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496" w:rsidRDefault="002B0496" w:rsidP="00396022">
      <w:pPr>
        <w:pStyle w:val="libFootnotenum"/>
        <w:rPr>
          <w:rtl/>
        </w:rPr>
      </w:pPr>
      <w:r w:rsidRPr="00E47BD8">
        <w:rPr>
          <w:noProof/>
          <w:rtl/>
        </w:rPr>
        <w:drawing>
          <wp:inline distT="0" distB="0" distL="0" distR="0">
            <wp:extent cx="4676775" cy="7400925"/>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1C406A" w:rsidRDefault="002B0496" w:rsidP="00510815">
      <w:pPr>
        <w:pStyle w:val="libCenter"/>
      </w:pPr>
      <w:r>
        <w:rPr>
          <w:rtl/>
        </w:rPr>
        <w:br w:type="page"/>
      </w:r>
    </w:p>
    <w:p w:rsidR="001C406A" w:rsidRDefault="001C406A" w:rsidP="001C406A">
      <w:pPr>
        <w:pStyle w:val="libCenterBold2"/>
        <w:rPr>
          <w:rtl/>
        </w:rPr>
      </w:pPr>
      <w:r>
        <w:rPr>
          <w:rtl/>
        </w:rPr>
        <w:lastRenderedPageBreak/>
        <w:t xml:space="preserve">ملاحظة </w:t>
      </w:r>
    </w:p>
    <w:p w:rsidR="001C406A" w:rsidRDefault="001C406A" w:rsidP="001C406A">
      <w:pPr>
        <w:pStyle w:val="libCenterBold2"/>
        <w:rPr>
          <w:rtl/>
        </w:rPr>
      </w:pPr>
      <w:r>
        <w:rPr>
          <w:rtl/>
        </w:rPr>
        <w:t>هذا الكتاب</w:t>
      </w:r>
    </w:p>
    <w:p w:rsidR="001C406A" w:rsidRDefault="001C406A" w:rsidP="001C406A">
      <w:pPr>
        <w:pStyle w:val="libCenterBold2"/>
        <w:rPr>
          <w:rtl/>
        </w:rPr>
      </w:pPr>
      <w:r>
        <w:rPr>
          <w:rtl/>
        </w:rPr>
        <w:t>نشر الكترونياً وأخرج فنِيّاً برعاية وإشراف</w:t>
      </w:r>
    </w:p>
    <w:p w:rsidR="001C406A" w:rsidRDefault="001C406A" w:rsidP="001C406A">
      <w:pPr>
        <w:pStyle w:val="libCenterBold2"/>
        <w:rPr>
          <w:rtl/>
        </w:rPr>
      </w:pPr>
      <w:r>
        <w:rPr>
          <w:rtl/>
        </w:rPr>
        <w:t>شبكة الإمامين الحسنين (عليهما السلام) للتراث والفكر الإسلامي</w:t>
      </w:r>
    </w:p>
    <w:p w:rsidR="001C406A" w:rsidRDefault="001C406A" w:rsidP="001C406A">
      <w:pPr>
        <w:pStyle w:val="libCenterBold2"/>
        <w:rPr>
          <w:rtl/>
        </w:rPr>
      </w:pPr>
      <w:r>
        <w:rPr>
          <w:rtl/>
        </w:rPr>
        <w:t>وتولَّى العمل عليه ضبطاً وتصحيحاً وترقيماً</w:t>
      </w:r>
    </w:p>
    <w:p w:rsidR="001C406A" w:rsidRDefault="001C406A" w:rsidP="001C406A">
      <w:pPr>
        <w:pStyle w:val="libCenterBold2"/>
      </w:pPr>
      <w:r>
        <w:rPr>
          <w:rtl/>
        </w:rPr>
        <w:t>قسم اللجنة العلميّة في الشبكة</w:t>
      </w:r>
    </w:p>
    <w:p w:rsidR="002B0496" w:rsidRDefault="002B0496" w:rsidP="00510815">
      <w:pPr>
        <w:pStyle w:val="libCenter"/>
        <w:rPr>
          <w:rtl/>
        </w:rPr>
      </w:pPr>
      <w:r>
        <w:rPr>
          <w:rtl/>
        </w:rPr>
        <w:br w:type="page"/>
      </w:r>
      <w:r w:rsidRPr="00E47BD8">
        <w:rPr>
          <w:noProof/>
          <w:rtl/>
        </w:rPr>
        <w:lastRenderedPageBreak/>
        <w:drawing>
          <wp:inline distT="0" distB="0" distL="0" distR="0">
            <wp:extent cx="4676775" cy="7400925"/>
            <wp:effectExtent l="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2B0496" w:rsidRDefault="002B0496" w:rsidP="00905D0C">
      <w:pPr>
        <w:pStyle w:val="libCenterBold1"/>
        <w:rPr>
          <w:rtl/>
        </w:rPr>
      </w:pPr>
      <w:r>
        <w:rPr>
          <w:rtl/>
        </w:rPr>
        <w:br w:type="page"/>
      </w:r>
      <w:r>
        <w:rPr>
          <w:rtl/>
        </w:rPr>
        <w:lastRenderedPageBreak/>
        <w:br w:type="page"/>
      </w:r>
      <w:r>
        <w:rPr>
          <w:rtl/>
        </w:rPr>
        <w:lastRenderedPageBreak/>
        <w:t>(</w:t>
      </w:r>
      <w:r w:rsidRPr="00C35782">
        <w:rPr>
          <w:rtl/>
        </w:rPr>
        <w:t>17)</w:t>
      </w:r>
    </w:p>
    <w:p w:rsidR="002B0496" w:rsidRPr="00C35782" w:rsidRDefault="002B0496" w:rsidP="002B0496">
      <w:pPr>
        <w:pStyle w:val="Heading1Center"/>
        <w:rPr>
          <w:rtl/>
        </w:rPr>
      </w:pPr>
      <w:bookmarkStart w:id="0" w:name="_Toc31542697"/>
      <w:r w:rsidRPr="00C35782">
        <w:rPr>
          <w:rtl/>
        </w:rPr>
        <w:t>سورة الإسراء</w:t>
      </w:r>
      <w:bookmarkEnd w:id="0"/>
    </w:p>
    <w:p w:rsidR="002B0496" w:rsidRDefault="002B0496" w:rsidP="00905D0C">
      <w:pPr>
        <w:pStyle w:val="libCenterBold1"/>
        <w:rPr>
          <w:rtl/>
        </w:rPr>
      </w:pPr>
      <w:r>
        <w:rPr>
          <w:rtl/>
        </w:rPr>
        <w:t>(</w:t>
      </w:r>
      <w:r w:rsidRPr="00C35782">
        <w:rPr>
          <w:rtl/>
        </w:rPr>
        <w:t>بني إسرائيل</w:t>
      </w:r>
      <w:r>
        <w:rPr>
          <w:rtl/>
        </w:rPr>
        <w:t>)</w:t>
      </w:r>
    </w:p>
    <w:p w:rsidR="002B0496" w:rsidRPr="00C35782" w:rsidRDefault="002B0496" w:rsidP="00F46215">
      <w:pPr>
        <w:pStyle w:val="libNormal"/>
        <w:rPr>
          <w:rtl/>
        </w:rPr>
      </w:pPr>
      <w:r w:rsidRPr="00C35782">
        <w:rPr>
          <w:rtl/>
        </w:rPr>
        <w:t>مكّيّة كلّها. وهي مائة وإحدى عشرة آية.</w:t>
      </w:r>
      <w:r>
        <w:rPr>
          <w:rFonts w:hint="cs"/>
          <w:rtl/>
        </w:rPr>
        <w:t xml:space="preserve"> </w:t>
      </w:r>
      <w:r w:rsidRPr="00C35782">
        <w:rPr>
          <w:rtl/>
        </w:rPr>
        <w:t xml:space="preserve">في حديث أبيّ بن كعب عن النبيّ </w:t>
      </w:r>
      <w:r w:rsidRPr="001E4D37">
        <w:rPr>
          <w:rStyle w:val="libAlaemChar"/>
          <w:rtl/>
        </w:rPr>
        <w:t>صلى‌الله‌عليه‌وآله‌وسلم</w:t>
      </w:r>
      <w:r w:rsidRPr="00C35782">
        <w:rPr>
          <w:rtl/>
        </w:rPr>
        <w:t xml:space="preserve"> قال</w:t>
      </w:r>
      <w:r>
        <w:rPr>
          <w:rtl/>
        </w:rPr>
        <w:t xml:space="preserve">: </w:t>
      </w:r>
      <w:r w:rsidRPr="00C35782">
        <w:rPr>
          <w:rtl/>
        </w:rPr>
        <w:t>«من قرأ سورة بني إسرائيل فر</w:t>
      </w:r>
      <w:r>
        <w:rPr>
          <w:rFonts w:hint="cs"/>
          <w:rtl/>
        </w:rPr>
        <w:t>َّ</w:t>
      </w:r>
      <w:r w:rsidRPr="00C35782">
        <w:rPr>
          <w:rtl/>
        </w:rPr>
        <w:t>ق قلبه عند ذكر الوالدين</w:t>
      </w:r>
      <w:r>
        <w:rPr>
          <w:rtl/>
        </w:rPr>
        <w:t xml:space="preserve">، </w:t>
      </w:r>
      <w:r w:rsidRPr="00C35782">
        <w:rPr>
          <w:rtl/>
        </w:rPr>
        <w:t>أعطي في الجنّة قنطارين من الأجر</w:t>
      </w:r>
      <w:r>
        <w:rPr>
          <w:rtl/>
        </w:rPr>
        <w:t xml:space="preserve">، </w:t>
      </w:r>
      <w:r w:rsidRPr="00C35782">
        <w:rPr>
          <w:rtl/>
        </w:rPr>
        <w:t>والقنطار ألف أوقيّة ومائتا أوقيّة</w:t>
      </w:r>
      <w:r>
        <w:rPr>
          <w:rtl/>
        </w:rPr>
        <w:t xml:space="preserve">، </w:t>
      </w:r>
      <w:r w:rsidRPr="00C35782">
        <w:rPr>
          <w:rtl/>
        </w:rPr>
        <w:t>والأوقيّة منها خير من الدنيا وما فيها»</w:t>
      </w:r>
      <w:r>
        <w:rPr>
          <w:rtl/>
        </w:rPr>
        <w:t>.</w:t>
      </w:r>
    </w:p>
    <w:p w:rsidR="002B0496" w:rsidRDefault="002B0496" w:rsidP="00F46215">
      <w:pPr>
        <w:pStyle w:val="libNormal"/>
        <w:rPr>
          <w:rtl/>
        </w:rPr>
      </w:pPr>
      <w:r w:rsidRPr="00C35782">
        <w:rPr>
          <w:rtl/>
        </w:rPr>
        <w:t xml:space="preserve">روى الحسن بن أبي العلاء عن الصادق </w:t>
      </w:r>
      <w:r w:rsidRPr="001E4D37">
        <w:rPr>
          <w:rStyle w:val="libAlaemChar"/>
          <w:rtl/>
        </w:rPr>
        <w:t>عليه‌السلام</w:t>
      </w:r>
      <w:r w:rsidRPr="00C35782">
        <w:rPr>
          <w:rtl/>
        </w:rPr>
        <w:t xml:space="preserve"> قال</w:t>
      </w:r>
      <w:r>
        <w:rPr>
          <w:rtl/>
        </w:rPr>
        <w:t xml:space="preserve">: </w:t>
      </w:r>
      <w:r w:rsidRPr="00C35782">
        <w:rPr>
          <w:rtl/>
        </w:rPr>
        <w:t>«من قرأ سورة بني إسرائيل في كلّ ليلة جمعة لم يمت حتّى يدرك القائم</w:t>
      </w:r>
      <w:r>
        <w:rPr>
          <w:rtl/>
        </w:rPr>
        <w:t xml:space="preserve">، </w:t>
      </w:r>
      <w:r w:rsidRPr="00C35782">
        <w:rPr>
          <w:rtl/>
        </w:rPr>
        <w:t>ويكون من أصحابه»</w:t>
      </w:r>
      <w:r>
        <w:rPr>
          <w:rtl/>
        </w:rPr>
        <w:t>.</w:t>
      </w:r>
    </w:p>
    <w:p w:rsidR="002B0496" w:rsidRPr="00AC4A43" w:rsidRDefault="002B0496" w:rsidP="00905D0C">
      <w:pPr>
        <w:pStyle w:val="libCenterBold1"/>
        <w:rPr>
          <w:rtl/>
        </w:rPr>
      </w:pPr>
      <w:r w:rsidRPr="00AC4A43">
        <w:rPr>
          <w:rtl/>
        </w:rPr>
        <w:t>بِسْمِ اللهِ الرَّحْمنِ الرَّحِيمِ</w:t>
      </w:r>
    </w:p>
    <w:p w:rsidR="002B0496" w:rsidRPr="00C35782" w:rsidRDefault="002B0496" w:rsidP="00F46215">
      <w:pPr>
        <w:pStyle w:val="libNormal"/>
        <w:rPr>
          <w:rtl/>
        </w:rPr>
      </w:pPr>
      <w:r w:rsidRPr="001E4D37">
        <w:rPr>
          <w:rStyle w:val="libAlaemChar"/>
          <w:rtl/>
        </w:rPr>
        <w:t>(</w:t>
      </w:r>
      <w:r w:rsidRPr="002E737F">
        <w:rPr>
          <w:rStyle w:val="libAieChar"/>
          <w:rtl/>
        </w:rPr>
        <w:t>سُبْحانَ الَّذِي أَسْرى بِعَبْدِهِ لَيْلاً مِنَ الْمَسْجِدِ الْحَرامِ إِلَى الْمَسْجِدِ الْأَقْصَى الَّذِي بارَكْنا حَوْلَهُ لِنُرِيَهُ مِنْ آياتِنا إِنَّهُ هُوَ السَّمِيعُ الْبَصِيرُ (1)</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 xml:space="preserve">مّا ختم الله سبحانه سورة النحل بذكر النبيّ </w:t>
      </w:r>
      <w:r w:rsidRPr="001E4D37">
        <w:rPr>
          <w:rStyle w:val="libAlaemChar"/>
          <w:rtl/>
        </w:rPr>
        <w:t>صلى‌الله‌عليه‌وآله‌وسلم</w:t>
      </w:r>
      <w:r>
        <w:rPr>
          <w:rtl/>
        </w:rPr>
        <w:t xml:space="preserve">، </w:t>
      </w:r>
      <w:r w:rsidRPr="00C35782">
        <w:rPr>
          <w:rtl/>
        </w:rPr>
        <w:t>افتتح سورة بني إسرائيل أيضا بذكره وبيان إسرائه إلى المسجد الأقصى</w:t>
      </w:r>
      <w:r>
        <w:rPr>
          <w:rtl/>
        </w:rPr>
        <w:t xml:space="preserve">، </w:t>
      </w:r>
      <w:r w:rsidRPr="00C35782">
        <w:rPr>
          <w:rtl/>
        </w:rPr>
        <w:t>فقال</w:t>
      </w:r>
      <w:r>
        <w:rPr>
          <w:rtl/>
        </w:rPr>
        <w:t xml:space="preserve">: </w:t>
      </w:r>
      <w:r w:rsidRPr="001E4D37">
        <w:rPr>
          <w:rStyle w:val="libAlaemChar"/>
          <w:rtl/>
        </w:rPr>
        <w:t>(</w:t>
      </w:r>
      <w:r w:rsidRPr="002E737F">
        <w:rPr>
          <w:rStyle w:val="libAieChar"/>
          <w:rtl/>
        </w:rPr>
        <w:t>بِسْمِ اللهِ الرَّحْمنِ الرَّحِيمِ سُبْحانَ الَّذِي أَسْرى بِعَبْدِهِ لَيْلاً</w:t>
      </w:r>
      <w:r w:rsidRPr="001E4D37">
        <w:rPr>
          <w:rStyle w:val="libAlaemChar"/>
          <w:rtl/>
        </w:rPr>
        <w:t>)</w:t>
      </w:r>
      <w:r>
        <w:rPr>
          <w:rtl/>
        </w:rPr>
        <w:t>.</w:t>
      </w:r>
      <w:r w:rsidRPr="00C35782">
        <w:rPr>
          <w:rtl/>
        </w:rPr>
        <w:t xml:space="preserve"> «سبحان» اسم بمعنى التسبيح. وقد يستعمل علما له</w:t>
      </w:r>
      <w:r>
        <w:rPr>
          <w:rtl/>
        </w:rPr>
        <w:t xml:space="preserve">، </w:t>
      </w:r>
      <w:r w:rsidRPr="00C35782">
        <w:rPr>
          <w:rtl/>
        </w:rPr>
        <w:t>فينقطع عن الإضافة</w:t>
      </w:r>
      <w:r>
        <w:rPr>
          <w:rtl/>
        </w:rPr>
        <w:t xml:space="preserve">، </w:t>
      </w:r>
      <w:r w:rsidRPr="00C35782">
        <w:rPr>
          <w:rtl/>
        </w:rPr>
        <w:t>ويمنع عن الصرف. قال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sidRPr="00C35782">
              <w:rPr>
                <w:rtl/>
              </w:rPr>
              <w:t>قد قلت ل</w:t>
            </w:r>
            <w:r>
              <w:rPr>
                <w:rFonts w:hint="cs"/>
                <w:rtl/>
              </w:rPr>
              <w:t>ـ</w:t>
            </w:r>
            <w:r w:rsidRPr="00C35782">
              <w:rPr>
                <w:rtl/>
              </w:rPr>
              <w:t xml:space="preserve">مّا جاءني فخره </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sidRPr="00C35782">
              <w:rPr>
                <w:rtl/>
              </w:rPr>
              <w:t>سبحان من علقمة الفاخر</w:t>
            </w:r>
            <w:r w:rsidRPr="003F326A">
              <w:rPr>
                <w:rStyle w:val="libPoemTiniChar0"/>
                <w:rtl/>
              </w:rPr>
              <w:br/>
              <w:t> </w:t>
            </w:r>
          </w:p>
        </w:tc>
      </w:tr>
    </w:tbl>
    <w:p w:rsidR="002B0496" w:rsidRPr="00C35782" w:rsidRDefault="002B0496" w:rsidP="00F46215">
      <w:pPr>
        <w:pStyle w:val="libNormal"/>
      </w:pPr>
    </w:p>
    <w:p w:rsidR="002B0496" w:rsidRPr="00C35782" w:rsidRDefault="002B0496" w:rsidP="00F46215">
      <w:pPr>
        <w:pStyle w:val="libNormal"/>
        <w:rPr>
          <w:rtl/>
        </w:rPr>
      </w:pPr>
      <w:r>
        <w:rPr>
          <w:rtl/>
        </w:rPr>
        <w:br w:type="page"/>
      </w:r>
      <w:r w:rsidRPr="00C35782">
        <w:rPr>
          <w:rtl/>
        </w:rPr>
        <w:lastRenderedPageBreak/>
        <w:t>وانتصابه يفعل متروك إظهاره. والتقدير</w:t>
      </w:r>
      <w:r>
        <w:rPr>
          <w:rtl/>
        </w:rPr>
        <w:t xml:space="preserve">: </w:t>
      </w:r>
      <w:r w:rsidRPr="00C35782">
        <w:rPr>
          <w:rtl/>
        </w:rPr>
        <w:t>أسبح الله سبحان. ثمّ نزّل منزلة الفعل</w:t>
      </w:r>
      <w:r>
        <w:rPr>
          <w:rtl/>
        </w:rPr>
        <w:t xml:space="preserve">، </w:t>
      </w:r>
      <w:r w:rsidRPr="00C35782">
        <w:rPr>
          <w:rtl/>
        </w:rPr>
        <w:t>فسدّ مسده. ودلّ على التنزيه البليغ من جميع القبائح والمعائب والنواقص. وتصدير الكلام به للتنزيه عن العجز عمّا ذكر بعد. وأسرى وسرى بمعنى.</w:t>
      </w:r>
    </w:p>
    <w:p w:rsidR="002B0496" w:rsidRPr="00C35782" w:rsidRDefault="002B0496" w:rsidP="00F46215">
      <w:pPr>
        <w:pStyle w:val="libNormal"/>
        <w:rPr>
          <w:rtl/>
        </w:rPr>
      </w:pPr>
      <w:r>
        <w:rPr>
          <w:rtl/>
        </w:rPr>
        <w:t>و «</w:t>
      </w:r>
      <w:r w:rsidRPr="00C35782">
        <w:rPr>
          <w:rtl/>
        </w:rPr>
        <w:t>ليلا» نصب على الظرف. وفائدته</w:t>
      </w:r>
      <w:r>
        <w:rPr>
          <w:rtl/>
        </w:rPr>
        <w:t xml:space="preserve"> ـ </w:t>
      </w:r>
      <w:r w:rsidRPr="00C35782">
        <w:rPr>
          <w:rtl/>
        </w:rPr>
        <w:t>مع أنّ الإسراء لا يكون إلّا بالليل</w:t>
      </w:r>
      <w:r>
        <w:rPr>
          <w:rtl/>
        </w:rPr>
        <w:t xml:space="preserve"> ـ </w:t>
      </w:r>
      <w:r w:rsidRPr="00C35782">
        <w:rPr>
          <w:rtl/>
        </w:rPr>
        <w:t>الدلالة بتنكيره على تقليل مدّة الإسراء من مكّة إلى الشام مسيرة أربعين ليلة. وذلك أنّ التنكير فيه معنى البعضيّة. والمعنى</w:t>
      </w:r>
      <w:r>
        <w:rPr>
          <w:rtl/>
        </w:rPr>
        <w:t xml:space="preserve">: </w:t>
      </w:r>
      <w:r w:rsidRPr="00C35782">
        <w:rPr>
          <w:rtl/>
        </w:rPr>
        <w:t xml:space="preserve">أنزّه عن صفة العجز الّذي أذهب عبده </w:t>
      </w:r>
      <w:r w:rsidRPr="001E4D37">
        <w:rPr>
          <w:rStyle w:val="libAlaemChar"/>
          <w:rtl/>
        </w:rPr>
        <w:t>صلى‌الله‌عليه‌وآله‌وسلم</w:t>
      </w:r>
      <w:r w:rsidRPr="00C35782">
        <w:rPr>
          <w:rtl/>
        </w:rPr>
        <w:t xml:space="preserve"> في جزء من الليل.</w:t>
      </w:r>
    </w:p>
    <w:p w:rsidR="002B0496" w:rsidRPr="00C35782" w:rsidRDefault="002B0496" w:rsidP="00F46215">
      <w:pPr>
        <w:pStyle w:val="libNormal"/>
        <w:rPr>
          <w:rtl/>
        </w:rPr>
      </w:pPr>
      <w:r w:rsidRPr="001E4D37">
        <w:rPr>
          <w:rStyle w:val="libAlaemChar"/>
          <w:rtl/>
        </w:rPr>
        <w:t>(</w:t>
      </w:r>
      <w:r w:rsidRPr="002E737F">
        <w:rPr>
          <w:rStyle w:val="libAieChar"/>
          <w:rtl/>
        </w:rPr>
        <w:t>مِنَ الْمَسْجِدِ الْحَرامِ</w:t>
      </w:r>
      <w:r w:rsidRPr="001E4D37">
        <w:rPr>
          <w:rStyle w:val="libAlaemChar"/>
          <w:rtl/>
        </w:rPr>
        <w:t>)</w:t>
      </w:r>
      <w:r w:rsidRPr="00C35782">
        <w:rPr>
          <w:rtl/>
        </w:rPr>
        <w:t xml:space="preserve"> بعينه</w:t>
      </w:r>
      <w:r>
        <w:rPr>
          <w:rtl/>
        </w:rPr>
        <w:t>،</w:t>
      </w:r>
      <w:r w:rsidRPr="006A3115">
        <w:rPr>
          <w:rtl/>
        </w:rPr>
        <w:t xml:space="preserve"> </w:t>
      </w:r>
      <w:r w:rsidRPr="00C35782">
        <w:rPr>
          <w:rtl/>
        </w:rPr>
        <w:t>ل</w:t>
      </w:r>
      <w:r>
        <w:rPr>
          <w:rFonts w:hint="cs"/>
          <w:rtl/>
        </w:rPr>
        <w:t>ـ</w:t>
      </w:r>
      <w:r w:rsidRPr="00C35782">
        <w:rPr>
          <w:rtl/>
        </w:rPr>
        <w:t xml:space="preserve">ما روي أنّه </w:t>
      </w:r>
      <w:r w:rsidRPr="001E4D37">
        <w:rPr>
          <w:rStyle w:val="libAlaemChar"/>
          <w:rtl/>
        </w:rPr>
        <w:t>صلى‌الله‌عليه‌وآله‌وسلم</w:t>
      </w:r>
      <w:r w:rsidRPr="00C35782">
        <w:rPr>
          <w:rtl/>
        </w:rPr>
        <w:t xml:space="preserve"> قال</w:t>
      </w:r>
      <w:r>
        <w:rPr>
          <w:rtl/>
        </w:rPr>
        <w:t xml:space="preserve">: </w:t>
      </w:r>
      <w:r w:rsidRPr="00C35782">
        <w:rPr>
          <w:rtl/>
        </w:rPr>
        <w:t>«بينا أنا في المسجد الحرام في الحجر عند البيت بين النائم واليقظان</w:t>
      </w:r>
      <w:r>
        <w:rPr>
          <w:rtl/>
        </w:rPr>
        <w:t xml:space="preserve">، </w:t>
      </w:r>
      <w:r w:rsidRPr="00C35782">
        <w:rPr>
          <w:rtl/>
        </w:rPr>
        <w:t>إذ أتاني جبرئيل بالبراق»</w:t>
      </w:r>
      <w:r>
        <w:rPr>
          <w:rtl/>
        </w:rPr>
        <w:t>.</w:t>
      </w:r>
    </w:p>
    <w:p w:rsidR="002B0496" w:rsidRPr="00C35782" w:rsidRDefault="002B0496" w:rsidP="00F46215">
      <w:pPr>
        <w:pStyle w:val="libNormal"/>
        <w:rPr>
          <w:rtl/>
        </w:rPr>
      </w:pPr>
      <w:r w:rsidRPr="00C35782">
        <w:rPr>
          <w:rtl/>
        </w:rPr>
        <w:t>أو من الحرم</w:t>
      </w:r>
      <w:r>
        <w:rPr>
          <w:rtl/>
        </w:rPr>
        <w:t xml:space="preserve">، </w:t>
      </w:r>
      <w:r w:rsidRPr="00C35782">
        <w:rPr>
          <w:rtl/>
        </w:rPr>
        <w:t>وسمّاه المسجد الحرام</w:t>
      </w:r>
      <w:r>
        <w:rPr>
          <w:rtl/>
        </w:rPr>
        <w:t xml:space="preserve">، </w:t>
      </w:r>
      <w:r w:rsidRPr="00C35782">
        <w:rPr>
          <w:rtl/>
        </w:rPr>
        <w:t>لأنّ كلّه مسجد</w:t>
      </w:r>
      <w:r>
        <w:rPr>
          <w:rtl/>
        </w:rPr>
        <w:t xml:space="preserve">، </w:t>
      </w:r>
      <w:r w:rsidRPr="00C35782">
        <w:rPr>
          <w:rtl/>
        </w:rPr>
        <w:t>أو لأنّه محيط به</w:t>
      </w:r>
      <w:r>
        <w:rPr>
          <w:rtl/>
        </w:rPr>
        <w:t>،</w:t>
      </w:r>
      <w:r w:rsidRPr="006A3115">
        <w:rPr>
          <w:rtl/>
        </w:rPr>
        <w:t xml:space="preserve"> </w:t>
      </w:r>
      <w:r w:rsidRPr="00C35782">
        <w:rPr>
          <w:rtl/>
        </w:rPr>
        <w:t>ل</w:t>
      </w:r>
      <w:r>
        <w:rPr>
          <w:rFonts w:hint="cs"/>
          <w:rtl/>
        </w:rPr>
        <w:t>ـ</w:t>
      </w:r>
      <w:r w:rsidRPr="00C35782">
        <w:rPr>
          <w:rtl/>
        </w:rPr>
        <w:t xml:space="preserve">ما روي أنّه كان نائما في بيت أمّ هانئ أخت عليّ بن أبي طالب </w:t>
      </w:r>
      <w:r w:rsidRPr="001E4D37">
        <w:rPr>
          <w:rStyle w:val="libAlaemChar"/>
          <w:rtl/>
        </w:rPr>
        <w:t>عليه‌السلام</w:t>
      </w:r>
      <w:r w:rsidRPr="00C35782">
        <w:rPr>
          <w:rtl/>
        </w:rPr>
        <w:t xml:space="preserve"> بعد صلاة العشاء</w:t>
      </w:r>
      <w:r>
        <w:rPr>
          <w:rtl/>
        </w:rPr>
        <w:t xml:space="preserve">، </w:t>
      </w:r>
      <w:r w:rsidRPr="00C35782">
        <w:rPr>
          <w:rtl/>
        </w:rPr>
        <w:t>فأسري به ورجع من ليلته</w:t>
      </w:r>
      <w:r>
        <w:rPr>
          <w:rtl/>
        </w:rPr>
        <w:t xml:space="preserve">، </w:t>
      </w:r>
      <w:r w:rsidRPr="00C35782">
        <w:rPr>
          <w:rtl/>
        </w:rPr>
        <w:t>وقصّ القصّة عليها</w:t>
      </w:r>
      <w:r>
        <w:rPr>
          <w:rtl/>
        </w:rPr>
        <w:t xml:space="preserve">، </w:t>
      </w:r>
      <w:r w:rsidRPr="00C35782">
        <w:rPr>
          <w:rtl/>
        </w:rPr>
        <w:t>وقال</w:t>
      </w:r>
      <w:r>
        <w:rPr>
          <w:rtl/>
        </w:rPr>
        <w:t xml:space="preserve">: </w:t>
      </w:r>
      <w:r w:rsidRPr="00C35782">
        <w:rPr>
          <w:rtl/>
        </w:rPr>
        <w:t>مثّل لي النبيّون فصلّيت بهم. وقام ليخرج إلى المسجد فتشبّثت أمّ هانئ بثوبه. فقال</w:t>
      </w:r>
      <w:r>
        <w:rPr>
          <w:rtl/>
        </w:rPr>
        <w:t xml:space="preserve">: </w:t>
      </w:r>
      <w:r w:rsidRPr="00C35782">
        <w:rPr>
          <w:rtl/>
        </w:rPr>
        <w:t>مالك</w:t>
      </w:r>
      <w:r>
        <w:rPr>
          <w:rtl/>
        </w:rPr>
        <w:t>؟</w:t>
      </w:r>
      <w:r w:rsidRPr="00C35782">
        <w:rPr>
          <w:rtl/>
        </w:rPr>
        <w:t xml:space="preserve"> قالت</w:t>
      </w:r>
      <w:r>
        <w:rPr>
          <w:rtl/>
        </w:rPr>
        <w:t xml:space="preserve">: </w:t>
      </w:r>
      <w:r w:rsidRPr="00C35782">
        <w:rPr>
          <w:rtl/>
        </w:rPr>
        <w:t>أخشى أن يكذّبك قومك إن أخبرتهم. قال</w:t>
      </w:r>
      <w:r>
        <w:rPr>
          <w:rtl/>
        </w:rPr>
        <w:t xml:space="preserve">: </w:t>
      </w:r>
      <w:r w:rsidRPr="00C35782">
        <w:rPr>
          <w:rtl/>
        </w:rPr>
        <w:t>وإن كذّبوني.</w:t>
      </w:r>
    </w:p>
    <w:p w:rsidR="002B0496" w:rsidRPr="00C35782" w:rsidRDefault="002B0496" w:rsidP="00F46215">
      <w:pPr>
        <w:pStyle w:val="libNormal"/>
        <w:rPr>
          <w:rtl/>
        </w:rPr>
      </w:pPr>
      <w:r w:rsidRPr="00C35782">
        <w:rPr>
          <w:rtl/>
        </w:rPr>
        <w:t>فخرج إلى المسجد</w:t>
      </w:r>
      <w:r>
        <w:rPr>
          <w:rtl/>
        </w:rPr>
        <w:t xml:space="preserve">، </w:t>
      </w:r>
      <w:r w:rsidRPr="00C35782">
        <w:rPr>
          <w:rtl/>
        </w:rPr>
        <w:t xml:space="preserve">فجلس إليه أبو جهل فأخبره رسول الله </w:t>
      </w:r>
      <w:r w:rsidRPr="001E4D37">
        <w:rPr>
          <w:rStyle w:val="libAlaemChar"/>
          <w:rtl/>
        </w:rPr>
        <w:t>صلى‌الله‌عليه‌وآله‌وسلم</w:t>
      </w:r>
      <w:r w:rsidRPr="00C35782">
        <w:rPr>
          <w:rtl/>
        </w:rPr>
        <w:t xml:space="preserve"> بحديث الإسراء. فقال</w:t>
      </w:r>
      <w:r>
        <w:rPr>
          <w:rtl/>
        </w:rPr>
        <w:t xml:space="preserve">: </w:t>
      </w:r>
      <w:r w:rsidRPr="00C35782">
        <w:rPr>
          <w:rtl/>
        </w:rPr>
        <w:t>يا معشر بني كعب بن لؤيّ هلمّوا</w:t>
      </w:r>
      <w:r>
        <w:rPr>
          <w:rtl/>
        </w:rPr>
        <w:t xml:space="preserve">، </w:t>
      </w:r>
      <w:r w:rsidRPr="00C35782">
        <w:rPr>
          <w:rtl/>
        </w:rPr>
        <w:t>فحدّثهم</w:t>
      </w:r>
      <w:r>
        <w:rPr>
          <w:rtl/>
        </w:rPr>
        <w:t xml:space="preserve">، </w:t>
      </w:r>
      <w:r w:rsidRPr="00C35782">
        <w:rPr>
          <w:rtl/>
        </w:rPr>
        <w:t>فمن بين مصفّق وواضع يده على رأسه تعجّبا وإنكارا. وارتدّ ناس ممّن كان قد آمن به. واستنعته طائفة سافروا إلى بيت المقدس</w:t>
      </w:r>
      <w:r>
        <w:rPr>
          <w:rtl/>
        </w:rPr>
        <w:t xml:space="preserve">، </w:t>
      </w:r>
      <w:r w:rsidRPr="00C35782">
        <w:rPr>
          <w:rtl/>
        </w:rPr>
        <w:t>فجلّى الله له بيت المقدس</w:t>
      </w:r>
      <w:r>
        <w:rPr>
          <w:rtl/>
        </w:rPr>
        <w:t xml:space="preserve">، </w:t>
      </w:r>
      <w:r w:rsidRPr="00C35782">
        <w:rPr>
          <w:rtl/>
        </w:rPr>
        <w:t xml:space="preserve">فطفق </w:t>
      </w:r>
      <w:r w:rsidRPr="001E4D37">
        <w:rPr>
          <w:rStyle w:val="libAlaemChar"/>
          <w:rtl/>
        </w:rPr>
        <w:t>صلى‌الله‌عليه‌وآله‌وسلم</w:t>
      </w:r>
      <w:r w:rsidRPr="00C35782">
        <w:rPr>
          <w:rtl/>
        </w:rPr>
        <w:t xml:space="preserve"> ينظر إليه وينعته لهم. فقالوا</w:t>
      </w:r>
      <w:r>
        <w:rPr>
          <w:rtl/>
        </w:rPr>
        <w:t xml:space="preserve">: </w:t>
      </w:r>
      <w:r w:rsidRPr="00C35782">
        <w:rPr>
          <w:rtl/>
        </w:rPr>
        <w:t>أمّا النعت فقد أصاب.</w:t>
      </w:r>
    </w:p>
    <w:p w:rsidR="002B0496" w:rsidRPr="00C35782" w:rsidRDefault="002B0496" w:rsidP="00F46215">
      <w:pPr>
        <w:pStyle w:val="libNormal"/>
        <w:rPr>
          <w:rtl/>
        </w:rPr>
      </w:pPr>
      <w:r w:rsidRPr="00C35782">
        <w:rPr>
          <w:rtl/>
        </w:rPr>
        <w:t>فقالوا</w:t>
      </w:r>
      <w:r>
        <w:rPr>
          <w:rtl/>
        </w:rPr>
        <w:t xml:space="preserve">: </w:t>
      </w:r>
      <w:r w:rsidRPr="00C35782">
        <w:rPr>
          <w:rtl/>
        </w:rPr>
        <w:t>أخبرنا عن عيرنا. فأخبرهم بعدد جمالها وأحوالها. وقال</w:t>
      </w:r>
      <w:r>
        <w:rPr>
          <w:rtl/>
        </w:rPr>
        <w:t xml:space="preserve">: </w:t>
      </w:r>
      <w:r w:rsidRPr="00C35782">
        <w:rPr>
          <w:rtl/>
        </w:rPr>
        <w:t>تقدم يوم كذا مع طلوع الشمس</w:t>
      </w:r>
      <w:r>
        <w:rPr>
          <w:rtl/>
        </w:rPr>
        <w:t xml:space="preserve">، </w:t>
      </w:r>
      <w:r w:rsidRPr="00C35782">
        <w:rPr>
          <w:rtl/>
        </w:rPr>
        <w:t>يقدمها جمل أورق. وهو الإبل الّذي في لونه بياض إلى سواد</w:t>
      </w:r>
      <w:r>
        <w:rPr>
          <w:rtl/>
        </w:rPr>
        <w:t xml:space="preserve">، </w:t>
      </w:r>
      <w:r w:rsidRPr="00C35782">
        <w:rPr>
          <w:rtl/>
        </w:rPr>
        <w:t>وهو أطيب الإبل لحما</w:t>
      </w:r>
      <w:r>
        <w:rPr>
          <w:rtl/>
        </w:rPr>
        <w:t xml:space="preserve">، </w:t>
      </w:r>
      <w:r w:rsidRPr="00C35782">
        <w:rPr>
          <w:rtl/>
        </w:rPr>
        <w:t>وليس بمحمود عندهم في العمل. كذا قاله الأصمعي.</w:t>
      </w:r>
    </w:p>
    <w:p w:rsidR="002B0496" w:rsidRPr="00C35782" w:rsidRDefault="002B0496" w:rsidP="00F46215">
      <w:pPr>
        <w:pStyle w:val="libNormal"/>
        <w:rPr>
          <w:rtl/>
        </w:rPr>
      </w:pPr>
      <w:r>
        <w:rPr>
          <w:rtl/>
        </w:rPr>
        <w:br w:type="page"/>
      </w:r>
      <w:r w:rsidRPr="00C35782">
        <w:rPr>
          <w:rtl/>
        </w:rPr>
        <w:lastRenderedPageBreak/>
        <w:t>فخرجوا يشتدّون في ذلك اليوم نحو الثنيّة</w:t>
      </w:r>
      <w:r>
        <w:rPr>
          <w:rtl/>
        </w:rPr>
        <w:t xml:space="preserve">، </w:t>
      </w:r>
      <w:r w:rsidRPr="00C35782">
        <w:rPr>
          <w:rtl/>
        </w:rPr>
        <w:t>فقال قائل منهم</w:t>
      </w:r>
      <w:r>
        <w:rPr>
          <w:rtl/>
        </w:rPr>
        <w:t xml:space="preserve">: </w:t>
      </w:r>
      <w:r w:rsidRPr="00C35782">
        <w:rPr>
          <w:rtl/>
        </w:rPr>
        <w:t>هذه والله الشمس قد أشرقت. وقال آخر</w:t>
      </w:r>
      <w:r>
        <w:rPr>
          <w:rtl/>
        </w:rPr>
        <w:t xml:space="preserve">: </w:t>
      </w:r>
      <w:r w:rsidRPr="00C35782">
        <w:rPr>
          <w:rtl/>
        </w:rPr>
        <w:t xml:space="preserve">وهذه والله العير قد أقبلت يقدمها جمل أورق كما قال محمّد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C35782">
        <w:rPr>
          <w:rtl/>
        </w:rPr>
        <w:t>ثمّ لم يؤمنوا وقالوا</w:t>
      </w:r>
      <w:r>
        <w:rPr>
          <w:rtl/>
        </w:rPr>
        <w:t xml:space="preserve">: </w:t>
      </w:r>
      <w:r w:rsidRPr="00C35782">
        <w:rPr>
          <w:rtl/>
        </w:rPr>
        <w:t>ما هذا إلّا سحر مبين.</w:t>
      </w:r>
    </w:p>
    <w:p w:rsidR="002B0496" w:rsidRPr="00C35782" w:rsidRDefault="002B0496" w:rsidP="00F46215">
      <w:pPr>
        <w:pStyle w:val="libNormal"/>
        <w:rPr>
          <w:rtl/>
        </w:rPr>
      </w:pPr>
      <w:r w:rsidRPr="00C35782">
        <w:rPr>
          <w:rtl/>
        </w:rPr>
        <w:t>وقد عرج به إلى السماء في تلك الليلة</w:t>
      </w:r>
      <w:r>
        <w:rPr>
          <w:rtl/>
        </w:rPr>
        <w:t xml:space="preserve">، </w:t>
      </w:r>
      <w:r w:rsidRPr="00C35782">
        <w:rPr>
          <w:rtl/>
        </w:rPr>
        <w:t>وكان العروج به من بيت المقدس</w:t>
      </w:r>
      <w:r>
        <w:rPr>
          <w:rtl/>
        </w:rPr>
        <w:t xml:space="preserve">، </w:t>
      </w:r>
      <w:r w:rsidRPr="00C35782">
        <w:rPr>
          <w:rtl/>
        </w:rPr>
        <w:t>وأخبر قريشا أيضا بما رأى في السماء من العجائب</w:t>
      </w:r>
      <w:r>
        <w:rPr>
          <w:rtl/>
        </w:rPr>
        <w:t xml:space="preserve">، </w:t>
      </w:r>
      <w:r w:rsidRPr="00C35782">
        <w:rPr>
          <w:rtl/>
        </w:rPr>
        <w:t>وأنّه لقي الأنبياء</w:t>
      </w:r>
      <w:r>
        <w:rPr>
          <w:rtl/>
        </w:rPr>
        <w:t xml:space="preserve">، </w:t>
      </w:r>
      <w:r w:rsidRPr="00C35782">
        <w:rPr>
          <w:rtl/>
        </w:rPr>
        <w:t>وبلغ البيت المعمور وسدرة المنتهى. وكان ذلك قبل الهجرة بسنة.</w:t>
      </w:r>
    </w:p>
    <w:p w:rsidR="002B0496" w:rsidRPr="00C35782" w:rsidRDefault="002B0496" w:rsidP="00F46215">
      <w:pPr>
        <w:pStyle w:val="libNormal"/>
        <w:rPr>
          <w:rtl/>
        </w:rPr>
      </w:pPr>
      <w:r w:rsidRPr="00C35782">
        <w:rPr>
          <w:rtl/>
        </w:rPr>
        <w:t>وما قاله بعضهم</w:t>
      </w:r>
      <w:r>
        <w:rPr>
          <w:rtl/>
        </w:rPr>
        <w:t xml:space="preserve">: </w:t>
      </w:r>
      <w:r w:rsidRPr="00C35782">
        <w:rPr>
          <w:rtl/>
        </w:rPr>
        <w:t>إنّ ذلك العروج كان في النوم</w:t>
      </w:r>
      <w:r>
        <w:rPr>
          <w:rtl/>
        </w:rPr>
        <w:t xml:space="preserve">، </w:t>
      </w:r>
      <w:r w:rsidRPr="00C35782">
        <w:rPr>
          <w:rtl/>
        </w:rPr>
        <w:t>ظاهر البطلان</w:t>
      </w:r>
      <w:r>
        <w:rPr>
          <w:rtl/>
        </w:rPr>
        <w:t xml:space="preserve">، </w:t>
      </w:r>
      <w:r w:rsidRPr="00C35782">
        <w:rPr>
          <w:rtl/>
        </w:rPr>
        <w:t>مخالف لإجماع الإماميّة وجمهور العامّة.</w:t>
      </w:r>
    </w:p>
    <w:p w:rsidR="002B0496" w:rsidRPr="00C35782" w:rsidRDefault="002B0496" w:rsidP="00F46215">
      <w:pPr>
        <w:pStyle w:val="libNormal"/>
        <w:rPr>
          <w:rtl/>
        </w:rPr>
      </w:pPr>
      <w:r w:rsidRPr="00C35782">
        <w:rPr>
          <w:rtl/>
        </w:rPr>
        <w:t>وما قيل</w:t>
      </w:r>
      <w:r>
        <w:rPr>
          <w:rtl/>
        </w:rPr>
        <w:t xml:space="preserve">: </w:t>
      </w:r>
      <w:r w:rsidRPr="00C35782">
        <w:rPr>
          <w:rtl/>
        </w:rPr>
        <w:t xml:space="preserve">من أنّه </w:t>
      </w:r>
      <w:r w:rsidRPr="001E4D37">
        <w:rPr>
          <w:rStyle w:val="libAlaemChar"/>
          <w:rtl/>
        </w:rPr>
        <w:t>صلى‌الله‌عليه‌وآله‌وسلم</w:t>
      </w:r>
      <w:r w:rsidRPr="00C35782">
        <w:rPr>
          <w:rtl/>
        </w:rPr>
        <w:t xml:space="preserve"> كلّم الله سبحانه جهرة ورآه</w:t>
      </w:r>
      <w:r>
        <w:rPr>
          <w:rtl/>
        </w:rPr>
        <w:t xml:space="preserve">، </w:t>
      </w:r>
      <w:r w:rsidRPr="00C35782">
        <w:rPr>
          <w:rtl/>
        </w:rPr>
        <w:t>وقعد معه على سريره</w:t>
      </w:r>
      <w:r>
        <w:rPr>
          <w:rtl/>
        </w:rPr>
        <w:t xml:space="preserve">، </w:t>
      </w:r>
      <w:r w:rsidRPr="00C35782">
        <w:rPr>
          <w:rtl/>
        </w:rPr>
        <w:t>ونحو ذلك</w:t>
      </w:r>
      <w:r>
        <w:rPr>
          <w:rtl/>
        </w:rPr>
        <w:t xml:space="preserve">، </w:t>
      </w:r>
      <w:r w:rsidRPr="00C35782">
        <w:rPr>
          <w:rtl/>
        </w:rPr>
        <w:t>فهو من مقالات أهل التشبيه والتجسيم</w:t>
      </w:r>
      <w:r>
        <w:rPr>
          <w:rtl/>
        </w:rPr>
        <w:t xml:space="preserve">، </w:t>
      </w:r>
      <w:r w:rsidRPr="00C35782">
        <w:rPr>
          <w:rtl/>
        </w:rPr>
        <w:t>والله تعالى يتقدّس عن ذلك.</w:t>
      </w:r>
    </w:p>
    <w:p w:rsidR="002B0496" w:rsidRPr="00C35782" w:rsidRDefault="002B0496" w:rsidP="00F46215">
      <w:pPr>
        <w:pStyle w:val="libNormal"/>
        <w:rPr>
          <w:rtl/>
        </w:rPr>
      </w:pPr>
      <w:r w:rsidRPr="00C35782">
        <w:rPr>
          <w:rtl/>
        </w:rPr>
        <w:t>وكذا ظاهر البطلان ما روي من أنّه شقّ بطنه وغسل بطنه</w:t>
      </w:r>
      <w:r>
        <w:rPr>
          <w:rtl/>
        </w:rPr>
        <w:t xml:space="preserve">، </w:t>
      </w:r>
      <w:r w:rsidRPr="00C35782">
        <w:rPr>
          <w:rtl/>
        </w:rPr>
        <w:t xml:space="preserve">لأنّه </w:t>
      </w:r>
      <w:r w:rsidRPr="001E4D37">
        <w:rPr>
          <w:rStyle w:val="libAlaemChar"/>
          <w:rtl/>
        </w:rPr>
        <w:t>صلى‌الله‌عليه‌وآله‌وسلم</w:t>
      </w:r>
      <w:r w:rsidRPr="00C35782">
        <w:rPr>
          <w:rtl/>
        </w:rPr>
        <w:t xml:space="preserve"> كان طاهرا مطهّرا من كلّ سوء وعيب</w:t>
      </w:r>
      <w:r>
        <w:rPr>
          <w:rtl/>
        </w:rPr>
        <w:t xml:space="preserve">، </w:t>
      </w:r>
      <w:r w:rsidRPr="00C35782">
        <w:rPr>
          <w:rtl/>
        </w:rPr>
        <w:t>وكيف يطهّر القلب وما فيه من الاعتقاد بالماء</w:t>
      </w:r>
      <w:r>
        <w:rPr>
          <w:rtl/>
        </w:rPr>
        <w:t>؟!</w:t>
      </w:r>
      <w:r w:rsidRPr="00C35782">
        <w:rPr>
          <w:rtl/>
        </w:rPr>
        <w:t xml:space="preserve"> والقول الصحيح المنقول عن أئمّتنا </w:t>
      </w:r>
      <w:r w:rsidRPr="001E4D37">
        <w:rPr>
          <w:rStyle w:val="libAlaemChar"/>
          <w:rtl/>
        </w:rPr>
        <w:t>عليهم‌السلام</w:t>
      </w:r>
      <w:r w:rsidRPr="00C35782">
        <w:rPr>
          <w:rtl/>
        </w:rPr>
        <w:t xml:space="preserve"> أنّ الله سبحانه أسرى بنبيّه </w:t>
      </w:r>
      <w:r w:rsidRPr="001E4D37">
        <w:rPr>
          <w:rStyle w:val="libAlaemChar"/>
          <w:rtl/>
        </w:rPr>
        <w:t>صلى‌الله‌عليه‌وآله‌وسلم</w:t>
      </w:r>
      <w:r w:rsidRPr="00C35782">
        <w:rPr>
          <w:rtl/>
        </w:rPr>
        <w:t xml:space="preserve"> يقظة بشخصه من المسجد الحرام </w:t>
      </w:r>
      <w:r w:rsidRPr="001E4D37">
        <w:rPr>
          <w:rStyle w:val="libAlaemChar"/>
          <w:rtl/>
        </w:rPr>
        <w:t>(</w:t>
      </w:r>
      <w:r w:rsidRPr="002E737F">
        <w:rPr>
          <w:rStyle w:val="libAieChar"/>
          <w:rtl/>
        </w:rPr>
        <w:t>إِلَى الْمَسْجِدِ الْأَقْصَى</w:t>
      </w:r>
      <w:r w:rsidRPr="001E4D37">
        <w:rPr>
          <w:rStyle w:val="libAlaemChar"/>
          <w:rtl/>
        </w:rPr>
        <w:t>)</w:t>
      </w:r>
      <w:r w:rsidRPr="00C35782">
        <w:rPr>
          <w:rtl/>
        </w:rPr>
        <w:t xml:space="preserve"> بيت المقدس</w:t>
      </w:r>
      <w:r>
        <w:rPr>
          <w:rtl/>
        </w:rPr>
        <w:t xml:space="preserve">، </w:t>
      </w:r>
      <w:r w:rsidRPr="00C35782">
        <w:rPr>
          <w:rtl/>
        </w:rPr>
        <w:t xml:space="preserve">لأنّه لم يكن حينئذ وراءه مسجد </w:t>
      </w:r>
      <w:r w:rsidRPr="001E4D37">
        <w:rPr>
          <w:rStyle w:val="libAlaemChar"/>
          <w:rtl/>
        </w:rPr>
        <w:t>(</w:t>
      </w:r>
      <w:r w:rsidRPr="002E737F">
        <w:rPr>
          <w:rStyle w:val="libAieChar"/>
          <w:rtl/>
        </w:rPr>
        <w:t>الَّذِي بارَكْنا حَوْلَهُ</w:t>
      </w:r>
      <w:r w:rsidRPr="001E4D37">
        <w:rPr>
          <w:rStyle w:val="libAlaemChar"/>
          <w:rtl/>
        </w:rPr>
        <w:t>)</w:t>
      </w:r>
      <w:r w:rsidRPr="00C35782">
        <w:rPr>
          <w:rtl/>
        </w:rPr>
        <w:t xml:space="preserve"> ببركات الدين والدنيا</w:t>
      </w:r>
      <w:r>
        <w:rPr>
          <w:rtl/>
        </w:rPr>
        <w:t xml:space="preserve">، </w:t>
      </w:r>
      <w:r w:rsidRPr="00C35782">
        <w:rPr>
          <w:rtl/>
        </w:rPr>
        <w:t>لأنّه مهبط الوحي</w:t>
      </w:r>
      <w:r>
        <w:rPr>
          <w:rtl/>
        </w:rPr>
        <w:t xml:space="preserve">، </w:t>
      </w:r>
      <w:r w:rsidRPr="00C35782">
        <w:rPr>
          <w:rtl/>
        </w:rPr>
        <w:t>ومتعبّد الأنبياء من لدن موسى</w:t>
      </w:r>
      <w:r>
        <w:rPr>
          <w:rtl/>
        </w:rPr>
        <w:t xml:space="preserve">، </w:t>
      </w:r>
      <w:r w:rsidRPr="00C35782">
        <w:rPr>
          <w:rtl/>
        </w:rPr>
        <w:t>ومحفوف بالأنهار والأشجار</w:t>
      </w:r>
      <w:r>
        <w:rPr>
          <w:rtl/>
        </w:rPr>
        <w:t xml:space="preserve">، </w:t>
      </w:r>
      <w:r w:rsidRPr="00C35782">
        <w:rPr>
          <w:rtl/>
        </w:rPr>
        <w:t>وموضع أمن وخصب</w:t>
      </w:r>
      <w:r>
        <w:rPr>
          <w:rtl/>
        </w:rPr>
        <w:t xml:space="preserve">، </w:t>
      </w:r>
      <w:r w:rsidRPr="00C35782">
        <w:rPr>
          <w:rtl/>
        </w:rPr>
        <w:t>حتّى لا يحتاجوا إلى أن تجلب إليهم الثمرات والحبوب من موضع آخر.</w:t>
      </w:r>
    </w:p>
    <w:p w:rsidR="002B0496" w:rsidRPr="00C35782" w:rsidRDefault="002B0496" w:rsidP="00F46215">
      <w:pPr>
        <w:pStyle w:val="libNormal"/>
        <w:rPr>
          <w:rtl/>
        </w:rPr>
      </w:pPr>
      <w:r w:rsidRPr="001E4D37">
        <w:rPr>
          <w:rStyle w:val="libAlaemChar"/>
          <w:rtl/>
        </w:rPr>
        <w:t>(</w:t>
      </w:r>
      <w:r w:rsidRPr="002E737F">
        <w:rPr>
          <w:rStyle w:val="libAieChar"/>
          <w:rtl/>
        </w:rPr>
        <w:t>لِنُرِيَهُ مِنْ آياتِنا</w:t>
      </w:r>
      <w:r w:rsidRPr="001E4D37">
        <w:rPr>
          <w:rStyle w:val="libAlaemChar"/>
          <w:rtl/>
        </w:rPr>
        <w:t>)</w:t>
      </w:r>
      <w:r w:rsidRPr="00C35782">
        <w:rPr>
          <w:rtl/>
        </w:rPr>
        <w:t xml:space="preserve"> كذهابه في برهة من الليل مسيرة شهر</w:t>
      </w:r>
      <w:r>
        <w:rPr>
          <w:rtl/>
        </w:rPr>
        <w:t xml:space="preserve">، </w:t>
      </w:r>
      <w:r w:rsidRPr="00C35782">
        <w:rPr>
          <w:rtl/>
        </w:rPr>
        <w:t>ومشاهدته بيت المقدس</w:t>
      </w:r>
      <w:r>
        <w:rPr>
          <w:rtl/>
        </w:rPr>
        <w:t xml:space="preserve">، </w:t>
      </w:r>
      <w:r w:rsidRPr="00C35782">
        <w:rPr>
          <w:rtl/>
        </w:rPr>
        <w:t>وتمثّل الأنبياء له</w:t>
      </w:r>
      <w:r>
        <w:rPr>
          <w:rtl/>
        </w:rPr>
        <w:t xml:space="preserve">، </w:t>
      </w:r>
      <w:r w:rsidRPr="00C35782">
        <w:rPr>
          <w:rtl/>
        </w:rPr>
        <w:t>ووقوفه على مقاماتهم</w:t>
      </w:r>
      <w:r>
        <w:rPr>
          <w:rtl/>
        </w:rPr>
        <w:t xml:space="preserve">، </w:t>
      </w:r>
      <w:r w:rsidRPr="00C35782">
        <w:rPr>
          <w:rtl/>
        </w:rPr>
        <w:t xml:space="preserve">وصرف الكلام من الغيبة إلى التكلّم لتعظيم تلك البركات والآيات. </w:t>
      </w:r>
      <w:r w:rsidRPr="001E4D37">
        <w:rPr>
          <w:rStyle w:val="libAlaemChar"/>
          <w:rtl/>
        </w:rPr>
        <w:t>(</w:t>
      </w:r>
      <w:r w:rsidRPr="002E737F">
        <w:rPr>
          <w:rStyle w:val="libAieChar"/>
          <w:rtl/>
        </w:rPr>
        <w:t>إِنَّهُ هُوَ السَّمِيعُ</w:t>
      </w:r>
      <w:r w:rsidRPr="001E4D37">
        <w:rPr>
          <w:rStyle w:val="libAlaemChar"/>
          <w:rtl/>
        </w:rPr>
        <w:t>)</w:t>
      </w:r>
      <w:r w:rsidRPr="00C35782">
        <w:rPr>
          <w:rtl/>
        </w:rPr>
        <w:t xml:space="preserve"> لأقوال محمّد </w:t>
      </w:r>
      <w:r w:rsidRPr="001E4D37">
        <w:rPr>
          <w:rStyle w:val="libAlaemChar"/>
          <w:rtl/>
        </w:rPr>
        <w:t>صلى‌الله‌عليه‌وآله‌وسلم</w:t>
      </w:r>
      <w:r w:rsidRPr="00C35782">
        <w:rPr>
          <w:rtl/>
        </w:rPr>
        <w:t xml:space="preserve"> </w:t>
      </w:r>
      <w:r w:rsidRPr="001E4D37">
        <w:rPr>
          <w:rStyle w:val="libAlaemChar"/>
          <w:rtl/>
        </w:rPr>
        <w:t>(</w:t>
      </w:r>
      <w:r w:rsidRPr="002E737F">
        <w:rPr>
          <w:rStyle w:val="libAieChar"/>
          <w:rtl/>
        </w:rPr>
        <w:t>الْبَصِيرُ</w:t>
      </w:r>
      <w:r w:rsidRPr="001E4D37">
        <w:rPr>
          <w:rStyle w:val="libAlaemChar"/>
          <w:rtl/>
        </w:rPr>
        <w:t>)</w:t>
      </w:r>
      <w:r w:rsidRPr="00C35782">
        <w:rPr>
          <w:rtl/>
        </w:rPr>
        <w:t xml:space="preserve"> بأفعاله</w:t>
      </w:r>
      <w:r>
        <w:rPr>
          <w:rtl/>
        </w:rPr>
        <w:t xml:space="preserve">، </w:t>
      </w:r>
      <w:r w:rsidRPr="00C35782">
        <w:rPr>
          <w:rtl/>
        </w:rPr>
        <w:t>فيكرمه ويقرّبه على حسب ذلك.</w:t>
      </w:r>
    </w:p>
    <w:p w:rsidR="002B0496" w:rsidRPr="00C35782" w:rsidRDefault="002B0496" w:rsidP="00F46215">
      <w:pPr>
        <w:pStyle w:val="libNormal"/>
        <w:rPr>
          <w:rtl/>
        </w:rPr>
      </w:pPr>
      <w:r w:rsidRPr="00C35782">
        <w:rPr>
          <w:rtl/>
        </w:rPr>
        <w:t>ومن جملة الأخبار الواردة في قصّة المعراج ما</w:t>
      </w:r>
      <w:r>
        <w:rPr>
          <w:rFonts w:hint="cs"/>
          <w:rtl/>
        </w:rPr>
        <w:t xml:space="preserve"> </w:t>
      </w:r>
      <w:r w:rsidRPr="00C35782">
        <w:rPr>
          <w:rtl/>
        </w:rPr>
        <w:t xml:space="preserve">روي عن النبيّ </w:t>
      </w:r>
      <w:r w:rsidRPr="001E4D37">
        <w:rPr>
          <w:rStyle w:val="libAlaemChar"/>
          <w:rtl/>
        </w:rPr>
        <w:t>صلى‌الله‌عليه‌وآله‌وسلم</w:t>
      </w:r>
      <w:r w:rsidRPr="00C35782">
        <w:rPr>
          <w:rtl/>
        </w:rPr>
        <w:t xml:space="preserve"> من أنّه قال :</w:t>
      </w:r>
    </w:p>
    <w:p w:rsidR="002B0496" w:rsidRPr="00C35782" w:rsidRDefault="002B0496" w:rsidP="00D35ED9">
      <w:pPr>
        <w:pStyle w:val="libNormal0"/>
        <w:rPr>
          <w:rtl/>
        </w:rPr>
      </w:pPr>
      <w:r>
        <w:rPr>
          <w:rtl/>
        </w:rPr>
        <w:br w:type="page"/>
      </w:r>
      <w:r w:rsidRPr="00C35782">
        <w:rPr>
          <w:rtl/>
        </w:rPr>
        <w:lastRenderedPageBreak/>
        <w:t>«أتاني جبرئيل وأنا بمكّة فقال</w:t>
      </w:r>
      <w:r>
        <w:rPr>
          <w:rtl/>
        </w:rPr>
        <w:t xml:space="preserve">: </w:t>
      </w:r>
      <w:r w:rsidRPr="00C35782">
        <w:rPr>
          <w:rtl/>
        </w:rPr>
        <w:t>قم يا محمّد. فقمت معه وخرجت إلى الباب</w:t>
      </w:r>
      <w:r>
        <w:rPr>
          <w:rtl/>
        </w:rPr>
        <w:t xml:space="preserve">، </w:t>
      </w:r>
      <w:r w:rsidRPr="00C35782">
        <w:rPr>
          <w:rtl/>
        </w:rPr>
        <w:t>فإذا معه ميكائيل وإسرافيل. فأتى جبرئيل بالبراق</w:t>
      </w:r>
      <w:r>
        <w:rPr>
          <w:rtl/>
        </w:rPr>
        <w:t xml:space="preserve">، </w:t>
      </w:r>
      <w:r w:rsidRPr="00C35782">
        <w:rPr>
          <w:rtl/>
        </w:rPr>
        <w:t>وكان فوق الحمار ودون البغل</w:t>
      </w:r>
      <w:r>
        <w:rPr>
          <w:rtl/>
        </w:rPr>
        <w:t xml:space="preserve">، </w:t>
      </w:r>
      <w:r w:rsidRPr="00C35782">
        <w:rPr>
          <w:rtl/>
        </w:rPr>
        <w:t>خدّه كخدّ الإنسان</w:t>
      </w:r>
      <w:r>
        <w:rPr>
          <w:rtl/>
        </w:rPr>
        <w:t xml:space="preserve">، </w:t>
      </w:r>
      <w:r w:rsidRPr="00C35782">
        <w:rPr>
          <w:rtl/>
        </w:rPr>
        <w:t>وذنبه كذنب البقر</w:t>
      </w:r>
      <w:r>
        <w:rPr>
          <w:rtl/>
        </w:rPr>
        <w:t xml:space="preserve">، </w:t>
      </w:r>
      <w:r w:rsidRPr="00C35782">
        <w:rPr>
          <w:rtl/>
        </w:rPr>
        <w:t>وعرفه كعرف الفرس</w:t>
      </w:r>
      <w:r>
        <w:rPr>
          <w:rtl/>
        </w:rPr>
        <w:t xml:space="preserve">، </w:t>
      </w:r>
      <w:r w:rsidRPr="00C35782">
        <w:rPr>
          <w:rtl/>
        </w:rPr>
        <w:t>وقوائمه كقوائم الإبل</w:t>
      </w:r>
      <w:r>
        <w:rPr>
          <w:rtl/>
        </w:rPr>
        <w:t xml:space="preserve">، </w:t>
      </w:r>
      <w:r w:rsidRPr="00C35782">
        <w:rPr>
          <w:rtl/>
        </w:rPr>
        <w:t>عليه رحل من الجنّة</w:t>
      </w:r>
      <w:r>
        <w:rPr>
          <w:rtl/>
        </w:rPr>
        <w:t xml:space="preserve">، </w:t>
      </w:r>
      <w:r w:rsidRPr="00C35782">
        <w:rPr>
          <w:rtl/>
        </w:rPr>
        <w:t>وله جناحان. فقال</w:t>
      </w:r>
      <w:r>
        <w:rPr>
          <w:rtl/>
        </w:rPr>
        <w:t xml:space="preserve">: </w:t>
      </w:r>
      <w:r w:rsidRPr="00C35782">
        <w:rPr>
          <w:rtl/>
        </w:rPr>
        <w:t>اركب. فركبت ومضيت حتّى انتهيت إلى بيت المقدس</w:t>
      </w:r>
      <w:r>
        <w:rPr>
          <w:rtl/>
        </w:rPr>
        <w:t xml:space="preserve">، </w:t>
      </w:r>
      <w:r w:rsidRPr="00C35782">
        <w:rPr>
          <w:rtl/>
        </w:rPr>
        <w:t>فإذا ملائكة نزلوا من السماء بالبشارة والكرامة من عند ربّ العزّة. وصلّيت في بيت المقدس</w:t>
      </w:r>
      <w:r>
        <w:rPr>
          <w:rtl/>
        </w:rPr>
        <w:t xml:space="preserve">، </w:t>
      </w:r>
      <w:r w:rsidRPr="00C35782">
        <w:rPr>
          <w:rtl/>
        </w:rPr>
        <w:t>فبشّر لي إبراهيم في رهط من الأنبياء</w:t>
      </w:r>
      <w:r>
        <w:rPr>
          <w:rtl/>
        </w:rPr>
        <w:t xml:space="preserve">، </w:t>
      </w:r>
      <w:r w:rsidRPr="00C35782">
        <w:rPr>
          <w:rtl/>
        </w:rPr>
        <w:t>ثمّ موسى وعيسى.</w:t>
      </w:r>
    </w:p>
    <w:p w:rsidR="002B0496" w:rsidRPr="00C35782" w:rsidRDefault="002B0496" w:rsidP="00F46215">
      <w:pPr>
        <w:pStyle w:val="libNormal"/>
        <w:rPr>
          <w:rtl/>
        </w:rPr>
      </w:pPr>
      <w:r w:rsidRPr="00C35782">
        <w:rPr>
          <w:rtl/>
        </w:rPr>
        <w:t>ثمّ أخذ جبرئيل بيدي إلى الصخرة فأقعدني عليها</w:t>
      </w:r>
      <w:r>
        <w:rPr>
          <w:rtl/>
        </w:rPr>
        <w:t xml:space="preserve">، </w:t>
      </w:r>
      <w:r w:rsidRPr="00C35782">
        <w:rPr>
          <w:rtl/>
        </w:rPr>
        <w:t>فإذا معراج إلى السماء لم أر مثلها حسنا. فصعدت إلى السماء الدنيا</w:t>
      </w:r>
      <w:r>
        <w:rPr>
          <w:rtl/>
        </w:rPr>
        <w:t xml:space="preserve">، </w:t>
      </w:r>
      <w:r w:rsidRPr="00C35782">
        <w:rPr>
          <w:rtl/>
        </w:rPr>
        <w:t>ورأيت عجائبها وملكوتها</w:t>
      </w:r>
      <w:r>
        <w:rPr>
          <w:rtl/>
        </w:rPr>
        <w:t xml:space="preserve">، </w:t>
      </w:r>
      <w:r w:rsidRPr="00C35782">
        <w:rPr>
          <w:rtl/>
        </w:rPr>
        <w:t>وملائكتها يسلّمون عليّ.</w:t>
      </w:r>
    </w:p>
    <w:p w:rsidR="002B0496" w:rsidRPr="00C35782" w:rsidRDefault="002B0496" w:rsidP="00F46215">
      <w:pPr>
        <w:pStyle w:val="libNormal"/>
        <w:rPr>
          <w:rtl/>
        </w:rPr>
      </w:pPr>
      <w:r w:rsidRPr="00C35782">
        <w:rPr>
          <w:rtl/>
        </w:rPr>
        <w:t>ثمّ أصعدني إلى السماء الثانية</w:t>
      </w:r>
      <w:r>
        <w:rPr>
          <w:rtl/>
        </w:rPr>
        <w:t xml:space="preserve">، </w:t>
      </w:r>
      <w:r w:rsidRPr="00C35782">
        <w:rPr>
          <w:rtl/>
        </w:rPr>
        <w:t>فرأيت فيها عيسى بن مريم ويحيى بن زكريّا. ثمّ أصعدني إلى السماء الثالثة</w:t>
      </w:r>
      <w:r>
        <w:rPr>
          <w:rtl/>
        </w:rPr>
        <w:t xml:space="preserve">، </w:t>
      </w:r>
      <w:r w:rsidRPr="00C35782">
        <w:rPr>
          <w:rtl/>
        </w:rPr>
        <w:t>فرأيت يوسف. ثمّ أصعدني إلى السماء الرابعة</w:t>
      </w:r>
      <w:r>
        <w:rPr>
          <w:rtl/>
        </w:rPr>
        <w:t xml:space="preserve">، </w:t>
      </w:r>
      <w:r w:rsidRPr="00C35782">
        <w:rPr>
          <w:rtl/>
        </w:rPr>
        <w:t>فرأيت فيها إدريس</w:t>
      </w:r>
      <w:r>
        <w:rPr>
          <w:rtl/>
        </w:rPr>
        <w:t xml:space="preserve">، </w:t>
      </w:r>
      <w:r w:rsidRPr="00C35782">
        <w:rPr>
          <w:rtl/>
        </w:rPr>
        <w:t>وأصعدني إلى السماء الخامسة</w:t>
      </w:r>
      <w:r>
        <w:rPr>
          <w:rtl/>
        </w:rPr>
        <w:t xml:space="preserve">، </w:t>
      </w:r>
      <w:r w:rsidRPr="00C35782">
        <w:rPr>
          <w:rtl/>
        </w:rPr>
        <w:t>فرأيت فيها هارون وموسى. ثمّ أصعدني إلى السماء السادسة</w:t>
      </w:r>
      <w:r>
        <w:rPr>
          <w:rtl/>
        </w:rPr>
        <w:t xml:space="preserve">، </w:t>
      </w:r>
      <w:r w:rsidRPr="00C35782">
        <w:rPr>
          <w:rtl/>
        </w:rPr>
        <w:t>فإذا فيها خلق كثير يموج بعضها في بعض</w:t>
      </w:r>
      <w:r>
        <w:rPr>
          <w:rtl/>
        </w:rPr>
        <w:t xml:space="preserve">، </w:t>
      </w:r>
      <w:r w:rsidRPr="00C35782">
        <w:rPr>
          <w:rtl/>
        </w:rPr>
        <w:t>وفيها الكرّوبيّون. ثمّ أصعدني إلى السماء السّابعة</w:t>
      </w:r>
      <w:r>
        <w:rPr>
          <w:rtl/>
        </w:rPr>
        <w:t xml:space="preserve">، </w:t>
      </w:r>
      <w:r w:rsidRPr="00C35782">
        <w:rPr>
          <w:rtl/>
        </w:rPr>
        <w:t xml:space="preserve">فرأيت فيها إبراهيم </w:t>
      </w:r>
      <w:r w:rsidRPr="001E4D37">
        <w:rPr>
          <w:rStyle w:val="libAlaemChar"/>
          <w:rtl/>
        </w:rPr>
        <w:t>عليه‌السلام</w:t>
      </w:r>
      <w:r w:rsidRPr="00C35782">
        <w:rPr>
          <w:rtl/>
        </w:rPr>
        <w:t>. ثمّ جاوزناها متصاعدين إلى أعلى علّيّين.</w:t>
      </w:r>
    </w:p>
    <w:p w:rsidR="002B0496" w:rsidRPr="00C35782" w:rsidRDefault="002B0496" w:rsidP="00F46215">
      <w:pPr>
        <w:pStyle w:val="libNormal"/>
        <w:rPr>
          <w:rtl/>
        </w:rPr>
      </w:pPr>
      <w:r>
        <w:rPr>
          <w:rtl/>
        </w:rPr>
        <w:t>و</w:t>
      </w:r>
      <w:r w:rsidRPr="00C35782">
        <w:rPr>
          <w:rtl/>
        </w:rPr>
        <w:t>وصف ذلك إلى أن قال</w:t>
      </w:r>
      <w:r>
        <w:rPr>
          <w:rtl/>
        </w:rPr>
        <w:t xml:space="preserve">: </w:t>
      </w:r>
      <w:r w:rsidRPr="00C35782">
        <w:rPr>
          <w:rtl/>
        </w:rPr>
        <w:t>ثمّ كلّمني ربّي وكلّمته</w:t>
      </w:r>
      <w:r>
        <w:rPr>
          <w:rtl/>
        </w:rPr>
        <w:t xml:space="preserve">، </w:t>
      </w:r>
      <w:r w:rsidRPr="00C35782">
        <w:rPr>
          <w:rtl/>
        </w:rPr>
        <w:t>ورأيت الجنّة والنار</w:t>
      </w:r>
      <w:r>
        <w:rPr>
          <w:rtl/>
        </w:rPr>
        <w:t xml:space="preserve">، </w:t>
      </w:r>
      <w:r w:rsidRPr="00C35782">
        <w:rPr>
          <w:rtl/>
        </w:rPr>
        <w:t>ورأيت العرش وسدرة المنتهى. ثمّ رجعت إلى مكّة</w:t>
      </w:r>
      <w:r>
        <w:rPr>
          <w:rtl/>
        </w:rPr>
        <w:t xml:space="preserve">، </w:t>
      </w:r>
      <w:r w:rsidRPr="00C35782">
        <w:rPr>
          <w:rtl/>
        </w:rPr>
        <w:t>فلمّا أصبحت حدّثت به الناس</w:t>
      </w:r>
      <w:r>
        <w:rPr>
          <w:rtl/>
        </w:rPr>
        <w:t xml:space="preserve">، </w:t>
      </w:r>
      <w:r w:rsidRPr="00C35782">
        <w:rPr>
          <w:rtl/>
        </w:rPr>
        <w:t>فكذّبني أبو جهل والمشركون»</w:t>
      </w:r>
      <w:r>
        <w:rPr>
          <w:rtl/>
        </w:rPr>
        <w:t>.</w:t>
      </w:r>
    </w:p>
    <w:p w:rsidR="002B0496" w:rsidRPr="00C35782" w:rsidRDefault="002B0496" w:rsidP="00F46215">
      <w:pPr>
        <w:pStyle w:val="libNormal"/>
        <w:rPr>
          <w:rtl/>
        </w:rPr>
      </w:pPr>
      <w:r w:rsidRPr="00C35782">
        <w:rPr>
          <w:rtl/>
        </w:rPr>
        <w:t xml:space="preserve">وفي تفسير العيّاشي بالإسناد عن ابن بكير عن أبي عبد الله </w:t>
      </w:r>
      <w:r w:rsidRPr="001E4D37">
        <w:rPr>
          <w:rStyle w:val="libAlaemChar"/>
          <w:rtl/>
        </w:rPr>
        <w:t>عليه‌السلام</w:t>
      </w:r>
      <w:r w:rsidRPr="00C35782">
        <w:rPr>
          <w:rtl/>
        </w:rPr>
        <w:t xml:space="preserve"> قال</w:t>
      </w:r>
      <w:r>
        <w:rPr>
          <w:rtl/>
        </w:rPr>
        <w:t xml:space="preserve">: </w:t>
      </w:r>
      <w:r w:rsidRPr="00C35782">
        <w:rPr>
          <w:rtl/>
        </w:rPr>
        <w:t xml:space="preserve">«لمّا أسري برسول الله </w:t>
      </w:r>
      <w:r w:rsidRPr="001E4D37">
        <w:rPr>
          <w:rStyle w:val="libAlaemChar"/>
          <w:rtl/>
        </w:rPr>
        <w:t>صلى‌الله‌عليه‌وآله‌وسلم</w:t>
      </w:r>
      <w:r w:rsidRPr="00C35782">
        <w:rPr>
          <w:rtl/>
        </w:rPr>
        <w:t xml:space="preserve"> إلى السماء الدنيا لم يمرّ بأحد من الملائكة إلّا استبشر به. قال</w:t>
      </w:r>
      <w:r>
        <w:rPr>
          <w:rtl/>
        </w:rPr>
        <w:t xml:space="preserve">: </w:t>
      </w:r>
      <w:r w:rsidRPr="00C35782">
        <w:rPr>
          <w:rtl/>
        </w:rPr>
        <w:t>ثمّ مرّ بملك كئيب حزين</w:t>
      </w:r>
      <w:r>
        <w:rPr>
          <w:rtl/>
        </w:rPr>
        <w:t xml:space="preserve">، </w:t>
      </w:r>
      <w:r w:rsidRPr="00C35782">
        <w:rPr>
          <w:rtl/>
        </w:rPr>
        <w:t>فلم يستبشر به. فقال</w:t>
      </w:r>
      <w:r>
        <w:rPr>
          <w:rtl/>
        </w:rPr>
        <w:t xml:space="preserve">: </w:t>
      </w:r>
      <w:r w:rsidRPr="00C35782">
        <w:rPr>
          <w:rtl/>
        </w:rPr>
        <w:t>يا جبرئيل ما مررت بأحد من الملائكة إلّا استبشر بي إلّا هذا الملك</w:t>
      </w:r>
      <w:r>
        <w:rPr>
          <w:rtl/>
        </w:rPr>
        <w:t xml:space="preserve">، </w:t>
      </w:r>
      <w:r w:rsidRPr="00C35782">
        <w:rPr>
          <w:rtl/>
        </w:rPr>
        <w:t>فمن هذا</w:t>
      </w:r>
      <w:r>
        <w:rPr>
          <w:rtl/>
        </w:rPr>
        <w:t>؟</w:t>
      </w:r>
    </w:p>
    <w:p w:rsidR="002B0496" w:rsidRPr="00C35782" w:rsidRDefault="002B0496" w:rsidP="00F46215">
      <w:pPr>
        <w:pStyle w:val="libNormal"/>
        <w:rPr>
          <w:rtl/>
        </w:rPr>
      </w:pPr>
      <w:r>
        <w:rPr>
          <w:rtl/>
        </w:rPr>
        <w:br w:type="page"/>
      </w:r>
      <w:r w:rsidRPr="00C35782">
        <w:rPr>
          <w:rtl/>
        </w:rPr>
        <w:lastRenderedPageBreak/>
        <w:t>قال</w:t>
      </w:r>
      <w:r>
        <w:rPr>
          <w:rtl/>
        </w:rPr>
        <w:t xml:space="preserve">: </w:t>
      </w:r>
      <w:r w:rsidRPr="00C35782">
        <w:rPr>
          <w:rtl/>
        </w:rPr>
        <w:t>هذا مالك خازن جهنّم</w:t>
      </w:r>
      <w:r>
        <w:rPr>
          <w:rtl/>
        </w:rPr>
        <w:t xml:space="preserve">، </w:t>
      </w:r>
      <w:r w:rsidRPr="00C35782">
        <w:rPr>
          <w:rtl/>
        </w:rPr>
        <w:t>وهكذا جعله الله.</w:t>
      </w:r>
    </w:p>
    <w:p w:rsidR="002B0496" w:rsidRPr="00C35782" w:rsidRDefault="002B0496" w:rsidP="00F46215">
      <w:pPr>
        <w:pStyle w:val="libNormal"/>
        <w:rPr>
          <w:rtl/>
        </w:rPr>
      </w:pPr>
      <w:r w:rsidRPr="00C35782">
        <w:rPr>
          <w:rtl/>
        </w:rPr>
        <w:t xml:space="preserve">فقال له النبيّ </w:t>
      </w:r>
      <w:r w:rsidRPr="001E4D37">
        <w:rPr>
          <w:rStyle w:val="libAlaemChar"/>
          <w:rtl/>
        </w:rPr>
        <w:t>صلى‌الله‌عليه‌وآله‌وسلم</w:t>
      </w:r>
      <w:r>
        <w:rPr>
          <w:rtl/>
        </w:rPr>
        <w:t xml:space="preserve">: </w:t>
      </w:r>
      <w:r w:rsidRPr="00C35782">
        <w:rPr>
          <w:rtl/>
        </w:rPr>
        <w:t>يا جبرئيل سله أن يرينيها.</w:t>
      </w:r>
    </w:p>
    <w:p w:rsidR="002B0496" w:rsidRPr="00C35782" w:rsidRDefault="002B0496" w:rsidP="00F46215">
      <w:pPr>
        <w:pStyle w:val="libNormal"/>
        <w:rPr>
          <w:rtl/>
        </w:rPr>
      </w:pPr>
      <w:r w:rsidRPr="00C35782">
        <w:rPr>
          <w:rtl/>
        </w:rPr>
        <w:t>قال</w:t>
      </w:r>
      <w:r>
        <w:rPr>
          <w:rtl/>
        </w:rPr>
        <w:t xml:space="preserve">: </w:t>
      </w:r>
      <w:r w:rsidRPr="00C35782">
        <w:rPr>
          <w:rtl/>
        </w:rPr>
        <w:t>فقال جبرئيل</w:t>
      </w:r>
      <w:r>
        <w:rPr>
          <w:rtl/>
        </w:rPr>
        <w:t xml:space="preserve">: </w:t>
      </w:r>
      <w:r w:rsidRPr="00C35782">
        <w:rPr>
          <w:rtl/>
        </w:rPr>
        <w:t>يا مالك هذا محمّد رسول الله</w:t>
      </w:r>
      <w:r>
        <w:rPr>
          <w:rtl/>
        </w:rPr>
        <w:t xml:space="preserve">، </w:t>
      </w:r>
      <w:r w:rsidRPr="00C35782">
        <w:rPr>
          <w:rtl/>
        </w:rPr>
        <w:t>وقد شكا إليّ وقال</w:t>
      </w:r>
      <w:r>
        <w:rPr>
          <w:rtl/>
        </w:rPr>
        <w:t xml:space="preserve">: </w:t>
      </w:r>
      <w:r w:rsidRPr="00C35782">
        <w:rPr>
          <w:rtl/>
        </w:rPr>
        <w:t>ما مررت بأحد من الملائكة إلّا استبشر بي إلّا هذا</w:t>
      </w:r>
      <w:r>
        <w:rPr>
          <w:rtl/>
        </w:rPr>
        <w:t xml:space="preserve">، </w:t>
      </w:r>
      <w:r w:rsidRPr="00C35782">
        <w:rPr>
          <w:rtl/>
        </w:rPr>
        <w:t>فأخبرته أن الله هكذا جعله</w:t>
      </w:r>
      <w:r>
        <w:rPr>
          <w:rtl/>
        </w:rPr>
        <w:t xml:space="preserve">، </w:t>
      </w:r>
      <w:r w:rsidRPr="00C35782">
        <w:rPr>
          <w:rtl/>
        </w:rPr>
        <w:t>وقد سألني أن أسألك أن تريه جهنّم.</w:t>
      </w:r>
    </w:p>
    <w:p w:rsidR="002B0496" w:rsidRPr="00C35782" w:rsidRDefault="002B0496" w:rsidP="00F46215">
      <w:pPr>
        <w:pStyle w:val="libNormal"/>
        <w:rPr>
          <w:rtl/>
        </w:rPr>
      </w:pPr>
      <w:r w:rsidRPr="00C35782">
        <w:rPr>
          <w:rtl/>
        </w:rPr>
        <w:t>قال</w:t>
      </w:r>
      <w:r>
        <w:rPr>
          <w:rtl/>
        </w:rPr>
        <w:t xml:space="preserve">: </w:t>
      </w:r>
      <w:r w:rsidRPr="00C35782">
        <w:rPr>
          <w:rtl/>
        </w:rPr>
        <w:t>فكشف له عن طبق من أطباقها. قال</w:t>
      </w:r>
      <w:r>
        <w:rPr>
          <w:rtl/>
        </w:rPr>
        <w:t xml:space="preserve">: </w:t>
      </w:r>
      <w:r w:rsidRPr="00C35782">
        <w:rPr>
          <w:rtl/>
        </w:rPr>
        <w:t xml:space="preserve">فما رئي رسول الله </w:t>
      </w:r>
      <w:r w:rsidRPr="001E4D37">
        <w:rPr>
          <w:rStyle w:val="libAlaemChar"/>
          <w:rtl/>
        </w:rPr>
        <w:t>صلى‌الله‌عليه‌وآله‌وسلم</w:t>
      </w:r>
      <w:r w:rsidRPr="00C35782">
        <w:rPr>
          <w:rtl/>
        </w:rPr>
        <w:t xml:space="preserve"> ضاحكا حتّى قبض»</w:t>
      </w:r>
      <w:r>
        <w:rPr>
          <w:rtl/>
        </w:rPr>
        <w:t>.</w:t>
      </w:r>
    </w:p>
    <w:p w:rsidR="002B0496" w:rsidRPr="00C35782" w:rsidRDefault="002B0496" w:rsidP="00F46215">
      <w:pPr>
        <w:pStyle w:val="libNormal"/>
        <w:rPr>
          <w:rtl/>
        </w:rPr>
      </w:pPr>
      <w:r w:rsidRPr="00C35782">
        <w:rPr>
          <w:rtl/>
        </w:rPr>
        <w:t>وعن أبي بصير قال</w:t>
      </w:r>
      <w:r>
        <w:rPr>
          <w:rtl/>
        </w:rPr>
        <w:t xml:space="preserve">: </w:t>
      </w:r>
      <w:r w:rsidRPr="00C35782">
        <w:rPr>
          <w:rtl/>
        </w:rPr>
        <w:t>«سمعته يقول</w:t>
      </w:r>
      <w:r>
        <w:rPr>
          <w:rtl/>
        </w:rPr>
        <w:t xml:space="preserve">: </w:t>
      </w:r>
      <w:r w:rsidRPr="00C35782">
        <w:rPr>
          <w:rtl/>
        </w:rPr>
        <w:t xml:space="preserve">إنّ جبرئيل احتمل رسول الله </w:t>
      </w:r>
      <w:r w:rsidRPr="001E4D37">
        <w:rPr>
          <w:rStyle w:val="libAlaemChar"/>
          <w:rtl/>
        </w:rPr>
        <w:t>صلى‌الله‌عليه‌وآله‌وسلم</w:t>
      </w:r>
      <w:r w:rsidRPr="00C35782">
        <w:rPr>
          <w:rtl/>
        </w:rPr>
        <w:t xml:space="preserve"> حتّى انتهى به إلى مكان من السماء</w:t>
      </w:r>
      <w:r>
        <w:rPr>
          <w:rtl/>
        </w:rPr>
        <w:t xml:space="preserve">، </w:t>
      </w:r>
      <w:r w:rsidRPr="00C35782">
        <w:rPr>
          <w:rtl/>
        </w:rPr>
        <w:t>ثمّ تركه وقال له</w:t>
      </w:r>
      <w:r>
        <w:rPr>
          <w:rtl/>
        </w:rPr>
        <w:t xml:space="preserve">: </w:t>
      </w:r>
      <w:r w:rsidRPr="00C35782">
        <w:rPr>
          <w:rtl/>
        </w:rPr>
        <w:t>ما وطأ نبيّ قطّ مكانك»</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وَآتَيْنا مُوسَى الْكِتابَ وَجَعَلْناهُ هُدىً لِبَنِي إِسْرائِيلَ أَلاَّ تَتَّخِذُوا مِنْ دُونِي وَكِيلاً (2) ذُرِّيَّةَ مَنْ حَمَلْنا مَعَ نُوحٍ إِنَّهُ كانَ عَبْداً شَكُوراً (3)</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أنكر الكفّار القرآن مع أنّه أمّ المعجزات</w:t>
      </w:r>
      <w:r>
        <w:rPr>
          <w:rtl/>
        </w:rPr>
        <w:t xml:space="preserve">، </w:t>
      </w:r>
      <w:r w:rsidRPr="00C35782">
        <w:rPr>
          <w:rtl/>
        </w:rPr>
        <w:t>وحديث المعراج مع إبانة آياته عندهم</w:t>
      </w:r>
      <w:r>
        <w:rPr>
          <w:rtl/>
        </w:rPr>
        <w:t xml:space="preserve">، </w:t>
      </w:r>
      <w:r w:rsidRPr="00C35782">
        <w:rPr>
          <w:rtl/>
        </w:rPr>
        <w:t>بيّن إنكارهم نبوّة موسى وكتابه مع ظهور معجزاته</w:t>
      </w:r>
      <w:r>
        <w:rPr>
          <w:rtl/>
        </w:rPr>
        <w:t xml:space="preserve">، </w:t>
      </w:r>
      <w:r w:rsidRPr="00C35782">
        <w:rPr>
          <w:rtl/>
        </w:rPr>
        <w:t xml:space="preserve">تسلية لنبيّنا </w:t>
      </w:r>
      <w:r w:rsidRPr="001E4D37">
        <w:rPr>
          <w:rStyle w:val="libAlaemChar"/>
          <w:rtl/>
        </w:rPr>
        <w:t>صلى‌الله‌عليه‌وآله‌وسلم</w:t>
      </w:r>
      <w:r>
        <w:rPr>
          <w:rtl/>
        </w:rPr>
        <w:t xml:space="preserve">، </w:t>
      </w:r>
      <w:r w:rsidRPr="00C35782">
        <w:rPr>
          <w:rtl/>
        </w:rPr>
        <w:t>فقال</w:t>
      </w:r>
      <w:r>
        <w:rPr>
          <w:rtl/>
        </w:rPr>
        <w:t xml:space="preserve">: </w:t>
      </w:r>
      <w:r w:rsidRPr="001E4D37">
        <w:rPr>
          <w:rStyle w:val="libAlaemChar"/>
          <w:rtl/>
        </w:rPr>
        <w:t>(</w:t>
      </w:r>
      <w:r w:rsidRPr="002E737F">
        <w:rPr>
          <w:rStyle w:val="libAieChar"/>
          <w:rtl/>
        </w:rPr>
        <w:t>وَآتَيْنا مُوسَى الْكِتابَ</w:t>
      </w:r>
      <w:r w:rsidRPr="001E4D37">
        <w:rPr>
          <w:rStyle w:val="libAlaemChar"/>
          <w:rtl/>
        </w:rPr>
        <w:t>)</w:t>
      </w:r>
      <w:r w:rsidRPr="00C35782">
        <w:rPr>
          <w:rtl/>
        </w:rPr>
        <w:t xml:space="preserve"> يعني</w:t>
      </w:r>
      <w:r>
        <w:rPr>
          <w:rtl/>
        </w:rPr>
        <w:t xml:space="preserve">: </w:t>
      </w:r>
      <w:r w:rsidRPr="00C35782">
        <w:rPr>
          <w:rtl/>
        </w:rPr>
        <w:t xml:space="preserve">التوراة </w:t>
      </w:r>
      <w:r w:rsidRPr="001E4D37">
        <w:rPr>
          <w:rStyle w:val="libAlaemChar"/>
          <w:rtl/>
        </w:rPr>
        <w:t>(</w:t>
      </w:r>
      <w:r w:rsidRPr="002E737F">
        <w:rPr>
          <w:rStyle w:val="libAieChar"/>
          <w:rtl/>
        </w:rPr>
        <w:t>وَجَعَلْناهُ هُدىً</w:t>
      </w:r>
      <w:r w:rsidRPr="001E4D37">
        <w:rPr>
          <w:rStyle w:val="libAlaemChar"/>
          <w:rtl/>
        </w:rPr>
        <w:t>)</w:t>
      </w:r>
      <w:r w:rsidRPr="00C35782">
        <w:rPr>
          <w:rtl/>
        </w:rPr>
        <w:t xml:space="preserve"> حجّة ودلالة وإرشادا </w:t>
      </w:r>
      <w:r w:rsidRPr="001E4D37">
        <w:rPr>
          <w:rStyle w:val="libAlaemChar"/>
          <w:rtl/>
        </w:rPr>
        <w:t>(</w:t>
      </w:r>
      <w:r w:rsidRPr="002E737F">
        <w:rPr>
          <w:rStyle w:val="libAieChar"/>
          <w:rtl/>
        </w:rPr>
        <w:t>لِبَنِي إِسْرائِيلَ أَلَّا تَتَّخِذُوا</w:t>
      </w:r>
      <w:r w:rsidRPr="001E4D37">
        <w:rPr>
          <w:rStyle w:val="libAlaemChar"/>
          <w:rtl/>
        </w:rPr>
        <w:t>)</w:t>
      </w:r>
      <w:r w:rsidRPr="00C35782">
        <w:rPr>
          <w:rtl/>
        </w:rPr>
        <w:t xml:space="preserve"> على أن لا تتّخذوا</w:t>
      </w:r>
      <w:r>
        <w:rPr>
          <w:rtl/>
        </w:rPr>
        <w:t xml:space="preserve">، </w:t>
      </w:r>
      <w:r w:rsidRPr="00C35782">
        <w:rPr>
          <w:rtl/>
        </w:rPr>
        <w:t>كقولك</w:t>
      </w:r>
      <w:r>
        <w:rPr>
          <w:rtl/>
        </w:rPr>
        <w:t xml:space="preserve">: </w:t>
      </w:r>
      <w:r w:rsidRPr="00C35782">
        <w:rPr>
          <w:rtl/>
        </w:rPr>
        <w:t>كتبت إليه أن افعل كذا. وقرأ أبو عمرو بالياء</w:t>
      </w:r>
      <w:r>
        <w:rPr>
          <w:rtl/>
        </w:rPr>
        <w:t xml:space="preserve">، </w:t>
      </w:r>
      <w:r w:rsidRPr="00C35782">
        <w:rPr>
          <w:rtl/>
        </w:rPr>
        <w:t xml:space="preserve">على لأن لا يتّخذوا. </w:t>
      </w:r>
      <w:r w:rsidRPr="001E4D37">
        <w:rPr>
          <w:rStyle w:val="libAlaemChar"/>
          <w:rtl/>
        </w:rPr>
        <w:t>(</w:t>
      </w:r>
      <w:r w:rsidRPr="002E737F">
        <w:rPr>
          <w:rStyle w:val="libAieChar"/>
          <w:rtl/>
        </w:rPr>
        <w:t>مِنْ دُونِي وَكِيلاً</w:t>
      </w:r>
      <w:r w:rsidRPr="001E4D37">
        <w:rPr>
          <w:rStyle w:val="libAlaemChar"/>
          <w:rtl/>
        </w:rPr>
        <w:t>)</w:t>
      </w:r>
      <w:r w:rsidRPr="00C35782">
        <w:rPr>
          <w:rtl/>
        </w:rPr>
        <w:t xml:space="preserve"> ربّا غيري تكلون إليه أموركم.</w:t>
      </w:r>
    </w:p>
    <w:p w:rsidR="002B0496" w:rsidRPr="00C35782" w:rsidRDefault="002B0496" w:rsidP="00F46215">
      <w:pPr>
        <w:pStyle w:val="libNormal"/>
        <w:rPr>
          <w:rtl/>
        </w:rPr>
      </w:pPr>
      <w:r w:rsidRPr="001E4D37">
        <w:rPr>
          <w:rStyle w:val="libAlaemChar"/>
          <w:rtl/>
        </w:rPr>
        <w:t>(</w:t>
      </w:r>
      <w:r w:rsidRPr="002E737F">
        <w:rPr>
          <w:rStyle w:val="libAieChar"/>
          <w:rtl/>
        </w:rPr>
        <w:t>ذُرِّيَّةَ مَنْ حَمَلْنا مَعَ نُوحٍ</w:t>
      </w:r>
      <w:r w:rsidRPr="001E4D37">
        <w:rPr>
          <w:rStyle w:val="libAlaemChar"/>
          <w:rtl/>
        </w:rPr>
        <w:t>)</w:t>
      </w:r>
      <w:r w:rsidRPr="00C35782">
        <w:rPr>
          <w:rtl/>
        </w:rPr>
        <w:t xml:space="preserve"> نصب على الاختصاص بتقدير</w:t>
      </w:r>
      <w:r>
        <w:rPr>
          <w:rtl/>
        </w:rPr>
        <w:t xml:space="preserve">: </w:t>
      </w:r>
      <w:r w:rsidRPr="00C35782">
        <w:rPr>
          <w:rtl/>
        </w:rPr>
        <w:t>أعني. أو على النداء إن قرئ</w:t>
      </w:r>
      <w:r>
        <w:rPr>
          <w:rtl/>
        </w:rPr>
        <w:t xml:space="preserve">: </w:t>
      </w:r>
      <w:r w:rsidRPr="00C35782">
        <w:rPr>
          <w:rtl/>
        </w:rPr>
        <w:t xml:space="preserve">أن لا تتّخذوا بالخطاب. أو على أنّه أحد مفعولي «لا تتّخذوا» </w:t>
      </w:r>
      <w:r>
        <w:rPr>
          <w:rtl/>
        </w:rPr>
        <w:t>و «</w:t>
      </w:r>
      <w:r w:rsidRPr="00C35782">
        <w:rPr>
          <w:rtl/>
        </w:rPr>
        <w:t>من دوني» حال من «وكيلا»</w:t>
      </w:r>
      <w:r>
        <w:rPr>
          <w:rtl/>
        </w:rPr>
        <w:t>.</w:t>
      </w:r>
      <w:r w:rsidRPr="00C35782">
        <w:rPr>
          <w:rtl/>
        </w:rPr>
        <w:t xml:space="preserve"> فيكون كقوله</w:t>
      </w:r>
      <w:r>
        <w:rPr>
          <w:rtl/>
        </w:rPr>
        <w:t xml:space="preserve">: </w:t>
      </w:r>
      <w:r w:rsidRPr="001E4D37">
        <w:rPr>
          <w:rStyle w:val="libAlaemChar"/>
          <w:rtl/>
        </w:rPr>
        <w:t>(</w:t>
      </w:r>
      <w:r w:rsidRPr="002E737F">
        <w:rPr>
          <w:rStyle w:val="libAieChar"/>
          <w:rtl/>
        </w:rPr>
        <w:t>وَلا يَأْمُرَكُمْ أَنْ تَتَّخِذُوا الْمَلائِكَةَ وَالنَّبِيِّينَ أَرْباباً</w:t>
      </w:r>
      <w:r w:rsidRPr="001E4D37">
        <w:rPr>
          <w:rStyle w:val="libAlaemChar"/>
          <w:rtl/>
        </w:rPr>
        <w:t>)</w:t>
      </w:r>
      <w:r w:rsidRPr="00C35782">
        <w:rPr>
          <w:rtl/>
        </w:rPr>
        <w:t xml:space="preserve"> </w:t>
      </w:r>
      <w:r w:rsidR="00396022" w:rsidRPr="00396022">
        <w:rPr>
          <w:rStyle w:val="libFootnotenumChar"/>
          <w:rtl/>
        </w:rPr>
        <w:t>(1)</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آل عمران</w:t>
      </w:r>
      <w:r>
        <w:rPr>
          <w:rtl/>
        </w:rPr>
        <w:t xml:space="preserve">: </w:t>
      </w:r>
      <w:r w:rsidRPr="00C35782">
        <w:rPr>
          <w:rtl/>
        </w:rPr>
        <w:t>80.</w:t>
      </w:r>
    </w:p>
    <w:p w:rsidR="002B0496" w:rsidRPr="00C35782" w:rsidRDefault="002B0496" w:rsidP="00D35ED9">
      <w:pPr>
        <w:pStyle w:val="libNormal0"/>
        <w:rPr>
          <w:rtl/>
        </w:rPr>
      </w:pPr>
      <w:r>
        <w:rPr>
          <w:rtl/>
        </w:rPr>
        <w:br w:type="page"/>
      </w:r>
      <w:r w:rsidRPr="00C35782">
        <w:rPr>
          <w:rtl/>
        </w:rPr>
        <w:lastRenderedPageBreak/>
        <w:t>والمعنى</w:t>
      </w:r>
      <w:r>
        <w:rPr>
          <w:rtl/>
        </w:rPr>
        <w:t xml:space="preserve">: </w:t>
      </w:r>
      <w:r w:rsidRPr="00C35782">
        <w:rPr>
          <w:rtl/>
        </w:rPr>
        <w:t>قلنا لهم</w:t>
      </w:r>
      <w:r>
        <w:rPr>
          <w:rtl/>
        </w:rPr>
        <w:t xml:space="preserve">: </w:t>
      </w:r>
      <w:r w:rsidRPr="00C35782">
        <w:rPr>
          <w:rtl/>
        </w:rPr>
        <w:t>لا تتّخذوا من دوني وكيلا يا ذرّيّة من حملنا مع نوح</w:t>
      </w:r>
      <w:r>
        <w:rPr>
          <w:rtl/>
        </w:rPr>
        <w:t xml:space="preserve">، </w:t>
      </w:r>
      <w:r w:rsidRPr="00C35782">
        <w:rPr>
          <w:rtl/>
        </w:rPr>
        <w:t>أو لا تتّخذوا ذرّيّة من حملنا مع نوح وكيلا. فيكون «وكيلا» موحّد اللفظ مجموع المعنى</w:t>
      </w:r>
      <w:r>
        <w:rPr>
          <w:rtl/>
        </w:rPr>
        <w:t xml:space="preserve">، </w:t>
      </w:r>
      <w:r w:rsidRPr="00C35782">
        <w:rPr>
          <w:rtl/>
        </w:rPr>
        <w:t>كرفيق في قوله</w:t>
      </w:r>
      <w:r>
        <w:rPr>
          <w:rtl/>
        </w:rPr>
        <w:t xml:space="preserve">: </w:t>
      </w:r>
      <w:r w:rsidRPr="001E4D37">
        <w:rPr>
          <w:rStyle w:val="libAlaemChar"/>
          <w:rtl/>
        </w:rPr>
        <w:t>(</w:t>
      </w:r>
      <w:r w:rsidRPr="002E737F">
        <w:rPr>
          <w:rStyle w:val="libAieChar"/>
          <w:rtl/>
        </w:rPr>
        <w:t>وَحَسُنَ أُولئِكَ رَفِيقاً</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أي</w:t>
      </w:r>
      <w:r>
        <w:rPr>
          <w:rtl/>
        </w:rPr>
        <w:t xml:space="preserve">: </w:t>
      </w:r>
      <w:r w:rsidRPr="00C35782">
        <w:rPr>
          <w:rtl/>
        </w:rPr>
        <w:t>لا تجعلونهم أربابا. وفيه تذكير بإنعام الله عليهم في إنجاء آبائهم من الغرق</w:t>
      </w:r>
      <w:r>
        <w:rPr>
          <w:rtl/>
        </w:rPr>
        <w:t xml:space="preserve">، </w:t>
      </w:r>
      <w:r w:rsidRPr="00C35782">
        <w:rPr>
          <w:rtl/>
        </w:rPr>
        <w:t>بحملهم مع نوح في السفينة.</w:t>
      </w:r>
    </w:p>
    <w:p w:rsidR="002B0496" w:rsidRPr="00C35782" w:rsidRDefault="002B0496" w:rsidP="00F46215">
      <w:pPr>
        <w:pStyle w:val="libNormal"/>
        <w:rPr>
          <w:rtl/>
        </w:rPr>
      </w:pPr>
      <w:r w:rsidRPr="001E4D37">
        <w:rPr>
          <w:rStyle w:val="libAlaemChar"/>
          <w:rtl/>
        </w:rPr>
        <w:t>(</w:t>
      </w:r>
      <w:r w:rsidRPr="002E737F">
        <w:rPr>
          <w:rStyle w:val="libAieChar"/>
          <w:rtl/>
        </w:rPr>
        <w:t>إِنَّهُ</w:t>
      </w:r>
      <w:r w:rsidRPr="001E4D37">
        <w:rPr>
          <w:rStyle w:val="libAlaemChar"/>
          <w:rtl/>
        </w:rPr>
        <w:t>)</w:t>
      </w:r>
      <w:r w:rsidRPr="00C35782">
        <w:rPr>
          <w:rtl/>
        </w:rPr>
        <w:t xml:space="preserve"> إنّ نوحا </w:t>
      </w:r>
      <w:r w:rsidRPr="001E4D37">
        <w:rPr>
          <w:rStyle w:val="libAlaemChar"/>
          <w:rtl/>
        </w:rPr>
        <w:t>(</w:t>
      </w:r>
      <w:r w:rsidRPr="002E737F">
        <w:rPr>
          <w:rStyle w:val="libAieChar"/>
          <w:rtl/>
        </w:rPr>
        <w:t>كانَ عَبْداً شَكُوراً</w:t>
      </w:r>
      <w:r w:rsidRPr="001E4D37">
        <w:rPr>
          <w:rStyle w:val="libAlaemChar"/>
          <w:rtl/>
        </w:rPr>
        <w:t>)</w:t>
      </w:r>
      <w:r w:rsidRPr="00C35782">
        <w:rPr>
          <w:rtl/>
        </w:rPr>
        <w:t xml:space="preserve"> يحمد الله على مجامع حالاته. وفيه إيماء بأنّ إنجاءه ومن معه كان ببركة شكره</w:t>
      </w:r>
      <w:r>
        <w:rPr>
          <w:rtl/>
        </w:rPr>
        <w:t xml:space="preserve">، </w:t>
      </w:r>
      <w:r w:rsidRPr="00C35782">
        <w:rPr>
          <w:rtl/>
        </w:rPr>
        <w:t>وحثّ للذريّة على الاقتداء به. كأنّه قال</w:t>
      </w:r>
      <w:r>
        <w:rPr>
          <w:rtl/>
        </w:rPr>
        <w:t xml:space="preserve">: </w:t>
      </w:r>
      <w:r w:rsidRPr="00C35782">
        <w:rPr>
          <w:rtl/>
        </w:rPr>
        <w:t>لا تتّخذوا من دوني وكيلا</w:t>
      </w:r>
      <w:r>
        <w:rPr>
          <w:rtl/>
        </w:rPr>
        <w:t xml:space="preserve">، </w:t>
      </w:r>
      <w:r w:rsidRPr="00C35782">
        <w:rPr>
          <w:rtl/>
        </w:rPr>
        <w:t>ولا تشركوا بي</w:t>
      </w:r>
      <w:r>
        <w:rPr>
          <w:rtl/>
        </w:rPr>
        <w:t xml:space="preserve">، </w:t>
      </w:r>
      <w:r w:rsidRPr="00C35782">
        <w:rPr>
          <w:rtl/>
        </w:rPr>
        <w:t>لأنّ نوحا كان عبدا شكورا</w:t>
      </w:r>
      <w:r>
        <w:rPr>
          <w:rtl/>
        </w:rPr>
        <w:t xml:space="preserve">، </w:t>
      </w:r>
      <w:r w:rsidRPr="00C35782">
        <w:rPr>
          <w:rtl/>
        </w:rPr>
        <w:t>وأنتم ذرّيّة من آمن به وحمل معه</w:t>
      </w:r>
      <w:r>
        <w:rPr>
          <w:rtl/>
        </w:rPr>
        <w:t xml:space="preserve">، </w:t>
      </w:r>
      <w:r w:rsidRPr="00C35782">
        <w:rPr>
          <w:rtl/>
        </w:rPr>
        <w:t>فاجعلوه أسوتكم كما جعله آباؤكم أسوتهم. وقيل</w:t>
      </w:r>
      <w:r>
        <w:rPr>
          <w:rtl/>
        </w:rPr>
        <w:t xml:space="preserve">: </w:t>
      </w:r>
      <w:r w:rsidRPr="00C35782">
        <w:rPr>
          <w:rtl/>
        </w:rPr>
        <w:t>الضمير لموسى.</w:t>
      </w:r>
    </w:p>
    <w:p w:rsidR="002B0496" w:rsidRPr="00C35782" w:rsidRDefault="002B0496" w:rsidP="00F46215">
      <w:pPr>
        <w:pStyle w:val="libNormal"/>
        <w:rPr>
          <w:rtl/>
        </w:rPr>
      </w:pPr>
      <w:r w:rsidRPr="00C35782">
        <w:rPr>
          <w:rtl/>
        </w:rPr>
        <w:t xml:space="preserve">روي عن الباقر والصادق </w:t>
      </w:r>
      <w:r w:rsidRPr="001E4D37">
        <w:rPr>
          <w:rStyle w:val="libAlaemChar"/>
          <w:rtl/>
        </w:rPr>
        <w:t>عليهما‌السلام</w:t>
      </w:r>
      <w:r>
        <w:rPr>
          <w:rtl/>
        </w:rPr>
        <w:t xml:space="preserve">: </w:t>
      </w:r>
      <w:r w:rsidRPr="00C35782">
        <w:rPr>
          <w:rtl/>
        </w:rPr>
        <w:t>«أنّه كان إذا أصبح وأمسى قال</w:t>
      </w:r>
      <w:r>
        <w:rPr>
          <w:rtl/>
        </w:rPr>
        <w:t xml:space="preserve">: </w:t>
      </w:r>
      <w:r>
        <w:rPr>
          <w:rFonts w:hint="cs"/>
          <w:rtl/>
        </w:rPr>
        <w:t>أ</w:t>
      </w:r>
      <w:r w:rsidRPr="00C35782">
        <w:rPr>
          <w:rtl/>
        </w:rPr>
        <w:t>لل</w:t>
      </w:r>
      <w:r>
        <w:rPr>
          <w:rFonts w:hint="cs"/>
          <w:rtl/>
        </w:rPr>
        <w:t>ّ</w:t>
      </w:r>
      <w:r w:rsidRPr="00C35782">
        <w:rPr>
          <w:rtl/>
        </w:rPr>
        <w:t>همّ إنّي أشهدك أنّ ما أصبح وأمسى بي من نعمة في دين أو دنيا فمنك</w:t>
      </w:r>
      <w:r>
        <w:rPr>
          <w:rtl/>
        </w:rPr>
        <w:t xml:space="preserve">، </w:t>
      </w:r>
      <w:r w:rsidRPr="00C35782">
        <w:rPr>
          <w:rtl/>
        </w:rPr>
        <w:t>وحدك لا شريك لك</w:t>
      </w:r>
      <w:r>
        <w:rPr>
          <w:rtl/>
        </w:rPr>
        <w:t xml:space="preserve">، </w:t>
      </w:r>
      <w:r w:rsidRPr="00C35782">
        <w:rPr>
          <w:rtl/>
        </w:rPr>
        <w:t>لك الحمد ولك الشكر بها عليّ حتى ترضى</w:t>
      </w:r>
      <w:r>
        <w:rPr>
          <w:rtl/>
        </w:rPr>
        <w:t xml:space="preserve">، </w:t>
      </w:r>
      <w:r w:rsidRPr="00C35782">
        <w:rPr>
          <w:rtl/>
        </w:rPr>
        <w:t>وبعد الرضا</w:t>
      </w:r>
      <w:r>
        <w:rPr>
          <w:rtl/>
        </w:rPr>
        <w:t xml:space="preserve">، </w:t>
      </w:r>
      <w:r w:rsidRPr="00C35782">
        <w:rPr>
          <w:rtl/>
        </w:rPr>
        <w:t>فهذا كان شكره»</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كان إذا أكل قال</w:t>
      </w:r>
      <w:r>
        <w:rPr>
          <w:rtl/>
        </w:rPr>
        <w:t xml:space="preserve">: </w:t>
      </w:r>
      <w:r w:rsidRPr="00C35782">
        <w:rPr>
          <w:rtl/>
        </w:rPr>
        <w:t>الحمد لله الّذي أطعمني</w:t>
      </w:r>
      <w:r>
        <w:rPr>
          <w:rtl/>
        </w:rPr>
        <w:t xml:space="preserve">، </w:t>
      </w:r>
      <w:r w:rsidRPr="00C35782">
        <w:rPr>
          <w:rtl/>
        </w:rPr>
        <w:t>ولو شاء أجاعني. وإذا شرب قال</w:t>
      </w:r>
      <w:r>
        <w:rPr>
          <w:rtl/>
        </w:rPr>
        <w:t xml:space="preserve">: </w:t>
      </w:r>
      <w:r w:rsidRPr="00C35782">
        <w:rPr>
          <w:rtl/>
        </w:rPr>
        <w:t>الحمد لله الّذي سقاني</w:t>
      </w:r>
      <w:r>
        <w:rPr>
          <w:rtl/>
        </w:rPr>
        <w:t xml:space="preserve">، </w:t>
      </w:r>
      <w:r w:rsidRPr="00C35782">
        <w:rPr>
          <w:rtl/>
        </w:rPr>
        <w:t>ولو شاء أظمأني. وإذا اكتسى قال</w:t>
      </w:r>
      <w:r>
        <w:rPr>
          <w:rtl/>
        </w:rPr>
        <w:t xml:space="preserve">: </w:t>
      </w:r>
      <w:r w:rsidRPr="00C35782">
        <w:rPr>
          <w:rtl/>
        </w:rPr>
        <w:t>الحمد لله الّذي كساني</w:t>
      </w:r>
      <w:r>
        <w:rPr>
          <w:rtl/>
        </w:rPr>
        <w:t xml:space="preserve">، </w:t>
      </w:r>
      <w:r w:rsidRPr="00C35782">
        <w:rPr>
          <w:rtl/>
        </w:rPr>
        <w:t>ولو شاء أعراني. وإذا احتذى قال</w:t>
      </w:r>
      <w:r>
        <w:rPr>
          <w:rtl/>
        </w:rPr>
        <w:t xml:space="preserve">: </w:t>
      </w:r>
      <w:r w:rsidRPr="00C35782">
        <w:rPr>
          <w:rtl/>
        </w:rPr>
        <w:t>الحمد لله الّذي حذاني</w:t>
      </w:r>
      <w:r>
        <w:rPr>
          <w:rtl/>
        </w:rPr>
        <w:t xml:space="preserve">، </w:t>
      </w:r>
      <w:r w:rsidRPr="00C35782">
        <w:rPr>
          <w:rtl/>
        </w:rPr>
        <w:t>ولو شاء أحفاني. وإذا قضى حاجته قال</w:t>
      </w:r>
      <w:r>
        <w:rPr>
          <w:rtl/>
        </w:rPr>
        <w:t xml:space="preserve">: </w:t>
      </w:r>
      <w:r w:rsidRPr="00C35782">
        <w:rPr>
          <w:rtl/>
        </w:rPr>
        <w:t>الحمد لله الّذي أخرج عنّي أذاه في عافية</w:t>
      </w:r>
      <w:r>
        <w:rPr>
          <w:rtl/>
        </w:rPr>
        <w:t xml:space="preserve">، </w:t>
      </w:r>
      <w:r w:rsidRPr="00C35782">
        <w:rPr>
          <w:rtl/>
        </w:rPr>
        <w:t>ولو شاء حبسه.</w:t>
      </w:r>
    </w:p>
    <w:p w:rsidR="002B0496" w:rsidRPr="00C35782" w:rsidRDefault="002B0496" w:rsidP="00F46215">
      <w:pPr>
        <w:pStyle w:val="libNormal"/>
        <w:rPr>
          <w:rtl/>
        </w:rPr>
      </w:pPr>
      <w:r w:rsidRPr="00C35782">
        <w:rPr>
          <w:rtl/>
        </w:rPr>
        <w:t>وروي</w:t>
      </w:r>
      <w:r>
        <w:rPr>
          <w:rtl/>
        </w:rPr>
        <w:t xml:space="preserve">: </w:t>
      </w:r>
      <w:r w:rsidRPr="00C35782">
        <w:rPr>
          <w:rtl/>
        </w:rPr>
        <w:t>أنّه كان إذا أراد الإفطار عرض طعامه على من آمن به</w:t>
      </w:r>
      <w:r>
        <w:rPr>
          <w:rtl/>
        </w:rPr>
        <w:t xml:space="preserve">، </w:t>
      </w:r>
      <w:r w:rsidRPr="00C35782">
        <w:rPr>
          <w:rtl/>
        </w:rPr>
        <w:t>فإن وجده محتاجا آثره به.</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وَقَضَيْنا إِلى بَنِي إِسْرائِيلَ فِي الْكِتابِ لَتُفْسِدُنَّ فِي الْأَرْضِ مَرَّتَيْنِ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النساء</w:t>
      </w:r>
      <w:r>
        <w:rPr>
          <w:rtl/>
        </w:rPr>
        <w:t xml:space="preserve">: </w:t>
      </w:r>
      <w:r w:rsidRPr="00C35782">
        <w:rPr>
          <w:rtl/>
        </w:rPr>
        <w:t>69.</w:t>
      </w:r>
    </w:p>
    <w:p w:rsidR="002B0496" w:rsidRPr="00C35782" w:rsidRDefault="002B0496" w:rsidP="00D35ED9">
      <w:pPr>
        <w:pStyle w:val="libNormal0"/>
        <w:rPr>
          <w:rtl/>
        </w:rPr>
      </w:pPr>
      <w:r>
        <w:rPr>
          <w:rtl/>
        </w:rPr>
        <w:br w:type="page"/>
      </w:r>
      <w:r w:rsidRPr="002E737F">
        <w:rPr>
          <w:rStyle w:val="libAieChar"/>
          <w:rtl/>
        </w:rPr>
        <w:lastRenderedPageBreak/>
        <w:t>وَلَتَعْلُنَّ عُلُوًّا كَبِيراً (4) فَإِذا جاءَ وَعْدُ أُولاهُما بَعَثْنا عَلَيْكُمْ عِباداً لَنا أُولِي بَأْسٍ شَدِيدٍ فَجاسُوا خِلالَ الدِّيارِ وَكانَ وَعْداً مَفْعُولاً (5) ثُمَّ رَدَدْنا لَكُمُ الْكَرَّةَ عَلَيْهِمْ وَأَمْدَدْناكُمْ بِأَمْوالٍ وَبَنِينَ وَجَعَلْناكُمْ أَكْثَرَ نَفِيراً (6) إِنْ أَحْسَنْتُمْ أَحْسَنْتُمْ لِأَنْفُسِكُمْ وَإِنْ أَسَأْتُمْ فَلَها فَإِذا جاءَ وَعْدُ الْآخِرَةِ لِيَسُوؤُا وُجُوهَكُمْ وَلِيَدْخُلُوا الْمَسْجِدَ كَما دَخَلُوهُ أَوَّلَ مَرَّةٍ وَلِيُتَبِّرُوا ما عَلَوْا تَتْبِيراً (7) عَسى رَبُّكُمْ أَنْ يَرْحَمَكُمْ وَإِنْ عُدْتُمْ عُدْنا وَجَعَلْنا جَهَنَّمَ لِلْكافِرِينَ حَصِيراً (8)</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تقدّم أمره سبحانه لبني إسرائيل بالتوحيد</w:t>
      </w:r>
      <w:r>
        <w:rPr>
          <w:rtl/>
        </w:rPr>
        <w:t xml:space="preserve">، </w:t>
      </w:r>
      <w:r w:rsidRPr="00C35782">
        <w:rPr>
          <w:rtl/>
        </w:rPr>
        <w:t>ونهيه إيّاهم عن الشرك</w:t>
      </w:r>
      <w:r>
        <w:rPr>
          <w:rtl/>
        </w:rPr>
        <w:t xml:space="preserve">، </w:t>
      </w:r>
      <w:r w:rsidRPr="00C35782">
        <w:rPr>
          <w:rtl/>
        </w:rPr>
        <w:t>عقّب ذلك بذكر ما صدر منهم وما جرى عليهم</w:t>
      </w:r>
      <w:r>
        <w:rPr>
          <w:rtl/>
        </w:rPr>
        <w:t xml:space="preserve">، </w:t>
      </w:r>
      <w:r w:rsidRPr="00C35782">
        <w:rPr>
          <w:rtl/>
        </w:rPr>
        <w:t>تحذيرا للمشركين</w:t>
      </w:r>
      <w:r>
        <w:rPr>
          <w:rtl/>
        </w:rPr>
        <w:t xml:space="preserve">، </w:t>
      </w:r>
      <w:r w:rsidRPr="00C35782">
        <w:rPr>
          <w:rtl/>
        </w:rPr>
        <w:t xml:space="preserve">وتسلية لسيّد المرسلين </w:t>
      </w:r>
      <w:r w:rsidRPr="001E4D37">
        <w:rPr>
          <w:rStyle w:val="libAlaemChar"/>
          <w:rtl/>
        </w:rPr>
        <w:t>صلى‌الله‌عليه‌وآله‌وسلم</w:t>
      </w:r>
      <w:r>
        <w:rPr>
          <w:rtl/>
        </w:rPr>
        <w:t xml:space="preserve">، </w:t>
      </w:r>
      <w:r w:rsidRPr="00C35782">
        <w:rPr>
          <w:rtl/>
        </w:rPr>
        <w:t>فقال</w:t>
      </w:r>
      <w:r>
        <w:rPr>
          <w:rtl/>
        </w:rPr>
        <w:t xml:space="preserve">: </w:t>
      </w:r>
      <w:r w:rsidRPr="001E4D37">
        <w:rPr>
          <w:rStyle w:val="libAlaemChar"/>
          <w:rtl/>
        </w:rPr>
        <w:t>(</w:t>
      </w:r>
      <w:r w:rsidRPr="002E737F">
        <w:rPr>
          <w:rStyle w:val="libAieChar"/>
          <w:rtl/>
        </w:rPr>
        <w:t>وَقَضَيْنا إِلى بَنِي إِسْرائِيلَ</w:t>
      </w:r>
      <w:r w:rsidRPr="001E4D37">
        <w:rPr>
          <w:rStyle w:val="libAlaemChar"/>
          <w:rtl/>
        </w:rPr>
        <w:t>)</w:t>
      </w:r>
      <w:r w:rsidRPr="00C35782">
        <w:rPr>
          <w:rtl/>
        </w:rPr>
        <w:t xml:space="preserve"> وأوحينا إليهم وحيا مقضيّا مبتوتا </w:t>
      </w:r>
      <w:r w:rsidRPr="001E4D37">
        <w:rPr>
          <w:rStyle w:val="libAlaemChar"/>
          <w:rtl/>
        </w:rPr>
        <w:t>(</w:t>
      </w:r>
      <w:r w:rsidRPr="002E737F">
        <w:rPr>
          <w:rStyle w:val="libAieChar"/>
          <w:rtl/>
        </w:rPr>
        <w:t>فِي الْكِتابِ</w:t>
      </w:r>
      <w:r w:rsidRPr="001E4D37">
        <w:rPr>
          <w:rStyle w:val="libAlaemChar"/>
          <w:rtl/>
        </w:rPr>
        <w:t>)</w:t>
      </w:r>
      <w:r w:rsidRPr="00C35782">
        <w:rPr>
          <w:rtl/>
        </w:rPr>
        <w:t xml:space="preserve"> في التوراة </w:t>
      </w:r>
      <w:r w:rsidRPr="001E4D37">
        <w:rPr>
          <w:rStyle w:val="libAlaemChar"/>
          <w:rtl/>
        </w:rPr>
        <w:t>(</w:t>
      </w:r>
      <w:r w:rsidRPr="002E737F">
        <w:rPr>
          <w:rStyle w:val="libAieChar"/>
          <w:rtl/>
        </w:rPr>
        <w:t>لَتُفْسِدُنَّ فِي الْأَرْضِ</w:t>
      </w:r>
      <w:r w:rsidRPr="001E4D37">
        <w:rPr>
          <w:rStyle w:val="libAlaemChar"/>
          <w:rtl/>
        </w:rPr>
        <w:t>)</w:t>
      </w:r>
      <w:r w:rsidRPr="00C35782">
        <w:rPr>
          <w:rtl/>
        </w:rPr>
        <w:t xml:space="preserve"> لا محالة. جواب قسم محذوف.</w:t>
      </w:r>
    </w:p>
    <w:p w:rsidR="002B0496" w:rsidRPr="00C35782" w:rsidRDefault="002B0496" w:rsidP="00F46215">
      <w:pPr>
        <w:pStyle w:val="libNormal"/>
        <w:rPr>
          <w:rtl/>
        </w:rPr>
      </w:pPr>
      <w:r w:rsidRPr="00C35782">
        <w:rPr>
          <w:rtl/>
        </w:rPr>
        <w:t>ويجوز أن يجري القضاء المبتوت مجرى القسم. والمعنى</w:t>
      </w:r>
      <w:r>
        <w:rPr>
          <w:rtl/>
        </w:rPr>
        <w:t xml:space="preserve">: </w:t>
      </w:r>
      <w:r w:rsidRPr="00C35782">
        <w:rPr>
          <w:rtl/>
        </w:rPr>
        <w:t xml:space="preserve">وقضينا قضاء مبتوتا جاريا مجرى القسم لتفسدنّ فيها. </w:t>
      </w:r>
      <w:r w:rsidRPr="001E4D37">
        <w:rPr>
          <w:rStyle w:val="libAlaemChar"/>
          <w:rtl/>
        </w:rPr>
        <w:t>(</w:t>
      </w:r>
      <w:r w:rsidRPr="002E737F">
        <w:rPr>
          <w:rStyle w:val="libAieChar"/>
          <w:rtl/>
        </w:rPr>
        <w:t>مَرَّتَيْنِ</w:t>
      </w:r>
      <w:r w:rsidRPr="001E4D37">
        <w:rPr>
          <w:rStyle w:val="libAlaemChar"/>
          <w:rtl/>
        </w:rPr>
        <w:t>)</w:t>
      </w:r>
      <w:r w:rsidRPr="00C35782">
        <w:rPr>
          <w:rtl/>
        </w:rPr>
        <w:t xml:space="preserve"> إفسادتين</w:t>
      </w:r>
      <w:r>
        <w:rPr>
          <w:rtl/>
        </w:rPr>
        <w:t xml:space="preserve">، </w:t>
      </w:r>
      <w:r w:rsidRPr="00C35782">
        <w:rPr>
          <w:rtl/>
        </w:rPr>
        <w:t>أولاهما</w:t>
      </w:r>
      <w:r>
        <w:rPr>
          <w:rtl/>
        </w:rPr>
        <w:t xml:space="preserve">: </w:t>
      </w:r>
      <w:r w:rsidRPr="00C35782">
        <w:rPr>
          <w:rtl/>
        </w:rPr>
        <w:t>مخالفة أحكام التوراة</w:t>
      </w:r>
      <w:r>
        <w:rPr>
          <w:rtl/>
        </w:rPr>
        <w:t xml:space="preserve">، </w:t>
      </w:r>
      <w:r w:rsidRPr="00C35782">
        <w:rPr>
          <w:rtl/>
        </w:rPr>
        <w:t>وقتل شعيا</w:t>
      </w:r>
      <w:r>
        <w:rPr>
          <w:rtl/>
        </w:rPr>
        <w:t xml:space="preserve">، </w:t>
      </w:r>
      <w:r w:rsidRPr="00C35782">
        <w:rPr>
          <w:rtl/>
        </w:rPr>
        <w:t>وحبس أرميا. والآخرة</w:t>
      </w:r>
      <w:r>
        <w:rPr>
          <w:rtl/>
        </w:rPr>
        <w:t xml:space="preserve">: </w:t>
      </w:r>
      <w:r w:rsidRPr="00C35782">
        <w:rPr>
          <w:rtl/>
        </w:rPr>
        <w:t>قتل زكريّا ويحيى</w:t>
      </w:r>
      <w:r>
        <w:rPr>
          <w:rtl/>
        </w:rPr>
        <w:t xml:space="preserve">، </w:t>
      </w:r>
      <w:r w:rsidRPr="00C35782">
        <w:rPr>
          <w:rtl/>
        </w:rPr>
        <w:t xml:space="preserve">وقصد قتل عيسى. </w:t>
      </w:r>
      <w:r w:rsidRPr="001E4D37">
        <w:rPr>
          <w:rStyle w:val="libAlaemChar"/>
          <w:rtl/>
        </w:rPr>
        <w:t>(</w:t>
      </w:r>
      <w:r w:rsidRPr="002E737F">
        <w:rPr>
          <w:rStyle w:val="libAieChar"/>
          <w:rtl/>
        </w:rPr>
        <w:t>وَلَتَعْلُنَّ عُلُوًّا كَبِيراً</w:t>
      </w:r>
      <w:r w:rsidRPr="001E4D37">
        <w:rPr>
          <w:rStyle w:val="libAlaemChar"/>
          <w:rtl/>
        </w:rPr>
        <w:t>)</w:t>
      </w:r>
      <w:r w:rsidRPr="00C35782">
        <w:rPr>
          <w:rtl/>
        </w:rPr>
        <w:t xml:space="preserve"> ولتستكبرنّ عن طاعة الله</w:t>
      </w:r>
      <w:r>
        <w:rPr>
          <w:rtl/>
        </w:rPr>
        <w:t xml:space="preserve">، </w:t>
      </w:r>
      <w:r w:rsidRPr="00C35782">
        <w:rPr>
          <w:rtl/>
        </w:rPr>
        <w:t>أو لتظلمنّ الناس.</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فَإِذا جاءَ وَعْدُ أُولاهُما</w:t>
      </w:r>
      <w:r w:rsidRPr="001E4D37">
        <w:rPr>
          <w:rStyle w:val="libAlaemChar"/>
          <w:rtl/>
        </w:rPr>
        <w:t>)</w:t>
      </w:r>
      <w:r w:rsidRPr="00C35782">
        <w:rPr>
          <w:rtl/>
        </w:rPr>
        <w:t xml:space="preserve"> وعد عقاب أولاهما </w:t>
      </w:r>
      <w:r w:rsidRPr="001E4D37">
        <w:rPr>
          <w:rStyle w:val="libAlaemChar"/>
          <w:rtl/>
        </w:rPr>
        <w:t>(</w:t>
      </w:r>
      <w:r w:rsidRPr="002E737F">
        <w:rPr>
          <w:rStyle w:val="libAieChar"/>
          <w:rtl/>
        </w:rPr>
        <w:t>بَعَثْنا عَلَيْكُمْ عِباداً لَنا</w:t>
      </w:r>
      <w:r w:rsidRPr="001E4D37">
        <w:rPr>
          <w:rStyle w:val="libAlaemChar"/>
          <w:rtl/>
        </w:rPr>
        <w:t>)</w:t>
      </w:r>
      <w:r w:rsidRPr="00C35782">
        <w:rPr>
          <w:rtl/>
        </w:rPr>
        <w:t xml:space="preserve"> أي</w:t>
      </w:r>
      <w:r>
        <w:rPr>
          <w:rtl/>
        </w:rPr>
        <w:t xml:space="preserve">: </w:t>
      </w:r>
      <w:r w:rsidRPr="00C35782">
        <w:rPr>
          <w:rtl/>
        </w:rPr>
        <w:t>خلّينا بينهم وبين ما فعلوا ولم نمنعهم</w:t>
      </w:r>
      <w:r>
        <w:rPr>
          <w:rtl/>
        </w:rPr>
        <w:t xml:space="preserve">، </w:t>
      </w:r>
      <w:r w:rsidRPr="00C35782">
        <w:rPr>
          <w:rtl/>
        </w:rPr>
        <w:t>فهو كقوله</w:t>
      </w:r>
      <w:r>
        <w:rPr>
          <w:rtl/>
        </w:rPr>
        <w:t xml:space="preserve">: </w:t>
      </w:r>
      <w:r w:rsidRPr="001E4D37">
        <w:rPr>
          <w:rStyle w:val="libAlaemChar"/>
          <w:rtl/>
        </w:rPr>
        <w:t>(</w:t>
      </w:r>
      <w:r w:rsidRPr="002E737F">
        <w:rPr>
          <w:rStyle w:val="libAieChar"/>
          <w:rtl/>
        </w:rPr>
        <w:t>وَكَذلِكَ نُوَلِّي بَعْضَ الظَّالِمِينَ</w:t>
      </w:r>
    </w:p>
    <w:p w:rsidR="002B0496" w:rsidRPr="00C35782" w:rsidRDefault="002B0496" w:rsidP="00D35ED9">
      <w:pPr>
        <w:pStyle w:val="libNormal0"/>
        <w:rPr>
          <w:rtl/>
        </w:rPr>
      </w:pPr>
      <w:r>
        <w:rPr>
          <w:rtl/>
        </w:rPr>
        <w:br w:type="page"/>
      </w:r>
      <w:r w:rsidRPr="002E737F">
        <w:rPr>
          <w:rStyle w:val="libAieChar"/>
          <w:rtl/>
        </w:rPr>
        <w:lastRenderedPageBreak/>
        <w:t>بَعْضاً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وقوله</w:t>
      </w:r>
      <w:r>
        <w:rPr>
          <w:rtl/>
        </w:rPr>
        <w:t xml:space="preserve">: </w:t>
      </w:r>
      <w:r w:rsidRPr="001E4D37">
        <w:rPr>
          <w:rStyle w:val="libAlaemChar"/>
          <w:rtl/>
        </w:rPr>
        <w:t>(</w:t>
      </w:r>
      <w:r w:rsidRPr="002E737F">
        <w:rPr>
          <w:rStyle w:val="libAieChar"/>
          <w:rtl/>
        </w:rPr>
        <w:t>أَرْسَلْنَا الشَّياطِينَ عَلَى الْكافِرِينَ</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وقوله </w:t>
      </w:r>
      <w:r w:rsidRPr="001E4D37">
        <w:rPr>
          <w:rStyle w:val="libAlaemChar"/>
          <w:rtl/>
        </w:rPr>
        <w:t>(</w:t>
      </w:r>
      <w:r w:rsidRPr="002E737F">
        <w:rPr>
          <w:rStyle w:val="libAieChar"/>
          <w:rtl/>
        </w:rPr>
        <w:t>وَقَيَّضْنا لَهُمْ قُرَناءَ</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وهم بختنصر عامل لهراسف على بابل وجنوده. وقيل</w:t>
      </w:r>
      <w:r>
        <w:rPr>
          <w:rtl/>
        </w:rPr>
        <w:t xml:space="preserve">: </w:t>
      </w:r>
      <w:r w:rsidRPr="00C35782">
        <w:rPr>
          <w:rtl/>
        </w:rPr>
        <w:t>جالوت الجزري.</w:t>
      </w:r>
    </w:p>
    <w:p w:rsidR="002B0496" w:rsidRPr="00C35782" w:rsidRDefault="002B0496" w:rsidP="00F46215">
      <w:pPr>
        <w:pStyle w:val="libNormal"/>
        <w:rPr>
          <w:rtl/>
        </w:rPr>
      </w:pPr>
      <w:r w:rsidRPr="00C35782">
        <w:rPr>
          <w:rtl/>
        </w:rPr>
        <w:t>وقيل</w:t>
      </w:r>
      <w:r>
        <w:rPr>
          <w:rtl/>
        </w:rPr>
        <w:t xml:space="preserve">: </w:t>
      </w:r>
      <w:r w:rsidRPr="00C35782">
        <w:rPr>
          <w:rtl/>
        </w:rPr>
        <w:t>سنحاريب</w:t>
      </w:r>
      <w:r>
        <w:rPr>
          <w:rtl/>
        </w:rPr>
        <w:t xml:space="preserve">، </w:t>
      </w:r>
      <w:r w:rsidRPr="00C35782">
        <w:rPr>
          <w:rtl/>
        </w:rPr>
        <w:t xml:space="preserve">من أهل نينوى. </w:t>
      </w:r>
      <w:r w:rsidRPr="001E4D37">
        <w:rPr>
          <w:rStyle w:val="libAlaemChar"/>
          <w:rtl/>
        </w:rPr>
        <w:t>(</w:t>
      </w:r>
      <w:r w:rsidRPr="002E737F">
        <w:rPr>
          <w:rStyle w:val="libAieChar"/>
          <w:rtl/>
        </w:rPr>
        <w:t>أُولِي بَأْسٍ شَدِيدٍ</w:t>
      </w:r>
      <w:r w:rsidRPr="001E4D37">
        <w:rPr>
          <w:rStyle w:val="libAlaemChar"/>
          <w:rtl/>
        </w:rPr>
        <w:t>)</w:t>
      </w:r>
      <w:r w:rsidRPr="00C35782">
        <w:rPr>
          <w:rtl/>
        </w:rPr>
        <w:t xml:space="preserve"> ذوي قوّة وبطش في الحرب شديد </w:t>
      </w:r>
      <w:r w:rsidRPr="001E4D37">
        <w:rPr>
          <w:rStyle w:val="libAlaemChar"/>
          <w:rtl/>
        </w:rPr>
        <w:t>(</w:t>
      </w:r>
      <w:r w:rsidRPr="002E737F">
        <w:rPr>
          <w:rStyle w:val="libAieChar"/>
          <w:rtl/>
        </w:rPr>
        <w:t>فَجاسُوا</w:t>
      </w:r>
      <w:r w:rsidRPr="001E4D37">
        <w:rPr>
          <w:rStyle w:val="libAlaemChar"/>
          <w:rtl/>
        </w:rPr>
        <w:t>)</w:t>
      </w:r>
      <w:r w:rsidRPr="00C35782">
        <w:rPr>
          <w:rtl/>
        </w:rPr>
        <w:t xml:space="preserve"> تردّدوا لطلبكم</w:t>
      </w:r>
      <w:r>
        <w:rPr>
          <w:rtl/>
        </w:rPr>
        <w:t xml:space="preserve">، </w:t>
      </w:r>
      <w:r w:rsidRPr="00C35782">
        <w:rPr>
          <w:rtl/>
        </w:rPr>
        <w:t>من الجوس</w:t>
      </w:r>
      <w:r>
        <w:rPr>
          <w:rtl/>
        </w:rPr>
        <w:t xml:space="preserve">، </w:t>
      </w:r>
      <w:r w:rsidRPr="00C35782">
        <w:rPr>
          <w:rtl/>
        </w:rPr>
        <w:t xml:space="preserve">وهو التردّد </w:t>
      </w:r>
      <w:r w:rsidRPr="001E4D37">
        <w:rPr>
          <w:rStyle w:val="libAlaemChar"/>
          <w:rtl/>
        </w:rPr>
        <w:t>(</w:t>
      </w:r>
      <w:r w:rsidRPr="002E737F">
        <w:rPr>
          <w:rStyle w:val="libAieChar"/>
          <w:rtl/>
        </w:rPr>
        <w:t>خِلالَ الدِّيارِ</w:t>
      </w:r>
      <w:r w:rsidRPr="001E4D37">
        <w:rPr>
          <w:rStyle w:val="libAlaemChar"/>
          <w:rtl/>
        </w:rPr>
        <w:t>)</w:t>
      </w:r>
      <w:r w:rsidRPr="00C35782">
        <w:rPr>
          <w:rtl/>
        </w:rPr>
        <w:t xml:space="preserve"> وسطها للقتل والغارة. قتلوا سبعين ألفا من كبارهم</w:t>
      </w:r>
      <w:r>
        <w:rPr>
          <w:rtl/>
        </w:rPr>
        <w:t xml:space="preserve">، </w:t>
      </w:r>
      <w:r w:rsidRPr="00C35782">
        <w:rPr>
          <w:rtl/>
        </w:rPr>
        <w:t>وسبوا سبعين ألفا من صغارهم</w:t>
      </w:r>
      <w:r>
        <w:rPr>
          <w:rtl/>
        </w:rPr>
        <w:t xml:space="preserve">، </w:t>
      </w:r>
      <w:r w:rsidRPr="00C35782">
        <w:rPr>
          <w:rtl/>
        </w:rPr>
        <w:t>وحرّقوا التوراة</w:t>
      </w:r>
      <w:r>
        <w:rPr>
          <w:rtl/>
        </w:rPr>
        <w:t xml:space="preserve">، </w:t>
      </w:r>
      <w:r w:rsidRPr="00C35782">
        <w:rPr>
          <w:rtl/>
        </w:rPr>
        <w:t xml:space="preserve">وخرّبوا المسجد. </w:t>
      </w:r>
      <w:r w:rsidRPr="001E4D37">
        <w:rPr>
          <w:rStyle w:val="libAlaemChar"/>
          <w:rtl/>
        </w:rPr>
        <w:t>(</w:t>
      </w:r>
      <w:r w:rsidRPr="002E737F">
        <w:rPr>
          <w:rStyle w:val="libAieChar"/>
          <w:rtl/>
        </w:rPr>
        <w:t>وَكانَ وَعْداً مَفْعُولاً</w:t>
      </w:r>
      <w:r w:rsidRPr="001E4D37">
        <w:rPr>
          <w:rStyle w:val="libAlaemChar"/>
          <w:rtl/>
        </w:rPr>
        <w:t>)</w:t>
      </w:r>
      <w:r w:rsidRPr="00C35782">
        <w:rPr>
          <w:rtl/>
        </w:rPr>
        <w:t xml:space="preserve"> وكان وعد عقابهم لا بدّ أن يفعل.</w:t>
      </w:r>
    </w:p>
    <w:p w:rsidR="002B0496" w:rsidRPr="00C35782" w:rsidRDefault="002B0496" w:rsidP="00F46215">
      <w:pPr>
        <w:pStyle w:val="libNormal"/>
        <w:rPr>
          <w:rtl/>
        </w:rPr>
      </w:pPr>
      <w:r w:rsidRPr="00C35782">
        <w:rPr>
          <w:rtl/>
        </w:rPr>
        <w:t>عن ابن عبّاس وابن مسعود وابن زيد</w:t>
      </w:r>
      <w:r>
        <w:rPr>
          <w:rtl/>
        </w:rPr>
        <w:t xml:space="preserve">: </w:t>
      </w:r>
      <w:r w:rsidRPr="00C35782">
        <w:rPr>
          <w:rtl/>
        </w:rPr>
        <w:t>أنّ الإفساد الأوّل قتل زكريّا</w:t>
      </w:r>
      <w:r>
        <w:rPr>
          <w:rtl/>
        </w:rPr>
        <w:t xml:space="preserve">، </w:t>
      </w:r>
      <w:r w:rsidRPr="00C35782">
        <w:rPr>
          <w:rtl/>
        </w:rPr>
        <w:t>والثاني قتل يحيى بن زكريّا. فسلّط الله عليهم سابور ذا الأكتاف</w:t>
      </w:r>
      <w:r>
        <w:rPr>
          <w:rtl/>
        </w:rPr>
        <w:t xml:space="preserve"> ـ </w:t>
      </w:r>
      <w:r w:rsidRPr="00C35782">
        <w:rPr>
          <w:rtl/>
        </w:rPr>
        <w:t>ملكا من ملوك فارس</w:t>
      </w:r>
      <w:r>
        <w:rPr>
          <w:rtl/>
        </w:rPr>
        <w:t xml:space="preserve"> ـ </w:t>
      </w:r>
      <w:r w:rsidRPr="00C35782">
        <w:rPr>
          <w:rtl/>
        </w:rPr>
        <w:t>في قتل زكريّا</w:t>
      </w:r>
      <w:r>
        <w:rPr>
          <w:rtl/>
        </w:rPr>
        <w:t xml:space="preserve">، </w:t>
      </w:r>
      <w:r w:rsidRPr="00C35782">
        <w:rPr>
          <w:rtl/>
        </w:rPr>
        <w:t>وسلّط عليهم في قتل يحيى بختنصّر</w:t>
      </w:r>
      <w:r>
        <w:rPr>
          <w:rtl/>
        </w:rPr>
        <w:t xml:space="preserve">، </w:t>
      </w:r>
      <w:r w:rsidRPr="00C35782">
        <w:rPr>
          <w:rtl/>
        </w:rPr>
        <w:t>وهو رجل خرج من بابل.</w:t>
      </w:r>
    </w:p>
    <w:p w:rsidR="002B0496" w:rsidRPr="00C35782" w:rsidRDefault="002B0496" w:rsidP="00F46215">
      <w:pPr>
        <w:pStyle w:val="libNormal"/>
        <w:rPr>
          <w:rtl/>
        </w:rPr>
      </w:pPr>
      <w:r w:rsidRPr="001E4D37">
        <w:rPr>
          <w:rStyle w:val="libAlaemChar"/>
          <w:rtl/>
        </w:rPr>
        <w:t>(</w:t>
      </w:r>
      <w:r w:rsidRPr="002E737F">
        <w:rPr>
          <w:rStyle w:val="libAieChar"/>
          <w:rtl/>
        </w:rPr>
        <w:t>ثُمَّ رَدَدْنا لَكُمُ الْكَرَّةَ</w:t>
      </w:r>
      <w:r w:rsidRPr="001E4D37">
        <w:rPr>
          <w:rStyle w:val="libAlaemChar"/>
          <w:rtl/>
        </w:rPr>
        <w:t>)</w:t>
      </w:r>
      <w:r w:rsidRPr="00C35782">
        <w:rPr>
          <w:rtl/>
        </w:rPr>
        <w:t xml:space="preserve"> أي</w:t>
      </w:r>
      <w:r>
        <w:rPr>
          <w:rtl/>
        </w:rPr>
        <w:t xml:space="preserve">: </w:t>
      </w:r>
      <w:r w:rsidRPr="00C35782">
        <w:rPr>
          <w:rtl/>
        </w:rPr>
        <w:t xml:space="preserve">الدولة والغلبة </w:t>
      </w:r>
      <w:r w:rsidRPr="001E4D37">
        <w:rPr>
          <w:rStyle w:val="libAlaemChar"/>
          <w:rtl/>
        </w:rPr>
        <w:t>(</w:t>
      </w:r>
      <w:r w:rsidRPr="002E737F">
        <w:rPr>
          <w:rStyle w:val="libAieChar"/>
          <w:rtl/>
        </w:rPr>
        <w:t>عَلَيْهِمْ</w:t>
      </w:r>
      <w:r w:rsidRPr="001E4D37">
        <w:rPr>
          <w:rStyle w:val="libAlaemChar"/>
          <w:rtl/>
        </w:rPr>
        <w:t>)</w:t>
      </w:r>
      <w:r w:rsidRPr="00C35782">
        <w:rPr>
          <w:rtl/>
        </w:rPr>
        <w:t xml:space="preserve"> على الّذين بعثوا عليكم حين تبتم ورجعتم عن الفساد والعلوّ. فردّ أسراهم إلى الشام</w:t>
      </w:r>
      <w:r>
        <w:rPr>
          <w:rtl/>
        </w:rPr>
        <w:t xml:space="preserve">، </w:t>
      </w:r>
      <w:r w:rsidRPr="00C35782">
        <w:rPr>
          <w:rtl/>
        </w:rPr>
        <w:t>وملك دانيال عليهم</w:t>
      </w:r>
      <w:r>
        <w:rPr>
          <w:rtl/>
        </w:rPr>
        <w:t xml:space="preserve">، </w:t>
      </w:r>
      <w:r w:rsidRPr="00C35782">
        <w:rPr>
          <w:rtl/>
        </w:rPr>
        <w:t>فاستولوا على من كان فيها من أتباع بختنصر. أو بأن سلّط داود على جالوت فقتله.</w:t>
      </w:r>
    </w:p>
    <w:p w:rsidR="002B0496" w:rsidRPr="00C35782" w:rsidRDefault="002B0496" w:rsidP="00F46215">
      <w:pPr>
        <w:pStyle w:val="libNormal"/>
        <w:rPr>
          <w:rtl/>
        </w:rPr>
      </w:pPr>
      <w:r w:rsidRPr="001E4D37">
        <w:rPr>
          <w:rStyle w:val="libAlaemChar"/>
          <w:rtl/>
        </w:rPr>
        <w:t>(</w:t>
      </w:r>
      <w:r w:rsidRPr="002E737F">
        <w:rPr>
          <w:rStyle w:val="libAieChar"/>
          <w:rtl/>
        </w:rPr>
        <w:t>وَأَمْدَدْناكُمْ بِأَمْوالٍ وَبَنِينَ</w:t>
      </w:r>
      <w:r w:rsidRPr="001E4D37">
        <w:rPr>
          <w:rStyle w:val="libAlaemChar"/>
          <w:rtl/>
        </w:rPr>
        <w:t>)</w:t>
      </w:r>
      <w:r w:rsidRPr="00C35782">
        <w:rPr>
          <w:rtl/>
        </w:rPr>
        <w:t xml:space="preserve"> أي</w:t>
      </w:r>
      <w:r>
        <w:rPr>
          <w:rtl/>
        </w:rPr>
        <w:t xml:space="preserve">: </w:t>
      </w:r>
      <w:r w:rsidRPr="00C35782">
        <w:rPr>
          <w:rtl/>
        </w:rPr>
        <w:t>كثّر مالكم وأولادكم</w:t>
      </w:r>
      <w:r>
        <w:rPr>
          <w:rtl/>
        </w:rPr>
        <w:t xml:space="preserve">، </w:t>
      </w:r>
      <w:r w:rsidRPr="00C35782">
        <w:rPr>
          <w:rtl/>
        </w:rPr>
        <w:t xml:space="preserve">ورددنا لكم العدّة والقوّة </w:t>
      </w:r>
      <w:r w:rsidRPr="001E4D37">
        <w:rPr>
          <w:rStyle w:val="libAlaemChar"/>
          <w:rtl/>
        </w:rPr>
        <w:t>(</w:t>
      </w:r>
      <w:r w:rsidRPr="002E737F">
        <w:rPr>
          <w:rStyle w:val="libAieChar"/>
          <w:rtl/>
        </w:rPr>
        <w:t>وَجَعَلْناكُمْ أَكْثَرَ نَفِيراً</w:t>
      </w:r>
      <w:r w:rsidRPr="001E4D37">
        <w:rPr>
          <w:rStyle w:val="libAlaemChar"/>
          <w:rtl/>
        </w:rPr>
        <w:t>)</w:t>
      </w:r>
      <w:r w:rsidRPr="00C35782">
        <w:rPr>
          <w:rtl/>
        </w:rPr>
        <w:t xml:space="preserve"> عددا ممّا كنتم. والنفير من ينفر مع الرجل من قومه. وقيل</w:t>
      </w:r>
      <w:r>
        <w:rPr>
          <w:rtl/>
        </w:rPr>
        <w:t xml:space="preserve">: </w:t>
      </w:r>
      <w:r w:rsidRPr="00C35782">
        <w:rPr>
          <w:rtl/>
        </w:rPr>
        <w:t>جمع نفر</w:t>
      </w:r>
      <w:r>
        <w:rPr>
          <w:rtl/>
        </w:rPr>
        <w:t xml:space="preserve">، </w:t>
      </w:r>
      <w:r w:rsidRPr="00C35782">
        <w:rPr>
          <w:rtl/>
        </w:rPr>
        <w:t>كالعبيد. وهم المجتمعون للذهاب إلى العدوّ.</w:t>
      </w:r>
    </w:p>
    <w:p w:rsidR="002B0496" w:rsidRPr="00C35782" w:rsidRDefault="002B0496" w:rsidP="00F46215">
      <w:pPr>
        <w:pStyle w:val="libNormal"/>
        <w:rPr>
          <w:rtl/>
        </w:rPr>
      </w:pPr>
      <w:r w:rsidRPr="001E4D37">
        <w:rPr>
          <w:rStyle w:val="libAlaemChar"/>
          <w:rtl/>
        </w:rPr>
        <w:t>(</w:t>
      </w:r>
      <w:r w:rsidRPr="002E737F">
        <w:rPr>
          <w:rStyle w:val="libAieChar"/>
          <w:rtl/>
        </w:rPr>
        <w:t>إِنْ أَحْسَنْتُمْ</w:t>
      </w:r>
      <w:r w:rsidRPr="001E4D37">
        <w:rPr>
          <w:rStyle w:val="libAlaemChar"/>
          <w:rtl/>
        </w:rPr>
        <w:t>)</w:t>
      </w:r>
      <w:r w:rsidRPr="00C35782">
        <w:rPr>
          <w:rtl/>
        </w:rPr>
        <w:t xml:space="preserve"> في أقوالكم وأفعالكم </w:t>
      </w:r>
      <w:r w:rsidRPr="001E4D37">
        <w:rPr>
          <w:rStyle w:val="libAlaemChar"/>
          <w:rtl/>
        </w:rPr>
        <w:t>(</w:t>
      </w:r>
      <w:r w:rsidRPr="002E737F">
        <w:rPr>
          <w:rStyle w:val="libAieChar"/>
          <w:rtl/>
        </w:rPr>
        <w:t>أَحْسَنْتُمْ لِأَنْفُسِكُمْ</w:t>
      </w:r>
      <w:r w:rsidRPr="001E4D37">
        <w:rPr>
          <w:rStyle w:val="libAlaemChar"/>
          <w:rtl/>
        </w:rPr>
        <w:t>)</w:t>
      </w:r>
      <w:r w:rsidRPr="00C35782">
        <w:rPr>
          <w:rtl/>
        </w:rPr>
        <w:t xml:space="preserve"> لأنّ ثوابه لكم</w:t>
      </w:r>
      <w:r>
        <w:rPr>
          <w:rtl/>
        </w:rPr>
        <w:t xml:space="preserve">، </w:t>
      </w:r>
      <w:r w:rsidRPr="00C35782">
        <w:rPr>
          <w:rtl/>
        </w:rPr>
        <w:t xml:space="preserve">فنفع إحسانكم عائد إليكم </w:t>
      </w:r>
      <w:r w:rsidRPr="001E4D37">
        <w:rPr>
          <w:rStyle w:val="libAlaemChar"/>
          <w:rtl/>
        </w:rPr>
        <w:t>(</w:t>
      </w:r>
      <w:r w:rsidRPr="002E737F">
        <w:rPr>
          <w:rStyle w:val="libAieChar"/>
          <w:rtl/>
        </w:rPr>
        <w:t>وَإِنْ أَسَأْتُمْ فَلَها</w:t>
      </w:r>
      <w:r w:rsidRPr="001E4D37">
        <w:rPr>
          <w:rStyle w:val="libAlaemChar"/>
          <w:rtl/>
        </w:rPr>
        <w:t>)</w:t>
      </w:r>
      <w:r w:rsidRPr="00C35782">
        <w:rPr>
          <w:rtl/>
        </w:rPr>
        <w:t xml:space="preserve"> فإنّ وبالها عليها. وإنّما ذكرها باللام ازدواجا. والمعنى</w:t>
      </w:r>
      <w:r>
        <w:rPr>
          <w:rtl/>
        </w:rPr>
        <w:t xml:space="preserve">: </w:t>
      </w:r>
      <w:r w:rsidRPr="00C35782">
        <w:rPr>
          <w:rtl/>
        </w:rPr>
        <w:t>إنّ الإحسان والإساءة كليهما مختصّ بأنفسكم</w:t>
      </w:r>
      <w:r>
        <w:rPr>
          <w:rtl/>
        </w:rPr>
        <w:t xml:space="preserve">، </w:t>
      </w:r>
      <w:r w:rsidRPr="00C35782">
        <w:rPr>
          <w:rtl/>
        </w:rPr>
        <w:t>لا يتعدّى</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الأنعام</w:t>
      </w:r>
      <w:r>
        <w:rPr>
          <w:rtl/>
        </w:rPr>
        <w:t xml:space="preserve">: </w:t>
      </w:r>
      <w:r w:rsidRPr="00C35782">
        <w:rPr>
          <w:rtl/>
        </w:rPr>
        <w:t>129.</w:t>
      </w:r>
    </w:p>
    <w:p w:rsidR="002B0496" w:rsidRPr="00C35782" w:rsidRDefault="002B0496" w:rsidP="00EA0AFA">
      <w:pPr>
        <w:pStyle w:val="libFootnote0"/>
        <w:rPr>
          <w:rtl/>
        </w:rPr>
      </w:pPr>
      <w:r>
        <w:rPr>
          <w:rtl/>
        </w:rPr>
        <w:t>(</w:t>
      </w:r>
      <w:r w:rsidRPr="00C35782">
        <w:rPr>
          <w:rtl/>
        </w:rPr>
        <w:t>2) مريم</w:t>
      </w:r>
      <w:r>
        <w:rPr>
          <w:rtl/>
        </w:rPr>
        <w:t xml:space="preserve">: </w:t>
      </w:r>
      <w:r w:rsidRPr="00C35782">
        <w:rPr>
          <w:rtl/>
        </w:rPr>
        <w:t>83.</w:t>
      </w:r>
    </w:p>
    <w:p w:rsidR="002B0496" w:rsidRPr="00C35782" w:rsidRDefault="002B0496" w:rsidP="00EA0AFA">
      <w:pPr>
        <w:pStyle w:val="libFootnote0"/>
        <w:rPr>
          <w:rtl/>
        </w:rPr>
      </w:pPr>
      <w:r>
        <w:rPr>
          <w:rtl/>
        </w:rPr>
        <w:t>(</w:t>
      </w:r>
      <w:r w:rsidRPr="00C35782">
        <w:rPr>
          <w:rtl/>
        </w:rPr>
        <w:t>3) فصّلت</w:t>
      </w:r>
      <w:r>
        <w:rPr>
          <w:rtl/>
        </w:rPr>
        <w:t xml:space="preserve">: </w:t>
      </w:r>
      <w:r w:rsidRPr="00C35782">
        <w:rPr>
          <w:rtl/>
        </w:rPr>
        <w:t>25.</w:t>
      </w:r>
    </w:p>
    <w:p w:rsidR="002B0496" w:rsidRPr="00C35782" w:rsidRDefault="002B0496" w:rsidP="00D35ED9">
      <w:pPr>
        <w:pStyle w:val="libNormal0"/>
        <w:rPr>
          <w:rtl/>
        </w:rPr>
      </w:pPr>
      <w:r>
        <w:rPr>
          <w:rtl/>
        </w:rPr>
        <w:br w:type="page"/>
      </w:r>
      <w:r w:rsidRPr="00C35782">
        <w:rPr>
          <w:rtl/>
        </w:rPr>
        <w:lastRenderedPageBreak/>
        <w:t xml:space="preserve">النفع والضرر إلى غيركم. وعن عليّ </w:t>
      </w:r>
      <w:r w:rsidRPr="001E4D37">
        <w:rPr>
          <w:rStyle w:val="libAlaemChar"/>
          <w:rtl/>
        </w:rPr>
        <w:t>عليه‌السلام</w:t>
      </w:r>
      <w:r>
        <w:rPr>
          <w:rtl/>
        </w:rPr>
        <w:t xml:space="preserve">: </w:t>
      </w:r>
      <w:r w:rsidRPr="00C35782">
        <w:rPr>
          <w:rtl/>
        </w:rPr>
        <w:t>«ما أحسنت إلى أحد</w:t>
      </w:r>
      <w:r>
        <w:rPr>
          <w:rtl/>
        </w:rPr>
        <w:t xml:space="preserve">، </w:t>
      </w:r>
      <w:r w:rsidRPr="00C35782">
        <w:rPr>
          <w:rtl/>
        </w:rPr>
        <w:t>ولا أسأت إليه</w:t>
      </w:r>
      <w:r>
        <w:rPr>
          <w:rtl/>
        </w:rPr>
        <w:t xml:space="preserve">، </w:t>
      </w:r>
      <w:r w:rsidRPr="00C35782">
        <w:rPr>
          <w:rtl/>
        </w:rPr>
        <w:t>وتلاها»</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فَإِذا جاءَ وَعْدُ الْآخِرَةِ</w:t>
      </w:r>
      <w:r w:rsidRPr="001E4D37">
        <w:rPr>
          <w:rStyle w:val="libAlaemChar"/>
          <w:rtl/>
        </w:rPr>
        <w:t>)</w:t>
      </w:r>
      <w:r w:rsidRPr="00C35782">
        <w:rPr>
          <w:rtl/>
        </w:rPr>
        <w:t xml:space="preserve"> وعد عقوبة المرّة الآخرة </w:t>
      </w:r>
      <w:r w:rsidRPr="001E4D37">
        <w:rPr>
          <w:rStyle w:val="libAlaemChar"/>
          <w:rtl/>
        </w:rPr>
        <w:t>(</w:t>
      </w:r>
      <w:r w:rsidRPr="002E737F">
        <w:rPr>
          <w:rStyle w:val="libAieChar"/>
          <w:rtl/>
        </w:rPr>
        <w:t>لِيَسُوؤُا وُجُوهَكُمْ</w:t>
      </w:r>
      <w:r w:rsidRPr="001E4D37">
        <w:rPr>
          <w:rStyle w:val="libAlaemChar"/>
          <w:rtl/>
        </w:rPr>
        <w:t>)</w:t>
      </w:r>
      <w:r w:rsidRPr="00C35782">
        <w:rPr>
          <w:rtl/>
        </w:rPr>
        <w:t xml:space="preserve"> أي</w:t>
      </w:r>
      <w:r>
        <w:rPr>
          <w:rtl/>
        </w:rPr>
        <w:t xml:space="preserve">: </w:t>
      </w:r>
      <w:r w:rsidRPr="00C35782">
        <w:rPr>
          <w:rtl/>
        </w:rPr>
        <w:t>بعثناهم ليسوؤا وجوهكم</w:t>
      </w:r>
      <w:r>
        <w:rPr>
          <w:rtl/>
        </w:rPr>
        <w:t xml:space="preserve">، </w:t>
      </w:r>
      <w:r w:rsidRPr="00C35782">
        <w:rPr>
          <w:rtl/>
        </w:rPr>
        <w:t>أيّ</w:t>
      </w:r>
      <w:r>
        <w:rPr>
          <w:rtl/>
        </w:rPr>
        <w:t xml:space="preserve">: </w:t>
      </w:r>
      <w:r w:rsidRPr="00C35782">
        <w:rPr>
          <w:rtl/>
        </w:rPr>
        <w:t>يجعلوها بادية آثار المساءة فيها</w:t>
      </w:r>
      <w:r>
        <w:rPr>
          <w:rtl/>
        </w:rPr>
        <w:t xml:space="preserve">، </w:t>
      </w:r>
      <w:r w:rsidRPr="00C35782">
        <w:rPr>
          <w:rtl/>
        </w:rPr>
        <w:t>فحذف لدلالة ذكره أوّلا عليه. وقرأ ابن عامر وحمزة وأبو بكر</w:t>
      </w:r>
      <w:r>
        <w:rPr>
          <w:rtl/>
        </w:rPr>
        <w:t xml:space="preserve">: </w:t>
      </w:r>
      <w:r w:rsidRPr="00C35782">
        <w:rPr>
          <w:rtl/>
        </w:rPr>
        <w:t>ليسوء على التوحيد. والضمير فيه للوعد</w:t>
      </w:r>
      <w:r>
        <w:rPr>
          <w:rtl/>
        </w:rPr>
        <w:t xml:space="preserve">، </w:t>
      </w:r>
      <w:r w:rsidRPr="00C35782">
        <w:rPr>
          <w:rtl/>
        </w:rPr>
        <w:t>أو البعث</w:t>
      </w:r>
      <w:r>
        <w:rPr>
          <w:rtl/>
        </w:rPr>
        <w:t xml:space="preserve">، </w:t>
      </w:r>
      <w:r w:rsidRPr="00C35782">
        <w:rPr>
          <w:rtl/>
        </w:rPr>
        <w:t>أو لله. ويعضده قراءة الكسائي بالنون.</w:t>
      </w:r>
    </w:p>
    <w:p w:rsidR="002B0496" w:rsidRPr="00C35782" w:rsidRDefault="002B0496" w:rsidP="00F46215">
      <w:pPr>
        <w:pStyle w:val="libNormal"/>
        <w:rPr>
          <w:rtl/>
        </w:rPr>
      </w:pPr>
      <w:r w:rsidRPr="001E4D37">
        <w:rPr>
          <w:rStyle w:val="libAlaemChar"/>
          <w:rtl/>
        </w:rPr>
        <w:t>(</w:t>
      </w:r>
      <w:r w:rsidRPr="002E737F">
        <w:rPr>
          <w:rStyle w:val="libAieChar"/>
          <w:rtl/>
        </w:rPr>
        <w:t>وَلِيَدْخُلُوا الْمَسْجِدَ</w:t>
      </w:r>
      <w:r w:rsidRPr="001E4D37">
        <w:rPr>
          <w:rStyle w:val="libAlaemChar"/>
          <w:rtl/>
        </w:rPr>
        <w:t>)</w:t>
      </w:r>
      <w:r w:rsidRPr="00C35782">
        <w:rPr>
          <w:rtl/>
        </w:rPr>
        <w:t xml:space="preserve"> مسجد بيت المقدس ونواحيه </w:t>
      </w:r>
      <w:r w:rsidRPr="001E4D37">
        <w:rPr>
          <w:rStyle w:val="libAlaemChar"/>
          <w:rtl/>
        </w:rPr>
        <w:t>(</w:t>
      </w:r>
      <w:r w:rsidRPr="002E737F">
        <w:rPr>
          <w:rStyle w:val="libAieChar"/>
          <w:rtl/>
        </w:rPr>
        <w:t>كَما دَخَلُوهُ أَوَّلَ مَرَّةٍ وَلِيُتَبِّرُوا</w:t>
      </w:r>
      <w:r w:rsidRPr="001E4D37">
        <w:rPr>
          <w:rStyle w:val="libAlaemChar"/>
          <w:rtl/>
        </w:rPr>
        <w:t>)</w:t>
      </w:r>
      <w:r w:rsidRPr="00C35782">
        <w:rPr>
          <w:rtl/>
        </w:rPr>
        <w:t xml:space="preserve"> وليهلكوا </w:t>
      </w:r>
      <w:r w:rsidRPr="001E4D37">
        <w:rPr>
          <w:rStyle w:val="libAlaemChar"/>
          <w:rtl/>
        </w:rPr>
        <w:t>(</w:t>
      </w:r>
      <w:r w:rsidRPr="002E737F">
        <w:rPr>
          <w:rStyle w:val="libAieChar"/>
          <w:rtl/>
        </w:rPr>
        <w:t>ما عَلَوْا</w:t>
      </w:r>
      <w:r w:rsidRPr="001E4D37">
        <w:rPr>
          <w:rStyle w:val="libAlaemChar"/>
          <w:rtl/>
        </w:rPr>
        <w:t>)</w:t>
      </w:r>
      <w:r w:rsidRPr="00C35782">
        <w:rPr>
          <w:rtl/>
        </w:rPr>
        <w:t xml:space="preserve"> ما غلبوه واستولوا عليه</w:t>
      </w:r>
      <w:r>
        <w:rPr>
          <w:rtl/>
        </w:rPr>
        <w:t xml:space="preserve">، </w:t>
      </w:r>
      <w:r w:rsidRPr="00C35782">
        <w:rPr>
          <w:rtl/>
        </w:rPr>
        <w:t xml:space="preserve">أو مدّة علوّهم </w:t>
      </w:r>
      <w:r w:rsidRPr="001E4D37">
        <w:rPr>
          <w:rStyle w:val="libAlaemChar"/>
          <w:rtl/>
        </w:rPr>
        <w:t>(</w:t>
      </w:r>
      <w:r w:rsidRPr="002E737F">
        <w:rPr>
          <w:rStyle w:val="libAieChar"/>
          <w:rtl/>
        </w:rPr>
        <w:t>تَتْبِيراً</w:t>
      </w:r>
      <w:r w:rsidRPr="001E4D37">
        <w:rPr>
          <w:rStyle w:val="libAlaemChar"/>
          <w:rtl/>
        </w:rPr>
        <w:t>)</w:t>
      </w:r>
      <w:r w:rsidRPr="00C35782">
        <w:rPr>
          <w:rtl/>
        </w:rPr>
        <w:t xml:space="preserve"> وذلك بأن سلّط الله عليهم الفرس مرّة أخرى</w:t>
      </w:r>
      <w:r>
        <w:rPr>
          <w:rtl/>
        </w:rPr>
        <w:t xml:space="preserve">، </w:t>
      </w:r>
      <w:r w:rsidRPr="00C35782">
        <w:rPr>
          <w:rtl/>
        </w:rPr>
        <w:t>فغزاهم ملك بابل من ملوك الطوائف اسمه جودرز. وقيل</w:t>
      </w:r>
      <w:r>
        <w:rPr>
          <w:rtl/>
        </w:rPr>
        <w:t xml:space="preserve">: </w:t>
      </w:r>
      <w:r w:rsidRPr="00C35782">
        <w:rPr>
          <w:rtl/>
        </w:rPr>
        <w:t>حردوس.</w:t>
      </w:r>
    </w:p>
    <w:p w:rsidR="002B0496" w:rsidRPr="00C35782" w:rsidRDefault="002B0496" w:rsidP="00F46215">
      <w:pPr>
        <w:pStyle w:val="libNormal"/>
        <w:rPr>
          <w:rtl/>
        </w:rPr>
      </w:pPr>
      <w:r w:rsidRPr="00C35782">
        <w:rPr>
          <w:rtl/>
        </w:rPr>
        <w:t>قيل</w:t>
      </w:r>
      <w:r>
        <w:rPr>
          <w:rtl/>
        </w:rPr>
        <w:t xml:space="preserve">: </w:t>
      </w:r>
      <w:r w:rsidRPr="00C35782">
        <w:rPr>
          <w:rtl/>
        </w:rPr>
        <w:t>دخل صاحب الجيش مذبح قرابينهم فوجد فيه دما يغلي</w:t>
      </w:r>
      <w:r>
        <w:rPr>
          <w:rtl/>
        </w:rPr>
        <w:t xml:space="preserve">، </w:t>
      </w:r>
      <w:r w:rsidRPr="00C35782">
        <w:rPr>
          <w:rtl/>
        </w:rPr>
        <w:t>فسألهم عنه.</w:t>
      </w:r>
    </w:p>
    <w:p w:rsidR="002B0496" w:rsidRPr="00C35782" w:rsidRDefault="002B0496" w:rsidP="00F46215">
      <w:pPr>
        <w:pStyle w:val="libNormal"/>
        <w:rPr>
          <w:rtl/>
        </w:rPr>
      </w:pPr>
      <w:r w:rsidRPr="00C35782">
        <w:rPr>
          <w:rtl/>
        </w:rPr>
        <w:t>فقالوا</w:t>
      </w:r>
      <w:r>
        <w:rPr>
          <w:rtl/>
        </w:rPr>
        <w:t xml:space="preserve">: </w:t>
      </w:r>
      <w:r w:rsidRPr="00C35782">
        <w:rPr>
          <w:rtl/>
        </w:rPr>
        <w:t>دم قربان لم يقبل منّا. فقال</w:t>
      </w:r>
      <w:r>
        <w:rPr>
          <w:rtl/>
        </w:rPr>
        <w:t xml:space="preserve">: </w:t>
      </w:r>
      <w:r w:rsidRPr="00C35782">
        <w:rPr>
          <w:rtl/>
        </w:rPr>
        <w:t>ما صدقوني. فقتل أكثرهم</w:t>
      </w:r>
      <w:r>
        <w:rPr>
          <w:rtl/>
        </w:rPr>
        <w:t xml:space="preserve">، </w:t>
      </w:r>
      <w:r w:rsidRPr="00C35782">
        <w:rPr>
          <w:rtl/>
        </w:rPr>
        <w:t>فلم يهدأ الدم. فقال</w:t>
      </w:r>
      <w:r>
        <w:rPr>
          <w:rtl/>
        </w:rPr>
        <w:t xml:space="preserve">: </w:t>
      </w:r>
      <w:r w:rsidRPr="00C35782">
        <w:rPr>
          <w:rtl/>
        </w:rPr>
        <w:t>إن لم تصدّقوني ما تركت منكم أحدا. فقالوا</w:t>
      </w:r>
      <w:r>
        <w:rPr>
          <w:rtl/>
        </w:rPr>
        <w:t xml:space="preserve">: </w:t>
      </w:r>
      <w:r w:rsidRPr="00C35782">
        <w:rPr>
          <w:rtl/>
        </w:rPr>
        <w:t>إنّه دم يحيى. فقال</w:t>
      </w:r>
      <w:r>
        <w:rPr>
          <w:rtl/>
        </w:rPr>
        <w:t xml:space="preserve">: </w:t>
      </w:r>
      <w:r w:rsidRPr="00C35782">
        <w:rPr>
          <w:rtl/>
        </w:rPr>
        <w:t>لمثل هذا ينتقم ربّكم منكم.</w:t>
      </w:r>
    </w:p>
    <w:p w:rsidR="002B0496" w:rsidRPr="00C35782" w:rsidRDefault="002B0496" w:rsidP="00F46215">
      <w:pPr>
        <w:pStyle w:val="libNormal"/>
        <w:rPr>
          <w:rtl/>
        </w:rPr>
      </w:pPr>
      <w:r w:rsidRPr="00C35782">
        <w:rPr>
          <w:rtl/>
        </w:rPr>
        <w:t>ثمّ قال</w:t>
      </w:r>
      <w:r>
        <w:rPr>
          <w:rtl/>
        </w:rPr>
        <w:t xml:space="preserve">: </w:t>
      </w:r>
      <w:r w:rsidRPr="00C35782">
        <w:rPr>
          <w:rtl/>
        </w:rPr>
        <w:t>يا يحيى قد علم ربّي وربّك ما أصاب قومك من أجلك</w:t>
      </w:r>
      <w:r>
        <w:rPr>
          <w:rtl/>
        </w:rPr>
        <w:t xml:space="preserve">، </w:t>
      </w:r>
      <w:r w:rsidRPr="00C35782">
        <w:rPr>
          <w:rtl/>
        </w:rPr>
        <w:t>فاهدأ بإذن الله قبل أن لا أبقي منهم أحدا</w:t>
      </w:r>
      <w:r>
        <w:rPr>
          <w:rtl/>
        </w:rPr>
        <w:t xml:space="preserve">، </w:t>
      </w:r>
      <w:r w:rsidRPr="00C35782">
        <w:rPr>
          <w:rtl/>
        </w:rPr>
        <w:t>فهدأ.</w:t>
      </w:r>
    </w:p>
    <w:p w:rsidR="002B0496" w:rsidRPr="00C35782" w:rsidRDefault="002B0496" w:rsidP="00F46215">
      <w:pPr>
        <w:pStyle w:val="libNormal"/>
        <w:rPr>
          <w:rtl/>
        </w:rPr>
      </w:pPr>
      <w:r w:rsidRPr="001E4D37">
        <w:rPr>
          <w:rStyle w:val="libAlaemChar"/>
          <w:rtl/>
        </w:rPr>
        <w:t>(</w:t>
      </w:r>
      <w:r w:rsidRPr="002E737F">
        <w:rPr>
          <w:rStyle w:val="libAieChar"/>
          <w:rtl/>
        </w:rPr>
        <w:t>عَسى رَبُّكُمْ أَنْ يَرْحَمَكُمْ</w:t>
      </w:r>
      <w:r w:rsidRPr="001E4D37">
        <w:rPr>
          <w:rStyle w:val="libAlaemChar"/>
          <w:rtl/>
        </w:rPr>
        <w:t>)</w:t>
      </w:r>
      <w:r w:rsidRPr="00C35782">
        <w:rPr>
          <w:rtl/>
        </w:rPr>
        <w:t xml:space="preserve"> بعد المرّة الثانية توبة أخرى</w:t>
      </w:r>
      <w:r>
        <w:rPr>
          <w:rtl/>
        </w:rPr>
        <w:t xml:space="preserve">، </w:t>
      </w:r>
      <w:r w:rsidRPr="00C35782">
        <w:rPr>
          <w:rtl/>
        </w:rPr>
        <w:t xml:space="preserve">وانزجرتم عن المعاصي </w:t>
      </w:r>
      <w:r w:rsidRPr="001E4D37">
        <w:rPr>
          <w:rStyle w:val="libAlaemChar"/>
          <w:rtl/>
        </w:rPr>
        <w:t>(</w:t>
      </w:r>
      <w:r w:rsidRPr="002E737F">
        <w:rPr>
          <w:rStyle w:val="libAieChar"/>
          <w:rtl/>
        </w:rPr>
        <w:t>وَإِنْ عُدْتُمْ</w:t>
      </w:r>
      <w:r w:rsidRPr="001E4D37">
        <w:rPr>
          <w:rStyle w:val="libAlaemChar"/>
          <w:rtl/>
        </w:rPr>
        <w:t>)</w:t>
      </w:r>
      <w:r w:rsidRPr="00C35782">
        <w:rPr>
          <w:rtl/>
        </w:rPr>
        <w:t xml:space="preserve"> مرّة ثالثة إلى الفساد </w:t>
      </w:r>
      <w:r w:rsidRPr="001E4D37">
        <w:rPr>
          <w:rStyle w:val="libAlaemChar"/>
          <w:rtl/>
        </w:rPr>
        <w:t>(</w:t>
      </w:r>
      <w:r w:rsidRPr="002E737F">
        <w:rPr>
          <w:rStyle w:val="libAieChar"/>
          <w:rtl/>
        </w:rPr>
        <w:t>عُدْنا</w:t>
      </w:r>
      <w:r w:rsidRPr="001E4D37">
        <w:rPr>
          <w:rStyle w:val="libAlaemChar"/>
          <w:rtl/>
        </w:rPr>
        <w:t>)</w:t>
      </w:r>
      <w:r w:rsidRPr="00C35782">
        <w:rPr>
          <w:rtl/>
        </w:rPr>
        <w:t xml:space="preserve"> مرّة ثالثة إلى عقوبتكم. وقد عادوا فأعاد الله إليهم النقمة بتسليط الأكاسرة</w:t>
      </w:r>
      <w:r>
        <w:rPr>
          <w:rtl/>
        </w:rPr>
        <w:t xml:space="preserve">، </w:t>
      </w:r>
      <w:r w:rsidRPr="00C35782">
        <w:rPr>
          <w:rtl/>
        </w:rPr>
        <w:t>فقتلوا منهم مائة ألف وثمانين ألفا</w:t>
      </w:r>
      <w:r>
        <w:rPr>
          <w:rtl/>
        </w:rPr>
        <w:t xml:space="preserve">، </w:t>
      </w:r>
      <w:r w:rsidRPr="00C35782">
        <w:rPr>
          <w:rtl/>
        </w:rPr>
        <w:t>وخرّب بيت المقدس. وعن الحسن</w:t>
      </w:r>
      <w:r>
        <w:rPr>
          <w:rtl/>
        </w:rPr>
        <w:t xml:space="preserve">: </w:t>
      </w:r>
      <w:r w:rsidRPr="00C35782">
        <w:rPr>
          <w:rtl/>
        </w:rPr>
        <w:t xml:space="preserve">عادوا بتكذيب محمّد </w:t>
      </w:r>
      <w:r w:rsidRPr="001E4D37">
        <w:rPr>
          <w:rStyle w:val="libAlaemChar"/>
          <w:rtl/>
        </w:rPr>
        <w:t>صلى‌الله‌عليه‌وآله‌وسلم</w:t>
      </w:r>
      <w:r w:rsidRPr="00C35782">
        <w:rPr>
          <w:rtl/>
        </w:rPr>
        <w:t xml:space="preserve"> وقصد قتله</w:t>
      </w:r>
      <w:r>
        <w:rPr>
          <w:rtl/>
        </w:rPr>
        <w:t xml:space="preserve">، </w:t>
      </w:r>
      <w:r w:rsidRPr="00C35782">
        <w:rPr>
          <w:rtl/>
        </w:rPr>
        <w:t>فعاد الله بتسليطه عليهم</w:t>
      </w:r>
      <w:r>
        <w:rPr>
          <w:rtl/>
        </w:rPr>
        <w:t xml:space="preserve">، </w:t>
      </w:r>
      <w:r w:rsidRPr="00C35782">
        <w:rPr>
          <w:rtl/>
        </w:rPr>
        <w:t>فقتل قريظة</w:t>
      </w:r>
      <w:r>
        <w:rPr>
          <w:rtl/>
        </w:rPr>
        <w:t xml:space="preserve">، </w:t>
      </w:r>
      <w:r w:rsidRPr="00C35782">
        <w:rPr>
          <w:rtl/>
        </w:rPr>
        <w:t>وأجلى بني النضير</w:t>
      </w:r>
      <w:r>
        <w:rPr>
          <w:rtl/>
        </w:rPr>
        <w:t xml:space="preserve">، </w:t>
      </w:r>
      <w:r w:rsidRPr="00C35782">
        <w:rPr>
          <w:rtl/>
        </w:rPr>
        <w:t>وضرب الجزية على الباقين إلى يوم القيامة.</w:t>
      </w:r>
    </w:p>
    <w:p w:rsidR="002B0496" w:rsidRPr="00C35782" w:rsidRDefault="002B0496" w:rsidP="00F46215">
      <w:pPr>
        <w:pStyle w:val="libNormal"/>
        <w:rPr>
          <w:rtl/>
        </w:rPr>
      </w:pPr>
      <w:r w:rsidRPr="00C35782">
        <w:rPr>
          <w:rtl/>
        </w:rPr>
        <w:t xml:space="preserve">هذا لهم في الدنيا. </w:t>
      </w:r>
      <w:r w:rsidRPr="001E4D37">
        <w:rPr>
          <w:rStyle w:val="libAlaemChar"/>
          <w:rtl/>
        </w:rPr>
        <w:t>(</w:t>
      </w:r>
      <w:r w:rsidRPr="002E737F">
        <w:rPr>
          <w:rStyle w:val="libAieChar"/>
          <w:rtl/>
        </w:rPr>
        <w:t>وَجَعَلْنا جَهَنَّمَ لِلْكافِرِينَ حَصِيراً</w:t>
      </w:r>
      <w:r w:rsidRPr="001E4D37">
        <w:rPr>
          <w:rStyle w:val="libAlaemChar"/>
          <w:rtl/>
        </w:rPr>
        <w:t>)</w:t>
      </w:r>
      <w:r w:rsidRPr="00C35782">
        <w:rPr>
          <w:rtl/>
        </w:rPr>
        <w:t xml:space="preserve"> محبسا لا يقدرون على الخروج منها أبد الآباد. وقيل</w:t>
      </w:r>
      <w:r>
        <w:rPr>
          <w:rtl/>
        </w:rPr>
        <w:t xml:space="preserve">: </w:t>
      </w:r>
      <w:r w:rsidRPr="00C35782">
        <w:rPr>
          <w:rtl/>
        </w:rPr>
        <w:t>بساطا كما يبسط الحصير.</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إِنَّ هذَا الْقُرْآنَ يَهْدِي لِلَّتِي هِيَ أَقْوَمُ وَيُبَشِّرُ الْمُؤْمِنِينَ الَّذِينَ يَعْمَلُونَ الصَّالِحاتِ أَنَّ لَهُمْ أَجْراً كَبِيراً (9) وَأَنَّ الَّذِينَ لا يُؤْمِنُونَ بِالْآخِرَةِ أَعْتَدْنا لَهُمْ عَذاباً أَلِيماً (10)</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أمر بني إسرائيل بالرجوع إلى الطريق المستقيم من التوبة وقبول الإسلام</w:t>
      </w:r>
      <w:r>
        <w:rPr>
          <w:rtl/>
        </w:rPr>
        <w:t xml:space="preserve">، </w:t>
      </w:r>
      <w:r w:rsidRPr="00C35782">
        <w:rPr>
          <w:rtl/>
        </w:rPr>
        <w:t>بيّن أنّ هذا الكتاب هو الّذي يهدي للأحسن الأقوم</w:t>
      </w:r>
      <w:r>
        <w:rPr>
          <w:rtl/>
        </w:rPr>
        <w:t xml:space="preserve">، </w:t>
      </w:r>
      <w:r w:rsidRPr="00C35782">
        <w:rPr>
          <w:rtl/>
        </w:rPr>
        <w:t>فقال</w:t>
      </w:r>
      <w:r>
        <w:rPr>
          <w:rtl/>
        </w:rPr>
        <w:t xml:space="preserve">: </w:t>
      </w:r>
      <w:r w:rsidRPr="001E4D37">
        <w:rPr>
          <w:rStyle w:val="libAlaemChar"/>
          <w:rtl/>
        </w:rPr>
        <w:t>(</w:t>
      </w:r>
      <w:r w:rsidRPr="002E737F">
        <w:rPr>
          <w:rStyle w:val="libAieChar"/>
          <w:rtl/>
        </w:rPr>
        <w:t>إِنَّ هذَا الْقُرْآنَ يَهْدِي لِلَّتِي هِيَ أَقْوَمُ</w:t>
      </w:r>
      <w:r w:rsidRPr="001E4D37">
        <w:rPr>
          <w:rStyle w:val="libAlaemChar"/>
          <w:rtl/>
        </w:rPr>
        <w:t>)</w:t>
      </w:r>
      <w:r w:rsidRPr="00C35782">
        <w:rPr>
          <w:rtl/>
        </w:rPr>
        <w:t xml:space="preserve"> للحالة أو الطريقة الّتي هي أعدل الحالات</w:t>
      </w:r>
      <w:r>
        <w:rPr>
          <w:rtl/>
        </w:rPr>
        <w:t xml:space="preserve">، </w:t>
      </w:r>
      <w:r w:rsidRPr="00C35782">
        <w:rPr>
          <w:rtl/>
        </w:rPr>
        <w:t xml:space="preserve">أو أصوب الطرق وأرشدها وأسدّها </w:t>
      </w:r>
      <w:r w:rsidRPr="001E4D37">
        <w:rPr>
          <w:rStyle w:val="libAlaemChar"/>
          <w:rtl/>
        </w:rPr>
        <w:t>(</w:t>
      </w:r>
      <w:r w:rsidRPr="002E737F">
        <w:rPr>
          <w:rStyle w:val="libAieChar"/>
          <w:rtl/>
        </w:rPr>
        <w:t>وَيُبَشِّرُ الْمُؤْمِنِينَ الَّذِينَ يَعْمَلُونَ الصَّالِحاتِ أَنَّ لَهُمْ أَجْراً كَبِيراً</w:t>
      </w:r>
      <w:r w:rsidRPr="001E4D37">
        <w:rPr>
          <w:rStyle w:val="libAlaemChar"/>
          <w:rtl/>
        </w:rPr>
        <w:t>)</w:t>
      </w:r>
      <w:r w:rsidRPr="00C35782">
        <w:rPr>
          <w:rtl/>
        </w:rPr>
        <w:t xml:space="preserve"> وقرأ حمزة والكسائي</w:t>
      </w:r>
      <w:r>
        <w:rPr>
          <w:rtl/>
        </w:rPr>
        <w:t xml:space="preserve">: </w:t>
      </w:r>
      <w:r w:rsidRPr="00C35782">
        <w:rPr>
          <w:rtl/>
        </w:rPr>
        <w:t>ويبشر بالتخفيف.</w:t>
      </w:r>
    </w:p>
    <w:p w:rsidR="002B0496" w:rsidRPr="00C35782" w:rsidRDefault="002B0496" w:rsidP="00F46215">
      <w:pPr>
        <w:pStyle w:val="libNormal"/>
        <w:rPr>
          <w:rtl/>
        </w:rPr>
      </w:pPr>
      <w:r w:rsidRPr="001E4D37">
        <w:rPr>
          <w:rStyle w:val="libAlaemChar"/>
          <w:rtl/>
        </w:rPr>
        <w:t>(</w:t>
      </w:r>
      <w:r w:rsidRPr="002E737F">
        <w:rPr>
          <w:rStyle w:val="libAieChar"/>
          <w:rtl/>
        </w:rPr>
        <w:t>وَأَنَّ الَّذِينَ لا يُؤْمِنُونَ بِالْآخِرَةِ أَعْتَدْنا لَهُمْ عَذاباً أَلِيماً</w:t>
      </w:r>
      <w:r w:rsidRPr="001E4D37">
        <w:rPr>
          <w:rStyle w:val="libAlaemChar"/>
          <w:rtl/>
        </w:rPr>
        <w:t>)</w:t>
      </w:r>
      <w:r w:rsidRPr="00C35782">
        <w:rPr>
          <w:rtl/>
        </w:rPr>
        <w:t xml:space="preserve"> عطف على </w:t>
      </w:r>
      <w:r w:rsidRPr="001E4D37">
        <w:rPr>
          <w:rStyle w:val="libAlaemChar"/>
          <w:rtl/>
        </w:rPr>
        <w:t>(</w:t>
      </w:r>
      <w:r w:rsidRPr="002E737F">
        <w:rPr>
          <w:rStyle w:val="libAieChar"/>
          <w:rtl/>
        </w:rPr>
        <w:t>أَنَّ لَهُمْ أَجْراً كَبِيراً</w:t>
      </w:r>
      <w:r w:rsidRPr="001E4D37">
        <w:rPr>
          <w:rStyle w:val="libAlaemChar"/>
          <w:rtl/>
        </w:rPr>
        <w:t>)</w:t>
      </w:r>
      <w:r>
        <w:rPr>
          <w:rtl/>
        </w:rPr>
        <w:t>.</w:t>
      </w:r>
      <w:r w:rsidRPr="00C35782">
        <w:rPr>
          <w:rtl/>
        </w:rPr>
        <w:t xml:space="preserve"> فيكون هذا بشارة أخرى لهم. والمعنى</w:t>
      </w:r>
      <w:r>
        <w:rPr>
          <w:rtl/>
        </w:rPr>
        <w:t xml:space="preserve">: </w:t>
      </w:r>
      <w:r w:rsidRPr="00C35782">
        <w:rPr>
          <w:rtl/>
        </w:rPr>
        <w:t>أنّه يبشّر المؤمنين ببشارتين</w:t>
      </w:r>
      <w:r>
        <w:rPr>
          <w:rtl/>
        </w:rPr>
        <w:t xml:space="preserve">: </w:t>
      </w:r>
      <w:r w:rsidRPr="00C35782">
        <w:rPr>
          <w:rtl/>
        </w:rPr>
        <w:t>ثوابهم</w:t>
      </w:r>
      <w:r>
        <w:rPr>
          <w:rtl/>
        </w:rPr>
        <w:t xml:space="preserve">، </w:t>
      </w:r>
      <w:r w:rsidRPr="00C35782">
        <w:rPr>
          <w:rtl/>
        </w:rPr>
        <w:t>وعقاب أعدائهم. أو عطف على «يبشّر» بإضمار</w:t>
      </w:r>
      <w:r>
        <w:rPr>
          <w:rtl/>
        </w:rPr>
        <w:t xml:space="preserve">: </w:t>
      </w:r>
      <w:r w:rsidRPr="00C35782">
        <w:rPr>
          <w:rtl/>
        </w:rPr>
        <w:t>يخبر.</w:t>
      </w:r>
    </w:p>
    <w:p w:rsidR="002B0496" w:rsidRPr="00C35782" w:rsidRDefault="002B0496" w:rsidP="00F46215">
      <w:pPr>
        <w:pStyle w:val="libNormal"/>
        <w:rPr>
          <w:rtl/>
        </w:rPr>
      </w:pPr>
      <w:r w:rsidRPr="001E4D37">
        <w:rPr>
          <w:rStyle w:val="libAlaemChar"/>
          <w:rtl/>
        </w:rPr>
        <w:t>(</w:t>
      </w:r>
      <w:r w:rsidRPr="002E737F">
        <w:rPr>
          <w:rStyle w:val="libAieChar"/>
          <w:rtl/>
        </w:rPr>
        <w:t>وَيَدْعُ الْإِنْسانُ بِالشَّرِّ دُعاءَهُ بِالْخَيْرِ وَكانَ الْإِنْسانُ عَجُولاً (11)</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تقدّم من بشارة الكفّار بالعذاب</w:t>
      </w:r>
      <w:r>
        <w:rPr>
          <w:rtl/>
        </w:rPr>
        <w:t xml:space="preserve">، </w:t>
      </w:r>
      <w:r w:rsidRPr="00C35782">
        <w:rPr>
          <w:rtl/>
        </w:rPr>
        <w:t>بيّن عقيبه أنّهم يستعجلون العذاب جهلا وعنادا</w:t>
      </w:r>
      <w:r>
        <w:rPr>
          <w:rtl/>
        </w:rPr>
        <w:t xml:space="preserve">، </w:t>
      </w:r>
      <w:r w:rsidRPr="00C35782">
        <w:rPr>
          <w:rtl/>
        </w:rPr>
        <w:t>فقال</w:t>
      </w:r>
      <w:r>
        <w:rPr>
          <w:rtl/>
        </w:rPr>
        <w:t xml:space="preserve">: </w:t>
      </w:r>
      <w:r w:rsidRPr="001E4D37">
        <w:rPr>
          <w:rStyle w:val="libAlaemChar"/>
          <w:rtl/>
        </w:rPr>
        <w:t>(</w:t>
      </w:r>
      <w:r w:rsidRPr="002E737F">
        <w:rPr>
          <w:rStyle w:val="libAieChar"/>
          <w:rtl/>
        </w:rPr>
        <w:t>وَيَدْعُ الْإِنْسانُ بِالشَّرِّ</w:t>
      </w:r>
      <w:r w:rsidRPr="001E4D37">
        <w:rPr>
          <w:rStyle w:val="libAlaemChar"/>
          <w:rtl/>
        </w:rPr>
        <w:t>)</w:t>
      </w:r>
      <w:r w:rsidRPr="00C35782">
        <w:rPr>
          <w:rtl/>
        </w:rPr>
        <w:t xml:space="preserve"> أي</w:t>
      </w:r>
      <w:r>
        <w:rPr>
          <w:rtl/>
        </w:rPr>
        <w:t xml:space="preserve">: </w:t>
      </w:r>
      <w:r w:rsidRPr="00C35782">
        <w:rPr>
          <w:rtl/>
        </w:rPr>
        <w:t>الكافر بوقوع العذاب الموعود عليه إنكارا واستهزاء. أو المراد جنس الإنسان. والمعنى</w:t>
      </w:r>
      <w:r>
        <w:rPr>
          <w:rtl/>
        </w:rPr>
        <w:t xml:space="preserve">: </w:t>
      </w:r>
      <w:r w:rsidRPr="00C35782">
        <w:rPr>
          <w:rtl/>
        </w:rPr>
        <w:t>ويدعو الله عند غضبه بالشّر على نفسه وأهله وماله</w:t>
      </w:r>
      <w:r>
        <w:rPr>
          <w:rtl/>
        </w:rPr>
        <w:t xml:space="preserve">، </w:t>
      </w:r>
      <w:r w:rsidRPr="00C35782">
        <w:rPr>
          <w:rtl/>
        </w:rPr>
        <w:t xml:space="preserve">أو يدعوه بما يحسبه خيرا وهو شرّ. </w:t>
      </w:r>
      <w:r w:rsidRPr="001E4D37">
        <w:rPr>
          <w:rStyle w:val="libAlaemChar"/>
          <w:rtl/>
        </w:rPr>
        <w:t>(</w:t>
      </w:r>
      <w:r w:rsidRPr="002E737F">
        <w:rPr>
          <w:rStyle w:val="libAieChar"/>
          <w:rtl/>
        </w:rPr>
        <w:t>دُعاءَهُ بِالْخَيْرِ</w:t>
      </w:r>
      <w:r w:rsidRPr="001E4D37">
        <w:rPr>
          <w:rStyle w:val="libAlaemChar"/>
          <w:rtl/>
        </w:rPr>
        <w:t>)</w:t>
      </w:r>
      <w:r w:rsidRPr="00C35782">
        <w:rPr>
          <w:rtl/>
        </w:rPr>
        <w:t xml:space="preserve"> مثل دعائه بالخير </w:t>
      </w:r>
      <w:r w:rsidRPr="001E4D37">
        <w:rPr>
          <w:rStyle w:val="libAlaemChar"/>
          <w:rtl/>
        </w:rPr>
        <w:t>(</w:t>
      </w:r>
      <w:r w:rsidRPr="002E737F">
        <w:rPr>
          <w:rStyle w:val="libAieChar"/>
          <w:rtl/>
        </w:rPr>
        <w:t>وَكانَ الْإِنْسانُ عَجُولاً</w:t>
      </w:r>
      <w:r w:rsidRPr="001E4D37">
        <w:rPr>
          <w:rStyle w:val="libAlaemChar"/>
          <w:rtl/>
        </w:rPr>
        <w:t>)</w:t>
      </w:r>
      <w:r w:rsidRPr="00C35782">
        <w:rPr>
          <w:rtl/>
        </w:rPr>
        <w:t xml:space="preserve"> يتسرّع إلى كلّ ما يخطر بباله</w:t>
      </w:r>
      <w:r>
        <w:rPr>
          <w:rtl/>
        </w:rPr>
        <w:t xml:space="preserve">، </w:t>
      </w:r>
      <w:r w:rsidRPr="00C35782">
        <w:rPr>
          <w:rtl/>
        </w:rPr>
        <w:t>لا ينظر عاقبته.</w:t>
      </w:r>
    </w:p>
    <w:p w:rsidR="002B0496" w:rsidRPr="00C35782" w:rsidRDefault="002B0496" w:rsidP="00F46215">
      <w:pPr>
        <w:pStyle w:val="libNormal"/>
        <w:rPr>
          <w:rtl/>
        </w:rPr>
      </w:pPr>
      <w:r w:rsidRPr="00C35782">
        <w:rPr>
          <w:rtl/>
        </w:rPr>
        <w:t>وعن ابن عبّاس</w:t>
      </w:r>
      <w:r>
        <w:rPr>
          <w:rtl/>
        </w:rPr>
        <w:t xml:space="preserve">: </w:t>
      </w:r>
      <w:r w:rsidRPr="00C35782">
        <w:rPr>
          <w:rtl/>
        </w:rPr>
        <w:t>أنّ المراد به آدم</w:t>
      </w:r>
      <w:r>
        <w:rPr>
          <w:rtl/>
        </w:rPr>
        <w:t xml:space="preserve">، </w:t>
      </w:r>
      <w:r w:rsidRPr="00C35782">
        <w:rPr>
          <w:rtl/>
        </w:rPr>
        <w:t>فإنّه</w:t>
      </w:r>
      <w:r w:rsidRPr="002B7099">
        <w:rPr>
          <w:rtl/>
        </w:rPr>
        <w:t xml:space="preserve"> </w:t>
      </w:r>
      <w:r w:rsidRPr="00C35782">
        <w:rPr>
          <w:rtl/>
        </w:rPr>
        <w:t>ل</w:t>
      </w:r>
      <w:r>
        <w:rPr>
          <w:rFonts w:hint="cs"/>
          <w:rtl/>
        </w:rPr>
        <w:t>ـ</w:t>
      </w:r>
      <w:r w:rsidRPr="00C35782">
        <w:rPr>
          <w:rtl/>
        </w:rPr>
        <w:t>مّا انتهى الروح إلى سرّته أخذ لينهض</w:t>
      </w:r>
    </w:p>
    <w:p w:rsidR="002B0496" w:rsidRPr="00C35782" w:rsidRDefault="002B0496" w:rsidP="00D35ED9">
      <w:pPr>
        <w:pStyle w:val="libNormal0"/>
        <w:rPr>
          <w:rtl/>
        </w:rPr>
      </w:pPr>
      <w:r>
        <w:rPr>
          <w:rtl/>
        </w:rPr>
        <w:br w:type="page"/>
      </w:r>
      <w:r w:rsidRPr="00C35782">
        <w:rPr>
          <w:rtl/>
        </w:rPr>
        <w:lastRenderedPageBreak/>
        <w:t>فسقط</w:t>
      </w:r>
      <w:r>
        <w:rPr>
          <w:rtl/>
        </w:rPr>
        <w:t xml:space="preserve">، </w:t>
      </w:r>
      <w:r w:rsidRPr="00C35782">
        <w:rPr>
          <w:rtl/>
        </w:rPr>
        <w:t>فشبّه سبحانه ابن آدم بأبيه في الاستعجال وطلب الشيء قبل وقته.</w:t>
      </w:r>
    </w:p>
    <w:p w:rsidR="002B0496" w:rsidRPr="00C35782" w:rsidRDefault="002B0496" w:rsidP="00F46215">
      <w:pPr>
        <w:pStyle w:val="libNormal"/>
        <w:rPr>
          <w:rtl/>
        </w:rPr>
      </w:pPr>
      <w:r w:rsidRPr="00C35782">
        <w:rPr>
          <w:rtl/>
        </w:rPr>
        <w:t>وقيل</w:t>
      </w:r>
      <w:r>
        <w:rPr>
          <w:rtl/>
        </w:rPr>
        <w:t xml:space="preserve">: </w:t>
      </w:r>
      <w:r w:rsidRPr="00C35782">
        <w:rPr>
          <w:rtl/>
        </w:rPr>
        <w:t>المراد النضر بن الحارث استعجل بالعذاب عنادا</w:t>
      </w:r>
      <w:r>
        <w:rPr>
          <w:rtl/>
        </w:rPr>
        <w:t xml:space="preserve">، </w:t>
      </w:r>
      <w:r w:rsidRPr="00C35782">
        <w:rPr>
          <w:rtl/>
        </w:rPr>
        <w:t>وقال</w:t>
      </w:r>
      <w:r>
        <w:rPr>
          <w:rtl/>
        </w:rPr>
        <w:t>:</w:t>
      </w:r>
      <w:r w:rsidRPr="00BC5980">
        <w:rPr>
          <w:rFonts w:hint="cs"/>
          <w:rtl/>
        </w:rPr>
        <w:t xml:space="preserve"> </w:t>
      </w:r>
      <w:r>
        <w:rPr>
          <w:rFonts w:hint="cs"/>
          <w:rtl/>
        </w:rPr>
        <w:t>أ</w:t>
      </w:r>
      <w:r w:rsidRPr="00C35782">
        <w:rPr>
          <w:rtl/>
        </w:rPr>
        <w:t>لل</w:t>
      </w:r>
      <w:r>
        <w:rPr>
          <w:rFonts w:hint="cs"/>
          <w:rtl/>
        </w:rPr>
        <w:t>ّ</w:t>
      </w:r>
      <w:r w:rsidRPr="00C35782">
        <w:rPr>
          <w:rtl/>
        </w:rPr>
        <w:t>همّ انصر خير الحزبين</w:t>
      </w:r>
      <w:r>
        <w:rPr>
          <w:rtl/>
        </w:rPr>
        <w:t>،</w:t>
      </w:r>
      <w:r w:rsidRPr="00BC5980">
        <w:rPr>
          <w:rFonts w:hint="cs"/>
          <w:rtl/>
        </w:rPr>
        <w:t xml:space="preserve"> </w:t>
      </w:r>
      <w:r>
        <w:rPr>
          <w:rFonts w:hint="cs"/>
          <w:rtl/>
        </w:rPr>
        <w:t>أ</w:t>
      </w:r>
      <w:r w:rsidRPr="00C35782">
        <w:rPr>
          <w:rtl/>
        </w:rPr>
        <w:t>لل</w:t>
      </w:r>
      <w:r>
        <w:rPr>
          <w:rFonts w:hint="cs"/>
          <w:rtl/>
        </w:rPr>
        <w:t>ّ</w:t>
      </w:r>
      <w:r w:rsidRPr="00C35782">
        <w:rPr>
          <w:rtl/>
        </w:rPr>
        <w:t>همّ إن كان هذا هو الحقّ من عندك. فأجيب له</w:t>
      </w:r>
      <w:r>
        <w:rPr>
          <w:rtl/>
        </w:rPr>
        <w:t xml:space="preserve">، </w:t>
      </w:r>
      <w:r w:rsidRPr="00C35782">
        <w:rPr>
          <w:rtl/>
        </w:rPr>
        <w:t>فضرب عنقه يوم بدر صبرا.</w:t>
      </w:r>
    </w:p>
    <w:p w:rsidR="002B0496" w:rsidRPr="00C35782" w:rsidRDefault="002B0496" w:rsidP="00F46215">
      <w:pPr>
        <w:pStyle w:val="libNormal"/>
        <w:rPr>
          <w:rtl/>
        </w:rPr>
      </w:pPr>
      <w:r w:rsidRPr="001E4D37">
        <w:rPr>
          <w:rStyle w:val="libAlaemChar"/>
          <w:rtl/>
        </w:rPr>
        <w:t>(</w:t>
      </w:r>
      <w:r w:rsidRPr="002E737F">
        <w:rPr>
          <w:rStyle w:val="libAieChar"/>
          <w:rtl/>
        </w:rPr>
        <w:t>وَجَعَلْنَا اللَّيْلَ وَالنَّهارَ آيَتَيْنِ فَمَحَوْنا آيَةَ اللَّيْلِ وَجَعَلْنا آيَةَ النَّهارِ مُبْصِرَةً لِتَبْتَغُوا فَضْلاً مِنْ رَبِّكُمْ وَلِتَعْلَمُوا عَدَدَ السِّنِينَ وَالْحِسابَ وَكُلَّ شَيْءٍ فَصَّلْناهُ تَفْصِيلاً (12)</w:t>
      </w:r>
      <w:r w:rsidRPr="001E4D37">
        <w:rPr>
          <w:rStyle w:val="libAlaemChar"/>
          <w:rtl/>
        </w:rPr>
        <w:t>)</w:t>
      </w:r>
    </w:p>
    <w:p w:rsidR="002B0496" w:rsidRPr="00C35782" w:rsidRDefault="002B0496" w:rsidP="00F46215">
      <w:pPr>
        <w:pStyle w:val="libNormal"/>
        <w:rPr>
          <w:rtl/>
        </w:rPr>
      </w:pPr>
      <w:r w:rsidRPr="00C35782">
        <w:rPr>
          <w:rtl/>
        </w:rPr>
        <w:t>ثمّ بيّن أنّه أنعم عليهم بوجوه النعم</w:t>
      </w:r>
      <w:r>
        <w:rPr>
          <w:rtl/>
        </w:rPr>
        <w:t xml:space="preserve">، </w:t>
      </w:r>
      <w:r w:rsidRPr="00C35782">
        <w:rPr>
          <w:rtl/>
        </w:rPr>
        <w:t>كالليل والنهار للاستراحة وكسب الأرزاق</w:t>
      </w:r>
      <w:r>
        <w:rPr>
          <w:rtl/>
        </w:rPr>
        <w:t xml:space="preserve">، </w:t>
      </w:r>
      <w:r w:rsidRPr="00C35782">
        <w:rPr>
          <w:rtl/>
        </w:rPr>
        <w:t>ونحو ذلك</w:t>
      </w:r>
      <w:r>
        <w:rPr>
          <w:rtl/>
        </w:rPr>
        <w:t xml:space="preserve">، </w:t>
      </w:r>
      <w:r w:rsidRPr="00C35782">
        <w:rPr>
          <w:rtl/>
        </w:rPr>
        <w:t>وإن لم يشكروه وطلبوا منه ما فيه شرّ لهم</w:t>
      </w:r>
      <w:r>
        <w:rPr>
          <w:rtl/>
        </w:rPr>
        <w:t xml:space="preserve">، </w:t>
      </w:r>
      <w:r w:rsidRPr="00C35782">
        <w:rPr>
          <w:rtl/>
        </w:rPr>
        <w:t>فقال</w:t>
      </w:r>
      <w:r>
        <w:rPr>
          <w:rtl/>
        </w:rPr>
        <w:t xml:space="preserve">: </w:t>
      </w:r>
      <w:r w:rsidRPr="001E4D37">
        <w:rPr>
          <w:rStyle w:val="libAlaemChar"/>
          <w:rtl/>
        </w:rPr>
        <w:t>(</w:t>
      </w:r>
      <w:r w:rsidRPr="002E737F">
        <w:rPr>
          <w:rStyle w:val="libAieChar"/>
          <w:rtl/>
        </w:rPr>
        <w:t>وَجَعَلْنَا اللَّيْلَ وَالنَّهارَ آيَتَيْنِ</w:t>
      </w:r>
      <w:r w:rsidRPr="001E4D37">
        <w:rPr>
          <w:rStyle w:val="libAlaemChar"/>
          <w:rtl/>
        </w:rPr>
        <w:t>)</w:t>
      </w:r>
      <w:r w:rsidRPr="00C35782">
        <w:rPr>
          <w:rtl/>
        </w:rPr>
        <w:t xml:space="preserve"> تدلّان بتعاقبهما على نسق واحد</w:t>
      </w:r>
      <w:r>
        <w:rPr>
          <w:rtl/>
        </w:rPr>
        <w:t xml:space="preserve"> ـ </w:t>
      </w:r>
      <w:r w:rsidRPr="00C35782">
        <w:rPr>
          <w:rtl/>
        </w:rPr>
        <w:t>بإمكان غيره</w:t>
      </w:r>
      <w:r>
        <w:rPr>
          <w:rtl/>
        </w:rPr>
        <w:t xml:space="preserve"> ـ </w:t>
      </w:r>
      <w:r w:rsidRPr="00C35782">
        <w:rPr>
          <w:rtl/>
        </w:rPr>
        <w:t xml:space="preserve">على القادر الحكيم </w:t>
      </w:r>
      <w:r w:rsidRPr="001E4D37">
        <w:rPr>
          <w:rStyle w:val="libAlaemChar"/>
          <w:rtl/>
        </w:rPr>
        <w:t>(</w:t>
      </w:r>
      <w:r w:rsidRPr="002E737F">
        <w:rPr>
          <w:rStyle w:val="libAieChar"/>
          <w:rtl/>
        </w:rPr>
        <w:t>فَمَحَوْنا آيَةَ اللَّيْلِ</w:t>
      </w:r>
      <w:r w:rsidRPr="001E4D37">
        <w:rPr>
          <w:rStyle w:val="libAlaemChar"/>
          <w:rtl/>
        </w:rPr>
        <w:t>)</w:t>
      </w:r>
      <w:r w:rsidRPr="00C35782">
        <w:rPr>
          <w:rtl/>
        </w:rPr>
        <w:t xml:space="preserve"> أي</w:t>
      </w:r>
      <w:r>
        <w:rPr>
          <w:rtl/>
        </w:rPr>
        <w:t xml:space="preserve">: </w:t>
      </w:r>
      <w:r w:rsidRPr="00C35782">
        <w:rPr>
          <w:rtl/>
        </w:rPr>
        <w:t>أزلنا الآية الّتي هي الليل بالإشراق والإضاءة. والإضافة للتبيين</w:t>
      </w:r>
      <w:r>
        <w:rPr>
          <w:rtl/>
        </w:rPr>
        <w:t xml:space="preserve">، </w:t>
      </w:r>
      <w:r w:rsidRPr="00C35782">
        <w:rPr>
          <w:rtl/>
        </w:rPr>
        <w:t xml:space="preserve">كإضافة العدد إلى المعدود. </w:t>
      </w:r>
      <w:r w:rsidRPr="001E4D37">
        <w:rPr>
          <w:rStyle w:val="libAlaemChar"/>
          <w:rtl/>
        </w:rPr>
        <w:t>(</w:t>
      </w:r>
      <w:r w:rsidRPr="002E737F">
        <w:rPr>
          <w:rStyle w:val="libAieChar"/>
          <w:rtl/>
        </w:rPr>
        <w:t>وَجَعَلْنا آيَةَ النَّهارِ مُبْصِرَةً</w:t>
      </w:r>
      <w:r w:rsidRPr="001E4D37">
        <w:rPr>
          <w:rStyle w:val="libAlaemChar"/>
          <w:rtl/>
        </w:rPr>
        <w:t>)</w:t>
      </w:r>
      <w:r w:rsidRPr="00C35782">
        <w:rPr>
          <w:rtl/>
        </w:rPr>
        <w:t xml:space="preserve"> مضيئة أو مبصرة للناس</w:t>
      </w:r>
      <w:r>
        <w:rPr>
          <w:rtl/>
        </w:rPr>
        <w:t xml:space="preserve">، </w:t>
      </w:r>
      <w:r w:rsidRPr="00C35782">
        <w:rPr>
          <w:rtl/>
        </w:rPr>
        <w:t>من</w:t>
      </w:r>
      <w:r>
        <w:rPr>
          <w:rtl/>
        </w:rPr>
        <w:t xml:space="preserve">: </w:t>
      </w:r>
      <w:r w:rsidRPr="00C35782">
        <w:rPr>
          <w:rtl/>
        </w:rPr>
        <w:t>أبصره فبصر. أو مبصرا أهله</w:t>
      </w:r>
      <w:r>
        <w:rPr>
          <w:rtl/>
        </w:rPr>
        <w:t xml:space="preserve">، </w:t>
      </w:r>
      <w:r w:rsidRPr="00C35782">
        <w:rPr>
          <w:rtl/>
        </w:rPr>
        <w:t>كقولهم</w:t>
      </w:r>
      <w:r>
        <w:rPr>
          <w:rtl/>
        </w:rPr>
        <w:t xml:space="preserve">: </w:t>
      </w:r>
      <w:r w:rsidRPr="00C35782">
        <w:rPr>
          <w:rtl/>
        </w:rPr>
        <w:t>أجبن الرجل إذا كان أهله جبناء.</w:t>
      </w:r>
    </w:p>
    <w:p w:rsidR="002B0496" w:rsidRPr="00C35782" w:rsidRDefault="002B0496" w:rsidP="00F46215">
      <w:pPr>
        <w:pStyle w:val="libNormal"/>
        <w:rPr>
          <w:rtl/>
        </w:rPr>
      </w:pPr>
      <w:r w:rsidRPr="00C35782">
        <w:rPr>
          <w:rtl/>
        </w:rPr>
        <w:t>وقيل</w:t>
      </w:r>
      <w:r>
        <w:rPr>
          <w:rtl/>
        </w:rPr>
        <w:t xml:space="preserve">: </w:t>
      </w:r>
      <w:r w:rsidRPr="00C35782">
        <w:rPr>
          <w:rtl/>
        </w:rPr>
        <w:t>الآيتان</w:t>
      </w:r>
      <w:r>
        <w:rPr>
          <w:rtl/>
        </w:rPr>
        <w:t xml:space="preserve">: </w:t>
      </w:r>
      <w:r w:rsidRPr="00C35782">
        <w:rPr>
          <w:rtl/>
        </w:rPr>
        <w:t>القمر والشمس. وتقدير الكلام</w:t>
      </w:r>
      <w:r>
        <w:rPr>
          <w:rtl/>
        </w:rPr>
        <w:t xml:space="preserve">: </w:t>
      </w:r>
      <w:r w:rsidRPr="00C35782">
        <w:rPr>
          <w:rtl/>
        </w:rPr>
        <w:t>وجعلنا نيّري الليل والنهار آيتين</w:t>
      </w:r>
      <w:r>
        <w:rPr>
          <w:rtl/>
        </w:rPr>
        <w:t xml:space="preserve">، </w:t>
      </w:r>
      <w:r w:rsidRPr="00C35782">
        <w:rPr>
          <w:rtl/>
        </w:rPr>
        <w:t>أو جعلنا الليل والنهار ذوي آيتين. ومحو آية الليل</w:t>
      </w:r>
      <w:r>
        <w:rPr>
          <w:rtl/>
        </w:rPr>
        <w:t xml:space="preserve"> ـ </w:t>
      </w:r>
      <w:r w:rsidRPr="00C35782">
        <w:rPr>
          <w:rtl/>
        </w:rPr>
        <w:t>الّتي هي القمر</w:t>
      </w:r>
      <w:r>
        <w:rPr>
          <w:rtl/>
        </w:rPr>
        <w:t xml:space="preserve"> ـ </w:t>
      </w:r>
      <w:r w:rsidRPr="00C35782">
        <w:rPr>
          <w:rtl/>
        </w:rPr>
        <w:t>جعلها مظلمة في نفسها مطموسة النور</w:t>
      </w:r>
      <w:r>
        <w:rPr>
          <w:rtl/>
        </w:rPr>
        <w:t xml:space="preserve">، </w:t>
      </w:r>
      <w:r w:rsidRPr="00C35782">
        <w:rPr>
          <w:rtl/>
        </w:rPr>
        <w:t>أو نقص نورها شيئا فشيئا إلى المحاق. وجعل آية النهار</w:t>
      </w:r>
      <w:r>
        <w:rPr>
          <w:rtl/>
        </w:rPr>
        <w:t xml:space="preserve"> ـ </w:t>
      </w:r>
      <w:r w:rsidRPr="00C35782">
        <w:rPr>
          <w:rtl/>
        </w:rPr>
        <w:t>الّتي هي الشمس</w:t>
      </w:r>
      <w:r>
        <w:rPr>
          <w:rtl/>
        </w:rPr>
        <w:t xml:space="preserve"> ـ </w:t>
      </w:r>
      <w:r w:rsidRPr="00C35782">
        <w:rPr>
          <w:rtl/>
        </w:rPr>
        <w:t>مبصرة جعلها ذات شعاع تبصر الأشياء بضوئها.</w:t>
      </w:r>
    </w:p>
    <w:p w:rsidR="002B0496" w:rsidRPr="00C35782" w:rsidRDefault="002B0496" w:rsidP="00F46215">
      <w:pPr>
        <w:pStyle w:val="libNormal"/>
        <w:rPr>
          <w:rtl/>
        </w:rPr>
      </w:pPr>
      <w:r w:rsidRPr="001E4D37">
        <w:rPr>
          <w:rStyle w:val="libAlaemChar"/>
          <w:rtl/>
        </w:rPr>
        <w:t>(</w:t>
      </w:r>
      <w:r w:rsidRPr="002E737F">
        <w:rPr>
          <w:rStyle w:val="libAieChar"/>
          <w:rtl/>
        </w:rPr>
        <w:t>لِتَبْتَغُوا فَضْلاً مِنْ رَبِّكُمْ</w:t>
      </w:r>
      <w:r w:rsidRPr="001E4D37">
        <w:rPr>
          <w:rStyle w:val="libAlaemChar"/>
          <w:rtl/>
        </w:rPr>
        <w:t>)</w:t>
      </w:r>
      <w:r w:rsidRPr="00C35782">
        <w:rPr>
          <w:rtl/>
        </w:rPr>
        <w:t xml:space="preserve"> لتطلبوا في بياض النهار أسباب معاشكم</w:t>
      </w:r>
      <w:r>
        <w:rPr>
          <w:rtl/>
        </w:rPr>
        <w:t xml:space="preserve">، </w:t>
      </w:r>
      <w:r w:rsidRPr="00C35782">
        <w:rPr>
          <w:rtl/>
        </w:rPr>
        <w:t xml:space="preserve">وتتوصّلوا به إلى استبانة أعمالكم </w:t>
      </w:r>
      <w:r w:rsidRPr="001E4D37">
        <w:rPr>
          <w:rStyle w:val="libAlaemChar"/>
          <w:rtl/>
        </w:rPr>
        <w:t>(</w:t>
      </w:r>
      <w:r w:rsidRPr="002E737F">
        <w:rPr>
          <w:rStyle w:val="libAieChar"/>
          <w:rtl/>
        </w:rPr>
        <w:t>وَلِتَعْلَمُوا</w:t>
      </w:r>
      <w:r w:rsidRPr="001E4D37">
        <w:rPr>
          <w:rStyle w:val="libAlaemChar"/>
          <w:rtl/>
        </w:rPr>
        <w:t>)</w:t>
      </w:r>
      <w:r w:rsidRPr="00C35782">
        <w:rPr>
          <w:rtl/>
        </w:rPr>
        <w:t xml:space="preserve"> باختلافهما أو بحركاتهما </w:t>
      </w:r>
      <w:r w:rsidRPr="001E4D37">
        <w:rPr>
          <w:rStyle w:val="libAlaemChar"/>
          <w:rtl/>
        </w:rPr>
        <w:t>(</w:t>
      </w:r>
      <w:r w:rsidRPr="002E737F">
        <w:rPr>
          <w:rStyle w:val="libAieChar"/>
          <w:rtl/>
        </w:rPr>
        <w:t>عَدَدَ السِّنِينَ وَالْحِسابَ</w:t>
      </w:r>
      <w:r w:rsidRPr="001E4D37">
        <w:rPr>
          <w:rStyle w:val="libAlaemChar"/>
          <w:rtl/>
        </w:rPr>
        <w:t>)</w:t>
      </w:r>
      <w:r w:rsidRPr="00C35782">
        <w:rPr>
          <w:rtl/>
        </w:rPr>
        <w:t xml:space="preserve"> وجنس الحساب</w:t>
      </w:r>
      <w:r>
        <w:rPr>
          <w:rtl/>
        </w:rPr>
        <w:t xml:space="preserve">، </w:t>
      </w:r>
      <w:r w:rsidRPr="00C35782">
        <w:rPr>
          <w:rtl/>
        </w:rPr>
        <w:t>وآجال الديون</w:t>
      </w:r>
      <w:r>
        <w:rPr>
          <w:rtl/>
        </w:rPr>
        <w:t>، وغير ذلك من المواقيت. ولو</w:t>
      </w:r>
      <w:r w:rsidRPr="00C35782">
        <w:rPr>
          <w:rtl/>
        </w:rPr>
        <w:t>لا ذلك لما</w:t>
      </w:r>
    </w:p>
    <w:p w:rsidR="002B0496" w:rsidRPr="00C35782" w:rsidRDefault="002B0496" w:rsidP="00D35ED9">
      <w:pPr>
        <w:pStyle w:val="libNormal0"/>
        <w:rPr>
          <w:rtl/>
        </w:rPr>
      </w:pPr>
      <w:r>
        <w:rPr>
          <w:rtl/>
        </w:rPr>
        <w:br w:type="page"/>
      </w:r>
      <w:r w:rsidRPr="00C35782">
        <w:rPr>
          <w:rtl/>
        </w:rPr>
        <w:lastRenderedPageBreak/>
        <w:t>علم أحد حسبان الأوقات</w:t>
      </w:r>
      <w:r>
        <w:rPr>
          <w:rtl/>
        </w:rPr>
        <w:t xml:space="preserve">، </w:t>
      </w:r>
      <w:r w:rsidRPr="00C35782">
        <w:rPr>
          <w:rtl/>
        </w:rPr>
        <w:t xml:space="preserve">ولتعطّلت الأمور. </w:t>
      </w:r>
      <w:r w:rsidRPr="001E4D37">
        <w:rPr>
          <w:rStyle w:val="libAlaemChar"/>
          <w:rtl/>
        </w:rPr>
        <w:t>(</w:t>
      </w:r>
      <w:r w:rsidRPr="002E737F">
        <w:rPr>
          <w:rStyle w:val="libAieChar"/>
          <w:rtl/>
        </w:rPr>
        <w:t>وَكُلَّ شَيْءٍ</w:t>
      </w:r>
      <w:r w:rsidRPr="001E4D37">
        <w:rPr>
          <w:rStyle w:val="libAlaemChar"/>
          <w:rtl/>
        </w:rPr>
        <w:t>)</w:t>
      </w:r>
      <w:r w:rsidRPr="00C35782">
        <w:rPr>
          <w:rtl/>
        </w:rPr>
        <w:t xml:space="preserve"> تفتقرون إليه في أمر الدين والدنيا </w:t>
      </w:r>
      <w:r w:rsidRPr="001E4D37">
        <w:rPr>
          <w:rStyle w:val="libAlaemChar"/>
          <w:rtl/>
        </w:rPr>
        <w:t>(</w:t>
      </w:r>
      <w:r w:rsidRPr="002E737F">
        <w:rPr>
          <w:rStyle w:val="libAieChar"/>
          <w:rtl/>
        </w:rPr>
        <w:t>فَصَّلْناهُ تَفْصِيلاً</w:t>
      </w:r>
      <w:r w:rsidRPr="001E4D37">
        <w:rPr>
          <w:rStyle w:val="libAlaemChar"/>
          <w:rtl/>
        </w:rPr>
        <w:t>)</w:t>
      </w:r>
      <w:r w:rsidRPr="00C35782">
        <w:rPr>
          <w:rtl/>
        </w:rPr>
        <w:t xml:space="preserve"> بيّنّاه بيانا غير ملتبس</w:t>
      </w:r>
      <w:r>
        <w:rPr>
          <w:rtl/>
        </w:rPr>
        <w:t xml:space="preserve">، </w:t>
      </w:r>
      <w:r w:rsidRPr="00C35782">
        <w:rPr>
          <w:rtl/>
        </w:rPr>
        <w:t>وميّزنا كلّ شيء تمييزا بيّنا.</w:t>
      </w:r>
    </w:p>
    <w:p w:rsidR="002B0496" w:rsidRPr="00C35782" w:rsidRDefault="002B0496" w:rsidP="00F46215">
      <w:pPr>
        <w:pStyle w:val="libNormal"/>
        <w:rPr>
          <w:rtl/>
        </w:rPr>
      </w:pPr>
      <w:r w:rsidRPr="001E4D37">
        <w:rPr>
          <w:rStyle w:val="libAlaemChar"/>
          <w:rtl/>
        </w:rPr>
        <w:t>(</w:t>
      </w:r>
      <w:r w:rsidRPr="002E737F">
        <w:rPr>
          <w:rStyle w:val="libAieChar"/>
          <w:rtl/>
        </w:rPr>
        <w:t>وَكُلَّ إِنسانٍ أَلْزَمْناهُ طائِرَهُ فِي عُنُقِهِ وَنُخْرِجُ لَهُ يَوْمَ الْقِيامَةِ كِتاباً يَلْقاهُ مَنْشُوراً (13) اقْرَأْ كِتابَكَ كَفى بِنَفْسِكَ الْيَوْمَ عَلَيْكَ حَسِيباً (14) مَنِ اهْتَدى فَإِنَّما يَهْتَدِي لِنَفْسِهِ وَمَنْ ضَلَّ فَإِنَّما يَضِلُّ عَلَيْها وَلا تَزِرُ وازِرَةٌ وِزْرَ أُخْرى وَما كُنَّا مُعَذِّبِينَ حَتَّى نَبْعَثَ رَسُولاً (15)</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قدّم سبحانه ذكر الوعيد أتبع ذلك بذكر كيفيّته</w:t>
      </w:r>
      <w:r>
        <w:rPr>
          <w:rtl/>
        </w:rPr>
        <w:t xml:space="preserve">، </w:t>
      </w:r>
      <w:r w:rsidRPr="00C35782">
        <w:rPr>
          <w:rtl/>
        </w:rPr>
        <w:t>فقال</w:t>
      </w:r>
      <w:r>
        <w:rPr>
          <w:rtl/>
        </w:rPr>
        <w:t xml:space="preserve">: </w:t>
      </w:r>
      <w:r w:rsidRPr="001E4D37">
        <w:rPr>
          <w:rStyle w:val="libAlaemChar"/>
          <w:rtl/>
        </w:rPr>
        <w:t>(</w:t>
      </w:r>
      <w:r w:rsidRPr="002E737F">
        <w:rPr>
          <w:rStyle w:val="libAieChar"/>
          <w:rtl/>
        </w:rPr>
        <w:t>وَكُلَّ إِنسانٍ أَلْزَمْناهُ طائِرَهُ</w:t>
      </w:r>
      <w:r w:rsidRPr="001E4D37">
        <w:rPr>
          <w:rStyle w:val="libAlaemChar"/>
          <w:rtl/>
        </w:rPr>
        <w:t>)</w:t>
      </w:r>
      <w:r w:rsidRPr="00C35782">
        <w:rPr>
          <w:rtl/>
        </w:rPr>
        <w:t xml:space="preserve"> عمله من الخير الّذي عاقبته يمنة</w:t>
      </w:r>
      <w:r>
        <w:rPr>
          <w:rtl/>
        </w:rPr>
        <w:t xml:space="preserve">، </w:t>
      </w:r>
      <w:r w:rsidRPr="00C35782">
        <w:rPr>
          <w:rtl/>
        </w:rPr>
        <w:t>والشرّ الّذي خاتمته شؤمة. وإنّما قيل للعمل طائر على عادة العرب</w:t>
      </w:r>
      <w:r>
        <w:rPr>
          <w:rtl/>
        </w:rPr>
        <w:t xml:space="preserve">، </w:t>
      </w:r>
      <w:r w:rsidRPr="00C35782">
        <w:rPr>
          <w:rtl/>
        </w:rPr>
        <w:t>فإنّهم إذا أخذوا في مقصد إن طار طير في أيمانهم يتّخذونه ميمونا</w:t>
      </w:r>
      <w:r>
        <w:rPr>
          <w:rtl/>
        </w:rPr>
        <w:t xml:space="preserve">، </w:t>
      </w:r>
      <w:r w:rsidRPr="00C35782">
        <w:rPr>
          <w:rtl/>
        </w:rPr>
        <w:t>وإن طار في شمائلهم يتّخذونه مشؤوما. ومثله قوله تعالى</w:t>
      </w:r>
      <w:r>
        <w:rPr>
          <w:rtl/>
        </w:rPr>
        <w:t xml:space="preserve">: </w:t>
      </w:r>
      <w:r w:rsidRPr="001E4D37">
        <w:rPr>
          <w:rStyle w:val="libAlaemChar"/>
          <w:rtl/>
        </w:rPr>
        <w:t>(</w:t>
      </w:r>
      <w:r w:rsidRPr="002E737F">
        <w:rPr>
          <w:rStyle w:val="libAieChar"/>
          <w:rtl/>
        </w:rPr>
        <w:t>قالُوا طائِرُكُمْ مَعَكُمْ</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وقوله</w:t>
      </w:r>
      <w:r>
        <w:rPr>
          <w:rtl/>
        </w:rPr>
        <w:t xml:space="preserve">: </w:t>
      </w:r>
      <w:r w:rsidRPr="001E4D37">
        <w:rPr>
          <w:rStyle w:val="libAlaemChar"/>
          <w:rtl/>
        </w:rPr>
        <w:t>(</w:t>
      </w:r>
      <w:r w:rsidRPr="002E737F">
        <w:rPr>
          <w:rStyle w:val="libAieChar"/>
          <w:rtl/>
        </w:rPr>
        <w:t>إِنَّما طائِرُهُمْ عِنْدَ اللهِ</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وعن ابن عيينة</w:t>
      </w:r>
      <w:r>
        <w:rPr>
          <w:rtl/>
        </w:rPr>
        <w:t xml:space="preserve">: </w:t>
      </w:r>
      <w:r w:rsidRPr="00C35782">
        <w:rPr>
          <w:rtl/>
        </w:rPr>
        <w:t>هو من قولك</w:t>
      </w:r>
      <w:r>
        <w:rPr>
          <w:rtl/>
        </w:rPr>
        <w:t xml:space="preserve">: </w:t>
      </w:r>
      <w:r w:rsidRPr="00C35782">
        <w:rPr>
          <w:rtl/>
        </w:rPr>
        <w:t>طار له سهم إذا خرج. يعني</w:t>
      </w:r>
      <w:r>
        <w:rPr>
          <w:rtl/>
        </w:rPr>
        <w:t xml:space="preserve">: </w:t>
      </w:r>
      <w:r w:rsidRPr="00C35782">
        <w:rPr>
          <w:rtl/>
        </w:rPr>
        <w:t>ألزمناه ما طار من عمله.</w:t>
      </w:r>
    </w:p>
    <w:p w:rsidR="002B0496" w:rsidRPr="00C35782" w:rsidRDefault="002B0496" w:rsidP="00F46215">
      <w:pPr>
        <w:pStyle w:val="libNormal"/>
        <w:rPr>
          <w:rtl/>
        </w:rPr>
      </w:pPr>
      <w:r w:rsidRPr="001E4D37">
        <w:rPr>
          <w:rStyle w:val="libAlaemChar"/>
          <w:rtl/>
        </w:rPr>
        <w:t>(</w:t>
      </w:r>
      <w:r w:rsidRPr="002E737F">
        <w:rPr>
          <w:rStyle w:val="libAieChar"/>
          <w:rtl/>
        </w:rPr>
        <w:t>فِي عُنُقِهِ</w:t>
      </w:r>
      <w:r w:rsidRPr="001E4D37">
        <w:rPr>
          <w:rStyle w:val="libAlaemChar"/>
          <w:rtl/>
        </w:rPr>
        <w:t>)</w:t>
      </w:r>
      <w:r w:rsidRPr="00C35782">
        <w:rPr>
          <w:rtl/>
        </w:rPr>
        <w:t xml:space="preserve"> لزوم الطوق والغلّ في العنق لا ينفكّ عنه</w:t>
      </w:r>
      <w:r>
        <w:rPr>
          <w:rtl/>
        </w:rPr>
        <w:t xml:space="preserve">، </w:t>
      </w:r>
      <w:r w:rsidRPr="00C35782">
        <w:rPr>
          <w:rtl/>
        </w:rPr>
        <w:t>كما قيل في المثل</w:t>
      </w:r>
      <w:r>
        <w:rPr>
          <w:rtl/>
        </w:rPr>
        <w:t xml:space="preserve">: </w:t>
      </w:r>
      <w:r w:rsidRPr="00C35782">
        <w:rPr>
          <w:rtl/>
        </w:rPr>
        <w:t>تقلّدها طوق الحمامة. وقولهم</w:t>
      </w:r>
      <w:r>
        <w:rPr>
          <w:rtl/>
        </w:rPr>
        <w:t xml:space="preserve">: </w:t>
      </w:r>
      <w:r w:rsidRPr="00C35782">
        <w:rPr>
          <w:rtl/>
        </w:rPr>
        <w:t>الموت في الرقاب. وهذا ربقة في رقبته. وعن الحسن</w:t>
      </w:r>
      <w:r>
        <w:rPr>
          <w:rtl/>
        </w:rPr>
        <w:t xml:space="preserve">: </w:t>
      </w:r>
      <w:r w:rsidRPr="00C35782">
        <w:rPr>
          <w:rtl/>
        </w:rPr>
        <w:t>يا ابن آدم بسطت لك صحيفة إذا بعثت قلّدتها في عنقك.</w:t>
      </w:r>
    </w:p>
    <w:p w:rsidR="002B0496" w:rsidRPr="00C35782" w:rsidRDefault="002B0496" w:rsidP="00F46215">
      <w:pPr>
        <w:pStyle w:val="libNormal"/>
        <w:rPr>
          <w:rtl/>
        </w:rPr>
      </w:pPr>
      <w:r w:rsidRPr="001E4D37">
        <w:rPr>
          <w:rStyle w:val="libAlaemChar"/>
          <w:rtl/>
        </w:rPr>
        <w:t>(</w:t>
      </w:r>
      <w:r w:rsidRPr="002E737F">
        <w:rPr>
          <w:rStyle w:val="libAieChar"/>
          <w:rtl/>
        </w:rPr>
        <w:t>وَنُخْرِجُ لَهُ يَوْمَ الْقِيامَةِ كِتاباً</w:t>
      </w:r>
      <w:r w:rsidRPr="001E4D37">
        <w:rPr>
          <w:rStyle w:val="libAlaemChar"/>
          <w:rtl/>
        </w:rPr>
        <w:t>)</w:t>
      </w:r>
      <w:r w:rsidRPr="00C35782">
        <w:rPr>
          <w:rtl/>
        </w:rPr>
        <w:t xml:space="preserve"> هو صحيفة عمله</w:t>
      </w:r>
      <w:r>
        <w:rPr>
          <w:rtl/>
        </w:rPr>
        <w:t xml:space="preserve">، </w:t>
      </w:r>
      <w:r w:rsidRPr="00C35782">
        <w:rPr>
          <w:rtl/>
        </w:rPr>
        <w:t>أو نفسه المنتقشة بآثار أعماله</w:t>
      </w:r>
      <w:r>
        <w:rPr>
          <w:rtl/>
        </w:rPr>
        <w:t xml:space="preserve">، </w:t>
      </w:r>
      <w:r w:rsidRPr="00C35782">
        <w:rPr>
          <w:rtl/>
        </w:rPr>
        <w:t>فإنّ الأفعال الاختياريّة تحدث في النفس أحوالا</w:t>
      </w:r>
      <w:r>
        <w:rPr>
          <w:rtl/>
        </w:rPr>
        <w:t xml:space="preserve">، </w:t>
      </w:r>
      <w:r w:rsidRPr="00C35782">
        <w:rPr>
          <w:rtl/>
        </w:rPr>
        <w:t>ولهذا يفيد تكريرها لها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يس</w:t>
      </w:r>
      <w:r>
        <w:rPr>
          <w:rtl/>
        </w:rPr>
        <w:t xml:space="preserve">: </w:t>
      </w:r>
      <w:r w:rsidRPr="00C35782">
        <w:rPr>
          <w:rtl/>
        </w:rPr>
        <w:t>19.</w:t>
      </w:r>
    </w:p>
    <w:p w:rsidR="002B0496" w:rsidRPr="00C35782" w:rsidRDefault="002B0496" w:rsidP="00EA0AFA">
      <w:pPr>
        <w:pStyle w:val="libFootnote0"/>
        <w:rPr>
          <w:rtl/>
        </w:rPr>
      </w:pPr>
      <w:r>
        <w:rPr>
          <w:rtl/>
        </w:rPr>
        <w:t>(</w:t>
      </w:r>
      <w:r w:rsidRPr="00C35782">
        <w:rPr>
          <w:rtl/>
        </w:rPr>
        <w:t>2) الأعراف</w:t>
      </w:r>
      <w:r>
        <w:rPr>
          <w:rtl/>
        </w:rPr>
        <w:t xml:space="preserve">: </w:t>
      </w:r>
      <w:r w:rsidRPr="00C35782">
        <w:rPr>
          <w:rtl/>
        </w:rPr>
        <w:t>131.</w:t>
      </w:r>
    </w:p>
    <w:p w:rsidR="002B0496" w:rsidRPr="00C35782" w:rsidRDefault="002B0496" w:rsidP="00D35ED9">
      <w:pPr>
        <w:pStyle w:val="libNormal0"/>
        <w:rPr>
          <w:rtl/>
        </w:rPr>
      </w:pPr>
      <w:r>
        <w:rPr>
          <w:rtl/>
        </w:rPr>
        <w:br w:type="page"/>
      </w:r>
      <w:r w:rsidRPr="00C35782">
        <w:rPr>
          <w:rtl/>
        </w:rPr>
        <w:lastRenderedPageBreak/>
        <w:t>ملكات. ونصبه بأنّه مفعول</w:t>
      </w:r>
      <w:r>
        <w:rPr>
          <w:rtl/>
        </w:rPr>
        <w:t xml:space="preserve">، </w:t>
      </w:r>
      <w:r w:rsidRPr="00C35782">
        <w:rPr>
          <w:rtl/>
        </w:rPr>
        <w:t>أو حال من مفعول محذوف</w:t>
      </w:r>
      <w:r>
        <w:rPr>
          <w:rtl/>
        </w:rPr>
        <w:t xml:space="preserve">، </w:t>
      </w:r>
      <w:r w:rsidRPr="00C35782">
        <w:rPr>
          <w:rtl/>
        </w:rPr>
        <w:t>وهو ضمير الطائر. ويعضده قراءة يعقوب</w:t>
      </w:r>
      <w:r>
        <w:rPr>
          <w:rtl/>
        </w:rPr>
        <w:t xml:space="preserve">: </w:t>
      </w:r>
      <w:r w:rsidRPr="00C35782">
        <w:rPr>
          <w:rtl/>
        </w:rPr>
        <w:t>ويخرج</w:t>
      </w:r>
      <w:r>
        <w:rPr>
          <w:rtl/>
        </w:rPr>
        <w:t xml:space="preserve">، </w:t>
      </w:r>
      <w:r w:rsidRPr="00C35782">
        <w:rPr>
          <w:rtl/>
        </w:rPr>
        <w:t>من</w:t>
      </w:r>
      <w:r>
        <w:rPr>
          <w:rtl/>
        </w:rPr>
        <w:t xml:space="preserve">: </w:t>
      </w:r>
      <w:r w:rsidRPr="00C35782">
        <w:rPr>
          <w:rtl/>
        </w:rPr>
        <w:t xml:space="preserve">خرج. </w:t>
      </w:r>
      <w:r w:rsidRPr="001E4D37">
        <w:rPr>
          <w:rStyle w:val="libAlaemChar"/>
          <w:rtl/>
        </w:rPr>
        <w:t>(</w:t>
      </w:r>
      <w:r w:rsidRPr="002E737F">
        <w:rPr>
          <w:rStyle w:val="libAieChar"/>
          <w:rtl/>
        </w:rPr>
        <w:t>يَلْقاهُ</w:t>
      </w:r>
      <w:r w:rsidRPr="001E4D37">
        <w:rPr>
          <w:rStyle w:val="libAlaemChar"/>
          <w:rtl/>
        </w:rPr>
        <w:t>)</w:t>
      </w:r>
      <w:r w:rsidRPr="00C35782">
        <w:rPr>
          <w:rtl/>
        </w:rPr>
        <w:t xml:space="preserve"> يرى ذلك الكتاب </w:t>
      </w:r>
      <w:r w:rsidRPr="001E4D37">
        <w:rPr>
          <w:rStyle w:val="libAlaemChar"/>
          <w:rtl/>
        </w:rPr>
        <w:t>(</w:t>
      </w:r>
      <w:r w:rsidRPr="002E737F">
        <w:rPr>
          <w:rStyle w:val="libAieChar"/>
          <w:rtl/>
        </w:rPr>
        <w:t>مَنْشُوراً</w:t>
      </w:r>
      <w:r w:rsidRPr="001E4D37">
        <w:rPr>
          <w:rStyle w:val="libAlaemChar"/>
          <w:rtl/>
        </w:rPr>
        <w:t>)</w:t>
      </w:r>
      <w:r w:rsidRPr="00C35782">
        <w:rPr>
          <w:rtl/>
        </w:rPr>
        <w:t xml:space="preserve"> مفتوحا معروضا عليه ليقرأه ويعلم ما فيه. وهما صفتان للكتاب</w:t>
      </w:r>
      <w:r>
        <w:rPr>
          <w:rtl/>
        </w:rPr>
        <w:t xml:space="preserve">، </w:t>
      </w:r>
      <w:r w:rsidRPr="00C35782">
        <w:rPr>
          <w:rtl/>
        </w:rPr>
        <w:t xml:space="preserve">أو «يلقاه» صفة </w:t>
      </w:r>
      <w:r>
        <w:rPr>
          <w:rtl/>
        </w:rPr>
        <w:t>و «</w:t>
      </w:r>
      <w:r w:rsidRPr="00C35782">
        <w:rPr>
          <w:rtl/>
        </w:rPr>
        <w:t>منشورا» حال من مفعوله. وقرأ ابن عامر</w:t>
      </w:r>
      <w:r>
        <w:rPr>
          <w:rtl/>
        </w:rPr>
        <w:t xml:space="preserve">: </w:t>
      </w:r>
      <w:r w:rsidRPr="00C35782">
        <w:rPr>
          <w:rtl/>
        </w:rPr>
        <w:t>يلقّاه على البناء للمفعول</w:t>
      </w:r>
      <w:r>
        <w:rPr>
          <w:rtl/>
        </w:rPr>
        <w:t xml:space="preserve">، </w:t>
      </w:r>
      <w:r w:rsidRPr="00C35782">
        <w:rPr>
          <w:rtl/>
        </w:rPr>
        <w:t>من</w:t>
      </w:r>
      <w:r>
        <w:rPr>
          <w:rtl/>
        </w:rPr>
        <w:t xml:space="preserve">: </w:t>
      </w:r>
      <w:r w:rsidRPr="00C35782">
        <w:rPr>
          <w:rtl/>
        </w:rPr>
        <w:t>لقّيته كذا.</w:t>
      </w:r>
    </w:p>
    <w:p w:rsidR="002B0496" w:rsidRPr="00C35782" w:rsidRDefault="002B0496" w:rsidP="00F46215">
      <w:pPr>
        <w:pStyle w:val="libNormal"/>
        <w:rPr>
          <w:rtl/>
        </w:rPr>
      </w:pPr>
      <w:r w:rsidRPr="001E4D37">
        <w:rPr>
          <w:rStyle w:val="libAlaemChar"/>
          <w:rtl/>
        </w:rPr>
        <w:t>(</w:t>
      </w:r>
      <w:r w:rsidRPr="002E737F">
        <w:rPr>
          <w:rStyle w:val="libAieChar"/>
          <w:rtl/>
        </w:rPr>
        <w:t>اقْرَأْ كِتابَكَ</w:t>
      </w:r>
      <w:r w:rsidRPr="001E4D37">
        <w:rPr>
          <w:rStyle w:val="libAlaemChar"/>
          <w:rtl/>
        </w:rPr>
        <w:t>)</w:t>
      </w:r>
      <w:r w:rsidRPr="00C35782">
        <w:rPr>
          <w:rtl/>
        </w:rPr>
        <w:t xml:space="preserve"> على إرادة القول. وعن قتادة</w:t>
      </w:r>
      <w:r>
        <w:rPr>
          <w:rtl/>
        </w:rPr>
        <w:t xml:space="preserve">: </w:t>
      </w:r>
      <w:r w:rsidRPr="00C35782">
        <w:rPr>
          <w:rtl/>
        </w:rPr>
        <w:t xml:space="preserve">يقرأ ذلك اليوم من لم يكن في الدنيا قارئا. </w:t>
      </w:r>
      <w:r>
        <w:rPr>
          <w:rtl/>
        </w:rPr>
        <w:t>و</w:t>
      </w:r>
      <w:r w:rsidRPr="00C35782">
        <w:rPr>
          <w:rtl/>
        </w:rPr>
        <w:t xml:space="preserve">روى خالد بن نجيح عن أبي عبد الله </w:t>
      </w:r>
      <w:r w:rsidRPr="001E4D37">
        <w:rPr>
          <w:rStyle w:val="libAlaemChar"/>
          <w:rtl/>
        </w:rPr>
        <w:t>عليه‌السلام</w:t>
      </w:r>
      <w:r w:rsidRPr="00C35782">
        <w:rPr>
          <w:rtl/>
        </w:rPr>
        <w:t xml:space="preserve"> قال</w:t>
      </w:r>
      <w:r>
        <w:rPr>
          <w:rtl/>
        </w:rPr>
        <w:t xml:space="preserve">: </w:t>
      </w:r>
      <w:r w:rsidRPr="00C35782">
        <w:rPr>
          <w:rtl/>
        </w:rPr>
        <w:t>«يذكر العبد جميع أعماله وما كتب عليه</w:t>
      </w:r>
      <w:r>
        <w:rPr>
          <w:rtl/>
        </w:rPr>
        <w:t xml:space="preserve">، </w:t>
      </w:r>
      <w:r w:rsidRPr="00C35782">
        <w:rPr>
          <w:rtl/>
        </w:rPr>
        <w:t>حتّى كأنّه فعله تلك الساعة</w:t>
      </w:r>
      <w:r>
        <w:rPr>
          <w:rtl/>
        </w:rPr>
        <w:t xml:space="preserve">، </w:t>
      </w:r>
      <w:r w:rsidRPr="00C35782">
        <w:rPr>
          <w:rtl/>
        </w:rPr>
        <w:t>فلذلك قالوا</w:t>
      </w:r>
      <w:r>
        <w:rPr>
          <w:rtl/>
        </w:rPr>
        <w:t xml:space="preserve">: </w:t>
      </w:r>
      <w:r w:rsidRPr="001E4D37">
        <w:rPr>
          <w:rStyle w:val="libAlaemChar"/>
          <w:rtl/>
        </w:rPr>
        <w:t>(</w:t>
      </w:r>
      <w:r w:rsidRPr="002E737F">
        <w:rPr>
          <w:rStyle w:val="libAieChar"/>
          <w:rtl/>
        </w:rPr>
        <w:t>يا وَيْلَتَنا ما لِهذَا الْكِتابِ لا يُغادِرُ صَغِيرَةً وَلا كَبِيرَةً إِلَّا أَحْصاها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كَفى بِنَفْسِكَ الْيَوْمَ عَلَيْكَ حَسِيباً</w:t>
      </w:r>
      <w:r w:rsidRPr="001E4D37">
        <w:rPr>
          <w:rStyle w:val="libAlaemChar"/>
          <w:rtl/>
        </w:rPr>
        <w:t>)</w:t>
      </w:r>
      <w:r w:rsidRPr="00C35782">
        <w:rPr>
          <w:rtl/>
        </w:rPr>
        <w:t xml:space="preserve"> الباء مزيدة</w:t>
      </w:r>
      <w:r>
        <w:rPr>
          <w:rtl/>
        </w:rPr>
        <w:t xml:space="preserve">، </w:t>
      </w:r>
      <w:r w:rsidRPr="00C35782">
        <w:rPr>
          <w:rtl/>
        </w:rPr>
        <w:t>أي</w:t>
      </w:r>
      <w:r>
        <w:rPr>
          <w:rtl/>
        </w:rPr>
        <w:t xml:space="preserve">: </w:t>
      </w:r>
      <w:r w:rsidRPr="00C35782">
        <w:rPr>
          <w:rtl/>
        </w:rPr>
        <w:t xml:space="preserve">كفى نفسك. </w:t>
      </w:r>
      <w:r>
        <w:rPr>
          <w:rtl/>
        </w:rPr>
        <w:t>و «</w:t>
      </w:r>
      <w:r w:rsidRPr="00C35782">
        <w:rPr>
          <w:rtl/>
        </w:rPr>
        <w:t>حسيبا» تمييز. وهو بمعنى الحاسب</w:t>
      </w:r>
      <w:r>
        <w:rPr>
          <w:rtl/>
        </w:rPr>
        <w:t xml:space="preserve">، </w:t>
      </w:r>
      <w:r w:rsidRPr="00C35782">
        <w:rPr>
          <w:rtl/>
        </w:rPr>
        <w:t>كالصريم بمعنى الصارم</w:t>
      </w:r>
      <w:r>
        <w:rPr>
          <w:rtl/>
        </w:rPr>
        <w:t xml:space="preserve">، </w:t>
      </w:r>
      <w:r w:rsidRPr="00C35782">
        <w:rPr>
          <w:rtl/>
        </w:rPr>
        <w:t>وضريب القداح بمعنى ضاربها.</w:t>
      </w:r>
    </w:p>
    <w:p w:rsidR="002B0496" w:rsidRPr="00C35782" w:rsidRDefault="002B0496" w:rsidP="00F46215">
      <w:pPr>
        <w:pStyle w:val="libNormal"/>
        <w:rPr>
          <w:rtl/>
        </w:rPr>
      </w:pPr>
      <w:r>
        <w:rPr>
          <w:rtl/>
        </w:rPr>
        <w:t>و «</w:t>
      </w:r>
      <w:r w:rsidRPr="00C35782">
        <w:rPr>
          <w:rtl/>
        </w:rPr>
        <w:t>على» متعلّق به</w:t>
      </w:r>
      <w:r>
        <w:rPr>
          <w:rtl/>
        </w:rPr>
        <w:t xml:space="preserve">، </w:t>
      </w:r>
      <w:r w:rsidRPr="00C35782">
        <w:rPr>
          <w:rtl/>
        </w:rPr>
        <w:t>من قولهم</w:t>
      </w:r>
      <w:r>
        <w:rPr>
          <w:rtl/>
        </w:rPr>
        <w:t xml:space="preserve">: </w:t>
      </w:r>
      <w:r w:rsidRPr="00C35782">
        <w:rPr>
          <w:rtl/>
        </w:rPr>
        <w:t>حسب عليه كذا. أو بمعنى الكافي</w:t>
      </w:r>
      <w:r>
        <w:rPr>
          <w:rtl/>
        </w:rPr>
        <w:t xml:space="preserve">، </w:t>
      </w:r>
      <w:r w:rsidRPr="00C35782">
        <w:rPr>
          <w:rtl/>
        </w:rPr>
        <w:t>فوضع موضع الشهيد</w:t>
      </w:r>
      <w:r>
        <w:rPr>
          <w:rtl/>
        </w:rPr>
        <w:t xml:space="preserve">، </w:t>
      </w:r>
      <w:r w:rsidRPr="00C35782">
        <w:rPr>
          <w:rtl/>
        </w:rPr>
        <w:t>وعدّي</w:t>
      </w:r>
      <w:r>
        <w:rPr>
          <w:rtl/>
        </w:rPr>
        <w:t xml:space="preserve"> بـ </w:t>
      </w:r>
      <w:r w:rsidRPr="00C35782">
        <w:rPr>
          <w:rtl/>
        </w:rPr>
        <w:t>«على»</w:t>
      </w:r>
      <w:r>
        <w:rPr>
          <w:rtl/>
        </w:rPr>
        <w:t xml:space="preserve">، </w:t>
      </w:r>
      <w:r w:rsidRPr="00C35782">
        <w:rPr>
          <w:rtl/>
        </w:rPr>
        <w:t>لأنّه يكفي المدّعي ما أهمّه. وتذكيره على أنّ الحساب والشهادة ممّا يتولّاه الرجال</w:t>
      </w:r>
      <w:r>
        <w:rPr>
          <w:rtl/>
        </w:rPr>
        <w:t xml:space="preserve">، </w:t>
      </w:r>
      <w:r w:rsidRPr="00C35782">
        <w:rPr>
          <w:rtl/>
        </w:rPr>
        <w:t>أو على تأويل النفس بالشخص</w:t>
      </w:r>
      <w:r>
        <w:rPr>
          <w:rtl/>
        </w:rPr>
        <w:t xml:space="preserve">، </w:t>
      </w:r>
      <w:r w:rsidRPr="00C35782">
        <w:rPr>
          <w:rtl/>
        </w:rPr>
        <w:t>كما يقال</w:t>
      </w:r>
      <w:r>
        <w:rPr>
          <w:rtl/>
        </w:rPr>
        <w:t xml:space="preserve">: </w:t>
      </w:r>
      <w:r w:rsidRPr="00C35782">
        <w:rPr>
          <w:rtl/>
        </w:rPr>
        <w:t>ثلاثة أنفس.</w:t>
      </w:r>
    </w:p>
    <w:p w:rsidR="002B0496" w:rsidRPr="00C35782" w:rsidRDefault="002B0496" w:rsidP="00F46215">
      <w:pPr>
        <w:pStyle w:val="libNormal"/>
        <w:rPr>
          <w:rtl/>
        </w:rPr>
      </w:pPr>
      <w:r w:rsidRPr="00C35782">
        <w:rPr>
          <w:rtl/>
        </w:rPr>
        <w:t>وكان الحسن إذا قرأها قال</w:t>
      </w:r>
      <w:r>
        <w:rPr>
          <w:rtl/>
        </w:rPr>
        <w:t xml:space="preserve">: </w:t>
      </w:r>
      <w:r w:rsidRPr="00C35782">
        <w:rPr>
          <w:rtl/>
        </w:rPr>
        <w:t>يا ابن آدم أنصفك والله من جعلك حسيب نفسك.</w:t>
      </w:r>
    </w:p>
    <w:p w:rsidR="002B0496" w:rsidRPr="00C35782" w:rsidRDefault="002B0496" w:rsidP="00F46215">
      <w:pPr>
        <w:pStyle w:val="libNormal"/>
        <w:rPr>
          <w:rtl/>
        </w:rPr>
      </w:pPr>
      <w:r w:rsidRPr="001E4D37">
        <w:rPr>
          <w:rStyle w:val="libAlaemChar"/>
          <w:rtl/>
        </w:rPr>
        <w:t>(</w:t>
      </w:r>
      <w:r w:rsidRPr="002E737F">
        <w:rPr>
          <w:rStyle w:val="libAieChar"/>
          <w:rtl/>
        </w:rPr>
        <w:t>مَنِ اهْتَدى فَإِنَّما يَهْتَدِي لِنَفْسِهِ وَمَنْ ضَلَّ فَإِنَّما يَضِلُّ عَلَيْها</w:t>
      </w:r>
      <w:r w:rsidRPr="001E4D37">
        <w:rPr>
          <w:rStyle w:val="libAlaemChar"/>
          <w:rtl/>
        </w:rPr>
        <w:t>)</w:t>
      </w:r>
      <w:r w:rsidRPr="00C35782">
        <w:rPr>
          <w:rtl/>
        </w:rPr>
        <w:t xml:space="preserve"> أي</w:t>
      </w:r>
      <w:r>
        <w:rPr>
          <w:rtl/>
        </w:rPr>
        <w:t xml:space="preserve">: </w:t>
      </w:r>
      <w:r w:rsidRPr="00C35782">
        <w:rPr>
          <w:rtl/>
        </w:rPr>
        <w:t>لا ينجي اهتداؤه غيره</w:t>
      </w:r>
      <w:r>
        <w:rPr>
          <w:rtl/>
        </w:rPr>
        <w:t xml:space="preserve">، </w:t>
      </w:r>
      <w:r w:rsidRPr="00C35782">
        <w:rPr>
          <w:rtl/>
        </w:rPr>
        <w:t xml:space="preserve">ولا يردي ضلاله سواه </w:t>
      </w:r>
      <w:r w:rsidRPr="001E4D37">
        <w:rPr>
          <w:rStyle w:val="libAlaemChar"/>
          <w:rtl/>
        </w:rPr>
        <w:t>(</w:t>
      </w:r>
      <w:r w:rsidRPr="002E737F">
        <w:rPr>
          <w:rStyle w:val="libAieChar"/>
          <w:rtl/>
        </w:rPr>
        <w:t>وَلا تَزِرُ وازِرَةٌ</w:t>
      </w:r>
      <w:r w:rsidRPr="001E4D37">
        <w:rPr>
          <w:rStyle w:val="libAlaemChar"/>
          <w:rtl/>
        </w:rPr>
        <w:t>)</w:t>
      </w:r>
      <w:r w:rsidRPr="00C35782">
        <w:rPr>
          <w:rtl/>
        </w:rPr>
        <w:t xml:space="preserve"> ولا تحمل نفس حاملة وزرا </w:t>
      </w:r>
      <w:r w:rsidRPr="001E4D37">
        <w:rPr>
          <w:rStyle w:val="libAlaemChar"/>
          <w:rtl/>
        </w:rPr>
        <w:t>(</w:t>
      </w:r>
      <w:r w:rsidRPr="002E737F">
        <w:rPr>
          <w:rStyle w:val="libAieChar"/>
          <w:rtl/>
        </w:rPr>
        <w:t>وِزْرَ أُخْرى</w:t>
      </w:r>
      <w:r w:rsidRPr="001E4D37">
        <w:rPr>
          <w:rStyle w:val="libAlaemChar"/>
          <w:rtl/>
        </w:rPr>
        <w:t>)</w:t>
      </w:r>
      <w:r w:rsidRPr="00C35782">
        <w:rPr>
          <w:rtl/>
        </w:rPr>
        <w:t xml:space="preserve"> وزر نفس أخرى</w:t>
      </w:r>
      <w:r>
        <w:rPr>
          <w:rtl/>
        </w:rPr>
        <w:t xml:space="preserve">، </w:t>
      </w:r>
      <w:r w:rsidRPr="00C35782">
        <w:rPr>
          <w:rtl/>
        </w:rPr>
        <w:t>بل إنّما تحمل وزرها.</w:t>
      </w:r>
    </w:p>
    <w:p w:rsidR="002B0496" w:rsidRPr="00C35782" w:rsidRDefault="002B0496" w:rsidP="00F46215">
      <w:pPr>
        <w:pStyle w:val="libNormal"/>
        <w:rPr>
          <w:rtl/>
        </w:rPr>
      </w:pPr>
      <w:r w:rsidRPr="001E4D37">
        <w:rPr>
          <w:rStyle w:val="libAlaemChar"/>
          <w:rtl/>
        </w:rPr>
        <w:t>(</w:t>
      </w:r>
      <w:r w:rsidRPr="002E737F">
        <w:rPr>
          <w:rStyle w:val="libAieChar"/>
          <w:rtl/>
        </w:rPr>
        <w:t>وَما كُنَّا مُعَذِّبِينَ</w:t>
      </w:r>
      <w:r w:rsidRPr="001E4D37">
        <w:rPr>
          <w:rStyle w:val="libAlaemChar"/>
          <w:rtl/>
        </w:rPr>
        <w:t>)</w:t>
      </w:r>
      <w:r w:rsidRPr="00C35782">
        <w:rPr>
          <w:rtl/>
        </w:rPr>
        <w:t xml:space="preserve"> وما صحّ منّا صحّة تدعو إليها الحكمة أن نعذّب قوما بعذاب الاستئصال </w:t>
      </w:r>
      <w:r w:rsidRPr="001E4D37">
        <w:rPr>
          <w:rStyle w:val="libAlaemChar"/>
          <w:rtl/>
        </w:rPr>
        <w:t>(</w:t>
      </w:r>
      <w:r w:rsidRPr="002E737F">
        <w:rPr>
          <w:rStyle w:val="libAieChar"/>
          <w:rtl/>
        </w:rPr>
        <w:t>حَتَّى نَبْعَثَ رَسُولاً</w:t>
      </w:r>
      <w:r w:rsidRPr="001E4D37">
        <w:rPr>
          <w:rStyle w:val="libAlaemChar"/>
          <w:rtl/>
        </w:rPr>
        <w:t>)</w:t>
      </w:r>
      <w:r w:rsidRPr="00C35782">
        <w:rPr>
          <w:rtl/>
        </w:rPr>
        <w:t xml:space="preserve"> إلّا بعد أن نبعث إليهم رسولا يبيّن الحجج ويمهّد الشرائع</w:t>
      </w:r>
      <w:r>
        <w:rPr>
          <w:rtl/>
        </w:rPr>
        <w:t xml:space="preserve">، </w:t>
      </w:r>
      <w:r w:rsidRPr="00C35782">
        <w:rPr>
          <w:rtl/>
        </w:rPr>
        <w:t>فيلزمهم الحجّة</w:t>
      </w:r>
      <w:r>
        <w:rPr>
          <w:rtl/>
        </w:rPr>
        <w:t xml:space="preserve">، </w:t>
      </w:r>
      <w:r w:rsidRPr="00C35782">
        <w:rPr>
          <w:rtl/>
        </w:rPr>
        <w:t>بأن ينبّههم على النظر والإيقاظ من رقدة الغفلة في التكليفات العقليّة</w:t>
      </w:r>
      <w:r>
        <w:rPr>
          <w:rtl/>
        </w:rPr>
        <w:t xml:space="preserve">، </w:t>
      </w:r>
      <w:r w:rsidRPr="00C35782">
        <w:rPr>
          <w:rtl/>
        </w:rPr>
        <w:t>ويعلّمهم التكليفات النقليّة</w:t>
      </w:r>
      <w:r>
        <w:rPr>
          <w:rtl/>
        </w:rPr>
        <w:t xml:space="preserve">، </w:t>
      </w:r>
      <w:r w:rsidRPr="00C35782">
        <w:rPr>
          <w:rtl/>
        </w:rPr>
        <w:t>لئلّا يقولوا</w:t>
      </w:r>
      <w:r>
        <w:rPr>
          <w:rtl/>
        </w:rPr>
        <w:t xml:space="preserve">: </w:t>
      </w:r>
      <w:r w:rsidRPr="00C35782">
        <w:rPr>
          <w:rtl/>
        </w:rPr>
        <w:t>كنّا غافلين</w:t>
      </w:r>
      <w:r>
        <w:rPr>
          <w:rtl/>
        </w:rPr>
        <w:t xml:space="preserve">، </w:t>
      </w:r>
      <w:r w:rsidRPr="00C35782">
        <w:rPr>
          <w:rtl/>
        </w:rPr>
        <w:t>فلو لا بعثت إلينا رسولا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الكهف</w:t>
      </w:r>
      <w:r>
        <w:rPr>
          <w:rtl/>
        </w:rPr>
        <w:t xml:space="preserve">: </w:t>
      </w:r>
      <w:r w:rsidRPr="00C35782">
        <w:rPr>
          <w:rtl/>
        </w:rPr>
        <w:t>49.</w:t>
      </w:r>
    </w:p>
    <w:p w:rsidR="002B0496" w:rsidRPr="00C35782" w:rsidRDefault="002B0496" w:rsidP="00D35ED9">
      <w:pPr>
        <w:pStyle w:val="libNormal0"/>
        <w:rPr>
          <w:rtl/>
        </w:rPr>
      </w:pPr>
      <w:r>
        <w:rPr>
          <w:rtl/>
        </w:rPr>
        <w:br w:type="page"/>
      </w:r>
      <w:r w:rsidRPr="00C35782">
        <w:rPr>
          <w:rtl/>
        </w:rPr>
        <w:lastRenderedPageBreak/>
        <w:t>ينبّهنا على النظر في أدلّة العقل. وعلى هذا التأويل تكون الآية عامّة في العقليّات والنقليّات.</w:t>
      </w:r>
    </w:p>
    <w:p w:rsidR="002B0496" w:rsidRPr="00C35782" w:rsidRDefault="002B0496" w:rsidP="00F46215">
      <w:pPr>
        <w:pStyle w:val="libNormal"/>
        <w:rPr>
          <w:rtl/>
        </w:rPr>
      </w:pPr>
      <w:r w:rsidRPr="00C35782">
        <w:rPr>
          <w:rtl/>
        </w:rPr>
        <w:t>وقال أكثر المفسّرين</w:t>
      </w:r>
      <w:r>
        <w:rPr>
          <w:rtl/>
        </w:rPr>
        <w:t xml:space="preserve">، </w:t>
      </w:r>
      <w:r w:rsidRPr="00C35782">
        <w:rPr>
          <w:rtl/>
        </w:rPr>
        <w:t>وهو الأصح</w:t>
      </w:r>
      <w:r>
        <w:rPr>
          <w:rtl/>
        </w:rPr>
        <w:t xml:space="preserve">: </w:t>
      </w:r>
      <w:r w:rsidRPr="00C35782">
        <w:rPr>
          <w:rtl/>
        </w:rPr>
        <w:t>إنّ المراد بالآية أنّه لا يعذّب سبحانه في الدنيا ولا في الآخرة إلّا بعد البعثة. فتكون الآية خاصّة فيما يتعلّق بالسمع من الشرعيّات. فأمّا ما كانت الحجّة من جهة العقل</w:t>
      </w:r>
      <w:r>
        <w:rPr>
          <w:rtl/>
        </w:rPr>
        <w:t xml:space="preserve">، </w:t>
      </w:r>
      <w:r w:rsidRPr="00C35782">
        <w:rPr>
          <w:rtl/>
        </w:rPr>
        <w:t>وهو الإيمان بالله تعالى</w:t>
      </w:r>
      <w:r>
        <w:rPr>
          <w:rtl/>
        </w:rPr>
        <w:t xml:space="preserve">، </w:t>
      </w:r>
      <w:r w:rsidRPr="00C35782">
        <w:rPr>
          <w:rtl/>
        </w:rPr>
        <w:t>فإنّه يجوز العقاب بتركه وإن لم يبعث الرسول</w:t>
      </w:r>
      <w:r>
        <w:rPr>
          <w:rtl/>
        </w:rPr>
        <w:t xml:space="preserve">، </w:t>
      </w:r>
      <w:r w:rsidRPr="00C35782">
        <w:rPr>
          <w:rtl/>
        </w:rPr>
        <w:t>عند من قال</w:t>
      </w:r>
      <w:r>
        <w:rPr>
          <w:rtl/>
        </w:rPr>
        <w:t xml:space="preserve">: </w:t>
      </w:r>
      <w:r w:rsidRPr="00C35782">
        <w:rPr>
          <w:rtl/>
        </w:rPr>
        <w:t>إنّ التكليف العقلي ينفكّ من التكليف السمعي. على أنّ المحقّقين منهم يقولون</w:t>
      </w:r>
      <w:r>
        <w:rPr>
          <w:rtl/>
        </w:rPr>
        <w:t xml:space="preserve">: </w:t>
      </w:r>
      <w:r w:rsidRPr="00C35782">
        <w:rPr>
          <w:rtl/>
        </w:rPr>
        <w:t>إنّه وإن جاز التعذيب عليه قبل بعثة الرسول</w:t>
      </w:r>
      <w:r>
        <w:rPr>
          <w:rtl/>
        </w:rPr>
        <w:t xml:space="preserve">، </w:t>
      </w:r>
      <w:r w:rsidRPr="00C35782">
        <w:rPr>
          <w:rtl/>
        </w:rPr>
        <w:t>فإنّ الله سبحانه لا يفعل ذلك</w:t>
      </w:r>
      <w:r>
        <w:rPr>
          <w:rtl/>
        </w:rPr>
        <w:t xml:space="preserve">، </w:t>
      </w:r>
      <w:r w:rsidRPr="00C35782">
        <w:rPr>
          <w:rtl/>
        </w:rPr>
        <w:t>مبالغة في الكرم والفضل والإحسان والطول.</w:t>
      </w:r>
    </w:p>
    <w:p w:rsidR="002B0496" w:rsidRPr="00C35782" w:rsidRDefault="002B0496" w:rsidP="00F46215">
      <w:pPr>
        <w:pStyle w:val="libNormal"/>
        <w:rPr>
          <w:rtl/>
        </w:rPr>
      </w:pPr>
      <w:r w:rsidRPr="001E4D37">
        <w:rPr>
          <w:rStyle w:val="libAlaemChar"/>
          <w:rtl/>
        </w:rPr>
        <w:t>(</w:t>
      </w:r>
      <w:r w:rsidRPr="002E737F">
        <w:rPr>
          <w:rStyle w:val="libAieChar"/>
          <w:rtl/>
        </w:rPr>
        <w:t>وَإِذا أَرَدْنا أَنْ نُهْلِكَ قَرْيَةً أَمَرْنا مُتْرَفِيها فَفَسَقُوا فِيها فَحَقَّ عَلَيْهَا الْقَوْلُ فَدَمَّرْناها تَدْمِيراً (16)</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وَإِذا أَرَدْنا أَنْ نُهْلِكَ قَرْيَةً</w:t>
      </w:r>
      <w:r w:rsidRPr="001E4D37">
        <w:rPr>
          <w:rStyle w:val="libAlaemChar"/>
          <w:rtl/>
        </w:rPr>
        <w:t>)</w:t>
      </w:r>
      <w:r w:rsidRPr="00C35782">
        <w:rPr>
          <w:rtl/>
        </w:rPr>
        <w:t xml:space="preserve"> إذا دنا وقت إرادتنا بإهلاك أهل قرية بعد قيام الحجّة عليهم وإرسال الرسل إليهم.</w:t>
      </w:r>
    </w:p>
    <w:p w:rsidR="002B0496" w:rsidRPr="00C35782" w:rsidRDefault="002B0496" w:rsidP="00F46215">
      <w:pPr>
        <w:pStyle w:val="libNormal"/>
        <w:rPr>
          <w:rtl/>
        </w:rPr>
      </w:pPr>
      <w:r w:rsidRPr="00C35782">
        <w:rPr>
          <w:rtl/>
        </w:rPr>
        <w:t>وقيل</w:t>
      </w:r>
      <w:r>
        <w:rPr>
          <w:rtl/>
        </w:rPr>
        <w:t xml:space="preserve">: </w:t>
      </w:r>
      <w:r w:rsidRPr="00C35782">
        <w:rPr>
          <w:rtl/>
        </w:rPr>
        <w:t>ذكر الإرادة على التجوّز والاتّساع</w:t>
      </w:r>
      <w:r>
        <w:rPr>
          <w:rtl/>
        </w:rPr>
        <w:t xml:space="preserve">، </w:t>
      </w:r>
      <w:r w:rsidRPr="00C35782">
        <w:rPr>
          <w:rtl/>
        </w:rPr>
        <w:t>وإنّما عنى بها قرب الهلاك والعلم بكونه لا محالة</w:t>
      </w:r>
      <w:r>
        <w:rPr>
          <w:rtl/>
        </w:rPr>
        <w:t xml:space="preserve">، </w:t>
      </w:r>
      <w:r w:rsidRPr="00C35782">
        <w:rPr>
          <w:rtl/>
        </w:rPr>
        <w:t>كما يقال إذا أراد العليل أن يموت</w:t>
      </w:r>
      <w:r>
        <w:rPr>
          <w:rtl/>
        </w:rPr>
        <w:t xml:space="preserve">: </w:t>
      </w:r>
      <w:r w:rsidRPr="00C35782">
        <w:rPr>
          <w:rtl/>
        </w:rPr>
        <w:t>خلط في مأكله ويسرع إلى ما تتوق نفسه إليه</w:t>
      </w:r>
      <w:r>
        <w:rPr>
          <w:rtl/>
        </w:rPr>
        <w:t xml:space="preserve">، </w:t>
      </w:r>
      <w:r w:rsidRPr="00C35782">
        <w:rPr>
          <w:rtl/>
        </w:rPr>
        <w:t>وإذا أراد التاجر أن يفتقر</w:t>
      </w:r>
      <w:r>
        <w:rPr>
          <w:rtl/>
        </w:rPr>
        <w:t xml:space="preserve">: </w:t>
      </w:r>
      <w:r w:rsidRPr="00C35782">
        <w:rPr>
          <w:rtl/>
        </w:rPr>
        <w:t>أتاه الخسران من كلّ وجه. ومعلوم أنّ العليل والتاجر لم يريدا في الحقيقة شيئا من ذلك</w:t>
      </w:r>
      <w:r>
        <w:rPr>
          <w:rtl/>
        </w:rPr>
        <w:t xml:space="preserve">، </w:t>
      </w:r>
      <w:r w:rsidRPr="00C35782">
        <w:rPr>
          <w:rtl/>
        </w:rPr>
        <w:t>لكن</w:t>
      </w:r>
      <w:r w:rsidRPr="002B7099">
        <w:rPr>
          <w:rtl/>
        </w:rPr>
        <w:t xml:space="preserve"> </w:t>
      </w:r>
      <w:r w:rsidRPr="00C35782">
        <w:rPr>
          <w:rtl/>
        </w:rPr>
        <w:t>ل</w:t>
      </w:r>
      <w:r>
        <w:rPr>
          <w:rFonts w:hint="cs"/>
          <w:rtl/>
        </w:rPr>
        <w:t>ـ</w:t>
      </w:r>
      <w:r w:rsidRPr="00C35782">
        <w:rPr>
          <w:rtl/>
        </w:rPr>
        <w:t>مّا كان من المعلوم من حال هذا الهلاك</w:t>
      </w:r>
      <w:r>
        <w:rPr>
          <w:rtl/>
        </w:rPr>
        <w:t xml:space="preserve">، </w:t>
      </w:r>
      <w:r w:rsidRPr="00C35782">
        <w:rPr>
          <w:rtl/>
        </w:rPr>
        <w:t>ومن حال ذلك الخسران</w:t>
      </w:r>
      <w:r>
        <w:rPr>
          <w:rtl/>
        </w:rPr>
        <w:t xml:space="preserve">، </w:t>
      </w:r>
      <w:r w:rsidRPr="00C35782">
        <w:rPr>
          <w:rtl/>
        </w:rPr>
        <w:t>حسن هذا الكلام</w:t>
      </w:r>
      <w:r>
        <w:rPr>
          <w:rtl/>
        </w:rPr>
        <w:t xml:space="preserve">، </w:t>
      </w:r>
      <w:r w:rsidRPr="00C35782">
        <w:rPr>
          <w:rtl/>
        </w:rPr>
        <w:t>واستعمل ذكر الإرادة لهذا الوجه. ولكلام العرب إشارات واستعارات ومجازات</w:t>
      </w:r>
      <w:r>
        <w:rPr>
          <w:rtl/>
        </w:rPr>
        <w:t xml:space="preserve">، </w:t>
      </w:r>
      <w:r w:rsidRPr="00C35782">
        <w:rPr>
          <w:rtl/>
        </w:rPr>
        <w:t>وكان كلامهم بهذا يصير في الغاية القصوى من الفصاحة والبلاغة.</w:t>
      </w:r>
    </w:p>
    <w:p w:rsidR="002B0496" w:rsidRPr="00C35782" w:rsidRDefault="002B0496" w:rsidP="00F46215">
      <w:pPr>
        <w:pStyle w:val="libNormal"/>
        <w:rPr>
          <w:rtl/>
        </w:rPr>
      </w:pPr>
      <w:r w:rsidRPr="00C35782">
        <w:rPr>
          <w:rtl/>
        </w:rPr>
        <w:t>فالمعنى</w:t>
      </w:r>
      <w:r>
        <w:rPr>
          <w:rtl/>
        </w:rPr>
        <w:t xml:space="preserve">: </w:t>
      </w:r>
      <w:r w:rsidRPr="00C35782">
        <w:rPr>
          <w:rtl/>
        </w:rPr>
        <w:t xml:space="preserve">إذا قرب وقت تعلّق علمنا بإهلاك أهل قرية </w:t>
      </w:r>
      <w:r w:rsidRPr="001E4D37">
        <w:rPr>
          <w:rStyle w:val="libAlaemChar"/>
          <w:rtl/>
        </w:rPr>
        <w:t>(</w:t>
      </w:r>
      <w:r w:rsidRPr="002E737F">
        <w:rPr>
          <w:rStyle w:val="libAieChar"/>
          <w:rtl/>
        </w:rPr>
        <w:t>أَمَرْنا مُتْرَفِيها</w:t>
      </w:r>
      <w:r w:rsidRPr="001E4D37">
        <w:rPr>
          <w:rStyle w:val="libAlaemChar"/>
          <w:rtl/>
        </w:rPr>
        <w:t>)</w:t>
      </w:r>
      <w:r w:rsidRPr="00C35782">
        <w:rPr>
          <w:rtl/>
        </w:rPr>
        <w:t xml:space="preserve"> متنعّميها بالإيمان والطاعة على لسان رسول بعثناه إليهم</w:t>
      </w:r>
      <w:r>
        <w:rPr>
          <w:rtl/>
        </w:rPr>
        <w:t xml:space="preserve">، </w:t>
      </w:r>
      <w:r w:rsidRPr="00C35782">
        <w:rPr>
          <w:rtl/>
        </w:rPr>
        <w:t>توكيدا للحجّة عليهم. ويدلّ على ذلك ما</w:t>
      </w:r>
    </w:p>
    <w:p w:rsidR="002B0496" w:rsidRPr="00C35782" w:rsidRDefault="002B0496" w:rsidP="00D35ED9">
      <w:pPr>
        <w:pStyle w:val="libNormal0"/>
        <w:rPr>
          <w:rtl/>
        </w:rPr>
      </w:pPr>
      <w:r>
        <w:rPr>
          <w:rtl/>
        </w:rPr>
        <w:br w:type="page"/>
      </w:r>
      <w:r w:rsidRPr="00C35782">
        <w:rPr>
          <w:rtl/>
        </w:rPr>
        <w:lastRenderedPageBreak/>
        <w:t>قبله وما بعده</w:t>
      </w:r>
      <w:r>
        <w:rPr>
          <w:rtl/>
        </w:rPr>
        <w:t xml:space="preserve">، </w:t>
      </w:r>
      <w:r w:rsidRPr="00C35782">
        <w:rPr>
          <w:rtl/>
        </w:rPr>
        <w:t>فإنّ الفسق هو الخروج عن الطاعة والتمرّد في العصيان</w:t>
      </w:r>
      <w:r>
        <w:rPr>
          <w:rtl/>
        </w:rPr>
        <w:t xml:space="preserve">، </w:t>
      </w:r>
      <w:r w:rsidRPr="00C35782">
        <w:rPr>
          <w:rtl/>
        </w:rPr>
        <w:t>فيدلّ على الطاعة من طريق المقابلة.</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كثّرنا مترفيها. فيكون من باب</w:t>
      </w:r>
      <w:r>
        <w:rPr>
          <w:rtl/>
        </w:rPr>
        <w:t xml:space="preserve">: </w:t>
      </w:r>
      <w:r w:rsidRPr="00C35782">
        <w:rPr>
          <w:rtl/>
        </w:rPr>
        <w:t>أمرت الشيء وآمرته فأمر</w:t>
      </w:r>
      <w:r>
        <w:rPr>
          <w:rtl/>
        </w:rPr>
        <w:t xml:space="preserve">، </w:t>
      </w:r>
      <w:r w:rsidRPr="00C35782">
        <w:rPr>
          <w:rtl/>
        </w:rPr>
        <w:t>إذا كثّرته فكثر. وفي الحديث</w:t>
      </w:r>
      <w:r>
        <w:rPr>
          <w:rtl/>
        </w:rPr>
        <w:t xml:space="preserve">: </w:t>
      </w:r>
      <w:r w:rsidRPr="00C35782">
        <w:rPr>
          <w:rtl/>
        </w:rPr>
        <w:t>«خير المال سكّة مأبورة</w:t>
      </w:r>
      <w:r>
        <w:rPr>
          <w:rtl/>
        </w:rPr>
        <w:t xml:space="preserve">، </w:t>
      </w:r>
      <w:r w:rsidRPr="00C35782">
        <w:rPr>
          <w:rtl/>
        </w:rPr>
        <w:t>ومهرة مأمورة»</w:t>
      </w:r>
      <w:r>
        <w:rPr>
          <w:rtl/>
        </w:rPr>
        <w:t>.</w:t>
      </w:r>
    </w:p>
    <w:p w:rsidR="002B0496" w:rsidRPr="00C35782" w:rsidRDefault="002B0496" w:rsidP="00F46215">
      <w:pPr>
        <w:pStyle w:val="libNormal"/>
        <w:rPr>
          <w:rtl/>
        </w:rPr>
      </w:pPr>
      <w:r w:rsidRPr="00C35782">
        <w:rPr>
          <w:rtl/>
        </w:rPr>
        <w:t>والسكّة</w:t>
      </w:r>
      <w:r>
        <w:rPr>
          <w:rtl/>
        </w:rPr>
        <w:t xml:space="preserve">: </w:t>
      </w:r>
      <w:r w:rsidRPr="00C35782">
        <w:rPr>
          <w:rtl/>
        </w:rPr>
        <w:t>الطريقة المصطفّة من النخل. والمأبورة</w:t>
      </w:r>
      <w:r>
        <w:rPr>
          <w:rtl/>
        </w:rPr>
        <w:t xml:space="preserve">: </w:t>
      </w:r>
      <w:r w:rsidRPr="00C35782">
        <w:rPr>
          <w:rtl/>
        </w:rPr>
        <w:t>الملقّحة. وقال الأصمعي</w:t>
      </w:r>
      <w:r>
        <w:rPr>
          <w:rtl/>
        </w:rPr>
        <w:t xml:space="preserve">: </w:t>
      </w:r>
      <w:r w:rsidRPr="00C35782">
        <w:rPr>
          <w:rtl/>
        </w:rPr>
        <w:t>السكّة هاهنا الحديدة الّتي يحرث بها</w:t>
      </w:r>
      <w:r>
        <w:rPr>
          <w:rtl/>
        </w:rPr>
        <w:t xml:space="preserve">، </w:t>
      </w:r>
      <w:r w:rsidRPr="00C35782">
        <w:rPr>
          <w:rtl/>
        </w:rPr>
        <w:t>ومأبورة مصلحة. ومعنى الحديث</w:t>
      </w:r>
      <w:r>
        <w:rPr>
          <w:rtl/>
        </w:rPr>
        <w:t xml:space="preserve">: </w:t>
      </w:r>
      <w:r w:rsidRPr="00C35782">
        <w:rPr>
          <w:rtl/>
        </w:rPr>
        <w:t>خير المال كثير النتاج والزرع. ويؤيّده قراءة يعقوب</w:t>
      </w:r>
      <w:r>
        <w:rPr>
          <w:rtl/>
        </w:rPr>
        <w:t xml:space="preserve">: </w:t>
      </w:r>
      <w:r w:rsidRPr="00C35782">
        <w:rPr>
          <w:rtl/>
        </w:rPr>
        <w:t>آمرنا.</w:t>
      </w:r>
    </w:p>
    <w:p w:rsidR="002B0496" w:rsidRPr="00C35782" w:rsidRDefault="002B0496" w:rsidP="00F46215">
      <w:pPr>
        <w:pStyle w:val="libNormal"/>
        <w:rPr>
          <w:rtl/>
        </w:rPr>
      </w:pPr>
      <w:r w:rsidRPr="001E4D37">
        <w:rPr>
          <w:rStyle w:val="libAlaemChar"/>
          <w:rtl/>
        </w:rPr>
        <w:t>(</w:t>
      </w:r>
      <w:r w:rsidRPr="002E737F">
        <w:rPr>
          <w:rStyle w:val="libAieChar"/>
          <w:rtl/>
        </w:rPr>
        <w:t>فَفَسَقُوا فِيها</w:t>
      </w:r>
      <w:r w:rsidRPr="001E4D37">
        <w:rPr>
          <w:rStyle w:val="libAlaemChar"/>
          <w:rtl/>
        </w:rPr>
        <w:t>)</w:t>
      </w:r>
      <w:r w:rsidRPr="00C35782">
        <w:rPr>
          <w:rtl/>
        </w:rPr>
        <w:t xml:space="preserve"> بالمعاصي. وتخصيص المترفين لأنّ غيرهم يتبعهم</w:t>
      </w:r>
      <w:r>
        <w:rPr>
          <w:rtl/>
        </w:rPr>
        <w:t xml:space="preserve">، </w:t>
      </w:r>
      <w:r w:rsidRPr="00C35782">
        <w:rPr>
          <w:rtl/>
        </w:rPr>
        <w:t>ولأنّهم أسرع في الحماقة</w:t>
      </w:r>
      <w:r>
        <w:rPr>
          <w:rtl/>
        </w:rPr>
        <w:t xml:space="preserve">، </w:t>
      </w:r>
      <w:r w:rsidRPr="00C35782">
        <w:rPr>
          <w:rtl/>
        </w:rPr>
        <w:t xml:space="preserve">وأقدر على الفجور. </w:t>
      </w:r>
      <w:r w:rsidRPr="001E4D37">
        <w:rPr>
          <w:rStyle w:val="libAlaemChar"/>
          <w:rtl/>
        </w:rPr>
        <w:t>(</w:t>
      </w:r>
      <w:r w:rsidRPr="002E737F">
        <w:rPr>
          <w:rStyle w:val="libAieChar"/>
          <w:rtl/>
        </w:rPr>
        <w:t>فَحَقَّ عَلَيْهَا الْقَوْلُ</w:t>
      </w:r>
      <w:r w:rsidRPr="001E4D37">
        <w:rPr>
          <w:rStyle w:val="libAlaemChar"/>
          <w:rtl/>
        </w:rPr>
        <w:t>)</w:t>
      </w:r>
      <w:r w:rsidRPr="00C35782">
        <w:rPr>
          <w:rtl/>
        </w:rPr>
        <w:t xml:space="preserve"> يعني</w:t>
      </w:r>
      <w:r>
        <w:rPr>
          <w:rtl/>
        </w:rPr>
        <w:t xml:space="preserve">: </w:t>
      </w:r>
      <w:r w:rsidRPr="00C35782">
        <w:rPr>
          <w:rtl/>
        </w:rPr>
        <w:t>كلمة العذاب السابقة بحلوله</w:t>
      </w:r>
      <w:r>
        <w:rPr>
          <w:rtl/>
        </w:rPr>
        <w:t xml:space="preserve">، </w:t>
      </w:r>
      <w:r w:rsidRPr="00C35782">
        <w:rPr>
          <w:rtl/>
        </w:rPr>
        <w:t>أو بظهور معاصيهم</w:t>
      </w:r>
      <w:r>
        <w:rPr>
          <w:rtl/>
        </w:rPr>
        <w:t xml:space="preserve">، </w:t>
      </w:r>
      <w:r w:rsidRPr="00C35782">
        <w:rPr>
          <w:rtl/>
        </w:rPr>
        <w:t xml:space="preserve">أو بانهماكهم في المعاصي </w:t>
      </w:r>
      <w:r w:rsidRPr="001E4D37">
        <w:rPr>
          <w:rStyle w:val="libAlaemChar"/>
          <w:rtl/>
        </w:rPr>
        <w:t>(</w:t>
      </w:r>
      <w:r w:rsidRPr="002E737F">
        <w:rPr>
          <w:rStyle w:val="libAieChar"/>
          <w:rtl/>
        </w:rPr>
        <w:t>فَدَمَّرْناها تَدْمِيراً</w:t>
      </w:r>
      <w:r w:rsidRPr="001E4D37">
        <w:rPr>
          <w:rStyle w:val="libAlaemChar"/>
          <w:rtl/>
        </w:rPr>
        <w:t>)</w:t>
      </w:r>
      <w:r w:rsidRPr="00C35782">
        <w:rPr>
          <w:rtl/>
        </w:rPr>
        <w:t xml:space="preserve"> فأهلكناها بإهلاك أهلها. ومثله</w:t>
      </w:r>
      <w:r>
        <w:rPr>
          <w:rtl/>
        </w:rPr>
        <w:t xml:space="preserve">: </w:t>
      </w:r>
      <w:r w:rsidRPr="00C35782">
        <w:rPr>
          <w:rtl/>
        </w:rPr>
        <w:t>أمرتك فعصيتني. ويشهد بصحّة هذا التأويل الآية المتقدّمة</w:t>
      </w:r>
      <w:r>
        <w:rPr>
          <w:rtl/>
        </w:rPr>
        <w:t xml:space="preserve">، </w:t>
      </w:r>
      <w:r w:rsidRPr="00C35782">
        <w:rPr>
          <w:rtl/>
        </w:rPr>
        <w:t>وهي قوله</w:t>
      </w:r>
      <w:r>
        <w:rPr>
          <w:rtl/>
        </w:rPr>
        <w:t xml:space="preserve">: </w:t>
      </w:r>
      <w:r w:rsidRPr="001E4D37">
        <w:rPr>
          <w:rStyle w:val="libAlaemChar"/>
          <w:rtl/>
        </w:rPr>
        <w:t>(</w:t>
      </w:r>
      <w:r w:rsidRPr="002E737F">
        <w:rPr>
          <w:rStyle w:val="libAieChar"/>
          <w:rtl/>
        </w:rPr>
        <w:t>مَنِ اهْتَدى فَإِنَّما يَهْتَدِي لِنَفْسِهِ</w:t>
      </w:r>
      <w:r w:rsidRPr="001E4D37">
        <w:rPr>
          <w:rStyle w:val="libAlaemChar"/>
          <w:rtl/>
        </w:rPr>
        <w:t>)</w:t>
      </w:r>
      <w:r w:rsidRPr="00C35782">
        <w:rPr>
          <w:rtl/>
        </w:rPr>
        <w:t xml:space="preserve"> إلى قوله</w:t>
      </w:r>
      <w:r>
        <w:rPr>
          <w:rtl/>
        </w:rPr>
        <w:t xml:space="preserve">: </w:t>
      </w:r>
      <w:r w:rsidRPr="001E4D37">
        <w:rPr>
          <w:rStyle w:val="libAlaemChar"/>
          <w:rtl/>
        </w:rPr>
        <w:t>(</w:t>
      </w:r>
      <w:r w:rsidRPr="002E737F">
        <w:rPr>
          <w:rStyle w:val="libAieChar"/>
          <w:rtl/>
        </w:rPr>
        <w:t>وَما كُنَّا مُعَذِّبِينَ حَتَّى نَبْعَثَ رَسُولاً</w:t>
      </w:r>
      <w:r w:rsidRPr="001E4D37">
        <w:rPr>
          <w:rStyle w:val="libAlaemCha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وَكَمْ أَهْلَكْنا مِنَ الْقُرُونِ مِنْ بَعْدِ نُوحٍ وَكَفى بِرَبِّكَ بِذُنُوبِ عِبادِهِ خَبِيراً بَصِيراً (17)</w:t>
      </w:r>
      <w:r w:rsidRPr="001E4D37">
        <w:rPr>
          <w:rStyle w:val="libAlaemChar"/>
          <w:rtl/>
        </w:rPr>
        <w:t>)</w:t>
      </w:r>
    </w:p>
    <w:p w:rsidR="002B0496" w:rsidRPr="00C35782" w:rsidRDefault="002B0496" w:rsidP="00F46215">
      <w:pPr>
        <w:pStyle w:val="libNormal"/>
        <w:rPr>
          <w:rtl/>
        </w:rPr>
      </w:pPr>
      <w:r w:rsidRPr="00C35782">
        <w:rPr>
          <w:rtl/>
        </w:rPr>
        <w:t>ثمّ بيّن سبحانه ما فعله من ذلك بالقرون الخالية</w:t>
      </w:r>
      <w:r>
        <w:rPr>
          <w:rtl/>
        </w:rPr>
        <w:t xml:space="preserve">، </w:t>
      </w:r>
      <w:r w:rsidRPr="00C35782">
        <w:rPr>
          <w:rtl/>
        </w:rPr>
        <w:t>فقال</w:t>
      </w:r>
      <w:r>
        <w:rPr>
          <w:rtl/>
        </w:rPr>
        <w:t xml:space="preserve">: </w:t>
      </w:r>
      <w:r w:rsidRPr="001E4D37">
        <w:rPr>
          <w:rStyle w:val="libAlaemChar"/>
          <w:rtl/>
        </w:rPr>
        <w:t>(</w:t>
      </w:r>
      <w:r w:rsidRPr="002E737F">
        <w:rPr>
          <w:rStyle w:val="libAieChar"/>
          <w:rtl/>
        </w:rPr>
        <w:t>وَكَمْ أَهْلَكْنا</w:t>
      </w:r>
      <w:r w:rsidRPr="001E4D37">
        <w:rPr>
          <w:rStyle w:val="libAlaemChar"/>
          <w:rtl/>
        </w:rPr>
        <w:t>)</w:t>
      </w:r>
      <w:r w:rsidRPr="00C35782">
        <w:rPr>
          <w:rtl/>
        </w:rPr>
        <w:t xml:space="preserve"> وكثيرا أهلك </w:t>
      </w:r>
      <w:r w:rsidRPr="001E4D37">
        <w:rPr>
          <w:rStyle w:val="libAlaemChar"/>
          <w:rtl/>
        </w:rPr>
        <w:t>(</w:t>
      </w:r>
      <w:r w:rsidRPr="002E737F">
        <w:rPr>
          <w:rStyle w:val="libAieChar"/>
          <w:rtl/>
        </w:rPr>
        <w:t>مِنَ الْقُرُونِ</w:t>
      </w:r>
      <w:r w:rsidRPr="001E4D37">
        <w:rPr>
          <w:rStyle w:val="libAlaemChar"/>
          <w:rtl/>
        </w:rPr>
        <w:t>)</w:t>
      </w:r>
      <w:r w:rsidRPr="00C35782">
        <w:rPr>
          <w:rtl/>
        </w:rPr>
        <w:t xml:space="preserve"> بيان</w:t>
      </w:r>
      <w:r>
        <w:rPr>
          <w:rtl/>
        </w:rPr>
        <w:t xml:space="preserve"> لـ </w:t>
      </w:r>
      <w:r w:rsidRPr="00C35782">
        <w:rPr>
          <w:rtl/>
        </w:rPr>
        <w:t xml:space="preserve">«كم» وتمييز له </w:t>
      </w:r>
      <w:r w:rsidRPr="001E4D37">
        <w:rPr>
          <w:rStyle w:val="libAlaemChar"/>
          <w:rtl/>
        </w:rPr>
        <w:t>(</w:t>
      </w:r>
      <w:r w:rsidRPr="002E737F">
        <w:rPr>
          <w:rStyle w:val="libAieChar"/>
          <w:rtl/>
        </w:rPr>
        <w:t>مِنْ بَعْدِ نُوحٍ</w:t>
      </w:r>
      <w:r w:rsidRPr="001E4D37">
        <w:rPr>
          <w:rStyle w:val="libAlaemChar"/>
          <w:rtl/>
        </w:rPr>
        <w:t>)</w:t>
      </w:r>
      <w:r w:rsidRPr="00C35782">
        <w:rPr>
          <w:rtl/>
        </w:rPr>
        <w:t xml:space="preserve"> يعني</w:t>
      </w:r>
      <w:r>
        <w:rPr>
          <w:rtl/>
        </w:rPr>
        <w:t xml:space="preserve">: </w:t>
      </w:r>
      <w:r w:rsidRPr="00C35782">
        <w:rPr>
          <w:rtl/>
        </w:rPr>
        <w:t>عادا وثمودا وقرونا بين ذلك كثيرا. والقرن مائة وعشرون سنة. وقيل</w:t>
      </w:r>
      <w:r>
        <w:rPr>
          <w:rtl/>
        </w:rPr>
        <w:t xml:space="preserve">: </w:t>
      </w:r>
      <w:r w:rsidRPr="00C35782">
        <w:rPr>
          <w:rtl/>
        </w:rPr>
        <w:t>مائة سنة. وقيل</w:t>
      </w:r>
      <w:r>
        <w:rPr>
          <w:rtl/>
        </w:rPr>
        <w:t xml:space="preserve">: </w:t>
      </w:r>
      <w:r w:rsidRPr="00C35782">
        <w:rPr>
          <w:rtl/>
        </w:rPr>
        <w:t>ثمانون. وقيل</w:t>
      </w:r>
      <w:r>
        <w:rPr>
          <w:rtl/>
        </w:rPr>
        <w:t xml:space="preserve">: </w:t>
      </w:r>
      <w:r w:rsidRPr="00C35782">
        <w:rPr>
          <w:rtl/>
        </w:rPr>
        <w:t xml:space="preserve">أربعون. </w:t>
      </w:r>
      <w:r w:rsidRPr="001E4D37">
        <w:rPr>
          <w:rStyle w:val="libAlaemChar"/>
          <w:rtl/>
        </w:rPr>
        <w:t>(</w:t>
      </w:r>
      <w:r w:rsidRPr="002E737F">
        <w:rPr>
          <w:rStyle w:val="libAieChar"/>
          <w:rtl/>
        </w:rPr>
        <w:t>وَكَفى بِرَبِّكَ بِذُنُوبِ عِبادِهِ خَبِيراً بَصِيراً</w:t>
      </w:r>
      <w:r w:rsidRPr="001E4D37">
        <w:rPr>
          <w:rStyle w:val="libAlaemChar"/>
          <w:rtl/>
        </w:rPr>
        <w:t>)</w:t>
      </w:r>
      <w:r w:rsidRPr="00C35782">
        <w:rPr>
          <w:rtl/>
        </w:rPr>
        <w:t xml:space="preserve"> يدرك بواطنها وظواهرها</w:t>
      </w:r>
      <w:r>
        <w:rPr>
          <w:rtl/>
        </w:rPr>
        <w:t xml:space="preserve">، </w:t>
      </w:r>
      <w:r w:rsidRPr="00C35782">
        <w:rPr>
          <w:rtl/>
        </w:rPr>
        <w:t>فلا يفوته شيء منها. فيعاقب عليها. ونبّه بهذا القول على أنّ الذنوب هي أسباب الهلكة لا غير</w:t>
      </w:r>
      <w:r>
        <w:rPr>
          <w:rtl/>
        </w:rPr>
        <w:t xml:space="preserve">، </w:t>
      </w:r>
      <w:r w:rsidRPr="00C35782">
        <w:rPr>
          <w:rtl/>
        </w:rPr>
        <w:t>وأنّه عالم بها جميعا</w:t>
      </w:r>
      <w:r>
        <w:rPr>
          <w:rtl/>
        </w:rPr>
        <w:t xml:space="preserve">، </w:t>
      </w:r>
      <w:r w:rsidRPr="00C35782">
        <w:rPr>
          <w:rtl/>
        </w:rPr>
        <w:t>فيعاقب عليها.</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مَنْ كانَ يُرِيدُ الْعاجِلَةَ عَجَّلْنا لَهُ فِيها ما نَشاءُ لِمَنْ نُرِيدُ ثُمَّ جَعَلْنا لَهُ جَهَنَّمَ يَصْلاها مَذْمُوماً مَدْحُوراً (18) وَمَنْ أَرادَ الْآخِرَةَ وَسَعى لَها سَعْيَها وَهُوَ مُؤْمِنٌ فَأُولئِكَ كانَ سَعْيُهُمْ مَشْكُوراً (19) كُلاًّ نُمِدُّ هؤُلاءِ وَهَؤُلاءِ مِنْ عَطاءِ رَبِّكَ وَما كانَ عَطاءُ رَبِّكَ مَحْظُوراً (20) انْظُرْ كَيْفَ فَضَّلْنا بَعْضَهُمْ عَلى بَعْضٍ وَلَلْآخِرَةُ أَكْبَرُ دَرَجاتٍ وَأَكْبَرُ تَفْضِيلاً (21) لا تَجْعَلْ مَعَ اللهِ إِلهاً آخَرَ فَتَقْعُدَ مَذْمُوماً مَخْذُولاً (22)</w:t>
      </w:r>
      <w:r w:rsidRPr="001E4D37">
        <w:rPr>
          <w:rStyle w:val="libAlaemChar"/>
          <w:rtl/>
        </w:rPr>
        <w:t>)</w:t>
      </w:r>
    </w:p>
    <w:p w:rsidR="002B0496" w:rsidRPr="00C35782" w:rsidRDefault="002B0496" w:rsidP="00F46215">
      <w:pPr>
        <w:pStyle w:val="libNormal"/>
        <w:rPr>
          <w:rtl/>
        </w:rPr>
      </w:pPr>
      <w:r w:rsidRPr="00C35782">
        <w:rPr>
          <w:rtl/>
        </w:rPr>
        <w:t>ثمّ بيّن سبحانه أنّه يدبّر عباده بحسب ما يراه من المصلحة</w:t>
      </w:r>
      <w:r>
        <w:rPr>
          <w:rtl/>
        </w:rPr>
        <w:t xml:space="preserve">، </w:t>
      </w:r>
      <w:r w:rsidRPr="00C35782">
        <w:rPr>
          <w:rtl/>
        </w:rPr>
        <w:t>فقال</w:t>
      </w:r>
      <w:r>
        <w:rPr>
          <w:rtl/>
        </w:rPr>
        <w:t xml:space="preserve">: </w:t>
      </w:r>
      <w:r w:rsidRPr="001E4D37">
        <w:rPr>
          <w:rStyle w:val="libAlaemChar"/>
          <w:rtl/>
        </w:rPr>
        <w:t>(</w:t>
      </w:r>
      <w:r w:rsidRPr="002E737F">
        <w:rPr>
          <w:rStyle w:val="libAieChar"/>
          <w:rtl/>
        </w:rPr>
        <w:t>مَنْ كانَ يُرِيدُ الْعاجِلَةَ</w:t>
      </w:r>
      <w:r w:rsidRPr="001E4D37">
        <w:rPr>
          <w:rStyle w:val="libAlaemChar"/>
          <w:rtl/>
        </w:rPr>
        <w:t>)</w:t>
      </w:r>
      <w:r w:rsidRPr="00C35782">
        <w:rPr>
          <w:rtl/>
        </w:rPr>
        <w:t xml:space="preserve"> نعمها مقصورا عليها همّه </w:t>
      </w:r>
      <w:r w:rsidRPr="001E4D37">
        <w:rPr>
          <w:rStyle w:val="libAlaemChar"/>
          <w:rtl/>
        </w:rPr>
        <w:t>(</w:t>
      </w:r>
      <w:r w:rsidRPr="002E737F">
        <w:rPr>
          <w:rStyle w:val="libAieChar"/>
          <w:rtl/>
        </w:rPr>
        <w:t>عَجَّلْنا لَهُ فِيها ما نَشاءُ لِمَنْ نُرِيدُ</w:t>
      </w:r>
      <w:r w:rsidRPr="001E4D37">
        <w:rPr>
          <w:rStyle w:val="libAlaemChar"/>
          <w:rtl/>
        </w:rPr>
        <w:t>)</w:t>
      </w:r>
      <w:r w:rsidRPr="00C35782">
        <w:rPr>
          <w:rtl/>
        </w:rPr>
        <w:t xml:space="preserve"> بدل من «له» بدل البعض</w:t>
      </w:r>
      <w:r>
        <w:rPr>
          <w:rtl/>
        </w:rPr>
        <w:t xml:space="preserve">، </w:t>
      </w:r>
      <w:r w:rsidRPr="00C35782">
        <w:rPr>
          <w:rtl/>
        </w:rPr>
        <w:t>لأنّ الضمير إلى «من» وهو في معنى الكثرة. وقيّد المعجّل والمعجّل له بالمشيئة والإرادة</w:t>
      </w:r>
      <w:r>
        <w:rPr>
          <w:rtl/>
        </w:rPr>
        <w:t xml:space="preserve">، </w:t>
      </w:r>
      <w:r w:rsidRPr="00C35782">
        <w:rPr>
          <w:rtl/>
        </w:rPr>
        <w:t>لأنّه لا يجد كلّ متمنّ ما يتمنّاه</w:t>
      </w:r>
      <w:r>
        <w:rPr>
          <w:rtl/>
        </w:rPr>
        <w:t xml:space="preserve">، </w:t>
      </w:r>
      <w:r w:rsidRPr="00C35782">
        <w:rPr>
          <w:rtl/>
        </w:rPr>
        <w:t>ولا يعطى إلّا بعضا منه</w:t>
      </w:r>
      <w:r>
        <w:rPr>
          <w:rtl/>
        </w:rPr>
        <w:t xml:space="preserve">، </w:t>
      </w:r>
      <w:r w:rsidRPr="00C35782">
        <w:rPr>
          <w:rtl/>
        </w:rPr>
        <w:t>وكثير منهم يتمنّون ذلك البعض وقد حرموه</w:t>
      </w:r>
      <w:r>
        <w:rPr>
          <w:rtl/>
        </w:rPr>
        <w:t xml:space="preserve">، </w:t>
      </w:r>
      <w:r w:rsidRPr="00C35782">
        <w:rPr>
          <w:rtl/>
        </w:rPr>
        <w:t>فاجتمع عليه فقر الدنيا وفقر الآخرة. وأما المؤمن التقيّ فقد اختار مراده</w:t>
      </w:r>
      <w:r>
        <w:rPr>
          <w:rtl/>
        </w:rPr>
        <w:t xml:space="preserve">، </w:t>
      </w:r>
      <w:r w:rsidRPr="00C35782">
        <w:rPr>
          <w:rtl/>
        </w:rPr>
        <w:t>وهو غني الآخرة</w:t>
      </w:r>
      <w:r>
        <w:rPr>
          <w:rtl/>
        </w:rPr>
        <w:t xml:space="preserve">، </w:t>
      </w:r>
      <w:r w:rsidRPr="00C35782">
        <w:rPr>
          <w:rtl/>
        </w:rPr>
        <w:t>فما يبالي أوتي حظّا من الدنيا أو لم يؤت</w:t>
      </w:r>
      <w:r>
        <w:rPr>
          <w:rtl/>
        </w:rPr>
        <w:t xml:space="preserve">، </w:t>
      </w:r>
      <w:r w:rsidRPr="00C35782">
        <w:rPr>
          <w:rtl/>
        </w:rPr>
        <w:t>فإن أوتي فيها</w:t>
      </w:r>
      <w:r>
        <w:rPr>
          <w:rtl/>
        </w:rPr>
        <w:t xml:space="preserve">، </w:t>
      </w:r>
      <w:r w:rsidRPr="00C35782">
        <w:rPr>
          <w:rtl/>
        </w:rPr>
        <w:t>وإلّا فربما كان الفقر خيرا له وأعون على مراده.</w:t>
      </w:r>
    </w:p>
    <w:p w:rsidR="002B0496" w:rsidRPr="00C35782" w:rsidRDefault="002B0496" w:rsidP="00F46215">
      <w:pPr>
        <w:pStyle w:val="libNormal"/>
        <w:rPr>
          <w:rtl/>
        </w:rPr>
      </w:pPr>
      <w:r w:rsidRPr="00C35782">
        <w:rPr>
          <w:rtl/>
        </w:rPr>
        <w:t>قيل</w:t>
      </w:r>
      <w:r>
        <w:rPr>
          <w:rtl/>
        </w:rPr>
        <w:t xml:space="preserve">: </w:t>
      </w:r>
      <w:r w:rsidRPr="00C35782">
        <w:rPr>
          <w:rtl/>
        </w:rPr>
        <w:t>الآية نزلت في المنافقين</w:t>
      </w:r>
      <w:r>
        <w:rPr>
          <w:rtl/>
        </w:rPr>
        <w:t xml:space="preserve">، </w:t>
      </w:r>
      <w:r w:rsidRPr="00C35782">
        <w:rPr>
          <w:rtl/>
        </w:rPr>
        <w:t>كانوا يراؤن المسلمين ويغزون معهم</w:t>
      </w:r>
      <w:r>
        <w:rPr>
          <w:rtl/>
        </w:rPr>
        <w:t xml:space="preserve">، </w:t>
      </w:r>
      <w:r w:rsidRPr="00C35782">
        <w:rPr>
          <w:rtl/>
        </w:rPr>
        <w:t>ولم يكن غرضهم إلّا مساهمتهم في الغنائم ونحوها.</w:t>
      </w:r>
    </w:p>
    <w:p w:rsidR="002B0496" w:rsidRPr="00C35782" w:rsidRDefault="002B0496" w:rsidP="00F46215">
      <w:pPr>
        <w:pStyle w:val="libNormal"/>
        <w:rPr>
          <w:rtl/>
        </w:rPr>
      </w:pPr>
      <w:r w:rsidRPr="00C35782">
        <w:rPr>
          <w:rtl/>
        </w:rPr>
        <w:t>ويؤيّد هذا القول ما</w:t>
      </w:r>
      <w:r>
        <w:rPr>
          <w:rFonts w:hint="cs"/>
          <w:rtl/>
        </w:rPr>
        <w:t xml:space="preserve"> </w:t>
      </w:r>
      <w:r w:rsidRPr="00C35782">
        <w:rPr>
          <w:rtl/>
        </w:rPr>
        <w:t xml:space="preserve">روي عن ابن عبّاس أنّ النبيّ </w:t>
      </w:r>
      <w:r w:rsidRPr="001E4D37">
        <w:rPr>
          <w:rStyle w:val="libAlaemChar"/>
          <w:rtl/>
        </w:rPr>
        <w:t>صلى‌الله‌عليه‌وآله‌وسلم</w:t>
      </w:r>
      <w:r w:rsidRPr="00C35782">
        <w:rPr>
          <w:rtl/>
        </w:rPr>
        <w:t xml:space="preserve"> قال</w:t>
      </w:r>
      <w:r>
        <w:rPr>
          <w:rtl/>
        </w:rPr>
        <w:t xml:space="preserve">: </w:t>
      </w:r>
      <w:r w:rsidRPr="00C35782">
        <w:rPr>
          <w:rtl/>
        </w:rPr>
        <w:t>«معنى الآية</w:t>
      </w:r>
      <w:r>
        <w:rPr>
          <w:rtl/>
        </w:rPr>
        <w:t xml:space="preserve">: </w:t>
      </w:r>
      <w:r w:rsidRPr="00C35782">
        <w:rPr>
          <w:rtl/>
        </w:rPr>
        <w:t>من كان يريد ثواب الدنيا بعمله الّذي افترضه الله عليه</w:t>
      </w:r>
      <w:r>
        <w:rPr>
          <w:rtl/>
        </w:rPr>
        <w:t xml:space="preserve">، </w:t>
      </w:r>
      <w:r w:rsidRPr="00C35782">
        <w:rPr>
          <w:rtl/>
        </w:rPr>
        <w:t>لا يريد به وجه الله والدار الآخرة</w:t>
      </w:r>
      <w:r>
        <w:rPr>
          <w:rtl/>
        </w:rPr>
        <w:t xml:space="preserve">، </w:t>
      </w:r>
      <w:r w:rsidRPr="00C35782">
        <w:rPr>
          <w:rtl/>
        </w:rPr>
        <w:t>عجّل له فيها ما يشاء من عرض الدنيا</w:t>
      </w:r>
      <w:r>
        <w:rPr>
          <w:rtl/>
        </w:rPr>
        <w:t xml:space="preserve">، </w:t>
      </w:r>
      <w:r w:rsidRPr="00C35782">
        <w:rPr>
          <w:rtl/>
        </w:rPr>
        <w:t>وليس له ثواب في الآخرة</w:t>
      </w:r>
      <w:r>
        <w:rPr>
          <w:rtl/>
        </w:rPr>
        <w:t xml:space="preserve">، </w:t>
      </w:r>
      <w:r w:rsidRPr="00C35782">
        <w:rPr>
          <w:rtl/>
        </w:rPr>
        <w:t>وذلك أنّ</w:t>
      </w:r>
    </w:p>
    <w:p w:rsidR="002B0496" w:rsidRPr="00C35782" w:rsidRDefault="002B0496" w:rsidP="00D35ED9">
      <w:pPr>
        <w:pStyle w:val="libNormal0"/>
        <w:rPr>
          <w:rtl/>
        </w:rPr>
      </w:pPr>
      <w:r>
        <w:rPr>
          <w:rtl/>
        </w:rPr>
        <w:br w:type="page"/>
      </w:r>
      <w:r w:rsidRPr="00C35782">
        <w:rPr>
          <w:rtl/>
        </w:rPr>
        <w:lastRenderedPageBreak/>
        <w:t>الله سبحانه يؤتيه ذلك ليستعين به على الطاعة</w:t>
      </w:r>
      <w:r>
        <w:rPr>
          <w:rtl/>
        </w:rPr>
        <w:t xml:space="preserve">، </w:t>
      </w:r>
      <w:r w:rsidRPr="00C35782">
        <w:rPr>
          <w:rtl/>
        </w:rPr>
        <w:t>فيستعمله في معصية الله</w:t>
      </w:r>
      <w:r>
        <w:rPr>
          <w:rtl/>
        </w:rPr>
        <w:t xml:space="preserve">، </w:t>
      </w:r>
      <w:r w:rsidRPr="00C35782">
        <w:rPr>
          <w:rtl/>
        </w:rPr>
        <w:t>فيعاقبه الله عليه» ،</w:t>
      </w:r>
    </w:p>
    <w:p w:rsidR="002B0496" w:rsidRPr="00C35782" w:rsidRDefault="002B0496" w:rsidP="00F46215">
      <w:pPr>
        <w:pStyle w:val="libNormal"/>
        <w:rPr>
          <w:rtl/>
        </w:rPr>
      </w:pPr>
      <w:r w:rsidRPr="00C35782">
        <w:rPr>
          <w:rtl/>
        </w:rPr>
        <w:t>كما قال</w:t>
      </w:r>
      <w:r>
        <w:rPr>
          <w:rtl/>
        </w:rPr>
        <w:t xml:space="preserve">: </w:t>
      </w:r>
      <w:r w:rsidRPr="001E4D37">
        <w:rPr>
          <w:rStyle w:val="libAlaemChar"/>
          <w:rtl/>
        </w:rPr>
        <w:t>(</w:t>
      </w:r>
      <w:r w:rsidRPr="002E737F">
        <w:rPr>
          <w:rStyle w:val="libAieChar"/>
          <w:rtl/>
        </w:rPr>
        <w:t>ثُمَّ جَعَلْنا لَهُ جَهَنَّمَ يَصْلاها مَذْمُوماً مَدْحُوراً</w:t>
      </w:r>
      <w:r w:rsidRPr="001E4D37">
        <w:rPr>
          <w:rStyle w:val="libAlaemChar"/>
          <w:rtl/>
        </w:rPr>
        <w:t>)</w:t>
      </w:r>
      <w:r w:rsidRPr="00C35782">
        <w:rPr>
          <w:rtl/>
        </w:rPr>
        <w:t xml:space="preserve"> مطرودا من رحمة الله.</w:t>
      </w:r>
    </w:p>
    <w:p w:rsidR="002B0496" w:rsidRPr="00C35782" w:rsidRDefault="002B0496" w:rsidP="00F46215">
      <w:pPr>
        <w:pStyle w:val="libNormal"/>
        <w:rPr>
          <w:rtl/>
        </w:rPr>
      </w:pPr>
      <w:r w:rsidRPr="001E4D37">
        <w:rPr>
          <w:rStyle w:val="libAlaemChar"/>
          <w:rtl/>
        </w:rPr>
        <w:t>(</w:t>
      </w:r>
      <w:r w:rsidRPr="002E737F">
        <w:rPr>
          <w:rStyle w:val="libAieChar"/>
          <w:rtl/>
        </w:rPr>
        <w:t>وَمَنْ أَرادَ الْآخِرَةَ وَسَعى لَها سَعْيَها وَهُوَ مُؤْمِنٌ</w:t>
      </w:r>
      <w:r w:rsidRPr="001E4D37">
        <w:rPr>
          <w:rStyle w:val="libAlaemChar"/>
          <w:rtl/>
        </w:rPr>
        <w:t>)</w:t>
      </w:r>
      <w:r w:rsidRPr="00C35782">
        <w:rPr>
          <w:rtl/>
        </w:rPr>
        <w:t xml:space="preserve"> إيمانا صحيحا لا شرك معه ولا تكذيب</w:t>
      </w:r>
      <w:r>
        <w:rPr>
          <w:rtl/>
        </w:rPr>
        <w:t xml:space="preserve">، </w:t>
      </w:r>
      <w:r w:rsidRPr="00C35782">
        <w:rPr>
          <w:rtl/>
        </w:rPr>
        <w:t xml:space="preserve">لأنّ العمل بلا إيمان صحيح باطل لا يترتّب عليه فائدة </w:t>
      </w:r>
      <w:r w:rsidRPr="001E4D37">
        <w:rPr>
          <w:rStyle w:val="libAlaemChar"/>
          <w:rtl/>
        </w:rPr>
        <w:t>(</w:t>
      </w:r>
      <w:r w:rsidRPr="002E737F">
        <w:rPr>
          <w:rStyle w:val="libAieChar"/>
          <w:rtl/>
        </w:rPr>
        <w:t>فَأُولئِكَ</w:t>
      </w:r>
      <w:r w:rsidRPr="001E4D37">
        <w:rPr>
          <w:rStyle w:val="libAlaemChar"/>
          <w:rtl/>
        </w:rPr>
        <w:t>)</w:t>
      </w:r>
      <w:r w:rsidRPr="00C35782">
        <w:rPr>
          <w:rtl/>
        </w:rPr>
        <w:t xml:space="preserve"> الجامعون للشروط الثلاثة </w:t>
      </w:r>
      <w:r w:rsidRPr="001E4D37">
        <w:rPr>
          <w:rStyle w:val="libAlaemChar"/>
          <w:rtl/>
        </w:rPr>
        <w:t>(</w:t>
      </w:r>
      <w:r w:rsidRPr="002E737F">
        <w:rPr>
          <w:rStyle w:val="libAieChar"/>
          <w:rtl/>
        </w:rPr>
        <w:t>كانَ سَعْيُهُمْ مَشْكُوراً</w:t>
      </w:r>
      <w:r w:rsidRPr="001E4D37">
        <w:rPr>
          <w:rStyle w:val="libAlaemChar"/>
          <w:rtl/>
        </w:rPr>
        <w:t>)</w:t>
      </w:r>
      <w:r w:rsidRPr="00C35782">
        <w:rPr>
          <w:rtl/>
        </w:rPr>
        <w:t xml:space="preserve"> من الله</w:t>
      </w:r>
      <w:r>
        <w:rPr>
          <w:rtl/>
        </w:rPr>
        <w:t xml:space="preserve">، </w:t>
      </w:r>
      <w:r w:rsidRPr="00C35782">
        <w:rPr>
          <w:rtl/>
        </w:rPr>
        <w:t>أي</w:t>
      </w:r>
      <w:r>
        <w:rPr>
          <w:rtl/>
        </w:rPr>
        <w:t xml:space="preserve">: </w:t>
      </w:r>
      <w:r w:rsidRPr="00C35782">
        <w:rPr>
          <w:rtl/>
        </w:rPr>
        <w:t>مقبولا عنده مثابا عليه</w:t>
      </w:r>
      <w:r>
        <w:rPr>
          <w:rtl/>
        </w:rPr>
        <w:t xml:space="preserve">، </w:t>
      </w:r>
      <w:r w:rsidRPr="00C35782">
        <w:rPr>
          <w:rtl/>
        </w:rPr>
        <w:t>فإنّ شكر الله الثواب على الطاعة.</w:t>
      </w:r>
    </w:p>
    <w:p w:rsidR="002B0496" w:rsidRPr="00C35782" w:rsidRDefault="002B0496" w:rsidP="00F46215">
      <w:pPr>
        <w:pStyle w:val="libNormal"/>
        <w:rPr>
          <w:rtl/>
        </w:rPr>
      </w:pPr>
      <w:r w:rsidRPr="001E4D37">
        <w:rPr>
          <w:rStyle w:val="libAlaemChar"/>
          <w:rtl/>
        </w:rPr>
        <w:t>(</w:t>
      </w:r>
      <w:r w:rsidRPr="002E737F">
        <w:rPr>
          <w:rStyle w:val="libAieChar"/>
          <w:rtl/>
        </w:rPr>
        <w:t>كُلًّا</w:t>
      </w:r>
      <w:r w:rsidRPr="001E4D37">
        <w:rPr>
          <w:rStyle w:val="libAlaemChar"/>
          <w:rtl/>
        </w:rPr>
        <w:t>)</w:t>
      </w:r>
      <w:r w:rsidRPr="00C35782">
        <w:rPr>
          <w:rtl/>
        </w:rPr>
        <w:t xml:space="preserve"> كلّ واحد من الفريقين. والتنوين بدل من المضاف إليه. </w:t>
      </w:r>
      <w:r w:rsidRPr="001E4D37">
        <w:rPr>
          <w:rStyle w:val="libAlaemChar"/>
          <w:rtl/>
        </w:rPr>
        <w:t>(</w:t>
      </w:r>
      <w:r w:rsidRPr="002E737F">
        <w:rPr>
          <w:rStyle w:val="libAieChar"/>
          <w:rtl/>
        </w:rPr>
        <w:t>نُمِدُّ</w:t>
      </w:r>
      <w:r w:rsidRPr="001E4D37">
        <w:rPr>
          <w:rStyle w:val="libAlaemChar"/>
          <w:rtl/>
        </w:rPr>
        <w:t>)</w:t>
      </w:r>
      <w:r w:rsidRPr="00C35782">
        <w:rPr>
          <w:rtl/>
        </w:rPr>
        <w:t xml:space="preserve"> نزيدهم من عطائنا مرّة بعد أخرى</w:t>
      </w:r>
      <w:r>
        <w:rPr>
          <w:rtl/>
        </w:rPr>
        <w:t xml:space="preserve">، </w:t>
      </w:r>
      <w:r w:rsidRPr="00C35782">
        <w:rPr>
          <w:rtl/>
        </w:rPr>
        <w:t>ونجعل آنفه مددا لسالفه لا نقطعه</w:t>
      </w:r>
      <w:r>
        <w:rPr>
          <w:rtl/>
        </w:rPr>
        <w:t xml:space="preserve">، </w:t>
      </w:r>
      <w:r w:rsidRPr="00C35782">
        <w:rPr>
          <w:rtl/>
        </w:rPr>
        <w:t xml:space="preserve">فنرزق المطيع والعاصي جميعا </w:t>
      </w:r>
      <w:r w:rsidRPr="001E4D37">
        <w:rPr>
          <w:rStyle w:val="libAlaemChar"/>
          <w:rtl/>
        </w:rPr>
        <w:t>(</w:t>
      </w:r>
      <w:r w:rsidRPr="002E737F">
        <w:rPr>
          <w:rStyle w:val="libAieChar"/>
          <w:rtl/>
        </w:rPr>
        <w:t>هؤُلاءِ وَهَؤُلاءِ</w:t>
      </w:r>
      <w:r w:rsidRPr="001E4D37">
        <w:rPr>
          <w:rStyle w:val="libAlaemChar"/>
          <w:rtl/>
        </w:rPr>
        <w:t>)</w:t>
      </w:r>
      <w:r w:rsidRPr="00C35782">
        <w:rPr>
          <w:rtl/>
        </w:rPr>
        <w:t xml:space="preserve"> بدل من «كلّا» </w:t>
      </w:r>
      <w:r w:rsidRPr="001E4D37">
        <w:rPr>
          <w:rStyle w:val="libAlaemChar"/>
          <w:rtl/>
        </w:rPr>
        <w:t>(</w:t>
      </w:r>
      <w:r w:rsidRPr="002E737F">
        <w:rPr>
          <w:rStyle w:val="libAieChar"/>
          <w:rtl/>
        </w:rPr>
        <w:t>مِنْ عَطاءِ رَبِّكَ</w:t>
      </w:r>
      <w:r w:rsidRPr="001E4D37">
        <w:rPr>
          <w:rStyle w:val="libAlaemChar"/>
          <w:rtl/>
        </w:rPr>
        <w:t>)</w:t>
      </w:r>
      <w:r w:rsidRPr="00C35782">
        <w:rPr>
          <w:rtl/>
        </w:rPr>
        <w:t xml:space="preserve"> من معطاه. متعلّق</w:t>
      </w:r>
      <w:r>
        <w:rPr>
          <w:rtl/>
        </w:rPr>
        <w:t xml:space="preserve"> بـ </w:t>
      </w:r>
      <w:r w:rsidRPr="00C35782">
        <w:rPr>
          <w:rtl/>
        </w:rPr>
        <w:t>«نمدّ»</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وَما كانَ عَطاءُ رَبِّكَ مَحْظُوراً</w:t>
      </w:r>
      <w:r w:rsidRPr="001E4D37">
        <w:rPr>
          <w:rStyle w:val="libAlaemChar"/>
          <w:rtl/>
        </w:rPr>
        <w:t>)</w:t>
      </w:r>
      <w:r w:rsidRPr="00C35782">
        <w:rPr>
          <w:rtl/>
        </w:rPr>
        <w:t xml:space="preserve"> ممنوعا</w:t>
      </w:r>
      <w:r>
        <w:rPr>
          <w:rtl/>
        </w:rPr>
        <w:t xml:space="preserve">، </w:t>
      </w:r>
      <w:r w:rsidRPr="00C35782">
        <w:rPr>
          <w:rtl/>
        </w:rPr>
        <w:t>لا يمنعه في الدنيا من مؤمن بعصيانه</w:t>
      </w:r>
      <w:r>
        <w:rPr>
          <w:rtl/>
        </w:rPr>
        <w:t xml:space="preserve">، </w:t>
      </w:r>
      <w:r w:rsidRPr="00C35782">
        <w:rPr>
          <w:rtl/>
        </w:rPr>
        <w:t>ولا كافر لكفره</w:t>
      </w:r>
      <w:r>
        <w:rPr>
          <w:rtl/>
        </w:rPr>
        <w:t xml:space="preserve">، </w:t>
      </w:r>
      <w:r w:rsidRPr="00C35782">
        <w:rPr>
          <w:rtl/>
        </w:rPr>
        <w:t>تفضّلا.</w:t>
      </w:r>
    </w:p>
    <w:p w:rsidR="002B0496" w:rsidRPr="00C35782" w:rsidRDefault="002B0496" w:rsidP="00F46215">
      <w:pPr>
        <w:pStyle w:val="libNormal"/>
        <w:rPr>
          <w:rtl/>
        </w:rPr>
      </w:pPr>
      <w:r w:rsidRPr="001E4D37">
        <w:rPr>
          <w:rStyle w:val="libAlaemChar"/>
          <w:rtl/>
        </w:rPr>
        <w:t>(</w:t>
      </w:r>
      <w:r w:rsidRPr="002E737F">
        <w:rPr>
          <w:rStyle w:val="libAieChar"/>
          <w:rtl/>
        </w:rPr>
        <w:t>انْظُرْ</w:t>
      </w:r>
      <w:r w:rsidRPr="001E4D37">
        <w:rPr>
          <w:rStyle w:val="libAlaemChar"/>
          <w:rtl/>
        </w:rPr>
        <w:t>)</w:t>
      </w:r>
      <w:r w:rsidRPr="00C35782">
        <w:rPr>
          <w:rtl/>
        </w:rPr>
        <w:t xml:space="preserve"> بعين الاعتبار </w:t>
      </w:r>
      <w:r w:rsidRPr="001E4D37">
        <w:rPr>
          <w:rStyle w:val="libAlaemChar"/>
          <w:rtl/>
        </w:rPr>
        <w:t>(</w:t>
      </w:r>
      <w:r w:rsidRPr="002E737F">
        <w:rPr>
          <w:rStyle w:val="libAieChar"/>
          <w:rtl/>
        </w:rPr>
        <w:t>كَيْفَ فَضَّلْنا بَعْضَهُمْ عَلى بَعْضٍ</w:t>
      </w:r>
      <w:r w:rsidRPr="001E4D37">
        <w:rPr>
          <w:rStyle w:val="libAlaemChar"/>
          <w:rtl/>
        </w:rPr>
        <w:t>)</w:t>
      </w:r>
      <w:r w:rsidRPr="00C35782">
        <w:rPr>
          <w:rtl/>
        </w:rPr>
        <w:t xml:space="preserve"> جعلناهم متفاوتين في تفضيل الرزق. وانتصاب «كيف»</w:t>
      </w:r>
      <w:r>
        <w:rPr>
          <w:rtl/>
        </w:rPr>
        <w:t xml:space="preserve"> بـ </w:t>
      </w:r>
      <w:r w:rsidRPr="00C35782">
        <w:rPr>
          <w:rtl/>
        </w:rPr>
        <w:t xml:space="preserve">«فضّلنا» على الحال. </w:t>
      </w:r>
      <w:r w:rsidRPr="001E4D37">
        <w:rPr>
          <w:rStyle w:val="libAlaemChar"/>
          <w:rtl/>
        </w:rPr>
        <w:t>(</w:t>
      </w:r>
      <w:r w:rsidRPr="002E737F">
        <w:rPr>
          <w:rStyle w:val="libAieChar"/>
          <w:rtl/>
        </w:rPr>
        <w:t>وَلَلْآخِرَةُ أَكْبَرُ دَرَجاتٍ</w:t>
      </w:r>
      <w:r w:rsidRPr="001E4D37">
        <w:rPr>
          <w:rStyle w:val="libAlaemChar"/>
          <w:rtl/>
        </w:rPr>
        <w:t>)</w:t>
      </w:r>
      <w:r w:rsidRPr="00C35782">
        <w:rPr>
          <w:rtl/>
        </w:rPr>
        <w:t xml:space="preserve"> ومراتب </w:t>
      </w:r>
      <w:r w:rsidRPr="001E4D37">
        <w:rPr>
          <w:rStyle w:val="libAlaemChar"/>
          <w:rtl/>
        </w:rPr>
        <w:t>(</w:t>
      </w:r>
      <w:r w:rsidRPr="002E737F">
        <w:rPr>
          <w:rStyle w:val="libAieChar"/>
          <w:rtl/>
        </w:rPr>
        <w:t>وَأَكْبَرُ تَفْضِيلاً</w:t>
      </w:r>
      <w:r w:rsidRPr="001E4D37">
        <w:rPr>
          <w:rStyle w:val="libAlaemChar"/>
          <w:rtl/>
        </w:rPr>
        <w:t>)</w:t>
      </w:r>
      <w:r w:rsidRPr="00C35782">
        <w:rPr>
          <w:rtl/>
        </w:rPr>
        <w:t xml:space="preserve"> أي</w:t>
      </w:r>
      <w:r>
        <w:rPr>
          <w:rtl/>
        </w:rPr>
        <w:t xml:space="preserve">: </w:t>
      </w:r>
      <w:r w:rsidRPr="00C35782">
        <w:rPr>
          <w:rtl/>
        </w:rPr>
        <w:t>التفاوت في الآخرة أكبر</w:t>
      </w:r>
      <w:r>
        <w:rPr>
          <w:rtl/>
        </w:rPr>
        <w:t xml:space="preserve">، </w:t>
      </w:r>
      <w:r w:rsidRPr="00C35782">
        <w:rPr>
          <w:rtl/>
        </w:rPr>
        <w:t>لأنّ التفاوت فيها بالجنّة ودرجاتها والنار ودركاتها. وقد روي</w:t>
      </w:r>
      <w:r>
        <w:rPr>
          <w:rtl/>
        </w:rPr>
        <w:t xml:space="preserve">: </w:t>
      </w:r>
      <w:r w:rsidRPr="00C35782">
        <w:rPr>
          <w:rtl/>
        </w:rPr>
        <w:t>«أنّ ما بين أعلى درجات الجنّة وأسفلها مثل ما بين السماء والأرض»</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لا تَجْعَلْ مَعَ اللهِ إِلهاً آخَرَ</w:t>
      </w:r>
      <w:r w:rsidRPr="001E4D37">
        <w:rPr>
          <w:rStyle w:val="libAlaemChar"/>
          <w:rtl/>
        </w:rPr>
        <w:t>)</w:t>
      </w:r>
      <w:r w:rsidRPr="00C35782">
        <w:rPr>
          <w:rtl/>
        </w:rPr>
        <w:t xml:space="preserve"> الخطاب للرسول</w:t>
      </w:r>
      <w:r>
        <w:rPr>
          <w:rtl/>
        </w:rPr>
        <w:t xml:space="preserve">، </w:t>
      </w:r>
      <w:r w:rsidRPr="00C35782">
        <w:rPr>
          <w:rtl/>
        </w:rPr>
        <w:t>والمراد به أمّته</w:t>
      </w:r>
      <w:r>
        <w:rPr>
          <w:rtl/>
        </w:rPr>
        <w:t xml:space="preserve">، </w:t>
      </w:r>
      <w:r w:rsidRPr="00C35782">
        <w:rPr>
          <w:rtl/>
        </w:rPr>
        <w:t xml:space="preserve">أو لكلّ أحد </w:t>
      </w:r>
      <w:r w:rsidRPr="001E4D37">
        <w:rPr>
          <w:rStyle w:val="libAlaemChar"/>
          <w:rtl/>
        </w:rPr>
        <w:t>(</w:t>
      </w:r>
      <w:r w:rsidRPr="002E737F">
        <w:rPr>
          <w:rStyle w:val="libAieChar"/>
          <w:rtl/>
        </w:rPr>
        <w:t>فَتَقْعُدَ</w:t>
      </w:r>
      <w:r w:rsidRPr="001E4D37">
        <w:rPr>
          <w:rStyle w:val="libAlaemChar"/>
          <w:rtl/>
        </w:rPr>
        <w:t>)</w:t>
      </w:r>
      <w:r w:rsidRPr="00C35782">
        <w:rPr>
          <w:rtl/>
        </w:rPr>
        <w:t xml:space="preserve"> فتصير</w:t>
      </w:r>
      <w:r>
        <w:rPr>
          <w:rtl/>
        </w:rPr>
        <w:t xml:space="preserve">، </w:t>
      </w:r>
      <w:r w:rsidRPr="00C35782">
        <w:rPr>
          <w:rtl/>
        </w:rPr>
        <w:t>من قولهم</w:t>
      </w:r>
      <w:r>
        <w:rPr>
          <w:rtl/>
        </w:rPr>
        <w:t xml:space="preserve">: </w:t>
      </w:r>
      <w:r w:rsidRPr="00C35782">
        <w:rPr>
          <w:rtl/>
        </w:rPr>
        <w:t>شحذ الشفرة حتّى قعدت كأنّها حربة. أو فتعجز</w:t>
      </w:r>
      <w:r>
        <w:rPr>
          <w:rtl/>
        </w:rPr>
        <w:t xml:space="preserve">، </w:t>
      </w:r>
      <w:r w:rsidRPr="00C35782">
        <w:rPr>
          <w:rtl/>
        </w:rPr>
        <w:t>من قولهم</w:t>
      </w:r>
      <w:r>
        <w:rPr>
          <w:rtl/>
        </w:rPr>
        <w:t xml:space="preserve">: </w:t>
      </w:r>
      <w:r w:rsidRPr="00C35782">
        <w:rPr>
          <w:rtl/>
        </w:rPr>
        <w:t xml:space="preserve">قعد عن الشيء إذا عجز عنه </w:t>
      </w:r>
      <w:r w:rsidRPr="001E4D37">
        <w:rPr>
          <w:rStyle w:val="libAlaemChar"/>
          <w:rtl/>
        </w:rPr>
        <w:t>(</w:t>
      </w:r>
      <w:r w:rsidRPr="002E737F">
        <w:rPr>
          <w:rStyle w:val="libAieChar"/>
          <w:rtl/>
        </w:rPr>
        <w:t>مَذْمُوماً مَخْذُولاً</w:t>
      </w:r>
      <w:r w:rsidRPr="001E4D37">
        <w:rPr>
          <w:rStyle w:val="libAlaemChar"/>
          <w:rtl/>
        </w:rPr>
        <w:t>)</w:t>
      </w:r>
      <w:r w:rsidRPr="00C35782">
        <w:rPr>
          <w:rtl/>
        </w:rPr>
        <w:t xml:space="preserve"> جامعا على نفسك الذمّ من الملائكة والمؤمنين</w:t>
      </w:r>
      <w:r>
        <w:rPr>
          <w:rtl/>
        </w:rPr>
        <w:t xml:space="preserve">، </w:t>
      </w:r>
      <w:r w:rsidRPr="00C35782">
        <w:rPr>
          <w:rtl/>
        </w:rPr>
        <w:t>والخذلان من الله. ومفهومه</w:t>
      </w:r>
      <w:r>
        <w:rPr>
          <w:rtl/>
        </w:rPr>
        <w:t xml:space="preserve">: </w:t>
      </w:r>
      <w:r w:rsidRPr="00C35782">
        <w:rPr>
          <w:rtl/>
        </w:rPr>
        <w:t>أنّ الموحّد يكون ممدوحا منصورا.</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وَقَضى رَبُّكَ أَلاَّ تَعْبُدُوا إِلاَّ إِيَّاهُ وَبِالْوالِدَيْنِ إِحْساناً إِمَّا يَبْلُغَنَّ عِنْدَكَ الْكِبَرَ أَحَدُهُما أَوْ كِلاهُما فَلا تَقُلْ لَهُما أُفٍّ وَلا تَنْهَرْهُما وَقُلْ لَهُما قَوْلاً كَرِيماً (23) وَاخْفِضْ لَهُما جَناحَ الذُّلِّ مِنَ الرَّحْمَةِ وَقُلْ رَبِّ ارْحَمْهُما كَما رَبَّيانِي صَغِيراً (24) رَبُّكُمْ أَعْلَمُ بِما فِي نُفُوسِكُمْ إِنْ تَكُونُوا صالِحِينَ فَإِنَّهُ كانَ لِلْأَوَّابِينَ غَفُوراً (25)</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تقدّم النهي عن الشرك والمعاصي</w:t>
      </w:r>
      <w:r>
        <w:rPr>
          <w:rtl/>
        </w:rPr>
        <w:t xml:space="preserve">، </w:t>
      </w:r>
      <w:r w:rsidRPr="00C35782">
        <w:rPr>
          <w:rtl/>
        </w:rPr>
        <w:t>عقّبه سبحانه بالأمر بالتوحيد والطاعات</w:t>
      </w:r>
      <w:r>
        <w:rPr>
          <w:rtl/>
        </w:rPr>
        <w:t xml:space="preserve">، </w:t>
      </w:r>
      <w:r w:rsidRPr="00C35782">
        <w:rPr>
          <w:rtl/>
        </w:rPr>
        <w:t>فقال</w:t>
      </w:r>
      <w:r>
        <w:rPr>
          <w:rtl/>
        </w:rPr>
        <w:t xml:space="preserve">: </w:t>
      </w:r>
      <w:r w:rsidRPr="001E4D37">
        <w:rPr>
          <w:rStyle w:val="libAlaemChar"/>
          <w:rtl/>
        </w:rPr>
        <w:t>(</w:t>
      </w:r>
      <w:r w:rsidRPr="002E737F">
        <w:rPr>
          <w:rStyle w:val="libAieChar"/>
          <w:rtl/>
        </w:rPr>
        <w:t>وَقَضى رَبُّكَ</w:t>
      </w:r>
      <w:r w:rsidRPr="001E4D37">
        <w:rPr>
          <w:rStyle w:val="libAlaemChar"/>
          <w:rtl/>
        </w:rPr>
        <w:t>)</w:t>
      </w:r>
      <w:r w:rsidRPr="00C35782">
        <w:rPr>
          <w:rtl/>
        </w:rPr>
        <w:t xml:space="preserve"> وأمر أمرا مقطوعا به </w:t>
      </w:r>
      <w:r w:rsidRPr="001E4D37">
        <w:rPr>
          <w:rStyle w:val="libAlaemChar"/>
          <w:rtl/>
        </w:rPr>
        <w:t>(</w:t>
      </w:r>
      <w:r w:rsidRPr="002E737F">
        <w:rPr>
          <w:rStyle w:val="libAieChar"/>
          <w:rtl/>
        </w:rPr>
        <w:t>أَلَّا تَعْبُدُوا</w:t>
      </w:r>
      <w:r w:rsidRPr="001E4D37">
        <w:rPr>
          <w:rStyle w:val="libAlaemChar"/>
          <w:rtl/>
        </w:rPr>
        <w:t>)</w:t>
      </w:r>
      <w:r w:rsidRPr="00C35782">
        <w:rPr>
          <w:rtl/>
        </w:rPr>
        <w:t xml:space="preserve"> بأن لا تعبدوا </w:t>
      </w:r>
      <w:r w:rsidRPr="001E4D37">
        <w:rPr>
          <w:rStyle w:val="libAlaemChar"/>
          <w:rtl/>
        </w:rPr>
        <w:t>(</w:t>
      </w:r>
      <w:r w:rsidRPr="002E737F">
        <w:rPr>
          <w:rStyle w:val="libAieChar"/>
          <w:rtl/>
        </w:rPr>
        <w:t>إِلَّا إِيَّاهُ</w:t>
      </w:r>
      <w:r w:rsidRPr="001E4D37">
        <w:rPr>
          <w:rStyle w:val="libAlaemChar"/>
          <w:rtl/>
        </w:rPr>
        <w:t>)</w:t>
      </w:r>
      <w:r w:rsidRPr="00C35782">
        <w:rPr>
          <w:rtl/>
        </w:rPr>
        <w:t xml:space="preserve"> لأنّ غاية التعظيم لا تحقّ إلا لمن له غاية العظمة ونهاية الإنعام. وهو كالتفصيل لسعي الآخرة.</w:t>
      </w:r>
    </w:p>
    <w:p w:rsidR="002B0496" w:rsidRPr="00C35782" w:rsidRDefault="002B0496" w:rsidP="00F46215">
      <w:pPr>
        <w:pStyle w:val="libNormal"/>
        <w:rPr>
          <w:rtl/>
        </w:rPr>
      </w:pPr>
      <w:r w:rsidRPr="00C35782">
        <w:rPr>
          <w:rtl/>
        </w:rPr>
        <w:t>ويجوز أن تكون «أن» مفسّرة</w:t>
      </w:r>
      <w:r>
        <w:rPr>
          <w:rtl/>
        </w:rPr>
        <w:t>، و «</w:t>
      </w:r>
      <w:r w:rsidRPr="00C35782">
        <w:rPr>
          <w:rtl/>
        </w:rPr>
        <w:t xml:space="preserve">لا» ناهية. </w:t>
      </w:r>
      <w:r w:rsidRPr="001E4D37">
        <w:rPr>
          <w:rStyle w:val="libAlaemChar"/>
          <w:rtl/>
        </w:rPr>
        <w:t>(</w:t>
      </w:r>
      <w:r w:rsidRPr="002E737F">
        <w:rPr>
          <w:rStyle w:val="libAieChar"/>
          <w:rtl/>
        </w:rPr>
        <w:t>وَبِالْوالِدَيْنِ إِحْساناً</w:t>
      </w:r>
      <w:r w:rsidRPr="001E4D37">
        <w:rPr>
          <w:rStyle w:val="libAlaemChar"/>
          <w:rtl/>
        </w:rPr>
        <w:t>)</w:t>
      </w:r>
      <w:r w:rsidRPr="00C35782">
        <w:rPr>
          <w:rtl/>
        </w:rPr>
        <w:t xml:space="preserve"> وبأن تحسنوا</w:t>
      </w:r>
      <w:r>
        <w:rPr>
          <w:rtl/>
        </w:rPr>
        <w:t xml:space="preserve">، </w:t>
      </w:r>
      <w:r w:rsidRPr="00C35782">
        <w:rPr>
          <w:rtl/>
        </w:rPr>
        <w:t>أو وأحسنوا بالوالدين إحسانا</w:t>
      </w:r>
      <w:r>
        <w:rPr>
          <w:rtl/>
        </w:rPr>
        <w:t xml:space="preserve">، </w:t>
      </w:r>
      <w:r w:rsidRPr="00C35782">
        <w:rPr>
          <w:rtl/>
        </w:rPr>
        <w:t>لأنّهما السبب الظاهر للوجود والتعيّش. ولا يجوز أن تتعلّق الباء بالإحسان</w:t>
      </w:r>
      <w:r>
        <w:rPr>
          <w:rtl/>
        </w:rPr>
        <w:t xml:space="preserve">، </w:t>
      </w:r>
      <w:r w:rsidRPr="00C35782">
        <w:rPr>
          <w:rtl/>
        </w:rPr>
        <w:t>لأنّ صلة المصدر لا تتقدّم عليه.</w:t>
      </w:r>
    </w:p>
    <w:p w:rsidR="002B0496" w:rsidRPr="00C35782" w:rsidRDefault="002B0496" w:rsidP="00F46215">
      <w:pPr>
        <w:pStyle w:val="libNormal"/>
        <w:rPr>
          <w:rtl/>
        </w:rPr>
      </w:pPr>
      <w:r w:rsidRPr="001E4D37">
        <w:rPr>
          <w:rStyle w:val="libAlaemChar"/>
          <w:rtl/>
        </w:rPr>
        <w:t>(</w:t>
      </w:r>
      <w:r w:rsidRPr="002E737F">
        <w:rPr>
          <w:rStyle w:val="libAieChar"/>
          <w:rtl/>
        </w:rPr>
        <w:t>إِمَّا يَبْلُغَنَّ عِنْدَكَ الْكِبَرَ</w:t>
      </w:r>
      <w:r w:rsidRPr="001E4D37">
        <w:rPr>
          <w:rStyle w:val="libAlaemChar"/>
          <w:rtl/>
        </w:rPr>
        <w:t>)</w:t>
      </w:r>
      <w:r w:rsidRPr="00C35782">
        <w:rPr>
          <w:rtl/>
        </w:rPr>
        <w:t xml:space="preserve"> سنّا </w:t>
      </w:r>
      <w:r w:rsidRPr="001E4D37">
        <w:rPr>
          <w:rStyle w:val="libAlaemChar"/>
          <w:rtl/>
        </w:rPr>
        <w:t>(</w:t>
      </w:r>
      <w:r w:rsidRPr="002E737F">
        <w:rPr>
          <w:rStyle w:val="libAieChar"/>
          <w:rtl/>
        </w:rPr>
        <w:t>أَحَدُهُما أَوْ كِلاهُما</w:t>
      </w:r>
      <w:r w:rsidRPr="001E4D37">
        <w:rPr>
          <w:rStyle w:val="libAlaemChar"/>
          <w:rtl/>
        </w:rPr>
        <w:t>)</w:t>
      </w:r>
      <w:r w:rsidRPr="00C35782">
        <w:rPr>
          <w:rtl/>
        </w:rPr>
        <w:t xml:space="preserve"> أصل إمّا «إن» الشرطيّة زيدت عليها «ما» تأكيدا</w:t>
      </w:r>
      <w:r>
        <w:rPr>
          <w:rtl/>
        </w:rPr>
        <w:t xml:space="preserve">، </w:t>
      </w:r>
      <w:r w:rsidRPr="00C35782">
        <w:rPr>
          <w:rtl/>
        </w:rPr>
        <w:t xml:space="preserve">ولذلك صحّ لحوق النون المؤكّدة للفعل. </w:t>
      </w:r>
      <w:r>
        <w:rPr>
          <w:rtl/>
        </w:rPr>
        <w:t>و «</w:t>
      </w:r>
      <w:r w:rsidRPr="00C35782">
        <w:rPr>
          <w:rtl/>
        </w:rPr>
        <w:t>أحدهما» فاعل «يبلغنّ»</w:t>
      </w:r>
      <w:r>
        <w:rPr>
          <w:rtl/>
        </w:rPr>
        <w:t xml:space="preserve">، </w:t>
      </w:r>
      <w:r w:rsidRPr="00C35782">
        <w:rPr>
          <w:rtl/>
        </w:rPr>
        <w:t>وبدل على قراءة حمزة والكسائي من ألف «يبلغانّ» الراجع إلى الوالدين.</w:t>
      </w:r>
    </w:p>
    <w:p w:rsidR="002B0496" w:rsidRPr="00C35782" w:rsidRDefault="002B0496" w:rsidP="00F46215">
      <w:pPr>
        <w:pStyle w:val="libNormal"/>
        <w:rPr>
          <w:rtl/>
        </w:rPr>
      </w:pPr>
      <w:r>
        <w:rPr>
          <w:rtl/>
        </w:rPr>
        <w:t>و «</w:t>
      </w:r>
      <w:r w:rsidRPr="00C35782">
        <w:rPr>
          <w:rtl/>
        </w:rPr>
        <w:t>كلاهما» عطف على «أحدهما» فاعلا على الأوّل وبدلا على الثاني. ولا يجوز أن يكون توكيدا للتثنية</w:t>
      </w:r>
      <w:r>
        <w:rPr>
          <w:rtl/>
        </w:rPr>
        <w:t xml:space="preserve">، </w:t>
      </w:r>
      <w:r w:rsidRPr="00C35782">
        <w:rPr>
          <w:rtl/>
        </w:rPr>
        <w:t>لأنّه لو أريد التأكيد لقيل</w:t>
      </w:r>
      <w:r>
        <w:rPr>
          <w:rtl/>
        </w:rPr>
        <w:t xml:space="preserve">: </w:t>
      </w:r>
      <w:r w:rsidRPr="00C35782">
        <w:rPr>
          <w:rtl/>
        </w:rPr>
        <w:t>كلاهما</w:t>
      </w:r>
      <w:r>
        <w:rPr>
          <w:rtl/>
        </w:rPr>
        <w:t xml:space="preserve">، </w:t>
      </w:r>
      <w:r w:rsidRPr="00C35782">
        <w:rPr>
          <w:rtl/>
        </w:rPr>
        <w:t>فحسب</w:t>
      </w:r>
      <w:r>
        <w:rPr>
          <w:rtl/>
        </w:rPr>
        <w:t xml:space="preserve">، </w:t>
      </w:r>
      <w:r w:rsidRPr="00C35782">
        <w:rPr>
          <w:rtl/>
        </w:rPr>
        <w:t>فلمّا قيل</w:t>
      </w:r>
      <w:r>
        <w:rPr>
          <w:rtl/>
        </w:rPr>
        <w:t xml:space="preserve">: </w:t>
      </w:r>
      <w:r w:rsidRPr="00C35782">
        <w:rPr>
          <w:rtl/>
        </w:rPr>
        <w:t>أحدهما أو كلاهما</w:t>
      </w:r>
      <w:r>
        <w:rPr>
          <w:rtl/>
        </w:rPr>
        <w:t xml:space="preserve">، </w:t>
      </w:r>
      <w:r w:rsidRPr="00C35782">
        <w:rPr>
          <w:rtl/>
        </w:rPr>
        <w:t>علم أنّ التأكيد غير مراد</w:t>
      </w:r>
      <w:r>
        <w:rPr>
          <w:rtl/>
        </w:rPr>
        <w:t xml:space="preserve">، </w:t>
      </w:r>
      <w:r w:rsidRPr="00C35782">
        <w:rPr>
          <w:rtl/>
        </w:rPr>
        <w:t>فكان بدلا مثل الأوّل.</w:t>
      </w:r>
    </w:p>
    <w:p w:rsidR="002B0496" w:rsidRPr="00C35782" w:rsidRDefault="002B0496" w:rsidP="00F46215">
      <w:pPr>
        <w:pStyle w:val="libNormal"/>
        <w:rPr>
          <w:rtl/>
        </w:rPr>
      </w:pPr>
      <w:r w:rsidRPr="00C35782">
        <w:rPr>
          <w:rtl/>
        </w:rPr>
        <w:t>ومعنى «عندك» أن يكونا في كنفك وكفالتك. وتخصيص حال الكبر</w:t>
      </w:r>
      <w:r>
        <w:rPr>
          <w:rtl/>
        </w:rPr>
        <w:t xml:space="preserve"> ـ </w:t>
      </w:r>
      <w:r w:rsidRPr="00C35782">
        <w:rPr>
          <w:rtl/>
        </w:rPr>
        <w:t>وإن كان من</w:t>
      </w:r>
    </w:p>
    <w:p w:rsidR="002B0496" w:rsidRPr="00C35782" w:rsidRDefault="002B0496" w:rsidP="00D35ED9">
      <w:pPr>
        <w:pStyle w:val="libNormal0"/>
        <w:rPr>
          <w:rtl/>
        </w:rPr>
      </w:pPr>
      <w:r>
        <w:rPr>
          <w:rtl/>
        </w:rPr>
        <w:br w:type="page"/>
      </w:r>
      <w:r w:rsidRPr="00C35782">
        <w:rPr>
          <w:rtl/>
        </w:rPr>
        <w:lastRenderedPageBreak/>
        <w:t>الواجب طاعة الوالدين على كلّ حال</w:t>
      </w:r>
      <w:r>
        <w:rPr>
          <w:rtl/>
        </w:rPr>
        <w:t xml:space="preserve"> ـ </w:t>
      </w:r>
      <w:r w:rsidRPr="00C35782">
        <w:rPr>
          <w:rtl/>
        </w:rPr>
        <w:t>لأنّ الحاجة أكثر في تلك الحال إلى التعهّد والخدمة.</w:t>
      </w:r>
    </w:p>
    <w:p w:rsidR="002B0496" w:rsidRPr="00C35782" w:rsidRDefault="002B0496" w:rsidP="00F46215">
      <w:pPr>
        <w:pStyle w:val="libNormal"/>
        <w:rPr>
          <w:rtl/>
        </w:rPr>
      </w:pPr>
      <w:r w:rsidRPr="001E4D37">
        <w:rPr>
          <w:rStyle w:val="libAlaemChar"/>
          <w:rtl/>
        </w:rPr>
        <w:t>(</w:t>
      </w:r>
      <w:r w:rsidRPr="002E737F">
        <w:rPr>
          <w:rStyle w:val="libAieChar"/>
          <w:rtl/>
        </w:rPr>
        <w:t>فَلا تَقُلْ لَهُما أُفٍ</w:t>
      </w:r>
      <w:r w:rsidRPr="001E4D37">
        <w:rPr>
          <w:rStyle w:val="libAlaemChar"/>
          <w:rtl/>
        </w:rPr>
        <w:t>)</w:t>
      </w:r>
      <w:r w:rsidRPr="00C35782">
        <w:rPr>
          <w:rtl/>
        </w:rPr>
        <w:t xml:space="preserve"> فلا تتضجّر ممّا تستقذر منهما</w:t>
      </w:r>
      <w:r>
        <w:rPr>
          <w:rtl/>
        </w:rPr>
        <w:t xml:space="preserve">، </w:t>
      </w:r>
      <w:r w:rsidRPr="00C35782">
        <w:rPr>
          <w:rtl/>
        </w:rPr>
        <w:t>وتستثقل من مؤونتهما. وهو صوت يدلّ على تضجّر. وقيل</w:t>
      </w:r>
      <w:r>
        <w:rPr>
          <w:rtl/>
        </w:rPr>
        <w:t xml:space="preserve">: </w:t>
      </w:r>
      <w:r w:rsidRPr="00C35782">
        <w:rPr>
          <w:rtl/>
        </w:rPr>
        <w:t>اسم الفعل الّذي هو</w:t>
      </w:r>
      <w:r>
        <w:rPr>
          <w:rtl/>
        </w:rPr>
        <w:t xml:space="preserve">: </w:t>
      </w:r>
      <w:r w:rsidRPr="00C35782">
        <w:rPr>
          <w:rtl/>
        </w:rPr>
        <w:t>أتضجّر. وبني على الكسر لالتقاء الساكنين. وتنوينه في قراءة نافع وحفص للتنكير. وقرأ ابن كثير وابن عامر ويعقوب بالفتح على التخفيف. والنهي عن ذلك يدلّ على المنع من سائر أنواع الإيذاء قياسا بطريق الأولى. وهذا هو القياس المنصوص العلّة. وقيل</w:t>
      </w:r>
      <w:r>
        <w:rPr>
          <w:rtl/>
        </w:rPr>
        <w:t xml:space="preserve">: </w:t>
      </w:r>
      <w:r w:rsidRPr="00C35782">
        <w:rPr>
          <w:rtl/>
        </w:rPr>
        <w:t>عرفا</w:t>
      </w:r>
      <w:r>
        <w:rPr>
          <w:rtl/>
        </w:rPr>
        <w:t xml:space="preserve">، </w:t>
      </w:r>
      <w:r w:rsidRPr="00C35782">
        <w:rPr>
          <w:rtl/>
        </w:rPr>
        <w:t>كقولك</w:t>
      </w:r>
      <w:r>
        <w:rPr>
          <w:rtl/>
        </w:rPr>
        <w:t xml:space="preserve">: </w:t>
      </w:r>
      <w:r w:rsidRPr="00C35782">
        <w:rPr>
          <w:rtl/>
        </w:rPr>
        <w:t xml:space="preserve">فلان لا يملك النقير </w:t>
      </w:r>
      <w:r w:rsidR="00396022" w:rsidRPr="00396022">
        <w:rPr>
          <w:rStyle w:val="libFootnotenumChar"/>
          <w:rtl/>
        </w:rPr>
        <w:t>(1)</w:t>
      </w:r>
      <w:r w:rsidRPr="00C35782">
        <w:rPr>
          <w:rtl/>
        </w:rPr>
        <w:t xml:space="preserve"> والقطمير.</w:t>
      </w:r>
    </w:p>
    <w:p w:rsidR="002B0496" w:rsidRPr="00C35782" w:rsidRDefault="002B0496" w:rsidP="00F46215">
      <w:pPr>
        <w:pStyle w:val="libNormal"/>
        <w:rPr>
          <w:rtl/>
        </w:rPr>
      </w:pPr>
      <w:r w:rsidRPr="00C35782">
        <w:rPr>
          <w:rtl/>
        </w:rPr>
        <w:t>ولقد بالغ سبحانه في التوصية بالوالدين</w:t>
      </w:r>
      <w:r>
        <w:rPr>
          <w:rtl/>
        </w:rPr>
        <w:t xml:space="preserve">، </w:t>
      </w:r>
      <w:r w:rsidRPr="00C35782">
        <w:rPr>
          <w:rtl/>
        </w:rPr>
        <w:t>حيث افتتحها بأن شفّع الإحسان إليهما بتوحيده</w:t>
      </w:r>
      <w:r>
        <w:rPr>
          <w:rtl/>
        </w:rPr>
        <w:t xml:space="preserve">، </w:t>
      </w:r>
      <w:r w:rsidRPr="00C35782">
        <w:rPr>
          <w:rtl/>
        </w:rPr>
        <w:t>ونظمهما في سلك القضاء بهما معا</w:t>
      </w:r>
      <w:r>
        <w:rPr>
          <w:rtl/>
        </w:rPr>
        <w:t xml:space="preserve">، </w:t>
      </w:r>
      <w:r w:rsidRPr="00C35782">
        <w:rPr>
          <w:rtl/>
        </w:rPr>
        <w:t>ثمّ ضيّق الأمر في مراعاتهما</w:t>
      </w:r>
      <w:r>
        <w:rPr>
          <w:rtl/>
        </w:rPr>
        <w:t xml:space="preserve">، </w:t>
      </w:r>
      <w:r w:rsidRPr="00C35782">
        <w:rPr>
          <w:rtl/>
        </w:rPr>
        <w:t>حتّى لم يرخّص في أدنى كلمة تنفلت من المتضجّر</w:t>
      </w:r>
      <w:r>
        <w:rPr>
          <w:rtl/>
        </w:rPr>
        <w:t xml:space="preserve">، </w:t>
      </w:r>
      <w:r w:rsidRPr="00C35782">
        <w:rPr>
          <w:rtl/>
        </w:rPr>
        <w:t>مع موجبات الضجر ومقتضياته</w:t>
      </w:r>
      <w:r>
        <w:rPr>
          <w:rtl/>
        </w:rPr>
        <w:t xml:space="preserve">، </w:t>
      </w:r>
      <w:r w:rsidRPr="00C35782">
        <w:rPr>
          <w:rtl/>
        </w:rPr>
        <w:t>ومع أحوال لا يكاد يدخل صبر الإنسان معها في الاستطاعة.</w:t>
      </w:r>
    </w:p>
    <w:p w:rsidR="002B0496" w:rsidRPr="00C35782" w:rsidRDefault="002B0496" w:rsidP="00F46215">
      <w:pPr>
        <w:pStyle w:val="libNormal"/>
        <w:rPr>
          <w:rtl/>
        </w:rPr>
      </w:pPr>
      <w:r w:rsidRPr="00C35782">
        <w:rPr>
          <w:rtl/>
        </w:rPr>
        <w:t>ثمّ قال</w:t>
      </w:r>
      <w:r>
        <w:rPr>
          <w:rtl/>
        </w:rPr>
        <w:t xml:space="preserve">: </w:t>
      </w:r>
      <w:r w:rsidRPr="001E4D37">
        <w:rPr>
          <w:rStyle w:val="libAlaemChar"/>
          <w:rtl/>
        </w:rPr>
        <w:t>(</w:t>
      </w:r>
      <w:r w:rsidRPr="002E737F">
        <w:rPr>
          <w:rStyle w:val="libAieChar"/>
          <w:rtl/>
        </w:rPr>
        <w:t>وَلا تَنْهَرْهُما</w:t>
      </w:r>
      <w:r w:rsidRPr="001E4D37">
        <w:rPr>
          <w:rStyle w:val="libAlaemChar"/>
          <w:rtl/>
        </w:rPr>
        <w:t>)</w:t>
      </w:r>
      <w:r w:rsidRPr="00C35782">
        <w:rPr>
          <w:rtl/>
        </w:rPr>
        <w:t xml:space="preserve"> ولا تزجرهما عمّا يفعلانه بإغلاظ وصياح. وقيل</w:t>
      </w:r>
      <w:r>
        <w:rPr>
          <w:rtl/>
        </w:rPr>
        <w:t xml:space="preserve">: </w:t>
      </w:r>
      <w:r w:rsidRPr="00C35782">
        <w:rPr>
          <w:rtl/>
        </w:rPr>
        <w:t>معناه</w:t>
      </w:r>
      <w:r>
        <w:rPr>
          <w:rtl/>
        </w:rPr>
        <w:t xml:space="preserve">: </w:t>
      </w:r>
      <w:r w:rsidRPr="00C35782">
        <w:rPr>
          <w:rtl/>
        </w:rPr>
        <w:t>ولا تمتنع من شيء أراداه منك</w:t>
      </w:r>
      <w:r>
        <w:rPr>
          <w:rtl/>
        </w:rPr>
        <w:t xml:space="preserve">، </w:t>
      </w:r>
      <w:r w:rsidRPr="00C35782">
        <w:rPr>
          <w:rtl/>
        </w:rPr>
        <w:t>مثل قوله</w:t>
      </w:r>
      <w:r>
        <w:rPr>
          <w:rtl/>
        </w:rPr>
        <w:t xml:space="preserve">: </w:t>
      </w:r>
      <w:r w:rsidRPr="001E4D37">
        <w:rPr>
          <w:rStyle w:val="libAlaemChar"/>
          <w:rtl/>
        </w:rPr>
        <w:t>(</w:t>
      </w:r>
      <w:r w:rsidRPr="002E737F">
        <w:rPr>
          <w:rStyle w:val="libAieChar"/>
          <w:rtl/>
        </w:rPr>
        <w:t>وَأَمَّا السَّائِلَ فَلا تَنْهَرْ</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وقيل</w:t>
      </w:r>
      <w:r>
        <w:rPr>
          <w:rtl/>
        </w:rPr>
        <w:t xml:space="preserve">: </w:t>
      </w:r>
      <w:r w:rsidRPr="00C35782">
        <w:rPr>
          <w:rtl/>
        </w:rPr>
        <w:t xml:space="preserve">النهي والنهر والنهم أخوات. </w:t>
      </w:r>
      <w:r w:rsidRPr="001E4D37">
        <w:rPr>
          <w:rStyle w:val="libAlaemChar"/>
          <w:rtl/>
        </w:rPr>
        <w:t>(</w:t>
      </w:r>
      <w:r w:rsidRPr="002E737F">
        <w:rPr>
          <w:rStyle w:val="libAieChar"/>
          <w:rtl/>
        </w:rPr>
        <w:t>وَقُلْ لَهُما</w:t>
      </w:r>
      <w:r w:rsidRPr="001E4D37">
        <w:rPr>
          <w:rStyle w:val="libAlaemChar"/>
          <w:rtl/>
        </w:rPr>
        <w:t>)</w:t>
      </w:r>
      <w:r w:rsidRPr="00C35782">
        <w:rPr>
          <w:rtl/>
        </w:rPr>
        <w:t xml:space="preserve"> بدل التأفيف والنهر </w:t>
      </w:r>
      <w:r w:rsidRPr="001E4D37">
        <w:rPr>
          <w:rStyle w:val="libAlaemChar"/>
          <w:rtl/>
        </w:rPr>
        <w:t>(</w:t>
      </w:r>
      <w:r w:rsidRPr="002E737F">
        <w:rPr>
          <w:rStyle w:val="libAieChar"/>
          <w:rtl/>
        </w:rPr>
        <w:t>قَوْلاً كَرِيماً</w:t>
      </w:r>
      <w:r w:rsidRPr="001E4D37">
        <w:rPr>
          <w:rStyle w:val="libAlaemChar"/>
          <w:rtl/>
        </w:rPr>
        <w:t>)</w:t>
      </w:r>
      <w:r w:rsidRPr="00C35782">
        <w:rPr>
          <w:rtl/>
        </w:rPr>
        <w:t xml:space="preserve"> جميلا</w:t>
      </w:r>
      <w:r>
        <w:rPr>
          <w:rtl/>
        </w:rPr>
        <w:t xml:space="preserve">، </w:t>
      </w:r>
      <w:r w:rsidRPr="00C35782">
        <w:rPr>
          <w:rtl/>
        </w:rPr>
        <w:t>كما يقتضيه حسن الأدب والنزول على المروءة</w:t>
      </w:r>
      <w:r>
        <w:rPr>
          <w:rtl/>
        </w:rPr>
        <w:t xml:space="preserve">، </w:t>
      </w:r>
      <w:r w:rsidRPr="00C35782">
        <w:rPr>
          <w:rtl/>
        </w:rPr>
        <w:t>وهو أن تقول</w:t>
      </w:r>
      <w:r>
        <w:rPr>
          <w:rtl/>
        </w:rPr>
        <w:t xml:space="preserve">: </w:t>
      </w:r>
      <w:r w:rsidRPr="00C35782">
        <w:rPr>
          <w:rtl/>
        </w:rPr>
        <w:t>يا أبتاه يا أمّاه</w:t>
      </w:r>
      <w:r>
        <w:rPr>
          <w:rtl/>
        </w:rPr>
        <w:t xml:space="preserve">، </w:t>
      </w:r>
      <w:r w:rsidRPr="00C35782">
        <w:rPr>
          <w:rtl/>
        </w:rPr>
        <w:t>ولا تدعوهما بأسمائهما</w:t>
      </w:r>
      <w:r>
        <w:rPr>
          <w:rtl/>
        </w:rPr>
        <w:t xml:space="preserve">، </w:t>
      </w:r>
      <w:r w:rsidRPr="00C35782">
        <w:rPr>
          <w:rtl/>
        </w:rPr>
        <w:t xml:space="preserve">فإنّه من سوء الأدب وعادة الدعّار </w:t>
      </w:r>
      <w:r w:rsidR="00396022" w:rsidRPr="00396022">
        <w:rPr>
          <w:rStyle w:val="libFootnotenumChar"/>
          <w:rtl/>
        </w:rPr>
        <w:t>(3)</w:t>
      </w:r>
      <w:r>
        <w:rPr>
          <w:rtl/>
        </w:rPr>
        <w:t>.</w:t>
      </w:r>
    </w:p>
    <w:p w:rsidR="002B0496" w:rsidRPr="00C35782" w:rsidRDefault="002B0496" w:rsidP="00F46215">
      <w:pPr>
        <w:pStyle w:val="libNormal"/>
        <w:rPr>
          <w:rtl/>
        </w:rPr>
      </w:pPr>
      <w:r w:rsidRPr="00C35782">
        <w:rPr>
          <w:rtl/>
        </w:rPr>
        <w:t>وعن سعيد بن المسيّب</w:t>
      </w:r>
      <w:r>
        <w:rPr>
          <w:rtl/>
        </w:rPr>
        <w:t xml:space="preserve">: </w:t>
      </w:r>
      <w:r w:rsidRPr="00C35782">
        <w:rPr>
          <w:rtl/>
        </w:rPr>
        <w:t>معناه</w:t>
      </w:r>
      <w:r>
        <w:rPr>
          <w:rtl/>
        </w:rPr>
        <w:t xml:space="preserve">: </w:t>
      </w:r>
      <w:r w:rsidRPr="00C35782">
        <w:rPr>
          <w:rtl/>
        </w:rPr>
        <w:t>قل لهما قول العبد المذنب للسيّد الفظّ الغليظ.</w:t>
      </w:r>
    </w:p>
    <w:p w:rsidR="002B0496" w:rsidRPr="00C35782" w:rsidRDefault="002B0496" w:rsidP="00F46215">
      <w:pPr>
        <w:pStyle w:val="libNormal"/>
        <w:rPr>
          <w:rtl/>
        </w:rPr>
      </w:pPr>
      <w:r w:rsidRPr="00C35782">
        <w:rPr>
          <w:rtl/>
        </w:rPr>
        <w:t>وعن مجاهد</w:t>
      </w:r>
      <w:r>
        <w:rPr>
          <w:rtl/>
        </w:rPr>
        <w:t xml:space="preserve">: </w:t>
      </w:r>
      <w:r w:rsidRPr="00C35782">
        <w:rPr>
          <w:rtl/>
        </w:rPr>
        <w:t>معنى الآية</w:t>
      </w:r>
      <w:r>
        <w:rPr>
          <w:rtl/>
        </w:rPr>
        <w:t xml:space="preserve">: </w:t>
      </w:r>
      <w:r w:rsidRPr="00C35782">
        <w:rPr>
          <w:rtl/>
        </w:rPr>
        <w:t>إن بلغا عندك من الكبر ما يبولان ويحدثان</w:t>
      </w:r>
      <w:r>
        <w:rPr>
          <w:rtl/>
        </w:rPr>
        <w:t xml:space="preserve">، </w:t>
      </w:r>
      <w:r w:rsidRPr="00C35782">
        <w:rPr>
          <w:rtl/>
        </w:rPr>
        <w:t>فلا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لا يملك شيئا.</w:t>
      </w:r>
    </w:p>
    <w:p w:rsidR="002B0496" w:rsidRPr="00C35782" w:rsidRDefault="002B0496" w:rsidP="00EA0AFA">
      <w:pPr>
        <w:pStyle w:val="libFootnote0"/>
        <w:rPr>
          <w:rtl/>
        </w:rPr>
      </w:pPr>
      <w:r>
        <w:rPr>
          <w:rtl/>
        </w:rPr>
        <w:t>(</w:t>
      </w:r>
      <w:r w:rsidRPr="00C35782">
        <w:rPr>
          <w:rtl/>
        </w:rPr>
        <w:t>2) الضحى</w:t>
      </w:r>
      <w:r>
        <w:rPr>
          <w:rtl/>
        </w:rPr>
        <w:t xml:space="preserve">: </w:t>
      </w:r>
      <w:r w:rsidRPr="00C35782">
        <w:rPr>
          <w:rtl/>
        </w:rPr>
        <w:t>10.</w:t>
      </w:r>
    </w:p>
    <w:p w:rsidR="002B0496" w:rsidRPr="00C35782" w:rsidRDefault="002B0496" w:rsidP="00EA0AFA">
      <w:pPr>
        <w:pStyle w:val="libFootnote0"/>
        <w:rPr>
          <w:rtl/>
        </w:rPr>
      </w:pPr>
      <w:r>
        <w:rPr>
          <w:rtl/>
        </w:rPr>
        <w:t>(</w:t>
      </w:r>
      <w:r w:rsidRPr="00C35782">
        <w:rPr>
          <w:rtl/>
        </w:rPr>
        <w:t>3) الدعّار جمع الداعر</w:t>
      </w:r>
      <w:r>
        <w:rPr>
          <w:rtl/>
        </w:rPr>
        <w:t xml:space="preserve">، </w:t>
      </w:r>
      <w:r w:rsidRPr="00C35782">
        <w:rPr>
          <w:rtl/>
        </w:rPr>
        <w:t>وهو الخبيث المفسد الفاسق.</w:t>
      </w:r>
    </w:p>
    <w:p w:rsidR="002B0496" w:rsidRPr="00C35782" w:rsidRDefault="002B0496" w:rsidP="00D35ED9">
      <w:pPr>
        <w:pStyle w:val="libNormal0"/>
        <w:rPr>
          <w:rtl/>
        </w:rPr>
      </w:pPr>
      <w:r>
        <w:rPr>
          <w:rtl/>
        </w:rPr>
        <w:br w:type="page"/>
      </w:r>
      <w:r w:rsidRPr="00C35782">
        <w:rPr>
          <w:rtl/>
        </w:rPr>
        <w:lastRenderedPageBreak/>
        <w:t>تتقذّرهما</w:t>
      </w:r>
      <w:r>
        <w:rPr>
          <w:rtl/>
        </w:rPr>
        <w:t xml:space="preserve">، </w:t>
      </w:r>
      <w:r w:rsidRPr="00C35782">
        <w:rPr>
          <w:rtl/>
        </w:rPr>
        <w:t>وأمط عنهما كما كانا يميطن عنك في حال الصغر.</w:t>
      </w:r>
    </w:p>
    <w:p w:rsidR="002B0496" w:rsidRPr="00C35782" w:rsidRDefault="002B0496" w:rsidP="00F46215">
      <w:pPr>
        <w:pStyle w:val="libNormal"/>
        <w:rPr>
          <w:rtl/>
        </w:rPr>
      </w:pPr>
      <w:r w:rsidRPr="00C35782">
        <w:rPr>
          <w:rtl/>
        </w:rPr>
        <w:t xml:space="preserve">وروي عن عليّ بن موسى الرضا </w:t>
      </w:r>
      <w:r w:rsidRPr="001E4D37">
        <w:rPr>
          <w:rStyle w:val="libAlaemChar"/>
          <w:rtl/>
        </w:rPr>
        <w:t>عليه‌السلام</w:t>
      </w:r>
      <w:r w:rsidRPr="00C35782">
        <w:rPr>
          <w:rtl/>
        </w:rPr>
        <w:t xml:space="preserve"> عن أبيه</w:t>
      </w:r>
      <w:r>
        <w:rPr>
          <w:rtl/>
        </w:rPr>
        <w:t xml:space="preserve">، </w:t>
      </w:r>
      <w:r w:rsidRPr="00C35782">
        <w:rPr>
          <w:rtl/>
        </w:rPr>
        <w:t xml:space="preserve">عن جدّه أبي عبد الله </w:t>
      </w:r>
      <w:r w:rsidRPr="001E4D37">
        <w:rPr>
          <w:rStyle w:val="libAlaemChar"/>
          <w:rtl/>
        </w:rPr>
        <w:t>عليه‌السلام</w:t>
      </w:r>
      <w:r w:rsidRPr="00C35782">
        <w:rPr>
          <w:rtl/>
        </w:rPr>
        <w:t xml:space="preserve"> أنّه قال</w:t>
      </w:r>
      <w:r>
        <w:rPr>
          <w:rtl/>
        </w:rPr>
        <w:t xml:space="preserve">: </w:t>
      </w:r>
      <w:r w:rsidRPr="00C35782">
        <w:rPr>
          <w:rtl/>
        </w:rPr>
        <w:t>«لو علم الله لفظة أوجز في ترك عقوق الوالدين من أفّ لأتى بها»</w:t>
      </w:r>
      <w:r>
        <w:rPr>
          <w:rtl/>
        </w:rPr>
        <w:t>.</w:t>
      </w:r>
    </w:p>
    <w:p w:rsidR="002B0496" w:rsidRPr="00C35782" w:rsidRDefault="002B0496" w:rsidP="00F46215">
      <w:pPr>
        <w:pStyle w:val="libNormal"/>
        <w:rPr>
          <w:rtl/>
        </w:rPr>
      </w:pPr>
      <w:r w:rsidRPr="00C35782">
        <w:rPr>
          <w:rtl/>
        </w:rPr>
        <w:t>وفي رواية أخرى عنه</w:t>
      </w:r>
      <w:r>
        <w:rPr>
          <w:rtl/>
        </w:rPr>
        <w:t xml:space="preserve">: </w:t>
      </w:r>
      <w:r w:rsidRPr="00C35782">
        <w:rPr>
          <w:rtl/>
        </w:rPr>
        <w:t>«أدنى العقوق أفّ</w:t>
      </w:r>
      <w:r>
        <w:rPr>
          <w:rtl/>
        </w:rPr>
        <w:t xml:space="preserve">، </w:t>
      </w:r>
      <w:r w:rsidRPr="00C35782">
        <w:rPr>
          <w:rtl/>
        </w:rPr>
        <w:t>ولو علم الله شيئا أيسر منه وأهون منه لنهى عنه»</w:t>
      </w:r>
      <w:r>
        <w:rPr>
          <w:rtl/>
        </w:rPr>
        <w:t>.</w:t>
      </w:r>
    </w:p>
    <w:p w:rsidR="002B0496" w:rsidRPr="00C35782" w:rsidRDefault="002B0496" w:rsidP="00F46215">
      <w:pPr>
        <w:pStyle w:val="libNormal"/>
        <w:rPr>
          <w:rtl/>
        </w:rPr>
      </w:pPr>
      <w:r w:rsidRPr="00C35782">
        <w:rPr>
          <w:rtl/>
        </w:rPr>
        <w:t xml:space="preserve">وفي الخبر عنه </w:t>
      </w:r>
      <w:r w:rsidRPr="001E4D37">
        <w:rPr>
          <w:rStyle w:val="libAlaemChar"/>
          <w:rtl/>
        </w:rPr>
        <w:t>صلى‌الله‌عليه‌وآله‌وسلم</w:t>
      </w:r>
      <w:r>
        <w:rPr>
          <w:rtl/>
        </w:rPr>
        <w:t xml:space="preserve">: </w:t>
      </w:r>
      <w:r w:rsidRPr="00C35782">
        <w:rPr>
          <w:rtl/>
        </w:rPr>
        <w:t>«فليعمل العاقّ ما يشاء أن يعمل فلن يدخل الجنّة</w:t>
      </w:r>
      <w:r>
        <w:rPr>
          <w:rtl/>
        </w:rPr>
        <w:t xml:space="preserve">، </w:t>
      </w:r>
      <w:r w:rsidRPr="00C35782">
        <w:rPr>
          <w:rtl/>
        </w:rPr>
        <w:t>وليفعل البارّ ما يشاء أن يفعل فلن يدخل النار»</w:t>
      </w:r>
      <w:r>
        <w:rPr>
          <w:rtl/>
        </w:rPr>
        <w:t>!</w:t>
      </w:r>
    </w:p>
    <w:p w:rsidR="002B0496" w:rsidRPr="00C35782" w:rsidRDefault="002B0496" w:rsidP="00F46215">
      <w:pPr>
        <w:pStyle w:val="libNormal"/>
        <w:rPr>
          <w:rtl/>
        </w:rPr>
      </w:pPr>
      <w:r w:rsidRPr="00C35782">
        <w:rPr>
          <w:rtl/>
        </w:rPr>
        <w:t>وعنه أيضا</w:t>
      </w:r>
      <w:r>
        <w:rPr>
          <w:rtl/>
        </w:rPr>
        <w:t xml:space="preserve">: </w:t>
      </w:r>
      <w:r w:rsidRPr="00C35782">
        <w:rPr>
          <w:rtl/>
        </w:rPr>
        <w:t>«رغم أنفه</w:t>
      </w:r>
      <w:r>
        <w:rPr>
          <w:rtl/>
        </w:rPr>
        <w:t xml:space="preserve">، </w:t>
      </w:r>
      <w:r w:rsidRPr="00C35782">
        <w:rPr>
          <w:rtl/>
        </w:rPr>
        <w:t>ثلاث مرّات. قيل</w:t>
      </w:r>
      <w:r>
        <w:rPr>
          <w:rtl/>
        </w:rPr>
        <w:t xml:space="preserve">: </w:t>
      </w:r>
      <w:r w:rsidRPr="00C35782">
        <w:rPr>
          <w:rtl/>
        </w:rPr>
        <w:t>من يا رسول الله</w:t>
      </w:r>
      <w:r>
        <w:rPr>
          <w:rtl/>
        </w:rPr>
        <w:t>؟</w:t>
      </w:r>
      <w:r w:rsidRPr="00C35782">
        <w:rPr>
          <w:rtl/>
        </w:rPr>
        <w:t xml:space="preserve"> قال</w:t>
      </w:r>
      <w:r>
        <w:rPr>
          <w:rtl/>
        </w:rPr>
        <w:t xml:space="preserve">: </w:t>
      </w:r>
      <w:r w:rsidRPr="00C35782">
        <w:rPr>
          <w:rtl/>
        </w:rPr>
        <w:t>من أدرك أبويه عند الكبر أحدهما أو كلاهما ولم يدخل الجنّة»</w:t>
      </w:r>
      <w:r>
        <w:rPr>
          <w:rtl/>
        </w:rPr>
        <w:t>.</w:t>
      </w:r>
    </w:p>
    <w:p w:rsidR="002B0496" w:rsidRPr="00C35782" w:rsidRDefault="002B0496" w:rsidP="00F46215">
      <w:pPr>
        <w:pStyle w:val="libNormal"/>
        <w:rPr>
          <w:rtl/>
        </w:rPr>
      </w:pPr>
      <w:r w:rsidRPr="00C35782">
        <w:rPr>
          <w:rtl/>
        </w:rPr>
        <w:t>وعن حذيفة</w:t>
      </w:r>
      <w:r>
        <w:rPr>
          <w:rtl/>
        </w:rPr>
        <w:t xml:space="preserve">: </w:t>
      </w:r>
      <w:r w:rsidRPr="00C35782">
        <w:rPr>
          <w:rtl/>
        </w:rPr>
        <w:t xml:space="preserve">«أنّه استأذن رسول الله </w:t>
      </w:r>
      <w:r w:rsidRPr="001E4D37">
        <w:rPr>
          <w:rStyle w:val="libAlaemChar"/>
          <w:rtl/>
        </w:rPr>
        <w:t>صلى‌الله‌عليه‌وآله‌وسلم</w:t>
      </w:r>
      <w:r w:rsidRPr="00C35782">
        <w:rPr>
          <w:rtl/>
        </w:rPr>
        <w:t xml:space="preserve"> في قتل أبيه وهو في صفّ المشركين.</w:t>
      </w:r>
    </w:p>
    <w:p w:rsidR="002B0496" w:rsidRPr="00C35782" w:rsidRDefault="002B0496" w:rsidP="00F46215">
      <w:pPr>
        <w:pStyle w:val="libNormal"/>
        <w:rPr>
          <w:rtl/>
        </w:rPr>
      </w:pPr>
      <w:r w:rsidRPr="00C35782">
        <w:rPr>
          <w:rtl/>
        </w:rPr>
        <w:t>فقال</w:t>
      </w:r>
      <w:r>
        <w:rPr>
          <w:rtl/>
        </w:rPr>
        <w:t xml:space="preserve">: </w:t>
      </w:r>
      <w:r w:rsidRPr="00C35782">
        <w:rPr>
          <w:rtl/>
        </w:rPr>
        <w:t>دعه يليه غيرك»</w:t>
      </w:r>
      <w:r>
        <w:rPr>
          <w:rtl/>
        </w:rPr>
        <w:t>.</w:t>
      </w:r>
    </w:p>
    <w:p w:rsidR="002B0496" w:rsidRPr="00C35782" w:rsidRDefault="002B0496" w:rsidP="00F46215">
      <w:pPr>
        <w:pStyle w:val="libNormal"/>
        <w:rPr>
          <w:rtl/>
        </w:rPr>
      </w:pPr>
      <w:r w:rsidRPr="00C35782">
        <w:rPr>
          <w:rtl/>
        </w:rPr>
        <w:t>وفي الحديث القدسي</w:t>
      </w:r>
      <w:r>
        <w:rPr>
          <w:rtl/>
        </w:rPr>
        <w:t xml:space="preserve">: </w:t>
      </w:r>
      <w:r w:rsidRPr="00C35782">
        <w:rPr>
          <w:rtl/>
        </w:rPr>
        <w:t>«من رضي عنه والده فأنا عنه راض»</w:t>
      </w:r>
      <w:r>
        <w:rPr>
          <w:rtl/>
        </w:rPr>
        <w:t>.</w:t>
      </w:r>
    </w:p>
    <w:p w:rsidR="002B0496" w:rsidRPr="00C35782" w:rsidRDefault="002B0496" w:rsidP="00F46215">
      <w:pPr>
        <w:pStyle w:val="libNormal"/>
        <w:rPr>
          <w:rtl/>
        </w:rPr>
      </w:pPr>
      <w:r w:rsidRPr="00C35782">
        <w:rPr>
          <w:rtl/>
        </w:rPr>
        <w:t>وروى سعيد بن المسيّب</w:t>
      </w:r>
      <w:r>
        <w:rPr>
          <w:rtl/>
        </w:rPr>
        <w:t xml:space="preserve">: </w:t>
      </w:r>
      <w:r w:rsidRPr="00C35782">
        <w:rPr>
          <w:rtl/>
        </w:rPr>
        <w:t>أنّ البارّ لا يموت ميتة سوء.</w:t>
      </w:r>
    </w:p>
    <w:p w:rsidR="002B0496" w:rsidRPr="00C35782" w:rsidRDefault="002B0496" w:rsidP="00F46215">
      <w:pPr>
        <w:pStyle w:val="libNormal"/>
        <w:rPr>
          <w:rtl/>
        </w:rPr>
      </w:pPr>
      <w:r w:rsidRPr="001E4D37">
        <w:rPr>
          <w:rStyle w:val="libAlaemChar"/>
          <w:rtl/>
        </w:rPr>
        <w:t>(</w:t>
      </w:r>
      <w:r w:rsidRPr="002E737F">
        <w:rPr>
          <w:rStyle w:val="libAieChar"/>
          <w:rtl/>
        </w:rPr>
        <w:t>وَاخْفِضْ لَهُما جَناحَ الذُّلِ</w:t>
      </w:r>
      <w:r w:rsidRPr="001E4D37">
        <w:rPr>
          <w:rStyle w:val="libAlaemChar"/>
          <w:rtl/>
        </w:rPr>
        <w:t>)</w:t>
      </w:r>
      <w:r w:rsidRPr="00C35782">
        <w:rPr>
          <w:rtl/>
        </w:rPr>
        <w:t xml:space="preserve"> تذلّل لهما وتواضع فيهما. أمر بخفض جناح الذلّ مبالغة</w:t>
      </w:r>
      <w:r>
        <w:rPr>
          <w:rtl/>
        </w:rPr>
        <w:t xml:space="preserve">، </w:t>
      </w:r>
      <w:r w:rsidRPr="00C35782">
        <w:rPr>
          <w:rtl/>
        </w:rPr>
        <w:t>وأراد جناح صاحب الذلّ</w:t>
      </w:r>
      <w:r>
        <w:rPr>
          <w:rtl/>
        </w:rPr>
        <w:t xml:space="preserve">، </w:t>
      </w:r>
      <w:r w:rsidRPr="00C35782">
        <w:rPr>
          <w:rtl/>
        </w:rPr>
        <w:t>كقوله</w:t>
      </w:r>
      <w:r>
        <w:rPr>
          <w:rtl/>
        </w:rPr>
        <w:t xml:space="preserve">: </w:t>
      </w:r>
      <w:r w:rsidRPr="001E4D37">
        <w:rPr>
          <w:rStyle w:val="libAlaemChar"/>
          <w:rtl/>
        </w:rPr>
        <w:t>(</w:t>
      </w:r>
      <w:r w:rsidRPr="002E737F">
        <w:rPr>
          <w:rStyle w:val="libAieChar"/>
          <w:rtl/>
        </w:rPr>
        <w:t>وَاخْفِضْ جَناحَكَ لِلْمُؤْمِنِينَ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وإضافته إلى الذلّ للبيان</w:t>
      </w:r>
      <w:r>
        <w:rPr>
          <w:rtl/>
        </w:rPr>
        <w:t xml:space="preserve">، </w:t>
      </w:r>
      <w:r w:rsidRPr="00C35782">
        <w:rPr>
          <w:rtl/>
        </w:rPr>
        <w:t>أي</w:t>
      </w:r>
      <w:r>
        <w:rPr>
          <w:rtl/>
        </w:rPr>
        <w:t xml:space="preserve">: </w:t>
      </w:r>
      <w:r w:rsidRPr="00C35782">
        <w:rPr>
          <w:rtl/>
        </w:rPr>
        <w:t>جناحك للذلّ</w:t>
      </w:r>
      <w:r>
        <w:rPr>
          <w:rtl/>
        </w:rPr>
        <w:t xml:space="preserve">، </w:t>
      </w:r>
      <w:r w:rsidRPr="00C35782">
        <w:rPr>
          <w:rtl/>
        </w:rPr>
        <w:t>كما أضيف حاتم إلى الجود. والمعنى</w:t>
      </w:r>
      <w:r>
        <w:rPr>
          <w:rtl/>
        </w:rPr>
        <w:t xml:space="preserve">: </w:t>
      </w:r>
      <w:r w:rsidRPr="00C35782">
        <w:rPr>
          <w:rtl/>
        </w:rPr>
        <w:t>واخفض لهما جناحك الذليل أو الذلول. والمراد</w:t>
      </w:r>
      <w:r>
        <w:rPr>
          <w:rtl/>
        </w:rPr>
        <w:t xml:space="preserve">: </w:t>
      </w:r>
      <w:r w:rsidRPr="00C35782">
        <w:rPr>
          <w:rtl/>
        </w:rPr>
        <w:t>بالغ في التواضع والخضوع لهما قولا وفعلا</w:t>
      </w:r>
      <w:r>
        <w:rPr>
          <w:rtl/>
        </w:rPr>
        <w:t xml:space="preserve">، </w:t>
      </w:r>
      <w:r w:rsidRPr="00C35782">
        <w:rPr>
          <w:rtl/>
        </w:rPr>
        <w:t>برّا بهما وشفقة عليهما. والمراد بالذلّ هنا اللين والتواضع</w:t>
      </w:r>
      <w:r>
        <w:rPr>
          <w:rtl/>
        </w:rPr>
        <w:t xml:space="preserve">، </w:t>
      </w:r>
      <w:r w:rsidRPr="00C35782">
        <w:rPr>
          <w:rtl/>
        </w:rPr>
        <w:t>من</w:t>
      </w:r>
      <w:r>
        <w:rPr>
          <w:rtl/>
        </w:rPr>
        <w:t xml:space="preserve">: </w:t>
      </w:r>
      <w:r w:rsidRPr="00C35782">
        <w:rPr>
          <w:rtl/>
        </w:rPr>
        <w:t>خفض الطائر جناحه</w:t>
      </w:r>
      <w:r>
        <w:rPr>
          <w:rtl/>
        </w:rPr>
        <w:t xml:space="preserve">، </w:t>
      </w:r>
      <w:r w:rsidRPr="00C35782">
        <w:rPr>
          <w:rtl/>
        </w:rPr>
        <w:t>إذا ضمّ فرخه إليه</w:t>
      </w:r>
      <w:r>
        <w:rPr>
          <w:rtl/>
        </w:rPr>
        <w:t xml:space="preserve">، </w:t>
      </w:r>
      <w:r w:rsidRPr="00C35782">
        <w:rPr>
          <w:rtl/>
        </w:rPr>
        <w:t>فكأنّه قال</w:t>
      </w:r>
      <w:r>
        <w:rPr>
          <w:rtl/>
        </w:rPr>
        <w:t xml:space="preserve">: </w:t>
      </w:r>
      <w:r w:rsidRPr="00C35782">
        <w:rPr>
          <w:rtl/>
        </w:rPr>
        <w:t>ضمّ أبويك إلى نفسك</w:t>
      </w:r>
      <w:r>
        <w:rPr>
          <w:rtl/>
        </w:rPr>
        <w:t xml:space="preserve">، </w:t>
      </w:r>
      <w:r w:rsidRPr="00C35782">
        <w:rPr>
          <w:rtl/>
        </w:rPr>
        <w:t>كما كانا يفعلان بك وأنت صغير.</w:t>
      </w:r>
    </w:p>
    <w:p w:rsidR="002B0496" w:rsidRPr="00C35782" w:rsidRDefault="002B0496" w:rsidP="00F46215">
      <w:pPr>
        <w:pStyle w:val="libNormal"/>
        <w:rPr>
          <w:rtl/>
        </w:rPr>
      </w:pPr>
      <w:r w:rsidRPr="00C35782">
        <w:rPr>
          <w:rtl/>
        </w:rPr>
        <w:t xml:space="preserve">وعن الصادق </w:t>
      </w:r>
      <w:r w:rsidRPr="001E4D37">
        <w:rPr>
          <w:rStyle w:val="libAlaemChar"/>
          <w:rtl/>
        </w:rPr>
        <w:t>عليه‌السلام</w:t>
      </w:r>
      <w:r>
        <w:rPr>
          <w:rtl/>
        </w:rPr>
        <w:t xml:space="preserve">: </w:t>
      </w:r>
      <w:r w:rsidRPr="00C35782">
        <w:rPr>
          <w:rtl/>
        </w:rPr>
        <w:t>«لا تملأ عينيك من النظر إليهما إلّا برحمة ورأفة</w:t>
      </w:r>
      <w:r>
        <w:rPr>
          <w:rtl/>
        </w:rPr>
        <w:t xml:space="preserve">، </w:t>
      </w:r>
      <w:r w:rsidRPr="00C35782">
        <w:rPr>
          <w:rtl/>
        </w:rPr>
        <w:t>ولا ترفع صوتك فوق صوتهما</w:t>
      </w:r>
      <w:r>
        <w:rPr>
          <w:rtl/>
        </w:rPr>
        <w:t xml:space="preserve">، </w:t>
      </w:r>
      <w:r w:rsidRPr="00C35782">
        <w:rPr>
          <w:rtl/>
        </w:rPr>
        <w:t>ولا يديك فوق أيديهما</w:t>
      </w:r>
      <w:r>
        <w:rPr>
          <w:rtl/>
        </w:rPr>
        <w:t xml:space="preserve">، </w:t>
      </w:r>
      <w:r w:rsidRPr="00C35782">
        <w:rPr>
          <w:rtl/>
        </w:rPr>
        <w:t>ولا تتقدّم قدّامهما»</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الحجر</w:t>
      </w:r>
      <w:r>
        <w:rPr>
          <w:rtl/>
        </w:rPr>
        <w:t xml:space="preserve">: </w:t>
      </w:r>
      <w:r w:rsidRPr="00C35782">
        <w:rPr>
          <w:rtl/>
        </w:rPr>
        <w:t>88.</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مِنَ الرَّحْمَةِ</w:t>
      </w:r>
      <w:r w:rsidRPr="001E4D37">
        <w:rPr>
          <w:rStyle w:val="libAlaemChar"/>
          <w:rtl/>
        </w:rPr>
        <w:t>)</w:t>
      </w:r>
      <w:r w:rsidRPr="00C35782">
        <w:rPr>
          <w:rtl/>
        </w:rPr>
        <w:t xml:space="preserve"> من فرط رحمتك عليهما</w:t>
      </w:r>
      <w:r>
        <w:rPr>
          <w:rtl/>
        </w:rPr>
        <w:t xml:space="preserve">، </w:t>
      </w:r>
      <w:r w:rsidRPr="00C35782">
        <w:rPr>
          <w:rtl/>
        </w:rPr>
        <w:t>لافتقارهما إلى من كان أفقر خلق الله إليهما</w:t>
      </w:r>
      <w:r>
        <w:rPr>
          <w:rtl/>
        </w:rPr>
        <w:t xml:space="preserve">، </w:t>
      </w:r>
      <w:r w:rsidRPr="00C35782">
        <w:rPr>
          <w:rtl/>
        </w:rPr>
        <w:t>فإنّ الولد أحوج خلق الله إلى الوالدين.</w:t>
      </w:r>
    </w:p>
    <w:p w:rsidR="002B0496" w:rsidRPr="00C35782" w:rsidRDefault="002B0496" w:rsidP="00F46215">
      <w:pPr>
        <w:pStyle w:val="libNormal"/>
        <w:rPr>
          <w:rtl/>
        </w:rPr>
      </w:pPr>
      <w:r w:rsidRPr="001E4D37">
        <w:rPr>
          <w:rStyle w:val="libAlaemChar"/>
          <w:rtl/>
        </w:rPr>
        <w:t>(</w:t>
      </w:r>
      <w:r w:rsidRPr="002E737F">
        <w:rPr>
          <w:rStyle w:val="libAieChar"/>
          <w:rtl/>
        </w:rPr>
        <w:t>وَقُلْ رَبِّ ارْحَمْهُما</w:t>
      </w:r>
      <w:r w:rsidRPr="001E4D37">
        <w:rPr>
          <w:rStyle w:val="libAlaemChar"/>
          <w:rtl/>
        </w:rPr>
        <w:t>)</w:t>
      </w:r>
      <w:r w:rsidRPr="00C35782">
        <w:rPr>
          <w:rtl/>
        </w:rPr>
        <w:t xml:space="preserve"> وادع الله أن يرحمهما برحمته الباقية</w:t>
      </w:r>
      <w:r>
        <w:rPr>
          <w:rtl/>
        </w:rPr>
        <w:t xml:space="preserve">، </w:t>
      </w:r>
      <w:r w:rsidRPr="00C35782">
        <w:rPr>
          <w:rtl/>
        </w:rPr>
        <w:t>ولا تكتف برحمتك الفانية</w:t>
      </w:r>
      <w:r>
        <w:rPr>
          <w:rtl/>
        </w:rPr>
        <w:t xml:space="preserve">، </w:t>
      </w:r>
      <w:r w:rsidRPr="00C35782">
        <w:rPr>
          <w:rtl/>
        </w:rPr>
        <w:t>وإن كانا كافرين</w:t>
      </w:r>
      <w:r>
        <w:rPr>
          <w:rtl/>
        </w:rPr>
        <w:t xml:space="preserve">، </w:t>
      </w:r>
      <w:r w:rsidRPr="00C35782">
        <w:rPr>
          <w:rtl/>
        </w:rPr>
        <w:t xml:space="preserve">لأنّ من الرحمة أن يهديهما </w:t>
      </w:r>
      <w:r w:rsidRPr="001E4D37">
        <w:rPr>
          <w:rStyle w:val="libAlaemChar"/>
          <w:rtl/>
        </w:rPr>
        <w:t>(</w:t>
      </w:r>
      <w:r w:rsidRPr="002E737F">
        <w:rPr>
          <w:rStyle w:val="libAieChar"/>
          <w:rtl/>
        </w:rPr>
        <w:t>كَما رَبَّيانِي صَغِيراً</w:t>
      </w:r>
      <w:r w:rsidRPr="001E4D37">
        <w:rPr>
          <w:rStyle w:val="libAlaemChar"/>
          <w:rtl/>
        </w:rPr>
        <w:t>)</w:t>
      </w:r>
      <w:r w:rsidRPr="00C35782">
        <w:rPr>
          <w:rtl/>
        </w:rPr>
        <w:t xml:space="preserve"> رحمة مثل رحمتهما عليّ</w:t>
      </w:r>
      <w:r>
        <w:rPr>
          <w:rtl/>
        </w:rPr>
        <w:t xml:space="preserve">، </w:t>
      </w:r>
      <w:r w:rsidRPr="00C35782">
        <w:rPr>
          <w:rtl/>
        </w:rPr>
        <w:t>وإرشادهما لي في صغري</w:t>
      </w:r>
      <w:r>
        <w:rPr>
          <w:rtl/>
        </w:rPr>
        <w:t xml:space="preserve">، </w:t>
      </w:r>
      <w:r w:rsidRPr="00C35782">
        <w:rPr>
          <w:rtl/>
        </w:rPr>
        <w:t>وفاء بوعدك للراحمين.</w:t>
      </w:r>
    </w:p>
    <w:p w:rsidR="002B0496" w:rsidRPr="00C35782" w:rsidRDefault="002B0496" w:rsidP="00F46215">
      <w:pPr>
        <w:pStyle w:val="libNormal"/>
        <w:rPr>
          <w:rtl/>
        </w:rPr>
      </w:pPr>
      <w:r w:rsidRPr="00C35782">
        <w:rPr>
          <w:rtl/>
        </w:rPr>
        <w:t xml:space="preserve">روي أنّ رجلا قال لرسول الله </w:t>
      </w:r>
      <w:r w:rsidRPr="001E4D37">
        <w:rPr>
          <w:rStyle w:val="libAlaemChar"/>
          <w:rtl/>
        </w:rPr>
        <w:t>صلى‌الله‌عليه‌وآله‌وسلم</w:t>
      </w:r>
      <w:r>
        <w:rPr>
          <w:rtl/>
        </w:rPr>
        <w:t xml:space="preserve">: </w:t>
      </w:r>
      <w:r w:rsidRPr="00C35782">
        <w:rPr>
          <w:rtl/>
        </w:rPr>
        <w:t>«إنّ أبويّ بلغا من الكبر أنّي ألي منهما ما وليا منّي في الصغر</w:t>
      </w:r>
      <w:r>
        <w:rPr>
          <w:rtl/>
        </w:rPr>
        <w:t xml:space="preserve">، </w:t>
      </w:r>
      <w:r w:rsidRPr="00C35782">
        <w:rPr>
          <w:rtl/>
        </w:rPr>
        <w:t>فهل قضيتهما حقّهما</w:t>
      </w:r>
      <w:r>
        <w:rPr>
          <w:rtl/>
        </w:rPr>
        <w:t>؟</w:t>
      </w:r>
      <w:r w:rsidRPr="00C35782">
        <w:rPr>
          <w:rtl/>
        </w:rPr>
        <w:t xml:space="preserve"> قال</w:t>
      </w:r>
      <w:r>
        <w:rPr>
          <w:rtl/>
        </w:rPr>
        <w:t xml:space="preserve">: </w:t>
      </w:r>
      <w:r w:rsidRPr="00C35782">
        <w:rPr>
          <w:rtl/>
        </w:rPr>
        <w:t>لا</w:t>
      </w:r>
      <w:r>
        <w:rPr>
          <w:rtl/>
        </w:rPr>
        <w:t xml:space="preserve">، </w:t>
      </w:r>
      <w:r w:rsidRPr="00C35782">
        <w:rPr>
          <w:rtl/>
        </w:rPr>
        <w:t>فإنّهما كانا يفعلان ذلك وهما يحبّان بقاءك</w:t>
      </w:r>
      <w:r>
        <w:rPr>
          <w:rtl/>
        </w:rPr>
        <w:t xml:space="preserve">، </w:t>
      </w:r>
      <w:r w:rsidRPr="00C35782">
        <w:rPr>
          <w:rtl/>
        </w:rPr>
        <w:t>وأنت تفعل ذلك وتريد موتهما»</w:t>
      </w:r>
      <w:r>
        <w:rPr>
          <w:rtl/>
        </w:rPr>
        <w:t>.</w:t>
      </w:r>
    </w:p>
    <w:p w:rsidR="002B0496" w:rsidRPr="00C35782" w:rsidRDefault="002B0496" w:rsidP="00F46215">
      <w:pPr>
        <w:pStyle w:val="libNormal"/>
        <w:rPr>
          <w:rtl/>
        </w:rPr>
      </w:pPr>
      <w:r w:rsidRPr="00C35782">
        <w:rPr>
          <w:rtl/>
        </w:rPr>
        <w:t xml:space="preserve">وشكا رجل إلى رسول الله </w:t>
      </w:r>
      <w:r w:rsidRPr="001E4D37">
        <w:rPr>
          <w:rStyle w:val="libAlaemChar"/>
          <w:rtl/>
        </w:rPr>
        <w:t>صلى‌الله‌عليه‌وآله‌وسلم</w:t>
      </w:r>
      <w:r w:rsidRPr="00C35782">
        <w:rPr>
          <w:rtl/>
        </w:rPr>
        <w:t xml:space="preserve"> أباه</w:t>
      </w:r>
      <w:r>
        <w:rPr>
          <w:rtl/>
        </w:rPr>
        <w:t xml:space="preserve">، </w:t>
      </w:r>
      <w:r w:rsidRPr="00C35782">
        <w:rPr>
          <w:rtl/>
        </w:rPr>
        <w:t>وأنّه يأخذ ماله. فدعا به فإذا شيخ يتوكّأ على عصا</w:t>
      </w:r>
      <w:r>
        <w:rPr>
          <w:rtl/>
        </w:rPr>
        <w:t xml:space="preserve">، </w:t>
      </w:r>
      <w:r w:rsidRPr="00C35782">
        <w:rPr>
          <w:rtl/>
        </w:rPr>
        <w:t>فسأله. فقال</w:t>
      </w:r>
      <w:r>
        <w:rPr>
          <w:rtl/>
        </w:rPr>
        <w:t xml:space="preserve">: </w:t>
      </w:r>
      <w:r w:rsidRPr="00C35782">
        <w:rPr>
          <w:rtl/>
        </w:rPr>
        <w:t>إنّه كان ضعيفا وأنا قويّ</w:t>
      </w:r>
      <w:r>
        <w:rPr>
          <w:rtl/>
        </w:rPr>
        <w:t xml:space="preserve">، </w:t>
      </w:r>
      <w:r w:rsidRPr="00C35782">
        <w:rPr>
          <w:rtl/>
        </w:rPr>
        <w:t>وفقيرا وأنا غنيّ</w:t>
      </w:r>
      <w:r>
        <w:rPr>
          <w:rtl/>
        </w:rPr>
        <w:t xml:space="preserve">، </w:t>
      </w:r>
      <w:r w:rsidRPr="00C35782">
        <w:rPr>
          <w:rtl/>
        </w:rPr>
        <w:t>فكنت لا أمنعه شيئا من مالي</w:t>
      </w:r>
      <w:r>
        <w:rPr>
          <w:rtl/>
        </w:rPr>
        <w:t xml:space="preserve">، </w:t>
      </w:r>
      <w:r w:rsidRPr="00C35782">
        <w:rPr>
          <w:rtl/>
        </w:rPr>
        <w:t>واليوم أنا ضعيف وهو قويّ</w:t>
      </w:r>
      <w:r>
        <w:rPr>
          <w:rtl/>
        </w:rPr>
        <w:t xml:space="preserve">، </w:t>
      </w:r>
      <w:r w:rsidRPr="00C35782">
        <w:rPr>
          <w:rtl/>
        </w:rPr>
        <w:t>وأنا فقير وهو غنيّ</w:t>
      </w:r>
      <w:r>
        <w:rPr>
          <w:rtl/>
        </w:rPr>
        <w:t xml:space="preserve">، </w:t>
      </w:r>
      <w:r w:rsidRPr="00C35782">
        <w:rPr>
          <w:rtl/>
        </w:rPr>
        <w:t>ويبخل عليّ بماله</w:t>
      </w:r>
      <w:r>
        <w:rPr>
          <w:rtl/>
        </w:rPr>
        <w:t>!</w:t>
      </w:r>
      <w:r w:rsidRPr="00C35782">
        <w:rPr>
          <w:rtl/>
        </w:rPr>
        <w:t xml:space="preserve"> فبكى </w:t>
      </w:r>
      <w:r w:rsidRPr="001E4D37">
        <w:rPr>
          <w:rStyle w:val="libAlaemChar"/>
          <w:rtl/>
        </w:rPr>
        <w:t>صلى‌الله‌عليه‌وآله‌وسلم</w:t>
      </w:r>
      <w:r w:rsidRPr="00C35782">
        <w:rPr>
          <w:rtl/>
        </w:rPr>
        <w:t xml:space="preserve"> وقال</w:t>
      </w:r>
      <w:r>
        <w:rPr>
          <w:rtl/>
        </w:rPr>
        <w:t xml:space="preserve">: </w:t>
      </w:r>
      <w:r w:rsidRPr="00C35782">
        <w:rPr>
          <w:rtl/>
        </w:rPr>
        <w:t>«ما من حجر ولا مدر يسمع هذا إلّا بكى. ثمّ قال للولد</w:t>
      </w:r>
      <w:r>
        <w:rPr>
          <w:rtl/>
        </w:rPr>
        <w:t xml:space="preserve">: </w:t>
      </w:r>
      <w:r w:rsidRPr="00C35782">
        <w:rPr>
          <w:rtl/>
        </w:rPr>
        <w:t>أنت ومالك لأبيك</w:t>
      </w:r>
      <w:r>
        <w:rPr>
          <w:rtl/>
        </w:rPr>
        <w:t xml:space="preserve">، </w:t>
      </w:r>
      <w:r w:rsidRPr="00C35782">
        <w:rPr>
          <w:rtl/>
        </w:rPr>
        <w:t>أنت ومالك لأبيك»</w:t>
      </w:r>
      <w:r>
        <w:rPr>
          <w:rtl/>
        </w:rPr>
        <w:t>.</w:t>
      </w:r>
    </w:p>
    <w:p w:rsidR="002B0496" w:rsidRPr="00C35782" w:rsidRDefault="002B0496" w:rsidP="00F46215">
      <w:pPr>
        <w:pStyle w:val="libNormal"/>
        <w:rPr>
          <w:rtl/>
        </w:rPr>
      </w:pPr>
      <w:r w:rsidRPr="00C35782">
        <w:rPr>
          <w:rtl/>
        </w:rPr>
        <w:t>وشكا إليه آخر سوء خلق أمّه. فقال</w:t>
      </w:r>
      <w:r>
        <w:rPr>
          <w:rtl/>
        </w:rPr>
        <w:t xml:space="preserve">: </w:t>
      </w:r>
      <w:r w:rsidRPr="00C35782">
        <w:rPr>
          <w:rtl/>
        </w:rPr>
        <w:t>«لم تكن سيّئة الخلق حين حملتك تسعة أشهر</w:t>
      </w:r>
      <w:r>
        <w:rPr>
          <w:rtl/>
        </w:rPr>
        <w:t>؟</w:t>
      </w:r>
      <w:r w:rsidRPr="00C35782">
        <w:rPr>
          <w:rtl/>
        </w:rPr>
        <w:t xml:space="preserve"> قال</w:t>
      </w:r>
      <w:r>
        <w:rPr>
          <w:rtl/>
        </w:rPr>
        <w:t xml:space="preserve">: </w:t>
      </w:r>
      <w:r w:rsidRPr="00C35782">
        <w:rPr>
          <w:rtl/>
        </w:rPr>
        <w:t>إنّها سيّئة الخلق. قال</w:t>
      </w:r>
      <w:r>
        <w:rPr>
          <w:rtl/>
        </w:rPr>
        <w:t xml:space="preserve">: </w:t>
      </w:r>
      <w:r w:rsidRPr="00C35782">
        <w:rPr>
          <w:rtl/>
        </w:rPr>
        <w:t>لم تكن كذلك حين أرضعتك حولين</w:t>
      </w:r>
      <w:r>
        <w:rPr>
          <w:rtl/>
        </w:rPr>
        <w:t>!</w:t>
      </w:r>
      <w:r w:rsidRPr="00C35782">
        <w:rPr>
          <w:rtl/>
        </w:rPr>
        <w:t xml:space="preserve"> قال</w:t>
      </w:r>
      <w:r>
        <w:rPr>
          <w:rtl/>
        </w:rPr>
        <w:t xml:space="preserve">: </w:t>
      </w:r>
      <w:r w:rsidRPr="00C35782">
        <w:rPr>
          <w:rtl/>
        </w:rPr>
        <w:t>إنّها سيّئة الخلق. قال</w:t>
      </w:r>
      <w:r>
        <w:rPr>
          <w:rtl/>
        </w:rPr>
        <w:t xml:space="preserve">: </w:t>
      </w:r>
      <w:r w:rsidRPr="00C35782">
        <w:rPr>
          <w:rtl/>
        </w:rPr>
        <w:t>لم تكن كذلك حين أسهرت لك ليلها</w:t>
      </w:r>
      <w:r>
        <w:rPr>
          <w:rtl/>
        </w:rPr>
        <w:t xml:space="preserve">، </w:t>
      </w:r>
      <w:r w:rsidRPr="00C35782">
        <w:rPr>
          <w:rtl/>
        </w:rPr>
        <w:t>وأظمأت نهارها</w:t>
      </w:r>
      <w:r>
        <w:rPr>
          <w:rtl/>
        </w:rPr>
        <w:t>!</w:t>
      </w:r>
      <w:r w:rsidRPr="00C35782">
        <w:rPr>
          <w:rtl/>
        </w:rPr>
        <w:t xml:space="preserve"> قال</w:t>
      </w:r>
      <w:r>
        <w:rPr>
          <w:rtl/>
        </w:rPr>
        <w:t xml:space="preserve">: </w:t>
      </w:r>
      <w:r w:rsidRPr="00C35782">
        <w:rPr>
          <w:rtl/>
        </w:rPr>
        <w:t>لقد جازيتها.</w:t>
      </w:r>
    </w:p>
    <w:p w:rsidR="002B0496" w:rsidRPr="00C35782" w:rsidRDefault="002B0496" w:rsidP="00F46215">
      <w:pPr>
        <w:pStyle w:val="libNormal"/>
        <w:rPr>
          <w:rtl/>
        </w:rPr>
      </w:pPr>
      <w:r w:rsidRPr="00C35782">
        <w:rPr>
          <w:rtl/>
        </w:rPr>
        <w:t>قال</w:t>
      </w:r>
      <w:r>
        <w:rPr>
          <w:rtl/>
        </w:rPr>
        <w:t xml:space="preserve">: </w:t>
      </w:r>
      <w:r w:rsidRPr="00C35782">
        <w:rPr>
          <w:rtl/>
        </w:rPr>
        <w:t>ما فعلت</w:t>
      </w:r>
      <w:r>
        <w:rPr>
          <w:rtl/>
        </w:rPr>
        <w:t>؟</w:t>
      </w:r>
      <w:r w:rsidRPr="00C35782">
        <w:rPr>
          <w:rtl/>
        </w:rPr>
        <w:t xml:space="preserve"> قال</w:t>
      </w:r>
      <w:r>
        <w:rPr>
          <w:rtl/>
        </w:rPr>
        <w:t xml:space="preserve">: </w:t>
      </w:r>
      <w:r w:rsidRPr="00C35782">
        <w:rPr>
          <w:rtl/>
        </w:rPr>
        <w:t>حججت بها على عاتقي. قال</w:t>
      </w:r>
      <w:r>
        <w:rPr>
          <w:rtl/>
        </w:rPr>
        <w:t xml:space="preserve">: </w:t>
      </w:r>
      <w:r w:rsidRPr="00C35782">
        <w:rPr>
          <w:rtl/>
        </w:rPr>
        <w:t>ما جزيتها ولو طلقة»</w:t>
      </w:r>
      <w:r>
        <w:rPr>
          <w:rFonts w:hint="cs"/>
          <w:rtl/>
        </w:rPr>
        <w:t xml:space="preserve"> </w:t>
      </w:r>
      <w:r w:rsidRPr="00C35782">
        <w:rPr>
          <w:rtl/>
        </w:rPr>
        <w:t>يعني</w:t>
      </w:r>
      <w:r>
        <w:rPr>
          <w:rtl/>
        </w:rPr>
        <w:t xml:space="preserve">: </w:t>
      </w:r>
      <w:r w:rsidRPr="00C35782">
        <w:rPr>
          <w:rtl/>
        </w:rPr>
        <w:t>ولو كان المجزيّ به طلقة</w:t>
      </w:r>
      <w:r>
        <w:rPr>
          <w:rtl/>
        </w:rPr>
        <w:t xml:space="preserve">، </w:t>
      </w:r>
      <w:r w:rsidRPr="00C35782">
        <w:rPr>
          <w:rtl/>
        </w:rPr>
        <w:t>وهو وجع المخاض.</w:t>
      </w:r>
    </w:p>
    <w:p w:rsidR="002B0496" w:rsidRPr="00C35782" w:rsidRDefault="002B0496" w:rsidP="00F46215">
      <w:pPr>
        <w:pStyle w:val="libNormal"/>
        <w:rPr>
          <w:rtl/>
        </w:rPr>
      </w:pPr>
      <w:r w:rsidRPr="00C35782">
        <w:rPr>
          <w:rtl/>
        </w:rPr>
        <w:t xml:space="preserve">وعنه </w:t>
      </w:r>
      <w:r w:rsidRPr="001E4D37">
        <w:rPr>
          <w:rStyle w:val="libAlaemChar"/>
          <w:rtl/>
        </w:rPr>
        <w:t>عليه‌السلام</w:t>
      </w:r>
      <w:r>
        <w:rPr>
          <w:rtl/>
        </w:rPr>
        <w:t xml:space="preserve">: </w:t>
      </w:r>
      <w:r w:rsidRPr="00C35782">
        <w:rPr>
          <w:rtl/>
        </w:rPr>
        <w:t>«إيّاكم وعقوق الوالدين</w:t>
      </w:r>
      <w:r>
        <w:rPr>
          <w:rtl/>
        </w:rPr>
        <w:t xml:space="preserve">، </w:t>
      </w:r>
      <w:r w:rsidRPr="00C35782">
        <w:rPr>
          <w:rtl/>
        </w:rPr>
        <w:t>فإنّ الجنّة توجد ريحها من مسيرة ألف عام</w:t>
      </w:r>
      <w:r>
        <w:rPr>
          <w:rtl/>
        </w:rPr>
        <w:t xml:space="preserve">، </w:t>
      </w:r>
      <w:r w:rsidRPr="00C35782">
        <w:rPr>
          <w:rtl/>
        </w:rPr>
        <w:t>ولا يجد ريحها عاقّ</w:t>
      </w:r>
      <w:r>
        <w:rPr>
          <w:rtl/>
        </w:rPr>
        <w:t xml:space="preserve">، </w:t>
      </w:r>
      <w:r w:rsidRPr="00C35782">
        <w:rPr>
          <w:rtl/>
        </w:rPr>
        <w:t>ولا قاطع رحم</w:t>
      </w:r>
      <w:r>
        <w:rPr>
          <w:rtl/>
        </w:rPr>
        <w:t xml:space="preserve">، </w:t>
      </w:r>
      <w:r w:rsidRPr="00C35782">
        <w:rPr>
          <w:rtl/>
        </w:rPr>
        <w:t>ولا شيخ زان</w:t>
      </w:r>
      <w:r>
        <w:rPr>
          <w:rtl/>
        </w:rPr>
        <w:t xml:space="preserve">، </w:t>
      </w:r>
      <w:r w:rsidRPr="00C35782">
        <w:rPr>
          <w:rtl/>
        </w:rPr>
        <w:t>ولا جارّ إزاره خيلاء</w:t>
      </w:r>
      <w:r>
        <w:rPr>
          <w:rtl/>
        </w:rPr>
        <w:t xml:space="preserve">، </w:t>
      </w:r>
      <w:r w:rsidRPr="00C35782">
        <w:rPr>
          <w:rtl/>
        </w:rPr>
        <w:t>وإنّ الكبرياء لله ربّ العالمين»</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رَبُّكُمْ أَعْلَمُ بِما فِي نُفُوسِكُمْ</w:t>
      </w:r>
      <w:r w:rsidRPr="001E4D37">
        <w:rPr>
          <w:rStyle w:val="libAlaemChar"/>
          <w:rtl/>
        </w:rPr>
        <w:t>)</w:t>
      </w:r>
      <w:r w:rsidRPr="00C35782">
        <w:rPr>
          <w:rtl/>
        </w:rPr>
        <w:t xml:space="preserve"> من قصد البرّ إليهما</w:t>
      </w:r>
      <w:r>
        <w:rPr>
          <w:rtl/>
        </w:rPr>
        <w:t xml:space="preserve">، </w:t>
      </w:r>
      <w:r w:rsidRPr="00C35782">
        <w:rPr>
          <w:rtl/>
        </w:rPr>
        <w:t>واعتقاد ما يجب لهما من</w:t>
      </w:r>
    </w:p>
    <w:p w:rsidR="002B0496" w:rsidRPr="00C35782" w:rsidRDefault="002B0496" w:rsidP="00D35ED9">
      <w:pPr>
        <w:pStyle w:val="libNormal0"/>
        <w:rPr>
          <w:rtl/>
        </w:rPr>
      </w:pPr>
      <w:r>
        <w:rPr>
          <w:rtl/>
        </w:rPr>
        <w:br w:type="page"/>
      </w:r>
      <w:r w:rsidRPr="00C35782">
        <w:rPr>
          <w:rtl/>
        </w:rPr>
        <w:lastRenderedPageBreak/>
        <w:t>التوقير</w:t>
      </w:r>
      <w:r>
        <w:rPr>
          <w:rtl/>
        </w:rPr>
        <w:t xml:space="preserve">، </w:t>
      </w:r>
      <w:r w:rsidRPr="00C35782">
        <w:rPr>
          <w:rtl/>
        </w:rPr>
        <w:t>ومن العقوق. وكأنّه تهديد على أن يضمر لهما كراهة واستثقالا.</w:t>
      </w:r>
    </w:p>
    <w:p w:rsidR="002B0496" w:rsidRPr="00C35782" w:rsidRDefault="002B0496" w:rsidP="00F46215">
      <w:pPr>
        <w:pStyle w:val="libNormal"/>
        <w:rPr>
          <w:rtl/>
        </w:rPr>
      </w:pPr>
      <w:r w:rsidRPr="001E4D37">
        <w:rPr>
          <w:rStyle w:val="libAlaemChar"/>
          <w:rtl/>
        </w:rPr>
        <w:t>(</w:t>
      </w:r>
      <w:r w:rsidRPr="002E737F">
        <w:rPr>
          <w:rStyle w:val="libAieChar"/>
          <w:rtl/>
        </w:rPr>
        <w:t>إِنْ تَكُونُوا صالِحِينَ</w:t>
      </w:r>
      <w:r w:rsidRPr="001E4D37">
        <w:rPr>
          <w:rStyle w:val="libAlaemChar"/>
          <w:rtl/>
        </w:rPr>
        <w:t>)</w:t>
      </w:r>
      <w:r w:rsidRPr="00C35782">
        <w:rPr>
          <w:rtl/>
        </w:rPr>
        <w:t xml:space="preserve"> قاصدين للصلاح طائعين </w:t>
      </w:r>
      <w:r w:rsidRPr="001E4D37">
        <w:rPr>
          <w:rStyle w:val="libAlaemChar"/>
          <w:rtl/>
        </w:rPr>
        <w:t>(</w:t>
      </w:r>
      <w:r w:rsidRPr="002E737F">
        <w:rPr>
          <w:rStyle w:val="libAieChar"/>
          <w:rtl/>
        </w:rPr>
        <w:t>فَإِنَّهُ كانَ لِلْأَوَّابِينَ</w:t>
      </w:r>
      <w:r w:rsidRPr="001E4D37">
        <w:rPr>
          <w:rStyle w:val="libAlaemChar"/>
          <w:rtl/>
        </w:rPr>
        <w:t>)</w:t>
      </w:r>
      <w:r w:rsidRPr="00C35782">
        <w:rPr>
          <w:rtl/>
        </w:rPr>
        <w:t xml:space="preserve"> للتوّابين </w:t>
      </w:r>
      <w:r w:rsidRPr="001E4D37">
        <w:rPr>
          <w:rStyle w:val="libAlaemChar"/>
          <w:rtl/>
        </w:rPr>
        <w:t>(</w:t>
      </w:r>
      <w:r w:rsidRPr="002E737F">
        <w:rPr>
          <w:rStyle w:val="libAieChar"/>
          <w:rtl/>
        </w:rPr>
        <w:t>غَفُوراً</w:t>
      </w:r>
      <w:r w:rsidRPr="001E4D37">
        <w:rPr>
          <w:rStyle w:val="libAlaemChar"/>
          <w:rtl/>
        </w:rPr>
        <w:t>)</w:t>
      </w:r>
      <w:r w:rsidRPr="00C35782">
        <w:rPr>
          <w:rtl/>
        </w:rPr>
        <w:t xml:space="preserve"> ما فرط منهم من أذيّة أو تقصير في الوالدين. وفيه تشديد عظيم.</w:t>
      </w:r>
    </w:p>
    <w:p w:rsidR="002B0496" w:rsidRPr="00C35782" w:rsidRDefault="002B0496" w:rsidP="00F46215">
      <w:pPr>
        <w:pStyle w:val="libNormal"/>
        <w:rPr>
          <w:rtl/>
        </w:rPr>
      </w:pPr>
      <w:r w:rsidRPr="00C35782">
        <w:rPr>
          <w:rtl/>
        </w:rPr>
        <w:t>ويجوز أن يكون عامّا لكلّ تائب. ويندرج فيه الجاني على أبويه اندراجا أوّليّا</w:t>
      </w:r>
      <w:r>
        <w:rPr>
          <w:rtl/>
        </w:rPr>
        <w:t xml:space="preserve">، </w:t>
      </w:r>
      <w:r w:rsidRPr="00C35782">
        <w:rPr>
          <w:rtl/>
        </w:rPr>
        <w:t>لوروده على أثره. وروي مرفوعا</w:t>
      </w:r>
      <w:r>
        <w:rPr>
          <w:rtl/>
        </w:rPr>
        <w:t xml:space="preserve">: </w:t>
      </w:r>
      <w:r w:rsidRPr="00C35782">
        <w:rPr>
          <w:rtl/>
        </w:rPr>
        <w:t>أنّ الأوّابين هم الّذين يصلّون بين المغرب والعشاء.</w:t>
      </w:r>
    </w:p>
    <w:p w:rsidR="002B0496" w:rsidRPr="00C35782" w:rsidRDefault="002B0496" w:rsidP="00F46215">
      <w:pPr>
        <w:pStyle w:val="libNormal"/>
        <w:rPr>
          <w:rtl/>
        </w:rPr>
      </w:pPr>
      <w:r w:rsidRPr="001E4D37">
        <w:rPr>
          <w:rStyle w:val="libAlaemChar"/>
          <w:rtl/>
        </w:rPr>
        <w:t>(</w:t>
      </w:r>
      <w:r w:rsidRPr="002E737F">
        <w:rPr>
          <w:rStyle w:val="libAieChar"/>
          <w:rtl/>
        </w:rPr>
        <w:t>وَآتِ ذَا الْقُرْبى حَقَّهُ وَالْمِسْكِينَ وَابْنَ السَّبِيلِ وَلا تُبَذِّرْ تَبْذِيراً (26) إِنَّ الْمُبَذِّرِينَ كانُوا إِخْوانَ الشَّياطِينِ وَكانَ الشَّيْطانُ لِرَبِّهِ كَفُوراً (27) وَإِمَّا تُعْرِضَنَّ عَنْهُمُ ابْتِغاءَ رَحْمَةٍ مِنْ رَبِّكَ تَرْجُوها فَقُلْ لَهُمْ قَوْلاً مَيْسُوراً (28)</w:t>
      </w:r>
      <w:r w:rsidRPr="001E4D37">
        <w:rPr>
          <w:rStyle w:val="libAlaemChar"/>
          <w:rtl/>
        </w:rPr>
        <w:t>)</w:t>
      </w:r>
    </w:p>
    <w:p w:rsidR="002B0496" w:rsidRPr="00C35782" w:rsidRDefault="002B0496" w:rsidP="00F46215">
      <w:pPr>
        <w:pStyle w:val="libNormal"/>
        <w:rPr>
          <w:rtl/>
        </w:rPr>
      </w:pPr>
      <w:r w:rsidRPr="00C35782">
        <w:rPr>
          <w:rtl/>
        </w:rPr>
        <w:t>ثمّ وصّى بغير الوالدين من الأقارب بعد أن بالغ في الوصيّة بهما</w:t>
      </w:r>
      <w:r>
        <w:rPr>
          <w:rtl/>
        </w:rPr>
        <w:t xml:space="preserve">، </w:t>
      </w:r>
      <w:r w:rsidRPr="00C35782">
        <w:rPr>
          <w:rtl/>
        </w:rPr>
        <w:t>فقال</w:t>
      </w:r>
      <w:r>
        <w:rPr>
          <w:rtl/>
        </w:rPr>
        <w:t xml:space="preserve">: </w:t>
      </w:r>
      <w:r w:rsidRPr="001E4D37">
        <w:rPr>
          <w:rStyle w:val="libAlaemChar"/>
          <w:rtl/>
        </w:rPr>
        <w:t>(</w:t>
      </w:r>
      <w:r w:rsidRPr="002E737F">
        <w:rPr>
          <w:rStyle w:val="libAieChar"/>
          <w:rtl/>
        </w:rPr>
        <w:t>وَآتِ ذَا الْقُرْبى حَقَّهُ</w:t>
      </w:r>
      <w:r w:rsidRPr="001E4D37">
        <w:rPr>
          <w:rStyle w:val="libAlaemChar"/>
          <w:rtl/>
        </w:rPr>
        <w:t>)</w:t>
      </w:r>
      <w:r w:rsidRPr="00C35782">
        <w:rPr>
          <w:rtl/>
        </w:rPr>
        <w:t xml:space="preserve"> من صلة الرحم</w:t>
      </w:r>
      <w:r>
        <w:rPr>
          <w:rtl/>
        </w:rPr>
        <w:t xml:space="preserve">، </w:t>
      </w:r>
      <w:r w:rsidRPr="00C35782">
        <w:rPr>
          <w:rtl/>
        </w:rPr>
        <w:t>وحسن المعاشرة</w:t>
      </w:r>
      <w:r>
        <w:rPr>
          <w:rtl/>
        </w:rPr>
        <w:t xml:space="preserve">، </w:t>
      </w:r>
      <w:r w:rsidRPr="00C35782">
        <w:rPr>
          <w:rtl/>
        </w:rPr>
        <w:t>والبرّ عليهم. وعن السدّي</w:t>
      </w:r>
      <w:r>
        <w:rPr>
          <w:rtl/>
        </w:rPr>
        <w:t xml:space="preserve">: </w:t>
      </w:r>
      <w:r w:rsidRPr="00C35782">
        <w:rPr>
          <w:rtl/>
        </w:rPr>
        <w:t xml:space="preserve">المراد بذي القربى أقارب النبيّ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C35782">
        <w:rPr>
          <w:rtl/>
        </w:rPr>
        <w:t>قال</w:t>
      </w:r>
      <w:r>
        <w:rPr>
          <w:rtl/>
        </w:rPr>
        <w:t xml:space="preserve">: </w:t>
      </w:r>
      <w:r w:rsidRPr="00C35782">
        <w:rPr>
          <w:rtl/>
        </w:rPr>
        <w:t xml:space="preserve">إن عليّ بن الحسين </w:t>
      </w:r>
      <w:r w:rsidRPr="001E4D37">
        <w:rPr>
          <w:rStyle w:val="libAlaemChar"/>
          <w:rtl/>
        </w:rPr>
        <w:t>عليهما‌السلام</w:t>
      </w:r>
      <w:r w:rsidRPr="00C35782">
        <w:rPr>
          <w:rtl/>
        </w:rPr>
        <w:t xml:space="preserve"> قال لرجل من أهل الشام</w:t>
      </w:r>
      <w:r>
        <w:rPr>
          <w:rtl/>
        </w:rPr>
        <w:t xml:space="preserve"> ـ </w:t>
      </w:r>
      <w:r w:rsidRPr="00C35782">
        <w:rPr>
          <w:rtl/>
        </w:rPr>
        <w:t>حين بعث به عبيد الله بن زياد إلى يزيد بن معاوية عليهما لعائن الله</w:t>
      </w:r>
      <w:r>
        <w:rPr>
          <w:rtl/>
        </w:rPr>
        <w:t xml:space="preserve"> ـ: </w:t>
      </w:r>
      <w:r w:rsidRPr="00C35782">
        <w:rPr>
          <w:rtl/>
        </w:rPr>
        <w:t>أقرأت القرآن</w:t>
      </w:r>
      <w:r>
        <w:rPr>
          <w:rtl/>
        </w:rPr>
        <w:t>؟</w:t>
      </w:r>
      <w:r w:rsidRPr="00C35782">
        <w:rPr>
          <w:rtl/>
        </w:rPr>
        <w:t xml:space="preserve"> قال</w:t>
      </w:r>
      <w:r>
        <w:rPr>
          <w:rtl/>
        </w:rPr>
        <w:t xml:space="preserve">: </w:t>
      </w:r>
      <w:r w:rsidRPr="00C35782">
        <w:rPr>
          <w:rtl/>
        </w:rPr>
        <w:t>نعم.</w:t>
      </w:r>
    </w:p>
    <w:p w:rsidR="002B0496" w:rsidRPr="00C35782" w:rsidRDefault="002B0496" w:rsidP="00F46215">
      <w:pPr>
        <w:pStyle w:val="libNormal"/>
        <w:rPr>
          <w:rtl/>
        </w:rPr>
      </w:pPr>
      <w:r w:rsidRPr="00C35782">
        <w:rPr>
          <w:rtl/>
        </w:rPr>
        <w:t>قال</w:t>
      </w:r>
      <w:r>
        <w:rPr>
          <w:rtl/>
        </w:rPr>
        <w:t xml:space="preserve">: </w:t>
      </w:r>
      <w:r w:rsidRPr="00C35782">
        <w:rPr>
          <w:rtl/>
        </w:rPr>
        <w:t xml:space="preserve">أما قرأت </w:t>
      </w:r>
      <w:r w:rsidRPr="001E4D37">
        <w:rPr>
          <w:rStyle w:val="libAlaemChar"/>
          <w:rtl/>
        </w:rPr>
        <w:t>(</w:t>
      </w:r>
      <w:r w:rsidRPr="002E737F">
        <w:rPr>
          <w:rStyle w:val="libAieChar"/>
          <w:rtl/>
        </w:rPr>
        <w:t>وَآتِ ذَا الْقُرْبى حَقَّهُ</w:t>
      </w:r>
      <w:r w:rsidRPr="001E4D37">
        <w:rPr>
          <w:rStyle w:val="libAlaemChar"/>
          <w:rtl/>
        </w:rPr>
        <w:t>)</w:t>
      </w:r>
      <w:r>
        <w:rPr>
          <w:rtl/>
        </w:rPr>
        <w:t>؟</w:t>
      </w:r>
      <w:r w:rsidRPr="00C35782">
        <w:rPr>
          <w:rtl/>
        </w:rPr>
        <w:t xml:space="preserve"> قال</w:t>
      </w:r>
      <w:r>
        <w:rPr>
          <w:rtl/>
        </w:rPr>
        <w:t xml:space="preserve">: </w:t>
      </w:r>
      <w:r w:rsidRPr="00C35782">
        <w:rPr>
          <w:rtl/>
        </w:rPr>
        <w:t>وإنّكم ذو القربى الذي أمر الله أن يؤتى حقّه</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 xml:space="preserve">نعم. وهو الّذي رواه أصحابنا </w:t>
      </w:r>
      <w:r w:rsidRPr="001E4D37">
        <w:rPr>
          <w:rStyle w:val="libAlaemChar"/>
          <w:rtl/>
        </w:rPr>
        <w:t>رضي‌الله‌عنهم</w:t>
      </w:r>
      <w:r w:rsidRPr="00C35782">
        <w:rPr>
          <w:rtl/>
        </w:rPr>
        <w:t xml:space="preserve"> عن الصادقين </w:t>
      </w:r>
      <w:r w:rsidRPr="001E4D37">
        <w:rPr>
          <w:rStyle w:val="libAlaemChar"/>
          <w:rtl/>
        </w:rPr>
        <w:t>عليهما‌السلام</w:t>
      </w:r>
      <w:r w:rsidRPr="00C35782">
        <w:rPr>
          <w:rtl/>
        </w:rPr>
        <w:t>.</w:t>
      </w:r>
    </w:p>
    <w:p w:rsidR="002B0496" w:rsidRPr="00C35782" w:rsidRDefault="002B0496" w:rsidP="00F46215">
      <w:pPr>
        <w:pStyle w:val="libNormal"/>
        <w:rPr>
          <w:rtl/>
        </w:rPr>
      </w:pPr>
      <w:r w:rsidRPr="00C35782">
        <w:rPr>
          <w:rtl/>
        </w:rPr>
        <w:t>قال في المجمع</w:t>
      </w:r>
      <w:r>
        <w:rPr>
          <w:rtl/>
        </w:rPr>
        <w:t xml:space="preserve">: </w:t>
      </w:r>
      <w:r w:rsidRPr="00C35782">
        <w:rPr>
          <w:rtl/>
        </w:rPr>
        <w:t>«حدّثنا السيّد أبو الحمد مهدي بن نزار الحسيني</w:t>
      </w:r>
      <w:r>
        <w:rPr>
          <w:rtl/>
        </w:rPr>
        <w:t xml:space="preserve">، </w:t>
      </w:r>
      <w:r w:rsidRPr="00C35782">
        <w:rPr>
          <w:rtl/>
        </w:rPr>
        <w:t>قال</w:t>
      </w:r>
      <w:r>
        <w:rPr>
          <w:rtl/>
        </w:rPr>
        <w:t xml:space="preserve">: </w:t>
      </w:r>
      <w:r w:rsidRPr="00C35782">
        <w:rPr>
          <w:rtl/>
        </w:rPr>
        <w:t xml:space="preserve">حدّثنا الحاكم أبو القاسم عبيد الله بن عبد الله الحسكاني </w:t>
      </w:r>
      <w:r w:rsidR="00396022" w:rsidRPr="00396022">
        <w:rPr>
          <w:rStyle w:val="libFootnotenumChar"/>
          <w:rtl/>
        </w:rPr>
        <w:t>(1)</w:t>
      </w:r>
      <w:r>
        <w:rPr>
          <w:rtl/>
        </w:rPr>
        <w:t xml:space="preserve">، </w:t>
      </w:r>
      <w:r w:rsidRPr="00C35782">
        <w:rPr>
          <w:rtl/>
        </w:rPr>
        <w:t>قال</w:t>
      </w:r>
      <w:r>
        <w:rPr>
          <w:rtl/>
        </w:rPr>
        <w:t xml:space="preserve">: </w:t>
      </w:r>
      <w:r w:rsidRPr="00C35782">
        <w:rPr>
          <w:rtl/>
        </w:rPr>
        <w:t>حدّثنا عمر بن أحمد بن عثمان ببغداد شفاها</w:t>
      </w:r>
      <w:r>
        <w:rPr>
          <w:rtl/>
        </w:rPr>
        <w:t xml:space="preserve">، </w:t>
      </w:r>
      <w:r w:rsidRPr="00C35782">
        <w:rPr>
          <w:rtl/>
        </w:rPr>
        <w:t>قال</w:t>
      </w:r>
      <w:r>
        <w:rPr>
          <w:rtl/>
        </w:rPr>
        <w:t xml:space="preserve">: </w:t>
      </w:r>
      <w:r w:rsidRPr="00C35782">
        <w:rPr>
          <w:rtl/>
        </w:rPr>
        <w:t>أخبرني عمر بن الحسين بن عليّ بن مالك</w:t>
      </w:r>
      <w:r>
        <w:rPr>
          <w:rtl/>
        </w:rPr>
        <w:t xml:space="preserve">، </w:t>
      </w:r>
      <w:r w:rsidRPr="00C35782">
        <w:rPr>
          <w:rtl/>
        </w:rPr>
        <w:t>قال</w:t>
      </w:r>
      <w:r>
        <w:rPr>
          <w:rtl/>
        </w:rPr>
        <w:t xml:space="preserve">: </w:t>
      </w:r>
      <w:r w:rsidRPr="00C35782">
        <w:rPr>
          <w:rtl/>
        </w:rPr>
        <w:t>حدّثنا جعفر بن محمد الأحمسي</w:t>
      </w:r>
      <w:r>
        <w:rPr>
          <w:rtl/>
        </w:rPr>
        <w:t xml:space="preserve">، </w:t>
      </w:r>
      <w:r w:rsidRPr="00C35782">
        <w:rPr>
          <w:rtl/>
        </w:rPr>
        <w:t>قال</w:t>
      </w:r>
      <w:r>
        <w:rPr>
          <w:rtl/>
        </w:rPr>
        <w:t xml:space="preserve">: </w:t>
      </w:r>
      <w:r w:rsidRPr="00C35782">
        <w:rPr>
          <w:rtl/>
        </w:rPr>
        <w:t>حدّثنا حسن بن حسين</w:t>
      </w:r>
      <w:r>
        <w:rPr>
          <w:rtl/>
        </w:rPr>
        <w:t xml:space="preserve">، </w:t>
      </w:r>
      <w:r w:rsidRPr="00C35782">
        <w:rPr>
          <w:rtl/>
        </w:rPr>
        <w:t>قال</w:t>
      </w:r>
      <w:r>
        <w:rPr>
          <w:rtl/>
        </w:rPr>
        <w:t xml:space="preserve">: </w:t>
      </w:r>
      <w:r w:rsidRPr="00C35782">
        <w:rPr>
          <w:rtl/>
        </w:rPr>
        <w:t>حدّثنا أبو معمر سعيد بن خثيم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شواهد التنزيل 1</w:t>
      </w:r>
      <w:r>
        <w:rPr>
          <w:rtl/>
        </w:rPr>
        <w:t xml:space="preserve">: </w:t>
      </w:r>
      <w:r w:rsidRPr="00C35782">
        <w:rPr>
          <w:rtl/>
        </w:rPr>
        <w:t>438 ح 467.</w:t>
      </w:r>
    </w:p>
    <w:p w:rsidR="002B0496" w:rsidRPr="00C35782" w:rsidRDefault="002B0496" w:rsidP="00D35ED9">
      <w:pPr>
        <w:pStyle w:val="libNormal0"/>
        <w:rPr>
          <w:rtl/>
        </w:rPr>
      </w:pPr>
      <w:r>
        <w:rPr>
          <w:rtl/>
        </w:rPr>
        <w:br w:type="page"/>
      </w:r>
      <w:r>
        <w:rPr>
          <w:rtl/>
        </w:rPr>
        <w:lastRenderedPageBreak/>
        <w:t>و</w:t>
      </w:r>
      <w:r w:rsidRPr="00C35782">
        <w:rPr>
          <w:rtl/>
        </w:rPr>
        <w:t>عليّ بن القاسم الكندي</w:t>
      </w:r>
      <w:r>
        <w:rPr>
          <w:rtl/>
        </w:rPr>
        <w:t xml:space="preserve">، </w:t>
      </w:r>
      <w:r w:rsidRPr="00C35782">
        <w:rPr>
          <w:rtl/>
        </w:rPr>
        <w:t>ويحيى بن يعلى</w:t>
      </w:r>
      <w:r>
        <w:rPr>
          <w:rtl/>
        </w:rPr>
        <w:t xml:space="preserve">، </w:t>
      </w:r>
      <w:r w:rsidRPr="00C35782">
        <w:rPr>
          <w:rtl/>
        </w:rPr>
        <w:t>وعليّ بن مسهر</w:t>
      </w:r>
      <w:r>
        <w:rPr>
          <w:rtl/>
        </w:rPr>
        <w:t xml:space="preserve">، </w:t>
      </w:r>
      <w:r w:rsidRPr="00C35782">
        <w:rPr>
          <w:rtl/>
        </w:rPr>
        <w:t>عن فضل بن مرزوق</w:t>
      </w:r>
      <w:r>
        <w:rPr>
          <w:rtl/>
        </w:rPr>
        <w:t xml:space="preserve">، </w:t>
      </w:r>
      <w:r w:rsidRPr="00C35782">
        <w:rPr>
          <w:rtl/>
        </w:rPr>
        <w:t>عن عطيّة العوفي</w:t>
      </w:r>
      <w:r>
        <w:rPr>
          <w:rtl/>
        </w:rPr>
        <w:t xml:space="preserve">، </w:t>
      </w:r>
      <w:r w:rsidRPr="00C35782">
        <w:rPr>
          <w:rtl/>
        </w:rPr>
        <w:t>عن أبي سعيد الخدري</w:t>
      </w:r>
      <w:r>
        <w:rPr>
          <w:rtl/>
        </w:rPr>
        <w:t xml:space="preserve">، </w:t>
      </w:r>
      <w:r w:rsidRPr="00C35782">
        <w:rPr>
          <w:rtl/>
        </w:rPr>
        <w:t>قال</w:t>
      </w:r>
      <w:r>
        <w:rPr>
          <w:rtl/>
        </w:rPr>
        <w:t xml:space="preserve">: </w:t>
      </w:r>
      <w:r w:rsidRPr="00C35782">
        <w:rPr>
          <w:rtl/>
        </w:rPr>
        <w:t>ل</w:t>
      </w:r>
      <w:r>
        <w:rPr>
          <w:rFonts w:hint="cs"/>
          <w:rtl/>
        </w:rPr>
        <w:t>ـ</w:t>
      </w:r>
      <w:r w:rsidRPr="00C35782">
        <w:rPr>
          <w:rtl/>
        </w:rPr>
        <w:t>مّا نزل قوله</w:t>
      </w:r>
      <w:r>
        <w:rPr>
          <w:rtl/>
        </w:rPr>
        <w:t xml:space="preserve">: </w:t>
      </w:r>
      <w:r w:rsidRPr="001E4D37">
        <w:rPr>
          <w:rStyle w:val="libAlaemChar"/>
          <w:rtl/>
        </w:rPr>
        <w:t>(</w:t>
      </w:r>
      <w:r w:rsidRPr="002E737F">
        <w:rPr>
          <w:rStyle w:val="libAieChar"/>
          <w:rtl/>
        </w:rPr>
        <w:t>وَآتِ ذَا الْقُرْبى حَقَّهُ</w:t>
      </w:r>
      <w:r w:rsidRPr="001E4D37">
        <w:rPr>
          <w:rStyle w:val="libAlaemChar"/>
          <w:rtl/>
        </w:rPr>
        <w:t>)</w:t>
      </w:r>
      <w:r w:rsidRPr="00C35782">
        <w:rPr>
          <w:rtl/>
        </w:rPr>
        <w:t xml:space="preserve"> أعطى رسول الله </w:t>
      </w:r>
      <w:r w:rsidRPr="001E4D37">
        <w:rPr>
          <w:rStyle w:val="libAlaemChar"/>
          <w:rtl/>
        </w:rPr>
        <w:t>صلى‌الله‌عليه‌وآله‌وسلم</w:t>
      </w:r>
      <w:r w:rsidRPr="00C35782">
        <w:rPr>
          <w:rtl/>
        </w:rPr>
        <w:t xml:space="preserve"> فاطمة فدكا»</w:t>
      </w:r>
      <w:r>
        <w:rPr>
          <w:rtl/>
        </w:rPr>
        <w:t>.</w:t>
      </w:r>
    </w:p>
    <w:p w:rsidR="002B0496" w:rsidRPr="00C35782" w:rsidRDefault="002B0496" w:rsidP="00F46215">
      <w:pPr>
        <w:pStyle w:val="libNormal"/>
        <w:rPr>
          <w:rtl/>
        </w:rPr>
      </w:pPr>
      <w:r w:rsidRPr="00C35782">
        <w:rPr>
          <w:rtl/>
        </w:rPr>
        <w:t>قال عبد الرحمن بن صالح</w:t>
      </w:r>
      <w:r>
        <w:rPr>
          <w:rtl/>
        </w:rPr>
        <w:t xml:space="preserve">: </w:t>
      </w:r>
      <w:r w:rsidRPr="00C35782">
        <w:rPr>
          <w:rtl/>
        </w:rPr>
        <w:t>«كتب المأمون إلى عبيد الله بن موسى يسأله عن قصّة فدك</w:t>
      </w:r>
      <w:r>
        <w:rPr>
          <w:rtl/>
        </w:rPr>
        <w:t xml:space="preserve">، </w:t>
      </w:r>
      <w:r w:rsidRPr="00C35782">
        <w:rPr>
          <w:rtl/>
        </w:rPr>
        <w:t>فكتب إليه عبيد الله بهذا الحديث</w:t>
      </w:r>
      <w:r>
        <w:rPr>
          <w:rtl/>
        </w:rPr>
        <w:t xml:space="preserve">، </w:t>
      </w:r>
      <w:r w:rsidRPr="00C35782">
        <w:rPr>
          <w:rtl/>
        </w:rPr>
        <w:t>رواه عن الفضيل بن مرزوق عن عطيّة</w:t>
      </w:r>
      <w:r>
        <w:rPr>
          <w:rtl/>
        </w:rPr>
        <w:t xml:space="preserve">، </w:t>
      </w:r>
      <w:r w:rsidRPr="00C35782">
        <w:rPr>
          <w:rtl/>
        </w:rPr>
        <w:t xml:space="preserve">فردّ المأمون فدك على ولد فاطمة </w:t>
      </w:r>
      <w:r w:rsidRPr="001E4D37">
        <w:rPr>
          <w:rStyle w:val="libAlaemChar"/>
          <w:rtl/>
        </w:rPr>
        <w:t>عليها‌السلام</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وَالْمِسْكِينَ</w:t>
      </w:r>
      <w:r w:rsidRPr="001E4D37">
        <w:rPr>
          <w:rStyle w:val="libAlaemChar"/>
          <w:rtl/>
        </w:rPr>
        <w:t>)</w:t>
      </w:r>
      <w:r w:rsidRPr="00C35782">
        <w:rPr>
          <w:rtl/>
        </w:rPr>
        <w:t xml:space="preserve"> وآت المسكين حقّه الّذي جعله الله له</w:t>
      </w:r>
      <w:r>
        <w:rPr>
          <w:rtl/>
        </w:rPr>
        <w:t xml:space="preserve">، </w:t>
      </w:r>
      <w:r w:rsidRPr="00C35782">
        <w:rPr>
          <w:rtl/>
        </w:rPr>
        <w:t xml:space="preserve">من الزكاة وغيرها </w:t>
      </w:r>
      <w:r w:rsidRPr="001E4D37">
        <w:rPr>
          <w:rStyle w:val="libAlaemChar"/>
          <w:rtl/>
        </w:rPr>
        <w:t>(</w:t>
      </w:r>
      <w:r w:rsidRPr="002E737F">
        <w:rPr>
          <w:rStyle w:val="libAieChar"/>
          <w:rtl/>
        </w:rPr>
        <w:t>وَابْنَ السَّبِيلِ</w:t>
      </w:r>
      <w:r w:rsidRPr="001E4D37">
        <w:rPr>
          <w:rStyle w:val="libAlaemChar"/>
          <w:rtl/>
        </w:rPr>
        <w:t>)</w:t>
      </w:r>
      <w:r w:rsidRPr="00C35782">
        <w:rPr>
          <w:rtl/>
        </w:rPr>
        <w:t xml:space="preserve"> وآت المجتاز المنقطع عن بلاده حقّه أيضا </w:t>
      </w:r>
      <w:r w:rsidRPr="001E4D37">
        <w:rPr>
          <w:rStyle w:val="libAlaemChar"/>
          <w:rtl/>
        </w:rPr>
        <w:t>(</w:t>
      </w:r>
      <w:r w:rsidRPr="002E737F">
        <w:rPr>
          <w:rStyle w:val="libAieChar"/>
          <w:rtl/>
        </w:rPr>
        <w:t>وَلا تُبَذِّرْ تَبْذِيراً</w:t>
      </w:r>
      <w:r w:rsidRPr="001E4D37">
        <w:rPr>
          <w:rStyle w:val="libAlaemChar"/>
          <w:rtl/>
        </w:rPr>
        <w:t>)</w:t>
      </w:r>
      <w:r w:rsidRPr="00C35782">
        <w:rPr>
          <w:rtl/>
        </w:rPr>
        <w:t xml:space="preserve"> بصرف المال فيما لا ينبغي</w:t>
      </w:r>
      <w:r>
        <w:rPr>
          <w:rtl/>
        </w:rPr>
        <w:t xml:space="preserve">، </w:t>
      </w:r>
      <w:r w:rsidRPr="00C35782">
        <w:rPr>
          <w:rtl/>
        </w:rPr>
        <w:t>فإنّ التبذير تفريق المال في غير حقّه. قال مجاهد</w:t>
      </w:r>
      <w:r>
        <w:rPr>
          <w:rtl/>
        </w:rPr>
        <w:t xml:space="preserve">: </w:t>
      </w:r>
      <w:r w:rsidRPr="00C35782">
        <w:rPr>
          <w:rtl/>
        </w:rPr>
        <w:t>لو أنفق مدّا في باطل كان مبذّرا</w:t>
      </w:r>
      <w:r>
        <w:rPr>
          <w:rtl/>
        </w:rPr>
        <w:t xml:space="preserve">، </w:t>
      </w:r>
      <w:r w:rsidRPr="00C35782">
        <w:rPr>
          <w:rtl/>
        </w:rPr>
        <w:t>ولو أنفق جميع ماله في الحقّ لم يكن تبذيرا. وقد أنفق بعضهم نفقة في خير فأكثر</w:t>
      </w:r>
      <w:r>
        <w:rPr>
          <w:rtl/>
        </w:rPr>
        <w:t xml:space="preserve">، </w:t>
      </w:r>
      <w:r w:rsidRPr="00C35782">
        <w:rPr>
          <w:rtl/>
        </w:rPr>
        <w:t>فقال له صاحبه</w:t>
      </w:r>
      <w:r>
        <w:rPr>
          <w:rtl/>
        </w:rPr>
        <w:t xml:space="preserve">: </w:t>
      </w:r>
      <w:r w:rsidRPr="00C35782">
        <w:rPr>
          <w:rtl/>
        </w:rPr>
        <w:t>لا خير في السّرف</w:t>
      </w:r>
      <w:r>
        <w:rPr>
          <w:rtl/>
        </w:rPr>
        <w:t xml:space="preserve">، </w:t>
      </w:r>
      <w:r w:rsidRPr="00C35782">
        <w:rPr>
          <w:rtl/>
        </w:rPr>
        <w:t>فقال</w:t>
      </w:r>
      <w:r>
        <w:rPr>
          <w:rtl/>
        </w:rPr>
        <w:t xml:space="preserve">: </w:t>
      </w:r>
      <w:r w:rsidRPr="00C35782">
        <w:rPr>
          <w:rtl/>
        </w:rPr>
        <w:t>لا سرف في الخير.</w:t>
      </w:r>
    </w:p>
    <w:p w:rsidR="002B0496" w:rsidRPr="00C35782" w:rsidRDefault="002B0496" w:rsidP="00F46215">
      <w:pPr>
        <w:pStyle w:val="libNormal"/>
        <w:rPr>
          <w:rtl/>
        </w:rPr>
      </w:pPr>
      <w:r w:rsidRPr="00C35782">
        <w:rPr>
          <w:rtl/>
        </w:rPr>
        <w:t xml:space="preserve">وعن النبيّ </w:t>
      </w:r>
      <w:r w:rsidRPr="001E4D37">
        <w:rPr>
          <w:rStyle w:val="libAlaemChar"/>
          <w:rtl/>
        </w:rPr>
        <w:t>صلى‌الله‌عليه‌وآله‌وسلم</w:t>
      </w:r>
      <w:r w:rsidRPr="00C35782">
        <w:rPr>
          <w:rtl/>
        </w:rPr>
        <w:t xml:space="preserve"> أنّه قال لسعد وهو يتوضّأ</w:t>
      </w:r>
      <w:r>
        <w:rPr>
          <w:rtl/>
        </w:rPr>
        <w:t xml:space="preserve">: </w:t>
      </w:r>
      <w:r w:rsidRPr="00C35782">
        <w:rPr>
          <w:rtl/>
        </w:rPr>
        <w:t>«ما هذا السرف</w:t>
      </w:r>
      <w:r>
        <w:rPr>
          <w:rtl/>
        </w:rPr>
        <w:t>؟</w:t>
      </w:r>
      <w:r w:rsidRPr="00C35782">
        <w:rPr>
          <w:rtl/>
        </w:rPr>
        <w:t xml:space="preserve"> فقال</w:t>
      </w:r>
      <w:r>
        <w:rPr>
          <w:rtl/>
        </w:rPr>
        <w:t xml:space="preserve">: </w:t>
      </w:r>
      <w:r w:rsidRPr="00C35782">
        <w:rPr>
          <w:rtl/>
        </w:rPr>
        <w:t>أفي الوضوء سرف</w:t>
      </w:r>
      <w:r>
        <w:rPr>
          <w:rtl/>
        </w:rPr>
        <w:t>؟</w:t>
      </w:r>
      <w:r w:rsidRPr="00C35782">
        <w:rPr>
          <w:rtl/>
        </w:rPr>
        <w:t xml:space="preserve"> قال</w:t>
      </w:r>
      <w:r>
        <w:rPr>
          <w:rtl/>
        </w:rPr>
        <w:t xml:space="preserve">: </w:t>
      </w:r>
      <w:r w:rsidRPr="00C35782">
        <w:rPr>
          <w:rtl/>
        </w:rPr>
        <w:t>نعم وإن كنت على نهر جار»</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إِنَّ الْمُبَذِّرِينَ كانُوا إِخْوانَ الشَّياطِينِ</w:t>
      </w:r>
      <w:r w:rsidRPr="001E4D37">
        <w:rPr>
          <w:rStyle w:val="libAlaemChar"/>
          <w:rtl/>
        </w:rPr>
        <w:t>)</w:t>
      </w:r>
      <w:r w:rsidRPr="00C35782">
        <w:rPr>
          <w:rtl/>
        </w:rPr>
        <w:t xml:space="preserve"> إنّ المسرفين أمثال الشياطين في الشرارة</w:t>
      </w:r>
      <w:r>
        <w:rPr>
          <w:rtl/>
        </w:rPr>
        <w:t xml:space="preserve">، </w:t>
      </w:r>
      <w:r w:rsidRPr="00C35782">
        <w:rPr>
          <w:rtl/>
        </w:rPr>
        <w:t>السالكون طريقهم</w:t>
      </w:r>
      <w:r>
        <w:rPr>
          <w:rtl/>
        </w:rPr>
        <w:t xml:space="preserve">، </w:t>
      </w:r>
      <w:r w:rsidRPr="00C35782">
        <w:rPr>
          <w:rtl/>
        </w:rPr>
        <w:t>فإنّ التضييع والإتلاف شرّ. أو أصدقاؤهم وأتباعهم</w:t>
      </w:r>
      <w:r>
        <w:rPr>
          <w:rtl/>
        </w:rPr>
        <w:t xml:space="preserve">، </w:t>
      </w:r>
      <w:r w:rsidRPr="00C35782">
        <w:rPr>
          <w:rtl/>
        </w:rPr>
        <w:t>لأنّهم يطيعونهم في الإسراف والصرف في المعاصي.</w:t>
      </w:r>
    </w:p>
    <w:p w:rsidR="002B0496" w:rsidRPr="00C35782" w:rsidRDefault="002B0496" w:rsidP="00F46215">
      <w:pPr>
        <w:pStyle w:val="libNormal"/>
        <w:rPr>
          <w:rtl/>
        </w:rPr>
      </w:pPr>
      <w:r w:rsidRPr="00C35782">
        <w:rPr>
          <w:rtl/>
        </w:rPr>
        <w:t>روي أنّهم كانوا ينحرون الإبل</w:t>
      </w:r>
      <w:r>
        <w:rPr>
          <w:rtl/>
        </w:rPr>
        <w:t xml:space="preserve">، </w:t>
      </w:r>
      <w:r w:rsidRPr="00C35782">
        <w:rPr>
          <w:rtl/>
        </w:rPr>
        <w:t xml:space="preserve">ويتياسرون </w:t>
      </w:r>
      <w:r w:rsidR="00396022" w:rsidRPr="00396022">
        <w:rPr>
          <w:rStyle w:val="libFootnotenumChar"/>
          <w:rtl/>
        </w:rPr>
        <w:t>(2)</w:t>
      </w:r>
      <w:r w:rsidRPr="00C35782">
        <w:rPr>
          <w:rtl/>
        </w:rPr>
        <w:t xml:space="preserve"> عليها</w:t>
      </w:r>
      <w:r>
        <w:rPr>
          <w:rtl/>
        </w:rPr>
        <w:t xml:space="preserve">، </w:t>
      </w:r>
      <w:r w:rsidRPr="00C35782">
        <w:rPr>
          <w:rtl/>
        </w:rPr>
        <w:t>ويبذّرون أموالهم في السمعة</w:t>
      </w:r>
      <w:r>
        <w:rPr>
          <w:rtl/>
        </w:rPr>
        <w:t xml:space="preserve">، </w:t>
      </w:r>
      <w:r w:rsidRPr="00C35782">
        <w:rPr>
          <w:rtl/>
        </w:rPr>
        <w:t>فنهاهم الله تعالى عن ذلك</w:t>
      </w:r>
      <w:r>
        <w:rPr>
          <w:rtl/>
        </w:rPr>
        <w:t xml:space="preserve">، </w:t>
      </w:r>
      <w:r w:rsidRPr="00C35782">
        <w:rPr>
          <w:rtl/>
        </w:rPr>
        <w:t>وأمرهم بالإنفاق في القربات.</w:t>
      </w:r>
    </w:p>
    <w:p w:rsidR="002B0496" w:rsidRPr="00C35782" w:rsidRDefault="002B0496" w:rsidP="00F46215">
      <w:pPr>
        <w:pStyle w:val="libNormal"/>
        <w:rPr>
          <w:rtl/>
        </w:rPr>
      </w:pPr>
      <w:r w:rsidRPr="001E4D37">
        <w:rPr>
          <w:rStyle w:val="libAlaemChar"/>
          <w:rtl/>
        </w:rPr>
        <w:t>(</w:t>
      </w:r>
      <w:r w:rsidRPr="002E737F">
        <w:rPr>
          <w:rStyle w:val="libAieChar"/>
          <w:rtl/>
        </w:rPr>
        <w:t>وَكانَ الشَّيْطانُ لِرَبِّهِ كَفُوراً</w:t>
      </w:r>
      <w:r w:rsidRPr="001E4D37">
        <w:rPr>
          <w:rStyle w:val="libAlaemChar"/>
          <w:rtl/>
        </w:rPr>
        <w:t>)</w:t>
      </w:r>
      <w:r w:rsidRPr="00C35782">
        <w:rPr>
          <w:rtl/>
        </w:rPr>
        <w:t xml:space="preserve"> مبالغا في الكفر به</w:t>
      </w:r>
      <w:r>
        <w:rPr>
          <w:rtl/>
        </w:rPr>
        <w:t xml:space="preserve">، </w:t>
      </w:r>
      <w:r w:rsidRPr="00C35782">
        <w:rPr>
          <w:rtl/>
        </w:rPr>
        <w:t>فينبغي أن لا يطاع</w:t>
      </w:r>
      <w:r>
        <w:rPr>
          <w:rtl/>
        </w:rPr>
        <w:t xml:space="preserve">، </w:t>
      </w:r>
      <w:r w:rsidRPr="00C35782">
        <w:rPr>
          <w:rtl/>
        </w:rPr>
        <w:t>فإنّه لا يدعو إلا إلى مثل فعله من الشرّ.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مجمع البيان 6</w:t>
      </w:r>
      <w:r>
        <w:rPr>
          <w:rtl/>
        </w:rPr>
        <w:t xml:space="preserve">: </w:t>
      </w:r>
      <w:r w:rsidRPr="00C35782">
        <w:rPr>
          <w:rtl/>
        </w:rPr>
        <w:t>411.</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يتقامرون.</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وَإِمَّا تُعْرِضَنَّ عَنْهُمُ</w:t>
      </w:r>
      <w:r w:rsidRPr="001E4D37">
        <w:rPr>
          <w:rStyle w:val="libAlaemChar"/>
          <w:rtl/>
        </w:rPr>
        <w:t>)</w:t>
      </w:r>
      <w:r w:rsidRPr="00C35782">
        <w:rPr>
          <w:rtl/>
        </w:rPr>
        <w:t xml:space="preserve"> وإن تعرض عن هؤلاء الّذين أمرتك بإيتاء حقوقهم عند مسألتهم إيّاك</w:t>
      </w:r>
      <w:r>
        <w:rPr>
          <w:rtl/>
        </w:rPr>
        <w:t xml:space="preserve"> ـ </w:t>
      </w:r>
      <w:r w:rsidRPr="00C35782">
        <w:rPr>
          <w:rtl/>
        </w:rPr>
        <w:t>لأنّك لا تجد ذلك</w:t>
      </w:r>
      <w:r>
        <w:rPr>
          <w:rtl/>
        </w:rPr>
        <w:t xml:space="preserve"> ـ </w:t>
      </w:r>
      <w:r w:rsidRPr="00C35782">
        <w:rPr>
          <w:rtl/>
        </w:rPr>
        <w:t xml:space="preserve">حياء من الردّ. ويجوز أن يراد بالإعراض عنهم أن لا ينفعهم على سبيل الكناية. </w:t>
      </w:r>
      <w:r w:rsidRPr="001E4D37">
        <w:rPr>
          <w:rStyle w:val="libAlaemChar"/>
          <w:rtl/>
        </w:rPr>
        <w:t>(</w:t>
      </w:r>
      <w:r w:rsidRPr="002E737F">
        <w:rPr>
          <w:rStyle w:val="libAieChar"/>
          <w:rtl/>
        </w:rPr>
        <w:t>ابْتِغاءَ رَحْمَةٍ مِنْ رَبِّكَ تَرْجُوها</w:t>
      </w:r>
      <w:r w:rsidRPr="001E4D37">
        <w:rPr>
          <w:rStyle w:val="libAlaemChar"/>
          <w:rtl/>
        </w:rPr>
        <w:t>)</w:t>
      </w:r>
      <w:r w:rsidRPr="00C35782">
        <w:rPr>
          <w:rtl/>
        </w:rPr>
        <w:t xml:space="preserve"> لانتظار رزق من الله ترجوه أن يأتيك فتعطيه</w:t>
      </w:r>
      <w:r>
        <w:rPr>
          <w:rtl/>
        </w:rPr>
        <w:t xml:space="preserve">، </w:t>
      </w:r>
      <w:r w:rsidRPr="00C35782">
        <w:rPr>
          <w:rtl/>
        </w:rPr>
        <w:t>أو منتظرين له. وقيل</w:t>
      </w:r>
      <w:r>
        <w:rPr>
          <w:rtl/>
        </w:rPr>
        <w:t xml:space="preserve">: </w:t>
      </w:r>
      <w:r w:rsidRPr="00C35782">
        <w:rPr>
          <w:rtl/>
        </w:rPr>
        <w:t>معناه</w:t>
      </w:r>
      <w:r>
        <w:rPr>
          <w:rtl/>
        </w:rPr>
        <w:t xml:space="preserve">: </w:t>
      </w:r>
      <w:r w:rsidRPr="00C35782">
        <w:rPr>
          <w:rtl/>
        </w:rPr>
        <w:t>لفقد رزق من ربّك ترجوه أن يفتح لك. فوضع الابتغاء موضعه</w:t>
      </w:r>
      <w:r>
        <w:rPr>
          <w:rtl/>
        </w:rPr>
        <w:t xml:space="preserve">، </w:t>
      </w:r>
      <w:r w:rsidRPr="00C35782">
        <w:rPr>
          <w:rtl/>
        </w:rPr>
        <w:t xml:space="preserve">لأنّه مسبّب عنه. </w:t>
      </w:r>
      <w:r w:rsidRPr="001E4D37">
        <w:rPr>
          <w:rStyle w:val="libAlaemChar"/>
          <w:rtl/>
        </w:rPr>
        <w:t>(</w:t>
      </w:r>
      <w:r w:rsidRPr="002E737F">
        <w:rPr>
          <w:rStyle w:val="libAieChar"/>
          <w:rtl/>
        </w:rPr>
        <w:t>فَقُلْ لَهُمْ قَوْلاً مَيْسُوراً</w:t>
      </w:r>
      <w:r w:rsidRPr="001E4D37">
        <w:rPr>
          <w:rStyle w:val="libAlaemChar"/>
          <w:rtl/>
        </w:rPr>
        <w:t>)</w:t>
      </w:r>
      <w:r w:rsidRPr="00C35782">
        <w:rPr>
          <w:rtl/>
        </w:rPr>
        <w:t xml:space="preserve"> أي</w:t>
      </w:r>
      <w:r>
        <w:rPr>
          <w:rtl/>
        </w:rPr>
        <w:t xml:space="preserve">: </w:t>
      </w:r>
      <w:r w:rsidRPr="00C35782">
        <w:rPr>
          <w:rtl/>
        </w:rPr>
        <w:t>قولا ليّنا سهلا</w:t>
      </w:r>
      <w:r>
        <w:rPr>
          <w:rtl/>
        </w:rPr>
        <w:t xml:space="preserve">، </w:t>
      </w:r>
      <w:r w:rsidRPr="00C35782">
        <w:rPr>
          <w:rtl/>
        </w:rPr>
        <w:t>تطييبا لقلوبهم.</w:t>
      </w:r>
    </w:p>
    <w:p w:rsidR="002B0496" w:rsidRPr="00C35782" w:rsidRDefault="002B0496" w:rsidP="00F46215">
      <w:pPr>
        <w:pStyle w:val="libNormal"/>
        <w:rPr>
          <w:rtl/>
        </w:rPr>
      </w:pPr>
      <w:r w:rsidRPr="00C35782">
        <w:rPr>
          <w:rtl/>
        </w:rPr>
        <w:t>ويجوز أن يتعلّق قوله</w:t>
      </w:r>
      <w:r>
        <w:rPr>
          <w:rtl/>
        </w:rPr>
        <w:t xml:space="preserve">: </w:t>
      </w:r>
      <w:r w:rsidRPr="001E4D37">
        <w:rPr>
          <w:rStyle w:val="libAlaemChar"/>
          <w:rtl/>
        </w:rPr>
        <w:t>(</w:t>
      </w:r>
      <w:r w:rsidRPr="002E737F">
        <w:rPr>
          <w:rStyle w:val="libAieChar"/>
          <w:rtl/>
        </w:rPr>
        <w:t>ابْتِغاءَ رَحْمَةٍ مِنْ رَبِّكَ</w:t>
      </w:r>
      <w:r w:rsidRPr="001E4D37">
        <w:rPr>
          <w:rStyle w:val="libAlaemChar"/>
          <w:rtl/>
        </w:rPr>
        <w:t>)</w:t>
      </w:r>
      <w:r w:rsidRPr="00C35782">
        <w:rPr>
          <w:rtl/>
        </w:rPr>
        <w:t xml:space="preserve"> بجواب الشرط</w:t>
      </w:r>
      <w:r>
        <w:rPr>
          <w:rtl/>
        </w:rPr>
        <w:t xml:space="preserve">، </w:t>
      </w:r>
      <w:r w:rsidRPr="00C35782">
        <w:rPr>
          <w:rtl/>
        </w:rPr>
        <w:t>أعني قوله</w:t>
      </w:r>
      <w:r>
        <w:rPr>
          <w:rtl/>
        </w:rPr>
        <w:t xml:space="preserve">: </w:t>
      </w:r>
      <w:r w:rsidRPr="001E4D37">
        <w:rPr>
          <w:rStyle w:val="libAlaemChar"/>
          <w:rtl/>
        </w:rPr>
        <w:t>(</w:t>
      </w:r>
      <w:r w:rsidRPr="002E737F">
        <w:rPr>
          <w:rStyle w:val="libAieChar"/>
          <w:rtl/>
        </w:rPr>
        <w:t>فَقُلْ لَهُمْ قَوْلاً مَيْسُوراً</w:t>
      </w:r>
      <w:r w:rsidRPr="001E4D37">
        <w:rPr>
          <w:rStyle w:val="libAlaemChar"/>
          <w:rtl/>
        </w:rPr>
        <w:t>)</w:t>
      </w:r>
      <w:r>
        <w:rPr>
          <w:rtl/>
        </w:rPr>
        <w:t>.</w:t>
      </w:r>
      <w:r w:rsidRPr="00C35782">
        <w:rPr>
          <w:rtl/>
        </w:rPr>
        <w:t xml:space="preserve"> ومعناه</w:t>
      </w:r>
      <w:r>
        <w:rPr>
          <w:rtl/>
        </w:rPr>
        <w:t xml:space="preserve">: </w:t>
      </w:r>
      <w:r w:rsidRPr="00C35782">
        <w:rPr>
          <w:rtl/>
        </w:rPr>
        <w:t>فقل لهم قولا ليّنا ابتغاء رحمة الله برحمتك عليهم</w:t>
      </w:r>
      <w:r>
        <w:rPr>
          <w:rtl/>
        </w:rPr>
        <w:t xml:space="preserve">، </w:t>
      </w:r>
      <w:r w:rsidRPr="00C35782">
        <w:rPr>
          <w:rtl/>
        </w:rPr>
        <w:t>بإجمال القول لهم. والميسور من</w:t>
      </w:r>
      <w:r>
        <w:rPr>
          <w:rtl/>
        </w:rPr>
        <w:t xml:space="preserve">: </w:t>
      </w:r>
      <w:r w:rsidRPr="00C35782">
        <w:rPr>
          <w:rtl/>
        </w:rPr>
        <w:t>يسر الأمر</w:t>
      </w:r>
      <w:r>
        <w:rPr>
          <w:rtl/>
        </w:rPr>
        <w:t xml:space="preserve">، </w:t>
      </w:r>
      <w:r w:rsidRPr="00C35782">
        <w:rPr>
          <w:rtl/>
        </w:rPr>
        <w:t>مثل</w:t>
      </w:r>
      <w:r>
        <w:rPr>
          <w:rtl/>
        </w:rPr>
        <w:t xml:space="preserve">: </w:t>
      </w:r>
      <w:r w:rsidRPr="00C35782">
        <w:rPr>
          <w:rtl/>
        </w:rPr>
        <w:t>سعد الرجل ونحس. وقيل</w:t>
      </w:r>
      <w:r>
        <w:rPr>
          <w:rtl/>
        </w:rPr>
        <w:t xml:space="preserve">: </w:t>
      </w:r>
      <w:r w:rsidRPr="00C35782">
        <w:rPr>
          <w:rtl/>
        </w:rPr>
        <w:t>القول الميسور الدعاء لهم بالميسور</w:t>
      </w:r>
      <w:r>
        <w:rPr>
          <w:rtl/>
        </w:rPr>
        <w:t xml:space="preserve">، </w:t>
      </w:r>
      <w:r w:rsidRPr="00C35782">
        <w:rPr>
          <w:rtl/>
        </w:rPr>
        <w:t>وهو اليسر</w:t>
      </w:r>
      <w:r>
        <w:rPr>
          <w:rtl/>
        </w:rPr>
        <w:t xml:space="preserve">، </w:t>
      </w:r>
      <w:r w:rsidRPr="00C35782">
        <w:rPr>
          <w:rtl/>
        </w:rPr>
        <w:t>مثل</w:t>
      </w:r>
      <w:r>
        <w:rPr>
          <w:rtl/>
        </w:rPr>
        <w:t xml:space="preserve">: </w:t>
      </w:r>
      <w:r w:rsidRPr="00C35782">
        <w:rPr>
          <w:rtl/>
        </w:rPr>
        <w:t>أغناكم الله ورزقنا الله وإيّاكم.</w:t>
      </w:r>
    </w:p>
    <w:p w:rsidR="002B0496" w:rsidRPr="00C35782" w:rsidRDefault="002B0496" w:rsidP="00F46215">
      <w:pPr>
        <w:pStyle w:val="libNormal"/>
        <w:rPr>
          <w:rtl/>
        </w:rPr>
      </w:pPr>
      <w:r w:rsidRPr="001E4D37">
        <w:rPr>
          <w:rStyle w:val="libAlaemChar"/>
          <w:rtl/>
        </w:rPr>
        <w:t>(</w:t>
      </w:r>
      <w:r w:rsidRPr="002E737F">
        <w:rPr>
          <w:rStyle w:val="libAieChar"/>
          <w:rtl/>
        </w:rPr>
        <w:t>وَلا تَجْعَلْ يَدَكَ مَغْلُولَةً إِلى عُنُقِكَ وَلا تَبْسُطْها كُلَّ الْبَسْطِ فَتَقْعُدَ مَلُوماً مَحْسُوراً (29) إِنَّ رَبَّكَ يَبْسُطُ الرِّزْقَ لِمَنْ يَشاءُ وَيَقْدِرُ إِنَّهُ كانَ بِعِبادِهِ خَبِيراً بَصِيراً (30) وَلا تَقْتُلُوا أَوْلادَكُمْ خَشْيَةَ إِمْلاقٍ نَحْنُ نَرْزُقُهُمْ وَإِيَّاكُمْ إِنَّ قَتْلَهُمْ كانَ خِطْأً كَبِيراً (31)</w:t>
      </w:r>
      <w:r w:rsidRPr="001E4D37">
        <w:rPr>
          <w:rStyle w:val="libAlaemChar"/>
          <w:rtl/>
        </w:rPr>
        <w:t>)</w:t>
      </w:r>
    </w:p>
    <w:p w:rsidR="002B0496" w:rsidRPr="00C35782" w:rsidRDefault="002B0496" w:rsidP="00F46215">
      <w:pPr>
        <w:pStyle w:val="libNormal"/>
        <w:rPr>
          <w:rtl/>
        </w:rPr>
      </w:pPr>
      <w:r w:rsidRPr="00C35782">
        <w:rPr>
          <w:rtl/>
        </w:rPr>
        <w:t>ثمّ أمر سبحانه بالاقتصاد الّذي هو بين الإسراف والتقتير</w:t>
      </w:r>
      <w:r>
        <w:rPr>
          <w:rtl/>
        </w:rPr>
        <w:t xml:space="preserve">، </w:t>
      </w:r>
      <w:r w:rsidRPr="00C35782">
        <w:rPr>
          <w:rtl/>
        </w:rPr>
        <w:t>فقال</w:t>
      </w:r>
      <w:r>
        <w:rPr>
          <w:rtl/>
        </w:rPr>
        <w:t xml:space="preserve">: </w:t>
      </w:r>
      <w:r w:rsidRPr="001E4D37">
        <w:rPr>
          <w:rStyle w:val="libAlaemChar"/>
          <w:rtl/>
        </w:rPr>
        <w:t>(</w:t>
      </w:r>
      <w:r w:rsidRPr="002E737F">
        <w:rPr>
          <w:rStyle w:val="libAieChar"/>
          <w:rtl/>
        </w:rPr>
        <w:t>وَلا تَجْعَلْ يَدَكَ مَغْلُولَةً إِلى عُنُقِكَ وَلا تَبْسُطْها كُلَّ الْبَسْطِ</w:t>
      </w:r>
      <w:r w:rsidRPr="001E4D37">
        <w:rPr>
          <w:rStyle w:val="libAlaemChar"/>
          <w:rtl/>
        </w:rPr>
        <w:t>)</w:t>
      </w:r>
      <w:r w:rsidRPr="00C35782">
        <w:rPr>
          <w:rtl/>
        </w:rPr>
        <w:t xml:space="preserve"> هذان تمثيلان لمنع الشحيح وإسراف المبذّر.</w:t>
      </w:r>
    </w:p>
    <w:p w:rsidR="002B0496" w:rsidRPr="00C35782" w:rsidRDefault="002B0496" w:rsidP="00F46215">
      <w:pPr>
        <w:pStyle w:val="libNormal"/>
        <w:rPr>
          <w:rtl/>
        </w:rPr>
      </w:pPr>
      <w:r w:rsidRPr="00C35782">
        <w:rPr>
          <w:rtl/>
        </w:rPr>
        <w:t>والمعنى</w:t>
      </w:r>
      <w:r>
        <w:rPr>
          <w:rtl/>
        </w:rPr>
        <w:t xml:space="preserve">: </w:t>
      </w:r>
      <w:r w:rsidRPr="00C35782">
        <w:rPr>
          <w:rtl/>
        </w:rPr>
        <w:t>لا تكن ممّن لا يعطي شيئا ولا يهب</w:t>
      </w:r>
      <w:r>
        <w:rPr>
          <w:rtl/>
        </w:rPr>
        <w:t xml:space="preserve">، </w:t>
      </w:r>
      <w:r w:rsidRPr="00C35782">
        <w:rPr>
          <w:rtl/>
        </w:rPr>
        <w:t>فتكون بمنزلة من يده مغلولة إلى عنقه لا يقدر على الإعطاء. وهذا مبالغة في النهي عن الشحّ والإمساك. ولا تعط أيضا جميع ما عندك</w:t>
      </w:r>
      <w:r>
        <w:rPr>
          <w:rtl/>
        </w:rPr>
        <w:t xml:space="preserve">، </w:t>
      </w:r>
      <w:r w:rsidRPr="00C35782">
        <w:rPr>
          <w:rtl/>
        </w:rPr>
        <w:t>فتكون بمنزلة من بسط يده حتّى لا يستقرّ فيها شيء. والمقصود الأمر بالاقتصاد</w:t>
      </w:r>
    </w:p>
    <w:p w:rsidR="002B0496" w:rsidRPr="00C35782" w:rsidRDefault="002B0496" w:rsidP="00D35ED9">
      <w:pPr>
        <w:pStyle w:val="libNormal0"/>
        <w:rPr>
          <w:rtl/>
        </w:rPr>
      </w:pPr>
      <w:r>
        <w:rPr>
          <w:rtl/>
        </w:rPr>
        <w:br w:type="page"/>
      </w:r>
      <w:r w:rsidRPr="00C35782">
        <w:rPr>
          <w:rtl/>
        </w:rPr>
        <w:lastRenderedPageBreak/>
        <w:t>بينهما الّذي هو الكرم.</w:t>
      </w:r>
    </w:p>
    <w:p w:rsidR="002B0496" w:rsidRPr="00C35782" w:rsidRDefault="002B0496" w:rsidP="00F46215">
      <w:pPr>
        <w:pStyle w:val="libNormal"/>
        <w:rPr>
          <w:rtl/>
        </w:rPr>
      </w:pPr>
      <w:r w:rsidRPr="001E4D37">
        <w:rPr>
          <w:rStyle w:val="libAlaemChar"/>
          <w:rtl/>
        </w:rPr>
        <w:t>(</w:t>
      </w:r>
      <w:r w:rsidRPr="002E737F">
        <w:rPr>
          <w:rStyle w:val="libAieChar"/>
          <w:rtl/>
        </w:rPr>
        <w:t>فَتَقْعُدَ مَلُوماً</w:t>
      </w:r>
      <w:r w:rsidRPr="001E4D37">
        <w:rPr>
          <w:rStyle w:val="libAlaemChar"/>
          <w:rtl/>
        </w:rPr>
        <w:t>)</w:t>
      </w:r>
      <w:r w:rsidRPr="00C35782">
        <w:rPr>
          <w:rtl/>
        </w:rPr>
        <w:t xml:space="preserve"> فتصير ملوما عند الله وعند النّاس بالإسراف وسوء التدبير </w:t>
      </w:r>
      <w:r w:rsidRPr="001E4D37">
        <w:rPr>
          <w:rStyle w:val="libAlaemChar"/>
          <w:rtl/>
        </w:rPr>
        <w:t>(</w:t>
      </w:r>
      <w:r w:rsidRPr="002E737F">
        <w:rPr>
          <w:rStyle w:val="libAieChar"/>
          <w:rtl/>
        </w:rPr>
        <w:t>مَحْسُوراً</w:t>
      </w:r>
      <w:r w:rsidRPr="001E4D37">
        <w:rPr>
          <w:rStyle w:val="libAlaemChar"/>
          <w:rtl/>
        </w:rPr>
        <w:t>)</w:t>
      </w:r>
      <w:r w:rsidRPr="00C35782">
        <w:rPr>
          <w:rtl/>
        </w:rPr>
        <w:t xml:space="preserve"> نادما</w:t>
      </w:r>
      <w:r>
        <w:rPr>
          <w:rtl/>
        </w:rPr>
        <w:t xml:space="preserve">، </w:t>
      </w:r>
      <w:r w:rsidRPr="00C35782">
        <w:rPr>
          <w:rtl/>
        </w:rPr>
        <w:t>أو منقطعا بك لا شيء عندك</w:t>
      </w:r>
      <w:r>
        <w:rPr>
          <w:rtl/>
        </w:rPr>
        <w:t xml:space="preserve">، </w:t>
      </w:r>
      <w:r w:rsidRPr="00C35782">
        <w:rPr>
          <w:rtl/>
        </w:rPr>
        <w:t>من</w:t>
      </w:r>
      <w:r>
        <w:rPr>
          <w:rtl/>
        </w:rPr>
        <w:t xml:space="preserve">: </w:t>
      </w:r>
      <w:r w:rsidRPr="00C35782">
        <w:rPr>
          <w:rtl/>
        </w:rPr>
        <w:t>حسره السفر إذا بلغ منه</w:t>
      </w:r>
      <w:r>
        <w:rPr>
          <w:rtl/>
        </w:rPr>
        <w:t xml:space="preserve">، </w:t>
      </w:r>
      <w:r w:rsidRPr="00C35782">
        <w:rPr>
          <w:rtl/>
        </w:rPr>
        <w:t>أي</w:t>
      </w:r>
      <w:r>
        <w:rPr>
          <w:rtl/>
        </w:rPr>
        <w:t xml:space="preserve">: </w:t>
      </w:r>
      <w:r w:rsidRPr="00C35782">
        <w:rPr>
          <w:rtl/>
        </w:rPr>
        <w:t>انقطع.</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إن أمسكت قعدت ملوما مذموما</w:t>
      </w:r>
      <w:r>
        <w:rPr>
          <w:rtl/>
        </w:rPr>
        <w:t xml:space="preserve">، </w:t>
      </w:r>
      <w:r w:rsidRPr="00C35782">
        <w:rPr>
          <w:rtl/>
        </w:rPr>
        <w:t>وإن أسرفت بقيت متحسّرا مغموما.</w:t>
      </w:r>
    </w:p>
    <w:p w:rsidR="002B0496" w:rsidRPr="00C35782" w:rsidRDefault="002B0496" w:rsidP="00F46215">
      <w:pPr>
        <w:pStyle w:val="libNormal"/>
        <w:rPr>
          <w:rtl/>
        </w:rPr>
      </w:pPr>
      <w:r w:rsidRPr="00C35782">
        <w:rPr>
          <w:rtl/>
        </w:rPr>
        <w:t>وعن جابر</w:t>
      </w:r>
      <w:r>
        <w:rPr>
          <w:rtl/>
        </w:rPr>
        <w:t xml:space="preserve">: </w:t>
      </w:r>
      <w:r w:rsidRPr="00C35782">
        <w:rPr>
          <w:rtl/>
        </w:rPr>
        <w:t xml:space="preserve">«بينا رسول الله </w:t>
      </w:r>
      <w:r w:rsidRPr="001E4D37">
        <w:rPr>
          <w:rStyle w:val="libAlaemChar"/>
          <w:rtl/>
        </w:rPr>
        <w:t>صلى‌الله‌عليه‌وآله‌وسلم</w:t>
      </w:r>
      <w:r w:rsidRPr="00C35782">
        <w:rPr>
          <w:rtl/>
        </w:rPr>
        <w:t xml:space="preserve"> جالس أتاه صبيّ فقال</w:t>
      </w:r>
      <w:r>
        <w:rPr>
          <w:rtl/>
        </w:rPr>
        <w:t xml:space="preserve">: </w:t>
      </w:r>
      <w:r w:rsidRPr="00C35782">
        <w:rPr>
          <w:rtl/>
        </w:rPr>
        <w:t>إنّ أمّي تستكسيك درعا. فقال</w:t>
      </w:r>
      <w:r>
        <w:rPr>
          <w:rtl/>
        </w:rPr>
        <w:t xml:space="preserve">: </w:t>
      </w:r>
      <w:r w:rsidRPr="00C35782">
        <w:rPr>
          <w:rtl/>
        </w:rPr>
        <w:t>من ساعة إلى ساعة يظهر</w:t>
      </w:r>
      <w:r>
        <w:rPr>
          <w:rtl/>
        </w:rPr>
        <w:t xml:space="preserve">، </w:t>
      </w:r>
      <w:r w:rsidRPr="00C35782">
        <w:rPr>
          <w:rtl/>
        </w:rPr>
        <w:t>فعد إلينا. فذهب إلى أمّه فقالت</w:t>
      </w:r>
      <w:r>
        <w:rPr>
          <w:rtl/>
        </w:rPr>
        <w:t xml:space="preserve">: </w:t>
      </w:r>
      <w:r w:rsidRPr="00C35782">
        <w:rPr>
          <w:rtl/>
        </w:rPr>
        <w:t>قل له</w:t>
      </w:r>
      <w:r>
        <w:rPr>
          <w:rtl/>
        </w:rPr>
        <w:t xml:space="preserve">: </w:t>
      </w:r>
      <w:r w:rsidRPr="00C35782">
        <w:rPr>
          <w:rtl/>
        </w:rPr>
        <w:t xml:space="preserve">إنّ أمّي تستكسيك الدرع الّذي عليك. فدخل </w:t>
      </w:r>
      <w:r w:rsidRPr="001E4D37">
        <w:rPr>
          <w:rStyle w:val="libAlaemChar"/>
          <w:rtl/>
        </w:rPr>
        <w:t>صلى‌الله‌عليه‌وآله‌وسلم</w:t>
      </w:r>
      <w:r w:rsidRPr="00C35782">
        <w:rPr>
          <w:rtl/>
        </w:rPr>
        <w:t xml:space="preserve"> داره</w:t>
      </w:r>
      <w:r>
        <w:rPr>
          <w:rtl/>
        </w:rPr>
        <w:t xml:space="preserve">، </w:t>
      </w:r>
      <w:r w:rsidRPr="00C35782">
        <w:rPr>
          <w:rtl/>
        </w:rPr>
        <w:t>ونزع قميصه وأعطاه</w:t>
      </w:r>
      <w:r>
        <w:rPr>
          <w:rtl/>
        </w:rPr>
        <w:t xml:space="preserve">، </w:t>
      </w:r>
      <w:r w:rsidRPr="00C35782">
        <w:rPr>
          <w:rtl/>
        </w:rPr>
        <w:t>وقعد عريانا.</w:t>
      </w:r>
    </w:p>
    <w:p w:rsidR="002B0496" w:rsidRPr="00C35782" w:rsidRDefault="002B0496" w:rsidP="00F46215">
      <w:pPr>
        <w:pStyle w:val="libNormal"/>
        <w:rPr>
          <w:rtl/>
        </w:rPr>
      </w:pPr>
      <w:r>
        <w:rPr>
          <w:rtl/>
        </w:rPr>
        <w:t>و</w:t>
      </w:r>
      <w:r w:rsidRPr="00C35782">
        <w:rPr>
          <w:rtl/>
        </w:rPr>
        <w:t>أذّن بلال</w:t>
      </w:r>
      <w:r>
        <w:rPr>
          <w:rtl/>
        </w:rPr>
        <w:t xml:space="preserve">، </w:t>
      </w:r>
      <w:r w:rsidRPr="00C35782">
        <w:rPr>
          <w:rtl/>
        </w:rPr>
        <w:t>وانتظروه للصلاة فلم يخرج</w:t>
      </w:r>
      <w:r>
        <w:rPr>
          <w:rtl/>
        </w:rPr>
        <w:t xml:space="preserve">، </w:t>
      </w:r>
      <w:r w:rsidRPr="00C35782">
        <w:rPr>
          <w:rtl/>
        </w:rPr>
        <w:t>فلامه الكفّار وقالوا</w:t>
      </w:r>
      <w:r>
        <w:rPr>
          <w:rtl/>
        </w:rPr>
        <w:t xml:space="preserve">: </w:t>
      </w:r>
      <w:r w:rsidRPr="00C35782">
        <w:rPr>
          <w:rtl/>
        </w:rPr>
        <w:t>إنّ محمدا اشتغل بالنوم واللهو عن الصلاة. فأنزل الله ذلك</w:t>
      </w:r>
      <w:r>
        <w:rPr>
          <w:rtl/>
        </w:rPr>
        <w:t xml:space="preserve">، </w:t>
      </w:r>
      <w:r w:rsidRPr="00C35782">
        <w:rPr>
          <w:rtl/>
        </w:rPr>
        <w:t>ثمّ سلّاه بقوله</w:t>
      </w:r>
      <w:r>
        <w:rPr>
          <w:rtl/>
        </w:rPr>
        <w:t xml:space="preserve">: </w:t>
      </w:r>
      <w:r w:rsidRPr="001E4D37">
        <w:rPr>
          <w:rStyle w:val="libAlaemChar"/>
          <w:rtl/>
        </w:rPr>
        <w:t>(</w:t>
      </w:r>
      <w:r w:rsidRPr="002E737F">
        <w:rPr>
          <w:rStyle w:val="libAieChar"/>
          <w:rtl/>
        </w:rPr>
        <w:t>إِنَّ رَبَّكَ يَبْسُطُ الرِّزْقَ لِمَنْ يَشاءُ وَيَقْدِرُ</w:t>
      </w:r>
      <w:r w:rsidRPr="001E4D37">
        <w:rPr>
          <w:rStyle w:val="libAlaemChar"/>
          <w:rtl/>
        </w:rPr>
        <w:t>)</w:t>
      </w:r>
      <w:r w:rsidRPr="00C35782">
        <w:rPr>
          <w:rtl/>
        </w:rPr>
        <w:t xml:space="preserve"> يوسّعه ويضيّقه بمشيئته التابعة للحكمة</w:t>
      </w:r>
      <w:r>
        <w:rPr>
          <w:rtl/>
        </w:rPr>
        <w:t xml:space="preserve">، </w:t>
      </w:r>
      <w:r w:rsidRPr="00C35782">
        <w:rPr>
          <w:rtl/>
        </w:rPr>
        <w:t xml:space="preserve">فليس ما يرهقك من الإضافة إلّا لمصلحتك </w:t>
      </w:r>
      <w:r w:rsidRPr="001E4D37">
        <w:rPr>
          <w:rStyle w:val="libAlaemChar"/>
          <w:rtl/>
        </w:rPr>
        <w:t>(</w:t>
      </w:r>
      <w:r w:rsidRPr="002E737F">
        <w:rPr>
          <w:rStyle w:val="libAieChar"/>
          <w:rtl/>
        </w:rPr>
        <w:t>إِنَّهُ كانَ بِعِبادِهِ خَبِيراً بَصِيراً</w:t>
      </w:r>
      <w:r w:rsidRPr="001E4D37">
        <w:rPr>
          <w:rStyle w:val="libAlaemChar"/>
          <w:rtl/>
        </w:rPr>
        <w:t>)</w:t>
      </w:r>
      <w:r w:rsidRPr="00C35782">
        <w:rPr>
          <w:rtl/>
        </w:rPr>
        <w:t xml:space="preserve"> يعلم سرّهم وعلنهم</w:t>
      </w:r>
      <w:r>
        <w:rPr>
          <w:rtl/>
        </w:rPr>
        <w:t xml:space="preserve">، </w:t>
      </w:r>
      <w:r w:rsidRPr="00C35782">
        <w:rPr>
          <w:rtl/>
        </w:rPr>
        <w:t>فيعلم من مصالحهم ما يخفى عليهم.</w:t>
      </w:r>
    </w:p>
    <w:p w:rsidR="002B0496" w:rsidRPr="00C35782" w:rsidRDefault="002B0496" w:rsidP="00F46215">
      <w:pPr>
        <w:pStyle w:val="libNormal"/>
        <w:rPr>
          <w:rtl/>
        </w:rPr>
      </w:pPr>
      <w:r w:rsidRPr="00C35782">
        <w:rPr>
          <w:rtl/>
        </w:rPr>
        <w:t>ويجوز أن يراد أن البسط والقبض من أمر الله العالم بالسرائر والظواهر</w:t>
      </w:r>
      <w:r>
        <w:rPr>
          <w:rtl/>
        </w:rPr>
        <w:t xml:space="preserve">، </w:t>
      </w:r>
      <w:r w:rsidRPr="00C35782">
        <w:rPr>
          <w:rtl/>
        </w:rPr>
        <w:t>فأمّا العباد فعليهم أن يقتصدوا. أو أنّه تعالى يبسط تارة ويقبض أخرى</w:t>
      </w:r>
      <w:r>
        <w:rPr>
          <w:rtl/>
        </w:rPr>
        <w:t xml:space="preserve">، </w:t>
      </w:r>
      <w:r w:rsidRPr="00C35782">
        <w:rPr>
          <w:rtl/>
        </w:rPr>
        <w:t>فاستنّوا بسنّته</w:t>
      </w:r>
      <w:r>
        <w:rPr>
          <w:rtl/>
        </w:rPr>
        <w:t xml:space="preserve">، </w:t>
      </w:r>
      <w:r w:rsidRPr="00C35782">
        <w:rPr>
          <w:rtl/>
        </w:rPr>
        <w:t>ولا تقبضوا كلّ القبض</w:t>
      </w:r>
      <w:r>
        <w:rPr>
          <w:rtl/>
        </w:rPr>
        <w:t xml:space="preserve">، </w:t>
      </w:r>
      <w:r w:rsidRPr="00C35782">
        <w:rPr>
          <w:rtl/>
        </w:rPr>
        <w:t>ولا تبسطوا كلّ البسط. وأن يكون تمهيدا لقوله</w:t>
      </w:r>
      <w:r>
        <w:rPr>
          <w:rtl/>
        </w:rPr>
        <w:t xml:space="preserve">: </w:t>
      </w:r>
      <w:r w:rsidRPr="001E4D37">
        <w:rPr>
          <w:rStyle w:val="libAlaemChar"/>
          <w:rtl/>
        </w:rPr>
        <w:t>(</w:t>
      </w:r>
      <w:r w:rsidRPr="002E737F">
        <w:rPr>
          <w:rStyle w:val="libAieChar"/>
          <w:rtl/>
        </w:rPr>
        <w:t>وَلا تَقْتُلُوا أَوْلادَكُمْ</w:t>
      </w:r>
      <w:r w:rsidRPr="001E4D37">
        <w:rPr>
          <w:rStyle w:val="libAlaemChar"/>
          <w:rtl/>
        </w:rPr>
        <w:t>)</w:t>
      </w:r>
      <w:r w:rsidRPr="00C35782">
        <w:rPr>
          <w:rtl/>
        </w:rPr>
        <w:t xml:space="preserve"> أي</w:t>
      </w:r>
      <w:r>
        <w:rPr>
          <w:rtl/>
        </w:rPr>
        <w:t xml:space="preserve">: </w:t>
      </w:r>
      <w:r w:rsidRPr="00C35782">
        <w:rPr>
          <w:rtl/>
        </w:rPr>
        <w:t xml:space="preserve">بناتكم </w:t>
      </w:r>
      <w:r w:rsidRPr="001E4D37">
        <w:rPr>
          <w:rStyle w:val="libAlaemChar"/>
          <w:rtl/>
        </w:rPr>
        <w:t>(</w:t>
      </w:r>
      <w:r w:rsidRPr="002E737F">
        <w:rPr>
          <w:rStyle w:val="libAieChar"/>
          <w:rtl/>
        </w:rPr>
        <w:t>خَشْيَةَ إِمْلاقٍ</w:t>
      </w:r>
      <w:r w:rsidRPr="001E4D37">
        <w:rPr>
          <w:rStyle w:val="libAlaemChar"/>
          <w:rtl/>
        </w:rPr>
        <w:t>)</w:t>
      </w:r>
      <w:r w:rsidRPr="00C35782">
        <w:rPr>
          <w:rtl/>
        </w:rPr>
        <w:t xml:space="preserve"> مخافة الفاقة. وقتلهم أولادهم هو وأدهم بناتهم مخافة الفقر</w:t>
      </w:r>
      <w:r>
        <w:rPr>
          <w:rtl/>
        </w:rPr>
        <w:t xml:space="preserve">، </w:t>
      </w:r>
      <w:r w:rsidRPr="00C35782">
        <w:rPr>
          <w:rtl/>
        </w:rPr>
        <w:t>فنهاهم عنه</w:t>
      </w:r>
      <w:r>
        <w:rPr>
          <w:rtl/>
        </w:rPr>
        <w:t xml:space="preserve">، </w:t>
      </w:r>
      <w:r w:rsidRPr="00C35782">
        <w:rPr>
          <w:rtl/>
        </w:rPr>
        <w:t>وضمن لهم أرزاقهم</w:t>
      </w:r>
      <w:r>
        <w:rPr>
          <w:rtl/>
        </w:rPr>
        <w:t xml:space="preserve">، </w:t>
      </w:r>
      <w:r w:rsidRPr="00C35782">
        <w:rPr>
          <w:rtl/>
        </w:rPr>
        <w:t>فقال</w:t>
      </w:r>
      <w:r>
        <w:rPr>
          <w:rtl/>
        </w:rPr>
        <w:t xml:space="preserve">: </w:t>
      </w:r>
      <w:r w:rsidRPr="001E4D37">
        <w:rPr>
          <w:rStyle w:val="libAlaemChar"/>
          <w:rtl/>
        </w:rPr>
        <w:t>(</w:t>
      </w:r>
      <w:r w:rsidRPr="002E737F">
        <w:rPr>
          <w:rStyle w:val="libAieChar"/>
          <w:rtl/>
        </w:rPr>
        <w:t>نَحْنُ نَرْزُقُهُمْ وَإِيَّاكُمْ إِنَّ قَتْلَهُمْ كانَ خِطْأً كَبِيراً</w:t>
      </w:r>
      <w:r w:rsidRPr="001E4D37">
        <w:rPr>
          <w:rStyle w:val="libAlaemChar"/>
          <w:rtl/>
        </w:rPr>
        <w:t>)</w:t>
      </w:r>
      <w:r w:rsidRPr="00C35782">
        <w:rPr>
          <w:rtl/>
        </w:rPr>
        <w:t xml:space="preserve"> ذنبا عظيما</w:t>
      </w:r>
      <w:r>
        <w:rPr>
          <w:rtl/>
        </w:rPr>
        <w:t>،</w:t>
      </w:r>
      <w:r w:rsidRPr="006A3115">
        <w:rPr>
          <w:rtl/>
        </w:rPr>
        <w:t xml:space="preserve"> </w:t>
      </w:r>
      <w:r w:rsidRPr="00C35782">
        <w:rPr>
          <w:rtl/>
        </w:rPr>
        <w:t>ل</w:t>
      </w:r>
      <w:r>
        <w:rPr>
          <w:rFonts w:hint="cs"/>
          <w:rtl/>
        </w:rPr>
        <w:t>ـ</w:t>
      </w:r>
      <w:r w:rsidRPr="00C35782">
        <w:rPr>
          <w:rtl/>
        </w:rPr>
        <w:t>ما فيه من قطع التناسل وانقطاع النوع. والخطأ</w:t>
      </w:r>
      <w:r>
        <w:rPr>
          <w:rtl/>
        </w:rPr>
        <w:t xml:space="preserve">: </w:t>
      </w:r>
      <w:r w:rsidRPr="00C35782">
        <w:rPr>
          <w:rtl/>
        </w:rPr>
        <w:t>الإثم. يقال</w:t>
      </w:r>
      <w:r>
        <w:rPr>
          <w:rtl/>
        </w:rPr>
        <w:t xml:space="preserve">: </w:t>
      </w:r>
      <w:r w:rsidRPr="00C35782">
        <w:rPr>
          <w:rtl/>
        </w:rPr>
        <w:t>خطئ خطأ</w:t>
      </w:r>
      <w:r>
        <w:rPr>
          <w:rtl/>
        </w:rPr>
        <w:t xml:space="preserve">، </w:t>
      </w:r>
      <w:r w:rsidRPr="00C35782">
        <w:rPr>
          <w:rtl/>
        </w:rPr>
        <w:t>كأثم إثما.</w:t>
      </w:r>
    </w:p>
    <w:p w:rsidR="002B0496" w:rsidRPr="00C35782" w:rsidRDefault="002B0496" w:rsidP="00F46215">
      <w:pPr>
        <w:pStyle w:val="libNormal"/>
        <w:rPr>
          <w:rtl/>
        </w:rPr>
      </w:pPr>
      <w:r w:rsidRPr="00C35782">
        <w:rPr>
          <w:rtl/>
        </w:rPr>
        <w:t>وقرأ ابن عامر برواية ابن ذكوان</w:t>
      </w:r>
      <w:r>
        <w:rPr>
          <w:rtl/>
        </w:rPr>
        <w:t xml:space="preserve">: </w:t>
      </w:r>
      <w:r w:rsidRPr="00C35782">
        <w:rPr>
          <w:rtl/>
        </w:rPr>
        <w:t>خطأ. وهو اسم من</w:t>
      </w:r>
      <w:r>
        <w:rPr>
          <w:rtl/>
        </w:rPr>
        <w:t xml:space="preserve">: </w:t>
      </w:r>
      <w:r w:rsidRPr="00C35782">
        <w:rPr>
          <w:rtl/>
        </w:rPr>
        <w:t>أخطأ</w:t>
      </w:r>
      <w:r>
        <w:rPr>
          <w:rtl/>
        </w:rPr>
        <w:t xml:space="preserve">، </w:t>
      </w:r>
      <w:r w:rsidRPr="00C35782">
        <w:rPr>
          <w:rtl/>
        </w:rPr>
        <w:t>يضادّ الصواب.</w:t>
      </w:r>
    </w:p>
    <w:p w:rsidR="002B0496" w:rsidRPr="00C35782" w:rsidRDefault="002B0496" w:rsidP="00F46215">
      <w:pPr>
        <w:pStyle w:val="libNormal"/>
        <w:rPr>
          <w:rtl/>
        </w:rPr>
      </w:pPr>
      <w:r w:rsidRPr="00C35782">
        <w:rPr>
          <w:rtl/>
        </w:rPr>
        <w:t>وقيل</w:t>
      </w:r>
      <w:r>
        <w:rPr>
          <w:rtl/>
        </w:rPr>
        <w:t xml:space="preserve">: </w:t>
      </w:r>
      <w:r w:rsidRPr="00C35782">
        <w:rPr>
          <w:rtl/>
        </w:rPr>
        <w:t>لغة فيه</w:t>
      </w:r>
      <w:r>
        <w:rPr>
          <w:rtl/>
        </w:rPr>
        <w:t xml:space="preserve">، </w:t>
      </w:r>
      <w:r w:rsidRPr="00C35782">
        <w:rPr>
          <w:rtl/>
        </w:rPr>
        <w:t>كمثل ومثل</w:t>
      </w:r>
      <w:r>
        <w:rPr>
          <w:rtl/>
        </w:rPr>
        <w:t xml:space="preserve">، </w:t>
      </w:r>
      <w:r w:rsidRPr="00C35782">
        <w:rPr>
          <w:rtl/>
        </w:rPr>
        <w:t>وحذر وحذر. وقرأ ابن كثير خطاء بالمدّ والكسر. وهو إمّا</w:t>
      </w:r>
    </w:p>
    <w:p w:rsidR="002B0496" w:rsidRPr="00C35782" w:rsidRDefault="002B0496" w:rsidP="00D35ED9">
      <w:pPr>
        <w:pStyle w:val="libNormal0"/>
        <w:rPr>
          <w:rtl/>
        </w:rPr>
      </w:pPr>
      <w:r>
        <w:rPr>
          <w:rtl/>
        </w:rPr>
        <w:br w:type="page"/>
      </w:r>
      <w:r w:rsidRPr="00C35782">
        <w:rPr>
          <w:rtl/>
        </w:rPr>
        <w:lastRenderedPageBreak/>
        <w:t>لغة فيه</w:t>
      </w:r>
      <w:r>
        <w:rPr>
          <w:rtl/>
        </w:rPr>
        <w:t xml:space="preserve">، </w:t>
      </w:r>
      <w:r w:rsidRPr="00C35782">
        <w:rPr>
          <w:rtl/>
        </w:rPr>
        <w:t>أو مصدر خاطأ. وهو وإن لم يسمع لكنّه جاء</w:t>
      </w:r>
      <w:r>
        <w:rPr>
          <w:rtl/>
        </w:rPr>
        <w:t xml:space="preserve">: </w:t>
      </w:r>
      <w:r w:rsidRPr="00C35782">
        <w:rPr>
          <w:rtl/>
        </w:rPr>
        <w:t>تخاطأ</w:t>
      </w:r>
      <w:r>
        <w:rPr>
          <w:rtl/>
        </w:rPr>
        <w:t xml:space="preserve">، </w:t>
      </w:r>
      <w:r w:rsidRPr="00C35782">
        <w:rPr>
          <w:rtl/>
        </w:rPr>
        <w:t>فهو مبنيّ عليه.</w:t>
      </w:r>
    </w:p>
    <w:p w:rsidR="002B0496" w:rsidRPr="00C35782" w:rsidRDefault="002B0496" w:rsidP="00F46215">
      <w:pPr>
        <w:pStyle w:val="libNormal"/>
        <w:rPr>
          <w:rtl/>
        </w:rPr>
      </w:pPr>
      <w:r w:rsidRPr="001E4D37">
        <w:rPr>
          <w:rStyle w:val="libAlaemChar"/>
          <w:rtl/>
        </w:rPr>
        <w:t>(</w:t>
      </w:r>
      <w:r w:rsidRPr="002E737F">
        <w:rPr>
          <w:rStyle w:val="libAieChar"/>
          <w:rtl/>
        </w:rPr>
        <w:t>وَلا تَقْرَبُوا الزِّنى إِنَّهُ كانَ فاحِشَةً وَساءَ سَبِيلاً (32)</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وَلا تَقْرَبُوا الزِّنى</w:t>
      </w:r>
      <w:r w:rsidRPr="001E4D37">
        <w:rPr>
          <w:rStyle w:val="libAlaemChar"/>
          <w:rtl/>
        </w:rPr>
        <w:t>)</w:t>
      </w:r>
      <w:r w:rsidRPr="00C35782">
        <w:rPr>
          <w:rtl/>
        </w:rPr>
        <w:t xml:space="preserve"> بالعزم والإتيان بالمقدّمات فضلا عن أن تباشروه </w:t>
      </w:r>
      <w:r w:rsidRPr="001E4D37">
        <w:rPr>
          <w:rStyle w:val="libAlaemChar"/>
          <w:rtl/>
        </w:rPr>
        <w:t>(</w:t>
      </w:r>
      <w:r w:rsidRPr="002E737F">
        <w:rPr>
          <w:rStyle w:val="libAieChar"/>
          <w:rtl/>
        </w:rPr>
        <w:t>إِنَّهُ كانَ فاحِشَةً</w:t>
      </w:r>
      <w:r w:rsidRPr="001E4D37">
        <w:rPr>
          <w:rStyle w:val="libAlaemChar"/>
          <w:rtl/>
        </w:rPr>
        <w:t>)</w:t>
      </w:r>
      <w:r w:rsidRPr="00C35782">
        <w:rPr>
          <w:rtl/>
        </w:rPr>
        <w:t xml:space="preserve"> فعلة فاحشة زائدة عن حدّ القبح </w:t>
      </w:r>
      <w:r w:rsidRPr="001E4D37">
        <w:rPr>
          <w:rStyle w:val="libAlaemChar"/>
          <w:rtl/>
        </w:rPr>
        <w:t>(</w:t>
      </w:r>
      <w:r w:rsidRPr="002E737F">
        <w:rPr>
          <w:rStyle w:val="libAieChar"/>
          <w:rtl/>
        </w:rPr>
        <w:t>وَساءَ سَبِيلاً</w:t>
      </w:r>
      <w:r w:rsidRPr="001E4D37">
        <w:rPr>
          <w:rStyle w:val="libAlaemChar"/>
          <w:rtl/>
        </w:rPr>
        <w:t>)</w:t>
      </w:r>
      <w:r w:rsidRPr="00C35782">
        <w:rPr>
          <w:rtl/>
        </w:rPr>
        <w:t xml:space="preserve"> وبئس طريقا طريقه. وهو وطء المرأة حراما بلا عقد ولا شبهة عقد.</w:t>
      </w:r>
    </w:p>
    <w:p w:rsidR="002B0496" w:rsidRPr="00C35782" w:rsidRDefault="002B0496" w:rsidP="00F46215">
      <w:pPr>
        <w:pStyle w:val="libNormal"/>
        <w:rPr>
          <w:rtl/>
        </w:rPr>
      </w:pPr>
      <w:r w:rsidRPr="00C35782">
        <w:rPr>
          <w:rtl/>
        </w:rPr>
        <w:t>وفي الأنوار</w:t>
      </w:r>
      <w:r>
        <w:rPr>
          <w:rtl/>
        </w:rPr>
        <w:t xml:space="preserve">: </w:t>
      </w:r>
      <w:r w:rsidRPr="00C35782">
        <w:rPr>
          <w:rtl/>
        </w:rPr>
        <w:t>«هو الغصب على الأبضاع المؤدّي إلى قطع الأنساب</w:t>
      </w:r>
      <w:r>
        <w:rPr>
          <w:rtl/>
        </w:rPr>
        <w:t xml:space="preserve">، </w:t>
      </w:r>
      <w:r w:rsidRPr="00C35782">
        <w:rPr>
          <w:rtl/>
        </w:rPr>
        <w:t xml:space="preserve">وتهييج الفتن» </w:t>
      </w:r>
      <w:r w:rsidR="00396022" w:rsidRPr="00396022">
        <w:rPr>
          <w:rStyle w:val="libFootnotenumChar"/>
          <w:rtl/>
        </w:rPr>
        <w:t>(1)</w:t>
      </w:r>
      <w:r>
        <w:rPr>
          <w:rtl/>
        </w:rPr>
        <w:t>.</w:t>
      </w:r>
      <w:r w:rsidRPr="00C35782">
        <w:rPr>
          <w:rtl/>
        </w:rPr>
        <w:t xml:space="preserve"> وإبطال المواريث</w:t>
      </w:r>
      <w:r>
        <w:rPr>
          <w:rtl/>
        </w:rPr>
        <w:t xml:space="preserve">، </w:t>
      </w:r>
      <w:r w:rsidRPr="00C35782">
        <w:rPr>
          <w:rtl/>
        </w:rPr>
        <w:t>وصلة الرحم</w:t>
      </w:r>
      <w:r>
        <w:rPr>
          <w:rtl/>
        </w:rPr>
        <w:t xml:space="preserve">، </w:t>
      </w:r>
      <w:r w:rsidRPr="00C35782">
        <w:rPr>
          <w:rtl/>
        </w:rPr>
        <w:t>وحقوق الآباء على الأولاد</w:t>
      </w:r>
      <w:r>
        <w:rPr>
          <w:rtl/>
        </w:rPr>
        <w:t xml:space="preserve">، </w:t>
      </w:r>
      <w:r w:rsidRPr="00C35782">
        <w:rPr>
          <w:rtl/>
        </w:rPr>
        <w:t>وذلك مستنكر في العقول.</w:t>
      </w:r>
    </w:p>
    <w:p w:rsidR="002B0496" w:rsidRPr="00C35782" w:rsidRDefault="002B0496" w:rsidP="00F46215">
      <w:pPr>
        <w:pStyle w:val="libNormal"/>
        <w:rPr>
          <w:rtl/>
        </w:rPr>
      </w:pPr>
      <w:r w:rsidRPr="00C35782">
        <w:rPr>
          <w:rtl/>
        </w:rPr>
        <w:t>وفي المجمع</w:t>
      </w:r>
      <w:r>
        <w:rPr>
          <w:rtl/>
        </w:rPr>
        <w:t xml:space="preserve">: </w:t>
      </w:r>
      <w:r w:rsidRPr="00C35782">
        <w:rPr>
          <w:rtl/>
        </w:rPr>
        <w:t>«أخبرني المفيد عبد الجبّار بن عبد الله بن علي</w:t>
      </w:r>
      <w:r>
        <w:rPr>
          <w:rtl/>
        </w:rPr>
        <w:t xml:space="preserve">، </w:t>
      </w:r>
      <w:r w:rsidRPr="00C35782">
        <w:rPr>
          <w:rtl/>
        </w:rPr>
        <w:t>قال</w:t>
      </w:r>
      <w:r>
        <w:rPr>
          <w:rtl/>
        </w:rPr>
        <w:t xml:space="preserve">: </w:t>
      </w:r>
      <w:r w:rsidRPr="00C35782">
        <w:rPr>
          <w:rtl/>
        </w:rPr>
        <w:t>حدّثنا أبو جعفر الطوسي</w:t>
      </w:r>
      <w:r>
        <w:rPr>
          <w:rtl/>
        </w:rPr>
        <w:t xml:space="preserve">، </w:t>
      </w:r>
      <w:r w:rsidRPr="00C35782">
        <w:rPr>
          <w:rtl/>
        </w:rPr>
        <w:t>قال</w:t>
      </w:r>
      <w:r>
        <w:rPr>
          <w:rtl/>
        </w:rPr>
        <w:t xml:space="preserve">: </w:t>
      </w:r>
      <w:r w:rsidRPr="00C35782">
        <w:rPr>
          <w:rtl/>
        </w:rPr>
        <w:t>حدّثنا أبو عبد الله الحسن بن أحمد بن حبيب الفارسي</w:t>
      </w:r>
      <w:r>
        <w:rPr>
          <w:rtl/>
        </w:rPr>
        <w:t xml:space="preserve">، </w:t>
      </w:r>
      <w:r w:rsidRPr="00C35782">
        <w:rPr>
          <w:rtl/>
        </w:rPr>
        <w:t>عن أبي بكر محمّد بن أحمد بن محمّد الجرجرائي</w:t>
      </w:r>
      <w:r>
        <w:rPr>
          <w:rtl/>
        </w:rPr>
        <w:t xml:space="preserve">، </w:t>
      </w:r>
      <w:r w:rsidRPr="00C35782">
        <w:rPr>
          <w:rtl/>
        </w:rPr>
        <w:t>قال</w:t>
      </w:r>
      <w:r>
        <w:rPr>
          <w:rtl/>
        </w:rPr>
        <w:t xml:space="preserve">: </w:t>
      </w:r>
      <w:r w:rsidRPr="00C35782">
        <w:rPr>
          <w:rtl/>
        </w:rPr>
        <w:t>سمعت أبا عمرو عثمان بن الخطّاب المعروف بأبي الدنيا يقول</w:t>
      </w:r>
      <w:r>
        <w:rPr>
          <w:rtl/>
        </w:rPr>
        <w:t xml:space="preserve">: </w:t>
      </w:r>
      <w:r w:rsidRPr="00C35782">
        <w:rPr>
          <w:rtl/>
        </w:rPr>
        <w:t xml:space="preserve">سمعت عليّ بن أبي طالب </w:t>
      </w:r>
      <w:r w:rsidRPr="001E4D37">
        <w:rPr>
          <w:rStyle w:val="libAlaemChar"/>
          <w:rtl/>
        </w:rPr>
        <w:t>عليه‌السلام</w:t>
      </w:r>
      <w:r w:rsidRPr="00C35782">
        <w:rPr>
          <w:rtl/>
        </w:rPr>
        <w:t xml:space="preserve"> يقول</w:t>
      </w:r>
      <w:r>
        <w:rPr>
          <w:rtl/>
        </w:rPr>
        <w:t xml:space="preserve">: </w:t>
      </w:r>
      <w:r w:rsidRPr="00C35782">
        <w:rPr>
          <w:rtl/>
        </w:rPr>
        <w:t xml:space="preserve">سمعت رسول الله </w:t>
      </w:r>
      <w:r w:rsidRPr="001E4D37">
        <w:rPr>
          <w:rStyle w:val="libAlaemChar"/>
          <w:rtl/>
        </w:rPr>
        <w:t>صلى‌الله‌عليه‌وآله‌وسلم</w:t>
      </w:r>
      <w:r w:rsidRPr="00C35782">
        <w:rPr>
          <w:rtl/>
        </w:rPr>
        <w:t xml:space="preserve"> يقول</w:t>
      </w:r>
      <w:r>
        <w:rPr>
          <w:rtl/>
        </w:rPr>
        <w:t xml:space="preserve">: </w:t>
      </w:r>
      <w:r w:rsidRPr="00C35782">
        <w:rPr>
          <w:rtl/>
        </w:rPr>
        <w:t>في الزنا ستّة خصال</w:t>
      </w:r>
      <w:r>
        <w:rPr>
          <w:rtl/>
        </w:rPr>
        <w:t xml:space="preserve">، </w:t>
      </w:r>
      <w:r w:rsidRPr="00C35782">
        <w:rPr>
          <w:rtl/>
        </w:rPr>
        <w:t>ثلاث في الدنيا</w:t>
      </w:r>
      <w:r>
        <w:rPr>
          <w:rtl/>
        </w:rPr>
        <w:t xml:space="preserve">، </w:t>
      </w:r>
      <w:r w:rsidRPr="00C35782">
        <w:rPr>
          <w:rtl/>
        </w:rPr>
        <w:t>وثلاث في الآخرة. فأمّا اللواتي في الدنيا</w:t>
      </w:r>
      <w:r>
        <w:rPr>
          <w:rtl/>
        </w:rPr>
        <w:t xml:space="preserve">: </w:t>
      </w:r>
      <w:r w:rsidRPr="00C35782">
        <w:rPr>
          <w:rtl/>
        </w:rPr>
        <w:t>فيذهب بنور الوجه</w:t>
      </w:r>
      <w:r>
        <w:rPr>
          <w:rtl/>
        </w:rPr>
        <w:t xml:space="preserve">، </w:t>
      </w:r>
      <w:r w:rsidRPr="00C35782">
        <w:rPr>
          <w:rtl/>
        </w:rPr>
        <w:t>ويقطع الرزق</w:t>
      </w:r>
      <w:r>
        <w:rPr>
          <w:rtl/>
        </w:rPr>
        <w:t xml:space="preserve">، </w:t>
      </w:r>
      <w:r w:rsidRPr="00C35782">
        <w:rPr>
          <w:rtl/>
        </w:rPr>
        <w:t>ويسرع الفناء. وأمّا اللّواتي في الآخرة</w:t>
      </w:r>
      <w:r>
        <w:rPr>
          <w:rtl/>
        </w:rPr>
        <w:t xml:space="preserve">: </w:t>
      </w:r>
      <w:r w:rsidRPr="00C35782">
        <w:rPr>
          <w:rtl/>
        </w:rPr>
        <w:t>فغضب الربّ</w:t>
      </w:r>
      <w:r>
        <w:rPr>
          <w:rtl/>
        </w:rPr>
        <w:t xml:space="preserve">، </w:t>
      </w:r>
      <w:r w:rsidRPr="00C35782">
        <w:rPr>
          <w:rtl/>
        </w:rPr>
        <w:t>وسوء الحساب</w:t>
      </w:r>
      <w:r>
        <w:rPr>
          <w:rtl/>
        </w:rPr>
        <w:t xml:space="preserve">، </w:t>
      </w:r>
      <w:r w:rsidRPr="00C35782">
        <w:rPr>
          <w:rtl/>
        </w:rPr>
        <w:t xml:space="preserve">والدخول في النار»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وَلا تَقْتُلُوا النَّفْسَ الَّتِي حَرَّمَ اللهُ إِلاَّ بِالْحَقِّ وَمَنْ قُتِلَ مَظْلُوماً فَقَدْ جَعَلْنا لِوَلِيِّهِ سُلْطاناً فَلا يُسْرِفْ فِي الْقَتْلِ إِنَّهُ كانَ مَنْصُوراً (33)</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أنوار التنزيل 3</w:t>
      </w:r>
      <w:r>
        <w:rPr>
          <w:rtl/>
        </w:rPr>
        <w:t xml:space="preserve">: </w:t>
      </w:r>
      <w:r w:rsidRPr="00C35782">
        <w:rPr>
          <w:rtl/>
        </w:rPr>
        <w:t>201.</w:t>
      </w:r>
    </w:p>
    <w:p w:rsidR="002B0496" w:rsidRPr="00C35782" w:rsidRDefault="002B0496" w:rsidP="00EA0AFA">
      <w:pPr>
        <w:pStyle w:val="libFootnote0"/>
        <w:rPr>
          <w:rtl/>
        </w:rPr>
      </w:pPr>
      <w:r>
        <w:rPr>
          <w:rtl/>
        </w:rPr>
        <w:t>(</w:t>
      </w:r>
      <w:r w:rsidRPr="00C35782">
        <w:rPr>
          <w:rtl/>
        </w:rPr>
        <w:t>2) مجمع البيان 6</w:t>
      </w:r>
      <w:r>
        <w:rPr>
          <w:rtl/>
        </w:rPr>
        <w:t xml:space="preserve">: </w:t>
      </w:r>
      <w:r w:rsidRPr="00C35782">
        <w:rPr>
          <w:rtl/>
        </w:rPr>
        <w:t>413</w:t>
      </w:r>
      <w:r>
        <w:rPr>
          <w:rtl/>
        </w:rPr>
        <w:t xml:space="preserve"> ـ </w:t>
      </w:r>
      <w:r w:rsidRPr="00C35782">
        <w:rPr>
          <w:rtl/>
        </w:rPr>
        <w:t>414.</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وَلا تَقْتُلُوا النَّفْسَ الَّتِي حَرَّمَ اللهُ إِلَّا بِالْحَقِ</w:t>
      </w:r>
      <w:r w:rsidRPr="001E4D37">
        <w:rPr>
          <w:rStyle w:val="libAlaemChar"/>
          <w:rtl/>
        </w:rPr>
        <w:t>)</w:t>
      </w:r>
      <w:r w:rsidRPr="00C35782">
        <w:rPr>
          <w:rtl/>
        </w:rPr>
        <w:t xml:space="preserve"> إلّا بإحدى ثلاث</w:t>
      </w:r>
      <w:r>
        <w:rPr>
          <w:rtl/>
        </w:rPr>
        <w:t xml:space="preserve">: </w:t>
      </w:r>
      <w:r w:rsidRPr="00C35782">
        <w:rPr>
          <w:rtl/>
        </w:rPr>
        <w:t>كفر بعد إيمان</w:t>
      </w:r>
      <w:r>
        <w:rPr>
          <w:rtl/>
        </w:rPr>
        <w:t xml:space="preserve"> ـ </w:t>
      </w:r>
      <w:r w:rsidRPr="00C35782">
        <w:rPr>
          <w:rtl/>
        </w:rPr>
        <w:t>سواء كان أصليّا أو بالارتداد</w:t>
      </w:r>
      <w:r>
        <w:rPr>
          <w:rtl/>
        </w:rPr>
        <w:t xml:space="preserve"> ـ </w:t>
      </w:r>
      <w:r w:rsidRPr="00C35782">
        <w:rPr>
          <w:rtl/>
        </w:rPr>
        <w:t>وزنا بعد إحصان</w:t>
      </w:r>
      <w:r>
        <w:rPr>
          <w:rtl/>
        </w:rPr>
        <w:t xml:space="preserve"> ـ </w:t>
      </w:r>
      <w:r w:rsidRPr="00C35782">
        <w:rPr>
          <w:rtl/>
        </w:rPr>
        <w:t>وفي حكمه اللواط</w:t>
      </w:r>
      <w:r>
        <w:rPr>
          <w:rtl/>
        </w:rPr>
        <w:t xml:space="preserve"> ـ </w:t>
      </w:r>
      <w:r w:rsidRPr="00C35782">
        <w:rPr>
          <w:rtl/>
        </w:rPr>
        <w:t>وقتل مؤمن معصوم عمدا.</w:t>
      </w:r>
    </w:p>
    <w:p w:rsidR="002B0496" w:rsidRPr="00C35782" w:rsidRDefault="002B0496" w:rsidP="00F46215">
      <w:pPr>
        <w:pStyle w:val="libNormal"/>
        <w:rPr>
          <w:rtl/>
        </w:rPr>
      </w:pPr>
      <w:r w:rsidRPr="001E4D37">
        <w:rPr>
          <w:rStyle w:val="libAlaemChar"/>
          <w:rtl/>
        </w:rPr>
        <w:t>(</w:t>
      </w:r>
      <w:r w:rsidRPr="002E737F">
        <w:rPr>
          <w:rStyle w:val="libAieChar"/>
          <w:rtl/>
        </w:rPr>
        <w:t>وَمَنْ قُتِلَ مَظْلُوماً</w:t>
      </w:r>
      <w:r w:rsidRPr="001E4D37">
        <w:rPr>
          <w:rStyle w:val="libAlaemChar"/>
          <w:rtl/>
        </w:rPr>
        <w:t>)</w:t>
      </w:r>
      <w:r w:rsidRPr="00C35782">
        <w:rPr>
          <w:rtl/>
        </w:rPr>
        <w:t xml:space="preserve"> غير مستوجب للقتل </w:t>
      </w:r>
      <w:r w:rsidRPr="001E4D37">
        <w:rPr>
          <w:rStyle w:val="libAlaemChar"/>
          <w:rtl/>
        </w:rPr>
        <w:t>(</w:t>
      </w:r>
      <w:r w:rsidRPr="002E737F">
        <w:rPr>
          <w:rStyle w:val="libAieChar"/>
          <w:rtl/>
        </w:rPr>
        <w:t>فَقَدْ جَعَلْنا لِوَلِيِّهِ</w:t>
      </w:r>
      <w:r w:rsidRPr="001E4D37">
        <w:rPr>
          <w:rStyle w:val="libAlaemChar"/>
          <w:rtl/>
        </w:rPr>
        <w:t>)</w:t>
      </w:r>
      <w:r w:rsidRPr="00C35782">
        <w:rPr>
          <w:rtl/>
        </w:rPr>
        <w:t xml:space="preserve"> الّذي يلي أمره بعد وفاته</w:t>
      </w:r>
      <w:r>
        <w:rPr>
          <w:rtl/>
        </w:rPr>
        <w:t xml:space="preserve">، </w:t>
      </w:r>
      <w:r w:rsidRPr="00C35782">
        <w:rPr>
          <w:rtl/>
        </w:rPr>
        <w:t xml:space="preserve">وهو الوارث </w:t>
      </w:r>
      <w:r w:rsidRPr="001E4D37">
        <w:rPr>
          <w:rStyle w:val="libAlaemChar"/>
          <w:rtl/>
        </w:rPr>
        <w:t>(</w:t>
      </w:r>
      <w:r w:rsidRPr="002E737F">
        <w:rPr>
          <w:rStyle w:val="libAieChar"/>
          <w:rtl/>
        </w:rPr>
        <w:t>سُلْطاناً</w:t>
      </w:r>
      <w:r w:rsidRPr="001E4D37">
        <w:rPr>
          <w:rStyle w:val="libAlaemChar"/>
          <w:rtl/>
        </w:rPr>
        <w:t>)</w:t>
      </w:r>
      <w:r w:rsidRPr="00C35782">
        <w:rPr>
          <w:rtl/>
        </w:rPr>
        <w:t xml:space="preserve"> تسلّطا على القاتل بالمؤاخذة والاقتصاص منه</w:t>
      </w:r>
      <w:r>
        <w:rPr>
          <w:rtl/>
        </w:rPr>
        <w:t xml:space="preserve">، </w:t>
      </w:r>
      <w:r w:rsidRPr="00C35782">
        <w:rPr>
          <w:rtl/>
        </w:rPr>
        <w:t>فإنّ قوله</w:t>
      </w:r>
      <w:r>
        <w:rPr>
          <w:rtl/>
        </w:rPr>
        <w:t xml:space="preserve">: </w:t>
      </w:r>
      <w:r w:rsidRPr="00C35782">
        <w:rPr>
          <w:rtl/>
        </w:rPr>
        <w:t>«مظلوما» يدلّ على أنّ القتل عمدا عدوان</w:t>
      </w:r>
      <w:r>
        <w:rPr>
          <w:rtl/>
        </w:rPr>
        <w:t xml:space="preserve">، </w:t>
      </w:r>
      <w:r w:rsidRPr="00C35782">
        <w:rPr>
          <w:rtl/>
        </w:rPr>
        <w:t xml:space="preserve">فإن الخطأ لا يسمّى ظلما </w:t>
      </w:r>
      <w:r w:rsidRPr="001E4D37">
        <w:rPr>
          <w:rStyle w:val="libAlaemChar"/>
          <w:rtl/>
        </w:rPr>
        <w:t>(</w:t>
      </w:r>
      <w:r w:rsidRPr="002E737F">
        <w:rPr>
          <w:rStyle w:val="libAieChar"/>
          <w:rtl/>
        </w:rPr>
        <w:t>فَلا يُسْرِفْ</w:t>
      </w:r>
      <w:r w:rsidRPr="001E4D37">
        <w:rPr>
          <w:rStyle w:val="libAlaemChar"/>
          <w:rtl/>
        </w:rPr>
        <w:t>)</w:t>
      </w:r>
      <w:r w:rsidRPr="00C35782">
        <w:rPr>
          <w:rtl/>
        </w:rPr>
        <w:t xml:space="preserve"> أي</w:t>
      </w:r>
      <w:r>
        <w:rPr>
          <w:rtl/>
        </w:rPr>
        <w:t xml:space="preserve">: </w:t>
      </w:r>
      <w:r w:rsidRPr="00C35782">
        <w:rPr>
          <w:rtl/>
        </w:rPr>
        <w:t xml:space="preserve">القاتل </w:t>
      </w:r>
      <w:r w:rsidRPr="001E4D37">
        <w:rPr>
          <w:rStyle w:val="libAlaemChar"/>
          <w:rtl/>
        </w:rPr>
        <w:t>(</w:t>
      </w:r>
      <w:r w:rsidRPr="002E737F">
        <w:rPr>
          <w:rStyle w:val="libAieChar"/>
          <w:rtl/>
        </w:rPr>
        <w:t>فِي الْقَتْلِ</w:t>
      </w:r>
      <w:r w:rsidRPr="001E4D37">
        <w:rPr>
          <w:rStyle w:val="libAlaemChar"/>
          <w:rtl/>
        </w:rPr>
        <w:t>)</w:t>
      </w:r>
      <w:r w:rsidRPr="00C35782">
        <w:rPr>
          <w:rtl/>
        </w:rPr>
        <w:t xml:space="preserve"> بأن يقتل من لا يستحقّ قتله</w:t>
      </w:r>
      <w:r>
        <w:rPr>
          <w:rtl/>
        </w:rPr>
        <w:t xml:space="preserve">، </w:t>
      </w:r>
      <w:r w:rsidRPr="00C35782">
        <w:rPr>
          <w:rtl/>
        </w:rPr>
        <w:t>فإنّ العاقل لا يفعل ما يعود عليه بالهلاك. أو الوليّ بالمثلة</w:t>
      </w:r>
      <w:r>
        <w:rPr>
          <w:rtl/>
        </w:rPr>
        <w:t xml:space="preserve">، </w:t>
      </w:r>
      <w:r w:rsidRPr="00C35782">
        <w:rPr>
          <w:rtl/>
        </w:rPr>
        <w:t>أو قتل غير القاتل. وقرأ حمزة والكسائي</w:t>
      </w:r>
      <w:r>
        <w:rPr>
          <w:rtl/>
        </w:rPr>
        <w:t xml:space="preserve">: </w:t>
      </w:r>
      <w:r w:rsidRPr="00C35782">
        <w:rPr>
          <w:rtl/>
        </w:rPr>
        <w:t>فلا تسرف</w:t>
      </w:r>
      <w:r>
        <w:rPr>
          <w:rtl/>
        </w:rPr>
        <w:t xml:space="preserve">، </w:t>
      </w:r>
      <w:r w:rsidRPr="00C35782">
        <w:rPr>
          <w:rtl/>
        </w:rPr>
        <w:t>على خطاب أحدهما.</w:t>
      </w:r>
    </w:p>
    <w:p w:rsidR="002B0496" w:rsidRPr="00C35782" w:rsidRDefault="002B0496" w:rsidP="00F46215">
      <w:pPr>
        <w:pStyle w:val="libNormal"/>
        <w:rPr>
          <w:rtl/>
        </w:rPr>
      </w:pPr>
      <w:r w:rsidRPr="00C35782">
        <w:rPr>
          <w:rtl/>
        </w:rPr>
        <w:t>ثمّ استأنف الكلام بقوله</w:t>
      </w:r>
      <w:r>
        <w:rPr>
          <w:rtl/>
        </w:rPr>
        <w:t xml:space="preserve">: </w:t>
      </w:r>
      <w:r w:rsidRPr="001E4D37">
        <w:rPr>
          <w:rStyle w:val="libAlaemChar"/>
          <w:rtl/>
        </w:rPr>
        <w:t>(</w:t>
      </w:r>
      <w:r w:rsidRPr="002E737F">
        <w:rPr>
          <w:rStyle w:val="libAieChar"/>
          <w:rtl/>
        </w:rPr>
        <w:t>إِنَّهُ كانَ مَنْصُوراً</w:t>
      </w:r>
      <w:r w:rsidRPr="001E4D37">
        <w:rPr>
          <w:rStyle w:val="libAlaemChar"/>
          <w:rtl/>
        </w:rPr>
        <w:t>)</w:t>
      </w:r>
      <w:r w:rsidRPr="00C35782">
        <w:rPr>
          <w:rtl/>
        </w:rPr>
        <w:t xml:space="preserve"> علّة للنهي عن قتل غير المقتول والمثلة. والضمير إمّا للمقتول</w:t>
      </w:r>
      <w:r>
        <w:rPr>
          <w:rtl/>
        </w:rPr>
        <w:t xml:space="preserve">، </w:t>
      </w:r>
      <w:r w:rsidRPr="00C35782">
        <w:rPr>
          <w:rtl/>
        </w:rPr>
        <w:t>فإنّه</w:t>
      </w:r>
      <w:r>
        <w:rPr>
          <w:rFonts w:hint="cs"/>
          <w:rtl/>
        </w:rPr>
        <w:t xml:space="preserve"> </w:t>
      </w:r>
      <w:r w:rsidRPr="00C35782">
        <w:rPr>
          <w:rtl/>
        </w:rPr>
        <w:t>منصور في الدنيا بثبوت القصاص بقتله</w:t>
      </w:r>
      <w:r>
        <w:rPr>
          <w:rtl/>
        </w:rPr>
        <w:t xml:space="preserve">، </w:t>
      </w:r>
      <w:r w:rsidRPr="00C35782">
        <w:rPr>
          <w:rtl/>
        </w:rPr>
        <w:t>وفي الآخرة بالثواب. وإمّا لوليّه</w:t>
      </w:r>
      <w:r>
        <w:rPr>
          <w:rtl/>
        </w:rPr>
        <w:t xml:space="preserve">، </w:t>
      </w:r>
      <w:r w:rsidRPr="00C35782">
        <w:rPr>
          <w:rtl/>
        </w:rPr>
        <w:t>فإنّ الله نصره حيث أوجب القصاص له</w:t>
      </w:r>
      <w:r>
        <w:rPr>
          <w:rtl/>
        </w:rPr>
        <w:t xml:space="preserve">، </w:t>
      </w:r>
      <w:r w:rsidRPr="00C35782">
        <w:rPr>
          <w:rtl/>
        </w:rPr>
        <w:t>وأمره الولاة بمعونته. وإمّا للّذي يقتله الوليّ إسرافا</w:t>
      </w:r>
      <w:r>
        <w:rPr>
          <w:rtl/>
        </w:rPr>
        <w:t xml:space="preserve">، </w:t>
      </w:r>
      <w:r w:rsidRPr="00C35782">
        <w:rPr>
          <w:rtl/>
        </w:rPr>
        <w:t>بإيجاب القصاص أو التعزير والوزر على المسرف.</w:t>
      </w:r>
    </w:p>
    <w:p w:rsidR="002B0496" w:rsidRPr="00C35782" w:rsidRDefault="002B0496" w:rsidP="00F46215">
      <w:pPr>
        <w:pStyle w:val="libNormal"/>
        <w:rPr>
          <w:rtl/>
        </w:rPr>
      </w:pPr>
      <w:r w:rsidRPr="001E4D37">
        <w:rPr>
          <w:rStyle w:val="libAlaemChar"/>
          <w:rtl/>
        </w:rPr>
        <w:t>(</w:t>
      </w:r>
      <w:r w:rsidRPr="002E737F">
        <w:rPr>
          <w:rStyle w:val="libAieChar"/>
          <w:rtl/>
        </w:rPr>
        <w:t>وَلا تَقْرَبُوا مالَ الْيَتِيمِ إِلاَّ بِالَّتِي هِيَ أَحْسَنُ حَتَّى يَبْلُغَ أَشُدَّهُ وَأَوْفُوا بِالْعَهْدِ إِنَّ الْعَهْدَ كانَ مَسْؤُلاً (34) وَأَوْفُوا الْكَيْلَ إِذا كِلْتُمْ وَزِنُوا بِالْقِسْطاسِ الْمُسْتَقِيمِ ذلِكَ خَيْرٌ وَأَحْسَنُ تَأْوِيلاً (35)</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وَلا تَقْرَبُوا مالَ الْيَتِيمِ</w:t>
      </w:r>
      <w:r w:rsidRPr="001E4D37">
        <w:rPr>
          <w:rStyle w:val="libAlaemChar"/>
          <w:rtl/>
        </w:rPr>
        <w:t>)</w:t>
      </w:r>
      <w:r w:rsidRPr="00C35782">
        <w:rPr>
          <w:rtl/>
        </w:rPr>
        <w:t xml:space="preserve"> فضلا أن تتصرّفوا فيه </w:t>
      </w:r>
      <w:r w:rsidRPr="001E4D37">
        <w:rPr>
          <w:rStyle w:val="libAlaemChar"/>
          <w:rtl/>
        </w:rPr>
        <w:t>(</w:t>
      </w:r>
      <w:r w:rsidRPr="002E737F">
        <w:rPr>
          <w:rStyle w:val="libAieChar"/>
          <w:rtl/>
        </w:rPr>
        <w:t>إِلَّا بِالَّتِي</w:t>
      </w:r>
      <w:r w:rsidRPr="001E4D37">
        <w:rPr>
          <w:rStyle w:val="libAlaemChar"/>
          <w:rtl/>
        </w:rPr>
        <w:t>)</w:t>
      </w:r>
      <w:r w:rsidRPr="00C35782">
        <w:rPr>
          <w:rtl/>
        </w:rPr>
        <w:t xml:space="preserve"> أي</w:t>
      </w:r>
      <w:r>
        <w:rPr>
          <w:rtl/>
        </w:rPr>
        <w:t xml:space="preserve">: </w:t>
      </w:r>
      <w:r w:rsidRPr="00C35782">
        <w:rPr>
          <w:rtl/>
        </w:rPr>
        <w:t xml:space="preserve">بالطريقة الّتي </w:t>
      </w:r>
      <w:r w:rsidRPr="001E4D37">
        <w:rPr>
          <w:rStyle w:val="libAlaemChar"/>
          <w:rtl/>
        </w:rPr>
        <w:t>(</w:t>
      </w:r>
      <w:r w:rsidRPr="002E737F">
        <w:rPr>
          <w:rStyle w:val="libAieChar"/>
          <w:rtl/>
        </w:rPr>
        <w:t>هِيَ أَحْسَنُ</w:t>
      </w:r>
      <w:r w:rsidRPr="001E4D37">
        <w:rPr>
          <w:rStyle w:val="libAlaemChar"/>
          <w:rtl/>
        </w:rPr>
        <w:t>)</w:t>
      </w:r>
      <w:r w:rsidRPr="00C35782">
        <w:rPr>
          <w:rtl/>
        </w:rPr>
        <w:t xml:space="preserve"> وهي حفظه عليه وجوبا</w:t>
      </w:r>
      <w:r>
        <w:rPr>
          <w:rtl/>
        </w:rPr>
        <w:t xml:space="preserve">، </w:t>
      </w:r>
      <w:r w:rsidRPr="00C35782">
        <w:rPr>
          <w:rtl/>
        </w:rPr>
        <w:t xml:space="preserve">وتثميره مندوبا على الأصحّ </w:t>
      </w:r>
      <w:r w:rsidRPr="001E4D37">
        <w:rPr>
          <w:rStyle w:val="libAlaemChar"/>
          <w:rtl/>
        </w:rPr>
        <w:t>(</w:t>
      </w:r>
      <w:r w:rsidRPr="002E737F">
        <w:rPr>
          <w:rStyle w:val="libAieChar"/>
          <w:rtl/>
        </w:rPr>
        <w:t>حَتَّى يَبْلُغَ أَشُدَّهُ</w:t>
      </w:r>
      <w:r w:rsidRPr="001E4D37">
        <w:rPr>
          <w:rStyle w:val="libAlaemChar"/>
          <w:rtl/>
        </w:rPr>
        <w:t>)</w:t>
      </w:r>
      <w:r w:rsidRPr="00C35782">
        <w:rPr>
          <w:rtl/>
        </w:rPr>
        <w:t xml:space="preserve"> غاية لجواز التصرّف الّذي دلّ عليه الاستثناء.</w:t>
      </w:r>
    </w:p>
    <w:p w:rsidR="002B0496" w:rsidRPr="00C35782" w:rsidRDefault="002B0496" w:rsidP="00F46215">
      <w:pPr>
        <w:pStyle w:val="libNormal"/>
        <w:rPr>
          <w:rtl/>
        </w:rPr>
      </w:pPr>
      <w:r>
        <w:rPr>
          <w:rtl/>
        </w:rPr>
        <w:br w:type="page"/>
      </w:r>
      <w:r w:rsidRPr="00C35782">
        <w:rPr>
          <w:rtl/>
        </w:rPr>
        <w:lastRenderedPageBreak/>
        <w:t>وبعد النهي عن المنهيّات المذكورة الّتي هي أمّ المناهي</w:t>
      </w:r>
      <w:r>
        <w:rPr>
          <w:rtl/>
        </w:rPr>
        <w:t xml:space="preserve">، </w:t>
      </w:r>
      <w:r w:rsidRPr="00C35782">
        <w:rPr>
          <w:rtl/>
        </w:rPr>
        <w:t>حثّ عباده على الوفاء بالعهود</w:t>
      </w:r>
      <w:r>
        <w:rPr>
          <w:rtl/>
        </w:rPr>
        <w:t xml:space="preserve">، </w:t>
      </w:r>
      <w:r w:rsidRPr="00C35782">
        <w:rPr>
          <w:rtl/>
        </w:rPr>
        <w:t>وعلى إتمام الوزن والكيل في المعاملات</w:t>
      </w:r>
      <w:r>
        <w:rPr>
          <w:rtl/>
        </w:rPr>
        <w:t xml:space="preserve">، </w:t>
      </w:r>
      <w:r w:rsidRPr="00C35782">
        <w:rPr>
          <w:rtl/>
        </w:rPr>
        <w:t>وإيفاء الحقوق الّذي هو سبب انتظام الأمور</w:t>
      </w:r>
      <w:r>
        <w:rPr>
          <w:rtl/>
        </w:rPr>
        <w:t xml:space="preserve">، </w:t>
      </w:r>
      <w:r w:rsidRPr="00C35782">
        <w:rPr>
          <w:rtl/>
        </w:rPr>
        <w:t>فقال</w:t>
      </w:r>
      <w:r>
        <w:rPr>
          <w:rtl/>
        </w:rPr>
        <w:t xml:space="preserve">: </w:t>
      </w:r>
      <w:r w:rsidRPr="001E4D37">
        <w:rPr>
          <w:rStyle w:val="libAlaemChar"/>
          <w:rtl/>
        </w:rPr>
        <w:t>(</w:t>
      </w:r>
      <w:r w:rsidRPr="002E737F">
        <w:rPr>
          <w:rStyle w:val="libAieChar"/>
          <w:rtl/>
        </w:rPr>
        <w:t>وَأَوْفُوا بِالْعَهْدِ</w:t>
      </w:r>
      <w:r w:rsidRPr="001E4D37">
        <w:rPr>
          <w:rStyle w:val="libAlaemChar"/>
          <w:rtl/>
        </w:rPr>
        <w:t>)</w:t>
      </w:r>
      <w:r w:rsidRPr="00C35782">
        <w:rPr>
          <w:rtl/>
        </w:rPr>
        <w:t xml:space="preserve"> بما عاهدكم الله من تكاليفه</w:t>
      </w:r>
      <w:r>
        <w:rPr>
          <w:rtl/>
        </w:rPr>
        <w:t xml:space="preserve">، </w:t>
      </w:r>
      <w:r w:rsidRPr="00C35782">
        <w:rPr>
          <w:rtl/>
        </w:rPr>
        <w:t xml:space="preserve">أو ما عاهدتموه وغيره </w:t>
      </w:r>
      <w:r w:rsidRPr="001E4D37">
        <w:rPr>
          <w:rStyle w:val="libAlaemChar"/>
          <w:rtl/>
        </w:rPr>
        <w:t>(</w:t>
      </w:r>
      <w:r w:rsidRPr="002E737F">
        <w:rPr>
          <w:rStyle w:val="libAieChar"/>
          <w:rtl/>
        </w:rPr>
        <w:t>إِنَّ الْعَهْدَ كانَ مَسْؤُلاً</w:t>
      </w:r>
      <w:r w:rsidRPr="001E4D37">
        <w:rPr>
          <w:rStyle w:val="libAlaemChar"/>
          <w:rtl/>
        </w:rPr>
        <w:t>)</w:t>
      </w:r>
      <w:r w:rsidRPr="00C35782">
        <w:rPr>
          <w:rtl/>
        </w:rPr>
        <w:t xml:space="preserve"> مطلوبا يطلب من المعاهد أن لا يضيّعه ويفي به. أو مسئولا عنه</w:t>
      </w:r>
      <w:r>
        <w:rPr>
          <w:rtl/>
        </w:rPr>
        <w:t xml:space="preserve">، </w:t>
      </w:r>
      <w:r w:rsidRPr="00C35782">
        <w:rPr>
          <w:rtl/>
        </w:rPr>
        <w:t>يسأل الناكث ويعاتب عليه. ويجوز أن يكون تخييلا</w:t>
      </w:r>
      <w:r>
        <w:rPr>
          <w:rtl/>
        </w:rPr>
        <w:t xml:space="preserve">، </w:t>
      </w:r>
      <w:r w:rsidRPr="00C35782">
        <w:rPr>
          <w:rtl/>
        </w:rPr>
        <w:t>كأنّه يسأل العهد لم نكثت</w:t>
      </w:r>
      <w:r>
        <w:rPr>
          <w:rtl/>
        </w:rPr>
        <w:t>؟</w:t>
      </w:r>
      <w:r>
        <w:rPr>
          <w:rFonts w:hint="cs"/>
          <w:rtl/>
        </w:rPr>
        <w:t xml:space="preserve"> </w:t>
      </w:r>
      <w:r w:rsidRPr="00C35782">
        <w:rPr>
          <w:rtl/>
        </w:rPr>
        <w:t>وهلّا وفي بك</w:t>
      </w:r>
      <w:r>
        <w:rPr>
          <w:rtl/>
        </w:rPr>
        <w:t>؟</w:t>
      </w:r>
      <w:r w:rsidRPr="00C35782">
        <w:rPr>
          <w:rtl/>
        </w:rPr>
        <w:t xml:space="preserve"> تبكيتا للناكث</w:t>
      </w:r>
      <w:r>
        <w:rPr>
          <w:rtl/>
        </w:rPr>
        <w:t xml:space="preserve">، </w:t>
      </w:r>
      <w:r w:rsidRPr="00C35782">
        <w:rPr>
          <w:rtl/>
        </w:rPr>
        <w:t>كما يقال للمؤودة</w:t>
      </w:r>
      <w:r>
        <w:rPr>
          <w:rtl/>
        </w:rPr>
        <w:t xml:space="preserve">: </w:t>
      </w:r>
      <w:r w:rsidRPr="00C35782">
        <w:rPr>
          <w:rtl/>
        </w:rPr>
        <w:t>بأيّ ذنب قتل</w:t>
      </w:r>
      <w:r>
        <w:rPr>
          <w:rtl/>
        </w:rPr>
        <w:t>؟</w:t>
      </w:r>
      <w:r w:rsidRPr="00C35782">
        <w:rPr>
          <w:rtl/>
        </w:rPr>
        <w:t xml:space="preserve"> ويجوز أن يراد</w:t>
      </w:r>
      <w:r>
        <w:rPr>
          <w:rtl/>
        </w:rPr>
        <w:t xml:space="preserve">: </w:t>
      </w:r>
      <w:r w:rsidRPr="00C35782">
        <w:rPr>
          <w:rtl/>
        </w:rPr>
        <w:t>أن صاحب العهد كان مسئولا.</w:t>
      </w:r>
    </w:p>
    <w:p w:rsidR="002B0496" w:rsidRPr="00C35782" w:rsidRDefault="002B0496" w:rsidP="00F46215">
      <w:pPr>
        <w:pStyle w:val="libNormal"/>
        <w:rPr>
          <w:rtl/>
        </w:rPr>
      </w:pPr>
      <w:r w:rsidRPr="001E4D37">
        <w:rPr>
          <w:rStyle w:val="libAlaemChar"/>
          <w:rtl/>
        </w:rPr>
        <w:t>(</w:t>
      </w:r>
      <w:r w:rsidRPr="002E737F">
        <w:rPr>
          <w:rStyle w:val="libAieChar"/>
          <w:rtl/>
        </w:rPr>
        <w:t>وَأَوْفُوا الْكَيْلَ</w:t>
      </w:r>
      <w:r w:rsidRPr="001E4D37">
        <w:rPr>
          <w:rStyle w:val="libAlaemChar"/>
          <w:rtl/>
        </w:rPr>
        <w:t>)</w:t>
      </w:r>
      <w:r w:rsidRPr="00C35782">
        <w:rPr>
          <w:rtl/>
        </w:rPr>
        <w:t xml:space="preserve"> ولا تبخسوا فيه </w:t>
      </w:r>
      <w:r w:rsidRPr="001E4D37">
        <w:rPr>
          <w:rStyle w:val="libAlaemChar"/>
          <w:rtl/>
        </w:rPr>
        <w:t>(</w:t>
      </w:r>
      <w:r w:rsidRPr="002E737F">
        <w:rPr>
          <w:rStyle w:val="libAieChar"/>
          <w:rtl/>
        </w:rPr>
        <w:t>إِذا كِلْتُمْ</w:t>
      </w:r>
      <w:r w:rsidRPr="001E4D37">
        <w:rPr>
          <w:rStyle w:val="libAlaemChar"/>
          <w:rtl/>
        </w:rPr>
        <w:t>)</w:t>
      </w:r>
      <w:r w:rsidRPr="00C35782">
        <w:rPr>
          <w:rtl/>
        </w:rPr>
        <w:t xml:space="preserve"> يعني</w:t>
      </w:r>
      <w:r>
        <w:rPr>
          <w:rtl/>
        </w:rPr>
        <w:t xml:space="preserve">: </w:t>
      </w:r>
      <w:r w:rsidRPr="00C35782">
        <w:rPr>
          <w:rtl/>
        </w:rPr>
        <w:t xml:space="preserve">أوفوا الناس حقوقهم إذا كلتم عليهم حقوقهم </w:t>
      </w:r>
      <w:r w:rsidRPr="001E4D37">
        <w:rPr>
          <w:rStyle w:val="libAlaemChar"/>
          <w:rtl/>
        </w:rPr>
        <w:t>(</w:t>
      </w:r>
      <w:r w:rsidRPr="002E737F">
        <w:rPr>
          <w:rStyle w:val="libAieChar"/>
          <w:rtl/>
        </w:rPr>
        <w:t>وَزِنُوا بِالْقِسْطاسِ الْمُسْتَقِيمِ</w:t>
      </w:r>
      <w:r w:rsidRPr="001E4D37">
        <w:rPr>
          <w:rStyle w:val="libAlaemChar"/>
          <w:rtl/>
        </w:rPr>
        <w:t>)</w:t>
      </w:r>
      <w:r w:rsidRPr="00C35782">
        <w:rPr>
          <w:rtl/>
        </w:rPr>
        <w:t xml:space="preserve"> بالميزان السويّ الّذي لا بخس فيه ولا غبن</w:t>
      </w:r>
      <w:r>
        <w:rPr>
          <w:rtl/>
        </w:rPr>
        <w:t xml:space="preserve">، </w:t>
      </w:r>
      <w:r w:rsidRPr="00C35782">
        <w:rPr>
          <w:rtl/>
        </w:rPr>
        <w:t>صغيرا كان أو كبيرا. وقيل</w:t>
      </w:r>
      <w:r>
        <w:rPr>
          <w:rtl/>
        </w:rPr>
        <w:t xml:space="preserve">: </w:t>
      </w:r>
      <w:r w:rsidRPr="00C35782">
        <w:rPr>
          <w:rtl/>
        </w:rPr>
        <w:t xml:space="preserve">هو القبّان </w:t>
      </w:r>
      <w:r w:rsidR="00396022" w:rsidRPr="00396022">
        <w:rPr>
          <w:rStyle w:val="libFootnotenumChar"/>
          <w:rtl/>
        </w:rPr>
        <w:t>(1)</w:t>
      </w:r>
      <w:r>
        <w:rPr>
          <w:rtl/>
        </w:rPr>
        <w:t>.</w:t>
      </w:r>
      <w:r w:rsidRPr="00C35782">
        <w:rPr>
          <w:rtl/>
        </w:rPr>
        <w:t xml:space="preserve"> والقسطاس رومي عرّب. ولا يقدح ذلك في عربيّة القرآن</w:t>
      </w:r>
      <w:r>
        <w:rPr>
          <w:rtl/>
        </w:rPr>
        <w:t xml:space="preserve">، </w:t>
      </w:r>
      <w:r w:rsidRPr="00C35782">
        <w:rPr>
          <w:rtl/>
        </w:rPr>
        <w:t xml:space="preserve">لأنّ العجمي إذا استعملته العرب وأجرته مجرى كلامهم في الإعراب والتعريف والتنكير ونحوها صار عربيّا. وقرأ حمزة والكسائي وحفص بكسر القاف هنا وفي الشعراء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ذلِكَ خَيْرٌ</w:t>
      </w:r>
      <w:r w:rsidRPr="001E4D37">
        <w:rPr>
          <w:rStyle w:val="libAlaemChar"/>
          <w:rtl/>
        </w:rPr>
        <w:t>)</w:t>
      </w:r>
      <w:r w:rsidRPr="00C35782">
        <w:rPr>
          <w:rtl/>
        </w:rPr>
        <w:t xml:space="preserve"> نموّا في المال </w:t>
      </w:r>
      <w:r w:rsidRPr="001E4D37">
        <w:rPr>
          <w:rStyle w:val="libAlaemChar"/>
          <w:rtl/>
        </w:rPr>
        <w:t>(</w:t>
      </w:r>
      <w:r w:rsidRPr="002E737F">
        <w:rPr>
          <w:rStyle w:val="libAieChar"/>
          <w:rtl/>
        </w:rPr>
        <w:t>وَأَحْسَنُ تَأْوِيلاً</w:t>
      </w:r>
      <w:r w:rsidRPr="001E4D37">
        <w:rPr>
          <w:rStyle w:val="libAlaemChar"/>
          <w:rtl/>
        </w:rPr>
        <w:t>)</w:t>
      </w:r>
      <w:r w:rsidRPr="00C35782">
        <w:rPr>
          <w:rtl/>
        </w:rPr>
        <w:t xml:space="preserve"> عاقبة في المآل. وهو ثواب الآخرة. تفعيل من</w:t>
      </w:r>
      <w:r>
        <w:rPr>
          <w:rtl/>
        </w:rPr>
        <w:t xml:space="preserve">: </w:t>
      </w:r>
      <w:r w:rsidRPr="00C35782">
        <w:rPr>
          <w:rtl/>
        </w:rPr>
        <w:t>آل إذا رجع.</w:t>
      </w:r>
    </w:p>
    <w:p w:rsidR="002B0496" w:rsidRPr="00C35782" w:rsidRDefault="002B0496" w:rsidP="00F46215">
      <w:pPr>
        <w:pStyle w:val="libNormal"/>
        <w:rPr>
          <w:rtl/>
        </w:rPr>
      </w:pPr>
      <w:r w:rsidRPr="001E4D37">
        <w:rPr>
          <w:rStyle w:val="libAlaemChar"/>
          <w:rtl/>
        </w:rPr>
        <w:t>(</w:t>
      </w:r>
      <w:r w:rsidRPr="002E737F">
        <w:rPr>
          <w:rStyle w:val="libAieChar"/>
          <w:rtl/>
        </w:rPr>
        <w:t>وَلا تَقْفُ ما لَيْسَ لَكَ بِهِ عِلْمٌ إِنَّ السَّمْعَ وَالْبَصَرَ وَالْفُؤادَ كُلُّ أُولئِكَ كانَ عَنْهُ مَسْؤُلاً (36)</w:t>
      </w:r>
      <w:r w:rsidRPr="001E4D37">
        <w:rPr>
          <w:rStyle w:val="libAlaemChar"/>
          <w:rtl/>
        </w:rPr>
        <w:t>)</w:t>
      </w:r>
    </w:p>
    <w:p w:rsidR="002B0496" w:rsidRPr="00C35782" w:rsidRDefault="002B0496" w:rsidP="00F46215">
      <w:pPr>
        <w:pStyle w:val="libNormal"/>
        <w:rPr>
          <w:rtl/>
        </w:rPr>
      </w:pPr>
      <w:r w:rsidRPr="00C35782">
        <w:rPr>
          <w:rtl/>
        </w:rPr>
        <w:t>ثمّ نهى عن اقتفاء شيء لا يتعلّق العلم به</w:t>
      </w:r>
      <w:r>
        <w:rPr>
          <w:rtl/>
        </w:rPr>
        <w:t xml:space="preserve">، </w:t>
      </w:r>
      <w:r w:rsidRPr="00C35782">
        <w:rPr>
          <w:rtl/>
        </w:rPr>
        <w:t>فقال</w:t>
      </w:r>
      <w:r>
        <w:rPr>
          <w:rtl/>
        </w:rPr>
        <w:t xml:space="preserve">: </w:t>
      </w:r>
      <w:r w:rsidRPr="001E4D37">
        <w:rPr>
          <w:rStyle w:val="libAlaemChar"/>
          <w:rtl/>
        </w:rPr>
        <w:t>(</w:t>
      </w:r>
      <w:r w:rsidRPr="002E737F">
        <w:rPr>
          <w:rStyle w:val="libAieChar"/>
          <w:rtl/>
        </w:rPr>
        <w:t>وَلا تَقْفُ</w:t>
      </w:r>
      <w:r w:rsidRPr="001E4D37">
        <w:rPr>
          <w:rStyle w:val="libAlaemChar"/>
          <w:rtl/>
        </w:rPr>
        <w:t>)</w:t>
      </w:r>
      <w:r w:rsidRPr="00C35782">
        <w:rPr>
          <w:rtl/>
        </w:rPr>
        <w:t xml:space="preserve"> ولا تتّبع</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القبان</w:t>
      </w:r>
      <w:r>
        <w:rPr>
          <w:rtl/>
        </w:rPr>
        <w:t xml:space="preserve">: </w:t>
      </w:r>
      <w:r w:rsidRPr="00C35782">
        <w:rPr>
          <w:rtl/>
        </w:rPr>
        <w:t>آلة توزن بها الأشياء.</w:t>
      </w:r>
    </w:p>
    <w:p w:rsidR="002B0496" w:rsidRPr="00C35782" w:rsidRDefault="002B0496" w:rsidP="00EA0AFA">
      <w:pPr>
        <w:pStyle w:val="libFootnote0"/>
        <w:rPr>
          <w:rtl/>
        </w:rPr>
      </w:pPr>
      <w:r>
        <w:rPr>
          <w:rtl/>
        </w:rPr>
        <w:t>(</w:t>
      </w:r>
      <w:r w:rsidRPr="00C35782">
        <w:rPr>
          <w:rtl/>
        </w:rPr>
        <w:t>2) الشعراء</w:t>
      </w:r>
      <w:r>
        <w:rPr>
          <w:rtl/>
        </w:rPr>
        <w:t xml:space="preserve">: </w:t>
      </w:r>
      <w:r w:rsidRPr="00C35782">
        <w:rPr>
          <w:rtl/>
        </w:rPr>
        <w:t>182</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ما لَيْسَ لَكَ بِهِ عِلْمٌ</w:t>
      </w:r>
      <w:r w:rsidRPr="001E4D37">
        <w:rPr>
          <w:rStyle w:val="libAlaemChar"/>
          <w:rtl/>
        </w:rPr>
        <w:t>)</w:t>
      </w:r>
      <w:r w:rsidRPr="00C35782">
        <w:rPr>
          <w:rtl/>
        </w:rPr>
        <w:t xml:space="preserve"> ما لم يتعلّق به علمك تقليدا. وعن ابن عبّاس</w:t>
      </w:r>
      <w:r>
        <w:rPr>
          <w:rtl/>
        </w:rPr>
        <w:t xml:space="preserve">: </w:t>
      </w:r>
      <w:r w:rsidRPr="00C35782">
        <w:rPr>
          <w:rtl/>
        </w:rPr>
        <w:t>لا تقل</w:t>
      </w:r>
      <w:r>
        <w:rPr>
          <w:rtl/>
        </w:rPr>
        <w:t xml:space="preserve">: </w:t>
      </w:r>
      <w:r w:rsidRPr="00C35782">
        <w:rPr>
          <w:rtl/>
        </w:rPr>
        <w:t>سمعت ولم تسمع</w:t>
      </w:r>
      <w:r>
        <w:rPr>
          <w:rtl/>
        </w:rPr>
        <w:t xml:space="preserve">، </w:t>
      </w:r>
      <w:r w:rsidRPr="00C35782">
        <w:rPr>
          <w:rtl/>
        </w:rPr>
        <w:t>ولا رأيت ولم تر</w:t>
      </w:r>
      <w:r>
        <w:rPr>
          <w:rtl/>
        </w:rPr>
        <w:t xml:space="preserve">، </w:t>
      </w:r>
      <w:r w:rsidRPr="00C35782">
        <w:rPr>
          <w:rtl/>
        </w:rPr>
        <w:t>ولا علمت ولم تعلم. والعلم هنا مقابل الجهل</w:t>
      </w:r>
      <w:r>
        <w:rPr>
          <w:rtl/>
        </w:rPr>
        <w:t xml:space="preserve">، </w:t>
      </w:r>
      <w:r w:rsidRPr="00C35782">
        <w:rPr>
          <w:rtl/>
        </w:rPr>
        <w:t>وهو الاعتقاد الراجح المستفاد من سند</w:t>
      </w:r>
      <w:r>
        <w:rPr>
          <w:rtl/>
        </w:rPr>
        <w:t xml:space="preserve">، </w:t>
      </w:r>
      <w:r w:rsidRPr="00C35782">
        <w:rPr>
          <w:rtl/>
        </w:rPr>
        <w:t>سواء كان قطعا أو ظنّا. واستعماله بهذا المعنى شائع</w:t>
      </w:r>
      <w:r>
        <w:rPr>
          <w:rtl/>
        </w:rPr>
        <w:t xml:space="preserve">، </w:t>
      </w:r>
      <w:r w:rsidRPr="00C35782">
        <w:rPr>
          <w:rtl/>
        </w:rPr>
        <w:t>فلا يكون حجّة لمن منع اتّباع الظنّ</w:t>
      </w:r>
      <w:r>
        <w:rPr>
          <w:rtl/>
        </w:rPr>
        <w:t xml:space="preserve">، </w:t>
      </w:r>
      <w:r w:rsidRPr="00C35782">
        <w:rPr>
          <w:rtl/>
        </w:rPr>
        <w:t>فيدخل فيه الاجتهاد</w:t>
      </w:r>
      <w:r>
        <w:rPr>
          <w:rtl/>
        </w:rPr>
        <w:t xml:space="preserve">، </w:t>
      </w:r>
      <w:r w:rsidRPr="00C35782">
        <w:rPr>
          <w:rtl/>
        </w:rPr>
        <w:t>لأنّ ذلك نوع من العلم</w:t>
      </w:r>
      <w:r>
        <w:rPr>
          <w:rtl/>
        </w:rPr>
        <w:t xml:space="preserve">، </w:t>
      </w:r>
      <w:r w:rsidRPr="00C35782">
        <w:rPr>
          <w:rtl/>
        </w:rPr>
        <w:t>فإنّ الشرع قد أقام غالب الظنّ مقام العلم</w:t>
      </w:r>
      <w:r>
        <w:rPr>
          <w:rtl/>
        </w:rPr>
        <w:t xml:space="preserve">، </w:t>
      </w:r>
      <w:r w:rsidRPr="00C35782">
        <w:rPr>
          <w:rtl/>
        </w:rPr>
        <w:t>وأمر بالعمل به.</w:t>
      </w:r>
    </w:p>
    <w:p w:rsidR="002B0496" w:rsidRPr="00C35782" w:rsidRDefault="002B0496" w:rsidP="00F46215">
      <w:pPr>
        <w:pStyle w:val="libNormal"/>
        <w:rPr>
          <w:rtl/>
        </w:rPr>
      </w:pPr>
      <w:r w:rsidRPr="00C35782">
        <w:rPr>
          <w:rtl/>
        </w:rPr>
        <w:t>وقيل</w:t>
      </w:r>
      <w:r>
        <w:rPr>
          <w:rtl/>
        </w:rPr>
        <w:t xml:space="preserve">: </w:t>
      </w:r>
      <w:r w:rsidRPr="00C35782">
        <w:rPr>
          <w:rtl/>
        </w:rPr>
        <w:t>إنّه مخصوص بالعقائد. وقيل</w:t>
      </w:r>
      <w:r>
        <w:rPr>
          <w:rtl/>
        </w:rPr>
        <w:t xml:space="preserve">: </w:t>
      </w:r>
      <w:r w:rsidRPr="00C35782">
        <w:rPr>
          <w:rtl/>
        </w:rPr>
        <w:t>بالرمي وشهادة الزور. ويؤيّده</w:t>
      </w:r>
      <w:r>
        <w:rPr>
          <w:rFonts w:hint="cs"/>
          <w:rtl/>
        </w:rPr>
        <w:t xml:space="preserve"> </w:t>
      </w:r>
      <w:r w:rsidRPr="00C35782">
        <w:rPr>
          <w:rtl/>
        </w:rPr>
        <w:t xml:space="preserve">قوله </w:t>
      </w:r>
      <w:r w:rsidRPr="001E4D37">
        <w:rPr>
          <w:rStyle w:val="libAlaemChar"/>
          <w:rtl/>
        </w:rPr>
        <w:t>عليه‌السلام</w:t>
      </w:r>
      <w:r>
        <w:rPr>
          <w:rtl/>
        </w:rPr>
        <w:t xml:space="preserve">: </w:t>
      </w:r>
      <w:r w:rsidRPr="00C35782">
        <w:rPr>
          <w:rtl/>
        </w:rPr>
        <w:t>«من قفا مؤمنا بما ليس فيه حبسه الله في ردغة الخبال حتى يأتي بالمخرج»</w:t>
      </w:r>
      <w:r>
        <w:rPr>
          <w:rtl/>
        </w:rPr>
        <w:t>.</w:t>
      </w:r>
    </w:p>
    <w:p w:rsidR="002B0496" w:rsidRPr="00C35782" w:rsidRDefault="002B0496" w:rsidP="00F46215">
      <w:pPr>
        <w:pStyle w:val="libNormal"/>
        <w:rPr>
          <w:rtl/>
        </w:rPr>
      </w:pPr>
      <w:r w:rsidRPr="00C35782">
        <w:rPr>
          <w:rtl/>
        </w:rPr>
        <w:t>والردغة</w:t>
      </w:r>
      <w:r>
        <w:rPr>
          <w:rtl/>
        </w:rPr>
        <w:t xml:space="preserve">: </w:t>
      </w:r>
      <w:r w:rsidRPr="00C35782">
        <w:rPr>
          <w:rtl/>
        </w:rPr>
        <w:t>الماء والطين والوحل الشديد. والمراد هنا عصارة أهل النار</w:t>
      </w:r>
      <w:r>
        <w:rPr>
          <w:rtl/>
        </w:rPr>
        <w:t xml:space="preserve">، </w:t>
      </w:r>
      <w:r w:rsidRPr="00C35782">
        <w:rPr>
          <w:rtl/>
        </w:rPr>
        <w:t>والخبل عرقهم. والمعنّي من الآية</w:t>
      </w:r>
      <w:r>
        <w:rPr>
          <w:rtl/>
        </w:rPr>
        <w:t xml:space="preserve">: </w:t>
      </w:r>
      <w:r w:rsidRPr="00C35782">
        <w:rPr>
          <w:rtl/>
        </w:rPr>
        <w:t>النهي عن أن يقول الرجل ما لا يعلم</w:t>
      </w:r>
      <w:r>
        <w:rPr>
          <w:rtl/>
        </w:rPr>
        <w:t xml:space="preserve">، </w:t>
      </w:r>
      <w:r w:rsidRPr="00C35782">
        <w:rPr>
          <w:rtl/>
        </w:rPr>
        <w:t>وأن يعمل بما لم يعلم.</w:t>
      </w:r>
    </w:p>
    <w:p w:rsidR="002B0496" w:rsidRPr="00C35782" w:rsidRDefault="002B0496" w:rsidP="00F46215">
      <w:pPr>
        <w:pStyle w:val="libNormal"/>
        <w:rPr>
          <w:rtl/>
        </w:rPr>
      </w:pPr>
      <w:r w:rsidRPr="001E4D37">
        <w:rPr>
          <w:rStyle w:val="libAlaemChar"/>
          <w:rtl/>
        </w:rPr>
        <w:t>(</w:t>
      </w:r>
      <w:r w:rsidRPr="002E737F">
        <w:rPr>
          <w:rStyle w:val="libAieChar"/>
          <w:rtl/>
        </w:rPr>
        <w:t>إِنَّ السَّمْعَ وَالْبَصَرَ وَالْفُؤادَ كُلُّ أُولئِكَ</w:t>
      </w:r>
      <w:r w:rsidRPr="001E4D37">
        <w:rPr>
          <w:rStyle w:val="libAlaemChar"/>
          <w:rtl/>
        </w:rPr>
        <w:t>)</w:t>
      </w:r>
      <w:r w:rsidRPr="00C35782">
        <w:rPr>
          <w:rtl/>
        </w:rPr>
        <w:t xml:space="preserve"> أي</w:t>
      </w:r>
      <w:r>
        <w:rPr>
          <w:rtl/>
        </w:rPr>
        <w:t xml:space="preserve">: </w:t>
      </w:r>
      <w:r w:rsidRPr="00C35782">
        <w:rPr>
          <w:rtl/>
        </w:rPr>
        <w:t>كلّ هذه الأعضاء.</w:t>
      </w:r>
    </w:p>
    <w:p w:rsidR="002B0496" w:rsidRPr="00C35782" w:rsidRDefault="002B0496" w:rsidP="00F46215">
      <w:pPr>
        <w:pStyle w:val="libNormal"/>
        <w:rPr>
          <w:rtl/>
        </w:rPr>
      </w:pPr>
      <w:r w:rsidRPr="00C35782">
        <w:rPr>
          <w:rtl/>
        </w:rPr>
        <w:t>قال في الأنوار</w:t>
      </w:r>
      <w:r>
        <w:rPr>
          <w:rtl/>
        </w:rPr>
        <w:t xml:space="preserve">: </w:t>
      </w:r>
      <w:r w:rsidRPr="00C35782">
        <w:rPr>
          <w:rtl/>
        </w:rPr>
        <w:t>«إنّما خصّ هذه القوى الثلاثة بالذكر</w:t>
      </w:r>
      <w:r>
        <w:rPr>
          <w:rtl/>
        </w:rPr>
        <w:t xml:space="preserve">، </w:t>
      </w:r>
      <w:r w:rsidRPr="00C35782">
        <w:rPr>
          <w:rtl/>
        </w:rPr>
        <w:t>لأنّ العلوم إمّا مستفاد من الحواسّ أو العقول.</w:t>
      </w:r>
      <w:r w:rsidRPr="00884F97">
        <w:rPr>
          <w:rtl/>
        </w:rPr>
        <w:t xml:space="preserve"> </w:t>
      </w:r>
      <w:r w:rsidRPr="00C35782">
        <w:rPr>
          <w:rtl/>
        </w:rPr>
        <w:t>ول</w:t>
      </w:r>
      <w:r>
        <w:rPr>
          <w:rFonts w:hint="cs"/>
          <w:rtl/>
        </w:rPr>
        <w:t>ـ</w:t>
      </w:r>
      <w:r w:rsidRPr="00C35782">
        <w:rPr>
          <w:rtl/>
        </w:rPr>
        <w:t>مّا كانت هذه الثلاثة مسئولة عن أحوالها شاهدة على صاحبها أجريت مجرى العقلاء. وأيضا «أولاء» وإن غلّب في العقلاء</w:t>
      </w:r>
      <w:r>
        <w:rPr>
          <w:rtl/>
        </w:rPr>
        <w:t xml:space="preserve">، </w:t>
      </w:r>
      <w:r w:rsidRPr="00C35782">
        <w:rPr>
          <w:rtl/>
        </w:rPr>
        <w:t>لكنّه من حيث إنّه اسم جمع</w:t>
      </w:r>
      <w:r>
        <w:rPr>
          <w:rtl/>
        </w:rPr>
        <w:t xml:space="preserve"> لـ </w:t>
      </w:r>
      <w:r w:rsidRPr="00C35782">
        <w:rPr>
          <w:rtl/>
        </w:rPr>
        <w:t xml:space="preserve">«ذا» وهو يعمّ القبيلتين جاء لغيرهم»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كانَ عَنْهُ مَسْؤُلاً</w:t>
      </w:r>
      <w:r w:rsidRPr="001E4D37">
        <w:rPr>
          <w:rStyle w:val="libAlaemChar"/>
          <w:rtl/>
        </w:rPr>
        <w:t>)</w:t>
      </w:r>
      <w:r w:rsidRPr="00C35782">
        <w:rPr>
          <w:rtl/>
        </w:rPr>
        <w:t xml:space="preserve"> الضمير للكلّ</w:t>
      </w:r>
      <w:r>
        <w:rPr>
          <w:rtl/>
        </w:rPr>
        <w:t xml:space="preserve">، </w:t>
      </w:r>
      <w:r w:rsidRPr="00C35782">
        <w:rPr>
          <w:rtl/>
        </w:rPr>
        <w:t>أي</w:t>
      </w:r>
      <w:r>
        <w:rPr>
          <w:rtl/>
        </w:rPr>
        <w:t xml:space="preserve">: </w:t>
      </w:r>
      <w:r w:rsidRPr="00C35782">
        <w:rPr>
          <w:rtl/>
        </w:rPr>
        <w:t>كان كلّ واحد منها مسئولا عن نفسه</w:t>
      </w:r>
      <w:r>
        <w:rPr>
          <w:rtl/>
        </w:rPr>
        <w:t xml:space="preserve">، </w:t>
      </w:r>
      <w:r w:rsidRPr="00C35782">
        <w:rPr>
          <w:rtl/>
        </w:rPr>
        <w:t>يعني</w:t>
      </w:r>
      <w:r>
        <w:rPr>
          <w:rtl/>
        </w:rPr>
        <w:t xml:space="preserve">: </w:t>
      </w:r>
      <w:r w:rsidRPr="00C35782">
        <w:rPr>
          <w:rtl/>
        </w:rPr>
        <w:t>عمّا فعل به صاحبه. ويجوز أن يكون الضمير في «عنه» لمصدر «لا تقف»</w:t>
      </w:r>
      <w:r>
        <w:rPr>
          <w:rtl/>
        </w:rPr>
        <w:t xml:space="preserve">، </w:t>
      </w:r>
      <w:r w:rsidRPr="00C35782">
        <w:rPr>
          <w:rtl/>
        </w:rPr>
        <w:t>أو لصاحب السمع والبصر والفؤاد. وقيل</w:t>
      </w:r>
      <w:r>
        <w:rPr>
          <w:rtl/>
        </w:rPr>
        <w:t xml:space="preserve">: </w:t>
      </w:r>
      <w:r w:rsidRPr="00C35782">
        <w:rPr>
          <w:rtl/>
        </w:rPr>
        <w:t>إنّ «مسئولا» مسند إلى «عنه»</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غَيْرِ الْمَغْضُوبِ عَلَيْهِمْ</w:t>
      </w:r>
      <w:r w:rsidRPr="001E4D37">
        <w:rPr>
          <w:rStyle w:val="libAlaemChar"/>
          <w:rtl/>
        </w:rPr>
        <w:t>)</w:t>
      </w:r>
      <w:r>
        <w:rPr>
          <w:rtl/>
        </w:rPr>
        <w:t>.</w:t>
      </w:r>
      <w:r w:rsidRPr="00C35782">
        <w:rPr>
          <w:rtl/>
        </w:rPr>
        <w:t xml:space="preserve"> والمعنى</w:t>
      </w:r>
      <w:r>
        <w:rPr>
          <w:rtl/>
        </w:rPr>
        <w:t xml:space="preserve">: </w:t>
      </w:r>
      <w:r w:rsidRPr="00C35782">
        <w:rPr>
          <w:rtl/>
        </w:rPr>
        <w:t>يسأل صاحبه عنه. وهو خطأ</w:t>
      </w:r>
      <w:r>
        <w:rPr>
          <w:rtl/>
        </w:rPr>
        <w:t xml:space="preserve">، </w:t>
      </w:r>
      <w:r w:rsidRPr="00C35782">
        <w:rPr>
          <w:rtl/>
        </w:rPr>
        <w:t>لأنّ الفاعل وما يقوم مقامه لا يتقدّم.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أنوار التنزيل 3</w:t>
      </w:r>
      <w:r>
        <w:rPr>
          <w:rtl/>
        </w:rPr>
        <w:t xml:space="preserve">: </w:t>
      </w:r>
      <w:r w:rsidRPr="00C35782">
        <w:rPr>
          <w:rtl/>
        </w:rPr>
        <w:t>202. ولم ترد فيه الجملة الأولى.</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وَلا تَمْشِ فِي الْأَرْضِ مَرَحاً إِنَّكَ لَنْ تَخْرِقَ الْأَرْضَ وَلَنْ تَبْلُغَ الْجِبالَ طُولاً (37) كُلُّ ذلِكَ كانَ سَيِّئُهُ عِنْدَ رَبِّكَ مَكْرُوهاً (38) ذلِكَ مِمَّا أَوْحى إِلَيْكَ رَبُّكَ مِنَ الْحِكْمَةِ وَلا تَجْعَلْ مَعَ اللهِ إِلهاً آخَرَ فَتُلْقى فِي جَهَنَّمَ مَلُوماً مَدْحُوراً (39)</w:t>
      </w:r>
      <w:r w:rsidRPr="001E4D37">
        <w:rPr>
          <w:rStyle w:val="libAlaemChar"/>
          <w:rtl/>
        </w:rPr>
        <w:t>)</w:t>
      </w:r>
    </w:p>
    <w:p w:rsidR="002B0496" w:rsidRPr="00C35782" w:rsidRDefault="002B0496" w:rsidP="00F46215">
      <w:pPr>
        <w:pStyle w:val="libNormal"/>
        <w:rPr>
          <w:rtl/>
        </w:rPr>
      </w:pPr>
      <w:r w:rsidRPr="00C35782">
        <w:rPr>
          <w:rtl/>
        </w:rPr>
        <w:t>ثمّ نهى عن فعل قبيح آخر بقوله</w:t>
      </w:r>
      <w:r>
        <w:rPr>
          <w:rtl/>
        </w:rPr>
        <w:t xml:space="preserve">: </w:t>
      </w:r>
      <w:r w:rsidRPr="001E4D37">
        <w:rPr>
          <w:rStyle w:val="libAlaemChar"/>
          <w:rtl/>
        </w:rPr>
        <w:t>(</w:t>
      </w:r>
      <w:r w:rsidRPr="002E737F">
        <w:rPr>
          <w:rStyle w:val="libAieChar"/>
          <w:rtl/>
        </w:rPr>
        <w:t>وَلا تَمْشِ فِي الْأَرْضِ مَرَحاً</w:t>
      </w:r>
      <w:r w:rsidRPr="001E4D37">
        <w:rPr>
          <w:rStyle w:val="libAlaemChar"/>
          <w:rtl/>
        </w:rPr>
        <w:t>)</w:t>
      </w:r>
      <w:r w:rsidRPr="00C35782">
        <w:rPr>
          <w:rtl/>
        </w:rPr>
        <w:t xml:space="preserve"> أي</w:t>
      </w:r>
      <w:r>
        <w:rPr>
          <w:rtl/>
        </w:rPr>
        <w:t xml:space="preserve">: </w:t>
      </w:r>
      <w:r w:rsidRPr="00C35782">
        <w:rPr>
          <w:rtl/>
        </w:rPr>
        <w:t>ذا مرح</w:t>
      </w:r>
      <w:r>
        <w:rPr>
          <w:rtl/>
        </w:rPr>
        <w:t xml:space="preserve">، </w:t>
      </w:r>
      <w:r w:rsidRPr="00C35782">
        <w:rPr>
          <w:rtl/>
        </w:rPr>
        <w:t xml:space="preserve">وهو الاختيال والتكبّر </w:t>
      </w:r>
      <w:r w:rsidRPr="001E4D37">
        <w:rPr>
          <w:rStyle w:val="libAlaemChar"/>
          <w:rtl/>
        </w:rPr>
        <w:t>(</w:t>
      </w:r>
      <w:r w:rsidRPr="002E737F">
        <w:rPr>
          <w:rStyle w:val="libAieChar"/>
          <w:rtl/>
        </w:rPr>
        <w:t>إِنَّكَ لَنْ تَخْرِقَ الْأَرْضَ</w:t>
      </w:r>
      <w:r w:rsidRPr="001E4D37">
        <w:rPr>
          <w:rStyle w:val="libAlaemChar"/>
          <w:rtl/>
        </w:rPr>
        <w:t>)</w:t>
      </w:r>
      <w:r w:rsidRPr="00C35782">
        <w:rPr>
          <w:rtl/>
        </w:rPr>
        <w:t xml:space="preserve"> لن تجعل فيها خرقا بدوسك فيها وشدّة وطأتك </w:t>
      </w:r>
      <w:r w:rsidRPr="001E4D37">
        <w:rPr>
          <w:rStyle w:val="libAlaemChar"/>
          <w:rtl/>
        </w:rPr>
        <w:t>(</w:t>
      </w:r>
      <w:r w:rsidRPr="002E737F">
        <w:rPr>
          <w:rStyle w:val="libAieChar"/>
          <w:rtl/>
        </w:rPr>
        <w:t>وَلَنْ تَبْلُغَ الْجِبالَ طُولاً</w:t>
      </w:r>
      <w:r w:rsidRPr="001E4D37">
        <w:rPr>
          <w:rStyle w:val="libAlaemChar"/>
          <w:rtl/>
        </w:rPr>
        <w:t>)</w:t>
      </w:r>
      <w:r w:rsidRPr="00C35782">
        <w:rPr>
          <w:rtl/>
        </w:rPr>
        <w:t xml:space="preserve"> بتطاولك. وهو تهكّم بالمختال</w:t>
      </w:r>
      <w:r>
        <w:rPr>
          <w:rtl/>
        </w:rPr>
        <w:t xml:space="preserve">، </w:t>
      </w:r>
      <w:r w:rsidRPr="00C35782">
        <w:rPr>
          <w:rtl/>
        </w:rPr>
        <w:t>وتعليل للنهي بأنّ الاختيال حماقة محضة لا تعود بجدوى</w:t>
      </w:r>
      <w:r>
        <w:rPr>
          <w:rtl/>
        </w:rPr>
        <w:t xml:space="preserve">، </w:t>
      </w:r>
      <w:r w:rsidRPr="00C35782">
        <w:rPr>
          <w:rtl/>
        </w:rPr>
        <w:t>ليس في التذلّل.</w:t>
      </w:r>
    </w:p>
    <w:p w:rsidR="002B0496" w:rsidRPr="00C35782" w:rsidRDefault="002B0496" w:rsidP="00F46215">
      <w:pPr>
        <w:pStyle w:val="libNormal"/>
        <w:rPr>
          <w:rtl/>
        </w:rPr>
      </w:pPr>
      <w:r w:rsidRPr="00C35782">
        <w:rPr>
          <w:rtl/>
        </w:rPr>
        <w:t>قال في المجمع</w:t>
      </w:r>
      <w:r>
        <w:rPr>
          <w:rtl/>
        </w:rPr>
        <w:t xml:space="preserve">: </w:t>
      </w:r>
      <w:r w:rsidRPr="00C35782">
        <w:rPr>
          <w:rtl/>
        </w:rPr>
        <w:t>«إنّما قال ذلك لأنّ من الناس من يمشي في الأرض بطرا</w:t>
      </w:r>
      <w:r>
        <w:rPr>
          <w:rtl/>
        </w:rPr>
        <w:t xml:space="preserve">، </w:t>
      </w:r>
      <w:r w:rsidRPr="00C35782">
        <w:rPr>
          <w:rtl/>
        </w:rPr>
        <w:t>يدقّ قدميه عليها ليرى بذلك قدرته وقوّته</w:t>
      </w:r>
      <w:r>
        <w:rPr>
          <w:rtl/>
        </w:rPr>
        <w:t xml:space="preserve">، </w:t>
      </w:r>
      <w:r w:rsidRPr="00C35782">
        <w:rPr>
          <w:rtl/>
        </w:rPr>
        <w:t>ويرفع رأسه وعنقه</w:t>
      </w:r>
      <w:r>
        <w:rPr>
          <w:rtl/>
        </w:rPr>
        <w:t xml:space="preserve">، </w:t>
      </w:r>
      <w:r w:rsidRPr="00C35782">
        <w:rPr>
          <w:rtl/>
        </w:rPr>
        <w:t>فبيّن سبحانه أنّه ضعيف مهين</w:t>
      </w:r>
      <w:r>
        <w:rPr>
          <w:rtl/>
        </w:rPr>
        <w:t xml:space="preserve">، </w:t>
      </w:r>
      <w:r w:rsidRPr="00C35782">
        <w:rPr>
          <w:rtl/>
        </w:rPr>
        <w:t>لا يقدر أن يخرق الأرض بدقّ قدميه عليها حتى ينتهي إلى آخرها</w:t>
      </w:r>
      <w:r>
        <w:rPr>
          <w:rtl/>
        </w:rPr>
        <w:t xml:space="preserve">، </w:t>
      </w:r>
      <w:r w:rsidRPr="00C35782">
        <w:rPr>
          <w:rtl/>
        </w:rPr>
        <w:t xml:space="preserve">وأنّ طوله لا يبلغ طول الجبال وإن كان طويلا»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كُلُّ ذلِكَ</w:t>
      </w:r>
      <w:r w:rsidRPr="001E4D37">
        <w:rPr>
          <w:rStyle w:val="libAlaemChar"/>
          <w:rtl/>
        </w:rPr>
        <w:t>)</w:t>
      </w:r>
      <w:r w:rsidRPr="00C35782">
        <w:rPr>
          <w:rtl/>
        </w:rPr>
        <w:t xml:space="preserve"> إشارة إلى الخصال الخمس والعشرين المذكورة من قوله</w:t>
      </w:r>
      <w:r>
        <w:rPr>
          <w:rtl/>
        </w:rPr>
        <w:t xml:space="preserve">: </w:t>
      </w:r>
      <w:r w:rsidRPr="001E4D37">
        <w:rPr>
          <w:rStyle w:val="libAlaemChar"/>
          <w:rtl/>
        </w:rPr>
        <w:t>(</w:t>
      </w:r>
      <w:r w:rsidRPr="002E737F">
        <w:rPr>
          <w:rStyle w:val="libAieChar"/>
          <w:rtl/>
        </w:rPr>
        <w:t>لا تَجْعَلْ مَعَ اللهِ إِلهاً آخَرَ</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وعن ابن عبّاس</w:t>
      </w:r>
      <w:r>
        <w:rPr>
          <w:rtl/>
        </w:rPr>
        <w:t xml:space="preserve">: </w:t>
      </w:r>
      <w:r w:rsidRPr="00C35782">
        <w:rPr>
          <w:rtl/>
        </w:rPr>
        <w:t xml:space="preserve">أنّ هذه الثماني </w:t>
      </w:r>
      <w:r w:rsidR="00396022" w:rsidRPr="00396022">
        <w:rPr>
          <w:rStyle w:val="libFootnotenumChar"/>
          <w:rtl/>
        </w:rPr>
        <w:t>(3)</w:t>
      </w:r>
      <w:r w:rsidRPr="00C35782">
        <w:rPr>
          <w:rtl/>
        </w:rPr>
        <w:t xml:space="preserve"> عشرة آية كانت مكتوبة في ألواح موسى </w:t>
      </w:r>
      <w:r w:rsidRPr="001E4D37">
        <w:rPr>
          <w:rStyle w:val="libAlaemChar"/>
          <w:rtl/>
        </w:rPr>
        <w:t>عليه‌السلام</w:t>
      </w:r>
      <w:r w:rsidRPr="00C35782">
        <w:rPr>
          <w:rtl/>
        </w:rPr>
        <w:t xml:space="preserve">. </w:t>
      </w:r>
      <w:r w:rsidRPr="001E4D37">
        <w:rPr>
          <w:rStyle w:val="libAlaemChar"/>
          <w:rtl/>
        </w:rPr>
        <w:t>(</w:t>
      </w:r>
      <w:r w:rsidRPr="002E737F">
        <w:rPr>
          <w:rStyle w:val="libAieChar"/>
          <w:rtl/>
        </w:rPr>
        <w:t>كانَ سَيِّئُهُ</w:t>
      </w:r>
      <w:r w:rsidRPr="001E4D37">
        <w:rPr>
          <w:rStyle w:val="libAlaemChar"/>
          <w:rtl/>
        </w:rPr>
        <w:t>)</w:t>
      </w:r>
      <w:r w:rsidRPr="00C35782">
        <w:rPr>
          <w:rtl/>
        </w:rPr>
        <w:t xml:space="preserve"> يعني</w:t>
      </w:r>
      <w:r>
        <w:rPr>
          <w:rtl/>
        </w:rPr>
        <w:t xml:space="preserve">: </w:t>
      </w:r>
      <w:r w:rsidRPr="00C35782">
        <w:rPr>
          <w:rtl/>
        </w:rPr>
        <w:t>المنهيّ عنه</w:t>
      </w:r>
      <w:r>
        <w:rPr>
          <w:rtl/>
        </w:rPr>
        <w:t xml:space="preserve">، </w:t>
      </w:r>
      <w:r w:rsidRPr="00C35782">
        <w:rPr>
          <w:rtl/>
        </w:rPr>
        <w:t>فإنّ المذكورات مأمورات ومنهيّات.</w:t>
      </w:r>
    </w:p>
    <w:p w:rsidR="002B0496" w:rsidRPr="00C35782" w:rsidRDefault="002B0496" w:rsidP="00F46215">
      <w:pPr>
        <w:pStyle w:val="libNormal"/>
        <w:rPr>
          <w:rtl/>
        </w:rPr>
      </w:pPr>
      <w:r w:rsidRPr="00C35782">
        <w:rPr>
          <w:rtl/>
        </w:rPr>
        <w:t>وقرأ الحجازيّان والبصريّان</w:t>
      </w:r>
      <w:r>
        <w:rPr>
          <w:rtl/>
        </w:rPr>
        <w:t xml:space="preserve">: </w:t>
      </w:r>
      <w:r w:rsidRPr="00C35782">
        <w:rPr>
          <w:rtl/>
        </w:rPr>
        <w:t>سيّئة</w:t>
      </w:r>
      <w:r>
        <w:rPr>
          <w:rtl/>
        </w:rPr>
        <w:t xml:space="preserve">، </w:t>
      </w:r>
      <w:r w:rsidRPr="00C35782">
        <w:rPr>
          <w:rtl/>
        </w:rPr>
        <w:t>على أنّها خبر «كان»</w:t>
      </w:r>
      <w:r>
        <w:rPr>
          <w:rtl/>
        </w:rPr>
        <w:t xml:space="preserve">، </w:t>
      </w:r>
      <w:r w:rsidRPr="00C35782">
        <w:rPr>
          <w:rtl/>
        </w:rPr>
        <w:t>والاسم ضمير «كلّ»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مجمع البيان 6</w:t>
      </w:r>
      <w:r>
        <w:rPr>
          <w:rtl/>
        </w:rPr>
        <w:t xml:space="preserve">: </w:t>
      </w:r>
      <w:r w:rsidRPr="00C35782">
        <w:rPr>
          <w:rtl/>
        </w:rPr>
        <w:t>416.</w:t>
      </w:r>
    </w:p>
    <w:p w:rsidR="002B0496" w:rsidRPr="00C35782" w:rsidRDefault="002B0496" w:rsidP="00EA0AFA">
      <w:pPr>
        <w:pStyle w:val="libFootnote0"/>
        <w:rPr>
          <w:rtl/>
        </w:rPr>
      </w:pPr>
      <w:r>
        <w:rPr>
          <w:rtl/>
        </w:rPr>
        <w:t>(</w:t>
      </w:r>
      <w:r w:rsidRPr="00C35782">
        <w:rPr>
          <w:rtl/>
        </w:rPr>
        <w:t>2) الإسراء</w:t>
      </w:r>
      <w:r>
        <w:rPr>
          <w:rtl/>
        </w:rPr>
        <w:t xml:space="preserve">: </w:t>
      </w:r>
      <w:r w:rsidRPr="00C35782">
        <w:rPr>
          <w:rtl/>
        </w:rPr>
        <w:t>22.</w:t>
      </w:r>
    </w:p>
    <w:p w:rsidR="002B0496" w:rsidRPr="00C35782" w:rsidRDefault="002B0496" w:rsidP="00EA0AFA">
      <w:pPr>
        <w:pStyle w:val="libFootnote0"/>
        <w:rPr>
          <w:rtl/>
        </w:rPr>
      </w:pPr>
      <w:r>
        <w:rPr>
          <w:rtl/>
        </w:rPr>
        <w:t>(</w:t>
      </w:r>
      <w:r w:rsidRPr="00C35782">
        <w:rPr>
          <w:rtl/>
        </w:rPr>
        <w:t>3) أي</w:t>
      </w:r>
      <w:r>
        <w:rPr>
          <w:rtl/>
        </w:rPr>
        <w:t xml:space="preserve">: </w:t>
      </w:r>
      <w:r w:rsidRPr="00C35782">
        <w:rPr>
          <w:rtl/>
        </w:rPr>
        <w:t>من آية 22 إلى 39 من سورة الإسراء.</w:t>
      </w:r>
    </w:p>
    <w:p w:rsidR="002B0496" w:rsidRPr="00C35782" w:rsidRDefault="002B0496" w:rsidP="00D35ED9">
      <w:pPr>
        <w:pStyle w:val="libNormal0"/>
        <w:rPr>
          <w:rtl/>
        </w:rPr>
      </w:pPr>
      <w:r>
        <w:rPr>
          <w:rtl/>
        </w:rPr>
        <w:br w:type="page"/>
      </w:r>
      <w:r>
        <w:rPr>
          <w:rtl/>
        </w:rPr>
        <w:lastRenderedPageBreak/>
        <w:t>و «</w:t>
      </w:r>
      <w:r w:rsidRPr="00C35782">
        <w:rPr>
          <w:rtl/>
        </w:rPr>
        <w:t>ذلك» إشارة إلى ما نهى عنه خاصّة. وعلى هذا قوله</w:t>
      </w:r>
      <w:r>
        <w:rPr>
          <w:rtl/>
        </w:rPr>
        <w:t xml:space="preserve">: </w:t>
      </w:r>
      <w:r w:rsidRPr="001E4D37">
        <w:rPr>
          <w:rStyle w:val="libAlaemChar"/>
          <w:rtl/>
        </w:rPr>
        <w:t>(</w:t>
      </w:r>
      <w:r w:rsidRPr="002E737F">
        <w:rPr>
          <w:rStyle w:val="libAieChar"/>
          <w:rtl/>
        </w:rPr>
        <w:t>عِنْدَ رَبِّكَ مَكْرُوهاً</w:t>
      </w:r>
      <w:r w:rsidRPr="001E4D37">
        <w:rPr>
          <w:rStyle w:val="libAlaemChar"/>
          <w:rtl/>
        </w:rPr>
        <w:t>)</w:t>
      </w:r>
      <w:r w:rsidRPr="00C35782">
        <w:rPr>
          <w:rtl/>
        </w:rPr>
        <w:t xml:space="preserve"> بدل من «سيّئة» أو صفة لها محمولة على المعنى</w:t>
      </w:r>
      <w:r>
        <w:rPr>
          <w:rtl/>
        </w:rPr>
        <w:t xml:space="preserve">، </w:t>
      </w:r>
      <w:r w:rsidRPr="00C35782">
        <w:rPr>
          <w:rtl/>
        </w:rPr>
        <w:t>فإنّه بمعنى</w:t>
      </w:r>
      <w:r>
        <w:rPr>
          <w:rtl/>
        </w:rPr>
        <w:t xml:space="preserve">: </w:t>
      </w:r>
      <w:r w:rsidRPr="00C35782">
        <w:rPr>
          <w:rtl/>
        </w:rPr>
        <w:t>سيّئا. وفي الكشّاف</w:t>
      </w:r>
      <w:r>
        <w:rPr>
          <w:rtl/>
        </w:rPr>
        <w:t xml:space="preserve">: </w:t>
      </w:r>
      <w:r w:rsidRPr="00C35782">
        <w:rPr>
          <w:rtl/>
        </w:rPr>
        <w:t>«السيّئة في حكم الأسماء بمنزلة الذنب والإثم</w:t>
      </w:r>
      <w:r>
        <w:rPr>
          <w:rtl/>
        </w:rPr>
        <w:t xml:space="preserve">، </w:t>
      </w:r>
      <w:r w:rsidRPr="00C35782">
        <w:rPr>
          <w:rtl/>
        </w:rPr>
        <w:t>زال عنه حكم الصفات</w:t>
      </w:r>
      <w:r>
        <w:rPr>
          <w:rtl/>
        </w:rPr>
        <w:t xml:space="preserve">، </w:t>
      </w:r>
      <w:r w:rsidRPr="00C35782">
        <w:rPr>
          <w:rtl/>
        </w:rPr>
        <w:t xml:space="preserve">فلا اعتبار بتأنيثه»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ويجوز أن ينتصب «مكروها» على الحال من المستكن في «كان»</w:t>
      </w:r>
      <w:r>
        <w:rPr>
          <w:rtl/>
        </w:rPr>
        <w:t xml:space="preserve">، </w:t>
      </w:r>
      <w:r w:rsidRPr="00C35782">
        <w:rPr>
          <w:rtl/>
        </w:rPr>
        <w:t>أو في الظرف</w:t>
      </w:r>
      <w:r>
        <w:rPr>
          <w:rtl/>
        </w:rPr>
        <w:t xml:space="preserve">، </w:t>
      </w:r>
      <w:r w:rsidRPr="00C35782">
        <w:rPr>
          <w:rtl/>
        </w:rPr>
        <w:t>على أنّه صفّة «سيّئة»</w:t>
      </w:r>
      <w:r>
        <w:rPr>
          <w:rtl/>
        </w:rPr>
        <w:t>.</w:t>
      </w:r>
    </w:p>
    <w:p w:rsidR="002B0496" w:rsidRPr="00C35782" w:rsidRDefault="002B0496" w:rsidP="00F46215">
      <w:pPr>
        <w:pStyle w:val="libNormal"/>
        <w:rPr>
          <w:rtl/>
        </w:rPr>
      </w:pPr>
      <w:r w:rsidRPr="00C35782">
        <w:rPr>
          <w:rtl/>
        </w:rPr>
        <w:t>وفي هذا دلالة واضحة على بطلان قول المجبّرة</w:t>
      </w:r>
      <w:r>
        <w:rPr>
          <w:rtl/>
        </w:rPr>
        <w:t xml:space="preserve">، </w:t>
      </w:r>
      <w:r w:rsidRPr="00C35782">
        <w:rPr>
          <w:rtl/>
        </w:rPr>
        <w:t>فإنّه سبحانه صرّح بأنّه يكره المعاصي والسيّئات</w:t>
      </w:r>
      <w:r>
        <w:rPr>
          <w:rtl/>
        </w:rPr>
        <w:t xml:space="preserve">، </w:t>
      </w:r>
      <w:r w:rsidRPr="00C35782">
        <w:rPr>
          <w:rtl/>
        </w:rPr>
        <w:t>وإذا كرهها فكيف يريدها</w:t>
      </w:r>
      <w:r>
        <w:rPr>
          <w:rtl/>
        </w:rPr>
        <w:t>؟!</w:t>
      </w:r>
      <w:r w:rsidRPr="00C35782">
        <w:rPr>
          <w:rtl/>
        </w:rPr>
        <w:t xml:space="preserve"> فإنّ من المحال أن يكون الشيء الواحد مرادا ومكروها عنده.</w:t>
      </w:r>
    </w:p>
    <w:p w:rsidR="002B0496" w:rsidRPr="00C35782" w:rsidRDefault="002B0496" w:rsidP="00F46215">
      <w:pPr>
        <w:pStyle w:val="libNormal"/>
        <w:rPr>
          <w:rtl/>
        </w:rPr>
      </w:pPr>
      <w:r w:rsidRPr="001E4D37">
        <w:rPr>
          <w:rStyle w:val="libAlaemChar"/>
          <w:rtl/>
        </w:rPr>
        <w:t>(</w:t>
      </w:r>
      <w:r w:rsidRPr="002E737F">
        <w:rPr>
          <w:rStyle w:val="libAieChar"/>
          <w:rtl/>
        </w:rPr>
        <w:t>ذلِكَ</w:t>
      </w:r>
      <w:r w:rsidRPr="001E4D37">
        <w:rPr>
          <w:rStyle w:val="libAlaemChar"/>
          <w:rtl/>
        </w:rPr>
        <w:t>)</w:t>
      </w:r>
      <w:r w:rsidRPr="00C35782">
        <w:rPr>
          <w:rtl/>
        </w:rPr>
        <w:t xml:space="preserve"> إشارة إلى الأحكام المتقدّمة</w:t>
      </w:r>
      <w:r>
        <w:rPr>
          <w:rtl/>
        </w:rPr>
        <w:t xml:space="preserve">، </w:t>
      </w:r>
      <w:r w:rsidRPr="00C35782">
        <w:rPr>
          <w:rtl/>
        </w:rPr>
        <w:t xml:space="preserve">من الأوامر والنواهي </w:t>
      </w:r>
      <w:r w:rsidRPr="001E4D37">
        <w:rPr>
          <w:rStyle w:val="libAlaemChar"/>
          <w:rtl/>
        </w:rPr>
        <w:t>(</w:t>
      </w:r>
      <w:r w:rsidRPr="002E737F">
        <w:rPr>
          <w:rStyle w:val="libAieChar"/>
          <w:rtl/>
        </w:rPr>
        <w:t>مِمَّا أَوْحى إِلَيْكَ رَبُّكَ مِنَ الْحِكْمَةِ</w:t>
      </w:r>
      <w:r w:rsidRPr="001E4D37">
        <w:rPr>
          <w:rStyle w:val="libAlaemChar"/>
          <w:rtl/>
        </w:rPr>
        <w:t>)</w:t>
      </w:r>
      <w:r w:rsidRPr="00C35782">
        <w:rPr>
          <w:rtl/>
        </w:rPr>
        <w:t xml:space="preserve"> الّتي هي معرفة الحقّ لذاته</w:t>
      </w:r>
      <w:r>
        <w:rPr>
          <w:rtl/>
        </w:rPr>
        <w:t xml:space="preserve">، </w:t>
      </w:r>
      <w:r w:rsidRPr="00C35782">
        <w:rPr>
          <w:rtl/>
        </w:rPr>
        <w:t>ومعرفة الخير للعمل به. وفي الكشّاف</w:t>
      </w:r>
      <w:r>
        <w:rPr>
          <w:rtl/>
        </w:rPr>
        <w:t xml:space="preserve">: </w:t>
      </w:r>
      <w:r w:rsidRPr="00C35782">
        <w:rPr>
          <w:rtl/>
        </w:rPr>
        <w:t xml:space="preserve">«سمّاه حكمة لأنّه كلام محكم لا مدخل فيه للفساد بوجه»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وَلا تَجْعَلْ مَعَ اللهِ إِلهاً آخَرَ</w:t>
      </w:r>
      <w:r w:rsidRPr="001E4D37">
        <w:rPr>
          <w:rStyle w:val="libAlaemChar"/>
          <w:rtl/>
        </w:rPr>
        <w:t>)</w:t>
      </w:r>
      <w:r w:rsidRPr="00C35782">
        <w:rPr>
          <w:rtl/>
        </w:rPr>
        <w:t xml:space="preserve"> كرّره للتنبيه على أنّ التوحيد مبدأ الأمر ومنتهاه</w:t>
      </w:r>
      <w:r>
        <w:rPr>
          <w:rtl/>
        </w:rPr>
        <w:t xml:space="preserve">، </w:t>
      </w:r>
      <w:r w:rsidRPr="00C35782">
        <w:rPr>
          <w:rtl/>
        </w:rPr>
        <w:t>فإنّ من لا قصد له بطل عمله</w:t>
      </w:r>
      <w:r>
        <w:rPr>
          <w:rtl/>
        </w:rPr>
        <w:t xml:space="preserve">، </w:t>
      </w:r>
      <w:r w:rsidRPr="00C35782">
        <w:rPr>
          <w:rtl/>
        </w:rPr>
        <w:t>ومن قصد بفعله أو تركه غيره ضاع سعيه</w:t>
      </w:r>
      <w:r>
        <w:rPr>
          <w:rtl/>
        </w:rPr>
        <w:t xml:space="preserve">، </w:t>
      </w:r>
      <w:r w:rsidRPr="00C35782">
        <w:rPr>
          <w:rtl/>
        </w:rPr>
        <w:t>وأنّه رأس الحكمة وملاكها</w:t>
      </w:r>
      <w:r>
        <w:rPr>
          <w:rtl/>
        </w:rPr>
        <w:t xml:space="preserve">، </w:t>
      </w:r>
      <w:r w:rsidRPr="00C35782">
        <w:rPr>
          <w:rtl/>
        </w:rPr>
        <w:t>ومن عدمه لم تنفعه حكمه وعلومه</w:t>
      </w:r>
      <w:r>
        <w:rPr>
          <w:rtl/>
        </w:rPr>
        <w:t xml:space="preserve">، </w:t>
      </w:r>
      <w:r w:rsidRPr="00C35782">
        <w:rPr>
          <w:rtl/>
        </w:rPr>
        <w:t xml:space="preserve">وإن بذّ </w:t>
      </w:r>
      <w:r w:rsidR="00396022" w:rsidRPr="00396022">
        <w:rPr>
          <w:rStyle w:val="libFootnotenumChar"/>
          <w:rtl/>
        </w:rPr>
        <w:t>(3)</w:t>
      </w:r>
      <w:r w:rsidRPr="00C35782">
        <w:rPr>
          <w:rtl/>
        </w:rPr>
        <w:t xml:space="preserve"> فيها الحكماء</w:t>
      </w:r>
      <w:r>
        <w:rPr>
          <w:rtl/>
        </w:rPr>
        <w:t xml:space="preserve">، </w:t>
      </w:r>
      <w:r w:rsidRPr="00C35782">
        <w:rPr>
          <w:rtl/>
        </w:rPr>
        <w:t xml:space="preserve">وحكّ بيافوخه </w:t>
      </w:r>
      <w:r w:rsidR="00396022" w:rsidRPr="00396022">
        <w:rPr>
          <w:rStyle w:val="libFootnotenumChar"/>
          <w:rtl/>
        </w:rPr>
        <w:t>(4)</w:t>
      </w:r>
      <w:r w:rsidRPr="00C35782">
        <w:rPr>
          <w:rtl/>
        </w:rPr>
        <w:t xml:space="preserve"> السماء</w:t>
      </w:r>
      <w:r>
        <w:rPr>
          <w:rtl/>
        </w:rPr>
        <w:t xml:space="preserve">، </w:t>
      </w:r>
      <w:r w:rsidRPr="00C35782">
        <w:rPr>
          <w:rtl/>
        </w:rPr>
        <w:t>وما أغنت عن الفلاسفة أسفار الحكم</w:t>
      </w:r>
      <w:r>
        <w:rPr>
          <w:rtl/>
        </w:rPr>
        <w:t xml:space="preserve">، </w:t>
      </w:r>
      <w:r w:rsidRPr="00C35782">
        <w:rPr>
          <w:rtl/>
        </w:rPr>
        <w:t>وهم عن دين الله أضلّ من النعم.</w:t>
      </w:r>
    </w:p>
    <w:p w:rsidR="002B0496" w:rsidRPr="00C35782" w:rsidRDefault="002B0496" w:rsidP="00F46215">
      <w:pPr>
        <w:pStyle w:val="libNormal"/>
        <w:rPr>
          <w:rtl/>
        </w:rPr>
      </w:pPr>
      <w:r w:rsidRPr="00C35782">
        <w:rPr>
          <w:rtl/>
        </w:rPr>
        <w:t>ورتّب عليه أوّلا ما هو عائدة الشرك في الدنيا</w:t>
      </w:r>
      <w:r>
        <w:rPr>
          <w:rtl/>
        </w:rPr>
        <w:t xml:space="preserve">، </w:t>
      </w:r>
      <w:r w:rsidRPr="00C35782">
        <w:rPr>
          <w:rtl/>
        </w:rPr>
        <w:t>وثانيا ما هو نتيجته في العقبى</w:t>
      </w:r>
      <w:r>
        <w:rPr>
          <w:rtl/>
        </w:rPr>
        <w:t xml:space="preserve">، </w:t>
      </w:r>
      <w:r w:rsidRPr="00C35782">
        <w:rPr>
          <w:rtl/>
        </w:rPr>
        <w:t>فقال</w:t>
      </w:r>
      <w:r>
        <w:rPr>
          <w:rtl/>
        </w:rPr>
        <w:t xml:space="preserve">: </w:t>
      </w:r>
      <w:r w:rsidRPr="001E4D37">
        <w:rPr>
          <w:rStyle w:val="libAlaemChar"/>
          <w:rtl/>
        </w:rPr>
        <w:t>(</w:t>
      </w:r>
      <w:r w:rsidRPr="002E737F">
        <w:rPr>
          <w:rStyle w:val="libAieChar"/>
          <w:rtl/>
        </w:rPr>
        <w:t>فَتُلْقى فِي جَهَنَّمَ مَلُوماً</w:t>
      </w:r>
      <w:r w:rsidRPr="001E4D37">
        <w:rPr>
          <w:rStyle w:val="libAlaemChar"/>
          <w:rtl/>
        </w:rPr>
        <w:t>)</w:t>
      </w:r>
      <w:r w:rsidRPr="00C35782">
        <w:rPr>
          <w:rtl/>
        </w:rPr>
        <w:t xml:space="preserve"> أي</w:t>
      </w:r>
      <w:r>
        <w:rPr>
          <w:rtl/>
        </w:rPr>
        <w:t xml:space="preserve">: </w:t>
      </w:r>
      <w:r w:rsidRPr="00C35782">
        <w:rPr>
          <w:rtl/>
        </w:rPr>
        <w:t>إذا فعلت ذلك فتلقى وتطرح في النار تلوم نفسك</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w:t>
      </w:r>
      <w:r>
        <w:rPr>
          <w:rtl/>
        </w:rPr>
        <w:t xml:space="preserve">، </w:t>
      </w:r>
      <w:r w:rsidRPr="00C35782">
        <w:rPr>
          <w:rtl/>
        </w:rPr>
        <w:t>2</w:t>
      </w:r>
      <w:r>
        <w:rPr>
          <w:rtl/>
        </w:rPr>
        <w:t>)</w:t>
      </w:r>
      <w:r w:rsidRPr="00C35782">
        <w:rPr>
          <w:rtl/>
        </w:rPr>
        <w:t xml:space="preserve"> الكشّاف 2</w:t>
      </w:r>
      <w:r>
        <w:rPr>
          <w:rtl/>
        </w:rPr>
        <w:t xml:space="preserve">: </w:t>
      </w:r>
      <w:r w:rsidRPr="00C35782">
        <w:rPr>
          <w:rtl/>
        </w:rPr>
        <w:t>668.</w:t>
      </w:r>
    </w:p>
    <w:p w:rsidR="002B0496" w:rsidRPr="00C35782" w:rsidRDefault="002B0496" w:rsidP="00EA0AFA">
      <w:pPr>
        <w:pStyle w:val="libFootnote0"/>
        <w:rPr>
          <w:rtl/>
        </w:rPr>
      </w:pPr>
      <w:r>
        <w:rPr>
          <w:rtl/>
        </w:rPr>
        <w:t>(</w:t>
      </w:r>
      <w:r w:rsidRPr="00C35782">
        <w:rPr>
          <w:rtl/>
        </w:rPr>
        <w:t>3) بذّه أي</w:t>
      </w:r>
      <w:r>
        <w:rPr>
          <w:rtl/>
        </w:rPr>
        <w:t xml:space="preserve">: </w:t>
      </w:r>
      <w:r w:rsidRPr="00C35782">
        <w:rPr>
          <w:rtl/>
        </w:rPr>
        <w:t>غلبه وفاقه.</w:t>
      </w:r>
    </w:p>
    <w:p w:rsidR="002B0496" w:rsidRPr="00C35782" w:rsidRDefault="002B0496" w:rsidP="00EA0AFA">
      <w:pPr>
        <w:pStyle w:val="libFootnote0"/>
        <w:rPr>
          <w:rtl/>
        </w:rPr>
      </w:pPr>
      <w:r>
        <w:rPr>
          <w:rtl/>
        </w:rPr>
        <w:t>(</w:t>
      </w:r>
      <w:r w:rsidRPr="00C35782">
        <w:rPr>
          <w:rtl/>
        </w:rPr>
        <w:t>4) اليافوخ</w:t>
      </w:r>
      <w:r>
        <w:rPr>
          <w:rtl/>
        </w:rPr>
        <w:t xml:space="preserve">: </w:t>
      </w:r>
      <w:r w:rsidRPr="00C35782">
        <w:rPr>
          <w:rtl/>
        </w:rPr>
        <w:t>موضع من رأس الطفل بين عظام جمجمته. يقال</w:t>
      </w:r>
      <w:r>
        <w:rPr>
          <w:rtl/>
        </w:rPr>
        <w:t xml:space="preserve">: </w:t>
      </w:r>
      <w:r w:rsidRPr="00C35782">
        <w:rPr>
          <w:rtl/>
        </w:rPr>
        <w:t>مسّ بيافوخه السماء</w:t>
      </w:r>
      <w:r>
        <w:rPr>
          <w:rtl/>
        </w:rPr>
        <w:t xml:space="preserve">، </w:t>
      </w:r>
      <w:r w:rsidRPr="00C35782">
        <w:rPr>
          <w:rtl/>
        </w:rPr>
        <w:t>إذا علا قدره وتكبّر.</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مَدْحُوراً</w:t>
      </w:r>
      <w:r w:rsidRPr="001E4D37">
        <w:rPr>
          <w:rStyle w:val="libAlaemChar"/>
          <w:rtl/>
        </w:rPr>
        <w:t>)</w:t>
      </w:r>
      <w:r w:rsidRPr="00C35782">
        <w:rPr>
          <w:rtl/>
        </w:rPr>
        <w:t xml:space="preserve"> مبعدا من رحمة الله تعالى.</w:t>
      </w:r>
    </w:p>
    <w:p w:rsidR="002B0496" w:rsidRPr="00C35782" w:rsidRDefault="002B0496" w:rsidP="00F46215">
      <w:pPr>
        <w:pStyle w:val="libNormal"/>
        <w:rPr>
          <w:rtl/>
        </w:rPr>
      </w:pPr>
      <w:r w:rsidRPr="001E4D37">
        <w:rPr>
          <w:rStyle w:val="libAlaemChar"/>
          <w:rtl/>
        </w:rPr>
        <w:t>(</w:t>
      </w:r>
      <w:r w:rsidRPr="002E737F">
        <w:rPr>
          <w:rStyle w:val="libAieChar"/>
          <w:rtl/>
        </w:rPr>
        <w:t>أَفَأَصْفاكُمْ رَبُّكُمْ بِالْبَنِينَ وَاتَّخَذَ مِنَ الْمَلائِكَةِ إِناثاً إِنَّكُمْ لَتَقُولُونَ قَوْلاً عَظِيماً (40) وَلَقَدْ صَرَّفْنا فِي هذَا الْقُرْآنِ لِيَذَّكَّرُوا وَما يَزِيدُهُمْ إِلاَّ نُفُوراً (41)</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أَفَأَصْفاكُمْ رَبُّكُمْ بِالْبَنِينَ</w:t>
      </w:r>
      <w:r w:rsidRPr="001E4D37">
        <w:rPr>
          <w:rStyle w:val="libAlaemChar"/>
          <w:rtl/>
        </w:rPr>
        <w:t>)</w:t>
      </w:r>
      <w:r w:rsidRPr="00C35782">
        <w:rPr>
          <w:rtl/>
        </w:rPr>
        <w:t xml:space="preserve"> خطاب لمن قالوا</w:t>
      </w:r>
      <w:r>
        <w:rPr>
          <w:rtl/>
        </w:rPr>
        <w:t xml:space="preserve">: </w:t>
      </w:r>
      <w:r w:rsidRPr="00C35782">
        <w:rPr>
          <w:rtl/>
        </w:rPr>
        <w:t>الملائكة بنات الله. والهمزة للإنكار. والمعنى</w:t>
      </w:r>
      <w:r>
        <w:rPr>
          <w:rtl/>
        </w:rPr>
        <w:t>: أ</w:t>
      </w:r>
      <w:r w:rsidRPr="00C35782">
        <w:rPr>
          <w:rtl/>
        </w:rPr>
        <w:t xml:space="preserve">فخصّكم ربّكم بأفضل الأولاد وهم البنون. </w:t>
      </w:r>
      <w:r w:rsidRPr="001E4D37">
        <w:rPr>
          <w:rStyle w:val="libAlaemChar"/>
          <w:rtl/>
        </w:rPr>
        <w:t>(</w:t>
      </w:r>
      <w:r w:rsidRPr="002E737F">
        <w:rPr>
          <w:rStyle w:val="libAieChar"/>
          <w:rtl/>
        </w:rPr>
        <w:t>وَاتَّخَذَ مِنَ الْمَلائِكَةِ إِناثاً</w:t>
      </w:r>
      <w:r w:rsidRPr="001E4D37">
        <w:rPr>
          <w:rStyle w:val="libAlaemChar"/>
          <w:rtl/>
        </w:rPr>
        <w:t>)</w:t>
      </w:r>
      <w:r w:rsidRPr="00C35782">
        <w:rPr>
          <w:rtl/>
        </w:rPr>
        <w:t xml:space="preserve"> بنات لنفسه</w:t>
      </w:r>
      <w:r>
        <w:rPr>
          <w:rtl/>
        </w:rPr>
        <w:t>؟!</w:t>
      </w:r>
      <w:r w:rsidRPr="00C35782">
        <w:rPr>
          <w:rtl/>
        </w:rPr>
        <w:t xml:space="preserve"> وهذا خلاف ما عليه عقولكم وعادتكم </w:t>
      </w:r>
      <w:r w:rsidRPr="001E4D37">
        <w:rPr>
          <w:rStyle w:val="libAlaemChar"/>
          <w:rtl/>
        </w:rPr>
        <w:t>(</w:t>
      </w:r>
      <w:r w:rsidRPr="002E737F">
        <w:rPr>
          <w:rStyle w:val="libAieChar"/>
          <w:rtl/>
        </w:rPr>
        <w:t>إِنَّكُمْ لَتَقُولُونَ قَوْلاً عَظِيماً</w:t>
      </w:r>
      <w:r w:rsidRPr="001E4D37">
        <w:rPr>
          <w:rStyle w:val="libAlaemChar"/>
          <w:rtl/>
        </w:rPr>
        <w:t>)</w:t>
      </w:r>
      <w:r w:rsidRPr="00C35782">
        <w:rPr>
          <w:rtl/>
        </w:rPr>
        <w:t xml:space="preserve"> بإضافة الأولاد إليه</w:t>
      </w:r>
      <w:r>
        <w:rPr>
          <w:rtl/>
        </w:rPr>
        <w:t xml:space="preserve">، </w:t>
      </w:r>
      <w:r w:rsidRPr="00C35782">
        <w:rPr>
          <w:rtl/>
        </w:rPr>
        <w:t>وهي خاصّة بالأجسام لسرعة زوالها</w:t>
      </w:r>
      <w:r>
        <w:rPr>
          <w:rtl/>
        </w:rPr>
        <w:t xml:space="preserve">، </w:t>
      </w:r>
      <w:r w:rsidRPr="00C35782">
        <w:rPr>
          <w:rtl/>
        </w:rPr>
        <w:t>ثمّ بتفضيل أنفسكم عليه حيث تجعلون له ما تكرهون</w:t>
      </w:r>
      <w:r>
        <w:rPr>
          <w:rtl/>
        </w:rPr>
        <w:t xml:space="preserve">، </w:t>
      </w:r>
      <w:r w:rsidRPr="00C35782">
        <w:rPr>
          <w:rtl/>
        </w:rPr>
        <w:t>ثمّ. يجعل الملائكة الّذين هم من أشرف خلق الله أدونهم.</w:t>
      </w:r>
    </w:p>
    <w:p w:rsidR="002B0496" w:rsidRPr="00C35782" w:rsidRDefault="002B0496" w:rsidP="00F46215">
      <w:pPr>
        <w:pStyle w:val="libNormal"/>
        <w:rPr>
          <w:rtl/>
        </w:rPr>
      </w:pPr>
      <w:r w:rsidRPr="001E4D37">
        <w:rPr>
          <w:rStyle w:val="libAlaemChar"/>
          <w:rtl/>
        </w:rPr>
        <w:t>(</w:t>
      </w:r>
      <w:r w:rsidRPr="002E737F">
        <w:rPr>
          <w:rStyle w:val="libAieChar"/>
          <w:rtl/>
        </w:rPr>
        <w:t>وَلَقَدْ صَرَّفْنا</w:t>
      </w:r>
      <w:r w:rsidRPr="001E4D37">
        <w:rPr>
          <w:rStyle w:val="libAlaemChar"/>
          <w:rtl/>
        </w:rPr>
        <w:t>)</w:t>
      </w:r>
      <w:r w:rsidRPr="00C35782">
        <w:rPr>
          <w:rtl/>
        </w:rPr>
        <w:t xml:space="preserve"> كرّرنا الدلائل</w:t>
      </w:r>
      <w:r>
        <w:rPr>
          <w:rtl/>
        </w:rPr>
        <w:t xml:space="preserve">، </w:t>
      </w:r>
      <w:r w:rsidRPr="00C35782">
        <w:rPr>
          <w:rtl/>
        </w:rPr>
        <w:t>وفصّلنا العبر</w:t>
      </w:r>
      <w:r>
        <w:rPr>
          <w:rtl/>
        </w:rPr>
        <w:t xml:space="preserve">، </w:t>
      </w:r>
      <w:r w:rsidRPr="00C35782">
        <w:rPr>
          <w:rtl/>
        </w:rPr>
        <w:t xml:space="preserve">بوجوه من تقرير التوحيد </w:t>
      </w:r>
      <w:r w:rsidRPr="001E4D37">
        <w:rPr>
          <w:rStyle w:val="libAlaemChar"/>
          <w:rtl/>
        </w:rPr>
        <w:t>(</w:t>
      </w:r>
      <w:r w:rsidRPr="002E737F">
        <w:rPr>
          <w:rStyle w:val="libAieChar"/>
          <w:rtl/>
        </w:rPr>
        <w:t>فِي هذَا الْقُرْآنِ</w:t>
      </w:r>
      <w:r w:rsidRPr="001E4D37">
        <w:rPr>
          <w:rStyle w:val="libAlaemChar"/>
          <w:rtl/>
        </w:rPr>
        <w:t>)</w:t>
      </w:r>
      <w:r w:rsidRPr="00C35782">
        <w:rPr>
          <w:rtl/>
        </w:rPr>
        <w:t xml:space="preserve"> في مواضع منه. وترك المفعول لدلالة الكلّي عليه</w:t>
      </w:r>
      <w:r>
        <w:rPr>
          <w:rtl/>
        </w:rPr>
        <w:t xml:space="preserve">، </w:t>
      </w:r>
      <w:r w:rsidRPr="00C35782">
        <w:rPr>
          <w:rtl/>
        </w:rPr>
        <w:t>وعلم السامع به. ويجوز أن يراد بهذا القرآن إبطال إضافة البنات إليه</w:t>
      </w:r>
      <w:r>
        <w:rPr>
          <w:rtl/>
        </w:rPr>
        <w:t xml:space="preserve">، </w:t>
      </w:r>
      <w:r w:rsidRPr="00C35782">
        <w:rPr>
          <w:rtl/>
        </w:rPr>
        <w:t>لأنّه ممّا صرفه وكرّر ذكره. والمعنى</w:t>
      </w:r>
      <w:r>
        <w:rPr>
          <w:rtl/>
        </w:rPr>
        <w:t xml:space="preserve">: </w:t>
      </w:r>
      <w:r w:rsidRPr="00C35782">
        <w:rPr>
          <w:rtl/>
        </w:rPr>
        <w:t>ولقد صرّفنا القول في هذا المعنى</w:t>
      </w:r>
      <w:r>
        <w:rPr>
          <w:rtl/>
        </w:rPr>
        <w:t xml:space="preserve">، </w:t>
      </w:r>
      <w:r w:rsidRPr="00C35782">
        <w:rPr>
          <w:rtl/>
        </w:rPr>
        <w:t xml:space="preserve">أو أوقعنا التصريف فيه. </w:t>
      </w:r>
      <w:r w:rsidRPr="001E4D37">
        <w:rPr>
          <w:rStyle w:val="libAlaemChar"/>
          <w:rtl/>
        </w:rPr>
        <w:t>(</w:t>
      </w:r>
      <w:r w:rsidRPr="002E737F">
        <w:rPr>
          <w:rStyle w:val="libAieChar"/>
          <w:rtl/>
        </w:rPr>
        <w:t>لِيَذَّكَّرُوا</w:t>
      </w:r>
      <w:r w:rsidRPr="001E4D37">
        <w:rPr>
          <w:rStyle w:val="libAlaemChar"/>
          <w:rtl/>
        </w:rPr>
        <w:t>)</w:t>
      </w:r>
      <w:r w:rsidRPr="00C35782">
        <w:rPr>
          <w:rtl/>
        </w:rPr>
        <w:t xml:space="preserve"> ليتذكّروا. وقرأ حمزة والكسائي هنا وفي الفرقان </w:t>
      </w:r>
      <w:r w:rsidR="00396022" w:rsidRPr="00396022">
        <w:rPr>
          <w:rStyle w:val="libFootnotenumChar"/>
          <w:rtl/>
        </w:rPr>
        <w:t>(1)</w:t>
      </w:r>
      <w:r>
        <w:rPr>
          <w:rtl/>
        </w:rPr>
        <w:t xml:space="preserve">: </w:t>
      </w:r>
      <w:r w:rsidRPr="00C35782">
        <w:rPr>
          <w:rtl/>
        </w:rPr>
        <w:t>ليذكروا</w:t>
      </w:r>
      <w:r>
        <w:rPr>
          <w:rtl/>
        </w:rPr>
        <w:t xml:space="preserve">، </w:t>
      </w:r>
      <w:r w:rsidRPr="00C35782">
        <w:rPr>
          <w:rtl/>
        </w:rPr>
        <w:t>من الذكر الّذي بمعنى التذكّر. يعني</w:t>
      </w:r>
      <w:r>
        <w:rPr>
          <w:rtl/>
        </w:rPr>
        <w:t xml:space="preserve">: </w:t>
      </w:r>
      <w:r w:rsidRPr="00C35782">
        <w:rPr>
          <w:rtl/>
        </w:rPr>
        <w:t>كرّرناه ليتّعظوا ويعتبروا ويطمئنّوا إلى ما يحتجّ به عليهم.</w:t>
      </w:r>
    </w:p>
    <w:p w:rsidR="002B0496" w:rsidRPr="00C35782" w:rsidRDefault="002B0496" w:rsidP="00F46215">
      <w:pPr>
        <w:pStyle w:val="libNormal"/>
        <w:rPr>
          <w:rtl/>
        </w:rPr>
      </w:pPr>
      <w:r w:rsidRPr="001E4D37">
        <w:rPr>
          <w:rStyle w:val="libAlaemChar"/>
          <w:rtl/>
        </w:rPr>
        <w:t>(</w:t>
      </w:r>
      <w:r w:rsidRPr="002E737F">
        <w:rPr>
          <w:rStyle w:val="libAieChar"/>
          <w:rtl/>
        </w:rPr>
        <w:t>وَما يَزِيدُهُمْ</w:t>
      </w:r>
      <w:r w:rsidRPr="001E4D37">
        <w:rPr>
          <w:rStyle w:val="libAlaemChar"/>
          <w:rtl/>
        </w:rPr>
        <w:t>)</w:t>
      </w:r>
      <w:r w:rsidRPr="00C35782">
        <w:rPr>
          <w:rtl/>
        </w:rPr>
        <w:t xml:space="preserve"> وما يزيد هؤلاء الكفّار تصريف الأمثال والدلائل لهم </w:t>
      </w:r>
      <w:r w:rsidRPr="001E4D37">
        <w:rPr>
          <w:rStyle w:val="libAlaemChar"/>
          <w:rtl/>
        </w:rPr>
        <w:t>(</w:t>
      </w:r>
      <w:r w:rsidRPr="002E737F">
        <w:rPr>
          <w:rStyle w:val="libAieChar"/>
          <w:rtl/>
        </w:rPr>
        <w:t>إِلَّا نُفُوراً</w:t>
      </w:r>
      <w:r w:rsidRPr="001E4D37">
        <w:rPr>
          <w:rStyle w:val="libAlaemChar"/>
          <w:rtl/>
        </w:rPr>
        <w:t>)</w:t>
      </w:r>
      <w:r w:rsidRPr="00C35782">
        <w:rPr>
          <w:rtl/>
        </w:rPr>
        <w:t xml:space="preserve"> عن الحقّ</w:t>
      </w:r>
      <w:r>
        <w:rPr>
          <w:rtl/>
        </w:rPr>
        <w:t xml:space="preserve">، </w:t>
      </w:r>
      <w:r w:rsidRPr="00C35782">
        <w:rPr>
          <w:rtl/>
        </w:rPr>
        <w:t>وقلّة طمأنينة إليه. وأضاف النفور إلى القرآن</w:t>
      </w:r>
      <w:r>
        <w:rPr>
          <w:rtl/>
        </w:rPr>
        <w:t xml:space="preserve">، </w:t>
      </w:r>
      <w:r w:rsidRPr="00C35782">
        <w:rPr>
          <w:rtl/>
        </w:rPr>
        <w:t>لأنّهم ازدادوا النفور عند</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الفرقان</w:t>
      </w:r>
      <w:r>
        <w:rPr>
          <w:rtl/>
        </w:rPr>
        <w:t xml:space="preserve">: </w:t>
      </w:r>
      <w:r w:rsidRPr="00C35782">
        <w:rPr>
          <w:rtl/>
        </w:rPr>
        <w:t>50.</w:t>
      </w:r>
    </w:p>
    <w:p w:rsidR="002B0496" w:rsidRPr="00C35782" w:rsidRDefault="002B0496" w:rsidP="00D35ED9">
      <w:pPr>
        <w:pStyle w:val="libNormal0"/>
        <w:rPr>
          <w:rtl/>
        </w:rPr>
      </w:pPr>
      <w:r>
        <w:rPr>
          <w:rtl/>
        </w:rPr>
        <w:br w:type="page"/>
      </w:r>
      <w:r w:rsidRPr="00C35782">
        <w:rPr>
          <w:rtl/>
        </w:rPr>
        <w:lastRenderedPageBreak/>
        <w:t>نزوله</w:t>
      </w:r>
      <w:r>
        <w:rPr>
          <w:rtl/>
        </w:rPr>
        <w:t xml:space="preserve">، </w:t>
      </w:r>
      <w:r w:rsidRPr="00C35782">
        <w:rPr>
          <w:rtl/>
        </w:rPr>
        <w:t>كقوله</w:t>
      </w:r>
      <w:r>
        <w:rPr>
          <w:rtl/>
        </w:rPr>
        <w:t xml:space="preserve">: </w:t>
      </w:r>
      <w:r w:rsidRPr="001E4D37">
        <w:rPr>
          <w:rStyle w:val="libAlaemChar"/>
          <w:rtl/>
        </w:rPr>
        <w:t>(</w:t>
      </w:r>
      <w:r w:rsidRPr="002E737F">
        <w:rPr>
          <w:rStyle w:val="libAieChar"/>
          <w:rtl/>
        </w:rPr>
        <w:t>فَلَمْ يَزِدْهُمْ دُعائِي إِلَّا فِراراً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والحكمة في إنزاله</w:t>
      </w:r>
      <w:r>
        <w:rPr>
          <w:rtl/>
        </w:rPr>
        <w:t xml:space="preserve"> ـ </w:t>
      </w:r>
      <w:r w:rsidRPr="00C35782">
        <w:rPr>
          <w:rtl/>
        </w:rPr>
        <w:t>مع أنّهم يزدادون النفور عند إنزال القرآن</w:t>
      </w:r>
      <w:r>
        <w:rPr>
          <w:rtl/>
        </w:rPr>
        <w:t xml:space="preserve"> ـ </w:t>
      </w:r>
      <w:r w:rsidRPr="00C35782">
        <w:rPr>
          <w:rtl/>
        </w:rPr>
        <w:t>إلزام الحجّة</w:t>
      </w:r>
      <w:r>
        <w:rPr>
          <w:rtl/>
        </w:rPr>
        <w:t xml:space="preserve">، </w:t>
      </w:r>
      <w:r w:rsidRPr="00C35782">
        <w:rPr>
          <w:rtl/>
        </w:rPr>
        <w:t>وقطع المعذرة في إظهار الدلائل الّتي تحسن التكليف. وعن سفيان</w:t>
      </w:r>
      <w:r>
        <w:rPr>
          <w:rtl/>
        </w:rPr>
        <w:t xml:space="preserve">: </w:t>
      </w:r>
      <w:r w:rsidRPr="00C35782">
        <w:rPr>
          <w:rtl/>
        </w:rPr>
        <w:t>كان إذا قرأها قال</w:t>
      </w:r>
      <w:r>
        <w:rPr>
          <w:rtl/>
        </w:rPr>
        <w:t xml:space="preserve">: </w:t>
      </w:r>
      <w:r w:rsidRPr="00C35782">
        <w:rPr>
          <w:rtl/>
        </w:rPr>
        <w:t>زادني لك خضوعا ما زاد أعداءك نفورا.</w:t>
      </w:r>
    </w:p>
    <w:p w:rsidR="002B0496" w:rsidRPr="00C35782" w:rsidRDefault="002B0496" w:rsidP="00F46215">
      <w:pPr>
        <w:pStyle w:val="libNormal"/>
        <w:rPr>
          <w:rtl/>
        </w:rPr>
      </w:pPr>
      <w:r w:rsidRPr="001E4D37">
        <w:rPr>
          <w:rStyle w:val="libAlaemChar"/>
          <w:rtl/>
        </w:rPr>
        <w:t>(</w:t>
      </w:r>
      <w:r w:rsidRPr="002E737F">
        <w:rPr>
          <w:rStyle w:val="libAieChar"/>
          <w:rtl/>
        </w:rPr>
        <w:t>قُلْ لَوْ كانَ مَعَهُ آلِهَةٌ كَما يَقُولُونَ إِذاً لابْتَغَوْا إِلى ذِي الْعَرْشِ سَبِيلاً (42) سُبْحانَهُ وَتَعالى عَمَّا يَقُولُونَ عُلُوًّا كَبِيراً (43) تُسَبِّحُ لَهُ السَّماواتُ السَّبْعُ وَالْأَرْضُ وَمَنْ فِيهِنَّ وَإِنْ مِنْ شَيْءٍ إِلاَّ يُسَبِّحُ بِحَمْدِهِ وَلكِنْ لا تَفْقَهُونَ تَسْبِيحَهُمْ إِنَّهُ كانَ حَلِيماً غَفُوراً (44)</w:t>
      </w:r>
      <w:r w:rsidRPr="001E4D37">
        <w:rPr>
          <w:rStyle w:val="libAlaemChar"/>
          <w:rtl/>
        </w:rPr>
        <w:t>)</w:t>
      </w:r>
    </w:p>
    <w:p w:rsidR="002B0496" w:rsidRPr="00C35782" w:rsidRDefault="002B0496" w:rsidP="00F46215">
      <w:pPr>
        <w:pStyle w:val="libNormal"/>
        <w:rPr>
          <w:rtl/>
        </w:rPr>
      </w:pPr>
      <w:r w:rsidRPr="00C35782">
        <w:rPr>
          <w:rtl/>
        </w:rPr>
        <w:t>ثمّ بيّن التوحيد بأوضح البيان</w:t>
      </w:r>
      <w:r>
        <w:rPr>
          <w:rtl/>
        </w:rPr>
        <w:t xml:space="preserve">، </w:t>
      </w:r>
      <w:r w:rsidRPr="00C35782">
        <w:rPr>
          <w:rtl/>
        </w:rPr>
        <w:t>فقال</w:t>
      </w:r>
      <w:r>
        <w:rPr>
          <w:rtl/>
        </w:rPr>
        <w:t xml:space="preserve">: </w:t>
      </w:r>
      <w:r w:rsidRPr="001E4D37">
        <w:rPr>
          <w:rStyle w:val="libAlaemChar"/>
          <w:rtl/>
        </w:rPr>
        <w:t>(</w:t>
      </w:r>
      <w:r w:rsidRPr="002E737F">
        <w:rPr>
          <w:rStyle w:val="libAieChar"/>
          <w:rtl/>
        </w:rPr>
        <w:t>قُلْ لَوْ كانَ مَعَهُ آلِهَةٌ كَما يَقُولُونَ</w:t>
      </w:r>
      <w:r w:rsidRPr="001E4D37">
        <w:rPr>
          <w:rStyle w:val="libAlaemChar"/>
          <w:rtl/>
        </w:rPr>
        <w:t>)</w:t>
      </w:r>
      <w:r w:rsidRPr="00C35782">
        <w:rPr>
          <w:rtl/>
        </w:rPr>
        <w:t xml:space="preserve"> ايّها المشركون. وقرأ ابن كثير وحفص بالياء فيه وفيما بعده</w:t>
      </w:r>
      <w:r>
        <w:rPr>
          <w:rtl/>
        </w:rPr>
        <w:t xml:space="preserve">، </w:t>
      </w:r>
      <w:r w:rsidRPr="00C35782">
        <w:rPr>
          <w:rtl/>
        </w:rPr>
        <w:t xml:space="preserve">على أنّ الكلام مع الرسول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C35782">
        <w:rPr>
          <w:rtl/>
        </w:rPr>
        <w:t>ووافقهما نافع وابن عامر وأبو بكر وأبو عمرو ويعقوب في الثانية</w:t>
      </w:r>
      <w:r>
        <w:rPr>
          <w:rtl/>
        </w:rPr>
        <w:t xml:space="preserve">، </w:t>
      </w:r>
      <w:r w:rsidRPr="00C35782">
        <w:rPr>
          <w:rtl/>
        </w:rPr>
        <w:t>على أنّ الأولى ممّا أمر الرسول أن يخاطب به المشركين</w:t>
      </w:r>
      <w:r>
        <w:rPr>
          <w:rtl/>
        </w:rPr>
        <w:t xml:space="preserve">، </w:t>
      </w:r>
      <w:r w:rsidRPr="00C35782">
        <w:rPr>
          <w:rtl/>
        </w:rPr>
        <w:t xml:space="preserve">والثانية ممّا نزّه به نفسه عن مقالتهم. </w:t>
      </w:r>
      <w:r w:rsidRPr="001E4D37">
        <w:rPr>
          <w:rStyle w:val="libAlaemChar"/>
          <w:rtl/>
        </w:rPr>
        <w:t>(</w:t>
      </w:r>
      <w:r w:rsidRPr="002E737F">
        <w:rPr>
          <w:rStyle w:val="libAieChar"/>
          <w:rtl/>
        </w:rPr>
        <w:t>إِذاً لَابْتَغَوْا إِلى ذِي الْعَرْشِ سَبِيلاً</w:t>
      </w:r>
      <w:r w:rsidRPr="001E4D37">
        <w:rPr>
          <w:rStyle w:val="libAlaemChar"/>
          <w:rtl/>
        </w:rPr>
        <w:t>)</w:t>
      </w:r>
      <w:r w:rsidRPr="00C35782">
        <w:rPr>
          <w:rtl/>
        </w:rPr>
        <w:t xml:space="preserve"> جواب عن قولهم</w:t>
      </w:r>
      <w:r>
        <w:rPr>
          <w:rtl/>
        </w:rPr>
        <w:t xml:space="preserve">، </w:t>
      </w:r>
      <w:r w:rsidRPr="00C35782">
        <w:rPr>
          <w:rtl/>
        </w:rPr>
        <w:t>وجزاء</w:t>
      </w:r>
      <w:r>
        <w:rPr>
          <w:rtl/>
        </w:rPr>
        <w:t xml:space="preserve"> لـ </w:t>
      </w:r>
      <w:r w:rsidRPr="00C35782">
        <w:rPr>
          <w:rtl/>
        </w:rPr>
        <w:t>«لو»</w:t>
      </w:r>
      <w:r>
        <w:rPr>
          <w:rtl/>
        </w:rPr>
        <w:t>.</w:t>
      </w:r>
    </w:p>
    <w:p w:rsidR="002B0496" w:rsidRPr="00C35782" w:rsidRDefault="002B0496" w:rsidP="00F46215">
      <w:pPr>
        <w:pStyle w:val="libNormal"/>
        <w:rPr>
          <w:rtl/>
        </w:rPr>
      </w:pPr>
      <w:r w:rsidRPr="00C35782">
        <w:rPr>
          <w:rtl/>
        </w:rPr>
        <w:t>والمعنى</w:t>
      </w:r>
      <w:r>
        <w:rPr>
          <w:rtl/>
        </w:rPr>
        <w:t xml:space="preserve">: </w:t>
      </w:r>
      <w:r w:rsidRPr="00C35782">
        <w:rPr>
          <w:rtl/>
        </w:rPr>
        <w:t>لطلبوا إلى من له الملك والربوبيّة طريقا بالمغالبة</w:t>
      </w:r>
      <w:r>
        <w:rPr>
          <w:rtl/>
        </w:rPr>
        <w:t xml:space="preserve">، </w:t>
      </w:r>
      <w:r w:rsidRPr="00C35782">
        <w:rPr>
          <w:rtl/>
        </w:rPr>
        <w:t>كما يفعل الملوك بعضهم مع بعض</w:t>
      </w:r>
      <w:r>
        <w:rPr>
          <w:rtl/>
        </w:rPr>
        <w:t xml:space="preserve">، </w:t>
      </w:r>
      <w:r w:rsidRPr="00C35782">
        <w:rPr>
          <w:rtl/>
        </w:rPr>
        <w:t>فإنّ الشريكين في الإلهيّة يكونان متساويين في صفات الذات</w:t>
      </w:r>
      <w:r>
        <w:rPr>
          <w:rtl/>
        </w:rPr>
        <w:t xml:space="preserve">، </w:t>
      </w:r>
      <w:r w:rsidRPr="00C35782">
        <w:rPr>
          <w:rtl/>
        </w:rPr>
        <w:t>ويطلب أحدهما مغالبة صاحبه ليصفو له الملك. وفيه إشارة إلى برهان التمانع</w:t>
      </w:r>
      <w:r>
        <w:rPr>
          <w:rtl/>
        </w:rPr>
        <w:t xml:space="preserve">، </w:t>
      </w:r>
      <w:r w:rsidRPr="00C35782">
        <w:rPr>
          <w:rtl/>
        </w:rPr>
        <w:t>كقوله</w:t>
      </w:r>
      <w:r>
        <w:rPr>
          <w:rtl/>
        </w:rPr>
        <w:t xml:space="preserve">: </w:t>
      </w:r>
      <w:r w:rsidRPr="001E4D37">
        <w:rPr>
          <w:rStyle w:val="libAlaemChar"/>
          <w:rtl/>
        </w:rPr>
        <w:t>(</w:t>
      </w:r>
      <w:r w:rsidRPr="002E737F">
        <w:rPr>
          <w:rStyle w:val="libAieChar"/>
          <w:rtl/>
        </w:rPr>
        <w:t>لَوْ كانَ فِيهِما آلِهَةٌ إِلَّا اللهُ لَفَسَدَتا</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قيل</w:t>
      </w:r>
      <w:r>
        <w:rPr>
          <w:rtl/>
        </w:rPr>
        <w:t xml:space="preserve">: </w:t>
      </w:r>
      <w:r w:rsidRPr="00C35782">
        <w:rPr>
          <w:rtl/>
        </w:rPr>
        <w:t>معناه ليقربوا إليه بالطاعة</w:t>
      </w:r>
      <w:r>
        <w:rPr>
          <w:rtl/>
        </w:rPr>
        <w:t xml:space="preserve">، </w:t>
      </w:r>
      <w:r w:rsidRPr="00C35782">
        <w:rPr>
          <w:rtl/>
        </w:rPr>
        <w:t>لعلمهم بقدرته وعجزهم</w:t>
      </w:r>
      <w:r>
        <w:rPr>
          <w:rtl/>
        </w:rPr>
        <w:t xml:space="preserve">، </w:t>
      </w:r>
      <w:r w:rsidRPr="00C35782">
        <w:rPr>
          <w:rtl/>
        </w:rPr>
        <w:t>كقوله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نوح</w:t>
      </w:r>
      <w:r>
        <w:rPr>
          <w:rtl/>
        </w:rPr>
        <w:t xml:space="preserve">: </w:t>
      </w:r>
      <w:r w:rsidRPr="00C35782">
        <w:rPr>
          <w:rtl/>
        </w:rPr>
        <w:t>6.</w:t>
      </w:r>
    </w:p>
    <w:p w:rsidR="002B0496" w:rsidRPr="00C35782" w:rsidRDefault="002B0496" w:rsidP="00EA0AFA">
      <w:pPr>
        <w:pStyle w:val="libFootnote0"/>
        <w:rPr>
          <w:rtl/>
        </w:rPr>
      </w:pPr>
      <w:r>
        <w:rPr>
          <w:rtl/>
        </w:rPr>
        <w:t>(</w:t>
      </w:r>
      <w:r w:rsidRPr="00C35782">
        <w:rPr>
          <w:rtl/>
        </w:rPr>
        <w:t>2) الأنبياء</w:t>
      </w:r>
      <w:r>
        <w:rPr>
          <w:rtl/>
        </w:rPr>
        <w:t xml:space="preserve">: </w:t>
      </w:r>
      <w:r w:rsidRPr="00C35782">
        <w:rPr>
          <w:rtl/>
        </w:rPr>
        <w:t>22.</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أُولئِكَ الَّذِينَ يَدْعُونَ يَبْتَغُونَ إِلى رَبِّهِمُ الْوَسِيلَةَ</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سُبْحانَهُ</w:t>
      </w:r>
      <w:r w:rsidRPr="001E4D37">
        <w:rPr>
          <w:rStyle w:val="libAlaemChar"/>
          <w:rtl/>
        </w:rPr>
        <w:t>)</w:t>
      </w:r>
      <w:r w:rsidRPr="00C35782">
        <w:rPr>
          <w:rtl/>
        </w:rPr>
        <w:t xml:space="preserve"> تنزّه تنزيها </w:t>
      </w:r>
      <w:r w:rsidRPr="001E4D37">
        <w:rPr>
          <w:rStyle w:val="libAlaemChar"/>
          <w:rtl/>
        </w:rPr>
        <w:t>(</w:t>
      </w:r>
      <w:r w:rsidRPr="002E737F">
        <w:rPr>
          <w:rStyle w:val="libAieChar"/>
          <w:rtl/>
        </w:rPr>
        <w:t>وَتَعالى عَمَّا يَقُولُونَ عُلُوًّا</w:t>
      </w:r>
      <w:r w:rsidRPr="001E4D37">
        <w:rPr>
          <w:rStyle w:val="libAlaemChar"/>
          <w:rtl/>
        </w:rPr>
        <w:t>)</w:t>
      </w:r>
      <w:r w:rsidRPr="00C35782">
        <w:rPr>
          <w:rtl/>
        </w:rPr>
        <w:t xml:space="preserve"> تعاليا </w:t>
      </w:r>
      <w:r w:rsidRPr="001E4D37">
        <w:rPr>
          <w:rStyle w:val="libAlaemChar"/>
          <w:rtl/>
        </w:rPr>
        <w:t>(</w:t>
      </w:r>
      <w:r w:rsidRPr="002E737F">
        <w:rPr>
          <w:rStyle w:val="libAieChar"/>
          <w:rtl/>
        </w:rPr>
        <w:t>كَبِيراً</w:t>
      </w:r>
      <w:r w:rsidRPr="001E4D37">
        <w:rPr>
          <w:rStyle w:val="libAlaemChar"/>
          <w:rtl/>
        </w:rPr>
        <w:t>)</w:t>
      </w:r>
      <w:r w:rsidRPr="00C35782">
        <w:rPr>
          <w:rtl/>
        </w:rPr>
        <w:t xml:space="preserve"> متباعدا غاية البعد عمّا يقولون</w:t>
      </w:r>
      <w:r>
        <w:rPr>
          <w:rtl/>
        </w:rPr>
        <w:t xml:space="preserve">، </w:t>
      </w:r>
      <w:r w:rsidRPr="00C35782">
        <w:rPr>
          <w:rtl/>
        </w:rPr>
        <w:t>فإنّه في أعلى مراتب الوجود</w:t>
      </w:r>
      <w:r>
        <w:rPr>
          <w:rtl/>
        </w:rPr>
        <w:t xml:space="preserve">، </w:t>
      </w:r>
      <w:r w:rsidRPr="00C35782">
        <w:rPr>
          <w:rtl/>
        </w:rPr>
        <w:t>وهو كونه واجب الوجود وواجب البقاء لذاته</w:t>
      </w:r>
      <w:r>
        <w:rPr>
          <w:rtl/>
        </w:rPr>
        <w:t xml:space="preserve">، </w:t>
      </w:r>
      <w:r w:rsidRPr="00C35782">
        <w:rPr>
          <w:rtl/>
        </w:rPr>
        <w:t>واتّخاذ الولد من أدنى مراتبه</w:t>
      </w:r>
      <w:r>
        <w:rPr>
          <w:rtl/>
        </w:rPr>
        <w:t xml:space="preserve">، </w:t>
      </w:r>
      <w:r w:rsidRPr="00C35782">
        <w:rPr>
          <w:rtl/>
        </w:rPr>
        <w:t>فإنّه من خواصّ ما يمتنع بقاؤه</w:t>
      </w:r>
      <w:r>
        <w:rPr>
          <w:rtl/>
        </w:rPr>
        <w:t xml:space="preserve">، </w:t>
      </w:r>
      <w:r w:rsidRPr="00C35782">
        <w:rPr>
          <w:rtl/>
        </w:rPr>
        <w:t>فوصف العلوّ بالكبر للمبالغة في معنى البراءة والبعد ممّا وصفوه به.</w:t>
      </w:r>
    </w:p>
    <w:p w:rsidR="002B0496" w:rsidRPr="00C35782" w:rsidRDefault="002B0496" w:rsidP="00F46215">
      <w:pPr>
        <w:pStyle w:val="libNormal"/>
        <w:rPr>
          <w:rtl/>
        </w:rPr>
      </w:pPr>
      <w:r w:rsidRPr="001E4D37">
        <w:rPr>
          <w:rStyle w:val="libAlaemChar"/>
          <w:rtl/>
        </w:rPr>
        <w:t>(</w:t>
      </w:r>
      <w:r w:rsidRPr="002E737F">
        <w:rPr>
          <w:rStyle w:val="libAieChar"/>
          <w:rtl/>
        </w:rPr>
        <w:t>تُسَبِّحُ لَهُ السَّماواتُ السَّبْعُ وَالْأَرْضُ وَمَنْ فِيهِنَ</w:t>
      </w:r>
      <w:r w:rsidRPr="001E4D37">
        <w:rPr>
          <w:rStyle w:val="libAlaemChar"/>
          <w:rtl/>
        </w:rPr>
        <w:t>)</w:t>
      </w:r>
      <w:r w:rsidRPr="00C35782">
        <w:rPr>
          <w:rtl/>
        </w:rPr>
        <w:t xml:space="preserve"> حيث تدلّ على صانعها وعلى صفاتها العلى بإمكانها وحدوثها.</w:t>
      </w:r>
    </w:p>
    <w:p w:rsidR="002B0496" w:rsidRPr="00C35782" w:rsidRDefault="002B0496" w:rsidP="00F46215">
      <w:pPr>
        <w:pStyle w:val="libNormal"/>
        <w:rPr>
          <w:rtl/>
        </w:rPr>
      </w:pPr>
      <w:r w:rsidRPr="001E4D37">
        <w:rPr>
          <w:rStyle w:val="libAlaemChar"/>
          <w:rtl/>
        </w:rPr>
        <w:t>(</w:t>
      </w:r>
      <w:r w:rsidRPr="002E737F">
        <w:rPr>
          <w:rStyle w:val="libAieChar"/>
          <w:rtl/>
        </w:rPr>
        <w:t>وَإِنْ مِنْ شَيْءٍ</w:t>
      </w:r>
      <w:r w:rsidRPr="001E4D37">
        <w:rPr>
          <w:rStyle w:val="libAlaemChar"/>
          <w:rtl/>
        </w:rPr>
        <w:t>)</w:t>
      </w:r>
      <w:r w:rsidRPr="00C35782">
        <w:rPr>
          <w:rtl/>
        </w:rPr>
        <w:t xml:space="preserve"> وليس شيء من الموجودات </w:t>
      </w:r>
      <w:r w:rsidRPr="001E4D37">
        <w:rPr>
          <w:rStyle w:val="libAlaemChar"/>
          <w:rtl/>
        </w:rPr>
        <w:t>(</w:t>
      </w:r>
      <w:r w:rsidRPr="002E737F">
        <w:rPr>
          <w:rStyle w:val="libAieChar"/>
          <w:rtl/>
        </w:rPr>
        <w:t>إِلَّا يُسَبِّحُ بِحَمْدِهِ</w:t>
      </w:r>
      <w:r w:rsidRPr="001E4D37">
        <w:rPr>
          <w:rStyle w:val="libAlaemChar"/>
          <w:rtl/>
        </w:rPr>
        <w:t>)</w:t>
      </w:r>
      <w:r w:rsidRPr="00C35782">
        <w:rPr>
          <w:rtl/>
        </w:rPr>
        <w:t xml:space="preserve"> ينزّهه عمّا هو من لوازم الإمكان وتوابع الحدوث بلسان الحال</w:t>
      </w:r>
      <w:r>
        <w:rPr>
          <w:rtl/>
        </w:rPr>
        <w:t xml:space="preserve">، </w:t>
      </w:r>
      <w:r w:rsidRPr="00C35782">
        <w:rPr>
          <w:rtl/>
        </w:rPr>
        <w:t>إذ كلّها حادث مصنوع</w:t>
      </w:r>
      <w:r>
        <w:rPr>
          <w:rtl/>
        </w:rPr>
        <w:t xml:space="preserve">، </w:t>
      </w:r>
      <w:r w:rsidRPr="00C35782">
        <w:rPr>
          <w:rtl/>
        </w:rPr>
        <w:t>فتدلّ بإمكانها وحدوثها على الصانع القديم</w:t>
      </w:r>
      <w:r>
        <w:rPr>
          <w:rtl/>
        </w:rPr>
        <w:t xml:space="preserve">، </w:t>
      </w:r>
      <w:r w:rsidRPr="00C35782">
        <w:rPr>
          <w:rtl/>
        </w:rPr>
        <w:t>الواجب لذاته</w:t>
      </w:r>
      <w:r>
        <w:rPr>
          <w:rtl/>
        </w:rPr>
        <w:t xml:space="preserve">، </w:t>
      </w:r>
      <w:r w:rsidRPr="00C35782">
        <w:rPr>
          <w:rtl/>
        </w:rPr>
        <w:t>القادر على جميع الممكنات</w:t>
      </w:r>
      <w:r>
        <w:rPr>
          <w:rtl/>
        </w:rPr>
        <w:t xml:space="preserve">، </w:t>
      </w:r>
      <w:r w:rsidRPr="00C35782">
        <w:rPr>
          <w:rtl/>
        </w:rPr>
        <w:t>على وجه كأنّها تنطق بذلك. وهذا التسبيح المجازي حاصل في الجميع</w:t>
      </w:r>
      <w:r>
        <w:rPr>
          <w:rtl/>
        </w:rPr>
        <w:t xml:space="preserve">، </w:t>
      </w:r>
      <w:r w:rsidRPr="00C35782">
        <w:rPr>
          <w:rtl/>
        </w:rPr>
        <w:t>فيحمل عليه. وأيضا هو من طريق الدلالة أقوى من التسبيح الحقيقي</w:t>
      </w:r>
      <w:r>
        <w:rPr>
          <w:rtl/>
        </w:rPr>
        <w:t xml:space="preserve">، </w:t>
      </w:r>
      <w:r w:rsidRPr="00C35782">
        <w:rPr>
          <w:rtl/>
        </w:rPr>
        <w:t>لأنّه يؤدّي إلى العلم به</w:t>
      </w:r>
      <w:r>
        <w:rPr>
          <w:rtl/>
        </w:rPr>
        <w:t xml:space="preserve">، </w:t>
      </w:r>
      <w:r w:rsidRPr="00C35782">
        <w:rPr>
          <w:rtl/>
        </w:rPr>
        <w:t>بخلاف الحقيقي.</w:t>
      </w:r>
    </w:p>
    <w:p w:rsidR="002B0496" w:rsidRPr="00C35782" w:rsidRDefault="002B0496" w:rsidP="00F46215">
      <w:pPr>
        <w:pStyle w:val="libNormal"/>
        <w:rPr>
          <w:rtl/>
        </w:rPr>
      </w:pPr>
      <w:r w:rsidRPr="001E4D37">
        <w:rPr>
          <w:rStyle w:val="libAlaemChar"/>
          <w:rtl/>
        </w:rPr>
        <w:t>(</w:t>
      </w:r>
      <w:r w:rsidRPr="002E737F">
        <w:rPr>
          <w:rStyle w:val="libAieChar"/>
          <w:rtl/>
        </w:rPr>
        <w:t>وَلكِنْ لا تَفْقَهُونَ تَسْبِيحَهُمْ</w:t>
      </w:r>
      <w:r w:rsidRPr="001E4D37">
        <w:rPr>
          <w:rStyle w:val="libAlaemChar"/>
          <w:rtl/>
        </w:rPr>
        <w:t>)</w:t>
      </w:r>
      <w:r w:rsidRPr="00C35782">
        <w:rPr>
          <w:rtl/>
        </w:rPr>
        <w:t xml:space="preserve"> أيّها المشركون</w:t>
      </w:r>
      <w:r>
        <w:rPr>
          <w:rtl/>
        </w:rPr>
        <w:t xml:space="preserve">، </w:t>
      </w:r>
      <w:r w:rsidRPr="00C35782">
        <w:rPr>
          <w:rtl/>
        </w:rPr>
        <w:t>فإنّهم وإن كانوا إذا سئلوا عن خالق السماوات والأرض قالوا</w:t>
      </w:r>
      <w:r>
        <w:rPr>
          <w:rtl/>
        </w:rPr>
        <w:t xml:space="preserve">: </w:t>
      </w:r>
      <w:r w:rsidRPr="00C35782">
        <w:rPr>
          <w:rtl/>
        </w:rPr>
        <w:t>الله</w:t>
      </w:r>
      <w:r>
        <w:rPr>
          <w:rtl/>
        </w:rPr>
        <w:t xml:space="preserve">، </w:t>
      </w:r>
      <w:r w:rsidRPr="00C35782">
        <w:rPr>
          <w:rtl/>
        </w:rPr>
        <w:t>إلّا أنّهم</w:t>
      </w:r>
      <w:r w:rsidRPr="002B7099">
        <w:rPr>
          <w:rtl/>
        </w:rPr>
        <w:t xml:space="preserve"> </w:t>
      </w:r>
      <w:r w:rsidRPr="00C35782">
        <w:rPr>
          <w:rtl/>
        </w:rPr>
        <w:t>ل</w:t>
      </w:r>
      <w:r>
        <w:rPr>
          <w:rFonts w:hint="cs"/>
          <w:rtl/>
        </w:rPr>
        <w:t>ـ</w:t>
      </w:r>
      <w:r w:rsidRPr="00C35782">
        <w:rPr>
          <w:rtl/>
        </w:rPr>
        <w:t>مّا جعلوا معه آلهة مع إقرارهم</w:t>
      </w:r>
      <w:r>
        <w:rPr>
          <w:rtl/>
        </w:rPr>
        <w:t xml:space="preserve">، </w:t>
      </w:r>
      <w:r w:rsidRPr="00C35782">
        <w:rPr>
          <w:rtl/>
        </w:rPr>
        <w:t>فكأنّهم لم ينظروا ولم يقرّوا</w:t>
      </w:r>
      <w:r>
        <w:rPr>
          <w:rtl/>
        </w:rPr>
        <w:t xml:space="preserve">، </w:t>
      </w:r>
      <w:r w:rsidRPr="00C35782">
        <w:rPr>
          <w:rtl/>
        </w:rPr>
        <w:t>لأنّ نتيجة النظر الصحيح والإقرار الثابت خلاف ما كانوا عليه</w:t>
      </w:r>
      <w:r>
        <w:rPr>
          <w:rtl/>
        </w:rPr>
        <w:t xml:space="preserve">، </w:t>
      </w:r>
      <w:r w:rsidRPr="00C35782">
        <w:rPr>
          <w:rtl/>
        </w:rPr>
        <w:t>فإذا لم يفقهوا التسبيح</w:t>
      </w:r>
      <w:r>
        <w:rPr>
          <w:rtl/>
        </w:rPr>
        <w:t xml:space="preserve">، </w:t>
      </w:r>
      <w:r w:rsidRPr="00C35782">
        <w:rPr>
          <w:rtl/>
        </w:rPr>
        <w:t>ولم يستوضحوا الدلالة على الخالق.</w:t>
      </w:r>
    </w:p>
    <w:p w:rsidR="002B0496" w:rsidRPr="00C35782" w:rsidRDefault="002B0496" w:rsidP="00F46215">
      <w:pPr>
        <w:pStyle w:val="libNormal"/>
        <w:rPr>
          <w:rtl/>
        </w:rPr>
      </w:pPr>
      <w:r w:rsidRPr="00C35782">
        <w:rPr>
          <w:rtl/>
        </w:rPr>
        <w:t>ويجوز أن يحمل التسبيح على المشترك بين اللفظ الّذي هو التسبيح الحقيقي</w:t>
      </w:r>
      <w:r>
        <w:rPr>
          <w:rtl/>
        </w:rPr>
        <w:t xml:space="preserve">، </w:t>
      </w:r>
      <w:r w:rsidRPr="00C35782">
        <w:rPr>
          <w:rtl/>
        </w:rPr>
        <w:t>والدلالة الّتي هي التسبيح المجازي</w:t>
      </w:r>
      <w:r>
        <w:rPr>
          <w:rtl/>
        </w:rPr>
        <w:t xml:space="preserve">، </w:t>
      </w:r>
      <w:r w:rsidRPr="00C35782">
        <w:rPr>
          <w:rtl/>
        </w:rPr>
        <w:t>لإسناده إلى ما يتصوّر منه اللفظ من الملائكة والثقلين</w:t>
      </w:r>
      <w:r>
        <w:rPr>
          <w:rtl/>
        </w:rPr>
        <w:t xml:space="preserve">، </w:t>
      </w:r>
      <w:r w:rsidRPr="00C35782">
        <w:rPr>
          <w:rtl/>
        </w:rPr>
        <w:t>وإلى ما لا يتصوّر منه من غير ذوي العقول. ويجوز حمله عليهما جميعا عند من جوّز إطلاق اللفظ على معنييه.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الإسراء</w:t>
      </w:r>
      <w:r>
        <w:rPr>
          <w:rtl/>
        </w:rPr>
        <w:t xml:space="preserve">: </w:t>
      </w:r>
      <w:r w:rsidRPr="00C35782">
        <w:rPr>
          <w:rtl/>
        </w:rPr>
        <w:t>57.</w:t>
      </w:r>
    </w:p>
    <w:p w:rsidR="002B0496" w:rsidRPr="00C35782" w:rsidRDefault="002B0496" w:rsidP="00F46215">
      <w:pPr>
        <w:pStyle w:val="libNormal"/>
        <w:rPr>
          <w:rtl/>
        </w:rPr>
      </w:pPr>
      <w:r>
        <w:rPr>
          <w:rtl/>
        </w:rPr>
        <w:br w:type="page"/>
      </w:r>
      <w:r w:rsidRPr="00C35782">
        <w:rPr>
          <w:rtl/>
        </w:rPr>
        <w:lastRenderedPageBreak/>
        <w:t>وقرأ ابن كثير ونافع وابن عامر وأبو بكر عن عاصم</w:t>
      </w:r>
      <w:r>
        <w:rPr>
          <w:rtl/>
        </w:rPr>
        <w:t xml:space="preserve">: </w:t>
      </w:r>
      <w:r w:rsidRPr="00C35782">
        <w:rPr>
          <w:rtl/>
        </w:rPr>
        <w:t>يسبّح بالياء.</w:t>
      </w:r>
    </w:p>
    <w:p w:rsidR="002B0496" w:rsidRPr="00C35782" w:rsidRDefault="002B0496" w:rsidP="00F46215">
      <w:pPr>
        <w:pStyle w:val="libNormal"/>
        <w:rPr>
          <w:rtl/>
        </w:rPr>
      </w:pPr>
      <w:r w:rsidRPr="001E4D37">
        <w:rPr>
          <w:rStyle w:val="libAlaemChar"/>
          <w:rtl/>
        </w:rPr>
        <w:t>(</w:t>
      </w:r>
      <w:r w:rsidRPr="002E737F">
        <w:rPr>
          <w:rStyle w:val="libAieChar"/>
          <w:rtl/>
        </w:rPr>
        <w:t>إِنَّهُ كانَ حَلِيماً</w:t>
      </w:r>
      <w:r w:rsidRPr="001E4D37">
        <w:rPr>
          <w:rStyle w:val="libAlaemChar"/>
          <w:rtl/>
        </w:rPr>
        <w:t>)</w:t>
      </w:r>
      <w:r w:rsidRPr="00C35782">
        <w:rPr>
          <w:rtl/>
        </w:rPr>
        <w:t xml:space="preserve"> حيث لم يعاجلكم بالعقوبة على غفلتكم وسوء نظركم</w:t>
      </w:r>
      <w:r>
        <w:rPr>
          <w:rtl/>
        </w:rPr>
        <w:t xml:space="preserve">، </w:t>
      </w:r>
      <w:r w:rsidRPr="00C35782">
        <w:rPr>
          <w:rtl/>
        </w:rPr>
        <w:t xml:space="preserve">وجهلكم بالتسبيح وشرككم </w:t>
      </w:r>
      <w:r w:rsidRPr="001E4D37">
        <w:rPr>
          <w:rStyle w:val="libAlaemChar"/>
          <w:rtl/>
        </w:rPr>
        <w:t>(</w:t>
      </w:r>
      <w:r w:rsidRPr="002E737F">
        <w:rPr>
          <w:rStyle w:val="libAieChar"/>
          <w:rtl/>
        </w:rPr>
        <w:t>غَفُوراً</w:t>
      </w:r>
      <w:r w:rsidRPr="001E4D37">
        <w:rPr>
          <w:rStyle w:val="libAlaemChar"/>
          <w:rtl/>
        </w:rPr>
        <w:t>)</w:t>
      </w:r>
      <w:r w:rsidRPr="00C35782">
        <w:rPr>
          <w:rtl/>
        </w:rPr>
        <w:t xml:space="preserve"> لمن تاب منكم.</w:t>
      </w:r>
    </w:p>
    <w:p w:rsidR="002B0496" w:rsidRPr="00C35782" w:rsidRDefault="002B0496" w:rsidP="00F46215">
      <w:pPr>
        <w:pStyle w:val="libNormal"/>
        <w:rPr>
          <w:rtl/>
        </w:rPr>
      </w:pPr>
      <w:r w:rsidRPr="001E4D37">
        <w:rPr>
          <w:rStyle w:val="libAlaemChar"/>
          <w:rtl/>
        </w:rPr>
        <w:t>(</w:t>
      </w:r>
      <w:r w:rsidRPr="002E737F">
        <w:rPr>
          <w:rStyle w:val="libAieChar"/>
          <w:rtl/>
        </w:rPr>
        <w:t>وَإِذا قَرَأْتَ الْقُرْآنَ جَعَلْنا بَيْنَكَ وَبَيْنَ الَّذِينَ لا يُؤْمِنُونَ بِالْآخِرَةِ حِجاباً مَسْتُوراً (45) وَجَعَلْنا عَلى قُلُوبِهِمْ أَكِنَّةً أَنْ يَفْقَهُوهُ وَفِي آذانِهِمْ وَقْراً وَإِذا ذَكَرْتَ رَبَّكَ فِي الْقُرْآنِ وَحْدَهُ وَلَّوْا عَلى أَدْبارِهِمْ نُفُوراً (46) نَحْنُ أَعْلَمُ بِما يَسْتَمِعُونَ بِهِ إِذْ يَسْتَمِعُونَ إِلَيْكَ وَإِذْ هُمْ نَجْوى إِذْ يَقُولُ الظَّالِمُونَ إِنْ تَتَّبِعُونَ إِلاَّ رَجُلاً مَسْحُوراً (47)</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تقدّم قوله</w:t>
      </w:r>
      <w:r>
        <w:rPr>
          <w:rtl/>
        </w:rPr>
        <w:t xml:space="preserve">: </w:t>
      </w:r>
      <w:r w:rsidRPr="001E4D37">
        <w:rPr>
          <w:rStyle w:val="libAlaemChar"/>
          <w:rtl/>
        </w:rPr>
        <w:t>(</w:t>
      </w:r>
      <w:r w:rsidRPr="002E737F">
        <w:rPr>
          <w:rStyle w:val="libAieChar"/>
          <w:rtl/>
        </w:rPr>
        <w:t>وَلَقَدْ صَرَّفْنا فِي هذَا الْقُرْآنِ</w:t>
      </w:r>
      <w:r w:rsidRPr="001E4D37">
        <w:rPr>
          <w:rStyle w:val="libAlaemChar"/>
          <w:rtl/>
        </w:rPr>
        <w:t>)</w:t>
      </w:r>
      <w:r w:rsidRPr="00C35782">
        <w:rPr>
          <w:rtl/>
        </w:rPr>
        <w:t xml:space="preserve"> بيّن سبحانه حالهم عند قراءة القرآن</w:t>
      </w:r>
      <w:r>
        <w:rPr>
          <w:rtl/>
        </w:rPr>
        <w:t xml:space="preserve">، </w:t>
      </w:r>
      <w:r w:rsidRPr="00C35782">
        <w:rPr>
          <w:rtl/>
        </w:rPr>
        <w:t>فقال</w:t>
      </w:r>
      <w:r>
        <w:rPr>
          <w:rtl/>
        </w:rPr>
        <w:t xml:space="preserve">: </w:t>
      </w:r>
      <w:r w:rsidRPr="001E4D37">
        <w:rPr>
          <w:rStyle w:val="libAlaemChar"/>
          <w:rtl/>
        </w:rPr>
        <w:t>(</w:t>
      </w:r>
      <w:r w:rsidRPr="002E737F">
        <w:rPr>
          <w:rStyle w:val="libAieChar"/>
          <w:rtl/>
        </w:rPr>
        <w:t>وَإِذا قَرَأْتَ الْقُرْآنَ جَعَلْنا بَيْنَكَ وَبَيْنَ الَّذِينَ لا يُؤْمِنُونَ بِالْآخِرَةِ حِجاباً مَسْتُوراً</w:t>
      </w:r>
      <w:r w:rsidRPr="001E4D37">
        <w:rPr>
          <w:rStyle w:val="libAlaemChar"/>
          <w:rtl/>
        </w:rPr>
        <w:t>)</w:t>
      </w:r>
      <w:r w:rsidRPr="00C35782">
        <w:rPr>
          <w:rtl/>
        </w:rPr>
        <w:t xml:space="preserve"> أي</w:t>
      </w:r>
      <w:r>
        <w:rPr>
          <w:rtl/>
        </w:rPr>
        <w:t xml:space="preserve">: </w:t>
      </w:r>
      <w:r w:rsidRPr="00C35782">
        <w:rPr>
          <w:rtl/>
        </w:rPr>
        <w:t>يحجبهم عنك عند قراءتك ستر ذا ستر</w:t>
      </w:r>
      <w:r>
        <w:rPr>
          <w:rtl/>
        </w:rPr>
        <w:t xml:space="preserve">، </w:t>
      </w:r>
      <w:r w:rsidRPr="00C35782">
        <w:rPr>
          <w:rtl/>
        </w:rPr>
        <w:t>كقولهم</w:t>
      </w:r>
      <w:r>
        <w:rPr>
          <w:rtl/>
        </w:rPr>
        <w:t xml:space="preserve">: </w:t>
      </w:r>
      <w:r w:rsidRPr="00C35782">
        <w:rPr>
          <w:rtl/>
        </w:rPr>
        <w:t xml:space="preserve">سيل مفعم </w:t>
      </w:r>
      <w:r w:rsidR="00396022" w:rsidRPr="00396022">
        <w:rPr>
          <w:rStyle w:val="libFootnotenumChar"/>
          <w:rtl/>
        </w:rPr>
        <w:t>(1)</w:t>
      </w:r>
      <w:r>
        <w:rPr>
          <w:rtl/>
        </w:rPr>
        <w:t xml:space="preserve">، </w:t>
      </w:r>
      <w:r w:rsidRPr="00C35782">
        <w:rPr>
          <w:rtl/>
        </w:rPr>
        <w:t>أي</w:t>
      </w:r>
      <w:r>
        <w:rPr>
          <w:rtl/>
        </w:rPr>
        <w:t xml:space="preserve">: </w:t>
      </w:r>
      <w:r w:rsidRPr="00C35782">
        <w:rPr>
          <w:rtl/>
        </w:rPr>
        <w:t>ذو إفعام. أو مستورا عن العيون من قدرة الله</w:t>
      </w:r>
      <w:r>
        <w:rPr>
          <w:rtl/>
        </w:rPr>
        <w:t xml:space="preserve">، </w:t>
      </w:r>
      <w:r w:rsidRPr="00C35782">
        <w:rPr>
          <w:rtl/>
        </w:rPr>
        <w:t>فهو حجاب لا يرى. ويجوز أن يراد به حجاب من دونه حجاب.</w:t>
      </w:r>
    </w:p>
    <w:p w:rsidR="002B0496" w:rsidRPr="00C35782" w:rsidRDefault="002B0496" w:rsidP="00F46215">
      <w:pPr>
        <w:pStyle w:val="libNormal"/>
        <w:rPr>
          <w:rtl/>
        </w:rPr>
      </w:pPr>
      <w:r w:rsidRPr="00C35782">
        <w:rPr>
          <w:rtl/>
        </w:rPr>
        <w:t>قال الكلبي</w:t>
      </w:r>
      <w:r>
        <w:rPr>
          <w:rtl/>
        </w:rPr>
        <w:t xml:space="preserve">: </w:t>
      </w:r>
      <w:r w:rsidRPr="00C35782">
        <w:rPr>
          <w:rtl/>
        </w:rPr>
        <w:t>هم</w:t>
      </w:r>
      <w:r>
        <w:rPr>
          <w:rtl/>
        </w:rPr>
        <w:t xml:space="preserve">: </w:t>
      </w:r>
      <w:r w:rsidRPr="00C35782">
        <w:rPr>
          <w:rtl/>
        </w:rPr>
        <w:t>أبو سفيان</w:t>
      </w:r>
      <w:r>
        <w:rPr>
          <w:rtl/>
        </w:rPr>
        <w:t xml:space="preserve">، </w:t>
      </w:r>
      <w:r w:rsidRPr="00C35782">
        <w:rPr>
          <w:rtl/>
        </w:rPr>
        <w:t>والنضر بن الحارث</w:t>
      </w:r>
      <w:r>
        <w:rPr>
          <w:rtl/>
        </w:rPr>
        <w:t xml:space="preserve">، </w:t>
      </w:r>
      <w:r w:rsidRPr="00C35782">
        <w:rPr>
          <w:rtl/>
        </w:rPr>
        <w:t>وأبو جهل</w:t>
      </w:r>
      <w:r>
        <w:rPr>
          <w:rtl/>
        </w:rPr>
        <w:t xml:space="preserve">، </w:t>
      </w:r>
      <w:r w:rsidRPr="00C35782">
        <w:rPr>
          <w:rtl/>
        </w:rPr>
        <w:t>وأمّ جميل امرأة أبي لهب</w:t>
      </w:r>
      <w:r>
        <w:rPr>
          <w:rtl/>
        </w:rPr>
        <w:t xml:space="preserve">، </w:t>
      </w:r>
      <w:r w:rsidRPr="00C35782">
        <w:rPr>
          <w:rtl/>
        </w:rPr>
        <w:t>حجب الله رسوله عن أبصارهم عند قراءة القرآن</w:t>
      </w:r>
      <w:r>
        <w:rPr>
          <w:rtl/>
        </w:rPr>
        <w:t xml:space="preserve">، </w:t>
      </w:r>
      <w:r w:rsidRPr="00C35782">
        <w:rPr>
          <w:rtl/>
        </w:rPr>
        <w:t>وكانوا يأتونه ويمرّون به ولا يرونه</w:t>
      </w:r>
      <w:r>
        <w:rPr>
          <w:rtl/>
        </w:rPr>
        <w:t xml:space="preserve">، </w:t>
      </w:r>
      <w:r w:rsidRPr="00C35782">
        <w:rPr>
          <w:rtl/>
        </w:rPr>
        <w:t>لئلّا يؤذوه.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مالئ</w:t>
      </w:r>
      <w:r>
        <w:rPr>
          <w:rtl/>
        </w:rPr>
        <w:t xml:space="preserve">، </w:t>
      </w:r>
      <w:r w:rsidRPr="00C35782">
        <w:rPr>
          <w:rtl/>
        </w:rPr>
        <w:t>من</w:t>
      </w:r>
      <w:r>
        <w:rPr>
          <w:rtl/>
        </w:rPr>
        <w:t xml:space="preserve">: </w:t>
      </w:r>
      <w:r w:rsidRPr="00C35782">
        <w:rPr>
          <w:rtl/>
        </w:rPr>
        <w:t>أفعم الإناء</w:t>
      </w:r>
      <w:r>
        <w:rPr>
          <w:rtl/>
        </w:rPr>
        <w:t xml:space="preserve">: </w:t>
      </w:r>
      <w:r w:rsidRPr="00C35782">
        <w:rPr>
          <w:rtl/>
        </w:rPr>
        <w:t>ملأه.</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وَجَعَلْنا عَلى قُلُوبِهِمْ أَكِنَّةً</w:t>
      </w:r>
      <w:r w:rsidRPr="001E4D37">
        <w:rPr>
          <w:rStyle w:val="libAlaemChar"/>
          <w:rtl/>
        </w:rPr>
        <w:t>)</w:t>
      </w:r>
      <w:r w:rsidRPr="00C35782">
        <w:rPr>
          <w:rtl/>
        </w:rPr>
        <w:t xml:space="preserve"> تكنّها وتحول دونها عن إدراك الحقّ وقبوله </w:t>
      </w:r>
      <w:r w:rsidRPr="001E4D37">
        <w:rPr>
          <w:rStyle w:val="libAlaemChar"/>
          <w:rtl/>
        </w:rPr>
        <w:t>(</w:t>
      </w:r>
      <w:r w:rsidRPr="002E737F">
        <w:rPr>
          <w:rStyle w:val="libAieChar"/>
          <w:rtl/>
        </w:rPr>
        <w:t>أَنْ يَفْقَهُوهُ</w:t>
      </w:r>
      <w:r w:rsidRPr="001E4D37">
        <w:rPr>
          <w:rStyle w:val="libAlaemChar"/>
          <w:rtl/>
        </w:rPr>
        <w:t>)</w:t>
      </w:r>
      <w:r w:rsidRPr="00C35782">
        <w:rPr>
          <w:rtl/>
        </w:rPr>
        <w:t xml:space="preserve"> كراهة أن يفقهوه </w:t>
      </w:r>
      <w:r w:rsidRPr="001E4D37">
        <w:rPr>
          <w:rStyle w:val="libAlaemChar"/>
          <w:rtl/>
        </w:rPr>
        <w:t>(</w:t>
      </w:r>
      <w:r w:rsidRPr="002E737F">
        <w:rPr>
          <w:rStyle w:val="libAieChar"/>
          <w:rtl/>
        </w:rPr>
        <w:t>وَفِي آذانِهِمْ وَقْراً</w:t>
      </w:r>
      <w:r w:rsidRPr="001E4D37">
        <w:rPr>
          <w:rStyle w:val="libAlaemChar"/>
          <w:rtl/>
        </w:rPr>
        <w:t>)</w:t>
      </w:r>
      <w:r w:rsidRPr="00C35782">
        <w:rPr>
          <w:rtl/>
        </w:rPr>
        <w:t xml:space="preserve"> يمنعهم عن استماعه. يعني</w:t>
      </w:r>
      <w:r>
        <w:rPr>
          <w:rtl/>
        </w:rPr>
        <w:t xml:space="preserve">: </w:t>
      </w:r>
      <w:r w:rsidRPr="00C35782">
        <w:rPr>
          <w:rtl/>
        </w:rPr>
        <w:t>أنّهم في رسوخ الكفر</w:t>
      </w:r>
      <w:r>
        <w:rPr>
          <w:rtl/>
        </w:rPr>
        <w:t xml:space="preserve">، </w:t>
      </w:r>
      <w:r w:rsidRPr="00C35782">
        <w:rPr>
          <w:rtl/>
        </w:rPr>
        <w:t>والانهماك في العناد</w:t>
      </w:r>
      <w:r>
        <w:rPr>
          <w:rtl/>
        </w:rPr>
        <w:t xml:space="preserve">، </w:t>
      </w:r>
      <w:r w:rsidRPr="00C35782">
        <w:rPr>
          <w:rtl/>
        </w:rPr>
        <w:t>والتصميم على اللجاج في طريق الاعوجاج</w:t>
      </w:r>
      <w:r>
        <w:rPr>
          <w:rtl/>
        </w:rPr>
        <w:t xml:space="preserve">، </w:t>
      </w:r>
      <w:r w:rsidRPr="00C35782">
        <w:rPr>
          <w:rtl/>
        </w:rPr>
        <w:t>على وجه كأنّ الله تعالى جعل أكنّة على قلوبهم لئلّا يفقهوا القرآن</w:t>
      </w:r>
      <w:r>
        <w:rPr>
          <w:rtl/>
        </w:rPr>
        <w:t xml:space="preserve">، </w:t>
      </w:r>
      <w:r w:rsidRPr="00C35782">
        <w:rPr>
          <w:rtl/>
        </w:rPr>
        <w:t>وفي آذانهم صمما لئلّا يستمعوه</w:t>
      </w:r>
      <w:r>
        <w:rPr>
          <w:rtl/>
        </w:rPr>
        <w:t xml:space="preserve">، </w:t>
      </w:r>
      <w:r w:rsidRPr="00C35782">
        <w:rPr>
          <w:rtl/>
        </w:rPr>
        <w:t>لا أنّه واقع على معناه الظاهري</w:t>
      </w:r>
      <w:r>
        <w:rPr>
          <w:rtl/>
        </w:rPr>
        <w:t xml:space="preserve">، </w:t>
      </w:r>
      <w:r w:rsidRPr="00C35782">
        <w:rPr>
          <w:rtl/>
        </w:rPr>
        <w:t>فإنّه قبيح غاية القبح</w:t>
      </w:r>
      <w:r>
        <w:rPr>
          <w:rtl/>
        </w:rPr>
        <w:t xml:space="preserve">، </w:t>
      </w:r>
      <w:r w:rsidRPr="00C35782">
        <w:rPr>
          <w:rtl/>
        </w:rPr>
        <w:t>ومستلزم لتكليف ما لا يطاق</w:t>
      </w:r>
      <w:r>
        <w:rPr>
          <w:rtl/>
        </w:rPr>
        <w:t xml:space="preserve">، </w:t>
      </w:r>
      <w:r w:rsidRPr="00C35782">
        <w:rPr>
          <w:rtl/>
        </w:rPr>
        <w:t>تعالى الله عن ذلك.</w:t>
      </w:r>
    </w:p>
    <w:p w:rsidR="002B0496" w:rsidRPr="00C35782" w:rsidRDefault="002B0496" w:rsidP="00F46215">
      <w:pPr>
        <w:pStyle w:val="libNormal"/>
        <w:rPr>
          <w:rtl/>
        </w:rPr>
      </w:pPr>
      <w:r w:rsidRPr="00C35782">
        <w:rPr>
          <w:rtl/>
        </w:rPr>
        <w:t>وقال صاحب الكشّاف</w:t>
      </w:r>
      <w:r>
        <w:rPr>
          <w:rtl/>
        </w:rPr>
        <w:t xml:space="preserve">: </w:t>
      </w:r>
      <w:r w:rsidRPr="00C35782">
        <w:rPr>
          <w:rtl/>
        </w:rPr>
        <w:t>«هذه حكاية</w:t>
      </w:r>
      <w:r w:rsidRPr="006A3115">
        <w:rPr>
          <w:rtl/>
        </w:rPr>
        <w:t xml:space="preserve"> </w:t>
      </w:r>
      <w:r w:rsidRPr="00C35782">
        <w:rPr>
          <w:rtl/>
        </w:rPr>
        <w:t>ل</w:t>
      </w:r>
      <w:r>
        <w:rPr>
          <w:rFonts w:hint="cs"/>
          <w:rtl/>
        </w:rPr>
        <w:t>ـ</w:t>
      </w:r>
      <w:r w:rsidRPr="00C35782">
        <w:rPr>
          <w:rtl/>
        </w:rPr>
        <w:t>ما كانوا يقولونه</w:t>
      </w:r>
      <w:r>
        <w:rPr>
          <w:rtl/>
        </w:rPr>
        <w:t xml:space="preserve">: </w:t>
      </w:r>
      <w:r w:rsidRPr="001E4D37">
        <w:rPr>
          <w:rStyle w:val="libAlaemChar"/>
          <w:rtl/>
        </w:rPr>
        <w:t>(</w:t>
      </w:r>
      <w:r w:rsidRPr="002E737F">
        <w:rPr>
          <w:rStyle w:val="libAieChar"/>
          <w:rtl/>
        </w:rPr>
        <w:t>وَقالُوا قُلُوبُنا فِي أَكِنَّةٍ مِمَّا تَدْعُونا إِلَيْهِ وَفِي آذانِنا وَقْرٌ وَمِنْ بَيْنِنا وَبَيْنِكَ حِجابٌ</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كأنّه قال</w:t>
      </w:r>
      <w:r>
        <w:rPr>
          <w:rtl/>
        </w:rPr>
        <w:t xml:space="preserve">: </w:t>
      </w:r>
      <w:r w:rsidRPr="00C35782">
        <w:rPr>
          <w:rtl/>
        </w:rPr>
        <w:t xml:space="preserve">وإذا قرأت القرآن جعلنا على زعمهم» </w:t>
      </w:r>
      <w:r w:rsidR="00396022" w:rsidRPr="00396022">
        <w:rPr>
          <w:rStyle w:val="libFootnotenumChar"/>
          <w:rtl/>
        </w:rPr>
        <w:t>(2)</w:t>
      </w:r>
      <w:r>
        <w:rPr>
          <w:rtl/>
        </w:rPr>
        <w:t>.</w:t>
      </w:r>
      <w:r w:rsidRPr="00C35782">
        <w:rPr>
          <w:rtl/>
        </w:rPr>
        <w:t xml:space="preserve"> وقد مرّ تحقيق ذلك في سورة الأنعام </w:t>
      </w:r>
      <w:r w:rsidR="00396022" w:rsidRPr="00396022">
        <w:rPr>
          <w:rStyle w:val="libFootnotenumChar"/>
          <w:rtl/>
        </w:rPr>
        <w:t>(3)</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أنّا جعلنا بينك وبينهم حجابا. بمعنى</w:t>
      </w:r>
      <w:r>
        <w:rPr>
          <w:rtl/>
        </w:rPr>
        <w:t xml:space="preserve">: </w:t>
      </w:r>
      <w:r w:rsidRPr="00C35782">
        <w:rPr>
          <w:rtl/>
        </w:rPr>
        <w:t>باعدنا بينك وبينهم في القرآن</w:t>
      </w:r>
      <w:r>
        <w:rPr>
          <w:rtl/>
        </w:rPr>
        <w:t xml:space="preserve">، </w:t>
      </w:r>
      <w:r w:rsidRPr="00C35782">
        <w:rPr>
          <w:rtl/>
        </w:rPr>
        <w:t>فهو لك وللمؤمنين معك شفاء وهدى</w:t>
      </w:r>
      <w:r>
        <w:rPr>
          <w:rtl/>
        </w:rPr>
        <w:t xml:space="preserve">، </w:t>
      </w:r>
      <w:r w:rsidRPr="00C35782">
        <w:rPr>
          <w:rtl/>
        </w:rPr>
        <w:t>وهو للمشركين في آذانهم وقر وعليهم عمى</w:t>
      </w:r>
      <w:r>
        <w:rPr>
          <w:rtl/>
        </w:rPr>
        <w:t xml:space="preserve">، </w:t>
      </w:r>
      <w:r w:rsidRPr="00C35782">
        <w:rPr>
          <w:rtl/>
        </w:rPr>
        <w:t>فهذا هو الحجاب. وهذا منقول عن أبي مسلم.</w:t>
      </w:r>
    </w:p>
    <w:p w:rsidR="002B0496" w:rsidRPr="00C35782" w:rsidRDefault="002B0496" w:rsidP="00F46215">
      <w:pPr>
        <w:pStyle w:val="libNormal"/>
        <w:rPr>
          <w:rtl/>
        </w:rPr>
      </w:pPr>
      <w:r w:rsidRPr="001E4D37">
        <w:rPr>
          <w:rStyle w:val="libAlaemChar"/>
          <w:rtl/>
        </w:rPr>
        <w:t>(</w:t>
      </w:r>
      <w:r w:rsidRPr="002E737F">
        <w:rPr>
          <w:rStyle w:val="libAieChar"/>
          <w:rtl/>
        </w:rPr>
        <w:t>وَإِذا ذَكَرْتَ رَبَّكَ فِي الْقُرْآنِ وَحْدَهُ</w:t>
      </w:r>
      <w:r w:rsidRPr="001E4D37">
        <w:rPr>
          <w:rStyle w:val="libAlaemChar"/>
          <w:rtl/>
        </w:rPr>
        <w:t>)</w:t>
      </w:r>
      <w:r w:rsidRPr="00C35782">
        <w:rPr>
          <w:rtl/>
        </w:rPr>
        <w:t xml:space="preserve"> واحدا غير مشفوع به آلهتهم. مصدر وقع موقع الحال. وأصله واحدا وحده. </w:t>
      </w:r>
      <w:r w:rsidRPr="001E4D37">
        <w:rPr>
          <w:rStyle w:val="libAlaemChar"/>
          <w:rtl/>
        </w:rPr>
        <w:t>(</w:t>
      </w:r>
      <w:r w:rsidRPr="002E737F">
        <w:rPr>
          <w:rStyle w:val="libAieChar"/>
          <w:rtl/>
        </w:rPr>
        <w:t>وَلَّوْا عَلى أَدْبارِهِمْ نُفُوراً</w:t>
      </w:r>
      <w:r w:rsidRPr="001E4D37">
        <w:rPr>
          <w:rStyle w:val="libAlaemChar"/>
          <w:rtl/>
        </w:rPr>
        <w:t>)</w:t>
      </w:r>
      <w:r w:rsidRPr="00C35782">
        <w:rPr>
          <w:rtl/>
        </w:rPr>
        <w:t xml:space="preserve"> هربا من استماع التوحيد أو تولية. ويجوز أن يكون جمع نافر</w:t>
      </w:r>
      <w:r>
        <w:rPr>
          <w:rtl/>
        </w:rPr>
        <w:t xml:space="preserve">، </w:t>
      </w:r>
      <w:r w:rsidRPr="00C35782">
        <w:rPr>
          <w:rtl/>
        </w:rPr>
        <w:t>كقاعد وقعود.</w:t>
      </w:r>
    </w:p>
    <w:p w:rsidR="002B0496" w:rsidRPr="00C35782" w:rsidRDefault="002B0496" w:rsidP="00F46215">
      <w:pPr>
        <w:pStyle w:val="libNormal"/>
        <w:rPr>
          <w:rtl/>
        </w:rPr>
      </w:pPr>
      <w:r w:rsidRPr="001E4D37">
        <w:rPr>
          <w:rStyle w:val="libAlaemChar"/>
          <w:rtl/>
        </w:rPr>
        <w:t>(</w:t>
      </w:r>
      <w:r w:rsidRPr="002E737F">
        <w:rPr>
          <w:rStyle w:val="libAieChar"/>
          <w:rtl/>
        </w:rPr>
        <w:t>نَحْنُ أَعْلَمُ بِما يَسْتَمِعُونَ بِهِ</w:t>
      </w:r>
      <w:r w:rsidRPr="001E4D37">
        <w:rPr>
          <w:rStyle w:val="libAlaemChar"/>
          <w:rtl/>
        </w:rPr>
        <w:t>)</w:t>
      </w:r>
      <w:r w:rsidRPr="00C35782">
        <w:rPr>
          <w:rtl/>
        </w:rPr>
        <w:t xml:space="preserve"> بسببه ولأجله من الهزء بك وبالقرآن.</w:t>
      </w:r>
    </w:p>
    <w:p w:rsidR="002B0496" w:rsidRPr="00C35782" w:rsidRDefault="002B0496" w:rsidP="00F46215">
      <w:pPr>
        <w:pStyle w:val="libNormal"/>
        <w:rPr>
          <w:rtl/>
        </w:rPr>
      </w:pPr>
      <w:r w:rsidRPr="00C35782">
        <w:rPr>
          <w:rtl/>
        </w:rPr>
        <w:t>قيل</w:t>
      </w:r>
      <w:r>
        <w:rPr>
          <w:rtl/>
        </w:rPr>
        <w:t xml:space="preserve">: </w:t>
      </w:r>
      <w:r w:rsidRPr="00C35782">
        <w:rPr>
          <w:rtl/>
        </w:rPr>
        <w:t xml:space="preserve">إنّ النبيّ </w:t>
      </w:r>
      <w:r w:rsidRPr="001E4D37">
        <w:rPr>
          <w:rStyle w:val="libAlaemChar"/>
          <w:rtl/>
        </w:rPr>
        <w:t>صلى‌الله‌عليه‌وآله‌وسلم</w:t>
      </w:r>
      <w:r w:rsidRPr="00C35782">
        <w:rPr>
          <w:rtl/>
        </w:rPr>
        <w:t xml:space="preserve"> إذا كان يقرأ يقوم عن يمينه رجلان من عبد الدار</w:t>
      </w:r>
      <w:r>
        <w:rPr>
          <w:rtl/>
        </w:rPr>
        <w:t xml:space="preserve">، </w:t>
      </w:r>
      <w:r w:rsidRPr="00C35782">
        <w:rPr>
          <w:rtl/>
        </w:rPr>
        <w:t>ورجلان منهم عن يساره</w:t>
      </w:r>
      <w:r>
        <w:rPr>
          <w:rtl/>
        </w:rPr>
        <w:t xml:space="preserve">، </w:t>
      </w:r>
      <w:r w:rsidRPr="00C35782">
        <w:rPr>
          <w:rtl/>
        </w:rPr>
        <w:t>فيصفّقون ويصفّرون ويخلّطون عليه بالأشعار.</w:t>
      </w:r>
    </w:p>
    <w:p w:rsidR="002B0496" w:rsidRPr="00C35782" w:rsidRDefault="002B0496" w:rsidP="00F46215">
      <w:pPr>
        <w:pStyle w:val="libNormal"/>
        <w:rPr>
          <w:rtl/>
        </w:rPr>
      </w:pPr>
      <w:r w:rsidRPr="001E4D37">
        <w:rPr>
          <w:rStyle w:val="libAlaemChar"/>
          <w:rtl/>
        </w:rPr>
        <w:t>(</w:t>
      </w:r>
      <w:r w:rsidRPr="002E737F">
        <w:rPr>
          <w:rStyle w:val="libAieChar"/>
          <w:rtl/>
        </w:rPr>
        <w:t>إِذْ يَسْتَمِعُونَ إِلَيْكَ</w:t>
      </w:r>
      <w:r w:rsidRPr="001E4D37">
        <w:rPr>
          <w:rStyle w:val="libAlaemChar"/>
          <w:rtl/>
        </w:rPr>
        <w:t>)</w:t>
      </w:r>
      <w:r w:rsidRPr="00C35782">
        <w:rPr>
          <w:rtl/>
        </w:rPr>
        <w:t xml:space="preserve"> ظرف</w:t>
      </w:r>
      <w:r>
        <w:rPr>
          <w:rtl/>
        </w:rPr>
        <w:t xml:space="preserve"> لـ </w:t>
      </w:r>
      <w:r w:rsidRPr="00C35782">
        <w:rPr>
          <w:rtl/>
        </w:rPr>
        <w:t>«أعلم»</w:t>
      </w:r>
      <w:r>
        <w:rPr>
          <w:rtl/>
        </w:rPr>
        <w:t>.</w:t>
      </w:r>
      <w:r w:rsidRPr="00C35782">
        <w:rPr>
          <w:rtl/>
        </w:rPr>
        <w:t xml:space="preserve"> وكذا </w:t>
      </w:r>
      <w:r w:rsidRPr="001E4D37">
        <w:rPr>
          <w:rStyle w:val="libAlaemChar"/>
          <w:rtl/>
        </w:rPr>
        <w:t>(</w:t>
      </w:r>
      <w:r w:rsidRPr="002E737F">
        <w:rPr>
          <w:rStyle w:val="libAieChar"/>
          <w:rtl/>
        </w:rPr>
        <w:t>وَإِذْ هُمْ نَجْوى</w:t>
      </w:r>
      <w:r w:rsidRPr="001E4D37">
        <w:rPr>
          <w:rStyle w:val="libAlaemChar"/>
          <w:rtl/>
        </w:rPr>
        <w:t>)</w:t>
      </w:r>
      <w:r w:rsidRPr="00C35782">
        <w:rPr>
          <w:rtl/>
        </w:rPr>
        <w:t xml:space="preserve"> أي</w:t>
      </w:r>
      <w:r>
        <w:rPr>
          <w:rtl/>
        </w:rPr>
        <w:t xml:space="preserve">: </w:t>
      </w:r>
      <w:r w:rsidRPr="00C35782">
        <w:rPr>
          <w:rtl/>
        </w:rPr>
        <w:t>نحن أعلم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فصّلت</w:t>
      </w:r>
      <w:r>
        <w:rPr>
          <w:rtl/>
        </w:rPr>
        <w:t xml:space="preserve">: </w:t>
      </w:r>
      <w:r w:rsidRPr="00C35782">
        <w:rPr>
          <w:rtl/>
        </w:rPr>
        <w:t>5.</w:t>
      </w:r>
    </w:p>
    <w:p w:rsidR="002B0496" w:rsidRPr="00C35782" w:rsidRDefault="002B0496" w:rsidP="00EA0AFA">
      <w:pPr>
        <w:pStyle w:val="libFootnote0"/>
        <w:rPr>
          <w:rtl/>
        </w:rPr>
      </w:pPr>
      <w:r>
        <w:rPr>
          <w:rtl/>
        </w:rPr>
        <w:t>(</w:t>
      </w:r>
      <w:r w:rsidRPr="00C35782">
        <w:rPr>
          <w:rtl/>
        </w:rPr>
        <w:t>2) الكشّاف 2</w:t>
      </w:r>
      <w:r>
        <w:rPr>
          <w:rtl/>
        </w:rPr>
        <w:t xml:space="preserve">: </w:t>
      </w:r>
      <w:r w:rsidRPr="00C35782">
        <w:rPr>
          <w:rtl/>
        </w:rPr>
        <w:t>670</w:t>
      </w:r>
      <w:r>
        <w:rPr>
          <w:rtl/>
        </w:rPr>
        <w:t xml:space="preserve"> ـ </w:t>
      </w:r>
      <w:r w:rsidRPr="00C35782">
        <w:rPr>
          <w:rtl/>
        </w:rPr>
        <w:t>671.</w:t>
      </w:r>
    </w:p>
    <w:p w:rsidR="002B0496" w:rsidRPr="00C35782" w:rsidRDefault="002B0496" w:rsidP="00EA0AFA">
      <w:pPr>
        <w:pStyle w:val="libFootnote0"/>
        <w:rPr>
          <w:rtl/>
        </w:rPr>
      </w:pPr>
      <w:r>
        <w:rPr>
          <w:rtl/>
        </w:rPr>
        <w:t>(</w:t>
      </w:r>
      <w:r w:rsidRPr="00C35782">
        <w:rPr>
          <w:rtl/>
        </w:rPr>
        <w:t>3) راجع ج 2 ص 374 ذيل الآية 25 من سورة الأنعام.</w:t>
      </w:r>
    </w:p>
    <w:p w:rsidR="002B0496" w:rsidRPr="00C35782" w:rsidRDefault="002B0496" w:rsidP="00D35ED9">
      <w:pPr>
        <w:pStyle w:val="libNormal0"/>
        <w:rPr>
          <w:rtl/>
        </w:rPr>
      </w:pPr>
      <w:r>
        <w:rPr>
          <w:rtl/>
        </w:rPr>
        <w:br w:type="page"/>
      </w:r>
      <w:r w:rsidRPr="00C35782">
        <w:rPr>
          <w:rtl/>
        </w:rPr>
        <w:lastRenderedPageBreak/>
        <w:t>بغرضهم من الاستماع حين هم مستمعون إليك مضمرون له</w:t>
      </w:r>
      <w:r>
        <w:rPr>
          <w:rtl/>
        </w:rPr>
        <w:t xml:space="preserve">، </w:t>
      </w:r>
      <w:r w:rsidRPr="00C35782">
        <w:rPr>
          <w:rtl/>
        </w:rPr>
        <w:t>وحين هم ذووا نجوى يتناجون به في أمرك.</w:t>
      </w:r>
    </w:p>
    <w:p w:rsidR="002B0496" w:rsidRPr="00C35782" w:rsidRDefault="002B0496" w:rsidP="00F46215">
      <w:pPr>
        <w:pStyle w:val="libNormal"/>
        <w:rPr>
          <w:rtl/>
        </w:rPr>
      </w:pPr>
      <w:r w:rsidRPr="00C35782">
        <w:rPr>
          <w:rtl/>
        </w:rPr>
        <w:t>قيل</w:t>
      </w:r>
      <w:r>
        <w:rPr>
          <w:rtl/>
        </w:rPr>
        <w:t xml:space="preserve">: </w:t>
      </w:r>
      <w:r w:rsidRPr="00C35782">
        <w:rPr>
          <w:rtl/>
        </w:rPr>
        <w:t>يعني بهم أبا جهل وزمعة بن الأسود وعمرو بن هشام وخويطب بن عبد العزّى</w:t>
      </w:r>
      <w:r>
        <w:rPr>
          <w:rtl/>
        </w:rPr>
        <w:t xml:space="preserve">، </w:t>
      </w:r>
      <w:r w:rsidRPr="00C35782">
        <w:rPr>
          <w:rtl/>
        </w:rPr>
        <w:t xml:space="preserve">اجتمعوا وتشاوروا في أمر النبيّ </w:t>
      </w:r>
      <w:r w:rsidRPr="001E4D37">
        <w:rPr>
          <w:rStyle w:val="libAlaemChar"/>
          <w:rtl/>
        </w:rPr>
        <w:t>صلى‌الله‌عليه‌وآله‌وسلم</w:t>
      </w:r>
      <w:r w:rsidRPr="00C35782">
        <w:rPr>
          <w:rtl/>
        </w:rPr>
        <w:t>. فقال أبو جهل</w:t>
      </w:r>
      <w:r>
        <w:rPr>
          <w:rtl/>
        </w:rPr>
        <w:t xml:space="preserve">: </w:t>
      </w:r>
      <w:r w:rsidRPr="00C35782">
        <w:rPr>
          <w:rtl/>
        </w:rPr>
        <w:t>هو مجنون. وقال زمعة</w:t>
      </w:r>
      <w:r>
        <w:rPr>
          <w:rtl/>
        </w:rPr>
        <w:t xml:space="preserve">: </w:t>
      </w:r>
      <w:r w:rsidRPr="00C35782">
        <w:rPr>
          <w:rtl/>
        </w:rPr>
        <w:t>هو شاعر. وقال خويطب</w:t>
      </w:r>
      <w:r>
        <w:rPr>
          <w:rtl/>
        </w:rPr>
        <w:t xml:space="preserve">: </w:t>
      </w:r>
      <w:r w:rsidRPr="00C35782">
        <w:rPr>
          <w:rtl/>
        </w:rPr>
        <w:t>هو كاهن. ثمّ أتوا الوليد بن المغيرة وعرضوا عليه ذلك</w:t>
      </w:r>
      <w:r>
        <w:rPr>
          <w:rtl/>
        </w:rPr>
        <w:t xml:space="preserve">، </w:t>
      </w:r>
      <w:r w:rsidRPr="00C35782">
        <w:rPr>
          <w:rtl/>
        </w:rPr>
        <w:t>فقال</w:t>
      </w:r>
      <w:r>
        <w:rPr>
          <w:rtl/>
        </w:rPr>
        <w:t xml:space="preserve">: </w:t>
      </w:r>
      <w:r w:rsidRPr="00C35782">
        <w:rPr>
          <w:rtl/>
        </w:rPr>
        <w:t>هو ساحر.</w:t>
      </w:r>
    </w:p>
    <w:p w:rsidR="002B0496" w:rsidRPr="00C35782" w:rsidRDefault="002B0496" w:rsidP="00F46215">
      <w:pPr>
        <w:pStyle w:val="libNormal"/>
        <w:rPr>
          <w:rtl/>
        </w:rPr>
      </w:pPr>
      <w:r w:rsidRPr="00C35782">
        <w:rPr>
          <w:rtl/>
        </w:rPr>
        <w:t>ونجوى مصدر. ويحتمل أن يكون جمع نجيّ.</w:t>
      </w:r>
    </w:p>
    <w:p w:rsidR="002B0496" w:rsidRPr="00C35782" w:rsidRDefault="002B0496" w:rsidP="00F46215">
      <w:pPr>
        <w:pStyle w:val="libNormal"/>
        <w:rPr>
          <w:rtl/>
        </w:rPr>
      </w:pPr>
      <w:r w:rsidRPr="001E4D37">
        <w:rPr>
          <w:rStyle w:val="libAlaemChar"/>
          <w:rtl/>
        </w:rPr>
        <w:t>(</w:t>
      </w:r>
      <w:r w:rsidRPr="002E737F">
        <w:rPr>
          <w:rStyle w:val="libAieChar"/>
          <w:rtl/>
        </w:rPr>
        <w:t>إِذْ يَقُولُ الظَّالِمُونَ إِنْ تَتَّبِعُونَ إِلَّا رَجُلاً مَسْحُوراً</w:t>
      </w:r>
      <w:r w:rsidRPr="001E4D37">
        <w:rPr>
          <w:rStyle w:val="libAlaemChar"/>
          <w:rtl/>
        </w:rPr>
        <w:t>)</w:t>
      </w:r>
      <w:r w:rsidRPr="00C35782">
        <w:rPr>
          <w:rtl/>
        </w:rPr>
        <w:t xml:space="preserve"> مقدّر</w:t>
      </w:r>
      <w:r>
        <w:rPr>
          <w:rtl/>
        </w:rPr>
        <w:t xml:space="preserve"> بـ: </w:t>
      </w:r>
      <w:r w:rsidRPr="00C35782">
        <w:rPr>
          <w:rtl/>
        </w:rPr>
        <w:t>أذكر</w:t>
      </w:r>
      <w:r>
        <w:rPr>
          <w:rtl/>
        </w:rPr>
        <w:t xml:space="preserve">، </w:t>
      </w:r>
      <w:r w:rsidRPr="00C35782">
        <w:rPr>
          <w:rtl/>
        </w:rPr>
        <w:t>أو بدل من «إذ هم نجوى» على وضع «الظالمون» موضع الضمير</w:t>
      </w:r>
      <w:r>
        <w:rPr>
          <w:rtl/>
        </w:rPr>
        <w:t xml:space="preserve">، </w:t>
      </w:r>
      <w:r w:rsidRPr="00C35782">
        <w:rPr>
          <w:rtl/>
        </w:rPr>
        <w:t>للدلالة على أن تناجيهم بقوله هذا ظلم. والمسحور هو الّذي سحر فزال عقله. وقيل</w:t>
      </w:r>
      <w:r>
        <w:rPr>
          <w:rtl/>
        </w:rPr>
        <w:t xml:space="preserve">: </w:t>
      </w:r>
      <w:r w:rsidRPr="00C35782">
        <w:rPr>
          <w:rtl/>
        </w:rPr>
        <w:t>الّذي له سحر</w:t>
      </w:r>
      <w:r>
        <w:rPr>
          <w:rtl/>
        </w:rPr>
        <w:t xml:space="preserve">، </w:t>
      </w:r>
      <w:r w:rsidRPr="00C35782">
        <w:rPr>
          <w:rtl/>
        </w:rPr>
        <w:t>وهو الرئة</w:t>
      </w:r>
      <w:r>
        <w:rPr>
          <w:rtl/>
        </w:rPr>
        <w:t xml:space="preserve">، </w:t>
      </w:r>
      <w:r w:rsidRPr="00C35782">
        <w:rPr>
          <w:rtl/>
        </w:rPr>
        <w:t>أي</w:t>
      </w:r>
      <w:r>
        <w:rPr>
          <w:rtl/>
        </w:rPr>
        <w:t xml:space="preserve">: </w:t>
      </w:r>
      <w:r w:rsidRPr="00C35782">
        <w:rPr>
          <w:rtl/>
        </w:rPr>
        <w:t>إلّا رجلا يتنفّس ويأكل ويشرب مثلكم.</w:t>
      </w:r>
    </w:p>
    <w:p w:rsidR="002B0496" w:rsidRPr="00C35782" w:rsidRDefault="002B0496" w:rsidP="00F46215">
      <w:pPr>
        <w:pStyle w:val="libNormal"/>
        <w:rPr>
          <w:rtl/>
        </w:rPr>
      </w:pPr>
      <w:r w:rsidRPr="001E4D37">
        <w:rPr>
          <w:rStyle w:val="libAlaemChar"/>
          <w:rtl/>
        </w:rPr>
        <w:t>(</w:t>
      </w:r>
      <w:r w:rsidRPr="002E737F">
        <w:rPr>
          <w:rStyle w:val="libAieChar"/>
          <w:rtl/>
        </w:rPr>
        <w:t>انْظُرْ كَيْفَ ضَرَبُوا لَكَ الْأَمْثالَ فَضَلُّوا فَلا يَسْتَطِيعُونَ سَبِيلاً (48) وَقالُوا أَإِذا كُنَّا عِظاماً وَرُفاتاً أَإِنَّا لَمَبْعُوثُونَ خَلْقاً جَدِيداً (49) قُلْ كُونُوا حِجارَةً أَوْ حَدِيداً (50) أَوْ خَلْقاً مِمَّا يَكْبُرُ فِي صُدُورِكُمْ فَسَيَقُولُونَ مَنْ يُعِيدُنا قُلِ الَّذِي فَطَرَكُمْ أَوَّلَ مَرَّةٍ فَسَيُنْغِضُونَ إِلَيْكَ رُؤُسَهُمْ وَيَقُولُونَ مَتى هُوَ قُلْ عَسى أَنْ يَكُونَ قَرِيباً (51) يَوْمَ يَدْعُوكُمْ فَتَسْتَجِيبُونَ بِحَمْدِهِ وَتَظُنُّونَ إِنْ لَبِثْتُمْ إِلاَّ قَلِيلاً (52)</w:t>
      </w:r>
      <w:r w:rsidRPr="001E4D37">
        <w:rPr>
          <w:rStyle w:val="libAlaemChar"/>
          <w:rtl/>
        </w:rPr>
        <w:t>)</w:t>
      </w:r>
    </w:p>
    <w:p w:rsidR="002B0496" w:rsidRPr="00C35782" w:rsidRDefault="002B0496" w:rsidP="00F46215">
      <w:pPr>
        <w:pStyle w:val="libNormal"/>
        <w:rPr>
          <w:rtl/>
        </w:rPr>
      </w:pPr>
      <w:r>
        <w:rPr>
          <w:rtl/>
        </w:rPr>
        <w:br w:type="page"/>
      </w:r>
      <w:r w:rsidRPr="00C35782">
        <w:rPr>
          <w:rtl/>
        </w:rPr>
        <w:lastRenderedPageBreak/>
        <w:t>ثمّ قال على وجه التعجّب</w:t>
      </w:r>
      <w:r>
        <w:rPr>
          <w:rtl/>
        </w:rPr>
        <w:t xml:space="preserve">: </w:t>
      </w:r>
      <w:r w:rsidRPr="001E4D37">
        <w:rPr>
          <w:rStyle w:val="libAlaemChar"/>
          <w:rtl/>
        </w:rPr>
        <w:t>(</w:t>
      </w:r>
      <w:r w:rsidRPr="002E737F">
        <w:rPr>
          <w:rStyle w:val="libAieChar"/>
          <w:rtl/>
        </w:rPr>
        <w:t>انْظُرْ كَيْفَ ضَرَبُوا لَكَ الْأَمْثالَ</w:t>
      </w:r>
      <w:r w:rsidRPr="001E4D37">
        <w:rPr>
          <w:rStyle w:val="libAlaemChar"/>
          <w:rtl/>
        </w:rPr>
        <w:t>)</w:t>
      </w:r>
      <w:r w:rsidRPr="00C35782">
        <w:rPr>
          <w:rtl/>
        </w:rPr>
        <w:t xml:space="preserve"> مثّلوك بالشاعر والساحر والكاهن والمجنون </w:t>
      </w:r>
      <w:r w:rsidRPr="001E4D37">
        <w:rPr>
          <w:rStyle w:val="libAlaemChar"/>
          <w:rtl/>
        </w:rPr>
        <w:t>(</w:t>
      </w:r>
      <w:r w:rsidRPr="002E737F">
        <w:rPr>
          <w:rStyle w:val="libAieChar"/>
          <w:rtl/>
        </w:rPr>
        <w:t>فَضَلُّوا</w:t>
      </w:r>
      <w:r w:rsidRPr="001E4D37">
        <w:rPr>
          <w:rStyle w:val="libAlaemChar"/>
          <w:rtl/>
        </w:rPr>
        <w:t>)</w:t>
      </w:r>
      <w:r w:rsidRPr="00C35782">
        <w:rPr>
          <w:rtl/>
        </w:rPr>
        <w:t xml:space="preserve"> عن الحقّ في جميع ذلك</w:t>
      </w:r>
      <w:r>
        <w:rPr>
          <w:rtl/>
        </w:rPr>
        <w:t xml:space="preserve">، </w:t>
      </w:r>
      <w:r w:rsidRPr="00C35782">
        <w:rPr>
          <w:rtl/>
        </w:rPr>
        <w:t>كضلال من يطلب في التيه طريقا يسلكه فلا يقدر عليه</w:t>
      </w:r>
      <w:r>
        <w:rPr>
          <w:rtl/>
        </w:rPr>
        <w:t xml:space="preserve">، </w:t>
      </w:r>
      <w:r w:rsidRPr="00C35782">
        <w:rPr>
          <w:rtl/>
        </w:rPr>
        <w:t xml:space="preserve">فهو متحيّر في أمره لا يدري ما يصنع </w:t>
      </w:r>
      <w:r w:rsidRPr="001E4D37">
        <w:rPr>
          <w:rStyle w:val="libAlaemChar"/>
          <w:rtl/>
        </w:rPr>
        <w:t>(</w:t>
      </w:r>
      <w:r w:rsidRPr="002E737F">
        <w:rPr>
          <w:rStyle w:val="libAieChar"/>
          <w:rtl/>
        </w:rPr>
        <w:t>فَلا يَسْتَطِيعُونَ سَبِيلاً</w:t>
      </w:r>
      <w:r w:rsidRPr="001E4D37">
        <w:rPr>
          <w:rStyle w:val="libAlaemChar"/>
          <w:rtl/>
        </w:rPr>
        <w:t>)</w:t>
      </w:r>
      <w:r w:rsidRPr="00C35782">
        <w:rPr>
          <w:rtl/>
        </w:rPr>
        <w:t xml:space="preserve"> إلى طعن بوجه فيتهافتون ويخبطون.</w:t>
      </w:r>
    </w:p>
    <w:p w:rsidR="002B0496" w:rsidRPr="00C35782" w:rsidRDefault="002B0496" w:rsidP="00F46215">
      <w:pPr>
        <w:pStyle w:val="libNormal"/>
        <w:rPr>
          <w:rtl/>
        </w:rPr>
      </w:pPr>
      <w:r w:rsidRPr="001E4D37">
        <w:rPr>
          <w:rStyle w:val="libAlaemChar"/>
          <w:rtl/>
        </w:rPr>
        <w:t>(</w:t>
      </w:r>
      <w:r w:rsidRPr="002E737F">
        <w:rPr>
          <w:rStyle w:val="libAieChar"/>
          <w:rtl/>
        </w:rPr>
        <w:t>وَقالُوا أَإِذا كُنَّا عِظاماً وَرُفاتاً</w:t>
      </w:r>
      <w:r w:rsidRPr="001E4D37">
        <w:rPr>
          <w:rStyle w:val="libAlaemChar"/>
          <w:rtl/>
        </w:rPr>
        <w:t>)</w:t>
      </w:r>
      <w:r w:rsidRPr="00C35782">
        <w:rPr>
          <w:rtl/>
        </w:rPr>
        <w:t xml:space="preserve"> وغبارا. وعن مجاهد</w:t>
      </w:r>
      <w:r>
        <w:rPr>
          <w:rtl/>
        </w:rPr>
        <w:t xml:space="preserve">: </w:t>
      </w:r>
      <w:r w:rsidRPr="00C35782">
        <w:rPr>
          <w:rtl/>
        </w:rPr>
        <w:t xml:space="preserve">ترابا. </w:t>
      </w:r>
      <w:r w:rsidRPr="001E4D37">
        <w:rPr>
          <w:rStyle w:val="libAlaemChar"/>
          <w:rtl/>
        </w:rPr>
        <w:t>(</w:t>
      </w:r>
      <w:r w:rsidRPr="002E737F">
        <w:rPr>
          <w:rStyle w:val="libAieChar"/>
          <w:rtl/>
        </w:rPr>
        <w:t>أَإِنَّا لَمَبْعُوثُونَ خَلْقاً جَدِيداً</w:t>
      </w:r>
      <w:r w:rsidRPr="001E4D37">
        <w:rPr>
          <w:rStyle w:val="libAlaemChar"/>
          <w:rtl/>
        </w:rPr>
        <w:t>)</w:t>
      </w:r>
      <w:r w:rsidRPr="00C35782">
        <w:rPr>
          <w:rtl/>
        </w:rPr>
        <w:t xml:space="preserve"> يعني</w:t>
      </w:r>
      <w:r>
        <w:rPr>
          <w:rtl/>
        </w:rPr>
        <w:t xml:space="preserve">: </w:t>
      </w:r>
      <w:r w:rsidRPr="00C35782">
        <w:rPr>
          <w:rtl/>
        </w:rPr>
        <w:t>قال منكروا البعث على الإنكار والاستبعاد</w:t>
      </w:r>
      <w:r>
        <w:rPr>
          <w:rtl/>
        </w:rPr>
        <w:t>: أ</w:t>
      </w:r>
      <w:r w:rsidRPr="00C35782">
        <w:rPr>
          <w:rtl/>
        </w:rPr>
        <w:t>إذا متنا</w:t>
      </w:r>
      <w:r>
        <w:rPr>
          <w:rtl/>
        </w:rPr>
        <w:t xml:space="preserve">، </w:t>
      </w:r>
      <w:r w:rsidRPr="00C35782">
        <w:rPr>
          <w:rtl/>
        </w:rPr>
        <w:t>وانتثرت لحومنا</w:t>
      </w:r>
      <w:r>
        <w:rPr>
          <w:rtl/>
        </w:rPr>
        <w:t xml:space="preserve">، </w:t>
      </w:r>
      <w:r w:rsidRPr="00C35782">
        <w:rPr>
          <w:rtl/>
        </w:rPr>
        <w:t>وصرنا عظاما وحطاما</w:t>
      </w:r>
      <w:r>
        <w:rPr>
          <w:rtl/>
        </w:rPr>
        <w:t xml:space="preserve">، </w:t>
      </w:r>
      <w:r w:rsidRPr="00C35782">
        <w:rPr>
          <w:rtl/>
        </w:rPr>
        <w:t>أنبعث بعد ذلك خلقا متجدّدا</w:t>
      </w:r>
      <w:r>
        <w:rPr>
          <w:rtl/>
        </w:rPr>
        <w:t>؟</w:t>
      </w:r>
      <w:r w:rsidRPr="006A3115">
        <w:rPr>
          <w:rtl/>
        </w:rPr>
        <w:t xml:space="preserve"> </w:t>
      </w:r>
      <w:r w:rsidRPr="00C35782">
        <w:rPr>
          <w:rtl/>
        </w:rPr>
        <w:t>ل</w:t>
      </w:r>
      <w:r>
        <w:rPr>
          <w:rFonts w:hint="cs"/>
          <w:rtl/>
        </w:rPr>
        <w:t>ـ</w:t>
      </w:r>
      <w:r w:rsidRPr="00C35782">
        <w:rPr>
          <w:rtl/>
        </w:rPr>
        <w:t>ما بين غضاضة الحيّ ويبوسة الرميم من المباعدة والمنافاة. والعامل في «إذا» ما دلّ عليه «مبعوثون» لا نفسه</w:t>
      </w:r>
      <w:r>
        <w:rPr>
          <w:rtl/>
        </w:rPr>
        <w:t xml:space="preserve">، </w:t>
      </w:r>
      <w:r w:rsidRPr="00C35782">
        <w:rPr>
          <w:rtl/>
        </w:rPr>
        <w:t xml:space="preserve">لأنّ ما بعد «إنّ» لا يعمل فيما قبلها. </w:t>
      </w:r>
      <w:r>
        <w:rPr>
          <w:rtl/>
        </w:rPr>
        <w:t>و «</w:t>
      </w:r>
      <w:r w:rsidRPr="00C35782">
        <w:rPr>
          <w:rtl/>
        </w:rPr>
        <w:t>خلقا» مصدر أو حال.</w:t>
      </w:r>
    </w:p>
    <w:p w:rsidR="002B0496" w:rsidRPr="00C35782" w:rsidRDefault="002B0496" w:rsidP="00F46215">
      <w:pPr>
        <w:pStyle w:val="libNormal"/>
        <w:rPr>
          <w:rtl/>
        </w:rPr>
      </w:pPr>
      <w:r w:rsidRPr="001E4D37">
        <w:rPr>
          <w:rStyle w:val="libAlaemChar"/>
          <w:rtl/>
        </w:rPr>
        <w:t>(</w:t>
      </w:r>
      <w:r w:rsidRPr="002E737F">
        <w:rPr>
          <w:rStyle w:val="libAieChar"/>
          <w:rtl/>
        </w:rPr>
        <w:t>قُلْ</w:t>
      </w:r>
      <w:r w:rsidRPr="001E4D37">
        <w:rPr>
          <w:rStyle w:val="libAlaemChar"/>
          <w:rtl/>
        </w:rPr>
        <w:t>)</w:t>
      </w:r>
      <w:r w:rsidRPr="00C35782">
        <w:rPr>
          <w:rtl/>
        </w:rPr>
        <w:t xml:space="preserve"> جوابا لهم </w:t>
      </w:r>
      <w:r w:rsidRPr="001E4D37">
        <w:rPr>
          <w:rStyle w:val="libAlaemChar"/>
          <w:rtl/>
        </w:rPr>
        <w:t>(</w:t>
      </w:r>
      <w:r w:rsidRPr="002E737F">
        <w:rPr>
          <w:rStyle w:val="libAieChar"/>
          <w:rtl/>
        </w:rPr>
        <w:t>كُونُوا حِجارَةً أَوْ حَدِيداً</w:t>
      </w:r>
      <w:r w:rsidRPr="001E4D37">
        <w:rPr>
          <w:rStyle w:val="libAlaemChar"/>
          <w:rtl/>
        </w:rPr>
        <w:t>)</w:t>
      </w:r>
      <w:r w:rsidRPr="00C35782">
        <w:rPr>
          <w:rtl/>
        </w:rPr>
        <w:t xml:space="preserve"> أي</w:t>
      </w:r>
      <w:r>
        <w:rPr>
          <w:rtl/>
        </w:rPr>
        <w:t xml:space="preserve">: </w:t>
      </w:r>
      <w:r w:rsidRPr="00C35782">
        <w:rPr>
          <w:rtl/>
        </w:rPr>
        <w:t>اجهدوا في أن لا تعادوا</w:t>
      </w:r>
      <w:r>
        <w:rPr>
          <w:rtl/>
        </w:rPr>
        <w:t xml:space="preserve">، </w:t>
      </w:r>
      <w:r w:rsidRPr="00C35782">
        <w:rPr>
          <w:rtl/>
        </w:rPr>
        <w:t>فكونوا إن استطعتم حجارة في القوّة والصلابة</w:t>
      </w:r>
      <w:r>
        <w:rPr>
          <w:rtl/>
        </w:rPr>
        <w:t xml:space="preserve">، </w:t>
      </w:r>
      <w:r w:rsidRPr="00C35782">
        <w:rPr>
          <w:rtl/>
        </w:rPr>
        <w:t xml:space="preserve">أو حديدا في الشدّة والجساوة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أَوْ خَلْقاً مِمَّا يَكْبُرُ فِي صُدُورِكُمْ</w:t>
      </w:r>
      <w:r w:rsidRPr="001E4D37">
        <w:rPr>
          <w:rStyle w:val="libAlaemChar"/>
          <w:rtl/>
        </w:rPr>
        <w:t>)</w:t>
      </w:r>
      <w:r w:rsidRPr="00C35782">
        <w:rPr>
          <w:rtl/>
        </w:rPr>
        <w:t xml:space="preserve"> أي</w:t>
      </w:r>
      <w:r>
        <w:rPr>
          <w:rtl/>
        </w:rPr>
        <w:t xml:space="preserve">: </w:t>
      </w:r>
      <w:r w:rsidRPr="00C35782">
        <w:rPr>
          <w:rtl/>
        </w:rPr>
        <w:t>ممّا يكبر عندكم عن قبول الحياة</w:t>
      </w:r>
      <w:r>
        <w:rPr>
          <w:rtl/>
        </w:rPr>
        <w:t xml:space="preserve">، </w:t>
      </w:r>
      <w:r w:rsidRPr="00C35782">
        <w:rPr>
          <w:rtl/>
        </w:rPr>
        <w:t>لكونه أبعد شيء منها</w:t>
      </w:r>
      <w:r>
        <w:rPr>
          <w:rtl/>
        </w:rPr>
        <w:t xml:space="preserve">، </w:t>
      </w:r>
      <w:r w:rsidRPr="00C35782">
        <w:rPr>
          <w:rtl/>
        </w:rPr>
        <w:t>كالسماوات والأرض والجبال</w:t>
      </w:r>
      <w:r>
        <w:rPr>
          <w:rtl/>
        </w:rPr>
        <w:t xml:space="preserve">، </w:t>
      </w:r>
      <w:r w:rsidRPr="00C35782">
        <w:rPr>
          <w:rtl/>
        </w:rPr>
        <w:t>فإنّ قدرته تعالى لا تقصر عن إحيائكم</w:t>
      </w:r>
      <w:r>
        <w:rPr>
          <w:rtl/>
        </w:rPr>
        <w:t xml:space="preserve">، </w:t>
      </w:r>
      <w:r w:rsidRPr="00C35782">
        <w:rPr>
          <w:rtl/>
        </w:rPr>
        <w:t>لاشتراك الأجسام في قبول الأعراض</w:t>
      </w:r>
      <w:r>
        <w:rPr>
          <w:rtl/>
        </w:rPr>
        <w:t xml:space="preserve">، </w:t>
      </w:r>
      <w:r w:rsidRPr="00C35782">
        <w:rPr>
          <w:rtl/>
        </w:rPr>
        <w:t>فكيف إذا كنتم عظاما مرفوتة</w:t>
      </w:r>
      <w:r>
        <w:rPr>
          <w:rtl/>
        </w:rPr>
        <w:t xml:space="preserve">، </w:t>
      </w:r>
      <w:r w:rsidRPr="00C35782">
        <w:rPr>
          <w:rtl/>
        </w:rPr>
        <w:t>وقد كانت غضّة موصوفة بالحياة قبل</w:t>
      </w:r>
      <w:r>
        <w:rPr>
          <w:rtl/>
        </w:rPr>
        <w:t>؟!</w:t>
      </w:r>
      <w:r w:rsidRPr="00C35782">
        <w:rPr>
          <w:rtl/>
        </w:rPr>
        <w:t xml:space="preserve"> والشيء أقبل</w:t>
      </w:r>
      <w:r w:rsidRPr="006A3115">
        <w:rPr>
          <w:rtl/>
        </w:rPr>
        <w:t xml:space="preserve"> </w:t>
      </w:r>
      <w:r w:rsidRPr="00C35782">
        <w:rPr>
          <w:rtl/>
        </w:rPr>
        <w:t>ل</w:t>
      </w:r>
      <w:r>
        <w:rPr>
          <w:rFonts w:hint="cs"/>
          <w:rtl/>
        </w:rPr>
        <w:t>ـ</w:t>
      </w:r>
      <w:r w:rsidRPr="00C35782">
        <w:rPr>
          <w:rtl/>
        </w:rPr>
        <w:t>ما عهد فيه ممّا لم يعهد. وخرج الكلام مخرج الأمر</w:t>
      </w:r>
      <w:r>
        <w:rPr>
          <w:rtl/>
        </w:rPr>
        <w:t xml:space="preserve">، </w:t>
      </w:r>
      <w:r w:rsidRPr="00C35782">
        <w:rPr>
          <w:rtl/>
        </w:rPr>
        <w:t>لأنّه أبلغ في الإلزام.</w:t>
      </w:r>
    </w:p>
    <w:p w:rsidR="002B0496" w:rsidRPr="00C35782" w:rsidRDefault="002B0496" w:rsidP="00F46215">
      <w:pPr>
        <w:pStyle w:val="libNormal"/>
        <w:rPr>
          <w:rtl/>
        </w:rPr>
      </w:pPr>
      <w:r w:rsidRPr="001E4D37">
        <w:rPr>
          <w:rStyle w:val="libAlaemChar"/>
          <w:rtl/>
        </w:rPr>
        <w:t>(</w:t>
      </w:r>
      <w:r w:rsidRPr="002E737F">
        <w:rPr>
          <w:rStyle w:val="libAieChar"/>
          <w:rtl/>
        </w:rPr>
        <w:t>فَسَيَقُولُونَ</w:t>
      </w:r>
      <w:r w:rsidRPr="001E4D37">
        <w:rPr>
          <w:rStyle w:val="libAlaemChar"/>
          <w:rtl/>
        </w:rPr>
        <w:t>)</w:t>
      </w:r>
      <w:r w:rsidRPr="00C35782">
        <w:rPr>
          <w:rtl/>
        </w:rPr>
        <w:t xml:space="preserve"> إنكارا واستبعادا </w:t>
      </w:r>
      <w:r w:rsidRPr="001E4D37">
        <w:rPr>
          <w:rStyle w:val="libAlaemChar"/>
          <w:rtl/>
        </w:rPr>
        <w:t>(</w:t>
      </w:r>
      <w:r w:rsidRPr="002E737F">
        <w:rPr>
          <w:rStyle w:val="libAieChar"/>
          <w:rtl/>
        </w:rPr>
        <w:t>مَنْ يُعِيدُنا قُلِ الَّذِي فَطَرَكُمْ أَوَّلَ مَرَّةٍ</w:t>
      </w:r>
      <w:r w:rsidRPr="001E4D37">
        <w:rPr>
          <w:rStyle w:val="libAlaemChar"/>
          <w:rtl/>
        </w:rPr>
        <w:t>)</w:t>
      </w:r>
      <w:r w:rsidRPr="00C35782">
        <w:rPr>
          <w:rtl/>
        </w:rPr>
        <w:t xml:space="preserve"> وكنتم ترابا وما هو أبعد منه من الحياة</w:t>
      </w:r>
      <w:r>
        <w:rPr>
          <w:rtl/>
        </w:rPr>
        <w:t xml:space="preserve">، </w:t>
      </w:r>
      <w:r w:rsidRPr="00C35782">
        <w:rPr>
          <w:rtl/>
        </w:rPr>
        <w:t>فإنّ من قدر على ابتداء الشيء كان على إعادته أقدر</w:t>
      </w:r>
      <w:r>
        <w:rPr>
          <w:rtl/>
        </w:rPr>
        <w:t xml:space="preserve">، </w:t>
      </w:r>
      <w:r w:rsidRPr="00C35782">
        <w:rPr>
          <w:rtl/>
        </w:rPr>
        <w:t>فإنّ ابتداء الشيء أصعب من إعادته</w:t>
      </w:r>
      <w:r>
        <w:rPr>
          <w:rtl/>
        </w:rPr>
        <w:t xml:space="preserve">، </w:t>
      </w:r>
      <w:r w:rsidRPr="00C35782">
        <w:rPr>
          <w:rtl/>
        </w:rPr>
        <w:t>وأنتم تقرّون بالنشأة الأولى</w:t>
      </w:r>
      <w:r>
        <w:rPr>
          <w:rtl/>
        </w:rPr>
        <w:t xml:space="preserve">، </w:t>
      </w:r>
      <w:r w:rsidRPr="00C35782">
        <w:rPr>
          <w:rtl/>
        </w:rPr>
        <w:t>فلم تنكرون النشأة الآخرة</w:t>
      </w:r>
      <w:r>
        <w:rPr>
          <w:rtl/>
        </w:rPr>
        <w:t xml:space="preserve">، </w:t>
      </w:r>
      <w:r w:rsidRPr="00C35782">
        <w:rPr>
          <w:rtl/>
        </w:rPr>
        <w:t>مع أنّها أهون وأسهل</w:t>
      </w:r>
      <w:r>
        <w:rPr>
          <w:rtl/>
        </w:rPr>
        <w:t>؟!</w:t>
      </w:r>
      <w:r w:rsidRPr="00C35782">
        <w:rPr>
          <w:rtl/>
        </w:rPr>
        <w:t xml:space="preserve"> </w:t>
      </w:r>
      <w:r w:rsidRPr="001E4D37">
        <w:rPr>
          <w:rStyle w:val="libAlaemChar"/>
          <w:rtl/>
        </w:rPr>
        <w:t>(</w:t>
      </w:r>
      <w:r w:rsidRPr="002E737F">
        <w:rPr>
          <w:rStyle w:val="libAieChar"/>
          <w:rtl/>
        </w:rPr>
        <w:t>فَسَيُنْغِضُونَ إِلَيْكَ رُؤُسَهُمْ</w:t>
      </w:r>
      <w:r w:rsidRPr="001E4D37">
        <w:rPr>
          <w:rStyle w:val="libAlaemChar"/>
          <w:rtl/>
        </w:rPr>
        <w:t>)</w:t>
      </w:r>
      <w:r w:rsidRPr="00C35782">
        <w:rPr>
          <w:rtl/>
        </w:rPr>
        <w:t xml:space="preserve"> فسيحرّكونها نحوك تعجّبا واستهزاء</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الصلابة</w:t>
      </w:r>
      <w:r>
        <w:rPr>
          <w:rtl/>
        </w:rPr>
        <w:t xml:space="preserve">، </w:t>
      </w:r>
      <w:r w:rsidRPr="00C35782">
        <w:rPr>
          <w:rtl/>
        </w:rPr>
        <w:t>من</w:t>
      </w:r>
      <w:r>
        <w:rPr>
          <w:rtl/>
        </w:rPr>
        <w:t xml:space="preserve">: </w:t>
      </w:r>
      <w:r w:rsidRPr="00C35782">
        <w:rPr>
          <w:rtl/>
        </w:rPr>
        <w:t>جسأ أو جسا</w:t>
      </w:r>
      <w:r>
        <w:rPr>
          <w:rtl/>
        </w:rPr>
        <w:t xml:space="preserve">، </w:t>
      </w:r>
      <w:r w:rsidRPr="00C35782">
        <w:rPr>
          <w:rtl/>
        </w:rPr>
        <w:t>إذا صلب.</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وَيَقُولُونَ مَتى هُوَ</w:t>
      </w:r>
      <w:r w:rsidRPr="001E4D37">
        <w:rPr>
          <w:rStyle w:val="libAlaemChar"/>
          <w:rtl/>
        </w:rPr>
        <w:t>)</w:t>
      </w:r>
      <w:r w:rsidRPr="00C35782">
        <w:rPr>
          <w:rtl/>
        </w:rPr>
        <w:t xml:space="preserve"> متى يكون البعث</w:t>
      </w:r>
      <w:r>
        <w:rPr>
          <w:rtl/>
        </w:rPr>
        <w:t>؟</w:t>
      </w:r>
      <w:r w:rsidRPr="00C35782">
        <w:rPr>
          <w:rtl/>
        </w:rPr>
        <w:t xml:space="preserve"> </w:t>
      </w:r>
      <w:r w:rsidRPr="001E4D37">
        <w:rPr>
          <w:rStyle w:val="libAlaemChar"/>
          <w:rtl/>
        </w:rPr>
        <w:t>(</w:t>
      </w:r>
      <w:r w:rsidRPr="002E737F">
        <w:rPr>
          <w:rStyle w:val="libAieChar"/>
          <w:rtl/>
        </w:rPr>
        <w:t>قُلْ عَسى أَنْ يَكُونَ قَرِيباً</w:t>
      </w:r>
      <w:r w:rsidRPr="001E4D37">
        <w:rPr>
          <w:rStyle w:val="libAlaemChar"/>
          <w:rtl/>
        </w:rPr>
        <w:t>)</w:t>
      </w:r>
      <w:r w:rsidRPr="00C35782">
        <w:rPr>
          <w:rtl/>
        </w:rPr>
        <w:t xml:space="preserve"> فإنّ كلّ آت قريب. وانتصابه على الخبر أو الظرف</w:t>
      </w:r>
      <w:r>
        <w:rPr>
          <w:rtl/>
        </w:rPr>
        <w:t xml:space="preserve">، </w:t>
      </w:r>
      <w:r w:rsidRPr="00C35782">
        <w:rPr>
          <w:rtl/>
        </w:rPr>
        <w:t>أي</w:t>
      </w:r>
      <w:r>
        <w:rPr>
          <w:rtl/>
        </w:rPr>
        <w:t xml:space="preserve">: </w:t>
      </w:r>
      <w:r w:rsidRPr="00C35782">
        <w:rPr>
          <w:rtl/>
        </w:rPr>
        <w:t xml:space="preserve">يكون في زمان قريب. </w:t>
      </w:r>
      <w:r>
        <w:rPr>
          <w:rtl/>
        </w:rPr>
        <w:t>و «</w:t>
      </w:r>
      <w:r w:rsidRPr="00C35782">
        <w:rPr>
          <w:rtl/>
        </w:rPr>
        <w:t>أن يكون» اسم عسى أو خبره</w:t>
      </w:r>
      <w:r>
        <w:rPr>
          <w:rtl/>
        </w:rPr>
        <w:t xml:space="preserve">، </w:t>
      </w:r>
      <w:r w:rsidRPr="00C35782">
        <w:rPr>
          <w:rtl/>
        </w:rPr>
        <w:t>والاسم مضمر.</w:t>
      </w:r>
    </w:p>
    <w:p w:rsidR="002B0496" w:rsidRPr="00C35782" w:rsidRDefault="002B0496" w:rsidP="00F46215">
      <w:pPr>
        <w:pStyle w:val="libNormal"/>
        <w:rPr>
          <w:rtl/>
        </w:rPr>
      </w:pPr>
      <w:r w:rsidRPr="001E4D37">
        <w:rPr>
          <w:rStyle w:val="libAlaemChar"/>
          <w:rtl/>
        </w:rPr>
        <w:t>(</w:t>
      </w:r>
      <w:r w:rsidRPr="002E737F">
        <w:rPr>
          <w:rStyle w:val="libAieChar"/>
          <w:rtl/>
        </w:rPr>
        <w:t>يَوْمَ يَدْعُوكُمْ فَتَسْتَجِيبُونَ</w:t>
      </w:r>
      <w:r w:rsidRPr="001E4D37">
        <w:rPr>
          <w:rStyle w:val="libAlaemChar"/>
          <w:rtl/>
        </w:rPr>
        <w:t>)</w:t>
      </w:r>
      <w:r w:rsidRPr="00C35782">
        <w:rPr>
          <w:rtl/>
        </w:rPr>
        <w:t xml:space="preserve"> أي</w:t>
      </w:r>
      <w:r>
        <w:rPr>
          <w:rtl/>
        </w:rPr>
        <w:t xml:space="preserve">: </w:t>
      </w:r>
      <w:r w:rsidRPr="00C35782">
        <w:rPr>
          <w:rtl/>
        </w:rPr>
        <w:t>يوم نبعثكم فتنبعثون مطاوعين منقادين لا تمنعون. استعار لهما الدعاء والاستجابة للتنبيه على سرعتهما وتيسّر أمرهما</w:t>
      </w:r>
      <w:r>
        <w:rPr>
          <w:rtl/>
        </w:rPr>
        <w:t xml:space="preserve">، </w:t>
      </w:r>
      <w:r w:rsidRPr="00C35782">
        <w:rPr>
          <w:rtl/>
        </w:rPr>
        <w:t xml:space="preserve">وأنّ المقصود منهما الإحضار للمحاسبة والجزاء. </w:t>
      </w:r>
      <w:r w:rsidRPr="001E4D37">
        <w:rPr>
          <w:rStyle w:val="libAlaemChar"/>
          <w:rtl/>
        </w:rPr>
        <w:t>(</w:t>
      </w:r>
      <w:r w:rsidRPr="002E737F">
        <w:rPr>
          <w:rStyle w:val="libAieChar"/>
          <w:rtl/>
        </w:rPr>
        <w:t>بِحَمْدِهِ</w:t>
      </w:r>
      <w:r w:rsidRPr="001E4D37">
        <w:rPr>
          <w:rStyle w:val="libAlaemChar"/>
          <w:rtl/>
        </w:rPr>
        <w:t>)</w:t>
      </w:r>
      <w:r w:rsidRPr="00C35782">
        <w:rPr>
          <w:rtl/>
        </w:rPr>
        <w:t xml:space="preserve"> حال منهم</w:t>
      </w:r>
      <w:r>
        <w:rPr>
          <w:rtl/>
        </w:rPr>
        <w:t xml:space="preserve">، </w:t>
      </w:r>
      <w:r w:rsidRPr="00C35782">
        <w:rPr>
          <w:rtl/>
        </w:rPr>
        <w:t>أي</w:t>
      </w:r>
      <w:r>
        <w:rPr>
          <w:rtl/>
        </w:rPr>
        <w:t xml:space="preserve">: </w:t>
      </w:r>
      <w:r w:rsidRPr="00C35782">
        <w:rPr>
          <w:rtl/>
        </w:rPr>
        <w:t>حامدين الله على كمال قدرته</w:t>
      </w:r>
      <w:r>
        <w:rPr>
          <w:rtl/>
        </w:rPr>
        <w:t xml:space="preserve">، </w:t>
      </w:r>
      <w:r w:rsidRPr="00C35782">
        <w:rPr>
          <w:rtl/>
        </w:rPr>
        <w:t>كما نقل عن سعيد بن جبير</w:t>
      </w:r>
      <w:r>
        <w:rPr>
          <w:rtl/>
        </w:rPr>
        <w:t xml:space="preserve">: </w:t>
      </w:r>
      <w:r w:rsidRPr="00C35782">
        <w:rPr>
          <w:rtl/>
        </w:rPr>
        <w:t>أنّهم ينفضون التراب عن رؤوسهم ويقولون</w:t>
      </w:r>
      <w:r>
        <w:rPr>
          <w:rtl/>
        </w:rPr>
        <w:t xml:space="preserve">: </w:t>
      </w:r>
      <w:r w:rsidRPr="00C35782">
        <w:rPr>
          <w:rtl/>
        </w:rPr>
        <w:t>سبحانك</w:t>
      </w:r>
      <w:r w:rsidRPr="00BC5980">
        <w:rPr>
          <w:rFonts w:hint="cs"/>
          <w:rtl/>
        </w:rPr>
        <w:t xml:space="preserve"> </w:t>
      </w:r>
      <w:r>
        <w:rPr>
          <w:rFonts w:hint="cs"/>
          <w:rtl/>
        </w:rPr>
        <w:t>أ</w:t>
      </w:r>
      <w:r w:rsidRPr="00C35782">
        <w:rPr>
          <w:rtl/>
        </w:rPr>
        <w:t>لل</w:t>
      </w:r>
      <w:r>
        <w:rPr>
          <w:rFonts w:hint="cs"/>
          <w:rtl/>
        </w:rPr>
        <w:t>ّ</w:t>
      </w:r>
      <w:r w:rsidRPr="00C35782">
        <w:rPr>
          <w:rtl/>
        </w:rPr>
        <w:t>همّ وبحمدك.</w:t>
      </w:r>
    </w:p>
    <w:p w:rsidR="002B0496" w:rsidRPr="00C35782" w:rsidRDefault="002B0496" w:rsidP="00F46215">
      <w:pPr>
        <w:pStyle w:val="libNormal"/>
        <w:rPr>
          <w:rtl/>
        </w:rPr>
      </w:pPr>
      <w:r w:rsidRPr="00C35782">
        <w:rPr>
          <w:rtl/>
        </w:rPr>
        <w:t>وفي الكشّاف</w:t>
      </w:r>
      <w:r>
        <w:rPr>
          <w:rtl/>
        </w:rPr>
        <w:t xml:space="preserve">: </w:t>
      </w:r>
      <w:r w:rsidRPr="00C35782">
        <w:rPr>
          <w:rtl/>
        </w:rPr>
        <w:t>«هي مبالغة في انقيادهم للبعث</w:t>
      </w:r>
      <w:r>
        <w:rPr>
          <w:rtl/>
        </w:rPr>
        <w:t xml:space="preserve">، </w:t>
      </w:r>
      <w:r w:rsidRPr="00C35782">
        <w:rPr>
          <w:rtl/>
        </w:rPr>
        <w:t>كقولك لمن تأمره بركوب ما يشقّ عليه فيتأبّى ويتمنّع</w:t>
      </w:r>
      <w:r>
        <w:rPr>
          <w:rtl/>
        </w:rPr>
        <w:t xml:space="preserve">: </w:t>
      </w:r>
      <w:r w:rsidRPr="00C35782">
        <w:rPr>
          <w:rtl/>
        </w:rPr>
        <w:t xml:space="preserve">ستركبه وأنت حامد شاكر»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وَتَظُنُّونَ إِنْ لَبِثْتُمْ إِلَّا قَلِيلاً</w:t>
      </w:r>
      <w:r w:rsidRPr="001E4D37">
        <w:rPr>
          <w:rStyle w:val="libAlaemChar"/>
          <w:rtl/>
        </w:rPr>
        <w:t>)</w:t>
      </w:r>
      <w:r w:rsidRPr="00C35782">
        <w:rPr>
          <w:rtl/>
        </w:rPr>
        <w:t xml:space="preserve"> وتستقصرون مدّة حياتكم في الدّنيا</w:t>
      </w:r>
      <w:r>
        <w:rPr>
          <w:rtl/>
        </w:rPr>
        <w:t xml:space="preserve">، </w:t>
      </w:r>
      <w:r w:rsidRPr="00C35782">
        <w:rPr>
          <w:rtl/>
        </w:rPr>
        <w:t>وتحسبونها يوما أو بعض يوم</w:t>
      </w:r>
      <w:r>
        <w:rPr>
          <w:rtl/>
        </w:rPr>
        <w:t xml:space="preserve">، </w:t>
      </w:r>
      <w:r w:rsidRPr="00C35782">
        <w:rPr>
          <w:rtl/>
        </w:rPr>
        <w:t>لسرعة انقلاب الدنيا إلى الآخرة</w:t>
      </w:r>
      <w:r>
        <w:rPr>
          <w:rtl/>
        </w:rPr>
        <w:t xml:space="preserve">، </w:t>
      </w:r>
      <w:r w:rsidRPr="00C35782">
        <w:rPr>
          <w:rtl/>
        </w:rPr>
        <w:t>أو</w:t>
      </w:r>
      <w:r w:rsidRPr="006A3115">
        <w:rPr>
          <w:rtl/>
        </w:rPr>
        <w:t xml:space="preserve"> </w:t>
      </w:r>
      <w:r w:rsidRPr="00C35782">
        <w:rPr>
          <w:rtl/>
        </w:rPr>
        <w:t>ل</w:t>
      </w:r>
      <w:r>
        <w:rPr>
          <w:rFonts w:hint="cs"/>
          <w:rtl/>
        </w:rPr>
        <w:t>ـ</w:t>
      </w:r>
      <w:r w:rsidRPr="00C35782">
        <w:rPr>
          <w:rtl/>
        </w:rPr>
        <w:t>ما ترون من الهول. أو لمدّة مكثكم في القبر. وقال قتادة</w:t>
      </w:r>
      <w:r>
        <w:rPr>
          <w:rtl/>
        </w:rPr>
        <w:t xml:space="preserve">: </w:t>
      </w:r>
      <w:r w:rsidRPr="00C35782">
        <w:rPr>
          <w:rtl/>
        </w:rPr>
        <w:t>استقصروا مدّة لبثهم في الدنيا</w:t>
      </w:r>
      <w:r w:rsidRPr="006A3115">
        <w:rPr>
          <w:rtl/>
        </w:rPr>
        <w:t xml:space="preserve"> </w:t>
      </w:r>
      <w:r w:rsidRPr="00C35782">
        <w:rPr>
          <w:rtl/>
        </w:rPr>
        <w:t>ل</w:t>
      </w:r>
      <w:r>
        <w:rPr>
          <w:rFonts w:hint="cs"/>
          <w:rtl/>
        </w:rPr>
        <w:t>ـ</w:t>
      </w:r>
      <w:r w:rsidRPr="00C35782">
        <w:rPr>
          <w:rtl/>
        </w:rPr>
        <w:t>ما يعلمون من طول لبثهم في الآخرة.</w:t>
      </w:r>
    </w:p>
    <w:p w:rsidR="002B0496" w:rsidRPr="00C35782" w:rsidRDefault="002B0496" w:rsidP="00F46215">
      <w:pPr>
        <w:pStyle w:val="libNormal"/>
        <w:rPr>
          <w:rtl/>
        </w:rPr>
      </w:pPr>
      <w:r w:rsidRPr="001E4D37">
        <w:rPr>
          <w:rStyle w:val="libAlaemChar"/>
          <w:rtl/>
        </w:rPr>
        <w:t>(</w:t>
      </w:r>
      <w:r w:rsidRPr="002E737F">
        <w:rPr>
          <w:rStyle w:val="libAieChar"/>
          <w:rtl/>
        </w:rPr>
        <w:t>وَقُلْ لِعِبادِي يَقُولُوا الَّتِي هِيَ أَحْسَنُ إِنَّ الشَّيْطانَ يَنْزَغُ بَيْنَهُمْ إِنَّ الشَّيْطانَ كانَ لِلْإِنْسانِ عَدُوًّا مُبِيناً (53) رَبُّكُمْ أَعْلَمُ بِكُمْ إِنْ يَشَأْ يَرْحَمْكُمْ أَوْ إِنْ يَشَأْ يُعَذِّبْكُمْ وَما أَرْسَلْناكَ عَلَيْهِمْ وَكِيلاً (54)</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وَقُلْ لِعِبادِي</w:t>
      </w:r>
      <w:r w:rsidRPr="001E4D37">
        <w:rPr>
          <w:rStyle w:val="libAlaemChar"/>
          <w:rtl/>
        </w:rPr>
        <w:t>)</w:t>
      </w:r>
      <w:r w:rsidRPr="00C35782">
        <w:rPr>
          <w:rtl/>
        </w:rPr>
        <w:t xml:space="preserve"> يعني</w:t>
      </w:r>
      <w:r>
        <w:rPr>
          <w:rtl/>
        </w:rPr>
        <w:t xml:space="preserve">: </w:t>
      </w:r>
      <w:r w:rsidRPr="00C35782">
        <w:rPr>
          <w:rtl/>
        </w:rPr>
        <w:t xml:space="preserve">المؤمنين </w:t>
      </w:r>
      <w:r w:rsidRPr="001E4D37">
        <w:rPr>
          <w:rStyle w:val="libAlaemChar"/>
          <w:rtl/>
        </w:rPr>
        <w:t>(</w:t>
      </w:r>
      <w:r w:rsidRPr="002E737F">
        <w:rPr>
          <w:rStyle w:val="libAieChar"/>
          <w:rtl/>
        </w:rPr>
        <w:t>يَقُولُوا</w:t>
      </w:r>
      <w:r w:rsidRPr="001E4D37">
        <w:rPr>
          <w:rStyle w:val="libAlaemChar"/>
          <w:rtl/>
        </w:rPr>
        <w:t>)</w:t>
      </w:r>
      <w:r w:rsidRPr="00C35782">
        <w:rPr>
          <w:rtl/>
        </w:rPr>
        <w:t xml:space="preserve"> للمشركين </w:t>
      </w:r>
      <w:r w:rsidRPr="001E4D37">
        <w:rPr>
          <w:rStyle w:val="libAlaemChar"/>
          <w:rtl/>
        </w:rPr>
        <w:t>(</w:t>
      </w:r>
      <w:r w:rsidRPr="002E737F">
        <w:rPr>
          <w:rStyle w:val="libAieChar"/>
          <w:rtl/>
        </w:rPr>
        <w:t>الَّتِي</w:t>
      </w:r>
      <w:r w:rsidRPr="001E4D37">
        <w:rPr>
          <w:rStyle w:val="libAlaemChar"/>
          <w:rtl/>
        </w:rPr>
        <w:t>)</w:t>
      </w:r>
      <w:r w:rsidRPr="00C35782">
        <w:rPr>
          <w:rtl/>
        </w:rPr>
        <w:t xml:space="preserve"> الكلمة الّتي</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الكشّاف 2</w:t>
      </w:r>
      <w:r>
        <w:rPr>
          <w:rtl/>
        </w:rPr>
        <w:t xml:space="preserve">: </w:t>
      </w:r>
      <w:r w:rsidRPr="00C35782">
        <w:rPr>
          <w:rtl/>
        </w:rPr>
        <w:t>672.</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هِيَ أَحْسَنُ</w:t>
      </w:r>
      <w:r w:rsidRPr="001E4D37">
        <w:rPr>
          <w:rStyle w:val="libAlaemChar"/>
          <w:rtl/>
        </w:rPr>
        <w:t>)</w:t>
      </w:r>
      <w:r w:rsidRPr="00C35782">
        <w:rPr>
          <w:rtl/>
        </w:rPr>
        <w:t xml:space="preserve"> ولا يخاشنوهم</w:t>
      </w:r>
      <w:r>
        <w:rPr>
          <w:rtl/>
        </w:rPr>
        <w:t xml:space="preserve">، </w:t>
      </w:r>
      <w:r w:rsidRPr="00C35782">
        <w:rPr>
          <w:rtl/>
        </w:rPr>
        <w:t>كقوله</w:t>
      </w:r>
      <w:r>
        <w:rPr>
          <w:rtl/>
        </w:rPr>
        <w:t xml:space="preserve">: </w:t>
      </w:r>
      <w:r w:rsidRPr="001E4D37">
        <w:rPr>
          <w:rStyle w:val="libAlaemChar"/>
          <w:rtl/>
        </w:rPr>
        <w:t>(</w:t>
      </w:r>
      <w:r w:rsidRPr="002E737F">
        <w:rPr>
          <w:rStyle w:val="libAieChar"/>
          <w:rtl/>
        </w:rPr>
        <w:t>وَجادِلْهُمْ بِالَّتِي هِيَ أَحْسَنُ</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إِنَّ الشَّيْطانَ يَنْزَغُ بَيْنَهُمْ</w:t>
      </w:r>
      <w:r w:rsidRPr="001E4D37">
        <w:rPr>
          <w:rStyle w:val="libAlaemChar"/>
          <w:rtl/>
        </w:rPr>
        <w:t>)</w:t>
      </w:r>
      <w:r w:rsidRPr="00C35782">
        <w:rPr>
          <w:rtl/>
        </w:rPr>
        <w:t xml:space="preserve"> يهيّج بينهم المراء والمخاصمة والمشاقّة</w:t>
      </w:r>
      <w:r>
        <w:rPr>
          <w:rtl/>
        </w:rPr>
        <w:t xml:space="preserve">، </w:t>
      </w:r>
      <w:r w:rsidRPr="00C35782">
        <w:rPr>
          <w:rtl/>
        </w:rPr>
        <w:t>ويغري بعضهم ببعض</w:t>
      </w:r>
      <w:r>
        <w:rPr>
          <w:rtl/>
        </w:rPr>
        <w:t xml:space="preserve">، </w:t>
      </w:r>
      <w:r w:rsidRPr="00C35782">
        <w:rPr>
          <w:rtl/>
        </w:rPr>
        <w:t>ويلقي بينهم العداوة</w:t>
      </w:r>
      <w:r>
        <w:rPr>
          <w:rtl/>
        </w:rPr>
        <w:t xml:space="preserve">، </w:t>
      </w:r>
      <w:r w:rsidRPr="00C35782">
        <w:rPr>
          <w:rtl/>
        </w:rPr>
        <w:t>فلعلّ المخاشنة بهم تفضي إلى العناد وازدياد الفساد.</w:t>
      </w:r>
    </w:p>
    <w:p w:rsidR="002B0496" w:rsidRPr="00C35782" w:rsidRDefault="002B0496" w:rsidP="00F46215">
      <w:pPr>
        <w:pStyle w:val="libNormal"/>
        <w:rPr>
          <w:rtl/>
        </w:rPr>
      </w:pPr>
      <w:r w:rsidRPr="001E4D37">
        <w:rPr>
          <w:rStyle w:val="libAlaemChar"/>
          <w:rtl/>
        </w:rPr>
        <w:t>(</w:t>
      </w:r>
      <w:r w:rsidRPr="002E737F">
        <w:rPr>
          <w:rStyle w:val="libAieChar"/>
          <w:rtl/>
        </w:rPr>
        <w:t>إِنَّ الشَّيْطانَ كانَ</w:t>
      </w:r>
      <w:r w:rsidRPr="001E4D37">
        <w:rPr>
          <w:rStyle w:val="libAlaemChar"/>
          <w:rtl/>
        </w:rPr>
        <w:t>)</w:t>
      </w:r>
      <w:r w:rsidRPr="00C35782">
        <w:rPr>
          <w:rtl/>
        </w:rPr>
        <w:t xml:space="preserve"> في جميع الأوقات </w:t>
      </w:r>
      <w:r w:rsidRPr="001E4D37">
        <w:rPr>
          <w:rStyle w:val="libAlaemChar"/>
          <w:rtl/>
        </w:rPr>
        <w:t>(</w:t>
      </w:r>
      <w:r w:rsidRPr="002E737F">
        <w:rPr>
          <w:rStyle w:val="libAieChar"/>
          <w:rtl/>
        </w:rPr>
        <w:t>لِلْإِنْسانِ</w:t>
      </w:r>
      <w:r w:rsidRPr="001E4D37">
        <w:rPr>
          <w:rStyle w:val="libAlaemChar"/>
          <w:rtl/>
        </w:rPr>
        <w:t>)</w:t>
      </w:r>
      <w:r w:rsidRPr="00C35782">
        <w:rPr>
          <w:rtl/>
        </w:rPr>
        <w:t xml:space="preserve"> لآدم وذريّته </w:t>
      </w:r>
      <w:r w:rsidRPr="001E4D37">
        <w:rPr>
          <w:rStyle w:val="libAlaemChar"/>
          <w:rtl/>
        </w:rPr>
        <w:t>(</w:t>
      </w:r>
      <w:r w:rsidRPr="002E737F">
        <w:rPr>
          <w:rStyle w:val="libAieChar"/>
          <w:rtl/>
        </w:rPr>
        <w:t>عَدُوًّا مُبِيناً</w:t>
      </w:r>
      <w:r w:rsidRPr="001E4D37">
        <w:rPr>
          <w:rStyle w:val="libAlaemChar"/>
          <w:rtl/>
        </w:rPr>
        <w:t>)</w:t>
      </w:r>
      <w:r w:rsidRPr="00C35782">
        <w:rPr>
          <w:rtl/>
        </w:rPr>
        <w:t xml:space="preserve"> ظاهر العداوة.</w:t>
      </w:r>
    </w:p>
    <w:p w:rsidR="002B0496" w:rsidRPr="00C35782" w:rsidRDefault="002B0496" w:rsidP="00F46215">
      <w:pPr>
        <w:pStyle w:val="libNormal"/>
        <w:rPr>
          <w:rtl/>
        </w:rPr>
      </w:pPr>
      <w:r w:rsidRPr="00C35782">
        <w:rPr>
          <w:rtl/>
        </w:rPr>
        <w:t>ثمّ فسّر الّتي هي أحسن بقوله</w:t>
      </w:r>
      <w:r>
        <w:rPr>
          <w:rtl/>
        </w:rPr>
        <w:t xml:space="preserve">: </w:t>
      </w:r>
      <w:r w:rsidRPr="001E4D37">
        <w:rPr>
          <w:rStyle w:val="libAlaemChar"/>
          <w:rtl/>
        </w:rPr>
        <w:t>(</w:t>
      </w:r>
      <w:r w:rsidRPr="002E737F">
        <w:rPr>
          <w:rStyle w:val="libAieChar"/>
          <w:rtl/>
        </w:rPr>
        <w:t>رَبُّكُمْ أَعْلَمُ بِكُمْ</w:t>
      </w:r>
      <w:r w:rsidRPr="001E4D37">
        <w:rPr>
          <w:rStyle w:val="libAlaemChar"/>
          <w:rtl/>
        </w:rPr>
        <w:t>)</w:t>
      </w:r>
      <w:r w:rsidRPr="00C35782">
        <w:rPr>
          <w:rtl/>
        </w:rPr>
        <w:t xml:space="preserve"> وبما هو صلاح لكم </w:t>
      </w:r>
      <w:r w:rsidRPr="001E4D37">
        <w:rPr>
          <w:rStyle w:val="libAlaemChar"/>
          <w:rtl/>
        </w:rPr>
        <w:t>(</w:t>
      </w:r>
      <w:r w:rsidRPr="002E737F">
        <w:rPr>
          <w:rStyle w:val="libAieChar"/>
          <w:rtl/>
        </w:rPr>
        <w:t>إِنْ يَشَأْ يَرْحَمْكُمْ</w:t>
      </w:r>
      <w:r w:rsidRPr="001E4D37">
        <w:rPr>
          <w:rStyle w:val="libAlaemChar"/>
          <w:rtl/>
        </w:rPr>
        <w:t>)</w:t>
      </w:r>
      <w:r w:rsidRPr="00C35782">
        <w:rPr>
          <w:rtl/>
        </w:rPr>
        <w:t xml:space="preserve"> بالتوبة </w:t>
      </w:r>
      <w:r w:rsidRPr="001E4D37">
        <w:rPr>
          <w:rStyle w:val="libAlaemChar"/>
          <w:rtl/>
        </w:rPr>
        <w:t>(</w:t>
      </w:r>
      <w:r w:rsidRPr="002E737F">
        <w:rPr>
          <w:rStyle w:val="libAieChar"/>
          <w:rtl/>
        </w:rPr>
        <w:t>أَوْ إِنْ يَشَأْ يُعَذِّبْكُمْ</w:t>
      </w:r>
      <w:r w:rsidRPr="001E4D37">
        <w:rPr>
          <w:rStyle w:val="libAlaemChar"/>
          <w:rtl/>
        </w:rPr>
        <w:t>)</w:t>
      </w:r>
      <w:r w:rsidRPr="00C35782">
        <w:rPr>
          <w:rtl/>
        </w:rPr>
        <w:t xml:space="preserve"> بالإصرار على المعصية. وما بينهما </w:t>
      </w:r>
      <w:r w:rsidR="00396022" w:rsidRPr="00396022">
        <w:rPr>
          <w:rStyle w:val="libFootnotenumChar"/>
          <w:rtl/>
        </w:rPr>
        <w:t>(2)</w:t>
      </w:r>
      <w:r w:rsidRPr="00C35782">
        <w:rPr>
          <w:rtl/>
        </w:rPr>
        <w:t xml:space="preserve"> اعتراض. والمعنى</w:t>
      </w:r>
      <w:r>
        <w:rPr>
          <w:rtl/>
        </w:rPr>
        <w:t xml:space="preserve">: </w:t>
      </w:r>
      <w:r w:rsidRPr="00C35782">
        <w:rPr>
          <w:rtl/>
        </w:rPr>
        <w:t>قولوا لهم هذه الكلمة ونحوها</w:t>
      </w:r>
      <w:r>
        <w:rPr>
          <w:rtl/>
        </w:rPr>
        <w:t xml:space="preserve">، </w:t>
      </w:r>
      <w:r w:rsidRPr="00C35782">
        <w:rPr>
          <w:rtl/>
        </w:rPr>
        <w:t>ولا تصرّحوا بأنّهم من أهل النار</w:t>
      </w:r>
      <w:r>
        <w:rPr>
          <w:rtl/>
        </w:rPr>
        <w:t xml:space="preserve">، </w:t>
      </w:r>
      <w:r w:rsidRPr="00C35782">
        <w:rPr>
          <w:rtl/>
        </w:rPr>
        <w:t>فإنّه يهيّجهم على الشرّ</w:t>
      </w:r>
      <w:r>
        <w:rPr>
          <w:rtl/>
        </w:rPr>
        <w:t xml:space="preserve">، </w:t>
      </w:r>
      <w:r w:rsidRPr="00C35782">
        <w:rPr>
          <w:rtl/>
        </w:rPr>
        <w:t>مع أنّ ختام أمرهم غيب لا يعلمه إلّا الله.</w:t>
      </w:r>
    </w:p>
    <w:p w:rsidR="002B0496" w:rsidRPr="00C35782" w:rsidRDefault="002B0496" w:rsidP="00F46215">
      <w:pPr>
        <w:pStyle w:val="libNormal"/>
        <w:rPr>
          <w:rtl/>
        </w:rPr>
      </w:pPr>
      <w:r w:rsidRPr="001E4D37">
        <w:rPr>
          <w:rStyle w:val="libAlaemChar"/>
          <w:rtl/>
        </w:rPr>
        <w:t>(</w:t>
      </w:r>
      <w:r w:rsidRPr="002E737F">
        <w:rPr>
          <w:rStyle w:val="libAieChar"/>
          <w:rtl/>
        </w:rPr>
        <w:t>وَما أَرْسَلْناكَ عَلَيْهِمْ وَكِيلاً</w:t>
      </w:r>
      <w:r w:rsidRPr="001E4D37">
        <w:rPr>
          <w:rStyle w:val="libAlaemChar"/>
          <w:rtl/>
        </w:rPr>
        <w:t>)</w:t>
      </w:r>
      <w:r w:rsidRPr="00C35782">
        <w:rPr>
          <w:rtl/>
        </w:rPr>
        <w:t xml:space="preserve"> موكولا إليك أمرهم تقسرهم على الإيمان</w:t>
      </w:r>
      <w:r>
        <w:rPr>
          <w:rtl/>
        </w:rPr>
        <w:t xml:space="preserve">، </w:t>
      </w:r>
      <w:r w:rsidRPr="00C35782">
        <w:rPr>
          <w:rtl/>
        </w:rPr>
        <w:t>وإنّما أرسلناك مبشّرا ونذيرا</w:t>
      </w:r>
      <w:r>
        <w:rPr>
          <w:rtl/>
        </w:rPr>
        <w:t xml:space="preserve">، </w:t>
      </w:r>
      <w:r w:rsidRPr="00C35782">
        <w:rPr>
          <w:rtl/>
        </w:rPr>
        <w:t>فدارهم ومر أصحابك بالاحتمال منهم. روي أنّ المشركين أفرطوا في إيذائهم</w:t>
      </w:r>
      <w:r>
        <w:rPr>
          <w:rtl/>
        </w:rPr>
        <w:t xml:space="preserve">، </w:t>
      </w:r>
      <w:r w:rsidRPr="00C35782">
        <w:rPr>
          <w:rtl/>
        </w:rPr>
        <w:t>فشكوا إلى رسول الله</w:t>
      </w:r>
      <w:r>
        <w:rPr>
          <w:rtl/>
        </w:rPr>
        <w:t xml:space="preserve">، </w:t>
      </w:r>
      <w:r w:rsidRPr="00C35782">
        <w:rPr>
          <w:rtl/>
        </w:rPr>
        <w:t>فنزلت</w:t>
      </w:r>
      <w:r>
        <w:rPr>
          <w:rtl/>
        </w:rPr>
        <w:t xml:space="preserve">، </w:t>
      </w:r>
      <w:r w:rsidRPr="00C35782">
        <w:rPr>
          <w:rtl/>
        </w:rPr>
        <w:t xml:space="preserve">وذلك قبل نزول آية السيف </w:t>
      </w:r>
      <w:r w:rsidR="00396022" w:rsidRPr="00396022">
        <w:rPr>
          <w:rStyle w:val="libFootnotenumChar"/>
          <w:rtl/>
        </w:rPr>
        <w:t>(3)</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الكلمة الّتي هي أحسن أن يقولوا</w:t>
      </w:r>
      <w:r>
        <w:rPr>
          <w:rtl/>
        </w:rPr>
        <w:t xml:space="preserve">: </w:t>
      </w:r>
      <w:r w:rsidRPr="00C35782">
        <w:rPr>
          <w:rtl/>
        </w:rPr>
        <w:t>يهديكم الله ويرحمكم الله. والخطاب في قوله</w:t>
      </w:r>
      <w:r>
        <w:rPr>
          <w:rtl/>
        </w:rPr>
        <w:t xml:space="preserve">: </w:t>
      </w:r>
      <w:r w:rsidRPr="001E4D37">
        <w:rPr>
          <w:rStyle w:val="libAlaemChar"/>
          <w:rtl/>
        </w:rPr>
        <w:t>(</w:t>
      </w:r>
      <w:r w:rsidRPr="002E737F">
        <w:rPr>
          <w:rStyle w:val="libAieChar"/>
          <w:rtl/>
        </w:rPr>
        <w:t>رَبُّكُمْ أَعْلَمُ بِكُمْ</w:t>
      </w:r>
      <w:r w:rsidRPr="001E4D37">
        <w:rPr>
          <w:rStyle w:val="libAlaemChar"/>
          <w:rtl/>
        </w:rPr>
        <w:t>)</w:t>
      </w:r>
      <w:r w:rsidRPr="00C35782">
        <w:rPr>
          <w:rtl/>
        </w:rPr>
        <w:t xml:space="preserve"> للمؤمنين. والمعنى</w:t>
      </w:r>
      <w:r>
        <w:rPr>
          <w:rtl/>
        </w:rPr>
        <w:t xml:space="preserve">: </w:t>
      </w:r>
      <w:r w:rsidRPr="00C35782">
        <w:rPr>
          <w:rtl/>
        </w:rPr>
        <w:t>إن يشأ يرحمكم بإخراجكم من مكّة وتخليصكم من إيذاء المشركين</w:t>
      </w:r>
      <w:r>
        <w:rPr>
          <w:rtl/>
        </w:rPr>
        <w:t xml:space="preserve">، </w:t>
      </w:r>
      <w:r w:rsidRPr="00C35782">
        <w:rPr>
          <w:rtl/>
        </w:rPr>
        <w:t>وإن يشأ يعذّبكم بتسليطهم عليكم. أو إن يشأ يرحمكم بفضله</w:t>
      </w:r>
      <w:r>
        <w:rPr>
          <w:rtl/>
        </w:rPr>
        <w:t xml:space="preserve">، </w:t>
      </w:r>
      <w:r w:rsidRPr="00C35782">
        <w:rPr>
          <w:rtl/>
        </w:rPr>
        <w:t>وإن يشأ يعذّبكم بعذابه. وهو الأظهر.</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وَرَبُّكَ أَعْلَمُ بِمَنْ فِي السَّماواتِ وَالْأَرْضِ وَلَقَدْ فَضَّلْنا بَعْضَ النَّبِيِّينَ عَلى بَعْضٍ وَآتَيْنا داوُدَ زَبُوراً (55) قُلِ ادْعُوا الَّذِينَ زَعَمْتُمْ مِنْ دُونِهِ فَلا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النحل</w:t>
      </w:r>
      <w:r>
        <w:rPr>
          <w:rtl/>
        </w:rPr>
        <w:t xml:space="preserve">: </w:t>
      </w:r>
      <w:r w:rsidRPr="00C35782">
        <w:rPr>
          <w:rtl/>
        </w:rPr>
        <w:t>125.</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ما بين قوله تعالى</w:t>
      </w:r>
      <w:r>
        <w:rPr>
          <w:rtl/>
        </w:rPr>
        <w:t xml:space="preserve">: </w:t>
      </w:r>
      <w:r w:rsidRPr="001E4D37">
        <w:rPr>
          <w:rStyle w:val="libAlaemChar"/>
          <w:rtl/>
        </w:rPr>
        <w:t>(</w:t>
      </w:r>
      <w:r w:rsidRPr="00EA0AFA">
        <w:rPr>
          <w:rStyle w:val="libFootnoteAieChar"/>
          <w:rtl/>
        </w:rPr>
        <w:t>يَقُولُوا الَّتِي هِيَ أَحْسَنُ</w:t>
      </w:r>
      <w:r w:rsidRPr="001E4D37">
        <w:rPr>
          <w:rStyle w:val="libAlaemChar"/>
          <w:rtl/>
        </w:rPr>
        <w:t>)</w:t>
      </w:r>
      <w:r w:rsidRPr="00C35782">
        <w:rPr>
          <w:rtl/>
        </w:rPr>
        <w:t xml:space="preserve"> وقوله</w:t>
      </w:r>
      <w:r>
        <w:rPr>
          <w:rtl/>
        </w:rPr>
        <w:t xml:space="preserve">: </w:t>
      </w:r>
      <w:r w:rsidRPr="001E4D37">
        <w:rPr>
          <w:rStyle w:val="libAlaemChar"/>
          <w:rtl/>
        </w:rPr>
        <w:t>(</w:t>
      </w:r>
      <w:r w:rsidRPr="00EA0AFA">
        <w:rPr>
          <w:rStyle w:val="libFootnoteAieChar"/>
          <w:rtl/>
        </w:rPr>
        <w:t>رَبُّكُمْ أَعْلَمُ</w:t>
      </w:r>
      <w:r w:rsidRPr="001E4D37">
        <w:rPr>
          <w:rStyle w:val="libAlaemChar"/>
          <w:rtl/>
        </w:rPr>
        <w:t>)</w:t>
      </w:r>
      <w:r>
        <w:rPr>
          <w:rtl/>
        </w:rPr>
        <w:t>.</w:t>
      </w:r>
    </w:p>
    <w:p w:rsidR="002B0496" w:rsidRPr="00C35782" w:rsidRDefault="002B0496" w:rsidP="00EA0AFA">
      <w:pPr>
        <w:pStyle w:val="libFootnote0"/>
        <w:rPr>
          <w:rtl/>
        </w:rPr>
      </w:pPr>
      <w:r>
        <w:rPr>
          <w:rtl/>
        </w:rPr>
        <w:t>(</w:t>
      </w:r>
      <w:r w:rsidRPr="00C35782">
        <w:rPr>
          <w:rtl/>
        </w:rPr>
        <w:t>3) التوبة</w:t>
      </w:r>
      <w:r>
        <w:rPr>
          <w:rtl/>
        </w:rPr>
        <w:t xml:space="preserve">: </w:t>
      </w:r>
      <w:r w:rsidRPr="00C35782">
        <w:rPr>
          <w:rtl/>
        </w:rPr>
        <w:t xml:space="preserve">5 </w:t>
      </w:r>
      <w:r>
        <w:rPr>
          <w:rtl/>
        </w:rPr>
        <w:t>و 2</w:t>
      </w:r>
      <w:r w:rsidRPr="00C35782">
        <w:rPr>
          <w:rtl/>
        </w:rPr>
        <w:t>9.</w:t>
      </w:r>
    </w:p>
    <w:p w:rsidR="002B0496" w:rsidRPr="00C35782" w:rsidRDefault="002B0496" w:rsidP="00D35ED9">
      <w:pPr>
        <w:pStyle w:val="libNormal0"/>
        <w:rPr>
          <w:rtl/>
        </w:rPr>
      </w:pPr>
      <w:r>
        <w:rPr>
          <w:rtl/>
        </w:rPr>
        <w:br w:type="page"/>
      </w:r>
      <w:r w:rsidRPr="002E737F">
        <w:rPr>
          <w:rStyle w:val="libAieChar"/>
          <w:rtl/>
        </w:rPr>
        <w:lastRenderedPageBreak/>
        <w:t>يَمْلِكُونَ كَشْفَ الضُّرِّ عَنْكُمْ وَلا تَحْوِيلاً (56) أُولئِكَ الَّذِينَ يَدْعُونَ يَبْتَغُونَ إِلى رَبِّهِمُ الْوَسِيلَةَ أَيُّهُمْ أَقْرَبُ وَيَرْجُونَ رَحْمَتَهُ وَيَخافُونَ عَذابَهُ إِنَّ عَذابَ رَبِّكَ كانَ مَحْذُوراً (57)</w:t>
      </w:r>
      <w:r w:rsidRPr="001E4D37">
        <w:rPr>
          <w:rStyle w:val="libAlaemChar"/>
          <w:rtl/>
        </w:rPr>
        <w:t>)</w:t>
      </w:r>
    </w:p>
    <w:p w:rsidR="002B0496" w:rsidRPr="00C35782" w:rsidRDefault="002B0496" w:rsidP="00F46215">
      <w:pPr>
        <w:pStyle w:val="libNormal"/>
        <w:rPr>
          <w:rtl/>
        </w:rPr>
      </w:pPr>
      <w:r w:rsidRPr="00C35782">
        <w:rPr>
          <w:rtl/>
        </w:rPr>
        <w:t xml:space="preserve">ثمّ عاد إلى خطاب النبيّ </w:t>
      </w:r>
      <w:r w:rsidRPr="001E4D37">
        <w:rPr>
          <w:rStyle w:val="libAlaemChar"/>
          <w:rtl/>
        </w:rPr>
        <w:t>صلى‌الله‌عليه‌وآله‌وسلم</w:t>
      </w:r>
      <w:r w:rsidRPr="00C35782">
        <w:rPr>
          <w:rtl/>
        </w:rPr>
        <w:t xml:space="preserve"> فقال</w:t>
      </w:r>
      <w:r>
        <w:rPr>
          <w:rtl/>
        </w:rPr>
        <w:t xml:space="preserve">: </w:t>
      </w:r>
      <w:r w:rsidRPr="001E4D37">
        <w:rPr>
          <w:rStyle w:val="libAlaemChar"/>
          <w:rtl/>
        </w:rPr>
        <w:t>(</w:t>
      </w:r>
      <w:r w:rsidRPr="002E737F">
        <w:rPr>
          <w:rStyle w:val="libAieChar"/>
          <w:rtl/>
        </w:rPr>
        <w:t>وَرَبُّكَ أَعْلَمُ بِمَنْ فِي السَّماواتِ وَالْأَرْضِ</w:t>
      </w:r>
      <w:r w:rsidRPr="001E4D37">
        <w:rPr>
          <w:rStyle w:val="libAlaemChar"/>
          <w:rtl/>
        </w:rPr>
        <w:t>)</w:t>
      </w:r>
      <w:r w:rsidRPr="00C35782">
        <w:rPr>
          <w:rtl/>
        </w:rPr>
        <w:t xml:space="preserve"> بأحوالهم وبما يستأهل كلّ واحد منهم</w:t>
      </w:r>
      <w:r>
        <w:rPr>
          <w:rtl/>
        </w:rPr>
        <w:t xml:space="preserve">، </w:t>
      </w:r>
      <w:r w:rsidRPr="00C35782">
        <w:rPr>
          <w:rtl/>
        </w:rPr>
        <w:t>فيختار منهم لنبوّته وولايته من يشاء. وهو ردّ لاستبعاد قريش أن يكون يتيم أبي طالب نبيّا</w:t>
      </w:r>
      <w:r>
        <w:rPr>
          <w:rtl/>
        </w:rPr>
        <w:t xml:space="preserve">، </w:t>
      </w:r>
      <w:r w:rsidRPr="00C35782">
        <w:rPr>
          <w:rtl/>
        </w:rPr>
        <w:t>وأن يكون العراة الجوّع أصحابه</w:t>
      </w:r>
      <w:r>
        <w:rPr>
          <w:rtl/>
        </w:rPr>
        <w:t xml:space="preserve">، </w:t>
      </w:r>
      <w:r w:rsidRPr="00C35782">
        <w:rPr>
          <w:rtl/>
        </w:rPr>
        <w:t>كصهيب وبلال وخباب</w:t>
      </w:r>
      <w:r>
        <w:rPr>
          <w:rtl/>
        </w:rPr>
        <w:t xml:space="preserve">، </w:t>
      </w:r>
      <w:r w:rsidRPr="00C35782">
        <w:rPr>
          <w:rtl/>
        </w:rPr>
        <w:t>دون أن يكون ذلك في بعض أكابرهم وصناديدهم.</w:t>
      </w:r>
    </w:p>
    <w:p w:rsidR="002B0496" w:rsidRPr="00C35782" w:rsidRDefault="002B0496" w:rsidP="00F46215">
      <w:pPr>
        <w:pStyle w:val="libNormal"/>
        <w:rPr>
          <w:rtl/>
        </w:rPr>
      </w:pPr>
      <w:r w:rsidRPr="00C35782">
        <w:rPr>
          <w:rtl/>
        </w:rPr>
        <w:t>ثمّ زاد في الموعظة بقوله</w:t>
      </w:r>
      <w:r>
        <w:rPr>
          <w:rtl/>
        </w:rPr>
        <w:t xml:space="preserve">: </w:t>
      </w:r>
      <w:r w:rsidRPr="001E4D37">
        <w:rPr>
          <w:rStyle w:val="libAlaemChar"/>
          <w:rtl/>
        </w:rPr>
        <w:t>(</w:t>
      </w:r>
      <w:r w:rsidRPr="002E737F">
        <w:rPr>
          <w:rStyle w:val="libAieChar"/>
          <w:rtl/>
        </w:rPr>
        <w:t>وَلَقَدْ فَضَّلْنا بَعْضَ النَّبِيِّينَ عَلى بَعْضٍ</w:t>
      </w:r>
      <w:r w:rsidRPr="001E4D37">
        <w:rPr>
          <w:rStyle w:val="libAlaemChar"/>
          <w:rtl/>
        </w:rPr>
        <w:t>)</w:t>
      </w:r>
      <w:r w:rsidRPr="00C35782">
        <w:rPr>
          <w:rtl/>
        </w:rPr>
        <w:t xml:space="preserve"> بالفضائل النفسانيّة</w:t>
      </w:r>
      <w:r>
        <w:rPr>
          <w:rtl/>
        </w:rPr>
        <w:t xml:space="preserve">، </w:t>
      </w:r>
      <w:r w:rsidRPr="00C35782">
        <w:rPr>
          <w:rtl/>
        </w:rPr>
        <w:t>والتبرّي عن العلائق الجسمانيّة</w:t>
      </w:r>
      <w:r>
        <w:rPr>
          <w:rtl/>
        </w:rPr>
        <w:t xml:space="preserve">، </w:t>
      </w:r>
      <w:r w:rsidRPr="00C35782">
        <w:rPr>
          <w:rtl/>
        </w:rPr>
        <w:t>لا بكثرة الأموال والأتباع</w:t>
      </w:r>
      <w:r>
        <w:rPr>
          <w:rtl/>
        </w:rPr>
        <w:t xml:space="preserve">، </w:t>
      </w:r>
      <w:r w:rsidRPr="00C35782">
        <w:rPr>
          <w:rtl/>
        </w:rPr>
        <w:t xml:space="preserve">حتّى داود </w:t>
      </w:r>
      <w:r w:rsidRPr="001E4D37">
        <w:rPr>
          <w:rStyle w:val="libAlaemChar"/>
          <w:rtl/>
        </w:rPr>
        <w:t>عليه‌السلام</w:t>
      </w:r>
      <w:r>
        <w:rPr>
          <w:rtl/>
        </w:rPr>
        <w:t xml:space="preserve">، </w:t>
      </w:r>
      <w:r w:rsidRPr="00C35782">
        <w:rPr>
          <w:rtl/>
        </w:rPr>
        <w:t>فإنّ شرفه بما أوحي إليه من الكتاب</w:t>
      </w:r>
      <w:r>
        <w:rPr>
          <w:rtl/>
        </w:rPr>
        <w:t xml:space="preserve">، </w:t>
      </w:r>
      <w:r w:rsidRPr="00C35782">
        <w:rPr>
          <w:rtl/>
        </w:rPr>
        <w:t>لا بما أوتيه من الملك. فقوله بعده</w:t>
      </w:r>
      <w:r>
        <w:rPr>
          <w:rtl/>
        </w:rPr>
        <w:t xml:space="preserve">: </w:t>
      </w:r>
      <w:r w:rsidRPr="001E4D37">
        <w:rPr>
          <w:rStyle w:val="libAlaemChar"/>
          <w:rtl/>
        </w:rPr>
        <w:t>(</w:t>
      </w:r>
      <w:r w:rsidRPr="002E737F">
        <w:rPr>
          <w:rStyle w:val="libAieChar"/>
          <w:rtl/>
        </w:rPr>
        <w:t>وَآتَيْنا داوُدَ زَبُوراً</w:t>
      </w:r>
      <w:r w:rsidRPr="001E4D37">
        <w:rPr>
          <w:rStyle w:val="libAlaemChar"/>
          <w:rtl/>
        </w:rPr>
        <w:t>)</w:t>
      </w:r>
      <w:r w:rsidRPr="00C35782">
        <w:rPr>
          <w:rtl/>
        </w:rPr>
        <w:t xml:space="preserve"> إشارة إلى بعض ذلك.</w:t>
      </w:r>
    </w:p>
    <w:p w:rsidR="002B0496" w:rsidRPr="00C35782" w:rsidRDefault="002B0496" w:rsidP="00F46215">
      <w:pPr>
        <w:pStyle w:val="libNormal"/>
        <w:rPr>
          <w:rtl/>
        </w:rPr>
      </w:pPr>
      <w:r w:rsidRPr="00C35782">
        <w:rPr>
          <w:rtl/>
        </w:rPr>
        <w:t>وقيل</w:t>
      </w:r>
      <w:r>
        <w:rPr>
          <w:rtl/>
        </w:rPr>
        <w:t xml:space="preserve">: </w:t>
      </w:r>
      <w:r w:rsidRPr="00C35782">
        <w:rPr>
          <w:rtl/>
        </w:rPr>
        <w:t>قوله</w:t>
      </w:r>
      <w:r>
        <w:rPr>
          <w:rtl/>
        </w:rPr>
        <w:t xml:space="preserve">: </w:t>
      </w:r>
      <w:r w:rsidRPr="001E4D37">
        <w:rPr>
          <w:rStyle w:val="libAlaemChar"/>
          <w:rtl/>
        </w:rPr>
        <w:t>(</w:t>
      </w:r>
      <w:r w:rsidRPr="002E737F">
        <w:rPr>
          <w:rStyle w:val="libAieChar"/>
          <w:rtl/>
        </w:rPr>
        <w:t>وَلَقَدْ فَضَّلْنا بَعْضَ النَّبِيِّينَ</w:t>
      </w:r>
      <w:r w:rsidRPr="001E4D37">
        <w:rPr>
          <w:rStyle w:val="libAlaemChar"/>
          <w:rtl/>
        </w:rPr>
        <w:t>)</w:t>
      </w:r>
      <w:r w:rsidRPr="00C35782">
        <w:rPr>
          <w:rtl/>
        </w:rPr>
        <w:t xml:space="preserve"> إشارة إلى تفضيل رسول الله </w:t>
      </w:r>
      <w:r w:rsidRPr="001E4D37">
        <w:rPr>
          <w:rStyle w:val="libAlaemChar"/>
          <w:rtl/>
        </w:rPr>
        <w:t>صلى‌الله‌عليه‌وآله‌وسلم</w:t>
      </w:r>
      <w:r w:rsidRPr="00C35782">
        <w:rPr>
          <w:rtl/>
        </w:rPr>
        <w:t xml:space="preserve"> وما بعده تنبيه على وجه تفضيله</w:t>
      </w:r>
      <w:r>
        <w:rPr>
          <w:rtl/>
        </w:rPr>
        <w:t xml:space="preserve">، </w:t>
      </w:r>
      <w:r w:rsidRPr="00C35782">
        <w:rPr>
          <w:rtl/>
        </w:rPr>
        <w:t>وهو أنه خاتم الأنبياء وأمّته خير الأمم</w:t>
      </w:r>
      <w:r>
        <w:rPr>
          <w:rtl/>
        </w:rPr>
        <w:t xml:space="preserve">، </w:t>
      </w:r>
      <w:r w:rsidRPr="00C35782">
        <w:rPr>
          <w:rtl/>
        </w:rPr>
        <w:t>المدلول عليه.</w:t>
      </w:r>
    </w:p>
    <w:p w:rsidR="002B0496" w:rsidRPr="00C35782" w:rsidRDefault="002B0496" w:rsidP="00F46215">
      <w:pPr>
        <w:pStyle w:val="libNormal"/>
        <w:rPr>
          <w:rtl/>
        </w:rPr>
      </w:pPr>
      <w:r w:rsidRPr="00C35782">
        <w:rPr>
          <w:rtl/>
        </w:rPr>
        <w:t>بما كتب في الزبور من أنّ الأرض يرثها عبادي الصالحون</w:t>
      </w:r>
      <w:r>
        <w:rPr>
          <w:rtl/>
        </w:rPr>
        <w:t xml:space="preserve">، </w:t>
      </w:r>
      <w:r w:rsidRPr="00C35782">
        <w:rPr>
          <w:rtl/>
        </w:rPr>
        <w:t>وهم محمّد وأمّته.</w:t>
      </w:r>
    </w:p>
    <w:p w:rsidR="002B0496" w:rsidRPr="00C35782" w:rsidRDefault="002B0496" w:rsidP="00F46215">
      <w:pPr>
        <w:pStyle w:val="libNormal"/>
        <w:rPr>
          <w:rtl/>
        </w:rPr>
      </w:pPr>
      <w:r w:rsidRPr="00C35782">
        <w:rPr>
          <w:rtl/>
        </w:rPr>
        <w:t>وقيل</w:t>
      </w:r>
      <w:r>
        <w:rPr>
          <w:rtl/>
        </w:rPr>
        <w:t xml:space="preserve">: </w:t>
      </w:r>
      <w:r w:rsidRPr="00C35782">
        <w:rPr>
          <w:rtl/>
        </w:rPr>
        <w:t>وجه تخصيصه بالذكر «أنّ كفّار قريش ما كانوا على نظر وجدل</w:t>
      </w:r>
      <w:r>
        <w:rPr>
          <w:rtl/>
        </w:rPr>
        <w:t xml:space="preserve">، </w:t>
      </w:r>
      <w:r w:rsidRPr="00C35782">
        <w:rPr>
          <w:rtl/>
        </w:rPr>
        <w:t>بل كانوا يرجعون إلى اليهود في استخراج الشبهات</w:t>
      </w:r>
      <w:r>
        <w:rPr>
          <w:rtl/>
        </w:rPr>
        <w:t xml:space="preserve">، </w:t>
      </w:r>
      <w:r w:rsidRPr="00C35782">
        <w:rPr>
          <w:rtl/>
        </w:rPr>
        <w:t>واليهود كانوا يقولون</w:t>
      </w:r>
      <w:r>
        <w:rPr>
          <w:rtl/>
        </w:rPr>
        <w:t xml:space="preserve">: </w:t>
      </w:r>
      <w:r w:rsidRPr="00C35782">
        <w:rPr>
          <w:rtl/>
        </w:rPr>
        <w:t>لا نبيّ بعد موسى ولا كتاب بعد التوراة</w:t>
      </w:r>
      <w:r>
        <w:rPr>
          <w:rtl/>
        </w:rPr>
        <w:t xml:space="preserve">، </w:t>
      </w:r>
      <w:r w:rsidRPr="00C35782">
        <w:rPr>
          <w:rtl/>
        </w:rPr>
        <w:t xml:space="preserve">فنقض الله عليهم كلامهم بإنزال الزبور على داود» كذا في الكبير </w:t>
      </w:r>
      <w:r w:rsidR="00396022" w:rsidRPr="00396022">
        <w:rPr>
          <w:rStyle w:val="libFootnotenumChar"/>
          <w:rtl/>
        </w:rPr>
        <w:t>(1)</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التفسير الكبير للرازي 20</w:t>
      </w:r>
      <w:r>
        <w:rPr>
          <w:rtl/>
        </w:rPr>
        <w:t xml:space="preserve">: </w:t>
      </w:r>
      <w:r w:rsidRPr="00C35782">
        <w:rPr>
          <w:rtl/>
        </w:rPr>
        <w:t>230.</w:t>
      </w:r>
    </w:p>
    <w:p w:rsidR="002B0496" w:rsidRPr="00C35782" w:rsidRDefault="002B0496" w:rsidP="00F46215">
      <w:pPr>
        <w:pStyle w:val="libNormal"/>
        <w:rPr>
          <w:rtl/>
        </w:rPr>
      </w:pPr>
      <w:r>
        <w:rPr>
          <w:rtl/>
        </w:rPr>
        <w:br w:type="page"/>
      </w:r>
      <w:r w:rsidRPr="00C35782">
        <w:rPr>
          <w:rtl/>
        </w:rPr>
        <w:lastRenderedPageBreak/>
        <w:t>وتنكيره هاهنا وتعريفه في قوله</w:t>
      </w:r>
      <w:r>
        <w:rPr>
          <w:rtl/>
        </w:rPr>
        <w:t xml:space="preserve">: </w:t>
      </w:r>
      <w:r w:rsidRPr="001E4D37">
        <w:rPr>
          <w:rStyle w:val="libAlaemChar"/>
          <w:rtl/>
        </w:rPr>
        <w:t>(</w:t>
      </w:r>
      <w:r w:rsidRPr="002E737F">
        <w:rPr>
          <w:rStyle w:val="libAieChar"/>
          <w:rtl/>
        </w:rPr>
        <w:t>وَلَقَدْ كَتَبْنا فِي الزَّبُورِ</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لأنّه في الأصل فعول بمعنى المفعول كالحلوب</w:t>
      </w:r>
      <w:r>
        <w:rPr>
          <w:rtl/>
        </w:rPr>
        <w:t xml:space="preserve">، </w:t>
      </w:r>
      <w:r w:rsidRPr="00C35782">
        <w:rPr>
          <w:rtl/>
        </w:rPr>
        <w:t>أو المصدر كالقبول. ويؤيّده قراءة حمزة بالضمّ. وهو كالعبّاس وعبّاس</w:t>
      </w:r>
      <w:r>
        <w:rPr>
          <w:rtl/>
        </w:rPr>
        <w:t xml:space="preserve">، </w:t>
      </w:r>
      <w:r w:rsidRPr="00C35782">
        <w:rPr>
          <w:rtl/>
        </w:rPr>
        <w:t>والفضل وفضل. أو لأنّ المراد وآتينا داود بعض الزبر</w:t>
      </w:r>
      <w:r>
        <w:rPr>
          <w:rtl/>
        </w:rPr>
        <w:t xml:space="preserve">، </w:t>
      </w:r>
      <w:r w:rsidRPr="00C35782">
        <w:rPr>
          <w:rtl/>
        </w:rPr>
        <w:t>وهي الكتب.</w:t>
      </w:r>
    </w:p>
    <w:p w:rsidR="002B0496" w:rsidRPr="00C35782" w:rsidRDefault="002B0496" w:rsidP="00F46215">
      <w:pPr>
        <w:pStyle w:val="libNormal"/>
        <w:rPr>
          <w:rtl/>
        </w:rPr>
      </w:pPr>
      <w:r w:rsidRPr="00C35782">
        <w:rPr>
          <w:rtl/>
        </w:rPr>
        <w:t xml:space="preserve">وأن يراد ما ذكر فيه رسول الله </w:t>
      </w:r>
      <w:r w:rsidRPr="001E4D37">
        <w:rPr>
          <w:rStyle w:val="libAlaemChar"/>
          <w:rtl/>
        </w:rPr>
        <w:t>صلى‌الله‌عليه‌وآله‌وسلم</w:t>
      </w:r>
      <w:r w:rsidRPr="00C35782">
        <w:rPr>
          <w:rtl/>
        </w:rPr>
        <w:t xml:space="preserve"> من الزبور</w:t>
      </w:r>
      <w:r>
        <w:rPr>
          <w:rtl/>
        </w:rPr>
        <w:t xml:space="preserve">، </w:t>
      </w:r>
      <w:r w:rsidRPr="00C35782">
        <w:rPr>
          <w:rtl/>
        </w:rPr>
        <w:t>فسمّى ذلك زبورا</w:t>
      </w:r>
      <w:r>
        <w:rPr>
          <w:rtl/>
        </w:rPr>
        <w:t xml:space="preserve">، </w:t>
      </w:r>
      <w:r w:rsidRPr="00C35782">
        <w:rPr>
          <w:rtl/>
        </w:rPr>
        <w:t>لأنّه بعض الزبور</w:t>
      </w:r>
      <w:r>
        <w:rPr>
          <w:rtl/>
        </w:rPr>
        <w:t xml:space="preserve">، </w:t>
      </w:r>
      <w:r w:rsidRPr="00C35782">
        <w:rPr>
          <w:rtl/>
        </w:rPr>
        <w:t>كما سمّي بعض القرآن قرآنا.</w:t>
      </w:r>
    </w:p>
    <w:p w:rsidR="002B0496" w:rsidRPr="00C35782" w:rsidRDefault="002B0496" w:rsidP="00F46215">
      <w:pPr>
        <w:pStyle w:val="libNormal"/>
        <w:rPr>
          <w:rtl/>
        </w:rPr>
      </w:pPr>
      <w:r w:rsidRPr="001E4D37">
        <w:rPr>
          <w:rStyle w:val="libAlaemChar"/>
          <w:rtl/>
        </w:rPr>
        <w:t>(</w:t>
      </w:r>
      <w:r w:rsidRPr="002E737F">
        <w:rPr>
          <w:rStyle w:val="libAieChar"/>
          <w:rtl/>
        </w:rPr>
        <w:t>قُلِ ادْعُوا الَّذِينَ زَعَمْتُمْ</w:t>
      </w:r>
      <w:r w:rsidRPr="001E4D37">
        <w:rPr>
          <w:rStyle w:val="libAlaemChar"/>
          <w:rtl/>
        </w:rPr>
        <w:t>)</w:t>
      </w:r>
      <w:r w:rsidRPr="00C35782">
        <w:rPr>
          <w:rtl/>
        </w:rPr>
        <w:t xml:space="preserve"> أنّها آلهة </w:t>
      </w:r>
      <w:r w:rsidRPr="001E4D37">
        <w:rPr>
          <w:rStyle w:val="libAlaemChar"/>
          <w:rtl/>
        </w:rPr>
        <w:t>(</w:t>
      </w:r>
      <w:r w:rsidRPr="002E737F">
        <w:rPr>
          <w:rStyle w:val="libAieChar"/>
          <w:rtl/>
        </w:rPr>
        <w:t>مِنْ دُونِهِ</w:t>
      </w:r>
      <w:r w:rsidRPr="001E4D37">
        <w:rPr>
          <w:rStyle w:val="libAlaemChar"/>
          <w:rtl/>
        </w:rPr>
        <w:t>)</w:t>
      </w:r>
      <w:r w:rsidRPr="00C35782">
        <w:rPr>
          <w:rtl/>
        </w:rPr>
        <w:t xml:space="preserve"> كالملائكة والمسيح وعزيز </w:t>
      </w:r>
      <w:r w:rsidRPr="001E4D37">
        <w:rPr>
          <w:rStyle w:val="libAlaemChar"/>
          <w:rtl/>
        </w:rPr>
        <w:t>(</w:t>
      </w:r>
      <w:r w:rsidRPr="002E737F">
        <w:rPr>
          <w:rStyle w:val="libAieChar"/>
          <w:rtl/>
        </w:rPr>
        <w:t>فَلا يَمْلِكُونَ</w:t>
      </w:r>
      <w:r w:rsidRPr="001E4D37">
        <w:rPr>
          <w:rStyle w:val="libAlaemChar"/>
          <w:rtl/>
        </w:rPr>
        <w:t>)</w:t>
      </w:r>
      <w:r w:rsidRPr="00C35782">
        <w:rPr>
          <w:rtl/>
        </w:rPr>
        <w:t xml:space="preserve"> فلا يستطيعون </w:t>
      </w:r>
      <w:r w:rsidRPr="001E4D37">
        <w:rPr>
          <w:rStyle w:val="libAlaemChar"/>
          <w:rtl/>
        </w:rPr>
        <w:t>(</w:t>
      </w:r>
      <w:r w:rsidRPr="002E737F">
        <w:rPr>
          <w:rStyle w:val="libAieChar"/>
          <w:rtl/>
        </w:rPr>
        <w:t>كَشْفَ الضُّرِّ عَنْكُمْ</w:t>
      </w:r>
      <w:r w:rsidRPr="001E4D37">
        <w:rPr>
          <w:rStyle w:val="libAlaemChar"/>
          <w:rtl/>
        </w:rPr>
        <w:t>)</w:t>
      </w:r>
      <w:r w:rsidRPr="00C35782">
        <w:rPr>
          <w:rtl/>
        </w:rPr>
        <w:t xml:space="preserve"> كالمرض والفقر والقحط </w:t>
      </w:r>
      <w:r w:rsidRPr="001E4D37">
        <w:rPr>
          <w:rStyle w:val="libAlaemChar"/>
          <w:rtl/>
        </w:rPr>
        <w:t>(</w:t>
      </w:r>
      <w:r w:rsidRPr="002E737F">
        <w:rPr>
          <w:rStyle w:val="libAieChar"/>
          <w:rtl/>
        </w:rPr>
        <w:t>وَلا تَحْوِيلاً</w:t>
      </w:r>
      <w:r w:rsidRPr="001E4D37">
        <w:rPr>
          <w:rStyle w:val="libAlaemChar"/>
          <w:rtl/>
        </w:rPr>
        <w:t>)</w:t>
      </w:r>
      <w:r w:rsidRPr="00C35782">
        <w:rPr>
          <w:rtl/>
        </w:rPr>
        <w:t xml:space="preserve"> ولا تحويل ذلك منكم إلى غيركم.</w:t>
      </w:r>
    </w:p>
    <w:p w:rsidR="002B0496" w:rsidRPr="00C35782" w:rsidRDefault="002B0496" w:rsidP="00F46215">
      <w:pPr>
        <w:pStyle w:val="libNormal"/>
        <w:rPr>
          <w:rtl/>
        </w:rPr>
      </w:pPr>
      <w:r w:rsidRPr="001E4D37">
        <w:rPr>
          <w:rStyle w:val="libAlaemChar"/>
          <w:rtl/>
        </w:rPr>
        <w:t>(</w:t>
      </w:r>
      <w:r w:rsidRPr="002E737F">
        <w:rPr>
          <w:rStyle w:val="libAieChar"/>
          <w:rtl/>
        </w:rPr>
        <w:t>أُولئِكَ الَّذِينَ يَدْعُونَ</w:t>
      </w:r>
      <w:r w:rsidRPr="001E4D37">
        <w:rPr>
          <w:rStyle w:val="libAlaemChar"/>
          <w:rtl/>
        </w:rPr>
        <w:t>)</w:t>
      </w:r>
      <w:r w:rsidRPr="00C35782">
        <w:rPr>
          <w:rtl/>
        </w:rPr>
        <w:t xml:space="preserve"> يعني</w:t>
      </w:r>
      <w:r>
        <w:rPr>
          <w:rtl/>
        </w:rPr>
        <w:t xml:space="preserve">: </w:t>
      </w:r>
      <w:r w:rsidRPr="00C35782">
        <w:rPr>
          <w:rtl/>
        </w:rPr>
        <w:t xml:space="preserve">هؤلاء الآلهة </w:t>
      </w:r>
      <w:r w:rsidRPr="001E4D37">
        <w:rPr>
          <w:rStyle w:val="libAlaemChar"/>
          <w:rtl/>
        </w:rPr>
        <w:t>(</w:t>
      </w:r>
      <w:r w:rsidRPr="002E737F">
        <w:rPr>
          <w:rStyle w:val="libAieChar"/>
          <w:rtl/>
        </w:rPr>
        <w:t>يَبْتَغُونَ إِلى رَبِّهِمُ الْوَسِيلَةَ</w:t>
      </w:r>
      <w:r w:rsidRPr="001E4D37">
        <w:rPr>
          <w:rStyle w:val="libAlaemChar"/>
          <w:rtl/>
        </w:rPr>
        <w:t>)</w:t>
      </w:r>
      <w:r w:rsidRPr="00C35782">
        <w:rPr>
          <w:rtl/>
        </w:rPr>
        <w:t xml:space="preserve"> يطلبون إلى الله القربة بالطاعة </w:t>
      </w:r>
      <w:r w:rsidRPr="001E4D37">
        <w:rPr>
          <w:rStyle w:val="libAlaemChar"/>
          <w:rtl/>
        </w:rPr>
        <w:t>(</w:t>
      </w:r>
      <w:r w:rsidRPr="002E737F">
        <w:rPr>
          <w:rStyle w:val="libAieChar"/>
          <w:rtl/>
        </w:rPr>
        <w:t>أَيُّهُمْ أَقْرَبُ</w:t>
      </w:r>
      <w:r w:rsidRPr="001E4D37">
        <w:rPr>
          <w:rStyle w:val="libAlaemChar"/>
          <w:rtl/>
        </w:rPr>
        <w:t>)</w:t>
      </w:r>
      <w:r w:rsidRPr="00C35782">
        <w:rPr>
          <w:rtl/>
        </w:rPr>
        <w:t xml:space="preserve"> بدل من واو «يبتغون»</w:t>
      </w:r>
      <w:r>
        <w:rPr>
          <w:rtl/>
        </w:rPr>
        <w:t xml:space="preserve">، </w:t>
      </w:r>
      <w:r w:rsidRPr="00C35782">
        <w:rPr>
          <w:rtl/>
        </w:rPr>
        <w:t>أي</w:t>
      </w:r>
      <w:r>
        <w:rPr>
          <w:rtl/>
        </w:rPr>
        <w:t xml:space="preserve">: </w:t>
      </w:r>
      <w:r w:rsidRPr="00C35782">
        <w:rPr>
          <w:rtl/>
        </w:rPr>
        <w:t>يبتغي من هو أقرب منهم إلى الله الوسيلة</w:t>
      </w:r>
      <w:r>
        <w:rPr>
          <w:rtl/>
        </w:rPr>
        <w:t xml:space="preserve">، </w:t>
      </w:r>
      <w:r w:rsidRPr="00C35782">
        <w:rPr>
          <w:rtl/>
        </w:rPr>
        <w:t>فكيف بغير الأقرب</w:t>
      </w:r>
      <w:r>
        <w:rPr>
          <w:rtl/>
        </w:rPr>
        <w:t>؟!</w:t>
      </w:r>
      <w:r w:rsidRPr="00C35782">
        <w:rPr>
          <w:rtl/>
        </w:rPr>
        <w:t xml:space="preserve"> </w:t>
      </w:r>
      <w:r w:rsidRPr="001E4D37">
        <w:rPr>
          <w:rStyle w:val="libAlaemChar"/>
          <w:rtl/>
        </w:rPr>
        <w:t>(</w:t>
      </w:r>
      <w:r w:rsidRPr="002E737F">
        <w:rPr>
          <w:rStyle w:val="libAieChar"/>
          <w:rtl/>
        </w:rPr>
        <w:t>وَيَرْجُونَ رَحْمَتَهُ وَيَخافُونَ عَذابَهُ</w:t>
      </w:r>
      <w:r w:rsidRPr="001E4D37">
        <w:rPr>
          <w:rStyle w:val="libAlaemChar"/>
          <w:rtl/>
        </w:rPr>
        <w:t>)</w:t>
      </w:r>
      <w:r w:rsidRPr="00C35782">
        <w:rPr>
          <w:rtl/>
        </w:rPr>
        <w:t xml:space="preserve"> كسائر العباد</w:t>
      </w:r>
      <w:r>
        <w:rPr>
          <w:rtl/>
        </w:rPr>
        <w:t xml:space="preserve">، </w:t>
      </w:r>
      <w:r w:rsidRPr="00C35782">
        <w:rPr>
          <w:rtl/>
        </w:rPr>
        <w:t>فكيف تزعمون أنّهم آلهة</w:t>
      </w:r>
      <w:r>
        <w:rPr>
          <w:rtl/>
        </w:rPr>
        <w:t>؟!</w:t>
      </w:r>
      <w:r w:rsidRPr="00C35782">
        <w:rPr>
          <w:rtl/>
        </w:rPr>
        <w:t xml:space="preserve"> </w:t>
      </w:r>
      <w:r w:rsidRPr="001E4D37">
        <w:rPr>
          <w:rStyle w:val="libAlaemChar"/>
          <w:rtl/>
        </w:rPr>
        <w:t>(</w:t>
      </w:r>
      <w:r w:rsidRPr="002E737F">
        <w:rPr>
          <w:rStyle w:val="libAieChar"/>
          <w:rtl/>
        </w:rPr>
        <w:t>إِنَّ عَذابَ رَبِّكَ كانَ مَحْذُوراً</w:t>
      </w:r>
      <w:r w:rsidRPr="001E4D37">
        <w:rPr>
          <w:rStyle w:val="libAlaemChar"/>
          <w:rtl/>
        </w:rPr>
        <w:t>)</w:t>
      </w:r>
      <w:r w:rsidRPr="00C35782">
        <w:rPr>
          <w:rtl/>
        </w:rPr>
        <w:t xml:space="preserve"> حقيقا بأن يحذره كلّ أحد</w:t>
      </w:r>
      <w:r>
        <w:rPr>
          <w:rtl/>
        </w:rPr>
        <w:t xml:space="preserve">، </w:t>
      </w:r>
      <w:r w:rsidRPr="00C35782">
        <w:rPr>
          <w:rtl/>
        </w:rPr>
        <w:t>حتى الرسل والملائكة</w:t>
      </w:r>
      <w:r>
        <w:rPr>
          <w:rtl/>
        </w:rPr>
        <w:t xml:space="preserve">، </w:t>
      </w:r>
      <w:r w:rsidRPr="00C35782">
        <w:rPr>
          <w:rtl/>
        </w:rPr>
        <w:t>فضلا عن غيرهم.</w:t>
      </w:r>
    </w:p>
    <w:p w:rsidR="002B0496" w:rsidRPr="00C35782" w:rsidRDefault="002B0496" w:rsidP="00F46215">
      <w:pPr>
        <w:pStyle w:val="libNormal"/>
        <w:rPr>
          <w:rtl/>
        </w:rPr>
      </w:pPr>
      <w:r w:rsidRPr="001E4D37">
        <w:rPr>
          <w:rStyle w:val="libAlaemChar"/>
          <w:rtl/>
        </w:rPr>
        <w:t>(</w:t>
      </w:r>
      <w:r w:rsidRPr="002E737F">
        <w:rPr>
          <w:rStyle w:val="libAieChar"/>
          <w:rtl/>
        </w:rPr>
        <w:t>وَإِنْ مِنْ قَرْيَةٍ إِلاَّ نَحْنُ مُهْلِكُوها قَبْلَ يَوْمِ الْقِيامَةِ أَوْ مُعَذِّبُوها عَذاباً شَدِيداً كانَ ذلِكَ فِي الْكِتابِ مَسْطُوراً (58) وَما مَنَعَنا أَنْ نُرْسِلَ بِالْآياتِ إِلاَّ أَنْ كَذَّبَ بِهَا الْأَوَّلُونَ وَآتَيْنا ثَمُودَ النَّاقَةَ مُبْصِرَةً فَظَلَمُوا بِها وَما نُرْسِلُ بِالْآياتِ إِلاَّ تَخْوِيفاً (59)</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الأنبياء</w:t>
      </w:r>
      <w:r>
        <w:rPr>
          <w:rtl/>
        </w:rPr>
        <w:t xml:space="preserve">: </w:t>
      </w:r>
      <w:r w:rsidRPr="00C35782">
        <w:rPr>
          <w:rtl/>
        </w:rPr>
        <w:t>105.</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وَإِنْ مِنْ قَرْيَةٍ إِلَّا نَحْنُ مُهْلِكُوها</w:t>
      </w:r>
      <w:r w:rsidRPr="001E4D37">
        <w:rPr>
          <w:rStyle w:val="libAlaemChar"/>
          <w:rtl/>
        </w:rPr>
        <w:t>)</w:t>
      </w:r>
      <w:r w:rsidRPr="00C35782">
        <w:rPr>
          <w:rtl/>
        </w:rPr>
        <w:t xml:space="preserve"> بإماتة أهلها واستئصال ساكنيها </w:t>
      </w:r>
      <w:r w:rsidRPr="001E4D37">
        <w:rPr>
          <w:rStyle w:val="libAlaemChar"/>
          <w:rtl/>
        </w:rPr>
        <w:t>(</w:t>
      </w:r>
      <w:r w:rsidRPr="002E737F">
        <w:rPr>
          <w:rStyle w:val="libAieChar"/>
          <w:rtl/>
        </w:rPr>
        <w:t>قَبْلَ يَوْمِ الْقِيامَةِ أَوْ مُعَذِّبُوها عَذاباً شَدِيداً</w:t>
      </w:r>
      <w:r w:rsidRPr="001E4D37">
        <w:rPr>
          <w:rStyle w:val="libAlaemChar"/>
          <w:rtl/>
        </w:rPr>
        <w:t>)</w:t>
      </w:r>
      <w:r w:rsidRPr="00C35782">
        <w:rPr>
          <w:rtl/>
        </w:rPr>
        <w:t xml:space="preserve"> بالقتل وأنواع البليّة. قيل</w:t>
      </w:r>
      <w:r>
        <w:rPr>
          <w:rtl/>
        </w:rPr>
        <w:t xml:space="preserve">: </w:t>
      </w:r>
      <w:r w:rsidRPr="00C35782">
        <w:rPr>
          <w:rtl/>
        </w:rPr>
        <w:t>الهلاك للصالحة</w:t>
      </w:r>
      <w:r>
        <w:rPr>
          <w:rtl/>
        </w:rPr>
        <w:t xml:space="preserve">، </w:t>
      </w:r>
      <w:r w:rsidRPr="00C35782">
        <w:rPr>
          <w:rtl/>
        </w:rPr>
        <w:t>والعذاب للطالحة.</w:t>
      </w:r>
    </w:p>
    <w:p w:rsidR="002B0496" w:rsidRPr="00C35782" w:rsidRDefault="002B0496" w:rsidP="00F46215">
      <w:pPr>
        <w:pStyle w:val="libNormal"/>
        <w:rPr>
          <w:rtl/>
        </w:rPr>
      </w:pPr>
      <w:r w:rsidRPr="00C35782">
        <w:rPr>
          <w:rtl/>
        </w:rPr>
        <w:t>وعن مقاتل</w:t>
      </w:r>
      <w:r>
        <w:rPr>
          <w:rtl/>
        </w:rPr>
        <w:t xml:space="preserve">: </w:t>
      </w:r>
      <w:r w:rsidRPr="00C35782">
        <w:rPr>
          <w:rtl/>
        </w:rPr>
        <w:t>وجدت في كتب الضحّاك بن مزاحم في تفسيرها</w:t>
      </w:r>
      <w:r>
        <w:rPr>
          <w:rtl/>
        </w:rPr>
        <w:t xml:space="preserve">: </w:t>
      </w:r>
      <w:r w:rsidRPr="00C35782">
        <w:rPr>
          <w:rtl/>
        </w:rPr>
        <w:t>أمّا مكّة فيخرّبها الحبشة</w:t>
      </w:r>
      <w:r>
        <w:rPr>
          <w:rtl/>
        </w:rPr>
        <w:t xml:space="preserve">، </w:t>
      </w:r>
      <w:r w:rsidRPr="00C35782">
        <w:rPr>
          <w:rtl/>
        </w:rPr>
        <w:t>وتهلك المدينة بالجوع</w:t>
      </w:r>
      <w:r>
        <w:rPr>
          <w:rtl/>
        </w:rPr>
        <w:t xml:space="preserve">، </w:t>
      </w:r>
      <w:r w:rsidRPr="00C35782">
        <w:rPr>
          <w:rtl/>
        </w:rPr>
        <w:t>والبصرة بالغرق</w:t>
      </w:r>
      <w:r>
        <w:rPr>
          <w:rtl/>
        </w:rPr>
        <w:t xml:space="preserve">، </w:t>
      </w:r>
      <w:r w:rsidRPr="00C35782">
        <w:rPr>
          <w:rtl/>
        </w:rPr>
        <w:t>والكوفة بالترك</w:t>
      </w:r>
      <w:r>
        <w:rPr>
          <w:rtl/>
        </w:rPr>
        <w:t xml:space="preserve">، </w:t>
      </w:r>
      <w:r w:rsidRPr="00C35782">
        <w:rPr>
          <w:rtl/>
        </w:rPr>
        <w:t>والجبال</w:t>
      </w:r>
      <w:r>
        <w:rPr>
          <w:rtl/>
        </w:rPr>
        <w:t xml:space="preserve"> ـ </w:t>
      </w:r>
      <w:r w:rsidRPr="00C35782">
        <w:rPr>
          <w:rtl/>
        </w:rPr>
        <w:t>يعني</w:t>
      </w:r>
      <w:r>
        <w:rPr>
          <w:rtl/>
        </w:rPr>
        <w:t xml:space="preserve">: </w:t>
      </w:r>
      <w:r w:rsidRPr="00C35782">
        <w:rPr>
          <w:rtl/>
        </w:rPr>
        <w:t>بلادها الّتي يسكنها الأكراد</w:t>
      </w:r>
      <w:r>
        <w:rPr>
          <w:rtl/>
        </w:rPr>
        <w:t xml:space="preserve">، </w:t>
      </w:r>
      <w:r w:rsidRPr="00C35782">
        <w:rPr>
          <w:rtl/>
        </w:rPr>
        <w:t>ما بين بغداد وما والاها</w:t>
      </w:r>
      <w:r>
        <w:rPr>
          <w:rtl/>
        </w:rPr>
        <w:t xml:space="preserve"> ـ </w:t>
      </w:r>
      <w:r w:rsidRPr="00C35782">
        <w:rPr>
          <w:rtl/>
        </w:rPr>
        <w:t>بالصواعق والرواجف. وأمّا خراسان فعذابها ضروب</w:t>
      </w:r>
      <w:r>
        <w:rPr>
          <w:rtl/>
        </w:rPr>
        <w:t xml:space="preserve">، </w:t>
      </w:r>
      <w:r w:rsidRPr="00C35782">
        <w:rPr>
          <w:rtl/>
        </w:rPr>
        <w:t>ثمّ ذكرها بلدا بلدا.</w:t>
      </w:r>
    </w:p>
    <w:p w:rsidR="002B0496" w:rsidRPr="00C35782" w:rsidRDefault="002B0496" w:rsidP="00F46215">
      <w:pPr>
        <w:pStyle w:val="libNormal"/>
        <w:rPr>
          <w:rtl/>
        </w:rPr>
      </w:pPr>
      <w:r w:rsidRPr="001E4D37">
        <w:rPr>
          <w:rStyle w:val="libAlaemChar"/>
          <w:rtl/>
        </w:rPr>
        <w:t>(</w:t>
      </w:r>
      <w:r w:rsidRPr="002E737F">
        <w:rPr>
          <w:rStyle w:val="libAieChar"/>
          <w:rtl/>
        </w:rPr>
        <w:t>كانَ ذلِكَ فِي الْكِتابِ</w:t>
      </w:r>
      <w:r w:rsidRPr="001E4D37">
        <w:rPr>
          <w:rStyle w:val="libAlaemChar"/>
          <w:rtl/>
        </w:rPr>
        <w:t>)</w:t>
      </w:r>
      <w:r w:rsidRPr="00C35782">
        <w:rPr>
          <w:rtl/>
        </w:rPr>
        <w:t xml:space="preserve"> في اللوح المحفوظ </w:t>
      </w:r>
      <w:r w:rsidRPr="001E4D37">
        <w:rPr>
          <w:rStyle w:val="libAlaemChar"/>
          <w:rtl/>
        </w:rPr>
        <w:t>(</w:t>
      </w:r>
      <w:r w:rsidRPr="002E737F">
        <w:rPr>
          <w:rStyle w:val="libAieChar"/>
          <w:rtl/>
        </w:rPr>
        <w:t>مَسْطُوراً</w:t>
      </w:r>
      <w:r w:rsidRPr="001E4D37">
        <w:rPr>
          <w:rStyle w:val="libAlaemChar"/>
          <w:rtl/>
        </w:rPr>
        <w:t>)</w:t>
      </w:r>
      <w:r w:rsidRPr="00C35782">
        <w:rPr>
          <w:rtl/>
        </w:rPr>
        <w:t xml:space="preserve"> أخبر أنّ ذلك كائن لا محالة</w:t>
      </w:r>
      <w:r>
        <w:rPr>
          <w:rtl/>
        </w:rPr>
        <w:t xml:space="preserve">، </w:t>
      </w:r>
      <w:r w:rsidRPr="00C35782">
        <w:rPr>
          <w:rtl/>
        </w:rPr>
        <w:t>ولا يكون خلافه.</w:t>
      </w:r>
    </w:p>
    <w:p w:rsidR="002B0496" w:rsidRPr="00C35782" w:rsidRDefault="002B0496" w:rsidP="00F46215">
      <w:pPr>
        <w:pStyle w:val="libNormal"/>
        <w:rPr>
          <w:rtl/>
        </w:rPr>
      </w:pPr>
      <w:r w:rsidRPr="001E4D37">
        <w:rPr>
          <w:rStyle w:val="libAlaemChar"/>
          <w:rtl/>
        </w:rPr>
        <w:t>(</w:t>
      </w:r>
      <w:r w:rsidRPr="002E737F">
        <w:rPr>
          <w:rStyle w:val="libAieChar"/>
          <w:rtl/>
        </w:rPr>
        <w:t>وَما مَنَعَنا أَنْ نُرْسِلَ بِالْآياتِ</w:t>
      </w:r>
      <w:r w:rsidRPr="001E4D37">
        <w:rPr>
          <w:rStyle w:val="libAlaemChar"/>
          <w:rtl/>
        </w:rPr>
        <w:t>)</w:t>
      </w:r>
      <w:r w:rsidRPr="00C35782">
        <w:rPr>
          <w:rtl/>
        </w:rPr>
        <w:t xml:space="preserve"> وما صرفنا عن إرسال الآيات الّتي اقترحها قريش</w:t>
      </w:r>
      <w:r>
        <w:rPr>
          <w:rtl/>
        </w:rPr>
        <w:t xml:space="preserve">، </w:t>
      </w:r>
      <w:r w:rsidRPr="00C35782">
        <w:rPr>
          <w:rtl/>
        </w:rPr>
        <w:t>من قلب الصفا ذهبا</w:t>
      </w:r>
      <w:r>
        <w:rPr>
          <w:rtl/>
        </w:rPr>
        <w:t xml:space="preserve">، </w:t>
      </w:r>
      <w:r w:rsidRPr="00C35782">
        <w:rPr>
          <w:rtl/>
        </w:rPr>
        <w:t>ومن إحياء الموتى</w:t>
      </w:r>
      <w:r>
        <w:rPr>
          <w:rtl/>
        </w:rPr>
        <w:t xml:space="preserve">، </w:t>
      </w:r>
      <w:r w:rsidRPr="00C35782">
        <w:rPr>
          <w:rtl/>
        </w:rPr>
        <w:t xml:space="preserve">وغير ذلك </w:t>
      </w:r>
      <w:r w:rsidRPr="001E4D37">
        <w:rPr>
          <w:rStyle w:val="libAlaemChar"/>
          <w:rtl/>
        </w:rPr>
        <w:t>(</w:t>
      </w:r>
      <w:r w:rsidRPr="002E737F">
        <w:rPr>
          <w:rStyle w:val="libAieChar"/>
          <w:rtl/>
        </w:rPr>
        <w:t>إِلَّا أَنْ كَذَّبَ بِهَا الْأَوَّلُونَ</w:t>
      </w:r>
      <w:r w:rsidRPr="001E4D37">
        <w:rPr>
          <w:rStyle w:val="libAlaemChar"/>
          <w:rtl/>
        </w:rPr>
        <w:t>)</w:t>
      </w:r>
      <w:r w:rsidRPr="00C35782">
        <w:rPr>
          <w:rtl/>
        </w:rPr>
        <w:t xml:space="preserve"> إلا تكذيب الأوّلين الّذين هم أمثالهم في الطبع</w:t>
      </w:r>
      <w:r>
        <w:rPr>
          <w:rtl/>
        </w:rPr>
        <w:t xml:space="preserve">، </w:t>
      </w:r>
      <w:r w:rsidRPr="00C35782">
        <w:rPr>
          <w:rtl/>
        </w:rPr>
        <w:t>كعاد وثمود. يعني</w:t>
      </w:r>
      <w:r>
        <w:rPr>
          <w:rtl/>
        </w:rPr>
        <w:t xml:space="preserve">: </w:t>
      </w:r>
      <w:r w:rsidRPr="00C35782">
        <w:rPr>
          <w:rtl/>
        </w:rPr>
        <w:t>أنّها لو أرسلت لكذّبوا بها تكذيب أولئك</w:t>
      </w:r>
      <w:r>
        <w:rPr>
          <w:rtl/>
        </w:rPr>
        <w:t xml:space="preserve">، </w:t>
      </w:r>
      <w:r w:rsidRPr="00C35782">
        <w:rPr>
          <w:rtl/>
        </w:rPr>
        <w:t>واستوجبوا الاستئصال</w:t>
      </w:r>
      <w:r>
        <w:rPr>
          <w:rtl/>
        </w:rPr>
        <w:t xml:space="preserve">، </w:t>
      </w:r>
      <w:r w:rsidRPr="00C35782">
        <w:rPr>
          <w:rtl/>
        </w:rPr>
        <w:t xml:space="preserve">على ما مضت به سنّتنا في الأمم أن من كذّب بالآيات المقترحة عوجل بعذاب الاستئصال بعد أن كفر بها. ومن حكمنا النافذ أن لا نستأصلهم لشرف محمّد </w:t>
      </w:r>
      <w:r w:rsidRPr="001E4D37">
        <w:rPr>
          <w:rStyle w:val="libAlaemChar"/>
          <w:rtl/>
        </w:rPr>
        <w:t>صلى‌الله‌عليه‌وآله‌وسلم</w:t>
      </w:r>
      <w:r>
        <w:rPr>
          <w:rtl/>
        </w:rPr>
        <w:t xml:space="preserve">، </w:t>
      </w:r>
      <w:r w:rsidRPr="00C35782">
        <w:rPr>
          <w:rtl/>
        </w:rPr>
        <w:t>ولأنّ منهم من يؤمن أو يلد من يؤمن وينصر دينه الإسلام</w:t>
      </w:r>
      <w:r>
        <w:rPr>
          <w:rtl/>
        </w:rPr>
        <w:t xml:space="preserve">، </w:t>
      </w:r>
      <w:r w:rsidRPr="00C35782">
        <w:rPr>
          <w:rtl/>
        </w:rPr>
        <w:t>فإنّ أمّته باقية</w:t>
      </w:r>
      <w:r>
        <w:rPr>
          <w:rtl/>
        </w:rPr>
        <w:t xml:space="preserve">، </w:t>
      </w:r>
      <w:r w:rsidRPr="00C35782">
        <w:rPr>
          <w:rtl/>
        </w:rPr>
        <w:t>وشريعته مؤيّدة إلى يوم القيامة.</w:t>
      </w:r>
    </w:p>
    <w:p w:rsidR="002B0496" w:rsidRPr="00C35782" w:rsidRDefault="002B0496" w:rsidP="00F46215">
      <w:pPr>
        <w:pStyle w:val="libNormal"/>
        <w:rPr>
          <w:rtl/>
        </w:rPr>
      </w:pPr>
      <w:r w:rsidRPr="00C35782">
        <w:rPr>
          <w:rtl/>
        </w:rPr>
        <w:t>ثمّ ذكر بعض الأمم المهلكة بتكذيب الآيات المقترحة</w:t>
      </w:r>
      <w:r>
        <w:rPr>
          <w:rtl/>
        </w:rPr>
        <w:t xml:space="preserve">، </w:t>
      </w:r>
      <w:r w:rsidRPr="00C35782">
        <w:rPr>
          <w:rtl/>
        </w:rPr>
        <w:t>فقال</w:t>
      </w:r>
      <w:r>
        <w:rPr>
          <w:rtl/>
        </w:rPr>
        <w:t xml:space="preserve">: </w:t>
      </w:r>
      <w:r w:rsidRPr="001E4D37">
        <w:rPr>
          <w:rStyle w:val="libAlaemChar"/>
          <w:rtl/>
        </w:rPr>
        <w:t>(</w:t>
      </w:r>
      <w:r w:rsidRPr="002E737F">
        <w:rPr>
          <w:rStyle w:val="libAieChar"/>
          <w:rtl/>
        </w:rPr>
        <w:t>وَآتَيْنا ثَمُودَ النَّاقَةَ</w:t>
      </w:r>
      <w:r w:rsidRPr="001E4D37">
        <w:rPr>
          <w:rStyle w:val="libAlaemChar"/>
          <w:rtl/>
        </w:rPr>
        <w:t>)</w:t>
      </w:r>
      <w:r w:rsidRPr="00C35782">
        <w:rPr>
          <w:rtl/>
        </w:rPr>
        <w:t xml:space="preserve"> بسؤالهم </w:t>
      </w:r>
      <w:r w:rsidRPr="001E4D37">
        <w:rPr>
          <w:rStyle w:val="libAlaemChar"/>
          <w:rtl/>
        </w:rPr>
        <w:t>(</w:t>
      </w:r>
      <w:r w:rsidRPr="002E737F">
        <w:rPr>
          <w:rStyle w:val="libAieChar"/>
          <w:rtl/>
        </w:rPr>
        <w:t>مُبْصِرَةً</w:t>
      </w:r>
      <w:r w:rsidRPr="001E4D37">
        <w:rPr>
          <w:rStyle w:val="libAlaemChar"/>
          <w:rtl/>
        </w:rPr>
        <w:t>)</w:t>
      </w:r>
      <w:r w:rsidRPr="00C35782">
        <w:rPr>
          <w:rtl/>
        </w:rPr>
        <w:t xml:space="preserve"> بيّنة ذات أبصار</w:t>
      </w:r>
      <w:r>
        <w:rPr>
          <w:rtl/>
        </w:rPr>
        <w:t xml:space="preserve">، </w:t>
      </w:r>
      <w:r w:rsidRPr="00C35782">
        <w:rPr>
          <w:rtl/>
        </w:rPr>
        <w:t>فإنّ آثارهم قريبة من قريش</w:t>
      </w:r>
      <w:r>
        <w:rPr>
          <w:rtl/>
        </w:rPr>
        <w:t xml:space="preserve">، </w:t>
      </w:r>
      <w:r w:rsidRPr="00C35782">
        <w:rPr>
          <w:rtl/>
        </w:rPr>
        <w:t>يبصرها صادرهم وواردهم</w:t>
      </w:r>
      <w:r>
        <w:rPr>
          <w:rtl/>
        </w:rPr>
        <w:t xml:space="preserve">، </w:t>
      </w:r>
      <w:r w:rsidRPr="00C35782">
        <w:rPr>
          <w:rtl/>
        </w:rPr>
        <w:t xml:space="preserve">أو بصائر. أو جاعلتهم ذوي بصائر. </w:t>
      </w:r>
      <w:r w:rsidRPr="001E4D37">
        <w:rPr>
          <w:rStyle w:val="libAlaemChar"/>
          <w:rtl/>
        </w:rPr>
        <w:t>(</w:t>
      </w:r>
      <w:r w:rsidRPr="002E737F">
        <w:rPr>
          <w:rStyle w:val="libAieChar"/>
          <w:rtl/>
        </w:rPr>
        <w:t>فَظَلَمُوا بِها</w:t>
      </w:r>
      <w:r w:rsidRPr="001E4D37">
        <w:rPr>
          <w:rStyle w:val="libAlaemChar"/>
          <w:rtl/>
        </w:rPr>
        <w:t>)</w:t>
      </w:r>
      <w:r w:rsidRPr="00C35782">
        <w:rPr>
          <w:rtl/>
        </w:rPr>
        <w:t xml:space="preserve"> فكفروا بها</w:t>
      </w:r>
      <w:r>
        <w:rPr>
          <w:rtl/>
        </w:rPr>
        <w:t xml:space="preserve">، </w:t>
      </w:r>
      <w:r w:rsidRPr="00C35782">
        <w:rPr>
          <w:rtl/>
        </w:rPr>
        <w:t>أو فظلموا أنفسهم بسبب عقرها.</w:t>
      </w:r>
    </w:p>
    <w:p w:rsidR="002B0496" w:rsidRPr="00C35782" w:rsidRDefault="002B0496" w:rsidP="00F46215">
      <w:pPr>
        <w:pStyle w:val="libNormal"/>
        <w:rPr>
          <w:rtl/>
        </w:rPr>
      </w:pPr>
      <w:r w:rsidRPr="001E4D37">
        <w:rPr>
          <w:rStyle w:val="libAlaemChar"/>
          <w:rtl/>
        </w:rPr>
        <w:t>(</w:t>
      </w:r>
      <w:r w:rsidRPr="002E737F">
        <w:rPr>
          <w:rStyle w:val="libAieChar"/>
          <w:rtl/>
        </w:rPr>
        <w:t>وَما نُرْسِلُ بِالْآياتِ</w:t>
      </w:r>
      <w:r w:rsidRPr="001E4D37">
        <w:rPr>
          <w:rStyle w:val="libAlaemChar"/>
          <w:rtl/>
        </w:rPr>
        <w:t>)</w:t>
      </w:r>
      <w:r w:rsidRPr="00C35782">
        <w:rPr>
          <w:rtl/>
        </w:rPr>
        <w:t xml:space="preserve"> يعني</w:t>
      </w:r>
      <w:r>
        <w:rPr>
          <w:rtl/>
        </w:rPr>
        <w:t xml:space="preserve">: </w:t>
      </w:r>
      <w:r w:rsidRPr="00C35782">
        <w:rPr>
          <w:rtl/>
        </w:rPr>
        <w:t xml:space="preserve">بالآيات المقترحة </w:t>
      </w:r>
      <w:r w:rsidRPr="001E4D37">
        <w:rPr>
          <w:rStyle w:val="libAlaemChar"/>
          <w:rtl/>
        </w:rPr>
        <w:t>(</w:t>
      </w:r>
      <w:r w:rsidRPr="002E737F">
        <w:rPr>
          <w:rStyle w:val="libAieChar"/>
          <w:rtl/>
        </w:rPr>
        <w:t>إِلَّا تَخْوِيفاً</w:t>
      </w:r>
      <w:r w:rsidRPr="001E4D37">
        <w:rPr>
          <w:rStyle w:val="libAlaemChar"/>
          <w:rtl/>
        </w:rPr>
        <w:t>)</w:t>
      </w:r>
      <w:r w:rsidRPr="00C35782">
        <w:rPr>
          <w:rtl/>
        </w:rPr>
        <w:t xml:space="preserve"> من نزول العذاب المستأصل. أو بالآيات غير المقترحة</w:t>
      </w:r>
      <w:r>
        <w:rPr>
          <w:rtl/>
        </w:rPr>
        <w:t xml:space="preserve"> ـ </w:t>
      </w:r>
      <w:r w:rsidRPr="00C35782">
        <w:rPr>
          <w:rtl/>
        </w:rPr>
        <w:t>كالمعجزات وآيات القرآن</w:t>
      </w:r>
      <w:r>
        <w:rPr>
          <w:rtl/>
        </w:rPr>
        <w:t xml:space="preserve"> ـ </w:t>
      </w:r>
      <w:r w:rsidRPr="00C35782">
        <w:rPr>
          <w:rtl/>
        </w:rPr>
        <w:t>إلّا إنذارا بعذاب</w:t>
      </w:r>
    </w:p>
    <w:p w:rsidR="002B0496" w:rsidRPr="00C35782" w:rsidRDefault="002B0496" w:rsidP="00D35ED9">
      <w:pPr>
        <w:pStyle w:val="libNormal0"/>
        <w:rPr>
          <w:rtl/>
        </w:rPr>
      </w:pPr>
      <w:r>
        <w:rPr>
          <w:rtl/>
        </w:rPr>
        <w:br w:type="page"/>
      </w:r>
      <w:r w:rsidRPr="00C35782">
        <w:rPr>
          <w:rtl/>
        </w:rPr>
        <w:lastRenderedPageBreak/>
        <w:t>الآخرة</w:t>
      </w:r>
      <w:r>
        <w:rPr>
          <w:rtl/>
        </w:rPr>
        <w:t xml:space="preserve">، </w:t>
      </w:r>
      <w:r w:rsidRPr="00C35782">
        <w:rPr>
          <w:rtl/>
        </w:rPr>
        <w:t>فإنّ أمر من بعثت إليهم مؤخّر إلى يوم القيامة. والباء مزيدة</w:t>
      </w:r>
      <w:r>
        <w:rPr>
          <w:rtl/>
        </w:rPr>
        <w:t xml:space="preserve">، </w:t>
      </w:r>
      <w:r w:rsidRPr="00C35782">
        <w:rPr>
          <w:rtl/>
        </w:rPr>
        <w:t>أو في موضع الحال</w:t>
      </w:r>
      <w:r>
        <w:rPr>
          <w:rtl/>
        </w:rPr>
        <w:t xml:space="preserve">، </w:t>
      </w:r>
      <w:r w:rsidRPr="00C35782">
        <w:rPr>
          <w:rtl/>
        </w:rPr>
        <w:t>والمفعول محذوف.</w:t>
      </w:r>
    </w:p>
    <w:p w:rsidR="002B0496" w:rsidRPr="00C35782" w:rsidRDefault="002B0496" w:rsidP="00F46215">
      <w:pPr>
        <w:pStyle w:val="libNormal"/>
        <w:rPr>
          <w:rtl/>
        </w:rPr>
      </w:pPr>
      <w:r w:rsidRPr="001E4D37">
        <w:rPr>
          <w:rStyle w:val="libAlaemChar"/>
          <w:rtl/>
        </w:rPr>
        <w:t>(</w:t>
      </w:r>
      <w:r w:rsidRPr="002E737F">
        <w:rPr>
          <w:rStyle w:val="libAieChar"/>
          <w:rtl/>
        </w:rPr>
        <w:t>وَإِذْ قُلْنا لَكَ إِنَّ رَبَّكَ أَحاطَ بِالنَّاسِ وَما جَعَلْنَا الرُّؤْيَا الَّتِي أَرَيْناكَ إِلاَّ فِتْنَةً لِلنَّاسِ وَالشَّجَرَةَ الْمَلْعُونَةَ فِي الْقُرْآنِ وَنُخَوِّفُهُمْ فَما يَزِيدُهُمْ إِلاَّ طُغْياناً كَبِيراً (60)</w:t>
      </w:r>
      <w:r w:rsidRPr="001E4D37">
        <w:rPr>
          <w:rStyle w:val="libAlaemChar"/>
          <w:rtl/>
        </w:rPr>
        <w:t>)</w:t>
      </w:r>
    </w:p>
    <w:p w:rsidR="002B0496" w:rsidRPr="00C35782" w:rsidRDefault="002B0496" w:rsidP="00F46215">
      <w:pPr>
        <w:pStyle w:val="libNormal"/>
        <w:rPr>
          <w:rtl/>
        </w:rPr>
      </w:pPr>
      <w:r w:rsidRPr="00C35782">
        <w:rPr>
          <w:rtl/>
        </w:rPr>
        <w:t>ثمّ قال سبحانه مخاطبا لنبيّه</w:t>
      </w:r>
      <w:r>
        <w:rPr>
          <w:rtl/>
        </w:rPr>
        <w:t xml:space="preserve">: </w:t>
      </w:r>
      <w:r w:rsidRPr="001E4D37">
        <w:rPr>
          <w:rStyle w:val="libAlaemChar"/>
          <w:rtl/>
        </w:rPr>
        <w:t>(</w:t>
      </w:r>
      <w:r w:rsidRPr="002E737F">
        <w:rPr>
          <w:rStyle w:val="libAieChar"/>
          <w:rtl/>
        </w:rPr>
        <w:t>وَإِذْ قُلْنا لَكَ</w:t>
      </w:r>
      <w:r w:rsidRPr="001E4D37">
        <w:rPr>
          <w:rStyle w:val="libAlaemChar"/>
          <w:rtl/>
        </w:rPr>
        <w:t>)</w:t>
      </w:r>
      <w:r w:rsidRPr="00C35782">
        <w:rPr>
          <w:rtl/>
        </w:rPr>
        <w:t xml:space="preserve"> واذكر إذ أوحينا إليك </w:t>
      </w:r>
      <w:r w:rsidRPr="001E4D37">
        <w:rPr>
          <w:rStyle w:val="libAlaemChar"/>
          <w:rtl/>
        </w:rPr>
        <w:t>(</w:t>
      </w:r>
      <w:r w:rsidRPr="002E737F">
        <w:rPr>
          <w:rStyle w:val="libAieChar"/>
          <w:rtl/>
        </w:rPr>
        <w:t>إِنَّ رَبَّكَ أَحاطَ بِالنَّاسِ</w:t>
      </w:r>
      <w:r w:rsidRPr="001E4D37">
        <w:rPr>
          <w:rStyle w:val="libAlaemChar"/>
          <w:rtl/>
        </w:rPr>
        <w:t>)</w:t>
      </w:r>
      <w:r w:rsidRPr="00C35782">
        <w:rPr>
          <w:rtl/>
        </w:rPr>
        <w:t xml:space="preserve"> كلّهم</w:t>
      </w:r>
      <w:r>
        <w:rPr>
          <w:rtl/>
        </w:rPr>
        <w:t xml:space="preserve">، </w:t>
      </w:r>
      <w:r w:rsidRPr="00C35782">
        <w:rPr>
          <w:rtl/>
        </w:rPr>
        <w:t>فهم في قبضة قدرته ومن تحت علمه</w:t>
      </w:r>
      <w:r>
        <w:rPr>
          <w:rtl/>
        </w:rPr>
        <w:t xml:space="preserve">، </w:t>
      </w:r>
      <w:r w:rsidRPr="00C35782">
        <w:rPr>
          <w:rtl/>
        </w:rPr>
        <w:t>فإنّه عالم بأحوالهم وبما يفعلونه من طاعة أو معصية</w:t>
      </w:r>
      <w:r>
        <w:rPr>
          <w:rtl/>
        </w:rPr>
        <w:t xml:space="preserve">، </w:t>
      </w:r>
      <w:r w:rsidRPr="00C35782">
        <w:rPr>
          <w:rtl/>
        </w:rPr>
        <w:t>قادر على ما يستحقّونه على ذلك من الثواب والعقاب. أو أحاط بقريش</w:t>
      </w:r>
      <w:r>
        <w:rPr>
          <w:rtl/>
        </w:rPr>
        <w:t xml:space="preserve">، </w:t>
      </w:r>
      <w:r w:rsidRPr="00C35782">
        <w:rPr>
          <w:rtl/>
        </w:rPr>
        <w:t>بمعنى</w:t>
      </w:r>
      <w:r>
        <w:rPr>
          <w:rtl/>
        </w:rPr>
        <w:t xml:space="preserve">: </w:t>
      </w:r>
      <w:r w:rsidRPr="00C35782">
        <w:rPr>
          <w:rtl/>
        </w:rPr>
        <w:t>أهلكهم</w:t>
      </w:r>
      <w:r>
        <w:rPr>
          <w:rtl/>
        </w:rPr>
        <w:t xml:space="preserve">، </w:t>
      </w:r>
      <w:r w:rsidRPr="00C35782">
        <w:rPr>
          <w:rtl/>
        </w:rPr>
        <w:t>من</w:t>
      </w:r>
      <w:r>
        <w:rPr>
          <w:rtl/>
        </w:rPr>
        <w:t xml:space="preserve">: </w:t>
      </w:r>
      <w:r w:rsidRPr="00C35782">
        <w:rPr>
          <w:rtl/>
        </w:rPr>
        <w:t>أحاط بهم العدوّ. فهو بشارة بوقعة بدر</w:t>
      </w:r>
      <w:r>
        <w:rPr>
          <w:rtl/>
        </w:rPr>
        <w:t xml:space="preserve">، </w:t>
      </w:r>
      <w:r w:rsidRPr="00C35782">
        <w:rPr>
          <w:rtl/>
        </w:rPr>
        <w:t>وبالنصرة عليهم. والتعبير بلفظ الماضي لتحقّق وقوعه. وهو كقوله</w:t>
      </w:r>
      <w:r>
        <w:rPr>
          <w:rtl/>
        </w:rPr>
        <w:t xml:space="preserve">: </w:t>
      </w:r>
      <w:r w:rsidRPr="001E4D37">
        <w:rPr>
          <w:rStyle w:val="libAlaemChar"/>
          <w:rtl/>
        </w:rPr>
        <w:t>(</w:t>
      </w:r>
      <w:r w:rsidRPr="002E737F">
        <w:rPr>
          <w:rStyle w:val="libAieChar"/>
          <w:rtl/>
        </w:rPr>
        <w:t>سَيُهْزَمُ الْجَمْعُ وَيُوَلُّونَ الدُّبُرَ</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w:t>
      </w:r>
      <w:r w:rsidRPr="001E4D37">
        <w:rPr>
          <w:rStyle w:val="libAlaemChar"/>
          <w:rtl/>
        </w:rPr>
        <w:t>(</w:t>
      </w:r>
      <w:r w:rsidRPr="002E737F">
        <w:rPr>
          <w:rStyle w:val="libAieChar"/>
          <w:rtl/>
        </w:rPr>
        <w:t>قُلْ لِلَّذِينَ كَفَرُوا سَتُغْلَبُونَ وَتُحْشَرُونَ</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وغير ذلك.</w:t>
      </w:r>
    </w:p>
    <w:p w:rsidR="002B0496" w:rsidRPr="00C35782" w:rsidRDefault="002B0496" w:rsidP="00F46215">
      <w:pPr>
        <w:pStyle w:val="libNormal"/>
        <w:rPr>
          <w:rtl/>
        </w:rPr>
      </w:pPr>
      <w:r w:rsidRPr="001E4D37">
        <w:rPr>
          <w:rStyle w:val="libAlaemChar"/>
          <w:rtl/>
        </w:rPr>
        <w:t>(</w:t>
      </w:r>
      <w:r w:rsidRPr="002E737F">
        <w:rPr>
          <w:rStyle w:val="libAieChar"/>
          <w:rtl/>
        </w:rPr>
        <w:t>وَما جَعَلْنَا الرُّؤْيَا الَّتِي أَرَيْناكَ</w:t>
      </w:r>
      <w:r w:rsidRPr="001E4D37">
        <w:rPr>
          <w:rStyle w:val="libAlaemChar"/>
          <w:rtl/>
        </w:rPr>
        <w:t>)</w:t>
      </w:r>
      <w:r w:rsidRPr="00C35782">
        <w:rPr>
          <w:rtl/>
        </w:rPr>
        <w:t xml:space="preserve"> قيل</w:t>
      </w:r>
      <w:r>
        <w:rPr>
          <w:rtl/>
        </w:rPr>
        <w:t xml:space="preserve">: </w:t>
      </w:r>
      <w:r w:rsidRPr="00C35782">
        <w:rPr>
          <w:rtl/>
        </w:rPr>
        <w:t>المراد بهذه الرؤية رؤية العين</w:t>
      </w:r>
      <w:r>
        <w:rPr>
          <w:rtl/>
        </w:rPr>
        <w:t xml:space="preserve">، </w:t>
      </w:r>
      <w:r w:rsidRPr="00C35782">
        <w:rPr>
          <w:rtl/>
        </w:rPr>
        <w:t xml:space="preserve">وهي ما ذكر في أوّل السورة من إسراء النبيّ </w:t>
      </w:r>
      <w:r w:rsidRPr="001E4D37">
        <w:rPr>
          <w:rStyle w:val="libAlaemChar"/>
          <w:rtl/>
        </w:rPr>
        <w:t>صلى‌الله‌عليه‌وآله‌وسلم</w:t>
      </w:r>
      <w:r w:rsidRPr="00C35782">
        <w:rPr>
          <w:rtl/>
        </w:rPr>
        <w:t xml:space="preserve"> إلى بيت المقدس وإلى السماوات في ليلة واحدة</w:t>
      </w:r>
      <w:r>
        <w:rPr>
          <w:rtl/>
        </w:rPr>
        <w:t xml:space="preserve">، </w:t>
      </w:r>
      <w:r w:rsidRPr="00C35782">
        <w:rPr>
          <w:rtl/>
        </w:rPr>
        <w:t>فلمّا رأى ذلك ليلا وأخبر بها حين أصبح سمّاها رؤيا. وسمّاها فتنة في قوله</w:t>
      </w:r>
      <w:r>
        <w:rPr>
          <w:rtl/>
        </w:rPr>
        <w:t xml:space="preserve">: </w:t>
      </w:r>
      <w:r w:rsidRPr="001E4D37">
        <w:rPr>
          <w:rStyle w:val="libAlaemChar"/>
          <w:rtl/>
        </w:rPr>
        <w:t>(</w:t>
      </w:r>
      <w:r w:rsidRPr="002E737F">
        <w:rPr>
          <w:rStyle w:val="libAieChar"/>
          <w:rtl/>
        </w:rPr>
        <w:t>إِلَّا فِتْنَةً لِلنَّاسِ</w:t>
      </w:r>
      <w:r w:rsidRPr="001E4D37">
        <w:rPr>
          <w:rStyle w:val="libAlaemChar"/>
          <w:rtl/>
        </w:rPr>
        <w:t>)</w:t>
      </w:r>
      <w:r w:rsidRPr="00C35782">
        <w:rPr>
          <w:rtl/>
        </w:rPr>
        <w:t xml:space="preserve"> لأنّه أراد بها الامتحان وشدّة التكليف</w:t>
      </w:r>
      <w:r>
        <w:rPr>
          <w:rtl/>
        </w:rPr>
        <w:t xml:space="preserve">، </w:t>
      </w:r>
      <w:r w:rsidRPr="00C35782">
        <w:rPr>
          <w:rtl/>
        </w:rPr>
        <w:t>ليعرض المصدّق بذلك لجزيل ثوابه والمكذّب به لأليم عقابه. وهذا مرويّ عن ابن عبّاس وسعيد بن جبير والحسن وقتادة.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القمر</w:t>
      </w:r>
      <w:r>
        <w:rPr>
          <w:rtl/>
        </w:rPr>
        <w:t xml:space="preserve">: </w:t>
      </w:r>
      <w:r w:rsidRPr="00C35782">
        <w:rPr>
          <w:rtl/>
        </w:rPr>
        <w:t>45.</w:t>
      </w:r>
    </w:p>
    <w:p w:rsidR="002B0496" w:rsidRPr="00C35782" w:rsidRDefault="002B0496" w:rsidP="00EA0AFA">
      <w:pPr>
        <w:pStyle w:val="libFootnote0"/>
        <w:rPr>
          <w:rtl/>
        </w:rPr>
      </w:pPr>
      <w:r>
        <w:rPr>
          <w:rtl/>
        </w:rPr>
        <w:t>(</w:t>
      </w:r>
      <w:r w:rsidRPr="00C35782">
        <w:rPr>
          <w:rtl/>
        </w:rPr>
        <w:t>2) آل عمران</w:t>
      </w:r>
      <w:r>
        <w:rPr>
          <w:rtl/>
        </w:rPr>
        <w:t xml:space="preserve">: </w:t>
      </w:r>
      <w:r w:rsidRPr="00C35782">
        <w:rPr>
          <w:rtl/>
        </w:rPr>
        <w:t>12</w:t>
      </w:r>
    </w:p>
    <w:p w:rsidR="002B0496" w:rsidRPr="00C35782" w:rsidRDefault="002B0496" w:rsidP="00F46215">
      <w:pPr>
        <w:pStyle w:val="libNormal"/>
        <w:rPr>
          <w:rtl/>
        </w:rPr>
      </w:pPr>
      <w:r>
        <w:rPr>
          <w:rtl/>
        </w:rPr>
        <w:br w:type="page"/>
      </w:r>
      <w:r w:rsidRPr="00C35782">
        <w:rPr>
          <w:rtl/>
        </w:rPr>
        <w:lastRenderedPageBreak/>
        <w:t>وقال بعضهم</w:t>
      </w:r>
      <w:r>
        <w:rPr>
          <w:rtl/>
        </w:rPr>
        <w:t xml:space="preserve">: </w:t>
      </w:r>
      <w:r w:rsidRPr="00C35782">
        <w:rPr>
          <w:rtl/>
        </w:rPr>
        <w:t>إنّها رؤيا نوم رآها أنّه دخل مكّة وهو بالمدينة</w:t>
      </w:r>
      <w:r>
        <w:rPr>
          <w:rtl/>
        </w:rPr>
        <w:t xml:space="preserve">، </w:t>
      </w:r>
      <w:r w:rsidRPr="00C35782">
        <w:rPr>
          <w:rtl/>
        </w:rPr>
        <w:t>فقصدها فصدّه المشركون في الحديبية عن دخولها</w:t>
      </w:r>
      <w:r>
        <w:rPr>
          <w:rtl/>
        </w:rPr>
        <w:t xml:space="preserve">، </w:t>
      </w:r>
      <w:r w:rsidRPr="00C35782">
        <w:rPr>
          <w:rtl/>
        </w:rPr>
        <w:t>حتّى شكّ قوم ودخلت عليهم الشبهة</w:t>
      </w:r>
      <w:r>
        <w:rPr>
          <w:rtl/>
        </w:rPr>
        <w:t xml:space="preserve">، </w:t>
      </w:r>
      <w:r w:rsidRPr="00C35782">
        <w:rPr>
          <w:rtl/>
        </w:rPr>
        <w:t>فقالوا</w:t>
      </w:r>
      <w:r>
        <w:rPr>
          <w:rtl/>
        </w:rPr>
        <w:t xml:space="preserve">: </w:t>
      </w:r>
      <w:r w:rsidRPr="00C35782">
        <w:rPr>
          <w:rtl/>
        </w:rPr>
        <w:t xml:space="preserve">يا رسول الله </w:t>
      </w:r>
      <w:r>
        <w:rPr>
          <w:rtl/>
        </w:rPr>
        <w:t>أ</w:t>
      </w:r>
      <w:r w:rsidRPr="00C35782">
        <w:rPr>
          <w:rtl/>
        </w:rPr>
        <w:t>لست قد أخبرتنا أنّا ندخل المسجد الحرام آمنين</w:t>
      </w:r>
      <w:r>
        <w:rPr>
          <w:rtl/>
        </w:rPr>
        <w:t>؟</w:t>
      </w:r>
      <w:r w:rsidRPr="00C35782">
        <w:rPr>
          <w:rtl/>
        </w:rPr>
        <w:t xml:space="preserve"> فقال</w:t>
      </w:r>
      <w:r>
        <w:rPr>
          <w:rtl/>
        </w:rPr>
        <w:t xml:space="preserve">: </w:t>
      </w:r>
      <w:r w:rsidRPr="00C35782">
        <w:rPr>
          <w:rtl/>
        </w:rPr>
        <w:t>أو قلت لكم إنّكم تدخلونها العام</w:t>
      </w:r>
      <w:r>
        <w:rPr>
          <w:rtl/>
        </w:rPr>
        <w:t>؟</w:t>
      </w:r>
      <w:r w:rsidRPr="00C35782">
        <w:rPr>
          <w:rtl/>
        </w:rPr>
        <w:t xml:space="preserve"> قالوا</w:t>
      </w:r>
      <w:r>
        <w:rPr>
          <w:rtl/>
        </w:rPr>
        <w:t xml:space="preserve">: </w:t>
      </w:r>
      <w:r w:rsidRPr="00C35782">
        <w:rPr>
          <w:rtl/>
        </w:rPr>
        <w:t>لا. فقال</w:t>
      </w:r>
      <w:r>
        <w:rPr>
          <w:rtl/>
        </w:rPr>
        <w:t xml:space="preserve">: </w:t>
      </w:r>
      <w:r w:rsidRPr="00C35782">
        <w:rPr>
          <w:rtl/>
        </w:rPr>
        <w:t>لندخلنّها إن شاء الله. ورجع ثمّ دخل مكّة في العام القابل</w:t>
      </w:r>
      <w:r>
        <w:rPr>
          <w:rtl/>
        </w:rPr>
        <w:t xml:space="preserve">، </w:t>
      </w:r>
      <w:r w:rsidRPr="00C35782">
        <w:rPr>
          <w:rtl/>
        </w:rPr>
        <w:t>فنزل</w:t>
      </w:r>
      <w:r>
        <w:rPr>
          <w:rtl/>
        </w:rPr>
        <w:t xml:space="preserve">: </w:t>
      </w:r>
      <w:r w:rsidRPr="001E4D37">
        <w:rPr>
          <w:rStyle w:val="libAlaemChar"/>
          <w:rtl/>
        </w:rPr>
        <w:t>(</w:t>
      </w:r>
      <w:r w:rsidRPr="002E737F">
        <w:rPr>
          <w:rStyle w:val="libAieChar"/>
          <w:rtl/>
        </w:rPr>
        <w:t>لَقَدْ صَدَقَ اللهُ رَسُولَهُ الرُّؤْيا بِالْحَقِ</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وهو قول الجبائي وأبو مسلم.</w:t>
      </w:r>
    </w:p>
    <w:p w:rsidR="002B0496" w:rsidRPr="00C35782" w:rsidRDefault="002B0496" w:rsidP="00F46215">
      <w:pPr>
        <w:pStyle w:val="libNormal"/>
        <w:rPr>
          <w:rtl/>
        </w:rPr>
      </w:pPr>
      <w:r w:rsidRPr="00C35782">
        <w:rPr>
          <w:rtl/>
        </w:rPr>
        <w:t>وفيه</w:t>
      </w:r>
      <w:r>
        <w:rPr>
          <w:rtl/>
        </w:rPr>
        <w:t xml:space="preserve">: </w:t>
      </w:r>
      <w:r w:rsidRPr="00C35782">
        <w:rPr>
          <w:rtl/>
        </w:rPr>
        <w:t>أنّ الآية مكيّة</w:t>
      </w:r>
      <w:r>
        <w:rPr>
          <w:rtl/>
        </w:rPr>
        <w:t xml:space="preserve">، </w:t>
      </w:r>
      <w:r w:rsidRPr="00C35782">
        <w:rPr>
          <w:rtl/>
        </w:rPr>
        <w:t>إلّا أن يقال</w:t>
      </w:r>
      <w:r>
        <w:rPr>
          <w:rtl/>
        </w:rPr>
        <w:t xml:space="preserve">: </w:t>
      </w:r>
      <w:r w:rsidRPr="00C35782">
        <w:rPr>
          <w:rtl/>
        </w:rPr>
        <w:t>رآها بمكّة وحكاها حينئذ.</w:t>
      </w:r>
    </w:p>
    <w:p w:rsidR="002B0496" w:rsidRPr="00C35782" w:rsidRDefault="002B0496" w:rsidP="00F46215">
      <w:pPr>
        <w:pStyle w:val="libNormal"/>
        <w:rPr>
          <w:rtl/>
        </w:rPr>
      </w:pPr>
      <w:r w:rsidRPr="00C35782">
        <w:rPr>
          <w:rtl/>
        </w:rPr>
        <w:t>وقيل</w:t>
      </w:r>
      <w:r>
        <w:rPr>
          <w:rtl/>
        </w:rPr>
        <w:t xml:space="preserve">: </w:t>
      </w:r>
      <w:r w:rsidRPr="00C35782">
        <w:rPr>
          <w:rtl/>
        </w:rPr>
        <w:t>هي رؤيا رآها في وقعة بدر</w:t>
      </w:r>
      <w:r>
        <w:rPr>
          <w:rtl/>
        </w:rPr>
        <w:t xml:space="preserve">، </w:t>
      </w:r>
      <w:r w:rsidRPr="00C35782">
        <w:rPr>
          <w:rtl/>
        </w:rPr>
        <w:t>لقوله</w:t>
      </w:r>
      <w:r>
        <w:rPr>
          <w:rtl/>
        </w:rPr>
        <w:t xml:space="preserve">: </w:t>
      </w:r>
      <w:r w:rsidRPr="001E4D37">
        <w:rPr>
          <w:rStyle w:val="libAlaemChar"/>
          <w:rtl/>
        </w:rPr>
        <w:t>(</w:t>
      </w:r>
      <w:r w:rsidRPr="002E737F">
        <w:rPr>
          <w:rStyle w:val="libAieChar"/>
          <w:rtl/>
        </w:rPr>
        <w:t>إِذْ يُرِيكَهُمُ اللهُ فِي مَنامِكَ قَلِيلاً</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ولما</w:t>
      </w:r>
      <w:r>
        <w:rPr>
          <w:rFonts w:hint="cs"/>
          <w:rtl/>
        </w:rPr>
        <w:t xml:space="preserve"> </w:t>
      </w:r>
      <w:r w:rsidRPr="00C35782">
        <w:rPr>
          <w:rtl/>
        </w:rPr>
        <w:t>روي أنه</w:t>
      </w:r>
      <w:r w:rsidRPr="002B7099">
        <w:rPr>
          <w:rtl/>
        </w:rPr>
        <w:t xml:space="preserve"> </w:t>
      </w:r>
      <w:r w:rsidRPr="00C35782">
        <w:rPr>
          <w:rtl/>
        </w:rPr>
        <w:t>ل</w:t>
      </w:r>
      <w:r>
        <w:rPr>
          <w:rFonts w:hint="cs"/>
          <w:rtl/>
        </w:rPr>
        <w:t>ـ</w:t>
      </w:r>
      <w:r w:rsidRPr="00C35782">
        <w:rPr>
          <w:rtl/>
        </w:rPr>
        <w:t>مّا ورد ماء بدر قال</w:t>
      </w:r>
      <w:r>
        <w:rPr>
          <w:rtl/>
        </w:rPr>
        <w:t xml:space="preserve">: </w:t>
      </w:r>
      <w:r w:rsidRPr="00C35782">
        <w:rPr>
          <w:rtl/>
        </w:rPr>
        <w:t>لكأنّي أنظر مصارع القوم</w:t>
      </w:r>
      <w:r>
        <w:rPr>
          <w:rtl/>
        </w:rPr>
        <w:t xml:space="preserve">، </w:t>
      </w:r>
      <w:r w:rsidRPr="00C35782">
        <w:rPr>
          <w:rtl/>
        </w:rPr>
        <w:t>هذا مصرع فلان هذا مصرع فلان</w:t>
      </w:r>
      <w:r>
        <w:rPr>
          <w:rtl/>
        </w:rPr>
        <w:t xml:space="preserve">، </w:t>
      </w:r>
      <w:r w:rsidRPr="00C35782">
        <w:rPr>
          <w:rtl/>
        </w:rPr>
        <w:t>فتسامعت به قريش واستسخروا منه.</w:t>
      </w:r>
    </w:p>
    <w:p w:rsidR="002B0496" w:rsidRPr="00C35782" w:rsidRDefault="002B0496" w:rsidP="00F46215">
      <w:pPr>
        <w:pStyle w:val="libNormal"/>
        <w:rPr>
          <w:rtl/>
        </w:rPr>
      </w:pPr>
      <w:r w:rsidRPr="00C35782">
        <w:rPr>
          <w:rtl/>
        </w:rPr>
        <w:t>وقيل</w:t>
      </w:r>
      <w:r>
        <w:rPr>
          <w:rtl/>
        </w:rPr>
        <w:t xml:space="preserve">: </w:t>
      </w:r>
      <w:r w:rsidRPr="00C35782">
        <w:rPr>
          <w:rtl/>
        </w:rPr>
        <w:t>رأى في المنام قوما من بني أميّة يرقون على منبره وينزون عليه نزو القردة</w:t>
      </w:r>
      <w:r>
        <w:rPr>
          <w:rtl/>
        </w:rPr>
        <w:t xml:space="preserve">، </w:t>
      </w:r>
      <w:r w:rsidRPr="00C35782">
        <w:rPr>
          <w:rtl/>
        </w:rPr>
        <w:t>فقال</w:t>
      </w:r>
      <w:r>
        <w:rPr>
          <w:rtl/>
        </w:rPr>
        <w:t xml:space="preserve">: </w:t>
      </w:r>
      <w:r w:rsidRPr="00C35782">
        <w:rPr>
          <w:rtl/>
        </w:rPr>
        <w:t>هذا حظّهم من الدنيا</w:t>
      </w:r>
      <w:r>
        <w:rPr>
          <w:rtl/>
        </w:rPr>
        <w:t xml:space="preserve">، </w:t>
      </w:r>
      <w:r w:rsidRPr="00C35782">
        <w:rPr>
          <w:rtl/>
        </w:rPr>
        <w:t>يعطون بظاهر إسلامهم. وهو منقول عن سهل بن سعيد عن أبيه</w:t>
      </w:r>
      <w:r>
        <w:rPr>
          <w:rtl/>
        </w:rPr>
        <w:t xml:space="preserve">، </w:t>
      </w:r>
      <w:r w:rsidRPr="00C35782">
        <w:rPr>
          <w:rtl/>
        </w:rPr>
        <w:t xml:space="preserve">ومرويّ عن أبي عبد الله وأبي جعفر </w:t>
      </w:r>
      <w:r w:rsidRPr="001E4D37">
        <w:rPr>
          <w:rStyle w:val="libAlaemChar"/>
          <w:rtl/>
        </w:rPr>
        <w:t>عليهما‌السلام</w:t>
      </w:r>
      <w:r>
        <w:rPr>
          <w:rtl/>
        </w:rPr>
        <w:t xml:space="preserve">، </w:t>
      </w:r>
      <w:r w:rsidRPr="00C35782">
        <w:rPr>
          <w:rtl/>
        </w:rPr>
        <w:t>حيث قالا</w:t>
      </w:r>
      <w:r>
        <w:rPr>
          <w:rtl/>
        </w:rPr>
        <w:t xml:space="preserve">: </w:t>
      </w:r>
      <w:r w:rsidRPr="00C35782">
        <w:rPr>
          <w:rtl/>
        </w:rPr>
        <w:t>«إنّ الشجرة الملعونة في القرآن هي بنو أميّة</w:t>
      </w:r>
      <w:r>
        <w:rPr>
          <w:rtl/>
        </w:rPr>
        <w:t xml:space="preserve">، </w:t>
      </w:r>
      <w:r w:rsidRPr="00C35782">
        <w:rPr>
          <w:rtl/>
        </w:rPr>
        <w:t>أخبره الله تعالى بتغلّبهم على مقامه</w:t>
      </w:r>
      <w:r>
        <w:rPr>
          <w:rtl/>
        </w:rPr>
        <w:t xml:space="preserve">، </w:t>
      </w:r>
      <w:r w:rsidRPr="00C35782">
        <w:rPr>
          <w:rtl/>
        </w:rPr>
        <w:t>وقتلهم ذرّيّته»</w:t>
      </w:r>
      <w:r>
        <w:rPr>
          <w:rtl/>
        </w:rPr>
        <w:t>.</w:t>
      </w:r>
    </w:p>
    <w:p w:rsidR="002B0496" w:rsidRPr="00C35782" w:rsidRDefault="002B0496" w:rsidP="00F46215">
      <w:pPr>
        <w:pStyle w:val="libNormal"/>
        <w:rPr>
          <w:rtl/>
        </w:rPr>
      </w:pPr>
      <w:r w:rsidRPr="00C35782">
        <w:rPr>
          <w:rtl/>
        </w:rPr>
        <w:t xml:space="preserve">وبعد هذه الرؤية لم ير </w:t>
      </w:r>
      <w:r w:rsidRPr="001E4D37">
        <w:rPr>
          <w:rStyle w:val="libAlaemChar"/>
          <w:rtl/>
        </w:rPr>
        <w:t>صلى‌الله‌عليه‌وآله‌وسلم</w:t>
      </w:r>
      <w:r w:rsidRPr="00C35782">
        <w:rPr>
          <w:rtl/>
        </w:rPr>
        <w:t xml:space="preserve"> ضاحكا حتّى مات.</w:t>
      </w:r>
    </w:p>
    <w:p w:rsidR="002B0496" w:rsidRPr="00C35782" w:rsidRDefault="002B0496" w:rsidP="00F46215">
      <w:pPr>
        <w:pStyle w:val="libNormal"/>
        <w:rPr>
          <w:rtl/>
        </w:rPr>
      </w:pPr>
      <w:r w:rsidRPr="00C35782">
        <w:rPr>
          <w:rtl/>
        </w:rPr>
        <w:t>وعلى هذا كان المراد بقوله</w:t>
      </w:r>
      <w:r>
        <w:rPr>
          <w:rtl/>
        </w:rPr>
        <w:t xml:space="preserve">: </w:t>
      </w:r>
      <w:r w:rsidRPr="001E4D37">
        <w:rPr>
          <w:rStyle w:val="libAlaemChar"/>
          <w:rtl/>
        </w:rPr>
        <w:t>(</w:t>
      </w:r>
      <w:r w:rsidRPr="002E737F">
        <w:rPr>
          <w:rStyle w:val="libAieChar"/>
          <w:rtl/>
        </w:rPr>
        <w:t>إِلَّا فِتْنَةً لِلنَّاسِ</w:t>
      </w:r>
      <w:r w:rsidRPr="001E4D37">
        <w:rPr>
          <w:rStyle w:val="libAlaemChar"/>
          <w:rtl/>
        </w:rPr>
        <w:t>)</w:t>
      </w:r>
      <w:r w:rsidRPr="00C35782">
        <w:rPr>
          <w:rtl/>
        </w:rPr>
        <w:t xml:space="preserve"> ما حدث في أيّامهم</w:t>
      </w:r>
      <w:r>
        <w:rPr>
          <w:rtl/>
        </w:rPr>
        <w:t xml:space="preserve">، </w:t>
      </w:r>
      <w:r w:rsidRPr="00C35782">
        <w:rPr>
          <w:rtl/>
        </w:rPr>
        <w:t>كماروي عن المنهال بن عمرو قال</w:t>
      </w:r>
      <w:r>
        <w:rPr>
          <w:rtl/>
        </w:rPr>
        <w:t xml:space="preserve">: </w:t>
      </w:r>
      <w:r w:rsidRPr="00C35782">
        <w:rPr>
          <w:rtl/>
        </w:rPr>
        <w:t xml:space="preserve">«دخلت على عليّ بن الحسين </w:t>
      </w:r>
      <w:r w:rsidRPr="001E4D37">
        <w:rPr>
          <w:rStyle w:val="libAlaemChar"/>
          <w:rtl/>
        </w:rPr>
        <w:t>عليهما‌السلام</w:t>
      </w:r>
      <w:r w:rsidRPr="00C35782">
        <w:rPr>
          <w:rtl/>
        </w:rPr>
        <w:t xml:space="preserve"> فقلت له</w:t>
      </w:r>
      <w:r>
        <w:rPr>
          <w:rtl/>
        </w:rPr>
        <w:t xml:space="preserve">: </w:t>
      </w:r>
      <w:r w:rsidRPr="00C35782">
        <w:rPr>
          <w:rtl/>
        </w:rPr>
        <w:t>كيف أصبحت يا ابن رسول الله</w:t>
      </w:r>
      <w:r>
        <w:rPr>
          <w:rtl/>
        </w:rPr>
        <w:t>؟</w:t>
      </w:r>
      <w:r w:rsidRPr="00C35782">
        <w:rPr>
          <w:rtl/>
        </w:rPr>
        <w:t xml:space="preserve"> فقال</w:t>
      </w:r>
      <w:r>
        <w:rPr>
          <w:rtl/>
        </w:rPr>
        <w:t xml:space="preserve">: </w:t>
      </w:r>
      <w:r w:rsidRPr="00C35782">
        <w:rPr>
          <w:rtl/>
        </w:rPr>
        <w:t>أصبحنا والله بمنزلة بني إسرائيل من آل فرعون</w:t>
      </w:r>
      <w:r>
        <w:rPr>
          <w:rtl/>
        </w:rPr>
        <w:t xml:space="preserve">، </w:t>
      </w:r>
      <w:r w:rsidRPr="00C35782">
        <w:rPr>
          <w:rtl/>
        </w:rPr>
        <w:t>يذبّحون أبناءهم</w:t>
      </w:r>
      <w:r>
        <w:rPr>
          <w:rtl/>
        </w:rPr>
        <w:t xml:space="preserve">، </w:t>
      </w:r>
      <w:r w:rsidRPr="00C35782">
        <w:rPr>
          <w:rtl/>
        </w:rPr>
        <w:t>ويستحيون نساءهم</w:t>
      </w:r>
      <w:r>
        <w:rPr>
          <w:rtl/>
        </w:rPr>
        <w:t xml:space="preserve">، </w:t>
      </w:r>
      <w:r w:rsidRPr="00C35782">
        <w:rPr>
          <w:rtl/>
        </w:rPr>
        <w:t xml:space="preserve">وأصبح خير البريّة بعد رسول الله </w:t>
      </w:r>
      <w:r w:rsidRPr="001E4D37">
        <w:rPr>
          <w:rStyle w:val="libAlaemChar"/>
          <w:rtl/>
        </w:rPr>
        <w:t>صلى‌الله‌عليه‌وآله‌وسلم</w:t>
      </w:r>
      <w:r w:rsidRPr="00C35782">
        <w:rPr>
          <w:rtl/>
        </w:rPr>
        <w:t xml:space="preserve"> يلعن على المنابر</w:t>
      </w:r>
      <w:r>
        <w:rPr>
          <w:rtl/>
        </w:rPr>
        <w:t xml:space="preserve">، </w:t>
      </w:r>
      <w:r w:rsidRPr="00C35782">
        <w:rPr>
          <w:rtl/>
        </w:rPr>
        <w:t>وأصبح من يحبّنا منقوصا حقّه بحبّه إيّانا»</w:t>
      </w:r>
      <w:r>
        <w:rPr>
          <w:rtl/>
        </w:rPr>
        <w:t>.</w:t>
      </w:r>
    </w:p>
    <w:p w:rsidR="002B0496" w:rsidRPr="00C35782" w:rsidRDefault="002B0496" w:rsidP="00F46215">
      <w:pPr>
        <w:pStyle w:val="libNormal"/>
        <w:rPr>
          <w:rtl/>
        </w:rPr>
      </w:pPr>
      <w:r w:rsidRPr="00C35782">
        <w:rPr>
          <w:rtl/>
        </w:rPr>
        <w:t>وقيل للحسن</w:t>
      </w:r>
      <w:r>
        <w:rPr>
          <w:rtl/>
        </w:rPr>
        <w:t xml:space="preserve">: </w:t>
      </w:r>
      <w:r w:rsidRPr="00C35782">
        <w:rPr>
          <w:rtl/>
        </w:rPr>
        <w:t xml:space="preserve">يا أبا سعيد قتل الحسين بن عليّ </w:t>
      </w:r>
      <w:r w:rsidRPr="001E4D37">
        <w:rPr>
          <w:rStyle w:val="libAlaemChar"/>
          <w:rtl/>
        </w:rPr>
        <w:t>عليهما‌السلام</w:t>
      </w:r>
      <w:r>
        <w:rPr>
          <w:rtl/>
        </w:rPr>
        <w:t xml:space="preserve">، </w:t>
      </w:r>
      <w:r w:rsidRPr="00C35782">
        <w:rPr>
          <w:rtl/>
        </w:rPr>
        <w:t>فبكى حتّى اختلج جنباه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الفتح</w:t>
      </w:r>
      <w:r>
        <w:rPr>
          <w:rtl/>
        </w:rPr>
        <w:t xml:space="preserve">: </w:t>
      </w:r>
      <w:r w:rsidRPr="00C35782">
        <w:rPr>
          <w:rtl/>
        </w:rPr>
        <w:t>27.</w:t>
      </w:r>
    </w:p>
    <w:p w:rsidR="002B0496" w:rsidRPr="00C35782" w:rsidRDefault="002B0496" w:rsidP="00EA0AFA">
      <w:pPr>
        <w:pStyle w:val="libFootnote0"/>
        <w:rPr>
          <w:rtl/>
        </w:rPr>
      </w:pPr>
      <w:r>
        <w:rPr>
          <w:rtl/>
        </w:rPr>
        <w:t>(</w:t>
      </w:r>
      <w:r w:rsidRPr="00C35782">
        <w:rPr>
          <w:rtl/>
        </w:rPr>
        <w:t>2) الأنفال</w:t>
      </w:r>
      <w:r>
        <w:rPr>
          <w:rtl/>
        </w:rPr>
        <w:t xml:space="preserve">: </w:t>
      </w:r>
      <w:r w:rsidRPr="00C35782">
        <w:rPr>
          <w:rtl/>
        </w:rPr>
        <w:t>43.</w:t>
      </w:r>
    </w:p>
    <w:p w:rsidR="002B0496" w:rsidRPr="00C35782" w:rsidRDefault="002B0496" w:rsidP="00D35ED9">
      <w:pPr>
        <w:pStyle w:val="libNormal0"/>
        <w:rPr>
          <w:rtl/>
        </w:rPr>
      </w:pPr>
      <w:r>
        <w:rPr>
          <w:rtl/>
        </w:rPr>
        <w:br w:type="page"/>
      </w:r>
      <w:r w:rsidRPr="00C35782">
        <w:rPr>
          <w:rtl/>
        </w:rPr>
        <w:lastRenderedPageBreak/>
        <w:t>ثمّ قال</w:t>
      </w:r>
      <w:r>
        <w:rPr>
          <w:rtl/>
        </w:rPr>
        <w:t xml:space="preserve">: </w:t>
      </w:r>
      <w:r w:rsidRPr="00C35782">
        <w:rPr>
          <w:rtl/>
        </w:rPr>
        <w:t>واذلّاه لأمّة قتل ابن دعيّها ابن نبيّها.</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وَالشَّجَرَةَ الْمَلْعُونَةَ فِي الْقُرْآنِ</w:t>
      </w:r>
      <w:r w:rsidRPr="001E4D37">
        <w:rPr>
          <w:rStyle w:val="libAlaemChar"/>
          <w:rtl/>
        </w:rPr>
        <w:t>)</w:t>
      </w:r>
      <w:r w:rsidRPr="00C35782">
        <w:rPr>
          <w:rtl/>
        </w:rPr>
        <w:t xml:space="preserve"> عطف على الرؤيا</w:t>
      </w:r>
      <w:r>
        <w:rPr>
          <w:rtl/>
        </w:rPr>
        <w:t xml:space="preserve">، </w:t>
      </w:r>
      <w:r w:rsidRPr="00C35782">
        <w:rPr>
          <w:rtl/>
        </w:rPr>
        <w:t>أي</w:t>
      </w:r>
      <w:r>
        <w:rPr>
          <w:rtl/>
        </w:rPr>
        <w:t xml:space="preserve">: </w:t>
      </w:r>
      <w:r w:rsidRPr="00C35782">
        <w:rPr>
          <w:rtl/>
        </w:rPr>
        <w:t>وما جعلنا الشجرة الملعونة في القرآن إلّا فتنة للناس. وهي شجرة الزقّوم</w:t>
      </w:r>
      <w:r>
        <w:rPr>
          <w:rtl/>
        </w:rPr>
        <w:t xml:space="preserve">، </w:t>
      </w:r>
      <w:r w:rsidRPr="00C35782">
        <w:rPr>
          <w:rtl/>
        </w:rPr>
        <w:t>ل</w:t>
      </w:r>
      <w:r>
        <w:rPr>
          <w:rFonts w:hint="cs"/>
          <w:rtl/>
        </w:rPr>
        <w:t>ـ</w:t>
      </w:r>
      <w:r w:rsidRPr="00C35782">
        <w:rPr>
          <w:rtl/>
        </w:rPr>
        <w:t>مّا سمع المشركون ذكرها قالوا</w:t>
      </w:r>
      <w:r>
        <w:rPr>
          <w:rtl/>
        </w:rPr>
        <w:t xml:space="preserve">: </w:t>
      </w:r>
      <w:r w:rsidRPr="00C35782">
        <w:rPr>
          <w:rtl/>
        </w:rPr>
        <w:t>إنّ محمّدا يزعم أنّ الجحيم تحرق الحجارة ثمّ يقول</w:t>
      </w:r>
      <w:r>
        <w:rPr>
          <w:rtl/>
        </w:rPr>
        <w:t xml:space="preserve">: </w:t>
      </w:r>
      <w:r w:rsidRPr="00C35782">
        <w:rPr>
          <w:rtl/>
        </w:rPr>
        <w:t>ينبت فيها الشجر. وما قدروا الله حقّ قدره</w:t>
      </w:r>
      <w:r>
        <w:rPr>
          <w:rtl/>
        </w:rPr>
        <w:t xml:space="preserve">، </w:t>
      </w:r>
      <w:r w:rsidRPr="00C35782">
        <w:rPr>
          <w:rtl/>
        </w:rPr>
        <w:t>ولم يعلموا أنّ من قدر أن يحمي وبر السمندر من أن تأكله النار</w:t>
      </w:r>
      <w:r>
        <w:rPr>
          <w:rtl/>
        </w:rPr>
        <w:t xml:space="preserve"> ـ </w:t>
      </w:r>
      <w:r w:rsidRPr="00C35782">
        <w:rPr>
          <w:rtl/>
        </w:rPr>
        <w:t>وهو دويبّة ببلاد الترك تتّخذ منه مناديل</w:t>
      </w:r>
      <w:r>
        <w:rPr>
          <w:rtl/>
        </w:rPr>
        <w:t xml:space="preserve">، </w:t>
      </w:r>
      <w:r w:rsidRPr="00C35782">
        <w:rPr>
          <w:rtl/>
        </w:rPr>
        <w:t>إذا اتّسخت طرحت في النار</w:t>
      </w:r>
      <w:r>
        <w:rPr>
          <w:rtl/>
        </w:rPr>
        <w:t xml:space="preserve">، </w:t>
      </w:r>
      <w:r w:rsidRPr="00C35782">
        <w:rPr>
          <w:rtl/>
        </w:rPr>
        <w:t>فذهب الوسخ وبقي المنديل سالما لا تعمل فيه النار</w:t>
      </w:r>
      <w:r>
        <w:rPr>
          <w:rtl/>
        </w:rPr>
        <w:t xml:space="preserve"> ـ </w:t>
      </w:r>
      <w:r w:rsidRPr="00C35782">
        <w:rPr>
          <w:rtl/>
        </w:rPr>
        <w:t>وأحشاء النعامة من أذى الجمر وقطع الحديد المحماة الحمر الّتي تبتلعها</w:t>
      </w:r>
      <w:r>
        <w:rPr>
          <w:rtl/>
        </w:rPr>
        <w:t xml:space="preserve">، </w:t>
      </w:r>
      <w:r w:rsidRPr="00C35782">
        <w:rPr>
          <w:rtl/>
        </w:rPr>
        <w:t>قدر أن يخلق في النار شجرة لا تحرقها.</w:t>
      </w:r>
    </w:p>
    <w:p w:rsidR="002B0496" w:rsidRPr="00C35782" w:rsidRDefault="002B0496" w:rsidP="00F46215">
      <w:pPr>
        <w:pStyle w:val="libNormal"/>
        <w:rPr>
          <w:rtl/>
        </w:rPr>
      </w:pPr>
      <w:r w:rsidRPr="00C35782">
        <w:rPr>
          <w:rtl/>
        </w:rPr>
        <w:t>ولعنها في القرآن لعن طاعميها. وصفت به على المجاز للمبالغة. أو وصفها بأنّها في أصل الجحيم</w:t>
      </w:r>
      <w:r>
        <w:rPr>
          <w:rtl/>
        </w:rPr>
        <w:t xml:space="preserve">، </w:t>
      </w:r>
      <w:r w:rsidRPr="00C35782">
        <w:rPr>
          <w:rtl/>
        </w:rPr>
        <w:t>فإنّه أبعد مكان من الرحمة. أو بأنّها مكروهة مؤذية</w:t>
      </w:r>
      <w:r>
        <w:rPr>
          <w:rtl/>
        </w:rPr>
        <w:t xml:space="preserve">، </w:t>
      </w:r>
      <w:r w:rsidRPr="00C35782">
        <w:rPr>
          <w:rtl/>
        </w:rPr>
        <w:t>من قولهم</w:t>
      </w:r>
      <w:r>
        <w:rPr>
          <w:rtl/>
        </w:rPr>
        <w:t xml:space="preserve">: </w:t>
      </w:r>
      <w:r w:rsidRPr="00C35782">
        <w:rPr>
          <w:rtl/>
        </w:rPr>
        <w:t>طعام ملعون</w:t>
      </w:r>
      <w:r w:rsidRPr="006A3115">
        <w:rPr>
          <w:rtl/>
        </w:rPr>
        <w:t xml:space="preserve"> </w:t>
      </w:r>
      <w:r w:rsidRPr="00C35782">
        <w:rPr>
          <w:rtl/>
        </w:rPr>
        <w:t>ل</w:t>
      </w:r>
      <w:r>
        <w:rPr>
          <w:rFonts w:hint="cs"/>
          <w:rtl/>
        </w:rPr>
        <w:t>ـ</w:t>
      </w:r>
      <w:r w:rsidRPr="00C35782">
        <w:rPr>
          <w:rtl/>
        </w:rPr>
        <w:t>ما كان ضارّا. وقد أوّلت بالشيطان</w:t>
      </w:r>
      <w:r>
        <w:rPr>
          <w:rtl/>
        </w:rPr>
        <w:t xml:space="preserve">، </w:t>
      </w:r>
      <w:r w:rsidRPr="00C35782">
        <w:rPr>
          <w:rtl/>
        </w:rPr>
        <w:t>وأبي جهل</w:t>
      </w:r>
      <w:r>
        <w:rPr>
          <w:rtl/>
        </w:rPr>
        <w:t xml:space="preserve">، </w:t>
      </w:r>
      <w:r w:rsidRPr="00C35782">
        <w:rPr>
          <w:rtl/>
        </w:rPr>
        <w:t>والحكم بن أبي العاص. قيل</w:t>
      </w:r>
      <w:r>
        <w:rPr>
          <w:rtl/>
        </w:rPr>
        <w:t xml:space="preserve">: </w:t>
      </w:r>
      <w:r w:rsidRPr="00C35782">
        <w:rPr>
          <w:rtl/>
        </w:rPr>
        <w:t>هي بني أميّة الّذين أكثرهم أولاد الزنا.</w:t>
      </w:r>
    </w:p>
    <w:p w:rsidR="002B0496" w:rsidRPr="00C35782" w:rsidRDefault="002B0496" w:rsidP="00F46215">
      <w:pPr>
        <w:pStyle w:val="libNormal"/>
        <w:rPr>
          <w:rtl/>
        </w:rPr>
      </w:pPr>
      <w:r w:rsidRPr="001E4D37">
        <w:rPr>
          <w:rStyle w:val="libAlaemChar"/>
          <w:rtl/>
        </w:rPr>
        <w:t>(</w:t>
      </w:r>
      <w:r w:rsidRPr="002E737F">
        <w:rPr>
          <w:rStyle w:val="libAieChar"/>
          <w:rtl/>
        </w:rPr>
        <w:t>وَنُخَوِّفُهُمْ</w:t>
      </w:r>
      <w:r w:rsidRPr="001E4D37">
        <w:rPr>
          <w:rStyle w:val="libAlaemChar"/>
          <w:rtl/>
        </w:rPr>
        <w:t>)</w:t>
      </w:r>
      <w:r w:rsidRPr="00C35782">
        <w:rPr>
          <w:rtl/>
        </w:rPr>
        <w:t xml:space="preserve"> بأنواع التخويف </w:t>
      </w:r>
      <w:r w:rsidRPr="001E4D37">
        <w:rPr>
          <w:rStyle w:val="libAlaemChar"/>
          <w:rtl/>
        </w:rPr>
        <w:t>(</w:t>
      </w:r>
      <w:r w:rsidRPr="002E737F">
        <w:rPr>
          <w:rStyle w:val="libAieChar"/>
          <w:rtl/>
        </w:rPr>
        <w:t>فَما يَزِيدُهُمْ إِلَّا طُغْياناً كَبِيراً</w:t>
      </w:r>
      <w:r w:rsidRPr="001E4D37">
        <w:rPr>
          <w:rStyle w:val="libAlaemChar"/>
          <w:rtl/>
        </w:rPr>
        <w:t>)</w:t>
      </w:r>
      <w:r w:rsidRPr="00C35782">
        <w:rPr>
          <w:rtl/>
        </w:rPr>
        <w:t xml:space="preserve"> إلّا عتوّا في الكفر</w:t>
      </w:r>
      <w:r>
        <w:rPr>
          <w:rtl/>
        </w:rPr>
        <w:t xml:space="preserve">، </w:t>
      </w:r>
      <w:r w:rsidRPr="00C35782">
        <w:rPr>
          <w:rtl/>
        </w:rPr>
        <w:t>متجاوز الحدّ في الغيّ.</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وَإِذْ قُلْنا لِلْمَلائِكَةِ اسْجُدُوا لِآدَمَ فَسَجَدُوا إِلاَّ إِبْلِيسَ قالَ أَأَسْجُدُ لِمَنْ خَلَقْتَ طِيناً (61) قالَ أَرَأَيْتَكَ هذَا الَّذِي كَرَّمْتَ عَلَيَّ لَئِنْ أَخَّرْتَنِ إِلى يَوْمِ الْقِيامَةِ لَأَحْتَنِكَنَّ ذُرِّيَّتَهُ إِلاَّ قَلِيلاً (62) قالَ اذْهَبْ فَمَنْ تَبِعَكَ مِنْهُمْ فَإِنَّ جَهَنَّمَ جَزاؤُكُمْ جَزاءً مَوْفُوراً (63) وَاسْتَفْزِزْ مَنِ اسْتَطَعْتَ مِنْهُمْ بِصَوْتِكَ وَأَجْلِبْ عَلَيْهِمْ بِخَيْلِكَ وَرَجِلِكَ وَشارِكْهُمْ فِي الْأَمْوالِ وَالْأَوْلادِ وَعِدْهُمْ وَما</w:t>
      </w:r>
    </w:p>
    <w:p w:rsidR="002B0496" w:rsidRPr="00C35782" w:rsidRDefault="002B0496" w:rsidP="00D35ED9">
      <w:pPr>
        <w:pStyle w:val="libNormal0"/>
        <w:rPr>
          <w:rtl/>
        </w:rPr>
      </w:pPr>
      <w:r>
        <w:rPr>
          <w:rtl/>
        </w:rPr>
        <w:br w:type="page"/>
      </w:r>
      <w:r w:rsidRPr="002E737F">
        <w:rPr>
          <w:rStyle w:val="libAieChar"/>
          <w:rtl/>
        </w:rPr>
        <w:lastRenderedPageBreak/>
        <w:t>يَعِدُهُمُ الشَّيْطانُ إِلاَّ غُرُوراً (64) إِنَّ عِبادِي لَيْسَ لَكَ عَلَيْهِمْ سُلْطانٌ وَكَفى بِرَبِّكَ وَكِيلاً (65)</w:t>
      </w:r>
      <w:r w:rsidRPr="001E4D37">
        <w:rPr>
          <w:rStyle w:val="libAlaemChar"/>
          <w:rtl/>
        </w:rPr>
        <w:t>)</w:t>
      </w:r>
    </w:p>
    <w:p w:rsidR="002B0496" w:rsidRPr="00C35782" w:rsidRDefault="002B0496" w:rsidP="00F46215">
      <w:pPr>
        <w:pStyle w:val="libNormal"/>
        <w:rPr>
          <w:rtl/>
        </w:rPr>
      </w:pPr>
      <w:r w:rsidRPr="00C35782">
        <w:rPr>
          <w:rtl/>
        </w:rPr>
        <w:t>ثمّ ذكر قصّة آدم وإبليس ليعلم عداوته المستمرّة من لدن آدم إلى يوم القيامة ليحترزوا عنه</w:t>
      </w:r>
      <w:r>
        <w:rPr>
          <w:rtl/>
        </w:rPr>
        <w:t xml:space="preserve">، </w:t>
      </w:r>
      <w:r w:rsidRPr="00C35782">
        <w:rPr>
          <w:rtl/>
        </w:rPr>
        <w:t>فقال</w:t>
      </w:r>
      <w:r>
        <w:rPr>
          <w:rtl/>
        </w:rPr>
        <w:t xml:space="preserve">: </w:t>
      </w:r>
      <w:r w:rsidRPr="001E4D37">
        <w:rPr>
          <w:rStyle w:val="libAlaemChar"/>
          <w:rtl/>
        </w:rPr>
        <w:t>(</w:t>
      </w:r>
      <w:r w:rsidRPr="002E737F">
        <w:rPr>
          <w:rStyle w:val="libAieChar"/>
          <w:rtl/>
        </w:rPr>
        <w:t>وَإِذْ قُلْنا لِلْمَلائِكَةِ اسْجُدُوا لِآدَمَ فَسَجَدُوا إِلَّا إِبْلِيسَ</w:t>
      </w:r>
      <w:r w:rsidRPr="001E4D37">
        <w:rPr>
          <w:rStyle w:val="libAlaemChar"/>
          <w:rtl/>
        </w:rPr>
        <w:t>)</w:t>
      </w:r>
      <w:r w:rsidRPr="00C35782">
        <w:rPr>
          <w:rtl/>
        </w:rPr>
        <w:t xml:space="preserve"> تقدّم تفسيره في سورة البقرة </w:t>
      </w:r>
      <w:r w:rsidR="00396022" w:rsidRPr="00396022">
        <w:rPr>
          <w:rStyle w:val="libFootnotenumChar"/>
          <w:rtl/>
        </w:rPr>
        <w:t>(1)</w:t>
      </w:r>
      <w:r w:rsidRPr="00C35782">
        <w:rPr>
          <w:rtl/>
        </w:rPr>
        <w:t xml:space="preserve"> </w:t>
      </w:r>
      <w:r w:rsidRPr="001E4D37">
        <w:rPr>
          <w:rStyle w:val="libAlaemChar"/>
          <w:rtl/>
        </w:rPr>
        <w:t>(</w:t>
      </w:r>
      <w:r w:rsidRPr="002E737F">
        <w:rPr>
          <w:rStyle w:val="libAieChar"/>
          <w:rtl/>
        </w:rPr>
        <w:t>قالَ أَأَسْجُدُ لِمَنْ خَلَقْتَ طِيناً</w:t>
      </w:r>
      <w:r w:rsidRPr="001E4D37">
        <w:rPr>
          <w:rStyle w:val="libAlaemChar"/>
          <w:rtl/>
        </w:rPr>
        <w:t>)</w:t>
      </w:r>
      <w:r w:rsidRPr="00C35782">
        <w:rPr>
          <w:rtl/>
        </w:rPr>
        <w:t xml:space="preserve"> أي</w:t>
      </w:r>
      <w:r>
        <w:rPr>
          <w:rtl/>
        </w:rPr>
        <w:t xml:space="preserve">: </w:t>
      </w:r>
      <w:r w:rsidRPr="00C35782">
        <w:rPr>
          <w:rtl/>
        </w:rPr>
        <w:t>من طين</w:t>
      </w:r>
      <w:r>
        <w:rPr>
          <w:rtl/>
        </w:rPr>
        <w:t xml:space="preserve">، </w:t>
      </w:r>
      <w:r w:rsidRPr="00C35782">
        <w:rPr>
          <w:rtl/>
        </w:rPr>
        <w:t>فنصب بنزع الخافض. ويجوز أن يكون حالا من الراجع إلى الموصول</w:t>
      </w:r>
      <w:r>
        <w:rPr>
          <w:rtl/>
        </w:rPr>
        <w:t xml:space="preserve">، </w:t>
      </w:r>
      <w:r w:rsidRPr="00C35782">
        <w:rPr>
          <w:rtl/>
        </w:rPr>
        <w:t>أي</w:t>
      </w:r>
      <w:r>
        <w:rPr>
          <w:rtl/>
        </w:rPr>
        <w:t xml:space="preserve">: </w:t>
      </w:r>
      <w:r w:rsidRPr="00C35782">
        <w:rPr>
          <w:rtl/>
        </w:rPr>
        <w:t>خلقته وهو طين. أو منه</w:t>
      </w:r>
      <w:r>
        <w:rPr>
          <w:rtl/>
        </w:rPr>
        <w:t xml:space="preserve">، </w:t>
      </w:r>
      <w:r w:rsidRPr="00C35782">
        <w:rPr>
          <w:rtl/>
        </w:rPr>
        <w:t>أي</w:t>
      </w:r>
      <w:r>
        <w:rPr>
          <w:rtl/>
        </w:rPr>
        <w:t>: أ</w:t>
      </w:r>
      <w:r w:rsidRPr="00C35782">
        <w:rPr>
          <w:rtl/>
        </w:rPr>
        <w:t>أسجد له وأصله طين</w:t>
      </w:r>
      <w:r>
        <w:rPr>
          <w:rtl/>
        </w:rPr>
        <w:t>؟</w:t>
      </w:r>
      <w:r w:rsidRPr="00C35782">
        <w:rPr>
          <w:rtl/>
        </w:rPr>
        <w:t xml:space="preserve"> وفيه على الوجوه الثلاثة إيماء إلى علّة الإنكار.</w:t>
      </w:r>
    </w:p>
    <w:p w:rsidR="002B0496" w:rsidRPr="00C35782" w:rsidRDefault="002B0496" w:rsidP="00F46215">
      <w:pPr>
        <w:pStyle w:val="libNormal"/>
        <w:rPr>
          <w:rtl/>
        </w:rPr>
      </w:pPr>
      <w:r w:rsidRPr="001E4D37">
        <w:rPr>
          <w:rStyle w:val="libAlaemChar"/>
          <w:rtl/>
        </w:rPr>
        <w:t>(</w:t>
      </w:r>
      <w:r w:rsidRPr="002E737F">
        <w:rPr>
          <w:rStyle w:val="libAieChar"/>
          <w:rtl/>
        </w:rPr>
        <w:t>قالَ أَرَأَيْتَكَ هذَا الَّذِي كَرَّمْتَ عَلَيَ</w:t>
      </w:r>
      <w:r w:rsidRPr="001E4D37">
        <w:rPr>
          <w:rStyle w:val="libAlaemChar"/>
          <w:rtl/>
        </w:rPr>
        <w:t>)</w:t>
      </w:r>
      <w:r w:rsidRPr="00C35782">
        <w:rPr>
          <w:rtl/>
        </w:rPr>
        <w:t xml:space="preserve"> الكاف لتأكيد الخطاب</w:t>
      </w:r>
      <w:r>
        <w:rPr>
          <w:rtl/>
        </w:rPr>
        <w:t xml:space="preserve">، </w:t>
      </w:r>
      <w:r w:rsidRPr="00C35782">
        <w:rPr>
          <w:rtl/>
        </w:rPr>
        <w:t xml:space="preserve">لا محلّ له من الإعراب. </w:t>
      </w:r>
      <w:r>
        <w:rPr>
          <w:rtl/>
        </w:rPr>
        <w:t>و «</w:t>
      </w:r>
      <w:r w:rsidRPr="00C35782">
        <w:rPr>
          <w:rtl/>
        </w:rPr>
        <w:t>هذا» مفعول أوّل</w:t>
      </w:r>
      <w:r>
        <w:rPr>
          <w:rtl/>
        </w:rPr>
        <w:t>، و «</w:t>
      </w:r>
      <w:r w:rsidRPr="00C35782">
        <w:rPr>
          <w:rtl/>
        </w:rPr>
        <w:t>الّذي» صفته. والمفعول الثاني محذوف</w:t>
      </w:r>
      <w:r>
        <w:rPr>
          <w:rtl/>
        </w:rPr>
        <w:t xml:space="preserve">، </w:t>
      </w:r>
      <w:r w:rsidRPr="00C35782">
        <w:rPr>
          <w:rtl/>
        </w:rPr>
        <w:t>لدلالة صلته عليه. والمعنى</w:t>
      </w:r>
      <w:r>
        <w:rPr>
          <w:rtl/>
        </w:rPr>
        <w:t xml:space="preserve">: </w:t>
      </w:r>
      <w:r w:rsidRPr="00C35782">
        <w:rPr>
          <w:rtl/>
        </w:rPr>
        <w:t>أخبرني عن هذا الّذي كرّمته عليّ بأمري بالسجود له لم كرّمته عليّ وأنا ختر منه</w:t>
      </w:r>
      <w:r>
        <w:rPr>
          <w:rtl/>
        </w:rPr>
        <w:t>؟</w:t>
      </w:r>
      <w:r w:rsidRPr="00C35782">
        <w:rPr>
          <w:rtl/>
        </w:rPr>
        <w:t xml:space="preserve"> واختصر الكلام بحذف ذلك.</w:t>
      </w:r>
    </w:p>
    <w:p w:rsidR="002B0496" w:rsidRPr="00C35782" w:rsidRDefault="002B0496" w:rsidP="00F46215">
      <w:pPr>
        <w:pStyle w:val="libNormal"/>
        <w:rPr>
          <w:rtl/>
        </w:rPr>
      </w:pPr>
      <w:r w:rsidRPr="00C35782">
        <w:rPr>
          <w:rtl/>
        </w:rPr>
        <w:t>ثمّ ابتدأ فقال</w:t>
      </w:r>
      <w:r>
        <w:rPr>
          <w:rtl/>
        </w:rPr>
        <w:t xml:space="preserve">: </w:t>
      </w:r>
      <w:r w:rsidRPr="001E4D37">
        <w:rPr>
          <w:rStyle w:val="libAlaemChar"/>
          <w:rtl/>
        </w:rPr>
        <w:t>(</w:t>
      </w:r>
      <w:r w:rsidRPr="002E737F">
        <w:rPr>
          <w:rStyle w:val="libAieChar"/>
          <w:rtl/>
        </w:rPr>
        <w:t>لَئِنْ أَخَّرْتَنِ إِلى يَوْمِ الْقِيامَةِ</w:t>
      </w:r>
      <w:r w:rsidRPr="001E4D37">
        <w:rPr>
          <w:rStyle w:val="libAlaemChar"/>
          <w:rtl/>
        </w:rPr>
        <w:t>)</w:t>
      </w:r>
      <w:r w:rsidRPr="00C35782">
        <w:rPr>
          <w:rtl/>
        </w:rPr>
        <w:t xml:space="preserve"> كلام مبتدأ</w:t>
      </w:r>
      <w:r>
        <w:rPr>
          <w:rtl/>
        </w:rPr>
        <w:t xml:space="preserve">، </w:t>
      </w:r>
      <w:r w:rsidRPr="00C35782">
        <w:rPr>
          <w:rtl/>
        </w:rPr>
        <w:t>واللام موطّئة للقسم المحذوف</w:t>
      </w:r>
      <w:r>
        <w:rPr>
          <w:rtl/>
        </w:rPr>
        <w:t xml:space="preserve">، </w:t>
      </w:r>
      <w:r w:rsidRPr="00C35782">
        <w:rPr>
          <w:rtl/>
        </w:rPr>
        <w:t xml:space="preserve">وجوابه </w:t>
      </w:r>
      <w:r w:rsidRPr="001E4D37">
        <w:rPr>
          <w:rStyle w:val="libAlaemChar"/>
          <w:rtl/>
        </w:rPr>
        <w:t>(</w:t>
      </w:r>
      <w:r w:rsidRPr="002E737F">
        <w:rPr>
          <w:rStyle w:val="libAieChar"/>
          <w:rtl/>
        </w:rPr>
        <w:t>لَأَحْتَنِكَنَّ ذُرِّيَّتَهُ إِلَّا قَلِيلاً</w:t>
      </w:r>
      <w:r w:rsidRPr="001E4D37">
        <w:rPr>
          <w:rStyle w:val="libAlaemChar"/>
          <w:rtl/>
        </w:rPr>
        <w:t>)</w:t>
      </w:r>
      <w:r w:rsidRPr="00C35782">
        <w:rPr>
          <w:rtl/>
        </w:rPr>
        <w:t xml:space="preserve"> أي</w:t>
      </w:r>
      <w:r>
        <w:rPr>
          <w:rtl/>
        </w:rPr>
        <w:t xml:space="preserve">: </w:t>
      </w:r>
      <w:r w:rsidRPr="00C35782">
        <w:rPr>
          <w:rtl/>
        </w:rPr>
        <w:t>لأستأصلنّهم بالإغواء إلّا قليلا لا أقدر أن أقاوم شكيمتهم. من</w:t>
      </w:r>
      <w:r>
        <w:rPr>
          <w:rtl/>
        </w:rPr>
        <w:t xml:space="preserve">: </w:t>
      </w:r>
      <w:r w:rsidRPr="00C35782">
        <w:rPr>
          <w:rtl/>
        </w:rPr>
        <w:t>احتنك الجراد الأرض إذا جرّد ما عليها</w:t>
      </w:r>
      <w:r>
        <w:rPr>
          <w:rtl/>
        </w:rPr>
        <w:t xml:space="preserve"> ـ </w:t>
      </w:r>
      <w:r w:rsidRPr="00C35782">
        <w:rPr>
          <w:rtl/>
        </w:rPr>
        <w:t>أي</w:t>
      </w:r>
      <w:r>
        <w:rPr>
          <w:rtl/>
        </w:rPr>
        <w:t xml:space="preserve">: </w:t>
      </w:r>
      <w:r w:rsidRPr="00C35782">
        <w:rPr>
          <w:rtl/>
        </w:rPr>
        <w:t>قشره</w:t>
      </w:r>
      <w:r>
        <w:rPr>
          <w:rtl/>
        </w:rPr>
        <w:t xml:space="preserve"> ـ </w:t>
      </w:r>
      <w:r w:rsidRPr="00C35782">
        <w:rPr>
          <w:rtl/>
        </w:rPr>
        <w:t>أكلا</w:t>
      </w:r>
      <w:r>
        <w:rPr>
          <w:rtl/>
        </w:rPr>
        <w:t xml:space="preserve">، </w:t>
      </w:r>
      <w:r w:rsidRPr="00C35782">
        <w:rPr>
          <w:rtl/>
        </w:rPr>
        <w:t>مأخوذ من الحنك. وإنّما علم أنّ ذلك يتسهّل له</w:t>
      </w:r>
      <w:r>
        <w:rPr>
          <w:rtl/>
        </w:rPr>
        <w:t xml:space="preserve">، </w:t>
      </w:r>
      <w:r w:rsidRPr="00C35782">
        <w:rPr>
          <w:rtl/>
        </w:rPr>
        <w:t>إمّا استنباطا من قول الملائكة</w:t>
      </w:r>
      <w:r>
        <w:rPr>
          <w:rtl/>
        </w:rPr>
        <w:t xml:space="preserve">: </w:t>
      </w:r>
      <w:r w:rsidRPr="001E4D37">
        <w:rPr>
          <w:rStyle w:val="libAlaemChar"/>
          <w:rtl/>
        </w:rPr>
        <w:t>(</w:t>
      </w:r>
      <w:r w:rsidRPr="002E737F">
        <w:rPr>
          <w:rStyle w:val="libAieChar"/>
          <w:rtl/>
        </w:rPr>
        <w:t>أَتَجْعَلُ فِيها مَنْ يُفْسِدُ فِيها</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مع تقرير الله إيّاهم في ذلك</w:t>
      </w:r>
      <w:r>
        <w:rPr>
          <w:rtl/>
        </w:rPr>
        <w:t xml:space="preserve">، </w:t>
      </w:r>
      <w:r w:rsidRPr="00C35782">
        <w:rPr>
          <w:rtl/>
        </w:rPr>
        <w:t>أو تفرّسا من خلقه ذا شهوة ووهم وغضب.</w:t>
      </w:r>
    </w:p>
    <w:p w:rsidR="002B0496" w:rsidRPr="00C35782" w:rsidRDefault="002B0496" w:rsidP="00F46215">
      <w:pPr>
        <w:pStyle w:val="libNormal"/>
        <w:rPr>
          <w:rtl/>
        </w:rPr>
      </w:pPr>
      <w:r w:rsidRPr="001E4D37">
        <w:rPr>
          <w:rStyle w:val="libAlaemChar"/>
          <w:rtl/>
        </w:rPr>
        <w:t>(</w:t>
      </w:r>
      <w:r w:rsidRPr="002E737F">
        <w:rPr>
          <w:rStyle w:val="libAieChar"/>
          <w:rtl/>
        </w:rPr>
        <w:t>قالَ اذْهَبْ</w:t>
      </w:r>
      <w:r w:rsidRPr="001E4D37">
        <w:rPr>
          <w:rStyle w:val="libAlaemChar"/>
          <w:rtl/>
        </w:rPr>
        <w:t>)</w:t>
      </w:r>
      <w:r w:rsidRPr="00C35782">
        <w:rPr>
          <w:rtl/>
        </w:rPr>
        <w:t xml:space="preserve"> امض</w:t>
      </w:r>
      <w:r w:rsidRPr="006A3115">
        <w:rPr>
          <w:rtl/>
        </w:rPr>
        <w:t xml:space="preserve"> </w:t>
      </w:r>
      <w:r w:rsidRPr="00C35782">
        <w:rPr>
          <w:rtl/>
        </w:rPr>
        <w:t>ل</w:t>
      </w:r>
      <w:r>
        <w:rPr>
          <w:rFonts w:hint="cs"/>
          <w:rtl/>
        </w:rPr>
        <w:t>ـ</w:t>
      </w:r>
      <w:r w:rsidRPr="00C35782">
        <w:rPr>
          <w:rtl/>
        </w:rPr>
        <w:t>ما قصدته. وهو طرد وت</w:t>
      </w:r>
      <w:r>
        <w:rPr>
          <w:rtl/>
        </w:rPr>
        <w:t>خلية بينه وبين ما سوّلت له نفسه</w:t>
      </w:r>
      <w:r w:rsidRPr="00C35782">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راجع ج 1 ص 130 ذيل الآية 34 من سورة البقرة.</w:t>
      </w:r>
    </w:p>
    <w:p w:rsidR="002B0496" w:rsidRPr="00C35782" w:rsidRDefault="002B0496" w:rsidP="00EA0AFA">
      <w:pPr>
        <w:pStyle w:val="libFootnote0"/>
        <w:rPr>
          <w:rtl/>
        </w:rPr>
      </w:pPr>
      <w:r>
        <w:rPr>
          <w:rtl/>
        </w:rPr>
        <w:t>(</w:t>
      </w:r>
      <w:r w:rsidRPr="00C35782">
        <w:rPr>
          <w:rtl/>
        </w:rPr>
        <w:t>2) البقرة</w:t>
      </w:r>
      <w:r>
        <w:rPr>
          <w:rtl/>
        </w:rPr>
        <w:t xml:space="preserve">: </w:t>
      </w:r>
      <w:r w:rsidRPr="00C35782">
        <w:rPr>
          <w:rtl/>
        </w:rPr>
        <w:t>30.</w:t>
      </w:r>
    </w:p>
    <w:p w:rsidR="002B0496" w:rsidRPr="00C35782" w:rsidRDefault="002B0496" w:rsidP="00D35ED9">
      <w:pPr>
        <w:pStyle w:val="libNormal0"/>
        <w:rPr>
          <w:rtl/>
        </w:rPr>
      </w:pPr>
      <w:r>
        <w:rPr>
          <w:rtl/>
        </w:rPr>
        <w:br w:type="page"/>
      </w:r>
      <w:r w:rsidRPr="00C35782">
        <w:rPr>
          <w:rtl/>
        </w:rPr>
        <w:lastRenderedPageBreak/>
        <w:t xml:space="preserve">كما قال موسى </w:t>
      </w:r>
      <w:r w:rsidRPr="001E4D37">
        <w:rPr>
          <w:rStyle w:val="libAlaemChar"/>
          <w:rtl/>
        </w:rPr>
        <w:t>عليه‌السلام</w:t>
      </w:r>
      <w:r w:rsidRPr="00C35782">
        <w:rPr>
          <w:rtl/>
        </w:rPr>
        <w:t xml:space="preserve"> للسامري</w:t>
      </w:r>
      <w:r>
        <w:rPr>
          <w:rtl/>
        </w:rPr>
        <w:t xml:space="preserve">: </w:t>
      </w:r>
      <w:r w:rsidRPr="001E4D37">
        <w:rPr>
          <w:rStyle w:val="libAlaemChar"/>
          <w:rtl/>
        </w:rPr>
        <w:t>(</w:t>
      </w:r>
      <w:r w:rsidRPr="002E737F">
        <w:rPr>
          <w:rStyle w:val="libAieChar"/>
          <w:rtl/>
        </w:rPr>
        <w:t>فَاذْهَبْ فَإِنَّ لَكَ فِي الْحَياةِ أَنْ تَقُولَ لا مِساسَ</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فَمَنْ تَبِعَكَ مِنْهُمْ فَإِنَّ جَهَنَّمَ جَزاؤُكُمْ</w:t>
      </w:r>
      <w:r w:rsidRPr="001E4D37">
        <w:rPr>
          <w:rStyle w:val="libAlaemChar"/>
          <w:rtl/>
        </w:rPr>
        <w:t>)</w:t>
      </w:r>
      <w:r w:rsidRPr="00C35782">
        <w:rPr>
          <w:rtl/>
        </w:rPr>
        <w:t xml:space="preserve"> جزاؤك وجزاؤهم</w:t>
      </w:r>
      <w:r>
        <w:rPr>
          <w:rtl/>
        </w:rPr>
        <w:t xml:space="preserve">، </w:t>
      </w:r>
      <w:r w:rsidRPr="00C35782">
        <w:rPr>
          <w:rtl/>
        </w:rPr>
        <w:t>فغلّب المخاطب على الغائب.</w:t>
      </w:r>
    </w:p>
    <w:p w:rsidR="002B0496" w:rsidRPr="00C35782" w:rsidRDefault="002B0496" w:rsidP="00F46215">
      <w:pPr>
        <w:pStyle w:val="libNormal"/>
        <w:rPr>
          <w:rtl/>
        </w:rPr>
      </w:pPr>
      <w:r w:rsidRPr="00C35782">
        <w:rPr>
          <w:rtl/>
        </w:rPr>
        <w:t xml:space="preserve">ويجوز أن يكون الخطاب للتابعين على الالتفات. </w:t>
      </w:r>
      <w:r w:rsidRPr="001E4D37">
        <w:rPr>
          <w:rStyle w:val="libAlaemChar"/>
          <w:rtl/>
        </w:rPr>
        <w:t>(</w:t>
      </w:r>
      <w:r w:rsidRPr="002E737F">
        <w:rPr>
          <w:rStyle w:val="libAieChar"/>
          <w:rtl/>
        </w:rPr>
        <w:t>جَزاءً مَوْفُوراً</w:t>
      </w:r>
      <w:r w:rsidRPr="001E4D37">
        <w:rPr>
          <w:rStyle w:val="libAlaemChar"/>
          <w:rtl/>
        </w:rPr>
        <w:t>)</w:t>
      </w:r>
      <w:r w:rsidRPr="00C35782">
        <w:rPr>
          <w:rtl/>
        </w:rPr>
        <w:t xml:space="preserve"> مكمّلا</w:t>
      </w:r>
      <w:r>
        <w:rPr>
          <w:rtl/>
        </w:rPr>
        <w:t xml:space="preserve">، </w:t>
      </w:r>
      <w:r w:rsidRPr="00C35782">
        <w:rPr>
          <w:rtl/>
        </w:rPr>
        <w:t>من قولهم</w:t>
      </w:r>
      <w:r>
        <w:rPr>
          <w:rtl/>
        </w:rPr>
        <w:t xml:space="preserve">: </w:t>
      </w:r>
      <w:r w:rsidRPr="00C35782">
        <w:rPr>
          <w:rtl/>
        </w:rPr>
        <w:t>فر لصاحبك عرضه. وانتصاب «جزاء» على المصدر بإضمار فعله</w:t>
      </w:r>
      <w:r>
        <w:rPr>
          <w:rtl/>
        </w:rPr>
        <w:t xml:space="preserve">، </w:t>
      </w:r>
      <w:r w:rsidRPr="00C35782">
        <w:rPr>
          <w:rtl/>
        </w:rPr>
        <w:t>أو بما في «جزاؤكم» من معنى</w:t>
      </w:r>
      <w:r>
        <w:rPr>
          <w:rtl/>
        </w:rPr>
        <w:t xml:space="preserve">: </w:t>
      </w:r>
      <w:r w:rsidRPr="00C35782">
        <w:rPr>
          <w:rtl/>
        </w:rPr>
        <w:t>تجازون</w:t>
      </w:r>
      <w:r>
        <w:rPr>
          <w:rtl/>
        </w:rPr>
        <w:t xml:space="preserve">، </w:t>
      </w:r>
      <w:r w:rsidRPr="00C35782">
        <w:rPr>
          <w:rtl/>
        </w:rPr>
        <w:t>أو الحال</w:t>
      </w:r>
      <w:r>
        <w:rPr>
          <w:rtl/>
        </w:rPr>
        <w:t xml:space="preserve">، </w:t>
      </w:r>
      <w:r w:rsidRPr="00C35782">
        <w:rPr>
          <w:rtl/>
        </w:rPr>
        <w:t>لأنّ الجزاء موصوف بالموفور.</w:t>
      </w:r>
    </w:p>
    <w:p w:rsidR="002B0496" w:rsidRPr="00C35782" w:rsidRDefault="002B0496" w:rsidP="00F46215">
      <w:pPr>
        <w:pStyle w:val="libNormal"/>
        <w:rPr>
          <w:rtl/>
        </w:rPr>
      </w:pPr>
      <w:r w:rsidRPr="001E4D37">
        <w:rPr>
          <w:rStyle w:val="libAlaemChar"/>
          <w:rtl/>
        </w:rPr>
        <w:t>(</w:t>
      </w:r>
      <w:r w:rsidRPr="002E737F">
        <w:rPr>
          <w:rStyle w:val="libAieChar"/>
          <w:rtl/>
        </w:rPr>
        <w:t>وَاسْتَفْزِزْ</w:t>
      </w:r>
      <w:r w:rsidRPr="001E4D37">
        <w:rPr>
          <w:rStyle w:val="libAlaemChar"/>
          <w:rtl/>
        </w:rPr>
        <w:t>)</w:t>
      </w:r>
      <w:r w:rsidRPr="00C35782">
        <w:rPr>
          <w:rtl/>
        </w:rPr>
        <w:t xml:space="preserve"> واستخفف واستزلّ </w:t>
      </w:r>
      <w:r w:rsidRPr="001E4D37">
        <w:rPr>
          <w:rStyle w:val="libAlaemChar"/>
          <w:rtl/>
        </w:rPr>
        <w:t>(</w:t>
      </w:r>
      <w:r w:rsidRPr="002E737F">
        <w:rPr>
          <w:rStyle w:val="libAieChar"/>
          <w:rtl/>
        </w:rPr>
        <w:t>مَنِ اسْتَطَعْتَ مِنْهُمْ</w:t>
      </w:r>
      <w:r w:rsidRPr="001E4D37">
        <w:rPr>
          <w:rStyle w:val="libAlaemChar"/>
          <w:rtl/>
        </w:rPr>
        <w:t>)</w:t>
      </w:r>
      <w:r w:rsidRPr="00C35782">
        <w:rPr>
          <w:rtl/>
        </w:rPr>
        <w:t xml:space="preserve"> أن تستفزّه</w:t>
      </w:r>
      <w:r>
        <w:rPr>
          <w:rtl/>
        </w:rPr>
        <w:t xml:space="preserve">، </w:t>
      </w:r>
      <w:r w:rsidRPr="00C35782">
        <w:rPr>
          <w:rtl/>
        </w:rPr>
        <w:t xml:space="preserve">من الفزاز بمعنى الخفيف </w:t>
      </w:r>
      <w:r w:rsidRPr="001E4D37">
        <w:rPr>
          <w:rStyle w:val="libAlaemChar"/>
          <w:rtl/>
        </w:rPr>
        <w:t>(</w:t>
      </w:r>
      <w:r w:rsidRPr="002E737F">
        <w:rPr>
          <w:rStyle w:val="libAieChar"/>
          <w:rtl/>
        </w:rPr>
        <w:t>بِصَوْتِكَ</w:t>
      </w:r>
      <w:r w:rsidRPr="001E4D37">
        <w:rPr>
          <w:rStyle w:val="libAlaemChar"/>
          <w:rtl/>
        </w:rPr>
        <w:t>)</w:t>
      </w:r>
      <w:r w:rsidRPr="00C35782">
        <w:rPr>
          <w:rtl/>
        </w:rPr>
        <w:t xml:space="preserve"> بدعائك إلى الفساد </w:t>
      </w:r>
      <w:r w:rsidRPr="001E4D37">
        <w:rPr>
          <w:rStyle w:val="libAlaemChar"/>
          <w:rtl/>
        </w:rPr>
        <w:t>(</w:t>
      </w:r>
      <w:r w:rsidRPr="002E737F">
        <w:rPr>
          <w:rStyle w:val="libAieChar"/>
          <w:rtl/>
        </w:rPr>
        <w:t>وَأَجْلِبْ عَلَيْهِمْ</w:t>
      </w:r>
      <w:r w:rsidRPr="001E4D37">
        <w:rPr>
          <w:rStyle w:val="libAlaemChar"/>
          <w:rtl/>
        </w:rPr>
        <w:t>)</w:t>
      </w:r>
      <w:r w:rsidRPr="00C35782">
        <w:rPr>
          <w:rtl/>
        </w:rPr>
        <w:t xml:space="preserve"> وصح عليهم</w:t>
      </w:r>
      <w:r>
        <w:rPr>
          <w:rtl/>
        </w:rPr>
        <w:t xml:space="preserve">، </w:t>
      </w:r>
      <w:r w:rsidRPr="00C35782">
        <w:rPr>
          <w:rtl/>
        </w:rPr>
        <w:t xml:space="preserve">من الجلبة وهي الصياح </w:t>
      </w:r>
      <w:r w:rsidRPr="001E4D37">
        <w:rPr>
          <w:rStyle w:val="libAlaemChar"/>
          <w:rtl/>
        </w:rPr>
        <w:t>(</w:t>
      </w:r>
      <w:r w:rsidRPr="002E737F">
        <w:rPr>
          <w:rStyle w:val="libAieChar"/>
          <w:rtl/>
        </w:rPr>
        <w:t>بِخَيْلِكَ وَرَجِلِكَ</w:t>
      </w:r>
      <w:r w:rsidRPr="001E4D37">
        <w:rPr>
          <w:rStyle w:val="libAlaemChar"/>
          <w:rtl/>
        </w:rPr>
        <w:t>)</w:t>
      </w:r>
      <w:r w:rsidRPr="00C35782">
        <w:rPr>
          <w:rtl/>
        </w:rPr>
        <w:t xml:space="preserve"> بأعوانك من راكب وراجل. والخيل</w:t>
      </w:r>
      <w:r>
        <w:rPr>
          <w:rtl/>
        </w:rPr>
        <w:t xml:space="preserve">: </w:t>
      </w:r>
      <w:r w:rsidRPr="00C35782">
        <w:rPr>
          <w:rtl/>
        </w:rPr>
        <w:t>الخيّالة.</w:t>
      </w:r>
    </w:p>
    <w:p w:rsidR="002B0496" w:rsidRPr="00C35782" w:rsidRDefault="002B0496" w:rsidP="00F46215">
      <w:pPr>
        <w:pStyle w:val="libNormal"/>
        <w:rPr>
          <w:rtl/>
        </w:rPr>
      </w:pPr>
      <w:r w:rsidRPr="00C35782">
        <w:rPr>
          <w:rtl/>
        </w:rPr>
        <w:t>ومنه</w:t>
      </w:r>
      <w:r>
        <w:rPr>
          <w:rFonts w:hint="cs"/>
          <w:rtl/>
        </w:rPr>
        <w:t xml:space="preserve"> </w:t>
      </w:r>
      <w:r w:rsidRPr="00C35782">
        <w:rPr>
          <w:rtl/>
        </w:rPr>
        <w:t xml:space="preserve">قوله </w:t>
      </w:r>
      <w:r w:rsidRPr="001E4D37">
        <w:rPr>
          <w:rStyle w:val="libAlaemChar"/>
          <w:rtl/>
        </w:rPr>
        <w:t>عليه‌السلام</w:t>
      </w:r>
      <w:r>
        <w:rPr>
          <w:rtl/>
        </w:rPr>
        <w:t xml:space="preserve">: </w:t>
      </w:r>
      <w:r w:rsidRPr="00C35782">
        <w:rPr>
          <w:rtl/>
        </w:rPr>
        <w:t>«يا خيل الله اركبي»</w:t>
      </w:r>
      <w:r>
        <w:rPr>
          <w:rtl/>
        </w:rPr>
        <w:t>.</w:t>
      </w:r>
    </w:p>
    <w:p w:rsidR="002B0496" w:rsidRPr="00C35782" w:rsidRDefault="002B0496" w:rsidP="00F46215">
      <w:pPr>
        <w:pStyle w:val="libNormal"/>
        <w:rPr>
          <w:rtl/>
        </w:rPr>
      </w:pPr>
      <w:r w:rsidRPr="00C35782">
        <w:rPr>
          <w:rtl/>
        </w:rPr>
        <w:t>والرّجل اسم جمع للراجل</w:t>
      </w:r>
      <w:r>
        <w:rPr>
          <w:rtl/>
        </w:rPr>
        <w:t xml:space="preserve">، </w:t>
      </w:r>
      <w:r w:rsidRPr="00C35782">
        <w:rPr>
          <w:rtl/>
        </w:rPr>
        <w:t>كالصحب والركب.</w:t>
      </w:r>
    </w:p>
    <w:p w:rsidR="002B0496" w:rsidRPr="00C35782" w:rsidRDefault="002B0496" w:rsidP="00F46215">
      <w:pPr>
        <w:pStyle w:val="libNormal"/>
        <w:rPr>
          <w:rtl/>
        </w:rPr>
      </w:pPr>
      <w:r w:rsidRPr="00C35782">
        <w:rPr>
          <w:rtl/>
        </w:rPr>
        <w:t>ويجوز أن يكون تمثيلا لتسلّطه على من يغويه بمغوار وقع على قوم</w:t>
      </w:r>
      <w:r>
        <w:rPr>
          <w:rtl/>
        </w:rPr>
        <w:t xml:space="preserve">، </w:t>
      </w:r>
      <w:r w:rsidRPr="00C35782">
        <w:rPr>
          <w:rtl/>
        </w:rPr>
        <w:t>فصوّت بهم صوتا يستفزّهم من أماكنهم</w:t>
      </w:r>
      <w:r>
        <w:rPr>
          <w:rtl/>
        </w:rPr>
        <w:t xml:space="preserve">، </w:t>
      </w:r>
      <w:r w:rsidRPr="00C35782">
        <w:rPr>
          <w:rtl/>
        </w:rPr>
        <w:t>ويقلقهم عن مراكزهم</w:t>
      </w:r>
      <w:r>
        <w:rPr>
          <w:rtl/>
        </w:rPr>
        <w:t xml:space="preserve">، </w:t>
      </w:r>
      <w:r w:rsidRPr="00C35782">
        <w:rPr>
          <w:rtl/>
        </w:rPr>
        <w:t>وأجلب عليهم بجنده حتى استأصلهم.</w:t>
      </w:r>
    </w:p>
    <w:p w:rsidR="002B0496" w:rsidRPr="00C35782" w:rsidRDefault="002B0496" w:rsidP="00F46215">
      <w:pPr>
        <w:pStyle w:val="libNormal"/>
        <w:rPr>
          <w:rtl/>
        </w:rPr>
      </w:pPr>
      <w:r w:rsidRPr="00C35782">
        <w:rPr>
          <w:rtl/>
        </w:rPr>
        <w:t>وقرأ حفص</w:t>
      </w:r>
      <w:r>
        <w:rPr>
          <w:rtl/>
        </w:rPr>
        <w:t xml:space="preserve">: </w:t>
      </w:r>
      <w:r w:rsidRPr="00C35782">
        <w:rPr>
          <w:rtl/>
        </w:rPr>
        <w:t>رجلك بالكسر</w:t>
      </w:r>
      <w:r>
        <w:rPr>
          <w:rtl/>
        </w:rPr>
        <w:t xml:space="preserve">، </w:t>
      </w:r>
      <w:r w:rsidRPr="00C35782">
        <w:rPr>
          <w:rtl/>
        </w:rPr>
        <w:t>على أنّ فعلا بمعنى فاعل</w:t>
      </w:r>
      <w:r>
        <w:rPr>
          <w:rtl/>
        </w:rPr>
        <w:t xml:space="preserve">، </w:t>
      </w:r>
      <w:r w:rsidRPr="00C35782">
        <w:rPr>
          <w:rtl/>
        </w:rPr>
        <w:t>نحو</w:t>
      </w:r>
      <w:r>
        <w:rPr>
          <w:rtl/>
        </w:rPr>
        <w:t xml:space="preserve">: </w:t>
      </w:r>
      <w:r w:rsidRPr="00C35782">
        <w:rPr>
          <w:rtl/>
        </w:rPr>
        <w:t>تعب وتاعب.</w:t>
      </w:r>
    </w:p>
    <w:p w:rsidR="002B0496" w:rsidRPr="00C35782" w:rsidRDefault="002B0496" w:rsidP="00F46215">
      <w:pPr>
        <w:pStyle w:val="libNormal"/>
        <w:rPr>
          <w:rtl/>
        </w:rPr>
      </w:pPr>
      <w:r w:rsidRPr="00C35782">
        <w:rPr>
          <w:rtl/>
        </w:rPr>
        <w:t>ومعناه</w:t>
      </w:r>
      <w:r>
        <w:rPr>
          <w:rtl/>
        </w:rPr>
        <w:t xml:space="preserve">: </w:t>
      </w:r>
      <w:r w:rsidRPr="00C35782">
        <w:rPr>
          <w:rtl/>
        </w:rPr>
        <w:t>وجمعك الرجل.</w:t>
      </w:r>
    </w:p>
    <w:p w:rsidR="002B0496" w:rsidRPr="00C35782" w:rsidRDefault="002B0496" w:rsidP="00F46215">
      <w:pPr>
        <w:pStyle w:val="libNormal"/>
        <w:rPr>
          <w:rtl/>
        </w:rPr>
      </w:pPr>
      <w:r w:rsidRPr="00C35782">
        <w:rPr>
          <w:rtl/>
        </w:rPr>
        <w:t>وهذا من الأوامر الواردة على سبيل الخذلان والتخلية</w:t>
      </w:r>
      <w:r>
        <w:rPr>
          <w:rtl/>
        </w:rPr>
        <w:t xml:space="preserve">، </w:t>
      </w:r>
      <w:r w:rsidRPr="00C35782">
        <w:rPr>
          <w:rtl/>
        </w:rPr>
        <w:t>كما قال للعصاة</w:t>
      </w:r>
      <w:r>
        <w:rPr>
          <w:rtl/>
        </w:rPr>
        <w:t xml:space="preserve">: </w:t>
      </w:r>
      <w:r w:rsidRPr="001E4D37">
        <w:rPr>
          <w:rStyle w:val="libAlaemChar"/>
          <w:rtl/>
        </w:rPr>
        <w:t>(</w:t>
      </w:r>
      <w:r w:rsidRPr="002E737F">
        <w:rPr>
          <w:rStyle w:val="libAieChar"/>
          <w:rtl/>
        </w:rPr>
        <w:t>اعْمَلُوا ما شِئْتُمْ</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وكذلك قوله</w:t>
      </w:r>
      <w:r>
        <w:rPr>
          <w:rtl/>
        </w:rPr>
        <w:t xml:space="preserve">: </w:t>
      </w:r>
      <w:r w:rsidRPr="001E4D37">
        <w:rPr>
          <w:rStyle w:val="libAlaemChar"/>
          <w:rtl/>
        </w:rPr>
        <w:t>(</w:t>
      </w:r>
      <w:r w:rsidRPr="002E737F">
        <w:rPr>
          <w:rStyle w:val="libAieChar"/>
          <w:rtl/>
        </w:rPr>
        <w:t>وَشارِكْهُمْ فِي الْأَمْوالِ</w:t>
      </w:r>
      <w:r w:rsidRPr="001E4D37">
        <w:rPr>
          <w:rStyle w:val="libAlaemChar"/>
          <w:rtl/>
        </w:rPr>
        <w:t>)</w:t>
      </w:r>
      <w:r w:rsidRPr="00C35782">
        <w:rPr>
          <w:rtl/>
        </w:rPr>
        <w:t xml:space="preserve"> بحملهم على كسبها وجمعها من الحرام</w:t>
      </w:r>
      <w:r>
        <w:rPr>
          <w:rtl/>
        </w:rPr>
        <w:t xml:space="preserve">، </w:t>
      </w:r>
      <w:r w:rsidRPr="00C35782">
        <w:rPr>
          <w:rtl/>
        </w:rPr>
        <w:t>والتصرّف فيها على ما لا ينبغي</w:t>
      </w:r>
      <w:r>
        <w:rPr>
          <w:rtl/>
        </w:rPr>
        <w:t xml:space="preserve">، </w:t>
      </w:r>
      <w:r w:rsidRPr="00C35782">
        <w:rPr>
          <w:rtl/>
        </w:rPr>
        <w:t>كالربا والبحيرة والسائبة</w:t>
      </w:r>
      <w:r>
        <w:rPr>
          <w:rtl/>
        </w:rPr>
        <w:t xml:space="preserve">، </w:t>
      </w:r>
      <w:r w:rsidRPr="00C35782">
        <w:rPr>
          <w:rtl/>
        </w:rPr>
        <w:t>ومنع الزكاة وغيرها</w:t>
      </w:r>
      <w:r>
        <w:rPr>
          <w:rtl/>
        </w:rPr>
        <w:t xml:space="preserve">، </w:t>
      </w:r>
      <w:r w:rsidRPr="00C35782">
        <w:rPr>
          <w:rtl/>
        </w:rPr>
        <w:t>والإنفاق المحرّم.</w:t>
      </w:r>
    </w:p>
    <w:p w:rsidR="002B0496" w:rsidRPr="00C35782" w:rsidRDefault="002B0496" w:rsidP="00F46215">
      <w:pPr>
        <w:pStyle w:val="libNormal"/>
        <w:rPr>
          <w:rtl/>
        </w:rPr>
      </w:pPr>
      <w:r w:rsidRPr="001E4D37">
        <w:rPr>
          <w:rStyle w:val="libAlaemChar"/>
          <w:rtl/>
        </w:rPr>
        <w:t>(</w:t>
      </w:r>
      <w:r w:rsidRPr="002E737F">
        <w:rPr>
          <w:rStyle w:val="libAieChar"/>
          <w:rtl/>
        </w:rPr>
        <w:t>وَالْأَوْلادِ</w:t>
      </w:r>
      <w:r w:rsidRPr="001E4D37">
        <w:rPr>
          <w:rStyle w:val="libAlaemChar"/>
          <w:rtl/>
        </w:rPr>
        <w:t>)</w:t>
      </w:r>
      <w:r w:rsidRPr="00C35782">
        <w:rPr>
          <w:rtl/>
        </w:rPr>
        <w:t xml:space="preserve"> بالحثّ على التوصّل إلى الولد بالسبب المحرّم</w:t>
      </w:r>
      <w:r>
        <w:rPr>
          <w:rtl/>
        </w:rPr>
        <w:t xml:space="preserve">، </w:t>
      </w:r>
      <w:r w:rsidRPr="00C35782">
        <w:rPr>
          <w:rtl/>
        </w:rPr>
        <w:t>ودعوى ولد بغير سبب</w:t>
      </w:r>
      <w:r>
        <w:rPr>
          <w:rtl/>
        </w:rPr>
        <w:t xml:space="preserve">، </w:t>
      </w:r>
      <w:r w:rsidRPr="00C35782">
        <w:rPr>
          <w:rtl/>
        </w:rPr>
        <w:t>والإشراك فيه بتسميته عبد العزّى وعبد الحارث</w:t>
      </w:r>
      <w:r>
        <w:rPr>
          <w:rtl/>
        </w:rPr>
        <w:t xml:space="preserve">، </w:t>
      </w:r>
      <w:r w:rsidRPr="00C35782">
        <w:rPr>
          <w:rtl/>
        </w:rPr>
        <w:t>والتضليل بالحمل على الأديان الزائغة</w:t>
      </w:r>
      <w:r>
        <w:rPr>
          <w:rtl/>
        </w:rPr>
        <w:t xml:space="preserve">، </w:t>
      </w:r>
      <w:r w:rsidRPr="00C35782">
        <w:rPr>
          <w:rtl/>
        </w:rPr>
        <w:t>والحرف الذميمة</w:t>
      </w:r>
      <w:r>
        <w:rPr>
          <w:rtl/>
        </w:rPr>
        <w:t xml:space="preserve">، </w:t>
      </w:r>
      <w:r w:rsidRPr="00C35782">
        <w:rPr>
          <w:rtl/>
        </w:rPr>
        <w:t>والأفعال القبيحة.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طه</w:t>
      </w:r>
      <w:r>
        <w:rPr>
          <w:rtl/>
        </w:rPr>
        <w:t xml:space="preserve">: </w:t>
      </w:r>
      <w:r w:rsidRPr="00C35782">
        <w:rPr>
          <w:rtl/>
        </w:rPr>
        <w:t>97.</w:t>
      </w:r>
    </w:p>
    <w:p w:rsidR="002B0496" w:rsidRPr="00C35782" w:rsidRDefault="002B0496" w:rsidP="00EA0AFA">
      <w:pPr>
        <w:pStyle w:val="libFootnote0"/>
        <w:rPr>
          <w:rtl/>
        </w:rPr>
      </w:pPr>
      <w:r>
        <w:rPr>
          <w:rtl/>
        </w:rPr>
        <w:t>(</w:t>
      </w:r>
      <w:r w:rsidRPr="00C35782">
        <w:rPr>
          <w:rtl/>
        </w:rPr>
        <w:t>2) فصّلت</w:t>
      </w:r>
      <w:r>
        <w:rPr>
          <w:rtl/>
        </w:rPr>
        <w:t xml:space="preserve">: </w:t>
      </w:r>
      <w:r w:rsidRPr="00C35782">
        <w:rPr>
          <w:rtl/>
        </w:rPr>
        <w:t>40.</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وَعِدْهُمْ</w:t>
      </w:r>
      <w:r w:rsidRPr="001E4D37">
        <w:rPr>
          <w:rStyle w:val="libAlaemChar"/>
          <w:rtl/>
        </w:rPr>
        <w:t>)</w:t>
      </w:r>
      <w:r w:rsidRPr="00C35782">
        <w:rPr>
          <w:rtl/>
        </w:rPr>
        <w:t xml:space="preserve"> المواعيد الباطلة</w:t>
      </w:r>
      <w:r>
        <w:rPr>
          <w:rtl/>
        </w:rPr>
        <w:t xml:space="preserve">، </w:t>
      </w:r>
      <w:r w:rsidRPr="00C35782">
        <w:rPr>
          <w:rtl/>
        </w:rPr>
        <w:t>كشفاعة الآلهة</w:t>
      </w:r>
      <w:r>
        <w:rPr>
          <w:rtl/>
        </w:rPr>
        <w:t xml:space="preserve">، </w:t>
      </w:r>
      <w:r w:rsidRPr="00C35782">
        <w:rPr>
          <w:rtl/>
        </w:rPr>
        <w:t>والاتّكال على كرامة الآباء</w:t>
      </w:r>
      <w:r>
        <w:rPr>
          <w:rtl/>
        </w:rPr>
        <w:t xml:space="preserve">، </w:t>
      </w:r>
      <w:r w:rsidRPr="00C35782">
        <w:rPr>
          <w:rtl/>
        </w:rPr>
        <w:t xml:space="preserve">وتأخير التوبة لطول الأمل </w:t>
      </w:r>
      <w:r w:rsidRPr="001E4D37">
        <w:rPr>
          <w:rStyle w:val="libAlaemChar"/>
          <w:rtl/>
        </w:rPr>
        <w:t>(</w:t>
      </w:r>
      <w:r w:rsidRPr="002E737F">
        <w:rPr>
          <w:rStyle w:val="libAieChar"/>
          <w:rtl/>
        </w:rPr>
        <w:t>وَما يَعِدُهُمُ الشَّيْطانُ إِلَّا غُرُوراً</w:t>
      </w:r>
      <w:r w:rsidRPr="001E4D37">
        <w:rPr>
          <w:rStyle w:val="libAlaemChar"/>
          <w:rtl/>
        </w:rPr>
        <w:t>)</w:t>
      </w:r>
      <w:r w:rsidRPr="00C35782">
        <w:rPr>
          <w:rtl/>
        </w:rPr>
        <w:t xml:space="preserve"> اعتراض لبيان مواعيده الباطلة. والغرور</w:t>
      </w:r>
      <w:r>
        <w:rPr>
          <w:rtl/>
        </w:rPr>
        <w:t xml:space="preserve">: </w:t>
      </w:r>
      <w:r w:rsidRPr="00C35782">
        <w:rPr>
          <w:rtl/>
        </w:rPr>
        <w:t>تزيين الخطأ بما يوهم أنّه صواب.</w:t>
      </w:r>
    </w:p>
    <w:p w:rsidR="002B0496" w:rsidRPr="00C35782" w:rsidRDefault="002B0496" w:rsidP="00F46215">
      <w:pPr>
        <w:pStyle w:val="libNormal"/>
        <w:rPr>
          <w:rtl/>
        </w:rPr>
      </w:pPr>
      <w:r w:rsidRPr="001E4D37">
        <w:rPr>
          <w:rStyle w:val="libAlaemChar"/>
          <w:rtl/>
        </w:rPr>
        <w:t>(</w:t>
      </w:r>
      <w:r w:rsidRPr="002E737F">
        <w:rPr>
          <w:rStyle w:val="libAieChar"/>
          <w:rtl/>
        </w:rPr>
        <w:t>إِنَّ عِبادِي</w:t>
      </w:r>
      <w:r w:rsidRPr="001E4D37">
        <w:rPr>
          <w:rStyle w:val="libAlaemChar"/>
          <w:rtl/>
        </w:rPr>
        <w:t>)</w:t>
      </w:r>
      <w:r w:rsidRPr="00C35782">
        <w:rPr>
          <w:rtl/>
        </w:rPr>
        <w:t xml:space="preserve"> يعني</w:t>
      </w:r>
      <w:r>
        <w:rPr>
          <w:rtl/>
        </w:rPr>
        <w:t xml:space="preserve">: </w:t>
      </w:r>
      <w:r w:rsidRPr="00C35782">
        <w:rPr>
          <w:rtl/>
        </w:rPr>
        <w:t>المخلصين. وتعظيم الإضافة</w:t>
      </w:r>
      <w:r>
        <w:rPr>
          <w:rtl/>
        </w:rPr>
        <w:t xml:space="preserve">، </w:t>
      </w:r>
      <w:r w:rsidRPr="00C35782">
        <w:rPr>
          <w:rtl/>
        </w:rPr>
        <w:t>والتقييد في قوله</w:t>
      </w:r>
      <w:r>
        <w:rPr>
          <w:rtl/>
        </w:rPr>
        <w:t xml:space="preserve">: </w:t>
      </w:r>
      <w:r w:rsidRPr="001E4D37">
        <w:rPr>
          <w:rStyle w:val="libAlaemChar"/>
          <w:rtl/>
        </w:rPr>
        <w:t>(</w:t>
      </w:r>
      <w:r w:rsidRPr="002E737F">
        <w:rPr>
          <w:rStyle w:val="libAieChar"/>
          <w:rtl/>
        </w:rPr>
        <w:t>إِلَّا عِبادَكَ مِنْهُمُ الْمُخْلَصِينَ</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يخصّصهم. </w:t>
      </w:r>
      <w:r w:rsidRPr="001E4D37">
        <w:rPr>
          <w:rStyle w:val="libAlaemChar"/>
          <w:rtl/>
        </w:rPr>
        <w:t>(</w:t>
      </w:r>
      <w:r w:rsidRPr="002E737F">
        <w:rPr>
          <w:rStyle w:val="libAieChar"/>
          <w:rtl/>
        </w:rPr>
        <w:t>لَيْسَ لَكَ عَلَيْهِمْ سُلْطانٌ</w:t>
      </w:r>
      <w:r w:rsidRPr="001E4D37">
        <w:rPr>
          <w:rStyle w:val="libAlaemChar"/>
          <w:rtl/>
        </w:rPr>
        <w:t>)</w:t>
      </w:r>
      <w:r w:rsidRPr="00C35782">
        <w:rPr>
          <w:rtl/>
        </w:rPr>
        <w:t xml:space="preserve"> أي</w:t>
      </w:r>
      <w:r>
        <w:rPr>
          <w:rtl/>
        </w:rPr>
        <w:t xml:space="preserve">: </w:t>
      </w:r>
      <w:r w:rsidRPr="00C35782">
        <w:rPr>
          <w:rtl/>
        </w:rPr>
        <w:t xml:space="preserve">على إغوائهم قدرة </w:t>
      </w:r>
      <w:r w:rsidRPr="001E4D37">
        <w:rPr>
          <w:rStyle w:val="libAlaemChar"/>
          <w:rtl/>
        </w:rPr>
        <w:t>(</w:t>
      </w:r>
      <w:r w:rsidRPr="002E737F">
        <w:rPr>
          <w:rStyle w:val="libAieChar"/>
          <w:rtl/>
        </w:rPr>
        <w:t>وَكَفى بِرَبِّكَ وَكِيلاً</w:t>
      </w:r>
      <w:r w:rsidRPr="001E4D37">
        <w:rPr>
          <w:rStyle w:val="libAlaemChar"/>
          <w:rtl/>
        </w:rPr>
        <w:t>)</w:t>
      </w:r>
      <w:r w:rsidRPr="00C35782">
        <w:rPr>
          <w:rtl/>
        </w:rPr>
        <w:t xml:space="preserve"> يتوكّلون عليه في الاستعاذة منك على الحقيقة.</w:t>
      </w:r>
    </w:p>
    <w:p w:rsidR="002B0496" w:rsidRPr="00C35782" w:rsidRDefault="002B0496" w:rsidP="00F46215">
      <w:pPr>
        <w:pStyle w:val="libNormal"/>
        <w:rPr>
          <w:rtl/>
        </w:rPr>
      </w:pPr>
      <w:r w:rsidRPr="001E4D37">
        <w:rPr>
          <w:rStyle w:val="libAlaemChar"/>
          <w:rtl/>
        </w:rPr>
        <w:t>(</w:t>
      </w:r>
      <w:r w:rsidRPr="002E737F">
        <w:rPr>
          <w:rStyle w:val="libAieChar"/>
          <w:rtl/>
        </w:rPr>
        <w:t>رَبُّكُمُ الَّذِي يُزْجِي لَكُمُ الْفُلْكَ فِي الْبَحْرِ لِتَبْتَغُوا مِنْ فَضْلِهِ إِنَّهُ كانَ بِكُمْ رَحِيماً (66) وَإِذا مَسَّكُمُ الضُّرُّ فِي الْبَحْرِ ضَلَّ مَنْ تَدْعُونَ إِلاَّ إِيَّاهُ فَلَمَّا نَجَّاكُمْ إِلَى الْبَرِّ أَعْرَضْتُمْ وَكانَ الْإِنْسانُ كَفُوراً (67) أَفَأَمِنْتُمْ أَنْ يَخْسِفَ بِكُمْ جانِبَ الْبَرِّ أَوْ يُرْسِلَ عَلَيْكُمْ حاصِباً ثُمَّ لا تَجِدُوا لَكُمْ وَكِيلاً (68) أَمْ أَمِنْتُمْ أَنْ يُعِيدَكُمْ فِيهِ تارَةً أُخْرى فَيُرْسِلَ عَلَيْكُمْ قاصِفاً مِنَ الرِّيحِ فَيُغْرِقَكُمْ بِما كَفَرْتُمْ ثُمَّ لا تَجِدُوا لَكُمْ عَلَيْنا بِهِ تَبِيعاً (69)</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تقدّم ذكر الشيطان وذكر المشركين وعبدة الأوثان</w:t>
      </w:r>
      <w:r>
        <w:rPr>
          <w:rtl/>
        </w:rPr>
        <w:t xml:space="preserve">، </w:t>
      </w:r>
      <w:r w:rsidRPr="00C35782">
        <w:rPr>
          <w:rtl/>
        </w:rPr>
        <w:t>احتجّ سبحانه بدلائل التوحيد والإيمان</w:t>
      </w:r>
      <w:r>
        <w:rPr>
          <w:rtl/>
        </w:rPr>
        <w:t xml:space="preserve">، </w:t>
      </w:r>
      <w:r w:rsidRPr="00C35782">
        <w:rPr>
          <w:rtl/>
        </w:rPr>
        <w:t>فقال</w:t>
      </w:r>
      <w:r>
        <w:rPr>
          <w:rtl/>
        </w:rPr>
        <w:t xml:space="preserve">: </w:t>
      </w:r>
      <w:r w:rsidRPr="001E4D37">
        <w:rPr>
          <w:rStyle w:val="libAlaemChar"/>
          <w:rtl/>
        </w:rPr>
        <w:t>(</w:t>
      </w:r>
      <w:r w:rsidRPr="002E737F">
        <w:rPr>
          <w:rStyle w:val="libAieChar"/>
          <w:rtl/>
        </w:rPr>
        <w:t>رَبُّكُمُ الَّذِي يُزْجِي</w:t>
      </w:r>
      <w:r w:rsidRPr="001E4D37">
        <w:rPr>
          <w:rStyle w:val="libAlaemChar"/>
          <w:rtl/>
        </w:rPr>
        <w:t>)</w:t>
      </w:r>
      <w:r w:rsidRPr="00C35782">
        <w:rPr>
          <w:rtl/>
        </w:rPr>
        <w:t xml:space="preserve"> يجري ويسيّر </w:t>
      </w:r>
      <w:r w:rsidRPr="001E4D37">
        <w:rPr>
          <w:rStyle w:val="libAlaemChar"/>
          <w:rtl/>
        </w:rPr>
        <w:t>(</w:t>
      </w:r>
      <w:r w:rsidRPr="002E737F">
        <w:rPr>
          <w:rStyle w:val="libAieChar"/>
          <w:rtl/>
        </w:rPr>
        <w:t>لَكُمُ الْفُلْكَ فِي الْبَحْرِ لِتَبْتَغُوا مِنْ فَضْلِهِ</w:t>
      </w:r>
      <w:r w:rsidRPr="001E4D37">
        <w:rPr>
          <w:rStyle w:val="libAlaemChar"/>
          <w:rtl/>
        </w:rPr>
        <w:t>)</w:t>
      </w:r>
      <w:r w:rsidRPr="00C35782">
        <w:rPr>
          <w:rtl/>
        </w:rPr>
        <w:t xml:space="preserve"> أي</w:t>
      </w:r>
      <w:r>
        <w:rPr>
          <w:rtl/>
        </w:rPr>
        <w:t xml:space="preserve">: </w:t>
      </w:r>
      <w:r w:rsidRPr="00C35782">
        <w:rPr>
          <w:rtl/>
        </w:rPr>
        <w:t xml:space="preserve">من الريح وأنواع الأمتعة الّتي لا تكون عندكم </w:t>
      </w:r>
      <w:r w:rsidRPr="001E4D37">
        <w:rPr>
          <w:rStyle w:val="libAlaemChar"/>
          <w:rtl/>
        </w:rPr>
        <w:t>(</w:t>
      </w:r>
      <w:r w:rsidRPr="002E737F">
        <w:rPr>
          <w:rStyle w:val="libAieChar"/>
          <w:rtl/>
        </w:rPr>
        <w:t>إِنَّهُ كانَ بِكُمْ رَحِيماً</w:t>
      </w:r>
      <w:r w:rsidRPr="001E4D37">
        <w:rPr>
          <w:rStyle w:val="libAlaemChar"/>
          <w:rtl/>
        </w:rPr>
        <w:t>)</w:t>
      </w:r>
      <w:r w:rsidRPr="00C35782">
        <w:rPr>
          <w:rtl/>
        </w:rPr>
        <w:t xml:space="preserve"> حيث هيّأ لكم ما تحتاجون إليه</w:t>
      </w:r>
      <w:r>
        <w:rPr>
          <w:rtl/>
        </w:rPr>
        <w:t xml:space="preserve">، </w:t>
      </w:r>
      <w:r w:rsidRPr="00C35782">
        <w:rPr>
          <w:rtl/>
        </w:rPr>
        <w:t>وسهّل عليكم ما تعسّر من أسبابه.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الحجر</w:t>
      </w:r>
      <w:r>
        <w:rPr>
          <w:rtl/>
        </w:rPr>
        <w:t xml:space="preserve">: </w:t>
      </w:r>
      <w:r w:rsidRPr="00C35782">
        <w:rPr>
          <w:rtl/>
        </w:rPr>
        <w:t>40.</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وَإِذا مَسَّكُمُ الضُّرُّ</w:t>
      </w:r>
      <w:r w:rsidRPr="001E4D37">
        <w:rPr>
          <w:rStyle w:val="libAlaemChar"/>
          <w:rtl/>
        </w:rPr>
        <w:t>)</w:t>
      </w:r>
      <w:r w:rsidRPr="00C35782">
        <w:rPr>
          <w:rtl/>
        </w:rPr>
        <w:t xml:space="preserve"> خوف الغرق </w:t>
      </w:r>
      <w:r w:rsidRPr="001E4D37">
        <w:rPr>
          <w:rStyle w:val="libAlaemChar"/>
          <w:rtl/>
        </w:rPr>
        <w:t>(</w:t>
      </w:r>
      <w:r w:rsidRPr="002E737F">
        <w:rPr>
          <w:rStyle w:val="libAieChar"/>
          <w:rtl/>
        </w:rPr>
        <w:t>فِي الْبَحْرِ</w:t>
      </w:r>
      <w:r w:rsidRPr="001E4D37">
        <w:rPr>
          <w:rStyle w:val="libAlaemChar"/>
          <w:rtl/>
        </w:rPr>
        <w:t>)</w:t>
      </w:r>
      <w:r w:rsidRPr="00C35782">
        <w:rPr>
          <w:rtl/>
        </w:rPr>
        <w:t xml:space="preserve"> باضطراب الأمواج </w:t>
      </w:r>
      <w:r w:rsidRPr="001E4D37">
        <w:rPr>
          <w:rStyle w:val="libAlaemChar"/>
          <w:rtl/>
        </w:rPr>
        <w:t>(</w:t>
      </w:r>
      <w:r w:rsidRPr="002E737F">
        <w:rPr>
          <w:rStyle w:val="libAieChar"/>
          <w:rtl/>
        </w:rPr>
        <w:t>ضَلَّ مَنْ تَدْعُونَ</w:t>
      </w:r>
      <w:r w:rsidRPr="001E4D37">
        <w:rPr>
          <w:rStyle w:val="libAlaemChar"/>
          <w:rtl/>
        </w:rPr>
        <w:t>)</w:t>
      </w:r>
      <w:r w:rsidRPr="00C35782">
        <w:rPr>
          <w:rtl/>
        </w:rPr>
        <w:t xml:space="preserve"> ذهب عن خواطركم وأوهامكم كلّ من تدعونه في حوادثكم </w:t>
      </w:r>
      <w:r w:rsidRPr="001E4D37">
        <w:rPr>
          <w:rStyle w:val="libAlaemChar"/>
          <w:rtl/>
        </w:rPr>
        <w:t>(</w:t>
      </w:r>
      <w:r w:rsidRPr="002E737F">
        <w:rPr>
          <w:rStyle w:val="libAieChar"/>
          <w:rtl/>
        </w:rPr>
        <w:t>إِلَّا إِيَّاهُ</w:t>
      </w:r>
      <w:r w:rsidRPr="001E4D37">
        <w:rPr>
          <w:rStyle w:val="libAlaemChar"/>
          <w:rtl/>
        </w:rPr>
        <w:t>)</w:t>
      </w:r>
      <w:r w:rsidRPr="00C35782">
        <w:rPr>
          <w:rtl/>
        </w:rPr>
        <w:t xml:space="preserve"> وحده</w:t>
      </w:r>
      <w:r>
        <w:rPr>
          <w:rtl/>
        </w:rPr>
        <w:t xml:space="preserve">، </w:t>
      </w:r>
      <w:r w:rsidRPr="00C35782">
        <w:rPr>
          <w:rtl/>
        </w:rPr>
        <w:t>فإنّكم حينئذ لا يخطر ببالكم سواه</w:t>
      </w:r>
      <w:r>
        <w:rPr>
          <w:rtl/>
        </w:rPr>
        <w:t xml:space="preserve">، </w:t>
      </w:r>
      <w:r w:rsidRPr="00C35782">
        <w:rPr>
          <w:rtl/>
        </w:rPr>
        <w:t xml:space="preserve">فلا تدعون لكشفه إلّا إيّاه. أو ضلّ كلّ من تعبدونه عن إغاثتكم إلّا الله </w:t>
      </w:r>
      <w:r w:rsidRPr="001E4D37">
        <w:rPr>
          <w:rStyle w:val="libAlaemChar"/>
          <w:rtl/>
        </w:rPr>
        <w:t>(</w:t>
      </w:r>
      <w:r w:rsidRPr="002E737F">
        <w:rPr>
          <w:rStyle w:val="libAieChar"/>
          <w:rtl/>
        </w:rPr>
        <w:t>فَلَمَّا نَجَّاكُمْ</w:t>
      </w:r>
      <w:r w:rsidRPr="001E4D37">
        <w:rPr>
          <w:rStyle w:val="libAlaemChar"/>
          <w:rtl/>
        </w:rPr>
        <w:t>)</w:t>
      </w:r>
      <w:r w:rsidRPr="00C35782">
        <w:rPr>
          <w:rtl/>
        </w:rPr>
        <w:t xml:space="preserve"> من الغرق </w:t>
      </w:r>
      <w:r w:rsidRPr="001E4D37">
        <w:rPr>
          <w:rStyle w:val="libAlaemChar"/>
          <w:rtl/>
        </w:rPr>
        <w:t>(</w:t>
      </w:r>
      <w:r w:rsidRPr="002E737F">
        <w:rPr>
          <w:rStyle w:val="libAieChar"/>
          <w:rtl/>
        </w:rPr>
        <w:t>إِلَى الْبَرِّ</w:t>
      </w:r>
      <w:r w:rsidRPr="001E4D37">
        <w:rPr>
          <w:rStyle w:val="libAlaemChar"/>
          <w:rtl/>
        </w:rPr>
        <w:t>)</w:t>
      </w:r>
      <w:r w:rsidRPr="00C35782">
        <w:rPr>
          <w:rtl/>
        </w:rPr>
        <w:t xml:space="preserve"> وأمنتم منه </w:t>
      </w:r>
      <w:r w:rsidRPr="001E4D37">
        <w:rPr>
          <w:rStyle w:val="libAlaemChar"/>
          <w:rtl/>
        </w:rPr>
        <w:t>(</w:t>
      </w:r>
      <w:r w:rsidRPr="002E737F">
        <w:rPr>
          <w:rStyle w:val="libAieChar"/>
          <w:rtl/>
        </w:rPr>
        <w:t>أَعْرَضْتُمْ</w:t>
      </w:r>
      <w:r w:rsidRPr="001E4D37">
        <w:rPr>
          <w:rStyle w:val="libAlaemChar"/>
          <w:rtl/>
        </w:rPr>
        <w:t>)</w:t>
      </w:r>
      <w:r w:rsidRPr="00C35782">
        <w:rPr>
          <w:rtl/>
        </w:rPr>
        <w:t xml:space="preserve"> عن التوحيد كفرانا للنعمة </w:t>
      </w:r>
      <w:r w:rsidRPr="001E4D37">
        <w:rPr>
          <w:rStyle w:val="libAlaemChar"/>
          <w:rtl/>
        </w:rPr>
        <w:t>(</w:t>
      </w:r>
      <w:r w:rsidRPr="002E737F">
        <w:rPr>
          <w:rStyle w:val="libAieChar"/>
          <w:rtl/>
        </w:rPr>
        <w:t>وَكانَ الْإِنْسانُ كَفُوراً</w:t>
      </w:r>
      <w:r w:rsidRPr="001E4D37">
        <w:rPr>
          <w:rStyle w:val="libAlaemChar"/>
          <w:rtl/>
        </w:rPr>
        <w:t>)</w:t>
      </w:r>
      <w:r w:rsidRPr="00C35782">
        <w:rPr>
          <w:rtl/>
        </w:rPr>
        <w:t xml:space="preserve"> كثير الكفران. هذا كالتعليل للإعراض.</w:t>
      </w:r>
    </w:p>
    <w:p w:rsidR="002B0496" w:rsidRPr="00C35782" w:rsidRDefault="002B0496" w:rsidP="00F46215">
      <w:pPr>
        <w:pStyle w:val="libNormal"/>
        <w:rPr>
          <w:rtl/>
        </w:rPr>
      </w:pPr>
      <w:r w:rsidRPr="001E4D37">
        <w:rPr>
          <w:rStyle w:val="libAlaemChar"/>
          <w:rtl/>
        </w:rPr>
        <w:t>(</w:t>
      </w:r>
      <w:r w:rsidRPr="002E737F">
        <w:rPr>
          <w:rStyle w:val="libAieChar"/>
          <w:rtl/>
        </w:rPr>
        <w:t>أَفَأَمِنْتُمْ</w:t>
      </w:r>
      <w:r w:rsidRPr="001E4D37">
        <w:rPr>
          <w:rStyle w:val="libAlaemChar"/>
          <w:rtl/>
        </w:rPr>
        <w:t>)</w:t>
      </w:r>
      <w:r w:rsidRPr="00C35782">
        <w:rPr>
          <w:rtl/>
        </w:rPr>
        <w:t xml:space="preserve"> الهمزة للإنكار</w:t>
      </w:r>
      <w:r>
        <w:rPr>
          <w:rtl/>
        </w:rPr>
        <w:t xml:space="preserve">، </w:t>
      </w:r>
      <w:r w:rsidRPr="00C35782">
        <w:rPr>
          <w:rtl/>
        </w:rPr>
        <w:t>والفاء للعطف على محذوف تقديره</w:t>
      </w:r>
      <w:r>
        <w:rPr>
          <w:rtl/>
        </w:rPr>
        <w:t>: أ</w:t>
      </w:r>
      <w:r w:rsidRPr="00C35782">
        <w:rPr>
          <w:rtl/>
        </w:rPr>
        <w:t xml:space="preserve">نجوتم فأمنتم </w:t>
      </w:r>
      <w:r w:rsidRPr="001E4D37">
        <w:rPr>
          <w:rStyle w:val="libAlaemChar"/>
          <w:rtl/>
        </w:rPr>
        <w:t>(</w:t>
      </w:r>
      <w:r w:rsidRPr="002E737F">
        <w:rPr>
          <w:rStyle w:val="libAieChar"/>
          <w:rtl/>
        </w:rPr>
        <w:t>أَنْ يَخْسِفَ بِكُمْ جانِبَ الْبَرِّ</w:t>
      </w:r>
      <w:r w:rsidRPr="001E4D37">
        <w:rPr>
          <w:rStyle w:val="libAlaemChar"/>
          <w:rtl/>
        </w:rPr>
        <w:t>)</w:t>
      </w:r>
      <w:r w:rsidRPr="00C35782">
        <w:rPr>
          <w:rtl/>
        </w:rPr>
        <w:t xml:space="preserve"> فحملكم ذلك على الإعراض عن التوحيد</w:t>
      </w:r>
      <w:r>
        <w:rPr>
          <w:rtl/>
        </w:rPr>
        <w:t>؟!</w:t>
      </w:r>
      <w:r w:rsidRPr="00C35782">
        <w:rPr>
          <w:rtl/>
        </w:rPr>
        <w:t xml:space="preserve"> وليس كذلك</w:t>
      </w:r>
      <w:r>
        <w:rPr>
          <w:rtl/>
        </w:rPr>
        <w:t xml:space="preserve">، </w:t>
      </w:r>
      <w:r w:rsidRPr="00C35782">
        <w:rPr>
          <w:rtl/>
        </w:rPr>
        <w:t>فإنّ من قدر أن يهلككم في البحر بالغرق</w:t>
      </w:r>
      <w:r>
        <w:rPr>
          <w:rtl/>
        </w:rPr>
        <w:t xml:space="preserve">، </w:t>
      </w:r>
      <w:r w:rsidRPr="00C35782">
        <w:rPr>
          <w:rtl/>
        </w:rPr>
        <w:t xml:space="preserve">قادر أن يهلككم في البحر بالخسف وغيره. </w:t>
      </w:r>
      <w:r>
        <w:rPr>
          <w:rtl/>
        </w:rPr>
        <w:t>و «</w:t>
      </w:r>
      <w:r w:rsidRPr="00C35782">
        <w:rPr>
          <w:rtl/>
        </w:rPr>
        <w:t>جانب البرّ» مفعول به</w:t>
      </w:r>
      <w:r>
        <w:rPr>
          <w:rtl/>
        </w:rPr>
        <w:t xml:space="preserve"> لـ </w:t>
      </w:r>
      <w:r w:rsidRPr="00C35782">
        <w:rPr>
          <w:rtl/>
        </w:rPr>
        <w:t>«يخسف» كالأرض في قوله</w:t>
      </w:r>
      <w:r>
        <w:rPr>
          <w:rtl/>
        </w:rPr>
        <w:t xml:space="preserve">: </w:t>
      </w:r>
      <w:r w:rsidRPr="001E4D37">
        <w:rPr>
          <w:rStyle w:val="libAlaemChar"/>
          <w:rtl/>
        </w:rPr>
        <w:t>(</w:t>
      </w:r>
      <w:r w:rsidRPr="002E737F">
        <w:rPr>
          <w:rStyle w:val="libAieChar"/>
          <w:rtl/>
        </w:rPr>
        <w:t>فَخَسَفْنا بِهِ وَبِدارِهِ الْأَرْضَ</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والمعنى</w:t>
      </w:r>
      <w:r>
        <w:rPr>
          <w:rtl/>
        </w:rPr>
        <w:t xml:space="preserve">: </w:t>
      </w:r>
      <w:r w:rsidRPr="00C35782">
        <w:rPr>
          <w:rtl/>
        </w:rPr>
        <w:t>أن يخسف جانب البرّ</w:t>
      </w:r>
      <w:r>
        <w:rPr>
          <w:rtl/>
        </w:rPr>
        <w:t xml:space="preserve">، </w:t>
      </w:r>
      <w:r w:rsidRPr="00C35782">
        <w:rPr>
          <w:rtl/>
        </w:rPr>
        <w:t>أي</w:t>
      </w:r>
      <w:r>
        <w:rPr>
          <w:rtl/>
        </w:rPr>
        <w:t xml:space="preserve">: </w:t>
      </w:r>
      <w:r w:rsidRPr="00C35782">
        <w:rPr>
          <w:rtl/>
        </w:rPr>
        <w:t>يقلبه وأنتم عليه</w:t>
      </w:r>
      <w:r>
        <w:rPr>
          <w:rtl/>
        </w:rPr>
        <w:t xml:space="preserve">، </w:t>
      </w:r>
      <w:r w:rsidRPr="00C35782">
        <w:rPr>
          <w:rtl/>
        </w:rPr>
        <w:t>أو يقلبه بسببكم</w:t>
      </w:r>
      <w:r>
        <w:rPr>
          <w:rtl/>
        </w:rPr>
        <w:t xml:space="preserve">، فـ </w:t>
      </w:r>
      <w:r w:rsidRPr="00C35782">
        <w:rPr>
          <w:rtl/>
        </w:rPr>
        <w:t xml:space="preserve">«بكم» حال أو صلة. وقرأ ابن كثير وأبو عمرو بالنون فيه </w:t>
      </w:r>
      <w:r w:rsidR="00396022" w:rsidRPr="00396022">
        <w:rPr>
          <w:rStyle w:val="libFootnotenumChar"/>
          <w:rtl/>
        </w:rPr>
        <w:t>(2)</w:t>
      </w:r>
      <w:r w:rsidRPr="00C35782">
        <w:rPr>
          <w:rtl/>
        </w:rPr>
        <w:t xml:space="preserve"> وفي الأربعة الّتي بعده.</w:t>
      </w:r>
    </w:p>
    <w:p w:rsidR="002B0496" w:rsidRPr="00C35782" w:rsidRDefault="002B0496" w:rsidP="00F46215">
      <w:pPr>
        <w:pStyle w:val="libNormal"/>
        <w:rPr>
          <w:rtl/>
        </w:rPr>
      </w:pPr>
      <w:r w:rsidRPr="00C35782">
        <w:rPr>
          <w:rtl/>
        </w:rPr>
        <w:t>وفي ذكر الجانب تنبيه على أنّهم كما وصلوا الساحل كفروا وأعرضوا</w:t>
      </w:r>
      <w:r>
        <w:rPr>
          <w:rtl/>
        </w:rPr>
        <w:t xml:space="preserve">، </w:t>
      </w:r>
      <w:r w:rsidRPr="00C35782">
        <w:rPr>
          <w:rtl/>
        </w:rPr>
        <w:t>وأنّ الجوانب والجهات في قدرته سواء</w:t>
      </w:r>
      <w:r>
        <w:rPr>
          <w:rtl/>
        </w:rPr>
        <w:t xml:space="preserve">، </w:t>
      </w:r>
      <w:r w:rsidRPr="00C35782">
        <w:rPr>
          <w:rtl/>
        </w:rPr>
        <w:t>لا معقل يؤمن فيه من أسباب الهلاك. فعلى العاقل أن يستوي خوفه من الله تعالى في جميع الجوانب وحيث كان.</w:t>
      </w:r>
    </w:p>
    <w:p w:rsidR="002B0496" w:rsidRPr="00C35782" w:rsidRDefault="002B0496" w:rsidP="00F46215">
      <w:pPr>
        <w:pStyle w:val="libNormal"/>
        <w:rPr>
          <w:rtl/>
        </w:rPr>
      </w:pPr>
      <w:r w:rsidRPr="001E4D37">
        <w:rPr>
          <w:rStyle w:val="libAlaemChar"/>
          <w:rtl/>
        </w:rPr>
        <w:t>(</w:t>
      </w:r>
      <w:r w:rsidRPr="002E737F">
        <w:rPr>
          <w:rStyle w:val="libAieChar"/>
          <w:rtl/>
        </w:rPr>
        <w:t>أَوْ يُرْسِلَ عَلَيْكُمْ حاصِباً</w:t>
      </w:r>
      <w:r w:rsidRPr="001E4D37">
        <w:rPr>
          <w:rStyle w:val="libAlaemChar"/>
          <w:rtl/>
        </w:rPr>
        <w:t>)</w:t>
      </w:r>
      <w:r w:rsidRPr="00C35782">
        <w:rPr>
          <w:rtl/>
        </w:rPr>
        <w:t xml:space="preserve"> ريحا تحصب</w:t>
      </w:r>
      <w:r>
        <w:rPr>
          <w:rtl/>
        </w:rPr>
        <w:t xml:space="preserve">، </w:t>
      </w:r>
      <w:r w:rsidRPr="00C35782">
        <w:rPr>
          <w:rtl/>
        </w:rPr>
        <w:t>أي</w:t>
      </w:r>
      <w:r>
        <w:rPr>
          <w:rtl/>
        </w:rPr>
        <w:t xml:space="preserve">: </w:t>
      </w:r>
      <w:r w:rsidRPr="00C35782">
        <w:rPr>
          <w:rtl/>
        </w:rPr>
        <w:t>ترمي بالحصباء. أو إن لم يصبكم بالهلاك من تحتكم بالخسف</w:t>
      </w:r>
      <w:r>
        <w:rPr>
          <w:rtl/>
        </w:rPr>
        <w:t xml:space="preserve">، </w:t>
      </w:r>
      <w:r w:rsidRPr="00C35782">
        <w:rPr>
          <w:rtl/>
        </w:rPr>
        <w:t>أصابكم به من فوقكم بريح يرسلها عليكم فيها الحصباء</w:t>
      </w:r>
      <w:r>
        <w:rPr>
          <w:rtl/>
        </w:rPr>
        <w:t xml:space="preserve">، </w:t>
      </w:r>
      <w:r w:rsidRPr="00C35782">
        <w:rPr>
          <w:rtl/>
        </w:rPr>
        <w:t>فيرجمكم بها</w:t>
      </w:r>
      <w:r>
        <w:rPr>
          <w:rtl/>
        </w:rPr>
        <w:t xml:space="preserve">، </w:t>
      </w:r>
      <w:r w:rsidRPr="00C35782">
        <w:rPr>
          <w:rtl/>
        </w:rPr>
        <w:t xml:space="preserve">فيكون أشدّ عليكم من الغرق في البحر. </w:t>
      </w:r>
      <w:r w:rsidRPr="001E4D37">
        <w:rPr>
          <w:rStyle w:val="libAlaemChar"/>
          <w:rtl/>
        </w:rPr>
        <w:t>(</w:t>
      </w:r>
      <w:r w:rsidRPr="002E737F">
        <w:rPr>
          <w:rStyle w:val="libAieChar"/>
          <w:rtl/>
        </w:rPr>
        <w:t>ثُمَّ لا تَجِدُوا لَكُمْ وَكِيلاً</w:t>
      </w:r>
      <w:r w:rsidRPr="001E4D37">
        <w:rPr>
          <w:rStyle w:val="libAlaemChar"/>
          <w:rtl/>
        </w:rPr>
        <w:t>)</w:t>
      </w:r>
      <w:r w:rsidRPr="00C35782">
        <w:rPr>
          <w:rtl/>
        </w:rPr>
        <w:t xml:space="preserve"> يحفظكم من ذلك</w:t>
      </w:r>
      <w:r>
        <w:rPr>
          <w:rtl/>
        </w:rPr>
        <w:t xml:space="preserve">، </w:t>
      </w:r>
      <w:r w:rsidRPr="00C35782">
        <w:rPr>
          <w:rtl/>
        </w:rPr>
        <w:t>فإنّه لا رادّ لفعله.</w:t>
      </w:r>
    </w:p>
    <w:p w:rsidR="002B0496" w:rsidRPr="00C35782" w:rsidRDefault="002B0496" w:rsidP="00F46215">
      <w:pPr>
        <w:pStyle w:val="libNormal"/>
        <w:rPr>
          <w:rtl/>
        </w:rPr>
      </w:pPr>
      <w:r w:rsidRPr="001E4D37">
        <w:rPr>
          <w:rStyle w:val="libAlaemChar"/>
          <w:rtl/>
        </w:rPr>
        <w:t>(</w:t>
      </w:r>
      <w:r w:rsidRPr="002E737F">
        <w:rPr>
          <w:rStyle w:val="libAieChar"/>
          <w:rtl/>
        </w:rPr>
        <w:t>أَمْ أَمِنْتُمْ أَنْ يُعِيدَكُمْ فِيهِ</w:t>
      </w:r>
      <w:r w:rsidRPr="001E4D37">
        <w:rPr>
          <w:rStyle w:val="libAlaemChar"/>
          <w:rtl/>
        </w:rPr>
        <w:t>)</w:t>
      </w:r>
      <w:r w:rsidRPr="00C35782">
        <w:rPr>
          <w:rtl/>
        </w:rPr>
        <w:t xml:space="preserve"> أي</w:t>
      </w:r>
      <w:r>
        <w:rPr>
          <w:rtl/>
        </w:rPr>
        <w:t xml:space="preserve">: </w:t>
      </w:r>
      <w:r w:rsidRPr="00C35782">
        <w:rPr>
          <w:rtl/>
        </w:rPr>
        <w:t xml:space="preserve">في البحر </w:t>
      </w:r>
      <w:r w:rsidRPr="001E4D37">
        <w:rPr>
          <w:rStyle w:val="libAlaemChar"/>
          <w:rtl/>
        </w:rPr>
        <w:t>(</w:t>
      </w:r>
      <w:r w:rsidRPr="002E737F">
        <w:rPr>
          <w:rStyle w:val="libAieChar"/>
          <w:rtl/>
        </w:rPr>
        <w:t>تارَةً أُخْرى</w:t>
      </w:r>
      <w:r w:rsidRPr="001E4D37">
        <w:rPr>
          <w:rStyle w:val="libAlaemChar"/>
          <w:rtl/>
        </w:rPr>
        <w:t>)</w:t>
      </w:r>
      <w:r w:rsidRPr="00C35782">
        <w:rPr>
          <w:rtl/>
        </w:rPr>
        <w:t xml:space="preserve"> بإلهام دواع تلجئكم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القصص</w:t>
      </w:r>
      <w:r>
        <w:rPr>
          <w:rtl/>
        </w:rPr>
        <w:t xml:space="preserve">: </w:t>
      </w:r>
      <w:r w:rsidRPr="00C35782">
        <w:rPr>
          <w:rtl/>
        </w:rPr>
        <w:t>81.</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نخسف</w:t>
      </w:r>
      <w:r>
        <w:rPr>
          <w:rtl/>
        </w:rPr>
        <w:t xml:space="preserve">، </w:t>
      </w:r>
      <w:r w:rsidRPr="00C35782">
        <w:rPr>
          <w:rtl/>
        </w:rPr>
        <w:t>وكذا</w:t>
      </w:r>
      <w:r>
        <w:rPr>
          <w:rtl/>
        </w:rPr>
        <w:t xml:space="preserve">: </w:t>
      </w:r>
      <w:r w:rsidRPr="00C35782">
        <w:rPr>
          <w:rtl/>
        </w:rPr>
        <w:t>نرسل</w:t>
      </w:r>
      <w:r>
        <w:rPr>
          <w:rtl/>
        </w:rPr>
        <w:t xml:space="preserve">، </w:t>
      </w:r>
      <w:r w:rsidRPr="00C35782">
        <w:rPr>
          <w:rtl/>
        </w:rPr>
        <w:t>نعيدكم</w:t>
      </w:r>
      <w:r>
        <w:rPr>
          <w:rtl/>
        </w:rPr>
        <w:t xml:space="preserve">، </w:t>
      </w:r>
      <w:r w:rsidRPr="00C35782">
        <w:rPr>
          <w:rtl/>
        </w:rPr>
        <w:t>فنرسل</w:t>
      </w:r>
      <w:r>
        <w:rPr>
          <w:rtl/>
        </w:rPr>
        <w:t xml:space="preserve">، </w:t>
      </w:r>
      <w:r w:rsidRPr="00C35782">
        <w:rPr>
          <w:rtl/>
        </w:rPr>
        <w:t>فنغرقكم.</w:t>
      </w:r>
    </w:p>
    <w:p w:rsidR="002B0496" w:rsidRPr="00C35782" w:rsidRDefault="002B0496" w:rsidP="00D35ED9">
      <w:pPr>
        <w:pStyle w:val="libNormal0"/>
        <w:rPr>
          <w:rtl/>
        </w:rPr>
      </w:pPr>
      <w:r>
        <w:rPr>
          <w:rtl/>
        </w:rPr>
        <w:br w:type="page"/>
      </w:r>
      <w:r w:rsidRPr="00C35782">
        <w:rPr>
          <w:rtl/>
        </w:rPr>
        <w:lastRenderedPageBreak/>
        <w:t xml:space="preserve">إلى أن ترجعوا فتركبوه </w:t>
      </w:r>
      <w:r w:rsidRPr="001E4D37">
        <w:rPr>
          <w:rStyle w:val="libAlaemChar"/>
          <w:rtl/>
        </w:rPr>
        <w:t>(</w:t>
      </w:r>
      <w:r w:rsidRPr="002E737F">
        <w:rPr>
          <w:rStyle w:val="libAieChar"/>
          <w:rtl/>
        </w:rPr>
        <w:t>فَيُرْسِلَ عَلَيْكُمْ قاصِفاً مِنَ الرِّيحِ</w:t>
      </w:r>
      <w:r w:rsidRPr="001E4D37">
        <w:rPr>
          <w:rStyle w:val="libAlaemChar"/>
          <w:rtl/>
        </w:rPr>
        <w:t>)</w:t>
      </w:r>
      <w:r w:rsidRPr="00C35782">
        <w:rPr>
          <w:rtl/>
        </w:rPr>
        <w:t xml:space="preserve"> هي الريح الّتي لها قصيف</w:t>
      </w:r>
      <w:r>
        <w:rPr>
          <w:rtl/>
        </w:rPr>
        <w:t xml:space="preserve">، </w:t>
      </w:r>
      <w:r w:rsidRPr="00C35782">
        <w:rPr>
          <w:rtl/>
        </w:rPr>
        <w:t>وهو الصوت الشديد</w:t>
      </w:r>
      <w:r>
        <w:rPr>
          <w:rtl/>
        </w:rPr>
        <w:t xml:space="preserve">، </w:t>
      </w:r>
      <w:r w:rsidRPr="00C35782">
        <w:rPr>
          <w:rtl/>
        </w:rPr>
        <w:t>كأنّها تتقصّف</w:t>
      </w:r>
      <w:r>
        <w:rPr>
          <w:rtl/>
        </w:rPr>
        <w:t xml:space="preserve">، </w:t>
      </w:r>
      <w:r w:rsidRPr="00C35782">
        <w:rPr>
          <w:rtl/>
        </w:rPr>
        <w:t>أي</w:t>
      </w:r>
      <w:r>
        <w:rPr>
          <w:rtl/>
        </w:rPr>
        <w:t xml:space="preserve">: </w:t>
      </w:r>
      <w:r w:rsidRPr="00C35782">
        <w:rPr>
          <w:rtl/>
        </w:rPr>
        <w:t>تتكسّر. أو الّتي لا تمرّ بشيء إلّا قصفته</w:t>
      </w:r>
      <w:r>
        <w:rPr>
          <w:rtl/>
        </w:rPr>
        <w:t xml:space="preserve">، </w:t>
      </w:r>
      <w:r w:rsidRPr="00C35782">
        <w:rPr>
          <w:rtl/>
        </w:rPr>
        <w:t>أي</w:t>
      </w:r>
      <w:r>
        <w:rPr>
          <w:rtl/>
        </w:rPr>
        <w:t xml:space="preserve">: </w:t>
      </w:r>
      <w:r w:rsidRPr="00C35782">
        <w:rPr>
          <w:rtl/>
        </w:rPr>
        <w:t xml:space="preserve">كسرته. </w:t>
      </w:r>
      <w:r w:rsidRPr="001E4D37">
        <w:rPr>
          <w:rStyle w:val="libAlaemChar"/>
          <w:rtl/>
        </w:rPr>
        <w:t>(</w:t>
      </w:r>
      <w:r w:rsidRPr="002E737F">
        <w:rPr>
          <w:rStyle w:val="libAieChar"/>
          <w:rtl/>
        </w:rPr>
        <w:t>فَيُغْرِقَكُمْ</w:t>
      </w:r>
      <w:r w:rsidRPr="001E4D37">
        <w:rPr>
          <w:rStyle w:val="libAlaemChar"/>
          <w:rtl/>
        </w:rPr>
        <w:t>)</w:t>
      </w:r>
      <w:r w:rsidRPr="00C35782">
        <w:rPr>
          <w:rtl/>
        </w:rPr>
        <w:t xml:space="preserve"> وعن يعقوب بالتاء</w:t>
      </w:r>
      <w:r>
        <w:rPr>
          <w:rtl/>
        </w:rPr>
        <w:t xml:space="preserve">، </w:t>
      </w:r>
      <w:r w:rsidRPr="00C35782">
        <w:rPr>
          <w:rtl/>
        </w:rPr>
        <w:t xml:space="preserve">على إسناده إلى ضمير الريح </w:t>
      </w:r>
      <w:r w:rsidRPr="001E4D37">
        <w:rPr>
          <w:rStyle w:val="libAlaemChar"/>
          <w:rtl/>
        </w:rPr>
        <w:t>(</w:t>
      </w:r>
      <w:r w:rsidRPr="002E737F">
        <w:rPr>
          <w:rStyle w:val="libAieChar"/>
          <w:rtl/>
        </w:rPr>
        <w:t>بِما كَفَرْتُمْ</w:t>
      </w:r>
      <w:r w:rsidRPr="001E4D37">
        <w:rPr>
          <w:rStyle w:val="libAlaemChar"/>
          <w:rtl/>
        </w:rPr>
        <w:t>)</w:t>
      </w:r>
      <w:r w:rsidRPr="00C35782">
        <w:rPr>
          <w:rtl/>
        </w:rPr>
        <w:t xml:space="preserve"> بسبب إشراككم</w:t>
      </w:r>
      <w:r>
        <w:rPr>
          <w:rtl/>
        </w:rPr>
        <w:t xml:space="preserve">، </w:t>
      </w:r>
      <w:r w:rsidRPr="00C35782">
        <w:rPr>
          <w:rtl/>
        </w:rPr>
        <w:t xml:space="preserve">أو كفرانكم نعمة الإنجاء </w:t>
      </w:r>
      <w:r w:rsidRPr="001E4D37">
        <w:rPr>
          <w:rStyle w:val="libAlaemChar"/>
          <w:rtl/>
        </w:rPr>
        <w:t>(</w:t>
      </w:r>
      <w:r w:rsidRPr="002E737F">
        <w:rPr>
          <w:rStyle w:val="libAieChar"/>
          <w:rtl/>
        </w:rPr>
        <w:t>ثُمَّ لا تَجِدُوا لَكُمْ عَلَيْنا بِهِ تَبِيعاً</w:t>
      </w:r>
      <w:r w:rsidRPr="001E4D37">
        <w:rPr>
          <w:rStyle w:val="libAlaemChar"/>
          <w:rtl/>
        </w:rPr>
        <w:t>)</w:t>
      </w:r>
      <w:r w:rsidRPr="00C35782">
        <w:rPr>
          <w:rtl/>
        </w:rPr>
        <w:t xml:space="preserve"> مطالبا يتبعنا بانتصار أو صرف.</w:t>
      </w:r>
    </w:p>
    <w:p w:rsidR="002B0496" w:rsidRPr="00C35782" w:rsidRDefault="002B0496" w:rsidP="00F46215">
      <w:pPr>
        <w:pStyle w:val="libNormal"/>
        <w:rPr>
          <w:rtl/>
        </w:rPr>
      </w:pPr>
      <w:r w:rsidRPr="001E4D37">
        <w:rPr>
          <w:rStyle w:val="libAlaemChar"/>
          <w:rtl/>
        </w:rPr>
        <w:t>(</w:t>
      </w:r>
      <w:r w:rsidRPr="002E737F">
        <w:rPr>
          <w:rStyle w:val="libAieChar"/>
          <w:rtl/>
        </w:rPr>
        <w:t>وَلَقَدْ كَرَّمْنا بَنِي آدَمَ وَحَمَلْناهُمْ فِي الْبَرِّ وَالْبَحْرِ وَرَزَقْناهُمْ مِنَ الطَّيِّباتِ وَفَضَّلْناهُمْ عَلى كَثِيرٍ مِمَّنْ خَلَقْنا تَفْضِيلاً (70) يَوْمَ نَدْعُوا كُلَّ أُناسٍ بِإِمامِهِمْ فَمَنْ أُوتِيَ كِتابَهُ بِيَمِينِهِ فَأُولئِكَ يَقْرَؤُنَ كِتابَهُمْ وَلا يُظْلَمُونَ فَتِيلاً (71) وَمَنْ كانَ فِي هذِهِ أَعْمى فَهُوَ فِي الْآخِرَةِ أَعْمى وَأَضَلُّ سَبِيلاً (72)</w:t>
      </w:r>
      <w:r w:rsidRPr="001E4D37">
        <w:rPr>
          <w:rStyle w:val="libAlaemChar"/>
          <w:rtl/>
        </w:rPr>
        <w:t>)</w:t>
      </w:r>
    </w:p>
    <w:p w:rsidR="002B0496" w:rsidRPr="00C35782" w:rsidRDefault="002B0496" w:rsidP="00F46215">
      <w:pPr>
        <w:pStyle w:val="libNormal"/>
        <w:rPr>
          <w:rtl/>
        </w:rPr>
      </w:pPr>
      <w:r w:rsidRPr="00C35782">
        <w:rPr>
          <w:rtl/>
        </w:rPr>
        <w:t>لمّا تقدّم ذكر قول إبليس</w:t>
      </w:r>
      <w:r>
        <w:rPr>
          <w:rtl/>
        </w:rPr>
        <w:t xml:space="preserve">: </w:t>
      </w:r>
      <w:r w:rsidRPr="001E4D37">
        <w:rPr>
          <w:rStyle w:val="libAlaemChar"/>
          <w:rtl/>
        </w:rPr>
        <w:t>(</w:t>
      </w:r>
      <w:r w:rsidRPr="002E737F">
        <w:rPr>
          <w:rStyle w:val="libAieChar"/>
          <w:rtl/>
        </w:rPr>
        <w:t>هذَا الَّذِي كَرَّمْتَ عَلَيَّ</w:t>
      </w:r>
      <w:r w:rsidRPr="001E4D37">
        <w:rPr>
          <w:rStyle w:val="libAlaemChar"/>
          <w:rtl/>
        </w:rPr>
        <w:t>)</w:t>
      </w:r>
      <w:r w:rsidRPr="00C35782">
        <w:rPr>
          <w:rtl/>
        </w:rPr>
        <w:t xml:space="preserve"> ذكر سبحانه بعد ذلك تكرمته لبني آدم بأنواع الإكرام وفنون الإنعام</w:t>
      </w:r>
      <w:r>
        <w:rPr>
          <w:rtl/>
        </w:rPr>
        <w:t xml:space="preserve">، </w:t>
      </w:r>
      <w:r w:rsidRPr="00C35782">
        <w:rPr>
          <w:rtl/>
        </w:rPr>
        <w:t>فقال</w:t>
      </w:r>
      <w:r>
        <w:rPr>
          <w:rtl/>
        </w:rPr>
        <w:t xml:space="preserve">: </w:t>
      </w:r>
      <w:r w:rsidRPr="001E4D37">
        <w:rPr>
          <w:rStyle w:val="libAlaemChar"/>
          <w:rtl/>
        </w:rPr>
        <w:t>(</w:t>
      </w:r>
      <w:r w:rsidRPr="002E737F">
        <w:rPr>
          <w:rStyle w:val="libAieChar"/>
          <w:rtl/>
        </w:rPr>
        <w:t>وَلَقَدْ كَرَّمْنا بَنِي آدَمَ</w:t>
      </w:r>
      <w:r w:rsidRPr="001E4D37">
        <w:rPr>
          <w:rStyle w:val="libAlaemChar"/>
          <w:rtl/>
        </w:rPr>
        <w:t>)</w:t>
      </w:r>
      <w:r w:rsidRPr="00C35782">
        <w:rPr>
          <w:rtl/>
        </w:rPr>
        <w:t xml:space="preserve"> بحسب صنوف الإنعام. وهي</w:t>
      </w:r>
      <w:r>
        <w:rPr>
          <w:rtl/>
        </w:rPr>
        <w:t xml:space="preserve">: </w:t>
      </w:r>
      <w:r w:rsidRPr="00C35782">
        <w:rPr>
          <w:rtl/>
        </w:rPr>
        <w:t>حسن الصورة</w:t>
      </w:r>
      <w:r>
        <w:rPr>
          <w:rtl/>
        </w:rPr>
        <w:t xml:space="preserve">، </w:t>
      </w:r>
      <w:r w:rsidRPr="00C35782">
        <w:rPr>
          <w:rtl/>
        </w:rPr>
        <w:t>والمزاج الأعدل</w:t>
      </w:r>
      <w:r>
        <w:rPr>
          <w:rtl/>
        </w:rPr>
        <w:t xml:space="preserve">، </w:t>
      </w:r>
      <w:r w:rsidRPr="00C35782">
        <w:rPr>
          <w:rtl/>
        </w:rPr>
        <w:t>واعتدال القامة</w:t>
      </w:r>
      <w:r>
        <w:rPr>
          <w:rtl/>
        </w:rPr>
        <w:t xml:space="preserve">، </w:t>
      </w:r>
      <w:r w:rsidRPr="00C35782">
        <w:rPr>
          <w:rtl/>
        </w:rPr>
        <w:t>والتمييز بالعقل</w:t>
      </w:r>
      <w:r>
        <w:rPr>
          <w:rtl/>
        </w:rPr>
        <w:t xml:space="preserve">، </w:t>
      </w:r>
      <w:r w:rsidRPr="00C35782">
        <w:rPr>
          <w:rtl/>
        </w:rPr>
        <w:t>والإفهام بالنطق والإشارة والخطّ</w:t>
      </w:r>
      <w:r>
        <w:rPr>
          <w:rtl/>
        </w:rPr>
        <w:t xml:space="preserve">، </w:t>
      </w:r>
      <w:r w:rsidRPr="00C35782">
        <w:rPr>
          <w:rtl/>
        </w:rPr>
        <w:t>والتهدّي إلى أسباب المعاش والمعاد</w:t>
      </w:r>
      <w:r>
        <w:rPr>
          <w:rtl/>
        </w:rPr>
        <w:t xml:space="preserve">، </w:t>
      </w:r>
      <w:r w:rsidRPr="00C35782">
        <w:rPr>
          <w:rtl/>
        </w:rPr>
        <w:t>والتسلّط على ما في الأرض</w:t>
      </w:r>
      <w:r>
        <w:rPr>
          <w:rtl/>
        </w:rPr>
        <w:t xml:space="preserve">، </w:t>
      </w:r>
      <w:r w:rsidRPr="00C35782">
        <w:rPr>
          <w:rtl/>
        </w:rPr>
        <w:t>والتمكّن من الصناعات</w:t>
      </w:r>
      <w:r>
        <w:rPr>
          <w:rtl/>
        </w:rPr>
        <w:t xml:space="preserve">، </w:t>
      </w:r>
      <w:r w:rsidRPr="00C35782">
        <w:rPr>
          <w:rtl/>
        </w:rPr>
        <w:t>وتسخير أكثر الأشياء لهم</w:t>
      </w:r>
      <w:r>
        <w:rPr>
          <w:rtl/>
        </w:rPr>
        <w:t xml:space="preserve">، </w:t>
      </w:r>
      <w:r w:rsidRPr="00C35782">
        <w:rPr>
          <w:rtl/>
        </w:rPr>
        <w:t>وانسياق الأسباب والمسبّبات العلويّة والسفليّة إلى ما يعود عليهم بالمنافع</w:t>
      </w:r>
      <w:r>
        <w:rPr>
          <w:rtl/>
        </w:rPr>
        <w:t xml:space="preserve">، </w:t>
      </w:r>
      <w:r w:rsidRPr="00C35782">
        <w:rPr>
          <w:rtl/>
        </w:rPr>
        <w:t>إلى غير ذلك ممّا يقف الحصر دون إحصائه. ومن ذلك ما ذكره ابن عبّاس</w:t>
      </w:r>
      <w:r>
        <w:rPr>
          <w:rtl/>
        </w:rPr>
        <w:t xml:space="preserve">: </w:t>
      </w:r>
      <w:r w:rsidRPr="00C35782">
        <w:rPr>
          <w:rtl/>
        </w:rPr>
        <w:t>أنّ كلّ حيوان يتناول طعامه بفيه إلّا الإنسان</w:t>
      </w:r>
      <w:r>
        <w:rPr>
          <w:rtl/>
        </w:rPr>
        <w:t xml:space="preserve">، </w:t>
      </w:r>
      <w:r w:rsidRPr="00C35782">
        <w:rPr>
          <w:rtl/>
        </w:rPr>
        <w:t>فإنّه يرفعه إليه بيده. وقيل</w:t>
      </w:r>
      <w:r>
        <w:rPr>
          <w:rtl/>
        </w:rPr>
        <w:t xml:space="preserve">: </w:t>
      </w:r>
      <w:r w:rsidRPr="00C35782">
        <w:rPr>
          <w:rtl/>
        </w:rPr>
        <w:t>تفضيلهم بأن جعل محمّدا منهم.</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وَحَمَلْناهُمْ فِي الْبَرِّ وَالْبَحْرِ</w:t>
      </w:r>
      <w:r w:rsidRPr="001E4D37">
        <w:rPr>
          <w:rStyle w:val="libAlaemChar"/>
          <w:rtl/>
        </w:rPr>
        <w:t>)</w:t>
      </w:r>
      <w:r w:rsidRPr="00C35782">
        <w:rPr>
          <w:rtl/>
        </w:rPr>
        <w:t xml:space="preserve"> على الدوابّ والسفن</w:t>
      </w:r>
      <w:r>
        <w:rPr>
          <w:rtl/>
        </w:rPr>
        <w:t xml:space="preserve">، </w:t>
      </w:r>
      <w:r w:rsidRPr="00C35782">
        <w:rPr>
          <w:rtl/>
        </w:rPr>
        <w:t>من</w:t>
      </w:r>
      <w:r>
        <w:rPr>
          <w:rtl/>
        </w:rPr>
        <w:t xml:space="preserve">: </w:t>
      </w:r>
      <w:r w:rsidRPr="00C35782">
        <w:rPr>
          <w:rtl/>
        </w:rPr>
        <w:t>حملته حملا</w:t>
      </w:r>
      <w:r>
        <w:rPr>
          <w:rtl/>
        </w:rPr>
        <w:t xml:space="preserve">، </w:t>
      </w:r>
      <w:r w:rsidRPr="00C35782">
        <w:rPr>
          <w:rtl/>
        </w:rPr>
        <w:t>إذا جعلت له ما يركبه. أو حملناهم فيهما حتّى لم تخسف بهم الأرض ولم يغرقهم الماء.</w:t>
      </w:r>
    </w:p>
    <w:p w:rsidR="002B0496" w:rsidRPr="00C35782" w:rsidRDefault="002B0496" w:rsidP="00F46215">
      <w:pPr>
        <w:pStyle w:val="libNormal"/>
        <w:rPr>
          <w:rtl/>
        </w:rPr>
      </w:pPr>
      <w:r w:rsidRPr="001E4D37">
        <w:rPr>
          <w:rStyle w:val="libAlaemChar"/>
          <w:rtl/>
        </w:rPr>
        <w:t>(</w:t>
      </w:r>
      <w:r w:rsidRPr="002E737F">
        <w:rPr>
          <w:rStyle w:val="libAieChar"/>
          <w:rtl/>
        </w:rPr>
        <w:t>وَرَزَقْناهُمْ مِنَ الطَّيِّباتِ</w:t>
      </w:r>
      <w:r w:rsidRPr="001E4D37">
        <w:rPr>
          <w:rStyle w:val="libAlaemChar"/>
          <w:rtl/>
        </w:rPr>
        <w:t>)</w:t>
      </w:r>
      <w:r w:rsidRPr="00C35782">
        <w:rPr>
          <w:rtl/>
        </w:rPr>
        <w:t xml:space="preserve"> المستلذّات ممّا يحصل بفعلهم وبغير فعلهم </w:t>
      </w:r>
      <w:r w:rsidRPr="001E4D37">
        <w:rPr>
          <w:rStyle w:val="libAlaemChar"/>
          <w:rtl/>
        </w:rPr>
        <w:t>(</w:t>
      </w:r>
      <w:r w:rsidRPr="002E737F">
        <w:rPr>
          <w:rStyle w:val="libAieChar"/>
          <w:rtl/>
        </w:rPr>
        <w:t>وَفَضَّلْناهُمْ عَلى كَثِيرٍ مِمَّنْ خَلَقْنا تَفْضِيلاً</w:t>
      </w:r>
      <w:r w:rsidRPr="001E4D37">
        <w:rPr>
          <w:rStyle w:val="libAlaemChar"/>
          <w:rtl/>
        </w:rPr>
        <w:t>)</w:t>
      </w:r>
      <w:r w:rsidRPr="00C35782">
        <w:rPr>
          <w:rtl/>
        </w:rPr>
        <w:t xml:space="preserve"> بحسب الغلبة والاستيلاء</w:t>
      </w:r>
      <w:r>
        <w:rPr>
          <w:rtl/>
        </w:rPr>
        <w:t xml:space="preserve">، </w:t>
      </w:r>
      <w:r w:rsidRPr="00C35782">
        <w:rPr>
          <w:rtl/>
        </w:rPr>
        <w:t>أو بالشرف ومزيّة المرتبة.</w:t>
      </w:r>
    </w:p>
    <w:p w:rsidR="002B0496" w:rsidRPr="00C35782" w:rsidRDefault="002B0496" w:rsidP="00F46215">
      <w:pPr>
        <w:pStyle w:val="libNormal"/>
        <w:rPr>
          <w:rtl/>
        </w:rPr>
      </w:pPr>
      <w:r w:rsidRPr="00C35782">
        <w:rPr>
          <w:rtl/>
        </w:rPr>
        <w:t>والمستثنى الّذي يفهم من «كثير» جنس الملائكة</w:t>
      </w:r>
      <w:r>
        <w:rPr>
          <w:rtl/>
        </w:rPr>
        <w:t xml:space="preserve">، </w:t>
      </w:r>
      <w:r w:rsidRPr="00C35782">
        <w:rPr>
          <w:rtl/>
        </w:rPr>
        <w:t>أو الخواصّ منهم على اختلاف المذهبين. ولا يلزم من عدم تفضيل الجنس عدم تفضيل بعض أفراده.</w:t>
      </w:r>
    </w:p>
    <w:p w:rsidR="002B0496" w:rsidRPr="00C35782" w:rsidRDefault="002B0496" w:rsidP="00F46215">
      <w:pPr>
        <w:pStyle w:val="libNormal"/>
        <w:rPr>
          <w:rtl/>
        </w:rPr>
      </w:pPr>
      <w:r w:rsidRPr="00C35782">
        <w:rPr>
          <w:rtl/>
        </w:rPr>
        <w:t>وقال في المجمع</w:t>
      </w:r>
      <w:r>
        <w:rPr>
          <w:rtl/>
        </w:rPr>
        <w:t xml:space="preserve">: </w:t>
      </w:r>
      <w:r w:rsidRPr="00C35782">
        <w:rPr>
          <w:rtl/>
        </w:rPr>
        <w:t>«لا يمتنع أن يكون جنس الملائكة أفضل من جنس بني آدم</w:t>
      </w:r>
      <w:r>
        <w:rPr>
          <w:rtl/>
        </w:rPr>
        <w:t xml:space="preserve">، </w:t>
      </w:r>
      <w:r w:rsidRPr="00C35782">
        <w:rPr>
          <w:rtl/>
        </w:rPr>
        <w:t>لأنّ الفضل في الملائكة عامّ لجميعهم أو أكثرهم</w:t>
      </w:r>
      <w:r>
        <w:rPr>
          <w:rtl/>
        </w:rPr>
        <w:t xml:space="preserve">، </w:t>
      </w:r>
      <w:r w:rsidRPr="00C35782">
        <w:rPr>
          <w:rtl/>
        </w:rPr>
        <w:t>والفضل في بني آدم يختصّ بقليل من كثير</w:t>
      </w:r>
      <w:r>
        <w:rPr>
          <w:rtl/>
        </w:rPr>
        <w:t xml:space="preserve">، </w:t>
      </w:r>
      <w:r w:rsidRPr="00C35782">
        <w:rPr>
          <w:rtl/>
        </w:rPr>
        <w:t>وعلى هذا فغير منكر أن يكون الأنبياء أفضل من الملائكة</w:t>
      </w:r>
      <w:r>
        <w:rPr>
          <w:rtl/>
        </w:rPr>
        <w:t xml:space="preserve">، </w:t>
      </w:r>
      <w:r w:rsidRPr="00C35782">
        <w:rPr>
          <w:rtl/>
        </w:rPr>
        <w:t xml:space="preserve">وإن كان جنس الملائكة أفضل من جنس بني آدم» </w:t>
      </w:r>
      <w:r w:rsidR="00396022" w:rsidRPr="00396022">
        <w:rPr>
          <w:rStyle w:val="libFootnotenumChar"/>
          <w:rtl/>
        </w:rPr>
        <w:t>(1)</w:t>
      </w:r>
      <w:r>
        <w:rPr>
          <w:rtl/>
        </w:rPr>
        <w:t>.</w:t>
      </w:r>
      <w:r w:rsidRPr="00C35782">
        <w:rPr>
          <w:rtl/>
        </w:rPr>
        <w:t xml:space="preserve"> وقد أوّل الكثير بالكلّ. وفيه تعسّف.</w:t>
      </w:r>
    </w:p>
    <w:p w:rsidR="002B0496" w:rsidRPr="00C35782" w:rsidRDefault="002B0496" w:rsidP="00F46215">
      <w:pPr>
        <w:pStyle w:val="libNormal"/>
        <w:rPr>
          <w:rtl/>
        </w:rPr>
      </w:pPr>
      <w:r w:rsidRPr="001E4D37">
        <w:rPr>
          <w:rStyle w:val="libAlaemChar"/>
          <w:rtl/>
        </w:rPr>
        <w:t>(</w:t>
      </w:r>
      <w:r w:rsidRPr="002E737F">
        <w:rPr>
          <w:rStyle w:val="libAieChar"/>
          <w:rtl/>
        </w:rPr>
        <w:t>يَوْمَ نَدْعُوا</w:t>
      </w:r>
      <w:r w:rsidRPr="001E4D37">
        <w:rPr>
          <w:rStyle w:val="libAlaemChar"/>
          <w:rtl/>
        </w:rPr>
        <w:t>)</w:t>
      </w:r>
      <w:r w:rsidRPr="00C35782">
        <w:rPr>
          <w:rtl/>
        </w:rPr>
        <w:t xml:space="preserve"> نصب بإضمار</w:t>
      </w:r>
      <w:r>
        <w:rPr>
          <w:rtl/>
        </w:rPr>
        <w:t xml:space="preserve">: </w:t>
      </w:r>
      <w:r w:rsidRPr="00C35782">
        <w:rPr>
          <w:rtl/>
        </w:rPr>
        <w:t>أذكر</w:t>
      </w:r>
      <w:r>
        <w:rPr>
          <w:rtl/>
        </w:rPr>
        <w:t xml:space="preserve">، </w:t>
      </w:r>
      <w:r w:rsidRPr="00C35782">
        <w:rPr>
          <w:rtl/>
        </w:rPr>
        <w:t>أو ظرف</w:t>
      </w:r>
      <w:r w:rsidRPr="006A3115">
        <w:rPr>
          <w:rtl/>
        </w:rPr>
        <w:t xml:space="preserve"> </w:t>
      </w:r>
      <w:r w:rsidRPr="00C35782">
        <w:rPr>
          <w:rtl/>
        </w:rPr>
        <w:t>ل</w:t>
      </w:r>
      <w:r>
        <w:rPr>
          <w:rFonts w:hint="cs"/>
          <w:rtl/>
        </w:rPr>
        <w:t>ـ</w:t>
      </w:r>
      <w:r w:rsidRPr="00C35782">
        <w:rPr>
          <w:rtl/>
        </w:rPr>
        <w:t>ما دلّ عليه</w:t>
      </w:r>
      <w:r w:rsidRPr="00107254">
        <w:rPr>
          <w:rtl/>
        </w:rPr>
        <w:t xml:space="preserve"> «</w:t>
      </w:r>
      <w:r w:rsidRPr="002E737F">
        <w:rPr>
          <w:rStyle w:val="libAieChar"/>
          <w:rtl/>
        </w:rPr>
        <w:t>وَلا يُظْلَمُونَ</w:t>
      </w:r>
      <w:r w:rsidRPr="00107254">
        <w:rPr>
          <w:rtl/>
        </w:rPr>
        <w:t xml:space="preserve">» </w:t>
      </w:r>
      <w:r w:rsidRPr="001E4D37">
        <w:rPr>
          <w:rStyle w:val="libAlaemChar"/>
          <w:rtl/>
        </w:rPr>
        <w:t>(</w:t>
      </w:r>
      <w:r w:rsidRPr="002E737F">
        <w:rPr>
          <w:rStyle w:val="libAieChar"/>
          <w:rtl/>
        </w:rPr>
        <w:t>كُلَّ أُناسٍ بِإِمامِهِمْ</w:t>
      </w:r>
      <w:r w:rsidRPr="001E4D37">
        <w:rPr>
          <w:rStyle w:val="libAlaemChar"/>
          <w:rtl/>
        </w:rPr>
        <w:t>)</w:t>
      </w:r>
      <w:r w:rsidRPr="00C35782">
        <w:rPr>
          <w:rtl/>
        </w:rPr>
        <w:t xml:space="preserve"> بمن ائتمّوا به من نبيّ</w:t>
      </w:r>
      <w:r>
        <w:rPr>
          <w:rtl/>
        </w:rPr>
        <w:t xml:space="preserve">، </w:t>
      </w:r>
      <w:r w:rsidRPr="00C35782">
        <w:rPr>
          <w:rtl/>
        </w:rPr>
        <w:t>فيقال</w:t>
      </w:r>
      <w:r>
        <w:rPr>
          <w:rtl/>
        </w:rPr>
        <w:t xml:space="preserve">: </w:t>
      </w:r>
      <w:r w:rsidRPr="00C35782">
        <w:rPr>
          <w:rtl/>
        </w:rPr>
        <w:t>هاتوا متّبعي إبراهيم</w:t>
      </w:r>
      <w:r>
        <w:rPr>
          <w:rtl/>
        </w:rPr>
        <w:t xml:space="preserve">، </w:t>
      </w:r>
      <w:r w:rsidRPr="00C35782">
        <w:rPr>
          <w:rtl/>
        </w:rPr>
        <w:t>هاتوا متّبعي موسى</w:t>
      </w:r>
      <w:r>
        <w:rPr>
          <w:rtl/>
        </w:rPr>
        <w:t xml:space="preserve">، </w:t>
      </w:r>
      <w:r w:rsidRPr="00C35782">
        <w:rPr>
          <w:rtl/>
        </w:rPr>
        <w:t xml:space="preserve">هاتوا متّبعي محمد. فيقوم أهل الحقّ الّذين اتّبعوا الأنبياء </w:t>
      </w:r>
      <w:r w:rsidRPr="001E4D37">
        <w:rPr>
          <w:rStyle w:val="libAlaemChar"/>
          <w:rtl/>
        </w:rPr>
        <w:t>عليهم‌السلام</w:t>
      </w:r>
      <w:r>
        <w:rPr>
          <w:rtl/>
        </w:rPr>
        <w:t xml:space="preserve">، </w:t>
      </w:r>
      <w:r w:rsidRPr="00C35782">
        <w:rPr>
          <w:rtl/>
        </w:rPr>
        <w:t>فيأخذون كتبهم بأيمانهم.</w:t>
      </w:r>
    </w:p>
    <w:p w:rsidR="002B0496" w:rsidRPr="00C35782" w:rsidRDefault="002B0496" w:rsidP="00F46215">
      <w:pPr>
        <w:pStyle w:val="libNormal"/>
        <w:rPr>
          <w:rtl/>
        </w:rPr>
      </w:pPr>
      <w:r w:rsidRPr="00C35782">
        <w:rPr>
          <w:rtl/>
        </w:rPr>
        <w:t>ثمّ يقال</w:t>
      </w:r>
      <w:r>
        <w:rPr>
          <w:rtl/>
        </w:rPr>
        <w:t xml:space="preserve">: </w:t>
      </w:r>
      <w:r w:rsidRPr="00C35782">
        <w:rPr>
          <w:rtl/>
        </w:rPr>
        <w:t>هاتوا متّبعي الشيطان</w:t>
      </w:r>
      <w:r>
        <w:rPr>
          <w:rtl/>
        </w:rPr>
        <w:t xml:space="preserve">، </w:t>
      </w:r>
      <w:r w:rsidRPr="00C35782">
        <w:rPr>
          <w:rtl/>
        </w:rPr>
        <w:t>هاتوا متّبعي رؤساء الضلالة. أو بمقدّم في الدين من أئمّتهم وعلمائهم</w:t>
      </w:r>
      <w:r>
        <w:rPr>
          <w:rtl/>
        </w:rPr>
        <w:t xml:space="preserve">، </w:t>
      </w:r>
      <w:r w:rsidRPr="00C35782">
        <w:rPr>
          <w:rtl/>
        </w:rPr>
        <w:t>أو بكتاب</w:t>
      </w:r>
      <w:r>
        <w:rPr>
          <w:rtl/>
        </w:rPr>
        <w:t xml:space="preserve">، </w:t>
      </w:r>
      <w:r w:rsidRPr="00C35782">
        <w:rPr>
          <w:rtl/>
        </w:rPr>
        <w:t>فيقال</w:t>
      </w:r>
      <w:r>
        <w:rPr>
          <w:rtl/>
        </w:rPr>
        <w:t xml:space="preserve">: </w:t>
      </w:r>
      <w:r w:rsidRPr="00C35782">
        <w:rPr>
          <w:rtl/>
        </w:rPr>
        <w:t>يا أهل القرآن ويا أهل التوراة</w:t>
      </w:r>
      <w:r>
        <w:rPr>
          <w:rtl/>
        </w:rPr>
        <w:t xml:space="preserve">، </w:t>
      </w:r>
      <w:r w:rsidRPr="00C35782">
        <w:rPr>
          <w:rtl/>
        </w:rPr>
        <w:t>أو بدين. وقيل</w:t>
      </w:r>
      <w:r>
        <w:rPr>
          <w:rtl/>
        </w:rPr>
        <w:t xml:space="preserve">: </w:t>
      </w:r>
      <w:r w:rsidRPr="00C35782">
        <w:rPr>
          <w:rtl/>
        </w:rPr>
        <w:t>بكتاب أعمالهم الّتي قدّموا</w:t>
      </w:r>
      <w:r>
        <w:rPr>
          <w:rtl/>
        </w:rPr>
        <w:t xml:space="preserve">، </w:t>
      </w:r>
      <w:r w:rsidRPr="00C35782">
        <w:rPr>
          <w:rtl/>
        </w:rPr>
        <w:t>فيقال</w:t>
      </w:r>
      <w:r>
        <w:rPr>
          <w:rtl/>
        </w:rPr>
        <w:t xml:space="preserve">: </w:t>
      </w:r>
      <w:r w:rsidRPr="00C35782">
        <w:rPr>
          <w:rtl/>
        </w:rPr>
        <w:t>يا أصحاب كتاب الخير</w:t>
      </w:r>
      <w:r>
        <w:rPr>
          <w:rtl/>
        </w:rPr>
        <w:t xml:space="preserve">، </w:t>
      </w:r>
      <w:r w:rsidRPr="00C35782">
        <w:rPr>
          <w:rtl/>
        </w:rPr>
        <w:t>ويا أصحاب كتاب الشرّ</w:t>
      </w:r>
      <w:r>
        <w:rPr>
          <w:rtl/>
        </w:rPr>
        <w:t xml:space="preserve">، </w:t>
      </w:r>
      <w:r w:rsidRPr="00C35782">
        <w:rPr>
          <w:rtl/>
        </w:rPr>
        <w:t>أي</w:t>
      </w:r>
      <w:r>
        <w:rPr>
          <w:rtl/>
        </w:rPr>
        <w:t xml:space="preserve">: </w:t>
      </w:r>
      <w:r w:rsidRPr="00C35782">
        <w:rPr>
          <w:rtl/>
        </w:rPr>
        <w:t>ينقطع علقة الأسباب</w:t>
      </w:r>
      <w:r>
        <w:rPr>
          <w:rtl/>
        </w:rPr>
        <w:t xml:space="preserve">، </w:t>
      </w:r>
      <w:r w:rsidRPr="00C35782">
        <w:rPr>
          <w:rtl/>
        </w:rPr>
        <w:t>ويبقى نسبة الأعمال.</w:t>
      </w:r>
    </w:p>
    <w:p w:rsidR="002B0496" w:rsidRPr="00C35782" w:rsidRDefault="002B0496" w:rsidP="00F46215">
      <w:pPr>
        <w:pStyle w:val="libNormal"/>
        <w:rPr>
          <w:rtl/>
        </w:rPr>
      </w:pPr>
      <w:r w:rsidRPr="00C35782">
        <w:rPr>
          <w:rtl/>
        </w:rPr>
        <w:t xml:space="preserve">وروي عن الصادق </w:t>
      </w:r>
      <w:r w:rsidRPr="001E4D37">
        <w:rPr>
          <w:rStyle w:val="libAlaemChar"/>
          <w:rtl/>
        </w:rPr>
        <w:t>عليه‌السلام</w:t>
      </w:r>
      <w:r w:rsidRPr="00C35782">
        <w:rPr>
          <w:rtl/>
        </w:rPr>
        <w:t xml:space="preserve"> أنّه قال</w:t>
      </w:r>
      <w:r>
        <w:rPr>
          <w:rtl/>
        </w:rPr>
        <w:t xml:space="preserve">: </w:t>
      </w:r>
      <w:r w:rsidRPr="00C35782">
        <w:rPr>
          <w:rtl/>
        </w:rPr>
        <w:t>«ألا تحمدون الله إذا كان يوم القيامة</w:t>
      </w:r>
      <w:r>
        <w:rPr>
          <w:rtl/>
        </w:rPr>
        <w:t xml:space="preserve">، </w:t>
      </w:r>
      <w:r w:rsidRPr="00C35782">
        <w:rPr>
          <w:rtl/>
        </w:rPr>
        <w:t>فدعا كلّ قوم إلى من يتولّونه</w:t>
      </w:r>
      <w:r>
        <w:rPr>
          <w:rtl/>
        </w:rPr>
        <w:t xml:space="preserve">، </w:t>
      </w:r>
      <w:r w:rsidRPr="00C35782">
        <w:rPr>
          <w:rtl/>
        </w:rPr>
        <w:t xml:space="preserve">ودعانا إلى رسول الله </w:t>
      </w:r>
      <w:r w:rsidRPr="001E4D37">
        <w:rPr>
          <w:rStyle w:val="libAlaemChar"/>
          <w:rtl/>
        </w:rPr>
        <w:t>صلى‌الله‌عليه‌وآله‌وسلم</w:t>
      </w:r>
      <w:r>
        <w:rPr>
          <w:rtl/>
        </w:rPr>
        <w:t xml:space="preserve">، </w:t>
      </w:r>
      <w:r w:rsidRPr="00C35782">
        <w:rPr>
          <w:rtl/>
        </w:rPr>
        <w:t>وفزعنا إلى رسول الله</w:t>
      </w:r>
      <w:r>
        <w:rPr>
          <w:rtl/>
        </w:rPr>
        <w:t xml:space="preserve">، </w:t>
      </w:r>
      <w:r w:rsidRPr="00C35782">
        <w:rPr>
          <w:rtl/>
        </w:rPr>
        <w:t>وفزعتم إلينا</w:t>
      </w:r>
      <w:r>
        <w:rPr>
          <w:rtl/>
        </w:rPr>
        <w:t xml:space="preserve">، </w:t>
      </w:r>
      <w:r w:rsidRPr="00C35782">
        <w:rPr>
          <w:rtl/>
        </w:rPr>
        <w:t>فإلى أين ترون نذهب بكم</w:t>
      </w:r>
      <w:r>
        <w:rPr>
          <w:rtl/>
        </w:rPr>
        <w:t>؟</w:t>
      </w:r>
      <w:r w:rsidRPr="00C35782">
        <w:rPr>
          <w:rtl/>
        </w:rPr>
        <w:t xml:space="preserve"> إلى الجنّة وربّ الكعبة. قالها ثلاثا»</w:t>
      </w:r>
      <w:r>
        <w:rPr>
          <w:rtl/>
        </w:rPr>
        <w:t>.</w:t>
      </w:r>
    </w:p>
    <w:p w:rsidR="002B0496" w:rsidRPr="00C35782" w:rsidRDefault="002B0496" w:rsidP="00F46215">
      <w:pPr>
        <w:pStyle w:val="libNormal"/>
        <w:rPr>
          <w:rtl/>
        </w:rPr>
      </w:pPr>
      <w:r w:rsidRPr="00C35782">
        <w:rPr>
          <w:rtl/>
        </w:rPr>
        <w:t>وعن محمّد بن كعب</w:t>
      </w:r>
      <w:r>
        <w:rPr>
          <w:rtl/>
        </w:rPr>
        <w:t xml:space="preserve">: </w:t>
      </w:r>
      <w:r w:rsidRPr="00C35782">
        <w:rPr>
          <w:rtl/>
        </w:rPr>
        <w:t>أي</w:t>
      </w:r>
      <w:r>
        <w:rPr>
          <w:rtl/>
        </w:rPr>
        <w:t xml:space="preserve">: </w:t>
      </w:r>
      <w:r w:rsidRPr="00C35782">
        <w:rPr>
          <w:rtl/>
        </w:rPr>
        <w:t>بأمّهاتهم</w:t>
      </w:r>
      <w:r>
        <w:rPr>
          <w:rtl/>
        </w:rPr>
        <w:t xml:space="preserve">، </w:t>
      </w:r>
      <w:r w:rsidRPr="00C35782">
        <w:rPr>
          <w:rtl/>
        </w:rPr>
        <w:t>جمع أمّ</w:t>
      </w:r>
      <w:r>
        <w:rPr>
          <w:rtl/>
        </w:rPr>
        <w:t xml:space="preserve">، </w:t>
      </w:r>
      <w:r w:rsidRPr="00C35782">
        <w:rPr>
          <w:rtl/>
        </w:rPr>
        <w:t>كخفّ وخفاف. والحكمة في ذلك</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مجمع البيان 6</w:t>
      </w:r>
      <w:r>
        <w:rPr>
          <w:rtl/>
        </w:rPr>
        <w:t xml:space="preserve">: </w:t>
      </w:r>
      <w:r w:rsidRPr="00C35782">
        <w:rPr>
          <w:rtl/>
        </w:rPr>
        <w:t>429.</w:t>
      </w:r>
    </w:p>
    <w:p w:rsidR="002B0496" w:rsidRPr="00C35782" w:rsidRDefault="002B0496" w:rsidP="00D35ED9">
      <w:pPr>
        <w:pStyle w:val="libNormal0"/>
        <w:rPr>
          <w:rtl/>
        </w:rPr>
      </w:pPr>
      <w:r>
        <w:rPr>
          <w:rtl/>
        </w:rPr>
        <w:br w:type="page"/>
      </w:r>
      <w:r w:rsidRPr="00C35782">
        <w:rPr>
          <w:rtl/>
        </w:rPr>
        <w:lastRenderedPageBreak/>
        <w:t>إجلال عيسى</w:t>
      </w:r>
      <w:r>
        <w:rPr>
          <w:rtl/>
        </w:rPr>
        <w:t xml:space="preserve">، </w:t>
      </w:r>
      <w:r w:rsidRPr="00C35782">
        <w:rPr>
          <w:rtl/>
        </w:rPr>
        <w:t>وإظهار مزيّة شرف الحسن والحسين</w:t>
      </w:r>
      <w:r>
        <w:rPr>
          <w:rtl/>
        </w:rPr>
        <w:t xml:space="preserve">، </w:t>
      </w:r>
      <w:r w:rsidRPr="00C35782">
        <w:rPr>
          <w:rtl/>
        </w:rPr>
        <w:t>وإن كان فيهما الشرافة العليّة من جانب الأب</w:t>
      </w:r>
      <w:r>
        <w:rPr>
          <w:rtl/>
        </w:rPr>
        <w:t xml:space="preserve">، </w:t>
      </w:r>
      <w:r w:rsidRPr="00C35782">
        <w:rPr>
          <w:rtl/>
        </w:rPr>
        <w:t>وأن لا يفتضح أولاد الزنا.</w:t>
      </w:r>
    </w:p>
    <w:p w:rsidR="002B0496" w:rsidRPr="00C35782" w:rsidRDefault="002B0496" w:rsidP="00F46215">
      <w:pPr>
        <w:pStyle w:val="libNormal"/>
        <w:rPr>
          <w:rtl/>
        </w:rPr>
      </w:pPr>
      <w:r w:rsidRPr="001E4D37">
        <w:rPr>
          <w:rStyle w:val="libAlaemChar"/>
          <w:rtl/>
        </w:rPr>
        <w:t>(</w:t>
      </w:r>
      <w:r w:rsidRPr="002E737F">
        <w:rPr>
          <w:rStyle w:val="libAieChar"/>
          <w:rtl/>
        </w:rPr>
        <w:t>فَمَنْ أُوتِيَ</w:t>
      </w:r>
      <w:r w:rsidRPr="001E4D37">
        <w:rPr>
          <w:rStyle w:val="libAlaemChar"/>
          <w:rtl/>
        </w:rPr>
        <w:t>)</w:t>
      </w:r>
      <w:r w:rsidRPr="00C35782">
        <w:rPr>
          <w:rtl/>
        </w:rPr>
        <w:t xml:space="preserve"> من المدعوّين </w:t>
      </w:r>
      <w:r w:rsidRPr="001E4D37">
        <w:rPr>
          <w:rStyle w:val="libAlaemChar"/>
          <w:rtl/>
        </w:rPr>
        <w:t>(</w:t>
      </w:r>
      <w:r w:rsidRPr="002E737F">
        <w:rPr>
          <w:rStyle w:val="libAieChar"/>
          <w:rtl/>
        </w:rPr>
        <w:t>كِتابَهُ</w:t>
      </w:r>
      <w:r w:rsidRPr="001E4D37">
        <w:rPr>
          <w:rStyle w:val="libAlaemChar"/>
          <w:rtl/>
        </w:rPr>
        <w:t>)</w:t>
      </w:r>
      <w:r w:rsidRPr="00C35782">
        <w:rPr>
          <w:rtl/>
        </w:rPr>
        <w:t xml:space="preserve"> أي</w:t>
      </w:r>
      <w:r>
        <w:rPr>
          <w:rtl/>
        </w:rPr>
        <w:t xml:space="preserve">: </w:t>
      </w:r>
      <w:r w:rsidRPr="00C35782">
        <w:rPr>
          <w:rtl/>
        </w:rPr>
        <w:t xml:space="preserve">كتاب عمله </w:t>
      </w:r>
      <w:r w:rsidRPr="001E4D37">
        <w:rPr>
          <w:rStyle w:val="libAlaemChar"/>
          <w:rtl/>
        </w:rPr>
        <w:t>(</w:t>
      </w:r>
      <w:r w:rsidRPr="002E737F">
        <w:rPr>
          <w:rStyle w:val="libAieChar"/>
          <w:rtl/>
        </w:rPr>
        <w:t>بِيَمِينِهِ فَأُولئِكَ يَقْرَؤُنَ كِتابَهُمْ</w:t>
      </w:r>
      <w:r w:rsidRPr="001E4D37">
        <w:rPr>
          <w:rStyle w:val="libAlaemChar"/>
          <w:rtl/>
        </w:rPr>
        <w:t>)</w:t>
      </w:r>
      <w:r w:rsidRPr="00C35782">
        <w:rPr>
          <w:rtl/>
        </w:rPr>
        <w:t xml:space="preserve"> ابتهاجا وتبجّحا بما يرون فيه </w:t>
      </w:r>
      <w:r w:rsidRPr="001E4D37">
        <w:rPr>
          <w:rStyle w:val="libAlaemChar"/>
          <w:rtl/>
        </w:rPr>
        <w:t>(</w:t>
      </w:r>
      <w:r w:rsidRPr="002E737F">
        <w:rPr>
          <w:rStyle w:val="libAieChar"/>
          <w:rtl/>
        </w:rPr>
        <w:t>وَلا يُظْلَمُونَ فَتِيلاً</w:t>
      </w:r>
      <w:r w:rsidRPr="001E4D37">
        <w:rPr>
          <w:rStyle w:val="libAlaemChar"/>
          <w:rtl/>
        </w:rPr>
        <w:t>)</w:t>
      </w:r>
      <w:r w:rsidRPr="00C35782">
        <w:rPr>
          <w:rtl/>
        </w:rPr>
        <w:t xml:space="preserve"> مقدار فتيل. وهو المفتول الّذي في شقّ النواء</w:t>
      </w:r>
      <w:r>
        <w:rPr>
          <w:rtl/>
        </w:rPr>
        <w:t xml:space="preserve">، </w:t>
      </w:r>
      <w:r w:rsidRPr="00C35782">
        <w:rPr>
          <w:rtl/>
        </w:rPr>
        <w:t>وهو أدنى شيء في المقدار. يعني</w:t>
      </w:r>
      <w:r>
        <w:rPr>
          <w:rtl/>
        </w:rPr>
        <w:t xml:space="preserve">: </w:t>
      </w:r>
      <w:r w:rsidRPr="00C35782">
        <w:rPr>
          <w:rtl/>
        </w:rPr>
        <w:t>لا ينقصون من أجورهم أدنى شيء</w:t>
      </w:r>
      <w:r>
        <w:rPr>
          <w:rtl/>
        </w:rPr>
        <w:t xml:space="preserve">، </w:t>
      </w:r>
      <w:r w:rsidRPr="00C35782">
        <w:rPr>
          <w:rtl/>
        </w:rPr>
        <w:t>كقوله</w:t>
      </w:r>
      <w:r>
        <w:rPr>
          <w:rtl/>
        </w:rPr>
        <w:t xml:space="preserve">: </w:t>
      </w:r>
      <w:r w:rsidRPr="001E4D37">
        <w:rPr>
          <w:rStyle w:val="libAlaemChar"/>
          <w:rtl/>
        </w:rPr>
        <w:t>(</w:t>
      </w:r>
      <w:r w:rsidRPr="002E737F">
        <w:rPr>
          <w:rStyle w:val="libAieChar"/>
          <w:rtl/>
        </w:rPr>
        <w:t>وَلا يُظْلَمُونَ شَيْئاً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وجمع اسم الإشارة والضمير</w:t>
      </w:r>
      <w:r>
        <w:rPr>
          <w:rtl/>
        </w:rPr>
        <w:t xml:space="preserve">، </w:t>
      </w:r>
      <w:r w:rsidRPr="00C35782">
        <w:rPr>
          <w:rtl/>
        </w:rPr>
        <w:t>لأنّ من أوتي في معنى الجمع.</w:t>
      </w:r>
    </w:p>
    <w:p w:rsidR="002B0496" w:rsidRPr="00C35782" w:rsidRDefault="002B0496" w:rsidP="00F46215">
      <w:pPr>
        <w:pStyle w:val="libNormal"/>
        <w:rPr>
          <w:rtl/>
        </w:rPr>
      </w:pPr>
      <w:r w:rsidRPr="00C35782">
        <w:rPr>
          <w:rtl/>
        </w:rPr>
        <w:t>وتعليق القراءة بإيتاء الكتاب باليمين يدلّ على أنّ من أوتي كتابه بشماله إذا اطّلعوا على ما فيه</w:t>
      </w:r>
      <w:r>
        <w:rPr>
          <w:rtl/>
        </w:rPr>
        <w:t xml:space="preserve">، </w:t>
      </w:r>
      <w:r w:rsidRPr="00C35782">
        <w:rPr>
          <w:rtl/>
        </w:rPr>
        <w:t>أخذهم ما يأخذ المطالب بالنداء على جناياته والاعتراف بمساويه</w:t>
      </w:r>
      <w:r>
        <w:rPr>
          <w:rtl/>
        </w:rPr>
        <w:t xml:space="preserve">، </w:t>
      </w:r>
      <w:r w:rsidRPr="00C35782">
        <w:rPr>
          <w:rtl/>
        </w:rPr>
        <w:t>أمام التنكيل به والانتقام منه</w:t>
      </w:r>
      <w:r>
        <w:rPr>
          <w:rtl/>
        </w:rPr>
        <w:t xml:space="preserve">، </w:t>
      </w:r>
      <w:r w:rsidRPr="00C35782">
        <w:rPr>
          <w:rtl/>
        </w:rPr>
        <w:t>من الحياء والخجل</w:t>
      </w:r>
      <w:r>
        <w:rPr>
          <w:rtl/>
        </w:rPr>
        <w:t xml:space="preserve">، </w:t>
      </w:r>
      <w:r w:rsidRPr="00C35782">
        <w:rPr>
          <w:rtl/>
        </w:rPr>
        <w:t>وحبسة اللسان والتتعتع</w:t>
      </w:r>
      <w:r>
        <w:rPr>
          <w:rtl/>
        </w:rPr>
        <w:t xml:space="preserve">، </w:t>
      </w:r>
      <w:r w:rsidRPr="00C35782">
        <w:rPr>
          <w:rtl/>
        </w:rPr>
        <w:t>والعجز عن إقامة حروف الكلام</w:t>
      </w:r>
      <w:r>
        <w:rPr>
          <w:rtl/>
        </w:rPr>
        <w:t xml:space="preserve">، </w:t>
      </w:r>
      <w:r w:rsidRPr="00C35782">
        <w:rPr>
          <w:rtl/>
        </w:rPr>
        <w:t>والذهاب عن تسوية القول</w:t>
      </w:r>
      <w:r>
        <w:rPr>
          <w:rtl/>
        </w:rPr>
        <w:t xml:space="preserve">، </w:t>
      </w:r>
      <w:r w:rsidRPr="00C35782">
        <w:rPr>
          <w:rtl/>
        </w:rPr>
        <w:t>فكأنّ قراءتهم كلا قراءة</w:t>
      </w:r>
      <w:r>
        <w:rPr>
          <w:rtl/>
        </w:rPr>
        <w:t xml:space="preserve">، </w:t>
      </w:r>
      <w:r w:rsidRPr="00C35782">
        <w:rPr>
          <w:rtl/>
        </w:rPr>
        <w:t>ولهذا لم يذكرهم. وأمّا أصحاب اليمين فأمرهم على عكس ذلك</w:t>
      </w:r>
      <w:r>
        <w:rPr>
          <w:rtl/>
        </w:rPr>
        <w:t xml:space="preserve">، </w:t>
      </w:r>
      <w:r w:rsidRPr="00C35782">
        <w:rPr>
          <w:rtl/>
        </w:rPr>
        <w:t>لا جرم أنّهم يقرؤن كتابهم أحسن قراءة وأبينها</w:t>
      </w:r>
      <w:r>
        <w:rPr>
          <w:rtl/>
        </w:rPr>
        <w:t xml:space="preserve">، </w:t>
      </w:r>
      <w:r w:rsidRPr="00C35782">
        <w:rPr>
          <w:rtl/>
        </w:rPr>
        <w:t xml:space="preserve">ولا يقنعون بقراءتهم وحدها حتى يقول القارئ لأهل المحشر </w:t>
      </w:r>
      <w:r w:rsidRPr="001E4D37">
        <w:rPr>
          <w:rStyle w:val="libAlaemChar"/>
          <w:rtl/>
        </w:rPr>
        <w:t>(</w:t>
      </w:r>
      <w:r w:rsidRPr="002E737F">
        <w:rPr>
          <w:rStyle w:val="libAieChar"/>
          <w:rtl/>
        </w:rPr>
        <w:t>هاؤُمُ اقْرَؤُا كِتابِيَهْ</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وَمَنْ كانَ فِي هذِهِ أَعْمى</w:t>
      </w:r>
      <w:r w:rsidRPr="001E4D37">
        <w:rPr>
          <w:rStyle w:val="libAlaemChar"/>
          <w:rtl/>
        </w:rPr>
        <w:t>)</w:t>
      </w:r>
      <w:r w:rsidRPr="00C35782">
        <w:rPr>
          <w:rtl/>
        </w:rPr>
        <w:t xml:space="preserve"> في هذه الدنيا أعمى القلب</w:t>
      </w:r>
      <w:r>
        <w:rPr>
          <w:rtl/>
        </w:rPr>
        <w:t xml:space="preserve">، </w:t>
      </w:r>
      <w:r w:rsidRPr="00C35782">
        <w:rPr>
          <w:rtl/>
        </w:rPr>
        <w:t xml:space="preserve">لا يبصر الرشد وطريق النجاة </w:t>
      </w:r>
      <w:r w:rsidRPr="001E4D37">
        <w:rPr>
          <w:rStyle w:val="libAlaemChar"/>
          <w:rtl/>
        </w:rPr>
        <w:t>(</w:t>
      </w:r>
      <w:r w:rsidRPr="002E737F">
        <w:rPr>
          <w:rStyle w:val="libAieChar"/>
          <w:rtl/>
        </w:rPr>
        <w:t>فَهُوَ فِي الْآخِرَةِ أَعْمى</w:t>
      </w:r>
      <w:r w:rsidRPr="001E4D37">
        <w:rPr>
          <w:rStyle w:val="libAlaemChar"/>
          <w:rtl/>
        </w:rPr>
        <w:t>)</w:t>
      </w:r>
      <w:r w:rsidRPr="00C35782">
        <w:rPr>
          <w:rtl/>
        </w:rPr>
        <w:t xml:space="preserve"> كذلك </w:t>
      </w:r>
      <w:r w:rsidRPr="001E4D37">
        <w:rPr>
          <w:rStyle w:val="libAlaemChar"/>
          <w:rtl/>
        </w:rPr>
        <w:t>(</w:t>
      </w:r>
      <w:r w:rsidRPr="002E737F">
        <w:rPr>
          <w:rStyle w:val="libAieChar"/>
          <w:rtl/>
        </w:rPr>
        <w:t>وَأَضَلُّ سَبِيلاً</w:t>
      </w:r>
      <w:r w:rsidRPr="001E4D37">
        <w:rPr>
          <w:rStyle w:val="libAlaemChar"/>
          <w:rtl/>
        </w:rPr>
        <w:t>)</w:t>
      </w:r>
      <w:r w:rsidRPr="00C35782">
        <w:rPr>
          <w:rtl/>
        </w:rPr>
        <w:t xml:space="preserve"> لا يهتدي إلى طريق الجنّة.</w:t>
      </w:r>
    </w:p>
    <w:p w:rsidR="002B0496" w:rsidRPr="00C35782" w:rsidRDefault="002B0496" w:rsidP="00F46215">
      <w:pPr>
        <w:pStyle w:val="libNormal"/>
        <w:rPr>
          <w:rtl/>
        </w:rPr>
      </w:pPr>
      <w:r w:rsidRPr="00C35782">
        <w:rPr>
          <w:rtl/>
        </w:rPr>
        <w:t>والأعمى مستعار ممّن لا يدرك المبصرات لفساد حاسّته</w:t>
      </w:r>
      <w:r>
        <w:rPr>
          <w:rtl/>
        </w:rPr>
        <w:t xml:space="preserve">، </w:t>
      </w:r>
      <w:r w:rsidRPr="00C35782">
        <w:rPr>
          <w:rtl/>
        </w:rPr>
        <w:t>لمن لا يهتدي إلى طريق النجاة</w:t>
      </w:r>
      <w:r>
        <w:rPr>
          <w:rtl/>
        </w:rPr>
        <w:t xml:space="preserve">، </w:t>
      </w:r>
      <w:r w:rsidRPr="00C35782">
        <w:rPr>
          <w:rtl/>
        </w:rPr>
        <w:t>أمّا في الدنيا فلفقد النظر</w:t>
      </w:r>
      <w:r>
        <w:rPr>
          <w:rtl/>
        </w:rPr>
        <w:t xml:space="preserve">، </w:t>
      </w:r>
      <w:r w:rsidRPr="00C35782">
        <w:rPr>
          <w:rtl/>
        </w:rPr>
        <w:t>وأمّا في الآخرة فلأنّه لا ينفعه الاهتداء إليه. وقد جوّزوا أن يكون الثاني بمعنى التفضيل</w:t>
      </w:r>
      <w:r>
        <w:rPr>
          <w:rtl/>
        </w:rPr>
        <w:t xml:space="preserve">، </w:t>
      </w:r>
      <w:r w:rsidRPr="00C35782">
        <w:rPr>
          <w:rtl/>
        </w:rPr>
        <w:t>من</w:t>
      </w:r>
      <w:r>
        <w:rPr>
          <w:rtl/>
        </w:rPr>
        <w:t xml:space="preserve">: </w:t>
      </w:r>
      <w:r w:rsidRPr="00C35782">
        <w:rPr>
          <w:rtl/>
        </w:rPr>
        <w:t>عمى بقلبه</w:t>
      </w:r>
      <w:r>
        <w:rPr>
          <w:rtl/>
        </w:rPr>
        <w:t xml:space="preserve">، </w:t>
      </w:r>
      <w:r w:rsidRPr="00C35782">
        <w:rPr>
          <w:rtl/>
        </w:rPr>
        <w:t>كالأجهل. ومن ثمّ قرأ أبو عمرو وابن عامر وأبو بكر وحمزة والكسائي الأوّل ممالا. والثاني لم يوافقهم ابن</w:t>
      </w:r>
      <w:r>
        <w:rPr>
          <w:rFonts w:hint="cs"/>
          <w:rtl/>
        </w:rPr>
        <w:t xml:space="preserve"> </w:t>
      </w:r>
      <w:r w:rsidRPr="00C35782">
        <w:rPr>
          <w:rtl/>
        </w:rPr>
        <w:t>عامر</w:t>
      </w:r>
      <w:r>
        <w:rPr>
          <w:rtl/>
        </w:rPr>
        <w:t xml:space="preserve">، </w:t>
      </w:r>
      <w:r w:rsidRPr="00C35782">
        <w:rPr>
          <w:rtl/>
        </w:rPr>
        <w:t>بل يفخّمه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مريم</w:t>
      </w:r>
      <w:r>
        <w:rPr>
          <w:rtl/>
        </w:rPr>
        <w:t xml:space="preserve">: </w:t>
      </w:r>
      <w:r w:rsidRPr="00C35782">
        <w:rPr>
          <w:rtl/>
        </w:rPr>
        <w:t>60.</w:t>
      </w:r>
    </w:p>
    <w:p w:rsidR="002B0496" w:rsidRPr="00C35782" w:rsidRDefault="002B0496" w:rsidP="00EA0AFA">
      <w:pPr>
        <w:pStyle w:val="libFootnote0"/>
        <w:rPr>
          <w:rtl/>
        </w:rPr>
      </w:pPr>
      <w:r>
        <w:rPr>
          <w:rtl/>
        </w:rPr>
        <w:t>(</w:t>
      </w:r>
      <w:r w:rsidRPr="00C35782">
        <w:rPr>
          <w:rtl/>
        </w:rPr>
        <w:t>2) الحاقّة</w:t>
      </w:r>
      <w:r>
        <w:rPr>
          <w:rtl/>
        </w:rPr>
        <w:t xml:space="preserve">: </w:t>
      </w:r>
      <w:r w:rsidRPr="00C35782">
        <w:rPr>
          <w:rtl/>
        </w:rPr>
        <w:t>19.</w:t>
      </w:r>
    </w:p>
    <w:p w:rsidR="002B0496" w:rsidRPr="00C35782" w:rsidRDefault="002B0496" w:rsidP="00D35ED9">
      <w:pPr>
        <w:pStyle w:val="libNormal0"/>
        <w:rPr>
          <w:rtl/>
        </w:rPr>
      </w:pPr>
      <w:r>
        <w:rPr>
          <w:rtl/>
        </w:rPr>
        <w:br w:type="page"/>
      </w:r>
      <w:r w:rsidRPr="00C35782">
        <w:rPr>
          <w:rtl/>
        </w:rPr>
        <w:lastRenderedPageBreak/>
        <w:t>لأنّ أفعل التفضيل تمامه</w:t>
      </w:r>
      <w:r>
        <w:rPr>
          <w:rtl/>
        </w:rPr>
        <w:t xml:space="preserve"> بـ </w:t>
      </w:r>
      <w:r w:rsidRPr="00C35782">
        <w:rPr>
          <w:rtl/>
        </w:rPr>
        <w:t>«من» المقدّرة</w:t>
      </w:r>
      <w:r>
        <w:rPr>
          <w:rtl/>
        </w:rPr>
        <w:t xml:space="preserve">، </w:t>
      </w:r>
      <w:r w:rsidRPr="00C35782">
        <w:rPr>
          <w:rtl/>
        </w:rPr>
        <w:t>فكانت ألفه في حكم الواقعة في وسط الكلام</w:t>
      </w:r>
      <w:r>
        <w:rPr>
          <w:rtl/>
        </w:rPr>
        <w:t xml:space="preserve">، </w:t>
      </w:r>
      <w:r w:rsidRPr="00C35782">
        <w:rPr>
          <w:rtl/>
        </w:rPr>
        <w:t>كقولك</w:t>
      </w:r>
      <w:r>
        <w:rPr>
          <w:rtl/>
        </w:rPr>
        <w:t xml:space="preserve">: </w:t>
      </w:r>
      <w:r w:rsidRPr="00C35782">
        <w:rPr>
          <w:rtl/>
        </w:rPr>
        <w:t>أعمالكم. وأمّا الأوّل فلم يتعلّق به شيء</w:t>
      </w:r>
      <w:r>
        <w:rPr>
          <w:rtl/>
        </w:rPr>
        <w:t xml:space="preserve">، </w:t>
      </w:r>
      <w:r w:rsidRPr="00C35782">
        <w:rPr>
          <w:rtl/>
        </w:rPr>
        <w:t>فكانت ألفه واقعة في الطرف معرضة للإمالة. وقرأ ورش بين بين فيهما.</w:t>
      </w:r>
    </w:p>
    <w:p w:rsidR="002B0496" w:rsidRPr="00C35782" w:rsidRDefault="002B0496" w:rsidP="00F46215">
      <w:pPr>
        <w:pStyle w:val="libNormal"/>
        <w:rPr>
          <w:rtl/>
        </w:rPr>
      </w:pPr>
      <w:r w:rsidRPr="001E4D37">
        <w:rPr>
          <w:rStyle w:val="libAlaemChar"/>
          <w:rtl/>
        </w:rPr>
        <w:t>(</w:t>
      </w:r>
      <w:r w:rsidRPr="002E737F">
        <w:rPr>
          <w:rStyle w:val="libAieChar"/>
          <w:rtl/>
        </w:rPr>
        <w:t>وَإِنْ كادُوا لَيَفْتِنُونَكَ عَنِ الَّذِي أَوْحَيْنا إِلَيْكَ لِتَفْتَرِيَ عَلَيْنا غَيْرَهُ وَإِذاً لاتَّخَذُوكَ خَلِيلاً (73) وَلَوْل</w:t>
      </w:r>
      <w:r w:rsidRPr="002E737F">
        <w:rPr>
          <w:rStyle w:val="libAieChar"/>
          <w:rFonts w:hint="cs"/>
          <w:rtl/>
        </w:rPr>
        <w:t>َ</w:t>
      </w:r>
      <w:r w:rsidRPr="002E737F">
        <w:rPr>
          <w:rStyle w:val="libAieChar"/>
          <w:rtl/>
        </w:rPr>
        <w:t>ا أَنْ ثَبَّتْناكَ لَقَدْ كِدْتَ تَرْكَنُ إِلَيْهِمْ شَيْئاً قَلِيلاً (74) إِذاً لَأَذَقْناكَ ضِعْفَ الْحَياةِ وَضِعْفَ الْمَماتِ ثُمَّ لا تَجِدُ لَكَ عَلَيْنا نَصِيراً (75)</w:t>
      </w:r>
      <w:r w:rsidRPr="001E4D37">
        <w:rPr>
          <w:rStyle w:val="libAlaemChar"/>
          <w:rtl/>
        </w:rPr>
        <w:t>)</w:t>
      </w:r>
    </w:p>
    <w:p w:rsidR="002B0496" w:rsidRPr="00C35782" w:rsidRDefault="002B0496" w:rsidP="00F46215">
      <w:pPr>
        <w:pStyle w:val="libNormal"/>
        <w:rPr>
          <w:rtl/>
        </w:rPr>
      </w:pPr>
      <w:r w:rsidRPr="00C35782">
        <w:rPr>
          <w:rtl/>
        </w:rPr>
        <w:t xml:space="preserve">روي أنّ ثقيفا قالت للنبيّ </w:t>
      </w:r>
      <w:r w:rsidRPr="001E4D37">
        <w:rPr>
          <w:rStyle w:val="libAlaemChar"/>
          <w:rtl/>
        </w:rPr>
        <w:t>صلى‌الله‌عليه‌وآله‌وسلم</w:t>
      </w:r>
      <w:r>
        <w:rPr>
          <w:rtl/>
        </w:rPr>
        <w:t xml:space="preserve">: </w:t>
      </w:r>
      <w:r w:rsidRPr="00C35782">
        <w:rPr>
          <w:rtl/>
        </w:rPr>
        <w:t>لا ندخل في أمرك حتّى تعطينا خصالا نفتخر بها على العرب</w:t>
      </w:r>
      <w:r>
        <w:rPr>
          <w:rtl/>
        </w:rPr>
        <w:t xml:space="preserve">: </w:t>
      </w:r>
      <w:r w:rsidRPr="00C35782">
        <w:rPr>
          <w:rtl/>
        </w:rPr>
        <w:t xml:space="preserve">لا نعشر </w:t>
      </w:r>
      <w:r w:rsidR="00396022" w:rsidRPr="00396022">
        <w:rPr>
          <w:rStyle w:val="libFootnotenumChar"/>
          <w:rtl/>
        </w:rPr>
        <w:t>(1)</w:t>
      </w:r>
      <w:r>
        <w:rPr>
          <w:rtl/>
        </w:rPr>
        <w:t xml:space="preserve">، </w:t>
      </w:r>
      <w:r w:rsidRPr="00C35782">
        <w:rPr>
          <w:rtl/>
        </w:rPr>
        <w:t>ولا نحشر</w:t>
      </w:r>
      <w:r>
        <w:rPr>
          <w:rtl/>
        </w:rPr>
        <w:t xml:space="preserve">، </w:t>
      </w:r>
      <w:r w:rsidRPr="00C35782">
        <w:rPr>
          <w:rtl/>
        </w:rPr>
        <w:t>ولا نجّبي في صلاتنا</w:t>
      </w:r>
      <w:r>
        <w:rPr>
          <w:rtl/>
        </w:rPr>
        <w:t xml:space="preserve">، </w:t>
      </w:r>
      <w:r w:rsidRPr="00C35782">
        <w:rPr>
          <w:rtl/>
        </w:rPr>
        <w:t>وكلّ ربا لنا فهو لنا</w:t>
      </w:r>
      <w:r>
        <w:rPr>
          <w:rtl/>
        </w:rPr>
        <w:t xml:space="preserve">، </w:t>
      </w:r>
      <w:r w:rsidRPr="00C35782">
        <w:rPr>
          <w:rtl/>
        </w:rPr>
        <w:t>وكلّ ربا علينا فهو موضوع عنّا</w:t>
      </w:r>
      <w:r>
        <w:rPr>
          <w:rtl/>
        </w:rPr>
        <w:t xml:space="preserve">، </w:t>
      </w:r>
      <w:r w:rsidRPr="00C35782">
        <w:rPr>
          <w:rtl/>
        </w:rPr>
        <w:t>وأن تمتّعنا باللات سنة</w:t>
      </w:r>
      <w:r>
        <w:rPr>
          <w:rtl/>
        </w:rPr>
        <w:t xml:space="preserve">، </w:t>
      </w:r>
      <w:r w:rsidRPr="00C35782">
        <w:rPr>
          <w:rtl/>
        </w:rPr>
        <w:t>ولا نكسرها بأيدينا عند رأس الحول</w:t>
      </w:r>
      <w:r>
        <w:rPr>
          <w:rtl/>
        </w:rPr>
        <w:t xml:space="preserve">، </w:t>
      </w:r>
      <w:r w:rsidRPr="00C35782">
        <w:rPr>
          <w:rtl/>
        </w:rPr>
        <w:t>وأن تحرّم وادينا كما حرّمت مكّة</w:t>
      </w:r>
      <w:r>
        <w:rPr>
          <w:rtl/>
        </w:rPr>
        <w:t xml:space="preserve">، </w:t>
      </w:r>
      <w:r w:rsidRPr="00C35782">
        <w:rPr>
          <w:rtl/>
        </w:rPr>
        <w:t>فإن قالت العرب</w:t>
      </w:r>
      <w:r>
        <w:rPr>
          <w:rtl/>
        </w:rPr>
        <w:t xml:space="preserve">: </w:t>
      </w:r>
      <w:r w:rsidRPr="00C35782">
        <w:rPr>
          <w:rtl/>
        </w:rPr>
        <w:t>لم فعلت ذلك</w:t>
      </w:r>
      <w:r>
        <w:rPr>
          <w:rtl/>
        </w:rPr>
        <w:t>؟</w:t>
      </w:r>
      <w:r w:rsidRPr="00C35782">
        <w:rPr>
          <w:rtl/>
        </w:rPr>
        <w:t xml:space="preserve"> فقل</w:t>
      </w:r>
      <w:r>
        <w:rPr>
          <w:rtl/>
        </w:rPr>
        <w:t xml:space="preserve">: </w:t>
      </w:r>
      <w:r w:rsidRPr="00C35782">
        <w:rPr>
          <w:rtl/>
        </w:rPr>
        <w:t>إنّ الله أمرني به.</w:t>
      </w:r>
    </w:p>
    <w:p w:rsidR="002B0496" w:rsidRPr="00C35782" w:rsidRDefault="002B0496" w:rsidP="00F46215">
      <w:pPr>
        <w:pStyle w:val="libNormal"/>
        <w:rPr>
          <w:rtl/>
        </w:rPr>
      </w:pPr>
      <w:r>
        <w:rPr>
          <w:rtl/>
        </w:rPr>
        <w:t>و</w:t>
      </w:r>
      <w:r w:rsidRPr="00C35782">
        <w:rPr>
          <w:rtl/>
        </w:rPr>
        <w:t>جاؤا بكتابهم فكتب</w:t>
      </w:r>
      <w:r>
        <w:rPr>
          <w:rtl/>
        </w:rPr>
        <w:t xml:space="preserve">: </w:t>
      </w:r>
      <w:r w:rsidRPr="00C35782">
        <w:rPr>
          <w:rtl/>
        </w:rPr>
        <w:t>بسم الله الرحمن الرحيم</w:t>
      </w:r>
      <w:r>
        <w:rPr>
          <w:rtl/>
        </w:rPr>
        <w:t xml:space="preserve">: </w:t>
      </w:r>
      <w:r w:rsidRPr="00C35782">
        <w:rPr>
          <w:rtl/>
        </w:rPr>
        <w:t>هذا كتاب من محمّد رسول الله لثقيف</w:t>
      </w:r>
      <w:r>
        <w:rPr>
          <w:rtl/>
        </w:rPr>
        <w:t xml:space="preserve">: </w:t>
      </w:r>
      <w:r w:rsidRPr="00C35782">
        <w:rPr>
          <w:rtl/>
        </w:rPr>
        <w:t>لا يعشرون ولا يحشرون. فقالوا</w:t>
      </w:r>
      <w:r>
        <w:rPr>
          <w:rtl/>
        </w:rPr>
        <w:t xml:space="preserve">: </w:t>
      </w:r>
      <w:r w:rsidRPr="00C35782">
        <w:rPr>
          <w:rtl/>
        </w:rPr>
        <w:t xml:space="preserve">ولا يجبّون. فسكت رسول الله </w:t>
      </w:r>
      <w:r w:rsidRPr="001E4D37">
        <w:rPr>
          <w:rStyle w:val="libAlaemChar"/>
          <w:rtl/>
        </w:rPr>
        <w:t>صلى‌الله‌عليه‌وآله‌وسلم</w:t>
      </w:r>
      <w:r w:rsidRPr="00C35782">
        <w:rPr>
          <w:rtl/>
        </w:rPr>
        <w:t>. ثم قالوا للكاتب</w:t>
      </w:r>
      <w:r>
        <w:rPr>
          <w:rtl/>
        </w:rPr>
        <w:t xml:space="preserve">: </w:t>
      </w:r>
      <w:r w:rsidRPr="00C35782">
        <w:rPr>
          <w:rtl/>
        </w:rPr>
        <w:t>اكتب</w:t>
      </w:r>
      <w:r>
        <w:rPr>
          <w:rtl/>
        </w:rPr>
        <w:t xml:space="preserve">: </w:t>
      </w:r>
      <w:r w:rsidRPr="00C35782">
        <w:rPr>
          <w:rtl/>
        </w:rPr>
        <w:t>ولا يجبّون</w:t>
      </w:r>
      <w:r>
        <w:rPr>
          <w:rtl/>
        </w:rPr>
        <w:t xml:space="preserve">، </w:t>
      </w:r>
      <w:r w:rsidRPr="00C35782">
        <w:rPr>
          <w:rtl/>
        </w:rPr>
        <w:t xml:space="preserve">والكاتب ينظر إلى رسول الله </w:t>
      </w:r>
      <w:r w:rsidRPr="001E4D37">
        <w:rPr>
          <w:rStyle w:val="libAlaemChar"/>
          <w:rtl/>
        </w:rPr>
        <w:t>صلى‌الله‌عليه‌وآله‌وسلم</w:t>
      </w:r>
      <w:r>
        <w:rPr>
          <w:rtl/>
        </w:rPr>
        <w:t xml:space="preserve">، </w:t>
      </w:r>
      <w:r w:rsidRPr="00C35782">
        <w:rPr>
          <w:rtl/>
        </w:rPr>
        <w:t>فقام عمر فسلّ سيفه فقال</w:t>
      </w:r>
      <w:r>
        <w:rPr>
          <w:rtl/>
        </w:rPr>
        <w:t xml:space="preserve">: </w:t>
      </w:r>
      <w:r w:rsidRPr="00C35782">
        <w:rPr>
          <w:rtl/>
        </w:rPr>
        <w:t>أسعرتم قلب نبيّنا يا معشر قريش</w:t>
      </w:r>
      <w:r>
        <w:rPr>
          <w:rtl/>
        </w:rPr>
        <w:t xml:space="preserve">، </w:t>
      </w:r>
      <w:r w:rsidRPr="00C35782">
        <w:rPr>
          <w:rtl/>
        </w:rPr>
        <w:t>أسعر الله قلوبكم نارا. فقالوا</w:t>
      </w:r>
      <w:r>
        <w:rPr>
          <w:rtl/>
        </w:rPr>
        <w:t xml:space="preserve">: </w:t>
      </w:r>
      <w:r w:rsidRPr="00C35782">
        <w:rPr>
          <w:rtl/>
        </w:rPr>
        <w:t>لسنا نكلّم إيّاك</w:t>
      </w:r>
      <w:r>
        <w:rPr>
          <w:rtl/>
        </w:rPr>
        <w:t xml:space="preserve">، </w:t>
      </w:r>
      <w:r w:rsidRPr="00C35782">
        <w:rPr>
          <w:rtl/>
        </w:rPr>
        <w:t>إنّما نكلّم محمدا. فنزلت</w:t>
      </w:r>
      <w:r>
        <w:rPr>
          <w:rtl/>
        </w:rPr>
        <w:t xml:space="preserve">: </w:t>
      </w:r>
      <w:r w:rsidRPr="001E4D37">
        <w:rPr>
          <w:rStyle w:val="libAlaemChar"/>
          <w:rtl/>
        </w:rPr>
        <w:t>(</w:t>
      </w:r>
      <w:r w:rsidRPr="002E737F">
        <w:rPr>
          <w:rStyle w:val="libAieChar"/>
          <w:rtl/>
        </w:rPr>
        <w:t>وَإِنْ كادُوا لَيَفْتِنُونَكَ</w:t>
      </w:r>
      <w:r w:rsidRPr="001E4D37">
        <w:rPr>
          <w:rStyle w:val="libAlaemChar"/>
          <w:rtl/>
        </w:rPr>
        <w:t>)</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نزلت في قريش قالوا</w:t>
      </w:r>
      <w:r>
        <w:rPr>
          <w:rtl/>
        </w:rPr>
        <w:t xml:space="preserve">: </w:t>
      </w:r>
      <w:r w:rsidRPr="00C35782">
        <w:rPr>
          <w:rtl/>
        </w:rPr>
        <w:t>اجعل آية رحمة آية عذاب</w:t>
      </w:r>
      <w:r>
        <w:rPr>
          <w:rtl/>
        </w:rPr>
        <w:t xml:space="preserve">، </w:t>
      </w:r>
      <w:r w:rsidRPr="00C35782">
        <w:rPr>
          <w:rtl/>
        </w:rPr>
        <w:t>وآية عذاب آية</w:t>
      </w:r>
    </w:p>
    <w:p w:rsidR="002B0496" w:rsidRPr="00C35782" w:rsidRDefault="002B0496" w:rsidP="00E410AD">
      <w:pPr>
        <w:pStyle w:val="libLine"/>
        <w:rPr>
          <w:rtl/>
        </w:rPr>
      </w:pPr>
      <w:r w:rsidRPr="00C35782">
        <w:rPr>
          <w:rtl/>
        </w:rPr>
        <w:t>__________________</w:t>
      </w:r>
    </w:p>
    <w:p w:rsidR="002B0496" w:rsidRPr="007A1A4A" w:rsidRDefault="002B0496" w:rsidP="00EA0AFA">
      <w:pPr>
        <w:pStyle w:val="libFootnote0"/>
        <w:rPr>
          <w:rtl/>
        </w:rPr>
      </w:pPr>
      <w:r>
        <w:rPr>
          <w:rtl/>
        </w:rPr>
        <w:t>(</w:t>
      </w:r>
      <w:r w:rsidRPr="00C35782">
        <w:rPr>
          <w:rtl/>
        </w:rPr>
        <w:t>1) لا نعشر أي</w:t>
      </w:r>
      <w:r>
        <w:rPr>
          <w:rtl/>
        </w:rPr>
        <w:t xml:space="preserve">: </w:t>
      </w:r>
      <w:r w:rsidRPr="00C35782">
        <w:rPr>
          <w:rtl/>
        </w:rPr>
        <w:t>لا يؤخذ عشر أموالنا. ولا نحشر أي</w:t>
      </w:r>
      <w:r>
        <w:rPr>
          <w:rtl/>
        </w:rPr>
        <w:t xml:space="preserve">: </w:t>
      </w:r>
      <w:r w:rsidRPr="00C35782">
        <w:rPr>
          <w:rtl/>
        </w:rPr>
        <w:t>لا نبعث إلى المغازي. ولا نجبّي من</w:t>
      </w:r>
      <w:r>
        <w:rPr>
          <w:rtl/>
        </w:rPr>
        <w:t xml:space="preserve">: </w:t>
      </w:r>
      <w:r w:rsidRPr="007A1A4A">
        <w:rPr>
          <w:rtl/>
        </w:rPr>
        <w:t>جبّى تجبية أي</w:t>
      </w:r>
      <w:r>
        <w:rPr>
          <w:rtl/>
        </w:rPr>
        <w:t xml:space="preserve">: </w:t>
      </w:r>
      <w:r w:rsidRPr="007A1A4A">
        <w:rPr>
          <w:rtl/>
        </w:rPr>
        <w:t>وضع يديه على ركبتيه أو على الأرض وقت السجود.</w:t>
      </w:r>
    </w:p>
    <w:p w:rsidR="002B0496" w:rsidRPr="00C35782" w:rsidRDefault="002B0496" w:rsidP="00D35ED9">
      <w:pPr>
        <w:pStyle w:val="libNormal0"/>
        <w:rPr>
          <w:rtl/>
        </w:rPr>
      </w:pPr>
      <w:r>
        <w:rPr>
          <w:rtl/>
        </w:rPr>
        <w:br w:type="page"/>
      </w:r>
      <w:r w:rsidRPr="00C35782">
        <w:rPr>
          <w:rtl/>
        </w:rPr>
        <w:lastRenderedPageBreak/>
        <w:t>رحمة</w:t>
      </w:r>
      <w:r>
        <w:rPr>
          <w:rtl/>
        </w:rPr>
        <w:t xml:space="preserve">، </w:t>
      </w:r>
      <w:r w:rsidRPr="00C35782">
        <w:rPr>
          <w:rtl/>
        </w:rPr>
        <w:t>حتّى نؤمن لك. وبرواية أخرى</w:t>
      </w:r>
      <w:r>
        <w:rPr>
          <w:rtl/>
        </w:rPr>
        <w:t xml:space="preserve">: </w:t>
      </w:r>
      <w:r w:rsidRPr="00C35782">
        <w:rPr>
          <w:rtl/>
        </w:rPr>
        <w:t>لا نمكّنك من استلام الحجر حتّى تلمّ بآلهتنا وتمسّها بيدك.</w:t>
      </w:r>
    </w:p>
    <w:p w:rsidR="002B0496" w:rsidRPr="00C35782" w:rsidRDefault="002B0496" w:rsidP="00F46215">
      <w:pPr>
        <w:pStyle w:val="libNormal"/>
        <w:rPr>
          <w:rtl/>
        </w:rPr>
      </w:pPr>
      <w:r>
        <w:rPr>
          <w:rtl/>
        </w:rPr>
        <w:t>و «</w:t>
      </w:r>
      <w:r w:rsidRPr="00C35782">
        <w:rPr>
          <w:rtl/>
        </w:rPr>
        <w:t>إن» هي المخفّفة</w:t>
      </w:r>
      <w:r>
        <w:rPr>
          <w:rtl/>
        </w:rPr>
        <w:t xml:space="preserve">، </w:t>
      </w:r>
      <w:r w:rsidRPr="00C35782">
        <w:rPr>
          <w:rtl/>
        </w:rPr>
        <w:t>واللام هي الفارقة بينها وبين النافية.</w:t>
      </w:r>
    </w:p>
    <w:p w:rsidR="002B0496" w:rsidRPr="00C35782" w:rsidRDefault="002B0496" w:rsidP="00F46215">
      <w:pPr>
        <w:pStyle w:val="libNormal"/>
        <w:rPr>
          <w:rtl/>
        </w:rPr>
      </w:pPr>
      <w:r w:rsidRPr="00C35782">
        <w:rPr>
          <w:rtl/>
        </w:rPr>
        <w:t>والمعنى</w:t>
      </w:r>
      <w:r>
        <w:rPr>
          <w:rtl/>
        </w:rPr>
        <w:t xml:space="preserve">: </w:t>
      </w:r>
      <w:r w:rsidRPr="00C35782">
        <w:rPr>
          <w:rtl/>
        </w:rPr>
        <w:t>أنّ الشأن قاربوا بمبالغتهم أن يفتنوك</w:t>
      </w:r>
      <w:r>
        <w:rPr>
          <w:rtl/>
        </w:rPr>
        <w:t xml:space="preserve">، </w:t>
      </w:r>
      <w:r w:rsidRPr="00C35782">
        <w:rPr>
          <w:rtl/>
        </w:rPr>
        <w:t>أي</w:t>
      </w:r>
      <w:r>
        <w:rPr>
          <w:rtl/>
        </w:rPr>
        <w:t xml:space="preserve">: </w:t>
      </w:r>
      <w:r w:rsidRPr="00C35782">
        <w:rPr>
          <w:rtl/>
        </w:rPr>
        <w:t xml:space="preserve">يخدعوك فاتنين </w:t>
      </w:r>
      <w:r w:rsidRPr="001E4D37">
        <w:rPr>
          <w:rStyle w:val="libAlaemChar"/>
          <w:rtl/>
        </w:rPr>
        <w:t>(</w:t>
      </w:r>
      <w:r w:rsidRPr="002E737F">
        <w:rPr>
          <w:rStyle w:val="libAieChar"/>
          <w:rtl/>
        </w:rPr>
        <w:t>عَنِ الَّذِي أَوْحَيْنا إِلَيْكَ</w:t>
      </w:r>
      <w:r w:rsidRPr="001E4D37">
        <w:rPr>
          <w:rStyle w:val="libAlaemChar"/>
          <w:rtl/>
        </w:rPr>
        <w:t>)</w:t>
      </w:r>
      <w:r w:rsidRPr="00C35782">
        <w:rPr>
          <w:rtl/>
        </w:rPr>
        <w:t xml:space="preserve"> من أوامرنا ونواهينا</w:t>
      </w:r>
      <w:r>
        <w:rPr>
          <w:rtl/>
        </w:rPr>
        <w:t xml:space="preserve">، </w:t>
      </w:r>
      <w:r w:rsidRPr="00C35782">
        <w:rPr>
          <w:rtl/>
        </w:rPr>
        <w:t xml:space="preserve">ووعدنا ووعيدنا </w:t>
      </w:r>
      <w:r w:rsidRPr="001E4D37">
        <w:rPr>
          <w:rStyle w:val="libAlaemChar"/>
          <w:rtl/>
        </w:rPr>
        <w:t>(</w:t>
      </w:r>
      <w:r w:rsidRPr="002E737F">
        <w:rPr>
          <w:rStyle w:val="libAieChar"/>
          <w:rtl/>
        </w:rPr>
        <w:t>لِتَفْتَرِيَ عَلَيْنا غَيْرَهُ</w:t>
      </w:r>
      <w:r w:rsidRPr="001E4D37">
        <w:rPr>
          <w:rStyle w:val="libAlaemChar"/>
          <w:rtl/>
        </w:rPr>
        <w:t>)</w:t>
      </w:r>
      <w:r w:rsidRPr="00C35782">
        <w:rPr>
          <w:rtl/>
        </w:rPr>
        <w:t xml:space="preserve"> لتقول علينا غير ما أوحينا إليك </w:t>
      </w:r>
      <w:r w:rsidRPr="001E4D37">
        <w:rPr>
          <w:rStyle w:val="libAlaemChar"/>
          <w:rtl/>
        </w:rPr>
        <w:t>(</w:t>
      </w:r>
      <w:r w:rsidRPr="002E737F">
        <w:rPr>
          <w:rStyle w:val="libAieChar"/>
          <w:rtl/>
        </w:rPr>
        <w:t>وَإِذاً</w:t>
      </w:r>
      <w:r w:rsidRPr="001E4D37">
        <w:rPr>
          <w:rStyle w:val="libAlaemChar"/>
          <w:rtl/>
        </w:rPr>
        <w:t>)</w:t>
      </w:r>
      <w:r w:rsidRPr="00C35782">
        <w:rPr>
          <w:rtl/>
        </w:rPr>
        <w:t xml:space="preserve"> ولو اتّبعت مرادهم </w:t>
      </w:r>
      <w:r w:rsidRPr="001E4D37">
        <w:rPr>
          <w:rStyle w:val="libAlaemChar"/>
          <w:rtl/>
        </w:rPr>
        <w:t>(</w:t>
      </w:r>
      <w:r w:rsidRPr="002E737F">
        <w:rPr>
          <w:rStyle w:val="libAieChar"/>
          <w:rtl/>
        </w:rPr>
        <w:t>لَاتَّخَذُوكَ</w:t>
      </w:r>
      <w:r w:rsidRPr="001E4D37">
        <w:rPr>
          <w:rStyle w:val="libAlaemChar"/>
          <w:rtl/>
        </w:rPr>
        <w:t>)</w:t>
      </w:r>
      <w:r w:rsidRPr="00C35782">
        <w:rPr>
          <w:rtl/>
        </w:rPr>
        <w:t xml:space="preserve"> بافتتانك </w:t>
      </w:r>
      <w:r w:rsidRPr="001E4D37">
        <w:rPr>
          <w:rStyle w:val="libAlaemChar"/>
          <w:rtl/>
        </w:rPr>
        <w:t>(</w:t>
      </w:r>
      <w:r w:rsidRPr="002E737F">
        <w:rPr>
          <w:rStyle w:val="libAieChar"/>
          <w:rtl/>
        </w:rPr>
        <w:t>خَلِيلاً</w:t>
      </w:r>
      <w:r w:rsidRPr="001E4D37">
        <w:rPr>
          <w:rStyle w:val="libAlaemChar"/>
          <w:rtl/>
        </w:rPr>
        <w:t>)</w:t>
      </w:r>
      <w:r w:rsidRPr="00C35782">
        <w:rPr>
          <w:rtl/>
        </w:rPr>
        <w:t xml:space="preserve"> وليّا لهم</w:t>
      </w:r>
      <w:r>
        <w:rPr>
          <w:rtl/>
        </w:rPr>
        <w:t xml:space="preserve">، </w:t>
      </w:r>
      <w:r w:rsidRPr="00C35782">
        <w:rPr>
          <w:rtl/>
        </w:rPr>
        <w:t>بريئا من ولايتي.</w:t>
      </w:r>
    </w:p>
    <w:p w:rsidR="002B0496" w:rsidRPr="00C35782" w:rsidRDefault="002B0496" w:rsidP="00F46215">
      <w:pPr>
        <w:pStyle w:val="libNormal"/>
        <w:rPr>
          <w:rtl/>
        </w:rPr>
      </w:pPr>
      <w:r w:rsidRPr="001E4D37">
        <w:rPr>
          <w:rStyle w:val="libAlaemChar"/>
          <w:rtl/>
        </w:rPr>
        <w:t>(</w:t>
      </w:r>
      <w:r w:rsidRPr="002E737F">
        <w:rPr>
          <w:rStyle w:val="libAieChar"/>
          <w:rtl/>
        </w:rPr>
        <w:t>وَلَوْل</w:t>
      </w:r>
      <w:r w:rsidRPr="002E737F">
        <w:rPr>
          <w:rStyle w:val="libAieChar"/>
          <w:rFonts w:hint="cs"/>
          <w:rtl/>
        </w:rPr>
        <w:t>َ</w:t>
      </w:r>
      <w:r w:rsidRPr="002E737F">
        <w:rPr>
          <w:rStyle w:val="libAieChar"/>
          <w:rtl/>
        </w:rPr>
        <w:t>ا أَنْ ثَبَّتْناكَ</w:t>
      </w:r>
      <w:r w:rsidRPr="001E4D37">
        <w:rPr>
          <w:rStyle w:val="libAlaemChar"/>
          <w:rtl/>
        </w:rPr>
        <w:t>)</w:t>
      </w:r>
      <w:r>
        <w:rPr>
          <w:rtl/>
        </w:rPr>
        <w:t xml:space="preserve"> ولو</w:t>
      </w:r>
      <w:r w:rsidRPr="00C35782">
        <w:rPr>
          <w:rtl/>
        </w:rPr>
        <w:t xml:space="preserve">لا تثبيتنا إيّاك وعصمتنا </w:t>
      </w:r>
      <w:r w:rsidRPr="001E4D37">
        <w:rPr>
          <w:rStyle w:val="libAlaemChar"/>
          <w:rtl/>
        </w:rPr>
        <w:t>(</w:t>
      </w:r>
      <w:r w:rsidRPr="002E737F">
        <w:rPr>
          <w:rStyle w:val="libAieChar"/>
          <w:rtl/>
        </w:rPr>
        <w:t>لَقَدْ كِدْتَ تَرْكَنُ إِلَيْهِمْ شَيْئاً قَلِيلاً</w:t>
      </w:r>
      <w:r w:rsidRPr="001E4D37">
        <w:rPr>
          <w:rStyle w:val="libAlaemChar"/>
          <w:rtl/>
        </w:rPr>
        <w:t>)</w:t>
      </w:r>
      <w:r w:rsidRPr="00C35782">
        <w:rPr>
          <w:rtl/>
        </w:rPr>
        <w:t xml:space="preserve"> لقاربت أن تميل قليلا إلى اتّباع مرادهم. والمعنى</w:t>
      </w:r>
      <w:r>
        <w:rPr>
          <w:rtl/>
        </w:rPr>
        <w:t xml:space="preserve">: </w:t>
      </w:r>
      <w:r w:rsidRPr="00C35782">
        <w:rPr>
          <w:rtl/>
        </w:rPr>
        <w:t>أنّك كنت على صدد الركون إليهم</w:t>
      </w:r>
      <w:r>
        <w:rPr>
          <w:rtl/>
        </w:rPr>
        <w:t xml:space="preserve">، </w:t>
      </w:r>
      <w:r w:rsidRPr="00C35782">
        <w:rPr>
          <w:rtl/>
        </w:rPr>
        <w:t>لقوّة خدعهم وشدّة احتيالهم</w:t>
      </w:r>
      <w:r>
        <w:rPr>
          <w:rtl/>
        </w:rPr>
        <w:t xml:space="preserve">، </w:t>
      </w:r>
      <w:r w:rsidRPr="00C35782">
        <w:rPr>
          <w:rtl/>
        </w:rPr>
        <w:t>لكن أدركتك عصمتنا فمنعت أن تقرب من الركون</w:t>
      </w:r>
      <w:r>
        <w:rPr>
          <w:rtl/>
        </w:rPr>
        <w:t xml:space="preserve">، </w:t>
      </w:r>
      <w:r w:rsidRPr="00C35782">
        <w:rPr>
          <w:rtl/>
        </w:rPr>
        <w:t xml:space="preserve">فضلا عن أن تركن إليهم. وهو صريح في أنّه </w:t>
      </w:r>
      <w:r w:rsidRPr="001E4D37">
        <w:rPr>
          <w:rStyle w:val="libAlaemChar"/>
          <w:rtl/>
        </w:rPr>
        <w:t>صلى‌الله‌عليه‌وآله‌وسلم</w:t>
      </w:r>
      <w:r w:rsidRPr="00C35782">
        <w:rPr>
          <w:rtl/>
        </w:rPr>
        <w:t xml:space="preserve"> ما همّ بإجابتهم</w:t>
      </w:r>
      <w:r>
        <w:rPr>
          <w:rtl/>
        </w:rPr>
        <w:t xml:space="preserve">، </w:t>
      </w:r>
      <w:r w:rsidRPr="00C35782">
        <w:rPr>
          <w:rtl/>
        </w:rPr>
        <w:t>مع قوّة الداعي إليها</w:t>
      </w:r>
      <w:r>
        <w:rPr>
          <w:rtl/>
        </w:rPr>
        <w:t xml:space="preserve">، </w:t>
      </w:r>
      <w:r w:rsidRPr="00C35782">
        <w:rPr>
          <w:rtl/>
        </w:rPr>
        <w:t>ودليل على أنّ العصمة بتوفيق الله وحفظه.</w:t>
      </w:r>
    </w:p>
    <w:p w:rsidR="002B0496" w:rsidRPr="00C35782" w:rsidRDefault="002B0496" w:rsidP="00F46215">
      <w:pPr>
        <w:pStyle w:val="libNormal"/>
        <w:rPr>
          <w:rtl/>
        </w:rPr>
      </w:pPr>
      <w:r w:rsidRPr="00C35782">
        <w:rPr>
          <w:rtl/>
        </w:rPr>
        <w:t>ثمّ توعّده سبحانه على ذلك لو فعله</w:t>
      </w:r>
      <w:r>
        <w:rPr>
          <w:rtl/>
        </w:rPr>
        <w:t xml:space="preserve">، </w:t>
      </w:r>
      <w:r w:rsidRPr="00C35782">
        <w:rPr>
          <w:rtl/>
        </w:rPr>
        <w:t>فقال</w:t>
      </w:r>
      <w:r>
        <w:rPr>
          <w:rtl/>
        </w:rPr>
        <w:t xml:space="preserve">: </w:t>
      </w:r>
      <w:r w:rsidRPr="001E4D37">
        <w:rPr>
          <w:rStyle w:val="libAlaemChar"/>
          <w:rtl/>
        </w:rPr>
        <w:t>(</w:t>
      </w:r>
      <w:r w:rsidRPr="002E737F">
        <w:rPr>
          <w:rStyle w:val="libAieChar"/>
          <w:rtl/>
        </w:rPr>
        <w:t>إِذاً</w:t>
      </w:r>
      <w:r w:rsidRPr="001E4D37">
        <w:rPr>
          <w:rStyle w:val="libAlaemChar"/>
          <w:rtl/>
        </w:rPr>
        <w:t>)</w:t>
      </w:r>
      <w:r w:rsidRPr="00C35782">
        <w:rPr>
          <w:rtl/>
        </w:rPr>
        <w:t xml:space="preserve"> لو قاربت </w:t>
      </w:r>
      <w:r w:rsidRPr="001E4D37">
        <w:rPr>
          <w:rStyle w:val="libAlaemChar"/>
          <w:rtl/>
        </w:rPr>
        <w:t>(</w:t>
      </w:r>
      <w:r w:rsidRPr="002E737F">
        <w:rPr>
          <w:rStyle w:val="libAieChar"/>
          <w:rtl/>
        </w:rPr>
        <w:t>لَأَذَقْناكَ ضِعْفَ الْحَياةِ وَضِعْفَ الْمَماتِ</w:t>
      </w:r>
      <w:r w:rsidRPr="001E4D37">
        <w:rPr>
          <w:rStyle w:val="libAlaemChar"/>
          <w:rtl/>
        </w:rPr>
        <w:t>)</w:t>
      </w:r>
      <w:r w:rsidRPr="00C35782">
        <w:rPr>
          <w:rtl/>
        </w:rPr>
        <w:t xml:space="preserve"> أي</w:t>
      </w:r>
      <w:r>
        <w:rPr>
          <w:rtl/>
        </w:rPr>
        <w:t xml:space="preserve">: </w:t>
      </w:r>
      <w:r w:rsidRPr="00C35782">
        <w:rPr>
          <w:rtl/>
        </w:rPr>
        <w:t>عذاب الدنيا وعذاب الآخرة</w:t>
      </w:r>
      <w:r>
        <w:rPr>
          <w:rtl/>
        </w:rPr>
        <w:t xml:space="preserve">، </w:t>
      </w:r>
      <w:r w:rsidRPr="00C35782">
        <w:rPr>
          <w:rtl/>
        </w:rPr>
        <w:t>ضعف ما نعذّب به في الدارين بمثل هذا الفعل غيرك</w:t>
      </w:r>
      <w:r>
        <w:rPr>
          <w:rtl/>
        </w:rPr>
        <w:t xml:space="preserve">، </w:t>
      </w:r>
      <w:r w:rsidRPr="00C35782">
        <w:rPr>
          <w:rtl/>
        </w:rPr>
        <w:t xml:space="preserve">لأنّ خطأ الخطير </w:t>
      </w:r>
      <w:r w:rsidR="00396022" w:rsidRPr="00396022">
        <w:rPr>
          <w:rStyle w:val="libFootnotenumChar"/>
          <w:rtl/>
        </w:rPr>
        <w:t>(1)</w:t>
      </w:r>
      <w:r w:rsidRPr="00C35782">
        <w:rPr>
          <w:rtl/>
        </w:rPr>
        <w:t xml:space="preserve"> أخطر. وكان أصل الكلام</w:t>
      </w:r>
      <w:r>
        <w:rPr>
          <w:rtl/>
        </w:rPr>
        <w:t xml:space="preserve">: </w:t>
      </w:r>
      <w:r w:rsidRPr="00C35782">
        <w:rPr>
          <w:rtl/>
        </w:rPr>
        <w:t>عذابا ضعفا في الحياة</w:t>
      </w:r>
      <w:r>
        <w:rPr>
          <w:rtl/>
        </w:rPr>
        <w:t xml:space="preserve">، </w:t>
      </w:r>
      <w:r w:rsidRPr="00C35782">
        <w:rPr>
          <w:rtl/>
        </w:rPr>
        <w:t>وعذابا ضعفا في الممات</w:t>
      </w:r>
      <w:r>
        <w:rPr>
          <w:rtl/>
        </w:rPr>
        <w:t xml:space="preserve">، </w:t>
      </w:r>
      <w:r w:rsidRPr="00C35782">
        <w:rPr>
          <w:rtl/>
        </w:rPr>
        <w:t>بمعنى</w:t>
      </w:r>
      <w:r>
        <w:rPr>
          <w:rtl/>
        </w:rPr>
        <w:t xml:space="preserve">: </w:t>
      </w:r>
      <w:r w:rsidRPr="00C35782">
        <w:rPr>
          <w:rtl/>
        </w:rPr>
        <w:t>مضاعفا</w:t>
      </w:r>
      <w:r>
        <w:rPr>
          <w:rtl/>
        </w:rPr>
        <w:t xml:space="preserve">، </w:t>
      </w:r>
      <w:r w:rsidRPr="00C35782">
        <w:rPr>
          <w:rtl/>
        </w:rPr>
        <w:t>نحو قوله تعالى</w:t>
      </w:r>
      <w:r>
        <w:rPr>
          <w:rtl/>
        </w:rPr>
        <w:t xml:space="preserve">: </w:t>
      </w:r>
      <w:r w:rsidRPr="001E4D37">
        <w:rPr>
          <w:rStyle w:val="libAlaemChar"/>
          <w:rtl/>
        </w:rPr>
        <w:t>(</w:t>
      </w:r>
      <w:r w:rsidRPr="002E737F">
        <w:rPr>
          <w:rStyle w:val="libAieChar"/>
          <w:rtl/>
        </w:rPr>
        <w:t>عَذاباً ضِعْفاً فِي النَّارِ</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بمعنى</w:t>
      </w:r>
      <w:r>
        <w:rPr>
          <w:rtl/>
        </w:rPr>
        <w:t xml:space="preserve">: </w:t>
      </w:r>
      <w:r w:rsidRPr="00C35782">
        <w:rPr>
          <w:rtl/>
        </w:rPr>
        <w:t>مضاعفا</w:t>
      </w:r>
      <w:r>
        <w:rPr>
          <w:rtl/>
        </w:rPr>
        <w:t xml:space="preserve">، </w:t>
      </w:r>
      <w:r w:rsidRPr="00C35782">
        <w:rPr>
          <w:rtl/>
        </w:rPr>
        <w:t>ثمّ حذف الموصوف وأقيمت الصفة مقامه</w:t>
      </w:r>
      <w:r>
        <w:rPr>
          <w:rtl/>
        </w:rPr>
        <w:t xml:space="preserve">، </w:t>
      </w:r>
      <w:r w:rsidRPr="00C35782">
        <w:rPr>
          <w:rtl/>
        </w:rPr>
        <w:t>ثمّ أضيفت كما يضاف موصوفها.</w:t>
      </w:r>
    </w:p>
    <w:p w:rsidR="002B0496" w:rsidRPr="00C35782" w:rsidRDefault="002B0496" w:rsidP="00F46215">
      <w:pPr>
        <w:pStyle w:val="libNormal"/>
        <w:rPr>
          <w:rtl/>
        </w:rPr>
      </w:pPr>
      <w:r w:rsidRPr="00C35782">
        <w:rPr>
          <w:rtl/>
        </w:rPr>
        <w:t>وقيل</w:t>
      </w:r>
      <w:r>
        <w:rPr>
          <w:rtl/>
        </w:rPr>
        <w:t xml:space="preserve">: </w:t>
      </w:r>
      <w:r w:rsidRPr="00C35782">
        <w:rPr>
          <w:rtl/>
        </w:rPr>
        <w:t>الضعف من أسماء العذاب. وقيل</w:t>
      </w:r>
      <w:r>
        <w:rPr>
          <w:rtl/>
        </w:rPr>
        <w:t xml:space="preserve">: </w:t>
      </w:r>
      <w:r w:rsidRPr="00C35782">
        <w:rPr>
          <w:rtl/>
        </w:rPr>
        <w:t>المراد بضعف الحياة عذاب الآخرة</w:t>
      </w:r>
      <w:r>
        <w:rPr>
          <w:rtl/>
        </w:rPr>
        <w:t xml:space="preserve">، </w:t>
      </w:r>
      <w:r w:rsidRPr="00C35782">
        <w:rPr>
          <w:rtl/>
        </w:rPr>
        <w:t>وبضعف الممات عذاب القبر.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الشريف.</w:t>
      </w:r>
    </w:p>
    <w:p w:rsidR="002B0496" w:rsidRPr="00C35782" w:rsidRDefault="002B0496" w:rsidP="00EA0AFA">
      <w:pPr>
        <w:pStyle w:val="libFootnote0"/>
        <w:rPr>
          <w:rtl/>
        </w:rPr>
      </w:pPr>
      <w:r>
        <w:rPr>
          <w:rtl/>
        </w:rPr>
        <w:t>(</w:t>
      </w:r>
      <w:r w:rsidRPr="00C35782">
        <w:rPr>
          <w:rtl/>
        </w:rPr>
        <w:t>2) ص</w:t>
      </w:r>
      <w:r>
        <w:rPr>
          <w:rtl/>
        </w:rPr>
        <w:t xml:space="preserve">: </w:t>
      </w:r>
      <w:r w:rsidRPr="00C35782">
        <w:rPr>
          <w:rtl/>
        </w:rPr>
        <w:t>61.</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ثُمَّ لا تَجِدُ لَكَ عَلَيْنا نَصِيراً</w:t>
      </w:r>
      <w:r w:rsidRPr="001E4D37">
        <w:rPr>
          <w:rStyle w:val="libAlaemChar"/>
          <w:rtl/>
        </w:rPr>
        <w:t>)</w:t>
      </w:r>
      <w:r w:rsidRPr="00C35782">
        <w:rPr>
          <w:rtl/>
        </w:rPr>
        <w:t xml:space="preserve"> يدفع العذاب عنك. وفيه دليل على أنّ أدنى مداهنة للغواة مضادّة لله</w:t>
      </w:r>
      <w:r>
        <w:rPr>
          <w:rtl/>
        </w:rPr>
        <w:t xml:space="preserve">، </w:t>
      </w:r>
      <w:r w:rsidRPr="00C35782">
        <w:rPr>
          <w:rtl/>
        </w:rPr>
        <w:t>وخروج عن ولايته</w:t>
      </w:r>
      <w:r>
        <w:rPr>
          <w:rtl/>
        </w:rPr>
        <w:t xml:space="preserve">، </w:t>
      </w:r>
      <w:r w:rsidRPr="00C35782">
        <w:rPr>
          <w:rtl/>
        </w:rPr>
        <w:t>وسبب موجب لغضبه ونكاله. فعلى المؤمن أن يتدبّرها</w:t>
      </w:r>
      <w:r>
        <w:rPr>
          <w:rtl/>
        </w:rPr>
        <w:t xml:space="preserve">، </w:t>
      </w:r>
      <w:r w:rsidRPr="00C35782">
        <w:rPr>
          <w:rtl/>
        </w:rPr>
        <w:t xml:space="preserve">ويستشعر فيها الخشية وازدياد التصلّب في دين الله. وعن النبيّ </w:t>
      </w:r>
      <w:r w:rsidRPr="001E4D37">
        <w:rPr>
          <w:rStyle w:val="libAlaemChar"/>
          <w:rtl/>
        </w:rPr>
        <w:t>صلى‌الله‌عليه‌وآله‌وسلم</w:t>
      </w:r>
      <w:r w:rsidRPr="00C35782">
        <w:rPr>
          <w:rtl/>
        </w:rPr>
        <w:t xml:space="preserve"> أنّها</w:t>
      </w:r>
      <w:r w:rsidRPr="002B7099">
        <w:rPr>
          <w:rtl/>
        </w:rPr>
        <w:t xml:space="preserve"> </w:t>
      </w:r>
      <w:r w:rsidRPr="00C35782">
        <w:rPr>
          <w:rtl/>
        </w:rPr>
        <w:t>ل</w:t>
      </w:r>
      <w:r>
        <w:rPr>
          <w:rFonts w:hint="cs"/>
          <w:rtl/>
        </w:rPr>
        <w:t>ـ</w:t>
      </w:r>
      <w:r w:rsidRPr="00C35782">
        <w:rPr>
          <w:rtl/>
        </w:rPr>
        <w:t>مّا نزلت كان يقول</w:t>
      </w:r>
      <w:r>
        <w:rPr>
          <w:rtl/>
        </w:rPr>
        <w:t xml:space="preserve">: </w:t>
      </w:r>
      <w:r w:rsidRPr="00C35782">
        <w:rPr>
          <w:rtl/>
        </w:rPr>
        <w:t>«اللهمّ لا تكلني إلى نفسي طرفة عين أبدا»</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وَإِنْ كادُوا لَيَسْتَفِزُّونَكَ مِنَ الْأَرْضِ لِيُخْرِجُوكَ مِنْها وَإِذاً لا يَلْبَثُونَ خِلافَكَ إِلاَّ قَلِيلاً (76) سُنَّةَ مَنْ قَدْ أَرْسَلْنا قَبْلَكَ مِنْ رُسُلِنا وَلا تَجِدُ لِسُنَّتِنا تَحْوِيلاً (77)</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وَإِنْ كادُوا</w:t>
      </w:r>
      <w:r w:rsidRPr="001E4D37">
        <w:rPr>
          <w:rStyle w:val="libAlaemChar"/>
          <w:rtl/>
        </w:rPr>
        <w:t>)</w:t>
      </w:r>
      <w:r w:rsidRPr="00C35782">
        <w:rPr>
          <w:rtl/>
        </w:rPr>
        <w:t xml:space="preserve"> وإن كاد أهل مكّة </w:t>
      </w:r>
      <w:r w:rsidRPr="001E4D37">
        <w:rPr>
          <w:rStyle w:val="libAlaemChar"/>
          <w:rtl/>
        </w:rPr>
        <w:t>(</w:t>
      </w:r>
      <w:r w:rsidRPr="002E737F">
        <w:rPr>
          <w:rStyle w:val="libAieChar"/>
          <w:rtl/>
        </w:rPr>
        <w:t>لَيَسْتَفِزُّونَكَ</w:t>
      </w:r>
      <w:r w:rsidRPr="001E4D37">
        <w:rPr>
          <w:rStyle w:val="libAlaemChar"/>
          <w:rtl/>
        </w:rPr>
        <w:t>)</w:t>
      </w:r>
      <w:r w:rsidRPr="00C35782">
        <w:rPr>
          <w:rtl/>
        </w:rPr>
        <w:t xml:space="preserve"> ليزعجونك بمعاداتهم ومكرهم </w:t>
      </w:r>
      <w:r w:rsidRPr="001E4D37">
        <w:rPr>
          <w:rStyle w:val="libAlaemChar"/>
          <w:rtl/>
        </w:rPr>
        <w:t>(</w:t>
      </w:r>
      <w:r w:rsidRPr="002E737F">
        <w:rPr>
          <w:rStyle w:val="libAieChar"/>
          <w:rtl/>
        </w:rPr>
        <w:t>مِنَ الْأَرْضِ</w:t>
      </w:r>
      <w:r w:rsidRPr="001E4D37">
        <w:rPr>
          <w:rStyle w:val="libAlaemChar"/>
          <w:rtl/>
        </w:rPr>
        <w:t>)</w:t>
      </w:r>
      <w:r w:rsidRPr="00C35782">
        <w:rPr>
          <w:rtl/>
        </w:rPr>
        <w:t xml:space="preserve"> من أرض مكّة </w:t>
      </w:r>
      <w:r w:rsidRPr="001E4D37">
        <w:rPr>
          <w:rStyle w:val="libAlaemChar"/>
          <w:rtl/>
        </w:rPr>
        <w:t>(</w:t>
      </w:r>
      <w:r w:rsidRPr="002E737F">
        <w:rPr>
          <w:rStyle w:val="libAieChar"/>
          <w:rtl/>
        </w:rPr>
        <w:t>لِيُخْرِجُوكَ مِنْها وَإِذاً</w:t>
      </w:r>
      <w:r w:rsidRPr="001E4D37">
        <w:rPr>
          <w:rStyle w:val="libAlaemChar"/>
          <w:rtl/>
        </w:rPr>
        <w:t>)</w:t>
      </w:r>
      <w:r w:rsidRPr="00C35782">
        <w:rPr>
          <w:rtl/>
        </w:rPr>
        <w:t xml:space="preserve"> لو خرجت </w:t>
      </w:r>
      <w:r w:rsidRPr="001E4D37">
        <w:rPr>
          <w:rStyle w:val="libAlaemChar"/>
          <w:rtl/>
        </w:rPr>
        <w:t>(</w:t>
      </w:r>
      <w:r w:rsidRPr="002E737F">
        <w:rPr>
          <w:rStyle w:val="libAieChar"/>
          <w:rtl/>
        </w:rPr>
        <w:t>لا يَلْبَثُونَ خِلافَكَ</w:t>
      </w:r>
      <w:r w:rsidRPr="001E4D37">
        <w:rPr>
          <w:rStyle w:val="libAlaemChar"/>
          <w:rtl/>
        </w:rPr>
        <w:t>)</w:t>
      </w:r>
      <w:r w:rsidRPr="00C35782">
        <w:rPr>
          <w:rtl/>
        </w:rPr>
        <w:t xml:space="preserve"> لا يبقون بعد إخراجك </w:t>
      </w:r>
      <w:r w:rsidRPr="001E4D37">
        <w:rPr>
          <w:rStyle w:val="libAlaemChar"/>
          <w:rtl/>
        </w:rPr>
        <w:t>(</w:t>
      </w:r>
      <w:r w:rsidRPr="002E737F">
        <w:rPr>
          <w:rStyle w:val="libAieChar"/>
          <w:rtl/>
        </w:rPr>
        <w:t>إِلَّا قَلِيلاً</w:t>
      </w:r>
      <w:r w:rsidRPr="001E4D37">
        <w:rPr>
          <w:rStyle w:val="libAlaemChar"/>
          <w:rtl/>
        </w:rPr>
        <w:t>)</w:t>
      </w:r>
      <w:r w:rsidRPr="00C35782">
        <w:rPr>
          <w:rtl/>
        </w:rPr>
        <w:t xml:space="preserve"> إلّا زمانا قليلا</w:t>
      </w:r>
      <w:r>
        <w:rPr>
          <w:rtl/>
        </w:rPr>
        <w:t xml:space="preserve">، </w:t>
      </w:r>
      <w:r w:rsidRPr="00C35782">
        <w:rPr>
          <w:rtl/>
        </w:rPr>
        <w:t>فإنّ الله مهلكهم. وقد كان كذلك</w:t>
      </w:r>
      <w:r>
        <w:rPr>
          <w:rtl/>
        </w:rPr>
        <w:t xml:space="preserve">، </w:t>
      </w:r>
      <w:r w:rsidRPr="00C35782">
        <w:rPr>
          <w:rtl/>
        </w:rPr>
        <w:t>فإنّهم أهلكوا ببدر بعد هجرته بقليل.</w:t>
      </w:r>
    </w:p>
    <w:p w:rsidR="002B0496" w:rsidRPr="00C35782" w:rsidRDefault="002B0496" w:rsidP="00F46215">
      <w:pPr>
        <w:pStyle w:val="libNormal"/>
        <w:rPr>
          <w:rtl/>
        </w:rPr>
      </w:pPr>
      <w:r w:rsidRPr="00C35782">
        <w:rPr>
          <w:rtl/>
        </w:rPr>
        <w:t>وقيل</w:t>
      </w:r>
      <w:r>
        <w:rPr>
          <w:rtl/>
        </w:rPr>
        <w:t xml:space="preserve">: </w:t>
      </w:r>
      <w:r w:rsidRPr="00C35782">
        <w:rPr>
          <w:rtl/>
        </w:rPr>
        <w:t>الآية نزلت في اليهود</w:t>
      </w:r>
      <w:r>
        <w:rPr>
          <w:rtl/>
        </w:rPr>
        <w:t xml:space="preserve">، </w:t>
      </w:r>
      <w:r w:rsidRPr="00C35782">
        <w:rPr>
          <w:rtl/>
        </w:rPr>
        <w:t>حسدوا مقام النبيّ بالمدينة فقالوا</w:t>
      </w:r>
      <w:r>
        <w:rPr>
          <w:rtl/>
        </w:rPr>
        <w:t xml:space="preserve">: </w:t>
      </w:r>
      <w:r w:rsidRPr="00C35782">
        <w:rPr>
          <w:rtl/>
        </w:rPr>
        <w:t>الشام مقام الأنبياء</w:t>
      </w:r>
      <w:r>
        <w:rPr>
          <w:rtl/>
        </w:rPr>
        <w:t xml:space="preserve">، </w:t>
      </w:r>
      <w:r w:rsidRPr="00C35782">
        <w:rPr>
          <w:rtl/>
        </w:rPr>
        <w:t>فإن كنت نبيّا فالحق بها حتّى نؤمن بك ونتّبعك</w:t>
      </w:r>
      <w:r>
        <w:rPr>
          <w:rtl/>
        </w:rPr>
        <w:t xml:space="preserve">، </w:t>
      </w:r>
      <w:r w:rsidRPr="00C35782">
        <w:rPr>
          <w:rtl/>
        </w:rPr>
        <w:t>وقد علمنا أنّه لا يمنعك من الخروج إلّا خوف الروم</w:t>
      </w:r>
      <w:r>
        <w:rPr>
          <w:rtl/>
        </w:rPr>
        <w:t xml:space="preserve">، </w:t>
      </w:r>
      <w:r w:rsidRPr="00C35782">
        <w:rPr>
          <w:rtl/>
        </w:rPr>
        <w:t>فإن كنت رسول الله فالله مانعك منهم. فوقع ذلك في قلبه</w:t>
      </w:r>
      <w:r>
        <w:rPr>
          <w:rtl/>
        </w:rPr>
        <w:t xml:space="preserve">، </w:t>
      </w:r>
      <w:r w:rsidRPr="00C35782">
        <w:rPr>
          <w:rtl/>
        </w:rPr>
        <w:t>فخرج مرحلة فنزلت فرجع. ثمّ قتل منهم بنو قريظة</w:t>
      </w:r>
      <w:r>
        <w:rPr>
          <w:rtl/>
        </w:rPr>
        <w:t xml:space="preserve">، </w:t>
      </w:r>
      <w:r w:rsidRPr="00C35782">
        <w:rPr>
          <w:rtl/>
        </w:rPr>
        <w:t>وأجلي بنو النضير بقليل.</w:t>
      </w:r>
    </w:p>
    <w:p w:rsidR="002B0496" w:rsidRPr="00C35782" w:rsidRDefault="002B0496" w:rsidP="00F46215">
      <w:pPr>
        <w:pStyle w:val="libNormal"/>
        <w:rPr>
          <w:rtl/>
        </w:rPr>
      </w:pPr>
      <w:r w:rsidRPr="00C35782">
        <w:rPr>
          <w:rtl/>
        </w:rPr>
        <w:t>وقرأ ابن عامر وحمزة والكسائي ويعقوب وحفص</w:t>
      </w:r>
      <w:r>
        <w:rPr>
          <w:rtl/>
        </w:rPr>
        <w:t xml:space="preserve">: </w:t>
      </w:r>
      <w:r w:rsidRPr="00C35782">
        <w:rPr>
          <w:rtl/>
        </w:rPr>
        <w:t>خلافك. وهو لغة فيه.</w:t>
      </w:r>
    </w:p>
    <w:p w:rsidR="002B0496" w:rsidRPr="00C35782" w:rsidRDefault="002B0496" w:rsidP="00F46215">
      <w:pPr>
        <w:pStyle w:val="libNormal"/>
        <w:rPr>
          <w:rtl/>
        </w:rPr>
      </w:pPr>
      <w:r w:rsidRPr="001E4D37">
        <w:rPr>
          <w:rStyle w:val="libAlaemChar"/>
          <w:rtl/>
        </w:rPr>
        <w:t>(</w:t>
      </w:r>
      <w:r w:rsidRPr="002E737F">
        <w:rPr>
          <w:rStyle w:val="libAieChar"/>
          <w:rtl/>
        </w:rPr>
        <w:t>سُنَّةَ مَنْ قَدْ أَرْسَلْنا قَبْلَكَ مِنْ رُسُلِنا</w:t>
      </w:r>
      <w:r w:rsidRPr="001E4D37">
        <w:rPr>
          <w:rStyle w:val="libAlaemChar"/>
          <w:rtl/>
        </w:rPr>
        <w:t>)</w:t>
      </w:r>
      <w:r w:rsidRPr="00C35782">
        <w:rPr>
          <w:rtl/>
        </w:rPr>
        <w:t xml:space="preserve"> نصب على المصدر</w:t>
      </w:r>
      <w:r>
        <w:rPr>
          <w:rtl/>
        </w:rPr>
        <w:t xml:space="preserve">، </w:t>
      </w:r>
      <w:r w:rsidRPr="00C35782">
        <w:rPr>
          <w:rtl/>
        </w:rPr>
        <w:t>أي</w:t>
      </w:r>
      <w:r>
        <w:rPr>
          <w:rtl/>
        </w:rPr>
        <w:t xml:space="preserve">: </w:t>
      </w:r>
      <w:r w:rsidRPr="00C35782">
        <w:rPr>
          <w:rtl/>
        </w:rPr>
        <w:t>سنّ الله ذلك سنّة</w:t>
      </w:r>
      <w:r>
        <w:rPr>
          <w:rtl/>
        </w:rPr>
        <w:t xml:space="preserve">، </w:t>
      </w:r>
      <w:r w:rsidRPr="00C35782">
        <w:rPr>
          <w:rtl/>
        </w:rPr>
        <w:t>وهو أن يهلك كلّ أمّة أخرجوا رسولهم من بين أظهرهم. فالسنّة لله</w:t>
      </w:r>
      <w:r>
        <w:rPr>
          <w:rtl/>
        </w:rPr>
        <w:t xml:space="preserve">، </w:t>
      </w:r>
      <w:r w:rsidRPr="00C35782">
        <w:rPr>
          <w:rtl/>
        </w:rPr>
        <w:t>وإضافتها إلى الرسل لأنّها من أجلهم. ويدلّ عليه</w:t>
      </w:r>
      <w:r>
        <w:rPr>
          <w:rtl/>
        </w:rPr>
        <w:t xml:space="preserve">: </w:t>
      </w:r>
      <w:r w:rsidRPr="001E4D37">
        <w:rPr>
          <w:rStyle w:val="libAlaemChar"/>
          <w:rtl/>
        </w:rPr>
        <w:t>(</w:t>
      </w:r>
      <w:r w:rsidRPr="002E737F">
        <w:rPr>
          <w:rStyle w:val="libAieChar"/>
          <w:rtl/>
        </w:rPr>
        <w:t>وَلا تَجِدُ لِسُنَّتِنا تَحْوِيلاً</w:t>
      </w:r>
      <w:r w:rsidRPr="001E4D37">
        <w:rPr>
          <w:rStyle w:val="libAlaemChar"/>
          <w:rtl/>
        </w:rPr>
        <w:t>)</w:t>
      </w:r>
      <w:r w:rsidRPr="00C35782">
        <w:rPr>
          <w:rtl/>
        </w:rPr>
        <w:t xml:space="preserve"> تغييرا</w:t>
      </w:r>
      <w:r>
        <w:rPr>
          <w:rtl/>
        </w:rPr>
        <w:t xml:space="preserve">، </w:t>
      </w:r>
      <w:r w:rsidRPr="00C35782">
        <w:rPr>
          <w:rtl/>
        </w:rPr>
        <w:t>أي</w:t>
      </w:r>
      <w:r>
        <w:rPr>
          <w:rtl/>
        </w:rPr>
        <w:t xml:space="preserve">: </w:t>
      </w:r>
      <w:r w:rsidRPr="00C35782">
        <w:rPr>
          <w:rtl/>
        </w:rPr>
        <w:t>ما يتهيّأ</w:t>
      </w:r>
    </w:p>
    <w:p w:rsidR="002B0496" w:rsidRPr="00C35782" w:rsidRDefault="002B0496" w:rsidP="00D35ED9">
      <w:pPr>
        <w:pStyle w:val="libNormal0"/>
        <w:rPr>
          <w:rtl/>
        </w:rPr>
      </w:pPr>
      <w:r>
        <w:rPr>
          <w:rtl/>
        </w:rPr>
        <w:br w:type="page"/>
      </w:r>
      <w:r w:rsidRPr="00C35782">
        <w:rPr>
          <w:rtl/>
        </w:rPr>
        <w:lastRenderedPageBreak/>
        <w:t>لأحد أن يقلّب سنّة الله ويبطلها</w:t>
      </w:r>
      <w:r>
        <w:rPr>
          <w:rtl/>
        </w:rPr>
        <w:t xml:space="preserve">، </w:t>
      </w:r>
      <w:r w:rsidRPr="00C35782">
        <w:rPr>
          <w:rtl/>
        </w:rPr>
        <w:t>والسنّة هي العادة الجارية.</w:t>
      </w:r>
    </w:p>
    <w:p w:rsidR="002B0496" w:rsidRPr="00C35782" w:rsidRDefault="002B0496" w:rsidP="00F46215">
      <w:pPr>
        <w:pStyle w:val="libNormal"/>
        <w:rPr>
          <w:rtl/>
        </w:rPr>
      </w:pPr>
      <w:r w:rsidRPr="001E4D37">
        <w:rPr>
          <w:rStyle w:val="libAlaemChar"/>
          <w:rtl/>
        </w:rPr>
        <w:t>(</w:t>
      </w:r>
      <w:r w:rsidRPr="002E737F">
        <w:rPr>
          <w:rStyle w:val="libAieChar"/>
          <w:rtl/>
        </w:rPr>
        <w:t>أَقِمِ الصَّلاةَ لِدُلُوكِ الشَّمْسِ إِلى غَسَقِ اللَّيْلِ وَقُرْآنَ الْفَجْرِ إِنَّ قُرْآنَ الْفَجْرِ كانَ مَشْهُوداً (78) وَمِنَ اللَّيْلِ فَتَهَجَّدْ بِهِ نافِلَةً لَكَ عَسى أَنْ يَبْعَثَكَ رَبُّكَ مَقاماً مَحْمُوداً (79) وَقُلْ رَبِّ أَدْخِلْنِي مُدْخَلَ صِدْقٍ وَأَخْرِجْنِي مُخْرَجَ صِدْقٍ وَاجْعَلْ لِي مِنْ لَدُنْكَ سُلْطاناً نَصِيراً (80) وَقُلْ جاءَ الْحَقُّ وَزَهَقَ الْباطِلُ إِنَّ الْباطِلَ كانَ زَهُوقاً (81)</w:t>
      </w:r>
      <w:r w:rsidRPr="001E4D37">
        <w:rPr>
          <w:rStyle w:val="libAlaemChar"/>
          <w:rtl/>
        </w:rPr>
        <w:t>)</w:t>
      </w:r>
    </w:p>
    <w:p w:rsidR="002B0496" w:rsidRPr="00C35782" w:rsidRDefault="002B0496" w:rsidP="00F46215">
      <w:pPr>
        <w:pStyle w:val="libNormal"/>
        <w:rPr>
          <w:rtl/>
        </w:rPr>
      </w:pPr>
      <w:r w:rsidRPr="00C35782">
        <w:rPr>
          <w:rtl/>
        </w:rPr>
        <w:t>ثمّ أمر سبحانه بعد إقامة البيّنات وذكر الوعد والوعيد بإقامة الصلاة</w:t>
      </w:r>
      <w:r>
        <w:rPr>
          <w:rtl/>
        </w:rPr>
        <w:t xml:space="preserve">، </w:t>
      </w:r>
      <w:r w:rsidRPr="00C35782">
        <w:rPr>
          <w:rtl/>
        </w:rPr>
        <w:t xml:space="preserve">فقال مخاطبا للنبيّ </w:t>
      </w:r>
      <w:r w:rsidRPr="001E4D37">
        <w:rPr>
          <w:rStyle w:val="libAlaemChar"/>
          <w:rtl/>
        </w:rPr>
        <w:t>صلى‌الله‌عليه‌وآله‌وسلم</w:t>
      </w:r>
      <w:r>
        <w:rPr>
          <w:rtl/>
        </w:rPr>
        <w:t xml:space="preserve">، </w:t>
      </w:r>
      <w:r w:rsidRPr="00C35782">
        <w:rPr>
          <w:rtl/>
        </w:rPr>
        <w:t>وإن كان المراد هو وغيره</w:t>
      </w:r>
      <w:r>
        <w:rPr>
          <w:rtl/>
        </w:rPr>
        <w:t xml:space="preserve">، </w:t>
      </w:r>
      <w:r w:rsidRPr="00C35782">
        <w:rPr>
          <w:rtl/>
        </w:rPr>
        <w:t>فقال</w:t>
      </w:r>
      <w:r>
        <w:rPr>
          <w:rtl/>
        </w:rPr>
        <w:t xml:space="preserve">: </w:t>
      </w:r>
      <w:r w:rsidRPr="001E4D37">
        <w:rPr>
          <w:rStyle w:val="libAlaemChar"/>
          <w:rtl/>
        </w:rPr>
        <w:t>(</w:t>
      </w:r>
      <w:r w:rsidRPr="002E737F">
        <w:rPr>
          <w:rStyle w:val="libAieChar"/>
          <w:rtl/>
        </w:rPr>
        <w:t>أَقِمِ الصَّلاةَ لِدُلُوكِ الشَّمْسِ</w:t>
      </w:r>
      <w:r w:rsidRPr="001E4D37">
        <w:rPr>
          <w:rStyle w:val="libAlaemChar"/>
          <w:rtl/>
        </w:rPr>
        <w:t>)</w:t>
      </w:r>
      <w:r w:rsidRPr="00C35782">
        <w:rPr>
          <w:rtl/>
        </w:rPr>
        <w:t xml:space="preserve"> لزوالها.</w:t>
      </w:r>
    </w:p>
    <w:p w:rsidR="002B0496" w:rsidRPr="00C35782" w:rsidRDefault="002B0496" w:rsidP="00F46215">
      <w:pPr>
        <w:pStyle w:val="libNormal"/>
        <w:rPr>
          <w:rtl/>
        </w:rPr>
      </w:pPr>
      <w:r w:rsidRPr="00C35782">
        <w:rPr>
          <w:rtl/>
        </w:rPr>
        <w:t>ويدلّ عليه</w:t>
      </w:r>
      <w:r>
        <w:rPr>
          <w:rFonts w:hint="cs"/>
          <w:rtl/>
        </w:rPr>
        <w:t xml:space="preserve"> </w:t>
      </w:r>
      <w:r w:rsidRPr="00C35782">
        <w:rPr>
          <w:rtl/>
        </w:rPr>
        <w:t xml:space="preserve">قوله </w:t>
      </w:r>
      <w:r w:rsidRPr="001E4D37">
        <w:rPr>
          <w:rStyle w:val="libAlaemChar"/>
          <w:rtl/>
        </w:rPr>
        <w:t>صلى‌الله‌عليه‌وآله‌وسلم</w:t>
      </w:r>
      <w:r>
        <w:rPr>
          <w:rtl/>
        </w:rPr>
        <w:t xml:space="preserve">: </w:t>
      </w:r>
      <w:r w:rsidRPr="00C35782">
        <w:rPr>
          <w:rtl/>
        </w:rPr>
        <w:t xml:space="preserve">«أتاني جبرئيل </w:t>
      </w:r>
      <w:r w:rsidRPr="001E4D37">
        <w:rPr>
          <w:rStyle w:val="libAlaemChar"/>
          <w:rtl/>
        </w:rPr>
        <w:t>عليه‌السلام</w:t>
      </w:r>
      <w:r w:rsidRPr="00C35782">
        <w:rPr>
          <w:rtl/>
        </w:rPr>
        <w:t xml:space="preserve"> لدلوك الشمس حين زالت</w:t>
      </w:r>
      <w:r>
        <w:rPr>
          <w:rtl/>
        </w:rPr>
        <w:t xml:space="preserve">، </w:t>
      </w:r>
      <w:r w:rsidRPr="00C35782">
        <w:rPr>
          <w:rtl/>
        </w:rPr>
        <w:t>فصلّى بي الظهر»</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لغروبها. والأوّل أشهر وأصحّ</w:t>
      </w:r>
      <w:r>
        <w:rPr>
          <w:rtl/>
        </w:rPr>
        <w:t xml:space="preserve">، </w:t>
      </w:r>
      <w:r w:rsidRPr="00C35782">
        <w:rPr>
          <w:rtl/>
        </w:rPr>
        <w:t>فإنّه منقول عن معظم المفسّرين</w:t>
      </w:r>
      <w:r>
        <w:rPr>
          <w:rtl/>
        </w:rPr>
        <w:t xml:space="preserve">، </w:t>
      </w:r>
      <w:r w:rsidRPr="00C35782">
        <w:rPr>
          <w:rtl/>
        </w:rPr>
        <w:t xml:space="preserve">كابن عبّاس وابن عمر وجابر وأبي العالية والحسن والشعبي وعطاء ومجاهد. وهو المرويّ عن أبي جعفر وأبي عبد الله </w:t>
      </w:r>
      <w:r w:rsidRPr="001E4D37">
        <w:rPr>
          <w:rStyle w:val="libAlaemChar"/>
          <w:rtl/>
        </w:rPr>
        <w:t>عليهما‌السلام</w:t>
      </w:r>
      <w:r w:rsidRPr="00C35782">
        <w:rPr>
          <w:rtl/>
        </w:rPr>
        <w:t>.</w:t>
      </w:r>
    </w:p>
    <w:p w:rsidR="002B0496" w:rsidRPr="00C35782" w:rsidRDefault="002B0496" w:rsidP="00F46215">
      <w:pPr>
        <w:pStyle w:val="libNormal"/>
        <w:rPr>
          <w:rtl/>
        </w:rPr>
      </w:pPr>
      <w:r w:rsidRPr="00C35782">
        <w:rPr>
          <w:rtl/>
        </w:rPr>
        <w:t>وأصل التركيب الانتقال</w:t>
      </w:r>
      <w:r>
        <w:rPr>
          <w:rtl/>
        </w:rPr>
        <w:t xml:space="preserve">، </w:t>
      </w:r>
      <w:r w:rsidRPr="00C35782">
        <w:rPr>
          <w:rtl/>
        </w:rPr>
        <w:t>ومنه الدلك</w:t>
      </w:r>
      <w:r>
        <w:rPr>
          <w:rtl/>
        </w:rPr>
        <w:t xml:space="preserve">، </w:t>
      </w:r>
      <w:r w:rsidRPr="00C35782">
        <w:rPr>
          <w:rtl/>
        </w:rPr>
        <w:t>فإنّ الدالك لا تستقرّ يده. وكذا ما تركّب من الدال واللام</w:t>
      </w:r>
      <w:r>
        <w:rPr>
          <w:rtl/>
        </w:rPr>
        <w:t xml:space="preserve">، </w:t>
      </w:r>
      <w:r w:rsidRPr="00C35782">
        <w:rPr>
          <w:rtl/>
        </w:rPr>
        <w:t>كدلج ودلع ودله. وقيل</w:t>
      </w:r>
      <w:r>
        <w:rPr>
          <w:rtl/>
        </w:rPr>
        <w:t xml:space="preserve">: </w:t>
      </w:r>
      <w:r w:rsidRPr="00C35782">
        <w:rPr>
          <w:rtl/>
        </w:rPr>
        <w:t>الدلوك من الدلك</w:t>
      </w:r>
      <w:r>
        <w:rPr>
          <w:rtl/>
        </w:rPr>
        <w:t xml:space="preserve">، </w:t>
      </w:r>
      <w:r w:rsidRPr="00C35782">
        <w:rPr>
          <w:rtl/>
        </w:rPr>
        <w:t>لأنّ الناظر إليها يدلك عينيه ليدفع شعاعها. واللام للتأقيت</w:t>
      </w:r>
      <w:r>
        <w:rPr>
          <w:rtl/>
        </w:rPr>
        <w:t xml:space="preserve">، </w:t>
      </w:r>
      <w:r w:rsidRPr="00C35782">
        <w:rPr>
          <w:rtl/>
        </w:rPr>
        <w:t>مثلها في</w:t>
      </w:r>
      <w:r>
        <w:rPr>
          <w:rtl/>
        </w:rPr>
        <w:t xml:space="preserve">: </w:t>
      </w:r>
      <w:r w:rsidRPr="00C35782">
        <w:rPr>
          <w:rtl/>
        </w:rPr>
        <w:t>لثلاث خلون.</w:t>
      </w:r>
    </w:p>
    <w:p w:rsidR="002B0496" w:rsidRPr="00C35782" w:rsidRDefault="002B0496" w:rsidP="00F46215">
      <w:pPr>
        <w:pStyle w:val="libNormal"/>
        <w:rPr>
          <w:rtl/>
        </w:rPr>
      </w:pPr>
      <w:r w:rsidRPr="001E4D37">
        <w:rPr>
          <w:rStyle w:val="libAlaemChar"/>
          <w:rtl/>
        </w:rPr>
        <w:t>(</w:t>
      </w:r>
      <w:r w:rsidRPr="002E737F">
        <w:rPr>
          <w:rStyle w:val="libAieChar"/>
          <w:rtl/>
        </w:rPr>
        <w:t>إِلى غَسَقِ اللَّيْلِ</w:t>
      </w:r>
      <w:r w:rsidRPr="001E4D37">
        <w:rPr>
          <w:rStyle w:val="libAlaemChar"/>
          <w:rtl/>
        </w:rPr>
        <w:t>)</w:t>
      </w:r>
      <w:r w:rsidRPr="00C35782">
        <w:rPr>
          <w:rtl/>
        </w:rPr>
        <w:t xml:space="preserve"> ظلمته. وهو وقت صلاة العشاءين. </w:t>
      </w:r>
      <w:r w:rsidRPr="001E4D37">
        <w:rPr>
          <w:rStyle w:val="libAlaemChar"/>
          <w:rtl/>
        </w:rPr>
        <w:t>(</w:t>
      </w:r>
      <w:r w:rsidRPr="002E737F">
        <w:rPr>
          <w:rStyle w:val="libAieChar"/>
          <w:rtl/>
        </w:rPr>
        <w:t>وَقُرْآنَ الْفَجْرِ</w:t>
      </w:r>
      <w:r w:rsidRPr="001E4D37">
        <w:rPr>
          <w:rStyle w:val="libAlaemChar"/>
          <w:rtl/>
        </w:rPr>
        <w:t>)</w:t>
      </w:r>
      <w:r w:rsidRPr="00C35782">
        <w:rPr>
          <w:rtl/>
        </w:rPr>
        <w:t xml:space="preserve"> وصلاة الصبح. سمّيت قرآنا لأنّه جزؤها</w:t>
      </w:r>
      <w:r>
        <w:rPr>
          <w:rtl/>
        </w:rPr>
        <w:t xml:space="preserve">، </w:t>
      </w:r>
      <w:r w:rsidRPr="00C35782">
        <w:rPr>
          <w:rtl/>
        </w:rPr>
        <w:t>تسمية للشيء باسم جزئه</w:t>
      </w:r>
      <w:r>
        <w:rPr>
          <w:rtl/>
        </w:rPr>
        <w:t xml:space="preserve">، </w:t>
      </w:r>
      <w:r w:rsidRPr="00C35782">
        <w:rPr>
          <w:rtl/>
        </w:rPr>
        <w:t>كما سمّيت ركوعا وسجودا. واستدلّ به على وجوب القراءة فيها.</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إِنَّ قُرْآنَ الْفَجْرِ كانَ مَشْهُوداً</w:t>
      </w:r>
      <w:r w:rsidRPr="001E4D37">
        <w:rPr>
          <w:rStyle w:val="libAlaemChar"/>
          <w:rtl/>
        </w:rPr>
        <w:t>)</w:t>
      </w:r>
      <w:r w:rsidRPr="00C35782">
        <w:rPr>
          <w:rtl/>
        </w:rPr>
        <w:t xml:space="preserve"> تشهده ملائكة الليل وملائكة النهار</w:t>
      </w:r>
      <w:r>
        <w:rPr>
          <w:rtl/>
        </w:rPr>
        <w:t xml:space="preserve">، </w:t>
      </w:r>
      <w:r w:rsidRPr="00C35782">
        <w:rPr>
          <w:rtl/>
        </w:rPr>
        <w:t>ينزل هؤلاء ويصعد هؤلاء</w:t>
      </w:r>
      <w:r>
        <w:rPr>
          <w:rtl/>
        </w:rPr>
        <w:t xml:space="preserve">، </w:t>
      </w:r>
      <w:r w:rsidRPr="00C35782">
        <w:rPr>
          <w:rtl/>
        </w:rPr>
        <w:t xml:space="preserve">فهو في آخر ديوان الليل وأوّل ديوان النهار. أورده البخاري في الصحيح </w:t>
      </w:r>
      <w:r w:rsidR="00396022" w:rsidRPr="00396022">
        <w:rPr>
          <w:rStyle w:val="libFootnotenumChar"/>
          <w:rtl/>
        </w:rPr>
        <w:t>(1)</w:t>
      </w:r>
      <w:r>
        <w:rPr>
          <w:rtl/>
        </w:rPr>
        <w:t>.</w:t>
      </w:r>
      <w:r w:rsidRPr="00C35782">
        <w:rPr>
          <w:rtl/>
        </w:rPr>
        <w:t xml:space="preserve"> أو مشهودا بشواهد القدرة</w:t>
      </w:r>
      <w:r>
        <w:rPr>
          <w:rtl/>
        </w:rPr>
        <w:t xml:space="preserve">، </w:t>
      </w:r>
      <w:r w:rsidRPr="00C35782">
        <w:rPr>
          <w:rtl/>
        </w:rPr>
        <w:t>من تبدّل الظلمة بالضياء</w:t>
      </w:r>
      <w:r>
        <w:rPr>
          <w:rtl/>
        </w:rPr>
        <w:t xml:space="preserve">، </w:t>
      </w:r>
      <w:r w:rsidRPr="00C35782">
        <w:rPr>
          <w:rtl/>
        </w:rPr>
        <w:t>والنوم الّذي هو أخو الموت بالانتباه. أو بكثير من المصلّين في العادة. أو من حقّه أن يشهده الجمّ الغفير.</w:t>
      </w:r>
    </w:p>
    <w:p w:rsidR="002B0496" w:rsidRPr="00C35782" w:rsidRDefault="002B0496" w:rsidP="00F46215">
      <w:pPr>
        <w:pStyle w:val="libNormal"/>
        <w:rPr>
          <w:rtl/>
        </w:rPr>
      </w:pPr>
      <w:r w:rsidRPr="00C35782">
        <w:rPr>
          <w:rtl/>
        </w:rPr>
        <w:t>وقيل</w:t>
      </w:r>
      <w:r>
        <w:rPr>
          <w:rtl/>
        </w:rPr>
        <w:t xml:space="preserve">: </w:t>
      </w:r>
      <w:r w:rsidRPr="00C35782">
        <w:rPr>
          <w:rtl/>
        </w:rPr>
        <w:t>قرآن الفجر حثّ على طول القراءة في صلاة الفجر</w:t>
      </w:r>
      <w:r>
        <w:rPr>
          <w:rtl/>
        </w:rPr>
        <w:t xml:space="preserve">، </w:t>
      </w:r>
      <w:r w:rsidRPr="00C35782">
        <w:rPr>
          <w:rtl/>
        </w:rPr>
        <w:t>لكونها مشهودا بالجماعة الكثيرة</w:t>
      </w:r>
      <w:r>
        <w:rPr>
          <w:rtl/>
        </w:rPr>
        <w:t xml:space="preserve">، </w:t>
      </w:r>
      <w:r w:rsidRPr="00C35782">
        <w:rPr>
          <w:rtl/>
        </w:rPr>
        <w:t>ليسمع العباد القرآن فيكثر الثواب.</w:t>
      </w:r>
    </w:p>
    <w:p w:rsidR="002B0496" w:rsidRPr="00C35782" w:rsidRDefault="002B0496" w:rsidP="00F46215">
      <w:pPr>
        <w:pStyle w:val="libNormal"/>
        <w:rPr>
          <w:rtl/>
        </w:rPr>
      </w:pPr>
      <w:r w:rsidRPr="00C35782">
        <w:rPr>
          <w:rtl/>
        </w:rPr>
        <w:t>والآية جامعة للصلوات الخمس</w:t>
      </w:r>
      <w:r>
        <w:rPr>
          <w:rtl/>
        </w:rPr>
        <w:t xml:space="preserve">، </w:t>
      </w:r>
      <w:r w:rsidRPr="00C35782">
        <w:rPr>
          <w:rtl/>
        </w:rPr>
        <w:t>إن فسّر الدلوك بالزوال. فصلاتا دلوك الشمس الظهر والعصر</w:t>
      </w:r>
      <w:r>
        <w:rPr>
          <w:rtl/>
        </w:rPr>
        <w:t xml:space="preserve">، </w:t>
      </w:r>
      <w:r w:rsidRPr="00C35782">
        <w:rPr>
          <w:rtl/>
        </w:rPr>
        <w:t>وصلاتا غسق الليل هما المغرب والعشاء الآخرة</w:t>
      </w:r>
      <w:r>
        <w:rPr>
          <w:rtl/>
        </w:rPr>
        <w:t xml:space="preserve">، </w:t>
      </w:r>
      <w:r w:rsidRPr="00C35782">
        <w:rPr>
          <w:rtl/>
        </w:rPr>
        <w:t>والمراد بقرآن الفجر صلاة الغداة. ولصلوات الليل وحدها إن فسّر بالغروب.</w:t>
      </w:r>
    </w:p>
    <w:p w:rsidR="002B0496" w:rsidRPr="00C35782" w:rsidRDefault="002B0496" w:rsidP="00F46215">
      <w:pPr>
        <w:pStyle w:val="libNormal"/>
        <w:rPr>
          <w:rtl/>
        </w:rPr>
      </w:pPr>
      <w:r w:rsidRPr="00C35782">
        <w:rPr>
          <w:rtl/>
        </w:rPr>
        <w:t>ويؤيّد الأوّل ما</w:t>
      </w:r>
      <w:r>
        <w:rPr>
          <w:rFonts w:hint="cs"/>
          <w:rtl/>
        </w:rPr>
        <w:t xml:space="preserve"> </w:t>
      </w:r>
      <w:r w:rsidRPr="00C35782">
        <w:rPr>
          <w:rtl/>
        </w:rPr>
        <w:t>رواه العيّاشي بالإسناد عن عبيد بن زرارة</w:t>
      </w:r>
      <w:r>
        <w:rPr>
          <w:rtl/>
        </w:rPr>
        <w:t xml:space="preserve">، </w:t>
      </w:r>
      <w:r w:rsidRPr="00C35782">
        <w:rPr>
          <w:rtl/>
        </w:rPr>
        <w:t xml:space="preserve">عن أبي عبد الله </w:t>
      </w:r>
      <w:r w:rsidRPr="001E4D37">
        <w:rPr>
          <w:rStyle w:val="libAlaemChar"/>
          <w:rtl/>
        </w:rPr>
        <w:t>عليه‌السلام</w:t>
      </w:r>
      <w:r w:rsidRPr="00C35782">
        <w:rPr>
          <w:rtl/>
        </w:rPr>
        <w:t xml:space="preserve"> في هذه الآية</w:t>
      </w:r>
      <w:r>
        <w:rPr>
          <w:rtl/>
        </w:rPr>
        <w:t xml:space="preserve">، </w:t>
      </w:r>
      <w:r w:rsidRPr="00C35782">
        <w:rPr>
          <w:rtl/>
        </w:rPr>
        <w:t>قال</w:t>
      </w:r>
      <w:r>
        <w:rPr>
          <w:rtl/>
        </w:rPr>
        <w:t xml:space="preserve">: </w:t>
      </w:r>
      <w:r w:rsidRPr="00C35782">
        <w:rPr>
          <w:rtl/>
        </w:rPr>
        <w:t>«إنّ الله افترض أربع صلوات</w:t>
      </w:r>
      <w:r>
        <w:rPr>
          <w:rtl/>
        </w:rPr>
        <w:t xml:space="preserve">، </w:t>
      </w:r>
      <w:r w:rsidRPr="00C35782">
        <w:rPr>
          <w:rtl/>
        </w:rPr>
        <w:t>أوّل وقتها من زوال الشمس إلى انتصاف الليل</w:t>
      </w:r>
      <w:r>
        <w:rPr>
          <w:rtl/>
        </w:rPr>
        <w:t xml:space="preserve">، </w:t>
      </w:r>
      <w:r w:rsidRPr="00C35782">
        <w:rPr>
          <w:rtl/>
        </w:rPr>
        <w:t>منها صلاتان أوّل وقتهما عند زوال الشمس إلى غروبها</w:t>
      </w:r>
      <w:r>
        <w:rPr>
          <w:rtl/>
        </w:rPr>
        <w:t xml:space="preserve">، </w:t>
      </w:r>
      <w:r w:rsidRPr="00C35782">
        <w:rPr>
          <w:rtl/>
        </w:rPr>
        <w:t>إلّا أنّ هذه قبل هذه</w:t>
      </w:r>
      <w:r>
        <w:rPr>
          <w:rtl/>
        </w:rPr>
        <w:t xml:space="preserve">، </w:t>
      </w:r>
      <w:r w:rsidRPr="00C35782">
        <w:rPr>
          <w:rtl/>
        </w:rPr>
        <w:t>ومنها صلاتان أوّل وقتهما من غروب الشمس إلى انتصاف الليل</w:t>
      </w:r>
      <w:r>
        <w:rPr>
          <w:rtl/>
        </w:rPr>
        <w:t xml:space="preserve">، </w:t>
      </w:r>
      <w:r w:rsidRPr="00C35782">
        <w:rPr>
          <w:rtl/>
        </w:rPr>
        <w:t xml:space="preserve">إلّا أنّ هذه قبل هذه» </w:t>
      </w:r>
      <w:r w:rsidR="00396022" w:rsidRPr="00396022">
        <w:rPr>
          <w:rStyle w:val="libFootnotenumChar"/>
          <w:rtl/>
        </w:rPr>
        <w:t>(2)</w:t>
      </w:r>
      <w:r>
        <w:rPr>
          <w:rFonts w:hint="cs"/>
          <w:rtl/>
        </w:rPr>
        <w:t xml:space="preserve"> </w:t>
      </w:r>
      <w:r w:rsidRPr="00C35782">
        <w:rPr>
          <w:rtl/>
        </w:rPr>
        <w:t xml:space="preserve">وإلى هذا ذهب المرتضى علم الهدى </w:t>
      </w:r>
      <w:r w:rsidRPr="001E4D37">
        <w:rPr>
          <w:rStyle w:val="libAlaemChar"/>
          <w:rtl/>
        </w:rPr>
        <w:t>قدس‌سره</w:t>
      </w:r>
      <w:r w:rsidRPr="00C35782">
        <w:rPr>
          <w:rtl/>
        </w:rPr>
        <w:t xml:space="preserve"> في أوقات الصلاة. فالآية دالّة على امتداد الصلوات الأربع.</w:t>
      </w:r>
    </w:p>
    <w:p w:rsidR="002B0496" w:rsidRPr="00C35782" w:rsidRDefault="002B0496" w:rsidP="00F46215">
      <w:pPr>
        <w:pStyle w:val="libNormal"/>
        <w:rPr>
          <w:rtl/>
        </w:rPr>
      </w:pPr>
      <w:r w:rsidRPr="001E4D37">
        <w:rPr>
          <w:rStyle w:val="libAlaemChar"/>
          <w:rtl/>
        </w:rPr>
        <w:t>(</w:t>
      </w:r>
      <w:r w:rsidRPr="002E737F">
        <w:rPr>
          <w:rStyle w:val="libAieChar"/>
          <w:rtl/>
        </w:rPr>
        <w:t>وَمِنَ اللَّيْلِ</w:t>
      </w:r>
      <w:r w:rsidRPr="001E4D37">
        <w:rPr>
          <w:rStyle w:val="libAlaemChar"/>
          <w:rtl/>
        </w:rPr>
        <w:t>)</w:t>
      </w:r>
      <w:r w:rsidRPr="00C35782">
        <w:rPr>
          <w:rtl/>
        </w:rPr>
        <w:t xml:space="preserve"> وبعض الليل </w:t>
      </w:r>
      <w:r w:rsidRPr="001E4D37">
        <w:rPr>
          <w:rStyle w:val="libAlaemChar"/>
          <w:rtl/>
        </w:rPr>
        <w:t>(</w:t>
      </w:r>
      <w:r w:rsidRPr="002E737F">
        <w:rPr>
          <w:rStyle w:val="libAieChar"/>
          <w:rtl/>
        </w:rPr>
        <w:t>فَتَهَجَّدْ بِهِ</w:t>
      </w:r>
      <w:r w:rsidRPr="001E4D37">
        <w:rPr>
          <w:rStyle w:val="libAlaemChar"/>
          <w:rtl/>
        </w:rPr>
        <w:t>)</w:t>
      </w:r>
      <w:r w:rsidRPr="00C35782">
        <w:rPr>
          <w:rtl/>
        </w:rPr>
        <w:t xml:space="preserve"> أي</w:t>
      </w:r>
      <w:r>
        <w:rPr>
          <w:rtl/>
        </w:rPr>
        <w:t xml:space="preserve">: </w:t>
      </w:r>
      <w:r w:rsidRPr="00C35782">
        <w:rPr>
          <w:rtl/>
        </w:rPr>
        <w:t>فاترك الهجود للصلاة</w:t>
      </w:r>
      <w:r>
        <w:rPr>
          <w:rtl/>
        </w:rPr>
        <w:t xml:space="preserve">، </w:t>
      </w:r>
      <w:r w:rsidRPr="00C35782">
        <w:rPr>
          <w:rtl/>
        </w:rPr>
        <w:t xml:space="preserve">فإنّ التهجّد بمعنى ترك الهجود </w:t>
      </w:r>
      <w:r w:rsidR="00396022" w:rsidRPr="00396022">
        <w:rPr>
          <w:rStyle w:val="libFootnotenumChar"/>
          <w:rtl/>
        </w:rPr>
        <w:t>(3)</w:t>
      </w:r>
      <w:r>
        <w:rPr>
          <w:rtl/>
        </w:rPr>
        <w:t xml:space="preserve">، </w:t>
      </w:r>
      <w:r w:rsidRPr="00C35782">
        <w:rPr>
          <w:rtl/>
        </w:rPr>
        <w:t xml:space="preserve">نحو التأثّم والتحرّج. والضمير للقرآن. </w:t>
      </w:r>
      <w:r w:rsidRPr="001E4D37">
        <w:rPr>
          <w:rStyle w:val="libAlaemChar"/>
          <w:rtl/>
        </w:rPr>
        <w:t>(</w:t>
      </w:r>
      <w:r w:rsidRPr="002E737F">
        <w:rPr>
          <w:rStyle w:val="libAieChar"/>
          <w:rtl/>
        </w:rPr>
        <w:t>نافِلَةً لَكَ</w:t>
      </w:r>
      <w:r w:rsidRPr="001E4D37">
        <w:rPr>
          <w:rStyle w:val="libAlaemChar"/>
          <w:rtl/>
        </w:rPr>
        <w:t>)</w:t>
      </w:r>
      <w:r w:rsidRPr="00C35782">
        <w:rPr>
          <w:rtl/>
        </w:rPr>
        <w:t xml:space="preserve"> عبادة زائدة لك على الصلوات المفروضة. أو فضيلة لك</w:t>
      </w:r>
      <w:r>
        <w:rPr>
          <w:rtl/>
        </w:rPr>
        <w:t xml:space="preserve">، </w:t>
      </w:r>
      <w:r w:rsidRPr="00C35782">
        <w:rPr>
          <w:rtl/>
        </w:rPr>
        <w:t>لاختصاص وجوبه بك دون أمّتك</w:t>
      </w:r>
      <w:r>
        <w:rPr>
          <w:rtl/>
        </w:rPr>
        <w:t xml:space="preserve">، </w:t>
      </w:r>
      <w:r w:rsidRPr="00C35782">
        <w:rPr>
          <w:rtl/>
        </w:rPr>
        <w:t>فإنّه تطوّع لهم.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ذكره بلفظ آخر في صحيح البخاري 6</w:t>
      </w:r>
      <w:r>
        <w:rPr>
          <w:rtl/>
        </w:rPr>
        <w:t xml:space="preserve">: </w:t>
      </w:r>
      <w:r w:rsidRPr="00C35782">
        <w:rPr>
          <w:rtl/>
        </w:rPr>
        <w:t>108.</w:t>
      </w:r>
    </w:p>
    <w:p w:rsidR="002B0496" w:rsidRPr="00C35782" w:rsidRDefault="002B0496" w:rsidP="00EA0AFA">
      <w:pPr>
        <w:pStyle w:val="libFootnote0"/>
        <w:rPr>
          <w:rtl/>
        </w:rPr>
      </w:pPr>
      <w:r>
        <w:rPr>
          <w:rtl/>
        </w:rPr>
        <w:t>(</w:t>
      </w:r>
      <w:r w:rsidRPr="00C35782">
        <w:rPr>
          <w:rtl/>
        </w:rPr>
        <w:t>2) تفسير العيّاشي 2</w:t>
      </w:r>
      <w:r>
        <w:rPr>
          <w:rtl/>
        </w:rPr>
        <w:t xml:space="preserve">: </w:t>
      </w:r>
      <w:r w:rsidRPr="00C35782">
        <w:rPr>
          <w:rtl/>
        </w:rPr>
        <w:t>310 ح 143.</w:t>
      </w:r>
    </w:p>
    <w:p w:rsidR="002B0496" w:rsidRPr="00C35782" w:rsidRDefault="002B0496" w:rsidP="00EA0AFA">
      <w:pPr>
        <w:pStyle w:val="libFootnote0"/>
        <w:rPr>
          <w:rtl/>
        </w:rPr>
      </w:pPr>
      <w:r>
        <w:rPr>
          <w:rtl/>
        </w:rPr>
        <w:t>(</w:t>
      </w:r>
      <w:r w:rsidRPr="00C35782">
        <w:rPr>
          <w:rtl/>
        </w:rPr>
        <w:t>3) أي</w:t>
      </w:r>
      <w:r>
        <w:rPr>
          <w:rtl/>
        </w:rPr>
        <w:t xml:space="preserve">: </w:t>
      </w:r>
      <w:r w:rsidRPr="00C35782">
        <w:rPr>
          <w:rtl/>
        </w:rPr>
        <w:t>النوم.</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عَسى أَنْ يَبْعَثَكَ رَبُّكَ</w:t>
      </w:r>
      <w:r w:rsidRPr="001E4D37">
        <w:rPr>
          <w:rStyle w:val="libAlaemChar"/>
          <w:rtl/>
        </w:rPr>
        <w:t>)</w:t>
      </w:r>
      <w:r w:rsidRPr="00C35782">
        <w:rPr>
          <w:rtl/>
        </w:rPr>
        <w:t xml:space="preserve"> يوم القيامة </w:t>
      </w:r>
      <w:r w:rsidRPr="001E4D37">
        <w:rPr>
          <w:rStyle w:val="libAlaemChar"/>
          <w:rtl/>
        </w:rPr>
        <w:t>(</w:t>
      </w:r>
      <w:r w:rsidRPr="002E737F">
        <w:rPr>
          <w:rStyle w:val="libAieChar"/>
          <w:rtl/>
        </w:rPr>
        <w:t>مَقاماً مَحْمُوداً</w:t>
      </w:r>
      <w:r w:rsidRPr="001E4D37">
        <w:rPr>
          <w:rStyle w:val="libAlaemChar"/>
          <w:rtl/>
        </w:rPr>
        <w:t>)</w:t>
      </w:r>
      <w:r w:rsidRPr="00C35782">
        <w:rPr>
          <w:rtl/>
        </w:rPr>
        <w:t xml:space="preserve"> مقاما يحمده القائم فيه.</w:t>
      </w:r>
    </w:p>
    <w:p w:rsidR="002B0496" w:rsidRPr="00C35782" w:rsidRDefault="002B0496" w:rsidP="00F46215">
      <w:pPr>
        <w:pStyle w:val="libNormal"/>
        <w:rPr>
          <w:rtl/>
        </w:rPr>
      </w:pPr>
      <w:r w:rsidRPr="00C35782">
        <w:rPr>
          <w:rtl/>
        </w:rPr>
        <w:t>وأجمع المفسّرون على أنّه مقام الشفاعة</w:t>
      </w:r>
      <w:r>
        <w:rPr>
          <w:rtl/>
        </w:rPr>
        <w:t>،</w:t>
      </w:r>
      <w:r w:rsidRPr="006A3115">
        <w:rPr>
          <w:rtl/>
        </w:rPr>
        <w:t xml:space="preserve"> </w:t>
      </w:r>
      <w:r w:rsidRPr="00C35782">
        <w:rPr>
          <w:rtl/>
        </w:rPr>
        <w:t>ل</w:t>
      </w:r>
      <w:r>
        <w:rPr>
          <w:rFonts w:hint="cs"/>
          <w:rtl/>
        </w:rPr>
        <w:t>ـ</w:t>
      </w:r>
      <w:r w:rsidRPr="00C35782">
        <w:rPr>
          <w:rtl/>
        </w:rPr>
        <w:t xml:space="preserve">ما روي أنّه </w:t>
      </w:r>
      <w:r w:rsidRPr="001E4D37">
        <w:rPr>
          <w:rStyle w:val="libAlaemChar"/>
          <w:rtl/>
        </w:rPr>
        <w:t>صلى‌الله‌عليه‌وآله‌وسلم</w:t>
      </w:r>
      <w:r w:rsidRPr="00C35782">
        <w:rPr>
          <w:rtl/>
        </w:rPr>
        <w:t xml:space="preserve"> قال</w:t>
      </w:r>
      <w:r>
        <w:rPr>
          <w:rtl/>
        </w:rPr>
        <w:t xml:space="preserve">: </w:t>
      </w:r>
      <w:r w:rsidRPr="00C35782">
        <w:rPr>
          <w:rtl/>
        </w:rPr>
        <w:t>«هو المقام الّذي أشفع فيه لأمّتي»</w:t>
      </w:r>
      <w:r>
        <w:rPr>
          <w:rtl/>
        </w:rPr>
        <w:t>.</w:t>
      </w:r>
    </w:p>
    <w:p w:rsidR="002B0496" w:rsidRPr="00C35782" w:rsidRDefault="002B0496" w:rsidP="00F46215">
      <w:pPr>
        <w:pStyle w:val="libNormal"/>
        <w:rPr>
          <w:rtl/>
        </w:rPr>
      </w:pPr>
      <w:r w:rsidRPr="00C35782">
        <w:rPr>
          <w:rtl/>
        </w:rPr>
        <w:t>ولإشعاره بأنّ الناس يحمدونه</w:t>
      </w:r>
      <w:r>
        <w:rPr>
          <w:rtl/>
        </w:rPr>
        <w:t xml:space="preserve">، </w:t>
      </w:r>
      <w:r w:rsidRPr="00C35782">
        <w:rPr>
          <w:rtl/>
        </w:rPr>
        <w:t>لقيامه فيه</w:t>
      </w:r>
      <w:r>
        <w:rPr>
          <w:rtl/>
        </w:rPr>
        <w:t xml:space="preserve">، </w:t>
      </w:r>
      <w:r w:rsidRPr="00C35782">
        <w:rPr>
          <w:rtl/>
        </w:rPr>
        <w:t>وما ذاك إلّا مقام الشفاعة.</w:t>
      </w:r>
    </w:p>
    <w:p w:rsidR="002B0496" w:rsidRPr="00C35782" w:rsidRDefault="002B0496" w:rsidP="00F46215">
      <w:pPr>
        <w:pStyle w:val="libNormal"/>
        <w:rPr>
          <w:rtl/>
        </w:rPr>
      </w:pPr>
      <w:r w:rsidRPr="00C35782">
        <w:rPr>
          <w:rtl/>
        </w:rPr>
        <w:t>وعن ابن عبّاس</w:t>
      </w:r>
      <w:r>
        <w:rPr>
          <w:rtl/>
        </w:rPr>
        <w:t xml:space="preserve">: </w:t>
      </w:r>
      <w:r w:rsidRPr="00C35782">
        <w:rPr>
          <w:rtl/>
        </w:rPr>
        <w:t>مقاما محمودا يحمدك فيه الأوّلون والآخرون</w:t>
      </w:r>
      <w:r>
        <w:rPr>
          <w:rtl/>
        </w:rPr>
        <w:t xml:space="preserve">، </w:t>
      </w:r>
      <w:r w:rsidRPr="00C35782">
        <w:rPr>
          <w:rtl/>
        </w:rPr>
        <w:t>وتشرّف فيه على جميع الخلائق</w:t>
      </w:r>
      <w:r>
        <w:rPr>
          <w:rtl/>
        </w:rPr>
        <w:t xml:space="preserve">، </w:t>
      </w:r>
      <w:r w:rsidRPr="00C35782">
        <w:rPr>
          <w:rtl/>
        </w:rPr>
        <w:t>تسأل فتعطى</w:t>
      </w:r>
      <w:r>
        <w:rPr>
          <w:rtl/>
        </w:rPr>
        <w:t xml:space="preserve">، </w:t>
      </w:r>
      <w:r w:rsidRPr="00C35782">
        <w:rPr>
          <w:rtl/>
        </w:rPr>
        <w:t>وتشفّع فتشفع</w:t>
      </w:r>
      <w:r>
        <w:rPr>
          <w:rtl/>
        </w:rPr>
        <w:t xml:space="preserve">، </w:t>
      </w:r>
      <w:r w:rsidRPr="00C35782">
        <w:rPr>
          <w:rtl/>
        </w:rPr>
        <w:t>ليس أحد إلّا تحت لوائك.</w:t>
      </w:r>
    </w:p>
    <w:p w:rsidR="002B0496" w:rsidRPr="00C35782" w:rsidRDefault="002B0496" w:rsidP="00F46215">
      <w:pPr>
        <w:pStyle w:val="libNormal"/>
        <w:rPr>
          <w:rtl/>
        </w:rPr>
      </w:pPr>
      <w:r w:rsidRPr="00C35782">
        <w:rPr>
          <w:rtl/>
        </w:rPr>
        <w:t>وعن حذيفة</w:t>
      </w:r>
      <w:r>
        <w:rPr>
          <w:rtl/>
        </w:rPr>
        <w:t xml:space="preserve">: </w:t>
      </w:r>
      <w:r w:rsidRPr="00C35782">
        <w:rPr>
          <w:rtl/>
        </w:rPr>
        <w:t>يجمع الناس في صعيد واحد</w:t>
      </w:r>
      <w:r>
        <w:rPr>
          <w:rtl/>
        </w:rPr>
        <w:t xml:space="preserve">، </w:t>
      </w:r>
      <w:r w:rsidRPr="00C35782">
        <w:rPr>
          <w:rtl/>
        </w:rPr>
        <w:t>فلا تتكلّم نفس</w:t>
      </w:r>
      <w:r>
        <w:rPr>
          <w:rtl/>
        </w:rPr>
        <w:t xml:space="preserve">، </w:t>
      </w:r>
      <w:r w:rsidRPr="00C35782">
        <w:rPr>
          <w:rtl/>
        </w:rPr>
        <w:t xml:space="preserve">فأوّل مدعوّ محمّد </w:t>
      </w:r>
      <w:r w:rsidRPr="001E4D37">
        <w:rPr>
          <w:rStyle w:val="libAlaemChar"/>
          <w:rtl/>
        </w:rPr>
        <w:t>صلى‌الله‌عليه‌وآله‌وسلم</w:t>
      </w:r>
      <w:r>
        <w:rPr>
          <w:rtl/>
        </w:rPr>
        <w:t xml:space="preserve">، </w:t>
      </w:r>
      <w:r w:rsidRPr="00C35782">
        <w:rPr>
          <w:rtl/>
        </w:rPr>
        <w:t>فيقول</w:t>
      </w:r>
      <w:r>
        <w:rPr>
          <w:rtl/>
        </w:rPr>
        <w:t xml:space="preserve">: </w:t>
      </w:r>
      <w:r w:rsidRPr="00C35782">
        <w:rPr>
          <w:rtl/>
        </w:rPr>
        <w:t>لبّيك وسعديك</w:t>
      </w:r>
      <w:r>
        <w:rPr>
          <w:rtl/>
        </w:rPr>
        <w:t xml:space="preserve">، </w:t>
      </w:r>
      <w:r w:rsidRPr="00C35782">
        <w:rPr>
          <w:rtl/>
        </w:rPr>
        <w:t>والخير في يديك</w:t>
      </w:r>
      <w:r>
        <w:rPr>
          <w:rtl/>
        </w:rPr>
        <w:t xml:space="preserve">، </w:t>
      </w:r>
      <w:r w:rsidRPr="00C35782">
        <w:rPr>
          <w:rtl/>
        </w:rPr>
        <w:t>والشرّ ليس إليك</w:t>
      </w:r>
      <w:r>
        <w:rPr>
          <w:rtl/>
        </w:rPr>
        <w:t xml:space="preserve">، </w:t>
      </w:r>
      <w:r w:rsidRPr="00C35782">
        <w:rPr>
          <w:rtl/>
        </w:rPr>
        <w:t>والمهديّ من هديت</w:t>
      </w:r>
      <w:r>
        <w:rPr>
          <w:rtl/>
        </w:rPr>
        <w:t xml:space="preserve">، </w:t>
      </w:r>
      <w:r w:rsidRPr="00C35782">
        <w:rPr>
          <w:rtl/>
        </w:rPr>
        <w:t>وعبدك بين يديك</w:t>
      </w:r>
      <w:r>
        <w:rPr>
          <w:rtl/>
        </w:rPr>
        <w:t xml:space="preserve">، </w:t>
      </w:r>
      <w:r w:rsidRPr="00C35782">
        <w:rPr>
          <w:rtl/>
        </w:rPr>
        <w:t>وبك وإليك</w:t>
      </w:r>
      <w:r>
        <w:rPr>
          <w:rtl/>
        </w:rPr>
        <w:t xml:space="preserve">، </w:t>
      </w:r>
      <w:r w:rsidRPr="00C35782">
        <w:rPr>
          <w:rtl/>
        </w:rPr>
        <w:t>ولا ملجأ ولا منجى منك إلّا إليك</w:t>
      </w:r>
      <w:r>
        <w:rPr>
          <w:rtl/>
        </w:rPr>
        <w:t xml:space="preserve">، </w:t>
      </w:r>
      <w:r w:rsidRPr="00C35782">
        <w:rPr>
          <w:rtl/>
        </w:rPr>
        <w:t>تباركت وتعاليت</w:t>
      </w:r>
      <w:r>
        <w:rPr>
          <w:rtl/>
        </w:rPr>
        <w:t xml:space="preserve">، </w:t>
      </w:r>
      <w:r w:rsidRPr="00C35782">
        <w:rPr>
          <w:rtl/>
        </w:rPr>
        <w:t>سبحانك ربّ البيت. قال</w:t>
      </w:r>
      <w:r>
        <w:rPr>
          <w:rtl/>
        </w:rPr>
        <w:t xml:space="preserve">: </w:t>
      </w:r>
      <w:r w:rsidRPr="00C35782">
        <w:rPr>
          <w:rtl/>
        </w:rPr>
        <w:t>فهذا قوله</w:t>
      </w:r>
      <w:r>
        <w:rPr>
          <w:rtl/>
        </w:rPr>
        <w:t xml:space="preserve">: </w:t>
      </w:r>
      <w:r w:rsidRPr="001E4D37">
        <w:rPr>
          <w:rStyle w:val="libAlaemChar"/>
          <w:rtl/>
        </w:rPr>
        <w:t>(</w:t>
      </w:r>
      <w:r w:rsidRPr="002E737F">
        <w:rPr>
          <w:rStyle w:val="libAieChar"/>
          <w:rtl/>
        </w:rPr>
        <w:t>عَسى أَنْ يَبْعَثَكَ رَبُّكَ مَقاماً مَحْمُوداً</w:t>
      </w:r>
      <w:r w:rsidRPr="001E4D37">
        <w:rPr>
          <w:rStyle w:val="libAlaemChar"/>
          <w:rtl/>
        </w:rPr>
        <w:t>)</w:t>
      </w:r>
      <w:r>
        <w:rPr>
          <w:rtl/>
        </w:rPr>
        <w:t>.</w:t>
      </w:r>
    </w:p>
    <w:p w:rsidR="002B0496" w:rsidRPr="00C35782" w:rsidRDefault="002B0496" w:rsidP="00F46215">
      <w:pPr>
        <w:pStyle w:val="libNormal"/>
        <w:rPr>
          <w:rtl/>
        </w:rPr>
      </w:pPr>
      <w:r w:rsidRPr="00C35782">
        <w:rPr>
          <w:rtl/>
        </w:rPr>
        <w:t>وانتصاب «مقاما» على الظرف بإضمار فعله</w:t>
      </w:r>
      <w:r>
        <w:rPr>
          <w:rtl/>
        </w:rPr>
        <w:t xml:space="preserve">، </w:t>
      </w:r>
      <w:r w:rsidRPr="00C35782">
        <w:rPr>
          <w:rtl/>
        </w:rPr>
        <w:t>أي</w:t>
      </w:r>
      <w:r>
        <w:rPr>
          <w:rtl/>
        </w:rPr>
        <w:t xml:space="preserve">: </w:t>
      </w:r>
      <w:r w:rsidRPr="00C35782">
        <w:rPr>
          <w:rtl/>
        </w:rPr>
        <w:t>فيقيمك مقاما. أو بتضمين «يبعثك» معنى</w:t>
      </w:r>
      <w:r>
        <w:rPr>
          <w:rtl/>
        </w:rPr>
        <w:t xml:space="preserve">: </w:t>
      </w:r>
      <w:r w:rsidRPr="00C35782">
        <w:rPr>
          <w:rtl/>
        </w:rPr>
        <w:t>يقيمك. أو الحال</w:t>
      </w:r>
      <w:r>
        <w:rPr>
          <w:rtl/>
        </w:rPr>
        <w:t xml:space="preserve">، </w:t>
      </w:r>
      <w:r w:rsidRPr="00C35782">
        <w:rPr>
          <w:rtl/>
        </w:rPr>
        <w:t>بمعنى</w:t>
      </w:r>
      <w:r>
        <w:rPr>
          <w:rtl/>
        </w:rPr>
        <w:t xml:space="preserve">: </w:t>
      </w:r>
      <w:r w:rsidRPr="00C35782">
        <w:rPr>
          <w:rtl/>
        </w:rPr>
        <w:t>أن يبعثك ذا مقام.</w:t>
      </w:r>
    </w:p>
    <w:p w:rsidR="002B0496" w:rsidRPr="00C35782" w:rsidRDefault="002B0496" w:rsidP="00F46215">
      <w:pPr>
        <w:pStyle w:val="libNormal"/>
        <w:rPr>
          <w:rtl/>
        </w:rPr>
      </w:pPr>
      <w:r w:rsidRPr="001E4D37">
        <w:rPr>
          <w:rStyle w:val="libAlaemChar"/>
          <w:rtl/>
        </w:rPr>
        <w:t>(</w:t>
      </w:r>
      <w:r w:rsidRPr="002E737F">
        <w:rPr>
          <w:rStyle w:val="libAieChar"/>
          <w:rtl/>
        </w:rPr>
        <w:t>وَقُلْ رَبِّ أَدْخِلْنِي</w:t>
      </w:r>
      <w:r w:rsidRPr="001E4D37">
        <w:rPr>
          <w:rStyle w:val="libAlaemChar"/>
          <w:rtl/>
        </w:rPr>
        <w:t>)</w:t>
      </w:r>
      <w:r w:rsidRPr="00C35782">
        <w:rPr>
          <w:rtl/>
        </w:rPr>
        <w:t xml:space="preserve"> أي</w:t>
      </w:r>
      <w:r>
        <w:rPr>
          <w:rtl/>
        </w:rPr>
        <w:t xml:space="preserve">: </w:t>
      </w:r>
      <w:r w:rsidRPr="00C35782">
        <w:rPr>
          <w:rtl/>
        </w:rPr>
        <w:t xml:space="preserve">في القبر </w:t>
      </w:r>
      <w:r w:rsidRPr="001E4D37">
        <w:rPr>
          <w:rStyle w:val="libAlaemChar"/>
          <w:rtl/>
        </w:rPr>
        <w:t>(</w:t>
      </w:r>
      <w:r w:rsidRPr="002E737F">
        <w:rPr>
          <w:rStyle w:val="libAieChar"/>
          <w:rtl/>
        </w:rPr>
        <w:t>مُدْخَلَ صِدْقٍ</w:t>
      </w:r>
      <w:r w:rsidRPr="001E4D37">
        <w:rPr>
          <w:rStyle w:val="libAlaemChar"/>
          <w:rtl/>
        </w:rPr>
        <w:t>)</w:t>
      </w:r>
      <w:r w:rsidRPr="00C35782">
        <w:rPr>
          <w:rtl/>
        </w:rPr>
        <w:t xml:space="preserve"> إدخالا مرضيّا على طهارة وطيب من السيّئات </w:t>
      </w:r>
      <w:r w:rsidRPr="001E4D37">
        <w:rPr>
          <w:rStyle w:val="libAlaemChar"/>
          <w:rtl/>
        </w:rPr>
        <w:t>(</w:t>
      </w:r>
      <w:r w:rsidRPr="002E737F">
        <w:rPr>
          <w:rStyle w:val="libAieChar"/>
          <w:rtl/>
        </w:rPr>
        <w:t>وَأَخْرِجْنِي</w:t>
      </w:r>
      <w:r w:rsidRPr="001E4D37">
        <w:rPr>
          <w:rStyle w:val="libAlaemChar"/>
          <w:rtl/>
        </w:rPr>
        <w:t>)</w:t>
      </w:r>
      <w:r w:rsidRPr="00C35782">
        <w:rPr>
          <w:rtl/>
        </w:rPr>
        <w:t xml:space="preserve"> أي</w:t>
      </w:r>
      <w:r>
        <w:rPr>
          <w:rtl/>
        </w:rPr>
        <w:t xml:space="preserve">: </w:t>
      </w:r>
      <w:r w:rsidRPr="00C35782">
        <w:rPr>
          <w:rtl/>
        </w:rPr>
        <w:t xml:space="preserve">منه عند البعث </w:t>
      </w:r>
      <w:r w:rsidRPr="001E4D37">
        <w:rPr>
          <w:rStyle w:val="libAlaemChar"/>
          <w:rtl/>
        </w:rPr>
        <w:t>(</w:t>
      </w:r>
      <w:r w:rsidRPr="002E737F">
        <w:rPr>
          <w:rStyle w:val="libAieChar"/>
          <w:rtl/>
        </w:rPr>
        <w:t>مُخْرَجَ صِدْقٍ</w:t>
      </w:r>
      <w:r w:rsidRPr="001E4D37">
        <w:rPr>
          <w:rStyle w:val="libAlaemChar"/>
          <w:rtl/>
        </w:rPr>
        <w:t>)</w:t>
      </w:r>
      <w:r w:rsidRPr="00C35782">
        <w:rPr>
          <w:rtl/>
        </w:rPr>
        <w:t xml:space="preserve"> إخراجا ملقى بالكرامة</w:t>
      </w:r>
      <w:r>
        <w:rPr>
          <w:rtl/>
        </w:rPr>
        <w:t xml:space="preserve">، </w:t>
      </w:r>
      <w:r w:rsidRPr="00C35782">
        <w:rPr>
          <w:rtl/>
        </w:rPr>
        <w:t>آمنا من السخط. يدلّ عليه ذكره على أثر ذكر البعث.</w:t>
      </w:r>
    </w:p>
    <w:p w:rsidR="002B0496" w:rsidRPr="00C35782" w:rsidRDefault="002B0496" w:rsidP="00F46215">
      <w:pPr>
        <w:pStyle w:val="libNormal"/>
        <w:rPr>
          <w:rtl/>
        </w:rPr>
      </w:pPr>
      <w:r w:rsidRPr="00C35782">
        <w:rPr>
          <w:rtl/>
        </w:rPr>
        <w:t>وقيل</w:t>
      </w:r>
      <w:r>
        <w:rPr>
          <w:rtl/>
        </w:rPr>
        <w:t xml:space="preserve">: </w:t>
      </w:r>
      <w:r w:rsidRPr="00C35782">
        <w:rPr>
          <w:rtl/>
        </w:rPr>
        <w:t>المراد إدخال المدينة</w:t>
      </w:r>
      <w:r>
        <w:rPr>
          <w:rtl/>
        </w:rPr>
        <w:t xml:space="preserve">، </w:t>
      </w:r>
      <w:r w:rsidRPr="00C35782">
        <w:rPr>
          <w:rtl/>
        </w:rPr>
        <w:t>والإخراج من مكّة ظاهرا عليها بالفتح</w:t>
      </w:r>
      <w:r>
        <w:rPr>
          <w:rtl/>
        </w:rPr>
        <w:t xml:space="preserve">، </w:t>
      </w:r>
      <w:r w:rsidRPr="00C35782">
        <w:rPr>
          <w:rtl/>
        </w:rPr>
        <w:t>وإخراجه منها آمنا من المشركين.</w:t>
      </w:r>
    </w:p>
    <w:p w:rsidR="002B0496" w:rsidRPr="00C35782" w:rsidRDefault="002B0496" w:rsidP="00F46215">
      <w:pPr>
        <w:pStyle w:val="libNormal"/>
        <w:rPr>
          <w:rtl/>
        </w:rPr>
      </w:pPr>
      <w:r w:rsidRPr="00C35782">
        <w:rPr>
          <w:rtl/>
        </w:rPr>
        <w:t>وقيل إدخاله الغار</w:t>
      </w:r>
      <w:r>
        <w:rPr>
          <w:rtl/>
        </w:rPr>
        <w:t xml:space="preserve">، </w:t>
      </w:r>
      <w:r w:rsidRPr="00C35782">
        <w:rPr>
          <w:rtl/>
        </w:rPr>
        <w:t>وإخراجه منه سالما.</w:t>
      </w:r>
    </w:p>
    <w:p w:rsidR="002B0496" w:rsidRPr="00C35782" w:rsidRDefault="002B0496" w:rsidP="00F46215">
      <w:pPr>
        <w:pStyle w:val="libNormal"/>
        <w:rPr>
          <w:rtl/>
        </w:rPr>
      </w:pPr>
      <w:r w:rsidRPr="00C35782">
        <w:rPr>
          <w:rtl/>
        </w:rPr>
        <w:t>وقيل</w:t>
      </w:r>
      <w:r>
        <w:rPr>
          <w:rtl/>
        </w:rPr>
        <w:t xml:space="preserve">: </w:t>
      </w:r>
      <w:r w:rsidRPr="00C35782">
        <w:rPr>
          <w:rtl/>
        </w:rPr>
        <w:t>إدخاله فيما حمّله من أعباء الرسالة</w:t>
      </w:r>
      <w:r>
        <w:rPr>
          <w:rtl/>
        </w:rPr>
        <w:t xml:space="preserve">، </w:t>
      </w:r>
      <w:r w:rsidRPr="00C35782">
        <w:rPr>
          <w:rtl/>
        </w:rPr>
        <w:t>وإخراجه منها مؤدّيا حقّه.</w:t>
      </w:r>
    </w:p>
    <w:p w:rsidR="002B0496" w:rsidRPr="00C35782" w:rsidRDefault="002B0496" w:rsidP="00F46215">
      <w:pPr>
        <w:pStyle w:val="libNormal"/>
        <w:rPr>
          <w:rtl/>
        </w:rPr>
      </w:pPr>
      <w:r w:rsidRPr="00C35782">
        <w:rPr>
          <w:rtl/>
        </w:rPr>
        <w:t>وقيل</w:t>
      </w:r>
      <w:r>
        <w:rPr>
          <w:rtl/>
        </w:rPr>
        <w:t xml:space="preserve">: </w:t>
      </w:r>
      <w:r w:rsidRPr="00C35782">
        <w:rPr>
          <w:rtl/>
        </w:rPr>
        <w:t>إدخاله عامّ في كلّ ما يلابسه من مكان أو أمر</w:t>
      </w:r>
      <w:r>
        <w:rPr>
          <w:rtl/>
        </w:rPr>
        <w:t xml:space="preserve">، </w:t>
      </w:r>
      <w:r w:rsidRPr="00C35782">
        <w:rPr>
          <w:rtl/>
        </w:rPr>
        <w:t>وإخراجه منه.</w:t>
      </w:r>
    </w:p>
    <w:p w:rsidR="002B0496" w:rsidRPr="00C35782" w:rsidRDefault="002B0496" w:rsidP="00F46215">
      <w:pPr>
        <w:pStyle w:val="libNormal"/>
        <w:rPr>
          <w:rtl/>
        </w:rPr>
      </w:pPr>
      <w:r w:rsidRPr="001E4D37">
        <w:rPr>
          <w:rStyle w:val="libAlaemChar"/>
          <w:rtl/>
        </w:rPr>
        <w:t>(</w:t>
      </w:r>
      <w:r w:rsidRPr="002E737F">
        <w:rPr>
          <w:rStyle w:val="libAieChar"/>
          <w:rtl/>
        </w:rPr>
        <w:t>وَاجْعَلْ لِي مِنْ لَدُنْكَ سُلْطاناً نَصِيراً</w:t>
      </w:r>
      <w:r w:rsidRPr="001E4D37">
        <w:rPr>
          <w:rStyle w:val="libAlaemChar"/>
          <w:rtl/>
        </w:rPr>
        <w:t>)</w:t>
      </w:r>
      <w:r w:rsidRPr="00C35782">
        <w:rPr>
          <w:rtl/>
        </w:rPr>
        <w:t xml:space="preserve"> حجّة تنصرني على من خالفني</w:t>
      </w:r>
      <w:r>
        <w:rPr>
          <w:rtl/>
        </w:rPr>
        <w:t xml:space="preserve">، </w:t>
      </w:r>
      <w:r w:rsidRPr="00C35782">
        <w:rPr>
          <w:rtl/>
        </w:rPr>
        <w:t>أو ملكا ينصر الإسلام على الكفر. فاستجاب له بقوله</w:t>
      </w:r>
      <w:r>
        <w:rPr>
          <w:rtl/>
        </w:rPr>
        <w:t xml:space="preserve">: </w:t>
      </w:r>
      <w:r w:rsidRPr="001E4D37">
        <w:rPr>
          <w:rStyle w:val="libAlaemChar"/>
          <w:rtl/>
        </w:rPr>
        <w:t>(</w:t>
      </w:r>
      <w:r w:rsidRPr="002E737F">
        <w:rPr>
          <w:rStyle w:val="libAieChar"/>
          <w:rtl/>
        </w:rPr>
        <w:t>وَاللهُ يَعْصِمُكَ مِنَ النَّاسِ</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المائدة</w:t>
      </w:r>
      <w:r>
        <w:rPr>
          <w:rtl/>
        </w:rPr>
        <w:t xml:space="preserve">: </w:t>
      </w:r>
      <w:r w:rsidRPr="00C35782">
        <w:rPr>
          <w:rtl/>
        </w:rPr>
        <w:t xml:space="preserve">67 </w:t>
      </w:r>
      <w:r>
        <w:rPr>
          <w:rtl/>
        </w:rPr>
        <w:t>و 5</w:t>
      </w:r>
      <w:r w:rsidRPr="00C35782">
        <w:rPr>
          <w:rtl/>
        </w:rPr>
        <w:t>6.</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فَإِنَّ حِزْبَ اللهِ هُمُ الْغالِبُونَ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w:t>
      </w:r>
      <w:r w:rsidRPr="001E4D37">
        <w:rPr>
          <w:rStyle w:val="libAlaemChar"/>
          <w:rtl/>
        </w:rPr>
        <w:t>(</w:t>
      </w:r>
      <w:r w:rsidRPr="002E737F">
        <w:rPr>
          <w:rStyle w:val="libAieChar"/>
          <w:rtl/>
        </w:rPr>
        <w:t>لِيُظْهِرَهُ عَلَى الدِّينِ كُلِّهِ</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w:t>
      </w:r>
      <w:r w:rsidRPr="001E4D37">
        <w:rPr>
          <w:rStyle w:val="libAlaemChar"/>
          <w:rtl/>
        </w:rPr>
        <w:t>(</w:t>
      </w:r>
      <w:r w:rsidRPr="002E737F">
        <w:rPr>
          <w:rStyle w:val="libAieChar"/>
          <w:rtl/>
        </w:rPr>
        <w:t>لَيَسْتَخْلِفَنَّهُمْ فِي الْأَرْضِ</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وَقُلْ جاءَ الْحَقُ</w:t>
      </w:r>
      <w:r w:rsidRPr="001E4D37">
        <w:rPr>
          <w:rStyle w:val="libAlaemChar"/>
          <w:rtl/>
        </w:rPr>
        <w:t>)</w:t>
      </w:r>
      <w:r w:rsidRPr="00C35782">
        <w:rPr>
          <w:rtl/>
        </w:rPr>
        <w:t xml:space="preserve"> الإسلام </w:t>
      </w:r>
      <w:r w:rsidRPr="001E4D37">
        <w:rPr>
          <w:rStyle w:val="libAlaemChar"/>
          <w:rtl/>
        </w:rPr>
        <w:t>(</w:t>
      </w:r>
      <w:r w:rsidRPr="002E737F">
        <w:rPr>
          <w:rStyle w:val="libAieChar"/>
          <w:rtl/>
        </w:rPr>
        <w:t>وَزَهَقَ الْباطِلُ</w:t>
      </w:r>
      <w:r w:rsidRPr="001E4D37">
        <w:rPr>
          <w:rStyle w:val="libAlaemChar"/>
          <w:rtl/>
        </w:rPr>
        <w:t>)</w:t>
      </w:r>
      <w:r w:rsidRPr="00C35782">
        <w:rPr>
          <w:rtl/>
        </w:rPr>
        <w:t xml:space="preserve"> وذهب وهلك الشرك</w:t>
      </w:r>
      <w:r>
        <w:rPr>
          <w:rtl/>
        </w:rPr>
        <w:t xml:space="preserve">، </w:t>
      </w:r>
      <w:r w:rsidRPr="00C35782">
        <w:rPr>
          <w:rtl/>
        </w:rPr>
        <w:t>من</w:t>
      </w:r>
      <w:r>
        <w:rPr>
          <w:rtl/>
        </w:rPr>
        <w:t xml:space="preserve">: </w:t>
      </w:r>
      <w:r w:rsidRPr="00C35782">
        <w:rPr>
          <w:rtl/>
        </w:rPr>
        <w:t xml:space="preserve">زهق روحه إذا خرج </w:t>
      </w:r>
      <w:r w:rsidRPr="001E4D37">
        <w:rPr>
          <w:rStyle w:val="libAlaemChar"/>
          <w:rtl/>
        </w:rPr>
        <w:t>(</w:t>
      </w:r>
      <w:r w:rsidRPr="002E737F">
        <w:rPr>
          <w:rStyle w:val="libAieChar"/>
          <w:rtl/>
        </w:rPr>
        <w:t>إِنَّ الْباطِلَ كانَ زَهُوقاً</w:t>
      </w:r>
      <w:r w:rsidRPr="001E4D37">
        <w:rPr>
          <w:rStyle w:val="libAlaemChar"/>
          <w:rtl/>
        </w:rPr>
        <w:t>)</w:t>
      </w:r>
      <w:r w:rsidRPr="00C35782">
        <w:rPr>
          <w:rtl/>
        </w:rPr>
        <w:t xml:space="preserve"> مضمحلّا غير ثابت.</w:t>
      </w:r>
    </w:p>
    <w:p w:rsidR="002B0496" w:rsidRPr="00C35782" w:rsidRDefault="002B0496" w:rsidP="00F46215">
      <w:pPr>
        <w:pStyle w:val="libNormal"/>
        <w:rPr>
          <w:rtl/>
        </w:rPr>
      </w:pPr>
      <w:r w:rsidRPr="00C35782">
        <w:rPr>
          <w:rtl/>
        </w:rPr>
        <w:t>عن ابن عبّاس</w:t>
      </w:r>
      <w:r>
        <w:rPr>
          <w:rtl/>
        </w:rPr>
        <w:t xml:space="preserve">: </w:t>
      </w:r>
      <w:r w:rsidRPr="00C35782">
        <w:rPr>
          <w:rtl/>
        </w:rPr>
        <w:t>«كانت لقبائل العرب ثلاثمائة وستّون صنما</w:t>
      </w:r>
      <w:r>
        <w:rPr>
          <w:rtl/>
        </w:rPr>
        <w:t xml:space="preserve">، </w:t>
      </w:r>
      <w:r w:rsidRPr="00C35782">
        <w:rPr>
          <w:rtl/>
        </w:rPr>
        <w:t>كلّ قوم بحيالهم</w:t>
      </w:r>
      <w:r>
        <w:rPr>
          <w:rtl/>
        </w:rPr>
        <w:t xml:space="preserve">، </w:t>
      </w:r>
      <w:r w:rsidRPr="00C35782">
        <w:rPr>
          <w:rtl/>
        </w:rPr>
        <w:t>يحجّون إليها وينحرون لها. فشكا البيت إلى الله فقال</w:t>
      </w:r>
      <w:r>
        <w:rPr>
          <w:rtl/>
        </w:rPr>
        <w:t xml:space="preserve">: </w:t>
      </w:r>
      <w:r w:rsidRPr="00C35782">
        <w:rPr>
          <w:rtl/>
        </w:rPr>
        <w:t>أي ربّ حتّى متى تعبد هذه الأصنام حولي دونك</w:t>
      </w:r>
      <w:r>
        <w:rPr>
          <w:rtl/>
        </w:rPr>
        <w:t>؟</w:t>
      </w:r>
      <w:r w:rsidRPr="00C35782">
        <w:rPr>
          <w:rtl/>
        </w:rPr>
        <w:t xml:space="preserve"> فأوحى الله إلى البيت</w:t>
      </w:r>
      <w:r>
        <w:rPr>
          <w:rtl/>
        </w:rPr>
        <w:t xml:space="preserve">: </w:t>
      </w:r>
      <w:r w:rsidRPr="00C35782">
        <w:rPr>
          <w:rtl/>
        </w:rPr>
        <w:t>إنّي سأحدث لك نوبة جديدة</w:t>
      </w:r>
      <w:r>
        <w:rPr>
          <w:rtl/>
        </w:rPr>
        <w:t xml:space="preserve">، </w:t>
      </w:r>
      <w:r w:rsidRPr="00C35782">
        <w:rPr>
          <w:rtl/>
        </w:rPr>
        <w:t>فأملأك خدودا سجّدا</w:t>
      </w:r>
      <w:r>
        <w:rPr>
          <w:rtl/>
        </w:rPr>
        <w:t xml:space="preserve">، </w:t>
      </w:r>
      <w:r w:rsidRPr="00C35782">
        <w:rPr>
          <w:rtl/>
        </w:rPr>
        <w:t xml:space="preserve">يدفّون إليك دفيف </w:t>
      </w:r>
      <w:r w:rsidR="00396022" w:rsidRPr="00396022">
        <w:rPr>
          <w:rStyle w:val="libFootnotenumChar"/>
          <w:rtl/>
        </w:rPr>
        <w:t>(4)</w:t>
      </w:r>
      <w:r w:rsidRPr="00C35782">
        <w:rPr>
          <w:rtl/>
        </w:rPr>
        <w:t xml:space="preserve"> النسور</w:t>
      </w:r>
      <w:r>
        <w:rPr>
          <w:rtl/>
        </w:rPr>
        <w:t xml:space="preserve">، </w:t>
      </w:r>
      <w:r w:rsidRPr="00C35782">
        <w:rPr>
          <w:rtl/>
        </w:rPr>
        <w:t>ويحنّون إليك حنين الطيور إلى بيضها</w:t>
      </w:r>
      <w:r>
        <w:rPr>
          <w:rtl/>
        </w:rPr>
        <w:t xml:space="preserve">، </w:t>
      </w:r>
      <w:r w:rsidRPr="00C35782">
        <w:rPr>
          <w:rtl/>
        </w:rPr>
        <w:t>لهم عجيج حولك بالتلبية.</w:t>
      </w:r>
    </w:p>
    <w:p w:rsidR="002B0496" w:rsidRPr="00C35782" w:rsidRDefault="002B0496" w:rsidP="00F46215">
      <w:pPr>
        <w:pStyle w:val="libNormal"/>
        <w:rPr>
          <w:rtl/>
        </w:rPr>
      </w:pPr>
      <w:r w:rsidRPr="00C35782">
        <w:rPr>
          <w:rtl/>
        </w:rPr>
        <w:t>ول</w:t>
      </w:r>
      <w:r>
        <w:rPr>
          <w:rFonts w:hint="cs"/>
          <w:rtl/>
        </w:rPr>
        <w:t>ـ</w:t>
      </w:r>
      <w:r w:rsidRPr="00C35782">
        <w:rPr>
          <w:rtl/>
        </w:rPr>
        <w:t>مّا نزلت هذه الآية يوم الفتح</w:t>
      </w:r>
      <w:r>
        <w:rPr>
          <w:rFonts w:hint="cs"/>
          <w:rtl/>
        </w:rPr>
        <w:t xml:space="preserve"> </w:t>
      </w:r>
      <w:r w:rsidRPr="00C35782">
        <w:rPr>
          <w:rtl/>
        </w:rPr>
        <w:t xml:space="preserve">قال جبرئيل لرسول الله </w:t>
      </w:r>
      <w:r w:rsidRPr="001E4D37">
        <w:rPr>
          <w:rStyle w:val="libAlaemChar"/>
          <w:rtl/>
        </w:rPr>
        <w:t>صلى‌الله‌عليه‌وآله‌وسلم</w:t>
      </w:r>
      <w:r>
        <w:rPr>
          <w:rtl/>
        </w:rPr>
        <w:t xml:space="preserve">: </w:t>
      </w:r>
      <w:r w:rsidRPr="00C35782">
        <w:rPr>
          <w:rtl/>
        </w:rPr>
        <w:t xml:space="preserve">خذ مخصرتك </w:t>
      </w:r>
      <w:r w:rsidR="00396022" w:rsidRPr="00396022">
        <w:rPr>
          <w:rStyle w:val="libFootnotenumChar"/>
          <w:rtl/>
        </w:rPr>
        <w:t>(5)</w:t>
      </w:r>
      <w:r w:rsidRPr="00C35782">
        <w:rPr>
          <w:rtl/>
        </w:rPr>
        <w:t xml:space="preserve"> ثمّ ألق بها الأصنام. فجعل ينكت بمخصرته في عين واحد واحد منها ويقول</w:t>
      </w:r>
      <w:r>
        <w:rPr>
          <w:rtl/>
        </w:rPr>
        <w:t xml:space="preserve">: </w:t>
      </w:r>
      <w:r w:rsidRPr="00C35782">
        <w:rPr>
          <w:rtl/>
        </w:rPr>
        <w:t>جاء الحقّ وزهق الباطل</w:t>
      </w:r>
      <w:r>
        <w:rPr>
          <w:rtl/>
        </w:rPr>
        <w:t xml:space="preserve">، </w:t>
      </w:r>
      <w:r w:rsidRPr="00C35782">
        <w:rPr>
          <w:rtl/>
        </w:rPr>
        <w:t>فينكبّ لوجهه</w:t>
      </w:r>
      <w:r>
        <w:rPr>
          <w:rtl/>
        </w:rPr>
        <w:t xml:space="preserve">، </w:t>
      </w:r>
      <w:r w:rsidRPr="00C35782">
        <w:rPr>
          <w:rtl/>
        </w:rPr>
        <w:t>حتّى ألقى جميعها. وبقي صنم خزاعة فوق الكعبة</w:t>
      </w:r>
      <w:r>
        <w:rPr>
          <w:rtl/>
        </w:rPr>
        <w:t xml:space="preserve">، </w:t>
      </w:r>
      <w:r w:rsidRPr="00C35782">
        <w:rPr>
          <w:rtl/>
        </w:rPr>
        <w:t>وكان من قوارير صفر</w:t>
      </w:r>
      <w:r>
        <w:rPr>
          <w:rtl/>
        </w:rPr>
        <w:t xml:space="preserve">، </w:t>
      </w:r>
      <w:r w:rsidRPr="00C35782">
        <w:rPr>
          <w:rtl/>
        </w:rPr>
        <w:t>فقال</w:t>
      </w:r>
      <w:r>
        <w:rPr>
          <w:rtl/>
        </w:rPr>
        <w:t xml:space="preserve">: </w:t>
      </w:r>
      <w:r w:rsidRPr="00C35782">
        <w:rPr>
          <w:rtl/>
        </w:rPr>
        <w:t xml:space="preserve">يا عليّ إرم به. فحمله رسول الله </w:t>
      </w:r>
      <w:r w:rsidRPr="001E4D37">
        <w:rPr>
          <w:rStyle w:val="libAlaemChar"/>
          <w:rtl/>
        </w:rPr>
        <w:t>صلى‌الله‌عليه‌وآله‌وسلم</w:t>
      </w:r>
      <w:r w:rsidRPr="00C35782">
        <w:rPr>
          <w:rtl/>
        </w:rPr>
        <w:t xml:space="preserve"> حتى صعد فرمى به فكسره</w:t>
      </w:r>
      <w:r>
        <w:rPr>
          <w:rtl/>
        </w:rPr>
        <w:t xml:space="preserve">، </w:t>
      </w:r>
      <w:r w:rsidRPr="00C35782">
        <w:rPr>
          <w:rtl/>
        </w:rPr>
        <w:t>فجعل أهل مكّة يتعجّبون ويقولون</w:t>
      </w:r>
      <w:r>
        <w:rPr>
          <w:rtl/>
        </w:rPr>
        <w:t xml:space="preserve">: </w:t>
      </w:r>
      <w:r w:rsidRPr="00C35782">
        <w:rPr>
          <w:rtl/>
        </w:rPr>
        <w:t>ما رأينا رجلا أسحر من محمّد.</w:t>
      </w:r>
    </w:p>
    <w:p w:rsidR="002B0496" w:rsidRPr="00C35782" w:rsidRDefault="002B0496" w:rsidP="00F46215">
      <w:pPr>
        <w:pStyle w:val="libNormal"/>
        <w:rPr>
          <w:rtl/>
        </w:rPr>
      </w:pPr>
      <w:r w:rsidRPr="00C35782">
        <w:rPr>
          <w:rtl/>
        </w:rPr>
        <w:t xml:space="preserve">وعن عليّ </w:t>
      </w:r>
      <w:r w:rsidRPr="001E4D37">
        <w:rPr>
          <w:rStyle w:val="libAlaemChar"/>
          <w:rtl/>
        </w:rPr>
        <w:t>عليه‌السلام</w:t>
      </w:r>
      <w:r>
        <w:rPr>
          <w:rtl/>
        </w:rPr>
        <w:t xml:space="preserve">: </w:t>
      </w:r>
      <w:r w:rsidRPr="00C35782">
        <w:rPr>
          <w:rtl/>
        </w:rPr>
        <w:t>كان على الكعبة أصنام</w:t>
      </w:r>
      <w:r>
        <w:rPr>
          <w:rtl/>
        </w:rPr>
        <w:t xml:space="preserve">، </w:t>
      </w:r>
      <w:r w:rsidRPr="00C35782">
        <w:rPr>
          <w:rtl/>
        </w:rPr>
        <w:t xml:space="preserve">فذهبت لأحمل النبيّ </w:t>
      </w:r>
      <w:r w:rsidRPr="001E4D37">
        <w:rPr>
          <w:rStyle w:val="libAlaemChar"/>
          <w:rtl/>
        </w:rPr>
        <w:t>صلى‌الله‌عليه‌وآله‌وسلم</w:t>
      </w:r>
      <w:r w:rsidRPr="00C35782">
        <w:rPr>
          <w:rtl/>
        </w:rPr>
        <w:t xml:space="preserve"> فلم أستطع</w:t>
      </w:r>
      <w:r>
        <w:rPr>
          <w:rtl/>
        </w:rPr>
        <w:t xml:space="preserve">، </w:t>
      </w:r>
      <w:r w:rsidRPr="00C35782">
        <w:rPr>
          <w:rtl/>
        </w:rPr>
        <w:t>فحملني فجعلت أقطعها</w:t>
      </w:r>
      <w:r>
        <w:rPr>
          <w:rtl/>
        </w:rPr>
        <w:t xml:space="preserve">، </w:t>
      </w:r>
      <w:r w:rsidRPr="00C35782">
        <w:rPr>
          <w:rtl/>
        </w:rPr>
        <w:t>ولو شئت لنلت السماء.</w:t>
      </w:r>
    </w:p>
    <w:p w:rsidR="002B0496" w:rsidRPr="00C35782" w:rsidRDefault="002B0496" w:rsidP="00F46215">
      <w:pPr>
        <w:pStyle w:val="libNormal"/>
        <w:rPr>
          <w:rtl/>
        </w:rPr>
      </w:pPr>
      <w:r w:rsidRPr="001E4D37">
        <w:rPr>
          <w:rStyle w:val="libAlaemChar"/>
          <w:rtl/>
        </w:rPr>
        <w:t>(</w:t>
      </w:r>
      <w:r w:rsidRPr="002E737F">
        <w:rPr>
          <w:rStyle w:val="libAieChar"/>
          <w:rtl/>
        </w:rPr>
        <w:t>وَنُنَزِّلُ مِنَ الْقُرْآنِ ما هُوَ شِفاءٌ وَرَحْمَةٌ لِلْمُؤْمِنِينَ وَلا يَزِيدُ الظَّالِمِينَ إِلاَّ خَساراً (82) وَإِذا أَنْعَمْنا عَلَى الْإِنْسانِ أَعْرَضَ وَنَأى بِجانِبِهِ وَإِذا مَسَّهُ الشَّرُّ كانَ يَؤُساً (83) قُلْ كُلٌّ يَعْمَلُ عَلى شاكِلَتِهِ فَرَبُّكُمْ أَعْلَمُ بِمَنْ هُوَ أَهْدى سَبِيلاً (84)</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المائدة</w:t>
      </w:r>
      <w:r>
        <w:rPr>
          <w:rtl/>
        </w:rPr>
        <w:t xml:space="preserve">: </w:t>
      </w:r>
      <w:r w:rsidRPr="00C35782">
        <w:rPr>
          <w:rtl/>
        </w:rPr>
        <w:t>56.</w:t>
      </w:r>
    </w:p>
    <w:p w:rsidR="002B0496" w:rsidRPr="00C35782" w:rsidRDefault="002B0496" w:rsidP="00EA0AFA">
      <w:pPr>
        <w:pStyle w:val="libFootnote0"/>
        <w:rPr>
          <w:rtl/>
        </w:rPr>
      </w:pPr>
      <w:r>
        <w:rPr>
          <w:rtl/>
        </w:rPr>
        <w:t>(</w:t>
      </w:r>
      <w:r w:rsidRPr="00C35782">
        <w:rPr>
          <w:rtl/>
        </w:rPr>
        <w:t>2) التوبة</w:t>
      </w:r>
      <w:r>
        <w:rPr>
          <w:rtl/>
        </w:rPr>
        <w:t xml:space="preserve">: </w:t>
      </w:r>
      <w:r w:rsidRPr="00C35782">
        <w:rPr>
          <w:rtl/>
        </w:rPr>
        <w:t>33.</w:t>
      </w:r>
    </w:p>
    <w:p w:rsidR="002B0496" w:rsidRPr="00C35782" w:rsidRDefault="002B0496" w:rsidP="00EA0AFA">
      <w:pPr>
        <w:pStyle w:val="libFootnote0"/>
        <w:rPr>
          <w:rtl/>
        </w:rPr>
      </w:pPr>
      <w:r>
        <w:rPr>
          <w:rtl/>
        </w:rPr>
        <w:t>(</w:t>
      </w:r>
      <w:r w:rsidRPr="00C35782">
        <w:rPr>
          <w:rtl/>
        </w:rPr>
        <w:t>3) النور</w:t>
      </w:r>
      <w:r>
        <w:rPr>
          <w:rtl/>
        </w:rPr>
        <w:t xml:space="preserve">: </w:t>
      </w:r>
      <w:r w:rsidRPr="00C35782">
        <w:rPr>
          <w:rtl/>
        </w:rPr>
        <w:t>55.</w:t>
      </w:r>
    </w:p>
    <w:p w:rsidR="002B0496" w:rsidRPr="00C35782" w:rsidRDefault="002B0496" w:rsidP="00EA0AFA">
      <w:pPr>
        <w:pStyle w:val="libFootnote0"/>
        <w:rPr>
          <w:rtl/>
        </w:rPr>
      </w:pPr>
      <w:r>
        <w:rPr>
          <w:rtl/>
        </w:rPr>
        <w:t>(</w:t>
      </w:r>
      <w:r w:rsidRPr="00C35782">
        <w:rPr>
          <w:rtl/>
        </w:rPr>
        <w:t>4) الدفيف</w:t>
      </w:r>
      <w:r>
        <w:rPr>
          <w:rtl/>
        </w:rPr>
        <w:t xml:space="preserve">: </w:t>
      </w:r>
      <w:r w:rsidRPr="00C35782">
        <w:rPr>
          <w:rtl/>
        </w:rPr>
        <w:t>السير الليّن.</w:t>
      </w:r>
    </w:p>
    <w:p w:rsidR="002B0496" w:rsidRPr="00C35782" w:rsidRDefault="002B0496" w:rsidP="00EA0AFA">
      <w:pPr>
        <w:pStyle w:val="libFootnote0"/>
        <w:rPr>
          <w:rtl/>
        </w:rPr>
      </w:pPr>
      <w:r>
        <w:rPr>
          <w:rtl/>
        </w:rPr>
        <w:t>(</w:t>
      </w:r>
      <w:r w:rsidRPr="00C35782">
        <w:rPr>
          <w:rtl/>
        </w:rPr>
        <w:t>5) المخصرة</w:t>
      </w:r>
      <w:r>
        <w:rPr>
          <w:rtl/>
        </w:rPr>
        <w:t xml:space="preserve">: </w:t>
      </w:r>
      <w:r w:rsidRPr="00C35782">
        <w:rPr>
          <w:rtl/>
        </w:rPr>
        <w:t>السوط</w:t>
      </w:r>
      <w:r>
        <w:rPr>
          <w:rtl/>
        </w:rPr>
        <w:t xml:space="preserve">، </w:t>
      </w:r>
      <w:r w:rsidRPr="00C35782">
        <w:rPr>
          <w:rtl/>
        </w:rPr>
        <w:t>وما يتوكّأ عليه كالعصا.</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وَنُنَزِّلُ مِنَ الْقُرْآنِ ما هُوَ شِفاءٌ وَرَحْمَةٌ لِلْمُؤْمِنِينَ</w:t>
      </w:r>
      <w:r w:rsidRPr="001E4D37">
        <w:rPr>
          <w:rStyle w:val="libAlaemChar"/>
          <w:rtl/>
        </w:rPr>
        <w:t>)</w:t>
      </w:r>
      <w:r w:rsidRPr="00C35782">
        <w:rPr>
          <w:rtl/>
        </w:rPr>
        <w:t xml:space="preserve"> ما هو في قمع الشرك والشكّ والريب</w:t>
      </w:r>
      <w:r>
        <w:rPr>
          <w:rtl/>
        </w:rPr>
        <w:t xml:space="preserve">، </w:t>
      </w:r>
      <w:r w:rsidRPr="00C35782">
        <w:rPr>
          <w:rtl/>
        </w:rPr>
        <w:t>وتقويم دينهم</w:t>
      </w:r>
      <w:r>
        <w:rPr>
          <w:rtl/>
        </w:rPr>
        <w:t xml:space="preserve">، </w:t>
      </w:r>
      <w:r w:rsidRPr="00C35782">
        <w:rPr>
          <w:rtl/>
        </w:rPr>
        <w:t>واستصلاح نفوسهم</w:t>
      </w:r>
      <w:r>
        <w:rPr>
          <w:rtl/>
        </w:rPr>
        <w:t xml:space="preserve">، </w:t>
      </w:r>
      <w:r w:rsidRPr="00C35782">
        <w:rPr>
          <w:rtl/>
        </w:rPr>
        <w:t xml:space="preserve">كالدواء الشافي للمرضى. </w:t>
      </w:r>
      <w:r>
        <w:rPr>
          <w:rtl/>
        </w:rPr>
        <w:t>و «</w:t>
      </w:r>
      <w:r w:rsidRPr="00C35782">
        <w:rPr>
          <w:rtl/>
        </w:rPr>
        <w:t>من» للبيان</w:t>
      </w:r>
      <w:r>
        <w:rPr>
          <w:rtl/>
        </w:rPr>
        <w:t xml:space="preserve">، </w:t>
      </w:r>
      <w:r w:rsidRPr="00C35782">
        <w:rPr>
          <w:rtl/>
        </w:rPr>
        <w:t>فإنّ كلّه كذلك. وقيل</w:t>
      </w:r>
      <w:r>
        <w:rPr>
          <w:rtl/>
        </w:rPr>
        <w:t xml:space="preserve">: </w:t>
      </w:r>
      <w:r w:rsidRPr="00C35782">
        <w:rPr>
          <w:rtl/>
        </w:rPr>
        <w:t>للتبعيض. والمعنى</w:t>
      </w:r>
      <w:r>
        <w:rPr>
          <w:rtl/>
        </w:rPr>
        <w:t xml:space="preserve">: </w:t>
      </w:r>
      <w:r w:rsidRPr="00C35782">
        <w:rPr>
          <w:rtl/>
        </w:rPr>
        <w:t>أنّ منه ما يشفي من المرض</w:t>
      </w:r>
      <w:r>
        <w:rPr>
          <w:rtl/>
        </w:rPr>
        <w:t xml:space="preserve">، </w:t>
      </w:r>
      <w:r w:rsidRPr="00C35782">
        <w:rPr>
          <w:rtl/>
        </w:rPr>
        <w:t xml:space="preserve">كالفاتحة وآيات الشفاء. وعن النبيّ </w:t>
      </w:r>
      <w:r w:rsidRPr="001E4D37">
        <w:rPr>
          <w:rStyle w:val="libAlaemChar"/>
          <w:rtl/>
        </w:rPr>
        <w:t>صلى‌الله‌عليه‌وآله‌وسلم</w:t>
      </w:r>
      <w:r>
        <w:rPr>
          <w:rtl/>
        </w:rPr>
        <w:t xml:space="preserve">: </w:t>
      </w:r>
      <w:r w:rsidRPr="00C35782">
        <w:rPr>
          <w:rtl/>
        </w:rPr>
        <w:t>«من لم يستشف بالقرآن فلا شفاه الله»</w:t>
      </w:r>
      <w:r>
        <w:rPr>
          <w:rtl/>
        </w:rPr>
        <w:t>.</w:t>
      </w:r>
    </w:p>
    <w:p w:rsidR="002B0496" w:rsidRPr="00C35782" w:rsidRDefault="002B0496" w:rsidP="00F46215">
      <w:pPr>
        <w:pStyle w:val="libNormal"/>
        <w:rPr>
          <w:rtl/>
        </w:rPr>
      </w:pPr>
      <w:r w:rsidRPr="00C35782">
        <w:rPr>
          <w:rtl/>
        </w:rPr>
        <w:t>وقرأ البصريّان</w:t>
      </w:r>
      <w:r>
        <w:rPr>
          <w:rtl/>
        </w:rPr>
        <w:t xml:space="preserve">: </w:t>
      </w:r>
      <w:r w:rsidRPr="00C35782">
        <w:rPr>
          <w:rtl/>
        </w:rPr>
        <w:t>ننزل بالتخفيف.</w:t>
      </w:r>
    </w:p>
    <w:p w:rsidR="002B0496" w:rsidRPr="00C35782" w:rsidRDefault="002B0496" w:rsidP="00F46215">
      <w:pPr>
        <w:pStyle w:val="libNormal"/>
        <w:rPr>
          <w:rtl/>
        </w:rPr>
      </w:pPr>
      <w:r w:rsidRPr="001E4D37">
        <w:rPr>
          <w:rStyle w:val="libAlaemChar"/>
          <w:rtl/>
        </w:rPr>
        <w:t>(</w:t>
      </w:r>
      <w:r w:rsidRPr="002E737F">
        <w:rPr>
          <w:rStyle w:val="libAieChar"/>
          <w:rtl/>
        </w:rPr>
        <w:t>وَلا يَزِيدُ الظَّالِمِينَ إِلَّا خَساراً</w:t>
      </w:r>
      <w:r w:rsidRPr="001E4D37">
        <w:rPr>
          <w:rStyle w:val="libAlaemChar"/>
          <w:rtl/>
        </w:rPr>
        <w:t>)</w:t>
      </w:r>
      <w:r w:rsidRPr="00C35782">
        <w:rPr>
          <w:rtl/>
        </w:rPr>
        <w:t xml:space="preserve"> نقصانا</w:t>
      </w:r>
      <w:r>
        <w:rPr>
          <w:rtl/>
        </w:rPr>
        <w:t xml:space="preserve">، </w:t>
      </w:r>
      <w:r w:rsidRPr="00C35782">
        <w:rPr>
          <w:rtl/>
        </w:rPr>
        <w:t>لتكذيبهم وكفرهم به</w:t>
      </w:r>
      <w:r>
        <w:rPr>
          <w:rtl/>
        </w:rPr>
        <w:t xml:space="preserve">، </w:t>
      </w:r>
      <w:r w:rsidRPr="00C35782">
        <w:rPr>
          <w:rtl/>
        </w:rPr>
        <w:t>كقوله</w:t>
      </w:r>
      <w:r>
        <w:rPr>
          <w:rtl/>
        </w:rPr>
        <w:t xml:space="preserve">: </w:t>
      </w:r>
      <w:r w:rsidRPr="001E4D37">
        <w:rPr>
          <w:rStyle w:val="libAlaemChar"/>
          <w:rtl/>
        </w:rPr>
        <w:t>(</w:t>
      </w:r>
      <w:r w:rsidRPr="002E737F">
        <w:rPr>
          <w:rStyle w:val="libAieChar"/>
          <w:rtl/>
        </w:rPr>
        <w:t>فَزادَتْهُمْ رِجْساً إِلَى رِجْسِهِمْ</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w:t>
      </w:r>
      <w:r w:rsidRPr="001E4D37">
        <w:rPr>
          <w:rStyle w:val="libAlaemChar"/>
          <w:rtl/>
        </w:rPr>
        <w:t>(</w:t>
      </w:r>
      <w:r w:rsidRPr="002E737F">
        <w:rPr>
          <w:rStyle w:val="libAieChar"/>
          <w:rtl/>
        </w:rPr>
        <w:t>وَإِذا أَنْعَمْنا عَلَى الْإِنْسانِ</w:t>
      </w:r>
      <w:r w:rsidRPr="001E4D37">
        <w:rPr>
          <w:rStyle w:val="libAlaemChar"/>
          <w:rtl/>
        </w:rPr>
        <w:t>)</w:t>
      </w:r>
      <w:r w:rsidRPr="00C35782">
        <w:rPr>
          <w:rtl/>
        </w:rPr>
        <w:t xml:space="preserve"> بالصحّة والسعة </w:t>
      </w:r>
      <w:r w:rsidRPr="001E4D37">
        <w:rPr>
          <w:rStyle w:val="libAlaemChar"/>
          <w:rtl/>
        </w:rPr>
        <w:t>(</w:t>
      </w:r>
      <w:r w:rsidRPr="002E737F">
        <w:rPr>
          <w:rStyle w:val="libAieChar"/>
          <w:rtl/>
        </w:rPr>
        <w:t>أَعْرَضَ</w:t>
      </w:r>
      <w:r w:rsidRPr="001E4D37">
        <w:rPr>
          <w:rStyle w:val="libAlaemChar"/>
          <w:rtl/>
        </w:rPr>
        <w:t>)</w:t>
      </w:r>
      <w:r w:rsidRPr="00C35782">
        <w:rPr>
          <w:rtl/>
        </w:rPr>
        <w:t xml:space="preserve"> عن ذكر الله تعالى </w:t>
      </w:r>
      <w:r w:rsidRPr="001E4D37">
        <w:rPr>
          <w:rStyle w:val="libAlaemChar"/>
          <w:rtl/>
        </w:rPr>
        <w:t>(</w:t>
      </w:r>
      <w:r w:rsidRPr="002E737F">
        <w:rPr>
          <w:rStyle w:val="libAieChar"/>
          <w:rtl/>
        </w:rPr>
        <w:t>وَنَأى بِجانِبِهِ</w:t>
      </w:r>
      <w:r w:rsidRPr="001E4D37">
        <w:rPr>
          <w:rStyle w:val="libAlaemChar"/>
          <w:rtl/>
        </w:rPr>
        <w:t>)</w:t>
      </w:r>
      <w:r w:rsidRPr="00C35782">
        <w:rPr>
          <w:rtl/>
        </w:rPr>
        <w:t xml:space="preserve"> لوى عطفه</w:t>
      </w:r>
      <w:r>
        <w:rPr>
          <w:rtl/>
        </w:rPr>
        <w:t xml:space="preserve">، </w:t>
      </w:r>
      <w:r w:rsidRPr="00C35782">
        <w:rPr>
          <w:rtl/>
        </w:rPr>
        <w:t>وبعّد بنفسه عنه</w:t>
      </w:r>
      <w:r>
        <w:rPr>
          <w:rtl/>
        </w:rPr>
        <w:t xml:space="preserve">، </w:t>
      </w:r>
      <w:r w:rsidRPr="00C35782">
        <w:rPr>
          <w:rtl/>
        </w:rPr>
        <w:t>كأنّه مستغن مستبدّ. ويجوز أن يكون كناية عن الاستكبار</w:t>
      </w:r>
      <w:r>
        <w:rPr>
          <w:rtl/>
        </w:rPr>
        <w:t xml:space="preserve">، </w:t>
      </w:r>
      <w:r w:rsidRPr="00C35782">
        <w:rPr>
          <w:rtl/>
        </w:rPr>
        <w:t>لأنّه من عادة المستكبرين.</w:t>
      </w:r>
    </w:p>
    <w:p w:rsidR="002B0496" w:rsidRPr="00C35782" w:rsidRDefault="002B0496" w:rsidP="00F46215">
      <w:pPr>
        <w:pStyle w:val="libNormal"/>
        <w:rPr>
          <w:rtl/>
        </w:rPr>
      </w:pPr>
      <w:r w:rsidRPr="00C35782">
        <w:rPr>
          <w:rtl/>
        </w:rPr>
        <w:t xml:space="preserve">وقرأ ابن عامر وابن ذكوان هنا وفي فصّلت </w:t>
      </w:r>
      <w:r w:rsidR="00396022" w:rsidRPr="00396022">
        <w:rPr>
          <w:rStyle w:val="libFootnotenumChar"/>
          <w:rtl/>
        </w:rPr>
        <w:t>(2)</w:t>
      </w:r>
      <w:r>
        <w:rPr>
          <w:rtl/>
        </w:rPr>
        <w:t xml:space="preserve">: </w:t>
      </w:r>
      <w:r w:rsidRPr="00C35782">
        <w:rPr>
          <w:rtl/>
        </w:rPr>
        <w:t>وناء على القلب</w:t>
      </w:r>
      <w:r>
        <w:rPr>
          <w:rtl/>
        </w:rPr>
        <w:t xml:space="preserve">، </w:t>
      </w:r>
      <w:r w:rsidRPr="00C35782">
        <w:rPr>
          <w:rtl/>
        </w:rPr>
        <w:t>كقولهم</w:t>
      </w:r>
      <w:r>
        <w:rPr>
          <w:rtl/>
        </w:rPr>
        <w:t xml:space="preserve">: </w:t>
      </w:r>
      <w:r w:rsidRPr="00C35782">
        <w:rPr>
          <w:rtl/>
        </w:rPr>
        <w:t>راء في</w:t>
      </w:r>
      <w:r>
        <w:rPr>
          <w:rtl/>
        </w:rPr>
        <w:t xml:space="preserve">: </w:t>
      </w:r>
      <w:r w:rsidRPr="00C35782">
        <w:rPr>
          <w:rtl/>
        </w:rPr>
        <w:t>رأى. ويجوز أن يكون من</w:t>
      </w:r>
      <w:r>
        <w:rPr>
          <w:rtl/>
        </w:rPr>
        <w:t xml:space="preserve">: </w:t>
      </w:r>
      <w:r w:rsidRPr="00C35782">
        <w:rPr>
          <w:rtl/>
        </w:rPr>
        <w:t>ناء بمعنى</w:t>
      </w:r>
      <w:r>
        <w:rPr>
          <w:rtl/>
        </w:rPr>
        <w:t xml:space="preserve">: </w:t>
      </w:r>
      <w:r w:rsidRPr="00C35782">
        <w:rPr>
          <w:rtl/>
        </w:rPr>
        <w:t>نهض. وأمال الكسائي وخلف فتحة النون والهمزة في السورتين. وأمال خلف فتحة الهمزة فيهما فقط. وأمال أبو بكر فتحة الهمزة هنا</w:t>
      </w:r>
      <w:r>
        <w:rPr>
          <w:rtl/>
        </w:rPr>
        <w:t xml:space="preserve">، </w:t>
      </w:r>
      <w:r w:rsidRPr="00C35782">
        <w:rPr>
          <w:rtl/>
        </w:rPr>
        <w:t>وأخلص فتحته. وورش على أصله في ذوات الراء.</w:t>
      </w:r>
    </w:p>
    <w:p w:rsidR="002B0496" w:rsidRPr="00C35782" w:rsidRDefault="002B0496" w:rsidP="00F46215">
      <w:pPr>
        <w:pStyle w:val="libNormal"/>
        <w:rPr>
          <w:rtl/>
        </w:rPr>
      </w:pPr>
      <w:r w:rsidRPr="001E4D37">
        <w:rPr>
          <w:rStyle w:val="libAlaemChar"/>
          <w:rtl/>
        </w:rPr>
        <w:t>(</w:t>
      </w:r>
      <w:r w:rsidRPr="002E737F">
        <w:rPr>
          <w:rStyle w:val="libAieChar"/>
          <w:rtl/>
        </w:rPr>
        <w:t>وَإِذا مَسَّهُ الشَّرُّ</w:t>
      </w:r>
      <w:r w:rsidRPr="001E4D37">
        <w:rPr>
          <w:rStyle w:val="libAlaemChar"/>
          <w:rtl/>
        </w:rPr>
        <w:t>)</w:t>
      </w:r>
      <w:r w:rsidRPr="00C35782">
        <w:rPr>
          <w:rtl/>
        </w:rPr>
        <w:t xml:space="preserve"> من مرض أو فقر </w:t>
      </w:r>
      <w:r w:rsidRPr="001E4D37">
        <w:rPr>
          <w:rStyle w:val="libAlaemChar"/>
          <w:rtl/>
        </w:rPr>
        <w:t>(</w:t>
      </w:r>
      <w:r w:rsidRPr="002E737F">
        <w:rPr>
          <w:rStyle w:val="libAieChar"/>
          <w:rtl/>
        </w:rPr>
        <w:t>كانَ يَؤُساً</w:t>
      </w:r>
      <w:r w:rsidRPr="001E4D37">
        <w:rPr>
          <w:rStyle w:val="libAlaemChar"/>
          <w:rtl/>
        </w:rPr>
        <w:t>)</w:t>
      </w:r>
      <w:r w:rsidRPr="00C35782">
        <w:rPr>
          <w:rtl/>
        </w:rPr>
        <w:t xml:space="preserve"> شديد اليأس من روح الله</w:t>
      </w:r>
      <w:r>
        <w:rPr>
          <w:rtl/>
        </w:rPr>
        <w:t xml:space="preserve">، </w:t>
      </w:r>
      <w:r w:rsidRPr="00C35782">
        <w:rPr>
          <w:rtl/>
        </w:rPr>
        <w:t>كقوله</w:t>
      </w:r>
      <w:r>
        <w:rPr>
          <w:rtl/>
        </w:rPr>
        <w:t xml:space="preserve">: </w:t>
      </w:r>
      <w:r w:rsidRPr="001E4D37">
        <w:rPr>
          <w:rStyle w:val="libAlaemChar"/>
          <w:rtl/>
        </w:rPr>
        <w:t>(</w:t>
      </w:r>
      <w:r w:rsidRPr="002E737F">
        <w:rPr>
          <w:rStyle w:val="libAieChar"/>
          <w:rtl/>
        </w:rPr>
        <w:t>لا يَيْأَسُ مِنْ رَوْحِ اللهِ إِلَّا الْقَوْمُ الْكافِرُونَ</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التوبة</w:t>
      </w:r>
      <w:r>
        <w:rPr>
          <w:rtl/>
        </w:rPr>
        <w:t xml:space="preserve">: </w:t>
      </w:r>
      <w:r w:rsidRPr="00C35782">
        <w:rPr>
          <w:rtl/>
        </w:rPr>
        <w:t>125.</w:t>
      </w:r>
    </w:p>
    <w:p w:rsidR="002B0496" w:rsidRPr="00C35782" w:rsidRDefault="002B0496" w:rsidP="00EA0AFA">
      <w:pPr>
        <w:pStyle w:val="libFootnote0"/>
        <w:rPr>
          <w:rtl/>
        </w:rPr>
      </w:pPr>
      <w:r>
        <w:rPr>
          <w:rtl/>
        </w:rPr>
        <w:t>(</w:t>
      </w:r>
      <w:r w:rsidRPr="00C35782">
        <w:rPr>
          <w:rtl/>
        </w:rPr>
        <w:t>2) فصّلت</w:t>
      </w:r>
      <w:r>
        <w:rPr>
          <w:rtl/>
        </w:rPr>
        <w:t xml:space="preserve">: </w:t>
      </w:r>
      <w:r w:rsidRPr="00C35782">
        <w:rPr>
          <w:rtl/>
        </w:rPr>
        <w:t>51.</w:t>
      </w:r>
    </w:p>
    <w:p w:rsidR="002B0496" w:rsidRPr="00C35782" w:rsidRDefault="002B0496" w:rsidP="00EA0AFA">
      <w:pPr>
        <w:pStyle w:val="libFootnote0"/>
        <w:rPr>
          <w:rtl/>
        </w:rPr>
      </w:pPr>
      <w:r>
        <w:rPr>
          <w:rtl/>
        </w:rPr>
        <w:t>(</w:t>
      </w:r>
      <w:r w:rsidRPr="00C35782">
        <w:rPr>
          <w:rtl/>
        </w:rPr>
        <w:t>3) يوسف</w:t>
      </w:r>
      <w:r>
        <w:rPr>
          <w:rtl/>
        </w:rPr>
        <w:t xml:space="preserve">: </w:t>
      </w:r>
      <w:r w:rsidRPr="00C35782">
        <w:rPr>
          <w:rtl/>
        </w:rPr>
        <w:t>87.</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قُلْ كُلٌّ يَعْمَلُ عَلى شاكِلَتِهِ</w:t>
      </w:r>
      <w:r w:rsidRPr="001E4D37">
        <w:rPr>
          <w:rStyle w:val="libAlaemChar"/>
          <w:rtl/>
        </w:rPr>
        <w:t>)</w:t>
      </w:r>
      <w:r w:rsidRPr="00C35782">
        <w:rPr>
          <w:rtl/>
        </w:rPr>
        <w:t xml:space="preserve"> أي</w:t>
      </w:r>
      <w:r>
        <w:rPr>
          <w:rtl/>
        </w:rPr>
        <w:t xml:space="preserve">: </w:t>
      </w:r>
      <w:r w:rsidRPr="00C35782">
        <w:rPr>
          <w:rtl/>
        </w:rPr>
        <w:t>كلّ واحد من المؤمن والكافر يعمل على طريقته الّتي تشاكل حاله في الهدى والضلالة</w:t>
      </w:r>
      <w:r>
        <w:rPr>
          <w:rtl/>
        </w:rPr>
        <w:t xml:space="preserve">، </w:t>
      </w:r>
      <w:r w:rsidRPr="00C35782">
        <w:rPr>
          <w:rtl/>
        </w:rPr>
        <w:t>من قولهم</w:t>
      </w:r>
      <w:r>
        <w:rPr>
          <w:rtl/>
        </w:rPr>
        <w:t xml:space="preserve">: </w:t>
      </w:r>
      <w:r w:rsidRPr="00C35782">
        <w:rPr>
          <w:rtl/>
        </w:rPr>
        <w:t>طريق ذو شواكل</w:t>
      </w:r>
      <w:r>
        <w:rPr>
          <w:rtl/>
        </w:rPr>
        <w:t xml:space="preserve">، </w:t>
      </w:r>
      <w:r w:rsidRPr="00C35782">
        <w:rPr>
          <w:rtl/>
        </w:rPr>
        <w:t>وهي الطرق الّتي تتشعّب منه. والدليل عليه قوله</w:t>
      </w:r>
      <w:r>
        <w:rPr>
          <w:rtl/>
        </w:rPr>
        <w:t xml:space="preserve">: </w:t>
      </w:r>
      <w:r w:rsidRPr="001E4D37">
        <w:rPr>
          <w:rStyle w:val="libAlaemChar"/>
          <w:rtl/>
        </w:rPr>
        <w:t>(</w:t>
      </w:r>
      <w:r w:rsidRPr="002E737F">
        <w:rPr>
          <w:rStyle w:val="libAieChar"/>
          <w:rtl/>
        </w:rPr>
        <w:t>فَرَبُّكُمْ أَعْلَمُ بِمَنْ هُوَ أَهْدى سَبِيلاً</w:t>
      </w:r>
      <w:r w:rsidRPr="001E4D37">
        <w:rPr>
          <w:rStyle w:val="libAlaemChar"/>
          <w:rtl/>
        </w:rPr>
        <w:t>)</w:t>
      </w:r>
      <w:r w:rsidRPr="00C35782">
        <w:rPr>
          <w:rtl/>
        </w:rPr>
        <w:t xml:space="preserve"> أسدّ طريقا</w:t>
      </w:r>
      <w:r>
        <w:rPr>
          <w:rtl/>
        </w:rPr>
        <w:t xml:space="preserve">، </w:t>
      </w:r>
      <w:r w:rsidRPr="00C35782">
        <w:rPr>
          <w:rtl/>
        </w:rPr>
        <w:t>وأبين منهجا. وقد فسّرت الشاكلة بالطبيعة والعادة.</w:t>
      </w:r>
    </w:p>
    <w:p w:rsidR="002B0496" w:rsidRPr="00C35782" w:rsidRDefault="002B0496" w:rsidP="00F46215">
      <w:pPr>
        <w:pStyle w:val="libNormal"/>
        <w:rPr>
          <w:rtl/>
        </w:rPr>
      </w:pPr>
      <w:r w:rsidRPr="00C35782">
        <w:rPr>
          <w:rtl/>
        </w:rPr>
        <w:t>قال بعض المحقّقين</w:t>
      </w:r>
      <w:r>
        <w:rPr>
          <w:rtl/>
        </w:rPr>
        <w:t xml:space="preserve">: </w:t>
      </w:r>
      <w:r w:rsidRPr="00C35782">
        <w:rPr>
          <w:rtl/>
        </w:rPr>
        <w:t>هذه الآية أرجى آية في كتاب الله تعالى</w:t>
      </w:r>
      <w:r>
        <w:rPr>
          <w:rtl/>
        </w:rPr>
        <w:t xml:space="preserve">، </w:t>
      </w:r>
      <w:r w:rsidRPr="00C35782">
        <w:rPr>
          <w:rtl/>
        </w:rPr>
        <w:t>لأنّ لفظ «كلّ» فيها شامل لكلّ من الواجب والممكن</w:t>
      </w:r>
      <w:r>
        <w:rPr>
          <w:rtl/>
        </w:rPr>
        <w:t xml:space="preserve">، </w:t>
      </w:r>
      <w:r w:rsidRPr="00C35782">
        <w:rPr>
          <w:rtl/>
        </w:rPr>
        <w:t>فمقتضى ذاته الكرم والعفو عن عباده</w:t>
      </w:r>
      <w:r>
        <w:rPr>
          <w:rtl/>
        </w:rPr>
        <w:t xml:space="preserve">، </w:t>
      </w:r>
      <w:r w:rsidRPr="00C35782">
        <w:rPr>
          <w:rtl/>
        </w:rPr>
        <w:t>فهو يعمل به</w:t>
      </w:r>
      <w:r>
        <w:rPr>
          <w:rtl/>
        </w:rPr>
        <w:t xml:space="preserve">، </w:t>
      </w:r>
      <w:r w:rsidRPr="00C35782">
        <w:rPr>
          <w:rtl/>
        </w:rPr>
        <w:t>ومقتضى ذاتهم المعصية واتّباع الهوى.</w:t>
      </w:r>
    </w:p>
    <w:p w:rsidR="002B0496" w:rsidRPr="00C35782" w:rsidRDefault="002B0496" w:rsidP="00F46215">
      <w:pPr>
        <w:pStyle w:val="libNormal"/>
        <w:rPr>
          <w:rtl/>
        </w:rPr>
      </w:pPr>
      <w:r w:rsidRPr="001E4D37">
        <w:rPr>
          <w:rStyle w:val="libAlaemChar"/>
          <w:rtl/>
        </w:rPr>
        <w:t>(</w:t>
      </w:r>
      <w:r w:rsidRPr="002E737F">
        <w:rPr>
          <w:rStyle w:val="libAieChar"/>
          <w:rtl/>
        </w:rPr>
        <w:t>وَيَسْئَلُونَكَ عَنِ الرُّوحِ قُلِ الرُّوحُ مِنْ أَمْرِ رَبِّي وَما أُوتِيتُمْ مِنَ الْعِلْمِ إِلاَّ قَلِيلاً (85)</w:t>
      </w:r>
      <w:r w:rsidRPr="001E4D37">
        <w:rPr>
          <w:rStyle w:val="libAlaemChar"/>
          <w:rtl/>
        </w:rPr>
        <w:t>)</w:t>
      </w:r>
    </w:p>
    <w:p w:rsidR="002B0496" w:rsidRPr="00C35782" w:rsidRDefault="002B0496" w:rsidP="00F46215">
      <w:pPr>
        <w:pStyle w:val="libNormal"/>
        <w:rPr>
          <w:rtl/>
        </w:rPr>
      </w:pPr>
      <w:r w:rsidRPr="00C35782">
        <w:rPr>
          <w:rtl/>
        </w:rPr>
        <w:t>روي أنّ اليهود قالوا لقريش</w:t>
      </w:r>
      <w:r>
        <w:rPr>
          <w:rtl/>
        </w:rPr>
        <w:t xml:space="preserve">: </w:t>
      </w:r>
      <w:r w:rsidRPr="00C35782">
        <w:rPr>
          <w:rtl/>
        </w:rPr>
        <w:t>سلوا محمدا عن أصحاب الكهف وعن ذي القرنين وعن الروح</w:t>
      </w:r>
      <w:r>
        <w:rPr>
          <w:rtl/>
        </w:rPr>
        <w:t xml:space="preserve">، </w:t>
      </w:r>
      <w:r w:rsidRPr="00C35782">
        <w:rPr>
          <w:rtl/>
        </w:rPr>
        <w:t>فإن أجاب عنها أو سكت فليس بنبيّ</w:t>
      </w:r>
      <w:r>
        <w:rPr>
          <w:rtl/>
        </w:rPr>
        <w:t xml:space="preserve">، </w:t>
      </w:r>
      <w:r w:rsidRPr="00C35782">
        <w:rPr>
          <w:rtl/>
        </w:rPr>
        <w:t>وإن أجاب عن بعض وسكت عن بعض فهو نبيّ. فبيّن لهم القصّتين وأبهم أمر الروح</w:t>
      </w:r>
      <w:r>
        <w:rPr>
          <w:rtl/>
        </w:rPr>
        <w:t xml:space="preserve">، </w:t>
      </w:r>
      <w:r w:rsidRPr="00C35782">
        <w:rPr>
          <w:rtl/>
        </w:rPr>
        <w:t>وهو مبهم في التوراة. فنزلت</w:t>
      </w:r>
      <w:r>
        <w:rPr>
          <w:rtl/>
        </w:rPr>
        <w:t xml:space="preserve">: </w:t>
      </w:r>
      <w:r w:rsidRPr="001E4D37">
        <w:rPr>
          <w:rStyle w:val="libAlaemChar"/>
          <w:rtl/>
        </w:rPr>
        <w:t>(</w:t>
      </w:r>
      <w:r w:rsidRPr="002E737F">
        <w:rPr>
          <w:rStyle w:val="libAieChar"/>
          <w:rtl/>
        </w:rPr>
        <w:t>وَيَسْئَلُونَكَ عَنِ الرُّوحِ</w:t>
      </w:r>
      <w:r w:rsidRPr="001E4D37">
        <w:rPr>
          <w:rStyle w:val="libAlaemChar"/>
          <w:rtl/>
        </w:rPr>
        <w:t>)</w:t>
      </w:r>
      <w:r w:rsidRPr="00C35782">
        <w:rPr>
          <w:rtl/>
        </w:rPr>
        <w:t xml:space="preserve"> الّذي يحيا به بدن الإنسان ويدبّره </w:t>
      </w:r>
      <w:r w:rsidRPr="001E4D37">
        <w:rPr>
          <w:rStyle w:val="libAlaemChar"/>
          <w:rtl/>
        </w:rPr>
        <w:t>(</w:t>
      </w:r>
      <w:r w:rsidRPr="002E737F">
        <w:rPr>
          <w:rStyle w:val="libAieChar"/>
          <w:rtl/>
        </w:rPr>
        <w:t>قُلِ الرُّوحُ مِنْ أَمْرِ رَبِّي</w:t>
      </w:r>
      <w:r w:rsidRPr="001E4D37">
        <w:rPr>
          <w:rStyle w:val="libAlaemChar"/>
          <w:rtl/>
        </w:rPr>
        <w:t>)</w:t>
      </w:r>
      <w:r w:rsidRPr="00C35782">
        <w:rPr>
          <w:rtl/>
        </w:rPr>
        <w:t xml:space="preserve"> أي</w:t>
      </w:r>
      <w:r>
        <w:rPr>
          <w:rtl/>
        </w:rPr>
        <w:t xml:space="preserve">: </w:t>
      </w:r>
      <w:r w:rsidRPr="00C35782">
        <w:rPr>
          <w:rtl/>
        </w:rPr>
        <w:t>ممّا استأثره بعلمه</w:t>
      </w:r>
      <w:r>
        <w:rPr>
          <w:rtl/>
        </w:rPr>
        <w:t xml:space="preserve">، </w:t>
      </w:r>
      <w:r w:rsidRPr="00C35782">
        <w:rPr>
          <w:rtl/>
        </w:rPr>
        <w:t>ولا يطلعه أحدا من عباده.</w:t>
      </w:r>
    </w:p>
    <w:p w:rsidR="002B0496" w:rsidRPr="00C35782" w:rsidRDefault="002B0496" w:rsidP="00F46215">
      <w:pPr>
        <w:pStyle w:val="libNormal"/>
        <w:rPr>
          <w:rtl/>
        </w:rPr>
      </w:pPr>
      <w:r w:rsidRPr="00C35782">
        <w:rPr>
          <w:rtl/>
        </w:rPr>
        <w:t>وقيل</w:t>
      </w:r>
      <w:r>
        <w:rPr>
          <w:rtl/>
        </w:rPr>
        <w:t xml:space="preserve">: </w:t>
      </w:r>
      <w:r w:rsidRPr="00C35782">
        <w:rPr>
          <w:rtl/>
        </w:rPr>
        <w:t>سألوا عن الروح أهو قديم</w:t>
      </w:r>
      <w:r>
        <w:rPr>
          <w:rtl/>
        </w:rPr>
        <w:t xml:space="preserve">، </w:t>
      </w:r>
      <w:r w:rsidRPr="00C35782">
        <w:rPr>
          <w:rtl/>
        </w:rPr>
        <w:t>أو مخلوق محدث</w:t>
      </w:r>
      <w:r>
        <w:rPr>
          <w:rtl/>
        </w:rPr>
        <w:t>؟</w:t>
      </w:r>
      <w:r w:rsidRPr="00C35782">
        <w:rPr>
          <w:rtl/>
        </w:rPr>
        <w:t xml:space="preserve"> فقال</w:t>
      </w:r>
      <w:r>
        <w:rPr>
          <w:rtl/>
        </w:rPr>
        <w:t xml:space="preserve">: </w:t>
      </w:r>
      <w:r w:rsidRPr="00C35782">
        <w:rPr>
          <w:rtl/>
        </w:rPr>
        <w:t>قل الرّوح وجد بأمره وحدث بتكوينه.</w:t>
      </w:r>
    </w:p>
    <w:p w:rsidR="002B0496" w:rsidRPr="00C35782" w:rsidRDefault="002B0496" w:rsidP="00F46215">
      <w:pPr>
        <w:pStyle w:val="libNormal"/>
        <w:rPr>
          <w:rtl/>
        </w:rPr>
      </w:pPr>
      <w:r w:rsidRPr="00C35782">
        <w:rPr>
          <w:rtl/>
        </w:rPr>
        <w:t>وقيل</w:t>
      </w:r>
      <w:r>
        <w:rPr>
          <w:rtl/>
        </w:rPr>
        <w:t xml:space="preserve">: </w:t>
      </w:r>
      <w:r w:rsidRPr="00C35782">
        <w:rPr>
          <w:rtl/>
        </w:rPr>
        <w:t>سألوا عن الروح أنّه مادّيّ أو متولّد من أصل</w:t>
      </w:r>
      <w:r>
        <w:rPr>
          <w:rtl/>
        </w:rPr>
        <w:t>؟</w:t>
      </w:r>
      <w:r w:rsidRPr="00C35782">
        <w:rPr>
          <w:rtl/>
        </w:rPr>
        <w:t xml:space="preserve"> فأجيب بأنّه من الإبداعيّات الكائنة</w:t>
      </w:r>
      <w:r>
        <w:rPr>
          <w:rtl/>
        </w:rPr>
        <w:t xml:space="preserve"> بـ </w:t>
      </w:r>
      <w:r w:rsidRPr="00C35782">
        <w:rPr>
          <w:rtl/>
        </w:rPr>
        <w:t>«كن»</w:t>
      </w:r>
      <w:r>
        <w:rPr>
          <w:rtl/>
        </w:rPr>
        <w:t xml:space="preserve">، </w:t>
      </w:r>
      <w:r w:rsidRPr="00C35782">
        <w:rPr>
          <w:rtl/>
        </w:rPr>
        <w:t>من غير مادّة وتولّد من أصل</w:t>
      </w:r>
      <w:r>
        <w:rPr>
          <w:rtl/>
        </w:rPr>
        <w:t xml:space="preserve">، </w:t>
      </w:r>
      <w:r w:rsidRPr="00C35782">
        <w:rPr>
          <w:rtl/>
        </w:rPr>
        <w:t>كأعضاء جسده.</w:t>
      </w:r>
    </w:p>
    <w:p w:rsidR="002B0496" w:rsidRPr="00C35782" w:rsidRDefault="002B0496" w:rsidP="00F46215">
      <w:pPr>
        <w:pStyle w:val="libNormal"/>
        <w:rPr>
          <w:rtl/>
        </w:rPr>
      </w:pPr>
      <w:r w:rsidRPr="00C35782">
        <w:rPr>
          <w:rtl/>
        </w:rPr>
        <w:t>وقيل</w:t>
      </w:r>
      <w:r>
        <w:rPr>
          <w:rtl/>
        </w:rPr>
        <w:t xml:space="preserve">: </w:t>
      </w:r>
      <w:r w:rsidRPr="00C35782">
        <w:rPr>
          <w:rtl/>
        </w:rPr>
        <w:t>هو خلق عظيم روحانيّ أعظم من الملك. وقيل</w:t>
      </w:r>
      <w:r>
        <w:rPr>
          <w:rtl/>
        </w:rPr>
        <w:t xml:space="preserve">: </w:t>
      </w:r>
      <w:r w:rsidRPr="00C35782">
        <w:rPr>
          <w:rtl/>
        </w:rPr>
        <w:t xml:space="preserve">الروح جبرئيل. وعن عليّ </w:t>
      </w:r>
      <w:r w:rsidRPr="001E4D37">
        <w:rPr>
          <w:rStyle w:val="libAlaemChar"/>
          <w:rtl/>
        </w:rPr>
        <w:t>عليه‌السلام</w:t>
      </w:r>
      <w:r>
        <w:rPr>
          <w:rtl/>
        </w:rPr>
        <w:t xml:space="preserve">: </w:t>
      </w:r>
      <w:r w:rsidRPr="00C35782">
        <w:rPr>
          <w:rtl/>
        </w:rPr>
        <w:t>أنّه ملك من الملائكة</w:t>
      </w:r>
      <w:r>
        <w:rPr>
          <w:rtl/>
        </w:rPr>
        <w:t xml:space="preserve">، </w:t>
      </w:r>
      <w:r w:rsidRPr="00C35782">
        <w:rPr>
          <w:rtl/>
        </w:rPr>
        <w:t>له سبعون ألف وجه</w:t>
      </w:r>
      <w:r>
        <w:rPr>
          <w:rtl/>
        </w:rPr>
        <w:t xml:space="preserve">، </w:t>
      </w:r>
      <w:r w:rsidRPr="00C35782">
        <w:rPr>
          <w:rtl/>
        </w:rPr>
        <w:t>لكلّ وجه سبعون ألف لسان</w:t>
      </w:r>
      <w:r>
        <w:rPr>
          <w:rtl/>
        </w:rPr>
        <w:t xml:space="preserve">، </w:t>
      </w:r>
      <w:r w:rsidRPr="00C35782">
        <w:rPr>
          <w:rtl/>
        </w:rPr>
        <w:t>تسبّح الله بجميع ذلك.</w:t>
      </w:r>
    </w:p>
    <w:p w:rsidR="002B0496" w:rsidRPr="00C35782" w:rsidRDefault="002B0496" w:rsidP="00F46215">
      <w:pPr>
        <w:pStyle w:val="libNormal"/>
        <w:rPr>
          <w:rtl/>
        </w:rPr>
      </w:pPr>
      <w:r>
        <w:rPr>
          <w:rtl/>
        </w:rPr>
        <w:br w:type="page"/>
      </w:r>
      <w:r w:rsidRPr="00C35782">
        <w:rPr>
          <w:rtl/>
        </w:rPr>
        <w:lastRenderedPageBreak/>
        <w:t>وقيل</w:t>
      </w:r>
      <w:r>
        <w:rPr>
          <w:rtl/>
        </w:rPr>
        <w:t xml:space="preserve">: </w:t>
      </w:r>
      <w:r w:rsidRPr="00C35782">
        <w:rPr>
          <w:rtl/>
        </w:rPr>
        <w:t>إنّ المشركين سألوه عن الروح الّذي هو القرآن</w:t>
      </w:r>
      <w:r>
        <w:rPr>
          <w:rtl/>
        </w:rPr>
        <w:t xml:space="preserve">، </w:t>
      </w:r>
      <w:r w:rsidRPr="00C35782">
        <w:rPr>
          <w:rtl/>
        </w:rPr>
        <w:t>كيف يلقاك به الملك</w:t>
      </w:r>
      <w:r>
        <w:rPr>
          <w:rtl/>
        </w:rPr>
        <w:t>؟</w:t>
      </w:r>
    </w:p>
    <w:p w:rsidR="002B0496" w:rsidRPr="00C35782" w:rsidRDefault="002B0496" w:rsidP="00F46215">
      <w:pPr>
        <w:pStyle w:val="libNormal"/>
        <w:rPr>
          <w:rtl/>
        </w:rPr>
      </w:pPr>
      <w:r w:rsidRPr="00C35782">
        <w:rPr>
          <w:rtl/>
        </w:rPr>
        <w:t>وكيف صار معجزا</w:t>
      </w:r>
      <w:r>
        <w:rPr>
          <w:rtl/>
        </w:rPr>
        <w:t>؟</w:t>
      </w:r>
      <w:r w:rsidRPr="00C35782">
        <w:rPr>
          <w:rtl/>
        </w:rPr>
        <w:t xml:space="preserve"> وكيف صار نظمه وترتيبه مخالفا لأنواع كلامنا من الخطب والأشعار</w:t>
      </w:r>
      <w:r>
        <w:rPr>
          <w:rtl/>
        </w:rPr>
        <w:t>؟</w:t>
      </w:r>
      <w:r w:rsidRPr="00C35782">
        <w:rPr>
          <w:rtl/>
        </w:rPr>
        <w:t xml:space="preserve"> وقد سمّى الله القرآن روحا في قوله</w:t>
      </w:r>
      <w:r>
        <w:rPr>
          <w:rtl/>
        </w:rPr>
        <w:t xml:space="preserve">: </w:t>
      </w:r>
      <w:r w:rsidRPr="001E4D37">
        <w:rPr>
          <w:rStyle w:val="libAlaemChar"/>
          <w:rtl/>
        </w:rPr>
        <w:t>(</w:t>
      </w:r>
      <w:r w:rsidRPr="002E737F">
        <w:rPr>
          <w:rStyle w:val="libAieChar"/>
          <w:rtl/>
        </w:rPr>
        <w:t>وَكَذلِكَ أَوْحَيْنا إِلَيْكَ رُوحاً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فقال سبحانه</w:t>
      </w:r>
      <w:r>
        <w:rPr>
          <w:rtl/>
        </w:rPr>
        <w:t xml:space="preserve">: </w:t>
      </w:r>
      <w:r w:rsidRPr="00C35782">
        <w:rPr>
          <w:rtl/>
        </w:rPr>
        <w:t>قل يا محمّد إنّ الروح الّذي هو القرآن من أمر ربّي</w:t>
      </w:r>
      <w:r>
        <w:rPr>
          <w:rtl/>
        </w:rPr>
        <w:t xml:space="preserve">، </w:t>
      </w:r>
      <w:r w:rsidRPr="00C35782">
        <w:rPr>
          <w:rtl/>
        </w:rPr>
        <w:t>أي</w:t>
      </w:r>
      <w:r>
        <w:rPr>
          <w:rtl/>
        </w:rPr>
        <w:t xml:space="preserve">: </w:t>
      </w:r>
      <w:r w:rsidRPr="00C35782">
        <w:rPr>
          <w:rtl/>
        </w:rPr>
        <w:t>من وحيه وكلامه</w:t>
      </w:r>
      <w:r>
        <w:rPr>
          <w:rtl/>
        </w:rPr>
        <w:t xml:space="preserve">، </w:t>
      </w:r>
      <w:r w:rsidRPr="00C35782">
        <w:rPr>
          <w:rtl/>
        </w:rPr>
        <w:t>ليس من كلام البشر</w:t>
      </w:r>
      <w:r>
        <w:rPr>
          <w:rtl/>
        </w:rPr>
        <w:t xml:space="preserve">، </w:t>
      </w:r>
      <w:r w:rsidRPr="00C35782">
        <w:rPr>
          <w:rtl/>
        </w:rPr>
        <w:t>ولا ممّا يدخل في إمكانهم.</w:t>
      </w:r>
    </w:p>
    <w:p w:rsidR="002B0496" w:rsidRPr="00C35782" w:rsidRDefault="002B0496" w:rsidP="00F46215">
      <w:pPr>
        <w:pStyle w:val="libNormal"/>
        <w:rPr>
          <w:rtl/>
        </w:rPr>
      </w:pPr>
      <w:r w:rsidRPr="001E4D37">
        <w:rPr>
          <w:rStyle w:val="libAlaemChar"/>
          <w:rtl/>
        </w:rPr>
        <w:t>(</w:t>
      </w:r>
      <w:r w:rsidRPr="002E737F">
        <w:rPr>
          <w:rStyle w:val="libAieChar"/>
          <w:rtl/>
        </w:rPr>
        <w:t>وَما أُوتِيتُمْ مِنَ الْعِلْمِ إِلَّا قَلِيلاً</w:t>
      </w:r>
      <w:r w:rsidRPr="001E4D37">
        <w:rPr>
          <w:rStyle w:val="libAlaemChar"/>
          <w:rtl/>
        </w:rPr>
        <w:t>)</w:t>
      </w:r>
      <w:r w:rsidRPr="00C35782">
        <w:rPr>
          <w:rtl/>
        </w:rPr>
        <w:t xml:space="preserve"> تستفيدونه بتوسّط حواسّكم</w:t>
      </w:r>
      <w:r>
        <w:rPr>
          <w:rtl/>
        </w:rPr>
        <w:t xml:space="preserve">، </w:t>
      </w:r>
      <w:r w:rsidRPr="00C35782">
        <w:rPr>
          <w:rtl/>
        </w:rPr>
        <w:t>فإنّ اكتساب العقل للمعارف النظريّة إنّما هو من الضروريّات المستفادة من إحساس الجزئيّات</w:t>
      </w:r>
      <w:r>
        <w:rPr>
          <w:rtl/>
        </w:rPr>
        <w:t xml:space="preserve">، </w:t>
      </w:r>
      <w:r w:rsidRPr="00C35782">
        <w:rPr>
          <w:rtl/>
        </w:rPr>
        <w:t>فلذلك قيل</w:t>
      </w:r>
      <w:r>
        <w:rPr>
          <w:rtl/>
        </w:rPr>
        <w:t xml:space="preserve">: </w:t>
      </w:r>
      <w:r w:rsidRPr="00C35782">
        <w:rPr>
          <w:rtl/>
        </w:rPr>
        <w:t>من فقد حسّا فقد فقد علما</w:t>
      </w:r>
      <w:r>
        <w:rPr>
          <w:rtl/>
        </w:rPr>
        <w:t xml:space="preserve">، </w:t>
      </w:r>
      <w:r w:rsidRPr="00C35782">
        <w:rPr>
          <w:rtl/>
        </w:rPr>
        <w:t>وأكثر الأشياء لا يدركه الحسّ</w:t>
      </w:r>
      <w:r>
        <w:rPr>
          <w:rtl/>
        </w:rPr>
        <w:t xml:space="preserve">، </w:t>
      </w:r>
      <w:r w:rsidRPr="00C35782">
        <w:rPr>
          <w:rtl/>
        </w:rPr>
        <w:t>ولا شيئا من أحواله المعرّفة لذاته.</w:t>
      </w:r>
    </w:p>
    <w:p w:rsidR="002B0496" w:rsidRPr="00C35782" w:rsidRDefault="002B0496" w:rsidP="00F46215">
      <w:pPr>
        <w:pStyle w:val="libNormal"/>
        <w:rPr>
          <w:rtl/>
        </w:rPr>
      </w:pPr>
      <w:r w:rsidRPr="00C35782">
        <w:rPr>
          <w:rtl/>
        </w:rPr>
        <w:t>وهو إشارة إلى أنّ الروح ممّا لا يمكن معرفة ذاته إلّا بعوارض تميّزه عمّا يلتبس به. كما قيل</w:t>
      </w:r>
      <w:r>
        <w:rPr>
          <w:rtl/>
        </w:rPr>
        <w:t xml:space="preserve">: </w:t>
      </w:r>
      <w:r w:rsidRPr="00C35782">
        <w:rPr>
          <w:rtl/>
        </w:rPr>
        <w:t>إنّه جسم رقيق هوائيّ متردّد في مخارق الحيوان. وهو مذهب أكثر المتكلّمين. واختاره علم الهدى قدس سرّه. أو جسم هوائيّ على بنية حيوانيّة</w:t>
      </w:r>
      <w:r>
        <w:rPr>
          <w:rtl/>
        </w:rPr>
        <w:t xml:space="preserve">، </w:t>
      </w:r>
      <w:r w:rsidRPr="00C35782">
        <w:rPr>
          <w:rtl/>
        </w:rPr>
        <w:t>في كلّ جزء منه حياة. أو الحياة الّتي يتهيّأ به المحلّ لوجود القدرة والعلم والاختيار. وهو مذهب الشيخ المفيد وجماعة من المعتزلة. وغير ذلك من الأقاويل الّتي لا يعلم بها كنهه</w:t>
      </w:r>
      <w:r>
        <w:rPr>
          <w:rtl/>
        </w:rPr>
        <w:t xml:space="preserve">، </w:t>
      </w:r>
      <w:r w:rsidRPr="00C35782">
        <w:rPr>
          <w:rtl/>
        </w:rPr>
        <w:t>فلذلك اقتصر على الجواب</w:t>
      </w:r>
      <w:r>
        <w:rPr>
          <w:rtl/>
        </w:rPr>
        <w:t xml:space="preserve">، </w:t>
      </w:r>
      <w:r w:rsidRPr="00C35782">
        <w:rPr>
          <w:rtl/>
        </w:rPr>
        <w:t xml:space="preserve">كما اقتصر موسى في جواب </w:t>
      </w:r>
      <w:r w:rsidRPr="001E4D37">
        <w:rPr>
          <w:rStyle w:val="libAlaemChar"/>
          <w:rtl/>
        </w:rPr>
        <w:t>(</w:t>
      </w:r>
      <w:r w:rsidRPr="002E737F">
        <w:rPr>
          <w:rStyle w:val="libAieChar"/>
          <w:rtl/>
        </w:rPr>
        <w:t>وَما رَبُّ الْعالَمِينَ</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بذكر بعض صفاته.</w:t>
      </w:r>
    </w:p>
    <w:p w:rsidR="002B0496" w:rsidRPr="00C35782" w:rsidRDefault="002B0496" w:rsidP="00F46215">
      <w:pPr>
        <w:pStyle w:val="libNormal"/>
        <w:rPr>
          <w:rtl/>
        </w:rPr>
      </w:pPr>
      <w:r w:rsidRPr="00C35782">
        <w:rPr>
          <w:rtl/>
        </w:rPr>
        <w:t xml:space="preserve">روي أنّه </w:t>
      </w:r>
      <w:r w:rsidRPr="001E4D37">
        <w:rPr>
          <w:rStyle w:val="libAlaemChar"/>
          <w:rtl/>
        </w:rPr>
        <w:t>عليه‌السلام</w:t>
      </w:r>
      <w:r w:rsidRPr="002B7099">
        <w:rPr>
          <w:rtl/>
        </w:rPr>
        <w:t xml:space="preserve"> </w:t>
      </w:r>
      <w:r w:rsidRPr="00C35782">
        <w:rPr>
          <w:rtl/>
        </w:rPr>
        <w:t>ل</w:t>
      </w:r>
      <w:r>
        <w:rPr>
          <w:rFonts w:hint="cs"/>
          <w:rtl/>
        </w:rPr>
        <w:t>ـ</w:t>
      </w:r>
      <w:r w:rsidRPr="00C35782">
        <w:rPr>
          <w:rtl/>
        </w:rPr>
        <w:t>مّا قال لهم ذلك قالوا</w:t>
      </w:r>
      <w:r>
        <w:rPr>
          <w:rtl/>
        </w:rPr>
        <w:t>: أ</w:t>
      </w:r>
      <w:r w:rsidRPr="00C35782">
        <w:rPr>
          <w:rtl/>
        </w:rPr>
        <w:t>نحن مختصّون بهذا الخطاب</w:t>
      </w:r>
      <w:r>
        <w:rPr>
          <w:rtl/>
        </w:rPr>
        <w:t>؟</w:t>
      </w:r>
      <w:r w:rsidRPr="00C35782">
        <w:rPr>
          <w:rtl/>
        </w:rPr>
        <w:t xml:space="preserve"> فقال</w:t>
      </w:r>
      <w:r>
        <w:rPr>
          <w:rtl/>
        </w:rPr>
        <w:t xml:space="preserve">: </w:t>
      </w:r>
      <w:r w:rsidRPr="00C35782">
        <w:rPr>
          <w:rtl/>
        </w:rPr>
        <w:t>بل نحن وأنتم. فقالوا</w:t>
      </w:r>
      <w:r>
        <w:rPr>
          <w:rtl/>
        </w:rPr>
        <w:t xml:space="preserve">: </w:t>
      </w:r>
      <w:r w:rsidRPr="00C35782">
        <w:rPr>
          <w:rtl/>
        </w:rPr>
        <w:t>ما أعجب شأنك</w:t>
      </w:r>
      <w:r>
        <w:rPr>
          <w:rtl/>
        </w:rPr>
        <w:t>!</w:t>
      </w:r>
      <w:r w:rsidRPr="00C35782">
        <w:rPr>
          <w:rtl/>
        </w:rPr>
        <w:t xml:space="preserve"> ساعة تقول</w:t>
      </w:r>
      <w:r>
        <w:rPr>
          <w:rtl/>
        </w:rPr>
        <w:t xml:space="preserve">: </w:t>
      </w:r>
      <w:r w:rsidRPr="001E4D37">
        <w:rPr>
          <w:rStyle w:val="libAlaemChar"/>
          <w:rtl/>
        </w:rPr>
        <w:t>(</w:t>
      </w:r>
      <w:r w:rsidRPr="002E737F">
        <w:rPr>
          <w:rStyle w:val="libAieChar"/>
          <w:rtl/>
        </w:rPr>
        <w:t>وَمَنْ يُؤْتَ الْحِكْمَةَ فَقَدْ أُوتِيَ خَيْراً كَثِيراً</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وساعة تقول هذا. فنزلت. وليس ما قالوه بلازم</w:t>
      </w:r>
      <w:r>
        <w:rPr>
          <w:rtl/>
        </w:rPr>
        <w:t xml:space="preserve">، </w:t>
      </w:r>
      <w:r w:rsidRPr="00C35782">
        <w:rPr>
          <w:rtl/>
        </w:rPr>
        <w:t>لأنّ القلّة والكثرة تدوران مع الإضافة</w:t>
      </w:r>
      <w:r>
        <w:rPr>
          <w:rtl/>
        </w:rPr>
        <w:t xml:space="preserve">، </w:t>
      </w:r>
      <w:r w:rsidRPr="00C35782">
        <w:rPr>
          <w:rtl/>
        </w:rPr>
        <w:t>فيوصف الشيء بالقلّة مضافا إلى ما فوقه</w:t>
      </w:r>
      <w:r>
        <w:rPr>
          <w:rtl/>
        </w:rPr>
        <w:t xml:space="preserve">، </w:t>
      </w:r>
      <w:r w:rsidRPr="00C35782">
        <w:rPr>
          <w:rtl/>
        </w:rPr>
        <w:t>وبالكثرة مضافا إلى ما تحته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الشورى</w:t>
      </w:r>
      <w:r>
        <w:rPr>
          <w:rtl/>
        </w:rPr>
        <w:t xml:space="preserve">: </w:t>
      </w:r>
      <w:r w:rsidRPr="00C35782">
        <w:rPr>
          <w:rtl/>
        </w:rPr>
        <w:t>52.</w:t>
      </w:r>
    </w:p>
    <w:p w:rsidR="002B0496" w:rsidRPr="00C35782" w:rsidRDefault="002B0496" w:rsidP="00EA0AFA">
      <w:pPr>
        <w:pStyle w:val="libFootnote0"/>
        <w:rPr>
          <w:rtl/>
        </w:rPr>
      </w:pPr>
      <w:r>
        <w:rPr>
          <w:rtl/>
        </w:rPr>
        <w:t>(</w:t>
      </w:r>
      <w:r w:rsidRPr="00C35782">
        <w:rPr>
          <w:rtl/>
        </w:rPr>
        <w:t>2) الشعراء</w:t>
      </w:r>
      <w:r>
        <w:rPr>
          <w:rtl/>
        </w:rPr>
        <w:t xml:space="preserve">: </w:t>
      </w:r>
      <w:r w:rsidRPr="00C35782">
        <w:rPr>
          <w:rtl/>
        </w:rPr>
        <w:t>23.</w:t>
      </w:r>
    </w:p>
    <w:p w:rsidR="002B0496" w:rsidRPr="00C35782" w:rsidRDefault="002B0496" w:rsidP="00EA0AFA">
      <w:pPr>
        <w:pStyle w:val="libFootnote0"/>
        <w:rPr>
          <w:rtl/>
        </w:rPr>
      </w:pPr>
      <w:r>
        <w:rPr>
          <w:rtl/>
        </w:rPr>
        <w:t>(</w:t>
      </w:r>
      <w:r w:rsidRPr="00C35782">
        <w:rPr>
          <w:rtl/>
        </w:rPr>
        <w:t>3) البقرة</w:t>
      </w:r>
      <w:r>
        <w:rPr>
          <w:rtl/>
        </w:rPr>
        <w:t xml:space="preserve">: </w:t>
      </w:r>
      <w:r w:rsidRPr="00C35782">
        <w:rPr>
          <w:rtl/>
        </w:rPr>
        <w:t>269.</w:t>
      </w:r>
    </w:p>
    <w:p w:rsidR="002B0496" w:rsidRPr="00C35782" w:rsidRDefault="002B0496" w:rsidP="00D35ED9">
      <w:pPr>
        <w:pStyle w:val="libNormal0"/>
        <w:rPr>
          <w:rtl/>
        </w:rPr>
      </w:pPr>
      <w:r>
        <w:rPr>
          <w:rtl/>
        </w:rPr>
        <w:br w:type="page"/>
      </w:r>
      <w:r w:rsidRPr="00C35782">
        <w:rPr>
          <w:rtl/>
        </w:rPr>
        <w:lastRenderedPageBreak/>
        <w:t>فالحكمة الّتي أوتيها العبد خير كثير في نفسها</w:t>
      </w:r>
      <w:r>
        <w:rPr>
          <w:rtl/>
        </w:rPr>
        <w:t xml:space="preserve">، </w:t>
      </w:r>
      <w:r w:rsidRPr="00C35782">
        <w:rPr>
          <w:rtl/>
        </w:rPr>
        <w:t>إلّا أنّها إذا أضيفت إلى علم الله فهي قليلة.</w:t>
      </w:r>
    </w:p>
    <w:p w:rsidR="002B0496" w:rsidRPr="00C35782" w:rsidRDefault="002B0496" w:rsidP="00F46215">
      <w:pPr>
        <w:pStyle w:val="libNormal"/>
        <w:rPr>
          <w:rtl/>
        </w:rPr>
      </w:pPr>
      <w:r w:rsidRPr="00C35782">
        <w:rPr>
          <w:rtl/>
        </w:rPr>
        <w:t>وقيل</w:t>
      </w:r>
      <w:r>
        <w:rPr>
          <w:rtl/>
        </w:rPr>
        <w:t xml:space="preserve">: </w:t>
      </w:r>
      <w:r w:rsidRPr="00C35782">
        <w:rPr>
          <w:rtl/>
        </w:rPr>
        <w:t>هو خطاب لليهود خاصّة</w:t>
      </w:r>
      <w:r>
        <w:rPr>
          <w:rtl/>
        </w:rPr>
        <w:t xml:space="preserve">، </w:t>
      </w:r>
      <w:r w:rsidRPr="00C35782">
        <w:rPr>
          <w:rtl/>
        </w:rPr>
        <w:t xml:space="preserve">لأنّهم قالوا للنبيّ </w:t>
      </w:r>
      <w:r w:rsidRPr="001E4D37">
        <w:rPr>
          <w:rStyle w:val="libAlaemChar"/>
          <w:rtl/>
        </w:rPr>
        <w:t>صلى‌الله‌عليه‌وآله‌وسلم</w:t>
      </w:r>
      <w:r>
        <w:rPr>
          <w:rtl/>
        </w:rPr>
        <w:t xml:space="preserve">: </w:t>
      </w:r>
      <w:r w:rsidRPr="00C35782">
        <w:rPr>
          <w:rtl/>
        </w:rPr>
        <w:t>قد أوتينا التوراة</w:t>
      </w:r>
      <w:r>
        <w:rPr>
          <w:rtl/>
        </w:rPr>
        <w:t xml:space="preserve">، </w:t>
      </w:r>
      <w:r w:rsidRPr="00C35782">
        <w:rPr>
          <w:rtl/>
        </w:rPr>
        <w:t>وفيها الحكمة</w:t>
      </w:r>
      <w:r>
        <w:rPr>
          <w:rtl/>
        </w:rPr>
        <w:t xml:space="preserve">، </w:t>
      </w:r>
      <w:r w:rsidRPr="00C35782">
        <w:rPr>
          <w:rtl/>
        </w:rPr>
        <w:t>وقد تلوت</w:t>
      </w:r>
      <w:r>
        <w:rPr>
          <w:rtl/>
        </w:rPr>
        <w:t xml:space="preserve">: </w:t>
      </w:r>
      <w:r w:rsidRPr="001E4D37">
        <w:rPr>
          <w:rStyle w:val="libAlaemChar"/>
          <w:rtl/>
        </w:rPr>
        <w:t>(</w:t>
      </w:r>
      <w:r w:rsidRPr="002E737F">
        <w:rPr>
          <w:rStyle w:val="libAieChar"/>
          <w:rtl/>
        </w:rPr>
        <w:t>وَمَنْ يُؤْتَ الْحِكْمَةَ فَقَدْ أُوتِيَ خَيْراً كَثِيراً</w:t>
      </w:r>
      <w:r w:rsidRPr="001E4D37">
        <w:rPr>
          <w:rStyle w:val="libAlaemChar"/>
          <w:rtl/>
        </w:rPr>
        <w:t>)</w:t>
      </w:r>
      <w:r>
        <w:rPr>
          <w:rtl/>
        </w:rPr>
        <w:t>.</w:t>
      </w:r>
      <w:r w:rsidRPr="00C35782">
        <w:rPr>
          <w:rtl/>
        </w:rPr>
        <w:t xml:space="preserve"> فقيل لهم</w:t>
      </w:r>
      <w:r>
        <w:rPr>
          <w:rtl/>
        </w:rPr>
        <w:t xml:space="preserve">: </w:t>
      </w:r>
      <w:r w:rsidRPr="00C35782">
        <w:rPr>
          <w:rtl/>
        </w:rPr>
        <w:t>إنّ علم التوراة قليل في جنب علم الله.</w:t>
      </w:r>
    </w:p>
    <w:p w:rsidR="002B0496" w:rsidRPr="00C35782" w:rsidRDefault="002B0496" w:rsidP="00F46215">
      <w:pPr>
        <w:pStyle w:val="libNormal"/>
        <w:rPr>
          <w:rtl/>
        </w:rPr>
      </w:pPr>
      <w:r w:rsidRPr="001E4D37">
        <w:rPr>
          <w:rStyle w:val="libAlaemChar"/>
          <w:rtl/>
        </w:rPr>
        <w:t>(</w:t>
      </w:r>
      <w:r w:rsidRPr="002E737F">
        <w:rPr>
          <w:rStyle w:val="libAieChar"/>
          <w:rtl/>
        </w:rPr>
        <w:t>وَلَئِنْ شِئْنا لَنَذْهَبَنَّ بِالَّذِي أَوْحَيْنا إِلَيْكَ ثُمَّ لا تَجِدُ لَكَ بِهِ عَلَيْنا وَكِيلاً (86) إِلاَّ رَحْمَةً مِنْ رَبِّكَ إِنَّ فَضْلَهُ كانَ عَلَيْكَ كَبِيراً (87)</w:t>
      </w:r>
      <w:r w:rsidRPr="001E4D37">
        <w:rPr>
          <w:rStyle w:val="libAlaemChar"/>
          <w:rtl/>
        </w:rPr>
        <w:t>)</w:t>
      </w:r>
    </w:p>
    <w:p w:rsidR="002B0496" w:rsidRPr="00C35782" w:rsidRDefault="002B0496" w:rsidP="00F46215">
      <w:pPr>
        <w:pStyle w:val="libNormal"/>
        <w:rPr>
          <w:rtl/>
        </w:rPr>
      </w:pPr>
      <w:r w:rsidRPr="00C35782">
        <w:rPr>
          <w:rtl/>
        </w:rPr>
        <w:t>ثمّ امتنّ سبحانه ببقاء القرآن بعد المنّة في تنزيله</w:t>
      </w:r>
      <w:r>
        <w:rPr>
          <w:rtl/>
        </w:rPr>
        <w:t xml:space="preserve">، </w:t>
      </w:r>
      <w:r w:rsidRPr="00C35782">
        <w:rPr>
          <w:rtl/>
        </w:rPr>
        <w:t>فقال</w:t>
      </w:r>
      <w:r>
        <w:rPr>
          <w:rtl/>
        </w:rPr>
        <w:t xml:space="preserve">: </w:t>
      </w:r>
      <w:r w:rsidRPr="001E4D37">
        <w:rPr>
          <w:rStyle w:val="libAlaemChar"/>
          <w:rtl/>
        </w:rPr>
        <w:t>(</w:t>
      </w:r>
      <w:r w:rsidRPr="002E737F">
        <w:rPr>
          <w:rStyle w:val="libAieChar"/>
          <w:rtl/>
        </w:rPr>
        <w:t>وَلَئِنْ شِئْنا لَنَذْهَبَنَّ بِالَّذِي أَوْحَيْنا إِلَيْكَ</w:t>
      </w:r>
      <w:r w:rsidRPr="001E4D37">
        <w:rPr>
          <w:rStyle w:val="libAlaemChar"/>
          <w:rtl/>
        </w:rPr>
        <w:t>)</w:t>
      </w:r>
      <w:r w:rsidRPr="00C35782">
        <w:rPr>
          <w:rtl/>
        </w:rPr>
        <w:t xml:space="preserve"> اللام الأولى توطئة للقسم</w:t>
      </w:r>
      <w:r>
        <w:rPr>
          <w:rtl/>
        </w:rPr>
        <w:t>، و «</w:t>
      </w:r>
      <w:r w:rsidRPr="00C35782">
        <w:rPr>
          <w:rtl/>
        </w:rPr>
        <w:t>لنذهبنّ» جوابه النائب مناب جزاء الشرط. والمعنى</w:t>
      </w:r>
      <w:r>
        <w:rPr>
          <w:rtl/>
        </w:rPr>
        <w:t xml:space="preserve">: </w:t>
      </w:r>
      <w:r w:rsidRPr="00C35782">
        <w:rPr>
          <w:rtl/>
        </w:rPr>
        <w:t>إن شئنا ذهبنا بالقرآن</w:t>
      </w:r>
      <w:r>
        <w:rPr>
          <w:rtl/>
        </w:rPr>
        <w:t xml:space="preserve">، </w:t>
      </w:r>
      <w:r w:rsidRPr="00C35782">
        <w:rPr>
          <w:rtl/>
        </w:rPr>
        <w:t>ومحوناه من المصاحف والصدور</w:t>
      </w:r>
      <w:r>
        <w:rPr>
          <w:rtl/>
        </w:rPr>
        <w:t xml:space="preserve">، </w:t>
      </w:r>
      <w:r w:rsidRPr="00C35782">
        <w:rPr>
          <w:rtl/>
        </w:rPr>
        <w:t>فلم نترك له أثرا</w:t>
      </w:r>
      <w:r>
        <w:rPr>
          <w:rtl/>
        </w:rPr>
        <w:t xml:space="preserve">، </w:t>
      </w:r>
      <w:r w:rsidRPr="00C35782">
        <w:rPr>
          <w:rtl/>
        </w:rPr>
        <w:t xml:space="preserve">وبقيت كما كنت لا تدري ما الكتاب. </w:t>
      </w:r>
      <w:r w:rsidRPr="001E4D37">
        <w:rPr>
          <w:rStyle w:val="libAlaemChar"/>
          <w:rtl/>
        </w:rPr>
        <w:t>(</w:t>
      </w:r>
      <w:r w:rsidRPr="002E737F">
        <w:rPr>
          <w:rStyle w:val="libAieChar"/>
          <w:rtl/>
        </w:rPr>
        <w:t>ثُمَّ لا تَجِدُ لَكَ بِهِ عَلَيْنا وَكِيلاً</w:t>
      </w:r>
      <w:r w:rsidRPr="001E4D37">
        <w:rPr>
          <w:rStyle w:val="libAlaemChar"/>
          <w:rtl/>
        </w:rPr>
        <w:t>)</w:t>
      </w:r>
      <w:r w:rsidRPr="00C35782">
        <w:rPr>
          <w:rtl/>
        </w:rPr>
        <w:t xml:space="preserve"> من يتوكّل علينا استرداده وإعادته مسطورا محفوظا.</w:t>
      </w:r>
    </w:p>
    <w:p w:rsidR="002B0496" w:rsidRPr="00C35782" w:rsidRDefault="002B0496" w:rsidP="00F46215">
      <w:pPr>
        <w:pStyle w:val="libNormal"/>
        <w:rPr>
          <w:rtl/>
        </w:rPr>
      </w:pPr>
      <w:r w:rsidRPr="001E4D37">
        <w:rPr>
          <w:rStyle w:val="libAlaemChar"/>
          <w:rtl/>
        </w:rPr>
        <w:t>(</w:t>
      </w:r>
      <w:r w:rsidRPr="002E737F">
        <w:rPr>
          <w:rStyle w:val="libAieChar"/>
          <w:rtl/>
        </w:rPr>
        <w:t>إِلَّا رَحْمَةً مِنْ رَبِّكَ</w:t>
      </w:r>
      <w:r w:rsidRPr="001E4D37">
        <w:rPr>
          <w:rStyle w:val="libAlaemChar"/>
          <w:rtl/>
        </w:rPr>
        <w:t>)</w:t>
      </w:r>
      <w:r w:rsidRPr="00C35782">
        <w:rPr>
          <w:rtl/>
        </w:rPr>
        <w:t xml:space="preserve"> إلّا أن يرحمك ربّك فيردّه عليك</w:t>
      </w:r>
      <w:r>
        <w:rPr>
          <w:rtl/>
        </w:rPr>
        <w:t xml:space="preserve">، </w:t>
      </w:r>
      <w:r w:rsidRPr="00C35782">
        <w:rPr>
          <w:rtl/>
        </w:rPr>
        <w:t>كأنّ رحمته تتوكّل عليه بالردّ. ويجوز أن يكون استثناء منقطعا</w:t>
      </w:r>
      <w:r>
        <w:rPr>
          <w:rtl/>
        </w:rPr>
        <w:t xml:space="preserve">، </w:t>
      </w:r>
      <w:r w:rsidRPr="00C35782">
        <w:rPr>
          <w:rtl/>
        </w:rPr>
        <w:t>بمعنى</w:t>
      </w:r>
      <w:r>
        <w:rPr>
          <w:rtl/>
        </w:rPr>
        <w:t xml:space="preserve">: </w:t>
      </w:r>
      <w:r w:rsidRPr="00C35782">
        <w:rPr>
          <w:rtl/>
        </w:rPr>
        <w:t xml:space="preserve">ولكن رحمة من ربّك تركته غير مذهوب به. </w:t>
      </w:r>
      <w:r w:rsidRPr="001E4D37">
        <w:rPr>
          <w:rStyle w:val="libAlaemChar"/>
          <w:rtl/>
        </w:rPr>
        <w:t>(</w:t>
      </w:r>
      <w:r w:rsidRPr="002E737F">
        <w:rPr>
          <w:rStyle w:val="libAieChar"/>
          <w:rtl/>
        </w:rPr>
        <w:t>إِنَّ فَضْلَهُ كانَ عَلَيْكَ كَبِيراً</w:t>
      </w:r>
      <w:r w:rsidRPr="001E4D37">
        <w:rPr>
          <w:rStyle w:val="libAlaemChar"/>
          <w:rtl/>
        </w:rPr>
        <w:t>)</w:t>
      </w:r>
      <w:r w:rsidRPr="00C35782">
        <w:rPr>
          <w:rtl/>
        </w:rPr>
        <w:t xml:space="preserve"> كإرساله</w:t>
      </w:r>
      <w:r>
        <w:rPr>
          <w:rtl/>
        </w:rPr>
        <w:t xml:space="preserve">، </w:t>
      </w:r>
      <w:r w:rsidRPr="00C35782">
        <w:rPr>
          <w:rtl/>
        </w:rPr>
        <w:t>وإنزال الكتاب عليه</w:t>
      </w:r>
      <w:r>
        <w:rPr>
          <w:rtl/>
        </w:rPr>
        <w:t xml:space="preserve">، </w:t>
      </w:r>
      <w:r w:rsidRPr="00C35782">
        <w:rPr>
          <w:rtl/>
        </w:rPr>
        <w:t>وإبقائه في حفظه.</w:t>
      </w:r>
    </w:p>
    <w:p w:rsidR="002B0496" w:rsidRPr="00C35782" w:rsidRDefault="002B0496" w:rsidP="00F46215">
      <w:pPr>
        <w:pStyle w:val="libNormal"/>
        <w:rPr>
          <w:rtl/>
        </w:rPr>
      </w:pPr>
      <w:r w:rsidRPr="00C35782">
        <w:rPr>
          <w:rtl/>
        </w:rPr>
        <w:t>فعلى كلّ ذي علم أن لا يغفل عن هاتين النعمتين والقيام بشكرهما.</w:t>
      </w:r>
    </w:p>
    <w:p w:rsidR="002B0496" w:rsidRPr="00C35782" w:rsidRDefault="002B0496" w:rsidP="00F46215">
      <w:pPr>
        <w:pStyle w:val="libNormal"/>
        <w:rPr>
          <w:rtl/>
        </w:rPr>
      </w:pPr>
      <w:r w:rsidRPr="00C35782">
        <w:rPr>
          <w:rtl/>
        </w:rPr>
        <w:t>عن ابن مسعود</w:t>
      </w:r>
      <w:r>
        <w:rPr>
          <w:rtl/>
        </w:rPr>
        <w:t xml:space="preserve">: </w:t>
      </w:r>
      <w:r w:rsidRPr="00C35782">
        <w:rPr>
          <w:rtl/>
        </w:rPr>
        <w:t>إنّ أوّل ما تفقدون من دينكم الأمانة</w:t>
      </w:r>
      <w:r>
        <w:rPr>
          <w:rtl/>
        </w:rPr>
        <w:t xml:space="preserve">، </w:t>
      </w:r>
      <w:r w:rsidRPr="00C35782">
        <w:rPr>
          <w:rtl/>
        </w:rPr>
        <w:t>وآخر ما تفقدون الصلاة</w:t>
      </w:r>
      <w:r>
        <w:rPr>
          <w:rtl/>
        </w:rPr>
        <w:t xml:space="preserve">، </w:t>
      </w:r>
      <w:r w:rsidRPr="00C35782">
        <w:rPr>
          <w:rtl/>
        </w:rPr>
        <w:t>وليصلّينّ قوم ولا دين لهم</w:t>
      </w:r>
      <w:r>
        <w:rPr>
          <w:rtl/>
        </w:rPr>
        <w:t xml:space="preserve">، </w:t>
      </w:r>
      <w:r w:rsidRPr="00C35782">
        <w:rPr>
          <w:rtl/>
        </w:rPr>
        <w:t>وإنّ هذا القرآن تصبحون يوما وما فيكم منه شيء. فقال رجل</w:t>
      </w:r>
      <w:r>
        <w:rPr>
          <w:rtl/>
        </w:rPr>
        <w:t xml:space="preserve">: </w:t>
      </w:r>
      <w:r w:rsidRPr="00C35782">
        <w:rPr>
          <w:rtl/>
        </w:rPr>
        <w:t>كيف ذلك وقد أثبتناه في قلوبنا</w:t>
      </w:r>
      <w:r>
        <w:rPr>
          <w:rtl/>
        </w:rPr>
        <w:t xml:space="preserve">، </w:t>
      </w:r>
      <w:r w:rsidRPr="00C35782">
        <w:rPr>
          <w:rtl/>
        </w:rPr>
        <w:t>وأثبتناه في مصاحفنا</w:t>
      </w:r>
      <w:r>
        <w:rPr>
          <w:rtl/>
        </w:rPr>
        <w:t xml:space="preserve">، </w:t>
      </w:r>
      <w:r w:rsidRPr="00C35782">
        <w:rPr>
          <w:rtl/>
        </w:rPr>
        <w:t>نعلّمه أبناءنا</w:t>
      </w:r>
      <w:r>
        <w:rPr>
          <w:rtl/>
        </w:rPr>
        <w:t xml:space="preserve">، </w:t>
      </w:r>
      <w:r w:rsidRPr="00C35782">
        <w:rPr>
          <w:rtl/>
        </w:rPr>
        <w:t>ويعلّمه أبناؤنا أبناءهم</w:t>
      </w:r>
      <w:r>
        <w:rPr>
          <w:rtl/>
        </w:rPr>
        <w:t>؟</w:t>
      </w:r>
      <w:r w:rsidRPr="00C35782">
        <w:rPr>
          <w:rtl/>
        </w:rPr>
        <w:t xml:space="preserve"> فقال</w:t>
      </w:r>
      <w:r>
        <w:rPr>
          <w:rtl/>
        </w:rPr>
        <w:t xml:space="preserve">: </w:t>
      </w:r>
      <w:r w:rsidRPr="00C35782">
        <w:rPr>
          <w:rtl/>
        </w:rPr>
        <w:t>يسرى عليه ليلا فيصبح الناس منه فقراء</w:t>
      </w:r>
      <w:r>
        <w:rPr>
          <w:rtl/>
        </w:rPr>
        <w:t xml:space="preserve">، </w:t>
      </w:r>
      <w:r w:rsidRPr="00C35782">
        <w:rPr>
          <w:rtl/>
        </w:rPr>
        <w:t>ترفع المصاحف</w:t>
      </w:r>
      <w:r>
        <w:rPr>
          <w:rtl/>
        </w:rPr>
        <w:t xml:space="preserve">، </w:t>
      </w:r>
      <w:r w:rsidRPr="00C35782">
        <w:rPr>
          <w:rtl/>
        </w:rPr>
        <w:t>وينزع ما في القلوب.</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قُلْ لَئِنِ اجْتَمَعَتِ الْإِنْسُ وَالْجِنُّ عَلى أَنْ يَأْتُوا بِمِثْلِ هذَا الْقُرْآنِ لا يَأْتُونَ بِمِثْلِهِ وَلَوْ كانَ بَعْضُهُمْ لِبَعْضٍ ظَهِيراً (88) وَلَقَدْ صَرَّفْنا لِلنَّاسِ فِي هذَا الْقُرْآنِ مِنْ كُلِّ مَثَلٍ فَأَبى أَكْثَرُ النَّاسِ إِلاَّ كُفُوراً (89)</w:t>
      </w:r>
      <w:r w:rsidRPr="001E4D37">
        <w:rPr>
          <w:rStyle w:val="libAlaemChar"/>
          <w:rtl/>
        </w:rPr>
        <w:t>)</w:t>
      </w:r>
    </w:p>
    <w:p w:rsidR="002B0496" w:rsidRPr="00C35782" w:rsidRDefault="002B0496" w:rsidP="00F46215">
      <w:pPr>
        <w:pStyle w:val="libNormal"/>
        <w:rPr>
          <w:rtl/>
        </w:rPr>
      </w:pPr>
      <w:r w:rsidRPr="00C35782">
        <w:rPr>
          <w:rtl/>
        </w:rPr>
        <w:t>ثمّ احتجّ سبحانه على المشركين بإعجاز القرآن</w:t>
      </w:r>
      <w:r>
        <w:rPr>
          <w:rtl/>
        </w:rPr>
        <w:t xml:space="preserve">، </w:t>
      </w:r>
      <w:r w:rsidRPr="00C35782">
        <w:rPr>
          <w:rtl/>
        </w:rPr>
        <w:t>فقال</w:t>
      </w:r>
      <w:r>
        <w:rPr>
          <w:rtl/>
        </w:rPr>
        <w:t xml:space="preserve">: </w:t>
      </w:r>
      <w:r w:rsidRPr="001E4D37">
        <w:rPr>
          <w:rStyle w:val="libAlaemChar"/>
          <w:rtl/>
        </w:rPr>
        <w:t>(</w:t>
      </w:r>
      <w:r w:rsidRPr="002E737F">
        <w:rPr>
          <w:rStyle w:val="libAieChar"/>
          <w:rtl/>
        </w:rPr>
        <w:t>قُلْ لَئِنِ اجْتَمَعَتِ الْإِنْسُ وَالْجِنُّ عَلى أَنْ يَأْتُوا بِمِثْلِ هذَا الْقُرْآنِ</w:t>
      </w:r>
      <w:r w:rsidRPr="001E4D37">
        <w:rPr>
          <w:rStyle w:val="libAlaemChar"/>
          <w:rtl/>
        </w:rPr>
        <w:t>)</w:t>
      </w:r>
      <w:r w:rsidRPr="00C35782">
        <w:rPr>
          <w:rtl/>
        </w:rPr>
        <w:t xml:space="preserve"> في البلاغة القصوى</w:t>
      </w:r>
      <w:r>
        <w:rPr>
          <w:rtl/>
        </w:rPr>
        <w:t xml:space="preserve">، </w:t>
      </w:r>
      <w:r w:rsidRPr="00C35782">
        <w:rPr>
          <w:rtl/>
        </w:rPr>
        <w:t>وحسن النظم</w:t>
      </w:r>
      <w:r>
        <w:rPr>
          <w:rtl/>
        </w:rPr>
        <w:t xml:space="preserve">، </w:t>
      </w:r>
      <w:r w:rsidRPr="00C35782">
        <w:rPr>
          <w:rtl/>
        </w:rPr>
        <w:t>وكمال المعنى</w:t>
      </w:r>
      <w:r>
        <w:rPr>
          <w:rtl/>
        </w:rPr>
        <w:t xml:space="preserve">، </w:t>
      </w:r>
      <w:r w:rsidRPr="00C35782">
        <w:rPr>
          <w:rtl/>
        </w:rPr>
        <w:t xml:space="preserve">والفصاحة العليا </w:t>
      </w:r>
      <w:r w:rsidRPr="001E4D37">
        <w:rPr>
          <w:rStyle w:val="libAlaemChar"/>
          <w:rtl/>
        </w:rPr>
        <w:t>(</w:t>
      </w:r>
      <w:r w:rsidRPr="002E737F">
        <w:rPr>
          <w:rStyle w:val="libAieChar"/>
          <w:rtl/>
        </w:rPr>
        <w:t>لا يَأْتُونَ بِمِثْلِهِ</w:t>
      </w:r>
      <w:r w:rsidRPr="001E4D37">
        <w:rPr>
          <w:rStyle w:val="libAlaemChar"/>
          <w:rtl/>
        </w:rPr>
        <w:t>)</w:t>
      </w:r>
      <w:r w:rsidRPr="00C35782">
        <w:rPr>
          <w:rtl/>
        </w:rPr>
        <w:t xml:space="preserve"> وفيهم العرب العرباء</w:t>
      </w:r>
      <w:r>
        <w:rPr>
          <w:rtl/>
        </w:rPr>
        <w:t xml:space="preserve">، </w:t>
      </w:r>
      <w:r w:rsidRPr="00C35782">
        <w:rPr>
          <w:rtl/>
        </w:rPr>
        <w:t>وأرباب البيان</w:t>
      </w:r>
      <w:r>
        <w:rPr>
          <w:rtl/>
        </w:rPr>
        <w:t xml:space="preserve">، </w:t>
      </w:r>
      <w:r w:rsidRPr="00C35782">
        <w:rPr>
          <w:rtl/>
        </w:rPr>
        <w:t>وأهل التحقيق. وهو جواب قسم محذوف دلّ عليه اللام الموطّئة</w:t>
      </w:r>
      <w:r>
        <w:rPr>
          <w:rtl/>
        </w:rPr>
        <w:t>، ولو</w:t>
      </w:r>
      <w:r w:rsidRPr="00C35782">
        <w:rPr>
          <w:rtl/>
        </w:rPr>
        <w:t>لا هي لكان جواب الشرط بلا جزم</w:t>
      </w:r>
      <w:r>
        <w:rPr>
          <w:rtl/>
        </w:rPr>
        <w:t xml:space="preserve">، </w:t>
      </w:r>
      <w:r w:rsidRPr="00C35782">
        <w:rPr>
          <w:rtl/>
        </w:rPr>
        <w:t xml:space="preserve">لكون الشرط ماضيا. </w:t>
      </w:r>
      <w:r w:rsidRPr="001E4D37">
        <w:rPr>
          <w:rStyle w:val="libAlaemChar"/>
          <w:rtl/>
        </w:rPr>
        <w:t>(</w:t>
      </w:r>
      <w:r w:rsidRPr="002E737F">
        <w:rPr>
          <w:rStyle w:val="libAieChar"/>
          <w:rtl/>
        </w:rPr>
        <w:t>وَلَوْ كانَ بَعْضُهُمْ لِبَعْضٍ ظَهِيراً</w:t>
      </w:r>
      <w:r w:rsidRPr="001E4D37">
        <w:rPr>
          <w:rStyle w:val="libAlaemChar"/>
          <w:rtl/>
        </w:rPr>
        <w:t>)</w:t>
      </w:r>
      <w:r w:rsidRPr="00C35782">
        <w:rPr>
          <w:rtl/>
        </w:rPr>
        <w:t xml:space="preserve"> ولو تظاهروا على الإتيان به. ولعلّه لم يذكر الملائكة لأنّ إتيانهم بمثله لا يخرجه عن كونه معجزا</w:t>
      </w:r>
      <w:r>
        <w:rPr>
          <w:rtl/>
        </w:rPr>
        <w:t xml:space="preserve">، </w:t>
      </w:r>
      <w:r w:rsidRPr="00C35782">
        <w:rPr>
          <w:rtl/>
        </w:rPr>
        <w:t>ولأنّهم كانوا وسائط في إتيانه.</w:t>
      </w:r>
    </w:p>
    <w:p w:rsidR="002B0496" w:rsidRPr="00C35782" w:rsidRDefault="002B0496" w:rsidP="00F46215">
      <w:pPr>
        <w:pStyle w:val="libNormal"/>
        <w:rPr>
          <w:rtl/>
        </w:rPr>
      </w:pPr>
      <w:r w:rsidRPr="001E4D37">
        <w:rPr>
          <w:rStyle w:val="libAlaemChar"/>
          <w:rtl/>
        </w:rPr>
        <w:t>(</w:t>
      </w:r>
      <w:r w:rsidRPr="002E737F">
        <w:rPr>
          <w:rStyle w:val="libAieChar"/>
          <w:rtl/>
        </w:rPr>
        <w:t>وَلَقَدْ صَرَّفْنا</w:t>
      </w:r>
      <w:r w:rsidRPr="001E4D37">
        <w:rPr>
          <w:rStyle w:val="libAlaemChar"/>
          <w:rtl/>
        </w:rPr>
        <w:t>)</w:t>
      </w:r>
      <w:r w:rsidRPr="00C35782">
        <w:rPr>
          <w:rtl/>
        </w:rPr>
        <w:t xml:space="preserve"> كرّرنا بوجوه مختلفة زيادة في التقرير والبيان </w:t>
      </w:r>
      <w:r w:rsidRPr="001E4D37">
        <w:rPr>
          <w:rStyle w:val="libAlaemChar"/>
          <w:rtl/>
        </w:rPr>
        <w:t>(</w:t>
      </w:r>
      <w:r w:rsidRPr="002E737F">
        <w:rPr>
          <w:rStyle w:val="libAieChar"/>
          <w:rtl/>
        </w:rPr>
        <w:t>لِلنَّاسِ فِي هذَا الْقُرْآنِ مِنْ كُلِّ مَثَلٍ</w:t>
      </w:r>
      <w:r w:rsidRPr="001E4D37">
        <w:rPr>
          <w:rStyle w:val="libAlaemChar"/>
          <w:rtl/>
        </w:rPr>
        <w:t>)</w:t>
      </w:r>
      <w:r w:rsidRPr="00C35782">
        <w:rPr>
          <w:rtl/>
        </w:rPr>
        <w:t xml:space="preserve"> من كلّ معنى هو كالمثل في غرابته ووقوعه موقعها في الأنفس </w:t>
      </w:r>
      <w:r w:rsidRPr="001E4D37">
        <w:rPr>
          <w:rStyle w:val="libAlaemChar"/>
          <w:rtl/>
        </w:rPr>
        <w:t>(</w:t>
      </w:r>
      <w:r w:rsidRPr="002E737F">
        <w:rPr>
          <w:rStyle w:val="libAieChar"/>
          <w:rtl/>
        </w:rPr>
        <w:t>فَأَبى أَكْثَرُ النَّاسِ إِلَّا كُفُوراً</w:t>
      </w:r>
      <w:r w:rsidRPr="001E4D37">
        <w:rPr>
          <w:rStyle w:val="libAlaemChar"/>
          <w:rtl/>
        </w:rPr>
        <w:t>)</w:t>
      </w:r>
      <w:r w:rsidRPr="00C35782">
        <w:rPr>
          <w:rtl/>
        </w:rPr>
        <w:t xml:space="preserve"> إلّا جحودا. وإنّما جاز ذلك ولم يجز</w:t>
      </w:r>
      <w:r>
        <w:rPr>
          <w:rtl/>
        </w:rPr>
        <w:t xml:space="preserve">: </w:t>
      </w:r>
      <w:r w:rsidRPr="00C35782">
        <w:rPr>
          <w:rtl/>
        </w:rPr>
        <w:t>ضربت إلّا زيدا</w:t>
      </w:r>
      <w:r>
        <w:rPr>
          <w:rtl/>
        </w:rPr>
        <w:t xml:space="preserve">، </w:t>
      </w:r>
      <w:r w:rsidRPr="00C35782">
        <w:rPr>
          <w:rtl/>
        </w:rPr>
        <w:t>لأنّه متأوّل بالنفي</w:t>
      </w:r>
      <w:r>
        <w:rPr>
          <w:rtl/>
        </w:rPr>
        <w:t xml:space="preserve">، </w:t>
      </w:r>
      <w:r w:rsidRPr="00C35782">
        <w:rPr>
          <w:rtl/>
        </w:rPr>
        <w:t>كأنّه قيل</w:t>
      </w:r>
      <w:r>
        <w:rPr>
          <w:rtl/>
        </w:rPr>
        <w:t xml:space="preserve">: </w:t>
      </w:r>
      <w:r w:rsidRPr="00C35782">
        <w:rPr>
          <w:rtl/>
        </w:rPr>
        <w:t>فلم يرضوا إلّا كفورا.</w:t>
      </w:r>
    </w:p>
    <w:p w:rsidR="002B0496" w:rsidRPr="00C35782" w:rsidRDefault="002B0496" w:rsidP="00F46215">
      <w:pPr>
        <w:pStyle w:val="libNormal"/>
        <w:rPr>
          <w:rtl/>
        </w:rPr>
      </w:pPr>
      <w:r w:rsidRPr="00C35782">
        <w:rPr>
          <w:rtl/>
        </w:rPr>
        <w:t>ول</w:t>
      </w:r>
      <w:r>
        <w:rPr>
          <w:rFonts w:hint="cs"/>
          <w:rtl/>
        </w:rPr>
        <w:t>ـ</w:t>
      </w:r>
      <w:r w:rsidRPr="00C35782">
        <w:rPr>
          <w:rtl/>
        </w:rPr>
        <w:t>مّا تبيّن إعجاز القرآن</w:t>
      </w:r>
      <w:r>
        <w:rPr>
          <w:rtl/>
        </w:rPr>
        <w:t xml:space="preserve">، </w:t>
      </w:r>
      <w:r w:rsidRPr="00C35782">
        <w:rPr>
          <w:rtl/>
        </w:rPr>
        <w:t>وانضمّت إليه المعجزات الأخر والبيّنات</w:t>
      </w:r>
      <w:r>
        <w:rPr>
          <w:rtl/>
        </w:rPr>
        <w:t xml:space="preserve">، </w:t>
      </w:r>
      <w:r w:rsidRPr="00C35782">
        <w:rPr>
          <w:rtl/>
        </w:rPr>
        <w:t>ولزمتهم الحجّة وغلبوا</w:t>
      </w:r>
      <w:r>
        <w:rPr>
          <w:rtl/>
        </w:rPr>
        <w:t xml:space="preserve">، </w:t>
      </w:r>
      <w:r w:rsidRPr="00C35782">
        <w:rPr>
          <w:rtl/>
        </w:rPr>
        <w:t>أخذوا يتعلّلون باقتراح الآيات تعنّتا</w:t>
      </w:r>
      <w:r>
        <w:rPr>
          <w:rtl/>
        </w:rPr>
        <w:t xml:space="preserve">، </w:t>
      </w:r>
      <w:r w:rsidRPr="00C35782">
        <w:rPr>
          <w:rtl/>
        </w:rPr>
        <w:t>فعل المبهوت المحجوج المتعثّر في أذيال الحيرة.</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وَقالُوا لَنْ نُؤْمِنَ لَكَ حَتَّى تَفْجُرَ لَنا مِنَ الْأَرْضِ يَنْبُوعاً (90) أَوْ تَكُونَ لَكَ جَنَّةٌ مِنْ نَخِيلٍ وَعِنَبٍ فَتُفَجِّرَ الْأَنْهارَ خِلالَها تَفْجِيراً (91) أَوْ تُسْقِطَ</w:t>
      </w:r>
    </w:p>
    <w:p w:rsidR="002B0496" w:rsidRPr="00C35782" w:rsidRDefault="002B0496" w:rsidP="00D35ED9">
      <w:pPr>
        <w:pStyle w:val="libNormal0"/>
        <w:rPr>
          <w:rtl/>
        </w:rPr>
      </w:pPr>
      <w:r>
        <w:rPr>
          <w:rtl/>
        </w:rPr>
        <w:br w:type="page"/>
      </w:r>
      <w:r w:rsidRPr="002E737F">
        <w:rPr>
          <w:rStyle w:val="libAieChar"/>
          <w:rtl/>
        </w:rPr>
        <w:lastRenderedPageBreak/>
        <w:t>السَّماءَ كَما زَعَمْتَ عَلَيْنا كِسَفاً أَوْ تَأْتِيَ بِاللهِ وَالْمَلائِكَةِ قَبِيلاً (92) أَوْ يَكُونَ لَكَ بَيْتٌ مِنْ زُخْرُفٍ أَوْ تَرْقى فِي السَّماءِ وَلَنْ نُؤْمِنَ لِرُقِيِّكَ حَتَّى تُنَزِّلَ عَلَيْنا كِتاباً نَقْرَؤُهُ قُلْ سُبْحانَ رَبِّي هَلْ كُنْتُ إِلاَّ بَشَراً رَسُولاً (93)</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وَقالُوا لَنْ نُؤْمِنَ لَكَ</w:t>
      </w:r>
      <w:r w:rsidRPr="001E4D37">
        <w:rPr>
          <w:rStyle w:val="libAlaemChar"/>
          <w:rtl/>
        </w:rPr>
        <w:t>)</w:t>
      </w:r>
      <w:r w:rsidRPr="00C35782">
        <w:rPr>
          <w:rtl/>
        </w:rPr>
        <w:t xml:space="preserve"> أي</w:t>
      </w:r>
      <w:r>
        <w:rPr>
          <w:rtl/>
        </w:rPr>
        <w:t xml:space="preserve">: </w:t>
      </w:r>
      <w:r w:rsidRPr="00C35782">
        <w:rPr>
          <w:rtl/>
        </w:rPr>
        <w:t xml:space="preserve">لن نصدّقك </w:t>
      </w:r>
      <w:r w:rsidRPr="001E4D37">
        <w:rPr>
          <w:rStyle w:val="libAlaemChar"/>
          <w:rtl/>
        </w:rPr>
        <w:t>(</w:t>
      </w:r>
      <w:r w:rsidRPr="002E737F">
        <w:rPr>
          <w:rStyle w:val="libAieChar"/>
          <w:rtl/>
        </w:rPr>
        <w:t>حَتَّى تَفْجُرَ لَنا مِنَ الْأَرْضِ</w:t>
      </w:r>
      <w:r w:rsidRPr="001E4D37">
        <w:rPr>
          <w:rStyle w:val="libAlaemChar"/>
          <w:rtl/>
        </w:rPr>
        <w:t>)</w:t>
      </w:r>
      <w:r w:rsidRPr="00C35782">
        <w:rPr>
          <w:rtl/>
        </w:rPr>
        <w:t xml:space="preserve"> أي</w:t>
      </w:r>
      <w:r>
        <w:rPr>
          <w:rtl/>
        </w:rPr>
        <w:t xml:space="preserve">: </w:t>
      </w:r>
      <w:r w:rsidRPr="00C35782">
        <w:rPr>
          <w:rtl/>
        </w:rPr>
        <w:t>تشقّق لنا من أرض مكّة</w:t>
      </w:r>
      <w:r>
        <w:rPr>
          <w:rtl/>
        </w:rPr>
        <w:t xml:space="preserve">، </w:t>
      </w:r>
      <w:r w:rsidRPr="00C35782">
        <w:rPr>
          <w:rtl/>
        </w:rPr>
        <w:t xml:space="preserve">فإنّها قليلة الماء </w:t>
      </w:r>
      <w:r w:rsidRPr="001E4D37">
        <w:rPr>
          <w:rStyle w:val="libAlaemChar"/>
          <w:rtl/>
        </w:rPr>
        <w:t>(</w:t>
      </w:r>
      <w:r w:rsidRPr="002E737F">
        <w:rPr>
          <w:rStyle w:val="libAieChar"/>
          <w:rtl/>
        </w:rPr>
        <w:t>يَنْبُوعاً</w:t>
      </w:r>
      <w:r w:rsidRPr="001E4D37">
        <w:rPr>
          <w:rStyle w:val="libAlaemChar"/>
          <w:rtl/>
        </w:rPr>
        <w:t>)</w:t>
      </w:r>
      <w:r w:rsidRPr="00C35782">
        <w:rPr>
          <w:rtl/>
        </w:rPr>
        <w:t xml:space="preserve"> ينبع منه الماء في وسط مكّة. وقرأ الكوفيّون ويعقوب</w:t>
      </w:r>
      <w:r>
        <w:rPr>
          <w:rtl/>
        </w:rPr>
        <w:t xml:space="preserve">: </w:t>
      </w:r>
      <w:r w:rsidRPr="00C35782">
        <w:rPr>
          <w:rtl/>
        </w:rPr>
        <w:t>نفجر بالتخفيف. والينبوع عين غزيرة لا ينضب ماؤها. يفعول من</w:t>
      </w:r>
      <w:r>
        <w:rPr>
          <w:rtl/>
        </w:rPr>
        <w:t xml:space="preserve">: </w:t>
      </w:r>
      <w:r w:rsidRPr="00C35782">
        <w:rPr>
          <w:rtl/>
        </w:rPr>
        <w:t>نبع الماء</w:t>
      </w:r>
      <w:r>
        <w:rPr>
          <w:rtl/>
        </w:rPr>
        <w:t xml:space="preserve">، </w:t>
      </w:r>
      <w:r w:rsidRPr="00C35782">
        <w:rPr>
          <w:rtl/>
        </w:rPr>
        <w:t>كيعبوب</w:t>
      </w:r>
      <w:r>
        <w:rPr>
          <w:rtl/>
        </w:rPr>
        <w:t xml:space="preserve">، </w:t>
      </w:r>
      <w:r w:rsidRPr="00C35782">
        <w:rPr>
          <w:rtl/>
        </w:rPr>
        <w:t>وهو فرس كثير الجري</w:t>
      </w:r>
      <w:r>
        <w:rPr>
          <w:rtl/>
        </w:rPr>
        <w:t xml:space="preserve">، </w:t>
      </w:r>
      <w:r w:rsidRPr="00C35782">
        <w:rPr>
          <w:rtl/>
        </w:rPr>
        <w:t>ونهر شديد الجري. من</w:t>
      </w:r>
      <w:r>
        <w:rPr>
          <w:rtl/>
        </w:rPr>
        <w:t xml:space="preserve">: </w:t>
      </w:r>
      <w:r w:rsidRPr="00C35782">
        <w:rPr>
          <w:rtl/>
        </w:rPr>
        <w:t>عبّ الماء إذا زخر.</w:t>
      </w:r>
    </w:p>
    <w:p w:rsidR="002B0496" w:rsidRPr="00C35782" w:rsidRDefault="002B0496" w:rsidP="00F46215">
      <w:pPr>
        <w:pStyle w:val="libNormal"/>
        <w:rPr>
          <w:rtl/>
        </w:rPr>
      </w:pPr>
      <w:r w:rsidRPr="00C35782">
        <w:rPr>
          <w:rtl/>
        </w:rPr>
        <w:t>وعباب الماء معظمه وكثرته. وهذه الصفة للمبالغة.</w:t>
      </w:r>
    </w:p>
    <w:p w:rsidR="002B0496" w:rsidRPr="00C35782" w:rsidRDefault="002B0496" w:rsidP="00F46215">
      <w:pPr>
        <w:pStyle w:val="libNormal"/>
        <w:rPr>
          <w:rtl/>
        </w:rPr>
      </w:pPr>
      <w:r w:rsidRPr="001E4D37">
        <w:rPr>
          <w:rStyle w:val="libAlaemChar"/>
          <w:rtl/>
        </w:rPr>
        <w:t>(</w:t>
      </w:r>
      <w:r w:rsidRPr="002E737F">
        <w:rPr>
          <w:rStyle w:val="libAieChar"/>
          <w:rtl/>
        </w:rPr>
        <w:t>أَوْ تَكُونَ لَكَ جَنَّةٌ مِنْ نَخِيلٍ وَعِنَبٍ فَتُفَجِّرَ الْأَنْهارَ</w:t>
      </w:r>
      <w:r w:rsidRPr="001E4D37">
        <w:rPr>
          <w:rStyle w:val="libAlaemChar"/>
          <w:rtl/>
        </w:rPr>
        <w:t>)</w:t>
      </w:r>
      <w:r w:rsidRPr="00C35782">
        <w:rPr>
          <w:rtl/>
        </w:rPr>
        <w:t xml:space="preserve"> من الماء </w:t>
      </w:r>
      <w:r w:rsidRPr="001E4D37">
        <w:rPr>
          <w:rStyle w:val="libAlaemChar"/>
          <w:rtl/>
        </w:rPr>
        <w:t>(</w:t>
      </w:r>
      <w:r w:rsidRPr="002E737F">
        <w:rPr>
          <w:rStyle w:val="libAieChar"/>
          <w:rtl/>
        </w:rPr>
        <w:t>خِلالَها</w:t>
      </w:r>
      <w:r w:rsidRPr="001E4D37">
        <w:rPr>
          <w:rStyle w:val="libAlaemChar"/>
          <w:rtl/>
        </w:rPr>
        <w:t>)</w:t>
      </w:r>
      <w:r w:rsidRPr="00C35782">
        <w:rPr>
          <w:rtl/>
        </w:rPr>
        <w:t xml:space="preserve"> وسطها </w:t>
      </w:r>
      <w:r w:rsidRPr="001E4D37">
        <w:rPr>
          <w:rStyle w:val="libAlaemChar"/>
          <w:rtl/>
        </w:rPr>
        <w:t>(</w:t>
      </w:r>
      <w:r w:rsidRPr="002E737F">
        <w:rPr>
          <w:rStyle w:val="libAieChar"/>
          <w:rtl/>
        </w:rPr>
        <w:t>تَفْجِيراً</w:t>
      </w:r>
      <w:r w:rsidRPr="001E4D37">
        <w:rPr>
          <w:rStyle w:val="libAlaemChar"/>
          <w:rtl/>
        </w:rPr>
        <w:t>)</w:t>
      </w:r>
      <w:r w:rsidRPr="00C35782">
        <w:rPr>
          <w:rtl/>
        </w:rPr>
        <w:t xml:space="preserve"> تشقيقا</w:t>
      </w:r>
      <w:r>
        <w:rPr>
          <w:rtl/>
        </w:rPr>
        <w:t xml:space="preserve">، </w:t>
      </w:r>
      <w:r w:rsidRPr="00C35782">
        <w:rPr>
          <w:rtl/>
        </w:rPr>
        <w:t>حتّى يجري الماء تحت الأشجار</w:t>
      </w:r>
      <w:r>
        <w:rPr>
          <w:rtl/>
        </w:rPr>
        <w:t xml:space="preserve">، </w:t>
      </w:r>
      <w:r w:rsidRPr="00C35782">
        <w:rPr>
          <w:rtl/>
        </w:rPr>
        <w:t>أي</w:t>
      </w:r>
      <w:r>
        <w:rPr>
          <w:rtl/>
        </w:rPr>
        <w:t xml:space="preserve">: </w:t>
      </w:r>
      <w:r w:rsidRPr="00C35782">
        <w:rPr>
          <w:rtl/>
        </w:rPr>
        <w:t>بستان مشتمل على ذلك بحيث يجنّ أشجاره</w:t>
      </w:r>
      <w:r>
        <w:rPr>
          <w:rtl/>
        </w:rPr>
        <w:t xml:space="preserve">، </w:t>
      </w:r>
      <w:r w:rsidRPr="00C35782">
        <w:rPr>
          <w:rtl/>
        </w:rPr>
        <w:t>أي</w:t>
      </w:r>
      <w:r>
        <w:rPr>
          <w:rtl/>
        </w:rPr>
        <w:t xml:space="preserve">: </w:t>
      </w:r>
      <w:r w:rsidRPr="00C35782">
        <w:rPr>
          <w:rtl/>
        </w:rPr>
        <w:t>يستره.</w:t>
      </w:r>
    </w:p>
    <w:p w:rsidR="002B0496" w:rsidRPr="00C35782" w:rsidRDefault="002B0496" w:rsidP="00F46215">
      <w:pPr>
        <w:pStyle w:val="libNormal"/>
        <w:rPr>
          <w:rtl/>
        </w:rPr>
      </w:pPr>
      <w:r w:rsidRPr="001E4D37">
        <w:rPr>
          <w:rStyle w:val="libAlaemChar"/>
          <w:rtl/>
        </w:rPr>
        <w:t>(</w:t>
      </w:r>
      <w:r w:rsidRPr="002E737F">
        <w:rPr>
          <w:rStyle w:val="libAieChar"/>
          <w:rtl/>
        </w:rPr>
        <w:t>أَوْ تُسْقِطَ السَّماءَ كَما زَعَمْتَ عَلَيْنا كِسَفاً</w:t>
      </w:r>
      <w:r w:rsidRPr="001E4D37">
        <w:rPr>
          <w:rStyle w:val="libAlaemChar"/>
          <w:rtl/>
        </w:rPr>
        <w:t>)</w:t>
      </w:r>
      <w:r w:rsidRPr="00C35782">
        <w:rPr>
          <w:rtl/>
        </w:rPr>
        <w:t xml:space="preserve"> أي</w:t>
      </w:r>
      <w:r>
        <w:rPr>
          <w:rtl/>
        </w:rPr>
        <w:t xml:space="preserve">: </w:t>
      </w:r>
      <w:r w:rsidRPr="00C35782">
        <w:rPr>
          <w:rtl/>
        </w:rPr>
        <w:t>قطعا قد تركّب بعضها على بعض</w:t>
      </w:r>
      <w:r>
        <w:rPr>
          <w:rtl/>
        </w:rPr>
        <w:t xml:space="preserve">، </w:t>
      </w:r>
      <w:r w:rsidRPr="00C35782">
        <w:rPr>
          <w:rtl/>
        </w:rPr>
        <w:t>يعنون قوله تعالى</w:t>
      </w:r>
      <w:r>
        <w:rPr>
          <w:rtl/>
        </w:rPr>
        <w:t xml:space="preserve">: </w:t>
      </w:r>
      <w:r w:rsidRPr="001E4D37">
        <w:rPr>
          <w:rStyle w:val="libAlaemChar"/>
          <w:rtl/>
        </w:rPr>
        <w:t>(</w:t>
      </w:r>
      <w:r w:rsidRPr="002E737F">
        <w:rPr>
          <w:rStyle w:val="libAieChar"/>
          <w:rtl/>
        </w:rPr>
        <w:t>أَوْ نُسْقِطْ عَلَيْهِمْ كِسَفاً مِنَ السَّماءِ</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وهو كقطع لفظا ومعنى. وقد سكّنه ابن كثير وأبو عمرو وحمزة والكسائي ويعقوب في جميع القرآن إلّا في الروم </w:t>
      </w:r>
      <w:r w:rsidR="00396022" w:rsidRPr="00396022">
        <w:rPr>
          <w:rStyle w:val="libFootnotenumChar"/>
          <w:rtl/>
        </w:rPr>
        <w:t>(2)</w:t>
      </w:r>
      <w:r>
        <w:rPr>
          <w:rtl/>
        </w:rPr>
        <w:t>.</w:t>
      </w:r>
      <w:r w:rsidRPr="00C35782">
        <w:rPr>
          <w:rtl/>
        </w:rPr>
        <w:t xml:space="preserve"> وابن عامر إلّا في هذه السورة. ونافع وأبو بكر في غيرهما. وحفص فيما عدا</w:t>
      </w:r>
      <w:r>
        <w:rPr>
          <w:rFonts w:hint="cs"/>
          <w:rtl/>
        </w:rPr>
        <w:t xml:space="preserve"> </w:t>
      </w:r>
      <w:r w:rsidRPr="00C35782">
        <w:rPr>
          <w:rtl/>
        </w:rPr>
        <w:t xml:space="preserve">الطور </w:t>
      </w:r>
      <w:r w:rsidR="00396022" w:rsidRPr="00396022">
        <w:rPr>
          <w:rStyle w:val="libFootnotenumChar"/>
          <w:rtl/>
        </w:rPr>
        <w:t>(3)</w:t>
      </w:r>
      <w:r w:rsidRPr="00C35782">
        <w:rPr>
          <w:rtl/>
        </w:rPr>
        <w:t xml:space="preserve"> وهو إمّا مخفّف من المفتوح</w:t>
      </w:r>
      <w:r>
        <w:rPr>
          <w:rtl/>
        </w:rPr>
        <w:t xml:space="preserve">، </w:t>
      </w:r>
      <w:r w:rsidRPr="00C35782">
        <w:rPr>
          <w:rtl/>
        </w:rPr>
        <w:t>كسدرة وسدر</w:t>
      </w:r>
      <w:r>
        <w:rPr>
          <w:rtl/>
        </w:rPr>
        <w:t xml:space="preserve">، </w:t>
      </w:r>
      <w:r w:rsidRPr="00C35782">
        <w:rPr>
          <w:rtl/>
        </w:rPr>
        <w:t>أو فعل بمعنى مفعول</w:t>
      </w:r>
      <w:r>
        <w:rPr>
          <w:rtl/>
        </w:rPr>
        <w:t xml:space="preserve">، </w:t>
      </w:r>
      <w:r w:rsidRPr="00C35782">
        <w:rPr>
          <w:rtl/>
        </w:rPr>
        <w:t>كالطحن.</w:t>
      </w:r>
    </w:p>
    <w:p w:rsidR="002B0496" w:rsidRPr="00C35782" w:rsidRDefault="002B0496" w:rsidP="00F46215">
      <w:pPr>
        <w:pStyle w:val="libNormal"/>
        <w:rPr>
          <w:rtl/>
        </w:rPr>
      </w:pPr>
      <w:r w:rsidRPr="001E4D37">
        <w:rPr>
          <w:rStyle w:val="libAlaemChar"/>
          <w:rtl/>
        </w:rPr>
        <w:t>(</w:t>
      </w:r>
      <w:r w:rsidRPr="002E737F">
        <w:rPr>
          <w:rStyle w:val="libAieChar"/>
          <w:rtl/>
        </w:rPr>
        <w:t>أَوْ تَأْتِيَ بِاللهِ وَالْمَلائِكَةِ قَبِيلاً</w:t>
      </w:r>
      <w:r w:rsidRPr="001E4D37">
        <w:rPr>
          <w:rStyle w:val="libAlaemChar"/>
          <w:rtl/>
        </w:rPr>
        <w:t>)</w:t>
      </w:r>
      <w:r w:rsidRPr="00C35782">
        <w:rPr>
          <w:rtl/>
        </w:rPr>
        <w:t xml:space="preserve"> كفيلا بما تدّعيه</w:t>
      </w:r>
      <w:r>
        <w:rPr>
          <w:rtl/>
        </w:rPr>
        <w:t xml:space="preserve">، </w:t>
      </w:r>
      <w:r w:rsidRPr="00C35782">
        <w:rPr>
          <w:rtl/>
        </w:rPr>
        <w:t>أي</w:t>
      </w:r>
      <w:r>
        <w:rPr>
          <w:rtl/>
        </w:rPr>
        <w:t xml:space="preserve">: </w:t>
      </w:r>
      <w:r w:rsidRPr="00C35782">
        <w:rPr>
          <w:rtl/>
        </w:rPr>
        <w:t>شاهدا على صحّته</w:t>
      </w:r>
      <w:r>
        <w:rPr>
          <w:rtl/>
        </w:rPr>
        <w:t xml:space="preserve">، </w:t>
      </w:r>
      <w:r w:rsidRPr="00C35782">
        <w:rPr>
          <w:rtl/>
        </w:rPr>
        <w:t>ضامنا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سبأ</w:t>
      </w:r>
      <w:r>
        <w:rPr>
          <w:rtl/>
        </w:rPr>
        <w:t xml:space="preserve">: </w:t>
      </w:r>
      <w:r w:rsidRPr="00C35782">
        <w:rPr>
          <w:rtl/>
        </w:rPr>
        <w:t>9.</w:t>
      </w:r>
    </w:p>
    <w:p w:rsidR="002B0496" w:rsidRPr="00C35782" w:rsidRDefault="002B0496" w:rsidP="00EA0AFA">
      <w:pPr>
        <w:pStyle w:val="libFootnote0"/>
        <w:rPr>
          <w:rtl/>
        </w:rPr>
      </w:pPr>
      <w:r>
        <w:rPr>
          <w:rtl/>
        </w:rPr>
        <w:t>(</w:t>
      </w:r>
      <w:r w:rsidRPr="00C35782">
        <w:rPr>
          <w:rtl/>
        </w:rPr>
        <w:t>2) الروم</w:t>
      </w:r>
      <w:r>
        <w:rPr>
          <w:rtl/>
        </w:rPr>
        <w:t xml:space="preserve">: </w:t>
      </w:r>
      <w:r w:rsidRPr="00C35782">
        <w:rPr>
          <w:rtl/>
        </w:rPr>
        <w:t>48.</w:t>
      </w:r>
    </w:p>
    <w:p w:rsidR="002B0496" w:rsidRPr="00C35782" w:rsidRDefault="002B0496" w:rsidP="00EA0AFA">
      <w:pPr>
        <w:pStyle w:val="libFootnote0"/>
        <w:rPr>
          <w:rtl/>
        </w:rPr>
      </w:pPr>
      <w:r>
        <w:rPr>
          <w:rtl/>
        </w:rPr>
        <w:t>(</w:t>
      </w:r>
      <w:r w:rsidRPr="00C35782">
        <w:rPr>
          <w:rtl/>
        </w:rPr>
        <w:t>3) الطور</w:t>
      </w:r>
      <w:r>
        <w:rPr>
          <w:rtl/>
        </w:rPr>
        <w:t xml:space="preserve">: </w:t>
      </w:r>
      <w:r w:rsidRPr="00C35782">
        <w:rPr>
          <w:rtl/>
        </w:rPr>
        <w:t>44.</w:t>
      </w:r>
    </w:p>
    <w:p w:rsidR="002B0496" w:rsidRPr="00C35782" w:rsidRDefault="002B0496" w:rsidP="00D35ED9">
      <w:pPr>
        <w:pStyle w:val="libNormal0"/>
        <w:rPr>
          <w:rtl/>
        </w:rPr>
      </w:pPr>
      <w:r>
        <w:rPr>
          <w:rtl/>
        </w:rPr>
        <w:br w:type="page"/>
      </w:r>
      <w:r w:rsidRPr="00C35782">
        <w:rPr>
          <w:rtl/>
        </w:rPr>
        <w:lastRenderedPageBreak/>
        <w:t>لدركه. أو مقابلا</w:t>
      </w:r>
      <w:r>
        <w:rPr>
          <w:rtl/>
        </w:rPr>
        <w:t xml:space="preserve">، </w:t>
      </w:r>
      <w:r w:rsidRPr="00C35782">
        <w:rPr>
          <w:rtl/>
        </w:rPr>
        <w:t>كالعشير بمعنى المعاشر. وهو حال من الله</w:t>
      </w:r>
      <w:r>
        <w:rPr>
          <w:rtl/>
        </w:rPr>
        <w:t xml:space="preserve">، </w:t>
      </w:r>
      <w:r w:rsidRPr="00C35782">
        <w:rPr>
          <w:rtl/>
        </w:rPr>
        <w:t>أي</w:t>
      </w:r>
      <w:r>
        <w:rPr>
          <w:rtl/>
        </w:rPr>
        <w:t xml:space="preserve">: </w:t>
      </w:r>
      <w:r w:rsidRPr="00C35782">
        <w:rPr>
          <w:rtl/>
        </w:rPr>
        <w:t>يقابلنا بحيث نشاهده.</w:t>
      </w:r>
    </w:p>
    <w:p w:rsidR="002B0496" w:rsidRPr="00C35782" w:rsidRDefault="002B0496" w:rsidP="00F46215">
      <w:pPr>
        <w:pStyle w:val="libNormal"/>
        <w:rPr>
          <w:rtl/>
        </w:rPr>
      </w:pPr>
      <w:r w:rsidRPr="00C35782">
        <w:rPr>
          <w:rtl/>
        </w:rPr>
        <w:t>وحال الملائكة محذوفة</w:t>
      </w:r>
      <w:r>
        <w:rPr>
          <w:rtl/>
        </w:rPr>
        <w:t xml:space="preserve">، </w:t>
      </w:r>
      <w:r w:rsidRPr="00C35782">
        <w:rPr>
          <w:rtl/>
        </w:rPr>
        <w:t>لدلالتها عليها</w:t>
      </w:r>
      <w:r>
        <w:rPr>
          <w:rtl/>
        </w:rPr>
        <w:t xml:space="preserve">، </w:t>
      </w:r>
      <w:r w:rsidRPr="00C35782">
        <w:rPr>
          <w:rtl/>
        </w:rPr>
        <w:t>كما حذف الخبر في 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Pr>
                <w:rtl/>
              </w:rPr>
              <w:t>و</w:t>
            </w:r>
            <w:r w:rsidRPr="00C35782">
              <w:rPr>
                <w:rtl/>
              </w:rPr>
              <w:t xml:space="preserve">من يك أمسى بالمدينة رحله </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sidRPr="00C35782">
              <w:rPr>
                <w:rtl/>
              </w:rPr>
              <w:t xml:space="preserve">فإنّي وقيّار بها لغريب </w:t>
            </w:r>
            <w:r w:rsidRPr="003F326A">
              <w:rPr>
                <w:rStyle w:val="libPoemTiniChar0"/>
                <w:rtl/>
              </w:rPr>
              <w:br/>
              <w:t> </w:t>
            </w:r>
          </w:p>
        </w:tc>
      </w:tr>
    </w:tbl>
    <w:p w:rsidR="002B0496" w:rsidRPr="00C35782" w:rsidRDefault="002B0496" w:rsidP="00F46215">
      <w:pPr>
        <w:pStyle w:val="libNormal"/>
        <w:rPr>
          <w:rtl/>
        </w:rPr>
      </w:pPr>
      <w:r w:rsidRPr="00C35782">
        <w:rPr>
          <w:rtl/>
        </w:rPr>
        <w:t>أو جماعة</w:t>
      </w:r>
      <w:r>
        <w:rPr>
          <w:rtl/>
        </w:rPr>
        <w:t xml:space="preserve">، </w:t>
      </w:r>
      <w:r w:rsidRPr="00C35782">
        <w:rPr>
          <w:rtl/>
        </w:rPr>
        <w:t>فيكون حالا من الملائكة.</w:t>
      </w:r>
    </w:p>
    <w:p w:rsidR="002B0496" w:rsidRPr="00C35782" w:rsidRDefault="002B0496" w:rsidP="00F46215">
      <w:pPr>
        <w:pStyle w:val="libNormal"/>
        <w:rPr>
          <w:rtl/>
        </w:rPr>
      </w:pPr>
      <w:r w:rsidRPr="001E4D37">
        <w:rPr>
          <w:rStyle w:val="libAlaemChar"/>
          <w:rtl/>
        </w:rPr>
        <w:t>(</w:t>
      </w:r>
      <w:r w:rsidRPr="002E737F">
        <w:rPr>
          <w:rStyle w:val="libAieChar"/>
          <w:rtl/>
        </w:rPr>
        <w:t>أَوْ يَكُونَ لَكَ بَيْتٌ مِنْ زُخْرُفٍ</w:t>
      </w:r>
      <w:r w:rsidRPr="001E4D37">
        <w:rPr>
          <w:rStyle w:val="libAlaemChar"/>
          <w:rtl/>
        </w:rPr>
        <w:t>)</w:t>
      </w:r>
      <w:r w:rsidRPr="00C35782">
        <w:rPr>
          <w:rtl/>
        </w:rPr>
        <w:t xml:space="preserve"> من ذهب. وأصله</w:t>
      </w:r>
      <w:r>
        <w:rPr>
          <w:rtl/>
        </w:rPr>
        <w:t xml:space="preserve">: </w:t>
      </w:r>
      <w:r w:rsidRPr="00C35782">
        <w:rPr>
          <w:rtl/>
        </w:rPr>
        <w:t xml:space="preserve">الزينة. </w:t>
      </w:r>
      <w:r w:rsidRPr="001E4D37">
        <w:rPr>
          <w:rStyle w:val="libAlaemChar"/>
          <w:rtl/>
        </w:rPr>
        <w:t>(</w:t>
      </w:r>
      <w:r w:rsidRPr="002E737F">
        <w:rPr>
          <w:rStyle w:val="libAieChar"/>
          <w:rtl/>
        </w:rPr>
        <w:t>أَوْ تَرْقى فِي السَّماءِ</w:t>
      </w:r>
      <w:r w:rsidRPr="001E4D37">
        <w:rPr>
          <w:rStyle w:val="libAlaemChar"/>
          <w:rtl/>
        </w:rPr>
        <w:t>)</w:t>
      </w:r>
      <w:r w:rsidRPr="00C35782">
        <w:rPr>
          <w:rtl/>
        </w:rPr>
        <w:t xml:space="preserve"> أي</w:t>
      </w:r>
      <w:r>
        <w:rPr>
          <w:rtl/>
        </w:rPr>
        <w:t xml:space="preserve">: </w:t>
      </w:r>
      <w:r w:rsidRPr="00C35782">
        <w:rPr>
          <w:rtl/>
        </w:rPr>
        <w:t>في معارجها</w:t>
      </w:r>
      <w:r>
        <w:rPr>
          <w:rtl/>
        </w:rPr>
        <w:t xml:space="preserve">، </w:t>
      </w:r>
      <w:r w:rsidRPr="00C35782">
        <w:rPr>
          <w:rtl/>
        </w:rPr>
        <w:t xml:space="preserve">بحذف المضاف </w:t>
      </w:r>
      <w:r w:rsidRPr="001E4D37">
        <w:rPr>
          <w:rStyle w:val="libAlaemChar"/>
          <w:rtl/>
        </w:rPr>
        <w:t>(</w:t>
      </w:r>
      <w:r w:rsidRPr="002E737F">
        <w:rPr>
          <w:rStyle w:val="libAieChar"/>
          <w:rtl/>
        </w:rPr>
        <w:t>وَلَنْ نُؤْمِنَ</w:t>
      </w:r>
      <w:r w:rsidRPr="001E4D37">
        <w:rPr>
          <w:rStyle w:val="libAlaemChar"/>
          <w:rtl/>
        </w:rPr>
        <w:t>)</w:t>
      </w:r>
      <w:r w:rsidRPr="00C35782">
        <w:rPr>
          <w:rtl/>
        </w:rPr>
        <w:t xml:space="preserve"> لك </w:t>
      </w:r>
      <w:r w:rsidRPr="001E4D37">
        <w:rPr>
          <w:rStyle w:val="libAlaemChar"/>
          <w:rtl/>
        </w:rPr>
        <w:t>(</w:t>
      </w:r>
      <w:r w:rsidRPr="002E737F">
        <w:rPr>
          <w:rStyle w:val="libAieChar"/>
          <w:rtl/>
        </w:rPr>
        <w:t>لِرُقِيِّكَ</w:t>
      </w:r>
      <w:r w:rsidRPr="001E4D37">
        <w:rPr>
          <w:rStyle w:val="libAlaemChar"/>
          <w:rtl/>
        </w:rPr>
        <w:t>)</w:t>
      </w:r>
      <w:r w:rsidRPr="00C35782">
        <w:rPr>
          <w:rtl/>
        </w:rPr>
        <w:t xml:space="preserve"> لأجل رقيّك.</w:t>
      </w:r>
    </w:p>
    <w:p w:rsidR="002B0496" w:rsidRPr="00C35782" w:rsidRDefault="002B0496" w:rsidP="00F46215">
      <w:pPr>
        <w:pStyle w:val="libNormal"/>
        <w:rPr>
          <w:rtl/>
        </w:rPr>
      </w:pPr>
      <w:r w:rsidRPr="00C35782">
        <w:rPr>
          <w:rtl/>
        </w:rPr>
        <w:t>وهو ما يرقى به</w:t>
      </w:r>
      <w:r>
        <w:rPr>
          <w:rtl/>
        </w:rPr>
        <w:t xml:space="preserve">، </w:t>
      </w:r>
      <w:r w:rsidRPr="00C35782">
        <w:rPr>
          <w:rtl/>
        </w:rPr>
        <w:t>أي</w:t>
      </w:r>
      <w:r>
        <w:rPr>
          <w:rtl/>
        </w:rPr>
        <w:t xml:space="preserve">: </w:t>
      </w:r>
      <w:r w:rsidRPr="00C35782">
        <w:rPr>
          <w:rtl/>
        </w:rPr>
        <w:t xml:space="preserve">يتصاعد كالسلّم. </w:t>
      </w:r>
      <w:r w:rsidRPr="001E4D37">
        <w:rPr>
          <w:rStyle w:val="libAlaemChar"/>
          <w:rtl/>
        </w:rPr>
        <w:t>(</w:t>
      </w:r>
      <w:r w:rsidRPr="002E737F">
        <w:rPr>
          <w:rStyle w:val="libAieChar"/>
          <w:rtl/>
        </w:rPr>
        <w:t>حَتَّى تُنَزِّلَ عَلَيْنا كِتاباً نَقْرَؤُهُ</w:t>
      </w:r>
      <w:r w:rsidRPr="001E4D37">
        <w:rPr>
          <w:rStyle w:val="libAlaemChar"/>
          <w:rtl/>
        </w:rPr>
        <w:t>)</w:t>
      </w:r>
      <w:r w:rsidRPr="00C35782">
        <w:rPr>
          <w:rtl/>
        </w:rPr>
        <w:t xml:space="preserve"> وكان فيه تصديقك.</w:t>
      </w:r>
    </w:p>
    <w:p w:rsidR="002B0496" w:rsidRPr="00C35782" w:rsidRDefault="002B0496" w:rsidP="00F46215">
      <w:pPr>
        <w:pStyle w:val="libNormal"/>
        <w:rPr>
          <w:rtl/>
        </w:rPr>
      </w:pPr>
      <w:r w:rsidRPr="00C35782">
        <w:rPr>
          <w:rtl/>
        </w:rPr>
        <w:t>عن ابن عبّاس</w:t>
      </w:r>
      <w:r>
        <w:rPr>
          <w:rtl/>
        </w:rPr>
        <w:t xml:space="preserve">: </w:t>
      </w:r>
      <w:r w:rsidRPr="00C35782">
        <w:rPr>
          <w:rtl/>
        </w:rPr>
        <w:t>قال عبد الله بن أبي أميّة</w:t>
      </w:r>
      <w:r>
        <w:rPr>
          <w:rtl/>
        </w:rPr>
        <w:t xml:space="preserve">: </w:t>
      </w:r>
      <w:r w:rsidRPr="00C35782">
        <w:rPr>
          <w:rtl/>
        </w:rPr>
        <w:t>لن نؤمن لك حتّى تتّخذ إلى السماء سلّما</w:t>
      </w:r>
      <w:r>
        <w:rPr>
          <w:rtl/>
        </w:rPr>
        <w:t xml:space="preserve">، </w:t>
      </w:r>
      <w:r w:rsidRPr="00C35782">
        <w:rPr>
          <w:rtl/>
        </w:rPr>
        <w:t>ثمّ ترقى فيه وأنا أنظر حتّى تأتيها</w:t>
      </w:r>
      <w:r>
        <w:rPr>
          <w:rtl/>
        </w:rPr>
        <w:t xml:space="preserve">، </w:t>
      </w:r>
      <w:r w:rsidRPr="00C35782">
        <w:rPr>
          <w:rtl/>
        </w:rPr>
        <w:t>ثمّ تأتي معك بصكّ منشور</w:t>
      </w:r>
      <w:r>
        <w:rPr>
          <w:rtl/>
        </w:rPr>
        <w:t xml:space="preserve">، </w:t>
      </w:r>
      <w:r w:rsidRPr="00C35782">
        <w:rPr>
          <w:rtl/>
        </w:rPr>
        <w:t>معه أربعة من الملائكة</w:t>
      </w:r>
      <w:r>
        <w:rPr>
          <w:rtl/>
        </w:rPr>
        <w:t xml:space="preserve">، </w:t>
      </w:r>
      <w:r w:rsidRPr="00C35782">
        <w:rPr>
          <w:rtl/>
        </w:rPr>
        <w:t>يشهدون لك أنّك كما تقول.</w:t>
      </w:r>
    </w:p>
    <w:p w:rsidR="002B0496" w:rsidRPr="00C35782" w:rsidRDefault="002B0496" w:rsidP="00F46215">
      <w:pPr>
        <w:pStyle w:val="libNormal"/>
        <w:rPr>
          <w:rtl/>
        </w:rPr>
      </w:pPr>
      <w:r w:rsidRPr="00C35782">
        <w:rPr>
          <w:rtl/>
        </w:rPr>
        <w:t>وما كانوا يقصدون بهذه الاقتراحات إلّا العناد واللجاج</w:t>
      </w:r>
      <w:r>
        <w:rPr>
          <w:rtl/>
        </w:rPr>
        <w:t xml:space="preserve">، </w:t>
      </w:r>
      <w:r w:rsidRPr="00C35782">
        <w:rPr>
          <w:rtl/>
        </w:rPr>
        <w:t>ولهذا قال عزّ اسمه</w:t>
      </w:r>
      <w:r>
        <w:rPr>
          <w:rtl/>
        </w:rPr>
        <w:t xml:space="preserve">: </w:t>
      </w:r>
      <w:r w:rsidRPr="001E4D37">
        <w:rPr>
          <w:rStyle w:val="libAlaemChar"/>
          <w:rtl/>
        </w:rPr>
        <w:t>(</w:t>
      </w:r>
      <w:r w:rsidRPr="002E737F">
        <w:rPr>
          <w:rStyle w:val="libAieChar"/>
          <w:rtl/>
        </w:rPr>
        <w:t>قُلْ سُبْحانَ رَبِّي</w:t>
      </w:r>
      <w:r w:rsidRPr="001E4D37">
        <w:rPr>
          <w:rStyle w:val="libAlaemChar"/>
          <w:rtl/>
        </w:rPr>
        <w:t>)</w:t>
      </w:r>
      <w:r w:rsidRPr="00C35782">
        <w:rPr>
          <w:rtl/>
        </w:rPr>
        <w:t xml:space="preserve"> تعجّبا من اقتراحاتهم</w:t>
      </w:r>
      <w:r>
        <w:rPr>
          <w:rtl/>
        </w:rPr>
        <w:t xml:space="preserve">، </w:t>
      </w:r>
      <w:r w:rsidRPr="00C35782">
        <w:rPr>
          <w:rtl/>
        </w:rPr>
        <w:t>أو تنزيها لله من أن يأتي أو يتحكّم عليه أو يشاركه أحد في القدرة. وقرأ ابن كثير وابن عامر</w:t>
      </w:r>
      <w:r>
        <w:rPr>
          <w:rtl/>
        </w:rPr>
        <w:t xml:space="preserve">: </w:t>
      </w:r>
      <w:r w:rsidRPr="00C35782">
        <w:rPr>
          <w:rtl/>
        </w:rPr>
        <w:t>قال سبحان ربّي</w:t>
      </w:r>
      <w:r>
        <w:rPr>
          <w:rtl/>
        </w:rPr>
        <w:t xml:space="preserve">، </w:t>
      </w:r>
      <w:r w:rsidRPr="00C35782">
        <w:rPr>
          <w:rtl/>
        </w:rPr>
        <w:t>أي</w:t>
      </w:r>
      <w:r>
        <w:rPr>
          <w:rtl/>
        </w:rPr>
        <w:t xml:space="preserve">: </w:t>
      </w:r>
      <w:r w:rsidRPr="00C35782">
        <w:rPr>
          <w:rtl/>
        </w:rPr>
        <w:t xml:space="preserve">قال الرسول. </w:t>
      </w:r>
      <w:r w:rsidRPr="001E4D37">
        <w:rPr>
          <w:rStyle w:val="libAlaemChar"/>
          <w:rtl/>
        </w:rPr>
        <w:t>(</w:t>
      </w:r>
      <w:r w:rsidRPr="002E737F">
        <w:rPr>
          <w:rStyle w:val="libAieChar"/>
          <w:rtl/>
        </w:rPr>
        <w:t>هَلْ كُنْتُ إِلَّا بَشَراً</w:t>
      </w:r>
      <w:r w:rsidRPr="001E4D37">
        <w:rPr>
          <w:rStyle w:val="libAlaemChar"/>
          <w:rtl/>
        </w:rPr>
        <w:t>)</w:t>
      </w:r>
      <w:r w:rsidRPr="00C35782">
        <w:rPr>
          <w:rtl/>
        </w:rPr>
        <w:t xml:space="preserve"> كسائر الناس </w:t>
      </w:r>
      <w:r w:rsidRPr="001E4D37">
        <w:rPr>
          <w:rStyle w:val="libAlaemChar"/>
          <w:rtl/>
        </w:rPr>
        <w:t>(</w:t>
      </w:r>
      <w:r w:rsidRPr="002E737F">
        <w:rPr>
          <w:rStyle w:val="libAieChar"/>
          <w:rtl/>
        </w:rPr>
        <w:t>رَسُولاً</w:t>
      </w:r>
      <w:r w:rsidRPr="001E4D37">
        <w:rPr>
          <w:rStyle w:val="libAlaemChar"/>
          <w:rtl/>
        </w:rPr>
        <w:t>)</w:t>
      </w:r>
      <w:r w:rsidRPr="00C35782">
        <w:rPr>
          <w:rtl/>
        </w:rPr>
        <w:t xml:space="preserve"> كسائر الرسل</w:t>
      </w:r>
      <w:r>
        <w:rPr>
          <w:rtl/>
        </w:rPr>
        <w:t xml:space="preserve">، </w:t>
      </w:r>
      <w:r w:rsidRPr="00C35782">
        <w:rPr>
          <w:rtl/>
        </w:rPr>
        <w:t>وكانوا لا يأتون قومهم إلّا بما يظهره الله عليهم على ما يلائم حال قومهم</w:t>
      </w:r>
      <w:r>
        <w:rPr>
          <w:rtl/>
        </w:rPr>
        <w:t xml:space="preserve">، </w:t>
      </w:r>
      <w:r w:rsidRPr="00C35782">
        <w:rPr>
          <w:rtl/>
        </w:rPr>
        <w:t>ولم يكن أمر الآيات إليهم</w:t>
      </w:r>
      <w:r>
        <w:rPr>
          <w:rtl/>
        </w:rPr>
        <w:t xml:space="preserve">، </w:t>
      </w:r>
      <w:r w:rsidRPr="00C35782">
        <w:rPr>
          <w:rtl/>
        </w:rPr>
        <w:t>ولا لهم أن يتحكّموا على الله</w:t>
      </w:r>
      <w:r>
        <w:rPr>
          <w:rtl/>
        </w:rPr>
        <w:t xml:space="preserve">، </w:t>
      </w:r>
      <w:r w:rsidRPr="00C35782">
        <w:rPr>
          <w:rtl/>
        </w:rPr>
        <w:t>فما لكم تقترحون عليّ وأنا مثلهم لا أقدر بنفسي أن آتي بها</w:t>
      </w:r>
      <w:r>
        <w:rPr>
          <w:rtl/>
        </w:rPr>
        <w:t>؟!</w:t>
      </w:r>
      <w:r w:rsidRPr="00C35782">
        <w:rPr>
          <w:rtl/>
        </w:rPr>
        <w:t xml:space="preserve"> هذا هو الجواب المجمل. وأمّا التفصيل فقد ذكر في آيات أخر</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وَلَوْ نَزَّلْنا عَلَيْكَ كِتاباً فِي قِرْطاسٍ</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w:t>
      </w:r>
      <w:r w:rsidRPr="001E4D37">
        <w:rPr>
          <w:rStyle w:val="libAlaemChar"/>
          <w:rtl/>
        </w:rPr>
        <w:t>(</w:t>
      </w:r>
      <w:r w:rsidRPr="002E737F">
        <w:rPr>
          <w:rStyle w:val="libAieChar"/>
          <w:rtl/>
        </w:rPr>
        <w:t>وَلَوْ فَتَحْنا عَلَيْهِمْ باباً مِنَ السَّماءِ فَظَلُّوا فِيهِ يَعْرُجُونَ</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الأنعام</w:t>
      </w:r>
      <w:r>
        <w:rPr>
          <w:rtl/>
        </w:rPr>
        <w:t xml:space="preserve">: </w:t>
      </w:r>
      <w:r w:rsidRPr="00C35782">
        <w:rPr>
          <w:rtl/>
        </w:rPr>
        <w:t>7.</w:t>
      </w:r>
    </w:p>
    <w:p w:rsidR="002B0496" w:rsidRPr="00C35782" w:rsidRDefault="002B0496" w:rsidP="00EA0AFA">
      <w:pPr>
        <w:pStyle w:val="libFootnote0"/>
        <w:rPr>
          <w:rtl/>
        </w:rPr>
      </w:pPr>
      <w:r>
        <w:rPr>
          <w:rtl/>
        </w:rPr>
        <w:t>(</w:t>
      </w:r>
      <w:r w:rsidRPr="00C35782">
        <w:rPr>
          <w:rtl/>
        </w:rPr>
        <w:t>2) الحجر</w:t>
      </w:r>
      <w:r>
        <w:rPr>
          <w:rtl/>
        </w:rPr>
        <w:t xml:space="preserve">: </w:t>
      </w:r>
      <w:r w:rsidRPr="00C35782">
        <w:rPr>
          <w:rtl/>
        </w:rPr>
        <w:t>14.</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وَما مَنَعَ النَّاسَ أَنْ يُؤْمِنُوا إِذْ جاءَهُمُ الْهُدى إِلاَّ أَنْ قالُوا أَبَعَثَ اللهُ بَشَراً رَسُولاً (94) قُلْ لَوْ كانَ فِي الْأَرْضِ مَلائِكَةٌ يَمْشُونَ مُطْمَئِنِّينَ لَنَزَّلْنا عَلَيْهِمْ مِنَ السَّماءِ مَلَكاً رَسُولاً (95) قُلْ كَفى بِاللهِ شَهِيداً بَيْنِي وَبَيْنَكُمْ إِنَّهُ كانَ بِعِبادِهِ خَبِيراً بَصِيراً (96) وَمَنْ يَهْدِ اللهُ فَهُوَ الْمُهْتَدِ وَمَنْ يُضْلِلْ فَلَنْ تَجِدَ لَهُمْ أَوْلِياءَ مِنْ دُونِهِ وَنَحْشُرُهُمْ يَوْمَ الْقِيامَةِ عَلى وُجُوهِهِمْ عُمْياً وَبُكْماً وَصُمًّا مَأْواهُمْ جَهَنَّمُ كُلَّما خَبَتْ زِدْناهُمْ سَعِيراً (97) ذلِكَ جَزاؤُهُمْ بِأَنَّهُمْ كَفَرُوا بِآياتِنا وَقالُوا أَإِذا كُنَّا عِظاماً وَرُفاتاً أَإِنَّا لَمَبْعُوثُونَ خَلْقاً جَدِيداً (98) أَوَلَمْ يَرَوْا أَنَّ اللهَ الَّذِي خَلَقَ السَّماواتِ وَالْأَرْضَ قادِرٌ عَلى أَنْ يَخْلُقَ مِثْلَهُمْ وَجَعَلَ لَهُمْ أَجَلاً لا رَيْبَ فِيهِ فَأَبَى الظَّالِمُونَ إِلاَّ كُفُوراً (99) قُلْ لَوْ أَنْتُمْ تَمْلِكُونَ خَزائِنَ رَحْمَةِ رَبِّي إِذاً لَأَمْسَكْتُمْ خَشْيَةَ الْإِنْفاقِ وَكانَ الْإِنْسانُ قَتُوراً (100)</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وَما مَنَعَ النَّاسَ أَنْ يُؤْمِنُوا إِذْ جاءَهُمُ الْهُدى</w:t>
      </w:r>
      <w:r w:rsidRPr="001E4D37">
        <w:rPr>
          <w:rStyle w:val="libAlaemChar"/>
          <w:rtl/>
        </w:rPr>
        <w:t>)</w:t>
      </w:r>
      <w:r w:rsidRPr="00C35782">
        <w:rPr>
          <w:rtl/>
        </w:rPr>
        <w:t xml:space="preserve"> وما منعهم الإيمان</w:t>
      </w:r>
      <w:r>
        <w:rPr>
          <w:rtl/>
        </w:rPr>
        <w:t xml:space="preserve">، </w:t>
      </w:r>
      <w:r w:rsidRPr="00C35782">
        <w:rPr>
          <w:rtl/>
        </w:rPr>
        <w:t>أي</w:t>
      </w:r>
      <w:r>
        <w:rPr>
          <w:rtl/>
        </w:rPr>
        <w:t xml:space="preserve">: </w:t>
      </w:r>
      <w:r w:rsidRPr="00C35782">
        <w:rPr>
          <w:rtl/>
        </w:rPr>
        <w:t xml:space="preserve">ما صرفهم عنه بعد نزول الوحي وظهور الحقّ </w:t>
      </w:r>
      <w:r w:rsidRPr="001E4D37">
        <w:rPr>
          <w:rStyle w:val="libAlaemChar"/>
          <w:rtl/>
        </w:rPr>
        <w:t>(</w:t>
      </w:r>
      <w:r w:rsidRPr="002E737F">
        <w:rPr>
          <w:rStyle w:val="libAieChar"/>
          <w:rtl/>
        </w:rPr>
        <w:t>إِلَّا أَنْ قالُوا</w:t>
      </w:r>
      <w:r w:rsidRPr="001E4D37">
        <w:rPr>
          <w:rStyle w:val="libAlaemChar"/>
          <w:rtl/>
        </w:rPr>
        <w:t>)</w:t>
      </w:r>
      <w:r w:rsidRPr="00C35782">
        <w:rPr>
          <w:rtl/>
        </w:rPr>
        <w:t xml:space="preserve"> إنكارا </w:t>
      </w:r>
      <w:r w:rsidRPr="001E4D37">
        <w:rPr>
          <w:rStyle w:val="libAlaemChar"/>
          <w:rtl/>
        </w:rPr>
        <w:t>(</w:t>
      </w:r>
      <w:r w:rsidRPr="002E737F">
        <w:rPr>
          <w:rStyle w:val="libAieChar"/>
          <w:rtl/>
        </w:rPr>
        <w:t>أَبَعَثَ اللهُ بَشَراً رَسُولاً</w:t>
      </w:r>
      <w:r w:rsidRPr="001E4D37">
        <w:rPr>
          <w:rStyle w:val="libAlaemChar"/>
          <w:rtl/>
        </w:rPr>
        <w:t>)</w:t>
      </w:r>
      <w:r w:rsidRPr="00C35782">
        <w:rPr>
          <w:rtl/>
        </w:rPr>
        <w:t xml:space="preserve"> إلّا قولهم هذا. والمعنى</w:t>
      </w:r>
      <w:r>
        <w:rPr>
          <w:rtl/>
        </w:rPr>
        <w:t xml:space="preserve">: </w:t>
      </w:r>
      <w:r w:rsidRPr="00C35782">
        <w:rPr>
          <w:rtl/>
        </w:rPr>
        <w:t xml:space="preserve">أنّه لم يبق لهم شبهة تمنعهم عن الإيمان بمحمّد </w:t>
      </w:r>
      <w:r w:rsidRPr="001E4D37">
        <w:rPr>
          <w:rStyle w:val="libAlaemChar"/>
          <w:rtl/>
        </w:rPr>
        <w:t>صلى‌الله‌عليه‌وآله‌وسلم</w:t>
      </w:r>
      <w:r w:rsidRPr="00C35782">
        <w:rPr>
          <w:rtl/>
        </w:rPr>
        <w:t xml:space="preserve"> والقرآن</w:t>
      </w:r>
      <w:r>
        <w:rPr>
          <w:rtl/>
        </w:rPr>
        <w:t xml:space="preserve">، </w:t>
      </w:r>
      <w:r w:rsidRPr="00C35782">
        <w:rPr>
          <w:rtl/>
        </w:rPr>
        <w:t>إلّا إنكارهم أن يرسل الله بشرا.</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قُلْ</w:t>
      </w:r>
      <w:r w:rsidRPr="001E4D37">
        <w:rPr>
          <w:rStyle w:val="libAlaemChar"/>
          <w:rtl/>
        </w:rPr>
        <w:t>)</w:t>
      </w:r>
      <w:r w:rsidRPr="00C35782">
        <w:rPr>
          <w:rtl/>
        </w:rPr>
        <w:t xml:space="preserve"> جوابا لشبهتهم </w:t>
      </w:r>
      <w:r w:rsidRPr="001E4D37">
        <w:rPr>
          <w:rStyle w:val="libAlaemChar"/>
          <w:rtl/>
        </w:rPr>
        <w:t>(</w:t>
      </w:r>
      <w:r w:rsidRPr="002E737F">
        <w:rPr>
          <w:rStyle w:val="libAieChar"/>
          <w:rtl/>
        </w:rPr>
        <w:t>لَوْ كانَ فِي الْأَرْضِ مَلائِكَةٌ يَمْشُونَ</w:t>
      </w:r>
      <w:r w:rsidRPr="001E4D37">
        <w:rPr>
          <w:rStyle w:val="libAlaemChar"/>
          <w:rtl/>
        </w:rPr>
        <w:t>)</w:t>
      </w:r>
      <w:r w:rsidRPr="00C35782">
        <w:rPr>
          <w:rtl/>
        </w:rPr>
        <w:t xml:space="preserve"> كما يمشي بنو آدم </w:t>
      </w:r>
      <w:r w:rsidRPr="001E4D37">
        <w:rPr>
          <w:rStyle w:val="libAlaemChar"/>
          <w:rtl/>
        </w:rPr>
        <w:t>(</w:t>
      </w:r>
      <w:r w:rsidRPr="002E737F">
        <w:rPr>
          <w:rStyle w:val="libAieChar"/>
          <w:rtl/>
        </w:rPr>
        <w:t>مُطْمَئِنِّينَ</w:t>
      </w:r>
      <w:r w:rsidRPr="001E4D37">
        <w:rPr>
          <w:rStyle w:val="libAlaemChar"/>
          <w:rtl/>
        </w:rPr>
        <w:t>)</w:t>
      </w:r>
      <w:r w:rsidRPr="00C35782">
        <w:rPr>
          <w:rtl/>
        </w:rPr>
        <w:t xml:space="preserve"> ساكنين فيها </w:t>
      </w:r>
      <w:r w:rsidRPr="001E4D37">
        <w:rPr>
          <w:rStyle w:val="libAlaemChar"/>
          <w:rtl/>
        </w:rPr>
        <w:t>(</w:t>
      </w:r>
      <w:r w:rsidRPr="002E737F">
        <w:rPr>
          <w:rStyle w:val="libAieChar"/>
          <w:rtl/>
        </w:rPr>
        <w:t>لَنَزَّلْنا عَلَيْهِمْ مِنَ السَّماءِ مَلَكاً رَسُولاً</w:t>
      </w:r>
      <w:r w:rsidRPr="001E4D37">
        <w:rPr>
          <w:rStyle w:val="libAlaemChar"/>
          <w:rtl/>
        </w:rPr>
        <w:t>)</w:t>
      </w:r>
      <w:r w:rsidRPr="00C35782">
        <w:rPr>
          <w:rtl/>
        </w:rPr>
        <w:t xml:space="preserve"> لتمكّنهم من الاجتماع به والتلقّي منه. وأمّا الإنس فعامّتهم عماة عن إدراك الملك والتلقّف منه</w:t>
      </w:r>
      <w:r>
        <w:rPr>
          <w:rtl/>
        </w:rPr>
        <w:t xml:space="preserve">، </w:t>
      </w:r>
      <w:r w:rsidRPr="00C35782">
        <w:rPr>
          <w:rtl/>
        </w:rPr>
        <w:t>فإنّ ذلك مشروط بنوع من التناسب والتجانس.</w:t>
      </w:r>
    </w:p>
    <w:p w:rsidR="002B0496" w:rsidRPr="00C35782" w:rsidRDefault="002B0496" w:rsidP="00F46215">
      <w:pPr>
        <w:pStyle w:val="libNormal"/>
        <w:rPr>
          <w:rtl/>
        </w:rPr>
      </w:pPr>
      <w:r w:rsidRPr="00C35782">
        <w:rPr>
          <w:rtl/>
        </w:rPr>
        <w:t>إن قيل</w:t>
      </w:r>
      <w:r>
        <w:rPr>
          <w:rtl/>
        </w:rPr>
        <w:t xml:space="preserve">: </w:t>
      </w:r>
      <w:r w:rsidRPr="00C35782">
        <w:rPr>
          <w:rtl/>
        </w:rPr>
        <w:t>إذا جاز أن يكون الرسول إلى النبيّ ملكا ليس من جنسه</w:t>
      </w:r>
      <w:r>
        <w:rPr>
          <w:rtl/>
        </w:rPr>
        <w:t xml:space="preserve">، </w:t>
      </w:r>
      <w:r w:rsidRPr="00C35782">
        <w:rPr>
          <w:rtl/>
        </w:rPr>
        <w:t>فلم لم يجز أن يكون الرسول إلى الناس أيضا ملكا ليس من جنسهم</w:t>
      </w:r>
      <w:r>
        <w:rPr>
          <w:rtl/>
        </w:rPr>
        <w:t>؟!</w:t>
      </w:r>
      <w:r w:rsidRPr="00C35782">
        <w:rPr>
          <w:rtl/>
        </w:rPr>
        <w:t xml:space="preserve"> قلنا</w:t>
      </w:r>
      <w:r>
        <w:rPr>
          <w:rtl/>
        </w:rPr>
        <w:t xml:space="preserve">: </w:t>
      </w:r>
      <w:r w:rsidRPr="00C35782">
        <w:rPr>
          <w:rtl/>
        </w:rPr>
        <w:t>إنّ صاحب المعجزة قد اختير للنبوّة</w:t>
      </w:r>
      <w:r>
        <w:rPr>
          <w:rtl/>
        </w:rPr>
        <w:t xml:space="preserve">، </w:t>
      </w:r>
      <w:r w:rsidRPr="00C35782">
        <w:rPr>
          <w:rtl/>
        </w:rPr>
        <w:t>فصارت حاله مقاربة لحال الملك</w:t>
      </w:r>
      <w:r>
        <w:rPr>
          <w:rtl/>
        </w:rPr>
        <w:t xml:space="preserve">، </w:t>
      </w:r>
      <w:r w:rsidRPr="00C35782">
        <w:rPr>
          <w:rtl/>
        </w:rPr>
        <w:t>وليس كذلك غيره من الأمّة</w:t>
      </w:r>
      <w:r>
        <w:rPr>
          <w:rtl/>
        </w:rPr>
        <w:t xml:space="preserve">، </w:t>
      </w:r>
      <w:r w:rsidRPr="00C35782">
        <w:rPr>
          <w:rtl/>
        </w:rPr>
        <w:t>فيجوز أن يرى الملائكة كما يرى بعضهم بعضا</w:t>
      </w:r>
      <w:r>
        <w:rPr>
          <w:rtl/>
        </w:rPr>
        <w:t xml:space="preserve">، </w:t>
      </w:r>
      <w:r w:rsidRPr="00C35782">
        <w:rPr>
          <w:rtl/>
        </w:rPr>
        <w:t>بخلاف الأمّة. وأيضا فإنّ النبيّ يحتاج إلى معجزة تعرف بها رسالة نفسه</w:t>
      </w:r>
      <w:r>
        <w:rPr>
          <w:rtl/>
        </w:rPr>
        <w:t xml:space="preserve">، </w:t>
      </w:r>
      <w:r w:rsidRPr="00C35782">
        <w:rPr>
          <w:rtl/>
        </w:rPr>
        <w:t>كما احتاجت إليه الأمّة</w:t>
      </w:r>
      <w:r>
        <w:rPr>
          <w:rtl/>
        </w:rPr>
        <w:t xml:space="preserve">، </w:t>
      </w:r>
      <w:r w:rsidRPr="00C35782">
        <w:rPr>
          <w:rtl/>
        </w:rPr>
        <w:t>فجعل الله تعالى المعجزة رؤيته الملك.</w:t>
      </w:r>
    </w:p>
    <w:p w:rsidR="002B0496" w:rsidRPr="00C35782" w:rsidRDefault="002B0496" w:rsidP="00F46215">
      <w:pPr>
        <w:pStyle w:val="libNormal"/>
        <w:rPr>
          <w:rtl/>
        </w:rPr>
      </w:pPr>
      <w:r>
        <w:rPr>
          <w:rtl/>
        </w:rPr>
        <w:t>و «</w:t>
      </w:r>
      <w:r w:rsidRPr="00C35782">
        <w:rPr>
          <w:rtl/>
        </w:rPr>
        <w:t>ملكا» يحتمل أن يكون حالا من «رسولا» وأن يكون موصوفا به. وكذلك «بشرا»</w:t>
      </w:r>
      <w:r>
        <w:rPr>
          <w:rtl/>
        </w:rPr>
        <w:t>.</w:t>
      </w:r>
      <w:r w:rsidRPr="00C35782">
        <w:rPr>
          <w:rtl/>
        </w:rPr>
        <w:t xml:space="preserve"> والأوّل أوفق.</w:t>
      </w:r>
    </w:p>
    <w:p w:rsidR="002B0496" w:rsidRPr="00C35782" w:rsidRDefault="002B0496" w:rsidP="00F46215">
      <w:pPr>
        <w:pStyle w:val="libNormal"/>
        <w:rPr>
          <w:rtl/>
        </w:rPr>
      </w:pPr>
      <w:r w:rsidRPr="001E4D37">
        <w:rPr>
          <w:rStyle w:val="libAlaemChar"/>
          <w:rtl/>
        </w:rPr>
        <w:t>(</w:t>
      </w:r>
      <w:r w:rsidRPr="002E737F">
        <w:rPr>
          <w:rStyle w:val="libAieChar"/>
          <w:rtl/>
        </w:rPr>
        <w:t>قُلْ كَفى بِاللهِ شَهِيداً بَيْنِي وَبَيْنَكُمْ</w:t>
      </w:r>
      <w:r w:rsidRPr="001E4D37">
        <w:rPr>
          <w:rStyle w:val="libAlaemChar"/>
          <w:rtl/>
        </w:rPr>
        <w:t>)</w:t>
      </w:r>
      <w:r w:rsidRPr="00C35782">
        <w:rPr>
          <w:rtl/>
        </w:rPr>
        <w:t xml:space="preserve"> على أنّي رسول الله إليكم بإظهاره المعجزة على وفق دعواي. أو على أنّي بلّغت ما أرسلت به إليكم</w:t>
      </w:r>
      <w:r>
        <w:rPr>
          <w:rtl/>
        </w:rPr>
        <w:t xml:space="preserve">، </w:t>
      </w:r>
      <w:r w:rsidRPr="00C35782">
        <w:rPr>
          <w:rtl/>
        </w:rPr>
        <w:t xml:space="preserve">وأنّكم عاندتم. </w:t>
      </w:r>
      <w:r>
        <w:rPr>
          <w:rtl/>
        </w:rPr>
        <w:t>و «</w:t>
      </w:r>
      <w:r w:rsidRPr="00C35782">
        <w:rPr>
          <w:rtl/>
        </w:rPr>
        <w:t xml:space="preserve">شهيدا» نصب على الحال أو التمييز. </w:t>
      </w:r>
      <w:r w:rsidRPr="001E4D37">
        <w:rPr>
          <w:rStyle w:val="libAlaemChar"/>
          <w:rtl/>
        </w:rPr>
        <w:t>(</w:t>
      </w:r>
      <w:r w:rsidRPr="002E737F">
        <w:rPr>
          <w:rStyle w:val="libAieChar"/>
          <w:rtl/>
        </w:rPr>
        <w:t>إِنَّهُ كانَ بِعِبادِهِ خَبِيراً بَصِيراً</w:t>
      </w:r>
      <w:r w:rsidRPr="001E4D37">
        <w:rPr>
          <w:rStyle w:val="libAlaemChar"/>
          <w:rtl/>
        </w:rPr>
        <w:t>)</w:t>
      </w:r>
      <w:r w:rsidRPr="00C35782">
        <w:rPr>
          <w:rtl/>
        </w:rPr>
        <w:t xml:space="preserve"> يعلم أحوالهم الباطنة منها والظاهرة</w:t>
      </w:r>
      <w:r>
        <w:rPr>
          <w:rtl/>
        </w:rPr>
        <w:t xml:space="preserve">، </w:t>
      </w:r>
      <w:r w:rsidRPr="00C35782">
        <w:rPr>
          <w:rtl/>
        </w:rPr>
        <w:t xml:space="preserve">فيجازيهم عليها. وفيه تسلية للرسول </w:t>
      </w:r>
      <w:r w:rsidRPr="001E4D37">
        <w:rPr>
          <w:rStyle w:val="libAlaemChar"/>
          <w:rtl/>
        </w:rPr>
        <w:t>صلى‌الله‌عليه‌وآله‌وسلم</w:t>
      </w:r>
      <w:r>
        <w:rPr>
          <w:rtl/>
        </w:rPr>
        <w:t xml:space="preserve">، </w:t>
      </w:r>
      <w:r w:rsidRPr="00C35782">
        <w:rPr>
          <w:rtl/>
        </w:rPr>
        <w:t>وتهديد للكفّار.</w:t>
      </w:r>
    </w:p>
    <w:p w:rsidR="002B0496" w:rsidRPr="00C35782" w:rsidRDefault="002B0496" w:rsidP="00F46215">
      <w:pPr>
        <w:pStyle w:val="libNormal"/>
        <w:rPr>
          <w:rtl/>
        </w:rPr>
      </w:pPr>
      <w:r w:rsidRPr="001E4D37">
        <w:rPr>
          <w:rStyle w:val="libAlaemChar"/>
          <w:rtl/>
        </w:rPr>
        <w:t>(</w:t>
      </w:r>
      <w:r w:rsidRPr="002E737F">
        <w:rPr>
          <w:rStyle w:val="libAieChar"/>
          <w:rtl/>
        </w:rPr>
        <w:t>وَمَنْ يَهْدِ اللهُ</w:t>
      </w:r>
      <w:r w:rsidRPr="001E4D37">
        <w:rPr>
          <w:rStyle w:val="libAlaemChar"/>
          <w:rtl/>
        </w:rPr>
        <w:t>)</w:t>
      </w:r>
      <w:r w:rsidRPr="00C35782">
        <w:rPr>
          <w:rtl/>
        </w:rPr>
        <w:t xml:space="preserve"> توفيقا ولطفا </w:t>
      </w:r>
      <w:r w:rsidRPr="001E4D37">
        <w:rPr>
          <w:rStyle w:val="libAlaemChar"/>
          <w:rtl/>
        </w:rPr>
        <w:t>(</w:t>
      </w:r>
      <w:r w:rsidRPr="002E737F">
        <w:rPr>
          <w:rStyle w:val="libAieChar"/>
          <w:rtl/>
        </w:rPr>
        <w:t>فَهُوَ الْمُهْتَدِ</w:t>
      </w:r>
      <w:r w:rsidRPr="001E4D37">
        <w:rPr>
          <w:rStyle w:val="libAlaemChar"/>
          <w:rtl/>
        </w:rPr>
        <w:t>)</w:t>
      </w:r>
      <w:r w:rsidRPr="00C35782">
        <w:rPr>
          <w:rtl/>
        </w:rPr>
        <w:t xml:space="preserve"> حقيقة </w:t>
      </w:r>
      <w:r w:rsidRPr="001E4D37">
        <w:rPr>
          <w:rStyle w:val="libAlaemChar"/>
          <w:rtl/>
        </w:rPr>
        <w:t>(</w:t>
      </w:r>
      <w:r w:rsidRPr="002E737F">
        <w:rPr>
          <w:rStyle w:val="libAieChar"/>
          <w:rtl/>
        </w:rPr>
        <w:t>وَمَنْ يُضْلِلْ</w:t>
      </w:r>
      <w:r w:rsidRPr="001E4D37">
        <w:rPr>
          <w:rStyle w:val="libAlaemChar"/>
          <w:rtl/>
        </w:rPr>
        <w:t>)</w:t>
      </w:r>
      <w:r w:rsidRPr="00C35782">
        <w:rPr>
          <w:rtl/>
        </w:rPr>
        <w:t xml:space="preserve"> تخلية وخذلانا </w:t>
      </w:r>
      <w:r w:rsidRPr="001E4D37">
        <w:rPr>
          <w:rStyle w:val="libAlaemChar"/>
          <w:rtl/>
        </w:rPr>
        <w:t>(</w:t>
      </w:r>
      <w:r w:rsidRPr="002E737F">
        <w:rPr>
          <w:rStyle w:val="libAieChar"/>
          <w:rtl/>
        </w:rPr>
        <w:t>فَلَنْ تَجِدَ لَهُمْ أَوْلِياءَ مِنْ دُونِهِ</w:t>
      </w:r>
      <w:r w:rsidRPr="001E4D37">
        <w:rPr>
          <w:rStyle w:val="libAlaemChar"/>
          <w:rtl/>
        </w:rPr>
        <w:t>)</w:t>
      </w:r>
      <w:r w:rsidRPr="00C35782">
        <w:rPr>
          <w:rtl/>
        </w:rPr>
        <w:t xml:space="preserve"> أنصارا يهدونه </w:t>
      </w:r>
      <w:r w:rsidRPr="001E4D37">
        <w:rPr>
          <w:rStyle w:val="libAlaemChar"/>
          <w:rtl/>
        </w:rPr>
        <w:t>(</w:t>
      </w:r>
      <w:r w:rsidRPr="002E737F">
        <w:rPr>
          <w:rStyle w:val="libAieChar"/>
          <w:rtl/>
        </w:rPr>
        <w:t>وَنَحْشُرُهُمْ يَوْمَ الْقِيامَةِ عَلى وُجُوهِهِمْ</w:t>
      </w:r>
      <w:r w:rsidRPr="001E4D37">
        <w:rPr>
          <w:rStyle w:val="libAlaemChar"/>
          <w:rtl/>
        </w:rPr>
        <w:t>)</w:t>
      </w:r>
      <w:r w:rsidRPr="00C35782">
        <w:rPr>
          <w:rtl/>
        </w:rPr>
        <w:t xml:space="preserve"> يسحبون عليها</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يَوْمَ يُسْحَبُونَ فِي النَّارِ عَلى وُجُوهِهِمْ</w:t>
      </w:r>
      <w:r w:rsidRPr="001E4D37">
        <w:rPr>
          <w:rStyle w:val="libAlaemChar"/>
          <w:rtl/>
        </w:rPr>
        <w:t>)</w:t>
      </w:r>
      <w:r w:rsidRPr="00C35782">
        <w:rPr>
          <w:rtl/>
        </w:rPr>
        <w:t xml:space="preserve"> </w:t>
      </w:r>
      <w:r w:rsidR="00396022" w:rsidRPr="00396022">
        <w:rPr>
          <w:rStyle w:val="libFootnotenumChar"/>
          <w:rtl/>
        </w:rPr>
        <w:t>(1)</w:t>
      </w:r>
      <w:r>
        <w:rPr>
          <w:rtl/>
        </w:rPr>
        <w:t>.</w:t>
      </w:r>
      <w:r>
        <w:rPr>
          <w:rFonts w:hint="cs"/>
          <w:rtl/>
        </w:rPr>
        <w:t xml:space="preserve"> </w:t>
      </w:r>
      <w:r w:rsidRPr="00C35782">
        <w:rPr>
          <w:rtl/>
        </w:rPr>
        <w:t>أو يمشون بها.</w:t>
      </w:r>
    </w:p>
    <w:p w:rsidR="002B0496" w:rsidRPr="00C35782" w:rsidRDefault="002B0496" w:rsidP="00F46215">
      <w:pPr>
        <w:pStyle w:val="libNormal"/>
        <w:rPr>
          <w:rtl/>
        </w:rPr>
      </w:pPr>
      <w:r w:rsidRPr="00C35782">
        <w:rPr>
          <w:rtl/>
        </w:rPr>
        <w:t xml:space="preserve">روي أنّه قيل لرسول الله </w:t>
      </w:r>
      <w:r w:rsidRPr="001E4D37">
        <w:rPr>
          <w:rStyle w:val="libAlaemChar"/>
          <w:rtl/>
        </w:rPr>
        <w:t>صلى‌الله‌عليه‌وآله‌وسلم</w:t>
      </w:r>
      <w:r w:rsidRPr="00C35782">
        <w:rPr>
          <w:rtl/>
        </w:rPr>
        <w:t xml:space="preserve"> كيف يمشون على وجوههم</w:t>
      </w:r>
      <w:r>
        <w:rPr>
          <w:rtl/>
        </w:rPr>
        <w:t>؟</w:t>
      </w:r>
      <w:r w:rsidRPr="00C35782">
        <w:rPr>
          <w:rtl/>
        </w:rPr>
        <w:t xml:space="preserve"> قال</w:t>
      </w:r>
      <w:r>
        <w:rPr>
          <w:rtl/>
        </w:rPr>
        <w:t xml:space="preserve">: </w:t>
      </w:r>
      <w:r w:rsidRPr="00C35782">
        <w:rPr>
          <w:rtl/>
        </w:rPr>
        <w:t>«إنّ الّذي أمشاهم على أقدامهم قادر على أن يمشيهم على وجوههم»</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القمر</w:t>
      </w:r>
      <w:r>
        <w:rPr>
          <w:rtl/>
        </w:rPr>
        <w:t xml:space="preserve">: </w:t>
      </w:r>
      <w:r w:rsidRPr="00C35782">
        <w:rPr>
          <w:rtl/>
        </w:rPr>
        <w:t>48.</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عُمْياً</w:t>
      </w:r>
      <w:r w:rsidRPr="001E4D37">
        <w:rPr>
          <w:rStyle w:val="libAlaemChar"/>
          <w:rtl/>
        </w:rPr>
        <w:t>)</w:t>
      </w:r>
      <w:r w:rsidRPr="00C35782">
        <w:rPr>
          <w:rtl/>
        </w:rPr>
        <w:t xml:space="preserve"> لا يبصرون ما يقرّ أعينهم </w:t>
      </w:r>
      <w:r w:rsidRPr="001E4D37">
        <w:rPr>
          <w:rStyle w:val="libAlaemChar"/>
          <w:rtl/>
        </w:rPr>
        <w:t>(</w:t>
      </w:r>
      <w:r w:rsidRPr="002E737F">
        <w:rPr>
          <w:rStyle w:val="libAieChar"/>
          <w:rtl/>
        </w:rPr>
        <w:t>وَبُكْماً</w:t>
      </w:r>
      <w:r w:rsidRPr="001E4D37">
        <w:rPr>
          <w:rStyle w:val="libAlaemChar"/>
          <w:rtl/>
        </w:rPr>
        <w:t>)</w:t>
      </w:r>
      <w:r w:rsidRPr="00C35782">
        <w:rPr>
          <w:rtl/>
        </w:rPr>
        <w:t xml:space="preserve"> لا يسمعون ما يلذّ مسامعهم </w:t>
      </w:r>
      <w:r w:rsidRPr="001E4D37">
        <w:rPr>
          <w:rStyle w:val="libAlaemChar"/>
          <w:rtl/>
        </w:rPr>
        <w:t>(</w:t>
      </w:r>
      <w:r w:rsidRPr="002E737F">
        <w:rPr>
          <w:rStyle w:val="libAieChar"/>
          <w:rtl/>
        </w:rPr>
        <w:t>وَصُمًّا</w:t>
      </w:r>
      <w:r w:rsidRPr="001E4D37">
        <w:rPr>
          <w:rStyle w:val="libAlaemChar"/>
          <w:rtl/>
        </w:rPr>
        <w:t>)</w:t>
      </w:r>
      <w:r w:rsidRPr="00C35782">
        <w:rPr>
          <w:rtl/>
        </w:rPr>
        <w:t xml:space="preserve"> لا ينطقون بما يقبل منهم</w:t>
      </w:r>
      <w:r>
        <w:rPr>
          <w:rtl/>
        </w:rPr>
        <w:t xml:space="preserve">، </w:t>
      </w:r>
      <w:r w:rsidRPr="00C35782">
        <w:rPr>
          <w:rtl/>
        </w:rPr>
        <w:t>لأنّهم في دنياهم لم يستبصروا بالآيات والعبر</w:t>
      </w:r>
      <w:r>
        <w:rPr>
          <w:rtl/>
        </w:rPr>
        <w:t xml:space="preserve">، </w:t>
      </w:r>
      <w:r w:rsidRPr="00C35782">
        <w:rPr>
          <w:rtl/>
        </w:rPr>
        <w:t>وتصامّوا عن استماع الحقّ</w:t>
      </w:r>
      <w:r>
        <w:rPr>
          <w:rtl/>
        </w:rPr>
        <w:t xml:space="preserve">، </w:t>
      </w:r>
      <w:r w:rsidRPr="00C35782">
        <w:rPr>
          <w:rtl/>
        </w:rPr>
        <w:t>وأبوا أن ينطقوا بالصدق. ويجوز أن يحشروا بعد الحساب من الموقف إلى النار مسلوبي الحواسّ</w:t>
      </w:r>
      <w:r>
        <w:rPr>
          <w:rtl/>
        </w:rPr>
        <w:t xml:space="preserve">، </w:t>
      </w:r>
      <w:r w:rsidRPr="00C35782">
        <w:rPr>
          <w:rtl/>
        </w:rPr>
        <w:t>فقد أخبر عنهم في موضع آخر أنّهم يقرءون ويتكلّمون.</w:t>
      </w:r>
    </w:p>
    <w:p w:rsidR="002B0496" w:rsidRPr="00C35782" w:rsidRDefault="002B0496" w:rsidP="00F46215">
      <w:pPr>
        <w:pStyle w:val="libNormal"/>
        <w:rPr>
          <w:rtl/>
        </w:rPr>
      </w:pPr>
      <w:r w:rsidRPr="001E4D37">
        <w:rPr>
          <w:rStyle w:val="libAlaemChar"/>
          <w:rtl/>
        </w:rPr>
        <w:t>(</w:t>
      </w:r>
      <w:r w:rsidRPr="002E737F">
        <w:rPr>
          <w:rStyle w:val="libAieChar"/>
          <w:rtl/>
        </w:rPr>
        <w:t>مَأْواهُمْ جَهَنَّمُ كُلَّما خَبَتْ</w:t>
      </w:r>
      <w:r w:rsidRPr="001E4D37">
        <w:rPr>
          <w:rStyle w:val="libAlaemChar"/>
          <w:rtl/>
        </w:rPr>
        <w:t>)</w:t>
      </w:r>
      <w:r w:rsidRPr="00C35782">
        <w:rPr>
          <w:rtl/>
        </w:rPr>
        <w:t xml:space="preserve"> بأن أكلت جلودهم ولحومهم وأفنتها فسكن لهبها </w:t>
      </w:r>
      <w:r w:rsidRPr="001E4D37">
        <w:rPr>
          <w:rStyle w:val="libAlaemChar"/>
          <w:rtl/>
        </w:rPr>
        <w:t>(</w:t>
      </w:r>
      <w:r w:rsidRPr="002E737F">
        <w:rPr>
          <w:rStyle w:val="libAieChar"/>
          <w:rtl/>
        </w:rPr>
        <w:t>زِدْناهُمْ سَعِيراً</w:t>
      </w:r>
      <w:r w:rsidRPr="001E4D37">
        <w:rPr>
          <w:rStyle w:val="libAlaemChar"/>
          <w:rtl/>
        </w:rPr>
        <w:t>)</w:t>
      </w:r>
      <w:r w:rsidRPr="00C35782">
        <w:rPr>
          <w:rtl/>
        </w:rPr>
        <w:t xml:space="preserve"> توقّدا</w:t>
      </w:r>
      <w:r>
        <w:rPr>
          <w:rtl/>
        </w:rPr>
        <w:t xml:space="preserve">، </w:t>
      </w:r>
      <w:r w:rsidRPr="00C35782">
        <w:rPr>
          <w:rtl/>
        </w:rPr>
        <w:t>بأن نبدّل جلودهم ولحومهم فتعود ملتهبة مستعرة</w:t>
      </w:r>
      <w:r>
        <w:rPr>
          <w:rtl/>
        </w:rPr>
        <w:t xml:space="preserve">، </w:t>
      </w:r>
      <w:r w:rsidRPr="00C35782">
        <w:rPr>
          <w:rtl/>
        </w:rPr>
        <w:t>كأنّهم</w:t>
      </w:r>
      <w:r w:rsidRPr="002B7099">
        <w:rPr>
          <w:rtl/>
        </w:rPr>
        <w:t xml:space="preserve"> </w:t>
      </w:r>
      <w:r w:rsidRPr="00C35782">
        <w:rPr>
          <w:rtl/>
        </w:rPr>
        <w:t>ل</w:t>
      </w:r>
      <w:r>
        <w:rPr>
          <w:rFonts w:hint="cs"/>
          <w:rtl/>
        </w:rPr>
        <w:t>ـ</w:t>
      </w:r>
      <w:r w:rsidRPr="00C35782">
        <w:rPr>
          <w:rtl/>
        </w:rPr>
        <w:t>مّا كذّبوا بالإعادة بعد الإفناء جزاهم الله بأن لا يزالوا على الإعادة والإفناء. وإليه أشار بقوله</w:t>
      </w:r>
      <w:r>
        <w:rPr>
          <w:rtl/>
        </w:rPr>
        <w:t xml:space="preserve">: </w:t>
      </w:r>
      <w:r w:rsidRPr="001E4D37">
        <w:rPr>
          <w:rStyle w:val="libAlaemChar"/>
          <w:rtl/>
        </w:rPr>
        <w:t>(</w:t>
      </w:r>
      <w:r w:rsidRPr="002E737F">
        <w:rPr>
          <w:rStyle w:val="libAieChar"/>
          <w:rtl/>
        </w:rPr>
        <w:t>ذلِكَ</w:t>
      </w:r>
      <w:r w:rsidRPr="001E4D37">
        <w:rPr>
          <w:rStyle w:val="libAlaemChar"/>
          <w:rtl/>
        </w:rPr>
        <w:t>)</w:t>
      </w:r>
      <w:r w:rsidRPr="00C35782">
        <w:rPr>
          <w:rtl/>
        </w:rPr>
        <w:t xml:space="preserve"> إشارة إلى ما تقدّم من عذابهم </w:t>
      </w:r>
      <w:r w:rsidRPr="001E4D37">
        <w:rPr>
          <w:rStyle w:val="libAlaemChar"/>
          <w:rtl/>
        </w:rPr>
        <w:t>(</w:t>
      </w:r>
      <w:r w:rsidRPr="002E737F">
        <w:rPr>
          <w:rStyle w:val="libAieChar"/>
          <w:rtl/>
        </w:rPr>
        <w:t>جَزاؤُهُمْ بِأَنَّهُمْ كَفَرُوا بِآياتِنا وَقالُوا أَإِذا كُنَّا عِظاماً وَرُفاتاً أَإِنَّا لَمَبْعُوثُونَ خَلْقاً جَدِيداً</w:t>
      </w:r>
      <w:r w:rsidRPr="001E4D37">
        <w:rPr>
          <w:rStyle w:val="libAlaemChar"/>
          <w:rtl/>
        </w:rPr>
        <w:t>)</w:t>
      </w:r>
      <w:r w:rsidRPr="00C35782">
        <w:rPr>
          <w:rtl/>
        </w:rPr>
        <w:t xml:space="preserve"> مرّ معناه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أَوَلَمْ يَرَوْا</w:t>
      </w:r>
      <w:r w:rsidRPr="001E4D37">
        <w:rPr>
          <w:rStyle w:val="libAlaemChar"/>
          <w:rtl/>
        </w:rPr>
        <w:t>)</w:t>
      </w:r>
      <w:r w:rsidRPr="00C35782">
        <w:rPr>
          <w:rtl/>
        </w:rPr>
        <w:t xml:space="preserve"> أو لم يعلموا </w:t>
      </w:r>
      <w:r w:rsidRPr="001E4D37">
        <w:rPr>
          <w:rStyle w:val="libAlaemChar"/>
          <w:rtl/>
        </w:rPr>
        <w:t>(</w:t>
      </w:r>
      <w:r w:rsidRPr="002E737F">
        <w:rPr>
          <w:rStyle w:val="libAieChar"/>
          <w:rtl/>
        </w:rPr>
        <w:t>أَنَّ اللهَ الَّذِي خَلَقَ السَّماواتِ وَالْأَرْضَ قادِرٌ عَلى أَنْ يَخْلُقَ مِثْلَهُمْ</w:t>
      </w:r>
      <w:r w:rsidRPr="001E4D37">
        <w:rPr>
          <w:rStyle w:val="libAlaemChar"/>
          <w:rtl/>
        </w:rPr>
        <w:t>)</w:t>
      </w:r>
      <w:r w:rsidRPr="00C35782">
        <w:rPr>
          <w:rtl/>
        </w:rPr>
        <w:t xml:space="preserve"> فإنّهم ليسوا أشدّ خلقا منهنّ</w:t>
      </w:r>
      <w:r>
        <w:rPr>
          <w:rtl/>
        </w:rPr>
        <w:t xml:space="preserve">، </w:t>
      </w:r>
      <w:r w:rsidRPr="00C35782">
        <w:rPr>
          <w:rtl/>
        </w:rPr>
        <w:t xml:space="preserve">ولا الإعادة أصعب عليه من الإبداء </w:t>
      </w:r>
      <w:r w:rsidRPr="001E4D37">
        <w:rPr>
          <w:rStyle w:val="libAlaemChar"/>
          <w:rtl/>
        </w:rPr>
        <w:t>(</w:t>
      </w:r>
      <w:r w:rsidRPr="002E737F">
        <w:rPr>
          <w:rStyle w:val="libAieChar"/>
          <w:rtl/>
        </w:rPr>
        <w:t>وَجَعَلَ لَهُمْ أَجَلاً لا رَيْبَ فِيهِ</w:t>
      </w:r>
      <w:r w:rsidRPr="001E4D37">
        <w:rPr>
          <w:rStyle w:val="libAlaemChar"/>
          <w:rtl/>
        </w:rPr>
        <w:t>)</w:t>
      </w:r>
      <w:r w:rsidRPr="00C35782">
        <w:rPr>
          <w:rtl/>
        </w:rPr>
        <w:t xml:space="preserve"> هو الموت أو القيامة. وهو معطوف على قوله</w:t>
      </w:r>
      <w:r>
        <w:rPr>
          <w:rtl/>
        </w:rPr>
        <w:t xml:space="preserve">: </w:t>
      </w:r>
      <w:r w:rsidRPr="001E4D37">
        <w:rPr>
          <w:rStyle w:val="libAlaemChar"/>
          <w:rtl/>
        </w:rPr>
        <w:t>(</w:t>
      </w:r>
      <w:r w:rsidRPr="002E737F">
        <w:rPr>
          <w:rStyle w:val="libAieChar"/>
          <w:rtl/>
        </w:rPr>
        <w:t>أَوَلَمْ يَرَوْا</w:t>
      </w:r>
      <w:r w:rsidRPr="001E4D37">
        <w:rPr>
          <w:rStyle w:val="libAlaemChar"/>
          <w:rtl/>
        </w:rPr>
        <w:t>)</w:t>
      </w:r>
      <w:r>
        <w:rPr>
          <w:rtl/>
        </w:rPr>
        <w:t>.</w:t>
      </w:r>
      <w:r w:rsidRPr="00C35782">
        <w:rPr>
          <w:rtl/>
        </w:rPr>
        <w:t xml:space="preserve"> </w:t>
      </w:r>
      <w:r w:rsidRPr="001E4D37">
        <w:rPr>
          <w:rStyle w:val="libAlaemChar"/>
          <w:rtl/>
        </w:rPr>
        <w:t>(</w:t>
      </w:r>
      <w:r w:rsidRPr="002E737F">
        <w:rPr>
          <w:rStyle w:val="libAieChar"/>
          <w:rtl/>
        </w:rPr>
        <w:t>فَأَبَى الظَّالِمُونَ</w:t>
      </w:r>
      <w:r w:rsidRPr="001E4D37">
        <w:rPr>
          <w:rStyle w:val="libAlaemChar"/>
          <w:rtl/>
        </w:rPr>
        <w:t>)</w:t>
      </w:r>
      <w:r w:rsidRPr="00C35782">
        <w:rPr>
          <w:rtl/>
        </w:rPr>
        <w:t xml:space="preserve"> مع وضوح الحقّ </w:t>
      </w:r>
      <w:r w:rsidRPr="001E4D37">
        <w:rPr>
          <w:rStyle w:val="libAlaemChar"/>
          <w:rtl/>
        </w:rPr>
        <w:t>(</w:t>
      </w:r>
      <w:r w:rsidRPr="002E737F">
        <w:rPr>
          <w:rStyle w:val="libAieChar"/>
          <w:rtl/>
        </w:rPr>
        <w:t>إِلَّا كُفُوراً</w:t>
      </w:r>
      <w:r w:rsidRPr="001E4D37">
        <w:rPr>
          <w:rStyle w:val="libAlaemChar"/>
          <w:rtl/>
        </w:rPr>
        <w:t>)</w:t>
      </w:r>
      <w:r w:rsidRPr="00C35782">
        <w:rPr>
          <w:rtl/>
        </w:rPr>
        <w:t xml:space="preserve"> جحودا.</w:t>
      </w:r>
    </w:p>
    <w:p w:rsidR="002B0496" w:rsidRPr="00C35782" w:rsidRDefault="002B0496" w:rsidP="00F46215">
      <w:pPr>
        <w:pStyle w:val="libNormal"/>
        <w:rPr>
          <w:rtl/>
        </w:rPr>
      </w:pPr>
      <w:r w:rsidRPr="001E4D37">
        <w:rPr>
          <w:rStyle w:val="libAlaemChar"/>
          <w:rtl/>
        </w:rPr>
        <w:t>(</w:t>
      </w:r>
      <w:r w:rsidRPr="002E737F">
        <w:rPr>
          <w:rStyle w:val="libAieChar"/>
          <w:rtl/>
        </w:rPr>
        <w:t>قُلْ لَوْ أَنْتُمْ</w:t>
      </w:r>
      <w:r w:rsidRPr="001E4D37">
        <w:rPr>
          <w:rStyle w:val="libAlaemChar"/>
          <w:rtl/>
        </w:rPr>
        <w:t>)</w:t>
      </w:r>
      <w:r w:rsidRPr="00C35782">
        <w:rPr>
          <w:rtl/>
        </w:rPr>
        <w:t xml:space="preserve"> مرفوع بفعل يفسّره ما بعده. وفائدة هذا الحذف والتفسير المبالغة مع الإيجاز</w:t>
      </w:r>
      <w:r>
        <w:rPr>
          <w:rtl/>
        </w:rPr>
        <w:t xml:space="preserve">، </w:t>
      </w:r>
      <w:r w:rsidRPr="00C35782">
        <w:rPr>
          <w:rtl/>
        </w:rPr>
        <w:t xml:space="preserve">والدلالة على الاختصاص. </w:t>
      </w:r>
      <w:r w:rsidRPr="001E4D37">
        <w:rPr>
          <w:rStyle w:val="libAlaemChar"/>
          <w:rtl/>
        </w:rPr>
        <w:t>(</w:t>
      </w:r>
      <w:r w:rsidRPr="002E737F">
        <w:rPr>
          <w:rStyle w:val="libAieChar"/>
          <w:rtl/>
        </w:rPr>
        <w:t>تَمْلِكُونَ خَزائِنَ رَحْمَةِ رَبِّي</w:t>
      </w:r>
      <w:r w:rsidRPr="001E4D37">
        <w:rPr>
          <w:rStyle w:val="libAlaemChar"/>
          <w:rtl/>
        </w:rPr>
        <w:t>)</w:t>
      </w:r>
      <w:r w:rsidRPr="00C35782">
        <w:rPr>
          <w:rtl/>
        </w:rPr>
        <w:t xml:space="preserve"> خزائن رزقه وسائر نعمه </w:t>
      </w:r>
      <w:r w:rsidRPr="001E4D37">
        <w:rPr>
          <w:rStyle w:val="libAlaemChar"/>
          <w:rtl/>
        </w:rPr>
        <w:t>(</w:t>
      </w:r>
      <w:r w:rsidRPr="002E737F">
        <w:rPr>
          <w:rStyle w:val="libAieChar"/>
          <w:rtl/>
        </w:rPr>
        <w:t>إِذاً لَأَمْسَكْتُمْ خَشْيَةَ الْإِنْفاقِ</w:t>
      </w:r>
      <w:r w:rsidRPr="001E4D37">
        <w:rPr>
          <w:rStyle w:val="libAlaemChar"/>
          <w:rtl/>
        </w:rPr>
        <w:t>)</w:t>
      </w:r>
      <w:r w:rsidRPr="00C35782">
        <w:rPr>
          <w:rtl/>
        </w:rPr>
        <w:t xml:space="preserve"> لبخلتم مخافة النفاد بالإنفاق</w:t>
      </w:r>
      <w:r>
        <w:rPr>
          <w:rtl/>
        </w:rPr>
        <w:t xml:space="preserve">، </w:t>
      </w:r>
      <w:r w:rsidRPr="00C35782">
        <w:rPr>
          <w:rtl/>
        </w:rPr>
        <w:t>إذ لا أحد إلّا ويختار النفع لنفسه</w:t>
      </w:r>
      <w:r>
        <w:rPr>
          <w:rtl/>
        </w:rPr>
        <w:t xml:space="preserve">، </w:t>
      </w:r>
      <w:r w:rsidRPr="00C35782">
        <w:rPr>
          <w:rtl/>
        </w:rPr>
        <w:t>ولو آثر غيره بشيء فإنّما يؤثره لعوض يفوقه</w:t>
      </w:r>
      <w:r>
        <w:rPr>
          <w:rtl/>
        </w:rPr>
        <w:t xml:space="preserve">، </w:t>
      </w:r>
      <w:r w:rsidRPr="00C35782">
        <w:rPr>
          <w:rtl/>
        </w:rPr>
        <w:t>فهو إذن بخيل بالإضافة إلى جود الله وكرمه. ولقد بلغ هذا الوصف بالشحّ الغاية الّتي لا يبلغها الوهم.</w:t>
      </w:r>
    </w:p>
    <w:p w:rsidR="002B0496" w:rsidRPr="00C35782" w:rsidRDefault="002B0496" w:rsidP="00F46215">
      <w:pPr>
        <w:pStyle w:val="libNormal"/>
        <w:rPr>
          <w:rtl/>
        </w:rPr>
      </w:pPr>
      <w:r w:rsidRPr="00C35782">
        <w:rPr>
          <w:rtl/>
        </w:rPr>
        <w:t>وقيل</w:t>
      </w:r>
      <w:r>
        <w:rPr>
          <w:rtl/>
        </w:rPr>
        <w:t xml:space="preserve">: </w:t>
      </w:r>
      <w:r w:rsidRPr="00C35782">
        <w:rPr>
          <w:rtl/>
        </w:rPr>
        <w:t>هؤلاء أهل مكّة الّذين اقترحوا ما اقترحوا من الينبوع والأنهار وغيرها</w:t>
      </w:r>
      <w:r>
        <w:rPr>
          <w:rtl/>
        </w:rPr>
        <w:t xml:space="preserve">، </w:t>
      </w:r>
      <w:r w:rsidRPr="00C35782">
        <w:rPr>
          <w:rtl/>
        </w:rPr>
        <w:t>وانّهم لو ملكوا خزائن الأرزاق لبخلوا بها.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راجع ص 42 ذيل الآية 49.</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وَكانَ الْإِنْسانُ قَتُوراً</w:t>
      </w:r>
      <w:r w:rsidRPr="001E4D37">
        <w:rPr>
          <w:rStyle w:val="libAlaemChar"/>
          <w:rtl/>
        </w:rPr>
        <w:t>)</w:t>
      </w:r>
      <w:r w:rsidRPr="00C35782">
        <w:rPr>
          <w:rtl/>
        </w:rPr>
        <w:t xml:space="preserve"> بخيلا</w:t>
      </w:r>
      <w:r>
        <w:rPr>
          <w:rtl/>
        </w:rPr>
        <w:t xml:space="preserve">، </w:t>
      </w:r>
      <w:r w:rsidRPr="00C35782">
        <w:rPr>
          <w:rtl/>
        </w:rPr>
        <w:t>لأنّ بناء أمره على الحاجة والضنّة بما يحتاج إليه</w:t>
      </w:r>
      <w:r>
        <w:rPr>
          <w:rtl/>
        </w:rPr>
        <w:t xml:space="preserve">، </w:t>
      </w:r>
      <w:r w:rsidRPr="00C35782">
        <w:rPr>
          <w:rtl/>
        </w:rPr>
        <w:t>وملاحظة العوض فيما يبذله.</w:t>
      </w:r>
    </w:p>
    <w:p w:rsidR="002B0496" w:rsidRPr="00C35782" w:rsidRDefault="002B0496" w:rsidP="00F46215">
      <w:pPr>
        <w:pStyle w:val="libNormal"/>
        <w:rPr>
          <w:rtl/>
        </w:rPr>
      </w:pPr>
      <w:r w:rsidRPr="001E4D37">
        <w:rPr>
          <w:rStyle w:val="libAlaemChar"/>
          <w:rtl/>
        </w:rPr>
        <w:t>(</w:t>
      </w:r>
      <w:r w:rsidRPr="002E737F">
        <w:rPr>
          <w:rStyle w:val="libAieChar"/>
          <w:rtl/>
        </w:rPr>
        <w:t>وَلَقَدْ آتَيْنا مُوسى تِسْعَ آياتٍ بَيِّناتٍ فَسْئَلْ بَنِي إِسْرائِيلَ إِذْ جاءَهُمْ فَقالَ لَهُ فِرْعَوْنُ إِنِّي لَأَظُنُّكَ يا مُوسى مَسْحُوراً (101) قالَ لَقَدْ عَلِمْتَ ما أَنْزَلَ هؤُلاءِ إِلاَّ رَبُّ السَّماواتِ وَالْأَرْضِ بَصائِرَ وَإِنِّي لَأَظُنُّكَ يا فِرْعَوْنُ مَثْبُوراً (102) فَأَرادَ أَنْ يَسْتَفِزَّهُمْ مِنَ الْأَرْضِ فَأَغْرَقْناهُ وَمَنْ مَعَهُ جَمِيعاً (103) وَقُلْنا مِنْ بَعْدِهِ لِبَنِي إِسْرائِيلَ اسْكُنُوا الْأَرْضَ فَإِذا جاءَ وَعْدُ الْآخِرَةِ جِئْنا بِكُمْ لَفِيفاً (104)</w:t>
      </w:r>
      <w:r w:rsidRPr="001E4D37">
        <w:rPr>
          <w:rStyle w:val="libAlaemChar"/>
          <w:rtl/>
        </w:rPr>
        <w:t>)</w:t>
      </w:r>
    </w:p>
    <w:p w:rsidR="002B0496" w:rsidRPr="00C35782" w:rsidRDefault="002B0496" w:rsidP="00F46215">
      <w:pPr>
        <w:pStyle w:val="libNormal"/>
        <w:rPr>
          <w:rtl/>
        </w:rPr>
      </w:pPr>
      <w:r w:rsidRPr="00C35782">
        <w:rPr>
          <w:rtl/>
        </w:rPr>
        <w:t xml:space="preserve">ثمّ ذكر سبحانه قصّة موسى </w:t>
      </w:r>
      <w:r w:rsidRPr="001E4D37">
        <w:rPr>
          <w:rStyle w:val="libAlaemChar"/>
          <w:rtl/>
        </w:rPr>
        <w:t>عليه‌السلام</w:t>
      </w:r>
      <w:r>
        <w:rPr>
          <w:rtl/>
        </w:rPr>
        <w:t xml:space="preserve">، </w:t>
      </w:r>
      <w:r w:rsidRPr="00C35782">
        <w:rPr>
          <w:rtl/>
        </w:rPr>
        <w:t>ومعاندة أمّته ومكابرتهم واقتراحاتهم</w:t>
      </w:r>
      <w:r>
        <w:rPr>
          <w:rtl/>
        </w:rPr>
        <w:t xml:space="preserve">، </w:t>
      </w:r>
      <w:r w:rsidRPr="00C35782">
        <w:rPr>
          <w:rtl/>
        </w:rPr>
        <w:t>كصناديد قريش</w:t>
      </w:r>
      <w:r>
        <w:rPr>
          <w:rtl/>
        </w:rPr>
        <w:t xml:space="preserve">، </w:t>
      </w:r>
      <w:r w:rsidRPr="00C35782">
        <w:rPr>
          <w:rtl/>
        </w:rPr>
        <w:t>فقال</w:t>
      </w:r>
      <w:r>
        <w:rPr>
          <w:rtl/>
        </w:rPr>
        <w:t xml:space="preserve">: </w:t>
      </w:r>
      <w:r w:rsidRPr="001E4D37">
        <w:rPr>
          <w:rStyle w:val="libAlaemChar"/>
          <w:rtl/>
        </w:rPr>
        <w:t>(</w:t>
      </w:r>
      <w:r w:rsidRPr="002E737F">
        <w:rPr>
          <w:rStyle w:val="libAieChar"/>
          <w:rtl/>
        </w:rPr>
        <w:t>وَلَقَدْ آتَيْنا مُوسى تِسْعَ آياتٍ بَيِّناتٍ</w:t>
      </w:r>
      <w:r w:rsidRPr="001E4D37">
        <w:rPr>
          <w:rStyle w:val="libAlaemChar"/>
          <w:rtl/>
        </w:rPr>
        <w:t>)</w:t>
      </w:r>
      <w:r w:rsidRPr="00C35782">
        <w:rPr>
          <w:rtl/>
        </w:rPr>
        <w:t xml:space="preserve"> هي</w:t>
      </w:r>
      <w:r>
        <w:rPr>
          <w:rtl/>
        </w:rPr>
        <w:t xml:space="preserve">: </w:t>
      </w:r>
      <w:r w:rsidRPr="00C35782">
        <w:rPr>
          <w:rtl/>
        </w:rPr>
        <w:t>العصا</w:t>
      </w:r>
      <w:r>
        <w:rPr>
          <w:rtl/>
        </w:rPr>
        <w:t xml:space="preserve">، </w:t>
      </w:r>
      <w:r w:rsidRPr="00C35782">
        <w:rPr>
          <w:rtl/>
        </w:rPr>
        <w:t>واليد</w:t>
      </w:r>
      <w:r>
        <w:rPr>
          <w:rtl/>
        </w:rPr>
        <w:t xml:space="preserve">، </w:t>
      </w:r>
      <w:r w:rsidRPr="00C35782">
        <w:rPr>
          <w:rtl/>
        </w:rPr>
        <w:t>والجراد</w:t>
      </w:r>
      <w:r>
        <w:rPr>
          <w:rtl/>
        </w:rPr>
        <w:t xml:space="preserve">، </w:t>
      </w:r>
      <w:r w:rsidRPr="00C35782">
        <w:rPr>
          <w:rtl/>
        </w:rPr>
        <w:t>والقمّل</w:t>
      </w:r>
      <w:r>
        <w:rPr>
          <w:rtl/>
        </w:rPr>
        <w:t xml:space="preserve">، </w:t>
      </w:r>
      <w:r w:rsidRPr="00C35782">
        <w:rPr>
          <w:rtl/>
        </w:rPr>
        <w:t>والضفادع</w:t>
      </w:r>
      <w:r>
        <w:rPr>
          <w:rtl/>
        </w:rPr>
        <w:t xml:space="preserve">، </w:t>
      </w:r>
      <w:r w:rsidRPr="00C35782">
        <w:rPr>
          <w:rtl/>
        </w:rPr>
        <w:t>والدم</w:t>
      </w:r>
      <w:r>
        <w:rPr>
          <w:rtl/>
        </w:rPr>
        <w:t xml:space="preserve">، </w:t>
      </w:r>
      <w:r w:rsidRPr="00C35782">
        <w:rPr>
          <w:rtl/>
        </w:rPr>
        <w:t>وانفجار الماء من الحجر</w:t>
      </w:r>
      <w:r>
        <w:rPr>
          <w:rtl/>
        </w:rPr>
        <w:t xml:space="preserve">، </w:t>
      </w:r>
      <w:r w:rsidRPr="00C35782">
        <w:rPr>
          <w:rtl/>
        </w:rPr>
        <w:t>وانفلاق البحر</w:t>
      </w:r>
      <w:r>
        <w:rPr>
          <w:rtl/>
        </w:rPr>
        <w:t xml:space="preserve">، </w:t>
      </w:r>
      <w:r w:rsidRPr="00C35782">
        <w:rPr>
          <w:rtl/>
        </w:rPr>
        <w:t>ونتق الطور على رؤوس بني إسرائيل</w:t>
      </w:r>
      <w:r>
        <w:rPr>
          <w:rtl/>
        </w:rPr>
        <w:t xml:space="preserve">، </w:t>
      </w:r>
      <w:r w:rsidRPr="00C35782">
        <w:rPr>
          <w:rtl/>
        </w:rPr>
        <w:t>وعن الحسن</w:t>
      </w:r>
      <w:r>
        <w:rPr>
          <w:rtl/>
        </w:rPr>
        <w:t xml:space="preserve">: </w:t>
      </w:r>
      <w:r w:rsidRPr="00C35782">
        <w:rPr>
          <w:rtl/>
        </w:rPr>
        <w:t>الطوفان</w:t>
      </w:r>
      <w:r>
        <w:rPr>
          <w:rtl/>
        </w:rPr>
        <w:t xml:space="preserve">، </w:t>
      </w:r>
      <w:r w:rsidRPr="00C35782">
        <w:rPr>
          <w:rtl/>
        </w:rPr>
        <w:t>والسنون</w:t>
      </w:r>
      <w:r>
        <w:rPr>
          <w:rtl/>
        </w:rPr>
        <w:t xml:space="preserve">، </w:t>
      </w:r>
      <w:r w:rsidRPr="00C35782">
        <w:rPr>
          <w:rtl/>
        </w:rPr>
        <w:t>ونقص الثمرات مكان الثلاثة الأخيرة. وقيل</w:t>
      </w:r>
      <w:r>
        <w:rPr>
          <w:rtl/>
        </w:rPr>
        <w:t xml:space="preserve">: </w:t>
      </w:r>
      <w:r w:rsidRPr="00C35782">
        <w:rPr>
          <w:rtl/>
        </w:rPr>
        <w:t>المراد بالآيات الأحكام العامّة الثابتة في كلّ الشرائع.</w:t>
      </w:r>
    </w:p>
    <w:p w:rsidR="002B0496" w:rsidRPr="00C35782" w:rsidRDefault="002B0496" w:rsidP="00F46215">
      <w:pPr>
        <w:pStyle w:val="libNormal"/>
        <w:rPr>
          <w:rtl/>
        </w:rPr>
      </w:pPr>
      <w:r w:rsidRPr="00C35782">
        <w:rPr>
          <w:rtl/>
        </w:rPr>
        <w:t>وعن صفوان بن عسال</w:t>
      </w:r>
      <w:r>
        <w:rPr>
          <w:rtl/>
        </w:rPr>
        <w:t xml:space="preserve">: </w:t>
      </w:r>
      <w:r w:rsidRPr="00C35782">
        <w:rPr>
          <w:rtl/>
        </w:rPr>
        <w:t xml:space="preserve">أنّ يهوديّا سأل النبيّ </w:t>
      </w:r>
      <w:r w:rsidRPr="001E4D37">
        <w:rPr>
          <w:rStyle w:val="libAlaemChar"/>
          <w:rtl/>
        </w:rPr>
        <w:t>صلى‌الله‌عليه‌وآله‌وسلم</w:t>
      </w:r>
      <w:r w:rsidRPr="00C35782">
        <w:rPr>
          <w:rtl/>
        </w:rPr>
        <w:t xml:space="preserve"> عنها</w:t>
      </w:r>
      <w:r>
        <w:rPr>
          <w:rtl/>
        </w:rPr>
        <w:t xml:space="preserve">، </w:t>
      </w:r>
      <w:r w:rsidRPr="00C35782">
        <w:rPr>
          <w:rtl/>
        </w:rPr>
        <w:t>فقال</w:t>
      </w:r>
      <w:r>
        <w:rPr>
          <w:rtl/>
        </w:rPr>
        <w:t xml:space="preserve">: </w:t>
      </w:r>
      <w:r w:rsidRPr="00C35782">
        <w:rPr>
          <w:rtl/>
        </w:rPr>
        <w:t>أوحى الله إلى موسى أن قل لبني إسرائيل</w:t>
      </w:r>
      <w:r>
        <w:rPr>
          <w:rtl/>
        </w:rPr>
        <w:t xml:space="preserve">: </w:t>
      </w:r>
      <w:r w:rsidRPr="00C35782">
        <w:rPr>
          <w:rtl/>
        </w:rPr>
        <w:t>أن لا تشركوا بالله شيئا</w:t>
      </w:r>
      <w:r>
        <w:rPr>
          <w:rtl/>
        </w:rPr>
        <w:t xml:space="preserve">، </w:t>
      </w:r>
      <w:r w:rsidRPr="00C35782">
        <w:rPr>
          <w:rtl/>
        </w:rPr>
        <w:t>ولا تسرقوا</w:t>
      </w:r>
      <w:r>
        <w:rPr>
          <w:rtl/>
        </w:rPr>
        <w:t xml:space="preserve">، </w:t>
      </w:r>
      <w:r w:rsidRPr="00C35782">
        <w:rPr>
          <w:rtl/>
        </w:rPr>
        <w:t>ولا تزنوا</w:t>
      </w:r>
      <w:r>
        <w:rPr>
          <w:rtl/>
        </w:rPr>
        <w:t xml:space="preserve">، </w:t>
      </w:r>
      <w:r w:rsidRPr="00C35782">
        <w:rPr>
          <w:rtl/>
        </w:rPr>
        <w:t>ولا تقتلوا النفس الّتي حرّم الله إلّا بالحقّ</w:t>
      </w:r>
      <w:r>
        <w:rPr>
          <w:rtl/>
        </w:rPr>
        <w:t xml:space="preserve">، </w:t>
      </w:r>
      <w:r w:rsidRPr="00C35782">
        <w:rPr>
          <w:rtl/>
        </w:rPr>
        <w:t>ولا تسحروا</w:t>
      </w:r>
      <w:r>
        <w:rPr>
          <w:rtl/>
        </w:rPr>
        <w:t xml:space="preserve">، </w:t>
      </w:r>
      <w:r w:rsidRPr="00C35782">
        <w:rPr>
          <w:rtl/>
        </w:rPr>
        <w:t>ولا تأكلوا الربا</w:t>
      </w:r>
      <w:r>
        <w:rPr>
          <w:rtl/>
        </w:rPr>
        <w:t xml:space="preserve">، </w:t>
      </w:r>
      <w:r w:rsidRPr="00C35782">
        <w:rPr>
          <w:rtl/>
        </w:rPr>
        <w:t>ولا تمشوا ببريء إلى ذي سلطان ليقتله</w:t>
      </w:r>
      <w:r>
        <w:rPr>
          <w:rtl/>
        </w:rPr>
        <w:t xml:space="preserve">، </w:t>
      </w:r>
      <w:r w:rsidRPr="00C35782">
        <w:rPr>
          <w:rtl/>
        </w:rPr>
        <w:t>ولا تقذفوا محصنة</w:t>
      </w:r>
      <w:r>
        <w:rPr>
          <w:rtl/>
        </w:rPr>
        <w:t xml:space="preserve">، </w:t>
      </w:r>
      <w:r w:rsidRPr="00C35782">
        <w:rPr>
          <w:rtl/>
        </w:rPr>
        <w:t>ولا تفرّوا من الزحف. وأنتم يا يهود خاصّة</w:t>
      </w:r>
      <w:r>
        <w:rPr>
          <w:rtl/>
        </w:rPr>
        <w:t xml:space="preserve">: </w:t>
      </w:r>
      <w:r w:rsidRPr="00C35782">
        <w:rPr>
          <w:rtl/>
        </w:rPr>
        <w:t>أن لا</w:t>
      </w:r>
    </w:p>
    <w:p w:rsidR="002B0496" w:rsidRPr="00C35782" w:rsidRDefault="002B0496" w:rsidP="00D35ED9">
      <w:pPr>
        <w:pStyle w:val="libNormal0"/>
        <w:rPr>
          <w:rtl/>
        </w:rPr>
      </w:pPr>
      <w:r>
        <w:rPr>
          <w:rtl/>
        </w:rPr>
        <w:br w:type="page"/>
      </w:r>
      <w:r w:rsidRPr="00C35782">
        <w:rPr>
          <w:rtl/>
        </w:rPr>
        <w:lastRenderedPageBreak/>
        <w:t>تعدوا في يوم السبت. فقبّل اليهوديّ يده ورجله</w:t>
      </w:r>
      <w:r>
        <w:rPr>
          <w:rtl/>
        </w:rPr>
        <w:t xml:space="preserve">، </w:t>
      </w:r>
      <w:r w:rsidRPr="00C35782">
        <w:rPr>
          <w:rtl/>
        </w:rPr>
        <w:t>وقال</w:t>
      </w:r>
      <w:r>
        <w:rPr>
          <w:rtl/>
        </w:rPr>
        <w:t xml:space="preserve">: </w:t>
      </w:r>
      <w:r w:rsidRPr="00C35782">
        <w:rPr>
          <w:rtl/>
        </w:rPr>
        <w:t>أشهد أنّك نبيّ الله.</w:t>
      </w:r>
    </w:p>
    <w:p w:rsidR="002B0496" w:rsidRPr="00C35782" w:rsidRDefault="002B0496" w:rsidP="00F46215">
      <w:pPr>
        <w:pStyle w:val="libNormal"/>
        <w:rPr>
          <w:rtl/>
        </w:rPr>
      </w:pPr>
      <w:r w:rsidRPr="00C35782">
        <w:rPr>
          <w:rtl/>
        </w:rPr>
        <w:t>وعلى هذا سمّيت الشرائع بالآيات</w:t>
      </w:r>
      <w:r>
        <w:rPr>
          <w:rtl/>
        </w:rPr>
        <w:t xml:space="preserve">، </w:t>
      </w:r>
      <w:r w:rsidRPr="00C35782">
        <w:rPr>
          <w:rtl/>
        </w:rPr>
        <w:t xml:space="preserve">لأنّها تدلّ على حال من يتعاطى متعلّقها في الآخرة من السعادة والشقاوة. وقوله </w:t>
      </w:r>
      <w:r w:rsidRPr="001E4D37">
        <w:rPr>
          <w:rStyle w:val="libAlaemChar"/>
          <w:rtl/>
        </w:rPr>
        <w:t>عليه‌السلام</w:t>
      </w:r>
      <w:r>
        <w:rPr>
          <w:rtl/>
        </w:rPr>
        <w:t xml:space="preserve">: </w:t>
      </w:r>
      <w:r w:rsidRPr="00C35782">
        <w:rPr>
          <w:rtl/>
        </w:rPr>
        <w:t>«أنتم يا يهود خاصّة أن لا تعتدوا»</w:t>
      </w:r>
    </w:p>
    <w:p w:rsidR="002B0496" w:rsidRPr="00C35782" w:rsidRDefault="002B0496" w:rsidP="00F46215">
      <w:pPr>
        <w:pStyle w:val="libNormal"/>
        <w:rPr>
          <w:rtl/>
        </w:rPr>
      </w:pPr>
      <w:r w:rsidRPr="00C35782">
        <w:rPr>
          <w:rtl/>
        </w:rPr>
        <w:t>حكم مستأنف زائد على الجواب</w:t>
      </w:r>
      <w:r>
        <w:rPr>
          <w:rtl/>
        </w:rPr>
        <w:t xml:space="preserve">، </w:t>
      </w:r>
      <w:r w:rsidRPr="00C35782">
        <w:rPr>
          <w:rtl/>
        </w:rPr>
        <w:t>ليدلّ على إحاطة علمه بالكلّ</w:t>
      </w:r>
      <w:r>
        <w:rPr>
          <w:rtl/>
        </w:rPr>
        <w:t xml:space="preserve">، </w:t>
      </w:r>
      <w:r w:rsidRPr="00C35782">
        <w:rPr>
          <w:rtl/>
        </w:rPr>
        <w:t>ولذلك غيّر فيه مساق الكلام.</w:t>
      </w:r>
    </w:p>
    <w:p w:rsidR="002B0496" w:rsidRPr="00C35782" w:rsidRDefault="002B0496" w:rsidP="00F46215">
      <w:pPr>
        <w:pStyle w:val="libNormal"/>
        <w:rPr>
          <w:rtl/>
        </w:rPr>
      </w:pPr>
      <w:r w:rsidRPr="001E4D37">
        <w:rPr>
          <w:rStyle w:val="libAlaemChar"/>
          <w:rtl/>
        </w:rPr>
        <w:t>(</w:t>
      </w:r>
      <w:r w:rsidRPr="002E737F">
        <w:rPr>
          <w:rStyle w:val="libAieChar"/>
          <w:rtl/>
        </w:rPr>
        <w:t>فَسْئَلْ بَنِي إِسْرائِيلَ</w:t>
      </w:r>
      <w:r w:rsidRPr="001E4D37">
        <w:rPr>
          <w:rStyle w:val="libAlaemChar"/>
          <w:rtl/>
        </w:rPr>
        <w:t>)</w:t>
      </w:r>
      <w:r w:rsidRPr="00C35782">
        <w:rPr>
          <w:rtl/>
        </w:rPr>
        <w:t xml:space="preserve"> فقلنا له</w:t>
      </w:r>
      <w:r>
        <w:rPr>
          <w:rtl/>
        </w:rPr>
        <w:t xml:space="preserve">: </w:t>
      </w:r>
      <w:r w:rsidRPr="00C35782">
        <w:rPr>
          <w:rtl/>
        </w:rPr>
        <w:t>سلهم من فرعون ليرسلهم معك</w:t>
      </w:r>
      <w:r>
        <w:rPr>
          <w:rtl/>
        </w:rPr>
        <w:t xml:space="preserve">، </w:t>
      </w:r>
      <w:r w:rsidRPr="00C35782">
        <w:rPr>
          <w:rtl/>
        </w:rPr>
        <w:t>أو سلهم عن حال دينهم</w:t>
      </w:r>
      <w:r>
        <w:rPr>
          <w:rtl/>
        </w:rPr>
        <w:t xml:space="preserve">، </w:t>
      </w:r>
      <w:r w:rsidRPr="00C35782">
        <w:rPr>
          <w:rtl/>
        </w:rPr>
        <w:t>أو سلهم أن يعاضدوك</w:t>
      </w:r>
      <w:r>
        <w:rPr>
          <w:rtl/>
        </w:rPr>
        <w:t xml:space="preserve">، </w:t>
      </w:r>
      <w:r w:rsidRPr="00C35782">
        <w:rPr>
          <w:rtl/>
        </w:rPr>
        <w:t>وتكون قلوبهم وأيديهم معك. وقوله</w:t>
      </w:r>
      <w:r>
        <w:rPr>
          <w:rtl/>
        </w:rPr>
        <w:t xml:space="preserve">: </w:t>
      </w:r>
      <w:r w:rsidRPr="001E4D37">
        <w:rPr>
          <w:rStyle w:val="libAlaemChar"/>
          <w:rtl/>
        </w:rPr>
        <w:t>(</w:t>
      </w:r>
      <w:r w:rsidRPr="002E737F">
        <w:rPr>
          <w:rStyle w:val="libAieChar"/>
          <w:rtl/>
        </w:rPr>
        <w:t>إِذْ جاءَهُمْ</w:t>
      </w:r>
      <w:r w:rsidRPr="001E4D37">
        <w:rPr>
          <w:rStyle w:val="libAlaemChar"/>
          <w:rtl/>
        </w:rPr>
        <w:t>)</w:t>
      </w:r>
      <w:r w:rsidRPr="00C35782">
        <w:rPr>
          <w:rtl/>
        </w:rPr>
        <w:t xml:space="preserve"> متعلّق</w:t>
      </w:r>
      <w:r>
        <w:rPr>
          <w:rtl/>
        </w:rPr>
        <w:t xml:space="preserve"> بـ: </w:t>
      </w:r>
      <w:r w:rsidRPr="00C35782">
        <w:rPr>
          <w:rtl/>
        </w:rPr>
        <w:t>قلنا. أو معناه</w:t>
      </w:r>
      <w:r>
        <w:rPr>
          <w:rtl/>
        </w:rPr>
        <w:t xml:space="preserve">: </w:t>
      </w:r>
      <w:r w:rsidRPr="00C35782">
        <w:rPr>
          <w:rtl/>
        </w:rPr>
        <w:t>فأسال يا محمّد بني إسرائيل</w:t>
      </w:r>
      <w:r>
        <w:rPr>
          <w:rtl/>
        </w:rPr>
        <w:t xml:space="preserve"> ـ </w:t>
      </w:r>
      <w:r w:rsidRPr="00C35782">
        <w:rPr>
          <w:rtl/>
        </w:rPr>
        <w:t>وهم عبد الله ابن سلام وأحزابه</w:t>
      </w:r>
      <w:r>
        <w:rPr>
          <w:rtl/>
        </w:rPr>
        <w:t xml:space="preserve"> ـ </w:t>
      </w:r>
      <w:r w:rsidRPr="00C35782">
        <w:rPr>
          <w:rtl/>
        </w:rPr>
        <w:t>عمّا جرى بين موسى وفرعون إذ جاءهم. أو عن الآيات ليظهر للمشركين صدقك. أو لتعلم أنّه تعالى لو أتى بما اقترحوا لأصرّوا على العناد والمكابرة كمن قبلهم. أو ليزداد يقينك</w:t>
      </w:r>
      <w:r>
        <w:rPr>
          <w:rtl/>
        </w:rPr>
        <w:t xml:space="preserve">، </w:t>
      </w:r>
      <w:r w:rsidRPr="00C35782">
        <w:rPr>
          <w:rtl/>
        </w:rPr>
        <w:t>لأنّ تظاهر الأدلّة يوجب قوّة اليقين وطمأنينة القلب</w:t>
      </w:r>
      <w:r>
        <w:rPr>
          <w:rtl/>
        </w:rPr>
        <w:t xml:space="preserve">، </w:t>
      </w:r>
      <w:r w:rsidRPr="00C35782">
        <w:rPr>
          <w:rtl/>
        </w:rPr>
        <w:t>كقول إبراهيم</w:t>
      </w:r>
      <w:r>
        <w:rPr>
          <w:rtl/>
        </w:rPr>
        <w:t xml:space="preserve">: </w:t>
      </w:r>
      <w:r w:rsidRPr="001E4D37">
        <w:rPr>
          <w:rStyle w:val="libAlaemChar"/>
          <w:rtl/>
        </w:rPr>
        <w:t>(</w:t>
      </w:r>
      <w:r w:rsidRPr="002E737F">
        <w:rPr>
          <w:rStyle w:val="libAieChar"/>
          <w:rtl/>
        </w:rPr>
        <w:t>وَلكِنْ لِيَطْمَئِنَّ قَلْبِي</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وعلى هذا كان «إذ» نصبا</w:t>
      </w:r>
      <w:r>
        <w:rPr>
          <w:rtl/>
        </w:rPr>
        <w:t xml:space="preserve"> بـ </w:t>
      </w:r>
      <w:r w:rsidRPr="00C35782">
        <w:rPr>
          <w:rtl/>
        </w:rPr>
        <w:t>«آتينا»</w:t>
      </w:r>
      <w:r>
        <w:rPr>
          <w:rtl/>
        </w:rPr>
        <w:t xml:space="preserve">، </w:t>
      </w:r>
      <w:r w:rsidRPr="00C35782">
        <w:rPr>
          <w:rtl/>
        </w:rPr>
        <w:t>أو بإضمار</w:t>
      </w:r>
      <w:r>
        <w:rPr>
          <w:rtl/>
        </w:rPr>
        <w:t xml:space="preserve">: </w:t>
      </w:r>
      <w:r w:rsidRPr="00C35782">
        <w:rPr>
          <w:rtl/>
        </w:rPr>
        <w:t>يخبروك</w:t>
      </w:r>
      <w:r>
        <w:rPr>
          <w:rtl/>
        </w:rPr>
        <w:t xml:space="preserve">، </w:t>
      </w:r>
      <w:r w:rsidRPr="00C35782">
        <w:rPr>
          <w:rtl/>
        </w:rPr>
        <w:t>على أنّه جواب الأمر</w:t>
      </w:r>
      <w:r>
        <w:rPr>
          <w:rtl/>
        </w:rPr>
        <w:t xml:space="preserve">، </w:t>
      </w:r>
      <w:r w:rsidRPr="00C35782">
        <w:rPr>
          <w:rtl/>
        </w:rPr>
        <w:t>أو بإضمار</w:t>
      </w:r>
      <w:r>
        <w:rPr>
          <w:rtl/>
        </w:rPr>
        <w:t xml:space="preserve">: </w:t>
      </w:r>
      <w:r w:rsidRPr="00C35782">
        <w:rPr>
          <w:rtl/>
        </w:rPr>
        <w:t>اذكر</w:t>
      </w:r>
      <w:r>
        <w:rPr>
          <w:rtl/>
        </w:rPr>
        <w:t xml:space="preserve">، </w:t>
      </w:r>
      <w:r w:rsidRPr="00C35782">
        <w:rPr>
          <w:rtl/>
        </w:rPr>
        <w:t>على الاستئناف.</w:t>
      </w:r>
    </w:p>
    <w:p w:rsidR="002B0496" w:rsidRPr="00C35782" w:rsidRDefault="002B0496" w:rsidP="00F46215">
      <w:pPr>
        <w:pStyle w:val="libNormal"/>
        <w:rPr>
          <w:rtl/>
        </w:rPr>
      </w:pPr>
      <w:r w:rsidRPr="001E4D37">
        <w:rPr>
          <w:rStyle w:val="libAlaemChar"/>
          <w:rtl/>
        </w:rPr>
        <w:t>(</w:t>
      </w:r>
      <w:r w:rsidRPr="002E737F">
        <w:rPr>
          <w:rStyle w:val="libAieChar"/>
          <w:rtl/>
        </w:rPr>
        <w:t>فَقالَ لَهُ فِرْعَوْنُ إِنِّي لَأَظُنُّكَ يا مُوسى مَسْحُوراً</w:t>
      </w:r>
      <w:r w:rsidRPr="001E4D37">
        <w:rPr>
          <w:rStyle w:val="libAlaemChar"/>
          <w:rtl/>
        </w:rPr>
        <w:t>)</w:t>
      </w:r>
      <w:r w:rsidRPr="00C35782">
        <w:rPr>
          <w:rtl/>
        </w:rPr>
        <w:t xml:space="preserve"> سحرت فتخبّط عقلك. قيل</w:t>
      </w:r>
      <w:r>
        <w:rPr>
          <w:rtl/>
        </w:rPr>
        <w:t xml:space="preserve">: </w:t>
      </w:r>
      <w:r w:rsidRPr="00C35782">
        <w:rPr>
          <w:rtl/>
        </w:rPr>
        <w:t>معناه</w:t>
      </w:r>
      <w:r>
        <w:rPr>
          <w:rtl/>
        </w:rPr>
        <w:t xml:space="preserve">: </w:t>
      </w:r>
      <w:r w:rsidRPr="00C35782">
        <w:rPr>
          <w:rtl/>
        </w:rPr>
        <w:t>إنّك ساحر</w:t>
      </w:r>
      <w:r>
        <w:rPr>
          <w:rtl/>
        </w:rPr>
        <w:t xml:space="preserve">، </w:t>
      </w:r>
      <w:r w:rsidRPr="00C35782">
        <w:rPr>
          <w:rtl/>
        </w:rPr>
        <w:t>فوضع المفعول موضع الفاعل</w:t>
      </w:r>
      <w:r>
        <w:rPr>
          <w:rtl/>
        </w:rPr>
        <w:t xml:space="preserve">، </w:t>
      </w:r>
      <w:r w:rsidRPr="00C35782">
        <w:rPr>
          <w:rtl/>
        </w:rPr>
        <w:t>كما يقال</w:t>
      </w:r>
      <w:r>
        <w:rPr>
          <w:rtl/>
        </w:rPr>
        <w:t xml:space="preserve">: </w:t>
      </w:r>
      <w:r w:rsidRPr="00C35782">
        <w:rPr>
          <w:rtl/>
        </w:rPr>
        <w:t>مشؤوم وميمون في معنى</w:t>
      </w:r>
      <w:r>
        <w:rPr>
          <w:rtl/>
        </w:rPr>
        <w:t xml:space="preserve">: </w:t>
      </w:r>
      <w:r w:rsidRPr="00C35782">
        <w:rPr>
          <w:rtl/>
        </w:rPr>
        <w:t>شائم ويامن.</w:t>
      </w:r>
    </w:p>
    <w:p w:rsidR="002B0496" w:rsidRPr="00C35782" w:rsidRDefault="002B0496" w:rsidP="00F46215">
      <w:pPr>
        <w:pStyle w:val="libNormal"/>
        <w:rPr>
          <w:rtl/>
        </w:rPr>
      </w:pPr>
      <w:r w:rsidRPr="001E4D37">
        <w:rPr>
          <w:rStyle w:val="libAlaemChar"/>
          <w:rtl/>
        </w:rPr>
        <w:t>(</w:t>
      </w:r>
      <w:r w:rsidRPr="002E737F">
        <w:rPr>
          <w:rStyle w:val="libAieChar"/>
          <w:rtl/>
        </w:rPr>
        <w:t>قالَ لَقَدْ عَلِمْتَ</w:t>
      </w:r>
      <w:r w:rsidRPr="001E4D37">
        <w:rPr>
          <w:rStyle w:val="libAlaemChar"/>
          <w:rtl/>
        </w:rPr>
        <w:t>)</w:t>
      </w:r>
      <w:r w:rsidRPr="00C35782">
        <w:rPr>
          <w:rtl/>
        </w:rPr>
        <w:t xml:space="preserve"> يا فرعون. وقرأ الكسائي بالضمّ على إخباره عن نفسه</w:t>
      </w:r>
      <w:r>
        <w:rPr>
          <w:rtl/>
        </w:rPr>
        <w:t xml:space="preserve">، </w:t>
      </w:r>
      <w:r w:rsidRPr="00C35782">
        <w:rPr>
          <w:rtl/>
        </w:rPr>
        <w:t>كما</w:t>
      </w:r>
      <w:r>
        <w:rPr>
          <w:rFonts w:hint="cs"/>
          <w:rtl/>
        </w:rPr>
        <w:t xml:space="preserve"> </w:t>
      </w:r>
      <w:r w:rsidRPr="00C35782">
        <w:rPr>
          <w:rtl/>
        </w:rPr>
        <w:t xml:space="preserve">روي أنّ عليّا </w:t>
      </w:r>
      <w:r w:rsidRPr="001E4D37">
        <w:rPr>
          <w:rStyle w:val="libAlaemChar"/>
          <w:rtl/>
        </w:rPr>
        <w:t>عليه‌السلام</w:t>
      </w:r>
      <w:r w:rsidRPr="00C35782">
        <w:rPr>
          <w:rtl/>
        </w:rPr>
        <w:t xml:space="preserve"> قال</w:t>
      </w:r>
      <w:r>
        <w:rPr>
          <w:rtl/>
        </w:rPr>
        <w:t xml:space="preserve">: </w:t>
      </w:r>
      <w:r w:rsidRPr="00C35782">
        <w:rPr>
          <w:rtl/>
        </w:rPr>
        <w:t>«والله ما علم عدوّ الله</w:t>
      </w:r>
      <w:r>
        <w:rPr>
          <w:rtl/>
        </w:rPr>
        <w:t xml:space="preserve">، </w:t>
      </w:r>
      <w:r w:rsidRPr="00C35782">
        <w:rPr>
          <w:rtl/>
        </w:rPr>
        <w:t>ولكن موسى هو الّذي علم»</w:t>
      </w:r>
      <w:r>
        <w:rPr>
          <w:rtl/>
        </w:rPr>
        <w:t>.</w:t>
      </w:r>
    </w:p>
    <w:p w:rsidR="002B0496" w:rsidRPr="00C35782" w:rsidRDefault="002B0496" w:rsidP="00F46215">
      <w:pPr>
        <w:pStyle w:val="libNormal"/>
        <w:rPr>
          <w:rtl/>
        </w:rPr>
      </w:pPr>
      <w:r w:rsidRPr="00C35782">
        <w:rPr>
          <w:rtl/>
        </w:rPr>
        <w:t>فقال</w:t>
      </w:r>
      <w:r>
        <w:rPr>
          <w:rtl/>
        </w:rPr>
        <w:t xml:space="preserve">: </w:t>
      </w:r>
      <w:r w:rsidRPr="00C35782">
        <w:rPr>
          <w:rtl/>
        </w:rPr>
        <w:t xml:space="preserve">لقد علمت </w:t>
      </w:r>
      <w:r w:rsidRPr="001E4D37">
        <w:rPr>
          <w:rStyle w:val="libAlaemChar"/>
          <w:rtl/>
        </w:rPr>
        <w:t>(</w:t>
      </w:r>
      <w:r w:rsidRPr="002E737F">
        <w:rPr>
          <w:rStyle w:val="libAieChar"/>
          <w:rtl/>
        </w:rPr>
        <w:t>ما أَنْزَلَ هؤُلاءِ</w:t>
      </w:r>
      <w:r w:rsidRPr="001E4D37">
        <w:rPr>
          <w:rStyle w:val="libAlaemChar"/>
          <w:rtl/>
        </w:rPr>
        <w:t>)</w:t>
      </w:r>
      <w:r w:rsidRPr="00C35782">
        <w:rPr>
          <w:rtl/>
        </w:rPr>
        <w:t xml:space="preserve"> يعني</w:t>
      </w:r>
      <w:r>
        <w:rPr>
          <w:rtl/>
        </w:rPr>
        <w:t xml:space="preserve">: </w:t>
      </w:r>
      <w:r w:rsidRPr="00C35782">
        <w:rPr>
          <w:rtl/>
        </w:rPr>
        <w:t xml:space="preserve">الآيات </w:t>
      </w:r>
      <w:r w:rsidRPr="001E4D37">
        <w:rPr>
          <w:rStyle w:val="libAlaemChar"/>
          <w:rtl/>
        </w:rPr>
        <w:t>(</w:t>
      </w:r>
      <w:r w:rsidRPr="002E737F">
        <w:rPr>
          <w:rStyle w:val="libAieChar"/>
          <w:rtl/>
        </w:rPr>
        <w:t>إِلَّا رَبُّ السَّماواتِ وَالْأَرْضِ بَصائِرَ</w:t>
      </w:r>
      <w:r w:rsidRPr="001E4D37">
        <w:rPr>
          <w:rStyle w:val="libAlaemChar"/>
          <w:rtl/>
        </w:rPr>
        <w:t>)</w:t>
      </w:r>
      <w:r w:rsidRPr="00C35782">
        <w:rPr>
          <w:rtl/>
        </w:rPr>
        <w:t xml:space="preserve"> بيّنات مكشوفات تبصّرك صدقي</w:t>
      </w:r>
      <w:r>
        <w:rPr>
          <w:rtl/>
        </w:rPr>
        <w:t xml:space="preserve">، </w:t>
      </w:r>
      <w:r w:rsidRPr="00C35782">
        <w:rPr>
          <w:rtl/>
        </w:rPr>
        <w:t>ولكنّك تعاند وتكابر. ونحوه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260.</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وَجَحَدُوا بِها وَاسْتَيْقَنَتْها أَنْفُسُهُمْ ظُلْماً وَعُلُوًّا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وانتصابه على الحال.</w:t>
      </w:r>
    </w:p>
    <w:p w:rsidR="002B0496" w:rsidRPr="00C35782" w:rsidRDefault="002B0496" w:rsidP="00F46215">
      <w:pPr>
        <w:pStyle w:val="libNormal"/>
        <w:rPr>
          <w:rtl/>
        </w:rPr>
      </w:pPr>
      <w:r w:rsidRPr="001E4D37">
        <w:rPr>
          <w:rStyle w:val="libAlaemChar"/>
          <w:rtl/>
        </w:rPr>
        <w:t>(</w:t>
      </w:r>
      <w:r w:rsidRPr="002E737F">
        <w:rPr>
          <w:rStyle w:val="libAieChar"/>
          <w:rtl/>
        </w:rPr>
        <w:t>وَإِنِّي لَأَظُنُّكَ يا فِرْعَوْنُ مَثْبُوراً</w:t>
      </w:r>
      <w:r w:rsidRPr="001E4D37">
        <w:rPr>
          <w:rStyle w:val="libAlaemChar"/>
          <w:rtl/>
        </w:rPr>
        <w:t>)</w:t>
      </w:r>
      <w:r w:rsidRPr="00C35782">
        <w:rPr>
          <w:rtl/>
        </w:rPr>
        <w:t xml:space="preserve"> مصروفا عن الخير</w:t>
      </w:r>
      <w:r>
        <w:rPr>
          <w:rtl/>
        </w:rPr>
        <w:t xml:space="preserve">، </w:t>
      </w:r>
      <w:r w:rsidRPr="00C35782">
        <w:rPr>
          <w:rtl/>
        </w:rPr>
        <w:t>مطبوعا على الشرّ</w:t>
      </w:r>
      <w:r>
        <w:rPr>
          <w:rtl/>
        </w:rPr>
        <w:t xml:space="preserve">، </w:t>
      </w:r>
      <w:r w:rsidRPr="00C35782">
        <w:rPr>
          <w:rtl/>
        </w:rPr>
        <w:t>من قولك</w:t>
      </w:r>
      <w:r>
        <w:rPr>
          <w:rtl/>
        </w:rPr>
        <w:t xml:space="preserve">: </w:t>
      </w:r>
      <w:r w:rsidRPr="00C35782">
        <w:rPr>
          <w:rtl/>
        </w:rPr>
        <w:t>ما ثبرك عن هذا</w:t>
      </w:r>
      <w:r>
        <w:rPr>
          <w:rtl/>
        </w:rPr>
        <w:t>؟</w:t>
      </w:r>
      <w:r w:rsidRPr="00C35782">
        <w:rPr>
          <w:rtl/>
        </w:rPr>
        <w:t xml:space="preserve"> أي</w:t>
      </w:r>
      <w:r>
        <w:rPr>
          <w:rtl/>
        </w:rPr>
        <w:t xml:space="preserve">: </w:t>
      </w:r>
      <w:r w:rsidRPr="00C35782">
        <w:rPr>
          <w:rtl/>
        </w:rPr>
        <w:t>ما صرفك</w:t>
      </w:r>
      <w:r>
        <w:rPr>
          <w:rtl/>
        </w:rPr>
        <w:t>؟</w:t>
      </w:r>
      <w:r w:rsidRPr="00C35782">
        <w:rPr>
          <w:rtl/>
        </w:rPr>
        <w:t xml:space="preserve"> أو هالكا. قارع ظنّه بظنّه</w:t>
      </w:r>
      <w:r>
        <w:rPr>
          <w:rtl/>
        </w:rPr>
        <w:t xml:space="preserve">، </w:t>
      </w:r>
      <w:r w:rsidRPr="00C35782">
        <w:rPr>
          <w:rtl/>
        </w:rPr>
        <w:t>كأنّه قال</w:t>
      </w:r>
      <w:r>
        <w:rPr>
          <w:rtl/>
        </w:rPr>
        <w:t xml:space="preserve">: </w:t>
      </w:r>
      <w:r w:rsidRPr="00C35782">
        <w:rPr>
          <w:rtl/>
        </w:rPr>
        <w:t>إن ظننتني مسحورا فأنا أظنّك مثبورا</w:t>
      </w:r>
      <w:r>
        <w:rPr>
          <w:rtl/>
        </w:rPr>
        <w:t xml:space="preserve">، </w:t>
      </w:r>
      <w:r w:rsidRPr="00C35782">
        <w:rPr>
          <w:rtl/>
        </w:rPr>
        <w:t>وشتّان ما بين الظنّين</w:t>
      </w:r>
      <w:r>
        <w:rPr>
          <w:rtl/>
        </w:rPr>
        <w:t xml:space="preserve">، </w:t>
      </w:r>
      <w:r w:rsidRPr="00C35782">
        <w:rPr>
          <w:rtl/>
        </w:rPr>
        <w:t>فإنّ ظنّ فرعون كذب بحت</w:t>
      </w:r>
      <w:r>
        <w:rPr>
          <w:rtl/>
        </w:rPr>
        <w:t xml:space="preserve">، </w:t>
      </w:r>
      <w:r w:rsidRPr="00C35782">
        <w:rPr>
          <w:rtl/>
        </w:rPr>
        <w:t>وظنّ موسى يحوم حوم اليقين من تظاهر أماراته</w:t>
      </w:r>
      <w:r>
        <w:rPr>
          <w:rtl/>
        </w:rPr>
        <w:t xml:space="preserve">، </w:t>
      </w:r>
      <w:r w:rsidRPr="00C35782">
        <w:rPr>
          <w:rtl/>
        </w:rPr>
        <w:t>ولهذا فسّر الظنّ هاهنا بمعنى العلم.</w:t>
      </w:r>
    </w:p>
    <w:p w:rsidR="002B0496" w:rsidRPr="00C35782" w:rsidRDefault="002B0496" w:rsidP="00F46215">
      <w:pPr>
        <w:pStyle w:val="libNormal"/>
        <w:rPr>
          <w:rtl/>
        </w:rPr>
      </w:pPr>
      <w:r w:rsidRPr="001E4D37">
        <w:rPr>
          <w:rStyle w:val="libAlaemChar"/>
          <w:rtl/>
        </w:rPr>
        <w:t>(</w:t>
      </w:r>
      <w:r w:rsidRPr="002E737F">
        <w:rPr>
          <w:rStyle w:val="libAieChar"/>
          <w:rtl/>
        </w:rPr>
        <w:t>فَأَرادَ</w:t>
      </w:r>
      <w:r w:rsidRPr="001E4D37">
        <w:rPr>
          <w:rStyle w:val="libAlaemChar"/>
          <w:rtl/>
        </w:rPr>
        <w:t>)</w:t>
      </w:r>
      <w:r w:rsidRPr="00C35782">
        <w:rPr>
          <w:rtl/>
        </w:rPr>
        <w:t xml:space="preserve"> فرعون </w:t>
      </w:r>
      <w:r w:rsidRPr="001E4D37">
        <w:rPr>
          <w:rStyle w:val="libAlaemChar"/>
          <w:rtl/>
        </w:rPr>
        <w:t>(</w:t>
      </w:r>
      <w:r w:rsidRPr="002E737F">
        <w:rPr>
          <w:rStyle w:val="libAieChar"/>
          <w:rtl/>
        </w:rPr>
        <w:t>أَنْ يَسْتَفِزَّهُمْ</w:t>
      </w:r>
      <w:r w:rsidRPr="001E4D37">
        <w:rPr>
          <w:rStyle w:val="libAlaemChar"/>
          <w:rtl/>
        </w:rPr>
        <w:t>)</w:t>
      </w:r>
      <w:r w:rsidRPr="00C35782">
        <w:rPr>
          <w:rtl/>
        </w:rPr>
        <w:t xml:space="preserve"> أن يستخفّ موسى وقومه وينفيهم </w:t>
      </w:r>
      <w:r w:rsidRPr="001E4D37">
        <w:rPr>
          <w:rStyle w:val="libAlaemChar"/>
          <w:rtl/>
        </w:rPr>
        <w:t>(</w:t>
      </w:r>
      <w:r w:rsidRPr="002E737F">
        <w:rPr>
          <w:rStyle w:val="libAieChar"/>
          <w:rtl/>
        </w:rPr>
        <w:t>مِنَ الْأَرْضِ</w:t>
      </w:r>
      <w:r w:rsidRPr="001E4D37">
        <w:rPr>
          <w:rStyle w:val="libAlaemChar"/>
          <w:rtl/>
        </w:rPr>
        <w:t>)</w:t>
      </w:r>
      <w:r w:rsidRPr="00C35782">
        <w:rPr>
          <w:rtl/>
        </w:rPr>
        <w:t xml:space="preserve"> أرض مصر</w:t>
      </w:r>
      <w:r>
        <w:rPr>
          <w:rtl/>
        </w:rPr>
        <w:t xml:space="preserve">، </w:t>
      </w:r>
      <w:r w:rsidRPr="00C35782">
        <w:rPr>
          <w:rtl/>
        </w:rPr>
        <w:t>أو الأرض مطلقا</w:t>
      </w:r>
      <w:r>
        <w:rPr>
          <w:rtl/>
        </w:rPr>
        <w:t xml:space="preserve">، </w:t>
      </w:r>
      <w:r w:rsidRPr="00C35782">
        <w:rPr>
          <w:rtl/>
        </w:rPr>
        <w:t xml:space="preserve">بالقتل والاستئصال </w:t>
      </w:r>
      <w:r w:rsidRPr="001E4D37">
        <w:rPr>
          <w:rStyle w:val="libAlaemChar"/>
          <w:rtl/>
        </w:rPr>
        <w:t>(</w:t>
      </w:r>
      <w:r w:rsidRPr="002E737F">
        <w:rPr>
          <w:rStyle w:val="libAieChar"/>
          <w:rtl/>
        </w:rPr>
        <w:t>فَأَغْرَقْناهُ وَمَنْ مَعَهُ جَمِيعاً</w:t>
      </w:r>
      <w:r w:rsidRPr="001E4D37">
        <w:rPr>
          <w:rStyle w:val="libAlaemChar"/>
          <w:rtl/>
        </w:rPr>
        <w:t>)</w:t>
      </w:r>
      <w:r w:rsidRPr="00C35782">
        <w:rPr>
          <w:rtl/>
        </w:rPr>
        <w:t xml:space="preserve"> فعكسنا عليه مكره</w:t>
      </w:r>
      <w:r>
        <w:rPr>
          <w:rtl/>
        </w:rPr>
        <w:t xml:space="preserve">، </w:t>
      </w:r>
      <w:r w:rsidRPr="00C35782">
        <w:rPr>
          <w:rtl/>
        </w:rPr>
        <w:t>واستفززناه وقومه بالإغراق.</w:t>
      </w:r>
    </w:p>
    <w:p w:rsidR="002B0496" w:rsidRPr="00C35782" w:rsidRDefault="002B0496" w:rsidP="00F46215">
      <w:pPr>
        <w:pStyle w:val="libNormal"/>
        <w:rPr>
          <w:rtl/>
        </w:rPr>
      </w:pPr>
      <w:r w:rsidRPr="001E4D37">
        <w:rPr>
          <w:rStyle w:val="libAlaemChar"/>
          <w:rtl/>
        </w:rPr>
        <w:t>(</w:t>
      </w:r>
      <w:r w:rsidRPr="002E737F">
        <w:rPr>
          <w:rStyle w:val="libAieChar"/>
          <w:rtl/>
        </w:rPr>
        <w:t>وَقُلْنا مِنْ بَعْدِهِ</w:t>
      </w:r>
      <w:r w:rsidRPr="001E4D37">
        <w:rPr>
          <w:rStyle w:val="libAlaemChar"/>
          <w:rtl/>
        </w:rPr>
        <w:t>)</w:t>
      </w:r>
      <w:r w:rsidRPr="00C35782">
        <w:rPr>
          <w:rtl/>
        </w:rPr>
        <w:t xml:space="preserve"> من بعد فرعون</w:t>
      </w:r>
      <w:r>
        <w:rPr>
          <w:rtl/>
        </w:rPr>
        <w:t xml:space="preserve">، </w:t>
      </w:r>
      <w:r w:rsidRPr="00C35782">
        <w:rPr>
          <w:rtl/>
        </w:rPr>
        <w:t xml:space="preserve">أو إغراقه </w:t>
      </w:r>
      <w:r w:rsidRPr="001E4D37">
        <w:rPr>
          <w:rStyle w:val="libAlaemChar"/>
          <w:rtl/>
        </w:rPr>
        <w:t>(</w:t>
      </w:r>
      <w:r w:rsidRPr="002E737F">
        <w:rPr>
          <w:rStyle w:val="libAieChar"/>
          <w:rtl/>
        </w:rPr>
        <w:t>لِبَنِي إِسْرائِيلَ اسْكُنُوا الْأَرْضَ</w:t>
      </w:r>
      <w:r w:rsidRPr="001E4D37">
        <w:rPr>
          <w:rStyle w:val="libAlaemChar"/>
          <w:rtl/>
        </w:rPr>
        <w:t>)</w:t>
      </w:r>
      <w:r w:rsidRPr="00C35782">
        <w:rPr>
          <w:rtl/>
        </w:rPr>
        <w:t xml:space="preserve"> الّتي أراد أن يستفزّكم منها </w:t>
      </w:r>
      <w:r w:rsidRPr="001E4D37">
        <w:rPr>
          <w:rStyle w:val="libAlaemChar"/>
          <w:rtl/>
        </w:rPr>
        <w:t>(</w:t>
      </w:r>
      <w:r w:rsidRPr="002E737F">
        <w:rPr>
          <w:rStyle w:val="libAieChar"/>
          <w:rtl/>
        </w:rPr>
        <w:t>فَإِذا جاءَ وَعْدُ الْآخِرَةِ</w:t>
      </w:r>
      <w:r w:rsidRPr="001E4D37">
        <w:rPr>
          <w:rStyle w:val="libAlaemChar"/>
          <w:rtl/>
        </w:rPr>
        <w:t>)</w:t>
      </w:r>
      <w:r w:rsidRPr="00C35782">
        <w:rPr>
          <w:rtl/>
        </w:rPr>
        <w:t xml:space="preserve"> الكرّة</w:t>
      </w:r>
      <w:r>
        <w:rPr>
          <w:rtl/>
        </w:rPr>
        <w:t xml:space="preserve">، </w:t>
      </w:r>
      <w:r w:rsidRPr="00C35782">
        <w:rPr>
          <w:rtl/>
        </w:rPr>
        <w:t>أو الحياة</w:t>
      </w:r>
      <w:r>
        <w:rPr>
          <w:rtl/>
        </w:rPr>
        <w:t xml:space="preserve">، </w:t>
      </w:r>
      <w:r w:rsidRPr="00C35782">
        <w:rPr>
          <w:rtl/>
        </w:rPr>
        <w:t>أو الساعة</w:t>
      </w:r>
      <w:r>
        <w:rPr>
          <w:rtl/>
        </w:rPr>
        <w:t xml:space="preserve">، </w:t>
      </w:r>
      <w:r w:rsidRPr="00C35782">
        <w:rPr>
          <w:rtl/>
        </w:rPr>
        <w:t>أو الدار الآخرة</w:t>
      </w:r>
      <w:r>
        <w:rPr>
          <w:rtl/>
        </w:rPr>
        <w:t xml:space="preserve">، </w:t>
      </w:r>
      <w:r w:rsidRPr="00C35782">
        <w:rPr>
          <w:rtl/>
        </w:rPr>
        <w:t>يعني</w:t>
      </w:r>
      <w:r>
        <w:rPr>
          <w:rtl/>
        </w:rPr>
        <w:t xml:space="preserve">: </w:t>
      </w:r>
      <w:r w:rsidRPr="00C35782">
        <w:rPr>
          <w:rtl/>
        </w:rPr>
        <w:t xml:space="preserve">قيام القيامة </w:t>
      </w:r>
      <w:r w:rsidRPr="001E4D37">
        <w:rPr>
          <w:rStyle w:val="libAlaemChar"/>
          <w:rtl/>
        </w:rPr>
        <w:t>(</w:t>
      </w:r>
      <w:r w:rsidRPr="002E737F">
        <w:rPr>
          <w:rStyle w:val="libAieChar"/>
          <w:rtl/>
        </w:rPr>
        <w:t>جِئْنا بِكُمْ لَفِيفاً</w:t>
      </w:r>
      <w:r w:rsidRPr="001E4D37">
        <w:rPr>
          <w:rStyle w:val="libAlaemChar"/>
          <w:rtl/>
        </w:rPr>
        <w:t>)</w:t>
      </w:r>
      <w:r w:rsidRPr="00C35782">
        <w:rPr>
          <w:rtl/>
        </w:rPr>
        <w:t xml:space="preserve"> مختلطين إيّاكم وإيّاهم</w:t>
      </w:r>
      <w:r>
        <w:rPr>
          <w:rtl/>
        </w:rPr>
        <w:t xml:space="preserve">، </w:t>
      </w:r>
      <w:r w:rsidRPr="00C35782">
        <w:rPr>
          <w:rtl/>
        </w:rPr>
        <w:t>ثمّ نحكم بينكم</w:t>
      </w:r>
      <w:r>
        <w:rPr>
          <w:rtl/>
        </w:rPr>
        <w:t xml:space="preserve">، </w:t>
      </w:r>
      <w:r w:rsidRPr="00C35782">
        <w:rPr>
          <w:rtl/>
        </w:rPr>
        <w:t>ونميّز سعداءكم من أشقيائكم. واللفيف</w:t>
      </w:r>
      <w:r>
        <w:rPr>
          <w:rtl/>
        </w:rPr>
        <w:t xml:space="preserve">: </w:t>
      </w:r>
      <w:r w:rsidRPr="00C35782">
        <w:rPr>
          <w:rtl/>
        </w:rPr>
        <w:t>الجماعات من قبائل شتّى.</w:t>
      </w:r>
    </w:p>
    <w:p w:rsidR="002B0496" w:rsidRPr="00C35782" w:rsidRDefault="002B0496" w:rsidP="00F46215">
      <w:pPr>
        <w:pStyle w:val="libNormal"/>
        <w:rPr>
          <w:rtl/>
        </w:rPr>
      </w:pPr>
      <w:r w:rsidRPr="001E4D37">
        <w:rPr>
          <w:rStyle w:val="libAlaemChar"/>
          <w:rtl/>
        </w:rPr>
        <w:t>(</w:t>
      </w:r>
      <w:r w:rsidRPr="002E737F">
        <w:rPr>
          <w:rStyle w:val="libAieChar"/>
          <w:rtl/>
        </w:rPr>
        <w:t>وَبِالْحَقِّ أَنْزَلْناهُ وَبِالْحَقِّ نَزَلَ وَما أَرْسَلْناكَ إِلاَّ مُبَشِّراً وَنَذِيراً (105) وَقُرْآناً فَرَقْناهُ لِتَقْرَأَهُ عَلَى النَّاسِ عَلى مُكْثٍ وَنَزَّلْناهُ تَنْزِيلاً (106) قُلْ آمِنُوا بِهِ أَوْ لا تُؤْمِنُوا إِنَّ الَّذِينَ أُوتُوا الْعِلْمَ مِنْ قَبْلِهِ إِذا يُتْلى عَلَيْهِمْ يَخِرُّونَ لِلْأَذْقانِ سُجَّداً (107) وَيَقُولُونَ سُبْحانَ رَبِّنا إِنْ كانَ وَعْدُ رَبِّنا لَمَفْعُولاً (108) وَيَخِرُّونَ لِلْأَذْقانِ يَبْكُونَ وَيَزِيدُهُمْ خُشُوعاً (109)</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النمل</w:t>
      </w:r>
      <w:r>
        <w:rPr>
          <w:rtl/>
        </w:rPr>
        <w:t xml:space="preserve">: </w:t>
      </w:r>
      <w:r w:rsidRPr="00C35782">
        <w:rPr>
          <w:rtl/>
        </w:rPr>
        <w:t>14.</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وَبِالْحَقِّ أَنْزَلْناهُ</w:t>
      </w:r>
      <w:r w:rsidRPr="001E4D37">
        <w:rPr>
          <w:rStyle w:val="libAlaemChar"/>
          <w:rtl/>
        </w:rPr>
        <w:t>)</w:t>
      </w:r>
      <w:r w:rsidRPr="00C35782">
        <w:rPr>
          <w:rtl/>
        </w:rPr>
        <w:t xml:space="preserve"> تقديم الجارّ لإفادة الحصر</w:t>
      </w:r>
      <w:r>
        <w:rPr>
          <w:rtl/>
        </w:rPr>
        <w:t xml:space="preserve">، </w:t>
      </w:r>
      <w:r w:rsidRPr="00C35782">
        <w:rPr>
          <w:rtl/>
        </w:rPr>
        <w:t>أي</w:t>
      </w:r>
      <w:r>
        <w:rPr>
          <w:rtl/>
        </w:rPr>
        <w:t xml:space="preserve">: </w:t>
      </w:r>
      <w:r w:rsidRPr="00C35782">
        <w:rPr>
          <w:rtl/>
        </w:rPr>
        <w:t>وما أنزلنا القرآن إلّا ملتبسا بالحقّ المقتضي لإنزاله. وكذلك قوله</w:t>
      </w:r>
      <w:r>
        <w:rPr>
          <w:rtl/>
        </w:rPr>
        <w:t xml:space="preserve">: </w:t>
      </w:r>
      <w:r w:rsidRPr="001E4D37">
        <w:rPr>
          <w:rStyle w:val="libAlaemChar"/>
          <w:rtl/>
        </w:rPr>
        <w:t>(</w:t>
      </w:r>
      <w:r w:rsidRPr="002E737F">
        <w:rPr>
          <w:rStyle w:val="libAieChar"/>
          <w:rtl/>
        </w:rPr>
        <w:t>وَبِالْحَقِّ نَزَلَ</w:t>
      </w:r>
      <w:r w:rsidRPr="001E4D37">
        <w:rPr>
          <w:rStyle w:val="libAlaemChar"/>
          <w:rtl/>
        </w:rPr>
        <w:t>)</w:t>
      </w:r>
      <w:r w:rsidRPr="00C35782">
        <w:rPr>
          <w:rtl/>
        </w:rPr>
        <w:t xml:space="preserve"> أي</w:t>
      </w:r>
      <w:r>
        <w:rPr>
          <w:rtl/>
        </w:rPr>
        <w:t xml:space="preserve">: </w:t>
      </w:r>
      <w:r w:rsidRPr="00C35782">
        <w:rPr>
          <w:rtl/>
        </w:rPr>
        <w:t>ما نزل إلّا ملتبسا بالحقّ والحكمة</w:t>
      </w:r>
      <w:r>
        <w:rPr>
          <w:rtl/>
        </w:rPr>
        <w:t xml:space="preserve">، </w:t>
      </w:r>
      <w:r w:rsidRPr="00C35782">
        <w:rPr>
          <w:rtl/>
        </w:rPr>
        <w:t>لاشتماله على الهداية إلى كلّ خير.</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وما أنزلناه من السماء إلّا محفوظا بالرصد من الملائكة</w:t>
      </w:r>
      <w:r>
        <w:rPr>
          <w:rtl/>
        </w:rPr>
        <w:t xml:space="preserve">، </w:t>
      </w:r>
      <w:r w:rsidRPr="00C35782">
        <w:rPr>
          <w:rtl/>
        </w:rPr>
        <w:t xml:space="preserve">وما نزل على الرسول </w:t>
      </w:r>
      <w:r w:rsidRPr="001E4D37">
        <w:rPr>
          <w:rStyle w:val="libAlaemChar"/>
          <w:rtl/>
        </w:rPr>
        <w:t>صلى‌الله‌عليه‌وآله‌وسلم</w:t>
      </w:r>
      <w:r w:rsidRPr="00C35782">
        <w:rPr>
          <w:rtl/>
        </w:rPr>
        <w:t xml:space="preserve"> إلّا محفوظا بهم من تخليط الشيطان. ويحتمل أن يريد به نفي اعتراء البطلان له أوّل الأمر وآخره.</w:t>
      </w:r>
    </w:p>
    <w:p w:rsidR="002B0496" w:rsidRPr="00C35782" w:rsidRDefault="002B0496" w:rsidP="00F46215">
      <w:pPr>
        <w:pStyle w:val="libNormal"/>
        <w:rPr>
          <w:rtl/>
        </w:rPr>
      </w:pPr>
      <w:r w:rsidRPr="001E4D37">
        <w:rPr>
          <w:rStyle w:val="libAlaemChar"/>
          <w:rtl/>
        </w:rPr>
        <w:t>(</w:t>
      </w:r>
      <w:r w:rsidRPr="002E737F">
        <w:rPr>
          <w:rStyle w:val="libAieChar"/>
          <w:rtl/>
        </w:rPr>
        <w:t>وَما أَرْسَلْناكَ إِلَّا مُبَشِّراً</w:t>
      </w:r>
      <w:r w:rsidRPr="001E4D37">
        <w:rPr>
          <w:rStyle w:val="libAlaemChar"/>
          <w:rtl/>
        </w:rPr>
        <w:t>)</w:t>
      </w:r>
      <w:r w:rsidRPr="00C35782">
        <w:rPr>
          <w:rtl/>
        </w:rPr>
        <w:t xml:space="preserve"> للمطيع بالثواب </w:t>
      </w:r>
      <w:r w:rsidRPr="001E4D37">
        <w:rPr>
          <w:rStyle w:val="libAlaemChar"/>
          <w:rtl/>
        </w:rPr>
        <w:t>(</w:t>
      </w:r>
      <w:r w:rsidRPr="002E737F">
        <w:rPr>
          <w:rStyle w:val="libAieChar"/>
          <w:rtl/>
        </w:rPr>
        <w:t>وَنَذِيراً</w:t>
      </w:r>
      <w:r w:rsidRPr="001E4D37">
        <w:rPr>
          <w:rStyle w:val="libAlaemChar"/>
          <w:rtl/>
        </w:rPr>
        <w:t>)</w:t>
      </w:r>
      <w:r w:rsidRPr="00C35782">
        <w:rPr>
          <w:rtl/>
        </w:rPr>
        <w:t xml:space="preserve"> للعاصي بالعقاب. فلا عليك</w:t>
      </w:r>
      <w:r>
        <w:rPr>
          <w:rtl/>
        </w:rPr>
        <w:t xml:space="preserve"> ـ </w:t>
      </w:r>
      <w:r w:rsidRPr="00C35782">
        <w:rPr>
          <w:rtl/>
        </w:rPr>
        <w:t>من إكراه على الدين أو نحو ذلك</w:t>
      </w:r>
      <w:r>
        <w:rPr>
          <w:rtl/>
        </w:rPr>
        <w:t xml:space="preserve"> ـ </w:t>
      </w:r>
      <w:r w:rsidRPr="00C35782">
        <w:rPr>
          <w:rtl/>
        </w:rPr>
        <w:t>إلّا التبشير والإنذار.</w:t>
      </w:r>
    </w:p>
    <w:p w:rsidR="002B0496" w:rsidRPr="00C35782" w:rsidRDefault="002B0496" w:rsidP="00F46215">
      <w:pPr>
        <w:pStyle w:val="libNormal"/>
        <w:rPr>
          <w:rtl/>
        </w:rPr>
      </w:pPr>
      <w:r w:rsidRPr="001E4D37">
        <w:rPr>
          <w:rStyle w:val="libAlaemChar"/>
          <w:rtl/>
        </w:rPr>
        <w:t>(</w:t>
      </w:r>
      <w:r w:rsidRPr="002E737F">
        <w:rPr>
          <w:rStyle w:val="libAieChar"/>
          <w:rtl/>
        </w:rPr>
        <w:t>وَقُرْآناً فَرَقْناهُ</w:t>
      </w:r>
      <w:r w:rsidRPr="001E4D37">
        <w:rPr>
          <w:rStyle w:val="libAlaemChar"/>
          <w:rtl/>
        </w:rPr>
        <w:t>)</w:t>
      </w:r>
      <w:r w:rsidRPr="00C35782">
        <w:rPr>
          <w:rtl/>
        </w:rPr>
        <w:t xml:space="preserve"> منصوب بفعل يفسّره «فرقناه»</w:t>
      </w:r>
      <w:r>
        <w:rPr>
          <w:rtl/>
        </w:rPr>
        <w:t xml:space="preserve">، </w:t>
      </w:r>
      <w:r w:rsidRPr="00C35782">
        <w:rPr>
          <w:rtl/>
        </w:rPr>
        <w:t>أي</w:t>
      </w:r>
      <w:r>
        <w:rPr>
          <w:rtl/>
        </w:rPr>
        <w:t xml:space="preserve">: </w:t>
      </w:r>
      <w:r w:rsidRPr="00C35782">
        <w:rPr>
          <w:rtl/>
        </w:rPr>
        <w:t>نزّلناه مفرّقا منجّما. وقيل</w:t>
      </w:r>
      <w:r>
        <w:rPr>
          <w:rtl/>
        </w:rPr>
        <w:t xml:space="preserve">: </w:t>
      </w:r>
      <w:r w:rsidRPr="00C35782">
        <w:rPr>
          <w:rtl/>
        </w:rPr>
        <w:t>فرقنا فيه الحقّ من الباطل</w:t>
      </w:r>
      <w:r>
        <w:rPr>
          <w:rtl/>
        </w:rPr>
        <w:t xml:space="preserve">، </w:t>
      </w:r>
      <w:r w:rsidRPr="00C35782">
        <w:rPr>
          <w:rtl/>
        </w:rPr>
        <w:t>فحذف الجارّ</w:t>
      </w:r>
      <w:r>
        <w:rPr>
          <w:rtl/>
        </w:rPr>
        <w:t xml:space="preserve">، </w:t>
      </w:r>
      <w:r w:rsidRPr="00C35782">
        <w:rPr>
          <w:rtl/>
        </w:rPr>
        <w:t>كما في قوله</w:t>
      </w:r>
      <w:r>
        <w:rPr>
          <w:rtl/>
        </w:rPr>
        <w:t xml:space="preserve">: </w:t>
      </w:r>
      <w:r w:rsidRPr="00C35782">
        <w:rPr>
          <w:rtl/>
        </w:rPr>
        <w:t xml:space="preserve">ويوما شهدناه. </w:t>
      </w:r>
      <w:r w:rsidRPr="001E4D37">
        <w:rPr>
          <w:rStyle w:val="libAlaemChar"/>
          <w:rtl/>
        </w:rPr>
        <w:t>(</w:t>
      </w:r>
      <w:r w:rsidRPr="002E737F">
        <w:rPr>
          <w:rStyle w:val="libAieChar"/>
          <w:rtl/>
        </w:rPr>
        <w:t>لِتَقْرَأَهُ عَلَى النَّاسِ عَلى مُكْثٍ</w:t>
      </w:r>
      <w:r w:rsidRPr="001E4D37">
        <w:rPr>
          <w:rStyle w:val="libAlaemChar"/>
          <w:rtl/>
        </w:rPr>
        <w:t>)</w:t>
      </w:r>
      <w:r w:rsidRPr="00C35782">
        <w:rPr>
          <w:rtl/>
        </w:rPr>
        <w:t xml:space="preserve"> على مهل وتؤدة وتثبّت</w:t>
      </w:r>
      <w:r>
        <w:rPr>
          <w:rtl/>
        </w:rPr>
        <w:t xml:space="preserve">، </w:t>
      </w:r>
      <w:r w:rsidRPr="00C35782">
        <w:rPr>
          <w:rtl/>
        </w:rPr>
        <w:t xml:space="preserve">فإنّه أيسر للحفظ وأعون في الفهم </w:t>
      </w:r>
      <w:r w:rsidRPr="001E4D37">
        <w:rPr>
          <w:rStyle w:val="libAlaemChar"/>
          <w:rtl/>
        </w:rPr>
        <w:t>(</w:t>
      </w:r>
      <w:r w:rsidRPr="002E737F">
        <w:rPr>
          <w:rStyle w:val="libAieChar"/>
          <w:rtl/>
        </w:rPr>
        <w:t>وَنَزَّلْناهُ تَنْزِيلاً</w:t>
      </w:r>
      <w:r w:rsidRPr="001E4D37">
        <w:rPr>
          <w:rStyle w:val="libAlaemChar"/>
          <w:rtl/>
        </w:rPr>
        <w:t>)</w:t>
      </w:r>
      <w:r w:rsidRPr="00C35782">
        <w:rPr>
          <w:rtl/>
        </w:rPr>
        <w:t xml:space="preserve"> على حسب الحوادث.</w:t>
      </w:r>
    </w:p>
    <w:p w:rsidR="002B0496" w:rsidRPr="00C35782" w:rsidRDefault="002B0496" w:rsidP="00F46215">
      <w:pPr>
        <w:pStyle w:val="libNormal"/>
        <w:rPr>
          <w:rtl/>
        </w:rPr>
      </w:pPr>
      <w:r w:rsidRPr="00C35782">
        <w:rPr>
          <w:rtl/>
        </w:rPr>
        <w:t>روي عن ابن عبّاس أنّه قال</w:t>
      </w:r>
      <w:r>
        <w:rPr>
          <w:rtl/>
        </w:rPr>
        <w:t xml:space="preserve">: </w:t>
      </w:r>
      <w:r w:rsidRPr="00C35782">
        <w:rPr>
          <w:rtl/>
        </w:rPr>
        <w:t>لئن أقرأ سورة البقرة وأرتّلها أحبّ إليّ من أن أقرأ القرآن جميعا.</w:t>
      </w:r>
    </w:p>
    <w:p w:rsidR="002B0496" w:rsidRPr="00C35782" w:rsidRDefault="002B0496" w:rsidP="00F46215">
      <w:pPr>
        <w:pStyle w:val="libNormal"/>
        <w:rPr>
          <w:rtl/>
        </w:rPr>
      </w:pPr>
      <w:r w:rsidRPr="00C35782">
        <w:rPr>
          <w:rtl/>
        </w:rPr>
        <w:t>وعن عبد الله بن مسعود أنّه قال</w:t>
      </w:r>
      <w:r>
        <w:rPr>
          <w:rtl/>
        </w:rPr>
        <w:t xml:space="preserve">: </w:t>
      </w:r>
      <w:r w:rsidRPr="00C35782">
        <w:rPr>
          <w:rtl/>
        </w:rPr>
        <w:t>لا تقرأ القرآن في أقلّ من ثلاث</w:t>
      </w:r>
      <w:r>
        <w:rPr>
          <w:rtl/>
        </w:rPr>
        <w:t xml:space="preserve">، </w:t>
      </w:r>
      <w:r w:rsidRPr="00C35782">
        <w:rPr>
          <w:rtl/>
        </w:rPr>
        <w:t>واقرأه في سبع.</w:t>
      </w:r>
    </w:p>
    <w:p w:rsidR="002B0496" w:rsidRPr="00C35782" w:rsidRDefault="002B0496" w:rsidP="00F46215">
      <w:pPr>
        <w:pStyle w:val="libNormal"/>
        <w:rPr>
          <w:rtl/>
        </w:rPr>
      </w:pPr>
      <w:r w:rsidRPr="001E4D37">
        <w:rPr>
          <w:rStyle w:val="libAlaemChar"/>
          <w:rtl/>
        </w:rPr>
        <w:t>(</w:t>
      </w:r>
      <w:r w:rsidRPr="002E737F">
        <w:rPr>
          <w:rStyle w:val="libAieChar"/>
          <w:rtl/>
        </w:rPr>
        <w:t>قُلْ آمِنُوا بِهِ</w:t>
      </w:r>
      <w:r w:rsidRPr="001E4D37">
        <w:rPr>
          <w:rStyle w:val="libAlaemChar"/>
          <w:rtl/>
        </w:rPr>
        <w:t>)</w:t>
      </w:r>
      <w:r w:rsidRPr="00C35782">
        <w:rPr>
          <w:rtl/>
        </w:rPr>
        <w:t xml:space="preserve"> بالقرآن </w:t>
      </w:r>
      <w:r w:rsidRPr="001E4D37">
        <w:rPr>
          <w:rStyle w:val="libAlaemChar"/>
          <w:rtl/>
        </w:rPr>
        <w:t>(</w:t>
      </w:r>
      <w:r w:rsidRPr="002E737F">
        <w:rPr>
          <w:rStyle w:val="libAieChar"/>
          <w:rtl/>
        </w:rPr>
        <w:t>أَوْ لا تُؤْمِنُوا</w:t>
      </w:r>
      <w:r w:rsidRPr="001E4D37">
        <w:rPr>
          <w:rStyle w:val="libAlaemChar"/>
          <w:rtl/>
        </w:rPr>
        <w:t>)</w:t>
      </w:r>
      <w:r w:rsidRPr="00C35782">
        <w:rPr>
          <w:rtl/>
        </w:rPr>
        <w:t xml:space="preserve"> فإنّ إيمانكم بالقرآن لا يزيده كمالا</w:t>
      </w:r>
      <w:r>
        <w:rPr>
          <w:rtl/>
        </w:rPr>
        <w:t xml:space="preserve">، </w:t>
      </w:r>
      <w:r w:rsidRPr="00C35782">
        <w:rPr>
          <w:rtl/>
        </w:rPr>
        <w:t>وامتناعكم عنه لا يورّثه نقصانا. هذا أمر بالإعراض عنهم واحتقارهم والازدراء بشأنهم</w:t>
      </w:r>
      <w:r>
        <w:rPr>
          <w:rtl/>
        </w:rPr>
        <w:t xml:space="preserve">، </w:t>
      </w:r>
      <w:r w:rsidRPr="00C35782">
        <w:rPr>
          <w:rtl/>
        </w:rPr>
        <w:t>وأن لا يكترث بهم وبإيمانهم وبامتناعهم عنه</w:t>
      </w:r>
      <w:r>
        <w:rPr>
          <w:rtl/>
        </w:rPr>
        <w:t xml:space="preserve">، </w:t>
      </w:r>
      <w:r w:rsidRPr="00C35782">
        <w:rPr>
          <w:rtl/>
        </w:rPr>
        <w:t>وإن لم يدخلوا في الايمان ولم يصدّقوا بالقرآن</w:t>
      </w:r>
      <w:r>
        <w:rPr>
          <w:rtl/>
        </w:rPr>
        <w:t xml:space="preserve">، </w:t>
      </w:r>
      <w:r w:rsidRPr="00C35782">
        <w:rPr>
          <w:rtl/>
        </w:rPr>
        <w:t>وهم أهل جاهليّة وشرك.</w:t>
      </w:r>
    </w:p>
    <w:p w:rsidR="002B0496" w:rsidRPr="00C35782" w:rsidRDefault="002B0496" w:rsidP="00F46215">
      <w:pPr>
        <w:pStyle w:val="libNormal"/>
        <w:rPr>
          <w:rtl/>
        </w:rPr>
      </w:pPr>
      <w:r w:rsidRPr="00C35782">
        <w:rPr>
          <w:rtl/>
        </w:rPr>
        <w:t>قوله</w:t>
      </w:r>
      <w:r>
        <w:rPr>
          <w:rtl/>
        </w:rPr>
        <w:t xml:space="preserve">: </w:t>
      </w:r>
      <w:r w:rsidRPr="001E4D37">
        <w:rPr>
          <w:rStyle w:val="libAlaemChar"/>
          <w:rtl/>
        </w:rPr>
        <w:t>(</w:t>
      </w:r>
      <w:r w:rsidRPr="002E737F">
        <w:rPr>
          <w:rStyle w:val="libAieChar"/>
          <w:rtl/>
        </w:rPr>
        <w:t>إِنَّ الَّذِينَ أُوتُوا الْعِلْمَ مِنْ قَبْلِهِ</w:t>
      </w:r>
      <w:r w:rsidRPr="001E4D37">
        <w:rPr>
          <w:rStyle w:val="libAlaemChar"/>
          <w:rtl/>
        </w:rPr>
        <w:t>)</w:t>
      </w:r>
      <w:r w:rsidRPr="00C35782">
        <w:rPr>
          <w:rtl/>
        </w:rPr>
        <w:t xml:space="preserve"> تعليل له</w:t>
      </w:r>
      <w:r>
        <w:rPr>
          <w:rtl/>
        </w:rPr>
        <w:t xml:space="preserve">: </w:t>
      </w:r>
      <w:r w:rsidRPr="00C35782">
        <w:rPr>
          <w:rtl/>
        </w:rPr>
        <w:t>أي</w:t>
      </w:r>
      <w:r>
        <w:rPr>
          <w:rtl/>
        </w:rPr>
        <w:t xml:space="preserve">: </w:t>
      </w:r>
      <w:r w:rsidRPr="00C35782">
        <w:rPr>
          <w:rtl/>
        </w:rPr>
        <w:t>إن لم تؤمنوا به فقد آمن به من هو خير منكم</w:t>
      </w:r>
      <w:r>
        <w:rPr>
          <w:rtl/>
        </w:rPr>
        <w:t xml:space="preserve">، </w:t>
      </w:r>
      <w:r w:rsidRPr="00C35782">
        <w:rPr>
          <w:rtl/>
        </w:rPr>
        <w:t>وهم العلماء الّذين قرءوا الكتب السابقة</w:t>
      </w:r>
      <w:r>
        <w:rPr>
          <w:rtl/>
        </w:rPr>
        <w:t xml:space="preserve">، </w:t>
      </w:r>
      <w:r w:rsidRPr="00C35782">
        <w:rPr>
          <w:rtl/>
        </w:rPr>
        <w:t>وعرفوا حقيقة الوحي وأمارات النبوّة</w:t>
      </w:r>
      <w:r>
        <w:rPr>
          <w:rtl/>
        </w:rPr>
        <w:t xml:space="preserve">، </w:t>
      </w:r>
      <w:r w:rsidRPr="00C35782">
        <w:rPr>
          <w:rtl/>
        </w:rPr>
        <w:t>وتمكّنوا من الميز بين المحقّ والمبطل</w:t>
      </w:r>
      <w:r>
        <w:rPr>
          <w:rtl/>
        </w:rPr>
        <w:t xml:space="preserve">، </w:t>
      </w:r>
      <w:r w:rsidRPr="00C35782">
        <w:rPr>
          <w:rtl/>
        </w:rPr>
        <w:t>أو رأوا نعتك وصفة ما أنزل إليك</w:t>
      </w:r>
    </w:p>
    <w:p w:rsidR="002B0496" w:rsidRPr="00C35782" w:rsidRDefault="002B0496" w:rsidP="00D35ED9">
      <w:pPr>
        <w:pStyle w:val="libNormal0"/>
        <w:rPr>
          <w:rtl/>
        </w:rPr>
      </w:pPr>
      <w:r>
        <w:rPr>
          <w:rtl/>
        </w:rPr>
        <w:br w:type="page"/>
      </w:r>
      <w:r w:rsidRPr="00C35782">
        <w:rPr>
          <w:rtl/>
        </w:rPr>
        <w:lastRenderedPageBreak/>
        <w:t>في تلك الكتب</w:t>
      </w:r>
      <w:r>
        <w:rPr>
          <w:rtl/>
        </w:rPr>
        <w:t xml:space="preserve">، </w:t>
      </w:r>
      <w:r w:rsidRPr="00C35782">
        <w:rPr>
          <w:rtl/>
        </w:rPr>
        <w:t>وهم عبد الله بن سلام وأصحابه.</w:t>
      </w:r>
    </w:p>
    <w:p w:rsidR="002B0496" w:rsidRPr="00C35782" w:rsidRDefault="002B0496" w:rsidP="00F46215">
      <w:pPr>
        <w:pStyle w:val="libNormal"/>
        <w:rPr>
          <w:rtl/>
        </w:rPr>
      </w:pPr>
      <w:r w:rsidRPr="00C35782">
        <w:rPr>
          <w:rtl/>
        </w:rPr>
        <w:t>ويجوز أن يكون تعليلا</w:t>
      </w:r>
      <w:r>
        <w:rPr>
          <w:rtl/>
        </w:rPr>
        <w:t xml:space="preserve"> لـ </w:t>
      </w:r>
      <w:r w:rsidRPr="00C35782">
        <w:rPr>
          <w:rtl/>
        </w:rPr>
        <w:t>«قل» على سبيل التسلية له وتطييب نفسه</w:t>
      </w:r>
      <w:r>
        <w:rPr>
          <w:rtl/>
        </w:rPr>
        <w:t xml:space="preserve">، </w:t>
      </w:r>
      <w:r w:rsidRPr="00C35782">
        <w:rPr>
          <w:rtl/>
        </w:rPr>
        <w:t>كأنّه قيل</w:t>
      </w:r>
      <w:r>
        <w:rPr>
          <w:rtl/>
        </w:rPr>
        <w:t xml:space="preserve">: </w:t>
      </w:r>
      <w:r w:rsidRPr="00C35782">
        <w:rPr>
          <w:rtl/>
        </w:rPr>
        <w:t>تسلّ بإيمان العلماء عن إيمان الجهلة</w:t>
      </w:r>
      <w:r>
        <w:rPr>
          <w:rtl/>
        </w:rPr>
        <w:t xml:space="preserve">، </w:t>
      </w:r>
      <w:r w:rsidRPr="00C35782">
        <w:rPr>
          <w:rtl/>
        </w:rPr>
        <w:t>ولا تكترث بإيمانهم وإعراضهم.</w:t>
      </w:r>
    </w:p>
    <w:p w:rsidR="002B0496" w:rsidRPr="00C35782" w:rsidRDefault="002B0496" w:rsidP="00F46215">
      <w:pPr>
        <w:pStyle w:val="libNormal"/>
        <w:rPr>
          <w:rtl/>
        </w:rPr>
      </w:pPr>
      <w:r w:rsidRPr="001E4D37">
        <w:rPr>
          <w:rStyle w:val="libAlaemChar"/>
          <w:rtl/>
        </w:rPr>
        <w:t>(</w:t>
      </w:r>
      <w:r w:rsidRPr="002E737F">
        <w:rPr>
          <w:rStyle w:val="libAieChar"/>
          <w:rtl/>
        </w:rPr>
        <w:t>إِذا يُتْلى عَلَيْهِمْ</w:t>
      </w:r>
      <w:r w:rsidRPr="001E4D37">
        <w:rPr>
          <w:rStyle w:val="libAlaemChar"/>
          <w:rtl/>
        </w:rPr>
        <w:t>)</w:t>
      </w:r>
      <w:r w:rsidRPr="00C35782">
        <w:rPr>
          <w:rtl/>
        </w:rPr>
        <w:t xml:space="preserve"> القرآن </w:t>
      </w:r>
      <w:r w:rsidRPr="001E4D37">
        <w:rPr>
          <w:rStyle w:val="libAlaemChar"/>
          <w:rtl/>
        </w:rPr>
        <w:t>(</w:t>
      </w:r>
      <w:r w:rsidRPr="002E737F">
        <w:rPr>
          <w:rStyle w:val="libAieChar"/>
          <w:rtl/>
        </w:rPr>
        <w:t>يَخِرُّونَ لِلْأَذْقانِ سُجَّداً</w:t>
      </w:r>
      <w:r w:rsidRPr="001E4D37">
        <w:rPr>
          <w:rStyle w:val="libAlaemChar"/>
          <w:rtl/>
        </w:rPr>
        <w:t>)</w:t>
      </w:r>
      <w:r w:rsidRPr="00C35782">
        <w:rPr>
          <w:rtl/>
        </w:rPr>
        <w:t xml:space="preserve"> يسقطون على وجوههم تعظيما لأمر الله</w:t>
      </w:r>
      <w:r>
        <w:rPr>
          <w:rtl/>
        </w:rPr>
        <w:t xml:space="preserve">، </w:t>
      </w:r>
      <w:r w:rsidRPr="00C35782">
        <w:rPr>
          <w:rtl/>
        </w:rPr>
        <w:t>أو شكرا لإنجاز وعده في تلك الكتب ببعثة محمّد على فترة من الرّسل</w:t>
      </w:r>
      <w:r>
        <w:rPr>
          <w:rtl/>
        </w:rPr>
        <w:t xml:space="preserve">، </w:t>
      </w:r>
      <w:r w:rsidRPr="00C35782">
        <w:rPr>
          <w:rtl/>
        </w:rPr>
        <w:t>وإنزال القرآن عليه.</w:t>
      </w:r>
    </w:p>
    <w:p w:rsidR="002B0496" w:rsidRPr="00C35782" w:rsidRDefault="002B0496" w:rsidP="00F46215">
      <w:pPr>
        <w:pStyle w:val="libNormal"/>
        <w:rPr>
          <w:rtl/>
        </w:rPr>
      </w:pPr>
      <w:r w:rsidRPr="001E4D37">
        <w:rPr>
          <w:rStyle w:val="libAlaemChar"/>
          <w:rtl/>
        </w:rPr>
        <w:t>(</w:t>
      </w:r>
      <w:r w:rsidRPr="002E737F">
        <w:rPr>
          <w:rStyle w:val="libAieChar"/>
          <w:rtl/>
        </w:rPr>
        <w:t>وَيَقُولُونَ سُبْحانَ رَبِّنا</w:t>
      </w:r>
      <w:r w:rsidRPr="001E4D37">
        <w:rPr>
          <w:rStyle w:val="libAlaemChar"/>
          <w:rtl/>
        </w:rPr>
        <w:t>)</w:t>
      </w:r>
      <w:r w:rsidRPr="00C35782">
        <w:rPr>
          <w:rtl/>
        </w:rPr>
        <w:t xml:space="preserve"> تنزيها لرّبنا عزّ اسمه عن خلف الموعد </w:t>
      </w:r>
      <w:r w:rsidRPr="001E4D37">
        <w:rPr>
          <w:rStyle w:val="libAlaemChar"/>
          <w:rtl/>
        </w:rPr>
        <w:t>(</w:t>
      </w:r>
      <w:r w:rsidRPr="002E737F">
        <w:rPr>
          <w:rStyle w:val="libAieChar"/>
          <w:rtl/>
        </w:rPr>
        <w:t>إِنْ كانَ وَعْدُ رَبِّنا لَمَفْعُولاً</w:t>
      </w:r>
      <w:r w:rsidRPr="001E4D37">
        <w:rPr>
          <w:rStyle w:val="libAlaemChar"/>
          <w:rtl/>
        </w:rPr>
        <w:t>)</w:t>
      </w:r>
      <w:r w:rsidRPr="00C35782">
        <w:rPr>
          <w:rtl/>
        </w:rPr>
        <w:t xml:space="preserve"> إنّه كان وعده كائنا لا محالة.</w:t>
      </w:r>
    </w:p>
    <w:p w:rsidR="002B0496" w:rsidRPr="00C35782" w:rsidRDefault="002B0496" w:rsidP="00F46215">
      <w:pPr>
        <w:pStyle w:val="libNormal"/>
        <w:rPr>
          <w:rtl/>
        </w:rPr>
      </w:pPr>
      <w:r w:rsidRPr="001E4D37">
        <w:rPr>
          <w:rStyle w:val="libAlaemChar"/>
          <w:rtl/>
        </w:rPr>
        <w:t>(</w:t>
      </w:r>
      <w:r w:rsidRPr="002E737F">
        <w:rPr>
          <w:rStyle w:val="libAieChar"/>
          <w:rtl/>
        </w:rPr>
        <w:t>وَيَخِرُّونَ لِلْأَذْقانِ يَبْكُونَ</w:t>
      </w:r>
      <w:r w:rsidRPr="001E4D37">
        <w:rPr>
          <w:rStyle w:val="libAlaemChar"/>
          <w:rtl/>
        </w:rPr>
        <w:t>)</w:t>
      </w:r>
      <w:r w:rsidRPr="00C35782">
        <w:rPr>
          <w:rtl/>
        </w:rPr>
        <w:t xml:space="preserve"> كرّره لاختلاف الحال والسبب</w:t>
      </w:r>
      <w:r>
        <w:rPr>
          <w:rtl/>
        </w:rPr>
        <w:t xml:space="preserve">، </w:t>
      </w:r>
      <w:r w:rsidRPr="00C35782">
        <w:rPr>
          <w:rtl/>
        </w:rPr>
        <w:t>فإنّ الأوّل للشكر عند إنجاز الوعد</w:t>
      </w:r>
      <w:r>
        <w:rPr>
          <w:rtl/>
        </w:rPr>
        <w:t xml:space="preserve">، </w:t>
      </w:r>
      <w:r w:rsidRPr="00C35782">
        <w:rPr>
          <w:rtl/>
        </w:rPr>
        <w:t>والثاني</w:t>
      </w:r>
      <w:r w:rsidRPr="006A3115">
        <w:rPr>
          <w:rtl/>
        </w:rPr>
        <w:t xml:space="preserve"> </w:t>
      </w:r>
      <w:r w:rsidRPr="00C35782">
        <w:rPr>
          <w:rtl/>
        </w:rPr>
        <w:t>ل</w:t>
      </w:r>
      <w:r>
        <w:rPr>
          <w:rFonts w:hint="cs"/>
          <w:rtl/>
        </w:rPr>
        <w:t>ـ</w:t>
      </w:r>
      <w:r w:rsidRPr="00C35782">
        <w:rPr>
          <w:rtl/>
        </w:rPr>
        <w:t>ما أثّر فيهم من مواعظ القرآن</w:t>
      </w:r>
      <w:r>
        <w:rPr>
          <w:rtl/>
        </w:rPr>
        <w:t xml:space="preserve">، </w:t>
      </w:r>
      <w:r w:rsidRPr="00C35782">
        <w:rPr>
          <w:rtl/>
        </w:rPr>
        <w:t>حال كونهم باكين من خشية الله</w:t>
      </w:r>
      <w:r>
        <w:rPr>
          <w:rtl/>
        </w:rPr>
        <w:t xml:space="preserve">، </w:t>
      </w:r>
      <w:r w:rsidRPr="00C35782">
        <w:rPr>
          <w:rtl/>
        </w:rPr>
        <w:t>تواضعا لله</w:t>
      </w:r>
      <w:r>
        <w:rPr>
          <w:rtl/>
        </w:rPr>
        <w:t xml:space="preserve">، </w:t>
      </w:r>
      <w:r w:rsidRPr="00C35782">
        <w:rPr>
          <w:rtl/>
        </w:rPr>
        <w:t>واستسلاما لأمره وطاعته. وذكر الذقن الّذي هو مجمع اللّحيين</w:t>
      </w:r>
      <w:r>
        <w:rPr>
          <w:rtl/>
        </w:rPr>
        <w:t xml:space="preserve">، </w:t>
      </w:r>
      <w:r w:rsidRPr="00C35782">
        <w:rPr>
          <w:rtl/>
        </w:rPr>
        <w:t xml:space="preserve">لأنّه أوّل ما يلقى الأرض من وجد السّاجد. واللّام فيه لاختصاص الخرور </w:t>
      </w:r>
      <w:r w:rsidR="00396022" w:rsidRPr="00396022">
        <w:rPr>
          <w:rStyle w:val="libFootnotenumChar"/>
          <w:rtl/>
        </w:rPr>
        <w:t>(1)</w:t>
      </w:r>
      <w:r w:rsidRPr="00C35782">
        <w:rPr>
          <w:rtl/>
        </w:rPr>
        <w:t xml:space="preserve"> به. </w:t>
      </w:r>
      <w:r w:rsidRPr="001E4D37">
        <w:rPr>
          <w:rStyle w:val="libAlaemChar"/>
          <w:rtl/>
        </w:rPr>
        <w:t>(</w:t>
      </w:r>
      <w:r w:rsidRPr="002E737F">
        <w:rPr>
          <w:rStyle w:val="libAieChar"/>
          <w:rtl/>
        </w:rPr>
        <w:t>وَيَزِيدُهُمْ</w:t>
      </w:r>
      <w:r w:rsidRPr="001E4D37">
        <w:rPr>
          <w:rStyle w:val="libAlaemChar"/>
          <w:rtl/>
        </w:rPr>
        <w:t>)</w:t>
      </w:r>
      <w:r w:rsidRPr="00C35782">
        <w:rPr>
          <w:rtl/>
        </w:rPr>
        <w:t xml:space="preserve"> سماع القرآن </w:t>
      </w:r>
      <w:r w:rsidRPr="001E4D37">
        <w:rPr>
          <w:rStyle w:val="libAlaemChar"/>
          <w:rtl/>
        </w:rPr>
        <w:t>(</w:t>
      </w:r>
      <w:r w:rsidRPr="002E737F">
        <w:rPr>
          <w:rStyle w:val="libAieChar"/>
          <w:rtl/>
        </w:rPr>
        <w:t>خُشُوعاً</w:t>
      </w:r>
      <w:r w:rsidRPr="001E4D37">
        <w:rPr>
          <w:rStyle w:val="libAlaemChar"/>
          <w:rtl/>
        </w:rPr>
        <w:t>)</w:t>
      </w:r>
      <w:r w:rsidRPr="00C35782">
        <w:rPr>
          <w:rtl/>
        </w:rPr>
        <w:t xml:space="preserve"> كما يزيدهم علما ويقينا بالله.</w:t>
      </w:r>
    </w:p>
    <w:p w:rsidR="002B0496" w:rsidRPr="00C35782" w:rsidRDefault="002B0496" w:rsidP="00F46215">
      <w:pPr>
        <w:pStyle w:val="libNormal"/>
        <w:rPr>
          <w:rtl/>
        </w:rPr>
      </w:pPr>
      <w:r w:rsidRPr="001E4D37">
        <w:rPr>
          <w:rStyle w:val="libAlaemChar"/>
          <w:rtl/>
        </w:rPr>
        <w:t>(</w:t>
      </w:r>
      <w:r w:rsidRPr="002E737F">
        <w:rPr>
          <w:rStyle w:val="libAieChar"/>
          <w:rtl/>
        </w:rPr>
        <w:t>قُلِ ادْعُوا اللهَ أَوِ ادْعُوا الرَّحْمنَ أَيًّا ما تَدْعُوا فَلَهُ الْأَسْماءُ الْحُسْنى وَلا تَجْهَرْ بِصَلاتِكَ وَلا تُخافِتْ بِها وَابْتَغِ بَيْنَ ذلِكَ سَبِيلاً (110) وَقُلِ الْحَمْدُ لِلَّهِ الَّذِي لَمْ يَتَّخِذْ وَلَداً وَلَمْ يَكُنْ لَهُ شَرِيكٌ فِي الْمُلْكِ وَلَمْ يَكُنْ لَهُ وَلِيٌّ مِنَ الذُّلِّ وَكَبِّرْهُ تَكْبِيراً (111)</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الخرور مصدر</w:t>
      </w:r>
      <w:r>
        <w:rPr>
          <w:rtl/>
        </w:rPr>
        <w:t xml:space="preserve">: </w:t>
      </w:r>
      <w:r w:rsidRPr="00C35782">
        <w:rPr>
          <w:rtl/>
        </w:rPr>
        <w:t>خرّ لله ساجدا</w:t>
      </w:r>
      <w:r>
        <w:rPr>
          <w:rtl/>
        </w:rPr>
        <w:t xml:space="preserve">، </w:t>
      </w:r>
      <w:r w:rsidRPr="00C35782">
        <w:rPr>
          <w:rtl/>
        </w:rPr>
        <w:t>أي</w:t>
      </w:r>
      <w:r>
        <w:rPr>
          <w:rtl/>
        </w:rPr>
        <w:t xml:space="preserve">: </w:t>
      </w:r>
      <w:r w:rsidRPr="00C35782">
        <w:rPr>
          <w:rtl/>
        </w:rPr>
        <w:t>انكبّ على الأرض وسجد.</w:t>
      </w:r>
    </w:p>
    <w:p w:rsidR="002B0496" w:rsidRPr="00C35782" w:rsidRDefault="002B0496" w:rsidP="00F46215">
      <w:pPr>
        <w:pStyle w:val="libNormal"/>
        <w:rPr>
          <w:rtl/>
        </w:rPr>
      </w:pPr>
      <w:r>
        <w:rPr>
          <w:rtl/>
        </w:rPr>
        <w:br w:type="page"/>
      </w:r>
      <w:r w:rsidRPr="00C35782">
        <w:rPr>
          <w:rtl/>
        </w:rPr>
        <w:lastRenderedPageBreak/>
        <w:t>عن ابن عبّاس</w:t>
      </w:r>
      <w:r>
        <w:rPr>
          <w:rtl/>
        </w:rPr>
        <w:t xml:space="preserve">: </w:t>
      </w:r>
      <w:r w:rsidRPr="00C35782">
        <w:rPr>
          <w:rtl/>
        </w:rPr>
        <w:t xml:space="preserve">أنّ أبا جهل سمع رسول الله </w:t>
      </w:r>
      <w:r w:rsidRPr="001E4D37">
        <w:rPr>
          <w:rStyle w:val="libAlaemChar"/>
          <w:rtl/>
        </w:rPr>
        <w:t>صلى‌الله‌عليه‌وآله‌وسلم</w:t>
      </w:r>
      <w:r w:rsidRPr="00C35782">
        <w:rPr>
          <w:rtl/>
        </w:rPr>
        <w:t xml:space="preserve"> يقول</w:t>
      </w:r>
      <w:r>
        <w:rPr>
          <w:rtl/>
        </w:rPr>
        <w:t xml:space="preserve">: </w:t>
      </w:r>
      <w:r w:rsidRPr="00C35782">
        <w:rPr>
          <w:rtl/>
        </w:rPr>
        <w:t>يا الله يا رحمن</w:t>
      </w:r>
      <w:r>
        <w:rPr>
          <w:rtl/>
        </w:rPr>
        <w:t xml:space="preserve">، </w:t>
      </w:r>
      <w:r w:rsidRPr="00C35782">
        <w:rPr>
          <w:rtl/>
        </w:rPr>
        <w:t>فقال</w:t>
      </w:r>
      <w:r>
        <w:rPr>
          <w:rtl/>
        </w:rPr>
        <w:t xml:space="preserve">: </w:t>
      </w:r>
      <w:r w:rsidRPr="00C35782">
        <w:rPr>
          <w:rtl/>
        </w:rPr>
        <w:t>إنّه ينهانا أن نعبد إلهين ويدعو إلها آخر.</w:t>
      </w:r>
    </w:p>
    <w:p w:rsidR="002B0496" w:rsidRPr="00C35782" w:rsidRDefault="002B0496" w:rsidP="00F46215">
      <w:pPr>
        <w:pStyle w:val="libNormal"/>
        <w:rPr>
          <w:rtl/>
        </w:rPr>
      </w:pPr>
      <w:r w:rsidRPr="00C35782">
        <w:rPr>
          <w:rtl/>
        </w:rPr>
        <w:t>وقيل</w:t>
      </w:r>
      <w:r>
        <w:rPr>
          <w:rtl/>
        </w:rPr>
        <w:t xml:space="preserve">: </w:t>
      </w:r>
      <w:r w:rsidRPr="00C35782">
        <w:rPr>
          <w:rtl/>
        </w:rPr>
        <w:t>إنّ أهل الكتاب قالوا</w:t>
      </w:r>
      <w:r>
        <w:rPr>
          <w:rtl/>
        </w:rPr>
        <w:t xml:space="preserve">: </w:t>
      </w:r>
      <w:r w:rsidRPr="00C35782">
        <w:rPr>
          <w:rtl/>
        </w:rPr>
        <w:t>إنّك لتقلّ ذكر الرحمن</w:t>
      </w:r>
      <w:r>
        <w:rPr>
          <w:rtl/>
        </w:rPr>
        <w:t xml:space="preserve">، </w:t>
      </w:r>
      <w:r w:rsidRPr="00C35782">
        <w:rPr>
          <w:rtl/>
        </w:rPr>
        <w:t>وقد أكثر الله في التوراة هذا الاسم</w:t>
      </w:r>
      <w:r>
        <w:rPr>
          <w:rtl/>
        </w:rPr>
        <w:t xml:space="preserve">، </w:t>
      </w:r>
      <w:r w:rsidRPr="00C35782">
        <w:rPr>
          <w:rtl/>
        </w:rPr>
        <w:t>فنزلت</w:t>
      </w:r>
      <w:r>
        <w:rPr>
          <w:rtl/>
        </w:rPr>
        <w:t xml:space="preserve">: </w:t>
      </w:r>
      <w:r w:rsidRPr="001E4D37">
        <w:rPr>
          <w:rStyle w:val="libAlaemChar"/>
          <w:rtl/>
        </w:rPr>
        <w:t>(</w:t>
      </w:r>
      <w:r w:rsidRPr="002E737F">
        <w:rPr>
          <w:rStyle w:val="libAieChar"/>
          <w:rtl/>
        </w:rPr>
        <w:t>قُلِ ادْعُوا اللهَ أَوِ ادْعُوا الرَّحْمنَ</w:t>
      </w:r>
      <w:r w:rsidRPr="001E4D37">
        <w:rPr>
          <w:rStyle w:val="libAlaemChar"/>
          <w:rtl/>
        </w:rPr>
        <w:t>)</w:t>
      </w:r>
      <w:r>
        <w:rPr>
          <w:rtl/>
        </w:rPr>
        <w:t>.</w:t>
      </w:r>
      <w:r w:rsidRPr="00C35782">
        <w:rPr>
          <w:rtl/>
        </w:rPr>
        <w:t xml:space="preserve"> «أو» على الأوّل </w:t>
      </w:r>
      <w:r w:rsidR="00396022" w:rsidRPr="00396022">
        <w:rPr>
          <w:rStyle w:val="libFootnotenumChar"/>
          <w:rtl/>
        </w:rPr>
        <w:t>(1)</w:t>
      </w:r>
      <w:r w:rsidRPr="00C35782">
        <w:rPr>
          <w:rtl/>
        </w:rPr>
        <w:t xml:space="preserve"> للتسوية بين إطلاق اللفظين على المعبود. وعلى الثاني </w:t>
      </w:r>
      <w:r w:rsidR="00396022" w:rsidRPr="00396022">
        <w:rPr>
          <w:rStyle w:val="libFootnotenumChar"/>
          <w:rtl/>
        </w:rPr>
        <w:t>(2)</w:t>
      </w:r>
      <w:r w:rsidRPr="00C35782">
        <w:rPr>
          <w:rtl/>
        </w:rPr>
        <w:t xml:space="preserve"> أنّهما سيّان في حسن الإطلاق والإفضاء إلى المقصود. وعلى التقديرين «أو» للتخيير والإباحة</w:t>
      </w:r>
      <w:r>
        <w:rPr>
          <w:rtl/>
        </w:rPr>
        <w:t xml:space="preserve">، </w:t>
      </w:r>
      <w:r w:rsidRPr="00C35782">
        <w:rPr>
          <w:rtl/>
        </w:rPr>
        <w:t>أي</w:t>
      </w:r>
      <w:r>
        <w:rPr>
          <w:rtl/>
        </w:rPr>
        <w:t xml:space="preserve">: </w:t>
      </w:r>
      <w:r w:rsidRPr="00C35782">
        <w:rPr>
          <w:rtl/>
        </w:rPr>
        <w:t>إن دعوتم بأحدهما كان جائزا</w:t>
      </w:r>
      <w:r>
        <w:rPr>
          <w:rtl/>
        </w:rPr>
        <w:t xml:space="preserve">، </w:t>
      </w:r>
      <w:r w:rsidRPr="00C35782">
        <w:rPr>
          <w:rtl/>
        </w:rPr>
        <w:t>وإن دعوتم بهما كان جائزا</w:t>
      </w:r>
      <w:r>
        <w:rPr>
          <w:rtl/>
        </w:rPr>
        <w:t xml:space="preserve">، </w:t>
      </w:r>
      <w:r w:rsidRPr="00C35782">
        <w:rPr>
          <w:rtl/>
        </w:rPr>
        <w:t>كما قال</w:t>
      </w:r>
      <w:r>
        <w:rPr>
          <w:rtl/>
        </w:rPr>
        <w:t xml:space="preserve">: </w:t>
      </w:r>
      <w:r w:rsidRPr="001E4D37">
        <w:rPr>
          <w:rStyle w:val="libAlaemChar"/>
          <w:rtl/>
        </w:rPr>
        <w:t>(</w:t>
      </w:r>
      <w:r w:rsidRPr="002E737F">
        <w:rPr>
          <w:rStyle w:val="libAieChar"/>
          <w:rtl/>
        </w:rPr>
        <w:t>أَيًّا ما تَدْعُوا فَلَهُ الْأَسْماءُ الْحُسْنى</w:t>
      </w:r>
      <w:r w:rsidRPr="001E4D37">
        <w:rPr>
          <w:rStyle w:val="libAlaemChar"/>
          <w:rtl/>
        </w:rPr>
        <w:t>)</w:t>
      </w:r>
      <w:r>
        <w:rPr>
          <w:rtl/>
        </w:rPr>
        <w:t>.</w:t>
      </w:r>
    </w:p>
    <w:p w:rsidR="002B0496" w:rsidRPr="00C35782" w:rsidRDefault="002B0496" w:rsidP="00F46215">
      <w:pPr>
        <w:pStyle w:val="libNormal"/>
        <w:rPr>
          <w:rtl/>
        </w:rPr>
      </w:pPr>
      <w:r w:rsidRPr="00C35782">
        <w:rPr>
          <w:rtl/>
        </w:rPr>
        <w:t>والدعاء في الآية بمعنى التسمية لا النداء. وهو يتعدّى إلى مفعولين</w:t>
      </w:r>
      <w:r>
        <w:rPr>
          <w:rtl/>
        </w:rPr>
        <w:t xml:space="preserve">، </w:t>
      </w:r>
      <w:r w:rsidRPr="00C35782">
        <w:rPr>
          <w:rtl/>
        </w:rPr>
        <w:t>تقول</w:t>
      </w:r>
      <w:r>
        <w:rPr>
          <w:rtl/>
        </w:rPr>
        <w:t xml:space="preserve">: </w:t>
      </w:r>
      <w:r w:rsidRPr="00C35782">
        <w:rPr>
          <w:rtl/>
        </w:rPr>
        <w:t>دعوته زيدا</w:t>
      </w:r>
      <w:r>
        <w:rPr>
          <w:rtl/>
        </w:rPr>
        <w:t xml:space="preserve">، </w:t>
      </w:r>
      <w:r w:rsidRPr="00C35782">
        <w:rPr>
          <w:rtl/>
        </w:rPr>
        <w:t>حذف أولهما استغناء عنه</w:t>
      </w:r>
      <w:r>
        <w:rPr>
          <w:rtl/>
        </w:rPr>
        <w:t xml:space="preserve">، </w:t>
      </w:r>
      <w:r w:rsidRPr="00C35782">
        <w:rPr>
          <w:rtl/>
        </w:rPr>
        <w:t>فيقال</w:t>
      </w:r>
      <w:r>
        <w:rPr>
          <w:rtl/>
        </w:rPr>
        <w:t xml:space="preserve">: </w:t>
      </w:r>
      <w:r w:rsidRPr="00C35782">
        <w:rPr>
          <w:rtl/>
        </w:rPr>
        <w:t xml:space="preserve">دعوت زيدا. والتنوين في «أيّا» عوض عن المضاف إليه. </w:t>
      </w:r>
      <w:r>
        <w:rPr>
          <w:rtl/>
        </w:rPr>
        <w:t>و «</w:t>
      </w:r>
      <w:r w:rsidRPr="00C35782">
        <w:rPr>
          <w:rtl/>
        </w:rPr>
        <w:t>ما» صلة لتأكيد ما في «أيّا» من الإبهام</w:t>
      </w:r>
      <w:r>
        <w:rPr>
          <w:rtl/>
        </w:rPr>
        <w:t xml:space="preserve">، </w:t>
      </w:r>
      <w:r w:rsidRPr="00C35782">
        <w:rPr>
          <w:rtl/>
        </w:rPr>
        <w:t>أي</w:t>
      </w:r>
      <w:r>
        <w:rPr>
          <w:rtl/>
        </w:rPr>
        <w:t xml:space="preserve">: </w:t>
      </w:r>
      <w:r w:rsidRPr="00C35782">
        <w:rPr>
          <w:rtl/>
        </w:rPr>
        <w:t>أيّ هذين الاسمين سمّيتم وذكرتم فله الأسماء الحسنى. والضمير في «فله» لمسمّاهما</w:t>
      </w:r>
      <w:r>
        <w:rPr>
          <w:rtl/>
        </w:rPr>
        <w:t xml:space="preserve">، </w:t>
      </w:r>
      <w:r w:rsidRPr="00C35782">
        <w:rPr>
          <w:rtl/>
        </w:rPr>
        <w:t>وهو ذاته تعالى</w:t>
      </w:r>
      <w:r>
        <w:rPr>
          <w:rtl/>
        </w:rPr>
        <w:t xml:space="preserve">، </w:t>
      </w:r>
      <w:r w:rsidRPr="00C35782">
        <w:rPr>
          <w:rtl/>
        </w:rPr>
        <w:t>لأنّ التسمية للذات لا للاسم. وكأنّ أصل الكلام</w:t>
      </w:r>
      <w:r>
        <w:rPr>
          <w:rtl/>
        </w:rPr>
        <w:t xml:space="preserve">: </w:t>
      </w:r>
      <w:r w:rsidRPr="00C35782">
        <w:rPr>
          <w:rtl/>
        </w:rPr>
        <w:t xml:space="preserve">أيّا ما تدعو فهو حسن. فوضع موضعه </w:t>
      </w:r>
      <w:r w:rsidRPr="001E4D37">
        <w:rPr>
          <w:rStyle w:val="libAlaemChar"/>
          <w:rtl/>
        </w:rPr>
        <w:t>(</w:t>
      </w:r>
      <w:r w:rsidRPr="002E737F">
        <w:rPr>
          <w:rStyle w:val="libAieChar"/>
          <w:rtl/>
        </w:rPr>
        <w:t>فَلَهُ الْأَسْماءُ الْحُسْنى</w:t>
      </w:r>
      <w:r w:rsidRPr="001E4D37">
        <w:rPr>
          <w:rStyle w:val="libAlaemChar"/>
          <w:rtl/>
        </w:rPr>
        <w:t>)</w:t>
      </w:r>
      <w:r w:rsidRPr="00C35782">
        <w:rPr>
          <w:rtl/>
        </w:rPr>
        <w:t xml:space="preserve"> للمبالغة</w:t>
      </w:r>
      <w:r>
        <w:rPr>
          <w:rtl/>
        </w:rPr>
        <w:t xml:space="preserve">، </w:t>
      </w:r>
      <w:r w:rsidRPr="00C35782">
        <w:rPr>
          <w:rtl/>
        </w:rPr>
        <w:t>لأنّه إذا حسنت أسماؤه كلّها حسن هذان الاسمان</w:t>
      </w:r>
      <w:r>
        <w:rPr>
          <w:rtl/>
        </w:rPr>
        <w:t xml:space="preserve">، </w:t>
      </w:r>
      <w:r w:rsidRPr="00C35782">
        <w:rPr>
          <w:rtl/>
        </w:rPr>
        <w:t>لأنّهما منها.</w:t>
      </w:r>
    </w:p>
    <w:p w:rsidR="002B0496" w:rsidRPr="00C35782" w:rsidRDefault="002B0496" w:rsidP="00F46215">
      <w:pPr>
        <w:pStyle w:val="libNormal"/>
        <w:rPr>
          <w:rtl/>
        </w:rPr>
      </w:pPr>
      <w:r w:rsidRPr="00C35782">
        <w:rPr>
          <w:rtl/>
        </w:rPr>
        <w:t>ومعنى كونها أحسن الأسماء أنّها مستقلّة بمعاني التمجيد والتقديس والتعظيم</w:t>
      </w:r>
      <w:r>
        <w:rPr>
          <w:rtl/>
        </w:rPr>
        <w:t xml:space="preserve">، </w:t>
      </w:r>
      <w:r w:rsidRPr="00C35782">
        <w:rPr>
          <w:rtl/>
        </w:rPr>
        <w:t>وغيرها من صفات الجلال والإكرام.</w:t>
      </w:r>
    </w:p>
    <w:p w:rsidR="002B0496" w:rsidRPr="00C35782" w:rsidRDefault="002B0496" w:rsidP="00F46215">
      <w:pPr>
        <w:pStyle w:val="libNormal"/>
        <w:rPr>
          <w:rtl/>
        </w:rPr>
      </w:pPr>
      <w:r w:rsidRPr="00C35782">
        <w:rPr>
          <w:rtl/>
        </w:rPr>
        <w:t>فبيّن سبحانه في هذه الآية أنّه سبحانه شيء واحد</w:t>
      </w:r>
      <w:r>
        <w:rPr>
          <w:rtl/>
        </w:rPr>
        <w:t xml:space="preserve">، </w:t>
      </w:r>
      <w:r w:rsidRPr="00C35782">
        <w:rPr>
          <w:rtl/>
        </w:rPr>
        <w:t>وإن اختلفت أسماؤه وصفاته.</w:t>
      </w:r>
    </w:p>
    <w:p w:rsidR="002B0496" w:rsidRPr="00C35782" w:rsidRDefault="002B0496" w:rsidP="00F46215">
      <w:pPr>
        <w:pStyle w:val="libNormal"/>
        <w:rPr>
          <w:rtl/>
        </w:rPr>
      </w:pPr>
      <w:r w:rsidRPr="00C35782">
        <w:rPr>
          <w:rtl/>
        </w:rPr>
        <w:t>وفيه دلالة على أنّه سبحانه لا يفعل القبيح</w:t>
      </w:r>
      <w:r>
        <w:rPr>
          <w:rtl/>
        </w:rPr>
        <w:t xml:space="preserve">، </w:t>
      </w:r>
      <w:r w:rsidRPr="00C35782">
        <w:rPr>
          <w:rtl/>
        </w:rPr>
        <w:t>مثل الظلم وغيره</w:t>
      </w:r>
      <w:r>
        <w:rPr>
          <w:rtl/>
        </w:rPr>
        <w:t xml:space="preserve">، </w:t>
      </w:r>
      <w:r w:rsidRPr="00C35782">
        <w:rPr>
          <w:rtl/>
        </w:rPr>
        <w:t>لأنّ أسماءه حينئذ لا تكون حسنة.</w:t>
      </w:r>
    </w:p>
    <w:p w:rsidR="002B0496" w:rsidRPr="00C35782" w:rsidRDefault="002B0496" w:rsidP="00F46215">
      <w:pPr>
        <w:pStyle w:val="libNormal"/>
        <w:rPr>
          <w:rtl/>
        </w:rPr>
      </w:pPr>
      <w:r w:rsidRPr="00C35782">
        <w:rPr>
          <w:rtl/>
        </w:rPr>
        <w:t xml:space="preserve">روي أنّ رسول الله </w:t>
      </w:r>
      <w:r w:rsidRPr="001E4D37">
        <w:rPr>
          <w:rStyle w:val="libAlaemChar"/>
          <w:rtl/>
        </w:rPr>
        <w:t>صلى‌الله‌عليه‌وآله‌وسلم</w:t>
      </w:r>
      <w:r w:rsidRPr="00C35782">
        <w:rPr>
          <w:rtl/>
        </w:rPr>
        <w:t xml:space="preserve"> كان يرفع صوته بقراءة القرآن</w:t>
      </w:r>
      <w:r>
        <w:rPr>
          <w:rtl/>
        </w:rPr>
        <w:t xml:space="preserve">، </w:t>
      </w:r>
      <w:r w:rsidRPr="00C35782">
        <w:rPr>
          <w:rtl/>
        </w:rPr>
        <w:t>فإذا سمعها المشركون لغوا وسبّوا</w:t>
      </w:r>
      <w:r>
        <w:rPr>
          <w:rtl/>
        </w:rPr>
        <w:t xml:space="preserve">، </w:t>
      </w:r>
      <w:r w:rsidRPr="00C35782">
        <w:rPr>
          <w:rtl/>
        </w:rPr>
        <w:t>وكان ذلك في أوّل أمر الإسلام</w:t>
      </w:r>
      <w:r>
        <w:rPr>
          <w:rtl/>
        </w:rPr>
        <w:t xml:space="preserve">، </w:t>
      </w:r>
      <w:r w:rsidRPr="00C35782">
        <w:rPr>
          <w:rtl/>
        </w:rPr>
        <w:t>فنزلت</w:t>
      </w:r>
      <w:r>
        <w:rPr>
          <w:rtl/>
        </w:rPr>
        <w:t xml:space="preserve">: </w:t>
      </w:r>
      <w:r w:rsidRPr="001E4D37">
        <w:rPr>
          <w:rStyle w:val="libAlaemChar"/>
          <w:rtl/>
        </w:rPr>
        <w:t>(</w:t>
      </w:r>
      <w:r w:rsidRPr="002E737F">
        <w:rPr>
          <w:rStyle w:val="libAieChar"/>
          <w:rtl/>
        </w:rPr>
        <w:t>وَلا تَجْهَرْ بِصَلاتِكَ</w:t>
      </w:r>
      <w:r w:rsidRPr="001E4D37">
        <w:rPr>
          <w:rStyle w:val="libAlaemChar"/>
          <w:rtl/>
        </w:rPr>
        <w:t>)</w:t>
      </w:r>
      <w:r w:rsidRPr="00C35782">
        <w:rPr>
          <w:rtl/>
        </w:rPr>
        <w:t xml:space="preserve"> بقراءة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w:t>
      </w:r>
      <w:r>
        <w:rPr>
          <w:rtl/>
        </w:rPr>
        <w:t xml:space="preserve">، </w:t>
      </w:r>
      <w:r w:rsidRPr="00C35782">
        <w:rPr>
          <w:rtl/>
        </w:rPr>
        <w:t>2</w:t>
      </w:r>
      <w:r>
        <w:rPr>
          <w:rtl/>
        </w:rPr>
        <w:t>)</w:t>
      </w:r>
      <w:r w:rsidRPr="00C35782">
        <w:rPr>
          <w:rtl/>
        </w:rPr>
        <w:t xml:space="preserve"> أي</w:t>
      </w:r>
      <w:r>
        <w:rPr>
          <w:rtl/>
        </w:rPr>
        <w:t xml:space="preserve">: </w:t>
      </w:r>
      <w:r w:rsidRPr="00C35782">
        <w:rPr>
          <w:rtl/>
        </w:rPr>
        <w:t>على قول أبي جهل وقول أهل الكتاب.</w:t>
      </w:r>
    </w:p>
    <w:p w:rsidR="002B0496" w:rsidRPr="00C35782" w:rsidRDefault="002B0496" w:rsidP="00D35ED9">
      <w:pPr>
        <w:pStyle w:val="libNormal0"/>
        <w:rPr>
          <w:rtl/>
        </w:rPr>
      </w:pPr>
      <w:r>
        <w:rPr>
          <w:rtl/>
        </w:rPr>
        <w:br w:type="page"/>
      </w:r>
      <w:r w:rsidRPr="00C35782">
        <w:rPr>
          <w:rtl/>
        </w:rPr>
        <w:lastRenderedPageBreak/>
        <w:t>صلاتك حتّى تسمع المشركين</w:t>
      </w:r>
      <w:r>
        <w:rPr>
          <w:rtl/>
        </w:rPr>
        <w:t xml:space="preserve">، </w:t>
      </w:r>
      <w:r w:rsidRPr="00C35782">
        <w:rPr>
          <w:rtl/>
        </w:rPr>
        <w:t xml:space="preserve">فإنّ ذلك يحملهم على السبّ واللغو فيها </w:t>
      </w:r>
      <w:r w:rsidRPr="001E4D37">
        <w:rPr>
          <w:rStyle w:val="libAlaemChar"/>
          <w:rtl/>
        </w:rPr>
        <w:t>(</w:t>
      </w:r>
      <w:r w:rsidRPr="002E737F">
        <w:rPr>
          <w:rStyle w:val="libAieChar"/>
          <w:rtl/>
        </w:rPr>
        <w:t>وَلا تُخافِتْ بِها</w:t>
      </w:r>
      <w:r w:rsidRPr="001E4D37">
        <w:rPr>
          <w:rStyle w:val="libAlaemChar"/>
          <w:rtl/>
        </w:rPr>
        <w:t>)</w:t>
      </w:r>
      <w:r w:rsidRPr="00C35782">
        <w:rPr>
          <w:rtl/>
        </w:rPr>
        <w:t xml:space="preserve"> حتّى لا تسمع من خلفك من المؤمنين </w:t>
      </w:r>
      <w:r w:rsidRPr="001E4D37">
        <w:rPr>
          <w:rStyle w:val="libAlaemChar"/>
          <w:rtl/>
        </w:rPr>
        <w:t>(</w:t>
      </w:r>
      <w:r w:rsidRPr="002E737F">
        <w:rPr>
          <w:rStyle w:val="libAieChar"/>
          <w:rtl/>
        </w:rPr>
        <w:t>وَابْتَغِ بَيْنَ ذلِكَ</w:t>
      </w:r>
      <w:r w:rsidRPr="001E4D37">
        <w:rPr>
          <w:rStyle w:val="libAlaemChar"/>
          <w:rtl/>
        </w:rPr>
        <w:t>)</w:t>
      </w:r>
      <w:r w:rsidRPr="00C35782">
        <w:rPr>
          <w:rtl/>
        </w:rPr>
        <w:t xml:space="preserve"> بين الجهر والمخافتة </w:t>
      </w:r>
      <w:r w:rsidRPr="001E4D37">
        <w:rPr>
          <w:rStyle w:val="libAlaemChar"/>
          <w:rtl/>
        </w:rPr>
        <w:t>(</w:t>
      </w:r>
      <w:r w:rsidRPr="002E737F">
        <w:rPr>
          <w:rStyle w:val="libAieChar"/>
          <w:rtl/>
        </w:rPr>
        <w:t>سَبِيلاً</w:t>
      </w:r>
      <w:r w:rsidRPr="001E4D37">
        <w:rPr>
          <w:rStyle w:val="libAlaemChar"/>
          <w:rtl/>
        </w:rPr>
        <w:t>)</w:t>
      </w:r>
      <w:r w:rsidRPr="00C35782">
        <w:rPr>
          <w:rtl/>
        </w:rPr>
        <w:t xml:space="preserve"> وسطا</w:t>
      </w:r>
      <w:r>
        <w:rPr>
          <w:rtl/>
        </w:rPr>
        <w:t xml:space="preserve">، </w:t>
      </w:r>
      <w:r w:rsidRPr="00C35782">
        <w:rPr>
          <w:rtl/>
        </w:rPr>
        <w:t>فإنّ الاقتصاد في جميع الأمور محبوب. ولم يقل</w:t>
      </w:r>
      <w:r>
        <w:rPr>
          <w:rtl/>
        </w:rPr>
        <w:t xml:space="preserve">: </w:t>
      </w:r>
      <w:r w:rsidRPr="00C35782">
        <w:rPr>
          <w:rtl/>
        </w:rPr>
        <w:t>بين ذينك</w:t>
      </w:r>
      <w:r>
        <w:rPr>
          <w:rtl/>
        </w:rPr>
        <w:t xml:space="preserve">، </w:t>
      </w:r>
      <w:r w:rsidRPr="00C35782">
        <w:rPr>
          <w:rtl/>
        </w:rPr>
        <w:t>لأنّه أراد به الفعل</w:t>
      </w:r>
      <w:r>
        <w:rPr>
          <w:rtl/>
        </w:rPr>
        <w:t xml:space="preserve">، </w:t>
      </w:r>
      <w:r w:rsidRPr="00C35782">
        <w:rPr>
          <w:rtl/>
        </w:rPr>
        <w:t>فهو مثل قوله</w:t>
      </w:r>
      <w:r>
        <w:rPr>
          <w:rtl/>
        </w:rPr>
        <w:t xml:space="preserve">: </w:t>
      </w:r>
      <w:r w:rsidRPr="001E4D37">
        <w:rPr>
          <w:rStyle w:val="libAlaemChar"/>
          <w:rtl/>
        </w:rPr>
        <w:t>(</w:t>
      </w:r>
      <w:r w:rsidRPr="002E737F">
        <w:rPr>
          <w:rStyle w:val="libAieChar"/>
          <w:rtl/>
        </w:rPr>
        <w:t>عَوانٌ بَيْنَ ذلِكَ</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ولا تجهر بصلاتك كلّها</w:t>
      </w:r>
      <w:r>
        <w:rPr>
          <w:rtl/>
        </w:rPr>
        <w:t xml:space="preserve">، </w:t>
      </w:r>
      <w:r w:rsidRPr="00C35782">
        <w:rPr>
          <w:rtl/>
        </w:rPr>
        <w:t>ولا تخافت بها بأسرها</w:t>
      </w:r>
      <w:r>
        <w:rPr>
          <w:rtl/>
        </w:rPr>
        <w:t xml:space="preserve">، </w:t>
      </w:r>
      <w:r w:rsidRPr="00C35782">
        <w:rPr>
          <w:rtl/>
        </w:rPr>
        <w:t>وابتغ بين ذلك سبيلا</w:t>
      </w:r>
      <w:r>
        <w:rPr>
          <w:rtl/>
        </w:rPr>
        <w:t xml:space="preserve">، </w:t>
      </w:r>
      <w:r w:rsidRPr="00C35782">
        <w:rPr>
          <w:rtl/>
        </w:rPr>
        <w:t>بالإخفات نهارا والجهر ليلا.</w:t>
      </w:r>
    </w:p>
    <w:p w:rsidR="002B0496" w:rsidRPr="00C35782" w:rsidRDefault="002B0496" w:rsidP="00F46215">
      <w:pPr>
        <w:pStyle w:val="libNormal"/>
        <w:rPr>
          <w:rtl/>
        </w:rPr>
      </w:pPr>
      <w:r w:rsidRPr="001E4D37">
        <w:rPr>
          <w:rStyle w:val="libAlaemChar"/>
          <w:rtl/>
        </w:rPr>
        <w:t>(</w:t>
      </w:r>
      <w:r w:rsidRPr="002E737F">
        <w:rPr>
          <w:rStyle w:val="libAieChar"/>
          <w:rtl/>
        </w:rPr>
        <w:t>وَقُلِ الْحَمْدُ لِلَّهِ الَّذِي لَمْ يَتَّخِذْ وَلَداً</w:t>
      </w:r>
      <w:r w:rsidRPr="001E4D37">
        <w:rPr>
          <w:rStyle w:val="libAlaemChar"/>
          <w:rtl/>
        </w:rPr>
        <w:t>)</w:t>
      </w:r>
      <w:r w:rsidRPr="00C35782">
        <w:rPr>
          <w:rtl/>
        </w:rPr>
        <w:t xml:space="preserve"> فيكون مربوبا لا ربّا</w:t>
      </w:r>
      <w:r>
        <w:rPr>
          <w:rtl/>
        </w:rPr>
        <w:t xml:space="preserve">، </w:t>
      </w:r>
      <w:r w:rsidRPr="00C35782">
        <w:rPr>
          <w:rtl/>
        </w:rPr>
        <w:t xml:space="preserve">لأنّ ربّ الأرباب لا يجوز أن يكون له ولد </w:t>
      </w:r>
      <w:r w:rsidRPr="001E4D37">
        <w:rPr>
          <w:rStyle w:val="libAlaemChar"/>
          <w:rtl/>
        </w:rPr>
        <w:t>(</w:t>
      </w:r>
      <w:r w:rsidRPr="002E737F">
        <w:rPr>
          <w:rStyle w:val="libAieChar"/>
          <w:rtl/>
        </w:rPr>
        <w:t>وَلَمْ يَكُنْ لَهُ شَرِيكٌ فِي الْمُلْكِ</w:t>
      </w:r>
      <w:r w:rsidRPr="001E4D37">
        <w:rPr>
          <w:rStyle w:val="libAlaemChar"/>
          <w:rtl/>
        </w:rPr>
        <w:t>)</w:t>
      </w:r>
      <w:r w:rsidRPr="00C35782">
        <w:rPr>
          <w:rtl/>
        </w:rPr>
        <w:t xml:space="preserve"> في الألوهيّة</w:t>
      </w:r>
      <w:r>
        <w:rPr>
          <w:rtl/>
        </w:rPr>
        <w:t xml:space="preserve">، </w:t>
      </w:r>
      <w:r w:rsidRPr="00C35782">
        <w:rPr>
          <w:rtl/>
        </w:rPr>
        <w:t>فيكون عاجزا محتاجا إلى غيره ليعينه</w:t>
      </w:r>
      <w:r>
        <w:rPr>
          <w:rtl/>
        </w:rPr>
        <w:t xml:space="preserve">، </w:t>
      </w:r>
      <w:r w:rsidRPr="00C35782">
        <w:rPr>
          <w:rtl/>
        </w:rPr>
        <w:t xml:space="preserve">وهذا مناف للألوهيّة </w:t>
      </w:r>
      <w:r w:rsidRPr="001E4D37">
        <w:rPr>
          <w:rStyle w:val="libAlaemChar"/>
          <w:rtl/>
        </w:rPr>
        <w:t>(</w:t>
      </w:r>
      <w:r w:rsidRPr="002E737F">
        <w:rPr>
          <w:rStyle w:val="libAieChar"/>
          <w:rtl/>
        </w:rPr>
        <w:t>وَلَمْ يَكُنْ لَهُ وَلِيٌّ مِنَ الذُّلِ</w:t>
      </w:r>
      <w:r w:rsidRPr="001E4D37">
        <w:rPr>
          <w:rStyle w:val="libAlaemChar"/>
          <w:rtl/>
        </w:rPr>
        <w:t>)</w:t>
      </w:r>
      <w:r w:rsidRPr="00C35782">
        <w:rPr>
          <w:rtl/>
        </w:rPr>
        <w:t xml:space="preserve"> أي</w:t>
      </w:r>
      <w:r>
        <w:rPr>
          <w:rtl/>
        </w:rPr>
        <w:t xml:space="preserve">: </w:t>
      </w:r>
      <w:r w:rsidRPr="00C35782">
        <w:rPr>
          <w:rtl/>
        </w:rPr>
        <w:t>ناصر يواليه من أجل مذلّة به ليدفعها بموالاته.</w:t>
      </w:r>
    </w:p>
    <w:p w:rsidR="002B0496" w:rsidRPr="00C35782" w:rsidRDefault="002B0496" w:rsidP="00F46215">
      <w:pPr>
        <w:pStyle w:val="libNormal"/>
        <w:rPr>
          <w:rtl/>
        </w:rPr>
      </w:pPr>
      <w:r w:rsidRPr="00C35782">
        <w:rPr>
          <w:rtl/>
        </w:rPr>
        <w:t>نفى عنه أن يكون له ما يشاركه من جنسه ومن غير جنسه</w:t>
      </w:r>
      <w:r>
        <w:rPr>
          <w:rtl/>
        </w:rPr>
        <w:t xml:space="preserve">، </w:t>
      </w:r>
      <w:r w:rsidRPr="00C35782">
        <w:rPr>
          <w:rtl/>
        </w:rPr>
        <w:t>اختيارا واضطرارا</w:t>
      </w:r>
      <w:r>
        <w:rPr>
          <w:rtl/>
        </w:rPr>
        <w:t xml:space="preserve">، </w:t>
      </w:r>
      <w:r w:rsidRPr="00C35782">
        <w:rPr>
          <w:rtl/>
        </w:rPr>
        <w:t>وما يعاونه ويقوّيه</w:t>
      </w:r>
      <w:r>
        <w:rPr>
          <w:rtl/>
        </w:rPr>
        <w:t xml:space="preserve">، </w:t>
      </w:r>
      <w:r w:rsidRPr="00C35782">
        <w:rPr>
          <w:rtl/>
        </w:rPr>
        <w:t>تعالى الله عن صفة العجز والاحتياج. ورتّب الحمد عليه للدلالة على أن من هذا وصفه هو الّذي يقدر على إيلاء كلّ نعمة</w:t>
      </w:r>
      <w:r>
        <w:rPr>
          <w:rtl/>
        </w:rPr>
        <w:t xml:space="preserve">، </w:t>
      </w:r>
      <w:r w:rsidRPr="00C35782">
        <w:rPr>
          <w:rtl/>
        </w:rPr>
        <w:t>فهو الّذي يستحقّ جنس الحمد</w:t>
      </w:r>
      <w:r>
        <w:rPr>
          <w:rtl/>
        </w:rPr>
        <w:t xml:space="preserve">، </w:t>
      </w:r>
      <w:r w:rsidRPr="00C35782">
        <w:rPr>
          <w:rtl/>
        </w:rPr>
        <w:t>لأنّه الكامل الذات</w:t>
      </w:r>
      <w:r>
        <w:rPr>
          <w:rtl/>
        </w:rPr>
        <w:t xml:space="preserve">، </w:t>
      </w:r>
      <w:r w:rsidRPr="00C35782">
        <w:rPr>
          <w:rtl/>
        </w:rPr>
        <w:t>المنفرد بالإيجاد</w:t>
      </w:r>
      <w:r>
        <w:rPr>
          <w:rtl/>
        </w:rPr>
        <w:t xml:space="preserve">، </w:t>
      </w:r>
      <w:r w:rsidRPr="00C35782">
        <w:rPr>
          <w:rtl/>
        </w:rPr>
        <w:t>المنعم على الإطلاق</w:t>
      </w:r>
      <w:r>
        <w:rPr>
          <w:rtl/>
        </w:rPr>
        <w:t xml:space="preserve">، </w:t>
      </w:r>
      <w:r w:rsidRPr="00C35782">
        <w:rPr>
          <w:rtl/>
        </w:rPr>
        <w:t>وما عداه ناقص مملوك نعمة أو منعم عليه. ولذلك عطف عليه قوله</w:t>
      </w:r>
      <w:r>
        <w:rPr>
          <w:rtl/>
        </w:rPr>
        <w:t xml:space="preserve">: </w:t>
      </w:r>
      <w:r w:rsidRPr="001E4D37">
        <w:rPr>
          <w:rStyle w:val="libAlaemChar"/>
          <w:rtl/>
        </w:rPr>
        <w:t>(</w:t>
      </w:r>
      <w:r w:rsidRPr="002E737F">
        <w:rPr>
          <w:rStyle w:val="libAieChar"/>
          <w:rtl/>
        </w:rPr>
        <w:t>وَكَبِّرْهُ تَكْبِيراً</w:t>
      </w:r>
      <w:r w:rsidRPr="001E4D37">
        <w:rPr>
          <w:rStyle w:val="libAlaemChar"/>
          <w:rtl/>
        </w:rPr>
        <w:t>)</w:t>
      </w:r>
      <w:r w:rsidRPr="00C35782">
        <w:rPr>
          <w:rtl/>
        </w:rPr>
        <w:t xml:space="preserve"> وعظّمه تعظيما لا يساويه تعظيم ولا يقاربه.</w:t>
      </w:r>
    </w:p>
    <w:p w:rsidR="002B0496" w:rsidRPr="00C35782" w:rsidRDefault="002B0496" w:rsidP="00F46215">
      <w:pPr>
        <w:pStyle w:val="libNormal"/>
        <w:rPr>
          <w:rtl/>
        </w:rPr>
      </w:pPr>
      <w:r w:rsidRPr="00C35782">
        <w:rPr>
          <w:rtl/>
        </w:rPr>
        <w:t>وفيه تنبيه على أنّ العبد وإن بالغ في التنزيه والتمجيد</w:t>
      </w:r>
      <w:r>
        <w:rPr>
          <w:rtl/>
        </w:rPr>
        <w:t xml:space="preserve">، </w:t>
      </w:r>
      <w:r w:rsidRPr="00C35782">
        <w:rPr>
          <w:rtl/>
        </w:rPr>
        <w:t>واجتهد في العبادة والتحميد</w:t>
      </w:r>
      <w:r>
        <w:rPr>
          <w:rtl/>
        </w:rPr>
        <w:t xml:space="preserve">، </w:t>
      </w:r>
      <w:r w:rsidRPr="00C35782">
        <w:rPr>
          <w:rtl/>
        </w:rPr>
        <w:t>ينبغي أن يعترف بالقصور عن حقّه في ذلك.</w:t>
      </w:r>
    </w:p>
    <w:p w:rsidR="002B0496" w:rsidRPr="00C35782" w:rsidRDefault="002B0496" w:rsidP="00F46215">
      <w:pPr>
        <w:pStyle w:val="libNormal"/>
        <w:rPr>
          <w:rtl/>
        </w:rPr>
      </w:pPr>
      <w:r w:rsidRPr="00C35782">
        <w:rPr>
          <w:rtl/>
        </w:rPr>
        <w:t>وفي هذه الآية ردّ على اليهود والنصارى حيث قالوا</w:t>
      </w:r>
      <w:r>
        <w:rPr>
          <w:rtl/>
        </w:rPr>
        <w:t xml:space="preserve">: </w:t>
      </w:r>
      <w:r w:rsidRPr="00C35782">
        <w:rPr>
          <w:rtl/>
        </w:rPr>
        <w:t>اتّخذ الله الولد</w:t>
      </w:r>
      <w:r>
        <w:rPr>
          <w:rtl/>
        </w:rPr>
        <w:t xml:space="preserve">، </w:t>
      </w:r>
      <w:r w:rsidRPr="00C35782">
        <w:rPr>
          <w:rtl/>
        </w:rPr>
        <w:t>وعلى مشركي العرب حيث قالوا</w:t>
      </w:r>
      <w:r>
        <w:rPr>
          <w:rtl/>
        </w:rPr>
        <w:t xml:space="preserve">: </w:t>
      </w:r>
      <w:r w:rsidRPr="00C35782">
        <w:rPr>
          <w:rtl/>
        </w:rPr>
        <w:t>لبّيك لا شريك لك إلّا شريكا هو لك</w:t>
      </w:r>
      <w:r>
        <w:rPr>
          <w:rtl/>
        </w:rPr>
        <w:t xml:space="preserve">، </w:t>
      </w:r>
      <w:r w:rsidRPr="00C35782">
        <w:rPr>
          <w:rtl/>
        </w:rPr>
        <w:t>وعلى الصابئين والمجوس حيث قالوا</w:t>
      </w:r>
      <w:r>
        <w:rPr>
          <w:rtl/>
        </w:rPr>
        <w:t>:</w:t>
      </w:r>
      <w:r w:rsidRPr="00407C0A">
        <w:rPr>
          <w:rtl/>
        </w:rPr>
        <w:t xml:space="preserve"> </w:t>
      </w:r>
      <w:r>
        <w:rPr>
          <w:rtl/>
        </w:rPr>
        <w:t>لو</w:t>
      </w:r>
      <w:r w:rsidRPr="00C35782">
        <w:rPr>
          <w:rtl/>
        </w:rPr>
        <w:t>لا أولياء الله لذلّ الله.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68.</w:t>
      </w:r>
    </w:p>
    <w:p w:rsidR="002B0496" w:rsidRPr="00C35782" w:rsidRDefault="002B0496" w:rsidP="00F46215">
      <w:pPr>
        <w:pStyle w:val="libNormal"/>
        <w:rPr>
          <w:rtl/>
        </w:rPr>
      </w:pPr>
      <w:r>
        <w:rPr>
          <w:rtl/>
        </w:rPr>
        <w:br w:type="page"/>
      </w:r>
      <w:r w:rsidRPr="00C35782">
        <w:rPr>
          <w:rtl/>
        </w:rPr>
        <w:lastRenderedPageBreak/>
        <w:t xml:space="preserve">روي أنّه </w:t>
      </w:r>
      <w:r w:rsidRPr="001E4D37">
        <w:rPr>
          <w:rStyle w:val="libAlaemChar"/>
          <w:rtl/>
        </w:rPr>
        <w:t>صلى‌الله‌عليه‌وآله‌وسلم</w:t>
      </w:r>
      <w:r w:rsidRPr="00C35782">
        <w:rPr>
          <w:rtl/>
        </w:rPr>
        <w:t xml:space="preserve"> كان إذا أفصح </w:t>
      </w:r>
      <w:r w:rsidR="00396022" w:rsidRPr="00396022">
        <w:rPr>
          <w:rStyle w:val="libFootnotenumChar"/>
          <w:rtl/>
        </w:rPr>
        <w:t>(1)</w:t>
      </w:r>
      <w:r w:rsidRPr="00C35782">
        <w:rPr>
          <w:rtl/>
        </w:rPr>
        <w:t xml:space="preserve"> الغلام من بني عبد المطلّب علّمه هذه الآية.</w:t>
      </w:r>
    </w:p>
    <w:p w:rsidR="002B0496" w:rsidRPr="00C35782" w:rsidRDefault="002B0496" w:rsidP="00F46215">
      <w:pPr>
        <w:pStyle w:val="libNormal"/>
        <w:rPr>
          <w:rtl/>
        </w:rPr>
      </w:pPr>
      <w:r w:rsidRPr="00C35782">
        <w:rPr>
          <w:rtl/>
        </w:rPr>
        <w:t>وروى إبراهيم بن الحكم عن أبيه قال</w:t>
      </w:r>
      <w:r>
        <w:rPr>
          <w:rtl/>
        </w:rPr>
        <w:t xml:space="preserve">: </w:t>
      </w:r>
      <w:r w:rsidRPr="00C35782">
        <w:rPr>
          <w:rtl/>
        </w:rPr>
        <w:t xml:space="preserve">بلغني أنّ رجلا أتى النبيّ </w:t>
      </w:r>
      <w:r w:rsidRPr="001E4D37">
        <w:rPr>
          <w:rStyle w:val="libAlaemChar"/>
          <w:rtl/>
        </w:rPr>
        <w:t>صلى‌الله‌عليه‌وآله‌وسلم</w:t>
      </w:r>
      <w:r w:rsidRPr="00C35782">
        <w:rPr>
          <w:rtl/>
        </w:rPr>
        <w:t xml:space="preserve"> فقال</w:t>
      </w:r>
      <w:r>
        <w:rPr>
          <w:rtl/>
        </w:rPr>
        <w:t xml:space="preserve">: </w:t>
      </w:r>
      <w:r w:rsidRPr="00C35782">
        <w:rPr>
          <w:rtl/>
        </w:rPr>
        <w:t xml:space="preserve">يا رسول الله إنّي كثير الدّين كثير الهمّ. فقال رسول الله </w:t>
      </w:r>
      <w:r w:rsidRPr="001E4D37">
        <w:rPr>
          <w:rStyle w:val="libAlaemChar"/>
          <w:rtl/>
        </w:rPr>
        <w:t>صلى‌الله‌عليه‌وآله‌وسلم</w:t>
      </w:r>
      <w:r>
        <w:rPr>
          <w:rtl/>
        </w:rPr>
        <w:t xml:space="preserve">: </w:t>
      </w:r>
      <w:r w:rsidRPr="00C35782">
        <w:rPr>
          <w:rtl/>
        </w:rPr>
        <w:t>«اقرأ آخر سورة بني إسرائيل</w:t>
      </w:r>
      <w:r>
        <w:rPr>
          <w:rtl/>
        </w:rPr>
        <w:t xml:space="preserve">: </w:t>
      </w:r>
      <w:r w:rsidRPr="001E4D37">
        <w:rPr>
          <w:rStyle w:val="libAlaemChar"/>
          <w:rtl/>
        </w:rPr>
        <w:t>(</w:t>
      </w:r>
      <w:r w:rsidRPr="002E737F">
        <w:rPr>
          <w:rStyle w:val="libAieChar"/>
          <w:rtl/>
        </w:rPr>
        <w:t>قُلِ ادْعُوا اللهَ أَوِ ادْعُوا الرَّحْمنَ</w:t>
      </w:r>
      <w:r w:rsidRPr="001E4D37">
        <w:rPr>
          <w:rStyle w:val="libAlaemChar"/>
          <w:rtl/>
        </w:rPr>
        <w:t>)</w:t>
      </w:r>
      <w:r w:rsidRPr="00C35782">
        <w:rPr>
          <w:rtl/>
        </w:rPr>
        <w:t xml:space="preserve"> حتّى تختم</w:t>
      </w:r>
      <w:r>
        <w:rPr>
          <w:rtl/>
        </w:rPr>
        <w:t xml:space="preserve">، </w:t>
      </w:r>
      <w:r w:rsidRPr="00C35782">
        <w:rPr>
          <w:rtl/>
        </w:rPr>
        <w:t>ثمّ قل</w:t>
      </w:r>
      <w:r>
        <w:rPr>
          <w:rtl/>
        </w:rPr>
        <w:t xml:space="preserve">: </w:t>
      </w:r>
      <w:r w:rsidRPr="00C35782">
        <w:rPr>
          <w:rtl/>
        </w:rPr>
        <w:t>توكّلت على الحيّ الّذي لا يموت</w:t>
      </w:r>
      <w:r>
        <w:rPr>
          <w:rtl/>
        </w:rPr>
        <w:t xml:space="preserve">، </w:t>
      </w:r>
      <w:r w:rsidRPr="00C35782">
        <w:rPr>
          <w:rtl/>
        </w:rPr>
        <w:t>ثلاث مرّات»</w:t>
      </w:r>
      <w:r>
        <w:rPr>
          <w:rtl/>
        </w:rPr>
        <w:t>.</w:t>
      </w:r>
    </w:p>
    <w:p w:rsidR="002B0496" w:rsidRPr="00C35782" w:rsidRDefault="002B0496" w:rsidP="00E410AD">
      <w:pPr>
        <w:pStyle w:val="libLine"/>
        <w:rPr>
          <w:rtl/>
        </w:rPr>
      </w:pPr>
      <w:r w:rsidRPr="00C35782">
        <w:rPr>
          <w:rtl/>
        </w:rPr>
        <w:t>__________________</w:t>
      </w:r>
    </w:p>
    <w:p w:rsidR="002B0496" w:rsidRPr="00231246" w:rsidRDefault="002B0496" w:rsidP="00EA0AFA">
      <w:pPr>
        <w:pStyle w:val="libFootnote0"/>
        <w:rPr>
          <w:rtl/>
        </w:rPr>
      </w:pPr>
      <w:r>
        <w:rPr>
          <w:rtl/>
        </w:rPr>
        <w:t>(</w:t>
      </w:r>
      <w:r w:rsidRPr="00C35782">
        <w:rPr>
          <w:rtl/>
        </w:rPr>
        <w:t>1) في هامش النسخة الخطّية</w:t>
      </w:r>
      <w:r>
        <w:rPr>
          <w:rtl/>
        </w:rPr>
        <w:t xml:space="preserve">: </w:t>
      </w:r>
      <w:r w:rsidRPr="00C35782">
        <w:rPr>
          <w:rtl/>
        </w:rPr>
        <w:t>«يقال</w:t>
      </w:r>
      <w:r>
        <w:rPr>
          <w:rtl/>
        </w:rPr>
        <w:t xml:space="preserve">: </w:t>
      </w:r>
      <w:r w:rsidRPr="00C35782">
        <w:rPr>
          <w:rtl/>
        </w:rPr>
        <w:t>أفصح الغلام في منطقه</w:t>
      </w:r>
      <w:r>
        <w:rPr>
          <w:rtl/>
        </w:rPr>
        <w:t xml:space="preserve">، </w:t>
      </w:r>
      <w:r w:rsidRPr="00C35782">
        <w:rPr>
          <w:rtl/>
        </w:rPr>
        <w:t>فهم ما يقول في أوّل ما يتكلّم.</w:t>
      </w:r>
      <w:r>
        <w:rPr>
          <w:rFonts w:hint="cs"/>
          <w:rtl/>
        </w:rPr>
        <w:t xml:space="preserve"> </w:t>
      </w:r>
      <w:r w:rsidRPr="00231246">
        <w:rPr>
          <w:rtl/>
        </w:rPr>
        <w:t>منه»</w:t>
      </w:r>
      <w:r>
        <w:rPr>
          <w:rtl/>
        </w:rPr>
        <w:t>.</w:t>
      </w:r>
    </w:p>
    <w:p w:rsidR="002B0496" w:rsidRDefault="002B0496" w:rsidP="00905D0C">
      <w:pPr>
        <w:pStyle w:val="libCenterBold1"/>
        <w:rPr>
          <w:rtl/>
        </w:rPr>
      </w:pPr>
      <w:r>
        <w:rPr>
          <w:rtl/>
        </w:rPr>
        <w:br w:type="page"/>
      </w:r>
      <w:r>
        <w:rPr>
          <w:rtl/>
        </w:rPr>
        <w:lastRenderedPageBreak/>
        <w:t>(</w:t>
      </w:r>
      <w:r w:rsidRPr="00C35782">
        <w:rPr>
          <w:rtl/>
        </w:rPr>
        <w:t>18)</w:t>
      </w:r>
    </w:p>
    <w:p w:rsidR="002B0496" w:rsidRPr="00C35782" w:rsidRDefault="002B0496" w:rsidP="002B0496">
      <w:pPr>
        <w:pStyle w:val="Heading1Center"/>
        <w:rPr>
          <w:rtl/>
        </w:rPr>
      </w:pPr>
      <w:bookmarkStart w:id="1" w:name="_Toc31542698"/>
      <w:r w:rsidRPr="00C35782">
        <w:rPr>
          <w:rtl/>
        </w:rPr>
        <w:t>سورة الكهف</w:t>
      </w:r>
      <w:bookmarkEnd w:id="1"/>
    </w:p>
    <w:p w:rsidR="002B0496" w:rsidRPr="00C35782" w:rsidRDefault="002B0496" w:rsidP="00F46215">
      <w:pPr>
        <w:pStyle w:val="libNormal"/>
        <w:rPr>
          <w:rtl/>
        </w:rPr>
      </w:pPr>
      <w:r w:rsidRPr="00C35782">
        <w:rPr>
          <w:rtl/>
        </w:rPr>
        <w:t>مكّيّة. وهي مائة وعشرة آيات.</w:t>
      </w:r>
      <w:r>
        <w:rPr>
          <w:rFonts w:hint="cs"/>
          <w:rtl/>
        </w:rPr>
        <w:t xml:space="preserve"> </w:t>
      </w:r>
      <w:r w:rsidRPr="00C35782">
        <w:rPr>
          <w:rtl/>
        </w:rPr>
        <w:t xml:space="preserve">أبيّ بن كعب عن النبيّ </w:t>
      </w:r>
      <w:r w:rsidRPr="001E4D37">
        <w:rPr>
          <w:rStyle w:val="libAlaemChar"/>
          <w:rtl/>
        </w:rPr>
        <w:t>صلى‌الله‌عليه‌وآله‌وسلم</w:t>
      </w:r>
      <w:r w:rsidRPr="00C35782">
        <w:rPr>
          <w:rtl/>
        </w:rPr>
        <w:t xml:space="preserve"> قال</w:t>
      </w:r>
      <w:r>
        <w:rPr>
          <w:rtl/>
        </w:rPr>
        <w:t xml:space="preserve">: </w:t>
      </w:r>
      <w:r w:rsidRPr="00C35782">
        <w:rPr>
          <w:rtl/>
        </w:rPr>
        <w:t>«من قرأها فهو معصوم ثمانية أيّام من كلّ فتنة</w:t>
      </w:r>
      <w:r>
        <w:rPr>
          <w:rtl/>
        </w:rPr>
        <w:t xml:space="preserve">، </w:t>
      </w:r>
      <w:r w:rsidRPr="00C35782">
        <w:rPr>
          <w:rtl/>
        </w:rPr>
        <w:t>فإن خرج الدجّال في تلك الثمانية أيّام عصمه الله من فتنة الدّجال. ومن قرأ الآية الّتي في آخرها</w:t>
      </w:r>
      <w:r>
        <w:rPr>
          <w:rtl/>
        </w:rPr>
        <w:t xml:space="preserve">: </w:t>
      </w:r>
      <w:r w:rsidRPr="001E4D37">
        <w:rPr>
          <w:rStyle w:val="libAlaemChar"/>
          <w:rtl/>
        </w:rPr>
        <w:t>(</w:t>
      </w:r>
      <w:r w:rsidRPr="002E737F">
        <w:rPr>
          <w:rStyle w:val="libAieChar"/>
          <w:rtl/>
        </w:rPr>
        <w:t>قُلْ إِنَّما أَنَا بَشَرٌ مِثْلُكُمْ</w:t>
      </w:r>
      <w:r w:rsidRPr="001E4D37">
        <w:rPr>
          <w:rStyle w:val="libAlaemChar"/>
          <w:rtl/>
        </w:rPr>
        <w:t>)</w:t>
      </w:r>
      <w:r w:rsidRPr="00C35782">
        <w:rPr>
          <w:rtl/>
        </w:rPr>
        <w:t xml:space="preserve"> الآية</w:t>
      </w:r>
      <w:r>
        <w:rPr>
          <w:rtl/>
        </w:rPr>
        <w:t xml:space="preserve">، </w:t>
      </w:r>
      <w:r w:rsidRPr="00C35782">
        <w:rPr>
          <w:rtl/>
        </w:rPr>
        <w:t>حين يأخذ مضجعه</w:t>
      </w:r>
      <w:r>
        <w:rPr>
          <w:rtl/>
        </w:rPr>
        <w:t xml:space="preserve">، </w:t>
      </w:r>
      <w:r w:rsidRPr="00C35782">
        <w:rPr>
          <w:rtl/>
        </w:rPr>
        <w:t>كان له نور يتلألأ إلى الكعبة</w:t>
      </w:r>
      <w:r>
        <w:rPr>
          <w:rtl/>
        </w:rPr>
        <w:t xml:space="preserve">، </w:t>
      </w:r>
      <w:r w:rsidRPr="00C35782">
        <w:rPr>
          <w:rtl/>
        </w:rPr>
        <w:t>حشو ذلك النور ملائكة يصلّون عليه حتّى يستيقظ»</w:t>
      </w:r>
      <w:r>
        <w:rPr>
          <w:rtl/>
        </w:rPr>
        <w:t>.</w:t>
      </w:r>
    </w:p>
    <w:p w:rsidR="002B0496" w:rsidRPr="00C35782" w:rsidRDefault="002B0496" w:rsidP="00F46215">
      <w:pPr>
        <w:pStyle w:val="libNormal"/>
        <w:rPr>
          <w:rtl/>
        </w:rPr>
      </w:pPr>
      <w:r w:rsidRPr="00C35782">
        <w:rPr>
          <w:rtl/>
        </w:rPr>
        <w:t xml:space="preserve">سمرة بن جندب عن النبيّ </w:t>
      </w:r>
      <w:r w:rsidRPr="001E4D37">
        <w:rPr>
          <w:rStyle w:val="libAlaemChar"/>
          <w:rtl/>
        </w:rPr>
        <w:t>صلى‌الله‌عليه‌وآله‌وسلم</w:t>
      </w:r>
      <w:r w:rsidRPr="00C35782">
        <w:rPr>
          <w:rtl/>
        </w:rPr>
        <w:t xml:space="preserve"> قال</w:t>
      </w:r>
      <w:r>
        <w:rPr>
          <w:rtl/>
        </w:rPr>
        <w:t xml:space="preserve">: </w:t>
      </w:r>
      <w:r w:rsidRPr="00C35782">
        <w:rPr>
          <w:rtl/>
        </w:rPr>
        <w:t>«من قرأ عشر آيات من سورة الكهف حفظا لم تضرّه فتنة الدجّال</w:t>
      </w:r>
      <w:r>
        <w:rPr>
          <w:rtl/>
        </w:rPr>
        <w:t xml:space="preserve">، </w:t>
      </w:r>
      <w:r w:rsidRPr="00C35782">
        <w:rPr>
          <w:rtl/>
        </w:rPr>
        <w:t>ومن قرأ السورة كلّها دخل الجنّة»</w:t>
      </w:r>
      <w:r>
        <w:rPr>
          <w:rtl/>
        </w:rPr>
        <w:t>.</w:t>
      </w:r>
    </w:p>
    <w:p w:rsidR="002B0496" w:rsidRPr="00C35782" w:rsidRDefault="002B0496" w:rsidP="00F46215">
      <w:pPr>
        <w:pStyle w:val="libNormal"/>
        <w:rPr>
          <w:rtl/>
        </w:rPr>
      </w:pPr>
      <w:r w:rsidRPr="00C35782">
        <w:rPr>
          <w:rtl/>
        </w:rPr>
        <w:t xml:space="preserve">وعن النّبي </w:t>
      </w:r>
      <w:r w:rsidRPr="001E4D37">
        <w:rPr>
          <w:rStyle w:val="libAlaemChar"/>
          <w:rtl/>
        </w:rPr>
        <w:t>صلى‌الله‌عليه‌وآله‌وسلم</w:t>
      </w:r>
      <w:r w:rsidRPr="00C35782">
        <w:rPr>
          <w:rtl/>
        </w:rPr>
        <w:t xml:space="preserve"> قال</w:t>
      </w:r>
      <w:r>
        <w:rPr>
          <w:rtl/>
        </w:rPr>
        <w:t xml:space="preserve">: </w:t>
      </w:r>
      <w:r w:rsidRPr="00C35782">
        <w:rPr>
          <w:rtl/>
        </w:rPr>
        <w:t>«ألا أدلّكم على سورة شيّعها سبعون ألف ملك حين نزلت</w:t>
      </w:r>
      <w:r>
        <w:rPr>
          <w:rtl/>
        </w:rPr>
        <w:t xml:space="preserve">، </w:t>
      </w:r>
      <w:r w:rsidRPr="00C35782">
        <w:rPr>
          <w:rtl/>
        </w:rPr>
        <w:t>ملأت عظمتها ما بين السماء والأرض</w:t>
      </w:r>
      <w:r>
        <w:rPr>
          <w:rtl/>
        </w:rPr>
        <w:t>؟</w:t>
      </w:r>
      <w:r w:rsidRPr="00C35782">
        <w:rPr>
          <w:rtl/>
        </w:rPr>
        <w:t xml:space="preserve"> قالوا</w:t>
      </w:r>
      <w:r>
        <w:rPr>
          <w:rtl/>
        </w:rPr>
        <w:t xml:space="preserve">: </w:t>
      </w:r>
      <w:r w:rsidRPr="00C35782">
        <w:rPr>
          <w:rtl/>
        </w:rPr>
        <w:t>بلى. قال</w:t>
      </w:r>
      <w:r>
        <w:rPr>
          <w:rtl/>
        </w:rPr>
        <w:t xml:space="preserve">: </w:t>
      </w:r>
      <w:r w:rsidRPr="00C35782">
        <w:rPr>
          <w:rtl/>
        </w:rPr>
        <w:t>سورة أصحاب الكهف</w:t>
      </w:r>
      <w:r>
        <w:rPr>
          <w:rtl/>
        </w:rPr>
        <w:t xml:space="preserve">، </w:t>
      </w:r>
      <w:r w:rsidRPr="00C35782">
        <w:rPr>
          <w:rtl/>
        </w:rPr>
        <w:t>من قرأها يوم الجمعة غفر له إلى الجمعة الاخرى وزيادة ثلاثة أيّام</w:t>
      </w:r>
      <w:r>
        <w:rPr>
          <w:rtl/>
        </w:rPr>
        <w:t xml:space="preserve">، </w:t>
      </w:r>
      <w:r w:rsidRPr="00C35782">
        <w:rPr>
          <w:rtl/>
        </w:rPr>
        <w:t>وأعطي نورا ليبلغ السماء</w:t>
      </w:r>
      <w:r>
        <w:rPr>
          <w:rtl/>
        </w:rPr>
        <w:t xml:space="preserve">، </w:t>
      </w:r>
      <w:r w:rsidRPr="00C35782">
        <w:rPr>
          <w:rtl/>
        </w:rPr>
        <w:t>ووقي فتنة الدجّال»</w:t>
      </w:r>
      <w:r>
        <w:rPr>
          <w:rtl/>
        </w:rPr>
        <w:t>.</w:t>
      </w:r>
    </w:p>
    <w:p w:rsidR="002B0496" w:rsidRPr="00C35782" w:rsidRDefault="002B0496" w:rsidP="00F46215">
      <w:pPr>
        <w:pStyle w:val="libNormal"/>
        <w:rPr>
          <w:rtl/>
        </w:rPr>
      </w:pPr>
      <w:r w:rsidRPr="00C35782">
        <w:rPr>
          <w:rtl/>
        </w:rPr>
        <w:t xml:space="preserve">وروى الواقدي بإسناده عن أبي الدرداء عن النبيّ </w:t>
      </w:r>
      <w:r w:rsidRPr="001E4D37">
        <w:rPr>
          <w:rStyle w:val="libAlaemChar"/>
          <w:rtl/>
        </w:rPr>
        <w:t>صلى‌الله‌عليه‌وآله‌وسلم</w:t>
      </w:r>
      <w:r w:rsidRPr="00C35782">
        <w:rPr>
          <w:rtl/>
        </w:rPr>
        <w:t xml:space="preserve"> قال</w:t>
      </w:r>
      <w:r>
        <w:rPr>
          <w:rtl/>
        </w:rPr>
        <w:t xml:space="preserve">: </w:t>
      </w:r>
      <w:r w:rsidRPr="00C35782">
        <w:rPr>
          <w:rtl/>
        </w:rPr>
        <w:t>«من حفظ عشر آيات من أوّل سورة الكهف ثم أدرك الدجّال لم يضرّه</w:t>
      </w:r>
      <w:r>
        <w:rPr>
          <w:rtl/>
        </w:rPr>
        <w:t xml:space="preserve">، </w:t>
      </w:r>
      <w:r w:rsidRPr="00C35782">
        <w:rPr>
          <w:rtl/>
        </w:rPr>
        <w:t>ومن حفظ خواتيم سورة الكهف كانت له نورا يوم القيامة»</w:t>
      </w:r>
      <w:r>
        <w:rPr>
          <w:rtl/>
        </w:rPr>
        <w:t>.</w:t>
      </w:r>
    </w:p>
    <w:p w:rsidR="002B0496" w:rsidRPr="00C35782" w:rsidRDefault="002B0496" w:rsidP="00F46215">
      <w:pPr>
        <w:pStyle w:val="libNormal"/>
        <w:rPr>
          <w:rtl/>
        </w:rPr>
      </w:pPr>
      <w:r w:rsidRPr="00C35782">
        <w:rPr>
          <w:rtl/>
        </w:rPr>
        <w:t>وروى أيضا بالإسناد عن سعيد بن محمّد الجزمي</w:t>
      </w:r>
      <w:r>
        <w:rPr>
          <w:rtl/>
        </w:rPr>
        <w:t xml:space="preserve">، </w:t>
      </w:r>
      <w:r w:rsidRPr="00C35782">
        <w:rPr>
          <w:rtl/>
        </w:rPr>
        <w:t>عن أبيه</w:t>
      </w:r>
      <w:r>
        <w:rPr>
          <w:rtl/>
        </w:rPr>
        <w:t xml:space="preserve">، </w:t>
      </w:r>
      <w:r w:rsidRPr="00C35782">
        <w:rPr>
          <w:rtl/>
        </w:rPr>
        <w:t>عن جدّه</w:t>
      </w:r>
      <w:r>
        <w:rPr>
          <w:rtl/>
        </w:rPr>
        <w:t xml:space="preserve">، </w:t>
      </w:r>
      <w:r w:rsidRPr="00C35782">
        <w:rPr>
          <w:rtl/>
        </w:rPr>
        <w:t xml:space="preserve">عن النبيّ </w:t>
      </w:r>
      <w:r w:rsidRPr="001E4D37">
        <w:rPr>
          <w:rStyle w:val="libAlaemChar"/>
          <w:rtl/>
        </w:rPr>
        <w:t>صلى‌الله‌عليه‌وآله‌وسلم</w:t>
      </w:r>
      <w:r w:rsidRPr="00C35782">
        <w:rPr>
          <w:rtl/>
        </w:rPr>
        <w:t xml:space="preserve"> قال</w:t>
      </w:r>
      <w:r>
        <w:rPr>
          <w:rtl/>
        </w:rPr>
        <w:t xml:space="preserve">: </w:t>
      </w:r>
      <w:r w:rsidRPr="00C35782">
        <w:rPr>
          <w:rtl/>
        </w:rPr>
        <w:t>«من قرأ الكهف يوم الجمعة فهو معصوم إلى ستّة أيّام من كلّ فتنة تكون</w:t>
      </w:r>
      <w:r>
        <w:rPr>
          <w:rtl/>
        </w:rPr>
        <w:t xml:space="preserve">، </w:t>
      </w:r>
      <w:r w:rsidRPr="00C35782">
        <w:rPr>
          <w:rtl/>
        </w:rPr>
        <w:t>فإن رأى الدجّال عصم منه»</w:t>
      </w:r>
      <w:r>
        <w:rPr>
          <w:rtl/>
        </w:rPr>
        <w:t>.</w:t>
      </w:r>
    </w:p>
    <w:p w:rsidR="002B0496" w:rsidRDefault="002B0496" w:rsidP="00F46215">
      <w:pPr>
        <w:pStyle w:val="libNormal"/>
        <w:rPr>
          <w:rtl/>
        </w:rPr>
      </w:pPr>
      <w:r>
        <w:rPr>
          <w:rtl/>
        </w:rPr>
        <w:br w:type="page"/>
      </w:r>
      <w:r w:rsidRPr="00C35782">
        <w:rPr>
          <w:rtl/>
        </w:rPr>
        <w:lastRenderedPageBreak/>
        <w:t>وروى العيّاشي بإسناده عن الحسن بن عليّ بن أبي حمزة</w:t>
      </w:r>
      <w:r>
        <w:rPr>
          <w:rtl/>
        </w:rPr>
        <w:t xml:space="preserve">، </w:t>
      </w:r>
      <w:r w:rsidRPr="00C35782">
        <w:rPr>
          <w:rtl/>
        </w:rPr>
        <w:t>عن أبيه</w:t>
      </w:r>
      <w:r>
        <w:rPr>
          <w:rtl/>
        </w:rPr>
        <w:t xml:space="preserve">، </w:t>
      </w:r>
      <w:r w:rsidRPr="00C35782">
        <w:rPr>
          <w:rtl/>
        </w:rPr>
        <w:t xml:space="preserve">عن أبي عبد الله </w:t>
      </w:r>
      <w:r w:rsidRPr="001E4D37">
        <w:rPr>
          <w:rStyle w:val="libAlaemChar"/>
          <w:rtl/>
        </w:rPr>
        <w:t>عليه‌السلام</w:t>
      </w:r>
      <w:r w:rsidRPr="00C35782">
        <w:rPr>
          <w:rtl/>
        </w:rPr>
        <w:t xml:space="preserve"> قال</w:t>
      </w:r>
      <w:r>
        <w:rPr>
          <w:rtl/>
        </w:rPr>
        <w:t xml:space="preserve">: </w:t>
      </w:r>
      <w:r w:rsidRPr="00C35782">
        <w:rPr>
          <w:rtl/>
        </w:rPr>
        <w:t>«من قرأ سورة الكهف في كلّ ليلة جمعة لم يمت إلّا شهيدا</w:t>
      </w:r>
      <w:r>
        <w:rPr>
          <w:rtl/>
        </w:rPr>
        <w:t xml:space="preserve">، </w:t>
      </w:r>
      <w:r w:rsidRPr="00C35782">
        <w:rPr>
          <w:rtl/>
        </w:rPr>
        <w:t>وبعثه الله مع الشهداء</w:t>
      </w:r>
      <w:r>
        <w:rPr>
          <w:rtl/>
        </w:rPr>
        <w:t xml:space="preserve">، </w:t>
      </w:r>
      <w:r w:rsidRPr="00C35782">
        <w:rPr>
          <w:rtl/>
        </w:rPr>
        <w:t xml:space="preserve">وأوقف يوم القيامة مع الشهداء» </w:t>
      </w:r>
      <w:r w:rsidR="00396022" w:rsidRPr="00396022">
        <w:rPr>
          <w:rStyle w:val="libFootnotenumChar"/>
          <w:rtl/>
        </w:rPr>
        <w:t>(1)</w:t>
      </w:r>
      <w:r>
        <w:rPr>
          <w:rtl/>
        </w:rPr>
        <w:t>.</w:t>
      </w:r>
    </w:p>
    <w:p w:rsidR="002B0496" w:rsidRDefault="002B0496" w:rsidP="00905D0C">
      <w:pPr>
        <w:pStyle w:val="libCenterBold1"/>
        <w:rPr>
          <w:rtl/>
        </w:rPr>
      </w:pPr>
      <w:r w:rsidRPr="00865C5C">
        <w:rPr>
          <w:rtl/>
        </w:rPr>
        <w:t>بِسْمِ اللهِ الرَّحْمنِ الرَّحِيمِ</w:t>
      </w:r>
    </w:p>
    <w:p w:rsidR="002B0496" w:rsidRPr="00C35782" w:rsidRDefault="002B0496" w:rsidP="00F46215">
      <w:pPr>
        <w:pStyle w:val="libNormal"/>
        <w:rPr>
          <w:rtl/>
        </w:rPr>
      </w:pPr>
      <w:r w:rsidRPr="001E4D37">
        <w:rPr>
          <w:rStyle w:val="libAlaemChar"/>
          <w:rtl/>
        </w:rPr>
        <w:t>(</w:t>
      </w:r>
      <w:r w:rsidRPr="002E737F">
        <w:rPr>
          <w:rStyle w:val="libAieChar"/>
          <w:rtl/>
        </w:rPr>
        <w:t>الْحَمْدُ لِلَّهِ الَّذِي أَنْزَلَ عَلى عَبْدِهِ الْكِتابَ وَلَمْ يَجْعَلْ لَهُ عِوَجاً (1) قَيِّماً لِيُنْذِرَ بَأْساً شَدِيداً مِنْ لَدُنْهُ وَيُبَشِّرَ الْمُؤْمِنِينَ الَّذِينَ يَعْمَلُونَ الصَّالِحاتِ أَنَّ لَهُمْ أَجْراً حَسَناً (2) ماكِثِينَ فِيهِ أَبَداً (3) وَيُنْذِرَ الَّذِينَ قالُوا اتَّخَذَ اللهُ وَلَداً (4) ما لَهُمْ بِهِ مِنْ عِلْمٍ وَلا لِآبائِهِمْ كَبُرَتْ كَلِمَةً تَخْرُجُ مِنْ أَفْواهِهِمْ إِنْ يَقُولُونَ إِلاَّ كَذِباً (5) فَلَعَلَّكَ باخِعٌ نَفْسَكَ عَلى آثارِهِمْ إِنْ لَمْ يُؤْمِنُوا بِهذَا الْحَدِيثِ أَسَفاً (6)</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ختم الله سبحانه سورة بني إسرائيل بالتحميد والتوحيد وذكر القرآن</w:t>
      </w:r>
      <w:r>
        <w:rPr>
          <w:rtl/>
        </w:rPr>
        <w:t xml:space="preserve">، </w:t>
      </w:r>
      <w:r w:rsidRPr="00C35782">
        <w:rPr>
          <w:rtl/>
        </w:rPr>
        <w:t>افتتح سورة الكهف أيضا بالتحميد وذكر القرآن والنبيّ</w:t>
      </w:r>
      <w:r>
        <w:rPr>
          <w:rtl/>
        </w:rPr>
        <w:t xml:space="preserve">، </w:t>
      </w:r>
      <w:r w:rsidRPr="00C35782">
        <w:rPr>
          <w:rtl/>
        </w:rPr>
        <w:t>ليتّصل أوّل هذه بآخر تلك</w:t>
      </w:r>
      <w:r>
        <w:rPr>
          <w:rtl/>
        </w:rPr>
        <w:t xml:space="preserve">، </w:t>
      </w:r>
      <w:r w:rsidRPr="00C35782">
        <w:rPr>
          <w:rtl/>
        </w:rPr>
        <w:t>اتّصال الجنس بالجنس</w:t>
      </w:r>
      <w:r>
        <w:rPr>
          <w:rtl/>
        </w:rPr>
        <w:t xml:space="preserve">، </w:t>
      </w:r>
      <w:r w:rsidRPr="00C35782">
        <w:rPr>
          <w:rtl/>
        </w:rPr>
        <w:t>فقال</w:t>
      </w:r>
      <w:r>
        <w:rPr>
          <w:rtl/>
        </w:rPr>
        <w:t xml:space="preserve">: </w:t>
      </w:r>
      <w:r w:rsidRPr="001E4D37">
        <w:rPr>
          <w:rStyle w:val="libAlaemChar"/>
          <w:rtl/>
        </w:rPr>
        <w:t>(</w:t>
      </w:r>
      <w:r w:rsidRPr="002E737F">
        <w:rPr>
          <w:rStyle w:val="libAieChar"/>
          <w:rtl/>
        </w:rPr>
        <w:t>بِسْمِ اللهِ الرَّحْمنِ الرَّحِيمِ الْحَمْدُ لِلَّهِ الَّذِي أَنْزَلَ عَلى عَبْدِهِ</w:t>
      </w:r>
      <w:r w:rsidRPr="001E4D37">
        <w:rPr>
          <w:rStyle w:val="libAlaemChar"/>
          <w:rtl/>
        </w:rPr>
        <w:t>)</w:t>
      </w:r>
      <w:r w:rsidRPr="00C35782">
        <w:rPr>
          <w:rtl/>
        </w:rPr>
        <w:t xml:space="preserve"> يعني</w:t>
      </w:r>
      <w:r>
        <w:rPr>
          <w:rtl/>
        </w:rPr>
        <w:t xml:space="preserve">: </w:t>
      </w:r>
      <w:r w:rsidRPr="00C35782">
        <w:rPr>
          <w:rtl/>
        </w:rPr>
        <w:t xml:space="preserve">محمّدا </w:t>
      </w:r>
      <w:r w:rsidRPr="001E4D37">
        <w:rPr>
          <w:rStyle w:val="libAlaemChar"/>
          <w:rtl/>
        </w:rPr>
        <w:t>صلى‌الله‌عليه‌وآله‌وسلم</w:t>
      </w:r>
      <w:r w:rsidRPr="00C35782">
        <w:rPr>
          <w:rtl/>
        </w:rPr>
        <w:t xml:space="preserve"> </w:t>
      </w:r>
      <w:r w:rsidRPr="001E4D37">
        <w:rPr>
          <w:rStyle w:val="libAlaemChar"/>
          <w:rtl/>
        </w:rPr>
        <w:t>(</w:t>
      </w:r>
      <w:r w:rsidRPr="002E737F">
        <w:rPr>
          <w:rStyle w:val="libAieChar"/>
          <w:rtl/>
        </w:rPr>
        <w:t>الْكِتابَ</w:t>
      </w:r>
      <w:r w:rsidRPr="001E4D37">
        <w:rPr>
          <w:rStyle w:val="libAlaemChar"/>
          <w:rtl/>
        </w:rPr>
        <w:t>)</w:t>
      </w:r>
      <w:r w:rsidRPr="00C35782">
        <w:rPr>
          <w:rtl/>
        </w:rPr>
        <w:t xml:space="preserve"> أي</w:t>
      </w:r>
      <w:r>
        <w:rPr>
          <w:rtl/>
        </w:rPr>
        <w:t xml:space="preserve">: </w:t>
      </w:r>
      <w:r w:rsidRPr="00C35782">
        <w:rPr>
          <w:rtl/>
        </w:rPr>
        <w:t>القرآن</w:t>
      </w:r>
      <w:r>
        <w:rPr>
          <w:rtl/>
        </w:rPr>
        <w:t xml:space="preserve">، </w:t>
      </w:r>
      <w:r w:rsidRPr="00C35782">
        <w:rPr>
          <w:rtl/>
        </w:rPr>
        <w:t>فبعثه نبيّا ورسولا. ورتّب استحقاق الحمد على إنزاله</w:t>
      </w:r>
      <w:r>
        <w:rPr>
          <w:rtl/>
        </w:rPr>
        <w:t xml:space="preserve">، </w:t>
      </w:r>
      <w:r w:rsidRPr="00C35782">
        <w:rPr>
          <w:rtl/>
        </w:rPr>
        <w:t>تنبيها على أنّه أعظم نعمائه وأجزل آلائه</w:t>
      </w:r>
      <w:r>
        <w:rPr>
          <w:rtl/>
        </w:rPr>
        <w:t xml:space="preserve">، </w:t>
      </w:r>
      <w:r w:rsidRPr="00C35782">
        <w:rPr>
          <w:rtl/>
        </w:rPr>
        <w:t>وذلك لأنّه الهادي إلى ما فيه كمال العباد</w:t>
      </w:r>
      <w:r>
        <w:rPr>
          <w:rtl/>
        </w:rPr>
        <w:t xml:space="preserve">، </w:t>
      </w:r>
      <w:r w:rsidRPr="00C35782">
        <w:rPr>
          <w:rtl/>
        </w:rPr>
        <w:t>والداعي إلى ما به ينتظم المعاش والمعاد.</w:t>
      </w:r>
    </w:p>
    <w:p w:rsidR="002B0496" w:rsidRPr="00C35782" w:rsidRDefault="002B0496" w:rsidP="00F46215">
      <w:pPr>
        <w:pStyle w:val="libNormal"/>
        <w:rPr>
          <w:rtl/>
        </w:rPr>
      </w:pPr>
      <w:r w:rsidRPr="001E4D37">
        <w:rPr>
          <w:rStyle w:val="libAlaemChar"/>
          <w:rtl/>
        </w:rPr>
        <w:t>(</w:t>
      </w:r>
      <w:r w:rsidRPr="002E737F">
        <w:rPr>
          <w:rStyle w:val="libAieChar"/>
          <w:rtl/>
        </w:rPr>
        <w:t>وَلَمْ يَجْعَلْ لَهُ عِوَجاً</w:t>
      </w:r>
      <w:r w:rsidRPr="001E4D37">
        <w:rPr>
          <w:rStyle w:val="libAlaemChar"/>
          <w:rtl/>
        </w:rPr>
        <w:t>)</w:t>
      </w:r>
      <w:r w:rsidRPr="00C35782">
        <w:rPr>
          <w:rtl/>
        </w:rPr>
        <w:t xml:space="preserve"> شيئا من العوج قطّ</w:t>
      </w:r>
      <w:r>
        <w:rPr>
          <w:rtl/>
        </w:rPr>
        <w:t xml:space="preserve">، </w:t>
      </w:r>
      <w:r w:rsidRPr="00C35782">
        <w:rPr>
          <w:rtl/>
        </w:rPr>
        <w:t>باختلال في اللفظ وتناقض في</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تفسير العيّاشي 2</w:t>
      </w:r>
      <w:r>
        <w:rPr>
          <w:rtl/>
        </w:rPr>
        <w:t xml:space="preserve">: </w:t>
      </w:r>
      <w:r w:rsidRPr="00C35782">
        <w:rPr>
          <w:rtl/>
        </w:rPr>
        <w:t>321 ح 1.</w:t>
      </w:r>
    </w:p>
    <w:p w:rsidR="002B0496" w:rsidRPr="00C35782" w:rsidRDefault="002B0496" w:rsidP="00D35ED9">
      <w:pPr>
        <w:pStyle w:val="libNormal0"/>
        <w:rPr>
          <w:rtl/>
        </w:rPr>
      </w:pPr>
      <w:r>
        <w:rPr>
          <w:rtl/>
        </w:rPr>
        <w:br w:type="page"/>
      </w:r>
      <w:r w:rsidRPr="00C35782">
        <w:rPr>
          <w:rtl/>
        </w:rPr>
        <w:lastRenderedPageBreak/>
        <w:t>المعنى</w:t>
      </w:r>
      <w:r>
        <w:rPr>
          <w:rtl/>
        </w:rPr>
        <w:t xml:space="preserve">، </w:t>
      </w:r>
      <w:r w:rsidRPr="00C35782">
        <w:rPr>
          <w:rtl/>
        </w:rPr>
        <w:t>أو انحراف من الدعوة إلى جانب الحقّ. وهو في المعاني كالعوج في الأعيان.</w:t>
      </w:r>
    </w:p>
    <w:p w:rsidR="002B0496" w:rsidRPr="00C35782" w:rsidRDefault="002B0496" w:rsidP="00F46215">
      <w:pPr>
        <w:pStyle w:val="libNormal"/>
        <w:rPr>
          <w:rtl/>
        </w:rPr>
      </w:pPr>
      <w:r w:rsidRPr="001E4D37">
        <w:rPr>
          <w:rStyle w:val="libAlaemChar"/>
          <w:rtl/>
        </w:rPr>
        <w:t>(</w:t>
      </w:r>
      <w:r w:rsidRPr="002E737F">
        <w:rPr>
          <w:rStyle w:val="libAieChar"/>
          <w:rtl/>
        </w:rPr>
        <w:t>قَيِّماً</w:t>
      </w:r>
      <w:r w:rsidRPr="001E4D37">
        <w:rPr>
          <w:rStyle w:val="libAlaemChar"/>
          <w:rtl/>
        </w:rPr>
        <w:t>)</w:t>
      </w:r>
      <w:r w:rsidRPr="00C35782">
        <w:rPr>
          <w:rtl/>
        </w:rPr>
        <w:t xml:space="preserve"> مستقيما معتدلا</w:t>
      </w:r>
      <w:r>
        <w:rPr>
          <w:rtl/>
        </w:rPr>
        <w:t xml:space="preserve">، </w:t>
      </w:r>
      <w:r w:rsidRPr="00C35782">
        <w:rPr>
          <w:rtl/>
        </w:rPr>
        <w:t>لا إفراط فيه ولا تفريط. أو قيّما بمصالح العباد وما لا بدّ لهم منه من الشرائع</w:t>
      </w:r>
      <w:r>
        <w:rPr>
          <w:rtl/>
        </w:rPr>
        <w:t xml:space="preserve">، </w:t>
      </w:r>
      <w:r w:rsidRPr="00C35782">
        <w:rPr>
          <w:rtl/>
        </w:rPr>
        <w:t>فيكون وصفا له بالتكميل بعد وصفه بالكمال. أو قيّما على الكتب السالفة</w:t>
      </w:r>
      <w:r>
        <w:rPr>
          <w:rtl/>
        </w:rPr>
        <w:t xml:space="preserve">، </w:t>
      </w:r>
      <w:r w:rsidRPr="00C35782">
        <w:rPr>
          <w:rtl/>
        </w:rPr>
        <w:t>يشهد بصحّتها. أو دائما يدوم ويثبت إلى يوم القيامة.</w:t>
      </w:r>
    </w:p>
    <w:p w:rsidR="002B0496" w:rsidRPr="00C35782" w:rsidRDefault="002B0496" w:rsidP="00F46215">
      <w:pPr>
        <w:pStyle w:val="libNormal"/>
        <w:rPr>
          <w:rtl/>
        </w:rPr>
      </w:pPr>
      <w:r w:rsidRPr="00C35782">
        <w:rPr>
          <w:rtl/>
        </w:rPr>
        <w:t>وانتصابه بمضمر</w:t>
      </w:r>
      <w:r>
        <w:rPr>
          <w:rtl/>
        </w:rPr>
        <w:t xml:space="preserve">، </w:t>
      </w:r>
      <w:r w:rsidRPr="00C35782">
        <w:rPr>
          <w:rtl/>
        </w:rPr>
        <w:t>تقديره</w:t>
      </w:r>
      <w:r>
        <w:rPr>
          <w:rtl/>
        </w:rPr>
        <w:t xml:space="preserve">: </w:t>
      </w:r>
      <w:r w:rsidRPr="00C35782">
        <w:rPr>
          <w:rtl/>
        </w:rPr>
        <w:t>جعله قيّما. أو على الحال من الضمير في «له»</w:t>
      </w:r>
      <w:r>
        <w:rPr>
          <w:rtl/>
        </w:rPr>
        <w:t xml:space="preserve">، </w:t>
      </w:r>
      <w:r w:rsidRPr="00C35782">
        <w:rPr>
          <w:rtl/>
        </w:rPr>
        <w:t>أو من «الكتاب» على أنّ الواو في «ولم» يجعل للحال دون العطف</w:t>
      </w:r>
      <w:r>
        <w:rPr>
          <w:rtl/>
        </w:rPr>
        <w:t xml:space="preserve">، </w:t>
      </w:r>
      <w:r w:rsidRPr="00C35782">
        <w:rPr>
          <w:rtl/>
        </w:rPr>
        <w:t>إذ لو كان للعطف لكان المعطوف فاصلا بين أبعاض المعطوف عليه</w:t>
      </w:r>
      <w:r>
        <w:rPr>
          <w:rtl/>
        </w:rPr>
        <w:t xml:space="preserve">، </w:t>
      </w:r>
      <w:r w:rsidRPr="00C35782">
        <w:rPr>
          <w:rtl/>
        </w:rPr>
        <w:t>فإنّ الحال من تتمّة ذي الحال</w:t>
      </w:r>
      <w:r>
        <w:rPr>
          <w:rtl/>
        </w:rPr>
        <w:t xml:space="preserve">، </w:t>
      </w:r>
      <w:r w:rsidRPr="00C35782">
        <w:rPr>
          <w:rtl/>
        </w:rPr>
        <w:t>ولذلك قيل</w:t>
      </w:r>
      <w:r>
        <w:rPr>
          <w:rtl/>
        </w:rPr>
        <w:t xml:space="preserve">: </w:t>
      </w:r>
      <w:r w:rsidRPr="00C35782">
        <w:rPr>
          <w:rtl/>
        </w:rPr>
        <w:t>فيه تقديم وتأخير.</w:t>
      </w:r>
    </w:p>
    <w:p w:rsidR="002B0496" w:rsidRPr="00C35782" w:rsidRDefault="002B0496" w:rsidP="00F46215">
      <w:pPr>
        <w:pStyle w:val="libNormal"/>
        <w:rPr>
          <w:rtl/>
        </w:rPr>
      </w:pPr>
      <w:r w:rsidRPr="00C35782">
        <w:rPr>
          <w:rtl/>
        </w:rPr>
        <w:t>ثمّ بيّن سبحانه الغرض في إنزاله</w:t>
      </w:r>
      <w:r>
        <w:rPr>
          <w:rtl/>
        </w:rPr>
        <w:t xml:space="preserve">، </w:t>
      </w:r>
      <w:r w:rsidRPr="00C35782">
        <w:rPr>
          <w:rtl/>
        </w:rPr>
        <w:t>فقال</w:t>
      </w:r>
      <w:r>
        <w:rPr>
          <w:rtl/>
        </w:rPr>
        <w:t xml:space="preserve">: </w:t>
      </w:r>
      <w:r w:rsidRPr="001E4D37">
        <w:rPr>
          <w:rStyle w:val="libAlaemChar"/>
          <w:rtl/>
        </w:rPr>
        <w:t>(</w:t>
      </w:r>
      <w:r w:rsidRPr="002E737F">
        <w:rPr>
          <w:rStyle w:val="libAieChar"/>
          <w:rtl/>
        </w:rPr>
        <w:t>لِيُنْذِرَ بَأْساً شَدِيداً</w:t>
      </w:r>
      <w:r w:rsidRPr="001E4D37">
        <w:rPr>
          <w:rStyle w:val="libAlaemChar"/>
          <w:rtl/>
        </w:rPr>
        <w:t>)</w:t>
      </w:r>
      <w:r w:rsidRPr="00C35782">
        <w:rPr>
          <w:rtl/>
        </w:rPr>
        <w:t xml:space="preserve"> أي</w:t>
      </w:r>
      <w:r>
        <w:rPr>
          <w:rtl/>
        </w:rPr>
        <w:t xml:space="preserve">: </w:t>
      </w:r>
      <w:r w:rsidRPr="00C35782">
        <w:rPr>
          <w:rtl/>
        </w:rPr>
        <w:t>لينذر العبد الّذي أنزل عليه الكتاب</w:t>
      </w:r>
      <w:r>
        <w:rPr>
          <w:rtl/>
        </w:rPr>
        <w:t xml:space="preserve">، </w:t>
      </w:r>
      <w:r w:rsidRPr="00C35782">
        <w:rPr>
          <w:rtl/>
        </w:rPr>
        <w:t>الّذين كفروا</w:t>
      </w:r>
      <w:r>
        <w:rPr>
          <w:rtl/>
        </w:rPr>
        <w:t xml:space="preserve">، </w:t>
      </w:r>
      <w:r w:rsidRPr="00C35782">
        <w:rPr>
          <w:rtl/>
        </w:rPr>
        <w:t>عذابا شديدا من عند الله</w:t>
      </w:r>
      <w:r>
        <w:rPr>
          <w:rtl/>
        </w:rPr>
        <w:t xml:space="preserve">، </w:t>
      </w:r>
      <w:r w:rsidRPr="00C35782">
        <w:rPr>
          <w:rtl/>
        </w:rPr>
        <w:t>إن لم يؤمنوا به. فحذف المفعول الأوّل اكتفاء بدلالة القرينة</w:t>
      </w:r>
      <w:r>
        <w:rPr>
          <w:rtl/>
        </w:rPr>
        <w:t xml:space="preserve">، </w:t>
      </w:r>
      <w:r w:rsidRPr="00C35782">
        <w:rPr>
          <w:rtl/>
        </w:rPr>
        <w:t xml:space="preserve">واقتصارا على الغرض المسوق إليه. </w:t>
      </w:r>
      <w:r w:rsidRPr="001E4D37">
        <w:rPr>
          <w:rStyle w:val="libAlaemChar"/>
          <w:rtl/>
        </w:rPr>
        <w:t>(</w:t>
      </w:r>
      <w:r w:rsidRPr="002E737F">
        <w:rPr>
          <w:rStyle w:val="libAieChar"/>
          <w:rtl/>
        </w:rPr>
        <w:t>مِنْ لَدُنْهُ</w:t>
      </w:r>
      <w:r w:rsidRPr="001E4D37">
        <w:rPr>
          <w:rStyle w:val="libAlaemChar"/>
          <w:rtl/>
        </w:rPr>
        <w:t>)</w:t>
      </w:r>
      <w:r w:rsidRPr="00C35782">
        <w:rPr>
          <w:rtl/>
        </w:rPr>
        <w:t xml:space="preserve"> صادرا من عنده.</w:t>
      </w:r>
    </w:p>
    <w:p w:rsidR="002B0496" w:rsidRPr="00C35782" w:rsidRDefault="002B0496" w:rsidP="00F46215">
      <w:pPr>
        <w:pStyle w:val="libNormal"/>
        <w:rPr>
          <w:rtl/>
        </w:rPr>
      </w:pPr>
      <w:r w:rsidRPr="00C35782">
        <w:rPr>
          <w:rtl/>
        </w:rPr>
        <w:t>وقرأ أبو بكر بإسكان الدال مع إشمام الضمّة</w:t>
      </w:r>
      <w:r>
        <w:rPr>
          <w:rtl/>
        </w:rPr>
        <w:t xml:space="preserve">، </w:t>
      </w:r>
      <w:r w:rsidRPr="00C35782">
        <w:rPr>
          <w:rtl/>
        </w:rPr>
        <w:t>ليدلّ على أصله</w:t>
      </w:r>
      <w:r>
        <w:rPr>
          <w:rtl/>
        </w:rPr>
        <w:t xml:space="preserve">، </w:t>
      </w:r>
      <w:r w:rsidRPr="00C35782">
        <w:rPr>
          <w:rtl/>
        </w:rPr>
        <w:t>وكسر النون لالتقاء الساكنين</w:t>
      </w:r>
      <w:r>
        <w:rPr>
          <w:rtl/>
        </w:rPr>
        <w:t xml:space="preserve">، </w:t>
      </w:r>
      <w:r w:rsidRPr="00C35782">
        <w:rPr>
          <w:rtl/>
        </w:rPr>
        <w:t>وكسر الهاء للإتباع.</w:t>
      </w:r>
    </w:p>
    <w:p w:rsidR="002B0496" w:rsidRPr="00C35782" w:rsidRDefault="002B0496" w:rsidP="00F46215">
      <w:pPr>
        <w:pStyle w:val="libNormal"/>
        <w:rPr>
          <w:rtl/>
        </w:rPr>
      </w:pPr>
      <w:r w:rsidRPr="001E4D37">
        <w:rPr>
          <w:rStyle w:val="libAlaemChar"/>
          <w:rtl/>
        </w:rPr>
        <w:t>(</w:t>
      </w:r>
      <w:r w:rsidRPr="002E737F">
        <w:rPr>
          <w:rStyle w:val="libAieChar"/>
          <w:rtl/>
        </w:rPr>
        <w:t>وَيُبَشِّرَ الْمُؤْمِنِينَ الَّذِينَ يَعْمَلُونَ الصَّالِحاتِ أَنَّ لَهُمْ أَجْراً حَسَناً</w:t>
      </w:r>
      <w:r w:rsidRPr="001E4D37">
        <w:rPr>
          <w:rStyle w:val="libAlaemChar"/>
          <w:rtl/>
        </w:rPr>
        <w:t>)</w:t>
      </w:r>
      <w:r w:rsidRPr="00C35782">
        <w:rPr>
          <w:rtl/>
        </w:rPr>
        <w:t xml:space="preserve"> هو الجنّة </w:t>
      </w:r>
      <w:r w:rsidRPr="001E4D37">
        <w:rPr>
          <w:rStyle w:val="libAlaemChar"/>
          <w:rtl/>
        </w:rPr>
        <w:t>(</w:t>
      </w:r>
      <w:r w:rsidRPr="002E737F">
        <w:rPr>
          <w:rStyle w:val="libAieChar"/>
          <w:rtl/>
        </w:rPr>
        <w:t>ماكِثِينَ فِيهِ</w:t>
      </w:r>
      <w:r w:rsidRPr="001E4D37">
        <w:rPr>
          <w:rStyle w:val="libAlaemChar"/>
          <w:rtl/>
        </w:rPr>
        <w:t>)</w:t>
      </w:r>
      <w:r w:rsidRPr="00C35782">
        <w:rPr>
          <w:rtl/>
        </w:rPr>
        <w:t xml:space="preserve"> في الأجر </w:t>
      </w:r>
      <w:r w:rsidRPr="001E4D37">
        <w:rPr>
          <w:rStyle w:val="libAlaemChar"/>
          <w:rtl/>
        </w:rPr>
        <w:t>(</w:t>
      </w:r>
      <w:r w:rsidRPr="002E737F">
        <w:rPr>
          <w:rStyle w:val="libAieChar"/>
          <w:rtl/>
        </w:rPr>
        <w:t>أَبَداً</w:t>
      </w:r>
      <w:r w:rsidRPr="001E4D37">
        <w:rPr>
          <w:rStyle w:val="libAlaemChar"/>
          <w:rtl/>
        </w:rPr>
        <w:t>)</w:t>
      </w:r>
      <w:r w:rsidRPr="00C35782">
        <w:rPr>
          <w:rtl/>
        </w:rPr>
        <w:t xml:space="preserve"> بلا انقطاع.</w:t>
      </w:r>
    </w:p>
    <w:p w:rsidR="002B0496" w:rsidRPr="00C35782" w:rsidRDefault="002B0496" w:rsidP="00F46215">
      <w:pPr>
        <w:pStyle w:val="libNormal"/>
        <w:rPr>
          <w:rtl/>
        </w:rPr>
      </w:pPr>
      <w:r w:rsidRPr="001E4D37">
        <w:rPr>
          <w:rStyle w:val="libAlaemChar"/>
          <w:rtl/>
        </w:rPr>
        <w:t>(</w:t>
      </w:r>
      <w:r w:rsidRPr="002E737F">
        <w:rPr>
          <w:rStyle w:val="libAieChar"/>
          <w:rtl/>
        </w:rPr>
        <w:t>وَيُنْذِرَ الَّذِينَ قالُوا اتَّخَذَ اللهُ وَلَداً</w:t>
      </w:r>
      <w:r w:rsidRPr="001E4D37">
        <w:rPr>
          <w:rStyle w:val="libAlaemChar"/>
          <w:rtl/>
        </w:rPr>
        <w:t>)</w:t>
      </w:r>
      <w:r w:rsidRPr="00C35782">
        <w:rPr>
          <w:rtl/>
        </w:rPr>
        <w:t xml:space="preserve"> خصّهم بالذكر</w:t>
      </w:r>
      <w:r>
        <w:rPr>
          <w:rtl/>
        </w:rPr>
        <w:t xml:space="preserve">، </w:t>
      </w:r>
      <w:r w:rsidRPr="00C35782">
        <w:rPr>
          <w:rtl/>
        </w:rPr>
        <w:t>وكرّر الإنذار متعلّقا بهم</w:t>
      </w:r>
      <w:r>
        <w:rPr>
          <w:rtl/>
        </w:rPr>
        <w:t xml:space="preserve">، </w:t>
      </w:r>
      <w:r w:rsidRPr="00C35782">
        <w:rPr>
          <w:rtl/>
        </w:rPr>
        <w:t>استعظاما لكفرهم. وإنّما لم يذكر المنذر به استغناء بتقدّم ذكره.</w:t>
      </w:r>
    </w:p>
    <w:p w:rsidR="002B0496" w:rsidRPr="00C35782" w:rsidRDefault="002B0496" w:rsidP="00F46215">
      <w:pPr>
        <w:pStyle w:val="libNormal"/>
        <w:rPr>
          <w:rtl/>
        </w:rPr>
      </w:pPr>
      <w:r w:rsidRPr="001E4D37">
        <w:rPr>
          <w:rStyle w:val="libAlaemChar"/>
          <w:rtl/>
        </w:rPr>
        <w:t>(</w:t>
      </w:r>
      <w:r w:rsidRPr="002E737F">
        <w:rPr>
          <w:rStyle w:val="libAieChar"/>
          <w:rtl/>
        </w:rPr>
        <w:t>ما لَهُمْ بِهِ</w:t>
      </w:r>
      <w:r w:rsidRPr="001E4D37">
        <w:rPr>
          <w:rStyle w:val="libAlaemChar"/>
          <w:rtl/>
        </w:rPr>
        <w:t>)</w:t>
      </w:r>
      <w:r w:rsidRPr="00C35782">
        <w:rPr>
          <w:rtl/>
        </w:rPr>
        <w:t xml:space="preserve"> أي</w:t>
      </w:r>
      <w:r>
        <w:rPr>
          <w:rtl/>
        </w:rPr>
        <w:t xml:space="preserve">: </w:t>
      </w:r>
      <w:r w:rsidRPr="00C35782">
        <w:rPr>
          <w:rtl/>
        </w:rPr>
        <w:t>بالولد</w:t>
      </w:r>
      <w:r>
        <w:rPr>
          <w:rtl/>
        </w:rPr>
        <w:t xml:space="preserve">، </w:t>
      </w:r>
      <w:r w:rsidRPr="00C35782">
        <w:rPr>
          <w:rtl/>
        </w:rPr>
        <w:t>أو باتّخاذه</w:t>
      </w:r>
      <w:r>
        <w:rPr>
          <w:rtl/>
        </w:rPr>
        <w:t xml:space="preserve">، </w:t>
      </w:r>
      <w:r w:rsidRPr="00C35782">
        <w:rPr>
          <w:rtl/>
        </w:rPr>
        <w:t xml:space="preserve">أو بالقول به </w:t>
      </w:r>
      <w:r w:rsidRPr="001E4D37">
        <w:rPr>
          <w:rStyle w:val="libAlaemChar"/>
          <w:rtl/>
        </w:rPr>
        <w:t>(</w:t>
      </w:r>
      <w:r w:rsidRPr="002E737F">
        <w:rPr>
          <w:rStyle w:val="libAieChar"/>
          <w:rtl/>
        </w:rPr>
        <w:t>مِنْ عِلْمٍ</w:t>
      </w:r>
      <w:r w:rsidRPr="001E4D37">
        <w:rPr>
          <w:rStyle w:val="libAlaemChar"/>
          <w:rtl/>
        </w:rPr>
        <w:t>)</w:t>
      </w:r>
      <w:r w:rsidRPr="00C35782">
        <w:rPr>
          <w:rtl/>
        </w:rPr>
        <w:t xml:space="preserve"> يعني</w:t>
      </w:r>
      <w:r>
        <w:rPr>
          <w:rtl/>
        </w:rPr>
        <w:t xml:space="preserve">: </w:t>
      </w:r>
      <w:r w:rsidRPr="00C35782">
        <w:rPr>
          <w:rtl/>
        </w:rPr>
        <w:t>أنّهم يقولونه عن جهل مفرط وتوهّم كاذب</w:t>
      </w:r>
      <w:r>
        <w:rPr>
          <w:rtl/>
        </w:rPr>
        <w:t xml:space="preserve">، </w:t>
      </w:r>
      <w:r w:rsidRPr="00C35782">
        <w:rPr>
          <w:rtl/>
        </w:rPr>
        <w:t>أو تقليد</w:t>
      </w:r>
      <w:r w:rsidRPr="006A3115">
        <w:rPr>
          <w:rtl/>
        </w:rPr>
        <w:t xml:space="preserve"> </w:t>
      </w:r>
      <w:r w:rsidRPr="00C35782">
        <w:rPr>
          <w:rtl/>
        </w:rPr>
        <w:t>ل</w:t>
      </w:r>
      <w:r>
        <w:rPr>
          <w:rFonts w:hint="cs"/>
          <w:rtl/>
        </w:rPr>
        <w:t>ـ</w:t>
      </w:r>
      <w:r w:rsidRPr="00C35782">
        <w:rPr>
          <w:rtl/>
        </w:rPr>
        <w:t>ما سمعوه من أوائلهم</w:t>
      </w:r>
      <w:r>
        <w:rPr>
          <w:rtl/>
        </w:rPr>
        <w:t xml:space="preserve">، </w:t>
      </w:r>
      <w:r w:rsidRPr="00C35782">
        <w:rPr>
          <w:rtl/>
        </w:rPr>
        <w:t>من غير علم بالمعنى الّذي أرادوا به</w:t>
      </w:r>
      <w:r>
        <w:rPr>
          <w:rtl/>
        </w:rPr>
        <w:t xml:space="preserve">، </w:t>
      </w:r>
      <w:r w:rsidRPr="00C35782">
        <w:rPr>
          <w:rtl/>
        </w:rPr>
        <w:t>فإنّهم كانوا يطلقون الأب والابن بمعنى المؤثّر والأثر</w:t>
      </w:r>
      <w:r>
        <w:rPr>
          <w:rtl/>
        </w:rPr>
        <w:t xml:space="preserve">، </w:t>
      </w:r>
      <w:r w:rsidRPr="00C35782">
        <w:rPr>
          <w:rtl/>
        </w:rPr>
        <w:t>أو بالله</w:t>
      </w:r>
      <w:r>
        <w:rPr>
          <w:rtl/>
        </w:rPr>
        <w:t xml:space="preserve">، </w:t>
      </w:r>
      <w:r w:rsidRPr="00C35782">
        <w:rPr>
          <w:rtl/>
        </w:rPr>
        <w:t xml:space="preserve">إذ لو علموه لما جوّزوا نسبة الاتّخاذ إليه </w:t>
      </w:r>
      <w:r w:rsidRPr="001E4D37">
        <w:rPr>
          <w:rStyle w:val="libAlaemChar"/>
          <w:rtl/>
        </w:rPr>
        <w:t>(</w:t>
      </w:r>
      <w:r w:rsidRPr="002E737F">
        <w:rPr>
          <w:rStyle w:val="libAieChar"/>
          <w:rtl/>
        </w:rPr>
        <w:t>وَلا لِآبائِهِمْ</w:t>
      </w:r>
      <w:r w:rsidRPr="001E4D37">
        <w:rPr>
          <w:rStyle w:val="libAlaemChar"/>
          <w:rtl/>
        </w:rPr>
        <w:t>)</w:t>
      </w:r>
      <w:r w:rsidRPr="00C35782">
        <w:rPr>
          <w:rtl/>
        </w:rPr>
        <w:t xml:space="preserve"> الّذين تقوّلوه</w:t>
      </w:r>
      <w:r>
        <w:rPr>
          <w:rtl/>
        </w:rPr>
        <w:t xml:space="preserve">، </w:t>
      </w:r>
      <w:r w:rsidRPr="00C35782">
        <w:rPr>
          <w:rtl/>
        </w:rPr>
        <w:t>بمعنى التبنّي.</w:t>
      </w:r>
    </w:p>
    <w:p w:rsidR="002B0496" w:rsidRPr="00C35782" w:rsidRDefault="002B0496" w:rsidP="00F46215">
      <w:pPr>
        <w:pStyle w:val="libNormal"/>
        <w:rPr>
          <w:rtl/>
        </w:rPr>
      </w:pPr>
      <w:r w:rsidRPr="001E4D37">
        <w:rPr>
          <w:rStyle w:val="libAlaemChar"/>
          <w:rtl/>
        </w:rPr>
        <w:t>(</w:t>
      </w:r>
      <w:r w:rsidRPr="002E737F">
        <w:rPr>
          <w:rStyle w:val="libAieChar"/>
          <w:rtl/>
        </w:rPr>
        <w:t>كَبُرَتْ كَلِمَةً</w:t>
      </w:r>
      <w:r w:rsidRPr="001E4D37">
        <w:rPr>
          <w:rStyle w:val="libAlaemChar"/>
          <w:rtl/>
        </w:rPr>
        <w:t>)</w:t>
      </w:r>
      <w:r w:rsidRPr="00C35782">
        <w:rPr>
          <w:rtl/>
        </w:rPr>
        <w:t xml:space="preserve"> عظمت مقالتهم هذه في الكفر</w:t>
      </w:r>
      <w:r>
        <w:rPr>
          <w:rtl/>
        </w:rPr>
        <w:t>، لما فيها من التشبيه والتشريك</w:t>
      </w:r>
      <w:r w:rsidRPr="00C35782">
        <w:rPr>
          <w:rtl/>
        </w:rPr>
        <w:t>،</w:t>
      </w:r>
    </w:p>
    <w:p w:rsidR="002B0496" w:rsidRPr="00C35782" w:rsidRDefault="002B0496" w:rsidP="00D35ED9">
      <w:pPr>
        <w:pStyle w:val="libNormal0"/>
        <w:rPr>
          <w:rtl/>
        </w:rPr>
      </w:pPr>
      <w:r>
        <w:rPr>
          <w:rtl/>
        </w:rPr>
        <w:br w:type="page"/>
      </w:r>
      <w:r w:rsidRPr="00C35782">
        <w:rPr>
          <w:rtl/>
        </w:rPr>
        <w:lastRenderedPageBreak/>
        <w:t>وإيهام احتياجه تعالى إلى ولد يعينه ويخلفه</w:t>
      </w:r>
      <w:r>
        <w:rPr>
          <w:rtl/>
        </w:rPr>
        <w:t xml:space="preserve">، </w:t>
      </w:r>
      <w:r w:rsidRPr="00C35782">
        <w:rPr>
          <w:rtl/>
        </w:rPr>
        <w:t xml:space="preserve">إلى غير ذلك من الزيغ. </w:t>
      </w:r>
      <w:r>
        <w:rPr>
          <w:rtl/>
        </w:rPr>
        <w:t>و «</w:t>
      </w:r>
      <w:r w:rsidRPr="00C35782">
        <w:rPr>
          <w:rtl/>
        </w:rPr>
        <w:t>كلمة» نصب على التمييز. وفيه معنى التعجّب</w:t>
      </w:r>
      <w:r>
        <w:rPr>
          <w:rtl/>
        </w:rPr>
        <w:t xml:space="preserve">، </w:t>
      </w:r>
      <w:r w:rsidRPr="00C35782">
        <w:rPr>
          <w:rtl/>
        </w:rPr>
        <w:t>كأنّه قيل</w:t>
      </w:r>
      <w:r>
        <w:rPr>
          <w:rtl/>
        </w:rPr>
        <w:t xml:space="preserve">: </w:t>
      </w:r>
      <w:r w:rsidRPr="00C35782">
        <w:rPr>
          <w:rtl/>
        </w:rPr>
        <w:t>ما أكبرها كلمة</w:t>
      </w:r>
      <w:r>
        <w:rPr>
          <w:rtl/>
        </w:rPr>
        <w:t>!</w:t>
      </w:r>
      <w:r w:rsidRPr="00C35782">
        <w:rPr>
          <w:rtl/>
        </w:rPr>
        <w:t xml:space="preserve"> وضمير «كبرت» راجع إلى قولهم</w:t>
      </w:r>
      <w:r>
        <w:rPr>
          <w:rtl/>
        </w:rPr>
        <w:t xml:space="preserve">: </w:t>
      </w:r>
      <w:r w:rsidRPr="001E4D37">
        <w:rPr>
          <w:rStyle w:val="libAlaemChar"/>
          <w:rtl/>
        </w:rPr>
        <w:t>(</w:t>
      </w:r>
      <w:r w:rsidRPr="002E737F">
        <w:rPr>
          <w:rStyle w:val="libAieChar"/>
          <w:rtl/>
        </w:rPr>
        <w:t>اتَّخَذَ اللهُ وَلَداً</w:t>
      </w:r>
      <w:r w:rsidRPr="001E4D37">
        <w:rPr>
          <w:rStyle w:val="libAlaemChar"/>
          <w:rtl/>
        </w:rPr>
        <w:t>)</w:t>
      </w:r>
      <w:r>
        <w:rPr>
          <w:rtl/>
        </w:rPr>
        <w:t>.</w:t>
      </w:r>
      <w:r w:rsidRPr="00C35782">
        <w:rPr>
          <w:rtl/>
        </w:rPr>
        <w:t xml:space="preserve"> وسمّيت كلمة كما يسمّون القصيدة بها.</w:t>
      </w:r>
    </w:p>
    <w:p w:rsidR="002B0496" w:rsidRPr="00C35782" w:rsidRDefault="002B0496" w:rsidP="00F46215">
      <w:pPr>
        <w:pStyle w:val="libNormal"/>
        <w:rPr>
          <w:rtl/>
        </w:rPr>
      </w:pPr>
      <w:r w:rsidRPr="001E4D37">
        <w:rPr>
          <w:rStyle w:val="libAlaemChar"/>
          <w:rtl/>
        </w:rPr>
        <w:t>(</w:t>
      </w:r>
      <w:r w:rsidRPr="002E737F">
        <w:rPr>
          <w:rStyle w:val="libAieChar"/>
          <w:rtl/>
        </w:rPr>
        <w:t>تَخْرُجُ مِنْ أَفْواهِهِمْ</w:t>
      </w:r>
      <w:r w:rsidRPr="001E4D37">
        <w:rPr>
          <w:rStyle w:val="libAlaemChar"/>
          <w:rtl/>
        </w:rPr>
        <w:t>)</w:t>
      </w:r>
      <w:r w:rsidRPr="00C35782">
        <w:rPr>
          <w:rtl/>
        </w:rPr>
        <w:t xml:space="preserve"> صفة لها تفيد استعظام اجترائهم على إخراجها من أفواههم</w:t>
      </w:r>
      <w:r>
        <w:rPr>
          <w:rtl/>
        </w:rPr>
        <w:t xml:space="preserve">، </w:t>
      </w:r>
      <w:r w:rsidRPr="00C35782">
        <w:rPr>
          <w:rtl/>
        </w:rPr>
        <w:t>فإنّ كثيرا ممّا يوسوسه الشيطان في قلوب الناس</w:t>
      </w:r>
      <w:r>
        <w:rPr>
          <w:rtl/>
        </w:rPr>
        <w:t xml:space="preserve">، </w:t>
      </w:r>
      <w:r w:rsidRPr="00C35782">
        <w:rPr>
          <w:rtl/>
        </w:rPr>
        <w:t>ويحدّثون به أنفسهم من المنكرات</w:t>
      </w:r>
      <w:r>
        <w:rPr>
          <w:rtl/>
        </w:rPr>
        <w:t xml:space="preserve">، </w:t>
      </w:r>
      <w:r w:rsidRPr="00C35782">
        <w:rPr>
          <w:rtl/>
        </w:rPr>
        <w:t>لا يتمالكون أن يتفوّهوا به ويطلقوا به ألسنتهم</w:t>
      </w:r>
      <w:r>
        <w:rPr>
          <w:rtl/>
        </w:rPr>
        <w:t xml:space="preserve">، </w:t>
      </w:r>
      <w:r w:rsidRPr="00C35782">
        <w:rPr>
          <w:rtl/>
        </w:rPr>
        <w:t xml:space="preserve">بل يكظمون عليه تشوّرا </w:t>
      </w:r>
      <w:r w:rsidR="00396022" w:rsidRPr="00396022">
        <w:rPr>
          <w:rStyle w:val="libFootnotenumChar"/>
          <w:rtl/>
        </w:rPr>
        <w:t>(1)</w:t>
      </w:r>
      <w:r w:rsidRPr="00C35782">
        <w:rPr>
          <w:rtl/>
        </w:rPr>
        <w:t xml:space="preserve"> من إظهاره</w:t>
      </w:r>
      <w:r>
        <w:rPr>
          <w:rtl/>
        </w:rPr>
        <w:t xml:space="preserve">، </w:t>
      </w:r>
      <w:r w:rsidRPr="00C35782">
        <w:rPr>
          <w:rtl/>
        </w:rPr>
        <w:t>فكيف بمثل هذا المنكر</w:t>
      </w:r>
      <w:r>
        <w:rPr>
          <w:rtl/>
        </w:rPr>
        <w:t>؟!</w:t>
      </w:r>
      <w:r w:rsidRPr="00C35782">
        <w:rPr>
          <w:rtl/>
        </w:rPr>
        <w:t xml:space="preserve"> ووصف الكلمة بالخروج من الأفواه توسّعا ومجازا</w:t>
      </w:r>
      <w:r>
        <w:rPr>
          <w:rtl/>
        </w:rPr>
        <w:t xml:space="preserve">، </w:t>
      </w:r>
      <w:r w:rsidRPr="00C35782">
        <w:rPr>
          <w:rtl/>
        </w:rPr>
        <w:t xml:space="preserve">فإنّ الخارج بالذات هو الهواء الحامل لها. </w:t>
      </w:r>
      <w:r w:rsidRPr="001E4D37">
        <w:rPr>
          <w:rStyle w:val="libAlaemChar"/>
          <w:rtl/>
        </w:rPr>
        <w:t>(</w:t>
      </w:r>
      <w:r w:rsidRPr="002E737F">
        <w:rPr>
          <w:rStyle w:val="libAieChar"/>
          <w:rtl/>
        </w:rPr>
        <w:t>إِنْ يَقُولُونَ إِلَّا كَذِباً</w:t>
      </w:r>
      <w:r w:rsidRPr="001E4D37">
        <w:rPr>
          <w:rStyle w:val="libAlaemChar"/>
          <w:rtl/>
        </w:rPr>
        <w:t>)</w:t>
      </w:r>
      <w:r w:rsidRPr="00C35782">
        <w:rPr>
          <w:rtl/>
        </w:rPr>
        <w:t xml:space="preserve"> وافتراء على الله.</w:t>
      </w:r>
    </w:p>
    <w:p w:rsidR="002B0496" w:rsidRPr="00C35782" w:rsidRDefault="002B0496" w:rsidP="00F46215">
      <w:pPr>
        <w:pStyle w:val="libNormal"/>
        <w:rPr>
          <w:rtl/>
        </w:rPr>
      </w:pPr>
      <w:r w:rsidRPr="001E4D37">
        <w:rPr>
          <w:rStyle w:val="libAlaemChar"/>
          <w:rtl/>
        </w:rPr>
        <w:t>(</w:t>
      </w:r>
      <w:r w:rsidRPr="002E737F">
        <w:rPr>
          <w:rStyle w:val="libAieChar"/>
          <w:rtl/>
        </w:rPr>
        <w:t>فَلَعَلَّكَ باخِعٌ</w:t>
      </w:r>
      <w:r w:rsidRPr="001E4D37">
        <w:rPr>
          <w:rStyle w:val="libAlaemChar"/>
          <w:rtl/>
        </w:rPr>
        <w:t>)</w:t>
      </w:r>
      <w:r w:rsidRPr="00C35782">
        <w:rPr>
          <w:rtl/>
        </w:rPr>
        <w:t xml:space="preserve"> أي</w:t>
      </w:r>
      <w:r>
        <w:rPr>
          <w:rtl/>
        </w:rPr>
        <w:t xml:space="preserve">: </w:t>
      </w:r>
      <w:r w:rsidRPr="00C35782">
        <w:rPr>
          <w:rtl/>
        </w:rPr>
        <w:t xml:space="preserve">قاتل </w:t>
      </w:r>
      <w:r w:rsidRPr="001E4D37">
        <w:rPr>
          <w:rStyle w:val="libAlaemChar"/>
          <w:rtl/>
        </w:rPr>
        <w:t>(</w:t>
      </w:r>
      <w:r w:rsidRPr="002E737F">
        <w:rPr>
          <w:rStyle w:val="libAieChar"/>
          <w:rtl/>
        </w:rPr>
        <w:t>نَفْسَكَ عَلى آثارِهِمْ</w:t>
      </w:r>
      <w:r w:rsidRPr="001E4D37">
        <w:rPr>
          <w:rStyle w:val="libAlaemChar"/>
          <w:rtl/>
        </w:rPr>
        <w:t>)</w:t>
      </w:r>
      <w:r w:rsidRPr="00C35782">
        <w:rPr>
          <w:rtl/>
        </w:rPr>
        <w:t xml:space="preserve"> إذا ولّوا عن الايمان. شبّهه حين تولّوا عنه ولم يؤمنوا به</w:t>
      </w:r>
      <w:r>
        <w:rPr>
          <w:rtl/>
        </w:rPr>
        <w:t>،</w:t>
      </w:r>
      <w:r w:rsidRPr="006A3115">
        <w:rPr>
          <w:rtl/>
        </w:rPr>
        <w:t xml:space="preserve"> </w:t>
      </w:r>
      <w:r w:rsidRPr="00C35782">
        <w:rPr>
          <w:rtl/>
        </w:rPr>
        <w:t>ل</w:t>
      </w:r>
      <w:r>
        <w:rPr>
          <w:rFonts w:hint="cs"/>
          <w:rtl/>
        </w:rPr>
        <w:t>ـ</w:t>
      </w:r>
      <w:r w:rsidRPr="00C35782">
        <w:rPr>
          <w:rtl/>
        </w:rPr>
        <w:t>ما تداخله من الوجد والأسف على تولّيهم</w:t>
      </w:r>
      <w:r>
        <w:rPr>
          <w:rtl/>
        </w:rPr>
        <w:t xml:space="preserve">، </w:t>
      </w:r>
      <w:r w:rsidRPr="00C35782">
        <w:rPr>
          <w:rtl/>
        </w:rPr>
        <w:t>برجل فارقه أحبّته وأعزّته</w:t>
      </w:r>
      <w:r>
        <w:rPr>
          <w:rtl/>
        </w:rPr>
        <w:t xml:space="preserve">، </w:t>
      </w:r>
      <w:r w:rsidRPr="00C35782">
        <w:rPr>
          <w:rtl/>
        </w:rPr>
        <w:t>فهو يتساقط حسرات على آثارهم</w:t>
      </w:r>
      <w:r>
        <w:rPr>
          <w:rtl/>
        </w:rPr>
        <w:t xml:space="preserve">، </w:t>
      </w:r>
      <w:r w:rsidRPr="00C35782">
        <w:rPr>
          <w:rtl/>
        </w:rPr>
        <w:t>ويبخع نفسه وجدا عليهم</w:t>
      </w:r>
      <w:r>
        <w:rPr>
          <w:rtl/>
        </w:rPr>
        <w:t xml:space="preserve">، </w:t>
      </w:r>
      <w:r w:rsidRPr="00C35782">
        <w:rPr>
          <w:rtl/>
        </w:rPr>
        <w:t xml:space="preserve">وتلهّفا على فراقهم. </w:t>
      </w:r>
      <w:r w:rsidRPr="001E4D37">
        <w:rPr>
          <w:rStyle w:val="libAlaemChar"/>
          <w:rtl/>
        </w:rPr>
        <w:t>(</w:t>
      </w:r>
      <w:r w:rsidRPr="002E737F">
        <w:rPr>
          <w:rStyle w:val="libAieChar"/>
          <w:rtl/>
        </w:rPr>
        <w:t>إِنْ لَمْ يُؤْمِنُوا بِهذَا الْحَدِيثِ</w:t>
      </w:r>
      <w:r w:rsidRPr="001E4D37">
        <w:rPr>
          <w:rStyle w:val="libAlaemChar"/>
          <w:rtl/>
        </w:rPr>
        <w:t>)</w:t>
      </w:r>
      <w:r w:rsidRPr="00C35782">
        <w:rPr>
          <w:rtl/>
        </w:rPr>
        <w:t xml:space="preserve"> بهذا القرآن </w:t>
      </w:r>
      <w:r w:rsidRPr="001E4D37">
        <w:rPr>
          <w:rStyle w:val="libAlaemChar"/>
          <w:rtl/>
        </w:rPr>
        <w:t>(</w:t>
      </w:r>
      <w:r w:rsidRPr="002E737F">
        <w:rPr>
          <w:rStyle w:val="libAieChar"/>
          <w:rtl/>
        </w:rPr>
        <w:t>أَسَفاً</w:t>
      </w:r>
      <w:r w:rsidRPr="001E4D37">
        <w:rPr>
          <w:rStyle w:val="libAlaemChar"/>
          <w:rtl/>
        </w:rPr>
        <w:t>)</w:t>
      </w:r>
      <w:r w:rsidRPr="00C35782">
        <w:rPr>
          <w:rtl/>
        </w:rPr>
        <w:t xml:space="preserve"> للتأسّف عليهم.</w:t>
      </w:r>
    </w:p>
    <w:p w:rsidR="002B0496" w:rsidRPr="00C35782" w:rsidRDefault="002B0496" w:rsidP="00F46215">
      <w:pPr>
        <w:pStyle w:val="libNormal"/>
        <w:rPr>
          <w:rtl/>
        </w:rPr>
      </w:pPr>
      <w:r w:rsidRPr="00C35782">
        <w:rPr>
          <w:rtl/>
        </w:rPr>
        <w:t>والأسف فرط الحزن والغضب. يقال</w:t>
      </w:r>
      <w:r>
        <w:rPr>
          <w:rtl/>
        </w:rPr>
        <w:t xml:space="preserve">: </w:t>
      </w:r>
      <w:r w:rsidRPr="00C35782">
        <w:rPr>
          <w:rtl/>
        </w:rPr>
        <w:t>رجل أسف وأسيف.</w:t>
      </w:r>
    </w:p>
    <w:p w:rsidR="002B0496" w:rsidRPr="00C35782" w:rsidRDefault="002B0496" w:rsidP="00F46215">
      <w:pPr>
        <w:pStyle w:val="libNormal"/>
        <w:rPr>
          <w:rtl/>
        </w:rPr>
      </w:pPr>
      <w:r w:rsidRPr="001E4D37">
        <w:rPr>
          <w:rStyle w:val="libAlaemChar"/>
          <w:rtl/>
        </w:rPr>
        <w:t>(</w:t>
      </w:r>
      <w:r w:rsidRPr="002E737F">
        <w:rPr>
          <w:rStyle w:val="libAieChar"/>
          <w:rtl/>
        </w:rPr>
        <w:t>إِنَّا جَعَلْنا ما عَلَى الْأَرْضِ زِينَةً لَها لِنَبْلُوَهُمْ أَيُّهُمْ أَحْسَنُ عَمَلاً (7) وَإِنَّا لَجاعِلُونَ ما عَلَيْها صَعِيداً جُرُزاً (8) أَمْ حَسِبْتَ أَنَّ أَصْحابَ الْكَهْفِ وَالرَّقِيمِ كانُوا مِنْ آياتِنا عَجَباً (9)</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إِنَّا جَعَلْنا ما عَلَى الْأَرْضِ</w:t>
      </w:r>
      <w:r w:rsidRPr="001E4D37">
        <w:rPr>
          <w:rStyle w:val="libAlaemChar"/>
          <w:rtl/>
        </w:rPr>
        <w:t>)</w:t>
      </w:r>
      <w:r w:rsidRPr="00C35782">
        <w:rPr>
          <w:rtl/>
        </w:rPr>
        <w:t xml:space="preserve"> من الحيوان والنبات والمعادن </w:t>
      </w:r>
      <w:r w:rsidRPr="001E4D37">
        <w:rPr>
          <w:rStyle w:val="libAlaemChar"/>
          <w:rtl/>
        </w:rPr>
        <w:t>(</w:t>
      </w:r>
      <w:r w:rsidRPr="002E737F">
        <w:rPr>
          <w:rStyle w:val="libAieChar"/>
          <w:rtl/>
        </w:rPr>
        <w:t>زِينَةً لَها</w:t>
      </w:r>
      <w:r w:rsidRPr="001E4D37">
        <w:rPr>
          <w:rStyle w:val="libAlaemChar"/>
          <w:rtl/>
        </w:rPr>
        <w:t>)</w:t>
      </w:r>
      <w:r w:rsidRPr="00C35782">
        <w:rPr>
          <w:rtl/>
        </w:rPr>
        <w:t xml:space="preserve"> يعني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تباعدا من إظهاره</w:t>
      </w:r>
      <w:r>
        <w:rPr>
          <w:rtl/>
        </w:rPr>
        <w:t xml:space="preserve">، </w:t>
      </w:r>
      <w:r w:rsidRPr="00C35782">
        <w:rPr>
          <w:rtl/>
        </w:rPr>
        <w:t xml:space="preserve">كأنّه عورة. وفي الصحاح </w:t>
      </w:r>
      <w:r>
        <w:rPr>
          <w:rtl/>
        </w:rPr>
        <w:t>(</w:t>
      </w:r>
      <w:r w:rsidRPr="00C35782">
        <w:rPr>
          <w:rtl/>
        </w:rPr>
        <w:t>2</w:t>
      </w:r>
      <w:r>
        <w:rPr>
          <w:rtl/>
        </w:rPr>
        <w:t xml:space="preserve">: </w:t>
      </w:r>
      <w:r w:rsidRPr="00C35782">
        <w:rPr>
          <w:rtl/>
        </w:rPr>
        <w:t>704</w:t>
      </w:r>
      <w:r>
        <w:rPr>
          <w:rtl/>
        </w:rPr>
        <w:t xml:space="preserve">): </w:t>
      </w:r>
      <w:r w:rsidRPr="00C35782">
        <w:rPr>
          <w:rtl/>
        </w:rPr>
        <w:t>«الشوار</w:t>
      </w:r>
      <w:r>
        <w:rPr>
          <w:rtl/>
        </w:rPr>
        <w:t xml:space="preserve">: </w:t>
      </w:r>
      <w:r w:rsidRPr="00C35782">
        <w:rPr>
          <w:rtl/>
        </w:rPr>
        <w:t>فرج المرأة والرجل»</w:t>
      </w:r>
      <w:r>
        <w:rPr>
          <w:rtl/>
        </w:rPr>
        <w:t>.</w:t>
      </w:r>
    </w:p>
    <w:p w:rsidR="002B0496" w:rsidRPr="00C35782" w:rsidRDefault="002B0496" w:rsidP="00D35ED9">
      <w:pPr>
        <w:pStyle w:val="libNormal0"/>
        <w:rPr>
          <w:rtl/>
        </w:rPr>
      </w:pPr>
      <w:r>
        <w:rPr>
          <w:rtl/>
        </w:rPr>
        <w:br w:type="page"/>
      </w:r>
      <w:r w:rsidRPr="00C35782">
        <w:rPr>
          <w:rtl/>
        </w:rPr>
        <w:lastRenderedPageBreak/>
        <w:t>ما يصلح أن يكون زينة لها ولأهلها</w:t>
      </w:r>
      <w:r>
        <w:rPr>
          <w:rtl/>
        </w:rPr>
        <w:t xml:space="preserve">، </w:t>
      </w:r>
      <w:r w:rsidRPr="00C35782">
        <w:rPr>
          <w:rtl/>
        </w:rPr>
        <w:t xml:space="preserve">من زخارف الدنيا وما يستحسن منها </w:t>
      </w:r>
      <w:r w:rsidRPr="001E4D37">
        <w:rPr>
          <w:rStyle w:val="libAlaemChar"/>
          <w:rtl/>
        </w:rPr>
        <w:t>(</w:t>
      </w:r>
      <w:r w:rsidRPr="002E737F">
        <w:rPr>
          <w:rStyle w:val="libAieChar"/>
          <w:rtl/>
        </w:rPr>
        <w:t>لِنَبْلُوَهُمْ</w:t>
      </w:r>
      <w:r w:rsidRPr="001E4D37">
        <w:rPr>
          <w:rStyle w:val="libAlaemChar"/>
          <w:rtl/>
        </w:rPr>
        <w:t>)</w:t>
      </w:r>
      <w:r w:rsidRPr="00C35782">
        <w:rPr>
          <w:rtl/>
        </w:rPr>
        <w:t xml:space="preserve"> أي</w:t>
      </w:r>
      <w:r>
        <w:rPr>
          <w:rtl/>
        </w:rPr>
        <w:t xml:space="preserve">: </w:t>
      </w:r>
      <w:r w:rsidRPr="00C35782">
        <w:rPr>
          <w:rtl/>
        </w:rPr>
        <w:t xml:space="preserve">لنعامل عبادنا معاملة المبتلي </w:t>
      </w:r>
      <w:r w:rsidRPr="001E4D37">
        <w:rPr>
          <w:rStyle w:val="libAlaemChar"/>
          <w:rtl/>
        </w:rPr>
        <w:t>(</w:t>
      </w:r>
      <w:r w:rsidRPr="002E737F">
        <w:rPr>
          <w:rStyle w:val="libAieChar"/>
          <w:rtl/>
        </w:rPr>
        <w:t>أَيُّهُمْ أَحْسَنُ عَمَلاً</w:t>
      </w:r>
      <w:r w:rsidRPr="001E4D37">
        <w:rPr>
          <w:rStyle w:val="libAlaemChar"/>
          <w:rtl/>
        </w:rPr>
        <w:t>)</w:t>
      </w:r>
      <w:r w:rsidRPr="00C35782">
        <w:rPr>
          <w:rtl/>
        </w:rPr>
        <w:t xml:space="preserve"> أي</w:t>
      </w:r>
      <w:r>
        <w:rPr>
          <w:rtl/>
        </w:rPr>
        <w:t xml:space="preserve">: </w:t>
      </w:r>
      <w:r w:rsidRPr="00C35782">
        <w:rPr>
          <w:rtl/>
        </w:rPr>
        <w:t>أعمل بطاعة الله</w:t>
      </w:r>
      <w:r>
        <w:rPr>
          <w:rtl/>
        </w:rPr>
        <w:t xml:space="preserve">، </w:t>
      </w:r>
      <w:r w:rsidRPr="00C35782">
        <w:rPr>
          <w:rtl/>
        </w:rPr>
        <w:t>وأطوع له في تعاطيه. وهو</w:t>
      </w:r>
      <w:r>
        <w:rPr>
          <w:rtl/>
        </w:rPr>
        <w:t xml:space="preserve">: </w:t>
      </w:r>
      <w:r w:rsidRPr="00C35782">
        <w:rPr>
          <w:rtl/>
        </w:rPr>
        <w:t>من زهد فيه</w:t>
      </w:r>
      <w:r>
        <w:rPr>
          <w:rtl/>
        </w:rPr>
        <w:t xml:space="preserve">، </w:t>
      </w:r>
      <w:r w:rsidRPr="00C35782">
        <w:rPr>
          <w:rtl/>
        </w:rPr>
        <w:t>ولم يغترّ به</w:t>
      </w:r>
      <w:r>
        <w:rPr>
          <w:rtl/>
        </w:rPr>
        <w:t xml:space="preserve">، </w:t>
      </w:r>
      <w:r w:rsidRPr="00C35782">
        <w:rPr>
          <w:rtl/>
        </w:rPr>
        <w:t xml:space="preserve">وقنع منه بما يزجّي </w:t>
      </w:r>
      <w:r w:rsidR="00396022" w:rsidRPr="00396022">
        <w:rPr>
          <w:rStyle w:val="libFootnotenumChar"/>
          <w:rtl/>
        </w:rPr>
        <w:t>(1)</w:t>
      </w:r>
      <w:r w:rsidRPr="00C35782">
        <w:rPr>
          <w:rtl/>
        </w:rPr>
        <w:t xml:space="preserve"> به أيّامه</w:t>
      </w:r>
      <w:r>
        <w:rPr>
          <w:rtl/>
        </w:rPr>
        <w:t xml:space="preserve">، </w:t>
      </w:r>
      <w:r w:rsidRPr="00C35782">
        <w:rPr>
          <w:rtl/>
        </w:rPr>
        <w:t>وصرفه على ما ينبغي</w:t>
      </w:r>
      <w:r>
        <w:rPr>
          <w:rtl/>
        </w:rPr>
        <w:t xml:space="preserve">، </w:t>
      </w:r>
      <w:r w:rsidRPr="00C35782">
        <w:rPr>
          <w:rtl/>
        </w:rPr>
        <w:t xml:space="preserve">وفيه تسكين لرسول الله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C35782">
        <w:rPr>
          <w:rtl/>
        </w:rPr>
        <w:t>ثمّ زهّد العباد فيه بقوله</w:t>
      </w:r>
      <w:r>
        <w:rPr>
          <w:rtl/>
        </w:rPr>
        <w:t xml:space="preserve">: </w:t>
      </w:r>
      <w:r w:rsidRPr="001E4D37">
        <w:rPr>
          <w:rStyle w:val="libAlaemChar"/>
          <w:rtl/>
        </w:rPr>
        <w:t>(</w:t>
      </w:r>
      <w:r w:rsidRPr="002E737F">
        <w:rPr>
          <w:rStyle w:val="libAieChar"/>
          <w:rtl/>
        </w:rPr>
        <w:t>وَإِنَّا لَجاعِلُونَ ما عَلَيْها صَعِيداً جُرُزاً</w:t>
      </w:r>
      <w:r w:rsidRPr="001E4D37">
        <w:rPr>
          <w:rStyle w:val="libAlaemChar"/>
          <w:rtl/>
        </w:rPr>
        <w:t>)</w:t>
      </w:r>
      <w:r w:rsidRPr="00C35782">
        <w:rPr>
          <w:rtl/>
        </w:rPr>
        <w:t xml:space="preserve"> هي الأرض الّتي قطع نباتها</w:t>
      </w:r>
      <w:r>
        <w:rPr>
          <w:rtl/>
        </w:rPr>
        <w:t xml:space="preserve">، </w:t>
      </w:r>
      <w:r w:rsidRPr="00C35782">
        <w:rPr>
          <w:rtl/>
        </w:rPr>
        <w:t>من الجرز بمعنى القطع. والمعنى</w:t>
      </w:r>
      <w:r>
        <w:rPr>
          <w:rtl/>
        </w:rPr>
        <w:t xml:space="preserve">: </w:t>
      </w:r>
      <w:r w:rsidRPr="00C35782">
        <w:rPr>
          <w:rtl/>
        </w:rPr>
        <w:t>إنّا لنعيد ما عليها من الزينة ترابا مستويا بالأرض</w:t>
      </w:r>
      <w:r>
        <w:rPr>
          <w:rtl/>
        </w:rPr>
        <w:t xml:space="preserve">، </w:t>
      </w:r>
      <w:r w:rsidRPr="00C35782">
        <w:rPr>
          <w:rtl/>
        </w:rPr>
        <w:t>ونجعله كصعيد أملس لا نبات فيه</w:t>
      </w:r>
      <w:r>
        <w:rPr>
          <w:rtl/>
        </w:rPr>
        <w:t xml:space="preserve">، </w:t>
      </w:r>
      <w:r w:rsidRPr="00C35782">
        <w:rPr>
          <w:rtl/>
        </w:rPr>
        <w:t>بعد أن كانت خضراء معشبة</w:t>
      </w:r>
      <w:r>
        <w:rPr>
          <w:rtl/>
        </w:rPr>
        <w:t xml:space="preserve">، </w:t>
      </w:r>
      <w:r w:rsidRPr="00C35782">
        <w:rPr>
          <w:rtl/>
        </w:rPr>
        <w:t>في إزالة بهجته</w:t>
      </w:r>
      <w:r>
        <w:rPr>
          <w:rtl/>
        </w:rPr>
        <w:t xml:space="preserve">، </w:t>
      </w:r>
      <w:r w:rsidRPr="00C35782">
        <w:rPr>
          <w:rtl/>
        </w:rPr>
        <w:t>وإماطة حسنه</w:t>
      </w:r>
      <w:r>
        <w:rPr>
          <w:rtl/>
        </w:rPr>
        <w:t xml:space="preserve">، </w:t>
      </w:r>
      <w:r w:rsidRPr="00C35782">
        <w:rPr>
          <w:rtl/>
        </w:rPr>
        <w:t>وإبطال ما به كان زينة.</w:t>
      </w:r>
    </w:p>
    <w:p w:rsidR="002B0496" w:rsidRPr="00C35782" w:rsidRDefault="002B0496" w:rsidP="00F46215">
      <w:pPr>
        <w:pStyle w:val="libNormal"/>
        <w:rPr>
          <w:rtl/>
        </w:rPr>
      </w:pPr>
      <w:r w:rsidRPr="001E4D37">
        <w:rPr>
          <w:rStyle w:val="libAlaemChar"/>
          <w:rtl/>
        </w:rPr>
        <w:t>(</w:t>
      </w:r>
      <w:r w:rsidRPr="002E737F">
        <w:rPr>
          <w:rStyle w:val="libAieChar"/>
          <w:rtl/>
        </w:rPr>
        <w:t>أَمْ حَسِبْتَ</w:t>
      </w:r>
      <w:r w:rsidRPr="001E4D37">
        <w:rPr>
          <w:rStyle w:val="libAlaemChar"/>
          <w:rtl/>
        </w:rPr>
        <w:t>)</w:t>
      </w:r>
      <w:r w:rsidRPr="00C35782">
        <w:rPr>
          <w:rtl/>
        </w:rPr>
        <w:t xml:space="preserve"> أم منقطعة</w:t>
      </w:r>
      <w:r>
        <w:rPr>
          <w:rtl/>
        </w:rPr>
        <w:t xml:space="preserve">، </w:t>
      </w:r>
      <w:r w:rsidRPr="00C35782">
        <w:rPr>
          <w:rtl/>
        </w:rPr>
        <w:t>والخطاب للرسول</w:t>
      </w:r>
      <w:r>
        <w:rPr>
          <w:rtl/>
        </w:rPr>
        <w:t xml:space="preserve">، </w:t>
      </w:r>
      <w:r w:rsidRPr="00C35782">
        <w:rPr>
          <w:rtl/>
        </w:rPr>
        <w:t>والمقصود أمّته. يعني</w:t>
      </w:r>
      <w:r>
        <w:rPr>
          <w:rtl/>
        </w:rPr>
        <w:t xml:space="preserve">: </w:t>
      </w:r>
      <w:r w:rsidRPr="00C35782">
        <w:rPr>
          <w:rtl/>
        </w:rPr>
        <w:t xml:space="preserve">بل حسبت </w:t>
      </w:r>
      <w:r w:rsidRPr="001E4D37">
        <w:rPr>
          <w:rStyle w:val="libAlaemChar"/>
          <w:rtl/>
        </w:rPr>
        <w:t>(</w:t>
      </w:r>
      <w:r w:rsidRPr="002E737F">
        <w:rPr>
          <w:rStyle w:val="libAieChar"/>
          <w:rtl/>
        </w:rPr>
        <w:t>أَنَّ أَصْحابَ الْكَهْفِ وَالرَّقِيمِ</w:t>
      </w:r>
      <w:r w:rsidRPr="001E4D37">
        <w:rPr>
          <w:rStyle w:val="libAlaemChar"/>
          <w:rtl/>
        </w:rPr>
        <w:t>)</w:t>
      </w:r>
      <w:r w:rsidRPr="00C35782">
        <w:rPr>
          <w:rtl/>
        </w:rPr>
        <w:t xml:space="preserve"> في إبقاء حياتهم مدّة مديدة </w:t>
      </w:r>
      <w:r w:rsidRPr="001E4D37">
        <w:rPr>
          <w:rStyle w:val="libAlaemChar"/>
          <w:rtl/>
        </w:rPr>
        <w:t>(</w:t>
      </w:r>
      <w:r w:rsidRPr="002E737F">
        <w:rPr>
          <w:rStyle w:val="libAieChar"/>
          <w:rtl/>
        </w:rPr>
        <w:t>كانُوا مِنْ آياتِنا عَجَباً</w:t>
      </w:r>
      <w:r w:rsidRPr="001E4D37">
        <w:rPr>
          <w:rStyle w:val="libAlaemChar"/>
          <w:rtl/>
        </w:rPr>
        <w:t>)</w:t>
      </w:r>
      <w:r w:rsidRPr="00C35782">
        <w:rPr>
          <w:rtl/>
        </w:rPr>
        <w:t xml:space="preserve"> أي</w:t>
      </w:r>
      <w:r>
        <w:rPr>
          <w:rtl/>
        </w:rPr>
        <w:t xml:space="preserve">: </w:t>
      </w:r>
      <w:r w:rsidRPr="00C35782">
        <w:rPr>
          <w:rtl/>
        </w:rPr>
        <w:t>كانوا آية عجبا من آياتنا. وصفا بالمصدر</w:t>
      </w:r>
      <w:r>
        <w:rPr>
          <w:rtl/>
        </w:rPr>
        <w:t xml:space="preserve">، </w:t>
      </w:r>
      <w:r w:rsidRPr="00C35782">
        <w:rPr>
          <w:rtl/>
        </w:rPr>
        <w:t>أو على</w:t>
      </w:r>
      <w:r>
        <w:rPr>
          <w:rtl/>
        </w:rPr>
        <w:t xml:space="preserve">: </w:t>
      </w:r>
      <w:r w:rsidRPr="00C35782">
        <w:rPr>
          <w:rtl/>
        </w:rPr>
        <w:t>ذات عجب على تقدير المضاف.</w:t>
      </w:r>
    </w:p>
    <w:p w:rsidR="002B0496" w:rsidRPr="00C35782" w:rsidRDefault="002B0496" w:rsidP="00F46215">
      <w:pPr>
        <w:pStyle w:val="libNormal"/>
        <w:rPr>
          <w:rtl/>
        </w:rPr>
      </w:pPr>
      <w:r w:rsidRPr="00C35782">
        <w:rPr>
          <w:rtl/>
        </w:rPr>
        <w:t>وقصّتهم بالإضافة إلى خلق ما على الأرض من الأجناس والأنواع الّتي لا حصر لها</w:t>
      </w:r>
      <w:r>
        <w:rPr>
          <w:rtl/>
        </w:rPr>
        <w:t xml:space="preserve">، </w:t>
      </w:r>
      <w:r w:rsidRPr="00C35782">
        <w:rPr>
          <w:rtl/>
        </w:rPr>
        <w:t>على طبائع متباعدة وهيئات متخالفة تعجب الناظرين</w:t>
      </w:r>
      <w:r>
        <w:rPr>
          <w:rtl/>
        </w:rPr>
        <w:t xml:space="preserve">، </w:t>
      </w:r>
      <w:r w:rsidRPr="00C35782">
        <w:rPr>
          <w:rtl/>
        </w:rPr>
        <w:t>مع أنّها من مادّة واحدة</w:t>
      </w:r>
      <w:r>
        <w:rPr>
          <w:rtl/>
        </w:rPr>
        <w:t xml:space="preserve">، </w:t>
      </w:r>
      <w:r w:rsidRPr="00C35782">
        <w:rPr>
          <w:rtl/>
        </w:rPr>
        <w:t>ثمّ ردّها إلى الأرض</w:t>
      </w:r>
      <w:r>
        <w:rPr>
          <w:rtl/>
        </w:rPr>
        <w:t xml:space="preserve">، </w:t>
      </w:r>
      <w:r w:rsidRPr="00C35782">
        <w:rPr>
          <w:rtl/>
        </w:rPr>
        <w:t xml:space="preserve">ليس </w:t>
      </w:r>
      <w:r w:rsidR="00396022" w:rsidRPr="00396022">
        <w:rPr>
          <w:rStyle w:val="libFootnotenumChar"/>
          <w:rtl/>
        </w:rPr>
        <w:t>(2)</w:t>
      </w:r>
      <w:r w:rsidRPr="00C35782">
        <w:rPr>
          <w:rtl/>
        </w:rPr>
        <w:t xml:space="preserve"> بعجيب</w:t>
      </w:r>
      <w:r>
        <w:rPr>
          <w:rtl/>
        </w:rPr>
        <w:t xml:space="preserve">، </w:t>
      </w:r>
      <w:r w:rsidRPr="00C35782">
        <w:rPr>
          <w:rtl/>
        </w:rPr>
        <w:t>مع أنّه من آيات الله كالنزر الحقير.</w:t>
      </w:r>
    </w:p>
    <w:p w:rsidR="002B0496" w:rsidRPr="00C35782" w:rsidRDefault="002B0496" w:rsidP="00F46215">
      <w:pPr>
        <w:pStyle w:val="libNormal"/>
        <w:rPr>
          <w:rtl/>
        </w:rPr>
      </w:pPr>
      <w:r w:rsidRPr="00C35782">
        <w:rPr>
          <w:rtl/>
        </w:rPr>
        <w:t>والكهف</w:t>
      </w:r>
      <w:r>
        <w:rPr>
          <w:rtl/>
        </w:rPr>
        <w:t xml:space="preserve">: </w:t>
      </w:r>
      <w:r w:rsidRPr="00C35782">
        <w:rPr>
          <w:rtl/>
        </w:rPr>
        <w:t>الغار الواسع في الجبل. والرقيم قيل</w:t>
      </w:r>
      <w:r>
        <w:rPr>
          <w:rtl/>
        </w:rPr>
        <w:t xml:space="preserve">: </w:t>
      </w:r>
      <w:r w:rsidRPr="00C35782">
        <w:rPr>
          <w:rtl/>
        </w:rPr>
        <w:t>اسم الجبل. وعن ابن عبّاس</w:t>
      </w:r>
      <w:r>
        <w:rPr>
          <w:rtl/>
        </w:rPr>
        <w:t xml:space="preserve">: </w:t>
      </w:r>
      <w:r w:rsidRPr="00C35782">
        <w:rPr>
          <w:rtl/>
        </w:rPr>
        <w:t>إنّه اسم الوادي الّذي فيه كهفهم. أو اسم قريتهم</w:t>
      </w:r>
      <w:r>
        <w:rPr>
          <w:rtl/>
        </w:rPr>
        <w:t xml:space="preserve">، </w:t>
      </w:r>
      <w:r w:rsidRPr="00C35782">
        <w:rPr>
          <w:rtl/>
        </w:rPr>
        <w:t>أو كلبهم</w:t>
      </w:r>
      <w:r>
        <w:rPr>
          <w:rtl/>
        </w:rPr>
        <w:t xml:space="preserve">، </w:t>
      </w:r>
      <w:r w:rsidRPr="00C35782">
        <w:rPr>
          <w:rtl/>
        </w:rPr>
        <w:t>كما قال أميّة بن أبي الصلت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Pr>
                <w:rtl/>
              </w:rPr>
              <w:t>و</w:t>
            </w:r>
            <w:r w:rsidRPr="00C35782">
              <w:rPr>
                <w:rtl/>
              </w:rPr>
              <w:t>ليس بها إلّا الرقيم مجاورا</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Pr>
                <w:rtl/>
              </w:rPr>
              <w:t>و</w:t>
            </w:r>
            <w:r w:rsidRPr="00C35782">
              <w:rPr>
                <w:rtl/>
              </w:rPr>
              <w:t>صيدهم والقوم في الكهف هجّد</w:t>
            </w:r>
            <w:r w:rsidRPr="003F326A">
              <w:rPr>
                <w:rStyle w:val="libPoemTiniChar0"/>
                <w:rtl/>
              </w:rPr>
              <w:br/>
              <w:t> </w:t>
            </w:r>
          </w:p>
        </w:tc>
      </w:tr>
    </w:tbl>
    <w:p w:rsidR="002B0496" w:rsidRPr="00C35782" w:rsidRDefault="002B0496" w:rsidP="00F46215">
      <w:pPr>
        <w:pStyle w:val="libNormal"/>
        <w:rPr>
          <w:rtl/>
        </w:rPr>
      </w:pPr>
      <w:r w:rsidRPr="00C35782">
        <w:rPr>
          <w:rtl/>
        </w:rPr>
        <w:t>وعن ابن سعيد</w:t>
      </w:r>
      <w:r>
        <w:rPr>
          <w:rtl/>
        </w:rPr>
        <w:t xml:space="preserve">: </w:t>
      </w:r>
      <w:r w:rsidRPr="00C35782">
        <w:rPr>
          <w:rtl/>
        </w:rPr>
        <w:t>لوح رصاصيّ أو حجريّ رقمت فيه أسماؤهم</w:t>
      </w:r>
      <w:r>
        <w:rPr>
          <w:rtl/>
        </w:rPr>
        <w:t xml:space="preserve">، </w:t>
      </w:r>
      <w:r w:rsidRPr="00C35782">
        <w:rPr>
          <w:rtl/>
        </w:rPr>
        <w:t>وجعل على باب الكهف.</w:t>
      </w:r>
    </w:p>
    <w:p w:rsidR="002B0496" w:rsidRPr="00C35782" w:rsidRDefault="002B0496" w:rsidP="00F46215">
      <w:pPr>
        <w:pStyle w:val="libNormal"/>
        <w:rPr>
          <w:rtl/>
        </w:rPr>
      </w:pPr>
      <w:r w:rsidRPr="00C35782">
        <w:rPr>
          <w:rtl/>
        </w:rPr>
        <w:t>وعن النعمان بن بشير مرفوعا</w:t>
      </w:r>
      <w:r>
        <w:rPr>
          <w:rtl/>
        </w:rPr>
        <w:t xml:space="preserve">: </w:t>
      </w:r>
      <w:r w:rsidRPr="00C35782">
        <w:rPr>
          <w:rtl/>
        </w:rPr>
        <w:t>أنّ أصحاب الرقيم قوم آخرون كانوا ثلاثة خرجوا يرتادون لأهلهم</w:t>
      </w:r>
      <w:r>
        <w:rPr>
          <w:rtl/>
        </w:rPr>
        <w:t xml:space="preserve">، </w:t>
      </w:r>
      <w:r w:rsidRPr="00C35782">
        <w:rPr>
          <w:rtl/>
        </w:rPr>
        <w:t>فأخذتهم السماء فأووا إلى الكهف</w:t>
      </w:r>
      <w:r>
        <w:rPr>
          <w:rtl/>
        </w:rPr>
        <w:t xml:space="preserve">، </w:t>
      </w:r>
      <w:r w:rsidRPr="00C35782">
        <w:rPr>
          <w:rtl/>
        </w:rPr>
        <w:t>فانحطّت صخرة وسدّت بابه. فقال أحدهم</w:t>
      </w:r>
      <w:r>
        <w:rPr>
          <w:rtl/>
        </w:rPr>
        <w:t xml:space="preserve">: </w:t>
      </w:r>
      <w:r w:rsidRPr="00C35782">
        <w:rPr>
          <w:rtl/>
        </w:rPr>
        <w:t>اذكروا أيّكم عمل حسنة</w:t>
      </w:r>
      <w:r>
        <w:rPr>
          <w:rtl/>
        </w:rPr>
        <w:t xml:space="preserve">، </w:t>
      </w:r>
      <w:r w:rsidRPr="00C35782">
        <w:rPr>
          <w:rtl/>
        </w:rPr>
        <w:t>لعلّ الله يرحمنا ببركته.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زجّى يزجّي تزجية</w:t>
      </w:r>
      <w:r>
        <w:rPr>
          <w:rtl/>
        </w:rPr>
        <w:t xml:space="preserve">: </w:t>
      </w:r>
      <w:r w:rsidRPr="00C35782">
        <w:rPr>
          <w:rtl/>
        </w:rPr>
        <w:t>دفع. يقال</w:t>
      </w:r>
      <w:r>
        <w:rPr>
          <w:rtl/>
        </w:rPr>
        <w:t xml:space="preserve">: </w:t>
      </w:r>
      <w:r w:rsidRPr="00C35782">
        <w:rPr>
          <w:rtl/>
        </w:rPr>
        <w:t>كيف تزجّي أيّامك</w:t>
      </w:r>
      <w:r>
        <w:rPr>
          <w:rtl/>
        </w:rPr>
        <w:t>؟</w:t>
      </w:r>
      <w:r w:rsidRPr="00C35782">
        <w:rPr>
          <w:rtl/>
        </w:rPr>
        <w:t xml:space="preserve"> أي</w:t>
      </w:r>
      <w:r>
        <w:rPr>
          <w:rtl/>
        </w:rPr>
        <w:t xml:space="preserve">: </w:t>
      </w:r>
      <w:r w:rsidRPr="00C35782">
        <w:rPr>
          <w:rtl/>
        </w:rPr>
        <w:t>كيف تدفعها</w:t>
      </w:r>
      <w:r>
        <w:rPr>
          <w:rtl/>
        </w:rPr>
        <w:t>؟</w:t>
      </w:r>
    </w:p>
    <w:p w:rsidR="002B0496" w:rsidRPr="00C35782" w:rsidRDefault="002B0496" w:rsidP="00EA0AFA">
      <w:pPr>
        <w:pStyle w:val="libFootnote0"/>
        <w:rPr>
          <w:rtl/>
        </w:rPr>
      </w:pPr>
      <w:r>
        <w:rPr>
          <w:rtl/>
        </w:rPr>
        <w:t>(</w:t>
      </w:r>
      <w:r w:rsidRPr="00C35782">
        <w:rPr>
          <w:rtl/>
        </w:rPr>
        <w:t>2) خبر «وقصّتهم» قبل سطرين.</w:t>
      </w:r>
    </w:p>
    <w:p w:rsidR="002B0496" w:rsidRPr="00C35782" w:rsidRDefault="002B0496" w:rsidP="00F46215">
      <w:pPr>
        <w:pStyle w:val="libNormal"/>
        <w:rPr>
          <w:rtl/>
        </w:rPr>
      </w:pPr>
      <w:r>
        <w:rPr>
          <w:rtl/>
        </w:rPr>
        <w:br w:type="page"/>
      </w:r>
      <w:r w:rsidRPr="00C35782">
        <w:rPr>
          <w:rtl/>
        </w:rPr>
        <w:lastRenderedPageBreak/>
        <w:t>فقال أحدهم</w:t>
      </w:r>
      <w:r>
        <w:rPr>
          <w:rtl/>
        </w:rPr>
        <w:t xml:space="preserve">: </w:t>
      </w:r>
      <w:r w:rsidRPr="00C35782">
        <w:rPr>
          <w:rtl/>
        </w:rPr>
        <w:t>استعملت أجراء ذات يوم</w:t>
      </w:r>
      <w:r>
        <w:rPr>
          <w:rtl/>
        </w:rPr>
        <w:t xml:space="preserve">، </w:t>
      </w:r>
      <w:r w:rsidRPr="00C35782">
        <w:rPr>
          <w:rtl/>
        </w:rPr>
        <w:t>فجاء رجل وسط النهار وعمل في بقيّته مثل عملهم</w:t>
      </w:r>
      <w:r>
        <w:rPr>
          <w:rtl/>
        </w:rPr>
        <w:t xml:space="preserve">، </w:t>
      </w:r>
      <w:r w:rsidRPr="00C35782">
        <w:rPr>
          <w:rtl/>
        </w:rPr>
        <w:t>فأعطيته مثل أجرهم</w:t>
      </w:r>
      <w:r>
        <w:rPr>
          <w:rtl/>
        </w:rPr>
        <w:t xml:space="preserve">، </w:t>
      </w:r>
      <w:r w:rsidRPr="00C35782">
        <w:rPr>
          <w:rtl/>
        </w:rPr>
        <w:t>فغضب أحدهم وترك أجره</w:t>
      </w:r>
      <w:r>
        <w:rPr>
          <w:rtl/>
        </w:rPr>
        <w:t xml:space="preserve">، </w:t>
      </w:r>
      <w:r w:rsidRPr="00C35782">
        <w:rPr>
          <w:rtl/>
        </w:rPr>
        <w:t>فوضعته في جانب البيت. ثمّ مرّ بي بقر فاشتريت به فصيلة</w:t>
      </w:r>
      <w:r>
        <w:rPr>
          <w:rtl/>
        </w:rPr>
        <w:t xml:space="preserve">، </w:t>
      </w:r>
      <w:r w:rsidRPr="00C35782">
        <w:rPr>
          <w:rtl/>
        </w:rPr>
        <w:t>فبلغت ما شاء الله</w:t>
      </w:r>
      <w:r>
        <w:rPr>
          <w:rtl/>
        </w:rPr>
        <w:t xml:space="preserve">، </w:t>
      </w:r>
      <w:r w:rsidRPr="00C35782">
        <w:rPr>
          <w:rtl/>
        </w:rPr>
        <w:t>فرجع إليّ بعد حين شيخا ضعيفا لا أعرفه</w:t>
      </w:r>
      <w:r>
        <w:rPr>
          <w:rtl/>
        </w:rPr>
        <w:t xml:space="preserve">، </w:t>
      </w:r>
      <w:r w:rsidRPr="00C35782">
        <w:rPr>
          <w:rtl/>
        </w:rPr>
        <w:t>وقال لي</w:t>
      </w:r>
      <w:r>
        <w:rPr>
          <w:rtl/>
        </w:rPr>
        <w:t xml:space="preserve">: </w:t>
      </w:r>
      <w:r w:rsidRPr="00C35782">
        <w:rPr>
          <w:rtl/>
        </w:rPr>
        <w:t>إنّ لي عندك حقّا</w:t>
      </w:r>
      <w:r>
        <w:rPr>
          <w:rtl/>
        </w:rPr>
        <w:t xml:space="preserve">، </w:t>
      </w:r>
      <w:r w:rsidRPr="00C35782">
        <w:rPr>
          <w:rtl/>
        </w:rPr>
        <w:t>وذكره لي حتّى عرفته</w:t>
      </w:r>
      <w:r>
        <w:rPr>
          <w:rtl/>
        </w:rPr>
        <w:t xml:space="preserve">، </w:t>
      </w:r>
      <w:r w:rsidRPr="00C35782">
        <w:rPr>
          <w:rtl/>
        </w:rPr>
        <w:t>فدفعتها إليه جميعا.</w:t>
      </w:r>
    </w:p>
    <w:p w:rsidR="002B0496" w:rsidRPr="00C35782" w:rsidRDefault="002B0496" w:rsidP="00F46215">
      <w:pPr>
        <w:pStyle w:val="libNormal"/>
        <w:rPr>
          <w:rtl/>
        </w:rPr>
      </w:pPr>
      <w:r w:rsidRPr="00C35782">
        <w:rPr>
          <w:rtl/>
        </w:rPr>
        <w:t>اللهمّ إن كنت فعلت ذلك لوجهك فافرج عنّا. فانصدع الجبل حتّى رأوا الضوء.</w:t>
      </w:r>
    </w:p>
    <w:p w:rsidR="002B0496" w:rsidRPr="00C35782" w:rsidRDefault="002B0496" w:rsidP="00F46215">
      <w:pPr>
        <w:pStyle w:val="libNormal"/>
        <w:rPr>
          <w:rtl/>
        </w:rPr>
      </w:pPr>
      <w:r w:rsidRPr="00C35782">
        <w:rPr>
          <w:rtl/>
        </w:rPr>
        <w:t>وقال آخر</w:t>
      </w:r>
      <w:r>
        <w:rPr>
          <w:rtl/>
        </w:rPr>
        <w:t xml:space="preserve">: </w:t>
      </w:r>
      <w:r w:rsidRPr="00C35782">
        <w:rPr>
          <w:rtl/>
        </w:rPr>
        <w:t>كان فيّ فضل</w:t>
      </w:r>
      <w:r>
        <w:rPr>
          <w:rtl/>
        </w:rPr>
        <w:t xml:space="preserve">، </w:t>
      </w:r>
      <w:r w:rsidRPr="00C35782">
        <w:rPr>
          <w:rtl/>
        </w:rPr>
        <w:t>وأصابت الناس شدّة</w:t>
      </w:r>
      <w:r>
        <w:rPr>
          <w:rtl/>
        </w:rPr>
        <w:t xml:space="preserve">، </w:t>
      </w:r>
      <w:r w:rsidRPr="00C35782">
        <w:rPr>
          <w:rtl/>
        </w:rPr>
        <w:t>فجاءتني امرأة فطلبت منّي معروفا</w:t>
      </w:r>
      <w:r>
        <w:rPr>
          <w:rtl/>
        </w:rPr>
        <w:t xml:space="preserve">، </w:t>
      </w:r>
      <w:r w:rsidRPr="00C35782">
        <w:rPr>
          <w:rtl/>
        </w:rPr>
        <w:t>فقلت</w:t>
      </w:r>
      <w:r>
        <w:rPr>
          <w:rtl/>
        </w:rPr>
        <w:t xml:space="preserve">: </w:t>
      </w:r>
      <w:r w:rsidRPr="00C35782">
        <w:rPr>
          <w:rtl/>
        </w:rPr>
        <w:t>والله ما هو دون نفسك</w:t>
      </w:r>
      <w:r>
        <w:rPr>
          <w:rtl/>
        </w:rPr>
        <w:t xml:space="preserve">، </w:t>
      </w:r>
      <w:r w:rsidRPr="00C35782">
        <w:rPr>
          <w:rtl/>
        </w:rPr>
        <w:t>فأبت وعادت ثمّ رجعت ثلاثا. ثمّ ذكرت لزوجها</w:t>
      </w:r>
      <w:r>
        <w:rPr>
          <w:rtl/>
        </w:rPr>
        <w:t xml:space="preserve">، </w:t>
      </w:r>
      <w:r w:rsidRPr="00C35782">
        <w:rPr>
          <w:rtl/>
        </w:rPr>
        <w:t>فقال</w:t>
      </w:r>
      <w:r>
        <w:rPr>
          <w:rtl/>
        </w:rPr>
        <w:t xml:space="preserve">: </w:t>
      </w:r>
      <w:r w:rsidRPr="00C35782">
        <w:rPr>
          <w:rtl/>
        </w:rPr>
        <w:t>أجيبي له وأغيثي عيالك. فأتت وسلّمت إليّ نفسها</w:t>
      </w:r>
      <w:r>
        <w:rPr>
          <w:rtl/>
        </w:rPr>
        <w:t xml:space="preserve">، </w:t>
      </w:r>
      <w:r w:rsidRPr="00C35782">
        <w:rPr>
          <w:rtl/>
        </w:rPr>
        <w:t>فلمّا تكشّفتها وهممت بها ارتعدت. فقلت</w:t>
      </w:r>
      <w:r>
        <w:rPr>
          <w:rtl/>
        </w:rPr>
        <w:t xml:space="preserve">: </w:t>
      </w:r>
      <w:r w:rsidRPr="00C35782">
        <w:rPr>
          <w:rtl/>
        </w:rPr>
        <w:t>مالك</w:t>
      </w:r>
      <w:r>
        <w:rPr>
          <w:rtl/>
        </w:rPr>
        <w:t>؟</w:t>
      </w:r>
      <w:r w:rsidRPr="00C35782">
        <w:rPr>
          <w:rtl/>
        </w:rPr>
        <w:t xml:space="preserve"> فقالت</w:t>
      </w:r>
      <w:r>
        <w:rPr>
          <w:rtl/>
        </w:rPr>
        <w:t xml:space="preserve">: </w:t>
      </w:r>
      <w:r w:rsidRPr="00C35782">
        <w:rPr>
          <w:rtl/>
        </w:rPr>
        <w:t>أخاف الله. فقلت لها</w:t>
      </w:r>
      <w:r>
        <w:rPr>
          <w:rtl/>
        </w:rPr>
        <w:t xml:space="preserve">: </w:t>
      </w:r>
      <w:r w:rsidRPr="00C35782">
        <w:rPr>
          <w:rtl/>
        </w:rPr>
        <w:t>خفته في الشدّة ولم أخفه في الرخاء. فتركتها وأعطيتها ملتمسها.</w:t>
      </w:r>
      <w:r w:rsidRPr="00BC5980">
        <w:rPr>
          <w:rFonts w:hint="cs"/>
          <w:rtl/>
        </w:rPr>
        <w:t xml:space="preserve"> </w:t>
      </w:r>
      <w:r>
        <w:rPr>
          <w:rFonts w:hint="cs"/>
          <w:rtl/>
        </w:rPr>
        <w:t>أ</w:t>
      </w:r>
      <w:r w:rsidRPr="00C35782">
        <w:rPr>
          <w:rtl/>
        </w:rPr>
        <w:t>لل</w:t>
      </w:r>
      <w:r>
        <w:rPr>
          <w:rFonts w:hint="cs"/>
          <w:rtl/>
        </w:rPr>
        <w:t>ّ</w:t>
      </w:r>
      <w:r w:rsidRPr="00C35782">
        <w:rPr>
          <w:rtl/>
        </w:rPr>
        <w:t>همّ إن كنت فعلته لوجهك فافرج عنّا.</w:t>
      </w:r>
      <w:r>
        <w:rPr>
          <w:rFonts w:hint="cs"/>
          <w:rtl/>
        </w:rPr>
        <w:t xml:space="preserve"> </w:t>
      </w:r>
      <w:r w:rsidRPr="00C35782">
        <w:rPr>
          <w:rtl/>
        </w:rPr>
        <w:t>فانصدع حتّى تعارفوا.</w:t>
      </w:r>
    </w:p>
    <w:p w:rsidR="002B0496" w:rsidRPr="00C35782" w:rsidRDefault="002B0496" w:rsidP="00F46215">
      <w:pPr>
        <w:pStyle w:val="libNormal"/>
        <w:rPr>
          <w:rtl/>
        </w:rPr>
      </w:pPr>
      <w:r w:rsidRPr="00C35782">
        <w:rPr>
          <w:rtl/>
        </w:rPr>
        <w:t>وقال الثالث</w:t>
      </w:r>
      <w:r>
        <w:rPr>
          <w:rtl/>
        </w:rPr>
        <w:t xml:space="preserve">: </w:t>
      </w:r>
      <w:r w:rsidRPr="00C35782">
        <w:rPr>
          <w:rtl/>
        </w:rPr>
        <w:t>كان لي أبوان همّان</w:t>
      </w:r>
      <w:r>
        <w:rPr>
          <w:rtl/>
        </w:rPr>
        <w:t xml:space="preserve">، </w:t>
      </w:r>
      <w:r w:rsidRPr="00C35782">
        <w:rPr>
          <w:rtl/>
        </w:rPr>
        <w:t>وكانت لي غنم</w:t>
      </w:r>
      <w:r>
        <w:rPr>
          <w:rtl/>
        </w:rPr>
        <w:t xml:space="preserve">، </w:t>
      </w:r>
      <w:r w:rsidRPr="00C35782">
        <w:rPr>
          <w:rtl/>
        </w:rPr>
        <w:t>وكنت أطعمهما واسقيهما ثمّ أرجع إلى غنمي. فحبسني ذات يوم غيث</w:t>
      </w:r>
      <w:r>
        <w:rPr>
          <w:rtl/>
        </w:rPr>
        <w:t xml:space="preserve">، </w:t>
      </w:r>
      <w:r w:rsidRPr="00C35782">
        <w:rPr>
          <w:rtl/>
        </w:rPr>
        <w:t>فلم أبرح حتى أمسيت فأتيت أهلي</w:t>
      </w:r>
      <w:r>
        <w:rPr>
          <w:rtl/>
        </w:rPr>
        <w:t xml:space="preserve">، </w:t>
      </w:r>
      <w:r w:rsidRPr="00C35782">
        <w:rPr>
          <w:rtl/>
        </w:rPr>
        <w:t>وأخذت محلبي فحلبت فيه ومضيت إليهما</w:t>
      </w:r>
      <w:r>
        <w:rPr>
          <w:rtl/>
        </w:rPr>
        <w:t xml:space="preserve">، </w:t>
      </w:r>
      <w:r w:rsidRPr="00C35782">
        <w:rPr>
          <w:rtl/>
        </w:rPr>
        <w:t>فوجدتهما نائمين</w:t>
      </w:r>
      <w:r>
        <w:rPr>
          <w:rtl/>
        </w:rPr>
        <w:t xml:space="preserve">، </w:t>
      </w:r>
      <w:r w:rsidRPr="00C35782">
        <w:rPr>
          <w:rtl/>
        </w:rPr>
        <w:t>فشقّ عليّ أن أوقظهما</w:t>
      </w:r>
      <w:r>
        <w:rPr>
          <w:rtl/>
        </w:rPr>
        <w:t xml:space="preserve">، </w:t>
      </w:r>
      <w:r w:rsidRPr="00C35782">
        <w:rPr>
          <w:rtl/>
        </w:rPr>
        <w:t>فتوقّعت جالسا ومحلبي على يدي</w:t>
      </w:r>
      <w:r>
        <w:rPr>
          <w:rtl/>
        </w:rPr>
        <w:t xml:space="preserve">، </w:t>
      </w:r>
      <w:r w:rsidRPr="00C35782">
        <w:rPr>
          <w:rtl/>
        </w:rPr>
        <w:t>حتّى أيقظهما الصبح</w:t>
      </w:r>
      <w:r>
        <w:rPr>
          <w:rtl/>
        </w:rPr>
        <w:t xml:space="preserve">، </w:t>
      </w:r>
      <w:r w:rsidRPr="00C35782">
        <w:rPr>
          <w:rtl/>
        </w:rPr>
        <w:t>فسقيتهما.</w:t>
      </w:r>
      <w:r w:rsidRPr="00BC5980">
        <w:rPr>
          <w:rFonts w:hint="cs"/>
          <w:rtl/>
        </w:rPr>
        <w:t xml:space="preserve"> </w:t>
      </w:r>
      <w:r>
        <w:rPr>
          <w:rFonts w:hint="cs"/>
          <w:rtl/>
        </w:rPr>
        <w:t>أ</w:t>
      </w:r>
      <w:r w:rsidRPr="00C35782">
        <w:rPr>
          <w:rtl/>
        </w:rPr>
        <w:t>لل</w:t>
      </w:r>
      <w:r>
        <w:rPr>
          <w:rFonts w:hint="cs"/>
          <w:rtl/>
        </w:rPr>
        <w:t>ّ</w:t>
      </w:r>
      <w:r w:rsidRPr="00C35782">
        <w:rPr>
          <w:rtl/>
        </w:rPr>
        <w:t>همّ إن فعلته لوجهك فافرج عنّا</w:t>
      </w:r>
      <w:r>
        <w:rPr>
          <w:rtl/>
        </w:rPr>
        <w:t xml:space="preserve">، </w:t>
      </w:r>
      <w:r w:rsidRPr="00C35782">
        <w:rPr>
          <w:rtl/>
        </w:rPr>
        <w:t>ففرّج الله عنهم فخرجوا.</w:t>
      </w:r>
    </w:p>
    <w:p w:rsidR="002B0496" w:rsidRDefault="002B0496" w:rsidP="002E737F">
      <w:pPr>
        <w:pStyle w:val="libAie"/>
        <w:rPr>
          <w:rtl/>
        </w:rPr>
      </w:pPr>
      <w:r w:rsidRPr="001E4D37">
        <w:rPr>
          <w:rStyle w:val="libAlaemChar"/>
          <w:rtl/>
        </w:rPr>
        <w:t>(</w:t>
      </w:r>
      <w:r w:rsidRPr="00C35782">
        <w:rPr>
          <w:rtl/>
        </w:rPr>
        <w:t>إِذْ أَوَى الْفِتْيَةُ إِلَى الْكَهْفِ فَقالُوا رَبَّنا آتِنا مِنْ لَدُنْكَ رَحْمَةً وَهَيِّئْ لَنا مِنْ أَمْرِنا رَشَداً (10) فَضَرَبْنا عَلَى آذانِهِمْ فِي الْكَهْفِ سِنِينَ عَدَداً (11) ثُمَّ بَعَثْناهُمْ لِنَعْلَمَ أَيُّ الْحِزْبَيْنِ أَحْصى لِما لَبِثُوا أَمَداً (12) نَحْنُ نَقُصُّ عَلَيْكَ نَبَأَهُمْ بِالْحَقِّ إِنَّهُمْ فِتْيَةٌ آمَنُوا بِرَبِّهِمْ وَزِدْناهُمْ هُدىً (13)</w:t>
      </w:r>
    </w:p>
    <w:p w:rsidR="002B0496" w:rsidRPr="00C35782" w:rsidRDefault="002B0496" w:rsidP="002E737F">
      <w:pPr>
        <w:pStyle w:val="libAie"/>
        <w:rPr>
          <w:rtl/>
        </w:rPr>
      </w:pPr>
      <w:r>
        <w:rPr>
          <w:rtl/>
        </w:rPr>
        <w:br w:type="page"/>
      </w:r>
      <w:r w:rsidRPr="00C35782">
        <w:rPr>
          <w:rtl/>
        </w:rPr>
        <w:lastRenderedPageBreak/>
        <w:t>وَرَبَطْنا عَلى قُلُوبِهِمْ إِذْ قامُوا فَقالُوا رَبُّنا رَبُّ السَّماواتِ وَالْأَرْضِ لَنْ نَدْعُوَا مِنْ دُونِهِ إِلهاً لَقَدْ قُلْنا إِذاً شَطَطاً (14) هؤُلاءِ قَوْمُنَا اتَّخَذُوا مِنْ دُونِهِ آلِهَةً</w:t>
      </w:r>
      <w:r w:rsidRPr="00D16B3A">
        <w:rPr>
          <w:rtl/>
        </w:rPr>
        <w:t xml:space="preserve"> </w:t>
      </w:r>
      <w:r>
        <w:rPr>
          <w:rtl/>
        </w:rPr>
        <w:t>لَوْ</w:t>
      </w:r>
      <w:r w:rsidRPr="00C35782">
        <w:rPr>
          <w:rtl/>
        </w:rPr>
        <w:t>ل</w:t>
      </w:r>
      <w:r>
        <w:rPr>
          <w:rFonts w:hint="cs"/>
          <w:rtl/>
        </w:rPr>
        <w:t>َ</w:t>
      </w:r>
      <w:r w:rsidRPr="00C35782">
        <w:rPr>
          <w:rtl/>
        </w:rPr>
        <w:t>ا يَأْتُونَ عَلَيْهِمْ بِسُلْطانٍ بَيِّنٍ فَمَنْ أَظْلَمُ مِمَّنِ افْتَرى عَلَى اللهِ كَذِباً (15) وَإِذِ اعْتَزَلْتُمُوهُمْ وَما يَعْبُدُونَ إِلاَّ اللهَ فَأْوُوا إِلَى الْكَهْفِ يَنْشُرْ لَكُمْ رَبُّكُمْ مِنْ رَحْمَتِهِ وَيُهَيِّئْ لَكُمْ مِنْ أَمْرِكُمْ مِرْفَقاً (16)</w:t>
      </w:r>
      <w:r w:rsidRPr="001E4D37">
        <w:rPr>
          <w:rStyle w:val="libAlaemChar"/>
          <w:rtl/>
        </w:rPr>
        <w:t>)</w:t>
      </w:r>
    </w:p>
    <w:p w:rsidR="002B0496" w:rsidRPr="00C35782" w:rsidRDefault="002B0496" w:rsidP="00F46215">
      <w:pPr>
        <w:pStyle w:val="libNormal"/>
        <w:rPr>
          <w:rtl/>
        </w:rPr>
      </w:pPr>
      <w:r w:rsidRPr="00C35782">
        <w:rPr>
          <w:rtl/>
        </w:rPr>
        <w:t>ثمّ بيّن سبحانه قصّة أصحاب الكهف بقوله</w:t>
      </w:r>
      <w:r>
        <w:rPr>
          <w:rtl/>
        </w:rPr>
        <w:t xml:space="preserve">: </w:t>
      </w:r>
      <w:r w:rsidRPr="001E4D37">
        <w:rPr>
          <w:rStyle w:val="libAlaemChar"/>
          <w:rtl/>
        </w:rPr>
        <w:t>(</w:t>
      </w:r>
      <w:r w:rsidRPr="002E737F">
        <w:rPr>
          <w:rStyle w:val="libAieChar"/>
          <w:rtl/>
        </w:rPr>
        <w:t>إِذْ أَوَى الْفِتْيَةُ إِلَى الْكَهْفِ</w:t>
      </w:r>
      <w:r w:rsidRPr="001E4D37">
        <w:rPr>
          <w:rStyle w:val="libAlaemChar"/>
          <w:rtl/>
        </w:rPr>
        <w:t>)</w:t>
      </w:r>
      <w:r w:rsidRPr="00C35782">
        <w:rPr>
          <w:rtl/>
        </w:rPr>
        <w:t xml:space="preserve"> أي</w:t>
      </w:r>
      <w:r>
        <w:rPr>
          <w:rtl/>
        </w:rPr>
        <w:t xml:space="preserve">: </w:t>
      </w:r>
      <w:r w:rsidRPr="00C35782">
        <w:rPr>
          <w:rtl/>
        </w:rPr>
        <w:t>اذكر حين إذ أوى فتية من أشراف الروم</w:t>
      </w:r>
      <w:r>
        <w:rPr>
          <w:rtl/>
        </w:rPr>
        <w:t xml:space="preserve">، </w:t>
      </w:r>
      <w:r w:rsidRPr="00C35782">
        <w:rPr>
          <w:rtl/>
        </w:rPr>
        <w:t>وهم آمنوا بالله</w:t>
      </w:r>
      <w:r>
        <w:rPr>
          <w:rtl/>
        </w:rPr>
        <w:t xml:space="preserve">، </w:t>
      </w:r>
      <w:r w:rsidRPr="00C35782">
        <w:rPr>
          <w:rtl/>
        </w:rPr>
        <w:t>وكانوا يخفون الإسلام خوفا من ملكهم. واسم ملكهم دقيانوس</w:t>
      </w:r>
      <w:r>
        <w:rPr>
          <w:rtl/>
        </w:rPr>
        <w:t xml:space="preserve">، </w:t>
      </w:r>
      <w:r w:rsidRPr="00C35782">
        <w:rPr>
          <w:rtl/>
        </w:rPr>
        <w:t>واسم مدينتهم أفسوس أو أطروس. وكان ملكهم يعبد الأصنام</w:t>
      </w:r>
      <w:r>
        <w:rPr>
          <w:rtl/>
        </w:rPr>
        <w:t xml:space="preserve">، </w:t>
      </w:r>
      <w:r w:rsidRPr="00C35782">
        <w:rPr>
          <w:rtl/>
        </w:rPr>
        <w:t>ويدعو إليها</w:t>
      </w:r>
      <w:r>
        <w:rPr>
          <w:rtl/>
        </w:rPr>
        <w:t xml:space="preserve">، </w:t>
      </w:r>
      <w:r w:rsidRPr="00C35782">
        <w:rPr>
          <w:rtl/>
        </w:rPr>
        <w:t>ويقتل من خالفه</w:t>
      </w:r>
      <w:r>
        <w:rPr>
          <w:rtl/>
        </w:rPr>
        <w:t xml:space="preserve">، </w:t>
      </w:r>
      <w:r w:rsidRPr="00C35782">
        <w:rPr>
          <w:rtl/>
        </w:rPr>
        <w:t>فهربوا من دقيانوس لحفظ دينهم</w:t>
      </w:r>
      <w:r>
        <w:rPr>
          <w:rtl/>
        </w:rPr>
        <w:t xml:space="preserve">، </w:t>
      </w:r>
      <w:r w:rsidRPr="00C35782">
        <w:rPr>
          <w:rtl/>
        </w:rPr>
        <w:t xml:space="preserve">والتجأوا إلى الكهف. </w:t>
      </w:r>
      <w:r w:rsidRPr="001E4D37">
        <w:rPr>
          <w:rStyle w:val="libAlaemChar"/>
          <w:rtl/>
        </w:rPr>
        <w:t>(</w:t>
      </w:r>
      <w:r w:rsidRPr="002E737F">
        <w:rPr>
          <w:rStyle w:val="libAieChar"/>
          <w:rtl/>
        </w:rPr>
        <w:t>فَقالُوا رَبَّنا آتِنا مِنْ لَدُنْكَ رَحْمَةً</w:t>
      </w:r>
      <w:r w:rsidRPr="001E4D37">
        <w:rPr>
          <w:rStyle w:val="libAlaemChar"/>
          <w:rtl/>
        </w:rPr>
        <w:t>)</w:t>
      </w:r>
      <w:r w:rsidRPr="00C35782">
        <w:rPr>
          <w:rtl/>
        </w:rPr>
        <w:t xml:space="preserve"> توجب لنا المغفرة والرزق والأمن من الأعداء </w:t>
      </w:r>
      <w:r w:rsidRPr="001E4D37">
        <w:rPr>
          <w:rStyle w:val="libAlaemChar"/>
          <w:rtl/>
        </w:rPr>
        <w:t>(</w:t>
      </w:r>
      <w:r w:rsidRPr="002E737F">
        <w:rPr>
          <w:rStyle w:val="libAieChar"/>
          <w:rtl/>
        </w:rPr>
        <w:t>وَهَيِّئْ لَنا مِنْ أَمْرِنا</w:t>
      </w:r>
      <w:r w:rsidRPr="001E4D37">
        <w:rPr>
          <w:rStyle w:val="libAlaemChar"/>
          <w:rtl/>
        </w:rPr>
        <w:t>)</w:t>
      </w:r>
      <w:r w:rsidRPr="00C35782">
        <w:rPr>
          <w:rtl/>
        </w:rPr>
        <w:t xml:space="preserve"> الذي نحن عليه من مفارقة الكفّار </w:t>
      </w:r>
      <w:r w:rsidRPr="001E4D37">
        <w:rPr>
          <w:rStyle w:val="libAlaemChar"/>
          <w:rtl/>
        </w:rPr>
        <w:t>(</w:t>
      </w:r>
      <w:r w:rsidRPr="002E737F">
        <w:rPr>
          <w:rStyle w:val="libAieChar"/>
          <w:rtl/>
        </w:rPr>
        <w:t>رَشَداً</w:t>
      </w:r>
      <w:r w:rsidRPr="001E4D37">
        <w:rPr>
          <w:rStyle w:val="libAlaemChar"/>
          <w:rtl/>
        </w:rPr>
        <w:t>)</w:t>
      </w:r>
      <w:r w:rsidRPr="00C35782">
        <w:rPr>
          <w:rtl/>
        </w:rPr>
        <w:t xml:space="preserve"> نصير بسببه راشدين مهتدين. أو اجعل أمرنا كلّه رشدا</w:t>
      </w:r>
      <w:r>
        <w:rPr>
          <w:rtl/>
        </w:rPr>
        <w:t xml:space="preserve">، </w:t>
      </w:r>
      <w:r w:rsidRPr="00C35782">
        <w:rPr>
          <w:rtl/>
        </w:rPr>
        <w:t>كقولك</w:t>
      </w:r>
      <w:r>
        <w:rPr>
          <w:rtl/>
        </w:rPr>
        <w:t xml:space="preserve">: </w:t>
      </w:r>
      <w:r w:rsidRPr="00C35782">
        <w:rPr>
          <w:rtl/>
        </w:rPr>
        <w:t>رأيت منك أسدا. وأصل التهيئة إحداث هيئة الشيء.</w:t>
      </w:r>
    </w:p>
    <w:p w:rsidR="002B0496" w:rsidRPr="00C35782" w:rsidRDefault="002B0496" w:rsidP="00F46215">
      <w:pPr>
        <w:pStyle w:val="libNormal"/>
        <w:rPr>
          <w:rtl/>
        </w:rPr>
      </w:pPr>
      <w:r w:rsidRPr="001E4D37">
        <w:rPr>
          <w:rStyle w:val="libAlaemChar"/>
          <w:rtl/>
        </w:rPr>
        <w:t>(</w:t>
      </w:r>
      <w:r w:rsidRPr="002E737F">
        <w:rPr>
          <w:rStyle w:val="libAieChar"/>
          <w:rtl/>
        </w:rPr>
        <w:t>فَضَرَبْنا عَلَى آذانِهِمْ</w:t>
      </w:r>
      <w:r w:rsidRPr="001E4D37">
        <w:rPr>
          <w:rStyle w:val="libAlaemChar"/>
          <w:rtl/>
        </w:rPr>
        <w:t>)</w:t>
      </w:r>
      <w:r w:rsidRPr="00C35782">
        <w:rPr>
          <w:rtl/>
        </w:rPr>
        <w:t xml:space="preserve"> أي</w:t>
      </w:r>
      <w:r>
        <w:rPr>
          <w:rtl/>
        </w:rPr>
        <w:t xml:space="preserve">: </w:t>
      </w:r>
      <w:r w:rsidRPr="00C35782">
        <w:rPr>
          <w:rtl/>
        </w:rPr>
        <w:t>فضربنا عليها حجابا يمنع السماع. يعني</w:t>
      </w:r>
      <w:r>
        <w:rPr>
          <w:rtl/>
        </w:rPr>
        <w:t xml:space="preserve">: </w:t>
      </w:r>
      <w:r w:rsidRPr="00C35782">
        <w:rPr>
          <w:rtl/>
        </w:rPr>
        <w:t>أنمناهم إنامة ثقيلة لا تنبّههم فيها الأصوات. فحذف المفعول</w:t>
      </w:r>
      <w:r>
        <w:rPr>
          <w:rtl/>
        </w:rPr>
        <w:t xml:space="preserve">، </w:t>
      </w:r>
      <w:r w:rsidRPr="00C35782">
        <w:rPr>
          <w:rtl/>
        </w:rPr>
        <w:t>كما حذف في قولهم</w:t>
      </w:r>
      <w:r>
        <w:rPr>
          <w:rtl/>
        </w:rPr>
        <w:t xml:space="preserve">: </w:t>
      </w:r>
      <w:r w:rsidRPr="00C35782">
        <w:rPr>
          <w:rtl/>
        </w:rPr>
        <w:t>بنى على امرأته</w:t>
      </w:r>
      <w:r>
        <w:rPr>
          <w:rtl/>
        </w:rPr>
        <w:t xml:space="preserve">، </w:t>
      </w:r>
      <w:r w:rsidRPr="00C35782">
        <w:rPr>
          <w:rtl/>
        </w:rPr>
        <w:t>يريدون</w:t>
      </w:r>
      <w:r>
        <w:rPr>
          <w:rtl/>
        </w:rPr>
        <w:t xml:space="preserve">: </w:t>
      </w:r>
      <w:r w:rsidRPr="00C35782">
        <w:rPr>
          <w:rtl/>
        </w:rPr>
        <w:t xml:space="preserve">بني عليها القبّة. </w:t>
      </w:r>
      <w:r w:rsidRPr="001E4D37">
        <w:rPr>
          <w:rStyle w:val="libAlaemChar"/>
          <w:rtl/>
        </w:rPr>
        <w:t>(</w:t>
      </w:r>
      <w:r w:rsidRPr="002E737F">
        <w:rPr>
          <w:rStyle w:val="libAieChar"/>
          <w:rtl/>
        </w:rPr>
        <w:t>فِي الْكَهْفِ سِنِينَ</w:t>
      </w:r>
      <w:r w:rsidRPr="001E4D37">
        <w:rPr>
          <w:rStyle w:val="libAlaemChar"/>
          <w:rtl/>
        </w:rPr>
        <w:t>)</w:t>
      </w:r>
      <w:r w:rsidRPr="00C35782">
        <w:rPr>
          <w:rtl/>
        </w:rPr>
        <w:t xml:space="preserve"> ظرفان</w:t>
      </w:r>
      <w:r>
        <w:rPr>
          <w:rtl/>
        </w:rPr>
        <w:t xml:space="preserve"> لـ </w:t>
      </w:r>
      <w:r w:rsidRPr="00C35782">
        <w:rPr>
          <w:rtl/>
        </w:rPr>
        <w:t xml:space="preserve">«ضربنا» </w:t>
      </w:r>
      <w:r w:rsidRPr="001E4D37">
        <w:rPr>
          <w:rStyle w:val="libAlaemChar"/>
          <w:rtl/>
        </w:rPr>
        <w:t>(</w:t>
      </w:r>
      <w:r w:rsidRPr="002E737F">
        <w:rPr>
          <w:rStyle w:val="libAieChar"/>
          <w:rtl/>
        </w:rPr>
        <w:t>عَدَداً</w:t>
      </w:r>
      <w:r w:rsidRPr="001E4D37">
        <w:rPr>
          <w:rStyle w:val="libAlaemChar"/>
          <w:rtl/>
        </w:rPr>
        <w:t>)</w:t>
      </w:r>
      <w:r w:rsidRPr="00C35782">
        <w:rPr>
          <w:rtl/>
        </w:rPr>
        <w:t xml:space="preserve"> أي</w:t>
      </w:r>
      <w:r>
        <w:rPr>
          <w:rtl/>
        </w:rPr>
        <w:t xml:space="preserve">: </w:t>
      </w:r>
      <w:r w:rsidRPr="00C35782">
        <w:rPr>
          <w:rtl/>
        </w:rPr>
        <w:t>ذوات عدد. ووصف السنين به يحتمل أن يريد التكثير والتقليل</w:t>
      </w:r>
      <w:r>
        <w:rPr>
          <w:rtl/>
        </w:rPr>
        <w:t xml:space="preserve">، </w:t>
      </w:r>
      <w:r w:rsidRPr="00C35782">
        <w:rPr>
          <w:rtl/>
        </w:rPr>
        <w:t>فإنّ مدّة لبثهم كبعض يوم عنده.</w:t>
      </w:r>
    </w:p>
    <w:p w:rsidR="002B0496" w:rsidRPr="00C35782" w:rsidRDefault="002B0496" w:rsidP="00F46215">
      <w:pPr>
        <w:pStyle w:val="libNormal"/>
        <w:rPr>
          <w:rtl/>
        </w:rPr>
      </w:pPr>
      <w:r w:rsidRPr="001E4D37">
        <w:rPr>
          <w:rStyle w:val="libAlaemChar"/>
          <w:rtl/>
        </w:rPr>
        <w:t>(</w:t>
      </w:r>
      <w:r w:rsidRPr="002E737F">
        <w:rPr>
          <w:rStyle w:val="libAieChar"/>
          <w:rtl/>
        </w:rPr>
        <w:t>ثُمَّ بَعَثْناهُمْ</w:t>
      </w:r>
      <w:r w:rsidRPr="001E4D37">
        <w:rPr>
          <w:rStyle w:val="libAlaemChar"/>
          <w:rtl/>
        </w:rPr>
        <w:t>)</w:t>
      </w:r>
      <w:r w:rsidRPr="00C35782">
        <w:rPr>
          <w:rtl/>
        </w:rPr>
        <w:t xml:space="preserve"> أيقظناهم </w:t>
      </w:r>
      <w:r w:rsidRPr="001E4D37">
        <w:rPr>
          <w:rStyle w:val="libAlaemChar"/>
          <w:rtl/>
        </w:rPr>
        <w:t>(</w:t>
      </w:r>
      <w:r w:rsidRPr="002E737F">
        <w:rPr>
          <w:rStyle w:val="libAieChar"/>
          <w:rtl/>
        </w:rPr>
        <w:t>لِنَعْلَمَ</w:t>
      </w:r>
      <w:r w:rsidRPr="001E4D37">
        <w:rPr>
          <w:rStyle w:val="libAlaemChar"/>
          <w:rtl/>
        </w:rPr>
        <w:t>)</w:t>
      </w:r>
      <w:r w:rsidRPr="00C35782">
        <w:rPr>
          <w:rtl/>
        </w:rPr>
        <w:t xml:space="preserve"> ليتعلّق علمنا تعلّقا استقباليّا مطابقا لمتعلّقه.</w:t>
      </w:r>
    </w:p>
    <w:p w:rsidR="002B0496" w:rsidRPr="00C35782" w:rsidRDefault="002B0496" w:rsidP="00F46215">
      <w:pPr>
        <w:pStyle w:val="libNormal"/>
        <w:rPr>
          <w:rtl/>
        </w:rPr>
      </w:pPr>
      <w:r>
        <w:rPr>
          <w:rtl/>
        </w:rPr>
        <w:br w:type="page"/>
      </w:r>
      <w:r w:rsidRPr="00C35782">
        <w:rPr>
          <w:rtl/>
        </w:rPr>
        <w:lastRenderedPageBreak/>
        <w:t>يعني</w:t>
      </w:r>
      <w:r>
        <w:rPr>
          <w:rtl/>
        </w:rPr>
        <w:t xml:space="preserve">: </w:t>
      </w:r>
      <w:r w:rsidRPr="00C35782">
        <w:rPr>
          <w:rtl/>
        </w:rPr>
        <w:t xml:space="preserve">ليظهر معلومنا على ما علّمناه. </w:t>
      </w:r>
      <w:r w:rsidRPr="001E4D37">
        <w:rPr>
          <w:rStyle w:val="libAlaemChar"/>
          <w:rtl/>
        </w:rPr>
        <w:t>(</w:t>
      </w:r>
      <w:r w:rsidRPr="002E737F">
        <w:rPr>
          <w:rStyle w:val="libAieChar"/>
          <w:rtl/>
        </w:rPr>
        <w:t>أَيُّ الْحِزْبَيْنِ</w:t>
      </w:r>
      <w:r w:rsidRPr="001E4D37">
        <w:rPr>
          <w:rStyle w:val="libAlaemChar"/>
          <w:rtl/>
        </w:rPr>
        <w:t>)</w:t>
      </w:r>
      <w:r w:rsidRPr="00C35782">
        <w:rPr>
          <w:rtl/>
        </w:rPr>
        <w:t xml:space="preserve"> المختلفين منهم في مدّة لبثهم.</w:t>
      </w:r>
    </w:p>
    <w:p w:rsidR="002B0496" w:rsidRPr="00C35782" w:rsidRDefault="002B0496" w:rsidP="00F46215">
      <w:pPr>
        <w:pStyle w:val="libNormal"/>
        <w:rPr>
          <w:rtl/>
        </w:rPr>
      </w:pPr>
      <w:r w:rsidRPr="00C35782">
        <w:rPr>
          <w:rtl/>
        </w:rPr>
        <w:t>وذلك قوله</w:t>
      </w:r>
      <w:r>
        <w:rPr>
          <w:rtl/>
        </w:rPr>
        <w:t xml:space="preserve">: </w:t>
      </w:r>
      <w:r w:rsidRPr="001E4D37">
        <w:rPr>
          <w:rStyle w:val="libAlaemChar"/>
          <w:rtl/>
        </w:rPr>
        <w:t>(</w:t>
      </w:r>
      <w:r w:rsidRPr="002E737F">
        <w:rPr>
          <w:rStyle w:val="libAieChar"/>
          <w:rtl/>
        </w:rPr>
        <w:t>قالَ قائِلٌ مِنْهُمْ كَمْ لَبِثْتُمْ قالُوا لَبِثْنا يَوْماً أَوْ بَعْضَ يَوْمٍ قالُوا رَبُّكُمْ أَعْلَمُ بِما لَبِثْتُمْ</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أو المختلفين من غيرهم في مدّة لبثهم. </w:t>
      </w:r>
      <w:r w:rsidRPr="001E4D37">
        <w:rPr>
          <w:rStyle w:val="libAlaemChar"/>
          <w:rtl/>
        </w:rPr>
        <w:t>(</w:t>
      </w:r>
      <w:r w:rsidRPr="002E737F">
        <w:rPr>
          <w:rStyle w:val="libAieChar"/>
          <w:rtl/>
        </w:rPr>
        <w:t>أَحْصى لِما لَبِثُوا أَمَداً</w:t>
      </w:r>
      <w:r w:rsidRPr="001E4D37">
        <w:rPr>
          <w:rStyle w:val="libAlaemChar"/>
          <w:rtl/>
        </w:rPr>
        <w:t>)</w:t>
      </w:r>
      <w:r w:rsidRPr="00C35782">
        <w:rPr>
          <w:rtl/>
        </w:rPr>
        <w:t xml:space="preserve"> ضبط أمدا لزمان لبثهم. وما في «أيّ» من معنى الاستفهام علّق عنه «لنعلم» يعني</w:t>
      </w:r>
      <w:r>
        <w:rPr>
          <w:rtl/>
        </w:rPr>
        <w:t xml:space="preserve">: </w:t>
      </w:r>
      <w:r w:rsidRPr="00C35782">
        <w:rPr>
          <w:rtl/>
        </w:rPr>
        <w:t xml:space="preserve">لم يعمل فيه. فهو مبتدأ </w:t>
      </w:r>
      <w:r>
        <w:rPr>
          <w:rtl/>
        </w:rPr>
        <w:t>و «</w:t>
      </w:r>
      <w:r w:rsidRPr="00C35782">
        <w:rPr>
          <w:rtl/>
        </w:rPr>
        <w:t>أحصى» خبره. وهو فعل ماض</w:t>
      </w:r>
      <w:r>
        <w:rPr>
          <w:rtl/>
        </w:rPr>
        <w:t>، و «</w:t>
      </w:r>
      <w:r w:rsidRPr="00C35782">
        <w:rPr>
          <w:rtl/>
        </w:rPr>
        <w:t>أمدا» مفعوله</w:t>
      </w:r>
      <w:r>
        <w:rPr>
          <w:rtl/>
        </w:rPr>
        <w:t>، و «</w:t>
      </w:r>
      <w:r w:rsidRPr="00C35782">
        <w:rPr>
          <w:rtl/>
        </w:rPr>
        <w:t>لما لبثوا» حال منه أو مفعول له.</w:t>
      </w:r>
    </w:p>
    <w:p w:rsidR="002B0496" w:rsidRPr="00C35782" w:rsidRDefault="002B0496" w:rsidP="00F46215">
      <w:pPr>
        <w:pStyle w:val="libNormal"/>
        <w:rPr>
          <w:rtl/>
        </w:rPr>
      </w:pPr>
      <w:r w:rsidRPr="00C35782">
        <w:rPr>
          <w:rtl/>
        </w:rPr>
        <w:t>وقيل</w:t>
      </w:r>
      <w:r>
        <w:rPr>
          <w:rtl/>
        </w:rPr>
        <w:t xml:space="preserve">: </w:t>
      </w:r>
      <w:r w:rsidRPr="00C35782">
        <w:rPr>
          <w:rtl/>
        </w:rPr>
        <w:t>إنّه المفعول</w:t>
      </w:r>
      <w:r>
        <w:rPr>
          <w:rtl/>
        </w:rPr>
        <w:t xml:space="preserve">، </w:t>
      </w:r>
      <w:r w:rsidRPr="00C35782">
        <w:rPr>
          <w:rtl/>
        </w:rPr>
        <w:t>واللام مزيدة</w:t>
      </w:r>
      <w:r>
        <w:rPr>
          <w:rtl/>
        </w:rPr>
        <w:t>، و «</w:t>
      </w:r>
      <w:r w:rsidRPr="00C35782">
        <w:rPr>
          <w:rtl/>
        </w:rPr>
        <w:t>ما» موصولة</w:t>
      </w:r>
      <w:r>
        <w:rPr>
          <w:rtl/>
        </w:rPr>
        <w:t>، و «</w:t>
      </w:r>
      <w:r w:rsidRPr="00C35782">
        <w:rPr>
          <w:rtl/>
        </w:rPr>
        <w:t>أمدا» تمييز.</w:t>
      </w:r>
    </w:p>
    <w:p w:rsidR="002B0496" w:rsidRPr="00C35782" w:rsidRDefault="002B0496" w:rsidP="00F46215">
      <w:pPr>
        <w:pStyle w:val="libNormal"/>
        <w:rPr>
          <w:rtl/>
        </w:rPr>
      </w:pPr>
      <w:r w:rsidRPr="00C35782">
        <w:rPr>
          <w:rtl/>
        </w:rPr>
        <w:t>وقيل</w:t>
      </w:r>
      <w:r>
        <w:rPr>
          <w:rtl/>
        </w:rPr>
        <w:t xml:space="preserve">: </w:t>
      </w:r>
      <w:r w:rsidRPr="00C35782">
        <w:rPr>
          <w:rtl/>
        </w:rPr>
        <w:t>«أحصى» اسم تفضيل من الإحصاء بحذف الزوائد</w:t>
      </w:r>
      <w:r>
        <w:rPr>
          <w:rtl/>
        </w:rPr>
        <w:t xml:space="preserve">، </w:t>
      </w:r>
      <w:r w:rsidRPr="00C35782">
        <w:rPr>
          <w:rtl/>
        </w:rPr>
        <w:t>كقولهم</w:t>
      </w:r>
      <w:r>
        <w:rPr>
          <w:rtl/>
        </w:rPr>
        <w:t xml:space="preserve">: </w:t>
      </w:r>
      <w:r w:rsidRPr="00C35782">
        <w:rPr>
          <w:rtl/>
        </w:rPr>
        <w:t>هو أحصى للمال</w:t>
      </w:r>
      <w:r>
        <w:rPr>
          <w:rtl/>
        </w:rPr>
        <w:t xml:space="preserve">، </w:t>
      </w:r>
      <w:r w:rsidRPr="00C35782">
        <w:rPr>
          <w:rtl/>
        </w:rPr>
        <w:t>وأفلس من ابن المذلّق.</w:t>
      </w:r>
    </w:p>
    <w:p w:rsidR="002B0496" w:rsidRPr="00C35782" w:rsidRDefault="002B0496" w:rsidP="00F46215">
      <w:pPr>
        <w:pStyle w:val="libNormal"/>
        <w:rPr>
          <w:rtl/>
        </w:rPr>
      </w:pPr>
      <w:r w:rsidRPr="00C35782">
        <w:rPr>
          <w:rtl/>
        </w:rPr>
        <w:t>وقال صاحب الكشّاف</w:t>
      </w:r>
      <w:r>
        <w:rPr>
          <w:rtl/>
        </w:rPr>
        <w:t xml:space="preserve">: </w:t>
      </w:r>
      <w:r w:rsidRPr="00C35782">
        <w:rPr>
          <w:rtl/>
        </w:rPr>
        <w:t>«وهذا القول ليس بالوجه السديد</w:t>
      </w:r>
      <w:r>
        <w:rPr>
          <w:rtl/>
        </w:rPr>
        <w:t xml:space="preserve">، </w:t>
      </w:r>
      <w:r w:rsidRPr="00C35782">
        <w:rPr>
          <w:rtl/>
        </w:rPr>
        <w:t>وذلك أنّ بناءه من غير الثلاثيّ المجرّد ليس بقياس. ونحو</w:t>
      </w:r>
      <w:r>
        <w:rPr>
          <w:rtl/>
        </w:rPr>
        <w:t xml:space="preserve">: </w:t>
      </w:r>
      <w:r w:rsidRPr="00C35782">
        <w:rPr>
          <w:rtl/>
        </w:rPr>
        <w:t>أعدى من الجرب وأفلس من ابن المذلّق شاذّ</w:t>
      </w:r>
      <w:r>
        <w:rPr>
          <w:rtl/>
        </w:rPr>
        <w:t xml:space="preserve">، </w:t>
      </w:r>
      <w:r w:rsidRPr="00C35782">
        <w:rPr>
          <w:rtl/>
        </w:rPr>
        <w:t>والقياس على الشاذّ في غير القرآن ممتنع فكيف به</w:t>
      </w:r>
      <w:r>
        <w:rPr>
          <w:rtl/>
        </w:rPr>
        <w:t>؟</w:t>
      </w:r>
      <w:r w:rsidRPr="00C35782">
        <w:rPr>
          <w:rtl/>
        </w:rPr>
        <w:t xml:space="preserve"> ولأنّ «أمدا» لا يخلوا</w:t>
      </w:r>
      <w:r>
        <w:rPr>
          <w:rtl/>
        </w:rPr>
        <w:t xml:space="preserve">: </w:t>
      </w:r>
      <w:r w:rsidRPr="00C35782">
        <w:rPr>
          <w:rtl/>
        </w:rPr>
        <w:t>إمّا أن ينتصب بأفعل</w:t>
      </w:r>
      <w:r>
        <w:rPr>
          <w:rtl/>
        </w:rPr>
        <w:t xml:space="preserve">، </w:t>
      </w:r>
      <w:r w:rsidRPr="00C35782">
        <w:rPr>
          <w:rtl/>
        </w:rPr>
        <w:t>وهو غير جائز</w:t>
      </w:r>
      <w:r>
        <w:rPr>
          <w:rtl/>
        </w:rPr>
        <w:t xml:space="preserve">، </w:t>
      </w:r>
      <w:r w:rsidRPr="00C35782">
        <w:rPr>
          <w:rtl/>
        </w:rPr>
        <w:t>لأن أفعل لا يعمل. وإمّا أن ينتصب</w:t>
      </w:r>
      <w:r>
        <w:rPr>
          <w:rtl/>
        </w:rPr>
        <w:t xml:space="preserve"> بـ </w:t>
      </w:r>
      <w:r w:rsidRPr="00C35782">
        <w:rPr>
          <w:rtl/>
        </w:rPr>
        <w:t>«لبثوا» فلا يسدّ عليه المعنى.</w:t>
      </w:r>
    </w:p>
    <w:p w:rsidR="002B0496" w:rsidRPr="00C35782" w:rsidRDefault="002B0496" w:rsidP="00F46215">
      <w:pPr>
        <w:pStyle w:val="libNormal"/>
        <w:rPr>
          <w:rtl/>
        </w:rPr>
      </w:pPr>
      <w:r w:rsidRPr="00C35782">
        <w:rPr>
          <w:rtl/>
        </w:rPr>
        <w:t>وإن زعمت أنّي أنصبه بإضمار فعل يدلّ عليه «أحصى» كما أضمر في قوله</w:t>
      </w:r>
      <w:r>
        <w:rPr>
          <w:rtl/>
        </w:rPr>
        <w:t xml:space="preserve">: </w:t>
      </w:r>
      <w:r w:rsidRPr="00C35782">
        <w:rPr>
          <w:rtl/>
        </w:rPr>
        <w:t xml:space="preserve">وأضرب منّا بالسيوف القوانسا </w:t>
      </w:r>
      <w:r w:rsidR="00396022" w:rsidRPr="00396022">
        <w:rPr>
          <w:rStyle w:val="libFootnotenumChar"/>
          <w:rtl/>
        </w:rPr>
        <w:t>(2)</w:t>
      </w:r>
      <w:r>
        <w:rPr>
          <w:rtl/>
        </w:rPr>
        <w:t xml:space="preserve">، </w:t>
      </w:r>
      <w:r w:rsidRPr="00C35782">
        <w:rPr>
          <w:rtl/>
        </w:rPr>
        <w:t>على</w:t>
      </w:r>
      <w:r>
        <w:rPr>
          <w:rtl/>
        </w:rPr>
        <w:t xml:space="preserve">: </w:t>
      </w:r>
      <w:r w:rsidRPr="00C35782">
        <w:rPr>
          <w:rtl/>
        </w:rPr>
        <w:t>نضرب القوانس</w:t>
      </w:r>
      <w:r>
        <w:rPr>
          <w:rtl/>
        </w:rPr>
        <w:t xml:space="preserve">، </w:t>
      </w:r>
      <w:r w:rsidRPr="00C35782">
        <w:rPr>
          <w:rtl/>
        </w:rPr>
        <w:t>فقد أبعدت المتناول وهو قريب</w:t>
      </w:r>
      <w:r>
        <w:rPr>
          <w:rtl/>
        </w:rPr>
        <w:t xml:space="preserve">، </w:t>
      </w:r>
      <w:r w:rsidRPr="00C35782">
        <w:rPr>
          <w:rtl/>
        </w:rPr>
        <w:t>حيث أبيت أن يكون «أحصى» فعلا</w:t>
      </w:r>
      <w:r>
        <w:rPr>
          <w:rtl/>
        </w:rPr>
        <w:t xml:space="preserve">، </w:t>
      </w:r>
      <w:r w:rsidRPr="00C35782">
        <w:rPr>
          <w:rtl/>
        </w:rPr>
        <w:t xml:space="preserve">ثمّ رجعت مضطرّا إلى تقديره وإضماره» </w:t>
      </w:r>
      <w:r w:rsidR="00396022" w:rsidRPr="00396022">
        <w:rPr>
          <w:rStyle w:val="libFootnotenumChar"/>
          <w:rtl/>
        </w:rPr>
        <w:t>(3)</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نَحْنُ نَقُصُ</w:t>
      </w:r>
      <w:r w:rsidRPr="001E4D37">
        <w:rPr>
          <w:rStyle w:val="libAlaemChar"/>
          <w:rtl/>
        </w:rPr>
        <w:t>)</w:t>
      </w:r>
      <w:r w:rsidRPr="00C35782">
        <w:rPr>
          <w:rtl/>
        </w:rPr>
        <w:t xml:space="preserve"> أي</w:t>
      </w:r>
      <w:r>
        <w:rPr>
          <w:rtl/>
        </w:rPr>
        <w:t xml:space="preserve">: </w:t>
      </w:r>
      <w:r w:rsidRPr="00C35782">
        <w:rPr>
          <w:rtl/>
        </w:rPr>
        <w:t xml:space="preserve">نتلو </w:t>
      </w:r>
      <w:r w:rsidRPr="001E4D37">
        <w:rPr>
          <w:rStyle w:val="libAlaemChar"/>
          <w:rtl/>
        </w:rPr>
        <w:t>(</w:t>
      </w:r>
      <w:r w:rsidRPr="002E737F">
        <w:rPr>
          <w:rStyle w:val="libAieChar"/>
          <w:rtl/>
        </w:rPr>
        <w:t>عَلَيْكَ نَبَأَهُمْ بِالْحَقِ</w:t>
      </w:r>
      <w:r w:rsidRPr="001E4D37">
        <w:rPr>
          <w:rStyle w:val="libAlaemChar"/>
          <w:rtl/>
        </w:rPr>
        <w:t>)</w:t>
      </w:r>
      <w:r w:rsidRPr="00C35782">
        <w:rPr>
          <w:rtl/>
        </w:rPr>
        <w:t xml:space="preserve"> خبرهم بالصدق والصحّة </w:t>
      </w:r>
      <w:r w:rsidRPr="001E4D37">
        <w:rPr>
          <w:rStyle w:val="libAlaemChar"/>
          <w:rtl/>
        </w:rPr>
        <w:t>(</w:t>
      </w:r>
      <w:r w:rsidRPr="002E737F">
        <w:rPr>
          <w:rStyle w:val="libAieChar"/>
          <w:rtl/>
        </w:rPr>
        <w:t>إِنَّهُمْ فِتْيَةٌ</w:t>
      </w:r>
      <w:r w:rsidRPr="001E4D37">
        <w:rPr>
          <w:rStyle w:val="libAlaemChar"/>
          <w:rtl/>
        </w:rPr>
        <w:t>)</w:t>
      </w:r>
      <w:r w:rsidRPr="00C35782">
        <w:rPr>
          <w:rtl/>
        </w:rPr>
        <w:t xml:space="preserve"> شبّان. جمع فتيّ</w:t>
      </w:r>
      <w:r>
        <w:rPr>
          <w:rtl/>
        </w:rPr>
        <w:t xml:space="preserve">، </w:t>
      </w:r>
      <w:r w:rsidRPr="00C35782">
        <w:rPr>
          <w:rtl/>
        </w:rPr>
        <w:t xml:space="preserve">كصبيّ وصبية. </w:t>
      </w:r>
      <w:r w:rsidRPr="001E4D37">
        <w:rPr>
          <w:rStyle w:val="libAlaemChar"/>
          <w:rtl/>
        </w:rPr>
        <w:t>(</w:t>
      </w:r>
      <w:r w:rsidRPr="002E737F">
        <w:rPr>
          <w:rStyle w:val="libAieChar"/>
          <w:rtl/>
        </w:rPr>
        <w:t>آمَنُوا بِرَبِّهِمْ وَزِدْناهُمْ هُدىً</w:t>
      </w:r>
      <w:r w:rsidRPr="001E4D37">
        <w:rPr>
          <w:rStyle w:val="libAlaemChar"/>
          <w:rtl/>
        </w:rPr>
        <w:t>)</w:t>
      </w:r>
      <w:r w:rsidRPr="00C35782">
        <w:rPr>
          <w:rtl/>
        </w:rPr>
        <w:t xml:space="preserve"> بالتثبيت.</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الكهف</w:t>
      </w:r>
      <w:r>
        <w:rPr>
          <w:rtl/>
        </w:rPr>
        <w:t xml:space="preserve">: </w:t>
      </w:r>
      <w:r w:rsidRPr="00C35782">
        <w:rPr>
          <w:rtl/>
        </w:rPr>
        <w:t>19.</w:t>
      </w:r>
    </w:p>
    <w:p w:rsidR="002B0496" w:rsidRPr="00865C5C" w:rsidRDefault="002B0496" w:rsidP="00EA0AFA">
      <w:pPr>
        <w:pStyle w:val="libFootnote0"/>
        <w:rPr>
          <w:rtl/>
        </w:rPr>
      </w:pPr>
      <w:r>
        <w:rPr>
          <w:rtl/>
        </w:rPr>
        <w:t>(</w:t>
      </w:r>
      <w:r w:rsidRPr="00C35782">
        <w:rPr>
          <w:rtl/>
        </w:rPr>
        <w:t>2) في هامش النسخة الخطّية</w:t>
      </w:r>
      <w:r>
        <w:rPr>
          <w:rtl/>
        </w:rPr>
        <w:t xml:space="preserve">: </w:t>
      </w:r>
      <w:r w:rsidRPr="00C35782">
        <w:rPr>
          <w:rtl/>
        </w:rPr>
        <w:t>«القوانس</w:t>
      </w:r>
      <w:r>
        <w:rPr>
          <w:rtl/>
        </w:rPr>
        <w:t xml:space="preserve">: </w:t>
      </w:r>
      <w:r w:rsidRPr="00C35782">
        <w:rPr>
          <w:rtl/>
        </w:rPr>
        <w:t>أعلى البيضة من الحديد والقونس. منه»</w:t>
      </w:r>
      <w:r>
        <w:rPr>
          <w:rtl/>
        </w:rPr>
        <w:t>.</w:t>
      </w:r>
      <w:r w:rsidRPr="00C35782">
        <w:rPr>
          <w:rtl/>
        </w:rPr>
        <w:t xml:space="preserve"> يعني</w:t>
      </w:r>
      <w:r>
        <w:rPr>
          <w:rtl/>
        </w:rPr>
        <w:t xml:space="preserve">: </w:t>
      </w:r>
      <w:r w:rsidRPr="00865C5C">
        <w:rPr>
          <w:rtl/>
        </w:rPr>
        <w:t>أعلى بيضة الفارس وأعلى رأس الفرس.</w:t>
      </w:r>
    </w:p>
    <w:p w:rsidR="002B0496" w:rsidRPr="00C35782" w:rsidRDefault="002B0496" w:rsidP="00EA0AFA">
      <w:pPr>
        <w:pStyle w:val="libFootnote0"/>
        <w:rPr>
          <w:rtl/>
        </w:rPr>
      </w:pPr>
      <w:r>
        <w:rPr>
          <w:rtl/>
        </w:rPr>
        <w:t>(</w:t>
      </w:r>
      <w:r w:rsidRPr="00C35782">
        <w:rPr>
          <w:rtl/>
        </w:rPr>
        <w:t>3) الكشّاف 2</w:t>
      </w:r>
      <w:r>
        <w:rPr>
          <w:rtl/>
        </w:rPr>
        <w:t xml:space="preserve">: </w:t>
      </w:r>
      <w:r w:rsidRPr="00C35782">
        <w:rPr>
          <w:rtl/>
        </w:rPr>
        <w:t>705.</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وَرَبَطْنا عَلى قُلُوبِهِمْ</w:t>
      </w:r>
      <w:r w:rsidRPr="001E4D37">
        <w:rPr>
          <w:rStyle w:val="libAlaemChar"/>
          <w:rtl/>
        </w:rPr>
        <w:t>)</w:t>
      </w:r>
      <w:r w:rsidRPr="00C35782">
        <w:rPr>
          <w:rtl/>
        </w:rPr>
        <w:t xml:space="preserve"> أي</w:t>
      </w:r>
      <w:r>
        <w:rPr>
          <w:rtl/>
        </w:rPr>
        <w:t xml:space="preserve">: </w:t>
      </w:r>
      <w:r w:rsidRPr="00C35782">
        <w:rPr>
          <w:rtl/>
        </w:rPr>
        <w:t>قوّيناها بالصبر على هجر الأوطان والأهل والمال</w:t>
      </w:r>
      <w:r>
        <w:rPr>
          <w:rtl/>
        </w:rPr>
        <w:t xml:space="preserve">، </w:t>
      </w:r>
      <w:r w:rsidRPr="00C35782">
        <w:rPr>
          <w:rtl/>
        </w:rPr>
        <w:t xml:space="preserve">والفرار بالدين إلى بعض الغيران </w:t>
      </w:r>
      <w:r w:rsidR="00396022" w:rsidRPr="00396022">
        <w:rPr>
          <w:rStyle w:val="libFootnotenumChar"/>
          <w:rtl/>
        </w:rPr>
        <w:t>(1)</w:t>
      </w:r>
      <w:r>
        <w:rPr>
          <w:rtl/>
        </w:rPr>
        <w:t xml:space="preserve">، </w:t>
      </w:r>
      <w:r w:rsidRPr="00C35782">
        <w:rPr>
          <w:rtl/>
        </w:rPr>
        <w:t xml:space="preserve">وجسّرناهم على القيام بكلمة الحقّ والتظاهر بالإسلام </w:t>
      </w:r>
      <w:r w:rsidRPr="001E4D37">
        <w:rPr>
          <w:rStyle w:val="libAlaemChar"/>
          <w:rtl/>
        </w:rPr>
        <w:t>(</w:t>
      </w:r>
      <w:r w:rsidRPr="002E737F">
        <w:rPr>
          <w:rStyle w:val="libAieChar"/>
          <w:rtl/>
        </w:rPr>
        <w:t>إِذْ قامُوا</w:t>
      </w:r>
      <w:r w:rsidRPr="001E4D37">
        <w:rPr>
          <w:rStyle w:val="libAlaemChar"/>
          <w:rtl/>
        </w:rPr>
        <w:t>)</w:t>
      </w:r>
      <w:r w:rsidRPr="00C35782">
        <w:rPr>
          <w:rtl/>
        </w:rPr>
        <w:t xml:space="preserve"> بين يديه من غير مبالاة حين عاتبهم على ترك عبادة الأصنام </w:t>
      </w:r>
      <w:r w:rsidRPr="001E4D37">
        <w:rPr>
          <w:rStyle w:val="libAlaemChar"/>
          <w:rtl/>
        </w:rPr>
        <w:t>(</w:t>
      </w:r>
      <w:r w:rsidRPr="002E737F">
        <w:rPr>
          <w:rStyle w:val="libAieChar"/>
          <w:rtl/>
        </w:rPr>
        <w:t>فَقالُوا رَبُّنا رَبُّ السَّماواتِ وَالْأَرْضِ لَنْ نَدْعُوَا مِنْ دُونِهِ إِلهاً لَقَدْ قُلْنا إِذاً شَطَطاً</w:t>
      </w:r>
      <w:r w:rsidRPr="001E4D37">
        <w:rPr>
          <w:rStyle w:val="libAlaemChar"/>
          <w:rtl/>
        </w:rPr>
        <w:t>)</w:t>
      </w:r>
      <w:r w:rsidRPr="00C35782">
        <w:rPr>
          <w:rtl/>
        </w:rPr>
        <w:t xml:space="preserve"> والله لقد قلنا قولا ذا شطط</w:t>
      </w:r>
      <w:r>
        <w:rPr>
          <w:rtl/>
        </w:rPr>
        <w:t xml:space="preserve">، </w:t>
      </w:r>
      <w:r w:rsidRPr="00C35782">
        <w:rPr>
          <w:rtl/>
        </w:rPr>
        <w:t>أي</w:t>
      </w:r>
      <w:r>
        <w:rPr>
          <w:rtl/>
        </w:rPr>
        <w:t xml:space="preserve">: </w:t>
      </w:r>
      <w:r w:rsidRPr="00C35782">
        <w:rPr>
          <w:rtl/>
        </w:rPr>
        <w:t>ذا بعد عن الحقّ مفرط في الظلم</w:t>
      </w:r>
      <w:r>
        <w:rPr>
          <w:rtl/>
        </w:rPr>
        <w:t xml:space="preserve">، </w:t>
      </w:r>
      <w:r w:rsidRPr="00C35782">
        <w:rPr>
          <w:rtl/>
        </w:rPr>
        <w:t>من</w:t>
      </w:r>
      <w:r>
        <w:rPr>
          <w:rtl/>
        </w:rPr>
        <w:t xml:space="preserve">: </w:t>
      </w:r>
      <w:r w:rsidRPr="00C35782">
        <w:rPr>
          <w:rtl/>
        </w:rPr>
        <w:t>شطّ إذا بعد.</w:t>
      </w:r>
    </w:p>
    <w:p w:rsidR="002B0496" w:rsidRPr="00C35782" w:rsidRDefault="002B0496" w:rsidP="00F46215">
      <w:pPr>
        <w:pStyle w:val="libNormal"/>
        <w:rPr>
          <w:rtl/>
        </w:rPr>
      </w:pPr>
      <w:r w:rsidRPr="001E4D37">
        <w:rPr>
          <w:rStyle w:val="libAlaemChar"/>
          <w:rtl/>
        </w:rPr>
        <w:t>(</w:t>
      </w:r>
      <w:r w:rsidRPr="002E737F">
        <w:rPr>
          <w:rStyle w:val="libAieChar"/>
          <w:rtl/>
        </w:rPr>
        <w:t>هؤُلاءِ</w:t>
      </w:r>
      <w:r w:rsidRPr="001E4D37">
        <w:rPr>
          <w:rStyle w:val="libAlaemChar"/>
          <w:rtl/>
        </w:rPr>
        <w:t>)</w:t>
      </w:r>
      <w:r w:rsidRPr="00C35782">
        <w:rPr>
          <w:rtl/>
        </w:rPr>
        <w:t xml:space="preserve"> مبتدأ </w:t>
      </w:r>
      <w:r w:rsidRPr="001E4D37">
        <w:rPr>
          <w:rStyle w:val="libAlaemChar"/>
          <w:rtl/>
        </w:rPr>
        <w:t>(</w:t>
      </w:r>
      <w:r w:rsidRPr="002E737F">
        <w:rPr>
          <w:rStyle w:val="libAieChar"/>
          <w:rtl/>
        </w:rPr>
        <w:t>قَوْمُنَا</w:t>
      </w:r>
      <w:r w:rsidRPr="001E4D37">
        <w:rPr>
          <w:rStyle w:val="libAlaemChar"/>
          <w:rtl/>
        </w:rPr>
        <w:t>)</w:t>
      </w:r>
      <w:r w:rsidRPr="00C35782">
        <w:rPr>
          <w:rtl/>
        </w:rPr>
        <w:t xml:space="preserve"> عطف بيان </w:t>
      </w:r>
      <w:r w:rsidRPr="001E4D37">
        <w:rPr>
          <w:rStyle w:val="libAlaemChar"/>
          <w:rtl/>
        </w:rPr>
        <w:t>(</w:t>
      </w:r>
      <w:r w:rsidRPr="002E737F">
        <w:rPr>
          <w:rStyle w:val="libAieChar"/>
          <w:rtl/>
        </w:rPr>
        <w:t>اتَّخَذُوا مِنْ دُونِهِ آلِهَةً</w:t>
      </w:r>
      <w:r w:rsidRPr="001E4D37">
        <w:rPr>
          <w:rStyle w:val="libAlaemChar"/>
          <w:rtl/>
        </w:rPr>
        <w:t>)</w:t>
      </w:r>
      <w:r w:rsidRPr="00C35782">
        <w:rPr>
          <w:rtl/>
        </w:rPr>
        <w:t xml:space="preserve"> خبره. وهو إخبار في معنى الإنكار. ثمّ بكّتوهم بقولهم</w:t>
      </w:r>
      <w:r>
        <w:rPr>
          <w:rtl/>
        </w:rPr>
        <w:t xml:space="preserve">: </w:t>
      </w:r>
      <w:r w:rsidRPr="001E4D37">
        <w:rPr>
          <w:rStyle w:val="libAlaemChar"/>
          <w:rtl/>
        </w:rPr>
        <w:t>(</w:t>
      </w:r>
      <w:r w:rsidRPr="002E737F">
        <w:rPr>
          <w:rStyle w:val="libAieChar"/>
          <w:rtl/>
        </w:rPr>
        <w:t>لَوْ لا يَأْتُونَ</w:t>
      </w:r>
      <w:r w:rsidRPr="001E4D37">
        <w:rPr>
          <w:rStyle w:val="libAlaemChar"/>
          <w:rtl/>
        </w:rPr>
        <w:t>)</w:t>
      </w:r>
      <w:r w:rsidRPr="00C35782">
        <w:rPr>
          <w:rtl/>
        </w:rPr>
        <w:t xml:space="preserve"> هلّا يأتون </w:t>
      </w:r>
      <w:r w:rsidRPr="001E4D37">
        <w:rPr>
          <w:rStyle w:val="libAlaemChar"/>
          <w:rtl/>
        </w:rPr>
        <w:t>(</w:t>
      </w:r>
      <w:r w:rsidRPr="002E737F">
        <w:rPr>
          <w:rStyle w:val="libAieChar"/>
          <w:rtl/>
        </w:rPr>
        <w:t>عَلَيْهِمْ</w:t>
      </w:r>
      <w:r w:rsidRPr="001E4D37">
        <w:rPr>
          <w:rStyle w:val="libAlaemChar"/>
          <w:rtl/>
        </w:rPr>
        <w:t>)</w:t>
      </w:r>
      <w:r w:rsidRPr="00C35782">
        <w:rPr>
          <w:rtl/>
        </w:rPr>
        <w:t xml:space="preserve"> على عبادتهم</w:t>
      </w:r>
      <w:r>
        <w:rPr>
          <w:rtl/>
        </w:rPr>
        <w:t xml:space="preserve">، </w:t>
      </w:r>
      <w:r w:rsidRPr="00C35782">
        <w:rPr>
          <w:rtl/>
        </w:rPr>
        <w:t xml:space="preserve">بحذف المضاف </w:t>
      </w:r>
      <w:r w:rsidRPr="001E4D37">
        <w:rPr>
          <w:rStyle w:val="libAlaemChar"/>
          <w:rtl/>
        </w:rPr>
        <w:t>(</w:t>
      </w:r>
      <w:r w:rsidRPr="002E737F">
        <w:rPr>
          <w:rStyle w:val="libAieChar"/>
          <w:rtl/>
        </w:rPr>
        <w:t>بِسُلْطانٍ بَيِّنٍ</w:t>
      </w:r>
      <w:r w:rsidRPr="001E4D37">
        <w:rPr>
          <w:rStyle w:val="libAlaemChar"/>
          <w:rtl/>
        </w:rPr>
        <w:t>)</w:t>
      </w:r>
      <w:r w:rsidRPr="00C35782">
        <w:rPr>
          <w:rtl/>
        </w:rPr>
        <w:t xml:space="preserve"> ببرهان ظاهر</w:t>
      </w:r>
      <w:r>
        <w:rPr>
          <w:rtl/>
        </w:rPr>
        <w:t xml:space="preserve">، </w:t>
      </w:r>
      <w:r w:rsidRPr="00C35782">
        <w:rPr>
          <w:rtl/>
        </w:rPr>
        <w:t>فإنّ الدين لا يؤخذ إلّا به.</w:t>
      </w:r>
    </w:p>
    <w:p w:rsidR="002B0496" w:rsidRPr="00C35782" w:rsidRDefault="002B0496" w:rsidP="00F46215">
      <w:pPr>
        <w:pStyle w:val="libNormal"/>
        <w:rPr>
          <w:rtl/>
        </w:rPr>
      </w:pPr>
      <w:r w:rsidRPr="00C35782">
        <w:rPr>
          <w:rtl/>
        </w:rPr>
        <w:t>وفيه دليل على أنّ ما لا دليل عليه من الديانات مردود</w:t>
      </w:r>
      <w:r>
        <w:rPr>
          <w:rtl/>
        </w:rPr>
        <w:t xml:space="preserve">، </w:t>
      </w:r>
      <w:r w:rsidRPr="00C35782">
        <w:rPr>
          <w:rtl/>
        </w:rPr>
        <w:t xml:space="preserve">وأن التقليد فيه غير جائز. </w:t>
      </w:r>
      <w:r w:rsidRPr="001E4D37">
        <w:rPr>
          <w:rStyle w:val="libAlaemChar"/>
          <w:rtl/>
        </w:rPr>
        <w:t>(</w:t>
      </w:r>
      <w:r w:rsidRPr="002E737F">
        <w:rPr>
          <w:rStyle w:val="libAieChar"/>
          <w:rtl/>
        </w:rPr>
        <w:t>فَمَنْ أَظْلَمُ مِمَّنِ افْتَرى عَلَى اللهِ كَذِباً</w:t>
      </w:r>
      <w:r w:rsidRPr="001E4D37">
        <w:rPr>
          <w:rStyle w:val="libAlaemChar"/>
          <w:rtl/>
        </w:rPr>
        <w:t>)</w:t>
      </w:r>
      <w:r w:rsidRPr="00C35782">
        <w:rPr>
          <w:rtl/>
        </w:rPr>
        <w:t xml:space="preserve"> بنسبة الشريك إليه.</w:t>
      </w:r>
    </w:p>
    <w:p w:rsidR="002B0496" w:rsidRPr="00C35782" w:rsidRDefault="002B0496" w:rsidP="00F46215">
      <w:pPr>
        <w:pStyle w:val="libNormal"/>
        <w:rPr>
          <w:rtl/>
        </w:rPr>
      </w:pPr>
      <w:r w:rsidRPr="001E4D37">
        <w:rPr>
          <w:rStyle w:val="libAlaemChar"/>
          <w:rtl/>
        </w:rPr>
        <w:t>(</w:t>
      </w:r>
      <w:r w:rsidRPr="002E737F">
        <w:rPr>
          <w:rStyle w:val="libAieChar"/>
          <w:rtl/>
        </w:rPr>
        <w:t>وَإِذِ اعْتَزَلْتُمُوهُمْ</w:t>
      </w:r>
      <w:r w:rsidRPr="001E4D37">
        <w:rPr>
          <w:rStyle w:val="libAlaemChar"/>
          <w:rtl/>
        </w:rPr>
        <w:t>)</w:t>
      </w:r>
      <w:r w:rsidRPr="00C35782">
        <w:rPr>
          <w:rtl/>
        </w:rPr>
        <w:t xml:space="preserve"> خطاب من بعضهم لبعض حين صمّمت عزيمتهم على الفرار بدينهم </w:t>
      </w:r>
      <w:r w:rsidRPr="001E4D37">
        <w:rPr>
          <w:rStyle w:val="libAlaemChar"/>
          <w:rtl/>
        </w:rPr>
        <w:t>(</w:t>
      </w:r>
      <w:r w:rsidRPr="002E737F">
        <w:rPr>
          <w:rStyle w:val="libAieChar"/>
          <w:rtl/>
        </w:rPr>
        <w:t>وَما يَعْبُدُونَ إِلَّا اللهَ</w:t>
      </w:r>
      <w:r w:rsidRPr="001E4D37">
        <w:rPr>
          <w:rStyle w:val="libAlaemChar"/>
          <w:rtl/>
        </w:rPr>
        <w:t>)</w:t>
      </w:r>
      <w:r w:rsidRPr="00C35782">
        <w:rPr>
          <w:rtl/>
        </w:rPr>
        <w:t xml:space="preserve"> عطف على الضمير المنصوب</w:t>
      </w:r>
      <w:r>
        <w:rPr>
          <w:rtl/>
        </w:rPr>
        <w:t xml:space="preserve">، </w:t>
      </w:r>
      <w:r w:rsidRPr="00C35782">
        <w:rPr>
          <w:rtl/>
        </w:rPr>
        <w:t>أي</w:t>
      </w:r>
      <w:r>
        <w:rPr>
          <w:rtl/>
        </w:rPr>
        <w:t xml:space="preserve">: </w:t>
      </w:r>
      <w:r w:rsidRPr="00C35782">
        <w:rPr>
          <w:rtl/>
        </w:rPr>
        <w:t>وإذ اعتزلتم القوم ومعبوديهم إلّا الله. ويجوز أن تكون «ما» مصدريّة على تقدير</w:t>
      </w:r>
      <w:r>
        <w:rPr>
          <w:rtl/>
        </w:rPr>
        <w:t xml:space="preserve">: </w:t>
      </w:r>
      <w:r w:rsidRPr="00C35782">
        <w:rPr>
          <w:rtl/>
        </w:rPr>
        <w:t>وإذ اعتزلتموهم وعبادتهم إلّا عبادة الله. وأن تكون نافية</w:t>
      </w:r>
      <w:r>
        <w:rPr>
          <w:rtl/>
        </w:rPr>
        <w:t xml:space="preserve">، </w:t>
      </w:r>
      <w:r w:rsidRPr="00C35782">
        <w:rPr>
          <w:rtl/>
        </w:rPr>
        <w:t>على أنّه إخبار من الله تعالى عن الفتية بالتوحيد</w:t>
      </w:r>
      <w:r>
        <w:rPr>
          <w:rtl/>
        </w:rPr>
        <w:t xml:space="preserve">، </w:t>
      </w:r>
      <w:r w:rsidRPr="00C35782">
        <w:rPr>
          <w:rtl/>
        </w:rPr>
        <w:t>معترض بين «إذ» وجوابه</w:t>
      </w:r>
      <w:r>
        <w:rPr>
          <w:rtl/>
        </w:rPr>
        <w:t xml:space="preserve">، </w:t>
      </w:r>
      <w:r w:rsidRPr="00C35782">
        <w:rPr>
          <w:rtl/>
        </w:rPr>
        <w:t>لتحقيق اعتزالهم. والاستثناء يجوز أن يكون متّصلا</w:t>
      </w:r>
      <w:r>
        <w:rPr>
          <w:rtl/>
        </w:rPr>
        <w:t xml:space="preserve">، </w:t>
      </w:r>
      <w:r w:rsidRPr="00C35782">
        <w:rPr>
          <w:rtl/>
        </w:rPr>
        <w:t>فإنّهم كانوا يعبدون الله ويعبدون الأصنام</w:t>
      </w:r>
      <w:r>
        <w:rPr>
          <w:rtl/>
        </w:rPr>
        <w:t xml:space="preserve">، </w:t>
      </w:r>
      <w:r w:rsidRPr="00C35782">
        <w:rPr>
          <w:rtl/>
        </w:rPr>
        <w:t>كسائر المشركين. ويجوز أن يكون منقطعا.</w:t>
      </w:r>
    </w:p>
    <w:p w:rsidR="002B0496" w:rsidRPr="00C35782" w:rsidRDefault="002B0496" w:rsidP="00F46215">
      <w:pPr>
        <w:pStyle w:val="libNormal"/>
        <w:rPr>
          <w:rtl/>
        </w:rPr>
      </w:pPr>
      <w:r w:rsidRPr="001E4D37">
        <w:rPr>
          <w:rStyle w:val="libAlaemChar"/>
          <w:rtl/>
        </w:rPr>
        <w:t>(</w:t>
      </w:r>
      <w:r w:rsidRPr="002E737F">
        <w:rPr>
          <w:rStyle w:val="libAieChar"/>
          <w:rtl/>
        </w:rPr>
        <w:t>فَأْوُوا إِلَى الْكَهْفِ يَنْشُرْ لَكُمْ رَبُّكُمْ</w:t>
      </w:r>
      <w:r w:rsidRPr="001E4D37">
        <w:rPr>
          <w:rStyle w:val="libAlaemChar"/>
          <w:rtl/>
        </w:rPr>
        <w:t>)</w:t>
      </w:r>
      <w:r w:rsidRPr="00C35782">
        <w:rPr>
          <w:rtl/>
        </w:rPr>
        <w:t xml:space="preserve"> يبسط الرزق لكم ويوسّع عليكم </w:t>
      </w:r>
      <w:r w:rsidRPr="001E4D37">
        <w:rPr>
          <w:rStyle w:val="libAlaemChar"/>
          <w:rtl/>
        </w:rPr>
        <w:t>(</w:t>
      </w:r>
      <w:r w:rsidRPr="002E737F">
        <w:rPr>
          <w:rStyle w:val="libAieChar"/>
          <w:rtl/>
        </w:rPr>
        <w:t>مِنْ رَحْمَتِهِ</w:t>
      </w:r>
      <w:r w:rsidRPr="001E4D37">
        <w:rPr>
          <w:rStyle w:val="libAlaemChar"/>
          <w:rtl/>
        </w:rPr>
        <w:t>)</w:t>
      </w:r>
      <w:r w:rsidRPr="00C35782">
        <w:rPr>
          <w:rtl/>
        </w:rPr>
        <w:t xml:space="preserve"> في الدارين </w:t>
      </w:r>
      <w:r w:rsidRPr="001E4D37">
        <w:rPr>
          <w:rStyle w:val="libAlaemChar"/>
          <w:rtl/>
        </w:rPr>
        <w:t>(</w:t>
      </w:r>
      <w:r w:rsidRPr="002E737F">
        <w:rPr>
          <w:rStyle w:val="libAieChar"/>
          <w:rtl/>
        </w:rPr>
        <w:t>وَيُهَيِّئْ لَكُمْ مِنْ أَمْرِكُمْ مِرْفَقاً</w:t>
      </w:r>
      <w:r w:rsidRPr="001E4D37">
        <w:rPr>
          <w:rStyle w:val="libAlaemChar"/>
          <w:rtl/>
        </w:rPr>
        <w:t>)</w:t>
      </w:r>
      <w:r w:rsidRPr="00C35782">
        <w:rPr>
          <w:rtl/>
        </w:rPr>
        <w:t xml:space="preserve"> ما ترتفقون به</w:t>
      </w:r>
      <w:r>
        <w:rPr>
          <w:rtl/>
        </w:rPr>
        <w:t xml:space="preserve">، </w:t>
      </w:r>
      <w:r w:rsidRPr="00C35782">
        <w:rPr>
          <w:rtl/>
        </w:rPr>
        <w:t>أي</w:t>
      </w:r>
      <w:r>
        <w:rPr>
          <w:rtl/>
        </w:rPr>
        <w:t xml:space="preserve">: </w:t>
      </w:r>
      <w:r w:rsidRPr="00C35782">
        <w:rPr>
          <w:rtl/>
        </w:rPr>
        <w:t>تنتفعون.</w:t>
      </w:r>
    </w:p>
    <w:p w:rsidR="002B0496" w:rsidRPr="00C35782" w:rsidRDefault="002B0496" w:rsidP="00F46215">
      <w:pPr>
        <w:pStyle w:val="libNormal"/>
        <w:rPr>
          <w:rtl/>
        </w:rPr>
      </w:pPr>
      <w:r w:rsidRPr="00C35782">
        <w:rPr>
          <w:rtl/>
        </w:rPr>
        <w:t>وجزمهم بذلك لخلوص يقينهم</w:t>
      </w:r>
      <w:r>
        <w:rPr>
          <w:rtl/>
        </w:rPr>
        <w:t xml:space="preserve">، </w:t>
      </w:r>
      <w:r w:rsidRPr="00C35782">
        <w:rPr>
          <w:rtl/>
        </w:rPr>
        <w:t>وقوّة وثوقهم بفضل الله.</w:t>
      </w:r>
    </w:p>
    <w:p w:rsidR="002B0496" w:rsidRPr="00C35782" w:rsidRDefault="002B0496" w:rsidP="00F46215">
      <w:pPr>
        <w:pStyle w:val="libNormal"/>
        <w:rPr>
          <w:rtl/>
        </w:rPr>
      </w:pPr>
      <w:r w:rsidRPr="00C35782">
        <w:rPr>
          <w:rtl/>
        </w:rPr>
        <w:t>وقرأ نافع وابن عامر</w:t>
      </w:r>
      <w:r>
        <w:rPr>
          <w:rtl/>
        </w:rPr>
        <w:t xml:space="preserve">: </w:t>
      </w:r>
      <w:r w:rsidRPr="00C35782">
        <w:rPr>
          <w:rtl/>
        </w:rPr>
        <w:t>مرفقا بفتح الميم وكسر الفاء. وهو مصدر جاء شاذّا</w:t>
      </w:r>
      <w:r>
        <w:rPr>
          <w:rtl/>
        </w:rPr>
        <w:t xml:space="preserve">، </w:t>
      </w:r>
      <w:r w:rsidRPr="00C35782">
        <w:rPr>
          <w:rtl/>
        </w:rPr>
        <w:t>كالمرجع والمحيض</w:t>
      </w:r>
      <w:r>
        <w:rPr>
          <w:rtl/>
        </w:rPr>
        <w:t xml:space="preserve">، </w:t>
      </w:r>
      <w:r w:rsidRPr="00C35782">
        <w:rPr>
          <w:rtl/>
        </w:rPr>
        <w:t>فإنّ قياسه الفتح.</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جمع الغار.</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وَتَرَى الشَّمْسَ إِذا طَلَعَتْ تَزاوَرُ عَنْ كَهْفِهِمْ ذاتَ الْيَمِينِ وَإِذا غَرَبَتْ تَقْرِضُهُمْ ذاتَ الشِّمالِ وَهُمْ فِي فَجْوَةٍ مِنْهُ ذلِكَ مِنْ آياتِ اللهِ مَنْ يَهْدِ اللهُ فَهُوَ الْمُهْتَدِ وَمَنْ يُضْلِلْ فَلَنْ تَجِدَ لَهُ وَلِيًّا مُرْشِداً (17) وَتَحْسَبُهُمْ أَيْقاظاً وَهُمْ رُقُودٌ وَنُقَلِّبُهُمْ ذاتَ الْيَمِينِ وَذاتَ الشِّمالِ وَكَلْبُهُمْ باسِطٌ ذِراعَيْهِ بِالْوَصِيدِ لَوِ اطَّلَعْتَ عَلَيْهِمْ لَوَلَّيْتَ مِنْهُمْ فِراراً وَلَمُلِئْتَ مِنْهُمْ رُعْباً (18) وَكَذلِكَ بَعَثْناهُمْ لِيَتَساءَلُوا بَيْنَهُمْ قالَ قائِلٌ مِنْهُمْ كَمْ لَبِثْتُمْ قالُوا لَبِثْنا يَوْماً أَوْ بَعْضَ يَوْمٍ قالُوا رَبُّكُمْ أَعْلَمُ بِما لَبِثْتُمْ فَابْعَثُوا أَحَدَكُمْ بِوَرِقِكُمْ هذِهِ إِلَى الْمَدِينَةِ فَلْيَنْظُرْ أَيُّها أَزْكى طَعاماً فَلْيَأْتِكُمْ بِرِزْقٍ مِنْهُ وَلْيَتَلَطَّفْ وَلا يُشْعِرَنَّ بِكُمْ أَحَداً (19) إِنَّهُمْ إِنْ يَظْهَرُوا عَلَيْكُمْ يَرْجُمُوكُمْ أَوْ يُعِيدُوكُمْ فِي مِلَّتِهِمْ وَلَنْ تُفْلِحُوا إِذاً أَبَداً (20) 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مَسْجِداً (21)</w:t>
      </w:r>
      <w:r w:rsidRPr="001E4D37">
        <w:rPr>
          <w:rStyle w:val="libAlaemChar"/>
          <w:rtl/>
        </w:rPr>
        <w:t>)</w:t>
      </w:r>
    </w:p>
    <w:p w:rsidR="002B0496" w:rsidRPr="00C35782" w:rsidRDefault="002B0496" w:rsidP="00F46215">
      <w:pPr>
        <w:pStyle w:val="libNormal"/>
        <w:rPr>
          <w:rtl/>
        </w:rPr>
      </w:pPr>
      <w:r w:rsidRPr="00C35782">
        <w:rPr>
          <w:rtl/>
        </w:rPr>
        <w:t>ثمّ بيّن سبحانه حالهم في الكهف</w:t>
      </w:r>
      <w:r>
        <w:rPr>
          <w:rtl/>
        </w:rPr>
        <w:t xml:space="preserve">، </w:t>
      </w:r>
      <w:r w:rsidRPr="00C35782">
        <w:rPr>
          <w:rtl/>
        </w:rPr>
        <w:t>فقال</w:t>
      </w:r>
      <w:r>
        <w:rPr>
          <w:rtl/>
        </w:rPr>
        <w:t xml:space="preserve">: </w:t>
      </w:r>
      <w:r w:rsidRPr="001E4D37">
        <w:rPr>
          <w:rStyle w:val="libAlaemChar"/>
          <w:rtl/>
        </w:rPr>
        <w:t>(</w:t>
      </w:r>
      <w:r w:rsidRPr="002E737F">
        <w:rPr>
          <w:rStyle w:val="libAieChar"/>
          <w:rtl/>
        </w:rPr>
        <w:t>وَتَرَى الشَّمْسَ</w:t>
      </w:r>
      <w:r w:rsidRPr="001E4D37">
        <w:rPr>
          <w:rStyle w:val="libAlaemChar"/>
          <w:rtl/>
        </w:rPr>
        <w:t>)</w:t>
      </w:r>
      <w:r w:rsidRPr="00C35782">
        <w:rPr>
          <w:rtl/>
        </w:rPr>
        <w:t xml:space="preserve"> أي</w:t>
      </w:r>
      <w:r>
        <w:rPr>
          <w:rtl/>
        </w:rPr>
        <w:t xml:space="preserve">: </w:t>
      </w:r>
      <w:r w:rsidRPr="00C35782">
        <w:rPr>
          <w:rtl/>
        </w:rPr>
        <w:t>لو رأيتهم.</w:t>
      </w:r>
    </w:p>
    <w:p w:rsidR="002B0496" w:rsidRPr="00C35782" w:rsidRDefault="002B0496" w:rsidP="00F46215">
      <w:pPr>
        <w:pStyle w:val="libNormal"/>
        <w:rPr>
          <w:rtl/>
        </w:rPr>
      </w:pPr>
      <w:r w:rsidRPr="00C35782">
        <w:rPr>
          <w:rtl/>
        </w:rPr>
        <w:t xml:space="preserve">والخطاب لرسول الله </w:t>
      </w:r>
      <w:r w:rsidRPr="001E4D37">
        <w:rPr>
          <w:rStyle w:val="libAlaemChar"/>
          <w:rtl/>
        </w:rPr>
        <w:t>صلى‌الله‌عليه‌وآله‌وسلم</w:t>
      </w:r>
      <w:r>
        <w:rPr>
          <w:rtl/>
        </w:rPr>
        <w:t xml:space="preserve">، </w:t>
      </w:r>
      <w:r w:rsidRPr="00C35782">
        <w:rPr>
          <w:rtl/>
        </w:rPr>
        <w:t xml:space="preserve">أو لكلّ أحد. </w:t>
      </w:r>
      <w:r w:rsidRPr="001E4D37">
        <w:rPr>
          <w:rStyle w:val="libAlaemChar"/>
          <w:rtl/>
        </w:rPr>
        <w:t>(</w:t>
      </w:r>
      <w:r w:rsidRPr="002E737F">
        <w:rPr>
          <w:rStyle w:val="libAieChar"/>
          <w:rtl/>
        </w:rPr>
        <w:t>إِذا طَلَعَتْ تَزاوَرُ عَنْ كَهْفِهِمْ</w:t>
      </w:r>
      <w:r w:rsidRPr="001E4D37">
        <w:rPr>
          <w:rStyle w:val="libAlaemChar"/>
          <w:rtl/>
        </w:rPr>
        <w:t>)</w:t>
      </w:r>
      <w:r w:rsidRPr="00C35782">
        <w:rPr>
          <w:rtl/>
        </w:rPr>
        <w:t xml:space="preserve"> تميل عنه</w:t>
      </w:r>
      <w:r>
        <w:rPr>
          <w:rtl/>
        </w:rPr>
        <w:t xml:space="preserve">، </w:t>
      </w:r>
      <w:r w:rsidRPr="00C35782">
        <w:rPr>
          <w:rtl/>
        </w:rPr>
        <w:t>ولا</w:t>
      </w:r>
    </w:p>
    <w:p w:rsidR="002B0496" w:rsidRPr="00C35782" w:rsidRDefault="002B0496" w:rsidP="00D35ED9">
      <w:pPr>
        <w:pStyle w:val="libNormal0"/>
        <w:rPr>
          <w:rtl/>
        </w:rPr>
      </w:pPr>
      <w:r>
        <w:rPr>
          <w:rtl/>
        </w:rPr>
        <w:br w:type="page"/>
      </w:r>
      <w:r w:rsidRPr="00C35782">
        <w:rPr>
          <w:rtl/>
        </w:rPr>
        <w:lastRenderedPageBreak/>
        <w:t>يقع شعاعها عليهم فيؤذيهم</w:t>
      </w:r>
      <w:r>
        <w:rPr>
          <w:rtl/>
        </w:rPr>
        <w:t xml:space="preserve">، </w:t>
      </w:r>
      <w:r w:rsidRPr="00C35782">
        <w:rPr>
          <w:rtl/>
        </w:rPr>
        <w:t>لأنّ الكهف كان جنوبيّا</w:t>
      </w:r>
      <w:r>
        <w:rPr>
          <w:rtl/>
        </w:rPr>
        <w:t xml:space="preserve">، </w:t>
      </w:r>
      <w:r w:rsidRPr="00C35782">
        <w:rPr>
          <w:rtl/>
        </w:rPr>
        <w:t>أو لأنّ الله زوّرها عنهم. وأصله</w:t>
      </w:r>
      <w:r>
        <w:rPr>
          <w:rtl/>
        </w:rPr>
        <w:t xml:space="preserve">: </w:t>
      </w:r>
      <w:r w:rsidRPr="00C35782">
        <w:rPr>
          <w:rtl/>
        </w:rPr>
        <w:t>تتزاور</w:t>
      </w:r>
      <w:r>
        <w:rPr>
          <w:rtl/>
        </w:rPr>
        <w:t xml:space="preserve">، </w:t>
      </w:r>
      <w:r w:rsidRPr="00C35782">
        <w:rPr>
          <w:rtl/>
        </w:rPr>
        <w:t>فأدغمت التاء في الزاي. وقرأ الكوفيّون بحذفها</w:t>
      </w:r>
      <w:r>
        <w:rPr>
          <w:rtl/>
        </w:rPr>
        <w:t xml:space="preserve">، </w:t>
      </w:r>
      <w:r w:rsidRPr="00C35782">
        <w:rPr>
          <w:rtl/>
        </w:rPr>
        <w:t>وابن عامر ويعقوب</w:t>
      </w:r>
      <w:r>
        <w:rPr>
          <w:rtl/>
        </w:rPr>
        <w:t xml:space="preserve">: </w:t>
      </w:r>
      <w:r w:rsidRPr="00C35782">
        <w:rPr>
          <w:rtl/>
        </w:rPr>
        <w:t>تزوّر</w:t>
      </w:r>
      <w:r>
        <w:rPr>
          <w:rtl/>
        </w:rPr>
        <w:t xml:space="preserve">، كـ: </w:t>
      </w:r>
      <w:r w:rsidRPr="00C35782">
        <w:rPr>
          <w:rtl/>
        </w:rPr>
        <w:t>تحمّر. وكلّها من الزور</w:t>
      </w:r>
      <w:r>
        <w:rPr>
          <w:rtl/>
        </w:rPr>
        <w:t xml:space="preserve">، </w:t>
      </w:r>
      <w:r w:rsidRPr="00C35782">
        <w:rPr>
          <w:rtl/>
        </w:rPr>
        <w:t>وهو الميل</w:t>
      </w:r>
      <w:r>
        <w:rPr>
          <w:rtl/>
        </w:rPr>
        <w:t xml:space="preserve">، </w:t>
      </w:r>
      <w:r w:rsidRPr="00C35782">
        <w:rPr>
          <w:rtl/>
        </w:rPr>
        <w:t>ومنه</w:t>
      </w:r>
      <w:r>
        <w:rPr>
          <w:rtl/>
        </w:rPr>
        <w:t xml:space="preserve">: </w:t>
      </w:r>
      <w:r w:rsidRPr="00C35782">
        <w:rPr>
          <w:rtl/>
        </w:rPr>
        <w:t>زاره إذا مال إليه</w:t>
      </w:r>
      <w:r>
        <w:rPr>
          <w:rtl/>
        </w:rPr>
        <w:t xml:space="preserve">: </w:t>
      </w:r>
      <w:r w:rsidRPr="001E4D37">
        <w:rPr>
          <w:rStyle w:val="libAlaemChar"/>
          <w:rtl/>
        </w:rPr>
        <w:t>(</w:t>
      </w:r>
      <w:r w:rsidRPr="002E737F">
        <w:rPr>
          <w:rStyle w:val="libAieChar"/>
          <w:rtl/>
        </w:rPr>
        <w:t>ذاتَ الْيَمِينِ</w:t>
      </w:r>
      <w:r w:rsidRPr="001E4D37">
        <w:rPr>
          <w:rStyle w:val="libAlaemChar"/>
          <w:rtl/>
        </w:rPr>
        <w:t>)</w:t>
      </w:r>
      <w:r w:rsidRPr="00C35782">
        <w:rPr>
          <w:rtl/>
        </w:rPr>
        <w:t xml:space="preserve"> جهة اليمين.</w:t>
      </w:r>
      <w:r>
        <w:rPr>
          <w:rFonts w:hint="cs"/>
          <w:rtl/>
        </w:rPr>
        <w:t xml:space="preserve"> </w:t>
      </w:r>
      <w:r w:rsidRPr="00C35782">
        <w:rPr>
          <w:rtl/>
        </w:rPr>
        <w:t>وحقيقتها الجهة المسمّاة باليمين.</w:t>
      </w:r>
    </w:p>
    <w:p w:rsidR="002B0496" w:rsidRPr="00C35782" w:rsidRDefault="002B0496" w:rsidP="00F46215">
      <w:pPr>
        <w:pStyle w:val="libNormal"/>
        <w:rPr>
          <w:rtl/>
        </w:rPr>
      </w:pPr>
      <w:r w:rsidRPr="001E4D37">
        <w:rPr>
          <w:rStyle w:val="libAlaemChar"/>
          <w:rtl/>
        </w:rPr>
        <w:t>(</w:t>
      </w:r>
      <w:r w:rsidRPr="002E737F">
        <w:rPr>
          <w:rStyle w:val="libAieChar"/>
          <w:rtl/>
        </w:rPr>
        <w:t>وَإِذا غَرَبَتْ تَقْرِضُهُمْ</w:t>
      </w:r>
      <w:r w:rsidRPr="001E4D37">
        <w:rPr>
          <w:rStyle w:val="libAlaemChar"/>
          <w:rtl/>
        </w:rPr>
        <w:t>)</w:t>
      </w:r>
      <w:r w:rsidRPr="00C35782">
        <w:rPr>
          <w:rtl/>
        </w:rPr>
        <w:t xml:space="preserve"> تقطعهم وتصرم عنهم ولا تقربهم </w:t>
      </w:r>
      <w:r w:rsidRPr="001E4D37">
        <w:rPr>
          <w:rStyle w:val="libAlaemChar"/>
          <w:rtl/>
        </w:rPr>
        <w:t>(</w:t>
      </w:r>
      <w:r w:rsidRPr="002E737F">
        <w:rPr>
          <w:rStyle w:val="libAieChar"/>
          <w:rtl/>
        </w:rPr>
        <w:t>ذاتَ الشِّمالِ</w:t>
      </w:r>
      <w:r w:rsidRPr="001E4D37">
        <w:rPr>
          <w:rStyle w:val="libAlaemChar"/>
          <w:rtl/>
        </w:rPr>
        <w:t>)</w:t>
      </w:r>
      <w:r w:rsidRPr="00C35782">
        <w:rPr>
          <w:rtl/>
        </w:rPr>
        <w:t xml:space="preserve"> يعني</w:t>
      </w:r>
      <w:r>
        <w:rPr>
          <w:rtl/>
        </w:rPr>
        <w:t xml:space="preserve">: </w:t>
      </w:r>
      <w:r w:rsidRPr="00C35782">
        <w:rPr>
          <w:rtl/>
        </w:rPr>
        <w:t>يمين الكهف وشماله</w:t>
      </w:r>
      <w:r>
        <w:rPr>
          <w:rtl/>
        </w:rPr>
        <w:t xml:space="preserve">، </w:t>
      </w:r>
      <w:r w:rsidRPr="00C35782">
        <w:rPr>
          <w:rtl/>
        </w:rPr>
        <w:t>لقوله</w:t>
      </w:r>
      <w:r>
        <w:rPr>
          <w:rtl/>
        </w:rPr>
        <w:t xml:space="preserve">: </w:t>
      </w:r>
      <w:r w:rsidRPr="001E4D37">
        <w:rPr>
          <w:rStyle w:val="libAlaemChar"/>
          <w:rtl/>
        </w:rPr>
        <w:t>(</w:t>
      </w:r>
      <w:r w:rsidRPr="002E737F">
        <w:rPr>
          <w:rStyle w:val="libAieChar"/>
          <w:rtl/>
        </w:rPr>
        <w:t>وَهُمْ فِي فَجْوَةٍ مِنْهُ</w:t>
      </w:r>
      <w:r w:rsidRPr="001E4D37">
        <w:rPr>
          <w:rStyle w:val="libAlaemChar"/>
          <w:rtl/>
        </w:rPr>
        <w:t>)</w:t>
      </w:r>
      <w:r w:rsidRPr="00C35782">
        <w:rPr>
          <w:rtl/>
        </w:rPr>
        <w:t xml:space="preserve"> أي</w:t>
      </w:r>
      <w:r>
        <w:rPr>
          <w:rtl/>
        </w:rPr>
        <w:t xml:space="preserve">: </w:t>
      </w:r>
      <w:r w:rsidRPr="00C35782">
        <w:rPr>
          <w:rtl/>
        </w:rPr>
        <w:t>وهم في متّسع من الكهف.</w:t>
      </w:r>
    </w:p>
    <w:p w:rsidR="002B0496" w:rsidRPr="00C35782" w:rsidRDefault="002B0496" w:rsidP="00F46215">
      <w:pPr>
        <w:pStyle w:val="libNormal"/>
        <w:rPr>
          <w:rtl/>
        </w:rPr>
      </w:pPr>
      <w:r w:rsidRPr="00C35782">
        <w:rPr>
          <w:rtl/>
        </w:rPr>
        <w:t>والمعنى</w:t>
      </w:r>
      <w:r>
        <w:rPr>
          <w:rtl/>
        </w:rPr>
        <w:t xml:space="preserve">: </w:t>
      </w:r>
      <w:r w:rsidRPr="00C35782">
        <w:rPr>
          <w:rtl/>
        </w:rPr>
        <w:t>أنّهم في ظلّ نهارهم كلّه لا تصيبهم الشمس في طلوعها ولا غروبها</w:t>
      </w:r>
      <w:r>
        <w:rPr>
          <w:rtl/>
        </w:rPr>
        <w:t xml:space="preserve">، </w:t>
      </w:r>
      <w:r w:rsidRPr="00C35782">
        <w:rPr>
          <w:rtl/>
        </w:rPr>
        <w:t>مع أنّهم في مكان واسع منفتح معرّض لإصابة الشمس</w:t>
      </w:r>
      <w:r>
        <w:rPr>
          <w:rtl/>
        </w:rPr>
        <w:t xml:space="preserve">، </w:t>
      </w:r>
      <w:r w:rsidRPr="00C35782">
        <w:rPr>
          <w:rtl/>
        </w:rPr>
        <w:t>ينالهم فيه روح الهواء وبرد النسيم</w:t>
      </w:r>
      <w:r>
        <w:rPr>
          <w:rtl/>
        </w:rPr>
        <w:t xml:space="preserve">، </w:t>
      </w:r>
      <w:r w:rsidRPr="00C35782">
        <w:rPr>
          <w:rtl/>
        </w:rPr>
        <w:t>ولا يحسّون كرب الغار</w:t>
      </w:r>
      <w:r>
        <w:rPr>
          <w:rtl/>
        </w:rPr>
        <w:t xml:space="preserve">، </w:t>
      </w:r>
      <w:r w:rsidRPr="00C35782">
        <w:rPr>
          <w:rtl/>
        </w:rPr>
        <w:t>وذلك لأنّ باب الكهف شماليّ مستقبل لبنات نعش</w:t>
      </w:r>
      <w:r>
        <w:rPr>
          <w:rtl/>
        </w:rPr>
        <w:t xml:space="preserve">، </w:t>
      </w:r>
      <w:r w:rsidRPr="00C35782">
        <w:rPr>
          <w:rtl/>
        </w:rPr>
        <w:t>فتميل عنهم الشمس طالعة وغاربة</w:t>
      </w:r>
      <w:r>
        <w:rPr>
          <w:rtl/>
        </w:rPr>
        <w:t xml:space="preserve">، </w:t>
      </w:r>
      <w:r w:rsidRPr="00C35782">
        <w:rPr>
          <w:rtl/>
        </w:rPr>
        <w:t xml:space="preserve">فهم في مقنأة </w:t>
      </w:r>
      <w:r w:rsidR="00396022" w:rsidRPr="00396022">
        <w:rPr>
          <w:rStyle w:val="libFootnotenumChar"/>
          <w:rtl/>
        </w:rPr>
        <w:t>(1)</w:t>
      </w:r>
      <w:r w:rsidRPr="00C35782">
        <w:rPr>
          <w:rtl/>
        </w:rPr>
        <w:t xml:space="preserve"> أبدا.</w:t>
      </w:r>
    </w:p>
    <w:p w:rsidR="002B0496" w:rsidRPr="00C35782" w:rsidRDefault="002B0496" w:rsidP="00F46215">
      <w:pPr>
        <w:pStyle w:val="libNormal"/>
        <w:rPr>
          <w:rtl/>
        </w:rPr>
      </w:pPr>
      <w:r w:rsidRPr="001E4D37">
        <w:rPr>
          <w:rStyle w:val="libAlaemChar"/>
          <w:rtl/>
        </w:rPr>
        <w:t>(</w:t>
      </w:r>
      <w:r w:rsidRPr="002E737F">
        <w:rPr>
          <w:rStyle w:val="libAieChar"/>
          <w:rtl/>
        </w:rPr>
        <w:t>ذلِكَ</w:t>
      </w:r>
      <w:r w:rsidRPr="001E4D37">
        <w:rPr>
          <w:rStyle w:val="libAlaemChar"/>
          <w:rtl/>
        </w:rPr>
        <w:t>)</w:t>
      </w:r>
      <w:r w:rsidRPr="00C35782">
        <w:rPr>
          <w:rtl/>
        </w:rPr>
        <w:t xml:space="preserve"> أي</w:t>
      </w:r>
      <w:r>
        <w:rPr>
          <w:rtl/>
        </w:rPr>
        <w:t xml:space="preserve">: </w:t>
      </w:r>
      <w:r w:rsidRPr="00C35782">
        <w:rPr>
          <w:rtl/>
        </w:rPr>
        <w:t>شأنهم وإبواؤهم إلى كهف شأنه كذلك</w:t>
      </w:r>
      <w:r>
        <w:rPr>
          <w:rtl/>
        </w:rPr>
        <w:t xml:space="preserve">، </w:t>
      </w:r>
      <w:r w:rsidRPr="00C35782">
        <w:rPr>
          <w:rtl/>
        </w:rPr>
        <w:t>أو ازورار الشمس وقرضها طالعة وغاربة</w:t>
      </w:r>
      <w:r>
        <w:rPr>
          <w:rtl/>
        </w:rPr>
        <w:t xml:space="preserve">، </w:t>
      </w:r>
      <w:r w:rsidRPr="00C35782">
        <w:rPr>
          <w:rtl/>
        </w:rPr>
        <w:t xml:space="preserve">أو إخبارك هذا </w:t>
      </w:r>
      <w:r w:rsidRPr="001E4D37">
        <w:rPr>
          <w:rStyle w:val="libAlaemChar"/>
          <w:rtl/>
        </w:rPr>
        <w:t>(</w:t>
      </w:r>
      <w:r w:rsidRPr="002E737F">
        <w:rPr>
          <w:rStyle w:val="libAieChar"/>
          <w:rtl/>
        </w:rPr>
        <w:t>مِنْ آياتِ اللهِ</w:t>
      </w:r>
      <w:r w:rsidRPr="001E4D37">
        <w:rPr>
          <w:rStyle w:val="libAlaemChar"/>
          <w:rtl/>
        </w:rPr>
        <w:t>)</w:t>
      </w:r>
      <w:r w:rsidRPr="00C35782">
        <w:rPr>
          <w:rtl/>
        </w:rPr>
        <w:t xml:space="preserve"> من أدلّته وبراهينه </w:t>
      </w:r>
      <w:r w:rsidRPr="001E4D37">
        <w:rPr>
          <w:rStyle w:val="libAlaemChar"/>
          <w:rtl/>
        </w:rPr>
        <w:t>(</w:t>
      </w:r>
      <w:r w:rsidRPr="002E737F">
        <w:rPr>
          <w:rStyle w:val="libAieChar"/>
          <w:rtl/>
        </w:rPr>
        <w:t>مَنْ يَهْدِ اللهُ</w:t>
      </w:r>
      <w:r w:rsidRPr="001E4D37">
        <w:rPr>
          <w:rStyle w:val="libAlaemChar"/>
          <w:rtl/>
        </w:rPr>
        <w:t>)</w:t>
      </w:r>
      <w:r w:rsidRPr="00C35782">
        <w:rPr>
          <w:rtl/>
        </w:rPr>
        <w:t xml:space="preserve"> بالتوفيق </w:t>
      </w:r>
      <w:r w:rsidRPr="001E4D37">
        <w:rPr>
          <w:rStyle w:val="libAlaemChar"/>
          <w:rtl/>
        </w:rPr>
        <w:t>(</w:t>
      </w:r>
      <w:r w:rsidRPr="002E737F">
        <w:rPr>
          <w:rStyle w:val="libAieChar"/>
          <w:rtl/>
        </w:rPr>
        <w:t>فَهُوَ الْمُهْتَدِ</w:t>
      </w:r>
      <w:r w:rsidRPr="001E4D37">
        <w:rPr>
          <w:rStyle w:val="libAlaemChar"/>
          <w:rtl/>
        </w:rPr>
        <w:t>)</w:t>
      </w:r>
      <w:r w:rsidRPr="00C35782">
        <w:rPr>
          <w:rtl/>
        </w:rPr>
        <w:t xml:space="preserve"> الّذي أصاب الفلاح. والمراد به إمّا الثناء عليهم</w:t>
      </w:r>
      <w:r>
        <w:rPr>
          <w:rtl/>
        </w:rPr>
        <w:t xml:space="preserve">، </w:t>
      </w:r>
      <w:r w:rsidRPr="00C35782">
        <w:rPr>
          <w:rtl/>
        </w:rPr>
        <w:t>أو التنبيه على أنّ أمثال هذه الآيات كثيرة</w:t>
      </w:r>
      <w:r>
        <w:rPr>
          <w:rtl/>
        </w:rPr>
        <w:t xml:space="preserve">، </w:t>
      </w:r>
      <w:r w:rsidRPr="00C35782">
        <w:rPr>
          <w:rtl/>
        </w:rPr>
        <w:t>ولكنّ المنتفع بها من استرشد</w:t>
      </w:r>
      <w:r>
        <w:rPr>
          <w:rtl/>
        </w:rPr>
        <w:t xml:space="preserve">، </w:t>
      </w:r>
      <w:r w:rsidRPr="00C35782">
        <w:rPr>
          <w:rtl/>
        </w:rPr>
        <w:t xml:space="preserve">فيوفّقه الله للتأمّل فيها والاستبصار بها. </w:t>
      </w:r>
      <w:r w:rsidRPr="001E4D37">
        <w:rPr>
          <w:rStyle w:val="libAlaemChar"/>
          <w:rtl/>
        </w:rPr>
        <w:t>(</w:t>
      </w:r>
      <w:r w:rsidRPr="002E737F">
        <w:rPr>
          <w:rStyle w:val="libAieChar"/>
          <w:rtl/>
        </w:rPr>
        <w:t>وَمَنْ يُضْلِلْ</w:t>
      </w:r>
      <w:r w:rsidRPr="001E4D37">
        <w:rPr>
          <w:rStyle w:val="libAlaemChar"/>
          <w:rtl/>
        </w:rPr>
        <w:t>)</w:t>
      </w:r>
      <w:r w:rsidRPr="00C35782">
        <w:rPr>
          <w:rtl/>
        </w:rPr>
        <w:t xml:space="preserve"> ومن يخذله ويخلّه لفرط عناده وتصميمه على الكفر </w:t>
      </w:r>
      <w:r w:rsidRPr="001E4D37">
        <w:rPr>
          <w:rStyle w:val="libAlaemChar"/>
          <w:rtl/>
        </w:rPr>
        <w:t>(</w:t>
      </w:r>
      <w:r w:rsidRPr="002E737F">
        <w:rPr>
          <w:rStyle w:val="libAieChar"/>
          <w:rtl/>
        </w:rPr>
        <w:t>فَلَنْ تَجِدَ لَهُ وَلِيًّا مُرْشِداً</w:t>
      </w:r>
      <w:r w:rsidRPr="001E4D37">
        <w:rPr>
          <w:rStyle w:val="libAlaemChar"/>
          <w:rtl/>
        </w:rPr>
        <w:t>)</w:t>
      </w:r>
      <w:r w:rsidRPr="00C35782">
        <w:rPr>
          <w:rtl/>
        </w:rPr>
        <w:t xml:space="preserve"> من يليه ويرشده.</w:t>
      </w:r>
    </w:p>
    <w:p w:rsidR="002B0496" w:rsidRPr="00C35782" w:rsidRDefault="002B0496" w:rsidP="00F46215">
      <w:pPr>
        <w:pStyle w:val="libNormal"/>
        <w:rPr>
          <w:rtl/>
        </w:rPr>
      </w:pPr>
      <w:r w:rsidRPr="001E4D37">
        <w:rPr>
          <w:rStyle w:val="libAlaemChar"/>
          <w:rtl/>
        </w:rPr>
        <w:t>(</w:t>
      </w:r>
      <w:r w:rsidRPr="002E737F">
        <w:rPr>
          <w:rStyle w:val="libAieChar"/>
          <w:rtl/>
        </w:rPr>
        <w:t>وَتَحْسَبُهُمْ</w:t>
      </w:r>
      <w:r w:rsidRPr="001E4D37">
        <w:rPr>
          <w:rStyle w:val="libAlaemChar"/>
          <w:rtl/>
        </w:rPr>
        <w:t>)</w:t>
      </w:r>
      <w:r w:rsidRPr="00C35782">
        <w:rPr>
          <w:rtl/>
        </w:rPr>
        <w:t xml:space="preserve"> أي</w:t>
      </w:r>
      <w:r>
        <w:rPr>
          <w:rtl/>
        </w:rPr>
        <w:t xml:space="preserve">: </w:t>
      </w:r>
      <w:r w:rsidRPr="00C35782">
        <w:rPr>
          <w:rtl/>
        </w:rPr>
        <w:t xml:space="preserve">لو رأيتهم لحسبتهم </w:t>
      </w:r>
      <w:r w:rsidRPr="001E4D37">
        <w:rPr>
          <w:rStyle w:val="libAlaemChar"/>
          <w:rtl/>
        </w:rPr>
        <w:t>(</w:t>
      </w:r>
      <w:r w:rsidRPr="002E737F">
        <w:rPr>
          <w:rStyle w:val="libAieChar"/>
          <w:rtl/>
        </w:rPr>
        <w:t>أَيْقاظاً</w:t>
      </w:r>
      <w:r w:rsidRPr="001E4D37">
        <w:rPr>
          <w:rStyle w:val="libAlaemChar"/>
          <w:rtl/>
        </w:rPr>
        <w:t>)</w:t>
      </w:r>
      <w:r w:rsidRPr="00C35782">
        <w:rPr>
          <w:rtl/>
        </w:rPr>
        <w:t xml:space="preserve"> لانفتاح عيونهم</w:t>
      </w:r>
      <w:r>
        <w:rPr>
          <w:rtl/>
        </w:rPr>
        <w:t xml:space="preserve">، </w:t>
      </w:r>
      <w:r w:rsidRPr="00C35782">
        <w:rPr>
          <w:rtl/>
        </w:rPr>
        <w:t>أو لكثرة تقلّبهم. جمع يقظ</w:t>
      </w:r>
      <w:r>
        <w:rPr>
          <w:rtl/>
        </w:rPr>
        <w:t xml:space="preserve">، </w:t>
      </w:r>
      <w:r w:rsidRPr="00C35782">
        <w:rPr>
          <w:rtl/>
        </w:rPr>
        <w:t xml:space="preserve">كأنكاد في نكد </w:t>
      </w:r>
      <w:r w:rsidRPr="001E4D37">
        <w:rPr>
          <w:rStyle w:val="libAlaemChar"/>
          <w:rtl/>
        </w:rPr>
        <w:t>(</w:t>
      </w:r>
      <w:r w:rsidRPr="002E737F">
        <w:rPr>
          <w:rStyle w:val="libAieChar"/>
          <w:rtl/>
        </w:rPr>
        <w:t>وَهُمْ رُقُودٌ</w:t>
      </w:r>
      <w:r w:rsidRPr="001E4D37">
        <w:rPr>
          <w:rStyle w:val="libAlaemChar"/>
          <w:rtl/>
        </w:rPr>
        <w:t>)</w:t>
      </w:r>
      <w:r w:rsidRPr="00C35782">
        <w:rPr>
          <w:rtl/>
        </w:rPr>
        <w:t xml:space="preserve"> نيام في الحقيقة </w:t>
      </w:r>
      <w:r w:rsidRPr="001E4D37">
        <w:rPr>
          <w:rStyle w:val="libAlaemChar"/>
          <w:rtl/>
        </w:rPr>
        <w:t>(</w:t>
      </w:r>
      <w:r w:rsidRPr="002E737F">
        <w:rPr>
          <w:rStyle w:val="libAieChar"/>
          <w:rtl/>
        </w:rPr>
        <w:t>وَنُقَلِّبُهُمْ</w:t>
      </w:r>
      <w:r w:rsidRPr="001E4D37">
        <w:rPr>
          <w:rStyle w:val="libAlaemChar"/>
          <w:rtl/>
        </w:rPr>
        <w:t>)</w:t>
      </w:r>
      <w:r w:rsidRPr="00C35782">
        <w:rPr>
          <w:rtl/>
        </w:rPr>
        <w:t xml:space="preserve"> في رقدتهم </w:t>
      </w:r>
      <w:r w:rsidRPr="001E4D37">
        <w:rPr>
          <w:rStyle w:val="libAlaemChar"/>
          <w:rtl/>
        </w:rPr>
        <w:t>(</w:t>
      </w:r>
      <w:r w:rsidRPr="002E737F">
        <w:rPr>
          <w:rStyle w:val="libAieChar"/>
          <w:rtl/>
        </w:rPr>
        <w:t>ذاتَ الْيَمِينِ وَذاتَ الشِّمالِ</w:t>
      </w:r>
      <w:r w:rsidRPr="001E4D37">
        <w:rPr>
          <w:rStyle w:val="libAlaemChar"/>
          <w:rtl/>
        </w:rPr>
        <w:t>)</w:t>
      </w:r>
      <w:r w:rsidRPr="00C35782">
        <w:rPr>
          <w:rtl/>
        </w:rPr>
        <w:t xml:space="preserve"> أي</w:t>
      </w:r>
      <w:r>
        <w:rPr>
          <w:rtl/>
        </w:rPr>
        <w:t xml:space="preserve">: </w:t>
      </w:r>
      <w:r w:rsidRPr="00C35782">
        <w:rPr>
          <w:rtl/>
        </w:rPr>
        <w:t>تارة عن اليمين إلى الشمال</w:t>
      </w:r>
      <w:r>
        <w:rPr>
          <w:rtl/>
        </w:rPr>
        <w:t xml:space="preserve">، </w:t>
      </w:r>
      <w:r w:rsidRPr="00C35782">
        <w:rPr>
          <w:rtl/>
        </w:rPr>
        <w:t>وتارة عن الشمال إلى اليمين</w:t>
      </w:r>
      <w:r>
        <w:rPr>
          <w:rtl/>
        </w:rPr>
        <w:t xml:space="preserve">، </w:t>
      </w:r>
      <w:r w:rsidRPr="00C35782">
        <w:rPr>
          <w:rtl/>
        </w:rPr>
        <w:t>كما ينقلب النائم</w:t>
      </w:r>
      <w:r>
        <w:rPr>
          <w:rtl/>
        </w:rPr>
        <w:t xml:space="preserve">، </w:t>
      </w:r>
      <w:r w:rsidRPr="00C35782">
        <w:rPr>
          <w:rtl/>
        </w:rPr>
        <w:t>لئلّا تأكل الأرض ما يليها من أبدانهم على طول الزمان. قيل لهم تقلبتان في السنة. وقيل</w:t>
      </w:r>
      <w:r>
        <w:rPr>
          <w:rtl/>
        </w:rPr>
        <w:t xml:space="preserve">: </w:t>
      </w:r>
      <w:r w:rsidRPr="00C35782">
        <w:rPr>
          <w:rtl/>
        </w:rPr>
        <w:t>تقلبة واحدة في يوم عاشوراء.</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المقنأة</w:t>
      </w:r>
      <w:r>
        <w:rPr>
          <w:rtl/>
        </w:rPr>
        <w:t xml:space="preserve">: </w:t>
      </w:r>
      <w:r w:rsidRPr="00C35782">
        <w:rPr>
          <w:rtl/>
        </w:rPr>
        <w:t>الموضع الذي لا تطلع عليه الشمس.</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وَكَلْبُهُمْ</w:t>
      </w:r>
      <w:r w:rsidRPr="001E4D37">
        <w:rPr>
          <w:rStyle w:val="libAlaemChar"/>
          <w:rtl/>
        </w:rPr>
        <w:t>)</w:t>
      </w:r>
      <w:r w:rsidRPr="00C35782">
        <w:rPr>
          <w:rtl/>
        </w:rPr>
        <w:t xml:space="preserve"> هو كلب مرّوا به فتبعهم فطردوه</w:t>
      </w:r>
      <w:r>
        <w:rPr>
          <w:rtl/>
        </w:rPr>
        <w:t xml:space="preserve">، </w:t>
      </w:r>
      <w:r w:rsidRPr="00C35782">
        <w:rPr>
          <w:rtl/>
        </w:rPr>
        <w:t>فأنطقه الله تعالى فقال</w:t>
      </w:r>
      <w:r>
        <w:rPr>
          <w:rtl/>
        </w:rPr>
        <w:t xml:space="preserve">: </w:t>
      </w:r>
      <w:r w:rsidRPr="00C35782">
        <w:rPr>
          <w:rtl/>
        </w:rPr>
        <w:t>أنا أحبّ أحبّاء الله فناموا وأنا أحرسكم. أو كلب راع مرّوا به فتبعهم وتبعه الكلب. وقيل</w:t>
      </w:r>
      <w:r>
        <w:rPr>
          <w:rtl/>
        </w:rPr>
        <w:t xml:space="preserve">: </w:t>
      </w:r>
      <w:r w:rsidRPr="00C35782">
        <w:rPr>
          <w:rtl/>
        </w:rPr>
        <w:t>كان كلب صيدهم</w:t>
      </w:r>
      <w:r>
        <w:rPr>
          <w:rtl/>
        </w:rPr>
        <w:t xml:space="preserve">، </w:t>
      </w:r>
      <w:r w:rsidRPr="00C35782">
        <w:rPr>
          <w:rtl/>
        </w:rPr>
        <w:t>وهو أصفر اللون. وعن ابن عبّاس</w:t>
      </w:r>
      <w:r>
        <w:rPr>
          <w:rtl/>
        </w:rPr>
        <w:t xml:space="preserve">: </w:t>
      </w:r>
      <w:r w:rsidRPr="00C35782">
        <w:rPr>
          <w:rtl/>
        </w:rPr>
        <w:t xml:space="preserve">أنمر </w:t>
      </w:r>
      <w:r w:rsidR="00396022" w:rsidRPr="00396022">
        <w:rPr>
          <w:rStyle w:val="libFootnotenumChar"/>
          <w:rtl/>
        </w:rPr>
        <w:t>(1)</w:t>
      </w:r>
      <w:r>
        <w:rPr>
          <w:rtl/>
        </w:rPr>
        <w:t xml:space="preserve">، </w:t>
      </w:r>
      <w:r w:rsidRPr="00C35782">
        <w:rPr>
          <w:rtl/>
        </w:rPr>
        <w:t>واسمه قطمير. وعن الحسن</w:t>
      </w:r>
      <w:r>
        <w:rPr>
          <w:rtl/>
        </w:rPr>
        <w:t xml:space="preserve">: </w:t>
      </w:r>
      <w:r w:rsidRPr="00C35782">
        <w:rPr>
          <w:rtl/>
        </w:rPr>
        <w:t>أنّ ذلك الكلب مكث هناك ثلاثمائة وتسع سنين بغير شراب وطعام</w:t>
      </w:r>
      <w:r>
        <w:rPr>
          <w:rtl/>
        </w:rPr>
        <w:t xml:space="preserve">، </w:t>
      </w:r>
      <w:r w:rsidRPr="00C35782">
        <w:rPr>
          <w:rtl/>
        </w:rPr>
        <w:t>ولا نوم ولا قيام.</w:t>
      </w:r>
    </w:p>
    <w:p w:rsidR="002B0496" w:rsidRPr="00C35782" w:rsidRDefault="002B0496" w:rsidP="00F46215">
      <w:pPr>
        <w:pStyle w:val="libNormal"/>
        <w:rPr>
          <w:rtl/>
        </w:rPr>
      </w:pPr>
      <w:r w:rsidRPr="001E4D37">
        <w:rPr>
          <w:rStyle w:val="libAlaemChar"/>
          <w:rtl/>
        </w:rPr>
        <w:t>(</w:t>
      </w:r>
      <w:r w:rsidRPr="002E737F">
        <w:rPr>
          <w:rStyle w:val="libAieChar"/>
          <w:rtl/>
        </w:rPr>
        <w:t>باسِطٌ ذِراعَيْهِ</w:t>
      </w:r>
      <w:r w:rsidRPr="001E4D37">
        <w:rPr>
          <w:rStyle w:val="libAlaemChar"/>
          <w:rtl/>
        </w:rPr>
        <w:t>)</w:t>
      </w:r>
      <w:r w:rsidRPr="00C35782">
        <w:rPr>
          <w:rtl/>
        </w:rPr>
        <w:t xml:space="preserve"> حكاية حال ماضية</w:t>
      </w:r>
      <w:r>
        <w:rPr>
          <w:rtl/>
        </w:rPr>
        <w:t xml:space="preserve">، </w:t>
      </w:r>
      <w:r w:rsidRPr="00C35782">
        <w:rPr>
          <w:rtl/>
        </w:rPr>
        <w:t>ولذلك أعمل اسم الفاعل. والمعنى</w:t>
      </w:r>
      <w:r>
        <w:rPr>
          <w:rtl/>
        </w:rPr>
        <w:t xml:space="preserve">: </w:t>
      </w:r>
      <w:r w:rsidRPr="00C35782">
        <w:rPr>
          <w:rtl/>
        </w:rPr>
        <w:t xml:space="preserve">ويلقيهما على الأرض مبسوطتين كافتراش السبع. </w:t>
      </w:r>
      <w:r w:rsidRPr="001E4D37">
        <w:rPr>
          <w:rStyle w:val="libAlaemChar"/>
          <w:rtl/>
        </w:rPr>
        <w:t>(</w:t>
      </w:r>
      <w:r w:rsidRPr="002E737F">
        <w:rPr>
          <w:rStyle w:val="libAieChar"/>
          <w:rtl/>
        </w:rPr>
        <w:t>بِالْوَصِيدِ</w:t>
      </w:r>
      <w:r w:rsidRPr="001E4D37">
        <w:rPr>
          <w:rStyle w:val="libAlaemChar"/>
          <w:rtl/>
        </w:rPr>
        <w:t>)</w:t>
      </w:r>
      <w:r w:rsidRPr="00C35782">
        <w:rPr>
          <w:rtl/>
        </w:rPr>
        <w:t xml:space="preserve"> بفناء الكهف. وقيل</w:t>
      </w:r>
      <w:r>
        <w:rPr>
          <w:rtl/>
        </w:rPr>
        <w:t xml:space="preserve">: </w:t>
      </w:r>
      <w:r w:rsidRPr="00C35782">
        <w:rPr>
          <w:rtl/>
        </w:rPr>
        <w:t>الوصيد الباب. وقيل</w:t>
      </w:r>
      <w:r>
        <w:rPr>
          <w:rtl/>
        </w:rPr>
        <w:t xml:space="preserve">: </w:t>
      </w:r>
      <w:r w:rsidRPr="00C35782">
        <w:rPr>
          <w:rtl/>
        </w:rPr>
        <w:t xml:space="preserve">العتبة. </w:t>
      </w:r>
      <w:r w:rsidRPr="001E4D37">
        <w:rPr>
          <w:rStyle w:val="libAlaemChar"/>
          <w:rtl/>
        </w:rPr>
        <w:t>(</w:t>
      </w:r>
      <w:r w:rsidRPr="002E737F">
        <w:rPr>
          <w:rStyle w:val="libAieChar"/>
          <w:rtl/>
        </w:rPr>
        <w:t>لَوِ اطَّلَعْتَ عَلَيْهِمْ</w:t>
      </w:r>
      <w:r w:rsidRPr="001E4D37">
        <w:rPr>
          <w:rStyle w:val="libAlaemChar"/>
          <w:rtl/>
        </w:rPr>
        <w:t>)</w:t>
      </w:r>
      <w:r w:rsidRPr="00C35782">
        <w:rPr>
          <w:rtl/>
        </w:rPr>
        <w:t xml:space="preserve"> فنظرت إليهم </w:t>
      </w:r>
      <w:r w:rsidRPr="001E4D37">
        <w:rPr>
          <w:rStyle w:val="libAlaemChar"/>
          <w:rtl/>
        </w:rPr>
        <w:t>(</w:t>
      </w:r>
      <w:r w:rsidRPr="002E737F">
        <w:rPr>
          <w:rStyle w:val="libAieChar"/>
          <w:rtl/>
        </w:rPr>
        <w:t>لَوَلَّيْتَ</w:t>
      </w:r>
      <w:r w:rsidRPr="001E4D37">
        <w:rPr>
          <w:rStyle w:val="libAlaemChar"/>
          <w:rtl/>
        </w:rPr>
        <w:t>)</w:t>
      </w:r>
      <w:r w:rsidRPr="00C35782">
        <w:rPr>
          <w:rtl/>
        </w:rPr>
        <w:t xml:space="preserve"> أي</w:t>
      </w:r>
      <w:r>
        <w:rPr>
          <w:rtl/>
        </w:rPr>
        <w:t xml:space="preserve">: </w:t>
      </w:r>
      <w:r w:rsidRPr="00C35782">
        <w:rPr>
          <w:rtl/>
        </w:rPr>
        <w:t xml:space="preserve">لهربت </w:t>
      </w:r>
      <w:r w:rsidRPr="001E4D37">
        <w:rPr>
          <w:rStyle w:val="libAlaemChar"/>
          <w:rtl/>
        </w:rPr>
        <w:t>(</w:t>
      </w:r>
      <w:r w:rsidRPr="002E737F">
        <w:rPr>
          <w:rStyle w:val="libAieChar"/>
          <w:rtl/>
        </w:rPr>
        <w:t>مِنْهُمْ فِراراً</w:t>
      </w:r>
      <w:r w:rsidRPr="001E4D37">
        <w:rPr>
          <w:rStyle w:val="libAlaemChar"/>
          <w:rtl/>
        </w:rPr>
        <w:t>)</w:t>
      </w:r>
      <w:r w:rsidRPr="00C35782">
        <w:rPr>
          <w:rtl/>
        </w:rPr>
        <w:t xml:space="preserve"> نصبه بالمصدريّة</w:t>
      </w:r>
      <w:r>
        <w:rPr>
          <w:rtl/>
        </w:rPr>
        <w:t xml:space="preserve">، </w:t>
      </w:r>
      <w:r w:rsidRPr="00C35782">
        <w:rPr>
          <w:rtl/>
        </w:rPr>
        <w:t>لأنّه نوع من التولية</w:t>
      </w:r>
      <w:r>
        <w:rPr>
          <w:rtl/>
        </w:rPr>
        <w:t xml:space="preserve">، </w:t>
      </w:r>
      <w:r w:rsidRPr="00C35782">
        <w:rPr>
          <w:rtl/>
        </w:rPr>
        <w:t>أو بالعلّية</w:t>
      </w:r>
      <w:r>
        <w:rPr>
          <w:rtl/>
        </w:rPr>
        <w:t xml:space="preserve">، </w:t>
      </w:r>
      <w:r w:rsidRPr="00C35782">
        <w:rPr>
          <w:rtl/>
        </w:rPr>
        <w:t xml:space="preserve">أو الحاليّة </w:t>
      </w:r>
      <w:r w:rsidRPr="001E4D37">
        <w:rPr>
          <w:rStyle w:val="libAlaemChar"/>
          <w:rtl/>
        </w:rPr>
        <w:t>(</w:t>
      </w:r>
      <w:r w:rsidRPr="002E737F">
        <w:rPr>
          <w:rStyle w:val="libAieChar"/>
          <w:rtl/>
        </w:rPr>
        <w:t>وَلَمُلِئْتَ مِنْهُمْ رُعْباً</w:t>
      </w:r>
      <w:r w:rsidRPr="001E4D37">
        <w:rPr>
          <w:rStyle w:val="libAlaemChar"/>
          <w:rtl/>
        </w:rPr>
        <w:t>)</w:t>
      </w:r>
      <w:r w:rsidRPr="00C35782">
        <w:rPr>
          <w:rtl/>
        </w:rPr>
        <w:t xml:space="preserve"> خوفا يملأ صدرك</w:t>
      </w:r>
      <w:r>
        <w:rPr>
          <w:rtl/>
        </w:rPr>
        <w:t xml:space="preserve">، </w:t>
      </w:r>
      <w:r w:rsidRPr="00C35782">
        <w:rPr>
          <w:rtl/>
        </w:rPr>
        <w:t>بما ألبسهم الله من الهيبة</w:t>
      </w:r>
      <w:r>
        <w:rPr>
          <w:rtl/>
        </w:rPr>
        <w:t xml:space="preserve">، </w:t>
      </w:r>
      <w:r w:rsidRPr="00C35782">
        <w:rPr>
          <w:rtl/>
        </w:rPr>
        <w:t>أو لعظم أجرامهم وانفتاح عيونهم</w:t>
      </w:r>
      <w:r>
        <w:rPr>
          <w:rtl/>
        </w:rPr>
        <w:t xml:space="preserve">، </w:t>
      </w:r>
      <w:r w:rsidRPr="00C35782">
        <w:rPr>
          <w:rtl/>
        </w:rPr>
        <w:t>وقيل</w:t>
      </w:r>
      <w:r>
        <w:rPr>
          <w:rtl/>
        </w:rPr>
        <w:t xml:space="preserve">: </w:t>
      </w:r>
      <w:r w:rsidRPr="00C35782">
        <w:rPr>
          <w:rtl/>
        </w:rPr>
        <w:t>لطول أظفارهم وشعورهم. وقيل</w:t>
      </w:r>
      <w:r>
        <w:rPr>
          <w:rtl/>
        </w:rPr>
        <w:t xml:space="preserve">: </w:t>
      </w:r>
      <w:r w:rsidRPr="00C35782">
        <w:rPr>
          <w:rtl/>
        </w:rPr>
        <w:t>لوحشة مكانهم.</w:t>
      </w:r>
    </w:p>
    <w:p w:rsidR="002B0496" w:rsidRPr="00C35782" w:rsidRDefault="002B0496" w:rsidP="00F46215">
      <w:pPr>
        <w:pStyle w:val="libNormal"/>
        <w:rPr>
          <w:rtl/>
        </w:rPr>
      </w:pPr>
      <w:r w:rsidRPr="00C35782">
        <w:rPr>
          <w:rtl/>
        </w:rPr>
        <w:t>وقرأ الحجازيّان</w:t>
      </w:r>
      <w:r>
        <w:rPr>
          <w:rtl/>
        </w:rPr>
        <w:t xml:space="preserve">: </w:t>
      </w:r>
      <w:r w:rsidRPr="00C35782">
        <w:rPr>
          <w:rtl/>
        </w:rPr>
        <w:t>لملّئت بالتشديد</w:t>
      </w:r>
      <w:r>
        <w:rPr>
          <w:rtl/>
        </w:rPr>
        <w:t xml:space="preserve">، </w:t>
      </w:r>
      <w:r w:rsidRPr="00C35782">
        <w:rPr>
          <w:rtl/>
        </w:rPr>
        <w:t>للمبالغة. وابن عامر والكسائي ويعقوب</w:t>
      </w:r>
      <w:r>
        <w:rPr>
          <w:rtl/>
        </w:rPr>
        <w:t xml:space="preserve">: </w:t>
      </w:r>
      <w:r w:rsidRPr="00C35782">
        <w:rPr>
          <w:rtl/>
        </w:rPr>
        <w:t>رعبا بالتثقيل. وكلاهما بمعنى الخوف الّذي يرعب الصدر</w:t>
      </w:r>
      <w:r>
        <w:rPr>
          <w:rtl/>
        </w:rPr>
        <w:t xml:space="preserve">، </w:t>
      </w:r>
      <w:r w:rsidRPr="00C35782">
        <w:rPr>
          <w:rtl/>
        </w:rPr>
        <w:t>أي</w:t>
      </w:r>
      <w:r>
        <w:rPr>
          <w:rtl/>
        </w:rPr>
        <w:t xml:space="preserve">: </w:t>
      </w:r>
      <w:r w:rsidRPr="00C35782">
        <w:rPr>
          <w:rtl/>
        </w:rPr>
        <w:t>يملؤه.</w:t>
      </w:r>
    </w:p>
    <w:p w:rsidR="002B0496" w:rsidRPr="00C35782" w:rsidRDefault="002B0496" w:rsidP="00F46215">
      <w:pPr>
        <w:pStyle w:val="libNormal"/>
        <w:rPr>
          <w:rtl/>
        </w:rPr>
      </w:pPr>
      <w:r w:rsidRPr="00C35782">
        <w:rPr>
          <w:rtl/>
        </w:rPr>
        <w:t>وعن معاوية</w:t>
      </w:r>
      <w:r>
        <w:rPr>
          <w:rtl/>
        </w:rPr>
        <w:t xml:space="preserve">: </w:t>
      </w:r>
      <w:r w:rsidRPr="00C35782">
        <w:rPr>
          <w:rtl/>
        </w:rPr>
        <w:t>أنّه غزا الروم فمرّ بالكهف</w:t>
      </w:r>
      <w:r>
        <w:rPr>
          <w:rtl/>
        </w:rPr>
        <w:t xml:space="preserve">، </w:t>
      </w:r>
      <w:r w:rsidRPr="00C35782">
        <w:rPr>
          <w:rtl/>
        </w:rPr>
        <w:t>فقال</w:t>
      </w:r>
      <w:r>
        <w:rPr>
          <w:rtl/>
        </w:rPr>
        <w:t xml:space="preserve">: </w:t>
      </w:r>
      <w:r w:rsidRPr="00C35782">
        <w:rPr>
          <w:rtl/>
        </w:rPr>
        <w:t>لو كشف لنا عن هؤلاء فننظر إليهم</w:t>
      </w:r>
      <w:r>
        <w:rPr>
          <w:rtl/>
        </w:rPr>
        <w:t>!</w:t>
      </w:r>
      <w:r w:rsidRPr="00C35782">
        <w:rPr>
          <w:rtl/>
        </w:rPr>
        <w:t xml:space="preserve"> فقال له ابن عبّاس</w:t>
      </w:r>
      <w:r>
        <w:rPr>
          <w:rtl/>
        </w:rPr>
        <w:t xml:space="preserve">: </w:t>
      </w:r>
      <w:r w:rsidRPr="00C35782">
        <w:rPr>
          <w:rtl/>
        </w:rPr>
        <w:t>ليس ذلك لك</w:t>
      </w:r>
      <w:r>
        <w:rPr>
          <w:rtl/>
        </w:rPr>
        <w:t xml:space="preserve">، </w:t>
      </w:r>
      <w:r w:rsidRPr="00C35782">
        <w:rPr>
          <w:rtl/>
        </w:rPr>
        <w:t>قد منع الله ذلك من هو خير منك</w:t>
      </w:r>
      <w:r>
        <w:rPr>
          <w:rtl/>
        </w:rPr>
        <w:t xml:space="preserve">، </w:t>
      </w:r>
      <w:r w:rsidRPr="00C35782">
        <w:rPr>
          <w:rtl/>
        </w:rPr>
        <w:t>فقال</w:t>
      </w:r>
      <w:r>
        <w:rPr>
          <w:rtl/>
        </w:rPr>
        <w:t xml:space="preserve">: </w:t>
      </w:r>
      <w:r w:rsidRPr="001E4D37">
        <w:rPr>
          <w:rStyle w:val="libAlaemChar"/>
          <w:rtl/>
        </w:rPr>
        <w:t>(</w:t>
      </w:r>
      <w:r w:rsidRPr="002E737F">
        <w:rPr>
          <w:rStyle w:val="libAieChar"/>
          <w:rtl/>
        </w:rPr>
        <w:t>لَوِ اطَّلَعْتَ عَلَيْهِمْ لَوَلَّيْتَ مِنْهُمْ فِراراً</w:t>
      </w:r>
      <w:r w:rsidRPr="001E4D37">
        <w:rPr>
          <w:rStyle w:val="libAlaemChar"/>
          <w:rtl/>
        </w:rPr>
        <w:t>)</w:t>
      </w:r>
      <w:r>
        <w:rPr>
          <w:rtl/>
        </w:rPr>
        <w:t>.</w:t>
      </w:r>
      <w:r w:rsidRPr="00C35782">
        <w:rPr>
          <w:rtl/>
        </w:rPr>
        <w:t xml:space="preserve"> فلم يسمع</w:t>
      </w:r>
      <w:r>
        <w:rPr>
          <w:rtl/>
        </w:rPr>
        <w:t xml:space="preserve">، </w:t>
      </w:r>
      <w:r w:rsidRPr="00C35782">
        <w:rPr>
          <w:rtl/>
        </w:rPr>
        <w:t>وبعث أناسا فلمّا دخلوا جاءت ريح فأحرقتهم.</w:t>
      </w:r>
    </w:p>
    <w:p w:rsidR="002B0496" w:rsidRPr="00C35782" w:rsidRDefault="002B0496" w:rsidP="00F46215">
      <w:pPr>
        <w:pStyle w:val="libNormal"/>
        <w:rPr>
          <w:rtl/>
        </w:rPr>
      </w:pPr>
      <w:r w:rsidRPr="001E4D37">
        <w:rPr>
          <w:rStyle w:val="libAlaemChar"/>
          <w:rtl/>
        </w:rPr>
        <w:t>(</w:t>
      </w:r>
      <w:r w:rsidRPr="002E737F">
        <w:rPr>
          <w:rStyle w:val="libAieChar"/>
          <w:rtl/>
        </w:rPr>
        <w:t>وَكَذلِكَ</w:t>
      </w:r>
      <w:r w:rsidRPr="001E4D37">
        <w:rPr>
          <w:rStyle w:val="libAlaemChar"/>
          <w:rtl/>
        </w:rPr>
        <w:t>)</w:t>
      </w:r>
      <w:r w:rsidRPr="00C35782">
        <w:rPr>
          <w:rtl/>
        </w:rPr>
        <w:t xml:space="preserve"> وكما أنمناهم آية </w:t>
      </w:r>
      <w:r w:rsidRPr="001E4D37">
        <w:rPr>
          <w:rStyle w:val="libAlaemChar"/>
          <w:rtl/>
        </w:rPr>
        <w:t>(</w:t>
      </w:r>
      <w:r w:rsidRPr="002E737F">
        <w:rPr>
          <w:rStyle w:val="libAieChar"/>
          <w:rtl/>
        </w:rPr>
        <w:t>بَعَثْناهُمْ</w:t>
      </w:r>
      <w:r w:rsidRPr="001E4D37">
        <w:rPr>
          <w:rStyle w:val="libAlaemChar"/>
          <w:rtl/>
        </w:rPr>
        <w:t>)</w:t>
      </w:r>
      <w:r w:rsidRPr="00C35782">
        <w:rPr>
          <w:rtl/>
        </w:rPr>
        <w:t xml:space="preserve"> آية وادّكارا بكمال قدرتنا </w:t>
      </w:r>
      <w:r w:rsidRPr="001E4D37">
        <w:rPr>
          <w:rStyle w:val="libAlaemChar"/>
          <w:rtl/>
        </w:rPr>
        <w:t>(</w:t>
      </w:r>
      <w:r w:rsidRPr="002E737F">
        <w:rPr>
          <w:rStyle w:val="libAieChar"/>
          <w:rtl/>
        </w:rPr>
        <w:t>لِيَتَساءَلُوا بَيْنَهُمْ</w:t>
      </w:r>
      <w:r w:rsidRPr="001E4D37">
        <w:rPr>
          <w:rStyle w:val="libAlaemChar"/>
          <w:rtl/>
        </w:rPr>
        <w:t>)</w:t>
      </w:r>
      <w:r w:rsidRPr="00C35782">
        <w:rPr>
          <w:rtl/>
        </w:rPr>
        <w:t xml:space="preserve"> ليسأل بعضهم بعضا فيتعرّفوا حالهم وما صنع الله بهم</w:t>
      </w:r>
      <w:r>
        <w:rPr>
          <w:rtl/>
        </w:rPr>
        <w:t xml:space="preserve">، </w:t>
      </w:r>
      <w:r w:rsidRPr="00C35782">
        <w:rPr>
          <w:rtl/>
        </w:rPr>
        <w:t>فيزدادوا يقينا على كمال قدرة الله</w:t>
      </w:r>
      <w:r>
        <w:rPr>
          <w:rtl/>
        </w:rPr>
        <w:t xml:space="preserve">، </w:t>
      </w:r>
      <w:r w:rsidRPr="00C35782">
        <w:rPr>
          <w:rtl/>
        </w:rPr>
        <w:t>ويستبصروا به أمر البعث</w:t>
      </w:r>
      <w:r>
        <w:rPr>
          <w:rtl/>
        </w:rPr>
        <w:t xml:space="preserve">، </w:t>
      </w:r>
      <w:r w:rsidRPr="00C35782">
        <w:rPr>
          <w:rtl/>
        </w:rPr>
        <w:t>ويشكروا ما أنعم الله تعالى به عليهم.</w:t>
      </w:r>
    </w:p>
    <w:p w:rsidR="002B0496" w:rsidRPr="00C35782" w:rsidRDefault="002B0496" w:rsidP="00F46215">
      <w:pPr>
        <w:pStyle w:val="libNormal"/>
        <w:rPr>
          <w:rtl/>
        </w:rPr>
      </w:pPr>
      <w:r w:rsidRPr="001E4D37">
        <w:rPr>
          <w:rStyle w:val="libAlaemChar"/>
          <w:rtl/>
        </w:rPr>
        <w:t>(</w:t>
      </w:r>
      <w:r w:rsidRPr="002E737F">
        <w:rPr>
          <w:rStyle w:val="libAieChar"/>
          <w:rtl/>
        </w:rPr>
        <w:t>قالَ قائِلٌ مِنْهُمْ كَمْ لَبِثْتُمْ قالُوا لَبِثْنا يَوْماً أَوْ بَعْضَ يَوْمٍ</w:t>
      </w:r>
      <w:r w:rsidRPr="001E4D37">
        <w:rPr>
          <w:rStyle w:val="libAlaemChar"/>
          <w:rtl/>
        </w:rPr>
        <w:t>)</w:t>
      </w:r>
      <w:r w:rsidRPr="00C35782">
        <w:rPr>
          <w:rtl/>
        </w:rPr>
        <w:t xml:space="preserve"> بناء على غالب ظنّهم</w:t>
      </w:r>
      <w:r>
        <w:rPr>
          <w:rtl/>
        </w:rPr>
        <w:t xml:space="preserve">، </w:t>
      </w:r>
      <w:r w:rsidRPr="00C35782">
        <w:rPr>
          <w:rtl/>
        </w:rPr>
        <w:t>لأنّ النائم لا يحصي مدّة نومه</w:t>
      </w:r>
      <w:r>
        <w:rPr>
          <w:rtl/>
        </w:rPr>
        <w:t xml:space="preserve">، </w:t>
      </w:r>
      <w:r w:rsidRPr="00C35782">
        <w:rPr>
          <w:rtl/>
        </w:rPr>
        <w:t xml:space="preserve">ولذلك أحالوا العلم إلى الله </w:t>
      </w:r>
      <w:r w:rsidRPr="001E4D37">
        <w:rPr>
          <w:rStyle w:val="libAlaemChar"/>
          <w:rtl/>
        </w:rPr>
        <w:t>(</w:t>
      </w:r>
      <w:r w:rsidRPr="002E737F">
        <w:rPr>
          <w:rStyle w:val="libAieChar"/>
          <w:rtl/>
        </w:rPr>
        <w:t>قالُوا رَبُّكُمْ أَعْلَمُ بِما لَبِثْتُمْ</w:t>
      </w:r>
      <w:r w:rsidRPr="001E4D37">
        <w:rPr>
          <w:rStyle w:val="libAlaemChar"/>
          <w:rtl/>
        </w:rPr>
        <w:t>)</w:t>
      </w:r>
      <w:r w:rsidRPr="00C35782">
        <w:rPr>
          <w:rtl/>
        </w:rPr>
        <w:t xml:space="preserve"> ويجوز أن يكون القول الأوّل قول بعضهم</w:t>
      </w:r>
      <w:r>
        <w:rPr>
          <w:rtl/>
        </w:rPr>
        <w:t xml:space="preserve">، </w:t>
      </w:r>
      <w:r w:rsidRPr="00C35782">
        <w:rPr>
          <w:rtl/>
        </w:rPr>
        <w:t>والثاني إنكار الآخرين عليهم. وعن ابن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الأنمر</w:t>
      </w:r>
      <w:r>
        <w:rPr>
          <w:rtl/>
        </w:rPr>
        <w:t xml:space="preserve">: </w:t>
      </w:r>
      <w:r w:rsidRPr="00C35782">
        <w:rPr>
          <w:rtl/>
        </w:rPr>
        <w:t>ما فيه نقط سود. يقال</w:t>
      </w:r>
      <w:r>
        <w:rPr>
          <w:rtl/>
        </w:rPr>
        <w:t xml:space="preserve">: </w:t>
      </w:r>
      <w:r w:rsidRPr="00C35782">
        <w:rPr>
          <w:rtl/>
        </w:rPr>
        <w:t>أسد أنمر</w:t>
      </w:r>
      <w:r>
        <w:rPr>
          <w:rtl/>
        </w:rPr>
        <w:t xml:space="preserve">، </w:t>
      </w:r>
      <w:r w:rsidRPr="00C35782">
        <w:rPr>
          <w:rtl/>
        </w:rPr>
        <w:t>أي</w:t>
      </w:r>
      <w:r>
        <w:rPr>
          <w:rtl/>
        </w:rPr>
        <w:t xml:space="preserve">: </w:t>
      </w:r>
      <w:r w:rsidRPr="00C35782">
        <w:rPr>
          <w:rtl/>
        </w:rPr>
        <w:t>فيه غبرة وسواد.</w:t>
      </w:r>
    </w:p>
    <w:p w:rsidR="002B0496" w:rsidRPr="00C35782" w:rsidRDefault="002B0496" w:rsidP="00D35ED9">
      <w:pPr>
        <w:pStyle w:val="libNormal0"/>
        <w:rPr>
          <w:rtl/>
        </w:rPr>
      </w:pPr>
      <w:r>
        <w:rPr>
          <w:rtl/>
        </w:rPr>
        <w:br w:type="page"/>
      </w:r>
      <w:r w:rsidRPr="00C35782">
        <w:rPr>
          <w:rtl/>
        </w:rPr>
        <w:lastRenderedPageBreak/>
        <w:t>عبّاس</w:t>
      </w:r>
      <w:r>
        <w:rPr>
          <w:rtl/>
        </w:rPr>
        <w:t xml:space="preserve">: </w:t>
      </w:r>
      <w:r w:rsidRPr="00C35782">
        <w:rPr>
          <w:rtl/>
        </w:rPr>
        <w:t>أنّ قائل هذا القول هو تمليخا رئيسهم.</w:t>
      </w:r>
    </w:p>
    <w:p w:rsidR="002B0496" w:rsidRPr="00C35782" w:rsidRDefault="002B0496" w:rsidP="00F46215">
      <w:pPr>
        <w:pStyle w:val="libNormal"/>
        <w:rPr>
          <w:rtl/>
        </w:rPr>
      </w:pPr>
      <w:r w:rsidRPr="00C35782">
        <w:rPr>
          <w:rtl/>
        </w:rPr>
        <w:t>وقيل</w:t>
      </w:r>
      <w:r>
        <w:rPr>
          <w:rtl/>
        </w:rPr>
        <w:t xml:space="preserve">: </w:t>
      </w:r>
      <w:r w:rsidRPr="00C35782">
        <w:rPr>
          <w:rtl/>
        </w:rPr>
        <w:t>إنّهم دخلوا الكهف غدوة وانتبهوا ظهيرة</w:t>
      </w:r>
      <w:r>
        <w:rPr>
          <w:rtl/>
        </w:rPr>
        <w:t xml:space="preserve">، </w:t>
      </w:r>
      <w:r w:rsidRPr="00C35782">
        <w:rPr>
          <w:rtl/>
        </w:rPr>
        <w:t>فظنّوا أنّهم في يومهم أو اليوم الّذي بعده قالوا ذلك</w:t>
      </w:r>
      <w:r>
        <w:rPr>
          <w:rtl/>
        </w:rPr>
        <w:t xml:space="preserve">، </w:t>
      </w:r>
      <w:r w:rsidRPr="00C35782">
        <w:rPr>
          <w:rtl/>
        </w:rPr>
        <w:t>فلمّا نظروا إلى طول أظفارهم وأشعارهم قالوا هذا.</w:t>
      </w:r>
    </w:p>
    <w:p w:rsidR="002B0496" w:rsidRPr="00C35782" w:rsidRDefault="002B0496" w:rsidP="00F46215">
      <w:pPr>
        <w:pStyle w:val="libNormal"/>
        <w:rPr>
          <w:rtl/>
        </w:rPr>
      </w:pPr>
      <w:r w:rsidRPr="00C35782">
        <w:rPr>
          <w:rtl/>
        </w:rPr>
        <w:t>ثمّ</w:t>
      </w:r>
      <w:r w:rsidRPr="002B7099">
        <w:rPr>
          <w:rtl/>
        </w:rPr>
        <w:t xml:space="preserve"> </w:t>
      </w:r>
      <w:r w:rsidRPr="00C35782">
        <w:rPr>
          <w:rtl/>
        </w:rPr>
        <w:t>ل</w:t>
      </w:r>
      <w:r>
        <w:rPr>
          <w:rFonts w:hint="cs"/>
          <w:rtl/>
        </w:rPr>
        <w:t>ـ</w:t>
      </w:r>
      <w:r w:rsidRPr="00C35782">
        <w:rPr>
          <w:rtl/>
        </w:rPr>
        <w:t>مّا علموا أنّ الأمر ملتبس لا طريق لهم إلى علمه أخذوا في شيء آخر ممّا يهمّهم وقالوا</w:t>
      </w:r>
      <w:r>
        <w:rPr>
          <w:rtl/>
        </w:rPr>
        <w:t xml:space="preserve">: </w:t>
      </w:r>
      <w:r w:rsidRPr="001E4D37">
        <w:rPr>
          <w:rStyle w:val="libAlaemChar"/>
          <w:rtl/>
        </w:rPr>
        <w:t>(</w:t>
      </w:r>
      <w:r w:rsidRPr="002E737F">
        <w:rPr>
          <w:rStyle w:val="libAieChar"/>
          <w:rtl/>
        </w:rPr>
        <w:t>فَابْعَثُوا أَحَدَكُمْ بِوَرِقِكُمْ هذِهِ إِلَى الْمَدِينَةِ</w:t>
      </w:r>
      <w:r w:rsidRPr="001E4D37">
        <w:rPr>
          <w:rStyle w:val="libAlaemChar"/>
          <w:rtl/>
        </w:rPr>
        <w:t>)</w:t>
      </w:r>
      <w:r w:rsidRPr="00C35782">
        <w:rPr>
          <w:rtl/>
        </w:rPr>
        <w:t xml:space="preserve"> والورق الفضّة مضروبة كانت أو غيرها. وقرأ أبو عمرو وحمزة وأبو بكر وروح عن يعقوب بالتخفيف. وتزوّدهم عند فرارهم دليل على أنّ حمل النفقة وما يصلح المسافر هو رأي المتوكّلين على الله</w:t>
      </w:r>
      <w:r>
        <w:rPr>
          <w:rtl/>
        </w:rPr>
        <w:t xml:space="preserve">، </w:t>
      </w:r>
      <w:r w:rsidRPr="00C35782">
        <w:rPr>
          <w:rtl/>
        </w:rPr>
        <w:t>دون المتّكلين على الاتّفاقات</w:t>
      </w:r>
      <w:r>
        <w:rPr>
          <w:rtl/>
        </w:rPr>
        <w:t xml:space="preserve">، </w:t>
      </w:r>
      <w:r w:rsidRPr="00C35782">
        <w:rPr>
          <w:rtl/>
        </w:rPr>
        <w:t>وعلى ما في أوعية القوم من النفقات. عن ابن عبّاس</w:t>
      </w:r>
      <w:r>
        <w:rPr>
          <w:rtl/>
        </w:rPr>
        <w:t xml:space="preserve">: </w:t>
      </w:r>
      <w:r w:rsidRPr="00C35782">
        <w:rPr>
          <w:rtl/>
        </w:rPr>
        <w:t>كان معهم دراهم عليها صورة الملك الّذي كان في زمانهم.</w:t>
      </w:r>
    </w:p>
    <w:p w:rsidR="002B0496" w:rsidRPr="00C35782" w:rsidRDefault="002B0496" w:rsidP="00F46215">
      <w:pPr>
        <w:pStyle w:val="libNormal"/>
        <w:rPr>
          <w:rtl/>
        </w:rPr>
      </w:pPr>
      <w:r w:rsidRPr="001E4D37">
        <w:rPr>
          <w:rStyle w:val="libAlaemChar"/>
          <w:rtl/>
        </w:rPr>
        <w:t>(</w:t>
      </w:r>
      <w:r w:rsidRPr="002E737F">
        <w:rPr>
          <w:rStyle w:val="libAieChar"/>
          <w:rtl/>
        </w:rPr>
        <w:t>فَلْيَنْظُرْ أَيُّها</w:t>
      </w:r>
      <w:r w:rsidRPr="001E4D37">
        <w:rPr>
          <w:rStyle w:val="libAlaemChar"/>
          <w:rtl/>
        </w:rPr>
        <w:t>)</w:t>
      </w:r>
      <w:r w:rsidRPr="00C35782">
        <w:rPr>
          <w:rtl/>
        </w:rPr>
        <w:t xml:space="preserve"> أيّ أهلها </w:t>
      </w:r>
      <w:r w:rsidRPr="001E4D37">
        <w:rPr>
          <w:rStyle w:val="libAlaemChar"/>
          <w:rtl/>
        </w:rPr>
        <w:t>(</w:t>
      </w:r>
      <w:r w:rsidRPr="002E737F">
        <w:rPr>
          <w:rStyle w:val="libAieChar"/>
          <w:rtl/>
        </w:rPr>
        <w:t>أَزْكى طَعاماً</w:t>
      </w:r>
      <w:r w:rsidRPr="001E4D37">
        <w:rPr>
          <w:rStyle w:val="libAlaemChar"/>
          <w:rtl/>
        </w:rPr>
        <w:t>)</w:t>
      </w:r>
      <w:r w:rsidRPr="00C35782">
        <w:rPr>
          <w:rtl/>
        </w:rPr>
        <w:t xml:space="preserve"> أحلّ وأطيب. وعن ابن عبّاس</w:t>
      </w:r>
      <w:r>
        <w:rPr>
          <w:rtl/>
        </w:rPr>
        <w:t xml:space="preserve">: </w:t>
      </w:r>
      <w:r w:rsidRPr="00C35782">
        <w:rPr>
          <w:rtl/>
        </w:rPr>
        <w:t>أطهر وأحلّ ذبيحة</w:t>
      </w:r>
      <w:r>
        <w:rPr>
          <w:rtl/>
        </w:rPr>
        <w:t xml:space="preserve">، </w:t>
      </w:r>
      <w:r w:rsidRPr="00C35782">
        <w:rPr>
          <w:rtl/>
        </w:rPr>
        <w:t>لأنّ عامّتهم كانت مجوسا</w:t>
      </w:r>
      <w:r>
        <w:rPr>
          <w:rtl/>
        </w:rPr>
        <w:t xml:space="preserve">، </w:t>
      </w:r>
      <w:r w:rsidRPr="00C35782">
        <w:rPr>
          <w:rtl/>
        </w:rPr>
        <w:t>وفيهم قوم مؤمنون يخفون إيمانهم. وقيل</w:t>
      </w:r>
      <w:r>
        <w:rPr>
          <w:rtl/>
        </w:rPr>
        <w:t xml:space="preserve">: </w:t>
      </w:r>
      <w:r w:rsidRPr="00C35782">
        <w:rPr>
          <w:rtl/>
        </w:rPr>
        <w:t xml:space="preserve">أكثر وأرخص. </w:t>
      </w:r>
      <w:r w:rsidRPr="001E4D37">
        <w:rPr>
          <w:rStyle w:val="libAlaemChar"/>
          <w:rtl/>
        </w:rPr>
        <w:t>(</w:t>
      </w:r>
      <w:r w:rsidRPr="002E737F">
        <w:rPr>
          <w:rStyle w:val="libAieChar"/>
          <w:rtl/>
        </w:rPr>
        <w:t>فَلْيَأْتِكُمْ بِرِزْقٍ مِنْهُ وَلْيَتَلَطَّفْ</w:t>
      </w:r>
      <w:r w:rsidRPr="001E4D37">
        <w:rPr>
          <w:rStyle w:val="libAlaemChar"/>
          <w:rtl/>
        </w:rPr>
        <w:t>)</w:t>
      </w:r>
      <w:r w:rsidRPr="00C35782">
        <w:rPr>
          <w:rtl/>
        </w:rPr>
        <w:t xml:space="preserve"> وليتكلّف اللطف في المعاملة حتّى لا يغبن.</w:t>
      </w:r>
    </w:p>
    <w:p w:rsidR="002B0496" w:rsidRPr="00C35782" w:rsidRDefault="002B0496" w:rsidP="00F46215">
      <w:pPr>
        <w:pStyle w:val="libNormal"/>
        <w:rPr>
          <w:rtl/>
        </w:rPr>
      </w:pPr>
      <w:r w:rsidRPr="00C35782">
        <w:rPr>
          <w:rtl/>
        </w:rPr>
        <w:t xml:space="preserve">أو في التخفّي حتى لا يعرف. </w:t>
      </w:r>
      <w:r w:rsidRPr="001E4D37">
        <w:rPr>
          <w:rStyle w:val="libAlaemChar"/>
          <w:rtl/>
        </w:rPr>
        <w:t>(</w:t>
      </w:r>
      <w:r w:rsidRPr="002E737F">
        <w:rPr>
          <w:rStyle w:val="libAieChar"/>
          <w:rtl/>
        </w:rPr>
        <w:t>وَلا يُشْعِرَنَّ بِكُمْ أَحَداً</w:t>
      </w:r>
      <w:r w:rsidRPr="001E4D37">
        <w:rPr>
          <w:rStyle w:val="libAlaemChar"/>
          <w:rtl/>
        </w:rPr>
        <w:t>)</w:t>
      </w:r>
      <w:r w:rsidRPr="00C35782">
        <w:rPr>
          <w:rtl/>
        </w:rPr>
        <w:t xml:space="preserve"> ولا يفعلنّ ما يؤدّي إلى الشعور.</w:t>
      </w:r>
    </w:p>
    <w:p w:rsidR="002B0496" w:rsidRPr="00C35782" w:rsidRDefault="002B0496" w:rsidP="00F46215">
      <w:pPr>
        <w:pStyle w:val="libNormal"/>
        <w:rPr>
          <w:rtl/>
        </w:rPr>
      </w:pPr>
      <w:r w:rsidRPr="001E4D37">
        <w:rPr>
          <w:rStyle w:val="libAlaemChar"/>
          <w:rtl/>
        </w:rPr>
        <w:t>(</w:t>
      </w:r>
      <w:r w:rsidRPr="002E737F">
        <w:rPr>
          <w:rStyle w:val="libAieChar"/>
          <w:rtl/>
        </w:rPr>
        <w:t>إِنَّهُمْ إِنْ يَظْهَرُوا عَلَيْكُمْ</w:t>
      </w:r>
      <w:r w:rsidRPr="001E4D37">
        <w:rPr>
          <w:rStyle w:val="libAlaemChar"/>
          <w:rtl/>
        </w:rPr>
        <w:t>)</w:t>
      </w:r>
      <w:r w:rsidRPr="00C35782">
        <w:rPr>
          <w:rtl/>
        </w:rPr>
        <w:t xml:space="preserve"> إن يطّلعوا عليكم ويعلموا مكانكم</w:t>
      </w:r>
      <w:r>
        <w:rPr>
          <w:rtl/>
        </w:rPr>
        <w:t xml:space="preserve">، </w:t>
      </w:r>
      <w:r w:rsidRPr="00C35782">
        <w:rPr>
          <w:rtl/>
        </w:rPr>
        <w:t>أو يظفروا بكم.</w:t>
      </w:r>
    </w:p>
    <w:p w:rsidR="002B0496" w:rsidRPr="00C35782" w:rsidRDefault="002B0496" w:rsidP="00F46215">
      <w:pPr>
        <w:pStyle w:val="libNormal"/>
        <w:rPr>
          <w:rtl/>
        </w:rPr>
      </w:pPr>
      <w:r w:rsidRPr="00C35782">
        <w:rPr>
          <w:rtl/>
        </w:rPr>
        <w:t>والضمير للأهل المقدّر في «أيّها»</w:t>
      </w:r>
      <w:r>
        <w:rPr>
          <w:rtl/>
        </w:rPr>
        <w:t>.</w:t>
      </w:r>
      <w:r w:rsidRPr="00C35782">
        <w:rPr>
          <w:rtl/>
        </w:rPr>
        <w:t xml:space="preserve"> </w:t>
      </w:r>
      <w:r w:rsidRPr="001E4D37">
        <w:rPr>
          <w:rStyle w:val="libAlaemChar"/>
          <w:rtl/>
        </w:rPr>
        <w:t>(</w:t>
      </w:r>
      <w:r w:rsidRPr="002E737F">
        <w:rPr>
          <w:rStyle w:val="libAieChar"/>
          <w:rtl/>
        </w:rPr>
        <w:t>يَرْجُمُوكُمْ</w:t>
      </w:r>
      <w:r w:rsidRPr="001E4D37">
        <w:rPr>
          <w:rStyle w:val="libAlaemChar"/>
          <w:rtl/>
        </w:rPr>
        <w:t>)</w:t>
      </w:r>
      <w:r w:rsidRPr="00C35782">
        <w:rPr>
          <w:rtl/>
        </w:rPr>
        <w:t xml:space="preserve"> يقتلوكم بالرجم</w:t>
      </w:r>
      <w:r>
        <w:rPr>
          <w:rtl/>
        </w:rPr>
        <w:t xml:space="preserve">، </w:t>
      </w:r>
      <w:r w:rsidRPr="00C35782">
        <w:rPr>
          <w:rtl/>
        </w:rPr>
        <w:t xml:space="preserve">وهو من أخبث القتل </w:t>
      </w:r>
      <w:r w:rsidRPr="001E4D37">
        <w:rPr>
          <w:rStyle w:val="libAlaemChar"/>
          <w:rtl/>
        </w:rPr>
        <w:t>(</w:t>
      </w:r>
      <w:r w:rsidRPr="002E737F">
        <w:rPr>
          <w:rStyle w:val="libAieChar"/>
          <w:rtl/>
        </w:rPr>
        <w:t>أَوْ يُعِيدُوكُمْ فِي مِلَّتِهِمْ</w:t>
      </w:r>
      <w:r w:rsidRPr="001E4D37">
        <w:rPr>
          <w:rStyle w:val="libAlaemChar"/>
          <w:rtl/>
        </w:rPr>
        <w:t>)</w:t>
      </w:r>
      <w:r w:rsidRPr="00C35782">
        <w:rPr>
          <w:rtl/>
        </w:rPr>
        <w:t xml:space="preserve"> أو يصيّروكم إليها كرها</w:t>
      </w:r>
      <w:r>
        <w:rPr>
          <w:rtl/>
        </w:rPr>
        <w:t xml:space="preserve">، </w:t>
      </w:r>
      <w:r w:rsidRPr="00C35782">
        <w:rPr>
          <w:rtl/>
        </w:rPr>
        <w:t>من العود بمعنى الصيرورة. والتقيّة في ذلك الوقت لم تكن جائزة في إظهار الكفر. وقيل</w:t>
      </w:r>
      <w:r>
        <w:rPr>
          <w:rtl/>
        </w:rPr>
        <w:t xml:space="preserve">: </w:t>
      </w:r>
      <w:r w:rsidRPr="00C35782">
        <w:rPr>
          <w:rtl/>
        </w:rPr>
        <w:t>كانوا أوّلا على دينهم فآمنوا. والمعنى</w:t>
      </w:r>
      <w:r>
        <w:rPr>
          <w:rtl/>
        </w:rPr>
        <w:t xml:space="preserve">: </w:t>
      </w:r>
      <w:r w:rsidRPr="00C35782">
        <w:rPr>
          <w:rtl/>
        </w:rPr>
        <w:t>يعيدوكم إلى دينهم بالاستدعاء دون الإكراه إلى دينهم الّذي كنّا نتديّن به قبل ذلك الوقت.</w:t>
      </w:r>
      <w:r>
        <w:rPr>
          <w:rFonts w:hint="cs"/>
          <w:rtl/>
        </w:rPr>
        <w:t xml:space="preserve"> </w:t>
      </w:r>
      <w:r w:rsidRPr="001E4D37">
        <w:rPr>
          <w:rStyle w:val="libAlaemChar"/>
          <w:rtl/>
        </w:rPr>
        <w:t>(</w:t>
      </w:r>
      <w:r w:rsidRPr="002E737F">
        <w:rPr>
          <w:rStyle w:val="libAieChar"/>
          <w:rtl/>
        </w:rPr>
        <w:t>وَلَنْ تُفْلِحُوا إِذاً أَبَداً</w:t>
      </w:r>
      <w:r w:rsidRPr="001E4D37">
        <w:rPr>
          <w:rStyle w:val="libAlaemChar"/>
          <w:rtl/>
        </w:rPr>
        <w:t>)</w:t>
      </w:r>
      <w:r w:rsidRPr="00C35782">
        <w:rPr>
          <w:rtl/>
        </w:rPr>
        <w:t xml:space="preserve"> إن دخلتم في ملّتهم.</w:t>
      </w:r>
    </w:p>
    <w:p w:rsidR="002B0496" w:rsidRPr="00C35782" w:rsidRDefault="002B0496" w:rsidP="00F46215">
      <w:pPr>
        <w:pStyle w:val="libNormal"/>
        <w:rPr>
          <w:rtl/>
        </w:rPr>
      </w:pPr>
      <w:r w:rsidRPr="001E4D37">
        <w:rPr>
          <w:rStyle w:val="libAlaemChar"/>
          <w:rtl/>
        </w:rPr>
        <w:t>(</w:t>
      </w:r>
      <w:r w:rsidRPr="002E737F">
        <w:rPr>
          <w:rStyle w:val="libAieChar"/>
          <w:rtl/>
        </w:rPr>
        <w:t>وَكَذلِكَ</w:t>
      </w:r>
      <w:r w:rsidRPr="001E4D37">
        <w:rPr>
          <w:rStyle w:val="libAlaemChar"/>
          <w:rtl/>
        </w:rPr>
        <w:t>)</w:t>
      </w:r>
      <w:r w:rsidRPr="00C35782">
        <w:rPr>
          <w:rtl/>
        </w:rPr>
        <w:t xml:space="preserve"> وكما أنمناهم وبعثناهم لتزداد بصيرتهم </w:t>
      </w:r>
      <w:r w:rsidRPr="001E4D37">
        <w:rPr>
          <w:rStyle w:val="libAlaemChar"/>
          <w:rtl/>
        </w:rPr>
        <w:t>(</w:t>
      </w:r>
      <w:r w:rsidRPr="002E737F">
        <w:rPr>
          <w:rStyle w:val="libAieChar"/>
          <w:rtl/>
        </w:rPr>
        <w:t>أَعْثَرْنا عَلَيْهِمْ</w:t>
      </w:r>
      <w:r w:rsidRPr="001E4D37">
        <w:rPr>
          <w:rStyle w:val="libAlaemChar"/>
          <w:rtl/>
        </w:rPr>
        <w:t>)</w:t>
      </w:r>
      <w:r w:rsidRPr="00C35782">
        <w:rPr>
          <w:rtl/>
        </w:rPr>
        <w:t xml:space="preserve"> أطلعنا عليهم </w:t>
      </w:r>
      <w:r w:rsidRPr="001E4D37">
        <w:rPr>
          <w:rStyle w:val="libAlaemChar"/>
          <w:rtl/>
        </w:rPr>
        <w:t>(</w:t>
      </w:r>
      <w:r w:rsidRPr="002E737F">
        <w:rPr>
          <w:rStyle w:val="libAieChar"/>
          <w:rtl/>
        </w:rPr>
        <w:t>لِيَعْلَمُوا</w:t>
      </w:r>
      <w:r w:rsidRPr="001E4D37">
        <w:rPr>
          <w:rStyle w:val="libAlaemChar"/>
          <w:rtl/>
        </w:rPr>
        <w:t>)</w:t>
      </w:r>
      <w:r w:rsidRPr="00C35782">
        <w:rPr>
          <w:rtl/>
        </w:rPr>
        <w:t xml:space="preserve"> ليعلم الّذين أطلعنا عليهم </w:t>
      </w:r>
      <w:r w:rsidRPr="001E4D37">
        <w:rPr>
          <w:rStyle w:val="libAlaemChar"/>
          <w:rtl/>
        </w:rPr>
        <w:t>(</w:t>
      </w:r>
      <w:r w:rsidRPr="002E737F">
        <w:rPr>
          <w:rStyle w:val="libAieChar"/>
          <w:rtl/>
        </w:rPr>
        <w:t>أَنَّ وَعْدَ اللهِ</w:t>
      </w:r>
      <w:r w:rsidRPr="001E4D37">
        <w:rPr>
          <w:rStyle w:val="libAlaemChar"/>
          <w:rtl/>
        </w:rPr>
        <w:t>)</w:t>
      </w:r>
      <w:r w:rsidRPr="00C35782">
        <w:rPr>
          <w:rtl/>
        </w:rPr>
        <w:t xml:space="preserve"> بالبعث أو الموعود الّذي هو البعث </w:t>
      </w:r>
      <w:r w:rsidRPr="001E4D37">
        <w:rPr>
          <w:rStyle w:val="libAlaemChar"/>
          <w:rtl/>
        </w:rPr>
        <w:t>(</w:t>
      </w:r>
      <w:r w:rsidRPr="002E737F">
        <w:rPr>
          <w:rStyle w:val="libAieChar"/>
          <w:rtl/>
        </w:rPr>
        <w:t>حَقٌ</w:t>
      </w:r>
      <w:r w:rsidRPr="001E4D37">
        <w:rPr>
          <w:rStyle w:val="libAlaemChar"/>
          <w:rtl/>
        </w:rPr>
        <w:t>)</w:t>
      </w:r>
      <w:r w:rsidRPr="00C35782">
        <w:rPr>
          <w:rtl/>
        </w:rPr>
        <w:t xml:space="preserve"> لأنّ نومهم وانتباههم كحال من يموت ثمّ يبعث </w:t>
      </w:r>
      <w:r w:rsidRPr="001E4D37">
        <w:rPr>
          <w:rStyle w:val="libAlaemChar"/>
          <w:rtl/>
        </w:rPr>
        <w:t>(</w:t>
      </w:r>
      <w:r w:rsidRPr="002E737F">
        <w:rPr>
          <w:rStyle w:val="libAieChar"/>
          <w:rtl/>
        </w:rPr>
        <w:t>وَأَنَّ السَّاعَةَ لا رَيْبَ فِيها</w:t>
      </w:r>
      <w:r w:rsidRPr="001E4D37">
        <w:rPr>
          <w:rStyle w:val="libAlaemChar"/>
          <w:rtl/>
        </w:rPr>
        <w:t>)</w:t>
      </w:r>
      <w:r w:rsidRPr="00C35782">
        <w:rPr>
          <w:rtl/>
        </w:rPr>
        <w:t xml:space="preserve"> وأنّ القيامة لا ريب في إمكانها</w:t>
      </w:r>
      <w:r>
        <w:rPr>
          <w:rtl/>
        </w:rPr>
        <w:t xml:space="preserve">، </w:t>
      </w:r>
      <w:r w:rsidRPr="00C35782">
        <w:rPr>
          <w:rtl/>
        </w:rPr>
        <w:t>فإنّ من توفّى نفوسهم وأمسكها ثلاثمائة سنين ،</w:t>
      </w:r>
    </w:p>
    <w:p w:rsidR="002B0496" w:rsidRPr="00C35782" w:rsidRDefault="002B0496" w:rsidP="00D35ED9">
      <w:pPr>
        <w:pStyle w:val="libNormal0"/>
        <w:rPr>
          <w:rtl/>
        </w:rPr>
      </w:pPr>
      <w:r>
        <w:rPr>
          <w:rtl/>
        </w:rPr>
        <w:br w:type="page"/>
      </w:r>
      <w:r w:rsidRPr="00C35782">
        <w:rPr>
          <w:rtl/>
        </w:rPr>
        <w:lastRenderedPageBreak/>
        <w:t>حافظا أبدانها عن التحلّل والتفتّت</w:t>
      </w:r>
      <w:r>
        <w:rPr>
          <w:rtl/>
        </w:rPr>
        <w:t xml:space="preserve">، </w:t>
      </w:r>
      <w:r w:rsidRPr="00C35782">
        <w:rPr>
          <w:rtl/>
        </w:rPr>
        <w:t>ثمّ أرسلها إليها</w:t>
      </w:r>
      <w:r>
        <w:rPr>
          <w:rtl/>
        </w:rPr>
        <w:t xml:space="preserve">، </w:t>
      </w:r>
      <w:r w:rsidRPr="00C35782">
        <w:rPr>
          <w:rtl/>
        </w:rPr>
        <w:t>قدر أن يتوفّى نفوس جميع الناس</w:t>
      </w:r>
      <w:r>
        <w:rPr>
          <w:rtl/>
        </w:rPr>
        <w:t xml:space="preserve">، </w:t>
      </w:r>
      <w:r w:rsidRPr="00C35782">
        <w:rPr>
          <w:rtl/>
        </w:rPr>
        <w:t>ممسكا إيّاها إلى أن يحشر أبدانهم فيردّها عليها.</w:t>
      </w:r>
    </w:p>
    <w:p w:rsidR="002B0496" w:rsidRPr="00C35782" w:rsidRDefault="002B0496" w:rsidP="00F46215">
      <w:pPr>
        <w:pStyle w:val="libNormal"/>
        <w:rPr>
          <w:rtl/>
        </w:rPr>
      </w:pPr>
      <w:r w:rsidRPr="001E4D37">
        <w:rPr>
          <w:rStyle w:val="libAlaemChar"/>
          <w:rtl/>
        </w:rPr>
        <w:t>(</w:t>
      </w:r>
      <w:r w:rsidRPr="002E737F">
        <w:rPr>
          <w:rStyle w:val="libAieChar"/>
          <w:rtl/>
        </w:rPr>
        <w:t>إِذْ يَتَنازَعُونَ</w:t>
      </w:r>
      <w:r w:rsidRPr="001E4D37">
        <w:rPr>
          <w:rStyle w:val="libAlaemChar"/>
          <w:rtl/>
        </w:rPr>
        <w:t>)</w:t>
      </w:r>
      <w:r w:rsidRPr="00C35782">
        <w:rPr>
          <w:rtl/>
        </w:rPr>
        <w:t xml:space="preserve"> ظرف</w:t>
      </w:r>
      <w:r>
        <w:rPr>
          <w:rtl/>
        </w:rPr>
        <w:t xml:space="preserve"> لـ </w:t>
      </w:r>
      <w:r w:rsidRPr="00C35782">
        <w:rPr>
          <w:rtl/>
        </w:rPr>
        <w:t>«أعثرنا» أي</w:t>
      </w:r>
      <w:r>
        <w:rPr>
          <w:rtl/>
        </w:rPr>
        <w:t xml:space="preserve">: </w:t>
      </w:r>
      <w:r w:rsidRPr="00C35782">
        <w:rPr>
          <w:rtl/>
        </w:rPr>
        <w:t xml:space="preserve">أعثرنا عليهم حين يتنازعون </w:t>
      </w:r>
      <w:r w:rsidRPr="001E4D37">
        <w:rPr>
          <w:rStyle w:val="libAlaemChar"/>
          <w:rtl/>
        </w:rPr>
        <w:t>(</w:t>
      </w:r>
      <w:r w:rsidRPr="002E737F">
        <w:rPr>
          <w:rStyle w:val="libAieChar"/>
          <w:rtl/>
        </w:rPr>
        <w:t>بَيْنَهُمْ أَمْرَهُمْ</w:t>
      </w:r>
      <w:r w:rsidRPr="001E4D37">
        <w:rPr>
          <w:rStyle w:val="libAlaemChar"/>
          <w:rtl/>
        </w:rPr>
        <w:t>)</w:t>
      </w:r>
      <w:r w:rsidRPr="00C35782">
        <w:rPr>
          <w:rtl/>
        </w:rPr>
        <w:t xml:space="preserve"> أمر دينهم</w:t>
      </w:r>
      <w:r>
        <w:rPr>
          <w:rtl/>
        </w:rPr>
        <w:t xml:space="preserve">، </w:t>
      </w:r>
      <w:r w:rsidRPr="00C35782">
        <w:rPr>
          <w:rtl/>
        </w:rPr>
        <w:t>وكان بعضهم يقول</w:t>
      </w:r>
      <w:r>
        <w:rPr>
          <w:rtl/>
        </w:rPr>
        <w:t xml:space="preserve">: </w:t>
      </w:r>
      <w:r w:rsidRPr="00C35782">
        <w:rPr>
          <w:rtl/>
        </w:rPr>
        <w:t>تبعث الأرواح مجرّدة</w:t>
      </w:r>
      <w:r>
        <w:rPr>
          <w:rtl/>
        </w:rPr>
        <w:t xml:space="preserve">، </w:t>
      </w:r>
      <w:r w:rsidRPr="00C35782">
        <w:rPr>
          <w:rtl/>
        </w:rPr>
        <w:t>وبعضهم يقول</w:t>
      </w:r>
      <w:r>
        <w:rPr>
          <w:rtl/>
        </w:rPr>
        <w:t xml:space="preserve">: </w:t>
      </w:r>
      <w:r w:rsidRPr="00C35782">
        <w:rPr>
          <w:rtl/>
        </w:rPr>
        <w:t>يبعثان معا</w:t>
      </w:r>
      <w:r>
        <w:rPr>
          <w:rtl/>
        </w:rPr>
        <w:t xml:space="preserve">، </w:t>
      </w:r>
      <w:r w:rsidRPr="00C35782">
        <w:rPr>
          <w:rtl/>
        </w:rPr>
        <w:t>ليرتفع الخلاف</w:t>
      </w:r>
      <w:r>
        <w:rPr>
          <w:rtl/>
        </w:rPr>
        <w:t xml:space="preserve">، </w:t>
      </w:r>
      <w:r w:rsidRPr="00C35782">
        <w:rPr>
          <w:rtl/>
        </w:rPr>
        <w:t>ويتبيّن أنّهما يبعثان معا كما كانت قبل الموت. أو أمر الفتية حين أماتهم الله ثانيا بالموت</w:t>
      </w:r>
      <w:r>
        <w:rPr>
          <w:rtl/>
        </w:rPr>
        <w:t xml:space="preserve">، </w:t>
      </w:r>
      <w:r w:rsidRPr="00C35782">
        <w:rPr>
          <w:rtl/>
        </w:rPr>
        <w:t>فقال بعضهم</w:t>
      </w:r>
      <w:r>
        <w:rPr>
          <w:rtl/>
        </w:rPr>
        <w:t xml:space="preserve">: </w:t>
      </w:r>
      <w:r w:rsidRPr="00C35782">
        <w:rPr>
          <w:rtl/>
        </w:rPr>
        <w:t>ماتوا</w:t>
      </w:r>
      <w:r>
        <w:rPr>
          <w:rtl/>
        </w:rPr>
        <w:t xml:space="preserve">، </w:t>
      </w:r>
      <w:r w:rsidRPr="00C35782">
        <w:rPr>
          <w:rtl/>
        </w:rPr>
        <w:t>وقال آخرون</w:t>
      </w:r>
      <w:r>
        <w:rPr>
          <w:rtl/>
        </w:rPr>
        <w:t xml:space="preserve">: </w:t>
      </w:r>
      <w:r w:rsidRPr="00C35782">
        <w:rPr>
          <w:rtl/>
        </w:rPr>
        <w:t>ناموا نومهم أوّل مرّة. أو قالت طائفة</w:t>
      </w:r>
      <w:r>
        <w:rPr>
          <w:rtl/>
        </w:rPr>
        <w:t xml:space="preserve">: </w:t>
      </w:r>
      <w:r w:rsidRPr="00C35782">
        <w:rPr>
          <w:rtl/>
        </w:rPr>
        <w:t>نبني عليهم بنيانا يسكنه الناس ويتّخذونه قرية</w:t>
      </w:r>
      <w:r>
        <w:rPr>
          <w:rtl/>
        </w:rPr>
        <w:t xml:space="preserve">، </w:t>
      </w:r>
      <w:r w:rsidRPr="00C35782">
        <w:rPr>
          <w:rtl/>
        </w:rPr>
        <w:t>وقال آخرون</w:t>
      </w:r>
      <w:r>
        <w:rPr>
          <w:rtl/>
        </w:rPr>
        <w:t xml:space="preserve">: </w:t>
      </w:r>
      <w:r w:rsidRPr="00C35782">
        <w:rPr>
          <w:rtl/>
        </w:rPr>
        <w:t>لنتّخذنّ عليهم مسجدا يصلّى فيه</w:t>
      </w:r>
      <w:r>
        <w:rPr>
          <w:rtl/>
        </w:rPr>
        <w:t xml:space="preserve">، </w:t>
      </w:r>
      <w:r w:rsidRPr="00C35782">
        <w:rPr>
          <w:rtl/>
        </w:rPr>
        <w:t>كما قال عزّ اسمه</w:t>
      </w:r>
      <w:r>
        <w:rPr>
          <w:rtl/>
        </w:rPr>
        <w:t xml:space="preserve">: </w:t>
      </w:r>
      <w:r w:rsidRPr="001E4D37">
        <w:rPr>
          <w:rStyle w:val="libAlaemChar"/>
          <w:rtl/>
        </w:rPr>
        <w:t>(</w:t>
      </w:r>
      <w:r w:rsidRPr="002E737F">
        <w:rPr>
          <w:rStyle w:val="libAieChar"/>
          <w:rtl/>
        </w:rPr>
        <w:t>فَقالُوا</w:t>
      </w:r>
      <w:r w:rsidRPr="001E4D37">
        <w:rPr>
          <w:rStyle w:val="libAlaemChar"/>
          <w:rtl/>
        </w:rPr>
        <w:t>)</w:t>
      </w:r>
      <w:r w:rsidRPr="00C35782">
        <w:rPr>
          <w:rtl/>
        </w:rPr>
        <w:t xml:space="preserve"> أي</w:t>
      </w:r>
      <w:r>
        <w:rPr>
          <w:rtl/>
        </w:rPr>
        <w:t xml:space="preserve">: </w:t>
      </w:r>
      <w:r w:rsidRPr="00C35782">
        <w:rPr>
          <w:rtl/>
        </w:rPr>
        <w:t xml:space="preserve">بعضهم </w:t>
      </w:r>
      <w:r w:rsidRPr="001E4D37">
        <w:rPr>
          <w:rStyle w:val="libAlaemChar"/>
          <w:rtl/>
        </w:rPr>
        <w:t>(</w:t>
      </w:r>
      <w:r w:rsidRPr="002E737F">
        <w:rPr>
          <w:rStyle w:val="libAieChar"/>
          <w:rtl/>
        </w:rPr>
        <w:t>ابْنُوا عَلَيْهِمْ بُنْياناً</w:t>
      </w:r>
      <w:r w:rsidRPr="001E4D37">
        <w:rPr>
          <w:rStyle w:val="libAlaemChar"/>
          <w:rtl/>
        </w:rPr>
        <w:t>)</w:t>
      </w:r>
      <w:r w:rsidRPr="00C35782">
        <w:rPr>
          <w:rtl/>
        </w:rPr>
        <w:t xml:space="preserve"> أي</w:t>
      </w:r>
      <w:r>
        <w:rPr>
          <w:rtl/>
        </w:rPr>
        <w:t xml:space="preserve">: </w:t>
      </w:r>
      <w:r w:rsidRPr="00C35782">
        <w:rPr>
          <w:rtl/>
        </w:rPr>
        <w:t>على باب الكهف</w:t>
      </w:r>
      <w:r>
        <w:rPr>
          <w:rtl/>
        </w:rPr>
        <w:t xml:space="preserve">، </w:t>
      </w:r>
      <w:r w:rsidRPr="00C35782">
        <w:rPr>
          <w:rtl/>
        </w:rPr>
        <w:t>لئلّا يتطرّق إليهم الناس ضنّا بتربتهم</w:t>
      </w:r>
      <w:r>
        <w:rPr>
          <w:rtl/>
        </w:rPr>
        <w:t xml:space="preserve">، </w:t>
      </w:r>
      <w:r w:rsidRPr="00C35782">
        <w:rPr>
          <w:rtl/>
        </w:rPr>
        <w:t>ومحافظة عليها</w:t>
      </w:r>
      <w:r>
        <w:rPr>
          <w:rtl/>
        </w:rPr>
        <w:t xml:space="preserve">، </w:t>
      </w:r>
      <w:r w:rsidRPr="00C35782">
        <w:rPr>
          <w:rtl/>
        </w:rPr>
        <w:t xml:space="preserve">كما حفظت تربة رسول الله </w:t>
      </w:r>
      <w:r w:rsidRPr="001E4D37">
        <w:rPr>
          <w:rStyle w:val="libAlaemChar"/>
          <w:rtl/>
        </w:rPr>
        <w:t>صلى‌الله‌عليه‌وآله‌وسلم</w:t>
      </w:r>
      <w:r w:rsidRPr="00C35782">
        <w:rPr>
          <w:rtl/>
        </w:rPr>
        <w:t xml:space="preserve"> بالحظيرة.</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رَبُّهُمْ أَعْلَمُ بِهِمْ</w:t>
      </w:r>
      <w:r w:rsidRPr="001E4D37">
        <w:rPr>
          <w:rStyle w:val="libAlaemChar"/>
          <w:rtl/>
        </w:rPr>
        <w:t>)</w:t>
      </w:r>
      <w:r w:rsidRPr="00C35782">
        <w:rPr>
          <w:rtl/>
        </w:rPr>
        <w:t xml:space="preserve"> معترض بينه وبين قوله</w:t>
      </w:r>
      <w:r>
        <w:rPr>
          <w:rtl/>
        </w:rPr>
        <w:t xml:space="preserve">: </w:t>
      </w:r>
      <w:r w:rsidRPr="001E4D37">
        <w:rPr>
          <w:rStyle w:val="libAlaemChar"/>
          <w:rtl/>
        </w:rPr>
        <w:t>(</w:t>
      </w:r>
      <w:r w:rsidRPr="002E737F">
        <w:rPr>
          <w:rStyle w:val="libAieChar"/>
          <w:rtl/>
        </w:rPr>
        <w:t>قالَ الَّذِينَ غَلَبُوا</w:t>
      </w:r>
      <w:r w:rsidRPr="001E4D37">
        <w:rPr>
          <w:rStyle w:val="libAlaemChar"/>
          <w:rtl/>
        </w:rPr>
        <w:t>)</w:t>
      </w:r>
      <w:r w:rsidRPr="00C35782">
        <w:rPr>
          <w:rtl/>
        </w:rPr>
        <w:t xml:space="preserve"> أي</w:t>
      </w:r>
      <w:r>
        <w:rPr>
          <w:rtl/>
        </w:rPr>
        <w:t xml:space="preserve">: </w:t>
      </w:r>
      <w:r w:rsidRPr="00C35782">
        <w:rPr>
          <w:rtl/>
        </w:rPr>
        <w:t xml:space="preserve">أطّلعوا </w:t>
      </w:r>
      <w:r w:rsidRPr="001E4D37">
        <w:rPr>
          <w:rStyle w:val="libAlaemChar"/>
          <w:rtl/>
        </w:rPr>
        <w:t>(</w:t>
      </w:r>
      <w:r w:rsidRPr="002E737F">
        <w:rPr>
          <w:rStyle w:val="libAieChar"/>
          <w:rtl/>
        </w:rPr>
        <w:t>عَلى أَمْرِهِمْ</w:t>
      </w:r>
      <w:r w:rsidRPr="001E4D37">
        <w:rPr>
          <w:rStyle w:val="libAlaemChar"/>
          <w:rtl/>
        </w:rPr>
        <w:t>)</w:t>
      </w:r>
      <w:r w:rsidRPr="00C35782">
        <w:rPr>
          <w:rtl/>
        </w:rPr>
        <w:t xml:space="preserve"> يعني</w:t>
      </w:r>
      <w:r>
        <w:rPr>
          <w:rtl/>
        </w:rPr>
        <w:t xml:space="preserve">: </w:t>
      </w:r>
      <w:r w:rsidRPr="00C35782">
        <w:rPr>
          <w:rtl/>
        </w:rPr>
        <w:t xml:space="preserve">الملك وأصحابه المؤمنين بالله </w:t>
      </w:r>
      <w:r w:rsidRPr="001E4D37">
        <w:rPr>
          <w:rStyle w:val="libAlaemChar"/>
          <w:rtl/>
        </w:rPr>
        <w:t>(</w:t>
      </w:r>
      <w:r w:rsidRPr="002E737F">
        <w:rPr>
          <w:rStyle w:val="libAieChar"/>
          <w:rtl/>
        </w:rPr>
        <w:t>لَنَتَّخِذَنَّ عَلَيْهِمْ مَسْجِداً</w:t>
      </w:r>
      <w:r w:rsidRPr="001E4D37">
        <w:rPr>
          <w:rStyle w:val="libAlaemChar"/>
          <w:rtl/>
        </w:rPr>
        <w:t>)</w:t>
      </w:r>
      <w:r w:rsidRPr="00C35782">
        <w:rPr>
          <w:rtl/>
        </w:rPr>
        <w:t xml:space="preserve"> متعبّدا للعبادة. والاعتراض إمّا من الله ردّا على الخائضين في أمرهم من أولئك المتنازعين. أو من المتنازعين فيهم على عهد الرسول. أو من المتنازعين للردّ إلى الله بعد ما تذاكروا أمرهم</w:t>
      </w:r>
      <w:r>
        <w:rPr>
          <w:rtl/>
        </w:rPr>
        <w:t xml:space="preserve">، </w:t>
      </w:r>
      <w:r w:rsidRPr="00C35782">
        <w:rPr>
          <w:rtl/>
        </w:rPr>
        <w:t>وتناقلوا الكلام في أنسابهم وأحوالهم</w:t>
      </w:r>
      <w:r>
        <w:rPr>
          <w:rtl/>
        </w:rPr>
        <w:t xml:space="preserve">، </w:t>
      </w:r>
      <w:r w:rsidRPr="00C35782">
        <w:rPr>
          <w:rtl/>
        </w:rPr>
        <w:t>فلم يتحقّق لهم ذلك.</w:t>
      </w:r>
    </w:p>
    <w:p w:rsidR="002B0496" w:rsidRPr="00C35782" w:rsidRDefault="002B0496" w:rsidP="00F46215">
      <w:pPr>
        <w:pStyle w:val="libNormal"/>
        <w:rPr>
          <w:rtl/>
        </w:rPr>
      </w:pPr>
      <w:r w:rsidRPr="00C35782">
        <w:rPr>
          <w:rtl/>
        </w:rPr>
        <w:t>وتفصيل هذه القصّة على ما قاله المفسّرون</w:t>
      </w:r>
      <w:r>
        <w:rPr>
          <w:rtl/>
        </w:rPr>
        <w:t xml:space="preserve">: </w:t>
      </w:r>
      <w:r w:rsidRPr="00C35782">
        <w:rPr>
          <w:rtl/>
        </w:rPr>
        <w:t>أنّ أهل الإنجيل عظمت فيهم الخطايا</w:t>
      </w:r>
      <w:r>
        <w:rPr>
          <w:rtl/>
        </w:rPr>
        <w:t xml:space="preserve">، </w:t>
      </w:r>
      <w:r w:rsidRPr="00C35782">
        <w:rPr>
          <w:rtl/>
        </w:rPr>
        <w:t>وطغت ملوكهم حتّى عبدوا الأصنام وأكرهوا على عبادتها. وممّن شدّد في ذلك دقيانوس</w:t>
      </w:r>
      <w:r>
        <w:rPr>
          <w:rtl/>
        </w:rPr>
        <w:t xml:space="preserve">، </w:t>
      </w:r>
      <w:r w:rsidRPr="00C35782">
        <w:rPr>
          <w:rtl/>
        </w:rPr>
        <w:t>فأراد أن يحمل فئة من أشراف قومه على الشرك</w:t>
      </w:r>
      <w:r>
        <w:rPr>
          <w:rtl/>
        </w:rPr>
        <w:t xml:space="preserve">، </w:t>
      </w:r>
      <w:r w:rsidRPr="00C35782">
        <w:rPr>
          <w:rtl/>
        </w:rPr>
        <w:t>وتوعّدهم بالقتل</w:t>
      </w:r>
      <w:r>
        <w:rPr>
          <w:rtl/>
        </w:rPr>
        <w:t xml:space="preserve">، </w:t>
      </w:r>
      <w:r w:rsidRPr="00C35782">
        <w:rPr>
          <w:rtl/>
        </w:rPr>
        <w:t>فأبوا إلّا الثبات على الإيمان والتصلّب فيه</w:t>
      </w:r>
      <w:r>
        <w:rPr>
          <w:rtl/>
        </w:rPr>
        <w:t xml:space="preserve">، </w:t>
      </w:r>
      <w:r w:rsidRPr="00C35782">
        <w:rPr>
          <w:rtl/>
        </w:rPr>
        <w:t>ثمّ هربوا من ملكهم ودخلوا الكهف</w:t>
      </w:r>
      <w:r>
        <w:rPr>
          <w:rtl/>
        </w:rPr>
        <w:t xml:space="preserve">، </w:t>
      </w:r>
      <w:r w:rsidRPr="00C35782">
        <w:rPr>
          <w:rtl/>
        </w:rPr>
        <w:t>فاطّلع الملك على مكانهم</w:t>
      </w:r>
      <w:r>
        <w:rPr>
          <w:rtl/>
        </w:rPr>
        <w:t xml:space="preserve">، </w:t>
      </w:r>
      <w:r w:rsidRPr="00C35782">
        <w:rPr>
          <w:rtl/>
        </w:rPr>
        <w:t>فأمر أن يسدّ عليهم باب الكهف</w:t>
      </w:r>
      <w:r>
        <w:rPr>
          <w:rtl/>
        </w:rPr>
        <w:t xml:space="preserve">، </w:t>
      </w:r>
      <w:r w:rsidRPr="00C35782">
        <w:rPr>
          <w:rtl/>
        </w:rPr>
        <w:t>ويدعوهم كما هم في الكهف يموتوا عطشا وجوعا</w:t>
      </w:r>
      <w:r>
        <w:rPr>
          <w:rtl/>
        </w:rPr>
        <w:t xml:space="preserve">، </w:t>
      </w:r>
      <w:r w:rsidRPr="00C35782">
        <w:rPr>
          <w:rtl/>
        </w:rPr>
        <w:t>وليكن كهفهم الّذي اختاروا قبرا لهم</w:t>
      </w:r>
      <w:r>
        <w:rPr>
          <w:rtl/>
        </w:rPr>
        <w:t xml:space="preserve">، </w:t>
      </w:r>
      <w:r w:rsidRPr="00C35782">
        <w:rPr>
          <w:rtl/>
        </w:rPr>
        <w:t>وهو يظنّ أنّهم أيقاظا.</w:t>
      </w:r>
    </w:p>
    <w:p w:rsidR="002B0496" w:rsidRPr="00C35782" w:rsidRDefault="002B0496" w:rsidP="00F46215">
      <w:pPr>
        <w:pStyle w:val="libNormal"/>
        <w:rPr>
          <w:rtl/>
        </w:rPr>
      </w:pPr>
      <w:r w:rsidRPr="00C35782">
        <w:rPr>
          <w:rtl/>
        </w:rPr>
        <w:t>ثمّ إنّ رجلين مؤمنين كتبا شأن الفتية وأنسابهم وأسماءهم وخبرهم في لوح من رصاص</w:t>
      </w:r>
      <w:r>
        <w:rPr>
          <w:rtl/>
        </w:rPr>
        <w:t xml:space="preserve">، </w:t>
      </w:r>
      <w:r w:rsidRPr="00C35782">
        <w:rPr>
          <w:rtl/>
        </w:rPr>
        <w:t>وجعلاه في تابوت من نحاس</w:t>
      </w:r>
      <w:r>
        <w:rPr>
          <w:rtl/>
        </w:rPr>
        <w:t xml:space="preserve">، </w:t>
      </w:r>
      <w:r w:rsidRPr="00C35782">
        <w:rPr>
          <w:rtl/>
        </w:rPr>
        <w:t>وجعلا التابوت في البنيان الّذي بنوا على باب</w:t>
      </w:r>
    </w:p>
    <w:p w:rsidR="002B0496" w:rsidRPr="00C35782" w:rsidRDefault="002B0496" w:rsidP="00D35ED9">
      <w:pPr>
        <w:pStyle w:val="libNormal0"/>
        <w:rPr>
          <w:rtl/>
        </w:rPr>
      </w:pPr>
      <w:r>
        <w:rPr>
          <w:rtl/>
        </w:rPr>
        <w:br w:type="page"/>
      </w:r>
      <w:r w:rsidRPr="00C35782">
        <w:rPr>
          <w:rtl/>
        </w:rPr>
        <w:lastRenderedPageBreak/>
        <w:t>الكهف</w:t>
      </w:r>
      <w:r>
        <w:rPr>
          <w:rtl/>
        </w:rPr>
        <w:t xml:space="preserve">، </w:t>
      </w:r>
      <w:r w:rsidRPr="00C35782">
        <w:rPr>
          <w:rtl/>
        </w:rPr>
        <w:t>وقالا</w:t>
      </w:r>
      <w:r>
        <w:rPr>
          <w:rtl/>
        </w:rPr>
        <w:t xml:space="preserve">: </w:t>
      </w:r>
      <w:r w:rsidRPr="00C35782">
        <w:rPr>
          <w:rtl/>
        </w:rPr>
        <w:t>لعلّ الله يظهر على هؤلاء الفئة قوما مؤمنين قبل يوم القيامة</w:t>
      </w:r>
      <w:r>
        <w:rPr>
          <w:rtl/>
        </w:rPr>
        <w:t xml:space="preserve">، </w:t>
      </w:r>
      <w:r w:rsidRPr="00C35782">
        <w:rPr>
          <w:rtl/>
        </w:rPr>
        <w:t>ليعلموا خبرهم حين يقرءون هذا الكتاب.</w:t>
      </w:r>
    </w:p>
    <w:p w:rsidR="002B0496" w:rsidRPr="00C35782" w:rsidRDefault="002B0496" w:rsidP="00F46215">
      <w:pPr>
        <w:pStyle w:val="libNormal"/>
        <w:rPr>
          <w:rtl/>
        </w:rPr>
      </w:pPr>
      <w:r w:rsidRPr="00C35782">
        <w:rPr>
          <w:rtl/>
        </w:rPr>
        <w:t>ثمّ انقرض أهل ذلك الزمان</w:t>
      </w:r>
      <w:r>
        <w:rPr>
          <w:rtl/>
        </w:rPr>
        <w:t xml:space="preserve">، </w:t>
      </w:r>
      <w:r w:rsidRPr="00C35782">
        <w:rPr>
          <w:rtl/>
        </w:rPr>
        <w:t>وخلّفت بعدهم قرون وملوك كثيرون</w:t>
      </w:r>
      <w:r>
        <w:rPr>
          <w:rtl/>
        </w:rPr>
        <w:t xml:space="preserve">، </w:t>
      </w:r>
      <w:r w:rsidRPr="00C35782">
        <w:rPr>
          <w:rtl/>
        </w:rPr>
        <w:t>وملك أهل تلك البلاد رجل صالح يقال له</w:t>
      </w:r>
      <w:r>
        <w:rPr>
          <w:rtl/>
        </w:rPr>
        <w:t xml:space="preserve">: </w:t>
      </w:r>
      <w:r w:rsidRPr="00C35782">
        <w:rPr>
          <w:rtl/>
        </w:rPr>
        <w:t>ندليس. وقيل</w:t>
      </w:r>
      <w:r>
        <w:rPr>
          <w:rtl/>
        </w:rPr>
        <w:t xml:space="preserve">: </w:t>
      </w:r>
      <w:r w:rsidRPr="00C35782">
        <w:rPr>
          <w:rtl/>
        </w:rPr>
        <w:t>بندوسيس. وتحزّب الناس في ملكه أحزابا</w:t>
      </w:r>
      <w:r>
        <w:rPr>
          <w:rtl/>
        </w:rPr>
        <w:t xml:space="preserve">، </w:t>
      </w:r>
      <w:r w:rsidRPr="00C35782">
        <w:rPr>
          <w:rtl/>
        </w:rPr>
        <w:t>منهم من يؤمن بالله ويعلم أنّ الساعة حقّ</w:t>
      </w:r>
      <w:r>
        <w:rPr>
          <w:rtl/>
        </w:rPr>
        <w:t xml:space="preserve">، </w:t>
      </w:r>
      <w:r w:rsidRPr="00C35782">
        <w:rPr>
          <w:rtl/>
        </w:rPr>
        <w:t>ومنهم من</w:t>
      </w:r>
    </w:p>
    <w:p w:rsidR="002B0496" w:rsidRPr="00C35782" w:rsidRDefault="002B0496" w:rsidP="00F46215">
      <w:pPr>
        <w:pStyle w:val="libNormal"/>
        <w:rPr>
          <w:rtl/>
        </w:rPr>
      </w:pPr>
      <w:r w:rsidRPr="00C35782">
        <w:rPr>
          <w:rtl/>
        </w:rPr>
        <w:t>يكذّب. فكبر ذلك على الملك الصالح</w:t>
      </w:r>
      <w:r>
        <w:rPr>
          <w:rtl/>
        </w:rPr>
        <w:t xml:space="preserve">، </w:t>
      </w:r>
      <w:r w:rsidRPr="00C35782">
        <w:rPr>
          <w:rtl/>
        </w:rPr>
        <w:t>وبكى إلى الله وتضرّع وقال</w:t>
      </w:r>
      <w:r>
        <w:rPr>
          <w:rtl/>
        </w:rPr>
        <w:t xml:space="preserve">: </w:t>
      </w:r>
      <w:r w:rsidRPr="00C35782">
        <w:rPr>
          <w:rtl/>
        </w:rPr>
        <w:t>أي ربّ قد ترى اختلاف هؤلاء</w:t>
      </w:r>
      <w:r>
        <w:rPr>
          <w:rtl/>
        </w:rPr>
        <w:t xml:space="preserve">، </w:t>
      </w:r>
      <w:r w:rsidRPr="00C35782">
        <w:rPr>
          <w:rtl/>
        </w:rPr>
        <w:t>فابعث لهم آية تبيّن لهم بها أنّ البعث حقّ</w:t>
      </w:r>
      <w:r>
        <w:rPr>
          <w:rtl/>
        </w:rPr>
        <w:t xml:space="preserve">، </w:t>
      </w:r>
      <w:r w:rsidRPr="00C35782">
        <w:rPr>
          <w:rtl/>
        </w:rPr>
        <w:t>وأن الساعة آتية لا ريب فيها.</w:t>
      </w:r>
    </w:p>
    <w:p w:rsidR="002B0496" w:rsidRPr="00C35782" w:rsidRDefault="002B0496" w:rsidP="00F46215">
      <w:pPr>
        <w:pStyle w:val="libNormal"/>
        <w:rPr>
          <w:rtl/>
        </w:rPr>
      </w:pPr>
      <w:r w:rsidRPr="00C35782">
        <w:rPr>
          <w:rtl/>
        </w:rPr>
        <w:t>فألقى الله في قلب رجل من أهل تلك البقعة الّتي بها الكهف أن يهدم البنيان الّذي على فم الكهف</w:t>
      </w:r>
      <w:r>
        <w:rPr>
          <w:rtl/>
        </w:rPr>
        <w:t xml:space="preserve">، </w:t>
      </w:r>
      <w:r w:rsidRPr="00C35782">
        <w:rPr>
          <w:rtl/>
        </w:rPr>
        <w:t>فيبني به حظيرة لغنمه</w:t>
      </w:r>
      <w:r>
        <w:rPr>
          <w:rtl/>
        </w:rPr>
        <w:t xml:space="preserve">، </w:t>
      </w:r>
      <w:r w:rsidRPr="00C35782">
        <w:rPr>
          <w:rtl/>
        </w:rPr>
        <w:t>ففعل ذلك. وبعث الله الفتية من نومهم</w:t>
      </w:r>
      <w:r>
        <w:rPr>
          <w:rtl/>
        </w:rPr>
        <w:t xml:space="preserve">، </w:t>
      </w:r>
      <w:r w:rsidRPr="00C35782">
        <w:rPr>
          <w:rtl/>
        </w:rPr>
        <w:t>فأرسلوا أحدهم ليطلب لهم طعاما. فلمّا دخل السوق أخرج الدرهم وكان عليه اسم دقيانوس</w:t>
      </w:r>
      <w:r>
        <w:rPr>
          <w:rtl/>
        </w:rPr>
        <w:t xml:space="preserve">، </w:t>
      </w:r>
      <w:r w:rsidRPr="00C35782">
        <w:rPr>
          <w:rtl/>
        </w:rPr>
        <w:t>اتّهموه بأنّه وجد كنزا</w:t>
      </w:r>
      <w:r>
        <w:rPr>
          <w:rtl/>
        </w:rPr>
        <w:t xml:space="preserve">، </w:t>
      </w:r>
      <w:r w:rsidRPr="00C35782">
        <w:rPr>
          <w:rtl/>
        </w:rPr>
        <w:t>فذهبوا به إلى الملك</w:t>
      </w:r>
      <w:r>
        <w:rPr>
          <w:rtl/>
        </w:rPr>
        <w:t xml:space="preserve">، </w:t>
      </w:r>
      <w:r w:rsidRPr="00C35782">
        <w:rPr>
          <w:rtl/>
        </w:rPr>
        <w:t>وكان نصرانيّا موحّدا. فقصّ عليهم القصص.</w:t>
      </w:r>
    </w:p>
    <w:p w:rsidR="002B0496" w:rsidRPr="00C35782" w:rsidRDefault="002B0496" w:rsidP="00F46215">
      <w:pPr>
        <w:pStyle w:val="libNormal"/>
        <w:rPr>
          <w:rtl/>
        </w:rPr>
      </w:pPr>
      <w:r w:rsidRPr="00C35782">
        <w:rPr>
          <w:rtl/>
        </w:rPr>
        <w:t>قال بعضهم</w:t>
      </w:r>
      <w:r>
        <w:rPr>
          <w:rtl/>
        </w:rPr>
        <w:t xml:space="preserve">: </w:t>
      </w:r>
      <w:r w:rsidRPr="00C35782">
        <w:rPr>
          <w:rtl/>
        </w:rPr>
        <w:t>إنّ آباءنا أخبرونا أنّ فتية فرّوا بدينهم من دقيانوس</w:t>
      </w:r>
      <w:r>
        <w:rPr>
          <w:rtl/>
        </w:rPr>
        <w:t xml:space="preserve">، </w:t>
      </w:r>
      <w:r w:rsidRPr="00C35782">
        <w:rPr>
          <w:rtl/>
        </w:rPr>
        <w:t>فلعلّهم هؤلاء.</w:t>
      </w:r>
    </w:p>
    <w:p w:rsidR="002B0496" w:rsidRPr="00C35782" w:rsidRDefault="002B0496" w:rsidP="00F46215">
      <w:pPr>
        <w:pStyle w:val="libNormal"/>
        <w:rPr>
          <w:rtl/>
        </w:rPr>
      </w:pPr>
      <w:r w:rsidRPr="00C35782">
        <w:rPr>
          <w:rtl/>
        </w:rPr>
        <w:t>فانطلق الملك وأهل المدينة من مؤمن وكافر</w:t>
      </w:r>
      <w:r>
        <w:rPr>
          <w:rtl/>
        </w:rPr>
        <w:t xml:space="preserve">، </w:t>
      </w:r>
      <w:r w:rsidRPr="00C35782">
        <w:rPr>
          <w:rtl/>
        </w:rPr>
        <w:t>وأبصروهم وكلّموهم. ثمّ قال الفتية للملك</w:t>
      </w:r>
      <w:r>
        <w:rPr>
          <w:rtl/>
        </w:rPr>
        <w:t xml:space="preserve">: </w:t>
      </w:r>
      <w:r w:rsidRPr="00C35782">
        <w:rPr>
          <w:rtl/>
        </w:rPr>
        <w:t>نستودعك الله</w:t>
      </w:r>
      <w:r>
        <w:rPr>
          <w:rtl/>
        </w:rPr>
        <w:t xml:space="preserve">، </w:t>
      </w:r>
      <w:r w:rsidRPr="00C35782">
        <w:rPr>
          <w:rtl/>
        </w:rPr>
        <w:t>ونعيذك به من شرّ الجنّ والإنس. ثمّ رجعوا إلى مضاجعهم. فبنى الملك عليهم مسجدا.</w:t>
      </w:r>
    </w:p>
    <w:p w:rsidR="002B0496" w:rsidRPr="00C35782" w:rsidRDefault="002B0496" w:rsidP="00F46215">
      <w:pPr>
        <w:pStyle w:val="libNormal"/>
        <w:rPr>
          <w:rtl/>
        </w:rPr>
      </w:pPr>
      <w:r w:rsidRPr="00C35782">
        <w:rPr>
          <w:rtl/>
        </w:rPr>
        <w:t>وقيل</w:t>
      </w:r>
      <w:r>
        <w:rPr>
          <w:rtl/>
        </w:rPr>
        <w:t xml:space="preserve">: </w:t>
      </w:r>
      <w:r w:rsidRPr="00C35782">
        <w:rPr>
          <w:rtl/>
        </w:rPr>
        <w:t>ل</w:t>
      </w:r>
      <w:r>
        <w:rPr>
          <w:rFonts w:hint="cs"/>
          <w:rtl/>
        </w:rPr>
        <w:t>ـ</w:t>
      </w:r>
      <w:r w:rsidRPr="00C35782">
        <w:rPr>
          <w:rtl/>
        </w:rPr>
        <w:t>مّا انتهوا إلى الكهف قال لهم الفتى</w:t>
      </w:r>
      <w:r>
        <w:rPr>
          <w:rtl/>
        </w:rPr>
        <w:t xml:space="preserve">: </w:t>
      </w:r>
      <w:r w:rsidRPr="00C35782">
        <w:rPr>
          <w:rtl/>
        </w:rPr>
        <w:t>مكانكم حتّى أدخل أوّلا لئلّا يفزعوا.</w:t>
      </w:r>
    </w:p>
    <w:p w:rsidR="002B0496" w:rsidRPr="00C35782" w:rsidRDefault="002B0496" w:rsidP="00F46215">
      <w:pPr>
        <w:pStyle w:val="libNormal"/>
        <w:rPr>
          <w:rtl/>
        </w:rPr>
      </w:pPr>
      <w:r w:rsidRPr="00C35782">
        <w:rPr>
          <w:rtl/>
        </w:rPr>
        <w:t>فدخل فعمي عليهم المدخل</w:t>
      </w:r>
      <w:r>
        <w:rPr>
          <w:rtl/>
        </w:rPr>
        <w:t xml:space="preserve">، </w:t>
      </w:r>
      <w:r w:rsidRPr="00C35782">
        <w:rPr>
          <w:rtl/>
        </w:rPr>
        <w:t>فبنوا ثمّ مسجدا.</w:t>
      </w:r>
    </w:p>
    <w:p w:rsidR="002B0496" w:rsidRPr="00C35782" w:rsidRDefault="002B0496" w:rsidP="00F46215">
      <w:pPr>
        <w:pStyle w:val="libNormal"/>
        <w:rPr>
          <w:rtl/>
        </w:rPr>
      </w:pPr>
      <w:r w:rsidRPr="001E4D37">
        <w:rPr>
          <w:rStyle w:val="libAlaemChar"/>
          <w:rtl/>
        </w:rPr>
        <w:t>(</w:t>
      </w:r>
      <w:r w:rsidRPr="002E737F">
        <w:rPr>
          <w:rStyle w:val="libAieChar"/>
          <w:rtl/>
        </w:rPr>
        <w:t>سَيَقُولُونَ ثَلاثَةٌ رابِعُهُمْ كَلْبُهُمْ وَيَقُولُونَ خَمْسَةٌ سادِسُهُمْ كَلْبُهُمْ رَجْماً بِالْغَيْبِ وَيَقُولُونَ سَبْعَةٌ وَثامِنُهُمْ كَلْبُهُمْ قُلْ رَبِّي أَعْلَمُ بِعِدَّتِهِمْ ما يَعْلَمُهُمْ إِلاَّ قَلِيلٌ فَلا تُمارِ فِيهِمْ إِلاَّ مِراءً ظاهِراً وَلا تَسْتَفْتِ فِيهِمْ مِنْهُمْ أَحَداً (22)</w:t>
      </w:r>
      <w:r w:rsidRPr="001E4D37">
        <w:rPr>
          <w:rStyle w:val="libAlaemChar"/>
          <w:rtl/>
        </w:rPr>
        <w:t>)</w:t>
      </w:r>
    </w:p>
    <w:p w:rsidR="002B0496" w:rsidRPr="00C35782" w:rsidRDefault="002B0496" w:rsidP="00F46215">
      <w:pPr>
        <w:pStyle w:val="libNormal"/>
        <w:rPr>
          <w:rtl/>
        </w:rPr>
      </w:pPr>
      <w:r>
        <w:rPr>
          <w:rtl/>
        </w:rPr>
        <w:br w:type="page"/>
      </w:r>
      <w:r w:rsidRPr="00C35782">
        <w:rPr>
          <w:rtl/>
        </w:rPr>
        <w:lastRenderedPageBreak/>
        <w:t>ثمّ بيّن سبحانه تنازعهم في عددهم</w:t>
      </w:r>
      <w:r>
        <w:rPr>
          <w:rtl/>
        </w:rPr>
        <w:t xml:space="preserve">، </w:t>
      </w:r>
      <w:r w:rsidRPr="00C35782">
        <w:rPr>
          <w:rtl/>
        </w:rPr>
        <w:t>فقال</w:t>
      </w:r>
      <w:r>
        <w:rPr>
          <w:rtl/>
        </w:rPr>
        <w:t xml:space="preserve">: </w:t>
      </w:r>
      <w:r w:rsidRPr="001E4D37">
        <w:rPr>
          <w:rStyle w:val="libAlaemChar"/>
          <w:rtl/>
        </w:rPr>
        <w:t>(</w:t>
      </w:r>
      <w:r w:rsidRPr="002E737F">
        <w:rPr>
          <w:rStyle w:val="libAieChar"/>
          <w:rtl/>
        </w:rPr>
        <w:t>سَيَقُولُونَ</w:t>
      </w:r>
      <w:r w:rsidRPr="001E4D37">
        <w:rPr>
          <w:rStyle w:val="libAlaemChar"/>
          <w:rtl/>
        </w:rPr>
        <w:t>)</w:t>
      </w:r>
      <w:r w:rsidRPr="00C35782">
        <w:rPr>
          <w:rtl/>
        </w:rPr>
        <w:t xml:space="preserve"> سيقول قوم من المختلفين في عددهم في عهد رسول الله </w:t>
      </w:r>
      <w:r w:rsidRPr="001E4D37">
        <w:rPr>
          <w:rStyle w:val="libAlaemChar"/>
          <w:rtl/>
        </w:rPr>
        <w:t>صلى‌الله‌عليه‌وآله‌وسلم</w:t>
      </w:r>
      <w:r>
        <w:rPr>
          <w:rtl/>
        </w:rPr>
        <w:t xml:space="preserve">، </w:t>
      </w:r>
      <w:r w:rsidRPr="00C35782">
        <w:rPr>
          <w:rtl/>
        </w:rPr>
        <w:t>من أهل الكتاب والمؤمنين</w:t>
      </w:r>
      <w:r>
        <w:rPr>
          <w:rtl/>
        </w:rPr>
        <w:t xml:space="preserve">: </w:t>
      </w:r>
      <w:r w:rsidRPr="001E4D37">
        <w:rPr>
          <w:rStyle w:val="libAlaemChar"/>
          <w:rtl/>
        </w:rPr>
        <w:t>(</w:t>
      </w:r>
      <w:r w:rsidRPr="002E737F">
        <w:rPr>
          <w:rStyle w:val="libAieChar"/>
          <w:rtl/>
        </w:rPr>
        <w:t>ثَلاثَةٌ</w:t>
      </w:r>
      <w:r w:rsidRPr="001E4D37">
        <w:rPr>
          <w:rStyle w:val="libAlaemChar"/>
          <w:rtl/>
        </w:rPr>
        <w:t>)</w:t>
      </w:r>
      <w:r w:rsidRPr="00C35782">
        <w:rPr>
          <w:rtl/>
        </w:rPr>
        <w:t xml:space="preserve"> ثلاثة رجال </w:t>
      </w:r>
      <w:r w:rsidRPr="001E4D37">
        <w:rPr>
          <w:rStyle w:val="libAlaemChar"/>
          <w:rtl/>
        </w:rPr>
        <w:t>(</w:t>
      </w:r>
      <w:r w:rsidRPr="002E737F">
        <w:rPr>
          <w:rStyle w:val="libAieChar"/>
          <w:rtl/>
        </w:rPr>
        <w:t>رابِعُهُمْ كَلْبُهُمْ</w:t>
      </w:r>
      <w:r w:rsidRPr="001E4D37">
        <w:rPr>
          <w:rStyle w:val="libAlaemChar"/>
          <w:rtl/>
        </w:rPr>
        <w:t>)</w:t>
      </w:r>
      <w:r w:rsidRPr="00C35782">
        <w:rPr>
          <w:rtl/>
        </w:rPr>
        <w:t xml:space="preserve"> يربّعهم كلبهم بانضمامه إليهم. قيل</w:t>
      </w:r>
      <w:r>
        <w:rPr>
          <w:rtl/>
        </w:rPr>
        <w:t xml:space="preserve">: </w:t>
      </w:r>
      <w:r w:rsidRPr="00C35782">
        <w:rPr>
          <w:rtl/>
        </w:rPr>
        <w:t>هو قول اليهود. وقيل</w:t>
      </w:r>
      <w:r>
        <w:rPr>
          <w:rtl/>
        </w:rPr>
        <w:t xml:space="preserve">: </w:t>
      </w:r>
      <w:r w:rsidRPr="00C35782">
        <w:rPr>
          <w:rtl/>
        </w:rPr>
        <w:t>قول السيّد من نصارى نجران</w:t>
      </w:r>
      <w:r>
        <w:rPr>
          <w:rtl/>
        </w:rPr>
        <w:t xml:space="preserve">، </w:t>
      </w:r>
      <w:r w:rsidRPr="00C35782">
        <w:rPr>
          <w:rtl/>
        </w:rPr>
        <w:t xml:space="preserve">وكان يعقوبيّا. </w:t>
      </w:r>
      <w:r w:rsidRPr="001E4D37">
        <w:rPr>
          <w:rStyle w:val="libAlaemChar"/>
          <w:rtl/>
        </w:rPr>
        <w:t>(</w:t>
      </w:r>
      <w:r w:rsidRPr="002E737F">
        <w:rPr>
          <w:rStyle w:val="libAieChar"/>
          <w:rtl/>
        </w:rPr>
        <w:t>وَيَقُولُونَ</w:t>
      </w:r>
      <w:r w:rsidRPr="001E4D37">
        <w:rPr>
          <w:rStyle w:val="libAlaemChar"/>
          <w:rtl/>
        </w:rPr>
        <w:t>)</w:t>
      </w:r>
      <w:r w:rsidRPr="00C35782">
        <w:rPr>
          <w:rtl/>
        </w:rPr>
        <w:t xml:space="preserve"> ويقول آخرون</w:t>
      </w:r>
      <w:r>
        <w:rPr>
          <w:rtl/>
        </w:rPr>
        <w:t xml:space="preserve">: </w:t>
      </w:r>
      <w:r w:rsidRPr="00C35782">
        <w:rPr>
          <w:rtl/>
        </w:rPr>
        <w:t xml:space="preserve">هم </w:t>
      </w:r>
      <w:r w:rsidRPr="001E4D37">
        <w:rPr>
          <w:rStyle w:val="libAlaemChar"/>
          <w:rtl/>
        </w:rPr>
        <w:t>(</w:t>
      </w:r>
      <w:r w:rsidRPr="002E737F">
        <w:rPr>
          <w:rStyle w:val="libAieChar"/>
          <w:rtl/>
        </w:rPr>
        <w:t>خَمْسَةٌ سادِسُهُمْ كَلْبُهُمْ</w:t>
      </w:r>
      <w:r w:rsidRPr="001E4D37">
        <w:rPr>
          <w:rStyle w:val="libAlaemChar"/>
          <w:rtl/>
        </w:rPr>
        <w:t>)</w:t>
      </w:r>
      <w:r w:rsidRPr="00C35782">
        <w:rPr>
          <w:rtl/>
        </w:rPr>
        <w:t xml:space="preserve"> قاله النصارى</w:t>
      </w:r>
      <w:r>
        <w:rPr>
          <w:rtl/>
        </w:rPr>
        <w:t xml:space="preserve">، </w:t>
      </w:r>
      <w:r w:rsidRPr="00C35782">
        <w:rPr>
          <w:rtl/>
        </w:rPr>
        <w:t>أو العاقب</w:t>
      </w:r>
      <w:r>
        <w:rPr>
          <w:rtl/>
        </w:rPr>
        <w:t xml:space="preserve">، </w:t>
      </w:r>
      <w:r w:rsidRPr="00C35782">
        <w:rPr>
          <w:rtl/>
        </w:rPr>
        <w:t>وكان نسطوريّا.</w:t>
      </w:r>
    </w:p>
    <w:p w:rsidR="002B0496" w:rsidRPr="00C35782" w:rsidRDefault="002B0496" w:rsidP="00F46215">
      <w:pPr>
        <w:pStyle w:val="libNormal"/>
        <w:rPr>
          <w:rtl/>
        </w:rPr>
      </w:pPr>
      <w:r w:rsidRPr="001E4D37">
        <w:rPr>
          <w:rStyle w:val="libAlaemChar"/>
          <w:rtl/>
        </w:rPr>
        <w:t>(</w:t>
      </w:r>
      <w:r w:rsidRPr="002E737F">
        <w:rPr>
          <w:rStyle w:val="libAieChar"/>
          <w:rtl/>
        </w:rPr>
        <w:t>رَجْماً بِالْغَيْبِ</w:t>
      </w:r>
      <w:r w:rsidRPr="001E4D37">
        <w:rPr>
          <w:rStyle w:val="libAlaemChar"/>
          <w:rtl/>
        </w:rPr>
        <w:t>)</w:t>
      </w:r>
      <w:r w:rsidRPr="00C35782">
        <w:rPr>
          <w:rtl/>
        </w:rPr>
        <w:t xml:space="preserve"> يرمون رميا بالخبر الخفيّ الّذي لا مطلع لهم عليه</w:t>
      </w:r>
      <w:r>
        <w:rPr>
          <w:rtl/>
        </w:rPr>
        <w:t xml:space="preserve">، </w:t>
      </w:r>
      <w:r w:rsidRPr="00C35782">
        <w:rPr>
          <w:rtl/>
        </w:rPr>
        <w:t>كقوله</w:t>
      </w:r>
      <w:r>
        <w:rPr>
          <w:rtl/>
        </w:rPr>
        <w:t xml:space="preserve">: </w:t>
      </w:r>
      <w:r w:rsidRPr="00C35782">
        <w:rPr>
          <w:rtl/>
        </w:rPr>
        <w:t>ويقذفون بالغيب</w:t>
      </w:r>
      <w:r>
        <w:rPr>
          <w:rtl/>
        </w:rPr>
        <w:t xml:space="preserve">، </w:t>
      </w:r>
      <w:r w:rsidRPr="00C35782">
        <w:rPr>
          <w:rtl/>
        </w:rPr>
        <w:t>أي</w:t>
      </w:r>
      <w:r>
        <w:rPr>
          <w:rtl/>
        </w:rPr>
        <w:t xml:space="preserve">: </w:t>
      </w:r>
      <w:r w:rsidRPr="00C35782">
        <w:rPr>
          <w:rtl/>
        </w:rPr>
        <w:t>يأتون به. أو وضع الرجم موضع الظنّ</w:t>
      </w:r>
      <w:r>
        <w:rPr>
          <w:rtl/>
        </w:rPr>
        <w:t xml:space="preserve">، </w:t>
      </w:r>
      <w:r w:rsidRPr="00C35782">
        <w:rPr>
          <w:rtl/>
        </w:rPr>
        <w:t>فكأنّه قيل</w:t>
      </w:r>
      <w:r>
        <w:rPr>
          <w:rtl/>
        </w:rPr>
        <w:t xml:space="preserve">: </w:t>
      </w:r>
      <w:r w:rsidRPr="00C35782">
        <w:rPr>
          <w:rtl/>
        </w:rPr>
        <w:t>ظنّا بالغيب</w:t>
      </w:r>
      <w:r>
        <w:rPr>
          <w:rtl/>
        </w:rPr>
        <w:t xml:space="preserve">، </w:t>
      </w:r>
      <w:r w:rsidRPr="00C35782">
        <w:rPr>
          <w:rtl/>
        </w:rPr>
        <w:t>لأنّهم أكثروا أن يقولوا</w:t>
      </w:r>
      <w:r>
        <w:rPr>
          <w:rtl/>
        </w:rPr>
        <w:t xml:space="preserve">: </w:t>
      </w:r>
      <w:r w:rsidRPr="00C35782">
        <w:rPr>
          <w:rtl/>
        </w:rPr>
        <w:t>رجم بالظنّ</w:t>
      </w:r>
      <w:r>
        <w:rPr>
          <w:rtl/>
        </w:rPr>
        <w:t xml:space="preserve">، </w:t>
      </w:r>
      <w:r w:rsidRPr="00C35782">
        <w:rPr>
          <w:rtl/>
        </w:rPr>
        <w:t>مكان قولهم</w:t>
      </w:r>
      <w:r>
        <w:rPr>
          <w:rtl/>
        </w:rPr>
        <w:t xml:space="preserve">: </w:t>
      </w:r>
      <w:r w:rsidRPr="00C35782">
        <w:rPr>
          <w:rtl/>
        </w:rPr>
        <w:t>ظنّ</w:t>
      </w:r>
      <w:r>
        <w:rPr>
          <w:rtl/>
        </w:rPr>
        <w:t xml:space="preserve">، </w:t>
      </w:r>
      <w:r w:rsidRPr="00C35782">
        <w:rPr>
          <w:rtl/>
        </w:rPr>
        <w:t>حتّى لم يبق عندهم فرق بين العبارتين. وإنّما لم يذكر بالسين اكتفاء بعطفه على ما يكون السين فيه.</w:t>
      </w:r>
    </w:p>
    <w:p w:rsidR="002B0496" w:rsidRPr="00C35782" w:rsidRDefault="002B0496" w:rsidP="00F46215">
      <w:pPr>
        <w:pStyle w:val="libNormal"/>
        <w:rPr>
          <w:rtl/>
        </w:rPr>
      </w:pPr>
      <w:r w:rsidRPr="001E4D37">
        <w:rPr>
          <w:rStyle w:val="libAlaemChar"/>
          <w:rtl/>
        </w:rPr>
        <w:t>(</w:t>
      </w:r>
      <w:r w:rsidRPr="002E737F">
        <w:rPr>
          <w:rStyle w:val="libAieChar"/>
          <w:rtl/>
        </w:rPr>
        <w:t>وَيَقُولُونَ</w:t>
      </w:r>
      <w:r w:rsidRPr="001E4D37">
        <w:rPr>
          <w:rStyle w:val="libAlaemChar"/>
          <w:rtl/>
        </w:rPr>
        <w:t>)</w:t>
      </w:r>
      <w:r w:rsidRPr="00C35782">
        <w:rPr>
          <w:rtl/>
        </w:rPr>
        <w:t xml:space="preserve"> ويقول آخرون</w:t>
      </w:r>
      <w:r>
        <w:rPr>
          <w:rtl/>
        </w:rPr>
        <w:t xml:space="preserve">: </w:t>
      </w:r>
      <w:r w:rsidRPr="00C35782">
        <w:rPr>
          <w:rtl/>
        </w:rPr>
        <w:t xml:space="preserve">هم </w:t>
      </w:r>
      <w:r w:rsidRPr="001E4D37">
        <w:rPr>
          <w:rStyle w:val="libAlaemChar"/>
          <w:rtl/>
        </w:rPr>
        <w:t>(</w:t>
      </w:r>
      <w:r w:rsidRPr="002E737F">
        <w:rPr>
          <w:rStyle w:val="libAieChar"/>
          <w:rtl/>
        </w:rPr>
        <w:t>سَبْعَةٌ وَثامِنُهُمْ كَلْبُهُمْ</w:t>
      </w:r>
      <w:r w:rsidRPr="001E4D37">
        <w:rPr>
          <w:rStyle w:val="libAlaemChar"/>
          <w:rtl/>
        </w:rPr>
        <w:t>)</w:t>
      </w:r>
      <w:r w:rsidRPr="00C35782">
        <w:rPr>
          <w:rtl/>
        </w:rPr>
        <w:t xml:space="preserve"> إنّما قاله المسلمون بإخبار الرسول لهم عن جبرئيل</w:t>
      </w:r>
      <w:r>
        <w:rPr>
          <w:rtl/>
        </w:rPr>
        <w:t xml:space="preserve">، </w:t>
      </w:r>
      <w:r w:rsidRPr="00C35782">
        <w:rPr>
          <w:rtl/>
        </w:rPr>
        <w:t>وإيماء الله إليه</w:t>
      </w:r>
      <w:r>
        <w:rPr>
          <w:rtl/>
        </w:rPr>
        <w:t xml:space="preserve">، </w:t>
      </w:r>
      <w:r w:rsidRPr="00C35782">
        <w:rPr>
          <w:rtl/>
        </w:rPr>
        <w:t>بأن أتبعه قوله</w:t>
      </w:r>
      <w:r>
        <w:rPr>
          <w:rtl/>
        </w:rPr>
        <w:t xml:space="preserve">: </w:t>
      </w:r>
      <w:r w:rsidRPr="001E4D37">
        <w:rPr>
          <w:rStyle w:val="libAlaemChar"/>
          <w:rtl/>
        </w:rPr>
        <w:t>(</w:t>
      </w:r>
      <w:r w:rsidRPr="002E737F">
        <w:rPr>
          <w:rStyle w:val="libAieChar"/>
          <w:rtl/>
        </w:rPr>
        <w:t>قُلْ رَبِّي أَعْلَمُ بِعِدَّتِهِمْ ما يَعْلَمُهُمْ إِلَّا قَلِيلٌ</w:t>
      </w:r>
      <w:r w:rsidRPr="001E4D37">
        <w:rPr>
          <w:rStyle w:val="libAlaemChar"/>
          <w:rtl/>
        </w:rPr>
        <w:t>)</w:t>
      </w:r>
      <w:r w:rsidRPr="00C35782">
        <w:rPr>
          <w:rtl/>
        </w:rPr>
        <w:t xml:space="preserve"> وأتبع الأوّلين قوله</w:t>
      </w:r>
      <w:r>
        <w:rPr>
          <w:rtl/>
        </w:rPr>
        <w:t xml:space="preserve">: </w:t>
      </w:r>
      <w:r w:rsidRPr="001E4D37">
        <w:rPr>
          <w:rStyle w:val="libAlaemChar"/>
          <w:rtl/>
        </w:rPr>
        <w:t>(</w:t>
      </w:r>
      <w:r w:rsidRPr="002E737F">
        <w:rPr>
          <w:rStyle w:val="libAieChar"/>
          <w:rtl/>
        </w:rPr>
        <w:t>رَجْماً بِالْغَيْبِ</w:t>
      </w:r>
      <w:r w:rsidRPr="001E4D37">
        <w:rPr>
          <w:rStyle w:val="libAlaemChar"/>
          <w:rtl/>
        </w:rPr>
        <w:t>)</w:t>
      </w:r>
      <w:r>
        <w:rPr>
          <w:rtl/>
        </w:rPr>
        <w:t>.</w:t>
      </w:r>
    </w:p>
    <w:p w:rsidR="002B0496" w:rsidRPr="00C35782" w:rsidRDefault="002B0496" w:rsidP="00F46215">
      <w:pPr>
        <w:pStyle w:val="libNormal"/>
        <w:rPr>
          <w:rtl/>
        </w:rPr>
      </w:pPr>
      <w:r w:rsidRPr="00C35782">
        <w:rPr>
          <w:rtl/>
        </w:rPr>
        <w:t>وبأن أثبت العلم بهم لطائفة بعد ما حصر أقوال الطوائف في الثلاثة المذكورة</w:t>
      </w:r>
      <w:r>
        <w:rPr>
          <w:rtl/>
        </w:rPr>
        <w:t xml:space="preserve">، </w:t>
      </w:r>
      <w:r w:rsidRPr="00C35782">
        <w:rPr>
          <w:rtl/>
        </w:rPr>
        <w:t>فإنّ عدم إيراد رابع في نحو هذا المحلّ دليل العدم</w:t>
      </w:r>
      <w:r>
        <w:rPr>
          <w:rtl/>
        </w:rPr>
        <w:t xml:space="preserve">، </w:t>
      </w:r>
      <w:r w:rsidRPr="00C35782">
        <w:rPr>
          <w:rtl/>
        </w:rPr>
        <w:t>مع أنّ الأصل ينفيه. ثمّ ردّ الأوّلين بأن أتبعهما قوله</w:t>
      </w:r>
      <w:r>
        <w:rPr>
          <w:rtl/>
        </w:rPr>
        <w:t xml:space="preserve">: </w:t>
      </w:r>
      <w:r w:rsidRPr="00C35782">
        <w:rPr>
          <w:rtl/>
        </w:rPr>
        <w:t>«رجما بالغيب» ليتعيّن الثالث.</w:t>
      </w:r>
    </w:p>
    <w:p w:rsidR="002B0496" w:rsidRPr="00C35782" w:rsidRDefault="002B0496" w:rsidP="00F46215">
      <w:pPr>
        <w:pStyle w:val="libNormal"/>
        <w:rPr>
          <w:rtl/>
        </w:rPr>
      </w:pPr>
      <w:r w:rsidRPr="00C35782">
        <w:rPr>
          <w:rtl/>
        </w:rPr>
        <w:t>وبأن أدخل فيه الواو على الجملة الواقعة صفة للنكرة</w:t>
      </w:r>
      <w:r>
        <w:rPr>
          <w:rtl/>
        </w:rPr>
        <w:t xml:space="preserve">، </w:t>
      </w:r>
      <w:r w:rsidRPr="00C35782">
        <w:rPr>
          <w:rtl/>
        </w:rPr>
        <w:t>تشبيها لها بالواقعة حالا من المعرفة</w:t>
      </w:r>
      <w:r>
        <w:rPr>
          <w:rtl/>
        </w:rPr>
        <w:t xml:space="preserve">، </w:t>
      </w:r>
      <w:r w:rsidRPr="00C35782">
        <w:rPr>
          <w:rtl/>
        </w:rPr>
        <w:t>لتأكيد لصوق الصفة بالموصوف</w:t>
      </w:r>
      <w:r>
        <w:rPr>
          <w:rtl/>
        </w:rPr>
        <w:t xml:space="preserve">، </w:t>
      </w:r>
      <w:r w:rsidRPr="00C35782">
        <w:rPr>
          <w:rtl/>
        </w:rPr>
        <w:t>والدلالة على أنّ اتّصافه بها أمر ثابت. ونظيره قوله تعالى</w:t>
      </w:r>
      <w:r>
        <w:rPr>
          <w:rtl/>
        </w:rPr>
        <w:t xml:space="preserve">: </w:t>
      </w:r>
      <w:r w:rsidRPr="001E4D37">
        <w:rPr>
          <w:rStyle w:val="libAlaemChar"/>
          <w:rtl/>
        </w:rPr>
        <w:t>(</w:t>
      </w:r>
      <w:r w:rsidRPr="002E737F">
        <w:rPr>
          <w:rStyle w:val="libAieChar"/>
          <w:rtl/>
        </w:rPr>
        <w:t>وَما أَهْلَكْنا مِنْ قَرْيَةٍ إِلَّا وَلَها كِتابٌ مَعْلُومٌ</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ونحو قولك</w:t>
      </w:r>
      <w:r>
        <w:rPr>
          <w:rtl/>
        </w:rPr>
        <w:t xml:space="preserve">: </w:t>
      </w:r>
      <w:r w:rsidRPr="00C35782">
        <w:rPr>
          <w:rtl/>
        </w:rPr>
        <w:t>جاءني رجل ومعه آخر</w:t>
      </w:r>
      <w:r>
        <w:rPr>
          <w:rtl/>
        </w:rPr>
        <w:t xml:space="preserve">، </w:t>
      </w:r>
      <w:r w:rsidRPr="00C35782">
        <w:rPr>
          <w:rtl/>
        </w:rPr>
        <w:t>ومررت بزيد وفي يده سيف.</w:t>
      </w:r>
    </w:p>
    <w:p w:rsidR="002B0496" w:rsidRPr="00C35782" w:rsidRDefault="002B0496" w:rsidP="00F46215">
      <w:pPr>
        <w:pStyle w:val="libNormal"/>
        <w:rPr>
          <w:rtl/>
        </w:rPr>
      </w:pPr>
      <w:r w:rsidRPr="00C35782">
        <w:rPr>
          <w:rtl/>
        </w:rPr>
        <w:t>وقال ابن عبّاس</w:t>
      </w:r>
      <w:r>
        <w:rPr>
          <w:rtl/>
        </w:rPr>
        <w:t xml:space="preserve">: </w:t>
      </w:r>
      <w:r w:rsidRPr="00C35782">
        <w:rPr>
          <w:rtl/>
        </w:rPr>
        <w:t>حين وقعت الواو انقطعت العدّة</w:t>
      </w:r>
      <w:r>
        <w:rPr>
          <w:rtl/>
        </w:rPr>
        <w:t xml:space="preserve">، </w:t>
      </w:r>
      <w:r w:rsidRPr="00C35782">
        <w:rPr>
          <w:rtl/>
        </w:rPr>
        <w:t>أي</w:t>
      </w:r>
      <w:r>
        <w:rPr>
          <w:rtl/>
        </w:rPr>
        <w:t xml:space="preserve">: </w:t>
      </w:r>
      <w:r w:rsidRPr="00C35782">
        <w:rPr>
          <w:rtl/>
        </w:rPr>
        <w:t>لم يبق بعدها عدّة عادّ يلتفت إليها</w:t>
      </w:r>
      <w:r>
        <w:rPr>
          <w:rtl/>
        </w:rPr>
        <w:t xml:space="preserve">، </w:t>
      </w:r>
      <w:r w:rsidRPr="00C35782">
        <w:rPr>
          <w:rtl/>
        </w:rPr>
        <w:t>وثبت أنّهم سبعة وثامنهم كلبهم على القطع والثبات. ثمّ قال</w:t>
      </w:r>
      <w:r>
        <w:rPr>
          <w:rtl/>
        </w:rPr>
        <w:t xml:space="preserve">: </w:t>
      </w:r>
      <w:r w:rsidRPr="00C35782">
        <w:rPr>
          <w:rtl/>
        </w:rPr>
        <w:t>وأنا من ذلك القليل.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الحجر</w:t>
      </w:r>
      <w:r>
        <w:rPr>
          <w:rtl/>
        </w:rPr>
        <w:t xml:space="preserve">: </w:t>
      </w:r>
      <w:r w:rsidRPr="00C35782">
        <w:rPr>
          <w:rtl/>
        </w:rPr>
        <w:t>4.</w:t>
      </w:r>
    </w:p>
    <w:p w:rsidR="002B0496" w:rsidRPr="00C35782" w:rsidRDefault="002B0496" w:rsidP="00F46215">
      <w:pPr>
        <w:pStyle w:val="libNormal"/>
        <w:rPr>
          <w:rtl/>
        </w:rPr>
      </w:pPr>
      <w:r>
        <w:rPr>
          <w:rtl/>
        </w:rPr>
        <w:br w:type="page"/>
      </w:r>
      <w:r w:rsidRPr="00C35782">
        <w:rPr>
          <w:rtl/>
        </w:rPr>
        <w:lastRenderedPageBreak/>
        <w:t>وقيل</w:t>
      </w:r>
      <w:r>
        <w:rPr>
          <w:rtl/>
        </w:rPr>
        <w:t xml:space="preserve">: </w:t>
      </w:r>
      <w:r w:rsidRPr="00C35782">
        <w:rPr>
          <w:rtl/>
        </w:rPr>
        <w:t>معناه</w:t>
      </w:r>
      <w:r>
        <w:rPr>
          <w:rtl/>
        </w:rPr>
        <w:t xml:space="preserve">: </w:t>
      </w:r>
      <w:r w:rsidRPr="00C35782">
        <w:rPr>
          <w:rtl/>
        </w:rPr>
        <w:t>إلّا قليل من أهل الكتاب. والضمير في «سيقولون» على هذا لأهل الكتاب خاصّة</w:t>
      </w:r>
      <w:r>
        <w:rPr>
          <w:rtl/>
        </w:rPr>
        <w:t xml:space="preserve">، </w:t>
      </w:r>
      <w:r w:rsidRPr="00C35782">
        <w:rPr>
          <w:rtl/>
        </w:rPr>
        <w:t>أي</w:t>
      </w:r>
      <w:r>
        <w:rPr>
          <w:rtl/>
        </w:rPr>
        <w:t xml:space="preserve">: </w:t>
      </w:r>
      <w:r w:rsidRPr="00C35782">
        <w:rPr>
          <w:rtl/>
        </w:rPr>
        <w:t>سيقول أهل الكتاب فيهم كذا وكذا</w:t>
      </w:r>
      <w:r>
        <w:rPr>
          <w:rtl/>
        </w:rPr>
        <w:t xml:space="preserve">، </w:t>
      </w:r>
      <w:r w:rsidRPr="00C35782">
        <w:rPr>
          <w:rtl/>
        </w:rPr>
        <w:t>ولا علم بذلك إلّا في قليل منهم</w:t>
      </w:r>
      <w:r>
        <w:rPr>
          <w:rtl/>
        </w:rPr>
        <w:t xml:space="preserve">، </w:t>
      </w:r>
      <w:r w:rsidRPr="00C35782">
        <w:rPr>
          <w:rtl/>
        </w:rPr>
        <w:t>وأكثرهم على الظنّ والتخمين.</w:t>
      </w:r>
    </w:p>
    <w:p w:rsidR="002B0496" w:rsidRPr="00C35782" w:rsidRDefault="002B0496" w:rsidP="00F46215">
      <w:pPr>
        <w:pStyle w:val="libNormal"/>
        <w:rPr>
          <w:rtl/>
        </w:rPr>
      </w:pPr>
      <w:r w:rsidRPr="00C35782">
        <w:rPr>
          <w:rtl/>
        </w:rPr>
        <w:t xml:space="preserve">وروي عن علي </w:t>
      </w:r>
      <w:r w:rsidRPr="001E4D37">
        <w:rPr>
          <w:rStyle w:val="libAlaemChar"/>
          <w:rtl/>
        </w:rPr>
        <w:t>عليه‌السلام</w:t>
      </w:r>
      <w:r>
        <w:rPr>
          <w:rtl/>
        </w:rPr>
        <w:t xml:space="preserve">: </w:t>
      </w:r>
      <w:r w:rsidRPr="00C35782">
        <w:rPr>
          <w:rtl/>
        </w:rPr>
        <w:t>«هم سبعة وثامنهم كلبهم. وأسماؤهم</w:t>
      </w:r>
      <w:r>
        <w:rPr>
          <w:rtl/>
        </w:rPr>
        <w:t xml:space="preserve">: </w:t>
      </w:r>
      <w:r w:rsidRPr="00C35782">
        <w:rPr>
          <w:rtl/>
        </w:rPr>
        <w:t>يمليخا</w:t>
      </w:r>
      <w:r>
        <w:rPr>
          <w:rtl/>
        </w:rPr>
        <w:t xml:space="preserve">، </w:t>
      </w:r>
      <w:r w:rsidRPr="00C35782">
        <w:rPr>
          <w:rtl/>
        </w:rPr>
        <w:t>ومكشلينيا</w:t>
      </w:r>
      <w:r>
        <w:rPr>
          <w:rtl/>
        </w:rPr>
        <w:t xml:space="preserve">، </w:t>
      </w:r>
      <w:r w:rsidRPr="00C35782">
        <w:rPr>
          <w:rtl/>
        </w:rPr>
        <w:t>ومشلينيا. هؤلاء أصحاب يمين الملك. ومرنوش</w:t>
      </w:r>
      <w:r>
        <w:rPr>
          <w:rtl/>
        </w:rPr>
        <w:t xml:space="preserve">، </w:t>
      </w:r>
      <w:r w:rsidRPr="00C35782">
        <w:rPr>
          <w:rtl/>
        </w:rPr>
        <w:t>ودبرنوش</w:t>
      </w:r>
      <w:r>
        <w:rPr>
          <w:rtl/>
        </w:rPr>
        <w:t xml:space="preserve">، </w:t>
      </w:r>
      <w:r w:rsidRPr="00C35782">
        <w:rPr>
          <w:rtl/>
        </w:rPr>
        <w:t>وشاذنوش</w:t>
      </w:r>
      <w:r>
        <w:rPr>
          <w:rtl/>
        </w:rPr>
        <w:t xml:space="preserve">، </w:t>
      </w:r>
      <w:r w:rsidRPr="00C35782">
        <w:rPr>
          <w:rtl/>
        </w:rPr>
        <w:t>أصحاب يساره. وكان يستشيرهم. والسابع</w:t>
      </w:r>
      <w:r>
        <w:rPr>
          <w:rtl/>
        </w:rPr>
        <w:t xml:space="preserve">: </w:t>
      </w:r>
      <w:r w:rsidRPr="00C35782">
        <w:rPr>
          <w:rtl/>
        </w:rPr>
        <w:t>الراعي الّذي وافقهم. واسم كلبهم قطمير»</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فَلا تُمارِ فِيهِمْ</w:t>
      </w:r>
      <w:r w:rsidRPr="001E4D37">
        <w:rPr>
          <w:rStyle w:val="libAlaemChar"/>
          <w:rtl/>
        </w:rPr>
        <w:t>)</w:t>
      </w:r>
      <w:r w:rsidRPr="00C35782">
        <w:rPr>
          <w:rtl/>
        </w:rPr>
        <w:t xml:space="preserve"> ولا تجادل في شأن أصحاب الكهف مع الخائضين فيهم </w:t>
      </w:r>
      <w:r w:rsidRPr="001E4D37">
        <w:rPr>
          <w:rStyle w:val="libAlaemChar"/>
          <w:rtl/>
        </w:rPr>
        <w:t>(</w:t>
      </w:r>
      <w:r w:rsidRPr="002E737F">
        <w:rPr>
          <w:rStyle w:val="libAieChar"/>
          <w:rtl/>
        </w:rPr>
        <w:t>إِلَّا مِراءً ظاهِراً</w:t>
      </w:r>
      <w:r w:rsidRPr="001E4D37">
        <w:rPr>
          <w:rStyle w:val="libAlaemChar"/>
          <w:rtl/>
        </w:rPr>
        <w:t>)</w:t>
      </w:r>
      <w:r w:rsidRPr="00C35782">
        <w:rPr>
          <w:rtl/>
        </w:rPr>
        <w:t xml:space="preserve"> إلّا جدالا ظاهرا غير متعمّق فيه</w:t>
      </w:r>
      <w:r>
        <w:rPr>
          <w:rtl/>
        </w:rPr>
        <w:t xml:space="preserve">، </w:t>
      </w:r>
      <w:r w:rsidRPr="00C35782">
        <w:rPr>
          <w:rtl/>
        </w:rPr>
        <w:t>وهو أن تقصّ عليهم ما أوحي إليك فحسب</w:t>
      </w:r>
      <w:r>
        <w:rPr>
          <w:rtl/>
        </w:rPr>
        <w:t xml:space="preserve">، </w:t>
      </w:r>
      <w:r w:rsidRPr="00C35782">
        <w:rPr>
          <w:rtl/>
        </w:rPr>
        <w:t>من غير تجهيل لهم</w:t>
      </w:r>
      <w:r>
        <w:rPr>
          <w:rtl/>
        </w:rPr>
        <w:t xml:space="preserve">، </w:t>
      </w:r>
      <w:r w:rsidRPr="00C35782">
        <w:rPr>
          <w:rtl/>
        </w:rPr>
        <w:t>ولا تعنيف بهم في الردّ عليهم</w:t>
      </w:r>
      <w:r>
        <w:rPr>
          <w:rtl/>
        </w:rPr>
        <w:t xml:space="preserve">، </w:t>
      </w:r>
      <w:r w:rsidRPr="00C35782">
        <w:rPr>
          <w:rtl/>
        </w:rPr>
        <w:t>فإنّه يخلّ بمكارم الأخلاق</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وَجادِلْهُمْ بِالَّتِي هِيَ أَحْسَنُ</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وَلا تَسْتَفْتِ فِيهِمْ مِنْهُمْ أَحَداً</w:t>
      </w:r>
      <w:r w:rsidRPr="001E4D37">
        <w:rPr>
          <w:rStyle w:val="libAlaemChar"/>
          <w:rtl/>
        </w:rPr>
        <w:t>)</w:t>
      </w:r>
      <w:r w:rsidRPr="00C35782">
        <w:rPr>
          <w:rtl/>
        </w:rPr>
        <w:t xml:space="preserve"> ولا تسأل أحدا منهم عن قصّتهم سؤال مسترشد</w:t>
      </w:r>
      <w:r>
        <w:rPr>
          <w:rtl/>
        </w:rPr>
        <w:t xml:space="preserve">، </w:t>
      </w:r>
      <w:r w:rsidRPr="00C35782">
        <w:rPr>
          <w:rtl/>
        </w:rPr>
        <w:t>فإنّ فيما أوحي إليك لمندوحة عن غيره</w:t>
      </w:r>
      <w:r>
        <w:rPr>
          <w:rtl/>
        </w:rPr>
        <w:t xml:space="preserve">، </w:t>
      </w:r>
      <w:r w:rsidRPr="00C35782">
        <w:rPr>
          <w:rtl/>
        </w:rPr>
        <w:t>مع أنّه لا علم لهم بها. ولا سؤال متعنّت</w:t>
      </w:r>
      <w:r>
        <w:rPr>
          <w:rtl/>
        </w:rPr>
        <w:t xml:space="preserve">، </w:t>
      </w:r>
      <w:r w:rsidRPr="00C35782">
        <w:rPr>
          <w:rtl/>
        </w:rPr>
        <w:t>حتّى يقول شيئا فتردّه عليه وتزيّف ما عنده</w:t>
      </w:r>
      <w:r>
        <w:rPr>
          <w:rtl/>
        </w:rPr>
        <w:t xml:space="preserve">، </w:t>
      </w:r>
      <w:r w:rsidRPr="00C35782">
        <w:rPr>
          <w:rtl/>
        </w:rPr>
        <w:t>لأنّ ذلك ما وصيت به من المداراة والمجاملة.</w:t>
      </w:r>
    </w:p>
    <w:p w:rsidR="002B0496" w:rsidRPr="00C35782" w:rsidRDefault="002B0496" w:rsidP="00F46215">
      <w:pPr>
        <w:pStyle w:val="libNormal"/>
        <w:rPr>
          <w:rtl/>
        </w:rPr>
      </w:pPr>
      <w:r w:rsidRPr="001E4D37">
        <w:rPr>
          <w:rStyle w:val="libAlaemChar"/>
          <w:rtl/>
        </w:rPr>
        <w:t>(</w:t>
      </w:r>
      <w:r w:rsidRPr="002E737F">
        <w:rPr>
          <w:rStyle w:val="libAieChar"/>
          <w:rtl/>
        </w:rPr>
        <w:t>وَلا تَقُولَنَّ لِشَيْءٍ إِنِّي فاعِلٌ ذلِكَ غَداً (23) إِلاَّ أَنْ يَشاءَ اللهُ وَاذْكُرْ رَبَّكَ إِذا نَسِيتَ وَقُلْ عَسى أَنْ يَهْدِيَنِ رَبِّي لِأَقْرَبَ مِنْ هذا رَشَداً (24)</w:t>
      </w:r>
      <w:r w:rsidRPr="001E4D37">
        <w:rPr>
          <w:rStyle w:val="libAlaemChar"/>
          <w:rtl/>
        </w:rPr>
        <w:t>)</w:t>
      </w:r>
    </w:p>
    <w:p w:rsidR="002B0496" w:rsidRPr="00C35782" w:rsidRDefault="002B0496" w:rsidP="00F46215">
      <w:pPr>
        <w:pStyle w:val="libNormal"/>
        <w:rPr>
          <w:rtl/>
        </w:rPr>
      </w:pPr>
      <w:r w:rsidRPr="00C35782">
        <w:rPr>
          <w:rtl/>
        </w:rPr>
        <w:t>وروي عن ابن عبّاس وسعيد بن جبير</w:t>
      </w:r>
      <w:r>
        <w:rPr>
          <w:rtl/>
        </w:rPr>
        <w:t xml:space="preserve">: </w:t>
      </w:r>
      <w:r w:rsidRPr="00C35782">
        <w:rPr>
          <w:rtl/>
        </w:rPr>
        <w:t>أنّ النضر بن الحارث بن كلدة وعقبة بن أبي معيط أنفذهما قريش إلى أحبار اليهود بالمدينة</w:t>
      </w:r>
      <w:r>
        <w:rPr>
          <w:rtl/>
        </w:rPr>
        <w:t xml:space="preserve">، </w:t>
      </w:r>
      <w:r w:rsidRPr="00C35782">
        <w:rPr>
          <w:rtl/>
        </w:rPr>
        <w:t>وقالوا لهما</w:t>
      </w:r>
      <w:r>
        <w:rPr>
          <w:rtl/>
        </w:rPr>
        <w:t xml:space="preserve">: </w:t>
      </w:r>
      <w:r w:rsidRPr="00C35782">
        <w:rPr>
          <w:rtl/>
        </w:rPr>
        <w:t>سلاهم عن محمّد</w:t>
      </w:r>
      <w:r>
        <w:rPr>
          <w:rtl/>
        </w:rPr>
        <w:t xml:space="preserve">، </w:t>
      </w:r>
      <w:r w:rsidRPr="00C35782">
        <w:rPr>
          <w:rtl/>
        </w:rPr>
        <w:t>وصفا لهم صفته</w:t>
      </w:r>
      <w:r>
        <w:rPr>
          <w:rtl/>
        </w:rPr>
        <w:t xml:space="preserve">، </w:t>
      </w:r>
      <w:r w:rsidRPr="00C35782">
        <w:rPr>
          <w:rtl/>
        </w:rPr>
        <w:t>وأخبراهم بقوله</w:t>
      </w:r>
      <w:r>
        <w:rPr>
          <w:rtl/>
        </w:rPr>
        <w:t xml:space="preserve">، </w:t>
      </w:r>
      <w:r w:rsidRPr="00C35782">
        <w:rPr>
          <w:rtl/>
        </w:rPr>
        <w:t>فإنّهم أهل الكتاب الأوّل</w:t>
      </w:r>
      <w:r>
        <w:rPr>
          <w:rtl/>
        </w:rPr>
        <w:t xml:space="preserve">، </w:t>
      </w:r>
      <w:r w:rsidRPr="00C35782">
        <w:rPr>
          <w:rtl/>
        </w:rPr>
        <w:t>وعندهم من علم الأنبياء ما ليس عندنا. فخرجا حتّى قدما المدينة</w:t>
      </w:r>
      <w:r>
        <w:rPr>
          <w:rtl/>
        </w:rPr>
        <w:t xml:space="preserve">، </w:t>
      </w:r>
      <w:r w:rsidRPr="00C35782">
        <w:rPr>
          <w:rtl/>
        </w:rPr>
        <w:t xml:space="preserve">فسألا أحبار اليهود عن النبيّ </w:t>
      </w:r>
      <w:r w:rsidRPr="001E4D37">
        <w:rPr>
          <w:rStyle w:val="libAlaemChar"/>
          <w:rtl/>
        </w:rPr>
        <w:t>صلى‌الله‌عليه‌وآله‌وسلم</w:t>
      </w:r>
      <w:r>
        <w:rPr>
          <w:rtl/>
        </w:rPr>
        <w:t xml:space="preserve">، </w:t>
      </w:r>
      <w:r w:rsidRPr="00C35782">
        <w:rPr>
          <w:rtl/>
        </w:rPr>
        <w:t>وقالا لهم ما قالت قريش.</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النحل</w:t>
      </w:r>
      <w:r>
        <w:rPr>
          <w:rtl/>
        </w:rPr>
        <w:t xml:space="preserve">: </w:t>
      </w:r>
      <w:r w:rsidRPr="00C35782">
        <w:rPr>
          <w:rtl/>
        </w:rPr>
        <w:t>125.</w:t>
      </w:r>
    </w:p>
    <w:p w:rsidR="002B0496" w:rsidRPr="00C35782" w:rsidRDefault="002B0496" w:rsidP="00F46215">
      <w:pPr>
        <w:pStyle w:val="libNormal"/>
        <w:rPr>
          <w:rtl/>
        </w:rPr>
      </w:pPr>
      <w:r>
        <w:rPr>
          <w:rtl/>
        </w:rPr>
        <w:br w:type="page"/>
      </w:r>
      <w:r w:rsidRPr="00C35782">
        <w:rPr>
          <w:rtl/>
        </w:rPr>
        <w:lastRenderedPageBreak/>
        <w:t>فقال لهما أحبار اليهود</w:t>
      </w:r>
      <w:r>
        <w:rPr>
          <w:rtl/>
        </w:rPr>
        <w:t xml:space="preserve">: </w:t>
      </w:r>
      <w:r w:rsidRPr="00C35782">
        <w:rPr>
          <w:rtl/>
        </w:rPr>
        <w:t>اسألوه عن ثلاث</w:t>
      </w:r>
      <w:r>
        <w:rPr>
          <w:rtl/>
        </w:rPr>
        <w:t xml:space="preserve">، </w:t>
      </w:r>
      <w:r w:rsidRPr="00C35782">
        <w:rPr>
          <w:rtl/>
        </w:rPr>
        <w:t>فإن أخبركم بهنّ فهو نبيّ مرسل</w:t>
      </w:r>
      <w:r>
        <w:rPr>
          <w:rtl/>
        </w:rPr>
        <w:t xml:space="preserve">، </w:t>
      </w:r>
      <w:r w:rsidRPr="00C35782">
        <w:rPr>
          <w:rtl/>
        </w:rPr>
        <w:t>وإن لم يفعل فهو رجل متقوّل. اسألوه عن فتية ذهبوا في الدهر الأوّل ما كان أمرهم</w:t>
      </w:r>
      <w:r>
        <w:rPr>
          <w:rtl/>
        </w:rPr>
        <w:t>؟</w:t>
      </w:r>
      <w:r w:rsidRPr="00C35782">
        <w:rPr>
          <w:rtl/>
        </w:rPr>
        <w:t xml:space="preserve"> فإنّه قد كان لهم حديث عجيب. واسألوه عن رجل طوّاف قد بلغ مشارق الأرض ومغاربها</w:t>
      </w:r>
      <w:r>
        <w:rPr>
          <w:rtl/>
        </w:rPr>
        <w:t xml:space="preserve">، </w:t>
      </w:r>
      <w:r w:rsidRPr="00C35782">
        <w:rPr>
          <w:rtl/>
        </w:rPr>
        <w:t>ما كان نبؤه</w:t>
      </w:r>
      <w:r>
        <w:rPr>
          <w:rtl/>
        </w:rPr>
        <w:t>؟</w:t>
      </w:r>
      <w:r w:rsidRPr="00C35782">
        <w:rPr>
          <w:rtl/>
        </w:rPr>
        <w:t xml:space="preserve"> واسألوه عن الروح. وفي رواية أخرى</w:t>
      </w:r>
      <w:r>
        <w:rPr>
          <w:rtl/>
        </w:rPr>
        <w:t xml:space="preserve">: </w:t>
      </w:r>
      <w:r w:rsidRPr="00C35782">
        <w:rPr>
          <w:rtl/>
        </w:rPr>
        <w:t>فإن أخبركم عن الثنتين ولم يخبركم بالروح فهو نبيّ.</w:t>
      </w:r>
    </w:p>
    <w:p w:rsidR="002B0496" w:rsidRPr="00C35782" w:rsidRDefault="002B0496" w:rsidP="00F46215">
      <w:pPr>
        <w:pStyle w:val="libNormal"/>
        <w:rPr>
          <w:rtl/>
        </w:rPr>
      </w:pPr>
      <w:r w:rsidRPr="00C35782">
        <w:rPr>
          <w:rtl/>
        </w:rPr>
        <w:t>فانصرفا إلى مكّة فقالا</w:t>
      </w:r>
      <w:r>
        <w:rPr>
          <w:rtl/>
        </w:rPr>
        <w:t xml:space="preserve">: </w:t>
      </w:r>
      <w:r w:rsidRPr="00C35782">
        <w:rPr>
          <w:rtl/>
        </w:rPr>
        <w:t>يا معاشر قريش قد جئنا بفصل ما بينكم وبين محمّد.</w:t>
      </w:r>
      <w:r>
        <w:rPr>
          <w:rFonts w:hint="cs"/>
          <w:rtl/>
        </w:rPr>
        <w:t xml:space="preserve"> </w:t>
      </w:r>
      <w:r w:rsidRPr="00C35782">
        <w:rPr>
          <w:rtl/>
        </w:rPr>
        <w:t>وقصّا عليهم القصّة.</w:t>
      </w:r>
    </w:p>
    <w:p w:rsidR="002B0496" w:rsidRPr="00C35782" w:rsidRDefault="002B0496" w:rsidP="00F46215">
      <w:pPr>
        <w:pStyle w:val="libNormal"/>
        <w:rPr>
          <w:rtl/>
        </w:rPr>
      </w:pPr>
      <w:r w:rsidRPr="00C35782">
        <w:rPr>
          <w:rtl/>
        </w:rPr>
        <w:t xml:space="preserve">فجاءوا إلى النبيّ </w:t>
      </w:r>
      <w:r w:rsidRPr="001E4D37">
        <w:rPr>
          <w:rStyle w:val="libAlaemChar"/>
          <w:rtl/>
        </w:rPr>
        <w:t>صلى‌الله‌عليه‌وآله‌وسلم</w:t>
      </w:r>
      <w:r w:rsidRPr="00C35782">
        <w:rPr>
          <w:rtl/>
        </w:rPr>
        <w:t xml:space="preserve"> فسألوه. فقال</w:t>
      </w:r>
      <w:r>
        <w:rPr>
          <w:rtl/>
        </w:rPr>
        <w:t xml:space="preserve">: </w:t>
      </w:r>
      <w:r w:rsidRPr="00C35782">
        <w:rPr>
          <w:rtl/>
        </w:rPr>
        <w:t>أخبركم بما سألتم غدا</w:t>
      </w:r>
      <w:r>
        <w:rPr>
          <w:rtl/>
        </w:rPr>
        <w:t xml:space="preserve">، </w:t>
      </w:r>
      <w:r w:rsidRPr="00C35782">
        <w:rPr>
          <w:rtl/>
        </w:rPr>
        <w:t xml:space="preserve">ولم يستثن. فانصرفوا عنه. فمكث </w:t>
      </w:r>
      <w:r w:rsidRPr="001E4D37">
        <w:rPr>
          <w:rStyle w:val="libAlaemChar"/>
          <w:rtl/>
        </w:rPr>
        <w:t>صلى‌الله‌عليه‌وآله‌وسلم</w:t>
      </w:r>
      <w:r w:rsidRPr="00C35782">
        <w:rPr>
          <w:rtl/>
        </w:rPr>
        <w:t xml:space="preserve"> خمس عشرة ليلة</w:t>
      </w:r>
      <w:r>
        <w:rPr>
          <w:rtl/>
        </w:rPr>
        <w:t xml:space="preserve"> ـ </w:t>
      </w:r>
      <w:r w:rsidRPr="00C35782">
        <w:rPr>
          <w:rtl/>
        </w:rPr>
        <w:t>وقيل</w:t>
      </w:r>
      <w:r>
        <w:rPr>
          <w:rtl/>
        </w:rPr>
        <w:t xml:space="preserve">: </w:t>
      </w:r>
      <w:r w:rsidRPr="00C35782">
        <w:rPr>
          <w:rtl/>
        </w:rPr>
        <w:t>عشرا</w:t>
      </w:r>
      <w:r>
        <w:rPr>
          <w:rtl/>
        </w:rPr>
        <w:t xml:space="preserve">، </w:t>
      </w:r>
      <w:r w:rsidRPr="00C35782">
        <w:rPr>
          <w:rtl/>
        </w:rPr>
        <w:t>وقيل</w:t>
      </w:r>
      <w:r>
        <w:rPr>
          <w:rtl/>
        </w:rPr>
        <w:t xml:space="preserve">: </w:t>
      </w:r>
      <w:r w:rsidRPr="00C35782">
        <w:rPr>
          <w:rtl/>
        </w:rPr>
        <w:t>أربعين</w:t>
      </w:r>
      <w:r>
        <w:rPr>
          <w:rtl/>
        </w:rPr>
        <w:t xml:space="preserve"> ـ </w:t>
      </w:r>
      <w:r w:rsidRPr="00C35782">
        <w:rPr>
          <w:rtl/>
        </w:rPr>
        <w:t>لا يحدث الله له في ذلك وحيا</w:t>
      </w:r>
      <w:r>
        <w:rPr>
          <w:rtl/>
        </w:rPr>
        <w:t xml:space="preserve">، </w:t>
      </w:r>
      <w:r w:rsidRPr="00C35782">
        <w:rPr>
          <w:rtl/>
        </w:rPr>
        <w:t>ولا يأتيه جبرئيل</w:t>
      </w:r>
      <w:r>
        <w:rPr>
          <w:rtl/>
        </w:rPr>
        <w:t xml:space="preserve">، </w:t>
      </w:r>
      <w:r w:rsidRPr="00C35782">
        <w:rPr>
          <w:rtl/>
        </w:rPr>
        <w:t>حتّى أرجف أهل مكّة وتكلّموا في ذلك</w:t>
      </w:r>
      <w:r>
        <w:rPr>
          <w:rtl/>
        </w:rPr>
        <w:t xml:space="preserve">، </w:t>
      </w:r>
      <w:r w:rsidRPr="00C35782">
        <w:rPr>
          <w:rtl/>
        </w:rPr>
        <w:t xml:space="preserve">فكذّبوا نبوّته. فشقّ على رسول الله </w:t>
      </w:r>
      <w:r w:rsidRPr="001E4D37">
        <w:rPr>
          <w:rStyle w:val="libAlaemChar"/>
          <w:rtl/>
        </w:rPr>
        <w:t>صلى‌الله‌عليه‌وآله‌وسلم</w:t>
      </w:r>
      <w:r w:rsidRPr="00C35782">
        <w:rPr>
          <w:rtl/>
        </w:rPr>
        <w:t xml:space="preserve"> ما يتكلّم به أهل مكّة. ثمّ جاءه جبرئيل </w:t>
      </w:r>
      <w:r w:rsidRPr="001E4D37">
        <w:rPr>
          <w:rStyle w:val="libAlaemChar"/>
          <w:rtl/>
        </w:rPr>
        <w:t>عليه‌السلام</w:t>
      </w:r>
      <w:r w:rsidRPr="00C35782">
        <w:rPr>
          <w:rtl/>
        </w:rPr>
        <w:t xml:space="preserve"> عن الله</w:t>
      </w:r>
      <w:r>
        <w:rPr>
          <w:rtl/>
        </w:rPr>
        <w:t xml:space="preserve">، </w:t>
      </w:r>
      <w:r w:rsidRPr="00C35782">
        <w:rPr>
          <w:rtl/>
        </w:rPr>
        <w:t xml:space="preserve">فقرأ على رسول الله </w:t>
      </w:r>
      <w:r w:rsidRPr="001E4D37">
        <w:rPr>
          <w:rStyle w:val="libAlaemChar"/>
          <w:rtl/>
        </w:rPr>
        <w:t>صلى‌الله‌عليه‌وآله‌وسلم</w:t>
      </w:r>
      <w:r w:rsidRPr="00C35782">
        <w:rPr>
          <w:rtl/>
        </w:rPr>
        <w:t xml:space="preserve"> هذه الآية</w:t>
      </w:r>
      <w:r>
        <w:rPr>
          <w:rtl/>
        </w:rPr>
        <w:t xml:space="preserve">: </w:t>
      </w:r>
      <w:r w:rsidRPr="001E4D37">
        <w:rPr>
          <w:rStyle w:val="libAlaemChar"/>
          <w:rtl/>
        </w:rPr>
        <w:t>(</w:t>
      </w:r>
      <w:r w:rsidRPr="002E737F">
        <w:rPr>
          <w:rStyle w:val="libAieChar"/>
          <w:rtl/>
        </w:rPr>
        <w:t>وَلا تَقُولَنَّ لِشَيْءٍ إِنِّي فاعِلٌ ذلِكَ غَداً إِلَّا أَنْ يَشاءَ اللهُ</w:t>
      </w:r>
      <w:r w:rsidRPr="001E4D37">
        <w:rPr>
          <w:rStyle w:val="libAlaemChar"/>
          <w:rtl/>
        </w:rPr>
        <w:t>)</w:t>
      </w:r>
    </w:p>
    <w:p w:rsidR="002B0496" w:rsidRPr="00C35782" w:rsidRDefault="002B0496" w:rsidP="00F46215">
      <w:pPr>
        <w:pStyle w:val="libNormal"/>
        <w:rPr>
          <w:rtl/>
        </w:rPr>
      </w:pPr>
      <w:r w:rsidRPr="00C35782">
        <w:rPr>
          <w:rtl/>
        </w:rPr>
        <w:t xml:space="preserve">هذا نهي تأديب من الله لنبيّه </w:t>
      </w:r>
      <w:r w:rsidRPr="001E4D37">
        <w:rPr>
          <w:rStyle w:val="libAlaemChar"/>
          <w:rtl/>
        </w:rPr>
        <w:t>صلى‌الله‌عليه‌وآله‌وسلم</w:t>
      </w:r>
      <w:r w:rsidRPr="00C35782">
        <w:rPr>
          <w:rtl/>
        </w:rPr>
        <w:t xml:space="preserve"> لا نهي تحريم</w:t>
      </w:r>
      <w:r>
        <w:rPr>
          <w:rtl/>
        </w:rPr>
        <w:t xml:space="preserve">، </w:t>
      </w:r>
      <w:r w:rsidRPr="00C35782">
        <w:rPr>
          <w:rtl/>
        </w:rPr>
        <w:t>لأنّه لو لم يقل ذلك لم يأثم بلا خلاف. والاستثناء متعلّق بالنهي خاصّة</w:t>
      </w:r>
      <w:r>
        <w:rPr>
          <w:rtl/>
        </w:rPr>
        <w:t xml:space="preserve">، </w:t>
      </w:r>
      <w:r w:rsidRPr="00C35782">
        <w:rPr>
          <w:rtl/>
        </w:rPr>
        <w:t>أي</w:t>
      </w:r>
      <w:r>
        <w:rPr>
          <w:rtl/>
        </w:rPr>
        <w:t xml:space="preserve">: </w:t>
      </w:r>
      <w:r w:rsidRPr="00C35782">
        <w:rPr>
          <w:rtl/>
        </w:rPr>
        <w:t>ولا تقولنّ لأجل شيء تعزم عليه إنّي فاعل غدا</w:t>
      </w:r>
      <w:r>
        <w:rPr>
          <w:rtl/>
        </w:rPr>
        <w:t xml:space="preserve"> ـ </w:t>
      </w:r>
      <w:r w:rsidRPr="00C35782">
        <w:rPr>
          <w:rtl/>
        </w:rPr>
        <w:t>أي</w:t>
      </w:r>
      <w:r>
        <w:rPr>
          <w:rtl/>
        </w:rPr>
        <w:t xml:space="preserve">: </w:t>
      </w:r>
      <w:r w:rsidRPr="00C35782">
        <w:rPr>
          <w:rtl/>
        </w:rPr>
        <w:t>فيما يستقبل</w:t>
      </w:r>
      <w:r>
        <w:rPr>
          <w:rtl/>
        </w:rPr>
        <w:t xml:space="preserve"> ـ </w:t>
      </w:r>
      <w:r w:rsidRPr="00C35782">
        <w:rPr>
          <w:rtl/>
        </w:rPr>
        <w:t>إلّا بأن يشاء الله</w:t>
      </w:r>
      <w:r>
        <w:rPr>
          <w:rtl/>
        </w:rPr>
        <w:t xml:space="preserve">، </w:t>
      </w:r>
      <w:r w:rsidRPr="00C35782">
        <w:rPr>
          <w:rtl/>
        </w:rPr>
        <w:t>أي</w:t>
      </w:r>
      <w:r>
        <w:rPr>
          <w:rtl/>
        </w:rPr>
        <w:t xml:space="preserve">: </w:t>
      </w:r>
      <w:r w:rsidRPr="00C35782">
        <w:rPr>
          <w:rtl/>
        </w:rPr>
        <w:t>إلّا ملتبسا بمشيئته قائلا</w:t>
      </w:r>
      <w:r>
        <w:rPr>
          <w:rtl/>
        </w:rPr>
        <w:t xml:space="preserve">: </w:t>
      </w:r>
      <w:r w:rsidRPr="00C35782">
        <w:rPr>
          <w:rtl/>
        </w:rPr>
        <w:t>إن شاء الله</w:t>
      </w:r>
      <w:r>
        <w:rPr>
          <w:rtl/>
        </w:rPr>
        <w:t xml:space="preserve">، </w:t>
      </w:r>
      <w:r w:rsidRPr="00C35782">
        <w:rPr>
          <w:rtl/>
        </w:rPr>
        <w:t>أو إلّا وقت أن يشاء الله أن تقوله</w:t>
      </w:r>
      <w:r>
        <w:rPr>
          <w:rtl/>
        </w:rPr>
        <w:t xml:space="preserve">، </w:t>
      </w:r>
      <w:r w:rsidRPr="00C35782">
        <w:rPr>
          <w:rtl/>
        </w:rPr>
        <w:t>بأن أذن لك فيه. ولا يجوز تعليقه</w:t>
      </w:r>
      <w:r>
        <w:rPr>
          <w:rtl/>
        </w:rPr>
        <w:t xml:space="preserve"> بـ </w:t>
      </w:r>
      <w:r w:rsidRPr="00C35782">
        <w:rPr>
          <w:rtl/>
        </w:rPr>
        <w:t>«إنّي فاعل»</w:t>
      </w:r>
      <w:r>
        <w:rPr>
          <w:rtl/>
        </w:rPr>
        <w:t xml:space="preserve">، </w:t>
      </w:r>
      <w:r w:rsidRPr="00C35782">
        <w:rPr>
          <w:rtl/>
        </w:rPr>
        <w:t>لأنّه لو قال</w:t>
      </w:r>
      <w:r>
        <w:rPr>
          <w:rtl/>
        </w:rPr>
        <w:t xml:space="preserve">: </w:t>
      </w:r>
      <w:r w:rsidRPr="00C35782">
        <w:rPr>
          <w:rtl/>
        </w:rPr>
        <w:t>إنّي فاعل كذا إلّا أن يشاء الله</w:t>
      </w:r>
      <w:r>
        <w:rPr>
          <w:rtl/>
        </w:rPr>
        <w:t xml:space="preserve">، </w:t>
      </w:r>
      <w:r w:rsidRPr="00C35782">
        <w:rPr>
          <w:rtl/>
        </w:rPr>
        <w:t>كان معناه</w:t>
      </w:r>
      <w:r>
        <w:rPr>
          <w:rtl/>
        </w:rPr>
        <w:t xml:space="preserve">: </w:t>
      </w:r>
      <w:r w:rsidRPr="00C35782">
        <w:rPr>
          <w:rtl/>
        </w:rPr>
        <w:t>إلّا أن تعترض مشيئة الله دون فعله</w:t>
      </w:r>
      <w:r>
        <w:rPr>
          <w:rtl/>
        </w:rPr>
        <w:t xml:space="preserve">، </w:t>
      </w:r>
      <w:r w:rsidRPr="00C35782">
        <w:rPr>
          <w:rtl/>
        </w:rPr>
        <w:t>وذلك ما لا مدخل فيه للنهي.</w:t>
      </w:r>
    </w:p>
    <w:p w:rsidR="002B0496" w:rsidRPr="00C35782" w:rsidRDefault="002B0496" w:rsidP="00F46215">
      <w:pPr>
        <w:pStyle w:val="libNormal"/>
        <w:rPr>
          <w:rtl/>
        </w:rPr>
      </w:pPr>
      <w:r w:rsidRPr="00C35782">
        <w:rPr>
          <w:rtl/>
        </w:rPr>
        <w:t xml:space="preserve">وروي أنّ رسول الله </w:t>
      </w:r>
      <w:r w:rsidRPr="001E4D37">
        <w:rPr>
          <w:rStyle w:val="libAlaemChar"/>
          <w:rtl/>
        </w:rPr>
        <w:t>صلى‌الله‌عليه‌وآله‌وسلم</w:t>
      </w:r>
      <w:r w:rsidRPr="00C35782">
        <w:rPr>
          <w:rtl/>
        </w:rPr>
        <w:t xml:space="preserve"> قال لجبرئيل حين جاءه</w:t>
      </w:r>
      <w:r>
        <w:rPr>
          <w:rtl/>
        </w:rPr>
        <w:t xml:space="preserve">: </w:t>
      </w:r>
      <w:r w:rsidRPr="00C35782">
        <w:rPr>
          <w:rtl/>
        </w:rPr>
        <w:t>«لقد احتبست عنّي يا جبرئيل. فقال له جبرئيل</w:t>
      </w:r>
      <w:r>
        <w:rPr>
          <w:rtl/>
        </w:rPr>
        <w:t xml:space="preserve">: </w:t>
      </w:r>
      <w:r w:rsidRPr="00C35782">
        <w:rPr>
          <w:rtl/>
        </w:rPr>
        <w:t>وما نتنزّل إلّا بأمر ربّك. فقصّ عليه هذه السورة المشتملة على قصّة أصحاب الكهف والرجل الطوّاف</w:t>
      </w:r>
      <w:r>
        <w:rPr>
          <w:rtl/>
        </w:rPr>
        <w:t xml:space="preserve">، </w:t>
      </w:r>
      <w:r w:rsidRPr="00C35782">
        <w:rPr>
          <w:rtl/>
        </w:rPr>
        <w:t>وقرأ عليه ما في سورة بني إسرائيل من قوله</w:t>
      </w:r>
      <w:r>
        <w:rPr>
          <w:rtl/>
        </w:rPr>
        <w:t xml:space="preserve">: </w:t>
      </w:r>
      <w:r w:rsidRPr="001E4D37">
        <w:rPr>
          <w:rStyle w:val="libAlaemChar"/>
          <w:rtl/>
        </w:rPr>
        <w:t>(</w:t>
      </w:r>
      <w:r w:rsidRPr="002E737F">
        <w:rPr>
          <w:rStyle w:val="libAieChar"/>
          <w:rtl/>
        </w:rPr>
        <w:t>وَيَسْئَلُونَكَ عَنِ الرُّوحِ قُلِ الرُّوحُ مِنْ أَمْرِ رَبِّي</w:t>
      </w:r>
      <w:r w:rsidRPr="001E4D37">
        <w:rPr>
          <w:rStyle w:val="libAlaemChar"/>
          <w:rtl/>
        </w:rPr>
        <w:t>)</w:t>
      </w:r>
      <w:r>
        <w:rPr>
          <w:rtl/>
        </w:rPr>
        <w:t>.</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وَاذْكُرْ رَبَّكَ</w:t>
      </w:r>
      <w:r w:rsidRPr="001E4D37">
        <w:rPr>
          <w:rStyle w:val="libAlaemChar"/>
          <w:rtl/>
        </w:rPr>
        <w:t>)</w:t>
      </w:r>
      <w:r w:rsidRPr="00C35782">
        <w:rPr>
          <w:rtl/>
        </w:rPr>
        <w:t xml:space="preserve"> مشيئة ربّك وقل</w:t>
      </w:r>
      <w:r>
        <w:rPr>
          <w:rtl/>
        </w:rPr>
        <w:t xml:space="preserve">: </w:t>
      </w:r>
      <w:r w:rsidRPr="00C35782">
        <w:rPr>
          <w:rtl/>
        </w:rPr>
        <w:t>إن شاء الله</w:t>
      </w:r>
      <w:r>
        <w:rPr>
          <w:rtl/>
        </w:rPr>
        <w:t xml:space="preserve">، </w:t>
      </w:r>
      <w:r w:rsidRPr="00C35782">
        <w:rPr>
          <w:rtl/>
        </w:rPr>
        <w:t>كما</w:t>
      </w:r>
      <w:r>
        <w:rPr>
          <w:rFonts w:hint="cs"/>
          <w:rtl/>
        </w:rPr>
        <w:t xml:space="preserve"> </w:t>
      </w:r>
      <w:r w:rsidRPr="00C35782">
        <w:rPr>
          <w:rtl/>
        </w:rPr>
        <w:t>روي أنّه</w:t>
      </w:r>
      <w:r w:rsidRPr="002B7099">
        <w:rPr>
          <w:rtl/>
        </w:rPr>
        <w:t xml:space="preserve"> </w:t>
      </w:r>
      <w:r w:rsidRPr="00C35782">
        <w:rPr>
          <w:rtl/>
        </w:rPr>
        <w:t>ل</w:t>
      </w:r>
      <w:r>
        <w:rPr>
          <w:rFonts w:hint="cs"/>
          <w:rtl/>
        </w:rPr>
        <w:t>ـ</w:t>
      </w:r>
      <w:r w:rsidRPr="00C35782">
        <w:rPr>
          <w:rtl/>
        </w:rPr>
        <w:t xml:space="preserve">مّا نزل قال </w:t>
      </w:r>
      <w:r w:rsidRPr="001E4D37">
        <w:rPr>
          <w:rStyle w:val="libAlaemChar"/>
          <w:rtl/>
        </w:rPr>
        <w:t>صلى‌الله‌عليه‌وآله‌وسلم</w:t>
      </w:r>
      <w:r>
        <w:rPr>
          <w:rtl/>
        </w:rPr>
        <w:t xml:space="preserve">: </w:t>
      </w:r>
      <w:r w:rsidRPr="00C35782">
        <w:rPr>
          <w:rtl/>
        </w:rPr>
        <w:t>إن شاء الله</w:t>
      </w:r>
      <w:r>
        <w:rPr>
          <w:rFonts w:hint="cs"/>
          <w:rtl/>
        </w:rPr>
        <w:t xml:space="preserve"> </w:t>
      </w:r>
      <w:r w:rsidRPr="001E4D37">
        <w:rPr>
          <w:rStyle w:val="libAlaemChar"/>
          <w:rtl/>
        </w:rPr>
        <w:t>(</w:t>
      </w:r>
      <w:r w:rsidRPr="002E737F">
        <w:rPr>
          <w:rStyle w:val="libAieChar"/>
          <w:rtl/>
        </w:rPr>
        <w:t>إِذا نَسِيتَ</w:t>
      </w:r>
      <w:r w:rsidRPr="001E4D37">
        <w:rPr>
          <w:rStyle w:val="libAlaemChar"/>
          <w:rtl/>
        </w:rPr>
        <w:t>)</w:t>
      </w:r>
      <w:r w:rsidRPr="00C35782">
        <w:rPr>
          <w:rtl/>
        </w:rPr>
        <w:t xml:space="preserve"> يعني</w:t>
      </w:r>
      <w:r>
        <w:rPr>
          <w:rtl/>
        </w:rPr>
        <w:t xml:space="preserve">: </w:t>
      </w:r>
      <w:r w:rsidRPr="00C35782">
        <w:rPr>
          <w:rtl/>
        </w:rPr>
        <w:t>إذا غفلت عن كلمة الاستثناء</w:t>
      </w:r>
      <w:r>
        <w:rPr>
          <w:rtl/>
        </w:rPr>
        <w:t xml:space="preserve">، </w:t>
      </w:r>
      <w:r w:rsidRPr="00C35782">
        <w:rPr>
          <w:rtl/>
        </w:rPr>
        <w:t>لاشتغالك بأمر آخر من الأوامر الشرعيّة</w:t>
      </w:r>
      <w:r>
        <w:rPr>
          <w:rtl/>
        </w:rPr>
        <w:t xml:space="preserve">، </w:t>
      </w:r>
      <w:r w:rsidRPr="00C35782">
        <w:rPr>
          <w:rtl/>
        </w:rPr>
        <w:t>ثمّ تنبّهت عليها فتداركها.</w:t>
      </w:r>
    </w:p>
    <w:p w:rsidR="002B0496" w:rsidRPr="00C35782" w:rsidRDefault="002B0496" w:rsidP="00F46215">
      <w:pPr>
        <w:pStyle w:val="libNormal"/>
        <w:rPr>
          <w:rtl/>
        </w:rPr>
      </w:pPr>
      <w:r w:rsidRPr="00C35782">
        <w:rPr>
          <w:rtl/>
        </w:rPr>
        <w:t>وعن ابن عبّاس</w:t>
      </w:r>
      <w:r>
        <w:rPr>
          <w:rtl/>
        </w:rPr>
        <w:t xml:space="preserve">: </w:t>
      </w:r>
      <w:r w:rsidRPr="00C35782">
        <w:rPr>
          <w:rtl/>
        </w:rPr>
        <w:t>يجوز تأخير الاستثناء في الأيمان والنذور وغير ذلك من العقود والإيقاعات</w:t>
      </w:r>
      <w:r>
        <w:rPr>
          <w:rtl/>
        </w:rPr>
        <w:t xml:space="preserve">، </w:t>
      </w:r>
      <w:r w:rsidRPr="00C35782">
        <w:rPr>
          <w:rtl/>
        </w:rPr>
        <w:t>كالإقرار والطلاق</w:t>
      </w:r>
      <w:r>
        <w:rPr>
          <w:rtl/>
        </w:rPr>
        <w:t xml:space="preserve">، </w:t>
      </w:r>
      <w:r w:rsidRPr="00C35782">
        <w:rPr>
          <w:rtl/>
        </w:rPr>
        <w:t>ولو بعد سنة ما لم يحنث</w:t>
      </w:r>
      <w:r>
        <w:rPr>
          <w:rtl/>
        </w:rPr>
        <w:t xml:space="preserve">، </w:t>
      </w:r>
      <w:r w:rsidRPr="00C35782">
        <w:rPr>
          <w:rtl/>
        </w:rPr>
        <w:t>ولذلك جوّز تأخير الاستثناء عنه.</w:t>
      </w:r>
    </w:p>
    <w:p w:rsidR="002B0496" w:rsidRPr="00C35782" w:rsidRDefault="002B0496" w:rsidP="00F46215">
      <w:pPr>
        <w:pStyle w:val="libNormal"/>
        <w:rPr>
          <w:rtl/>
        </w:rPr>
      </w:pPr>
      <w:r w:rsidRPr="00C35782">
        <w:rPr>
          <w:rtl/>
        </w:rPr>
        <w:t>وعن سعيد بن جبير</w:t>
      </w:r>
      <w:r>
        <w:rPr>
          <w:rtl/>
        </w:rPr>
        <w:t xml:space="preserve">: </w:t>
      </w:r>
      <w:r w:rsidRPr="00C35782">
        <w:rPr>
          <w:rtl/>
        </w:rPr>
        <w:t>ولو بعد يوم أو أسبوع. وعن طاووس</w:t>
      </w:r>
      <w:r>
        <w:rPr>
          <w:rtl/>
        </w:rPr>
        <w:t xml:space="preserve">: </w:t>
      </w:r>
      <w:r w:rsidRPr="00C35782">
        <w:rPr>
          <w:rtl/>
        </w:rPr>
        <w:t>هو على ثنياه ما دام في مجلسه. وعن الحسن</w:t>
      </w:r>
      <w:r>
        <w:rPr>
          <w:rtl/>
        </w:rPr>
        <w:t xml:space="preserve">: </w:t>
      </w:r>
      <w:r w:rsidRPr="00C35782">
        <w:rPr>
          <w:rtl/>
        </w:rPr>
        <w:t>نحوه. وعن عطاء</w:t>
      </w:r>
      <w:r>
        <w:rPr>
          <w:rtl/>
        </w:rPr>
        <w:t xml:space="preserve">: </w:t>
      </w:r>
      <w:r w:rsidRPr="00C35782">
        <w:rPr>
          <w:rtl/>
        </w:rPr>
        <w:t>يستثني على مقدار حلب ناقة غزيرة.</w:t>
      </w:r>
    </w:p>
    <w:p w:rsidR="002B0496" w:rsidRPr="00C35782" w:rsidRDefault="002B0496" w:rsidP="00F46215">
      <w:pPr>
        <w:pStyle w:val="libNormal"/>
        <w:rPr>
          <w:rtl/>
        </w:rPr>
      </w:pPr>
      <w:r w:rsidRPr="00C35782">
        <w:rPr>
          <w:rtl/>
        </w:rPr>
        <w:t>وعند أصحابنا</w:t>
      </w:r>
      <w:r>
        <w:rPr>
          <w:rtl/>
        </w:rPr>
        <w:t xml:space="preserve">: </w:t>
      </w:r>
      <w:r w:rsidRPr="00C35782">
        <w:rPr>
          <w:rtl/>
        </w:rPr>
        <w:t>لا أثر في الأحكام ما لم يكن موصولا</w:t>
      </w:r>
      <w:r>
        <w:rPr>
          <w:rtl/>
        </w:rPr>
        <w:t xml:space="preserve">، </w:t>
      </w:r>
      <w:r w:rsidRPr="00C35782">
        <w:rPr>
          <w:rtl/>
        </w:rPr>
        <w:t>كما</w:t>
      </w:r>
      <w:r>
        <w:rPr>
          <w:rFonts w:hint="cs"/>
          <w:rtl/>
        </w:rPr>
        <w:t xml:space="preserve"> </w:t>
      </w:r>
      <w:r w:rsidRPr="00C35782">
        <w:rPr>
          <w:rtl/>
        </w:rPr>
        <w:t xml:space="preserve">قال الصادق </w:t>
      </w:r>
      <w:r w:rsidRPr="001E4D37">
        <w:rPr>
          <w:rStyle w:val="libAlaemChar"/>
          <w:rtl/>
        </w:rPr>
        <w:t>عليه‌السلام</w:t>
      </w:r>
      <w:r>
        <w:rPr>
          <w:rtl/>
        </w:rPr>
        <w:t xml:space="preserve">: </w:t>
      </w:r>
      <w:r w:rsidRPr="00C35782">
        <w:rPr>
          <w:rtl/>
        </w:rPr>
        <w:t>«ما لم ينقطع الكلام»</w:t>
      </w:r>
      <w:r>
        <w:rPr>
          <w:rtl/>
        </w:rPr>
        <w:t xml:space="preserve">، </w:t>
      </w:r>
      <w:r w:rsidRPr="00C35782">
        <w:rPr>
          <w:rtl/>
        </w:rPr>
        <w:t>فإنّه لو صحّ التأخير العرفي لم يتقرّر إقرار ولا طلاق ولا عتاق</w:t>
      </w:r>
      <w:r>
        <w:rPr>
          <w:rtl/>
        </w:rPr>
        <w:t xml:space="preserve">، </w:t>
      </w:r>
      <w:r w:rsidRPr="00C35782">
        <w:rPr>
          <w:rtl/>
        </w:rPr>
        <w:t>ولم يعلم صدق ولا كذب.</w:t>
      </w:r>
    </w:p>
    <w:p w:rsidR="002B0496" w:rsidRPr="00C35782" w:rsidRDefault="002B0496" w:rsidP="00F46215">
      <w:pPr>
        <w:pStyle w:val="libNormal"/>
        <w:rPr>
          <w:rtl/>
        </w:rPr>
      </w:pPr>
      <w:r w:rsidRPr="00C35782">
        <w:rPr>
          <w:rtl/>
        </w:rPr>
        <w:t>ويجوز أن يكون المعنى</w:t>
      </w:r>
      <w:r>
        <w:rPr>
          <w:rtl/>
        </w:rPr>
        <w:t xml:space="preserve">: </w:t>
      </w:r>
      <w:r w:rsidRPr="00C35782">
        <w:rPr>
          <w:rtl/>
        </w:rPr>
        <w:t>واذكر ربّك بالتسبيح والاستغفار إذا نسيت كلمة الاستثناء</w:t>
      </w:r>
      <w:r>
        <w:rPr>
          <w:rtl/>
        </w:rPr>
        <w:t xml:space="preserve">، </w:t>
      </w:r>
      <w:r w:rsidRPr="00C35782">
        <w:rPr>
          <w:rtl/>
        </w:rPr>
        <w:t>مبالغة في الحثّ عليه.</w:t>
      </w:r>
    </w:p>
    <w:p w:rsidR="002B0496" w:rsidRPr="00C35782" w:rsidRDefault="002B0496" w:rsidP="00F46215">
      <w:pPr>
        <w:pStyle w:val="libNormal"/>
        <w:rPr>
          <w:rtl/>
        </w:rPr>
      </w:pPr>
      <w:r w:rsidRPr="00C35782">
        <w:rPr>
          <w:rtl/>
        </w:rPr>
        <w:t>وقيل</w:t>
      </w:r>
      <w:r>
        <w:rPr>
          <w:rtl/>
        </w:rPr>
        <w:t xml:space="preserve">: </w:t>
      </w:r>
      <w:r w:rsidRPr="00C35782">
        <w:rPr>
          <w:rtl/>
        </w:rPr>
        <w:t>واذكر ربّك وعقابه إذا تركت بعض ما أمرك به ليبعثك على التدارك. أو اذكره إذا اعتراك النسيان</w:t>
      </w:r>
      <w:r>
        <w:rPr>
          <w:rtl/>
        </w:rPr>
        <w:t xml:space="preserve">، </w:t>
      </w:r>
      <w:r w:rsidRPr="00C35782">
        <w:rPr>
          <w:rtl/>
        </w:rPr>
        <w:t>ليذكّرك المنسيّ.</w:t>
      </w:r>
    </w:p>
    <w:p w:rsidR="002B0496" w:rsidRPr="00C35782" w:rsidRDefault="002B0496" w:rsidP="00F46215">
      <w:pPr>
        <w:pStyle w:val="libNormal"/>
        <w:rPr>
          <w:rtl/>
        </w:rPr>
      </w:pPr>
      <w:r w:rsidRPr="001E4D37">
        <w:rPr>
          <w:rStyle w:val="libAlaemChar"/>
          <w:rtl/>
        </w:rPr>
        <w:t>(</w:t>
      </w:r>
      <w:r w:rsidRPr="002E737F">
        <w:rPr>
          <w:rStyle w:val="libAieChar"/>
          <w:rtl/>
        </w:rPr>
        <w:t>وَقُلْ عَسى أَنْ يَهْدِيَنِ رَبِّي</w:t>
      </w:r>
      <w:r w:rsidRPr="001E4D37">
        <w:rPr>
          <w:rStyle w:val="libAlaemChar"/>
          <w:rtl/>
        </w:rPr>
        <w:t>)</w:t>
      </w:r>
      <w:r w:rsidRPr="00C35782">
        <w:rPr>
          <w:rtl/>
        </w:rPr>
        <w:t xml:space="preserve"> يدلّني </w:t>
      </w:r>
      <w:r w:rsidRPr="001E4D37">
        <w:rPr>
          <w:rStyle w:val="libAlaemChar"/>
          <w:rtl/>
        </w:rPr>
        <w:t>(</w:t>
      </w:r>
      <w:r w:rsidRPr="002E737F">
        <w:rPr>
          <w:rStyle w:val="libAieChar"/>
          <w:rtl/>
        </w:rPr>
        <w:t>لِأَقْرَبَ مِنْ هذا رَشَداً</w:t>
      </w:r>
      <w:r w:rsidRPr="001E4D37">
        <w:rPr>
          <w:rStyle w:val="libAlaemChar"/>
          <w:rtl/>
        </w:rPr>
        <w:t>)</w:t>
      </w:r>
      <w:r w:rsidRPr="00C35782">
        <w:rPr>
          <w:rtl/>
        </w:rPr>
        <w:t xml:space="preserve"> أي</w:t>
      </w:r>
      <w:r>
        <w:rPr>
          <w:rtl/>
        </w:rPr>
        <w:t xml:space="preserve">: </w:t>
      </w:r>
      <w:r w:rsidRPr="00C35782">
        <w:rPr>
          <w:rtl/>
        </w:rPr>
        <w:t>لعلّ الله يؤتيني من البيّنات والحجج على أنّي نبيّ صادق</w:t>
      </w:r>
      <w:r>
        <w:rPr>
          <w:rtl/>
        </w:rPr>
        <w:t xml:space="preserve">، </w:t>
      </w:r>
      <w:r w:rsidRPr="00C35782">
        <w:rPr>
          <w:rtl/>
        </w:rPr>
        <w:t>ما هو أعظم في الدلالة وأقرب رشدا من نبأ أصحاب الكهف. وقد هداه لأعظم من ذلك</w:t>
      </w:r>
      <w:r>
        <w:rPr>
          <w:rtl/>
        </w:rPr>
        <w:t xml:space="preserve">، </w:t>
      </w:r>
      <w:r w:rsidRPr="00C35782">
        <w:rPr>
          <w:rtl/>
        </w:rPr>
        <w:t>كقصص الأنبياء المتباعدة عنه أيّامهم</w:t>
      </w:r>
      <w:r>
        <w:rPr>
          <w:rtl/>
        </w:rPr>
        <w:t xml:space="preserve">، </w:t>
      </w:r>
      <w:r w:rsidRPr="00C35782">
        <w:rPr>
          <w:rtl/>
        </w:rPr>
        <w:t>والإخبار بالغيوب والحوادث النازلة في الأعصار المستقبلة إلى قيام الساعة.</w:t>
      </w:r>
    </w:p>
    <w:p w:rsidR="002B0496" w:rsidRPr="00C35782" w:rsidRDefault="002B0496" w:rsidP="00F46215">
      <w:pPr>
        <w:pStyle w:val="libNormal"/>
        <w:rPr>
          <w:rtl/>
        </w:rPr>
      </w:pPr>
      <w:r w:rsidRPr="00C35782">
        <w:rPr>
          <w:rtl/>
        </w:rPr>
        <w:t xml:space="preserve">وفي الكشّاف </w:t>
      </w:r>
      <w:r w:rsidR="00396022" w:rsidRPr="00396022">
        <w:rPr>
          <w:rStyle w:val="libFootnotenumChar"/>
          <w:rtl/>
        </w:rPr>
        <w:t>(1)</w:t>
      </w:r>
      <w:r>
        <w:rPr>
          <w:rtl/>
        </w:rPr>
        <w:t xml:space="preserve">: </w:t>
      </w:r>
      <w:r w:rsidRPr="00C35782">
        <w:rPr>
          <w:rtl/>
        </w:rPr>
        <w:t>«والظاهر أن يكون المعنى</w:t>
      </w:r>
      <w:r>
        <w:rPr>
          <w:rtl/>
        </w:rPr>
        <w:t xml:space="preserve">: </w:t>
      </w:r>
      <w:r w:rsidRPr="00C35782">
        <w:rPr>
          <w:rtl/>
        </w:rPr>
        <w:t>إذا نسيت شيئا فاذكر ربّك. وذكر ربّك عند نسيانه أن تقول</w:t>
      </w:r>
      <w:r>
        <w:rPr>
          <w:rtl/>
        </w:rPr>
        <w:t xml:space="preserve">: </w:t>
      </w:r>
      <w:r w:rsidRPr="00C35782">
        <w:rPr>
          <w:rtl/>
        </w:rPr>
        <w:t>عسى ربّي أن يهديني لشيء آخر بدل من هذا المنسيّ</w:t>
      </w:r>
      <w:r>
        <w:rPr>
          <w:rtl/>
        </w:rPr>
        <w:t xml:space="preserve">، </w:t>
      </w:r>
      <w:r w:rsidRPr="00C35782">
        <w:rPr>
          <w:rtl/>
        </w:rPr>
        <w:t>أقرب</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الصفحة التالية.</w:t>
      </w:r>
    </w:p>
    <w:p w:rsidR="002B0496" w:rsidRPr="00C35782" w:rsidRDefault="002B0496" w:rsidP="00D35ED9">
      <w:pPr>
        <w:pStyle w:val="libNormal0"/>
        <w:rPr>
          <w:rtl/>
        </w:rPr>
      </w:pPr>
      <w:r>
        <w:rPr>
          <w:rtl/>
        </w:rPr>
        <w:br w:type="page"/>
      </w:r>
      <w:r w:rsidRPr="00C35782">
        <w:rPr>
          <w:rtl/>
        </w:rPr>
        <w:lastRenderedPageBreak/>
        <w:t>منه رشدا</w:t>
      </w:r>
      <w:r>
        <w:rPr>
          <w:rtl/>
        </w:rPr>
        <w:t xml:space="preserve">، </w:t>
      </w:r>
      <w:r w:rsidRPr="00C35782">
        <w:rPr>
          <w:rtl/>
        </w:rPr>
        <w:t>وأدنى خيرا ومنفعة. ولعلّ النسيان كان خيرا</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أَوْ نُنْسِها نَأْتِ بِخَيْرٍ مِنْها</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وَلَبِثُوا فِي كَهْفِهِمْ ثَلاثَ مِائَةٍ سِنِينَ وَازْدَادُوا تِسْعاً (25) قُلِ اللهُ أَعْلَمُ بِما لَبِثُوا لَهُ غَيْبُ السَّماواتِ وَالْأَرْضِ أَبْصِرْ بِهِ وَأَسْمِعْ ما لَهُمْ مِنْ دُونِهِ مِنْ وَلِيٍّ وَلا يُشْرِكُ فِي حُكْمِهِ أَحَداً (26)</w:t>
      </w:r>
      <w:r w:rsidRPr="001E4D37">
        <w:rPr>
          <w:rStyle w:val="libAlaemChar"/>
          <w:rtl/>
        </w:rPr>
        <w:t>)</w:t>
      </w:r>
    </w:p>
    <w:p w:rsidR="002B0496" w:rsidRPr="00C35782" w:rsidRDefault="002B0496" w:rsidP="00F46215">
      <w:pPr>
        <w:pStyle w:val="libNormal"/>
        <w:rPr>
          <w:rtl/>
        </w:rPr>
      </w:pPr>
      <w:r w:rsidRPr="00C35782">
        <w:rPr>
          <w:rtl/>
        </w:rPr>
        <w:t>ثمّ أخبر سبحانه عن مقدار مدّة لبثهم</w:t>
      </w:r>
      <w:r>
        <w:rPr>
          <w:rtl/>
        </w:rPr>
        <w:t xml:space="preserve">، </w:t>
      </w:r>
      <w:r w:rsidRPr="00C35782">
        <w:rPr>
          <w:rtl/>
        </w:rPr>
        <w:t>فقال</w:t>
      </w:r>
      <w:r>
        <w:rPr>
          <w:rtl/>
        </w:rPr>
        <w:t xml:space="preserve">: </w:t>
      </w:r>
      <w:r w:rsidRPr="001E4D37">
        <w:rPr>
          <w:rStyle w:val="libAlaemChar"/>
          <w:rtl/>
        </w:rPr>
        <w:t>(</w:t>
      </w:r>
      <w:r w:rsidRPr="002E737F">
        <w:rPr>
          <w:rStyle w:val="libAieChar"/>
          <w:rtl/>
        </w:rPr>
        <w:t>وَلَبِثُوا فِي كَهْفِهِمْ ثَلاثَ مِائَةٍ سِنِينَ وَازْدَادُوا تِسْعاً</w:t>
      </w:r>
      <w:r w:rsidRPr="001E4D37">
        <w:rPr>
          <w:rStyle w:val="libAlaemChar"/>
          <w:rtl/>
        </w:rPr>
        <w:t>)</w:t>
      </w:r>
      <w:r w:rsidRPr="00C35782">
        <w:rPr>
          <w:rtl/>
        </w:rPr>
        <w:t xml:space="preserve"> تسع سنين. يعني</w:t>
      </w:r>
      <w:r>
        <w:rPr>
          <w:rtl/>
        </w:rPr>
        <w:t xml:space="preserve">: </w:t>
      </w:r>
      <w:r w:rsidRPr="00C35782">
        <w:rPr>
          <w:rtl/>
        </w:rPr>
        <w:t>لبثهم فيه أحياء مضروبا على آذانهم هذه المدّة. وهو بيان</w:t>
      </w:r>
      <w:r w:rsidRPr="006A3115">
        <w:rPr>
          <w:rtl/>
        </w:rPr>
        <w:t xml:space="preserve"> </w:t>
      </w:r>
      <w:r w:rsidRPr="00C35782">
        <w:rPr>
          <w:rtl/>
        </w:rPr>
        <w:t>ل</w:t>
      </w:r>
      <w:r>
        <w:rPr>
          <w:rFonts w:hint="cs"/>
          <w:rtl/>
        </w:rPr>
        <w:t>ـ</w:t>
      </w:r>
      <w:r w:rsidRPr="00C35782">
        <w:rPr>
          <w:rtl/>
        </w:rPr>
        <w:t>ما أجمله في قوله</w:t>
      </w:r>
      <w:r>
        <w:rPr>
          <w:rtl/>
        </w:rPr>
        <w:t xml:space="preserve">: </w:t>
      </w:r>
      <w:r w:rsidRPr="001E4D37">
        <w:rPr>
          <w:rStyle w:val="libAlaemChar"/>
          <w:rtl/>
        </w:rPr>
        <w:t>(</w:t>
      </w:r>
      <w:r w:rsidRPr="002E737F">
        <w:rPr>
          <w:rStyle w:val="libAieChar"/>
          <w:rtl/>
        </w:rPr>
        <w:t>فَضَرَبْنا عَلَى آذانِهِمْ فِي الْكَهْفِ سِنِينَ عَدَداً</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والمعنى</w:t>
      </w:r>
      <w:r>
        <w:rPr>
          <w:rtl/>
        </w:rPr>
        <w:t xml:space="preserve">: </w:t>
      </w:r>
      <w:r w:rsidRPr="00C35782">
        <w:rPr>
          <w:rtl/>
        </w:rPr>
        <w:t>قل الله أعلم من الّذين اختلفوا منهم مدّة لبثهم</w:t>
      </w:r>
      <w:r>
        <w:rPr>
          <w:rtl/>
        </w:rPr>
        <w:t xml:space="preserve">، </w:t>
      </w:r>
      <w:r w:rsidRPr="00C35782">
        <w:rPr>
          <w:rtl/>
        </w:rPr>
        <w:t>والحقّ ما أخبرك به.</w:t>
      </w:r>
    </w:p>
    <w:p w:rsidR="002B0496" w:rsidRPr="00C35782" w:rsidRDefault="002B0496" w:rsidP="00F46215">
      <w:pPr>
        <w:pStyle w:val="libNormal"/>
        <w:rPr>
          <w:rtl/>
        </w:rPr>
      </w:pPr>
      <w:r w:rsidRPr="00C35782">
        <w:rPr>
          <w:rtl/>
        </w:rPr>
        <w:t>وعن قتادة</w:t>
      </w:r>
      <w:r>
        <w:rPr>
          <w:rtl/>
        </w:rPr>
        <w:t xml:space="preserve">: </w:t>
      </w:r>
      <w:r w:rsidRPr="00C35782">
        <w:rPr>
          <w:rtl/>
        </w:rPr>
        <w:t>أنّه حكاية أهل الكتاب</w:t>
      </w:r>
      <w:r>
        <w:rPr>
          <w:rtl/>
        </w:rPr>
        <w:t xml:space="preserve">، </w:t>
      </w:r>
      <w:r w:rsidRPr="00C35782">
        <w:rPr>
          <w:rtl/>
        </w:rPr>
        <w:t>فإنّهم اختلفوا في مدّة لبثهم</w:t>
      </w:r>
      <w:r>
        <w:rPr>
          <w:rtl/>
        </w:rPr>
        <w:t xml:space="preserve">، </w:t>
      </w:r>
      <w:r w:rsidRPr="00C35782">
        <w:rPr>
          <w:rtl/>
        </w:rPr>
        <w:t>كما اختلفوا في عدّتهم</w:t>
      </w:r>
      <w:r>
        <w:rPr>
          <w:rtl/>
        </w:rPr>
        <w:t xml:space="preserve">، </w:t>
      </w:r>
      <w:r w:rsidRPr="00C35782">
        <w:rPr>
          <w:rtl/>
        </w:rPr>
        <w:t>فقال بعضهم</w:t>
      </w:r>
      <w:r>
        <w:rPr>
          <w:rtl/>
        </w:rPr>
        <w:t xml:space="preserve">: </w:t>
      </w:r>
      <w:r w:rsidRPr="00C35782">
        <w:rPr>
          <w:rtl/>
        </w:rPr>
        <w:t>ثلاثمائة</w:t>
      </w:r>
      <w:r>
        <w:rPr>
          <w:rtl/>
        </w:rPr>
        <w:t xml:space="preserve">، </w:t>
      </w:r>
      <w:r w:rsidRPr="00C35782">
        <w:rPr>
          <w:rtl/>
        </w:rPr>
        <w:t>وقال بعضهم</w:t>
      </w:r>
      <w:r>
        <w:rPr>
          <w:rtl/>
        </w:rPr>
        <w:t xml:space="preserve">: </w:t>
      </w:r>
      <w:r w:rsidRPr="00C35782">
        <w:rPr>
          <w:rtl/>
        </w:rPr>
        <w:t>ثلاثمائة وتسع سنين.</w:t>
      </w:r>
    </w:p>
    <w:p w:rsidR="002B0496" w:rsidRPr="00C35782" w:rsidRDefault="002B0496" w:rsidP="00F46215">
      <w:pPr>
        <w:pStyle w:val="libNormal"/>
        <w:rPr>
          <w:rtl/>
        </w:rPr>
      </w:pPr>
      <w:r w:rsidRPr="00C35782">
        <w:rPr>
          <w:rtl/>
        </w:rPr>
        <w:t>وقرأ حمزة والكسائي</w:t>
      </w:r>
      <w:r>
        <w:rPr>
          <w:rtl/>
        </w:rPr>
        <w:t xml:space="preserve">: </w:t>
      </w:r>
      <w:r w:rsidRPr="00C35782">
        <w:rPr>
          <w:rtl/>
        </w:rPr>
        <w:t>ثلاثمائة سنين بالإضافة</w:t>
      </w:r>
      <w:r>
        <w:rPr>
          <w:rtl/>
        </w:rPr>
        <w:t xml:space="preserve">، </w:t>
      </w:r>
      <w:r w:rsidRPr="00C35782">
        <w:rPr>
          <w:rtl/>
        </w:rPr>
        <w:t>على وضع الجمع موضع الواحد في التمييز</w:t>
      </w:r>
      <w:r>
        <w:rPr>
          <w:rtl/>
        </w:rPr>
        <w:t xml:space="preserve">، </w:t>
      </w:r>
      <w:r w:rsidRPr="00C35782">
        <w:rPr>
          <w:rtl/>
        </w:rPr>
        <w:t>والأصل ثلاثمائة سنة. ومن لم يضف أبدل السنين من ثلاثمائة. وقوله</w:t>
      </w:r>
      <w:r>
        <w:rPr>
          <w:rtl/>
        </w:rPr>
        <w:t xml:space="preserve">: </w:t>
      </w:r>
      <w:r w:rsidRPr="001E4D37">
        <w:rPr>
          <w:rStyle w:val="libAlaemChar"/>
          <w:rtl/>
        </w:rPr>
        <w:t>(</w:t>
      </w:r>
      <w:r w:rsidRPr="002E737F">
        <w:rPr>
          <w:rStyle w:val="libAieChar"/>
          <w:rtl/>
        </w:rPr>
        <w:t>قُلِ اللهُ أَعْلَمُ بِما لَبِثُوا</w:t>
      </w:r>
      <w:r w:rsidRPr="001E4D37">
        <w:rPr>
          <w:rStyle w:val="libAlaemChar"/>
          <w:rtl/>
        </w:rPr>
        <w:t>)</w:t>
      </w:r>
      <w:r w:rsidRPr="00C35782">
        <w:rPr>
          <w:rtl/>
        </w:rPr>
        <w:t xml:space="preserve"> ردّ عليهم. والمعنى</w:t>
      </w:r>
      <w:r>
        <w:rPr>
          <w:rtl/>
        </w:rPr>
        <w:t xml:space="preserve">: </w:t>
      </w:r>
      <w:r w:rsidRPr="00C35782">
        <w:rPr>
          <w:rtl/>
        </w:rPr>
        <w:t>الله أعلم بلبثهم.</w:t>
      </w:r>
    </w:p>
    <w:p w:rsidR="002B0496" w:rsidRPr="00C35782" w:rsidRDefault="002B0496" w:rsidP="00F46215">
      <w:pPr>
        <w:pStyle w:val="libNormal"/>
        <w:rPr>
          <w:rtl/>
        </w:rPr>
      </w:pPr>
      <w:r w:rsidRPr="00C35782">
        <w:rPr>
          <w:rtl/>
        </w:rPr>
        <w:t>ثمّ ذكر اختصاصه بما غاب عن الناس</w:t>
      </w:r>
      <w:r>
        <w:rPr>
          <w:rtl/>
        </w:rPr>
        <w:t xml:space="preserve">، </w:t>
      </w:r>
      <w:r w:rsidRPr="00C35782">
        <w:rPr>
          <w:rtl/>
        </w:rPr>
        <w:t>فقال</w:t>
      </w:r>
      <w:r>
        <w:rPr>
          <w:rtl/>
        </w:rPr>
        <w:t xml:space="preserve">: </w:t>
      </w:r>
      <w:r w:rsidRPr="001E4D37">
        <w:rPr>
          <w:rStyle w:val="libAlaemChar"/>
          <w:rtl/>
        </w:rPr>
        <w:t>(</w:t>
      </w:r>
      <w:r w:rsidRPr="002E737F">
        <w:rPr>
          <w:rStyle w:val="libAieChar"/>
          <w:rtl/>
        </w:rPr>
        <w:t>لَهُ غَيْبُ السَّماواتِ وَالْأَرْضِ</w:t>
      </w:r>
      <w:r w:rsidRPr="001E4D37">
        <w:rPr>
          <w:rStyle w:val="libAlaemChar"/>
          <w:rtl/>
        </w:rPr>
        <w:t>)</w:t>
      </w:r>
      <w:r w:rsidRPr="00C35782">
        <w:rPr>
          <w:rtl/>
        </w:rPr>
        <w:t xml:space="preserve"> يعني</w:t>
      </w:r>
      <w:r>
        <w:rPr>
          <w:rtl/>
        </w:rPr>
        <w:t xml:space="preserve">: </w:t>
      </w:r>
      <w:r w:rsidRPr="00C35782">
        <w:rPr>
          <w:rtl/>
        </w:rPr>
        <w:t>له ما غاب فيهما</w:t>
      </w:r>
      <w:r>
        <w:rPr>
          <w:rtl/>
        </w:rPr>
        <w:t xml:space="preserve">، </w:t>
      </w:r>
      <w:r w:rsidRPr="00C35782">
        <w:rPr>
          <w:rtl/>
        </w:rPr>
        <w:t>وخفي من أحوال أهلهما</w:t>
      </w:r>
      <w:r>
        <w:rPr>
          <w:rtl/>
        </w:rPr>
        <w:t xml:space="preserve">، </w:t>
      </w:r>
      <w:r w:rsidRPr="00C35782">
        <w:rPr>
          <w:rtl/>
        </w:rPr>
        <w:t>وغيرها</w:t>
      </w:r>
      <w:r>
        <w:rPr>
          <w:rtl/>
        </w:rPr>
        <w:t xml:space="preserve">، </w:t>
      </w:r>
      <w:r w:rsidRPr="00C35782">
        <w:rPr>
          <w:rtl/>
        </w:rPr>
        <w:t>فلا خلق يخفى عليه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106.</w:t>
      </w:r>
    </w:p>
    <w:p w:rsidR="002B0496" w:rsidRPr="00C35782" w:rsidRDefault="002B0496" w:rsidP="00EA0AFA">
      <w:pPr>
        <w:pStyle w:val="libFootnote0"/>
        <w:rPr>
          <w:rtl/>
        </w:rPr>
      </w:pPr>
      <w:r>
        <w:rPr>
          <w:rtl/>
        </w:rPr>
        <w:t>(</w:t>
      </w:r>
      <w:r w:rsidRPr="00C35782">
        <w:rPr>
          <w:rtl/>
        </w:rPr>
        <w:t>2) الكهف</w:t>
      </w:r>
      <w:r>
        <w:rPr>
          <w:rtl/>
        </w:rPr>
        <w:t xml:space="preserve">: </w:t>
      </w:r>
      <w:r w:rsidRPr="00C35782">
        <w:rPr>
          <w:rtl/>
        </w:rPr>
        <w:t>11.</w:t>
      </w:r>
    </w:p>
    <w:p w:rsidR="002B0496" w:rsidRPr="00C35782" w:rsidRDefault="002B0496" w:rsidP="00EA0AFA">
      <w:pPr>
        <w:pStyle w:val="libFootnote0"/>
        <w:rPr>
          <w:rtl/>
        </w:rPr>
      </w:pPr>
      <w:r>
        <w:rPr>
          <w:rtl/>
        </w:rPr>
        <w:t>(</w:t>
      </w:r>
      <w:r w:rsidRPr="00C35782">
        <w:rPr>
          <w:rtl/>
        </w:rPr>
        <w:t>3) البقرة</w:t>
      </w:r>
      <w:r>
        <w:rPr>
          <w:rtl/>
        </w:rPr>
        <w:t xml:space="preserve">: </w:t>
      </w:r>
      <w:r w:rsidRPr="00C35782">
        <w:rPr>
          <w:rtl/>
        </w:rPr>
        <w:t>106.</w:t>
      </w:r>
    </w:p>
    <w:p w:rsidR="002B0496" w:rsidRPr="00C35782" w:rsidRDefault="002B0496" w:rsidP="00D35ED9">
      <w:pPr>
        <w:pStyle w:val="libNormal0"/>
        <w:rPr>
          <w:rtl/>
        </w:rPr>
      </w:pPr>
      <w:r>
        <w:rPr>
          <w:rtl/>
        </w:rPr>
        <w:br w:type="page"/>
      </w:r>
      <w:r w:rsidRPr="00C35782">
        <w:rPr>
          <w:rtl/>
        </w:rPr>
        <w:lastRenderedPageBreak/>
        <w:t>علما. ويؤكّد ذلك قوله</w:t>
      </w:r>
      <w:r>
        <w:rPr>
          <w:rtl/>
        </w:rPr>
        <w:t xml:space="preserve">: </w:t>
      </w:r>
      <w:r w:rsidRPr="001E4D37">
        <w:rPr>
          <w:rStyle w:val="libAlaemChar"/>
          <w:rtl/>
        </w:rPr>
        <w:t>(</w:t>
      </w:r>
      <w:r w:rsidRPr="002E737F">
        <w:rPr>
          <w:rStyle w:val="libAieChar"/>
          <w:rtl/>
        </w:rPr>
        <w:t>أَبْصِرْ بِهِ وَأَسْمِعْ</w:t>
      </w:r>
      <w:r w:rsidRPr="001E4D37">
        <w:rPr>
          <w:rStyle w:val="libAlaemChar"/>
          <w:rtl/>
        </w:rPr>
        <w:t>)</w:t>
      </w:r>
      <w:r w:rsidRPr="00C35782">
        <w:rPr>
          <w:rtl/>
        </w:rPr>
        <w:t xml:space="preserve"> فإنّه ذكر بصيغة التعجّب</w:t>
      </w:r>
      <w:r>
        <w:rPr>
          <w:rtl/>
        </w:rPr>
        <w:t xml:space="preserve">، </w:t>
      </w:r>
      <w:r w:rsidRPr="00C35782">
        <w:rPr>
          <w:rtl/>
        </w:rPr>
        <w:t>للدلالة على أنّ أمره في الإدراك خارج عمّا عليه إدراك السامعين والمبصرين</w:t>
      </w:r>
      <w:r>
        <w:rPr>
          <w:rtl/>
        </w:rPr>
        <w:t xml:space="preserve">، </w:t>
      </w:r>
      <w:r w:rsidRPr="00C35782">
        <w:rPr>
          <w:rtl/>
        </w:rPr>
        <w:t>لأنّه يدرك ألطف الأشياء وأصغرها</w:t>
      </w:r>
      <w:r>
        <w:rPr>
          <w:rtl/>
        </w:rPr>
        <w:t xml:space="preserve">، </w:t>
      </w:r>
      <w:r w:rsidRPr="00C35782">
        <w:rPr>
          <w:rtl/>
        </w:rPr>
        <w:t>كما يدرك أكبرها حجما وأكثفها جرما</w:t>
      </w:r>
      <w:r>
        <w:rPr>
          <w:rtl/>
        </w:rPr>
        <w:t xml:space="preserve">، </w:t>
      </w:r>
      <w:r w:rsidRPr="00C35782">
        <w:rPr>
          <w:rtl/>
        </w:rPr>
        <w:t>ويدرك البواطن كما يدرك الظواهر</w:t>
      </w:r>
      <w:r>
        <w:rPr>
          <w:rtl/>
        </w:rPr>
        <w:t xml:space="preserve">، </w:t>
      </w:r>
      <w:r w:rsidRPr="00C35782">
        <w:rPr>
          <w:rtl/>
        </w:rPr>
        <w:t>فلا يحجبه شيء</w:t>
      </w:r>
      <w:r>
        <w:rPr>
          <w:rtl/>
        </w:rPr>
        <w:t xml:space="preserve">، </w:t>
      </w:r>
      <w:r w:rsidRPr="00C35782">
        <w:rPr>
          <w:rtl/>
        </w:rPr>
        <w:t>ولا يتفاوت دونه لطيف وكثيف</w:t>
      </w:r>
      <w:r>
        <w:rPr>
          <w:rtl/>
        </w:rPr>
        <w:t xml:space="preserve">، </w:t>
      </w:r>
      <w:r w:rsidRPr="00C35782">
        <w:rPr>
          <w:rtl/>
        </w:rPr>
        <w:t>وصغير وكبير</w:t>
      </w:r>
      <w:r>
        <w:rPr>
          <w:rtl/>
        </w:rPr>
        <w:t xml:space="preserve">، </w:t>
      </w:r>
      <w:r w:rsidRPr="00C35782">
        <w:rPr>
          <w:rtl/>
        </w:rPr>
        <w:t>وخفيّ وجليّ.</w:t>
      </w:r>
    </w:p>
    <w:p w:rsidR="002B0496" w:rsidRPr="00C35782" w:rsidRDefault="002B0496" w:rsidP="00F46215">
      <w:pPr>
        <w:pStyle w:val="libNormal"/>
        <w:rPr>
          <w:rtl/>
        </w:rPr>
      </w:pPr>
      <w:r w:rsidRPr="00C35782">
        <w:rPr>
          <w:rtl/>
        </w:rPr>
        <w:t>والهاء تعود إلى الله</w:t>
      </w:r>
      <w:r>
        <w:rPr>
          <w:rtl/>
        </w:rPr>
        <w:t xml:space="preserve">، </w:t>
      </w:r>
      <w:r w:rsidRPr="00C35782">
        <w:rPr>
          <w:rtl/>
        </w:rPr>
        <w:t>ومحلّه الرفع على الفاعليّة. والباء مزيدة عند سيبويه. وكان أصله</w:t>
      </w:r>
      <w:r>
        <w:rPr>
          <w:rtl/>
        </w:rPr>
        <w:t xml:space="preserve">: </w:t>
      </w:r>
      <w:r w:rsidRPr="00C35782">
        <w:rPr>
          <w:rtl/>
        </w:rPr>
        <w:t>أبصر</w:t>
      </w:r>
      <w:r>
        <w:rPr>
          <w:rtl/>
        </w:rPr>
        <w:t xml:space="preserve">، </w:t>
      </w:r>
      <w:r w:rsidRPr="00C35782">
        <w:rPr>
          <w:rtl/>
        </w:rPr>
        <w:t>أي</w:t>
      </w:r>
      <w:r>
        <w:rPr>
          <w:rtl/>
        </w:rPr>
        <w:t xml:space="preserve">: </w:t>
      </w:r>
      <w:r w:rsidRPr="00C35782">
        <w:rPr>
          <w:rtl/>
        </w:rPr>
        <w:t>صار ذا بصر</w:t>
      </w:r>
      <w:r>
        <w:rPr>
          <w:rtl/>
        </w:rPr>
        <w:t xml:space="preserve">، </w:t>
      </w:r>
      <w:r w:rsidRPr="00C35782">
        <w:rPr>
          <w:rtl/>
        </w:rPr>
        <w:t>ثمّ نقل إلى صيغة الأمر بمعنى الإنشاء</w:t>
      </w:r>
      <w:r>
        <w:rPr>
          <w:rtl/>
        </w:rPr>
        <w:t xml:space="preserve">، </w:t>
      </w:r>
      <w:r w:rsidRPr="00C35782">
        <w:rPr>
          <w:rtl/>
        </w:rPr>
        <w:t>فبرز الضمير</w:t>
      </w:r>
      <w:r>
        <w:rPr>
          <w:rtl/>
        </w:rPr>
        <w:t xml:space="preserve">، </w:t>
      </w:r>
      <w:r w:rsidRPr="00C35782">
        <w:rPr>
          <w:rtl/>
        </w:rPr>
        <w:t>لعدم بيان الصيغة له</w:t>
      </w:r>
      <w:r>
        <w:rPr>
          <w:rtl/>
        </w:rPr>
        <w:t xml:space="preserve">، </w:t>
      </w:r>
      <w:r w:rsidRPr="00C35782">
        <w:rPr>
          <w:rtl/>
        </w:rPr>
        <w:t>أو لزيادة الباء</w:t>
      </w:r>
      <w:r>
        <w:rPr>
          <w:rtl/>
        </w:rPr>
        <w:t xml:space="preserve">، </w:t>
      </w:r>
      <w:r w:rsidRPr="00C35782">
        <w:rPr>
          <w:rtl/>
        </w:rPr>
        <w:t>كما في قوله تعالى</w:t>
      </w:r>
      <w:r>
        <w:rPr>
          <w:rtl/>
        </w:rPr>
        <w:t xml:space="preserve">: </w:t>
      </w:r>
      <w:r w:rsidRPr="001E4D37">
        <w:rPr>
          <w:rStyle w:val="libAlaemChar"/>
          <w:rtl/>
        </w:rPr>
        <w:t>(</w:t>
      </w:r>
      <w:r w:rsidRPr="002E737F">
        <w:rPr>
          <w:rStyle w:val="libAieChar"/>
          <w:rtl/>
        </w:rPr>
        <w:t>وَكَفى بِهِ</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والنصب على المفعوليّة عند الأخفش</w:t>
      </w:r>
      <w:r>
        <w:rPr>
          <w:rtl/>
        </w:rPr>
        <w:t xml:space="preserve">، </w:t>
      </w:r>
      <w:r w:rsidRPr="00C35782">
        <w:rPr>
          <w:rtl/>
        </w:rPr>
        <w:t>والفاعل ضمير المأمور</w:t>
      </w:r>
      <w:r>
        <w:rPr>
          <w:rtl/>
        </w:rPr>
        <w:t xml:space="preserve">، </w:t>
      </w:r>
      <w:r w:rsidRPr="00C35782">
        <w:rPr>
          <w:rtl/>
        </w:rPr>
        <w:t>وهو كلّ أحد. والباء مزيدة إن كانت الهمزة للتعدية</w:t>
      </w:r>
      <w:r>
        <w:rPr>
          <w:rtl/>
        </w:rPr>
        <w:t xml:space="preserve">، </w:t>
      </w:r>
      <w:r w:rsidRPr="00C35782">
        <w:rPr>
          <w:rtl/>
        </w:rPr>
        <w:t>ومعدّية إن كانت للصيرورة. والمعنى</w:t>
      </w:r>
      <w:r>
        <w:rPr>
          <w:rtl/>
        </w:rPr>
        <w:t xml:space="preserve">: </w:t>
      </w:r>
      <w:r w:rsidRPr="00C35782">
        <w:rPr>
          <w:rtl/>
        </w:rPr>
        <w:t>ما أبصر الله لكلّ مبصر</w:t>
      </w:r>
      <w:r>
        <w:rPr>
          <w:rtl/>
        </w:rPr>
        <w:t>!</w:t>
      </w:r>
      <w:r w:rsidRPr="00C35782">
        <w:rPr>
          <w:rtl/>
        </w:rPr>
        <w:t xml:space="preserve"> وما أسمعه لكلّ مسموع</w:t>
      </w:r>
      <w:r>
        <w:rPr>
          <w:rtl/>
        </w:rPr>
        <w:t>!</w:t>
      </w:r>
      <w:r w:rsidRPr="00C35782">
        <w:rPr>
          <w:rtl/>
        </w:rPr>
        <w:t xml:space="preserve"> فلا يخفى عليه شيء.</w:t>
      </w:r>
    </w:p>
    <w:p w:rsidR="002B0496" w:rsidRPr="00C35782" w:rsidRDefault="002B0496" w:rsidP="00F46215">
      <w:pPr>
        <w:pStyle w:val="libNormal"/>
        <w:rPr>
          <w:rtl/>
        </w:rPr>
      </w:pPr>
      <w:r w:rsidRPr="001E4D37">
        <w:rPr>
          <w:rStyle w:val="libAlaemChar"/>
          <w:rtl/>
        </w:rPr>
        <w:t>(</w:t>
      </w:r>
      <w:r w:rsidRPr="002E737F">
        <w:rPr>
          <w:rStyle w:val="libAieChar"/>
          <w:rtl/>
        </w:rPr>
        <w:t>ما لَهُمْ</w:t>
      </w:r>
      <w:r w:rsidRPr="001E4D37">
        <w:rPr>
          <w:rStyle w:val="libAlaemChar"/>
          <w:rtl/>
        </w:rPr>
        <w:t>)</w:t>
      </w:r>
      <w:r w:rsidRPr="00C35782">
        <w:rPr>
          <w:rtl/>
        </w:rPr>
        <w:t xml:space="preserve"> الضمير لأهل السماوات والأرض </w:t>
      </w:r>
      <w:r w:rsidRPr="001E4D37">
        <w:rPr>
          <w:rStyle w:val="libAlaemChar"/>
          <w:rtl/>
        </w:rPr>
        <w:t>(</w:t>
      </w:r>
      <w:r w:rsidRPr="002E737F">
        <w:rPr>
          <w:rStyle w:val="libAieChar"/>
          <w:rtl/>
        </w:rPr>
        <w:t>مِنْ دُونِهِ مِنْ وَلِيٍ</w:t>
      </w:r>
      <w:r w:rsidRPr="001E4D37">
        <w:rPr>
          <w:rStyle w:val="libAlaemChar"/>
          <w:rtl/>
        </w:rPr>
        <w:t>)</w:t>
      </w:r>
      <w:r w:rsidRPr="00C35782">
        <w:rPr>
          <w:rtl/>
        </w:rPr>
        <w:t xml:space="preserve"> من يتولّى أمورهم </w:t>
      </w:r>
      <w:r w:rsidRPr="001E4D37">
        <w:rPr>
          <w:rStyle w:val="libAlaemChar"/>
          <w:rtl/>
        </w:rPr>
        <w:t>(</w:t>
      </w:r>
      <w:r w:rsidRPr="002E737F">
        <w:rPr>
          <w:rStyle w:val="libAieChar"/>
          <w:rtl/>
        </w:rPr>
        <w:t>وَلا يُشْرِكُ فِي حُكْمِهِ</w:t>
      </w:r>
      <w:r w:rsidRPr="001E4D37">
        <w:rPr>
          <w:rStyle w:val="libAlaemChar"/>
          <w:rtl/>
        </w:rPr>
        <w:t>)</w:t>
      </w:r>
      <w:r w:rsidRPr="00C35782">
        <w:rPr>
          <w:rtl/>
        </w:rPr>
        <w:t xml:space="preserve"> في قضائه </w:t>
      </w:r>
      <w:r w:rsidRPr="001E4D37">
        <w:rPr>
          <w:rStyle w:val="libAlaemChar"/>
          <w:rtl/>
        </w:rPr>
        <w:t>(</w:t>
      </w:r>
      <w:r w:rsidRPr="002E737F">
        <w:rPr>
          <w:rStyle w:val="libAieChar"/>
          <w:rtl/>
        </w:rPr>
        <w:t>أَحَداً</w:t>
      </w:r>
      <w:r w:rsidRPr="001E4D37">
        <w:rPr>
          <w:rStyle w:val="libAlaemChar"/>
          <w:rtl/>
        </w:rPr>
        <w:t>)</w:t>
      </w:r>
      <w:r w:rsidRPr="00C35782">
        <w:rPr>
          <w:rtl/>
        </w:rPr>
        <w:t xml:space="preserve"> منهم</w:t>
      </w:r>
      <w:r>
        <w:rPr>
          <w:rtl/>
        </w:rPr>
        <w:t xml:space="preserve">، </w:t>
      </w:r>
      <w:r w:rsidRPr="00C35782">
        <w:rPr>
          <w:rtl/>
        </w:rPr>
        <w:t>ولا يجعل له فيه مدخلا.</w:t>
      </w:r>
    </w:p>
    <w:p w:rsidR="002B0496" w:rsidRPr="00C35782" w:rsidRDefault="002B0496" w:rsidP="00F46215">
      <w:pPr>
        <w:pStyle w:val="libNormal"/>
        <w:rPr>
          <w:rtl/>
        </w:rPr>
      </w:pPr>
      <w:r w:rsidRPr="00C35782">
        <w:rPr>
          <w:rtl/>
        </w:rPr>
        <w:t>وقرأ ابن عامر وقالون عن يعقوب بالتاء والجزم</w:t>
      </w:r>
      <w:r>
        <w:rPr>
          <w:rtl/>
        </w:rPr>
        <w:t xml:space="preserve">، </w:t>
      </w:r>
      <w:r w:rsidRPr="00C35782">
        <w:rPr>
          <w:rtl/>
        </w:rPr>
        <w:t>على نهي كلّ أحد عن الإشراك.</w:t>
      </w:r>
    </w:p>
    <w:p w:rsidR="002B0496" w:rsidRPr="00C35782" w:rsidRDefault="002B0496" w:rsidP="00F46215">
      <w:pPr>
        <w:pStyle w:val="libNormal"/>
        <w:rPr>
          <w:rtl/>
        </w:rPr>
      </w:pPr>
      <w:r w:rsidRPr="001E4D37">
        <w:rPr>
          <w:rStyle w:val="libAlaemChar"/>
          <w:rtl/>
        </w:rPr>
        <w:t>(</w:t>
      </w:r>
      <w:r w:rsidRPr="002E737F">
        <w:rPr>
          <w:rStyle w:val="libAieChar"/>
          <w:rtl/>
        </w:rPr>
        <w:t>وَاتْلُ ما أُوحِيَ إِلَيْكَ مِنْ كِتابِ رَبِّكَ لا مُبَدِّلَ لِكَلِماتِهِ وَلَنْ تَجِدَ مِنْ دُونِهِ مُلْتَحَداً (27)</w:t>
      </w:r>
      <w:r w:rsidRPr="001E4D37">
        <w:rPr>
          <w:rStyle w:val="libAlaemChar"/>
          <w:rtl/>
        </w:rPr>
        <w:t>)</w:t>
      </w:r>
    </w:p>
    <w:p w:rsidR="002B0496" w:rsidRPr="00C35782" w:rsidRDefault="002B0496" w:rsidP="00F46215">
      <w:pPr>
        <w:pStyle w:val="libNormal"/>
        <w:rPr>
          <w:rtl/>
        </w:rPr>
      </w:pPr>
      <w:r w:rsidRPr="00C35782">
        <w:rPr>
          <w:rtl/>
        </w:rPr>
        <w:t>وبعد ذكر أصحاب الكهف وبيان قصّتهم قال</w:t>
      </w:r>
      <w:r>
        <w:rPr>
          <w:rtl/>
        </w:rPr>
        <w:t xml:space="preserve">: </w:t>
      </w:r>
      <w:r w:rsidRPr="001E4D37">
        <w:rPr>
          <w:rStyle w:val="libAlaemChar"/>
          <w:rtl/>
        </w:rPr>
        <w:t>(</w:t>
      </w:r>
      <w:r w:rsidRPr="002E737F">
        <w:rPr>
          <w:rStyle w:val="libAieChar"/>
          <w:rtl/>
        </w:rPr>
        <w:t>وَاتْلُ ما أُوحِيَ إِلَيْكَ مِنْ كِتابِ رَبِّكَ</w:t>
      </w:r>
      <w:r w:rsidRPr="001E4D37">
        <w:rPr>
          <w:rStyle w:val="libAlaemChar"/>
          <w:rtl/>
        </w:rPr>
        <w:t>)</w:t>
      </w:r>
      <w:r w:rsidRPr="00C35782">
        <w:rPr>
          <w:rtl/>
        </w:rPr>
        <w:t xml:space="preserve"> من القرآن</w:t>
      </w:r>
      <w:r>
        <w:rPr>
          <w:rtl/>
        </w:rPr>
        <w:t xml:space="preserve">، </w:t>
      </w:r>
      <w:r w:rsidRPr="00C35782">
        <w:rPr>
          <w:rtl/>
        </w:rPr>
        <w:t>ولا تسمع لقولهم</w:t>
      </w:r>
      <w:r>
        <w:rPr>
          <w:rtl/>
        </w:rPr>
        <w:t xml:space="preserve">: </w:t>
      </w:r>
      <w:r w:rsidRPr="001E4D37">
        <w:rPr>
          <w:rStyle w:val="libAlaemChar"/>
          <w:rtl/>
        </w:rPr>
        <w:t>(</w:t>
      </w:r>
      <w:r w:rsidRPr="002E737F">
        <w:rPr>
          <w:rStyle w:val="libAieChar"/>
          <w:rtl/>
        </w:rPr>
        <w:t>ائْتِ بِقُرْآنٍ غَيْرِ هذا أَوْ بَدِّلْهُ</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w:t>
      </w:r>
      <w:r w:rsidRPr="001E4D37">
        <w:rPr>
          <w:rStyle w:val="libAlaemChar"/>
          <w:rtl/>
        </w:rPr>
        <w:t>(</w:t>
      </w:r>
      <w:r w:rsidRPr="002E737F">
        <w:rPr>
          <w:rStyle w:val="libAieChar"/>
          <w:rtl/>
        </w:rPr>
        <w:t>لا مُبَدِّلَ لِكَلِماتِهِ</w:t>
      </w:r>
      <w:r w:rsidRPr="001E4D37">
        <w:rPr>
          <w:rStyle w:val="libAlaemChar"/>
          <w:rtl/>
        </w:rPr>
        <w:t>)</w:t>
      </w:r>
      <w:r w:rsidRPr="00C35782">
        <w:rPr>
          <w:rtl/>
        </w:rPr>
        <w:t xml:space="preserve"> لا أحد يقدر على تبديلها وتغييرها غيره </w:t>
      </w:r>
      <w:r w:rsidRPr="001E4D37">
        <w:rPr>
          <w:rStyle w:val="libAlaemChar"/>
          <w:rtl/>
        </w:rPr>
        <w:t>(</w:t>
      </w:r>
      <w:r w:rsidRPr="002E737F">
        <w:rPr>
          <w:rStyle w:val="libAieChar"/>
          <w:rtl/>
        </w:rPr>
        <w:t>وَلَنْ تَجِدَ مِنْ دُونِهِ مُلْتَحَداً</w:t>
      </w:r>
      <w:r w:rsidRPr="001E4D37">
        <w:rPr>
          <w:rStyle w:val="libAlaemChar"/>
          <w:rtl/>
        </w:rPr>
        <w:t>)</w:t>
      </w:r>
      <w:r w:rsidRPr="00C35782">
        <w:rPr>
          <w:rtl/>
        </w:rPr>
        <w:t xml:space="preserve"> ملتجأ تعدل إليه إن هممت به.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النساء</w:t>
      </w:r>
      <w:r>
        <w:rPr>
          <w:rtl/>
        </w:rPr>
        <w:t xml:space="preserve">: </w:t>
      </w:r>
      <w:r w:rsidRPr="00C35782">
        <w:rPr>
          <w:rtl/>
        </w:rPr>
        <w:t>50.</w:t>
      </w:r>
    </w:p>
    <w:p w:rsidR="002B0496" w:rsidRPr="00C35782" w:rsidRDefault="002B0496" w:rsidP="00EA0AFA">
      <w:pPr>
        <w:pStyle w:val="libFootnote0"/>
        <w:rPr>
          <w:rtl/>
        </w:rPr>
      </w:pPr>
      <w:r>
        <w:rPr>
          <w:rtl/>
        </w:rPr>
        <w:t>(</w:t>
      </w:r>
      <w:r w:rsidRPr="00C35782">
        <w:rPr>
          <w:rtl/>
        </w:rPr>
        <w:t>2) يونس</w:t>
      </w:r>
      <w:r>
        <w:rPr>
          <w:rtl/>
        </w:rPr>
        <w:t xml:space="preserve">: </w:t>
      </w:r>
      <w:r w:rsidRPr="00C35782">
        <w:rPr>
          <w:rtl/>
        </w:rPr>
        <w:t>15</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(28) وَقُلِ الْحَقُّ مِنْ رَبِّكُمْ فَمَنْ شاءَ فَلْيُؤْمِنْ وَمَنْ شاءَ فَلْيَكْفُرْ إِنَّا أَعْتَدْنا لِلظَّالِمِينَ ناراً أَحاطَ بِهِمْ سُرادِقُها وَإِنْ يَسْتَغِيثُوا يُغاثُوا بِماءٍ كَالْمُهْلِ يَشْوِي الْوُجُوهَ بِئْسَ الشَّرابُ وَساءَتْ مُرْتَفَقاً (29)</w:t>
      </w:r>
      <w:r w:rsidRPr="001E4D37">
        <w:rPr>
          <w:rStyle w:val="libAlaemChar"/>
          <w:rtl/>
        </w:rPr>
        <w:t>)</w:t>
      </w:r>
    </w:p>
    <w:p w:rsidR="002B0496" w:rsidRPr="00C35782" w:rsidRDefault="002B0496" w:rsidP="00F46215">
      <w:pPr>
        <w:pStyle w:val="libNormal"/>
        <w:rPr>
          <w:rtl/>
        </w:rPr>
      </w:pPr>
      <w:r w:rsidRPr="00C35782">
        <w:rPr>
          <w:rtl/>
        </w:rPr>
        <w:t xml:space="preserve">روي أنّ قوما من رؤساء الكفرة قالوا لرسول الله </w:t>
      </w:r>
      <w:r w:rsidRPr="001E4D37">
        <w:rPr>
          <w:rStyle w:val="libAlaemChar"/>
          <w:rtl/>
        </w:rPr>
        <w:t>صلى‌الله‌عليه‌وآله‌وسلم</w:t>
      </w:r>
      <w:r>
        <w:rPr>
          <w:rtl/>
        </w:rPr>
        <w:t xml:space="preserve">: </w:t>
      </w:r>
      <w:r w:rsidRPr="00C35782">
        <w:rPr>
          <w:rtl/>
        </w:rPr>
        <w:t>نحّ هؤلاء الموالي الّذين كأنّ ريحهم ريح الضأن</w:t>
      </w:r>
      <w:r>
        <w:rPr>
          <w:rtl/>
        </w:rPr>
        <w:t xml:space="preserve"> ـ </w:t>
      </w:r>
      <w:r w:rsidRPr="00C35782">
        <w:rPr>
          <w:rtl/>
        </w:rPr>
        <w:t>وهم صهيب وعمّار وخبّاب</w:t>
      </w:r>
      <w:r>
        <w:rPr>
          <w:rtl/>
        </w:rPr>
        <w:t xml:space="preserve">، </w:t>
      </w:r>
      <w:r w:rsidRPr="00C35782">
        <w:rPr>
          <w:rtl/>
        </w:rPr>
        <w:t>وغيرهم من فقراء المسلمين</w:t>
      </w:r>
      <w:r>
        <w:rPr>
          <w:rtl/>
        </w:rPr>
        <w:t xml:space="preserve"> ـ </w:t>
      </w:r>
      <w:r w:rsidRPr="00C35782">
        <w:rPr>
          <w:rtl/>
        </w:rPr>
        <w:t>حتّى نجالسك</w:t>
      </w:r>
      <w:r>
        <w:rPr>
          <w:rtl/>
        </w:rPr>
        <w:t xml:space="preserve">، </w:t>
      </w:r>
      <w:r w:rsidRPr="00C35782">
        <w:rPr>
          <w:rtl/>
        </w:rPr>
        <w:t>كما قال نوح</w:t>
      </w:r>
      <w:r>
        <w:rPr>
          <w:rtl/>
        </w:rPr>
        <w:t xml:space="preserve">: </w:t>
      </w:r>
      <w:r w:rsidRPr="001E4D37">
        <w:rPr>
          <w:rStyle w:val="libAlaemChar"/>
          <w:rtl/>
        </w:rPr>
        <w:t>(</w:t>
      </w:r>
      <w:r w:rsidRPr="002E737F">
        <w:rPr>
          <w:rStyle w:val="libAieChar"/>
          <w:rtl/>
        </w:rPr>
        <w:t>أَنُؤْمِنُ لَكَ وَاتَّبَعَكَ الْأَرْذَلُونَ</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فنزلت</w:t>
      </w:r>
      <w:r>
        <w:rPr>
          <w:rtl/>
        </w:rPr>
        <w:t xml:space="preserve">: </w:t>
      </w:r>
      <w:r w:rsidRPr="001E4D37">
        <w:rPr>
          <w:rStyle w:val="libAlaemChar"/>
          <w:rtl/>
        </w:rPr>
        <w:t>(</w:t>
      </w:r>
      <w:r w:rsidRPr="002E737F">
        <w:rPr>
          <w:rStyle w:val="libAieChar"/>
          <w:rtl/>
        </w:rPr>
        <w:t>وَاصْبِرْ نَفْسَكَ</w:t>
      </w:r>
      <w:r w:rsidRPr="001E4D37">
        <w:rPr>
          <w:rStyle w:val="libAlaemChar"/>
          <w:rtl/>
        </w:rPr>
        <w:t>)</w:t>
      </w:r>
    </w:p>
    <w:p w:rsidR="002B0496" w:rsidRPr="00C35782" w:rsidRDefault="002B0496" w:rsidP="00F46215">
      <w:pPr>
        <w:pStyle w:val="libNormal"/>
        <w:rPr>
          <w:rtl/>
        </w:rPr>
      </w:pPr>
      <w:r w:rsidRPr="00C35782">
        <w:rPr>
          <w:rtl/>
        </w:rPr>
        <w:t xml:space="preserve">واحبسها وثبّتها </w:t>
      </w:r>
      <w:r w:rsidRPr="001E4D37">
        <w:rPr>
          <w:rStyle w:val="libAlaemChar"/>
          <w:rtl/>
        </w:rPr>
        <w:t>(</w:t>
      </w:r>
      <w:r w:rsidRPr="002E737F">
        <w:rPr>
          <w:rStyle w:val="libAieChar"/>
          <w:rtl/>
        </w:rPr>
        <w:t>مَعَ الَّذِينَ يَدْعُونَ رَبَّهُمْ بِالْغَداةِ وَالْعَشِيِ</w:t>
      </w:r>
      <w:r w:rsidRPr="001E4D37">
        <w:rPr>
          <w:rStyle w:val="libAlaemChar"/>
          <w:rtl/>
        </w:rPr>
        <w:t>)</w:t>
      </w:r>
      <w:r w:rsidRPr="00C35782">
        <w:rPr>
          <w:rtl/>
        </w:rPr>
        <w:t xml:space="preserve"> في مجامع أوقاتهم</w:t>
      </w:r>
      <w:r>
        <w:rPr>
          <w:rtl/>
        </w:rPr>
        <w:t xml:space="preserve">، </w:t>
      </w:r>
      <w:r w:rsidRPr="00C35782">
        <w:rPr>
          <w:rtl/>
        </w:rPr>
        <w:t>أو في طرفي النهار. وقرأ ابن عامر</w:t>
      </w:r>
      <w:r>
        <w:rPr>
          <w:rtl/>
        </w:rPr>
        <w:t xml:space="preserve">: </w:t>
      </w:r>
      <w:r w:rsidRPr="00C35782">
        <w:rPr>
          <w:rtl/>
        </w:rPr>
        <w:t>بالغدوة. وفيه</w:t>
      </w:r>
      <w:r>
        <w:rPr>
          <w:rtl/>
        </w:rPr>
        <w:t xml:space="preserve">: </w:t>
      </w:r>
      <w:r w:rsidRPr="00C35782">
        <w:rPr>
          <w:rtl/>
        </w:rPr>
        <w:t>أنّ غدوة علم في أكثر الاستعمال</w:t>
      </w:r>
      <w:r>
        <w:rPr>
          <w:rtl/>
        </w:rPr>
        <w:t xml:space="preserve">، </w:t>
      </w:r>
      <w:r w:rsidRPr="00C35782">
        <w:rPr>
          <w:rtl/>
        </w:rPr>
        <w:t xml:space="preserve">فتكون اللام فيه على تأويل التنكير. </w:t>
      </w:r>
      <w:r w:rsidRPr="001E4D37">
        <w:rPr>
          <w:rStyle w:val="libAlaemChar"/>
          <w:rtl/>
        </w:rPr>
        <w:t>(</w:t>
      </w:r>
      <w:r w:rsidRPr="002E737F">
        <w:rPr>
          <w:rStyle w:val="libAieChar"/>
          <w:rtl/>
        </w:rPr>
        <w:t>يُرِيدُونَ وَجْهَهُ</w:t>
      </w:r>
      <w:r w:rsidRPr="001E4D37">
        <w:rPr>
          <w:rStyle w:val="libAlaemChar"/>
          <w:rtl/>
        </w:rPr>
        <w:t>)</w:t>
      </w:r>
      <w:r w:rsidRPr="00C35782">
        <w:rPr>
          <w:rtl/>
        </w:rPr>
        <w:t xml:space="preserve"> رضا الله وطاعته.</w:t>
      </w:r>
    </w:p>
    <w:p w:rsidR="002B0496" w:rsidRPr="00C35782" w:rsidRDefault="002B0496" w:rsidP="00F46215">
      <w:pPr>
        <w:pStyle w:val="libNormal"/>
        <w:rPr>
          <w:rtl/>
        </w:rPr>
      </w:pPr>
      <w:r w:rsidRPr="001E4D37">
        <w:rPr>
          <w:rStyle w:val="libAlaemChar"/>
          <w:rtl/>
        </w:rPr>
        <w:t>(</w:t>
      </w:r>
      <w:r w:rsidRPr="002E737F">
        <w:rPr>
          <w:rStyle w:val="libAieChar"/>
          <w:rtl/>
        </w:rPr>
        <w:t>وَلا تَعْدُ عَيْناكَ عَنْهُمْ</w:t>
      </w:r>
      <w:r w:rsidRPr="001E4D37">
        <w:rPr>
          <w:rStyle w:val="libAlaemChar"/>
          <w:rtl/>
        </w:rPr>
        <w:t>)</w:t>
      </w:r>
      <w:r w:rsidRPr="00C35782">
        <w:rPr>
          <w:rtl/>
        </w:rPr>
        <w:t xml:space="preserve"> ولا يجاوزهم نظرك إلى غيرهم. وتعديته</w:t>
      </w:r>
      <w:r>
        <w:rPr>
          <w:rtl/>
        </w:rPr>
        <w:t xml:space="preserve"> بـ </w:t>
      </w:r>
      <w:r w:rsidRPr="00C35782">
        <w:rPr>
          <w:rtl/>
        </w:rPr>
        <w:t>«عن» لتضمينه معنى</w:t>
      </w:r>
      <w:r>
        <w:rPr>
          <w:rtl/>
        </w:rPr>
        <w:t xml:space="preserve">: </w:t>
      </w:r>
      <w:r w:rsidRPr="00C35782">
        <w:rPr>
          <w:rtl/>
        </w:rPr>
        <w:t>نبا وعلا</w:t>
      </w:r>
      <w:r>
        <w:rPr>
          <w:rtl/>
        </w:rPr>
        <w:t xml:space="preserve">، </w:t>
      </w:r>
      <w:r w:rsidRPr="00C35782">
        <w:rPr>
          <w:rtl/>
        </w:rPr>
        <w:t>في قولك</w:t>
      </w:r>
      <w:r>
        <w:rPr>
          <w:rtl/>
        </w:rPr>
        <w:t xml:space="preserve">: </w:t>
      </w:r>
      <w:r w:rsidRPr="00C35782">
        <w:rPr>
          <w:rtl/>
        </w:rPr>
        <w:t>نبت عنه عينه وعلت عنه عينه</w:t>
      </w:r>
      <w:r>
        <w:rPr>
          <w:rtl/>
        </w:rPr>
        <w:t xml:space="preserve">، </w:t>
      </w:r>
      <w:r w:rsidRPr="00C35782">
        <w:rPr>
          <w:rtl/>
        </w:rPr>
        <w:t>إذا اقتحمته ولم تعلق به. وفائدة التضمين إعطاء مجموع معنيين</w:t>
      </w:r>
      <w:r>
        <w:rPr>
          <w:rtl/>
        </w:rPr>
        <w:t xml:space="preserve">، </w:t>
      </w:r>
      <w:r w:rsidRPr="00C35782">
        <w:rPr>
          <w:rtl/>
        </w:rPr>
        <w:t xml:space="preserve">وذلك أقوى من إعطاء معنى فذّ. </w:t>
      </w:r>
      <w:r w:rsidRPr="001E4D37">
        <w:rPr>
          <w:rStyle w:val="libAlaemChar"/>
          <w:rtl/>
        </w:rPr>
        <w:t>(</w:t>
      </w:r>
      <w:r w:rsidRPr="002E737F">
        <w:rPr>
          <w:rStyle w:val="libAieChar"/>
          <w:rtl/>
        </w:rPr>
        <w:t>تُرِيدُ زِينَةَ الْحَياةِ الدُّنْيا</w:t>
      </w:r>
      <w:r w:rsidRPr="001E4D37">
        <w:rPr>
          <w:rStyle w:val="libAlaemChar"/>
          <w:rtl/>
        </w:rPr>
        <w:t>)</w:t>
      </w:r>
      <w:r w:rsidRPr="00C35782">
        <w:rPr>
          <w:rtl/>
        </w:rPr>
        <w:t xml:space="preserve"> حال من الكاف.</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الشعراء</w:t>
      </w:r>
      <w:r>
        <w:rPr>
          <w:rtl/>
        </w:rPr>
        <w:t xml:space="preserve">: </w:t>
      </w:r>
      <w:r w:rsidRPr="00C35782">
        <w:rPr>
          <w:rtl/>
        </w:rPr>
        <w:t>111.</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وَلا تُطِعْ مَنْ أَغْفَلْنا قَلْبَهُ</w:t>
      </w:r>
      <w:r w:rsidRPr="001E4D37">
        <w:rPr>
          <w:rStyle w:val="libAlaemChar"/>
          <w:rtl/>
        </w:rPr>
        <w:t>)</w:t>
      </w:r>
      <w:r w:rsidRPr="00C35782">
        <w:rPr>
          <w:rtl/>
        </w:rPr>
        <w:t xml:space="preserve"> من جعلنا قلبه غافلا </w:t>
      </w:r>
      <w:r w:rsidRPr="001E4D37">
        <w:rPr>
          <w:rStyle w:val="libAlaemChar"/>
          <w:rtl/>
        </w:rPr>
        <w:t>(</w:t>
      </w:r>
      <w:r w:rsidRPr="002E737F">
        <w:rPr>
          <w:rStyle w:val="libAieChar"/>
          <w:rtl/>
        </w:rPr>
        <w:t>عَنْ ذِكْرِنا</w:t>
      </w:r>
      <w:r w:rsidRPr="001E4D37">
        <w:rPr>
          <w:rStyle w:val="libAlaemChar"/>
          <w:rtl/>
        </w:rPr>
        <w:t>)</w:t>
      </w:r>
      <w:r w:rsidRPr="00C35782">
        <w:rPr>
          <w:rtl/>
        </w:rPr>
        <w:t xml:space="preserve"> بالخذلان. أو نسبنا قلبه إلى الغفلة</w:t>
      </w:r>
      <w:r>
        <w:rPr>
          <w:rtl/>
        </w:rPr>
        <w:t xml:space="preserve">، </w:t>
      </w:r>
      <w:r w:rsidRPr="00C35782">
        <w:rPr>
          <w:rtl/>
        </w:rPr>
        <w:t>كما يقال</w:t>
      </w:r>
      <w:r>
        <w:rPr>
          <w:rtl/>
        </w:rPr>
        <w:t xml:space="preserve">: </w:t>
      </w:r>
      <w:r w:rsidRPr="00C35782">
        <w:rPr>
          <w:rtl/>
        </w:rPr>
        <w:t>أكفره إذا نسبه إلى الكفر. أو من</w:t>
      </w:r>
      <w:r>
        <w:rPr>
          <w:rtl/>
        </w:rPr>
        <w:t xml:space="preserve">: </w:t>
      </w:r>
      <w:r w:rsidRPr="00C35782">
        <w:rPr>
          <w:rtl/>
        </w:rPr>
        <w:t>أغفل إبله إذا تركها بغير سمة</w:t>
      </w:r>
      <w:r>
        <w:rPr>
          <w:rtl/>
        </w:rPr>
        <w:t xml:space="preserve">، </w:t>
      </w:r>
      <w:r w:rsidRPr="00C35782">
        <w:rPr>
          <w:rtl/>
        </w:rPr>
        <w:t>أي</w:t>
      </w:r>
      <w:r>
        <w:rPr>
          <w:rtl/>
        </w:rPr>
        <w:t xml:space="preserve">: </w:t>
      </w:r>
      <w:r w:rsidRPr="00C35782">
        <w:rPr>
          <w:rtl/>
        </w:rPr>
        <w:t>لم نسمهم بالذكر</w:t>
      </w:r>
      <w:r>
        <w:rPr>
          <w:rtl/>
        </w:rPr>
        <w:t xml:space="preserve">، </w:t>
      </w:r>
      <w:r w:rsidRPr="00C35782">
        <w:rPr>
          <w:rtl/>
        </w:rPr>
        <w:t>ولم نجعلهم من الّذين كتبنا في قلوبهم الايمان. وقد أبطل الله تعالى توهّم المجبّرة بقوله</w:t>
      </w:r>
      <w:r>
        <w:rPr>
          <w:rtl/>
        </w:rPr>
        <w:t xml:space="preserve">: </w:t>
      </w:r>
      <w:r w:rsidRPr="001E4D37">
        <w:rPr>
          <w:rStyle w:val="libAlaemChar"/>
          <w:rtl/>
        </w:rPr>
        <w:t>(</w:t>
      </w:r>
      <w:r w:rsidRPr="002E737F">
        <w:rPr>
          <w:rStyle w:val="libAieChar"/>
          <w:rtl/>
        </w:rPr>
        <w:t>وَاتَّبَعَ هَواهُ وَكانَ أَمْرُهُ فُرُطاً</w:t>
      </w:r>
      <w:r w:rsidRPr="001E4D37">
        <w:rPr>
          <w:rStyle w:val="libAlaemChar"/>
          <w:rtl/>
        </w:rPr>
        <w:t>)</w:t>
      </w:r>
      <w:r w:rsidRPr="00C35782">
        <w:rPr>
          <w:rtl/>
        </w:rPr>
        <w:t xml:space="preserve"> أي</w:t>
      </w:r>
      <w:r>
        <w:rPr>
          <w:rtl/>
        </w:rPr>
        <w:t xml:space="preserve">: </w:t>
      </w:r>
      <w:r w:rsidRPr="00C35782">
        <w:rPr>
          <w:rtl/>
        </w:rPr>
        <w:t>تقدّما على الحقّ</w:t>
      </w:r>
      <w:r>
        <w:rPr>
          <w:rtl/>
        </w:rPr>
        <w:t xml:space="preserve">، </w:t>
      </w:r>
      <w:r w:rsidRPr="00C35782">
        <w:rPr>
          <w:rtl/>
        </w:rPr>
        <w:t>ونبذا له وراء ظهره. يقال</w:t>
      </w:r>
      <w:r>
        <w:rPr>
          <w:rtl/>
        </w:rPr>
        <w:t xml:space="preserve">: </w:t>
      </w:r>
      <w:r w:rsidRPr="00C35782">
        <w:rPr>
          <w:rtl/>
        </w:rPr>
        <w:t>فرس فرط</w:t>
      </w:r>
      <w:r>
        <w:rPr>
          <w:rtl/>
        </w:rPr>
        <w:t xml:space="preserve">، </w:t>
      </w:r>
      <w:r w:rsidRPr="00C35782">
        <w:rPr>
          <w:rtl/>
        </w:rPr>
        <w:t>أي</w:t>
      </w:r>
      <w:r>
        <w:rPr>
          <w:rtl/>
        </w:rPr>
        <w:t xml:space="preserve">: </w:t>
      </w:r>
      <w:r w:rsidRPr="00C35782">
        <w:rPr>
          <w:rtl/>
        </w:rPr>
        <w:t>متقدّم للخيل. ومنه الفرط.</w:t>
      </w:r>
    </w:p>
    <w:p w:rsidR="002B0496" w:rsidRPr="00C35782" w:rsidRDefault="002B0496" w:rsidP="00F46215">
      <w:pPr>
        <w:pStyle w:val="libNormal"/>
        <w:rPr>
          <w:rtl/>
        </w:rPr>
      </w:pPr>
      <w:r w:rsidRPr="00C35782">
        <w:rPr>
          <w:rtl/>
        </w:rPr>
        <w:t>وفيه تنبيه على أنّ الداعي إلى هذا الاستدعاء غفلة قلبه عن المعقولات</w:t>
      </w:r>
      <w:r>
        <w:rPr>
          <w:rtl/>
        </w:rPr>
        <w:t xml:space="preserve">، </w:t>
      </w:r>
      <w:r w:rsidRPr="00C35782">
        <w:rPr>
          <w:rtl/>
        </w:rPr>
        <w:t>وانهماكه في المحسوسات</w:t>
      </w:r>
      <w:r>
        <w:rPr>
          <w:rtl/>
        </w:rPr>
        <w:t xml:space="preserve">، </w:t>
      </w:r>
      <w:r w:rsidRPr="00C35782">
        <w:rPr>
          <w:rtl/>
        </w:rPr>
        <w:t>حتّى خفي عليه أنّ الشرف بحلية النفس لا بزينة الجسد</w:t>
      </w:r>
      <w:r>
        <w:rPr>
          <w:rtl/>
        </w:rPr>
        <w:t xml:space="preserve">، </w:t>
      </w:r>
      <w:r w:rsidRPr="00C35782">
        <w:rPr>
          <w:rtl/>
        </w:rPr>
        <w:t>وأنّه لو أطاعه كان مثله في الغباوة.</w:t>
      </w:r>
    </w:p>
    <w:p w:rsidR="002B0496" w:rsidRPr="00C35782" w:rsidRDefault="002B0496" w:rsidP="00F46215">
      <w:pPr>
        <w:pStyle w:val="libNormal"/>
        <w:rPr>
          <w:rtl/>
        </w:rPr>
      </w:pPr>
      <w:r w:rsidRPr="001E4D37">
        <w:rPr>
          <w:rStyle w:val="libAlaemChar"/>
          <w:rtl/>
        </w:rPr>
        <w:t>(</w:t>
      </w:r>
      <w:r w:rsidRPr="002E737F">
        <w:rPr>
          <w:rStyle w:val="libAieChar"/>
          <w:rtl/>
        </w:rPr>
        <w:t>وَقُلِ الْحَقُّ مِنْ رَبِّكُمْ</w:t>
      </w:r>
      <w:r w:rsidRPr="001E4D37">
        <w:rPr>
          <w:rStyle w:val="libAlaemChar"/>
          <w:rtl/>
        </w:rPr>
        <w:t>)</w:t>
      </w:r>
      <w:r w:rsidRPr="00C35782">
        <w:rPr>
          <w:rtl/>
        </w:rPr>
        <w:t xml:space="preserve"> أي</w:t>
      </w:r>
      <w:r>
        <w:rPr>
          <w:rtl/>
        </w:rPr>
        <w:t xml:space="preserve">: </w:t>
      </w:r>
      <w:r w:rsidRPr="00C35782">
        <w:rPr>
          <w:rtl/>
        </w:rPr>
        <w:t>الحقّ ما يكون من جهة الله</w:t>
      </w:r>
      <w:r>
        <w:rPr>
          <w:rtl/>
        </w:rPr>
        <w:t xml:space="preserve">، </w:t>
      </w:r>
      <w:r w:rsidRPr="00C35782">
        <w:rPr>
          <w:rtl/>
        </w:rPr>
        <w:t>لا ما يقتضيه الهوى.</w:t>
      </w:r>
    </w:p>
    <w:p w:rsidR="002B0496" w:rsidRPr="00C35782" w:rsidRDefault="002B0496" w:rsidP="00F46215">
      <w:pPr>
        <w:pStyle w:val="libNormal"/>
        <w:rPr>
          <w:rtl/>
        </w:rPr>
      </w:pPr>
      <w:r w:rsidRPr="00C35782">
        <w:rPr>
          <w:rtl/>
        </w:rPr>
        <w:t>ويجوز أن يكون «الحقّ» خبر مبتدأ محذوف</w:t>
      </w:r>
      <w:r>
        <w:rPr>
          <w:rtl/>
        </w:rPr>
        <w:t>، و «</w:t>
      </w:r>
      <w:r w:rsidRPr="00C35782">
        <w:rPr>
          <w:rtl/>
        </w:rPr>
        <w:t>من ربّكم» حالا</w:t>
      </w:r>
      <w:r>
        <w:rPr>
          <w:rtl/>
        </w:rPr>
        <w:t xml:space="preserve">، </w:t>
      </w:r>
      <w:r w:rsidRPr="00C35782">
        <w:rPr>
          <w:rtl/>
        </w:rPr>
        <w:t>أي</w:t>
      </w:r>
      <w:r>
        <w:rPr>
          <w:rtl/>
        </w:rPr>
        <w:t xml:space="preserve">: </w:t>
      </w:r>
      <w:r w:rsidRPr="00C35782">
        <w:rPr>
          <w:rtl/>
        </w:rPr>
        <w:t>هذا الّذي أوحي إليّ هو الحقّ حال كونه صادرا من ربّكم. يعني</w:t>
      </w:r>
      <w:r>
        <w:rPr>
          <w:rtl/>
        </w:rPr>
        <w:t xml:space="preserve">: </w:t>
      </w:r>
      <w:r w:rsidRPr="00C35782">
        <w:rPr>
          <w:rtl/>
        </w:rPr>
        <w:t>جاء الحقّ وزاحت العلل</w:t>
      </w:r>
      <w:r>
        <w:rPr>
          <w:rtl/>
        </w:rPr>
        <w:t xml:space="preserve">، </w:t>
      </w:r>
      <w:r w:rsidRPr="00C35782">
        <w:rPr>
          <w:rtl/>
        </w:rPr>
        <w:t>فلم يبق إلّا اختياركم لأنفسكم ما شئتم.</w:t>
      </w:r>
    </w:p>
    <w:p w:rsidR="002B0496" w:rsidRPr="00C35782" w:rsidRDefault="002B0496" w:rsidP="00F46215">
      <w:pPr>
        <w:pStyle w:val="libNormal"/>
        <w:rPr>
          <w:rtl/>
        </w:rPr>
      </w:pPr>
      <w:r w:rsidRPr="001E4D37">
        <w:rPr>
          <w:rStyle w:val="libAlaemChar"/>
          <w:rtl/>
        </w:rPr>
        <w:t>(</w:t>
      </w:r>
      <w:r w:rsidRPr="002E737F">
        <w:rPr>
          <w:rStyle w:val="libAieChar"/>
          <w:rtl/>
        </w:rPr>
        <w:t>فَمَنْ شاءَ فَلْيُؤْمِنْ وَمَنْ شاءَ فَلْيَكْفُرْ</w:t>
      </w:r>
      <w:r w:rsidRPr="001E4D37">
        <w:rPr>
          <w:rStyle w:val="libAlaemChar"/>
          <w:rtl/>
        </w:rPr>
        <w:t>)</w:t>
      </w:r>
      <w:r w:rsidRPr="00C35782">
        <w:rPr>
          <w:rtl/>
        </w:rPr>
        <w:t xml:space="preserve"> يعني</w:t>
      </w:r>
      <w:r>
        <w:rPr>
          <w:rtl/>
        </w:rPr>
        <w:t xml:space="preserve">: </w:t>
      </w:r>
      <w:r w:rsidRPr="00C35782">
        <w:rPr>
          <w:rtl/>
        </w:rPr>
        <w:t>من شاء أخذ في طريق النجاة</w:t>
      </w:r>
      <w:r>
        <w:rPr>
          <w:rtl/>
        </w:rPr>
        <w:t xml:space="preserve">، </w:t>
      </w:r>
      <w:r w:rsidRPr="00C35782">
        <w:rPr>
          <w:rtl/>
        </w:rPr>
        <w:t>ومن شاء أخذ في طريق الهلاك. وجيء بلفظ الأمر والتخيير لأنّه</w:t>
      </w:r>
      <w:r w:rsidRPr="002B7099">
        <w:rPr>
          <w:rtl/>
        </w:rPr>
        <w:t xml:space="preserve"> </w:t>
      </w:r>
      <w:r w:rsidRPr="00C35782">
        <w:rPr>
          <w:rtl/>
        </w:rPr>
        <w:t>ل</w:t>
      </w:r>
      <w:r>
        <w:rPr>
          <w:rFonts w:hint="cs"/>
          <w:rtl/>
        </w:rPr>
        <w:t>ـ</w:t>
      </w:r>
      <w:r w:rsidRPr="00C35782">
        <w:rPr>
          <w:rtl/>
        </w:rPr>
        <w:t>مّا مكّن من اختيار أيّهما شاء</w:t>
      </w:r>
      <w:r>
        <w:rPr>
          <w:rtl/>
        </w:rPr>
        <w:t xml:space="preserve">، </w:t>
      </w:r>
      <w:r w:rsidRPr="00C35782">
        <w:rPr>
          <w:rtl/>
        </w:rPr>
        <w:t>فكأنّه مخيّر مأمور بأن يتخيّر ما شاء من النجدين.</w:t>
      </w:r>
    </w:p>
    <w:p w:rsidR="002B0496" w:rsidRPr="00C35782" w:rsidRDefault="002B0496" w:rsidP="00F46215">
      <w:pPr>
        <w:pStyle w:val="libNormal"/>
        <w:rPr>
          <w:rtl/>
        </w:rPr>
      </w:pPr>
      <w:r w:rsidRPr="001E4D37">
        <w:rPr>
          <w:rStyle w:val="libAlaemChar"/>
          <w:rtl/>
        </w:rPr>
        <w:t>(</w:t>
      </w:r>
      <w:r w:rsidRPr="002E737F">
        <w:rPr>
          <w:rStyle w:val="libAieChar"/>
          <w:rtl/>
        </w:rPr>
        <w:t>إِنَّا أَعْتَدْنا</w:t>
      </w:r>
      <w:r w:rsidRPr="001E4D37">
        <w:rPr>
          <w:rStyle w:val="libAlaemChar"/>
          <w:rtl/>
        </w:rPr>
        <w:t>)</w:t>
      </w:r>
      <w:r w:rsidRPr="00C35782">
        <w:rPr>
          <w:rtl/>
        </w:rPr>
        <w:t xml:space="preserve"> هيّأنا </w:t>
      </w:r>
      <w:r w:rsidRPr="001E4D37">
        <w:rPr>
          <w:rStyle w:val="libAlaemChar"/>
          <w:rtl/>
        </w:rPr>
        <w:t>(</w:t>
      </w:r>
      <w:r w:rsidRPr="002E737F">
        <w:rPr>
          <w:rStyle w:val="libAieChar"/>
          <w:rtl/>
        </w:rPr>
        <w:t>لِلظَّالِمِينَ ناراً أَحاطَ بِهِمْ سُرادِقُها</w:t>
      </w:r>
      <w:r w:rsidRPr="001E4D37">
        <w:rPr>
          <w:rStyle w:val="libAlaemChar"/>
          <w:rtl/>
        </w:rPr>
        <w:t>)</w:t>
      </w:r>
      <w:r w:rsidRPr="00C35782">
        <w:rPr>
          <w:rtl/>
        </w:rPr>
        <w:t xml:space="preserve"> فسطاطها. شبّه به ما يحيط بهم من النار. وقيل</w:t>
      </w:r>
      <w:r>
        <w:rPr>
          <w:rtl/>
        </w:rPr>
        <w:t xml:space="preserve">: </w:t>
      </w:r>
      <w:r w:rsidRPr="00C35782">
        <w:rPr>
          <w:rtl/>
        </w:rPr>
        <w:t>السرادق الحجرة الّتي تكون حول الفسطاط. وقيل</w:t>
      </w:r>
      <w:r>
        <w:rPr>
          <w:rtl/>
        </w:rPr>
        <w:t xml:space="preserve">: </w:t>
      </w:r>
      <w:r w:rsidRPr="00C35782">
        <w:rPr>
          <w:rtl/>
        </w:rPr>
        <w:t>سرادقها دخانها</w:t>
      </w:r>
      <w:r>
        <w:rPr>
          <w:rtl/>
        </w:rPr>
        <w:t xml:space="preserve">، </w:t>
      </w:r>
      <w:r w:rsidRPr="00C35782">
        <w:rPr>
          <w:rtl/>
        </w:rPr>
        <w:t>يحيط بالكفّار قبل دخولهم النار. وقيل</w:t>
      </w:r>
      <w:r>
        <w:rPr>
          <w:rtl/>
        </w:rPr>
        <w:t xml:space="preserve">: </w:t>
      </w:r>
      <w:r w:rsidRPr="00C35782">
        <w:rPr>
          <w:rtl/>
        </w:rPr>
        <w:t xml:space="preserve">حائط من نار يطيف </w:t>
      </w:r>
      <w:r w:rsidR="00396022" w:rsidRPr="00396022">
        <w:rPr>
          <w:rStyle w:val="libFootnotenumChar"/>
          <w:rtl/>
        </w:rPr>
        <w:t>(1)</w:t>
      </w:r>
      <w:r w:rsidRPr="00C35782">
        <w:rPr>
          <w:rtl/>
        </w:rPr>
        <w:t xml:space="preserve"> بهم.</w:t>
      </w:r>
    </w:p>
    <w:p w:rsidR="002B0496" w:rsidRPr="00C35782" w:rsidRDefault="002B0496" w:rsidP="00F46215">
      <w:pPr>
        <w:pStyle w:val="libNormal"/>
        <w:rPr>
          <w:rtl/>
        </w:rPr>
      </w:pPr>
      <w:r w:rsidRPr="001E4D37">
        <w:rPr>
          <w:rStyle w:val="libAlaemChar"/>
          <w:rtl/>
        </w:rPr>
        <w:t>(</w:t>
      </w:r>
      <w:r w:rsidRPr="002E737F">
        <w:rPr>
          <w:rStyle w:val="libAieChar"/>
          <w:rtl/>
        </w:rPr>
        <w:t>وَإِنْ يَسْتَغِيثُوا</w:t>
      </w:r>
      <w:r w:rsidRPr="001E4D37">
        <w:rPr>
          <w:rStyle w:val="libAlaemChar"/>
          <w:rtl/>
        </w:rPr>
        <w:t>)</w:t>
      </w:r>
      <w:r w:rsidRPr="00C35782">
        <w:rPr>
          <w:rtl/>
        </w:rPr>
        <w:t xml:space="preserve"> من العطش </w:t>
      </w:r>
      <w:r w:rsidRPr="001E4D37">
        <w:rPr>
          <w:rStyle w:val="libAlaemChar"/>
          <w:rtl/>
        </w:rPr>
        <w:t>(</w:t>
      </w:r>
      <w:r w:rsidRPr="002E737F">
        <w:rPr>
          <w:rStyle w:val="libAieChar"/>
          <w:rtl/>
        </w:rPr>
        <w:t>يُغاثُوا بِماءٍ كَالْمُهْلِ</w:t>
      </w:r>
      <w:r w:rsidRPr="001E4D37">
        <w:rPr>
          <w:rStyle w:val="libAlaemChar"/>
          <w:rtl/>
        </w:rPr>
        <w:t>)</w:t>
      </w:r>
      <w:r w:rsidRPr="00C35782">
        <w:rPr>
          <w:rtl/>
        </w:rPr>
        <w:t xml:space="preserve"> هو كلّ شيء أذيب</w:t>
      </w:r>
      <w:r>
        <w:rPr>
          <w:rtl/>
        </w:rPr>
        <w:t xml:space="preserve">، </w:t>
      </w:r>
      <w:r w:rsidRPr="00C35782">
        <w:rPr>
          <w:rtl/>
        </w:rPr>
        <w:t>كالصفر المذاب</w:t>
      </w:r>
      <w:r>
        <w:rPr>
          <w:rtl/>
        </w:rPr>
        <w:t xml:space="preserve">، </w:t>
      </w:r>
      <w:r w:rsidRPr="00C35782">
        <w:rPr>
          <w:rtl/>
        </w:rPr>
        <w:t>أو النحاس المذاب</w:t>
      </w:r>
      <w:r>
        <w:rPr>
          <w:rtl/>
        </w:rPr>
        <w:t xml:space="preserve">، </w:t>
      </w:r>
      <w:r w:rsidRPr="00C35782">
        <w:rPr>
          <w:rtl/>
        </w:rPr>
        <w:t xml:space="preserve">أو غيرهما من جواهر الأرض. وعن النبيّ </w:t>
      </w:r>
      <w:r w:rsidRPr="001E4D37">
        <w:rPr>
          <w:rStyle w:val="libAlaemChar"/>
          <w:rtl/>
        </w:rPr>
        <w:t>صلى‌الله‌عليه‌وآله‌وسلم</w:t>
      </w:r>
      <w:r w:rsidRPr="00C35782">
        <w:rPr>
          <w:rtl/>
        </w:rPr>
        <w:t xml:space="preserve">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طاف يطوف حول الشيء</w:t>
      </w:r>
      <w:r>
        <w:rPr>
          <w:rtl/>
        </w:rPr>
        <w:t xml:space="preserve">: </w:t>
      </w:r>
      <w:r w:rsidRPr="00C35782">
        <w:rPr>
          <w:rtl/>
        </w:rPr>
        <w:t>دار حوله. وأطاف يطيف بالشيء</w:t>
      </w:r>
      <w:r>
        <w:rPr>
          <w:rtl/>
        </w:rPr>
        <w:t xml:space="preserve">: </w:t>
      </w:r>
      <w:r w:rsidRPr="00C35782">
        <w:rPr>
          <w:rtl/>
        </w:rPr>
        <w:t>ألمّ وأحاط به.</w:t>
      </w:r>
    </w:p>
    <w:p w:rsidR="002B0496" w:rsidRPr="00C35782" w:rsidRDefault="002B0496" w:rsidP="00D35ED9">
      <w:pPr>
        <w:pStyle w:val="libNormal0"/>
        <w:rPr>
          <w:rtl/>
        </w:rPr>
      </w:pPr>
      <w:r>
        <w:rPr>
          <w:rtl/>
        </w:rPr>
        <w:br w:type="page"/>
      </w:r>
      <w:r w:rsidRPr="00C35782">
        <w:rPr>
          <w:rtl/>
        </w:rPr>
        <w:lastRenderedPageBreak/>
        <w:t xml:space="preserve">كعكر </w:t>
      </w:r>
      <w:r w:rsidR="00396022" w:rsidRPr="00396022">
        <w:rPr>
          <w:rStyle w:val="libFootnotenumChar"/>
          <w:rtl/>
        </w:rPr>
        <w:t>(1)</w:t>
      </w:r>
      <w:r w:rsidRPr="00C35782">
        <w:rPr>
          <w:rtl/>
        </w:rPr>
        <w:t xml:space="preserve"> الزيت</w:t>
      </w:r>
      <w:r>
        <w:rPr>
          <w:rtl/>
        </w:rPr>
        <w:t xml:space="preserve">، </w:t>
      </w:r>
      <w:r w:rsidRPr="00C35782">
        <w:rPr>
          <w:rtl/>
        </w:rPr>
        <w:t>إذا قرّب إليه سقطت فروة وجهه.</w:t>
      </w:r>
    </w:p>
    <w:p w:rsidR="002B0496" w:rsidRPr="00C35782" w:rsidRDefault="002B0496" w:rsidP="00F46215">
      <w:pPr>
        <w:pStyle w:val="libNormal"/>
        <w:rPr>
          <w:rtl/>
        </w:rPr>
      </w:pPr>
      <w:r w:rsidRPr="00C35782">
        <w:rPr>
          <w:rtl/>
        </w:rPr>
        <w:t>وقيل</w:t>
      </w:r>
      <w:r>
        <w:rPr>
          <w:rtl/>
        </w:rPr>
        <w:t xml:space="preserve">: </w:t>
      </w:r>
      <w:r w:rsidRPr="00C35782">
        <w:rPr>
          <w:rtl/>
        </w:rPr>
        <w:t>هو القيح والدم. وعن الضحّاك</w:t>
      </w:r>
      <w:r>
        <w:rPr>
          <w:rtl/>
        </w:rPr>
        <w:t xml:space="preserve">: </w:t>
      </w:r>
      <w:r w:rsidRPr="00C35782">
        <w:rPr>
          <w:rtl/>
        </w:rPr>
        <w:t>أنّه ماء أسود</w:t>
      </w:r>
      <w:r>
        <w:rPr>
          <w:rtl/>
        </w:rPr>
        <w:t xml:space="preserve">، </w:t>
      </w:r>
      <w:r w:rsidRPr="00C35782">
        <w:rPr>
          <w:rtl/>
        </w:rPr>
        <w:t>فإنّ جهنّم أسود ماؤها</w:t>
      </w:r>
      <w:r>
        <w:rPr>
          <w:rtl/>
        </w:rPr>
        <w:t xml:space="preserve">، </w:t>
      </w:r>
      <w:r w:rsidRPr="00C35782">
        <w:rPr>
          <w:rtl/>
        </w:rPr>
        <w:t>أسود شجرها</w:t>
      </w:r>
      <w:r>
        <w:rPr>
          <w:rtl/>
        </w:rPr>
        <w:t xml:space="preserve">، </w:t>
      </w:r>
      <w:r w:rsidRPr="00C35782">
        <w:rPr>
          <w:rtl/>
        </w:rPr>
        <w:t>أسود أهلها. وقيل</w:t>
      </w:r>
      <w:r>
        <w:rPr>
          <w:rtl/>
        </w:rPr>
        <w:t xml:space="preserve">: </w:t>
      </w:r>
      <w:r w:rsidRPr="00C35782">
        <w:rPr>
          <w:rtl/>
        </w:rPr>
        <w:t xml:space="preserve">هو كدرديّ </w:t>
      </w:r>
      <w:r w:rsidR="00396022" w:rsidRPr="00396022">
        <w:rPr>
          <w:rStyle w:val="libFootnotenumChar"/>
          <w:rtl/>
        </w:rPr>
        <w:t>(2)</w:t>
      </w:r>
      <w:r w:rsidRPr="00C35782">
        <w:rPr>
          <w:rtl/>
        </w:rPr>
        <w:t xml:space="preserve"> الزيت. وفيه تهكّم على طريقة قوله</w:t>
      </w:r>
      <w:r>
        <w:rPr>
          <w:rtl/>
        </w:rPr>
        <w:t xml:space="preserve">: </w:t>
      </w:r>
      <w:r w:rsidRPr="00C35782">
        <w:rPr>
          <w:rtl/>
        </w:rPr>
        <w:t xml:space="preserve">فاعتبوا بالصيلم </w:t>
      </w:r>
      <w:r w:rsidR="00396022" w:rsidRPr="00396022">
        <w:rPr>
          <w:rStyle w:val="libFootnotenumChar"/>
          <w:rtl/>
        </w:rPr>
        <w:t>(3)</w:t>
      </w:r>
      <w:r w:rsidRPr="00C35782">
        <w:rPr>
          <w:rtl/>
        </w:rPr>
        <w:t xml:space="preserve"> </w:t>
      </w:r>
      <w:r w:rsidRPr="001E4D37">
        <w:rPr>
          <w:rStyle w:val="libAlaemChar"/>
          <w:rtl/>
        </w:rPr>
        <w:t>(</w:t>
      </w:r>
      <w:r w:rsidRPr="002E737F">
        <w:rPr>
          <w:rStyle w:val="libAieChar"/>
          <w:rtl/>
        </w:rPr>
        <w:t>يَشْوِي الْوُجُوهَ</w:t>
      </w:r>
      <w:r w:rsidRPr="001E4D37">
        <w:rPr>
          <w:rStyle w:val="libAlaemChar"/>
          <w:rtl/>
        </w:rPr>
        <w:t>)</w:t>
      </w:r>
      <w:r w:rsidRPr="00C35782">
        <w:rPr>
          <w:rtl/>
        </w:rPr>
        <w:t xml:space="preserve"> إذا قدّم ليشرب انشوى الوجه من فرط حرارته. وهو صفة ثانية لماء</w:t>
      </w:r>
      <w:r>
        <w:rPr>
          <w:rtl/>
        </w:rPr>
        <w:t xml:space="preserve">، </w:t>
      </w:r>
      <w:r w:rsidRPr="00C35782">
        <w:rPr>
          <w:rtl/>
        </w:rPr>
        <w:t>أو حال من المهل</w:t>
      </w:r>
      <w:r>
        <w:rPr>
          <w:rtl/>
        </w:rPr>
        <w:t xml:space="preserve">، </w:t>
      </w:r>
      <w:r w:rsidRPr="00C35782">
        <w:rPr>
          <w:rtl/>
        </w:rPr>
        <w:t xml:space="preserve">أو الضمير في الكاف. </w:t>
      </w:r>
      <w:r w:rsidRPr="001E4D37">
        <w:rPr>
          <w:rStyle w:val="libAlaemChar"/>
          <w:rtl/>
        </w:rPr>
        <w:t>(</w:t>
      </w:r>
      <w:r w:rsidRPr="002E737F">
        <w:rPr>
          <w:rStyle w:val="libAieChar"/>
          <w:rtl/>
        </w:rPr>
        <w:t>بِئْسَ الشَّرابُ</w:t>
      </w:r>
      <w:r w:rsidRPr="001E4D37">
        <w:rPr>
          <w:rStyle w:val="libAlaemChar"/>
          <w:rtl/>
        </w:rPr>
        <w:t>)</w:t>
      </w:r>
      <w:r w:rsidRPr="00C35782">
        <w:rPr>
          <w:rtl/>
        </w:rPr>
        <w:t xml:space="preserve"> المهل </w:t>
      </w:r>
      <w:r w:rsidRPr="001E4D37">
        <w:rPr>
          <w:rStyle w:val="libAlaemChar"/>
          <w:rtl/>
        </w:rPr>
        <w:t>(</w:t>
      </w:r>
      <w:r w:rsidRPr="002E737F">
        <w:rPr>
          <w:rStyle w:val="libAieChar"/>
          <w:rtl/>
        </w:rPr>
        <w:t>وَساءَتْ</w:t>
      </w:r>
      <w:r w:rsidRPr="001E4D37">
        <w:rPr>
          <w:rStyle w:val="libAlaemChar"/>
          <w:rtl/>
        </w:rPr>
        <w:t>)</w:t>
      </w:r>
      <w:r w:rsidRPr="00C35782">
        <w:rPr>
          <w:rtl/>
        </w:rPr>
        <w:t xml:space="preserve"> النار </w:t>
      </w:r>
      <w:r w:rsidRPr="001E4D37">
        <w:rPr>
          <w:rStyle w:val="libAlaemChar"/>
          <w:rtl/>
        </w:rPr>
        <w:t>(</w:t>
      </w:r>
      <w:r w:rsidRPr="002E737F">
        <w:rPr>
          <w:rStyle w:val="libAieChar"/>
          <w:rtl/>
        </w:rPr>
        <w:t>مُرْتَفَقاً</w:t>
      </w:r>
      <w:r w:rsidRPr="001E4D37">
        <w:rPr>
          <w:rStyle w:val="libAlaemChar"/>
          <w:rtl/>
        </w:rPr>
        <w:t>)</w:t>
      </w:r>
      <w:r w:rsidRPr="00C35782">
        <w:rPr>
          <w:rtl/>
        </w:rPr>
        <w:t xml:space="preserve"> متّكأ. وأصل الارتفاق نصب المرفق تحت الخدّ. وهو لمقابلة قوله</w:t>
      </w:r>
      <w:r>
        <w:rPr>
          <w:rtl/>
        </w:rPr>
        <w:t xml:space="preserve">: </w:t>
      </w:r>
      <w:r w:rsidRPr="00C35782">
        <w:rPr>
          <w:rtl/>
        </w:rPr>
        <w:t>وحسنت مرتفقا</w:t>
      </w:r>
      <w:r>
        <w:rPr>
          <w:rtl/>
        </w:rPr>
        <w:t xml:space="preserve">، </w:t>
      </w:r>
      <w:r w:rsidRPr="00C35782">
        <w:rPr>
          <w:rtl/>
        </w:rPr>
        <w:t>وإلّا فلا ارتفاق لأهل النار ولا اتّكاء.</w:t>
      </w:r>
    </w:p>
    <w:p w:rsidR="002B0496" w:rsidRPr="00C35782" w:rsidRDefault="002B0496" w:rsidP="00F46215">
      <w:pPr>
        <w:pStyle w:val="libNormal"/>
        <w:rPr>
          <w:rtl/>
        </w:rPr>
      </w:pPr>
      <w:r w:rsidRPr="001E4D37">
        <w:rPr>
          <w:rStyle w:val="libAlaemChar"/>
          <w:rtl/>
        </w:rPr>
        <w:t>(</w:t>
      </w:r>
      <w:r w:rsidRPr="002E737F">
        <w:rPr>
          <w:rStyle w:val="libAieChar"/>
          <w:rtl/>
        </w:rPr>
        <w:t>إِنَّ الَّذِينَ آمَنُوا وَعَمِلُوا الصَّالِحاتِ إِنَّا لا نُضِيعُ أَجْرَ مَنْ أَحْسَنَ عَمَلاً (30) أُولئِكَ لَهُمْ جَنَّاتُ عَدْنٍ تَجْرِي مِنْ تَحْتِهِمُ الْأَنْهارُ يُحَلَّوْنَ فِيها مِنْ أَساوِرَ مِنْ ذَهَبٍ وَيَلْبَسُونَ ثِياباً خُضْراً مِنْ سُنْدُسٍ وَإِسْتَبْرَقٍ مُتَّكِئِينَ فِيها عَلَى الْأَرائِكِ نِعْمَ الثَّوابُ وَحَسُنَتْ مُرْتَفَقاً (31)</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تقدّم ذكر الوعيد عقّبه سبحانه بذكر الوعد</w:t>
      </w:r>
      <w:r>
        <w:rPr>
          <w:rtl/>
        </w:rPr>
        <w:t xml:space="preserve">، </w:t>
      </w:r>
      <w:r w:rsidRPr="00C35782">
        <w:rPr>
          <w:rtl/>
        </w:rPr>
        <w:t>فقال</w:t>
      </w:r>
      <w:r>
        <w:rPr>
          <w:rtl/>
        </w:rPr>
        <w:t xml:space="preserve">: </w:t>
      </w:r>
      <w:r w:rsidRPr="001E4D37">
        <w:rPr>
          <w:rStyle w:val="libAlaemChar"/>
          <w:rtl/>
        </w:rPr>
        <w:t>(</w:t>
      </w:r>
      <w:r w:rsidRPr="002E737F">
        <w:rPr>
          <w:rStyle w:val="libAieChar"/>
          <w:rtl/>
        </w:rPr>
        <w:t>إِنَّ الَّذِينَ آمَنُوا وَعَمِلُوا الصَّالِحاتِ إِنَّا لا نُضِيعُ أَجْرَ مَنْ أَحْسَنَ عَمَلاً</w:t>
      </w:r>
      <w:r w:rsidRPr="001E4D37">
        <w:rPr>
          <w:rStyle w:val="libAlaemChar"/>
          <w:rtl/>
        </w:rPr>
        <w:t>)</w:t>
      </w:r>
      <w:r w:rsidRPr="00C35782">
        <w:rPr>
          <w:rtl/>
        </w:rPr>
        <w:t xml:space="preserve"> أي</w:t>
      </w:r>
      <w:r>
        <w:rPr>
          <w:rtl/>
        </w:rPr>
        <w:t xml:space="preserve">: </w:t>
      </w:r>
      <w:r w:rsidRPr="00C35782">
        <w:rPr>
          <w:rtl/>
        </w:rPr>
        <w:t>لا نترك أعمالهم تذهب ضياعا</w:t>
      </w:r>
      <w:r>
        <w:rPr>
          <w:rtl/>
        </w:rPr>
        <w:t xml:space="preserve">، </w:t>
      </w:r>
      <w:r w:rsidRPr="00C35782">
        <w:rPr>
          <w:rtl/>
        </w:rPr>
        <w:t>بل نجازيهم ونوفّيهم أجورهم من غير بخس.</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العكر من كلّ شيء</w:t>
      </w:r>
      <w:r>
        <w:rPr>
          <w:rtl/>
        </w:rPr>
        <w:t xml:space="preserve">: </w:t>
      </w:r>
      <w:r w:rsidRPr="00C35782">
        <w:rPr>
          <w:rtl/>
        </w:rPr>
        <w:t>خاثره</w:t>
      </w:r>
      <w:r>
        <w:rPr>
          <w:rtl/>
        </w:rPr>
        <w:t xml:space="preserve">، </w:t>
      </w:r>
      <w:r w:rsidRPr="00C35782">
        <w:rPr>
          <w:rtl/>
        </w:rPr>
        <w:t>أي</w:t>
      </w:r>
      <w:r>
        <w:rPr>
          <w:rtl/>
        </w:rPr>
        <w:t xml:space="preserve">: </w:t>
      </w:r>
      <w:r w:rsidRPr="00C35782">
        <w:rPr>
          <w:rtl/>
        </w:rPr>
        <w:t>الغليظ والثخين منه.</w:t>
      </w:r>
    </w:p>
    <w:p w:rsidR="002B0496" w:rsidRPr="00C35782" w:rsidRDefault="002B0496" w:rsidP="00EA0AFA">
      <w:pPr>
        <w:pStyle w:val="libFootnote0"/>
        <w:rPr>
          <w:rtl/>
        </w:rPr>
      </w:pPr>
      <w:r>
        <w:rPr>
          <w:rtl/>
        </w:rPr>
        <w:t>(</w:t>
      </w:r>
      <w:r w:rsidRPr="00C35782">
        <w:rPr>
          <w:rtl/>
        </w:rPr>
        <w:t>2) الدرديّ من الزيت ونحوه</w:t>
      </w:r>
      <w:r>
        <w:rPr>
          <w:rtl/>
        </w:rPr>
        <w:t xml:space="preserve">: </w:t>
      </w:r>
      <w:r w:rsidRPr="00C35782">
        <w:rPr>
          <w:rtl/>
        </w:rPr>
        <w:t>الكدر الراسب في أسفله.</w:t>
      </w:r>
    </w:p>
    <w:p w:rsidR="002B0496" w:rsidRPr="00C35782" w:rsidRDefault="002B0496" w:rsidP="00EA0AFA">
      <w:pPr>
        <w:pStyle w:val="libFootnote0"/>
        <w:rPr>
          <w:rtl/>
        </w:rPr>
      </w:pPr>
      <w:r>
        <w:rPr>
          <w:rtl/>
        </w:rPr>
        <w:t>(</w:t>
      </w:r>
      <w:r w:rsidRPr="00C35782">
        <w:rPr>
          <w:rtl/>
        </w:rPr>
        <w:t>3) لبشر بن أبي حازم</w:t>
      </w:r>
      <w:r>
        <w:rPr>
          <w:rtl/>
        </w:rPr>
        <w:t xml:space="preserve">، </w:t>
      </w:r>
      <w:r w:rsidRPr="00C35782">
        <w:rPr>
          <w:rtl/>
        </w:rPr>
        <w:t>وتمامه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Footnote"/>
              <w:rPr>
                <w:rtl/>
              </w:rPr>
            </w:pPr>
            <w:r w:rsidRPr="00C35782">
              <w:rPr>
                <w:rtl/>
              </w:rPr>
              <w:t>غضبت تميم أن نقتّل عامرا</w:t>
            </w:r>
            <w:r w:rsidRPr="003F326A">
              <w:rPr>
                <w:rStyle w:val="libPoemTiniChar0"/>
                <w:rtl/>
              </w:rPr>
              <w:br/>
              <w:t> </w:t>
            </w:r>
          </w:p>
        </w:tc>
        <w:tc>
          <w:tcPr>
            <w:tcW w:w="197" w:type="pct"/>
            <w:vAlign w:val="center"/>
          </w:tcPr>
          <w:p w:rsidR="002B0496" w:rsidRPr="00C35782" w:rsidRDefault="002B0496" w:rsidP="00F03DD3">
            <w:pPr>
              <w:pStyle w:val="libPoemFootnote"/>
            </w:pPr>
            <w:r w:rsidRPr="00C35782">
              <w:rPr>
                <w:rtl/>
              </w:rPr>
              <w:t> </w:t>
            </w:r>
          </w:p>
        </w:tc>
        <w:tc>
          <w:tcPr>
            <w:tcW w:w="2367" w:type="pct"/>
            <w:vAlign w:val="center"/>
          </w:tcPr>
          <w:p w:rsidR="002B0496" w:rsidRPr="00C35782" w:rsidRDefault="002B0496" w:rsidP="00F03DD3">
            <w:pPr>
              <w:pStyle w:val="libPoemFootnote"/>
            </w:pPr>
            <w:r w:rsidRPr="00C35782">
              <w:rPr>
                <w:rtl/>
              </w:rPr>
              <w:t xml:space="preserve">يوم النسار فاعتبوا بالصيلم </w:t>
            </w:r>
            <w:r w:rsidRPr="003F326A">
              <w:rPr>
                <w:rStyle w:val="libPoemTiniChar0"/>
                <w:rtl/>
              </w:rPr>
              <w:br/>
              <w:t> </w:t>
            </w:r>
          </w:p>
        </w:tc>
      </w:tr>
    </w:tbl>
    <w:p w:rsidR="002B0496" w:rsidRPr="00EA0AFA" w:rsidRDefault="002B0496" w:rsidP="00EA0AFA">
      <w:pPr>
        <w:pStyle w:val="libFootnote"/>
        <w:rPr>
          <w:rtl/>
        </w:rPr>
      </w:pPr>
      <w:r w:rsidRPr="00EA0AFA">
        <w:rPr>
          <w:rtl/>
        </w:rPr>
        <w:t>أي: أزلنا عتابهم بالصيلم. وهو السيف الكثير القطع.</w:t>
      </w:r>
    </w:p>
    <w:p w:rsidR="002B0496" w:rsidRPr="00C35782" w:rsidRDefault="002B0496" w:rsidP="00F46215">
      <w:pPr>
        <w:pStyle w:val="libNormal"/>
        <w:rPr>
          <w:rtl/>
        </w:rPr>
      </w:pPr>
      <w:r>
        <w:rPr>
          <w:rtl/>
        </w:rPr>
        <w:br w:type="page"/>
      </w:r>
      <w:r w:rsidRPr="00C35782">
        <w:rPr>
          <w:rtl/>
        </w:rPr>
        <w:lastRenderedPageBreak/>
        <w:t>واعلم أنّ خبر «إنّ» الأولى «إنّ» الثانية بما في حيّزها. والراجع محذوف</w:t>
      </w:r>
      <w:r>
        <w:rPr>
          <w:rtl/>
        </w:rPr>
        <w:t xml:space="preserve">، </w:t>
      </w:r>
      <w:r w:rsidRPr="00C35782">
        <w:rPr>
          <w:rtl/>
        </w:rPr>
        <w:t>تقديره</w:t>
      </w:r>
      <w:r>
        <w:rPr>
          <w:rtl/>
        </w:rPr>
        <w:t xml:space="preserve">: </w:t>
      </w:r>
      <w:r w:rsidRPr="00C35782">
        <w:rPr>
          <w:rtl/>
        </w:rPr>
        <w:t xml:space="preserve">من أحسن عملا منهم. أو مستغنى عنه بعموم </w:t>
      </w:r>
      <w:r w:rsidRPr="001E4D37">
        <w:rPr>
          <w:rStyle w:val="libAlaemChar"/>
          <w:rtl/>
        </w:rPr>
        <w:t>(</w:t>
      </w:r>
      <w:r w:rsidRPr="002E737F">
        <w:rPr>
          <w:rStyle w:val="libAieChar"/>
          <w:rtl/>
        </w:rPr>
        <w:t>مَنْ أَحْسَنَ عَمَلاً</w:t>
      </w:r>
      <w:r w:rsidRPr="001E4D37">
        <w:rPr>
          <w:rStyle w:val="libAlaemChar"/>
          <w:rtl/>
        </w:rPr>
        <w:t>)</w:t>
      </w:r>
      <w:r w:rsidRPr="00C35782">
        <w:rPr>
          <w:rtl/>
        </w:rPr>
        <w:t xml:space="preserve"> كما هو مستغنى عنه في قولك</w:t>
      </w:r>
      <w:r>
        <w:rPr>
          <w:rtl/>
        </w:rPr>
        <w:t xml:space="preserve">: </w:t>
      </w:r>
      <w:r w:rsidRPr="00C35782">
        <w:rPr>
          <w:rtl/>
        </w:rPr>
        <w:t>نعم الرجل زيد. أو واقع موقعه الظاهر</w:t>
      </w:r>
      <w:r>
        <w:rPr>
          <w:rtl/>
        </w:rPr>
        <w:t xml:space="preserve">، </w:t>
      </w:r>
      <w:r w:rsidRPr="00C35782">
        <w:rPr>
          <w:rtl/>
        </w:rPr>
        <w:t xml:space="preserve">فإنّ من أحسن عملا لا يحسن إطلاقه على الحقيقة إلّا على الّذين آمنوا وعملوا الصالحات. أو خبرها </w:t>
      </w:r>
      <w:r w:rsidRPr="001E4D37">
        <w:rPr>
          <w:rStyle w:val="libAlaemChar"/>
          <w:rtl/>
        </w:rPr>
        <w:t>(</w:t>
      </w:r>
      <w:r w:rsidRPr="002E737F">
        <w:rPr>
          <w:rStyle w:val="libAieChar"/>
          <w:rtl/>
        </w:rPr>
        <w:t>أُولئِكَ لَهُمْ جَنَّاتُ عَدْنٍ</w:t>
      </w:r>
      <w:r w:rsidRPr="001E4D37">
        <w:rPr>
          <w:rStyle w:val="libAlaemChar"/>
          <w:rtl/>
        </w:rPr>
        <w:t>)</w:t>
      </w:r>
      <w:r w:rsidRPr="00C35782">
        <w:rPr>
          <w:rtl/>
        </w:rPr>
        <w:t xml:space="preserve"> أي</w:t>
      </w:r>
      <w:r>
        <w:rPr>
          <w:rtl/>
        </w:rPr>
        <w:t xml:space="preserve">: </w:t>
      </w:r>
      <w:r w:rsidRPr="00C35782">
        <w:rPr>
          <w:rtl/>
        </w:rPr>
        <w:t>إقامة لهم</w:t>
      </w:r>
      <w:r>
        <w:rPr>
          <w:rtl/>
        </w:rPr>
        <w:t xml:space="preserve">، </w:t>
      </w:r>
      <w:r w:rsidRPr="00C35782">
        <w:rPr>
          <w:rtl/>
        </w:rPr>
        <w:t xml:space="preserve">لأنّهم يبقون فيها ببقاء الله دائما أبدا. وعلى الوجه الأخير اعتراض </w:t>
      </w:r>
      <w:r w:rsidR="00396022" w:rsidRPr="00396022">
        <w:rPr>
          <w:rStyle w:val="libFootnotenumChar"/>
          <w:rtl/>
        </w:rPr>
        <w:t>(1)</w:t>
      </w:r>
      <w:r>
        <w:rPr>
          <w:rtl/>
        </w:rPr>
        <w:t>.</w:t>
      </w:r>
      <w:r w:rsidRPr="00C35782">
        <w:rPr>
          <w:rtl/>
        </w:rPr>
        <w:t xml:space="preserve"> وعلى الأوّل استئناف لبيان الأجر المبهم</w:t>
      </w:r>
      <w:r>
        <w:rPr>
          <w:rtl/>
        </w:rPr>
        <w:t xml:space="preserve">، </w:t>
      </w:r>
      <w:r w:rsidRPr="00C35782">
        <w:rPr>
          <w:rtl/>
        </w:rPr>
        <w:t>أو خبر ثان.</w:t>
      </w:r>
    </w:p>
    <w:p w:rsidR="002B0496" w:rsidRPr="00C35782" w:rsidRDefault="002B0496" w:rsidP="00F46215">
      <w:pPr>
        <w:pStyle w:val="libNormal"/>
        <w:rPr>
          <w:rtl/>
        </w:rPr>
      </w:pPr>
      <w:r w:rsidRPr="00C35782">
        <w:rPr>
          <w:rtl/>
        </w:rPr>
        <w:t>وعن ابن مسعود</w:t>
      </w:r>
      <w:r>
        <w:rPr>
          <w:rtl/>
        </w:rPr>
        <w:t xml:space="preserve">: </w:t>
      </w:r>
      <w:r w:rsidRPr="00C35782">
        <w:rPr>
          <w:rtl/>
        </w:rPr>
        <w:t>عدن بطنان الجنّة</w:t>
      </w:r>
      <w:r>
        <w:rPr>
          <w:rtl/>
        </w:rPr>
        <w:t xml:space="preserve">، </w:t>
      </w:r>
      <w:r w:rsidRPr="00C35782">
        <w:rPr>
          <w:rtl/>
        </w:rPr>
        <w:t>أي</w:t>
      </w:r>
      <w:r>
        <w:rPr>
          <w:rtl/>
        </w:rPr>
        <w:t xml:space="preserve">: </w:t>
      </w:r>
      <w:r w:rsidRPr="00C35782">
        <w:rPr>
          <w:rtl/>
        </w:rPr>
        <w:t>وسطها</w:t>
      </w:r>
      <w:r>
        <w:rPr>
          <w:rtl/>
        </w:rPr>
        <w:t xml:space="preserve">، </w:t>
      </w:r>
      <w:r w:rsidRPr="00C35782">
        <w:rPr>
          <w:rtl/>
        </w:rPr>
        <w:t>وهي جنّة من الجنّات. وعلى هذا</w:t>
      </w:r>
      <w:r>
        <w:rPr>
          <w:rtl/>
        </w:rPr>
        <w:t xml:space="preserve">، </w:t>
      </w:r>
      <w:r w:rsidRPr="00C35782">
        <w:rPr>
          <w:rtl/>
        </w:rPr>
        <w:t>فإنّما جمع لسعتها</w:t>
      </w:r>
      <w:r>
        <w:rPr>
          <w:rtl/>
        </w:rPr>
        <w:t xml:space="preserve">، </w:t>
      </w:r>
      <w:r w:rsidRPr="00C35782">
        <w:rPr>
          <w:rtl/>
        </w:rPr>
        <w:t>ولأنّ كلّ ناحية منها تصلح أن تكون جنّة.</w:t>
      </w:r>
    </w:p>
    <w:p w:rsidR="002B0496" w:rsidRPr="00C35782" w:rsidRDefault="002B0496" w:rsidP="00F46215">
      <w:pPr>
        <w:pStyle w:val="libNormal"/>
        <w:rPr>
          <w:rtl/>
        </w:rPr>
      </w:pPr>
      <w:r w:rsidRPr="001E4D37">
        <w:rPr>
          <w:rStyle w:val="libAlaemChar"/>
          <w:rtl/>
        </w:rPr>
        <w:t>(</w:t>
      </w:r>
      <w:r w:rsidRPr="002E737F">
        <w:rPr>
          <w:rStyle w:val="libAieChar"/>
          <w:rtl/>
        </w:rPr>
        <w:t>تَجْرِي مِنْ تَحْتِهِمُ الْأَنْهارُ</w:t>
      </w:r>
      <w:r w:rsidRPr="001E4D37">
        <w:rPr>
          <w:rStyle w:val="libAlaemChar"/>
          <w:rtl/>
        </w:rPr>
        <w:t>)</w:t>
      </w:r>
      <w:r w:rsidRPr="00C35782">
        <w:rPr>
          <w:rtl/>
        </w:rPr>
        <w:t xml:space="preserve"> لأنّهم على غرف في الجنّة</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وَهُمْ فِي الْغُرُفاتِ آمِنُونَ</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وقيل</w:t>
      </w:r>
      <w:r>
        <w:rPr>
          <w:rtl/>
        </w:rPr>
        <w:t xml:space="preserve">: </w:t>
      </w:r>
      <w:r w:rsidRPr="00C35782">
        <w:rPr>
          <w:rtl/>
        </w:rPr>
        <w:t>إنّ أنهار الجنّة تجري في أخاديد من الأرض</w:t>
      </w:r>
      <w:r>
        <w:rPr>
          <w:rtl/>
        </w:rPr>
        <w:t xml:space="preserve">، </w:t>
      </w:r>
      <w:r w:rsidRPr="00C35782">
        <w:rPr>
          <w:rtl/>
        </w:rPr>
        <w:t>فلذلك قال</w:t>
      </w:r>
      <w:r>
        <w:rPr>
          <w:rtl/>
        </w:rPr>
        <w:t xml:space="preserve">: </w:t>
      </w:r>
      <w:r w:rsidRPr="00C35782">
        <w:rPr>
          <w:rtl/>
        </w:rPr>
        <w:t>تجري من تحتهم الأنهار.</w:t>
      </w:r>
    </w:p>
    <w:p w:rsidR="002B0496" w:rsidRPr="00C35782" w:rsidRDefault="002B0496" w:rsidP="00F46215">
      <w:pPr>
        <w:pStyle w:val="libNormal"/>
        <w:rPr>
          <w:rtl/>
        </w:rPr>
      </w:pPr>
      <w:r w:rsidRPr="001E4D37">
        <w:rPr>
          <w:rStyle w:val="libAlaemChar"/>
          <w:rtl/>
        </w:rPr>
        <w:t>(</w:t>
      </w:r>
      <w:r w:rsidRPr="002E737F">
        <w:rPr>
          <w:rStyle w:val="libAieChar"/>
          <w:rtl/>
        </w:rPr>
        <w:t>يُحَلَّوْنَ فِيها مِنْ أَساوِرَ مِنْ ذَهَبٍ</w:t>
      </w:r>
      <w:r w:rsidRPr="001E4D37">
        <w:rPr>
          <w:rStyle w:val="libAlaemChar"/>
          <w:rtl/>
        </w:rPr>
        <w:t>)</w:t>
      </w:r>
      <w:r w:rsidRPr="00C35782">
        <w:rPr>
          <w:rtl/>
        </w:rPr>
        <w:t xml:space="preserve"> «من» الأولى للابتداء</w:t>
      </w:r>
      <w:r>
        <w:rPr>
          <w:rtl/>
        </w:rPr>
        <w:t xml:space="preserve">، </w:t>
      </w:r>
      <w:r w:rsidRPr="00C35782">
        <w:rPr>
          <w:rtl/>
        </w:rPr>
        <w:t>والثانية للبيان</w:t>
      </w:r>
      <w:r>
        <w:rPr>
          <w:rtl/>
        </w:rPr>
        <w:t xml:space="preserve">، </w:t>
      </w:r>
      <w:r w:rsidRPr="00C35782">
        <w:rPr>
          <w:rtl/>
        </w:rPr>
        <w:t>صفة</w:t>
      </w:r>
      <w:r>
        <w:rPr>
          <w:rtl/>
        </w:rPr>
        <w:t xml:space="preserve"> لـ </w:t>
      </w:r>
      <w:r w:rsidRPr="00C35782">
        <w:rPr>
          <w:rtl/>
        </w:rPr>
        <w:t>«أساور»</w:t>
      </w:r>
      <w:r>
        <w:rPr>
          <w:rtl/>
        </w:rPr>
        <w:t>.</w:t>
      </w:r>
      <w:r w:rsidRPr="00C35782">
        <w:rPr>
          <w:rtl/>
        </w:rPr>
        <w:t xml:space="preserve"> وتنكيره لتعظيم حسنها من الإحاطة به. وهو جمع أسورة في جمع سوار.</w:t>
      </w:r>
    </w:p>
    <w:p w:rsidR="002B0496" w:rsidRPr="00C35782" w:rsidRDefault="002B0496" w:rsidP="00F46215">
      <w:pPr>
        <w:pStyle w:val="libNormal"/>
        <w:rPr>
          <w:rtl/>
        </w:rPr>
      </w:pPr>
      <w:r w:rsidRPr="00C35782">
        <w:rPr>
          <w:rtl/>
        </w:rPr>
        <w:t>عن سعيد بن جبير</w:t>
      </w:r>
      <w:r>
        <w:rPr>
          <w:rtl/>
        </w:rPr>
        <w:t xml:space="preserve">: </w:t>
      </w:r>
      <w:r w:rsidRPr="00C35782">
        <w:rPr>
          <w:rtl/>
        </w:rPr>
        <w:t>أنّه يحلّى كلّ واحد بثلاثة أساور</w:t>
      </w:r>
      <w:r>
        <w:rPr>
          <w:rtl/>
        </w:rPr>
        <w:t xml:space="preserve">: </w:t>
      </w:r>
      <w:r w:rsidRPr="00C35782">
        <w:rPr>
          <w:rtl/>
        </w:rPr>
        <w:t>سوار من فضّة</w:t>
      </w:r>
      <w:r>
        <w:rPr>
          <w:rtl/>
        </w:rPr>
        <w:t xml:space="preserve">، </w:t>
      </w:r>
      <w:r w:rsidRPr="00C35782">
        <w:rPr>
          <w:rtl/>
        </w:rPr>
        <w:t>وسوار من ذهب</w:t>
      </w:r>
      <w:r>
        <w:rPr>
          <w:rtl/>
        </w:rPr>
        <w:t xml:space="preserve">، </w:t>
      </w:r>
      <w:r w:rsidRPr="00C35782">
        <w:rPr>
          <w:rtl/>
        </w:rPr>
        <w:t>وسوار من لؤلؤ وياقوت.</w:t>
      </w:r>
    </w:p>
    <w:p w:rsidR="002B0496" w:rsidRPr="00C35782" w:rsidRDefault="002B0496" w:rsidP="00F46215">
      <w:pPr>
        <w:pStyle w:val="libNormal"/>
        <w:rPr>
          <w:rtl/>
        </w:rPr>
      </w:pPr>
      <w:r w:rsidRPr="001E4D37">
        <w:rPr>
          <w:rStyle w:val="libAlaemChar"/>
          <w:rtl/>
        </w:rPr>
        <w:t>(</w:t>
      </w:r>
      <w:r w:rsidRPr="002E737F">
        <w:rPr>
          <w:rStyle w:val="libAieChar"/>
          <w:rtl/>
        </w:rPr>
        <w:t>وَيَلْبَسُونَ ثِياباً خُضْراً</w:t>
      </w:r>
      <w:r w:rsidRPr="001E4D37">
        <w:rPr>
          <w:rStyle w:val="libAlaemChar"/>
          <w:rtl/>
        </w:rPr>
        <w:t>)</w:t>
      </w:r>
      <w:r w:rsidRPr="00C35782">
        <w:rPr>
          <w:rtl/>
        </w:rPr>
        <w:t xml:space="preserve"> لأنّ الخضرة أحسن الألوان وأكثرها طراوة </w:t>
      </w:r>
      <w:r w:rsidRPr="001E4D37">
        <w:rPr>
          <w:rStyle w:val="libAlaemChar"/>
          <w:rtl/>
        </w:rPr>
        <w:t>(</w:t>
      </w:r>
      <w:r w:rsidRPr="002E737F">
        <w:rPr>
          <w:rStyle w:val="libAieChar"/>
          <w:rtl/>
        </w:rPr>
        <w:t>مِنْ سُنْدُسٍ</w:t>
      </w:r>
      <w:r w:rsidRPr="001E4D37">
        <w:rPr>
          <w:rStyle w:val="libAlaemChar"/>
          <w:rtl/>
        </w:rPr>
        <w:t>)</w:t>
      </w:r>
      <w:r w:rsidRPr="00C35782">
        <w:rPr>
          <w:rtl/>
        </w:rPr>
        <w:t xml:space="preserve"> ممّا رقّ من الديباج </w:t>
      </w:r>
      <w:r w:rsidRPr="001E4D37">
        <w:rPr>
          <w:rStyle w:val="libAlaemChar"/>
          <w:rtl/>
        </w:rPr>
        <w:t>(</w:t>
      </w:r>
      <w:r w:rsidRPr="002E737F">
        <w:rPr>
          <w:rStyle w:val="libAieChar"/>
          <w:rtl/>
        </w:rPr>
        <w:t>وَإِسْتَبْرَقٍ</w:t>
      </w:r>
      <w:r w:rsidRPr="001E4D37">
        <w:rPr>
          <w:rStyle w:val="libAlaemChar"/>
          <w:rtl/>
        </w:rPr>
        <w:t>)</w:t>
      </w:r>
      <w:r w:rsidRPr="00C35782">
        <w:rPr>
          <w:rtl/>
        </w:rPr>
        <w:t xml:space="preserve"> وما غلظ منه. جمع بين النوعين للدلالة على أنّ فيها ما تشتهي الأنفس وتلذّ الأعين.</w:t>
      </w:r>
    </w:p>
    <w:p w:rsidR="002B0496" w:rsidRPr="00C35782" w:rsidRDefault="002B0496" w:rsidP="00F46215">
      <w:pPr>
        <w:pStyle w:val="libNormal"/>
        <w:rPr>
          <w:rtl/>
        </w:rPr>
      </w:pPr>
      <w:r w:rsidRPr="001E4D37">
        <w:rPr>
          <w:rStyle w:val="libAlaemChar"/>
          <w:rtl/>
        </w:rPr>
        <w:t>(</w:t>
      </w:r>
      <w:r w:rsidRPr="002E737F">
        <w:rPr>
          <w:rStyle w:val="libAieChar"/>
          <w:rtl/>
        </w:rPr>
        <w:t>مُتَّكِئِينَ فِيها عَلَى الْأَرائِكِ</w:t>
      </w:r>
      <w:r w:rsidRPr="001E4D37">
        <w:rPr>
          <w:rStyle w:val="libAlaemChar"/>
          <w:rtl/>
        </w:rPr>
        <w:t>)</w:t>
      </w:r>
      <w:r w:rsidRPr="00C35782">
        <w:rPr>
          <w:rtl/>
        </w:rPr>
        <w:t xml:space="preserve"> على السرر</w:t>
      </w:r>
      <w:r>
        <w:rPr>
          <w:rtl/>
        </w:rPr>
        <w:t xml:space="preserve">، </w:t>
      </w:r>
      <w:r w:rsidRPr="00C35782">
        <w:rPr>
          <w:rtl/>
        </w:rPr>
        <w:t>كما هو هيئة المتنعّمين المستريحين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إن جعلنا قوله تعالى</w:t>
      </w:r>
      <w:r>
        <w:rPr>
          <w:rtl/>
        </w:rPr>
        <w:t xml:space="preserve">: </w:t>
      </w:r>
      <w:r w:rsidRPr="001E4D37">
        <w:rPr>
          <w:rStyle w:val="libAlaemChar"/>
          <w:rtl/>
        </w:rPr>
        <w:t>(</w:t>
      </w:r>
      <w:r w:rsidRPr="00EA0AFA">
        <w:rPr>
          <w:rStyle w:val="libFootnoteAieChar"/>
          <w:rtl/>
        </w:rPr>
        <w:t>أُولئِكَ لَهُمْ جَنَّاتُ ...</w:t>
      </w:r>
      <w:r w:rsidRPr="001E4D37">
        <w:rPr>
          <w:rStyle w:val="libAlaemChar"/>
          <w:rtl/>
        </w:rPr>
        <w:t>)</w:t>
      </w:r>
      <w:r w:rsidRPr="00C35782">
        <w:rPr>
          <w:rtl/>
        </w:rPr>
        <w:t xml:space="preserve"> خبرا</w:t>
      </w:r>
      <w:r>
        <w:rPr>
          <w:rtl/>
        </w:rPr>
        <w:t xml:space="preserve"> لـ </w:t>
      </w:r>
      <w:r w:rsidRPr="00C35782">
        <w:rPr>
          <w:rtl/>
        </w:rPr>
        <w:t>«إنّ» الأولى</w:t>
      </w:r>
      <w:r>
        <w:rPr>
          <w:rtl/>
        </w:rPr>
        <w:t xml:space="preserve">، </w:t>
      </w:r>
      <w:r w:rsidRPr="00C35782">
        <w:rPr>
          <w:rtl/>
        </w:rPr>
        <w:t>يكون قوله</w:t>
      </w:r>
      <w:r>
        <w:rPr>
          <w:rtl/>
        </w:rPr>
        <w:t xml:space="preserve">: </w:t>
      </w:r>
      <w:r w:rsidRPr="001E4D37">
        <w:rPr>
          <w:rStyle w:val="libAlaemChar"/>
          <w:rtl/>
        </w:rPr>
        <w:t>(</w:t>
      </w:r>
      <w:r w:rsidRPr="00EA0AFA">
        <w:rPr>
          <w:rStyle w:val="libFootnoteAieChar"/>
          <w:rtl/>
        </w:rPr>
        <w:t>إِنَّا لا نُضِيعُ ...</w:t>
      </w:r>
      <w:r w:rsidRPr="001E4D37">
        <w:rPr>
          <w:rStyle w:val="libAlaemChar"/>
          <w:rtl/>
        </w:rPr>
        <w:t>)</w:t>
      </w:r>
      <w:r w:rsidRPr="00C35782">
        <w:rPr>
          <w:rtl/>
        </w:rPr>
        <w:t xml:space="preserve"> اعتراضا بين «إنّ» وخبرها. وعلى الوجه الأوّل</w:t>
      </w:r>
      <w:r>
        <w:rPr>
          <w:rtl/>
        </w:rPr>
        <w:t xml:space="preserve"> ـ </w:t>
      </w:r>
      <w:r w:rsidRPr="00C35782">
        <w:rPr>
          <w:rtl/>
        </w:rPr>
        <w:t xml:space="preserve">وهو جعل </w:t>
      </w:r>
      <w:r w:rsidRPr="001E4D37">
        <w:rPr>
          <w:rStyle w:val="libAlaemChar"/>
          <w:rtl/>
        </w:rPr>
        <w:t>(</w:t>
      </w:r>
      <w:r w:rsidRPr="00EA0AFA">
        <w:rPr>
          <w:rStyle w:val="libFootnoteAieChar"/>
          <w:rtl/>
        </w:rPr>
        <w:t>إِنَّا لا نُضِيعُ ...</w:t>
      </w:r>
      <w:r w:rsidRPr="001E4D37">
        <w:rPr>
          <w:rStyle w:val="libAlaemChar"/>
          <w:rtl/>
        </w:rPr>
        <w:t>)</w:t>
      </w:r>
      <w:r w:rsidRPr="00C35782">
        <w:rPr>
          <w:rtl/>
        </w:rPr>
        <w:t xml:space="preserve"> خبرا</w:t>
      </w:r>
      <w:r>
        <w:rPr>
          <w:rtl/>
        </w:rPr>
        <w:t xml:space="preserve"> لـ </w:t>
      </w:r>
      <w:r w:rsidRPr="00C35782">
        <w:rPr>
          <w:rtl/>
        </w:rPr>
        <w:t>«إنّ» الأولى</w:t>
      </w:r>
      <w:r>
        <w:rPr>
          <w:rtl/>
        </w:rPr>
        <w:t xml:space="preserve"> ـ </w:t>
      </w:r>
      <w:r w:rsidRPr="00C35782">
        <w:rPr>
          <w:rtl/>
        </w:rPr>
        <w:t>يكون قوله تعالى</w:t>
      </w:r>
      <w:r>
        <w:rPr>
          <w:rtl/>
        </w:rPr>
        <w:t xml:space="preserve">: </w:t>
      </w:r>
      <w:r w:rsidRPr="001E4D37">
        <w:rPr>
          <w:rStyle w:val="libAlaemChar"/>
          <w:rtl/>
        </w:rPr>
        <w:t>(</w:t>
      </w:r>
      <w:r w:rsidRPr="00EA0AFA">
        <w:rPr>
          <w:rStyle w:val="libFootnoteAieChar"/>
          <w:rtl/>
        </w:rPr>
        <w:t>أُولئِكَ لَهُمْ جَنَّاتُ ...</w:t>
      </w:r>
      <w:r w:rsidRPr="001E4D37">
        <w:rPr>
          <w:rStyle w:val="libAlaemChar"/>
          <w:rtl/>
        </w:rPr>
        <w:t>)</w:t>
      </w:r>
      <w:r w:rsidRPr="00C35782">
        <w:rPr>
          <w:rtl/>
        </w:rPr>
        <w:t xml:space="preserve"> استئنافا أو خبرا ثانيا</w:t>
      </w:r>
      <w:r>
        <w:rPr>
          <w:rtl/>
        </w:rPr>
        <w:t xml:space="preserve"> لـ </w:t>
      </w:r>
      <w:r w:rsidRPr="00C35782">
        <w:rPr>
          <w:rtl/>
        </w:rPr>
        <w:t>«إنّ»</w:t>
      </w:r>
      <w:r>
        <w:rPr>
          <w:rtl/>
        </w:rPr>
        <w:t>.</w:t>
      </w:r>
    </w:p>
    <w:p w:rsidR="002B0496" w:rsidRPr="00C35782" w:rsidRDefault="002B0496" w:rsidP="00EA0AFA">
      <w:pPr>
        <w:pStyle w:val="libFootnote0"/>
        <w:rPr>
          <w:rtl/>
        </w:rPr>
      </w:pPr>
      <w:r>
        <w:rPr>
          <w:rtl/>
        </w:rPr>
        <w:t>(</w:t>
      </w:r>
      <w:r w:rsidRPr="00C35782">
        <w:rPr>
          <w:rtl/>
        </w:rPr>
        <w:t>2) سبأ</w:t>
      </w:r>
      <w:r>
        <w:rPr>
          <w:rtl/>
        </w:rPr>
        <w:t xml:space="preserve">: </w:t>
      </w:r>
      <w:r w:rsidRPr="00C35782">
        <w:rPr>
          <w:rtl/>
        </w:rPr>
        <w:t>37.</w:t>
      </w:r>
    </w:p>
    <w:p w:rsidR="002B0496" w:rsidRPr="00C35782" w:rsidRDefault="002B0496" w:rsidP="00D35ED9">
      <w:pPr>
        <w:pStyle w:val="libNormal0"/>
        <w:rPr>
          <w:rtl/>
        </w:rPr>
      </w:pPr>
      <w:r>
        <w:rPr>
          <w:rtl/>
        </w:rPr>
        <w:br w:type="page"/>
      </w:r>
      <w:r w:rsidRPr="00C35782">
        <w:rPr>
          <w:rtl/>
        </w:rPr>
        <w:lastRenderedPageBreak/>
        <w:t xml:space="preserve">حال الأمن والسلامة </w:t>
      </w:r>
      <w:r w:rsidRPr="001E4D37">
        <w:rPr>
          <w:rStyle w:val="libAlaemChar"/>
          <w:rtl/>
        </w:rPr>
        <w:t>(</w:t>
      </w:r>
      <w:r w:rsidRPr="002E737F">
        <w:rPr>
          <w:rStyle w:val="libAieChar"/>
          <w:rtl/>
        </w:rPr>
        <w:t>نِعْمَ الثَّوابُ</w:t>
      </w:r>
      <w:r w:rsidRPr="001E4D37">
        <w:rPr>
          <w:rStyle w:val="libAlaemChar"/>
          <w:rtl/>
        </w:rPr>
        <w:t>)</w:t>
      </w:r>
      <w:r w:rsidRPr="00C35782">
        <w:rPr>
          <w:rtl/>
        </w:rPr>
        <w:t xml:space="preserve"> الجنّة ونعيمها </w:t>
      </w:r>
      <w:r w:rsidRPr="001E4D37">
        <w:rPr>
          <w:rStyle w:val="libAlaemChar"/>
          <w:rtl/>
        </w:rPr>
        <w:t>(</w:t>
      </w:r>
      <w:r w:rsidRPr="002E737F">
        <w:rPr>
          <w:rStyle w:val="libAieChar"/>
          <w:rtl/>
        </w:rPr>
        <w:t>وَحَسُنَتْ</w:t>
      </w:r>
      <w:r w:rsidRPr="001E4D37">
        <w:rPr>
          <w:rStyle w:val="libAlaemChar"/>
          <w:rtl/>
        </w:rPr>
        <w:t>)</w:t>
      </w:r>
      <w:r w:rsidRPr="00C35782">
        <w:rPr>
          <w:rtl/>
        </w:rPr>
        <w:t xml:space="preserve"> أي</w:t>
      </w:r>
      <w:r>
        <w:rPr>
          <w:rtl/>
        </w:rPr>
        <w:t xml:space="preserve">: </w:t>
      </w:r>
      <w:r w:rsidRPr="00C35782">
        <w:rPr>
          <w:rtl/>
        </w:rPr>
        <w:t xml:space="preserve">الأرائك </w:t>
      </w:r>
      <w:r w:rsidRPr="001E4D37">
        <w:rPr>
          <w:rStyle w:val="libAlaemChar"/>
          <w:rtl/>
        </w:rPr>
        <w:t>(</w:t>
      </w:r>
      <w:r w:rsidRPr="002E737F">
        <w:rPr>
          <w:rStyle w:val="libAieChar"/>
          <w:rtl/>
        </w:rPr>
        <w:t>مُرْتَفَقاً</w:t>
      </w:r>
      <w:r w:rsidRPr="001E4D37">
        <w:rPr>
          <w:rStyle w:val="libAlaemChar"/>
          <w:rtl/>
        </w:rPr>
        <w:t>)</w:t>
      </w:r>
      <w:r w:rsidRPr="00C35782">
        <w:rPr>
          <w:rtl/>
        </w:rPr>
        <w:t xml:space="preserve"> متّكأ.</w:t>
      </w:r>
    </w:p>
    <w:p w:rsidR="002B0496" w:rsidRPr="00C35782" w:rsidRDefault="002B0496" w:rsidP="00F46215">
      <w:pPr>
        <w:pStyle w:val="libNormal"/>
        <w:rPr>
          <w:rtl/>
        </w:rPr>
      </w:pPr>
      <w:r w:rsidRPr="001E4D37">
        <w:rPr>
          <w:rStyle w:val="libAlaemChar"/>
          <w:rtl/>
        </w:rPr>
        <w:t>(</w:t>
      </w:r>
      <w:r w:rsidRPr="002E737F">
        <w:rPr>
          <w:rStyle w:val="libAieChar"/>
          <w:rtl/>
        </w:rPr>
        <w:t>وَاضْرِبْ لَهُمْ مَثَلاً رَجُلَيْنِ جَعَلْنا لِأَحَدِهِما جَنَّتَيْنِ مِنْ أَعْنابٍ وَحَفَفْناهُما بِنَخْلٍ وَجَعَلْنا بَيْنَهُما زَرْعاً (32) كِلْتَا الْجَنَّتَيْنِ آتَتْ أُكُلَها وَلَمْ تَظْلِمْ مِنْهُ شَيْئاً وَفَجَّرْنا خِلالَهُما نَهَراً (33) وَكانَ لَهُ ثَمَرٌ فَقالَ لِصاحِبِهِ وَهُوَ يُحاوِرُهُ أَنَا أَكْثَرُ مِنْكَ مالاً وَأَعَزُّ نَفَراً (34) وَدَخَلَ جَنَّتَهُ وَهُوَ ظالِمٌ لِنَفْسِهِ قالَ ما أَظُنُّ أَنْ تَبِيدَ هذِهِ أَبَداً (35) وَما أَظُنُّ السَّاعَةَ قائِمَةً وَلَئِنْ رُدِدْتُ إِلى رَبِّي لَأَجِدَنَّ خَيْراً مِنْها مُنْقَلَباً (36) قالَ لَهُ صاحِبُهُ وَهُوَ يُحاوِرُهُ أَكَفَرْتَ بِالَّذِي خَلَقَكَ مِنْ تُرابٍ ثُمَّ مِنْ نُطْفَةٍ ثُمَّ سَوَّاكَ رَجُلاً (37) لكِنَّا هُوَ اللهُ رَبِّي وَلا أُشْرِكُ بِرَبِّي أَحَداً (38) وَلَوْل</w:t>
      </w:r>
      <w:r w:rsidRPr="002E737F">
        <w:rPr>
          <w:rStyle w:val="libAieChar"/>
          <w:rFonts w:hint="cs"/>
          <w:rtl/>
        </w:rPr>
        <w:t>َ</w:t>
      </w:r>
      <w:r w:rsidRPr="002E737F">
        <w:rPr>
          <w:rStyle w:val="libAieChar"/>
          <w:rtl/>
        </w:rPr>
        <w:t>ا إِذْ دَخَلْتَ جَنَّتَكَ قُلْتَ ما شاءَ اللهُ لا قُوَّةَ إِلاَّ بِاللهِ إِنْ تَرَنِ أَنَا أَقَلَّ مِنْكَ مالاً وَوَلَداً (39) فَعَسى رَبِّي أَنْ يُؤْتِيَنِ خَيْراً مِنْ جَنَّتِكَ وَيُرْسِلَ عَلَيْها حُسْباناً مِنَ السَّماءِ فَتُصْبِحَ صَعِيداً زَلَقاً (40) أَوْ يُصْبِحَ ماؤُها غَوْراً فَلَنْ تَسْتَطِيعَ لَهُ طَلَباً (41) وَأُحِيطَ بِثَمَرِهِ فَأَصْبَحَ يُقَلِّبُ كَفَّيْهِ عَلى ما أَنْفَقَ فِيها وَهِيَ خاوِيَةٌ عَلى عُرُوشِها وَيَقُولُ يا لَيْتَنِي لَمْ أُشْرِكْ بِرَبِّي أَحَداً (42) وَلَمْ تَكُنْ لَهُ فِئَةٌ يَنْصُرُونَهُ مِنْ دُونِ اللهِ وَما كانَ مُنْتَصِراً (43) هُنالِكَ الْوَلايَةُ لِلَّهِ الْحَقِّ هُوَ خَيْرٌ ثَواباً وَخَيْرٌ عُقْباً (44)</w:t>
      </w:r>
      <w:r w:rsidRPr="001E4D37">
        <w:rPr>
          <w:rStyle w:val="libAlaemChar"/>
          <w:rtl/>
        </w:rPr>
        <w:t>)</w:t>
      </w:r>
    </w:p>
    <w:p w:rsidR="002B0496" w:rsidRPr="00C35782" w:rsidRDefault="002B0496" w:rsidP="00F46215">
      <w:pPr>
        <w:pStyle w:val="libNormal"/>
        <w:rPr>
          <w:rtl/>
        </w:rPr>
      </w:pPr>
      <w:r>
        <w:rPr>
          <w:rtl/>
        </w:rPr>
        <w:br w:type="page"/>
      </w:r>
      <w:r w:rsidRPr="00C35782">
        <w:rPr>
          <w:rtl/>
        </w:rPr>
        <w:lastRenderedPageBreak/>
        <w:t>ثمّ ضرب الله لعباده مثلا ليرغّبهم به إلى طاعته</w:t>
      </w:r>
      <w:r>
        <w:rPr>
          <w:rtl/>
        </w:rPr>
        <w:t xml:space="preserve">، </w:t>
      </w:r>
      <w:r w:rsidRPr="00C35782">
        <w:rPr>
          <w:rtl/>
        </w:rPr>
        <w:t>ويزجرهم عن معصيته وكفران نعمته</w:t>
      </w:r>
      <w:r>
        <w:rPr>
          <w:rtl/>
        </w:rPr>
        <w:t xml:space="preserve">، </w:t>
      </w:r>
      <w:r w:rsidRPr="00C35782">
        <w:rPr>
          <w:rtl/>
        </w:rPr>
        <w:t>فقال</w:t>
      </w:r>
      <w:r>
        <w:rPr>
          <w:rtl/>
        </w:rPr>
        <w:t xml:space="preserve">: </w:t>
      </w:r>
      <w:r w:rsidRPr="001E4D37">
        <w:rPr>
          <w:rStyle w:val="libAlaemChar"/>
          <w:rtl/>
        </w:rPr>
        <w:t>(</w:t>
      </w:r>
      <w:r w:rsidRPr="002E737F">
        <w:rPr>
          <w:rStyle w:val="libAieChar"/>
          <w:rtl/>
        </w:rPr>
        <w:t>وَاضْرِبْ لَهُمْ مَثَلاً</w:t>
      </w:r>
      <w:r w:rsidRPr="001E4D37">
        <w:rPr>
          <w:rStyle w:val="libAlaemChar"/>
          <w:rtl/>
        </w:rPr>
        <w:t>)</w:t>
      </w:r>
      <w:r w:rsidRPr="00C35782">
        <w:rPr>
          <w:rtl/>
        </w:rPr>
        <w:t xml:space="preserve"> للكافر والمؤمن </w:t>
      </w:r>
      <w:r w:rsidRPr="001E4D37">
        <w:rPr>
          <w:rStyle w:val="libAlaemChar"/>
          <w:rtl/>
        </w:rPr>
        <w:t>(</w:t>
      </w:r>
      <w:r w:rsidRPr="002E737F">
        <w:rPr>
          <w:rStyle w:val="libAieChar"/>
          <w:rtl/>
        </w:rPr>
        <w:t>رَجُلَيْنِ</w:t>
      </w:r>
      <w:r w:rsidRPr="001E4D37">
        <w:rPr>
          <w:rStyle w:val="libAlaemChar"/>
          <w:rtl/>
        </w:rPr>
        <w:t>)</w:t>
      </w:r>
      <w:r w:rsidRPr="00C35782">
        <w:rPr>
          <w:rtl/>
        </w:rPr>
        <w:t xml:space="preserve"> حال رجلين مقدّرين أو موجودين.</w:t>
      </w:r>
    </w:p>
    <w:p w:rsidR="002B0496" w:rsidRPr="00C35782" w:rsidRDefault="002B0496" w:rsidP="00F46215">
      <w:pPr>
        <w:pStyle w:val="libNormal"/>
        <w:rPr>
          <w:rtl/>
        </w:rPr>
      </w:pPr>
      <w:r w:rsidRPr="00C35782">
        <w:rPr>
          <w:rtl/>
        </w:rPr>
        <w:t>قيل</w:t>
      </w:r>
      <w:r>
        <w:rPr>
          <w:rtl/>
        </w:rPr>
        <w:t xml:space="preserve">: </w:t>
      </w:r>
      <w:r w:rsidRPr="00C35782">
        <w:rPr>
          <w:rtl/>
        </w:rPr>
        <w:t>هما أخوان من بني إسرائيل</w:t>
      </w:r>
      <w:r>
        <w:rPr>
          <w:rtl/>
        </w:rPr>
        <w:t xml:space="preserve">، </w:t>
      </w:r>
      <w:r w:rsidRPr="00C35782">
        <w:rPr>
          <w:rtl/>
        </w:rPr>
        <w:t>كافر اسمه قطروس</w:t>
      </w:r>
      <w:r>
        <w:rPr>
          <w:rtl/>
        </w:rPr>
        <w:t xml:space="preserve">، </w:t>
      </w:r>
      <w:r w:rsidRPr="00C35782">
        <w:rPr>
          <w:rtl/>
        </w:rPr>
        <w:t>والآخر مؤمن اسمه يهوذا.</w:t>
      </w:r>
    </w:p>
    <w:p w:rsidR="002B0496" w:rsidRPr="00C35782" w:rsidRDefault="002B0496" w:rsidP="00F46215">
      <w:pPr>
        <w:pStyle w:val="libNormal"/>
        <w:rPr>
          <w:rtl/>
        </w:rPr>
      </w:pPr>
      <w:r w:rsidRPr="00C35782">
        <w:rPr>
          <w:rtl/>
        </w:rPr>
        <w:t>قيل</w:t>
      </w:r>
      <w:r>
        <w:rPr>
          <w:rtl/>
        </w:rPr>
        <w:t xml:space="preserve">: </w:t>
      </w:r>
      <w:r w:rsidRPr="00C35782">
        <w:rPr>
          <w:rtl/>
        </w:rPr>
        <w:t>هما المذكوران في سورة الصّافّات في قوله</w:t>
      </w:r>
      <w:r>
        <w:rPr>
          <w:rtl/>
        </w:rPr>
        <w:t xml:space="preserve">: </w:t>
      </w:r>
      <w:r w:rsidRPr="001E4D37">
        <w:rPr>
          <w:rStyle w:val="libAlaemChar"/>
          <w:rtl/>
        </w:rPr>
        <w:t>(</w:t>
      </w:r>
      <w:r w:rsidRPr="002E737F">
        <w:rPr>
          <w:rStyle w:val="libAieChar"/>
          <w:rtl/>
        </w:rPr>
        <w:t>قالَ قائِلٌ مِنْهُمْ إِنِّي كانَ لِي قَرِينٌ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ورثا من أبيهما ثمانية آلاف دينار</w:t>
      </w:r>
      <w:r>
        <w:rPr>
          <w:rtl/>
        </w:rPr>
        <w:t xml:space="preserve">، </w:t>
      </w:r>
      <w:r w:rsidRPr="00C35782">
        <w:rPr>
          <w:rtl/>
        </w:rPr>
        <w:t>فتشاطرا</w:t>
      </w:r>
      <w:r>
        <w:rPr>
          <w:rtl/>
        </w:rPr>
        <w:t xml:space="preserve">، </w:t>
      </w:r>
      <w:r w:rsidRPr="00C35782">
        <w:rPr>
          <w:rtl/>
        </w:rPr>
        <w:t>فاشترى الكافر أرضا بألف.</w:t>
      </w:r>
    </w:p>
    <w:p w:rsidR="002B0496" w:rsidRPr="00C35782" w:rsidRDefault="002B0496" w:rsidP="00F46215">
      <w:pPr>
        <w:pStyle w:val="libNormal"/>
        <w:rPr>
          <w:rtl/>
        </w:rPr>
      </w:pPr>
      <w:r w:rsidRPr="00C35782">
        <w:rPr>
          <w:rtl/>
        </w:rPr>
        <w:t>فقال المؤمن</w:t>
      </w:r>
      <w:r>
        <w:rPr>
          <w:rtl/>
        </w:rPr>
        <w:t>:</w:t>
      </w:r>
      <w:r w:rsidRPr="00BC5980">
        <w:rPr>
          <w:rFonts w:hint="cs"/>
          <w:rtl/>
        </w:rPr>
        <w:t xml:space="preserve"> </w:t>
      </w:r>
      <w:r>
        <w:rPr>
          <w:rFonts w:hint="cs"/>
          <w:rtl/>
        </w:rPr>
        <w:t>أ</w:t>
      </w:r>
      <w:r w:rsidRPr="00C35782">
        <w:rPr>
          <w:rtl/>
        </w:rPr>
        <w:t>لل</w:t>
      </w:r>
      <w:r>
        <w:rPr>
          <w:rFonts w:hint="cs"/>
          <w:rtl/>
        </w:rPr>
        <w:t>ّ</w:t>
      </w:r>
      <w:r w:rsidRPr="00C35782">
        <w:rPr>
          <w:rtl/>
        </w:rPr>
        <w:t>همّ إنّ أخي اشترى أرضا بألف دينار</w:t>
      </w:r>
      <w:r>
        <w:rPr>
          <w:rtl/>
        </w:rPr>
        <w:t xml:space="preserve">، </w:t>
      </w:r>
      <w:r w:rsidRPr="00C35782">
        <w:rPr>
          <w:rtl/>
        </w:rPr>
        <w:t>وأنا أشتري منك أرضا في الجنّة بألف</w:t>
      </w:r>
      <w:r>
        <w:rPr>
          <w:rtl/>
        </w:rPr>
        <w:t xml:space="preserve">، </w:t>
      </w:r>
      <w:r w:rsidRPr="00C35782">
        <w:rPr>
          <w:rtl/>
        </w:rPr>
        <w:t>فتصدّق به.</w:t>
      </w:r>
    </w:p>
    <w:p w:rsidR="002B0496" w:rsidRPr="00C35782" w:rsidRDefault="002B0496" w:rsidP="00F46215">
      <w:pPr>
        <w:pStyle w:val="libNormal"/>
        <w:rPr>
          <w:rtl/>
        </w:rPr>
      </w:pPr>
      <w:r w:rsidRPr="00C35782">
        <w:rPr>
          <w:rtl/>
        </w:rPr>
        <w:t>ثمّ بنى أخوه دارا بألف.</w:t>
      </w:r>
    </w:p>
    <w:p w:rsidR="002B0496" w:rsidRPr="00C35782" w:rsidRDefault="002B0496" w:rsidP="00F46215">
      <w:pPr>
        <w:pStyle w:val="libNormal"/>
        <w:rPr>
          <w:rtl/>
        </w:rPr>
      </w:pPr>
      <w:r w:rsidRPr="00C35782">
        <w:rPr>
          <w:rtl/>
        </w:rPr>
        <w:t>فقال</w:t>
      </w:r>
      <w:r>
        <w:rPr>
          <w:rtl/>
        </w:rPr>
        <w:t>:</w:t>
      </w:r>
      <w:r w:rsidRPr="00BC5980">
        <w:rPr>
          <w:rFonts w:hint="cs"/>
          <w:rtl/>
        </w:rPr>
        <w:t xml:space="preserve"> </w:t>
      </w:r>
      <w:r>
        <w:rPr>
          <w:rFonts w:hint="cs"/>
          <w:rtl/>
        </w:rPr>
        <w:t>أ</w:t>
      </w:r>
      <w:r w:rsidRPr="00C35782">
        <w:rPr>
          <w:rtl/>
        </w:rPr>
        <w:t>لل</w:t>
      </w:r>
      <w:r>
        <w:rPr>
          <w:rFonts w:hint="cs"/>
          <w:rtl/>
        </w:rPr>
        <w:t>ّ</w:t>
      </w:r>
      <w:r w:rsidRPr="00C35782">
        <w:rPr>
          <w:rtl/>
        </w:rPr>
        <w:t>همّ إنّي أشتري منك دارا في الجنّة بألف</w:t>
      </w:r>
      <w:r>
        <w:rPr>
          <w:rtl/>
        </w:rPr>
        <w:t xml:space="preserve">، </w:t>
      </w:r>
      <w:r w:rsidRPr="00C35782">
        <w:rPr>
          <w:rtl/>
        </w:rPr>
        <w:t>فتصدّق به.</w:t>
      </w:r>
    </w:p>
    <w:p w:rsidR="002B0496" w:rsidRPr="00C35782" w:rsidRDefault="002B0496" w:rsidP="00F46215">
      <w:pPr>
        <w:pStyle w:val="libNormal"/>
        <w:rPr>
          <w:rtl/>
        </w:rPr>
      </w:pPr>
      <w:r w:rsidRPr="00C35782">
        <w:rPr>
          <w:rtl/>
        </w:rPr>
        <w:t>ثمّ تزوّج أخوه امرأة بألف.</w:t>
      </w:r>
    </w:p>
    <w:p w:rsidR="002B0496" w:rsidRPr="00C35782" w:rsidRDefault="002B0496" w:rsidP="00F46215">
      <w:pPr>
        <w:pStyle w:val="libNormal"/>
        <w:rPr>
          <w:rtl/>
        </w:rPr>
      </w:pPr>
      <w:r w:rsidRPr="00C35782">
        <w:rPr>
          <w:rtl/>
        </w:rPr>
        <w:t>فقال</w:t>
      </w:r>
      <w:r>
        <w:rPr>
          <w:rtl/>
        </w:rPr>
        <w:t>:</w:t>
      </w:r>
      <w:r w:rsidRPr="00BC5980">
        <w:rPr>
          <w:rFonts w:hint="cs"/>
          <w:rtl/>
        </w:rPr>
        <w:t xml:space="preserve"> </w:t>
      </w:r>
      <w:r>
        <w:rPr>
          <w:rFonts w:hint="cs"/>
          <w:rtl/>
        </w:rPr>
        <w:t>أ</w:t>
      </w:r>
      <w:r w:rsidRPr="00C35782">
        <w:rPr>
          <w:rtl/>
        </w:rPr>
        <w:t>لل</w:t>
      </w:r>
      <w:r>
        <w:rPr>
          <w:rFonts w:hint="cs"/>
          <w:rtl/>
        </w:rPr>
        <w:t>ّ</w:t>
      </w:r>
      <w:r w:rsidRPr="00C35782">
        <w:rPr>
          <w:rtl/>
        </w:rPr>
        <w:t>همّ إنّي جعلت ألفا صداقا للحور.</w:t>
      </w:r>
    </w:p>
    <w:p w:rsidR="002B0496" w:rsidRPr="00C35782" w:rsidRDefault="002B0496" w:rsidP="00F46215">
      <w:pPr>
        <w:pStyle w:val="libNormal"/>
        <w:rPr>
          <w:rtl/>
        </w:rPr>
      </w:pPr>
      <w:r w:rsidRPr="00C35782">
        <w:rPr>
          <w:rtl/>
        </w:rPr>
        <w:t>ثمّ اشترى أخوه خدما ومتاعا بألف.</w:t>
      </w:r>
    </w:p>
    <w:p w:rsidR="002B0496" w:rsidRPr="00C35782" w:rsidRDefault="002B0496" w:rsidP="00F46215">
      <w:pPr>
        <w:pStyle w:val="libNormal"/>
        <w:rPr>
          <w:rtl/>
        </w:rPr>
      </w:pPr>
      <w:r w:rsidRPr="00C35782">
        <w:rPr>
          <w:rtl/>
        </w:rPr>
        <w:t>فقال</w:t>
      </w:r>
      <w:r>
        <w:rPr>
          <w:rtl/>
        </w:rPr>
        <w:t>:</w:t>
      </w:r>
      <w:r w:rsidRPr="00BC5980">
        <w:rPr>
          <w:rFonts w:hint="cs"/>
          <w:rtl/>
        </w:rPr>
        <w:t xml:space="preserve"> </w:t>
      </w:r>
      <w:r>
        <w:rPr>
          <w:rFonts w:hint="cs"/>
          <w:rtl/>
        </w:rPr>
        <w:t>أ</w:t>
      </w:r>
      <w:r w:rsidRPr="00C35782">
        <w:rPr>
          <w:rtl/>
        </w:rPr>
        <w:t>لل</w:t>
      </w:r>
      <w:r>
        <w:rPr>
          <w:rFonts w:hint="cs"/>
          <w:rtl/>
        </w:rPr>
        <w:t>ّ</w:t>
      </w:r>
      <w:r w:rsidRPr="00C35782">
        <w:rPr>
          <w:rtl/>
        </w:rPr>
        <w:t>همّ إنّي اشتريت منك الولدان المخلّدين بألف</w:t>
      </w:r>
      <w:r>
        <w:rPr>
          <w:rtl/>
        </w:rPr>
        <w:t xml:space="preserve">، </w:t>
      </w:r>
      <w:r w:rsidRPr="00C35782">
        <w:rPr>
          <w:rtl/>
        </w:rPr>
        <w:t>فتصدّق به.</w:t>
      </w:r>
    </w:p>
    <w:p w:rsidR="002B0496" w:rsidRPr="00C35782" w:rsidRDefault="002B0496" w:rsidP="00F46215">
      <w:pPr>
        <w:pStyle w:val="libNormal"/>
        <w:rPr>
          <w:rtl/>
        </w:rPr>
      </w:pPr>
      <w:r w:rsidRPr="00C35782">
        <w:rPr>
          <w:rtl/>
        </w:rPr>
        <w:t>ثمّ أصابته حاجة</w:t>
      </w:r>
      <w:r>
        <w:rPr>
          <w:rtl/>
        </w:rPr>
        <w:t xml:space="preserve">، </w:t>
      </w:r>
      <w:r w:rsidRPr="00C35782">
        <w:rPr>
          <w:rtl/>
        </w:rPr>
        <w:t>فجلس لأخيه على طريقه</w:t>
      </w:r>
      <w:r>
        <w:rPr>
          <w:rtl/>
        </w:rPr>
        <w:t>، فمرّ به في حشمه فتعرّض له</w:t>
      </w:r>
      <w:r w:rsidRPr="00C35782">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الصافّات</w:t>
      </w:r>
      <w:r>
        <w:rPr>
          <w:rtl/>
        </w:rPr>
        <w:t xml:space="preserve">: </w:t>
      </w:r>
      <w:r w:rsidRPr="00C35782">
        <w:rPr>
          <w:rtl/>
        </w:rPr>
        <w:t>51.</w:t>
      </w:r>
    </w:p>
    <w:p w:rsidR="002B0496" w:rsidRPr="00C35782" w:rsidRDefault="002B0496" w:rsidP="00D35ED9">
      <w:pPr>
        <w:pStyle w:val="libNormal0"/>
        <w:rPr>
          <w:rtl/>
        </w:rPr>
      </w:pPr>
      <w:r>
        <w:rPr>
          <w:rtl/>
        </w:rPr>
        <w:br w:type="page"/>
      </w:r>
      <w:r w:rsidRPr="00C35782">
        <w:rPr>
          <w:rtl/>
        </w:rPr>
        <w:lastRenderedPageBreak/>
        <w:t>فطرده ووبّخه على التصدّق بماله.</w:t>
      </w:r>
    </w:p>
    <w:p w:rsidR="002B0496" w:rsidRPr="00C35782" w:rsidRDefault="002B0496" w:rsidP="00F46215">
      <w:pPr>
        <w:pStyle w:val="libNormal"/>
        <w:rPr>
          <w:rtl/>
        </w:rPr>
      </w:pPr>
      <w:r w:rsidRPr="00C35782">
        <w:rPr>
          <w:rtl/>
        </w:rPr>
        <w:t>وقيل</w:t>
      </w:r>
      <w:r>
        <w:rPr>
          <w:rtl/>
        </w:rPr>
        <w:t xml:space="preserve">: </w:t>
      </w:r>
      <w:r w:rsidRPr="00C35782">
        <w:rPr>
          <w:rtl/>
        </w:rPr>
        <w:t>هما أخوان من بني مخزوم</w:t>
      </w:r>
      <w:r>
        <w:rPr>
          <w:rtl/>
        </w:rPr>
        <w:t xml:space="preserve">، </w:t>
      </w:r>
      <w:r w:rsidRPr="00C35782">
        <w:rPr>
          <w:rtl/>
        </w:rPr>
        <w:t>كافر وهو الأسود بن عبد الأشد</w:t>
      </w:r>
      <w:r>
        <w:rPr>
          <w:rtl/>
        </w:rPr>
        <w:t xml:space="preserve">، </w:t>
      </w:r>
      <w:r w:rsidRPr="00C35782">
        <w:rPr>
          <w:rtl/>
        </w:rPr>
        <w:t xml:space="preserve">ومؤمن وهو أبو سلمة عبد الله زوج أمّ سلمة قبل رسول الله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1E4D37">
        <w:rPr>
          <w:rStyle w:val="libAlaemChar"/>
          <w:rtl/>
        </w:rPr>
        <w:t>(</w:t>
      </w:r>
      <w:r w:rsidRPr="002E737F">
        <w:rPr>
          <w:rStyle w:val="libAieChar"/>
          <w:rtl/>
        </w:rPr>
        <w:t>جَعَلْنا لِأَحَدِهِما جَنَّتَيْنِ</w:t>
      </w:r>
      <w:r w:rsidRPr="001E4D37">
        <w:rPr>
          <w:rStyle w:val="libAlaemChar"/>
          <w:rtl/>
        </w:rPr>
        <w:t>)</w:t>
      </w:r>
      <w:r w:rsidRPr="00C35782">
        <w:rPr>
          <w:rtl/>
        </w:rPr>
        <w:t xml:space="preserve"> بستانين </w:t>
      </w:r>
      <w:r w:rsidRPr="001E4D37">
        <w:rPr>
          <w:rStyle w:val="libAlaemChar"/>
          <w:rtl/>
        </w:rPr>
        <w:t>(</w:t>
      </w:r>
      <w:r w:rsidRPr="002E737F">
        <w:rPr>
          <w:rStyle w:val="libAieChar"/>
          <w:rtl/>
        </w:rPr>
        <w:t>مِنْ أَعْنابٍ</w:t>
      </w:r>
      <w:r w:rsidRPr="001E4D37">
        <w:rPr>
          <w:rStyle w:val="libAlaemChar"/>
          <w:rtl/>
        </w:rPr>
        <w:t>)</w:t>
      </w:r>
      <w:r w:rsidRPr="00C35782">
        <w:rPr>
          <w:rtl/>
        </w:rPr>
        <w:t xml:space="preserve"> من كروم. والجملة بتمامها بيان للتمثيل</w:t>
      </w:r>
      <w:r>
        <w:rPr>
          <w:rtl/>
        </w:rPr>
        <w:t xml:space="preserve">، </w:t>
      </w:r>
      <w:r w:rsidRPr="00C35782">
        <w:rPr>
          <w:rtl/>
        </w:rPr>
        <w:t>أو صفة</w:t>
      </w:r>
      <w:r>
        <w:rPr>
          <w:rtl/>
        </w:rPr>
        <w:t xml:space="preserve"> لـ </w:t>
      </w:r>
      <w:r w:rsidRPr="00C35782">
        <w:rPr>
          <w:rtl/>
        </w:rPr>
        <w:t>«رجلين»</w:t>
      </w:r>
      <w:r>
        <w:rPr>
          <w:rtl/>
        </w:rPr>
        <w:t>.</w:t>
      </w:r>
      <w:r w:rsidRPr="00C35782">
        <w:rPr>
          <w:rtl/>
        </w:rPr>
        <w:t xml:space="preserve"> </w:t>
      </w:r>
      <w:r w:rsidRPr="001E4D37">
        <w:rPr>
          <w:rStyle w:val="libAlaemChar"/>
          <w:rtl/>
        </w:rPr>
        <w:t>(</w:t>
      </w:r>
      <w:r w:rsidRPr="002E737F">
        <w:rPr>
          <w:rStyle w:val="libAieChar"/>
          <w:rtl/>
        </w:rPr>
        <w:t>وَحَفَفْناهُما بِنَخْلٍ</w:t>
      </w:r>
      <w:r w:rsidRPr="001E4D37">
        <w:rPr>
          <w:rStyle w:val="libAlaemChar"/>
          <w:rtl/>
        </w:rPr>
        <w:t>)</w:t>
      </w:r>
      <w:r w:rsidRPr="00C35782">
        <w:rPr>
          <w:rtl/>
        </w:rPr>
        <w:t xml:space="preserve"> وجعلنا النخل محيطة بهما</w:t>
      </w:r>
      <w:r>
        <w:rPr>
          <w:rtl/>
        </w:rPr>
        <w:t xml:space="preserve">، </w:t>
      </w:r>
      <w:r w:rsidRPr="00C35782">
        <w:rPr>
          <w:rtl/>
        </w:rPr>
        <w:t xml:space="preserve">مؤزّرا </w:t>
      </w:r>
      <w:r w:rsidR="00396022" w:rsidRPr="00396022">
        <w:rPr>
          <w:rStyle w:val="libFootnotenumChar"/>
          <w:rtl/>
        </w:rPr>
        <w:t>(1)</w:t>
      </w:r>
      <w:r w:rsidRPr="00C35782">
        <w:rPr>
          <w:rtl/>
        </w:rPr>
        <w:t xml:space="preserve"> بها كرومهما وسطها. يقال</w:t>
      </w:r>
      <w:r>
        <w:rPr>
          <w:rtl/>
        </w:rPr>
        <w:t xml:space="preserve">: </w:t>
      </w:r>
      <w:r w:rsidRPr="00C35782">
        <w:rPr>
          <w:rtl/>
        </w:rPr>
        <w:t>حفّه القوم إذا أطافوا به</w:t>
      </w:r>
      <w:r>
        <w:rPr>
          <w:rtl/>
        </w:rPr>
        <w:t xml:space="preserve">، </w:t>
      </w:r>
      <w:r w:rsidRPr="00C35782">
        <w:rPr>
          <w:rtl/>
        </w:rPr>
        <w:t>وحففته بهم إذا جعلتهم حافّين حوله. فتزيده الباء مفعولا ثانيا</w:t>
      </w:r>
      <w:r>
        <w:rPr>
          <w:rtl/>
        </w:rPr>
        <w:t xml:space="preserve">، </w:t>
      </w:r>
      <w:r w:rsidRPr="00C35782">
        <w:rPr>
          <w:rtl/>
        </w:rPr>
        <w:t>كقولك</w:t>
      </w:r>
      <w:r>
        <w:rPr>
          <w:rtl/>
        </w:rPr>
        <w:t xml:space="preserve">: </w:t>
      </w:r>
      <w:r w:rsidRPr="00C35782">
        <w:rPr>
          <w:rtl/>
        </w:rPr>
        <w:t xml:space="preserve">غشيه وغشيته به. </w:t>
      </w:r>
      <w:r w:rsidRPr="001E4D37">
        <w:rPr>
          <w:rStyle w:val="libAlaemChar"/>
          <w:rtl/>
        </w:rPr>
        <w:t>(</w:t>
      </w:r>
      <w:r w:rsidRPr="002E737F">
        <w:rPr>
          <w:rStyle w:val="libAieChar"/>
          <w:rtl/>
        </w:rPr>
        <w:t>وَجَعَلْنا بَيْنَهُما</w:t>
      </w:r>
      <w:r w:rsidRPr="001E4D37">
        <w:rPr>
          <w:rStyle w:val="libAlaemChar"/>
          <w:rtl/>
        </w:rPr>
        <w:t>)</w:t>
      </w:r>
      <w:r w:rsidRPr="00C35782">
        <w:rPr>
          <w:rtl/>
        </w:rPr>
        <w:t xml:space="preserve"> وسطهما </w:t>
      </w:r>
      <w:r w:rsidRPr="001E4D37">
        <w:rPr>
          <w:rStyle w:val="libAlaemChar"/>
          <w:rtl/>
        </w:rPr>
        <w:t>(</w:t>
      </w:r>
      <w:r w:rsidRPr="002E737F">
        <w:rPr>
          <w:rStyle w:val="libAieChar"/>
          <w:rtl/>
        </w:rPr>
        <w:t>زَرْعاً</w:t>
      </w:r>
      <w:r w:rsidRPr="001E4D37">
        <w:rPr>
          <w:rStyle w:val="libAlaemChar"/>
          <w:rtl/>
        </w:rPr>
        <w:t>)</w:t>
      </w:r>
      <w:r w:rsidRPr="00C35782">
        <w:rPr>
          <w:rtl/>
        </w:rPr>
        <w:t xml:space="preserve"> ليكون كلّ منهما جامعا للأقوات والفواكه</w:t>
      </w:r>
      <w:r>
        <w:rPr>
          <w:rtl/>
        </w:rPr>
        <w:t xml:space="preserve">، </w:t>
      </w:r>
      <w:r w:rsidRPr="00C35782">
        <w:rPr>
          <w:rtl/>
        </w:rPr>
        <w:t>متواصل العمارة على الشكل الحسن والترتيب الأنيق.</w:t>
      </w:r>
    </w:p>
    <w:p w:rsidR="002B0496" w:rsidRPr="00C35782" w:rsidRDefault="002B0496" w:rsidP="00F46215">
      <w:pPr>
        <w:pStyle w:val="libNormal"/>
        <w:rPr>
          <w:rtl/>
        </w:rPr>
      </w:pPr>
      <w:r w:rsidRPr="001E4D37">
        <w:rPr>
          <w:rStyle w:val="libAlaemChar"/>
          <w:rtl/>
        </w:rPr>
        <w:t>(</w:t>
      </w:r>
      <w:r w:rsidRPr="002E737F">
        <w:rPr>
          <w:rStyle w:val="libAieChar"/>
          <w:rtl/>
        </w:rPr>
        <w:t>كِلْتَا الْجَنَّتَيْنِ آتَتْ أُكُلَها</w:t>
      </w:r>
      <w:r w:rsidRPr="001E4D37">
        <w:rPr>
          <w:rStyle w:val="libAlaemChar"/>
          <w:rtl/>
        </w:rPr>
        <w:t>)</w:t>
      </w:r>
      <w:r w:rsidRPr="00C35782">
        <w:rPr>
          <w:rtl/>
        </w:rPr>
        <w:t xml:space="preserve"> ثمرها. وإفراد الضمير لإفراد «كلتا»</w:t>
      </w:r>
      <w:r>
        <w:rPr>
          <w:rtl/>
        </w:rPr>
        <w:t xml:space="preserve">، </w:t>
      </w:r>
      <w:r w:rsidRPr="00C35782">
        <w:rPr>
          <w:rtl/>
        </w:rPr>
        <w:t>فإنّه مفرد اللفظ مثنّى المعنى. ولو قيل</w:t>
      </w:r>
      <w:r>
        <w:rPr>
          <w:rtl/>
        </w:rPr>
        <w:t xml:space="preserve">: </w:t>
      </w:r>
      <w:r w:rsidRPr="00C35782">
        <w:rPr>
          <w:rtl/>
        </w:rPr>
        <w:t xml:space="preserve">آتتا على المعنى لجاز. </w:t>
      </w:r>
      <w:r w:rsidRPr="001E4D37">
        <w:rPr>
          <w:rStyle w:val="libAlaemChar"/>
          <w:rtl/>
        </w:rPr>
        <w:t>(</w:t>
      </w:r>
      <w:r w:rsidRPr="002E737F">
        <w:rPr>
          <w:rStyle w:val="libAieChar"/>
          <w:rtl/>
        </w:rPr>
        <w:t>وَلَمْ تَظْلِمْ مِنْهُ</w:t>
      </w:r>
      <w:r w:rsidRPr="001E4D37">
        <w:rPr>
          <w:rStyle w:val="libAlaemChar"/>
          <w:rtl/>
        </w:rPr>
        <w:t>)</w:t>
      </w:r>
      <w:r w:rsidRPr="00C35782">
        <w:rPr>
          <w:rtl/>
        </w:rPr>
        <w:t xml:space="preserve"> ولم تنقص من أكلها </w:t>
      </w:r>
      <w:r w:rsidRPr="001E4D37">
        <w:rPr>
          <w:rStyle w:val="libAlaemChar"/>
          <w:rtl/>
        </w:rPr>
        <w:t>(</w:t>
      </w:r>
      <w:r w:rsidRPr="002E737F">
        <w:rPr>
          <w:rStyle w:val="libAieChar"/>
          <w:rtl/>
        </w:rPr>
        <w:t>شَيْئاً</w:t>
      </w:r>
      <w:r w:rsidRPr="001E4D37">
        <w:rPr>
          <w:rStyle w:val="libAlaemChar"/>
          <w:rtl/>
        </w:rPr>
        <w:t>)</w:t>
      </w:r>
      <w:r w:rsidRPr="00C35782">
        <w:rPr>
          <w:rtl/>
        </w:rPr>
        <w:t xml:space="preserve"> يعهد في سائر البساتين</w:t>
      </w:r>
      <w:r>
        <w:rPr>
          <w:rtl/>
        </w:rPr>
        <w:t xml:space="preserve">، </w:t>
      </w:r>
      <w:r w:rsidRPr="00C35782">
        <w:rPr>
          <w:rtl/>
        </w:rPr>
        <w:t xml:space="preserve">فإنّ الثمار تتمّ في عام وتنقص في عام غالبا </w:t>
      </w:r>
      <w:r w:rsidRPr="001E4D37">
        <w:rPr>
          <w:rStyle w:val="libAlaemChar"/>
          <w:rtl/>
        </w:rPr>
        <w:t>(</w:t>
      </w:r>
      <w:r w:rsidRPr="002E737F">
        <w:rPr>
          <w:rStyle w:val="libAieChar"/>
          <w:rtl/>
        </w:rPr>
        <w:t>وَفَجَّرْنا خِلالَهُما</w:t>
      </w:r>
      <w:r w:rsidRPr="001E4D37">
        <w:rPr>
          <w:rStyle w:val="libAlaemChar"/>
          <w:rtl/>
        </w:rPr>
        <w:t>)</w:t>
      </w:r>
      <w:r w:rsidRPr="00C35782">
        <w:rPr>
          <w:rtl/>
        </w:rPr>
        <w:t xml:space="preserve"> وشققنا وسط الجنّتين </w:t>
      </w:r>
      <w:r w:rsidRPr="001E4D37">
        <w:rPr>
          <w:rStyle w:val="libAlaemChar"/>
          <w:rtl/>
        </w:rPr>
        <w:t>(</w:t>
      </w:r>
      <w:r w:rsidRPr="002E737F">
        <w:rPr>
          <w:rStyle w:val="libAieChar"/>
          <w:rtl/>
        </w:rPr>
        <w:t>نَهَراً</w:t>
      </w:r>
      <w:r w:rsidRPr="001E4D37">
        <w:rPr>
          <w:rStyle w:val="libAlaemChar"/>
          <w:rtl/>
        </w:rPr>
        <w:t>)</w:t>
      </w:r>
      <w:r w:rsidRPr="00C35782">
        <w:rPr>
          <w:rtl/>
        </w:rPr>
        <w:t xml:space="preserve"> نسقيهما</w:t>
      </w:r>
      <w:r>
        <w:rPr>
          <w:rtl/>
        </w:rPr>
        <w:t xml:space="preserve">، </w:t>
      </w:r>
      <w:r w:rsidRPr="00C35782">
        <w:rPr>
          <w:rtl/>
        </w:rPr>
        <w:t>حتّى يكون الماء قريبا منهما</w:t>
      </w:r>
      <w:r>
        <w:rPr>
          <w:rtl/>
        </w:rPr>
        <w:t xml:space="preserve">، </w:t>
      </w:r>
      <w:r w:rsidRPr="00C35782">
        <w:rPr>
          <w:rtl/>
        </w:rPr>
        <w:t>يصل إليهما من غير كدّ وتعب</w:t>
      </w:r>
      <w:r>
        <w:rPr>
          <w:rtl/>
        </w:rPr>
        <w:t xml:space="preserve">، </w:t>
      </w:r>
      <w:r w:rsidRPr="00C35782">
        <w:rPr>
          <w:rtl/>
        </w:rPr>
        <w:t>ويكون ثمرهما وزرعهما بدوام الماء فيهما أوفى وأروى. وقرأ يعقوب</w:t>
      </w:r>
      <w:r>
        <w:rPr>
          <w:rtl/>
        </w:rPr>
        <w:t xml:space="preserve">: </w:t>
      </w:r>
      <w:r w:rsidRPr="00C35782">
        <w:rPr>
          <w:rtl/>
        </w:rPr>
        <w:t>وفجرنا بالتخفيف.</w:t>
      </w:r>
    </w:p>
    <w:p w:rsidR="002B0496" w:rsidRPr="00C35782" w:rsidRDefault="002B0496" w:rsidP="00F46215">
      <w:pPr>
        <w:pStyle w:val="libNormal"/>
        <w:rPr>
          <w:rtl/>
        </w:rPr>
      </w:pPr>
      <w:r w:rsidRPr="001E4D37">
        <w:rPr>
          <w:rStyle w:val="libAlaemChar"/>
          <w:rtl/>
        </w:rPr>
        <w:t>(</w:t>
      </w:r>
      <w:r w:rsidRPr="002E737F">
        <w:rPr>
          <w:rStyle w:val="libAieChar"/>
          <w:rtl/>
        </w:rPr>
        <w:t>وَكانَ لَهُ ثَمَرٌ</w:t>
      </w:r>
      <w:r w:rsidRPr="001E4D37">
        <w:rPr>
          <w:rStyle w:val="libAlaemChar"/>
          <w:rtl/>
        </w:rPr>
        <w:t>)</w:t>
      </w:r>
      <w:r w:rsidRPr="00C35782">
        <w:rPr>
          <w:rtl/>
        </w:rPr>
        <w:t xml:space="preserve"> أنواع من المال سوى الجنّتين</w:t>
      </w:r>
      <w:r>
        <w:rPr>
          <w:rtl/>
        </w:rPr>
        <w:t xml:space="preserve">، </w:t>
      </w:r>
      <w:r w:rsidRPr="00C35782">
        <w:rPr>
          <w:rtl/>
        </w:rPr>
        <w:t>من ثمر ماله إذا كثر. وعن مجاهد</w:t>
      </w:r>
      <w:r>
        <w:rPr>
          <w:rtl/>
        </w:rPr>
        <w:t xml:space="preserve">: </w:t>
      </w:r>
      <w:r w:rsidRPr="00C35782">
        <w:rPr>
          <w:rtl/>
        </w:rPr>
        <w:t>الذهب والفضّة وغيرهما. فكان وافر اليسار من كلّ وجه</w:t>
      </w:r>
      <w:r>
        <w:rPr>
          <w:rtl/>
        </w:rPr>
        <w:t xml:space="preserve">، </w:t>
      </w:r>
      <w:r w:rsidRPr="00C35782">
        <w:rPr>
          <w:rtl/>
        </w:rPr>
        <w:t xml:space="preserve">متمكّنا من عمارة الأرض كيف شاء. </w:t>
      </w:r>
      <w:r w:rsidRPr="001E4D37">
        <w:rPr>
          <w:rStyle w:val="libAlaemChar"/>
          <w:rtl/>
        </w:rPr>
        <w:t>(</w:t>
      </w:r>
      <w:r w:rsidRPr="002E737F">
        <w:rPr>
          <w:rStyle w:val="libAieChar"/>
          <w:rtl/>
        </w:rPr>
        <w:t>فَقالَ لِصاحِبِهِ وَهُوَ يُحاوِرُهُ</w:t>
      </w:r>
      <w:r w:rsidRPr="001E4D37">
        <w:rPr>
          <w:rStyle w:val="libAlaemChar"/>
          <w:rtl/>
        </w:rPr>
        <w:t>)</w:t>
      </w:r>
      <w:r w:rsidRPr="00C35782">
        <w:rPr>
          <w:rtl/>
        </w:rPr>
        <w:t xml:space="preserve"> يراجعه في الكلام</w:t>
      </w:r>
      <w:r>
        <w:rPr>
          <w:rtl/>
        </w:rPr>
        <w:t xml:space="preserve">، </w:t>
      </w:r>
      <w:r w:rsidRPr="00C35782">
        <w:rPr>
          <w:rtl/>
        </w:rPr>
        <w:t>من</w:t>
      </w:r>
      <w:r>
        <w:rPr>
          <w:rtl/>
        </w:rPr>
        <w:t xml:space="preserve">: </w:t>
      </w:r>
      <w:r w:rsidRPr="00C35782">
        <w:rPr>
          <w:rtl/>
        </w:rPr>
        <w:t xml:space="preserve">حار يحور إذا رجع </w:t>
      </w:r>
      <w:r w:rsidRPr="001E4D37">
        <w:rPr>
          <w:rStyle w:val="libAlaemChar"/>
          <w:rtl/>
        </w:rPr>
        <w:t>(</w:t>
      </w:r>
      <w:r w:rsidRPr="002E737F">
        <w:rPr>
          <w:rStyle w:val="libAieChar"/>
          <w:rtl/>
        </w:rPr>
        <w:t>أَنَا أَكْثَرُ مِنْكَ مالاً وَأَعَزُّ نَفَراً</w:t>
      </w:r>
      <w:r w:rsidRPr="001E4D37">
        <w:rPr>
          <w:rStyle w:val="libAlaemChar"/>
          <w:rtl/>
        </w:rPr>
        <w:t>)</w:t>
      </w:r>
      <w:r w:rsidRPr="00C35782">
        <w:rPr>
          <w:rtl/>
        </w:rPr>
        <w:t xml:space="preserve"> حشما وأعوانا. وقيل</w:t>
      </w:r>
      <w:r>
        <w:rPr>
          <w:rtl/>
        </w:rPr>
        <w:t xml:space="preserve">: </w:t>
      </w:r>
      <w:r w:rsidRPr="00C35782">
        <w:rPr>
          <w:rtl/>
        </w:rPr>
        <w:t>أولادا ذكورا</w:t>
      </w:r>
      <w:r>
        <w:rPr>
          <w:rtl/>
        </w:rPr>
        <w:t xml:space="preserve">، </w:t>
      </w:r>
      <w:r w:rsidRPr="00C35782">
        <w:rPr>
          <w:rtl/>
        </w:rPr>
        <w:t>لأنّهم</w:t>
      </w:r>
    </w:p>
    <w:p w:rsidR="002B0496" w:rsidRPr="00C35782" w:rsidRDefault="002B0496" w:rsidP="00E410AD">
      <w:pPr>
        <w:pStyle w:val="libLine"/>
        <w:rPr>
          <w:rtl/>
        </w:rPr>
      </w:pPr>
      <w:r w:rsidRPr="00C35782">
        <w:rPr>
          <w:rtl/>
        </w:rPr>
        <w:t>__________________</w:t>
      </w:r>
    </w:p>
    <w:p w:rsidR="002B0496" w:rsidRPr="00D867B3"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«التوزير</w:t>
      </w:r>
      <w:r>
        <w:rPr>
          <w:rtl/>
        </w:rPr>
        <w:t xml:space="preserve">: </w:t>
      </w:r>
      <w:r w:rsidRPr="00C35782">
        <w:rPr>
          <w:rtl/>
        </w:rPr>
        <w:t>الإحكام</w:t>
      </w:r>
      <w:r>
        <w:rPr>
          <w:rtl/>
        </w:rPr>
        <w:t xml:space="preserve">، </w:t>
      </w:r>
      <w:r w:rsidRPr="00C35782">
        <w:rPr>
          <w:rtl/>
        </w:rPr>
        <w:t>من قولهم</w:t>
      </w:r>
      <w:r>
        <w:rPr>
          <w:rtl/>
        </w:rPr>
        <w:t xml:space="preserve">: </w:t>
      </w:r>
      <w:r w:rsidRPr="00C35782">
        <w:rPr>
          <w:rtl/>
        </w:rPr>
        <w:t>تأزّر النبت</w:t>
      </w:r>
      <w:r>
        <w:rPr>
          <w:rtl/>
        </w:rPr>
        <w:t xml:space="preserve">، </w:t>
      </w:r>
      <w:r w:rsidRPr="00C35782">
        <w:rPr>
          <w:rtl/>
        </w:rPr>
        <w:t>أي</w:t>
      </w:r>
      <w:r>
        <w:rPr>
          <w:rtl/>
        </w:rPr>
        <w:t xml:space="preserve">: </w:t>
      </w:r>
      <w:r w:rsidRPr="00C35782">
        <w:rPr>
          <w:rtl/>
        </w:rPr>
        <w:t>التفّ واشتدّ.</w:t>
      </w:r>
      <w:r>
        <w:rPr>
          <w:rFonts w:hint="cs"/>
          <w:rtl/>
        </w:rPr>
        <w:t xml:space="preserve"> </w:t>
      </w:r>
      <w:r w:rsidRPr="00D867B3">
        <w:rPr>
          <w:rtl/>
        </w:rPr>
        <w:t>منه غفر الله له»</w:t>
      </w:r>
      <w:r>
        <w:rPr>
          <w:rtl/>
        </w:rPr>
        <w:t>.</w:t>
      </w:r>
    </w:p>
    <w:p w:rsidR="002B0496" w:rsidRPr="00C35782" w:rsidRDefault="002B0496" w:rsidP="00D35ED9">
      <w:pPr>
        <w:pStyle w:val="libNormal0"/>
        <w:rPr>
          <w:rtl/>
        </w:rPr>
      </w:pPr>
      <w:r>
        <w:rPr>
          <w:rtl/>
        </w:rPr>
        <w:br w:type="page"/>
      </w:r>
      <w:r w:rsidRPr="00C35782">
        <w:rPr>
          <w:rtl/>
        </w:rPr>
        <w:lastRenderedPageBreak/>
        <w:t xml:space="preserve">الّذين ينفرون </w:t>
      </w:r>
      <w:r w:rsidR="00396022" w:rsidRPr="00396022">
        <w:rPr>
          <w:rStyle w:val="libFootnotenumChar"/>
          <w:rtl/>
        </w:rPr>
        <w:t>(1)</w:t>
      </w:r>
      <w:r w:rsidRPr="00C35782">
        <w:rPr>
          <w:rtl/>
        </w:rPr>
        <w:t xml:space="preserve"> معه دون الإناث.</w:t>
      </w:r>
    </w:p>
    <w:p w:rsidR="002B0496" w:rsidRPr="00C35782" w:rsidRDefault="002B0496" w:rsidP="00F46215">
      <w:pPr>
        <w:pStyle w:val="libNormal"/>
        <w:rPr>
          <w:rtl/>
        </w:rPr>
      </w:pPr>
      <w:r w:rsidRPr="001E4D37">
        <w:rPr>
          <w:rStyle w:val="libAlaemChar"/>
          <w:rtl/>
        </w:rPr>
        <w:t>(</w:t>
      </w:r>
      <w:r w:rsidRPr="002E737F">
        <w:rPr>
          <w:rStyle w:val="libAieChar"/>
          <w:rtl/>
        </w:rPr>
        <w:t>وَدَخَلَ جَنَّتَهُ</w:t>
      </w:r>
      <w:r w:rsidRPr="001E4D37">
        <w:rPr>
          <w:rStyle w:val="libAlaemChar"/>
          <w:rtl/>
        </w:rPr>
        <w:t>)</w:t>
      </w:r>
      <w:r w:rsidRPr="00C35782">
        <w:rPr>
          <w:rtl/>
        </w:rPr>
        <w:t xml:space="preserve"> أخذا بيد أخيه المسلم يطوف به فيها</w:t>
      </w:r>
      <w:r>
        <w:rPr>
          <w:rtl/>
        </w:rPr>
        <w:t xml:space="preserve">، </w:t>
      </w:r>
      <w:r w:rsidRPr="00C35782">
        <w:rPr>
          <w:rtl/>
        </w:rPr>
        <w:t>ويفاخره بها. وإفراد الجنّة لأنّ المراد ما هو جنّته</w:t>
      </w:r>
      <w:r>
        <w:rPr>
          <w:rtl/>
        </w:rPr>
        <w:t xml:space="preserve">، </w:t>
      </w:r>
      <w:r w:rsidRPr="00C35782">
        <w:rPr>
          <w:rtl/>
        </w:rPr>
        <w:t>وهو ما متّع به من الدنيا</w:t>
      </w:r>
      <w:r>
        <w:rPr>
          <w:rtl/>
        </w:rPr>
        <w:t xml:space="preserve">، </w:t>
      </w:r>
      <w:r w:rsidRPr="00C35782">
        <w:rPr>
          <w:rtl/>
        </w:rPr>
        <w:t>تنبيها على أنّه لا جنّة له غيرها</w:t>
      </w:r>
      <w:r>
        <w:rPr>
          <w:rtl/>
        </w:rPr>
        <w:t xml:space="preserve">، </w:t>
      </w:r>
      <w:r w:rsidRPr="00C35782">
        <w:rPr>
          <w:rtl/>
        </w:rPr>
        <w:t>ولا حظّ له في الجنّة الّتي وعد المتّقون. أو لاتّصال كلّ واحدة من جنّتيه بالأخرى. أو لأنّ الدخول يكون في واحدة واحدة.</w:t>
      </w:r>
    </w:p>
    <w:p w:rsidR="002B0496" w:rsidRPr="00C35782" w:rsidRDefault="002B0496" w:rsidP="00F46215">
      <w:pPr>
        <w:pStyle w:val="libNormal"/>
        <w:rPr>
          <w:rtl/>
        </w:rPr>
      </w:pPr>
      <w:r w:rsidRPr="001E4D37">
        <w:rPr>
          <w:rStyle w:val="libAlaemChar"/>
          <w:rtl/>
        </w:rPr>
        <w:t>(</w:t>
      </w:r>
      <w:r w:rsidRPr="002E737F">
        <w:rPr>
          <w:rStyle w:val="libAieChar"/>
          <w:rtl/>
        </w:rPr>
        <w:t>وَهُوَ ظالِمٌ لِنَفْسِهِ</w:t>
      </w:r>
      <w:r w:rsidRPr="001E4D37">
        <w:rPr>
          <w:rStyle w:val="libAlaemChar"/>
          <w:rtl/>
        </w:rPr>
        <w:t>)</w:t>
      </w:r>
      <w:r w:rsidRPr="00C35782">
        <w:rPr>
          <w:rtl/>
        </w:rPr>
        <w:t xml:space="preserve"> ضارّ لها بعجبه وافتخاره</w:t>
      </w:r>
      <w:r>
        <w:rPr>
          <w:rtl/>
        </w:rPr>
        <w:t xml:space="preserve">، </w:t>
      </w:r>
      <w:r w:rsidRPr="00C35782">
        <w:rPr>
          <w:rtl/>
        </w:rPr>
        <w:t>وكفره وكفرانه</w:t>
      </w:r>
      <w:r>
        <w:rPr>
          <w:rtl/>
        </w:rPr>
        <w:t xml:space="preserve">، </w:t>
      </w:r>
      <w:r w:rsidRPr="00C35782">
        <w:rPr>
          <w:rtl/>
        </w:rPr>
        <w:t>معرّض بذلك نفسه لسخط الله</w:t>
      </w:r>
      <w:r>
        <w:rPr>
          <w:rtl/>
        </w:rPr>
        <w:t xml:space="preserve">، </w:t>
      </w:r>
      <w:r w:rsidRPr="00C35782">
        <w:rPr>
          <w:rtl/>
        </w:rPr>
        <w:t>وهو أفحش الظلم.</w:t>
      </w:r>
    </w:p>
    <w:p w:rsidR="002B0496" w:rsidRPr="00C35782" w:rsidRDefault="002B0496" w:rsidP="00F46215">
      <w:pPr>
        <w:pStyle w:val="libNormal"/>
        <w:rPr>
          <w:rtl/>
        </w:rPr>
      </w:pPr>
      <w:r w:rsidRPr="001E4D37">
        <w:rPr>
          <w:rStyle w:val="libAlaemChar"/>
          <w:rtl/>
        </w:rPr>
        <w:t>(</w:t>
      </w:r>
      <w:r w:rsidRPr="002E737F">
        <w:rPr>
          <w:rStyle w:val="libAieChar"/>
          <w:rtl/>
        </w:rPr>
        <w:t>قالَ ما أَظُنُّ أَنْ تَبِيدَ</w:t>
      </w:r>
      <w:r w:rsidRPr="001E4D37">
        <w:rPr>
          <w:rStyle w:val="libAlaemChar"/>
          <w:rtl/>
        </w:rPr>
        <w:t>)</w:t>
      </w:r>
      <w:r w:rsidRPr="00C35782">
        <w:rPr>
          <w:rtl/>
        </w:rPr>
        <w:t xml:space="preserve"> أن تفنى </w:t>
      </w:r>
      <w:r w:rsidRPr="001E4D37">
        <w:rPr>
          <w:rStyle w:val="libAlaemChar"/>
          <w:rtl/>
        </w:rPr>
        <w:t>(</w:t>
      </w:r>
      <w:r w:rsidRPr="002E737F">
        <w:rPr>
          <w:rStyle w:val="libAieChar"/>
          <w:rtl/>
        </w:rPr>
        <w:t>هذِهِ</w:t>
      </w:r>
      <w:r w:rsidRPr="001E4D37">
        <w:rPr>
          <w:rStyle w:val="libAlaemChar"/>
          <w:rtl/>
        </w:rPr>
        <w:t>)</w:t>
      </w:r>
      <w:r w:rsidRPr="00C35782">
        <w:rPr>
          <w:rtl/>
        </w:rPr>
        <w:t xml:space="preserve"> الجنّة </w:t>
      </w:r>
      <w:r w:rsidRPr="001E4D37">
        <w:rPr>
          <w:rStyle w:val="libAlaemChar"/>
          <w:rtl/>
        </w:rPr>
        <w:t>(</w:t>
      </w:r>
      <w:r w:rsidRPr="002E737F">
        <w:rPr>
          <w:rStyle w:val="libAieChar"/>
          <w:rtl/>
        </w:rPr>
        <w:t>أَبَداً</w:t>
      </w:r>
      <w:r w:rsidRPr="001E4D37">
        <w:rPr>
          <w:rStyle w:val="libAlaemChar"/>
          <w:rtl/>
        </w:rPr>
        <w:t>)</w:t>
      </w:r>
      <w:r w:rsidRPr="00C35782">
        <w:rPr>
          <w:rtl/>
        </w:rPr>
        <w:t xml:space="preserve"> لطول أمله</w:t>
      </w:r>
      <w:r>
        <w:rPr>
          <w:rtl/>
        </w:rPr>
        <w:t xml:space="preserve">، </w:t>
      </w:r>
      <w:r w:rsidRPr="00C35782">
        <w:rPr>
          <w:rtl/>
        </w:rPr>
        <w:t>وتمادي غفلته</w:t>
      </w:r>
      <w:r>
        <w:rPr>
          <w:rtl/>
        </w:rPr>
        <w:t xml:space="preserve">، </w:t>
      </w:r>
      <w:r w:rsidRPr="00C35782">
        <w:rPr>
          <w:rtl/>
        </w:rPr>
        <w:t>واغتراره بمهلته</w:t>
      </w:r>
      <w:r>
        <w:rPr>
          <w:rtl/>
        </w:rPr>
        <w:t xml:space="preserve">، </w:t>
      </w:r>
      <w:r w:rsidRPr="00C35782">
        <w:rPr>
          <w:rtl/>
        </w:rPr>
        <w:t>واطّراحه النظر في عواقب أمثاله. ونرى أكثر الأغنياء من المسلمين كذلك</w:t>
      </w:r>
      <w:r>
        <w:rPr>
          <w:rtl/>
        </w:rPr>
        <w:t xml:space="preserve">، </w:t>
      </w:r>
      <w:r w:rsidRPr="00C35782">
        <w:rPr>
          <w:rtl/>
        </w:rPr>
        <w:t>وإن لم يطلقوا بنحو هذا ألسنتهم</w:t>
      </w:r>
      <w:r>
        <w:rPr>
          <w:rtl/>
        </w:rPr>
        <w:t xml:space="preserve">، </w:t>
      </w:r>
      <w:r w:rsidRPr="00C35782">
        <w:rPr>
          <w:rtl/>
        </w:rPr>
        <w:t>فإنّ ألسنة أحوالهم ناطقة به</w:t>
      </w:r>
      <w:r>
        <w:rPr>
          <w:rtl/>
        </w:rPr>
        <w:t xml:space="preserve">، </w:t>
      </w:r>
      <w:r w:rsidRPr="00C35782">
        <w:rPr>
          <w:rtl/>
        </w:rPr>
        <w:t>منادية عليه.</w:t>
      </w:r>
    </w:p>
    <w:p w:rsidR="002B0496" w:rsidRPr="00C35782" w:rsidRDefault="002B0496" w:rsidP="00F46215">
      <w:pPr>
        <w:pStyle w:val="libNormal"/>
        <w:rPr>
          <w:rtl/>
        </w:rPr>
      </w:pPr>
      <w:r w:rsidRPr="001E4D37">
        <w:rPr>
          <w:rStyle w:val="libAlaemChar"/>
          <w:rtl/>
        </w:rPr>
        <w:t>(</w:t>
      </w:r>
      <w:r w:rsidRPr="002E737F">
        <w:rPr>
          <w:rStyle w:val="libAieChar"/>
          <w:rtl/>
        </w:rPr>
        <w:t>وَما أَظُنُّ السَّاعَةَ قائِمَةً</w:t>
      </w:r>
      <w:r w:rsidRPr="001E4D37">
        <w:rPr>
          <w:rStyle w:val="libAlaemChar"/>
          <w:rtl/>
        </w:rPr>
        <w:t>)</w:t>
      </w:r>
      <w:r w:rsidRPr="00C35782">
        <w:rPr>
          <w:rtl/>
        </w:rPr>
        <w:t xml:space="preserve"> كائنة </w:t>
      </w:r>
      <w:r w:rsidRPr="001E4D37">
        <w:rPr>
          <w:rStyle w:val="libAlaemChar"/>
          <w:rtl/>
        </w:rPr>
        <w:t>(</w:t>
      </w:r>
      <w:r w:rsidRPr="002E737F">
        <w:rPr>
          <w:rStyle w:val="libAieChar"/>
          <w:rtl/>
        </w:rPr>
        <w:t>وَلَئِنْ رُدِدْتُ إِلى رَبِّي</w:t>
      </w:r>
      <w:r w:rsidRPr="001E4D37">
        <w:rPr>
          <w:rStyle w:val="libAlaemChar"/>
          <w:rtl/>
        </w:rPr>
        <w:t>)</w:t>
      </w:r>
      <w:r w:rsidRPr="00C35782">
        <w:rPr>
          <w:rtl/>
        </w:rPr>
        <w:t xml:space="preserve"> أقسم على أنّي إن بعثت ورجعت إلى جزاء ربّي على سبيل الفرض والتقدير</w:t>
      </w:r>
      <w:r>
        <w:rPr>
          <w:rtl/>
        </w:rPr>
        <w:t xml:space="preserve">، </w:t>
      </w:r>
      <w:r w:rsidRPr="00C35782">
        <w:rPr>
          <w:rtl/>
        </w:rPr>
        <w:t xml:space="preserve">أو كما زعمت </w:t>
      </w:r>
      <w:r w:rsidRPr="001E4D37">
        <w:rPr>
          <w:rStyle w:val="libAlaemChar"/>
          <w:rtl/>
        </w:rPr>
        <w:t>(</w:t>
      </w:r>
      <w:r w:rsidRPr="002E737F">
        <w:rPr>
          <w:rStyle w:val="libAieChar"/>
          <w:rtl/>
        </w:rPr>
        <w:t>لَأَجِدَنَّ خَيْراً مِنْها</w:t>
      </w:r>
      <w:r w:rsidRPr="001E4D37">
        <w:rPr>
          <w:rStyle w:val="libAlaemChar"/>
          <w:rtl/>
        </w:rPr>
        <w:t>)</w:t>
      </w:r>
      <w:r w:rsidRPr="00C35782">
        <w:rPr>
          <w:rtl/>
        </w:rPr>
        <w:t xml:space="preserve"> من جنّته. وقرأ الحجازيّان والشامي</w:t>
      </w:r>
      <w:r>
        <w:rPr>
          <w:rtl/>
        </w:rPr>
        <w:t xml:space="preserve">: </w:t>
      </w:r>
      <w:r w:rsidRPr="00C35782">
        <w:rPr>
          <w:rtl/>
        </w:rPr>
        <w:t>منهما</w:t>
      </w:r>
      <w:r>
        <w:rPr>
          <w:rtl/>
        </w:rPr>
        <w:t xml:space="preserve">، </w:t>
      </w:r>
      <w:r w:rsidRPr="00C35782">
        <w:rPr>
          <w:rtl/>
        </w:rPr>
        <w:t>أي</w:t>
      </w:r>
      <w:r>
        <w:rPr>
          <w:rtl/>
        </w:rPr>
        <w:t xml:space="preserve">: </w:t>
      </w:r>
      <w:r w:rsidRPr="00C35782">
        <w:rPr>
          <w:rtl/>
        </w:rPr>
        <w:t xml:space="preserve">من الجنّتين. </w:t>
      </w:r>
      <w:r w:rsidRPr="001E4D37">
        <w:rPr>
          <w:rStyle w:val="libAlaemChar"/>
          <w:rtl/>
        </w:rPr>
        <w:t>(</w:t>
      </w:r>
      <w:r w:rsidRPr="002E737F">
        <w:rPr>
          <w:rStyle w:val="libAieChar"/>
          <w:rtl/>
        </w:rPr>
        <w:t>مُنْقَلَباً</w:t>
      </w:r>
      <w:r w:rsidRPr="001E4D37">
        <w:rPr>
          <w:rStyle w:val="libAlaemChar"/>
          <w:rtl/>
        </w:rPr>
        <w:t>)</w:t>
      </w:r>
      <w:r w:rsidRPr="00C35782">
        <w:rPr>
          <w:rtl/>
        </w:rPr>
        <w:t xml:space="preserve"> مرجعا وعاقبة</w:t>
      </w:r>
      <w:r>
        <w:rPr>
          <w:rtl/>
        </w:rPr>
        <w:t xml:space="preserve">، </w:t>
      </w:r>
      <w:r w:rsidRPr="00C35782">
        <w:rPr>
          <w:rtl/>
        </w:rPr>
        <w:t>لأنّها فانية</w:t>
      </w:r>
      <w:r>
        <w:rPr>
          <w:rtl/>
        </w:rPr>
        <w:t xml:space="preserve">، </w:t>
      </w:r>
      <w:r w:rsidRPr="00C35782">
        <w:rPr>
          <w:rtl/>
        </w:rPr>
        <w:t>وتلك باقية. ونصبه على التمييز. وإنّما أقسم على ذلك لاعتقاده أنّه تعالى إنّما أولاه ما أولاه لاستئهاله واستحقاقه إيّاه لذاته</w:t>
      </w:r>
      <w:r>
        <w:rPr>
          <w:rtl/>
        </w:rPr>
        <w:t xml:space="preserve">، </w:t>
      </w:r>
      <w:r w:rsidRPr="00C35782">
        <w:rPr>
          <w:rtl/>
        </w:rPr>
        <w:t>وهو معه أينما توجّه</w:t>
      </w:r>
      <w:r>
        <w:rPr>
          <w:rtl/>
        </w:rPr>
        <w:t xml:space="preserve">، </w:t>
      </w:r>
      <w:r w:rsidRPr="00C35782">
        <w:rPr>
          <w:rtl/>
        </w:rPr>
        <w:t>كقوله</w:t>
      </w:r>
      <w:r>
        <w:rPr>
          <w:rtl/>
        </w:rPr>
        <w:t xml:space="preserve">: </w:t>
      </w:r>
      <w:r w:rsidRPr="001E4D37">
        <w:rPr>
          <w:rStyle w:val="libAlaemChar"/>
          <w:rtl/>
        </w:rPr>
        <w:t>(</w:t>
      </w:r>
      <w:r w:rsidRPr="002E737F">
        <w:rPr>
          <w:rStyle w:val="libAieChar"/>
          <w:rtl/>
        </w:rPr>
        <w:t>إِنَّ لِي عِنْدَهُ لَلْحُسْنى</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w:t>
      </w:r>
      <w:r w:rsidRPr="001E4D37">
        <w:rPr>
          <w:rStyle w:val="libAlaemChar"/>
          <w:rtl/>
        </w:rPr>
        <w:t>(</w:t>
      </w:r>
      <w:r w:rsidRPr="002E737F">
        <w:rPr>
          <w:rStyle w:val="libAieChar"/>
          <w:rtl/>
        </w:rPr>
        <w:t>لَأُوتَيَنَّ مالاً وَوَلَداً</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وقيل</w:t>
      </w:r>
      <w:r>
        <w:rPr>
          <w:rtl/>
        </w:rPr>
        <w:t xml:space="preserve">: </w:t>
      </w:r>
      <w:r w:rsidRPr="00C35782">
        <w:rPr>
          <w:rtl/>
        </w:rPr>
        <w:t>معناه</w:t>
      </w:r>
      <w:r>
        <w:rPr>
          <w:rtl/>
        </w:rPr>
        <w:t xml:space="preserve">: </w:t>
      </w:r>
      <w:r w:rsidRPr="00C35782">
        <w:rPr>
          <w:rtl/>
        </w:rPr>
        <w:t>لاكتسبنّ في الآخرة خيرا من هذه الّتي اكتسبها في الدنيا.</w:t>
      </w:r>
    </w:p>
    <w:p w:rsidR="002B0496" w:rsidRPr="00C35782" w:rsidRDefault="002B0496" w:rsidP="00F46215">
      <w:pPr>
        <w:pStyle w:val="libNormal"/>
        <w:rPr>
          <w:rtl/>
        </w:rPr>
      </w:pPr>
      <w:r w:rsidRPr="001E4D37">
        <w:rPr>
          <w:rStyle w:val="libAlaemChar"/>
          <w:rtl/>
        </w:rPr>
        <w:t>(</w:t>
      </w:r>
      <w:r w:rsidRPr="002E737F">
        <w:rPr>
          <w:rStyle w:val="libAieChar"/>
          <w:rtl/>
        </w:rPr>
        <w:t>قالَ لَهُ صاحِبُهُ وَهُوَ يُحاوِرُهُ أَكَفَرْتَ بِالَّذِي خَلَقَكَ مِنْ تُرابٍ</w:t>
      </w:r>
      <w:r w:rsidRPr="001E4D37">
        <w:rPr>
          <w:rStyle w:val="libAlaemChar"/>
          <w:rtl/>
        </w:rPr>
        <w:t>)</w:t>
      </w:r>
      <w:r w:rsidRPr="00C35782">
        <w:rPr>
          <w:rtl/>
        </w:rPr>
        <w:t xml:space="preserve"> لأنّه أصل مادّتك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يخرجون معه للحرب.</w:t>
      </w:r>
    </w:p>
    <w:p w:rsidR="002B0496" w:rsidRPr="00C35782" w:rsidRDefault="002B0496" w:rsidP="00EA0AFA">
      <w:pPr>
        <w:pStyle w:val="libFootnote0"/>
        <w:rPr>
          <w:rtl/>
        </w:rPr>
      </w:pPr>
      <w:r>
        <w:rPr>
          <w:rtl/>
        </w:rPr>
        <w:t>(</w:t>
      </w:r>
      <w:r w:rsidRPr="00C35782">
        <w:rPr>
          <w:rtl/>
        </w:rPr>
        <w:t>2) فصّلت</w:t>
      </w:r>
      <w:r>
        <w:rPr>
          <w:rtl/>
        </w:rPr>
        <w:t xml:space="preserve">: </w:t>
      </w:r>
      <w:r w:rsidRPr="00C35782">
        <w:rPr>
          <w:rtl/>
        </w:rPr>
        <w:t>50.</w:t>
      </w:r>
    </w:p>
    <w:p w:rsidR="002B0496" w:rsidRPr="00C35782" w:rsidRDefault="002B0496" w:rsidP="00EA0AFA">
      <w:pPr>
        <w:pStyle w:val="libFootnote0"/>
        <w:rPr>
          <w:rtl/>
        </w:rPr>
      </w:pPr>
      <w:r>
        <w:rPr>
          <w:rtl/>
        </w:rPr>
        <w:t>(</w:t>
      </w:r>
      <w:r w:rsidRPr="00C35782">
        <w:rPr>
          <w:rtl/>
        </w:rPr>
        <w:t>3) مريم</w:t>
      </w:r>
      <w:r>
        <w:rPr>
          <w:rtl/>
        </w:rPr>
        <w:t xml:space="preserve">: </w:t>
      </w:r>
      <w:r w:rsidRPr="00C35782">
        <w:rPr>
          <w:rtl/>
        </w:rPr>
        <w:t>77.</w:t>
      </w:r>
    </w:p>
    <w:p w:rsidR="002B0496" w:rsidRPr="00C35782" w:rsidRDefault="002B0496" w:rsidP="00D35ED9">
      <w:pPr>
        <w:pStyle w:val="libNormal0"/>
        <w:rPr>
          <w:rtl/>
        </w:rPr>
      </w:pPr>
      <w:r>
        <w:rPr>
          <w:rtl/>
        </w:rPr>
        <w:br w:type="page"/>
      </w:r>
      <w:r w:rsidRPr="00C35782">
        <w:rPr>
          <w:rtl/>
        </w:rPr>
        <w:lastRenderedPageBreak/>
        <w:t xml:space="preserve">أو مادّة أصلك </w:t>
      </w:r>
      <w:r w:rsidRPr="001E4D37">
        <w:rPr>
          <w:rStyle w:val="libAlaemChar"/>
          <w:rtl/>
        </w:rPr>
        <w:t>(</w:t>
      </w:r>
      <w:r w:rsidRPr="002E737F">
        <w:rPr>
          <w:rStyle w:val="libAieChar"/>
          <w:rtl/>
        </w:rPr>
        <w:t>ثُمَّ مِنْ نُطْفَةٍ</w:t>
      </w:r>
      <w:r w:rsidRPr="001E4D37">
        <w:rPr>
          <w:rStyle w:val="libAlaemChar"/>
          <w:rtl/>
        </w:rPr>
        <w:t>)</w:t>
      </w:r>
      <w:r w:rsidRPr="00C35782">
        <w:rPr>
          <w:rtl/>
        </w:rPr>
        <w:t xml:space="preserve"> فإنّها مادّتك القريبة </w:t>
      </w:r>
      <w:r w:rsidRPr="001E4D37">
        <w:rPr>
          <w:rStyle w:val="libAlaemChar"/>
          <w:rtl/>
        </w:rPr>
        <w:t>(</w:t>
      </w:r>
      <w:r w:rsidRPr="002E737F">
        <w:rPr>
          <w:rStyle w:val="libAieChar"/>
          <w:rtl/>
        </w:rPr>
        <w:t>ثُمَّ سَوَّاكَ رَجُلاً</w:t>
      </w:r>
      <w:r w:rsidRPr="001E4D37">
        <w:rPr>
          <w:rStyle w:val="libAlaemChar"/>
          <w:rtl/>
        </w:rPr>
        <w:t>)</w:t>
      </w:r>
      <w:r w:rsidRPr="00C35782">
        <w:rPr>
          <w:rtl/>
        </w:rPr>
        <w:t xml:space="preserve"> ثمّ عدّلك وكمّلك إنسانا ذكرا بالغا مبلغ الرجال. جعل كفره بالبعث كفرا بالله</w:t>
      </w:r>
      <w:r>
        <w:rPr>
          <w:rtl/>
        </w:rPr>
        <w:t xml:space="preserve">، </w:t>
      </w:r>
      <w:r w:rsidRPr="00C35782">
        <w:rPr>
          <w:rtl/>
        </w:rPr>
        <w:t>لأنّ منشأه الشكّ في كمال قدرة الله</w:t>
      </w:r>
      <w:r>
        <w:rPr>
          <w:rtl/>
        </w:rPr>
        <w:t xml:space="preserve">، </w:t>
      </w:r>
      <w:r w:rsidRPr="00C35782">
        <w:rPr>
          <w:rtl/>
        </w:rPr>
        <w:t>ولذلك رتّب الإنكار على خلقه إيّاه من التراب</w:t>
      </w:r>
      <w:r>
        <w:rPr>
          <w:rtl/>
        </w:rPr>
        <w:t xml:space="preserve">، </w:t>
      </w:r>
      <w:r w:rsidRPr="00C35782">
        <w:rPr>
          <w:rtl/>
        </w:rPr>
        <w:t>فإنّ من قدر على بدء خلقه منه قدر أن يعيده منه. وفي الآية دلالة على أنّ الشكّ في البعث والنشور كفر.</w:t>
      </w:r>
    </w:p>
    <w:p w:rsidR="002B0496" w:rsidRPr="00C35782" w:rsidRDefault="002B0496" w:rsidP="00F46215">
      <w:pPr>
        <w:pStyle w:val="libNormal"/>
        <w:rPr>
          <w:rtl/>
        </w:rPr>
      </w:pPr>
      <w:r w:rsidRPr="001E4D37">
        <w:rPr>
          <w:rStyle w:val="libAlaemChar"/>
          <w:rtl/>
        </w:rPr>
        <w:t>(</w:t>
      </w:r>
      <w:r w:rsidRPr="002E737F">
        <w:rPr>
          <w:rStyle w:val="libAieChar"/>
          <w:rtl/>
        </w:rPr>
        <w:t>لكِنَّا</w:t>
      </w:r>
      <w:r w:rsidRPr="001E4D37">
        <w:rPr>
          <w:rStyle w:val="libAlaemChar"/>
          <w:rtl/>
        </w:rPr>
        <w:t>)</w:t>
      </w:r>
      <w:r w:rsidRPr="00C35782">
        <w:rPr>
          <w:rtl/>
        </w:rPr>
        <w:t xml:space="preserve"> أصله</w:t>
      </w:r>
      <w:r>
        <w:rPr>
          <w:rtl/>
        </w:rPr>
        <w:t xml:space="preserve">: </w:t>
      </w:r>
      <w:r w:rsidRPr="00C35782">
        <w:rPr>
          <w:rtl/>
        </w:rPr>
        <w:t>لكن أنّا</w:t>
      </w:r>
      <w:r>
        <w:rPr>
          <w:rtl/>
        </w:rPr>
        <w:t xml:space="preserve">، </w:t>
      </w:r>
      <w:r w:rsidRPr="00C35782">
        <w:rPr>
          <w:rtl/>
        </w:rPr>
        <w:t>فحذفت الهمزة</w:t>
      </w:r>
      <w:r>
        <w:rPr>
          <w:rtl/>
        </w:rPr>
        <w:t xml:space="preserve">، </w:t>
      </w:r>
      <w:r w:rsidRPr="00C35782">
        <w:rPr>
          <w:rtl/>
        </w:rPr>
        <w:t>وألقيت حركتها على نون «لكن»</w:t>
      </w:r>
      <w:r>
        <w:rPr>
          <w:rtl/>
        </w:rPr>
        <w:t xml:space="preserve">، </w:t>
      </w:r>
      <w:r w:rsidRPr="00C35782">
        <w:rPr>
          <w:rtl/>
        </w:rPr>
        <w:t>فتلاقت النونان</w:t>
      </w:r>
      <w:r>
        <w:rPr>
          <w:rtl/>
        </w:rPr>
        <w:t xml:space="preserve">، </w:t>
      </w:r>
      <w:r w:rsidRPr="00C35782">
        <w:rPr>
          <w:rtl/>
        </w:rPr>
        <w:t>فحرّكت النون الأولى وأدغمت. وقرأ ابن عامر ويعقوب في رواية بالألف في الوصل</w:t>
      </w:r>
      <w:r>
        <w:rPr>
          <w:rtl/>
        </w:rPr>
        <w:t xml:space="preserve">، </w:t>
      </w:r>
      <w:r w:rsidRPr="00C35782">
        <w:rPr>
          <w:rtl/>
        </w:rPr>
        <w:t>لتعويضها من الهمزة</w:t>
      </w:r>
      <w:r>
        <w:rPr>
          <w:rtl/>
        </w:rPr>
        <w:t xml:space="preserve">، </w:t>
      </w:r>
      <w:r w:rsidRPr="00C35782">
        <w:rPr>
          <w:rtl/>
        </w:rPr>
        <w:t xml:space="preserve">أو لإجراء الوصل مجرى الوقف. </w:t>
      </w:r>
      <w:r w:rsidRPr="001E4D37">
        <w:rPr>
          <w:rStyle w:val="libAlaemChar"/>
          <w:rtl/>
        </w:rPr>
        <w:t>(</w:t>
      </w:r>
      <w:r w:rsidRPr="002E737F">
        <w:rPr>
          <w:rStyle w:val="libAieChar"/>
          <w:rtl/>
        </w:rPr>
        <w:t>هُوَ اللهُ رَبِّي</w:t>
      </w:r>
      <w:r w:rsidRPr="001E4D37">
        <w:rPr>
          <w:rStyle w:val="libAlaemChar"/>
          <w:rtl/>
        </w:rPr>
        <w:t>)</w:t>
      </w:r>
      <w:r w:rsidRPr="00C35782">
        <w:rPr>
          <w:rtl/>
        </w:rPr>
        <w:t xml:space="preserve"> هو ضمير الشأن</w:t>
      </w:r>
      <w:r>
        <w:rPr>
          <w:rtl/>
        </w:rPr>
        <w:t xml:space="preserve">، </w:t>
      </w:r>
      <w:r w:rsidRPr="00C35782">
        <w:rPr>
          <w:rtl/>
        </w:rPr>
        <w:t>وهو بالجملة الواقعة خبرا له خبر «أنا»</w:t>
      </w:r>
      <w:r>
        <w:rPr>
          <w:rtl/>
        </w:rPr>
        <w:t>.</w:t>
      </w:r>
      <w:r w:rsidRPr="00C35782">
        <w:rPr>
          <w:rtl/>
        </w:rPr>
        <w:t xml:space="preserve"> أو ضمير الله</w:t>
      </w:r>
      <w:r>
        <w:rPr>
          <w:rtl/>
        </w:rPr>
        <w:t>، و «</w:t>
      </w:r>
      <w:r w:rsidRPr="00C35782">
        <w:rPr>
          <w:rtl/>
        </w:rPr>
        <w:t>الله» بدله</w:t>
      </w:r>
      <w:r>
        <w:rPr>
          <w:rtl/>
        </w:rPr>
        <w:t>، و «</w:t>
      </w:r>
      <w:r w:rsidRPr="00C35782">
        <w:rPr>
          <w:rtl/>
        </w:rPr>
        <w:t>ربّي» خبره</w:t>
      </w:r>
      <w:r>
        <w:rPr>
          <w:rtl/>
        </w:rPr>
        <w:t xml:space="preserve">، </w:t>
      </w:r>
      <w:r w:rsidRPr="00C35782">
        <w:rPr>
          <w:rtl/>
        </w:rPr>
        <w:t>والجملة خبر «أنا»</w:t>
      </w:r>
      <w:r>
        <w:rPr>
          <w:rtl/>
        </w:rPr>
        <w:t>.</w:t>
      </w:r>
      <w:r w:rsidRPr="00C35782">
        <w:rPr>
          <w:rtl/>
        </w:rPr>
        <w:t xml:space="preserve"> </w:t>
      </w:r>
      <w:r w:rsidRPr="001E4D37">
        <w:rPr>
          <w:rStyle w:val="libAlaemChar"/>
          <w:rtl/>
        </w:rPr>
        <w:t>(</w:t>
      </w:r>
      <w:r w:rsidRPr="002E737F">
        <w:rPr>
          <w:rStyle w:val="libAieChar"/>
          <w:rtl/>
        </w:rPr>
        <w:t>وَلا أُشْرِكُ بِرَبِّي أَحَداً</w:t>
      </w:r>
      <w:r w:rsidRPr="001E4D37">
        <w:rPr>
          <w:rStyle w:val="libAlaemChar"/>
          <w:rtl/>
        </w:rPr>
        <w:t>)</w:t>
      </w:r>
      <w:r w:rsidRPr="00C35782">
        <w:rPr>
          <w:rtl/>
        </w:rPr>
        <w:t xml:space="preserve"> لا أشرك بعبادتي إيّاه أحدا</w:t>
      </w:r>
      <w:r>
        <w:rPr>
          <w:rtl/>
        </w:rPr>
        <w:t xml:space="preserve">، </w:t>
      </w:r>
      <w:r w:rsidRPr="00C35782">
        <w:rPr>
          <w:rtl/>
        </w:rPr>
        <w:t>بل أوجّهها إليه وحده خالصا. والاستدراك من «أكفرت» كأنّه قال</w:t>
      </w:r>
      <w:r>
        <w:rPr>
          <w:rtl/>
        </w:rPr>
        <w:t xml:space="preserve">: </w:t>
      </w:r>
      <w:r w:rsidRPr="00C35782">
        <w:rPr>
          <w:rtl/>
        </w:rPr>
        <w:t>أنت كافر بالله</w:t>
      </w:r>
      <w:r>
        <w:rPr>
          <w:rtl/>
        </w:rPr>
        <w:t xml:space="preserve">، </w:t>
      </w:r>
      <w:r w:rsidRPr="00C35782">
        <w:rPr>
          <w:rtl/>
        </w:rPr>
        <w:t>لكنّي مؤمن به وبوحدانيّته.</w:t>
      </w:r>
    </w:p>
    <w:p w:rsidR="002B0496" w:rsidRPr="00C35782" w:rsidRDefault="002B0496" w:rsidP="00F46215">
      <w:pPr>
        <w:pStyle w:val="libNormal"/>
        <w:rPr>
          <w:rtl/>
        </w:rPr>
      </w:pPr>
      <w:r w:rsidRPr="001E4D37">
        <w:rPr>
          <w:rStyle w:val="libAlaemChar"/>
          <w:rtl/>
        </w:rPr>
        <w:t>(</w:t>
      </w:r>
      <w:r w:rsidRPr="002E737F">
        <w:rPr>
          <w:rStyle w:val="libAieChar"/>
          <w:rtl/>
        </w:rPr>
        <w:t>وَلَوْ لا إِذْ دَخَلْتَ جَنَّتَكَ قُلْتَ</w:t>
      </w:r>
      <w:r w:rsidRPr="001E4D37">
        <w:rPr>
          <w:rStyle w:val="libAlaemChar"/>
          <w:rtl/>
        </w:rPr>
        <w:t>)</w:t>
      </w:r>
      <w:r w:rsidRPr="00C35782">
        <w:rPr>
          <w:rtl/>
        </w:rPr>
        <w:t xml:space="preserve"> وهلّا قلت عند دخولها والنظر إلى ما رزقك الله منها </w:t>
      </w:r>
      <w:r w:rsidRPr="001E4D37">
        <w:rPr>
          <w:rStyle w:val="libAlaemChar"/>
          <w:rtl/>
        </w:rPr>
        <w:t>(</w:t>
      </w:r>
      <w:r w:rsidRPr="002E737F">
        <w:rPr>
          <w:rStyle w:val="libAieChar"/>
          <w:rtl/>
        </w:rPr>
        <w:t>ما شاءَ اللهُ</w:t>
      </w:r>
      <w:r w:rsidRPr="001E4D37">
        <w:rPr>
          <w:rStyle w:val="libAlaemChar"/>
          <w:rtl/>
        </w:rPr>
        <w:t>)</w:t>
      </w:r>
      <w:r w:rsidRPr="00C35782">
        <w:rPr>
          <w:rtl/>
        </w:rPr>
        <w:t xml:space="preserve"> أي</w:t>
      </w:r>
      <w:r>
        <w:rPr>
          <w:rtl/>
        </w:rPr>
        <w:t xml:space="preserve">: </w:t>
      </w:r>
      <w:r w:rsidRPr="00C35782">
        <w:rPr>
          <w:rtl/>
        </w:rPr>
        <w:t>الأمر ما شاء الله. أو ما شاء الله كائن</w:t>
      </w:r>
      <w:r>
        <w:rPr>
          <w:rtl/>
        </w:rPr>
        <w:t xml:space="preserve">، </w:t>
      </w:r>
      <w:r w:rsidRPr="00C35782">
        <w:rPr>
          <w:rtl/>
        </w:rPr>
        <w:t>على أنّ «ما» موصولة. أو أيّ شيء شاء الله كان</w:t>
      </w:r>
      <w:r>
        <w:rPr>
          <w:rtl/>
        </w:rPr>
        <w:t xml:space="preserve">، </w:t>
      </w:r>
      <w:r w:rsidRPr="00C35782">
        <w:rPr>
          <w:rtl/>
        </w:rPr>
        <w:t>على أنّها شرطيّة</w:t>
      </w:r>
      <w:r>
        <w:rPr>
          <w:rtl/>
        </w:rPr>
        <w:t xml:space="preserve">، </w:t>
      </w:r>
      <w:r w:rsidRPr="00C35782">
        <w:rPr>
          <w:rtl/>
        </w:rPr>
        <w:t>والجواب محذوف</w:t>
      </w:r>
      <w:r>
        <w:rPr>
          <w:rtl/>
        </w:rPr>
        <w:t xml:space="preserve">، </w:t>
      </w:r>
      <w:r w:rsidRPr="00C35782">
        <w:rPr>
          <w:rtl/>
        </w:rPr>
        <w:t>إقرارا بأنّها وما فيها بمشيئة الله</w:t>
      </w:r>
      <w:r>
        <w:rPr>
          <w:rtl/>
        </w:rPr>
        <w:t xml:space="preserve">، </w:t>
      </w:r>
      <w:r w:rsidRPr="00C35782">
        <w:rPr>
          <w:rtl/>
        </w:rPr>
        <w:t>إن شاء أبقاها عامرة</w:t>
      </w:r>
      <w:r>
        <w:rPr>
          <w:rtl/>
        </w:rPr>
        <w:t xml:space="preserve">، </w:t>
      </w:r>
      <w:r w:rsidRPr="00C35782">
        <w:rPr>
          <w:rtl/>
        </w:rPr>
        <w:t xml:space="preserve">وإن شاء أبادها وخرّبها. </w:t>
      </w:r>
      <w:r w:rsidRPr="001E4D37">
        <w:rPr>
          <w:rStyle w:val="libAlaemChar"/>
          <w:rtl/>
        </w:rPr>
        <w:t>(</w:t>
      </w:r>
      <w:r w:rsidRPr="002E737F">
        <w:rPr>
          <w:rStyle w:val="libAieChar"/>
          <w:rtl/>
        </w:rPr>
        <w:t>لا قُوَّةَ إِلَّا بِاللهِ</w:t>
      </w:r>
      <w:r w:rsidRPr="001E4D37">
        <w:rPr>
          <w:rStyle w:val="libAlaemChar"/>
          <w:rtl/>
        </w:rPr>
        <w:t>)</w:t>
      </w:r>
      <w:r w:rsidRPr="00C35782">
        <w:rPr>
          <w:rtl/>
        </w:rPr>
        <w:t xml:space="preserve"> وهلّا قلت</w:t>
      </w:r>
      <w:r>
        <w:rPr>
          <w:rtl/>
        </w:rPr>
        <w:t xml:space="preserve">: </w:t>
      </w:r>
      <w:r w:rsidRPr="00C35782">
        <w:rPr>
          <w:rtl/>
        </w:rPr>
        <w:t>لا قوّة إلّا بالله</w:t>
      </w:r>
      <w:r>
        <w:rPr>
          <w:rtl/>
        </w:rPr>
        <w:t xml:space="preserve">، </w:t>
      </w:r>
      <w:r w:rsidRPr="00C35782">
        <w:rPr>
          <w:rtl/>
        </w:rPr>
        <w:t>اعترافا بالعجز على نفسك والقدرة لله</w:t>
      </w:r>
      <w:r>
        <w:rPr>
          <w:rtl/>
        </w:rPr>
        <w:t xml:space="preserve">، </w:t>
      </w:r>
      <w:r w:rsidRPr="00C35782">
        <w:rPr>
          <w:rtl/>
        </w:rPr>
        <w:t>وأن ما تيسّر لك من عمارتها وتدبير أمرها فبمعونته وإقداره</w:t>
      </w:r>
      <w:r>
        <w:rPr>
          <w:rtl/>
        </w:rPr>
        <w:t xml:space="preserve">، </w:t>
      </w:r>
      <w:r w:rsidRPr="00C35782">
        <w:rPr>
          <w:rtl/>
        </w:rPr>
        <w:t>إذ لا يقوى أحد في بدنه ولا في ملك يده إلّا بالله.</w:t>
      </w:r>
    </w:p>
    <w:p w:rsidR="002B0496" w:rsidRPr="00C35782" w:rsidRDefault="002B0496" w:rsidP="00F46215">
      <w:pPr>
        <w:pStyle w:val="libNormal"/>
        <w:rPr>
          <w:rtl/>
        </w:rPr>
      </w:pPr>
      <w:r w:rsidRPr="00C35782">
        <w:rPr>
          <w:rtl/>
        </w:rPr>
        <w:t xml:space="preserve">وعن النبيّ </w:t>
      </w:r>
      <w:r w:rsidRPr="001E4D37">
        <w:rPr>
          <w:rStyle w:val="libAlaemChar"/>
          <w:rtl/>
        </w:rPr>
        <w:t>صلى‌الله‌عليه‌وآله‌وسلم</w:t>
      </w:r>
      <w:r>
        <w:rPr>
          <w:rtl/>
        </w:rPr>
        <w:t xml:space="preserve">: </w:t>
      </w:r>
      <w:r w:rsidRPr="00C35782">
        <w:rPr>
          <w:rtl/>
        </w:rPr>
        <w:t>«من رأى شيئا فأعجبه فقال</w:t>
      </w:r>
      <w:r>
        <w:rPr>
          <w:rtl/>
        </w:rPr>
        <w:t xml:space="preserve">: </w:t>
      </w:r>
      <w:r w:rsidRPr="00C35782">
        <w:rPr>
          <w:rtl/>
        </w:rPr>
        <w:t>ما شاء الله ولا قوّة إلا بالله</w:t>
      </w:r>
      <w:r>
        <w:rPr>
          <w:rtl/>
        </w:rPr>
        <w:t xml:space="preserve">، </w:t>
      </w:r>
      <w:r w:rsidRPr="00C35782">
        <w:rPr>
          <w:rtl/>
        </w:rPr>
        <w:t>لم يضرّه»</w:t>
      </w:r>
      <w:r>
        <w:rPr>
          <w:rtl/>
        </w:rPr>
        <w:t>.</w:t>
      </w:r>
    </w:p>
    <w:p w:rsidR="002B0496" w:rsidRPr="00C35782" w:rsidRDefault="002B0496" w:rsidP="00F46215">
      <w:pPr>
        <w:pStyle w:val="libNormal"/>
        <w:rPr>
          <w:rtl/>
        </w:rPr>
      </w:pPr>
      <w:r w:rsidRPr="00C35782">
        <w:rPr>
          <w:rtl/>
        </w:rPr>
        <w:t xml:space="preserve">وروى هشام بن سالم وأبان بن عثمان عن الصادق </w:t>
      </w:r>
      <w:r w:rsidRPr="001E4D37">
        <w:rPr>
          <w:rStyle w:val="libAlaemChar"/>
          <w:rtl/>
        </w:rPr>
        <w:t>عليه‌السلام</w:t>
      </w:r>
      <w:r w:rsidRPr="00C35782">
        <w:rPr>
          <w:rtl/>
        </w:rPr>
        <w:t xml:space="preserve"> قال</w:t>
      </w:r>
      <w:r>
        <w:rPr>
          <w:rtl/>
        </w:rPr>
        <w:t xml:space="preserve">: </w:t>
      </w:r>
      <w:r w:rsidRPr="00C35782">
        <w:rPr>
          <w:rtl/>
        </w:rPr>
        <w:t>«عجبت لمن خاف الفقر كيف لا يفزع إلى قوله سبحانه</w:t>
      </w:r>
      <w:r>
        <w:rPr>
          <w:rtl/>
        </w:rPr>
        <w:t xml:space="preserve">: </w:t>
      </w:r>
      <w:r w:rsidRPr="001E4D37">
        <w:rPr>
          <w:rStyle w:val="libAlaemChar"/>
          <w:rtl/>
        </w:rPr>
        <w:t>(</w:t>
      </w:r>
      <w:r w:rsidRPr="002E737F">
        <w:rPr>
          <w:rStyle w:val="libAieChar"/>
          <w:rtl/>
        </w:rPr>
        <w:t>حَسْبُنَا اللهُ وَنِعْمَ الْوَكِيلُ</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قال</w:t>
      </w:r>
      <w:r>
        <w:rPr>
          <w:rtl/>
        </w:rPr>
        <w:t xml:space="preserve">: </w:t>
      </w:r>
      <w:r w:rsidRPr="00C35782">
        <w:rPr>
          <w:rtl/>
        </w:rPr>
        <w:t xml:space="preserve">سمعت الله </w:t>
      </w:r>
      <w:r w:rsidRPr="001E4D37">
        <w:rPr>
          <w:rStyle w:val="libAlaemChar"/>
          <w:rtl/>
        </w:rPr>
        <w:t>عزوجل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آل عمران</w:t>
      </w:r>
      <w:r>
        <w:rPr>
          <w:rtl/>
        </w:rPr>
        <w:t xml:space="preserve">: </w:t>
      </w:r>
      <w:r w:rsidRPr="00C35782">
        <w:rPr>
          <w:rtl/>
        </w:rPr>
        <w:t>173.</w:t>
      </w:r>
    </w:p>
    <w:p w:rsidR="002B0496" w:rsidRPr="00C35782" w:rsidRDefault="002B0496" w:rsidP="00D35ED9">
      <w:pPr>
        <w:pStyle w:val="libNormal0"/>
        <w:rPr>
          <w:rtl/>
        </w:rPr>
      </w:pPr>
      <w:r>
        <w:rPr>
          <w:rtl/>
        </w:rPr>
        <w:br w:type="page"/>
      </w:r>
      <w:r w:rsidRPr="00C35782">
        <w:rPr>
          <w:rtl/>
        </w:rPr>
        <w:lastRenderedPageBreak/>
        <w:t>يقول بعقبها</w:t>
      </w:r>
      <w:r>
        <w:rPr>
          <w:rtl/>
        </w:rPr>
        <w:t xml:space="preserve">: </w:t>
      </w:r>
      <w:r w:rsidRPr="001E4D37">
        <w:rPr>
          <w:rStyle w:val="libAlaemChar"/>
          <w:rtl/>
        </w:rPr>
        <w:t>(</w:t>
      </w:r>
      <w:r w:rsidRPr="002E737F">
        <w:rPr>
          <w:rStyle w:val="libAieChar"/>
          <w:rtl/>
        </w:rPr>
        <w:t>فَانْقَلَبُوا بِنِعْمَةٍ مِنَ اللهِ وَفَضْلٍ لَمْ يَمْسَسْهُمْ سُوءٌ</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Pr>
          <w:rtl/>
        </w:rPr>
        <w:t>و</w:t>
      </w:r>
      <w:r w:rsidRPr="00C35782">
        <w:rPr>
          <w:rtl/>
        </w:rPr>
        <w:t>عجبت لمن اغتمّ كيف لا يفزع إلى قوله</w:t>
      </w:r>
      <w:r>
        <w:rPr>
          <w:rtl/>
        </w:rPr>
        <w:t xml:space="preserve">: </w:t>
      </w:r>
      <w:r w:rsidRPr="001E4D37">
        <w:rPr>
          <w:rStyle w:val="libAlaemChar"/>
          <w:rtl/>
        </w:rPr>
        <w:t>(</w:t>
      </w:r>
      <w:r w:rsidRPr="002E737F">
        <w:rPr>
          <w:rStyle w:val="libAieChar"/>
          <w:rtl/>
        </w:rPr>
        <w:t>لا إِلهَ إِلَّا أَنْتَ سُبْحانَكَ إِنِّي كُنْتُ مِنَ الظَّالِمِينَ</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فإنّي سمعت الله سبحانه يقول معها</w:t>
      </w:r>
      <w:r>
        <w:rPr>
          <w:rtl/>
        </w:rPr>
        <w:t xml:space="preserve">: </w:t>
      </w:r>
      <w:r w:rsidRPr="001E4D37">
        <w:rPr>
          <w:rStyle w:val="libAlaemChar"/>
          <w:rtl/>
        </w:rPr>
        <w:t>(</w:t>
      </w:r>
      <w:r w:rsidRPr="002E737F">
        <w:rPr>
          <w:rStyle w:val="libAieChar"/>
          <w:rtl/>
        </w:rPr>
        <w:t>فَاسْتَجَبْنا لَهُ وَنَجَّيْناهُ مِنَ الْغَمِّ وَكَذلِكَ نُنْجِي الْمُؤْمِنِينَ</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F46215">
      <w:pPr>
        <w:pStyle w:val="libNormal"/>
        <w:rPr>
          <w:rtl/>
        </w:rPr>
      </w:pPr>
      <w:r>
        <w:rPr>
          <w:rtl/>
        </w:rPr>
        <w:t>و</w:t>
      </w:r>
      <w:r w:rsidRPr="00C35782">
        <w:rPr>
          <w:rtl/>
        </w:rPr>
        <w:t>عجبت لمن مكر به كيف لا يفزع إلى قوله</w:t>
      </w:r>
      <w:r>
        <w:rPr>
          <w:rtl/>
        </w:rPr>
        <w:t xml:space="preserve">: </w:t>
      </w:r>
      <w:r w:rsidRPr="001E4D37">
        <w:rPr>
          <w:rStyle w:val="libAlaemChar"/>
          <w:rtl/>
        </w:rPr>
        <w:t>(</w:t>
      </w:r>
      <w:r w:rsidRPr="002E737F">
        <w:rPr>
          <w:rStyle w:val="libAieChar"/>
          <w:rtl/>
        </w:rPr>
        <w:t>وَأُفَوِّضُ أَمْرِي إِلَى اللهِ إِنَّ اللهَ بَصِيرٌ بِالْعِبادِ</w:t>
      </w:r>
      <w:r w:rsidRPr="001E4D37">
        <w:rPr>
          <w:rStyle w:val="libAlaemChar"/>
          <w:rtl/>
        </w:rPr>
        <w:t>)</w:t>
      </w:r>
      <w:r w:rsidRPr="00C35782">
        <w:rPr>
          <w:rtl/>
        </w:rPr>
        <w:t xml:space="preserve"> </w:t>
      </w:r>
      <w:r w:rsidR="00396022" w:rsidRPr="00396022">
        <w:rPr>
          <w:rStyle w:val="libFootnotenumChar"/>
          <w:rtl/>
        </w:rPr>
        <w:t>(4)</w:t>
      </w:r>
      <w:r w:rsidRPr="00C35782">
        <w:rPr>
          <w:rtl/>
        </w:rPr>
        <w:t xml:space="preserve"> فإنّي سمعت الله سبحانه يعقّبها</w:t>
      </w:r>
      <w:r>
        <w:rPr>
          <w:rtl/>
        </w:rPr>
        <w:t xml:space="preserve">: </w:t>
      </w:r>
      <w:r w:rsidRPr="001E4D37">
        <w:rPr>
          <w:rStyle w:val="libAlaemChar"/>
          <w:rtl/>
        </w:rPr>
        <w:t>(</w:t>
      </w:r>
      <w:r w:rsidRPr="002E737F">
        <w:rPr>
          <w:rStyle w:val="libAieChar"/>
          <w:rtl/>
        </w:rPr>
        <w:t>فَوَقاهُ اللهُ سَيِّئاتِ ما مَكَرُوا</w:t>
      </w:r>
      <w:r w:rsidRPr="001E4D37">
        <w:rPr>
          <w:rStyle w:val="libAlaemChar"/>
          <w:rtl/>
        </w:rPr>
        <w:t>)</w:t>
      </w:r>
      <w:r w:rsidRPr="00C35782">
        <w:rPr>
          <w:rtl/>
        </w:rPr>
        <w:t xml:space="preserve"> </w:t>
      </w:r>
      <w:r w:rsidR="00396022" w:rsidRPr="00396022">
        <w:rPr>
          <w:rStyle w:val="libFootnotenumChar"/>
          <w:rtl/>
        </w:rPr>
        <w:t>(5)</w:t>
      </w:r>
      <w:r>
        <w:rPr>
          <w:rtl/>
        </w:rPr>
        <w:t>.</w:t>
      </w:r>
    </w:p>
    <w:p w:rsidR="002B0496" w:rsidRPr="00C35782" w:rsidRDefault="002B0496" w:rsidP="00F46215">
      <w:pPr>
        <w:pStyle w:val="libNormal"/>
        <w:rPr>
          <w:rtl/>
        </w:rPr>
      </w:pPr>
      <w:r>
        <w:rPr>
          <w:rtl/>
        </w:rPr>
        <w:t>و</w:t>
      </w:r>
      <w:r w:rsidRPr="00C35782">
        <w:rPr>
          <w:rtl/>
        </w:rPr>
        <w:t>عجبت لمن أراد الدنيا وزينتها كيف لا يفزع إلى قوله</w:t>
      </w:r>
      <w:r>
        <w:rPr>
          <w:rtl/>
        </w:rPr>
        <w:t xml:space="preserve">: </w:t>
      </w:r>
      <w:r w:rsidRPr="001E4D37">
        <w:rPr>
          <w:rStyle w:val="libAlaemChar"/>
          <w:rtl/>
        </w:rPr>
        <w:t>(</w:t>
      </w:r>
      <w:r w:rsidRPr="002E737F">
        <w:rPr>
          <w:rStyle w:val="libAieChar"/>
          <w:rtl/>
        </w:rPr>
        <w:t>ما شاءَ اللهُ لا قُوَّةَ إِلَّا بِاللهِ</w:t>
      </w:r>
      <w:r w:rsidRPr="001E4D37">
        <w:rPr>
          <w:rStyle w:val="libAlaemChar"/>
          <w:rtl/>
        </w:rPr>
        <w:t>)</w:t>
      </w:r>
      <w:r>
        <w:rPr>
          <w:rtl/>
        </w:rPr>
        <w:t>.</w:t>
      </w:r>
      <w:r w:rsidRPr="00C35782">
        <w:rPr>
          <w:rtl/>
        </w:rPr>
        <w:t xml:space="preserve"> فإنّي سمعت الله تعالى يعقّبها</w:t>
      </w:r>
      <w:r>
        <w:rPr>
          <w:rtl/>
        </w:rPr>
        <w:t xml:space="preserve">: </w:t>
      </w:r>
      <w:r w:rsidRPr="001E4D37">
        <w:rPr>
          <w:rStyle w:val="libAlaemChar"/>
          <w:rtl/>
        </w:rPr>
        <w:t>(</w:t>
      </w:r>
      <w:r w:rsidRPr="002E737F">
        <w:rPr>
          <w:rStyle w:val="libAieChar"/>
          <w:rtl/>
        </w:rPr>
        <w:t>فَعَسى رَبِّي أَنْ يُؤْتِيَنِ خَيْراً مِنْ جَنَّتِكَ</w:t>
      </w:r>
      <w:r w:rsidRPr="001E4D37">
        <w:rPr>
          <w:rStyle w:val="libAlaemChar"/>
          <w:rtl/>
        </w:rPr>
        <w:t>)</w:t>
      </w:r>
      <w:r>
        <w:rPr>
          <w:rtl/>
        </w:rPr>
        <w:t>.</w:t>
      </w:r>
      <w:r>
        <w:rPr>
          <w:rFonts w:hint="cs"/>
          <w:rtl/>
        </w:rPr>
        <w:t xml:space="preserve"> </w:t>
      </w:r>
      <w:r>
        <w:rPr>
          <w:rtl/>
        </w:rPr>
        <w:t>و «</w:t>
      </w:r>
      <w:r w:rsidRPr="00C35782">
        <w:rPr>
          <w:rtl/>
        </w:rPr>
        <w:t>عسى» موجبة»</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إِنْ تَرَنِ أَنَا أَقَلَّ مِنْكَ مالاً وَوَلَداً</w:t>
      </w:r>
      <w:r w:rsidRPr="001E4D37">
        <w:rPr>
          <w:rStyle w:val="libAlaemChar"/>
          <w:rtl/>
        </w:rPr>
        <w:t>)</w:t>
      </w:r>
      <w:r w:rsidRPr="00C35782">
        <w:rPr>
          <w:rtl/>
        </w:rPr>
        <w:t xml:space="preserve"> يحتمل أن يكون «أنا» فصلا</w:t>
      </w:r>
      <w:r>
        <w:rPr>
          <w:rtl/>
        </w:rPr>
        <w:t xml:space="preserve">، </w:t>
      </w:r>
      <w:r w:rsidRPr="00C35782">
        <w:rPr>
          <w:rtl/>
        </w:rPr>
        <w:t>وأن يكون تأكيدا للمفعول الأوّل. وقرئ</w:t>
      </w:r>
      <w:r>
        <w:rPr>
          <w:rtl/>
        </w:rPr>
        <w:t xml:space="preserve">: </w:t>
      </w:r>
      <w:r w:rsidRPr="00C35782">
        <w:rPr>
          <w:rtl/>
        </w:rPr>
        <w:t>أقلّ بالرفع</w:t>
      </w:r>
      <w:r>
        <w:rPr>
          <w:rtl/>
        </w:rPr>
        <w:t xml:space="preserve">، </w:t>
      </w:r>
      <w:r w:rsidRPr="00C35782">
        <w:rPr>
          <w:rtl/>
        </w:rPr>
        <w:t>على أنّه خبر «أنا»</w:t>
      </w:r>
      <w:r>
        <w:rPr>
          <w:rtl/>
        </w:rPr>
        <w:t xml:space="preserve">، </w:t>
      </w:r>
      <w:r w:rsidRPr="00C35782">
        <w:rPr>
          <w:rtl/>
        </w:rPr>
        <w:t>والجملة مفعول ثان</w:t>
      </w:r>
      <w:r>
        <w:rPr>
          <w:rtl/>
        </w:rPr>
        <w:t xml:space="preserve"> لـ </w:t>
      </w:r>
      <w:r w:rsidRPr="00C35782">
        <w:rPr>
          <w:rtl/>
        </w:rPr>
        <w:t>«ترن»</w:t>
      </w:r>
      <w:r>
        <w:rPr>
          <w:rtl/>
        </w:rPr>
        <w:t>.</w:t>
      </w:r>
    </w:p>
    <w:p w:rsidR="002B0496" w:rsidRPr="00C35782" w:rsidRDefault="002B0496" w:rsidP="00F46215">
      <w:pPr>
        <w:pStyle w:val="libNormal"/>
        <w:rPr>
          <w:rtl/>
        </w:rPr>
      </w:pPr>
      <w:r w:rsidRPr="00C35782">
        <w:rPr>
          <w:rtl/>
        </w:rPr>
        <w:t>وفي قوله</w:t>
      </w:r>
      <w:r>
        <w:rPr>
          <w:rtl/>
        </w:rPr>
        <w:t xml:space="preserve">: </w:t>
      </w:r>
      <w:r w:rsidRPr="00C35782">
        <w:rPr>
          <w:rtl/>
        </w:rPr>
        <w:t>«وولدا» دليل لمن فسّر النفر بالأولاد.</w:t>
      </w:r>
    </w:p>
    <w:p w:rsidR="002B0496" w:rsidRPr="00C35782" w:rsidRDefault="002B0496" w:rsidP="00F46215">
      <w:pPr>
        <w:pStyle w:val="libNormal"/>
        <w:rPr>
          <w:rtl/>
        </w:rPr>
      </w:pPr>
      <w:r w:rsidRPr="00C35782">
        <w:rPr>
          <w:rtl/>
        </w:rPr>
        <w:t>وجواب الشرط قوله</w:t>
      </w:r>
      <w:r>
        <w:rPr>
          <w:rtl/>
        </w:rPr>
        <w:t xml:space="preserve">: </w:t>
      </w:r>
      <w:r w:rsidRPr="001E4D37">
        <w:rPr>
          <w:rStyle w:val="libAlaemChar"/>
          <w:rtl/>
        </w:rPr>
        <w:t>(</w:t>
      </w:r>
      <w:r w:rsidRPr="002E737F">
        <w:rPr>
          <w:rStyle w:val="libAieChar"/>
          <w:rtl/>
        </w:rPr>
        <w:t>فَعَسى رَبِّي أَنْ يُؤْتِيَنِ خَيْراً مِنْ جَنَّتِكَ</w:t>
      </w:r>
      <w:r w:rsidRPr="001E4D37">
        <w:rPr>
          <w:rStyle w:val="libAlaemChar"/>
          <w:rtl/>
        </w:rPr>
        <w:t>)</w:t>
      </w:r>
      <w:r w:rsidRPr="00C35782">
        <w:rPr>
          <w:rtl/>
        </w:rPr>
        <w:t xml:space="preserve"> في الدنيا أو في الآخرة</w:t>
      </w:r>
      <w:r>
        <w:rPr>
          <w:rtl/>
        </w:rPr>
        <w:t xml:space="preserve">، </w:t>
      </w:r>
      <w:r w:rsidRPr="00C35782">
        <w:rPr>
          <w:rtl/>
        </w:rPr>
        <w:t>لإيماني. والمعنى</w:t>
      </w:r>
      <w:r>
        <w:rPr>
          <w:rtl/>
        </w:rPr>
        <w:t xml:space="preserve">: </w:t>
      </w:r>
      <w:r w:rsidRPr="00C35782">
        <w:rPr>
          <w:rtl/>
        </w:rPr>
        <w:t>إن ترني أفقر منك</w:t>
      </w:r>
      <w:r>
        <w:rPr>
          <w:rtl/>
        </w:rPr>
        <w:t xml:space="preserve">، </w:t>
      </w:r>
      <w:r w:rsidRPr="00C35782">
        <w:rPr>
          <w:rtl/>
        </w:rPr>
        <w:t>فأنا أتوقّع من صنع الله أن يقلّب ما بي وما بك من الفقر والغنى</w:t>
      </w:r>
      <w:r>
        <w:rPr>
          <w:rtl/>
        </w:rPr>
        <w:t xml:space="preserve">، </w:t>
      </w:r>
      <w:r w:rsidRPr="00C35782">
        <w:rPr>
          <w:rtl/>
        </w:rPr>
        <w:t>فيرزقني لإيماني جنّة خيرا من جنّتك.</w:t>
      </w:r>
    </w:p>
    <w:p w:rsidR="002B0496" w:rsidRPr="00C35782" w:rsidRDefault="002B0496" w:rsidP="00F46215">
      <w:pPr>
        <w:pStyle w:val="libNormal"/>
        <w:rPr>
          <w:rtl/>
        </w:rPr>
      </w:pPr>
      <w:r w:rsidRPr="001E4D37">
        <w:rPr>
          <w:rStyle w:val="libAlaemChar"/>
          <w:rtl/>
        </w:rPr>
        <w:t>(</w:t>
      </w:r>
      <w:r w:rsidRPr="002E737F">
        <w:rPr>
          <w:rStyle w:val="libAieChar"/>
          <w:rtl/>
        </w:rPr>
        <w:t>وَيُرْسِلَ عَلَيْها</w:t>
      </w:r>
      <w:r w:rsidRPr="001E4D37">
        <w:rPr>
          <w:rStyle w:val="libAlaemChar"/>
          <w:rtl/>
        </w:rPr>
        <w:t>)</w:t>
      </w:r>
      <w:r w:rsidRPr="00C35782">
        <w:rPr>
          <w:rtl/>
        </w:rPr>
        <w:t xml:space="preserve"> على جنّتك</w:t>
      </w:r>
      <w:r>
        <w:rPr>
          <w:rtl/>
        </w:rPr>
        <w:t xml:space="preserve">، </w:t>
      </w:r>
      <w:r w:rsidRPr="00C35782">
        <w:rPr>
          <w:rtl/>
        </w:rPr>
        <w:t xml:space="preserve">لكفرك وكفرانك </w:t>
      </w:r>
      <w:r w:rsidRPr="001E4D37">
        <w:rPr>
          <w:rStyle w:val="libAlaemChar"/>
          <w:rtl/>
        </w:rPr>
        <w:t>(</w:t>
      </w:r>
      <w:r w:rsidRPr="002E737F">
        <w:rPr>
          <w:rStyle w:val="libAieChar"/>
          <w:rtl/>
        </w:rPr>
        <w:t>حُسْباناً مِنَ السَّماءِ</w:t>
      </w:r>
      <w:r w:rsidRPr="001E4D37">
        <w:rPr>
          <w:rStyle w:val="libAlaemChar"/>
          <w:rtl/>
        </w:rPr>
        <w:t>)</w:t>
      </w:r>
      <w:r w:rsidRPr="00C35782">
        <w:rPr>
          <w:rtl/>
        </w:rPr>
        <w:t xml:space="preserve"> مرامي </w:t>
      </w:r>
      <w:r w:rsidR="00396022" w:rsidRPr="00396022">
        <w:rPr>
          <w:rStyle w:val="libFootnotenumChar"/>
          <w:rtl/>
        </w:rPr>
        <w:t>(6)</w:t>
      </w:r>
      <w:r>
        <w:rPr>
          <w:rtl/>
        </w:rPr>
        <w:t xml:space="preserve">، </w:t>
      </w:r>
      <w:r w:rsidRPr="00C35782">
        <w:rPr>
          <w:rtl/>
        </w:rPr>
        <w:t>جمع حسبانة</w:t>
      </w:r>
      <w:r>
        <w:rPr>
          <w:rtl/>
        </w:rPr>
        <w:t xml:space="preserve">، </w:t>
      </w:r>
      <w:r w:rsidRPr="00C35782">
        <w:rPr>
          <w:rtl/>
        </w:rPr>
        <w:t>وهي الصواعق. وقيل</w:t>
      </w:r>
      <w:r>
        <w:rPr>
          <w:rtl/>
        </w:rPr>
        <w:t xml:space="preserve">: </w:t>
      </w:r>
      <w:r w:rsidRPr="00C35782">
        <w:rPr>
          <w:rtl/>
        </w:rPr>
        <w:t>هو مصدر</w:t>
      </w:r>
      <w:r>
        <w:rPr>
          <w:rtl/>
        </w:rPr>
        <w:t xml:space="preserve">، </w:t>
      </w:r>
      <w:r w:rsidRPr="00C35782">
        <w:rPr>
          <w:rtl/>
        </w:rPr>
        <w:t>كالغفران والبطلان</w:t>
      </w:r>
      <w:r>
        <w:rPr>
          <w:rtl/>
        </w:rPr>
        <w:t xml:space="preserve">، </w:t>
      </w:r>
      <w:r w:rsidRPr="00C35782">
        <w:rPr>
          <w:rtl/>
        </w:rPr>
        <w:t>بمعنى الحساب. والمعنى</w:t>
      </w:r>
      <w:r>
        <w:rPr>
          <w:rtl/>
        </w:rPr>
        <w:t xml:space="preserve">: </w:t>
      </w:r>
      <w:r w:rsidRPr="00C35782">
        <w:rPr>
          <w:rtl/>
        </w:rPr>
        <w:t>مقدارا قدّره الله وحسبه</w:t>
      </w:r>
      <w:r>
        <w:rPr>
          <w:rtl/>
        </w:rPr>
        <w:t xml:space="preserve">، </w:t>
      </w:r>
      <w:r w:rsidRPr="00C35782">
        <w:rPr>
          <w:rtl/>
        </w:rPr>
        <w:t>وهو الحكم بتخريبها. وقال الزّجاج</w:t>
      </w:r>
      <w:r>
        <w:rPr>
          <w:rtl/>
        </w:rPr>
        <w:t xml:space="preserve">: </w:t>
      </w:r>
      <w:r w:rsidRPr="00C35782">
        <w:rPr>
          <w:rtl/>
        </w:rPr>
        <w:t>عذاب حسبان أي</w:t>
      </w:r>
      <w:r>
        <w:rPr>
          <w:rtl/>
        </w:rPr>
        <w:t xml:space="preserve">: </w:t>
      </w:r>
      <w:r w:rsidRPr="00C35782">
        <w:rPr>
          <w:rtl/>
        </w:rPr>
        <w:t xml:space="preserve">حساب ما كسبت يداك من الأعمال السيّئة. </w:t>
      </w:r>
      <w:r w:rsidRPr="001E4D37">
        <w:rPr>
          <w:rStyle w:val="libAlaemChar"/>
          <w:rtl/>
        </w:rPr>
        <w:t>(</w:t>
      </w:r>
      <w:r w:rsidRPr="002E737F">
        <w:rPr>
          <w:rStyle w:val="libAieChar"/>
          <w:rtl/>
        </w:rPr>
        <w:t>فَتُصْبِحَ صَعِيداً زَلَقاً</w:t>
      </w:r>
      <w:r w:rsidRPr="001E4D37">
        <w:rPr>
          <w:rStyle w:val="libAlaemChar"/>
          <w:rtl/>
        </w:rPr>
        <w:t>)</w:t>
      </w:r>
      <w:r w:rsidRPr="00C35782">
        <w:rPr>
          <w:rtl/>
        </w:rPr>
        <w:t xml:space="preserve"> أرضا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آل عمران</w:t>
      </w:r>
      <w:r>
        <w:rPr>
          <w:rtl/>
        </w:rPr>
        <w:t xml:space="preserve">: </w:t>
      </w:r>
      <w:r w:rsidRPr="00C35782">
        <w:rPr>
          <w:rtl/>
        </w:rPr>
        <w:t>174.</w:t>
      </w:r>
      <w:r>
        <w:rPr>
          <w:rtl/>
        </w:rPr>
        <w:t>(</w:t>
      </w:r>
      <w:r w:rsidRPr="00C35782">
        <w:rPr>
          <w:rtl/>
        </w:rPr>
        <w:t>2</w:t>
      </w:r>
      <w:r>
        <w:rPr>
          <w:rtl/>
        </w:rPr>
        <w:t xml:space="preserve">، </w:t>
      </w:r>
      <w:r w:rsidRPr="00C35782">
        <w:rPr>
          <w:rtl/>
        </w:rPr>
        <w:t>3</w:t>
      </w:r>
      <w:r>
        <w:rPr>
          <w:rtl/>
        </w:rPr>
        <w:t>)</w:t>
      </w:r>
      <w:r w:rsidRPr="00C35782">
        <w:rPr>
          <w:rtl/>
        </w:rPr>
        <w:t xml:space="preserve"> الأنبياء</w:t>
      </w:r>
      <w:r>
        <w:rPr>
          <w:rtl/>
        </w:rPr>
        <w:t xml:space="preserve">: </w:t>
      </w:r>
      <w:r w:rsidRPr="00C35782">
        <w:rPr>
          <w:rtl/>
        </w:rPr>
        <w:t>87</w:t>
      </w:r>
      <w:r>
        <w:rPr>
          <w:rtl/>
        </w:rPr>
        <w:t xml:space="preserve"> ـ </w:t>
      </w:r>
      <w:r w:rsidRPr="00C35782">
        <w:rPr>
          <w:rtl/>
        </w:rPr>
        <w:t>88.</w:t>
      </w:r>
      <w:r>
        <w:rPr>
          <w:rFonts w:hint="cs"/>
          <w:rtl/>
        </w:rPr>
        <w:t xml:space="preserve"> </w:t>
      </w:r>
      <w:r>
        <w:rPr>
          <w:rtl/>
        </w:rPr>
        <w:t>(</w:t>
      </w:r>
      <w:r w:rsidRPr="00C35782">
        <w:rPr>
          <w:rtl/>
        </w:rPr>
        <w:t>4</w:t>
      </w:r>
      <w:r>
        <w:rPr>
          <w:rtl/>
        </w:rPr>
        <w:t xml:space="preserve">، </w:t>
      </w:r>
      <w:r w:rsidRPr="00C35782">
        <w:rPr>
          <w:rtl/>
        </w:rPr>
        <w:t>5</w:t>
      </w:r>
      <w:r>
        <w:rPr>
          <w:rtl/>
        </w:rPr>
        <w:t>)</w:t>
      </w:r>
      <w:r w:rsidRPr="00C35782">
        <w:rPr>
          <w:rtl/>
        </w:rPr>
        <w:t xml:space="preserve"> غافر</w:t>
      </w:r>
      <w:r>
        <w:rPr>
          <w:rtl/>
        </w:rPr>
        <w:t xml:space="preserve">: </w:t>
      </w:r>
      <w:r w:rsidRPr="00C35782">
        <w:rPr>
          <w:rtl/>
        </w:rPr>
        <w:t>44</w:t>
      </w:r>
      <w:r>
        <w:rPr>
          <w:rtl/>
        </w:rPr>
        <w:t xml:space="preserve"> ـ </w:t>
      </w:r>
      <w:r w:rsidRPr="00C35782">
        <w:rPr>
          <w:rtl/>
        </w:rPr>
        <w:t>45.</w:t>
      </w:r>
    </w:p>
    <w:p w:rsidR="002B0496" w:rsidRPr="00C35782" w:rsidRDefault="002B0496" w:rsidP="00EA0AFA">
      <w:pPr>
        <w:pStyle w:val="libFootnote0"/>
        <w:rPr>
          <w:rtl/>
        </w:rPr>
      </w:pPr>
      <w:r>
        <w:rPr>
          <w:rtl/>
        </w:rPr>
        <w:t>(</w:t>
      </w:r>
      <w:r w:rsidRPr="00C35782">
        <w:rPr>
          <w:rtl/>
        </w:rPr>
        <w:t>6) أصل الحسبان</w:t>
      </w:r>
      <w:r>
        <w:rPr>
          <w:rtl/>
        </w:rPr>
        <w:t xml:space="preserve">: </w:t>
      </w:r>
      <w:r w:rsidRPr="00C35782">
        <w:rPr>
          <w:rtl/>
        </w:rPr>
        <w:t>السهام التي ترمى لتجري في طلق واحد.</w:t>
      </w:r>
    </w:p>
    <w:p w:rsidR="002B0496" w:rsidRPr="00C35782" w:rsidRDefault="002B0496" w:rsidP="00D35ED9">
      <w:pPr>
        <w:pStyle w:val="libNormal0"/>
        <w:rPr>
          <w:rtl/>
        </w:rPr>
      </w:pPr>
      <w:r>
        <w:rPr>
          <w:rtl/>
        </w:rPr>
        <w:br w:type="page"/>
      </w:r>
      <w:r w:rsidRPr="00C35782">
        <w:rPr>
          <w:rtl/>
        </w:rPr>
        <w:lastRenderedPageBreak/>
        <w:t>ملساء يزلق عليها القدم</w:t>
      </w:r>
      <w:r>
        <w:rPr>
          <w:rtl/>
        </w:rPr>
        <w:t xml:space="preserve">، </w:t>
      </w:r>
      <w:r w:rsidRPr="00C35782">
        <w:rPr>
          <w:rtl/>
        </w:rPr>
        <w:t>لملاستها باستئصال نباتها وأشجارها.</w:t>
      </w:r>
    </w:p>
    <w:p w:rsidR="002B0496" w:rsidRPr="00C35782" w:rsidRDefault="002B0496" w:rsidP="00F46215">
      <w:pPr>
        <w:pStyle w:val="libNormal"/>
        <w:rPr>
          <w:rtl/>
        </w:rPr>
      </w:pPr>
      <w:r w:rsidRPr="001E4D37">
        <w:rPr>
          <w:rStyle w:val="libAlaemChar"/>
          <w:rtl/>
        </w:rPr>
        <w:t>(</w:t>
      </w:r>
      <w:r w:rsidRPr="002E737F">
        <w:rPr>
          <w:rStyle w:val="libAieChar"/>
          <w:rtl/>
        </w:rPr>
        <w:t>أَوْ يُصْبِحَ ماؤُها غَوْراً</w:t>
      </w:r>
      <w:r w:rsidRPr="001E4D37">
        <w:rPr>
          <w:rStyle w:val="libAlaemChar"/>
          <w:rtl/>
        </w:rPr>
        <w:t>)</w:t>
      </w:r>
      <w:r w:rsidRPr="00C35782">
        <w:rPr>
          <w:rtl/>
        </w:rPr>
        <w:t xml:space="preserve"> غائرا </w:t>
      </w:r>
      <w:r w:rsidR="00396022" w:rsidRPr="00396022">
        <w:rPr>
          <w:rStyle w:val="libFootnotenumChar"/>
          <w:rtl/>
        </w:rPr>
        <w:t>(1)</w:t>
      </w:r>
      <w:r w:rsidRPr="00C35782">
        <w:rPr>
          <w:rtl/>
        </w:rPr>
        <w:t xml:space="preserve"> في الأرض</w:t>
      </w:r>
      <w:r>
        <w:rPr>
          <w:rtl/>
        </w:rPr>
        <w:t xml:space="preserve">، </w:t>
      </w:r>
      <w:r w:rsidRPr="00C35782">
        <w:rPr>
          <w:rtl/>
        </w:rPr>
        <w:t>لا يبقى أثره. مصدر وصف به</w:t>
      </w:r>
      <w:r>
        <w:rPr>
          <w:rtl/>
        </w:rPr>
        <w:t xml:space="preserve">، </w:t>
      </w:r>
      <w:r w:rsidRPr="00C35782">
        <w:rPr>
          <w:rtl/>
        </w:rPr>
        <w:t xml:space="preserve">كالزلق. </w:t>
      </w:r>
      <w:r w:rsidRPr="001E4D37">
        <w:rPr>
          <w:rStyle w:val="libAlaemChar"/>
          <w:rtl/>
        </w:rPr>
        <w:t>(</w:t>
      </w:r>
      <w:r w:rsidRPr="002E737F">
        <w:rPr>
          <w:rStyle w:val="libAieChar"/>
          <w:rtl/>
        </w:rPr>
        <w:t>فَلَنْ تَسْتَطِيعَ لَهُ طَلَباً</w:t>
      </w:r>
      <w:r w:rsidRPr="001E4D37">
        <w:rPr>
          <w:rStyle w:val="libAlaemChar"/>
          <w:rtl/>
        </w:rPr>
        <w:t>)</w:t>
      </w:r>
      <w:r w:rsidRPr="00C35782">
        <w:rPr>
          <w:rtl/>
        </w:rPr>
        <w:t xml:space="preserve"> للماء الغائر</w:t>
      </w:r>
      <w:r>
        <w:rPr>
          <w:rtl/>
        </w:rPr>
        <w:t xml:space="preserve">، </w:t>
      </w:r>
      <w:r w:rsidRPr="00C35782">
        <w:rPr>
          <w:rtl/>
        </w:rPr>
        <w:t>تردّدا في ردّه.</w:t>
      </w:r>
    </w:p>
    <w:p w:rsidR="002B0496" w:rsidRPr="00C35782" w:rsidRDefault="002B0496" w:rsidP="00F46215">
      <w:pPr>
        <w:pStyle w:val="libNormal"/>
        <w:rPr>
          <w:rtl/>
        </w:rPr>
      </w:pPr>
      <w:r w:rsidRPr="001E4D37">
        <w:rPr>
          <w:rStyle w:val="libAlaemChar"/>
          <w:rtl/>
        </w:rPr>
        <w:t>(</w:t>
      </w:r>
      <w:r w:rsidRPr="002E737F">
        <w:rPr>
          <w:rStyle w:val="libAieChar"/>
          <w:rtl/>
        </w:rPr>
        <w:t>وَأُحِيطَ بِثَمَرِهِ</w:t>
      </w:r>
      <w:r w:rsidRPr="001E4D37">
        <w:rPr>
          <w:rStyle w:val="libAlaemChar"/>
          <w:rtl/>
        </w:rPr>
        <w:t>)</w:t>
      </w:r>
      <w:r w:rsidRPr="00C35782">
        <w:rPr>
          <w:rtl/>
        </w:rPr>
        <w:t xml:space="preserve"> وأهلك أمواله حسبما توقّعه صاحبه. وهو مأخوذ من</w:t>
      </w:r>
      <w:r>
        <w:rPr>
          <w:rtl/>
        </w:rPr>
        <w:t xml:space="preserve">: </w:t>
      </w:r>
      <w:r w:rsidRPr="00C35782">
        <w:rPr>
          <w:rtl/>
        </w:rPr>
        <w:t>أحاط به العدوّ</w:t>
      </w:r>
      <w:r>
        <w:rPr>
          <w:rtl/>
        </w:rPr>
        <w:t xml:space="preserve">، </w:t>
      </w:r>
      <w:r w:rsidRPr="00C35782">
        <w:rPr>
          <w:rtl/>
        </w:rPr>
        <w:t>فإنّه إذا أحاط به استولى عليه وغلبه</w:t>
      </w:r>
      <w:r>
        <w:rPr>
          <w:rtl/>
        </w:rPr>
        <w:t xml:space="preserve">، </w:t>
      </w:r>
      <w:r w:rsidRPr="00C35782">
        <w:rPr>
          <w:rtl/>
        </w:rPr>
        <w:t>وإذا غلبه أهلكه. ومنه</w:t>
      </w:r>
      <w:r>
        <w:rPr>
          <w:rtl/>
        </w:rPr>
        <w:t xml:space="preserve">: </w:t>
      </w:r>
      <w:r w:rsidRPr="001E4D37">
        <w:rPr>
          <w:rStyle w:val="libAlaemChar"/>
          <w:rtl/>
        </w:rPr>
        <w:t>(</w:t>
      </w:r>
      <w:r w:rsidRPr="002E737F">
        <w:rPr>
          <w:rStyle w:val="libAieChar"/>
          <w:rtl/>
        </w:rPr>
        <w:t>إِلَّا أَنْ يُحاطَ بِكُمْ</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ونظيره</w:t>
      </w:r>
      <w:r>
        <w:rPr>
          <w:rtl/>
        </w:rPr>
        <w:t xml:space="preserve">: </w:t>
      </w:r>
      <w:r w:rsidRPr="00C35782">
        <w:rPr>
          <w:rtl/>
        </w:rPr>
        <w:t>أتى عليه إذا أهلكه</w:t>
      </w:r>
      <w:r>
        <w:rPr>
          <w:rtl/>
        </w:rPr>
        <w:t xml:space="preserve">، </w:t>
      </w:r>
      <w:r w:rsidRPr="00C35782">
        <w:rPr>
          <w:rtl/>
        </w:rPr>
        <w:t>من</w:t>
      </w:r>
      <w:r>
        <w:rPr>
          <w:rtl/>
        </w:rPr>
        <w:t xml:space="preserve">: </w:t>
      </w:r>
      <w:r w:rsidRPr="00C35782">
        <w:rPr>
          <w:rtl/>
        </w:rPr>
        <w:t>أتى عليهم العدوّ إذا جاءهم مستعليا عليهم.</w:t>
      </w:r>
    </w:p>
    <w:p w:rsidR="002B0496" w:rsidRPr="00C35782" w:rsidRDefault="002B0496" w:rsidP="00F46215">
      <w:pPr>
        <w:pStyle w:val="libNormal"/>
        <w:rPr>
          <w:rtl/>
        </w:rPr>
      </w:pPr>
      <w:r w:rsidRPr="001E4D37">
        <w:rPr>
          <w:rStyle w:val="libAlaemChar"/>
          <w:rtl/>
        </w:rPr>
        <w:t>(</w:t>
      </w:r>
      <w:r w:rsidRPr="002E737F">
        <w:rPr>
          <w:rStyle w:val="libAieChar"/>
          <w:rtl/>
        </w:rPr>
        <w:t>فَأَصْبَحَ يُقَلِّبُ كَفَّيْهِ</w:t>
      </w:r>
      <w:r w:rsidRPr="001E4D37">
        <w:rPr>
          <w:rStyle w:val="libAlaemChar"/>
          <w:rtl/>
        </w:rPr>
        <w:t>)</w:t>
      </w:r>
      <w:r w:rsidRPr="00C35782">
        <w:rPr>
          <w:rtl/>
        </w:rPr>
        <w:t xml:space="preserve"> ظهرا لبطن</w:t>
      </w:r>
      <w:r>
        <w:rPr>
          <w:rtl/>
        </w:rPr>
        <w:t xml:space="preserve">، </w:t>
      </w:r>
      <w:r w:rsidRPr="00C35782">
        <w:rPr>
          <w:rtl/>
        </w:rPr>
        <w:t>كما هو فعل النادم</w:t>
      </w:r>
      <w:r>
        <w:rPr>
          <w:rtl/>
        </w:rPr>
        <w:t xml:space="preserve">، </w:t>
      </w:r>
      <w:r w:rsidRPr="00C35782">
        <w:rPr>
          <w:rtl/>
        </w:rPr>
        <w:t xml:space="preserve">تلهّفا وتحسّرا </w:t>
      </w:r>
      <w:r w:rsidRPr="001E4D37">
        <w:rPr>
          <w:rStyle w:val="libAlaemChar"/>
          <w:rtl/>
        </w:rPr>
        <w:t>(</w:t>
      </w:r>
      <w:r w:rsidRPr="002E737F">
        <w:rPr>
          <w:rStyle w:val="libAieChar"/>
          <w:rtl/>
        </w:rPr>
        <w:t>عَلى ما أَنْفَقَ فِيها</w:t>
      </w:r>
      <w:r w:rsidRPr="001E4D37">
        <w:rPr>
          <w:rStyle w:val="libAlaemChar"/>
          <w:rtl/>
        </w:rPr>
        <w:t>)</w:t>
      </w:r>
      <w:r w:rsidRPr="00C35782">
        <w:rPr>
          <w:rtl/>
        </w:rPr>
        <w:t xml:space="preserve"> في عمارتها. وهو متعلّق</w:t>
      </w:r>
      <w:r>
        <w:rPr>
          <w:rtl/>
        </w:rPr>
        <w:t xml:space="preserve"> بـ </w:t>
      </w:r>
      <w:r w:rsidRPr="00C35782">
        <w:rPr>
          <w:rtl/>
        </w:rPr>
        <w:t>«يقلّب»</w:t>
      </w:r>
      <w:r>
        <w:rPr>
          <w:rtl/>
        </w:rPr>
        <w:t xml:space="preserve">، </w:t>
      </w:r>
      <w:r w:rsidRPr="00C35782">
        <w:rPr>
          <w:rtl/>
        </w:rPr>
        <w:t>لأنّ تقليب الكفّين</w:t>
      </w:r>
      <w:r w:rsidRPr="002B7099">
        <w:rPr>
          <w:rtl/>
        </w:rPr>
        <w:t xml:space="preserve"> </w:t>
      </w:r>
      <w:r w:rsidRPr="00C35782">
        <w:rPr>
          <w:rtl/>
        </w:rPr>
        <w:t>ل</w:t>
      </w:r>
      <w:r>
        <w:rPr>
          <w:rFonts w:hint="cs"/>
          <w:rtl/>
        </w:rPr>
        <w:t>ـ</w:t>
      </w:r>
      <w:r w:rsidRPr="00C35782">
        <w:rPr>
          <w:rtl/>
        </w:rPr>
        <w:t>مّا كان في معنى الندم</w:t>
      </w:r>
      <w:r>
        <w:rPr>
          <w:rtl/>
        </w:rPr>
        <w:t xml:space="preserve">، </w:t>
      </w:r>
      <w:r w:rsidRPr="00C35782">
        <w:rPr>
          <w:rtl/>
        </w:rPr>
        <w:t>عدّي تعديته</w:t>
      </w:r>
      <w:r>
        <w:rPr>
          <w:rtl/>
        </w:rPr>
        <w:t xml:space="preserve"> بـ </w:t>
      </w:r>
      <w:r w:rsidRPr="00C35782">
        <w:rPr>
          <w:rtl/>
        </w:rPr>
        <w:t>«على»</w:t>
      </w:r>
      <w:r>
        <w:rPr>
          <w:rtl/>
        </w:rPr>
        <w:t xml:space="preserve">، </w:t>
      </w:r>
      <w:r w:rsidRPr="00C35782">
        <w:rPr>
          <w:rtl/>
        </w:rPr>
        <w:t>فإنّ النادم يقلّب كفّيه ظهرا لبطن</w:t>
      </w:r>
      <w:r>
        <w:rPr>
          <w:rtl/>
        </w:rPr>
        <w:t xml:space="preserve">، </w:t>
      </w:r>
      <w:r w:rsidRPr="00C35782">
        <w:rPr>
          <w:rtl/>
        </w:rPr>
        <w:t>كما كنّي عن ذلك بعضّ الكفّ والسقوط في اليد. فكأنّه قيل</w:t>
      </w:r>
      <w:r>
        <w:rPr>
          <w:rtl/>
        </w:rPr>
        <w:t xml:space="preserve">: </w:t>
      </w:r>
      <w:r w:rsidRPr="00C35782">
        <w:rPr>
          <w:rtl/>
        </w:rPr>
        <w:t>فأصبح يندم. أو حال</w:t>
      </w:r>
      <w:r>
        <w:rPr>
          <w:rtl/>
        </w:rPr>
        <w:t xml:space="preserve">، </w:t>
      </w:r>
      <w:r w:rsidRPr="00C35782">
        <w:rPr>
          <w:rtl/>
        </w:rPr>
        <w:t>أي</w:t>
      </w:r>
      <w:r>
        <w:rPr>
          <w:rtl/>
        </w:rPr>
        <w:t xml:space="preserve">: </w:t>
      </w:r>
      <w:r w:rsidRPr="00C35782">
        <w:rPr>
          <w:rtl/>
        </w:rPr>
        <w:t>متحسّرا على ما أنفق فيها.</w:t>
      </w:r>
    </w:p>
    <w:p w:rsidR="002B0496" w:rsidRPr="00C35782" w:rsidRDefault="002B0496" w:rsidP="00F46215">
      <w:pPr>
        <w:pStyle w:val="libNormal"/>
        <w:rPr>
          <w:rtl/>
        </w:rPr>
      </w:pPr>
      <w:r w:rsidRPr="001E4D37">
        <w:rPr>
          <w:rStyle w:val="libAlaemChar"/>
          <w:rtl/>
        </w:rPr>
        <w:t>(</w:t>
      </w:r>
      <w:r w:rsidRPr="002E737F">
        <w:rPr>
          <w:rStyle w:val="libAieChar"/>
          <w:rtl/>
        </w:rPr>
        <w:t>وَهِيَ خاوِيَةٌ</w:t>
      </w:r>
      <w:r w:rsidRPr="001E4D37">
        <w:rPr>
          <w:rStyle w:val="libAlaemChar"/>
          <w:rtl/>
        </w:rPr>
        <w:t>)</w:t>
      </w:r>
      <w:r w:rsidRPr="00C35782">
        <w:rPr>
          <w:rtl/>
        </w:rPr>
        <w:t xml:space="preserve"> ساقطة </w:t>
      </w:r>
      <w:r w:rsidRPr="001E4D37">
        <w:rPr>
          <w:rStyle w:val="libAlaemChar"/>
          <w:rtl/>
        </w:rPr>
        <w:t>(</w:t>
      </w:r>
      <w:r w:rsidRPr="002E737F">
        <w:rPr>
          <w:rStyle w:val="libAieChar"/>
          <w:rtl/>
        </w:rPr>
        <w:t>عَلى عُرُوشِها</w:t>
      </w:r>
      <w:r w:rsidRPr="001E4D37">
        <w:rPr>
          <w:rStyle w:val="libAlaemChar"/>
          <w:rtl/>
        </w:rPr>
        <w:t>)</w:t>
      </w:r>
      <w:r w:rsidRPr="00C35782">
        <w:rPr>
          <w:rtl/>
        </w:rPr>
        <w:t xml:space="preserve"> بأن سقطت عروشها على الأرض</w:t>
      </w:r>
      <w:r>
        <w:rPr>
          <w:rtl/>
        </w:rPr>
        <w:t xml:space="preserve">، </w:t>
      </w:r>
      <w:r w:rsidRPr="00C35782">
        <w:rPr>
          <w:rtl/>
        </w:rPr>
        <w:t>وسقطت الكروم فوقها. قيل</w:t>
      </w:r>
      <w:r>
        <w:rPr>
          <w:rtl/>
        </w:rPr>
        <w:t xml:space="preserve">: </w:t>
      </w:r>
      <w:r w:rsidRPr="00C35782">
        <w:rPr>
          <w:rtl/>
        </w:rPr>
        <w:t>أرسل الله عليها نارا فأكلتها.</w:t>
      </w:r>
    </w:p>
    <w:p w:rsidR="002B0496" w:rsidRPr="00C35782" w:rsidRDefault="002B0496" w:rsidP="00F46215">
      <w:pPr>
        <w:pStyle w:val="libNormal"/>
        <w:rPr>
          <w:rtl/>
        </w:rPr>
      </w:pPr>
      <w:r w:rsidRPr="001E4D37">
        <w:rPr>
          <w:rStyle w:val="libAlaemChar"/>
          <w:rtl/>
        </w:rPr>
        <w:t>(</w:t>
      </w:r>
      <w:r w:rsidRPr="002E737F">
        <w:rPr>
          <w:rStyle w:val="libAieChar"/>
          <w:rtl/>
        </w:rPr>
        <w:t>وَيَقُولُ</w:t>
      </w:r>
      <w:r w:rsidRPr="001E4D37">
        <w:rPr>
          <w:rStyle w:val="libAlaemChar"/>
          <w:rtl/>
        </w:rPr>
        <w:t>)</w:t>
      </w:r>
      <w:r w:rsidRPr="00C35782">
        <w:rPr>
          <w:rtl/>
        </w:rPr>
        <w:t xml:space="preserve"> عطف على «يقلّب»</w:t>
      </w:r>
      <w:r>
        <w:rPr>
          <w:rtl/>
        </w:rPr>
        <w:t xml:space="preserve">، </w:t>
      </w:r>
      <w:r w:rsidRPr="00C35782">
        <w:rPr>
          <w:rtl/>
        </w:rPr>
        <w:t xml:space="preserve">أو حال من ضميره </w:t>
      </w:r>
      <w:r w:rsidRPr="001E4D37">
        <w:rPr>
          <w:rStyle w:val="libAlaemChar"/>
          <w:rtl/>
        </w:rPr>
        <w:t>(</w:t>
      </w:r>
      <w:r w:rsidRPr="002E737F">
        <w:rPr>
          <w:rStyle w:val="libAieChar"/>
          <w:rtl/>
        </w:rPr>
        <w:t>يا لَيْتَنِي لَمْ أُشْرِكْ بِرَبِّي أَحَداً</w:t>
      </w:r>
      <w:r w:rsidRPr="001E4D37">
        <w:rPr>
          <w:rStyle w:val="libAlaemChar"/>
          <w:rtl/>
        </w:rPr>
        <w:t>)</w:t>
      </w:r>
      <w:r w:rsidRPr="00C35782">
        <w:rPr>
          <w:rtl/>
        </w:rPr>
        <w:t xml:space="preserve"> كأنّه تذكّر موعظة أخيه</w:t>
      </w:r>
      <w:r>
        <w:rPr>
          <w:rtl/>
        </w:rPr>
        <w:t xml:space="preserve">، </w:t>
      </w:r>
      <w:r w:rsidRPr="00C35782">
        <w:rPr>
          <w:rtl/>
        </w:rPr>
        <w:t>وعلم أنّه أتى من قبل شركه وطغيانه</w:t>
      </w:r>
      <w:r>
        <w:rPr>
          <w:rtl/>
        </w:rPr>
        <w:t xml:space="preserve">، </w:t>
      </w:r>
      <w:r w:rsidRPr="00C35782">
        <w:rPr>
          <w:rtl/>
        </w:rPr>
        <w:t>فتمنّى لو لم يكن مشركا فلم يهلك الله بستانه. ويجوز أن يكون توبة من الشرك</w:t>
      </w:r>
      <w:r>
        <w:rPr>
          <w:rtl/>
        </w:rPr>
        <w:t xml:space="preserve">، </w:t>
      </w:r>
      <w:r w:rsidRPr="00C35782">
        <w:rPr>
          <w:rtl/>
        </w:rPr>
        <w:t>وندما على ما سبق منه.</w:t>
      </w:r>
    </w:p>
    <w:p w:rsidR="002B0496" w:rsidRPr="00C35782" w:rsidRDefault="002B0496" w:rsidP="00F46215">
      <w:pPr>
        <w:pStyle w:val="libNormal"/>
        <w:rPr>
          <w:rtl/>
        </w:rPr>
      </w:pPr>
      <w:r w:rsidRPr="001E4D37">
        <w:rPr>
          <w:rStyle w:val="libAlaemChar"/>
          <w:rtl/>
        </w:rPr>
        <w:t>(</w:t>
      </w:r>
      <w:r w:rsidRPr="002E737F">
        <w:rPr>
          <w:rStyle w:val="libAieChar"/>
          <w:rtl/>
        </w:rPr>
        <w:t>وَلَمْ تَكُنْ لَهُ فِئَةٌ</w:t>
      </w:r>
      <w:r w:rsidRPr="001E4D37">
        <w:rPr>
          <w:rStyle w:val="libAlaemChar"/>
          <w:rtl/>
        </w:rPr>
        <w:t>)</w:t>
      </w:r>
      <w:r w:rsidRPr="00C35782">
        <w:rPr>
          <w:rtl/>
        </w:rPr>
        <w:t xml:space="preserve"> وقرأ حمزة والكسائي بالياء</w:t>
      </w:r>
      <w:r>
        <w:rPr>
          <w:rtl/>
        </w:rPr>
        <w:t xml:space="preserve">، </w:t>
      </w:r>
      <w:r w:rsidRPr="00C35782">
        <w:rPr>
          <w:rtl/>
        </w:rPr>
        <w:t xml:space="preserve">لتقدّمه </w:t>
      </w:r>
      <w:r w:rsidRPr="001E4D37">
        <w:rPr>
          <w:rStyle w:val="libAlaemChar"/>
          <w:rtl/>
        </w:rPr>
        <w:t>(</w:t>
      </w:r>
      <w:r w:rsidRPr="002E737F">
        <w:rPr>
          <w:rStyle w:val="libAieChar"/>
          <w:rtl/>
        </w:rPr>
        <w:t>يَنْصُرُونَهُ</w:t>
      </w:r>
      <w:r w:rsidRPr="001E4D37">
        <w:rPr>
          <w:rStyle w:val="libAlaemChar"/>
          <w:rtl/>
        </w:rPr>
        <w:t>)</w:t>
      </w:r>
      <w:r w:rsidRPr="00C35782">
        <w:rPr>
          <w:rtl/>
        </w:rPr>
        <w:t xml:space="preserve"> يقدرون على نصره</w:t>
      </w:r>
      <w:r>
        <w:rPr>
          <w:rtl/>
        </w:rPr>
        <w:t xml:space="preserve">، </w:t>
      </w:r>
      <w:r w:rsidRPr="00C35782">
        <w:rPr>
          <w:rtl/>
        </w:rPr>
        <w:t>بدفع الإهلاك</w:t>
      </w:r>
      <w:r>
        <w:rPr>
          <w:rtl/>
        </w:rPr>
        <w:t xml:space="preserve">، </w:t>
      </w:r>
      <w:r w:rsidRPr="00C35782">
        <w:rPr>
          <w:rtl/>
        </w:rPr>
        <w:t>أو ردّ المهلك</w:t>
      </w:r>
      <w:r>
        <w:rPr>
          <w:rtl/>
        </w:rPr>
        <w:t xml:space="preserve">، </w:t>
      </w:r>
      <w:r w:rsidRPr="00C35782">
        <w:rPr>
          <w:rtl/>
        </w:rPr>
        <w:t xml:space="preserve">أو الإتيان بمثله </w:t>
      </w:r>
      <w:r w:rsidRPr="001E4D37">
        <w:rPr>
          <w:rStyle w:val="libAlaemChar"/>
          <w:rtl/>
        </w:rPr>
        <w:t>(</w:t>
      </w:r>
      <w:r w:rsidRPr="002E737F">
        <w:rPr>
          <w:rStyle w:val="libAieChar"/>
          <w:rtl/>
        </w:rPr>
        <w:t>مِنْ دُونِ اللهِ</w:t>
      </w:r>
      <w:r w:rsidRPr="001E4D37">
        <w:rPr>
          <w:rStyle w:val="libAlaemChar"/>
          <w:rtl/>
        </w:rPr>
        <w:t>)</w:t>
      </w:r>
      <w:r w:rsidRPr="00C35782">
        <w:rPr>
          <w:rtl/>
        </w:rPr>
        <w:t xml:space="preserve"> فإنّه القادر على ذلك وحده </w:t>
      </w:r>
      <w:r w:rsidRPr="001E4D37">
        <w:rPr>
          <w:rStyle w:val="libAlaemChar"/>
          <w:rtl/>
        </w:rPr>
        <w:t>(</w:t>
      </w:r>
      <w:r w:rsidRPr="002E737F">
        <w:rPr>
          <w:rStyle w:val="libAieChar"/>
          <w:rtl/>
        </w:rPr>
        <w:t>وَما كانَ مُنْتَصِراً</w:t>
      </w:r>
      <w:r w:rsidRPr="001E4D37">
        <w:rPr>
          <w:rStyle w:val="libAlaemChar"/>
          <w:rtl/>
        </w:rPr>
        <w:t>)</w:t>
      </w:r>
      <w:r w:rsidRPr="00C35782">
        <w:rPr>
          <w:rtl/>
        </w:rPr>
        <w:t xml:space="preserve"> وما كان ممتنعا بقوّته عن انتقام الله منه.</w:t>
      </w:r>
    </w:p>
    <w:p w:rsidR="002B0496" w:rsidRPr="00C35782" w:rsidRDefault="002B0496" w:rsidP="00F46215">
      <w:pPr>
        <w:pStyle w:val="libNormal"/>
        <w:rPr>
          <w:rtl/>
        </w:rPr>
      </w:pPr>
      <w:r w:rsidRPr="001E4D37">
        <w:rPr>
          <w:rStyle w:val="libAlaemChar"/>
          <w:rtl/>
        </w:rPr>
        <w:t>(</w:t>
      </w:r>
      <w:r w:rsidRPr="002E737F">
        <w:rPr>
          <w:rStyle w:val="libAieChar"/>
          <w:rtl/>
        </w:rPr>
        <w:t>هُنالِكَ</w:t>
      </w:r>
      <w:r w:rsidRPr="001E4D37">
        <w:rPr>
          <w:rStyle w:val="libAlaemChar"/>
          <w:rtl/>
        </w:rPr>
        <w:t>)</w:t>
      </w:r>
      <w:r w:rsidRPr="00C35782">
        <w:rPr>
          <w:rtl/>
        </w:rPr>
        <w:t xml:space="preserve"> في ذلك المقام وتلك الحال </w:t>
      </w:r>
      <w:r w:rsidRPr="001E4D37">
        <w:rPr>
          <w:rStyle w:val="libAlaemChar"/>
          <w:rtl/>
        </w:rPr>
        <w:t>(</w:t>
      </w:r>
      <w:r w:rsidRPr="002E737F">
        <w:rPr>
          <w:rStyle w:val="libAieChar"/>
          <w:rtl/>
        </w:rPr>
        <w:t>الْوَلايَةُ لِلَّهِ الْحَقِ</w:t>
      </w:r>
      <w:r w:rsidRPr="001E4D37">
        <w:rPr>
          <w:rStyle w:val="libAlaemChar"/>
          <w:rtl/>
        </w:rPr>
        <w:t>)</w:t>
      </w:r>
      <w:r w:rsidRPr="00C35782">
        <w:rPr>
          <w:rtl/>
        </w:rPr>
        <w:t xml:space="preserve"> النصرة لله وحده</w:t>
      </w:r>
      <w:r>
        <w:rPr>
          <w:rtl/>
        </w:rPr>
        <w:t xml:space="preserve">، </w:t>
      </w:r>
      <w:r w:rsidRPr="00C35782">
        <w:rPr>
          <w:rtl/>
        </w:rPr>
        <w:t>لا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غار الماء</w:t>
      </w:r>
      <w:r>
        <w:rPr>
          <w:rtl/>
        </w:rPr>
        <w:t xml:space="preserve">: </w:t>
      </w:r>
      <w:r w:rsidRPr="00C35782">
        <w:rPr>
          <w:rtl/>
        </w:rPr>
        <w:t>ذهب في الأرض</w:t>
      </w:r>
      <w:r>
        <w:rPr>
          <w:rtl/>
        </w:rPr>
        <w:t xml:space="preserve">، </w:t>
      </w:r>
      <w:r w:rsidRPr="00C35782">
        <w:rPr>
          <w:rtl/>
        </w:rPr>
        <w:t>فهو غائر.</w:t>
      </w:r>
    </w:p>
    <w:p w:rsidR="002B0496" w:rsidRPr="00C35782" w:rsidRDefault="002B0496" w:rsidP="00EA0AFA">
      <w:pPr>
        <w:pStyle w:val="libFootnote0"/>
        <w:rPr>
          <w:rtl/>
        </w:rPr>
      </w:pPr>
      <w:r>
        <w:rPr>
          <w:rtl/>
        </w:rPr>
        <w:t>(</w:t>
      </w:r>
      <w:r w:rsidRPr="00C35782">
        <w:rPr>
          <w:rtl/>
        </w:rPr>
        <w:t>2) يوسف</w:t>
      </w:r>
      <w:r>
        <w:rPr>
          <w:rtl/>
        </w:rPr>
        <w:t xml:space="preserve">: </w:t>
      </w:r>
      <w:r w:rsidRPr="00C35782">
        <w:rPr>
          <w:rtl/>
        </w:rPr>
        <w:t>66.</w:t>
      </w:r>
    </w:p>
    <w:p w:rsidR="002B0496" w:rsidRPr="00C35782" w:rsidRDefault="002B0496" w:rsidP="00D35ED9">
      <w:pPr>
        <w:pStyle w:val="libNormal0"/>
        <w:rPr>
          <w:rtl/>
        </w:rPr>
      </w:pPr>
      <w:r>
        <w:rPr>
          <w:rtl/>
        </w:rPr>
        <w:br w:type="page"/>
      </w:r>
      <w:r w:rsidRPr="00C35782">
        <w:rPr>
          <w:rtl/>
        </w:rPr>
        <w:lastRenderedPageBreak/>
        <w:t>يقدر عليها غيره. وهذا تقرير لقوله</w:t>
      </w:r>
      <w:r>
        <w:rPr>
          <w:rtl/>
        </w:rPr>
        <w:t xml:space="preserve">: </w:t>
      </w:r>
      <w:r w:rsidRPr="001E4D37">
        <w:rPr>
          <w:rStyle w:val="libAlaemChar"/>
          <w:rtl/>
        </w:rPr>
        <w:t>(</w:t>
      </w:r>
      <w:r w:rsidRPr="002E737F">
        <w:rPr>
          <w:rStyle w:val="libAieChar"/>
          <w:rtl/>
        </w:rPr>
        <w:t>وَلَمْ تَكُنْ لَهُ فِئَةٌ يَنْصُرُونَهُ</w:t>
      </w:r>
      <w:r w:rsidRPr="001E4D37">
        <w:rPr>
          <w:rStyle w:val="libAlaemChar"/>
          <w:rtl/>
        </w:rPr>
        <w:t>)</w:t>
      </w:r>
      <w:r>
        <w:rPr>
          <w:rtl/>
        </w:rPr>
        <w:t>.</w:t>
      </w:r>
      <w:r w:rsidRPr="00C35782">
        <w:rPr>
          <w:rtl/>
        </w:rPr>
        <w:t xml:space="preserve"> أو ينصر فيها أولياءه المؤمنين على الكفرة</w:t>
      </w:r>
      <w:r>
        <w:rPr>
          <w:rtl/>
        </w:rPr>
        <w:t xml:space="preserve">، </w:t>
      </w:r>
      <w:r w:rsidRPr="00C35782">
        <w:rPr>
          <w:rtl/>
        </w:rPr>
        <w:t>كما نصر فيما فعل بالكافر أخاه المؤمن. ويعضده قوله</w:t>
      </w:r>
      <w:r>
        <w:rPr>
          <w:rtl/>
        </w:rPr>
        <w:t xml:space="preserve">: </w:t>
      </w:r>
      <w:r w:rsidRPr="001E4D37">
        <w:rPr>
          <w:rStyle w:val="libAlaemChar"/>
          <w:rtl/>
        </w:rPr>
        <w:t>(</w:t>
      </w:r>
      <w:r w:rsidRPr="002E737F">
        <w:rPr>
          <w:rStyle w:val="libAieChar"/>
          <w:rtl/>
        </w:rPr>
        <w:t>هُوَ خَيْرٌ ثَواباً وَخَيْرٌ عُقْباً</w:t>
      </w:r>
      <w:r w:rsidRPr="001E4D37">
        <w:rPr>
          <w:rStyle w:val="libAlaemChar"/>
          <w:rtl/>
        </w:rPr>
        <w:t>)</w:t>
      </w:r>
      <w:r w:rsidRPr="00C35782">
        <w:rPr>
          <w:rtl/>
        </w:rPr>
        <w:t xml:space="preserve"> أي</w:t>
      </w:r>
      <w:r>
        <w:rPr>
          <w:rtl/>
        </w:rPr>
        <w:t xml:space="preserve">: </w:t>
      </w:r>
      <w:r w:rsidRPr="00C35782">
        <w:rPr>
          <w:rtl/>
        </w:rPr>
        <w:t>لأوليائه.</w:t>
      </w:r>
    </w:p>
    <w:p w:rsidR="002B0496" w:rsidRPr="00C35782" w:rsidRDefault="002B0496" w:rsidP="00F46215">
      <w:pPr>
        <w:pStyle w:val="libNormal"/>
        <w:rPr>
          <w:rtl/>
        </w:rPr>
      </w:pPr>
      <w:r w:rsidRPr="00C35782">
        <w:rPr>
          <w:rtl/>
        </w:rPr>
        <w:t>وقرأ حمزة والكسائي «الولاية» بالكسر</w:t>
      </w:r>
      <w:r>
        <w:rPr>
          <w:rtl/>
        </w:rPr>
        <w:t xml:space="preserve">، </w:t>
      </w:r>
      <w:r w:rsidRPr="00C35782">
        <w:rPr>
          <w:rtl/>
        </w:rPr>
        <w:t>ومعناها السلطان والملك</w:t>
      </w:r>
      <w:r>
        <w:rPr>
          <w:rtl/>
        </w:rPr>
        <w:t xml:space="preserve">، </w:t>
      </w:r>
      <w:r w:rsidRPr="00C35782">
        <w:rPr>
          <w:rtl/>
        </w:rPr>
        <w:t>أي</w:t>
      </w:r>
      <w:r>
        <w:rPr>
          <w:rtl/>
        </w:rPr>
        <w:t xml:space="preserve">: </w:t>
      </w:r>
      <w:r w:rsidRPr="00C35782">
        <w:rPr>
          <w:rtl/>
        </w:rPr>
        <w:t>هنالك السلطان له لا يغلب ولا يمنع منه</w:t>
      </w:r>
      <w:r>
        <w:rPr>
          <w:rtl/>
        </w:rPr>
        <w:t xml:space="preserve">، </w:t>
      </w:r>
      <w:r w:rsidRPr="00C35782">
        <w:rPr>
          <w:rtl/>
        </w:rPr>
        <w:t>أو في مثل تلك الحال الشديد يتولّى الله ويؤمن به كلّ مضطرّ</w:t>
      </w:r>
      <w:r>
        <w:rPr>
          <w:rtl/>
        </w:rPr>
        <w:t xml:space="preserve">، </w:t>
      </w:r>
      <w:r w:rsidRPr="00C35782">
        <w:rPr>
          <w:rtl/>
        </w:rPr>
        <w:t>كقوله</w:t>
      </w:r>
      <w:r>
        <w:rPr>
          <w:rtl/>
        </w:rPr>
        <w:t xml:space="preserve">: </w:t>
      </w:r>
      <w:r w:rsidRPr="001E4D37">
        <w:rPr>
          <w:rStyle w:val="libAlaemChar"/>
          <w:rtl/>
        </w:rPr>
        <w:t>(</w:t>
      </w:r>
      <w:r w:rsidRPr="002E737F">
        <w:rPr>
          <w:rStyle w:val="libAieChar"/>
          <w:rtl/>
        </w:rPr>
        <w:t>فَإِذا رَكِبُوا فِي الْفُلْكِ دَعَوُا اللهَ مُخْلِصِينَ لَهُ الدِّينَ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فيكون تنبيها على أنّ قوله</w:t>
      </w:r>
      <w:r>
        <w:rPr>
          <w:rtl/>
        </w:rPr>
        <w:t xml:space="preserve">: </w:t>
      </w:r>
      <w:r w:rsidRPr="001E4D37">
        <w:rPr>
          <w:rStyle w:val="libAlaemChar"/>
          <w:rtl/>
        </w:rPr>
        <w:t>(</w:t>
      </w:r>
      <w:r w:rsidRPr="002E737F">
        <w:rPr>
          <w:rStyle w:val="libAieChar"/>
          <w:rtl/>
        </w:rPr>
        <w:t>يا لَيْتَنِي لَمْ أُشْرِكْ</w:t>
      </w:r>
      <w:r w:rsidRPr="001E4D37">
        <w:rPr>
          <w:rStyle w:val="libAlaemChar"/>
          <w:rtl/>
        </w:rPr>
        <w:t>)</w:t>
      </w:r>
      <w:r w:rsidRPr="00C35782">
        <w:rPr>
          <w:rtl/>
        </w:rPr>
        <w:t xml:space="preserve"> كان عن اضطرار وجزع ممّا دهاه من شؤم كفره. وقيل</w:t>
      </w:r>
      <w:r>
        <w:rPr>
          <w:rtl/>
        </w:rPr>
        <w:t xml:space="preserve">: </w:t>
      </w:r>
      <w:r w:rsidRPr="00C35782">
        <w:rPr>
          <w:rtl/>
        </w:rPr>
        <w:t>«هنا لك» إشارة إلى الآخرة</w:t>
      </w:r>
      <w:r>
        <w:rPr>
          <w:rtl/>
        </w:rPr>
        <w:t xml:space="preserve">، </w:t>
      </w:r>
      <w:r w:rsidRPr="00C35782">
        <w:rPr>
          <w:rtl/>
        </w:rPr>
        <w:t>كقوله</w:t>
      </w:r>
      <w:r>
        <w:rPr>
          <w:rtl/>
        </w:rPr>
        <w:t xml:space="preserve">: </w:t>
      </w:r>
      <w:r w:rsidRPr="001E4D37">
        <w:rPr>
          <w:rStyle w:val="libAlaemChar"/>
          <w:rtl/>
        </w:rPr>
        <w:t>(</w:t>
      </w:r>
      <w:r w:rsidRPr="002E737F">
        <w:rPr>
          <w:rStyle w:val="libAieChar"/>
          <w:rtl/>
        </w:rPr>
        <w:t>لِمَنِ الْمُلْكُ الْيَوْمَ</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وقرأ حمزة والكسائي «الحقّ» بالرفع</w:t>
      </w:r>
      <w:r>
        <w:rPr>
          <w:rtl/>
        </w:rPr>
        <w:t xml:space="preserve">، </w:t>
      </w:r>
      <w:r w:rsidRPr="00C35782">
        <w:rPr>
          <w:rtl/>
        </w:rPr>
        <w:t>صفة للولاية. وقرأ حمزة وعاصم «عقبا» بالسكون.</w:t>
      </w:r>
    </w:p>
    <w:p w:rsidR="002B0496" w:rsidRPr="00C35782" w:rsidRDefault="002B0496" w:rsidP="00F46215">
      <w:pPr>
        <w:pStyle w:val="libNormal"/>
        <w:rPr>
          <w:rtl/>
        </w:rPr>
      </w:pPr>
      <w:r w:rsidRPr="001E4D37">
        <w:rPr>
          <w:rStyle w:val="libAlaemChar"/>
          <w:rtl/>
        </w:rPr>
        <w:t>(</w:t>
      </w:r>
      <w:r w:rsidRPr="002E737F">
        <w:rPr>
          <w:rStyle w:val="libAieChar"/>
          <w:rtl/>
        </w:rPr>
        <w:t>وَاضْرِبْ لَهُمْ مَثَلَ الْحَياةِ الدُّنْيا كَماءٍ أَنْزَلْناهُ مِنَ السَّماءِ فَاخْتَلَطَ بِهِ نَباتُ الْأَرْضِ فَأَصْبَحَ هَشِيماً تَذْرُوهُ الرِّياحُ وَكانَ اللهُ عَلى كُلِّ شَيْءٍ مُقْتَدِراً (45) الْمالُ وَالْبَنُونَ زِينَةُ الْحَياةِ الدُّنْيا وَالْباقِياتُ الصَّالِحاتُ خَيْرٌ عِنْدَ رَبِّكَ ثَواباً وَخَيْرٌ أَمَلاً (46)</w:t>
      </w:r>
      <w:r w:rsidRPr="001E4D37">
        <w:rPr>
          <w:rStyle w:val="libAlaemChar"/>
          <w:rtl/>
        </w:rPr>
        <w:t>)</w:t>
      </w:r>
    </w:p>
    <w:p w:rsidR="002B0496" w:rsidRPr="00C35782" w:rsidRDefault="002B0496" w:rsidP="00F46215">
      <w:pPr>
        <w:pStyle w:val="libNormal"/>
        <w:rPr>
          <w:rtl/>
        </w:rPr>
      </w:pPr>
      <w:r w:rsidRPr="00C35782">
        <w:rPr>
          <w:rtl/>
        </w:rPr>
        <w:t xml:space="preserve">ثمّ أمر سبحانه نبيّه </w:t>
      </w:r>
      <w:r w:rsidRPr="001E4D37">
        <w:rPr>
          <w:rStyle w:val="libAlaemChar"/>
          <w:rtl/>
        </w:rPr>
        <w:t>صلى‌الله‌عليه‌وآله‌وسلم</w:t>
      </w:r>
      <w:r w:rsidRPr="00C35782">
        <w:rPr>
          <w:rtl/>
        </w:rPr>
        <w:t xml:space="preserve"> أن يضرب المثل للدنيا</w:t>
      </w:r>
      <w:r>
        <w:rPr>
          <w:rtl/>
        </w:rPr>
        <w:t xml:space="preserve">، </w:t>
      </w:r>
      <w:r w:rsidRPr="00C35782">
        <w:rPr>
          <w:rtl/>
        </w:rPr>
        <w:t>تزهيدا فيها وترغيبا في الآخرة</w:t>
      </w:r>
      <w:r>
        <w:rPr>
          <w:rtl/>
        </w:rPr>
        <w:t xml:space="preserve">، </w:t>
      </w:r>
      <w:r w:rsidRPr="00C35782">
        <w:rPr>
          <w:rtl/>
        </w:rPr>
        <w:t>فقال</w:t>
      </w:r>
      <w:r>
        <w:rPr>
          <w:rtl/>
        </w:rPr>
        <w:t xml:space="preserve">: </w:t>
      </w:r>
      <w:r w:rsidRPr="001E4D37">
        <w:rPr>
          <w:rStyle w:val="libAlaemChar"/>
          <w:rtl/>
        </w:rPr>
        <w:t>(</w:t>
      </w:r>
      <w:r w:rsidRPr="002E737F">
        <w:rPr>
          <w:rStyle w:val="libAieChar"/>
          <w:rtl/>
        </w:rPr>
        <w:t>وَاضْرِبْ لَهُمْ مَثَلَ الْحَياةِ الدُّنْيا</w:t>
      </w:r>
      <w:r w:rsidRPr="001E4D37">
        <w:rPr>
          <w:rStyle w:val="libAlaemChar"/>
          <w:rtl/>
        </w:rPr>
        <w:t>)</w:t>
      </w:r>
      <w:r w:rsidRPr="00C35782">
        <w:rPr>
          <w:rtl/>
        </w:rPr>
        <w:t xml:space="preserve"> واذكر لهم ما يشبه الحياة الدنيا في زهرتها وسرعة زوالها</w:t>
      </w:r>
      <w:r>
        <w:rPr>
          <w:rtl/>
        </w:rPr>
        <w:t xml:space="preserve">، </w:t>
      </w:r>
      <w:r w:rsidRPr="00C35782">
        <w:rPr>
          <w:rtl/>
        </w:rPr>
        <w:t xml:space="preserve">أو صفتها الغريبة </w:t>
      </w:r>
      <w:r w:rsidRPr="001E4D37">
        <w:rPr>
          <w:rStyle w:val="libAlaemChar"/>
          <w:rtl/>
        </w:rPr>
        <w:t>(</w:t>
      </w:r>
      <w:r w:rsidRPr="002E737F">
        <w:rPr>
          <w:rStyle w:val="libAieChar"/>
          <w:rtl/>
        </w:rPr>
        <w:t>كَماءٍ</w:t>
      </w:r>
      <w:r w:rsidRPr="001E4D37">
        <w:rPr>
          <w:rStyle w:val="libAlaemChar"/>
          <w:rtl/>
        </w:rPr>
        <w:t>)</w:t>
      </w:r>
      <w:r w:rsidRPr="00C35782">
        <w:rPr>
          <w:rtl/>
        </w:rPr>
        <w:t xml:space="preserve"> هي كماء. ويجوز أن يكون مفعولا ثانيا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العنكبوت</w:t>
      </w:r>
      <w:r>
        <w:rPr>
          <w:rtl/>
        </w:rPr>
        <w:t xml:space="preserve">: </w:t>
      </w:r>
      <w:r w:rsidRPr="00C35782">
        <w:rPr>
          <w:rtl/>
        </w:rPr>
        <w:t>65.</w:t>
      </w:r>
    </w:p>
    <w:p w:rsidR="002B0496" w:rsidRPr="00C35782" w:rsidRDefault="002B0496" w:rsidP="00EA0AFA">
      <w:pPr>
        <w:pStyle w:val="libFootnote0"/>
        <w:rPr>
          <w:rtl/>
        </w:rPr>
      </w:pPr>
      <w:r>
        <w:rPr>
          <w:rtl/>
        </w:rPr>
        <w:t>(</w:t>
      </w:r>
      <w:r w:rsidRPr="00C35782">
        <w:rPr>
          <w:rtl/>
        </w:rPr>
        <w:t>2) غافر</w:t>
      </w:r>
      <w:r>
        <w:rPr>
          <w:rtl/>
        </w:rPr>
        <w:t xml:space="preserve">: </w:t>
      </w:r>
      <w:r w:rsidRPr="00C35782">
        <w:rPr>
          <w:rtl/>
        </w:rPr>
        <w:t>16.</w:t>
      </w:r>
    </w:p>
    <w:p w:rsidR="002B0496" w:rsidRPr="00C35782" w:rsidRDefault="002B0496" w:rsidP="00D35ED9">
      <w:pPr>
        <w:pStyle w:val="libNormal0"/>
        <w:rPr>
          <w:rtl/>
        </w:rPr>
      </w:pPr>
      <w:r>
        <w:rPr>
          <w:rtl/>
        </w:rPr>
        <w:br w:type="page"/>
      </w:r>
      <w:r w:rsidRPr="00C35782">
        <w:rPr>
          <w:rtl/>
        </w:rPr>
        <w:lastRenderedPageBreak/>
        <w:t>ل «اضرب»</w:t>
      </w:r>
      <w:r>
        <w:rPr>
          <w:rtl/>
        </w:rPr>
        <w:t xml:space="preserve">، </w:t>
      </w:r>
      <w:r w:rsidRPr="00C35782">
        <w:rPr>
          <w:rtl/>
        </w:rPr>
        <w:t>على أنّه بمعنى</w:t>
      </w:r>
      <w:r>
        <w:rPr>
          <w:rtl/>
        </w:rPr>
        <w:t xml:space="preserve">: </w:t>
      </w:r>
      <w:r w:rsidRPr="00C35782">
        <w:rPr>
          <w:rtl/>
        </w:rPr>
        <w:t>صيّر.</w:t>
      </w:r>
    </w:p>
    <w:p w:rsidR="002B0496" w:rsidRPr="00C35782" w:rsidRDefault="002B0496" w:rsidP="00F46215">
      <w:pPr>
        <w:pStyle w:val="libNormal"/>
        <w:rPr>
          <w:rtl/>
        </w:rPr>
      </w:pPr>
      <w:r w:rsidRPr="001E4D37">
        <w:rPr>
          <w:rStyle w:val="libAlaemChar"/>
          <w:rtl/>
        </w:rPr>
        <w:t>(</w:t>
      </w:r>
      <w:r w:rsidRPr="002E737F">
        <w:rPr>
          <w:rStyle w:val="libAieChar"/>
          <w:rtl/>
        </w:rPr>
        <w:t>أَنْزَلْناهُ مِنَ السَّماءِ فَاخْتَلَطَ بِهِ نَباتُ الْأَرْضِ</w:t>
      </w:r>
      <w:r w:rsidRPr="001E4D37">
        <w:rPr>
          <w:rStyle w:val="libAlaemChar"/>
          <w:rtl/>
        </w:rPr>
        <w:t>)</w:t>
      </w:r>
      <w:r w:rsidRPr="00C35782">
        <w:rPr>
          <w:rtl/>
        </w:rPr>
        <w:t xml:space="preserve"> فالتفّ وتكاثف بسببه</w:t>
      </w:r>
      <w:r>
        <w:rPr>
          <w:rtl/>
        </w:rPr>
        <w:t xml:space="preserve">، </w:t>
      </w:r>
      <w:r w:rsidRPr="00C35782">
        <w:rPr>
          <w:rtl/>
        </w:rPr>
        <w:t>وخالط بعضه بعضا من كثرته وتكاثفه. أو نفذ في النبات الماء</w:t>
      </w:r>
      <w:r>
        <w:rPr>
          <w:rtl/>
        </w:rPr>
        <w:t xml:space="preserve">، </w:t>
      </w:r>
      <w:r w:rsidRPr="00C35782">
        <w:rPr>
          <w:rtl/>
        </w:rPr>
        <w:t xml:space="preserve">فاختلط به حتّى روى ورفّ </w:t>
      </w:r>
      <w:r w:rsidR="00396022" w:rsidRPr="00396022">
        <w:rPr>
          <w:rStyle w:val="libFootnotenumChar"/>
          <w:rtl/>
        </w:rPr>
        <w:t>(1)</w:t>
      </w:r>
      <w:r w:rsidRPr="00C35782">
        <w:rPr>
          <w:rtl/>
        </w:rPr>
        <w:t xml:space="preserve"> رفيفا. وعلى هذا</w:t>
      </w:r>
      <w:r>
        <w:rPr>
          <w:rtl/>
        </w:rPr>
        <w:t xml:space="preserve">، </w:t>
      </w:r>
      <w:r w:rsidRPr="00C35782">
        <w:rPr>
          <w:rtl/>
        </w:rPr>
        <w:t>كان حقّه</w:t>
      </w:r>
      <w:r>
        <w:rPr>
          <w:rtl/>
        </w:rPr>
        <w:t xml:space="preserve">: </w:t>
      </w:r>
      <w:r w:rsidRPr="00C35782">
        <w:rPr>
          <w:rtl/>
        </w:rPr>
        <w:t>فاختلط بنبات الأرض</w:t>
      </w:r>
      <w:r>
        <w:rPr>
          <w:rtl/>
        </w:rPr>
        <w:t xml:space="preserve">، </w:t>
      </w:r>
      <w:r w:rsidRPr="00C35782">
        <w:rPr>
          <w:rtl/>
        </w:rPr>
        <w:t>لكن</w:t>
      </w:r>
      <w:r w:rsidRPr="002B7099">
        <w:rPr>
          <w:rtl/>
        </w:rPr>
        <w:t xml:space="preserve"> </w:t>
      </w:r>
      <w:r w:rsidRPr="00C35782">
        <w:rPr>
          <w:rtl/>
        </w:rPr>
        <w:t>ل</w:t>
      </w:r>
      <w:r>
        <w:rPr>
          <w:rFonts w:hint="cs"/>
          <w:rtl/>
        </w:rPr>
        <w:t>ـ</w:t>
      </w:r>
      <w:r w:rsidRPr="00C35782">
        <w:rPr>
          <w:rtl/>
        </w:rPr>
        <w:t>مّا كان كلّ من المختلطين موصوفا بصفة صاحبه عكس</w:t>
      </w:r>
      <w:r>
        <w:rPr>
          <w:rtl/>
        </w:rPr>
        <w:t xml:space="preserve">، </w:t>
      </w:r>
      <w:r w:rsidRPr="00C35782">
        <w:rPr>
          <w:rtl/>
        </w:rPr>
        <w:t>للمبالغة في كثرته.</w:t>
      </w:r>
    </w:p>
    <w:p w:rsidR="002B0496" w:rsidRPr="00C35782" w:rsidRDefault="002B0496" w:rsidP="00F46215">
      <w:pPr>
        <w:pStyle w:val="libNormal"/>
        <w:rPr>
          <w:rtl/>
        </w:rPr>
      </w:pPr>
      <w:r w:rsidRPr="001E4D37">
        <w:rPr>
          <w:rStyle w:val="libAlaemChar"/>
          <w:rtl/>
        </w:rPr>
        <w:t>(</w:t>
      </w:r>
      <w:r w:rsidRPr="002E737F">
        <w:rPr>
          <w:rStyle w:val="libAieChar"/>
          <w:rtl/>
        </w:rPr>
        <w:t>فَأَصْبَحَ هَشِيماً</w:t>
      </w:r>
      <w:r w:rsidRPr="001E4D37">
        <w:rPr>
          <w:rStyle w:val="libAlaemChar"/>
          <w:rtl/>
        </w:rPr>
        <w:t>)</w:t>
      </w:r>
      <w:r w:rsidRPr="00C35782">
        <w:rPr>
          <w:rtl/>
        </w:rPr>
        <w:t xml:space="preserve"> مهشوما متفتّتا </w:t>
      </w:r>
      <w:r w:rsidRPr="001E4D37">
        <w:rPr>
          <w:rStyle w:val="libAlaemChar"/>
          <w:rtl/>
        </w:rPr>
        <w:t>(</w:t>
      </w:r>
      <w:r w:rsidRPr="002E737F">
        <w:rPr>
          <w:rStyle w:val="libAieChar"/>
          <w:rtl/>
        </w:rPr>
        <w:t>تَذْرُوهُ الرِّياحُ</w:t>
      </w:r>
      <w:r w:rsidRPr="001E4D37">
        <w:rPr>
          <w:rStyle w:val="libAlaemChar"/>
          <w:rtl/>
        </w:rPr>
        <w:t>)</w:t>
      </w:r>
      <w:r w:rsidRPr="00C35782">
        <w:rPr>
          <w:rtl/>
        </w:rPr>
        <w:t xml:space="preserve"> تفرّقه. والمشبّه به ليس الماء ولا حاله</w:t>
      </w:r>
      <w:r>
        <w:rPr>
          <w:rtl/>
        </w:rPr>
        <w:t xml:space="preserve">، </w:t>
      </w:r>
      <w:r w:rsidRPr="00C35782">
        <w:rPr>
          <w:rtl/>
        </w:rPr>
        <w:t>بل الكيفيّة المنتزعة من الجملة</w:t>
      </w:r>
      <w:r>
        <w:rPr>
          <w:rtl/>
        </w:rPr>
        <w:t xml:space="preserve">، </w:t>
      </w:r>
      <w:r w:rsidRPr="00C35782">
        <w:rPr>
          <w:rtl/>
        </w:rPr>
        <w:t>وهي حال النبات المنبت بالماء</w:t>
      </w:r>
      <w:r>
        <w:rPr>
          <w:rtl/>
        </w:rPr>
        <w:t xml:space="preserve">، </w:t>
      </w:r>
      <w:r w:rsidRPr="00C35782">
        <w:rPr>
          <w:rtl/>
        </w:rPr>
        <w:t>يكون أخضر وارفا</w:t>
      </w:r>
      <w:r>
        <w:rPr>
          <w:rtl/>
        </w:rPr>
        <w:t xml:space="preserve">، </w:t>
      </w:r>
      <w:r w:rsidRPr="00C35782">
        <w:rPr>
          <w:rtl/>
        </w:rPr>
        <w:t>ثمّ هشيما تطيّره الرياح</w:t>
      </w:r>
      <w:r>
        <w:rPr>
          <w:rtl/>
        </w:rPr>
        <w:t xml:space="preserve">، </w:t>
      </w:r>
      <w:r w:rsidRPr="00C35782">
        <w:rPr>
          <w:rtl/>
        </w:rPr>
        <w:t xml:space="preserve">فيصير كأن لم يكن. فشبّه الدنيا بهذا النبات في سرعة الفساد والهلاك. </w:t>
      </w:r>
      <w:r w:rsidRPr="001E4D37">
        <w:rPr>
          <w:rStyle w:val="libAlaemChar"/>
          <w:rtl/>
        </w:rPr>
        <w:t>(</w:t>
      </w:r>
      <w:r w:rsidRPr="002E737F">
        <w:rPr>
          <w:rStyle w:val="libAieChar"/>
          <w:rtl/>
        </w:rPr>
        <w:t>وَكانَ اللهُ عَلى كُلِّ شَيْءٍ</w:t>
      </w:r>
      <w:r w:rsidRPr="001E4D37">
        <w:rPr>
          <w:rStyle w:val="libAlaemChar"/>
          <w:rtl/>
        </w:rPr>
        <w:t>)</w:t>
      </w:r>
      <w:r w:rsidRPr="00C35782">
        <w:rPr>
          <w:rtl/>
        </w:rPr>
        <w:t xml:space="preserve"> من الإنشاء والإفناء </w:t>
      </w:r>
      <w:r w:rsidRPr="001E4D37">
        <w:rPr>
          <w:rStyle w:val="libAlaemChar"/>
          <w:rtl/>
        </w:rPr>
        <w:t>(</w:t>
      </w:r>
      <w:r w:rsidRPr="002E737F">
        <w:rPr>
          <w:rStyle w:val="libAieChar"/>
          <w:rtl/>
        </w:rPr>
        <w:t>مُقْتَدِراً</w:t>
      </w:r>
      <w:r w:rsidRPr="001E4D37">
        <w:rPr>
          <w:rStyle w:val="libAlaemChar"/>
          <w:rtl/>
        </w:rPr>
        <w:t>)</w:t>
      </w:r>
      <w:r w:rsidRPr="00C35782">
        <w:rPr>
          <w:rtl/>
        </w:rPr>
        <w:t xml:space="preserve"> قادرا.</w:t>
      </w:r>
    </w:p>
    <w:p w:rsidR="002B0496" w:rsidRPr="00C35782" w:rsidRDefault="002B0496" w:rsidP="00F46215">
      <w:pPr>
        <w:pStyle w:val="libNormal"/>
        <w:rPr>
          <w:rtl/>
        </w:rPr>
      </w:pPr>
      <w:r w:rsidRPr="001E4D37">
        <w:rPr>
          <w:rStyle w:val="libAlaemChar"/>
          <w:rtl/>
        </w:rPr>
        <w:t>(</w:t>
      </w:r>
      <w:r w:rsidRPr="002E737F">
        <w:rPr>
          <w:rStyle w:val="libAieChar"/>
          <w:rtl/>
        </w:rPr>
        <w:t>الْمالُ وَالْبَنُونَ زِينَةُ الْحَياةِ الدُّنْيا</w:t>
      </w:r>
      <w:r w:rsidRPr="001E4D37">
        <w:rPr>
          <w:rStyle w:val="libAlaemChar"/>
          <w:rtl/>
        </w:rPr>
        <w:t>)</w:t>
      </w:r>
      <w:r w:rsidRPr="00C35782">
        <w:rPr>
          <w:rtl/>
        </w:rPr>
        <w:t xml:space="preserve"> يتزيّن بها الإنسان في دنياه</w:t>
      </w:r>
      <w:r>
        <w:rPr>
          <w:rtl/>
        </w:rPr>
        <w:t xml:space="preserve">، </w:t>
      </w:r>
      <w:r w:rsidRPr="00C35782">
        <w:rPr>
          <w:rtl/>
        </w:rPr>
        <w:t xml:space="preserve">وتفنى عنه عمّا قريب </w:t>
      </w:r>
      <w:r w:rsidRPr="001E4D37">
        <w:rPr>
          <w:rStyle w:val="libAlaemChar"/>
          <w:rtl/>
        </w:rPr>
        <w:t>(</w:t>
      </w:r>
      <w:r w:rsidRPr="002E737F">
        <w:rPr>
          <w:rStyle w:val="libAieChar"/>
          <w:rtl/>
        </w:rPr>
        <w:t>وَالْباقِياتُ الصَّالِحاتُ</w:t>
      </w:r>
      <w:r w:rsidRPr="001E4D37">
        <w:rPr>
          <w:rStyle w:val="libAlaemChar"/>
          <w:rtl/>
        </w:rPr>
        <w:t>)</w:t>
      </w:r>
      <w:r w:rsidRPr="00C35782">
        <w:rPr>
          <w:rtl/>
        </w:rPr>
        <w:t xml:space="preserve"> وأعمال الخير الّتي تبقى له ثمرتها أبد الآباد</w:t>
      </w:r>
      <w:r>
        <w:rPr>
          <w:rtl/>
        </w:rPr>
        <w:t xml:space="preserve">، </w:t>
      </w:r>
      <w:r w:rsidRPr="00C35782">
        <w:rPr>
          <w:rtl/>
        </w:rPr>
        <w:t xml:space="preserve">وتفنى عنه كلّ ما تطمح إليه نفسه من حظوظ الدنيا </w:t>
      </w:r>
      <w:r w:rsidRPr="001E4D37">
        <w:rPr>
          <w:rStyle w:val="libAlaemChar"/>
          <w:rtl/>
        </w:rPr>
        <w:t>(</w:t>
      </w:r>
      <w:r w:rsidRPr="002E737F">
        <w:rPr>
          <w:rStyle w:val="libAieChar"/>
          <w:rtl/>
        </w:rPr>
        <w:t>خَيْرٌ عِنْدَ رَبِّكَ</w:t>
      </w:r>
      <w:r w:rsidRPr="001E4D37">
        <w:rPr>
          <w:rStyle w:val="libAlaemChar"/>
          <w:rtl/>
        </w:rPr>
        <w:t>)</w:t>
      </w:r>
      <w:r w:rsidRPr="00C35782">
        <w:rPr>
          <w:rtl/>
        </w:rPr>
        <w:t xml:space="preserve"> من المال والبنين </w:t>
      </w:r>
      <w:r w:rsidRPr="001E4D37">
        <w:rPr>
          <w:rStyle w:val="libAlaemChar"/>
          <w:rtl/>
        </w:rPr>
        <w:t>(</w:t>
      </w:r>
      <w:r w:rsidRPr="002E737F">
        <w:rPr>
          <w:rStyle w:val="libAieChar"/>
          <w:rtl/>
        </w:rPr>
        <w:t>ثَواباً</w:t>
      </w:r>
      <w:r w:rsidRPr="001E4D37">
        <w:rPr>
          <w:rStyle w:val="libAlaemChar"/>
          <w:rtl/>
        </w:rPr>
        <w:t>)</w:t>
      </w:r>
      <w:r w:rsidRPr="00C35782">
        <w:rPr>
          <w:rtl/>
        </w:rPr>
        <w:t xml:space="preserve"> عائدة </w:t>
      </w:r>
      <w:r w:rsidRPr="001E4D37">
        <w:rPr>
          <w:rStyle w:val="libAlaemChar"/>
          <w:rtl/>
        </w:rPr>
        <w:t>(</w:t>
      </w:r>
      <w:r w:rsidRPr="002E737F">
        <w:rPr>
          <w:rStyle w:val="libAieChar"/>
          <w:rtl/>
        </w:rPr>
        <w:t>وَخَيْرٌ أَمَلاً</w:t>
      </w:r>
      <w:r w:rsidRPr="001E4D37">
        <w:rPr>
          <w:rStyle w:val="libAlaemChar"/>
          <w:rtl/>
        </w:rPr>
        <w:t>)</w:t>
      </w:r>
      <w:r w:rsidRPr="00C35782">
        <w:rPr>
          <w:rtl/>
        </w:rPr>
        <w:t xml:space="preserve"> لأنّ صاحبها ينال بها في الآخرة ما كان يأمل بها في الدنيا.</w:t>
      </w:r>
    </w:p>
    <w:p w:rsidR="002B0496" w:rsidRPr="00C35782" w:rsidRDefault="002B0496" w:rsidP="00F46215">
      <w:pPr>
        <w:pStyle w:val="libNormal"/>
        <w:rPr>
          <w:rtl/>
        </w:rPr>
      </w:pPr>
      <w:r w:rsidRPr="00C35782">
        <w:rPr>
          <w:rtl/>
        </w:rPr>
        <w:t>روي عن عطاء وعكرمة ومجاهد عن ابن عبّاس</w:t>
      </w:r>
      <w:r>
        <w:rPr>
          <w:rtl/>
        </w:rPr>
        <w:t xml:space="preserve">: </w:t>
      </w:r>
      <w:r w:rsidRPr="00C35782">
        <w:rPr>
          <w:rtl/>
        </w:rPr>
        <w:t>أنّ الباقيات الصالحات هي ما كان يأتي به سلمان وصهيب وفقراء المسلمين</w:t>
      </w:r>
      <w:r>
        <w:rPr>
          <w:rtl/>
        </w:rPr>
        <w:t xml:space="preserve">، </w:t>
      </w:r>
      <w:r w:rsidRPr="00C35782">
        <w:rPr>
          <w:rtl/>
        </w:rPr>
        <w:t>وهو</w:t>
      </w:r>
      <w:r>
        <w:rPr>
          <w:rtl/>
        </w:rPr>
        <w:t xml:space="preserve">: </w:t>
      </w:r>
      <w:r w:rsidRPr="00C35782">
        <w:rPr>
          <w:rtl/>
        </w:rPr>
        <w:t>سبحان الله</w:t>
      </w:r>
      <w:r>
        <w:rPr>
          <w:rtl/>
        </w:rPr>
        <w:t xml:space="preserve">، </w:t>
      </w:r>
      <w:r w:rsidRPr="00C35782">
        <w:rPr>
          <w:rtl/>
        </w:rPr>
        <w:t>والحمد لله</w:t>
      </w:r>
      <w:r>
        <w:rPr>
          <w:rtl/>
        </w:rPr>
        <w:t xml:space="preserve">، </w:t>
      </w:r>
      <w:r w:rsidRPr="00C35782">
        <w:rPr>
          <w:rtl/>
        </w:rPr>
        <w:t>ولا إله إلّا الله</w:t>
      </w:r>
      <w:r>
        <w:rPr>
          <w:rtl/>
        </w:rPr>
        <w:t xml:space="preserve">، </w:t>
      </w:r>
      <w:r w:rsidRPr="00C35782">
        <w:rPr>
          <w:rtl/>
        </w:rPr>
        <w:t>والله أكبر.</w:t>
      </w:r>
    </w:p>
    <w:p w:rsidR="002B0496" w:rsidRPr="00C35782" w:rsidRDefault="002B0496" w:rsidP="00F46215">
      <w:pPr>
        <w:pStyle w:val="libNormal"/>
        <w:rPr>
          <w:rtl/>
        </w:rPr>
      </w:pPr>
      <w:r w:rsidRPr="00C35782">
        <w:rPr>
          <w:rtl/>
        </w:rPr>
        <w:t xml:space="preserve">وروى أنس بن مالك عن النبيّ </w:t>
      </w:r>
      <w:r w:rsidRPr="001E4D37">
        <w:rPr>
          <w:rStyle w:val="libAlaemChar"/>
          <w:rtl/>
        </w:rPr>
        <w:t>صلى‌الله‌عليه‌وآله‌وسلم</w:t>
      </w:r>
      <w:r w:rsidRPr="00C35782">
        <w:rPr>
          <w:rtl/>
        </w:rPr>
        <w:t xml:space="preserve"> أنّه قال لجلسائه</w:t>
      </w:r>
      <w:r>
        <w:rPr>
          <w:rtl/>
        </w:rPr>
        <w:t xml:space="preserve">: </w:t>
      </w:r>
      <w:r w:rsidRPr="00C35782">
        <w:rPr>
          <w:rtl/>
        </w:rPr>
        <w:t>«خذوا جنّتكم. قالوا</w:t>
      </w:r>
      <w:r>
        <w:rPr>
          <w:rtl/>
        </w:rPr>
        <w:t xml:space="preserve">: </w:t>
      </w:r>
      <w:r w:rsidRPr="00C35782">
        <w:rPr>
          <w:rtl/>
        </w:rPr>
        <w:t>أحضر عدوّ</w:t>
      </w:r>
      <w:r>
        <w:rPr>
          <w:rtl/>
        </w:rPr>
        <w:t>؟</w:t>
      </w:r>
      <w:r w:rsidRPr="00C35782">
        <w:rPr>
          <w:rtl/>
        </w:rPr>
        <w:t xml:space="preserve"> قال</w:t>
      </w:r>
      <w:r>
        <w:rPr>
          <w:rtl/>
        </w:rPr>
        <w:t xml:space="preserve">: </w:t>
      </w:r>
      <w:r w:rsidRPr="00C35782">
        <w:rPr>
          <w:rtl/>
        </w:rPr>
        <w:t>خذوا جنّتكم من النار</w:t>
      </w:r>
      <w:r>
        <w:rPr>
          <w:rtl/>
        </w:rPr>
        <w:t xml:space="preserve">، </w:t>
      </w:r>
      <w:r w:rsidRPr="00C35782">
        <w:rPr>
          <w:rtl/>
        </w:rPr>
        <w:t>قولوا</w:t>
      </w:r>
      <w:r>
        <w:rPr>
          <w:rtl/>
        </w:rPr>
        <w:t xml:space="preserve">: </w:t>
      </w:r>
      <w:r w:rsidRPr="00C35782">
        <w:rPr>
          <w:rtl/>
        </w:rPr>
        <w:t>سبحان الله</w:t>
      </w:r>
      <w:r>
        <w:rPr>
          <w:rtl/>
        </w:rPr>
        <w:t xml:space="preserve">، </w:t>
      </w:r>
      <w:r w:rsidRPr="00C35782">
        <w:rPr>
          <w:rtl/>
        </w:rPr>
        <w:t>والحمد لله</w:t>
      </w:r>
      <w:r>
        <w:rPr>
          <w:rtl/>
        </w:rPr>
        <w:t xml:space="preserve">، </w:t>
      </w:r>
      <w:r w:rsidRPr="00C35782">
        <w:rPr>
          <w:rtl/>
        </w:rPr>
        <w:t>ولا إله إلّا الله</w:t>
      </w:r>
      <w:r>
        <w:rPr>
          <w:rtl/>
        </w:rPr>
        <w:t xml:space="preserve">، </w:t>
      </w:r>
      <w:r w:rsidRPr="00C35782">
        <w:rPr>
          <w:rtl/>
        </w:rPr>
        <w:t>والله أكبر. فإنّهن المقدّمات</w:t>
      </w:r>
      <w:r>
        <w:rPr>
          <w:rtl/>
        </w:rPr>
        <w:t xml:space="preserve">، </w:t>
      </w:r>
      <w:r w:rsidRPr="00C35782">
        <w:rPr>
          <w:rtl/>
        </w:rPr>
        <w:t>وهنّ المجيبات</w:t>
      </w:r>
      <w:r>
        <w:rPr>
          <w:rtl/>
        </w:rPr>
        <w:t xml:space="preserve">، </w:t>
      </w:r>
      <w:r w:rsidRPr="00C35782">
        <w:rPr>
          <w:rtl/>
        </w:rPr>
        <w:t>وهنّ المعقّبات</w:t>
      </w:r>
      <w:r>
        <w:rPr>
          <w:rtl/>
        </w:rPr>
        <w:t xml:space="preserve">، </w:t>
      </w:r>
      <w:r w:rsidRPr="00C35782">
        <w:rPr>
          <w:rtl/>
        </w:rPr>
        <w:t>وهنّ الباقيات</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رفّ لونه رفيفا</w:t>
      </w:r>
      <w:r>
        <w:rPr>
          <w:rtl/>
        </w:rPr>
        <w:t xml:space="preserve">: </w:t>
      </w:r>
      <w:r w:rsidRPr="00C35782">
        <w:rPr>
          <w:rtl/>
        </w:rPr>
        <w:t>برق وتلألأ.</w:t>
      </w:r>
    </w:p>
    <w:p w:rsidR="002B0496" w:rsidRPr="00C35782" w:rsidRDefault="002B0496" w:rsidP="00D35ED9">
      <w:pPr>
        <w:pStyle w:val="libNormal0"/>
        <w:rPr>
          <w:rtl/>
        </w:rPr>
      </w:pPr>
      <w:r>
        <w:rPr>
          <w:rtl/>
        </w:rPr>
        <w:br w:type="page"/>
      </w:r>
      <w:r w:rsidRPr="00C35782">
        <w:rPr>
          <w:rtl/>
        </w:rPr>
        <w:lastRenderedPageBreak/>
        <w:t xml:space="preserve">الصالحات» ورواه أصحابنا عن أبي عبد الله </w:t>
      </w:r>
      <w:r w:rsidRPr="001E4D37">
        <w:rPr>
          <w:rStyle w:val="libAlaemChar"/>
          <w:rtl/>
        </w:rPr>
        <w:t>عليه‌السلام</w:t>
      </w:r>
      <w:r>
        <w:rPr>
          <w:rtl/>
        </w:rPr>
        <w:t xml:space="preserve">، </w:t>
      </w:r>
      <w:r w:rsidRPr="00C35782">
        <w:rPr>
          <w:rtl/>
        </w:rPr>
        <w:t>عن آبائه</w:t>
      </w:r>
      <w:r>
        <w:rPr>
          <w:rtl/>
        </w:rPr>
        <w:t xml:space="preserve">، </w:t>
      </w:r>
      <w:r w:rsidRPr="00C35782">
        <w:rPr>
          <w:rtl/>
        </w:rPr>
        <w:t xml:space="preserve">عن النبيّ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C35782">
        <w:rPr>
          <w:rtl/>
        </w:rPr>
        <w:t xml:space="preserve">وروي عن النبيّ </w:t>
      </w:r>
      <w:r w:rsidRPr="001E4D37">
        <w:rPr>
          <w:rStyle w:val="libAlaemChar"/>
          <w:rtl/>
        </w:rPr>
        <w:t>صلى‌الله‌عليه‌وآله‌وسلم</w:t>
      </w:r>
      <w:r w:rsidRPr="00C35782">
        <w:rPr>
          <w:rtl/>
        </w:rPr>
        <w:t xml:space="preserve"> أنّه قال</w:t>
      </w:r>
      <w:r>
        <w:rPr>
          <w:rtl/>
        </w:rPr>
        <w:t xml:space="preserve">: </w:t>
      </w:r>
      <w:r w:rsidRPr="00C35782">
        <w:rPr>
          <w:rtl/>
        </w:rPr>
        <w:t>«إن عجزتم عن الليل أن تكابدوه</w:t>
      </w:r>
      <w:r>
        <w:rPr>
          <w:rtl/>
        </w:rPr>
        <w:t xml:space="preserve">، </w:t>
      </w:r>
      <w:r w:rsidRPr="00C35782">
        <w:rPr>
          <w:rtl/>
        </w:rPr>
        <w:t>وعن العدوّ أن تجاهدوه</w:t>
      </w:r>
      <w:r>
        <w:rPr>
          <w:rtl/>
        </w:rPr>
        <w:t xml:space="preserve">، </w:t>
      </w:r>
      <w:r w:rsidRPr="00C35782">
        <w:rPr>
          <w:rtl/>
        </w:rPr>
        <w:t>فلا تعجزوا عن قول</w:t>
      </w:r>
      <w:r>
        <w:rPr>
          <w:rtl/>
        </w:rPr>
        <w:t xml:space="preserve">: </w:t>
      </w:r>
      <w:r w:rsidRPr="00C35782">
        <w:rPr>
          <w:rtl/>
        </w:rPr>
        <w:t>سبحان الله والحمد لله ولا إله إلّا الله والله أكبر</w:t>
      </w:r>
      <w:r>
        <w:rPr>
          <w:rtl/>
        </w:rPr>
        <w:t xml:space="preserve">، </w:t>
      </w:r>
      <w:r w:rsidRPr="00C35782">
        <w:rPr>
          <w:rtl/>
        </w:rPr>
        <w:t>فإنّهنّ من الباقيات الصالحات</w:t>
      </w:r>
      <w:r>
        <w:rPr>
          <w:rtl/>
        </w:rPr>
        <w:t xml:space="preserve">، </w:t>
      </w:r>
      <w:r w:rsidRPr="00C35782">
        <w:rPr>
          <w:rtl/>
        </w:rPr>
        <w:t>فقولوها»</w:t>
      </w:r>
      <w:r>
        <w:rPr>
          <w:rtl/>
        </w:rPr>
        <w:t>.</w:t>
      </w:r>
    </w:p>
    <w:p w:rsidR="002B0496" w:rsidRPr="00C35782" w:rsidRDefault="002B0496" w:rsidP="00F46215">
      <w:pPr>
        <w:pStyle w:val="libNormal"/>
        <w:rPr>
          <w:rtl/>
        </w:rPr>
      </w:pPr>
      <w:r w:rsidRPr="00C35782">
        <w:rPr>
          <w:rtl/>
        </w:rPr>
        <w:t>وعن ابن مسعود وسعيد بن جبير ومسروق</w:t>
      </w:r>
      <w:r>
        <w:rPr>
          <w:rtl/>
        </w:rPr>
        <w:t xml:space="preserve">: </w:t>
      </w:r>
      <w:r w:rsidRPr="00C35782">
        <w:rPr>
          <w:rtl/>
        </w:rPr>
        <w:t xml:space="preserve">هي الصلوات الخمس. وروي ذلك عن أبي عبد الله </w:t>
      </w:r>
      <w:r w:rsidRPr="001E4D37">
        <w:rPr>
          <w:rStyle w:val="libAlaemChar"/>
          <w:rtl/>
        </w:rPr>
        <w:t>عليه‌السلام</w:t>
      </w:r>
      <w:r w:rsidRPr="00C35782">
        <w:rPr>
          <w:rtl/>
        </w:rPr>
        <w:t>.</w:t>
      </w:r>
    </w:p>
    <w:p w:rsidR="002B0496" w:rsidRPr="00C35782" w:rsidRDefault="002B0496" w:rsidP="00F46215">
      <w:pPr>
        <w:pStyle w:val="libNormal"/>
        <w:rPr>
          <w:rtl/>
        </w:rPr>
      </w:pPr>
      <w:r w:rsidRPr="00C35782">
        <w:rPr>
          <w:rtl/>
        </w:rPr>
        <w:t>وروي عنه أيضا</w:t>
      </w:r>
      <w:r>
        <w:rPr>
          <w:rtl/>
        </w:rPr>
        <w:t xml:space="preserve">: </w:t>
      </w:r>
      <w:r w:rsidRPr="00C35782">
        <w:rPr>
          <w:rtl/>
        </w:rPr>
        <w:t>«أنّ الباقيات الصالحات القيام بالليل»</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إنّ الباقيات الصالحات هنّ البنات الصالحات. وقيل</w:t>
      </w:r>
      <w:r>
        <w:rPr>
          <w:rtl/>
        </w:rPr>
        <w:t xml:space="preserve">: </w:t>
      </w:r>
      <w:r w:rsidRPr="00C35782">
        <w:rPr>
          <w:rtl/>
        </w:rPr>
        <w:t>صيام رمضان.</w:t>
      </w:r>
    </w:p>
    <w:p w:rsidR="002B0496" w:rsidRPr="00C35782" w:rsidRDefault="002B0496" w:rsidP="00F46215">
      <w:pPr>
        <w:pStyle w:val="libNormal"/>
        <w:rPr>
          <w:rtl/>
        </w:rPr>
      </w:pPr>
      <w:r w:rsidRPr="00C35782">
        <w:rPr>
          <w:rtl/>
        </w:rPr>
        <w:t>وقيل</w:t>
      </w:r>
      <w:r>
        <w:rPr>
          <w:rtl/>
        </w:rPr>
        <w:t xml:space="preserve">: </w:t>
      </w:r>
      <w:r w:rsidRPr="00C35782">
        <w:rPr>
          <w:rtl/>
        </w:rPr>
        <w:t>أعمال الحجّ. وروي</w:t>
      </w:r>
      <w:r>
        <w:rPr>
          <w:rtl/>
        </w:rPr>
        <w:t xml:space="preserve">: </w:t>
      </w:r>
      <w:r w:rsidRPr="00C35782">
        <w:rPr>
          <w:rtl/>
        </w:rPr>
        <w:t>الكلام الطيّب. والأولى حملها على الطاعات</w:t>
      </w:r>
      <w:r>
        <w:rPr>
          <w:rtl/>
        </w:rPr>
        <w:t xml:space="preserve">، </w:t>
      </w:r>
      <w:r w:rsidRPr="00C35782">
        <w:rPr>
          <w:rtl/>
        </w:rPr>
        <w:t>فيدخل فيها جميع الطاعات والخيرات.</w:t>
      </w:r>
    </w:p>
    <w:p w:rsidR="002B0496" w:rsidRPr="00C35782" w:rsidRDefault="002B0496" w:rsidP="00F46215">
      <w:pPr>
        <w:pStyle w:val="libNormal"/>
        <w:rPr>
          <w:rtl/>
        </w:rPr>
      </w:pPr>
      <w:r w:rsidRPr="00C35782">
        <w:rPr>
          <w:rtl/>
        </w:rPr>
        <w:t xml:space="preserve">وفي كتاب ابن عقدة أنّ أبا عبد الله </w:t>
      </w:r>
      <w:r w:rsidRPr="001E4D37">
        <w:rPr>
          <w:rStyle w:val="libAlaemChar"/>
          <w:rtl/>
        </w:rPr>
        <w:t>عليه‌السلام</w:t>
      </w:r>
      <w:r w:rsidRPr="00C35782">
        <w:rPr>
          <w:rtl/>
        </w:rPr>
        <w:t xml:space="preserve"> قال للحصين بن عبد الرحمن</w:t>
      </w:r>
      <w:r>
        <w:rPr>
          <w:rtl/>
        </w:rPr>
        <w:t xml:space="preserve">: </w:t>
      </w:r>
      <w:r w:rsidRPr="00C35782">
        <w:rPr>
          <w:rtl/>
        </w:rPr>
        <w:t>«يا حصين لا تستصغر مودّتنا</w:t>
      </w:r>
      <w:r>
        <w:rPr>
          <w:rtl/>
        </w:rPr>
        <w:t xml:space="preserve">، </w:t>
      </w:r>
      <w:r w:rsidRPr="00C35782">
        <w:rPr>
          <w:rtl/>
        </w:rPr>
        <w:t>فإنّها من الباقيات الصالحات. قال</w:t>
      </w:r>
      <w:r>
        <w:rPr>
          <w:rtl/>
        </w:rPr>
        <w:t xml:space="preserve">: </w:t>
      </w:r>
      <w:r w:rsidRPr="00C35782">
        <w:rPr>
          <w:rtl/>
        </w:rPr>
        <w:t>يا ابن رسول الله ما أستصغرها</w:t>
      </w:r>
      <w:r>
        <w:rPr>
          <w:rtl/>
        </w:rPr>
        <w:t xml:space="preserve">، </w:t>
      </w:r>
      <w:r w:rsidRPr="00C35782">
        <w:rPr>
          <w:rtl/>
        </w:rPr>
        <w:t xml:space="preserve">ولكن أحمد الله </w:t>
      </w:r>
      <w:r w:rsidRPr="001E4D37">
        <w:rPr>
          <w:rStyle w:val="libAlaemChar"/>
          <w:rtl/>
        </w:rPr>
        <w:t>عزوجل</w:t>
      </w:r>
      <w:r w:rsidRPr="00C35782">
        <w:rPr>
          <w:rtl/>
        </w:rPr>
        <w:t xml:space="preserve"> عليها»</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وَيَوْمَ نُسَيِّرُ الْجِبالَ وَتَرَى الْأَرْضَ بارِزَةً وَحَشَرْناهُمْ فَلَمْ نُغادِرْ مِنْهُمْ أَحَداً (47) وَعُرِضُوا عَلى رَبِّكَ صَفًّا لَقَدْ جِئْتُمُونا كَما خَلَقْناكُمْ أَوَّلَ مَرَّةٍ بَلْ زَعَمْتُمْ أَلَّنْ نَجْعَلَ لَكُمْ مَوْعِداً (48) وَوُضِعَ الْكِتابُ فَتَرَى الْمُجْرِمِينَ مُشْفِقِينَ مِمَّا فِيهِ وَيَقُولُونَ يا وَيْلَتَنا ما لِهذَا الْكِتابِ لا يُغادِرُ صَغِيرَةً وَلا كَبِيرَةً إِلاَّ أَحْصاها وَوَجَدُوا ما عَمِلُوا حاضِراً وَلا يَظْلِمُ رَبُّكَ أَحَداً (49)</w:t>
      </w:r>
      <w:r w:rsidRPr="001E4D37">
        <w:rPr>
          <w:rStyle w:val="libAlaemChar"/>
          <w:rtl/>
        </w:rPr>
        <w:t>)</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وَيَوْمَ نُسَيِّرُ الْجِبالَ</w:t>
      </w:r>
      <w:r w:rsidRPr="001E4D37">
        <w:rPr>
          <w:rStyle w:val="libAlaemChar"/>
          <w:rtl/>
        </w:rPr>
        <w:t>)</w:t>
      </w:r>
      <w:r w:rsidRPr="00C35782">
        <w:rPr>
          <w:rtl/>
        </w:rPr>
        <w:t xml:space="preserve"> واذكر يوم نقلعها ونسيّرها في الجوّ</w:t>
      </w:r>
      <w:r>
        <w:rPr>
          <w:rtl/>
        </w:rPr>
        <w:t xml:space="preserve">، </w:t>
      </w:r>
      <w:r w:rsidRPr="00C35782">
        <w:rPr>
          <w:rtl/>
        </w:rPr>
        <w:t>أو نذهب بها فنجعلها هباء منبثّا. ويجوز عطفه على «عند ربّك» أي</w:t>
      </w:r>
      <w:r>
        <w:rPr>
          <w:rtl/>
        </w:rPr>
        <w:t xml:space="preserve">: </w:t>
      </w:r>
      <w:r w:rsidRPr="00C35782">
        <w:rPr>
          <w:rtl/>
        </w:rPr>
        <w:t>الباقيات الصالحات خير عند الله ويوم القيامة. وقرأ ابن كثير وأبو عمرو وابن عامر</w:t>
      </w:r>
      <w:r>
        <w:rPr>
          <w:rtl/>
        </w:rPr>
        <w:t xml:space="preserve">: </w:t>
      </w:r>
      <w:r w:rsidRPr="00C35782">
        <w:rPr>
          <w:rtl/>
        </w:rPr>
        <w:t>تسيّر</w:t>
      </w:r>
      <w:r>
        <w:rPr>
          <w:rtl/>
        </w:rPr>
        <w:t xml:space="preserve">، </w:t>
      </w:r>
      <w:r w:rsidRPr="00C35782">
        <w:rPr>
          <w:rtl/>
        </w:rPr>
        <w:t>بالتاء والبناء للمفعول.</w:t>
      </w:r>
    </w:p>
    <w:p w:rsidR="002B0496" w:rsidRPr="00C35782" w:rsidRDefault="002B0496" w:rsidP="00F46215">
      <w:pPr>
        <w:pStyle w:val="libNormal"/>
        <w:rPr>
          <w:rtl/>
        </w:rPr>
      </w:pPr>
      <w:r w:rsidRPr="00C35782">
        <w:rPr>
          <w:rtl/>
        </w:rPr>
        <w:t>قيل</w:t>
      </w:r>
      <w:r>
        <w:rPr>
          <w:rtl/>
        </w:rPr>
        <w:t xml:space="preserve">: </w:t>
      </w:r>
      <w:r w:rsidRPr="00C35782">
        <w:rPr>
          <w:rtl/>
        </w:rPr>
        <w:t>يسيّرها على وجه الأرض كما يسيّر السحاب في السماء</w:t>
      </w:r>
      <w:r>
        <w:rPr>
          <w:rtl/>
        </w:rPr>
        <w:t xml:space="preserve">، </w:t>
      </w:r>
      <w:r w:rsidRPr="00C35782">
        <w:rPr>
          <w:rtl/>
        </w:rPr>
        <w:t>ثمّ يجعلها كثيبا مهيلا</w:t>
      </w:r>
      <w:r>
        <w:rPr>
          <w:rtl/>
        </w:rPr>
        <w:t xml:space="preserve">، </w:t>
      </w:r>
      <w:r w:rsidRPr="00C35782">
        <w:rPr>
          <w:rtl/>
        </w:rPr>
        <w:t>كما قال</w:t>
      </w:r>
      <w:r>
        <w:rPr>
          <w:rtl/>
        </w:rPr>
        <w:t xml:space="preserve">: </w:t>
      </w:r>
      <w:r w:rsidRPr="001E4D37">
        <w:rPr>
          <w:rStyle w:val="libAlaemChar"/>
          <w:rtl/>
        </w:rPr>
        <w:t>(</w:t>
      </w:r>
      <w:r w:rsidRPr="002E737F">
        <w:rPr>
          <w:rStyle w:val="libAieChar"/>
          <w:rtl/>
        </w:rPr>
        <w:t>يَوْمَ تَرْجُفُ الْأَرْضُ وَالْجِبالُ</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الآية. ثمّ يصيّرها كالعهن المنفوش</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وَتَكُونُ الْجِبالُ كَالْعِهْنِ الْمَنْفُوشِ</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ثمّ يصيّرها هباء منبثّا في الهواء</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وَبُسَّتِ الْجِبالُ بَسًّا فَكانَتْ هَباءً مُنْبَثًّا</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ثمّ يصيّرها بمنزلة التراب</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وَسُيِّرَتِ الْجِبالُ فَكانَتْ سَراباً</w:t>
      </w:r>
      <w:r w:rsidRPr="001E4D37">
        <w:rPr>
          <w:rStyle w:val="libAlaemChar"/>
          <w:rtl/>
        </w:rPr>
        <w:t>)</w:t>
      </w:r>
      <w:r w:rsidRPr="00C35782">
        <w:rPr>
          <w:rtl/>
        </w:rPr>
        <w:t xml:space="preserve"> </w:t>
      </w:r>
      <w:r w:rsidR="00396022" w:rsidRPr="00396022">
        <w:rPr>
          <w:rStyle w:val="libFootnotenumChar"/>
          <w:rtl/>
        </w:rPr>
        <w:t>(4)</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وَتَرَى الْأَرْضَ بارِزَةً</w:t>
      </w:r>
      <w:r w:rsidRPr="001E4D37">
        <w:rPr>
          <w:rStyle w:val="libAlaemChar"/>
          <w:rtl/>
        </w:rPr>
        <w:t>)</w:t>
      </w:r>
      <w:r w:rsidRPr="00C35782">
        <w:rPr>
          <w:rtl/>
        </w:rPr>
        <w:t xml:space="preserve"> بادية برزت من تحت الجبال</w:t>
      </w:r>
      <w:r>
        <w:rPr>
          <w:rtl/>
        </w:rPr>
        <w:t xml:space="preserve">، </w:t>
      </w:r>
      <w:r w:rsidRPr="00C35782">
        <w:rPr>
          <w:rtl/>
        </w:rPr>
        <w:t>ليس عليها ما يسترها من الجبال والنبات والشجر. وقيل</w:t>
      </w:r>
      <w:r>
        <w:rPr>
          <w:rtl/>
        </w:rPr>
        <w:t xml:space="preserve">: </w:t>
      </w:r>
      <w:r w:rsidRPr="00C35782">
        <w:rPr>
          <w:rtl/>
        </w:rPr>
        <w:t>معناه قد برز من كان في بطنها</w:t>
      </w:r>
      <w:r>
        <w:rPr>
          <w:rtl/>
        </w:rPr>
        <w:t xml:space="preserve">، </w:t>
      </w:r>
      <w:r w:rsidRPr="00C35782">
        <w:rPr>
          <w:rtl/>
        </w:rPr>
        <w:t>فصاروا على ظهرها.</w:t>
      </w:r>
    </w:p>
    <w:p w:rsidR="002B0496" w:rsidRPr="00C35782" w:rsidRDefault="002B0496" w:rsidP="00F46215">
      <w:pPr>
        <w:pStyle w:val="libNormal"/>
        <w:rPr>
          <w:rtl/>
        </w:rPr>
      </w:pPr>
      <w:r w:rsidRPr="00C35782">
        <w:rPr>
          <w:rtl/>
        </w:rPr>
        <w:t>وتقديره</w:t>
      </w:r>
      <w:r>
        <w:rPr>
          <w:rtl/>
        </w:rPr>
        <w:t xml:space="preserve">: </w:t>
      </w:r>
      <w:r w:rsidRPr="00C35782">
        <w:rPr>
          <w:rtl/>
        </w:rPr>
        <w:t>وترى ما في باطن الأرض بارزا. فهو مثل</w:t>
      </w:r>
      <w:r>
        <w:rPr>
          <w:rFonts w:hint="cs"/>
          <w:rtl/>
        </w:rPr>
        <w:t xml:space="preserve"> </w:t>
      </w:r>
      <w:r w:rsidRPr="00C35782">
        <w:rPr>
          <w:rtl/>
        </w:rPr>
        <w:t xml:space="preserve">قول النبيّ </w:t>
      </w:r>
      <w:r w:rsidRPr="001E4D37">
        <w:rPr>
          <w:rStyle w:val="libAlaemChar"/>
          <w:rtl/>
        </w:rPr>
        <w:t>صلى‌الله‌عليه‌وآله‌وسلم</w:t>
      </w:r>
      <w:r>
        <w:rPr>
          <w:rtl/>
        </w:rPr>
        <w:t xml:space="preserve">: </w:t>
      </w:r>
      <w:r w:rsidRPr="00C35782">
        <w:rPr>
          <w:rtl/>
        </w:rPr>
        <w:t>«ترمي الأرض بأفلاذ كبدها»</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وَحَشَرْناهُمْ</w:t>
      </w:r>
      <w:r w:rsidRPr="001E4D37">
        <w:rPr>
          <w:rStyle w:val="libAlaemChar"/>
          <w:rtl/>
        </w:rPr>
        <w:t>)</w:t>
      </w:r>
      <w:r w:rsidRPr="00C35782">
        <w:rPr>
          <w:rtl/>
        </w:rPr>
        <w:t xml:space="preserve"> وجمعناهم إلى الموقف. ومجيئه ماضيا بعد «نسيّر» </w:t>
      </w:r>
      <w:r>
        <w:rPr>
          <w:rtl/>
        </w:rPr>
        <w:t>و «</w:t>
      </w:r>
      <w:r w:rsidRPr="00C35782">
        <w:rPr>
          <w:rtl/>
        </w:rPr>
        <w:t>ترى» لتحقّق الحشر</w:t>
      </w:r>
      <w:r>
        <w:rPr>
          <w:rtl/>
        </w:rPr>
        <w:t xml:space="preserve">، </w:t>
      </w:r>
      <w:r w:rsidRPr="00C35782">
        <w:rPr>
          <w:rtl/>
        </w:rPr>
        <w:t>أو للدلالة على أنّ حشرهم قبل التسيير ليعاينوا ويشاهدوا ما وعد لهم.</w:t>
      </w:r>
    </w:p>
    <w:p w:rsidR="002B0496" w:rsidRPr="00C35782" w:rsidRDefault="002B0496" w:rsidP="00F46215">
      <w:pPr>
        <w:pStyle w:val="libNormal"/>
        <w:rPr>
          <w:rtl/>
        </w:rPr>
      </w:pPr>
      <w:r w:rsidRPr="00C35782">
        <w:rPr>
          <w:rtl/>
        </w:rPr>
        <w:t>وعلى هذا</w:t>
      </w:r>
      <w:r>
        <w:rPr>
          <w:rtl/>
        </w:rPr>
        <w:t xml:space="preserve">، </w:t>
      </w:r>
      <w:r w:rsidRPr="00C35782">
        <w:rPr>
          <w:rtl/>
        </w:rPr>
        <w:t>تكون الواو للحال بإضمار «قد»</w:t>
      </w:r>
      <w:r>
        <w:rPr>
          <w:rtl/>
        </w:rPr>
        <w:t>.</w:t>
      </w:r>
      <w:r w:rsidRPr="00C35782">
        <w:rPr>
          <w:rtl/>
        </w:rPr>
        <w:t xml:space="preserve"> </w:t>
      </w:r>
      <w:r w:rsidRPr="001E4D37">
        <w:rPr>
          <w:rStyle w:val="libAlaemChar"/>
          <w:rtl/>
        </w:rPr>
        <w:t>(</w:t>
      </w:r>
      <w:r w:rsidRPr="002E737F">
        <w:rPr>
          <w:rStyle w:val="libAieChar"/>
          <w:rtl/>
        </w:rPr>
        <w:t>فَلَمْ نُغادِرْ</w:t>
      </w:r>
      <w:r w:rsidRPr="001E4D37">
        <w:rPr>
          <w:rStyle w:val="libAlaemChar"/>
          <w:rtl/>
        </w:rPr>
        <w:t>)</w:t>
      </w:r>
      <w:r w:rsidRPr="00C35782">
        <w:rPr>
          <w:rtl/>
        </w:rPr>
        <w:t xml:space="preserve"> فلم نترك </w:t>
      </w:r>
      <w:r w:rsidRPr="001E4D37">
        <w:rPr>
          <w:rStyle w:val="libAlaemChar"/>
          <w:rtl/>
        </w:rPr>
        <w:t>(</w:t>
      </w:r>
      <w:r w:rsidRPr="002E737F">
        <w:rPr>
          <w:rStyle w:val="libAieChar"/>
          <w:rtl/>
        </w:rPr>
        <w:t>مِنْهُمْ أَحَداً</w:t>
      </w:r>
      <w:r w:rsidRPr="001E4D37">
        <w:rPr>
          <w:rStyle w:val="libAlaemChar"/>
          <w:rtl/>
        </w:rPr>
        <w:t>)</w:t>
      </w:r>
      <w:r w:rsidRPr="00C35782">
        <w:rPr>
          <w:rtl/>
        </w:rPr>
        <w:t xml:space="preserve"> يقال</w:t>
      </w:r>
      <w:r>
        <w:rPr>
          <w:rtl/>
        </w:rPr>
        <w:t xml:space="preserve">: </w:t>
      </w:r>
      <w:r w:rsidRPr="00C35782">
        <w:rPr>
          <w:rtl/>
        </w:rPr>
        <w:t>غادره وأغدره إذا تركه. ومنه</w:t>
      </w:r>
      <w:r>
        <w:rPr>
          <w:rtl/>
        </w:rPr>
        <w:t xml:space="preserve">: </w:t>
      </w:r>
      <w:r w:rsidRPr="00C35782">
        <w:rPr>
          <w:rtl/>
        </w:rPr>
        <w:t>الغدر لترك الوفاء</w:t>
      </w:r>
      <w:r>
        <w:rPr>
          <w:rtl/>
        </w:rPr>
        <w:t xml:space="preserve">، </w:t>
      </w:r>
      <w:r w:rsidRPr="00C35782">
        <w:rPr>
          <w:rtl/>
        </w:rPr>
        <w:t>والغدير</w:t>
      </w:r>
      <w:r w:rsidRPr="006A3115">
        <w:rPr>
          <w:rtl/>
        </w:rPr>
        <w:t xml:space="preserve"> </w:t>
      </w:r>
      <w:r w:rsidRPr="00C35782">
        <w:rPr>
          <w:rtl/>
        </w:rPr>
        <w:t>ل</w:t>
      </w:r>
      <w:r>
        <w:rPr>
          <w:rFonts w:hint="cs"/>
          <w:rtl/>
        </w:rPr>
        <w:t>ـ</w:t>
      </w:r>
      <w:r w:rsidRPr="00C35782">
        <w:rPr>
          <w:rtl/>
        </w:rPr>
        <w:t>ما غادره السيل.</w:t>
      </w:r>
    </w:p>
    <w:p w:rsidR="002B0496" w:rsidRPr="00C35782" w:rsidRDefault="002B0496" w:rsidP="00F46215">
      <w:pPr>
        <w:pStyle w:val="libNormal"/>
        <w:rPr>
          <w:rtl/>
        </w:rPr>
      </w:pPr>
      <w:r w:rsidRPr="001E4D37">
        <w:rPr>
          <w:rStyle w:val="libAlaemChar"/>
          <w:rtl/>
        </w:rPr>
        <w:t>(</w:t>
      </w:r>
      <w:r w:rsidRPr="002E737F">
        <w:rPr>
          <w:rStyle w:val="libAieChar"/>
          <w:rtl/>
        </w:rPr>
        <w:t>وَعُرِضُوا عَلى رَبِّكَ</w:t>
      </w:r>
      <w:r w:rsidRPr="001E4D37">
        <w:rPr>
          <w:rStyle w:val="libAlaemChar"/>
          <w:rtl/>
        </w:rPr>
        <w:t>)</w:t>
      </w:r>
      <w:r w:rsidRPr="00C35782">
        <w:rPr>
          <w:rtl/>
        </w:rPr>
        <w:t xml:space="preserve"> شبّه حالهم بحال الجند المعروضين على السلطان لا ليعرفهم بل ليأمر فيهم </w:t>
      </w:r>
      <w:r w:rsidRPr="001E4D37">
        <w:rPr>
          <w:rStyle w:val="libAlaemChar"/>
          <w:rtl/>
        </w:rPr>
        <w:t>(</w:t>
      </w:r>
      <w:r w:rsidRPr="002E737F">
        <w:rPr>
          <w:rStyle w:val="libAieChar"/>
          <w:rtl/>
        </w:rPr>
        <w:t>صَفًّا</w:t>
      </w:r>
      <w:r w:rsidRPr="001E4D37">
        <w:rPr>
          <w:rStyle w:val="libAlaemChar"/>
          <w:rtl/>
        </w:rPr>
        <w:t>)</w:t>
      </w:r>
      <w:r w:rsidRPr="00C35782">
        <w:rPr>
          <w:rtl/>
        </w:rPr>
        <w:t xml:space="preserve"> مصطفّين ظاهرين</w:t>
      </w:r>
      <w:r>
        <w:rPr>
          <w:rtl/>
        </w:rPr>
        <w:t xml:space="preserve">، </w:t>
      </w:r>
      <w:r w:rsidRPr="00C35782">
        <w:rPr>
          <w:rtl/>
        </w:rPr>
        <w:t>لا يحجب أحد أحدا.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المزّمّل</w:t>
      </w:r>
      <w:r>
        <w:rPr>
          <w:rtl/>
        </w:rPr>
        <w:t xml:space="preserve">: </w:t>
      </w:r>
      <w:r w:rsidRPr="00C35782">
        <w:rPr>
          <w:rtl/>
        </w:rPr>
        <w:t>14.</w:t>
      </w:r>
    </w:p>
    <w:p w:rsidR="002B0496" w:rsidRPr="00C35782" w:rsidRDefault="002B0496" w:rsidP="00EA0AFA">
      <w:pPr>
        <w:pStyle w:val="libFootnote0"/>
        <w:rPr>
          <w:rtl/>
        </w:rPr>
      </w:pPr>
      <w:r>
        <w:rPr>
          <w:rtl/>
        </w:rPr>
        <w:t>(</w:t>
      </w:r>
      <w:r w:rsidRPr="00C35782">
        <w:rPr>
          <w:rtl/>
        </w:rPr>
        <w:t>2) القارعة</w:t>
      </w:r>
      <w:r>
        <w:rPr>
          <w:rtl/>
        </w:rPr>
        <w:t xml:space="preserve">: </w:t>
      </w:r>
      <w:r w:rsidRPr="00C35782">
        <w:rPr>
          <w:rtl/>
        </w:rPr>
        <w:t>5.</w:t>
      </w:r>
    </w:p>
    <w:p w:rsidR="002B0496" w:rsidRPr="00C35782" w:rsidRDefault="002B0496" w:rsidP="00EA0AFA">
      <w:pPr>
        <w:pStyle w:val="libFootnote0"/>
        <w:rPr>
          <w:rtl/>
        </w:rPr>
      </w:pPr>
      <w:r>
        <w:rPr>
          <w:rtl/>
        </w:rPr>
        <w:t>(</w:t>
      </w:r>
      <w:r w:rsidRPr="00C35782">
        <w:rPr>
          <w:rtl/>
        </w:rPr>
        <w:t>3) الواقعة</w:t>
      </w:r>
      <w:r>
        <w:rPr>
          <w:rtl/>
        </w:rPr>
        <w:t xml:space="preserve">: </w:t>
      </w:r>
      <w:r w:rsidRPr="00C35782">
        <w:rPr>
          <w:rtl/>
        </w:rPr>
        <w:t>5</w:t>
      </w:r>
      <w:r>
        <w:rPr>
          <w:rtl/>
        </w:rPr>
        <w:t xml:space="preserve"> ـ </w:t>
      </w:r>
      <w:r w:rsidRPr="00C35782">
        <w:rPr>
          <w:rtl/>
        </w:rPr>
        <w:t>6.</w:t>
      </w:r>
    </w:p>
    <w:p w:rsidR="002B0496" w:rsidRPr="00C35782" w:rsidRDefault="002B0496" w:rsidP="00EA0AFA">
      <w:pPr>
        <w:pStyle w:val="libFootnote0"/>
        <w:rPr>
          <w:rtl/>
        </w:rPr>
      </w:pPr>
      <w:r>
        <w:rPr>
          <w:rtl/>
        </w:rPr>
        <w:t>(</w:t>
      </w:r>
      <w:r w:rsidRPr="00C35782">
        <w:rPr>
          <w:rtl/>
        </w:rPr>
        <w:t>4) النبأ</w:t>
      </w:r>
      <w:r>
        <w:rPr>
          <w:rtl/>
        </w:rPr>
        <w:t xml:space="preserve">: </w:t>
      </w:r>
      <w:r w:rsidRPr="00C35782">
        <w:rPr>
          <w:rtl/>
        </w:rPr>
        <w:t>20.</w:t>
      </w:r>
    </w:p>
    <w:p w:rsidR="002B0496" w:rsidRPr="00C35782" w:rsidRDefault="002B0496" w:rsidP="00F46215">
      <w:pPr>
        <w:pStyle w:val="libNormal"/>
        <w:rPr>
          <w:rtl/>
        </w:rPr>
      </w:pPr>
      <w:r>
        <w:rPr>
          <w:rtl/>
        </w:rPr>
        <w:br w:type="page"/>
      </w:r>
      <w:r w:rsidRPr="00C35782">
        <w:rPr>
          <w:rtl/>
        </w:rPr>
        <w:lastRenderedPageBreak/>
        <w:t>وقيل</w:t>
      </w:r>
      <w:r>
        <w:rPr>
          <w:rtl/>
        </w:rPr>
        <w:t xml:space="preserve">: </w:t>
      </w:r>
      <w:r w:rsidRPr="00C35782">
        <w:rPr>
          <w:rtl/>
        </w:rPr>
        <w:t xml:space="preserve">يعرضون صفّا بعد صفّ. </w:t>
      </w:r>
      <w:r w:rsidRPr="001E4D37">
        <w:rPr>
          <w:rStyle w:val="libAlaemChar"/>
          <w:rtl/>
        </w:rPr>
        <w:t>(</w:t>
      </w:r>
      <w:r w:rsidRPr="002E737F">
        <w:rPr>
          <w:rStyle w:val="libAieChar"/>
          <w:rtl/>
        </w:rPr>
        <w:t>لَقَدْ جِئْتُمُونا</w:t>
      </w:r>
      <w:r w:rsidRPr="001E4D37">
        <w:rPr>
          <w:rStyle w:val="libAlaemChar"/>
          <w:rtl/>
        </w:rPr>
        <w:t>)</w:t>
      </w:r>
      <w:r w:rsidRPr="00C35782">
        <w:rPr>
          <w:rtl/>
        </w:rPr>
        <w:t xml:space="preserve"> على إضمار القول</w:t>
      </w:r>
      <w:r>
        <w:rPr>
          <w:rtl/>
        </w:rPr>
        <w:t xml:space="preserve">، </w:t>
      </w:r>
      <w:r w:rsidRPr="00C35782">
        <w:rPr>
          <w:rtl/>
        </w:rPr>
        <w:t>أي</w:t>
      </w:r>
      <w:r>
        <w:rPr>
          <w:rtl/>
        </w:rPr>
        <w:t xml:space="preserve">: </w:t>
      </w:r>
      <w:r w:rsidRPr="00C35782">
        <w:rPr>
          <w:rtl/>
        </w:rPr>
        <w:t>قلنا لهم</w:t>
      </w:r>
      <w:r>
        <w:rPr>
          <w:rtl/>
        </w:rPr>
        <w:t xml:space="preserve">: </w:t>
      </w:r>
      <w:r w:rsidRPr="00C35782">
        <w:rPr>
          <w:rtl/>
        </w:rPr>
        <w:t xml:space="preserve">لقد جئتمونا. وهذا المضمر يجوز أن يكون عاملا في </w:t>
      </w:r>
      <w:r w:rsidRPr="001E4D37">
        <w:rPr>
          <w:rStyle w:val="libAlaemChar"/>
          <w:rtl/>
        </w:rPr>
        <w:t>(</w:t>
      </w:r>
      <w:r w:rsidRPr="002E737F">
        <w:rPr>
          <w:rStyle w:val="libAieChar"/>
          <w:rtl/>
        </w:rPr>
        <w:t>يَوْمَ نُسَيِّرُ الْجِبالَ</w:t>
      </w:r>
      <w:r w:rsidRPr="001E4D37">
        <w:rPr>
          <w:rStyle w:val="libAlaemChar"/>
          <w:rtl/>
        </w:rPr>
        <w:t>)</w:t>
      </w:r>
      <w:r>
        <w:rPr>
          <w:rtl/>
        </w:rPr>
        <w:t>.</w:t>
      </w:r>
      <w:r w:rsidRPr="00C35782">
        <w:rPr>
          <w:rtl/>
        </w:rPr>
        <w:t xml:space="preserve"> </w:t>
      </w:r>
      <w:r w:rsidRPr="001E4D37">
        <w:rPr>
          <w:rStyle w:val="libAlaemChar"/>
          <w:rtl/>
        </w:rPr>
        <w:t>(</w:t>
      </w:r>
      <w:r w:rsidRPr="002E737F">
        <w:rPr>
          <w:rStyle w:val="libAieChar"/>
          <w:rtl/>
        </w:rPr>
        <w:t>كَما خَلَقْناكُمْ أَوَّلَ مَرَّةٍ</w:t>
      </w:r>
      <w:r w:rsidRPr="001E4D37">
        <w:rPr>
          <w:rStyle w:val="libAlaemChar"/>
          <w:rtl/>
        </w:rPr>
        <w:t>)</w:t>
      </w:r>
      <w:r w:rsidRPr="00C35782">
        <w:rPr>
          <w:rtl/>
        </w:rPr>
        <w:t xml:space="preserve"> عراة لا شيء معكم من المال والولد</w:t>
      </w:r>
      <w:r>
        <w:rPr>
          <w:rtl/>
        </w:rPr>
        <w:t xml:space="preserve">، </w:t>
      </w:r>
      <w:r w:rsidRPr="00C35782">
        <w:rPr>
          <w:rtl/>
        </w:rPr>
        <w:t>كقوله</w:t>
      </w:r>
      <w:r>
        <w:rPr>
          <w:rtl/>
        </w:rPr>
        <w:t xml:space="preserve">: </w:t>
      </w:r>
      <w:r w:rsidRPr="001E4D37">
        <w:rPr>
          <w:rStyle w:val="libAlaemChar"/>
          <w:rtl/>
        </w:rPr>
        <w:t>(</w:t>
      </w:r>
      <w:r w:rsidRPr="002E737F">
        <w:rPr>
          <w:rStyle w:val="libAieChar"/>
          <w:rtl/>
        </w:rPr>
        <w:t>وَلَقَدْ جِئْتُمُونا فُرادى</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 xml:space="preserve">روي عن النبيّ </w:t>
      </w:r>
      <w:r w:rsidRPr="001E4D37">
        <w:rPr>
          <w:rStyle w:val="libAlaemChar"/>
          <w:rtl/>
        </w:rPr>
        <w:t>صلى‌الله‌عليه‌وآله‌وسلم</w:t>
      </w:r>
      <w:r w:rsidRPr="00C35782">
        <w:rPr>
          <w:rtl/>
        </w:rPr>
        <w:t xml:space="preserve"> أنّه قال</w:t>
      </w:r>
      <w:r>
        <w:rPr>
          <w:rtl/>
        </w:rPr>
        <w:t xml:space="preserve">: </w:t>
      </w:r>
      <w:r w:rsidRPr="00C35782">
        <w:rPr>
          <w:rtl/>
        </w:rPr>
        <w:t xml:space="preserve">«يحشر الناس من قبورهم يوم القيامة عراة حفاة غرلا </w:t>
      </w:r>
      <w:r w:rsidR="00396022" w:rsidRPr="00396022">
        <w:rPr>
          <w:rStyle w:val="libFootnotenumChar"/>
          <w:rtl/>
        </w:rPr>
        <w:t>(2)</w:t>
      </w:r>
      <w:r>
        <w:rPr>
          <w:rtl/>
        </w:rPr>
        <w:t>.</w:t>
      </w:r>
      <w:r w:rsidRPr="00C35782">
        <w:rPr>
          <w:rtl/>
        </w:rPr>
        <w:t xml:space="preserve"> فقالت عائشة</w:t>
      </w:r>
      <w:r>
        <w:rPr>
          <w:rtl/>
        </w:rPr>
        <w:t xml:space="preserve">: </w:t>
      </w:r>
      <w:r w:rsidRPr="00C35782">
        <w:rPr>
          <w:rtl/>
        </w:rPr>
        <w:t>يا رسول الله أما يستحيي بعضهم من بعض</w:t>
      </w:r>
      <w:r>
        <w:rPr>
          <w:rtl/>
        </w:rPr>
        <w:t>؟</w:t>
      </w:r>
      <w:r w:rsidRPr="00C35782">
        <w:rPr>
          <w:rtl/>
        </w:rPr>
        <w:t xml:space="preserve"> فقال </w:t>
      </w:r>
      <w:r w:rsidRPr="001E4D37">
        <w:rPr>
          <w:rStyle w:val="libAlaemChar"/>
          <w:rtl/>
        </w:rPr>
        <w:t>صلى‌الله‌عليه‌وآله‌وسلم</w:t>
      </w:r>
      <w:r>
        <w:rPr>
          <w:rtl/>
        </w:rPr>
        <w:t xml:space="preserve">: </w:t>
      </w:r>
      <w:r w:rsidRPr="001E4D37">
        <w:rPr>
          <w:rStyle w:val="libAlaemChar"/>
          <w:rtl/>
        </w:rPr>
        <w:t>(</w:t>
      </w:r>
      <w:r w:rsidRPr="002E737F">
        <w:rPr>
          <w:rStyle w:val="libAieChar"/>
          <w:rtl/>
        </w:rPr>
        <w:t>لِكُلِّ امْرِئٍ مِنْهُمْ يَوْمَئِذٍ شَأْنٌ يُغْنِيهِ</w:t>
      </w:r>
      <w:r w:rsidRPr="001E4D37">
        <w:rPr>
          <w:rStyle w:val="libAlaemChar"/>
          <w:rtl/>
        </w:rPr>
        <w:t>)</w:t>
      </w:r>
      <w:r w:rsidRPr="00107254">
        <w:rPr>
          <w:rtl/>
        </w:rPr>
        <w:t>»</w:t>
      </w:r>
      <w:r>
        <w:rPr>
          <w:rtl/>
        </w:rPr>
        <w:t>.</w:t>
      </w:r>
      <w:r>
        <w:rPr>
          <w:rFonts w:hint="cs"/>
          <w:rtl/>
        </w:rPr>
        <w:t xml:space="preserve"> </w:t>
      </w:r>
      <w:r w:rsidRPr="00C35782">
        <w:rPr>
          <w:rtl/>
        </w:rPr>
        <w:t>أو أحياء كخلقتكم الأولى.</w:t>
      </w:r>
    </w:p>
    <w:p w:rsidR="002B0496" w:rsidRPr="00C35782" w:rsidRDefault="002B0496" w:rsidP="00F46215">
      <w:pPr>
        <w:pStyle w:val="libNormal"/>
        <w:rPr>
          <w:rtl/>
        </w:rPr>
      </w:pPr>
      <w:r w:rsidRPr="001E4D37">
        <w:rPr>
          <w:rStyle w:val="libAlaemChar"/>
          <w:rtl/>
        </w:rPr>
        <w:t>(</w:t>
      </w:r>
      <w:r w:rsidRPr="002E737F">
        <w:rPr>
          <w:rStyle w:val="libAieChar"/>
          <w:rtl/>
        </w:rPr>
        <w:t>بَلْ زَعَمْتُمْ أَلَّنْ نَجْعَلَ لَكُمْ مَوْعِداً</w:t>
      </w:r>
      <w:r w:rsidRPr="001E4D37">
        <w:rPr>
          <w:rStyle w:val="libAlaemChar"/>
          <w:rtl/>
        </w:rPr>
        <w:t>)</w:t>
      </w:r>
      <w:r w:rsidRPr="00C35782">
        <w:rPr>
          <w:rtl/>
        </w:rPr>
        <w:t xml:space="preserve"> وقتا لإنجاز الوعد بالبعث والنشور</w:t>
      </w:r>
      <w:r>
        <w:rPr>
          <w:rtl/>
        </w:rPr>
        <w:t xml:space="preserve">، </w:t>
      </w:r>
      <w:r w:rsidRPr="00C35782">
        <w:rPr>
          <w:rtl/>
        </w:rPr>
        <w:t xml:space="preserve">وأنّ الأنبياء كذّبوكم به. </w:t>
      </w:r>
      <w:r>
        <w:rPr>
          <w:rtl/>
        </w:rPr>
        <w:t>و «</w:t>
      </w:r>
      <w:r w:rsidRPr="00C35782">
        <w:rPr>
          <w:rtl/>
        </w:rPr>
        <w:t>بل» للخروج من قصّة إلى قصّة اخرى.</w:t>
      </w:r>
    </w:p>
    <w:p w:rsidR="002B0496" w:rsidRPr="00C35782" w:rsidRDefault="002B0496" w:rsidP="00F46215">
      <w:pPr>
        <w:pStyle w:val="libNormal"/>
        <w:rPr>
          <w:rtl/>
        </w:rPr>
      </w:pPr>
      <w:r w:rsidRPr="001E4D37">
        <w:rPr>
          <w:rStyle w:val="libAlaemChar"/>
          <w:rtl/>
        </w:rPr>
        <w:t>(</w:t>
      </w:r>
      <w:r w:rsidRPr="002E737F">
        <w:rPr>
          <w:rStyle w:val="libAieChar"/>
          <w:rtl/>
        </w:rPr>
        <w:t>وَوُضِعَ الْكِتابُ</w:t>
      </w:r>
      <w:r w:rsidRPr="001E4D37">
        <w:rPr>
          <w:rStyle w:val="libAlaemChar"/>
          <w:rtl/>
        </w:rPr>
        <w:t>)</w:t>
      </w:r>
      <w:r w:rsidRPr="00C35782">
        <w:rPr>
          <w:rtl/>
        </w:rPr>
        <w:t xml:space="preserve"> صحائف أعمال بني آدم في الأيمان والشمائل</w:t>
      </w:r>
      <w:r>
        <w:rPr>
          <w:rtl/>
        </w:rPr>
        <w:t xml:space="preserve">، </w:t>
      </w:r>
      <w:r w:rsidRPr="00C35782">
        <w:rPr>
          <w:rtl/>
        </w:rPr>
        <w:t>أو في الميزان. وقيل</w:t>
      </w:r>
      <w:r>
        <w:rPr>
          <w:rtl/>
        </w:rPr>
        <w:t xml:space="preserve">: </w:t>
      </w:r>
      <w:r w:rsidRPr="00C35782">
        <w:rPr>
          <w:rtl/>
        </w:rPr>
        <w:t xml:space="preserve">هو كناية عن وضع الحساب. </w:t>
      </w:r>
      <w:r w:rsidRPr="001E4D37">
        <w:rPr>
          <w:rStyle w:val="libAlaemChar"/>
          <w:rtl/>
        </w:rPr>
        <w:t>(</w:t>
      </w:r>
      <w:r w:rsidRPr="002E737F">
        <w:rPr>
          <w:rStyle w:val="libAieChar"/>
          <w:rtl/>
        </w:rPr>
        <w:t>فَتَرَى الْمُجْرِمِينَ مُشْفِقِينَ</w:t>
      </w:r>
      <w:r w:rsidRPr="001E4D37">
        <w:rPr>
          <w:rStyle w:val="libAlaemChar"/>
          <w:rtl/>
        </w:rPr>
        <w:t>)</w:t>
      </w:r>
      <w:r w:rsidRPr="00C35782">
        <w:rPr>
          <w:rtl/>
        </w:rPr>
        <w:t xml:space="preserve"> خائفين </w:t>
      </w:r>
      <w:r w:rsidRPr="001E4D37">
        <w:rPr>
          <w:rStyle w:val="libAlaemChar"/>
          <w:rtl/>
        </w:rPr>
        <w:t>(</w:t>
      </w:r>
      <w:r w:rsidRPr="002E737F">
        <w:rPr>
          <w:rStyle w:val="libAieChar"/>
          <w:rtl/>
        </w:rPr>
        <w:t>مِمَّا فِيهِ</w:t>
      </w:r>
      <w:r w:rsidRPr="001E4D37">
        <w:rPr>
          <w:rStyle w:val="libAlaemChar"/>
          <w:rtl/>
        </w:rPr>
        <w:t>)</w:t>
      </w:r>
      <w:r w:rsidRPr="00C35782">
        <w:rPr>
          <w:rtl/>
        </w:rPr>
        <w:t xml:space="preserve"> من الذنوب </w:t>
      </w:r>
      <w:r w:rsidRPr="001E4D37">
        <w:rPr>
          <w:rStyle w:val="libAlaemChar"/>
          <w:rtl/>
        </w:rPr>
        <w:t>(</w:t>
      </w:r>
      <w:r w:rsidRPr="002E737F">
        <w:rPr>
          <w:rStyle w:val="libAieChar"/>
          <w:rtl/>
        </w:rPr>
        <w:t>وَيَقُولُونَ يا وَيْلَتَنا</w:t>
      </w:r>
      <w:r w:rsidRPr="001E4D37">
        <w:rPr>
          <w:rStyle w:val="libAlaemChar"/>
          <w:rtl/>
        </w:rPr>
        <w:t>)</w:t>
      </w:r>
      <w:r w:rsidRPr="00C35782">
        <w:rPr>
          <w:rtl/>
        </w:rPr>
        <w:t xml:space="preserve"> ينادون هلكتهم الّتي هلكوها من بين الهلكات </w:t>
      </w:r>
      <w:r w:rsidRPr="001E4D37">
        <w:rPr>
          <w:rStyle w:val="libAlaemChar"/>
          <w:rtl/>
        </w:rPr>
        <w:t>(</w:t>
      </w:r>
      <w:r w:rsidRPr="002E737F">
        <w:rPr>
          <w:rStyle w:val="libAieChar"/>
          <w:rtl/>
        </w:rPr>
        <w:t>ما لِهذَا الْكِتابِ</w:t>
      </w:r>
      <w:r w:rsidRPr="001E4D37">
        <w:rPr>
          <w:rStyle w:val="libAlaemChar"/>
          <w:rtl/>
        </w:rPr>
        <w:t>)</w:t>
      </w:r>
      <w:r w:rsidRPr="00C35782">
        <w:rPr>
          <w:rtl/>
        </w:rPr>
        <w:t xml:space="preserve"> تعجّبا من شأنه </w:t>
      </w:r>
      <w:r w:rsidRPr="001E4D37">
        <w:rPr>
          <w:rStyle w:val="libAlaemChar"/>
          <w:rtl/>
        </w:rPr>
        <w:t>(</w:t>
      </w:r>
      <w:r w:rsidRPr="002E737F">
        <w:rPr>
          <w:rStyle w:val="libAieChar"/>
          <w:rtl/>
        </w:rPr>
        <w:t>لا يُغادِرُ صَغِيرَةً</w:t>
      </w:r>
      <w:r w:rsidRPr="001E4D37">
        <w:rPr>
          <w:rStyle w:val="libAlaemChar"/>
          <w:rtl/>
        </w:rPr>
        <w:t>)</w:t>
      </w:r>
      <w:r w:rsidRPr="00C35782">
        <w:rPr>
          <w:rtl/>
        </w:rPr>
        <w:t xml:space="preserve"> لا يترك هنة صغيرة </w:t>
      </w:r>
      <w:r w:rsidRPr="001E4D37">
        <w:rPr>
          <w:rStyle w:val="libAlaemChar"/>
          <w:rtl/>
        </w:rPr>
        <w:t>(</w:t>
      </w:r>
      <w:r w:rsidRPr="002E737F">
        <w:rPr>
          <w:rStyle w:val="libAieChar"/>
          <w:rtl/>
        </w:rPr>
        <w:t>وَلا كَبِيرَةً إِلَّا أَحْصاها</w:t>
      </w:r>
      <w:r w:rsidRPr="001E4D37">
        <w:rPr>
          <w:rStyle w:val="libAlaemChar"/>
          <w:rtl/>
        </w:rPr>
        <w:t>)</w:t>
      </w:r>
      <w:r w:rsidRPr="00C35782">
        <w:rPr>
          <w:rtl/>
        </w:rPr>
        <w:t xml:space="preserve"> إلّا عدّدها وأحاط بها</w:t>
      </w:r>
      <w:r>
        <w:rPr>
          <w:rtl/>
        </w:rPr>
        <w:t xml:space="preserve">، </w:t>
      </w:r>
      <w:r w:rsidRPr="00C35782">
        <w:rPr>
          <w:rtl/>
        </w:rPr>
        <w:t>أي</w:t>
      </w:r>
      <w:r>
        <w:rPr>
          <w:rtl/>
        </w:rPr>
        <w:t xml:space="preserve">: </w:t>
      </w:r>
      <w:r w:rsidRPr="00C35782">
        <w:rPr>
          <w:rtl/>
        </w:rPr>
        <w:t xml:space="preserve">أحصاها كلّها. وقد مرّ </w:t>
      </w:r>
      <w:r w:rsidR="00396022" w:rsidRPr="00396022">
        <w:rPr>
          <w:rStyle w:val="libFootnotenumChar"/>
          <w:rtl/>
        </w:rPr>
        <w:t>(3)</w:t>
      </w:r>
      <w:r w:rsidRPr="00C35782">
        <w:rPr>
          <w:rtl/>
        </w:rPr>
        <w:t xml:space="preserve"> تفسير الصغيرة والكبيرة في سورة النساء. </w:t>
      </w:r>
      <w:r w:rsidRPr="001E4D37">
        <w:rPr>
          <w:rStyle w:val="libAlaemChar"/>
          <w:rtl/>
        </w:rPr>
        <w:t>(</w:t>
      </w:r>
      <w:r w:rsidRPr="002E737F">
        <w:rPr>
          <w:rStyle w:val="libAieChar"/>
          <w:rtl/>
        </w:rPr>
        <w:t>وَوَجَدُوا ما عَمِلُوا حاضِراً</w:t>
      </w:r>
      <w:r w:rsidRPr="001E4D37">
        <w:rPr>
          <w:rStyle w:val="libAlaemChar"/>
          <w:rtl/>
        </w:rPr>
        <w:t>)</w:t>
      </w:r>
      <w:r w:rsidRPr="00C35782">
        <w:rPr>
          <w:rtl/>
        </w:rPr>
        <w:t xml:space="preserve"> مكتوبا في الصحف </w:t>
      </w:r>
      <w:r w:rsidRPr="001E4D37">
        <w:rPr>
          <w:rStyle w:val="libAlaemChar"/>
          <w:rtl/>
        </w:rPr>
        <w:t>(</w:t>
      </w:r>
      <w:r w:rsidRPr="002E737F">
        <w:rPr>
          <w:rStyle w:val="libAieChar"/>
          <w:rtl/>
        </w:rPr>
        <w:t>وَلا يَظْلِمُ رَبُّكَ أَحَداً</w:t>
      </w:r>
      <w:r w:rsidRPr="001E4D37">
        <w:rPr>
          <w:rStyle w:val="libAlaemChar"/>
          <w:rtl/>
        </w:rPr>
        <w:t>)</w:t>
      </w:r>
      <w:r w:rsidRPr="00C35782">
        <w:rPr>
          <w:rtl/>
        </w:rPr>
        <w:t xml:space="preserve"> فيكتب عليه ما لم يفعل</w:t>
      </w:r>
      <w:r>
        <w:rPr>
          <w:rtl/>
        </w:rPr>
        <w:t xml:space="preserve">، </w:t>
      </w:r>
      <w:r w:rsidRPr="00C35782">
        <w:rPr>
          <w:rtl/>
        </w:rPr>
        <w:t>أو يزيد في عقابه الملائم لعمله.</w:t>
      </w:r>
    </w:p>
    <w:p w:rsidR="002B0496" w:rsidRPr="00C35782" w:rsidRDefault="002B0496" w:rsidP="00F46215">
      <w:pPr>
        <w:pStyle w:val="libNormal"/>
        <w:rPr>
          <w:rtl/>
        </w:rPr>
      </w:pPr>
      <w:r w:rsidRPr="00C35782">
        <w:rPr>
          <w:rtl/>
        </w:rPr>
        <w:t>وفيه دلالة على أنّه سبحانه لا يعاقب الأطفال</w:t>
      </w:r>
      <w:r>
        <w:rPr>
          <w:rtl/>
        </w:rPr>
        <w:t xml:space="preserve">، </w:t>
      </w:r>
      <w:r w:rsidRPr="00C35782">
        <w:rPr>
          <w:rtl/>
        </w:rPr>
        <w:t>لأنّه إذا كان لا يزيد في عقوبة المذنب فكيف يعاقب من ليس بمذنب</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الأنعام</w:t>
      </w:r>
      <w:r>
        <w:rPr>
          <w:rtl/>
        </w:rPr>
        <w:t xml:space="preserve">: </w:t>
      </w:r>
      <w:r w:rsidRPr="00C35782">
        <w:rPr>
          <w:rtl/>
        </w:rPr>
        <w:t>94.</w:t>
      </w:r>
    </w:p>
    <w:p w:rsidR="002B0496" w:rsidRPr="00C35782" w:rsidRDefault="002B0496" w:rsidP="00EA0AFA">
      <w:pPr>
        <w:pStyle w:val="libFootnote0"/>
        <w:rPr>
          <w:rtl/>
        </w:rPr>
      </w:pPr>
      <w:r>
        <w:rPr>
          <w:rtl/>
        </w:rPr>
        <w:t>(</w:t>
      </w:r>
      <w:r w:rsidRPr="00C35782">
        <w:rPr>
          <w:rtl/>
        </w:rPr>
        <w:t>2) غرل الصبيّ</w:t>
      </w:r>
      <w:r>
        <w:rPr>
          <w:rtl/>
        </w:rPr>
        <w:t xml:space="preserve">: </w:t>
      </w:r>
      <w:r w:rsidRPr="00C35782">
        <w:rPr>
          <w:rtl/>
        </w:rPr>
        <w:t>لم يختن</w:t>
      </w:r>
      <w:r>
        <w:rPr>
          <w:rtl/>
        </w:rPr>
        <w:t xml:space="preserve">، </w:t>
      </w:r>
      <w:r w:rsidRPr="00C35782">
        <w:rPr>
          <w:rtl/>
        </w:rPr>
        <w:t>فهو أغرل</w:t>
      </w:r>
      <w:r>
        <w:rPr>
          <w:rtl/>
        </w:rPr>
        <w:t xml:space="preserve">، </w:t>
      </w:r>
      <w:r w:rsidRPr="00C35782">
        <w:rPr>
          <w:rtl/>
        </w:rPr>
        <w:t>وجمعه</w:t>
      </w:r>
      <w:r>
        <w:rPr>
          <w:rtl/>
        </w:rPr>
        <w:t xml:space="preserve">: </w:t>
      </w:r>
      <w:r w:rsidRPr="00C35782">
        <w:rPr>
          <w:rtl/>
        </w:rPr>
        <w:t>غرل.</w:t>
      </w:r>
    </w:p>
    <w:p w:rsidR="002B0496" w:rsidRPr="00C35782" w:rsidRDefault="002B0496" w:rsidP="00EA0AFA">
      <w:pPr>
        <w:pStyle w:val="libFootnote0"/>
        <w:rPr>
          <w:rtl/>
        </w:rPr>
      </w:pPr>
      <w:r>
        <w:rPr>
          <w:rtl/>
        </w:rPr>
        <w:t>(</w:t>
      </w:r>
      <w:r w:rsidRPr="00C35782">
        <w:rPr>
          <w:rtl/>
        </w:rPr>
        <w:t>3) راجع ج 2 ص 148.</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وَإِذْ قُلْنا لِلْمَلائِكَةِ اسْجُدُوا لِآدَمَ فَسَجَدُوا إِلاَّ إِبْلِيسَ كانَ مِنَ الْجِنِّ فَفَسَقَ عَنْ أَمْرِ رَبِّهِ أَفَتَتَّخِذُونَهُ وَذُرِّيَّتَهُ أَوْلِياءَ مِنْ دُونِي وَهُمْ لَكُمْ عَدُوٌّ بِئْسَ لِلظَّالِمِينَ بَدَلاً (50) ما أَشْهَدْتُهُمْ خَلْقَ السَّماواتِ وَالْأَرْضِ وَلا خَلْقَ أَنْفُسِهِمْ وَما كُنْتُ مُتَّخِذَ الْمُضِلِّينَ عَضُداً (51)</w:t>
      </w:r>
      <w:r w:rsidRPr="001E4D37">
        <w:rPr>
          <w:rStyle w:val="libAlaemChar"/>
          <w:rtl/>
        </w:rPr>
        <w:t>)</w:t>
      </w:r>
    </w:p>
    <w:p w:rsidR="002B0496" w:rsidRPr="00C35782" w:rsidRDefault="002B0496" w:rsidP="00F46215">
      <w:pPr>
        <w:pStyle w:val="libNormal"/>
        <w:rPr>
          <w:rtl/>
        </w:rPr>
      </w:pPr>
      <w:r w:rsidRPr="00C35782">
        <w:rPr>
          <w:rtl/>
        </w:rPr>
        <w:t>ثمّ أمر سبحانه نبيّه أن يذكّر هؤلاء المتكبّرين عن مجالسة الفقراء قصّة إبليس وما أورثه الكبر</w:t>
      </w:r>
      <w:r>
        <w:rPr>
          <w:rtl/>
        </w:rPr>
        <w:t xml:space="preserve">، </w:t>
      </w:r>
      <w:r w:rsidRPr="00C35782">
        <w:rPr>
          <w:rtl/>
        </w:rPr>
        <w:t>فقال</w:t>
      </w:r>
      <w:r>
        <w:rPr>
          <w:rtl/>
        </w:rPr>
        <w:t xml:space="preserve">: </w:t>
      </w:r>
      <w:r w:rsidRPr="001E4D37">
        <w:rPr>
          <w:rStyle w:val="libAlaemChar"/>
          <w:rtl/>
        </w:rPr>
        <w:t>(</w:t>
      </w:r>
      <w:r w:rsidRPr="002E737F">
        <w:rPr>
          <w:rStyle w:val="libAieChar"/>
          <w:rtl/>
        </w:rPr>
        <w:t>وَإِذْ قُلْنا لِلْمَلائِكَةِ اسْجُدُوا لِآدَمَ فَسَجَدُوا إِلَّا إِبْلِيسَ</w:t>
      </w:r>
      <w:r w:rsidRPr="001E4D37">
        <w:rPr>
          <w:rStyle w:val="libAlaemChar"/>
          <w:rtl/>
        </w:rPr>
        <w:t>)</w:t>
      </w:r>
      <w:r w:rsidRPr="00C35782">
        <w:rPr>
          <w:rtl/>
        </w:rPr>
        <w:t xml:space="preserve"> قيل</w:t>
      </w:r>
      <w:r>
        <w:rPr>
          <w:rtl/>
        </w:rPr>
        <w:t xml:space="preserve">: </w:t>
      </w:r>
      <w:r w:rsidRPr="00C35782">
        <w:rPr>
          <w:rtl/>
        </w:rPr>
        <w:t>ل</w:t>
      </w:r>
      <w:r>
        <w:rPr>
          <w:rFonts w:hint="cs"/>
          <w:rtl/>
        </w:rPr>
        <w:t>ـ</w:t>
      </w:r>
      <w:r w:rsidRPr="00C35782">
        <w:rPr>
          <w:rtl/>
        </w:rPr>
        <w:t>مّا بيّن حال المغرور بالدنيا والمعرض عنها</w:t>
      </w:r>
      <w:r>
        <w:rPr>
          <w:rtl/>
        </w:rPr>
        <w:t xml:space="preserve">، </w:t>
      </w:r>
      <w:r w:rsidRPr="00C35782">
        <w:rPr>
          <w:rtl/>
        </w:rPr>
        <w:t>وكان سبب الاغترار بها حبّ الشهوات وتسويل الشيطان</w:t>
      </w:r>
      <w:r>
        <w:rPr>
          <w:rtl/>
        </w:rPr>
        <w:t xml:space="preserve">، </w:t>
      </w:r>
      <w:r w:rsidRPr="00C35782">
        <w:rPr>
          <w:rtl/>
        </w:rPr>
        <w:t>زهّدهم أوّلا في زخارف الدنيا بأنّها عرضة الزوال</w:t>
      </w:r>
      <w:r>
        <w:rPr>
          <w:rtl/>
        </w:rPr>
        <w:t xml:space="preserve">، </w:t>
      </w:r>
      <w:r w:rsidRPr="00C35782">
        <w:rPr>
          <w:rtl/>
        </w:rPr>
        <w:t>والأعمال الصالحة خير وأبقى</w:t>
      </w:r>
      <w:r>
        <w:rPr>
          <w:rtl/>
        </w:rPr>
        <w:t xml:space="preserve">، </w:t>
      </w:r>
      <w:r w:rsidRPr="00C35782">
        <w:rPr>
          <w:rtl/>
        </w:rPr>
        <w:t>ثمّ نفّرهم عن الشيطان بتذكير ما بينهم من العداوة القديمة. وكرّره سبحانه في مواضع لكونه مقدّمة للأمور المقصود بيانها في تلك المحالّ كما هاهنا</w:t>
      </w:r>
      <w:r>
        <w:rPr>
          <w:rtl/>
        </w:rPr>
        <w:t xml:space="preserve">، </w:t>
      </w:r>
      <w:r w:rsidRPr="00C35782">
        <w:rPr>
          <w:rtl/>
        </w:rPr>
        <w:t>وهكذا مذهب كلّ تكرير في القرآن.</w:t>
      </w:r>
    </w:p>
    <w:p w:rsidR="002B0496" w:rsidRPr="00C35782" w:rsidRDefault="002B0496" w:rsidP="00F46215">
      <w:pPr>
        <w:pStyle w:val="libNormal"/>
        <w:rPr>
          <w:rtl/>
        </w:rPr>
      </w:pPr>
      <w:r w:rsidRPr="001E4D37">
        <w:rPr>
          <w:rStyle w:val="libAlaemChar"/>
          <w:rtl/>
        </w:rPr>
        <w:t>(</w:t>
      </w:r>
      <w:r w:rsidRPr="002E737F">
        <w:rPr>
          <w:rStyle w:val="libAieChar"/>
          <w:rtl/>
        </w:rPr>
        <w:t>كانَ مِنَ الْجِنِ</w:t>
      </w:r>
      <w:r w:rsidRPr="001E4D37">
        <w:rPr>
          <w:rStyle w:val="libAlaemChar"/>
          <w:rtl/>
        </w:rPr>
        <w:t>)</w:t>
      </w:r>
      <w:r w:rsidRPr="00C35782">
        <w:rPr>
          <w:rtl/>
        </w:rPr>
        <w:t xml:space="preserve"> حال بإضمار «قد»</w:t>
      </w:r>
      <w:r>
        <w:rPr>
          <w:rtl/>
        </w:rPr>
        <w:t xml:space="preserve">، </w:t>
      </w:r>
      <w:r w:rsidRPr="00C35782">
        <w:rPr>
          <w:rtl/>
        </w:rPr>
        <w:t>أو استئناف للتعليل</w:t>
      </w:r>
      <w:r>
        <w:rPr>
          <w:rtl/>
        </w:rPr>
        <w:t xml:space="preserve">، </w:t>
      </w:r>
      <w:r w:rsidRPr="00C35782">
        <w:rPr>
          <w:rtl/>
        </w:rPr>
        <w:t>كأنّه قيل</w:t>
      </w:r>
      <w:r>
        <w:rPr>
          <w:rtl/>
        </w:rPr>
        <w:t xml:space="preserve">: </w:t>
      </w:r>
      <w:r w:rsidRPr="00C35782">
        <w:rPr>
          <w:rtl/>
        </w:rPr>
        <w:t>ماله لم يسجد</w:t>
      </w:r>
      <w:r>
        <w:rPr>
          <w:rtl/>
        </w:rPr>
        <w:t>؟</w:t>
      </w:r>
      <w:r w:rsidRPr="00C35782">
        <w:rPr>
          <w:rtl/>
        </w:rPr>
        <w:t xml:space="preserve"> فقيل</w:t>
      </w:r>
      <w:r>
        <w:rPr>
          <w:rtl/>
        </w:rPr>
        <w:t xml:space="preserve">: </w:t>
      </w:r>
      <w:r w:rsidRPr="00C35782">
        <w:rPr>
          <w:rtl/>
        </w:rPr>
        <w:t xml:space="preserve">كان من الجنّ. </w:t>
      </w:r>
      <w:r w:rsidRPr="001E4D37">
        <w:rPr>
          <w:rStyle w:val="libAlaemChar"/>
          <w:rtl/>
        </w:rPr>
        <w:t>(</w:t>
      </w:r>
      <w:r w:rsidRPr="002E737F">
        <w:rPr>
          <w:rStyle w:val="libAieChar"/>
          <w:rtl/>
        </w:rPr>
        <w:t>فَفَسَقَ عَنْ أَمْرِ رَبِّهِ</w:t>
      </w:r>
      <w:r w:rsidRPr="001E4D37">
        <w:rPr>
          <w:rStyle w:val="libAlaemChar"/>
          <w:rtl/>
        </w:rPr>
        <w:t>)</w:t>
      </w:r>
      <w:r w:rsidRPr="00C35782">
        <w:rPr>
          <w:rtl/>
        </w:rPr>
        <w:t xml:space="preserve"> فخرج عن أمره بترك السجود.</w:t>
      </w:r>
    </w:p>
    <w:p w:rsidR="002B0496" w:rsidRPr="00C35782" w:rsidRDefault="002B0496" w:rsidP="00F46215">
      <w:pPr>
        <w:pStyle w:val="libNormal"/>
        <w:rPr>
          <w:rtl/>
        </w:rPr>
      </w:pPr>
      <w:r w:rsidRPr="00C35782">
        <w:rPr>
          <w:rtl/>
        </w:rPr>
        <w:t>والفاء للتسبيب</w:t>
      </w:r>
      <w:r>
        <w:rPr>
          <w:rtl/>
        </w:rPr>
        <w:t xml:space="preserve">، </w:t>
      </w:r>
      <w:r w:rsidRPr="00C35782">
        <w:rPr>
          <w:rtl/>
        </w:rPr>
        <w:t>جعل كونه من الجنّ سببا في فسقه. يعني</w:t>
      </w:r>
      <w:r>
        <w:rPr>
          <w:rtl/>
        </w:rPr>
        <w:t xml:space="preserve">: </w:t>
      </w:r>
      <w:r w:rsidRPr="00C35782">
        <w:rPr>
          <w:rtl/>
        </w:rPr>
        <w:t>لو كان ملكا كسائر من سجد لآدم لم يفسق عن أمر الله</w:t>
      </w:r>
      <w:r>
        <w:rPr>
          <w:rtl/>
        </w:rPr>
        <w:t xml:space="preserve">، </w:t>
      </w:r>
      <w:r w:rsidRPr="00C35782">
        <w:rPr>
          <w:rtl/>
        </w:rPr>
        <w:t>لأنّ الملائكة معصومون البتّة</w:t>
      </w:r>
      <w:r>
        <w:rPr>
          <w:rtl/>
        </w:rPr>
        <w:t xml:space="preserve">، </w:t>
      </w:r>
      <w:r w:rsidRPr="00C35782">
        <w:rPr>
          <w:rtl/>
        </w:rPr>
        <w:t>لا يجوز عليهم ما يجوز على الجنّ والإنس</w:t>
      </w:r>
      <w:r>
        <w:rPr>
          <w:rtl/>
        </w:rPr>
        <w:t xml:space="preserve">، </w:t>
      </w:r>
      <w:r w:rsidRPr="00C35782">
        <w:rPr>
          <w:rtl/>
        </w:rPr>
        <w:t>كما قال</w:t>
      </w:r>
      <w:r>
        <w:rPr>
          <w:rtl/>
        </w:rPr>
        <w:t xml:space="preserve">: </w:t>
      </w:r>
      <w:r w:rsidRPr="001E4D37">
        <w:rPr>
          <w:rStyle w:val="libAlaemChar"/>
          <w:rtl/>
        </w:rPr>
        <w:t>(</w:t>
      </w:r>
      <w:r w:rsidRPr="002E737F">
        <w:rPr>
          <w:rStyle w:val="libAieChar"/>
          <w:rtl/>
        </w:rPr>
        <w:t>لا يَسْبِقُونَهُ بِالْقَوْلِ وَهُمْ بِأَمْرِهِ يَعْمَلُونَ</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وفيه دليل على أنّ الملك لا يعصي البتّة</w:t>
      </w:r>
      <w:r>
        <w:rPr>
          <w:rtl/>
        </w:rPr>
        <w:t xml:space="preserve">، </w:t>
      </w:r>
      <w:r w:rsidRPr="00C35782">
        <w:rPr>
          <w:rtl/>
        </w:rPr>
        <w:t>وإنّما عصى إبليس لأنّه كان جنّيّا في أصله. فما أبعد البون بين هذا القول</w:t>
      </w:r>
      <w:r>
        <w:rPr>
          <w:rtl/>
        </w:rPr>
        <w:t xml:space="preserve">، </w:t>
      </w:r>
      <w:r w:rsidRPr="00C35782">
        <w:rPr>
          <w:rtl/>
        </w:rPr>
        <w:t>وبين قول من ضادّه وزعم أنّه كان ملكا ورئيسا على</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الأنبياء</w:t>
      </w:r>
      <w:r>
        <w:rPr>
          <w:rtl/>
        </w:rPr>
        <w:t xml:space="preserve">: </w:t>
      </w:r>
      <w:r w:rsidRPr="00C35782">
        <w:rPr>
          <w:rtl/>
        </w:rPr>
        <w:t>27.</w:t>
      </w:r>
    </w:p>
    <w:p w:rsidR="002B0496" w:rsidRPr="00C35782" w:rsidRDefault="002B0496" w:rsidP="00D35ED9">
      <w:pPr>
        <w:pStyle w:val="libNormal0"/>
        <w:rPr>
          <w:rtl/>
        </w:rPr>
      </w:pPr>
      <w:r>
        <w:rPr>
          <w:rtl/>
        </w:rPr>
        <w:br w:type="page"/>
      </w:r>
      <w:r w:rsidRPr="00C35782">
        <w:rPr>
          <w:rtl/>
        </w:rPr>
        <w:lastRenderedPageBreak/>
        <w:t>الملائكة</w:t>
      </w:r>
      <w:r>
        <w:rPr>
          <w:rtl/>
        </w:rPr>
        <w:t xml:space="preserve">، </w:t>
      </w:r>
      <w:r w:rsidRPr="00C35782">
        <w:rPr>
          <w:rtl/>
        </w:rPr>
        <w:t>فعصى</w:t>
      </w:r>
      <w:r>
        <w:rPr>
          <w:rtl/>
        </w:rPr>
        <w:t xml:space="preserve">، </w:t>
      </w:r>
      <w:r w:rsidRPr="00C35782">
        <w:rPr>
          <w:rtl/>
        </w:rPr>
        <w:t xml:space="preserve">فلعن ومسخ شيطانا. وتفصيل هذا المبحث قد مرّ </w:t>
      </w:r>
      <w:r w:rsidR="00396022" w:rsidRPr="00396022">
        <w:rPr>
          <w:rStyle w:val="libFootnotenumChar"/>
          <w:rtl/>
        </w:rPr>
        <w:t>(1)</w:t>
      </w:r>
      <w:r w:rsidRPr="00C35782">
        <w:rPr>
          <w:rtl/>
        </w:rPr>
        <w:t xml:space="preserve"> في سورة البقرة.</w:t>
      </w:r>
    </w:p>
    <w:p w:rsidR="002B0496" w:rsidRPr="00C35782" w:rsidRDefault="002B0496" w:rsidP="00F46215">
      <w:pPr>
        <w:pStyle w:val="libNormal"/>
        <w:rPr>
          <w:rtl/>
        </w:rPr>
      </w:pPr>
      <w:r w:rsidRPr="001E4D37">
        <w:rPr>
          <w:rStyle w:val="libAlaemChar"/>
          <w:rtl/>
        </w:rPr>
        <w:t>(</w:t>
      </w:r>
      <w:r w:rsidRPr="002E737F">
        <w:rPr>
          <w:rStyle w:val="libAieChar"/>
          <w:rtl/>
        </w:rPr>
        <w:t>أَفَتَتَّخِذُونَهُ</w:t>
      </w:r>
      <w:r w:rsidRPr="001E4D37">
        <w:rPr>
          <w:rStyle w:val="libAlaemChar"/>
          <w:rtl/>
        </w:rPr>
        <w:t>)</w:t>
      </w:r>
      <w:r w:rsidRPr="00C35782">
        <w:rPr>
          <w:rtl/>
        </w:rPr>
        <w:t xml:space="preserve"> الهمزة للإنكار والتعجّب</w:t>
      </w:r>
      <w:r>
        <w:rPr>
          <w:rtl/>
        </w:rPr>
        <w:t xml:space="preserve">، </w:t>
      </w:r>
      <w:r w:rsidRPr="00C35782">
        <w:rPr>
          <w:rtl/>
        </w:rPr>
        <w:t>كأنّه قيل</w:t>
      </w:r>
      <w:r>
        <w:rPr>
          <w:rtl/>
        </w:rPr>
        <w:t>: أ</w:t>
      </w:r>
      <w:r w:rsidRPr="00C35782">
        <w:rPr>
          <w:rtl/>
        </w:rPr>
        <w:t xml:space="preserve">عقيب ما وجد منه تتّخذونه </w:t>
      </w:r>
      <w:r w:rsidRPr="001E4D37">
        <w:rPr>
          <w:rStyle w:val="libAlaemChar"/>
          <w:rtl/>
        </w:rPr>
        <w:t>(</w:t>
      </w:r>
      <w:r w:rsidRPr="002E737F">
        <w:rPr>
          <w:rStyle w:val="libAieChar"/>
          <w:rtl/>
        </w:rPr>
        <w:t>وَذُرِّيَّتَهُ</w:t>
      </w:r>
      <w:r w:rsidRPr="001E4D37">
        <w:rPr>
          <w:rStyle w:val="libAlaemChar"/>
          <w:rtl/>
        </w:rPr>
        <w:t>)</w:t>
      </w:r>
      <w:r w:rsidRPr="00C35782">
        <w:rPr>
          <w:rtl/>
        </w:rPr>
        <w:t xml:space="preserve"> أولاده أو أتباعه. وسمّاهم ذرّيّة مجازا. </w:t>
      </w:r>
      <w:r w:rsidRPr="001E4D37">
        <w:rPr>
          <w:rStyle w:val="libAlaemChar"/>
          <w:rtl/>
        </w:rPr>
        <w:t>(</w:t>
      </w:r>
      <w:r w:rsidRPr="002E737F">
        <w:rPr>
          <w:rStyle w:val="libAieChar"/>
          <w:rtl/>
        </w:rPr>
        <w:t>أَوْلِياءَ مِنْ دُونِي</w:t>
      </w:r>
      <w:r w:rsidRPr="001E4D37">
        <w:rPr>
          <w:rStyle w:val="libAlaemChar"/>
          <w:rtl/>
        </w:rPr>
        <w:t>)</w:t>
      </w:r>
      <w:r w:rsidRPr="00C35782">
        <w:rPr>
          <w:rtl/>
        </w:rPr>
        <w:t xml:space="preserve"> أي</w:t>
      </w:r>
      <w:r>
        <w:rPr>
          <w:rtl/>
        </w:rPr>
        <w:t xml:space="preserve">: </w:t>
      </w:r>
      <w:r w:rsidRPr="00C35782">
        <w:rPr>
          <w:rtl/>
        </w:rPr>
        <w:t>تستبدلونهم في</w:t>
      </w:r>
      <w:r>
        <w:rPr>
          <w:rtl/>
        </w:rPr>
        <w:t xml:space="preserve">، </w:t>
      </w:r>
      <w:r w:rsidRPr="00C35782">
        <w:rPr>
          <w:rtl/>
        </w:rPr>
        <w:t xml:space="preserve">فتطيعونهم بدل طاعتي </w:t>
      </w:r>
      <w:r w:rsidRPr="001E4D37">
        <w:rPr>
          <w:rStyle w:val="libAlaemChar"/>
          <w:rtl/>
        </w:rPr>
        <w:t>(</w:t>
      </w:r>
      <w:r w:rsidRPr="002E737F">
        <w:rPr>
          <w:rStyle w:val="libAieChar"/>
          <w:rtl/>
        </w:rPr>
        <w:t>وَهُمْ لَكُمْ عَدُوٌّ بِئْسَ لِلظَّالِمِينَ بَدَلاً</w:t>
      </w:r>
      <w:r w:rsidRPr="001E4D37">
        <w:rPr>
          <w:rStyle w:val="libAlaemChar"/>
          <w:rtl/>
        </w:rPr>
        <w:t>)</w:t>
      </w:r>
      <w:r w:rsidRPr="00C35782">
        <w:rPr>
          <w:rtl/>
        </w:rPr>
        <w:t xml:space="preserve"> أي</w:t>
      </w:r>
      <w:r>
        <w:rPr>
          <w:rtl/>
        </w:rPr>
        <w:t xml:space="preserve">: </w:t>
      </w:r>
      <w:r w:rsidRPr="00C35782">
        <w:rPr>
          <w:rtl/>
        </w:rPr>
        <w:t>بئس البدل من الله إبليس وذرّيّته لمن استبدله</w:t>
      </w:r>
      <w:r>
        <w:rPr>
          <w:rtl/>
        </w:rPr>
        <w:t xml:space="preserve">، </w:t>
      </w:r>
      <w:r w:rsidRPr="00C35782">
        <w:rPr>
          <w:rtl/>
        </w:rPr>
        <w:t>فأطاعه بدل طاعته.</w:t>
      </w:r>
    </w:p>
    <w:p w:rsidR="002B0496" w:rsidRPr="00C35782" w:rsidRDefault="002B0496" w:rsidP="00F46215">
      <w:pPr>
        <w:pStyle w:val="libNormal"/>
        <w:rPr>
          <w:rtl/>
        </w:rPr>
      </w:pPr>
      <w:r w:rsidRPr="00C35782">
        <w:rPr>
          <w:rtl/>
        </w:rPr>
        <w:t>ثم نفى مشاركتهم في الإلهيّة بقوله</w:t>
      </w:r>
      <w:r>
        <w:rPr>
          <w:rtl/>
        </w:rPr>
        <w:t xml:space="preserve">: </w:t>
      </w:r>
      <w:r w:rsidRPr="001E4D37">
        <w:rPr>
          <w:rStyle w:val="libAlaemChar"/>
          <w:rtl/>
        </w:rPr>
        <w:t>(</w:t>
      </w:r>
      <w:r w:rsidRPr="002E737F">
        <w:rPr>
          <w:rStyle w:val="libAieChar"/>
          <w:rtl/>
        </w:rPr>
        <w:t>ما أَشْهَدْتُهُمْ خَلْقَ السَّماواتِ وَالْأَرْضِ</w:t>
      </w:r>
      <w:r w:rsidRPr="001E4D37">
        <w:rPr>
          <w:rStyle w:val="libAlaemChar"/>
          <w:rtl/>
        </w:rPr>
        <w:t>)</w:t>
      </w:r>
      <w:r w:rsidRPr="00C35782">
        <w:rPr>
          <w:rtl/>
        </w:rPr>
        <w:t xml:space="preserve"> لأعتضد بهم في خلقهما </w:t>
      </w:r>
      <w:r w:rsidRPr="001E4D37">
        <w:rPr>
          <w:rStyle w:val="libAlaemChar"/>
          <w:rtl/>
        </w:rPr>
        <w:t>(</w:t>
      </w:r>
      <w:r w:rsidRPr="002E737F">
        <w:rPr>
          <w:rStyle w:val="libAieChar"/>
          <w:rtl/>
        </w:rPr>
        <w:t>وَلا خَلْقَ أَنْفُسِهِمْ</w:t>
      </w:r>
      <w:r w:rsidRPr="001E4D37">
        <w:rPr>
          <w:rStyle w:val="libAlaemChar"/>
          <w:rtl/>
        </w:rPr>
        <w:t>)</w:t>
      </w:r>
      <w:r w:rsidRPr="00C35782">
        <w:rPr>
          <w:rtl/>
        </w:rPr>
        <w:t xml:space="preserve"> ولا أشهدت بعضهم خلق بعض</w:t>
      </w:r>
      <w:r>
        <w:rPr>
          <w:rtl/>
        </w:rPr>
        <w:t xml:space="preserve">، </w:t>
      </w:r>
      <w:r w:rsidRPr="00C35782">
        <w:rPr>
          <w:rtl/>
        </w:rPr>
        <w:t>كقوله</w:t>
      </w:r>
      <w:r>
        <w:rPr>
          <w:rtl/>
        </w:rPr>
        <w:t xml:space="preserve">: </w:t>
      </w:r>
      <w:r w:rsidRPr="001E4D37">
        <w:rPr>
          <w:rStyle w:val="libAlaemChar"/>
          <w:rtl/>
        </w:rPr>
        <w:t>(</w:t>
      </w:r>
      <w:r w:rsidRPr="002E737F">
        <w:rPr>
          <w:rStyle w:val="libAieChar"/>
          <w:rtl/>
        </w:rPr>
        <w:t>وَلا تَقْتُلُوا أَنْفُسَكُمْ</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فنفى إحضار إبليس وذرّيّته خلق السماوات والأرض</w:t>
      </w:r>
      <w:r>
        <w:rPr>
          <w:rtl/>
        </w:rPr>
        <w:t xml:space="preserve">، </w:t>
      </w:r>
      <w:r w:rsidRPr="00C35782">
        <w:rPr>
          <w:rtl/>
        </w:rPr>
        <w:t>وإحضار بعضهم خلق بعض</w:t>
      </w:r>
      <w:r>
        <w:rPr>
          <w:rtl/>
        </w:rPr>
        <w:t xml:space="preserve">، </w:t>
      </w:r>
      <w:r w:rsidRPr="00C35782">
        <w:rPr>
          <w:rtl/>
        </w:rPr>
        <w:t>ليدلّ على نفي الاعتضاد بهم في ذلك</w:t>
      </w:r>
      <w:r>
        <w:rPr>
          <w:rtl/>
        </w:rPr>
        <w:t xml:space="preserve">، </w:t>
      </w:r>
      <w:r w:rsidRPr="00C35782">
        <w:rPr>
          <w:rtl/>
        </w:rPr>
        <w:t>كما صرّح به بقوله</w:t>
      </w:r>
      <w:r>
        <w:rPr>
          <w:rtl/>
        </w:rPr>
        <w:t xml:space="preserve">: </w:t>
      </w:r>
      <w:r w:rsidRPr="001E4D37">
        <w:rPr>
          <w:rStyle w:val="libAlaemChar"/>
          <w:rtl/>
        </w:rPr>
        <w:t>(</w:t>
      </w:r>
      <w:r w:rsidRPr="002E737F">
        <w:rPr>
          <w:rStyle w:val="libAieChar"/>
          <w:rtl/>
        </w:rPr>
        <w:t>وَما كُنْتُ مُتَّخِذَ الْمُضِلِّينَ عَضُداً</w:t>
      </w:r>
      <w:r w:rsidRPr="001E4D37">
        <w:rPr>
          <w:rStyle w:val="libAlaemChar"/>
          <w:rtl/>
        </w:rPr>
        <w:t>)</w:t>
      </w:r>
      <w:r w:rsidRPr="00C35782">
        <w:rPr>
          <w:rtl/>
        </w:rPr>
        <w:t xml:space="preserve"> أي</w:t>
      </w:r>
      <w:r>
        <w:rPr>
          <w:rtl/>
        </w:rPr>
        <w:t xml:space="preserve">: </w:t>
      </w:r>
      <w:r w:rsidRPr="00C35782">
        <w:rPr>
          <w:rtl/>
        </w:rPr>
        <w:t>أعوانا</w:t>
      </w:r>
      <w:r>
        <w:rPr>
          <w:rtl/>
        </w:rPr>
        <w:t xml:space="preserve">، </w:t>
      </w:r>
      <w:r w:rsidRPr="00C35782">
        <w:rPr>
          <w:rtl/>
        </w:rPr>
        <w:t>ردّا لاتّخاذهم أولياء من دون الله شركاء له في العبادة</w:t>
      </w:r>
      <w:r>
        <w:rPr>
          <w:rtl/>
        </w:rPr>
        <w:t xml:space="preserve">، </w:t>
      </w:r>
      <w:r w:rsidRPr="00C35782">
        <w:rPr>
          <w:rtl/>
        </w:rPr>
        <w:t>فإنّ استحقاق العبادة من توابع الخالقيّة</w:t>
      </w:r>
      <w:r>
        <w:rPr>
          <w:rtl/>
        </w:rPr>
        <w:t xml:space="preserve">، </w:t>
      </w:r>
      <w:r w:rsidRPr="00C35782">
        <w:rPr>
          <w:rtl/>
        </w:rPr>
        <w:t>والاشتراك فيه يستلزم الاشتراك فيها. فوضع «المضلّين» موضع الضمير ذمّا لهم بالإضلال</w:t>
      </w:r>
      <w:r>
        <w:rPr>
          <w:rtl/>
        </w:rPr>
        <w:t xml:space="preserve">، </w:t>
      </w:r>
      <w:r w:rsidRPr="00C35782">
        <w:rPr>
          <w:rtl/>
        </w:rPr>
        <w:t>واستبعادا للاعتضاد بهم</w:t>
      </w:r>
      <w:r>
        <w:rPr>
          <w:rtl/>
        </w:rPr>
        <w:t xml:space="preserve">، </w:t>
      </w:r>
      <w:r w:rsidRPr="00C35782">
        <w:rPr>
          <w:rtl/>
        </w:rPr>
        <w:t>فإذا لم يكونوا عضدا لي في الخلق</w:t>
      </w:r>
      <w:r>
        <w:rPr>
          <w:rtl/>
        </w:rPr>
        <w:t xml:space="preserve">، </w:t>
      </w:r>
      <w:r w:rsidRPr="00C35782">
        <w:rPr>
          <w:rtl/>
        </w:rPr>
        <w:t>فما لكم تتّخذونهم شركاء في العبادة</w:t>
      </w:r>
      <w:r>
        <w:rPr>
          <w:rtl/>
        </w:rPr>
        <w:t>؟!</w:t>
      </w:r>
      <w:r w:rsidRPr="00C35782">
        <w:rPr>
          <w:rtl/>
        </w:rPr>
        <w:t xml:space="preserve"> وقيل</w:t>
      </w:r>
      <w:r>
        <w:rPr>
          <w:rtl/>
        </w:rPr>
        <w:t xml:space="preserve">: </w:t>
      </w:r>
      <w:r w:rsidRPr="00C35782">
        <w:rPr>
          <w:rtl/>
        </w:rPr>
        <w:t>الضمير للمشركين. والمعنى</w:t>
      </w:r>
      <w:r>
        <w:rPr>
          <w:rtl/>
        </w:rPr>
        <w:t xml:space="preserve">: </w:t>
      </w:r>
      <w:r w:rsidRPr="00C35782">
        <w:rPr>
          <w:rtl/>
        </w:rPr>
        <w:t>ما أشهدتهم خلق ذلك</w:t>
      </w:r>
      <w:r>
        <w:rPr>
          <w:rtl/>
        </w:rPr>
        <w:t xml:space="preserve">، </w:t>
      </w:r>
      <w:r w:rsidRPr="00C35782">
        <w:rPr>
          <w:rtl/>
        </w:rPr>
        <w:t>ولا خصصتهم بعلوم لا يعرفها غيرهم</w:t>
      </w:r>
      <w:r>
        <w:rPr>
          <w:rtl/>
        </w:rPr>
        <w:t xml:space="preserve">، </w:t>
      </w:r>
      <w:r w:rsidRPr="00C35782">
        <w:rPr>
          <w:rtl/>
        </w:rPr>
        <w:t>حتّى لو آمنوا تبعهم الناس كما يزعمون</w:t>
      </w:r>
      <w:r>
        <w:rPr>
          <w:rtl/>
        </w:rPr>
        <w:t xml:space="preserve">، </w:t>
      </w:r>
      <w:r w:rsidRPr="00C35782">
        <w:rPr>
          <w:rtl/>
        </w:rPr>
        <w:t>فلا تلتفت إلى قولهم طمعا في نصرتهم للدين</w:t>
      </w:r>
      <w:r>
        <w:rPr>
          <w:rtl/>
        </w:rPr>
        <w:t xml:space="preserve">، </w:t>
      </w:r>
      <w:r w:rsidRPr="00C35782">
        <w:rPr>
          <w:rtl/>
        </w:rPr>
        <w:t>فإنّه لا ينبغي لي أن أعتضد بالمضلّين لديني.</w:t>
      </w:r>
    </w:p>
    <w:p w:rsidR="002B0496" w:rsidRPr="00C35782" w:rsidRDefault="002B0496" w:rsidP="00F46215">
      <w:pPr>
        <w:pStyle w:val="libNormal"/>
        <w:rPr>
          <w:rtl/>
        </w:rPr>
      </w:pPr>
      <w:r w:rsidRPr="001E4D37">
        <w:rPr>
          <w:rStyle w:val="libAlaemChar"/>
          <w:rtl/>
        </w:rPr>
        <w:t>(</w:t>
      </w:r>
      <w:r w:rsidRPr="002E737F">
        <w:rPr>
          <w:rStyle w:val="libAieChar"/>
          <w:rtl/>
        </w:rPr>
        <w:t>وَيَوْمَ يَقُولُ نادُوا شُرَكائِيَ الَّذِينَ زَعَمْتُمْ فَدَعَوْهُمْ فَلَمْ يَسْتَجِيبُوا لَهُمْ وَجَعَلْنا بَيْنَهُمْ مَوْبِقاً (52) وَرَأَى الْمُجْرِمُونَ النَّارَ فَظَنُّوا أَنَّهُمْ مُواقِعُوها وَلَمْ يَجِدُوا عَنْها مَصْرِفاً (53) وَلَقَدْ صَرَّفْنا فِي هذَا الْقُرْآنِ لِلنَّاسِ مِنْ كُلِّ مَثَلٍ وَكانَ الْإِنْسانُ أَكْثَرَ شَيْءٍ جَدَلاً (54) وَما مَنَعَ النَّاسَ أَنْ يُؤْمِنُوا إِذْ جاءَهُمُ الْهُدى وَيَسْتَغْفِرُوا رَبَّهُمْ إِلاَّ أَنْ تَأْتِيَهُمْ سُنَّةُ الْأَوَّلِينَ أَوْ يَأْتِيَهُمُ الْعَذابُ قُبُلاً (55)</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راجع ج 1 ص 132 ذيل الآية 34 من سورة البقرة.</w:t>
      </w:r>
    </w:p>
    <w:p w:rsidR="002B0496" w:rsidRPr="00C35782" w:rsidRDefault="002B0496" w:rsidP="00EA0AFA">
      <w:pPr>
        <w:pStyle w:val="libFootnote0"/>
        <w:rPr>
          <w:rtl/>
        </w:rPr>
      </w:pPr>
      <w:r>
        <w:rPr>
          <w:rtl/>
        </w:rPr>
        <w:t>(</w:t>
      </w:r>
      <w:r w:rsidRPr="00C35782">
        <w:rPr>
          <w:rtl/>
        </w:rPr>
        <w:t>2) النساء</w:t>
      </w:r>
      <w:r>
        <w:rPr>
          <w:rtl/>
        </w:rPr>
        <w:t xml:space="preserve">: </w:t>
      </w:r>
      <w:r w:rsidRPr="00C35782">
        <w:rPr>
          <w:rtl/>
        </w:rPr>
        <w:t>29.</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وَيَوْمَ يَقُولُ</w:t>
      </w:r>
      <w:r w:rsidRPr="001E4D37">
        <w:rPr>
          <w:rStyle w:val="libAlaemChar"/>
          <w:rtl/>
        </w:rPr>
        <w:t>)</w:t>
      </w:r>
      <w:r w:rsidRPr="00C35782">
        <w:rPr>
          <w:rtl/>
        </w:rPr>
        <w:t xml:space="preserve"> أي</w:t>
      </w:r>
      <w:r>
        <w:rPr>
          <w:rtl/>
        </w:rPr>
        <w:t xml:space="preserve">: </w:t>
      </w:r>
      <w:r w:rsidRPr="00C35782">
        <w:rPr>
          <w:rtl/>
        </w:rPr>
        <w:t xml:space="preserve">الله تعالى للكفّار. وقرأ حمزة بالنون. </w:t>
      </w:r>
      <w:r w:rsidRPr="001E4D37">
        <w:rPr>
          <w:rStyle w:val="libAlaemChar"/>
          <w:rtl/>
        </w:rPr>
        <w:t>(</w:t>
      </w:r>
      <w:r w:rsidRPr="002E737F">
        <w:rPr>
          <w:rStyle w:val="libAieChar"/>
          <w:rtl/>
        </w:rPr>
        <w:t>نادُوا شُرَكائِيَ الَّذِينَ زَعَمْتُمْ</w:t>
      </w:r>
      <w:r w:rsidRPr="001E4D37">
        <w:rPr>
          <w:rStyle w:val="libAlaemChar"/>
          <w:rtl/>
        </w:rPr>
        <w:t>)</w:t>
      </w:r>
      <w:r w:rsidRPr="00C35782">
        <w:rPr>
          <w:rtl/>
        </w:rPr>
        <w:t xml:space="preserve"> أنّهم شركائي وشفعاؤكم</w:t>
      </w:r>
      <w:r>
        <w:rPr>
          <w:rtl/>
        </w:rPr>
        <w:t xml:space="preserve">، </w:t>
      </w:r>
      <w:r w:rsidRPr="00C35782">
        <w:rPr>
          <w:rtl/>
        </w:rPr>
        <w:t>ليمنعوكم من عذابي. وإضافة الشركاء على زعمهم للتوبيخ. والمراد</w:t>
      </w:r>
      <w:r>
        <w:rPr>
          <w:rtl/>
        </w:rPr>
        <w:t xml:space="preserve">: </w:t>
      </w:r>
      <w:r w:rsidRPr="00C35782">
        <w:rPr>
          <w:rtl/>
        </w:rPr>
        <w:t>كلّ ما عبد من دونه. وقيل</w:t>
      </w:r>
      <w:r>
        <w:rPr>
          <w:rtl/>
        </w:rPr>
        <w:t xml:space="preserve">: </w:t>
      </w:r>
      <w:r w:rsidRPr="00C35782">
        <w:rPr>
          <w:rtl/>
        </w:rPr>
        <w:t>إبليس وذرّيّته.</w:t>
      </w:r>
    </w:p>
    <w:p w:rsidR="002B0496" w:rsidRPr="00C35782" w:rsidRDefault="002B0496" w:rsidP="00F46215">
      <w:pPr>
        <w:pStyle w:val="libNormal"/>
        <w:rPr>
          <w:rtl/>
        </w:rPr>
      </w:pPr>
      <w:r w:rsidRPr="001E4D37">
        <w:rPr>
          <w:rStyle w:val="libAlaemChar"/>
          <w:rtl/>
        </w:rPr>
        <w:t>(</w:t>
      </w:r>
      <w:r w:rsidRPr="002E737F">
        <w:rPr>
          <w:rStyle w:val="libAieChar"/>
          <w:rtl/>
        </w:rPr>
        <w:t>فَدَعَوْهُمْ</w:t>
      </w:r>
      <w:r w:rsidRPr="001E4D37">
        <w:rPr>
          <w:rStyle w:val="libAlaemChar"/>
          <w:rtl/>
        </w:rPr>
        <w:t>)</w:t>
      </w:r>
      <w:r w:rsidRPr="00C35782">
        <w:rPr>
          <w:rtl/>
        </w:rPr>
        <w:t xml:space="preserve"> فنادوهم للإغاثة </w:t>
      </w:r>
      <w:r w:rsidRPr="001E4D37">
        <w:rPr>
          <w:rStyle w:val="libAlaemChar"/>
          <w:rtl/>
        </w:rPr>
        <w:t>(</w:t>
      </w:r>
      <w:r w:rsidRPr="002E737F">
        <w:rPr>
          <w:rStyle w:val="libAieChar"/>
          <w:rtl/>
        </w:rPr>
        <w:t>فَلَمْ يَسْتَجِيبُوا لَهُمْ</w:t>
      </w:r>
      <w:r w:rsidRPr="001E4D37">
        <w:rPr>
          <w:rStyle w:val="libAlaemChar"/>
          <w:rtl/>
        </w:rPr>
        <w:t>)</w:t>
      </w:r>
      <w:r w:rsidRPr="00C35782">
        <w:rPr>
          <w:rtl/>
        </w:rPr>
        <w:t xml:space="preserve"> فلم يغيثوهم </w:t>
      </w:r>
      <w:r w:rsidRPr="001E4D37">
        <w:rPr>
          <w:rStyle w:val="libAlaemChar"/>
          <w:rtl/>
        </w:rPr>
        <w:t>(</w:t>
      </w:r>
      <w:r w:rsidRPr="002E737F">
        <w:rPr>
          <w:rStyle w:val="libAieChar"/>
          <w:rtl/>
        </w:rPr>
        <w:t>وَجَعَلْنا بَيْنَهُمْ</w:t>
      </w:r>
      <w:r w:rsidRPr="001E4D37">
        <w:rPr>
          <w:rStyle w:val="libAlaemChar"/>
          <w:rtl/>
        </w:rPr>
        <w:t>)</w:t>
      </w:r>
      <w:r w:rsidRPr="00C35782">
        <w:rPr>
          <w:rtl/>
        </w:rPr>
        <w:t xml:space="preserve"> بين الكفّار وآلهتهم </w:t>
      </w:r>
      <w:r w:rsidRPr="001E4D37">
        <w:rPr>
          <w:rStyle w:val="libAlaemChar"/>
          <w:rtl/>
        </w:rPr>
        <w:t>(</w:t>
      </w:r>
      <w:r w:rsidRPr="002E737F">
        <w:rPr>
          <w:rStyle w:val="libAieChar"/>
          <w:rtl/>
        </w:rPr>
        <w:t>مَوْبِقاً</w:t>
      </w:r>
      <w:r w:rsidRPr="001E4D37">
        <w:rPr>
          <w:rStyle w:val="libAlaemChar"/>
          <w:rtl/>
        </w:rPr>
        <w:t>)</w:t>
      </w:r>
      <w:r w:rsidRPr="00C35782">
        <w:rPr>
          <w:rtl/>
        </w:rPr>
        <w:t xml:space="preserve"> مهلكا يشتركون فيه</w:t>
      </w:r>
      <w:r>
        <w:rPr>
          <w:rtl/>
        </w:rPr>
        <w:t xml:space="preserve">، </w:t>
      </w:r>
      <w:r w:rsidRPr="00C35782">
        <w:rPr>
          <w:rtl/>
        </w:rPr>
        <w:t>وهو النار. اسم مكان من</w:t>
      </w:r>
      <w:r>
        <w:rPr>
          <w:rtl/>
        </w:rPr>
        <w:t xml:space="preserve">: </w:t>
      </w:r>
      <w:r w:rsidRPr="00C35782">
        <w:rPr>
          <w:rtl/>
        </w:rPr>
        <w:t>وبق يبق وبوقا</w:t>
      </w:r>
      <w:r>
        <w:rPr>
          <w:rtl/>
        </w:rPr>
        <w:t xml:space="preserve">، </w:t>
      </w:r>
      <w:r w:rsidRPr="00C35782">
        <w:rPr>
          <w:rtl/>
        </w:rPr>
        <w:t>ووبق يوبق وبقا</w:t>
      </w:r>
      <w:r>
        <w:rPr>
          <w:rtl/>
        </w:rPr>
        <w:t xml:space="preserve">، </w:t>
      </w:r>
      <w:r w:rsidRPr="00C35782">
        <w:rPr>
          <w:rtl/>
        </w:rPr>
        <w:t>إذا هلك</w:t>
      </w:r>
      <w:r>
        <w:rPr>
          <w:rtl/>
        </w:rPr>
        <w:t xml:space="preserve">، </w:t>
      </w:r>
      <w:r w:rsidRPr="00C35782">
        <w:rPr>
          <w:rtl/>
        </w:rPr>
        <w:t>وأوبقه غيره.</w:t>
      </w:r>
    </w:p>
    <w:p w:rsidR="002B0496" w:rsidRPr="00C35782" w:rsidRDefault="002B0496" w:rsidP="00F46215">
      <w:pPr>
        <w:pStyle w:val="libNormal"/>
        <w:rPr>
          <w:rtl/>
        </w:rPr>
      </w:pPr>
      <w:r w:rsidRPr="00C35782">
        <w:rPr>
          <w:rtl/>
        </w:rPr>
        <w:t>ويجوز أن يكون مصدرا</w:t>
      </w:r>
      <w:r>
        <w:rPr>
          <w:rtl/>
        </w:rPr>
        <w:t xml:space="preserve">، </w:t>
      </w:r>
      <w:r w:rsidRPr="00C35782">
        <w:rPr>
          <w:rtl/>
        </w:rPr>
        <w:t>كالمورد والموعد. يعني</w:t>
      </w:r>
      <w:r>
        <w:rPr>
          <w:rtl/>
        </w:rPr>
        <w:t xml:space="preserve">: </w:t>
      </w:r>
      <w:r w:rsidRPr="00C35782">
        <w:rPr>
          <w:rtl/>
        </w:rPr>
        <w:t>وجعلنا بينهم واديا من أودية جهنّم</w:t>
      </w:r>
      <w:r>
        <w:rPr>
          <w:rtl/>
        </w:rPr>
        <w:t xml:space="preserve">، </w:t>
      </w:r>
      <w:r w:rsidRPr="00C35782">
        <w:rPr>
          <w:rtl/>
        </w:rPr>
        <w:t>هو مكان الهلاك والعذاب الشديد مشتركا</w:t>
      </w:r>
      <w:r>
        <w:rPr>
          <w:rtl/>
        </w:rPr>
        <w:t xml:space="preserve">، </w:t>
      </w:r>
      <w:r w:rsidRPr="00C35782">
        <w:rPr>
          <w:rtl/>
        </w:rPr>
        <w:t>يهلكون فيه جميعا.</w:t>
      </w:r>
    </w:p>
    <w:p w:rsidR="002B0496" w:rsidRPr="00C35782" w:rsidRDefault="002B0496" w:rsidP="00F46215">
      <w:pPr>
        <w:pStyle w:val="libNormal"/>
        <w:rPr>
          <w:rtl/>
        </w:rPr>
      </w:pPr>
      <w:r w:rsidRPr="00C35782">
        <w:rPr>
          <w:rtl/>
        </w:rPr>
        <w:t>وعن الحسن</w:t>
      </w:r>
      <w:r>
        <w:rPr>
          <w:rtl/>
        </w:rPr>
        <w:t xml:space="preserve">: </w:t>
      </w:r>
      <w:r w:rsidRPr="00C35782">
        <w:rPr>
          <w:rtl/>
        </w:rPr>
        <w:t>«موبقا» عداوة. والمعنى</w:t>
      </w:r>
      <w:r>
        <w:rPr>
          <w:rtl/>
        </w:rPr>
        <w:t xml:space="preserve">: </w:t>
      </w:r>
      <w:r w:rsidRPr="00C35782">
        <w:rPr>
          <w:rtl/>
        </w:rPr>
        <w:t>عداوة هي في شدّتها هلاك.</w:t>
      </w:r>
    </w:p>
    <w:p w:rsidR="002B0496" w:rsidRPr="00C35782" w:rsidRDefault="002B0496" w:rsidP="00F46215">
      <w:pPr>
        <w:pStyle w:val="libNormal"/>
        <w:rPr>
          <w:rtl/>
        </w:rPr>
      </w:pPr>
      <w:r w:rsidRPr="00C35782">
        <w:rPr>
          <w:rtl/>
        </w:rPr>
        <w:t>وقال الفراء</w:t>
      </w:r>
      <w:r>
        <w:rPr>
          <w:rtl/>
        </w:rPr>
        <w:t xml:space="preserve">: </w:t>
      </w:r>
      <w:r w:rsidRPr="00C35782">
        <w:rPr>
          <w:rtl/>
        </w:rPr>
        <w:t>البين الوصل</w:t>
      </w:r>
      <w:r>
        <w:rPr>
          <w:rtl/>
        </w:rPr>
        <w:t xml:space="preserve">، </w:t>
      </w:r>
      <w:r w:rsidRPr="00C35782">
        <w:rPr>
          <w:rtl/>
        </w:rPr>
        <w:t>أي</w:t>
      </w:r>
      <w:r>
        <w:rPr>
          <w:rtl/>
        </w:rPr>
        <w:t xml:space="preserve">: </w:t>
      </w:r>
      <w:r w:rsidRPr="00C35782">
        <w:rPr>
          <w:rtl/>
        </w:rPr>
        <w:t>وجعلنا تواصلهم في الدنيا هلاكا يوم القيامة.</w:t>
      </w:r>
    </w:p>
    <w:p w:rsidR="002B0496" w:rsidRPr="00C35782" w:rsidRDefault="002B0496" w:rsidP="00F46215">
      <w:pPr>
        <w:pStyle w:val="libNormal"/>
        <w:rPr>
          <w:rtl/>
        </w:rPr>
      </w:pPr>
      <w:r w:rsidRPr="00C35782">
        <w:rPr>
          <w:rtl/>
        </w:rPr>
        <w:t>ويجوز أن يريد الملائكة وعزيرا وعيسى ومريم</w:t>
      </w:r>
      <w:r>
        <w:rPr>
          <w:rtl/>
        </w:rPr>
        <w:t xml:space="preserve">، </w:t>
      </w:r>
      <w:r w:rsidRPr="00C35782">
        <w:rPr>
          <w:rtl/>
        </w:rPr>
        <w:t>وبالموبق</w:t>
      </w:r>
      <w:r>
        <w:rPr>
          <w:rtl/>
        </w:rPr>
        <w:t xml:space="preserve">: </w:t>
      </w:r>
      <w:r w:rsidRPr="00C35782">
        <w:rPr>
          <w:rtl/>
        </w:rPr>
        <w:t>البرزخ البعيد</w:t>
      </w:r>
      <w:r>
        <w:rPr>
          <w:rtl/>
        </w:rPr>
        <w:t xml:space="preserve">، </w:t>
      </w:r>
      <w:r w:rsidRPr="00C35782">
        <w:rPr>
          <w:rtl/>
        </w:rPr>
        <w:t>أي</w:t>
      </w:r>
      <w:r>
        <w:rPr>
          <w:rtl/>
        </w:rPr>
        <w:t xml:space="preserve">: </w:t>
      </w:r>
      <w:r w:rsidRPr="00C35782">
        <w:rPr>
          <w:rtl/>
        </w:rPr>
        <w:t>وجعلنا بينهم أمدا بعيدا تهلك فيه الأشواط لفرط بعده</w:t>
      </w:r>
      <w:r>
        <w:rPr>
          <w:rtl/>
        </w:rPr>
        <w:t xml:space="preserve">، </w:t>
      </w:r>
      <w:r w:rsidRPr="00C35782">
        <w:rPr>
          <w:rtl/>
        </w:rPr>
        <w:t>لأنّهم في قعر جهنّم</w:t>
      </w:r>
      <w:r>
        <w:rPr>
          <w:rtl/>
        </w:rPr>
        <w:t xml:space="preserve">، </w:t>
      </w:r>
      <w:r w:rsidRPr="00C35782">
        <w:rPr>
          <w:rtl/>
        </w:rPr>
        <w:t>وهم في أعلى الجنان.</w:t>
      </w:r>
    </w:p>
    <w:p w:rsidR="002B0496" w:rsidRPr="00C35782" w:rsidRDefault="002B0496" w:rsidP="00F46215">
      <w:pPr>
        <w:pStyle w:val="libNormal"/>
        <w:rPr>
          <w:rtl/>
        </w:rPr>
      </w:pPr>
      <w:r w:rsidRPr="001E4D37">
        <w:rPr>
          <w:rStyle w:val="libAlaemChar"/>
          <w:rtl/>
        </w:rPr>
        <w:t>(</w:t>
      </w:r>
      <w:r w:rsidRPr="002E737F">
        <w:rPr>
          <w:rStyle w:val="libAieChar"/>
          <w:rtl/>
        </w:rPr>
        <w:t>وَرَأَى الْمُجْرِمُونَ النَّارَ فَظَنُّوا</w:t>
      </w:r>
      <w:r w:rsidRPr="001E4D37">
        <w:rPr>
          <w:rStyle w:val="libAlaemChar"/>
          <w:rtl/>
        </w:rPr>
        <w:t>)</w:t>
      </w:r>
      <w:r w:rsidRPr="00C35782">
        <w:rPr>
          <w:rtl/>
        </w:rPr>
        <w:t xml:space="preserve"> فأيقنوا </w:t>
      </w:r>
      <w:r w:rsidRPr="001E4D37">
        <w:rPr>
          <w:rStyle w:val="libAlaemChar"/>
          <w:rtl/>
        </w:rPr>
        <w:t>(</w:t>
      </w:r>
      <w:r w:rsidRPr="002E737F">
        <w:rPr>
          <w:rStyle w:val="libAieChar"/>
          <w:rtl/>
        </w:rPr>
        <w:t>أَنَّهُمْ مُواقِعُوها</w:t>
      </w:r>
      <w:r w:rsidRPr="001E4D37">
        <w:rPr>
          <w:rStyle w:val="libAlaemChar"/>
          <w:rtl/>
        </w:rPr>
        <w:t>)</w:t>
      </w:r>
      <w:r w:rsidRPr="00C35782">
        <w:rPr>
          <w:rtl/>
        </w:rPr>
        <w:t xml:space="preserve"> مخالطوها واقعون فيها </w:t>
      </w:r>
      <w:r w:rsidRPr="001E4D37">
        <w:rPr>
          <w:rStyle w:val="libAlaemChar"/>
          <w:rtl/>
        </w:rPr>
        <w:t>(</w:t>
      </w:r>
      <w:r w:rsidRPr="002E737F">
        <w:rPr>
          <w:rStyle w:val="libAieChar"/>
          <w:rtl/>
        </w:rPr>
        <w:t>وَلَمْ يَجِدُوا عَنْها مَصْرِفاً</w:t>
      </w:r>
      <w:r w:rsidRPr="001E4D37">
        <w:rPr>
          <w:rStyle w:val="libAlaemChar"/>
          <w:rtl/>
        </w:rPr>
        <w:t>)</w:t>
      </w:r>
      <w:r w:rsidRPr="00C35782">
        <w:rPr>
          <w:rtl/>
        </w:rPr>
        <w:t xml:space="preserve"> انصرافا</w:t>
      </w:r>
      <w:r>
        <w:rPr>
          <w:rtl/>
        </w:rPr>
        <w:t xml:space="preserve">، </w:t>
      </w:r>
      <w:r w:rsidRPr="00C35782">
        <w:rPr>
          <w:rtl/>
        </w:rPr>
        <w:t>أو مكانا ينصرفون إليه.</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وَلَقَدْ صَرَّفْنا فِي هذَا الْقُرْآنِ لِلنَّاسِ مِنْ كُلِّ مَثَلٍ</w:t>
      </w:r>
      <w:r w:rsidRPr="001E4D37">
        <w:rPr>
          <w:rStyle w:val="libAlaemChar"/>
          <w:rtl/>
        </w:rPr>
        <w:t>)</w:t>
      </w:r>
      <w:r w:rsidRPr="00C35782">
        <w:rPr>
          <w:rtl/>
        </w:rPr>
        <w:t xml:space="preserve"> تصريفها ترديدها من نوع واحد وأنواع مختلفة ليتفكّروا فيها </w:t>
      </w:r>
      <w:r w:rsidRPr="001E4D37">
        <w:rPr>
          <w:rStyle w:val="libAlaemChar"/>
          <w:rtl/>
        </w:rPr>
        <w:t>(</w:t>
      </w:r>
      <w:r w:rsidRPr="002E737F">
        <w:rPr>
          <w:rStyle w:val="libAieChar"/>
          <w:rtl/>
        </w:rPr>
        <w:t>وَكانَ الْإِنْسانُ</w:t>
      </w:r>
      <w:r w:rsidRPr="001E4D37">
        <w:rPr>
          <w:rStyle w:val="libAlaemChar"/>
          <w:rtl/>
        </w:rPr>
        <w:t>)</w:t>
      </w:r>
      <w:r w:rsidRPr="00C35782">
        <w:rPr>
          <w:rtl/>
        </w:rPr>
        <w:t xml:space="preserve"> أي</w:t>
      </w:r>
      <w:r>
        <w:rPr>
          <w:rtl/>
        </w:rPr>
        <w:t xml:space="preserve">: </w:t>
      </w:r>
      <w:r w:rsidRPr="00C35782">
        <w:rPr>
          <w:rtl/>
        </w:rPr>
        <w:t>النضر بن الحارث. وقيل</w:t>
      </w:r>
      <w:r>
        <w:rPr>
          <w:rtl/>
        </w:rPr>
        <w:t xml:space="preserve">: </w:t>
      </w:r>
      <w:r w:rsidRPr="00C35782">
        <w:rPr>
          <w:rtl/>
        </w:rPr>
        <w:t>أبيّ بن خلف</w:t>
      </w:r>
      <w:r>
        <w:rPr>
          <w:rtl/>
        </w:rPr>
        <w:t xml:space="preserve">، </w:t>
      </w:r>
      <w:r w:rsidRPr="00C35782">
        <w:rPr>
          <w:rtl/>
        </w:rPr>
        <w:t xml:space="preserve">أو جميع الكفّار </w:t>
      </w:r>
      <w:r w:rsidRPr="001E4D37">
        <w:rPr>
          <w:rStyle w:val="libAlaemChar"/>
          <w:rtl/>
        </w:rPr>
        <w:t>(</w:t>
      </w:r>
      <w:r w:rsidRPr="002E737F">
        <w:rPr>
          <w:rStyle w:val="libAieChar"/>
          <w:rtl/>
        </w:rPr>
        <w:t>أَكْثَرَ شَيْءٍ</w:t>
      </w:r>
      <w:r w:rsidRPr="001E4D37">
        <w:rPr>
          <w:rStyle w:val="libAlaemChar"/>
          <w:rtl/>
        </w:rPr>
        <w:t>)</w:t>
      </w:r>
      <w:r w:rsidRPr="00C35782">
        <w:rPr>
          <w:rtl/>
        </w:rPr>
        <w:t xml:space="preserve"> يتأتّى منه الجدل </w:t>
      </w:r>
      <w:r w:rsidRPr="001E4D37">
        <w:rPr>
          <w:rStyle w:val="libAlaemChar"/>
          <w:rtl/>
        </w:rPr>
        <w:t>(</w:t>
      </w:r>
      <w:r w:rsidRPr="002E737F">
        <w:rPr>
          <w:rStyle w:val="libAieChar"/>
          <w:rtl/>
        </w:rPr>
        <w:t>جَدَلاً</w:t>
      </w:r>
      <w:r w:rsidRPr="001E4D37">
        <w:rPr>
          <w:rStyle w:val="libAlaemChar"/>
          <w:rtl/>
        </w:rPr>
        <w:t>)</w:t>
      </w:r>
      <w:r w:rsidRPr="00C35782">
        <w:rPr>
          <w:rtl/>
        </w:rPr>
        <w:t xml:space="preserve"> خصومة بالباطل.</w:t>
      </w:r>
    </w:p>
    <w:p w:rsidR="002B0496" w:rsidRPr="00C35782" w:rsidRDefault="002B0496" w:rsidP="00F46215">
      <w:pPr>
        <w:pStyle w:val="libNormal"/>
        <w:rPr>
          <w:rtl/>
        </w:rPr>
      </w:pPr>
      <w:r w:rsidRPr="00C35782">
        <w:rPr>
          <w:rtl/>
        </w:rPr>
        <w:t>وانتصابه على التمييز. يعني</w:t>
      </w:r>
      <w:r>
        <w:rPr>
          <w:rtl/>
        </w:rPr>
        <w:t xml:space="preserve">: </w:t>
      </w:r>
      <w:r w:rsidRPr="00C35782">
        <w:rPr>
          <w:rtl/>
        </w:rPr>
        <w:t>جدل الإنسان أكثر من جدل كلّ شيء. ونحوه</w:t>
      </w:r>
      <w:r>
        <w:rPr>
          <w:rtl/>
        </w:rPr>
        <w:t xml:space="preserve">: </w:t>
      </w:r>
      <w:r w:rsidRPr="001E4D37">
        <w:rPr>
          <w:rStyle w:val="libAlaemChar"/>
          <w:rtl/>
        </w:rPr>
        <w:t>(</w:t>
      </w:r>
      <w:r w:rsidRPr="002E737F">
        <w:rPr>
          <w:rStyle w:val="libAieChar"/>
          <w:rtl/>
        </w:rPr>
        <w:t>فَإِذا هُوَ خَصِيمٌ مُبِينٌ</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وَما مَنَعَ النَّاسَ أَنْ يُؤْمِنُوا</w:t>
      </w:r>
      <w:r w:rsidRPr="001E4D37">
        <w:rPr>
          <w:rStyle w:val="libAlaemChar"/>
          <w:rtl/>
        </w:rPr>
        <w:t>)</w:t>
      </w:r>
      <w:r w:rsidRPr="00C35782">
        <w:rPr>
          <w:rtl/>
        </w:rPr>
        <w:t xml:space="preserve"> أي</w:t>
      </w:r>
      <w:r>
        <w:rPr>
          <w:rtl/>
        </w:rPr>
        <w:t xml:space="preserve">: </w:t>
      </w:r>
      <w:r w:rsidRPr="00C35782">
        <w:rPr>
          <w:rtl/>
        </w:rPr>
        <w:t xml:space="preserve">من الإيمان </w:t>
      </w:r>
      <w:r w:rsidRPr="001E4D37">
        <w:rPr>
          <w:rStyle w:val="libAlaemChar"/>
          <w:rtl/>
        </w:rPr>
        <w:t>(</w:t>
      </w:r>
      <w:r w:rsidRPr="002E737F">
        <w:rPr>
          <w:rStyle w:val="libAieChar"/>
          <w:rtl/>
        </w:rPr>
        <w:t>إِذْ جاءَهُمُ الْهُدى</w:t>
      </w:r>
      <w:r w:rsidRPr="001E4D37">
        <w:rPr>
          <w:rStyle w:val="libAlaemChar"/>
          <w:rtl/>
        </w:rPr>
        <w:t>)</w:t>
      </w:r>
      <w:r w:rsidRPr="00C35782">
        <w:rPr>
          <w:rtl/>
        </w:rPr>
        <w:t xml:space="preserve"> وهو الرسول الداعي</w:t>
      </w:r>
      <w:r>
        <w:rPr>
          <w:rtl/>
        </w:rPr>
        <w:t xml:space="preserve">، </w:t>
      </w:r>
      <w:r w:rsidRPr="00C35782">
        <w:rPr>
          <w:rtl/>
        </w:rPr>
        <w:t xml:space="preserve">أو القرآن المبين </w:t>
      </w:r>
      <w:r w:rsidRPr="001E4D37">
        <w:rPr>
          <w:rStyle w:val="libAlaemChar"/>
          <w:rtl/>
        </w:rPr>
        <w:t>(</w:t>
      </w:r>
      <w:r w:rsidRPr="002E737F">
        <w:rPr>
          <w:rStyle w:val="libAieChar"/>
          <w:rtl/>
        </w:rPr>
        <w:t>وَيَسْتَغْفِرُوا رَبَّهُمْ</w:t>
      </w:r>
      <w:r w:rsidRPr="001E4D37">
        <w:rPr>
          <w:rStyle w:val="libAlaemChar"/>
          <w:rtl/>
        </w:rPr>
        <w:t>)</w:t>
      </w:r>
      <w:r w:rsidRPr="00C35782">
        <w:rPr>
          <w:rtl/>
        </w:rPr>
        <w:t xml:space="preserve"> ومن الاستغفار من الذنوب </w:t>
      </w:r>
      <w:r w:rsidRPr="001E4D37">
        <w:rPr>
          <w:rStyle w:val="libAlaemChar"/>
          <w:rtl/>
        </w:rPr>
        <w:t>(</w:t>
      </w:r>
      <w:r w:rsidRPr="002E737F">
        <w:rPr>
          <w:rStyle w:val="libAieChar"/>
          <w:rtl/>
        </w:rPr>
        <w:t>إِلَّا أَنْ تَأْتِيَهُمْ سُنَّةُ الْأَوَّلِينَ</w:t>
      </w:r>
      <w:r w:rsidRPr="001E4D37">
        <w:rPr>
          <w:rStyle w:val="libAlaemChar"/>
          <w:rtl/>
        </w:rPr>
        <w:t>)</w:t>
      </w:r>
      <w:r w:rsidRPr="00C35782">
        <w:rPr>
          <w:rtl/>
        </w:rPr>
        <w:t xml:space="preserve"> إلّا طلب أو انتظار أو تقدير أن تأتيهم سنّة الأوّلين</w:t>
      </w:r>
      <w:r>
        <w:rPr>
          <w:rtl/>
        </w:rPr>
        <w:t xml:space="preserve">، </w:t>
      </w:r>
      <w:r w:rsidRPr="00C35782">
        <w:rPr>
          <w:rtl/>
        </w:rPr>
        <w:t>وهي الاستئصال</w:t>
      </w:r>
      <w:r>
        <w:rPr>
          <w:rtl/>
        </w:rPr>
        <w:t xml:space="preserve">، </w:t>
      </w:r>
      <w:r w:rsidRPr="00C35782">
        <w:rPr>
          <w:rtl/>
        </w:rPr>
        <w:t xml:space="preserve">فحذف المضاف وأقيم المضاف إليه مقامه </w:t>
      </w:r>
      <w:r w:rsidRPr="001E4D37">
        <w:rPr>
          <w:rStyle w:val="libAlaemChar"/>
          <w:rtl/>
        </w:rPr>
        <w:t>(</w:t>
      </w:r>
      <w:r w:rsidRPr="002E737F">
        <w:rPr>
          <w:rStyle w:val="libAieChar"/>
          <w:rtl/>
        </w:rPr>
        <w:t>أَوْ يَأْتِيَهُمُ الْعَذابُ</w:t>
      </w:r>
      <w:r w:rsidRPr="001E4D37">
        <w:rPr>
          <w:rStyle w:val="libAlaemChar"/>
          <w:rtl/>
        </w:rPr>
        <w:t>)</w:t>
      </w:r>
      <w:r w:rsidRPr="00C35782">
        <w:rPr>
          <w:rtl/>
        </w:rPr>
        <w:t xml:space="preserve"> عذاب الآخرة </w:t>
      </w:r>
      <w:r w:rsidRPr="001E4D37">
        <w:rPr>
          <w:rStyle w:val="libAlaemChar"/>
          <w:rtl/>
        </w:rPr>
        <w:t>(</w:t>
      </w:r>
      <w:r w:rsidRPr="002E737F">
        <w:rPr>
          <w:rStyle w:val="libAieChar"/>
          <w:rtl/>
        </w:rPr>
        <w:t>قُبُلاً</w:t>
      </w:r>
      <w:r w:rsidRPr="001E4D37">
        <w:rPr>
          <w:rStyle w:val="libAlaemChar"/>
          <w:rtl/>
        </w:rPr>
        <w:t>)</w:t>
      </w:r>
      <w:r w:rsidRPr="00C35782">
        <w:rPr>
          <w:rtl/>
        </w:rPr>
        <w:t xml:space="preserve"> عيانا من حيث يرونه. وتأويله</w:t>
      </w:r>
      <w:r>
        <w:rPr>
          <w:rtl/>
        </w:rPr>
        <w:t xml:space="preserve">: </w:t>
      </w:r>
      <w:r w:rsidRPr="00C35782">
        <w:rPr>
          <w:rtl/>
        </w:rPr>
        <w:t>أنّهم بامتناعهم من الإيمان بمنزلة من يطلب هذا.</w:t>
      </w:r>
    </w:p>
    <w:p w:rsidR="002B0496" w:rsidRPr="00C35782" w:rsidRDefault="002B0496" w:rsidP="00F46215">
      <w:pPr>
        <w:pStyle w:val="libNormal"/>
        <w:rPr>
          <w:rtl/>
        </w:rPr>
      </w:pPr>
      <w:r w:rsidRPr="00C35782">
        <w:rPr>
          <w:rtl/>
        </w:rPr>
        <w:t>وقرأ الكوفيّون بضمّتين. وهو لغة فيه</w:t>
      </w:r>
      <w:r>
        <w:rPr>
          <w:rtl/>
        </w:rPr>
        <w:t xml:space="preserve">، </w:t>
      </w:r>
      <w:r w:rsidRPr="00C35782">
        <w:rPr>
          <w:rtl/>
        </w:rPr>
        <w:t>أو جمع قبيل بمعنى أنواع. وانتصابه على الحال من الضمير أو العذاب.</w:t>
      </w:r>
    </w:p>
    <w:p w:rsidR="002B0496" w:rsidRPr="00C35782" w:rsidRDefault="002B0496" w:rsidP="00F46215">
      <w:pPr>
        <w:pStyle w:val="libNormal"/>
        <w:rPr>
          <w:rtl/>
        </w:rPr>
      </w:pPr>
      <w:r w:rsidRPr="001E4D37">
        <w:rPr>
          <w:rStyle w:val="libAlaemChar"/>
          <w:rtl/>
        </w:rPr>
        <w:t>(</w:t>
      </w:r>
      <w:r w:rsidRPr="002E737F">
        <w:rPr>
          <w:rStyle w:val="libAieChar"/>
          <w:rtl/>
        </w:rPr>
        <w:t>وَما نُرْسِلُ الْمُرْسَلِينَ إِلاَّ مُبَشِّرِينَ وَمُنْذِرِينَ وَيُجادِلُ الَّذِينَ كَفَرُوا بِالْباطِلِ لِيُدْحِضُوا بِهِ الْحَقَّ وَاتَّخَذُوا آياتِي وَما أُنْذِرُوا هُزُواً (56) وَمَنْ أَظْلَمُ مِمَّنْ ذُكِّرَ بِآياتِ رَبِّهِ فَأَعْرَضَ عَنْها وَنَسِيَ ما قَدَّمَتْ يَداهُ إِنَّا جَعَلْنا عَلى قُلُوبِهِمْ أَكِنَّةً أَنْ يَفْقَهُوهُ وَفِي آذانِهِمْ وَقْراً وَإِنْ تَدْعُهُمْ إِلَى الْهُدى فَلَنْ يَهْتَدُوا إِذاً أَبَداً (57) وَرَبُّكَ الْغَفُورُ ذُو الرَّحْمَةِ لَوْ يُؤاخِذُهُمْ بِما كَسَبُوا لَعَجَّلَ لَهُمُ الْعَذابَ بَلْ لَهُمْ مَوْعِدٌ لَنْ يَجِدُوا مِنْ دُونِهِ مَوْئِلاً (58) وَتِلْكَ الْقُرى أَهْلَكْناهُمْ لَمَّا ظَلَمُوا وَجَعَلْنا لِمَهْلِكِهِمْ مَوْعِداً (59)</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يس</w:t>
      </w:r>
      <w:r>
        <w:rPr>
          <w:rtl/>
        </w:rPr>
        <w:t xml:space="preserve">: </w:t>
      </w:r>
      <w:r w:rsidRPr="00C35782">
        <w:rPr>
          <w:rtl/>
        </w:rPr>
        <w:t>77.</w:t>
      </w:r>
    </w:p>
    <w:p w:rsidR="002B0496" w:rsidRPr="00C35782" w:rsidRDefault="002B0496" w:rsidP="00F46215">
      <w:pPr>
        <w:pStyle w:val="libNormal"/>
        <w:rPr>
          <w:rtl/>
        </w:rPr>
      </w:pPr>
      <w:r>
        <w:rPr>
          <w:rtl/>
        </w:rPr>
        <w:br w:type="page"/>
      </w:r>
      <w:r w:rsidRPr="00C35782">
        <w:rPr>
          <w:rtl/>
        </w:rPr>
        <w:lastRenderedPageBreak/>
        <w:t>ثمّ بيّن سبحانه أنّه قد أزاح العلّة</w:t>
      </w:r>
      <w:r>
        <w:rPr>
          <w:rtl/>
        </w:rPr>
        <w:t xml:space="preserve">، </w:t>
      </w:r>
      <w:r w:rsidRPr="00C35782">
        <w:rPr>
          <w:rtl/>
        </w:rPr>
        <w:t>وأظهر الحجّة</w:t>
      </w:r>
      <w:r>
        <w:rPr>
          <w:rtl/>
        </w:rPr>
        <w:t xml:space="preserve">، </w:t>
      </w:r>
      <w:r w:rsidRPr="00C35782">
        <w:rPr>
          <w:rtl/>
        </w:rPr>
        <w:t>وأوضح المحجّة</w:t>
      </w:r>
      <w:r>
        <w:rPr>
          <w:rtl/>
        </w:rPr>
        <w:t xml:space="preserve">، </w:t>
      </w:r>
      <w:r w:rsidRPr="00C35782">
        <w:rPr>
          <w:rtl/>
        </w:rPr>
        <w:t>فقال</w:t>
      </w:r>
      <w:r>
        <w:rPr>
          <w:rtl/>
        </w:rPr>
        <w:t xml:space="preserve">: </w:t>
      </w:r>
      <w:r w:rsidRPr="001E4D37">
        <w:rPr>
          <w:rStyle w:val="libAlaemChar"/>
          <w:rtl/>
        </w:rPr>
        <w:t>(</w:t>
      </w:r>
      <w:r w:rsidRPr="002E737F">
        <w:rPr>
          <w:rStyle w:val="libAieChar"/>
          <w:rtl/>
        </w:rPr>
        <w:t>وَما نُرْسِلُ الْمُرْسَلِينَ إِلَّا مُبَشِّرِينَ وَمُنْذِرِينَ</w:t>
      </w:r>
      <w:r w:rsidRPr="001E4D37">
        <w:rPr>
          <w:rStyle w:val="libAlaemChar"/>
          <w:rtl/>
        </w:rPr>
        <w:t>)</w:t>
      </w:r>
      <w:r w:rsidRPr="00C35782">
        <w:rPr>
          <w:rtl/>
        </w:rPr>
        <w:t xml:space="preserve"> للمؤمنين والكافرين </w:t>
      </w:r>
      <w:r w:rsidRPr="001E4D37">
        <w:rPr>
          <w:rStyle w:val="libAlaemChar"/>
          <w:rtl/>
        </w:rPr>
        <w:t>(</w:t>
      </w:r>
      <w:r w:rsidRPr="002E737F">
        <w:rPr>
          <w:rStyle w:val="libAieChar"/>
          <w:rtl/>
        </w:rPr>
        <w:t>وَيُجادِلُ الَّذِينَ كَفَرُوا بِالْباطِلِ</w:t>
      </w:r>
      <w:r w:rsidRPr="001E4D37">
        <w:rPr>
          <w:rStyle w:val="libAlaemChar"/>
          <w:rtl/>
        </w:rPr>
        <w:t>)</w:t>
      </w:r>
      <w:r w:rsidRPr="00C35782">
        <w:rPr>
          <w:rtl/>
        </w:rPr>
        <w:t xml:space="preserve"> باقتراح الآيات بعد ظهور المعجزات</w:t>
      </w:r>
      <w:r>
        <w:rPr>
          <w:rtl/>
        </w:rPr>
        <w:t xml:space="preserve">، </w:t>
      </w:r>
      <w:r w:rsidRPr="00C35782">
        <w:rPr>
          <w:rtl/>
        </w:rPr>
        <w:t xml:space="preserve">والسؤال عن قصّة أصحاب الكهف ونحوها تعنّتا </w:t>
      </w:r>
      <w:r w:rsidRPr="001E4D37">
        <w:rPr>
          <w:rStyle w:val="libAlaemChar"/>
          <w:rtl/>
        </w:rPr>
        <w:t>(</w:t>
      </w:r>
      <w:r w:rsidRPr="002E737F">
        <w:rPr>
          <w:rStyle w:val="libAieChar"/>
          <w:rtl/>
        </w:rPr>
        <w:t>لِيُدْحِضُوا بِهِ</w:t>
      </w:r>
      <w:r w:rsidRPr="001E4D37">
        <w:rPr>
          <w:rStyle w:val="libAlaemChar"/>
          <w:rtl/>
        </w:rPr>
        <w:t>)</w:t>
      </w:r>
      <w:r w:rsidRPr="00C35782">
        <w:rPr>
          <w:rtl/>
        </w:rPr>
        <w:t xml:space="preserve"> ليزيلوا بالجدال </w:t>
      </w:r>
      <w:r w:rsidRPr="001E4D37">
        <w:rPr>
          <w:rStyle w:val="libAlaemChar"/>
          <w:rtl/>
        </w:rPr>
        <w:t>(</w:t>
      </w:r>
      <w:r w:rsidRPr="002E737F">
        <w:rPr>
          <w:rStyle w:val="libAieChar"/>
          <w:rtl/>
        </w:rPr>
        <w:t>الْحَقَ</w:t>
      </w:r>
      <w:r w:rsidRPr="001E4D37">
        <w:rPr>
          <w:rStyle w:val="libAlaemChar"/>
          <w:rtl/>
        </w:rPr>
        <w:t>)</w:t>
      </w:r>
      <w:r w:rsidRPr="00C35782">
        <w:rPr>
          <w:rtl/>
        </w:rPr>
        <w:t xml:space="preserve"> عن مقرّه ويبطلوه. من إدحاض القدم</w:t>
      </w:r>
      <w:r>
        <w:rPr>
          <w:rtl/>
        </w:rPr>
        <w:t xml:space="preserve">، </w:t>
      </w:r>
      <w:r w:rsidRPr="00C35782">
        <w:rPr>
          <w:rtl/>
        </w:rPr>
        <w:t>وهو إزلاقها. وذلك قولهم للرسل</w:t>
      </w:r>
      <w:r>
        <w:rPr>
          <w:rtl/>
        </w:rPr>
        <w:t xml:space="preserve">: </w:t>
      </w:r>
      <w:r w:rsidRPr="00C35782">
        <w:rPr>
          <w:rtl/>
        </w:rPr>
        <w:t>ما أنتم إلّا بشر مثلنا</w:t>
      </w:r>
      <w:r>
        <w:rPr>
          <w:rtl/>
        </w:rPr>
        <w:t xml:space="preserve">، </w:t>
      </w:r>
      <w:r w:rsidRPr="00C35782">
        <w:rPr>
          <w:rtl/>
        </w:rPr>
        <w:t xml:space="preserve">ولو شاء الله لأنزل ملائكة ونحو ذلك. </w:t>
      </w:r>
      <w:r w:rsidRPr="001E4D37">
        <w:rPr>
          <w:rStyle w:val="libAlaemChar"/>
          <w:rtl/>
        </w:rPr>
        <w:t>(</w:t>
      </w:r>
      <w:r w:rsidRPr="002E737F">
        <w:rPr>
          <w:rStyle w:val="libAieChar"/>
          <w:rtl/>
        </w:rPr>
        <w:t>وَاتَّخَذُوا آياتِي</w:t>
      </w:r>
      <w:r w:rsidRPr="001E4D37">
        <w:rPr>
          <w:rStyle w:val="libAlaemChar"/>
          <w:rtl/>
        </w:rPr>
        <w:t>)</w:t>
      </w:r>
      <w:r w:rsidRPr="00C35782">
        <w:rPr>
          <w:rtl/>
        </w:rPr>
        <w:t xml:space="preserve"> يعني</w:t>
      </w:r>
      <w:r>
        <w:rPr>
          <w:rtl/>
        </w:rPr>
        <w:t xml:space="preserve">: </w:t>
      </w:r>
      <w:r w:rsidRPr="00C35782">
        <w:rPr>
          <w:rtl/>
        </w:rPr>
        <w:t xml:space="preserve">القرآن </w:t>
      </w:r>
      <w:r w:rsidRPr="001E4D37">
        <w:rPr>
          <w:rStyle w:val="libAlaemChar"/>
          <w:rtl/>
        </w:rPr>
        <w:t>(</w:t>
      </w:r>
      <w:r w:rsidRPr="002E737F">
        <w:rPr>
          <w:rStyle w:val="libAieChar"/>
          <w:rtl/>
        </w:rPr>
        <w:t>وَما أُنْذِرُوا</w:t>
      </w:r>
      <w:r w:rsidRPr="001E4D37">
        <w:rPr>
          <w:rStyle w:val="libAlaemChar"/>
          <w:rtl/>
        </w:rPr>
        <w:t>)</w:t>
      </w:r>
      <w:r w:rsidRPr="00C35782">
        <w:rPr>
          <w:rtl/>
        </w:rPr>
        <w:t xml:space="preserve"> وإنذارهم</w:t>
      </w:r>
      <w:r>
        <w:rPr>
          <w:rtl/>
        </w:rPr>
        <w:t xml:space="preserve">، </w:t>
      </w:r>
      <w:r w:rsidRPr="00C35782">
        <w:rPr>
          <w:rtl/>
        </w:rPr>
        <w:t xml:space="preserve">أو والّذي أنذروا به من العقاب </w:t>
      </w:r>
      <w:r w:rsidRPr="001E4D37">
        <w:rPr>
          <w:rStyle w:val="libAlaemChar"/>
          <w:rtl/>
        </w:rPr>
        <w:t>(</w:t>
      </w:r>
      <w:r w:rsidRPr="002E737F">
        <w:rPr>
          <w:rStyle w:val="libAieChar"/>
          <w:rtl/>
        </w:rPr>
        <w:t>هُزُواً</w:t>
      </w:r>
      <w:r w:rsidRPr="001E4D37">
        <w:rPr>
          <w:rStyle w:val="libAlaemChar"/>
          <w:rtl/>
        </w:rPr>
        <w:t>)</w:t>
      </w:r>
      <w:r w:rsidRPr="00C35782">
        <w:rPr>
          <w:rtl/>
        </w:rPr>
        <w:t xml:space="preserve"> استهزاء.</w:t>
      </w:r>
    </w:p>
    <w:p w:rsidR="002B0496" w:rsidRPr="00C35782" w:rsidRDefault="002B0496" w:rsidP="00F46215">
      <w:pPr>
        <w:pStyle w:val="libNormal"/>
        <w:rPr>
          <w:rtl/>
        </w:rPr>
      </w:pPr>
      <w:r w:rsidRPr="00C35782">
        <w:rPr>
          <w:rtl/>
        </w:rPr>
        <w:t>وقرأ نافع والكسائي وأبو عمرو وابن عامر وأبو بكر وابن كثير بضمّتين وإبدال الواو همزة. وحفص</w:t>
      </w:r>
      <w:r>
        <w:rPr>
          <w:rtl/>
        </w:rPr>
        <w:t xml:space="preserve">: </w:t>
      </w:r>
      <w:r w:rsidRPr="00C35782">
        <w:rPr>
          <w:rtl/>
        </w:rPr>
        <w:t>هزوا بضمّتين. وحمزة</w:t>
      </w:r>
      <w:r>
        <w:rPr>
          <w:rtl/>
        </w:rPr>
        <w:t xml:space="preserve">: </w:t>
      </w:r>
      <w:r w:rsidRPr="00C35782">
        <w:rPr>
          <w:rtl/>
        </w:rPr>
        <w:t>هزءا</w:t>
      </w:r>
      <w:r>
        <w:rPr>
          <w:rtl/>
        </w:rPr>
        <w:t xml:space="preserve">، </w:t>
      </w:r>
      <w:r w:rsidRPr="00C35782">
        <w:rPr>
          <w:rtl/>
        </w:rPr>
        <w:t>بسكون الزاء والهمزة.</w:t>
      </w:r>
    </w:p>
    <w:p w:rsidR="002B0496" w:rsidRPr="00C35782" w:rsidRDefault="002B0496" w:rsidP="00F46215">
      <w:pPr>
        <w:pStyle w:val="libNormal"/>
        <w:rPr>
          <w:rtl/>
        </w:rPr>
      </w:pPr>
      <w:r w:rsidRPr="001E4D37">
        <w:rPr>
          <w:rStyle w:val="libAlaemChar"/>
          <w:rtl/>
        </w:rPr>
        <w:t>(</w:t>
      </w:r>
      <w:r w:rsidRPr="002E737F">
        <w:rPr>
          <w:rStyle w:val="libAieChar"/>
          <w:rtl/>
        </w:rPr>
        <w:t>وَمَنْ أَظْلَمُ</w:t>
      </w:r>
      <w:r w:rsidRPr="001E4D37">
        <w:rPr>
          <w:rStyle w:val="libAlaemChar"/>
          <w:rtl/>
        </w:rPr>
        <w:t>)</w:t>
      </w:r>
      <w:r w:rsidRPr="00C35782">
        <w:rPr>
          <w:rtl/>
        </w:rPr>
        <w:t xml:space="preserve"> أي</w:t>
      </w:r>
      <w:r>
        <w:rPr>
          <w:rtl/>
        </w:rPr>
        <w:t xml:space="preserve">: </w:t>
      </w:r>
      <w:r w:rsidRPr="00C35782">
        <w:rPr>
          <w:rtl/>
        </w:rPr>
        <w:t xml:space="preserve">ليس أحد أظلم لنفسه </w:t>
      </w:r>
      <w:r w:rsidRPr="001E4D37">
        <w:rPr>
          <w:rStyle w:val="libAlaemChar"/>
          <w:rtl/>
        </w:rPr>
        <w:t>(</w:t>
      </w:r>
      <w:r w:rsidRPr="002E737F">
        <w:rPr>
          <w:rStyle w:val="libAieChar"/>
          <w:rtl/>
        </w:rPr>
        <w:t>مِمَّنْ ذُكِّرَ بِآياتِ رَبِّهِ</w:t>
      </w:r>
      <w:r w:rsidRPr="001E4D37">
        <w:rPr>
          <w:rStyle w:val="libAlaemChar"/>
          <w:rtl/>
        </w:rPr>
        <w:t>)</w:t>
      </w:r>
      <w:r w:rsidRPr="00C35782">
        <w:rPr>
          <w:rtl/>
        </w:rPr>
        <w:t xml:space="preserve"> وعظ بالقرآن </w:t>
      </w:r>
      <w:r w:rsidRPr="001E4D37">
        <w:rPr>
          <w:rStyle w:val="libAlaemChar"/>
          <w:rtl/>
        </w:rPr>
        <w:t>(</w:t>
      </w:r>
      <w:r w:rsidRPr="002E737F">
        <w:rPr>
          <w:rStyle w:val="libAieChar"/>
          <w:rtl/>
        </w:rPr>
        <w:t>فَأَعْرَضَ عَنْها</w:t>
      </w:r>
      <w:r w:rsidRPr="001E4D37">
        <w:rPr>
          <w:rStyle w:val="libAlaemChar"/>
          <w:rtl/>
        </w:rPr>
        <w:t>)</w:t>
      </w:r>
      <w:r w:rsidRPr="00C35782">
        <w:rPr>
          <w:rtl/>
        </w:rPr>
        <w:t xml:space="preserve"> فلم يتدبّرها</w:t>
      </w:r>
      <w:r>
        <w:rPr>
          <w:rtl/>
        </w:rPr>
        <w:t xml:space="preserve">، </w:t>
      </w:r>
      <w:r w:rsidRPr="00C35782">
        <w:rPr>
          <w:rtl/>
        </w:rPr>
        <w:t xml:space="preserve">ولم يتذكّر بها </w:t>
      </w:r>
      <w:r w:rsidRPr="001E4D37">
        <w:rPr>
          <w:rStyle w:val="libAlaemChar"/>
          <w:rtl/>
        </w:rPr>
        <w:t>(</w:t>
      </w:r>
      <w:r w:rsidRPr="002E737F">
        <w:rPr>
          <w:rStyle w:val="libAieChar"/>
          <w:rtl/>
        </w:rPr>
        <w:t>وَنَسِيَ ما قَدَّمَتْ يَداهُ</w:t>
      </w:r>
      <w:r w:rsidRPr="001E4D37">
        <w:rPr>
          <w:rStyle w:val="libAlaemChar"/>
          <w:rtl/>
        </w:rPr>
        <w:t>)</w:t>
      </w:r>
      <w:r w:rsidRPr="00C35782">
        <w:rPr>
          <w:rtl/>
        </w:rPr>
        <w:t xml:space="preserve"> عاقبة ما كسبت من الكفر والمعاصي</w:t>
      </w:r>
      <w:r>
        <w:rPr>
          <w:rtl/>
        </w:rPr>
        <w:t xml:space="preserve">، </w:t>
      </w:r>
      <w:r w:rsidRPr="00C35782">
        <w:rPr>
          <w:rtl/>
        </w:rPr>
        <w:t>ولم يتفكّر في عاقبتهما</w:t>
      </w:r>
      <w:r>
        <w:rPr>
          <w:rtl/>
        </w:rPr>
        <w:t xml:space="preserve">، </w:t>
      </w:r>
      <w:r w:rsidRPr="00C35782">
        <w:rPr>
          <w:rtl/>
        </w:rPr>
        <w:t>ولم ينظر في أنّ المحسن والمسيء لا بدّ لهما من جزاء.</w:t>
      </w:r>
    </w:p>
    <w:p w:rsidR="002B0496" w:rsidRPr="00C35782" w:rsidRDefault="002B0496" w:rsidP="00F46215">
      <w:pPr>
        <w:pStyle w:val="libNormal"/>
        <w:rPr>
          <w:rtl/>
        </w:rPr>
      </w:pPr>
      <w:r w:rsidRPr="00C35782">
        <w:rPr>
          <w:rtl/>
        </w:rPr>
        <w:t>ثمّ عللّ إعراضهم ونسيانهم بقوله</w:t>
      </w:r>
      <w:r>
        <w:rPr>
          <w:rtl/>
        </w:rPr>
        <w:t xml:space="preserve">: </w:t>
      </w:r>
      <w:r w:rsidRPr="001E4D37">
        <w:rPr>
          <w:rStyle w:val="libAlaemChar"/>
          <w:rtl/>
        </w:rPr>
        <w:t>(</w:t>
      </w:r>
      <w:r w:rsidRPr="002E737F">
        <w:rPr>
          <w:rStyle w:val="libAieChar"/>
          <w:rtl/>
        </w:rPr>
        <w:t>إِنَّا جَعَلْنا عَلى قُلُوبِهِمْ أَكِنَّةً</w:t>
      </w:r>
      <w:r w:rsidRPr="001E4D37">
        <w:rPr>
          <w:rStyle w:val="libAlaemChar"/>
          <w:rtl/>
        </w:rPr>
        <w:t>)</w:t>
      </w:r>
      <w:r w:rsidRPr="00C35782">
        <w:rPr>
          <w:rtl/>
        </w:rPr>
        <w:t xml:space="preserve"> أي</w:t>
      </w:r>
      <w:r>
        <w:rPr>
          <w:rtl/>
        </w:rPr>
        <w:t xml:space="preserve">: </w:t>
      </w:r>
      <w:r w:rsidRPr="00C35782">
        <w:rPr>
          <w:rtl/>
        </w:rPr>
        <w:t xml:space="preserve">إنّهم مطبوع على قلوبهم خذلانا </w:t>
      </w:r>
      <w:r w:rsidRPr="001E4D37">
        <w:rPr>
          <w:rStyle w:val="libAlaemChar"/>
          <w:rtl/>
        </w:rPr>
        <w:t>(</w:t>
      </w:r>
      <w:r w:rsidRPr="002E737F">
        <w:rPr>
          <w:rStyle w:val="libAieChar"/>
          <w:rtl/>
        </w:rPr>
        <w:t>أَنْ يَفْقَهُوهُ</w:t>
      </w:r>
      <w:r w:rsidRPr="001E4D37">
        <w:rPr>
          <w:rStyle w:val="libAlaemChar"/>
          <w:rtl/>
        </w:rPr>
        <w:t>)</w:t>
      </w:r>
      <w:r w:rsidRPr="00C35782">
        <w:rPr>
          <w:rtl/>
        </w:rPr>
        <w:t xml:space="preserve"> كراهة أن يفقهوه</w:t>
      </w:r>
      <w:r>
        <w:rPr>
          <w:rtl/>
        </w:rPr>
        <w:t xml:space="preserve">، </w:t>
      </w:r>
      <w:r w:rsidRPr="00C35782">
        <w:rPr>
          <w:rtl/>
        </w:rPr>
        <w:t>فأعرض عنها ولم يتذكّر حين ذكر</w:t>
      </w:r>
      <w:r>
        <w:rPr>
          <w:rtl/>
        </w:rPr>
        <w:t xml:space="preserve">، </w:t>
      </w:r>
      <w:r w:rsidRPr="00C35782">
        <w:rPr>
          <w:rtl/>
        </w:rPr>
        <w:t xml:space="preserve">ولم يتدبّر. وتذكير الضمير وإفراده للمعنى. </w:t>
      </w:r>
      <w:r w:rsidRPr="001E4D37">
        <w:rPr>
          <w:rStyle w:val="libAlaemChar"/>
          <w:rtl/>
        </w:rPr>
        <w:t>(</w:t>
      </w:r>
      <w:r w:rsidRPr="002E737F">
        <w:rPr>
          <w:rStyle w:val="libAieChar"/>
          <w:rtl/>
        </w:rPr>
        <w:t>وَفِي آذانِهِمْ وَقْراً</w:t>
      </w:r>
      <w:r w:rsidRPr="001E4D37">
        <w:rPr>
          <w:rStyle w:val="libAlaemChar"/>
          <w:rtl/>
        </w:rPr>
        <w:t>)</w:t>
      </w:r>
      <w:r w:rsidRPr="00C35782">
        <w:rPr>
          <w:rtl/>
        </w:rPr>
        <w:t xml:space="preserve"> ثقلا يمنعهم</w:t>
      </w:r>
    </w:p>
    <w:p w:rsidR="002B0496" w:rsidRPr="00C35782" w:rsidRDefault="002B0496" w:rsidP="00D35ED9">
      <w:pPr>
        <w:pStyle w:val="libNormal0"/>
        <w:rPr>
          <w:rtl/>
        </w:rPr>
      </w:pPr>
      <w:r>
        <w:rPr>
          <w:rtl/>
        </w:rPr>
        <w:br w:type="page"/>
      </w:r>
      <w:r w:rsidRPr="00C35782">
        <w:rPr>
          <w:rtl/>
        </w:rPr>
        <w:lastRenderedPageBreak/>
        <w:t xml:space="preserve">أن يستمعوه حقّ استماعه. وقد تقدّم </w:t>
      </w:r>
      <w:r w:rsidR="00396022" w:rsidRPr="00396022">
        <w:rPr>
          <w:rStyle w:val="libFootnotenumChar"/>
          <w:rtl/>
        </w:rPr>
        <w:t>(1)</w:t>
      </w:r>
      <w:r w:rsidRPr="00C35782">
        <w:rPr>
          <w:rtl/>
        </w:rPr>
        <w:t xml:space="preserve"> بيان هذا فيما مضى. وجملته أنّه على التمثيل</w:t>
      </w:r>
      <w:r>
        <w:rPr>
          <w:rtl/>
        </w:rPr>
        <w:t xml:space="preserve">، </w:t>
      </w:r>
      <w:r w:rsidRPr="00C35782">
        <w:rPr>
          <w:rtl/>
        </w:rPr>
        <w:t>كما قال في موضع آخر</w:t>
      </w:r>
      <w:r>
        <w:rPr>
          <w:rtl/>
        </w:rPr>
        <w:t xml:space="preserve">: </w:t>
      </w:r>
      <w:r w:rsidRPr="001E4D37">
        <w:rPr>
          <w:rStyle w:val="libAlaemChar"/>
          <w:rtl/>
        </w:rPr>
        <w:t>(</w:t>
      </w:r>
      <w:r w:rsidRPr="002E737F">
        <w:rPr>
          <w:rStyle w:val="libAieChar"/>
          <w:rtl/>
        </w:rPr>
        <w:t>وَإِذا تُتْلى عَلَيْهِ آياتُنا وَلَّى مُسْتَكْبِراً كَأَنْ لَمْ يَسْمَعْها كَأَنَّ فِي أُذُنَيْهِ وَقْراً</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فالمعنى</w:t>
      </w:r>
      <w:r>
        <w:rPr>
          <w:rtl/>
        </w:rPr>
        <w:t xml:space="preserve">: </w:t>
      </w:r>
      <w:r w:rsidRPr="00C35782">
        <w:rPr>
          <w:rtl/>
        </w:rPr>
        <w:t>كأنّ على قلوبهم أكنّة أن يفقهوه</w:t>
      </w:r>
      <w:r>
        <w:rPr>
          <w:rtl/>
        </w:rPr>
        <w:t xml:space="preserve">، </w:t>
      </w:r>
      <w:r w:rsidRPr="00C35782">
        <w:rPr>
          <w:rtl/>
        </w:rPr>
        <w:t>وفي آذانهم وقرا أن يسمع.</w:t>
      </w:r>
    </w:p>
    <w:p w:rsidR="002B0496" w:rsidRPr="00C35782" w:rsidRDefault="002B0496" w:rsidP="00F46215">
      <w:pPr>
        <w:pStyle w:val="libNormal"/>
        <w:rPr>
          <w:rtl/>
        </w:rPr>
      </w:pPr>
      <w:r w:rsidRPr="001E4D37">
        <w:rPr>
          <w:rStyle w:val="libAlaemChar"/>
          <w:rtl/>
        </w:rPr>
        <w:t>(</w:t>
      </w:r>
      <w:r w:rsidRPr="002E737F">
        <w:rPr>
          <w:rStyle w:val="libAieChar"/>
          <w:rtl/>
        </w:rPr>
        <w:t>وَإِنْ تَدْعُهُمْ إِلَى الْهُدى فَلَنْ يَهْتَدُوا إِذاً أَبَداً</w:t>
      </w:r>
      <w:r w:rsidRPr="001E4D37">
        <w:rPr>
          <w:rStyle w:val="libAlaemChar"/>
          <w:rtl/>
        </w:rPr>
        <w:t>)</w:t>
      </w:r>
      <w:r w:rsidRPr="00C35782">
        <w:rPr>
          <w:rtl/>
        </w:rPr>
        <w:t xml:space="preserve"> فلا يكون منهم اهتداء البتّة</w:t>
      </w:r>
      <w:r>
        <w:rPr>
          <w:rtl/>
        </w:rPr>
        <w:t xml:space="preserve">، </w:t>
      </w:r>
      <w:r w:rsidRPr="00C35782">
        <w:rPr>
          <w:rtl/>
        </w:rPr>
        <w:t>كأنّه محال منهم</w:t>
      </w:r>
      <w:r>
        <w:rPr>
          <w:rtl/>
        </w:rPr>
        <w:t xml:space="preserve">، </w:t>
      </w:r>
      <w:r w:rsidRPr="00C35782">
        <w:rPr>
          <w:rtl/>
        </w:rPr>
        <w:t xml:space="preserve">لشدّة تصميمهم على الكفر والعناد مدّة التكليف كلّها. </w:t>
      </w:r>
      <w:r>
        <w:rPr>
          <w:rtl/>
        </w:rPr>
        <w:t>و «</w:t>
      </w:r>
      <w:r w:rsidRPr="00C35782">
        <w:rPr>
          <w:rtl/>
        </w:rPr>
        <w:t>إذا» كما عرفت جزاء وجواب</w:t>
      </w:r>
      <w:r>
        <w:rPr>
          <w:rtl/>
        </w:rPr>
        <w:t xml:space="preserve">، </w:t>
      </w:r>
      <w:r w:rsidRPr="00C35782">
        <w:rPr>
          <w:rtl/>
        </w:rPr>
        <w:t>فدلّ على انتفاء اهتدائهم لدعوة الرسول</w:t>
      </w:r>
      <w:r>
        <w:rPr>
          <w:rtl/>
        </w:rPr>
        <w:t xml:space="preserve">، </w:t>
      </w:r>
      <w:r w:rsidRPr="00C35782">
        <w:rPr>
          <w:rtl/>
        </w:rPr>
        <w:t>بمعنى أنّهم جعلوا ما يجب أن يكون سبب وجود الاهتداء سببا في انتفائه</w:t>
      </w:r>
      <w:r>
        <w:rPr>
          <w:rtl/>
        </w:rPr>
        <w:t xml:space="preserve">، </w:t>
      </w:r>
      <w:r w:rsidRPr="00C35782">
        <w:rPr>
          <w:rtl/>
        </w:rPr>
        <w:t>وعلى أنّه جواب للرسول على تقدير قوله</w:t>
      </w:r>
      <w:r>
        <w:rPr>
          <w:rtl/>
        </w:rPr>
        <w:t xml:space="preserve">: </w:t>
      </w:r>
      <w:r w:rsidRPr="00C35782">
        <w:rPr>
          <w:rtl/>
        </w:rPr>
        <w:t>مالي لا أدعوهم حرصا على إسلامهم</w:t>
      </w:r>
      <w:r>
        <w:rPr>
          <w:rtl/>
        </w:rPr>
        <w:t>؟</w:t>
      </w:r>
      <w:r w:rsidRPr="00C35782">
        <w:rPr>
          <w:rtl/>
        </w:rPr>
        <w:t xml:space="preserve"> فقيل</w:t>
      </w:r>
      <w:r>
        <w:rPr>
          <w:rtl/>
        </w:rPr>
        <w:t xml:space="preserve">: </w:t>
      </w:r>
      <w:r w:rsidRPr="00C35782">
        <w:rPr>
          <w:rtl/>
        </w:rPr>
        <w:t>وإن تدعهم إلى الهدى فلن يهتدوا.</w:t>
      </w:r>
    </w:p>
    <w:p w:rsidR="002B0496" w:rsidRPr="00C35782" w:rsidRDefault="002B0496" w:rsidP="00F46215">
      <w:pPr>
        <w:pStyle w:val="libNormal"/>
        <w:rPr>
          <w:rtl/>
        </w:rPr>
      </w:pPr>
      <w:r w:rsidRPr="001E4D37">
        <w:rPr>
          <w:rStyle w:val="libAlaemChar"/>
          <w:rtl/>
        </w:rPr>
        <w:t>(</w:t>
      </w:r>
      <w:r w:rsidRPr="002E737F">
        <w:rPr>
          <w:rStyle w:val="libAieChar"/>
          <w:rtl/>
        </w:rPr>
        <w:t>وَرَبُّكَ الْغَفُورُ</w:t>
      </w:r>
      <w:r w:rsidRPr="001E4D37">
        <w:rPr>
          <w:rStyle w:val="libAlaemChar"/>
          <w:rtl/>
        </w:rPr>
        <w:t>)</w:t>
      </w:r>
      <w:r w:rsidRPr="00C35782">
        <w:rPr>
          <w:rtl/>
        </w:rPr>
        <w:t xml:space="preserve"> البليغ المغفرة </w:t>
      </w:r>
      <w:r w:rsidRPr="001E4D37">
        <w:rPr>
          <w:rStyle w:val="libAlaemChar"/>
          <w:rtl/>
        </w:rPr>
        <w:t>(</w:t>
      </w:r>
      <w:r w:rsidRPr="002E737F">
        <w:rPr>
          <w:rStyle w:val="libAieChar"/>
          <w:rtl/>
        </w:rPr>
        <w:t>ذُو الرَّحْمَةِ</w:t>
      </w:r>
      <w:r w:rsidRPr="001E4D37">
        <w:rPr>
          <w:rStyle w:val="libAlaemChar"/>
          <w:rtl/>
        </w:rPr>
        <w:t>)</w:t>
      </w:r>
      <w:r w:rsidRPr="00C35782">
        <w:rPr>
          <w:rtl/>
        </w:rPr>
        <w:t xml:space="preserve"> الموصوف بالرحمة. ثمّ استشهد على ذلك بترك مؤاخذة أهل مكّة عاجلا</w:t>
      </w:r>
      <w:r>
        <w:rPr>
          <w:rtl/>
        </w:rPr>
        <w:t xml:space="preserve">، </w:t>
      </w:r>
      <w:r w:rsidRPr="00C35782">
        <w:rPr>
          <w:rtl/>
        </w:rPr>
        <w:t xml:space="preserve">مع إفراطهم في عداوة رسول الله </w:t>
      </w:r>
      <w:r w:rsidRPr="001E4D37">
        <w:rPr>
          <w:rStyle w:val="libAlaemChar"/>
          <w:rtl/>
        </w:rPr>
        <w:t>صلى‌الله‌عليه‌وآله‌وسلم</w:t>
      </w:r>
      <w:r>
        <w:rPr>
          <w:rtl/>
        </w:rPr>
        <w:t xml:space="preserve">، </w:t>
      </w:r>
      <w:r w:rsidRPr="00C35782">
        <w:rPr>
          <w:rtl/>
        </w:rPr>
        <w:t>فقال</w:t>
      </w:r>
      <w:r>
        <w:rPr>
          <w:rtl/>
        </w:rPr>
        <w:t xml:space="preserve">: </w:t>
      </w:r>
      <w:r w:rsidRPr="001E4D37">
        <w:rPr>
          <w:rStyle w:val="libAlaemChar"/>
          <w:rtl/>
        </w:rPr>
        <w:t>(</w:t>
      </w:r>
      <w:r w:rsidRPr="002E737F">
        <w:rPr>
          <w:rStyle w:val="libAieChar"/>
          <w:rtl/>
        </w:rPr>
        <w:t>لَوْ يُؤاخِذُهُمْ بِما كَسَبُوا لَعَجَّلَ لَهُمُ الْعَذابَ بَلْ لَهُمْ مَوْعِدٌ</w:t>
      </w:r>
      <w:r w:rsidRPr="001E4D37">
        <w:rPr>
          <w:rStyle w:val="libAlaemChar"/>
          <w:rtl/>
        </w:rPr>
        <w:t>)</w:t>
      </w:r>
      <w:r w:rsidRPr="00C35782">
        <w:rPr>
          <w:rtl/>
        </w:rPr>
        <w:t xml:space="preserve"> وهو يوم بدر</w:t>
      </w:r>
      <w:r>
        <w:rPr>
          <w:rtl/>
        </w:rPr>
        <w:t xml:space="preserve">، </w:t>
      </w:r>
      <w:r w:rsidRPr="00C35782">
        <w:rPr>
          <w:rtl/>
        </w:rPr>
        <w:t xml:space="preserve">أو يوم القيامة </w:t>
      </w:r>
      <w:r w:rsidRPr="001E4D37">
        <w:rPr>
          <w:rStyle w:val="libAlaemChar"/>
          <w:rtl/>
        </w:rPr>
        <w:t>(</w:t>
      </w:r>
      <w:r w:rsidRPr="002E737F">
        <w:rPr>
          <w:rStyle w:val="libAieChar"/>
          <w:rtl/>
        </w:rPr>
        <w:t>لَنْ يَجِدُوا مِنْ دُونِهِ مَوْئِلاً</w:t>
      </w:r>
      <w:r w:rsidRPr="001E4D37">
        <w:rPr>
          <w:rStyle w:val="libAlaemChar"/>
          <w:rtl/>
        </w:rPr>
        <w:t>)</w:t>
      </w:r>
      <w:r w:rsidRPr="00C35782">
        <w:rPr>
          <w:rtl/>
        </w:rPr>
        <w:t xml:space="preserve"> منجا. يقال</w:t>
      </w:r>
      <w:r>
        <w:rPr>
          <w:rtl/>
        </w:rPr>
        <w:t xml:space="preserve">: </w:t>
      </w:r>
      <w:r w:rsidRPr="00C35782">
        <w:rPr>
          <w:rtl/>
        </w:rPr>
        <w:t>وأل إذا نجا</w:t>
      </w:r>
      <w:r>
        <w:rPr>
          <w:rtl/>
        </w:rPr>
        <w:t xml:space="preserve">، </w:t>
      </w:r>
      <w:r w:rsidRPr="00C35782">
        <w:rPr>
          <w:rtl/>
        </w:rPr>
        <w:t>ووأل إليه إذا لجأ إليه.</w:t>
      </w:r>
    </w:p>
    <w:p w:rsidR="002B0496" w:rsidRPr="00C35782" w:rsidRDefault="002B0496" w:rsidP="00F46215">
      <w:pPr>
        <w:pStyle w:val="libNormal"/>
        <w:rPr>
          <w:rtl/>
        </w:rPr>
      </w:pPr>
      <w:r w:rsidRPr="001E4D37">
        <w:rPr>
          <w:rStyle w:val="libAlaemChar"/>
          <w:rtl/>
        </w:rPr>
        <w:t>(</w:t>
      </w:r>
      <w:r w:rsidRPr="002E737F">
        <w:rPr>
          <w:rStyle w:val="libAieChar"/>
          <w:rtl/>
        </w:rPr>
        <w:t>وَتِلْكَ الْقُرى</w:t>
      </w:r>
      <w:r w:rsidRPr="001E4D37">
        <w:rPr>
          <w:rStyle w:val="libAlaemChar"/>
          <w:rtl/>
        </w:rPr>
        <w:t>)</w:t>
      </w:r>
      <w:r w:rsidRPr="00C35782">
        <w:rPr>
          <w:rtl/>
        </w:rPr>
        <w:t xml:space="preserve"> يعني</w:t>
      </w:r>
      <w:r>
        <w:rPr>
          <w:rtl/>
        </w:rPr>
        <w:t xml:space="preserve">: </w:t>
      </w:r>
      <w:r w:rsidRPr="00C35782">
        <w:rPr>
          <w:rtl/>
        </w:rPr>
        <w:t xml:space="preserve">قرى عاد وثمود وأضرابهم. </w:t>
      </w:r>
      <w:r>
        <w:rPr>
          <w:rtl/>
        </w:rPr>
        <w:t>و «</w:t>
      </w:r>
      <w:r w:rsidRPr="00C35782">
        <w:rPr>
          <w:rtl/>
        </w:rPr>
        <w:t xml:space="preserve">تلك» مبتدأ خبره </w:t>
      </w:r>
      <w:r w:rsidRPr="001E4D37">
        <w:rPr>
          <w:rStyle w:val="libAlaemChar"/>
          <w:rtl/>
        </w:rPr>
        <w:t>(</w:t>
      </w:r>
      <w:r w:rsidRPr="002E737F">
        <w:rPr>
          <w:rStyle w:val="libAieChar"/>
          <w:rtl/>
        </w:rPr>
        <w:t>أَهْلَكْناهُمْ</w:t>
      </w:r>
      <w:r w:rsidRPr="001E4D37">
        <w:rPr>
          <w:rStyle w:val="libAlaemChar"/>
          <w:rtl/>
        </w:rPr>
        <w:t>)</w:t>
      </w:r>
      <w:r>
        <w:rPr>
          <w:rtl/>
        </w:rPr>
        <w:t>.</w:t>
      </w:r>
      <w:r w:rsidRPr="00C35782">
        <w:rPr>
          <w:rtl/>
        </w:rPr>
        <w:t xml:space="preserve"> ويجوز أن يكون «تلك القرى» نصبا بإضمار «أهلكنا» على شرائط التفسير. والمعنى</w:t>
      </w:r>
      <w:r>
        <w:rPr>
          <w:rtl/>
        </w:rPr>
        <w:t xml:space="preserve">: </w:t>
      </w:r>
      <w:r w:rsidRPr="00C35782">
        <w:rPr>
          <w:rtl/>
        </w:rPr>
        <w:t xml:space="preserve">وتلك أصحاب القرى أهلكناهم </w:t>
      </w:r>
      <w:r w:rsidRPr="001E4D37">
        <w:rPr>
          <w:rStyle w:val="libAlaemChar"/>
          <w:rtl/>
        </w:rPr>
        <w:t>(</w:t>
      </w:r>
      <w:r w:rsidRPr="002E737F">
        <w:rPr>
          <w:rStyle w:val="libAieChar"/>
          <w:rtl/>
        </w:rPr>
        <w:t>لَمَّا ظَلَمُوا</w:t>
      </w:r>
      <w:r w:rsidRPr="001E4D37">
        <w:rPr>
          <w:rStyle w:val="libAlaemChar"/>
          <w:rtl/>
        </w:rPr>
        <w:t>)</w:t>
      </w:r>
      <w:r w:rsidRPr="00C35782">
        <w:rPr>
          <w:rtl/>
        </w:rPr>
        <w:t xml:space="preserve"> بالتكذيب والمراء وأنواع المعاصي</w:t>
      </w:r>
      <w:r>
        <w:rPr>
          <w:rtl/>
        </w:rPr>
        <w:t xml:space="preserve">، </w:t>
      </w:r>
      <w:r w:rsidRPr="00C35782">
        <w:rPr>
          <w:rtl/>
        </w:rPr>
        <w:t xml:space="preserve">مثل ظلم أهل مكّة </w:t>
      </w:r>
      <w:r w:rsidRPr="001E4D37">
        <w:rPr>
          <w:rStyle w:val="libAlaemChar"/>
          <w:rtl/>
        </w:rPr>
        <w:t>(</w:t>
      </w:r>
      <w:r w:rsidRPr="002E737F">
        <w:rPr>
          <w:rStyle w:val="libAieChar"/>
          <w:rtl/>
        </w:rPr>
        <w:t>وَجَعَلْنا لِمَهْلِكِهِمْ مَوْعِداً</w:t>
      </w:r>
      <w:r w:rsidRPr="001E4D37">
        <w:rPr>
          <w:rStyle w:val="libAlaemChar"/>
          <w:rtl/>
        </w:rPr>
        <w:t>)</w:t>
      </w:r>
      <w:r w:rsidRPr="00C35782">
        <w:rPr>
          <w:rtl/>
        </w:rPr>
        <w:t xml:space="preserve"> لإهلاكهم وقتا معلوما</w:t>
      </w:r>
      <w:r>
        <w:rPr>
          <w:rtl/>
        </w:rPr>
        <w:t xml:space="preserve">، </w:t>
      </w:r>
      <w:r w:rsidRPr="00C35782">
        <w:rPr>
          <w:rtl/>
        </w:rPr>
        <w:t>لا يستأخرون عنه ساعة ولا يستقدمون. فليعتبروا بهم</w:t>
      </w:r>
      <w:r>
        <w:rPr>
          <w:rtl/>
        </w:rPr>
        <w:t xml:space="preserve">، </w:t>
      </w:r>
      <w:r w:rsidRPr="00C35782">
        <w:rPr>
          <w:rtl/>
        </w:rPr>
        <w:t>ولا يغترّوا بتأخير العذاب عنهم.</w:t>
      </w:r>
    </w:p>
    <w:p w:rsidR="002B0496" w:rsidRPr="00C35782" w:rsidRDefault="002B0496" w:rsidP="00F46215">
      <w:pPr>
        <w:pStyle w:val="libNormal"/>
        <w:rPr>
          <w:rtl/>
        </w:rPr>
      </w:pPr>
      <w:r w:rsidRPr="00C35782">
        <w:rPr>
          <w:rtl/>
        </w:rPr>
        <w:t>وقرأ أبو بكر</w:t>
      </w:r>
      <w:r>
        <w:rPr>
          <w:rtl/>
        </w:rPr>
        <w:t xml:space="preserve">: </w:t>
      </w:r>
      <w:r w:rsidRPr="00C35782">
        <w:rPr>
          <w:rtl/>
        </w:rPr>
        <w:t>لمهلكهم بفتح الميم واللام</w:t>
      </w:r>
      <w:r>
        <w:rPr>
          <w:rtl/>
        </w:rPr>
        <w:t xml:space="preserve">، </w:t>
      </w:r>
      <w:r w:rsidRPr="00C35782">
        <w:rPr>
          <w:rtl/>
        </w:rPr>
        <w:t>أي</w:t>
      </w:r>
      <w:r>
        <w:rPr>
          <w:rtl/>
        </w:rPr>
        <w:t xml:space="preserve">: </w:t>
      </w:r>
      <w:r w:rsidRPr="00C35782">
        <w:rPr>
          <w:rtl/>
        </w:rPr>
        <w:t>لهلاكهم. وحفص بكسر اللام حملا على ما شذّ من مصادر</w:t>
      </w:r>
      <w:r>
        <w:rPr>
          <w:rtl/>
        </w:rPr>
        <w:t xml:space="preserve">: </w:t>
      </w:r>
      <w:r w:rsidRPr="00C35782">
        <w:rPr>
          <w:rtl/>
        </w:rPr>
        <w:t>يفعل</w:t>
      </w:r>
      <w:r>
        <w:rPr>
          <w:rtl/>
        </w:rPr>
        <w:t xml:space="preserve">، </w:t>
      </w:r>
      <w:r w:rsidRPr="00C35782">
        <w:rPr>
          <w:rtl/>
        </w:rPr>
        <w:t>كالمرجع والمحيض.</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راجع ج 2</w:t>
      </w:r>
      <w:r>
        <w:rPr>
          <w:rtl/>
        </w:rPr>
        <w:t xml:space="preserve">: </w:t>
      </w:r>
      <w:r w:rsidRPr="00C35782">
        <w:rPr>
          <w:rtl/>
        </w:rPr>
        <w:t>ص 374 ذيل الآية 25 من سورة الأنعام</w:t>
      </w:r>
      <w:r>
        <w:rPr>
          <w:rtl/>
        </w:rPr>
        <w:t xml:space="preserve">، </w:t>
      </w:r>
      <w:r w:rsidRPr="00C35782">
        <w:rPr>
          <w:rtl/>
        </w:rPr>
        <w:t>وهنا ص 40 ذيل الآية 46 من سورة الإسراء.</w:t>
      </w:r>
    </w:p>
    <w:p w:rsidR="002B0496" w:rsidRPr="00C35782" w:rsidRDefault="002B0496" w:rsidP="00EA0AFA">
      <w:pPr>
        <w:pStyle w:val="libFootnote0"/>
        <w:rPr>
          <w:rtl/>
        </w:rPr>
      </w:pPr>
      <w:r>
        <w:rPr>
          <w:rtl/>
        </w:rPr>
        <w:t>(</w:t>
      </w:r>
      <w:r w:rsidRPr="00C35782">
        <w:rPr>
          <w:rtl/>
        </w:rPr>
        <w:t>2) لقمان</w:t>
      </w:r>
      <w:r>
        <w:rPr>
          <w:rtl/>
        </w:rPr>
        <w:t xml:space="preserve">: </w:t>
      </w:r>
      <w:r w:rsidRPr="00C35782">
        <w:rPr>
          <w:rtl/>
        </w:rPr>
        <w:t>7.</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وَإِذْ قالَ مُوسى لِفَتاهُ لا أَبْرَحُ حَتَّى أَبْلُغَ مَجْمَعَ الْبَحْرَيْنِ أَوْ أَمْضِيَ حُقُباً (60) فَلَمَّا بَلَغا مَجْمَعَ بَيْنِهِما نَسِيا حُوتَهُما فَاتَّخَذَ سَبِيلَهُ فِي الْبَحْرِ سَرَباً (61) فَلَمَّا جاوَزا قالَ لِفَتاهُ آتِنا غَداءَنا لَقَدْ لَقِينا مِنْ سَفَرِنا هذا نَصَباً (62)</w:t>
      </w:r>
      <w:r w:rsidRPr="001E4D37">
        <w:rPr>
          <w:rStyle w:val="libAlaemChar"/>
          <w:rtl/>
        </w:rPr>
        <w:t>)</w:t>
      </w:r>
    </w:p>
    <w:p w:rsidR="002B0496" w:rsidRPr="00C35782" w:rsidRDefault="002B0496" w:rsidP="00F46215">
      <w:pPr>
        <w:pStyle w:val="libNormal"/>
        <w:rPr>
          <w:rtl/>
        </w:rPr>
      </w:pPr>
      <w:r w:rsidRPr="00C35782">
        <w:rPr>
          <w:rtl/>
        </w:rPr>
        <w:t xml:space="preserve">قال عليّ بن إبراهيم في تفسيره </w:t>
      </w:r>
      <w:r w:rsidR="00396022" w:rsidRPr="00396022">
        <w:rPr>
          <w:rStyle w:val="libFootnotenumChar"/>
          <w:rtl/>
        </w:rPr>
        <w:t>(1)</w:t>
      </w:r>
      <w:r>
        <w:rPr>
          <w:rtl/>
        </w:rPr>
        <w:t xml:space="preserve">: </w:t>
      </w:r>
      <w:r w:rsidRPr="00C35782">
        <w:rPr>
          <w:rtl/>
        </w:rPr>
        <w:t>ل</w:t>
      </w:r>
      <w:r>
        <w:rPr>
          <w:rFonts w:hint="cs"/>
          <w:rtl/>
        </w:rPr>
        <w:t>ـ</w:t>
      </w:r>
      <w:r w:rsidRPr="00C35782">
        <w:rPr>
          <w:rtl/>
        </w:rPr>
        <w:t xml:space="preserve">مّا أخبر رسول الله </w:t>
      </w:r>
      <w:r w:rsidRPr="001E4D37">
        <w:rPr>
          <w:rStyle w:val="libAlaemChar"/>
          <w:rtl/>
        </w:rPr>
        <w:t>صلى‌الله‌عليه‌وآله‌وسلم</w:t>
      </w:r>
      <w:r w:rsidRPr="00C35782">
        <w:rPr>
          <w:rtl/>
        </w:rPr>
        <w:t xml:space="preserve"> قريشا بخبر أصحاب الكهف</w:t>
      </w:r>
      <w:r>
        <w:rPr>
          <w:rtl/>
        </w:rPr>
        <w:t xml:space="preserve">، </w:t>
      </w:r>
      <w:r w:rsidRPr="00C35782">
        <w:rPr>
          <w:rtl/>
        </w:rPr>
        <w:t>وانجرّ الكلام إلى هاهنا</w:t>
      </w:r>
      <w:r>
        <w:rPr>
          <w:rtl/>
        </w:rPr>
        <w:t xml:space="preserve">، </w:t>
      </w:r>
      <w:r w:rsidRPr="00C35782">
        <w:rPr>
          <w:rtl/>
        </w:rPr>
        <w:t>قالوا</w:t>
      </w:r>
      <w:r>
        <w:rPr>
          <w:rtl/>
        </w:rPr>
        <w:t xml:space="preserve">: </w:t>
      </w:r>
      <w:r w:rsidRPr="00C35782">
        <w:rPr>
          <w:rtl/>
        </w:rPr>
        <w:t>أخبرنا عن العالم الّذي أمر الله تعالى موسى أن يتبعه من هو</w:t>
      </w:r>
      <w:r>
        <w:rPr>
          <w:rtl/>
        </w:rPr>
        <w:t>؟</w:t>
      </w:r>
      <w:r w:rsidRPr="00C35782">
        <w:rPr>
          <w:rtl/>
        </w:rPr>
        <w:t xml:space="preserve"> وكيف تبعه</w:t>
      </w:r>
      <w:r>
        <w:rPr>
          <w:rtl/>
        </w:rPr>
        <w:t>؟</w:t>
      </w:r>
      <w:r w:rsidRPr="00C35782">
        <w:rPr>
          <w:rtl/>
        </w:rPr>
        <w:t xml:space="preserve"> وما قصّته</w:t>
      </w:r>
      <w:r>
        <w:rPr>
          <w:rtl/>
        </w:rPr>
        <w:t>؟</w:t>
      </w:r>
      <w:r w:rsidRPr="00C35782">
        <w:rPr>
          <w:rtl/>
        </w:rPr>
        <w:t xml:space="preserve"> فنزلت</w:t>
      </w:r>
      <w:r>
        <w:rPr>
          <w:rtl/>
        </w:rPr>
        <w:t xml:space="preserve">: </w:t>
      </w:r>
      <w:r w:rsidRPr="001E4D37">
        <w:rPr>
          <w:rStyle w:val="libAlaemChar"/>
          <w:rtl/>
        </w:rPr>
        <w:t>(</w:t>
      </w:r>
      <w:r w:rsidRPr="002E737F">
        <w:rPr>
          <w:rStyle w:val="libAieChar"/>
          <w:rtl/>
        </w:rPr>
        <w:t>وَإِذْ قالَ مُوسى</w:t>
      </w:r>
      <w:r w:rsidRPr="001E4D37">
        <w:rPr>
          <w:rStyle w:val="libAlaemChar"/>
          <w:rtl/>
        </w:rPr>
        <w:t>)</w:t>
      </w:r>
      <w:r>
        <w:rPr>
          <w:rFonts w:hint="cs"/>
          <w:rtl/>
        </w:rPr>
        <w:t xml:space="preserve"> </w:t>
      </w:r>
      <w:r w:rsidRPr="00C35782">
        <w:rPr>
          <w:rtl/>
        </w:rPr>
        <w:t>بتقدير</w:t>
      </w:r>
      <w:r>
        <w:rPr>
          <w:rtl/>
        </w:rPr>
        <w:t xml:space="preserve">: </w:t>
      </w:r>
      <w:r w:rsidRPr="00C35782">
        <w:rPr>
          <w:rtl/>
        </w:rPr>
        <w:t xml:space="preserve">اذكر </w:t>
      </w:r>
      <w:r w:rsidRPr="001E4D37">
        <w:rPr>
          <w:rStyle w:val="libAlaemChar"/>
          <w:rtl/>
        </w:rPr>
        <w:t>(</w:t>
      </w:r>
      <w:r w:rsidRPr="002E737F">
        <w:rPr>
          <w:rStyle w:val="libAieChar"/>
          <w:rtl/>
        </w:rPr>
        <w:t>لِفَتاهُ</w:t>
      </w:r>
      <w:r w:rsidRPr="001E4D37">
        <w:rPr>
          <w:rStyle w:val="libAlaemChar"/>
          <w:rtl/>
        </w:rPr>
        <w:t>)</w:t>
      </w:r>
      <w:r w:rsidRPr="00C35782">
        <w:rPr>
          <w:rtl/>
        </w:rPr>
        <w:t xml:space="preserve"> يوشع بن نون بن افرائيم بن يوسف </w:t>
      </w:r>
      <w:r w:rsidRPr="001E4D37">
        <w:rPr>
          <w:rStyle w:val="libAlaemChar"/>
          <w:rtl/>
        </w:rPr>
        <w:t>عليه‌السلام</w:t>
      </w:r>
      <w:r>
        <w:rPr>
          <w:rtl/>
        </w:rPr>
        <w:t xml:space="preserve">، </w:t>
      </w:r>
      <w:r w:rsidRPr="00C35782">
        <w:rPr>
          <w:rtl/>
        </w:rPr>
        <w:t>فإنّه كان يخدمه ويصحبه ويتبعه</w:t>
      </w:r>
      <w:r>
        <w:rPr>
          <w:rtl/>
        </w:rPr>
        <w:t xml:space="preserve">، </w:t>
      </w:r>
      <w:r w:rsidRPr="00C35782">
        <w:rPr>
          <w:rtl/>
        </w:rPr>
        <w:t>ولذلك سمّاه فتاه. وقيل</w:t>
      </w:r>
      <w:r>
        <w:rPr>
          <w:rtl/>
        </w:rPr>
        <w:t xml:space="preserve">: </w:t>
      </w:r>
      <w:r w:rsidRPr="00C35782">
        <w:rPr>
          <w:rtl/>
        </w:rPr>
        <w:t>كان يأخذ منه العلم. وقيل</w:t>
      </w:r>
      <w:r>
        <w:rPr>
          <w:rtl/>
        </w:rPr>
        <w:t xml:space="preserve">: </w:t>
      </w:r>
      <w:r w:rsidRPr="00C35782">
        <w:rPr>
          <w:rtl/>
        </w:rPr>
        <w:t>لعبده. وفي الحديث</w:t>
      </w:r>
      <w:r>
        <w:rPr>
          <w:rtl/>
        </w:rPr>
        <w:t xml:space="preserve">: </w:t>
      </w:r>
      <w:r w:rsidRPr="00C35782">
        <w:rPr>
          <w:rtl/>
        </w:rPr>
        <w:t>ليقل أحدكم فتاي وفتاتي</w:t>
      </w:r>
      <w:r>
        <w:rPr>
          <w:rtl/>
        </w:rPr>
        <w:t xml:space="preserve">، </w:t>
      </w:r>
      <w:r w:rsidRPr="00C35782">
        <w:rPr>
          <w:rtl/>
        </w:rPr>
        <w:t>ولا يقل</w:t>
      </w:r>
      <w:r>
        <w:rPr>
          <w:rtl/>
        </w:rPr>
        <w:t xml:space="preserve">: </w:t>
      </w:r>
      <w:r w:rsidRPr="00C35782">
        <w:rPr>
          <w:rtl/>
        </w:rPr>
        <w:t>عبدي وأمتي.</w:t>
      </w:r>
    </w:p>
    <w:p w:rsidR="002B0496" w:rsidRPr="00C35782" w:rsidRDefault="002B0496" w:rsidP="00F46215">
      <w:pPr>
        <w:pStyle w:val="libNormal"/>
        <w:rPr>
          <w:rtl/>
        </w:rPr>
      </w:pPr>
      <w:r w:rsidRPr="001E4D37">
        <w:rPr>
          <w:rStyle w:val="libAlaemChar"/>
          <w:rtl/>
        </w:rPr>
        <w:t>(</w:t>
      </w:r>
      <w:r w:rsidRPr="002E737F">
        <w:rPr>
          <w:rStyle w:val="libAieChar"/>
          <w:rtl/>
        </w:rPr>
        <w:t>لا أَبْرَحُ</w:t>
      </w:r>
      <w:r w:rsidRPr="001E4D37">
        <w:rPr>
          <w:rStyle w:val="libAlaemChar"/>
          <w:rtl/>
        </w:rPr>
        <w:t>)</w:t>
      </w:r>
      <w:r w:rsidRPr="00C35782">
        <w:rPr>
          <w:rtl/>
        </w:rPr>
        <w:t xml:space="preserve"> أي</w:t>
      </w:r>
      <w:r>
        <w:rPr>
          <w:rtl/>
        </w:rPr>
        <w:t xml:space="preserve">: </w:t>
      </w:r>
      <w:r w:rsidRPr="00C35782">
        <w:rPr>
          <w:rtl/>
        </w:rPr>
        <w:t>لا أزال أسير</w:t>
      </w:r>
      <w:r>
        <w:rPr>
          <w:rtl/>
        </w:rPr>
        <w:t xml:space="preserve">، </w:t>
      </w:r>
      <w:r w:rsidRPr="00C35782">
        <w:rPr>
          <w:rtl/>
        </w:rPr>
        <w:t>فحذف الخبر</w:t>
      </w:r>
      <w:r>
        <w:rPr>
          <w:rtl/>
        </w:rPr>
        <w:t xml:space="preserve">، </w:t>
      </w:r>
      <w:r w:rsidRPr="00C35782">
        <w:rPr>
          <w:rtl/>
        </w:rPr>
        <w:t>لدلالة حاله</w:t>
      </w:r>
      <w:r>
        <w:rPr>
          <w:rtl/>
        </w:rPr>
        <w:t xml:space="preserve"> ـ </w:t>
      </w:r>
      <w:r w:rsidRPr="00C35782">
        <w:rPr>
          <w:rtl/>
        </w:rPr>
        <w:t>وهو السفر</w:t>
      </w:r>
      <w:r>
        <w:rPr>
          <w:rtl/>
        </w:rPr>
        <w:t xml:space="preserve"> ـ </w:t>
      </w:r>
      <w:r w:rsidRPr="00C35782">
        <w:rPr>
          <w:rtl/>
        </w:rPr>
        <w:t>وقوله</w:t>
      </w:r>
      <w:r>
        <w:rPr>
          <w:rtl/>
        </w:rPr>
        <w:t xml:space="preserve">: </w:t>
      </w:r>
      <w:r w:rsidRPr="001E4D37">
        <w:rPr>
          <w:rStyle w:val="libAlaemChar"/>
          <w:rtl/>
        </w:rPr>
        <w:t>(</w:t>
      </w:r>
      <w:r w:rsidRPr="002E737F">
        <w:rPr>
          <w:rStyle w:val="libAieChar"/>
          <w:rtl/>
        </w:rPr>
        <w:t>حَتَّى أَبْلُغَ مَجْمَعَ الْبَحْرَيْنِ</w:t>
      </w:r>
      <w:r w:rsidRPr="001E4D37">
        <w:rPr>
          <w:rStyle w:val="libAlaemChar"/>
          <w:rtl/>
        </w:rPr>
        <w:t>)</w:t>
      </w:r>
      <w:r w:rsidRPr="00C35782">
        <w:rPr>
          <w:rtl/>
        </w:rPr>
        <w:t xml:space="preserve"> من حيث أنّه يستدعي ذا غاية</w:t>
      </w:r>
      <w:r>
        <w:rPr>
          <w:rtl/>
        </w:rPr>
        <w:t xml:space="preserve">، </w:t>
      </w:r>
      <w:r w:rsidRPr="00C35782">
        <w:rPr>
          <w:rtl/>
        </w:rPr>
        <w:t>على الخبر المحذوف.</w:t>
      </w:r>
    </w:p>
    <w:p w:rsidR="002B0496" w:rsidRPr="00C35782" w:rsidRDefault="002B0496" w:rsidP="00F46215">
      <w:pPr>
        <w:pStyle w:val="libNormal"/>
        <w:rPr>
          <w:rtl/>
        </w:rPr>
      </w:pPr>
      <w:r w:rsidRPr="00C35782">
        <w:rPr>
          <w:rtl/>
        </w:rPr>
        <w:t>ويجوز أن يكون أصله</w:t>
      </w:r>
      <w:r>
        <w:rPr>
          <w:rtl/>
        </w:rPr>
        <w:t xml:space="preserve">: </w:t>
      </w:r>
      <w:r w:rsidRPr="00C35782">
        <w:rPr>
          <w:rtl/>
        </w:rPr>
        <w:t>لا يبرح مسيري حتّى أبلغ</w:t>
      </w:r>
      <w:r>
        <w:rPr>
          <w:rtl/>
        </w:rPr>
        <w:t xml:space="preserve">، </w:t>
      </w:r>
      <w:r w:rsidRPr="00C35782">
        <w:rPr>
          <w:rtl/>
        </w:rPr>
        <w:t>على أنّ «حتّى أبلغ» هو الخبر</w:t>
      </w:r>
      <w:r>
        <w:rPr>
          <w:rtl/>
        </w:rPr>
        <w:t xml:space="preserve">، </w:t>
      </w:r>
      <w:r w:rsidRPr="00C35782">
        <w:rPr>
          <w:rtl/>
        </w:rPr>
        <w:t>فحذف المضاف وأقيم المضاف إليه مقامه</w:t>
      </w:r>
      <w:r>
        <w:rPr>
          <w:rtl/>
        </w:rPr>
        <w:t xml:space="preserve">، </w:t>
      </w:r>
      <w:r w:rsidRPr="00C35782">
        <w:rPr>
          <w:rtl/>
        </w:rPr>
        <w:t>فانقلب الضمير والفعل عن لفظ الغائب إلى لفظ المتكلّم. وهو وجه لطيف. وأن يكون «لا أبرح» بمعنى</w:t>
      </w:r>
      <w:r>
        <w:rPr>
          <w:rtl/>
        </w:rPr>
        <w:t xml:space="preserve">: </w:t>
      </w:r>
      <w:r w:rsidRPr="00C35782">
        <w:rPr>
          <w:rtl/>
        </w:rPr>
        <w:t>لا أزول عمّا أنا عليه من السير والطلب</w:t>
      </w:r>
      <w:r>
        <w:rPr>
          <w:rtl/>
        </w:rPr>
        <w:t xml:space="preserve">، </w:t>
      </w:r>
      <w:r w:rsidRPr="00C35782">
        <w:rPr>
          <w:rtl/>
        </w:rPr>
        <w:t>بمعنى</w:t>
      </w:r>
      <w:r>
        <w:rPr>
          <w:rtl/>
        </w:rPr>
        <w:t xml:space="preserve">: </w:t>
      </w:r>
      <w:r w:rsidRPr="00C35782">
        <w:rPr>
          <w:rtl/>
        </w:rPr>
        <w:t>ألزم المسير والطلب</w:t>
      </w:r>
      <w:r>
        <w:rPr>
          <w:rtl/>
        </w:rPr>
        <w:t xml:space="preserve">، </w:t>
      </w:r>
      <w:r w:rsidRPr="00C35782">
        <w:rPr>
          <w:rtl/>
        </w:rPr>
        <w:t>ولا أفارقه حتّى أبلغ</w:t>
      </w:r>
      <w:r>
        <w:rPr>
          <w:rtl/>
        </w:rPr>
        <w:t xml:space="preserve">، </w:t>
      </w:r>
      <w:r w:rsidRPr="00C35782">
        <w:rPr>
          <w:rtl/>
        </w:rPr>
        <w:t>فلا يستدعي الخبر.</w:t>
      </w:r>
    </w:p>
    <w:p w:rsidR="002B0496" w:rsidRPr="00C35782" w:rsidRDefault="002B0496" w:rsidP="00F46215">
      <w:pPr>
        <w:pStyle w:val="libNormal"/>
        <w:rPr>
          <w:rtl/>
        </w:rPr>
      </w:pPr>
      <w:r w:rsidRPr="00C35782">
        <w:rPr>
          <w:rtl/>
        </w:rPr>
        <w:t>ومجمع البحرين ملتقى بحري فارس والروم ممّا يلي المشرق</w:t>
      </w:r>
      <w:r>
        <w:rPr>
          <w:rtl/>
        </w:rPr>
        <w:t xml:space="preserve">، </w:t>
      </w:r>
      <w:r w:rsidRPr="00C35782">
        <w:rPr>
          <w:rtl/>
        </w:rPr>
        <w:t>وعد لقاء الخضر فيه. وقيل</w:t>
      </w:r>
      <w:r>
        <w:rPr>
          <w:rtl/>
        </w:rPr>
        <w:t xml:space="preserve">: </w:t>
      </w:r>
      <w:r w:rsidRPr="00C35782">
        <w:rPr>
          <w:rtl/>
        </w:rPr>
        <w:t>هو طنجة. وقيل</w:t>
      </w:r>
      <w:r>
        <w:rPr>
          <w:rtl/>
        </w:rPr>
        <w:t xml:space="preserve">: </w:t>
      </w:r>
      <w:r w:rsidRPr="00C35782">
        <w:rPr>
          <w:rtl/>
        </w:rPr>
        <w:t>أفريقية. وقيل</w:t>
      </w:r>
      <w:r>
        <w:rPr>
          <w:rtl/>
        </w:rPr>
        <w:t xml:space="preserve">: </w:t>
      </w:r>
      <w:r w:rsidRPr="00C35782">
        <w:rPr>
          <w:rtl/>
        </w:rPr>
        <w:t xml:space="preserve">البحران موسى وخضر </w:t>
      </w:r>
      <w:r w:rsidRPr="001E4D37">
        <w:rPr>
          <w:rStyle w:val="libAlaemChar"/>
          <w:rtl/>
        </w:rPr>
        <w:t>عليهما‌السلام</w:t>
      </w:r>
      <w:r>
        <w:rPr>
          <w:rtl/>
        </w:rPr>
        <w:t xml:space="preserve">، </w:t>
      </w:r>
      <w:r w:rsidRPr="00C35782">
        <w:rPr>
          <w:rtl/>
        </w:rPr>
        <w:t>فإنّ موسى كان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تفسير على بن إبراهيم 2</w:t>
      </w:r>
      <w:r>
        <w:rPr>
          <w:rtl/>
        </w:rPr>
        <w:t xml:space="preserve">: </w:t>
      </w:r>
      <w:r w:rsidRPr="00C35782">
        <w:rPr>
          <w:rtl/>
        </w:rPr>
        <w:t>37.</w:t>
      </w:r>
    </w:p>
    <w:p w:rsidR="002B0496" w:rsidRPr="00C35782" w:rsidRDefault="002B0496" w:rsidP="00D35ED9">
      <w:pPr>
        <w:pStyle w:val="libNormal0"/>
        <w:rPr>
          <w:rtl/>
        </w:rPr>
      </w:pPr>
      <w:r>
        <w:rPr>
          <w:rtl/>
        </w:rPr>
        <w:br w:type="page"/>
      </w:r>
      <w:r w:rsidRPr="00C35782">
        <w:rPr>
          <w:rtl/>
        </w:rPr>
        <w:lastRenderedPageBreak/>
        <w:t>بحر علم الظاهر</w:t>
      </w:r>
      <w:r>
        <w:rPr>
          <w:rtl/>
        </w:rPr>
        <w:t xml:space="preserve">، </w:t>
      </w:r>
      <w:r w:rsidRPr="00C35782">
        <w:rPr>
          <w:rtl/>
        </w:rPr>
        <w:t>والخضر كان بحر علم الباطن.</w:t>
      </w:r>
    </w:p>
    <w:p w:rsidR="002B0496" w:rsidRPr="00C35782" w:rsidRDefault="002B0496" w:rsidP="00F46215">
      <w:pPr>
        <w:pStyle w:val="libNormal"/>
        <w:rPr>
          <w:rtl/>
        </w:rPr>
      </w:pPr>
      <w:r w:rsidRPr="001E4D37">
        <w:rPr>
          <w:rStyle w:val="libAlaemChar"/>
          <w:rtl/>
        </w:rPr>
        <w:t>(</w:t>
      </w:r>
      <w:r w:rsidRPr="002E737F">
        <w:rPr>
          <w:rStyle w:val="libAieChar"/>
          <w:rtl/>
        </w:rPr>
        <w:t>أَوْ أَمْضِيَ حُقُباً</w:t>
      </w:r>
      <w:r w:rsidRPr="001E4D37">
        <w:rPr>
          <w:rStyle w:val="libAlaemChar"/>
          <w:rtl/>
        </w:rPr>
        <w:t>)</w:t>
      </w:r>
      <w:r w:rsidRPr="00C35782">
        <w:rPr>
          <w:rtl/>
        </w:rPr>
        <w:t xml:space="preserve"> أو أسير زمانا طويلا. والمعنى</w:t>
      </w:r>
      <w:r>
        <w:rPr>
          <w:rtl/>
        </w:rPr>
        <w:t xml:space="preserve">: </w:t>
      </w:r>
      <w:r w:rsidRPr="00C35782">
        <w:rPr>
          <w:rtl/>
        </w:rPr>
        <w:t>حتّى يقع إمّا بلوغ المجمع</w:t>
      </w:r>
      <w:r>
        <w:rPr>
          <w:rtl/>
        </w:rPr>
        <w:t xml:space="preserve">، </w:t>
      </w:r>
      <w:r w:rsidRPr="00C35782">
        <w:rPr>
          <w:rtl/>
        </w:rPr>
        <w:t>أو أن أمضي زمانا أتيقّن معه فوات المجمع. والحقب</w:t>
      </w:r>
      <w:r>
        <w:rPr>
          <w:rtl/>
        </w:rPr>
        <w:t xml:space="preserve">: </w:t>
      </w:r>
      <w:r w:rsidRPr="00C35782">
        <w:rPr>
          <w:rtl/>
        </w:rPr>
        <w:t>الدهر. وقيل</w:t>
      </w:r>
      <w:r>
        <w:rPr>
          <w:rtl/>
        </w:rPr>
        <w:t xml:space="preserve">: </w:t>
      </w:r>
      <w:r w:rsidRPr="00C35782">
        <w:rPr>
          <w:rtl/>
        </w:rPr>
        <w:t>ثمانون سنة. وقيل</w:t>
      </w:r>
      <w:r>
        <w:rPr>
          <w:rtl/>
        </w:rPr>
        <w:t xml:space="preserve">: </w:t>
      </w:r>
      <w:r w:rsidRPr="00C35782">
        <w:rPr>
          <w:rtl/>
        </w:rPr>
        <w:t>سبعون.</w:t>
      </w:r>
    </w:p>
    <w:p w:rsidR="002B0496" w:rsidRPr="00C35782" w:rsidRDefault="002B0496" w:rsidP="00F46215">
      <w:pPr>
        <w:pStyle w:val="libNormal"/>
        <w:rPr>
          <w:rtl/>
        </w:rPr>
      </w:pPr>
      <w:r w:rsidRPr="00C35782">
        <w:rPr>
          <w:rtl/>
        </w:rPr>
        <w:t>واعلم أنّ أكثر المفسّرين على أنّ موسى الّذي حكاه الله عنه هو موسى بن عمران</w:t>
      </w:r>
      <w:r>
        <w:rPr>
          <w:rtl/>
        </w:rPr>
        <w:t xml:space="preserve">، </w:t>
      </w:r>
      <w:r w:rsidRPr="00C35782">
        <w:rPr>
          <w:rtl/>
        </w:rPr>
        <w:t>وفتاه يوشع بن نون</w:t>
      </w:r>
      <w:r>
        <w:rPr>
          <w:rtl/>
        </w:rPr>
        <w:t xml:space="preserve">، </w:t>
      </w:r>
      <w:r w:rsidRPr="00C35782">
        <w:rPr>
          <w:rtl/>
        </w:rPr>
        <w:t>كما مرّ.</w:t>
      </w:r>
    </w:p>
    <w:p w:rsidR="002B0496" w:rsidRPr="00C35782" w:rsidRDefault="002B0496" w:rsidP="00F46215">
      <w:pPr>
        <w:pStyle w:val="libNormal"/>
        <w:rPr>
          <w:rtl/>
        </w:rPr>
      </w:pPr>
      <w:r w:rsidRPr="00C35782">
        <w:rPr>
          <w:rtl/>
        </w:rPr>
        <w:t>وقال محمّد بن كعب بقول أهل الكتاب</w:t>
      </w:r>
      <w:r>
        <w:rPr>
          <w:rtl/>
        </w:rPr>
        <w:t xml:space="preserve">: </w:t>
      </w:r>
      <w:r w:rsidRPr="00C35782">
        <w:rPr>
          <w:rtl/>
        </w:rPr>
        <w:t>إنّ موسى الّذي طلب الخضر هو موسى بن ميشا بن يوسف</w:t>
      </w:r>
      <w:r>
        <w:rPr>
          <w:rtl/>
        </w:rPr>
        <w:t xml:space="preserve">، </w:t>
      </w:r>
      <w:r w:rsidRPr="00C35782">
        <w:rPr>
          <w:rtl/>
        </w:rPr>
        <w:t>وكان نبيّا في بني إسرائيل قبل موسى بن عمران.</w:t>
      </w:r>
    </w:p>
    <w:p w:rsidR="002B0496" w:rsidRPr="00C35782" w:rsidRDefault="002B0496" w:rsidP="00F46215">
      <w:pPr>
        <w:pStyle w:val="libNormal"/>
        <w:rPr>
          <w:rtl/>
        </w:rPr>
      </w:pPr>
      <w:r w:rsidRPr="00C35782">
        <w:rPr>
          <w:rtl/>
        </w:rPr>
        <w:t>وأمّا الّذي عليه الجمهور وأجمع عليه الإماميّة أنّه موسى بن عمران</w:t>
      </w:r>
      <w:r>
        <w:rPr>
          <w:rtl/>
        </w:rPr>
        <w:t xml:space="preserve">، </w:t>
      </w:r>
      <w:r w:rsidRPr="00C35782">
        <w:rPr>
          <w:rtl/>
        </w:rPr>
        <w:t>ولأنّ إطلاقه يوجب صرفه إلى موسى بن عمران</w:t>
      </w:r>
      <w:r>
        <w:rPr>
          <w:rtl/>
        </w:rPr>
        <w:t xml:space="preserve">، </w:t>
      </w:r>
      <w:r w:rsidRPr="00C35782">
        <w:rPr>
          <w:rtl/>
        </w:rPr>
        <w:t xml:space="preserve">كما أنّ إطلاق محمّد ينصرف إلى نبيّنا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C35782">
        <w:rPr>
          <w:rtl/>
        </w:rPr>
        <w:t>وعن سعيد بن جبير</w:t>
      </w:r>
      <w:r>
        <w:rPr>
          <w:rtl/>
        </w:rPr>
        <w:t xml:space="preserve">: </w:t>
      </w:r>
      <w:r w:rsidRPr="00C35782">
        <w:rPr>
          <w:rtl/>
        </w:rPr>
        <w:t>أنّه قال لابن عبّاس</w:t>
      </w:r>
      <w:r>
        <w:rPr>
          <w:rtl/>
        </w:rPr>
        <w:t xml:space="preserve">: </w:t>
      </w:r>
      <w:r w:rsidRPr="00C35782">
        <w:rPr>
          <w:rtl/>
        </w:rPr>
        <w:t>إنّ نوفا ابن امرأة كعب يزعم أنّ الخضر ليس بصاحب موسى بن عمران</w:t>
      </w:r>
      <w:r>
        <w:rPr>
          <w:rtl/>
        </w:rPr>
        <w:t xml:space="preserve">، </w:t>
      </w:r>
      <w:r w:rsidRPr="00C35782">
        <w:rPr>
          <w:rtl/>
        </w:rPr>
        <w:t>وأنّ موسى هو موسى بن ميشا. فقال</w:t>
      </w:r>
      <w:r>
        <w:rPr>
          <w:rtl/>
        </w:rPr>
        <w:t xml:space="preserve">: </w:t>
      </w:r>
      <w:r w:rsidRPr="00C35782">
        <w:rPr>
          <w:rtl/>
        </w:rPr>
        <w:t>كذب عدوّ الله.</w:t>
      </w:r>
    </w:p>
    <w:p w:rsidR="002B0496" w:rsidRPr="00C35782" w:rsidRDefault="002B0496" w:rsidP="00F46215">
      <w:pPr>
        <w:pStyle w:val="libNormal"/>
        <w:rPr>
          <w:rtl/>
        </w:rPr>
      </w:pPr>
      <w:r w:rsidRPr="00C35782">
        <w:rPr>
          <w:rtl/>
        </w:rPr>
        <w:t>وقال عليّ بن إبراهيم</w:t>
      </w:r>
      <w:r>
        <w:rPr>
          <w:rtl/>
        </w:rPr>
        <w:t xml:space="preserve">: </w:t>
      </w:r>
      <w:r w:rsidRPr="00C35782">
        <w:rPr>
          <w:rtl/>
        </w:rPr>
        <w:t>حدّثني محمّد بن عليّ بن بلال</w:t>
      </w:r>
      <w:r>
        <w:rPr>
          <w:rtl/>
        </w:rPr>
        <w:t xml:space="preserve">، </w:t>
      </w:r>
      <w:r w:rsidRPr="00C35782">
        <w:rPr>
          <w:rtl/>
        </w:rPr>
        <w:t>عن يونس</w:t>
      </w:r>
      <w:r>
        <w:rPr>
          <w:rtl/>
        </w:rPr>
        <w:t xml:space="preserve">، </w:t>
      </w:r>
      <w:r w:rsidRPr="00C35782">
        <w:rPr>
          <w:rtl/>
        </w:rPr>
        <w:t>قال</w:t>
      </w:r>
      <w:r>
        <w:rPr>
          <w:rtl/>
        </w:rPr>
        <w:t xml:space="preserve">: </w:t>
      </w:r>
      <w:r w:rsidRPr="00C35782">
        <w:rPr>
          <w:rtl/>
        </w:rPr>
        <w:t>اختلف يونس وهشام بن إبراهيم في العالم الّذي أتاه موسى أيّهما كان أعلم</w:t>
      </w:r>
      <w:r>
        <w:rPr>
          <w:rtl/>
        </w:rPr>
        <w:t>؟</w:t>
      </w:r>
      <w:r w:rsidRPr="00C35782">
        <w:rPr>
          <w:rtl/>
        </w:rPr>
        <w:t xml:space="preserve"> وهل يجوز أن يكون على موسى حجّة في وقته</w:t>
      </w:r>
      <w:r>
        <w:rPr>
          <w:rtl/>
        </w:rPr>
        <w:t xml:space="preserve">، </w:t>
      </w:r>
      <w:r w:rsidRPr="00C35782">
        <w:rPr>
          <w:rtl/>
        </w:rPr>
        <w:t>وهو حجّة الله على خلقه</w:t>
      </w:r>
      <w:r>
        <w:rPr>
          <w:rtl/>
        </w:rPr>
        <w:t>؟</w:t>
      </w:r>
      <w:r w:rsidRPr="00C35782">
        <w:rPr>
          <w:rtl/>
        </w:rPr>
        <w:t xml:space="preserve"> فكتبوا إلى أبي الحسن الرضا </w:t>
      </w:r>
      <w:r w:rsidRPr="001E4D37">
        <w:rPr>
          <w:rStyle w:val="libAlaemChar"/>
          <w:rtl/>
        </w:rPr>
        <w:t>عليه‌السلام</w:t>
      </w:r>
      <w:r w:rsidRPr="00C35782">
        <w:rPr>
          <w:rtl/>
        </w:rPr>
        <w:t xml:space="preserve"> يسألانه عن ذلك. فكتب في الجواب</w:t>
      </w:r>
      <w:r>
        <w:rPr>
          <w:rtl/>
        </w:rPr>
        <w:t xml:space="preserve">: </w:t>
      </w:r>
      <w:r w:rsidRPr="00C35782">
        <w:rPr>
          <w:rtl/>
        </w:rPr>
        <w:t>«أتى موسى العالم فأصابه في جزيرة من جزائر البحر</w:t>
      </w:r>
      <w:r>
        <w:rPr>
          <w:rtl/>
        </w:rPr>
        <w:t xml:space="preserve">، </w:t>
      </w:r>
      <w:r w:rsidRPr="00C35782">
        <w:rPr>
          <w:rtl/>
        </w:rPr>
        <w:t>فسلّم عليه موسى</w:t>
      </w:r>
      <w:r>
        <w:rPr>
          <w:rtl/>
        </w:rPr>
        <w:t xml:space="preserve">، </w:t>
      </w:r>
      <w:r w:rsidRPr="00C35782">
        <w:rPr>
          <w:rtl/>
        </w:rPr>
        <w:t>فأنكر السلام</w:t>
      </w:r>
      <w:r>
        <w:rPr>
          <w:rtl/>
        </w:rPr>
        <w:t xml:space="preserve">، </w:t>
      </w:r>
      <w:r w:rsidRPr="00C35782">
        <w:rPr>
          <w:rtl/>
        </w:rPr>
        <w:t>إذ كان بأرض ليس بها سلام.</w:t>
      </w:r>
    </w:p>
    <w:p w:rsidR="002B0496" w:rsidRPr="00C35782" w:rsidRDefault="002B0496" w:rsidP="00F46215">
      <w:pPr>
        <w:pStyle w:val="libNormal"/>
        <w:rPr>
          <w:rtl/>
        </w:rPr>
      </w:pPr>
      <w:r w:rsidRPr="00C35782">
        <w:rPr>
          <w:rtl/>
        </w:rPr>
        <w:t>قال</w:t>
      </w:r>
      <w:r>
        <w:rPr>
          <w:rtl/>
        </w:rPr>
        <w:t xml:space="preserve">: </w:t>
      </w:r>
      <w:r w:rsidRPr="00C35782">
        <w:rPr>
          <w:rtl/>
        </w:rPr>
        <w:t>من أنت</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أنا موسى بن عمران.</w:t>
      </w:r>
    </w:p>
    <w:p w:rsidR="002B0496" w:rsidRPr="00C35782" w:rsidRDefault="002B0496" w:rsidP="00F46215">
      <w:pPr>
        <w:pStyle w:val="libNormal"/>
        <w:rPr>
          <w:rtl/>
        </w:rPr>
      </w:pPr>
      <w:r w:rsidRPr="00C35782">
        <w:rPr>
          <w:rtl/>
        </w:rPr>
        <w:t>قال</w:t>
      </w:r>
      <w:r>
        <w:rPr>
          <w:rtl/>
        </w:rPr>
        <w:t xml:space="preserve">: </w:t>
      </w:r>
      <w:r w:rsidRPr="00C35782">
        <w:rPr>
          <w:rtl/>
        </w:rPr>
        <w:t>أنت موسى بن عمران الّذي كلّمه الله تكليما</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نعم.</w:t>
      </w:r>
    </w:p>
    <w:p w:rsidR="002B0496" w:rsidRPr="00C35782" w:rsidRDefault="002B0496" w:rsidP="00F46215">
      <w:pPr>
        <w:pStyle w:val="libNormal"/>
        <w:rPr>
          <w:rtl/>
        </w:rPr>
      </w:pPr>
      <w:r w:rsidRPr="00C35782">
        <w:rPr>
          <w:rtl/>
        </w:rPr>
        <w:t>قال</w:t>
      </w:r>
      <w:r>
        <w:rPr>
          <w:rtl/>
        </w:rPr>
        <w:t xml:space="preserve">: </w:t>
      </w:r>
      <w:r w:rsidRPr="00C35782">
        <w:rPr>
          <w:rtl/>
        </w:rPr>
        <w:t>فما حاجتك</w:t>
      </w:r>
      <w:r>
        <w:rPr>
          <w:rtl/>
        </w:rPr>
        <w:t>؟</w:t>
      </w:r>
      <w:r w:rsidRPr="00C35782">
        <w:rPr>
          <w:rtl/>
        </w:rPr>
        <w:t xml:space="preserve"> قال</w:t>
      </w:r>
      <w:r>
        <w:rPr>
          <w:rtl/>
        </w:rPr>
        <w:t xml:space="preserve">: </w:t>
      </w:r>
      <w:r w:rsidRPr="00C35782">
        <w:rPr>
          <w:rtl/>
        </w:rPr>
        <w:t>جئت لتعلّمني ممّا علّمت رشدا.</w:t>
      </w:r>
    </w:p>
    <w:p w:rsidR="002B0496" w:rsidRPr="00C35782" w:rsidRDefault="002B0496" w:rsidP="00F46215">
      <w:pPr>
        <w:pStyle w:val="libNormal"/>
        <w:rPr>
          <w:rtl/>
        </w:rPr>
      </w:pPr>
      <w:r>
        <w:rPr>
          <w:rtl/>
        </w:rPr>
        <w:br w:type="page"/>
      </w:r>
      <w:r w:rsidRPr="00C35782">
        <w:rPr>
          <w:rtl/>
        </w:rPr>
        <w:lastRenderedPageBreak/>
        <w:t>قال</w:t>
      </w:r>
      <w:r>
        <w:rPr>
          <w:rtl/>
        </w:rPr>
        <w:t xml:space="preserve">: </w:t>
      </w:r>
      <w:r w:rsidRPr="00C35782">
        <w:rPr>
          <w:rtl/>
        </w:rPr>
        <w:t>إنّي وكّلت بأمر لا تطيقه</w:t>
      </w:r>
      <w:r>
        <w:rPr>
          <w:rtl/>
        </w:rPr>
        <w:t xml:space="preserve">، </w:t>
      </w:r>
      <w:r w:rsidRPr="00C35782">
        <w:rPr>
          <w:rtl/>
        </w:rPr>
        <w:t xml:space="preserve">ووكّلت بأمر لا أطيقه»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وروي أنّه</w:t>
      </w:r>
      <w:r w:rsidRPr="002B7099">
        <w:rPr>
          <w:rtl/>
        </w:rPr>
        <w:t xml:space="preserve"> </w:t>
      </w:r>
      <w:r w:rsidRPr="00C35782">
        <w:rPr>
          <w:rtl/>
        </w:rPr>
        <w:t>ل</w:t>
      </w:r>
      <w:r>
        <w:rPr>
          <w:rFonts w:hint="cs"/>
          <w:rtl/>
        </w:rPr>
        <w:t>ـ</w:t>
      </w:r>
      <w:r w:rsidRPr="00C35782">
        <w:rPr>
          <w:rtl/>
        </w:rPr>
        <w:t>مّا ظهر موسى على مصر مع بني إسرائيل بعد هلاك القبط واستقرّوا بها</w:t>
      </w:r>
      <w:r>
        <w:rPr>
          <w:rtl/>
        </w:rPr>
        <w:t xml:space="preserve">، </w:t>
      </w:r>
      <w:r w:rsidRPr="00C35782">
        <w:rPr>
          <w:rtl/>
        </w:rPr>
        <w:t>أمره الله أن يذكّر قومه النعمة. فقام فخطب خطبة بليغة أعجب خطبة</w:t>
      </w:r>
      <w:r>
        <w:rPr>
          <w:rtl/>
        </w:rPr>
        <w:t xml:space="preserve">، </w:t>
      </w:r>
      <w:r w:rsidRPr="00C35782">
        <w:rPr>
          <w:rtl/>
        </w:rPr>
        <w:t>فذكر نعمة الله وقال</w:t>
      </w:r>
      <w:r>
        <w:rPr>
          <w:rtl/>
        </w:rPr>
        <w:t xml:space="preserve">: </w:t>
      </w:r>
      <w:r w:rsidRPr="00C35782">
        <w:rPr>
          <w:rtl/>
        </w:rPr>
        <w:t>إنّه اصطفى نبيّكم وكلّمه. فقالوا له</w:t>
      </w:r>
      <w:r>
        <w:rPr>
          <w:rtl/>
        </w:rPr>
        <w:t xml:space="preserve">: </w:t>
      </w:r>
      <w:r w:rsidRPr="00C35782">
        <w:rPr>
          <w:rtl/>
        </w:rPr>
        <w:t>قد علمنا هذا هل تعلم أحدا أعلم منك</w:t>
      </w:r>
      <w:r>
        <w:rPr>
          <w:rtl/>
        </w:rPr>
        <w:t>؟</w:t>
      </w:r>
      <w:r w:rsidRPr="00C35782">
        <w:rPr>
          <w:rtl/>
        </w:rPr>
        <w:t xml:space="preserve"> قال</w:t>
      </w:r>
      <w:r>
        <w:rPr>
          <w:rtl/>
        </w:rPr>
        <w:t xml:space="preserve">: </w:t>
      </w:r>
      <w:r w:rsidRPr="00C35782">
        <w:rPr>
          <w:rtl/>
        </w:rPr>
        <w:t>لا.</w:t>
      </w:r>
    </w:p>
    <w:p w:rsidR="002B0496" w:rsidRPr="00C35782" w:rsidRDefault="002B0496" w:rsidP="00F46215">
      <w:pPr>
        <w:pStyle w:val="libNormal"/>
        <w:rPr>
          <w:rtl/>
        </w:rPr>
      </w:pPr>
      <w:r w:rsidRPr="00C35782">
        <w:rPr>
          <w:rtl/>
        </w:rPr>
        <w:t>فبعث الله عليه جبرئيل حين لم يردّ العلم إلى الله</w:t>
      </w:r>
      <w:r>
        <w:rPr>
          <w:rtl/>
        </w:rPr>
        <w:t xml:space="preserve">، </w:t>
      </w:r>
      <w:r w:rsidRPr="00C35782">
        <w:rPr>
          <w:rtl/>
        </w:rPr>
        <w:t>فأوحى إليه</w:t>
      </w:r>
      <w:r>
        <w:rPr>
          <w:rtl/>
        </w:rPr>
        <w:t xml:space="preserve">: </w:t>
      </w:r>
      <w:r w:rsidRPr="00C35782">
        <w:rPr>
          <w:rtl/>
        </w:rPr>
        <w:t>بل أعلم منك عبدلي عند مجمع البحرين</w:t>
      </w:r>
      <w:r>
        <w:rPr>
          <w:rtl/>
        </w:rPr>
        <w:t xml:space="preserve">، </w:t>
      </w:r>
      <w:r w:rsidRPr="00C35782">
        <w:rPr>
          <w:rtl/>
        </w:rPr>
        <w:t>وهو الخضر. وكان الخضر في أيّام أفريدون قبل موسى. وكان على مقدّمة ذي القرنين الأكبر</w:t>
      </w:r>
      <w:r>
        <w:rPr>
          <w:rtl/>
        </w:rPr>
        <w:t xml:space="preserve">، </w:t>
      </w:r>
      <w:r w:rsidRPr="00C35782">
        <w:rPr>
          <w:rtl/>
        </w:rPr>
        <w:t>وبقي إلى أيّام موسى.</w:t>
      </w:r>
    </w:p>
    <w:p w:rsidR="002B0496" w:rsidRPr="00C35782" w:rsidRDefault="002B0496" w:rsidP="00F46215">
      <w:pPr>
        <w:pStyle w:val="libNormal"/>
        <w:rPr>
          <w:rtl/>
        </w:rPr>
      </w:pPr>
      <w:r>
        <w:rPr>
          <w:rtl/>
        </w:rPr>
        <w:t>و</w:t>
      </w:r>
      <w:r w:rsidRPr="00C35782">
        <w:rPr>
          <w:rtl/>
        </w:rPr>
        <w:t>قيل</w:t>
      </w:r>
      <w:r>
        <w:rPr>
          <w:rtl/>
        </w:rPr>
        <w:t xml:space="preserve">: </w:t>
      </w:r>
      <w:r w:rsidRPr="00C35782">
        <w:rPr>
          <w:rtl/>
        </w:rPr>
        <w:t>إنّ موسى سأل ربّه أيّ عبادك أحبّ إليك</w:t>
      </w:r>
      <w:r>
        <w:rPr>
          <w:rtl/>
        </w:rPr>
        <w:t>؟</w:t>
      </w:r>
      <w:r w:rsidRPr="00C35782">
        <w:rPr>
          <w:rtl/>
        </w:rPr>
        <w:t xml:space="preserve"> قال</w:t>
      </w:r>
      <w:r>
        <w:rPr>
          <w:rtl/>
        </w:rPr>
        <w:t xml:space="preserve">: </w:t>
      </w:r>
      <w:r w:rsidRPr="00C35782">
        <w:rPr>
          <w:rtl/>
        </w:rPr>
        <w:t>الّذي يذكرني ولا ينساني.</w:t>
      </w:r>
    </w:p>
    <w:p w:rsidR="002B0496" w:rsidRPr="00C35782" w:rsidRDefault="002B0496" w:rsidP="00F46215">
      <w:pPr>
        <w:pStyle w:val="libNormal"/>
        <w:rPr>
          <w:rtl/>
        </w:rPr>
      </w:pPr>
      <w:r w:rsidRPr="00C35782">
        <w:rPr>
          <w:rtl/>
        </w:rPr>
        <w:t>قال</w:t>
      </w:r>
      <w:r>
        <w:rPr>
          <w:rtl/>
        </w:rPr>
        <w:t xml:space="preserve">: </w:t>
      </w:r>
      <w:r w:rsidRPr="00C35782">
        <w:rPr>
          <w:rtl/>
        </w:rPr>
        <w:t>فأيّ عبادك أقضى</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الّذي يقضي بالحقّ</w:t>
      </w:r>
      <w:r>
        <w:rPr>
          <w:rtl/>
        </w:rPr>
        <w:t xml:space="preserve">، </w:t>
      </w:r>
      <w:r w:rsidRPr="00C35782">
        <w:rPr>
          <w:rtl/>
        </w:rPr>
        <w:t>ولا يتّبع الهوى.</w:t>
      </w:r>
    </w:p>
    <w:p w:rsidR="002B0496" w:rsidRPr="00C35782" w:rsidRDefault="002B0496" w:rsidP="00F46215">
      <w:pPr>
        <w:pStyle w:val="libNormal"/>
        <w:rPr>
          <w:rtl/>
        </w:rPr>
      </w:pPr>
      <w:r w:rsidRPr="00C35782">
        <w:rPr>
          <w:rtl/>
        </w:rPr>
        <w:t>قال</w:t>
      </w:r>
      <w:r>
        <w:rPr>
          <w:rtl/>
        </w:rPr>
        <w:t xml:space="preserve">: </w:t>
      </w:r>
      <w:r w:rsidRPr="00C35782">
        <w:rPr>
          <w:rtl/>
        </w:rPr>
        <w:t>فأيّ عبادك أعلم</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الّذي يبتغي علم الناس إلى علمه</w:t>
      </w:r>
      <w:r>
        <w:rPr>
          <w:rtl/>
        </w:rPr>
        <w:t xml:space="preserve">، </w:t>
      </w:r>
      <w:r w:rsidRPr="00C35782">
        <w:rPr>
          <w:rtl/>
        </w:rPr>
        <w:t>عسى أن يصيب كلمة تدلّه على هدى</w:t>
      </w:r>
      <w:r>
        <w:rPr>
          <w:rtl/>
        </w:rPr>
        <w:t xml:space="preserve">، </w:t>
      </w:r>
      <w:r w:rsidRPr="00C35782">
        <w:rPr>
          <w:rtl/>
        </w:rPr>
        <w:t>أو تردّه عن ردى.</w:t>
      </w:r>
    </w:p>
    <w:p w:rsidR="002B0496" w:rsidRPr="00C35782" w:rsidRDefault="002B0496" w:rsidP="00F46215">
      <w:pPr>
        <w:pStyle w:val="libNormal"/>
        <w:rPr>
          <w:rtl/>
        </w:rPr>
      </w:pPr>
      <w:r w:rsidRPr="00C35782">
        <w:rPr>
          <w:rtl/>
        </w:rPr>
        <w:t>فقال</w:t>
      </w:r>
      <w:r>
        <w:rPr>
          <w:rtl/>
        </w:rPr>
        <w:t xml:space="preserve">: </w:t>
      </w:r>
      <w:r w:rsidRPr="00C35782">
        <w:rPr>
          <w:rtl/>
        </w:rPr>
        <w:t>إن كان في عبادك من هو أعلم منّي فادللني عليه.</w:t>
      </w:r>
    </w:p>
    <w:p w:rsidR="002B0496" w:rsidRPr="00C35782" w:rsidRDefault="002B0496" w:rsidP="00F46215">
      <w:pPr>
        <w:pStyle w:val="libNormal"/>
        <w:rPr>
          <w:rtl/>
        </w:rPr>
      </w:pPr>
      <w:r w:rsidRPr="00C35782">
        <w:rPr>
          <w:rtl/>
        </w:rPr>
        <w:t>قال</w:t>
      </w:r>
      <w:r>
        <w:rPr>
          <w:rtl/>
        </w:rPr>
        <w:t xml:space="preserve">: </w:t>
      </w:r>
      <w:r w:rsidRPr="00C35782">
        <w:rPr>
          <w:rtl/>
        </w:rPr>
        <w:t>أعلم منك الخضر.</w:t>
      </w:r>
    </w:p>
    <w:p w:rsidR="002B0496" w:rsidRPr="00C35782" w:rsidRDefault="002B0496" w:rsidP="00F46215">
      <w:pPr>
        <w:pStyle w:val="libNormal"/>
        <w:rPr>
          <w:rtl/>
        </w:rPr>
      </w:pPr>
      <w:r w:rsidRPr="00C35782">
        <w:rPr>
          <w:rtl/>
        </w:rPr>
        <w:t>قال</w:t>
      </w:r>
      <w:r>
        <w:rPr>
          <w:rtl/>
        </w:rPr>
        <w:t xml:space="preserve">: </w:t>
      </w:r>
      <w:r w:rsidRPr="00C35782">
        <w:rPr>
          <w:rtl/>
        </w:rPr>
        <w:t>أين أطلبه</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على الساحل</w:t>
      </w:r>
      <w:r>
        <w:rPr>
          <w:rtl/>
        </w:rPr>
        <w:t xml:space="preserve">، </w:t>
      </w:r>
      <w:r w:rsidRPr="00C35782">
        <w:rPr>
          <w:rtl/>
        </w:rPr>
        <w:t>عند الصخرة الّتي عندها ماء الحياة</w:t>
      </w:r>
      <w:r>
        <w:rPr>
          <w:rtl/>
        </w:rPr>
        <w:t xml:space="preserve">، </w:t>
      </w:r>
      <w:r w:rsidRPr="00C35782">
        <w:rPr>
          <w:rtl/>
        </w:rPr>
        <w:t>عند مجمع البحرين.</w:t>
      </w:r>
    </w:p>
    <w:p w:rsidR="002B0496" w:rsidRPr="00C35782" w:rsidRDefault="002B0496" w:rsidP="00F46215">
      <w:pPr>
        <w:pStyle w:val="libNormal"/>
        <w:rPr>
          <w:rtl/>
        </w:rPr>
      </w:pPr>
      <w:r w:rsidRPr="00C35782">
        <w:rPr>
          <w:rtl/>
        </w:rPr>
        <w:t>قال</w:t>
      </w:r>
      <w:r>
        <w:rPr>
          <w:rtl/>
        </w:rPr>
        <w:t xml:space="preserve">: </w:t>
      </w:r>
      <w:r w:rsidRPr="00C35782">
        <w:rPr>
          <w:rtl/>
        </w:rPr>
        <w:t>يا ربّ كيف لي به</w:t>
      </w:r>
      <w:r>
        <w:rPr>
          <w:rtl/>
        </w:rPr>
        <w:t>؟</w:t>
      </w:r>
      <w:r w:rsidRPr="00C35782">
        <w:rPr>
          <w:rtl/>
        </w:rPr>
        <w:t xml:space="preserve"> قال</w:t>
      </w:r>
      <w:r>
        <w:rPr>
          <w:rtl/>
        </w:rPr>
        <w:t xml:space="preserve">: </w:t>
      </w:r>
      <w:r w:rsidRPr="00C35782">
        <w:rPr>
          <w:rtl/>
        </w:rPr>
        <w:t>خذ حوتا في مكتل فحيث فقدته فهو هناك.</w:t>
      </w:r>
    </w:p>
    <w:p w:rsidR="002B0496" w:rsidRPr="00C35782" w:rsidRDefault="002B0496" w:rsidP="00F46215">
      <w:pPr>
        <w:pStyle w:val="libNormal"/>
        <w:rPr>
          <w:rtl/>
        </w:rPr>
      </w:pPr>
      <w:r w:rsidRPr="00C35782">
        <w:rPr>
          <w:rtl/>
        </w:rPr>
        <w:t>فقال لفتاه</w:t>
      </w:r>
      <w:r>
        <w:rPr>
          <w:rtl/>
        </w:rPr>
        <w:t xml:space="preserve">: </w:t>
      </w:r>
      <w:r w:rsidRPr="00C35782">
        <w:rPr>
          <w:rtl/>
        </w:rPr>
        <w:t xml:space="preserve">إذا فقدت الحوت فأخبرني. فذهبا يمشيان </w:t>
      </w:r>
      <w:r w:rsidRPr="001E4D37">
        <w:rPr>
          <w:rStyle w:val="libAlaemChar"/>
          <w:rtl/>
        </w:rPr>
        <w:t>(</w:t>
      </w:r>
      <w:r w:rsidRPr="002E737F">
        <w:rPr>
          <w:rStyle w:val="libAieChar"/>
          <w:rtl/>
        </w:rPr>
        <w:t>فَلَمَّا بَلَغا مَجْمَعَ بَيْنِهِما</w:t>
      </w:r>
      <w:r w:rsidRPr="001E4D37">
        <w:rPr>
          <w:rStyle w:val="libAlaemChar"/>
          <w:rtl/>
        </w:rPr>
        <w:t>)</w:t>
      </w:r>
      <w:r w:rsidRPr="00C35782">
        <w:rPr>
          <w:rtl/>
        </w:rPr>
        <w:t xml:space="preserve"> أي</w:t>
      </w:r>
      <w:r>
        <w:rPr>
          <w:rtl/>
        </w:rPr>
        <w:t xml:space="preserve">: </w:t>
      </w:r>
      <w:r w:rsidRPr="00C35782">
        <w:rPr>
          <w:rtl/>
        </w:rPr>
        <w:t xml:space="preserve">مجمع البحرين. </w:t>
      </w:r>
      <w:r>
        <w:rPr>
          <w:rtl/>
        </w:rPr>
        <w:t>و «</w:t>
      </w:r>
      <w:r w:rsidRPr="00C35782">
        <w:rPr>
          <w:rtl/>
        </w:rPr>
        <w:t>بينهما» ظرف أضيف إليه على الاتّساع</w:t>
      </w:r>
      <w:r>
        <w:rPr>
          <w:rtl/>
        </w:rPr>
        <w:t xml:space="preserve">، </w:t>
      </w:r>
      <w:r w:rsidRPr="00C35782">
        <w:rPr>
          <w:rtl/>
        </w:rPr>
        <w:t>أو بمعنى</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تفسير عليّ بن إبراهيم 2</w:t>
      </w:r>
      <w:r>
        <w:rPr>
          <w:rtl/>
        </w:rPr>
        <w:t xml:space="preserve">: </w:t>
      </w:r>
      <w:r w:rsidRPr="00C35782">
        <w:rPr>
          <w:rtl/>
        </w:rPr>
        <w:t>38.</w:t>
      </w:r>
    </w:p>
    <w:p w:rsidR="002B0496" w:rsidRPr="00C35782" w:rsidRDefault="002B0496" w:rsidP="00D35ED9">
      <w:pPr>
        <w:pStyle w:val="libNormal0"/>
        <w:rPr>
          <w:rtl/>
        </w:rPr>
      </w:pPr>
      <w:r>
        <w:rPr>
          <w:rtl/>
        </w:rPr>
        <w:br w:type="page"/>
      </w:r>
      <w:r w:rsidRPr="00C35782">
        <w:rPr>
          <w:rtl/>
        </w:rPr>
        <w:lastRenderedPageBreak/>
        <w:t xml:space="preserve">الوصل. </w:t>
      </w:r>
      <w:r w:rsidRPr="001E4D37">
        <w:rPr>
          <w:rStyle w:val="libAlaemChar"/>
          <w:rtl/>
        </w:rPr>
        <w:t>(</w:t>
      </w:r>
      <w:r w:rsidRPr="002E737F">
        <w:rPr>
          <w:rStyle w:val="libAieChar"/>
          <w:rtl/>
        </w:rPr>
        <w:t>نَسِيا حُوتَهُما</w:t>
      </w:r>
      <w:r w:rsidRPr="001E4D37">
        <w:rPr>
          <w:rStyle w:val="libAlaemChar"/>
          <w:rtl/>
        </w:rPr>
        <w:t>)</w:t>
      </w:r>
      <w:r w:rsidRPr="00C35782">
        <w:rPr>
          <w:rtl/>
        </w:rPr>
        <w:t xml:space="preserve"> غفل موسى أن يطلبه ويتعرّف حاله</w:t>
      </w:r>
      <w:r>
        <w:rPr>
          <w:rtl/>
        </w:rPr>
        <w:t xml:space="preserve">، </w:t>
      </w:r>
      <w:r w:rsidRPr="00C35782">
        <w:rPr>
          <w:rtl/>
        </w:rPr>
        <w:t>لاستغراقه في جناب القدس</w:t>
      </w:r>
      <w:r>
        <w:rPr>
          <w:rtl/>
        </w:rPr>
        <w:t xml:space="preserve">، </w:t>
      </w:r>
      <w:r w:rsidRPr="00C35782">
        <w:rPr>
          <w:rtl/>
        </w:rPr>
        <w:t>وتوجّهه التامّ إلى المبدأ الحقيقي. ولذلك أيضا غفل يوشع أن يذكر له ما رأى من حياته ووقوعه في البحر.</w:t>
      </w:r>
    </w:p>
    <w:p w:rsidR="002B0496" w:rsidRPr="00C35782" w:rsidRDefault="002B0496" w:rsidP="00F46215">
      <w:pPr>
        <w:pStyle w:val="libNormal"/>
        <w:rPr>
          <w:rtl/>
        </w:rPr>
      </w:pPr>
      <w:r w:rsidRPr="00C35782">
        <w:rPr>
          <w:rtl/>
        </w:rPr>
        <w:t>قيل</w:t>
      </w:r>
      <w:r>
        <w:rPr>
          <w:rtl/>
        </w:rPr>
        <w:t xml:space="preserve">: </w:t>
      </w:r>
      <w:r w:rsidRPr="00C35782">
        <w:rPr>
          <w:rtl/>
        </w:rPr>
        <w:t>كان الحوت سمكة مملوحة. وقيل</w:t>
      </w:r>
      <w:r>
        <w:rPr>
          <w:rtl/>
        </w:rPr>
        <w:t xml:space="preserve">: </w:t>
      </w:r>
      <w:r w:rsidRPr="00C35782">
        <w:rPr>
          <w:rtl/>
        </w:rPr>
        <w:t xml:space="preserve">إنّ يوشع حمل الحوت والخبز في المكتل </w:t>
      </w:r>
      <w:r w:rsidR="00396022" w:rsidRPr="00396022">
        <w:rPr>
          <w:rStyle w:val="libFootnotenumChar"/>
          <w:rtl/>
        </w:rPr>
        <w:t>(1)</w:t>
      </w:r>
      <w:r>
        <w:rPr>
          <w:rtl/>
        </w:rPr>
        <w:t xml:space="preserve">، </w:t>
      </w:r>
      <w:r w:rsidRPr="00C35782">
        <w:rPr>
          <w:rtl/>
        </w:rPr>
        <w:t>فنزل ليلة على شاطئ عين تسمّى عين الحياة</w:t>
      </w:r>
      <w:r>
        <w:rPr>
          <w:rtl/>
        </w:rPr>
        <w:t xml:space="preserve">، </w:t>
      </w:r>
      <w:r w:rsidRPr="00C35782">
        <w:rPr>
          <w:rtl/>
        </w:rPr>
        <w:t>ونام موسى</w:t>
      </w:r>
      <w:r>
        <w:rPr>
          <w:rtl/>
        </w:rPr>
        <w:t xml:space="preserve">، </w:t>
      </w:r>
      <w:r w:rsidRPr="00C35782">
        <w:rPr>
          <w:rtl/>
        </w:rPr>
        <w:t>فلمّا أصاب السمكة روح الماء وبرده عاشت. وروي أنّهما أكلا منها.</w:t>
      </w:r>
    </w:p>
    <w:p w:rsidR="002B0496" w:rsidRPr="00C35782" w:rsidRDefault="002B0496" w:rsidP="00F46215">
      <w:pPr>
        <w:pStyle w:val="libNormal"/>
        <w:rPr>
          <w:rtl/>
        </w:rPr>
      </w:pPr>
      <w:r w:rsidRPr="00C35782">
        <w:rPr>
          <w:rtl/>
        </w:rPr>
        <w:t>وقيل</w:t>
      </w:r>
      <w:r>
        <w:rPr>
          <w:rtl/>
        </w:rPr>
        <w:t xml:space="preserve">: </w:t>
      </w:r>
      <w:r w:rsidRPr="00C35782">
        <w:rPr>
          <w:rtl/>
        </w:rPr>
        <w:t>إنّ موسى رقد فاضطرب الحوت المشويّ ووثب في البحر</w:t>
      </w:r>
      <w:r>
        <w:rPr>
          <w:rtl/>
        </w:rPr>
        <w:t xml:space="preserve">، </w:t>
      </w:r>
      <w:r w:rsidRPr="00C35782">
        <w:rPr>
          <w:rtl/>
        </w:rPr>
        <w:t>معجزة لموسى أو الخضر.</w:t>
      </w:r>
    </w:p>
    <w:p w:rsidR="002B0496" w:rsidRPr="00C35782" w:rsidRDefault="002B0496" w:rsidP="00F46215">
      <w:pPr>
        <w:pStyle w:val="libNormal"/>
        <w:rPr>
          <w:rtl/>
        </w:rPr>
      </w:pPr>
      <w:r w:rsidRPr="00C35782">
        <w:rPr>
          <w:rtl/>
        </w:rPr>
        <w:t>وقيل</w:t>
      </w:r>
      <w:r>
        <w:rPr>
          <w:rtl/>
        </w:rPr>
        <w:t xml:space="preserve">: </w:t>
      </w:r>
      <w:r w:rsidRPr="00C35782">
        <w:rPr>
          <w:rtl/>
        </w:rPr>
        <w:t>توضّأ يوشع بن نون من عين الحياة</w:t>
      </w:r>
      <w:r>
        <w:rPr>
          <w:rtl/>
        </w:rPr>
        <w:t xml:space="preserve">، </w:t>
      </w:r>
      <w:r w:rsidRPr="00C35782">
        <w:rPr>
          <w:rtl/>
        </w:rPr>
        <w:t>فانتضح الماء عليه</w:t>
      </w:r>
      <w:r>
        <w:rPr>
          <w:rtl/>
        </w:rPr>
        <w:t xml:space="preserve">، </w:t>
      </w:r>
      <w:r w:rsidRPr="00C35782">
        <w:rPr>
          <w:rtl/>
        </w:rPr>
        <w:t>فعاش ووثب في الماء.</w:t>
      </w:r>
    </w:p>
    <w:p w:rsidR="002B0496" w:rsidRPr="00C35782" w:rsidRDefault="002B0496" w:rsidP="00F46215">
      <w:pPr>
        <w:pStyle w:val="libNormal"/>
        <w:rPr>
          <w:rtl/>
        </w:rPr>
      </w:pPr>
      <w:r w:rsidRPr="00C35782">
        <w:rPr>
          <w:rtl/>
        </w:rPr>
        <w:t>وقيل</w:t>
      </w:r>
      <w:r>
        <w:rPr>
          <w:rtl/>
        </w:rPr>
        <w:t xml:space="preserve">: </w:t>
      </w:r>
      <w:r w:rsidRPr="00C35782">
        <w:rPr>
          <w:rtl/>
        </w:rPr>
        <w:t>نسيا تفقّد أمره وما يكون منه</w:t>
      </w:r>
      <w:r>
        <w:rPr>
          <w:rtl/>
        </w:rPr>
        <w:t xml:space="preserve">، </w:t>
      </w:r>
      <w:r w:rsidRPr="00C35782">
        <w:rPr>
          <w:rtl/>
        </w:rPr>
        <w:t>أمارة على الظفر بالمطلوب.</w:t>
      </w:r>
    </w:p>
    <w:p w:rsidR="002B0496" w:rsidRPr="00C35782" w:rsidRDefault="002B0496" w:rsidP="00F46215">
      <w:pPr>
        <w:pStyle w:val="libNormal"/>
        <w:rPr>
          <w:rtl/>
        </w:rPr>
      </w:pPr>
      <w:r w:rsidRPr="001E4D37">
        <w:rPr>
          <w:rStyle w:val="libAlaemChar"/>
          <w:rtl/>
        </w:rPr>
        <w:t>(</w:t>
      </w:r>
      <w:r w:rsidRPr="002E737F">
        <w:rPr>
          <w:rStyle w:val="libAieChar"/>
          <w:rtl/>
        </w:rPr>
        <w:t>فَاتَّخَذَ سَبِيلَهُ</w:t>
      </w:r>
      <w:r w:rsidRPr="001E4D37">
        <w:rPr>
          <w:rStyle w:val="libAlaemChar"/>
          <w:rtl/>
        </w:rPr>
        <w:t>)</w:t>
      </w:r>
      <w:r w:rsidRPr="00C35782">
        <w:rPr>
          <w:rtl/>
        </w:rPr>
        <w:t xml:space="preserve"> فاتّخذ الحوت طريقه </w:t>
      </w:r>
      <w:r w:rsidRPr="001E4D37">
        <w:rPr>
          <w:rStyle w:val="libAlaemChar"/>
          <w:rtl/>
        </w:rPr>
        <w:t>(</w:t>
      </w:r>
      <w:r w:rsidRPr="002E737F">
        <w:rPr>
          <w:rStyle w:val="libAieChar"/>
          <w:rtl/>
        </w:rPr>
        <w:t>فِي الْبَحْرِ سَرَباً</w:t>
      </w:r>
      <w:r w:rsidRPr="001E4D37">
        <w:rPr>
          <w:rStyle w:val="libAlaemChar"/>
          <w:rtl/>
        </w:rPr>
        <w:t>)</w:t>
      </w:r>
      <w:r w:rsidRPr="00C35782">
        <w:rPr>
          <w:rtl/>
        </w:rPr>
        <w:t xml:space="preserve"> مسلكا</w:t>
      </w:r>
      <w:r>
        <w:rPr>
          <w:rtl/>
        </w:rPr>
        <w:t xml:space="preserve">، </w:t>
      </w:r>
      <w:r w:rsidRPr="00C35782">
        <w:rPr>
          <w:rtl/>
        </w:rPr>
        <w:t>من قوله</w:t>
      </w:r>
      <w:r>
        <w:rPr>
          <w:rtl/>
        </w:rPr>
        <w:t xml:space="preserve">: </w:t>
      </w:r>
      <w:r w:rsidRPr="001E4D37">
        <w:rPr>
          <w:rStyle w:val="libAlaemChar"/>
          <w:rtl/>
        </w:rPr>
        <w:t>(</w:t>
      </w:r>
      <w:r w:rsidRPr="002E737F">
        <w:rPr>
          <w:rStyle w:val="libAieChar"/>
          <w:rtl/>
        </w:rPr>
        <w:t>وَسارِبٌ بِالنَّهارِ</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وقيل</w:t>
      </w:r>
      <w:r>
        <w:rPr>
          <w:rtl/>
        </w:rPr>
        <w:t xml:space="preserve">: </w:t>
      </w:r>
      <w:r w:rsidRPr="00C35782">
        <w:rPr>
          <w:rtl/>
        </w:rPr>
        <w:t>أمسك الله جرية الماء على الحوت فصار كالطاق عليه</w:t>
      </w:r>
      <w:r>
        <w:rPr>
          <w:rtl/>
        </w:rPr>
        <w:t xml:space="preserve">، </w:t>
      </w:r>
      <w:r w:rsidRPr="00C35782">
        <w:rPr>
          <w:rtl/>
        </w:rPr>
        <w:t>وحصل منه في مثل السرب. ونصبه على المفعول الثاني</w:t>
      </w:r>
      <w:r>
        <w:rPr>
          <w:rtl/>
        </w:rPr>
        <w:t>، و «</w:t>
      </w:r>
      <w:r w:rsidRPr="00C35782">
        <w:rPr>
          <w:rtl/>
        </w:rPr>
        <w:t>في البحر» حال منه</w:t>
      </w:r>
      <w:r>
        <w:rPr>
          <w:rtl/>
        </w:rPr>
        <w:t xml:space="preserve">، </w:t>
      </w:r>
      <w:r w:rsidRPr="00C35782">
        <w:rPr>
          <w:rtl/>
        </w:rPr>
        <w:t>أو من السبيل. ويجوز أن يكون «في البحر» متعلّقا</w:t>
      </w:r>
      <w:r>
        <w:rPr>
          <w:rtl/>
        </w:rPr>
        <w:t xml:space="preserve"> بـ </w:t>
      </w:r>
      <w:r w:rsidRPr="00C35782">
        <w:rPr>
          <w:rtl/>
        </w:rPr>
        <w:t>«اتّخذ»</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فَلَمَّا جاوَزا</w:t>
      </w:r>
      <w:r w:rsidRPr="001E4D37">
        <w:rPr>
          <w:rStyle w:val="libAlaemChar"/>
          <w:rtl/>
        </w:rPr>
        <w:t>)</w:t>
      </w:r>
      <w:r w:rsidRPr="00C35782">
        <w:rPr>
          <w:rtl/>
        </w:rPr>
        <w:t xml:space="preserve"> مجمع البحرين. وهو الموعد الّذي فيه الصخر. </w:t>
      </w:r>
      <w:r w:rsidRPr="001E4D37">
        <w:rPr>
          <w:rStyle w:val="libAlaemChar"/>
          <w:rtl/>
        </w:rPr>
        <w:t>(</w:t>
      </w:r>
      <w:r w:rsidRPr="002E737F">
        <w:rPr>
          <w:rStyle w:val="libAieChar"/>
          <w:rtl/>
        </w:rPr>
        <w:t>قالَ لِفَتاهُ آتِنا غَداءَنا</w:t>
      </w:r>
      <w:r w:rsidRPr="001E4D37">
        <w:rPr>
          <w:rStyle w:val="libAlaemChar"/>
          <w:rtl/>
        </w:rPr>
        <w:t>)</w:t>
      </w:r>
      <w:r w:rsidRPr="00C35782">
        <w:rPr>
          <w:rtl/>
        </w:rPr>
        <w:t xml:space="preserve"> ما نتغدّى به </w:t>
      </w:r>
      <w:r w:rsidRPr="001E4D37">
        <w:rPr>
          <w:rStyle w:val="libAlaemChar"/>
          <w:rtl/>
        </w:rPr>
        <w:t>(</w:t>
      </w:r>
      <w:r w:rsidRPr="002E737F">
        <w:rPr>
          <w:rStyle w:val="libAieChar"/>
          <w:rtl/>
        </w:rPr>
        <w:t>لَقَدْ لَقِينا مِنْ سَفَرِنا هذا نَصَباً</w:t>
      </w:r>
      <w:r w:rsidRPr="001E4D37">
        <w:rPr>
          <w:rStyle w:val="libAlaemChar"/>
          <w:rtl/>
        </w:rPr>
        <w:t>)</w:t>
      </w:r>
      <w:r w:rsidRPr="00C35782">
        <w:rPr>
          <w:rtl/>
        </w:rPr>
        <w:t xml:space="preserve"> تعبا وشدّة. قيل</w:t>
      </w:r>
      <w:r>
        <w:rPr>
          <w:rtl/>
        </w:rPr>
        <w:t xml:space="preserve">: </w:t>
      </w:r>
      <w:r w:rsidRPr="00C35782">
        <w:rPr>
          <w:rtl/>
        </w:rPr>
        <w:t>لم ينصب حتّى جاوز الموعد</w:t>
      </w:r>
      <w:r>
        <w:rPr>
          <w:rtl/>
        </w:rPr>
        <w:t xml:space="preserve">، </w:t>
      </w:r>
      <w:r w:rsidRPr="00C35782">
        <w:rPr>
          <w:rtl/>
        </w:rPr>
        <w:t>فلمّا جاوزه وسار الليلة والغد إلى الظهر ألقي عليه الجوع والنصب. وقيل</w:t>
      </w:r>
      <w:r>
        <w:rPr>
          <w:rtl/>
        </w:rPr>
        <w:t xml:space="preserve">: </w:t>
      </w:r>
      <w:r w:rsidRPr="00C35782">
        <w:rPr>
          <w:rtl/>
        </w:rPr>
        <w:t>لم يعي موسى في سفر غيره. ويؤيّده التقييد باسم الاشارة.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المكتل</w:t>
      </w:r>
      <w:r>
        <w:rPr>
          <w:rtl/>
        </w:rPr>
        <w:t xml:space="preserve">: </w:t>
      </w:r>
      <w:r w:rsidRPr="00C35782">
        <w:rPr>
          <w:rtl/>
        </w:rPr>
        <w:t>زنبيل من خوص يحمل فيه التمر وغيره.</w:t>
      </w:r>
    </w:p>
    <w:p w:rsidR="002B0496" w:rsidRPr="00C35782" w:rsidRDefault="002B0496" w:rsidP="00EA0AFA">
      <w:pPr>
        <w:pStyle w:val="libFootnote0"/>
        <w:rPr>
          <w:rtl/>
        </w:rPr>
      </w:pPr>
      <w:r>
        <w:rPr>
          <w:rtl/>
        </w:rPr>
        <w:t>(</w:t>
      </w:r>
      <w:r w:rsidRPr="00C35782">
        <w:rPr>
          <w:rtl/>
        </w:rPr>
        <w:t>2) الرعد</w:t>
      </w:r>
      <w:r>
        <w:rPr>
          <w:rtl/>
        </w:rPr>
        <w:t xml:space="preserve">: </w:t>
      </w:r>
      <w:r w:rsidRPr="00C35782">
        <w:rPr>
          <w:rtl/>
        </w:rPr>
        <w:t>10.</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قالَ أَرَأَيْتَ إِذْ أَوَيْنا إِلَى الصَّخْرَةِ فَإِنِّي نَسِيتُ الْحُوتَ وَما أَنْسانِيهُ إِلاَّ الشَّيْطانُ أَنْ أَذْكُرَهُ وَاتَّخَذَ سَبِيلَهُ فِي الْبَحْرِ عَجَباً (63) قالَ ذلِكَ ما كُنَّا نَبْغِ فَارْتَدَّا عَلى آثارِهِما قَصَصاً (64) فَوَجَدا عَبْداً مِنْ عِبادِنا آتَيْناهُ رَحْمَةً مِنْ عِنْدِنا وَعَلَّمْناهُ مِنْ لَدُنَّا عِلْماً (65) قالَ لَهُ مُوسى هَلْ أَتَّبِعُكَ عَلى أَنْ تُعَلِّمَنِ مِمَّا عُلِّمْتَ رُشْداً (66) قالَ إِنَّكَ لَنْ تَسْتَطِيعَ مَعِيَ صَبْراً (67) وَكَيْفَ تَصْبِرُ عَلى ما لَمْ تُحِطْ بِهِ خُبْراً (68) قالَ سَتَجِدُنِي إِنْ شاءَ اللهُ صابِراً وَلا أَعْصِي لَكَ أَمْراً (69) قالَ فَإِنِ اتَّبَعْتَنِي فَلا تَسْئَلْنِي عَنْ شَيْءٍ حَتَّى أُحْدِثَ لَكَ مِنْهُ ذِكْراً (70)</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طلب موسى الحوت</w:t>
      </w:r>
      <w:r>
        <w:rPr>
          <w:rtl/>
        </w:rPr>
        <w:t xml:space="preserve">، </w:t>
      </w:r>
      <w:r w:rsidRPr="00C35782">
        <w:rPr>
          <w:rtl/>
        </w:rPr>
        <w:t>ذكر يوشع ما رأى منه وما اعتراه من نسيانه إلى تلك الغاية</w:t>
      </w:r>
      <w:r>
        <w:rPr>
          <w:rtl/>
        </w:rPr>
        <w:t xml:space="preserve">، </w:t>
      </w:r>
      <w:r w:rsidRPr="00C35782">
        <w:rPr>
          <w:rtl/>
        </w:rPr>
        <w:t xml:space="preserve">فدهش وطفق يسأل موسى عن سبب ذلك </w:t>
      </w:r>
      <w:r w:rsidRPr="001E4D37">
        <w:rPr>
          <w:rStyle w:val="libAlaemChar"/>
          <w:rtl/>
        </w:rPr>
        <w:t>(</w:t>
      </w:r>
      <w:r w:rsidRPr="002E737F">
        <w:rPr>
          <w:rStyle w:val="libAieChar"/>
          <w:rtl/>
        </w:rPr>
        <w:t>قالَ</w:t>
      </w:r>
      <w:r w:rsidRPr="001E4D37">
        <w:rPr>
          <w:rStyle w:val="libAlaemChar"/>
          <w:rtl/>
        </w:rPr>
        <w:t>)</w:t>
      </w:r>
      <w:r w:rsidRPr="00C35782">
        <w:rPr>
          <w:rtl/>
        </w:rPr>
        <w:t xml:space="preserve"> يوشع </w:t>
      </w:r>
      <w:r w:rsidRPr="001E4D37">
        <w:rPr>
          <w:rStyle w:val="libAlaemChar"/>
          <w:rtl/>
        </w:rPr>
        <w:t>(</w:t>
      </w:r>
      <w:r w:rsidRPr="002E737F">
        <w:rPr>
          <w:rStyle w:val="libAieChar"/>
          <w:rtl/>
        </w:rPr>
        <w:t>أَرَأَيْتَ</w:t>
      </w:r>
      <w:r w:rsidRPr="001E4D37">
        <w:rPr>
          <w:rStyle w:val="libAlaemChar"/>
          <w:rtl/>
        </w:rPr>
        <w:t>)</w:t>
      </w:r>
      <w:r w:rsidRPr="00C35782">
        <w:rPr>
          <w:rtl/>
        </w:rPr>
        <w:t xml:space="preserve"> ما دهاني </w:t>
      </w:r>
      <w:r w:rsidRPr="001E4D37">
        <w:rPr>
          <w:rStyle w:val="libAlaemChar"/>
          <w:rtl/>
        </w:rPr>
        <w:t>(</w:t>
      </w:r>
      <w:r w:rsidRPr="002E737F">
        <w:rPr>
          <w:rStyle w:val="libAieChar"/>
          <w:rtl/>
        </w:rPr>
        <w:t>إِذْ أَوَيْنا إِلَى الصَّخْرَةِ</w:t>
      </w:r>
      <w:r w:rsidRPr="001E4D37">
        <w:rPr>
          <w:rStyle w:val="libAlaemChar"/>
          <w:rtl/>
        </w:rPr>
        <w:t>)</w:t>
      </w:r>
      <w:r w:rsidRPr="00C35782">
        <w:rPr>
          <w:rtl/>
        </w:rPr>
        <w:t xml:space="preserve"> يعني</w:t>
      </w:r>
      <w:r>
        <w:rPr>
          <w:rtl/>
        </w:rPr>
        <w:t xml:space="preserve">: </w:t>
      </w:r>
      <w:r w:rsidRPr="00C35782">
        <w:rPr>
          <w:rtl/>
        </w:rPr>
        <w:t>الصخرة الّتي رقد عندها موسى. وقيل</w:t>
      </w:r>
      <w:r>
        <w:rPr>
          <w:rtl/>
        </w:rPr>
        <w:t xml:space="preserve">: </w:t>
      </w:r>
      <w:r w:rsidRPr="00C35782">
        <w:rPr>
          <w:rtl/>
        </w:rPr>
        <w:t xml:space="preserve">هي الصخرة الّتي دون نهر الزيت </w:t>
      </w:r>
      <w:r w:rsidR="00396022" w:rsidRPr="00396022">
        <w:rPr>
          <w:rStyle w:val="libFootnotenumChar"/>
          <w:rtl/>
        </w:rPr>
        <w:t>(1)</w:t>
      </w:r>
      <w:r>
        <w:rPr>
          <w:rtl/>
        </w:rPr>
        <w:t>.</w:t>
      </w:r>
      <w:r w:rsidRPr="00C35782">
        <w:rPr>
          <w:rtl/>
        </w:rPr>
        <w:t xml:space="preserve"> </w:t>
      </w:r>
      <w:r w:rsidRPr="001E4D37">
        <w:rPr>
          <w:rStyle w:val="libAlaemChar"/>
          <w:rtl/>
        </w:rPr>
        <w:t>(</w:t>
      </w:r>
      <w:r w:rsidRPr="002E737F">
        <w:rPr>
          <w:rStyle w:val="libAieChar"/>
          <w:rtl/>
        </w:rPr>
        <w:t>فَإِنِّي نَسِيتُ الْحُوتَ</w:t>
      </w:r>
      <w:r w:rsidRPr="001E4D37">
        <w:rPr>
          <w:rStyle w:val="libAlaemChar"/>
          <w:rtl/>
        </w:rPr>
        <w:t>)</w:t>
      </w:r>
      <w:r w:rsidRPr="00C35782">
        <w:rPr>
          <w:rtl/>
        </w:rPr>
        <w:t xml:space="preserve"> فقدته</w:t>
      </w:r>
      <w:r>
        <w:rPr>
          <w:rtl/>
        </w:rPr>
        <w:t xml:space="preserve">، </w:t>
      </w:r>
      <w:r w:rsidRPr="00C35782">
        <w:rPr>
          <w:rtl/>
        </w:rPr>
        <w:t>أو نسيت ذكره بما رأيت منه.</w:t>
      </w:r>
    </w:p>
    <w:p w:rsidR="002B0496" w:rsidRPr="00C35782" w:rsidRDefault="002B0496" w:rsidP="00F46215">
      <w:pPr>
        <w:pStyle w:val="libNormal"/>
        <w:rPr>
          <w:rtl/>
        </w:rPr>
      </w:pPr>
      <w:r w:rsidRPr="00C35782">
        <w:rPr>
          <w:rtl/>
        </w:rPr>
        <w:t>ثمّ اعتذر عن نسيانه</w:t>
      </w:r>
      <w:r>
        <w:rPr>
          <w:rtl/>
        </w:rPr>
        <w:t xml:space="preserve">، </w:t>
      </w:r>
      <w:r w:rsidRPr="00C35782">
        <w:rPr>
          <w:rtl/>
        </w:rPr>
        <w:t>فقال</w:t>
      </w:r>
      <w:r>
        <w:rPr>
          <w:rtl/>
        </w:rPr>
        <w:t xml:space="preserve">: </w:t>
      </w:r>
      <w:r w:rsidRPr="001E4D37">
        <w:rPr>
          <w:rStyle w:val="libAlaemChar"/>
          <w:rtl/>
        </w:rPr>
        <w:t>(</w:t>
      </w:r>
      <w:r w:rsidRPr="002E737F">
        <w:rPr>
          <w:rStyle w:val="libAieChar"/>
          <w:rtl/>
        </w:rPr>
        <w:t>وَما أَنْسانِيهُ إِلَّا الشَّيْطانُ أَنْ أَذْكُرَهُ</w:t>
      </w:r>
      <w:r w:rsidRPr="001E4D37">
        <w:rPr>
          <w:rStyle w:val="libAlaemChar"/>
          <w:rtl/>
        </w:rPr>
        <w:t>)</w:t>
      </w:r>
      <w:r w:rsidRPr="00C35782">
        <w:rPr>
          <w:rtl/>
        </w:rPr>
        <w:t xml:space="preserve"> وما أنساني ذكره إلّا الشيطان</w:t>
      </w:r>
      <w:r>
        <w:rPr>
          <w:rtl/>
        </w:rPr>
        <w:t xml:space="preserve">، </w:t>
      </w:r>
      <w:r w:rsidRPr="00C35782">
        <w:rPr>
          <w:rtl/>
        </w:rPr>
        <w:t>فإنّ «أن أذكره» بدل من الضمير. والحال وإن كانت عجيبة لا ينسى</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«سمّي نهر الزيت لكثرة أشجار الزيت على شاطئه. منه غفر الله له»</w:t>
      </w:r>
      <w:r>
        <w:rPr>
          <w:rtl/>
        </w:rPr>
        <w:t>.</w:t>
      </w:r>
    </w:p>
    <w:p w:rsidR="002B0496" w:rsidRPr="00C35782" w:rsidRDefault="002B0496" w:rsidP="00D35ED9">
      <w:pPr>
        <w:pStyle w:val="libNormal0"/>
        <w:rPr>
          <w:rtl/>
        </w:rPr>
      </w:pPr>
      <w:r>
        <w:rPr>
          <w:rtl/>
        </w:rPr>
        <w:br w:type="page"/>
      </w:r>
      <w:r w:rsidRPr="00C35782">
        <w:rPr>
          <w:rtl/>
        </w:rPr>
        <w:lastRenderedPageBreak/>
        <w:t>مثلها</w:t>
      </w:r>
      <w:r>
        <w:rPr>
          <w:rtl/>
        </w:rPr>
        <w:t xml:space="preserve">، </w:t>
      </w:r>
      <w:r w:rsidRPr="00C35782">
        <w:rPr>
          <w:rtl/>
        </w:rPr>
        <w:t>لكنّه</w:t>
      </w:r>
      <w:r w:rsidRPr="002B7099">
        <w:rPr>
          <w:rtl/>
        </w:rPr>
        <w:t xml:space="preserve"> </w:t>
      </w:r>
      <w:r w:rsidRPr="00C35782">
        <w:rPr>
          <w:rtl/>
        </w:rPr>
        <w:t>ل</w:t>
      </w:r>
      <w:r>
        <w:rPr>
          <w:rFonts w:hint="cs"/>
          <w:rtl/>
        </w:rPr>
        <w:t>ـ</w:t>
      </w:r>
      <w:r w:rsidRPr="00C35782">
        <w:rPr>
          <w:rtl/>
        </w:rPr>
        <w:t xml:space="preserve">مّا ضرى </w:t>
      </w:r>
      <w:r w:rsidR="00396022" w:rsidRPr="00396022">
        <w:rPr>
          <w:rStyle w:val="libFootnotenumChar"/>
          <w:rtl/>
        </w:rPr>
        <w:t>(1)</w:t>
      </w:r>
      <w:r w:rsidRPr="00C35782">
        <w:rPr>
          <w:rtl/>
        </w:rPr>
        <w:t xml:space="preserve"> بمشاهدة أمثالها عند موسى وألفها قلّ اهتمامه بها</w:t>
      </w:r>
      <w:r>
        <w:rPr>
          <w:rtl/>
        </w:rPr>
        <w:t xml:space="preserve">، </w:t>
      </w:r>
      <w:r w:rsidRPr="00C35782">
        <w:rPr>
          <w:rtl/>
        </w:rPr>
        <w:t>أو نسي ذلك لاستغراقه في الاستبصار</w:t>
      </w:r>
      <w:r>
        <w:rPr>
          <w:rtl/>
        </w:rPr>
        <w:t xml:space="preserve">، </w:t>
      </w:r>
      <w:r w:rsidRPr="00C35782">
        <w:rPr>
          <w:rtl/>
        </w:rPr>
        <w:t>وانجذاب شراشره إلى جناب القدس</w:t>
      </w:r>
      <w:r>
        <w:rPr>
          <w:rtl/>
        </w:rPr>
        <w:t xml:space="preserve">، </w:t>
      </w:r>
      <w:r w:rsidRPr="00C35782">
        <w:rPr>
          <w:rtl/>
        </w:rPr>
        <w:t>بما عراه من مشاهدة الآيات الباهرة. وإنّما نسبه إلى الشيطان هضما لنفسه</w:t>
      </w:r>
      <w:r>
        <w:rPr>
          <w:rtl/>
        </w:rPr>
        <w:t xml:space="preserve">، </w:t>
      </w:r>
      <w:r w:rsidRPr="00C35782">
        <w:rPr>
          <w:rtl/>
        </w:rPr>
        <w:t>أو لأنّ عدم احتمال القوّة للجانبين واشتغالها بأحدهما عن الآخر يعدّ من نقصان.</w:t>
      </w:r>
    </w:p>
    <w:p w:rsidR="002B0496" w:rsidRPr="00C35782" w:rsidRDefault="002B0496" w:rsidP="00F46215">
      <w:pPr>
        <w:pStyle w:val="libNormal"/>
        <w:rPr>
          <w:rtl/>
        </w:rPr>
      </w:pPr>
      <w:r w:rsidRPr="001E4D37">
        <w:rPr>
          <w:rStyle w:val="libAlaemChar"/>
          <w:rtl/>
        </w:rPr>
        <w:t>(</w:t>
      </w:r>
      <w:r w:rsidRPr="002E737F">
        <w:rPr>
          <w:rStyle w:val="libAieChar"/>
          <w:rtl/>
        </w:rPr>
        <w:t>وَاتَّخَذَ سَبِيلَهُ فِي الْبَحْرِ عَجَباً</w:t>
      </w:r>
      <w:r w:rsidRPr="001E4D37">
        <w:rPr>
          <w:rStyle w:val="libAlaemChar"/>
          <w:rtl/>
        </w:rPr>
        <w:t>)</w:t>
      </w:r>
      <w:r w:rsidRPr="00C35782">
        <w:rPr>
          <w:rtl/>
        </w:rPr>
        <w:t xml:space="preserve"> سبيلا عجبا</w:t>
      </w:r>
      <w:r>
        <w:rPr>
          <w:rtl/>
        </w:rPr>
        <w:t xml:space="preserve">، </w:t>
      </w:r>
      <w:r w:rsidRPr="00C35782">
        <w:rPr>
          <w:rtl/>
        </w:rPr>
        <w:t>وهو كونه كالسرب. أو اتّخاذا عجبا. والمفعول الثاني هو الظرف. وقيل</w:t>
      </w:r>
      <w:r>
        <w:rPr>
          <w:rtl/>
        </w:rPr>
        <w:t xml:space="preserve">: </w:t>
      </w:r>
      <w:r w:rsidRPr="00C35782">
        <w:rPr>
          <w:rtl/>
        </w:rPr>
        <w:t>هو مصدر فعله المضمر</w:t>
      </w:r>
      <w:r>
        <w:rPr>
          <w:rtl/>
        </w:rPr>
        <w:t xml:space="preserve">، </w:t>
      </w:r>
      <w:r w:rsidRPr="00C35782">
        <w:rPr>
          <w:rtl/>
        </w:rPr>
        <w:t>أي</w:t>
      </w:r>
      <w:r>
        <w:rPr>
          <w:rtl/>
        </w:rPr>
        <w:t xml:space="preserve">: </w:t>
      </w:r>
      <w:r w:rsidRPr="00C35782">
        <w:rPr>
          <w:rtl/>
        </w:rPr>
        <w:t>قال في آخر كلامه أو موسى في جوابه</w:t>
      </w:r>
      <w:r>
        <w:rPr>
          <w:rtl/>
        </w:rPr>
        <w:t xml:space="preserve">: </w:t>
      </w:r>
      <w:r w:rsidRPr="00C35782">
        <w:rPr>
          <w:rtl/>
        </w:rPr>
        <w:t>عجبا</w:t>
      </w:r>
      <w:r>
        <w:rPr>
          <w:rtl/>
        </w:rPr>
        <w:t xml:space="preserve">، </w:t>
      </w:r>
      <w:r w:rsidRPr="00C35782">
        <w:rPr>
          <w:rtl/>
        </w:rPr>
        <w:t>تعجّبا من تلك الحال. وعن ابن عبّاس</w:t>
      </w:r>
      <w:r>
        <w:rPr>
          <w:rtl/>
        </w:rPr>
        <w:t xml:space="preserve">: </w:t>
      </w:r>
      <w:r w:rsidRPr="00C35782">
        <w:rPr>
          <w:rtl/>
        </w:rPr>
        <w:t>الفعل لموسى</w:t>
      </w:r>
      <w:r>
        <w:rPr>
          <w:rtl/>
        </w:rPr>
        <w:t xml:space="preserve">، </w:t>
      </w:r>
      <w:r w:rsidRPr="00C35782">
        <w:rPr>
          <w:rtl/>
        </w:rPr>
        <w:t>أي</w:t>
      </w:r>
      <w:r>
        <w:rPr>
          <w:rtl/>
        </w:rPr>
        <w:t xml:space="preserve">: </w:t>
      </w:r>
      <w:r w:rsidRPr="00C35782">
        <w:rPr>
          <w:rtl/>
        </w:rPr>
        <w:t>اتّخذ موسى سبيل الحوت في البحر عجبا.</w:t>
      </w:r>
    </w:p>
    <w:p w:rsidR="002B0496" w:rsidRPr="00C35782" w:rsidRDefault="002B0496" w:rsidP="00F46215">
      <w:pPr>
        <w:pStyle w:val="libNormal"/>
        <w:rPr>
          <w:rtl/>
        </w:rPr>
      </w:pPr>
      <w:r w:rsidRPr="001E4D37">
        <w:rPr>
          <w:rStyle w:val="libAlaemChar"/>
          <w:rtl/>
        </w:rPr>
        <w:t>(</w:t>
      </w:r>
      <w:r w:rsidRPr="002E737F">
        <w:rPr>
          <w:rStyle w:val="libAieChar"/>
          <w:rtl/>
        </w:rPr>
        <w:t>قالَ ذلِكَ</w:t>
      </w:r>
      <w:r w:rsidRPr="001E4D37">
        <w:rPr>
          <w:rStyle w:val="libAlaemChar"/>
          <w:rtl/>
        </w:rPr>
        <w:t>)</w:t>
      </w:r>
      <w:r w:rsidRPr="00C35782">
        <w:rPr>
          <w:rtl/>
        </w:rPr>
        <w:t xml:space="preserve"> أي</w:t>
      </w:r>
      <w:r>
        <w:rPr>
          <w:rtl/>
        </w:rPr>
        <w:t xml:space="preserve">: </w:t>
      </w:r>
      <w:r w:rsidRPr="00C35782">
        <w:rPr>
          <w:rtl/>
        </w:rPr>
        <w:t xml:space="preserve">أمر الحوت </w:t>
      </w:r>
      <w:r w:rsidRPr="001E4D37">
        <w:rPr>
          <w:rStyle w:val="libAlaemChar"/>
          <w:rtl/>
        </w:rPr>
        <w:t>(</w:t>
      </w:r>
      <w:r w:rsidRPr="002E737F">
        <w:rPr>
          <w:rStyle w:val="libAieChar"/>
          <w:rtl/>
        </w:rPr>
        <w:t>ما كُنَّا نَبْغِ</w:t>
      </w:r>
      <w:r w:rsidRPr="001E4D37">
        <w:rPr>
          <w:rStyle w:val="libAlaemChar"/>
          <w:rtl/>
        </w:rPr>
        <w:t>)</w:t>
      </w:r>
      <w:r w:rsidRPr="00C35782">
        <w:rPr>
          <w:rtl/>
        </w:rPr>
        <w:t xml:space="preserve"> نطلب</w:t>
      </w:r>
      <w:r>
        <w:rPr>
          <w:rtl/>
        </w:rPr>
        <w:t xml:space="preserve">، </w:t>
      </w:r>
      <w:r w:rsidRPr="00C35782">
        <w:rPr>
          <w:rtl/>
        </w:rPr>
        <w:t>لأنّه أمارة المطلوب. حذف الياء لدلالة الكسرة عليه. وقرأ نافع وأبو عمرو بالياء وصلا</w:t>
      </w:r>
      <w:r>
        <w:rPr>
          <w:rtl/>
        </w:rPr>
        <w:t xml:space="preserve">، </w:t>
      </w:r>
      <w:r w:rsidRPr="00C35782">
        <w:rPr>
          <w:rtl/>
        </w:rPr>
        <w:t xml:space="preserve">وابن كثير مطلقا. </w:t>
      </w:r>
      <w:r w:rsidRPr="001E4D37">
        <w:rPr>
          <w:rStyle w:val="libAlaemChar"/>
          <w:rtl/>
        </w:rPr>
        <w:t>(</w:t>
      </w:r>
      <w:r w:rsidRPr="002E737F">
        <w:rPr>
          <w:rStyle w:val="libAieChar"/>
          <w:rtl/>
        </w:rPr>
        <w:t>فَارْتَدَّا عَلى آثارِهِما</w:t>
      </w:r>
      <w:r w:rsidRPr="001E4D37">
        <w:rPr>
          <w:rStyle w:val="libAlaemChar"/>
          <w:rtl/>
        </w:rPr>
        <w:t>)</w:t>
      </w:r>
      <w:r w:rsidRPr="00C35782">
        <w:rPr>
          <w:rtl/>
        </w:rPr>
        <w:t xml:space="preserve"> فرجعا في الطريق الّذي جاءا فيه </w:t>
      </w:r>
      <w:r w:rsidRPr="001E4D37">
        <w:rPr>
          <w:rStyle w:val="libAlaemChar"/>
          <w:rtl/>
        </w:rPr>
        <w:t>(</w:t>
      </w:r>
      <w:r w:rsidRPr="002E737F">
        <w:rPr>
          <w:rStyle w:val="libAieChar"/>
          <w:rtl/>
        </w:rPr>
        <w:t>قَصَصاً</w:t>
      </w:r>
      <w:r w:rsidRPr="001E4D37">
        <w:rPr>
          <w:rStyle w:val="libAlaemChar"/>
          <w:rtl/>
        </w:rPr>
        <w:t>)</w:t>
      </w:r>
      <w:r w:rsidRPr="00C35782">
        <w:rPr>
          <w:rtl/>
        </w:rPr>
        <w:t xml:space="preserve"> يقصّان قصصا</w:t>
      </w:r>
      <w:r>
        <w:rPr>
          <w:rtl/>
        </w:rPr>
        <w:t xml:space="preserve">، </w:t>
      </w:r>
      <w:r w:rsidRPr="00C35782">
        <w:rPr>
          <w:rtl/>
        </w:rPr>
        <w:t>أي</w:t>
      </w:r>
      <w:r>
        <w:rPr>
          <w:rtl/>
        </w:rPr>
        <w:t xml:space="preserve">: </w:t>
      </w:r>
      <w:r w:rsidRPr="00C35782">
        <w:rPr>
          <w:rtl/>
        </w:rPr>
        <w:t>يتّبعان آثارهما اتّباعا. أو فارتدّا مقتصّين حتّى أتيا الصخرة الّتي هي مدخل الحوت.</w:t>
      </w:r>
    </w:p>
    <w:p w:rsidR="002B0496" w:rsidRPr="00C35782" w:rsidRDefault="002B0496" w:rsidP="00F46215">
      <w:pPr>
        <w:pStyle w:val="libNormal"/>
        <w:rPr>
          <w:rtl/>
        </w:rPr>
      </w:pPr>
      <w:r w:rsidRPr="001E4D37">
        <w:rPr>
          <w:rStyle w:val="libAlaemChar"/>
          <w:rtl/>
        </w:rPr>
        <w:t>(</w:t>
      </w:r>
      <w:r w:rsidRPr="002E737F">
        <w:rPr>
          <w:rStyle w:val="libAieChar"/>
          <w:rtl/>
        </w:rPr>
        <w:t>فَوَجَدا عَبْداً مِنْ عِبادِنا</w:t>
      </w:r>
      <w:r w:rsidRPr="001E4D37">
        <w:rPr>
          <w:rStyle w:val="libAlaemChar"/>
          <w:rtl/>
        </w:rPr>
        <w:t>)</w:t>
      </w:r>
      <w:r w:rsidRPr="00C35782">
        <w:rPr>
          <w:rtl/>
        </w:rPr>
        <w:t xml:space="preserve"> الجمهور على أنّه الخضر كما مرّ. واسمه بليا بن ملكان. وقيل</w:t>
      </w:r>
      <w:r>
        <w:rPr>
          <w:rtl/>
        </w:rPr>
        <w:t xml:space="preserve">: </w:t>
      </w:r>
      <w:r w:rsidRPr="00C35782">
        <w:rPr>
          <w:rtl/>
        </w:rPr>
        <w:t>اليسع. وقيل</w:t>
      </w:r>
      <w:r>
        <w:rPr>
          <w:rtl/>
        </w:rPr>
        <w:t xml:space="preserve">: </w:t>
      </w:r>
      <w:r w:rsidRPr="00C35782">
        <w:rPr>
          <w:rtl/>
        </w:rPr>
        <w:t xml:space="preserve">إلياس. </w:t>
      </w:r>
      <w:r w:rsidRPr="001E4D37">
        <w:rPr>
          <w:rStyle w:val="libAlaemChar"/>
          <w:rtl/>
        </w:rPr>
        <w:t>(</w:t>
      </w:r>
      <w:r w:rsidRPr="002E737F">
        <w:rPr>
          <w:rStyle w:val="libAieChar"/>
          <w:rtl/>
        </w:rPr>
        <w:t>آتَيْناهُ رَحْمَةً مِنْ عِنْدِنا</w:t>
      </w:r>
      <w:r w:rsidRPr="001E4D37">
        <w:rPr>
          <w:rStyle w:val="libAlaemChar"/>
          <w:rtl/>
        </w:rPr>
        <w:t>)</w:t>
      </w:r>
      <w:r w:rsidRPr="00C35782">
        <w:rPr>
          <w:rtl/>
        </w:rPr>
        <w:t xml:space="preserve"> هي</w:t>
      </w:r>
      <w:r>
        <w:rPr>
          <w:rtl/>
        </w:rPr>
        <w:t xml:space="preserve">: </w:t>
      </w:r>
      <w:r w:rsidRPr="00C35782">
        <w:rPr>
          <w:rtl/>
        </w:rPr>
        <w:t xml:space="preserve">الوحي والنبوّة </w:t>
      </w:r>
      <w:r w:rsidRPr="001E4D37">
        <w:rPr>
          <w:rStyle w:val="libAlaemChar"/>
          <w:rtl/>
        </w:rPr>
        <w:t>(</w:t>
      </w:r>
      <w:r w:rsidRPr="002E737F">
        <w:rPr>
          <w:rStyle w:val="libAieChar"/>
          <w:rtl/>
        </w:rPr>
        <w:t>وَعَلَّمْناهُ مِنْ لَدُنَّا عِلْماً</w:t>
      </w:r>
      <w:r w:rsidRPr="001E4D37">
        <w:rPr>
          <w:rStyle w:val="libAlaemChar"/>
          <w:rtl/>
        </w:rPr>
        <w:t>)</w:t>
      </w:r>
      <w:r w:rsidRPr="00C35782">
        <w:rPr>
          <w:rtl/>
        </w:rPr>
        <w:t xml:space="preserve"> ممّا يختصّ بنا</w:t>
      </w:r>
      <w:r>
        <w:rPr>
          <w:rtl/>
        </w:rPr>
        <w:t xml:space="preserve">، </w:t>
      </w:r>
      <w:r w:rsidRPr="00C35782">
        <w:rPr>
          <w:rtl/>
        </w:rPr>
        <w:t>ولا يعلم إلّا بتوفيقنا. وهو علم الغيوب.</w:t>
      </w:r>
    </w:p>
    <w:p w:rsidR="002B0496" w:rsidRPr="00C35782" w:rsidRDefault="002B0496" w:rsidP="00F46215">
      <w:pPr>
        <w:pStyle w:val="libNormal"/>
        <w:rPr>
          <w:rtl/>
        </w:rPr>
      </w:pPr>
      <w:r w:rsidRPr="00C35782">
        <w:rPr>
          <w:rtl/>
        </w:rPr>
        <w:t>وقيل</w:t>
      </w:r>
      <w:r>
        <w:rPr>
          <w:rtl/>
        </w:rPr>
        <w:t xml:space="preserve">: </w:t>
      </w:r>
      <w:r w:rsidRPr="00C35782">
        <w:rPr>
          <w:rtl/>
        </w:rPr>
        <w:t>إنّ موسى رآه على طنفسة خضراء فسلّم عليه. فقال</w:t>
      </w:r>
      <w:r>
        <w:rPr>
          <w:rtl/>
        </w:rPr>
        <w:t xml:space="preserve">: </w:t>
      </w:r>
      <w:r w:rsidRPr="00C35782">
        <w:rPr>
          <w:rtl/>
        </w:rPr>
        <w:t>وعليك السلام يا نبيّ بني إسرائيل. فقال له موسى</w:t>
      </w:r>
      <w:r>
        <w:rPr>
          <w:rtl/>
        </w:rPr>
        <w:t xml:space="preserve">: </w:t>
      </w:r>
      <w:r w:rsidRPr="00C35782">
        <w:rPr>
          <w:rtl/>
        </w:rPr>
        <w:t>وما أدراك من أنا</w:t>
      </w:r>
      <w:r>
        <w:rPr>
          <w:rtl/>
        </w:rPr>
        <w:t>؟</w:t>
      </w:r>
      <w:r w:rsidRPr="00C35782">
        <w:rPr>
          <w:rtl/>
        </w:rPr>
        <w:t xml:space="preserve"> ومن أخبرك أنّي نبيّ</w:t>
      </w:r>
      <w:r>
        <w:rPr>
          <w:rtl/>
        </w:rPr>
        <w:t>؟</w:t>
      </w:r>
      <w:r w:rsidRPr="00C35782">
        <w:rPr>
          <w:rtl/>
        </w:rPr>
        <w:t xml:space="preserve"> قال</w:t>
      </w:r>
      <w:r>
        <w:rPr>
          <w:rtl/>
        </w:rPr>
        <w:t xml:space="preserve">: </w:t>
      </w:r>
      <w:r w:rsidRPr="00C35782">
        <w:rPr>
          <w:rtl/>
        </w:rPr>
        <w:t>من دلّك عليّ. وقيل</w:t>
      </w:r>
      <w:r>
        <w:rPr>
          <w:rtl/>
        </w:rPr>
        <w:t xml:space="preserve">: </w:t>
      </w:r>
      <w:r w:rsidRPr="00C35782">
        <w:rPr>
          <w:rtl/>
        </w:rPr>
        <w:t>سلّم عليه موسى فعرّفه نفسه</w:t>
      </w:r>
      <w:r>
        <w:rPr>
          <w:rtl/>
        </w:rPr>
        <w:t xml:space="preserve">، </w:t>
      </w:r>
      <w:r w:rsidRPr="00C35782">
        <w:rPr>
          <w:rtl/>
        </w:rPr>
        <w:t>فقال</w:t>
      </w:r>
      <w:r>
        <w:rPr>
          <w:rtl/>
        </w:rPr>
        <w:t xml:space="preserve">: </w:t>
      </w:r>
      <w:r w:rsidRPr="00C35782">
        <w:rPr>
          <w:rtl/>
        </w:rPr>
        <w:t>وأنّى بأرضنا السلام.</w:t>
      </w:r>
    </w:p>
    <w:p w:rsidR="002B0496" w:rsidRPr="00C35782" w:rsidRDefault="002B0496" w:rsidP="00F46215">
      <w:pPr>
        <w:pStyle w:val="libNormal"/>
        <w:rPr>
          <w:rtl/>
        </w:rPr>
      </w:pPr>
      <w:r w:rsidRPr="001E4D37">
        <w:rPr>
          <w:rStyle w:val="libAlaemChar"/>
          <w:rtl/>
        </w:rPr>
        <w:t>(</w:t>
      </w:r>
      <w:r w:rsidRPr="002E737F">
        <w:rPr>
          <w:rStyle w:val="libAieChar"/>
          <w:rtl/>
        </w:rPr>
        <w:t>قالَ لَهُ مُوسى هَلْ أَتَّبِعُكَ عَلى أَنْ تُعَلِّمَنِ</w:t>
      </w:r>
      <w:r w:rsidRPr="001E4D37">
        <w:rPr>
          <w:rStyle w:val="libAlaemChar"/>
          <w:rtl/>
        </w:rPr>
        <w:t>)</w:t>
      </w:r>
      <w:r w:rsidRPr="00C35782">
        <w:rPr>
          <w:rtl/>
        </w:rPr>
        <w:t xml:space="preserve"> وهو في موضع الحال من الكاف </w:t>
      </w:r>
      <w:r w:rsidRPr="001E4D37">
        <w:rPr>
          <w:rStyle w:val="libAlaemChar"/>
          <w:rtl/>
        </w:rPr>
        <w:t>(</w:t>
      </w:r>
      <w:r w:rsidRPr="002E737F">
        <w:rPr>
          <w:rStyle w:val="libAieChar"/>
          <w:rtl/>
        </w:rPr>
        <w:t>مِمَّا عُلِّمْتَ رُشْداً</w:t>
      </w:r>
      <w:r w:rsidRPr="001E4D37">
        <w:rPr>
          <w:rStyle w:val="libAlaemChar"/>
          <w:rtl/>
        </w:rPr>
        <w:t>)</w:t>
      </w:r>
      <w:r w:rsidRPr="00C35782">
        <w:rPr>
          <w:rtl/>
        </w:rPr>
        <w:t xml:space="preserve"> علما ذا رشد</w:t>
      </w:r>
      <w:r>
        <w:rPr>
          <w:rtl/>
        </w:rPr>
        <w:t xml:space="preserve">، </w:t>
      </w:r>
      <w:r w:rsidRPr="00C35782">
        <w:rPr>
          <w:rtl/>
        </w:rPr>
        <w:t>وهو إصابة الخير. وقرأ البصريّان بفتحتين. وهما لغتان</w:t>
      </w:r>
      <w:r>
        <w:rPr>
          <w:rtl/>
        </w:rPr>
        <w:t xml:space="preserve">، </w:t>
      </w:r>
      <w:r w:rsidRPr="00C35782">
        <w:rPr>
          <w:rtl/>
        </w:rPr>
        <w:t>كالبخل والبخل. وهو مفعول «تعلّمني»</w:t>
      </w:r>
      <w:r>
        <w:rPr>
          <w:rtl/>
        </w:rPr>
        <w:t>.</w:t>
      </w:r>
      <w:r w:rsidRPr="00C35782">
        <w:rPr>
          <w:rtl/>
        </w:rPr>
        <w:t xml:space="preserve"> ومفعول «علّمت» العائد</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اعتاد وألف. وأصله من الضراوة</w:t>
      </w:r>
      <w:r>
        <w:rPr>
          <w:rtl/>
        </w:rPr>
        <w:t xml:space="preserve">، </w:t>
      </w:r>
      <w:r w:rsidRPr="00C35782">
        <w:rPr>
          <w:rtl/>
        </w:rPr>
        <w:t>وهي الدربة والعادة.</w:t>
      </w:r>
    </w:p>
    <w:p w:rsidR="002B0496" w:rsidRPr="00C35782" w:rsidRDefault="002B0496" w:rsidP="00D35ED9">
      <w:pPr>
        <w:pStyle w:val="libNormal0"/>
        <w:rPr>
          <w:rtl/>
        </w:rPr>
      </w:pPr>
      <w:r>
        <w:rPr>
          <w:rtl/>
        </w:rPr>
        <w:br w:type="page"/>
      </w:r>
      <w:r w:rsidRPr="00C35782">
        <w:rPr>
          <w:rtl/>
        </w:rPr>
        <w:lastRenderedPageBreak/>
        <w:t>المحذوف. وكلاهما منقولان من «علم» الّذي له مفعول واحد. ويجوز أن يكون «رشدا» علّة</w:t>
      </w:r>
      <w:r>
        <w:rPr>
          <w:rtl/>
        </w:rPr>
        <w:t xml:space="preserve"> لـ </w:t>
      </w:r>
      <w:r w:rsidRPr="00C35782">
        <w:rPr>
          <w:rtl/>
        </w:rPr>
        <w:t>«أتّبعك» أو مصدرا بإضمار فعله.</w:t>
      </w:r>
    </w:p>
    <w:p w:rsidR="002B0496" w:rsidRPr="00C35782" w:rsidRDefault="002B0496" w:rsidP="00F46215">
      <w:pPr>
        <w:pStyle w:val="libNormal"/>
        <w:rPr>
          <w:rtl/>
        </w:rPr>
      </w:pPr>
      <w:r w:rsidRPr="00C35782">
        <w:rPr>
          <w:rtl/>
        </w:rPr>
        <w:t>ولا ينافي نبوّته وكونه صاحب شريعة أن يتعلّم من غيره ما لم يكن شرطا في أبواب الدين</w:t>
      </w:r>
      <w:r>
        <w:rPr>
          <w:rtl/>
        </w:rPr>
        <w:t xml:space="preserve">، </w:t>
      </w:r>
      <w:r w:rsidRPr="00C35782">
        <w:rPr>
          <w:rtl/>
        </w:rPr>
        <w:t>فإنّ الرسول ينبغي أن يكون أعلم ممّن أرسل إليه فيما بعث به من اصول الدين وفروعه لا مطلقا. وقد راعي في ذلك غاية التواضع والأدب</w:t>
      </w:r>
      <w:r>
        <w:rPr>
          <w:rtl/>
        </w:rPr>
        <w:t xml:space="preserve">، </w:t>
      </w:r>
      <w:r w:rsidRPr="00C35782">
        <w:rPr>
          <w:rtl/>
        </w:rPr>
        <w:t>فاستجهل نفسه</w:t>
      </w:r>
      <w:r>
        <w:rPr>
          <w:rtl/>
        </w:rPr>
        <w:t xml:space="preserve">، </w:t>
      </w:r>
      <w:r w:rsidRPr="00C35782">
        <w:rPr>
          <w:rtl/>
        </w:rPr>
        <w:t>واستأذن أن يكون تابعا له</w:t>
      </w:r>
      <w:r>
        <w:rPr>
          <w:rtl/>
        </w:rPr>
        <w:t xml:space="preserve">، </w:t>
      </w:r>
      <w:r w:rsidRPr="00C35782">
        <w:rPr>
          <w:rtl/>
        </w:rPr>
        <w:t>وسأل منه أن يرشده وينعم عليه بتعليم بعض ما أنعم الله عليه.</w:t>
      </w:r>
    </w:p>
    <w:p w:rsidR="002B0496" w:rsidRPr="00C35782" w:rsidRDefault="002B0496" w:rsidP="00F46215">
      <w:pPr>
        <w:pStyle w:val="libNormal"/>
        <w:rPr>
          <w:rtl/>
        </w:rPr>
      </w:pPr>
      <w:r w:rsidRPr="00C35782">
        <w:rPr>
          <w:rtl/>
        </w:rPr>
        <w:t>وإنّما سمّي خضرا</w:t>
      </w:r>
      <w:r>
        <w:rPr>
          <w:rtl/>
        </w:rPr>
        <w:t xml:space="preserve">، </w:t>
      </w:r>
      <w:r w:rsidRPr="00C35782">
        <w:rPr>
          <w:rtl/>
        </w:rPr>
        <w:t>لأنّه إذا صلّى في مكان اخضرّ ما حوله.</w:t>
      </w:r>
    </w:p>
    <w:p w:rsidR="002B0496" w:rsidRPr="00C35782" w:rsidRDefault="002B0496" w:rsidP="00F46215">
      <w:pPr>
        <w:pStyle w:val="libNormal"/>
        <w:rPr>
          <w:rtl/>
        </w:rPr>
      </w:pPr>
      <w:r w:rsidRPr="001E4D37">
        <w:rPr>
          <w:rStyle w:val="libAlaemChar"/>
          <w:rtl/>
        </w:rPr>
        <w:t>(</w:t>
      </w:r>
      <w:r w:rsidRPr="002E737F">
        <w:rPr>
          <w:rStyle w:val="libAieChar"/>
          <w:rtl/>
        </w:rPr>
        <w:t>قالَ</w:t>
      </w:r>
      <w:r w:rsidRPr="001E4D37">
        <w:rPr>
          <w:rStyle w:val="libAlaemChar"/>
          <w:rtl/>
        </w:rPr>
        <w:t>)</w:t>
      </w:r>
      <w:r w:rsidRPr="00C35782">
        <w:rPr>
          <w:rtl/>
        </w:rPr>
        <w:t xml:space="preserve"> الخضر </w:t>
      </w:r>
      <w:r w:rsidRPr="001E4D37">
        <w:rPr>
          <w:rStyle w:val="libAlaemChar"/>
          <w:rtl/>
        </w:rPr>
        <w:t>(</w:t>
      </w:r>
      <w:r w:rsidRPr="002E737F">
        <w:rPr>
          <w:rStyle w:val="libAieChar"/>
          <w:rtl/>
        </w:rPr>
        <w:t>إِنَّكَ لَنْ تَسْتَطِيعَ مَعِيَ صَبْراً</w:t>
      </w:r>
      <w:r w:rsidRPr="001E4D37">
        <w:rPr>
          <w:rStyle w:val="libAlaemChar"/>
          <w:rtl/>
        </w:rPr>
        <w:t>)</w:t>
      </w:r>
      <w:r w:rsidRPr="00C35782">
        <w:rPr>
          <w:rtl/>
        </w:rPr>
        <w:t xml:space="preserve"> أي</w:t>
      </w:r>
      <w:r>
        <w:rPr>
          <w:rtl/>
        </w:rPr>
        <w:t xml:space="preserve">: </w:t>
      </w:r>
      <w:r w:rsidRPr="00C35782">
        <w:rPr>
          <w:rtl/>
        </w:rPr>
        <w:t xml:space="preserve">يثقل عليك الصبر ولا يخفّ عليك. وإنّما قال ذلك لأنّ موسى </w:t>
      </w:r>
      <w:r w:rsidRPr="001E4D37">
        <w:rPr>
          <w:rStyle w:val="libAlaemChar"/>
          <w:rtl/>
        </w:rPr>
        <w:t>عليه‌السلام</w:t>
      </w:r>
      <w:r w:rsidRPr="00C35782">
        <w:rPr>
          <w:rtl/>
        </w:rPr>
        <w:t xml:space="preserve"> كان يأخذ الأمور على ظواهرها</w:t>
      </w:r>
      <w:r>
        <w:rPr>
          <w:rtl/>
        </w:rPr>
        <w:t xml:space="preserve">، </w:t>
      </w:r>
      <w:r w:rsidRPr="00C35782">
        <w:rPr>
          <w:rtl/>
        </w:rPr>
        <w:t>والخضر كان يحكم بما علّمه الله من بواطنها</w:t>
      </w:r>
      <w:r>
        <w:rPr>
          <w:rtl/>
        </w:rPr>
        <w:t xml:space="preserve">، </w:t>
      </w:r>
      <w:r w:rsidRPr="00C35782">
        <w:rPr>
          <w:rtl/>
        </w:rPr>
        <w:t>فلا يسهل على موسى مشاهدة ذلك. فنفى استطاعة الصبر منه على وجه التأكيد</w:t>
      </w:r>
      <w:r>
        <w:rPr>
          <w:rtl/>
        </w:rPr>
        <w:t xml:space="preserve">، </w:t>
      </w:r>
      <w:r w:rsidRPr="00C35782">
        <w:rPr>
          <w:rtl/>
        </w:rPr>
        <w:t>كأنّها ممّا لا يصحّ ولا يستقيم.</w:t>
      </w:r>
    </w:p>
    <w:p w:rsidR="002B0496" w:rsidRPr="00C35782" w:rsidRDefault="002B0496" w:rsidP="00F46215">
      <w:pPr>
        <w:pStyle w:val="libNormal"/>
        <w:rPr>
          <w:rtl/>
        </w:rPr>
      </w:pPr>
      <w:r w:rsidRPr="00C35782">
        <w:rPr>
          <w:rtl/>
        </w:rPr>
        <w:t>وعلّل ذلك واعتذر عنه بقوله</w:t>
      </w:r>
      <w:r>
        <w:rPr>
          <w:rtl/>
        </w:rPr>
        <w:t xml:space="preserve">: </w:t>
      </w:r>
      <w:r w:rsidRPr="001E4D37">
        <w:rPr>
          <w:rStyle w:val="libAlaemChar"/>
          <w:rtl/>
        </w:rPr>
        <w:t>(</w:t>
      </w:r>
      <w:r w:rsidRPr="002E737F">
        <w:rPr>
          <w:rStyle w:val="libAieChar"/>
          <w:rtl/>
        </w:rPr>
        <w:t>وَكَيْفَ تَصْبِرُ عَلى ما لَمْ تُحِطْ بِهِ خُبْراً</w:t>
      </w:r>
      <w:r w:rsidRPr="001E4D37">
        <w:rPr>
          <w:rStyle w:val="libAlaemChar"/>
          <w:rtl/>
        </w:rPr>
        <w:t>)</w:t>
      </w:r>
      <w:r w:rsidRPr="00C35782">
        <w:rPr>
          <w:rtl/>
        </w:rPr>
        <w:t xml:space="preserve"> أي</w:t>
      </w:r>
      <w:r>
        <w:rPr>
          <w:rtl/>
        </w:rPr>
        <w:t xml:space="preserve">: </w:t>
      </w:r>
      <w:r w:rsidRPr="00C35782">
        <w:rPr>
          <w:rtl/>
        </w:rPr>
        <w:t>وكيف تصبر وأنت نبيّ على ما أتولّى من أمور ظواهرها مناكير وبواطنها لم يحط بها خبرك</w:t>
      </w:r>
      <w:r>
        <w:rPr>
          <w:rtl/>
        </w:rPr>
        <w:t>؟</w:t>
      </w:r>
      <w:r w:rsidRPr="00C35782">
        <w:rPr>
          <w:rtl/>
        </w:rPr>
        <w:t xml:space="preserve"> والرجل الصالح لا يصبر على ذلك</w:t>
      </w:r>
      <w:r>
        <w:rPr>
          <w:rtl/>
        </w:rPr>
        <w:t xml:space="preserve">، </w:t>
      </w:r>
      <w:r w:rsidRPr="00C35782">
        <w:rPr>
          <w:rtl/>
        </w:rPr>
        <w:t>فكيف إذا كان نبيّا</w:t>
      </w:r>
      <w:r>
        <w:rPr>
          <w:rtl/>
        </w:rPr>
        <w:t>؟!</w:t>
      </w:r>
      <w:r w:rsidRPr="00C35782">
        <w:rPr>
          <w:rtl/>
        </w:rPr>
        <w:t xml:space="preserve"> لا يتمالك أن يشمئزّ ويمتعض </w:t>
      </w:r>
      <w:r w:rsidR="00396022" w:rsidRPr="00396022">
        <w:rPr>
          <w:rStyle w:val="libFootnotenumChar"/>
          <w:rtl/>
        </w:rPr>
        <w:t>(1)</w:t>
      </w:r>
      <w:r w:rsidRPr="00C35782">
        <w:rPr>
          <w:rtl/>
        </w:rPr>
        <w:t xml:space="preserve"> ويجزع إذا رأى ذلك</w:t>
      </w:r>
      <w:r>
        <w:rPr>
          <w:rtl/>
        </w:rPr>
        <w:t xml:space="preserve">، </w:t>
      </w:r>
      <w:r w:rsidRPr="00C35782">
        <w:rPr>
          <w:rtl/>
        </w:rPr>
        <w:t xml:space="preserve">ويأخذ في الإنكار. </w:t>
      </w:r>
      <w:r>
        <w:rPr>
          <w:rtl/>
        </w:rPr>
        <w:t>و «</w:t>
      </w:r>
      <w:r w:rsidRPr="00C35782">
        <w:rPr>
          <w:rtl/>
        </w:rPr>
        <w:t>خبرا» تمييز</w:t>
      </w:r>
      <w:r>
        <w:rPr>
          <w:rtl/>
        </w:rPr>
        <w:t xml:space="preserve">، </w:t>
      </w:r>
      <w:r w:rsidRPr="00C35782">
        <w:rPr>
          <w:rtl/>
        </w:rPr>
        <w:t>أي</w:t>
      </w:r>
      <w:r>
        <w:rPr>
          <w:rtl/>
        </w:rPr>
        <w:t xml:space="preserve">: </w:t>
      </w:r>
      <w:r w:rsidRPr="00C35782">
        <w:rPr>
          <w:rtl/>
        </w:rPr>
        <w:t>لم يحط به خبرك أو مصدر</w:t>
      </w:r>
      <w:r>
        <w:rPr>
          <w:rtl/>
        </w:rPr>
        <w:t xml:space="preserve">، </w:t>
      </w:r>
      <w:r w:rsidRPr="00C35782">
        <w:rPr>
          <w:rtl/>
        </w:rPr>
        <w:t>لأنّ «لم تحط» بمعنى لم تخبره</w:t>
      </w:r>
      <w:r>
        <w:rPr>
          <w:rtl/>
        </w:rPr>
        <w:t xml:space="preserve">، </w:t>
      </w:r>
      <w:r w:rsidRPr="00C35782">
        <w:rPr>
          <w:rtl/>
        </w:rPr>
        <w:t>فنصبه نصب المصدر.</w:t>
      </w:r>
    </w:p>
    <w:p w:rsidR="002B0496" w:rsidRPr="00C35782" w:rsidRDefault="002B0496" w:rsidP="00F46215">
      <w:pPr>
        <w:pStyle w:val="libNormal"/>
        <w:rPr>
          <w:rtl/>
        </w:rPr>
      </w:pPr>
      <w:r w:rsidRPr="001E4D37">
        <w:rPr>
          <w:rStyle w:val="libAlaemChar"/>
          <w:rtl/>
        </w:rPr>
        <w:t>(</w:t>
      </w:r>
      <w:r w:rsidRPr="002E737F">
        <w:rPr>
          <w:rStyle w:val="libAieChar"/>
          <w:rtl/>
        </w:rPr>
        <w:t>قالَ سَتَجِدُنِي إِنْ شاءَ اللهُ صابِراً</w:t>
      </w:r>
      <w:r w:rsidRPr="001E4D37">
        <w:rPr>
          <w:rStyle w:val="libAlaemChar"/>
          <w:rtl/>
        </w:rPr>
        <w:t>)</w:t>
      </w:r>
      <w:r w:rsidRPr="00C35782">
        <w:rPr>
          <w:rtl/>
        </w:rPr>
        <w:t xml:space="preserve"> معك غير منكر عليك </w:t>
      </w:r>
      <w:r w:rsidRPr="001E4D37">
        <w:rPr>
          <w:rStyle w:val="libAlaemChar"/>
          <w:rtl/>
        </w:rPr>
        <w:t>(</w:t>
      </w:r>
      <w:r w:rsidRPr="002E737F">
        <w:rPr>
          <w:rStyle w:val="libAieChar"/>
          <w:rtl/>
        </w:rPr>
        <w:t>وَلا أَعْصِي لَكَ أَمْراً</w:t>
      </w:r>
      <w:r w:rsidRPr="001E4D37">
        <w:rPr>
          <w:rStyle w:val="libAlaemChar"/>
          <w:rtl/>
        </w:rPr>
        <w:t>)</w:t>
      </w:r>
      <w:r w:rsidRPr="00C35782">
        <w:rPr>
          <w:rtl/>
        </w:rPr>
        <w:t xml:space="preserve"> عطف على «صابرا» أي</w:t>
      </w:r>
      <w:r>
        <w:rPr>
          <w:rtl/>
        </w:rPr>
        <w:t xml:space="preserve">: </w:t>
      </w:r>
      <w:r w:rsidRPr="00C35782">
        <w:rPr>
          <w:rtl/>
        </w:rPr>
        <w:t>ستجدني صابرا وغير عاص أو على «ستجدني»</w:t>
      </w:r>
      <w:r>
        <w:rPr>
          <w:rtl/>
        </w:rPr>
        <w:t>.</w:t>
      </w:r>
    </w:p>
    <w:p w:rsidR="002B0496" w:rsidRPr="00C35782" w:rsidRDefault="002B0496" w:rsidP="00F46215">
      <w:pPr>
        <w:pStyle w:val="libNormal"/>
        <w:rPr>
          <w:rtl/>
        </w:rPr>
      </w:pPr>
      <w:r w:rsidRPr="00C35782">
        <w:rPr>
          <w:rtl/>
        </w:rPr>
        <w:t>وتعليق الوعد بالمشيئة إمّا للتيمّن</w:t>
      </w:r>
      <w:r>
        <w:rPr>
          <w:rtl/>
        </w:rPr>
        <w:t xml:space="preserve">، </w:t>
      </w:r>
      <w:r w:rsidRPr="00C35782">
        <w:rPr>
          <w:rtl/>
        </w:rPr>
        <w:t>أو لعلمه بصعوبة الأمر</w:t>
      </w:r>
      <w:r>
        <w:rPr>
          <w:rtl/>
        </w:rPr>
        <w:t xml:space="preserve">، </w:t>
      </w:r>
      <w:r w:rsidRPr="00C35782">
        <w:rPr>
          <w:rtl/>
        </w:rPr>
        <w:t>فإنّ مشاهدة الفساد والصبر على خلاف المعتاد شديد</w:t>
      </w:r>
      <w:r>
        <w:rPr>
          <w:rtl/>
        </w:rPr>
        <w:t xml:space="preserve">، </w:t>
      </w:r>
      <w:r w:rsidRPr="00C35782">
        <w:rPr>
          <w:rtl/>
        </w:rPr>
        <w:t>خصوصا على الأنبياء.</w:t>
      </w:r>
    </w:p>
    <w:p w:rsidR="002B0496" w:rsidRPr="00C35782" w:rsidRDefault="002B0496" w:rsidP="00E410AD">
      <w:pPr>
        <w:pStyle w:val="libLine"/>
        <w:rPr>
          <w:rtl/>
        </w:rPr>
      </w:pPr>
      <w:r w:rsidRPr="00C35782">
        <w:rPr>
          <w:rtl/>
        </w:rPr>
        <w:t>__________________</w:t>
      </w:r>
    </w:p>
    <w:p w:rsidR="002B0496" w:rsidRPr="00406080" w:rsidRDefault="002B0496" w:rsidP="00EA0AFA">
      <w:pPr>
        <w:pStyle w:val="libFootnote0"/>
        <w:rPr>
          <w:rtl/>
        </w:rPr>
      </w:pPr>
      <w:r>
        <w:rPr>
          <w:rtl/>
        </w:rPr>
        <w:t>(</w:t>
      </w:r>
      <w:r w:rsidRPr="00C35782">
        <w:rPr>
          <w:rtl/>
        </w:rPr>
        <w:t>1) في هامش النسخة الخطّية</w:t>
      </w:r>
      <w:r>
        <w:rPr>
          <w:rtl/>
        </w:rPr>
        <w:t xml:space="preserve">: </w:t>
      </w:r>
      <w:r w:rsidRPr="00C35782">
        <w:rPr>
          <w:rtl/>
        </w:rPr>
        <w:t>«معضت من ذلك الأمر وامتعضت</w:t>
      </w:r>
      <w:r>
        <w:rPr>
          <w:rtl/>
        </w:rPr>
        <w:t xml:space="preserve">، </w:t>
      </w:r>
      <w:r w:rsidRPr="00C35782">
        <w:rPr>
          <w:rtl/>
        </w:rPr>
        <w:t>إذا غضبت وشقّ عليك.</w:t>
      </w:r>
      <w:r>
        <w:rPr>
          <w:rFonts w:hint="cs"/>
          <w:rtl/>
        </w:rPr>
        <w:t xml:space="preserve"> </w:t>
      </w:r>
      <w:r w:rsidRPr="00406080">
        <w:rPr>
          <w:rtl/>
        </w:rPr>
        <w:t>منه غفر الله له»</w:t>
      </w:r>
      <w:r>
        <w:rPr>
          <w:rtl/>
        </w:rPr>
        <w:t>.</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قالَ فَإِنِ اتَّبَعْتَنِي</w:t>
      </w:r>
      <w:r w:rsidRPr="001E4D37">
        <w:rPr>
          <w:rStyle w:val="libAlaemChar"/>
          <w:rtl/>
        </w:rPr>
        <w:t>)</w:t>
      </w:r>
      <w:r w:rsidRPr="00C35782">
        <w:rPr>
          <w:rtl/>
        </w:rPr>
        <w:t xml:space="preserve"> فإن اقتفيت أثري </w:t>
      </w:r>
      <w:r w:rsidRPr="001E4D37">
        <w:rPr>
          <w:rStyle w:val="libAlaemChar"/>
          <w:rtl/>
        </w:rPr>
        <w:t>(</w:t>
      </w:r>
      <w:r w:rsidRPr="002E737F">
        <w:rPr>
          <w:rStyle w:val="libAieChar"/>
          <w:rtl/>
        </w:rPr>
        <w:t>فَلا تَسْئَلْنِي عَنْ شَيْءٍ</w:t>
      </w:r>
      <w:r w:rsidRPr="001E4D37">
        <w:rPr>
          <w:rStyle w:val="libAlaemChar"/>
          <w:rtl/>
        </w:rPr>
        <w:t>)</w:t>
      </w:r>
      <w:r w:rsidRPr="00C35782">
        <w:rPr>
          <w:rtl/>
        </w:rPr>
        <w:t xml:space="preserve"> فلا تفاتحني بالسؤال عن شيء أنكرته منّي</w:t>
      </w:r>
      <w:r>
        <w:rPr>
          <w:rtl/>
        </w:rPr>
        <w:t xml:space="preserve">، </w:t>
      </w:r>
      <w:r w:rsidRPr="00C35782">
        <w:rPr>
          <w:rtl/>
        </w:rPr>
        <w:t xml:space="preserve">ولم تعلم وجه صحّته </w:t>
      </w:r>
      <w:r w:rsidRPr="001E4D37">
        <w:rPr>
          <w:rStyle w:val="libAlaemChar"/>
          <w:rtl/>
        </w:rPr>
        <w:t>(</w:t>
      </w:r>
      <w:r w:rsidRPr="002E737F">
        <w:rPr>
          <w:rStyle w:val="libAieChar"/>
          <w:rtl/>
        </w:rPr>
        <w:t>حَتَّى أُحْدِثَ لَكَ مِنْهُ ذِكْراً</w:t>
      </w:r>
      <w:r w:rsidRPr="001E4D37">
        <w:rPr>
          <w:rStyle w:val="libAlaemChar"/>
          <w:rtl/>
        </w:rPr>
        <w:t>)</w:t>
      </w:r>
      <w:r w:rsidRPr="00C35782">
        <w:rPr>
          <w:rtl/>
        </w:rPr>
        <w:t xml:space="preserve"> حتّى أبتدئك ببيانه. وقرأ نافع وابن عامر</w:t>
      </w:r>
      <w:r>
        <w:rPr>
          <w:rtl/>
        </w:rPr>
        <w:t xml:space="preserve">: </w:t>
      </w:r>
      <w:r w:rsidRPr="00C35782">
        <w:rPr>
          <w:rtl/>
        </w:rPr>
        <w:t>فلا تسألنّي</w:t>
      </w:r>
      <w:r>
        <w:rPr>
          <w:rtl/>
        </w:rPr>
        <w:t xml:space="preserve">، </w:t>
      </w:r>
      <w:r w:rsidRPr="00C35782">
        <w:rPr>
          <w:rtl/>
        </w:rPr>
        <w:t>بالنون الثقيلة. وهذا من أدب المتعلّم مع العالم</w:t>
      </w:r>
      <w:r>
        <w:rPr>
          <w:rtl/>
        </w:rPr>
        <w:t xml:space="preserve">، </w:t>
      </w:r>
      <w:r w:rsidRPr="00C35782">
        <w:rPr>
          <w:rtl/>
        </w:rPr>
        <w:t>والمتبوع مع التابع.</w:t>
      </w:r>
    </w:p>
    <w:p w:rsidR="002B0496" w:rsidRPr="00C35782" w:rsidRDefault="002B0496" w:rsidP="00F46215">
      <w:pPr>
        <w:pStyle w:val="libNormal"/>
        <w:rPr>
          <w:rtl/>
        </w:rPr>
      </w:pPr>
      <w:r w:rsidRPr="001E4D37">
        <w:rPr>
          <w:rStyle w:val="libAlaemChar"/>
          <w:rtl/>
        </w:rPr>
        <w:t>(</w:t>
      </w:r>
      <w:r w:rsidRPr="002E737F">
        <w:rPr>
          <w:rStyle w:val="libAieChar"/>
          <w:rtl/>
        </w:rPr>
        <w:t>فَانْطَلَقا حَتَّى إِذا رَكِبا فِي السَّفِينَةِ خَرَقَها قالَ أَخَرَقْتَها لِتُغْرِقَ أَهْلَها لَقَدْ جِئْتَ شَيْئاً إِمْراً (71) قالَ أَلَمْ أَقُلْ إِنَّكَ لَنْ تَسْتَطِيعَ مَعِيَ صَبْراً (72) قالَ لا تُؤاخِذْنِي بِما نَسِيتُ وَلا تُرْهِقْنِي مِنْ أَمْرِي عُسْراً (73)</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فَانْطَلَقا</w:t>
      </w:r>
      <w:r w:rsidRPr="001E4D37">
        <w:rPr>
          <w:rStyle w:val="libAlaemChar"/>
          <w:rtl/>
        </w:rPr>
        <w:t>)</w:t>
      </w:r>
      <w:r w:rsidRPr="00C35782">
        <w:rPr>
          <w:rtl/>
        </w:rPr>
        <w:t xml:space="preserve"> على الساحل يطلبان السفينة </w:t>
      </w:r>
      <w:r w:rsidRPr="001E4D37">
        <w:rPr>
          <w:rStyle w:val="libAlaemChar"/>
          <w:rtl/>
        </w:rPr>
        <w:t>(</w:t>
      </w:r>
      <w:r w:rsidRPr="002E737F">
        <w:rPr>
          <w:rStyle w:val="libAieChar"/>
          <w:rtl/>
        </w:rPr>
        <w:t>حَتَّى إِذا رَكِبا فِي السَّفِينَةِ</w:t>
      </w:r>
      <w:r w:rsidRPr="001E4D37">
        <w:rPr>
          <w:rStyle w:val="libAlaemChar"/>
          <w:rtl/>
        </w:rPr>
        <w:t>)</w:t>
      </w:r>
      <w:r w:rsidRPr="00C35782">
        <w:rPr>
          <w:rtl/>
        </w:rPr>
        <w:t xml:space="preserve"> قال أهلها</w:t>
      </w:r>
      <w:r>
        <w:rPr>
          <w:rtl/>
        </w:rPr>
        <w:t xml:space="preserve">: </w:t>
      </w:r>
      <w:r w:rsidRPr="00C35782">
        <w:rPr>
          <w:rtl/>
        </w:rPr>
        <w:t>هما من اللصوص</w:t>
      </w:r>
      <w:r>
        <w:rPr>
          <w:rtl/>
        </w:rPr>
        <w:t xml:space="preserve">، </w:t>
      </w:r>
      <w:r w:rsidRPr="00C35782">
        <w:rPr>
          <w:rtl/>
        </w:rPr>
        <w:t>وأمروهما بالخروج. فقال صاحب السفينة</w:t>
      </w:r>
      <w:r>
        <w:rPr>
          <w:rtl/>
        </w:rPr>
        <w:t xml:space="preserve">: </w:t>
      </w:r>
      <w:r w:rsidRPr="00C35782">
        <w:rPr>
          <w:rtl/>
        </w:rPr>
        <w:t>أرى وجوه الأنبياء. وقيل</w:t>
      </w:r>
      <w:r>
        <w:rPr>
          <w:rtl/>
        </w:rPr>
        <w:t xml:space="preserve">: </w:t>
      </w:r>
      <w:r w:rsidRPr="00C35782">
        <w:rPr>
          <w:rtl/>
        </w:rPr>
        <w:t xml:space="preserve">عرفوا الخضر فحملوهما بغير نول </w:t>
      </w:r>
      <w:r w:rsidR="00396022" w:rsidRPr="00396022">
        <w:rPr>
          <w:rStyle w:val="libFootnotenumChar"/>
          <w:rtl/>
        </w:rPr>
        <w:t>(1)</w:t>
      </w:r>
      <w:r>
        <w:rPr>
          <w:rtl/>
        </w:rPr>
        <w:t>.</w:t>
      </w:r>
      <w:r w:rsidRPr="00C35782">
        <w:rPr>
          <w:rtl/>
        </w:rPr>
        <w:t xml:space="preserve"> فلمّا لججوا أخذ الخضر فأسا </w:t>
      </w:r>
      <w:r w:rsidRPr="001E4D37">
        <w:rPr>
          <w:rStyle w:val="libAlaemChar"/>
          <w:rtl/>
        </w:rPr>
        <w:t>(</w:t>
      </w:r>
      <w:r w:rsidRPr="002E737F">
        <w:rPr>
          <w:rStyle w:val="libAieChar"/>
          <w:rtl/>
        </w:rPr>
        <w:t>خَرَقَها</w:t>
      </w:r>
      <w:r w:rsidRPr="001E4D37">
        <w:rPr>
          <w:rStyle w:val="libAlaemChar"/>
          <w:rtl/>
        </w:rPr>
        <w:t>)</w:t>
      </w:r>
      <w:r w:rsidRPr="00C35782">
        <w:rPr>
          <w:rtl/>
        </w:rPr>
        <w:t xml:space="preserve"> فخرق السفينة</w:t>
      </w:r>
      <w:r>
        <w:rPr>
          <w:rtl/>
        </w:rPr>
        <w:t xml:space="preserve">، </w:t>
      </w:r>
      <w:r w:rsidRPr="00C35782">
        <w:rPr>
          <w:rtl/>
        </w:rPr>
        <w:t>بأن قلع لوحين من ألواحها ممّا يلي الماء</w:t>
      </w:r>
      <w:r>
        <w:rPr>
          <w:rtl/>
        </w:rPr>
        <w:t xml:space="preserve">، </w:t>
      </w:r>
      <w:r w:rsidRPr="00C35782">
        <w:rPr>
          <w:rtl/>
        </w:rPr>
        <w:t>فجعل موسى يسدّ الخرق بثيابه.</w:t>
      </w:r>
    </w:p>
    <w:p w:rsidR="002B0496" w:rsidRPr="00C35782" w:rsidRDefault="002B0496" w:rsidP="00F46215">
      <w:pPr>
        <w:pStyle w:val="libNormal"/>
        <w:rPr>
          <w:rtl/>
        </w:rPr>
      </w:pPr>
      <w:r w:rsidRPr="001E4D37">
        <w:rPr>
          <w:rStyle w:val="libAlaemChar"/>
          <w:rtl/>
        </w:rPr>
        <w:t>(</w:t>
      </w:r>
      <w:r w:rsidRPr="002E737F">
        <w:rPr>
          <w:rStyle w:val="libAieChar"/>
          <w:rtl/>
        </w:rPr>
        <w:t>قالَ</w:t>
      </w:r>
      <w:r w:rsidRPr="001E4D37">
        <w:rPr>
          <w:rStyle w:val="libAlaemChar"/>
          <w:rtl/>
        </w:rPr>
        <w:t>)</w:t>
      </w:r>
      <w:r w:rsidRPr="00C35782">
        <w:rPr>
          <w:rtl/>
        </w:rPr>
        <w:t xml:space="preserve"> منكرا عليه </w:t>
      </w:r>
      <w:r w:rsidRPr="001E4D37">
        <w:rPr>
          <w:rStyle w:val="libAlaemChar"/>
          <w:rtl/>
        </w:rPr>
        <w:t>(</w:t>
      </w:r>
      <w:r w:rsidRPr="002E737F">
        <w:rPr>
          <w:rStyle w:val="libAieChar"/>
          <w:rtl/>
        </w:rPr>
        <w:t>أَخَرَقْتَها لِتُغْرِقَ أَهْلَها</w:t>
      </w:r>
      <w:r w:rsidRPr="001E4D37">
        <w:rPr>
          <w:rStyle w:val="libAlaemChar"/>
          <w:rtl/>
        </w:rPr>
        <w:t>)</w:t>
      </w:r>
      <w:r w:rsidRPr="00C35782">
        <w:rPr>
          <w:rtl/>
        </w:rPr>
        <w:t xml:space="preserve"> فإنّ خرقها سبب لدخول الماء فيها المفضي إلى غرق أهلها. وقرأ حمزة والكسائي</w:t>
      </w:r>
      <w:r>
        <w:rPr>
          <w:rtl/>
        </w:rPr>
        <w:t xml:space="preserve">: </w:t>
      </w:r>
      <w:r w:rsidRPr="00C35782">
        <w:rPr>
          <w:rtl/>
        </w:rPr>
        <w:t>«ليغرق أهلها» على إسناده إلى الأهل.</w:t>
      </w:r>
    </w:p>
    <w:p w:rsidR="002B0496" w:rsidRPr="00C35782" w:rsidRDefault="002B0496" w:rsidP="00F46215">
      <w:pPr>
        <w:pStyle w:val="libNormal"/>
        <w:rPr>
          <w:rtl/>
        </w:rPr>
      </w:pPr>
      <w:r w:rsidRPr="001E4D37">
        <w:rPr>
          <w:rStyle w:val="libAlaemChar"/>
          <w:rtl/>
        </w:rPr>
        <w:t>(</w:t>
      </w:r>
      <w:r w:rsidRPr="002E737F">
        <w:rPr>
          <w:rStyle w:val="libAieChar"/>
          <w:rtl/>
        </w:rPr>
        <w:t>لَقَدْ جِئْتَ شَيْئاً إِمْراً</w:t>
      </w:r>
      <w:r w:rsidRPr="001E4D37">
        <w:rPr>
          <w:rStyle w:val="libAlaemChar"/>
          <w:rtl/>
        </w:rPr>
        <w:t>)</w:t>
      </w:r>
      <w:r w:rsidRPr="00C35782">
        <w:rPr>
          <w:rtl/>
        </w:rPr>
        <w:t xml:space="preserve"> أتيت أمرا عظيما</w:t>
      </w:r>
      <w:r>
        <w:rPr>
          <w:rtl/>
        </w:rPr>
        <w:t xml:space="preserve">، </w:t>
      </w:r>
      <w:r w:rsidRPr="00C35782">
        <w:rPr>
          <w:rtl/>
        </w:rPr>
        <w:t>من</w:t>
      </w:r>
      <w:r>
        <w:rPr>
          <w:rtl/>
        </w:rPr>
        <w:t xml:space="preserve">: </w:t>
      </w:r>
      <w:r w:rsidRPr="00C35782">
        <w:rPr>
          <w:rtl/>
        </w:rPr>
        <w:t>أمر الأمر إذا عظم.</w:t>
      </w:r>
    </w:p>
    <w:p w:rsidR="002B0496" w:rsidRPr="00C35782" w:rsidRDefault="002B0496" w:rsidP="00F46215">
      <w:pPr>
        <w:pStyle w:val="libNormal"/>
        <w:rPr>
          <w:rtl/>
        </w:rPr>
      </w:pPr>
      <w:r w:rsidRPr="001E4D37">
        <w:rPr>
          <w:rStyle w:val="libAlaemChar"/>
          <w:rtl/>
        </w:rPr>
        <w:t>(</w:t>
      </w:r>
      <w:r w:rsidRPr="002E737F">
        <w:rPr>
          <w:rStyle w:val="libAieChar"/>
          <w:rtl/>
        </w:rPr>
        <w:t>قالَ أَلَمْ أَقُلْ</w:t>
      </w:r>
      <w:r w:rsidRPr="001E4D37">
        <w:rPr>
          <w:rStyle w:val="libAlaemChar"/>
          <w:rtl/>
        </w:rPr>
        <w:t>)</w:t>
      </w:r>
      <w:r w:rsidRPr="00C35782">
        <w:rPr>
          <w:rtl/>
        </w:rPr>
        <w:t xml:space="preserve"> حين رغبت في اتّباعي </w:t>
      </w:r>
      <w:r w:rsidRPr="001E4D37">
        <w:rPr>
          <w:rStyle w:val="libAlaemChar"/>
          <w:rtl/>
        </w:rPr>
        <w:t>(</w:t>
      </w:r>
      <w:r w:rsidRPr="002E737F">
        <w:rPr>
          <w:rStyle w:val="libAieChar"/>
          <w:rtl/>
        </w:rPr>
        <w:t>إِنَّكَ لَنْ تَسْتَطِيعَ مَعِيَ صَبْراً</w:t>
      </w:r>
      <w:r w:rsidRPr="001E4D37">
        <w:rPr>
          <w:rStyle w:val="libAlaemChar"/>
          <w:rtl/>
        </w:rPr>
        <w:t>)</w:t>
      </w:r>
      <w:r w:rsidRPr="00C35782">
        <w:rPr>
          <w:rtl/>
        </w:rPr>
        <w:t xml:space="preserve"> تذكير</w:t>
      </w:r>
      <w:r w:rsidRPr="006A3115">
        <w:rPr>
          <w:rtl/>
        </w:rPr>
        <w:t xml:space="preserve"> </w:t>
      </w:r>
      <w:r w:rsidRPr="00C35782">
        <w:rPr>
          <w:rtl/>
        </w:rPr>
        <w:t>ل</w:t>
      </w:r>
      <w:r>
        <w:rPr>
          <w:rFonts w:hint="cs"/>
          <w:rtl/>
        </w:rPr>
        <w:t>ـ</w:t>
      </w:r>
      <w:r w:rsidRPr="00C35782">
        <w:rPr>
          <w:rtl/>
        </w:rPr>
        <w:t>ما ذكره قبل</w:t>
      </w:r>
      <w:r>
        <w:rPr>
          <w:rtl/>
        </w:rPr>
        <w:t xml:space="preserve">، </w:t>
      </w:r>
      <w:r w:rsidRPr="00C35782">
        <w:rPr>
          <w:rtl/>
        </w:rPr>
        <w:t>فتذكّر موسى ما بذل له من الشرط.</w:t>
      </w:r>
    </w:p>
    <w:p w:rsidR="002B0496" w:rsidRPr="00C35782" w:rsidRDefault="002B0496" w:rsidP="00F46215">
      <w:pPr>
        <w:pStyle w:val="libNormal"/>
        <w:rPr>
          <w:rtl/>
        </w:rPr>
      </w:pPr>
      <w:r w:rsidRPr="001E4D37">
        <w:rPr>
          <w:rStyle w:val="libAlaemChar"/>
          <w:rtl/>
        </w:rPr>
        <w:t>(</w:t>
      </w:r>
      <w:r w:rsidRPr="002E737F">
        <w:rPr>
          <w:rStyle w:val="libAieChar"/>
          <w:rtl/>
        </w:rPr>
        <w:t>قالَ لا تُؤاخِذْنِي بِما نَسِيتُ</w:t>
      </w:r>
      <w:r w:rsidRPr="001E4D37">
        <w:rPr>
          <w:rStyle w:val="libAlaemChar"/>
          <w:rtl/>
        </w:rPr>
        <w:t>)</w:t>
      </w:r>
      <w:r w:rsidRPr="00C35782">
        <w:rPr>
          <w:rtl/>
        </w:rPr>
        <w:t xml:space="preserve"> بالّذي نسيته</w:t>
      </w:r>
      <w:r>
        <w:rPr>
          <w:rtl/>
        </w:rPr>
        <w:t xml:space="preserve">، </w:t>
      </w:r>
      <w:r w:rsidRPr="00C35782">
        <w:rPr>
          <w:rtl/>
        </w:rPr>
        <w:t>أي</w:t>
      </w:r>
      <w:r>
        <w:rPr>
          <w:rtl/>
        </w:rPr>
        <w:t xml:space="preserve">: </w:t>
      </w:r>
      <w:r w:rsidRPr="00C35782">
        <w:rPr>
          <w:rtl/>
        </w:rPr>
        <w:t>غفلته</w:t>
      </w:r>
      <w:r>
        <w:rPr>
          <w:rtl/>
        </w:rPr>
        <w:t xml:space="preserve">، </w:t>
      </w:r>
      <w:r w:rsidRPr="00C35782">
        <w:rPr>
          <w:rtl/>
        </w:rPr>
        <w:t>من التسليم لك وترك</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بغير أجرة وعطيّة. والنون</w:t>
      </w:r>
      <w:r>
        <w:rPr>
          <w:rtl/>
        </w:rPr>
        <w:t xml:space="preserve">: </w:t>
      </w:r>
      <w:r w:rsidRPr="00C35782">
        <w:rPr>
          <w:rtl/>
        </w:rPr>
        <w:t>العطيّة.</w:t>
      </w:r>
    </w:p>
    <w:p w:rsidR="002B0496" w:rsidRPr="00C35782" w:rsidRDefault="002B0496" w:rsidP="00D35ED9">
      <w:pPr>
        <w:pStyle w:val="libNormal0"/>
        <w:rPr>
          <w:rtl/>
        </w:rPr>
      </w:pPr>
      <w:r>
        <w:rPr>
          <w:rtl/>
        </w:rPr>
        <w:br w:type="page"/>
      </w:r>
      <w:r w:rsidRPr="00C35782">
        <w:rPr>
          <w:rtl/>
        </w:rPr>
        <w:lastRenderedPageBreak/>
        <w:t>الإنكار عليك. أو بشيء نسيته</w:t>
      </w:r>
      <w:r>
        <w:rPr>
          <w:rtl/>
        </w:rPr>
        <w:t xml:space="preserve">، </w:t>
      </w:r>
      <w:r w:rsidRPr="00C35782">
        <w:rPr>
          <w:rtl/>
        </w:rPr>
        <w:t>يعني</w:t>
      </w:r>
      <w:r>
        <w:rPr>
          <w:rtl/>
        </w:rPr>
        <w:t xml:space="preserve">: </w:t>
      </w:r>
      <w:r w:rsidRPr="00C35782">
        <w:rPr>
          <w:rtl/>
        </w:rPr>
        <w:t>وصيّته بأن لا يعترض عليه. أو بنسياني إيّاها.</w:t>
      </w:r>
    </w:p>
    <w:p w:rsidR="002B0496" w:rsidRPr="00C35782" w:rsidRDefault="002B0496" w:rsidP="00F46215">
      <w:pPr>
        <w:pStyle w:val="libNormal"/>
        <w:rPr>
          <w:rtl/>
        </w:rPr>
      </w:pPr>
      <w:r w:rsidRPr="00C35782">
        <w:rPr>
          <w:rtl/>
        </w:rPr>
        <w:t>وهو اعتذار بالنسيان</w:t>
      </w:r>
      <w:r>
        <w:rPr>
          <w:rtl/>
        </w:rPr>
        <w:t xml:space="preserve">، </w:t>
      </w:r>
      <w:r w:rsidRPr="00C35782">
        <w:rPr>
          <w:rtl/>
        </w:rPr>
        <w:t>أخرجه في معرض النهي عن المؤاخذة مع قيام المانع لها</w:t>
      </w:r>
      <w:r>
        <w:rPr>
          <w:rtl/>
        </w:rPr>
        <w:t xml:space="preserve">، </w:t>
      </w:r>
      <w:r w:rsidRPr="00C35782">
        <w:rPr>
          <w:rtl/>
        </w:rPr>
        <w:t>لأنّه لا مؤاخذة على الناسي.</w:t>
      </w:r>
    </w:p>
    <w:p w:rsidR="002B0496" w:rsidRPr="00C35782" w:rsidRDefault="002B0496" w:rsidP="00F46215">
      <w:pPr>
        <w:pStyle w:val="libNormal"/>
        <w:rPr>
          <w:rtl/>
        </w:rPr>
      </w:pPr>
      <w:r w:rsidRPr="00C35782">
        <w:rPr>
          <w:rtl/>
        </w:rPr>
        <w:t>وقيل</w:t>
      </w:r>
      <w:r>
        <w:rPr>
          <w:rtl/>
        </w:rPr>
        <w:t xml:space="preserve">: </w:t>
      </w:r>
      <w:r w:rsidRPr="00C35782">
        <w:rPr>
          <w:rtl/>
        </w:rPr>
        <w:t>أراد بالنسيان الترك</w:t>
      </w:r>
      <w:r>
        <w:rPr>
          <w:rtl/>
        </w:rPr>
        <w:t xml:space="preserve">، </w:t>
      </w:r>
      <w:r w:rsidRPr="00C35782">
        <w:rPr>
          <w:rtl/>
        </w:rPr>
        <w:t>أي</w:t>
      </w:r>
      <w:r>
        <w:rPr>
          <w:rtl/>
        </w:rPr>
        <w:t xml:space="preserve">: </w:t>
      </w:r>
      <w:r w:rsidRPr="00C35782">
        <w:rPr>
          <w:rtl/>
        </w:rPr>
        <w:t>لا تؤاخذني بما تركت من وصيّتك أوّل مرّة</w:t>
      </w:r>
      <w:r>
        <w:rPr>
          <w:rtl/>
        </w:rPr>
        <w:t xml:space="preserve">، </w:t>
      </w:r>
      <w:r w:rsidRPr="00C35782">
        <w:rPr>
          <w:rtl/>
        </w:rPr>
        <w:t>كما روي عن ابن عبّاس</w:t>
      </w:r>
      <w:r>
        <w:rPr>
          <w:rtl/>
        </w:rPr>
        <w:t xml:space="preserve">: </w:t>
      </w:r>
      <w:r w:rsidRPr="00C35782">
        <w:rPr>
          <w:rtl/>
        </w:rPr>
        <w:t>بما تركت من وصيّتك وعهدك. وعلى هذا</w:t>
      </w:r>
      <w:r>
        <w:rPr>
          <w:rtl/>
        </w:rPr>
        <w:t xml:space="preserve">، </w:t>
      </w:r>
      <w:r w:rsidRPr="00C35782">
        <w:rPr>
          <w:rtl/>
        </w:rPr>
        <w:t>فيكون النسيان بمعنى الترك</w:t>
      </w:r>
      <w:r>
        <w:rPr>
          <w:rtl/>
        </w:rPr>
        <w:t xml:space="preserve">، </w:t>
      </w:r>
      <w:r w:rsidRPr="00C35782">
        <w:rPr>
          <w:rtl/>
        </w:rPr>
        <w:t>لا بمعنى الغفلة والسهو.</w:t>
      </w:r>
    </w:p>
    <w:p w:rsidR="002B0496" w:rsidRPr="00C35782" w:rsidRDefault="002B0496" w:rsidP="00F46215">
      <w:pPr>
        <w:pStyle w:val="libNormal"/>
        <w:rPr>
          <w:rtl/>
        </w:rPr>
      </w:pPr>
      <w:r w:rsidRPr="00C35782">
        <w:rPr>
          <w:rtl/>
        </w:rPr>
        <w:t>وقيل</w:t>
      </w:r>
      <w:r>
        <w:rPr>
          <w:rtl/>
        </w:rPr>
        <w:t xml:space="preserve">: </w:t>
      </w:r>
      <w:r w:rsidRPr="00C35782">
        <w:rPr>
          <w:rtl/>
        </w:rPr>
        <w:t>إنّه من معاريض الكلام الّتي يتّقى بها الكذب مع التوصّل إلى الغرض</w:t>
      </w:r>
      <w:r>
        <w:rPr>
          <w:rtl/>
        </w:rPr>
        <w:t xml:space="preserve">، </w:t>
      </w:r>
      <w:r w:rsidRPr="00C35782">
        <w:rPr>
          <w:rtl/>
        </w:rPr>
        <w:t>كقول إبراهيم</w:t>
      </w:r>
      <w:r>
        <w:rPr>
          <w:rtl/>
        </w:rPr>
        <w:t xml:space="preserve">: </w:t>
      </w:r>
      <w:r w:rsidRPr="00C35782">
        <w:rPr>
          <w:rtl/>
        </w:rPr>
        <w:t>هذه أختي وإنّي سقيم. فمراده شيء آخر نسيه.</w:t>
      </w:r>
    </w:p>
    <w:p w:rsidR="002B0496" w:rsidRPr="00C35782" w:rsidRDefault="002B0496" w:rsidP="00F46215">
      <w:pPr>
        <w:pStyle w:val="libNormal"/>
        <w:rPr>
          <w:rtl/>
        </w:rPr>
      </w:pPr>
      <w:r w:rsidRPr="001E4D37">
        <w:rPr>
          <w:rStyle w:val="libAlaemChar"/>
          <w:rtl/>
        </w:rPr>
        <w:t>(</w:t>
      </w:r>
      <w:r w:rsidRPr="002E737F">
        <w:rPr>
          <w:rStyle w:val="libAieChar"/>
          <w:rtl/>
        </w:rPr>
        <w:t>وَلا تُرْهِقْنِي مِنْ أَمْرِي عُسْراً</w:t>
      </w:r>
      <w:r w:rsidRPr="001E4D37">
        <w:rPr>
          <w:rStyle w:val="libAlaemChar"/>
          <w:rtl/>
        </w:rPr>
        <w:t>)</w:t>
      </w:r>
      <w:r w:rsidRPr="00C35782">
        <w:rPr>
          <w:rtl/>
        </w:rPr>
        <w:t xml:space="preserve"> فلا تغشّني عسرا من أمري</w:t>
      </w:r>
      <w:r>
        <w:rPr>
          <w:rtl/>
        </w:rPr>
        <w:t xml:space="preserve">، </w:t>
      </w:r>
      <w:r w:rsidRPr="00C35782">
        <w:rPr>
          <w:rtl/>
        </w:rPr>
        <w:t>وهو اتّباعه إيّاه.</w:t>
      </w:r>
    </w:p>
    <w:p w:rsidR="002B0496" w:rsidRPr="00C35782" w:rsidRDefault="002B0496" w:rsidP="00F46215">
      <w:pPr>
        <w:pStyle w:val="libNormal"/>
        <w:rPr>
          <w:rtl/>
        </w:rPr>
      </w:pPr>
      <w:r w:rsidRPr="00C35782">
        <w:rPr>
          <w:rtl/>
        </w:rPr>
        <w:t>يعني</w:t>
      </w:r>
      <w:r>
        <w:rPr>
          <w:rtl/>
        </w:rPr>
        <w:t xml:space="preserve">: </w:t>
      </w:r>
      <w:r w:rsidRPr="00C35782">
        <w:rPr>
          <w:rtl/>
        </w:rPr>
        <w:t>ولا تعسّر عليّ متابعتك</w:t>
      </w:r>
      <w:r>
        <w:rPr>
          <w:rtl/>
        </w:rPr>
        <w:t xml:space="preserve">، </w:t>
      </w:r>
      <w:r w:rsidRPr="00C35782">
        <w:rPr>
          <w:rtl/>
        </w:rPr>
        <w:t xml:space="preserve">ويسّرها عليّ بالإغضاء وترك المناقشة والمضايقة والمؤاخذة على المنسيّ. </w:t>
      </w:r>
      <w:r>
        <w:rPr>
          <w:rtl/>
        </w:rPr>
        <w:t>و «</w:t>
      </w:r>
      <w:r w:rsidRPr="00C35782">
        <w:rPr>
          <w:rtl/>
        </w:rPr>
        <w:t>عسرا» مفعول ثان</w:t>
      </w:r>
      <w:r>
        <w:rPr>
          <w:rtl/>
        </w:rPr>
        <w:t xml:space="preserve"> لـ: </w:t>
      </w:r>
      <w:r w:rsidRPr="00C35782">
        <w:rPr>
          <w:rtl/>
        </w:rPr>
        <w:t>ترهق</w:t>
      </w:r>
      <w:r>
        <w:rPr>
          <w:rtl/>
        </w:rPr>
        <w:t xml:space="preserve">، </w:t>
      </w:r>
      <w:r w:rsidRPr="00C35782">
        <w:rPr>
          <w:rtl/>
        </w:rPr>
        <w:t>فإنّه يقال</w:t>
      </w:r>
      <w:r>
        <w:rPr>
          <w:rtl/>
        </w:rPr>
        <w:t xml:space="preserve">: </w:t>
      </w:r>
      <w:r w:rsidRPr="00C35782">
        <w:rPr>
          <w:rtl/>
        </w:rPr>
        <w:t>رهقه إذا غشيه وأرهقه إيّاه.</w:t>
      </w:r>
    </w:p>
    <w:p w:rsidR="002B0496" w:rsidRPr="00C35782" w:rsidRDefault="002B0496" w:rsidP="00F46215">
      <w:pPr>
        <w:pStyle w:val="libNormal"/>
        <w:rPr>
          <w:rtl/>
        </w:rPr>
      </w:pPr>
      <w:r w:rsidRPr="001E4D37">
        <w:rPr>
          <w:rStyle w:val="libAlaemChar"/>
          <w:rtl/>
        </w:rPr>
        <w:t>(</w:t>
      </w:r>
      <w:r w:rsidRPr="002E737F">
        <w:rPr>
          <w:rStyle w:val="libAieChar"/>
          <w:rtl/>
        </w:rPr>
        <w:t>فَانْطَلَقا حَتَّى إِذا لَقِيا غُلاماً فَقَتَلَهُ قالَ أَقَتَلْتَ نَفْساً زَكِيَّةً بِغَيْرِ نَفْسٍ لَقَدْ جِئْتَ شَيْئاً نُكْراً (74) قالَ أَلَمْ أَقُلْ لَكَ إِنَّكَ لَنْ تَسْتَطِيعَ مَعِيَ صَبْراً (75) قالَ إِنْ سَأَلْتُكَ عَنْ شَيْءٍ بَعْدَها فَلا تُصاحِبْنِي قَدْ بَلَغْتَ مِنْ لَدُنِّي عُذْراً (76)</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فَانْطَلَقا</w:t>
      </w:r>
      <w:r w:rsidRPr="001E4D37">
        <w:rPr>
          <w:rStyle w:val="libAlaemChar"/>
          <w:rtl/>
        </w:rPr>
        <w:t>)</w:t>
      </w:r>
      <w:r w:rsidRPr="00C35782">
        <w:rPr>
          <w:rtl/>
        </w:rPr>
        <w:t xml:space="preserve"> أي</w:t>
      </w:r>
      <w:r>
        <w:rPr>
          <w:rtl/>
        </w:rPr>
        <w:t xml:space="preserve">: </w:t>
      </w:r>
      <w:r w:rsidRPr="00C35782">
        <w:rPr>
          <w:rtl/>
        </w:rPr>
        <w:t>بعد ما خرجا من السفينة انطلقا يمشيان في البرّ. ولم يذكر يوشع</w:t>
      </w:r>
      <w:r>
        <w:rPr>
          <w:rtl/>
        </w:rPr>
        <w:t xml:space="preserve">، </w:t>
      </w:r>
      <w:r w:rsidRPr="00C35782">
        <w:rPr>
          <w:rtl/>
        </w:rPr>
        <w:t>لأنّه كان تابعا لموسى</w:t>
      </w:r>
      <w:r>
        <w:rPr>
          <w:rtl/>
        </w:rPr>
        <w:t xml:space="preserve">، </w:t>
      </w:r>
      <w:r w:rsidRPr="00C35782">
        <w:rPr>
          <w:rtl/>
        </w:rPr>
        <w:t>أو كان قد تأخّر عنهما. وهو الأظهر</w:t>
      </w:r>
      <w:r>
        <w:rPr>
          <w:rtl/>
        </w:rPr>
        <w:t xml:space="preserve">، </w:t>
      </w:r>
      <w:r w:rsidRPr="00C35782">
        <w:rPr>
          <w:rtl/>
        </w:rPr>
        <w:t>لاختصاص موسى بالنبوّة</w:t>
      </w:r>
      <w:r>
        <w:rPr>
          <w:rtl/>
        </w:rPr>
        <w:t xml:space="preserve">، </w:t>
      </w:r>
      <w:r w:rsidRPr="00C35782">
        <w:rPr>
          <w:rtl/>
        </w:rPr>
        <w:t xml:space="preserve">واجتماعه مع الخضر في البحر. </w:t>
      </w:r>
      <w:r w:rsidRPr="001E4D37">
        <w:rPr>
          <w:rStyle w:val="libAlaemChar"/>
          <w:rtl/>
        </w:rPr>
        <w:t>(</w:t>
      </w:r>
      <w:r w:rsidRPr="002E737F">
        <w:rPr>
          <w:rStyle w:val="libAieChar"/>
          <w:rtl/>
        </w:rPr>
        <w:t>حَتَّى إِذا لَقِيا غُلاماً فَقَتَلَهُ</w:t>
      </w:r>
      <w:r w:rsidRPr="001E4D37">
        <w:rPr>
          <w:rStyle w:val="libAlaemChar"/>
          <w:rtl/>
        </w:rPr>
        <w:t>)</w:t>
      </w:r>
      <w:r w:rsidRPr="00C35782">
        <w:rPr>
          <w:rtl/>
        </w:rPr>
        <w:t xml:space="preserve"> قيل</w:t>
      </w:r>
      <w:r>
        <w:rPr>
          <w:rtl/>
        </w:rPr>
        <w:t xml:space="preserve">: </w:t>
      </w:r>
      <w:r w:rsidRPr="00C35782">
        <w:rPr>
          <w:rtl/>
        </w:rPr>
        <w:t>فتل عنقه</w:t>
      </w:r>
      <w:r>
        <w:rPr>
          <w:rtl/>
        </w:rPr>
        <w:t xml:space="preserve">، </w:t>
      </w:r>
      <w:r w:rsidRPr="00C35782">
        <w:rPr>
          <w:rtl/>
        </w:rPr>
        <w:t>وكان يلعب</w:t>
      </w:r>
    </w:p>
    <w:p w:rsidR="002B0496" w:rsidRPr="00C35782" w:rsidRDefault="002B0496" w:rsidP="00D35ED9">
      <w:pPr>
        <w:pStyle w:val="libNormal0"/>
        <w:rPr>
          <w:rtl/>
        </w:rPr>
      </w:pPr>
      <w:r>
        <w:rPr>
          <w:rtl/>
        </w:rPr>
        <w:br w:type="page"/>
      </w:r>
      <w:r w:rsidRPr="00C35782">
        <w:rPr>
          <w:rtl/>
        </w:rPr>
        <w:lastRenderedPageBreak/>
        <w:t>مع الصبيان. وعن سعيد بن جبير</w:t>
      </w:r>
      <w:r>
        <w:rPr>
          <w:rtl/>
        </w:rPr>
        <w:t xml:space="preserve">: </w:t>
      </w:r>
      <w:r w:rsidRPr="00C35782">
        <w:rPr>
          <w:rtl/>
        </w:rPr>
        <w:t>كان من أحسن أولئك الغلمان وأصبحهم. وقيل</w:t>
      </w:r>
      <w:r>
        <w:rPr>
          <w:rtl/>
        </w:rPr>
        <w:t xml:space="preserve">: </w:t>
      </w:r>
      <w:r w:rsidRPr="00C35782">
        <w:rPr>
          <w:rtl/>
        </w:rPr>
        <w:t>ضرب برأسه الحائط. وعن سعيد بن جبير</w:t>
      </w:r>
      <w:r>
        <w:rPr>
          <w:rtl/>
        </w:rPr>
        <w:t xml:space="preserve">: </w:t>
      </w:r>
      <w:r w:rsidRPr="00C35782">
        <w:rPr>
          <w:rtl/>
        </w:rPr>
        <w:t>أضجعه ثم ذبحه بالسكّين. والفاء للدلالة على أنّه</w:t>
      </w:r>
      <w:r w:rsidRPr="002B7099">
        <w:rPr>
          <w:rtl/>
        </w:rPr>
        <w:t xml:space="preserve"> </w:t>
      </w:r>
      <w:r w:rsidRPr="00C35782">
        <w:rPr>
          <w:rtl/>
        </w:rPr>
        <w:t>ل</w:t>
      </w:r>
      <w:r>
        <w:rPr>
          <w:rFonts w:hint="cs"/>
          <w:rtl/>
        </w:rPr>
        <w:t>ـ</w:t>
      </w:r>
      <w:r w:rsidRPr="00C35782">
        <w:rPr>
          <w:rtl/>
        </w:rPr>
        <w:t>مّا لقيه قتله من غير تروّ واستكشاف حال</w:t>
      </w:r>
      <w:r>
        <w:rPr>
          <w:rtl/>
        </w:rPr>
        <w:t xml:space="preserve">، </w:t>
      </w:r>
      <w:r w:rsidRPr="00C35782">
        <w:rPr>
          <w:rtl/>
        </w:rPr>
        <w:t xml:space="preserve">ولذلك </w:t>
      </w:r>
      <w:r w:rsidRPr="001E4D37">
        <w:rPr>
          <w:rStyle w:val="libAlaemChar"/>
          <w:rtl/>
        </w:rPr>
        <w:t>(</w:t>
      </w:r>
      <w:r w:rsidRPr="002E737F">
        <w:rPr>
          <w:rStyle w:val="libAieChar"/>
          <w:rtl/>
        </w:rPr>
        <w:t>قالَ أَقَتَلْتَ نَفْساً زَكِيَّةً</w:t>
      </w:r>
      <w:r w:rsidRPr="001E4D37">
        <w:rPr>
          <w:rStyle w:val="libAlaemChar"/>
          <w:rtl/>
        </w:rPr>
        <w:t>)</w:t>
      </w:r>
      <w:r w:rsidRPr="00C35782">
        <w:rPr>
          <w:rtl/>
        </w:rPr>
        <w:t xml:space="preserve"> أي</w:t>
      </w:r>
      <w:r>
        <w:rPr>
          <w:rtl/>
        </w:rPr>
        <w:t xml:space="preserve">: </w:t>
      </w:r>
      <w:r w:rsidRPr="00C35782">
        <w:rPr>
          <w:rtl/>
        </w:rPr>
        <w:t>طاهرة من الذنوب.</w:t>
      </w:r>
    </w:p>
    <w:p w:rsidR="002B0496" w:rsidRPr="00C35782" w:rsidRDefault="002B0496" w:rsidP="00F46215">
      <w:pPr>
        <w:pStyle w:val="libNormal"/>
        <w:rPr>
          <w:rtl/>
        </w:rPr>
      </w:pPr>
      <w:r w:rsidRPr="00C35782">
        <w:rPr>
          <w:rtl/>
        </w:rPr>
        <w:t>وقرأ ابن كثير ونافع وأبو عمرو ورويس عن يعقوب</w:t>
      </w:r>
      <w:r>
        <w:rPr>
          <w:rtl/>
        </w:rPr>
        <w:t xml:space="preserve">: </w:t>
      </w:r>
      <w:r w:rsidRPr="00C35782">
        <w:rPr>
          <w:rtl/>
        </w:rPr>
        <w:t>زاكية. والأوّل أبلغ. وقال أبو عمرو</w:t>
      </w:r>
      <w:r>
        <w:rPr>
          <w:rtl/>
        </w:rPr>
        <w:t xml:space="preserve">: </w:t>
      </w:r>
      <w:r w:rsidRPr="00C35782">
        <w:rPr>
          <w:rtl/>
        </w:rPr>
        <w:t>الزاكية</w:t>
      </w:r>
      <w:r>
        <w:rPr>
          <w:rtl/>
        </w:rPr>
        <w:t xml:space="preserve">: </w:t>
      </w:r>
      <w:r w:rsidRPr="00C35782">
        <w:rPr>
          <w:rtl/>
        </w:rPr>
        <w:t>الّتي لم تذنب قطّ</w:t>
      </w:r>
      <w:r>
        <w:rPr>
          <w:rtl/>
        </w:rPr>
        <w:t xml:space="preserve">، </w:t>
      </w:r>
      <w:r w:rsidRPr="00C35782">
        <w:rPr>
          <w:rtl/>
        </w:rPr>
        <w:t>والزكيّة الّتي ثمّ غفرت. ولعلّه اختار زاكية لذلك</w:t>
      </w:r>
      <w:r>
        <w:rPr>
          <w:rtl/>
        </w:rPr>
        <w:t xml:space="preserve">، </w:t>
      </w:r>
      <w:r w:rsidRPr="00C35782">
        <w:rPr>
          <w:rtl/>
        </w:rPr>
        <w:t>فإنّها كانت صغيرة لم تبلغ الحلم</w:t>
      </w:r>
      <w:r>
        <w:rPr>
          <w:rtl/>
        </w:rPr>
        <w:t xml:space="preserve">، </w:t>
      </w:r>
      <w:r w:rsidRPr="00C35782">
        <w:rPr>
          <w:rtl/>
        </w:rPr>
        <w:t>أو أنّه لم يرها قد أذنبت ذنبا يقتضي قتلها.</w:t>
      </w:r>
    </w:p>
    <w:p w:rsidR="002B0496" w:rsidRPr="00C35782" w:rsidRDefault="002B0496" w:rsidP="00F46215">
      <w:pPr>
        <w:pStyle w:val="libNormal"/>
        <w:rPr>
          <w:rtl/>
        </w:rPr>
      </w:pPr>
      <w:r w:rsidRPr="001E4D37">
        <w:rPr>
          <w:rStyle w:val="libAlaemChar"/>
          <w:rtl/>
        </w:rPr>
        <w:t>(</w:t>
      </w:r>
      <w:r w:rsidRPr="002E737F">
        <w:rPr>
          <w:rStyle w:val="libAieChar"/>
          <w:rtl/>
        </w:rPr>
        <w:t>بِغَيْرِ نَفْسٍ</w:t>
      </w:r>
      <w:r w:rsidRPr="001E4D37">
        <w:rPr>
          <w:rStyle w:val="libAlaemChar"/>
          <w:rtl/>
        </w:rPr>
        <w:t>)</w:t>
      </w:r>
      <w:r w:rsidRPr="00C35782">
        <w:rPr>
          <w:rtl/>
        </w:rPr>
        <w:t xml:space="preserve"> بغير قتل نفس يوجب القود. يعني</w:t>
      </w:r>
      <w:r>
        <w:rPr>
          <w:rtl/>
        </w:rPr>
        <w:t xml:space="preserve">: </w:t>
      </w:r>
      <w:r w:rsidRPr="00C35782">
        <w:rPr>
          <w:rtl/>
        </w:rPr>
        <w:t>لم تقتل نفسا فيقتصّ منها</w:t>
      </w:r>
      <w:r>
        <w:rPr>
          <w:rtl/>
        </w:rPr>
        <w:t xml:space="preserve">، </w:t>
      </w:r>
      <w:r w:rsidRPr="00C35782">
        <w:rPr>
          <w:rtl/>
        </w:rPr>
        <w:t>بل قتلت نفسا تقاد بها. نبّه به على أنّ القتل إنّما يباح حدّا أو قصاصا</w:t>
      </w:r>
      <w:r>
        <w:rPr>
          <w:rtl/>
        </w:rPr>
        <w:t xml:space="preserve">، </w:t>
      </w:r>
      <w:r w:rsidRPr="00C35782">
        <w:rPr>
          <w:rtl/>
        </w:rPr>
        <w:t>وكلا الأمرين منتف.</w:t>
      </w:r>
    </w:p>
    <w:p w:rsidR="002B0496" w:rsidRPr="00C35782" w:rsidRDefault="002B0496" w:rsidP="00F46215">
      <w:pPr>
        <w:pStyle w:val="libNormal"/>
        <w:rPr>
          <w:rtl/>
        </w:rPr>
      </w:pPr>
      <w:r w:rsidRPr="00C35782">
        <w:rPr>
          <w:rtl/>
        </w:rPr>
        <w:t>ولعلّ تغيير النظم</w:t>
      </w:r>
      <w:r>
        <w:rPr>
          <w:rtl/>
        </w:rPr>
        <w:t xml:space="preserve">، </w:t>
      </w:r>
      <w:r w:rsidRPr="00C35782">
        <w:rPr>
          <w:rtl/>
        </w:rPr>
        <w:t>بأن جعل خرقها جزاء للشرط</w:t>
      </w:r>
      <w:r>
        <w:rPr>
          <w:rtl/>
        </w:rPr>
        <w:t xml:space="preserve">، </w:t>
      </w:r>
      <w:r w:rsidRPr="00C35782">
        <w:rPr>
          <w:rtl/>
        </w:rPr>
        <w:t>واعتراض موسى مستأنفا في الأولى</w:t>
      </w:r>
      <w:r>
        <w:rPr>
          <w:rtl/>
        </w:rPr>
        <w:t xml:space="preserve">، </w:t>
      </w:r>
      <w:r w:rsidRPr="00C35782">
        <w:rPr>
          <w:rtl/>
        </w:rPr>
        <w:t>وفي الثانية قتله من جملة الشرط</w:t>
      </w:r>
      <w:r>
        <w:rPr>
          <w:rtl/>
        </w:rPr>
        <w:t xml:space="preserve">، </w:t>
      </w:r>
      <w:r w:rsidRPr="00C35782">
        <w:rPr>
          <w:rtl/>
        </w:rPr>
        <w:t>واعتراضه جزاء</w:t>
      </w:r>
      <w:r>
        <w:rPr>
          <w:rtl/>
        </w:rPr>
        <w:t xml:space="preserve">، </w:t>
      </w:r>
      <w:r w:rsidRPr="00C35782">
        <w:rPr>
          <w:rtl/>
        </w:rPr>
        <w:t>لأنّ القتل أقبح</w:t>
      </w:r>
      <w:r>
        <w:rPr>
          <w:rtl/>
        </w:rPr>
        <w:t xml:space="preserve">، </w:t>
      </w:r>
      <w:r w:rsidRPr="00C35782">
        <w:rPr>
          <w:rtl/>
        </w:rPr>
        <w:t>والاعتراض عليه أدخل</w:t>
      </w:r>
      <w:r>
        <w:rPr>
          <w:rtl/>
        </w:rPr>
        <w:t xml:space="preserve">، </w:t>
      </w:r>
      <w:r w:rsidRPr="00C35782">
        <w:rPr>
          <w:rtl/>
        </w:rPr>
        <w:t>فكان جديرا بأن يجعل عمدة الكلام</w:t>
      </w:r>
      <w:r>
        <w:rPr>
          <w:rtl/>
        </w:rPr>
        <w:t xml:space="preserve">، </w:t>
      </w:r>
      <w:r w:rsidRPr="00C35782">
        <w:rPr>
          <w:rtl/>
        </w:rPr>
        <w:t>ولذلك فصّله بقوله</w:t>
      </w:r>
      <w:r>
        <w:rPr>
          <w:rtl/>
        </w:rPr>
        <w:t xml:space="preserve">: </w:t>
      </w:r>
      <w:r w:rsidRPr="001E4D37">
        <w:rPr>
          <w:rStyle w:val="libAlaemChar"/>
          <w:rtl/>
        </w:rPr>
        <w:t>(</w:t>
      </w:r>
      <w:r w:rsidRPr="002E737F">
        <w:rPr>
          <w:rStyle w:val="libAieChar"/>
          <w:rtl/>
        </w:rPr>
        <w:t>لَقَدْ جِئْتَ شَيْئاً نُكْراً</w:t>
      </w:r>
      <w:r w:rsidRPr="001E4D37">
        <w:rPr>
          <w:rStyle w:val="libAlaemChar"/>
          <w:rtl/>
        </w:rPr>
        <w:t>)</w:t>
      </w:r>
      <w:r w:rsidRPr="00C35782">
        <w:rPr>
          <w:rtl/>
        </w:rPr>
        <w:t xml:space="preserve"> أي</w:t>
      </w:r>
      <w:r>
        <w:rPr>
          <w:rtl/>
        </w:rPr>
        <w:t xml:space="preserve">: </w:t>
      </w:r>
      <w:r w:rsidRPr="00C35782">
        <w:rPr>
          <w:rtl/>
        </w:rPr>
        <w:t>منكرا أشدّ من الإمر</w:t>
      </w:r>
      <w:r>
        <w:rPr>
          <w:rtl/>
        </w:rPr>
        <w:t xml:space="preserve">، </w:t>
      </w:r>
      <w:r w:rsidRPr="00C35782">
        <w:rPr>
          <w:rtl/>
        </w:rPr>
        <w:t>فإنّ الخرق يمكن تداركه بالسدّ</w:t>
      </w:r>
      <w:r>
        <w:rPr>
          <w:rtl/>
        </w:rPr>
        <w:t xml:space="preserve">، </w:t>
      </w:r>
      <w:r w:rsidRPr="00C35782">
        <w:rPr>
          <w:rtl/>
        </w:rPr>
        <w:t>وهذا لا سبيل إلى</w:t>
      </w:r>
      <w:r>
        <w:rPr>
          <w:rFonts w:hint="cs"/>
          <w:rtl/>
        </w:rPr>
        <w:t xml:space="preserve"> </w:t>
      </w:r>
      <w:r w:rsidRPr="00C35782">
        <w:rPr>
          <w:rtl/>
        </w:rPr>
        <w:t>داركه.</w:t>
      </w:r>
    </w:p>
    <w:p w:rsidR="002B0496" w:rsidRPr="00C35782" w:rsidRDefault="002B0496" w:rsidP="00F46215">
      <w:pPr>
        <w:pStyle w:val="libNormal"/>
        <w:rPr>
          <w:rtl/>
        </w:rPr>
      </w:pPr>
      <w:r w:rsidRPr="00C35782">
        <w:rPr>
          <w:rtl/>
        </w:rPr>
        <w:t>وقرأ نافع في رواية قالون وورش وابن عامر ويعقوب وأبو بكر</w:t>
      </w:r>
      <w:r>
        <w:rPr>
          <w:rtl/>
        </w:rPr>
        <w:t xml:space="preserve">: </w:t>
      </w:r>
      <w:r w:rsidRPr="00C35782">
        <w:rPr>
          <w:rtl/>
        </w:rPr>
        <w:t>نكرا بضمّتين.</w:t>
      </w:r>
    </w:p>
    <w:p w:rsidR="002B0496" w:rsidRPr="00C35782" w:rsidRDefault="002B0496" w:rsidP="00F46215">
      <w:pPr>
        <w:pStyle w:val="libNormal"/>
        <w:rPr>
          <w:rtl/>
        </w:rPr>
      </w:pPr>
      <w:r w:rsidRPr="001E4D37">
        <w:rPr>
          <w:rStyle w:val="libAlaemChar"/>
          <w:rtl/>
        </w:rPr>
        <w:t>(</w:t>
      </w:r>
      <w:r w:rsidRPr="002E737F">
        <w:rPr>
          <w:rStyle w:val="libAieChar"/>
          <w:rtl/>
        </w:rPr>
        <w:t>قالَ أَلَمْ أَقُلْ لَكَ إِنَّكَ لَنْ تَسْتَطِيعَ مَعِيَ صَبْراً</w:t>
      </w:r>
      <w:r w:rsidRPr="001E4D37">
        <w:rPr>
          <w:rStyle w:val="libAlaemChar"/>
          <w:rtl/>
        </w:rPr>
        <w:t>)</w:t>
      </w:r>
      <w:r w:rsidRPr="00C35782">
        <w:rPr>
          <w:rtl/>
        </w:rPr>
        <w:t xml:space="preserve"> زاد فيه «لك» لزيادة المكافحة بالعتاب على رفض الوصيّة</w:t>
      </w:r>
      <w:r>
        <w:rPr>
          <w:rtl/>
        </w:rPr>
        <w:t xml:space="preserve">، </w:t>
      </w:r>
      <w:r w:rsidRPr="00C35782">
        <w:rPr>
          <w:rtl/>
        </w:rPr>
        <w:t>والوسم بقلّة الثبات والصبر</w:t>
      </w:r>
      <w:r>
        <w:rPr>
          <w:rtl/>
        </w:rPr>
        <w:t xml:space="preserve">، </w:t>
      </w:r>
      <w:r w:rsidRPr="00C35782">
        <w:rPr>
          <w:rtl/>
        </w:rPr>
        <w:t>ل</w:t>
      </w:r>
      <w:r>
        <w:rPr>
          <w:rFonts w:hint="cs"/>
          <w:rtl/>
        </w:rPr>
        <w:t>ـ</w:t>
      </w:r>
      <w:r w:rsidRPr="00C35782">
        <w:rPr>
          <w:rtl/>
        </w:rPr>
        <w:t>مّا تكرّر منه الاشمئزاز والاستنكار</w:t>
      </w:r>
      <w:r>
        <w:rPr>
          <w:rtl/>
        </w:rPr>
        <w:t xml:space="preserve">، </w:t>
      </w:r>
      <w:r w:rsidRPr="00C35782">
        <w:rPr>
          <w:rtl/>
        </w:rPr>
        <w:t>ولم يرعو بالتذكير أوّل مرّة</w:t>
      </w:r>
      <w:r>
        <w:rPr>
          <w:rtl/>
        </w:rPr>
        <w:t xml:space="preserve">، </w:t>
      </w:r>
      <w:r w:rsidRPr="00C35782">
        <w:rPr>
          <w:rtl/>
        </w:rPr>
        <w:t>حتّى زاد في الاستنكار ثاني مرّة.</w:t>
      </w:r>
    </w:p>
    <w:p w:rsidR="002B0496" w:rsidRPr="00C35782" w:rsidRDefault="002B0496" w:rsidP="00F46215">
      <w:pPr>
        <w:pStyle w:val="libNormal"/>
        <w:rPr>
          <w:rtl/>
        </w:rPr>
      </w:pPr>
      <w:r w:rsidRPr="001E4D37">
        <w:rPr>
          <w:rStyle w:val="libAlaemChar"/>
          <w:rtl/>
        </w:rPr>
        <w:t>(</w:t>
      </w:r>
      <w:r w:rsidRPr="002E737F">
        <w:rPr>
          <w:rStyle w:val="libAieChar"/>
          <w:rtl/>
        </w:rPr>
        <w:t>قالَ إِنْ سَأَلْتُكَ عَنْ شَيْءٍ بَعْدَها</w:t>
      </w:r>
      <w:r w:rsidRPr="001E4D37">
        <w:rPr>
          <w:rStyle w:val="libAlaemChar"/>
          <w:rtl/>
        </w:rPr>
        <w:t>)</w:t>
      </w:r>
      <w:r w:rsidRPr="00C35782">
        <w:rPr>
          <w:rtl/>
        </w:rPr>
        <w:t xml:space="preserve"> بعد هذه المرّة </w:t>
      </w:r>
      <w:r w:rsidRPr="001E4D37">
        <w:rPr>
          <w:rStyle w:val="libAlaemChar"/>
          <w:rtl/>
        </w:rPr>
        <w:t>(</w:t>
      </w:r>
      <w:r w:rsidRPr="002E737F">
        <w:rPr>
          <w:rStyle w:val="libAieChar"/>
          <w:rtl/>
        </w:rPr>
        <w:t>فَلا تُصاحِبْنِي</w:t>
      </w:r>
      <w:r w:rsidRPr="001E4D37">
        <w:rPr>
          <w:rStyle w:val="libAlaemChar"/>
          <w:rtl/>
        </w:rPr>
        <w:t>)</w:t>
      </w:r>
      <w:r w:rsidRPr="00C35782">
        <w:rPr>
          <w:rtl/>
        </w:rPr>
        <w:t xml:space="preserve"> وإن سألت صحبتك. وعن يعقوب</w:t>
      </w:r>
      <w:r>
        <w:rPr>
          <w:rtl/>
        </w:rPr>
        <w:t xml:space="preserve">: </w:t>
      </w:r>
      <w:r w:rsidRPr="00C35782">
        <w:rPr>
          <w:rtl/>
        </w:rPr>
        <w:t>فلا تصحبني</w:t>
      </w:r>
      <w:r>
        <w:rPr>
          <w:rtl/>
        </w:rPr>
        <w:t xml:space="preserve">، </w:t>
      </w:r>
      <w:r w:rsidRPr="00C35782">
        <w:rPr>
          <w:rtl/>
        </w:rPr>
        <w:t>أي</w:t>
      </w:r>
      <w:r>
        <w:rPr>
          <w:rtl/>
        </w:rPr>
        <w:t xml:space="preserve">: </w:t>
      </w:r>
      <w:r w:rsidRPr="00C35782">
        <w:rPr>
          <w:rtl/>
        </w:rPr>
        <w:t xml:space="preserve">فلا تكن صاحبي. </w:t>
      </w:r>
      <w:r w:rsidRPr="001E4D37">
        <w:rPr>
          <w:rStyle w:val="libAlaemChar"/>
          <w:rtl/>
        </w:rPr>
        <w:t>(</w:t>
      </w:r>
      <w:r w:rsidRPr="002E737F">
        <w:rPr>
          <w:rStyle w:val="libAieChar"/>
          <w:rtl/>
        </w:rPr>
        <w:t>قَدْ بَلَغْتَ مِنْ لَدُنِّي عُذْراً</w:t>
      </w:r>
      <w:r w:rsidRPr="001E4D37">
        <w:rPr>
          <w:rStyle w:val="libAlaemChar"/>
          <w:rtl/>
        </w:rPr>
        <w:t>)</w:t>
      </w:r>
      <w:r w:rsidRPr="00C35782">
        <w:rPr>
          <w:rtl/>
        </w:rPr>
        <w:t xml:space="preserve"> قد وجدت عذرا من قبلي</w:t>
      </w:r>
      <w:r w:rsidRPr="002B7099">
        <w:rPr>
          <w:rtl/>
        </w:rPr>
        <w:t xml:space="preserve"> </w:t>
      </w:r>
      <w:r w:rsidRPr="00C35782">
        <w:rPr>
          <w:rtl/>
        </w:rPr>
        <w:t>ل</w:t>
      </w:r>
      <w:r>
        <w:rPr>
          <w:rFonts w:hint="cs"/>
          <w:rtl/>
        </w:rPr>
        <w:t>ـ</w:t>
      </w:r>
      <w:r w:rsidRPr="00C35782">
        <w:rPr>
          <w:rtl/>
        </w:rPr>
        <w:t xml:space="preserve">مّا خالفتك ثلاث مرّات. وعن رسول الله </w:t>
      </w:r>
      <w:r w:rsidRPr="001E4D37">
        <w:rPr>
          <w:rStyle w:val="libAlaemChar"/>
          <w:rtl/>
        </w:rPr>
        <w:t>صلى‌الله‌عليه‌وآله‌وسلم</w:t>
      </w:r>
      <w:r>
        <w:rPr>
          <w:rtl/>
        </w:rPr>
        <w:t xml:space="preserve">: </w:t>
      </w:r>
      <w:r w:rsidRPr="00C35782">
        <w:rPr>
          <w:rtl/>
        </w:rPr>
        <w:t>«رحم الله أخي موسى استحيا فقال ذلك</w:t>
      </w:r>
      <w:r>
        <w:rPr>
          <w:rtl/>
        </w:rPr>
        <w:t xml:space="preserve">، </w:t>
      </w:r>
      <w:r w:rsidRPr="00C35782">
        <w:rPr>
          <w:rtl/>
        </w:rPr>
        <w:t>لو لبث مع صاحبه لأبصر أعجب الأعاجيب»</w:t>
      </w:r>
      <w:r>
        <w:rPr>
          <w:rtl/>
        </w:rPr>
        <w:t>.</w:t>
      </w:r>
    </w:p>
    <w:p w:rsidR="002B0496" w:rsidRPr="00C35782" w:rsidRDefault="002B0496" w:rsidP="00F46215">
      <w:pPr>
        <w:pStyle w:val="libNormal"/>
        <w:rPr>
          <w:rtl/>
        </w:rPr>
      </w:pPr>
      <w:r>
        <w:rPr>
          <w:rtl/>
        </w:rPr>
        <w:br w:type="page"/>
      </w:r>
      <w:r w:rsidRPr="00C35782">
        <w:rPr>
          <w:rtl/>
        </w:rPr>
        <w:lastRenderedPageBreak/>
        <w:t>وقرأ نافع</w:t>
      </w:r>
      <w:r>
        <w:rPr>
          <w:rtl/>
        </w:rPr>
        <w:t xml:space="preserve">: </w:t>
      </w:r>
      <w:r w:rsidRPr="00C35782">
        <w:rPr>
          <w:rtl/>
        </w:rPr>
        <w:t>لدني</w:t>
      </w:r>
      <w:r>
        <w:rPr>
          <w:rtl/>
        </w:rPr>
        <w:t xml:space="preserve">، </w:t>
      </w:r>
      <w:r w:rsidRPr="00C35782">
        <w:rPr>
          <w:rtl/>
        </w:rPr>
        <w:t>بتحريك النون</w:t>
      </w:r>
      <w:r>
        <w:rPr>
          <w:rtl/>
        </w:rPr>
        <w:t xml:space="preserve">، </w:t>
      </w:r>
      <w:r w:rsidRPr="00C35782">
        <w:rPr>
          <w:rtl/>
        </w:rPr>
        <w:t>والاكتفاء بها عن نون الدعامة. وأبو بكر</w:t>
      </w:r>
      <w:r>
        <w:rPr>
          <w:rtl/>
        </w:rPr>
        <w:t xml:space="preserve">: </w:t>
      </w:r>
      <w:r w:rsidRPr="00C35782">
        <w:rPr>
          <w:rtl/>
        </w:rPr>
        <w:t>لدني</w:t>
      </w:r>
      <w:r>
        <w:rPr>
          <w:rtl/>
        </w:rPr>
        <w:t xml:space="preserve">، </w:t>
      </w:r>
      <w:r w:rsidRPr="00C35782">
        <w:rPr>
          <w:rtl/>
        </w:rPr>
        <w:t>بتحريك النون وإسكان الدال</w:t>
      </w:r>
      <w:r>
        <w:rPr>
          <w:rtl/>
        </w:rPr>
        <w:t xml:space="preserve">، </w:t>
      </w:r>
      <w:r w:rsidRPr="00C35782">
        <w:rPr>
          <w:rtl/>
        </w:rPr>
        <w:t>إسكان الضاد من عضد.</w:t>
      </w:r>
    </w:p>
    <w:p w:rsidR="002B0496" w:rsidRPr="00C35782" w:rsidRDefault="002B0496" w:rsidP="00F46215">
      <w:pPr>
        <w:pStyle w:val="libNormal"/>
        <w:rPr>
          <w:rtl/>
        </w:rPr>
      </w:pPr>
      <w:r w:rsidRPr="001E4D37">
        <w:rPr>
          <w:rStyle w:val="libAlaemChar"/>
          <w:rtl/>
        </w:rPr>
        <w:t>(</w:t>
      </w:r>
      <w:r w:rsidRPr="002E737F">
        <w:rPr>
          <w:rStyle w:val="libAieChar"/>
          <w:rtl/>
        </w:rPr>
        <w:t>فَانْطَلَقا حَتَّى إِذا أَتَيا أَهْلَ قَرْيَةٍ اسْتَطْعَما أَهْلَها فَأَبَوْا أَنْ يُضَيِّفُوهُما فَوَجَدا فِيها جِداراً يُرِيدُ أَنْ يَنْقَضَّ فَأَقامَهُ قالَ لَوْ شِئْتَ لاتَّخَذْتَ عَلَيْهِ أَجْراً (77) قالَ هذا فِراقُ بَيْنِي وَبَيْنِكَ سَأُنَبِّئُكَ بِتَأْوِيلِ ما لَمْ تَسْتَطِعْ عَلَيْهِ صَبْراً (78) أَمَّا السَّفِينَةُ فَكانَتْ لِمَساكِينَ يَعْمَلُونَ فِي الْبَحْرِ فَأَرَدْتُ أَنْ أَعِيبَها وَكانَ وَراءَهُمْ مَلِكٌ يَأْخُذُ كُلَّ سَفِينَةٍ غَصْباً (79) وَأَمَّا الْغُلامُ فَكانَ أَبَواهُ مُؤْمِنَيْنِ فَخَشِينا أَنْ يُرْهِقَهُما طُغْياناً وَكُفْراً (80) فَأَرَدْنا أَنْ يُبْدِلَهُما رَبُّهُما خَيْراً مِنْهُ زَكاةً وَأَقْرَبَ رُحْماً (81) 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 (82)</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فَانْطَلَقا حَتَّى إِذا أَتَيا أَهْلَ قَرْيَةٍ</w:t>
      </w:r>
      <w:r w:rsidRPr="001E4D37">
        <w:rPr>
          <w:rStyle w:val="libAlaemChar"/>
          <w:rtl/>
        </w:rPr>
        <w:t>)</w:t>
      </w:r>
      <w:r w:rsidRPr="00C35782">
        <w:rPr>
          <w:rtl/>
        </w:rPr>
        <w:t xml:space="preserve"> قرية أنطاكية. وقيل</w:t>
      </w:r>
      <w:r>
        <w:rPr>
          <w:rtl/>
        </w:rPr>
        <w:t xml:space="preserve">: </w:t>
      </w:r>
      <w:r w:rsidRPr="00C35782">
        <w:rPr>
          <w:rtl/>
        </w:rPr>
        <w:t xml:space="preserve">أبلّة بصرة. وعن أبي عبد الله </w:t>
      </w:r>
      <w:r w:rsidRPr="001E4D37">
        <w:rPr>
          <w:rStyle w:val="libAlaemChar"/>
          <w:rtl/>
        </w:rPr>
        <w:t>عليه‌السلام</w:t>
      </w:r>
      <w:r>
        <w:rPr>
          <w:rtl/>
        </w:rPr>
        <w:t xml:space="preserve">: </w:t>
      </w:r>
      <w:r w:rsidRPr="00C35782">
        <w:rPr>
          <w:rtl/>
        </w:rPr>
        <w:t>«هي قرية على ساحل البحر يقال لها ناصرة</w:t>
      </w:r>
      <w:r>
        <w:rPr>
          <w:rtl/>
        </w:rPr>
        <w:t xml:space="preserve">، </w:t>
      </w:r>
      <w:r w:rsidRPr="00C35782">
        <w:rPr>
          <w:rtl/>
        </w:rPr>
        <w:t>وبها سمّيت النصارى نصارى»</w:t>
      </w:r>
      <w:r>
        <w:rPr>
          <w:rtl/>
        </w:rPr>
        <w:t>.</w:t>
      </w:r>
    </w:p>
    <w:p w:rsidR="002B0496" w:rsidRPr="00C35782" w:rsidRDefault="002B0496" w:rsidP="00F46215">
      <w:pPr>
        <w:pStyle w:val="libNormal"/>
        <w:rPr>
          <w:rtl/>
        </w:rPr>
      </w:pPr>
      <w:r>
        <w:rPr>
          <w:rtl/>
        </w:rPr>
        <w:br w:type="page"/>
      </w:r>
      <w:r w:rsidRPr="00C35782">
        <w:rPr>
          <w:rtl/>
        </w:rPr>
        <w:lastRenderedPageBreak/>
        <w:t>وقيل</w:t>
      </w:r>
      <w:r>
        <w:rPr>
          <w:rtl/>
        </w:rPr>
        <w:t xml:space="preserve">: </w:t>
      </w:r>
      <w:r w:rsidRPr="00C35782">
        <w:rPr>
          <w:rtl/>
        </w:rPr>
        <w:t xml:space="preserve">باجروان أرمينية. وهي أبعد أرض الله من السماء. </w:t>
      </w:r>
      <w:r w:rsidRPr="001E4D37">
        <w:rPr>
          <w:rStyle w:val="libAlaemChar"/>
          <w:rtl/>
        </w:rPr>
        <w:t>(</w:t>
      </w:r>
      <w:r w:rsidRPr="002E737F">
        <w:rPr>
          <w:rStyle w:val="libAieChar"/>
          <w:rtl/>
        </w:rPr>
        <w:t>اسْتَطْعَما أَهْلَها فَأَبَوْا أَنْ يُضَيِّفُوهُما</w:t>
      </w:r>
      <w:r w:rsidRPr="001E4D37">
        <w:rPr>
          <w:rStyle w:val="libAlaemChar"/>
          <w:rtl/>
        </w:rPr>
        <w:t>)</w:t>
      </w:r>
      <w:r w:rsidRPr="00C35782">
        <w:rPr>
          <w:rtl/>
        </w:rPr>
        <w:t xml:space="preserve"> من</w:t>
      </w:r>
      <w:r>
        <w:rPr>
          <w:rtl/>
        </w:rPr>
        <w:t xml:space="preserve">: </w:t>
      </w:r>
      <w:r w:rsidRPr="00C35782">
        <w:rPr>
          <w:rtl/>
        </w:rPr>
        <w:t>ضيّفه إذا أنزله وجعله ضيفه. وأصل التركيب للميل</w:t>
      </w:r>
      <w:r>
        <w:rPr>
          <w:rtl/>
        </w:rPr>
        <w:t xml:space="preserve">، </w:t>
      </w:r>
      <w:r w:rsidRPr="00C35782">
        <w:rPr>
          <w:rtl/>
        </w:rPr>
        <w:t>يقال</w:t>
      </w:r>
      <w:r>
        <w:rPr>
          <w:rtl/>
        </w:rPr>
        <w:t xml:space="preserve">: </w:t>
      </w:r>
      <w:r w:rsidRPr="00C35782">
        <w:rPr>
          <w:rtl/>
        </w:rPr>
        <w:t>ضاف السهم عن الغرض إذا مال.</w:t>
      </w:r>
    </w:p>
    <w:p w:rsidR="002B0496" w:rsidRPr="00C35782" w:rsidRDefault="002B0496" w:rsidP="00F46215">
      <w:pPr>
        <w:pStyle w:val="libNormal"/>
        <w:rPr>
          <w:rtl/>
        </w:rPr>
      </w:pPr>
      <w:r w:rsidRPr="00C35782">
        <w:rPr>
          <w:rtl/>
        </w:rPr>
        <w:t xml:space="preserve">عن النبيّ </w:t>
      </w:r>
      <w:r w:rsidRPr="001E4D37">
        <w:rPr>
          <w:rStyle w:val="libAlaemChar"/>
          <w:rtl/>
        </w:rPr>
        <w:t>صلى‌الله‌عليه‌وآله‌وسلم</w:t>
      </w:r>
      <w:r>
        <w:rPr>
          <w:rtl/>
        </w:rPr>
        <w:t xml:space="preserve">: </w:t>
      </w:r>
      <w:r w:rsidRPr="00C35782">
        <w:rPr>
          <w:rtl/>
        </w:rPr>
        <w:t>«كانوا أهل قرية لئاما»</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شرّ القرى الّتي لا يضاف الضيف فيها</w:t>
      </w:r>
      <w:r>
        <w:rPr>
          <w:rtl/>
        </w:rPr>
        <w:t xml:space="preserve">، </w:t>
      </w:r>
      <w:r w:rsidRPr="00C35782">
        <w:rPr>
          <w:rtl/>
        </w:rPr>
        <w:t xml:space="preserve">ولا يعرف لابن السبيل حقّه. وقال أبو عبد الله </w:t>
      </w:r>
      <w:r w:rsidRPr="001E4D37">
        <w:rPr>
          <w:rStyle w:val="libAlaemChar"/>
          <w:rtl/>
        </w:rPr>
        <w:t>عليه‌السلام</w:t>
      </w:r>
      <w:r>
        <w:rPr>
          <w:rtl/>
        </w:rPr>
        <w:t xml:space="preserve">: </w:t>
      </w:r>
      <w:r w:rsidRPr="00C35782">
        <w:rPr>
          <w:rtl/>
        </w:rPr>
        <w:t>«لم يضيّفوهما</w:t>
      </w:r>
      <w:r>
        <w:rPr>
          <w:rtl/>
        </w:rPr>
        <w:t xml:space="preserve">، </w:t>
      </w:r>
      <w:r w:rsidRPr="00C35782">
        <w:rPr>
          <w:rtl/>
        </w:rPr>
        <w:t>ولا يضيّفون بعدهما أحدا إلى أن تقوم الساعة»</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فَوَجَدا فِيها جِداراً يُرِيدُ أَنْ يَنْقَضَ</w:t>
      </w:r>
      <w:r w:rsidRPr="001E4D37">
        <w:rPr>
          <w:rStyle w:val="libAlaemChar"/>
          <w:rtl/>
        </w:rPr>
        <w:t>)</w:t>
      </w:r>
      <w:r w:rsidRPr="00C35782">
        <w:rPr>
          <w:rtl/>
        </w:rPr>
        <w:t xml:space="preserve"> تدانى أن يسقط</w:t>
      </w:r>
      <w:r>
        <w:rPr>
          <w:rtl/>
        </w:rPr>
        <w:t xml:space="preserve">، </w:t>
      </w:r>
      <w:r w:rsidRPr="00C35782">
        <w:rPr>
          <w:rtl/>
        </w:rPr>
        <w:t>فاستعيرت الإرادة للمداناة والمشارفة</w:t>
      </w:r>
      <w:r>
        <w:rPr>
          <w:rtl/>
        </w:rPr>
        <w:t xml:space="preserve">، </w:t>
      </w:r>
      <w:r w:rsidRPr="00C35782">
        <w:rPr>
          <w:rtl/>
        </w:rPr>
        <w:t>كما استعير الهمّ والعزم وأمثال ذلك أيضا لذلك</w:t>
      </w:r>
      <w:r>
        <w:rPr>
          <w:rtl/>
        </w:rPr>
        <w:t xml:space="preserve">، </w:t>
      </w:r>
      <w:r w:rsidRPr="00C35782">
        <w:rPr>
          <w:rtl/>
        </w:rPr>
        <w:t>كما يقال</w:t>
      </w:r>
      <w:r>
        <w:rPr>
          <w:rtl/>
        </w:rPr>
        <w:t xml:space="preserve">: </w:t>
      </w:r>
      <w:r w:rsidRPr="00C35782">
        <w:rPr>
          <w:rtl/>
        </w:rPr>
        <w:t>عزم السراج أن يطفأ</w:t>
      </w:r>
      <w:r>
        <w:rPr>
          <w:rtl/>
        </w:rPr>
        <w:t xml:space="preserve">، </w:t>
      </w:r>
      <w:r w:rsidRPr="00C35782">
        <w:rPr>
          <w:rtl/>
        </w:rPr>
        <w:t>وطلب أن يطفأ. وإذا كان القول والإباء</w:t>
      </w:r>
      <w:r>
        <w:rPr>
          <w:rtl/>
        </w:rPr>
        <w:t xml:space="preserve">، </w:t>
      </w:r>
      <w:r w:rsidRPr="00C35782">
        <w:rPr>
          <w:rtl/>
        </w:rPr>
        <w:t>والعزم والعزّة</w:t>
      </w:r>
      <w:r>
        <w:rPr>
          <w:rtl/>
        </w:rPr>
        <w:t xml:space="preserve">، </w:t>
      </w:r>
      <w:r w:rsidRPr="00C35782">
        <w:rPr>
          <w:rtl/>
        </w:rPr>
        <w:t>والنطق والشكاية</w:t>
      </w:r>
      <w:r>
        <w:rPr>
          <w:rtl/>
        </w:rPr>
        <w:t xml:space="preserve">، </w:t>
      </w:r>
      <w:r w:rsidRPr="00C35782">
        <w:rPr>
          <w:rtl/>
        </w:rPr>
        <w:t>والصدق والكذب</w:t>
      </w:r>
      <w:r>
        <w:rPr>
          <w:rtl/>
        </w:rPr>
        <w:t xml:space="preserve">، </w:t>
      </w:r>
      <w:r w:rsidRPr="00C35782">
        <w:rPr>
          <w:rtl/>
        </w:rPr>
        <w:t>والسكوت والتمرّد والطواعية</w:t>
      </w:r>
      <w:r>
        <w:rPr>
          <w:rtl/>
        </w:rPr>
        <w:t xml:space="preserve">، </w:t>
      </w:r>
      <w:r w:rsidRPr="00C35782">
        <w:rPr>
          <w:rtl/>
        </w:rPr>
        <w:t>وغير ذلك مستعارة للجماد ولسائر ما لا يعقل</w:t>
      </w:r>
      <w:r>
        <w:rPr>
          <w:rtl/>
        </w:rPr>
        <w:t xml:space="preserve">، </w:t>
      </w:r>
      <w:r w:rsidRPr="00C35782">
        <w:rPr>
          <w:rtl/>
        </w:rPr>
        <w:t>فما بال الإرادة</w:t>
      </w:r>
      <w:r>
        <w:rPr>
          <w:rtl/>
        </w:rPr>
        <w:t>؟</w:t>
      </w:r>
      <w:r w:rsidRPr="00C35782">
        <w:rPr>
          <w:rtl/>
        </w:rPr>
        <w:t xml:space="preserve"> </w:t>
      </w:r>
      <w:r>
        <w:rPr>
          <w:rtl/>
        </w:rPr>
        <w:t>و «</w:t>
      </w:r>
      <w:r w:rsidRPr="00C35782">
        <w:rPr>
          <w:rtl/>
        </w:rPr>
        <w:t>انقضّ» انفعل</w:t>
      </w:r>
      <w:r>
        <w:rPr>
          <w:rtl/>
        </w:rPr>
        <w:t xml:space="preserve">، </w:t>
      </w:r>
      <w:r w:rsidRPr="00C35782">
        <w:rPr>
          <w:rtl/>
        </w:rPr>
        <w:t>مطاوع</w:t>
      </w:r>
      <w:r>
        <w:rPr>
          <w:rtl/>
        </w:rPr>
        <w:t xml:space="preserve">: </w:t>
      </w:r>
      <w:r w:rsidRPr="00C35782">
        <w:rPr>
          <w:rtl/>
        </w:rPr>
        <w:t>قضضته إذا كسرته. ومنه انقضاض الطير والكوكب لهويّه. أو افعلّ من النقض.</w:t>
      </w:r>
    </w:p>
    <w:p w:rsidR="002B0496" w:rsidRPr="00C35782" w:rsidRDefault="002B0496" w:rsidP="00F46215">
      <w:pPr>
        <w:pStyle w:val="libNormal"/>
        <w:rPr>
          <w:rtl/>
        </w:rPr>
      </w:pPr>
      <w:r w:rsidRPr="001E4D37">
        <w:rPr>
          <w:rStyle w:val="libAlaemChar"/>
          <w:rtl/>
        </w:rPr>
        <w:t>(</w:t>
      </w:r>
      <w:r w:rsidRPr="002E737F">
        <w:rPr>
          <w:rStyle w:val="libAieChar"/>
          <w:rtl/>
        </w:rPr>
        <w:t>فَأَقامَهُ</w:t>
      </w:r>
      <w:r w:rsidRPr="001E4D37">
        <w:rPr>
          <w:rStyle w:val="libAlaemChar"/>
          <w:rtl/>
        </w:rPr>
        <w:t>)</w:t>
      </w:r>
      <w:r w:rsidRPr="00C35782">
        <w:rPr>
          <w:rtl/>
        </w:rPr>
        <w:t xml:space="preserve"> بعمارته أو بعمود عمده به. وقيل</w:t>
      </w:r>
      <w:r>
        <w:rPr>
          <w:rtl/>
        </w:rPr>
        <w:t xml:space="preserve">: </w:t>
      </w:r>
      <w:r w:rsidRPr="00C35782">
        <w:rPr>
          <w:rtl/>
        </w:rPr>
        <w:t>مسحه بيده فقام. وقيل</w:t>
      </w:r>
      <w:r>
        <w:rPr>
          <w:rtl/>
        </w:rPr>
        <w:t xml:space="preserve">: </w:t>
      </w:r>
      <w:r w:rsidRPr="00C35782">
        <w:rPr>
          <w:rtl/>
        </w:rPr>
        <w:t>نقضه وبناه. وقيل</w:t>
      </w:r>
      <w:r>
        <w:rPr>
          <w:rtl/>
        </w:rPr>
        <w:t xml:space="preserve">: </w:t>
      </w:r>
      <w:r w:rsidRPr="00C35782">
        <w:rPr>
          <w:rtl/>
        </w:rPr>
        <w:t>كان طول الجدار في السماء مائة ذراع.</w:t>
      </w:r>
    </w:p>
    <w:p w:rsidR="002B0496" w:rsidRPr="00C35782" w:rsidRDefault="002B0496" w:rsidP="00F46215">
      <w:pPr>
        <w:pStyle w:val="libNormal"/>
        <w:rPr>
          <w:rtl/>
        </w:rPr>
      </w:pPr>
      <w:r w:rsidRPr="00C35782">
        <w:rPr>
          <w:rtl/>
        </w:rPr>
        <w:t>ول</w:t>
      </w:r>
      <w:r>
        <w:rPr>
          <w:rFonts w:hint="cs"/>
          <w:rtl/>
        </w:rPr>
        <w:t>ـ</w:t>
      </w:r>
      <w:r w:rsidRPr="00C35782">
        <w:rPr>
          <w:rtl/>
        </w:rPr>
        <w:t>مّا بخلوا عليهما بالطعام</w:t>
      </w:r>
      <w:r>
        <w:rPr>
          <w:rtl/>
        </w:rPr>
        <w:t xml:space="preserve">، </w:t>
      </w:r>
      <w:r w:rsidRPr="00C35782">
        <w:rPr>
          <w:rtl/>
        </w:rPr>
        <w:t>وأقام الخضر جدارهم المشرف على الانهدام</w:t>
      </w:r>
      <w:r>
        <w:rPr>
          <w:rtl/>
        </w:rPr>
        <w:t xml:space="preserve">، </w:t>
      </w:r>
      <w:r w:rsidRPr="00C35782">
        <w:rPr>
          <w:rtl/>
        </w:rPr>
        <w:t xml:space="preserve">عجب موسى من ذلك </w:t>
      </w:r>
      <w:r w:rsidRPr="001E4D37">
        <w:rPr>
          <w:rStyle w:val="libAlaemChar"/>
          <w:rtl/>
        </w:rPr>
        <w:t>(</w:t>
      </w:r>
      <w:r w:rsidRPr="002E737F">
        <w:rPr>
          <w:rStyle w:val="libAieChar"/>
          <w:rtl/>
        </w:rPr>
        <w:t>قالَ لَوْ شِئْتَ لَاتَّخَذْتَ عَلَيْهِ أَجْراً</w:t>
      </w:r>
      <w:r w:rsidRPr="001E4D37">
        <w:rPr>
          <w:rStyle w:val="libAlaemChar"/>
          <w:rtl/>
        </w:rPr>
        <w:t>)</w:t>
      </w:r>
      <w:r w:rsidRPr="00C35782">
        <w:rPr>
          <w:rtl/>
        </w:rPr>
        <w:t xml:space="preserve"> أي</w:t>
      </w:r>
      <w:r>
        <w:rPr>
          <w:rtl/>
        </w:rPr>
        <w:t xml:space="preserve">: </w:t>
      </w:r>
      <w:r w:rsidRPr="00C35782">
        <w:rPr>
          <w:rtl/>
        </w:rPr>
        <w:t>طلبت على عملك جعلا</w:t>
      </w:r>
      <w:r>
        <w:rPr>
          <w:rtl/>
        </w:rPr>
        <w:t xml:space="preserve">، </w:t>
      </w:r>
      <w:r w:rsidRPr="00C35782">
        <w:rPr>
          <w:rtl/>
        </w:rPr>
        <w:t>تحريضا على أخذ الجعل</w:t>
      </w:r>
      <w:r>
        <w:rPr>
          <w:rtl/>
        </w:rPr>
        <w:t xml:space="preserve">، </w:t>
      </w:r>
      <w:r w:rsidRPr="00C35782">
        <w:rPr>
          <w:rtl/>
        </w:rPr>
        <w:t>لينتعشا به</w:t>
      </w:r>
      <w:r>
        <w:rPr>
          <w:rtl/>
        </w:rPr>
        <w:t xml:space="preserve">، </w:t>
      </w:r>
      <w:r w:rsidRPr="00C35782">
        <w:rPr>
          <w:rtl/>
        </w:rPr>
        <w:t>وليسدا جوعتهما. أو تعريضا بأنّه فضول</w:t>
      </w:r>
      <w:r>
        <w:rPr>
          <w:rtl/>
        </w:rPr>
        <w:t>،</w:t>
      </w:r>
      <w:r w:rsidRPr="006A3115">
        <w:rPr>
          <w:rtl/>
        </w:rPr>
        <w:t xml:space="preserve"> </w:t>
      </w:r>
      <w:r w:rsidRPr="00C35782">
        <w:rPr>
          <w:rtl/>
        </w:rPr>
        <w:t>ل</w:t>
      </w:r>
      <w:r>
        <w:rPr>
          <w:rFonts w:hint="cs"/>
          <w:rtl/>
        </w:rPr>
        <w:t>ـ</w:t>
      </w:r>
      <w:r w:rsidRPr="00C35782">
        <w:rPr>
          <w:rtl/>
        </w:rPr>
        <w:t>ما في «لو» من النفي</w:t>
      </w:r>
      <w:r>
        <w:rPr>
          <w:rtl/>
        </w:rPr>
        <w:t xml:space="preserve">، </w:t>
      </w:r>
      <w:r w:rsidRPr="00C35782">
        <w:rPr>
          <w:rtl/>
        </w:rPr>
        <w:t>كأنّه</w:t>
      </w:r>
      <w:r w:rsidRPr="002B7099">
        <w:rPr>
          <w:rtl/>
        </w:rPr>
        <w:t xml:space="preserve"> </w:t>
      </w:r>
      <w:r w:rsidRPr="00C35782">
        <w:rPr>
          <w:rtl/>
        </w:rPr>
        <w:t>ل</w:t>
      </w:r>
      <w:r>
        <w:rPr>
          <w:rFonts w:hint="cs"/>
          <w:rtl/>
        </w:rPr>
        <w:t>ـ</w:t>
      </w:r>
      <w:r w:rsidRPr="00C35782">
        <w:rPr>
          <w:rtl/>
        </w:rPr>
        <w:t>مّا رأى الحرمان ومساس الحاجة</w:t>
      </w:r>
      <w:r>
        <w:rPr>
          <w:rtl/>
        </w:rPr>
        <w:t xml:space="preserve">، </w:t>
      </w:r>
      <w:r w:rsidRPr="00C35782">
        <w:rPr>
          <w:rtl/>
        </w:rPr>
        <w:t>واشتغاله بما لا يعنيه</w:t>
      </w:r>
      <w:r>
        <w:rPr>
          <w:rtl/>
        </w:rPr>
        <w:t xml:space="preserve">، </w:t>
      </w:r>
      <w:r w:rsidRPr="00C35782">
        <w:rPr>
          <w:rtl/>
        </w:rPr>
        <w:t>لم يتمالك نفسه.</w:t>
      </w:r>
    </w:p>
    <w:p w:rsidR="002B0496" w:rsidRPr="00C35782" w:rsidRDefault="002B0496" w:rsidP="00F46215">
      <w:pPr>
        <w:pStyle w:val="libNormal"/>
        <w:rPr>
          <w:rtl/>
        </w:rPr>
      </w:pPr>
      <w:r>
        <w:rPr>
          <w:rtl/>
        </w:rPr>
        <w:t>و «</w:t>
      </w:r>
      <w:r w:rsidRPr="00C35782">
        <w:rPr>
          <w:rtl/>
        </w:rPr>
        <w:t>اتّخذ» افتعل من</w:t>
      </w:r>
      <w:r>
        <w:rPr>
          <w:rtl/>
        </w:rPr>
        <w:t xml:space="preserve">: </w:t>
      </w:r>
      <w:r w:rsidRPr="00C35782">
        <w:rPr>
          <w:rtl/>
        </w:rPr>
        <w:t>تخذ</w:t>
      </w:r>
      <w:r>
        <w:rPr>
          <w:rtl/>
        </w:rPr>
        <w:t xml:space="preserve">، </w:t>
      </w:r>
      <w:r w:rsidRPr="00C35782">
        <w:rPr>
          <w:rtl/>
        </w:rPr>
        <w:t>كاتّبع من</w:t>
      </w:r>
      <w:r>
        <w:rPr>
          <w:rtl/>
        </w:rPr>
        <w:t xml:space="preserve">: </w:t>
      </w:r>
      <w:r w:rsidRPr="00C35782">
        <w:rPr>
          <w:rtl/>
        </w:rPr>
        <w:t>تبع. وليس من الأخذ عند البصريّين. وقرأ ابن كثير والبصريّان</w:t>
      </w:r>
      <w:r>
        <w:rPr>
          <w:rtl/>
        </w:rPr>
        <w:t xml:space="preserve">: </w:t>
      </w:r>
      <w:r w:rsidRPr="00C35782">
        <w:rPr>
          <w:rtl/>
        </w:rPr>
        <w:t>لتخذت</w:t>
      </w:r>
      <w:r>
        <w:rPr>
          <w:rtl/>
        </w:rPr>
        <w:t xml:space="preserve">، </w:t>
      </w:r>
      <w:r w:rsidRPr="00C35782">
        <w:rPr>
          <w:rtl/>
        </w:rPr>
        <w:t>أي</w:t>
      </w:r>
      <w:r>
        <w:rPr>
          <w:rtl/>
        </w:rPr>
        <w:t xml:space="preserve">: </w:t>
      </w:r>
      <w:r w:rsidRPr="00C35782">
        <w:rPr>
          <w:rtl/>
        </w:rPr>
        <w:t>لأخذت. وأظهر ابن كثير ويعقوب وحفص الذال</w:t>
      </w:r>
      <w:r>
        <w:rPr>
          <w:rtl/>
        </w:rPr>
        <w:t xml:space="preserve">، </w:t>
      </w:r>
      <w:r w:rsidRPr="00C35782">
        <w:rPr>
          <w:rtl/>
        </w:rPr>
        <w:t>وأدغمه الباقون.</w:t>
      </w:r>
    </w:p>
    <w:p w:rsidR="002B0496" w:rsidRPr="00C35782" w:rsidRDefault="002B0496" w:rsidP="00F46215">
      <w:pPr>
        <w:pStyle w:val="libNormal"/>
        <w:rPr>
          <w:rtl/>
        </w:rPr>
      </w:pPr>
      <w:r w:rsidRPr="001E4D37">
        <w:rPr>
          <w:rStyle w:val="libAlaemChar"/>
          <w:rtl/>
        </w:rPr>
        <w:t>(</w:t>
      </w:r>
      <w:r w:rsidRPr="002E737F">
        <w:rPr>
          <w:rStyle w:val="libAieChar"/>
          <w:rtl/>
        </w:rPr>
        <w:t>قالَ هذا فِراقُ بَيْنِي وَبَيْنِكَ</w:t>
      </w:r>
      <w:r w:rsidRPr="001E4D37">
        <w:rPr>
          <w:rStyle w:val="libAlaemChar"/>
          <w:rtl/>
        </w:rPr>
        <w:t>)</w:t>
      </w:r>
      <w:r w:rsidRPr="00C35782">
        <w:rPr>
          <w:rtl/>
        </w:rPr>
        <w:t xml:space="preserve"> الإشارة إلى الفراق الموعود بقوله</w:t>
      </w:r>
      <w:r>
        <w:rPr>
          <w:rtl/>
        </w:rPr>
        <w:t xml:space="preserve">: </w:t>
      </w:r>
      <w:r w:rsidRPr="00C35782">
        <w:rPr>
          <w:rtl/>
        </w:rPr>
        <w:t>فلا تصاحبني.</w:t>
      </w:r>
    </w:p>
    <w:p w:rsidR="002B0496" w:rsidRPr="00C35782" w:rsidRDefault="002B0496" w:rsidP="00F46215">
      <w:pPr>
        <w:pStyle w:val="libNormal"/>
        <w:rPr>
          <w:rtl/>
        </w:rPr>
      </w:pPr>
      <w:r>
        <w:rPr>
          <w:rtl/>
        </w:rPr>
        <w:br w:type="page"/>
      </w:r>
      <w:r w:rsidRPr="00C35782">
        <w:rPr>
          <w:rtl/>
        </w:rPr>
        <w:lastRenderedPageBreak/>
        <w:t>أو إلى الاعتراض الثالث. أو الوقت</w:t>
      </w:r>
      <w:r>
        <w:rPr>
          <w:rtl/>
        </w:rPr>
        <w:t xml:space="preserve">، </w:t>
      </w:r>
      <w:r w:rsidRPr="00C35782">
        <w:rPr>
          <w:rtl/>
        </w:rPr>
        <w:t>أي</w:t>
      </w:r>
      <w:r>
        <w:rPr>
          <w:rtl/>
        </w:rPr>
        <w:t xml:space="preserve">: </w:t>
      </w:r>
      <w:r w:rsidRPr="00C35782">
        <w:rPr>
          <w:rtl/>
        </w:rPr>
        <w:t>هذا الاعتراض سبب فراقنا</w:t>
      </w:r>
      <w:r>
        <w:rPr>
          <w:rtl/>
        </w:rPr>
        <w:t xml:space="preserve">، </w:t>
      </w:r>
      <w:r w:rsidRPr="00C35782">
        <w:rPr>
          <w:rtl/>
        </w:rPr>
        <w:t>أو هذا الوقت وقته.</w:t>
      </w:r>
    </w:p>
    <w:p w:rsidR="002B0496" w:rsidRPr="00C35782" w:rsidRDefault="002B0496" w:rsidP="00F46215">
      <w:pPr>
        <w:pStyle w:val="libNormal"/>
        <w:rPr>
          <w:rtl/>
        </w:rPr>
      </w:pPr>
      <w:r w:rsidRPr="00C35782">
        <w:rPr>
          <w:rtl/>
        </w:rPr>
        <w:t>وإضافة الفراق إلى البين إضافة المصدر إلى الظرف على الاتّساع</w:t>
      </w:r>
      <w:r>
        <w:rPr>
          <w:rtl/>
        </w:rPr>
        <w:t xml:space="preserve">، </w:t>
      </w:r>
      <w:r w:rsidRPr="00C35782">
        <w:rPr>
          <w:rtl/>
        </w:rPr>
        <w:t>وكرّر «بين» تأكيدا.</w:t>
      </w:r>
    </w:p>
    <w:p w:rsidR="002B0496" w:rsidRPr="00C35782" w:rsidRDefault="002B0496" w:rsidP="00F46215">
      <w:pPr>
        <w:pStyle w:val="libNormal"/>
        <w:rPr>
          <w:rtl/>
        </w:rPr>
      </w:pPr>
      <w:r w:rsidRPr="001E4D37">
        <w:rPr>
          <w:rStyle w:val="libAlaemChar"/>
          <w:rtl/>
        </w:rPr>
        <w:t>(</w:t>
      </w:r>
      <w:r w:rsidRPr="002E737F">
        <w:rPr>
          <w:rStyle w:val="libAieChar"/>
          <w:rtl/>
        </w:rPr>
        <w:t>سَأُنَبِّئُكَ</w:t>
      </w:r>
      <w:r w:rsidRPr="001E4D37">
        <w:rPr>
          <w:rStyle w:val="libAlaemChar"/>
          <w:rtl/>
        </w:rPr>
        <w:t>)</w:t>
      </w:r>
      <w:r w:rsidRPr="00C35782">
        <w:rPr>
          <w:rtl/>
        </w:rPr>
        <w:t xml:space="preserve"> سأخبرك </w:t>
      </w:r>
      <w:r w:rsidRPr="001E4D37">
        <w:rPr>
          <w:rStyle w:val="libAlaemChar"/>
          <w:rtl/>
        </w:rPr>
        <w:t>(</w:t>
      </w:r>
      <w:r w:rsidRPr="002E737F">
        <w:rPr>
          <w:rStyle w:val="libAieChar"/>
          <w:rtl/>
        </w:rPr>
        <w:t>بِتَأْوِيلِ ما لَمْ تَسْتَطِعْ عَلَيْهِ صَبْراً</w:t>
      </w:r>
      <w:r w:rsidRPr="001E4D37">
        <w:rPr>
          <w:rStyle w:val="libAlaemChar"/>
          <w:rtl/>
        </w:rPr>
        <w:t>)</w:t>
      </w:r>
      <w:r w:rsidRPr="00C35782">
        <w:rPr>
          <w:rtl/>
        </w:rPr>
        <w:t xml:space="preserve"> بالخبر الباطن فيما لم تستطع الصبر عليه</w:t>
      </w:r>
      <w:r>
        <w:rPr>
          <w:rtl/>
        </w:rPr>
        <w:t xml:space="preserve">، </w:t>
      </w:r>
      <w:r w:rsidRPr="00C35782">
        <w:rPr>
          <w:rtl/>
        </w:rPr>
        <w:t>لكونه منكرا من حيث الظاهر.</w:t>
      </w:r>
    </w:p>
    <w:p w:rsidR="002B0496" w:rsidRPr="00C35782" w:rsidRDefault="002B0496" w:rsidP="00F46215">
      <w:pPr>
        <w:pStyle w:val="libNormal"/>
        <w:rPr>
          <w:rtl/>
        </w:rPr>
      </w:pPr>
      <w:r w:rsidRPr="001E4D37">
        <w:rPr>
          <w:rStyle w:val="libAlaemChar"/>
          <w:rtl/>
        </w:rPr>
        <w:t>(</w:t>
      </w:r>
      <w:r w:rsidRPr="002E737F">
        <w:rPr>
          <w:rStyle w:val="libAieChar"/>
          <w:rtl/>
        </w:rPr>
        <w:t>أَمَّا السَّفِينَةُ فَكانَتْ لِمَساكِينَ</w:t>
      </w:r>
      <w:r w:rsidRPr="001E4D37">
        <w:rPr>
          <w:rStyle w:val="libAlaemChar"/>
          <w:rtl/>
        </w:rPr>
        <w:t>)</w:t>
      </w:r>
      <w:r w:rsidRPr="00C35782">
        <w:rPr>
          <w:rtl/>
        </w:rPr>
        <w:t xml:space="preserve"> لمحاويج لا شيء لهم يكفيهم </w:t>
      </w:r>
      <w:r w:rsidRPr="001E4D37">
        <w:rPr>
          <w:rStyle w:val="libAlaemChar"/>
          <w:rtl/>
        </w:rPr>
        <w:t>(</w:t>
      </w:r>
      <w:r w:rsidRPr="002E737F">
        <w:rPr>
          <w:rStyle w:val="libAieChar"/>
          <w:rtl/>
        </w:rPr>
        <w:t>يَعْمَلُونَ فِي الْبَحْرِ</w:t>
      </w:r>
      <w:r w:rsidRPr="001E4D37">
        <w:rPr>
          <w:rStyle w:val="libAlaemChar"/>
          <w:rtl/>
        </w:rPr>
        <w:t>)</w:t>
      </w:r>
      <w:r w:rsidRPr="00C35782">
        <w:rPr>
          <w:rtl/>
        </w:rPr>
        <w:t xml:space="preserve"> للتعيّش. وهو دليل على أنّ المسكين يطلق على من يملك شيئا إذا لم يكفه.</w:t>
      </w:r>
    </w:p>
    <w:p w:rsidR="002B0496" w:rsidRPr="00C35782" w:rsidRDefault="002B0496" w:rsidP="00F46215">
      <w:pPr>
        <w:pStyle w:val="libNormal"/>
        <w:rPr>
          <w:rtl/>
        </w:rPr>
      </w:pPr>
      <w:r w:rsidRPr="00C35782">
        <w:rPr>
          <w:rtl/>
        </w:rPr>
        <w:t>وقيل</w:t>
      </w:r>
      <w:r>
        <w:rPr>
          <w:rtl/>
        </w:rPr>
        <w:t xml:space="preserve">: </w:t>
      </w:r>
      <w:r w:rsidRPr="00C35782">
        <w:rPr>
          <w:rtl/>
        </w:rPr>
        <w:t>سمّوا مساكين لعجزهم عن دفع الملك</w:t>
      </w:r>
      <w:r>
        <w:rPr>
          <w:rtl/>
        </w:rPr>
        <w:t xml:space="preserve">، </w:t>
      </w:r>
      <w:r w:rsidRPr="00C35782">
        <w:rPr>
          <w:rtl/>
        </w:rPr>
        <w:t>أو لزمانتهم</w:t>
      </w:r>
      <w:r>
        <w:rPr>
          <w:rtl/>
        </w:rPr>
        <w:t xml:space="preserve">، </w:t>
      </w:r>
      <w:r w:rsidRPr="00C35782">
        <w:rPr>
          <w:rtl/>
        </w:rPr>
        <w:t>فإنّها كانت لعشرة إخوة</w:t>
      </w:r>
      <w:r>
        <w:rPr>
          <w:rtl/>
        </w:rPr>
        <w:t xml:space="preserve">: </w:t>
      </w:r>
      <w:r w:rsidRPr="00C35782">
        <w:rPr>
          <w:rtl/>
        </w:rPr>
        <w:t>خمسة زمنى</w:t>
      </w:r>
      <w:r>
        <w:rPr>
          <w:rtl/>
        </w:rPr>
        <w:t xml:space="preserve">، </w:t>
      </w:r>
      <w:r w:rsidRPr="00C35782">
        <w:rPr>
          <w:rtl/>
        </w:rPr>
        <w:t>وخمسة يعملون في البحر.</w:t>
      </w:r>
    </w:p>
    <w:p w:rsidR="002B0496" w:rsidRPr="00C35782" w:rsidRDefault="002B0496" w:rsidP="00F46215">
      <w:pPr>
        <w:pStyle w:val="libNormal"/>
        <w:rPr>
          <w:rtl/>
        </w:rPr>
      </w:pPr>
      <w:r w:rsidRPr="001E4D37">
        <w:rPr>
          <w:rStyle w:val="libAlaemChar"/>
          <w:rtl/>
        </w:rPr>
        <w:t>(</w:t>
      </w:r>
      <w:r w:rsidRPr="002E737F">
        <w:rPr>
          <w:rStyle w:val="libAieChar"/>
          <w:rtl/>
        </w:rPr>
        <w:t>فَأَرَدْتُ أَنْ أَعِيبَها</w:t>
      </w:r>
      <w:r w:rsidRPr="001E4D37">
        <w:rPr>
          <w:rStyle w:val="libAlaemChar"/>
          <w:rtl/>
        </w:rPr>
        <w:t>)</w:t>
      </w:r>
      <w:r w:rsidRPr="00C35782">
        <w:rPr>
          <w:rtl/>
        </w:rPr>
        <w:t xml:space="preserve"> أجعلها ذات عيب </w:t>
      </w:r>
      <w:r w:rsidRPr="001E4D37">
        <w:rPr>
          <w:rStyle w:val="libAlaemChar"/>
          <w:rtl/>
        </w:rPr>
        <w:t>(</w:t>
      </w:r>
      <w:r w:rsidRPr="002E737F">
        <w:rPr>
          <w:rStyle w:val="libAieChar"/>
          <w:rtl/>
        </w:rPr>
        <w:t>وَكانَ وَراءَهُمْ مَلِكٌ</w:t>
      </w:r>
      <w:r w:rsidRPr="001E4D37">
        <w:rPr>
          <w:rStyle w:val="libAlaemChar"/>
          <w:rtl/>
        </w:rPr>
        <w:t>)</w:t>
      </w:r>
      <w:r w:rsidRPr="00C35782">
        <w:rPr>
          <w:rtl/>
        </w:rPr>
        <w:t xml:space="preserve"> قدّامهم</w:t>
      </w:r>
      <w:r>
        <w:rPr>
          <w:rtl/>
        </w:rPr>
        <w:t xml:space="preserve">، </w:t>
      </w:r>
      <w:r w:rsidRPr="00C35782">
        <w:rPr>
          <w:rtl/>
        </w:rPr>
        <w:t>كقوله</w:t>
      </w:r>
      <w:r>
        <w:rPr>
          <w:rtl/>
        </w:rPr>
        <w:t xml:space="preserve">: </w:t>
      </w:r>
      <w:r w:rsidRPr="00C35782">
        <w:rPr>
          <w:rtl/>
        </w:rPr>
        <w:t>من ورائهم برزخ</w:t>
      </w:r>
      <w:r>
        <w:rPr>
          <w:rtl/>
        </w:rPr>
        <w:t xml:space="preserve">، </w:t>
      </w:r>
      <w:r w:rsidRPr="00C35782">
        <w:rPr>
          <w:rtl/>
        </w:rPr>
        <w:t>أو خلفهم. وكان رجوعهم عليه</w:t>
      </w:r>
      <w:r>
        <w:rPr>
          <w:rtl/>
        </w:rPr>
        <w:t xml:space="preserve">، </w:t>
      </w:r>
      <w:r w:rsidRPr="00C35782">
        <w:rPr>
          <w:rtl/>
        </w:rPr>
        <w:t>واسمه جلندى بن كركر. وفيه لغة اخرى</w:t>
      </w:r>
      <w:r>
        <w:rPr>
          <w:rtl/>
        </w:rPr>
        <w:t xml:space="preserve">، </w:t>
      </w:r>
      <w:r w:rsidRPr="00C35782">
        <w:rPr>
          <w:rtl/>
        </w:rPr>
        <w:t xml:space="preserve">وهي جلنداء ممدودة. </w:t>
      </w:r>
      <w:r w:rsidRPr="001E4D37">
        <w:rPr>
          <w:rStyle w:val="libAlaemChar"/>
          <w:rtl/>
        </w:rPr>
        <w:t>(</w:t>
      </w:r>
      <w:r w:rsidRPr="002E737F">
        <w:rPr>
          <w:rStyle w:val="libAieChar"/>
          <w:rtl/>
        </w:rPr>
        <w:t>يَأْخُذُ كُلَّ سَفِينَةٍ غَصْباً</w:t>
      </w:r>
      <w:r w:rsidRPr="001E4D37">
        <w:rPr>
          <w:rStyle w:val="libAlaemChar"/>
          <w:rtl/>
        </w:rPr>
        <w:t>)</w:t>
      </w:r>
      <w:r w:rsidRPr="00C35782">
        <w:rPr>
          <w:rtl/>
        </w:rPr>
        <w:t xml:space="preserve"> من أصحابها.</w:t>
      </w:r>
    </w:p>
    <w:p w:rsidR="002B0496" w:rsidRPr="00C35782" w:rsidRDefault="002B0496" w:rsidP="00F46215">
      <w:pPr>
        <w:pStyle w:val="libNormal"/>
        <w:rPr>
          <w:rtl/>
        </w:rPr>
      </w:pPr>
      <w:r w:rsidRPr="00C35782">
        <w:rPr>
          <w:rtl/>
        </w:rPr>
        <w:t>وكان حقّ النظم أن يتأخّر قوله</w:t>
      </w:r>
      <w:r>
        <w:rPr>
          <w:rtl/>
        </w:rPr>
        <w:t xml:space="preserve">: </w:t>
      </w:r>
      <w:r w:rsidRPr="001E4D37">
        <w:rPr>
          <w:rStyle w:val="libAlaemChar"/>
          <w:rtl/>
        </w:rPr>
        <w:t>(</w:t>
      </w:r>
      <w:r w:rsidRPr="002E737F">
        <w:rPr>
          <w:rStyle w:val="libAieChar"/>
          <w:rtl/>
        </w:rPr>
        <w:t>فَأَرَدْتُ أَنْ أَعِيبَها</w:t>
      </w:r>
      <w:r w:rsidRPr="001E4D37">
        <w:rPr>
          <w:rStyle w:val="libAlaemChar"/>
          <w:rtl/>
        </w:rPr>
        <w:t>)</w:t>
      </w:r>
      <w:r w:rsidRPr="00C35782">
        <w:rPr>
          <w:rtl/>
        </w:rPr>
        <w:t xml:space="preserve"> عن قوله</w:t>
      </w:r>
      <w:r>
        <w:rPr>
          <w:rtl/>
        </w:rPr>
        <w:t xml:space="preserve">: </w:t>
      </w:r>
      <w:r w:rsidRPr="001E4D37">
        <w:rPr>
          <w:rStyle w:val="libAlaemChar"/>
          <w:rtl/>
        </w:rPr>
        <w:t>(</w:t>
      </w:r>
      <w:r w:rsidRPr="002E737F">
        <w:rPr>
          <w:rStyle w:val="libAieChar"/>
          <w:rtl/>
        </w:rPr>
        <w:t>وَكانَ وَراءَهُمْ مَلِكٌ</w:t>
      </w:r>
      <w:r w:rsidRPr="001E4D37">
        <w:rPr>
          <w:rStyle w:val="libAlaemChar"/>
          <w:rtl/>
        </w:rPr>
        <w:t>)</w:t>
      </w:r>
      <w:r w:rsidRPr="00C35782">
        <w:rPr>
          <w:rtl/>
        </w:rPr>
        <w:t xml:space="preserve"> لأنّ إرادة التعييب مسبّب عن خوف الغصب</w:t>
      </w:r>
      <w:r>
        <w:rPr>
          <w:rtl/>
        </w:rPr>
        <w:t xml:space="preserve">، </w:t>
      </w:r>
      <w:r w:rsidRPr="00C35782">
        <w:rPr>
          <w:rtl/>
        </w:rPr>
        <w:t>وإنّما قدّم للعناية. أو لأنّ السبب</w:t>
      </w:r>
      <w:r w:rsidRPr="002B7099">
        <w:rPr>
          <w:rtl/>
        </w:rPr>
        <w:t xml:space="preserve"> </w:t>
      </w:r>
      <w:r w:rsidRPr="00C35782">
        <w:rPr>
          <w:rtl/>
        </w:rPr>
        <w:t>ل</w:t>
      </w:r>
      <w:r>
        <w:rPr>
          <w:rFonts w:hint="cs"/>
          <w:rtl/>
        </w:rPr>
        <w:t>ـ</w:t>
      </w:r>
      <w:r w:rsidRPr="00C35782">
        <w:rPr>
          <w:rtl/>
        </w:rPr>
        <w:t>مّا كان مجموع الأمرين</w:t>
      </w:r>
      <w:r>
        <w:rPr>
          <w:rtl/>
        </w:rPr>
        <w:t xml:space="preserve">: </w:t>
      </w:r>
      <w:r w:rsidRPr="00C35782">
        <w:rPr>
          <w:rtl/>
        </w:rPr>
        <w:t>خوف الغصب ومسكنة الملّاك</w:t>
      </w:r>
      <w:r>
        <w:rPr>
          <w:rtl/>
        </w:rPr>
        <w:t xml:space="preserve">، </w:t>
      </w:r>
      <w:r w:rsidRPr="00C35782">
        <w:rPr>
          <w:rtl/>
        </w:rPr>
        <w:t>رتّبه على أقوى الجزأين وادّعاهما</w:t>
      </w:r>
      <w:r>
        <w:rPr>
          <w:rtl/>
        </w:rPr>
        <w:t xml:space="preserve">، </w:t>
      </w:r>
      <w:r w:rsidRPr="00C35782">
        <w:rPr>
          <w:rtl/>
        </w:rPr>
        <w:t>وعقّبه بالآخر على سبيل التقييد والتتميم.</w:t>
      </w:r>
    </w:p>
    <w:p w:rsidR="002B0496" w:rsidRPr="00C35782" w:rsidRDefault="002B0496" w:rsidP="00F46215">
      <w:pPr>
        <w:pStyle w:val="libNormal"/>
        <w:rPr>
          <w:rtl/>
        </w:rPr>
      </w:pPr>
      <w:r w:rsidRPr="001E4D37">
        <w:rPr>
          <w:rStyle w:val="libAlaemChar"/>
          <w:rtl/>
        </w:rPr>
        <w:t>(</w:t>
      </w:r>
      <w:r w:rsidRPr="002E737F">
        <w:rPr>
          <w:rStyle w:val="libAieChar"/>
          <w:rtl/>
        </w:rPr>
        <w:t>وَأَمَّا الْغُلامُ فَكانَ أَبَواهُ مُؤْمِنَيْنِ</w:t>
      </w:r>
      <w:r w:rsidRPr="001E4D37">
        <w:rPr>
          <w:rStyle w:val="libAlaemChar"/>
          <w:rtl/>
        </w:rPr>
        <w:t>)</w:t>
      </w:r>
      <w:r w:rsidRPr="00C35782">
        <w:rPr>
          <w:rtl/>
        </w:rPr>
        <w:t xml:space="preserve"> وهو كافر. ويؤيّده ما روي عن أبيّ وابن عبّاس</w:t>
      </w:r>
      <w:r>
        <w:rPr>
          <w:rtl/>
        </w:rPr>
        <w:t xml:space="preserve">: </w:t>
      </w:r>
      <w:r w:rsidRPr="00C35782">
        <w:rPr>
          <w:rtl/>
        </w:rPr>
        <w:t>أنّ الغلام كان كافرا</w:t>
      </w:r>
      <w:r>
        <w:rPr>
          <w:rtl/>
        </w:rPr>
        <w:t xml:space="preserve">، </w:t>
      </w:r>
      <w:r w:rsidRPr="00C35782">
        <w:rPr>
          <w:rtl/>
        </w:rPr>
        <w:t xml:space="preserve">وأبواه مؤمنين. </w:t>
      </w:r>
      <w:r>
        <w:rPr>
          <w:rtl/>
        </w:rPr>
        <w:t>و</w:t>
      </w:r>
      <w:r w:rsidRPr="00C35782">
        <w:rPr>
          <w:rtl/>
        </w:rPr>
        <w:t xml:space="preserve">روي أيضا عن أبي عبد الله </w:t>
      </w:r>
      <w:r w:rsidRPr="001E4D37">
        <w:rPr>
          <w:rStyle w:val="libAlaemChar"/>
          <w:rtl/>
        </w:rPr>
        <w:t>عليه‌السلام</w:t>
      </w:r>
      <w:r>
        <w:rPr>
          <w:rtl/>
        </w:rPr>
        <w:t xml:space="preserve">: </w:t>
      </w:r>
      <w:r w:rsidRPr="00C35782">
        <w:rPr>
          <w:rtl/>
        </w:rPr>
        <w:t>«وأمّا الغلام الّذي قتله</w:t>
      </w:r>
      <w:r>
        <w:rPr>
          <w:rtl/>
        </w:rPr>
        <w:t xml:space="preserve">، </w:t>
      </w:r>
      <w:r w:rsidRPr="00C35782">
        <w:rPr>
          <w:rtl/>
        </w:rPr>
        <w:t>فإنّما قتله لأنّه كان كافرا»</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فَخَشِينا</w:t>
      </w:r>
      <w:r w:rsidRPr="001E4D37">
        <w:rPr>
          <w:rStyle w:val="libAlaemChar"/>
          <w:rtl/>
        </w:rPr>
        <w:t>)</w:t>
      </w:r>
      <w:r w:rsidRPr="00C35782">
        <w:rPr>
          <w:rtl/>
        </w:rPr>
        <w:t xml:space="preserve"> فخفنا</w:t>
      </w:r>
      <w:r>
        <w:rPr>
          <w:rtl/>
        </w:rPr>
        <w:t xml:space="preserve">، </w:t>
      </w:r>
      <w:r w:rsidRPr="00C35782">
        <w:rPr>
          <w:rtl/>
        </w:rPr>
        <w:t xml:space="preserve">لعلمنا من عند الله أنّه إن بقي </w:t>
      </w:r>
      <w:r w:rsidRPr="001E4D37">
        <w:rPr>
          <w:rStyle w:val="libAlaemChar"/>
          <w:rtl/>
        </w:rPr>
        <w:t>(</w:t>
      </w:r>
      <w:r w:rsidRPr="002E737F">
        <w:rPr>
          <w:rStyle w:val="libAieChar"/>
          <w:rtl/>
        </w:rPr>
        <w:t>أَنْ يُرْهِقَهُما</w:t>
      </w:r>
      <w:r w:rsidRPr="001E4D37">
        <w:rPr>
          <w:rStyle w:val="libAlaemChar"/>
          <w:rtl/>
        </w:rPr>
        <w:t>)</w:t>
      </w:r>
      <w:r w:rsidRPr="00C35782">
        <w:rPr>
          <w:rtl/>
        </w:rPr>
        <w:t xml:space="preserve"> أي</w:t>
      </w:r>
      <w:r>
        <w:rPr>
          <w:rtl/>
        </w:rPr>
        <w:t xml:space="preserve">: </w:t>
      </w:r>
      <w:r w:rsidRPr="00C35782">
        <w:rPr>
          <w:rtl/>
        </w:rPr>
        <w:t xml:space="preserve">يغشيهما </w:t>
      </w:r>
      <w:r w:rsidRPr="001E4D37">
        <w:rPr>
          <w:rStyle w:val="libAlaemChar"/>
          <w:rtl/>
        </w:rPr>
        <w:t>(</w:t>
      </w:r>
      <w:r w:rsidRPr="002E737F">
        <w:rPr>
          <w:rStyle w:val="libAieChar"/>
          <w:rtl/>
        </w:rPr>
        <w:t>طُغْياناً</w:t>
      </w:r>
      <w:r w:rsidRPr="001E4D37">
        <w:rPr>
          <w:rStyle w:val="libAlaemChar"/>
          <w:rtl/>
        </w:rPr>
        <w:t>)</w:t>
      </w:r>
      <w:r w:rsidRPr="00C35782">
        <w:rPr>
          <w:rtl/>
        </w:rPr>
        <w:t xml:space="preserve"> عليهما </w:t>
      </w:r>
      <w:r w:rsidRPr="001E4D37">
        <w:rPr>
          <w:rStyle w:val="libAlaemChar"/>
          <w:rtl/>
        </w:rPr>
        <w:t>(</w:t>
      </w:r>
      <w:r w:rsidRPr="002E737F">
        <w:rPr>
          <w:rStyle w:val="libAieChar"/>
          <w:rtl/>
        </w:rPr>
        <w:t>وَكُفْراً</w:t>
      </w:r>
      <w:r w:rsidRPr="001E4D37">
        <w:rPr>
          <w:rStyle w:val="libAlaemChar"/>
          <w:rtl/>
        </w:rPr>
        <w:t>)</w:t>
      </w:r>
      <w:r w:rsidRPr="00C35782">
        <w:rPr>
          <w:rtl/>
        </w:rPr>
        <w:t xml:space="preserve"> لنعمتهما</w:t>
      </w:r>
      <w:r>
        <w:rPr>
          <w:rtl/>
        </w:rPr>
        <w:t xml:space="preserve">، </w:t>
      </w:r>
      <w:r w:rsidRPr="00C35782">
        <w:rPr>
          <w:rtl/>
        </w:rPr>
        <w:t>بعقوقه وسوء صنيعه</w:t>
      </w:r>
      <w:r>
        <w:rPr>
          <w:rtl/>
        </w:rPr>
        <w:t xml:space="preserve">، </w:t>
      </w:r>
      <w:r w:rsidRPr="00C35782">
        <w:rPr>
          <w:rtl/>
        </w:rPr>
        <w:t>فيلحقهما شرّا وبلاء. أو يقرن بإيمانهما طغيانه وكفره</w:t>
      </w:r>
      <w:r>
        <w:rPr>
          <w:rtl/>
        </w:rPr>
        <w:t xml:space="preserve">، </w:t>
      </w:r>
      <w:r w:rsidRPr="00C35782">
        <w:rPr>
          <w:rtl/>
        </w:rPr>
        <w:t>فيجتمع في بيت واحد مؤمنان وطاغ كافر. أو يعديهما بدائه</w:t>
      </w:r>
      <w:r>
        <w:rPr>
          <w:rtl/>
        </w:rPr>
        <w:t xml:space="preserve">، </w:t>
      </w:r>
      <w:r w:rsidRPr="00C35782">
        <w:rPr>
          <w:rtl/>
        </w:rPr>
        <w:t>فيرتدّا بإضلاله</w:t>
      </w:r>
      <w:r>
        <w:rPr>
          <w:rtl/>
        </w:rPr>
        <w:t xml:space="preserve">، </w:t>
      </w:r>
      <w:r w:rsidRPr="00C35782">
        <w:rPr>
          <w:rtl/>
        </w:rPr>
        <w:t>أو بممالأته على طغيانه وكفره حبّا له. وإنّما خشي ذلك لأنّ الله أعلمه بحاله</w:t>
      </w:r>
      <w:r>
        <w:rPr>
          <w:rtl/>
        </w:rPr>
        <w:t xml:space="preserve">، </w:t>
      </w:r>
      <w:r w:rsidRPr="00C35782">
        <w:rPr>
          <w:rtl/>
        </w:rPr>
        <w:t>واطّلعه على سريرة أمره.</w:t>
      </w:r>
    </w:p>
    <w:p w:rsidR="002B0496" w:rsidRPr="00C35782" w:rsidRDefault="002B0496" w:rsidP="00F46215">
      <w:pPr>
        <w:pStyle w:val="libNormal"/>
        <w:rPr>
          <w:rtl/>
        </w:rPr>
      </w:pPr>
      <w:r>
        <w:rPr>
          <w:rtl/>
        </w:rPr>
        <w:br w:type="page"/>
      </w:r>
      <w:r w:rsidRPr="00C35782">
        <w:rPr>
          <w:rtl/>
        </w:rPr>
        <w:lastRenderedPageBreak/>
        <w:t>وعن ابن عبّاس</w:t>
      </w:r>
      <w:r>
        <w:rPr>
          <w:rtl/>
        </w:rPr>
        <w:t xml:space="preserve">: </w:t>
      </w:r>
      <w:r w:rsidRPr="00C35782">
        <w:rPr>
          <w:rtl/>
        </w:rPr>
        <w:t xml:space="preserve">أنّ نجدة الحروري </w:t>
      </w:r>
      <w:r w:rsidR="00396022" w:rsidRPr="00396022">
        <w:rPr>
          <w:rStyle w:val="libFootnotenumChar"/>
          <w:rtl/>
        </w:rPr>
        <w:t>(1)</w:t>
      </w:r>
      <w:r w:rsidRPr="00C35782">
        <w:rPr>
          <w:rtl/>
        </w:rPr>
        <w:t xml:space="preserve"> كتب إليه</w:t>
      </w:r>
      <w:r>
        <w:rPr>
          <w:rtl/>
        </w:rPr>
        <w:t xml:space="preserve">: </w:t>
      </w:r>
      <w:r w:rsidRPr="00C35782">
        <w:rPr>
          <w:rtl/>
        </w:rPr>
        <w:t>كيف قتله</w:t>
      </w:r>
      <w:r>
        <w:rPr>
          <w:rtl/>
        </w:rPr>
        <w:t xml:space="preserve"> ـ </w:t>
      </w:r>
      <w:r w:rsidRPr="00C35782">
        <w:rPr>
          <w:rtl/>
        </w:rPr>
        <w:t>أي</w:t>
      </w:r>
      <w:r>
        <w:rPr>
          <w:rtl/>
        </w:rPr>
        <w:t xml:space="preserve">: </w:t>
      </w:r>
      <w:r w:rsidRPr="00C35782">
        <w:rPr>
          <w:rtl/>
        </w:rPr>
        <w:t>قتل الخضر الغلام</w:t>
      </w:r>
      <w:r>
        <w:rPr>
          <w:rtl/>
        </w:rPr>
        <w:t xml:space="preserve"> ـ </w:t>
      </w:r>
      <w:r w:rsidRPr="00C35782">
        <w:rPr>
          <w:rtl/>
        </w:rPr>
        <w:t xml:space="preserve">وقد نهى النبيّ </w:t>
      </w:r>
      <w:r w:rsidRPr="001E4D37">
        <w:rPr>
          <w:rStyle w:val="libAlaemChar"/>
          <w:rtl/>
        </w:rPr>
        <w:t>صلى‌الله‌عليه‌وآله‌وسلم</w:t>
      </w:r>
      <w:r w:rsidRPr="00C35782">
        <w:rPr>
          <w:rtl/>
        </w:rPr>
        <w:t xml:space="preserve"> عن قتل الولدان</w:t>
      </w:r>
      <w:r>
        <w:rPr>
          <w:rtl/>
        </w:rPr>
        <w:t>؟</w:t>
      </w:r>
      <w:r w:rsidRPr="00C35782">
        <w:rPr>
          <w:rtl/>
        </w:rPr>
        <w:t xml:space="preserve"> فكتب إليه</w:t>
      </w:r>
      <w:r>
        <w:rPr>
          <w:rtl/>
        </w:rPr>
        <w:t xml:space="preserve">: </w:t>
      </w:r>
      <w:r w:rsidRPr="00C35782">
        <w:rPr>
          <w:rtl/>
        </w:rPr>
        <w:t>إن علمت من حال الولدان ما علمه عالم موسى فلك أن تقتل.</w:t>
      </w:r>
    </w:p>
    <w:p w:rsidR="002B0496" w:rsidRPr="00C35782" w:rsidRDefault="002B0496" w:rsidP="00F46215">
      <w:pPr>
        <w:pStyle w:val="libNormal"/>
        <w:rPr>
          <w:rtl/>
        </w:rPr>
      </w:pPr>
      <w:r w:rsidRPr="00C35782">
        <w:rPr>
          <w:rtl/>
        </w:rPr>
        <w:t>ويجوز أن يكون قوله</w:t>
      </w:r>
      <w:r>
        <w:rPr>
          <w:rtl/>
        </w:rPr>
        <w:t xml:space="preserve">: </w:t>
      </w:r>
      <w:r w:rsidRPr="00C35782">
        <w:rPr>
          <w:rtl/>
        </w:rPr>
        <w:t xml:space="preserve">«فخشينا» حكاية قول الله </w:t>
      </w:r>
      <w:r w:rsidRPr="001E4D37">
        <w:rPr>
          <w:rStyle w:val="libAlaemChar"/>
          <w:rtl/>
        </w:rPr>
        <w:t>عزوجل</w:t>
      </w:r>
      <w:r w:rsidRPr="00C35782">
        <w:rPr>
          <w:rtl/>
        </w:rPr>
        <w:t>. فمعنى «خشينا»</w:t>
      </w:r>
      <w:r>
        <w:rPr>
          <w:rtl/>
        </w:rPr>
        <w:t xml:space="preserve">: </w:t>
      </w:r>
      <w:r w:rsidRPr="00C35782">
        <w:rPr>
          <w:rtl/>
        </w:rPr>
        <w:t>علمنا.</w:t>
      </w:r>
    </w:p>
    <w:p w:rsidR="002B0496" w:rsidRPr="00C35782" w:rsidRDefault="002B0496" w:rsidP="00F46215">
      <w:pPr>
        <w:pStyle w:val="libNormal"/>
        <w:rPr>
          <w:rtl/>
        </w:rPr>
      </w:pPr>
      <w:r w:rsidRPr="001E4D37">
        <w:rPr>
          <w:rStyle w:val="libAlaemChar"/>
          <w:rtl/>
        </w:rPr>
        <w:t>(</w:t>
      </w:r>
      <w:r w:rsidRPr="002E737F">
        <w:rPr>
          <w:rStyle w:val="libAieChar"/>
          <w:rtl/>
        </w:rPr>
        <w:t>فَأَرَدْنا أَنْ يُبْدِلَهُما رَبُّهُما خَيْراً مِنْهُ</w:t>
      </w:r>
      <w:r w:rsidRPr="001E4D37">
        <w:rPr>
          <w:rStyle w:val="libAlaemChar"/>
          <w:rtl/>
        </w:rPr>
        <w:t>)</w:t>
      </w:r>
      <w:r w:rsidRPr="00C35782">
        <w:rPr>
          <w:rtl/>
        </w:rPr>
        <w:t xml:space="preserve"> أن يرزقهما بدله ولدا خيرا منه </w:t>
      </w:r>
      <w:r w:rsidRPr="001E4D37">
        <w:rPr>
          <w:rStyle w:val="libAlaemChar"/>
          <w:rtl/>
        </w:rPr>
        <w:t>(</w:t>
      </w:r>
      <w:r w:rsidRPr="002E737F">
        <w:rPr>
          <w:rStyle w:val="libAieChar"/>
          <w:rtl/>
        </w:rPr>
        <w:t>زَكاةً</w:t>
      </w:r>
      <w:r w:rsidRPr="001E4D37">
        <w:rPr>
          <w:rStyle w:val="libAlaemChar"/>
          <w:rtl/>
        </w:rPr>
        <w:t>)</w:t>
      </w:r>
      <w:r w:rsidRPr="00C35782">
        <w:rPr>
          <w:rtl/>
        </w:rPr>
        <w:t xml:space="preserve"> طهارة من الذنوب والأخلاق الرديئة </w:t>
      </w:r>
      <w:r w:rsidRPr="001E4D37">
        <w:rPr>
          <w:rStyle w:val="libAlaemChar"/>
          <w:rtl/>
        </w:rPr>
        <w:t>(</w:t>
      </w:r>
      <w:r w:rsidRPr="002E737F">
        <w:rPr>
          <w:rStyle w:val="libAieChar"/>
          <w:rtl/>
        </w:rPr>
        <w:t>وَأَقْرَبَ رُحْماً</w:t>
      </w:r>
      <w:r w:rsidRPr="001E4D37">
        <w:rPr>
          <w:rStyle w:val="libAlaemChar"/>
          <w:rtl/>
        </w:rPr>
        <w:t>)</w:t>
      </w:r>
      <w:r w:rsidRPr="00C35782">
        <w:rPr>
          <w:rtl/>
        </w:rPr>
        <w:t xml:space="preserve"> رحمة وعطوفة على والديه. قيل</w:t>
      </w:r>
      <w:r>
        <w:rPr>
          <w:rtl/>
        </w:rPr>
        <w:t xml:space="preserve">: </w:t>
      </w:r>
      <w:r w:rsidRPr="00C35782">
        <w:rPr>
          <w:rtl/>
        </w:rPr>
        <w:t>ولدت لهما جارية</w:t>
      </w:r>
      <w:r>
        <w:rPr>
          <w:rtl/>
        </w:rPr>
        <w:t xml:space="preserve">، </w:t>
      </w:r>
      <w:r w:rsidRPr="00C35782">
        <w:rPr>
          <w:rtl/>
        </w:rPr>
        <w:t>فتزوّجها نبيّ</w:t>
      </w:r>
      <w:r>
        <w:rPr>
          <w:rtl/>
        </w:rPr>
        <w:t xml:space="preserve">، </w:t>
      </w:r>
      <w:r w:rsidRPr="00C35782">
        <w:rPr>
          <w:rtl/>
        </w:rPr>
        <w:t>فولدت له نبيّا هدى الله به أمّة من الأمم.</w:t>
      </w:r>
    </w:p>
    <w:p w:rsidR="002B0496" w:rsidRPr="00C35782" w:rsidRDefault="002B0496" w:rsidP="00F46215">
      <w:pPr>
        <w:pStyle w:val="libNormal"/>
        <w:rPr>
          <w:rtl/>
        </w:rPr>
      </w:pPr>
      <w:r w:rsidRPr="00C35782">
        <w:rPr>
          <w:rtl/>
        </w:rPr>
        <w:t xml:space="preserve">وعن أبي عبد الله </w:t>
      </w:r>
      <w:r w:rsidRPr="001E4D37">
        <w:rPr>
          <w:rStyle w:val="libAlaemChar"/>
          <w:rtl/>
        </w:rPr>
        <w:t>عليه‌السلام</w:t>
      </w:r>
      <w:r>
        <w:rPr>
          <w:rtl/>
        </w:rPr>
        <w:t xml:space="preserve">: </w:t>
      </w:r>
      <w:r w:rsidRPr="00C35782">
        <w:rPr>
          <w:rtl/>
        </w:rPr>
        <w:t>«أنّهما أبدلا بالغلام المقتول جارية</w:t>
      </w:r>
      <w:r>
        <w:rPr>
          <w:rtl/>
        </w:rPr>
        <w:t xml:space="preserve">، </w:t>
      </w:r>
      <w:r w:rsidRPr="00C35782">
        <w:rPr>
          <w:rtl/>
        </w:rPr>
        <w:t>فولدت سبعين نبيّا»</w:t>
      </w:r>
      <w:r>
        <w:rPr>
          <w:rtl/>
        </w:rPr>
        <w:t>.</w:t>
      </w:r>
    </w:p>
    <w:p w:rsidR="002B0496" w:rsidRPr="00C35782" w:rsidRDefault="002B0496" w:rsidP="00F46215">
      <w:pPr>
        <w:pStyle w:val="libNormal"/>
        <w:rPr>
          <w:rtl/>
        </w:rPr>
      </w:pPr>
      <w:r w:rsidRPr="00C35782">
        <w:rPr>
          <w:rtl/>
        </w:rPr>
        <w:t>وقرأ نافع وأبو عمرو</w:t>
      </w:r>
      <w:r>
        <w:rPr>
          <w:rtl/>
        </w:rPr>
        <w:t xml:space="preserve">: </w:t>
      </w:r>
      <w:r w:rsidRPr="00C35782">
        <w:rPr>
          <w:rtl/>
        </w:rPr>
        <w:t>يبدّلهما بالتشديد. وابن عامر ويعقوب وعاصم</w:t>
      </w:r>
      <w:r>
        <w:rPr>
          <w:rtl/>
        </w:rPr>
        <w:t xml:space="preserve">: </w:t>
      </w:r>
      <w:r w:rsidRPr="00C35782">
        <w:rPr>
          <w:rtl/>
        </w:rPr>
        <w:t>رحما بالتخفيف. وانتصابه على التمييز</w:t>
      </w:r>
      <w:r>
        <w:rPr>
          <w:rtl/>
        </w:rPr>
        <w:t xml:space="preserve">، </w:t>
      </w:r>
      <w:r w:rsidRPr="00C35782">
        <w:rPr>
          <w:rtl/>
        </w:rPr>
        <w:t>والعامل اسم التفضيل. وكذلك «زكوة»</w:t>
      </w:r>
      <w:r>
        <w:rPr>
          <w:rtl/>
        </w:rPr>
        <w:t>.</w:t>
      </w:r>
    </w:p>
    <w:p w:rsidR="002B0496" w:rsidRPr="00C35782" w:rsidRDefault="002B0496" w:rsidP="00F46215">
      <w:pPr>
        <w:pStyle w:val="libNormal"/>
        <w:rPr>
          <w:rtl/>
        </w:rPr>
      </w:pPr>
      <w:r w:rsidRPr="00C35782">
        <w:rPr>
          <w:rtl/>
        </w:rPr>
        <w:t>وفي الآية دلالة على وجوب اللطف على ما نذهب إليه</w:t>
      </w:r>
      <w:r>
        <w:rPr>
          <w:rtl/>
        </w:rPr>
        <w:t xml:space="preserve">، </w:t>
      </w:r>
      <w:r w:rsidRPr="00C35782">
        <w:rPr>
          <w:rtl/>
        </w:rPr>
        <w:t>لأنّ المفهوم من الآية أنّه تدبير من الله تعالى لم يكن يجوز خلافه</w:t>
      </w:r>
      <w:r>
        <w:rPr>
          <w:rtl/>
        </w:rPr>
        <w:t xml:space="preserve">، </w:t>
      </w:r>
      <w:r w:rsidRPr="00C35782">
        <w:rPr>
          <w:rtl/>
        </w:rPr>
        <w:t>وأنّه إذا علم من حال الإنسان أنّه يفسد عند شيء</w:t>
      </w:r>
      <w:r>
        <w:rPr>
          <w:rtl/>
        </w:rPr>
        <w:t xml:space="preserve">، </w:t>
      </w:r>
      <w:r w:rsidRPr="00C35782">
        <w:rPr>
          <w:rtl/>
        </w:rPr>
        <w:t>يجب عليه في الحكمة أن يذهب ذلك الشيء</w:t>
      </w:r>
      <w:r>
        <w:rPr>
          <w:rtl/>
        </w:rPr>
        <w:t xml:space="preserve">، </w:t>
      </w:r>
      <w:r w:rsidRPr="00C35782">
        <w:rPr>
          <w:rtl/>
        </w:rPr>
        <w:t>حتّى لا يقع هذا الفساد.</w:t>
      </w:r>
    </w:p>
    <w:p w:rsidR="002B0496" w:rsidRPr="00C35782" w:rsidRDefault="002B0496" w:rsidP="00F46215">
      <w:pPr>
        <w:pStyle w:val="libNormal"/>
        <w:rPr>
          <w:rtl/>
        </w:rPr>
      </w:pPr>
      <w:r w:rsidRPr="001E4D37">
        <w:rPr>
          <w:rStyle w:val="libAlaemChar"/>
          <w:rtl/>
        </w:rPr>
        <w:t>(</w:t>
      </w:r>
      <w:r w:rsidRPr="002E737F">
        <w:rPr>
          <w:rStyle w:val="libAieChar"/>
          <w:rtl/>
        </w:rPr>
        <w:t>وَأَمَّا الْجِدارُ فَكانَ لِغُلامَيْنِ يَتِيمَيْنِ فِي الْمَدِينَةِ</w:t>
      </w:r>
      <w:r w:rsidRPr="001E4D37">
        <w:rPr>
          <w:rStyle w:val="libAlaemChar"/>
          <w:rtl/>
        </w:rPr>
        <w:t>)</w:t>
      </w:r>
      <w:r w:rsidRPr="00C35782">
        <w:rPr>
          <w:rtl/>
        </w:rPr>
        <w:t xml:space="preserve"> قيل</w:t>
      </w:r>
      <w:r>
        <w:rPr>
          <w:rtl/>
        </w:rPr>
        <w:t xml:space="preserve">: </w:t>
      </w:r>
      <w:r w:rsidRPr="00C35782">
        <w:rPr>
          <w:rtl/>
        </w:rPr>
        <w:t>اسمهما أصرم وصريم</w:t>
      </w:r>
      <w:r>
        <w:rPr>
          <w:rtl/>
        </w:rPr>
        <w:t xml:space="preserve">، </w:t>
      </w:r>
      <w:r w:rsidRPr="00C35782">
        <w:rPr>
          <w:rtl/>
        </w:rPr>
        <w:t xml:space="preserve">واسم المقتول جيسور </w:t>
      </w:r>
      <w:r w:rsidRPr="001E4D37">
        <w:rPr>
          <w:rStyle w:val="libAlaemChar"/>
          <w:rtl/>
        </w:rPr>
        <w:t>(</w:t>
      </w:r>
      <w:r w:rsidRPr="002E737F">
        <w:rPr>
          <w:rStyle w:val="libAieChar"/>
          <w:rtl/>
        </w:rPr>
        <w:t>وَكانَ تَحْتَهُ كَنْزٌ لَهُما</w:t>
      </w:r>
      <w:r w:rsidRPr="001E4D37">
        <w:rPr>
          <w:rStyle w:val="libAlaemChar"/>
          <w:rtl/>
        </w:rPr>
        <w:t>)</w:t>
      </w:r>
      <w:r w:rsidRPr="00C35782">
        <w:rPr>
          <w:rtl/>
        </w:rPr>
        <w:t xml:space="preserve"> من ذهب وفضّة. روي ذلك مرفوعا.</w:t>
      </w:r>
    </w:p>
    <w:p w:rsidR="002B0496" w:rsidRPr="00C35782" w:rsidRDefault="002B0496" w:rsidP="00F46215">
      <w:pPr>
        <w:pStyle w:val="libNormal"/>
        <w:rPr>
          <w:rtl/>
        </w:rPr>
      </w:pPr>
      <w:r w:rsidRPr="00C35782">
        <w:rPr>
          <w:rtl/>
        </w:rPr>
        <w:t>والذمّ على كنز الذهب والفضّة في قوله</w:t>
      </w:r>
      <w:r>
        <w:rPr>
          <w:rtl/>
        </w:rPr>
        <w:t xml:space="preserve">: </w:t>
      </w:r>
      <w:r w:rsidRPr="001E4D37">
        <w:rPr>
          <w:rStyle w:val="libAlaemChar"/>
          <w:rtl/>
        </w:rPr>
        <w:t>(</w:t>
      </w:r>
      <w:r w:rsidRPr="002E737F">
        <w:rPr>
          <w:rStyle w:val="libAieChar"/>
          <w:rtl/>
        </w:rPr>
        <w:t>وَالَّذِينَ يَكْنِزُونَ الذَّهَبَ وَالْفِضَّةَ</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لمن لا يؤدّي زكاتهما وما تعلّق بهما من الحقوق.</w:t>
      </w:r>
    </w:p>
    <w:p w:rsidR="002B0496" w:rsidRPr="00C35782" w:rsidRDefault="002B0496" w:rsidP="00F46215">
      <w:pPr>
        <w:pStyle w:val="libNormal"/>
        <w:rPr>
          <w:rtl/>
        </w:rPr>
      </w:pPr>
      <w:r w:rsidRPr="00C35782">
        <w:rPr>
          <w:rtl/>
        </w:rPr>
        <w:t>وقيل</w:t>
      </w:r>
      <w:r>
        <w:rPr>
          <w:rtl/>
        </w:rPr>
        <w:t xml:space="preserve">: </w:t>
      </w:r>
      <w:r w:rsidRPr="00C35782">
        <w:rPr>
          <w:rtl/>
        </w:rPr>
        <w:t>صحف فيها علم</w:t>
      </w:r>
      <w:r>
        <w:rPr>
          <w:rtl/>
        </w:rPr>
        <w:t xml:space="preserve">، </w:t>
      </w:r>
      <w:r w:rsidRPr="00C35782">
        <w:rPr>
          <w:rtl/>
        </w:rPr>
        <w:t>كما روي عن ابن عبّاس</w:t>
      </w:r>
      <w:r>
        <w:rPr>
          <w:rtl/>
        </w:rPr>
        <w:t xml:space="preserve">: </w:t>
      </w:r>
      <w:r w:rsidRPr="00C35782">
        <w:rPr>
          <w:rtl/>
        </w:rPr>
        <w:t>ما كان ذلك الكنز إلّا علما.</w:t>
      </w:r>
    </w:p>
    <w:p w:rsidR="002B0496" w:rsidRPr="00C35782" w:rsidRDefault="002B0496" w:rsidP="00F46215">
      <w:pPr>
        <w:pStyle w:val="libNormal"/>
        <w:rPr>
          <w:rtl/>
        </w:rPr>
      </w:pPr>
      <w:r w:rsidRPr="00C35782">
        <w:rPr>
          <w:rtl/>
        </w:rPr>
        <w:t>وقيل</w:t>
      </w:r>
      <w:r>
        <w:rPr>
          <w:rtl/>
        </w:rPr>
        <w:t xml:space="preserve">: </w:t>
      </w:r>
      <w:r w:rsidRPr="00C35782">
        <w:rPr>
          <w:rtl/>
        </w:rPr>
        <w:t>كان لوحا من ذهب مكتوب فيه</w:t>
      </w:r>
      <w:r>
        <w:rPr>
          <w:rtl/>
        </w:rPr>
        <w:t xml:space="preserve">: </w:t>
      </w:r>
      <w:r w:rsidRPr="00C35782">
        <w:rPr>
          <w:rtl/>
        </w:rPr>
        <w:t>عجبت لمن يؤمن بالقدر كيف يحزن</w:t>
      </w:r>
      <w:r>
        <w:rPr>
          <w:rtl/>
        </w:rPr>
        <w:t>؟!</w:t>
      </w:r>
      <w:r w:rsidRPr="00C35782">
        <w:rPr>
          <w:rtl/>
        </w:rPr>
        <w:t xml:space="preserve"> وعجبت لمن يؤمن بالرزق كيف يتعب</w:t>
      </w:r>
      <w:r>
        <w:rPr>
          <w:rtl/>
        </w:rPr>
        <w:t>؟!</w:t>
      </w:r>
      <w:r w:rsidRPr="00C35782">
        <w:rPr>
          <w:rtl/>
        </w:rPr>
        <w:t xml:space="preserve"> وعجبت لمن يؤمن بالموت كيف يفرح</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«الحرورا قرية الخوارج. منه»</w:t>
      </w:r>
      <w:r>
        <w:rPr>
          <w:rtl/>
        </w:rPr>
        <w:t>.</w:t>
      </w:r>
    </w:p>
    <w:p w:rsidR="002B0496" w:rsidRPr="00C35782" w:rsidRDefault="002B0496" w:rsidP="00EA0AFA">
      <w:pPr>
        <w:pStyle w:val="libFootnote0"/>
        <w:rPr>
          <w:rtl/>
        </w:rPr>
      </w:pPr>
      <w:r>
        <w:rPr>
          <w:rtl/>
        </w:rPr>
        <w:t>(</w:t>
      </w:r>
      <w:r w:rsidRPr="00C35782">
        <w:rPr>
          <w:rtl/>
        </w:rPr>
        <w:t>2) التوبة</w:t>
      </w:r>
      <w:r>
        <w:rPr>
          <w:rtl/>
        </w:rPr>
        <w:t xml:space="preserve">: </w:t>
      </w:r>
      <w:r w:rsidRPr="00C35782">
        <w:rPr>
          <w:rtl/>
        </w:rPr>
        <w:t>34.</w:t>
      </w:r>
    </w:p>
    <w:p w:rsidR="002B0496" w:rsidRPr="00C35782" w:rsidRDefault="002B0496" w:rsidP="00D35ED9">
      <w:pPr>
        <w:pStyle w:val="libNormal0"/>
        <w:rPr>
          <w:rtl/>
        </w:rPr>
      </w:pPr>
      <w:r>
        <w:rPr>
          <w:rtl/>
        </w:rPr>
        <w:br w:type="page"/>
      </w:r>
      <w:r w:rsidRPr="00C35782">
        <w:rPr>
          <w:rtl/>
        </w:rPr>
        <w:lastRenderedPageBreak/>
        <w:t>وعجبت لمن يعرف الدنيا وتقلّبها بأهلها كيف يطمئنّ إليها</w:t>
      </w:r>
      <w:r>
        <w:rPr>
          <w:rtl/>
        </w:rPr>
        <w:t>؟!</w:t>
      </w:r>
      <w:r w:rsidRPr="00C35782">
        <w:rPr>
          <w:rtl/>
        </w:rPr>
        <w:t xml:space="preserve"> لا إله إلّا الله</w:t>
      </w:r>
      <w:r>
        <w:rPr>
          <w:rtl/>
        </w:rPr>
        <w:t xml:space="preserve">، </w:t>
      </w:r>
      <w:r w:rsidRPr="00C35782">
        <w:rPr>
          <w:rtl/>
        </w:rPr>
        <w:t>محمّد رسول الله. والظاهر لإطلاقه أنّه مال.</w:t>
      </w:r>
    </w:p>
    <w:p w:rsidR="002B0496" w:rsidRPr="00C35782" w:rsidRDefault="002B0496" w:rsidP="00F46215">
      <w:pPr>
        <w:pStyle w:val="libNormal"/>
        <w:rPr>
          <w:rtl/>
        </w:rPr>
      </w:pPr>
      <w:r w:rsidRPr="001E4D37">
        <w:rPr>
          <w:rStyle w:val="libAlaemChar"/>
          <w:rtl/>
        </w:rPr>
        <w:t>(</w:t>
      </w:r>
      <w:r w:rsidRPr="002E737F">
        <w:rPr>
          <w:rStyle w:val="libAieChar"/>
          <w:rtl/>
        </w:rPr>
        <w:t>وَكانَ أَبُوهُما صالِحاً</w:t>
      </w:r>
      <w:r w:rsidRPr="001E4D37">
        <w:rPr>
          <w:rStyle w:val="libAlaemChar"/>
          <w:rtl/>
        </w:rPr>
        <w:t>)</w:t>
      </w:r>
      <w:r w:rsidRPr="00C35782">
        <w:rPr>
          <w:rtl/>
        </w:rPr>
        <w:t xml:space="preserve"> تنبيه على أنّ سعيه ذلك كان لصلاحه. وكان سيّاحا</w:t>
      </w:r>
      <w:r>
        <w:rPr>
          <w:rtl/>
        </w:rPr>
        <w:t xml:space="preserve">، </w:t>
      </w:r>
      <w:r w:rsidRPr="00C35782">
        <w:rPr>
          <w:rtl/>
        </w:rPr>
        <w:t>واسمه كاشح.</w:t>
      </w:r>
    </w:p>
    <w:p w:rsidR="002B0496" w:rsidRPr="00C35782" w:rsidRDefault="002B0496" w:rsidP="00F46215">
      <w:pPr>
        <w:pStyle w:val="libNormal"/>
        <w:rPr>
          <w:rtl/>
        </w:rPr>
      </w:pPr>
      <w:r w:rsidRPr="00C35782">
        <w:rPr>
          <w:rtl/>
        </w:rPr>
        <w:t xml:space="preserve">وعن جعفر بن محمّد </w:t>
      </w:r>
      <w:r w:rsidRPr="001E4D37">
        <w:rPr>
          <w:rStyle w:val="libAlaemChar"/>
          <w:rtl/>
        </w:rPr>
        <w:t>عليه‌السلام</w:t>
      </w:r>
      <w:r>
        <w:rPr>
          <w:rtl/>
        </w:rPr>
        <w:t xml:space="preserve">: </w:t>
      </w:r>
      <w:r w:rsidRPr="00C35782">
        <w:rPr>
          <w:rtl/>
        </w:rPr>
        <w:t>«كان بين الغلامين وبين الأب الّذي حفظا فيه سبعة آباء»</w:t>
      </w:r>
      <w:r>
        <w:rPr>
          <w:rtl/>
        </w:rPr>
        <w:t>.</w:t>
      </w:r>
    </w:p>
    <w:p w:rsidR="002B0496" w:rsidRPr="00C35782" w:rsidRDefault="002B0496" w:rsidP="00F46215">
      <w:pPr>
        <w:pStyle w:val="libNormal"/>
        <w:rPr>
          <w:rtl/>
        </w:rPr>
      </w:pPr>
      <w:r w:rsidRPr="00C35782">
        <w:rPr>
          <w:rtl/>
        </w:rPr>
        <w:t>ومعنى «حفظا فيه»</w:t>
      </w:r>
      <w:r>
        <w:rPr>
          <w:rtl/>
        </w:rPr>
        <w:t xml:space="preserve">: </w:t>
      </w:r>
      <w:r w:rsidRPr="00C35782">
        <w:rPr>
          <w:rtl/>
        </w:rPr>
        <w:t>حفظا في حقّه. يقال</w:t>
      </w:r>
      <w:r>
        <w:rPr>
          <w:rtl/>
        </w:rPr>
        <w:t>:</w:t>
      </w:r>
      <w:r w:rsidRPr="00E2430F">
        <w:rPr>
          <w:rFonts w:hint="cs"/>
          <w:rtl/>
        </w:rPr>
        <w:t xml:space="preserve"> </w:t>
      </w:r>
      <w:r>
        <w:rPr>
          <w:rFonts w:hint="cs"/>
          <w:rtl/>
        </w:rPr>
        <w:t>أ</w:t>
      </w:r>
      <w:r w:rsidRPr="00C35782">
        <w:rPr>
          <w:rtl/>
        </w:rPr>
        <w:t>لل</w:t>
      </w:r>
      <w:r>
        <w:rPr>
          <w:rFonts w:hint="cs"/>
          <w:rtl/>
        </w:rPr>
        <w:t>ّ</w:t>
      </w:r>
      <w:r w:rsidRPr="00C35782">
        <w:rPr>
          <w:rtl/>
        </w:rPr>
        <w:t>همّ احفظنا في نبيّك</w:t>
      </w:r>
      <w:r>
        <w:rPr>
          <w:rtl/>
        </w:rPr>
        <w:t xml:space="preserve">، </w:t>
      </w:r>
      <w:r w:rsidRPr="00C35782">
        <w:rPr>
          <w:rtl/>
        </w:rPr>
        <w:t>أي</w:t>
      </w:r>
      <w:r>
        <w:rPr>
          <w:rtl/>
        </w:rPr>
        <w:t xml:space="preserve">: </w:t>
      </w:r>
      <w:r w:rsidRPr="00C35782">
        <w:rPr>
          <w:rtl/>
        </w:rPr>
        <w:t>في حقّه ولأجله. ويقال</w:t>
      </w:r>
      <w:r>
        <w:rPr>
          <w:rtl/>
        </w:rPr>
        <w:t xml:space="preserve">: </w:t>
      </w:r>
      <w:r w:rsidRPr="00C35782">
        <w:rPr>
          <w:rtl/>
        </w:rPr>
        <w:t>أخ في الله</w:t>
      </w:r>
      <w:r>
        <w:rPr>
          <w:rtl/>
        </w:rPr>
        <w:t xml:space="preserve">، </w:t>
      </w:r>
      <w:r w:rsidRPr="00C35782">
        <w:rPr>
          <w:rtl/>
        </w:rPr>
        <w:t>أي</w:t>
      </w:r>
      <w:r>
        <w:rPr>
          <w:rtl/>
        </w:rPr>
        <w:t xml:space="preserve">: </w:t>
      </w:r>
      <w:r w:rsidRPr="00C35782">
        <w:rPr>
          <w:rtl/>
        </w:rPr>
        <w:t xml:space="preserve">من أجل الله. وقال </w:t>
      </w:r>
      <w:r w:rsidRPr="001E4D37">
        <w:rPr>
          <w:rStyle w:val="libAlaemChar"/>
          <w:rtl/>
        </w:rPr>
        <w:t>عليه‌السلام</w:t>
      </w:r>
      <w:r>
        <w:rPr>
          <w:rtl/>
        </w:rPr>
        <w:t xml:space="preserve">: </w:t>
      </w:r>
      <w:r w:rsidRPr="00C35782">
        <w:rPr>
          <w:rtl/>
        </w:rPr>
        <w:t>«إن الله ليصلح بصلاح الرجل المؤمن ولده وولد ولده ودويرات حوله</w:t>
      </w:r>
      <w:r>
        <w:rPr>
          <w:rtl/>
        </w:rPr>
        <w:t xml:space="preserve">، </w:t>
      </w:r>
      <w:r w:rsidRPr="00C35782">
        <w:rPr>
          <w:rtl/>
        </w:rPr>
        <w:t>فلا يزالون في حفظ الله</w:t>
      </w:r>
      <w:r>
        <w:rPr>
          <w:rtl/>
        </w:rPr>
        <w:t xml:space="preserve">، </w:t>
      </w:r>
      <w:r w:rsidRPr="00C35782">
        <w:rPr>
          <w:rtl/>
        </w:rPr>
        <w:t>لكرامته على الله تعالى»</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فَأَرادَ رَبُّكَ أَنْ يَبْلُغا أَشُدَّهُما</w:t>
      </w:r>
      <w:r w:rsidRPr="001E4D37">
        <w:rPr>
          <w:rStyle w:val="libAlaemChar"/>
          <w:rtl/>
        </w:rPr>
        <w:t>)</w:t>
      </w:r>
      <w:r w:rsidRPr="00C35782">
        <w:rPr>
          <w:rtl/>
        </w:rPr>
        <w:t xml:space="preserve"> أي</w:t>
      </w:r>
      <w:r>
        <w:rPr>
          <w:rtl/>
        </w:rPr>
        <w:t xml:space="preserve">: </w:t>
      </w:r>
      <w:r w:rsidRPr="00C35782">
        <w:rPr>
          <w:rtl/>
        </w:rPr>
        <w:t xml:space="preserve">الحلم وكمال الرأي </w:t>
      </w:r>
      <w:r w:rsidRPr="001E4D37">
        <w:rPr>
          <w:rStyle w:val="libAlaemChar"/>
          <w:rtl/>
        </w:rPr>
        <w:t>(</w:t>
      </w:r>
      <w:r w:rsidRPr="002E737F">
        <w:rPr>
          <w:rStyle w:val="libAieChar"/>
          <w:rtl/>
        </w:rPr>
        <w:t>وَيَسْتَخْرِجا كَنزَهُما رَحْمَةً مِنْ رَبِّكَ</w:t>
      </w:r>
      <w:r w:rsidRPr="001E4D37">
        <w:rPr>
          <w:rStyle w:val="libAlaemChar"/>
          <w:rtl/>
        </w:rPr>
        <w:t>)</w:t>
      </w:r>
      <w:r w:rsidRPr="00C35782">
        <w:rPr>
          <w:rtl/>
        </w:rPr>
        <w:t xml:space="preserve"> مرحومين من ربّك. ويجوز أن يكون علّة أو مصدرا</w:t>
      </w:r>
      <w:r>
        <w:rPr>
          <w:rtl/>
        </w:rPr>
        <w:t xml:space="preserve"> لـ </w:t>
      </w:r>
      <w:r w:rsidRPr="00C35782">
        <w:rPr>
          <w:rtl/>
        </w:rPr>
        <w:t>«أراد»</w:t>
      </w:r>
      <w:r>
        <w:rPr>
          <w:rtl/>
        </w:rPr>
        <w:t xml:space="preserve">، </w:t>
      </w:r>
      <w:r w:rsidRPr="00C35782">
        <w:rPr>
          <w:rtl/>
        </w:rPr>
        <w:t>فإنّ إرادة الخير رحمة. وقيل</w:t>
      </w:r>
      <w:r>
        <w:rPr>
          <w:rtl/>
        </w:rPr>
        <w:t xml:space="preserve">: </w:t>
      </w:r>
      <w:r w:rsidRPr="00C35782">
        <w:rPr>
          <w:rtl/>
        </w:rPr>
        <w:t>متعلّق بمحذوف تقديره</w:t>
      </w:r>
      <w:r>
        <w:rPr>
          <w:rtl/>
        </w:rPr>
        <w:t xml:space="preserve">: </w:t>
      </w:r>
      <w:r w:rsidRPr="00C35782">
        <w:rPr>
          <w:rtl/>
        </w:rPr>
        <w:t>فعلت ما فعلت رحمة من ربّك. ولعلّ إسناد الإرادة أوّلا إلى نفسه «لأنّه المباشر للتعييب</w:t>
      </w:r>
      <w:r>
        <w:rPr>
          <w:rtl/>
        </w:rPr>
        <w:t xml:space="preserve">، </w:t>
      </w:r>
      <w:r w:rsidRPr="00C35782">
        <w:rPr>
          <w:rtl/>
        </w:rPr>
        <w:t>وثانيا إلى الله وإلى نفسه لأنّ التبديل بإهلاك الغلام وإيجاد الله بدله</w:t>
      </w:r>
      <w:r>
        <w:rPr>
          <w:rtl/>
        </w:rPr>
        <w:t xml:space="preserve">، </w:t>
      </w:r>
      <w:r w:rsidRPr="00C35782">
        <w:rPr>
          <w:rtl/>
        </w:rPr>
        <w:t>وثالثا إلى الله وحده لأنّه لا مدخل له في بلوغ الغلامين. أو لأنّ الأوّل في نفسه شرّ</w:t>
      </w:r>
      <w:r>
        <w:rPr>
          <w:rtl/>
        </w:rPr>
        <w:t xml:space="preserve">، </w:t>
      </w:r>
      <w:r w:rsidRPr="00C35782">
        <w:rPr>
          <w:rtl/>
        </w:rPr>
        <w:t>والثالث خير</w:t>
      </w:r>
      <w:r>
        <w:rPr>
          <w:rtl/>
        </w:rPr>
        <w:t xml:space="preserve">، </w:t>
      </w:r>
      <w:r w:rsidRPr="00C35782">
        <w:rPr>
          <w:rtl/>
        </w:rPr>
        <w:t>والثاني ممتزج.</w:t>
      </w:r>
    </w:p>
    <w:p w:rsidR="002B0496" w:rsidRPr="00C35782" w:rsidRDefault="002B0496" w:rsidP="00F46215">
      <w:pPr>
        <w:pStyle w:val="libNormal"/>
        <w:rPr>
          <w:rtl/>
        </w:rPr>
      </w:pPr>
      <w:r w:rsidRPr="001E4D37">
        <w:rPr>
          <w:rStyle w:val="libAlaemChar"/>
          <w:rtl/>
        </w:rPr>
        <w:t>(</w:t>
      </w:r>
      <w:r w:rsidRPr="002E737F">
        <w:rPr>
          <w:rStyle w:val="libAieChar"/>
          <w:rtl/>
        </w:rPr>
        <w:t>وَما فَعَلْتُهُ عَنْ أَمْرِي</w:t>
      </w:r>
      <w:r w:rsidRPr="001E4D37">
        <w:rPr>
          <w:rStyle w:val="libAlaemChar"/>
          <w:rtl/>
        </w:rPr>
        <w:t>)</w:t>
      </w:r>
      <w:r w:rsidRPr="00C35782">
        <w:rPr>
          <w:rtl/>
        </w:rPr>
        <w:t xml:space="preserve"> عن رأيي واجتهادي</w:t>
      </w:r>
      <w:r>
        <w:rPr>
          <w:rtl/>
        </w:rPr>
        <w:t xml:space="preserve">، </w:t>
      </w:r>
      <w:r w:rsidRPr="00C35782">
        <w:rPr>
          <w:rtl/>
        </w:rPr>
        <w:t xml:space="preserve">وإنّما فعلته بأمر الله </w:t>
      </w:r>
      <w:r w:rsidRPr="001E4D37">
        <w:rPr>
          <w:rStyle w:val="libAlaemChar"/>
          <w:rtl/>
        </w:rPr>
        <w:t>عزوجل</w:t>
      </w:r>
      <w:r w:rsidRPr="00C35782">
        <w:rPr>
          <w:rtl/>
        </w:rPr>
        <w:t>. ومبنى ذلك على أنّه متى تعارض ضرران يجب تحمّل أهونهما لدفع أعظمهما. وهو أصل ممهّد</w:t>
      </w:r>
      <w:r>
        <w:rPr>
          <w:rtl/>
        </w:rPr>
        <w:t xml:space="preserve">، </w:t>
      </w:r>
      <w:r w:rsidRPr="00C35782">
        <w:rPr>
          <w:rtl/>
        </w:rPr>
        <w:t xml:space="preserve">غير أنّ الشرائع في تفاصيله مختلفة. </w:t>
      </w:r>
      <w:r w:rsidRPr="001E4D37">
        <w:rPr>
          <w:rStyle w:val="libAlaemChar"/>
          <w:rtl/>
        </w:rPr>
        <w:t>(</w:t>
      </w:r>
      <w:r w:rsidRPr="002E737F">
        <w:rPr>
          <w:rStyle w:val="libAieChar"/>
          <w:rtl/>
        </w:rPr>
        <w:t>ذلِكَ تَأْوِيلُ ما لَمْ تَسْطِعْ عَلَيْهِ صَبْراً</w:t>
      </w:r>
      <w:r w:rsidRPr="001E4D37">
        <w:rPr>
          <w:rStyle w:val="libAlaemChar"/>
          <w:rtl/>
        </w:rPr>
        <w:t>)</w:t>
      </w:r>
      <w:r w:rsidRPr="00C35782">
        <w:rPr>
          <w:rtl/>
        </w:rPr>
        <w:t xml:space="preserve"> أي</w:t>
      </w:r>
      <w:r>
        <w:rPr>
          <w:rtl/>
        </w:rPr>
        <w:t xml:space="preserve">: </w:t>
      </w:r>
      <w:r w:rsidRPr="00C35782">
        <w:rPr>
          <w:rtl/>
        </w:rPr>
        <w:t>ما لم تستطع</w:t>
      </w:r>
      <w:r>
        <w:rPr>
          <w:rtl/>
        </w:rPr>
        <w:t xml:space="preserve">، </w:t>
      </w:r>
      <w:r w:rsidRPr="00C35782">
        <w:rPr>
          <w:rtl/>
        </w:rPr>
        <w:t>فحذف التاء تخفيفا.</w:t>
      </w:r>
    </w:p>
    <w:p w:rsidR="002B0496" w:rsidRPr="00C35782" w:rsidRDefault="002B0496" w:rsidP="00F46215">
      <w:pPr>
        <w:pStyle w:val="libNormal"/>
        <w:rPr>
          <w:rtl/>
        </w:rPr>
      </w:pPr>
      <w:r w:rsidRPr="00C35782">
        <w:rPr>
          <w:rtl/>
        </w:rPr>
        <w:t>ومن فوائد هذه القصّة أن لا يعجب المرء بعلمه</w:t>
      </w:r>
      <w:r>
        <w:rPr>
          <w:rtl/>
        </w:rPr>
        <w:t xml:space="preserve">، </w:t>
      </w:r>
      <w:r w:rsidRPr="00C35782">
        <w:rPr>
          <w:rtl/>
        </w:rPr>
        <w:t>ولا يبادر إلى إنكار ما لا يستحسنه</w:t>
      </w:r>
      <w:r>
        <w:rPr>
          <w:rtl/>
        </w:rPr>
        <w:t xml:space="preserve">، </w:t>
      </w:r>
      <w:r w:rsidRPr="00C35782">
        <w:rPr>
          <w:rtl/>
        </w:rPr>
        <w:t>فلعلّ فيه سرّا لا يعرفه</w:t>
      </w:r>
      <w:r>
        <w:rPr>
          <w:rtl/>
        </w:rPr>
        <w:t xml:space="preserve">، </w:t>
      </w:r>
      <w:r w:rsidRPr="00C35782">
        <w:rPr>
          <w:rtl/>
        </w:rPr>
        <w:t>وأن يداوم على التعلّم</w:t>
      </w:r>
      <w:r>
        <w:rPr>
          <w:rtl/>
        </w:rPr>
        <w:t xml:space="preserve">، </w:t>
      </w:r>
      <w:r w:rsidRPr="00C35782">
        <w:rPr>
          <w:rtl/>
        </w:rPr>
        <w:t>ويتذلّل للمعلّم</w:t>
      </w:r>
      <w:r>
        <w:rPr>
          <w:rtl/>
        </w:rPr>
        <w:t xml:space="preserve">، </w:t>
      </w:r>
      <w:r w:rsidRPr="00C35782">
        <w:rPr>
          <w:rtl/>
        </w:rPr>
        <w:t>ويراعي الأدب في المقال</w:t>
      </w:r>
      <w:r>
        <w:rPr>
          <w:rtl/>
        </w:rPr>
        <w:t xml:space="preserve">، </w:t>
      </w:r>
      <w:r w:rsidRPr="00C35782">
        <w:rPr>
          <w:rtl/>
        </w:rPr>
        <w:t>وأن ينبّه المجرم على جرمه</w:t>
      </w:r>
      <w:r>
        <w:rPr>
          <w:rtl/>
        </w:rPr>
        <w:t xml:space="preserve">، </w:t>
      </w:r>
      <w:r w:rsidRPr="00C35782">
        <w:rPr>
          <w:rtl/>
        </w:rPr>
        <w:t>ويعفو عنه حتّى يتحقّق إصراره</w:t>
      </w:r>
      <w:r>
        <w:rPr>
          <w:rtl/>
        </w:rPr>
        <w:t xml:space="preserve">، </w:t>
      </w:r>
      <w:r w:rsidRPr="00C35782">
        <w:rPr>
          <w:rtl/>
        </w:rPr>
        <w:t>ثمّ</w:t>
      </w:r>
    </w:p>
    <w:p w:rsidR="002B0496" w:rsidRPr="00C35782" w:rsidRDefault="002B0496" w:rsidP="00D35ED9">
      <w:pPr>
        <w:pStyle w:val="libNormal0"/>
        <w:rPr>
          <w:rtl/>
        </w:rPr>
      </w:pPr>
      <w:r>
        <w:rPr>
          <w:rtl/>
        </w:rPr>
        <w:br w:type="page"/>
      </w:r>
      <w:r w:rsidRPr="00C35782">
        <w:rPr>
          <w:rtl/>
        </w:rPr>
        <w:lastRenderedPageBreak/>
        <w:t>يهاجر عنه.</w:t>
      </w:r>
    </w:p>
    <w:p w:rsidR="002B0496" w:rsidRPr="00C35782" w:rsidRDefault="002B0496" w:rsidP="00F46215">
      <w:pPr>
        <w:pStyle w:val="libNormal"/>
        <w:rPr>
          <w:rtl/>
        </w:rPr>
      </w:pPr>
      <w:r w:rsidRPr="00C35782">
        <w:rPr>
          <w:rtl/>
        </w:rPr>
        <w:t xml:space="preserve">واعلم أنّ المشهور بين الأمّة أنّ الخضر </w:t>
      </w:r>
      <w:r w:rsidRPr="001E4D37">
        <w:rPr>
          <w:rStyle w:val="libAlaemChar"/>
          <w:rtl/>
        </w:rPr>
        <w:t>عليه‌السلام</w:t>
      </w:r>
      <w:r w:rsidRPr="00C35782">
        <w:rPr>
          <w:rtl/>
        </w:rPr>
        <w:t xml:space="preserve"> موجود في زماننا. ولا ينافيه</w:t>
      </w:r>
      <w:r>
        <w:rPr>
          <w:rFonts w:hint="cs"/>
          <w:rtl/>
        </w:rPr>
        <w:t xml:space="preserve"> </w:t>
      </w:r>
      <w:r w:rsidRPr="00C35782">
        <w:rPr>
          <w:rtl/>
        </w:rPr>
        <w:t xml:space="preserve">قوله </w:t>
      </w:r>
      <w:r w:rsidRPr="001E4D37">
        <w:rPr>
          <w:rStyle w:val="libAlaemChar"/>
          <w:rtl/>
        </w:rPr>
        <w:t>صلى‌الله‌عليه‌وآله‌وسلم</w:t>
      </w:r>
      <w:r>
        <w:rPr>
          <w:rtl/>
        </w:rPr>
        <w:t xml:space="preserve">: </w:t>
      </w:r>
      <w:r w:rsidRPr="00C35782">
        <w:rPr>
          <w:rtl/>
        </w:rPr>
        <w:t>«لا نبيّ بعدي»</w:t>
      </w:r>
      <w:r>
        <w:rPr>
          <w:rFonts w:hint="cs"/>
          <w:rtl/>
        </w:rPr>
        <w:t xml:space="preserve"> </w:t>
      </w:r>
      <w:r w:rsidRPr="00C35782">
        <w:rPr>
          <w:rtl/>
        </w:rPr>
        <w:t xml:space="preserve">لأنّ الخضر </w:t>
      </w:r>
      <w:r w:rsidRPr="001E4D37">
        <w:rPr>
          <w:rStyle w:val="libAlaemChar"/>
          <w:rtl/>
        </w:rPr>
        <w:t>عليه‌السلام</w:t>
      </w:r>
      <w:r w:rsidRPr="00C35782">
        <w:rPr>
          <w:rtl/>
        </w:rPr>
        <w:t xml:space="preserve"> كان قبل نبيّنا </w:t>
      </w:r>
      <w:r w:rsidRPr="001E4D37">
        <w:rPr>
          <w:rStyle w:val="libAlaemChar"/>
          <w:rtl/>
        </w:rPr>
        <w:t>صلى‌الله‌عليه‌وآله‌وسلم</w:t>
      </w:r>
      <w:r w:rsidRPr="00C35782">
        <w:rPr>
          <w:rtl/>
        </w:rPr>
        <w:t>. وشرعه لو كان شرعا خاصّا</w:t>
      </w:r>
      <w:r>
        <w:rPr>
          <w:rtl/>
        </w:rPr>
        <w:t xml:space="preserve">، </w:t>
      </w:r>
      <w:r w:rsidRPr="00C35782">
        <w:rPr>
          <w:rtl/>
        </w:rPr>
        <w:t xml:space="preserve">فإنّه منسوخ بشريعة نبيّنا </w:t>
      </w:r>
      <w:r w:rsidRPr="001E4D37">
        <w:rPr>
          <w:rStyle w:val="libAlaemChar"/>
          <w:rtl/>
        </w:rPr>
        <w:t>صلى‌الله‌عليه‌وآله‌وسلم</w:t>
      </w:r>
      <w:r w:rsidRPr="00C35782">
        <w:rPr>
          <w:rtl/>
        </w:rPr>
        <w:t>. ولو كان داعيا إلى شريعة من تقدّمه من الأنبياء</w:t>
      </w:r>
      <w:r>
        <w:rPr>
          <w:rtl/>
        </w:rPr>
        <w:t xml:space="preserve">، </w:t>
      </w:r>
      <w:r w:rsidRPr="00C35782">
        <w:rPr>
          <w:rtl/>
        </w:rPr>
        <w:t>فإنّ شريعة نبيّنا ناسخة لها. فلا يرد ما قيل</w:t>
      </w:r>
      <w:r>
        <w:rPr>
          <w:rtl/>
        </w:rPr>
        <w:t xml:space="preserve">: </w:t>
      </w:r>
      <w:r w:rsidRPr="00C35782">
        <w:rPr>
          <w:rtl/>
        </w:rPr>
        <w:t>لا يجوز أن يكون الخضر حيّا إلى وقتنا هذا</w:t>
      </w:r>
      <w:r>
        <w:rPr>
          <w:rtl/>
        </w:rPr>
        <w:t xml:space="preserve">، </w:t>
      </w:r>
      <w:r w:rsidRPr="00C35782">
        <w:rPr>
          <w:rtl/>
        </w:rPr>
        <w:t xml:space="preserve">لأنّه لا نبيّ بعد نبيّنا </w:t>
      </w:r>
      <w:r w:rsidRPr="001E4D37">
        <w:rPr>
          <w:rStyle w:val="libAlaemChar"/>
          <w:rtl/>
        </w:rPr>
        <w:t>صلى‌الله‌عليه‌وآله‌وسلم</w:t>
      </w:r>
      <w:r w:rsidRPr="00C35782">
        <w:rPr>
          <w:rtl/>
        </w:rPr>
        <w:t>.</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وَيَسْئَلُونَكَ عَنْ ذِي الْقَرْنَيْنِ قُلْ سَأَتْلُوا عَلَيْكُمْ مِنْهُ ذِكْراً (83) إِنَّا مَكَّنَّا لَهُ فِي الْأَرْضِ وَآتَيْناهُ مِنْ كُلِّ شَيْءٍ سَبَباً (84) فَأَتْبَعَ سَبَباً (85) حَتَّى إِذا بَلَغَ مَغْرِبَ الشَّمْسِ وَجَدَها تَغْرُبُ فِي عَيْنٍ حَمِئَةٍ وَوَجَدَ عِنْدَها قَوْماً قُلْنا يا ذَا الْقَرْنَيْنِ إِمَّا أَنْ تُعَذِّبَ وَإِمَّا أَنْ تَتَّخِذَ فِيهِمْ حُسْناً (86) قالَ أَمَّا مَنْ ظَلَمَ فَسَوْفَ نُعَذِّبُهُ ثُمَّ يُرَدُّ إِلى رَبِّهِ فَيُعَذِّبُهُ عَذاباً نُكْراً (87) وَأَمَّا مَنْ آمَنَ وَعَمِلَ صالِحاً فَلَهُ جَزاءً الْحُسْنى وَسَنَقُولُ لَهُ مِنْ أَمْرِنا يُسْراً (88) ثُمَّ أَتْبَعَ سَبَباً (89) حَتَّى إِذا بَلَغَ مَطْلِعَ الشَّمْسِ وَجَدَها تَطْلُعُ عَلى قَوْمٍ لَمْ نَجْعَلْ لَهُمْ مِنْ دُونِها سِتْراً (90) كَذلِكَ وَقَدْ أَحَطْنا بِما لَدَيْهِ خُبْراً (91) ثُمَّ أَتْبَعَ سَبَباً (92) حَتَّى إِذا بَلَغَ بَيْنَ السَّدَّيْنِ وَجَدَ مِنْ دُونِهِما قَوْماً لا</w:t>
      </w:r>
    </w:p>
    <w:p w:rsidR="002B0496" w:rsidRPr="00C35782" w:rsidRDefault="002B0496" w:rsidP="00D35ED9">
      <w:pPr>
        <w:pStyle w:val="libNormal0"/>
        <w:rPr>
          <w:rtl/>
        </w:rPr>
      </w:pPr>
      <w:r>
        <w:rPr>
          <w:rtl/>
        </w:rPr>
        <w:br w:type="page"/>
      </w:r>
      <w:r w:rsidRPr="002E737F">
        <w:rPr>
          <w:rStyle w:val="libAieChar"/>
          <w:rtl/>
        </w:rPr>
        <w:lastRenderedPageBreak/>
        <w:t>يَكادُونَ يَفْقَهُونَ قَوْلاً (93) قالُوا يا ذَا الْقَرْنَيْنِ إِنَّ يَأْجُوجَ وَمَأْجُوجَ مُفْسِدُونَ فِي الْأَرْضِ فَهَلْ نَجْعَلُ لَكَ خَرْجاً عَلى أَنْ تَجْعَلَ بَيْنَنا وَبَيْنَهُمْ سَدًّا (94) قالَ ما مَكَّنِّي فِيهِ رَبِّي خَيْرٌ فَأَعِينُونِي بِقُوَّةٍ أَجْعَلْ بَيْنَكُمْ وَبَيْنَهُمْ رَدْماً (95) آتُونِي زُبَرَ الْحَدِيدِ حَتَّى إِذا ساوى بَيْنَ الصَّدَفَيْنِ قالَ انْفُخُوا حَتَّى إِذا جَعَلَهُ ناراً قالَ آتُونِي أُفْرِغْ عَلَيْهِ قِطْراً (96) فَمَا اسْطاعُوا أَنْ يَظْهَرُوهُ وَمَا اسْتَطاعُوا لَهُ نَقْباً (97)قالَ هذا رَحْمَةٌ مِنْ رَبِّي فَإِذا جاءَ وَعْدُ رَبِّي جَعَلَهُ دَكَّاءَ وَكانَ وَعْدُ رَبِّي حَقًّا (98)</w:t>
      </w:r>
      <w:r w:rsidRPr="001E4D37">
        <w:rPr>
          <w:rStyle w:val="libAlaemChar"/>
          <w:rtl/>
        </w:rPr>
        <w:t>)</w:t>
      </w:r>
    </w:p>
    <w:p w:rsidR="002B0496" w:rsidRPr="00C35782" w:rsidRDefault="002B0496" w:rsidP="00F46215">
      <w:pPr>
        <w:pStyle w:val="libNormal"/>
        <w:rPr>
          <w:rtl/>
        </w:rPr>
      </w:pPr>
      <w:r w:rsidRPr="00C35782">
        <w:rPr>
          <w:rtl/>
        </w:rPr>
        <w:t>ثمّ بيّن سبحانه قصّة ذي القرنين</w:t>
      </w:r>
      <w:r>
        <w:rPr>
          <w:rtl/>
        </w:rPr>
        <w:t xml:space="preserve">، </w:t>
      </w:r>
      <w:r w:rsidRPr="00C35782">
        <w:rPr>
          <w:rtl/>
        </w:rPr>
        <w:t>فقال</w:t>
      </w:r>
      <w:r>
        <w:rPr>
          <w:rtl/>
        </w:rPr>
        <w:t xml:space="preserve">: </w:t>
      </w:r>
      <w:r w:rsidRPr="001E4D37">
        <w:rPr>
          <w:rStyle w:val="libAlaemChar"/>
          <w:rtl/>
        </w:rPr>
        <w:t>(</w:t>
      </w:r>
      <w:r w:rsidRPr="002E737F">
        <w:rPr>
          <w:rStyle w:val="libAieChar"/>
          <w:rtl/>
        </w:rPr>
        <w:t>وَيَسْئَلُونَكَ عَنْ ذِي الْقَرْنَيْنِ</w:t>
      </w:r>
      <w:r w:rsidRPr="001E4D37">
        <w:rPr>
          <w:rStyle w:val="libAlaemChar"/>
          <w:rtl/>
        </w:rPr>
        <w:t>)</w:t>
      </w:r>
      <w:r w:rsidRPr="00C35782">
        <w:rPr>
          <w:rtl/>
        </w:rPr>
        <w:t xml:space="preserve"> يعني</w:t>
      </w:r>
      <w:r>
        <w:rPr>
          <w:rtl/>
        </w:rPr>
        <w:t xml:space="preserve">: </w:t>
      </w:r>
      <w:r w:rsidRPr="00C35782">
        <w:rPr>
          <w:rtl/>
        </w:rPr>
        <w:t>إسكندر الرومي ملك فارس والروم. وقيل</w:t>
      </w:r>
      <w:r>
        <w:rPr>
          <w:rtl/>
        </w:rPr>
        <w:t xml:space="preserve">: </w:t>
      </w:r>
      <w:r w:rsidRPr="00C35782">
        <w:rPr>
          <w:rtl/>
        </w:rPr>
        <w:t>ملك الدنيا مؤمنان</w:t>
      </w:r>
      <w:r>
        <w:rPr>
          <w:rtl/>
        </w:rPr>
        <w:t xml:space="preserve">: </w:t>
      </w:r>
      <w:r w:rsidRPr="00C35782">
        <w:rPr>
          <w:rtl/>
        </w:rPr>
        <w:t>ذو القرنين وسليمان</w:t>
      </w:r>
      <w:r>
        <w:rPr>
          <w:rtl/>
        </w:rPr>
        <w:t xml:space="preserve">، </w:t>
      </w:r>
      <w:r w:rsidRPr="00C35782">
        <w:rPr>
          <w:rtl/>
        </w:rPr>
        <w:t>وكافران</w:t>
      </w:r>
      <w:r>
        <w:rPr>
          <w:rtl/>
        </w:rPr>
        <w:t xml:space="preserve">: </w:t>
      </w:r>
      <w:r w:rsidRPr="00C35782">
        <w:rPr>
          <w:rtl/>
        </w:rPr>
        <w:t>نمرود وبختنصّر</w:t>
      </w:r>
      <w:r>
        <w:rPr>
          <w:rtl/>
        </w:rPr>
        <w:t xml:space="preserve">، </w:t>
      </w:r>
      <w:r w:rsidRPr="00C35782">
        <w:rPr>
          <w:rtl/>
        </w:rPr>
        <w:t>وكان بعد نمرود.</w:t>
      </w:r>
    </w:p>
    <w:p w:rsidR="002B0496" w:rsidRPr="00C35782" w:rsidRDefault="002B0496" w:rsidP="00F46215">
      <w:pPr>
        <w:pStyle w:val="libNormal"/>
        <w:rPr>
          <w:rtl/>
        </w:rPr>
      </w:pPr>
      <w:r w:rsidRPr="00C35782">
        <w:rPr>
          <w:rtl/>
        </w:rPr>
        <w:t>قيل</w:t>
      </w:r>
      <w:r>
        <w:rPr>
          <w:rtl/>
        </w:rPr>
        <w:t xml:space="preserve">: </w:t>
      </w:r>
      <w:r w:rsidRPr="00C35782">
        <w:rPr>
          <w:rtl/>
        </w:rPr>
        <w:t>إنّه كان عبدا صالحا ملّكه الله الأرض</w:t>
      </w:r>
      <w:r>
        <w:rPr>
          <w:rtl/>
        </w:rPr>
        <w:t xml:space="preserve">، </w:t>
      </w:r>
      <w:r w:rsidRPr="00C35782">
        <w:rPr>
          <w:rtl/>
        </w:rPr>
        <w:t>وأعطاه العلم والحكمة</w:t>
      </w:r>
      <w:r>
        <w:rPr>
          <w:rtl/>
        </w:rPr>
        <w:t xml:space="preserve">، </w:t>
      </w:r>
      <w:r w:rsidRPr="00C35782">
        <w:rPr>
          <w:rtl/>
        </w:rPr>
        <w:t>وألبسه الهيبة</w:t>
      </w:r>
      <w:r>
        <w:rPr>
          <w:rtl/>
        </w:rPr>
        <w:t xml:space="preserve">، </w:t>
      </w:r>
      <w:r w:rsidRPr="00C35782">
        <w:rPr>
          <w:rtl/>
        </w:rPr>
        <w:t>وسخّر له النور والظلمة</w:t>
      </w:r>
      <w:r>
        <w:rPr>
          <w:rtl/>
        </w:rPr>
        <w:t xml:space="preserve">، </w:t>
      </w:r>
      <w:r w:rsidRPr="00C35782">
        <w:rPr>
          <w:rtl/>
        </w:rPr>
        <w:t>فإذا سرى يهديه النور من أمامه</w:t>
      </w:r>
      <w:r>
        <w:rPr>
          <w:rtl/>
        </w:rPr>
        <w:t xml:space="preserve">، </w:t>
      </w:r>
      <w:r w:rsidRPr="00C35782">
        <w:rPr>
          <w:rtl/>
        </w:rPr>
        <w:t>وتحوطه الظلمة من ورائه. وقيل</w:t>
      </w:r>
      <w:r>
        <w:rPr>
          <w:rtl/>
        </w:rPr>
        <w:t xml:space="preserve">: </w:t>
      </w:r>
      <w:r w:rsidRPr="00C35782">
        <w:rPr>
          <w:rtl/>
        </w:rPr>
        <w:t>كان نبيّا. وقيل</w:t>
      </w:r>
      <w:r>
        <w:rPr>
          <w:rtl/>
        </w:rPr>
        <w:t xml:space="preserve">: </w:t>
      </w:r>
      <w:r w:rsidRPr="00C35782">
        <w:rPr>
          <w:rtl/>
        </w:rPr>
        <w:t>ملكا من الملائكة.</w:t>
      </w:r>
    </w:p>
    <w:p w:rsidR="002B0496" w:rsidRPr="00C35782" w:rsidRDefault="002B0496" w:rsidP="00F46215">
      <w:pPr>
        <w:pStyle w:val="libNormal"/>
        <w:rPr>
          <w:rtl/>
        </w:rPr>
      </w:pPr>
      <w:r w:rsidRPr="00C35782">
        <w:rPr>
          <w:rtl/>
        </w:rPr>
        <w:t xml:space="preserve">وعن عليّ </w:t>
      </w:r>
      <w:r w:rsidRPr="001E4D37">
        <w:rPr>
          <w:rStyle w:val="libAlaemChar"/>
          <w:rtl/>
        </w:rPr>
        <w:t>عليه‌السلام</w:t>
      </w:r>
      <w:r>
        <w:rPr>
          <w:rtl/>
        </w:rPr>
        <w:t xml:space="preserve">: </w:t>
      </w:r>
      <w:r w:rsidRPr="00C35782">
        <w:rPr>
          <w:rtl/>
        </w:rPr>
        <w:t>«سخّر له السحاب</w:t>
      </w:r>
      <w:r>
        <w:rPr>
          <w:rtl/>
        </w:rPr>
        <w:t xml:space="preserve">، </w:t>
      </w:r>
      <w:r w:rsidRPr="00C35782">
        <w:rPr>
          <w:rtl/>
        </w:rPr>
        <w:t>ومدّت له الأسباب</w:t>
      </w:r>
      <w:r>
        <w:rPr>
          <w:rtl/>
        </w:rPr>
        <w:t xml:space="preserve">، </w:t>
      </w:r>
      <w:r w:rsidRPr="00C35782">
        <w:rPr>
          <w:rtl/>
        </w:rPr>
        <w:t>وبسط له النور</w:t>
      </w:r>
      <w:r>
        <w:rPr>
          <w:rtl/>
        </w:rPr>
        <w:t xml:space="preserve">، </w:t>
      </w:r>
      <w:r w:rsidRPr="00C35782">
        <w:rPr>
          <w:rtl/>
        </w:rPr>
        <w:t>فكان الليل والنهار عليه سواء</w:t>
      </w:r>
      <w:r>
        <w:rPr>
          <w:rtl/>
        </w:rPr>
        <w:t xml:space="preserve"> ـ </w:t>
      </w:r>
      <w:r w:rsidRPr="00C35782">
        <w:rPr>
          <w:rtl/>
        </w:rPr>
        <w:t>وهذا معنى تمكّنه في الأرض</w:t>
      </w:r>
      <w:r>
        <w:rPr>
          <w:rtl/>
        </w:rPr>
        <w:t xml:space="preserve"> ـ </w:t>
      </w:r>
      <w:r w:rsidRPr="00C35782">
        <w:rPr>
          <w:rtl/>
        </w:rPr>
        <w:t>وسهّل عليه المسير فيها</w:t>
      </w:r>
      <w:r>
        <w:rPr>
          <w:rtl/>
        </w:rPr>
        <w:t xml:space="preserve">، </w:t>
      </w:r>
      <w:r w:rsidRPr="00C35782">
        <w:rPr>
          <w:rtl/>
        </w:rPr>
        <w:t xml:space="preserve">وذلّل له طريقها وحزونها»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وسئل عنه فقال</w:t>
      </w:r>
      <w:r>
        <w:rPr>
          <w:rtl/>
        </w:rPr>
        <w:t xml:space="preserve">: </w:t>
      </w:r>
      <w:r w:rsidRPr="00C35782">
        <w:rPr>
          <w:rtl/>
        </w:rPr>
        <w:t>«أحبّ الله فأحبّه»</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الحزون جمع الحزن</w:t>
      </w:r>
      <w:r>
        <w:rPr>
          <w:rtl/>
        </w:rPr>
        <w:t xml:space="preserve">، </w:t>
      </w:r>
      <w:r w:rsidRPr="00C35782">
        <w:rPr>
          <w:rtl/>
        </w:rPr>
        <w:t>وهو ما غلظ من الأرض.</w:t>
      </w:r>
    </w:p>
    <w:p w:rsidR="002B0496" w:rsidRPr="00C35782" w:rsidRDefault="002B0496" w:rsidP="00F46215">
      <w:pPr>
        <w:pStyle w:val="libNormal"/>
        <w:rPr>
          <w:rtl/>
        </w:rPr>
      </w:pPr>
      <w:r>
        <w:rPr>
          <w:rtl/>
        </w:rPr>
        <w:br w:type="page"/>
      </w:r>
      <w:r w:rsidRPr="00C35782">
        <w:rPr>
          <w:rtl/>
        </w:rPr>
        <w:lastRenderedPageBreak/>
        <w:t>وسأله ابن الكوّا ما ذو القرنين</w:t>
      </w:r>
      <w:r>
        <w:rPr>
          <w:rtl/>
        </w:rPr>
        <w:t xml:space="preserve">، </w:t>
      </w:r>
      <w:r w:rsidRPr="00C35782">
        <w:rPr>
          <w:rtl/>
        </w:rPr>
        <w:t>أملك أم نبيّ</w:t>
      </w:r>
      <w:r>
        <w:rPr>
          <w:rtl/>
        </w:rPr>
        <w:t>؟</w:t>
      </w:r>
      <w:r w:rsidRPr="00C35782">
        <w:rPr>
          <w:rtl/>
        </w:rPr>
        <w:t xml:space="preserve"> فقال</w:t>
      </w:r>
      <w:r>
        <w:rPr>
          <w:rtl/>
        </w:rPr>
        <w:t xml:space="preserve">: </w:t>
      </w:r>
      <w:r w:rsidRPr="00C35782">
        <w:rPr>
          <w:rtl/>
        </w:rPr>
        <w:t>«ليس بملك ولا نبيّ</w:t>
      </w:r>
      <w:r>
        <w:rPr>
          <w:rtl/>
        </w:rPr>
        <w:t xml:space="preserve">، </w:t>
      </w:r>
      <w:r w:rsidRPr="00C35782">
        <w:rPr>
          <w:rtl/>
        </w:rPr>
        <w:t>ولكن كان عبدا صالحا</w:t>
      </w:r>
      <w:r>
        <w:rPr>
          <w:rtl/>
        </w:rPr>
        <w:t xml:space="preserve">، </w:t>
      </w:r>
      <w:r w:rsidRPr="00C35782">
        <w:rPr>
          <w:rtl/>
        </w:rPr>
        <w:t>ضرب على قرنه الأيمن في طاعة الله فمات</w:t>
      </w:r>
      <w:r>
        <w:rPr>
          <w:rtl/>
        </w:rPr>
        <w:t xml:space="preserve">، </w:t>
      </w:r>
      <w:r w:rsidRPr="00C35782">
        <w:rPr>
          <w:rtl/>
        </w:rPr>
        <w:t>ثمّ بعثه الله فضرب على قرنه الأيسر فمات</w:t>
      </w:r>
      <w:r>
        <w:rPr>
          <w:rtl/>
        </w:rPr>
        <w:t xml:space="preserve">، </w:t>
      </w:r>
      <w:r w:rsidRPr="00C35782">
        <w:rPr>
          <w:rtl/>
        </w:rPr>
        <w:t>فبعثه الله فسمّي ذا القرنين</w:t>
      </w:r>
      <w:r>
        <w:rPr>
          <w:rtl/>
        </w:rPr>
        <w:t xml:space="preserve">، </w:t>
      </w:r>
      <w:r w:rsidRPr="00C35782">
        <w:rPr>
          <w:rtl/>
        </w:rPr>
        <w:t>وفيكم مثله</w:t>
      </w:r>
      <w:r>
        <w:rPr>
          <w:rtl/>
        </w:rPr>
        <w:t xml:space="preserve">، </w:t>
      </w:r>
      <w:r w:rsidRPr="00C35782">
        <w:rPr>
          <w:rtl/>
        </w:rPr>
        <w:t>أراد نفسه»</w:t>
      </w:r>
      <w:r>
        <w:rPr>
          <w:rtl/>
        </w:rPr>
        <w:t>.</w:t>
      </w:r>
      <w:r w:rsidRPr="00C35782">
        <w:rPr>
          <w:rtl/>
        </w:rPr>
        <w:t xml:space="preserve"> قيل</w:t>
      </w:r>
      <w:r>
        <w:rPr>
          <w:rtl/>
        </w:rPr>
        <w:t xml:space="preserve">: </w:t>
      </w:r>
      <w:r w:rsidRPr="00C35782">
        <w:rPr>
          <w:rtl/>
        </w:rPr>
        <w:t>كان يدعوهم إلى التوحيد فيقتلونه</w:t>
      </w:r>
      <w:r>
        <w:rPr>
          <w:rtl/>
        </w:rPr>
        <w:t xml:space="preserve">، </w:t>
      </w:r>
      <w:r w:rsidRPr="00C35782">
        <w:rPr>
          <w:rtl/>
        </w:rPr>
        <w:t>فيحييه الله.</w:t>
      </w:r>
    </w:p>
    <w:p w:rsidR="002B0496" w:rsidRPr="00C35782" w:rsidRDefault="002B0496" w:rsidP="00F46215">
      <w:pPr>
        <w:pStyle w:val="libNormal"/>
        <w:rPr>
          <w:rtl/>
        </w:rPr>
      </w:pPr>
      <w:r w:rsidRPr="00C35782">
        <w:rPr>
          <w:rtl/>
        </w:rPr>
        <w:t xml:space="preserve">وعن النبيّ </w:t>
      </w:r>
      <w:r w:rsidRPr="001E4D37">
        <w:rPr>
          <w:rStyle w:val="libAlaemChar"/>
          <w:rtl/>
        </w:rPr>
        <w:t>صلى‌الله‌عليه‌وآله‌وسلم</w:t>
      </w:r>
      <w:r>
        <w:rPr>
          <w:rtl/>
        </w:rPr>
        <w:t xml:space="preserve">: </w:t>
      </w:r>
      <w:r w:rsidRPr="00C35782">
        <w:rPr>
          <w:rtl/>
        </w:rPr>
        <w:t>«سمّي ذا القرنين</w:t>
      </w:r>
      <w:r>
        <w:rPr>
          <w:rtl/>
        </w:rPr>
        <w:t xml:space="preserve">، </w:t>
      </w:r>
      <w:r w:rsidRPr="00C35782">
        <w:rPr>
          <w:rtl/>
        </w:rPr>
        <w:t>لأنّه طاف قرني الدنيا</w:t>
      </w:r>
      <w:r>
        <w:rPr>
          <w:rtl/>
        </w:rPr>
        <w:t xml:space="preserve"> ـ </w:t>
      </w:r>
      <w:r w:rsidRPr="00C35782">
        <w:rPr>
          <w:rtl/>
        </w:rPr>
        <w:t>يعني</w:t>
      </w:r>
      <w:r>
        <w:rPr>
          <w:rtl/>
        </w:rPr>
        <w:t xml:space="preserve">: </w:t>
      </w:r>
      <w:r w:rsidRPr="00C35782">
        <w:rPr>
          <w:rtl/>
        </w:rPr>
        <w:t>جانبيها</w:t>
      </w:r>
      <w:r>
        <w:rPr>
          <w:rtl/>
        </w:rPr>
        <w:t xml:space="preserve"> ـ </w:t>
      </w:r>
      <w:r w:rsidRPr="00C35782">
        <w:rPr>
          <w:rtl/>
        </w:rPr>
        <w:t>شرقها وغربها»</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له قرنان</w:t>
      </w:r>
      <w:r>
        <w:rPr>
          <w:rtl/>
        </w:rPr>
        <w:t xml:space="preserve">، </w:t>
      </w:r>
      <w:r w:rsidRPr="00C35782">
        <w:rPr>
          <w:rtl/>
        </w:rPr>
        <w:t>أي</w:t>
      </w:r>
      <w:r>
        <w:rPr>
          <w:rtl/>
        </w:rPr>
        <w:t xml:space="preserve">: </w:t>
      </w:r>
      <w:r w:rsidRPr="00C35782">
        <w:rPr>
          <w:rtl/>
        </w:rPr>
        <w:t xml:space="preserve">ضفيرتان </w:t>
      </w:r>
      <w:r w:rsidR="00396022" w:rsidRPr="00396022">
        <w:rPr>
          <w:rStyle w:val="libFootnotenumChar"/>
          <w:rtl/>
        </w:rPr>
        <w:t>(1)</w:t>
      </w:r>
      <w:r>
        <w:rPr>
          <w:rtl/>
        </w:rPr>
        <w:t>.</w:t>
      </w:r>
      <w:r w:rsidRPr="00C35782">
        <w:rPr>
          <w:rtl/>
        </w:rPr>
        <w:t xml:space="preserve"> وقيل</w:t>
      </w:r>
      <w:r>
        <w:rPr>
          <w:rtl/>
        </w:rPr>
        <w:t xml:space="preserve">: </w:t>
      </w:r>
      <w:r w:rsidRPr="00C35782">
        <w:rPr>
          <w:rtl/>
        </w:rPr>
        <w:t>انقرض في وقته قرنان من الناس</w:t>
      </w:r>
      <w:r>
        <w:rPr>
          <w:rtl/>
        </w:rPr>
        <w:t xml:space="preserve">، </w:t>
      </w:r>
      <w:r w:rsidRPr="00C35782">
        <w:rPr>
          <w:rtl/>
        </w:rPr>
        <w:t>وعن وهب</w:t>
      </w:r>
      <w:r>
        <w:rPr>
          <w:rtl/>
        </w:rPr>
        <w:t xml:space="preserve">: </w:t>
      </w:r>
      <w:r w:rsidRPr="00C35782">
        <w:rPr>
          <w:rtl/>
        </w:rPr>
        <w:t>لأنّه ملك الروم وفارس. وروي</w:t>
      </w:r>
      <w:r>
        <w:rPr>
          <w:rtl/>
        </w:rPr>
        <w:t xml:space="preserve">: </w:t>
      </w:r>
      <w:r w:rsidRPr="00C35782">
        <w:rPr>
          <w:rtl/>
        </w:rPr>
        <w:t>الروم والترك. وعنه</w:t>
      </w:r>
      <w:r>
        <w:rPr>
          <w:rtl/>
        </w:rPr>
        <w:t xml:space="preserve">: </w:t>
      </w:r>
      <w:r w:rsidRPr="00C35782">
        <w:rPr>
          <w:rtl/>
        </w:rPr>
        <w:t>كانت صفحتا رأسه من نحاس. وقيل</w:t>
      </w:r>
      <w:r>
        <w:rPr>
          <w:rtl/>
        </w:rPr>
        <w:t xml:space="preserve">: </w:t>
      </w:r>
      <w:r w:rsidRPr="00C35782">
        <w:rPr>
          <w:rtl/>
        </w:rPr>
        <w:t>كان لتاجه قرنان. وقيل</w:t>
      </w:r>
      <w:r>
        <w:rPr>
          <w:rtl/>
        </w:rPr>
        <w:t xml:space="preserve">: </w:t>
      </w:r>
      <w:r w:rsidRPr="00C35782">
        <w:rPr>
          <w:rtl/>
        </w:rPr>
        <w:t>كان على رأسه ما يشبه القرنين. ويجوز أنه لقّب بذلك لشجاعته</w:t>
      </w:r>
      <w:r>
        <w:rPr>
          <w:rtl/>
        </w:rPr>
        <w:t xml:space="preserve">، </w:t>
      </w:r>
      <w:r w:rsidRPr="00C35782">
        <w:rPr>
          <w:rtl/>
        </w:rPr>
        <w:t>كما يسمّى الشجاع كبشا</w:t>
      </w:r>
      <w:r>
        <w:rPr>
          <w:rtl/>
        </w:rPr>
        <w:t xml:space="preserve">، </w:t>
      </w:r>
      <w:r w:rsidRPr="00C35782">
        <w:rPr>
          <w:rtl/>
        </w:rPr>
        <w:t>كأنّه ينطح أقرانه. وكان من الروم ولد عجوز ليس لها ولد غيره.</w:t>
      </w:r>
    </w:p>
    <w:p w:rsidR="002B0496" w:rsidRPr="00C35782" w:rsidRDefault="002B0496" w:rsidP="00F46215">
      <w:pPr>
        <w:pStyle w:val="libNormal"/>
        <w:rPr>
          <w:rtl/>
        </w:rPr>
      </w:pPr>
      <w:r w:rsidRPr="00C35782">
        <w:rPr>
          <w:rtl/>
        </w:rPr>
        <w:t>وعن وهب</w:t>
      </w:r>
      <w:r>
        <w:rPr>
          <w:rtl/>
        </w:rPr>
        <w:t xml:space="preserve">: </w:t>
      </w:r>
      <w:r w:rsidRPr="00C35782">
        <w:rPr>
          <w:rtl/>
        </w:rPr>
        <w:t>أنّه رأى في منامه أنّه دنا من الشمس حتّى أخذ بقرنيها في شرقها وغربها</w:t>
      </w:r>
      <w:r>
        <w:rPr>
          <w:rtl/>
        </w:rPr>
        <w:t xml:space="preserve">، </w:t>
      </w:r>
      <w:r w:rsidRPr="00C35782">
        <w:rPr>
          <w:rtl/>
        </w:rPr>
        <w:t>فقصّ رؤياه على قومه</w:t>
      </w:r>
      <w:r>
        <w:rPr>
          <w:rtl/>
        </w:rPr>
        <w:t xml:space="preserve">، </w:t>
      </w:r>
      <w:r w:rsidRPr="00C35782">
        <w:rPr>
          <w:rtl/>
        </w:rPr>
        <w:t>فسمّوه ذا القرنين.</w:t>
      </w:r>
    </w:p>
    <w:p w:rsidR="002B0496" w:rsidRPr="00C35782" w:rsidRDefault="002B0496" w:rsidP="00F46215">
      <w:pPr>
        <w:pStyle w:val="libNormal"/>
        <w:rPr>
          <w:rtl/>
        </w:rPr>
      </w:pPr>
      <w:r w:rsidRPr="00C35782">
        <w:rPr>
          <w:rtl/>
        </w:rPr>
        <w:t>وقيل</w:t>
      </w:r>
      <w:r>
        <w:rPr>
          <w:rtl/>
        </w:rPr>
        <w:t xml:space="preserve">: </w:t>
      </w:r>
      <w:r w:rsidRPr="00C35782">
        <w:rPr>
          <w:rtl/>
        </w:rPr>
        <w:t>لأنّه كريم الطرفين</w:t>
      </w:r>
      <w:r>
        <w:rPr>
          <w:rtl/>
        </w:rPr>
        <w:t xml:space="preserve">، </w:t>
      </w:r>
      <w:r w:rsidRPr="00C35782">
        <w:rPr>
          <w:rtl/>
        </w:rPr>
        <w:t>من أهل بيت الشرف من قبل أبيه وأمّه. والسائلون هم اليهود كما مرّ</w:t>
      </w:r>
      <w:r>
        <w:rPr>
          <w:rtl/>
        </w:rPr>
        <w:t xml:space="preserve">، </w:t>
      </w:r>
      <w:r w:rsidRPr="00C35782">
        <w:rPr>
          <w:rtl/>
        </w:rPr>
        <w:t>سألوه امتحانا.</w:t>
      </w:r>
    </w:p>
    <w:p w:rsidR="002B0496" w:rsidRPr="00C35782" w:rsidRDefault="002B0496" w:rsidP="00F46215">
      <w:pPr>
        <w:pStyle w:val="libNormal"/>
        <w:rPr>
          <w:rtl/>
        </w:rPr>
      </w:pPr>
      <w:r w:rsidRPr="001E4D37">
        <w:rPr>
          <w:rStyle w:val="libAlaemChar"/>
          <w:rtl/>
        </w:rPr>
        <w:t>(</w:t>
      </w:r>
      <w:r w:rsidRPr="002E737F">
        <w:rPr>
          <w:rStyle w:val="libAieChar"/>
          <w:rtl/>
        </w:rPr>
        <w:t>قُلْ سَأَتْلُوا عَلَيْكُمْ مِنْهُ ذِكْراً</w:t>
      </w:r>
      <w:r w:rsidRPr="001E4D37">
        <w:rPr>
          <w:rStyle w:val="libAlaemChar"/>
          <w:rtl/>
        </w:rPr>
        <w:t>)</w:t>
      </w:r>
      <w:r w:rsidRPr="00C35782">
        <w:rPr>
          <w:rtl/>
        </w:rPr>
        <w:t xml:space="preserve"> خطاب للسائلين</w:t>
      </w:r>
      <w:r>
        <w:rPr>
          <w:rtl/>
        </w:rPr>
        <w:t xml:space="preserve">، </w:t>
      </w:r>
      <w:r w:rsidRPr="00C35782">
        <w:rPr>
          <w:rtl/>
        </w:rPr>
        <w:t>والهاء لذي القرنين.</w:t>
      </w:r>
    </w:p>
    <w:p w:rsidR="002B0496" w:rsidRPr="00C35782" w:rsidRDefault="002B0496" w:rsidP="00F46215">
      <w:pPr>
        <w:pStyle w:val="libNormal"/>
        <w:rPr>
          <w:rtl/>
        </w:rPr>
      </w:pPr>
      <w:r w:rsidRPr="001E4D37">
        <w:rPr>
          <w:rStyle w:val="libAlaemChar"/>
          <w:rtl/>
        </w:rPr>
        <w:t>(</w:t>
      </w:r>
      <w:r w:rsidRPr="002E737F">
        <w:rPr>
          <w:rStyle w:val="libAieChar"/>
          <w:rtl/>
        </w:rPr>
        <w:t>إِنَّا مَكَّنَّا لَهُ فِي الْأَرْضِ</w:t>
      </w:r>
      <w:r w:rsidRPr="001E4D37">
        <w:rPr>
          <w:rStyle w:val="libAlaemChar"/>
          <w:rtl/>
        </w:rPr>
        <w:t>)</w:t>
      </w:r>
      <w:r w:rsidRPr="00C35782">
        <w:rPr>
          <w:rtl/>
        </w:rPr>
        <w:t xml:space="preserve"> أي</w:t>
      </w:r>
      <w:r>
        <w:rPr>
          <w:rtl/>
        </w:rPr>
        <w:t xml:space="preserve">: </w:t>
      </w:r>
      <w:r w:rsidRPr="00C35782">
        <w:rPr>
          <w:rtl/>
        </w:rPr>
        <w:t>مكّنّا له أمره من التصرّف فيها كيف شاء</w:t>
      </w:r>
      <w:r>
        <w:rPr>
          <w:rtl/>
        </w:rPr>
        <w:t xml:space="preserve">، </w:t>
      </w:r>
      <w:r w:rsidRPr="00C35782">
        <w:rPr>
          <w:rtl/>
        </w:rPr>
        <w:t xml:space="preserve">فحذف المفعول </w:t>
      </w:r>
      <w:r w:rsidRPr="001E4D37">
        <w:rPr>
          <w:rStyle w:val="libAlaemChar"/>
          <w:rtl/>
        </w:rPr>
        <w:t>(</w:t>
      </w:r>
      <w:r w:rsidRPr="002E737F">
        <w:rPr>
          <w:rStyle w:val="libAieChar"/>
          <w:rtl/>
        </w:rPr>
        <w:t>وَآتَيْناهُ مِنْ كُلِّ شَيْءٍ</w:t>
      </w:r>
      <w:r w:rsidRPr="001E4D37">
        <w:rPr>
          <w:rStyle w:val="libAlaemChar"/>
          <w:rtl/>
        </w:rPr>
        <w:t>)</w:t>
      </w:r>
      <w:r w:rsidRPr="00C35782">
        <w:rPr>
          <w:rtl/>
        </w:rPr>
        <w:t xml:space="preserve"> أراده وتوجّه إليه</w:t>
      </w:r>
      <w:r>
        <w:rPr>
          <w:rtl/>
        </w:rPr>
        <w:t xml:space="preserve">، </w:t>
      </w:r>
      <w:r w:rsidRPr="00C35782">
        <w:rPr>
          <w:rtl/>
        </w:rPr>
        <w:t xml:space="preserve">من أغراضه ومقاصده في ملكه </w:t>
      </w:r>
      <w:r w:rsidRPr="001E4D37">
        <w:rPr>
          <w:rStyle w:val="libAlaemChar"/>
          <w:rtl/>
        </w:rPr>
        <w:t>(</w:t>
      </w:r>
      <w:r w:rsidRPr="002E737F">
        <w:rPr>
          <w:rStyle w:val="libAieChar"/>
          <w:rtl/>
        </w:rPr>
        <w:t>سَبَباً</w:t>
      </w:r>
      <w:r w:rsidRPr="001E4D37">
        <w:rPr>
          <w:rStyle w:val="libAlaemChar"/>
          <w:rtl/>
        </w:rPr>
        <w:t>)</w:t>
      </w:r>
      <w:r w:rsidRPr="00C35782">
        <w:rPr>
          <w:rtl/>
        </w:rPr>
        <w:t xml:space="preserve"> طريقا موصلا إليه. والسّبب ما يتوصّل به إلى المطلوب</w:t>
      </w:r>
      <w:r>
        <w:rPr>
          <w:rtl/>
        </w:rPr>
        <w:t xml:space="preserve">، </w:t>
      </w:r>
      <w:r w:rsidRPr="00C35782">
        <w:rPr>
          <w:rtl/>
        </w:rPr>
        <w:t>من العلم والقدرة والآلة.</w:t>
      </w:r>
    </w:p>
    <w:p w:rsidR="002B0496" w:rsidRPr="002E737F" w:rsidRDefault="002B0496" w:rsidP="00F46215">
      <w:pPr>
        <w:pStyle w:val="libNormal"/>
        <w:rPr>
          <w:rStyle w:val="libAieChar"/>
          <w:rtl/>
        </w:rPr>
      </w:pPr>
      <w:r w:rsidRPr="00C35782">
        <w:rPr>
          <w:rtl/>
        </w:rPr>
        <w:t xml:space="preserve">فلمّا أراد بلوغ المغرب </w:t>
      </w:r>
      <w:r w:rsidRPr="001E4D37">
        <w:rPr>
          <w:rStyle w:val="libAlaemChar"/>
          <w:rtl/>
        </w:rPr>
        <w:t>(</w:t>
      </w:r>
      <w:r w:rsidRPr="002E737F">
        <w:rPr>
          <w:rStyle w:val="libAieChar"/>
          <w:rtl/>
        </w:rPr>
        <w:t>فَأَتْبَعَ سَبَباً</w:t>
      </w:r>
      <w:r w:rsidRPr="001E4D37">
        <w:rPr>
          <w:rStyle w:val="libAlaemChar"/>
          <w:rtl/>
        </w:rPr>
        <w:t>)</w:t>
      </w:r>
      <w:r w:rsidRPr="00C35782">
        <w:rPr>
          <w:rtl/>
        </w:rPr>
        <w:t xml:space="preserve"> فأتبع سببا يوصل إليه </w:t>
      </w:r>
      <w:r w:rsidRPr="001E4D37">
        <w:rPr>
          <w:rStyle w:val="libAlaemChar"/>
          <w:rtl/>
        </w:rPr>
        <w:t>(</w:t>
      </w:r>
      <w:r w:rsidRPr="002E737F">
        <w:rPr>
          <w:rStyle w:val="libAieChar"/>
          <w:rtl/>
        </w:rPr>
        <w:t>حَتَّى إِذا بَلَغَ</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الضفيرة</w:t>
      </w:r>
      <w:r>
        <w:rPr>
          <w:rtl/>
        </w:rPr>
        <w:t xml:space="preserve">: </w:t>
      </w:r>
      <w:r w:rsidRPr="00C35782">
        <w:rPr>
          <w:rtl/>
        </w:rPr>
        <w:t>كل خصلة مما ضفر</w:t>
      </w:r>
      <w:r>
        <w:rPr>
          <w:rtl/>
        </w:rPr>
        <w:t xml:space="preserve"> ـ </w:t>
      </w:r>
      <w:r w:rsidRPr="00C35782">
        <w:rPr>
          <w:rtl/>
        </w:rPr>
        <w:t>أي</w:t>
      </w:r>
      <w:r>
        <w:rPr>
          <w:rtl/>
        </w:rPr>
        <w:t xml:space="preserve">: </w:t>
      </w:r>
      <w:r w:rsidRPr="00C35782">
        <w:rPr>
          <w:rtl/>
        </w:rPr>
        <w:t>نسج</w:t>
      </w:r>
      <w:r>
        <w:rPr>
          <w:rtl/>
        </w:rPr>
        <w:t xml:space="preserve"> ـ </w:t>
      </w:r>
      <w:r w:rsidRPr="00C35782">
        <w:rPr>
          <w:rtl/>
        </w:rPr>
        <w:t>على حدتها من الشعر.</w:t>
      </w:r>
    </w:p>
    <w:p w:rsidR="002B0496" w:rsidRPr="00C35782" w:rsidRDefault="002B0496" w:rsidP="00D35ED9">
      <w:pPr>
        <w:pStyle w:val="libNormal0"/>
        <w:rPr>
          <w:rtl/>
        </w:rPr>
      </w:pPr>
      <w:r>
        <w:rPr>
          <w:rtl/>
        </w:rPr>
        <w:br w:type="page"/>
      </w:r>
      <w:r w:rsidRPr="002E737F">
        <w:rPr>
          <w:rStyle w:val="libAieChar"/>
          <w:rtl/>
        </w:rPr>
        <w:lastRenderedPageBreak/>
        <w:t>مَغْرِبَ الشَّمْسِ</w:t>
      </w:r>
      <w:r w:rsidRPr="001E4D37">
        <w:rPr>
          <w:rStyle w:val="libAlaemChar"/>
          <w:rtl/>
        </w:rPr>
        <w:t>)</w:t>
      </w:r>
      <w:r w:rsidRPr="003E569A">
        <w:rPr>
          <w:rFonts w:hint="cs"/>
          <w:rtl/>
        </w:rPr>
        <w:t xml:space="preserve"> </w:t>
      </w:r>
      <w:r w:rsidRPr="00C35782">
        <w:rPr>
          <w:rtl/>
        </w:rPr>
        <w:t>موضع غروبها. يعني</w:t>
      </w:r>
      <w:r>
        <w:rPr>
          <w:rtl/>
        </w:rPr>
        <w:t xml:space="preserve">: </w:t>
      </w:r>
      <w:r w:rsidRPr="00C35782">
        <w:rPr>
          <w:rtl/>
        </w:rPr>
        <w:t>نهاية العمارة من جانب المغرب</w:t>
      </w:r>
      <w:r>
        <w:rPr>
          <w:rtl/>
        </w:rPr>
        <w:t xml:space="preserve">، </w:t>
      </w:r>
      <w:r w:rsidRPr="00C35782">
        <w:rPr>
          <w:rtl/>
        </w:rPr>
        <w:t>لا أنّه بلغ موضع الغروب</w:t>
      </w:r>
      <w:r>
        <w:rPr>
          <w:rtl/>
        </w:rPr>
        <w:t xml:space="preserve">، </w:t>
      </w:r>
      <w:r w:rsidRPr="00C35782">
        <w:rPr>
          <w:rtl/>
        </w:rPr>
        <w:t xml:space="preserve">لأنّه لا يصل إليه أحد. </w:t>
      </w:r>
      <w:r w:rsidRPr="001E4D37">
        <w:rPr>
          <w:rStyle w:val="libAlaemChar"/>
          <w:rtl/>
        </w:rPr>
        <w:t>(</w:t>
      </w:r>
      <w:r w:rsidRPr="002E737F">
        <w:rPr>
          <w:rStyle w:val="libAieChar"/>
          <w:rtl/>
        </w:rPr>
        <w:t>وَجَدَها تَغْرُبُ فِي عَيْنٍ حَمِئَةٍ</w:t>
      </w:r>
      <w:r w:rsidRPr="001E4D37">
        <w:rPr>
          <w:rStyle w:val="libAlaemChar"/>
          <w:rtl/>
        </w:rPr>
        <w:t>)</w:t>
      </w:r>
      <w:r w:rsidRPr="00C35782">
        <w:rPr>
          <w:rtl/>
        </w:rPr>
        <w:t xml:space="preserve"> ذات حمأ</w:t>
      </w:r>
      <w:r>
        <w:rPr>
          <w:rtl/>
        </w:rPr>
        <w:t xml:space="preserve">، </w:t>
      </w:r>
      <w:r w:rsidRPr="00C35782">
        <w:rPr>
          <w:rtl/>
        </w:rPr>
        <w:t>من</w:t>
      </w:r>
      <w:r>
        <w:rPr>
          <w:rtl/>
        </w:rPr>
        <w:t xml:space="preserve">: </w:t>
      </w:r>
      <w:r w:rsidRPr="00C35782">
        <w:rPr>
          <w:rtl/>
        </w:rPr>
        <w:t xml:space="preserve">حمئت البئر إذا صارت ذات حمأة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وقرأ ابن عامر وحمزة والكسائي وأبو بكر</w:t>
      </w:r>
      <w:r>
        <w:rPr>
          <w:rtl/>
        </w:rPr>
        <w:t xml:space="preserve">: </w:t>
      </w:r>
      <w:r w:rsidRPr="00C35782">
        <w:rPr>
          <w:rtl/>
        </w:rPr>
        <w:t>حامية</w:t>
      </w:r>
      <w:r>
        <w:rPr>
          <w:rtl/>
        </w:rPr>
        <w:t xml:space="preserve">، </w:t>
      </w:r>
      <w:r w:rsidRPr="00C35782">
        <w:rPr>
          <w:rtl/>
        </w:rPr>
        <w:t>أي</w:t>
      </w:r>
      <w:r>
        <w:rPr>
          <w:rtl/>
        </w:rPr>
        <w:t xml:space="preserve">: </w:t>
      </w:r>
      <w:r w:rsidRPr="00C35782">
        <w:rPr>
          <w:rtl/>
        </w:rPr>
        <w:t>حارّة. ولا تنافي بينهما</w:t>
      </w:r>
      <w:r>
        <w:rPr>
          <w:rtl/>
        </w:rPr>
        <w:t xml:space="preserve">، </w:t>
      </w:r>
      <w:r w:rsidRPr="00C35782">
        <w:rPr>
          <w:rtl/>
        </w:rPr>
        <w:t>لجواز أن تكون العين جامعة للوصفين.</w:t>
      </w:r>
    </w:p>
    <w:p w:rsidR="002B0496" w:rsidRPr="00C35782" w:rsidRDefault="002B0496" w:rsidP="00F46215">
      <w:pPr>
        <w:pStyle w:val="libNormal"/>
        <w:rPr>
          <w:rtl/>
        </w:rPr>
      </w:pPr>
      <w:r w:rsidRPr="00C35782">
        <w:rPr>
          <w:rtl/>
        </w:rPr>
        <w:t>وعن أبي ذرّ</w:t>
      </w:r>
      <w:r>
        <w:rPr>
          <w:rtl/>
        </w:rPr>
        <w:t xml:space="preserve">: </w:t>
      </w:r>
      <w:r w:rsidRPr="00C35782">
        <w:rPr>
          <w:rtl/>
        </w:rPr>
        <w:t>«كنت رديف رسول الله على جمل فرأى الشمس حين غابت</w:t>
      </w:r>
      <w:r>
        <w:rPr>
          <w:rtl/>
        </w:rPr>
        <w:t xml:space="preserve">، </w:t>
      </w:r>
      <w:r w:rsidRPr="00C35782">
        <w:rPr>
          <w:rtl/>
        </w:rPr>
        <w:t>فقال</w:t>
      </w:r>
      <w:r>
        <w:rPr>
          <w:rtl/>
        </w:rPr>
        <w:t xml:space="preserve">: </w:t>
      </w:r>
      <w:r w:rsidRPr="00C35782">
        <w:rPr>
          <w:rtl/>
        </w:rPr>
        <w:t>تدري يا أبا ذرّ أين تغرب هذه</w:t>
      </w:r>
      <w:r>
        <w:rPr>
          <w:rtl/>
        </w:rPr>
        <w:t>؟</w:t>
      </w:r>
      <w:r w:rsidRPr="00C35782">
        <w:rPr>
          <w:rtl/>
        </w:rPr>
        <w:t xml:space="preserve"> قلت</w:t>
      </w:r>
      <w:r>
        <w:rPr>
          <w:rtl/>
        </w:rPr>
        <w:t xml:space="preserve">: </w:t>
      </w:r>
      <w:r w:rsidRPr="00C35782">
        <w:rPr>
          <w:rtl/>
        </w:rPr>
        <w:t>الله ورسوله أعلم. قال</w:t>
      </w:r>
      <w:r>
        <w:rPr>
          <w:rtl/>
        </w:rPr>
        <w:t xml:space="preserve">: </w:t>
      </w:r>
      <w:r w:rsidRPr="00C35782">
        <w:rPr>
          <w:rtl/>
        </w:rPr>
        <w:t>فإنّها تغرب في عين حامية»</w:t>
      </w:r>
      <w:r>
        <w:rPr>
          <w:rtl/>
        </w:rPr>
        <w:t>.</w:t>
      </w:r>
    </w:p>
    <w:p w:rsidR="002B0496" w:rsidRPr="00C35782" w:rsidRDefault="002B0496" w:rsidP="00F46215">
      <w:pPr>
        <w:pStyle w:val="libNormal"/>
        <w:rPr>
          <w:rtl/>
        </w:rPr>
      </w:pPr>
      <w:r w:rsidRPr="00C35782">
        <w:rPr>
          <w:rtl/>
        </w:rPr>
        <w:t>ولعلّه بلغ ساحل المحيط فرآها كذلك</w:t>
      </w:r>
      <w:r>
        <w:rPr>
          <w:rtl/>
        </w:rPr>
        <w:t xml:space="preserve">، </w:t>
      </w:r>
      <w:r w:rsidRPr="00C35782">
        <w:rPr>
          <w:rtl/>
        </w:rPr>
        <w:t>إذ لم يكن في مطمح بصره غير الماء</w:t>
      </w:r>
      <w:r>
        <w:rPr>
          <w:rtl/>
        </w:rPr>
        <w:t xml:space="preserve">، </w:t>
      </w:r>
      <w:r w:rsidRPr="00C35782">
        <w:rPr>
          <w:rtl/>
        </w:rPr>
        <w:t>ولذلك قال</w:t>
      </w:r>
      <w:r>
        <w:rPr>
          <w:rtl/>
        </w:rPr>
        <w:t xml:space="preserve">: </w:t>
      </w:r>
      <w:r w:rsidRPr="00C35782">
        <w:rPr>
          <w:rtl/>
        </w:rPr>
        <w:t>وجدها تغرب</w:t>
      </w:r>
      <w:r>
        <w:rPr>
          <w:rtl/>
        </w:rPr>
        <w:t xml:space="preserve">، </w:t>
      </w:r>
      <w:r w:rsidRPr="00C35782">
        <w:rPr>
          <w:rtl/>
        </w:rPr>
        <w:t>ولم يقل</w:t>
      </w:r>
      <w:r>
        <w:rPr>
          <w:rtl/>
        </w:rPr>
        <w:t xml:space="preserve">: </w:t>
      </w:r>
      <w:r w:rsidRPr="00C35782">
        <w:rPr>
          <w:rtl/>
        </w:rPr>
        <w:t>كانت تغرب.</w:t>
      </w:r>
    </w:p>
    <w:p w:rsidR="002B0496" w:rsidRPr="00C35782" w:rsidRDefault="002B0496" w:rsidP="00F46215">
      <w:pPr>
        <w:pStyle w:val="libNormal"/>
        <w:rPr>
          <w:rtl/>
        </w:rPr>
      </w:pPr>
      <w:r w:rsidRPr="00C35782">
        <w:rPr>
          <w:rtl/>
        </w:rPr>
        <w:t>وقيل إنّ</w:t>
      </w:r>
      <w:r>
        <w:rPr>
          <w:rtl/>
        </w:rPr>
        <w:t xml:space="preserve">: </w:t>
      </w:r>
      <w:r w:rsidRPr="00C35782">
        <w:rPr>
          <w:rtl/>
        </w:rPr>
        <w:t>ابن عبّاس سمع معاوية يقرأ</w:t>
      </w:r>
      <w:r>
        <w:rPr>
          <w:rtl/>
        </w:rPr>
        <w:t xml:space="preserve">: </w:t>
      </w:r>
      <w:r w:rsidRPr="00C35782">
        <w:rPr>
          <w:rtl/>
        </w:rPr>
        <w:t>حامية</w:t>
      </w:r>
      <w:r>
        <w:rPr>
          <w:rtl/>
        </w:rPr>
        <w:t xml:space="preserve">، </w:t>
      </w:r>
      <w:r w:rsidRPr="00C35782">
        <w:rPr>
          <w:rtl/>
        </w:rPr>
        <w:t>فقال</w:t>
      </w:r>
      <w:r>
        <w:rPr>
          <w:rtl/>
        </w:rPr>
        <w:t xml:space="preserve">: </w:t>
      </w:r>
      <w:r w:rsidRPr="00C35782">
        <w:rPr>
          <w:rtl/>
        </w:rPr>
        <w:t>حمئة. فبعث معاوية إلى كعب الأحبار كيف تجد الشمس تغرب</w:t>
      </w:r>
      <w:r>
        <w:rPr>
          <w:rtl/>
        </w:rPr>
        <w:t>؟</w:t>
      </w:r>
      <w:r w:rsidRPr="00C35782">
        <w:rPr>
          <w:rtl/>
        </w:rPr>
        <w:t xml:space="preserve"> قال</w:t>
      </w:r>
      <w:r>
        <w:rPr>
          <w:rtl/>
        </w:rPr>
        <w:t xml:space="preserve">: </w:t>
      </w:r>
      <w:r w:rsidRPr="00C35782">
        <w:rPr>
          <w:rtl/>
        </w:rPr>
        <w:t>في ماء وطين</w:t>
      </w:r>
      <w:r>
        <w:rPr>
          <w:rtl/>
        </w:rPr>
        <w:t xml:space="preserve">، </w:t>
      </w:r>
      <w:r w:rsidRPr="00C35782">
        <w:rPr>
          <w:rtl/>
        </w:rPr>
        <w:t>كذلك نجده في التوراة.</w:t>
      </w:r>
    </w:p>
    <w:p w:rsidR="002B0496" w:rsidRPr="00C35782" w:rsidRDefault="002B0496" w:rsidP="00F46215">
      <w:pPr>
        <w:pStyle w:val="libNormal"/>
        <w:rPr>
          <w:rtl/>
        </w:rPr>
      </w:pPr>
      <w:r w:rsidRPr="001E4D37">
        <w:rPr>
          <w:rStyle w:val="libAlaemChar"/>
          <w:rtl/>
        </w:rPr>
        <w:t>(</w:t>
      </w:r>
      <w:r w:rsidRPr="002E737F">
        <w:rPr>
          <w:rStyle w:val="libAieChar"/>
          <w:rtl/>
        </w:rPr>
        <w:t>وَوَجَدَ عِنْدَها</w:t>
      </w:r>
      <w:r w:rsidRPr="001E4D37">
        <w:rPr>
          <w:rStyle w:val="libAlaemChar"/>
          <w:rtl/>
        </w:rPr>
        <w:t>)</w:t>
      </w:r>
      <w:r w:rsidRPr="00C35782">
        <w:rPr>
          <w:rtl/>
        </w:rPr>
        <w:t xml:space="preserve"> عند تلك العين </w:t>
      </w:r>
      <w:r w:rsidRPr="001E4D37">
        <w:rPr>
          <w:rStyle w:val="libAlaemChar"/>
          <w:rtl/>
        </w:rPr>
        <w:t>(</w:t>
      </w:r>
      <w:r w:rsidRPr="002E737F">
        <w:rPr>
          <w:rStyle w:val="libAieChar"/>
          <w:rtl/>
        </w:rPr>
        <w:t>قَوْماً</w:t>
      </w:r>
      <w:r w:rsidRPr="001E4D37">
        <w:rPr>
          <w:rStyle w:val="libAlaemChar"/>
          <w:rtl/>
        </w:rPr>
        <w:t>)</w:t>
      </w:r>
      <w:r w:rsidRPr="00C35782">
        <w:rPr>
          <w:rtl/>
        </w:rPr>
        <w:t xml:space="preserve"> قيل</w:t>
      </w:r>
      <w:r>
        <w:rPr>
          <w:rtl/>
        </w:rPr>
        <w:t xml:space="preserve">: </w:t>
      </w:r>
      <w:r w:rsidRPr="00C35782">
        <w:rPr>
          <w:rtl/>
        </w:rPr>
        <w:t>كان لباسهم جلود الوحش</w:t>
      </w:r>
      <w:r>
        <w:rPr>
          <w:rtl/>
        </w:rPr>
        <w:t xml:space="preserve">، </w:t>
      </w:r>
      <w:r w:rsidRPr="00C35782">
        <w:rPr>
          <w:rtl/>
        </w:rPr>
        <w:t>وطعامهم ما لفظ البحر</w:t>
      </w:r>
      <w:r>
        <w:rPr>
          <w:rtl/>
        </w:rPr>
        <w:t xml:space="preserve">، </w:t>
      </w:r>
      <w:r w:rsidRPr="00C35782">
        <w:rPr>
          <w:rtl/>
        </w:rPr>
        <w:t>وكانوا كفّارا</w:t>
      </w:r>
      <w:r>
        <w:rPr>
          <w:rtl/>
        </w:rPr>
        <w:t xml:space="preserve">، </w:t>
      </w:r>
      <w:r w:rsidRPr="00C35782">
        <w:rPr>
          <w:rtl/>
        </w:rPr>
        <w:t>فخيّره الله بين أن يعذّبهم أو يدعوهم إلى الايمان</w:t>
      </w:r>
      <w:r>
        <w:rPr>
          <w:rtl/>
        </w:rPr>
        <w:t xml:space="preserve">، </w:t>
      </w:r>
      <w:r w:rsidRPr="00C35782">
        <w:rPr>
          <w:rtl/>
        </w:rPr>
        <w:t>كما حكى بقوله</w:t>
      </w:r>
      <w:r>
        <w:rPr>
          <w:rtl/>
        </w:rPr>
        <w:t xml:space="preserve">: </w:t>
      </w:r>
      <w:r w:rsidRPr="001E4D37">
        <w:rPr>
          <w:rStyle w:val="libAlaemChar"/>
          <w:rtl/>
        </w:rPr>
        <w:t>(</w:t>
      </w:r>
      <w:r w:rsidRPr="002E737F">
        <w:rPr>
          <w:rStyle w:val="libAieChar"/>
          <w:rtl/>
        </w:rPr>
        <w:t>قُلْنا يا ذَا الْقَرْنَيْنِ إِمَّا أَنْ تُعَذِّبَ</w:t>
      </w:r>
      <w:r w:rsidRPr="001E4D37">
        <w:rPr>
          <w:rStyle w:val="libAlaemChar"/>
          <w:rtl/>
        </w:rPr>
        <w:t>)</w:t>
      </w:r>
      <w:r w:rsidRPr="00C35782">
        <w:rPr>
          <w:rtl/>
        </w:rPr>
        <w:t xml:space="preserve"> بالقتل على كفرهم </w:t>
      </w:r>
      <w:r w:rsidRPr="001E4D37">
        <w:rPr>
          <w:rStyle w:val="libAlaemChar"/>
          <w:rtl/>
        </w:rPr>
        <w:t>(</w:t>
      </w:r>
      <w:r w:rsidRPr="002E737F">
        <w:rPr>
          <w:rStyle w:val="libAieChar"/>
          <w:rtl/>
        </w:rPr>
        <w:t>وَإِمَّا أَنْ تَتَّخِذَ فِيهِمْ حُسْناً</w:t>
      </w:r>
      <w:r w:rsidRPr="001E4D37">
        <w:rPr>
          <w:rStyle w:val="libAlaemChar"/>
          <w:rtl/>
        </w:rPr>
        <w:t>)</w:t>
      </w:r>
      <w:r w:rsidRPr="00C35782">
        <w:rPr>
          <w:rtl/>
        </w:rPr>
        <w:t xml:space="preserve"> بالإرشاد وتعليم الشرائع.</w:t>
      </w:r>
    </w:p>
    <w:p w:rsidR="002B0496" w:rsidRPr="00C35782" w:rsidRDefault="002B0496" w:rsidP="00F46215">
      <w:pPr>
        <w:pStyle w:val="libNormal"/>
        <w:rPr>
          <w:rtl/>
        </w:rPr>
      </w:pPr>
      <w:r w:rsidRPr="00C35782">
        <w:rPr>
          <w:rtl/>
        </w:rPr>
        <w:t>وقيل</w:t>
      </w:r>
      <w:r>
        <w:rPr>
          <w:rtl/>
        </w:rPr>
        <w:t xml:space="preserve">: </w:t>
      </w:r>
      <w:r w:rsidRPr="00C35782">
        <w:rPr>
          <w:rtl/>
        </w:rPr>
        <w:t>خيّره الله بين القتل والأسر. وسمّاه إحسانا في مقابلة القتل.</w:t>
      </w:r>
    </w:p>
    <w:p w:rsidR="002B0496" w:rsidRPr="00C35782" w:rsidRDefault="002B0496" w:rsidP="00F46215">
      <w:pPr>
        <w:pStyle w:val="libNormal"/>
        <w:rPr>
          <w:rtl/>
        </w:rPr>
      </w:pPr>
      <w:r w:rsidRPr="00C35782">
        <w:rPr>
          <w:rtl/>
        </w:rPr>
        <w:t>ويؤيّد الأوّل قوله</w:t>
      </w:r>
      <w:r>
        <w:rPr>
          <w:rtl/>
        </w:rPr>
        <w:t xml:space="preserve">: </w:t>
      </w:r>
      <w:r w:rsidRPr="001E4D37">
        <w:rPr>
          <w:rStyle w:val="libAlaemChar"/>
          <w:rtl/>
        </w:rPr>
        <w:t>(</w:t>
      </w:r>
      <w:r w:rsidRPr="002E737F">
        <w:rPr>
          <w:rStyle w:val="libAieChar"/>
          <w:rtl/>
        </w:rPr>
        <w:t>قالَ أَمَّا مَنْ ظَلَمَ فَسَوْفَ نُعَذِّبُهُ ثُمَّ يُرَدُّ إِلى رَبِّهِ فَيُعَذِّبُهُ عَذاباً نُكْراً</w:t>
      </w:r>
      <w:r w:rsidRPr="001E4D37">
        <w:rPr>
          <w:rStyle w:val="libAlaemChar"/>
          <w:rtl/>
        </w:rPr>
        <w:t>)</w:t>
      </w:r>
      <w:r w:rsidRPr="00C35782">
        <w:rPr>
          <w:rtl/>
        </w:rPr>
        <w:t xml:space="preserve"> أي</w:t>
      </w:r>
      <w:r>
        <w:rPr>
          <w:rtl/>
        </w:rPr>
        <w:t xml:space="preserve">: </w:t>
      </w:r>
      <w:r w:rsidRPr="00C35782">
        <w:rPr>
          <w:rtl/>
        </w:rPr>
        <w:t>فاختار الدعوة وقال</w:t>
      </w:r>
      <w:r>
        <w:rPr>
          <w:rtl/>
        </w:rPr>
        <w:t xml:space="preserve">: </w:t>
      </w:r>
      <w:r w:rsidRPr="00C35782">
        <w:rPr>
          <w:rtl/>
        </w:rPr>
        <w:t>أمّا من دعوته فظلم نفسه بالإصرار على كفره</w:t>
      </w:r>
      <w:r>
        <w:rPr>
          <w:rtl/>
        </w:rPr>
        <w:t xml:space="preserve">، </w:t>
      </w:r>
      <w:r w:rsidRPr="00C35782">
        <w:rPr>
          <w:rtl/>
        </w:rPr>
        <w:t>أو استمرّ على ظلمه الّذي هو الشرك</w:t>
      </w:r>
      <w:r>
        <w:rPr>
          <w:rtl/>
        </w:rPr>
        <w:t xml:space="preserve">، </w:t>
      </w:r>
      <w:r w:rsidRPr="00C35782">
        <w:rPr>
          <w:rtl/>
        </w:rPr>
        <w:t>فنعذّبه أنا ومن معي في الدنيا بالقتل</w:t>
      </w:r>
      <w:r>
        <w:rPr>
          <w:rtl/>
        </w:rPr>
        <w:t xml:space="preserve">، </w:t>
      </w:r>
      <w:r w:rsidRPr="00C35782">
        <w:rPr>
          <w:rtl/>
        </w:rPr>
        <w:t>ويعذّبه الله في الآخرة عذابا منكرا لم يعهد مثله.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الحمأة</w:t>
      </w:r>
      <w:r>
        <w:rPr>
          <w:rtl/>
        </w:rPr>
        <w:t xml:space="preserve">: </w:t>
      </w:r>
      <w:r w:rsidRPr="00C35782">
        <w:rPr>
          <w:rtl/>
        </w:rPr>
        <w:t>الطين الأسود.</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وَأَمَّا مَنْ آمَنَ وَعَمِلَ صالِحاً</w:t>
      </w:r>
      <w:r w:rsidRPr="001E4D37">
        <w:rPr>
          <w:rStyle w:val="libAlaemChar"/>
          <w:rtl/>
        </w:rPr>
        <w:t>)</w:t>
      </w:r>
      <w:r w:rsidRPr="00C35782">
        <w:rPr>
          <w:rtl/>
        </w:rPr>
        <w:t xml:space="preserve"> وهو ما يقتضيه الإيمان </w:t>
      </w:r>
      <w:r w:rsidRPr="001E4D37">
        <w:rPr>
          <w:rStyle w:val="libAlaemChar"/>
          <w:rtl/>
        </w:rPr>
        <w:t>(</w:t>
      </w:r>
      <w:r w:rsidRPr="002E737F">
        <w:rPr>
          <w:rStyle w:val="libAieChar"/>
          <w:rtl/>
        </w:rPr>
        <w:t>فَلَهُ</w:t>
      </w:r>
      <w:r w:rsidRPr="001E4D37">
        <w:rPr>
          <w:rStyle w:val="libAlaemChar"/>
          <w:rtl/>
        </w:rPr>
        <w:t>)</w:t>
      </w:r>
      <w:r w:rsidRPr="00C35782">
        <w:rPr>
          <w:rtl/>
        </w:rPr>
        <w:t xml:space="preserve"> في الدارين </w:t>
      </w:r>
      <w:r w:rsidRPr="001E4D37">
        <w:rPr>
          <w:rStyle w:val="libAlaemChar"/>
          <w:rtl/>
        </w:rPr>
        <w:t>(</w:t>
      </w:r>
      <w:r w:rsidRPr="002E737F">
        <w:rPr>
          <w:rStyle w:val="libAieChar"/>
          <w:rtl/>
        </w:rPr>
        <w:t>جَزاءً الْحُسْنى</w:t>
      </w:r>
      <w:r w:rsidRPr="001E4D37">
        <w:rPr>
          <w:rStyle w:val="libAlaemChar"/>
          <w:rtl/>
        </w:rPr>
        <w:t>)</w:t>
      </w:r>
      <w:r w:rsidRPr="00C35782">
        <w:rPr>
          <w:rtl/>
        </w:rPr>
        <w:t xml:space="preserve"> الفعلة الحسنة. </w:t>
      </w:r>
      <w:r>
        <w:rPr>
          <w:rtl/>
        </w:rPr>
        <w:t>و «</w:t>
      </w:r>
      <w:r w:rsidRPr="00C35782">
        <w:rPr>
          <w:rtl/>
        </w:rPr>
        <w:t>أمّا» للتقسيم دون التخيير</w:t>
      </w:r>
      <w:r>
        <w:rPr>
          <w:rtl/>
        </w:rPr>
        <w:t xml:space="preserve">، </w:t>
      </w:r>
      <w:r w:rsidRPr="00C35782">
        <w:rPr>
          <w:rtl/>
        </w:rPr>
        <w:t>أي</w:t>
      </w:r>
      <w:r>
        <w:rPr>
          <w:rtl/>
        </w:rPr>
        <w:t xml:space="preserve">: </w:t>
      </w:r>
      <w:r w:rsidRPr="00C35782">
        <w:rPr>
          <w:rtl/>
        </w:rPr>
        <w:t>ليكن شأنك معهم إمّا التعذيب وإمّا الإحسان</w:t>
      </w:r>
      <w:r>
        <w:rPr>
          <w:rtl/>
        </w:rPr>
        <w:t xml:space="preserve">، </w:t>
      </w:r>
      <w:r w:rsidRPr="00C35782">
        <w:rPr>
          <w:rtl/>
        </w:rPr>
        <w:t>فالأوّل لمن أصرّ على الكفر</w:t>
      </w:r>
      <w:r>
        <w:rPr>
          <w:rtl/>
        </w:rPr>
        <w:t xml:space="preserve">، </w:t>
      </w:r>
      <w:r w:rsidRPr="00C35782">
        <w:rPr>
          <w:rtl/>
        </w:rPr>
        <w:t>والثاني لمن تاب عنه.</w:t>
      </w:r>
    </w:p>
    <w:p w:rsidR="002B0496" w:rsidRPr="00C35782" w:rsidRDefault="002B0496" w:rsidP="00F46215">
      <w:pPr>
        <w:pStyle w:val="libNormal"/>
        <w:rPr>
          <w:rtl/>
        </w:rPr>
      </w:pPr>
      <w:r w:rsidRPr="00C35782">
        <w:rPr>
          <w:rtl/>
        </w:rPr>
        <w:t>وقرأ حمزة والكسائي ويعقوب وحفص</w:t>
      </w:r>
      <w:r>
        <w:rPr>
          <w:rtl/>
        </w:rPr>
        <w:t xml:space="preserve">: </w:t>
      </w:r>
      <w:r w:rsidRPr="00C35782">
        <w:rPr>
          <w:rtl/>
        </w:rPr>
        <w:t>جزاء</w:t>
      </w:r>
      <w:r>
        <w:rPr>
          <w:rtl/>
        </w:rPr>
        <w:t xml:space="preserve">، </w:t>
      </w:r>
      <w:r w:rsidRPr="00C35782">
        <w:rPr>
          <w:rtl/>
        </w:rPr>
        <w:t>منوّنا منصوبا على الحال</w:t>
      </w:r>
      <w:r>
        <w:rPr>
          <w:rtl/>
        </w:rPr>
        <w:t xml:space="preserve">، </w:t>
      </w:r>
      <w:r w:rsidRPr="00C35782">
        <w:rPr>
          <w:rtl/>
        </w:rPr>
        <w:t>أي</w:t>
      </w:r>
      <w:r>
        <w:rPr>
          <w:rtl/>
        </w:rPr>
        <w:t xml:space="preserve">: </w:t>
      </w:r>
      <w:r w:rsidRPr="00C35782">
        <w:rPr>
          <w:rtl/>
        </w:rPr>
        <w:t>فله المثوبة الحسنى مجزيّا بها</w:t>
      </w:r>
      <w:r>
        <w:rPr>
          <w:rtl/>
        </w:rPr>
        <w:t xml:space="preserve">، </w:t>
      </w:r>
      <w:r w:rsidRPr="00C35782">
        <w:rPr>
          <w:rtl/>
        </w:rPr>
        <w:t>أو على المصدر لفعله المقدّر حالا</w:t>
      </w:r>
      <w:r>
        <w:rPr>
          <w:rtl/>
        </w:rPr>
        <w:t xml:space="preserve">، </w:t>
      </w:r>
      <w:r w:rsidRPr="00C35782">
        <w:rPr>
          <w:rtl/>
        </w:rPr>
        <w:t>أي</w:t>
      </w:r>
      <w:r>
        <w:rPr>
          <w:rtl/>
        </w:rPr>
        <w:t xml:space="preserve">: </w:t>
      </w:r>
      <w:r w:rsidRPr="00C35782">
        <w:rPr>
          <w:rtl/>
        </w:rPr>
        <w:t>يجزى بها جزاء.</w:t>
      </w:r>
    </w:p>
    <w:p w:rsidR="002B0496" w:rsidRPr="00C35782" w:rsidRDefault="002B0496" w:rsidP="00F46215">
      <w:pPr>
        <w:pStyle w:val="libNormal"/>
        <w:rPr>
          <w:rtl/>
        </w:rPr>
      </w:pPr>
      <w:r w:rsidRPr="00C35782">
        <w:rPr>
          <w:rtl/>
        </w:rPr>
        <w:t>ونداء الله إيّاه إن كان نبيّا فبوحي</w:t>
      </w:r>
      <w:r>
        <w:rPr>
          <w:rtl/>
        </w:rPr>
        <w:t xml:space="preserve">، </w:t>
      </w:r>
      <w:r w:rsidRPr="00C35782">
        <w:rPr>
          <w:rtl/>
        </w:rPr>
        <w:t>وإن كان غيره فبإلهام أو على لسان نبيّ.</w:t>
      </w:r>
    </w:p>
    <w:p w:rsidR="002B0496" w:rsidRPr="00C35782" w:rsidRDefault="002B0496" w:rsidP="00F46215">
      <w:pPr>
        <w:pStyle w:val="libNormal"/>
        <w:rPr>
          <w:rtl/>
        </w:rPr>
      </w:pPr>
      <w:r w:rsidRPr="001E4D37">
        <w:rPr>
          <w:rStyle w:val="libAlaemChar"/>
          <w:rtl/>
        </w:rPr>
        <w:t>(</w:t>
      </w:r>
      <w:r w:rsidRPr="002E737F">
        <w:rPr>
          <w:rStyle w:val="libAieChar"/>
          <w:rtl/>
        </w:rPr>
        <w:t>وَسَنَقُولُ لَهُ مِنْ أَمْرِنا</w:t>
      </w:r>
      <w:r w:rsidRPr="001E4D37">
        <w:rPr>
          <w:rStyle w:val="libAlaemChar"/>
          <w:rtl/>
        </w:rPr>
        <w:t>)</w:t>
      </w:r>
      <w:r w:rsidRPr="00C35782">
        <w:rPr>
          <w:rtl/>
        </w:rPr>
        <w:t xml:space="preserve"> ممّا نأمر به </w:t>
      </w:r>
      <w:r w:rsidRPr="001E4D37">
        <w:rPr>
          <w:rStyle w:val="libAlaemChar"/>
          <w:rtl/>
        </w:rPr>
        <w:t>(</w:t>
      </w:r>
      <w:r w:rsidRPr="002E737F">
        <w:rPr>
          <w:rStyle w:val="libAieChar"/>
          <w:rtl/>
        </w:rPr>
        <w:t>يُسْراً</w:t>
      </w:r>
      <w:r w:rsidRPr="001E4D37">
        <w:rPr>
          <w:rStyle w:val="libAlaemChar"/>
          <w:rtl/>
        </w:rPr>
        <w:t>)</w:t>
      </w:r>
      <w:r w:rsidRPr="00C35782">
        <w:rPr>
          <w:rtl/>
        </w:rPr>
        <w:t xml:space="preserve"> سهلا ميسّرا غير شاقّ. وتقديره</w:t>
      </w:r>
      <w:r>
        <w:rPr>
          <w:rtl/>
        </w:rPr>
        <w:t xml:space="preserve">: </w:t>
      </w:r>
      <w:r w:rsidRPr="00C35782">
        <w:rPr>
          <w:rtl/>
        </w:rPr>
        <w:t>ذا يسر. أي</w:t>
      </w:r>
      <w:r>
        <w:rPr>
          <w:rtl/>
        </w:rPr>
        <w:t xml:space="preserve">: </w:t>
      </w:r>
      <w:r w:rsidRPr="00C35782">
        <w:rPr>
          <w:rtl/>
        </w:rPr>
        <w:t>لا نأمره بالصعب الشاقّ</w:t>
      </w:r>
      <w:r>
        <w:rPr>
          <w:rtl/>
        </w:rPr>
        <w:t xml:space="preserve">، </w:t>
      </w:r>
      <w:r w:rsidRPr="00C35782">
        <w:rPr>
          <w:rtl/>
        </w:rPr>
        <w:t>بل بالسهل المتيسّر</w:t>
      </w:r>
      <w:r>
        <w:rPr>
          <w:rtl/>
        </w:rPr>
        <w:t xml:space="preserve">، </w:t>
      </w:r>
      <w:r w:rsidRPr="00C35782">
        <w:rPr>
          <w:rtl/>
        </w:rPr>
        <w:t>من الزكاة والخراج وغير ذلك.</w:t>
      </w:r>
    </w:p>
    <w:p w:rsidR="002B0496" w:rsidRPr="00C35782" w:rsidRDefault="002B0496" w:rsidP="00F46215">
      <w:pPr>
        <w:pStyle w:val="libNormal"/>
        <w:rPr>
          <w:rtl/>
        </w:rPr>
      </w:pPr>
      <w:r w:rsidRPr="001E4D37">
        <w:rPr>
          <w:rStyle w:val="libAlaemChar"/>
          <w:rtl/>
        </w:rPr>
        <w:t>(</w:t>
      </w:r>
      <w:r w:rsidRPr="002E737F">
        <w:rPr>
          <w:rStyle w:val="libAieChar"/>
          <w:rtl/>
        </w:rPr>
        <w:t>ثُمَّ أَتْبَعَ سَبَباً</w:t>
      </w:r>
      <w:r w:rsidRPr="001E4D37">
        <w:rPr>
          <w:rStyle w:val="libAlaemChar"/>
          <w:rtl/>
        </w:rPr>
        <w:t>)</w:t>
      </w:r>
      <w:r w:rsidRPr="00C35782">
        <w:rPr>
          <w:rtl/>
        </w:rPr>
        <w:t xml:space="preserve"> ثمّ أتبع طريقا يوصله إلى المشرق </w:t>
      </w:r>
      <w:r w:rsidRPr="001E4D37">
        <w:rPr>
          <w:rStyle w:val="libAlaemChar"/>
          <w:rtl/>
        </w:rPr>
        <w:t>(</w:t>
      </w:r>
      <w:r w:rsidRPr="002E737F">
        <w:rPr>
          <w:rStyle w:val="libAieChar"/>
          <w:rtl/>
        </w:rPr>
        <w:t>حَتَّى إِذا بَلَغَ مَطْلِعَ الشَّمْسِ</w:t>
      </w:r>
      <w:r w:rsidRPr="001E4D37">
        <w:rPr>
          <w:rStyle w:val="libAlaemChar"/>
          <w:rtl/>
        </w:rPr>
        <w:t>)</w:t>
      </w:r>
      <w:r w:rsidRPr="00C35782">
        <w:rPr>
          <w:rtl/>
        </w:rPr>
        <w:t xml:space="preserve"> يعني</w:t>
      </w:r>
      <w:r>
        <w:rPr>
          <w:rtl/>
        </w:rPr>
        <w:t xml:space="preserve">: </w:t>
      </w:r>
      <w:r w:rsidRPr="00C35782">
        <w:rPr>
          <w:rtl/>
        </w:rPr>
        <w:t xml:space="preserve">الموضع الّذي تطلع الشمس عليه أوّلا من معمورة الأرض </w:t>
      </w:r>
      <w:r w:rsidRPr="001E4D37">
        <w:rPr>
          <w:rStyle w:val="libAlaemChar"/>
          <w:rtl/>
        </w:rPr>
        <w:t>(</w:t>
      </w:r>
      <w:r w:rsidRPr="002E737F">
        <w:rPr>
          <w:rStyle w:val="libAieChar"/>
          <w:rtl/>
        </w:rPr>
        <w:t>وَجَدَها تَطْلُعُ عَلى قَوْمٍ لَمْ نَجْعَلْ لَهُمْ مِنْ دُونِها سِتْراً</w:t>
      </w:r>
      <w:r w:rsidRPr="001E4D37">
        <w:rPr>
          <w:rStyle w:val="libAlaemChar"/>
          <w:rtl/>
        </w:rPr>
        <w:t>)</w:t>
      </w:r>
      <w:r w:rsidRPr="00C35782">
        <w:rPr>
          <w:rtl/>
        </w:rPr>
        <w:t xml:space="preserve"> من جنس اللباس والبناء</w:t>
      </w:r>
      <w:r>
        <w:rPr>
          <w:rtl/>
        </w:rPr>
        <w:t xml:space="preserve">، </w:t>
      </w:r>
      <w:r w:rsidRPr="00C35782">
        <w:rPr>
          <w:rtl/>
        </w:rPr>
        <w:t xml:space="preserve">فإنّ أرضهم لا تمسك الأبنية. وعن أحدهما </w:t>
      </w:r>
      <w:r w:rsidRPr="001E4D37">
        <w:rPr>
          <w:rStyle w:val="libAlaemChar"/>
          <w:rtl/>
        </w:rPr>
        <w:t>عليهما‌السلام</w:t>
      </w:r>
      <w:r w:rsidRPr="00C35782">
        <w:rPr>
          <w:rtl/>
        </w:rPr>
        <w:t xml:space="preserve"> قال</w:t>
      </w:r>
      <w:r>
        <w:rPr>
          <w:rtl/>
        </w:rPr>
        <w:t xml:space="preserve">: </w:t>
      </w:r>
      <w:r w:rsidRPr="00C35782">
        <w:rPr>
          <w:rtl/>
        </w:rPr>
        <w:t>«لم يعلموا صنعة البيوت»</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 xml:space="preserve">لأنّهم اتّخذوا الأسراب </w:t>
      </w:r>
      <w:r w:rsidR="00396022" w:rsidRPr="00396022">
        <w:rPr>
          <w:rStyle w:val="libFootnotenumChar"/>
          <w:rtl/>
        </w:rPr>
        <w:t>(1)</w:t>
      </w:r>
      <w:r w:rsidRPr="00C35782">
        <w:rPr>
          <w:rtl/>
        </w:rPr>
        <w:t xml:space="preserve"> بدل الأبنية</w:t>
      </w:r>
      <w:r>
        <w:rPr>
          <w:rtl/>
        </w:rPr>
        <w:t xml:space="preserve">، </w:t>
      </w:r>
      <w:r w:rsidRPr="00C35782">
        <w:rPr>
          <w:rtl/>
        </w:rPr>
        <w:t>فإذا ارتفع النهار خرجوا إلى معايشهم.</w:t>
      </w:r>
    </w:p>
    <w:p w:rsidR="002B0496" w:rsidRPr="00C35782" w:rsidRDefault="002B0496" w:rsidP="00F46215">
      <w:pPr>
        <w:pStyle w:val="libNormal"/>
        <w:rPr>
          <w:rtl/>
        </w:rPr>
      </w:pPr>
      <w:r w:rsidRPr="00C35782">
        <w:rPr>
          <w:rtl/>
        </w:rPr>
        <w:t>وعن بعض الثقات</w:t>
      </w:r>
      <w:r>
        <w:rPr>
          <w:rtl/>
        </w:rPr>
        <w:t xml:space="preserve">: </w:t>
      </w:r>
      <w:r w:rsidRPr="00C35782">
        <w:rPr>
          <w:rtl/>
        </w:rPr>
        <w:t>خرجت حتّى جاوزت الصين</w:t>
      </w:r>
      <w:r>
        <w:rPr>
          <w:rtl/>
        </w:rPr>
        <w:t xml:space="preserve">، </w:t>
      </w:r>
      <w:r w:rsidRPr="00C35782">
        <w:rPr>
          <w:rtl/>
        </w:rPr>
        <w:t>فسألت عن هؤلاء</w:t>
      </w:r>
      <w:r>
        <w:rPr>
          <w:rtl/>
        </w:rPr>
        <w:t xml:space="preserve">، </w:t>
      </w:r>
      <w:r w:rsidRPr="00C35782">
        <w:rPr>
          <w:rtl/>
        </w:rPr>
        <w:t>فقيل</w:t>
      </w:r>
      <w:r>
        <w:rPr>
          <w:rtl/>
        </w:rPr>
        <w:t xml:space="preserve">: </w:t>
      </w:r>
      <w:r w:rsidRPr="00C35782">
        <w:rPr>
          <w:rtl/>
        </w:rPr>
        <w:t>بينك وبينهم مسيرة يوم وليلة. فبلغتهم فإذا أحدهم يفرش أذنه ويلبس الاخرى</w:t>
      </w:r>
      <w:r>
        <w:rPr>
          <w:rtl/>
        </w:rPr>
        <w:t xml:space="preserve">، </w:t>
      </w:r>
      <w:r w:rsidRPr="00C35782">
        <w:rPr>
          <w:rtl/>
        </w:rPr>
        <w:t>ومعي صاحب يعرف لسانهم. فقالوا له</w:t>
      </w:r>
      <w:r>
        <w:rPr>
          <w:rtl/>
        </w:rPr>
        <w:t xml:space="preserve">: </w:t>
      </w:r>
      <w:r w:rsidRPr="00C35782">
        <w:rPr>
          <w:rtl/>
        </w:rPr>
        <w:t>جئتنا تنظر كيف تطلع الشمس</w:t>
      </w:r>
      <w:r>
        <w:rPr>
          <w:rtl/>
        </w:rPr>
        <w:t>؟</w:t>
      </w:r>
      <w:r w:rsidRPr="00C35782">
        <w:rPr>
          <w:rtl/>
        </w:rPr>
        <w:t xml:space="preserve"> قال</w:t>
      </w:r>
      <w:r>
        <w:rPr>
          <w:rtl/>
        </w:rPr>
        <w:t xml:space="preserve">: </w:t>
      </w:r>
      <w:r w:rsidRPr="00C35782">
        <w:rPr>
          <w:rtl/>
        </w:rPr>
        <w:t xml:space="preserve">فبينا نحن كذلك إذ سمعنا كهيئة الصلصلة </w:t>
      </w:r>
      <w:r w:rsidR="00396022" w:rsidRPr="00396022">
        <w:rPr>
          <w:rStyle w:val="libFootnotenumChar"/>
          <w:rtl/>
        </w:rPr>
        <w:t>(2)</w:t>
      </w:r>
      <w:r>
        <w:rPr>
          <w:rtl/>
        </w:rPr>
        <w:t xml:space="preserve">، </w:t>
      </w:r>
      <w:r w:rsidRPr="00C35782">
        <w:rPr>
          <w:rtl/>
        </w:rPr>
        <w:t>فغشي عليّ</w:t>
      </w:r>
      <w:r>
        <w:rPr>
          <w:rtl/>
        </w:rPr>
        <w:t xml:space="preserve">، </w:t>
      </w:r>
      <w:r w:rsidRPr="00C35782">
        <w:rPr>
          <w:rtl/>
        </w:rPr>
        <w:t>ثمّ أفقت وهم يمسحونني بالدهن</w:t>
      </w:r>
      <w:r>
        <w:rPr>
          <w:rtl/>
        </w:rPr>
        <w:t xml:space="preserve">، </w:t>
      </w:r>
      <w:r w:rsidRPr="00C35782">
        <w:rPr>
          <w:rtl/>
        </w:rPr>
        <w:t>فلمّا طلعت الشمس على الماء إذا هي فوق الماء كهيئة الزيت. فأدخلونا سربا لهم</w:t>
      </w:r>
      <w:r>
        <w:rPr>
          <w:rtl/>
        </w:rPr>
        <w:t xml:space="preserve">، </w:t>
      </w:r>
      <w:r w:rsidRPr="00C35782">
        <w:rPr>
          <w:rtl/>
        </w:rPr>
        <w:t>فلمّا ارتفع النهار خرجوا إلى البحر</w:t>
      </w:r>
      <w:r>
        <w:rPr>
          <w:rtl/>
        </w:rPr>
        <w:t xml:space="preserve">، </w:t>
      </w:r>
      <w:r w:rsidRPr="00C35782">
        <w:rPr>
          <w:rtl/>
        </w:rPr>
        <w:t>فجعلوا يصطادون السمك ويطرحونه في الشمس فينضج لهم.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السرب</w:t>
      </w:r>
      <w:r>
        <w:rPr>
          <w:rtl/>
        </w:rPr>
        <w:t xml:space="preserve">: </w:t>
      </w:r>
      <w:r w:rsidRPr="00C35782">
        <w:rPr>
          <w:rtl/>
        </w:rPr>
        <w:t>الحفير تحت الأرض. وجمعه</w:t>
      </w:r>
      <w:r>
        <w:rPr>
          <w:rtl/>
        </w:rPr>
        <w:t xml:space="preserve">: </w:t>
      </w:r>
      <w:r w:rsidRPr="00C35782">
        <w:rPr>
          <w:rtl/>
        </w:rPr>
        <w:t>أسراب.</w:t>
      </w:r>
    </w:p>
    <w:p w:rsidR="002B0496" w:rsidRPr="00C35782" w:rsidRDefault="002B0496" w:rsidP="00EA0AFA">
      <w:pPr>
        <w:pStyle w:val="libFootnote0"/>
        <w:rPr>
          <w:rtl/>
        </w:rPr>
      </w:pPr>
      <w:r>
        <w:rPr>
          <w:rtl/>
        </w:rPr>
        <w:t>(</w:t>
      </w:r>
      <w:r w:rsidRPr="00C35782">
        <w:rPr>
          <w:rtl/>
        </w:rPr>
        <w:t>2) صلصل الحليّ أو اللجام</w:t>
      </w:r>
      <w:r>
        <w:rPr>
          <w:rtl/>
        </w:rPr>
        <w:t xml:space="preserve">: </w:t>
      </w:r>
      <w:r w:rsidRPr="00C35782">
        <w:rPr>
          <w:rtl/>
        </w:rPr>
        <w:t>صوّت.</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كَذلِكَ</w:t>
      </w:r>
      <w:r w:rsidRPr="001E4D37">
        <w:rPr>
          <w:rStyle w:val="libAlaemChar"/>
          <w:rtl/>
        </w:rPr>
        <w:t>)</w:t>
      </w:r>
      <w:r w:rsidRPr="00C35782">
        <w:rPr>
          <w:rtl/>
        </w:rPr>
        <w:t xml:space="preserve"> أي</w:t>
      </w:r>
      <w:r>
        <w:rPr>
          <w:rtl/>
        </w:rPr>
        <w:t xml:space="preserve">: </w:t>
      </w:r>
      <w:r w:rsidRPr="00C35782">
        <w:rPr>
          <w:rtl/>
        </w:rPr>
        <w:t>أمر ذي القرنين كما وصفناه في رفعة المكان وبسطة الملك. أو أمره فيهم كأمره في أهل المغرب من التخيير والاختيار. ويجوز أن يكون صفة مصدر محذوف</w:t>
      </w:r>
      <w:r>
        <w:rPr>
          <w:rtl/>
        </w:rPr>
        <w:t xml:space="preserve"> لـ </w:t>
      </w:r>
      <w:r w:rsidRPr="00C35782">
        <w:rPr>
          <w:rtl/>
        </w:rPr>
        <w:t>«وجد»</w:t>
      </w:r>
      <w:r>
        <w:rPr>
          <w:rtl/>
        </w:rPr>
        <w:t xml:space="preserve">، </w:t>
      </w:r>
      <w:r w:rsidRPr="00C35782">
        <w:rPr>
          <w:rtl/>
        </w:rPr>
        <w:t>أو «نجعل» أو صفة «قوم» أي</w:t>
      </w:r>
      <w:r>
        <w:rPr>
          <w:rtl/>
        </w:rPr>
        <w:t xml:space="preserve">: </w:t>
      </w:r>
      <w:r w:rsidRPr="00C35782">
        <w:rPr>
          <w:rtl/>
        </w:rPr>
        <w:t>على قوم مثل ذلك القبيل الّذين تغرب عليهم الشمس في الكفر والحكم.</w:t>
      </w:r>
    </w:p>
    <w:p w:rsidR="002B0496" w:rsidRPr="00C35782" w:rsidRDefault="002B0496" w:rsidP="00F46215">
      <w:pPr>
        <w:pStyle w:val="libNormal"/>
        <w:rPr>
          <w:rtl/>
        </w:rPr>
      </w:pPr>
      <w:r w:rsidRPr="001E4D37">
        <w:rPr>
          <w:rStyle w:val="libAlaemChar"/>
          <w:rtl/>
        </w:rPr>
        <w:t>(</w:t>
      </w:r>
      <w:r w:rsidRPr="002E737F">
        <w:rPr>
          <w:rStyle w:val="libAieChar"/>
          <w:rtl/>
        </w:rPr>
        <w:t>وَقَدْ أَحَطْنا بِما لَدَيْهِ</w:t>
      </w:r>
      <w:r w:rsidRPr="001E4D37">
        <w:rPr>
          <w:rStyle w:val="libAlaemChar"/>
          <w:rtl/>
        </w:rPr>
        <w:t>)</w:t>
      </w:r>
      <w:r w:rsidRPr="00C35782">
        <w:rPr>
          <w:rtl/>
        </w:rPr>
        <w:t xml:space="preserve"> أي</w:t>
      </w:r>
      <w:r>
        <w:rPr>
          <w:rtl/>
        </w:rPr>
        <w:t xml:space="preserve">: </w:t>
      </w:r>
      <w:r w:rsidRPr="00C35782">
        <w:rPr>
          <w:rtl/>
        </w:rPr>
        <w:t xml:space="preserve">علمنا ما كان عند ذي القرنين من الجنود والآلات والعدد والأسباب </w:t>
      </w:r>
      <w:r w:rsidRPr="001E4D37">
        <w:rPr>
          <w:rStyle w:val="libAlaemChar"/>
          <w:rtl/>
        </w:rPr>
        <w:t>(</w:t>
      </w:r>
      <w:r w:rsidRPr="002E737F">
        <w:rPr>
          <w:rStyle w:val="libAieChar"/>
          <w:rtl/>
        </w:rPr>
        <w:t>خُبْراً</w:t>
      </w:r>
      <w:r w:rsidRPr="001E4D37">
        <w:rPr>
          <w:rStyle w:val="libAlaemChar"/>
          <w:rtl/>
        </w:rPr>
        <w:t>)</w:t>
      </w:r>
      <w:r w:rsidRPr="00C35782">
        <w:rPr>
          <w:rtl/>
        </w:rPr>
        <w:t xml:space="preserve"> علما تعلّق بظواهره وخفاياه. والمراد</w:t>
      </w:r>
      <w:r>
        <w:rPr>
          <w:rtl/>
        </w:rPr>
        <w:t xml:space="preserve">: </w:t>
      </w:r>
      <w:r w:rsidRPr="00C35782">
        <w:rPr>
          <w:rtl/>
        </w:rPr>
        <w:t>أنّ كثرة ذلك بلغت مبلغا لا يحيط به إلّا علم اللطيف الخبير.</w:t>
      </w:r>
    </w:p>
    <w:p w:rsidR="002B0496" w:rsidRPr="00C35782" w:rsidRDefault="002B0496" w:rsidP="00F46215">
      <w:pPr>
        <w:pStyle w:val="libNormal"/>
        <w:rPr>
          <w:rtl/>
        </w:rPr>
      </w:pPr>
      <w:r w:rsidRPr="001E4D37">
        <w:rPr>
          <w:rStyle w:val="libAlaemChar"/>
          <w:rtl/>
        </w:rPr>
        <w:t>(</w:t>
      </w:r>
      <w:r w:rsidRPr="002E737F">
        <w:rPr>
          <w:rStyle w:val="libAieChar"/>
          <w:rtl/>
        </w:rPr>
        <w:t>ثُمَّ أَتْبَعَ سَبَباً</w:t>
      </w:r>
      <w:r w:rsidRPr="001E4D37">
        <w:rPr>
          <w:rStyle w:val="libAlaemChar"/>
          <w:rtl/>
        </w:rPr>
        <w:t>)</w:t>
      </w:r>
      <w:r w:rsidRPr="00C35782">
        <w:rPr>
          <w:rtl/>
        </w:rPr>
        <w:t xml:space="preserve"> يعني</w:t>
      </w:r>
      <w:r>
        <w:rPr>
          <w:rtl/>
        </w:rPr>
        <w:t xml:space="preserve">: </w:t>
      </w:r>
      <w:r w:rsidRPr="00C35782">
        <w:rPr>
          <w:rtl/>
        </w:rPr>
        <w:t>طريقا ثالثا معترضا بين المشرق والمغرب</w:t>
      </w:r>
      <w:r>
        <w:rPr>
          <w:rtl/>
        </w:rPr>
        <w:t xml:space="preserve">، </w:t>
      </w:r>
      <w:r w:rsidRPr="00C35782">
        <w:rPr>
          <w:rtl/>
        </w:rPr>
        <w:t xml:space="preserve">أخذا من الجنوب إلى الشمال </w:t>
      </w:r>
      <w:r w:rsidRPr="001E4D37">
        <w:rPr>
          <w:rStyle w:val="libAlaemChar"/>
          <w:rtl/>
        </w:rPr>
        <w:t>(</w:t>
      </w:r>
      <w:r w:rsidRPr="002E737F">
        <w:rPr>
          <w:rStyle w:val="libAieChar"/>
          <w:rtl/>
        </w:rPr>
        <w:t>حَتَّى إِذا بَلَغَ بَيْنَ السَّدَّيْنِ</w:t>
      </w:r>
      <w:r w:rsidRPr="001E4D37">
        <w:rPr>
          <w:rStyle w:val="libAlaemChar"/>
          <w:rtl/>
        </w:rPr>
        <w:t>)</w:t>
      </w:r>
      <w:r w:rsidRPr="00C35782">
        <w:rPr>
          <w:rtl/>
        </w:rPr>
        <w:t xml:space="preserve"> هما جبلان سدّ ذو القرنين ما بينهما.</w:t>
      </w:r>
    </w:p>
    <w:p w:rsidR="002B0496" w:rsidRPr="00C35782" w:rsidRDefault="002B0496" w:rsidP="00F46215">
      <w:pPr>
        <w:pStyle w:val="libNormal"/>
        <w:rPr>
          <w:rtl/>
        </w:rPr>
      </w:pPr>
      <w:r w:rsidRPr="00C35782">
        <w:rPr>
          <w:rtl/>
        </w:rPr>
        <w:t>وهما جبلا أرمينية وأذربيجان. وقيل</w:t>
      </w:r>
      <w:r>
        <w:rPr>
          <w:rtl/>
        </w:rPr>
        <w:t xml:space="preserve">: </w:t>
      </w:r>
      <w:r w:rsidRPr="00C35782">
        <w:rPr>
          <w:rtl/>
        </w:rPr>
        <w:t>جبلان في أواخر الشمال</w:t>
      </w:r>
      <w:r>
        <w:rPr>
          <w:rtl/>
        </w:rPr>
        <w:t xml:space="preserve">، </w:t>
      </w:r>
      <w:r w:rsidRPr="00C35782">
        <w:rPr>
          <w:rtl/>
        </w:rPr>
        <w:t>في منقطع أرض الترك</w:t>
      </w:r>
      <w:r>
        <w:rPr>
          <w:rtl/>
        </w:rPr>
        <w:t xml:space="preserve">، </w:t>
      </w:r>
      <w:r w:rsidRPr="00C35782">
        <w:rPr>
          <w:rtl/>
        </w:rPr>
        <w:t>من ورائهما يأجوج ومأجوج. وقيل</w:t>
      </w:r>
      <w:r>
        <w:rPr>
          <w:rtl/>
        </w:rPr>
        <w:t xml:space="preserve">: </w:t>
      </w:r>
      <w:r w:rsidRPr="00C35782">
        <w:rPr>
          <w:rtl/>
        </w:rPr>
        <w:t>إنّ هذا السدّ وراء بحر الروم</w:t>
      </w:r>
      <w:r>
        <w:rPr>
          <w:rtl/>
        </w:rPr>
        <w:t xml:space="preserve">، </w:t>
      </w:r>
      <w:r w:rsidRPr="00C35782">
        <w:rPr>
          <w:rtl/>
        </w:rPr>
        <w:t>على مؤخّرهما البحر المحيط.</w:t>
      </w:r>
    </w:p>
    <w:p w:rsidR="002B0496" w:rsidRPr="00C35782" w:rsidRDefault="002B0496" w:rsidP="00F46215">
      <w:pPr>
        <w:pStyle w:val="libNormal"/>
        <w:rPr>
          <w:rtl/>
        </w:rPr>
      </w:pPr>
      <w:r w:rsidRPr="00C35782">
        <w:rPr>
          <w:rtl/>
        </w:rPr>
        <w:t>وقرأ نافع وابن عامر والكسائي وأبو بكر ويعقوب</w:t>
      </w:r>
      <w:r>
        <w:rPr>
          <w:rtl/>
        </w:rPr>
        <w:t xml:space="preserve">: </w:t>
      </w:r>
      <w:r w:rsidRPr="00C35782">
        <w:rPr>
          <w:rtl/>
        </w:rPr>
        <w:t>بين السّدّين بالضمّ. وهما لغتان. وقيل</w:t>
      </w:r>
      <w:r>
        <w:rPr>
          <w:rtl/>
        </w:rPr>
        <w:t xml:space="preserve">: </w:t>
      </w:r>
      <w:r w:rsidRPr="00C35782">
        <w:rPr>
          <w:rtl/>
        </w:rPr>
        <w:t>المضموم</w:t>
      </w:r>
      <w:r w:rsidRPr="006A3115">
        <w:rPr>
          <w:rtl/>
        </w:rPr>
        <w:t xml:space="preserve"> </w:t>
      </w:r>
      <w:r w:rsidRPr="00C35782">
        <w:rPr>
          <w:rtl/>
        </w:rPr>
        <w:t>ل</w:t>
      </w:r>
      <w:r>
        <w:rPr>
          <w:rFonts w:hint="cs"/>
          <w:rtl/>
        </w:rPr>
        <w:t>ـ</w:t>
      </w:r>
      <w:r w:rsidRPr="00C35782">
        <w:rPr>
          <w:rtl/>
        </w:rPr>
        <w:t>ما خلقه الله بمعنى المفعول</w:t>
      </w:r>
      <w:r>
        <w:rPr>
          <w:rtl/>
        </w:rPr>
        <w:t xml:space="preserve">، </w:t>
      </w:r>
      <w:r w:rsidRPr="00C35782">
        <w:rPr>
          <w:rtl/>
        </w:rPr>
        <w:t>والمفتوح</w:t>
      </w:r>
      <w:r w:rsidRPr="006A3115">
        <w:rPr>
          <w:rtl/>
        </w:rPr>
        <w:t xml:space="preserve"> </w:t>
      </w:r>
      <w:r w:rsidRPr="00C35782">
        <w:rPr>
          <w:rtl/>
        </w:rPr>
        <w:t>ل</w:t>
      </w:r>
      <w:r>
        <w:rPr>
          <w:rFonts w:hint="cs"/>
          <w:rtl/>
        </w:rPr>
        <w:t>ـ</w:t>
      </w:r>
      <w:r w:rsidRPr="00C35782">
        <w:rPr>
          <w:rtl/>
        </w:rPr>
        <w:t>ما عمله الناس</w:t>
      </w:r>
      <w:r>
        <w:rPr>
          <w:rtl/>
        </w:rPr>
        <w:t xml:space="preserve">، </w:t>
      </w:r>
      <w:r w:rsidRPr="00C35782">
        <w:rPr>
          <w:rtl/>
        </w:rPr>
        <w:t>لأنّه في الأصل مصدر سمّي به حدث يحدثه الناس. وقيل</w:t>
      </w:r>
      <w:r>
        <w:rPr>
          <w:rtl/>
        </w:rPr>
        <w:t xml:space="preserve">: </w:t>
      </w:r>
      <w:r w:rsidRPr="00C35782">
        <w:rPr>
          <w:rtl/>
        </w:rPr>
        <w:t>بالعكس.</w:t>
      </w:r>
    </w:p>
    <w:p w:rsidR="002B0496" w:rsidRPr="00C35782" w:rsidRDefault="002B0496" w:rsidP="00F46215">
      <w:pPr>
        <w:pStyle w:val="libNormal"/>
        <w:rPr>
          <w:rtl/>
        </w:rPr>
      </w:pPr>
      <w:r>
        <w:rPr>
          <w:rtl/>
        </w:rPr>
        <w:t>و «</w:t>
      </w:r>
      <w:r w:rsidRPr="00C35782">
        <w:rPr>
          <w:rtl/>
        </w:rPr>
        <w:t>بين» هاهنا مفعول به</w:t>
      </w:r>
      <w:r>
        <w:rPr>
          <w:rtl/>
        </w:rPr>
        <w:t xml:space="preserve">، </w:t>
      </w:r>
      <w:r w:rsidRPr="00C35782">
        <w:rPr>
          <w:rtl/>
        </w:rPr>
        <w:t>كما انجرّ على الإضافة</w:t>
      </w:r>
      <w:r>
        <w:rPr>
          <w:rtl/>
        </w:rPr>
        <w:t xml:space="preserve">، </w:t>
      </w:r>
      <w:r w:rsidRPr="00C35782">
        <w:rPr>
          <w:rtl/>
        </w:rPr>
        <w:t>كقوله</w:t>
      </w:r>
      <w:r>
        <w:rPr>
          <w:rtl/>
        </w:rPr>
        <w:t xml:space="preserve">: </w:t>
      </w:r>
      <w:r w:rsidRPr="001E4D37">
        <w:rPr>
          <w:rStyle w:val="libAlaemChar"/>
          <w:rtl/>
        </w:rPr>
        <w:t>(</w:t>
      </w:r>
      <w:r w:rsidRPr="002E737F">
        <w:rPr>
          <w:rStyle w:val="libAieChar"/>
          <w:rtl/>
        </w:rPr>
        <w:t>هذا فِراقُ بَيْنِي وَبَيْنِكَ</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وكما ارتفع في قوله</w:t>
      </w:r>
      <w:r>
        <w:rPr>
          <w:rtl/>
        </w:rPr>
        <w:t xml:space="preserve">: </w:t>
      </w:r>
      <w:r w:rsidRPr="001E4D37">
        <w:rPr>
          <w:rStyle w:val="libAlaemChar"/>
          <w:rtl/>
        </w:rPr>
        <w:t>(</w:t>
      </w:r>
      <w:r w:rsidRPr="002E737F">
        <w:rPr>
          <w:rStyle w:val="libAieChar"/>
          <w:rtl/>
        </w:rPr>
        <w:t>لَقَدْ تَقَطَّعَ بَيْنَكُمْ</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لأنّه من الظروف الّتي تستعمل أسماء وظروفا.</w:t>
      </w:r>
    </w:p>
    <w:p w:rsidR="002B0496" w:rsidRPr="00C35782" w:rsidRDefault="002B0496" w:rsidP="00F46215">
      <w:pPr>
        <w:pStyle w:val="libNormal"/>
        <w:rPr>
          <w:rtl/>
        </w:rPr>
      </w:pPr>
      <w:r w:rsidRPr="001E4D37">
        <w:rPr>
          <w:rStyle w:val="libAlaemChar"/>
          <w:rtl/>
        </w:rPr>
        <w:t>(</w:t>
      </w:r>
      <w:r w:rsidRPr="002E737F">
        <w:rPr>
          <w:rStyle w:val="libAieChar"/>
          <w:rtl/>
        </w:rPr>
        <w:t>وَجَدَ مِنْ دُونِهِما قَوْماً لا يَكادُونَ يَفْقَهُونَ قَوْلاً</w:t>
      </w:r>
      <w:r w:rsidRPr="001E4D37">
        <w:rPr>
          <w:rStyle w:val="libAlaemChar"/>
          <w:rtl/>
        </w:rPr>
        <w:t>)</w:t>
      </w:r>
      <w:r w:rsidRPr="00C35782">
        <w:rPr>
          <w:rtl/>
        </w:rPr>
        <w:t xml:space="preserve"> إلّا بجهد ومشقّة</w:t>
      </w:r>
      <w:r>
        <w:rPr>
          <w:rtl/>
        </w:rPr>
        <w:t xml:space="preserve">، </w:t>
      </w:r>
      <w:r w:rsidRPr="00C35782">
        <w:rPr>
          <w:rtl/>
        </w:rPr>
        <w:t>من إشارة ونحوها كما يفهم البكم</w:t>
      </w:r>
      <w:r>
        <w:rPr>
          <w:rtl/>
        </w:rPr>
        <w:t xml:space="preserve">، </w:t>
      </w:r>
      <w:r w:rsidRPr="00C35782">
        <w:rPr>
          <w:rtl/>
        </w:rPr>
        <w:t>لغرابة لغتهم</w:t>
      </w:r>
      <w:r>
        <w:rPr>
          <w:rtl/>
        </w:rPr>
        <w:t xml:space="preserve">، </w:t>
      </w:r>
      <w:r w:rsidRPr="00C35782">
        <w:rPr>
          <w:rtl/>
        </w:rPr>
        <w:t>وقلّة فطنتهم.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الكهف</w:t>
      </w:r>
      <w:r>
        <w:rPr>
          <w:rtl/>
        </w:rPr>
        <w:t xml:space="preserve">: </w:t>
      </w:r>
      <w:r w:rsidRPr="00C35782">
        <w:rPr>
          <w:rtl/>
        </w:rPr>
        <w:t>78.</w:t>
      </w:r>
    </w:p>
    <w:p w:rsidR="002B0496" w:rsidRPr="00C35782" w:rsidRDefault="002B0496" w:rsidP="00EA0AFA">
      <w:pPr>
        <w:pStyle w:val="libFootnote0"/>
        <w:rPr>
          <w:rtl/>
        </w:rPr>
      </w:pPr>
      <w:r>
        <w:rPr>
          <w:rtl/>
        </w:rPr>
        <w:t>(</w:t>
      </w:r>
      <w:r w:rsidRPr="00C35782">
        <w:rPr>
          <w:rtl/>
        </w:rPr>
        <w:t>2) الأنعام</w:t>
      </w:r>
      <w:r>
        <w:rPr>
          <w:rtl/>
        </w:rPr>
        <w:t xml:space="preserve">: </w:t>
      </w:r>
      <w:r w:rsidRPr="00C35782">
        <w:rPr>
          <w:rtl/>
        </w:rPr>
        <w:t>94.</w:t>
      </w:r>
    </w:p>
    <w:p w:rsidR="002B0496" w:rsidRPr="00C35782" w:rsidRDefault="002B0496" w:rsidP="00F46215">
      <w:pPr>
        <w:pStyle w:val="libNormal"/>
        <w:rPr>
          <w:rtl/>
        </w:rPr>
      </w:pPr>
      <w:r>
        <w:rPr>
          <w:rtl/>
        </w:rPr>
        <w:br w:type="page"/>
      </w:r>
      <w:r w:rsidRPr="00C35782">
        <w:rPr>
          <w:rtl/>
        </w:rPr>
        <w:lastRenderedPageBreak/>
        <w:t>وقرأ حمزة والكسائي</w:t>
      </w:r>
      <w:r>
        <w:rPr>
          <w:rtl/>
        </w:rPr>
        <w:t xml:space="preserve">: </w:t>
      </w:r>
      <w:r w:rsidRPr="00C35782">
        <w:rPr>
          <w:rtl/>
        </w:rPr>
        <w:t>يفقهون</w:t>
      </w:r>
      <w:r>
        <w:rPr>
          <w:rtl/>
        </w:rPr>
        <w:t xml:space="preserve">، </w:t>
      </w:r>
      <w:r w:rsidRPr="00C35782">
        <w:rPr>
          <w:rtl/>
        </w:rPr>
        <w:t>أي</w:t>
      </w:r>
      <w:r>
        <w:rPr>
          <w:rtl/>
        </w:rPr>
        <w:t xml:space="preserve">: </w:t>
      </w:r>
      <w:r w:rsidRPr="00C35782">
        <w:rPr>
          <w:rtl/>
        </w:rPr>
        <w:t>لا يفهمون السامع كلامهم ولا يبينونه</w:t>
      </w:r>
      <w:r>
        <w:rPr>
          <w:rtl/>
        </w:rPr>
        <w:t xml:space="preserve">، </w:t>
      </w:r>
      <w:r w:rsidRPr="00C35782">
        <w:rPr>
          <w:rtl/>
        </w:rPr>
        <w:t xml:space="preserve">لتلعثمهم </w:t>
      </w:r>
      <w:r w:rsidR="00396022" w:rsidRPr="00396022">
        <w:rPr>
          <w:rStyle w:val="libFootnotenumChar"/>
          <w:rtl/>
        </w:rPr>
        <w:t>(1)</w:t>
      </w:r>
      <w:r w:rsidRPr="00C35782">
        <w:rPr>
          <w:rtl/>
        </w:rPr>
        <w:t xml:space="preserve"> فيه.</w:t>
      </w:r>
    </w:p>
    <w:p w:rsidR="002B0496" w:rsidRPr="00C35782" w:rsidRDefault="002B0496" w:rsidP="00F46215">
      <w:pPr>
        <w:pStyle w:val="libNormal"/>
        <w:rPr>
          <w:rtl/>
        </w:rPr>
      </w:pPr>
      <w:r w:rsidRPr="001E4D37">
        <w:rPr>
          <w:rStyle w:val="libAlaemChar"/>
          <w:rtl/>
        </w:rPr>
        <w:t>(</w:t>
      </w:r>
      <w:r w:rsidRPr="002E737F">
        <w:rPr>
          <w:rStyle w:val="libAieChar"/>
          <w:rtl/>
        </w:rPr>
        <w:t>قالُوا يا ذَا الْقَرْنَيْنِ</w:t>
      </w:r>
      <w:r w:rsidRPr="001E4D37">
        <w:rPr>
          <w:rStyle w:val="libAlaemChar"/>
          <w:rtl/>
        </w:rPr>
        <w:t>)</w:t>
      </w:r>
      <w:r w:rsidRPr="00C35782">
        <w:rPr>
          <w:rtl/>
        </w:rPr>
        <w:t xml:space="preserve"> أي</w:t>
      </w:r>
      <w:r>
        <w:rPr>
          <w:rtl/>
        </w:rPr>
        <w:t xml:space="preserve">: </w:t>
      </w:r>
      <w:r w:rsidRPr="00C35782">
        <w:rPr>
          <w:rtl/>
        </w:rPr>
        <w:t xml:space="preserve">قال مترجمهم </w:t>
      </w:r>
      <w:r w:rsidRPr="001E4D37">
        <w:rPr>
          <w:rStyle w:val="libAlaemChar"/>
          <w:rtl/>
        </w:rPr>
        <w:t>(</w:t>
      </w:r>
      <w:r w:rsidRPr="002E737F">
        <w:rPr>
          <w:rStyle w:val="libAieChar"/>
          <w:rtl/>
        </w:rPr>
        <w:t>إِنَّ يَأْجُوجَ وَمَأْجُوجَ</w:t>
      </w:r>
      <w:r w:rsidRPr="001E4D37">
        <w:rPr>
          <w:rStyle w:val="libAlaemChar"/>
          <w:rtl/>
        </w:rPr>
        <w:t>)</w:t>
      </w:r>
      <w:r w:rsidRPr="00C35782">
        <w:rPr>
          <w:rtl/>
        </w:rPr>
        <w:t xml:space="preserve"> قبيلتان من ولد يافث بن نوح. وقيل</w:t>
      </w:r>
      <w:r>
        <w:rPr>
          <w:rtl/>
        </w:rPr>
        <w:t xml:space="preserve">: </w:t>
      </w:r>
      <w:r w:rsidRPr="00C35782">
        <w:rPr>
          <w:rtl/>
        </w:rPr>
        <w:t>يأجوج من الترك</w:t>
      </w:r>
      <w:r>
        <w:rPr>
          <w:rtl/>
        </w:rPr>
        <w:t xml:space="preserve">، </w:t>
      </w:r>
      <w:r w:rsidRPr="00C35782">
        <w:rPr>
          <w:rtl/>
        </w:rPr>
        <w:t>ومأجوج من الجيل والديلم. وهما اسمان أعجميّان بدليل منع الصرف. وقيل</w:t>
      </w:r>
      <w:r>
        <w:rPr>
          <w:rtl/>
        </w:rPr>
        <w:t xml:space="preserve">: </w:t>
      </w:r>
      <w:r w:rsidRPr="00C35782">
        <w:rPr>
          <w:rtl/>
        </w:rPr>
        <w:t>عربيّان</w:t>
      </w:r>
      <w:r>
        <w:rPr>
          <w:rtl/>
        </w:rPr>
        <w:t xml:space="preserve">، </w:t>
      </w:r>
      <w:r w:rsidRPr="00C35782">
        <w:rPr>
          <w:rtl/>
        </w:rPr>
        <w:t>من</w:t>
      </w:r>
      <w:r>
        <w:rPr>
          <w:rtl/>
        </w:rPr>
        <w:t xml:space="preserve">: </w:t>
      </w:r>
      <w:r w:rsidRPr="00C35782">
        <w:rPr>
          <w:rtl/>
        </w:rPr>
        <w:t xml:space="preserve">أجّ الظليم </w:t>
      </w:r>
      <w:r w:rsidR="00396022" w:rsidRPr="00396022">
        <w:rPr>
          <w:rStyle w:val="libFootnotenumChar"/>
          <w:rtl/>
        </w:rPr>
        <w:t>(2)</w:t>
      </w:r>
      <w:r w:rsidRPr="00C35782">
        <w:rPr>
          <w:rtl/>
        </w:rPr>
        <w:t xml:space="preserve"> إذا أسرع. وأصلهما الهمز</w:t>
      </w:r>
      <w:r>
        <w:rPr>
          <w:rtl/>
        </w:rPr>
        <w:t xml:space="preserve">، </w:t>
      </w:r>
      <w:r w:rsidRPr="00C35782">
        <w:rPr>
          <w:rtl/>
        </w:rPr>
        <w:t xml:space="preserve">كما قرأ عاصم. ومنع صرفهما للتعريف والتأنيث. </w:t>
      </w:r>
      <w:r w:rsidRPr="001E4D37">
        <w:rPr>
          <w:rStyle w:val="libAlaemChar"/>
          <w:rtl/>
        </w:rPr>
        <w:t>(</w:t>
      </w:r>
      <w:r w:rsidRPr="002E737F">
        <w:rPr>
          <w:rStyle w:val="libAieChar"/>
          <w:rtl/>
        </w:rPr>
        <w:t>مُفْسِدُونَ فِي الْأَرْضِ</w:t>
      </w:r>
      <w:r w:rsidRPr="001E4D37">
        <w:rPr>
          <w:rStyle w:val="libAlaemChar"/>
          <w:rtl/>
        </w:rPr>
        <w:t>)</w:t>
      </w:r>
      <w:r w:rsidRPr="00C35782">
        <w:rPr>
          <w:rtl/>
        </w:rPr>
        <w:t xml:space="preserve"> أي</w:t>
      </w:r>
      <w:r>
        <w:rPr>
          <w:rtl/>
        </w:rPr>
        <w:t xml:space="preserve">: </w:t>
      </w:r>
      <w:r w:rsidRPr="00C35782">
        <w:rPr>
          <w:rtl/>
        </w:rPr>
        <w:t>في أرضنا</w:t>
      </w:r>
      <w:r>
        <w:rPr>
          <w:rtl/>
        </w:rPr>
        <w:t xml:space="preserve">، </w:t>
      </w:r>
      <w:r w:rsidRPr="00C35782">
        <w:rPr>
          <w:rtl/>
        </w:rPr>
        <w:t>بالقتل والتخريب وإتلاف الزروع. قيل</w:t>
      </w:r>
      <w:r>
        <w:rPr>
          <w:rtl/>
        </w:rPr>
        <w:t xml:space="preserve">: </w:t>
      </w:r>
      <w:r w:rsidRPr="00C35782">
        <w:rPr>
          <w:rtl/>
        </w:rPr>
        <w:t>كانوا يخرجون في الربيع</w:t>
      </w:r>
      <w:r>
        <w:rPr>
          <w:rtl/>
        </w:rPr>
        <w:t xml:space="preserve">، </w:t>
      </w:r>
      <w:r w:rsidRPr="00C35782">
        <w:rPr>
          <w:rtl/>
        </w:rPr>
        <w:t>فلا يتركون أخضر إلّا أكلوه</w:t>
      </w:r>
      <w:r>
        <w:rPr>
          <w:rtl/>
        </w:rPr>
        <w:t xml:space="preserve">، </w:t>
      </w:r>
      <w:r w:rsidRPr="00C35782">
        <w:rPr>
          <w:rtl/>
        </w:rPr>
        <w:t>ولا يابسا إلّا احتملوه</w:t>
      </w:r>
      <w:r>
        <w:rPr>
          <w:rtl/>
        </w:rPr>
        <w:t xml:space="preserve">، </w:t>
      </w:r>
      <w:r w:rsidRPr="00C35782">
        <w:rPr>
          <w:rtl/>
        </w:rPr>
        <w:t>وقيل</w:t>
      </w:r>
      <w:r>
        <w:rPr>
          <w:rtl/>
        </w:rPr>
        <w:t xml:space="preserve">: </w:t>
      </w:r>
      <w:r w:rsidRPr="00C35782">
        <w:rPr>
          <w:rtl/>
        </w:rPr>
        <w:t>كانوا يأكلون الناس والدوابّ.</w:t>
      </w:r>
    </w:p>
    <w:p w:rsidR="002B0496" w:rsidRPr="00C35782" w:rsidRDefault="002B0496" w:rsidP="00F46215">
      <w:pPr>
        <w:pStyle w:val="libNormal"/>
        <w:rPr>
          <w:rtl/>
        </w:rPr>
      </w:pPr>
      <w:r w:rsidRPr="00C35782">
        <w:rPr>
          <w:rtl/>
        </w:rPr>
        <w:t>ورد في الخبر عن حذيفة قال</w:t>
      </w:r>
      <w:r>
        <w:rPr>
          <w:rtl/>
        </w:rPr>
        <w:t xml:space="preserve">: </w:t>
      </w:r>
      <w:r w:rsidRPr="00C35782">
        <w:rPr>
          <w:rtl/>
        </w:rPr>
        <w:t xml:space="preserve">سألت رسول الله </w:t>
      </w:r>
      <w:r w:rsidRPr="001E4D37">
        <w:rPr>
          <w:rStyle w:val="libAlaemChar"/>
          <w:rtl/>
        </w:rPr>
        <w:t>صلى‌الله‌عليه‌وآله‌وسلم</w:t>
      </w:r>
      <w:r w:rsidRPr="00C35782">
        <w:rPr>
          <w:rtl/>
        </w:rPr>
        <w:t xml:space="preserve"> عن يأجوج ومأجوج</w:t>
      </w:r>
      <w:r>
        <w:rPr>
          <w:rtl/>
        </w:rPr>
        <w:t xml:space="preserve">، </w:t>
      </w:r>
      <w:r w:rsidRPr="00C35782">
        <w:rPr>
          <w:rtl/>
        </w:rPr>
        <w:t>فقال</w:t>
      </w:r>
      <w:r>
        <w:rPr>
          <w:rtl/>
        </w:rPr>
        <w:t xml:space="preserve">: </w:t>
      </w:r>
      <w:r w:rsidRPr="00C35782">
        <w:rPr>
          <w:rtl/>
        </w:rPr>
        <w:t>«يأجوج أمّة ومأجوج أمّة</w:t>
      </w:r>
      <w:r>
        <w:rPr>
          <w:rtl/>
        </w:rPr>
        <w:t xml:space="preserve">، </w:t>
      </w:r>
      <w:r w:rsidRPr="00C35782">
        <w:rPr>
          <w:rtl/>
        </w:rPr>
        <w:t>لا يموت منهم أحد حتّى ينظر إلى ألف ذكر من صلبه كلّ قد حمل السلاح. قلت</w:t>
      </w:r>
      <w:r>
        <w:rPr>
          <w:rtl/>
        </w:rPr>
        <w:t xml:space="preserve">: </w:t>
      </w:r>
      <w:r w:rsidRPr="00C35782">
        <w:rPr>
          <w:rtl/>
        </w:rPr>
        <w:t>يا رسول الله صفهم لنا. قال</w:t>
      </w:r>
      <w:r>
        <w:rPr>
          <w:rtl/>
        </w:rPr>
        <w:t xml:space="preserve">: </w:t>
      </w:r>
      <w:r w:rsidRPr="00C35782">
        <w:rPr>
          <w:rtl/>
        </w:rPr>
        <w:t>هم ثلاثة أصناف</w:t>
      </w:r>
      <w:r>
        <w:rPr>
          <w:rtl/>
        </w:rPr>
        <w:t xml:space="preserve">: </w:t>
      </w:r>
      <w:r w:rsidRPr="00C35782">
        <w:rPr>
          <w:rtl/>
        </w:rPr>
        <w:t>صنف منهم أمثال الأرز. قلت</w:t>
      </w:r>
      <w:r>
        <w:rPr>
          <w:rtl/>
        </w:rPr>
        <w:t xml:space="preserve">: </w:t>
      </w:r>
      <w:r w:rsidRPr="00C35782">
        <w:rPr>
          <w:rtl/>
        </w:rPr>
        <w:t>يا رسول الله وما الأرز</w:t>
      </w:r>
      <w:r>
        <w:rPr>
          <w:rtl/>
        </w:rPr>
        <w:t>؟</w:t>
      </w:r>
      <w:r w:rsidRPr="00C35782">
        <w:rPr>
          <w:rtl/>
        </w:rPr>
        <w:t xml:space="preserve"> قال</w:t>
      </w:r>
      <w:r>
        <w:rPr>
          <w:rtl/>
        </w:rPr>
        <w:t xml:space="preserve">: </w:t>
      </w:r>
      <w:r w:rsidRPr="00C35782">
        <w:rPr>
          <w:rtl/>
        </w:rPr>
        <w:t>شجر بالشام طوال. وصنف منهم طولهم وعرضهم سواء</w:t>
      </w:r>
      <w:r>
        <w:rPr>
          <w:rtl/>
        </w:rPr>
        <w:t xml:space="preserve">، </w:t>
      </w:r>
      <w:r w:rsidRPr="00C35782">
        <w:rPr>
          <w:rtl/>
        </w:rPr>
        <w:t>وهؤلاء الّذين لا يقوم لهم خيل ولا حديد. وصنف منهم يفترش أحدهم إحدى أذنيه ويلتحف بالأخرى</w:t>
      </w:r>
      <w:r>
        <w:rPr>
          <w:rtl/>
        </w:rPr>
        <w:t xml:space="preserve">، </w:t>
      </w:r>
      <w:r w:rsidRPr="00C35782">
        <w:rPr>
          <w:rtl/>
        </w:rPr>
        <w:t>ولا يمرّون بفيل ولا وحش ولا جمل ولا خنزير إلّا أكلوه</w:t>
      </w:r>
      <w:r>
        <w:rPr>
          <w:rtl/>
        </w:rPr>
        <w:t xml:space="preserve">، </w:t>
      </w:r>
      <w:r w:rsidRPr="00C35782">
        <w:rPr>
          <w:rtl/>
        </w:rPr>
        <w:t>ومن مات منهم أكلوه</w:t>
      </w:r>
      <w:r>
        <w:rPr>
          <w:rtl/>
        </w:rPr>
        <w:t xml:space="preserve">، </w:t>
      </w:r>
      <w:r w:rsidRPr="00C35782">
        <w:rPr>
          <w:rtl/>
        </w:rPr>
        <w:t>مقدّمتهم بالشام</w:t>
      </w:r>
      <w:r>
        <w:rPr>
          <w:rtl/>
        </w:rPr>
        <w:t xml:space="preserve">، </w:t>
      </w:r>
      <w:r w:rsidRPr="00C35782">
        <w:rPr>
          <w:rtl/>
        </w:rPr>
        <w:t>وساقتهم بخراسان</w:t>
      </w:r>
      <w:r>
        <w:rPr>
          <w:rtl/>
        </w:rPr>
        <w:t xml:space="preserve">، </w:t>
      </w:r>
      <w:r w:rsidRPr="00C35782">
        <w:rPr>
          <w:rtl/>
        </w:rPr>
        <w:t>يشربون أنهار المشرق وبحيرة طبرية»</w:t>
      </w:r>
      <w:r>
        <w:rPr>
          <w:rtl/>
        </w:rPr>
        <w:t>.</w:t>
      </w:r>
    </w:p>
    <w:p w:rsidR="002B0496" w:rsidRPr="00C35782" w:rsidRDefault="002B0496" w:rsidP="00F46215">
      <w:pPr>
        <w:pStyle w:val="libNormal"/>
        <w:rPr>
          <w:rtl/>
        </w:rPr>
      </w:pPr>
      <w:r w:rsidRPr="00C35782">
        <w:rPr>
          <w:rtl/>
        </w:rPr>
        <w:t xml:space="preserve">وفي الكشّاف </w:t>
      </w:r>
      <w:r w:rsidR="00396022" w:rsidRPr="00396022">
        <w:rPr>
          <w:rStyle w:val="libFootnotenumChar"/>
          <w:rtl/>
        </w:rPr>
        <w:t>(3)</w:t>
      </w:r>
      <w:r>
        <w:rPr>
          <w:rtl/>
        </w:rPr>
        <w:t xml:space="preserve">: </w:t>
      </w:r>
      <w:r w:rsidRPr="00C35782">
        <w:rPr>
          <w:rtl/>
        </w:rPr>
        <w:t>«هم على صنفين</w:t>
      </w:r>
      <w:r>
        <w:rPr>
          <w:rtl/>
        </w:rPr>
        <w:t xml:space="preserve">: </w:t>
      </w:r>
      <w:r w:rsidRPr="00C35782">
        <w:rPr>
          <w:rtl/>
        </w:rPr>
        <w:t>طوال مفرطو الطول</w:t>
      </w:r>
      <w:r>
        <w:rPr>
          <w:rtl/>
        </w:rPr>
        <w:t xml:space="preserve">، </w:t>
      </w:r>
      <w:r w:rsidRPr="00C35782">
        <w:rPr>
          <w:rtl/>
        </w:rPr>
        <w:t>وقصار مفرطو القصر»</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فَهَلْ نَجْعَلُ لَكَ خَرْجاً</w:t>
      </w:r>
      <w:r w:rsidRPr="001E4D37">
        <w:rPr>
          <w:rStyle w:val="libAlaemChar"/>
          <w:rtl/>
        </w:rPr>
        <w:t>)</w:t>
      </w:r>
      <w:r w:rsidRPr="00C35782">
        <w:rPr>
          <w:rtl/>
        </w:rPr>
        <w:t xml:space="preserve"> جعلا نخرجه من أموالنا. وقرأ حمزة والكسائي</w:t>
      </w:r>
      <w:r>
        <w:rPr>
          <w:rtl/>
        </w:rPr>
        <w:t xml:space="preserve">: </w:t>
      </w:r>
      <w:r w:rsidRPr="00C35782">
        <w:rPr>
          <w:rtl/>
        </w:rPr>
        <w:t>خراجا.</w:t>
      </w:r>
    </w:p>
    <w:p w:rsidR="002B0496" w:rsidRPr="00C35782" w:rsidRDefault="002B0496" w:rsidP="00F46215">
      <w:pPr>
        <w:pStyle w:val="libNormal"/>
        <w:rPr>
          <w:rtl/>
        </w:rPr>
      </w:pPr>
      <w:r w:rsidRPr="00C35782">
        <w:rPr>
          <w:rtl/>
        </w:rPr>
        <w:t>وكلاهما واحد</w:t>
      </w:r>
      <w:r>
        <w:rPr>
          <w:rtl/>
        </w:rPr>
        <w:t xml:space="preserve">، </w:t>
      </w:r>
      <w:r w:rsidRPr="00C35782">
        <w:rPr>
          <w:rtl/>
        </w:rPr>
        <w:t>كالنول والنوال. وقيل</w:t>
      </w:r>
      <w:r>
        <w:rPr>
          <w:rtl/>
        </w:rPr>
        <w:t xml:space="preserve">: </w:t>
      </w:r>
      <w:r w:rsidRPr="00C35782">
        <w:rPr>
          <w:rtl/>
        </w:rPr>
        <w:t>الخراج على الأرض والذمّة</w:t>
      </w:r>
      <w:r>
        <w:rPr>
          <w:rtl/>
        </w:rPr>
        <w:t xml:space="preserve">، </w:t>
      </w:r>
      <w:r w:rsidRPr="00C35782">
        <w:rPr>
          <w:rtl/>
        </w:rPr>
        <w:t>والخرج المصدر.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تلعثم في الأمر</w:t>
      </w:r>
      <w:r>
        <w:rPr>
          <w:rtl/>
        </w:rPr>
        <w:t xml:space="preserve">: </w:t>
      </w:r>
      <w:r w:rsidRPr="00C35782">
        <w:rPr>
          <w:rtl/>
        </w:rPr>
        <w:t>توقّف فيه وتأنّى.</w:t>
      </w:r>
    </w:p>
    <w:p w:rsidR="002B0496" w:rsidRPr="00C35782" w:rsidRDefault="002B0496" w:rsidP="00EA0AFA">
      <w:pPr>
        <w:pStyle w:val="libFootnote0"/>
        <w:rPr>
          <w:rtl/>
        </w:rPr>
      </w:pPr>
      <w:r>
        <w:rPr>
          <w:rtl/>
        </w:rPr>
        <w:t>(</w:t>
      </w:r>
      <w:r w:rsidRPr="00C35782">
        <w:rPr>
          <w:rtl/>
        </w:rPr>
        <w:t>2) الظليم</w:t>
      </w:r>
      <w:r>
        <w:rPr>
          <w:rtl/>
        </w:rPr>
        <w:t xml:space="preserve">: </w:t>
      </w:r>
      <w:r w:rsidRPr="00C35782">
        <w:rPr>
          <w:rtl/>
        </w:rPr>
        <w:t>الذكر من النعام.</w:t>
      </w:r>
    </w:p>
    <w:p w:rsidR="002B0496" w:rsidRPr="00C35782" w:rsidRDefault="002B0496" w:rsidP="00EA0AFA">
      <w:pPr>
        <w:pStyle w:val="libFootnote0"/>
        <w:rPr>
          <w:rtl/>
        </w:rPr>
      </w:pPr>
      <w:r>
        <w:rPr>
          <w:rtl/>
        </w:rPr>
        <w:t>(</w:t>
      </w:r>
      <w:r w:rsidRPr="00C35782">
        <w:rPr>
          <w:rtl/>
        </w:rPr>
        <w:t>3) الكشّاف 2</w:t>
      </w:r>
      <w:r>
        <w:rPr>
          <w:rtl/>
        </w:rPr>
        <w:t xml:space="preserve">: </w:t>
      </w:r>
      <w:r w:rsidRPr="00C35782">
        <w:rPr>
          <w:rtl/>
        </w:rPr>
        <w:t>746</w:t>
      </w:r>
      <w:r>
        <w:rPr>
          <w:rtl/>
        </w:rPr>
        <w:t xml:space="preserve"> ـ </w:t>
      </w:r>
      <w:r w:rsidRPr="00C35782">
        <w:rPr>
          <w:rtl/>
        </w:rPr>
        <w:t>747.</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عَلى أَنْ تَجْعَلَ بَيْنَنا وَبَيْنَهُمْ سَدًّا</w:t>
      </w:r>
      <w:r w:rsidRPr="001E4D37">
        <w:rPr>
          <w:rStyle w:val="libAlaemChar"/>
          <w:rtl/>
        </w:rPr>
        <w:t>)</w:t>
      </w:r>
      <w:r w:rsidRPr="00C35782">
        <w:rPr>
          <w:rtl/>
        </w:rPr>
        <w:t xml:space="preserve"> يحجز دون خروجهم علينا. وقد ضمّه من ضمّ السدّين غير حمزة والكسائي.</w:t>
      </w:r>
    </w:p>
    <w:p w:rsidR="002B0496" w:rsidRPr="00C35782" w:rsidRDefault="002B0496" w:rsidP="00F46215">
      <w:pPr>
        <w:pStyle w:val="libNormal"/>
        <w:rPr>
          <w:rtl/>
        </w:rPr>
      </w:pPr>
      <w:r w:rsidRPr="001E4D37">
        <w:rPr>
          <w:rStyle w:val="libAlaemChar"/>
          <w:rtl/>
        </w:rPr>
        <w:t>(</w:t>
      </w:r>
      <w:r w:rsidRPr="002E737F">
        <w:rPr>
          <w:rStyle w:val="libAieChar"/>
          <w:rtl/>
        </w:rPr>
        <w:t>قالَ ما مَكَّنِّي فِيهِ رَبِّي خَيْرٌ</w:t>
      </w:r>
      <w:r w:rsidRPr="001E4D37">
        <w:rPr>
          <w:rStyle w:val="libAlaemChar"/>
          <w:rtl/>
        </w:rPr>
        <w:t>)</w:t>
      </w:r>
      <w:r w:rsidRPr="00C35782">
        <w:rPr>
          <w:rtl/>
        </w:rPr>
        <w:t xml:space="preserve"> ما جعلني فيه مكينا من كثرة المال والملك خير ممّا تبذلون لي من الخراج</w:t>
      </w:r>
      <w:r>
        <w:rPr>
          <w:rtl/>
        </w:rPr>
        <w:t xml:space="preserve">، </w:t>
      </w:r>
      <w:r w:rsidRPr="00C35782">
        <w:rPr>
          <w:rtl/>
        </w:rPr>
        <w:t>ولا حاجة بي إليه</w:t>
      </w:r>
      <w:r>
        <w:rPr>
          <w:rtl/>
        </w:rPr>
        <w:t xml:space="preserve">، </w:t>
      </w:r>
      <w:r w:rsidRPr="00C35782">
        <w:rPr>
          <w:rtl/>
        </w:rPr>
        <w:t xml:space="preserve">كما قال سليمان </w:t>
      </w:r>
      <w:r w:rsidRPr="001E4D37">
        <w:rPr>
          <w:rStyle w:val="libAlaemChar"/>
          <w:rtl/>
        </w:rPr>
        <w:t>عليه‌السلام</w:t>
      </w:r>
      <w:r>
        <w:rPr>
          <w:rtl/>
        </w:rPr>
        <w:t xml:space="preserve">: </w:t>
      </w:r>
      <w:r w:rsidRPr="001E4D37">
        <w:rPr>
          <w:rStyle w:val="libAlaemChar"/>
          <w:rtl/>
        </w:rPr>
        <w:t>(</w:t>
      </w:r>
      <w:r w:rsidRPr="002E737F">
        <w:rPr>
          <w:rStyle w:val="libAieChar"/>
          <w:rtl/>
        </w:rPr>
        <w:t>فَما آتانِيَ اللهُ خَيْرٌ مِمَّا آتاكُمْ</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وقرأ ابن كثير</w:t>
      </w:r>
      <w:r>
        <w:rPr>
          <w:rtl/>
        </w:rPr>
        <w:t xml:space="preserve">: </w:t>
      </w:r>
      <w:r w:rsidRPr="00C35782">
        <w:rPr>
          <w:rtl/>
        </w:rPr>
        <w:t>مكّنني على الأصل.</w:t>
      </w:r>
    </w:p>
    <w:p w:rsidR="002B0496" w:rsidRPr="00C35782" w:rsidRDefault="002B0496" w:rsidP="00F46215">
      <w:pPr>
        <w:pStyle w:val="libNormal"/>
        <w:rPr>
          <w:rtl/>
        </w:rPr>
      </w:pPr>
      <w:r w:rsidRPr="001E4D37">
        <w:rPr>
          <w:rStyle w:val="libAlaemChar"/>
          <w:rtl/>
        </w:rPr>
        <w:t>(</w:t>
      </w:r>
      <w:r w:rsidRPr="002E737F">
        <w:rPr>
          <w:rStyle w:val="libAieChar"/>
          <w:rtl/>
        </w:rPr>
        <w:t>فَأَعِينُونِي بِقُوَّةٍ</w:t>
      </w:r>
      <w:r w:rsidRPr="001E4D37">
        <w:rPr>
          <w:rStyle w:val="libAlaemChar"/>
          <w:rtl/>
        </w:rPr>
        <w:t>)</w:t>
      </w:r>
      <w:r w:rsidRPr="00C35782">
        <w:rPr>
          <w:rtl/>
        </w:rPr>
        <w:t xml:space="preserve"> أي</w:t>
      </w:r>
      <w:r>
        <w:rPr>
          <w:rtl/>
        </w:rPr>
        <w:t xml:space="preserve">: </w:t>
      </w:r>
      <w:r w:rsidRPr="00C35782">
        <w:rPr>
          <w:rtl/>
        </w:rPr>
        <w:t>بقوّة فعلة وصنّاع يحسنون البناء</w:t>
      </w:r>
      <w:r>
        <w:rPr>
          <w:rtl/>
        </w:rPr>
        <w:t xml:space="preserve">، </w:t>
      </w:r>
      <w:r w:rsidRPr="00C35782">
        <w:rPr>
          <w:rtl/>
        </w:rPr>
        <w:t xml:space="preserve">أو بما أتقوّى به من الآلات </w:t>
      </w:r>
      <w:r w:rsidRPr="001E4D37">
        <w:rPr>
          <w:rStyle w:val="libAlaemChar"/>
          <w:rtl/>
        </w:rPr>
        <w:t>(</w:t>
      </w:r>
      <w:r w:rsidRPr="002E737F">
        <w:rPr>
          <w:rStyle w:val="libAieChar"/>
          <w:rtl/>
        </w:rPr>
        <w:t>أَجْعَلْ بَيْنَكُمْ وَبَيْنَهُمْ رَدْماً</w:t>
      </w:r>
      <w:r w:rsidRPr="001E4D37">
        <w:rPr>
          <w:rStyle w:val="libAlaemChar"/>
          <w:rtl/>
        </w:rPr>
        <w:t>)</w:t>
      </w:r>
      <w:r w:rsidRPr="00C35782">
        <w:rPr>
          <w:rtl/>
        </w:rPr>
        <w:t xml:space="preserve"> حاجزا حصينا موثقا هو أكبر من السدّ</w:t>
      </w:r>
      <w:r>
        <w:rPr>
          <w:rtl/>
        </w:rPr>
        <w:t xml:space="preserve">، </w:t>
      </w:r>
      <w:r w:rsidRPr="00C35782">
        <w:rPr>
          <w:rtl/>
        </w:rPr>
        <w:t>من قولهم</w:t>
      </w:r>
      <w:r>
        <w:rPr>
          <w:rtl/>
        </w:rPr>
        <w:t xml:space="preserve">: </w:t>
      </w:r>
      <w:r w:rsidRPr="00C35782">
        <w:rPr>
          <w:rtl/>
        </w:rPr>
        <w:t>ثوب مردّم إذا كان رقاعا فوق رقاع.</w:t>
      </w:r>
    </w:p>
    <w:p w:rsidR="002B0496" w:rsidRPr="00C35782" w:rsidRDefault="002B0496" w:rsidP="00F46215">
      <w:pPr>
        <w:pStyle w:val="libNormal"/>
        <w:rPr>
          <w:rtl/>
        </w:rPr>
      </w:pPr>
      <w:r w:rsidRPr="001E4D37">
        <w:rPr>
          <w:rStyle w:val="libAlaemChar"/>
          <w:rtl/>
        </w:rPr>
        <w:t>(</w:t>
      </w:r>
      <w:r w:rsidRPr="002E737F">
        <w:rPr>
          <w:rStyle w:val="libAieChar"/>
          <w:rtl/>
        </w:rPr>
        <w:t>آتُونِي زُبَرَ الْحَدِيدِ</w:t>
      </w:r>
      <w:r w:rsidRPr="001E4D37">
        <w:rPr>
          <w:rStyle w:val="libAlaemChar"/>
          <w:rtl/>
        </w:rPr>
        <w:t>)</w:t>
      </w:r>
      <w:r w:rsidRPr="00C35782">
        <w:rPr>
          <w:rtl/>
        </w:rPr>
        <w:t xml:space="preserve"> قطعه. والزبرة القطعة الكبيرة. وهو لا ينافي ردّ الخراج والاقتصار على المعونة</w:t>
      </w:r>
      <w:r>
        <w:rPr>
          <w:rtl/>
        </w:rPr>
        <w:t xml:space="preserve">، </w:t>
      </w:r>
      <w:r w:rsidRPr="00C35782">
        <w:rPr>
          <w:rtl/>
        </w:rPr>
        <w:t>لأنّ الإيتاء بمعنى المناولة. ويدلّ عليه قراءة أبي بكر</w:t>
      </w:r>
      <w:r>
        <w:rPr>
          <w:rtl/>
        </w:rPr>
        <w:t xml:space="preserve">: </w:t>
      </w:r>
      <w:r w:rsidRPr="00C35782">
        <w:rPr>
          <w:rtl/>
        </w:rPr>
        <w:t>ردما ائتوني</w:t>
      </w:r>
      <w:r>
        <w:rPr>
          <w:rtl/>
        </w:rPr>
        <w:t xml:space="preserve">، </w:t>
      </w:r>
      <w:r w:rsidRPr="00C35782">
        <w:rPr>
          <w:rtl/>
        </w:rPr>
        <w:t>بكسر التنوين موصولة الهمزة</w:t>
      </w:r>
      <w:r>
        <w:rPr>
          <w:rtl/>
        </w:rPr>
        <w:t xml:space="preserve">، </w:t>
      </w:r>
      <w:r w:rsidRPr="00C35782">
        <w:rPr>
          <w:rtl/>
        </w:rPr>
        <w:t>على معنى</w:t>
      </w:r>
      <w:r>
        <w:rPr>
          <w:rtl/>
        </w:rPr>
        <w:t xml:space="preserve">: </w:t>
      </w:r>
      <w:r w:rsidRPr="00C35782">
        <w:rPr>
          <w:rtl/>
        </w:rPr>
        <w:t>جيئوني بزبر الحديد. والباء محذوفة</w:t>
      </w:r>
      <w:r>
        <w:rPr>
          <w:rtl/>
        </w:rPr>
        <w:t xml:space="preserve">، </w:t>
      </w:r>
      <w:r w:rsidRPr="00C35782">
        <w:rPr>
          <w:rtl/>
        </w:rPr>
        <w:t>حذفها في</w:t>
      </w:r>
      <w:r>
        <w:rPr>
          <w:rtl/>
        </w:rPr>
        <w:t xml:space="preserve">: </w:t>
      </w:r>
      <w:r w:rsidRPr="00C35782">
        <w:rPr>
          <w:rtl/>
        </w:rPr>
        <w:t>أمرتك الخير. ولأن إعطاء الآلة من الإعانة بالقوّة</w:t>
      </w:r>
      <w:r>
        <w:rPr>
          <w:rtl/>
        </w:rPr>
        <w:t xml:space="preserve">، </w:t>
      </w:r>
      <w:r w:rsidRPr="00C35782">
        <w:rPr>
          <w:rtl/>
        </w:rPr>
        <w:t>دون الخراج على العمل.</w:t>
      </w:r>
    </w:p>
    <w:p w:rsidR="002B0496" w:rsidRPr="00C35782" w:rsidRDefault="002B0496" w:rsidP="00F46215">
      <w:pPr>
        <w:pStyle w:val="libNormal"/>
        <w:rPr>
          <w:rtl/>
        </w:rPr>
      </w:pPr>
      <w:r w:rsidRPr="001E4D37">
        <w:rPr>
          <w:rStyle w:val="libAlaemChar"/>
          <w:rtl/>
        </w:rPr>
        <w:t>(</w:t>
      </w:r>
      <w:r w:rsidRPr="002E737F">
        <w:rPr>
          <w:rStyle w:val="libAieChar"/>
          <w:rtl/>
        </w:rPr>
        <w:t>حَتَّى إِذا ساوى بَيْنَ الصَّدَفَيْنِ</w:t>
      </w:r>
      <w:r w:rsidRPr="001E4D37">
        <w:rPr>
          <w:rStyle w:val="libAlaemChar"/>
          <w:rtl/>
        </w:rPr>
        <w:t>)</w:t>
      </w:r>
      <w:r w:rsidRPr="00C35782">
        <w:rPr>
          <w:rtl/>
        </w:rPr>
        <w:t xml:space="preserve"> سوّى بين جانبي الجبلين</w:t>
      </w:r>
      <w:r>
        <w:rPr>
          <w:rtl/>
        </w:rPr>
        <w:t xml:space="preserve">، </w:t>
      </w:r>
      <w:r w:rsidRPr="00C35782">
        <w:rPr>
          <w:rtl/>
        </w:rPr>
        <w:t>بأن أمر بتنضيدها.</w:t>
      </w:r>
    </w:p>
    <w:p w:rsidR="002B0496" w:rsidRPr="00C35782" w:rsidRDefault="002B0496" w:rsidP="00F46215">
      <w:pPr>
        <w:pStyle w:val="libNormal"/>
        <w:rPr>
          <w:rtl/>
        </w:rPr>
      </w:pPr>
      <w:r w:rsidRPr="00C35782">
        <w:rPr>
          <w:rtl/>
        </w:rPr>
        <w:t>وقرأ ابن كثير وابن عامر والبصريّان بضمّتين</w:t>
      </w:r>
      <w:r>
        <w:rPr>
          <w:rtl/>
        </w:rPr>
        <w:t xml:space="preserve">، </w:t>
      </w:r>
      <w:r w:rsidRPr="00C35782">
        <w:rPr>
          <w:rtl/>
        </w:rPr>
        <w:t>وأبو بكر بضمّ الصاد وسكون الدال</w:t>
      </w:r>
      <w:r>
        <w:rPr>
          <w:rtl/>
        </w:rPr>
        <w:t xml:space="preserve">، </w:t>
      </w:r>
      <w:r w:rsidRPr="00C35782">
        <w:rPr>
          <w:rtl/>
        </w:rPr>
        <w:t>من الصدف وهو الميل</w:t>
      </w:r>
      <w:r>
        <w:rPr>
          <w:rtl/>
        </w:rPr>
        <w:t xml:space="preserve">، </w:t>
      </w:r>
      <w:r w:rsidRPr="00C35782">
        <w:rPr>
          <w:rtl/>
        </w:rPr>
        <w:t>لأنّ كلّا منهما منعزل عن الآخر</w:t>
      </w:r>
      <w:r>
        <w:rPr>
          <w:rtl/>
        </w:rPr>
        <w:t xml:space="preserve">، </w:t>
      </w:r>
      <w:r w:rsidRPr="00C35782">
        <w:rPr>
          <w:rtl/>
        </w:rPr>
        <w:t>ومنه التصادف للتقابل.</w:t>
      </w:r>
    </w:p>
    <w:p w:rsidR="002B0496" w:rsidRPr="00C35782" w:rsidRDefault="002B0496" w:rsidP="00F46215">
      <w:pPr>
        <w:pStyle w:val="libNormal"/>
        <w:rPr>
          <w:rtl/>
        </w:rPr>
      </w:pPr>
      <w:r w:rsidRPr="001E4D37">
        <w:rPr>
          <w:rStyle w:val="libAlaemChar"/>
          <w:rtl/>
        </w:rPr>
        <w:t>(</w:t>
      </w:r>
      <w:r w:rsidRPr="002E737F">
        <w:rPr>
          <w:rStyle w:val="libAieChar"/>
          <w:rtl/>
        </w:rPr>
        <w:t>قالَ انْفُخُوا</w:t>
      </w:r>
      <w:r w:rsidRPr="001E4D37">
        <w:rPr>
          <w:rStyle w:val="libAlaemChar"/>
          <w:rtl/>
        </w:rPr>
        <w:t>)</w:t>
      </w:r>
      <w:r w:rsidRPr="00C35782">
        <w:rPr>
          <w:rtl/>
        </w:rPr>
        <w:t xml:space="preserve"> أي</w:t>
      </w:r>
      <w:r>
        <w:rPr>
          <w:rtl/>
        </w:rPr>
        <w:t xml:space="preserve">: </w:t>
      </w:r>
      <w:r w:rsidRPr="00C35782">
        <w:rPr>
          <w:rtl/>
        </w:rPr>
        <w:t>قال للعملة</w:t>
      </w:r>
      <w:r>
        <w:rPr>
          <w:rtl/>
        </w:rPr>
        <w:t xml:space="preserve">: </w:t>
      </w:r>
      <w:r w:rsidRPr="00C35782">
        <w:rPr>
          <w:rtl/>
        </w:rPr>
        <w:t xml:space="preserve">انفخوا في الأكوار </w:t>
      </w:r>
      <w:r w:rsidR="00396022" w:rsidRPr="00396022">
        <w:rPr>
          <w:rStyle w:val="libFootnotenumChar"/>
          <w:rtl/>
        </w:rPr>
        <w:t>(2)</w:t>
      </w:r>
      <w:r w:rsidRPr="00C35782">
        <w:rPr>
          <w:rtl/>
        </w:rPr>
        <w:t xml:space="preserve"> والحديد </w:t>
      </w:r>
      <w:r w:rsidRPr="001E4D37">
        <w:rPr>
          <w:rStyle w:val="libAlaemChar"/>
          <w:rtl/>
        </w:rPr>
        <w:t>(</w:t>
      </w:r>
      <w:r w:rsidRPr="002E737F">
        <w:rPr>
          <w:rStyle w:val="libAieChar"/>
          <w:rtl/>
        </w:rPr>
        <w:t>حَتَّى إِذا جَعَلَهُ</w:t>
      </w:r>
      <w:r w:rsidRPr="001E4D37">
        <w:rPr>
          <w:rStyle w:val="libAlaemChar"/>
          <w:rtl/>
        </w:rPr>
        <w:t>)</w:t>
      </w:r>
      <w:r w:rsidRPr="00C35782">
        <w:rPr>
          <w:rtl/>
        </w:rPr>
        <w:t xml:space="preserve"> جعل المنفوخ فيه </w:t>
      </w:r>
      <w:r w:rsidRPr="001E4D37">
        <w:rPr>
          <w:rStyle w:val="libAlaemChar"/>
          <w:rtl/>
        </w:rPr>
        <w:t>(</w:t>
      </w:r>
      <w:r w:rsidRPr="002E737F">
        <w:rPr>
          <w:rStyle w:val="libAieChar"/>
          <w:rtl/>
        </w:rPr>
        <w:t>ناراً</w:t>
      </w:r>
      <w:r w:rsidRPr="001E4D37">
        <w:rPr>
          <w:rStyle w:val="libAlaemChar"/>
          <w:rtl/>
        </w:rPr>
        <w:t>)</w:t>
      </w:r>
      <w:r w:rsidRPr="00C35782">
        <w:rPr>
          <w:rtl/>
        </w:rPr>
        <w:t xml:space="preserve"> كالنار بالإحماء </w:t>
      </w:r>
      <w:r w:rsidRPr="001E4D37">
        <w:rPr>
          <w:rStyle w:val="libAlaemChar"/>
          <w:rtl/>
        </w:rPr>
        <w:t>(</w:t>
      </w:r>
      <w:r w:rsidRPr="002E737F">
        <w:rPr>
          <w:rStyle w:val="libAieChar"/>
          <w:rtl/>
        </w:rPr>
        <w:t>قالَ آتُونِي أُفْرِغْ عَلَيْهِ قِطْراً</w:t>
      </w:r>
      <w:r w:rsidRPr="001E4D37">
        <w:rPr>
          <w:rStyle w:val="libAlaemChar"/>
          <w:rtl/>
        </w:rPr>
        <w:t>)</w:t>
      </w:r>
      <w:r w:rsidRPr="00C35782">
        <w:rPr>
          <w:rtl/>
        </w:rPr>
        <w:t xml:space="preserve"> أي</w:t>
      </w:r>
      <w:r>
        <w:rPr>
          <w:rtl/>
        </w:rPr>
        <w:t xml:space="preserve">: </w:t>
      </w:r>
      <w:r w:rsidRPr="00C35782">
        <w:rPr>
          <w:rtl/>
        </w:rPr>
        <w:t>آتوني قطرا</w:t>
      </w:r>
      <w:r>
        <w:rPr>
          <w:rtl/>
        </w:rPr>
        <w:t xml:space="preserve"> ـ </w:t>
      </w:r>
      <w:r w:rsidRPr="00C35782">
        <w:rPr>
          <w:rtl/>
        </w:rPr>
        <w:t>أي</w:t>
      </w:r>
      <w:r>
        <w:rPr>
          <w:rtl/>
        </w:rPr>
        <w:t xml:space="preserve">: </w:t>
      </w:r>
      <w:r w:rsidRPr="00C35782">
        <w:rPr>
          <w:rtl/>
        </w:rPr>
        <w:t>نحاسا مذابا</w:t>
      </w:r>
      <w:r>
        <w:rPr>
          <w:rtl/>
        </w:rPr>
        <w:t xml:space="preserve"> ـ </w:t>
      </w:r>
      <w:r w:rsidRPr="00C35782">
        <w:rPr>
          <w:rtl/>
        </w:rPr>
        <w:t>أفرغ عليه قطرا</w:t>
      </w:r>
      <w:r>
        <w:rPr>
          <w:rtl/>
        </w:rPr>
        <w:t xml:space="preserve">، </w:t>
      </w:r>
      <w:r w:rsidRPr="00C35782">
        <w:rPr>
          <w:rtl/>
        </w:rPr>
        <w:t>لينسدّ الثقب الّذي فيه</w:t>
      </w:r>
      <w:r>
        <w:rPr>
          <w:rtl/>
        </w:rPr>
        <w:t xml:space="preserve">، </w:t>
      </w:r>
      <w:r w:rsidRPr="00C35782">
        <w:rPr>
          <w:rtl/>
        </w:rPr>
        <w:t>ويصير جدارا مصمتا. وكانت حجارته الحديد</w:t>
      </w:r>
      <w:r>
        <w:rPr>
          <w:rtl/>
        </w:rPr>
        <w:t xml:space="preserve">، </w:t>
      </w:r>
      <w:r w:rsidRPr="00C35782">
        <w:rPr>
          <w:rtl/>
        </w:rPr>
        <w:t>وطينه النحاس الذائب. فحذف المفعول الأوّل لدلالة الثاني عليه. وبه تمسّك البصريّون على أنّ إعمال الثاني من العاملين المتوجّهين نحو</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النمل</w:t>
      </w:r>
      <w:r>
        <w:rPr>
          <w:rtl/>
        </w:rPr>
        <w:t xml:space="preserve">: </w:t>
      </w:r>
      <w:r w:rsidRPr="00C35782">
        <w:rPr>
          <w:rtl/>
        </w:rPr>
        <w:t>36.</w:t>
      </w:r>
    </w:p>
    <w:p w:rsidR="002B0496" w:rsidRPr="00C35782" w:rsidRDefault="002B0496" w:rsidP="00EA0AFA">
      <w:pPr>
        <w:pStyle w:val="libFootnote0"/>
        <w:rPr>
          <w:rtl/>
        </w:rPr>
      </w:pPr>
      <w:r>
        <w:rPr>
          <w:rtl/>
        </w:rPr>
        <w:t>(</w:t>
      </w:r>
      <w:r w:rsidRPr="00C35782">
        <w:rPr>
          <w:rtl/>
        </w:rPr>
        <w:t>2) الكور</w:t>
      </w:r>
      <w:r>
        <w:rPr>
          <w:rtl/>
        </w:rPr>
        <w:t xml:space="preserve">: </w:t>
      </w:r>
      <w:r w:rsidRPr="00C35782">
        <w:rPr>
          <w:rtl/>
        </w:rPr>
        <w:t>كور الحدّاد المبنيّ من الطين. وجمعه أكوار.</w:t>
      </w:r>
    </w:p>
    <w:p w:rsidR="002B0496" w:rsidRPr="00C35782" w:rsidRDefault="002B0496" w:rsidP="00D35ED9">
      <w:pPr>
        <w:pStyle w:val="libNormal0"/>
        <w:rPr>
          <w:rtl/>
        </w:rPr>
      </w:pPr>
      <w:r>
        <w:rPr>
          <w:rtl/>
        </w:rPr>
        <w:br w:type="page"/>
      </w:r>
      <w:r w:rsidRPr="00C35782">
        <w:rPr>
          <w:rtl/>
        </w:rPr>
        <w:lastRenderedPageBreak/>
        <w:t>معمول واحد أولى</w:t>
      </w:r>
      <w:r>
        <w:rPr>
          <w:rtl/>
        </w:rPr>
        <w:t xml:space="preserve">، </w:t>
      </w:r>
      <w:r w:rsidRPr="00C35782">
        <w:rPr>
          <w:rtl/>
        </w:rPr>
        <w:t>إذ لو كان «قطرا» مفعول «آتوني» لأضمر مفعول «أفرغ» حذرا من الالتباس. وقرأ حمزة وأبو بكر</w:t>
      </w:r>
      <w:r>
        <w:rPr>
          <w:rtl/>
        </w:rPr>
        <w:t xml:space="preserve">: </w:t>
      </w:r>
      <w:r w:rsidRPr="00C35782">
        <w:rPr>
          <w:rtl/>
        </w:rPr>
        <w:t>قال ائتوني موصولة الألف.</w:t>
      </w:r>
    </w:p>
    <w:p w:rsidR="002B0496" w:rsidRPr="00C35782" w:rsidRDefault="002B0496" w:rsidP="00F46215">
      <w:pPr>
        <w:pStyle w:val="libNormal"/>
        <w:rPr>
          <w:rtl/>
        </w:rPr>
      </w:pPr>
      <w:r w:rsidRPr="00C35782">
        <w:rPr>
          <w:rtl/>
        </w:rPr>
        <w:t>وقيل</w:t>
      </w:r>
      <w:r>
        <w:rPr>
          <w:rtl/>
        </w:rPr>
        <w:t xml:space="preserve">: </w:t>
      </w:r>
      <w:r w:rsidRPr="00C35782">
        <w:rPr>
          <w:rtl/>
        </w:rPr>
        <w:t>حفر للأساس حتّى بلغ الماء</w:t>
      </w:r>
      <w:r>
        <w:rPr>
          <w:rtl/>
        </w:rPr>
        <w:t xml:space="preserve">، </w:t>
      </w:r>
      <w:r w:rsidRPr="00C35782">
        <w:rPr>
          <w:rtl/>
        </w:rPr>
        <w:t>وجعل الأساس من الصخر والنحاس المذاب</w:t>
      </w:r>
      <w:r>
        <w:rPr>
          <w:rtl/>
        </w:rPr>
        <w:t xml:space="preserve">، </w:t>
      </w:r>
      <w:r w:rsidRPr="00C35782">
        <w:rPr>
          <w:rtl/>
        </w:rPr>
        <w:t>والبنيان من زبر الحديد بينها الحطب والفحم</w:t>
      </w:r>
      <w:r>
        <w:rPr>
          <w:rtl/>
        </w:rPr>
        <w:t xml:space="preserve">، </w:t>
      </w:r>
      <w:r w:rsidRPr="00C35782">
        <w:rPr>
          <w:rtl/>
        </w:rPr>
        <w:t>حتّى سدّ ما بين الجبلين إلى أعلاهما</w:t>
      </w:r>
      <w:r>
        <w:rPr>
          <w:rtl/>
        </w:rPr>
        <w:t xml:space="preserve">، </w:t>
      </w:r>
      <w:r w:rsidRPr="00C35782">
        <w:rPr>
          <w:rtl/>
        </w:rPr>
        <w:t>ثم وضع المنافيخ حتّى صارت كالنار</w:t>
      </w:r>
      <w:r>
        <w:rPr>
          <w:rtl/>
        </w:rPr>
        <w:t xml:space="preserve">، </w:t>
      </w:r>
      <w:r w:rsidRPr="00C35782">
        <w:rPr>
          <w:rtl/>
        </w:rPr>
        <w:t>فصبّ النحاس المذاب على الحديد المحمى</w:t>
      </w:r>
      <w:r>
        <w:rPr>
          <w:rtl/>
        </w:rPr>
        <w:t xml:space="preserve">، </w:t>
      </w:r>
      <w:r w:rsidRPr="00C35782">
        <w:rPr>
          <w:rtl/>
        </w:rPr>
        <w:t>فاختلط والتصق بعضه ببعض</w:t>
      </w:r>
      <w:r>
        <w:rPr>
          <w:rtl/>
        </w:rPr>
        <w:t xml:space="preserve">، </w:t>
      </w:r>
      <w:r w:rsidRPr="00C35782">
        <w:rPr>
          <w:rtl/>
        </w:rPr>
        <w:t>وصار جبلا صلدا.</w:t>
      </w:r>
    </w:p>
    <w:p w:rsidR="002B0496" w:rsidRPr="00C35782" w:rsidRDefault="002B0496" w:rsidP="00F46215">
      <w:pPr>
        <w:pStyle w:val="libNormal"/>
        <w:rPr>
          <w:rtl/>
        </w:rPr>
      </w:pPr>
      <w:r w:rsidRPr="00C35782">
        <w:rPr>
          <w:rtl/>
        </w:rPr>
        <w:t>وقيل</w:t>
      </w:r>
      <w:r>
        <w:rPr>
          <w:rtl/>
        </w:rPr>
        <w:t xml:space="preserve">: </w:t>
      </w:r>
      <w:r w:rsidRPr="00C35782">
        <w:rPr>
          <w:rtl/>
        </w:rPr>
        <w:t>بعد ما بين السدّين مائة فرسخ</w:t>
      </w:r>
      <w:r>
        <w:rPr>
          <w:rtl/>
        </w:rPr>
        <w:t xml:space="preserve">، </w:t>
      </w:r>
      <w:r w:rsidRPr="00C35782">
        <w:rPr>
          <w:rtl/>
        </w:rPr>
        <w:t>ومقدار ارتفاع السدّ مائتا ذراع</w:t>
      </w:r>
      <w:r>
        <w:rPr>
          <w:rtl/>
        </w:rPr>
        <w:t xml:space="preserve">، </w:t>
      </w:r>
      <w:r w:rsidRPr="00C35782">
        <w:rPr>
          <w:rtl/>
        </w:rPr>
        <w:t>وعرض الحائط نحو من خمسين ذراعا.</w:t>
      </w:r>
    </w:p>
    <w:p w:rsidR="002B0496" w:rsidRPr="00C35782" w:rsidRDefault="002B0496" w:rsidP="00F46215">
      <w:pPr>
        <w:pStyle w:val="libNormal"/>
        <w:rPr>
          <w:rtl/>
        </w:rPr>
      </w:pPr>
      <w:r w:rsidRPr="00C35782">
        <w:rPr>
          <w:rtl/>
        </w:rPr>
        <w:t>قيل</w:t>
      </w:r>
      <w:r>
        <w:rPr>
          <w:rtl/>
        </w:rPr>
        <w:t xml:space="preserve">: </w:t>
      </w:r>
      <w:r w:rsidRPr="00C35782">
        <w:rPr>
          <w:rtl/>
        </w:rPr>
        <w:t>بناه من الصخور مرتبطا بعضها ببعض</w:t>
      </w:r>
      <w:r>
        <w:rPr>
          <w:rtl/>
        </w:rPr>
        <w:t xml:space="preserve">، </w:t>
      </w:r>
      <w:r w:rsidRPr="00C35782">
        <w:rPr>
          <w:rtl/>
        </w:rPr>
        <w:t>بكلاليب من حديد ونحاس مذاب في تجاويفها.</w:t>
      </w:r>
    </w:p>
    <w:p w:rsidR="002B0496" w:rsidRPr="00C35782" w:rsidRDefault="002B0496" w:rsidP="00F46215">
      <w:pPr>
        <w:pStyle w:val="libNormal"/>
        <w:rPr>
          <w:rtl/>
        </w:rPr>
      </w:pPr>
      <w:r w:rsidRPr="00C35782">
        <w:rPr>
          <w:rtl/>
        </w:rPr>
        <w:t xml:space="preserve">وعن رسول الله </w:t>
      </w:r>
      <w:r w:rsidRPr="001E4D37">
        <w:rPr>
          <w:rStyle w:val="libAlaemChar"/>
          <w:rtl/>
        </w:rPr>
        <w:t>صلى‌الله‌عليه‌وآله‌وسلم</w:t>
      </w:r>
      <w:r>
        <w:rPr>
          <w:rtl/>
        </w:rPr>
        <w:t xml:space="preserve">: </w:t>
      </w:r>
      <w:r w:rsidRPr="00C35782">
        <w:rPr>
          <w:rtl/>
        </w:rPr>
        <w:t>«أنّ رجلا أخبره به</w:t>
      </w:r>
      <w:r>
        <w:rPr>
          <w:rtl/>
        </w:rPr>
        <w:t xml:space="preserve">، </w:t>
      </w:r>
      <w:r w:rsidRPr="00C35782">
        <w:rPr>
          <w:rtl/>
        </w:rPr>
        <w:t>فقال</w:t>
      </w:r>
      <w:r>
        <w:rPr>
          <w:rtl/>
        </w:rPr>
        <w:t xml:space="preserve">: </w:t>
      </w:r>
      <w:r w:rsidRPr="00C35782">
        <w:rPr>
          <w:rtl/>
        </w:rPr>
        <w:t>كيف رأيته</w:t>
      </w:r>
      <w:r>
        <w:rPr>
          <w:rtl/>
        </w:rPr>
        <w:t>؟</w:t>
      </w:r>
      <w:r w:rsidRPr="00C35782">
        <w:rPr>
          <w:rtl/>
        </w:rPr>
        <w:t xml:space="preserve"> قال</w:t>
      </w:r>
      <w:r>
        <w:rPr>
          <w:rtl/>
        </w:rPr>
        <w:t xml:space="preserve">: </w:t>
      </w:r>
      <w:r w:rsidRPr="00C35782">
        <w:rPr>
          <w:rtl/>
        </w:rPr>
        <w:t>كالبرد المحبّر</w:t>
      </w:r>
      <w:r>
        <w:rPr>
          <w:rtl/>
        </w:rPr>
        <w:t xml:space="preserve">، </w:t>
      </w:r>
      <w:r w:rsidRPr="00C35782">
        <w:rPr>
          <w:rtl/>
        </w:rPr>
        <w:t>طريقة سوداء وطريقة حمراء</w:t>
      </w:r>
      <w:r>
        <w:rPr>
          <w:rtl/>
        </w:rPr>
        <w:t xml:space="preserve">، </w:t>
      </w:r>
      <w:r w:rsidRPr="00C35782">
        <w:rPr>
          <w:rtl/>
        </w:rPr>
        <w:t>قال</w:t>
      </w:r>
      <w:r>
        <w:rPr>
          <w:rtl/>
        </w:rPr>
        <w:t xml:space="preserve">: </w:t>
      </w:r>
      <w:r w:rsidRPr="00C35782">
        <w:rPr>
          <w:rtl/>
        </w:rPr>
        <w:t>قد رأيته»</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فَمَا اسْطاعُوا</w:t>
      </w:r>
      <w:r w:rsidRPr="001E4D37">
        <w:rPr>
          <w:rStyle w:val="libAlaemChar"/>
          <w:rtl/>
        </w:rPr>
        <w:t>)</w:t>
      </w:r>
      <w:r w:rsidRPr="00C35782">
        <w:rPr>
          <w:rtl/>
        </w:rPr>
        <w:t xml:space="preserve"> بحذف التاء حذرا من تلاقي متقاربين. وقرأ حمزة بالإدغام</w:t>
      </w:r>
      <w:r>
        <w:rPr>
          <w:rtl/>
        </w:rPr>
        <w:t xml:space="preserve">، </w:t>
      </w:r>
      <w:r w:rsidRPr="00C35782">
        <w:rPr>
          <w:rtl/>
        </w:rPr>
        <w:t xml:space="preserve">جامعا بين الساكنين على غير حدّه. </w:t>
      </w:r>
      <w:r w:rsidRPr="001E4D37">
        <w:rPr>
          <w:rStyle w:val="libAlaemChar"/>
          <w:rtl/>
        </w:rPr>
        <w:t>(</w:t>
      </w:r>
      <w:r w:rsidRPr="002E737F">
        <w:rPr>
          <w:rStyle w:val="libAieChar"/>
          <w:rtl/>
        </w:rPr>
        <w:t>أَنْ يَظْهَرُوهُ</w:t>
      </w:r>
      <w:r w:rsidRPr="001E4D37">
        <w:rPr>
          <w:rStyle w:val="libAlaemChar"/>
          <w:rtl/>
        </w:rPr>
        <w:t>)</w:t>
      </w:r>
      <w:r w:rsidRPr="00C35782">
        <w:rPr>
          <w:rtl/>
        </w:rPr>
        <w:t xml:space="preserve"> أن يعلوه بالصعود</w:t>
      </w:r>
      <w:r>
        <w:rPr>
          <w:rtl/>
        </w:rPr>
        <w:t xml:space="preserve">، </w:t>
      </w:r>
      <w:r w:rsidRPr="00C35782">
        <w:rPr>
          <w:rtl/>
        </w:rPr>
        <w:t xml:space="preserve">لارتفاعه وانملاسه </w:t>
      </w:r>
      <w:r w:rsidRPr="001E4D37">
        <w:rPr>
          <w:rStyle w:val="libAlaemChar"/>
          <w:rtl/>
        </w:rPr>
        <w:t>(</w:t>
      </w:r>
      <w:r w:rsidRPr="002E737F">
        <w:rPr>
          <w:rStyle w:val="libAieChar"/>
          <w:rtl/>
        </w:rPr>
        <w:t>وَمَا اسْتَطاعُوا لَهُ نَقْباً</w:t>
      </w:r>
      <w:r w:rsidRPr="001E4D37">
        <w:rPr>
          <w:rStyle w:val="libAlaemChar"/>
          <w:rtl/>
        </w:rPr>
        <w:t>)</w:t>
      </w:r>
      <w:r w:rsidRPr="00C35782">
        <w:rPr>
          <w:rtl/>
        </w:rPr>
        <w:t xml:space="preserve"> لثخنه وصلابته.</w:t>
      </w:r>
    </w:p>
    <w:p w:rsidR="002B0496" w:rsidRPr="00C35782" w:rsidRDefault="002B0496" w:rsidP="00F46215">
      <w:pPr>
        <w:pStyle w:val="libNormal"/>
        <w:rPr>
          <w:rtl/>
        </w:rPr>
      </w:pPr>
      <w:r w:rsidRPr="001E4D37">
        <w:rPr>
          <w:rStyle w:val="libAlaemChar"/>
          <w:rtl/>
        </w:rPr>
        <w:t>(</w:t>
      </w:r>
      <w:r w:rsidRPr="002E737F">
        <w:rPr>
          <w:rStyle w:val="libAieChar"/>
          <w:rtl/>
        </w:rPr>
        <w:t>قالَ هذا</w:t>
      </w:r>
      <w:r w:rsidRPr="001E4D37">
        <w:rPr>
          <w:rStyle w:val="libAlaemChar"/>
          <w:rtl/>
        </w:rPr>
        <w:t>)</w:t>
      </w:r>
      <w:r w:rsidRPr="00C35782">
        <w:rPr>
          <w:rtl/>
        </w:rPr>
        <w:t xml:space="preserve"> هذا السدّ</w:t>
      </w:r>
      <w:r>
        <w:rPr>
          <w:rtl/>
        </w:rPr>
        <w:t xml:space="preserve">، </w:t>
      </w:r>
      <w:r w:rsidRPr="00C35782">
        <w:rPr>
          <w:rtl/>
        </w:rPr>
        <w:t xml:space="preserve">أو الإقدار والتمكين على تسويته </w:t>
      </w:r>
      <w:r w:rsidRPr="001E4D37">
        <w:rPr>
          <w:rStyle w:val="libAlaemChar"/>
          <w:rtl/>
        </w:rPr>
        <w:t>(</w:t>
      </w:r>
      <w:r w:rsidRPr="002E737F">
        <w:rPr>
          <w:rStyle w:val="libAieChar"/>
          <w:rtl/>
        </w:rPr>
        <w:t>رَحْمَةٌ مِنْ رَبِّي</w:t>
      </w:r>
      <w:r w:rsidRPr="001E4D37">
        <w:rPr>
          <w:rStyle w:val="libAlaemChar"/>
          <w:rtl/>
        </w:rPr>
        <w:t>)</w:t>
      </w:r>
      <w:r w:rsidRPr="00C35782">
        <w:rPr>
          <w:rtl/>
        </w:rPr>
        <w:t xml:space="preserve"> على عباده </w:t>
      </w:r>
      <w:r w:rsidRPr="001E4D37">
        <w:rPr>
          <w:rStyle w:val="libAlaemChar"/>
          <w:rtl/>
        </w:rPr>
        <w:t>(</w:t>
      </w:r>
      <w:r w:rsidRPr="002E737F">
        <w:rPr>
          <w:rStyle w:val="libAieChar"/>
          <w:rtl/>
        </w:rPr>
        <w:t>فَإِذا جاءَ وَعْدُ رَبِّي</w:t>
      </w:r>
      <w:r w:rsidRPr="001E4D37">
        <w:rPr>
          <w:rStyle w:val="libAlaemChar"/>
          <w:rtl/>
        </w:rPr>
        <w:t>)</w:t>
      </w:r>
      <w:r w:rsidRPr="00C35782">
        <w:rPr>
          <w:rtl/>
        </w:rPr>
        <w:t xml:space="preserve"> فإذا دنا وقت وعده بخروج يأجوج ومأجوج</w:t>
      </w:r>
      <w:r>
        <w:rPr>
          <w:rtl/>
        </w:rPr>
        <w:t xml:space="preserve">، </w:t>
      </w:r>
      <w:r w:rsidRPr="00C35782">
        <w:rPr>
          <w:rtl/>
        </w:rPr>
        <w:t>أو بقيام الساعة</w:t>
      </w:r>
      <w:r>
        <w:rPr>
          <w:rtl/>
        </w:rPr>
        <w:t xml:space="preserve">، </w:t>
      </w:r>
      <w:r w:rsidRPr="00C35782">
        <w:rPr>
          <w:rtl/>
        </w:rPr>
        <w:t xml:space="preserve">بأن شارف يوم القيامة </w:t>
      </w:r>
      <w:r w:rsidRPr="001E4D37">
        <w:rPr>
          <w:rStyle w:val="libAlaemChar"/>
          <w:rtl/>
        </w:rPr>
        <w:t>(</w:t>
      </w:r>
      <w:r w:rsidRPr="002E737F">
        <w:rPr>
          <w:rStyle w:val="libAieChar"/>
          <w:rtl/>
        </w:rPr>
        <w:t>جَعَلَهُ دَكَّاءَ</w:t>
      </w:r>
      <w:r w:rsidRPr="001E4D37">
        <w:rPr>
          <w:rStyle w:val="libAlaemChar"/>
          <w:rtl/>
        </w:rPr>
        <w:t>)</w:t>
      </w:r>
      <w:r w:rsidRPr="00C35782">
        <w:rPr>
          <w:rtl/>
        </w:rPr>
        <w:t xml:space="preserve"> مدكوكا مبسوطا مسوّى بالأرض. مصدر بمعنى المفعول. ومنه</w:t>
      </w:r>
      <w:r>
        <w:rPr>
          <w:rtl/>
        </w:rPr>
        <w:t xml:space="preserve">: </w:t>
      </w:r>
      <w:r w:rsidRPr="00C35782">
        <w:rPr>
          <w:rtl/>
        </w:rPr>
        <w:t>جمل أدكّ لمنبسط السنام. وقرأ الكوفيّون</w:t>
      </w:r>
      <w:r>
        <w:rPr>
          <w:rtl/>
        </w:rPr>
        <w:t xml:space="preserve">: </w:t>
      </w:r>
      <w:r w:rsidRPr="00C35782">
        <w:rPr>
          <w:rtl/>
        </w:rPr>
        <w:t>دكّاء بالمدّ</w:t>
      </w:r>
      <w:r>
        <w:rPr>
          <w:rtl/>
        </w:rPr>
        <w:t xml:space="preserve">، </w:t>
      </w:r>
      <w:r w:rsidRPr="00C35782">
        <w:rPr>
          <w:rtl/>
        </w:rPr>
        <w:t>أي</w:t>
      </w:r>
      <w:r>
        <w:rPr>
          <w:rtl/>
        </w:rPr>
        <w:t xml:space="preserve">: </w:t>
      </w:r>
      <w:r w:rsidRPr="00C35782">
        <w:rPr>
          <w:rtl/>
        </w:rPr>
        <w:t xml:space="preserve">أرضا مستوية. </w:t>
      </w:r>
      <w:r w:rsidRPr="001E4D37">
        <w:rPr>
          <w:rStyle w:val="libAlaemChar"/>
          <w:rtl/>
        </w:rPr>
        <w:t>(</w:t>
      </w:r>
      <w:r w:rsidRPr="002E737F">
        <w:rPr>
          <w:rStyle w:val="libAieChar"/>
          <w:rtl/>
        </w:rPr>
        <w:t>وَكانَ وَعْدُ رَبِّي حَقًّا</w:t>
      </w:r>
      <w:r w:rsidRPr="001E4D37">
        <w:rPr>
          <w:rStyle w:val="libAlaemChar"/>
          <w:rtl/>
        </w:rPr>
        <w:t>)</w:t>
      </w:r>
      <w:r w:rsidRPr="00C35782">
        <w:rPr>
          <w:rtl/>
        </w:rPr>
        <w:t xml:space="preserve"> كائنا لا محالة. وإنّما يكون ذلك بعد قتل عيسى بن مريم الدجّال.</w:t>
      </w:r>
    </w:p>
    <w:p w:rsidR="002B0496" w:rsidRPr="00C35782" w:rsidRDefault="002B0496" w:rsidP="00F46215">
      <w:pPr>
        <w:pStyle w:val="libNormal"/>
        <w:rPr>
          <w:rtl/>
        </w:rPr>
      </w:pPr>
      <w:r w:rsidRPr="00C35782">
        <w:rPr>
          <w:rtl/>
        </w:rPr>
        <w:t>وجاء في الحديث</w:t>
      </w:r>
      <w:r>
        <w:rPr>
          <w:rtl/>
        </w:rPr>
        <w:t xml:space="preserve">: </w:t>
      </w:r>
      <w:r w:rsidRPr="00C35782">
        <w:rPr>
          <w:rtl/>
        </w:rPr>
        <w:t>«أنّهم يدأبون في حفره نهارهم</w:t>
      </w:r>
      <w:r>
        <w:rPr>
          <w:rtl/>
        </w:rPr>
        <w:t xml:space="preserve">، </w:t>
      </w:r>
      <w:r w:rsidRPr="00C35782">
        <w:rPr>
          <w:rtl/>
        </w:rPr>
        <w:t>حتّى إذا أمسوا وكادوا</w:t>
      </w:r>
    </w:p>
    <w:p w:rsidR="002B0496" w:rsidRPr="00C35782" w:rsidRDefault="002B0496" w:rsidP="00D35ED9">
      <w:pPr>
        <w:pStyle w:val="libNormal0"/>
        <w:rPr>
          <w:rtl/>
        </w:rPr>
      </w:pPr>
      <w:r>
        <w:rPr>
          <w:rtl/>
        </w:rPr>
        <w:br w:type="page"/>
      </w:r>
      <w:r w:rsidRPr="00C35782">
        <w:rPr>
          <w:rtl/>
        </w:rPr>
        <w:lastRenderedPageBreak/>
        <w:t>يبصرون شعاع الشمس قالوا</w:t>
      </w:r>
      <w:r>
        <w:rPr>
          <w:rtl/>
        </w:rPr>
        <w:t xml:space="preserve">: </w:t>
      </w:r>
      <w:r w:rsidRPr="00C35782">
        <w:rPr>
          <w:rtl/>
        </w:rPr>
        <w:t>نرجع غدا ونفتحه ونخرج</w:t>
      </w:r>
      <w:r>
        <w:rPr>
          <w:rtl/>
        </w:rPr>
        <w:t xml:space="preserve">، </w:t>
      </w:r>
      <w:r w:rsidRPr="00C35782">
        <w:rPr>
          <w:rtl/>
        </w:rPr>
        <w:t>ولا يستثنون. فيعودون من الغد قد استوى كما كان</w:t>
      </w:r>
      <w:r>
        <w:rPr>
          <w:rtl/>
        </w:rPr>
        <w:t xml:space="preserve">، </w:t>
      </w:r>
      <w:r w:rsidRPr="00C35782">
        <w:rPr>
          <w:rtl/>
        </w:rPr>
        <w:t>حتّى إذا جاء وعد الله قالوا</w:t>
      </w:r>
      <w:r>
        <w:rPr>
          <w:rtl/>
        </w:rPr>
        <w:t xml:space="preserve">: </w:t>
      </w:r>
      <w:r w:rsidRPr="00C35782">
        <w:rPr>
          <w:rtl/>
        </w:rPr>
        <w:t>غدا نفتح ونخرج إن شاء الله</w:t>
      </w:r>
      <w:r>
        <w:rPr>
          <w:rtl/>
        </w:rPr>
        <w:t xml:space="preserve">، </w:t>
      </w:r>
      <w:r w:rsidRPr="00C35782">
        <w:rPr>
          <w:rtl/>
        </w:rPr>
        <w:t>فيعودون إليه وهو كهيئته حين تركوه بالأمس</w:t>
      </w:r>
      <w:r>
        <w:rPr>
          <w:rtl/>
        </w:rPr>
        <w:t xml:space="preserve">، </w:t>
      </w:r>
      <w:r w:rsidRPr="00C35782">
        <w:rPr>
          <w:rtl/>
        </w:rPr>
        <w:t>فيخرقونه ويخرجون على الناس</w:t>
      </w:r>
      <w:r>
        <w:rPr>
          <w:rtl/>
        </w:rPr>
        <w:t xml:space="preserve">، </w:t>
      </w:r>
      <w:r w:rsidRPr="00C35782">
        <w:rPr>
          <w:rtl/>
        </w:rPr>
        <w:t>فينشفون المياه</w:t>
      </w:r>
      <w:r>
        <w:rPr>
          <w:rtl/>
        </w:rPr>
        <w:t xml:space="preserve">، </w:t>
      </w:r>
      <w:r w:rsidRPr="00C35782">
        <w:rPr>
          <w:rtl/>
        </w:rPr>
        <w:t>ويتحصّن الناس في حصونهم منهم</w:t>
      </w:r>
      <w:r>
        <w:rPr>
          <w:rtl/>
        </w:rPr>
        <w:t xml:space="preserve">، </w:t>
      </w:r>
      <w:r w:rsidRPr="00C35782">
        <w:rPr>
          <w:rtl/>
        </w:rPr>
        <w:t>فيرمون سهامهم إلى السماء فترجع وفيها كهيئة الدماء</w:t>
      </w:r>
      <w:r>
        <w:rPr>
          <w:rtl/>
        </w:rPr>
        <w:t xml:space="preserve">، </w:t>
      </w:r>
      <w:r w:rsidRPr="00C35782">
        <w:rPr>
          <w:rtl/>
        </w:rPr>
        <w:t>ويقولون</w:t>
      </w:r>
      <w:r>
        <w:rPr>
          <w:rtl/>
        </w:rPr>
        <w:t xml:space="preserve">: </w:t>
      </w:r>
      <w:r w:rsidRPr="00C35782">
        <w:rPr>
          <w:rtl/>
        </w:rPr>
        <w:t xml:space="preserve">قد قهرنا أهل الأرض وعلونا أهل السماء. فبعث الله عليهم نغفا </w:t>
      </w:r>
      <w:r w:rsidR="00396022" w:rsidRPr="00396022">
        <w:rPr>
          <w:rStyle w:val="libFootnotenumChar"/>
          <w:rtl/>
        </w:rPr>
        <w:t>(1)</w:t>
      </w:r>
      <w:r w:rsidRPr="00C35782">
        <w:rPr>
          <w:rtl/>
        </w:rPr>
        <w:t xml:space="preserve"> في أقفائهم</w:t>
      </w:r>
      <w:r>
        <w:rPr>
          <w:rtl/>
        </w:rPr>
        <w:t xml:space="preserve">، </w:t>
      </w:r>
      <w:r w:rsidRPr="00C35782">
        <w:rPr>
          <w:rtl/>
        </w:rPr>
        <w:t xml:space="preserve">فيدخل آذانهم فيهلكون بها. فقال النبيّ </w:t>
      </w:r>
      <w:r w:rsidRPr="001E4D37">
        <w:rPr>
          <w:rStyle w:val="libAlaemChar"/>
          <w:rtl/>
        </w:rPr>
        <w:t>صلى‌الله‌عليه‌وآله‌وسلم</w:t>
      </w:r>
      <w:r>
        <w:rPr>
          <w:rtl/>
        </w:rPr>
        <w:t xml:space="preserve">: </w:t>
      </w:r>
      <w:r w:rsidRPr="00C35782">
        <w:rPr>
          <w:rtl/>
        </w:rPr>
        <w:t>والّذي نفس محمد بيده إنّ دوابّ الأرض لتسمن وتسكر من لحومهم سكرا»</w:t>
      </w:r>
      <w:r>
        <w:rPr>
          <w:rtl/>
        </w:rPr>
        <w:t>.</w:t>
      </w:r>
    </w:p>
    <w:p w:rsidR="002B0496" w:rsidRPr="00C35782" w:rsidRDefault="002B0496" w:rsidP="00F46215">
      <w:pPr>
        <w:pStyle w:val="libNormal"/>
        <w:rPr>
          <w:rtl/>
        </w:rPr>
      </w:pPr>
      <w:r w:rsidRPr="00C35782">
        <w:rPr>
          <w:rtl/>
        </w:rPr>
        <w:t>وفي تفسير الكلبي</w:t>
      </w:r>
      <w:r>
        <w:rPr>
          <w:rtl/>
        </w:rPr>
        <w:t xml:space="preserve">: </w:t>
      </w:r>
      <w:r w:rsidRPr="00C35782">
        <w:rPr>
          <w:rtl/>
        </w:rPr>
        <w:t>إنّ الخضر واليسع يجتمعان كلّ ليلة على ذلك السدّ</w:t>
      </w:r>
      <w:r>
        <w:rPr>
          <w:rtl/>
        </w:rPr>
        <w:t xml:space="preserve">، </w:t>
      </w:r>
      <w:r w:rsidRPr="00C35782">
        <w:rPr>
          <w:rtl/>
        </w:rPr>
        <w:t>يحجبان يأجوج ومأجوج عن الخروج»</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وَتَرَكْنا بَعْضَهُمْ يَوْمَئِذٍ يَمُوجُ فِي بَعْضٍ وَنُفِخَ فِي الصُّورِ فَجَمَعْناهُمْ جَمْعاً (99) وَعَرَضْنا جَهَنَّمَ يَوْمَئِذٍ لِلْكافِرِينَ عَرْضاً (100) الَّذِينَ كانَتْ أَعْيُنُهُمْ فِي غِطاءٍ عَنْ ذِكْرِي وَكانُوا لا يَسْتَطِيعُونَ سَمْعاً (101) أَفَحَسِبَ الَّذِينَ كَفَرُوا أَنْ يَتَّخِذُوا عِبادِي مِنْ دُونِي أَوْلِياءَ إِنَّا أَعْتَدْنا جَهَنَّمَ لِلْكافِرِينَ نُزُلاً (102) قُلْ هَلْ نُنَبِّئُكُمْ بِالْأَخْسَرِينَ أَعْمالاً (103) الَّذِينَ ضَلَّ سَعْيُهُمْ فِي الْحَياةِ الدُّنْيا وَهُمْ يَحْسَبُونَ أَنَّهُمْ يُحْسِنُونَ صُنْعاً (104) أُولئِكَ الَّذِينَ كَفَرُوا بِآياتِ رَبِّهِمْ وَلِقائِهِ فَحَبِطَتْ أَعْمالُهُمْ فَلا نُقِيمُ لَهُمْ يَوْمَ الْقِيامَةِ وَزْناً (105) ذلِكَ جَزاؤُهُمْ جَهَنَّمُ بِما كَفَرُوا وَاتَّخَذُوا آياتِي وَرُسُلِي هُزُواً (106)</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«النغف</w:t>
      </w:r>
      <w:r>
        <w:rPr>
          <w:rtl/>
        </w:rPr>
        <w:t xml:space="preserve">: </w:t>
      </w:r>
      <w:r w:rsidRPr="00C35782">
        <w:rPr>
          <w:rtl/>
        </w:rPr>
        <w:t>دود يكون في أنف الغنم. منه»</w:t>
      </w:r>
      <w:r>
        <w:rPr>
          <w:rtl/>
        </w:rPr>
        <w:t>.</w:t>
      </w:r>
    </w:p>
    <w:p w:rsidR="002B0496" w:rsidRPr="00C35782" w:rsidRDefault="002B0496" w:rsidP="00F46215">
      <w:pPr>
        <w:pStyle w:val="libNormal"/>
        <w:rPr>
          <w:rtl/>
        </w:rPr>
      </w:pPr>
      <w:r>
        <w:rPr>
          <w:rtl/>
        </w:rPr>
        <w:br w:type="page"/>
      </w:r>
      <w:r w:rsidRPr="00C35782">
        <w:rPr>
          <w:rtl/>
        </w:rPr>
        <w:lastRenderedPageBreak/>
        <w:t>ثمّ أخبر سبحانه عن تلك الأمم</w:t>
      </w:r>
      <w:r>
        <w:rPr>
          <w:rtl/>
        </w:rPr>
        <w:t xml:space="preserve">، </w:t>
      </w:r>
      <w:r w:rsidRPr="00C35782">
        <w:rPr>
          <w:rtl/>
        </w:rPr>
        <w:t>فقال</w:t>
      </w:r>
      <w:r>
        <w:rPr>
          <w:rtl/>
        </w:rPr>
        <w:t xml:space="preserve">: </w:t>
      </w:r>
      <w:r w:rsidRPr="001E4D37">
        <w:rPr>
          <w:rStyle w:val="libAlaemChar"/>
          <w:rtl/>
        </w:rPr>
        <w:t>(</w:t>
      </w:r>
      <w:r w:rsidRPr="002E737F">
        <w:rPr>
          <w:rStyle w:val="libAieChar"/>
          <w:rtl/>
        </w:rPr>
        <w:t>وَتَرَكْنا بَعْضَهُمْ يَوْمَئِذٍ</w:t>
      </w:r>
      <w:r w:rsidRPr="001E4D37">
        <w:rPr>
          <w:rStyle w:val="libAlaemChar"/>
          <w:rtl/>
        </w:rPr>
        <w:t>)</w:t>
      </w:r>
      <w:r w:rsidRPr="00C35782">
        <w:rPr>
          <w:rtl/>
        </w:rPr>
        <w:t xml:space="preserve"> وجعلنا بعض يأجوج ومأجوج حين يخرجون ممّا وراء السدّ </w:t>
      </w:r>
      <w:r w:rsidRPr="001E4D37">
        <w:rPr>
          <w:rStyle w:val="libAlaemChar"/>
          <w:rtl/>
        </w:rPr>
        <w:t>(</w:t>
      </w:r>
      <w:r w:rsidRPr="002E737F">
        <w:rPr>
          <w:rStyle w:val="libAieChar"/>
          <w:rtl/>
        </w:rPr>
        <w:t>يَمُوجُ فِي بَعْضٍ</w:t>
      </w:r>
      <w:r w:rsidRPr="001E4D37">
        <w:rPr>
          <w:rStyle w:val="libAlaemChar"/>
          <w:rtl/>
        </w:rPr>
        <w:t>)</w:t>
      </w:r>
      <w:r w:rsidRPr="00C35782">
        <w:rPr>
          <w:rtl/>
        </w:rPr>
        <w:t xml:space="preserve"> يموجون في بعض مزدحمين في البلاد. أو يموج بعض الخلق في بعض</w:t>
      </w:r>
      <w:r>
        <w:rPr>
          <w:rtl/>
        </w:rPr>
        <w:t xml:space="preserve">، </w:t>
      </w:r>
      <w:r w:rsidRPr="00C35782">
        <w:rPr>
          <w:rtl/>
        </w:rPr>
        <w:t xml:space="preserve">فيضطربون ويختلطون إنسهم وجهنّم حيارى. ويؤيّده </w:t>
      </w:r>
      <w:r w:rsidRPr="001E4D37">
        <w:rPr>
          <w:rStyle w:val="libAlaemChar"/>
          <w:rtl/>
        </w:rPr>
        <w:t>(</w:t>
      </w:r>
      <w:r w:rsidRPr="002E737F">
        <w:rPr>
          <w:rStyle w:val="libAieChar"/>
          <w:rtl/>
        </w:rPr>
        <w:t>وَنُفِخَ فِي الصُّورِ</w:t>
      </w:r>
      <w:r w:rsidRPr="001E4D37">
        <w:rPr>
          <w:rStyle w:val="libAlaemChar"/>
          <w:rtl/>
        </w:rPr>
        <w:t>)</w:t>
      </w:r>
      <w:r w:rsidRPr="00C35782">
        <w:rPr>
          <w:rtl/>
        </w:rPr>
        <w:t xml:space="preserve"> لقيام الساعة.</w:t>
      </w:r>
    </w:p>
    <w:p w:rsidR="002B0496" w:rsidRPr="00C35782" w:rsidRDefault="002B0496" w:rsidP="00F46215">
      <w:pPr>
        <w:pStyle w:val="libNormal"/>
        <w:rPr>
          <w:rtl/>
        </w:rPr>
      </w:pPr>
      <w:r w:rsidRPr="00C35782">
        <w:rPr>
          <w:rtl/>
        </w:rPr>
        <w:t>واختلفوا في الصور</w:t>
      </w:r>
      <w:r>
        <w:rPr>
          <w:rtl/>
        </w:rPr>
        <w:t xml:space="preserve">، </w:t>
      </w:r>
      <w:r w:rsidRPr="00C35782">
        <w:rPr>
          <w:rtl/>
        </w:rPr>
        <w:t>فعن ابن عبّاس</w:t>
      </w:r>
      <w:r>
        <w:rPr>
          <w:rtl/>
        </w:rPr>
        <w:t xml:space="preserve">: </w:t>
      </w:r>
      <w:r w:rsidRPr="00C35782">
        <w:rPr>
          <w:rtl/>
        </w:rPr>
        <w:t>هو قرن ينفخ فيه. وعن الحسن</w:t>
      </w:r>
      <w:r>
        <w:rPr>
          <w:rtl/>
        </w:rPr>
        <w:t xml:space="preserve">: </w:t>
      </w:r>
      <w:r w:rsidRPr="00C35782">
        <w:rPr>
          <w:rtl/>
        </w:rPr>
        <w:t>هو جمع صورة</w:t>
      </w:r>
      <w:r>
        <w:rPr>
          <w:rtl/>
        </w:rPr>
        <w:t xml:space="preserve">، </w:t>
      </w:r>
      <w:r w:rsidRPr="00C35782">
        <w:rPr>
          <w:rtl/>
        </w:rPr>
        <w:t>وأنّ الله سبحانه يصوّر الخلق في القبور كما صوّرهم في الأرحام</w:t>
      </w:r>
      <w:r>
        <w:rPr>
          <w:rtl/>
        </w:rPr>
        <w:t xml:space="preserve">، </w:t>
      </w:r>
      <w:r w:rsidRPr="00C35782">
        <w:rPr>
          <w:rtl/>
        </w:rPr>
        <w:t>ثمّ ينفخ فيهم الأرواح كما ينفخ في أرحام أمّهاتهم.</w:t>
      </w:r>
    </w:p>
    <w:p w:rsidR="002B0496" w:rsidRPr="00C35782" w:rsidRDefault="002B0496" w:rsidP="00F46215">
      <w:pPr>
        <w:pStyle w:val="libNormal"/>
        <w:rPr>
          <w:rtl/>
        </w:rPr>
      </w:pPr>
      <w:r w:rsidRPr="00C35782">
        <w:rPr>
          <w:rtl/>
        </w:rPr>
        <w:t>وقيل</w:t>
      </w:r>
      <w:r>
        <w:rPr>
          <w:rtl/>
        </w:rPr>
        <w:t xml:space="preserve">: </w:t>
      </w:r>
      <w:r w:rsidRPr="00C35782">
        <w:rPr>
          <w:rtl/>
        </w:rPr>
        <w:t>إنّه ينفخ إسرافيل في الصور ثلاث نفخات. فالنفخة الأولى</w:t>
      </w:r>
      <w:r>
        <w:rPr>
          <w:rtl/>
        </w:rPr>
        <w:t xml:space="preserve">: </w:t>
      </w:r>
      <w:r w:rsidRPr="00C35782">
        <w:rPr>
          <w:rtl/>
        </w:rPr>
        <w:t>نفخة الفزع.</w:t>
      </w:r>
    </w:p>
    <w:p w:rsidR="002B0496" w:rsidRPr="00C35782" w:rsidRDefault="002B0496" w:rsidP="00F46215">
      <w:pPr>
        <w:pStyle w:val="libNormal"/>
        <w:rPr>
          <w:rtl/>
        </w:rPr>
      </w:pPr>
      <w:r w:rsidRPr="00C35782">
        <w:rPr>
          <w:rtl/>
        </w:rPr>
        <w:t>والثانية</w:t>
      </w:r>
      <w:r>
        <w:rPr>
          <w:rtl/>
        </w:rPr>
        <w:t xml:space="preserve">: </w:t>
      </w:r>
      <w:r w:rsidRPr="00C35782">
        <w:rPr>
          <w:rtl/>
        </w:rPr>
        <w:t>نفخة الصعق الّتي يصعق من في السماء والأرض بها فيموتون. والثالثة</w:t>
      </w:r>
      <w:r>
        <w:rPr>
          <w:rtl/>
        </w:rPr>
        <w:t xml:space="preserve">: </w:t>
      </w:r>
      <w:r w:rsidRPr="00C35782">
        <w:rPr>
          <w:rtl/>
        </w:rPr>
        <w:t>نفخة القيام</w:t>
      </w:r>
      <w:r>
        <w:rPr>
          <w:rtl/>
        </w:rPr>
        <w:t xml:space="preserve">، </w:t>
      </w:r>
      <w:r w:rsidRPr="00C35782">
        <w:rPr>
          <w:rtl/>
        </w:rPr>
        <w:t>فيحشرهم بها في قبورهم لربّ العالمين.</w:t>
      </w:r>
    </w:p>
    <w:p w:rsidR="002B0496" w:rsidRPr="00C35782" w:rsidRDefault="002B0496" w:rsidP="00F46215">
      <w:pPr>
        <w:pStyle w:val="libNormal"/>
        <w:rPr>
          <w:rtl/>
        </w:rPr>
      </w:pPr>
      <w:r w:rsidRPr="001E4D37">
        <w:rPr>
          <w:rStyle w:val="libAlaemChar"/>
          <w:rtl/>
        </w:rPr>
        <w:t>(</w:t>
      </w:r>
      <w:r w:rsidRPr="002E737F">
        <w:rPr>
          <w:rStyle w:val="libAieChar"/>
          <w:rtl/>
        </w:rPr>
        <w:t>فَجَمَعْناهُمْ جَمْعاً</w:t>
      </w:r>
      <w:r w:rsidRPr="001E4D37">
        <w:rPr>
          <w:rStyle w:val="libAlaemChar"/>
          <w:rtl/>
        </w:rPr>
        <w:t>)</w:t>
      </w:r>
      <w:r w:rsidRPr="00C35782">
        <w:rPr>
          <w:rtl/>
        </w:rPr>
        <w:t xml:space="preserve"> للحساب والجزاء في صعيد واحد.</w:t>
      </w:r>
    </w:p>
    <w:p w:rsidR="002B0496" w:rsidRPr="00C35782" w:rsidRDefault="002B0496" w:rsidP="00F46215">
      <w:pPr>
        <w:pStyle w:val="libNormal"/>
        <w:rPr>
          <w:rtl/>
        </w:rPr>
      </w:pPr>
      <w:r w:rsidRPr="001E4D37">
        <w:rPr>
          <w:rStyle w:val="libAlaemChar"/>
          <w:rtl/>
        </w:rPr>
        <w:t>(</w:t>
      </w:r>
      <w:r w:rsidRPr="002E737F">
        <w:rPr>
          <w:rStyle w:val="libAieChar"/>
          <w:rtl/>
        </w:rPr>
        <w:t>وَعَرَضْنا جَهَنَّمَ يَوْمَئِذٍ لِلْكافِرِينَ عَرْضاً</w:t>
      </w:r>
      <w:r w:rsidRPr="001E4D37">
        <w:rPr>
          <w:rStyle w:val="libAlaemChar"/>
          <w:rtl/>
        </w:rPr>
        <w:t>)</w:t>
      </w:r>
      <w:r w:rsidRPr="00C35782">
        <w:rPr>
          <w:rtl/>
        </w:rPr>
        <w:t xml:space="preserve"> وأبرزناها وأظهرناها لهم</w:t>
      </w:r>
      <w:r>
        <w:rPr>
          <w:rtl/>
        </w:rPr>
        <w:t xml:space="preserve">، </w:t>
      </w:r>
      <w:r w:rsidRPr="00C35782">
        <w:rPr>
          <w:rtl/>
        </w:rPr>
        <w:t>فرأوها وشاهدوها مع ألوان عذابها قبل دخولها.</w:t>
      </w:r>
    </w:p>
    <w:p w:rsidR="002B0496" w:rsidRPr="00C35782" w:rsidRDefault="002B0496" w:rsidP="00F46215">
      <w:pPr>
        <w:pStyle w:val="libNormal"/>
        <w:rPr>
          <w:rtl/>
        </w:rPr>
      </w:pPr>
      <w:r w:rsidRPr="001E4D37">
        <w:rPr>
          <w:rStyle w:val="libAlaemChar"/>
          <w:rtl/>
        </w:rPr>
        <w:t>(</w:t>
      </w:r>
      <w:r w:rsidRPr="002E737F">
        <w:rPr>
          <w:rStyle w:val="libAieChar"/>
          <w:rtl/>
        </w:rPr>
        <w:t>الَّذِينَ كانَتْ أَعْيُنُهُمْ فِي غِطاءٍ عَنْ ذِكْرِي</w:t>
      </w:r>
      <w:r w:rsidRPr="001E4D37">
        <w:rPr>
          <w:rStyle w:val="libAlaemChar"/>
          <w:rtl/>
        </w:rPr>
        <w:t>)</w:t>
      </w:r>
      <w:r w:rsidRPr="00C35782">
        <w:rPr>
          <w:rtl/>
        </w:rPr>
        <w:t xml:space="preserve"> أي</w:t>
      </w:r>
      <w:r>
        <w:rPr>
          <w:rtl/>
        </w:rPr>
        <w:t xml:space="preserve">: </w:t>
      </w:r>
      <w:r w:rsidRPr="00C35782">
        <w:rPr>
          <w:rtl/>
        </w:rPr>
        <w:t>غفلوا عن آياتي الّتي ينظر إليها</w:t>
      </w:r>
      <w:r>
        <w:rPr>
          <w:rtl/>
        </w:rPr>
        <w:t xml:space="preserve">، </w:t>
      </w:r>
      <w:r w:rsidRPr="00C35782">
        <w:rPr>
          <w:rtl/>
        </w:rPr>
        <w:t>فأذكر بالتوحيد والتعظيم</w:t>
      </w:r>
      <w:r>
        <w:rPr>
          <w:rtl/>
        </w:rPr>
        <w:t xml:space="preserve">، </w:t>
      </w:r>
      <w:r w:rsidRPr="00C35782">
        <w:rPr>
          <w:rtl/>
        </w:rPr>
        <w:t xml:space="preserve">فأعرضوا عن التفكّر فيها </w:t>
      </w:r>
      <w:r w:rsidRPr="001E4D37">
        <w:rPr>
          <w:rStyle w:val="libAlaemChar"/>
          <w:rtl/>
        </w:rPr>
        <w:t>(</w:t>
      </w:r>
      <w:r w:rsidRPr="002E737F">
        <w:rPr>
          <w:rStyle w:val="libAieChar"/>
          <w:rtl/>
        </w:rPr>
        <w:t>وَكانُوا</w:t>
      </w:r>
      <w:r w:rsidRPr="001E4D37">
        <w:rPr>
          <w:rStyle w:val="libAlaemChar"/>
          <w:rtl/>
        </w:rPr>
        <w:t>)</w:t>
      </w:r>
      <w:r w:rsidRPr="00C35782">
        <w:rPr>
          <w:rtl/>
        </w:rPr>
        <w:t xml:space="preserve"> فصاروا بمنزلة من يكون في عينه غطاء يمنعه من الإدراك </w:t>
      </w:r>
      <w:r w:rsidRPr="001E4D37">
        <w:rPr>
          <w:rStyle w:val="libAlaemChar"/>
          <w:rtl/>
        </w:rPr>
        <w:t>(</w:t>
      </w:r>
      <w:r w:rsidRPr="002E737F">
        <w:rPr>
          <w:rStyle w:val="libAieChar"/>
          <w:rtl/>
        </w:rPr>
        <w:t>لا يَسْتَطِيعُونَ سَمْعاً</w:t>
      </w:r>
      <w:r w:rsidRPr="001E4D37">
        <w:rPr>
          <w:rStyle w:val="libAlaemChar"/>
          <w:rtl/>
        </w:rPr>
        <w:t>)</w:t>
      </w:r>
      <w:r w:rsidRPr="00C35782">
        <w:rPr>
          <w:rtl/>
        </w:rPr>
        <w:t xml:space="preserve"> أي</w:t>
      </w:r>
      <w:r>
        <w:rPr>
          <w:rtl/>
        </w:rPr>
        <w:t xml:space="preserve">: </w:t>
      </w:r>
      <w:r w:rsidRPr="00C35782">
        <w:rPr>
          <w:rtl/>
        </w:rPr>
        <w:t>يثقل عليهم استماع ذكري وكلامي</w:t>
      </w:r>
      <w:r>
        <w:rPr>
          <w:rtl/>
        </w:rPr>
        <w:t xml:space="preserve">، </w:t>
      </w:r>
      <w:r w:rsidRPr="00C35782">
        <w:rPr>
          <w:rtl/>
        </w:rPr>
        <w:t>لإفراط صممهم عن الحقّ</w:t>
      </w:r>
      <w:r>
        <w:rPr>
          <w:rtl/>
        </w:rPr>
        <w:t xml:space="preserve">، </w:t>
      </w:r>
      <w:r w:rsidRPr="00C35782">
        <w:rPr>
          <w:rtl/>
        </w:rPr>
        <w:t>فإنّ الأصمّ قد يستطيع السمع إذا صيح به</w:t>
      </w:r>
      <w:r>
        <w:rPr>
          <w:rtl/>
        </w:rPr>
        <w:t xml:space="preserve">، </w:t>
      </w:r>
      <w:r w:rsidRPr="00C35782">
        <w:rPr>
          <w:rtl/>
        </w:rPr>
        <w:t>وهؤلاء كأنّهم أصمت مسامعهم بالكلّيّة</w:t>
      </w:r>
      <w:r>
        <w:rPr>
          <w:rtl/>
        </w:rPr>
        <w:t xml:space="preserve">، </w:t>
      </w:r>
      <w:r w:rsidRPr="00C35782">
        <w:rPr>
          <w:rtl/>
        </w:rPr>
        <w:t>فلا استطاعة بهم للسمع.</w:t>
      </w:r>
    </w:p>
    <w:p w:rsidR="002B0496" w:rsidRPr="00C35782" w:rsidRDefault="002B0496" w:rsidP="00F46215">
      <w:pPr>
        <w:pStyle w:val="libNormal"/>
        <w:rPr>
          <w:rtl/>
        </w:rPr>
      </w:pPr>
      <w:r w:rsidRPr="001E4D37">
        <w:rPr>
          <w:rStyle w:val="libAlaemChar"/>
          <w:rtl/>
        </w:rPr>
        <w:t>(</w:t>
      </w:r>
      <w:r w:rsidRPr="002E737F">
        <w:rPr>
          <w:rStyle w:val="libAieChar"/>
          <w:rtl/>
        </w:rPr>
        <w:t>أَفَحَسِبَ الَّذِينَ كَفَرُوا</w:t>
      </w:r>
      <w:r w:rsidRPr="001E4D37">
        <w:rPr>
          <w:rStyle w:val="libAlaemChar"/>
          <w:rtl/>
        </w:rPr>
        <w:t>)</w:t>
      </w:r>
      <w:r w:rsidRPr="00C35782">
        <w:rPr>
          <w:rtl/>
        </w:rPr>
        <w:t xml:space="preserve"> </w:t>
      </w:r>
      <w:r>
        <w:rPr>
          <w:rtl/>
        </w:rPr>
        <w:t>أ</w:t>
      </w:r>
      <w:r w:rsidRPr="00C35782">
        <w:rPr>
          <w:rtl/>
        </w:rPr>
        <w:t>فظنّوا</w:t>
      </w:r>
      <w:r>
        <w:rPr>
          <w:rtl/>
        </w:rPr>
        <w:t xml:space="preserve">، </w:t>
      </w:r>
      <w:r w:rsidRPr="00C35782">
        <w:rPr>
          <w:rtl/>
        </w:rPr>
        <w:t xml:space="preserve">والاستفهام للإنكار </w:t>
      </w:r>
      <w:r w:rsidRPr="001E4D37">
        <w:rPr>
          <w:rStyle w:val="libAlaemChar"/>
          <w:rtl/>
        </w:rPr>
        <w:t>(</w:t>
      </w:r>
      <w:r w:rsidRPr="002E737F">
        <w:rPr>
          <w:rStyle w:val="libAieChar"/>
          <w:rtl/>
        </w:rPr>
        <w:t>أَنْ يَتَّخِذُوا عِبادِي</w:t>
      </w:r>
      <w:r w:rsidRPr="001E4D37">
        <w:rPr>
          <w:rStyle w:val="libAlaemChar"/>
          <w:rtl/>
        </w:rPr>
        <w:t>)</w:t>
      </w:r>
      <w:r w:rsidRPr="00C35782">
        <w:rPr>
          <w:rtl/>
        </w:rPr>
        <w:t xml:space="preserve"> وهم</w:t>
      </w:r>
    </w:p>
    <w:p w:rsidR="002B0496" w:rsidRPr="00C35782" w:rsidRDefault="002B0496" w:rsidP="00D35ED9">
      <w:pPr>
        <w:pStyle w:val="libNormal0"/>
        <w:rPr>
          <w:rtl/>
        </w:rPr>
      </w:pPr>
      <w:r>
        <w:rPr>
          <w:rtl/>
        </w:rPr>
        <w:br w:type="page"/>
      </w:r>
      <w:r w:rsidRPr="00C35782">
        <w:rPr>
          <w:rtl/>
        </w:rPr>
        <w:lastRenderedPageBreak/>
        <w:t xml:space="preserve">الملائكة والمسيح </w:t>
      </w:r>
      <w:r w:rsidRPr="001E4D37">
        <w:rPr>
          <w:rStyle w:val="libAlaemChar"/>
          <w:rtl/>
        </w:rPr>
        <w:t>(</w:t>
      </w:r>
      <w:r w:rsidRPr="002E737F">
        <w:rPr>
          <w:rStyle w:val="libAieChar"/>
          <w:rtl/>
        </w:rPr>
        <w:t>مِنْ دُونِي أَوْلِياءَ</w:t>
      </w:r>
      <w:r w:rsidRPr="001E4D37">
        <w:rPr>
          <w:rStyle w:val="libAlaemChar"/>
          <w:rtl/>
        </w:rPr>
        <w:t>)</w:t>
      </w:r>
      <w:r w:rsidRPr="00C35782">
        <w:rPr>
          <w:rtl/>
        </w:rPr>
        <w:t xml:space="preserve"> معبودين نافعهم</w:t>
      </w:r>
      <w:r>
        <w:rPr>
          <w:rtl/>
        </w:rPr>
        <w:t>؟</w:t>
      </w:r>
      <w:r w:rsidRPr="00C35782">
        <w:rPr>
          <w:rtl/>
        </w:rPr>
        <w:t xml:space="preserve"> أو لا أعذّبهم به</w:t>
      </w:r>
      <w:r>
        <w:rPr>
          <w:rtl/>
        </w:rPr>
        <w:t>؟</w:t>
      </w:r>
      <w:r w:rsidRPr="00C35782">
        <w:rPr>
          <w:rtl/>
        </w:rPr>
        <w:t xml:space="preserve"> فحذف المفعول الثاني كما يحذف الخبر للقرينة</w:t>
      </w:r>
      <w:r>
        <w:rPr>
          <w:rtl/>
        </w:rPr>
        <w:t xml:space="preserve">، </w:t>
      </w:r>
      <w:r w:rsidRPr="00C35782">
        <w:rPr>
          <w:rtl/>
        </w:rPr>
        <w:t xml:space="preserve">أو سدّ «أن يتّخذوا» مسدّ مفعوليه. </w:t>
      </w:r>
      <w:r w:rsidRPr="001E4D37">
        <w:rPr>
          <w:rStyle w:val="libAlaemChar"/>
          <w:rtl/>
        </w:rPr>
        <w:t>(</w:t>
      </w:r>
      <w:r w:rsidRPr="002E737F">
        <w:rPr>
          <w:rStyle w:val="libAieChar"/>
          <w:rtl/>
        </w:rPr>
        <w:t>إِنَّا أَعْتَدْنا جَهَنَّمَ لِلْكافِرِينَ نُزُلاً</w:t>
      </w:r>
      <w:r w:rsidRPr="001E4D37">
        <w:rPr>
          <w:rStyle w:val="libAlaemChar"/>
          <w:rtl/>
        </w:rPr>
        <w:t>)</w:t>
      </w:r>
      <w:r w:rsidRPr="00C35782">
        <w:rPr>
          <w:rtl/>
        </w:rPr>
        <w:t xml:space="preserve"> ما يقام للنزيل</w:t>
      </w:r>
      <w:r>
        <w:rPr>
          <w:rtl/>
        </w:rPr>
        <w:t xml:space="preserve">، </w:t>
      </w:r>
      <w:r w:rsidRPr="00C35782">
        <w:rPr>
          <w:rtl/>
        </w:rPr>
        <w:t>وهو الضيف. وفيه تهكّم. ونحوه</w:t>
      </w:r>
      <w:r>
        <w:rPr>
          <w:rtl/>
        </w:rPr>
        <w:t xml:space="preserve">: </w:t>
      </w:r>
      <w:r w:rsidRPr="001E4D37">
        <w:rPr>
          <w:rStyle w:val="libAlaemChar"/>
          <w:rtl/>
        </w:rPr>
        <w:t>(</w:t>
      </w:r>
      <w:r w:rsidRPr="002E737F">
        <w:rPr>
          <w:rStyle w:val="libAieChar"/>
          <w:rtl/>
        </w:rPr>
        <w:t>فَبَشِّرْهُمْ بِعَذابٍ أَلِيمٍ</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وتنبيه على أنّ لهم وراءها من العذاب ما تستحقرونه.</w:t>
      </w:r>
    </w:p>
    <w:p w:rsidR="002B0496" w:rsidRPr="00C35782" w:rsidRDefault="002B0496" w:rsidP="00F46215">
      <w:pPr>
        <w:pStyle w:val="libNormal"/>
        <w:rPr>
          <w:rtl/>
        </w:rPr>
      </w:pPr>
      <w:r w:rsidRPr="001E4D37">
        <w:rPr>
          <w:rStyle w:val="libAlaemChar"/>
          <w:rtl/>
        </w:rPr>
        <w:t>(</w:t>
      </w:r>
      <w:r w:rsidRPr="002E737F">
        <w:rPr>
          <w:rStyle w:val="libAieChar"/>
          <w:rtl/>
        </w:rPr>
        <w:t>قُلْ هَلْ نُنَبِّئُكُمْ بِالْأَخْسَرِينَ أَعْمالاً</w:t>
      </w:r>
      <w:r w:rsidRPr="001E4D37">
        <w:rPr>
          <w:rStyle w:val="libAlaemChar"/>
          <w:rtl/>
        </w:rPr>
        <w:t>)</w:t>
      </w:r>
      <w:r w:rsidRPr="00C35782">
        <w:rPr>
          <w:rtl/>
        </w:rPr>
        <w:t xml:space="preserve"> نصب على التمييز. وجمع لأنّه من أسماء الفاعلين</w:t>
      </w:r>
      <w:r>
        <w:rPr>
          <w:rtl/>
        </w:rPr>
        <w:t xml:space="preserve">، </w:t>
      </w:r>
      <w:r w:rsidRPr="00C35782">
        <w:rPr>
          <w:rtl/>
        </w:rPr>
        <w:t>أو لتنوّع أعمالهم</w:t>
      </w:r>
      <w:r>
        <w:rPr>
          <w:rtl/>
        </w:rPr>
        <w:t xml:space="preserve">، </w:t>
      </w:r>
      <w:r w:rsidRPr="00C35782">
        <w:rPr>
          <w:rtl/>
        </w:rPr>
        <w:t>أي</w:t>
      </w:r>
      <w:r>
        <w:rPr>
          <w:rtl/>
        </w:rPr>
        <w:t xml:space="preserve">: </w:t>
      </w:r>
      <w:r w:rsidRPr="00C35782">
        <w:rPr>
          <w:rtl/>
        </w:rPr>
        <w:t>بأخسر الناس أعمالا.</w:t>
      </w:r>
    </w:p>
    <w:p w:rsidR="002B0496" w:rsidRPr="00C35782" w:rsidRDefault="002B0496" w:rsidP="00F46215">
      <w:pPr>
        <w:pStyle w:val="libNormal"/>
        <w:rPr>
          <w:rtl/>
        </w:rPr>
      </w:pPr>
      <w:r w:rsidRPr="001E4D37">
        <w:rPr>
          <w:rStyle w:val="libAlaemChar"/>
          <w:rtl/>
        </w:rPr>
        <w:t>(</w:t>
      </w:r>
      <w:r w:rsidRPr="002E737F">
        <w:rPr>
          <w:rStyle w:val="libAieChar"/>
          <w:rtl/>
        </w:rPr>
        <w:t>الَّذِينَ ضَلَ</w:t>
      </w:r>
      <w:r w:rsidRPr="001E4D37">
        <w:rPr>
          <w:rStyle w:val="libAlaemChar"/>
          <w:rtl/>
        </w:rPr>
        <w:t>)</w:t>
      </w:r>
      <w:r w:rsidRPr="00C35782">
        <w:rPr>
          <w:rtl/>
        </w:rPr>
        <w:t xml:space="preserve"> ضاع وبطل </w:t>
      </w:r>
      <w:r w:rsidRPr="001E4D37">
        <w:rPr>
          <w:rStyle w:val="libAlaemChar"/>
          <w:rtl/>
        </w:rPr>
        <w:t>(</w:t>
      </w:r>
      <w:r w:rsidRPr="002E737F">
        <w:rPr>
          <w:rStyle w:val="libAieChar"/>
          <w:rtl/>
        </w:rPr>
        <w:t>سَعْيُهُمْ</w:t>
      </w:r>
      <w:r w:rsidRPr="001E4D37">
        <w:rPr>
          <w:rStyle w:val="libAlaemChar"/>
          <w:rtl/>
        </w:rPr>
        <w:t>)</w:t>
      </w:r>
      <w:r w:rsidRPr="00C35782">
        <w:rPr>
          <w:rtl/>
        </w:rPr>
        <w:t xml:space="preserve"> واجتهادهم </w:t>
      </w:r>
      <w:r w:rsidRPr="001E4D37">
        <w:rPr>
          <w:rStyle w:val="libAlaemChar"/>
          <w:rtl/>
        </w:rPr>
        <w:t>(</w:t>
      </w:r>
      <w:r w:rsidRPr="002E737F">
        <w:rPr>
          <w:rStyle w:val="libAieChar"/>
          <w:rtl/>
        </w:rPr>
        <w:t>فِي الْحَياةِ الدُّنْيا</w:t>
      </w:r>
      <w:r w:rsidRPr="001E4D37">
        <w:rPr>
          <w:rStyle w:val="libAlaemChar"/>
          <w:rtl/>
        </w:rPr>
        <w:t>)</w:t>
      </w:r>
      <w:r w:rsidRPr="00C35782">
        <w:rPr>
          <w:rtl/>
        </w:rPr>
        <w:t xml:space="preserve"> لكفرهم وعجبهم</w:t>
      </w:r>
      <w:r>
        <w:rPr>
          <w:rtl/>
        </w:rPr>
        <w:t xml:space="preserve">، </w:t>
      </w:r>
      <w:r w:rsidRPr="00C35782">
        <w:rPr>
          <w:rtl/>
        </w:rPr>
        <w:t>كالرهابنة</w:t>
      </w:r>
      <w:r>
        <w:rPr>
          <w:rtl/>
        </w:rPr>
        <w:t xml:space="preserve">، </w:t>
      </w:r>
      <w:r w:rsidRPr="00C35782">
        <w:rPr>
          <w:rtl/>
        </w:rPr>
        <w:t>فإنّهم خسروا دنياهم وأخراهم. ومحلّه الرفع على الخبر المحذوف</w:t>
      </w:r>
      <w:r>
        <w:rPr>
          <w:rtl/>
        </w:rPr>
        <w:t xml:space="preserve">، </w:t>
      </w:r>
      <w:r w:rsidRPr="00C35782">
        <w:rPr>
          <w:rtl/>
        </w:rPr>
        <w:t xml:space="preserve">فإنّه جواب السؤال. أو الجرّ على البدل. أو النصب على الذمّ. </w:t>
      </w:r>
      <w:r w:rsidRPr="001E4D37">
        <w:rPr>
          <w:rStyle w:val="libAlaemChar"/>
          <w:rtl/>
        </w:rPr>
        <w:t>(</w:t>
      </w:r>
      <w:r w:rsidRPr="002E737F">
        <w:rPr>
          <w:rStyle w:val="libAieChar"/>
          <w:rtl/>
        </w:rPr>
        <w:t>وَهُمْ يَحْسَبُونَ أَنَّهُمْ يُحْسِنُونَ صُنْعاً</w:t>
      </w:r>
      <w:r w:rsidRPr="001E4D37">
        <w:rPr>
          <w:rStyle w:val="libAlaemChar"/>
          <w:rtl/>
        </w:rPr>
        <w:t>)</w:t>
      </w:r>
      <w:r w:rsidRPr="00C35782">
        <w:rPr>
          <w:rtl/>
        </w:rPr>
        <w:t xml:space="preserve"> بعجبهم واعتقادهم أنّهم على الحقّ.</w:t>
      </w:r>
    </w:p>
    <w:p w:rsidR="002B0496" w:rsidRPr="00C35782" w:rsidRDefault="002B0496" w:rsidP="00F46215">
      <w:pPr>
        <w:pStyle w:val="libNormal"/>
        <w:rPr>
          <w:rtl/>
        </w:rPr>
      </w:pPr>
      <w:r w:rsidRPr="00C35782">
        <w:rPr>
          <w:rtl/>
        </w:rPr>
        <w:t>روى العيّاشي بإسناده قال</w:t>
      </w:r>
      <w:r>
        <w:rPr>
          <w:rtl/>
        </w:rPr>
        <w:t xml:space="preserve">: </w:t>
      </w:r>
      <w:r w:rsidRPr="00C35782">
        <w:rPr>
          <w:rtl/>
        </w:rPr>
        <w:t xml:space="preserve">«قام ابن الكوّاء إلى أمير المؤمنين </w:t>
      </w:r>
      <w:r w:rsidRPr="001E4D37">
        <w:rPr>
          <w:rStyle w:val="libAlaemChar"/>
          <w:rtl/>
        </w:rPr>
        <w:t>عليه‌السلام</w:t>
      </w:r>
      <w:r w:rsidRPr="00C35782">
        <w:rPr>
          <w:rtl/>
        </w:rPr>
        <w:t xml:space="preserve"> فسأله عن أهل هذه الآية. فقال</w:t>
      </w:r>
      <w:r>
        <w:rPr>
          <w:rtl/>
        </w:rPr>
        <w:t xml:space="preserve">: </w:t>
      </w:r>
      <w:r w:rsidRPr="00C35782">
        <w:rPr>
          <w:rtl/>
        </w:rPr>
        <w:t>أولئك أهل الكتاب كفروا بربّهم</w:t>
      </w:r>
      <w:r>
        <w:rPr>
          <w:rtl/>
        </w:rPr>
        <w:t xml:space="preserve">، </w:t>
      </w:r>
      <w:r w:rsidRPr="00C35782">
        <w:rPr>
          <w:rtl/>
        </w:rPr>
        <w:t>وابتدعوا في دينهم</w:t>
      </w:r>
      <w:r>
        <w:rPr>
          <w:rtl/>
        </w:rPr>
        <w:t xml:space="preserve">، </w:t>
      </w:r>
      <w:r w:rsidRPr="00C35782">
        <w:rPr>
          <w:rtl/>
        </w:rPr>
        <w:t>فحبطت أعمالهم.</w:t>
      </w:r>
    </w:p>
    <w:p w:rsidR="002B0496" w:rsidRPr="00C35782" w:rsidRDefault="002B0496" w:rsidP="00F46215">
      <w:pPr>
        <w:pStyle w:val="libNormal"/>
        <w:rPr>
          <w:rtl/>
        </w:rPr>
      </w:pPr>
      <w:r>
        <w:rPr>
          <w:rtl/>
        </w:rPr>
        <w:t>و</w:t>
      </w:r>
      <w:r w:rsidRPr="00C35782">
        <w:rPr>
          <w:rtl/>
        </w:rPr>
        <w:t>أهل النهر منهم ليسوا ببعيد. يعني</w:t>
      </w:r>
      <w:r>
        <w:rPr>
          <w:rtl/>
        </w:rPr>
        <w:t xml:space="preserve">: </w:t>
      </w:r>
      <w:r w:rsidRPr="00C35782">
        <w:rPr>
          <w:rtl/>
        </w:rPr>
        <w:t xml:space="preserve">الخوارج»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 xml:space="preserve">وفي رواية أخرى قال </w:t>
      </w:r>
      <w:r w:rsidRPr="001E4D37">
        <w:rPr>
          <w:rStyle w:val="libAlaemChar"/>
          <w:rtl/>
        </w:rPr>
        <w:t>عليه‌السلام</w:t>
      </w:r>
      <w:r>
        <w:rPr>
          <w:rtl/>
        </w:rPr>
        <w:t xml:space="preserve">: </w:t>
      </w:r>
      <w:r w:rsidRPr="00C35782">
        <w:rPr>
          <w:rtl/>
        </w:rPr>
        <w:t xml:space="preserve">«منهم أهل الحروراء» </w:t>
      </w:r>
      <w:r w:rsidR="00396022" w:rsidRPr="00396022">
        <w:rPr>
          <w:rStyle w:val="libFootnotenumChar"/>
          <w:rtl/>
        </w:rPr>
        <w:t>(3)</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أُولئِكَ الَّذِينَ كَفَرُوا بِآياتِ رَبِّهِمْ</w:t>
      </w:r>
      <w:r w:rsidRPr="001E4D37">
        <w:rPr>
          <w:rStyle w:val="libAlaemChar"/>
          <w:rtl/>
        </w:rPr>
        <w:t>)</w:t>
      </w:r>
      <w:r w:rsidRPr="00C35782">
        <w:rPr>
          <w:rtl/>
        </w:rPr>
        <w:t xml:space="preserve"> بالقرآن</w:t>
      </w:r>
      <w:r>
        <w:rPr>
          <w:rtl/>
        </w:rPr>
        <w:t xml:space="preserve">، </w:t>
      </w:r>
      <w:r w:rsidRPr="00C35782">
        <w:rPr>
          <w:rtl/>
        </w:rPr>
        <w:t xml:space="preserve">أو بدلائله المنصوبة على التوحيد والنبوّة </w:t>
      </w:r>
      <w:r w:rsidRPr="001E4D37">
        <w:rPr>
          <w:rStyle w:val="libAlaemChar"/>
          <w:rtl/>
        </w:rPr>
        <w:t>(</w:t>
      </w:r>
      <w:r w:rsidRPr="002E737F">
        <w:rPr>
          <w:rStyle w:val="libAieChar"/>
          <w:rtl/>
        </w:rPr>
        <w:t>وَلِقائِهِ</w:t>
      </w:r>
      <w:r w:rsidRPr="001E4D37">
        <w:rPr>
          <w:rStyle w:val="libAlaemChar"/>
          <w:rtl/>
        </w:rPr>
        <w:t>)</w:t>
      </w:r>
      <w:r w:rsidRPr="00C35782">
        <w:rPr>
          <w:rtl/>
        </w:rPr>
        <w:t xml:space="preserve"> بالبعث على ما هو عليه</w:t>
      </w:r>
      <w:r>
        <w:rPr>
          <w:rtl/>
        </w:rPr>
        <w:t xml:space="preserve">، </w:t>
      </w:r>
      <w:r w:rsidRPr="00C35782">
        <w:rPr>
          <w:rtl/>
        </w:rPr>
        <w:t xml:space="preserve">أو لقاء عذابه </w:t>
      </w:r>
      <w:r w:rsidRPr="001E4D37">
        <w:rPr>
          <w:rStyle w:val="libAlaemChar"/>
          <w:rtl/>
        </w:rPr>
        <w:t>(</w:t>
      </w:r>
      <w:r w:rsidRPr="002E737F">
        <w:rPr>
          <w:rStyle w:val="libAieChar"/>
          <w:rtl/>
        </w:rPr>
        <w:t>فَحَبِطَتْ أَعْمالُهُمْ</w:t>
      </w:r>
      <w:r w:rsidRPr="001E4D37">
        <w:rPr>
          <w:rStyle w:val="libAlaemChar"/>
          <w:rtl/>
        </w:rPr>
        <w:t>)</w:t>
      </w:r>
      <w:r w:rsidRPr="00C35782">
        <w:rPr>
          <w:rtl/>
        </w:rPr>
        <w:t xml:space="preserve"> ضاعت وبطلت بكفرهم</w:t>
      </w:r>
      <w:r>
        <w:rPr>
          <w:rtl/>
        </w:rPr>
        <w:t xml:space="preserve">، </w:t>
      </w:r>
      <w:r w:rsidRPr="00C35782">
        <w:rPr>
          <w:rtl/>
        </w:rPr>
        <w:t>فلا يثابون عليها</w:t>
      </w:r>
      <w:r>
        <w:rPr>
          <w:rtl/>
        </w:rPr>
        <w:t xml:space="preserve">، </w:t>
      </w:r>
      <w:r w:rsidRPr="00C35782">
        <w:rPr>
          <w:rtl/>
        </w:rPr>
        <w:t xml:space="preserve">لأنّهم أوقعوها على خلاف الوجه الّذي أمرهم الله به </w:t>
      </w:r>
      <w:r w:rsidRPr="001E4D37">
        <w:rPr>
          <w:rStyle w:val="libAlaemChar"/>
          <w:rtl/>
        </w:rPr>
        <w:t>(</w:t>
      </w:r>
      <w:r w:rsidRPr="002E737F">
        <w:rPr>
          <w:rStyle w:val="libAieChar"/>
          <w:rtl/>
        </w:rPr>
        <w:t>فَلا نُقِيمُ لَهُمْ يَوْمَ الْقِيامَةِ وَزْناً</w:t>
      </w:r>
      <w:r w:rsidRPr="001E4D37">
        <w:rPr>
          <w:rStyle w:val="libAlaemChar"/>
          <w:rtl/>
        </w:rPr>
        <w:t>)</w:t>
      </w:r>
      <w:r w:rsidRPr="00C35782">
        <w:rPr>
          <w:rtl/>
        </w:rPr>
        <w:t xml:space="preserve"> فنزدري بهم</w:t>
      </w:r>
      <w:r>
        <w:rPr>
          <w:rtl/>
        </w:rPr>
        <w:t xml:space="preserve">، </w:t>
      </w:r>
      <w:r w:rsidRPr="00C35782">
        <w:rPr>
          <w:rtl/>
        </w:rPr>
        <w:t>ولا نجعل لهم مقدارا واعتبارا. وقيل</w:t>
      </w:r>
      <w:r>
        <w:rPr>
          <w:rtl/>
        </w:rPr>
        <w:t xml:space="preserve">: </w:t>
      </w:r>
      <w:r w:rsidRPr="00C35782">
        <w:rPr>
          <w:rtl/>
        </w:rPr>
        <w:t>لا نضع لهم ميزانا يوزن به أعمالهم</w:t>
      </w:r>
      <w:r>
        <w:rPr>
          <w:rtl/>
        </w:rPr>
        <w:t xml:space="preserve">، </w:t>
      </w:r>
      <w:r w:rsidRPr="00C35782">
        <w:rPr>
          <w:rtl/>
        </w:rPr>
        <w:t>لانحباطها</w:t>
      </w:r>
      <w:r>
        <w:rPr>
          <w:rtl/>
        </w:rPr>
        <w:t xml:space="preserve">، </w:t>
      </w:r>
      <w:r w:rsidRPr="00C35782">
        <w:rPr>
          <w:rtl/>
        </w:rPr>
        <w:t>لأن الميزان إنّما يوضع لأهل الحسنات والسيّئات من الموحّدين.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الانشقاق</w:t>
      </w:r>
      <w:r>
        <w:rPr>
          <w:rtl/>
        </w:rPr>
        <w:t xml:space="preserve">: </w:t>
      </w:r>
      <w:r w:rsidRPr="00C35782">
        <w:rPr>
          <w:rtl/>
        </w:rPr>
        <w:t>24.</w:t>
      </w:r>
      <w:r>
        <w:rPr>
          <w:rFonts w:hint="cs"/>
          <w:rtl/>
        </w:rPr>
        <w:t xml:space="preserve"> </w:t>
      </w:r>
      <w:r>
        <w:rPr>
          <w:rtl/>
        </w:rPr>
        <w:t>(</w:t>
      </w:r>
      <w:r w:rsidRPr="00C35782">
        <w:rPr>
          <w:rtl/>
        </w:rPr>
        <w:t>2</w:t>
      </w:r>
      <w:r>
        <w:rPr>
          <w:rtl/>
        </w:rPr>
        <w:t xml:space="preserve">، </w:t>
      </w:r>
      <w:r w:rsidRPr="00C35782">
        <w:rPr>
          <w:rtl/>
        </w:rPr>
        <w:t>3</w:t>
      </w:r>
      <w:r>
        <w:rPr>
          <w:rtl/>
        </w:rPr>
        <w:t>)</w:t>
      </w:r>
      <w:r w:rsidRPr="00C35782">
        <w:rPr>
          <w:rtl/>
        </w:rPr>
        <w:t xml:space="preserve"> تفسير العيّاشي 2</w:t>
      </w:r>
      <w:r>
        <w:rPr>
          <w:rtl/>
        </w:rPr>
        <w:t xml:space="preserve">: </w:t>
      </w:r>
      <w:r w:rsidRPr="00C35782">
        <w:rPr>
          <w:rtl/>
        </w:rPr>
        <w:t>352 ح 89</w:t>
      </w:r>
      <w:r>
        <w:rPr>
          <w:rtl/>
        </w:rPr>
        <w:t xml:space="preserve">، </w:t>
      </w:r>
      <w:r w:rsidRPr="00C35782">
        <w:rPr>
          <w:rtl/>
        </w:rPr>
        <w:t>90.</w:t>
      </w:r>
    </w:p>
    <w:p w:rsidR="002B0496" w:rsidRPr="00C35782" w:rsidRDefault="002B0496" w:rsidP="00F46215">
      <w:pPr>
        <w:pStyle w:val="libNormal"/>
        <w:rPr>
          <w:rtl/>
        </w:rPr>
      </w:pPr>
      <w:r>
        <w:rPr>
          <w:rtl/>
        </w:rPr>
        <w:br w:type="page"/>
      </w:r>
      <w:r w:rsidRPr="00C35782">
        <w:rPr>
          <w:rtl/>
        </w:rPr>
        <w:lastRenderedPageBreak/>
        <w:t>وعن أبي سعيد الخدري</w:t>
      </w:r>
      <w:r>
        <w:rPr>
          <w:rtl/>
        </w:rPr>
        <w:t xml:space="preserve">: </w:t>
      </w:r>
      <w:r w:rsidRPr="00C35782">
        <w:rPr>
          <w:rtl/>
        </w:rPr>
        <w:t>يأتي ناس بأعمال يوم القيامة في العظم كجبال تهامة</w:t>
      </w:r>
      <w:r>
        <w:rPr>
          <w:rtl/>
        </w:rPr>
        <w:t xml:space="preserve">، </w:t>
      </w:r>
      <w:r w:rsidRPr="00C35782">
        <w:rPr>
          <w:rtl/>
        </w:rPr>
        <w:t>فإذا وزنوها لم تزن شيئا.</w:t>
      </w:r>
    </w:p>
    <w:p w:rsidR="002B0496" w:rsidRPr="00C35782" w:rsidRDefault="002B0496" w:rsidP="00F46215">
      <w:pPr>
        <w:pStyle w:val="libNormal"/>
        <w:rPr>
          <w:rtl/>
        </w:rPr>
      </w:pPr>
      <w:r w:rsidRPr="00C35782">
        <w:rPr>
          <w:rtl/>
        </w:rPr>
        <w:t xml:space="preserve">وروي في الصحيح أن النبيّ </w:t>
      </w:r>
      <w:r w:rsidRPr="001E4D37">
        <w:rPr>
          <w:rStyle w:val="libAlaemChar"/>
          <w:rtl/>
        </w:rPr>
        <w:t>صلى‌الله‌عليه‌وآله‌وسلم</w:t>
      </w:r>
      <w:r w:rsidRPr="00C35782">
        <w:rPr>
          <w:rtl/>
        </w:rPr>
        <w:t xml:space="preserve"> قال</w:t>
      </w:r>
      <w:r>
        <w:rPr>
          <w:rtl/>
        </w:rPr>
        <w:t xml:space="preserve">: </w:t>
      </w:r>
      <w:r w:rsidRPr="00C35782">
        <w:rPr>
          <w:rtl/>
        </w:rPr>
        <w:t>«إنّه ليأتي الرجل العظيم السمين يوم القيامة لا يزن جناح بعوضة»</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ذلِكَ</w:t>
      </w:r>
      <w:r w:rsidRPr="001E4D37">
        <w:rPr>
          <w:rStyle w:val="libAlaemChar"/>
          <w:rtl/>
        </w:rPr>
        <w:t>)</w:t>
      </w:r>
      <w:r w:rsidRPr="00C35782">
        <w:rPr>
          <w:rtl/>
        </w:rPr>
        <w:t xml:space="preserve"> أي</w:t>
      </w:r>
      <w:r>
        <w:rPr>
          <w:rtl/>
        </w:rPr>
        <w:t xml:space="preserve">: </w:t>
      </w:r>
      <w:r w:rsidRPr="00C35782">
        <w:rPr>
          <w:rtl/>
        </w:rPr>
        <w:t>الأمر ذلك الّذي ذكرت</w:t>
      </w:r>
      <w:r>
        <w:rPr>
          <w:rtl/>
        </w:rPr>
        <w:t xml:space="preserve">، </w:t>
      </w:r>
      <w:r w:rsidRPr="00C35782">
        <w:rPr>
          <w:rtl/>
        </w:rPr>
        <w:t>من حبوط أعمالهم وخسّة قدرهم. وقوله</w:t>
      </w:r>
      <w:r>
        <w:rPr>
          <w:rtl/>
        </w:rPr>
        <w:t xml:space="preserve">: </w:t>
      </w:r>
      <w:r w:rsidRPr="001E4D37">
        <w:rPr>
          <w:rStyle w:val="libAlaemChar"/>
          <w:rtl/>
        </w:rPr>
        <w:t>(</w:t>
      </w:r>
      <w:r w:rsidRPr="002E737F">
        <w:rPr>
          <w:rStyle w:val="libAieChar"/>
          <w:rtl/>
        </w:rPr>
        <w:t>جَزاؤُهُمْ جَهَنَّمُ</w:t>
      </w:r>
      <w:r w:rsidRPr="001E4D37">
        <w:rPr>
          <w:rStyle w:val="libAlaemChar"/>
          <w:rtl/>
        </w:rPr>
        <w:t>)</w:t>
      </w:r>
      <w:r w:rsidRPr="00C35782">
        <w:rPr>
          <w:rtl/>
        </w:rPr>
        <w:t xml:space="preserve"> جملة مبيّنة له. ويجوز أن يكون «ذلك» مبتدأ</w:t>
      </w:r>
      <w:r>
        <w:rPr>
          <w:rtl/>
        </w:rPr>
        <w:t xml:space="preserve">، </w:t>
      </w:r>
      <w:r w:rsidRPr="00C35782">
        <w:rPr>
          <w:rtl/>
        </w:rPr>
        <w:t>والجملة خبره</w:t>
      </w:r>
      <w:r>
        <w:rPr>
          <w:rtl/>
        </w:rPr>
        <w:t xml:space="preserve">، </w:t>
      </w:r>
      <w:r w:rsidRPr="00C35782">
        <w:rPr>
          <w:rtl/>
        </w:rPr>
        <w:t>والعائد محذوف</w:t>
      </w:r>
      <w:r>
        <w:rPr>
          <w:rtl/>
        </w:rPr>
        <w:t xml:space="preserve">، </w:t>
      </w:r>
      <w:r w:rsidRPr="00C35782">
        <w:rPr>
          <w:rtl/>
        </w:rPr>
        <w:t>أي</w:t>
      </w:r>
      <w:r>
        <w:rPr>
          <w:rtl/>
        </w:rPr>
        <w:t xml:space="preserve">: </w:t>
      </w:r>
      <w:r w:rsidRPr="00C35782">
        <w:rPr>
          <w:rtl/>
        </w:rPr>
        <w:t>جزاؤهم به. أو «جزاؤهم» بدله</w:t>
      </w:r>
      <w:r>
        <w:rPr>
          <w:rtl/>
        </w:rPr>
        <w:t>، و «</w:t>
      </w:r>
      <w:r w:rsidRPr="00C35782">
        <w:rPr>
          <w:rtl/>
        </w:rPr>
        <w:t>جهنّم» خبره. أو «جزاؤهم» خبره</w:t>
      </w:r>
      <w:r>
        <w:rPr>
          <w:rtl/>
        </w:rPr>
        <w:t>، و «</w:t>
      </w:r>
      <w:r w:rsidRPr="00C35782">
        <w:rPr>
          <w:rtl/>
        </w:rPr>
        <w:t xml:space="preserve">جهنّم» عطف بيان للخبر. </w:t>
      </w:r>
      <w:r w:rsidRPr="001E4D37">
        <w:rPr>
          <w:rStyle w:val="libAlaemChar"/>
          <w:rtl/>
        </w:rPr>
        <w:t>(</w:t>
      </w:r>
      <w:r w:rsidRPr="002E737F">
        <w:rPr>
          <w:rStyle w:val="libAieChar"/>
          <w:rtl/>
        </w:rPr>
        <w:t>بِما كَفَرُوا وَاتَّخَذُوا آياتِي وَرُسُلِي هُزُواً</w:t>
      </w:r>
      <w:r w:rsidRPr="001E4D37">
        <w:rPr>
          <w:rStyle w:val="libAlaemChar"/>
          <w:rtl/>
        </w:rPr>
        <w:t>)</w:t>
      </w:r>
      <w:r w:rsidRPr="00C35782">
        <w:rPr>
          <w:rtl/>
        </w:rPr>
        <w:t xml:space="preserve"> أي</w:t>
      </w:r>
      <w:r>
        <w:rPr>
          <w:rtl/>
        </w:rPr>
        <w:t xml:space="preserve">: </w:t>
      </w:r>
      <w:r w:rsidRPr="00C35782">
        <w:rPr>
          <w:rtl/>
        </w:rPr>
        <w:t>بسبب ذلك.</w:t>
      </w:r>
    </w:p>
    <w:p w:rsidR="002B0496" w:rsidRPr="00C35782" w:rsidRDefault="002B0496" w:rsidP="00F46215">
      <w:pPr>
        <w:pStyle w:val="libNormal"/>
        <w:rPr>
          <w:rtl/>
        </w:rPr>
      </w:pPr>
      <w:r w:rsidRPr="001E4D37">
        <w:rPr>
          <w:rStyle w:val="libAlaemChar"/>
          <w:rtl/>
        </w:rPr>
        <w:t>(</w:t>
      </w:r>
      <w:r w:rsidRPr="002E737F">
        <w:rPr>
          <w:rStyle w:val="libAieChar"/>
          <w:rtl/>
        </w:rPr>
        <w:t>إِنَّ الَّذِينَ آمَنُوا وَعَمِلُوا الصَّالِحاتِ كانَتْ لَهُمْ جَنَّاتُ الْفِرْدَوْسِ نُزُلاً (107) خالِدِينَ فِيها لا يَبْغُونَ عَنْها حِوَلاً (108)</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تقدّم ذكر حال الكافرين</w:t>
      </w:r>
      <w:r>
        <w:rPr>
          <w:rtl/>
        </w:rPr>
        <w:t xml:space="preserve">، </w:t>
      </w:r>
      <w:r w:rsidRPr="00C35782">
        <w:rPr>
          <w:rtl/>
        </w:rPr>
        <w:t>عقّبه سبحانه بذكر حال المؤمنين</w:t>
      </w:r>
      <w:r>
        <w:rPr>
          <w:rtl/>
        </w:rPr>
        <w:t xml:space="preserve">، </w:t>
      </w:r>
      <w:r w:rsidRPr="00C35782">
        <w:rPr>
          <w:rtl/>
        </w:rPr>
        <w:t>فقال</w:t>
      </w:r>
      <w:r>
        <w:rPr>
          <w:rtl/>
        </w:rPr>
        <w:t xml:space="preserve">: </w:t>
      </w:r>
      <w:r w:rsidRPr="001E4D37">
        <w:rPr>
          <w:rStyle w:val="libAlaemChar"/>
          <w:rtl/>
        </w:rPr>
        <w:t>(</w:t>
      </w:r>
      <w:r w:rsidRPr="002E737F">
        <w:rPr>
          <w:rStyle w:val="libAieChar"/>
          <w:rtl/>
        </w:rPr>
        <w:t>إِنَّ الَّذِينَ آمَنُوا وَعَمِلُوا الصَّالِحاتِ كانَتْ لَهُمْ جَنَّاتُ الْفِرْدَوْسِ نُزُلاً</w:t>
      </w:r>
      <w:r w:rsidRPr="001E4D37">
        <w:rPr>
          <w:rStyle w:val="libAlaemChar"/>
          <w:rtl/>
        </w:rPr>
        <w:t>)</w:t>
      </w:r>
      <w:r w:rsidRPr="00C35782">
        <w:rPr>
          <w:rtl/>
        </w:rPr>
        <w:t xml:space="preserve"> فيما سبق من حكم الله ووعده. والفردوس أعلى درجات الجنّة وأفضلها. وأصله البستان الّذي يجمع الكرم والنخيل.</w:t>
      </w:r>
    </w:p>
    <w:p w:rsidR="002B0496" w:rsidRPr="00C35782" w:rsidRDefault="002B0496" w:rsidP="00F46215">
      <w:pPr>
        <w:pStyle w:val="libNormal"/>
        <w:rPr>
          <w:rtl/>
        </w:rPr>
      </w:pPr>
      <w:r w:rsidRPr="00C35782">
        <w:rPr>
          <w:rtl/>
        </w:rPr>
        <w:t xml:space="preserve">روى عبادة بن الصامت عن النبيّ </w:t>
      </w:r>
      <w:r w:rsidRPr="001E4D37">
        <w:rPr>
          <w:rStyle w:val="libAlaemChar"/>
          <w:rtl/>
        </w:rPr>
        <w:t>صلى‌الله‌عليه‌وآله‌وسلم</w:t>
      </w:r>
      <w:r w:rsidRPr="00C35782">
        <w:rPr>
          <w:rtl/>
        </w:rPr>
        <w:t xml:space="preserve"> قال</w:t>
      </w:r>
      <w:r>
        <w:rPr>
          <w:rtl/>
        </w:rPr>
        <w:t xml:space="preserve">: </w:t>
      </w:r>
      <w:r w:rsidRPr="00C35782">
        <w:rPr>
          <w:rtl/>
        </w:rPr>
        <w:t>«الجنّة مائة درجة</w:t>
      </w:r>
      <w:r>
        <w:rPr>
          <w:rtl/>
        </w:rPr>
        <w:t xml:space="preserve">، </w:t>
      </w:r>
      <w:r w:rsidRPr="00C35782">
        <w:rPr>
          <w:rtl/>
        </w:rPr>
        <w:t>ما بين كلّ درجتين كما بين السماء والأرض</w:t>
      </w:r>
      <w:r>
        <w:rPr>
          <w:rtl/>
        </w:rPr>
        <w:t xml:space="preserve">، </w:t>
      </w:r>
      <w:r w:rsidRPr="00C35782">
        <w:rPr>
          <w:rtl/>
        </w:rPr>
        <w:t>الفردوس أعلاها درجة</w:t>
      </w:r>
      <w:r>
        <w:rPr>
          <w:rtl/>
        </w:rPr>
        <w:t xml:space="preserve">، </w:t>
      </w:r>
      <w:r w:rsidRPr="00C35782">
        <w:rPr>
          <w:rtl/>
        </w:rPr>
        <w:t>منها تفجر أنهار الجنّة الأربعة</w:t>
      </w:r>
      <w:r>
        <w:rPr>
          <w:rtl/>
        </w:rPr>
        <w:t xml:space="preserve">، </w:t>
      </w:r>
      <w:r w:rsidRPr="00C35782">
        <w:rPr>
          <w:rtl/>
        </w:rPr>
        <w:t>فإذا سألتم الله فاسألوه الفردوس»</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خالِدِينَ فِيها لا يَبْغُونَ عَنْها حِوَلاً</w:t>
      </w:r>
      <w:r w:rsidRPr="001E4D37">
        <w:rPr>
          <w:rStyle w:val="libAlaemChar"/>
          <w:rtl/>
        </w:rPr>
        <w:t>)</w:t>
      </w:r>
      <w:r w:rsidRPr="00C35782">
        <w:rPr>
          <w:rtl/>
        </w:rPr>
        <w:t xml:space="preserve"> تحوّلا</w:t>
      </w:r>
      <w:r>
        <w:rPr>
          <w:rtl/>
        </w:rPr>
        <w:t xml:space="preserve">، </w:t>
      </w:r>
      <w:r w:rsidRPr="00C35782">
        <w:rPr>
          <w:rtl/>
        </w:rPr>
        <w:t>إذ لا يجدون أطيب منها حتّى تنازعهم إليه أنفسهم. ويجوز أن يراد به تأكيد الخلود. وهذه غاية الوصف</w:t>
      </w:r>
      <w:r>
        <w:rPr>
          <w:rtl/>
        </w:rPr>
        <w:t xml:space="preserve">، </w:t>
      </w:r>
      <w:r w:rsidRPr="00C35782">
        <w:rPr>
          <w:rtl/>
        </w:rPr>
        <w:t>لأنّ الإنسان في الدنيا في أيّ نعيم كان فهو طامح الطرف إلى أرفع منه.</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قُلْ لَوْ كانَ الْبَحْرُ مِداداً لِكَلِماتِ رَبِّي لَنَفِدَ الْبَحْرُ قَبْلَ أَنْ تَنْفَدَ كَلِماتُ رَبِّي وَلَوْ جِئْنا بِمِثْلِهِ مَدَداً (109) قُلْ إِنَّما أَنَا بَشَرٌ مِثْلُكُمْ يُوحى إِلَيَّ أَنَّما إِلهُكُمْ إِلهٌ واحِدٌ فَمَنْ كانَ يَرْجُوا لِقاءَ رَبِّهِ فَلْيَعْمَلْ عَمَلاً صالِحاً وَلا يُشْرِكْ بِعِبادَةِ رَبِّهِ أَحَداً (110)</w:t>
      </w:r>
      <w:r w:rsidRPr="001E4D37">
        <w:rPr>
          <w:rStyle w:val="libAlaemChar"/>
          <w:rtl/>
        </w:rPr>
        <w:t>)</w:t>
      </w:r>
    </w:p>
    <w:p w:rsidR="002B0496" w:rsidRPr="00C35782" w:rsidRDefault="002B0496" w:rsidP="00F46215">
      <w:pPr>
        <w:pStyle w:val="libNormal"/>
        <w:rPr>
          <w:rtl/>
        </w:rPr>
      </w:pPr>
      <w:r w:rsidRPr="00C35782">
        <w:rPr>
          <w:rtl/>
        </w:rPr>
        <w:t xml:space="preserve">واعلم أنّه قد مرّ </w:t>
      </w:r>
      <w:r w:rsidR="00396022" w:rsidRPr="00396022">
        <w:rPr>
          <w:rStyle w:val="libFootnotenumChar"/>
          <w:rtl/>
        </w:rPr>
        <w:t>(1)</w:t>
      </w:r>
      <w:r w:rsidRPr="00C35782">
        <w:rPr>
          <w:rtl/>
        </w:rPr>
        <w:t xml:space="preserve"> في سورة بني إسرائيل أنّ اليهود قالوا</w:t>
      </w:r>
      <w:r>
        <w:rPr>
          <w:rtl/>
        </w:rPr>
        <w:t xml:space="preserve">: </w:t>
      </w:r>
      <w:r w:rsidRPr="00C35782">
        <w:rPr>
          <w:rtl/>
        </w:rPr>
        <w:t>في كتابكم</w:t>
      </w:r>
      <w:r>
        <w:rPr>
          <w:rtl/>
        </w:rPr>
        <w:t xml:space="preserve">: </w:t>
      </w:r>
      <w:r w:rsidRPr="001E4D37">
        <w:rPr>
          <w:rStyle w:val="libAlaemChar"/>
          <w:rtl/>
        </w:rPr>
        <w:t>(</w:t>
      </w:r>
      <w:r w:rsidRPr="002E737F">
        <w:rPr>
          <w:rStyle w:val="libAieChar"/>
          <w:rtl/>
        </w:rPr>
        <w:t>وَمَنْ يُؤْتَ الْحِكْمَةَ فَقَدْ أُوتِيَ خَيْراً كَثِيراً</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ثمّ تقرؤون</w:t>
      </w:r>
      <w:r>
        <w:rPr>
          <w:rtl/>
        </w:rPr>
        <w:t xml:space="preserve">: </w:t>
      </w:r>
      <w:r w:rsidRPr="001E4D37">
        <w:rPr>
          <w:rStyle w:val="libAlaemChar"/>
          <w:rtl/>
        </w:rPr>
        <w:t>(</w:t>
      </w:r>
      <w:r w:rsidRPr="002E737F">
        <w:rPr>
          <w:rStyle w:val="libAieChar"/>
          <w:rtl/>
        </w:rPr>
        <w:t>وَما أُوتِيتُمْ مِنَ الْعِلْمِ إِلَّا قَلِيلاً</w:t>
      </w:r>
      <w:r w:rsidRPr="001E4D37">
        <w:rPr>
          <w:rStyle w:val="libAlaemChar"/>
          <w:rtl/>
        </w:rPr>
        <w:t>)</w:t>
      </w:r>
      <w:r w:rsidRPr="00C35782">
        <w:rPr>
          <w:rtl/>
        </w:rPr>
        <w:t xml:space="preserve"> </w:t>
      </w:r>
      <w:r w:rsidR="00396022" w:rsidRPr="00396022">
        <w:rPr>
          <w:rStyle w:val="libFootnotenumChar"/>
          <w:rtl/>
        </w:rPr>
        <w:t>(3)</w:t>
      </w:r>
      <w:r>
        <w:rPr>
          <w:rtl/>
        </w:rPr>
        <w:t xml:space="preserve">، </w:t>
      </w:r>
      <w:r w:rsidRPr="00C35782">
        <w:rPr>
          <w:rtl/>
        </w:rPr>
        <w:t>فنزلت</w:t>
      </w:r>
      <w:r>
        <w:rPr>
          <w:rtl/>
        </w:rPr>
        <w:t xml:space="preserve">: </w:t>
      </w:r>
      <w:r w:rsidRPr="001E4D37">
        <w:rPr>
          <w:rStyle w:val="libAlaemChar"/>
          <w:rtl/>
        </w:rPr>
        <w:t>(</w:t>
      </w:r>
      <w:r w:rsidRPr="002E737F">
        <w:rPr>
          <w:rStyle w:val="libAieChar"/>
          <w:rtl/>
        </w:rPr>
        <w:t>قُلْ لَوْ كانَ الْبَحْرُ</w:t>
      </w:r>
      <w:r w:rsidRPr="001E4D37">
        <w:rPr>
          <w:rStyle w:val="libAlaemChar"/>
          <w:rtl/>
        </w:rPr>
        <w:t>)</w:t>
      </w:r>
      <w:r w:rsidRPr="00C35782">
        <w:rPr>
          <w:rtl/>
        </w:rPr>
        <w:t xml:space="preserve"> جنس البحر </w:t>
      </w:r>
      <w:r w:rsidRPr="001E4D37">
        <w:rPr>
          <w:rStyle w:val="libAlaemChar"/>
          <w:rtl/>
        </w:rPr>
        <w:t>(</w:t>
      </w:r>
      <w:r w:rsidRPr="002E737F">
        <w:rPr>
          <w:rStyle w:val="libAieChar"/>
          <w:rtl/>
        </w:rPr>
        <w:t>مِداداً</w:t>
      </w:r>
      <w:r w:rsidRPr="001E4D37">
        <w:rPr>
          <w:rStyle w:val="libAlaemChar"/>
          <w:rtl/>
        </w:rPr>
        <w:t>)</w:t>
      </w:r>
      <w:r w:rsidRPr="00C35782">
        <w:rPr>
          <w:rtl/>
        </w:rPr>
        <w:t xml:space="preserve"> ما يكتب به. وهو اسم ما يمدّ به الشيء</w:t>
      </w:r>
      <w:r>
        <w:rPr>
          <w:rtl/>
        </w:rPr>
        <w:t xml:space="preserve">، </w:t>
      </w:r>
      <w:r w:rsidRPr="00C35782">
        <w:rPr>
          <w:rtl/>
        </w:rPr>
        <w:t>كالحبر للدواة</w:t>
      </w:r>
      <w:r>
        <w:rPr>
          <w:rtl/>
        </w:rPr>
        <w:t xml:space="preserve">، </w:t>
      </w:r>
      <w:r w:rsidRPr="00C35782">
        <w:rPr>
          <w:rtl/>
        </w:rPr>
        <w:t xml:space="preserve">والسليط </w:t>
      </w:r>
      <w:r w:rsidR="00396022" w:rsidRPr="00396022">
        <w:rPr>
          <w:rStyle w:val="libFootnotenumChar"/>
          <w:rtl/>
        </w:rPr>
        <w:t>(4)</w:t>
      </w:r>
      <w:r w:rsidRPr="00C35782">
        <w:rPr>
          <w:rtl/>
        </w:rPr>
        <w:t xml:space="preserve"> للسراج. </w:t>
      </w:r>
      <w:r w:rsidRPr="001E4D37">
        <w:rPr>
          <w:rStyle w:val="libAlaemChar"/>
          <w:rtl/>
        </w:rPr>
        <w:t>(</w:t>
      </w:r>
      <w:r w:rsidRPr="002E737F">
        <w:rPr>
          <w:rStyle w:val="libAieChar"/>
          <w:rtl/>
        </w:rPr>
        <w:t>لِكَلِماتِ رَبِّي</w:t>
      </w:r>
      <w:r w:rsidRPr="001E4D37">
        <w:rPr>
          <w:rStyle w:val="libAlaemChar"/>
          <w:rtl/>
        </w:rPr>
        <w:t>)</w:t>
      </w:r>
      <w:r w:rsidRPr="00C35782">
        <w:rPr>
          <w:rtl/>
        </w:rPr>
        <w:t xml:space="preserve"> لكلمات علمه وحكمته</w:t>
      </w:r>
      <w:r>
        <w:rPr>
          <w:rtl/>
        </w:rPr>
        <w:t xml:space="preserve">، </w:t>
      </w:r>
      <w:r w:rsidRPr="00C35782">
        <w:rPr>
          <w:rtl/>
        </w:rPr>
        <w:t xml:space="preserve">ومقدوراته وعجائبه </w:t>
      </w:r>
      <w:r w:rsidRPr="001E4D37">
        <w:rPr>
          <w:rStyle w:val="libAlaemChar"/>
          <w:rtl/>
        </w:rPr>
        <w:t>(</w:t>
      </w:r>
      <w:r w:rsidRPr="002E737F">
        <w:rPr>
          <w:rStyle w:val="libAieChar"/>
          <w:rtl/>
        </w:rPr>
        <w:t>لَنَفِدَ الْبَحْرُ</w:t>
      </w:r>
      <w:r w:rsidRPr="001E4D37">
        <w:rPr>
          <w:rStyle w:val="libAlaemChar"/>
          <w:rtl/>
        </w:rPr>
        <w:t>)</w:t>
      </w:r>
      <w:r w:rsidRPr="00C35782">
        <w:rPr>
          <w:rtl/>
        </w:rPr>
        <w:t xml:space="preserve"> لنفد جنس البحر بأسره</w:t>
      </w:r>
      <w:r>
        <w:rPr>
          <w:rtl/>
        </w:rPr>
        <w:t xml:space="preserve">، </w:t>
      </w:r>
      <w:r w:rsidRPr="00C35782">
        <w:rPr>
          <w:rtl/>
        </w:rPr>
        <w:t xml:space="preserve">لأنّ كلّ جسم متناه </w:t>
      </w:r>
      <w:r w:rsidRPr="001E4D37">
        <w:rPr>
          <w:rStyle w:val="libAlaemChar"/>
          <w:rtl/>
        </w:rPr>
        <w:t>(</w:t>
      </w:r>
      <w:r w:rsidRPr="002E737F">
        <w:rPr>
          <w:rStyle w:val="libAieChar"/>
          <w:rtl/>
        </w:rPr>
        <w:t>قَبْلَ أَنْ تَنْفَدَ كَلِماتُ رَبِّي</w:t>
      </w:r>
      <w:r w:rsidRPr="001E4D37">
        <w:rPr>
          <w:rStyle w:val="libAlaemChar"/>
          <w:rtl/>
        </w:rPr>
        <w:t>)</w:t>
      </w:r>
      <w:r w:rsidRPr="00C35782">
        <w:rPr>
          <w:rtl/>
        </w:rPr>
        <w:t xml:space="preserve"> فإنّها غير متناهية فلا تنفد </w:t>
      </w:r>
      <w:r w:rsidRPr="001E4D37">
        <w:rPr>
          <w:rStyle w:val="libAlaemChar"/>
          <w:rtl/>
        </w:rPr>
        <w:t>(</w:t>
      </w:r>
      <w:r w:rsidRPr="002E737F">
        <w:rPr>
          <w:rStyle w:val="libAieChar"/>
          <w:rtl/>
        </w:rPr>
        <w:t>وَلَوْ جِئْنا بِمِثْلِهِ</w:t>
      </w:r>
      <w:r w:rsidRPr="001E4D37">
        <w:rPr>
          <w:rStyle w:val="libAlaemChar"/>
          <w:rtl/>
        </w:rPr>
        <w:t>)</w:t>
      </w:r>
      <w:r w:rsidRPr="00C35782">
        <w:rPr>
          <w:rtl/>
        </w:rPr>
        <w:t xml:space="preserve"> بمثل البحر الموجود </w:t>
      </w:r>
      <w:r w:rsidRPr="001E4D37">
        <w:rPr>
          <w:rStyle w:val="libAlaemChar"/>
          <w:rtl/>
        </w:rPr>
        <w:t>(</w:t>
      </w:r>
      <w:r w:rsidRPr="002E737F">
        <w:rPr>
          <w:rStyle w:val="libAieChar"/>
          <w:rtl/>
        </w:rPr>
        <w:t>مَدَداً</w:t>
      </w:r>
      <w:r w:rsidRPr="001E4D37">
        <w:rPr>
          <w:rStyle w:val="libAlaemChar"/>
          <w:rtl/>
        </w:rPr>
        <w:t>)</w:t>
      </w:r>
      <w:r w:rsidRPr="00C35782">
        <w:rPr>
          <w:rtl/>
        </w:rPr>
        <w:t xml:space="preserve"> زيادة ومعونة</w:t>
      </w:r>
      <w:r>
        <w:rPr>
          <w:rtl/>
        </w:rPr>
        <w:t xml:space="preserve">، </w:t>
      </w:r>
      <w:r w:rsidRPr="00C35782">
        <w:rPr>
          <w:rtl/>
        </w:rPr>
        <w:t>لأنّ مجموع المتناهيين متناه</w:t>
      </w:r>
      <w:r>
        <w:rPr>
          <w:rtl/>
        </w:rPr>
        <w:t xml:space="preserve">، </w:t>
      </w:r>
      <w:r w:rsidRPr="00C35782">
        <w:rPr>
          <w:rtl/>
        </w:rPr>
        <w:t>بل مجموع ما يدخل في الوجود من الأجسام لا يكون إلّا متناهيا</w:t>
      </w:r>
      <w:r>
        <w:rPr>
          <w:rtl/>
        </w:rPr>
        <w:t xml:space="preserve">، </w:t>
      </w:r>
      <w:r w:rsidRPr="00C35782">
        <w:rPr>
          <w:rtl/>
        </w:rPr>
        <w:t>للدلائل القاطعة على تناهي الأبعاد</w:t>
      </w:r>
      <w:r>
        <w:rPr>
          <w:rtl/>
        </w:rPr>
        <w:t xml:space="preserve">، </w:t>
      </w:r>
      <w:r w:rsidRPr="00C35782">
        <w:rPr>
          <w:rtl/>
        </w:rPr>
        <w:t>والمتناهي ينفد قبل أن ينفد غير المتناهي لا محالة.</w:t>
      </w:r>
    </w:p>
    <w:p w:rsidR="002B0496" w:rsidRPr="00C35782" w:rsidRDefault="002B0496" w:rsidP="00F46215">
      <w:pPr>
        <w:pStyle w:val="libNormal"/>
        <w:rPr>
          <w:rtl/>
        </w:rPr>
      </w:pPr>
      <w:r w:rsidRPr="00C35782">
        <w:rPr>
          <w:rtl/>
        </w:rPr>
        <w:t>ونصبه للتمييز</w:t>
      </w:r>
      <w:r>
        <w:rPr>
          <w:rtl/>
        </w:rPr>
        <w:t xml:space="preserve">، </w:t>
      </w:r>
      <w:r w:rsidRPr="00C35782">
        <w:rPr>
          <w:rtl/>
        </w:rPr>
        <w:t>كقولك</w:t>
      </w:r>
      <w:r>
        <w:rPr>
          <w:rtl/>
        </w:rPr>
        <w:t xml:space="preserve">: </w:t>
      </w:r>
      <w:r w:rsidRPr="00C35782">
        <w:rPr>
          <w:rtl/>
        </w:rPr>
        <w:t>لي مثله رجلا. وهو مثل المدد معنى. والمعنى</w:t>
      </w:r>
      <w:r>
        <w:rPr>
          <w:rtl/>
        </w:rPr>
        <w:t xml:space="preserve">: </w:t>
      </w:r>
      <w:r w:rsidRPr="00C35782">
        <w:rPr>
          <w:rtl/>
        </w:rPr>
        <w:t>أنّ الحكمة وإن كانت خيرا كثيرا في نفسه</w:t>
      </w:r>
      <w:r>
        <w:rPr>
          <w:rtl/>
        </w:rPr>
        <w:t xml:space="preserve">، </w:t>
      </w:r>
      <w:r w:rsidRPr="00C35782">
        <w:rPr>
          <w:rtl/>
        </w:rPr>
        <w:t>لكنّه قطرة من بحر كلمات الله.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راجع ص 67</w:t>
      </w:r>
      <w:r>
        <w:rPr>
          <w:rtl/>
        </w:rPr>
        <w:t xml:space="preserve"> ـ </w:t>
      </w:r>
      <w:r w:rsidRPr="00C35782">
        <w:rPr>
          <w:rtl/>
        </w:rPr>
        <w:t>68 ذيل الآية 85 من سورة الإسراء.</w:t>
      </w:r>
    </w:p>
    <w:p w:rsidR="002B0496" w:rsidRPr="00C35782" w:rsidRDefault="002B0496" w:rsidP="00EA0AFA">
      <w:pPr>
        <w:pStyle w:val="libFootnote0"/>
        <w:rPr>
          <w:rtl/>
        </w:rPr>
      </w:pPr>
      <w:r>
        <w:rPr>
          <w:rtl/>
        </w:rPr>
        <w:t>(</w:t>
      </w:r>
      <w:r w:rsidRPr="00C35782">
        <w:rPr>
          <w:rtl/>
        </w:rPr>
        <w:t>2) البقرة</w:t>
      </w:r>
      <w:r>
        <w:rPr>
          <w:rtl/>
        </w:rPr>
        <w:t xml:space="preserve">: </w:t>
      </w:r>
      <w:r w:rsidRPr="00C35782">
        <w:rPr>
          <w:rtl/>
        </w:rPr>
        <w:t>269.</w:t>
      </w:r>
    </w:p>
    <w:p w:rsidR="002B0496" w:rsidRPr="00C35782" w:rsidRDefault="002B0496" w:rsidP="00EA0AFA">
      <w:pPr>
        <w:pStyle w:val="libFootnote0"/>
        <w:rPr>
          <w:rtl/>
        </w:rPr>
      </w:pPr>
      <w:r>
        <w:rPr>
          <w:rtl/>
        </w:rPr>
        <w:t>(</w:t>
      </w:r>
      <w:r w:rsidRPr="00C35782">
        <w:rPr>
          <w:rtl/>
        </w:rPr>
        <w:t>3) الإسراء</w:t>
      </w:r>
      <w:r>
        <w:rPr>
          <w:rtl/>
        </w:rPr>
        <w:t xml:space="preserve">: </w:t>
      </w:r>
      <w:r w:rsidRPr="00C35782">
        <w:rPr>
          <w:rtl/>
        </w:rPr>
        <w:t>85.</w:t>
      </w:r>
    </w:p>
    <w:p w:rsidR="002B0496" w:rsidRPr="00C35782" w:rsidRDefault="002B0496" w:rsidP="00EA0AFA">
      <w:pPr>
        <w:pStyle w:val="libFootnote0"/>
        <w:rPr>
          <w:rtl/>
        </w:rPr>
      </w:pPr>
      <w:r>
        <w:rPr>
          <w:rtl/>
        </w:rPr>
        <w:t>(</w:t>
      </w:r>
      <w:r w:rsidRPr="00C35782">
        <w:rPr>
          <w:rtl/>
        </w:rPr>
        <w:t>4) في هامش النسخة الخطّية</w:t>
      </w:r>
      <w:r>
        <w:rPr>
          <w:rtl/>
        </w:rPr>
        <w:t xml:space="preserve">: </w:t>
      </w:r>
      <w:r w:rsidRPr="00C35782">
        <w:rPr>
          <w:rtl/>
        </w:rPr>
        <w:t>«دهن الزيت. منه»</w:t>
      </w:r>
      <w:r>
        <w:rPr>
          <w:rtl/>
        </w:rPr>
        <w:t>.</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قُلْ إِنَّما أَنَا بَشَرٌ مِثْلُكُمْ</w:t>
      </w:r>
      <w:r w:rsidRPr="001E4D37">
        <w:rPr>
          <w:rStyle w:val="libAlaemChar"/>
          <w:rtl/>
        </w:rPr>
        <w:t>)</w:t>
      </w:r>
      <w:r w:rsidRPr="00C35782">
        <w:rPr>
          <w:rtl/>
        </w:rPr>
        <w:t xml:space="preserve"> لا أدّعي الإحاطة على كلماته.</w:t>
      </w:r>
    </w:p>
    <w:p w:rsidR="002B0496" w:rsidRPr="00C35782" w:rsidRDefault="002B0496" w:rsidP="00F46215">
      <w:pPr>
        <w:pStyle w:val="libNormal"/>
        <w:rPr>
          <w:rtl/>
        </w:rPr>
      </w:pPr>
      <w:r w:rsidRPr="00C35782">
        <w:rPr>
          <w:rtl/>
        </w:rPr>
        <w:t>عن ابن عبّاس</w:t>
      </w:r>
      <w:r>
        <w:rPr>
          <w:rtl/>
        </w:rPr>
        <w:t xml:space="preserve">: </w:t>
      </w:r>
      <w:r w:rsidRPr="00C35782">
        <w:rPr>
          <w:rtl/>
        </w:rPr>
        <w:t xml:space="preserve">علّم الله نبيّه </w:t>
      </w:r>
      <w:r w:rsidRPr="001E4D37">
        <w:rPr>
          <w:rStyle w:val="libAlaemChar"/>
          <w:rtl/>
        </w:rPr>
        <w:t>صلى‌الله‌عليه‌وآله‌وسلم</w:t>
      </w:r>
      <w:r w:rsidRPr="00C35782">
        <w:rPr>
          <w:rtl/>
        </w:rPr>
        <w:t xml:space="preserve"> التواضع لئلّا يزهى على خلقه</w:t>
      </w:r>
      <w:r>
        <w:rPr>
          <w:rtl/>
        </w:rPr>
        <w:t xml:space="preserve">، </w:t>
      </w:r>
      <w:r w:rsidRPr="00C35782">
        <w:rPr>
          <w:rtl/>
        </w:rPr>
        <w:t>فأمره أن يقرّ على نفسه بأنّه آدميّ كغيره</w:t>
      </w:r>
      <w:r>
        <w:rPr>
          <w:rtl/>
        </w:rPr>
        <w:t xml:space="preserve">، </w:t>
      </w:r>
      <w:r w:rsidRPr="00C35782">
        <w:rPr>
          <w:rtl/>
        </w:rPr>
        <w:t>إلّا أنّه أكرم بالوحي. وهو قوله</w:t>
      </w:r>
      <w:r>
        <w:rPr>
          <w:rtl/>
        </w:rPr>
        <w:t xml:space="preserve">: </w:t>
      </w:r>
      <w:r w:rsidRPr="001E4D37">
        <w:rPr>
          <w:rStyle w:val="libAlaemChar"/>
          <w:rtl/>
        </w:rPr>
        <w:t>(</w:t>
      </w:r>
      <w:r w:rsidRPr="002E737F">
        <w:rPr>
          <w:rStyle w:val="libAieChar"/>
          <w:rtl/>
        </w:rPr>
        <w:t>يُوحى إِلَيَّ أَنَّما إِلهُكُمْ إِلهٌ واحِدٌ</w:t>
      </w:r>
      <w:r w:rsidRPr="001E4D37">
        <w:rPr>
          <w:rStyle w:val="libAlaemChar"/>
          <w:rtl/>
        </w:rPr>
        <w:t>)</w:t>
      </w:r>
      <w:r w:rsidRPr="00C35782">
        <w:rPr>
          <w:rtl/>
        </w:rPr>
        <w:t xml:space="preserve"> وإنّما ميّزت عنكم بذلك. يعني</w:t>
      </w:r>
      <w:r>
        <w:rPr>
          <w:rtl/>
        </w:rPr>
        <w:t xml:space="preserve">: </w:t>
      </w:r>
      <w:r w:rsidRPr="00C35782">
        <w:rPr>
          <w:rtl/>
        </w:rPr>
        <w:t>لا فضل لي عليكم إلّا بالدين والنبوّة</w:t>
      </w:r>
      <w:r>
        <w:rPr>
          <w:rtl/>
        </w:rPr>
        <w:t xml:space="preserve">، </w:t>
      </w:r>
      <w:r w:rsidRPr="00C35782">
        <w:rPr>
          <w:rtl/>
        </w:rPr>
        <w:t>ولا علم لي إلّا ما علّمنيه الله تعالى.</w:t>
      </w:r>
    </w:p>
    <w:p w:rsidR="002B0496" w:rsidRPr="00C35782" w:rsidRDefault="002B0496" w:rsidP="00F46215">
      <w:pPr>
        <w:pStyle w:val="libNormal"/>
        <w:rPr>
          <w:rtl/>
        </w:rPr>
      </w:pPr>
      <w:r w:rsidRPr="001E4D37">
        <w:rPr>
          <w:rStyle w:val="libAlaemChar"/>
          <w:rtl/>
        </w:rPr>
        <w:t>(</w:t>
      </w:r>
      <w:r w:rsidRPr="002E737F">
        <w:rPr>
          <w:rStyle w:val="libAieChar"/>
          <w:rtl/>
        </w:rPr>
        <w:t>فَمَنْ كانَ يَرْجُوا لِقاءَ رَبِّهِ</w:t>
      </w:r>
      <w:r w:rsidRPr="001E4D37">
        <w:rPr>
          <w:rStyle w:val="libAlaemChar"/>
          <w:rtl/>
        </w:rPr>
        <w:t>)</w:t>
      </w:r>
      <w:r w:rsidRPr="00C35782">
        <w:rPr>
          <w:rtl/>
        </w:rPr>
        <w:t xml:space="preserve"> يأمل حسن جزائه عند ربّه </w:t>
      </w:r>
      <w:r w:rsidRPr="001E4D37">
        <w:rPr>
          <w:rStyle w:val="libAlaemChar"/>
          <w:rtl/>
        </w:rPr>
        <w:t>(</w:t>
      </w:r>
      <w:r w:rsidRPr="002E737F">
        <w:rPr>
          <w:rStyle w:val="libAieChar"/>
          <w:rtl/>
        </w:rPr>
        <w:t>فَلْيَعْمَلْ عَمَلاً صالِحاً</w:t>
      </w:r>
      <w:r w:rsidRPr="001E4D37">
        <w:rPr>
          <w:rStyle w:val="libAlaemChar"/>
          <w:rtl/>
        </w:rPr>
        <w:t>)</w:t>
      </w:r>
      <w:r w:rsidRPr="00C35782">
        <w:rPr>
          <w:rtl/>
        </w:rPr>
        <w:t xml:space="preserve"> خالصا لله</w:t>
      </w:r>
      <w:r>
        <w:rPr>
          <w:rtl/>
        </w:rPr>
        <w:t xml:space="preserve">، </w:t>
      </w:r>
      <w:r w:rsidRPr="00C35782">
        <w:rPr>
          <w:rtl/>
        </w:rPr>
        <w:t>يتقرّب به إليه</w:t>
      </w:r>
      <w:r>
        <w:rPr>
          <w:rtl/>
        </w:rPr>
        <w:t xml:space="preserve">، </w:t>
      </w:r>
      <w:r w:rsidRPr="00C35782">
        <w:rPr>
          <w:rtl/>
        </w:rPr>
        <w:t xml:space="preserve">بحيث يرتضيه </w:t>
      </w:r>
      <w:r w:rsidRPr="001E4D37">
        <w:rPr>
          <w:rStyle w:val="libAlaemChar"/>
          <w:rtl/>
        </w:rPr>
        <w:t>(</w:t>
      </w:r>
      <w:r w:rsidRPr="002E737F">
        <w:rPr>
          <w:rStyle w:val="libAieChar"/>
          <w:rtl/>
        </w:rPr>
        <w:t>وَلا يُشْرِكْ بِعِبادَةِ رَبِّهِ أَحَداً</w:t>
      </w:r>
      <w:r w:rsidRPr="001E4D37">
        <w:rPr>
          <w:rStyle w:val="libAlaemChar"/>
          <w:rtl/>
        </w:rPr>
        <w:t>)</w:t>
      </w:r>
      <w:r w:rsidRPr="00C35782">
        <w:rPr>
          <w:rtl/>
        </w:rPr>
        <w:t xml:space="preserve"> من ملك أو بشر</w:t>
      </w:r>
      <w:r>
        <w:rPr>
          <w:rtl/>
        </w:rPr>
        <w:t xml:space="preserve">، </w:t>
      </w:r>
      <w:r w:rsidRPr="00C35782">
        <w:rPr>
          <w:rtl/>
        </w:rPr>
        <w:t>أو حجر أو شجر. والأكثر أنّ معناه لا يرائيه.</w:t>
      </w:r>
    </w:p>
    <w:p w:rsidR="002B0496" w:rsidRPr="00C35782" w:rsidRDefault="002B0496" w:rsidP="00F46215">
      <w:pPr>
        <w:pStyle w:val="libNormal"/>
        <w:rPr>
          <w:rtl/>
        </w:rPr>
      </w:pPr>
      <w:r w:rsidRPr="00C35782">
        <w:rPr>
          <w:rtl/>
        </w:rPr>
        <w:t>وعن عطاء</w:t>
      </w:r>
      <w:r>
        <w:rPr>
          <w:rtl/>
        </w:rPr>
        <w:t xml:space="preserve">، </w:t>
      </w:r>
      <w:r w:rsidRPr="00C35782">
        <w:rPr>
          <w:rtl/>
        </w:rPr>
        <w:t>عن ابن عبّاس</w:t>
      </w:r>
      <w:r>
        <w:rPr>
          <w:rtl/>
        </w:rPr>
        <w:t xml:space="preserve">: </w:t>
      </w:r>
      <w:r w:rsidRPr="00C35782">
        <w:rPr>
          <w:rtl/>
        </w:rPr>
        <w:t>أنّ الله تعالى قال</w:t>
      </w:r>
      <w:r>
        <w:rPr>
          <w:rtl/>
        </w:rPr>
        <w:t xml:space="preserve">: </w:t>
      </w:r>
      <w:r w:rsidRPr="001E4D37">
        <w:rPr>
          <w:rStyle w:val="libAlaemChar"/>
          <w:rtl/>
        </w:rPr>
        <w:t>(</w:t>
      </w:r>
      <w:r w:rsidRPr="002E737F">
        <w:rPr>
          <w:rStyle w:val="libAieChar"/>
          <w:rtl/>
        </w:rPr>
        <w:t>وَلا يُشْرِكْ بِعِبادَةِ رَبِّهِ أَحَداً</w:t>
      </w:r>
      <w:r w:rsidRPr="001E4D37">
        <w:rPr>
          <w:rStyle w:val="libAlaemChar"/>
          <w:rtl/>
        </w:rPr>
        <w:t>)</w:t>
      </w:r>
      <w:r w:rsidRPr="00C35782">
        <w:rPr>
          <w:rtl/>
        </w:rPr>
        <w:t xml:space="preserve"> ولم يقل</w:t>
      </w:r>
      <w:r>
        <w:rPr>
          <w:rtl/>
        </w:rPr>
        <w:t xml:space="preserve">: </w:t>
      </w:r>
      <w:r w:rsidRPr="00C35782">
        <w:rPr>
          <w:rtl/>
        </w:rPr>
        <w:t>ولا يشرك به</w:t>
      </w:r>
      <w:r>
        <w:rPr>
          <w:rtl/>
        </w:rPr>
        <w:t xml:space="preserve">، </w:t>
      </w:r>
      <w:r w:rsidRPr="00C35782">
        <w:rPr>
          <w:rtl/>
        </w:rPr>
        <w:t>لأنّه أراد العمل الّذي يعمل لله</w:t>
      </w:r>
      <w:r>
        <w:rPr>
          <w:rtl/>
        </w:rPr>
        <w:t xml:space="preserve">، </w:t>
      </w:r>
      <w:r w:rsidRPr="00C35782">
        <w:rPr>
          <w:rtl/>
        </w:rPr>
        <w:t>ويحبّ أن يحمد عليه.</w:t>
      </w:r>
    </w:p>
    <w:p w:rsidR="002B0496" w:rsidRPr="00C35782" w:rsidRDefault="002B0496" w:rsidP="00F46215">
      <w:pPr>
        <w:pStyle w:val="libNormal"/>
        <w:rPr>
          <w:rtl/>
        </w:rPr>
      </w:pPr>
      <w:r w:rsidRPr="00C35782">
        <w:rPr>
          <w:rtl/>
        </w:rPr>
        <w:t xml:space="preserve">وعن النبيّ </w:t>
      </w:r>
      <w:r w:rsidRPr="001E4D37">
        <w:rPr>
          <w:rStyle w:val="libAlaemChar"/>
          <w:rtl/>
        </w:rPr>
        <w:t>صلى‌الله‌عليه‌وآله‌وسلم</w:t>
      </w:r>
      <w:r>
        <w:rPr>
          <w:rtl/>
        </w:rPr>
        <w:t xml:space="preserve">: </w:t>
      </w:r>
      <w:r w:rsidRPr="00C35782">
        <w:rPr>
          <w:rtl/>
        </w:rPr>
        <w:t>«اتّقوا الشرك الأصغر. قالوا</w:t>
      </w:r>
      <w:r>
        <w:rPr>
          <w:rtl/>
        </w:rPr>
        <w:t xml:space="preserve">: </w:t>
      </w:r>
      <w:r w:rsidRPr="00C35782">
        <w:rPr>
          <w:rtl/>
        </w:rPr>
        <w:t>وما الشرك الأصغر</w:t>
      </w:r>
      <w:r>
        <w:rPr>
          <w:rtl/>
        </w:rPr>
        <w:t>؟</w:t>
      </w:r>
      <w:r w:rsidRPr="00C35782">
        <w:rPr>
          <w:rtl/>
        </w:rPr>
        <w:t xml:space="preserve"> قال</w:t>
      </w:r>
      <w:r>
        <w:rPr>
          <w:rtl/>
        </w:rPr>
        <w:t xml:space="preserve">: </w:t>
      </w:r>
      <w:r w:rsidRPr="00C35782">
        <w:rPr>
          <w:rtl/>
        </w:rPr>
        <w:t>الرياء»</w:t>
      </w:r>
      <w:r>
        <w:rPr>
          <w:rtl/>
        </w:rPr>
        <w:t>.</w:t>
      </w:r>
    </w:p>
    <w:p w:rsidR="002B0496" w:rsidRPr="00C35782" w:rsidRDefault="002B0496" w:rsidP="00F46215">
      <w:pPr>
        <w:pStyle w:val="libNormal"/>
        <w:rPr>
          <w:rtl/>
        </w:rPr>
      </w:pPr>
      <w:r w:rsidRPr="00C35782">
        <w:rPr>
          <w:rtl/>
        </w:rPr>
        <w:t xml:space="preserve">وروي عنه </w:t>
      </w:r>
      <w:r w:rsidRPr="001E4D37">
        <w:rPr>
          <w:rStyle w:val="libAlaemChar"/>
          <w:rtl/>
        </w:rPr>
        <w:t>صلى‌الله‌عليه‌وآله‌وسلم</w:t>
      </w:r>
      <w:r w:rsidRPr="00C35782">
        <w:rPr>
          <w:rtl/>
        </w:rPr>
        <w:t xml:space="preserve"> أنّه قال</w:t>
      </w:r>
      <w:r>
        <w:rPr>
          <w:rtl/>
        </w:rPr>
        <w:t xml:space="preserve">: </w:t>
      </w:r>
      <w:r w:rsidRPr="00C35782">
        <w:rPr>
          <w:rtl/>
        </w:rPr>
        <w:t xml:space="preserve">«قال الله </w:t>
      </w:r>
      <w:r w:rsidRPr="001E4D37">
        <w:rPr>
          <w:rStyle w:val="libAlaemChar"/>
          <w:rtl/>
        </w:rPr>
        <w:t>عزوجل</w:t>
      </w:r>
      <w:r>
        <w:rPr>
          <w:rtl/>
        </w:rPr>
        <w:t xml:space="preserve">: </w:t>
      </w:r>
      <w:r w:rsidRPr="00C35782">
        <w:rPr>
          <w:rtl/>
        </w:rPr>
        <w:t>أنا أغنى الشركاء عن الشرك</w:t>
      </w:r>
      <w:r>
        <w:rPr>
          <w:rtl/>
        </w:rPr>
        <w:t xml:space="preserve">، </w:t>
      </w:r>
      <w:r w:rsidRPr="00C35782">
        <w:rPr>
          <w:rtl/>
        </w:rPr>
        <w:t>فمن عمل عملا أشرك فيه معي غيري فأنا منه بريء</w:t>
      </w:r>
      <w:r>
        <w:rPr>
          <w:rtl/>
        </w:rPr>
        <w:t xml:space="preserve">، </w:t>
      </w:r>
      <w:r w:rsidRPr="00C35782">
        <w:rPr>
          <w:rtl/>
        </w:rPr>
        <w:t>فهو للّذي أشرك»</w:t>
      </w:r>
      <w:r>
        <w:rPr>
          <w:rtl/>
        </w:rPr>
        <w:t>.</w:t>
      </w:r>
      <w:r w:rsidRPr="00C35782">
        <w:rPr>
          <w:rtl/>
        </w:rPr>
        <w:t xml:space="preserve"> رواه مسلم في الصحيح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وروي عن عبادة بن الصامت وشدّاد بن أوس قالا</w:t>
      </w:r>
      <w:r>
        <w:rPr>
          <w:rtl/>
        </w:rPr>
        <w:t xml:space="preserve">: </w:t>
      </w:r>
      <w:r w:rsidRPr="00C35782">
        <w:rPr>
          <w:rtl/>
        </w:rPr>
        <w:t xml:space="preserve">سمعنا رسول الله </w:t>
      </w:r>
      <w:r w:rsidRPr="001E4D37">
        <w:rPr>
          <w:rStyle w:val="libAlaemChar"/>
          <w:rtl/>
        </w:rPr>
        <w:t>صلى‌الله‌عليه‌وآله‌وسلم</w:t>
      </w:r>
      <w:r w:rsidRPr="00C35782">
        <w:rPr>
          <w:rtl/>
        </w:rPr>
        <w:t xml:space="preserve"> يقول</w:t>
      </w:r>
      <w:r>
        <w:rPr>
          <w:rtl/>
        </w:rPr>
        <w:t xml:space="preserve">: </w:t>
      </w:r>
      <w:r w:rsidRPr="00C35782">
        <w:rPr>
          <w:rtl/>
        </w:rPr>
        <w:t>«من صلّى صلاة يرائي بها فقد أشرك</w:t>
      </w:r>
      <w:r>
        <w:rPr>
          <w:rtl/>
        </w:rPr>
        <w:t xml:space="preserve">، </w:t>
      </w:r>
      <w:r w:rsidRPr="00C35782">
        <w:rPr>
          <w:rtl/>
        </w:rPr>
        <w:t>ومن صام صوما يرائي به فقد أشرك</w:t>
      </w:r>
      <w:r>
        <w:rPr>
          <w:rtl/>
        </w:rPr>
        <w:t xml:space="preserve">، </w:t>
      </w:r>
      <w:r w:rsidRPr="00C35782">
        <w:rPr>
          <w:rtl/>
        </w:rPr>
        <w:t>ثمّ قرأ هذه الآية»</w:t>
      </w:r>
      <w:r>
        <w:rPr>
          <w:rtl/>
        </w:rPr>
        <w:t>.</w:t>
      </w:r>
    </w:p>
    <w:p w:rsidR="002B0496" w:rsidRPr="00C35782" w:rsidRDefault="002B0496" w:rsidP="00F46215">
      <w:pPr>
        <w:pStyle w:val="libNormal"/>
        <w:rPr>
          <w:rtl/>
        </w:rPr>
      </w:pPr>
      <w:r w:rsidRPr="00C35782">
        <w:rPr>
          <w:rtl/>
        </w:rPr>
        <w:t xml:space="preserve">وروي أنّ جندب بن زهير قال لرسول الله </w:t>
      </w:r>
      <w:r w:rsidRPr="001E4D37">
        <w:rPr>
          <w:rStyle w:val="libAlaemChar"/>
          <w:rtl/>
        </w:rPr>
        <w:t>صلى‌الله‌عليه‌وآله‌وسلم</w:t>
      </w:r>
      <w:r>
        <w:rPr>
          <w:rtl/>
        </w:rPr>
        <w:t xml:space="preserve">: </w:t>
      </w:r>
      <w:r w:rsidRPr="00C35782">
        <w:rPr>
          <w:rtl/>
        </w:rPr>
        <w:t>«إنّي لأعمل العمل لله</w:t>
      </w:r>
      <w:r>
        <w:rPr>
          <w:rtl/>
        </w:rPr>
        <w:t xml:space="preserve">، </w:t>
      </w:r>
      <w:r w:rsidRPr="00C35782">
        <w:rPr>
          <w:rtl/>
        </w:rPr>
        <w:t>فإذا اطّلع عليه سرّني. فقال</w:t>
      </w:r>
      <w:r>
        <w:rPr>
          <w:rtl/>
        </w:rPr>
        <w:t xml:space="preserve">: </w:t>
      </w:r>
      <w:r w:rsidRPr="00C35782">
        <w:rPr>
          <w:rtl/>
        </w:rPr>
        <w:t>إنّ الله لا يقبل ما شورك فيه. فنزلت تصديقا له»</w:t>
      </w:r>
      <w:r>
        <w:rPr>
          <w:rtl/>
        </w:rPr>
        <w:t>.</w:t>
      </w:r>
    </w:p>
    <w:p w:rsidR="002B0496" w:rsidRPr="00C35782" w:rsidRDefault="002B0496" w:rsidP="00F46215">
      <w:pPr>
        <w:pStyle w:val="libNormal"/>
        <w:rPr>
          <w:rtl/>
        </w:rPr>
      </w:pPr>
      <w:r w:rsidRPr="00C35782">
        <w:rPr>
          <w:rtl/>
        </w:rPr>
        <w:t>وروي</w:t>
      </w:r>
      <w:r>
        <w:rPr>
          <w:rtl/>
        </w:rPr>
        <w:t xml:space="preserve">: </w:t>
      </w:r>
      <w:r w:rsidRPr="00C35782">
        <w:rPr>
          <w:rtl/>
        </w:rPr>
        <w:t xml:space="preserve">«أنّ أبا الحسن الرضا </w:t>
      </w:r>
      <w:r w:rsidRPr="001E4D37">
        <w:rPr>
          <w:rStyle w:val="libAlaemChar"/>
          <w:rtl/>
        </w:rPr>
        <w:t>عليه‌السلام</w:t>
      </w:r>
      <w:r w:rsidRPr="00C35782">
        <w:rPr>
          <w:rtl/>
        </w:rPr>
        <w:t xml:space="preserve"> دخل يوما على المأمون فرآه يتوضّأ للصلاة والغلام يصبّ على يده الماء</w:t>
      </w:r>
      <w:r>
        <w:rPr>
          <w:rtl/>
        </w:rPr>
        <w:t xml:space="preserve">، </w:t>
      </w:r>
      <w:r w:rsidRPr="00C35782">
        <w:rPr>
          <w:rtl/>
        </w:rPr>
        <w:t>فقال</w:t>
      </w:r>
      <w:r>
        <w:rPr>
          <w:rtl/>
        </w:rPr>
        <w:t xml:space="preserve">: </w:t>
      </w:r>
      <w:r w:rsidRPr="00C35782">
        <w:rPr>
          <w:rtl/>
        </w:rPr>
        <w:t>لا تشرك بعبادة ربّك أحدا. فصرف المأمون الغلام</w:t>
      </w:r>
      <w:r>
        <w:rPr>
          <w:rtl/>
        </w:rPr>
        <w:t xml:space="preserve">، </w:t>
      </w:r>
      <w:r w:rsidRPr="00C35782">
        <w:rPr>
          <w:rtl/>
        </w:rPr>
        <w:t>وتولّى إتمام وضوئه بنفسه»</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صحيح مسلم 4</w:t>
      </w:r>
      <w:r>
        <w:rPr>
          <w:rtl/>
        </w:rPr>
        <w:t xml:space="preserve">: </w:t>
      </w:r>
      <w:r w:rsidRPr="00C35782">
        <w:rPr>
          <w:rtl/>
        </w:rPr>
        <w:t>2289 ح 46.</w:t>
      </w:r>
    </w:p>
    <w:p w:rsidR="002B0496" w:rsidRPr="00C35782" w:rsidRDefault="002B0496" w:rsidP="00F46215">
      <w:pPr>
        <w:pStyle w:val="libNormal"/>
        <w:rPr>
          <w:rtl/>
        </w:rPr>
      </w:pPr>
      <w:r>
        <w:rPr>
          <w:rtl/>
        </w:rPr>
        <w:br w:type="page"/>
      </w:r>
      <w:r w:rsidRPr="00C35782">
        <w:rPr>
          <w:rtl/>
        </w:rPr>
        <w:lastRenderedPageBreak/>
        <w:t>وقيل</w:t>
      </w:r>
      <w:r>
        <w:rPr>
          <w:rtl/>
        </w:rPr>
        <w:t xml:space="preserve">: </w:t>
      </w:r>
      <w:r w:rsidRPr="00C35782">
        <w:rPr>
          <w:rtl/>
        </w:rPr>
        <w:t>معناه</w:t>
      </w:r>
      <w:r>
        <w:rPr>
          <w:rtl/>
        </w:rPr>
        <w:t xml:space="preserve">: </w:t>
      </w:r>
      <w:r w:rsidRPr="00C35782">
        <w:rPr>
          <w:rtl/>
        </w:rPr>
        <w:t>ولا يطلب منه أجرا. ويؤيّده ما</w:t>
      </w:r>
      <w:r>
        <w:rPr>
          <w:rFonts w:hint="cs"/>
          <w:rtl/>
        </w:rPr>
        <w:t xml:space="preserve"> </w:t>
      </w:r>
      <w:r w:rsidRPr="00C35782">
        <w:rPr>
          <w:rtl/>
        </w:rPr>
        <w:t xml:space="preserve">روي عن أمير المؤمنين </w:t>
      </w:r>
      <w:r w:rsidRPr="001E4D37">
        <w:rPr>
          <w:rStyle w:val="libAlaemChar"/>
          <w:rtl/>
        </w:rPr>
        <w:t>عليه‌السلام</w:t>
      </w:r>
      <w:r w:rsidRPr="00C35782">
        <w:rPr>
          <w:rtl/>
        </w:rPr>
        <w:t xml:space="preserve"> قال</w:t>
      </w:r>
      <w:r>
        <w:rPr>
          <w:rtl/>
        </w:rPr>
        <w:t xml:space="preserve">: </w:t>
      </w:r>
      <w:r w:rsidRPr="00C35782">
        <w:rPr>
          <w:rtl/>
        </w:rPr>
        <w:t>«ما عبدتك طمعا لثوابك</w:t>
      </w:r>
      <w:r>
        <w:rPr>
          <w:rtl/>
        </w:rPr>
        <w:t xml:space="preserve">، </w:t>
      </w:r>
      <w:r w:rsidRPr="00C35782">
        <w:rPr>
          <w:rtl/>
        </w:rPr>
        <w:t>وخوفا من نارك</w:t>
      </w:r>
      <w:r>
        <w:rPr>
          <w:rtl/>
        </w:rPr>
        <w:t xml:space="preserve">، </w:t>
      </w:r>
      <w:r w:rsidRPr="00C35782">
        <w:rPr>
          <w:rtl/>
        </w:rPr>
        <w:t>بل وجدتك أهلا للعبادة فعبدتك»</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هذه الآية آخر آية نزلت من القرآن.</w:t>
      </w:r>
    </w:p>
    <w:p w:rsidR="002B0496" w:rsidRPr="00C35782" w:rsidRDefault="002B0496" w:rsidP="00F46215">
      <w:pPr>
        <w:pStyle w:val="libNormal"/>
        <w:rPr>
          <w:rtl/>
        </w:rPr>
      </w:pPr>
      <w:r w:rsidRPr="00C35782">
        <w:rPr>
          <w:rtl/>
        </w:rPr>
        <w:t xml:space="preserve">وعن النبيّ </w:t>
      </w:r>
      <w:r w:rsidRPr="001E4D37">
        <w:rPr>
          <w:rStyle w:val="libAlaemChar"/>
          <w:rtl/>
        </w:rPr>
        <w:t>صلى‌الله‌عليه‌وآله‌وسلم</w:t>
      </w:r>
      <w:r>
        <w:rPr>
          <w:rtl/>
        </w:rPr>
        <w:t xml:space="preserve">: </w:t>
      </w:r>
      <w:r w:rsidRPr="00C35782">
        <w:rPr>
          <w:rtl/>
        </w:rPr>
        <w:t>«من قرأها</w:t>
      </w:r>
      <w:r>
        <w:rPr>
          <w:rtl/>
        </w:rPr>
        <w:t xml:space="preserve"> ـ </w:t>
      </w:r>
      <w:r w:rsidRPr="00C35782">
        <w:rPr>
          <w:rtl/>
        </w:rPr>
        <w:t>أي</w:t>
      </w:r>
      <w:r>
        <w:rPr>
          <w:rtl/>
        </w:rPr>
        <w:t xml:space="preserve">: </w:t>
      </w:r>
      <w:r w:rsidRPr="00C35782">
        <w:rPr>
          <w:rtl/>
        </w:rPr>
        <w:t>هذه الآية</w:t>
      </w:r>
      <w:r>
        <w:rPr>
          <w:rtl/>
        </w:rPr>
        <w:t xml:space="preserve"> ـ </w:t>
      </w:r>
      <w:r w:rsidRPr="00C35782">
        <w:rPr>
          <w:rtl/>
        </w:rPr>
        <w:t>عند مضجعه كان له نورا في مضجعه يتلألأ إلى مكّة</w:t>
      </w:r>
      <w:r>
        <w:rPr>
          <w:rtl/>
        </w:rPr>
        <w:t xml:space="preserve">، </w:t>
      </w:r>
      <w:r w:rsidRPr="00C35782">
        <w:rPr>
          <w:rtl/>
        </w:rPr>
        <w:t>حشو ذلك النور ملائكة يصلّون عليه حتّى يقوم. فإن كان مضجعه بمكّة كان له نورا يتلألأ من مضجعه إلى البيت المعمور</w:t>
      </w:r>
      <w:r>
        <w:rPr>
          <w:rtl/>
        </w:rPr>
        <w:t xml:space="preserve">، </w:t>
      </w:r>
      <w:r w:rsidRPr="00C35782">
        <w:rPr>
          <w:rtl/>
        </w:rPr>
        <w:t>حشو ذلك ملائكة يصلّون عليه حتّى يستيقظ»</w:t>
      </w:r>
      <w:r>
        <w:rPr>
          <w:rtl/>
        </w:rPr>
        <w:t>.</w:t>
      </w:r>
    </w:p>
    <w:p w:rsidR="002B0496" w:rsidRPr="00C35782" w:rsidRDefault="002B0496" w:rsidP="00F46215">
      <w:pPr>
        <w:pStyle w:val="libNormal"/>
        <w:rPr>
          <w:rtl/>
        </w:rPr>
      </w:pPr>
      <w:r w:rsidRPr="00C35782">
        <w:rPr>
          <w:rtl/>
        </w:rPr>
        <w:t>ومثله ما</w:t>
      </w:r>
      <w:r>
        <w:rPr>
          <w:rFonts w:hint="cs"/>
          <w:rtl/>
        </w:rPr>
        <w:t xml:space="preserve"> </w:t>
      </w:r>
      <w:r w:rsidRPr="00C35782">
        <w:rPr>
          <w:rtl/>
        </w:rPr>
        <w:t xml:space="preserve">روى الشيخ أبو جعفر بن بابويه </w:t>
      </w:r>
      <w:r w:rsidRPr="001E4D37">
        <w:rPr>
          <w:rStyle w:val="libAlaemChar"/>
          <w:rtl/>
        </w:rPr>
        <w:t>رحمه‌الله</w:t>
      </w:r>
      <w:r w:rsidRPr="00C35782">
        <w:rPr>
          <w:rtl/>
        </w:rPr>
        <w:t xml:space="preserve"> بإسناده عن عيسى بن عبد الله</w:t>
      </w:r>
      <w:r>
        <w:rPr>
          <w:rtl/>
        </w:rPr>
        <w:t xml:space="preserve">، </w:t>
      </w:r>
      <w:r w:rsidRPr="00C35782">
        <w:rPr>
          <w:rtl/>
        </w:rPr>
        <w:t>عن أبيه</w:t>
      </w:r>
      <w:r>
        <w:rPr>
          <w:rtl/>
        </w:rPr>
        <w:t xml:space="preserve">، </w:t>
      </w:r>
      <w:r w:rsidRPr="00C35782">
        <w:rPr>
          <w:rtl/>
        </w:rPr>
        <w:t>عن جدّه</w:t>
      </w:r>
      <w:r>
        <w:rPr>
          <w:rtl/>
        </w:rPr>
        <w:t xml:space="preserve">، </w:t>
      </w:r>
      <w:r w:rsidRPr="00C35782">
        <w:rPr>
          <w:rtl/>
        </w:rPr>
        <w:t xml:space="preserve">عن عليّ </w:t>
      </w:r>
      <w:r w:rsidRPr="001E4D37">
        <w:rPr>
          <w:rStyle w:val="libAlaemChar"/>
          <w:rtl/>
        </w:rPr>
        <w:t>عليه‌السلام</w:t>
      </w:r>
      <w:r w:rsidRPr="00C35782">
        <w:rPr>
          <w:rtl/>
        </w:rPr>
        <w:t xml:space="preserve"> قال</w:t>
      </w:r>
      <w:r>
        <w:rPr>
          <w:rtl/>
        </w:rPr>
        <w:t xml:space="preserve">: </w:t>
      </w:r>
      <w:r w:rsidRPr="00C35782">
        <w:rPr>
          <w:rtl/>
        </w:rPr>
        <w:t>«ما من عبد يقرأ «قل إنّما أنا بشر مثلكم» إلى آخر الآية</w:t>
      </w:r>
      <w:r>
        <w:rPr>
          <w:rtl/>
        </w:rPr>
        <w:t xml:space="preserve">، </w:t>
      </w:r>
      <w:r w:rsidRPr="00C35782">
        <w:rPr>
          <w:rtl/>
        </w:rPr>
        <w:t>إلّا كان له نورا في مضجعه إلى بيت الله الحرام</w:t>
      </w:r>
      <w:r>
        <w:rPr>
          <w:rtl/>
        </w:rPr>
        <w:t xml:space="preserve">، </w:t>
      </w:r>
      <w:r w:rsidRPr="00C35782">
        <w:rPr>
          <w:rtl/>
        </w:rPr>
        <w:t>فإن كان من أهل البيت الحرام كان له نورا إلى بيت المقدس»</w:t>
      </w:r>
      <w:r>
        <w:rPr>
          <w:rtl/>
        </w:rPr>
        <w:t>.</w:t>
      </w:r>
    </w:p>
    <w:p w:rsidR="002B0496" w:rsidRPr="00C35782" w:rsidRDefault="002B0496" w:rsidP="00F46215">
      <w:pPr>
        <w:pStyle w:val="libNormal"/>
        <w:rPr>
          <w:rtl/>
        </w:rPr>
      </w:pPr>
      <w:r w:rsidRPr="00C35782">
        <w:rPr>
          <w:rtl/>
        </w:rPr>
        <w:t xml:space="preserve">وقال أبو عبد الله </w:t>
      </w:r>
      <w:r w:rsidRPr="001E4D37">
        <w:rPr>
          <w:rStyle w:val="libAlaemChar"/>
          <w:rtl/>
        </w:rPr>
        <w:t>عليه‌السلام</w:t>
      </w:r>
      <w:r>
        <w:rPr>
          <w:rtl/>
        </w:rPr>
        <w:t xml:space="preserve">: </w:t>
      </w:r>
      <w:r w:rsidRPr="00C35782">
        <w:rPr>
          <w:rtl/>
        </w:rPr>
        <w:t>«ما من أحد يقرأ آخر الكهف عند النوم إلّا يتيقّظ في الساعة الّتي يريدها»</w:t>
      </w:r>
      <w:r>
        <w:rPr>
          <w:rtl/>
        </w:rPr>
        <w:t>.</w:t>
      </w:r>
    </w:p>
    <w:p w:rsidR="002B0496" w:rsidRPr="00C35782" w:rsidRDefault="002B0496" w:rsidP="00F46215">
      <w:pPr>
        <w:pStyle w:val="libNormal"/>
        <w:rPr>
          <w:rtl/>
        </w:rPr>
      </w:pPr>
      <w:r w:rsidRPr="00C35782">
        <w:rPr>
          <w:rtl/>
        </w:rPr>
        <w:t xml:space="preserve">قيل في وجه اتّصال </w:t>
      </w:r>
      <w:r w:rsidRPr="001E4D37">
        <w:rPr>
          <w:rStyle w:val="libAlaemChar"/>
          <w:rtl/>
        </w:rPr>
        <w:t>(</w:t>
      </w:r>
      <w:r w:rsidRPr="002E737F">
        <w:rPr>
          <w:rStyle w:val="libAieChar"/>
          <w:rtl/>
        </w:rPr>
        <w:t>قُلْ لَوْ كانَ الْبَحْرُ مِداداً لِكَلِماتِ رَبِّي</w:t>
      </w:r>
      <w:r w:rsidRPr="001E4D37">
        <w:rPr>
          <w:rStyle w:val="libAlaemChar"/>
          <w:rtl/>
        </w:rPr>
        <w:t>)</w:t>
      </w:r>
      <w:r w:rsidRPr="00C35782">
        <w:rPr>
          <w:rtl/>
        </w:rPr>
        <w:t xml:space="preserve"> بما قبلها</w:t>
      </w:r>
      <w:r>
        <w:rPr>
          <w:rtl/>
        </w:rPr>
        <w:t xml:space="preserve">: </w:t>
      </w:r>
      <w:r w:rsidRPr="00C35782">
        <w:rPr>
          <w:rtl/>
        </w:rPr>
        <w:t>إنّه</w:t>
      </w:r>
      <w:r w:rsidRPr="002B7099">
        <w:rPr>
          <w:rtl/>
        </w:rPr>
        <w:t xml:space="preserve"> </w:t>
      </w:r>
      <w:r w:rsidRPr="00C35782">
        <w:rPr>
          <w:rtl/>
        </w:rPr>
        <w:t>ل</w:t>
      </w:r>
      <w:r>
        <w:rPr>
          <w:rFonts w:hint="cs"/>
          <w:rtl/>
        </w:rPr>
        <w:t>ـ</w:t>
      </w:r>
      <w:r w:rsidRPr="00C35782">
        <w:rPr>
          <w:rtl/>
        </w:rPr>
        <w:t>مّا تقدّم الأمر والنهي والوعد والوعيد</w:t>
      </w:r>
      <w:r>
        <w:rPr>
          <w:rtl/>
        </w:rPr>
        <w:t xml:space="preserve">، </w:t>
      </w:r>
      <w:r w:rsidRPr="00C35782">
        <w:rPr>
          <w:rtl/>
        </w:rPr>
        <w:t>عقّب ذلك سبحانه ببيان أنّ مقدوراته لا تتناهى</w:t>
      </w:r>
      <w:r>
        <w:rPr>
          <w:rtl/>
        </w:rPr>
        <w:t xml:space="preserve">، </w:t>
      </w:r>
      <w:r w:rsidRPr="00C35782">
        <w:rPr>
          <w:rtl/>
        </w:rPr>
        <w:t>وأنّه قادر على ما يشاء في أفعاله وأوامره على حسب المصالح</w:t>
      </w:r>
      <w:r>
        <w:rPr>
          <w:rtl/>
        </w:rPr>
        <w:t xml:space="preserve">، </w:t>
      </w:r>
      <w:r w:rsidRPr="00C35782">
        <w:rPr>
          <w:rtl/>
        </w:rPr>
        <w:t>فمن الواجب على المكلّف أن يمتثل أمره ونهيه</w:t>
      </w:r>
      <w:r>
        <w:rPr>
          <w:rtl/>
        </w:rPr>
        <w:t xml:space="preserve">، </w:t>
      </w:r>
      <w:r w:rsidRPr="00C35782">
        <w:rPr>
          <w:rtl/>
        </w:rPr>
        <w:t>ويثق بوعده</w:t>
      </w:r>
      <w:r>
        <w:rPr>
          <w:rtl/>
        </w:rPr>
        <w:t xml:space="preserve">، </w:t>
      </w:r>
      <w:r w:rsidRPr="00C35782">
        <w:rPr>
          <w:rtl/>
        </w:rPr>
        <w:t>ويتّقي وعيده.</w:t>
      </w:r>
    </w:p>
    <w:p w:rsidR="002B0496" w:rsidRDefault="002B0496" w:rsidP="00475B5F">
      <w:pPr>
        <w:pStyle w:val="libCenterBold2"/>
        <w:rPr>
          <w:rtl/>
        </w:rPr>
      </w:pPr>
      <w:r w:rsidRPr="00C35782">
        <w:rPr>
          <w:rtl/>
        </w:rPr>
        <w:t>تمّت هذه المجلّدة بحمد الله وحسن توفيقه ،</w:t>
      </w:r>
    </w:p>
    <w:p w:rsidR="002B0496" w:rsidRPr="00C35782" w:rsidRDefault="002B0496" w:rsidP="00475B5F">
      <w:pPr>
        <w:pStyle w:val="libCenterBold2"/>
        <w:rPr>
          <w:rtl/>
        </w:rPr>
      </w:pPr>
      <w:r w:rsidRPr="00C35782">
        <w:rPr>
          <w:rtl/>
        </w:rPr>
        <w:t>والص</w:t>
      </w:r>
      <w:r>
        <w:rPr>
          <w:rFonts w:hint="cs"/>
          <w:rtl/>
        </w:rPr>
        <w:t>ّ</w:t>
      </w:r>
      <w:r w:rsidRPr="00C35782">
        <w:rPr>
          <w:rtl/>
        </w:rPr>
        <w:t>لاة على محمد وآله الطيّبين الطاهرين</w:t>
      </w:r>
    </w:p>
    <w:p w:rsidR="002B0496" w:rsidRDefault="002B0496" w:rsidP="00905D0C">
      <w:pPr>
        <w:pStyle w:val="libCenterBold1"/>
        <w:rPr>
          <w:rtl/>
        </w:rPr>
      </w:pPr>
      <w:r>
        <w:rPr>
          <w:rtl/>
        </w:rPr>
        <w:br w:type="page"/>
      </w:r>
      <w:r>
        <w:rPr>
          <w:rtl/>
        </w:rPr>
        <w:lastRenderedPageBreak/>
        <w:t>(</w:t>
      </w:r>
      <w:r w:rsidRPr="00C35782">
        <w:rPr>
          <w:rtl/>
        </w:rPr>
        <w:t>19)</w:t>
      </w:r>
    </w:p>
    <w:p w:rsidR="002B0496" w:rsidRPr="00C35782" w:rsidRDefault="002B0496" w:rsidP="002B0496">
      <w:pPr>
        <w:pStyle w:val="Heading1Center"/>
        <w:rPr>
          <w:rtl/>
        </w:rPr>
      </w:pPr>
      <w:bookmarkStart w:id="2" w:name="_Toc31542699"/>
      <w:r w:rsidRPr="00C35782">
        <w:rPr>
          <w:rtl/>
        </w:rPr>
        <w:t>سورة مريم</w:t>
      </w:r>
      <w:bookmarkEnd w:id="2"/>
    </w:p>
    <w:p w:rsidR="002B0496" w:rsidRPr="00C35782" w:rsidRDefault="002B0496" w:rsidP="00F46215">
      <w:pPr>
        <w:pStyle w:val="libNormal"/>
        <w:rPr>
          <w:rtl/>
        </w:rPr>
      </w:pPr>
      <w:r w:rsidRPr="00C35782">
        <w:rPr>
          <w:rtl/>
        </w:rPr>
        <w:t xml:space="preserve">مكّيّة بالإجماع. وهي ثمان وتسعون آية. وفي حديث أبيّ بن كعب عن النبيّ </w:t>
      </w:r>
      <w:r w:rsidRPr="001E4D37">
        <w:rPr>
          <w:rStyle w:val="libAlaemChar"/>
          <w:rtl/>
        </w:rPr>
        <w:t>صلى‌الله‌عليه‌وآله‌وسلم</w:t>
      </w:r>
      <w:r>
        <w:rPr>
          <w:rtl/>
        </w:rPr>
        <w:t xml:space="preserve">: </w:t>
      </w:r>
      <w:r w:rsidRPr="00C35782">
        <w:rPr>
          <w:rtl/>
        </w:rPr>
        <w:t>«من قرأ سورة مريم أعطي من الأجر بعدد من صدّق بزكريّا وكذّب به</w:t>
      </w:r>
      <w:r>
        <w:rPr>
          <w:rtl/>
        </w:rPr>
        <w:t xml:space="preserve">، </w:t>
      </w:r>
      <w:r w:rsidRPr="00C35782">
        <w:rPr>
          <w:rtl/>
        </w:rPr>
        <w:t>وبيحيى ومريم وعيسى وموسى وهارون وإبراهيم وإسحاق ويعقوب وإسماعيل عشر حسنات</w:t>
      </w:r>
      <w:r>
        <w:rPr>
          <w:rtl/>
        </w:rPr>
        <w:t xml:space="preserve">، </w:t>
      </w:r>
      <w:r w:rsidRPr="00C35782">
        <w:rPr>
          <w:rtl/>
        </w:rPr>
        <w:t>وبعدد من دعا الله في الدنيا</w:t>
      </w:r>
      <w:r>
        <w:rPr>
          <w:rtl/>
        </w:rPr>
        <w:t xml:space="preserve">، </w:t>
      </w:r>
      <w:r w:rsidRPr="00C35782">
        <w:rPr>
          <w:rtl/>
        </w:rPr>
        <w:t>وبعدد من لم يدع الله»</w:t>
      </w:r>
      <w:r>
        <w:rPr>
          <w:rtl/>
        </w:rPr>
        <w:t>.</w:t>
      </w:r>
    </w:p>
    <w:p w:rsidR="002B0496" w:rsidRPr="00C35782" w:rsidRDefault="002B0496" w:rsidP="00F46215">
      <w:pPr>
        <w:pStyle w:val="libNormal"/>
        <w:rPr>
          <w:rtl/>
        </w:rPr>
      </w:pPr>
      <w:r w:rsidRPr="00C35782">
        <w:rPr>
          <w:rtl/>
        </w:rPr>
        <w:t xml:space="preserve">وقال الصادق </w:t>
      </w:r>
      <w:r w:rsidRPr="001E4D37">
        <w:rPr>
          <w:rStyle w:val="libAlaemChar"/>
          <w:rtl/>
        </w:rPr>
        <w:t>عليه‌السلام</w:t>
      </w:r>
      <w:r>
        <w:rPr>
          <w:rtl/>
        </w:rPr>
        <w:t xml:space="preserve">: </w:t>
      </w:r>
      <w:r w:rsidRPr="00C35782">
        <w:rPr>
          <w:rtl/>
        </w:rPr>
        <w:t>«من أدمن قراءة سورة مريم لم يمت في الدنيا حتّى يصيب ما يغنيه في ماله وولده</w:t>
      </w:r>
      <w:r>
        <w:rPr>
          <w:rtl/>
        </w:rPr>
        <w:t xml:space="preserve">، </w:t>
      </w:r>
      <w:r w:rsidRPr="00C35782">
        <w:rPr>
          <w:rtl/>
        </w:rPr>
        <w:t>وكان في الآخرة من أصحاب عيسى بن مريم</w:t>
      </w:r>
      <w:r>
        <w:rPr>
          <w:rtl/>
        </w:rPr>
        <w:t xml:space="preserve">، </w:t>
      </w:r>
      <w:r w:rsidRPr="00C35782">
        <w:rPr>
          <w:rtl/>
        </w:rPr>
        <w:t>وأعطي من الأجر في الآخرة ملك سليمان بن داود في الدنيا»</w:t>
      </w:r>
      <w:r>
        <w:rPr>
          <w:rtl/>
        </w:rPr>
        <w:t>.</w:t>
      </w:r>
    </w:p>
    <w:p w:rsidR="002B0496" w:rsidRDefault="002B0496" w:rsidP="00F46215">
      <w:pPr>
        <w:pStyle w:val="libNormal"/>
        <w:rPr>
          <w:rtl/>
        </w:rPr>
      </w:pPr>
      <w:r w:rsidRPr="00C35782">
        <w:rPr>
          <w:rtl/>
        </w:rPr>
        <w:t>واعلم أنّه سبحانه</w:t>
      </w:r>
      <w:r w:rsidRPr="002B7099">
        <w:rPr>
          <w:rtl/>
        </w:rPr>
        <w:t xml:space="preserve"> </w:t>
      </w:r>
      <w:r w:rsidRPr="00C35782">
        <w:rPr>
          <w:rtl/>
        </w:rPr>
        <w:t>ل</w:t>
      </w:r>
      <w:r>
        <w:rPr>
          <w:rFonts w:hint="cs"/>
          <w:rtl/>
        </w:rPr>
        <w:t>ـ</w:t>
      </w:r>
      <w:r w:rsidRPr="00C35782">
        <w:rPr>
          <w:rtl/>
        </w:rPr>
        <w:t>مّا ختم سورة الكهف بذكر التوحيد والدعاء إليه</w:t>
      </w:r>
      <w:r>
        <w:rPr>
          <w:rtl/>
        </w:rPr>
        <w:t xml:space="preserve">، </w:t>
      </w:r>
      <w:r w:rsidRPr="00C35782">
        <w:rPr>
          <w:rtl/>
        </w:rPr>
        <w:t>افتتح هذه السورة بذكر الأنبياء الّذين كانوا على تلك الطريقة</w:t>
      </w:r>
      <w:r>
        <w:rPr>
          <w:rtl/>
        </w:rPr>
        <w:t xml:space="preserve">، </w:t>
      </w:r>
      <w:r w:rsidRPr="00C35782">
        <w:rPr>
          <w:rtl/>
        </w:rPr>
        <w:t>بعثا على الاقتداء بهم</w:t>
      </w:r>
      <w:r>
        <w:rPr>
          <w:rtl/>
        </w:rPr>
        <w:t xml:space="preserve">، </w:t>
      </w:r>
      <w:r w:rsidRPr="00C35782">
        <w:rPr>
          <w:rtl/>
        </w:rPr>
        <w:t>وحثّا على الاهتداء بهديهم</w:t>
      </w:r>
      <w:r>
        <w:rPr>
          <w:rtl/>
        </w:rPr>
        <w:t xml:space="preserve">، </w:t>
      </w:r>
      <w:r w:rsidRPr="00C35782">
        <w:rPr>
          <w:rtl/>
        </w:rPr>
        <w:t>فقال :</w:t>
      </w:r>
    </w:p>
    <w:p w:rsidR="002B0496" w:rsidRDefault="002B0496" w:rsidP="00905D0C">
      <w:pPr>
        <w:pStyle w:val="libCenterBold1"/>
        <w:rPr>
          <w:rtl/>
        </w:rPr>
      </w:pPr>
      <w:r w:rsidRPr="009C5DB1">
        <w:rPr>
          <w:rtl/>
        </w:rPr>
        <w:t>بِسْمِ اللهِ الرَّحْمنِ الرَّحِيمِ</w:t>
      </w:r>
    </w:p>
    <w:p w:rsidR="002B0496" w:rsidRPr="00C35782" w:rsidRDefault="002B0496" w:rsidP="00F46215">
      <w:pPr>
        <w:pStyle w:val="libNormal"/>
        <w:rPr>
          <w:rtl/>
        </w:rPr>
      </w:pPr>
      <w:r w:rsidRPr="001E4D37">
        <w:rPr>
          <w:rStyle w:val="libAlaemChar"/>
          <w:rtl/>
        </w:rPr>
        <w:t>(</w:t>
      </w:r>
      <w:r w:rsidRPr="002E737F">
        <w:rPr>
          <w:rStyle w:val="libAieChar"/>
          <w:rtl/>
        </w:rPr>
        <w:t>كهيعص (1) ذِكْرُ رَحْمَتِ رَبِّكَ عَبْدَهُ زَكَرِيَّا (2) إِذْ نادى رَبَّهُ نِداءً خَفِيًّا (3) قالَ رَبِّ إِنِّي وَهَنَ الْعَظْمُ مِنِّي وَاشْتَعَلَ الرَّأْسُ شَيْباً وَلَمْ أَكُنْ بِدُعائِكَ رَبِّ شَقِيًّا (4) وَإِنِّي خِفْتُ الْمَوالِيَ مِنْ وَرائِي وَكانَتِ امْرَأَتِي عاقِراً فَهَبْ لِي مِنْ لَدُنْكَ وَلِيًّا (5) يَرِثُنِي وَيَرِثُ مِنْ آلِ يَعْقُوبَ وَاجْعَلْهُ رَبِّ رَضِيًّا (6)</w:t>
      </w:r>
      <w:r w:rsidRPr="001E4D37">
        <w:rPr>
          <w:rStyle w:val="libAlaemChar"/>
          <w:rtl/>
        </w:rPr>
        <w:t>)</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بِسْمِ اللهِ الرَّحْمنِ الرَّحِيمِ كهيعص</w:t>
      </w:r>
      <w:r w:rsidRPr="001E4D37">
        <w:rPr>
          <w:rStyle w:val="libAlaemChar"/>
          <w:rtl/>
        </w:rPr>
        <w:t>)</w:t>
      </w:r>
      <w:r w:rsidRPr="00C35782">
        <w:rPr>
          <w:rtl/>
        </w:rPr>
        <w:t xml:space="preserve"> أمال أبو عمرو الهاء</w:t>
      </w:r>
      <w:r>
        <w:rPr>
          <w:rtl/>
        </w:rPr>
        <w:t xml:space="preserve">، </w:t>
      </w:r>
      <w:r w:rsidRPr="00C35782">
        <w:rPr>
          <w:rtl/>
        </w:rPr>
        <w:t>لأنّ ألفات أسماء التهجّي عنده ياءات. وابن عامر وحمزة الياء. والكسائي وأبو بكر كليهما. ونافع بين بين.</w:t>
      </w:r>
    </w:p>
    <w:p w:rsidR="002B0496" w:rsidRPr="00C35782" w:rsidRDefault="002B0496" w:rsidP="00F46215">
      <w:pPr>
        <w:pStyle w:val="libNormal"/>
        <w:rPr>
          <w:rtl/>
        </w:rPr>
      </w:pPr>
      <w:r w:rsidRPr="00C35782">
        <w:rPr>
          <w:rtl/>
        </w:rPr>
        <w:t>ونافع وابن كثير وعاصم يظهرون دال الهجاء عند الذال</w:t>
      </w:r>
      <w:r>
        <w:rPr>
          <w:rtl/>
        </w:rPr>
        <w:t xml:space="preserve">، </w:t>
      </w:r>
      <w:r w:rsidRPr="00C35782">
        <w:rPr>
          <w:rtl/>
        </w:rPr>
        <w:t>والباقون يدغمونها.</w:t>
      </w:r>
    </w:p>
    <w:p w:rsidR="002B0496" w:rsidRPr="00C35782" w:rsidRDefault="002B0496" w:rsidP="00F46215">
      <w:pPr>
        <w:pStyle w:val="libNormal"/>
        <w:rPr>
          <w:rtl/>
        </w:rPr>
      </w:pPr>
      <w:r w:rsidRPr="00C35782">
        <w:rPr>
          <w:rtl/>
        </w:rPr>
        <w:t>وقد ذكرنا في أوّل سورة البقرة اختلاف العلماء في حروف المعجم الّتي في أوائل السور</w:t>
      </w:r>
      <w:r>
        <w:rPr>
          <w:rtl/>
        </w:rPr>
        <w:t xml:space="preserve">، </w:t>
      </w:r>
      <w:r w:rsidRPr="00C35782">
        <w:rPr>
          <w:rtl/>
        </w:rPr>
        <w:t>وشرحنا أقوالهم هناك. وقيل هاهنا</w:t>
      </w:r>
      <w:r>
        <w:rPr>
          <w:rtl/>
        </w:rPr>
        <w:t xml:space="preserve">: </w:t>
      </w:r>
      <w:r w:rsidRPr="00C35782">
        <w:rPr>
          <w:rtl/>
        </w:rPr>
        <w:t>إنّها اسم هذه السورة</w:t>
      </w:r>
      <w:r>
        <w:rPr>
          <w:rtl/>
        </w:rPr>
        <w:t xml:space="preserve">، </w:t>
      </w:r>
      <w:r w:rsidRPr="00C35782">
        <w:rPr>
          <w:rtl/>
        </w:rPr>
        <w:t>أو اسم القرآن.</w:t>
      </w:r>
    </w:p>
    <w:p w:rsidR="002B0496" w:rsidRPr="00C35782" w:rsidRDefault="002B0496" w:rsidP="00F46215">
      <w:pPr>
        <w:pStyle w:val="libNormal"/>
        <w:rPr>
          <w:rtl/>
        </w:rPr>
      </w:pPr>
      <w:r w:rsidRPr="00C35782">
        <w:rPr>
          <w:rtl/>
        </w:rPr>
        <w:t>وحدّث عطاء بن ثابت</w:t>
      </w:r>
      <w:r>
        <w:rPr>
          <w:rtl/>
        </w:rPr>
        <w:t xml:space="preserve">، </w:t>
      </w:r>
      <w:r w:rsidRPr="00C35782">
        <w:rPr>
          <w:rtl/>
        </w:rPr>
        <w:t>عن سعيد بن جبير</w:t>
      </w:r>
      <w:r>
        <w:rPr>
          <w:rtl/>
        </w:rPr>
        <w:t xml:space="preserve">، </w:t>
      </w:r>
      <w:r w:rsidRPr="00C35782">
        <w:rPr>
          <w:rtl/>
        </w:rPr>
        <w:t>عن ابن عبّاس أنّه قال</w:t>
      </w:r>
      <w:r>
        <w:rPr>
          <w:rtl/>
        </w:rPr>
        <w:t xml:space="preserve">: </w:t>
      </w:r>
      <w:r w:rsidRPr="00C35782">
        <w:rPr>
          <w:rtl/>
        </w:rPr>
        <w:t>إنّ «كاف» من كريم</w:t>
      </w:r>
      <w:r>
        <w:rPr>
          <w:rtl/>
        </w:rPr>
        <w:t>، و «</w:t>
      </w:r>
      <w:r w:rsidRPr="00C35782">
        <w:rPr>
          <w:rtl/>
        </w:rPr>
        <w:t>ها» من هاد</w:t>
      </w:r>
      <w:r>
        <w:rPr>
          <w:rtl/>
        </w:rPr>
        <w:t>، و «</w:t>
      </w:r>
      <w:r w:rsidRPr="00C35782">
        <w:rPr>
          <w:rtl/>
        </w:rPr>
        <w:t>يا» من حكيم</w:t>
      </w:r>
      <w:r>
        <w:rPr>
          <w:rtl/>
        </w:rPr>
        <w:t>، و «</w:t>
      </w:r>
      <w:r w:rsidRPr="00C35782">
        <w:rPr>
          <w:rtl/>
        </w:rPr>
        <w:t>عين» من عليم</w:t>
      </w:r>
      <w:r>
        <w:rPr>
          <w:rtl/>
        </w:rPr>
        <w:t>، و «</w:t>
      </w:r>
      <w:r w:rsidRPr="00C35782">
        <w:rPr>
          <w:rtl/>
        </w:rPr>
        <w:t>صاد» من صادق.</w:t>
      </w:r>
    </w:p>
    <w:p w:rsidR="002B0496" w:rsidRPr="00C35782" w:rsidRDefault="002B0496" w:rsidP="00F46215">
      <w:pPr>
        <w:pStyle w:val="libNormal"/>
        <w:rPr>
          <w:rtl/>
        </w:rPr>
      </w:pPr>
      <w:r w:rsidRPr="00C35782">
        <w:rPr>
          <w:rtl/>
        </w:rPr>
        <w:t>وفي رواية عطاء والكلبي عنه</w:t>
      </w:r>
      <w:r>
        <w:rPr>
          <w:rtl/>
        </w:rPr>
        <w:t xml:space="preserve">: </w:t>
      </w:r>
      <w:r w:rsidRPr="00C35782">
        <w:rPr>
          <w:rtl/>
        </w:rPr>
        <w:t>أنّ معناه</w:t>
      </w:r>
      <w:r>
        <w:rPr>
          <w:rtl/>
        </w:rPr>
        <w:t xml:space="preserve">: </w:t>
      </w:r>
      <w:r w:rsidRPr="00C35782">
        <w:rPr>
          <w:rtl/>
        </w:rPr>
        <w:t>كاف لخلقه</w:t>
      </w:r>
      <w:r>
        <w:rPr>
          <w:rtl/>
        </w:rPr>
        <w:t xml:space="preserve">، </w:t>
      </w:r>
      <w:r w:rsidRPr="00C35782">
        <w:rPr>
          <w:rtl/>
        </w:rPr>
        <w:t>هاد لعباده</w:t>
      </w:r>
      <w:r>
        <w:rPr>
          <w:rtl/>
        </w:rPr>
        <w:t xml:space="preserve">، </w:t>
      </w:r>
      <w:r w:rsidRPr="00C35782">
        <w:rPr>
          <w:rtl/>
        </w:rPr>
        <w:t>يده فوق أيديهم</w:t>
      </w:r>
      <w:r>
        <w:rPr>
          <w:rtl/>
        </w:rPr>
        <w:t xml:space="preserve">، </w:t>
      </w:r>
      <w:r w:rsidRPr="00C35782">
        <w:rPr>
          <w:rtl/>
        </w:rPr>
        <w:t>عالم ببريّته</w:t>
      </w:r>
      <w:r>
        <w:rPr>
          <w:rtl/>
        </w:rPr>
        <w:t xml:space="preserve">، </w:t>
      </w:r>
      <w:r w:rsidRPr="00C35782">
        <w:rPr>
          <w:rtl/>
        </w:rPr>
        <w:t>صادق بوعده</w:t>
      </w:r>
      <w:r>
        <w:rPr>
          <w:rtl/>
        </w:rPr>
        <w:t xml:space="preserve">، </w:t>
      </w:r>
      <w:r w:rsidRPr="00C35782">
        <w:rPr>
          <w:rtl/>
        </w:rPr>
        <w:t xml:space="preserve">فإنّ كلّ واحدة من هذه الحروف تدلّ على صفة من صفات الله </w:t>
      </w:r>
      <w:r w:rsidRPr="001E4D37">
        <w:rPr>
          <w:rStyle w:val="libAlaemChar"/>
          <w:rtl/>
        </w:rPr>
        <w:t>عزوجل</w:t>
      </w:r>
      <w:r w:rsidRPr="00C35782">
        <w:rPr>
          <w:rtl/>
        </w:rPr>
        <w:t>.</w:t>
      </w:r>
    </w:p>
    <w:p w:rsidR="002B0496" w:rsidRPr="00C35782" w:rsidRDefault="002B0496" w:rsidP="00F46215">
      <w:pPr>
        <w:pStyle w:val="libNormal"/>
        <w:rPr>
          <w:rtl/>
        </w:rPr>
      </w:pPr>
      <w:r w:rsidRPr="00C35782">
        <w:rPr>
          <w:rtl/>
        </w:rPr>
        <w:t>وعند بعضهم أنّ الياء إشارة إلى</w:t>
      </w:r>
      <w:r>
        <w:rPr>
          <w:rtl/>
        </w:rPr>
        <w:t xml:space="preserve">: </w:t>
      </w:r>
      <w:r w:rsidRPr="00C35782">
        <w:rPr>
          <w:rtl/>
        </w:rPr>
        <w:t xml:space="preserve">يا من يجير ولا يجار عليه. وروي عن أمير المؤمنين </w:t>
      </w:r>
      <w:r w:rsidRPr="001E4D37">
        <w:rPr>
          <w:rStyle w:val="libAlaemChar"/>
          <w:rtl/>
        </w:rPr>
        <w:t>عليه‌السلام</w:t>
      </w:r>
      <w:r w:rsidRPr="00C35782">
        <w:rPr>
          <w:rtl/>
        </w:rPr>
        <w:t xml:space="preserve"> أنّه قال في دعائه</w:t>
      </w:r>
      <w:r>
        <w:rPr>
          <w:rtl/>
        </w:rPr>
        <w:t xml:space="preserve">: </w:t>
      </w:r>
      <w:r w:rsidRPr="00C35782">
        <w:rPr>
          <w:rtl/>
        </w:rPr>
        <w:t>«أسألك يا كهيعص يا حمسق»</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ذِكْرُ رَحْمَتِ رَبِّكَ</w:t>
      </w:r>
      <w:r w:rsidRPr="001E4D37">
        <w:rPr>
          <w:rStyle w:val="libAlaemChar"/>
          <w:rtl/>
        </w:rPr>
        <w:t>)</w:t>
      </w:r>
      <w:r w:rsidRPr="00C35782">
        <w:rPr>
          <w:rtl/>
        </w:rPr>
        <w:t xml:space="preserve"> خبر ما قبله إن أوّل بالسورة أو القرآن</w:t>
      </w:r>
      <w:r>
        <w:rPr>
          <w:rtl/>
        </w:rPr>
        <w:t xml:space="preserve">، </w:t>
      </w:r>
      <w:r w:rsidRPr="00C35782">
        <w:rPr>
          <w:rtl/>
        </w:rPr>
        <w:t>فإنّه مشتمل عليه. أو خبر محذوف</w:t>
      </w:r>
      <w:r>
        <w:rPr>
          <w:rtl/>
        </w:rPr>
        <w:t xml:space="preserve">، </w:t>
      </w:r>
      <w:r w:rsidRPr="00C35782">
        <w:rPr>
          <w:rtl/>
        </w:rPr>
        <w:t>أي</w:t>
      </w:r>
      <w:r>
        <w:rPr>
          <w:rtl/>
        </w:rPr>
        <w:t xml:space="preserve">: </w:t>
      </w:r>
      <w:r w:rsidRPr="00C35782">
        <w:rPr>
          <w:rtl/>
        </w:rPr>
        <w:t>هذا المتلوّ ذكر رحمة ربّك. أو مبتدأ حذف خبره</w:t>
      </w:r>
      <w:r>
        <w:rPr>
          <w:rtl/>
        </w:rPr>
        <w:t xml:space="preserve">، </w:t>
      </w:r>
      <w:r w:rsidRPr="00C35782">
        <w:rPr>
          <w:rtl/>
        </w:rPr>
        <w:t>أي</w:t>
      </w:r>
      <w:r>
        <w:rPr>
          <w:rtl/>
        </w:rPr>
        <w:t xml:space="preserve">: </w:t>
      </w:r>
      <w:r w:rsidRPr="00C35782">
        <w:rPr>
          <w:rtl/>
        </w:rPr>
        <w:t xml:space="preserve">فيما يتلى عليك ذكر رحمة ربّك. </w:t>
      </w:r>
      <w:r w:rsidRPr="001E4D37">
        <w:rPr>
          <w:rStyle w:val="libAlaemChar"/>
          <w:rtl/>
        </w:rPr>
        <w:t>(</w:t>
      </w:r>
      <w:r w:rsidRPr="002E737F">
        <w:rPr>
          <w:rStyle w:val="libAieChar"/>
          <w:rtl/>
        </w:rPr>
        <w:t>عَبْدَهُ</w:t>
      </w:r>
      <w:r w:rsidRPr="001E4D37">
        <w:rPr>
          <w:rStyle w:val="libAlaemChar"/>
          <w:rtl/>
        </w:rPr>
        <w:t>)</w:t>
      </w:r>
      <w:r w:rsidRPr="00C35782">
        <w:rPr>
          <w:rtl/>
        </w:rPr>
        <w:t xml:space="preserve"> مفعول الرحمة أو الذكر</w:t>
      </w:r>
      <w:r>
        <w:rPr>
          <w:rtl/>
        </w:rPr>
        <w:t xml:space="preserve">، </w:t>
      </w:r>
      <w:r w:rsidRPr="00C35782">
        <w:rPr>
          <w:rtl/>
        </w:rPr>
        <w:t>على أنّ الرحمة فاعل الذكر على الاتّساع</w:t>
      </w:r>
      <w:r>
        <w:rPr>
          <w:rtl/>
        </w:rPr>
        <w:t xml:space="preserve">، </w:t>
      </w:r>
      <w:r w:rsidRPr="00C35782">
        <w:rPr>
          <w:rtl/>
        </w:rPr>
        <w:t>كقولك</w:t>
      </w:r>
      <w:r>
        <w:rPr>
          <w:rtl/>
        </w:rPr>
        <w:t xml:space="preserve">: </w:t>
      </w:r>
      <w:r w:rsidRPr="00C35782">
        <w:rPr>
          <w:rtl/>
        </w:rPr>
        <w:t xml:space="preserve">ذكرني جود زيد </w:t>
      </w:r>
      <w:r w:rsidRPr="001E4D37">
        <w:rPr>
          <w:rStyle w:val="libAlaemChar"/>
          <w:rtl/>
        </w:rPr>
        <w:t>(</w:t>
      </w:r>
      <w:r w:rsidRPr="002E737F">
        <w:rPr>
          <w:rStyle w:val="libAieChar"/>
          <w:rtl/>
        </w:rPr>
        <w:t>زَكَرِيَّا</w:t>
      </w:r>
      <w:r w:rsidRPr="001E4D37">
        <w:rPr>
          <w:rStyle w:val="libAlaemChar"/>
          <w:rtl/>
        </w:rPr>
        <w:t>)</w:t>
      </w:r>
      <w:r w:rsidRPr="00C35782">
        <w:rPr>
          <w:rtl/>
        </w:rPr>
        <w:t xml:space="preserve"> بدل من «عبده»</w:t>
      </w:r>
      <w:r>
        <w:rPr>
          <w:rtl/>
        </w:rPr>
        <w:t xml:space="preserve">، </w:t>
      </w:r>
      <w:r w:rsidRPr="00C35782">
        <w:rPr>
          <w:rtl/>
        </w:rPr>
        <w:t>أو عطف بيان له.</w:t>
      </w:r>
    </w:p>
    <w:p w:rsidR="002B0496" w:rsidRPr="00C35782" w:rsidRDefault="002B0496" w:rsidP="00F46215">
      <w:pPr>
        <w:pStyle w:val="libNormal"/>
        <w:rPr>
          <w:rtl/>
        </w:rPr>
      </w:pPr>
      <w:r w:rsidRPr="00C35782">
        <w:rPr>
          <w:rtl/>
        </w:rPr>
        <w:t>والمراد بالرحمة إجابته إيّاه حين دعاه وسأله الولد. وزكريّا اسم نبيّ من أنبياء بني</w:t>
      </w:r>
    </w:p>
    <w:p w:rsidR="002B0496" w:rsidRPr="00C35782" w:rsidRDefault="002B0496" w:rsidP="00D35ED9">
      <w:pPr>
        <w:pStyle w:val="libNormal0"/>
        <w:rPr>
          <w:rtl/>
        </w:rPr>
      </w:pPr>
      <w:r>
        <w:rPr>
          <w:rtl/>
        </w:rPr>
        <w:br w:type="page"/>
      </w:r>
      <w:r w:rsidRPr="00C35782">
        <w:rPr>
          <w:rtl/>
        </w:rPr>
        <w:lastRenderedPageBreak/>
        <w:t>إسرائيل</w:t>
      </w:r>
      <w:r>
        <w:rPr>
          <w:rtl/>
        </w:rPr>
        <w:t xml:space="preserve">، </w:t>
      </w:r>
      <w:r w:rsidRPr="00C35782">
        <w:rPr>
          <w:rtl/>
        </w:rPr>
        <w:t>كان من أولاد هارون بن عمران.</w:t>
      </w:r>
    </w:p>
    <w:p w:rsidR="002B0496" w:rsidRPr="00C35782" w:rsidRDefault="002B0496" w:rsidP="00F46215">
      <w:pPr>
        <w:pStyle w:val="libNormal"/>
        <w:rPr>
          <w:rtl/>
        </w:rPr>
      </w:pPr>
      <w:r w:rsidRPr="001E4D37">
        <w:rPr>
          <w:rStyle w:val="libAlaemChar"/>
          <w:rtl/>
        </w:rPr>
        <w:t>(</w:t>
      </w:r>
      <w:r w:rsidRPr="002E737F">
        <w:rPr>
          <w:rStyle w:val="libAieChar"/>
          <w:rtl/>
        </w:rPr>
        <w:t>إِذْ نادى رَبَّهُ نِداءً خَفِيًّا</w:t>
      </w:r>
      <w:r w:rsidRPr="001E4D37">
        <w:rPr>
          <w:rStyle w:val="libAlaemChar"/>
          <w:rtl/>
        </w:rPr>
        <w:t>)</w:t>
      </w:r>
      <w:r w:rsidRPr="00C35782">
        <w:rPr>
          <w:rtl/>
        </w:rPr>
        <w:t xml:space="preserve"> دعا ربّه دعاء خفيّا. والإخفاء والجهر وإن كانا سيّان عند الله</w:t>
      </w:r>
      <w:r>
        <w:rPr>
          <w:rtl/>
        </w:rPr>
        <w:t xml:space="preserve">، </w:t>
      </w:r>
      <w:r w:rsidRPr="00C35782">
        <w:rPr>
          <w:rtl/>
        </w:rPr>
        <w:t>لكن الإخفاء أشدّ إخباتا وأكثر إخلاصا. وفي الحديث</w:t>
      </w:r>
      <w:r>
        <w:rPr>
          <w:rtl/>
        </w:rPr>
        <w:t xml:space="preserve">: </w:t>
      </w:r>
      <w:r w:rsidRPr="00C35782">
        <w:rPr>
          <w:rtl/>
        </w:rPr>
        <w:t>«خير الدعاء الخفيّ</w:t>
      </w:r>
      <w:r>
        <w:rPr>
          <w:rtl/>
        </w:rPr>
        <w:t xml:space="preserve">، </w:t>
      </w:r>
      <w:r w:rsidRPr="00C35782">
        <w:rPr>
          <w:rtl/>
        </w:rPr>
        <w:t>وخير الرزق ما يكفي»</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قيّد النداء به لئلّا يهزؤا به على طلب الولد وقت الشيخوخة</w:t>
      </w:r>
      <w:r>
        <w:rPr>
          <w:rtl/>
        </w:rPr>
        <w:t xml:space="preserve">، </w:t>
      </w:r>
      <w:r w:rsidRPr="00C35782">
        <w:rPr>
          <w:rtl/>
        </w:rPr>
        <w:t>فيقولوا</w:t>
      </w:r>
      <w:r>
        <w:rPr>
          <w:rtl/>
        </w:rPr>
        <w:t xml:space="preserve">: </w:t>
      </w:r>
      <w:r w:rsidRPr="00C35782">
        <w:rPr>
          <w:rtl/>
        </w:rPr>
        <w:t>انظروا إلى الشيخ الهمّ يسأل الولد على الكبر. أو لئلّا يطّلع عليه مواليه الّذين خافهم. أو لأنّ ضعف الهرم أخفى صوته.</w:t>
      </w:r>
    </w:p>
    <w:p w:rsidR="002B0496" w:rsidRPr="00C35782" w:rsidRDefault="002B0496" w:rsidP="00F46215">
      <w:pPr>
        <w:pStyle w:val="libNormal"/>
        <w:rPr>
          <w:rtl/>
        </w:rPr>
      </w:pPr>
      <w:r w:rsidRPr="00C35782">
        <w:rPr>
          <w:rtl/>
        </w:rPr>
        <w:t>واختلف في سنّة حينئذ</w:t>
      </w:r>
      <w:r>
        <w:rPr>
          <w:rtl/>
        </w:rPr>
        <w:t xml:space="preserve">، </w:t>
      </w:r>
      <w:r w:rsidRPr="00C35782">
        <w:rPr>
          <w:rtl/>
        </w:rPr>
        <w:t>فقيل</w:t>
      </w:r>
      <w:r>
        <w:rPr>
          <w:rtl/>
        </w:rPr>
        <w:t xml:space="preserve">: </w:t>
      </w:r>
      <w:r w:rsidRPr="00C35782">
        <w:rPr>
          <w:rtl/>
        </w:rPr>
        <w:t>ستّون. وقيل</w:t>
      </w:r>
      <w:r>
        <w:rPr>
          <w:rtl/>
        </w:rPr>
        <w:t xml:space="preserve">: </w:t>
      </w:r>
      <w:r w:rsidRPr="00C35782">
        <w:rPr>
          <w:rtl/>
        </w:rPr>
        <w:t>سبعون. وقيل</w:t>
      </w:r>
      <w:r>
        <w:rPr>
          <w:rtl/>
        </w:rPr>
        <w:t xml:space="preserve">: </w:t>
      </w:r>
      <w:r w:rsidRPr="00C35782">
        <w:rPr>
          <w:rtl/>
        </w:rPr>
        <w:t>خمس وسبعون.</w:t>
      </w:r>
    </w:p>
    <w:p w:rsidR="002B0496" w:rsidRPr="00C35782" w:rsidRDefault="002B0496" w:rsidP="00F46215">
      <w:pPr>
        <w:pStyle w:val="libNormal"/>
        <w:rPr>
          <w:rtl/>
        </w:rPr>
      </w:pPr>
      <w:r w:rsidRPr="00C35782">
        <w:rPr>
          <w:rtl/>
        </w:rPr>
        <w:t>وقيل</w:t>
      </w:r>
      <w:r>
        <w:rPr>
          <w:rtl/>
        </w:rPr>
        <w:t xml:space="preserve">: </w:t>
      </w:r>
      <w:r w:rsidRPr="00C35782">
        <w:rPr>
          <w:rtl/>
        </w:rPr>
        <w:t>خمس وثمانون. وقيل</w:t>
      </w:r>
      <w:r>
        <w:rPr>
          <w:rtl/>
        </w:rPr>
        <w:t xml:space="preserve">: </w:t>
      </w:r>
      <w:r w:rsidRPr="00C35782">
        <w:rPr>
          <w:rtl/>
        </w:rPr>
        <w:t>تسع وتسعون.</w:t>
      </w:r>
    </w:p>
    <w:p w:rsidR="002B0496" w:rsidRPr="00C35782" w:rsidRDefault="002B0496" w:rsidP="00F46215">
      <w:pPr>
        <w:pStyle w:val="libNormal"/>
        <w:rPr>
          <w:rtl/>
        </w:rPr>
      </w:pPr>
      <w:r w:rsidRPr="00C35782">
        <w:rPr>
          <w:rtl/>
        </w:rPr>
        <w:t>ثمّ فسّر النداء بقوله</w:t>
      </w:r>
      <w:r>
        <w:rPr>
          <w:rtl/>
        </w:rPr>
        <w:t xml:space="preserve">: </w:t>
      </w:r>
      <w:r w:rsidRPr="001E4D37">
        <w:rPr>
          <w:rStyle w:val="libAlaemChar"/>
          <w:rtl/>
        </w:rPr>
        <w:t>(</w:t>
      </w:r>
      <w:r w:rsidRPr="002E737F">
        <w:rPr>
          <w:rStyle w:val="libAieChar"/>
          <w:rtl/>
        </w:rPr>
        <w:t>قالَ رَبِّ إِنِّي وَهَنَ الْعَظْمُ مِنِّي</w:t>
      </w:r>
      <w:r w:rsidRPr="001E4D37">
        <w:rPr>
          <w:rStyle w:val="libAlaemChar"/>
          <w:rtl/>
        </w:rPr>
        <w:t>)</w:t>
      </w:r>
      <w:r w:rsidRPr="00C35782">
        <w:rPr>
          <w:rtl/>
        </w:rPr>
        <w:t xml:space="preserve"> أي</w:t>
      </w:r>
      <w:r>
        <w:rPr>
          <w:rtl/>
        </w:rPr>
        <w:t xml:space="preserve">: </w:t>
      </w:r>
      <w:r w:rsidRPr="00C35782">
        <w:rPr>
          <w:rtl/>
        </w:rPr>
        <w:t>ضعف. وتخصيص العظم لأنّه دعامة البدن وقوامه وأصل بنيانه</w:t>
      </w:r>
      <w:r>
        <w:rPr>
          <w:rtl/>
        </w:rPr>
        <w:t xml:space="preserve">، </w:t>
      </w:r>
      <w:r w:rsidRPr="00C35782">
        <w:rPr>
          <w:rtl/>
        </w:rPr>
        <w:t>فإذا وهن تساقطت قوّته. ولأنّه أصلب ما فيه</w:t>
      </w:r>
      <w:r>
        <w:rPr>
          <w:rtl/>
        </w:rPr>
        <w:t xml:space="preserve">، </w:t>
      </w:r>
      <w:r w:rsidRPr="00C35782">
        <w:rPr>
          <w:rtl/>
        </w:rPr>
        <w:t>فإذا ضعف كان ما وراءه أضعف. وتوحيده لأنّ الواحد هو الدالّ على معنى الجنس</w:t>
      </w:r>
      <w:r>
        <w:rPr>
          <w:rtl/>
        </w:rPr>
        <w:t xml:space="preserve">، </w:t>
      </w:r>
      <w:r w:rsidRPr="00C35782">
        <w:rPr>
          <w:rtl/>
        </w:rPr>
        <w:t>وقصده إلى أنّ هذا الجنس الّذي هو العمود والقوام وأشدّ ما تركّب منه الجسد قد أصابه الوهن. ولو جمع لكان يفيد معنى آخر</w:t>
      </w:r>
      <w:r>
        <w:rPr>
          <w:rtl/>
        </w:rPr>
        <w:t xml:space="preserve">، </w:t>
      </w:r>
      <w:r w:rsidRPr="00C35782">
        <w:rPr>
          <w:rtl/>
        </w:rPr>
        <w:t>وهو أنّه لم يهن منه بعض عظامه ولكن كلّها.</w:t>
      </w:r>
    </w:p>
    <w:p w:rsidR="002B0496" w:rsidRPr="00C35782" w:rsidRDefault="002B0496" w:rsidP="00F46215">
      <w:pPr>
        <w:pStyle w:val="libNormal"/>
        <w:rPr>
          <w:rtl/>
        </w:rPr>
      </w:pPr>
      <w:r w:rsidRPr="001E4D37">
        <w:rPr>
          <w:rStyle w:val="libAlaemChar"/>
          <w:rtl/>
        </w:rPr>
        <w:t>(</w:t>
      </w:r>
      <w:r w:rsidRPr="002E737F">
        <w:rPr>
          <w:rStyle w:val="libAieChar"/>
          <w:rtl/>
        </w:rPr>
        <w:t>وَاشْتَعَلَ الرَّأْسُ شَيْباً</w:t>
      </w:r>
      <w:r w:rsidRPr="001E4D37">
        <w:rPr>
          <w:rStyle w:val="libAlaemChar"/>
          <w:rtl/>
        </w:rPr>
        <w:t>)</w:t>
      </w:r>
      <w:r w:rsidRPr="00C35782">
        <w:rPr>
          <w:rtl/>
        </w:rPr>
        <w:t xml:space="preserve"> أدغم أبو عمرو السين في الشين. شبّه الشيب في بياضه وإنارته بشواظ </w:t>
      </w:r>
      <w:r w:rsidR="00396022" w:rsidRPr="00396022">
        <w:rPr>
          <w:rStyle w:val="libFootnotenumChar"/>
          <w:rtl/>
        </w:rPr>
        <w:t>(1)</w:t>
      </w:r>
      <w:r w:rsidRPr="00C35782">
        <w:rPr>
          <w:rtl/>
        </w:rPr>
        <w:t xml:space="preserve"> النار</w:t>
      </w:r>
      <w:r>
        <w:rPr>
          <w:rtl/>
        </w:rPr>
        <w:t xml:space="preserve">، </w:t>
      </w:r>
      <w:r w:rsidRPr="00C35782">
        <w:rPr>
          <w:rtl/>
        </w:rPr>
        <w:t>وانتشاره وفشوّه في الشعر وأخذه منه كلّ مأخذ باشتعالها.</w:t>
      </w:r>
    </w:p>
    <w:p w:rsidR="002B0496" w:rsidRPr="00C35782" w:rsidRDefault="002B0496" w:rsidP="00F46215">
      <w:pPr>
        <w:pStyle w:val="libNormal"/>
        <w:rPr>
          <w:rtl/>
        </w:rPr>
      </w:pPr>
      <w:r w:rsidRPr="00C35782">
        <w:rPr>
          <w:rtl/>
        </w:rPr>
        <w:t>ثمّ أخرجه مخرج الاستعارة</w:t>
      </w:r>
      <w:r>
        <w:rPr>
          <w:rtl/>
        </w:rPr>
        <w:t xml:space="preserve">، </w:t>
      </w:r>
      <w:r w:rsidRPr="00C35782">
        <w:rPr>
          <w:rtl/>
        </w:rPr>
        <w:t>وأسند الاشتعال إلى الرأس الّذي هو مكان الشيب ومنبته مبالغة. وجعله مميّزا إيضاحا للمقصود. واكتفى باللام عن الإضافة</w:t>
      </w:r>
      <w:r>
        <w:rPr>
          <w:rtl/>
        </w:rPr>
        <w:t xml:space="preserve">، </w:t>
      </w:r>
      <w:r w:rsidRPr="00C35782">
        <w:rPr>
          <w:rtl/>
        </w:rPr>
        <w:t>للدلالة على أنّ علم المخاطب بتعيّن المراد يغني عن التقييد. ولهذا فصحت هذه الجملة</w:t>
      </w:r>
      <w:r>
        <w:rPr>
          <w:rtl/>
        </w:rPr>
        <w:t xml:space="preserve">، </w:t>
      </w:r>
      <w:r w:rsidRPr="00C35782">
        <w:rPr>
          <w:rtl/>
        </w:rPr>
        <w:t>وشهد لها بالبلاغة.</w:t>
      </w:r>
    </w:p>
    <w:p w:rsidR="002B0496" w:rsidRPr="00C35782" w:rsidRDefault="002B0496" w:rsidP="00F46215">
      <w:pPr>
        <w:pStyle w:val="libNormal"/>
        <w:rPr>
          <w:rtl/>
        </w:rPr>
      </w:pPr>
      <w:r w:rsidRPr="001E4D37">
        <w:rPr>
          <w:rStyle w:val="libAlaemChar"/>
          <w:rtl/>
        </w:rPr>
        <w:t>(</w:t>
      </w:r>
      <w:r w:rsidRPr="002E737F">
        <w:rPr>
          <w:rStyle w:val="libAieChar"/>
          <w:rtl/>
        </w:rPr>
        <w:t>وَلَمْ أَكُنْ بِدُعائِكَ رَبِ</w:t>
      </w:r>
      <w:r w:rsidRPr="001E4D37">
        <w:rPr>
          <w:rStyle w:val="libAlaemChar"/>
          <w:rtl/>
        </w:rPr>
        <w:t>)</w:t>
      </w:r>
      <w:r w:rsidRPr="00C35782">
        <w:rPr>
          <w:rtl/>
        </w:rPr>
        <w:t xml:space="preserve"> بدعائي إيّاك فيما مضى </w:t>
      </w:r>
      <w:r w:rsidRPr="001E4D37">
        <w:rPr>
          <w:rStyle w:val="libAlaemChar"/>
          <w:rtl/>
        </w:rPr>
        <w:t>(</w:t>
      </w:r>
      <w:r w:rsidRPr="002E737F">
        <w:rPr>
          <w:rStyle w:val="libAieChar"/>
          <w:rtl/>
        </w:rPr>
        <w:t>شَقِيًّا</w:t>
      </w:r>
      <w:r w:rsidRPr="001E4D37">
        <w:rPr>
          <w:rStyle w:val="libAlaemChar"/>
          <w:rtl/>
        </w:rPr>
        <w:t>)</w:t>
      </w:r>
      <w:r w:rsidRPr="00C35782">
        <w:rPr>
          <w:rtl/>
        </w:rPr>
        <w:t xml:space="preserve"> محروما</w:t>
      </w:r>
      <w:r>
        <w:rPr>
          <w:rtl/>
        </w:rPr>
        <w:t xml:space="preserve">، </w:t>
      </w:r>
      <w:r w:rsidRPr="00C35782">
        <w:rPr>
          <w:rtl/>
        </w:rPr>
        <w:t>بل كلّما دعوتك استجبت لي. وهو توسّل بما سلف معه من الاستجابة</w:t>
      </w:r>
      <w:r>
        <w:rPr>
          <w:rtl/>
        </w:rPr>
        <w:t xml:space="preserve">، </w:t>
      </w:r>
      <w:r w:rsidRPr="00C35782">
        <w:rPr>
          <w:rtl/>
        </w:rPr>
        <w:t>وتنبيه على أنّ المدعوّ 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الشواظ</w:t>
      </w:r>
      <w:r>
        <w:rPr>
          <w:rtl/>
        </w:rPr>
        <w:t xml:space="preserve">: </w:t>
      </w:r>
      <w:r w:rsidRPr="00C35782">
        <w:rPr>
          <w:rtl/>
        </w:rPr>
        <w:t>لهب لا دخان فيه.</w:t>
      </w:r>
    </w:p>
    <w:p w:rsidR="002B0496" w:rsidRPr="00C35782" w:rsidRDefault="002B0496" w:rsidP="00D35ED9">
      <w:pPr>
        <w:pStyle w:val="libNormal0"/>
        <w:rPr>
          <w:rtl/>
        </w:rPr>
      </w:pPr>
      <w:r>
        <w:rPr>
          <w:rtl/>
        </w:rPr>
        <w:br w:type="page"/>
      </w:r>
      <w:r w:rsidRPr="00C35782">
        <w:rPr>
          <w:rtl/>
        </w:rPr>
        <w:lastRenderedPageBreak/>
        <w:t>وإن لم يكن معتادا فإجابته معتادة</w:t>
      </w:r>
      <w:r>
        <w:rPr>
          <w:rtl/>
        </w:rPr>
        <w:t xml:space="preserve">، </w:t>
      </w:r>
      <w:r w:rsidRPr="00C35782">
        <w:rPr>
          <w:rtl/>
        </w:rPr>
        <w:t>وأنّه تعالى عوّده بالإجابة وأطمعه فيها</w:t>
      </w:r>
      <w:r>
        <w:rPr>
          <w:rtl/>
        </w:rPr>
        <w:t xml:space="preserve">، </w:t>
      </w:r>
      <w:r w:rsidRPr="00C35782">
        <w:rPr>
          <w:rtl/>
        </w:rPr>
        <w:t>ومن حقّ الكريم أن لا يخيب من أطمعه. والمعنى</w:t>
      </w:r>
      <w:r>
        <w:rPr>
          <w:rtl/>
        </w:rPr>
        <w:t xml:space="preserve">: </w:t>
      </w:r>
      <w:r w:rsidRPr="00C35782">
        <w:rPr>
          <w:rtl/>
        </w:rPr>
        <w:t>أنّك ما خيّبتني فيما سألتك</w:t>
      </w:r>
      <w:r>
        <w:rPr>
          <w:rtl/>
        </w:rPr>
        <w:t xml:space="preserve">، </w:t>
      </w:r>
      <w:r w:rsidRPr="00C35782">
        <w:rPr>
          <w:rtl/>
        </w:rPr>
        <w:t>ولا حرّمتني الاستجابة.</w:t>
      </w:r>
    </w:p>
    <w:p w:rsidR="002B0496" w:rsidRPr="00C35782" w:rsidRDefault="002B0496" w:rsidP="00F46215">
      <w:pPr>
        <w:pStyle w:val="libNormal"/>
        <w:rPr>
          <w:rtl/>
        </w:rPr>
      </w:pPr>
      <w:r w:rsidRPr="00C35782">
        <w:rPr>
          <w:rtl/>
        </w:rPr>
        <w:t>وعن بعضهم</w:t>
      </w:r>
      <w:r>
        <w:rPr>
          <w:rtl/>
        </w:rPr>
        <w:t xml:space="preserve">: </w:t>
      </w:r>
      <w:r w:rsidRPr="00C35782">
        <w:rPr>
          <w:rtl/>
        </w:rPr>
        <w:t>أنّ محتاجا سأله وقال</w:t>
      </w:r>
      <w:r>
        <w:rPr>
          <w:rtl/>
        </w:rPr>
        <w:t xml:space="preserve">: </w:t>
      </w:r>
      <w:r w:rsidRPr="00C35782">
        <w:rPr>
          <w:rtl/>
        </w:rPr>
        <w:t>أنا الّذي أحسنت إليّ وقت كذا. فقال</w:t>
      </w:r>
      <w:r>
        <w:rPr>
          <w:rtl/>
        </w:rPr>
        <w:t xml:space="preserve">: </w:t>
      </w:r>
      <w:r w:rsidRPr="00C35782">
        <w:rPr>
          <w:rtl/>
        </w:rPr>
        <w:t>مرحبا بمن توسّل بنا إلينا</w:t>
      </w:r>
      <w:r>
        <w:rPr>
          <w:rtl/>
        </w:rPr>
        <w:t xml:space="preserve">، </w:t>
      </w:r>
      <w:r w:rsidRPr="00C35782">
        <w:rPr>
          <w:rtl/>
        </w:rPr>
        <w:t>فقضى حاجته.</w:t>
      </w:r>
    </w:p>
    <w:p w:rsidR="002B0496" w:rsidRPr="00C35782" w:rsidRDefault="002B0496" w:rsidP="00F46215">
      <w:pPr>
        <w:pStyle w:val="libNormal"/>
        <w:rPr>
          <w:rtl/>
        </w:rPr>
      </w:pPr>
      <w:r w:rsidRPr="001E4D37">
        <w:rPr>
          <w:rStyle w:val="libAlaemChar"/>
          <w:rtl/>
        </w:rPr>
        <w:t>(</w:t>
      </w:r>
      <w:r w:rsidRPr="002E737F">
        <w:rPr>
          <w:rStyle w:val="libAieChar"/>
          <w:rtl/>
        </w:rPr>
        <w:t>وَإِنِّي خِفْتُ الْمَوالِيَ</w:t>
      </w:r>
      <w:r w:rsidRPr="001E4D37">
        <w:rPr>
          <w:rStyle w:val="libAlaemChar"/>
          <w:rtl/>
        </w:rPr>
        <w:t>)</w:t>
      </w:r>
      <w:r w:rsidRPr="00C35782">
        <w:rPr>
          <w:rtl/>
        </w:rPr>
        <w:t xml:space="preserve"> يعني</w:t>
      </w:r>
      <w:r>
        <w:rPr>
          <w:rtl/>
        </w:rPr>
        <w:t xml:space="preserve">: </w:t>
      </w:r>
      <w:r w:rsidRPr="00C35782">
        <w:rPr>
          <w:rtl/>
        </w:rPr>
        <w:t>بني عمّه. وعن ابن عبّاس</w:t>
      </w:r>
      <w:r>
        <w:rPr>
          <w:rtl/>
        </w:rPr>
        <w:t xml:space="preserve">: </w:t>
      </w:r>
      <w:r w:rsidRPr="00C35782">
        <w:rPr>
          <w:rtl/>
        </w:rPr>
        <w:t>هم الكلالة. وكانوا أشرار بني إسرائيل</w:t>
      </w:r>
      <w:r>
        <w:rPr>
          <w:rtl/>
        </w:rPr>
        <w:t xml:space="preserve">، </w:t>
      </w:r>
      <w:r w:rsidRPr="00C35782">
        <w:rPr>
          <w:rtl/>
        </w:rPr>
        <w:t>فخاف على الدين أن يغيّروه</w:t>
      </w:r>
      <w:r>
        <w:rPr>
          <w:rtl/>
        </w:rPr>
        <w:t xml:space="preserve">، </w:t>
      </w:r>
      <w:r w:rsidRPr="00C35782">
        <w:rPr>
          <w:rtl/>
        </w:rPr>
        <w:t xml:space="preserve">ويبدّلوا على أمّته أحكام ملّته. </w:t>
      </w:r>
      <w:r w:rsidRPr="001E4D37">
        <w:rPr>
          <w:rStyle w:val="libAlaemChar"/>
          <w:rtl/>
        </w:rPr>
        <w:t>(</w:t>
      </w:r>
      <w:r w:rsidRPr="002E737F">
        <w:rPr>
          <w:rStyle w:val="libAieChar"/>
          <w:rtl/>
        </w:rPr>
        <w:t>مِنْ وَرائِي</w:t>
      </w:r>
      <w:r w:rsidRPr="001E4D37">
        <w:rPr>
          <w:rStyle w:val="libAlaemChar"/>
          <w:rtl/>
        </w:rPr>
        <w:t>)</w:t>
      </w:r>
      <w:r w:rsidRPr="00C35782">
        <w:rPr>
          <w:rtl/>
        </w:rPr>
        <w:t xml:space="preserve"> من بعد موتي. وعن ابن كثير</w:t>
      </w:r>
      <w:r>
        <w:rPr>
          <w:rtl/>
        </w:rPr>
        <w:t xml:space="preserve">: </w:t>
      </w:r>
      <w:r w:rsidRPr="00C35782">
        <w:rPr>
          <w:rtl/>
        </w:rPr>
        <w:t xml:space="preserve">بالمدّ والقصر </w:t>
      </w:r>
      <w:r w:rsidR="00396022" w:rsidRPr="00396022">
        <w:rPr>
          <w:rStyle w:val="libFootnotenumChar"/>
          <w:rtl/>
        </w:rPr>
        <w:t>(1)</w:t>
      </w:r>
      <w:r w:rsidRPr="00C35782">
        <w:rPr>
          <w:rtl/>
        </w:rPr>
        <w:t xml:space="preserve"> وفتح الياء. وهذا الظرف لا يتعلّق</w:t>
      </w:r>
      <w:r>
        <w:rPr>
          <w:rtl/>
        </w:rPr>
        <w:t xml:space="preserve"> بـ </w:t>
      </w:r>
      <w:r w:rsidRPr="00C35782">
        <w:rPr>
          <w:rtl/>
        </w:rPr>
        <w:t>«خفت»</w:t>
      </w:r>
      <w:r>
        <w:rPr>
          <w:rtl/>
        </w:rPr>
        <w:t xml:space="preserve">، </w:t>
      </w:r>
      <w:r w:rsidRPr="00C35782">
        <w:rPr>
          <w:rtl/>
        </w:rPr>
        <w:t>لفساد المعنى</w:t>
      </w:r>
      <w:r>
        <w:rPr>
          <w:rtl/>
        </w:rPr>
        <w:t xml:space="preserve">، </w:t>
      </w:r>
      <w:r w:rsidRPr="00C35782">
        <w:rPr>
          <w:rtl/>
        </w:rPr>
        <w:t>لأنّ بعد الموت لا يكون الخوف</w:t>
      </w:r>
      <w:r>
        <w:rPr>
          <w:rtl/>
        </w:rPr>
        <w:t xml:space="preserve">، </w:t>
      </w:r>
      <w:r w:rsidRPr="00C35782">
        <w:rPr>
          <w:rtl/>
        </w:rPr>
        <w:t>ولكن بمحذوف</w:t>
      </w:r>
      <w:r>
        <w:rPr>
          <w:rtl/>
        </w:rPr>
        <w:t xml:space="preserve">، </w:t>
      </w:r>
      <w:r w:rsidRPr="00C35782">
        <w:rPr>
          <w:rtl/>
        </w:rPr>
        <w:t>أو بمعنى الولاية في الموالي</w:t>
      </w:r>
      <w:r>
        <w:rPr>
          <w:rtl/>
        </w:rPr>
        <w:t xml:space="preserve">، </w:t>
      </w:r>
      <w:r w:rsidRPr="00C35782">
        <w:rPr>
          <w:rtl/>
        </w:rPr>
        <w:t>أي</w:t>
      </w:r>
      <w:r>
        <w:rPr>
          <w:rtl/>
        </w:rPr>
        <w:t xml:space="preserve">: </w:t>
      </w:r>
      <w:r w:rsidRPr="00C35782">
        <w:rPr>
          <w:rtl/>
        </w:rPr>
        <w:t>خفت فعل الموالي</w:t>
      </w:r>
      <w:r>
        <w:rPr>
          <w:rtl/>
        </w:rPr>
        <w:t xml:space="preserve">، </w:t>
      </w:r>
      <w:r w:rsidRPr="00C35782">
        <w:rPr>
          <w:rtl/>
        </w:rPr>
        <w:t>وهو تبديلهم وسوء خلافتهم من ورائي</w:t>
      </w:r>
      <w:r>
        <w:rPr>
          <w:rtl/>
        </w:rPr>
        <w:t xml:space="preserve">، </w:t>
      </w:r>
      <w:r w:rsidRPr="00C35782">
        <w:rPr>
          <w:rtl/>
        </w:rPr>
        <w:t>أو خفت الّذين يلون الأمر من ورائي.</w:t>
      </w:r>
    </w:p>
    <w:p w:rsidR="002B0496" w:rsidRPr="00C35782" w:rsidRDefault="002B0496" w:rsidP="00F46215">
      <w:pPr>
        <w:pStyle w:val="libNormal"/>
        <w:rPr>
          <w:rtl/>
        </w:rPr>
      </w:pPr>
      <w:r w:rsidRPr="001E4D37">
        <w:rPr>
          <w:rStyle w:val="libAlaemChar"/>
          <w:rtl/>
        </w:rPr>
        <w:t>(</w:t>
      </w:r>
      <w:r w:rsidRPr="002E737F">
        <w:rPr>
          <w:rStyle w:val="libAieChar"/>
          <w:rtl/>
        </w:rPr>
        <w:t>وَكانَتِ امْرَأَتِي عاقِراً</w:t>
      </w:r>
      <w:r w:rsidRPr="001E4D37">
        <w:rPr>
          <w:rStyle w:val="libAlaemChar"/>
          <w:rtl/>
        </w:rPr>
        <w:t>)</w:t>
      </w:r>
      <w:r w:rsidRPr="00C35782">
        <w:rPr>
          <w:rtl/>
        </w:rPr>
        <w:t xml:space="preserve"> لا تلد </w:t>
      </w:r>
      <w:r w:rsidRPr="001E4D37">
        <w:rPr>
          <w:rStyle w:val="libAlaemChar"/>
          <w:rtl/>
        </w:rPr>
        <w:t>(</w:t>
      </w:r>
      <w:r w:rsidRPr="002E737F">
        <w:rPr>
          <w:rStyle w:val="libAieChar"/>
          <w:rtl/>
        </w:rPr>
        <w:t>فَهَبْ لِي مِنْ لَدُنْكَ وَلِيًّا</w:t>
      </w:r>
      <w:r w:rsidRPr="001E4D37">
        <w:rPr>
          <w:rStyle w:val="libAlaemChar"/>
          <w:rtl/>
        </w:rPr>
        <w:t>)</w:t>
      </w:r>
      <w:r w:rsidRPr="00C35782">
        <w:rPr>
          <w:rtl/>
        </w:rPr>
        <w:t xml:space="preserve"> من صلبي</w:t>
      </w:r>
      <w:r>
        <w:rPr>
          <w:rtl/>
        </w:rPr>
        <w:t xml:space="preserve">، </w:t>
      </w:r>
      <w:r w:rsidRPr="00C35782">
        <w:rPr>
          <w:rtl/>
        </w:rPr>
        <w:t>يليني ويكون أولى بميراثي</w:t>
      </w:r>
      <w:r>
        <w:rPr>
          <w:rtl/>
        </w:rPr>
        <w:t xml:space="preserve">، </w:t>
      </w:r>
      <w:r w:rsidRPr="00C35782">
        <w:rPr>
          <w:rtl/>
        </w:rPr>
        <w:t>فإنّ مثل هذه الهيئة لا يرجى إلّا من فضلك وكمال قدرتك</w:t>
      </w:r>
      <w:r>
        <w:rPr>
          <w:rtl/>
        </w:rPr>
        <w:t xml:space="preserve">، </w:t>
      </w:r>
      <w:r w:rsidRPr="00C35782">
        <w:rPr>
          <w:rtl/>
        </w:rPr>
        <w:t>فإنّي وامرأتي لا نصلح للولادة.</w:t>
      </w:r>
    </w:p>
    <w:p w:rsidR="002B0496" w:rsidRPr="00C35782" w:rsidRDefault="002B0496" w:rsidP="00F46215">
      <w:pPr>
        <w:pStyle w:val="libNormal"/>
        <w:rPr>
          <w:rtl/>
        </w:rPr>
      </w:pPr>
      <w:r w:rsidRPr="001E4D37">
        <w:rPr>
          <w:rStyle w:val="libAlaemChar"/>
          <w:rtl/>
        </w:rPr>
        <w:t>(</w:t>
      </w:r>
      <w:r w:rsidRPr="002E737F">
        <w:rPr>
          <w:rStyle w:val="libAieChar"/>
          <w:rtl/>
        </w:rPr>
        <w:t>يَرِثُنِي وَيَرِثُ مِنْ آلِ يَعْقُوبَ</w:t>
      </w:r>
      <w:r w:rsidRPr="001E4D37">
        <w:rPr>
          <w:rStyle w:val="libAlaemChar"/>
          <w:rtl/>
        </w:rPr>
        <w:t>)</w:t>
      </w:r>
      <w:r w:rsidRPr="00C35782">
        <w:rPr>
          <w:rtl/>
        </w:rPr>
        <w:t xml:space="preserve"> صفتان له. وجزمهما أبو عمرو والكسائي على أنّهما جواب الدعاء. والمراد يعقوب بن إسحاق بن إبراهيم </w:t>
      </w:r>
      <w:r w:rsidRPr="001E4D37">
        <w:rPr>
          <w:rStyle w:val="libAlaemChar"/>
          <w:rtl/>
        </w:rPr>
        <w:t>عليهم‌السلام</w:t>
      </w:r>
      <w:r>
        <w:rPr>
          <w:rtl/>
        </w:rPr>
        <w:t xml:space="preserve">، </w:t>
      </w:r>
      <w:r w:rsidRPr="00C35782">
        <w:rPr>
          <w:rtl/>
        </w:rPr>
        <w:t>فإنّ زكريّا كان من ولد هارون</w:t>
      </w:r>
      <w:r>
        <w:rPr>
          <w:rtl/>
        </w:rPr>
        <w:t xml:space="preserve">، </w:t>
      </w:r>
      <w:r w:rsidRPr="00C35782">
        <w:rPr>
          <w:rtl/>
        </w:rPr>
        <w:t>وهو من ولد لاوي بن يعقوب. وقيل</w:t>
      </w:r>
      <w:r>
        <w:rPr>
          <w:rtl/>
        </w:rPr>
        <w:t xml:space="preserve">: </w:t>
      </w:r>
      <w:r w:rsidRPr="00C35782">
        <w:rPr>
          <w:rtl/>
        </w:rPr>
        <w:t>يعقوب أخو زكريّا</w:t>
      </w:r>
      <w:r>
        <w:rPr>
          <w:rtl/>
        </w:rPr>
        <w:t xml:space="preserve">، </w:t>
      </w:r>
      <w:r w:rsidRPr="00C35782">
        <w:rPr>
          <w:rtl/>
        </w:rPr>
        <w:t>أو أخو عمران بن ماثان من نسل سليمان.</w:t>
      </w:r>
    </w:p>
    <w:p w:rsidR="002B0496" w:rsidRPr="00C35782" w:rsidRDefault="002B0496" w:rsidP="00F46215">
      <w:pPr>
        <w:pStyle w:val="libNormal"/>
        <w:rPr>
          <w:rtl/>
        </w:rPr>
      </w:pPr>
      <w:r w:rsidRPr="00C35782">
        <w:rPr>
          <w:rtl/>
        </w:rPr>
        <w:t>واختلف في معنى هذا الإرث</w:t>
      </w:r>
      <w:r>
        <w:rPr>
          <w:rtl/>
        </w:rPr>
        <w:t xml:space="preserve">، </w:t>
      </w:r>
      <w:r w:rsidRPr="00C35782">
        <w:rPr>
          <w:rtl/>
        </w:rPr>
        <w:t>فقيل</w:t>
      </w:r>
      <w:r>
        <w:rPr>
          <w:rtl/>
        </w:rPr>
        <w:t xml:space="preserve">: </w:t>
      </w:r>
      <w:r w:rsidRPr="00C35782">
        <w:rPr>
          <w:rtl/>
        </w:rPr>
        <w:t>معناه</w:t>
      </w:r>
      <w:r>
        <w:rPr>
          <w:rtl/>
        </w:rPr>
        <w:t xml:space="preserve">: </w:t>
      </w:r>
      <w:r w:rsidRPr="00C35782">
        <w:rPr>
          <w:rtl/>
        </w:rPr>
        <w:t>يرثني مالي</w:t>
      </w:r>
      <w:r>
        <w:rPr>
          <w:rtl/>
        </w:rPr>
        <w:t xml:space="preserve">، </w:t>
      </w:r>
      <w:r w:rsidRPr="00C35782">
        <w:rPr>
          <w:rtl/>
        </w:rPr>
        <w:t>ويرث من آل يعقوب النبوّة. وقيل</w:t>
      </w:r>
      <w:r>
        <w:rPr>
          <w:rtl/>
        </w:rPr>
        <w:t xml:space="preserve">: </w:t>
      </w:r>
      <w:r w:rsidRPr="00C35782">
        <w:rPr>
          <w:rtl/>
        </w:rPr>
        <w:t>يرثني نبوّتي ونبوّة آل يعقوب. وقيل</w:t>
      </w:r>
      <w:r>
        <w:rPr>
          <w:rtl/>
        </w:rPr>
        <w:t xml:space="preserve">: </w:t>
      </w:r>
      <w:r w:rsidRPr="00C35782">
        <w:rPr>
          <w:rtl/>
        </w:rPr>
        <w:t>يرثني الحبورة</w:t>
      </w:r>
      <w:r>
        <w:rPr>
          <w:rtl/>
        </w:rPr>
        <w:t xml:space="preserve">، </w:t>
      </w:r>
      <w:r w:rsidRPr="00C35782">
        <w:rPr>
          <w:rtl/>
        </w:rPr>
        <w:t>فإنّه كان حبرا</w:t>
      </w:r>
      <w:r>
        <w:rPr>
          <w:rtl/>
        </w:rPr>
        <w:t xml:space="preserve">، </w:t>
      </w:r>
      <w:r w:rsidRPr="00C35782">
        <w:rPr>
          <w:rtl/>
        </w:rPr>
        <w:t>ويرث من آل يعقوب الملك.</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وراي.</w:t>
      </w:r>
    </w:p>
    <w:p w:rsidR="002B0496" w:rsidRPr="00C35782" w:rsidRDefault="002B0496" w:rsidP="00F46215">
      <w:pPr>
        <w:pStyle w:val="libNormal"/>
        <w:rPr>
          <w:rtl/>
        </w:rPr>
      </w:pPr>
      <w:r>
        <w:rPr>
          <w:rtl/>
        </w:rPr>
        <w:br w:type="page"/>
      </w:r>
      <w:r w:rsidRPr="00C35782">
        <w:rPr>
          <w:rtl/>
        </w:rPr>
        <w:lastRenderedPageBreak/>
        <w:t>وأصحابنا رضوان الله عليهم استدلّوا بهذه الآية على أنّ الأنبياء يرثون المال</w:t>
      </w:r>
      <w:r>
        <w:rPr>
          <w:rtl/>
        </w:rPr>
        <w:t xml:space="preserve">، </w:t>
      </w:r>
      <w:r w:rsidRPr="00C35782">
        <w:rPr>
          <w:rtl/>
        </w:rPr>
        <w:t>وأنّ المراد بالإرث فيها المال دون العلم والنبوّة</w:t>
      </w:r>
      <w:r>
        <w:rPr>
          <w:rtl/>
        </w:rPr>
        <w:t xml:space="preserve">، </w:t>
      </w:r>
      <w:r w:rsidRPr="00C35782">
        <w:rPr>
          <w:rtl/>
        </w:rPr>
        <w:t>لأنّ لفظ الميراث في اللغة والشريعة لا يطلق إلّا على ما ينقل من الموروث إلى الوارث كالأموال</w:t>
      </w:r>
      <w:r>
        <w:rPr>
          <w:rtl/>
        </w:rPr>
        <w:t xml:space="preserve">، </w:t>
      </w:r>
      <w:r w:rsidRPr="00C35782">
        <w:rPr>
          <w:rtl/>
        </w:rPr>
        <w:t>ولا يستعمل في غير المال إلّا على طريق المجاز</w:t>
      </w:r>
      <w:r>
        <w:rPr>
          <w:rtl/>
        </w:rPr>
        <w:t xml:space="preserve">، </w:t>
      </w:r>
      <w:r w:rsidRPr="00C35782">
        <w:rPr>
          <w:rtl/>
        </w:rPr>
        <w:t>ولا يجوز الانتقال من الحقيقة إلى المجاز بغير دليل.</w:t>
      </w:r>
    </w:p>
    <w:p w:rsidR="002B0496" w:rsidRPr="00C35782" w:rsidRDefault="002B0496" w:rsidP="00F46215">
      <w:pPr>
        <w:pStyle w:val="libNormal"/>
        <w:rPr>
          <w:rtl/>
        </w:rPr>
      </w:pPr>
      <w:r w:rsidRPr="00C35782">
        <w:rPr>
          <w:rtl/>
        </w:rPr>
        <w:t xml:space="preserve">وأيضا فإنّ زكريّا </w:t>
      </w:r>
      <w:r w:rsidRPr="001E4D37">
        <w:rPr>
          <w:rStyle w:val="libAlaemChar"/>
          <w:rtl/>
        </w:rPr>
        <w:t>عليه‌السلام</w:t>
      </w:r>
      <w:r w:rsidRPr="00C35782">
        <w:rPr>
          <w:rtl/>
        </w:rPr>
        <w:t xml:space="preserve"> قال في دعائه</w:t>
      </w:r>
      <w:r>
        <w:rPr>
          <w:rtl/>
        </w:rPr>
        <w:t xml:space="preserve">: </w:t>
      </w:r>
      <w:r w:rsidRPr="001E4D37">
        <w:rPr>
          <w:rStyle w:val="libAlaemChar"/>
          <w:rtl/>
        </w:rPr>
        <w:t>(</w:t>
      </w:r>
      <w:r w:rsidRPr="002E737F">
        <w:rPr>
          <w:rStyle w:val="libAieChar"/>
          <w:rtl/>
        </w:rPr>
        <w:t>وَاجْعَلْهُ رَبِّ رَضِيًّا</w:t>
      </w:r>
      <w:r w:rsidRPr="001E4D37">
        <w:rPr>
          <w:rStyle w:val="libAlaemChar"/>
          <w:rtl/>
        </w:rPr>
        <w:t>)</w:t>
      </w:r>
      <w:r w:rsidRPr="00C35782">
        <w:rPr>
          <w:rtl/>
        </w:rPr>
        <w:t xml:space="preserve"> أي</w:t>
      </w:r>
      <w:r>
        <w:rPr>
          <w:rtl/>
        </w:rPr>
        <w:t xml:space="preserve">: </w:t>
      </w:r>
      <w:r w:rsidRPr="00C35782">
        <w:rPr>
          <w:rtl/>
        </w:rPr>
        <w:t>اجعل يا ربّ ذلك الوليّ الّذي يرثني مرضيّا عندك قولا وفعلا</w:t>
      </w:r>
      <w:r>
        <w:rPr>
          <w:rtl/>
        </w:rPr>
        <w:t xml:space="preserve">، </w:t>
      </w:r>
      <w:r w:rsidRPr="00C35782">
        <w:rPr>
          <w:rtl/>
        </w:rPr>
        <w:t>ممتثلا لأمرك. ومتى حملنا الإرث على النبوّة</w:t>
      </w:r>
      <w:r>
        <w:rPr>
          <w:rtl/>
        </w:rPr>
        <w:t xml:space="preserve"> ـ </w:t>
      </w:r>
      <w:r w:rsidRPr="00C35782">
        <w:rPr>
          <w:rtl/>
        </w:rPr>
        <w:t>كما زعم العامّة</w:t>
      </w:r>
      <w:r>
        <w:rPr>
          <w:rtl/>
        </w:rPr>
        <w:t xml:space="preserve"> ـ </w:t>
      </w:r>
      <w:r w:rsidRPr="00C35782">
        <w:rPr>
          <w:rtl/>
        </w:rPr>
        <w:t>لم يكن لذلك معنى</w:t>
      </w:r>
      <w:r>
        <w:rPr>
          <w:rtl/>
        </w:rPr>
        <w:t xml:space="preserve">، </w:t>
      </w:r>
      <w:r w:rsidRPr="00C35782">
        <w:rPr>
          <w:rtl/>
        </w:rPr>
        <w:t>وكان لغوا. ألا ترى أنّه لا يحسن أن يقول أحد</w:t>
      </w:r>
      <w:r>
        <w:rPr>
          <w:rtl/>
        </w:rPr>
        <w:t>:</w:t>
      </w:r>
      <w:r w:rsidRPr="00E2430F">
        <w:rPr>
          <w:rFonts w:hint="cs"/>
          <w:rtl/>
        </w:rPr>
        <w:t xml:space="preserve"> </w:t>
      </w:r>
      <w:r>
        <w:rPr>
          <w:rFonts w:hint="cs"/>
          <w:rtl/>
        </w:rPr>
        <w:t>أ</w:t>
      </w:r>
      <w:r w:rsidRPr="00C35782">
        <w:rPr>
          <w:rtl/>
        </w:rPr>
        <w:t>لل</w:t>
      </w:r>
      <w:r>
        <w:rPr>
          <w:rFonts w:hint="cs"/>
          <w:rtl/>
        </w:rPr>
        <w:t>ّ</w:t>
      </w:r>
      <w:r w:rsidRPr="00C35782">
        <w:rPr>
          <w:rtl/>
        </w:rPr>
        <w:t>همّ ابعث إلينا نبيّا واجعله مرضيّا في أخلاقه</w:t>
      </w:r>
      <w:r>
        <w:rPr>
          <w:rtl/>
        </w:rPr>
        <w:t xml:space="preserve">، </w:t>
      </w:r>
      <w:r w:rsidRPr="00C35782">
        <w:rPr>
          <w:rtl/>
        </w:rPr>
        <w:t>لأنّه إذا كان نبيّا فقد دخل الرضا وما هو أعظم منه في النبوّة.</w:t>
      </w:r>
    </w:p>
    <w:p w:rsidR="002B0496" w:rsidRPr="00C35782" w:rsidRDefault="002B0496" w:rsidP="00F46215">
      <w:pPr>
        <w:pStyle w:val="libNormal"/>
        <w:rPr>
          <w:rtl/>
        </w:rPr>
      </w:pPr>
      <w:r w:rsidRPr="00C35782">
        <w:rPr>
          <w:rtl/>
        </w:rPr>
        <w:t>ويقوّي ما قلناه</w:t>
      </w:r>
      <w:r>
        <w:rPr>
          <w:rtl/>
        </w:rPr>
        <w:t xml:space="preserve">: </w:t>
      </w:r>
      <w:r w:rsidRPr="00C35782">
        <w:rPr>
          <w:rtl/>
        </w:rPr>
        <w:t xml:space="preserve">أنّ زكريّا </w:t>
      </w:r>
      <w:r w:rsidRPr="001E4D37">
        <w:rPr>
          <w:rStyle w:val="libAlaemChar"/>
          <w:rtl/>
        </w:rPr>
        <w:t>عليه‌السلام</w:t>
      </w:r>
      <w:r w:rsidRPr="00C35782">
        <w:rPr>
          <w:rtl/>
        </w:rPr>
        <w:t xml:space="preserve"> صرّح بأنّه يخاف بني عمّه بعده بقوله</w:t>
      </w:r>
      <w:r>
        <w:rPr>
          <w:rtl/>
        </w:rPr>
        <w:t xml:space="preserve">: </w:t>
      </w:r>
      <w:r w:rsidRPr="001E4D37">
        <w:rPr>
          <w:rStyle w:val="libAlaemChar"/>
          <w:rtl/>
        </w:rPr>
        <w:t>(</w:t>
      </w:r>
      <w:r w:rsidRPr="002E737F">
        <w:rPr>
          <w:rStyle w:val="libAieChar"/>
          <w:rtl/>
        </w:rPr>
        <w:t>وَإِنِّي خِفْتُ الْمَوالِيَ مِنْ وَرائِي</w:t>
      </w:r>
      <w:r w:rsidRPr="001E4D37">
        <w:rPr>
          <w:rStyle w:val="libAlaemChar"/>
          <w:rtl/>
        </w:rPr>
        <w:t>)</w:t>
      </w:r>
      <w:r>
        <w:rPr>
          <w:rtl/>
        </w:rPr>
        <w:t>.</w:t>
      </w:r>
      <w:r w:rsidRPr="00C35782">
        <w:rPr>
          <w:rtl/>
        </w:rPr>
        <w:t xml:space="preserve"> وإنّما يطلب وارثا لأجل خوفه</w:t>
      </w:r>
      <w:r>
        <w:rPr>
          <w:rtl/>
        </w:rPr>
        <w:t xml:space="preserve">، </w:t>
      </w:r>
      <w:r w:rsidRPr="00C35782">
        <w:rPr>
          <w:rtl/>
        </w:rPr>
        <w:t>ولا يليق خوفه منهم إلّا بالمال دون النبوّة والعلم</w:t>
      </w:r>
      <w:r>
        <w:rPr>
          <w:rtl/>
        </w:rPr>
        <w:t xml:space="preserve">، </w:t>
      </w:r>
      <w:r w:rsidRPr="00C35782">
        <w:rPr>
          <w:rtl/>
        </w:rPr>
        <w:t>لأنّه كان أعلم بالله من أن يخاف أن يبعث نبيّا من ليس بأهل للنبوّة</w:t>
      </w:r>
      <w:r>
        <w:rPr>
          <w:rtl/>
        </w:rPr>
        <w:t xml:space="preserve">، </w:t>
      </w:r>
      <w:r w:rsidRPr="00C35782">
        <w:rPr>
          <w:rtl/>
        </w:rPr>
        <w:t>وأن يورث علمه وحكمته من ليس لهما بأهل. ولأنّه إنّما بعث لإذاعة العلم ونشره في الناس</w:t>
      </w:r>
      <w:r>
        <w:rPr>
          <w:rtl/>
        </w:rPr>
        <w:t xml:space="preserve">، </w:t>
      </w:r>
      <w:r w:rsidRPr="00C35782">
        <w:rPr>
          <w:rtl/>
        </w:rPr>
        <w:t>فكيف يخاف من الأمر الّذي هو الغرض في بعثته</w:t>
      </w:r>
      <w:r>
        <w:rPr>
          <w:rtl/>
        </w:rPr>
        <w:t>؟!</w:t>
      </w:r>
      <w:r w:rsidRPr="00C35782">
        <w:rPr>
          <w:rtl/>
        </w:rPr>
        <w:t xml:space="preserve"> فعلى هذا التحقيق</w:t>
      </w:r>
      <w:r>
        <w:rPr>
          <w:rtl/>
        </w:rPr>
        <w:t xml:space="preserve">: </w:t>
      </w:r>
      <w:r w:rsidRPr="00C35782">
        <w:rPr>
          <w:rtl/>
        </w:rPr>
        <w:t>المراد بقوله</w:t>
      </w:r>
      <w:r>
        <w:rPr>
          <w:rtl/>
        </w:rPr>
        <w:t xml:space="preserve">: </w:t>
      </w:r>
      <w:r w:rsidRPr="001E4D37">
        <w:rPr>
          <w:rStyle w:val="libAlaemChar"/>
          <w:rtl/>
        </w:rPr>
        <w:t>(</w:t>
      </w:r>
      <w:r w:rsidRPr="002E737F">
        <w:rPr>
          <w:rStyle w:val="libAieChar"/>
          <w:rtl/>
        </w:rPr>
        <w:t>وَإِنِّي خِفْتُ الْمَوالِيَ</w:t>
      </w:r>
      <w:r w:rsidRPr="001E4D37">
        <w:rPr>
          <w:rStyle w:val="libAlaemChar"/>
          <w:rtl/>
        </w:rPr>
        <w:t>)</w:t>
      </w:r>
      <w:r w:rsidRPr="00C35782">
        <w:rPr>
          <w:rtl/>
        </w:rPr>
        <w:t xml:space="preserve"> خفت تضييع الموالي مالي</w:t>
      </w:r>
      <w:r>
        <w:rPr>
          <w:rtl/>
        </w:rPr>
        <w:t xml:space="preserve">، </w:t>
      </w:r>
      <w:r w:rsidRPr="00C35782">
        <w:rPr>
          <w:rtl/>
        </w:rPr>
        <w:t xml:space="preserve">وإنفاقهم إيّاه في معصية الله </w:t>
      </w:r>
      <w:r w:rsidRPr="001E4D37">
        <w:rPr>
          <w:rStyle w:val="libAlaemChar"/>
          <w:rtl/>
        </w:rPr>
        <w:t>عزوجل</w:t>
      </w:r>
      <w:r w:rsidRPr="00C35782">
        <w:rPr>
          <w:rtl/>
        </w:rPr>
        <w:t>. فاستجاب الله دعاءه</w:t>
      </w:r>
      <w:r>
        <w:rPr>
          <w:rtl/>
        </w:rPr>
        <w:t xml:space="preserve">، </w:t>
      </w:r>
      <w:r w:rsidRPr="00C35782">
        <w:rPr>
          <w:rtl/>
        </w:rPr>
        <w:t>وأوحى إليه وعدا بإجابة دعائه.</w:t>
      </w:r>
    </w:p>
    <w:p w:rsidR="002B0496" w:rsidRPr="00C35782" w:rsidRDefault="002B0496" w:rsidP="00F46215">
      <w:pPr>
        <w:pStyle w:val="libNormal"/>
        <w:rPr>
          <w:rtl/>
        </w:rPr>
      </w:pPr>
      <w:r w:rsidRPr="001E4D37">
        <w:rPr>
          <w:rStyle w:val="libAlaemChar"/>
          <w:rtl/>
        </w:rPr>
        <w:t>(</w:t>
      </w:r>
      <w:r w:rsidRPr="002E737F">
        <w:rPr>
          <w:rStyle w:val="libAieChar"/>
          <w:rtl/>
        </w:rPr>
        <w:t>يا زَكَرِيَّا إِنَّا نُبَشِّرُكَ بِغُلامٍ اسْمُهُ يَحْيى لَمْ نَجْعَلْ لَهُ مِنْ قَبْلُ سَمِيًّا (7) قالَ رَبِّ أَنَّى يَكُونُ لِي غُلامٌ وَكانَتِ امْرَأَتِي عاقِراً وَقَدْ بَلَغْتُ مِنَ الْكِبَرِ عِتِيًّا (8) قالَ كَذلِكَ قالَ رَبُّكَ هُوَ عَلَيَّ هَيِّنٌ وَقَدْ خَلَقْتُكَ مِنْ قَبْلُ وَلَمْ تَكُ شَيْئاً (9) قالَ رَبِّ اجْعَلْ لِي آيَةً قالَ آيَتُكَ أَلاَّ تُكَلِّمَ النَّاسَ ثَلاثَ لَيالٍ سَوِيًّا (10)</w:t>
      </w:r>
      <w:r w:rsidRPr="001E4D37">
        <w:rPr>
          <w:rStyle w:val="libAlaemChar"/>
          <w:rtl/>
        </w:rPr>
        <w:t>)</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يا زَكَرِيَّا إِنَّا نُبَشِّرُكَ بِغُلامٍ اسْمُهُ يَحْيى</w:t>
      </w:r>
      <w:r w:rsidRPr="001E4D37">
        <w:rPr>
          <w:rStyle w:val="libAlaemChar"/>
          <w:rtl/>
        </w:rPr>
        <w:t>)</w:t>
      </w:r>
      <w:r w:rsidRPr="00C35782">
        <w:rPr>
          <w:rtl/>
        </w:rPr>
        <w:t xml:space="preserve"> إنّا نخبرك على ألسنة الملائكة بخبر يرى السرور في وجهك</w:t>
      </w:r>
      <w:r>
        <w:rPr>
          <w:rtl/>
        </w:rPr>
        <w:t xml:space="preserve">، </w:t>
      </w:r>
      <w:r w:rsidRPr="00C35782">
        <w:rPr>
          <w:rtl/>
        </w:rPr>
        <w:t xml:space="preserve">وهو أن يولد لك ابن اسمه يحيى </w:t>
      </w:r>
      <w:r w:rsidRPr="001E4D37">
        <w:rPr>
          <w:rStyle w:val="libAlaemChar"/>
          <w:rtl/>
        </w:rPr>
        <w:t>(</w:t>
      </w:r>
      <w:r w:rsidRPr="002E737F">
        <w:rPr>
          <w:rStyle w:val="libAieChar"/>
          <w:rtl/>
        </w:rPr>
        <w:t>لَمْ نَجْعَلْ لَهُ مِنْ قَبْلُ سَمِيًّا</w:t>
      </w:r>
      <w:r w:rsidRPr="001E4D37">
        <w:rPr>
          <w:rStyle w:val="libAlaemChar"/>
          <w:rtl/>
        </w:rPr>
        <w:t>)</w:t>
      </w:r>
      <w:r w:rsidRPr="00C35782">
        <w:rPr>
          <w:rtl/>
        </w:rPr>
        <w:t xml:space="preserve"> لم يسمّ أحد بيحيى قبله.</w:t>
      </w:r>
    </w:p>
    <w:p w:rsidR="002B0496" w:rsidRPr="00C35782" w:rsidRDefault="002B0496" w:rsidP="00F46215">
      <w:pPr>
        <w:pStyle w:val="libNormal"/>
        <w:rPr>
          <w:rtl/>
        </w:rPr>
      </w:pPr>
      <w:r w:rsidRPr="00C35782">
        <w:rPr>
          <w:rtl/>
        </w:rPr>
        <w:t xml:space="preserve">وقال الصادق </w:t>
      </w:r>
      <w:r w:rsidRPr="001E4D37">
        <w:rPr>
          <w:rStyle w:val="libAlaemChar"/>
          <w:rtl/>
        </w:rPr>
        <w:t>عليه‌السلام</w:t>
      </w:r>
      <w:r>
        <w:rPr>
          <w:rtl/>
        </w:rPr>
        <w:t xml:space="preserve">: </w:t>
      </w:r>
      <w:r w:rsidRPr="00C35782">
        <w:rPr>
          <w:rtl/>
        </w:rPr>
        <w:t xml:space="preserve">«وكذلك الحسين </w:t>
      </w:r>
      <w:r w:rsidRPr="001E4D37">
        <w:rPr>
          <w:rStyle w:val="libAlaemChar"/>
          <w:rtl/>
        </w:rPr>
        <w:t>عليه‌السلام</w:t>
      </w:r>
      <w:r w:rsidRPr="00C35782">
        <w:rPr>
          <w:rtl/>
        </w:rPr>
        <w:t xml:space="preserve"> لم يكن له من قبل سمّي</w:t>
      </w:r>
      <w:r>
        <w:rPr>
          <w:rtl/>
        </w:rPr>
        <w:t xml:space="preserve">، </w:t>
      </w:r>
      <w:r w:rsidRPr="00C35782">
        <w:rPr>
          <w:rtl/>
        </w:rPr>
        <w:t>ولم تبك السماء إلّا عليهما أربعين صباحا. قيل له</w:t>
      </w:r>
      <w:r>
        <w:rPr>
          <w:rtl/>
        </w:rPr>
        <w:t xml:space="preserve">: </w:t>
      </w:r>
      <w:r w:rsidRPr="00C35782">
        <w:rPr>
          <w:rtl/>
        </w:rPr>
        <w:t>وما كان بكاؤها</w:t>
      </w:r>
      <w:r>
        <w:rPr>
          <w:rtl/>
        </w:rPr>
        <w:t>؟</w:t>
      </w:r>
      <w:r w:rsidRPr="00C35782">
        <w:rPr>
          <w:rtl/>
        </w:rPr>
        <w:t xml:space="preserve"> قال</w:t>
      </w:r>
      <w:r>
        <w:rPr>
          <w:rtl/>
        </w:rPr>
        <w:t xml:space="preserve">: </w:t>
      </w:r>
      <w:r w:rsidRPr="00C35782">
        <w:rPr>
          <w:rtl/>
        </w:rPr>
        <w:t>كانت تطلع حمراء وتغيب حمراء</w:t>
      </w:r>
      <w:r>
        <w:rPr>
          <w:rtl/>
        </w:rPr>
        <w:t xml:space="preserve">، </w:t>
      </w:r>
      <w:r w:rsidRPr="00C35782">
        <w:rPr>
          <w:rtl/>
        </w:rPr>
        <w:t>وكان قاتل الحسين ولد زنا</w:t>
      </w:r>
      <w:r>
        <w:rPr>
          <w:rtl/>
        </w:rPr>
        <w:t xml:space="preserve">، </w:t>
      </w:r>
      <w:r w:rsidRPr="00C35782">
        <w:rPr>
          <w:rtl/>
        </w:rPr>
        <w:t>وقاتل يحيى ولد زنا»</w:t>
      </w:r>
      <w:r>
        <w:rPr>
          <w:rtl/>
        </w:rPr>
        <w:t>.</w:t>
      </w:r>
    </w:p>
    <w:p w:rsidR="002B0496" w:rsidRPr="00C35782" w:rsidRDefault="002B0496" w:rsidP="00F46215">
      <w:pPr>
        <w:pStyle w:val="libNormal"/>
        <w:rPr>
          <w:rtl/>
        </w:rPr>
      </w:pPr>
      <w:r w:rsidRPr="00C35782">
        <w:rPr>
          <w:rtl/>
        </w:rPr>
        <w:t>وروى سفيان بن عيينة</w:t>
      </w:r>
      <w:r>
        <w:rPr>
          <w:rtl/>
        </w:rPr>
        <w:t xml:space="preserve">، </w:t>
      </w:r>
      <w:r w:rsidRPr="00C35782">
        <w:rPr>
          <w:rtl/>
        </w:rPr>
        <w:t>عن عليّ بن زيد</w:t>
      </w:r>
      <w:r>
        <w:rPr>
          <w:rtl/>
        </w:rPr>
        <w:t xml:space="preserve">، </w:t>
      </w:r>
      <w:r w:rsidRPr="00C35782">
        <w:rPr>
          <w:rtl/>
        </w:rPr>
        <w:t xml:space="preserve">عن عليّ بن الحسين </w:t>
      </w:r>
      <w:r w:rsidRPr="001E4D37">
        <w:rPr>
          <w:rStyle w:val="libAlaemChar"/>
          <w:rtl/>
        </w:rPr>
        <w:t>عليه‌السلام</w:t>
      </w:r>
      <w:r w:rsidRPr="00C35782">
        <w:rPr>
          <w:rtl/>
        </w:rPr>
        <w:t xml:space="preserve"> قال</w:t>
      </w:r>
      <w:r>
        <w:rPr>
          <w:rtl/>
        </w:rPr>
        <w:t xml:space="preserve">: </w:t>
      </w:r>
      <w:r w:rsidRPr="00C35782">
        <w:rPr>
          <w:rtl/>
        </w:rPr>
        <w:t xml:space="preserve">«خرجنا مع الحسين </w:t>
      </w:r>
      <w:r w:rsidRPr="001E4D37">
        <w:rPr>
          <w:rStyle w:val="libAlaemChar"/>
          <w:rtl/>
        </w:rPr>
        <w:t>عليه‌السلام</w:t>
      </w:r>
      <w:r>
        <w:rPr>
          <w:rtl/>
        </w:rPr>
        <w:t xml:space="preserve">، </w:t>
      </w:r>
      <w:r w:rsidRPr="00C35782">
        <w:rPr>
          <w:rtl/>
        </w:rPr>
        <w:t>فما نزل منزلا ولا ارتحل منه إلّا ذكر يحيى بن زكريّا وقتله. وقال يوما</w:t>
      </w:r>
      <w:r>
        <w:rPr>
          <w:rtl/>
        </w:rPr>
        <w:t>: و</w:t>
      </w:r>
      <w:r w:rsidRPr="00C35782">
        <w:rPr>
          <w:rtl/>
        </w:rPr>
        <w:t xml:space="preserve">من هوان الدنيا على الله </w:t>
      </w:r>
      <w:r w:rsidRPr="001E4D37">
        <w:rPr>
          <w:rStyle w:val="libAlaemChar"/>
          <w:rtl/>
        </w:rPr>
        <w:t>عزوجل</w:t>
      </w:r>
      <w:r w:rsidRPr="00C35782">
        <w:rPr>
          <w:rtl/>
        </w:rPr>
        <w:t xml:space="preserve"> أنّ رأس يحيى بن زكريّا أهدي إلى بغيّ من بغايا بني إسرائيل»</w:t>
      </w:r>
      <w:r>
        <w:rPr>
          <w:rtl/>
        </w:rPr>
        <w:t>.</w:t>
      </w:r>
    </w:p>
    <w:p w:rsidR="002B0496" w:rsidRPr="00C35782" w:rsidRDefault="002B0496" w:rsidP="00F46215">
      <w:pPr>
        <w:pStyle w:val="libNormal"/>
        <w:rPr>
          <w:rtl/>
        </w:rPr>
      </w:pPr>
      <w:r w:rsidRPr="00C35782">
        <w:rPr>
          <w:rtl/>
        </w:rPr>
        <w:t>وفي الآية إشارة إلى أنّ التسمية بالأسامي النادرة الغريبة الّتي لم يسبق إليها أحد تنويه للمسمّى. ويحتمل أن يكون شرافته وفضله من حيث إنّ الله تولّى تسميته</w:t>
      </w:r>
      <w:r>
        <w:rPr>
          <w:rtl/>
        </w:rPr>
        <w:t xml:space="preserve">، </w:t>
      </w:r>
      <w:r w:rsidRPr="00C35782">
        <w:rPr>
          <w:rtl/>
        </w:rPr>
        <w:t>ولم يكلها إلى الأبوين.</w:t>
      </w:r>
    </w:p>
    <w:p w:rsidR="002B0496" w:rsidRPr="00C35782" w:rsidRDefault="002B0496" w:rsidP="00F46215">
      <w:pPr>
        <w:pStyle w:val="libNormal"/>
        <w:rPr>
          <w:rtl/>
        </w:rPr>
      </w:pPr>
      <w:r w:rsidRPr="00C35782">
        <w:rPr>
          <w:rtl/>
        </w:rPr>
        <w:t>وهو منقول عن فعل</w:t>
      </w:r>
      <w:r>
        <w:rPr>
          <w:rtl/>
        </w:rPr>
        <w:t xml:space="preserve">، كـ: </w:t>
      </w:r>
      <w:r w:rsidRPr="00C35782">
        <w:rPr>
          <w:rtl/>
        </w:rPr>
        <w:t>يعيش ويعمر ويزيد. وقيل</w:t>
      </w:r>
      <w:r>
        <w:rPr>
          <w:rtl/>
        </w:rPr>
        <w:t xml:space="preserve">: </w:t>
      </w:r>
      <w:r w:rsidRPr="00C35782">
        <w:rPr>
          <w:rtl/>
        </w:rPr>
        <w:t>سمّي به لأنّه حيي به رحم أمّه</w:t>
      </w:r>
      <w:r>
        <w:rPr>
          <w:rtl/>
        </w:rPr>
        <w:t xml:space="preserve">، </w:t>
      </w:r>
      <w:r w:rsidRPr="00C35782">
        <w:rPr>
          <w:rtl/>
        </w:rPr>
        <w:t>أو لأنّ دين الله يحيى بدعوته. والأظهر أنّه أعجميّ.</w:t>
      </w:r>
    </w:p>
    <w:p w:rsidR="002B0496" w:rsidRPr="00C35782" w:rsidRDefault="002B0496" w:rsidP="00F46215">
      <w:pPr>
        <w:pStyle w:val="libNormal"/>
        <w:rPr>
          <w:rtl/>
        </w:rPr>
      </w:pPr>
      <w:r>
        <w:rPr>
          <w:rtl/>
        </w:rPr>
        <w:br w:type="page"/>
      </w:r>
      <w:r w:rsidRPr="00C35782">
        <w:rPr>
          <w:rtl/>
        </w:rPr>
        <w:lastRenderedPageBreak/>
        <w:t>وقيل</w:t>
      </w:r>
      <w:r>
        <w:rPr>
          <w:rtl/>
        </w:rPr>
        <w:t xml:space="preserve">: </w:t>
      </w:r>
      <w:r w:rsidRPr="00C35782">
        <w:rPr>
          <w:rtl/>
        </w:rPr>
        <w:t>«سميّا»</w:t>
      </w:r>
      <w:r>
        <w:rPr>
          <w:rtl/>
        </w:rPr>
        <w:t xml:space="preserve">: </w:t>
      </w:r>
      <w:r w:rsidRPr="00C35782">
        <w:rPr>
          <w:rtl/>
        </w:rPr>
        <w:t>شبيها</w:t>
      </w:r>
      <w:r>
        <w:rPr>
          <w:rtl/>
        </w:rPr>
        <w:t xml:space="preserve">، </w:t>
      </w:r>
      <w:r w:rsidRPr="00C35782">
        <w:rPr>
          <w:rtl/>
        </w:rPr>
        <w:t>كقوله</w:t>
      </w:r>
      <w:r>
        <w:rPr>
          <w:rtl/>
        </w:rPr>
        <w:t xml:space="preserve">: </w:t>
      </w:r>
      <w:r w:rsidRPr="001E4D37">
        <w:rPr>
          <w:rStyle w:val="libAlaemChar"/>
          <w:rtl/>
        </w:rPr>
        <w:t>(</w:t>
      </w:r>
      <w:r w:rsidRPr="002E737F">
        <w:rPr>
          <w:rStyle w:val="libAieChar"/>
          <w:rtl/>
        </w:rPr>
        <w:t>هَلْ تَعْلَمُ لَهُ سَمِيًّا</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لأنّ كلّ متشاكلين يسمّى كلّ واحد منهما باسم المثل والشبيه والشكل والنظير</w:t>
      </w:r>
      <w:r>
        <w:rPr>
          <w:rtl/>
        </w:rPr>
        <w:t xml:space="preserve">، </w:t>
      </w:r>
      <w:r w:rsidRPr="00C35782">
        <w:rPr>
          <w:rtl/>
        </w:rPr>
        <w:t>فكلّ واحد منهما سمّي لصاحبه.</w:t>
      </w:r>
    </w:p>
    <w:p w:rsidR="002B0496" w:rsidRPr="00C35782" w:rsidRDefault="002B0496" w:rsidP="00F46215">
      <w:pPr>
        <w:pStyle w:val="libNormal"/>
        <w:rPr>
          <w:rtl/>
        </w:rPr>
      </w:pPr>
      <w:r w:rsidRPr="00C35782">
        <w:rPr>
          <w:rtl/>
        </w:rPr>
        <w:t>وقالوا</w:t>
      </w:r>
      <w:r>
        <w:rPr>
          <w:rtl/>
        </w:rPr>
        <w:t xml:space="preserve">: </w:t>
      </w:r>
      <w:r w:rsidRPr="00C35782">
        <w:rPr>
          <w:rtl/>
        </w:rPr>
        <w:t>لم يكن له مثل في أنّه لم يعص</w:t>
      </w:r>
      <w:r>
        <w:rPr>
          <w:rtl/>
        </w:rPr>
        <w:t xml:space="preserve">، </w:t>
      </w:r>
      <w:r w:rsidRPr="00C35782">
        <w:rPr>
          <w:rtl/>
        </w:rPr>
        <w:t>ولم يهتمّ بمعصية قطّ. وأنّه ولد بين شيخ فإن وعجوز عاقر. وأنّه كان حصورا</w:t>
      </w:r>
      <w:r>
        <w:rPr>
          <w:rtl/>
        </w:rPr>
        <w:t xml:space="preserve">، </w:t>
      </w:r>
      <w:r w:rsidRPr="00C35782">
        <w:rPr>
          <w:rtl/>
        </w:rPr>
        <w:t>أي</w:t>
      </w:r>
      <w:r>
        <w:rPr>
          <w:rtl/>
        </w:rPr>
        <w:t xml:space="preserve">: </w:t>
      </w:r>
      <w:r w:rsidRPr="00C35782">
        <w:rPr>
          <w:rtl/>
        </w:rPr>
        <w:t>كان على صفة العقر.</w:t>
      </w:r>
    </w:p>
    <w:p w:rsidR="002B0496" w:rsidRPr="00C35782" w:rsidRDefault="002B0496" w:rsidP="00F46215">
      <w:pPr>
        <w:pStyle w:val="libNormal"/>
        <w:rPr>
          <w:rtl/>
        </w:rPr>
      </w:pPr>
      <w:r w:rsidRPr="001E4D37">
        <w:rPr>
          <w:rStyle w:val="libAlaemChar"/>
          <w:rtl/>
        </w:rPr>
        <w:t>(</w:t>
      </w:r>
      <w:r w:rsidRPr="002E737F">
        <w:rPr>
          <w:rStyle w:val="libAieChar"/>
          <w:rtl/>
        </w:rPr>
        <w:t>قالَ</w:t>
      </w:r>
      <w:r w:rsidRPr="001E4D37">
        <w:rPr>
          <w:rStyle w:val="libAlaemChar"/>
          <w:rtl/>
        </w:rPr>
        <w:t>)</w:t>
      </w:r>
      <w:r w:rsidRPr="00C35782">
        <w:rPr>
          <w:rtl/>
        </w:rPr>
        <w:t xml:space="preserve"> استعجابا لا استبعادا </w:t>
      </w:r>
      <w:r w:rsidRPr="001E4D37">
        <w:rPr>
          <w:rStyle w:val="libAlaemChar"/>
          <w:rtl/>
        </w:rPr>
        <w:t>(</w:t>
      </w:r>
      <w:r w:rsidRPr="002E737F">
        <w:rPr>
          <w:rStyle w:val="libAieChar"/>
          <w:rtl/>
        </w:rPr>
        <w:t>رَبِّ أَنَّى يَكُونُ لِي غُلامٌ وَكانَتِ امْرَأَتِي عاقِراً وَقَدْ بَلَغْتُ مِنَ الْكِبَرِ عِتِيًّا</w:t>
      </w:r>
      <w:r w:rsidRPr="001E4D37">
        <w:rPr>
          <w:rStyle w:val="libAlaemChar"/>
          <w:rtl/>
        </w:rPr>
        <w:t>)</w:t>
      </w:r>
      <w:r w:rsidRPr="00C35782">
        <w:rPr>
          <w:rtl/>
        </w:rPr>
        <w:t xml:space="preserve"> جساوة </w:t>
      </w:r>
      <w:r w:rsidR="00396022" w:rsidRPr="00396022">
        <w:rPr>
          <w:rStyle w:val="libFootnotenumChar"/>
          <w:rtl/>
        </w:rPr>
        <w:t>(2)</w:t>
      </w:r>
      <w:r w:rsidRPr="00C35782">
        <w:rPr>
          <w:rtl/>
        </w:rPr>
        <w:t xml:space="preserve"> ويبسا في المفاصل والعظام. وأصله</w:t>
      </w:r>
      <w:r>
        <w:rPr>
          <w:rtl/>
        </w:rPr>
        <w:t xml:space="preserve">: </w:t>
      </w:r>
      <w:r w:rsidRPr="00C35782">
        <w:rPr>
          <w:rtl/>
        </w:rPr>
        <w:t>عتوو</w:t>
      </w:r>
      <w:r>
        <w:rPr>
          <w:rtl/>
        </w:rPr>
        <w:t xml:space="preserve">، </w:t>
      </w:r>
      <w:r w:rsidRPr="00C35782">
        <w:rPr>
          <w:rtl/>
        </w:rPr>
        <w:t>كقعود</w:t>
      </w:r>
      <w:r>
        <w:rPr>
          <w:rtl/>
        </w:rPr>
        <w:t xml:space="preserve">، </w:t>
      </w:r>
      <w:r w:rsidRPr="00C35782">
        <w:rPr>
          <w:rtl/>
        </w:rPr>
        <w:t>فاستثقلوا توالي الضمّتين والواوين</w:t>
      </w:r>
      <w:r>
        <w:rPr>
          <w:rtl/>
        </w:rPr>
        <w:t xml:space="preserve">، </w:t>
      </w:r>
      <w:r w:rsidRPr="00C35782">
        <w:rPr>
          <w:rtl/>
        </w:rPr>
        <w:t>فكسروا التاء</w:t>
      </w:r>
      <w:r>
        <w:rPr>
          <w:rtl/>
        </w:rPr>
        <w:t xml:space="preserve">، </w:t>
      </w:r>
      <w:r w:rsidRPr="00C35782">
        <w:rPr>
          <w:rtl/>
        </w:rPr>
        <w:t>فانقلبت الواو الأولى ياء</w:t>
      </w:r>
      <w:r>
        <w:rPr>
          <w:rtl/>
        </w:rPr>
        <w:t xml:space="preserve">، </w:t>
      </w:r>
      <w:r w:rsidRPr="00C35782">
        <w:rPr>
          <w:rtl/>
        </w:rPr>
        <w:t>ثمّ قلبت الثانية وأدغمت. وقرأ حمزة والكسائي وحفص</w:t>
      </w:r>
      <w:r>
        <w:rPr>
          <w:rtl/>
        </w:rPr>
        <w:t xml:space="preserve">: </w:t>
      </w:r>
      <w:r w:rsidRPr="00C35782">
        <w:rPr>
          <w:rtl/>
        </w:rPr>
        <w:t>عتيّا بالكسر.</w:t>
      </w:r>
    </w:p>
    <w:p w:rsidR="002B0496" w:rsidRPr="00C35782" w:rsidRDefault="002B0496" w:rsidP="00F46215">
      <w:pPr>
        <w:pStyle w:val="libNormal"/>
        <w:rPr>
          <w:rtl/>
        </w:rPr>
      </w:pPr>
      <w:r w:rsidRPr="00C35782">
        <w:rPr>
          <w:rtl/>
        </w:rPr>
        <w:t>قال الحسن</w:t>
      </w:r>
      <w:r>
        <w:rPr>
          <w:rtl/>
        </w:rPr>
        <w:t xml:space="preserve">: </w:t>
      </w:r>
      <w:r w:rsidRPr="00C35782">
        <w:rPr>
          <w:rtl/>
        </w:rPr>
        <w:t>إنّما قال ذلك على جهة الاستخبار</w:t>
      </w:r>
      <w:r>
        <w:rPr>
          <w:rtl/>
        </w:rPr>
        <w:t xml:space="preserve">، </w:t>
      </w:r>
      <w:r w:rsidRPr="00C35782">
        <w:rPr>
          <w:rtl/>
        </w:rPr>
        <w:t>أي</w:t>
      </w:r>
      <w:r>
        <w:rPr>
          <w:rtl/>
        </w:rPr>
        <w:t>: أ</w:t>
      </w:r>
      <w:r w:rsidRPr="00C35782">
        <w:rPr>
          <w:rtl/>
        </w:rPr>
        <w:t>تعيدنا شابّين أم ترزقنا الولد شيخين</w:t>
      </w:r>
      <w:r>
        <w:rPr>
          <w:rtl/>
        </w:rPr>
        <w:t>؟!</w:t>
      </w:r>
      <w:r w:rsidRPr="00C35782">
        <w:rPr>
          <w:rtl/>
        </w:rPr>
        <w:t xml:space="preserve"> وقيل</w:t>
      </w:r>
      <w:r>
        <w:rPr>
          <w:rtl/>
        </w:rPr>
        <w:t xml:space="preserve">: </w:t>
      </w:r>
      <w:r w:rsidRPr="00C35782">
        <w:rPr>
          <w:rtl/>
        </w:rPr>
        <w:t>إنّما استعجب الولد من شيخ فان وعجوز عاقر</w:t>
      </w:r>
      <w:r>
        <w:rPr>
          <w:rtl/>
        </w:rPr>
        <w:t xml:space="preserve">، </w:t>
      </w:r>
      <w:r w:rsidRPr="00C35782">
        <w:rPr>
          <w:rtl/>
        </w:rPr>
        <w:t>اعترافا بأنّ المؤثّر فيه كمال قدرته</w:t>
      </w:r>
      <w:r>
        <w:rPr>
          <w:rtl/>
        </w:rPr>
        <w:t xml:space="preserve">، </w:t>
      </w:r>
      <w:r w:rsidRPr="00C35782">
        <w:rPr>
          <w:rtl/>
        </w:rPr>
        <w:t>وأنّ الوسائط عند التحقيق ملغاة</w:t>
      </w:r>
      <w:r>
        <w:rPr>
          <w:rtl/>
        </w:rPr>
        <w:t xml:space="preserve">، </w:t>
      </w:r>
      <w:r w:rsidRPr="00C35782">
        <w:rPr>
          <w:rtl/>
        </w:rPr>
        <w:t xml:space="preserve">ولذلك </w:t>
      </w:r>
      <w:r w:rsidRPr="001E4D37">
        <w:rPr>
          <w:rStyle w:val="libAlaemChar"/>
          <w:rtl/>
        </w:rPr>
        <w:t>(</w:t>
      </w:r>
      <w:r w:rsidRPr="002E737F">
        <w:rPr>
          <w:rStyle w:val="libAieChar"/>
          <w:rtl/>
        </w:rPr>
        <w:t>قالَ</w:t>
      </w:r>
      <w:r w:rsidRPr="001E4D37">
        <w:rPr>
          <w:rStyle w:val="libAlaemChar"/>
          <w:rtl/>
        </w:rPr>
        <w:t>)</w:t>
      </w:r>
      <w:r w:rsidRPr="00C35782">
        <w:rPr>
          <w:rtl/>
        </w:rPr>
        <w:t xml:space="preserve"> أي</w:t>
      </w:r>
      <w:r>
        <w:rPr>
          <w:rtl/>
        </w:rPr>
        <w:t xml:space="preserve">: </w:t>
      </w:r>
      <w:r w:rsidRPr="00C35782">
        <w:rPr>
          <w:rtl/>
        </w:rPr>
        <w:t>الله</w:t>
      </w:r>
      <w:r>
        <w:rPr>
          <w:rtl/>
        </w:rPr>
        <w:t xml:space="preserve">، </w:t>
      </w:r>
      <w:r w:rsidRPr="00C35782">
        <w:rPr>
          <w:rtl/>
        </w:rPr>
        <w:t>أو الملك المبلّغ للبشارة</w:t>
      </w:r>
      <w:r>
        <w:rPr>
          <w:rtl/>
        </w:rPr>
        <w:t xml:space="preserve">، </w:t>
      </w:r>
      <w:r w:rsidRPr="00C35782">
        <w:rPr>
          <w:rtl/>
        </w:rPr>
        <w:t>تصديقا له</w:t>
      </w:r>
      <w:r>
        <w:rPr>
          <w:rtl/>
        </w:rPr>
        <w:t xml:space="preserve">: </w:t>
      </w:r>
      <w:r w:rsidRPr="001E4D37">
        <w:rPr>
          <w:rStyle w:val="libAlaemChar"/>
          <w:rtl/>
        </w:rPr>
        <w:t>(</w:t>
      </w:r>
      <w:r w:rsidRPr="002E737F">
        <w:rPr>
          <w:rStyle w:val="libAieChar"/>
          <w:rtl/>
        </w:rPr>
        <w:t>كَذلِكَ</w:t>
      </w:r>
      <w:r w:rsidRPr="001E4D37">
        <w:rPr>
          <w:rStyle w:val="libAlaemChar"/>
          <w:rtl/>
        </w:rPr>
        <w:t>)</w:t>
      </w:r>
      <w:r w:rsidRPr="00C35782">
        <w:rPr>
          <w:rtl/>
        </w:rPr>
        <w:t xml:space="preserve"> الأمر كذلك.</w:t>
      </w:r>
    </w:p>
    <w:p w:rsidR="002B0496" w:rsidRPr="00C35782" w:rsidRDefault="002B0496" w:rsidP="00F46215">
      <w:pPr>
        <w:pStyle w:val="libNormal"/>
        <w:rPr>
          <w:rtl/>
        </w:rPr>
      </w:pPr>
      <w:r w:rsidRPr="00C35782">
        <w:rPr>
          <w:rtl/>
        </w:rPr>
        <w:t>ويجوز أن تكون الكاف منصوبة</w:t>
      </w:r>
      <w:r>
        <w:rPr>
          <w:rtl/>
        </w:rPr>
        <w:t xml:space="preserve"> بـ </w:t>
      </w:r>
      <w:r w:rsidRPr="00C35782">
        <w:rPr>
          <w:rtl/>
        </w:rPr>
        <w:t xml:space="preserve">«قال» في </w:t>
      </w:r>
      <w:r w:rsidRPr="001E4D37">
        <w:rPr>
          <w:rStyle w:val="libAlaemChar"/>
          <w:rtl/>
        </w:rPr>
        <w:t>(</w:t>
      </w:r>
      <w:r w:rsidRPr="002E737F">
        <w:rPr>
          <w:rStyle w:val="libAieChar"/>
          <w:rtl/>
        </w:rPr>
        <w:t>قالَ رَبُّكَ</w:t>
      </w:r>
      <w:r w:rsidRPr="001E4D37">
        <w:rPr>
          <w:rStyle w:val="libAlaemChar"/>
          <w:rtl/>
        </w:rPr>
        <w:t>)</w:t>
      </w:r>
      <w:r w:rsidRPr="00C35782">
        <w:rPr>
          <w:rtl/>
        </w:rPr>
        <w:t xml:space="preserve"> وذلك إشارة إلى مبهم يفسّره </w:t>
      </w:r>
      <w:r w:rsidRPr="001E4D37">
        <w:rPr>
          <w:rStyle w:val="libAlaemChar"/>
          <w:rtl/>
        </w:rPr>
        <w:t>(</w:t>
      </w:r>
      <w:r w:rsidRPr="002E737F">
        <w:rPr>
          <w:rStyle w:val="libAieChar"/>
          <w:rtl/>
        </w:rPr>
        <w:t>هُوَ عَلَيَّ هَيِّنٌ</w:t>
      </w:r>
      <w:r w:rsidRPr="001E4D37">
        <w:rPr>
          <w:rStyle w:val="libAlaemChar"/>
          <w:rtl/>
        </w:rPr>
        <w:t>)</w:t>
      </w:r>
      <w:r w:rsidRPr="00C35782">
        <w:rPr>
          <w:rtl/>
        </w:rPr>
        <w:t xml:space="preserve"> فأردّ عليك قوّتك حتّى تقوى على الجماع</w:t>
      </w:r>
      <w:r>
        <w:rPr>
          <w:rtl/>
        </w:rPr>
        <w:t xml:space="preserve">، </w:t>
      </w:r>
      <w:r w:rsidRPr="00C35782">
        <w:rPr>
          <w:rtl/>
        </w:rPr>
        <w:t>وأفتق رحم امرأتك بالولد</w:t>
      </w:r>
      <w:r>
        <w:rPr>
          <w:rtl/>
        </w:rPr>
        <w:t xml:space="preserve">، </w:t>
      </w:r>
      <w:r w:rsidRPr="00C35782">
        <w:rPr>
          <w:rtl/>
        </w:rPr>
        <w:t>ولا أحتاج فيما أريد أن أفعله إلى الأسباب. ونحو ذلك قوله</w:t>
      </w:r>
      <w:r>
        <w:rPr>
          <w:rtl/>
        </w:rPr>
        <w:t xml:space="preserve">: </w:t>
      </w:r>
      <w:r w:rsidRPr="001E4D37">
        <w:rPr>
          <w:rStyle w:val="libAlaemChar"/>
          <w:rtl/>
        </w:rPr>
        <w:t>(</w:t>
      </w:r>
      <w:r w:rsidRPr="002E737F">
        <w:rPr>
          <w:rStyle w:val="libAieChar"/>
          <w:rtl/>
        </w:rPr>
        <w:t>وَقَضَيْنا إِلَيْهِ ذلِكَ الْأَمْرَ أَنَّ دابِرَ هؤُلاءِ مَقْطُوعٌ مُصْبِحِينَ</w:t>
      </w:r>
      <w:r w:rsidRPr="001E4D37">
        <w:rPr>
          <w:rStyle w:val="libAlaemChar"/>
          <w:rtl/>
        </w:rPr>
        <w:t>)</w:t>
      </w:r>
      <w:r w:rsidRPr="00C35782">
        <w:rPr>
          <w:rtl/>
        </w:rPr>
        <w:t xml:space="preserve"> </w:t>
      </w:r>
      <w:r w:rsidR="00396022" w:rsidRPr="00396022">
        <w:rPr>
          <w:rStyle w:val="libFootnotenumChar"/>
          <w:rtl/>
        </w:rPr>
        <w:t>(3)</w:t>
      </w:r>
      <w:r w:rsidRPr="00C35782">
        <w:rPr>
          <w:rtl/>
        </w:rPr>
        <w:t xml:space="preserve"> و</w:t>
      </w:r>
      <w:r>
        <w:rPr>
          <w:rFonts w:hint="cs"/>
          <w:rtl/>
        </w:rPr>
        <w:t xml:space="preserve"> </w:t>
      </w:r>
      <w:r w:rsidRPr="001E4D37">
        <w:rPr>
          <w:rStyle w:val="libAlaemChar"/>
          <w:rtl/>
        </w:rPr>
        <w:t>(</w:t>
      </w:r>
      <w:r w:rsidRPr="002E737F">
        <w:rPr>
          <w:rStyle w:val="libAieChar"/>
          <w:rtl/>
        </w:rPr>
        <w:t>أَنَّ دابِرَ هؤُلاءِ</w:t>
      </w:r>
      <w:r w:rsidRPr="001E4D37">
        <w:rPr>
          <w:rStyle w:val="libAlaemChar"/>
          <w:rtl/>
        </w:rPr>
        <w:t>)</w:t>
      </w:r>
      <w:r w:rsidRPr="00C35782">
        <w:rPr>
          <w:rtl/>
        </w:rPr>
        <w:t xml:space="preserve"> مفسّر لذلك.</w:t>
      </w:r>
    </w:p>
    <w:p w:rsidR="002B0496" w:rsidRPr="00C35782" w:rsidRDefault="002B0496" w:rsidP="00F46215">
      <w:pPr>
        <w:pStyle w:val="libNormal"/>
        <w:rPr>
          <w:rtl/>
        </w:rPr>
      </w:pPr>
      <w:r w:rsidRPr="00C35782">
        <w:rPr>
          <w:rtl/>
        </w:rPr>
        <w:t>ويجوز أن يكون مفعول «قال» الثاني محذوفا</w:t>
      </w:r>
      <w:r>
        <w:rPr>
          <w:rtl/>
        </w:rPr>
        <w:t xml:space="preserve">، </w:t>
      </w:r>
      <w:r w:rsidRPr="00C35782">
        <w:rPr>
          <w:rtl/>
        </w:rPr>
        <w:t>أي</w:t>
      </w:r>
      <w:r>
        <w:rPr>
          <w:rtl/>
        </w:rPr>
        <w:t xml:space="preserve">: </w:t>
      </w:r>
      <w:r w:rsidRPr="00C35782">
        <w:rPr>
          <w:rtl/>
        </w:rPr>
        <w:t>أفعل ذلك هو عليّ هيّن.</w:t>
      </w:r>
    </w:p>
    <w:p w:rsidR="002B0496" w:rsidRPr="00C35782" w:rsidRDefault="002B0496" w:rsidP="00F46215">
      <w:pPr>
        <w:pStyle w:val="libNormal"/>
        <w:rPr>
          <w:rtl/>
        </w:rPr>
      </w:pPr>
      <w:r w:rsidRPr="001E4D37">
        <w:rPr>
          <w:rStyle w:val="libAlaemChar"/>
          <w:rtl/>
        </w:rPr>
        <w:t>(</w:t>
      </w:r>
      <w:r w:rsidRPr="002E737F">
        <w:rPr>
          <w:rStyle w:val="libAieChar"/>
          <w:rtl/>
        </w:rPr>
        <w:t>وَقَدْ خَلَقْتُكَ مِنْ قَبْلُ وَلَمْ تَكُ شَيْئاً</w:t>
      </w:r>
      <w:r w:rsidRPr="001E4D37">
        <w:rPr>
          <w:rStyle w:val="libAlaemChar"/>
          <w:rtl/>
        </w:rPr>
        <w:t>)</w:t>
      </w:r>
      <w:r w:rsidRPr="00C35782">
        <w:rPr>
          <w:rtl/>
        </w:rPr>
        <w:t xml:space="preserve"> بل كنت معدوما صرفا</w:t>
      </w:r>
      <w:r>
        <w:rPr>
          <w:rtl/>
        </w:rPr>
        <w:t xml:space="preserve">، </w:t>
      </w:r>
      <w:r w:rsidRPr="00C35782">
        <w:rPr>
          <w:rtl/>
        </w:rPr>
        <w:t>وإزالة عقر زوجتك</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مريم</w:t>
      </w:r>
      <w:r>
        <w:rPr>
          <w:rtl/>
        </w:rPr>
        <w:t xml:space="preserve">: </w:t>
      </w:r>
      <w:r w:rsidRPr="00C35782">
        <w:rPr>
          <w:rtl/>
        </w:rPr>
        <w:t>65.</w:t>
      </w:r>
    </w:p>
    <w:p w:rsidR="002B0496" w:rsidRPr="00C35782" w:rsidRDefault="002B0496" w:rsidP="00EA0AFA">
      <w:pPr>
        <w:pStyle w:val="libFootnote0"/>
        <w:rPr>
          <w:rtl/>
        </w:rPr>
      </w:pPr>
      <w:r>
        <w:rPr>
          <w:rtl/>
        </w:rPr>
        <w:t>(</w:t>
      </w:r>
      <w:r w:rsidRPr="00C35782">
        <w:rPr>
          <w:rtl/>
        </w:rPr>
        <w:t>2) الجساوة</w:t>
      </w:r>
      <w:r>
        <w:rPr>
          <w:rtl/>
        </w:rPr>
        <w:t xml:space="preserve">: </w:t>
      </w:r>
      <w:r w:rsidRPr="00C35782">
        <w:rPr>
          <w:rtl/>
        </w:rPr>
        <w:t>اليبس والصلابة.</w:t>
      </w:r>
    </w:p>
    <w:p w:rsidR="002B0496" w:rsidRPr="00C35782" w:rsidRDefault="002B0496" w:rsidP="00EA0AFA">
      <w:pPr>
        <w:pStyle w:val="libFootnote0"/>
        <w:rPr>
          <w:rtl/>
        </w:rPr>
      </w:pPr>
      <w:r>
        <w:rPr>
          <w:rtl/>
        </w:rPr>
        <w:t>(</w:t>
      </w:r>
      <w:r w:rsidRPr="00C35782">
        <w:rPr>
          <w:rtl/>
        </w:rPr>
        <w:t>3) الحجر</w:t>
      </w:r>
      <w:r>
        <w:rPr>
          <w:rtl/>
        </w:rPr>
        <w:t xml:space="preserve">: </w:t>
      </w:r>
      <w:r w:rsidRPr="00C35782">
        <w:rPr>
          <w:rtl/>
        </w:rPr>
        <w:t>66.</w:t>
      </w:r>
    </w:p>
    <w:p w:rsidR="002B0496" w:rsidRPr="00C35782" w:rsidRDefault="002B0496" w:rsidP="00D35ED9">
      <w:pPr>
        <w:pStyle w:val="libNormal0"/>
        <w:rPr>
          <w:rtl/>
        </w:rPr>
      </w:pPr>
      <w:r>
        <w:rPr>
          <w:rtl/>
        </w:rPr>
        <w:br w:type="page"/>
      </w:r>
      <w:r w:rsidRPr="00C35782">
        <w:rPr>
          <w:rtl/>
        </w:rPr>
        <w:lastRenderedPageBreak/>
        <w:t xml:space="preserve">وإزالة ما يمنع قبول الولد أيسر في الاعتبار من ابتداء الإنشاء. وروى الحكم بن عيينة عن أبي جعفر </w:t>
      </w:r>
      <w:r w:rsidRPr="001E4D37">
        <w:rPr>
          <w:rStyle w:val="libAlaemChar"/>
          <w:rtl/>
        </w:rPr>
        <w:t>عليه‌السلام</w:t>
      </w:r>
      <w:r w:rsidRPr="00C35782">
        <w:rPr>
          <w:rtl/>
        </w:rPr>
        <w:t xml:space="preserve"> قال</w:t>
      </w:r>
      <w:r>
        <w:rPr>
          <w:rtl/>
        </w:rPr>
        <w:t xml:space="preserve">: </w:t>
      </w:r>
      <w:r w:rsidRPr="00C35782">
        <w:rPr>
          <w:rtl/>
        </w:rPr>
        <w:t>«إنّما ولد يحيى بعد البشارة له من الله بخمس سنين»</w:t>
      </w:r>
      <w:r>
        <w:rPr>
          <w:rtl/>
        </w:rPr>
        <w:t>.</w:t>
      </w:r>
    </w:p>
    <w:p w:rsidR="002B0496" w:rsidRPr="00C35782" w:rsidRDefault="002B0496" w:rsidP="00F46215">
      <w:pPr>
        <w:pStyle w:val="libNormal"/>
        <w:rPr>
          <w:rtl/>
        </w:rPr>
      </w:pPr>
      <w:r w:rsidRPr="00C35782">
        <w:rPr>
          <w:rtl/>
        </w:rPr>
        <w:t>وفيه دليل على أنّ المعدوم ليس بشيء. وقرأ حمزة والكسائي</w:t>
      </w:r>
      <w:r>
        <w:rPr>
          <w:rtl/>
        </w:rPr>
        <w:t xml:space="preserve">: </w:t>
      </w:r>
      <w:r w:rsidRPr="00C35782">
        <w:rPr>
          <w:rtl/>
        </w:rPr>
        <w:t>وقد خلقناك.</w:t>
      </w:r>
    </w:p>
    <w:p w:rsidR="002B0496" w:rsidRPr="00C35782" w:rsidRDefault="002B0496" w:rsidP="00F46215">
      <w:pPr>
        <w:pStyle w:val="libNormal"/>
        <w:rPr>
          <w:rtl/>
        </w:rPr>
      </w:pPr>
      <w:r w:rsidRPr="001E4D37">
        <w:rPr>
          <w:rStyle w:val="libAlaemChar"/>
          <w:rtl/>
        </w:rPr>
        <w:t>(</w:t>
      </w:r>
      <w:r w:rsidRPr="002E737F">
        <w:rPr>
          <w:rStyle w:val="libAieChar"/>
          <w:rtl/>
        </w:rPr>
        <w:t>قالَ رَبِّ اجْعَلْ لِي آيَةً</w:t>
      </w:r>
      <w:r w:rsidRPr="001E4D37">
        <w:rPr>
          <w:rStyle w:val="libAlaemChar"/>
          <w:rtl/>
        </w:rPr>
        <w:t>)</w:t>
      </w:r>
      <w:r w:rsidRPr="00C35782">
        <w:rPr>
          <w:rtl/>
        </w:rPr>
        <w:t xml:space="preserve"> علامة أعلم بها وقوع ما بشّرتني به </w:t>
      </w:r>
      <w:r w:rsidRPr="001E4D37">
        <w:rPr>
          <w:rStyle w:val="libAlaemChar"/>
          <w:rtl/>
        </w:rPr>
        <w:t>(</w:t>
      </w:r>
      <w:r w:rsidRPr="002E737F">
        <w:rPr>
          <w:rStyle w:val="libAieChar"/>
          <w:rtl/>
        </w:rPr>
        <w:t>قالَ آيَتُكَ أَلَّا تُكَلِّمَ النَّاسَ ثَلاثَ لَيالٍ سَوِيًّا</w:t>
      </w:r>
      <w:r w:rsidRPr="001E4D37">
        <w:rPr>
          <w:rStyle w:val="libAlaemChar"/>
          <w:rtl/>
        </w:rPr>
        <w:t>)</w:t>
      </w:r>
      <w:r w:rsidRPr="00C35782">
        <w:rPr>
          <w:rtl/>
        </w:rPr>
        <w:t xml:space="preserve"> سويّ الخلق أي</w:t>
      </w:r>
      <w:r>
        <w:rPr>
          <w:rtl/>
        </w:rPr>
        <w:t xml:space="preserve">: </w:t>
      </w:r>
      <w:r w:rsidRPr="00C35782">
        <w:rPr>
          <w:rtl/>
        </w:rPr>
        <w:t>علامتك أن تمنع الكلام</w:t>
      </w:r>
      <w:r>
        <w:rPr>
          <w:rtl/>
        </w:rPr>
        <w:t xml:space="preserve">، </w:t>
      </w:r>
      <w:r w:rsidRPr="00C35782">
        <w:rPr>
          <w:rtl/>
        </w:rPr>
        <w:t>فلا تطيقه وأنت سليم الجوارح صحيح البنية والآلات</w:t>
      </w:r>
      <w:r>
        <w:rPr>
          <w:rtl/>
        </w:rPr>
        <w:t xml:space="preserve">، </w:t>
      </w:r>
      <w:r w:rsidRPr="00C35782">
        <w:rPr>
          <w:rtl/>
        </w:rPr>
        <w:t xml:space="preserve">ما بك من خرس ولا بكم. وإنّما ذكر الليالي هنا والأيّام في آل عمران </w:t>
      </w:r>
      <w:r w:rsidR="00396022" w:rsidRPr="00396022">
        <w:rPr>
          <w:rStyle w:val="libFootnotenumChar"/>
          <w:rtl/>
        </w:rPr>
        <w:t>(1)</w:t>
      </w:r>
      <w:r>
        <w:rPr>
          <w:rtl/>
        </w:rPr>
        <w:t xml:space="preserve">، </w:t>
      </w:r>
      <w:r w:rsidRPr="00C35782">
        <w:rPr>
          <w:rtl/>
        </w:rPr>
        <w:t>للدلالة على أنّه استمرّ عليه المنع من كلام الناس والتجرّد للذكر والشكر ثلاثة أيّام ولياليهنّ.</w:t>
      </w:r>
    </w:p>
    <w:p w:rsidR="002B0496" w:rsidRPr="00C35782" w:rsidRDefault="002B0496" w:rsidP="00F46215">
      <w:pPr>
        <w:pStyle w:val="libNormal"/>
        <w:rPr>
          <w:rtl/>
        </w:rPr>
      </w:pPr>
      <w:r w:rsidRPr="00C35782">
        <w:rPr>
          <w:rtl/>
        </w:rPr>
        <w:t>قال ابن عبّاس</w:t>
      </w:r>
      <w:r>
        <w:rPr>
          <w:rtl/>
        </w:rPr>
        <w:t xml:space="preserve">: </w:t>
      </w:r>
      <w:r w:rsidRPr="00C35782">
        <w:rPr>
          <w:rtl/>
        </w:rPr>
        <w:t>اعتقل لسانه من غير علّة ومرض ثلاثة أيّام</w:t>
      </w:r>
      <w:r>
        <w:rPr>
          <w:rtl/>
        </w:rPr>
        <w:t xml:space="preserve">، </w:t>
      </w:r>
      <w:r w:rsidRPr="00C35782">
        <w:rPr>
          <w:rtl/>
        </w:rPr>
        <w:t>فإنّه كان يقرأ الزبور ويدعو إلى الله سبحانه ويسبّحه</w:t>
      </w:r>
      <w:r>
        <w:rPr>
          <w:rtl/>
        </w:rPr>
        <w:t xml:space="preserve">، </w:t>
      </w:r>
      <w:r w:rsidRPr="00C35782">
        <w:rPr>
          <w:rtl/>
        </w:rPr>
        <w:t>ولا يمكنه أن يكلّم الناس. وهذا أمر خارج عن العادة.</w:t>
      </w:r>
    </w:p>
    <w:p w:rsidR="002B0496" w:rsidRPr="00C35782" w:rsidRDefault="002B0496" w:rsidP="00F46215">
      <w:pPr>
        <w:pStyle w:val="libNormal"/>
        <w:rPr>
          <w:rtl/>
        </w:rPr>
      </w:pPr>
      <w:r w:rsidRPr="001E4D37">
        <w:rPr>
          <w:rStyle w:val="libAlaemChar"/>
          <w:rtl/>
        </w:rPr>
        <w:t>(</w:t>
      </w:r>
      <w:r w:rsidRPr="002E737F">
        <w:rPr>
          <w:rStyle w:val="libAieChar"/>
          <w:rtl/>
        </w:rPr>
        <w:t>فَخَرَجَ عَلى قَوْمِهِ مِنَ الْمِحْرابِ فَأَوْحى إِلَيْهِمْ أَنْ سَبِّحُوا بُكْرَةً وَعَشِيًّا (11) يا يَحْيى خُذِ الْكِتابَ بِقُوَّةٍ وَآتَيْناهُ الْحُكْمَ صَبِيًّا (12) وَحَناناً مِنْ لَدُنَّا وَزَكاةً وَكانَ تَقِيًّا (13) وَبَرًّا بِوالِدَيْهِ وَلَمْ يَكُنْ جَبَّاراً عَصِيًّا (14) وَسَلامٌ عَلَيْهِ يَوْمَ وُلِدَ وَيَوْمَ يَمُوتُ وَيَوْمَ يُبْعَثُ حَيًّا (15)</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فَخَرَجَ عَلى قَوْمِهِ مِنَ الْمِحْرابِ</w:t>
      </w:r>
      <w:r w:rsidRPr="001E4D37">
        <w:rPr>
          <w:rStyle w:val="libAlaemChar"/>
          <w:rtl/>
        </w:rPr>
        <w:t>)</w:t>
      </w:r>
      <w:r w:rsidRPr="00C35782">
        <w:rPr>
          <w:rtl/>
        </w:rPr>
        <w:t xml:space="preserve"> من المصلّى. سمّي محرابا لأنّ المتوجّه إليه في صلاته كالمحارب للشيطان على صلاته. والأصل فيه مجلس الأشراف الّذي يحارب دونه ذبّا عن أهله.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آل عمران</w:t>
      </w:r>
      <w:r>
        <w:rPr>
          <w:rtl/>
        </w:rPr>
        <w:t xml:space="preserve">: </w:t>
      </w:r>
      <w:r w:rsidRPr="00C35782">
        <w:rPr>
          <w:rtl/>
        </w:rPr>
        <w:t>41.</w:t>
      </w:r>
    </w:p>
    <w:p w:rsidR="002B0496" w:rsidRPr="00C35782" w:rsidRDefault="002B0496" w:rsidP="00F46215">
      <w:pPr>
        <w:pStyle w:val="libNormal"/>
        <w:rPr>
          <w:rtl/>
        </w:rPr>
      </w:pPr>
      <w:r>
        <w:rPr>
          <w:rtl/>
        </w:rPr>
        <w:br w:type="page"/>
      </w:r>
      <w:r w:rsidRPr="00C35782">
        <w:rPr>
          <w:rtl/>
        </w:rPr>
        <w:lastRenderedPageBreak/>
        <w:t>قالوا</w:t>
      </w:r>
      <w:r>
        <w:rPr>
          <w:rtl/>
        </w:rPr>
        <w:t xml:space="preserve">: </w:t>
      </w:r>
      <w:r w:rsidRPr="00C35782">
        <w:rPr>
          <w:rtl/>
        </w:rPr>
        <w:t>وكان زكريّا قد أخبر قومه بما بشّر به</w:t>
      </w:r>
      <w:r>
        <w:rPr>
          <w:rtl/>
        </w:rPr>
        <w:t xml:space="preserve">، </w:t>
      </w:r>
      <w:r w:rsidRPr="00C35782">
        <w:rPr>
          <w:rtl/>
        </w:rPr>
        <w:t>فلمّا خرج عليهم وامتنع من كلامهم علموا إجابة دعائه</w:t>
      </w:r>
      <w:r>
        <w:rPr>
          <w:rtl/>
        </w:rPr>
        <w:t xml:space="preserve">، </w:t>
      </w:r>
      <w:r w:rsidRPr="00C35782">
        <w:rPr>
          <w:rtl/>
        </w:rPr>
        <w:t>فسرّوا به.</w:t>
      </w:r>
    </w:p>
    <w:p w:rsidR="002B0496" w:rsidRPr="00C35782" w:rsidRDefault="002B0496" w:rsidP="00F46215">
      <w:pPr>
        <w:pStyle w:val="libNormal"/>
        <w:rPr>
          <w:rtl/>
        </w:rPr>
      </w:pPr>
      <w:r w:rsidRPr="001E4D37">
        <w:rPr>
          <w:rStyle w:val="libAlaemChar"/>
          <w:rtl/>
        </w:rPr>
        <w:t>(</w:t>
      </w:r>
      <w:r w:rsidRPr="002E737F">
        <w:rPr>
          <w:rStyle w:val="libAieChar"/>
          <w:rtl/>
        </w:rPr>
        <w:t>فَأَوْحى إِلَيْهِمْ</w:t>
      </w:r>
      <w:r w:rsidRPr="001E4D37">
        <w:rPr>
          <w:rStyle w:val="libAlaemChar"/>
          <w:rtl/>
        </w:rPr>
        <w:t>)</w:t>
      </w:r>
      <w:r w:rsidRPr="00C35782">
        <w:rPr>
          <w:rtl/>
        </w:rPr>
        <w:t xml:space="preserve"> بيده</w:t>
      </w:r>
      <w:r>
        <w:rPr>
          <w:rtl/>
        </w:rPr>
        <w:t xml:space="preserve">، </w:t>
      </w:r>
      <w:r w:rsidRPr="00C35782">
        <w:rPr>
          <w:rtl/>
        </w:rPr>
        <w:t>لقوله</w:t>
      </w:r>
      <w:r>
        <w:rPr>
          <w:rtl/>
        </w:rPr>
        <w:t xml:space="preserve">: </w:t>
      </w:r>
      <w:r w:rsidRPr="001E4D37">
        <w:rPr>
          <w:rStyle w:val="libAlaemChar"/>
          <w:rtl/>
        </w:rPr>
        <w:t>(</w:t>
      </w:r>
      <w:r w:rsidRPr="002E737F">
        <w:rPr>
          <w:rStyle w:val="libAieChar"/>
          <w:rtl/>
        </w:rPr>
        <w:t>إِلَّا رَمْزاً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وعن ابن عبّاس</w:t>
      </w:r>
      <w:r>
        <w:rPr>
          <w:rtl/>
        </w:rPr>
        <w:t xml:space="preserve">: </w:t>
      </w:r>
      <w:r w:rsidRPr="00C35782">
        <w:rPr>
          <w:rtl/>
        </w:rPr>
        <w:t xml:space="preserve">كتب لهم على الأرض. </w:t>
      </w:r>
      <w:r w:rsidRPr="001E4D37">
        <w:rPr>
          <w:rStyle w:val="libAlaemChar"/>
          <w:rtl/>
        </w:rPr>
        <w:t>(</w:t>
      </w:r>
      <w:r w:rsidRPr="002E737F">
        <w:rPr>
          <w:rStyle w:val="libAieChar"/>
          <w:rtl/>
        </w:rPr>
        <w:t>أَنْ سَبِّحُوا</w:t>
      </w:r>
      <w:r w:rsidRPr="001E4D37">
        <w:rPr>
          <w:rStyle w:val="libAlaemChar"/>
          <w:rtl/>
        </w:rPr>
        <w:t>)</w:t>
      </w:r>
      <w:r w:rsidRPr="00C35782">
        <w:rPr>
          <w:rtl/>
        </w:rPr>
        <w:t xml:space="preserve"> صلّوا. وتسمّى الصلاة سبحة وتسبيحا</w:t>
      </w:r>
      <w:r>
        <w:rPr>
          <w:rtl/>
        </w:rPr>
        <w:t>،</w:t>
      </w:r>
      <w:r w:rsidRPr="006A3115">
        <w:rPr>
          <w:rtl/>
        </w:rPr>
        <w:t xml:space="preserve"> </w:t>
      </w:r>
      <w:r w:rsidRPr="00C35782">
        <w:rPr>
          <w:rtl/>
        </w:rPr>
        <w:t>ل</w:t>
      </w:r>
      <w:r>
        <w:rPr>
          <w:rFonts w:hint="cs"/>
          <w:rtl/>
        </w:rPr>
        <w:t>ـ</w:t>
      </w:r>
      <w:r w:rsidRPr="00C35782">
        <w:rPr>
          <w:rtl/>
        </w:rPr>
        <w:t>ما فيها من التسبيح.</w:t>
      </w:r>
    </w:p>
    <w:p w:rsidR="002B0496" w:rsidRPr="00C35782" w:rsidRDefault="002B0496" w:rsidP="00F46215">
      <w:pPr>
        <w:pStyle w:val="libNormal"/>
        <w:rPr>
          <w:rtl/>
        </w:rPr>
      </w:pPr>
      <w:r w:rsidRPr="00C35782">
        <w:rPr>
          <w:rtl/>
        </w:rPr>
        <w:t>وقيل</w:t>
      </w:r>
      <w:r>
        <w:rPr>
          <w:rtl/>
        </w:rPr>
        <w:t xml:space="preserve">: </w:t>
      </w:r>
      <w:r w:rsidRPr="00C35782">
        <w:rPr>
          <w:rtl/>
        </w:rPr>
        <w:t>أراد التسبيح بعينه كما هو الظاهر</w:t>
      </w:r>
      <w:r>
        <w:rPr>
          <w:rtl/>
        </w:rPr>
        <w:t xml:space="preserve">، </w:t>
      </w:r>
      <w:r w:rsidRPr="00C35782">
        <w:rPr>
          <w:rtl/>
        </w:rPr>
        <w:t>أي</w:t>
      </w:r>
      <w:r>
        <w:rPr>
          <w:rtl/>
        </w:rPr>
        <w:t xml:space="preserve">: </w:t>
      </w:r>
      <w:r w:rsidRPr="00C35782">
        <w:rPr>
          <w:rtl/>
        </w:rPr>
        <w:t xml:space="preserve">نزّهوا ربّكم. </w:t>
      </w:r>
      <w:r w:rsidRPr="001E4D37">
        <w:rPr>
          <w:rStyle w:val="libAlaemChar"/>
          <w:rtl/>
        </w:rPr>
        <w:t>(</w:t>
      </w:r>
      <w:r w:rsidRPr="002E737F">
        <w:rPr>
          <w:rStyle w:val="libAieChar"/>
          <w:rtl/>
        </w:rPr>
        <w:t>بُكْرَةً وَعَشِيًّا</w:t>
      </w:r>
      <w:r w:rsidRPr="001E4D37">
        <w:rPr>
          <w:rStyle w:val="libAlaemChar"/>
          <w:rtl/>
        </w:rPr>
        <w:t>)</w:t>
      </w:r>
      <w:r w:rsidRPr="00C35782">
        <w:rPr>
          <w:rtl/>
        </w:rPr>
        <w:t xml:space="preserve"> طرفي النهار. ولعلّه كان مأمورا بأن يسبّح ويأمر قومه بأن يوافقوه. </w:t>
      </w:r>
      <w:r>
        <w:rPr>
          <w:rtl/>
        </w:rPr>
        <w:t>و «</w:t>
      </w:r>
      <w:r w:rsidRPr="00C35782">
        <w:rPr>
          <w:rtl/>
        </w:rPr>
        <w:t>أن» تحتمل أن تكون مصدريّة</w:t>
      </w:r>
      <w:r>
        <w:rPr>
          <w:rtl/>
        </w:rPr>
        <w:t xml:space="preserve">، </w:t>
      </w:r>
      <w:r w:rsidRPr="00C35782">
        <w:rPr>
          <w:rtl/>
        </w:rPr>
        <w:t>وأن تكون مفسّرة.</w:t>
      </w:r>
    </w:p>
    <w:p w:rsidR="002B0496" w:rsidRPr="00C35782" w:rsidRDefault="002B0496" w:rsidP="00F46215">
      <w:pPr>
        <w:pStyle w:val="libNormal"/>
        <w:rPr>
          <w:rtl/>
        </w:rPr>
      </w:pPr>
      <w:r w:rsidRPr="00C35782">
        <w:rPr>
          <w:rtl/>
        </w:rPr>
        <w:t>قال ابن جريج</w:t>
      </w:r>
      <w:r>
        <w:rPr>
          <w:rtl/>
        </w:rPr>
        <w:t xml:space="preserve">: </w:t>
      </w:r>
      <w:r w:rsidRPr="00C35782">
        <w:rPr>
          <w:rtl/>
        </w:rPr>
        <w:t>أشرف عليهم من فوق غرفة كان يصلّي فيها</w:t>
      </w:r>
      <w:r>
        <w:rPr>
          <w:rtl/>
        </w:rPr>
        <w:t xml:space="preserve">، </w:t>
      </w:r>
      <w:r w:rsidRPr="00C35782">
        <w:rPr>
          <w:rtl/>
        </w:rPr>
        <w:t>لا يصعد إليها إلّا بسلّم</w:t>
      </w:r>
      <w:r>
        <w:rPr>
          <w:rtl/>
        </w:rPr>
        <w:t xml:space="preserve">، </w:t>
      </w:r>
      <w:r w:rsidRPr="00C35782">
        <w:rPr>
          <w:rtl/>
        </w:rPr>
        <w:t>وكانوا يصلّون معه الفجر والعشاء</w:t>
      </w:r>
      <w:r>
        <w:rPr>
          <w:rtl/>
        </w:rPr>
        <w:t xml:space="preserve">، </w:t>
      </w:r>
      <w:r w:rsidRPr="00C35782">
        <w:rPr>
          <w:rtl/>
        </w:rPr>
        <w:t>وكان يخرج إليهم فيأذن لهم بلسانه</w:t>
      </w:r>
      <w:r>
        <w:rPr>
          <w:rtl/>
        </w:rPr>
        <w:t xml:space="preserve">، </w:t>
      </w:r>
      <w:r w:rsidRPr="00C35782">
        <w:rPr>
          <w:rtl/>
        </w:rPr>
        <w:t>فلمّا اعتقل لسانه خرج على عادته وأذن لهم بغير كلام</w:t>
      </w:r>
      <w:r>
        <w:rPr>
          <w:rtl/>
        </w:rPr>
        <w:t xml:space="preserve">، </w:t>
      </w:r>
      <w:r w:rsidRPr="00C35782">
        <w:rPr>
          <w:rtl/>
        </w:rPr>
        <w:t>فعرفوا عند ذلك أنّه قد جاء وقت حمل امرأته بيحيى</w:t>
      </w:r>
      <w:r>
        <w:rPr>
          <w:rtl/>
        </w:rPr>
        <w:t xml:space="preserve">، </w:t>
      </w:r>
      <w:r w:rsidRPr="00C35782">
        <w:rPr>
          <w:rtl/>
        </w:rPr>
        <w:t>فمكث ثلاثة أيّام لا يقدر على الكلام معهم</w:t>
      </w:r>
      <w:r>
        <w:rPr>
          <w:rtl/>
        </w:rPr>
        <w:t xml:space="preserve">، </w:t>
      </w:r>
      <w:r w:rsidRPr="00C35782">
        <w:rPr>
          <w:rtl/>
        </w:rPr>
        <w:t>ويقدر على التسبيح والدعاء.</w:t>
      </w:r>
    </w:p>
    <w:p w:rsidR="002B0496" w:rsidRPr="00C35782" w:rsidRDefault="002B0496" w:rsidP="00F46215">
      <w:pPr>
        <w:pStyle w:val="libNormal"/>
        <w:rPr>
          <w:rtl/>
        </w:rPr>
      </w:pPr>
      <w:r w:rsidRPr="001E4D37">
        <w:rPr>
          <w:rStyle w:val="libAlaemChar"/>
          <w:rtl/>
        </w:rPr>
        <w:t>(</w:t>
      </w:r>
      <w:r w:rsidRPr="002E737F">
        <w:rPr>
          <w:rStyle w:val="libAieChar"/>
          <w:rtl/>
        </w:rPr>
        <w:t>يا يَحْيى</w:t>
      </w:r>
      <w:r w:rsidRPr="001E4D37">
        <w:rPr>
          <w:rStyle w:val="libAlaemChar"/>
          <w:rtl/>
        </w:rPr>
        <w:t>)</w:t>
      </w:r>
      <w:r w:rsidRPr="00C35782">
        <w:rPr>
          <w:rtl/>
        </w:rPr>
        <w:t xml:space="preserve"> فيه اختصار عجيب</w:t>
      </w:r>
      <w:r>
        <w:rPr>
          <w:rtl/>
        </w:rPr>
        <w:t xml:space="preserve">، </w:t>
      </w:r>
      <w:r w:rsidRPr="00C35782">
        <w:rPr>
          <w:rtl/>
        </w:rPr>
        <w:t>تقديره</w:t>
      </w:r>
      <w:r>
        <w:rPr>
          <w:rtl/>
        </w:rPr>
        <w:t xml:space="preserve">: </w:t>
      </w:r>
      <w:r w:rsidRPr="00C35782">
        <w:rPr>
          <w:rtl/>
        </w:rPr>
        <w:t>فوهبناك يحيى</w:t>
      </w:r>
      <w:r>
        <w:rPr>
          <w:rtl/>
        </w:rPr>
        <w:t xml:space="preserve">، </w:t>
      </w:r>
      <w:r w:rsidRPr="00C35782">
        <w:rPr>
          <w:rtl/>
        </w:rPr>
        <w:t>وأعطينا له العقل والفهم</w:t>
      </w:r>
      <w:r>
        <w:rPr>
          <w:rtl/>
        </w:rPr>
        <w:t xml:space="preserve">، </w:t>
      </w:r>
      <w:r w:rsidRPr="00C35782">
        <w:rPr>
          <w:rtl/>
        </w:rPr>
        <w:t>وقلنا له</w:t>
      </w:r>
      <w:r>
        <w:rPr>
          <w:rtl/>
        </w:rPr>
        <w:t xml:space="preserve">: </w:t>
      </w:r>
      <w:r w:rsidRPr="00C35782">
        <w:rPr>
          <w:rtl/>
        </w:rPr>
        <w:t xml:space="preserve">يا يحيى </w:t>
      </w:r>
      <w:r w:rsidRPr="001E4D37">
        <w:rPr>
          <w:rStyle w:val="libAlaemChar"/>
          <w:rtl/>
        </w:rPr>
        <w:t>(</w:t>
      </w:r>
      <w:r w:rsidRPr="002E737F">
        <w:rPr>
          <w:rStyle w:val="libAieChar"/>
          <w:rtl/>
        </w:rPr>
        <w:t>خُذِ الْكِتابَ</w:t>
      </w:r>
      <w:r w:rsidRPr="001E4D37">
        <w:rPr>
          <w:rStyle w:val="libAlaemChar"/>
          <w:rtl/>
        </w:rPr>
        <w:t>)</w:t>
      </w:r>
      <w:r w:rsidRPr="00C35782">
        <w:rPr>
          <w:rtl/>
        </w:rPr>
        <w:t xml:space="preserve"> التوراة </w:t>
      </w:r>
      <w:r w:rsidRPr="001E4D37">
        <w:rPr>
          <w:rStyle w:val="libAlaemChar"/>
          <w:rtl/>
        </w:rPr>
        <w:t>(</w:t>
      </w:r>
      <w:r w:rsidRPr="002E737F">
        <w:rPr>
          <w:rStyle w:val="libAieChar"/>
          <w:rtl/>
        </w:rPr>
        <w:t>بِقُوَّةٍ</w:t>
      </w:r>
      <w:r w:rsidRPr="001E4D37">
        <w:rPr>
          <w:rStyle w:val="libAlaemChar"/>
          <w:rtl/>
        </w:rPr>
        <w:t>)</w:t>
      </w:r>
      <w:r w:rsidRPr="00C35782">
        <w:rPr>
          <w:rtl/>
        </w:rPr>
        <w:t xml:space="preserve"> بجدّ</w:t>
      </w:r>
      <w:r>
        <w:rPr>
          <w:rtl/>
        </w:rPr>
        <w:t xml:space="preserve">، </w:t>
      </w:r>
      <w:r w:rsidRPr="00C35782">
        <w:rPr>
          <w:rtl/>
        </w:rPr>
        <w:t>وصحّة عزيمة</w:t>
      </w:r>
      <w:r>
        <w:rPr>
          <w:rtl/>
        </w:rPr>
        <w:t xml:space="preserve">، </w:t>
      </w:r>
      <w:r w:rsidRPr="00C35782">
        <w:rPr>
          <w:rtl/>
        </w:rPr>
        <w:t>واستظهار بالتوفيق. أو بما قوّاك الله عليه وأيّدك.</w:t>
      </w:r>
    </w:p>
    <w:p w:rsidR="002B0496" w:rsidRPr="00C35782" w:rsidRDefault="002B0496" w:rsidP="00F46215">
      <w:pPr>
        <w:pStyle w:val="libNormal"/>
        <w:rPr>
          <w:rtl/>
        </w:rPr>
      </w:pPr>
      <w:r w:rsidRPr="001E4D37">
        <w:rPr>
          <w:rStyle w:val="libAlaemChar"/>
          <w:rtl/>
        </w:rPr>
        <w:t>(</w:t>
      </w:r>
      <w:r w:rsidRPr="002E737F">
        <w:rPr>
          <w:rStyle w:val="libAieChar"/>
          <w:rtl/>
        </w:rPr>
        <w:t>وَآتَيْناهُ الْحُكْمَ صَبِيًّا</w:t>
      </w:r>
      <w:r w:rsidRPr="001E4D37">
        <w:rPr>
          <w:rStyle w:val="libAlaemChar"/>
          <w:rtl/>
        </w:rPr>
        <w:t>)</w:t>
      </w:r>
      <w:r w:rsidRPr="00C35782">
        <w:rPr>
          <w:rtl/>
        </w:rPr>
        <w:t xml:space="preserve"> يعني</w:t>
      </w:r>
      <w:r>
        <w:rPr>
          <w:rtl/>
        </w:rPr>
        <w:t xml:space="preserve">: </w:t>
      </w:r>
      <w:r w:rsidRPr="00C35782">
        <w:rPr>
          <w:rtl/>
        </w:rPr>
        <w:t>الحكمة. يقال</w:t>
      </w:r>
      <w:r>
        <w:rPr>
          <w:rtl/>
        </w:rPr>
        <w:t xml:space="preserve">: </w:t>
      </w:r>
      <w:r w:rsidRPr="00C35782">
        <w:rPr>
          <w:rtl/>
        </w:rPr>
        <w:t>حكم حكما كحلم</w:t>
      </w:r>
      <w:r>
        <w:rPr>
          <w:rtl/>
        </w:rPr>
        <w:t xml:space="preserve">، </w:t>
      </w:r>
      <w:r w:rsidRPr="00C35782">
        <w:rPr>
          <w:rtl/>
        </w:rPr>
        <w:t>أي</w:t>
      </w:r>
      <w:r>
        <w:rPr>
          <w:rtl/>
        </w:rPr>
        <w:t xml:space="preserve">: </w:t>
      </w:r>
      <w:r w:rsidRPr="00C35782">
        <w:rPr>
          <w:rtl/>
        </w:rPr>
        <w:t>صار حكيما وحليما. وهو فهم التوراة</w:t>
      </w:r>
      <w:r>
        <w:rPr>
          <w:rtl/>
        </w:rPr>
        <w:t xml:space="preserve">، </w:t>
      </w:r>
      <w:r w:rsidRPr="00C35782">
        <w:rPr>
          <w:rtl/>
        </w:rPr>
        <w:t>والفقه في الدين</w:t>
      </w:r>
      <w:r>
        <w:rPr>
          <w:rtl/>
        </w:rPr>
        <w:t xml:space="preserve">، </w:t>
      </w:r>
      <w:r w:rsidRPr="00C35782">
        <w:rPr>
          <w:rtl/>
        </w:rPr>
        <w:t>والعمل به. وقيل</w:t>
      </w:r>
      <w:r>
        <w:rPr>
          <w:rtl/>
        </w:rPr>
        <w:t xml:space="preserve">: </w:t>
      </w:r>
      <w:r w:rsidRPr="00C35782">
        <w:rPr>
          <w:rtl/>
        </w:rPr>
        <w:t>النبوّة وأنّ الله أحكم عقله في صباه واستنبأه.</w:t>
      </w:r>
    </w:p>
    <w:p w:rsidR="002B0496" w:rsidRPr="00C35782" w:rsidRDefault="002B0496" w:rsidP="00F46215">
      <w:pPr>
        <w:pStyle w:val="libNormal"/>
        <w:rPr>
          <w:rtl/>
        </w:rPr>
      </w:pPr>
      <w:r w:rsidRPr="00C35782">
        <w:rPr>
          <w:rtl/>
        </w:rPr>
        <w:t>قيل</w:t>
      </w:r>
      <w:r>
        <w:rPr>
          <w:rtl/>
        </w:rPr>
        <w:t xml:space="preserve">: </w:t>
      </w:r>
      <w:r w:rsidRPr="00C35782">
        <w:rPr>
          <w:rtl/>
        </w:rPr>
        <w:t>دعاه الصبيان إلى اللعب وهو صبيّ فقال</w:t>
      </w:r>
      <w:r>
        <w:rPr>
          <w:rtl/>
        </w:rPr>
        <w:t xml:space="preserve">: </w:t>
      </w:r>
      <w:r w:rsidRPr="00C35782">
        <w:rPr>
          <w:rtl/>
        </w:rPr>
        <w:t>ما للعب خلقنا. وعن ابن عبّاس</w:t>
      </w:r>
      <w:r>
        <w:rPr>
          <w:rtl/>
        </w:rPr>
        <w:t xml:space="preserve">: </w:t>
      </w:r>
      <w:r w:rsidRPr="00C35782">
        <w:rPr>
          <w:rtl/>
        </w:rPr>
        <w:t>أنّه أوتي النبوّة وهو ابن ثلاث سنين. وروي ذلك عن أبي الحسن الرضا عليه الصلاة والسلام.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آل عمران</w:t>
      </w:r>
      <w:r>
        <w:rPr>
          <w:rtl/>
        </w:rPr>
        <w:t xml:space="preserve">: </w:t>
      </w:r>
      <w:r w:rsidRPr="00C35782">
        <w:rPr>
          <w:rtl/>
        </w:rPr>
        <w:t>41.</w:t>
      </w:r>
    </w:p>
    <w:p w:rsidR="002B0496" w:rsidRPr="00C35782" w:rsidRDefault="002B0496" w:rsidP="00F46215">
      <w:pPr>
        <w:pStyle w:val="libNormal"/>
        <w:rPr>
          <w:rtl/>
        </w:rPr>
      </w:pPr>
      <w:r>
        <w:rPr>
          <w:rtl/>
        </w:rPr>
        <w:br w:type="page"/>
      </w:r>
      <w:r w:rsidRPr="00C35782">
        <w:rPr>
          <w:rtl/>
        </w:rPr>
        <w:lastRenderedPageBreak/>
        <w:t>وروي العيّاشي بإسناده عن عليّ بن أسباط قال</w:t>
      </w:r>
      <w:r>
        <w:rPr>
          <w:rtl/>
        </w:rPr>
        <w:t xml:space="preserve">: </w:t>
      </w:r>
      <w:r w:rsidRPr="00C35782">
        <w:rPr>
          <w:rtl/>
        </w:rPr>
        <w:t>«قدمت المدينة وأنا أريد مصر</w:t>
      </w:r>
      <w:r>
        <w:rPr>
          <w:rtl/>
        </w:rPr>
        <w:t xml:space="preserve">، </w:t>
      </w:r>
      <w:r w:rsidRPr="00C35782">
        <w:rPr>
          <w:rtl/>
        </w:rPr>
        <w:t xml:space="preserve">فدخلت على أبي جعفر محمّد بن عليّ الرضا </w:t>
      </w:r>
      <w:r w:rsidRPr="001E4D37">
        <w:rPr>
          <w:rStyle w:val="libAlaemChar"/>
          <w:rtl/>
        </w:rPr>
        <w:t>عليه‌السلام</w:t>
      </w:r>
      <w:r>
        <w:rPr>
          <w:rtl/>
        </w:rPr>
        <w:t xml:space="preserve">، </w:t>
      </w:r>
      <w:r w:rsidRPr="00C35782">
        <w:rPr>
          <w:rtl/>
        </w:rPr>
        <w:t>وهو إذ ذاك خماسيّ</w:t>
      </w:r>
      <w:r>
        <w:rPr>
          <w:rtl/>
        </w:rPr>
        <w:t xml:space="preserve">، </w:t>
      </w:r>
      <w:r w:rsidRPr="00C35782">
        <w:rPr>
          <w:rtl/>
        </w:rPr>
        <w:t>فجعلت أتأمّله لأصفه لأصحابنا بمصر</w:t>
      </w:r>
      <w:r>
        <w:rPr>
          <w:rtl/>
        </w:rPr>
        <w:t xml:space="preserve">، </w:t>
      </w:r>
      <w:r w:rsidRPr="00C35782">
        <w:rPr>
          <w:rtl/>
        </w:rPr>
        <w:t>فنظر إليّ وقال يا عليّ</w:t>
      </w:r>
      <w:r>
        <w:rPr>
          <w:rtl/>
        </w:rPr>
        <w:t xml:space="preserve">: </w:t>
      </w:r>
      <w:r w:rsidRPr="00C35782">
        <w:rPr>
          <w:rtl/>
        </w:rPr>
        <w:t>إنّ الله قد أخذ في الإمامة كما أخذ في النبوّة</w:t>
      </w:r>
      <w:r>
        <w:rPr>
          <w:rtl/>
        </w:rPr>
        <w:t xml:space="preserve">، </w:t>
      </w:r>
      <w:r w:rsidRPr="00C35782">
        <w:rPr>
          <w:rtl/>
        </w:rPr>
        <w:t>فقال</w:t>
      </w:r>
      <w:r>
        <w:rPr>
          <w:rtl/>
        </w:rPr>
        <w:t xml:space="preserve">: </w:t>
      </w:r>
      <w:r w:rsidRPr="001E4D37">
        <w:rPr>
          <w:rStyle w:val="libAlaemChar"/>
          <w:rtl/>
        </w:rPr>
        <w:t>(</w:t>
      </w:r>
      <w:r w:rsidRPr="002E737F">
        <w:rPr>
          <w:rStyle w:val="libAieChar"/>
          <w:rtl/>
        </w:rPr>
        <w:t>وَآتَيْناهُ الْحُكْمَ صَبِيًّا</w:t>
      </w:r>
      <w:r w:rsidRPr="001E4D37">
        <w:rPr>
          <w:rStyle w:val="libAlaemChar"/>
          <w:rtl/>
        </w:rPr>
        <w:t>)</w:t>
      </w:r>
      <w:r w:rsidRPr="00C35782">
        <w:rPr>
          <w:rtl/>
        </w:rPr>
        <w:t xml:space="preserve"> وقال</w:t>
      </w:r>
      <w:r>
        <w:rPr>
          <w:rtl/>
        </w:rPr>
        <w:t xml:space="preserve">: </w:t>
      </w:r>
      <w:r w:rsidRPr="001E4D37">
        <w:rPr>
          <w:rStyle w:val="libAlaemChar"/>
          <w:rtl/>
        </w:rPr>
        <w:t>(</w:t>
      </w:r>
      <w:r w:rsidRPr="002E737F">
        <w:rPr>
          <w:rStyle w:val="libAieChar"/>
          <w:rtl/>
        </w:rPr>
        <w:t>وَلَمَّا بَلَغَ أَشُدَّهُ وَاسْتَوى آتَيْناهُ حُكْماً وَعِلْماً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وَحَناناً مِنْ لَدُنَّا</w:t>
      </w:r>
      <w:r w:rsidRPr="001E4D37">
        <w:rPr>
          <w:rStyle w:val="libAlaemChar"/>
          <w:rtl/>
        </w:rPr>
        <w:t>)</w:t>
      </w:r>
      <w:r w:rsidRPr="00C35782">
        <w:rPr>
          <w:rtl/>
        </w:rPr>
        <w:t xml:space="preserve"> عطف على الحكم</w:t>
      </w:r>
      <w:r>
        <w:rPr>
          <w:rtl/>
        </w:rPr>
        <w:t xml:space="preserve">، </w:t>
      </w:r>
      <w:r w:rsidRPr="00C35782">
        <w:rPr>
          <w:rtl/>
        </w:rPr>
        <w:t>أي</w:t>
      </w:r>
      <w:r>
        <w:rPr>
          <w:rtl/>
        </w:rPr>
        <w:t xml:space="preserve">: </w:t>
      </w:r>
      <w:r w:rsidRPr="00C35782">
        <w:rPr>
          <w:rtl/>
        </w:rPr>
        <w:t>وآتيناه رحمة منّا عليه. أو رحمة وتعطّفا في قلبه على أبويه وغيرهما</w:t>
      </w:r>
      <w:r>
        <w:rPr>
          <w:rtl/>
        </w:rPr>
        <w:t xml:space="preserve">، </w:t>
      </w:r>
      <w:r w:rsidRPr="00C35782">
        <w:rPr>
          <w:rtl/>
        </w:rPr>
        <w:t>فإنّ «حنّ» في معنى</w:t>
      </w:r>
      <w:r>
        <w:rPr>
          <w:rtl/>
        </w:rPr>
        <w:t xml:space="preserve">: </w:t>
      </w:r>
      <w:r w:rsidRPr="00C35782">
        <w:rPr>
          <w:rtl/>
        </w:rPr>
        <w:t>ارتاح واشتاق</w:t>
      </w:r>
      <w:r>
        <w:rPr>
          <w:rtl/>
        </w:rPr>
        <w:t xml:space="preserve">، </w:t>
      </w:r>
      <w:r w:rsidRPr="00C35782">
        <w:rPr>
          <w:rtl/>
        </w:rPr>
        <w:t>ثمّ استعمل في العطف والرأفة</w:t>
      </w:r>
      <w:r>
        <w:rPr>
          <w:rtl/>
        </w:rPr>
        <w:t xml:space="preserve">، </w:t>
      </w:r>
      <w:r w:rsidRPr="00C35782">
        <w:rPr>
          <w:rtl/>
        </w:rPr>
        <w:t>وقيل لله</w:t>
      </w:r>
      <w:r>
        <w:rPr>
          <w:rtl/>
        </w:rPr>
        <w:t xml:space="preserve">: </w:t>
      </w:r>
      <w:r w:rsidRPr="00C35782">
        <w:rPr>
          <w:rtl/>
        </w:rPr>
        <w:t>حنان</w:t>
      </w:r>
      <w:r>
        <w:rPr>
          <w:rtl/>
        </w:rPr>
        <w:t xml:space="preserve">، </w:t>
      </w:r>
      <w:r w:rsidRPr="00C35782">
        <w:rPr>
          <w:rtl/>
        </w:rPr>
        <w:t>كما قيل</w:t>
      </w:r>
      <w:r>
        <w:rPr>
          <w:rtl/>
        </w:rPr>
        <w:t xml:space="preserve">: </w:t>
      </w:r>
      <w:r w:rsidRPr="00C35782">
        <w:rPr>
          <w:rtl/>
        </w:rPr>
        <w:t>رحيم</w:t>
      </w:r>
      <w:r>
        <w:rPr>
          <w:rtl/>
        </w:rPr>
        <w:t xml:space="preserve">، </w:t>
      </w:r>
      <w:r w:rsidRPr="00C35782">
        <w:rPr>
          <w:rtl/>
        </w:rPr>
        <w:t>على سبيل الاستعارة. ومنه</w:t>
      </w:r>
      <w:r>
        <w:rPr>
          <w:rtl/>
        </w:rPr>
        <w:t xml:space="preserve">: </w:t>
      </w:r>
      <w:r w:rsidRPr="00C35782">
        <w:rPr>
          <w:rtl/>
        </w:rPr>
        <w:t>حنين الناقة</w:t>
      </w:r>
      <w:r>
        <w:rPr>
          <w:rtl/>
        </w:rPr>
        <w:t xml:space="preserve">، </w:t>
      </w:r>
      <w:r w:rsidRPr="00C35782">
        <w:rPr>
          <w:rtl/>
        </w:rPr>
        <w:t>وهو صوتها إذا اشتاقت إلى ولدها.</w:t>
      </w:r>
    </w:p>
    <w:p w:rsidR="002B0496" w:rsidRPr="00C35782" w:rsidRDefault="002B0496" w:rsidP="00F46215">
      <w:pPr>
        <w:pStyle w:val="libNormal"/>
        <w:rPr>
          <w:rtl/>
        </w:rPr>
      </w:pPr>
      <w:r w:rsidRPr="001E4D37">
        <w:rPr>
          <w:rStyle w:val="libAlaemChar"/>
          <w:rtl/>
        </w:rPr>
        <w:t>(</w:t>
      </w:r>
      <w:r w:rsidRPr="002E737F">
        <w:rPr>
          <w:rStyle w:val="libAieChar"/>
          <w:rtl/>
        </w:rPr>
        <w:t>وَزَكاةً</w:t>
      </w:r>
      <w:r w:rsidRPr="001E4D37">
        <w:rPr>
          <w:rStyle w:val="libAlaemChar"/>
          <w:rtl/>
        </w:rPr>
        <w:t>)</w:t>
      </w:r>
      <w:r w:rsidRPr="00C35782">
        <w:rPr>
          <w:rtl/>
        </w:rPr>
        <w:t xml:space="preserve"> وطهارة من الذنوب</w:t>
      </w:r>
      <w:r>
        <w:rPr>
          <w:rtl/>
        </w:rPr>
        <w:t xml:space="preserve">، </w:t>
      </w:r>
      <w:r w:rsidRPr="00C35782">
        <w:rPr>
          <w:rtl/>
        </w:rPr>
        <w:t>أو صدقة</w:t>
      </w:r>
      <w:r>
        <w:rPr>
          <w:rtl/>
        </w:rPr>
        <w:t xml:space="preserve">، </w:t>
      </w:r>
      <w:r w:rsidRPr="00C35782">
        <w:rPr>
          <w:rtl/>
        </w:rPr>
        <w:t>أي</w:t>
      </w:r>
      <w:r>
        <w:rPr>
          <w:rtl/>
        </w:rPr>
        <w:t xml:space="preserve">: </w:t>
      </w:r>
      <w:r w:rsidRPr="00C35782">
        <w:rPr>
          <w:rtl/>
        </w:rPr>
        <w:t>تصدّق الله به على أبويه</w:t>
      </w:r>
      <w:r>
        <w:rPr>
          <w:rtl/>
        </w:rPr>
        <w:t xml:space="preserve">، </w:t>
      </w:r>
      <w:r w:rsidRPr="00C35782">
        <w:rPr>
          <w:rtl/>
        </w:rPr>
        <w:t xml:space="preserve">أو مكّنه ووفّقه على أن يتعطّف على الناس ويتصدّق عليهم </w:t>
      </w:r>
      <w:r w:rsidRPr="001E4D37">
        <w:rPr>
          <w:rStyle w:val="libAlaemChar"/>
          <w:rtl/>
        </w:rPr>
        <w:t>(</w:t>
      </w:r>
      <w:r w:rsidRPr="002E737F">
        <w:rPr>
          <w:rStyle w:val="libAieChar"/>
          <w:rtl/>
        </w:rPr>
        <w:t>وَكانَ تَقِيًّا</w:t>
      </w:r>
      <w:r w:rsidRPr="001E4D37">
        <w:rPr>
          <w:rStyle w:val="libAlaemChar"/>
          <w:rtl/>
        </w:rPr>
        <w:t>)</w:t>
      </w:r>
      <w:r w:rsidRPr="00C35782">
        <w:rPr>
          <w:rtl/>
        </w:rPr>
        <w:t xml:space="preserve"> مطيعا</w:t>
      </w:r>
      <w:r>
        <w:rPr>
          <w:rtl/>
        </w:rPr>
        <w:t xml:space="preserve">، </w:t>
      </w:r>
      <w:r w:rsidRPr="00C35782">
        <w:rPr>
          <w:rtl/>
        </w:rPr>
        <w:t>متجنّبا عن المعاصي.</w:t>
      </w:r>
    </w:p>
    <w:p w:rsidR="002B0496" w:rsidRPr="00C35782" w:rsidRDefault="002B0496" w:rsidP="00F46215">
      <w:pPr>
        <w:pStyle w:val="libNormal"/>
        <w:rPr>
          <w:rtl/>
        </w:rPr>
      </w:pPr>
      <w:r w:rsidRPr="001E4D37">
        <w:rPr>
          <w:rStyle w:val="libAlaemChar"/>
          <w:rtl/>
        </w:rPr>
        <w:t>(</w:t>
      </w:r>
      <w:r w:rsidRPr="002E737F">
        <w:rPr>
          <w:rStyle w:val="libAieChar"/>
          <w:rtl/>
        </w:rPr>
        <w:t>وَبَرًّا بِوالِدَيْهِ</w:t>
      </w:r>
      <w:r w:rsidRPr="001E4D37">
        <w:rPr>
          <w:rStyle w:val="libAlaemChar"/>
          <w:rtl/>
        </w:rPr>
        <w:t>)</w:t>
      </w:r>
      <w:r w:rsidRPr="00C35782">
        <w:rPr>
          <w:rtl/>
        </w:rPr>
        <w:t xml:space="preserve"> وبارّا بهما ومطيعا </w:t>
      </w:r>
      <w:r w:rsidRPr="001E4D37">
        <w:rPr>
          <w:rStyle w:val="libAlaemChar"/>
          <w:rtl/>
        </w:rPr>
        <w:t>(</w:t>
      </w:r>
      <w:r w:rsidRPr="002E737F">
        <w:rPr>
          <w:rStyle w:val="libAieChar"/>
          <w:rtl/>
        </w:rPr>
        <w:t>وَلَمْ يَكُنْ جَبَّاراً</w:t>
      </w:r>
      <w:r w:rsidRPr="001E4D37">
        <w:rPr>
          <w:rStyle w:val="libAlaemChar"/>
          <w:rtl/>
        </w:rPr>
        <w:t>)</w:t>
      </w:r>
      <w:r w:rsidRPr="00C35782">
        <w:rPr>
          <w:rtl/>
        </w:rPr>
        <w:t xml:space="preserve"> متكبّرا متطاولا على الناس </w:t>
      </w:r>
      <w:r w:rsidRPr="001E4D37">
        <w:rPr>
          <w:rStyle w:val="libAlaemChar"/>
          <w:rtl/>
        </w:rPr>
        <w:t>(</w:t>
      </w:r>
      <w:r w:rsidRPr="002E737F">
        <w:rPr>
          <w:rStyle w:val="libAieChar"/>
          <w:rtl/>
        </w:rPr>
        <w:t>عَصِيًّا</w:t>
      </w:r>
      <w:r w:rsidRPr="001E4D37">
        <w:rPr>
          <w:rStyle w:val="libAlaemChar"/>
          <w:rtl/>
        </w:rPr>
        <w:t>)</w:t>
      </w:r>
      <w:r w:rsidRPr="00C35782">
        <w:rPr>
          <w:rtl/>
        </w:rPr>
        <w:t xml:space="preserve"> عاقّا</w:t>
      </w:r>
      <w:r>
        <w:rPr>
          <w:rtl/>
        </w:rPr>
        <w:t xml:space="preserve">، </w:t>
      </w:r>
      <w:r w:rsidRPr="00C35782">
        <w:rPr>
          <w:rtl/>
        </w:rPr>
        <w:t>أو عاصيا ربّه.</w:t>
      </w:r>
    </w:p>
    <w:p w:rsidR="002B0496" w:rsidRPr="00C35782" w:rsidRDefault="002B0496" w:rsidP="00F46215">
      <w:pPr>
        <w:pStyle w:val="libNormal"/>
        <w:rPr>
          <w:rtl/>
        </w:rPr>
      </w:pPr>
      <w:r w:rsidRPr="001E4D37">
        <w:rPr>
          <w:rStyle w:val="libAlaemChar"/>
          <w:rtl/>
        </w:rPr>
        <w:t>(</w:t>
      </w:r>
      <w:r w:rsidRPr="002E737F">
        <w:rPr>
          <w:rStyle w:val="libAieChar"/>
          <w:rtl/>
        </w:rPr>
        <w:t>وَسَلامٌ</w:t>
      </w:r>
      <w:r w:rsidRPr="001E4D37">
        <w:rPr>
          <w:rStyle w:val="libAlaemChar"/>
          <w:rtl/>
        </w:rPr>
        <w:t>)</w:t>
      </w:r>
      <w:r w:rsidRPr="00C35782">
        <w:rPr>
          <w:rtl/>
        </w:rPr>
        <w:t xml:space="preserve"> من الله </w:t>
      </w:r>
      <w:r w:rsidRPr="001E4D37">
        <w:rPr>
          <w:rStyle w:val="libAlaemChar"/>
          <w:rtl/>
        </w:rPr>
        <w:t>(</w:t>
      </w:r>
      <w:r w:rsidRPr="002E737F">
        <w:rPr>
          <w:rStyle w:val="libAieChar"/>
          <w:rtl/>
        </w:rPr>
        <w:t>عَلَيْهِ يَوْمَ وُلِدَ</w:t>
      </w:r>
      <w:r w:rsidRPr="001E4D37">
        <w:rPr>
          <w:rStyle w:val="libAlaemChar"/>
          <w:rtl/>
        </w:rPr>
        <w:t>)</w:t>
      </w:r>
      <w:r w:rsidRPr="00C35782">
        <w:rPr>
          <w:rtl/>
        </w:rPr>
        <w:t xml:space="preserve"> من أن يناله الشيطان بما ينال به بني آدم </w:t>
      </w:r>
      <w:r w:rsidRPr="001E4D37">
        <w:rPr>
          <w:rStyle w:val="libAlaemChar"/>
          <w:rtl/>
        </w:rPr>
        <w:t>(</w:t>
      </w:r>
      <w:r w:rsidRPr="002E737F">
        <w:rPr>
          <w:rStyle w:val="libAieChar"/>
          <w:rtl/>
        </w:rPr>
        <w:t>وَيَوْمَ يَمُوتُ</w:t>
      </w:r>
      <w:r w:rsidRPr="001E4D37">
        <w:rPr>
          <w:rStyle w:val="libAlaemChar"/>
          <w:rtl/>
        </w:rPr>
        <w:t>)</w:t>
      </w:r>
      <w:r w:rsidRPr="00C35782">
        <w:rPr>
          <w:rtl/>
        </w:rPr>
        <w:t xml:space="preserve"> من عذاب القبر </w:t>
      </w:r>
      <w:r w:rsidRPr="001E4D37">
        <w:rPr>
          <w:rStyle w:val="libAlaemChar"/>
          <w:rtl/>
        </w:rPr>
        <w:t>(</w:t>
      </w:r>
      <w:r w:rsidRPr="002E737F">
        <w:rPr>
          <w:rStyle w:val="libAieChar"/>
          <w:rtl/>
        </w:rPr>
        <w:t>وَيَوْمَ يُبْعَثُ حَيًّا</w:t>
      </w:r>
      <w:r w:rsidRPr="001E4D37">
        <w:rPr>
          <w:rStyle w:val="libAlaemChar"/>
          <w:rtl/>
        </w:rPr>
        <w:t>)</w:t>
      </w:r>
      <w:r w:rsidRPr="00C35782">
        <w:rPr>
          <w:rtl/>
        </w:rPr>
        <w:t xml:space="preserve"> من عذاب النار وهول القيامة.</w:t>
      </w:r>
      <w:r>
        <w:rPr>
          <w:rFonts w:hint="cs"/>
          <w:rtl/>
        </w:rPr>
        <w:t xml:space="preserve"> </w:t>
      </w:r>
      <w:r w:rsidRPr="00C35782">
        <w:rPr>
          <w:rtl/>
        </w:rPr>
        <w:t>وإنّما قال</w:t>
      </w:r>
      <w:r>
        <w:rPr>
          <w:rtl/>
        </w:rPr>
        <w:t xml:space="preserve">: </w:t>
      </w:r>
      <w:r w:rsidRPr="00C35782">
        <w:rPr>
          <w:rtl/>
        </w:rPr>
        <w:t>«حيّا» تأكيدا لقوله</w:t>
      </w:r>
      <w:r>
        <w:rPr>
          <w:rtl/>
        </w:rPr>
        <w:t xml:space="preserve">: </w:t>
      </w:r>
      <w:r w:rsidRPr="00C35782">
        <w:rPr>
          <w:rtl/>
        </w:rPr>
        <w:t>«يبعث»</w:t>
      </w:r>
      <w:r>
        <w:rPr>
          <w:rtl/>
        </w:rPr>
        <w:t>.</w:t>
      </w:r>
    </w:p>
    <w:p w:rsidR="002B0496" w:rsidRPr="00C35782" w:rsidRDefault="002B0496" w:rsidP="00F46215">
      <w:pPr>
        <w:pStyle w:val="libNormal"/>
        <w:rPr>
          <w:rtl/>
        </w:rPr>
      </w:pPr>
      <w:r w:rsidRPr="00C35782">
        <w:rPr>
          <w:rtl/>
        </w:rPr>
        <w:t>خصّه سبحانه بالكرامة والسلامة في هذه المواطن الثلاثة الّتي هي أوحش المواطن</w:t>
      </w:r>
      <w:r>
        <w:rPr>
          <w:rtl/>
        </w:rPr>
        <w:t xml:space="preserve">، </w:t>
      </w:r>
      <w:r w:rsidRPr="00C35782">
        <w:rPr>
          <w:rtl/>
        </w:rPr>
        <w:t>فإنّ يوم الولادة يوم يرى الإنسان نفسه خارجا ممّا كان فيه</w:t>
      </w:r>
      <w:r>
        <w:rPr>
          <w:rtl/>
        </w:rPr>
        <w:t xml:space="preserve">، </w:t>
      </w:r>
      <w:r w:rsidRPr="00C35782">
        <w:rPr>
          <w:rtl/>
        </w:rPr>
        <w:t>ويوم الموت يوم يرى أشياء ليس له بها عهد</w:t>
      </w:r>
      <w:r>
        <w:rPr>
          <w:rtl/>
        </w:rPr>
        <w:t xml:space="preserve">، </w:t>
      </w:r>
      <w:r w:rsidRPr="00C35782">
        <w:rPr>
          <w:rtl/>
        </w:rPr>
        <w:t>ويوم البعث يوم يرى نفسه في محشر عظيم.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القصص</w:t>
      </w:r>
      <w:r>
        <w:rPr>
          <w:rtl/>
        </w:rPr>
        <w:t xml:space="preserve">: </w:t>
      </w:r>
      <w:r w:rsidRPr="00C35782">
        <w:rPr>
          <w:rtl/>
        </w:rPr>
        <w:t>14.</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وَاذْكُرْ فِي الْكِتابِ مَرْيَمَ إِذِ انْتَبَذَتْ مِنْ أَهْلِها مَكاناً شَرْقِيًّا (16) فَاتَّخَذَتْ مِنْ دُونِهِمْ حِجاباً فَأَرْسَلْنا إِلَيْها رُوحَنا فَتَمَثَّلَ لَها بَشَراً سَوِيًّا (17) قالَتْ إِنِّي أَعُوذُ بِالرَّحْمنِ مِنْكَ إِنْ كُنْتَ تَقِيًّا (18) قالَ إِنَّما أَنَا رَسُولُ رَبِّكِ لِأَهَبَ لَكِ غُلاماً زَكِيًّا (19) قالَتْ أَنَّى يَكُونُ لِي غُلامٌ وَلَمْ يَمْسَسْنِي بَشَرٌ وَلَمْ أَكُ بَغِيًّا (20)</w:t>
      </w:r>
      <w:r w:rsidRPr="002E737F">
        <w:rPr>
          <w:rStyle w:val="libAieChar"/>
          <w:rFonts w:hint="cs"/>
          <w:rtl/>
        </w:rPr>
        <w:t xml:space="preserve"> </w:t>
      </w:r>
      <w:r w:rsidRPr="002E737F">
        <w:rPr>
          <w:rStyle w:val="libAieChar"/>
          <w:rtl/>
        </w:rPr>
        <w:t>قالَ كَذلِكِ قالَ رَبُّكِ هُوَ عَلَيَّ هَيِّنٌ وَلِنَجْعَلَهُ آيَةً لِلنَّاسِ وَرَحْمَةً مِنَّا وَكانَ أَمْراً مَقْضِيًّا (21)</w:t>
      </w:r>
      <w:r w:rsidRPr="001E4D37">
        <w:rPr>
          <w:rStyle w:val="libAlaemChar"/>
          <w:rtl/>
        </w:rPr>
        <w:t>)</w:t>
      </w:r>
    </w:p>
    <w:p w:rsidR="002B0496" w:rsidRPr="00C35782" w:rsidRDefault="002B0496" w:rsidP="00F46215">
      <w:pPr>
        <w:pStyle w:val="libNormal"/>
        <w:rPr>
          <w:rtl/>
        </w:rPr>
      </w:pPr>
      <w:r w:rsidRPr="00C35782">
        <w:rPr>
          <w:rtl/>
        </w:rPr>
        <w:t xml:space="preserve">ثمّ عطف قصّة مريم وعيسى على قصّة زكريّا ويحيى </w:t>
      </w:r>
      <w:r w:rsidRPr="001E4D37">
        <w:rPr>
          <w:rStyle w:val="libAlaemChar"/>
          <w:rtl/>
        </w:rPr>
        <w:t>عليهما‌السلام</w:t>
      </w:r>
      <w:r>
        <w:rPr>
          <w:rtl/>
        </w:rPr>
        <w:t xml:space="preserve">، </w:t>
      </w:r>
      <w:r w:rsidRPr="00C35782">
        <w:rPr>
          <w:rtl/>
        </w:rPr>
        <w:t>فقال</w:t>
      </w:r>
      <w:r>
        <w:rPr>
          <w:rtl/>
        </w:rPr>
        <w:t xml:space="preserve">: </w:t>
      </w:r>
      <w:r w:rsidRPr="001E4D37">
        <w:rPr>
          <w:rStyle w:val="libAlaemChar"/>
          <w:rtl/>
        </w:rPr>
        <w:t>(</w:t>
      </w:r>
      <w:r w:rsidRPr="002E737F">
        <w:rPr>
          <w:rStyle w:val="libAieChar"/>
          <w:rtl/>
        </w:rPr>
        <w:t>وَاذْكُرْ فِي الْكِتابِ</w:t>
      </w:r>
      <w:r w:rsidRPr="001E4D37">
        <w:rPr>
          <w:rStyle w:val="libAlaemChar"/>
          <w:rtl/>
        </w:rPr>
        <w:t>)</w:t>
      </w:r>
      <w:r w:rsidRPr="00C35782">
        <w:rPr>
          <w:rtl/>
        </w:rPr>
        <w:t xml:space="preserve"> في القرآن </w:t>
      </w:r>
      <w:r w:rsidRPr="001E4D37">
        <w:rPr>
          <w:rStyle w:val="libAlaemChar"/>
          <w:rtl/>
        </w:rPr>
        <w:t>(</w:t>
      </w:r>
      <w:r w:rsidRPr="002E737F">
        <w:rPr>
          <w:rStyle w:val="libAieChar"/>
          <w:rtl/>
        </w:rPr>
        <w:t>مَرْيَمَ</w:t>
      </w:r>
      <w:r w:rsidRPr="001E4D37">
        <w:rPr>
          <w:rStyle w:val="libAlaemChar"/>
          <w:rtl/>
        </w:rPr>
        <w:t>)</w:t>
      </w:r>
      <w:r w:rsidRPr="00C35782">
        <w:rPr>
          <w:rtl/>
        </w:rPr>
        <w:t xml:space="preserve"> يعني</w:t>
      </w:r>
      <w:r>
        <w:rPr>
          <w:rtl/>
        </w:rPr>
        <w:t xml:space="preserve">: </w:t>
      </w:r>
      <w:r w:rsidRPr="00C35782">
        <w:rPr>
          <w:rtl/>
        </w:rPr>
        <w:t>قصّتها العجيبة</w:t>
      </w:r>
      <w:r>
        <w:rPr>
          <w:rtl/>
        </w:rPr>
        <w:t xml:space="preserve">، </w:t>
      </w:r>
      <w:r w:rsidRPr="00C35782">
        <w:rPr>
          <w:rtl/>
        </w:rPr>
        <w:t>من ولادتها عيسى بلا أب</w:t>
      </w:r>
      <w:r>
        <w:rPr>
          <w:rtl/>
        </w:rPr>
        <w:t xml:space="preserve">، </w:t>
      </w:r>
      <w:r w:rsidRPr="00C35782">
        <w:rPr>
          <w:rtl/>
        </w:rPr>
        <w:t>وفرط صلاحها ليقتدي الناس بها</w:t>
      </w:r>
      <w:r>
        <w:rPr>
          <w:rtl/>
        </w:rPr>
        <w:t xml:space="preserve">، </w:t>
      </w:r>
      <w:r w:rsidRPr="00C35782">
        <w:rPr>
          <w:rtl/>
        </w:rPr>
        <w:t xml:space="preserve">ولتكون معجزة لك </w:t>
      </w:r>
      <w:r w:rsidRPr="001E4D37">
        <w:rPr>
          <w:rStyle w:val="libAlaemChar"/>
          <w:rtl/>
        </w:rPr>
        <w:t>(</w:t>
      </w:r>
      <w:r w:rsidRPr="002E737F">
        <w:rPr>
          <w:rStyle w:val="libAieChar"/>
          <w:rtl/>
        </w:rPr>
        <w:t>إِذِ انْتَبَذَتْ مِنْ أَهْلِها</w:t>
      </w:r>
      <w:r w:rsidRPr="001E4D37">
        <w:rPr>
          <w:rStyle w:val="libAlaemChar"/>
          <w:rtl/>
        </w:rPr>
        <w:t>)</w:t>
      </w:r>
      <w:r w:rsidRPr="00C35782">
        <w:rPr>
          <w:rtl/>
        </w:rPr>
        <w:t xml:space="preserve"> إذ اعتزلت منهم وتخلّت للعبادة.</w:t>
      </w:r>
    </w:p>
    <w:p w:rsidR="002B0496" w:rsidRPr="00C35782" w:rsidRDefault="002B0496" w:rsidP="00F46215">
      <w:pPr>
        <w:pStyle w:val="libNormal"/>
        <w:rPr>
          <w:rtl/>
        </w:rPr>
      </w:pPr>
      <w:r w:rsidRPr="00C35782">
        <w:rPr>
          <w:rtl/>
        </w:rPr>
        <w:t>وهذا بدل من «مريم» بدل الاشتمال</w:t>
      </w:r>
      <w:r>
        <w:rPr>
          <w:rtl/>
        </w:rPr>
        <w:t xml:space="preserve">، </w:t>
      </w:r>
      <w:r w:rsidRPr="00C35782">
        <w:rPr>
          <w:rtl/>
        </w:rPr>
        <w:t>لأنّ الأحيان مشتملة على ما فيها. وفيه</w:t>
      </w:r>
      <w:r>
        <w:rPr>
          <w:rtl/>
        </w:rPr>
        <w:t xml:space="preserve">: </w:t>
      </w:r>
      <w:r w:rsidRPr="00C35782">
        <w:rPr>
          <w:rtl/>
        </w:rPr>
        <w:t>أنّ المقصود بذكر مريم ذكر وقتها هذا</w:t>
      </w:r>
      <w:r>
        <w:rPr>
          <w:rtl/>
        </w:rPr>
        <w:t xml:space="preserve">، </w:t>
      </w:r>
      <w:r w:rsidRPr="00C35782">
        <w:rPr>
          <w:rtl/>
        </w:rPr>
        <w:t>لوقوع هذه القضيّة العجيبة فيه. أو بدل الكلّ</w:t>
      </w:r>
      <w:r>
        <w:rPr>
          <w:rtl/>
        </w:rPr>
        <w:t xml:space="preserve">، </w:t>
      </w:r>
      <w:r w:rsidRPr="00C35782">
        <w:rPr>
          <w:rtl/>
        </w:rPr>
        <w:t>لأنّ المراد بمريم قصّتها</w:t>
      </w:r>
      <w:r>
        <w:rPr>
          <w:rtl/>
        </w:rPr>
        <w:t xml:space="preserve">، </w:t>
      </w:r>
      <w:r w:rsidRPr="00C35782">
        <w:rPr>
          <w:rtl/>
        </w:rPr>
        <w:t>وبالظرف الأمر الواقع فيه</w:t>
      </w:r>
      <w:r>
        <w:rPr>
          <w:rtl/>
        </w:rPr>
        <w:t xml:space="preserve">، </w:t>
      </w:r>
      <w:r w:rsidRPr="00C35782">
        <w:rPr>
          <w:rtl/>
        </w:rPr>
        <w:t>وهما</w:t>
      </w:r>
      <w:r>
        <w:rPr>
          <w:rtl/>
        </w:rPr>
        <w:t xml:space="preserve"> ـ </w:t>
      </w:r>
      <w:r w:rsidRPr="00C35782">
        <w:rPr>
          <w:rtl/>
        </w:rPr>
        <w:t>أعني</w:t>
      </w:r>
      <w:r>
        <w:rPr>
          <w:rtl/>
        </w:rPr>
        <w:t xml:space="preserve">: </w:t>
      </w:r>
      <w:r w:rsidRPr="00C35782">
        <w:rPr>
          <w:rtl/>
        </w:rPr>
        <w:t>قصّة مريم</w:t>
      </w:r>
      <w:r>
        <w:rPr>
          <w:rtl/>
        </w:rPr>
        <w:t xml:space="preserve">، </w:t>
      </w:r>
      <w:r w:rsidRPr="00C35782">
        <w:rPr>
          <w:rtl/>
        </w:rPr>
        <w:t>والأمر الواقع فيه</w:t>
      </w:r>
      <w:r>
        <w:rPr>
          <w:rtl/>
        </w:rPr>
        <w:t xml:space="preserve"> ـ </w:t>
      </w:r>
      <w:r w:rsidRPr="00C35782">
        <w:rPr>
          <w:rtl/>
        </w:rPr>
        <w:t>واحد. أو ظرف لمضاف مقدّر</w:t>
      </w:r>
      <w:r>
        <w:rPr>
          <w:rtl/>
        </w:rPr>
        <w:t xml:space="preserve">، </w:t>
      </w:r>
      <w:r w:rsidRPr="00C35782">
        <w:rPr>
          <w:rtl/>
        </w:rPr>
        <w:t>أي</w:t>
      </w:r>
      <w:r>
        <w:rPr>
          <w:rtl/>
        </w:rPr>
        <w:t xml:space="preserve">: </w:t>
      </w:r>
      <w:r w:rsidRPr="00C35782">
        <w:rPr>
          <w:rtl/>
        </w:rPr>
        <w:t>قصّة مريم إذ انتبذت.</w:t>
      </w:r>
    </w:p>
    <w:p w:rsidR="002B0496" w:rsidRPr="00C35782" w:rsidRDefault="002B0496" w:rsidP="00F46215">
      <w:pPr>
        <w:pStyle w:val="libNormal"/>
        <w:rPr>
          <w:rtl/>
        </w:rPr>
      </w:pPr>
      <w:r w:rsidRPr="00C35782">
        <w:rPr>
          <w:rtl/>
        </w:rPr>
        <w:t>وقيل</w:t>
      </w:r>
      <w:r>
        <w:rPr>
          <w:rtl/>
        </w:rPr>
        <w:t xml:space="preserve">: </w:t>
      </w:r>
      <w:r w:rsidRPr="00C35782">
        <w:rPr>
          <w:rtl/>
        </w:rPr>
        <w:t>«إذ» بمعنى «أن» المصدريّة</w:t>
      </w:r>
      <w:r>
        <w:rPr>
          <w:rtl/>
        </w:rPr>
        <w:t xml:space="preserve">، </w:t>
      </w:r>
      <w:r w:rsidRPr="00C35782">
        <w:rPr>
          <w:rtl/>
        </w:rPr>
        <w:t>كقولك</w:t>
      </w:r>
      <w:r>
        <w:rPr>
          <w:rtl/>
        </w:rPr>
        <w:t xml:space="preserve">: </w:t>
      </w:r>
      <w:r w:rsidRPr="00C35782">
        <w:rPr>
          <w:rtl/>
        </w:rPr>
        <w:t>أكرمتك إذ لم تكرمني</w:t>
      </w:r>
      <w:r>
        <w:rPr>
          <w:rtl/>
        </w:rPr>
        <w:t xml:space="preserve">، </w:t>
      </w:r>
      <w:r w:rsidRPr="00C35782">
        <w:rPr>
          <w:rtl/>
        </w:rPr>
        <w:t>فتكون بدلا لا محالة.</w:t>
      </w:r>
    </w:p>
    <w:p w:rsidR="002B0496" w:rsidRPr="00C35782" w:rsidRDefault="002B0496" w:rsidP="00F46215">
      <w:pPr>
        <w:pStyle w:val="libNormal"/>
        <w:rPr>
          <w:rtl/>
        </w:rPr>
      </w:pPr>
      <w:r w:rsidRPr="001E4D37">
        <w:rPr>
          <w:rStyle w:val="libAlaemChar"/>
          <w:rtl/>
        </w:rPr>
        <w:t>(</w:t>
      </w:r>
      <w:r w:rsidRPr="002E737F">
        <w:rPr>
          <w:rStyle w:val="libAieChar"/>
          <w:rtl/>
        </w:rPr>
        <w:t>مَكاناً شَرْقِيًّا</w:t>
      </w:r>
      <w:r w:rsidRPr="001E4D37">
        <w:rPr>
          <w:rStyle w:val="libAlaemChar"/>
          <w:rtl/>
        </w:rPr>
        <w:t>)</w:t>
      </w:r>
      <w:r w:rsidRPr="00C35782">
        <w:rPr>
          <w:rtl/>
        </w:rPr>
        <w:t xml:space="preserve"> في مكان ممّا يلي شرقيّ بيت المقدس</w:t>
      </w:r>
      <w:r>
        <w:rPr>
          <w:rtl/>
        </w:rPr>
        <w:t xml:space="preserve">، </w:t>
      </w:r>
      <w:r w:rsidRPr="00C35782">
        <w:rPr>
          <w:rtl/>
        </w:rPr>
        <w:t>أو شرقيّ دارها</w:t>
      </w:r>
      <w:r>
        <w:rPr>
          <w:rtl/>
        </w:rPr>
        <w:t xml:space="preserve">، </w:t>
      </w:r>
      <w:r w:rsidRPr="00C35782">
        <w:rPr>
          <w:rtl/>
        </w:rPr>
        <w:t xml:space="preserve">ولذلك اتّخذ النصارى المشرق قبلة. </w:t>
      </w:r>
      <w:r>
        <w:rPr>
          <w:rtl/>
        </w:rPr>
        <w:t>و «</w:t>
      </w:r>
      <w:r w:rsidRPr="00C35782">
        <w:rPr>
          <w:rtl/>
        </w:rPr>
        <w:t>مكانا» ظرف كما فسّر</w:t>
      </w:r>
      <w:r>
        <w:rPr>
          <w:rtl/>
        </w:rPr>
        <w:t xml:space="preserve">، </w:t>
      </w:r>
      <w:r w:rsidRPr="00C35782">
        <w:rPr>
          <w:rtl/>
        </w:rPr>
        <w:t>أو مفعول</w:t>
      </w:r>
      <w:r>
        <w:rPr>
          <w:rtl/>
        </w:rPr>
        <w:t xml:space="preserve">، </w:t>
      </w:r>
      <w:r w:rsidRPr="00C35782">
        <w:rPr>
          <w:rtl/>
        </w:rPr>
        <w:t>لأنّ «انتبذت»</w:t>
      </w:r>
    </w:p>
    <w:p w:rsidR="002B0496" w:rsidRPr="00C35782" w:rsidRDefault="002B0496" w:rsidP="00D35ED9">
      <w:pPr>
        <w:pStyle w:val="libNormal0"/>
        <w:rPr>
          <w:rtl/>
        </w:rPr>
      </w:pPr>
      <w:r>
        <w:rPr>
          <w:rtl/>
        </w:rPr>
        <w:br w:type="page"/>
      </w:r>
      <w:r w:rsidRPr="00C35782">
        <w:rPr>
          <w:rtl/>
        </w:rPr>
        <w:lastRenderedPageBreak/>
        <w:t>متضمّن معنى</w:t>
      </w:r>
      <w:r>
        <w:rPr>
          <w:rtl/>
        </w:rPr>
        <w:t xml:space="preserve">: </w:t>
      </w:r>
      <w:r w:rsidRPr="00C35782">
        <w:rPr>
          <w:rtl/>
        </w:rPr>
        <w:t>أتت.</w:t>
      </w:r>
    </w:p>
    <w:p w:rsidR="002B0496" w:rsidRPr="00C35782" w:rsidRDefault="002B0496" w:rsidP="00F46215">
      <w:pPr>
        <w:pStyle w:val="libNormal"/>
        <w:rPr>
          <w:rtl/>
        </w:rPr>
      </w:pPr>
      <w:r w:rsidRPr="001E4D37">
        <w:rPr>
          <w:rStyle w:val="libAlaemChar"/>
          <w:rtl/>
        </w:rPr>
        <w:t>(</w:t>
      </w:r>
      <w:r w:rsidRPr="002E737F">
        <w:rPr>
          <w:rStyle w:val="libAieChar"/>
          <w:rtl/>
        </w:rPr>
        <w:t>فَاتَّخَذَتْ مِنْ دُونِهِمْ حِجاباً</w:t>
      </w:r>
      <w:r w:rsidRPr="001E4D37">
        <w:rPr>
          <w:rStyle w:val="libAlaemChar"/>
          <w:rtl/>
        </w:rPr>
        <w:t>)</w:t>
      </w:r>
      <w:r w:rsidRPr="00C35782">
        <w:rPr>
          <w:rtl/>
        </w:rPr>
        <w:t xml:space="preserve"> سترا يستر خلفه </w:t>
      </w:r>
      <w:r w:rsidRPr="001E4D37">
        <w:rPr>
          <w:rStyle w:val="libAlaemChar"/>
          <w:rtl/>
        </w:rPr>
        <w:t>(</w:t>
      </w:r>
      <w:r w:rsidRPr="002E737F">
        <w:rPr>
          <w:rStyle w:val="libAieChar"/>
          <w:rtl/>
        </w:rPr>
        <w:t>فَأَرْسَلْنا إِلَيْها رُوحَنا</w:t>
      </w:r>
      <w:r w:rsidRPr="001E4D37">
        <w:rPr>
          <w:rStyle w:val="libAlaemChar"/>
          <w:rtl/>
        </w:rPr>
        <w:t>)</w:t>
      </w:r>
      <w:r w:rsidRPr="00C35782">
        <w:rPr>
          <w:rtl/>
        </w:rPr>
        <w:t xml:space="preserve"> يعني</w:t>
      </w:r>
      <w:r>
        <w:rPr>
          <w:rtl/>
        </w:rPr>
        <w:t xml:space="preserve">: </w:t>
      </w:r>
      <w:r w:rsidRPr="00C35782">
        <w:rPr>
          <w:rtl/>
        </w:rPr>
        <w:t>جبرئيل. سمّاه الله الروح وأضافه إلى نفسه</w:t>
      </w:r>
      <w:r>
        <w:rPr>
          <w:rtl/>
        </w:rPr>
        <w:t xml:space="preserve">، </w:t>
      </w:r>
      <w:r w:rsidRPr="00C35782">
        <w:rPr>
          <w:rtl/>
        </w:rPr>
        <w:t>لأنّ دينه يحيا به وبوحيه</w:t>
      </w:r>
      <w:r>
        <w:rPr>
          <w:rtl/>
        </w:rPr>
        <w:t xml:space="preserve">، </w:t>
      </w:r>
      <w:r w:rsidRPr="00C35782">
        <w:rPr>
          <w:rtl/>
        </w:rPr>
        <w:t>أو محبّة له وتقريبا وتشريفا</w:t>
      </w:r>
      <w:r>
        <w:rPr>
          <w:rtl/>
        </w:rPr>
        <w:t xml:space="preserve">، </w:t>
      </w:r>
      <w:r w:rsidRPr="00C35782">
        <w:rPr>
          <w:rtl/>
        </w:rPr>
        <w:t>كما تقول لحبيبك</w:t>
      </w:r>
      <w:r>
        <w:rPr>
          <w:rtl/>
        </w:rPr>
        <w:t xml:space="preserve">: </w:t>
      </w:r>
      <w:r w:rsidRPr="00C35782">
        <w:rPr>
          <w:rtl/>
        </w:rPr>
        <w:t xml:space="preserve">أنت روحي. </w:t>
      </w:r>
      <w:r w:rsidRPr="001E4D37">
        <w:rPr>
          <w:rStyle w:val="libAlaemChar"/>
          <w:rtl/>
        </w:rPr>
        <w:t>(</w:t>
      </w:r>
      <w:r w:rsidRPr="002E737F">
        <w:rPr>
          <w:rStyle w:val="libAieChar"/>
          <w:rtl/>
        </w:rPr>
        <w:t>فَتَمَثَّلَ لَها بَشَراً سَوِيًّا</w:t>
      </w:r>
      <w:r w:rsidRPr="001E4D37">
        <w:rPr>
          <w:rStyle w:val="libAlaemChar"/>
          <w:rtl/>
        </w:rPr>
        <w:t>)</w:t>
      </w:r>
      <w:r w:rsidRPr="00C35782">
        <w:rPr>
          <w:rtl/>
        </w:rPr>
        <w:t xml:space="preserve"> فانتصب بين يديها في صورة آدميّ صحيح لم ينتقص من الصورة البشريّة شيء.</w:t>
      </w:r>
    </w:p>
    <w:p w:rsidR="002B0496" w:rsidRPr="00C35782" w:rsidRDefault="002B0496" w:rsidP="00F46215">
      <w:pPr>
        <w:pStyle w:val="libNormal"/>
        <w:rPr>
          <w:rtl/>
        </w:rPr>
      </w:pPr>
      <w:r w:rsidRPr="00C35782">
        <w:rPr>
          <w:rtl/>
        </w:rPr>
        <w:t>وقيل</w:t>
      </w:r>
      <w:r>
        <w:rPr>
          <w:rtl/>
        </w:rPr>
        <w:t xml:space="preserve">: </w:t>
      </w:r>
      <w:r w:rsidRPr="00C35782">
        <w:rPr>
          <w:rtl/>
        </w:rPr>
        <w:t xml:space="preserve">قعدت في مشرفة </w:t>
      </w:r>
      <w:r w:rsidR="00396022" w:rsidRPr="00396022">
        <w:rPr>
          <w:rStyle w:val="libFootnotenumChar"/>
          <w:rtl/>
        </w:rPr>
        <w:t>(1)</w:t>
      </w:r>
      <w:r w:rsidRPr="00C35782">
        <w:rPr>
          <w:rtl/>
        </w:rPr>
        <w:t xml:space="preserve"> للاغتسال من الحيض في يوم شديد البرد</w:t>
      </w:r>
      <w:r>
        <w:rPr>
          <w:rtl/>
        </w:rPr>
        <w:t xml:space="preserve">، </w:t>
      </w:r>
      <w:r w:rsidRPr="00C35782">
        <w:rPr>
          <w:rtl/>
        </w:rPr>
        <w:t>محتجبة بحائط أو بشيء يسترها</w:t>
      </w:r>
      <w:r>
        <w:rPr>
          <w:rtl/>
        </w:rPr>
        <w:t xml:space="preserve">، </w:t>
      </w:r>
      <w:r w:rsidRPr="00C35782">
        <w:rPr>
          <w:rtl/>
        </w:rPr>
        <w:t>وكان موضعها المسجد</w:t>
      </w:r>
      <w:r>
        <w:rPr>
          <w:rtl/>
        </w:rPr>
        <w:t xml:space="preserve">، </w:t>
      </w:r>
      <w:r w:rsidRPr="00C35782">
        <w:rPr>
          <w:rtl/>
        </w:rPr>
        <w:t>فإذا حاضت تحوّلت إلى بيت خالتها</w:t>
      </w:r>
      <w:r>
        <w:rPr>
          <w:rtl/>
        </w:rPr>
        <w:t xml:space="preserve">، </w:t>
      </w:r>
      <w:r w:rsidRPr="00C35782">
        <w:rPr>
          <w:rtl/>
        </w:rPr>
        <w:t>فإذا طهرت عادت إلى المسجد</w:t>
      </w:r>
      <w:r>
        <w:rPr>
          <w:rtl/>
        </w:rPr>
        <w:t xml:space="preserve">، </w:t>
      </w:r>
      <w:r w:rsidRPr="00C35782">
        <w:rPr>
          <w:rtl/>
        </w:rPr>
        <w:t>فبينا هي في مغتسلها أتاها جبرئيل متمثّلا بصورة شابّ أمرد</w:t>
      </w:r>
      <w:r>
        <w:rPr>
          <w:rtl/>
        </w:rPr>
        <w:t xml:space="preserve">، </w:t>
      </w:r>
      <w:r w:rsidRPr="00C35782">
        <w:rPr>
          <w:rtl/>
        </w:rPr>
        <w:t>وضيء الوجه</w:t>
      </w:r>
      <w:r>
        <w:rPr>
          <w:rtl/>
        </w:rPr>
        <w:t xml:space="preserve">، </w:t>
      </w:r>
      <w:r w:rsidRPr="00C35782">
        <w:rPr>
          <w:rtl/>
        </w:rPr>
        <w:t>جعد الشعر</w:t>
      </w:r>
      <w:r>
        <w:rPr>
          <w:rtl/>
        </w:rPr>
        <w:t xml:space="preserve">، </w:t>
      </w:r>
      <w:r w:rsidRPr="00C35782">
        <w:rPr>
          <w:rtl/>
        </w:rPr>
        <w:t>سويّ الخلق</w:t>
      </w:r>
      <w:r>
        <w:rPr>
          <w:rtl/>
        </w:rPr>
        <w:t xml:space="preserve">، </w:t>
      </w:r>
      <w:r w:rsidRPr="00C35782">
        <w:rPr>
          <w:rtl/>
        </w:rPr>
        <w:t>لتستأنس بكلامه ولا تنفر عنه</w:t>
      </w:r>
      <w:r>
        <w:rPr>
          <w:rtl/>
        </w:rPr>
        <w:t xml:space="preserve">، </w:t>
      </w:r>
      <w:r w:rsidRPr="00C35782">
        <w:rPr>
          <w:rtl/>
        </w:rPr>
        <w:t>ولو بدا لها في الصورة الملكيّة لنفرت ولم تقدر على استماع كلامه</w:t>
      </w:r>
      <w:r>
        <w:rPr>
          <w:rtl/>
        </w:rPr>
        <w:t xml:space="preserve">، </w:t>
      </w:r>
      <w:r w:rsidRPr="00C35782">
        <w:rPr>
          <w:rtl/>
        </w:rPr>
        <w:t xml:space="preserve">وكان تمثيله على تلك الصورة الحسنة ابتلاء لها وسبرا </w:t>
      </w:r>
      <w:r w:rsidR="00396022" w:rsidRPr="00396022">
        <w:rPr>
          <w:rStyle w:val="libFootnotenumChar"/>
          <w:rtl/>
        </w:rPr>
        <w:t>(2)</w:t>
      </w:r>
      <w:r w:rsidRPr="00C35782">
        <w:rPr>
          <w:rtl/>
        </w:rPr>
        <w:t xml:space="preserve"> لعفّتها.</w:t>
      </w:r>
    </w:p>
    <w:p w:rsidR="002B0496" w:rsidRPr="00C35782" w:rsidRDefault="002B0496" w:rsidP="00F46215">
      <w:pPr>
        <w:pStyle w:val="libNormal"/>
        <w:rPr>
          <w:rtl/>
        </w:rPr>
      </w:pPr>
      <w:r w:rsidRPr="00C35782">
        <w:rPr>
          <w:rtl/>
        </w:rPr>
        <w:t>قيل</w:t>
      </w:r>
      <w:r>
        <w:rPr>
          <w:rtl/>
        </w:rPr>
        <w:t xml:space="preserve">: </w:t>
      </w:r>
      <w:r w:rsidRPr="00C35782">
        <w:rPr>
          <w:rtl/>
        </w:rPr>
        <w:t>كانت في منزل زوج أختها زكريّا</w:t>
      </w:r>
      <w:r>
        <w:rPr>
          <w:rtl/>
        </w:rPr>
        <w:t xml:space="preserve">، </w:t>
      </w:r>
      <w:r w:rsidRPr="00C35782">
        <w:rPr>
          <w:rtl/>
        </w:rPr>
        <w:t>ولها محراب على حدة تسكنه</w:t>
      </w:r>
      <w:r>
        <w:rPr>
          <w:rtl/>
        </w:rPr>
        <w:t xml:space="preserve">، </w:t>
      </w:r>
      <w:r w:rsidRPr="00C35782">
        <w:rPr>
          <w:rtl/>
        </w:rPr>
        <w:t xml:space="preserve">وكان زكريّا </w:t>
      </w:r>
      <w:r w:rsidRPr="001E4D37">
        <w:rPr>
          <w:rStyle w:val="libAlaemChar"/>
          <w:rtl/>
        </w:rPr>
        <w:t>عليه‌السلام</w:t>
      </w:r>
      <w:r w:rsidRPr="00C35782">
        <w:rPr>
          <w:rtl/>
        </w:rPr>
        <w:t xml:space="preserve"> إذا خرج أغلق عليها الباب</w:t>
      </w:r>
      <w:r>
        <w:rPr>
          <w:rtl/>
        </w:rPr>
        <w:t xml:space="preserve">، </w:t>
      </w:r>
      <w:r w:rsidRPr="00C35782">
        <w:rPr>
          <w:rtl/>
        </w:rPr>
        <w:t xml:space="preserve">فتمنّت أن تجد خلوة في الجبل لتفلي </w:t>
      </w:r>
      <w:r w:rsidR="00396022" w:rsidRPr="00396022">
        <w:rPr>
          <w:rStyle w:val="libFootnotenumChar"/>
          <w:rtl/>
        </w:rPr>
        <w:t>(3)</w:t>
      </w:r>
      <w:r w:rsidRPr="00C35782">
        <w:rPr>
          <w:rtl/>
        </w:rPr>
        <w:t xml:space="preserve"> رأسها</w:t>
      </w:r>
      <w:r>
        <w:rPr>
          <w:rtl/>
        </w:rPr>
        <w:t xml:space="preserve">، </w:t>
      </w:r>
      <w:r w:rsidRPr="00C35782">
        <w:rPr>
          <w:rtl/>
        </w:rPr>
        <w:t>فانشقّ السقف لها فخرجت وجلست في المشرفة وراء الجبل</w:t>
      </w:r>
      <w:r>
        <w:rPr>
          <w:rtl/>
        </w:rPr>
        <w:t xml:space="preserve">، </w:t>
      </w:r>
      <w:r w:rsidRPr="00C35782">
        <w:rPr>
          <w:rtl/>
        </w:rPr>
        <w:t>فأتاها الملك.</w:t>
      </w:r>
    </w:p>
    <w:p w:rsidR="002B0496" w:rsidRPr="00C35782" w:rsidRDefault="002B0496" w:rsidP="00F46215">
      <w:pPr>
        <w:pStyle w:val="libNormal"/>
        <w:rPr>
          <w:rtl/>
        </w:rPr>
      </w:pPr>
      <w:r w:rsidRPr="00C35782">
        <w:rPr>
          <w:rtl/>
        </w:rPr>
        <w:t>وقيل</w:t>
      </w:r>
      <w:r>
        <w:rPr>
          <w:rtl/>
        </w:rPr>
        <w:t xml:space="preserve">: </w:t>
      </w:r>
      <w:r w:rsidRPr="00C35782">
        <w:rPr>
          <w:rtl/>
        </w:rPr>
        <w:t xml:space="preserve">قام بين يديها في صورة ترب </w:t>
      </w:r>
      <w:r w:rsidR="00396022" w:rsidRPr="00396022">
        <w:rPr>
          <w:rStyle w:val="libFootnotenumChar"/>
          <w:rtl/>
        </w:rPr>
        <w:t>(4)</w:t>
      </w:r>
      <w:r w:rsidRPr="00C35782">
        <w:rPr>
          <w:rtl/>
        </w:rPr>
        <w:t xml:space="preserve"> لها اسمه يوسف</w:t>
      </w:r>
      <w:r>
        <w:rPr>
          <w:rtl/>
        </w:rPr>
        <w:t xml:space="preserve">، </w:t>
      </w:r>
      <w:r w:rsidRPr="00C35782">
        <w:rPr>
          <w:rtl/>
        </w:rPr>
        <w:t>من خدم بيت المقدس.</w:t>
      </w:r>
    </w:p>
    <w:p w:rsidR="002B0496" w:rsidRPr="00C35782" w:rsidRDefault="002B0496" w:rsidP="00F46215">
      <w:pPr>
        <w:pStyle w:val="libNormal"/>
        <w:rPr>
          <w:rtl/>
        </w:rPr>
      </w:pPr>
      <w:r w:rsidRPr="00C35782">
        <w:rPr>
          <w:rtl/>
        </w:rPr>
        <w:t>ودلّ على عفافها وورعها أنّها تعوّذت بالله من تلك الصورة الجميلة الفائقة الحسن</w:t>
      </w:r>
      <w:r>
        <w:rPr>
          <w:rtl/>
        </w:rPr>
        <w:t xml:space="preserve">، </w:t>
      </w:r>
      <w:r w:rsidRPr="00C35782">
        <w:rPr>
          <w:rtl/>
        </w:rPr>
        <w:t xml:space="preserve">بأن </w:t>
      </w:r>
      <w:r w:rsidRPr="001E4D37">
        <w:rPr>
          <w:rStyle w:val="libAlaemChar"/>
          <w:rtl/>
        </w:rPr>
        <w:t>(</w:t>
      </w:r>
      <w:r w:rsidRPr="002E737F">
        <w:rPr>
          <w:rStyle w:val="libAieChar"/>
          <w:rtl/>
        </w:rPr>
        <w:t>قالَتْ إِنِّي أَعُوذُ بِالرَّحْمنِ مِنْكَ إِنْ كُنْتَ تَقِيًّا</w:t>
      </w:r>
      <w:r w:rsidRPr="001E4D37">
        <w:rPr>
          <w:rStyle w:val="libAlaemChar"/>
          <w:rtl/>
        </w:rPr>
        <w:t>)</w:t>
      </w:r>
      <w:r w:rsidRPr="00C35782">
        <w:rPr>
          <w:rtl/>
        </w:rPr>
        <w:t xml:space="preserve"> أي</w:t>
      </w:r>
      <w:r>
        <w:rPr>
          <w:rtl/>
        </w:rPr>
        <w:t xml:space="preserve">: </w:t>
      </w:r>
      <w:r w:rsidRPr="00C35782">
        <w:rPr>
          <w:rtl/>
        </w:rPr>
        <w:t>إن كان يرجى منك أن تتّقي الله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في موضع عال مطلّ على غيره. ومشارف الأرض</w:t>
      </w:r>
      <w:r>
        <w:rPr>
          <w:rtl/>
        </w:rPr>
        <w:t xml:space="preserve">: </w:t>
      </w:r>
      <w:r w:rsidRPr="00C35782">
        <w:rPr>
          <w:rtl/>
        </w:rPr>
        <w:t>أعاليها. والواحدة</w:t>
      </w:r>
      <w:r>
        <w:rPr>
          <w:rtl/>
        </w:rPr>
        <w:t xml:space="preserve">: </w:t>
      </w:r>
      <w:r w:rsidRPr="00C35782">
        <w:rPr>
          <w:rtl/>
        </w:rPr>
        <w:t>مشرفة.</w:t>
      </w:r>
    </w:p>
    <w:p w:rsidR="002B0496" w:rsidRPr="00C35782" w:rsidRDefault="002B0496" w:rsidP="00EA0AFA">
      <w:pPr>
        <w:pStyle w:val="libFootnote0"/>
        <w:rPr>
          <w:rtl/>
        </w:rPr>
      </w:pPr>
      <w:r>
        <w:rPr>
          <w:rtl/>
        </w:rPr>
        <w:t>(</w:t>
      </w:r>
      <w:r w:rsidRPr="00C35782">
        <w:rPr>
          <w:rtl/>
        </w:rPr>
        <w:t>2) سبر الأمر سبرا</w:t>
      </w:r>
      <w:r>
        <w:rPr>
          <w:rtl/>
        </w:rPr>
        <w:t xml:space="preserve">: </w:t>
      </w:r>
      <w:r w:rsidRPr="00C35782">
        <w:rPr>
          <w:rtl/>
        </w:rPr>
        <w:t>جرّبه واختبره.</w:t>
      </w:r>
    </w:p>
    <w:p w:rsidR="002B0496" w:rsidRPr="00C35782" w:rsidRDefault="002B0496" w:rsidP="00EA0AFA">
      <w:pPr>
        <w:pStyle w:val="libFootnote0"/>
        <w:rPr>
          <w:rtl/>
        </w:rPr>
      </w:pPr>
      <w:r>
        <w:rPr>
          <w:rtl/>
        </w:rPr>
        <w:t>(</w:t>
      </w:r>
      <w:r w:rsidRPr="00C35782">
        <w:rPr>
          <w:rtl/>
        </w:rPr>
        <w:t>3) فلى يفلي رأسه أو ثوبه</w:t>
      </w:r>
      <w:r>
        <w:rPr>
          <w:rtl/>
        </w:rPr>
        <w:t xml:space="preserve">: </w:t>
      </w:r>
      <w:r w:rsidRPr="00C35782">
        <w:rPr>
          <w:rtl/>
        </w:rPr>
        <w:t>نقّاهما من القمل.</w:t>
      </w:r>
    </w:p>
    <w:p w:rsidR="002B0496" w:rsidRPr="00C35782" w:rsidRDefault="002B0496" w:rsidP="00EA0AFA">
      <w:pPr>
        <w:pStyle w:val="libFootnote0"/>
        <w:rPr>
          <w:rtl/>
        </w:rPr>
      </w:pPr>
      <w:r>
        <w:rPr>
          <w:rtl/>
        </w:rPr>
        <w:t>(</w:t>
      </w:r>
      <w:r w:rsidRPr="00C35782">
        <w:rPr>
          <w:rtl/>
        </w:rPr>
        <w:t>4) الترب</w:t>
      </w:r>
      <w:r>
        <w:rPr>
          <w:rtl/>
        </w:rPr>
        <w:t xml:space="preserve">: </w:t>
      </w:r>
      <w:r w:rsidRPr="00C35782">
        <w:rPr>
          <w:rtl/>
        </w:rPr>
        <w:t>من ولد معك</w:t>
      </w:r>
      <w:r>
        <w:rPr>
          <w:rtl/>
        </w:rPr>
        <w:t xml:space="preserve">، </w:t>
      </w:r>
      <w:r w:rsidRPr="00C35782">
        <w:rPr>
          <w:rtl/>
        </w:rPr>
        <w:t>وكان على سنّك. وجمعه</w:t>
      </w:r>
      <w:r>
        <w:rPr>
          <w:rtl/>
        </w:rPr>
        <w:t xml:space="preserve">: </w:t>
      </w:r>
      <w:r w:rsidRPr="00C35782">
        <w:rPr>
          <w:rtl/>
        </w:rPr>
        <w:t>أتراب.</w:t>
      </w:r>
    </w:p>
    <w:p w:rsidR="002B0496" w:rsidRPr="00C35782" w:rsidRDefault="002B0496" w:rsidP="00D35ED9">
      <w:pPr>
        <w:pStyle w:val="libNormal0"/>
        <w:rPr>
          <w:rtl/>
        </w:rPr>
      </w:pPr>
      <w:r>
        <w:rPr>
          <w:rtl/>
        </w:rPr>
        <w:br w:type="page"/>
      </w:r>
      <w:r w:rsidRPr="00C35782">
        <w:rPr>
          <w:rtl/>
        </w:rPr>
        <w:lastRenderedPageBreak/>
        <w:t xml:space="preserve">وتحتفل بالاستعاذة. وعن عليّ </w:t>
      </w:r>
      <w:r w:rsidRPr="001E4D37">
        <w:rPr>
          <w:rStyle w:val="libAlaemChar"/>
          <w:rtl/>
        </w:rPr>
        <w:t>عليه‌السلام</w:t>
      </w:r>
      <w:r w:rsidRPr="00C35782">
        <w:rPr>
          <w:rtl/>
        </w:rPr>
        <w:t xml:space="preserve"> أنّه قال</w:t>
      </w:r>
      <w:r>
        <w:rPr>
          <w:rtl/>
        </w:rPr>
        <w:t xml:space="preserve">: </w:t>
      </w:r>
      <w:r w:rsidRPr="00C35782">
        <w:rPr>
          <w:rtl/>
        </w:rPr>
        <w:t>«علمت أنّ التقيّ ينهاه التقى عن المعصية»</w:t>
      </w:r>
      <w:r>
        <w:rPr>
          <w:rtl/>
        </w:rPr>
        <w:t>.</w:t>
      </w:r>
    </w:p>
    <w:p w:rsidR="002B0496" w:rsidRPr="00C35782" w:rsidRDefault="002B0496" w:rsidP="00F46215">
      <w:pPr>
        <w:pStyle w:val="libNormal"/>
        <w:rPr>
          <w:rtl/>
        </w:rPr>
      </w:pPr>
      <w:r w:rsidRPr="00C35782">
        <w:rPr>
          <w:rtl/>
        </w:rPr>
        <w:t>وجواب الشرط محذوف بقرينة ما قبله</w:t>
      </w:r>
      <w:r>
        <w:rPr>
          <w:rtl/>
        </w:rPr>
        <w:t xml:space="preserve">، </w:t>
      </w:r>
      <w:r w:rsidRPr="00C35782">
        <w:rPr>
          <w:rtl/>
        </w:rPr>
        <w:t>أي</w:t>
      </w:r>
      <w:r>
        <w:rPr>
          <w:rtl/>
        </w:rPr>
        <w:t xml:space="preserve">: </w:t>
      </w:r>
      <w:r w:rsidRPr="00C35782">
        <w:rPr>
          <w:rtl/>
        </w:rPr>
        <w:t>فإنّي عائذة به منك. أو فتتّعظ بتعويذي</w:t>
      </w:r>
      <w:r>
        <w:rPr>
          <w:rtl/>
        </w:rPr>
        <w:t xml:space="preserve">، </w:t>
      </w:r>
      <w:r w:rsidRPr="00C35782">
        <w:rPr>
          <w:rtl/>
        </w:rPr>
        <w:t>أو فلا تتعرّض بي. ويجوز أن يكون للمبالغة</w:t>
      </w:r>
      <w:r>
        <w:rPr>
          <w:rtl/>
        </w:rPr>
        <w:t xml:space="preserve">، </w:t>
      </w:r>
      <w:r w:rsidRPr="00C35782">
        <w:rPr>
          <w:rtl/>
        </w:rPr>
        <w:t>أي</w:t>
      </w:r>
      <w:r>
        <w:rPr>
          <w:rtl/>
        </w:rPr>
        <w:t xml:space="preserve">: </w:t>
      </w:r>
      <w:r w:rsidRPr="00C35782">
        <w:rPr>
          <w:rtl/>
        </w:rPr>
        <w:t>إن كنت تقيّا متورّعا فإنّي أعوذ منك</w:t>
      </w:r>
      <w:r>
        <w:rPr>
          <w:rtl/>
        </w:rPr>
        <w:t xml:space="preserve">، </w:t>
      </w:r>
      <w:r w:rsidRPr="00C35782">
        <w:rPr>
          <w:rtl/>
        </w:rPr>
        <w:t>فكيف إذا لم تكن كذلك</w:t>
      </w:r>
      <w:r>
        <w:rPr>
          <w:rtl/>
        </w:rPr>
        <w:t>؟!</w:t>
      </w:r>
      <w:r w:rsidRPr="00C35782">
        <w:rPr>
          <w:rtl/>
        </w:rPr>
        <w:t xml:space="preserve"> فلمّا سمع جبرئيل منها هذا القول </w:t>
      </w:r>
      <w:r w:rsidRPr="001E4D37">
        <w:rPr>
          <w:rStyle w:val="libAlaemChar"/>
          <w:rtl/>
        </w:rPr>
        <w:t>(</w:t>
      </w:r>
      <w:r w:rsidRPr="002E737F">
        <w:rPr>
          <w:rStyle w:val="libAieChar"/>
          <w:rtl/>
        </w:rPr>
        <w:t>قالَ إِنَّما أَنَا رَسُولُ رَبِّكِ</w:t>
      </w:r>
      <w:r w:rsidRPr="001E4D37">
        <w:rPr>
          <w:rStyle w:val="libAlaemChar"/>
          <w:rtl/>
        </w:rPr>
        <w:t>)</w:t>
      </w:r>
      <w:r w:rsidRPr="00C35782">
        <w:rPr>
          <w:rtl/>
        </w:rPr>
        <w:t xml:space="preserve"> الّذي استعذت به </w:t>
      </w:r>
      <w:r w:rsidRPr="001E4D37">
        <w:rPr>
          <w:rStyle w:val="libAlaemChar"/>
          <w:rtl/>
        </w:rPr>
        <w:t>(</w:t>
      </w:r>
      <w:r w:rsidRPr="002E737F">
        <w:rPr>
          <w:rStyle w:val="libAieChar"/>
          <w:rtl/>
        </w:rPr>
        <w:t>لِأَهَبَ لَكِ غُلاماً</w:t>
      </w:r>
      <w:r w:rsidRPr="001E4D37">
        <w:rPr>
          <w:rStyle w:val="libAlaemChar"/>
          <w:rtl/>
        </w:rPr>
        <w:t>)</w:t>
      </w:r>
      <w:r w:rsidRPr="00C35782">
        <w:rPr>
          <w:rtl/>
        </w:rPr>
        <w:t xml:space="preserve"> لأكون سببا في هبته بوسيلة النفخ في الدرع. ويجوز أن يكون حكاية لقول الله تعالى. ويؤيّده قراءة أبي عمرو وابن كثير عن نافع ويعقوب بالياء. </w:t>
      </w:r>
      <w:r w:rsidRPr="001E4D37">
        <w:rPr>
          <w:rStyle w:val="libAlaemChar"/>
          <w:rtl/>
        </w:rPr>
        <w:t>(</w:t>
      </w:r>
      <w:r w:rsidRPr="002E737F">
        <w:rPr>
          <w:rStyle w:val="libAieChar"/>
          <w:rtl/>
        </w:rPr>
        <w:t>زَكِيًّا</w:t>
      </w:r>
      <w:r w:rsidRPr="001E4D37">
        <w:rPr>
          <w:rStyle w:val="libAlaemChar"/>
          <w:rtl/>
        </w:rPr>
        <w:t>)</w:t>
      </w:r>
      <w:r w:rsidRPr="00C35782">
        <w:rPr>
          <w:rtl/>
        </w:rPr>
        <w:t xml:space="preserve"> طاهرا من الذنوب</w:t>
      </w:r>
      <w:r>
        <w:rPr>
          <w:rtl/>
        </w:rPr>
        <w:t xml:space="preserve">، </w:t>
      </w:r>
      <w:r w:rsidRPr="00C35782">
        <w:rPr>
          <w:rtl/>
        </w:rPr>
        <w:t>أو ناميا على الخير</w:t>
      </w:r>
      <w:r>
        <w:rPr>
          <w:rtl/>
        </w:rPr>
        <w:t xml:space="preserve">، </w:t>
      </w:r>
      <w:r w:rsidRPr="00C35782">
        <w:rPr>
          <w:rtl/>
        </w:rPr>
        <w:t>أي</w:t>
      </w:r>
      <w:r>
        <w:rPr>
          <w:rtl/>
        </w:rPr>
        <w:t xml:space="preserve">: </w:t>
      </w:r>
      <w:r w:rsidRPr="00C35782">
        <w:rPr>
          <w:rtl/>
        </w:rPr>
        <w:t>مترقّيا من سنّ إلى سنّ على الخير والصلاح.</w:t>
      </w:r>
      <w:r>
        <w:rPr>
          <w:rFonts w:hint="cs"/>
          <w:rtl/>
        </w:rPr>
        <w:t xml:space="preserve"> </w:t>
      </w:r>
      <w:r w:rsidRPr="00C35782">
        <w:rPr>
          <w:rtl/>
        </w:rPr>
        <w:t>وعن ابن عبّاس</w:t>
      </w:r>
      <w:r>
        <w:rPr>
          <w:rtl/>
        </w:rPr>
        <w:t xml:space="preserve">: </w:t>
      </w:r>
      <w:r w:rsidRPr="00C35782">
        <w:rPr>
          <w:rtl/>
        </w:rPr>
        <w:t>يريد نبيّا.</w:t>
      </w:r>
    </w:p>
    <w:p w:rsidR="002B0496" w:rsidRPr="00C35782" w:rsidRDefault="002B0496" w:rsidP="00F46215">
      <w:pPr>
        <w:pStyle w:val="libNormal"/>
        <w:rPr>
          <w:rtl/>
        </w:rPr>
      </w:pPr>
      <w:r w:rsidRPr="001E4D37">
        <w:rPr>
          <w:rStyle w:val="libAlaemChar"/>
          <w:rtl/>
        </w:rPr>
        <w:t>(</w:t>
      </w:r>
      <w:r w:rsidRPr="002E737F">
        <w:rPr>
          <w:rStyle w:val="libAieChar"/>
          <w:rtl/>
        </w:rPr>
        <w:t>قالَتْ أَنَّى يَكُونُ لِي غُلامٌ</w:t>
      </w:r>
      <w:r w:rsidRPr="001E4D37">
        <w:rPr>
          <w:rStyle w:val="libAlaemChar"/>
          <w:rtl/>
        </w:rPr>
        <w:t>)</w:t>
      </w:r>
      <w:r w:rsidRPr="00C35782">
        <w:rPr>
          <w:rtl/>
        </w:rPr>
        <w:t xml:space="preserve"> أي</w:t>
      </w:r>
      <w:r>
        <w:rPr>
          <w:rtl/>
        </w:rPr>
        <w:t xml:space="preserve">: </w:t>
      </w:r>
      <w:r w:rsidRPr="00C35782">
        <w:rPr>
          <w:rtl/>
        </w:rPr>
        <w:t xml:space="preserve">ولد </w:t>
      </w:r>
      <w:r w:rsidRPr="001E4D37">
        <w:rPr>
          <w:rStyle w:val="libAlaemChar"/>
          <w:rtl/>
        </w:rPr>
        <w:t>(</w:t>
      </w:r>
      <w:r w:rsidRPr="002E737F">
        <w:rPr>
          <w:rStyle w:val="libAieChar"/>
          <w:rtl/>
        </w:rPr>
        <w:t>وَلَمْ يَمْسَسْنِي بَشَرٌ</w:t>
      </w:r>
      <w:r w:rsidRPr="001E4D37">
        <w:rPr>
          <w:rStyle w:val="libAlaemChar"/>
          <w:rtl/>
        </w:rPr>
        <w:t>)</w:t>
      </w:r>
      <w:r w:rsidRPr="00C35782">
        <w:rPr>
          <w:rtl/>
        </w:rPr>
        <w:t xml:space="preserve"> ولم يباشرني رجل بالحلال</w:t>
      </w:r>
      <w:r>
        <w:rPr>
          <w:rtl/>
        </w:rPr>
        <w:t xml:space="preserve">، </w:t>
      </w:r>
      <w:r w:rsidRPr="00C35782">
        <w:rPr>
          <w:rtl/>
        </w:rPr>
        <w:t>فإنّ المسّ كناية عنه</w:t>
      </w:r>
      <w:r>
        <w:rPr>
          <w:rtl/>
        </w:rPr>
        <w:t xml:space="preserve">، </w:t>
      </w:r>
      <w:r w:rsidRPr="00C35782">
        <w:rPr>
          <w:rtl/>
        </w:rPr>
        <w:t>كقوله</w:t>
      </w:r>
      <w:r>
        <w:rPr>
          <w:rtl/>
        </w:rPr>
        <w:t xml:space="preserve">: </w:t>
      </w:r>
      <w:r w:rsidRPr="001E4D37">
        <w:rPr>
          <w:rStyle w:val="libAlaemChar"/>
          <w:rtl/>
        </w:rPr>
        <w:t>(</w:t>
      </w:r>
      <w:r w:rsidRPr="002E737F">
        <w:rPr>
          <w:rStyle w:val="libAieChar"/>
          <w:rtl/>
        </w:rPr>
        <w:t>مِنْ قَبْلِ أَنْ تَمَسُّوهُنَ</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w:t>
      </w:r>
      <w:r w:rsidRPr="001E4D37">
        <w:rPr>
          <w:rStyle w:val="libAlaemChar"/>
          <w:rtl/>
        </w:rPr>
        <w:t>(</w:t>
      </w:r>
      <w:r w:rsidRPr="002E737F">
        <w:rPr>
          <w:rStyle w:val="libAieChar"/>
          <w:rtl/>
        </w:rPr>
        <w:t>أَوْ لامَسْتُمُ النِّساءَ</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أمّا الزنا فإنّما يقال فيه</w:t>
      </w:r>
      <w:r>
        <w:rPr>
          <w:rtl/>
        </w:rPr>
        <w:t xml:space="preserve">: </w:t>
      </w:r>
      <w:r w:rsidRPr="00C35782">
        <w:rPr>
          <w:rtl/>
        </w:rPr>
        <w:t>خبث بها وفجر</w:t>
      </w:r>
      <w:r>
        <w:rPr>
          <w:rtl/>
        </w:rPr>
        <w:t xml:space="preserve">، </w:t>
      </w:r>
      <w:r w:rsidRPr="00C35782">
        <w:rPr>
          <w:rtl/>
        </w:rPr>
        <w:t>ونحو ذلك. ويعضده عطف قوله</w:t>
      </w:r>
      <w:r>
        <w:rPr>
          <w:rtl/>
        </w:rPr>
        <w:t xml:space="preserve">: </w:t>
      </w:r>
      <w:r w:rsidRPr="001E4D37">
        <w:rPr>
          <w:rStyle w:val="libAlaemChar"/>
          <w:rtl/>
        </w:rPr>
        <w:t>(</w:t>
      </w:r>
      <w:r w:rsidRPr="002E737F">
        <w:rPr>
          <w:rStyle w:val="libAieChar"/>
          <w:rtl/>
        </w:rPr>
        <w:t>وَلَمْ أَكُ بَغِيًّا</w:t>
      </w:r>
      <w:r w:rsidRPr="001E4D37">
        <w:rPr>
          <w:rStyle w:val="libAlaemChar"/>
          <w:rtl/>
        </w:rPr>
        <w:t>)</w:t>
      </w:r>
      <w:r w:rsidRPr="00C35782">
        <w:rPr>
          <w:rtl/>
        </w:rPr>
        <w:t xml:space="preserve"> عليه</w:t>
      </w:r>
      <w:r>
        <w:rPr>
          <w:rtl/>
        </w:rPr>
        <w:t xml:space="preserve">، </w:t>
      </w:r>
      <w:r w:rsidRPr="00C35782">
        <w:rPr>
          <w:rtl/>
        </w:rPr>
        <w:t>أي</w:t>
      </w:r>
      <w:r>
        <w:rPr>
          <w:rtl/>
        </w:rPr>
        <w:t xml:space="preserve">: </w:t>
      </w:r>
      <w:r w:rsidRPr="00C35782">
        <w:rPr>
          <w:rtl/>
        </w:rPr>
        <w:t>فاجرة تبغي الزنا.</w:t>
      </w:r>
    </w:p>
    <w:p w:rsidR="002B0496" w:rsidRPr="00C35782" w:rsidRDefault="002B0496" w:rsidP="00F46215">
      <w:pPr>
        <w:pStyle w:val="libNormal"/>
        <w:rPr>
          <w:rtl/>
        </w:rPr>
      </w:pPr>
      <w:r w:rsidRPr="00C35782">
        <w:rPr>
          <w:rtl/>
        </w:rPr>
        <w:t>وهو فعول من البغي</w:t>
      </w:r>
      <w:r>
        <w:rPr>
          <w:rtl/>
        </w:rPr>
        <w:t xml:space="preserve">، </w:t>
      </w:r>
      <w:r w:rsidRPr="00C35782">
        <w:rPr>
          <w:rtl/>
        </w:rPr>
        <w:t>قلبت واوه ياء وأدغمت</w:t>
      </w:r>
      <w:r>
        <w:rPr>
          <w:rtl/>
        </w:rPr>
        <w:t xml:space="preserve">، </w:t>
      </w:r>
      <w:r w:rsidRPr="00C35782">
        <w:rPr>
          <w:rtl/>
        </w:rPr>
        <w:t>ثمّ كسرت الغين اتباعا للياء</w:t>
      </w:r>
      <w:r>
        <w:rPr>
          <w:rtl/>
        </w:rPr>
        <w:t xml:space="preserve">، </w:t>
      </w:r>
      <w:r w:rsidRPr="00C35782">
        <w:rPr>
          <w:rtl/>
        </w:rPr>
        <w:t>ولذلك لم تلحقه التاء. أو فعيل بمعنى فاعل</w:t>
      </w:r>
      <w:r>
        <w:rPr>
          <w:rtl/>
        </w:rPr>
        <w:t xml:space="preserve">، </w:t>
      </w:r>
      <w:r w:rsidRPr="00C35782">
        <w:rPr>
          <w:rtl/>
        </w:rPr>
        <w:t>ولم تلحقه التاء</w:t>
      </w:r>
      <w:r>
        <w:rPr>
          <w:rtl/>
        </w:rPr>
        <w:t xml:space="preserve">، </w:t>
      </w:r>
      <w:r w:rsidRPr="00C35782">
        <w:rPr>
          <w:rtl/>
        </w:rPr>
        <w:t>لأنّه للمبالغة</w:t>
      </w:r>
      <w:r>
        <w:rPr>
          <w:rtl/>
        </w:rPr>
        <w:t xml:space="preserve">، </w:t>
      </w:r>
      <w:r w:rsidRPr="00C35782">
        <w:rPr>
          <w:rtl/>
        </w:rPr>
        <w:t>أو للنسب كطالق. والمعنى</w:t>
      </w:r>
      <w:r>
        <w:rPr>
          <w:rtl/>
        </w:rPr>
        <w:t xml:space="preserve">: </w:t>
      </w:r>
      <w:r w:rsidRPr="00C35782">
        <w:rPr>
          <w:rtl/>
        </w:rPr>
        <w:t>أنّي لست بذات زوج وغير ذات الزوج لا تلد إلّا عن فجور</w:t>
      </w:r>
      <w:r>
        <w:rPr>
          <w:rtl/>
        </w:rPr>
        <w:t xml:space="preserve">، </w:t>
      </w:r>
      <w:r w:rsidRPr="00C35782">
        <w:rPr>
          <w:rtl/>
        </w:rPr>
        <w:t>ولست فاجرة.</w:t>
      </w:r>
    </w:p>
    <w:p w:rsidR="002B0496" w:rsidRPr="00C35782" w:rsidRDefault="002B0496" w:rsidP="00F46215">
      <w:pPr>
        <w:pStyle w:val="libNormal"/>
        <w:rPr>
          <w:rtl/>
        </w:rPr>
      </w:pPr>
      <w:r w:rsidRPr="001E4D37">
        <w:rPr>
          <w:rStyle w:val="libAlaemChar"/>
          <w:rtl/>
        </w:rPr>
        <w:t>(</w:t>
      </w:r>
      <w:r w:rsidRPr="002E737F">
        <w:rPr>
          <w:rStyle w:val="libAieChar"/>
          <w:rtl/>
        </w:rPr>
        <w:t>قالَ كَذلِكِ</w:t>
      </w:r>
      <w:r w:rsidRPr="001E4D37">
        <w:rPr>
          <w:rStyle w:val="libAlaemChar"/>
          <w:rtl/>
        </w:rPr>
        <w:t>)</w:t>
      </w:r>
      <w:r w:rsidRPr="00C35782">
        <w:rPr>
          <w:rtl/>
        </w:rPr>
        <w:t xml:space="preserve"> أي</w:t>
      </w:r>
      <w:r>
        <w:rPr>
          <w:rtl/>
        </w:rPr>
        <w:t xml:space="preserve">: </w:t>
      </w:r>
      <w:r w:rsidRPr="00C35782">
        <w:rPr>
          <w:rtl/>
        </w:rPr>
        <w:t xml:space="preserve">الأمر كما وصفت لك </w:t>
      </w:r>
      <w:r w:rsidRPr="001E4D37">
        <w:rPr>
          <w:rStyle w:val="libAlaemChar"/>
          <w:rtl/>
        </w:rPr>
        <w:t>(</w:t>
      </w:r>
      <w:r w:rsidRPr="002E737F">
        <w:rPr>
          <w:rStyle w:val="libAieChar"/>
          <w:rtl/>
        </w:rPr>
        <w:t>قالَ رَبُّكِ هُوَ</w:t>
      </w:r>
      <w:r w:rsidRPr="001E4D37">
        <w:rPr>
          <w:rStyle w:val="libAlaemChar"/>
          <w:rtl/>
        </w:rPr>
        <w:t>)</w:t>
      </w:r>
      <w:r w:rsidRPr="00C35782">
        <w:rPr>
          <w:rtl/>
        </w:rPr>
        <w:t xml:space="preserve"> أي</w:t>
      </w:r>
      <w:r>
        <w:rPr>
          <w:rtl/>
        </w:rPr>
        <w:t xml:space="preserve">: </w:t>
      </w:r>
      <w:r w:rsidRPr="00C35782">
        <w:rPr>
          <w:rtl/>
        </w:rPr>
        <w:t xml:space="preserve">إحداث الولد من غير زوج </w:t>
      </w:r>
      <w:r w:rsidRPr="001E4D37">
        <w:rPr>
          <w:rStyle w:val="libAlaemChar"/>
          <w:rtl/>
        </w:rPr>
        <w:t>(</w:t>
      </w:r>
      <w:r w:rsidRPr="002E737F">
        <w:rPr>
          <w:rStyle w:val="libAieChar"/>
          <w:rtl/>
        </w:rPr>
        <w:t>عَلَيَّ هَيِّنٌ</w:t>
      </w:r>
      <w:r w:rsidRPr="001E4D37">
        <w:rPr>
          <w:rStyle w:val="libAlaemChar"/>
          <w:rtl/>
        </w:rPr>
        <w:t>)</w:t>
      </w:r>
      <w:r w:rsidRPr="00C35782">
        <w:rPr>
          <w:rtl/>
        </w:rPr>
        <w:t xml:space="preserve"> سهل لا يشقّ عليّ </w:t>
      </w:r>
      <w:r w:rsidRPr="001E4D37">
        <w:rPr>
          <w:rStyle w:val="libAlaemChar"/>
          <w:rtl/>
        </w:rPr>
        <w:t>(</w:t>
      </w:r>
      <w:r w:rsidRPr="002E737F">
        <w:rPr>
          <w:rStyle w:val="libAieChar"/>
          <w:rtl/>
        </w:rPr>
        <w:t>وَلِنَجْعَلَهُ</w:t>
      </w:r>
      <w:r w:rsidRPr="001E4D37">
        <w:rPr>
          <w:rStyle w:val="libAlaemChar"/>
          <w:rtl/>
        </w:rPr>
        <w:t>)</w:t>
      </w:r>
      <w:r w:rsidRPr="00C35782">
        <w:rPr>
          <w:rtl/>
        </w:rPr>
        <w:t xml:space="preserve"> تعليل معلّله محذوف</w:t>
      </w:r>
      <w:r>
        <w:rPr>
          <w:rtl/>
        </w:rPr>
        <w:t xml:space="preserve">، </w:t>
      </w:r>
      <w:r w:rsidRPr="00C35782">
        <w:rPr>
          <w:rtl/>
        </w:rPr>
        <w:t>أي</w:t>
      </w:r>
      <w:r>
        <w:rPr>
          <w:rtl/>
        </w:rPr>
        <w:t xml:space="preserve">: </w:t>
      </w:r>
      <w:r w:rsidRPr="00C35782">
        <w:rPr>
          <w:rtl/>
        </w:rPr>
        <w:t>ونفعل ذلك لنجعله آية. أو معطوف على تعليل مضمر</w:t>
      </w:r>
      <w:r>
        <w:rPr>
          <w:rtl/>
        </w:rPr>
        <w:t xml:space="preserve">، </w:t>
      </w:r>
      <w:r w:rsidRPr="00C35782">
        <w:rPr>
          <w:rtl/>
        </w:rPr>
        <w:t>أي</w:t>
      </w:r>
      <w:r>
        <w:rPr>
          <w:rtl/>
        </w:rPr>
        <w:t xml:space="preserve">: </w:t>
      </w:r>
      <w:r w:rsidRPr="00C35782">
        <w:rPr>
          <w:rtl/>
        </w:rPr>
        <w:t>لنبيّن به قدرتنا ولنجعله آية.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237.</w:t>
      </w:r>
    </w:p>
    <w:p w:rsidR="002B0496" w:rsidRPr="00C35782" w:rsidRDefault="002B0496" w:rsidP="00EA0AFA">
      <w:pPr>
        <w:pStyle w:val="libFootnote0"/>
        <w:rPr>
          <w:rtl/>
        </w:rPr>
      </w:pPr>
      <w:r>
        <w:rPr>
          <w:rtl/>
        </w:rPr>
        <w:t>(</w:t>
      </w:r>
      <w:r w:rsidRPr="00C35782">
        <w:rPr>
          <w:rtl/>
        </w:rPr>
        <w:t>2) النساء</w:t>
      </w:r>
      <w:r>
        <w:rPr>
          <w:rtl/>
        </w:rPr>
        <w:t xml:space="preserve">: </w:t>
      </w:r>
      <w:r w:rsidRPr="00C35782">
        <w:rPr>
          <w:rtl/>
        </w:rPr>
        <w:t>43.</w:t>
      </w:r>
    </w:p>
    <w:p w:rsidR="002B0496" w:rsidRPr="00C35782" w:rsidRDefault="002B0496" w:rsidP="00F46215">
      <w:pPr>
        <w:pStyle w:val="libNormal"/>
        <w:rPr>
          <w:rtl/>
        </w:rPr>
      </w:pPr>
      <w:r>
        <w:rPr>
          <w:rtl/>
        </w:rPr>
        <w:br w:type="page"/>
      </w:r>
      <w:r w:rsidRPr="00C35782">
        <w:rPr>
          <w:rtl/>
        </w:rPr>
        <w:lastRenderedPageBreak/>
        <w:t xml:space="preserve">أو عطف على «لأهب» على طريقة الالتفات. </w:t>
      </w:r>
      <w:r w:rsidRPr="001E4D37">
        <w:rPr>
          <w:rStyle w:val="libAlaemChar"/>
          <w:rtl/>
        </w:rPr>
        <w:t>(</w:t>
      </w:r>
      <w:r w:rsidRPr="002E737F">
        <w:rPr>
          <w:rStyle w:val="libAieChar"/>
          <w:rtl/>
        </w:rPr>
        <w:t>آيَةً لِلنَّاسِ</w:t>
      </w:r>
      <w:r w:rsidRPr="001E4D37">
        <w:rPr>
          <w:rStyle w:val="libAlaemChar"/>
          <w:rtl/>
        </w:rPr>
        <w:t>)</w:t>
      </w:r>
      <w:r w:rsidRPr="00C35782">
        <w:rPr>
          <w:rtl/>
        </w:rPr>
        <w:t xml:space="preserve"> علامة لهم وبرهانا على كمال قدرتنا </w:t>
      </w:r>
      <w:r w:rsidRPr="001E4D37">
        <w:rPr>
          <w:rStyle w:val="libAlaemChar"/>
          <w:rtl/>
        </w:rPr>
        <w:t>(</w:t>
      </w:r>
      <w:r w:rsidRPr="002E737F">
        <w:rPr>
          <w:rStyle w:val="libAieChar"/>
          <w:rtl/>
        </w:rPr>
        <w:t>وَرَحْمَةً مِنَّا</w:t>
      </w:r>
      <w:r w:rsidRPr="001E4D37">
        <w:rPr>
          <w:rStyle w:val="libAlaemChar"/>
          <w:rtl/>
        </w:rPr>
        <w:t>)</w:t>
      </w:r>
      <w:r w:rsidRPr="00C35782">
        <w:rPr>
          <w:rtl/>
        </w:rPr>
        <w:t xml:space="preserve"> على العباد يهتدون بإرشاده </w:t>
      </w:r>
      <w:r w:rsidRPr="001E4D37">
        <w:rPr>
          <w:rStyle w:val="libAlaemChar"/>
          <w:rtl/>
        </w:rPr>
        <w:t>(</w:t>
      </w:r>
      <w:r w:rsidRPr="002E737F">
        <w:rPr>
          <w:rStyle w:val="libAieChar"/>
          <w:rtl/>
        </w:rPr>
        <w:t>وَكانَ أَمْراً مَقْضِيًّا</w:t>
      </w:r>
      <w:r w:rsidRPr="001E4D37">
        <w:rPr>
          <w:rStyle w:val="libAlaemChar"/>
          <w:rtl/>
        </w:rPr>
        <w:t>)</w:t>
      </w:r>
      <w:r w:rsidRPr="00C35782">
        <w:rPr>
          <w:rtl/>
        </w:rPr>
        <w:t xml:space="preserve"> كائنا محتوما تعلّق به قضاء الله في الأزل</w:t>
      </w:r>
      <w:r>
        <w:rPr>
          <w:rtl/>
        </w:rPr>
        <w:t xml:space="preserve">، </w:t>
      </w:r>
      <w:r w:rsidRPr="00C35782">
        <w:rPr>
          <w:rtl/>
        </w:rPr>
        <w:t>وقدّر وسطر في اللوح. أو كان أمرا حقيقا بأن يقضى ويفعل</w:t>
      </w:r>
      <w:r>
        <w:rPr>
          <w:rtl/>
        </w:rPr>
        <w:t xml:space="preserve">، </w:t>
      </w:r>
      <w:r w:rsidRPr="00C35782">
        <w:rPr>
          <w:rtl/>
        </w:rPr>
        <w:t>لكونه آية ورحمة.</w:t>
      </w:r>
    </w:p>
    <w:p w:rsidR="002B0496" w:rsidRPr="00C35782" w:rsidRDefault="002B0496" w:rsidP="00F46215">
      <w:pPr>
        <w:pStyle w:val="libNormal"/>
        <w:rPr>
          <w:rtl/>
        </w:rPr>
      </w:pPr>
      <w:r w:rsidRPr="00C35782">
        <w:rPr>
          <w:rtl/>
        </w:rPr>
        <w:t>وفي هذه الآيات دلالة على جواز إظهار المعجزات لغير الأنبياء عليهم الصلاة والسلام</w:t>
      </w:r>
      <w:r>
        <w:rPr>
          <w:rtl/>
        </w:rPr>
        <w:t xml:space="preserve">، </w:t>
      </w:r>
      <w:r w:rsidRPr="00C35782">
        <w:rPr>
          <w:rtl/>
        </w:rPr>
        <w:t>لأنّ من المعلوم أنّ مريم ليست بنبيّة</w:t>
      </w:r>
      <w:r>
        <w:rPr>
          <w:rtl/>
        </w:rPr>
        <w:t xml:space="preserve">، </w:t>
      </w:r>
      <w:r w:rsidRPr="00C35782">
        <w:rPr>
          <w:rtl/>
        </w:rPr>
        <w:t>وأنّ رؤية الملك على صورة البشر</w:t>
      </w:r>
      <w:r>
        <w:rPr>
          <w:rtl/>
        </w:rPr>
        <w:t xml:space="preserve">، </w:t>
      </w:r>
      <w:r w:rsidRPr="00C35782">
        <w:rPr>
          <w:rtl/>
        </w:rPr>
        <w:t>وبشارة الملك إيّاها</w:t>
      </w:r>
      <w:r>
        <w:rPr>
          <w:rtl/>
        </w:rPr>
        <w:t xml:space="preserve">، </w:t>
      </w:r>
      <w:r w:rsidRPr="00C35782">
        <w:rPr>
          <w:rtl/>
        </w:rPr>
        <w:t>وولادتها من غير وطء</w:t>
      </w:r>
      <w:r>
        <w:rPr>
          <w:rtl/>
        </w:rPr>
        <w:t xml:space="preserve">، </w:t>
      </w:r>
      <w:r w:rsidRPr="00C35782">
        <w:rPr>
          <w:rtl/>
        </w:rPr>
        <w:t>إلى غير ذلك من الآيات الّتي أتاها الله بها</w:t>
      </w:r>
      <w:r>
        <w:rPr>
          <w:rtl/>
        </w:rPr>
        <w:t xml:space="preserve">، </w:t>
      </w:r>
      <w:r w:rsidRPr="00C35782">
        <w:rPr>
          <w:rtl/>
        </w:rPr>
        <w:t>من أكبر المعجزات. ومن لم يجوّز إظهار المعجزات على غير الأنبياء</w:t>
      </w:r>
      <w:r>
        <w:rPr>
          <w:rtl/>
        </w:rPr>
        <w:t xml:space="preserve">، </w:t>
      </w:r>
      <w:r w:rsidRPr="00C35782">
        <w:rPr>
          <w:rtl/>
        </w:rPr>
        <w:t>اختلفت أقوالهم في ذلك</w:t>
      </w:r>
      <w:r>
        <w:rPr>
          <w:rtl/>
        </w:rPr>
        <w:t xml:space="preserve">، </w:t>
      </w:r>
      <w:r w:rsidRPr="00C35782">
        <w:rPr>
          <w:rtl/>
        </w:rPr>
        <w:t>فقال الجبائي وابنه</w:t>
      </w:r>
      <w:r>
        <w:rPr>
          <w:rtl/>
        </w:rPr>
        <w:t xml:space="preserve">: </w:t>
      </w:r>
      <w:r w:rsidRPr="00C35782">
        <w:rPr>
          <w:rtl/>
        </w:rPr>
        <w:t>إنّها معجزات لزكريّا. وقال البلخي</w:t>
      </w:r>
      <w:r>
        <w:rPr>
          <w:rtl/>
        </w:rPr>
        <w:t xml:space="preserve">: </w:t>
      </w:r>
      <w:r w:rsidRPr="00C35782">
        <w:rPr>
          <w:rtl/>
        </w:rPr>
        <w:t xml:space="preserve">إنّها معجزات لعيسى على وجه الإرهاص </w:t>
      </w:r>
      <w:r w:rsidR="00396022" w:rsidRPr="00396022">
        <w:rPr>
          <w:rStyle w:val="libFootnotenumChar"/>
          <w:rtl/>
        </w:rPr>
        <w:t>(1)</w:t>
      </w:r>
      <w:r w:rsidRPr="00C35782">
        <w:rPr>
          <w:rtl/>
        </w:rPr>
        <w:t xml:space="preserve"> والتأسيس لنبوّته.</w:t>
      </w:r>
    </w:p>
    <w:p w:rsidR="002B0496" w:rsidRPr="00C35782" w:rsidRDefault="002B0496" w:rsidP="00F46215">
      <w:pPr>
        <w:pStyle w:val="libNormal"/>
        <w:rPr>
          <w:rtl/>
        </w:rPr>
      </w:pPr>
      <w:r w:rsidRPr="001E4D37">
        <w:rPr>
          <w:rStyle w:val="libAlaemChar"/>
          <w:rtl/>
        </w:rPr>
        <w:t>(</w:t>
      </w:r>
      <w:r w:rsidRPr="002E737F">
        <w:rPr>
          <w:rStyle w:val="libAieChar"/>
          <w:rtl/>
        </w:rPr>
        <w:t>فَحَمَلَتْهُ فَانْتَبَذَتْ بِهِ مَكاناً قَصِيًّا (22) فَأَجاءَهَا الْمَخاضُ إِلى جِذْعِ النَّخْلَةِ قالَتْ يا لَيْتَنِي مِتُّ قَبْلَ هذا وَكُنْتُ نَسْياً مَنْسِيًّا (23) فَناداها مِنْ تَحْتِها أَلاَّ تَحْزَنِي قَدْ جَعَلَ رَبُّكِ تَحْتَكِ سَرِيًّا (24) وَهُزِّي إِلَيْكِ بِجِذْعِ النَّخْلَةِ تُساقِطْ عَلَيْكِ رُطَباً جَنِيًّا (25) فَكُلِي وَاشْرَبِي وَقَرِّي عَيْناً فَإِمَّا تَرَيِنَّ مِنَ الْبَشَرِ أَحَداً فَقُولِي إِنِّي نَذَرْتُ لِلرَّحْمنِ صَوْماً فَلَنْ أُكَلِّمَ الْيَوْمَ إِنْسِيًّا (26) فَأَتَتْ بِهِ قَوْمَها تَحْمِلُهُ قالُوا يا مَرْيَمُ لَقَدْ جِئْتِ شَيْئاً فَرِيًّا (27) يا أُخْتَ هارُونَ ما كانَ أَبُوكِ امْرَأَ سَوْءٍ وَما كانَتْ أُمُّكِ بَغِيًّا (28) فَأَشارَتْ إِلَيْهِ قالُوا كَيْفَ نُكَلِّمُ مَنْ كانَ فِي الْمَهْدِ صَبِيًّا (29) قالَ إِنِّي عَبْدُ اللهِ آتانِيَ الْكِتابَ وَجَعَلَنِي نَبِيًّا (30) وَجَعَلَنِي مُبارَكاً أَيْنَ ما كُنْتُ وَأَوْصانِي بِالصَّلاةِ وَالزَّكاةِ ما دُمْتُ حَيًّا (31) وَبَرًّا بِوالِدَتِي وَلَمْ يَجْعَلْنِي جَبَّاراً شَقِيًّا (32) وَالسَّلامُ عَلَيَّ يَوْمَ وُلِدْتُ وَيَوْمَ أَمُوتُ وَيَوْمَ أُبْعَثُ حَيًّا (33) ذلِكَ عِيسَى ابْنُ مَرْيَمَ قَوْلَ الْحَقِّ الَّذِي فِيهِ يَمْتَرُونَ (34)</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أرهص الشيء</w:t>
      </w:r>
      <w:r>
        <w:rPr>
          <w:rtl/>
        </w:rPr>
        <w:t xml:space="preserve">: </w:t>
      </w:r>
      <w:r w:rsidRPr="00C35782">
        <w:rPr>
          <w:rtl/>
        </w:rPr>
        <w:t>أسّسه وأثبته.</w:t>
      </w:r>
    </w:p>
    <w:p w:rsidR="002B0496" w:rsidRPr="00C35782" w:rsidRDefault="002B0496" w:rsidP="00F46215">
      <w:pPr>
        <w:pStyle w:val="libNormal"/>
        <w:rPr>
          <w:rtl/>
        </w:rPr>
      </w:pPr>
      <w:r>
        <w:rPr>
          <w:rtl/>
        </w:rPr>
        <w:br w:type="page"/>
      </w:r>
      <w:r w:rsidRPr="00C35782">
        <w:rPr>
          <w:rtl/>
        </w:rPr>
        <w:lastRenderedPageBreak/>
        <w:t>عن ابن عبّاس</w:t>
      </w:r>
      <w:r>
        <w:rPr>
          <w:rtl/>
        </w:rPr>
        <w:t xml:space="preserve">: </w:t>
      </w:r>
      <w:r w:rsidRPr="00C35782">
        <w:rPr>
          <w:rtl/>
        </w:rPr>
        <w:t>ل</w:t>
      </w:r>
      <w:r>
        <w:rPr>
          <w:rFonts w:hint="cs"/>
          <w:rtl/>
        </w:rPr>
        <w:t>ـ</w:t>
      </w:r>
      <w:r w:rsidRPr="00C35782">
        <w:rPr>
          <w:rtl/>
        </w:rPr>
        <w:t>مّا سمعت مريم قول جبرئيل اطمأنّت إلى قوله</w:t>
      </w:r>
      <w:r>
        <w:rPr>
          <w:rtl/>
        </w:rPr>
        <w:t xml:space="preserve">، </w:t>
      </w:r>
      <w:r w:rsidRPr="00C35782">
        <w:rPr>
          <w:rtl/>
        </w:rPr>
        <w:t xml:space="preserve">فدنا منها فأخذ ردن </w:t>
      </w:r>
      <w:r w:rsidR="00396022" w:rsidRPr="00396022">
        <w:rPr>
          <w:rStyle w:val="libFootnotenumChar"/>
          <w:rtl/>
        </w:rPr>
        <w:t>(1)</w:t>
      </w:r>
      <w:r w:rsidRPr="00C35782">
        <w:rPr>
          <w:rtl/>
        </w:rPr>
        <w:t xml:space="preserve"> قميصها بإصبعيه</w:t>
      </w:r>
      <w:r>
        <w:rPr>
          <w:rtl/>
        </w:rPr>
        <w:t xml:space="preserve">، </w:t>
      </w:r>
      <w:r w:rsidRPr="00C35782">
        <w:rPr>
          <w:rtl/>
        </w:rPr>
        <w:t xml:space="preserve">فنفخ فيه فدخلت النفخة في جوفها </w:t>
      </w:r>
      <w:r w:rsidRPr="001E4D37">
        <w:rPr>
          <w:rStyle w:val="libAlaemChar"/>
          <w:rtl/>
        </w:rPr>
        <w:t>(</w:t>
      </w:r>
      <w:r w:rsidRPr="002E737F">
        <w:rPr>
          <w:rStyle w:val="libAieChar"/>
          <w:rtl/>
        </w:rPr>
        <w:t>فَحَمَلَتْهُ</w:t>
      </w:r>
      <w:r w:rsidRPr="001E4D37">
        <w:rPr>
          <w:rStyle w:val="libAlaemChar"/>
          <w:rtl/>
        </w:rPr>
        <w:t>)</w:t>
      </w:r>
      <w:r w:rsidRPr="00C35782">
        <w:rPr>
          <w:rtl/>
        </w:rPr>
        <w:t xml:space="preserve"> في ساعتها</w:t>
      </w:r>
      <w:r>
        <w:rPr>
          <w:rtl/>
        </w:rPr>
        <w:t xml:space="preserve">، </w:t>
      </w:r>
      <w:r w:rsidRPr="00C35782">
        <w:rPr>
          <w:rtl/>
        </w:rPr>
        <w:t>ووجدت حسّ الحمل.</w:t>
      </w:r>
    </w:p>
    <w:p w:rsidR="002B0496" w:rsidRPr="00C35782" w:rsidRDefault="002B0496" w:rsidP="00F46215">
      <w:pPr>
        <w:pStyle w:val="libNormal"/>
        <w:rPr>
          <w:rtl/>
        </w:rPr>
      </w:pPr>
      <w:r w:rsidRPr="00C35782">
        <w:rPr>
          <w:rtl/>
        </w:rPr>
        <w:t xml:space="preserve">وروي عن الباقر </w:t>
      </w:r>
      <w:r w:rsidRPr="001E4D37">
        <w:rPr>
          <w:rStyle w:val="libAlaemChar"/>
          <w:rtl/>
        </w:rPr>
        <w:t>عليه‌السلام</w:t>
      </w:r>
      <w:r w:rsidRPr="00C35782">
        <w:rPr>
          <w:rtl/>
        </w:rPr>
        <w:t xml:space="preserve"> «أنّه تناول جيب مدرعتها </w:t>
      </w:r>
      <w:r w:rsidR="00396022" w:rsidRPr="00396022">
        <w:rPr>
          <w:rStyle w:val="libFootnotenumChar"/>
          <w:rtl/>
        </w:rPr>
        <w:t>(2)</w:t>
      </w:r>
      <w:r w:rsidRPr="00C35782">
        <w:rPr>
          <w:rtl/>
        </w:rPr>
        <w:t xml:space="preserve"> فنفخ فيه نفخة</w:t>
      </w:r>
      <w:r>
        <w:rPr>
          <w:rtl/>
        </w:rPr>
        <w:t xml:space="preserve">، </w:t>
      </w:r>
      <w:r w:rsidRPr="00C35782">
        <w:rPr>
          <w:rtl/>
        </w:rPr>
        <w:t>فكمل الولد في الرحم من ساعته كما يكمل الولد في أرحام النساء تسعة أشهر</w:t>
      </w:r>
      <w:r>
        <w:rPr>
          <w:rtl/>
        </w:rPr>
        <w:t xml:space="preserve">، </w:t>
      </w:r>
      <w:r w:rsidRPr="00C35782">
        <w:rPr>
          <w:rtl/>
        </w:rPr>
        <w:t xml:space="preserve">فخرجت من المستحمّ </w:t>
      </w:r>
      <w:r w:rsidR="00396022" w:rsidRPr="00396022">
        <w:rPr>
          <w:rStyle w:val="libFootnotenumChar"/>
          <w:rtl/>
        </w:rPr>
        <w:t>(3)</w:t>
      </w:r>
      <w:r w:rsidRPr="00C35782">
        <w:rPr>
          <w:rtl/>
        </w:rPr>
        <w:t xml:space="preserve"> وهي حامل محج </w:t>
      </w:r>
      <w:r w:rsidR="00396022" w:rsidRPr="00396022">
        <w:rPr>
          <w:rStyle w:val="libFootnotenumChar"/>
          <w:rtl/>
        </w:rPr>
        <w:t>(4)</w:t>
      </w:r>
      <w:r w:rsidRPr="00C35782">
        <w:rPr>
          <w:rtl/>
        </w:rPr>
        <w:t xml:space="preserve"> مثقل</w:t>
      </w:r>
      <w:r>
        <w:rPr>
          <w:rtl/>
        </w:rPr>
        <w:t xml:space="preserve">، </w:t>
      </w:r>
      <w:r w:rsidRPr="00C35782">
        <w:rPr>
          <w:rtl/>
        </w:rPr>
        <w:t>فنظرت إليها خالتها فأنكرتها</w:t>
      </w:r>
      <w:r>
        <w:rPr>
          <w:rtl/>
        </w:rPr>
        <w:t xml:space="preserve">، </w:t>
      </w:r>
      <w:r w:rsidRPr="00C35782">
        <w:rPr>
          <w:rtl/>
        </w:rPr>
        <w:t>ومضت مريم على وجهها مستحية من خالتها ومن زكريّا»</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كان مدّة حملها ستّة أشهر. وقيل</w:t>
      </w:r>
      <w:r>
        <w:rPr>
          <w:rtl/>
        </w:rPr>
        <w:t xml:space="preserve">: </w:t>
      </w:r>
      <w:r w:rsidRPr="00C35782">
        <w:rPr>
          <w:rtl/>
        </w:rPr>
        <w:t>سبعة. وقيل</w:t>
      </w:r>
      <w:r>
        <w:rPr>
          <w:rtl/>
        </w:rPr>
        <w:t xml:space="preserve">: </w:t>
      </w:r>
      <w:r w:rsidRPr="00C35782">
        <w:rPr>
          <w:rtl/>
        </w:rPr>
        <w:t>ثمانية. ولم يعش مولود</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الردن</w:t>
      </w:r>
      <w:r>
        <w:rPr>
          <w:rtl/>
        </w:rPr>
        <w:t xml:space="preserve">: </w:t>
      </w:r>
      <w:r w:rsidRPr="00C35782">
        <w:rPr>
          <w:rtl/>
        </w:rPr>
        <w:t>أصل الكمّ. وجمعه أردان.</w:t>
      </w:r>
    </w:p>
    <w:p w:rsidR="002B0496" w:rsidRPr="00C35782" w:rsidRDefault="002B0496" w:rsidP="00EA0AFA">
      <w:pPr>
        <w:pStyle w:val="libFootnote0"/>
        <w:rPr>
          <w:rtl/>
        </w:rPr>
      </w:pPr>
      <w:r>
        <w:rPr>
          <w:rtl/>
        </w:rPr>
        <w:t>(</w:t>
      </w:r>
      <w:r w:rsidRPr="00C35782">
        <w:rPr>
          <w:rtl/>
        </w:rPr>
        <w:t>2) المدرعة</w:t>
      </w:r>
      <w:r>
        <w:rPr>
          <w:rtl/>
        </w:rPr>
        <w:t xml:space="preserve">: </w:t>
      </w:r>
      <w:r w:rsidRPr="00C35782">
        <w:rPr>
          <w:rtl/>
        </w:rPr>
        <w:t>جبّة مشقوقة المقدّم</w:t>
      </w:r>
      <w:r>
        <w:rPr>
          <w:rtl/>
        </w:rPr>
        <w:t xml:space="preserve">، </w:t>
      </w:r>
      <w:r w:rsidRPr="00C35782">
        <w:rPr>
          <w:rtl/>
        </w:rPr>
        <w:t>أو ثوب من كتّان كان يلبسه عظيم أحبار اليهود.</w:t>
      </w:r>
    </w:p>
    <w:p w:rsidR="002B0496" w:rsidRPr="00C35782" w:rsidRDefault="002B0496" w:rsidP="00EA0AFA">
      <w:pPr>
        <w:pStyle w:val="libFootnote0"/>
        <w:rPr>
          <w:rtl/>
        </w:rPr>
      </w:pPr>
      <w:r>
        <w:rPr>
          <w:rtl/>
        </w:rPr>
        <w:t>(</w:t>
      </w:r>
      <w:r w:rsidRPr="00C35782">
        <w:rPr>
          <w:rtl/>
        </w:rPr>
        <w:t>3) المستحمّ</w:t>
      </w:r>
      <w:r>
        <w:rPr>
          <w:rtl/>
        </w:rPr>
        <w:t xml:space="preserve">: </w:t>
      </w:r>
      <w:r w:rsidRPr="00C35782">
        <w:rPr>
          <w:rtl/>
        </w:rPr>
        <w:t>موضع الاستحمام.</w:t>
      </w:r>
    </w:p>
    <w:p w:rsidR="002B0496" w:rsidRPr="00C35782" w:rsidRDefault="002B0496" w:rsidP="00EA0AFA">
      <w:pPr>
        <w:pStyle w:val="libFootnote0"/>
        <w:rPr>
          <w:rtl/>
        </w:rPr>
      </w:pPr>
      <w:r>
        <w:rPr>
          <w:rtl/>
        </w:rPr>
        <w:t>(</w:t>
      </w:r>
      <w:r w:rsidRPr="00C35782">
        <w:rPr>
          <w:rtl/>
        </w:rPr>
        <w:t>4) حجا يحجوا الأمر</w:t>
      </w:r>
      <w:r>
        <w:rPr>
          <w:rtl/>
        </w:rPr>
        <w:t xml:space="preserve">: </w:t>
      </w:r>
      <w:r w:rsidRPr="00C35782">
        <w:rPr>
          <w:rtl/>
        </w:rPr>
        <w:t>ظنّه فادّعاه ظانّا ولم يستيقنه.</w:t>
      </w:r>
    </w:p>
    <w:p w:rsidR="002B0496" w:rsidRPr="00C35782" w:rsidRDefault="002B0496" w:rsidP="00D35ED9">
      <w:pPr>
        <w:pStyle w:val="libNormal0"/>
        <w:rPr>
          <w:rtl/>
        </w:rPr>
      </w:pPr>
      <w:r>
        <w:rPr>
          <w:rtl/>
        </w:rPr>
        <w:br w:type="page"/>
      </w:r>
      <w:r w:rsidRPr="00C35782">
        <w:rPr>
          <w:rtl/>
        </w:rPr>
        <w:lastRenderedPageBreak/>
        <w:t>وضع لثمانية غيره. وقيل</w:t>
      </w:r>
      <w:r>
        <w:rPr>
          <w:rtl/>
        </w:rPr>
        <w:t xml:space="preserve">: </w:t>
      </w:r>
      <w:r w:rsidRPr="00C35782">
        <w:rPr>
          <w:rtl/>
        </w:rPr>
        <w:t>ثلاث ساعات. وقيل</w:t>
      </w:r>
      <w:r>
        <w:rPr>
          <w:rtl/>
        </w:rPr>
        <w:t xml:space="preserve">: </w:t>
      </w:r>
      <w:r w:rsidRPr="00C35782">
        <w:rPr>
          <w:rtl/>
        </w:rPr>
        <w:t>حملته في ساعة</w:t>
      </w:r>
      <w:r>
        <w:rPr>
          <w:rtl/>
        </w:rPr>
        <w:t xml:space="preserve">، </w:t>
      </w:r>
      <w:r w:rsidRPr="00C35782">
        <w:rPr>
          <w:rtl/>
        </w:rPr>
        <w:t>وصوّر في ساعة</w:t>
      </w:r>
      <w:r>
        <w:rPr>
          <w:rtl/>
        </w:rPr>
        <w:t xml:space="preserve">، </w:t>
      </w:r>
      <w:r w:rsidRPr="00C35782">
        <w:rPr>
          <w:rtl/>
        </w:rPr>
        <w:t>ووضعته في ساعة حين زالت الشمس من يومها. وعن ابن عبّاس</w:t>
      </w:r>
      <w:r>
        <w:rPr>
          <w:rtl/>
        </w:rPr>
        <w:t xml:space="preserve">: </w:t>
      </w:r>
      <w:r w:rsidRPr="00C35782">
        <w:rPr>
          <w:rtl/>
        </w:rPr>
        <w:t>مدّة الحمل ساعة واحدة</w:t>
      </w:r>
      <w:r>
        <w:rPr>
          <w:rtl/>
        </w:rPr>
        <w:t xml:space="preserve">، </w:t>
      </w:r>
      <w:r w:rsidRPr="00C35782">
        <w:rPr>
          <w:rtl/>
        </w:rPr>
        <w:t xml:space="preserve">كما حملته نبذته. وروي عن أبي عبد الله </w:t>
      </w:r>
      <w:r w:rsidRPr="001E4D37">
        <w:rPr>
          <w:rStyle w:val="libAlaemChar"/>
          <w:rtl/>
        </w:rPr>
        <w:t>عليه‌السلام</w:t>
      </w:r>
      <w:r>
        <w:rPr>
          <w:rtl/>
        </w:rPr>
        <w:t xml:space="preserve">: </w:t>
      </w:r>
      <w:r w:rsidRPr="00C35782">
        <w:rPr>
          <w:rtl/>
        </w:rPr>
        <w:t>تسع ساعات. وسنّها يومئذ ثلاث عشرة سنة.</w:t>
      </w:r>
    </w:p>
    <w:p w:rsidR="002B0496" w:rsidRPr="00C35782" w:rsidRDefault="002B0496" w:rsidP="00F46215">
      <w:pPr>
        <w:pStyle w:val="libNormal"/>
        <w:rPr>
          <w:rtl/>
        </w:rPr>
      </w:pPr>
      <w:r w:rsidRPr="00C35782">
        <w:rPr>
          <w:rtl/>
        </w:rPr>
        <w:t>وقيل</w:t>
      </w:r>
      <w:r>
        <w:rPr>
          <w:rtl/>
        </w:rPr>
        <w:t xml:space="preserve">: </w:t>
      </w:r>
      <w:r w:rsidRPr="00C35782">
        <w:rPr>
          <w:rtl/>
        </w:rPr>
        <w:t>عشر. وقد حاضت حيضتين قبل أن تحمل. وقالوا</w:t>
      </w:r>
      <w:r>
        <w:rPr>
          <w:rtl/>
        </w:rPr>
        <w:t xml:space="preserve">: </w:t>
      </w:r>
      <w:r w:rsidRPr="00C35782">
        <w:rPr>
          <w:rtl/>
        </w:rPr>
        <w:t xml:space="preserve">ما من مولود إلّا يستهلّ </w:t>
      </w:r>
      <w:r w:rsidR="00396022" w:rsidRPr="00396022">
        <w:rPr>
          <w:rStyle w:val="libFootnotenumChar"/>
          <w:rtl/>
        </w:rPr>
        <w:t>(1)</w:t>
      </w:r>
      <w:r w:rsidRPr="00C35782">
        <w:rPr>
          <w:rtl/>
        </w:rPr>
        <w:t xml:space="preserve"> إلّا عيسى </w:t>
      </w:r>
      <w:r w:rsidRPr="001E4D37">
        <w:rPr>
          <w:rStyle w:val="libAlaemChar"/>
          <w:rtl/>
        </w:rPr>
        <w:t>عليه‌السلام</w:t>
      </w:r>
      <w:r w:rsidRPr="00C35782">
        <w:rPr>
          <w:rtl/>
        </w:rPr>
        <w:t>.</w:t>
      </w:r>
    </w:p>
    <w:p w:rsidR="002B0496" w:rsidRPr="00C35782" w:rsidRDefault="002B0496" w:rsidP="00F46215">
      <w:pPr>
        <w:pStyle w:val="libNormal"/>
        <w:rPr>
          <w:rtl/>
        </w:rPr>
      </w:pPr>
      <w:r w:rsidRPr="001E4D37">
        <w:rPr>
          <w:rStyle w:val="libAlaemChar"/>
          <w:rtl/>
        </w:rPr>
        <w:t>(</w:t>
      </w:r>
      <w:r w:rsidRPr="002E737F">
        <w:rPr>
          <w:rStyle w:val="libAieChar"/>
          <w:rtl/>
        </w:rPr>
        <w:t>فَانْتَبَذَتْ بِهِ</w:t>
      </w:r>
      <w:r w:rsidRPr="001E4D37">
        <w:rPr>
          <w:rStyle w:val="libAlaemChar"/>
          <w:rtl/>
        </w:rPr>
        <w:t>)</w:t>
      </w:r>
      <w:r w:rsidRPr="00C35782">
        <w:rPr>
          <w:rtl/>
        </w:rPr>
        <w:t xml:space="preserve"> فاعتزلت وتنحّت وهو في بطنها. والجارّ والمجرور في موضع الحال. ونحوه قوله تعالى</w:t>
      </w:r>
      <w:r>
        <w:rPr>
          <w:rtl/>
        </w:rPr>
        <w:t xml:space="preserve">: </w:t>
      </w:r>
      <w:r w:rsidRPr="001E4D37">
        <w:rPr>
          <w:rStyle w:val="libAlaemChar"/>
          <w:rtl/>
        </w:rPr>
        <w:t>(</w:t>
      </w:r>
      <w:r w:rsidRPr="002E737F">
        <w:rPr>
          <w:rStyle w:val="libAieChar"/>
          <w:rtl/>
        </w:rPr>
        <w:t>تَنْبُتُ بِالدُّهْنِ</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أي</w:t>
      </w:r>
      <w:r>
        <w:rPr>
          <w:rtl/>
        </w:rPr>
        <w:t xml:space="preserve">: </w:t>
      </w:r>
      <w:r w:rsidRPr="00C35782">
        <w:rPr>
          <w:rtl/>
        </w:rPr>
        <w:t xml:space="preserve">تنبت ودهنها فيها. </w:t>
      </w:r>
      <w:r w:rsidRPr="001E4D37">
        <w:rPr>
          <w:rStyle w:val="libAlaemChar"/>
          <w:rtl/>
        </w:rPr>
        <w:t>(</w:t>
      </w:r>
      <w:r w:rsidRPr="002E737F">
        <w:rPr>
          <w:rStyle w:val="libAieChar"/>
          <w:rtl/>
        </w:rPr>
        <w:t>مَكاناً قَصِيًّا</w:t>
      </w:r>
      <w:r w:rsidRPr="001E4D37">
        <w:rPr>
          <w:rStyle w:val="libAlaemChar"/>
          <w:rtl/>
        </w:rPr>
        <w:t>)</w:t>
      </w:r>
      <w:r w:rsidRPr="00C35782">
        <w:rPr>
          <w:rtl/>
        </w:rPr>
        <w:t xml:space="preserve"> بعيدا من أهلها وراء الجبل. وقيل</w:t>
      </w:r>
      <w:r>
        <w:rPr>
          <w:rtl/>
        </w:rPr>
        <w:t xml:space="preserve">: </w:t>
      </w:r>
      <w:r w:rsidRPr="00C35782">
        <w:rPr>
          <w:rtl/>
        </w:rPr>
        <w:t>أقصى الدار.</w:t>
      </w:r>
    </w:p>
    <w:p w:rsidR="002B0496" w:rsidRPr="00C35782" w:rsidRDefault="002B0496" w:rsidP="00F46215">
      <w:pPr>
        <w:pStyle w:val="libNormal"/>
        <w:rPr>
          <w:rtl/>
        </w:rPr>
      </w:pPr>
      <w:r w:rsidRPr="001E4D37">
        <w:rPr>
          <w:rStyle w:val="libAlaemChar"/>
          <w:rtl/>
        </w:rPr>
        <w:t>(</w:t>
      </w:r>
      <w:r w:rsidRPr="002E737F">
        <w:rPr>
          <w:rStyle w:val="libAieChar"/>
          <w:rtl/>
        </w:rPr>
        <w:t>فَأَجاءَهَا الْمَخاضُ</w:t>
      </w:r>
      <w:r w:rsidRPr="001E4D37">
        <w:rPr>
          <w:rStyle w:val="libAlaemChar"/>
          <w:rtl/>
        </w:rPr>
        <w:t>)</w:t>
      </w:r>
      <w:r w:rsidRPr="00C35782">
        <w:rPr>
          <w:rtl/>
        </w:rPr>
        <w:t xml:space="preserve"> فألجاها الطلق</w:t>
      </w:r>
      <w:r>
        <w:rPr>
          <w:rtl/>
        </w:rPr>
        <w:t xml:space="preserve">، </w:t>
      </w:r>
      <w:r w:rsidRPr="00C35782">
        <w:rPr>
          <w:rtl/>
        </w:rPr>
        <w:t>وهو وجع الولادة. وهو في الأصل منقول من</w:t>
      </w:r>
      <w:r>
        <w:rPr>
          <w:rtl/>
        </w:rPr>
        <w:t xml:space="preserve">: </w:t>
      </w:r>
      <w:r w:rsidRPr="00C35782">
        <w:rPr>
          <w:rtl/>
        </w:rPr>
        <w:t>جاء</w:t>
      </w:r>
      <w:r>
        <w:rPr>
          <w:rtl/>
        </w:rPr>
        <w:t xml:space="preserve">، </w:t>
      </w:r>
      <w:r w:rsidRPr="00C35782">
        <w:rPr>
          <w:rtl/>
        </w:rPr>
        <w:t>إلّا أنّه قد خصّ بالإلجاء في الاستعمال</w:t>
      </w:r>
      <w:r>
        <w:rPr>
          <w:rtl/>
        </w:rPr>
        <w:t xml:space="preserve">، كـ: </w:t>
      </w:r>
      <w:r w:rsidRPr="00C35782">
        <w:rPr>
          <w:rtl/>
        </w:rPr>
        <w:t>آتى في</w:t>
      </w:r>
      <w:r>
        <w:rPr>
          <w:rtl/>
        </w:rPr>
        <w:t xml:space="preserve">: </w:t>
      </w:r>
      <w:r w:rsidRPr="00C35782">
        <w:rPr>
          <w:rtl/>
        </w:rPr>
        <w:t>أعطى. والمخاض مصدر</w:t>
      </w:r>
      <w:r>
        <w:rPr>
          <w:rtl/>
        </w:rPr>
        <w:t xml:space="preserve">: </w:t>
      </w:r>
      <w:r w:rsidRPr="00C35782">
        <w:rPr>
          <w:rtl/>
        </w:rPr>
        <w:t>مخضت المرأة إذا تحرّك الولد في بطنها للخروج. ومنه</w:t>
      </w:r>
      <w:r>
        <w:rPr>
          <w:rtl/>
        </w:rPr>
        <w:t xml:space="preserve">: </w:t>
      </w:r>
      <w:r w:rsidRPr="00C35782">
        <w:rPr>
          <w:rtl/>
        </w:rPr>
        <w:t>المخيض</w:t>
      </w:r>
      <w:r>
        <w:rPr>
          <w:rtl/>
        </w:rPr>
        <w:t xml:space="preserve">، </w:t>
      </w:r>
      <w:r w:rsidRPr="00C35782">
        <w:rPr>
          <w:rtl/>
        </w:rPr>
        <w:t>لتقلقله في الظرف.</w:t>
      </w:r>
    </w:p>
    <w:p w:rsidR="002B0496" w:rsidRPr="00C35782" w:rsidRDefault="002B0496" w:rsidP="00F46215">
      <w:pPr>
        <w:pStyle w:val="libNormal"/>
        <w:rPr>
          <w:rtl/>
        </w:rPr>
      </w:pPr>
      <w:r w:rsidRPr="001E4D37">
        <w:rPr>
          <w:rStyle w:val="libAlaemChar"/>
          <w:rtl/>
        </w:rPr>
        <w:t>(</w:t>
      </w:r>
      <w:r w:rsidRPr="002E737F">
        <w:rPr>
          <w:rStyle w:val="libAieChar"/>
          <w:rtl/>
        </w:rPr>
        <w:t>إِلى جِذْعِ النَّخْلَةِ</w:t>
      </w:r>
      <w:r w:rsidRPr="001E4D37">
        <w:rPr>
          <w:rStyle w:val="libAlaemChar"/>
          <w:rtl/>
        </w:rPr>
        <w:t>)</w:t>
      </w:r>
      <w:r w:rsidRPr="00C35782">
        <w:rPr>
          <w:rtl/>
        </w:rPr>
        <w:t xml:space="preserve"> لتستتر به وتعتمد عليه عند الولادة. وهو ما بين العرق والغصن. وكانت نخلة يابسة لا رأس لها ولا ثمرة ولا خضرة</w:t>
      </w:r>
      <w:r>
        <w:rPr>
          <w:rtl/>
        </w:rPr>
        <w:t xml:space="preserve">، </w:t>
      </w:r>
      <w:r w:rsidRPr="00C35782">
        <w:rPr>
          <w:rtl/>
        </w:rPr>
        <w:t>وكان الوقت شتاء.</w:t>
      </w:r>
    </w:p>
    <w:p w:rsidR="002B0496" w:rsidRPr="00C35782" w:rsidRDefault="002B0496" w:rsidP="00F46215">
      <w:pPr>
        <w:pStyle w:val="libNormal"/>
        <w:rPr>
          <w:rtl/>
        </w:rPr>
      </w:pPr>
      <w:r w:rsidRPr="00C35782">
        <w:rPr>
          <w:rtl/>
        </w:rPr>
        <w:t>والتعريف إمّا للجنس</w:t>
      </w:r>
      <w:r>
        <w:rPr>
          <w:rtl/>
        </w:rPr>
        <w:t xml:space="preserve">، </w:t>
      </w:r>
      <w:r w:rsidRPr="00C35782">
        <w:rPr>
          <w:rtl/>
        </w:rPr>
        <w:t>أي</w:t>
      </w:r>
      <w:r>
        <w:rPr>
          <w:rtl/>
        </w:rPr>
        <w:t xml:space="preserve">: </w:t>
      </w:r>
      <w:r w:rsidRPr="00C35782">
        <w:rPr>
          <w:rtl/>
        </w:rPr>
        <w:t>جذوع هذه الشجرة خاصّة</w:t>
      </w:r>
      <w:r>
        <w:rPr>
          <w:rtl/>
        </w:rPr>
        <w:t xml:space="preserve">، </w:t>
      </w:r>
      <w:r w:rsidRPr="00C35782">
        <w:rPr>
          <w:rtl/>
        </w:rPr>
        <w:t>أو للعهد</w:t>
      </w:r>
      <w:r>
        <w:rPr>
          <w:rtl/>
        </w:rPr>
        <w:t xml:space="preserve">، </w:t>
      </w:r>
      <w:r w:rsidRPr="00C35782">
        <w:rPr>
          <w:rtl/>
        </w:rPr>
        <w:t>إذ لم يكن ثمّ غيرها</w:t>
      </w:r>
      <w:r>
        <w:rPr>
          <w:rtl/>
        </w:rPr>
        <w:t xml:space="preserve">، </w:t>
      </w:r>
      <w:r w:rsidRPr="00C35782">
        <w:rPr>
          <w:rtl/>
        </w:rPr>
        <w:t>فكانت كالمتعالم عند الناس</w:t>
      </w:r>
      <w:r>
        <w:rPr>
          <w:rtl/>
        </w:rPr>
        <w:t xml:space="preserve">، </w:t>
      </w:r>
      <w:r w:rsidRPr="00C35782">
        <w:rPr>
          <w:rtl/>
        </w:rPr>
        <w:t>فإذا قيل</w:t>
      </w:r>
      <w:r>
        <w:rPr>
          <w:rtl/>
        </w:rPr>
        <w:t xml:space="preserve">: </w:t>
      </w:r>
      <w:r w:rsidRPr="00C35782">
        <w:rPr>
          <w:rtl/>
        </w:rPr>
        <w:t>جذع النخلة فهم منه ذاك دون غيره من جذوع النخل. وكأنّ الله تعالى ألهمها ذلك ليريها من آياته ما يسكن روعتها</w:t>
      </w:r>
      <w:r>
        <w:rPr>
          <w:rtl/>
        </w:rPr>
        <w:t xml:space="preserve">، </w:t>
      </w:r>
      <w:r w:rsidRPr="00C35782">
        <w:rPr>
          <w:rtl/>
        </w:rPr>
        <w:t xml:space="preserve">ويطعمها الرطب الّذي هو خرسة </w:t>
      </w:r>
      <w:r w:rsidR="00396022" w:rsidRPr="00396022">
        <w:rPr>
          <w:rStyle w:val="libFootnotenumChar"/>
          <w:rtl/>
        </w:rPr>
        <w:t>(3)</w:t>
      </w:r>
      <w:r w:rsidRPr="00C35782">
        <w:rPr>
          <w:rtl/>
        </w:rPr>
        <w:t xml:space="preserve"> النفساء الموافقة لها.</w:t>
      </w:r>
    </w:p>
    <w:p w:rsidR="002B0496" w:rsidRPr="00C35782" w:rsidRDefault="002B0496" w:rsidP="00F46215">
      <w:pPr>
        <w:pStyle w:val="libNormal"/>
        <w:rPr>
          <w:rtl/>
        </w:rPr>
      </w:pPr>
      <w:r w:rsidRPr="001E4D37">
        <w:rPr>
          <w:rStyle w:val="libAlaemChar"/>
          <w:rtl/>
        </w:rPr>
        <w:t>(</w:t>
      </w:r>
      <w:r w:rsidRPr="002E737F">
        <w:rPr>
          <w:rStyle w:val="libAieChar"/>
          <w:rtl/>
        </w:rPr>
        <w:t>قالَتْ يا لَيْتَنِي مِتُّ قَبْلَ هذا</w:t>
      </w:r>
      <w:r w:rsidRPr="001E4D37">
        <w:rPr>
          <w:rStyle w:val="libAlaemChar"/>
          <w:rtl/>
        </w:rPr>
        <w:t>)</w:t>
      </w:r>
      <w:r w:rsidRPr="00C35782">
        <w:rPr>
          <w:rtl/>
        </w:rPr>
        <w:t xml:space="preserve"> استحياء من الناس</w:t>
      </w:r>
      <w:r>
        <w:rPr>
          <w:rtl/>
        </w:rPr>
        <w:t xml:space="preserve">، </w:t>
      </w:r>
      <w:r w:rsidRPr="00C35782">
        <w:rPr>
          <w:rtl/>
        </w:rPr>
        <w:t xml:space="preserve">ومخافة لومهم. وروي عن الصادق </w:t>
      </w:r>
      <w:r w:rsidRPr="001E4D37">
        <w:rPr>
          <w:rStyle w:val="libAlaemChar"/>
          <w:rtl/>
        </w:rPr>
        <w:t>عليه‌السلام</w:t>
      </w:r>
      <w:r>
        <w:rPr>
          <w:rtl/>
        </w:rPr>
        <w:t xml:space="preserve">: </w:t>
      </w:r>
      <w:r w:rsidRPr="00C35782">
        <w:rPr>
          <w:rtl/>
        </w:rPr>
        <w:t>«تمنّت الموت لأنّها لم تر في قومها رشيدا ذا فراسة ينزّهها من السوء»</w:t>
      </w:r>
      <w:r>
        <w:rPr>
          <w:rtl/>
        </w:rPr>
        <w:t>.</w:t>
      </w:r>
      <w:r>
        <w:rPr>
          <w:rFonts w:hint="cs"/>
          <w:rtl/>
        </w:rPr>
        <w:t xml:space="preserve"> </w:t>
      </w:r>
      <w:r w:rsidRPr="00C35782">
        <w:rPr>
          <w:rtl/>
        </w:rPr>
        <w:t>وقرأ</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استهلّ الصبيّ</w:t>
      </w:r>
      <w:r>
        <w:rPr>
          <w:rtl/>
        </w:rPr>
        <w:t xml:space="preserve">: </w:t>
      </w:r>
      <w:r w:rsidRPr="00C35782">
        <w:rPr>
          <w:rtl/>
        </w:rPr>
        <w:t>رفع صوته بالبكاء عند الولادة.</w:t>
      </w:r>
    </w:p>
    <w:p w:rsidR="002B0496" w:rsidRPr="00C35782" w:rsidRDefault="002B0496" w:rsidP="00EA0AFA">
      <w:pPr>
        <w:pStyle w:val="libFootnote0"/>
        <w:rPr>
          <w:rtl/>
        </w:rPr>
      </w:pPr>
      <w:r>
        <w:rPr>
          <w:rtl/>
        </w:rPr>
        <w:t>(</w:t>
      </w:r>
      <w:r w:rsidRPr="00C35782">
        <w:rPr>
          <w:rtl/>
        </w:rPr>
        <w:t>2) المؤمنون</w:t>
      </w:r>
      <w:r>
        <w:rPr>
          <w:rtl/>
        </w:rPr>
        <w:t xml:space="preserve">: </w:t>
      </w:r>
      <w:r w:rsidRPr="00C35782">
        <w:rPr>
          <w:rtl/>
        </w:rPr>
        <w:t>20</w:t>
      </w:r>
    </w:p>
    <w:p w:rsidR="002B0496" w:rsidRPr="00C35782" w:rsidRDefault="002B0496" w:rsidP="00EA0AFA">
      <w:pPr>
        <w:pStyle w:val="libFootnote0"/>
        <w:rPr>
          <w:rtl/>
        </w:rPr>
      </w:pPr>
      <w:r>
        <w:rPr>
          <w:rtl/>
        </w:rPr>
        <w:t>(</w:t>
      </w:r>
      <w:r w:rsidRPr="00C35782">
        <w:rPr>
          <w:rtl/>
        </w:rPr>
        <w:t>3) الخرس</w:t>
      </w:r>
      <w:r>
        <w:rPr>
          <w:rtl/>
        </w:rPr>
        <w:t xml:space="preserve">: </w:t>
      </w:r>
      <w:r w:rsidRPr="00C35782">
        <w:rPr>
          <w:rtl/>
        </w:rPr>
        <w:t>طعام الولادة. والخرسة</w:t>
      </w:r>
      <w:r>
        <w:rPr>
          <w:rtl/>
        </w:rPr>
        <w:t xml:space="preserve">: </w:t>
      </w:r>
      <w:r w:rsidRPr="00C35782">
        <w:rPr>
          <w:rtl/>
        </w:rPr>
        <w:t>طعام النفساء نفسها.</w:t>
      </w:r>
    </w:p>
    <w:p w:rsidR="002B0496" w:rsidRPr="00C35782" w:rsidRDefault="002B0496" w:rsidP="00D35ED9">
      <w:pPr>
        <w:pStyle w:val="libNormal0"/>
        <w:rPr>
          <w:rtl/>
        </w:rPr>
      </w:pPr>
      <w:r>
        <w:rPr>
          <w:rtl/>
        </w:rPr>
        <w:br w:type="page"/>
      </w:r>
      <w:r w:rsidRPr="00C35782">
        <w:rPr>
          <w:rtl/>
        </w:rPr>
        <w:lastRenderedPageBreak/>
        <w:t>أبو عمرو وابن كثير وابن عامر وأبو بكر</w:t>
      </w:r>
      <w:r>
        <w:rPr>
          <w:rtl/>
        </w:rPr>
        <w:t xml:space="preserve">: </w:t>
      </w:r>
      <w:r w:rsidRPr="00C35782">
        <w:rPr>
          <w:rtl/>
        </w:rPr>
        <w:t>متّ</w:t>
      </w:r>
      <w:r>
        <w:rPr>
          <w:rtl/>
        </w:rPr>
        <w:t xml:space="preserve">، </w:t>
      </w:r>
      <w:r w:rsidRPr="00C35782">
        <w:rPr>
          <w:rtl/>
        </w:rPr>
        <w:t>من</w:t>
      </w:r>
      <w:r>
        <w:rPr>
          <w:rtl/>
        </w:rPr>
        <w:t xml:space="preserve">: </w:t>
      </w:r>
      <w:r w:rsidRPr="00C35782">
        <w:rPr>
          <w:rtl/>
        </w:rPr>
        <w:t>مات يموت.</w:t>
      </w:r>
    </w:p>
    <w:p w:rsidR="002B0496" w:rsidRPr="00C35782" w:rsidRDefault="002B0496" w:rsidP="00F46215">
      <w:pPr>
        <w:pStyle w:val="libNormal"/>
        <w:rPr>
          <w:rtl/>
        </w:rPr>
      </w:pPr>
      <w:r w:rsidRPr="001E4D37">
        <w:rPr>
          <w:rStyle w:val="libAlaemChar"/>
          <w:rtl/>
        </w:rPr>
        <w:t>(</w:t>
      </w:r>
      <w:r w:rsidRPr="002E737F">
        <w:rPr>
          <w:rStyle w:val="libAieChar"/>
          <w:rtl/>
        </w:rPr>
        <w:t>وَكُنْتُ نَسْياً</w:t>
      </w:r>
      <w:r w:rsidRPr="001E4D37">
        <w:rPr>
          <w:rStyle w:val="libAlaemChar"/>
          <w:rtl/>
        </w:rPr>
        <w:t>)</w:t>
      </w:r>
      <w:r w:rsidRPr="00C35782">
        <w:rPr>
          <w:rtl/>
        </w:rPr>
        <w:t xml:space="preserve"> ما من شأنه أن ينسى ويطرح ولا يطلب</w:t>
      </w:r>
      <w:r>
        <w:rPr>
          <w:rtl/>
        </w:rPr>
        <w:t xml:space="preserve">، </w:t>
      </w:r>
      <w:r w:rsidRPr="00C35782">
        <w:rPr>
          <w:rtl/>
        </w:rPr>
        <w:t>كخرقة الطامث.</w:t>
      </w:r>
    </w:p>
    <w:p w:rsidR="002B0496" w:rsidRPr="00C35782" w:rsidRDefault="002B0496" w:rsidP="00F46215">
      <w:pPr>
        <w:pStyle w:val="libNormal"/>
        <w:rPr>
          <w:rtl/>
        </w:rPr>
      </w:pPr>
      <w:r w:rsidRPr="00C35782">
        <w:rPr>
          <w:rtl/>
        </w:rPr>
        <w:t>ونظيره</w:t>
      </w:r>
      <w:r>
        <w:rPr>
          <w:rtl/>
        </w:rPr>
        <w:t xml:space="preserve">: </w:t>
      </w:r>
      <w:r w:rsidRPr="00C35782">
        <w:rPr>
          <w:rtl/>
        </w:rPr>
        <w:t>الذبح اسم ما من شأنه أن يذبح. وقرأ حمزة وحفص</w:t>
      </w:r>
      <w:r>
        <w:rPr>
          <w:rtl/>
        </w:rPr>
        <w:t xml:space="preserve">: </w:t>
      </w:r>
      <w:r w:rsidRPr="00C35782">
        <w:rPr>
          <w:rtl/>
        </w:rPr>
        <w:t>نسيا بالفتح. وهو لغة فيه</w:t>
      </w:r>
      <w:r>
        <w:rPr>
          <w:rtl/>
        </w:rPr>
        <w:t xml:space="preserve">، </w:t>
      </w:r>
      <w:r w:rsidRPr="00C35782">
        <w:rPr>
          <w:rtl/>
        </w:rPr>
        <w:t>أو مصدر</w:t>
      </w:r>
      <w:r>
        <w:rPr>
          <w:rtl/>
        </w:rPr>
        <w:t xml:space="preserve"> ـ </w:t>
      </w:r>
      <w:r w:rsidRPr="00C35782">
        <w:rPr>
          <w:rtl/>
        </w:rPr>
        <w:t>كالحمل</w:t>
      </w:r>
      <w:r>
        <w:rPr>
          <w:rtl/>
        </w:rPr>
        <w:t xml:space="preserve"> ـ </w:t>
      </w:r>
      <w:r w:rsidRPr="00C35782">
        <w:rPr>
          <w:rtl/>
        </w:rPr>
        <w:t xml:space="preserve">سمّي به. </w:t>
      </w:r>
      <w:r w:rsidRPr="001E4D37">
        <w:rPr>
          <w:rStyle w:val="libAlaemChar"/>
          <w:rtl/>
        </w:rPr>
        <w:t>(</w:t>
      </w:r>
      <w:r w:rsidRPr="002E737F">
        <w:rPr>
          <w:rStyle w:val="libAieChar"/>
          <w:rtl/>
        </w:rPr>
        <w:t>مَنْسِيًّا</w:t>
      </w:r>
      <w:r w:rsidRPr="001E4D37">
        <w:rPr>
          <w:rStyle w:val="libAlaemChar"/>
          <w:rtl/>
        </w:rPr>
        <w:t>)</w:t>
      </w:r>
      <w:r w:rsidRPr="00C35782">
        <w:rPr>
          <w:rtl/>
        </w:rPr>
        <w:t xml:space="preserve"> متروك الذكر بحيث لا يخطر ببالهم.</w:t>
      </w:r>
    </w:p>
    <w:p w:rsidR="002B0496" w:rsidRPr="00C35782" w:rsidRDefault="002B0496" w:rsidP="00F46215">
      <w:pPr>
        <w:pStyle w:val="libNormal"/>
        <w:rPr>
          <w:rtl/>
        </w:rPr>
      </w:pPr>
      <w:r w:rsidRPr="001E4D37">
        <w:rPr>
          <w:rStyle w:val="libAlaemChar"/>
          <w:rtl/>
        </w:rPr>
        <w:t>(</w:t>
      </w:r>
      <w:r w:rsidRPr="002E737F">
        <w:rPr>
          <w:rStyle w:val="libAieChar"/>
          <w:rtl/>
        </w:rPr>
        <w:t>فَناداها مِنْ تَحْتِها</w:t>
      </w:r>
      <w:r w:rsidRPr="001E4D37">
        <w:rPr>
          <w:rStyle w:val="libAlaemChar"/>
          <w:rtl/>
        </w:rPr>
        <w:t>)</w:t>
      </w:r>
      <w:r w:rsidRPr="00C35782">
        <w:rPr>
          <w:rtl/>
        </w:rPr>
        <w:t xml:space="preserve"> وهو عيسى. وقيل</w:t>
      </w:r>
      <w:r>
        <w:rPr>
          <w:rtl/>
        </w:rPr>
        <w:t xml:space="preserve">: </w:t>
      </w:r>
      <w:r w:rsidRPr="00C35782">
        <w:rPr>
          <w:rtl/>
        </w:rPr>
        <w:t>جبرئيل</w:t>
      </w:r>
      <w:r>
        <w:rPr>
          <w:rtl/>
        </w:rPr>
        <w:t xml:space="preserve">، </w:t>
      </w:r>
      <w:r w:rsidRPr="00C35782">
        <w:rPr>
          <w:rtl/>
        </w:rPr>
        <w:t>كان يقبل الولد كالقابلة.</w:t>
      </w:r>
      <w:r>
        <w:rPr>
          <w:rFonts w:hint="cs"/>
          <w:rtl/>
        </w:rPr>
        <w:t xml:space="preserve"> </w:t>
      </w:r>
      <w:r w:rsidRPr="00C35782">
        <w:rPr>
          <w:rtl/>
        </w:rPr>
        <w:t>وقيل</w:t>
      </w:r>
      <w:r>
        <w:rPr>
          <w:rtl/>
        </w:rPr>
        <w:t xml:space="preserve">: </w:t>
      </w:r>
      <w:r w:rsidRPr="00C35782">
        <w:rPr>
          <w:rtl/>
        </w:rPr>
        <w:t>«تحتها» أسفل من مكانها.</w:t>
      </w:r>
    </w:p>
    <w:p w:rsidR="002B0496" w:rsidRPr="00C35782" w:rsidRDefault="002B0496" w:rsidP="00F46215">
      <w:pPr>
        <w:pStyle w:val="libNormal"/>
        <w:rPr>
          <w:rtl/>
        </w:rPr>
      </w:pPr>
      <w:r w:rsidRPr="00C35782">
        <w:rPr>
          <w:rtl/>
        </w:rPr>
        <w:t>وقرأ نافع وحمزة والكسائي وحفص وروح</w:t>
      </w:r>
      <w:r>
        <w:rPr>
          <w:rtl/>
        </w:rPr>
        <w:t xml:space="preserve">: </w:t>
      </w:r>
      <w:r w:rsidRPr="00C35782">
        <w:rPr>
          <w:rtl/>
        </w:rPr>
        <w:t>من تحتها بالكسر والجرّ</w:t>
      </w:r>
      <w:r>
        <w:rPr>
          <w:rtl/>
        </w:rPr>
        <w:t xml:space="preserve">، </w:t>
      </w:r>
      <w:r w:rsidRPr="00C35782">
        <w:rPr>
          <w:rtl/>
        </w:rPr>
        <w:t>على أنّ في «نادى» ضمير أحدهما. وقيل</w:t>
      </w:r>
      <w:r>
        <w:rPr>
          <w:rtl/>
        </w:rPr>
        <w:t xml:space="preserve">: </w:t>
      </w:r>
      <w:r w:rsidRPr="00C35782">
        <w:rPr>
          <w:rtl/>
        </w:rPr>
        <w:t>الضمير في «تحتها» للنخلة.</w:t>
      </w:r>
    </w:p>
    <w:p w:rsidR="002B0496" w:rsidRPr="00C35782" w:rsidRDefault="002B0496" w:rsidP="00F46215">
      <w:pPr>
        <w:pStyle w:val="libNormal"/>
        <w:rPr>
          <w:rtl/>
        </w:rPr>
      </w:pPr>
      <w:r w:rsidRPr="001E4D37">
        <w:rPr>
          <w:rStyle w:val="libAlaemChar"/>
          <w:rtl/>
        </w:rPr>
        <w:t>(</w:t>
      </w:r>
      <w:r w:rsidRPr="002E737F">
        <w:rPr>
          <w:rStyle w:val="libAieChar"/>
          <w:rtl/>
        </w:rPr>
        <w:t>أَلَّا تَحْزَنِي</w:t>
      </w:r>
      <w:r w:rsidRPr="001E4D37">
        <w:rPr>
          <w:rStyle w:val="libAlaemChar"/>
          <w:rtl/>
        </w:rPr>
        <w:t>)</w:t>
      </w:r>
      <w:r w:rsidRPr="00C35782">
        <w:rPr>
          <w:rtl/>
        </w:rPr>
        <w:t xml:space="preserve"> أي</w:t>
      </w:r>
      <w:r>
        <w:rPr>
          <w:rtl/>
        </w:rPr>
        <w:t xml:space="preserve">: </w:t>
      </w:r>
      <w:r w:rsidRPr="00C35782">
        <w:rPr>
          <w:rtl/>
        </w:rPr>
        <w:t>لا تحزني</w:t>
      </w:r>
      <w:r>
        <w:rPr>
          <w:rtl/>
        </w:rPr>
        <w:t xml:space="preserve">، </w:t>
      </w:r>
      <w:r w:rsidRPr="00C35782">
        <w:rPr>
          <w:rtl/>
        </w:rPr>
        <w:t xml:space="preserve">أو بأن لا تحزني </w:t>
      </w:r>
      <w:r w:rsidRPr="001E4D37">
        <w:rPr>
          <w:rStyle w:val="libAlaemChar"/>
          <w:rtl/>
        </w:rPr>
        <w:t>(</w:t>
      </w:r>
      <w:r w:rsidRPr="002E737F">
        <w:rPr>
          <w:rStyle w:val="libAieChar"/>
          <w:rtl/>
        </w:rPr>
        <w:t>قَدْ جَعَلَ رَبُّكِ تَحْتَكِ سَرِيًّا</w:t>
      </w:r>
      <w:r w:rsidRPr="001E4D37">
        <w:rPr>
          <w:rStyle w:val="libAlaemChar"/>
          <w:rtl/>
        </w:rPr>
        <w:t>)</w:t>
      </w:r>
      <w:r w:rsidRPr="00C35782">
        <w:rPr>
          <w:rtl/>
        </w:rPr>
        <w:t xml:space="preserve"> جدولا. هكذا روي مرفوعا. قيل</w:t>
      </w:r>
      <w:r>
        <w:rPr>
          <w:rtl/>
        </w:rPr>
        <w:t xml:space="preserve">: </w:t>
      </w:r>
      <w:r w:rsidRPr="00C35782">
        <w:rPr>
          <w:rtl/>
        </w:rPr>
        <w:t>ضرب جبرئيل برجله</w:t>
      </w:r>
      <w:r>
        <w:rPr>
          <w:rtl/>
        </w:rPr>
        <w:t xml:space="preserve">، </w:t>
      </w:r>
      <w:r w:rsidRPr="00C35782">
        <w:rPr>
          <w:rtl/>
        </w:rPr>
        <w:t>فظهر ماء عذب.</w:t>
      </w:r>
    </w:p>
    <w:p w:rsidR="002B0496" w:rsidRPr="00C35782" w:rsidRDefault="002B0496" w:rsidP="00F46215">
      <w:pPr>
        <w:pStyle w:val="libNormal"/>
        <w:rPr>
          <w:rtl/>
        </w:rPr>
      </w:pPr>
      <w:r w:rsidRPr="00C35782">
        <w:rPr>
          <w:rtl/>
        </w:rPr>
        <w:t xml:space="preserve">وعن أبي جعفر </w:t>
      </w:r>
      <w:r w:rsidRPr="001E4D37">
        <w:rPr>
          <w:rStyle w:val="libAlaemChar"/>
          <w:rtl/>
        </w:rPr>
        <w:t>عليه‌السلام</w:t>
      </w:r>
      <w:r>
        <w:rPr>
          <w:rtl/>
        </w:rPr>
        <w:t xml:space="preserve">: </w:t>
      </w:r>
      <w:r w:rsidRPr="00C35782">
        <w:rPr>
          <w:rtl/>
        </w:rPr>
        <w:t xml:space="preserve">«ضرب عيسى </w:t>
      </w:r>
      <w:r w:rsidRPr="001E4D37">
        <w:rPr>
          <w:rStyle w:val="libAlaemChar"/>
          <w:rtl/>
        </w:rPr>
        <w:t>عليه‌السلام</w:t>
      </w:r>
      <w:r w:rsidRPr="00C35782">
        <w:rPr>
          <w:rtl/>
        </w:rPr>
        <w:t xml:space="preserve"> برجله فظهرت عين ماء تجري»</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السريّ</w:t>
      </w:r>
      <w:r>
        <w:rPr>
          <w:rtl/>
        </w:rPr>
        <w:t xml:space="preserve">: </w:t>
      </w:r>
      <w:r w:rsidRPr="00C35782">
        <w:rPr>
          <w:rtl/>
        </w:rPr>
        <w:t>السيّد الشريف</w:t>
      </w:r>
      <w:r>
        <w:rPr>
          <w:rtl/>
        </w:rPr>
        <w:t xml:space="preserve">، </w:t>
      </w:r>
      <w:r w:rsidRPr="00C35782">
        <w:rPr>
          <w:rtl/>
        </w:rPr>
        <w:t>من السرو</w:t>
      </w:r>
      <w:r>
        <w:rPr>
          <w:rtl/>
        </w:rPr>
        <w:t xml:space="preserve">، </w:t>
      </w:r>
      <w:r w:rsidRPr="00C35782">
        <w:rPr>
          <w:rtl/>
        </w:rPr>
        <w:t>وهو عيسى. وعن الحسن</w:t>
      </w:r>
      <w:r>
        <w:rPr>
          <w:rtl/>
        </w:rPr>
        <w:t xml:space="preserve">: </w:t>
      </w:r>
      <w:r w:rsidRPr="00C35782">
        <w:rPr>
          <w:rtl/>
        </w:rPr>
        <w:t>كان والله عبدا سريّا.</w:t>
      </w:r>
    </w:p>
    <w:p w:rsidR="002B0496" w:rsidRPr="00C35782" w:rsidRDefault="002B0496" w:rsidP="00F46215">
      <w:pPr>
        <w:pStyle w:val="libNormal"/>
        <w:rPr>
          <w:rtl/>
        </w:rPr>
      </w:pPr>
      <w:r w:rsidRPr="001E4D37">
        <w:rPr>
          <w:rStyle w:val="libAlaemChar"/>
          <w:rtl/>
        </w:rPr>
        <w:t>(</w:t>
      </w:r>
      <w:r w:rsidRPr="002E737F">
        <w:rPr>
          <w:rStyle w:val="libAieChar"/>
          <w:rtl/>
        </w:rPr>
        <w:t>وَهُزِّي إِلَيْكِ بِجِذْعِ النَّخْلَةِ</w:t>
      </w:r>
      <w:r w:rsidRPr="001E4D37">
        <w:rPr>
          <w:rStyle w:val="libAlaemChar"/>
          <w:rtl/>
        </w:rPr>
        <w:t>)</w:t>
      </w:r>
      <w:r w:rsidRPr="00C35782">
        <w:rPr>
          <w:rtl/>
        </w:rPr>
        <w:t xml:space="preserve"> وأميليه إليك. والباء مزيدة للتأكيد</w:t>
      </w:r>
      <w:r>
        <w:rPr>
          <w:rtl/>
        </w:rPr>
        <w:t xml:space="preserve">، </w:t>
      </w:r>
      <w:r w:rsidRPr="00C35782">
        <w:rPr>
          <w:rtl/>
        </w:rPr>
        <w:t>كقوله</w:t>
      </w:r>
      <w:r>
        <w:rPr>
          <w:rtl/>
        </w:rPr>
        <w:t xml:space="preserve">: </w:t>
      </w:r>
      <w:r w:rsidRPr="001E4D37">
        <w:rPr>
          <w:rStyle w:val="libAlaemChar"/>
          <w:rtl/>
        </w:rPr>
        <w:t>(</w:t>
      </w:r>
      <w:r w:rsidRPr="002E737F">
        <w:rPr>
          <w:rStyle w:val="libAieChar"/>
          <w:rtl/>
        </w:rPr>
        <w:t>وَلا تُلْقُوا بِأَيْدِيكُمْ إِلَى التَّهْلُكَةِ</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أو المعنى</w:t>
      </w:r>
      <w:r>
        <w:rPr>
          <w:rtl/>
        </w:rPr>
        <w:t xml:space="preserve">: </w:t>
      </w:r>
      <w:r w:rsidRPr="00C35782">
        <w:rPr>
          <w:rtl/>
        </w:rPr>
        <w:t>افعلي الهزّ والإمالة به</w:t>
      </w:r>
      <w:r>
        <w:rPr>
          <w:rtl/>
        </w:rPr>
        <w:t xml:space="preserve">، </w:t>
      </w:r>
      <w:r w:rsidRPr="00C35782">
        <w:rPr>
          <w:rtl/>
        </w:rPr>
        <w:t>أو هزّي الثمرة بهزّه.</w:t>
      </w:r>
    </w:p>
    <w:p w:rsidR="002B0496" w:rsidRPr="00C35782" w:rsidRDefault="002B0496" w:rsidP="00F46215">
      <w:pPr>
        <w:pStyle w:val="libNormal"/>
        <w:rPr>
          <w:rtl/>
        </w:rPr>
      </w:pPr>
      <w:r w:rsidRPr="00C35782">
        <w:rPr>
          <w:rtl/>
        </w:rPr>
        <w:t xml:space="preserve">والهزّ تحريك بجذب ودفع. </w:t>
      </w:r>
      <w:r w:rsidRPr="001E4D37">
        <w:rPr>
          <w:rStyle w:val="libAlaemChar"/>
          <w:rtl/>
        </w:rPr>
        <w:t>(</w:t>
      </w:r>
      <w:r w:rsidRPr="002E737F">
        <w:rPr>
          <w:rStyle w:val="libAieChar"/>
          <w:rtl/>
        </w:rPr>
        <w:t>تُساقِطْ عَلَيْكِ</w:t>
      </w:r>
      <w:r w:rsidRPr="001E4D37">
        <w:rPr>
          <w:rStyle w:val="libAlaemChar"/>
          <w:rtl/>
        </w:rPr>
        <w:t>)</w:t>
      </w:r>
      <w:r w:rsidRPr="00C35782">
        <w:rPr>
          <w:rtl/>
        </w:rPr>
        <w:t xml:space="preserve"> تتساقط</w:t>
      </w:r>
      <w:r>
        <w:rPr>
          <w:rtl/>
        </w:rPr>
        <w:t xml:space="preserve">، </w:t>
      </w:r>
      <w:r w:rsidRPr="00C35782">
        <w:rPr>
          <w:rtl/>
        </w:rPr>
        <w:t>فأدغمت التاء الثانية في السين.</w:t>
      </w:r>
      <w:r>
        <w:rPr>
          <w:rFonts w:hint="cs"/>
          <w:rtl/>
        </w:rPr>
        <w:t xml:space="preserve"> </w:t>
      </w:r>
      <w:r w:rsidRPr="00C35782">
        <w:rPr>
          <w:rtl/>
        </w:rPr>
        <w:t>وحذفها حمزة. وقرأ يعقوب بالياء. وحفص</w:t>
      </w:r>
      <w:r>
        <w:rPr>
          <w:rtl/>
        </w:rPr>
        <w:t xml:space="preserve">: </w:t>
      </w:r>
      <w:r w:rsidRPr="00C35782">
        <w:rPr>
          <w:rtl/>
        </w:rPr>
        <w:t>تساقط</w:t>
      </w:r>
      <w:r>
        <w:rPr>
          <w:rtl/>
        </w:rPr>
        <w:t xml:space="preserve">، </w:t>
      </w:r>
      <w:r w:rsidRPr="00C35782">
        <w:rPr>
          <w:rtl/>
        </w:rPr>
        <w:t>من</w:t>
      </w:r>
      <w:r>
        <w:rPr>
          <w:rtl/>
        </w:rPr>
        <w:t xml:space="preserve">: </w:t>
      </w:r>
      <w:r w:rsidRPr="00C35782">
        <w:rPr>
          <w:rtl/>
        </w:rPr>
        <w:t>ساقطت</w:t>
      </w:r>
      <w:r>
        <w:rPr>
          <w:rtl/>
        </w:rPr>
        <w:t xml:space="preserve">، </w:t>
      </w:r>
      <w:r w:rsidRPr="00C35782">
        <w:rPr>
          <w:rtl/>
        </w:rPr>
        <w:t>بمعنى</w:t>
      </w:r>
      <w:r>
        <w:rPr>
          <w:rtl/>
        </w:rPr>
        <w:t xml:space="preserve">: </w:t>
      </w:r>
      <w:r w:rsidRPr="00C35782">
        <w:rPr>
          <w:rtl/>
        </w:rPr>
        <w:t>أسقطت.</w:t>
      </w:r>
      <w:r>
        <w:rPr>
          <w:rFonts w:hint="cs"/>
          <w:rtl/>
        </w:rPr>
        <w:t xml:space="preserve"> </w:t>
      </w:r>
      <w:r w:rsidRPr="001E4D37">
        <w:rPr>
          <w:rStyle w:val="libAlaemChar"/>
          <w:rtl/>
        </w:rPr>
        <w:t>(</w:t>
      </w:r>
      <w:r w:rsidRPr="002E737F">
        <w:rPr>
          <w:rStyle w:val="libAieChar"/>
          <w:rtl/>
        </w:rPr>
        <w:t>رُطَباً جَنِيًّا</w:t>
      </w:r>
      <w:r w:rsidRPr="001E4D37">
        <w:rPr>
          <w:rStyle w:val="libAlaemChar"/>
          <w:rtl/>
        </w:rPr>
        <w:t>)</w:t>
      </w:r>
      <w:r w:rsidRPr="00C35782">
        <w:rPr>
          <w:rtl/>
        </w:rPr>
        <w:t xml:space="preserve"> نضيجا. تمييز أو مفعول على حسب القراءة.</w:t>
      </w:r>
    </w:p>
    <w:p w:rsidR="002B0496" w:rsidRPr="00C35782" w:rsidRDefault="002B0496" w:rsidP="00F46215">
      <w:pPr>
        <w:pStyle w:val="libNormal"/>
        <w:rPr>
          <w:rtl/>
        </w:rPr>
      </w:pPr>
      <w:r w:rsidRPr="00C35782">
        <w:rPr>
          <w:rtl/>
        </w:rPr>
        <w:t>روي أنّها كانت نخلة يابسة لا رأس لها ولا ثمر</w:t>
      </w:r>
      <w:r>
        <w:rPr>
          <w:rtl/>
        </w:rPr>
        <w:t xml:space="preserve">، </w:t>
      </w:r>
      <w:r w:rsidRPr="00C35782">
        <w:rPr>
          <w:rtl/>
        </w:rPr>
        <w:t>وكان الوقت شتاء</w:t>
      </w:r>
      <w:r>
        <w:rPr>
          <w:rtl/>
        </w:rPr>
        <w:t xml:space="preserve">، </w:t>
      </w:r>
      <w:r w:rsidRPr="00C35782">
        <w:rPr>
          <w:rtl/>
        </w:rPr>
        <w:t>فهزّتها</w:t>
      </w:r>
      <w:r>
        <w:rPr>
          <w:rtl/>
        </w:rPr>
        <w:t xml:space="preserve">، </w:t>
      </w:r>
      <w:r w:rsidRPr="00C35782">
        <w:rPr>
          <w:rtl/>
        </w:rPr>
        <w:t>فجعل الله لها رأسا وخوصا ورطبا في غير أو انه دفعة واحدة</w:t>
      </w:r>
      <w:r>
        <w:rPr>
          <w:rtl/>
        </w:rPr>
        <w:t xml:space="preserve">، </w:t>
      </w:r>
      <w:r w:rsidRPr="00C35782">
        <w:rPr>
          <w:rtl/>
        </w:rPr>
        <w:t>فإنّ العادة أن يكون نورا أوّلا</w:t>
      </w:r>
      <w:r>
        <w:rPr>
          <w:rtl/>
        </w:rPr>
        <w:t xml:space="preserve">، </w:t>
      </w:r>
      <w:r w:rsidRPr="00C35782">
        <w:rPr>
          <w:rtl/>
        </w:rPr>
        <w:t>ثمّ يصير بلحا</w:t>
      </w:r>
      <w:r>
        <w:rPr>
          <w:rtl/>
        </w:rPr>
        <w:t xml:space="preserve">، </w:t>
      </w:r>
      <w:r w:rsidRPr="00C35782">
        <w:rPr>
          <w:rtl/>
        </w:rPr>
        <w:t>ثمّ بسرا في أوانه. وفيه</w:t>
      </w:r>
      <w:r>
        <w:rPr>
          <w:rtl/>
        </w:rPr>
        <w:t xml:space="preserve">: </w:t>
      </w:r>
      <w:r w:rsidRPr="00C35782">
        <w:rPr>
          <w:rtl/>
        </w:rPr>
        <w:t>تسليتها بذلك</w:t>
      </w:r>
      <w:r>
        <w:rPr>
          <w:rtl/>
        </w:rPr>
        <w:t>،</w:t>
      </w:r>
      <w:r w:rsidRPr="006A3115">
        <w:rPr>
          <w:rtl/>
        </w:rPr>
        <w:t xml:space="preserve"> </w:t>
      </w:r>
      <w:r w:rsidRPr="00C35782">
        <w:rPr>
          <w:rtl/>
        </w:rPr>
        <w:t>ل</w:t>
      </w:r>
      <w:r>
        <w:rPr>
          <w:rFonts w:hint="cs"/>
          <w:rtl/>
        </w:rPr>
        <w:t>ـ</w:t>
      </w:r>
      <w:r w:rsidRPr="00C35782">
        <w:rPr>
          <w:rtl/>
        </w:rPr>
        <w:t>ما فيه من المعجزات الدالّة على براءة ساحتها</w:t>
      </w:r>
      <w:r>
        <w:rPr>
          <w:rtl/>
        </w:rPr>
        <w:t xml:space="preserve">، </w:t>
      </w:r>
      <w:r w:rsidRPr="00C35782">
        <w:rPr>
          <w:rtl/>
        </w:rPr>
        <w:t>فإنّ مثلها لا يتصوّر لمن يرتكب الفواحش</w:t>
      </w:r>
      <w:r>
        <w:rPr>
          <w:rtl/>
        </w:rPr>
        <w:t xml:space="preserve">، </w:t>
      </w:r>
      <w:r w:rsidRPr="00C35782">
        <w:rPr>
          <w:rtl/>
        </w:rPr>
        <w:t>والمنبّهة لمن رآها على أنّ من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195.</w:t>
      </w:r>
    </w:p>
    <w:p w:rsidR="002B0496" w:rsidRPr="00C35782" w:rsidRDefault="002B0496" w:rsidP="00D35ED9">
      <w:pPr>
        <w:pStyle w:val="libNormal0"/>
        <w:rPr>
          <w:rtl/>
        </w:rPr>
      </w:pPr>
      <w:r>
        <w:rPr>
          <w:rtl/>
        </w:rPr>
        <w:br w:type="page"/>
      </w:r>
      <w:r w:rsidRPr="00C35782">
        <w:rPr>
          <w:rtl/>
        </w:rPr>
        <w:lastRenderedPageBreak/>
        <w:t>قدر أن يثمر النخلة اليابسة في الشتاء</w:t>
      </w:r>
      <w:r>
        <w:rPr>
          <w:rtl/>
        </w:rPr>
        <w:t xml:space="preserve">، </w:t>
      </w:r>
      <w:r w:rsidRPr="00C35782">
        <w:rPr>
          <w:rtl/>
        </w:rPr>
        <w:t>قدر أن يحبلها من غير فحل.</w:t>
      </w:r>
    </w:p>
    <w:p w:rsidR="002B0496" w:rsidRPr="00C35782" w:rsidRDefault="002B0496" w:rsidP="00F46215">
      <w:pPr>
        <w:pStyle w:val="libNormal"/>
        <w:rPr>
          <w:rtl/>
        </w:rPr>
      </w:pPr>
      <w:r w:rsidRPr="00C35782">
        <w:rPr>
          <w:rtl/>
        </w:rPr>
        <w:t>ولما كان في الرطب من الطعام والشراب رتّب عليه الأمرين</w:t>
      </w:r>
      <w:r>
        <w:rPr>
          <w:rtl/>
        </w:rPr>
        <w:t xml:space="preserve">، </w:t>
      </w:r>
      <w:r w:rsidRPr="00C35782">
        <w:rPr>
          <w:rtl/>
        </w:rPr>
        <w:t>فقال</w:t>
      </w:r>
      <w:r>
        <w:rPr>
          <w:rtl/>
        </w:rPr>
        <w:t xml:space="preserve">: </w:t>
      </w:r>
      <w:r w:rsidRPr="001E4D37">
        <w:rPr>
          <w:rStyle w:val="libAlaemChar"/>
          <w:rtl/>
        </w:rPr>
        <w:t>(</w:t>
      </w:r>
      <w:r w:rsidRPr="002E737F">
        <w:rPr>
          <w:rStyle w:val="libAieChar"/>
          <w:rtl/>
        </w:rPr>
        <w:t>فَكُلِي</w:t>
      </w:r>
      <w:r w:rsidRPr="001E4D37">
        <w:rPr>
          <w:rStyle w:val="libAlaemChar"/>
          <w:rtl/>
        </w:rPr>
        <w:t>)</w:t>
      </w:r>
      <w:r w:rsidRPr="00C35782">
        <w:rPr>
          <w:rtl/>
        </w:rPr>
        <w:t xml:space="preserve"> من الرطب </w:t>
      </w:r>
      <w:r w:rsidRPr="001E4D37">
        <w:rPr>
          <w:rStyle w:val="libAlaemChar"/>
          <w:rtl/>
        </w:rPr>
        <w:t>(</w:t>
      </w:r>
      <w:r w:rsidRPr="002E737F">
        <w:rPr>
          <w:rStyle w:val="libAieChar"/>
          <w:rtl/>
        </w:rPr>
        <w:t>وَاشْرَبِي</w:t>
      </w:r>
      <w:r w:rsidRPr="001E4D37">
        <w:rPr>
          <w:rStyle w:val="libAlaemChar"/>
          <w:rtl/>
        </w:rPr>
        <w:t>)</w:t>
      </w:r>
      <w:r w:rsidRPr="00C35782">
        <w:rPr>
          <w:rtl/>
        </w:rPr>
        <w:t xml:space="preserve"> من عصير الرطب</w:t>
      </w:r>
      <w:r>
        <w:rPr>
          <w:rtl/>
        </w:rPr>
        <w:t xml:space="preserve">، </w:t>
      </w:r>
      <w:r w:rsidRPr="00C35782">
        <w:rPr>
          <w:rtl/>
        </w:rPr>
        <w:t xml:space="preserve">أو من ماء السريّ </w:t>
      </w:r>
      <w:r w:rsidRPr="001E4D37">
        <w:rPr>
          <w:rStyle w:val="libAlaemChar"/>
          <w:rtl/>
        </w:rPr>
        <w:t>(</w:t>
      </w:r>
      <w:r w:rsidRPr="002E737F">
        <w:rPr>
          <w:rStyle w:val="libAieChar"/>
          <w:rtl/>
        </w:rPr>
        <w:t>وَقَرِّي عَيْناً</w:t>
      </w:r>
      <w:r w:rsidRPr="001E4D37">
        <w:rPr>
          <w:rStyle w:val="libAlaemChar"/>
          <w:rtl/>
        </w:rPr>
        <w:t>)</w:t>
      </w:r>
      <w:r w:rsidRPr="00C35782">
        <w:rPr>
          <w:rtl/>
        </w:rPr>
        <w:t xml:space="preserve"> وطيبي نفسك</w:t>
      </w:r>
      <w:r>
        <w:rPr>
          <w:rtl/>
        </w:rPr>
        <w:t xml:space="preserve">، </w:t>
      </w:r>
      <w:r w:rsidRPr="00C35782">
        <w:rPr>
          <w:rtl/>
        </w:rPr>
        <w:t>وارفضي عنها ما أحزنك. واشتقاقه من القرار</w:t>
      </w:r>
      <w:r>
        <w:rPr>
          <w:rtl/>
        </w:rPr>
        <w:t xml:space="preserve">، </w:t>
      </w:r>
      <w:r w:rsidRPr="00C35782">
        <w:rPr>
          <w:rtl/>
        </w:rPr>
        <w:t>فإنّ العين إذا رأت ما تسرّ به النفس سكنت إليه من النظر إلى غيره. أو من القرّ</w:t>
      </w:r>
      <w:r>
        <w:rPr>
          <w:rtl/>
        </w:rPr>
        <w:t xml:space="preserve">، </w:t>
      </w:r>
      <w:r w:rsidRPr="00C35782">
        <w:rPr>
          <w:rtl/>
        </w:rPr>
        <w:t>فإنّ دمعة السرور باردة</w:t>
      </w:r>
      <w:r>
        <w:rPr>
          <w:rtl/>
        </w:rPr>
        <w:t xml:space="preserve">، </w:t>
      </w:r>
      <w:r w:rsidRPr="00C35782">
        <w:rPr>
          <w:rtl/>
        </w:rPr>
        <w:t>ودمعة الحزن حارّة</w:t>
      </w:r>
      <w:r>
        <w:rPr>
          <w:rtl/>
        </w:rPr>
        <w:t xml:space="preserve">، </w:t>
      </w:r>
      <w:r w:rsidRPr="00C35782">
        <w:rPr>
          <w:rtl/>
        </w:rPr>
        <w:t>ولذلك</w:t>
      </w:r>
      <w:r>
        <w:rPr>
          <w:rFonts w:hint="cs"/>
          <w:rtl/>
        </w:rPr>
        <w:t xml:space="preserve"> </w:t>
      </w:r>
      <w:r w:rsidRPr="00C35782">
        <w:rPr>
          <w:rtl/>
        </w:rPr>
        <w:t>قالوا</w:t>
      </w:r>
      <w:r>
        <w:rPr>
          <w:rtl/>
        </w:rPr>
        <w:t xml:space="preserve">: </w:t>
      </w:r>
      <w:r w:rsidRPr="00C35782">
        <w:rPr>
          <w:rtl/>
        </w:rPr>
        <w:t>قرّة العين للمحبوب</w:t>
      </w:r>
      <w:r>
        <w:rPr>
          <w:rtl/>
        </w:rPr>
        <w:t xml:space="preserve">، </w:t>
      </w:r>
      <w:r w:rsidRPr="00C35782">
        <w:rPr>
          <w:rtl/>
        </w:rPr>
        <w:t>وسخنتها للمكروه.</w:t>
      </w:r>
    </w:p>
    <w:p w:rsidR="002B0496" w:rsidRPr="00C35782" w:rsidRDefault="002B0496" w:rsidP="00F46215">
      <w:pPr>
        <w:pStyle w:val="libNormal"/>
        <w:rPr>
          <w:rtl/>
        </w:rPr>
      </w:pPr>
      <w:r w:rsidRPr="00C35782">
        <w:rPr>
          <w:rtl/>
        </w:rPr>
        <w:t xml:space="preserve">وعن الباقر </w:t>
      </w:r>
      <w:r w:rsidRPr="001E4D37">
        <w:rPr>
          <w:rStyle w:val="libAlaemChar"/>
          <w:rtl/>
        </w:rPr>
        <w:t>عليه‌السلام</w:t>
      </w:r>
      <w:r>
        <w:rPr>
          <w:rtl/>
        </w:rPr>
        <w:t xml:space="preserve">: </w:t>
      </w:r>
      <w:r w:rsidRPr="00C35782">
        <w:rPr>
          <w:rtl/>
        </w:rPr>
        <w:t>«لم تستشف النفساء بمثل الرطب</w:t>
      </w:r>
      <w:r>
        <w:rPr>
          <w:rtl/>
        </w:rPr>
        <w:t xml:space="preserve">، </w:t>
      </w:r>
      <w:r w:rsidRPr="00C35782">
        <w:rPr>
          <w:rtl/>
        </w:rPr>
        <w:t>لأنّ الله تعالى أطعمه مريم في نفاسها»</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إذا عسر ولادتها لم يكن لها خير من الرطب.</w:t>
      </w:r>
    </w:p>
    <w:p w:rsidR="002B0496" w:rsidRPr="00C35782" w:rsidRDefault="002B0496" w:rsidP="00F46215">
      <w:pPr>
        <w:pStyle w:val="libNormal"/>
        <w:rPr>
          <w:rtl/>
        </w:rPr>
      </w:pPr>
      <w:r w:rsidRPr="001E4D37">
        <w:rPr>
          <w:rStyle w:val="libAlaemChar"/>
          <w:rtl/>
        </w:rPr>
        <w:t>(</w:t>
      </w:r>
      <w:r w:rsidRPr="002E737F">
        <w:rPr>
          <w:rStyle w:val="libAieChar"/>
          <w:rtl/>
        </w:rPr>
        <w:t>فَإِمَّا تَرَيِنَّ مِنَ الْبَشَرِ أَحَداً</w:t>
      </w:r>
      <w:r w:rsidRPr="001E4D37">
        <w:rPr>
          <w:rStyle w:val="libAlaemChar"/>
          <w:rtl/>
        </w:rPr>
        <w:t>)</w:t>
      </w:r>
      <w:r w:rsidRPr="00C35782">
        <w:rPr>
          <w:rtl/>
        </w:rPr>
        <w:t xml:space="preserve"> فإن تري آدميّا يسألك عن ولدك </w:t>
      </w:r>
      <w:r w:rsidRPr="001E4D37">
        <w:rPr>
          <w:rStyle w:val="libAlaemChar"/>
          <w:rtl/>
        </w:rPr>
        <w:t>(</w:t>
      </w:r>
      <w:r w:rsidRPr="002E737F">
        <w:rPr>
          <w:rStyle w:val="libAieChar"/>
          <w:rtl/>
        </w:rPr>
        <w:t>فَقُولِي إِنِّي نَذَرْتُ لِلرَّحْمنِ صَوْماً</w:t>
      </w:r>
      <w:r w:rsidRPr="001E4D37">
        <w:rPr>
          <w:rStyle w:val="libAlaemChar"/>
          <w:rtl/>
        </w:rPr>
        <w:t>)</w:t>
      </w:r>
      <w:r w:rsidRPr="00C35782">
        <w:rPr>
          <w:rtl/>
        </w:rPr>
        <w:t xml:space="preserve"> صمتا</w:t>
      </w:r>
      <w:r>
        <w:rPr>
          <w:rtl/>
        </w:rPr>
        <w:t xml:space="preserve">، </w:t>
      </w:r>
      <w:r w:rsidRPr="00C35782">
        <w:rPr>
          <w:rtl/>
        </w:rPr>
        <w:t>أي</w:t>
      </w:r>
      <w:r>
        <w:rPr>
          <w:rtl/>
        </w:rPr>
        <w:t xml:space="preserve">: </w:t>
      </w:r>
      <w:r w:rsidRPr="00C35782">
        <w:rPr>
          <w:rtl/>
        </w:rPr>
        <w:t>إمساكا عن الكلام</w:t>
      </w:r>
      <w:r>
        <w:rPr>
          <w:rtl/>
        </w:rPr>
        <w:t xml:space="preserve">، </w:t>
      </w:r>
      <w:r w:rsidRPr="00C35782">
        <w:rPr>
          <w:rtl/>
        </w:rPr>
        <w:t>أو صياما</w:t>
      </w:r>
      <w:r>
        <w:rPr>
          <w:rtl/>
        </w:rPr>
        <w:t xml:space="preserve">، </w:t>
      </w:r>
      <w:r w:rsidRPr="00C35782">
        <w:rPr>
          <w:rtl/>
        </w:rPr>
        <w:t xml:space="preserve">وكانوا لا يتكلّمون في صيامهم. وقد نهى رسول الله </w:t>
      </w:r>
      <w:r w:rsidRPr="001E4D37">
        <w:rPr>
          <w:rStyle w:val="libAlaemChar"/>
          <w:rtl/>
        </w:rPr>
        <w:t>صلى‌الله‌عليه‌وآله‌وسلم</w:t>
      </w:r>
      <w:r w:rsidRPr="00C35782">
        <w:rPr>
          <w:rtl/>
        </w:rPr>
        <w:t xml:space="preserve"> عن صوم الصمت</w:t>
      </w:r>
      <w:r>
        <w:rPr>
          <w:rtl/>
        </w:rPr>
        <w:t xml:space="preserve">، </w:t>
      </w:r>
      <w:r w:rsidRPr="00C35782">
        <w:rPr>
          <w:rtl/>
        </w:rPr>
        <w:t xml:space="preserve">فنسخ هذا في شريعته. </w:t>
      </w:r>
      <w:r w:rsidRPr="001E4D37">
        <w:rPr>
          <w:rStyle w:val="libAlaemChar"/>
          <w:rtl/>
        </w:rPr>
        <w:t>(</w:t>
      </w:r>
      <w:r w:rsidRPr="002E737F">
        <w:rPr>
          <w:rStyle w:val="libAieChar"/>
          <w:rtl/>
        </w:rPr>
        <w:t>فَلَنْ أُكَلِّمَ الْيَوْمَ إِنْسِيًّا</w:t>
      </w:r>
      <w:r w:rsidRPr="001E4D37">
        <w:rPr>
          <w:rStyle w:val="libAlaemChar"/>
          <w:rtl/>
        </w:rPr>
        <w:t>)</w:t>
      </w:r>
      <w:r w:rsidRPr="00C35782">
        <w:rPr>
          <w:rtl/>
        </w:rPr>
        <w:t xml:space="preserve"> بعد أن أخبرتكم بنذري</w:t>
      </w:r>
      <w:r>
        <w:rPr>
          <w:rtl/>
        </w:rPr>
        <w:t xml:space="preserve">، </w:t>
      </w:r>
      <w:r w:rsidRPr="00C35782">
        <w:rPr>
          <w:rtl/>
        </w:rPr>
        <w:t>وإنّما أكلّم الملائكة وأناجي ربّي.</w:t>
      </w:r>
    </w:p>
    <w:p w:rsidR="002B0496" w:rsidRPr="00C35782" w:rsidRDefault="002B0496" w:rsidP="00F46215">
      <w:pPr>
        <w:pStyle w:val="libNormal"/>
        <w:rPr>
          <w:rtl/>
        </w:rPr>
      </w:pPr>
      <w:r w:rsidRPr="00C35782">
        <w:rPr>
          <w:rtl/>
        </w:rPr>
        <w:t>وقيل</w:t>
      </w:r>
      <w:r>
        <w:rPr>
          <w:rtl/>
        </w:rPr>
        <w:t xml:space="preserve">: </w:t>
      </w:r>
      <w:r w:rsidRPr="00C35782">
        <w:rPr>
          <w:rtl/>
        </w:rPr>
        <w:t>أخبرتهم بنذرها بالإشارة. والأصحّ أنّه سوّغ لها ذلك بالنطق. وأمرها بذلك لكراهة المجادلة</w:t>
      </w:r>
      <w:r>
        <w:rPr>
          <w:rtl/>
        </w:rPr>
        <w:t xml:space="preserve">، </w:t>
      </w:r>
      <w:r w:rsidRPr="00C35782">
        <w:rPr>
          <w:rtl/>
        </w:rPr>
        <w:t>وللاكتفاء بكلام عيسى</w:t>
      </w:r>
      <w:r>
        <w:rPr>
          <w:rtl/>
        </w:rPr>
        <w:t xml:space="preserve">، </w:t>
      </w:r>
      <w:r w:rsidRPr="00C35782">
        <w:rPr>
          <w:rtl/>
        </w:rPr>
        <w:t>فإنّه كاف في قطع الطاعن.</w:t>
      </w:r>
    </w:p>
    <w:p w:rsidR="002B0496" w:rsidRPr="00C35782" w:rsidRDefault="002B0496" w:rsidP="00F46215">
      <w:pPr>
        <w:pStyle w:val="libNormal"/>
        <w:rPr>
          <w:rtl/>
        </w:rPr>
      </w:pPr>
      <w:r w:rsidRPr="001E4D37">
        <w:rPr>
          <w:rStyle w:val="libAlaemChar"/>
          <w:rtl/>
        </w:rPr>
        <w:t>(</w:t>
      </w:r>
      <w:r w:rsidRPr="002E737F">
        <w:rPr>
          <w:rStyle w:val="libAieChar"/>
          <w:rtl/>
        </w:rPr>
        <w:t>فَأَتَتْ بِهِ</w:t>
      </w:r>
      <w:r w:rsidRPr="001E4D37">
        <w:rPr>
          <w:rStyle w:val="libAlaemChar"/>
          <w:rtl/>
        </w:rPr>
        <w:t>)</w:t>
      </w:r>
      <w:r w:rsidRPr="00C35782">
        <w:rPr>
          <w:rtl/>
        </w:rPr>
        <w:t xml:space="preserve"> مع ولدها </w:t>
      </w:r>
      <w:r w:rsidRPr="001E4D37">
        <w:rPr>
          <w:rStyle w:val="libAlaemChar"/>
          <w:rtl/>
        </w:rPr>
        <w:t>(</w:t>
      </w:r>
      <w:r w:rsidRPr="002E737F">
        <w:rPr>
          <w:rStyle w:val="libAieChar"/>
          <w:rtl/>
        </w:rPr>
        <w:t>قَوْمَها</w:t>
      </w:r>
      <w:r w:rsidRPr="001E4D37">
        <w:rPr>
          <w:rStyle w:val="libAlaemChar"/>
          <w:rtl/>
        </w:rPr>
        <w:t>)</w:t>
      </w:r>
      <w:r w:rsidRPr="00C35782">
        <w:rPr>
          <w:rtl/>
        </w:rPr>
        <w:t xml:space="preserve"> راجعة إليهم بعد ما طهرت من النفاس </w:t>
      </w:r>
      <w:r w:rsidRPr="001E4D37">
        <w:rPr>
          <w:rStyle w:val="libAlaemChar"/>
          <w:rtl/>
        </w:rPr>
        <w:t>(</w:t>
      </w:r>
      <w:r w:rsidRPr="002E737F">
        <w:rPr>
          <w:rStyle w:val="libAieChar"/>
          <w:rtl/>
        </w:rPr>
        <w:t>تَحْمِلُهُ</w:t>
      </w:r>
      <w:r w:rsidRPr="001E4D37">
        <w:rPr>
          <w:rStyle w:val="libAlaemChar"/>
          <w:rtl/>
        </w:rPr>
        <w:t>)</w:t>
      </w:r>
      <w:r w:rsidRPr="00C35782">
        <w:rPr>
          <w:rtl/>
        </w:rPr>
        <w:t xml:space="preserve"> حاملة إيّاه ملفّا بخرقة. حال من الضمير المرفوع في «فأتت»</w:t>
      </w:r>
      <w:r>
        <w:rPr>
          <w:rtl/>
        </w:rPr>
        <w:t xml:space="preserve">، </w:t>
      </w:r>
      <w:r w:rsidRPr="00C35782">
        <w:rPr>
          <w:rtl/>
        </w:rPr>
        <w:t>أو من الهاء المجرور في «به»</w:t>
      </w:r>
      <w:r>
        <w:rPr>
          <w:rtl/>
        </w:rPr>
        <w:t xml:space="preserve">، </w:t>
      </w:r>
      <w:r w:rsidRPr="00C35782">
        <w:rPr>
          <w:rtl/>
        </w:rPr>
        <w:t>أو منهما جميعا.</w:t>
      </w:r>
    </w:p>
    <w:p w:rsidR="002B0496" w:rsidRPr="00C35782" w:rsidRDefault="002B0496" w:rsidP="00F46215">
      <w:pPr>
        <w:pStyle w:val="libNormal"/>
        <w:rPr>
          <w:rtl/>
        </w:rPr>
      </w:pPr>
      <w:r w:rsidRPr="00C35782">
        <w:rPr>
          <w:rtl/>
        </w:rPr>
        <w:t>قيل</w:t>
      </w:r>
      <w:r>
        <w:rPr>
          <w:rtl/>
        </w:rPr>
        <w:t xml:space="preserve">: </w:t>
      </w:r>
      <w:r w:rsidRPr="00C35782">
        <w:rPr>
          <w:rtl/>
        </w:rPr>
        <w:t>احتمل يوسف النجّار مريم وابنها إلى غار</w:t>
      </w:r>
      <w:r>
        <w:rPr>
          <w:rtl/>
        </w:rPr>
        <w:t xml:space="preserve">، </w:t>
      </w:r>
      <w:r w:rsidRPr="00C35782">
        <w:rPr>
          <w:rtl/>
        </w:rPr>
        <w:t>فلبثوا فيه أربعين يوما حتّى سلمت من نفاسها</w:t>
      </w:r>
      <w:r>
        <w:rPr>
          <w:rtl/>
        </w:rPr>
        <w:t xml:space="preserve">، </w:t>
      </w:r>
      <w:r w:rsidRPr="00C35782">
        <w:rPr>
          <w:rtl/>
        </w:rPr>
        <w:t>ثمّ جاءت تحمله</w:t>
      </w:r>
      <w:r>
        <w:rPr>
          <w:rtl/>
        </w:rPr>
        <w:t xml:space="preserve">، </w:t>
      </w:r>
      <w:r w:rsidRPr="00C35782">
        <w:rPr>
          <w:rtl/>
        </w:rPr>
        <w:t>فكلّمها عيسى في الطريق</w:t>
      </w:r>
      <w:r>
        <w:rPr>
          <w:rtl/>
        </w:rPr>
        <w:t xml:space="preserve">، </w:t>
      </w:r>
      <w:r w:rsidRPr="00C35782">
        <w:rPr>
          <w:rtl/>
        </w:rPr>
        <w:t>فقال</w:t>
      </w:r>
      <w:r>
        <w:rPr>
          <w:rtl/>
        </w:rPr>
        <w:t xml:space="preserve">: </w:t>
      </w:r>
      <w:r w:rsidRPr="00C35782">
        <w:rPr>
          <w:rtl/>
        </w:rPr>
        <w:t>يا أمّاه أبشري فإنّي عبد الله ومسيحه</w:t>
      </w:r>
      <w:r>
        <w:rPr>
          <w:rtl/>
        </w:rPr>
        <w:t xml:space="preserve">، </w:t>
      </w:r>
      <w:r w:rsidRPr="00C35782">
        <w:rPr>
          <w:rtl/>
        </w:rPr>
        <w:t>فلمّا دخلت به على قومها وهم أهل بيت صالحون تباكوا.</w:t>
      </w:r>
    </w:p>
    <w:p w:rsidR="002B0496" w:rsidRPr="00C35782" w:rsidRDefault="002B0496" w:rsidP="00F46215">
      <w:pPr>
        <w:pStyle w:val="libNormal"/>
        <w:rPr>
          <w:rtl/>
        </w:rPr>
      </w:pPr>
      <w:r w:rsidRPr="001E4D37">
        <w:rPr>
          <w:rStyle w:val="libAlaemChar"/>
          <w:rtl/>
        </w:rPr>
        <w:t>(</w:t>
      </w:r>
      <w:r w:rsidRPr="002E737F">
        <w:rPr>
          <w:rStyle w:val="libAieChar"/>
          <w:rtl/>
        </w:rPr>
        <w:t>قالُوا يا مَرْيَمُ لَقَدْ جِئْتِ شَيْئاً فَرِيًّا</w:t>
      </w:r>
      <w:r w:rsidRPr="001E4D37">
        <w:rPr>
          <w:rStyle w:val="libAlaemChar"/>
          <w:rtl/>
        </w:rPr>
        <w:t>)</w:t>
      </w:r>
      <w:r w:rsidRPr="00C35782">
        <w:rPr>
          <w:rtl/>
        </w:rPr>
        <w:t xml:space="preserve"> بديعا منكرا</w:t>
      </w:r>
      <w:r>
        <w:rPr>
          <w:rtl/>
        </w:rPr>
        <w:t xml:space="preserve">، </w:t>
      </w:r>
      <w:r w:rsidRPr="00C35782">
        <w:rPr>
          <w:rtl/>
        </w:rPr>
        <w:t>من فري الجلد. يقال</w:t>
      </w:r>
      <w:r>
        <w:rPr>
          <w:rtl/>
        </w:rPr>
        <w:t xml:space="preserve">: </w:t>
      </w:r>
      <w:r w:rsidRPr="00C35782">
        <w:rPr>
          <w:rtl/>
        </w:rPr>
        <w:t>فريت.</w:t>
      </w:r>
    </w:p>
    <w:p w:rsidR="002B0496" w:rsidRPr="00C35782" w:rsidRDefault="002B0496" w:rsidP="00F46215">
      <w:pPr>
        <w:pStyle w:val="libNormal"/>
        <w:rPr>
          <w:rtl/>
        </w:rPr>
      </w:pPr>
      <w:r w:rsidRPr="00C35782">
        <w:rPr>
          <w:rtl/>
        </w:rPr>
        <w:t>الجلد إذا قطعته</w:t>
      </w:r>
      <w:r>
        <w:rPr>
          <w:rtl/>
        </w:rPr>
        <w:t xml:space="preserve">، </w:t>
      </w:r>
      <w:r w:rsidRPr="00C35782">
        <w:rPr>
          <w:rtl/>
        </w:rPr>
        <w:t>وفريت الشيء</w:t>
      </w:r>
      <w:r>
        <w:rPr>
          <w:rtl/>
        </w:rPr>
        <w:t xml:space="preserve">، </w:t>
      </w:r>
      <w:r w:rsidRPr="00C35782">
        <w:rPr>
          <w:rtl/>
        </w:rPr>
        <w:t>أي</w:t>
      </w:r>
      <w:r>
        <w:rPr>
          <w:rtl/>
        </w:rPr>
        <w:t xml:space="preserve">: </w:t>
      </w:r>
      <w:r w:rsidRPr="00C35782">
        <w:rPr>
          <w:rtl/>
        </w:rPr>
        <w:t>حززته</w:t>
      </w:r>
      <w:r>
        <w:rPr>
          <w:rtl/>
        </w:rPr>
        <w:t xml:space="preserve">، </w:t>
      </w:r>
      <w:r w:rsidRPr="00C35782">
        <w:rPr>
          <w:rtl/>
        </w:rPr>
        <w:t>أو من الافتراء</w:t>
      </w:r>
      <w:r>
        <w:rPr>
          <w:rtl/>
        </w:rPr>
        <w:t xml:space="preserve">، </w:t>
      </w:r>
      <w:r w:rsidRPr="00C35782">
        <w:rPr>
          <w:rtl/>
        </w:rPr>
        <w:t>وهو الكذب.</w:t>
      </w:r>
    </w:p>
    <w:p w:rsidR="002B0496" w:rsidRPr="00C35782" w:rsidRDefault="002B0496" w:rsidP="00F46215">
      <w:pPr>
        <w:pStyle w:val="libNormal"/>
        <w:rPr>
          <w:rtl/>
        </w:rPr>
      </w:pPr>
      <w:r w:rsidRPr="001E4D37">
        <w:rPr>
          <w:rStyle w:val="libAlaemChar"/>
          <w:rtl/>
        </w:rPr>
        <w:t>(</w:t>
      </w:r>
      <w:r w:rsidRPr="002E737F">
        <w:rPr>
          <w:rStyle w:val="libAieChar"/>
          <w:rtl/>
        </w:rPr>
        <w:t>يا أُخْتَ هارُونَ</w:t>
      </w:r>
      <w:r w:rsidRPr="001E4D37">
        <w:rPr>
          <w:rStyle w:val="libAlaemChar"/>
          <w:rtl/>
        </w:rPr>
        <w:t>)</w:t>
      </w:r>
      <w:r w:rsidRPr="00C35782">
        <w:rPr>
          <w:rtl/>
        </w:rPr>
        <w:t xml:space="preserve"> يعنون هارون النبيّ</w:t>
      </w:r>
      <w:r>
        <w:rPr>
          <w:rtl/>
        </w:rPr>
        <w:t xml:space="preserve">، </w:t>
      </w:r>
      <w:r w:rsidRPr="00C35782">
        <w:rPr>
          <w:rtl/>
        </w:rPr>
        <w:t>وكانت من أعقاب من كان معه في طبقة</w:t>
      </w:r>
    </w:p>
    <w:p w:rsidR="002B0496" w:rsidRPr="00C35782" w:rsidRDefault="002B0496" w:rsidP="00D35ED9">
      <w:pPr>
        <w:pStyle w:val="libNormal0"/>
        <w:rPr>
          <w:rtl/>
        </w:rPr>
      </w:pPr>
      <w:r>
        <w:rPr>
          <w:rtl/>
        </w:rPr>
        <w:br w:type="page"/>
      </w:r>
      <w:r w:rsidRPr="00C35782">
        <w:rPr>
          <w:rtl/>
        </w:rPr>
        <w:lastRenderedPageBreak/>
        <w:t>الإخوة</w:t>
      </w:r>
      <w:r>
        <w:rPr>
          <w:rtl/>
        </w:rPr>
        <w:t xml:space="preserve">، </w:t>
      </w:r>
      <w:r w:rsidRPr="00C35782">
        <w:rPr>
          <w:rtl/>
        </w:rPr>
        <w:t>وبينها وبينه ألف سنة وأكثر.</w:t>
      </w:r>
    </w:p>
    <w:p w:rsidR="002B0496" w:rsidRPr="00C35782" w:rsidRDefault="002B0496" w:rsidP="00F46215">
      <w:pPr>
        <w:pStyle w:val="libNormal"/>
        <w:rPr>
          <w:rtl/>
        </w:rPr>
      </w:pPr>
      <w:r w:rsidRPr="00C35782">
        <w:rPr>
          <w:rtl/>
        </w:rPr>
        <w:t>وقيل</w:t>
      </w:r>
      <w:r>
        <w:rPr>
          <w:rtl/>
        </w:rPr>
        <w:t xml:space="preserve">: </w:t>
      </w:r>
      <w:r w:rsidRPr="00C35782">
        <w:rPr>
          <w:rtl/>
        </w:rPr>
        <w:t>كانت من أولاد هارون. وإنّما قيل</w:t>
      </w:r>
      <w:r>
        <w:rPr>
          <w:rtl/>
        </w:rPr>
        <w:t xml:space="preserve">: </w:t>
      </w:r>
      <w:r w:rsidRPr="00C35782">
        <w:rPr>
          <w:rtl/>
        </w:rPr>
        <w:t>أخت هارون</w:t>
      </w:r>
      <w:r>
        <w:rPr>
          <w:rtl/>
        </w:rPr>
        <w:t xml:space="preserve">، </w:t>
      </w:r>
      <w:r w:rsidRPr="00C35782">
        <w:rPr>
          <w:rtl/>
        </w:rPr>
        <w:t>كما يقال</w:t>
      </w:r>
      <w:r>
        <w:rPr>
          <w:rtl/>
        </w:rPr>
        <w:t xml:space="preserve">: </w:t>
      </w:r>
      <w:r w:rsidRPr="00C35782">
        <w:rPr>
          <w:rtl/>
        </w:rPr>
        <w:t>يا أخا همدان</w:t>
      </w:r>
      <w:r>
        <w:rPr>
          <w:rtl/>
        </w:rPr>
        <w:t xml:space="preserve">، </w:t>
      </w:r>
      <w:r w:rsidRPr="00C35782">
        <w:rPr>
          <w:rtl/>
        </w:rPr>
        <w:t>أي</w:t>
      </w:r>
      <w:r>
        <w:rPr>
          <w:rtl/>
        </w:rPr>
        <w:t xml:space="preserve">: </w:t>
      </w:r>
      <w:r w:rsidRPr="00C35782">
        <w:rPr>
          <w:rtl/>
        </w:rPr>
        <w:t>يا واحدا منهم.</w:t>
      </w:r>
    </w:p>
    <w:p w:rsidR="002B0496" w:rsidRPr="00C35782" w:rsidRDefault="002B0496" w:rsidP="00F46215">
      <w:pPr>
        <w:pStyle w:val="libNormal"/>
        <w:rPr>
          <w:rtl/>
        </w:rPr>
      </w:pPr>
      <w:r w:rsidRPr="00C35782">
        <w:rPr>
          <w:rtl/>
        </w:rPr>
        <w:t>وقيل</w:t>
      </w:r>
      <w:r>
        <w:rPr>
          <w:rtl/>
        </w:rPr>
        <w:t xml:space="preserve">: </w:t>
      </w:r>
      <w:r w:rsidRPr="00C35782">
        <w:rPr>
          <w:rtl/>
        </w:rPr>
        <w:t>هو رجل صالح كان في زمانهم شبّهوها به</w:t>
      </w:r>
      <w:r>
        <w:rPr>
          <w:rtl/>
        </w:rPr>
        <w:t xml:space="preserve">، </w:t>
      </w:r>
      <w:r w:rsidRPr="00C35782">
        <w:rPr>
          <w:rtl/>
        </w:rPr>
        <w:t>أي</w:t>
      </w:r>
      <w:r>
        <w:rPr>
          <w:rtl/>
        </w:rPr>
        <w:t xml:space="preserve">: </w:t>
      </w:r>
      <w:r w:rsidRPr="00C35782">
        <w:rPr>
          <w:rtl/>
        </w:rPr>
        <w:t>كنت عندنا مثله في الصلاح</w:t>
      </w:r>
      <w:r>
        <w:rPr>
          <w:rtl/>
        </w:rPr>
        <w:t xml:space="preserve">، </w:t>
      </w:r>
      <w:r w:rsidRPr="00C35782">
        <w:rPr>
          <w:rtl/>
        </w:rPr>
        <w:t>ولم ترد إخوة النسب. وهذا مرويّ عن ابن عبّاس وقتادة وكعب وابن زيد والمغيرة</w:t>
      </w:r>
      <w:r>
        <w:rPr>
          <w:rtl/>
        </w:rPr>
        <w:t xml:space="preserve">، </w:t>
      </w:r>
      <w:r w:rsidRPr="00C35782">
        <w:rPr>
          <w:rtl/>
        </w:rPr>
        <w:t>يرفعه إلى النبيّ.</w:t>
      </w:r>
    </w:p>
    <w:p w:rsidR="002B0496" w:rsidRPr="00C35782" w:rsidRDefault="002B0496" w:rsidP="00F46215">
      <w:pPr>
        <w:pStyle w:val="libNormal"/>
        <w:rPr>
          <w:rtl/>
        </w:rPr>
      </w:pPr>
      <w:r w:rsidRPr="00C35782">
        <w:rPr>
          <w:rtl/>
        </w:rPr>
        <w:t>وقيل</w:t>
      </w:r>
      <w:r>
        <w:rPr>
          <w:rtl/>
        </w:rPr>
        <w:t xml:space="preserve">: </w:t>
      </w:r>
      <w:r w:rsidRPr="00C35782">
        <w:rPr>
          <w:rtl/>
        </w:rPr>
        <w:t>إنّه</w:t>
      </w:r>
      <w:r w:rsidRPr="002B7099">
        <w:rPr>
          <w:rtl/>
        </w:rPr>
        <w:t xml:space="preserve"> </w:t>
      </w:r>
      <w:r w:rsidRPr="00C35782">
        <w:rPr>
          <w:rtl/>
        </w:rPr>
        <w:t>ل</w:t>
      </w:r>
      <w:r>
        <w:rPr>
          <w:rFonts w:hint="cs"/>
          <w:rtl/>
        </w:rPr>
        <w:t>ـ</w:t>
      </w:r>
      <w:r w:rsidRPr="00C35782">
        <w:rPr>
          <w:rtl/>
        </w:rPr>
        <w:t>مّا مات شيّعه أربعون ألفا كلّهم يسمّى هارون</w:t>
      </w:r>
      <w:r>
        <w:rPr>
          <w:rtl/>
        </w:rPr>
        <w:t xml:space="preserve">، </w:t>
      </w:r>
      <w:r w:rsidRPr="00C35782">
        <w:rPr>
          <w:rtl/>
        </w:rPr>
        <w:t>تبرّكا به وباسمه. فقال قومها</w:t>
      </w:r>
      <w:r>
        <w:rPr>
          <w:rtl/>
        </w:rPr>
        <w:t xml:space="preserve">: </w:t>
      </w:r>
      <w:r w:rsidRPr="00C35782">
        <w:rPr>
          <w:rtl/>
        </w:rPr>
        <w:t>كنّا نشبّهك بهارون هذا.</w:t>
      </w:r>
    </w:p>
    <w:p w:rsidR="002B0496" w:rsidRPr="00C35782" w:rsidRDefault="002B0496" w:rsidP="00F46215">
      <w:pPr>
        <w:pStyle w:val="libNormal"/>
        <w:rPr>
          <w:rtl/>
        </w:rPr>
      </w:pPr>
      <w:r w:rsidRPr="00C35782">
        <w:rPr>
          <w:rtl/>
        </w:rPr>
        <w:t>وقيل</w:t>
      </w:r>
      <w:r>
        <w:rPr>
          <w:rtl/>
        </w:rPr>
        <w:t xml:space="preserve">: </w:t>
      </w:r>
      <w:r w:rsidRPr="00C35782">
        <w:rPr>
          <w:rtl/>
        </w:rPr>
        <w:t>كان هو رجلا فاسقا مشهورا بالعهر والفساد</w:t>
      </w:r>
      <w:r>
        <w:rPr>
          <w:rtl/>
        </w:rPr>
        <w:t xml:space="preserve">، </w:t>
      </w:r>
      <w:r w:rsidRPr="00C35782">
        <w:rPr>
          <w:rtl/>
        </w:rPr>
        <w:t>فنسبت إليه</w:t>
      </w:r>
      <w:r>
        <w:rPr>
          <w:rtl/>
        </w:rPr>
        <w:t xml:space="preserve">، </w:t>
      </w:r>
      <w:r w:rsidRPr="00C35782">
        <w:rPr>
          <w:rtl/>
        </w:rPr>
        <w:t>وقيل لها</w:t>
      </w:r>
      <w:r>
        <w:rPr>
          <w:rtl/>
        </w:rPr>
        <w:t xml:space="preserve">: </w:t>
      </w:r>
      <w:r w:rsidRPr="00C35782">
        <w:rPr>
          <w:rtl/>
        </w:rPr>
        <w:t>يا شبيهته في قبح فعله.</w:t>
      </w:r>
    </w:p>
    <w:p w:rsidR="002B0496" w:rsidRPr="00C35782" w:rsidRDefault="002B0496" w:rsidP="00F46215">
      <w:pPr>
        <w:pStyle w:val="libNormal"/>
        <w:rPr>
          <w:rtl/>
        </w:rPr>
      </w:pPr>
      <w:r w:rsidRPr="001E4D37">
        <w:rPr>
          <w:rStyle w:val="libAlaemChar"/>
          <w:rtl/>
        </w:rPr>
        <w:t>(</w:t>
      </w:r>
      <w:r w:rsidRPr="002E737F">
        <w:rPr>
          <w:rStyle w:val="libAieChar"/>
          <w:rtl/>
        </w:rPr>
        <w:t>ما كانَ أَبُوكِ امْرَأَ سَوْءٍ وَما كانَتْ أُمُّكِ بَغِيًّا</w:t>
      </w:r>
      <w:r w:rsidRPr="001E4D37">
        <w:rPr>
          <w:rStyle w:val="libAlaemChar"/>
          <w:rtl/>
        </w:rPr>
        <w:t>)</w:t>
      </w:r>
      <w:r w:rsidRPr="00C35782">
        <w:rPr>
          <w:rtl/>
        </w:rPr>
        <w:t xml:space="preserve"> تقرير لقولهم</w:t>
      </w:r>
      <w:r>
        <w:rPr>
          <w:rtl/>
        </w:rPr>
        <w:t xml:space="preserve">: </w:t>
      </w:r>
      <w:r w:rsidRPr="00C35782">
        <w:rPr>
          <w:rtl/>
        </w:rPr>
        <w:t>إنّ ما جاءت به فريّ</w:t>
      </w:r>
      <w:r>
        <w:rPr>
          <w:rtl/>
        </w:rPr>
        <w:t xml:space="preserve">، </w:t>
      </w:r>
      <w:r w:rsidRPr="00C35782">
        <w:rPr>
          <w:rtl/>
        </w:rPr>
        <w:t>وتنبيه على أنّ الفواحش من أولاد الصالحين أفحش.</w:t>
      </w:r>
    </w:p>
    <w:p w:rsidR="002B0496" w:rsidRPr="00C35782" w:rsidRDefault="002B0496" w:rsidP="00F46215">
      <w:pPr>
        <w:pStyle w:val="libNormal"/>
        <w:rPr>
          <w:rtl/>
        </w:rPr>
      </w:pPr>
      <w:r w:rsidRPr="001E4D37">
        <w:rPr>
          <w:rStyle w:val="libAlaemChar"/>
          <w:rtl/>
        </w:rPr>
        <w:t>(</w:t>
      </w:r>
      <w:r w:rsidRPr="002E737F">
        <w:rPr>
          <w:rStyle w:val="libAieChar"/>
          <w:rtl/>
        </w:rPr>
        <w:t>فَأَشارَتْ إِلَيْهِ</w:t>
      </w:r>
      <w:r w:rsidRPr="001E4D37">
        <w:rPr>
          <w:rStyle w:val="libAlaemChar"/>
          <w:rtl/>
        </w:rPr>
        <w:t>)</w:t>
      </w:r>
      <w:r w:rsidRPr="00C35782">
        <w:rPr>
          <w:rtl/>
        </w:rPr>
        <w:t xml:space="preserve"> إلى عيسى</w:t>
      </w:r>
      <w:r>
        <w:rPr>
          <w:rtl/>
        </w:rPr>
        <w:t xml:space="preserve">، </w:t>
      </w:r>
      <w:r w:rsidRPr="00C35782">
        <w:rPr>
          <w:rtl/>
        </w:rPr>
        <w:t>أي</w:t>
      </w:r>
      <w:r>
        <w:rPr>
          <w:rtl/>
        </w:rPr>
        <w:t xml:space="preserve">: </w:t>
      </w:r>
      <w:r w:rsidRPr="00C35782">
        <w:rPr>
          <w:rtl/>
        </w:rPr>
        <w:t xml:space="preserve">هو الّذي يجيبكم فكلّموه </w:t>
      </w:r>
      <w:r w:rsidRPr="001E4D37">
        <w:rPr>
          <w:rStyle w:val="libAlaemChar"/>
          <w:rtl/>
        </w:rPr>
        <w:t>(</w:t>
      </w:r>
      <w:r w:rsidRPr="002E737F">
        <w:rPr>
          <w:rStyle w:val="libAieChar"/>
          <w:rtl/>
        </w:rPr>
        <w:t>قالُوا كَيْفَ نُكَلِّمُ مَنْ كانَ فِي الْمَهْدِ صَبِيًّا</w:t>
      </w:r>
      <w:r w:rsidRPr="001E4D37">
        <w:rPr>
          <w:rStyle w:val="libAlaemChar"/>
          <w:rtl/>
        </w:rPr>
        <w:t>)</w:t>
      </w:r>
      <w:r w:rsidRPr="00C35782">
        <w:rPr>
          <w:rtl/>
        </w:rPr>
        <w:t xml:space="preserve"> ولم نعهد صبيّا في المهد كلّمه عاقل. </w:t>
      </w:r>
      <w:r>
        <w:rPr>
          <w:rtl/>
        </w:rPr>
        <w:t>و «</w:t>
      </w:r>
      <w:r w:rsidRPr="00C35782">
        <w:rPr>
          <w:rtl/>
        </w:rPr>
        <w:t>كان» زائدة. والظرف صلة «من»</w:t>
      </w:r>
      <w:r>
        <w:rPr>
          <w:rtl/>
        </w:rPr>
        <w:t>.</w:t>
      </w:r>
      <w:r w:rsidRPr="00C35782">
        <w:rPr>
          <w:rtl/>
        </w:rPr>
        <w:t xml:space="preserve"> </w:t>
      </w:r>
      <w:r>
        <w:rPr>
          <w:rtl/>
        </w:rPr>
        <w:t>و «</w:t>
      </w:r>
      <w:r w:rsidRPr="00C35782">
        <w:rPr>
          <w:rtl/>
        </w:rPr>
        <w:t>صبيّا» حال من المستكن فيه</w:t>
      </w:r>
      <w:r>
        <w:rPr>
          <w:rtl/>
        </w:rPr>
        <w:t xml:space="preserve">، </w:t>
      </w:r>
      <w:r w:rsidRPr="00C35782">
        <w:rPr>
          <w:rtl/>
        </w:rPr>
        <w:t>أو تامّة</w:t>
      </w:r>
      <w:r>
        <w:rPr>
          <w:rtl/>
        </w:rPr>
        <w:t xml:space="preserve">، </w:t>
      </w:r>
      <w:r w:rsidRPr="00C35782">
        <w:rPr>
          <w:rtl/>
        </w:rPr>
        <w:t>أو دائمة</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وَكانَ اللهُ عَلِيماً حَكِيماً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أو بمعنى</w:t>
      </w:r>
      <w:r>
        <w:rPr>
          <w:rtl/>
        </w:rPr>
        <w:t xml:space="preserve">: </w:t>
      </w:r>
      <w:r w:rsidRPr="00C35782">
        <w:rPr>
          <w:rtl/>
        </w:rPr>
        <w:t>صار.</w:t>
      </w:r>
    </w:p>
    <w:p w:rsidR="002B0496" w:rsidRPr="00C35782" w:rsidRDefault="002B0496" w:rsidP="00F46215">
      <w:pPr>
        <w:pStyle w:val="libNormal"/>
        <w:rPr>
          <w:rtl/>
        </w:rPr>
      </w:pPr>
      <w:r w:rsidRPr="00C35782">
        <w:rPr>
          <w:rtl/>
        </w:rPr>
        <w:t>وفي الكشّاف</w:t>
      </w:r>
      <w:r>
        <w:rPr>
          <w:rtl/>
        </w:rPr>
        <w:t xml:space="preserve">: </w:t>
      </w:r>
      <w:r w:rsidRPr="00C35782">
        <w:rPr>
          <w:rtl/>
        </w:rPr>
        <w:t>«كان» لإيقاع مضمون الجملة في زمان ماض مبهم يصلح لقريبه وبعيده. وهو هاهنا لقريبه خاصّة. والدليل عليه مبنى الكلام</w:t>
      </w:r>
      <w:r>
        <w:rPr>
          <w:rtl/>
        </w:rPr>
        <w:t xml:space="preserve">، </w:t>
      </w:r>
      <w:r w:rsidRPr="00C35782">
        <w:rPr>
          <w:rtl/>
        </w:rPr>
        <w:t>وأنّه مسوق للتعجّب.</w:t>
      </w:r>
    </w:p>
    <w:p w:rsidR="002B0496" w:rsidRPr="00C35782" w:rsidRDefault="002B0496" w:rsidP="00F46215">
      <w:pPr>
        <w:pStyle w:val="libNormal"/>
        <w:rPr>
          <w:rtl/>
        </w:rPr>
      </w:pPr>
      <w:r w:rsidRPr="00C35782">
        <w:rPr>
          <w:rtl/>
        </w:rPr>
        <w:t>ووجه آخر</w:t>
      </w:r>
      <w:r>
        <w:rPr>
          <w:rtl/>
        </w:rPr>
        <w:t xml:space="preserve">: </w:t>
      </w:r>
      <w:r w:rsidRPr="00C35782">
        <w:rPr>
          <w:rtl/>
        </w:rPr>
        <w:t>أن يكون «نكلّم» حكاية حال ماضية</w:t>
      </w:r>
      <w:r>
        <w:rPr>
          <w:rtl/>
        </w:rPr>
        <w:t xml:space="preserve">، </w:t>
      </w:r>
      <w:r w:rsidRPr="00C35782">
        <w:rPr>
          <w:rtl/>
        </w:rPr>
        <w:t>أي</w:t>
      </w:r>
      <w:r>
        <w:rPr>
          <w:rtl/>
        </w:rPr>
        <w:t xml:space="preserve">: </w:t>
      </w:r>
      <w:r w:rsidRPr="00C35782">
        <w:rPr>
          <w:rtl/>
        </w:rPr>
        <w:t>كيف عهد قبل عيسى أن يكلّم الناس صبيّا في المهد فيما سلف من الزمان حتّى نكلّم هذا</w:t>
      </w:r>
      <w:r>
        <w:rP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وعن قتادة</w:t>
      </w:r>
      <w:r>
        <w:rPr>
          <w:rtl/>
        </w:rPr>
        <w:t xml:space="preserve">: </w:t>
      </w:r>
      <w:r w:rsidRPr="00C35782">
        <w:rPr>
          <w:rtl/>
        </w:rPr>
        <w:t>معناه</w:t>
      </w:r>
      <w:r>
        <w:rPr>
          <w:rtl/>
        </w:rPr>
        <w:t xml:space="preserve">: </w:t>
      </w:r>
      <w:r w:rsidRPr="00C35782">
        <w:rPr>
          <w:rtl/>
        </w:rPr>
        <w:t>صبيّا في الحجر رضيعا. وكان المهد حجر أمّه الّذي تربّيه</w:t>
      </w:r>
      <w:r>
        <w:rPr>
          <w:rtl/>
        </w:rPr>
        <w:t xml:space="preserve">، </w:t>
      </w:r>
      <w:r w:rsidRPr="00C35782">
        <w:rPr>
          <w:rtl/>
        </w:rPr>
        <w:t>إذ لم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النساء</w:t>
      </w:r>
      <w:r>
        <w:rPr>
          <w:rtl/>
        </w:rPr>
        <w:t xml:space="preserve">: </w:t>
      </w:r>
      <w:r w:rsidRPr="00C35782">
        <w:rPr>
          <w:rtl/>
        </w:rPr>
        <w:t>17.</w:t>
      </w:r>
    </w:p>
    <w:p w:rsidR="002B0496" w:rsidRPr="00C35782" w:rsidRDefault="002B0496" w:rsidP="00EA0AFA">
      <w:pPr>
        <w:pStyle w:val="libFootnote0"/>
        <w:rPr>
          <w:rtl/>
        </w:rPr>
      </w:pPr>
      <w:r>
        <w:rPr>
          <w:rtl/>
        </w:rPr>
        <w:t>(</w:t>
      </w:r>
      <w:r w:rsidRPr="00C35782">
        <w:rPr>
          <w:rtl/>
        </w:rPr>
        <w:t>2) الكشّاف 3</w:t>
      </w:r>
      <w:r>
        <w:rPr>
          <w:rtl/>
        </w:rPr>
        <w:t xml:space="preserve">: </w:t>
      </w:r>
      <w:r w:rsidRPr="00C35782">
        <w:rPr>
          <w:rtl/>
        </w:rPr>
        <w:t>15.</w:t>
      </w:r>
    </w:p>
    <w:p w:rsidR="002B0496" w:rsidRPr="00C35782" w:rsidRDefault="002B0496" w:rsidP="00D35ED9">
      <w:pPr>
        <w:pStyle w:val="libNormal0"/>
        <w:rPr>
          <w:rtl/>
        </w:rPr>
      </w:pPr>
      <w:r>
        <w:rPr>
          <w:rtl/>
        </w:rPr>
        <w:br w:type="page"/>
      </w:r>
      <w:r w:rsidRPr="00C35782">
        <w:rPr>
          <w:rtl/>
        </w:rPr>
        <w:lastRenderedPageBreak/>
        <w:t>تكن هيّأت له المهد.</w:t>
      </w:r>
    </w:p>
    <w:p w:rsidR="002B0496" w:rsidRPr="00C35782" w:rsidRDefault="002B0496" w:rsidP="00F46215">
      <w:pPr>
        <w:pStyle w:val="libNormal"/>
        <w:rPr>
          <w:rtl/>
        </w:rPr>
      </w:pPr>
      <w:r w:rsidRPr="00C35782">
        <w:rPr>
          <w:rtl/>
        </w:rPr>
        <w:t>وعن السدّي</w:t>
      </w:r>
      <w:r>
        <w:rPr>
          <w:rtl/>
        </w:rPr>
        <w:t xml:space="preserve">: </w:t>
      </w:r>
      <w:r w:rsidRPr="00C35782">
        <w:rPr>
          <w:rtl/>
        </w:rPr>
        <w:t>ل</w:t>
      </w:r>
      <w:r>
        <w:rPr>
          <w:rFonts w:hint="cs"/>
          <w:rtl/>
        </w:rPr>
        <w:t>ـ</w:t>
      </w:r>
      <w:r w:rsidRPr="00C35782">
        <w:rPr>
          <w:rtl/>
        </w:rPr>
        <w:t>مّا أشارت إليه غضبوا وقالوا</w:t>
      </w:r>
      <w:r>
        <w:rPr>
          <w:rtl/>
        </w:rPr>
        <w:t xml:space="preserve">: </w:t>
      </w:r>
      <w:r w:rsidRPr="00C35782">
        <w:rPr>
          <w:rtl/>
        </w:rPr>
        <w:t>لسخريّتها بنا أشدّ علينا من زناها.</w:t>
      </w:r>
    </w:p>
    <w:p w:rsidR="002B0496" w:rsidRPr="00C35782" w:rsidRDefault="002B0496" w:rsidP="00F46215">
      <w:pPr>
        <w:pStyle w:val="libNormal"/>
        <w:rPr>
          <w:rtl/>
        </w:rPr>
      </w:pPr>
      <w:r w:rsidRPr="00C35782">
        <w:rPr>
          <w:rtl/>
        </w:rPr>
        <w:t>وروي</w:t>
      </w:r>
      <w:r>
        <w:rPr>
          <w:rtl/>
        </w:rPr>
        <w:t xml:space="preserve">: </w:t>
      </w:r>
      <w:r w:rsidRPr="00C35782">
        <w:rPr>
          <w:rtl/>
        </w:rPr>
        <w:t>أنّه كان يرضع</w:t>
      </w:r>
      <w:r>
        <w:rPr>
          <w:rtl/>
        </w:rPr>
        <w:t xml:space="preserve">، </w:t>
      </w:r>
      <w:r w:rsidRPr="00C35782">
        <w:rPr>
          <w:rtl/>
        </w:rPr>
        <w:t>فلمّا سمع ذلك ترك الرضاع وأقبل عليهم بوجهه</w:t>
      </w:r>
      <w:r>
        <w:rPr>
          <w:rtl/>
        </w:rPr>
        <w:t xml:space="preserve">، </w:t>
      </w:r>
      <w:r w:rsidRPr="00C35782">
        <w:rPr>
          <w:rtl/>
        </w:rPr>
        <w:t>واتّكأ على يساره</w:t>
      </w:r>
      <w:r>
        <w:rPr>
          <w:rtl/>
        </w:rPr>
        <w:t xml:space="preserve">، </w:t>
      </w:r>
      <w:r w:rsidRPr="00C35782">
        <w:rPr>
          <w:rtl/>
        </w:rPr>
        <w:t>وأشار بسبّابته.</w:t>
      </w:r>
    </w:p>
    <w:p w:rsidR="002B0496" w:rsidRPr="00C35782" w:rsidRDefault="002B0496" w:rsidP="00F46215">
      <w:pPr>
        <w:pStyle w:val="libNormal"/>
        <w:rPr>
          <w:rtl/>
        </w:rPr>
      </w:pPr>
      <w:r w:rsidRPr="00C35782">
        <w:rPr>
          <w:rtl/>
        </w:rPr>
        <w:t xml:space="preserve">ثمّ </w:t>
      </w:r>
      <w:r w:rsidRPr="001E4D37">
        <w:rPr>
          <w:rStyle w:val="libAlaemChar"/>
          <w:rtl/>
        </w:rPr>
        <w:t>(</w:t>
      </w:r>
      <w:r w:rsidRPr="002E737F">
        <w:rPr>
          <w:rStyle w:val="libAieChar"/>
          <w:rtl/>
        </w:rPr>
        <w:t>قالَ إِنِّي عَبْدُ اللهِ</w:t>
      </w:r>
      <w:r w:rsidRPr="001E4D37">
        <w:rPr>
          <w:rStyle w:val="libAlaemChar"/>
          <w:rtl/>
        </w:rPr>
        <w:t>)</w:t>
      </w:r>
      <w:r w:rsidRPr="00C35782">
        <w:rPr>
          <w:rtl/>
        </w:rPr>
        <w:t xml:space="preserve"> أنطقه الله أوّلا لأنّه أوّل المقامات</w:t>
      </w:r>
      <w:r>
        <w:rPr>
          <w:rtl/>
        </w:rPr>
        <w:t xml:space="preserve">، </w:t>
      </w:r>
      <w:r w:rsidRPr="00C35782">
        <w:rPr>
          <w:rtl/>
        </w:rPr>
        <w:t xml:space="preserve">وللردّ على من يزعم ربوبيّته من النصارى </w:t>
      </w:r>
      <w:r w:rsidRPr="001E4D37">
        <w:rPr>
          <w:rStyle w:val="libAlaemChar"/>
          <w:rtl/>
        </w:rPr>
        <w:t>(</w:t>
      </w:r>
      <w:r w:rsidRPr="002E737F">
        <w:rPr>
          <w:rStyle w:val="libAieChar"/>
          <w:rtl/>
        </w:rPr>
        <w:t>آتانِيَ الْكِتابَ</w:t>
      </w:r>
      <w:r w:rsidRPr="001E4D37">
        <w:rPr>
          <w:rStyle w:val="libAlaemChar"/>
          <w:rtl/>
        </w:rPr>
        <w:t>)</w:t>
      </w:r>
      <w:r w:rsidRPr="00C35782">
        <w:rPr>
          <w:rtl/>
        </w:rPr>
        <w:t xml:space="preserve"> الإنجيل </w:t>
      </w:r>
      <w:r w:rsidRPr="001E4D37">
        <w:rPr>
          <w:rStyle w:val="libAlaemChar"/>
          <w:rtl/>
        </w:rPr>
        <w:t>(</w:t>
      </w:r>
      <w:r w:rsidRPr="002E737F">
        <w:rPr>
          <w:rStyle w:val="libAieChar"/>
          <w:rtl/>
        </w:rPr>
        <w:t>وَجَعَلَنِي نَبِيًّا</w:t>
      </w:r>
      <w:r w:rsidRPr="001E4D37">
        <w:rPr>
          <w:rStyle w:val="libAlaemCha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وَجَعَلَنِي مُبارَكاً</w:t>
      </w:r>
      <w:r w:rsidRPr="001E4D37">
        <w:rPr>
          <w:rStyle w:val="libAlaemChar"/>
          <w:rtl/>
        </w:rPr>
        <w:t>)</w:t>
      </w:r>
      <w:r w:rsidRPr="00C35782">
        <w:rPr>
          <w:rtl/>
        </w:rPr>
        <w:t xml:space="preserve"> نفّاعا معلّما للخير. والتعبير بلفظ الماضي إمّا باعتبار ما سبق في قضائه</w:t>
      </w:r>
      <w:r>
        <w:rPr>
          <w:rtl/>
        </w:rPr>
        <w:t xml:space="preserve">، </w:t>
      </w:r>
      <w:r w:rsidRPr="00C35782">
        <w:rPr>
          <w:rtl/>
        </w:rPr>
        <w:t>أو بجعل المحقّق وقوعه كالواقع. وعن ابن عبّاس وأكثر المفسّرين</w:t>
      </w:r>
      <w:r>
        <w:rPr>
          <w:rtl/>
        </w:rPr>
        <w:t xml:space="preserve">: </w:t>
      </w:r>
      <w:r w:rsidRPr="00C35782">
        <w:rPr>
          <w:rtl/>
        </w:rPr>
        <w:t xml:space="preserve">أنّ الله أكمل عقله واستنبأه طفلا. وهو الظاهر. </w:t>
      </w:r>
      <w:r w:rsidRPr="001E4D37">
        <w:rPr>
          <w:rStyle w:val="libAlaemChar"/>
          <w:rtl/>
        </w:rPr>
        <w:t>(</w:t>
      </w:r>
      <w:r w:rsidRPr="002E737F">
        <w:rPr>
          <w:rStyle w:val="libAieChar"/>
          <w:rtl/>
        </w:rPr>
        <w:t>أَيْنَ ما كُنْتُ</w:t>
      </w:r>
      <w:r w:rsidRPr="001E4D37">
        <w:rPr>
          <w:rStyle w:val="libAlaemChar"/>
          <w:rtl/>
        </w:rPr>
        <w:t>)</w:t>
      </w:r>
      <w:r w:rsidRPr="00C35782">
        <w:rPr>
          <w:rtl/>
        </w:rPr>
        <w:t xml:space="preserve"> حيث كنت </w:t>
      </w:r>
      <w:r w:rsidRPr="001E4D37">
        <w:rPr>
          <w:rStyle w:val="libAlaemChar"/>
          <w:rtl/>
        </w:rPr>
        <w:t>(</w:t>
      </w:r>
      <w:r w:rsidRPr="002E737F">
        <w:rPr>
          <w:rStyle w:val="libAieChar"/>
          <w:rtl/>
        </w:rPr>
        <w:t>وَأَوْصانِي</w:t>
      </w:r>
      <w:r w:rsidRPr="001E4D37">
        <w:rPr>
          <w:rStyle w:val="libAlaemChar"/>
          <w:rtl/>
        </w:rPr>
        <w:t>)</w:t>
      </w:r>
      <w:r w:rsidRPr="00C35782">
        <w:rPr>
          <w:rtl/>
        </w:rPr>
        <w:t xml:space="preserve"> وأمرني </w:t>
      </w:r>
      <w:r w:rsidRPr="001E4D37">
        <w:rPr>
          <w:rStyle w:val="libAlaemChar"/>
          <w:rtl/>
        </w:rPr>
        <w:t>(</w:t>
      </w:r>
      <w:r w:rsidRPr="002E737F">
        <w:rPr>
          <w:rStyle w:val="libAieChar"/>
          <w:rtl/>
        </w:rPr>
        <w:t>بِالصَّلاةِ وَالزَّكاةِ</w:t>
      </w:r>
      <w:r w:rsidRPr="001E4D37">
        <w:rPr>
          <w:rStyle w:val="libAlaemChar"/>
          <w:rtl/>
        </w:rPr>
        <w:t>)</w:t>
      </w:r>
      <w:r w:rsidRPr="00C35782">
        <w:rPr>
          <w:rtl/>
        </w:rPr>
        <w:t xml:space="preserve"> زكاة المال إن ملكته. أو المراد تطهير النفس عن الرذائل.</w:t>
      </w:r>
      <w:r>
        <w:rPr>
          <w:rFonts w:hint="cs"/>
          <w:rtl/>
        </w:rPr>
        <w:t xml:space="preserve"> </w:t>
      </w:r>
      <w:r w:rsidRPr="001E4D37">
        <w:rPr>
          <w:rStyle w:val="libAlaemChar"/>
          <w:rtl/>
        </w:rPr>
        <w:t>(</w:t>
      </w:r>
      <w:r w:rsidRPr="002E737F">
        <w:rPr>
          <w:rStyle w:val="libAieChar"/>
          <w:rtl/>
        </w:rPr>
        <w:t>ما دُمْتُ حَيًّا</w:t>
      </w:r>
      <w:r w:rsidRPr="001E4D37">
        <w:rPr>
          <w:rStyle w:val="libAlaemChar"/>
          <w:rtl/>
        </w:rPr>
        <w:t>)</w:t>
      </w:r>
      <w:r w:rsidRPr="00C35782">
        <w:rPr>
          <w:rtl/>
        </w:rPr>
        <w:t xml:space="preserve"> مكلّفا.</w:t>
      </w:r>
    </w:p>
    <w:p w:rsidR="002B0496" w:rsidRPr="00C35782" w:rsidRDefault="002B0496" w:rsidP="00F46215">
      <w:pPr>
        <w:pStyle w:val="libNormal"/>
        <w:rPr>
          <w:rtl/>
        </w:rPr>
      </w:pPr>
      <w:r w:rsidRPr="001E4D37">
        <w:rPr>
          <w:rStyle w:val="libAlaemChar"/>
          <w:rtl/>
        </w:rPr>
        <w:t>(</w:t>
      </w:r>
      <w:r w:rsidRPr="002E737F">
        <w:rPr>
          <w:rStyle w:val="libAieChar"/>
          <w:rtl/>
        </w:rPr>
        <w:t>وَبَرًّا بِوالِدَتِي</w:t>
      </w:r>
      <w:r w:rsidRPr="001E4D37">
        <w:rPr>
          <w:rStyle w:val="libAlaemChar"/>
          <w:rtl/>
        </w:rPr>
        <w:t>)</w:t>
      </w:r>
      <w:r w:rsidRPr="00C35782">
        <w:rPr>
          <w:rtl/>
        </w:rPr>
        <w:t xml:space="preserve"> عطوفا عليها</w:t>
      </w:r>
      <w:r>
        <w:rPr>
          <w:rtl/>
        </w:rPr>
        <w:t xml:space="preserve">، </w:t>
      </w:r>
      <w:r w:rsidRPr="00C35782">
        <w:rPr>
          <w:rtl/>
        </w:rPr>
        <w:t>مؤدّيا شكرها. عطف على «مباركا»</w:t>
      </w:r>
      <w:r>
        <w:rPr>
          <w:rtl/>
        </w:rPr>
        <w:t>.</w:t>
      </w:r>
      <w:r w:rsidRPr="00C35782">
        <w:rPr>
          <w:rtl/>
        </w:rPr>
        <w:t xml:space="preserve"> </w:t>
      </w:r>
      <w:r w:rsidRPr="001E4D37">
        <w:rPr>
          <w:rStyle w:val="libAlaemChar"/>
          <w:rtl/>
        </w:rPr>
        <w:t>(</w:t>
      </w:r>
      <w:r w:rsidRPr="002E737F">
        <w:rPr>
          <w:rStyle w:val="libAieChar"/>
          <w:rtl/>
        </w:rPr>
        <w:t>وَلَمْ يَجْعَلْنِي جَبَّاراً</w:t>
      </w:r>
      <w:r w:rsidRPr="001E4D37">
        <w:rPr>
          <w:rStyle w:val="libAlaemChar"/>
          <w:rtl/>
        </w:rPr>
        <w:t>)</w:t>
      </w:r>
      <w:r w:rsidRPr="00C35782">
        <w:rPr>
          <w:rtl/>
        </w:rPr>
        <w:t xml:space="preserve"> متجبّرا متكبّرا </w:t>
      </w:r>
      <w:r w:rsidRPr="001E4D37">
        <w:rPr>
          <w:rStyle w:val="libAlaemChar"/>
          <w:rtl/>
        </w:rPr>
        <w:t>(</w:t>
      </w:r>
      <w:r w:rsidRPr="002E737F">
        <w:rPr>
          <w:rStyle w:val="libAieChar"/>
          <w:rtl/>
        </w:rPr>
        <w:t>شَقِيًّا</w:t>
      </w:r>
      <w:r w:rsidRPr="001E4D37">
        <w:rPr>
          <w:rStyle w:val="libAlaemChar"/>
          <w:rtl/>
        </w:rPr>
        <w:t>)</w:t>
      </w:r>
      <w:r w:rsidRPr="00C35782">
        <w:rPr>
          <w:rtl/>
        </w:rPr>
        <w:t xml:space="preserve"> عند الله لفرط تكبّره. والمعنى</w:t>
      </w:r>
      <w:r>
        <w:rPr>
          <w:rtl/>
        </w:rPr>
        <w:t xml:space="preserve">: </w:t>
      </w:r>
      <w:r w:rsidRPr="00C35782">
        <w:rPr>
          <w:rtl/>
        </w:rPr>
        <w:t>إنّي بلطفه وتوفيقه كنت محسنا إلى والدتي</w:t>
      </w:r>
      <w:r>
        <w:rPr>
          <w:rtl/>
        </w:rPr>
        <w:t xml:space="preserve">، </w:t>
      </w:r>
      <w:r w:rsidRPr="00C35782">
        <w:rPr>
          <w:rtl/>
        </w:rPr>
        <w:t>متواضعا في نفسي</w:t>
      </w:r>
      <w:r>
        <w:rPr>
          <w:rtl/>
        </w:rPr>
        <w:t xml:space="preserve">، </w:t>
      </w:r>
      <w:r w:rsidRPr="00C35782">
        <w:rPr>
          <w:rtl/>
        </w:rPr>
        <w:t>حتّى لم أكن من الجبابرة والأشقياء.</w:t>
      </w:r>
    </w:p>
    <w:p w:rsidR="002B0496" w:rsidRPr="00C35782" w:rsidRDefault="002B0496" w:rsidP="00F46215">
      <w:pPr>
        <w:pStyle w:val="libNormal"/>
        <w:rPr>
          <w:rtl/>
        </w:rPr>
      </w:pPr>
      <w:r w:rsidRPr="001E4D37">
        <w:rPr>
          <w:rStyle w:val="libAlaemChar"/>
          <w:rtl/>
        </w:rPr>
        <w:t>(</w:t>
      </w:r>
      <w:r w:rsidRPr="002E737F">
        <w:rPr>
          <w:rStyle w:val="libAieChar"/>
          <w:rtl/>
        </w:rPr>
        <w:t>وَالسَّلامُ عَلَيَّ يَوْمَ وُلِدْتُ وَيَوْمَ أَمُوتُ وَيَوْمَ أُبْعَثُ حَيًّا</w:t>
      </w:r>
      <w:r w:rsidRPr="001E4D37">
        <w:rPr>
          <w:rStyle w:val="libAlaemChar"/>
          <w:rtl/>
        </w:rPr>
        <w:t>)</w:t>
      </w:r>
      <w:r w:rsidRPr="00C35782">
        <w:rPr>
          <w:rtl/>
        </w:rPr>
        <w:t xml:space="preserve"> كما هو على يحيى.</w:t>
      </w:r>
    </w:p>
    <w:p w:rsidR="002B0496" w:rsidRPr="00C35782" w:rsidRDefault="002B0496" w:rsidP="00F46215">
      <w:pPr>
        <w:pStyle w:val="libNormal"/>
        <w:rPr>
          <w:rtl/>
        </w:rPr>
      </w:pPr>
      <w:r w:rsidRPr="00C35782">
        <w:rPr>
          <w:rtl/>
        </w:rPr>
        <w:t>والتعريف للعهد</w:t>
      </w:r>
      <w:r>
        <w:rPr>
          <w:rtl/>
        </w:rPr>
        <w:t xml:space="preserve">، </w:t>
      </w:r>
      <w:r w:rsidRPr="00C35782">
        <w:rPr>
          <w:rtl/>
        </w:rPr>
        <w:t>كقولك</w:t>
      </w:r>
      <w:r>
        <w:rPr>
          <w:rtl/>
        </w:rPr>
        <w:t xml:space="preserve">: </w:t>
      </w:r>
      <w:r w:rsidRPr="00C35782">
        <w:rPr>
          <w:rtl/>
        </w:rPr>
        <w:t>جاءنا رجل</w:t>
      </w:r>
      <w:r>
        <w:rPr>
          <w:rtl/>
        </w:rPr>
        <w:t xml:space="preserve">، </w:t>
      </w:r>
      <w:r w:rsidRPr="00C35782">
        <w:rPr>
          <w:rtl/>
        </w:rPr>
        <w:t>فكان من فعل الرجل كذا. فالمعنى</w:t>
      </w:r>
      <w:r>
        <w:rPr>
          <w:rtl/>
        </w:rPr>
        <w:t xml:space="preserve">: </w:t>
      </w:r>
      <w:r w:rsidRPr="00C35782">
        <w:rPr>
          <w:rtl/>
        </w:rPr>
        <w:t>أنّ السلام الموجّه إلى يحيى في المواطن الثلاثة موجّه إليّ. والأظهر أنّه للجنس والتعريض باللعن على أعدائه</w:t>
      </w:r>
      <w:r>
        <w:rPr>
          <w:rtl/>
        </w:rPr>
        <w:t xml:space="preserve">، </w:t>
      </w:r>
      <w:r w:rsidRPr="00C35782">
        <w:rPr>
          <w:rtl/>
        </w:rPr>
        <w:t>فإنّه</w:t>
      </w:r>
      <w:r w:rsidRPr="002B7099">
        <w:rPr>
          <w:rtl/>
        </w:rPr>
        <w:t xml:space="preserve"> </w:t>
      </w:r>
      <w:r w:rsidRPr="00C35782">
        <w:rPr>
          <w:rtl/>
        </w:rPr>
        <w:t>ل</w:t>
      </w:r>
      <w:r>
        <w:rPr>
          <w:rFonts w:hint="cs"/>
          <w:rtl/>
        </w:rPr>
        <w:t>ـ</w:t>
      </w:r>
      <w:r w:rsidRPr="00C35782">
        <w:rPr>
          <w:rtl/>
        </w:rPr>
        <w:t>مّا جعل جنس السلام على نفسه عرّض بأنّ ضدّه عليهم</w:t>
      </w:r>
      <w:r>
        <w:rPr>
          <w:rtl/>
        </w:rPr>
        <w:t xml:space="preserve">، </w:t>
      </w:r>
      <w:r w:rsidRPr="00C35782">
        <w:rPr>
          <w:rtl/>
        </w:rPr>
        <w:t>كقوله تعالى :</w:t>
      </w:r>
      <w:r w:rsidRPr="001E4D37">
        <w:rPr>
          <w:rStyle w:val="libAlaemChar"/>
          <w:rtl/>
        </w:rPr>
        <w:t>(</w:t>
      </w:r>
      <w:r w:rsidRPr="002E737F">
        <w:rPr>
          <w:rStyle w:val="libAieChar"/>
          <w:rtl/>
        </w:rPr>
        <w:t>وَالسَّلامُ عَلى مَنِ اتَّبَعَ الْهُدى</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فإنّه تعريض بأنّ العذاب على من كذّب وتولّى.</w:t>
      </w:r>
    </w:p>
    <w:p w:rsidR="002B0496" w:rsidRPr="00C35782" w:rsidRDefault="002B0496" w:rsidP="00F46215">
      <w:pPr>
        <w:pStyle w:val="libNormal"/>
        <w:rPr>
          <w:rtl/>
        </w:rPr>
      </w:pPr>
      <w:r w:rsidRPr="00C35782">
        <w:rPr>
          <w:rtl/>
        </w:rPr>
        <w:t>قيل</w:t>
      </w:r>
      <w:r>
        <w:rPr>
          <w:rtl/>
        </w:rPr>
        <w:t xml:space="preserve">: </w:t>
      </w:r>
      <w:r w:rsidRPr="00C35782">
        <w:rPr>
          <w:rtl/>
        </w:rPr>
        <w:t>كلّم عيسى بذلك القول</w:t>
      </w:r>
      <w:r>
        <w:rPr>
          <w:rtl/>
        </w:rPr>
        <w:t xml:space="preserve">، </w:t>
      </w:r>
      <w:r w:rsidRPr="00C35782">
        <w:rPr>
          <w:rtl/>
        </w:rPr>
        <w:t>ثمّ لم يتكلّم حتّى بلغ مبلغا يتكلّم فيه الصبيان.</w:t>
      </w:r>
    </w:p>
    <w:p w:rsidR="002B0496" w:rsidRPr="00C35782" w:rsidRDefault="002B0496" w:rsidP="00F46215">
      <w:pPr>
        <w:pStyle w:val="libNormal"/>
        <w:rPr>
          <w:rtl/>
        </w:rPr>
      </w:pPr>
      <w:r w:rsidRPr="001E4D37">
        <w:rPr>
          <w:rStyle w:val="libAlaemChar"/>
          <w:rtl/>
        </w:rPr>
        <w:t>(</w:t>
      </w:r>
      <w:r w:rsidRPr="002E737F">
        <w:rPr>
          <w:rStyle w:val="libAieChar"/>
          <w:rtl/>
        </w:rPr>
        <w:t>ذلِكَ</w:t>
      </w:r>
      <w:r w:rsidRPr="001E4D37">
        <w:rPr>
          <w:rStyle w:val="libAlaemChar"/>
          <w:rtl/>
        </w:rPr>
        <w:t>)</w:t>
      </w:r>
      <w:r w:rsidRPr="00C35782">
        <w:rPr>
          <w:rtl/>
        </w:rPr>
        <w:t xml:space="preserve"> أي</w:t>
      </w:r>
      <w:r>
        <w:rPr>
          <w:rtl/>
        </w:rPr>
        <w:t xml:space="preserve">: </w:t>
      </w:r>
      <w:r w:rsidRPr="00C35782">
        <w:rPr>
          <w:rtl/>
        </w:rPr>
        <w:t xml:space="preserve">الّذي تقدّم نعته هو </w:t>
      </w:r>
      <w:r w:rsidRPr="001E4D37">
        <w:rPr>
          <w:rStyle w:val="libAlaemChar"/>
          <w:rtl/>
        </w:rPr>
        <w:t>(</w:t>
      </w:r>
      <w:r w:rsidRPr="002E737F">
        <w:rPr>
          <w:rStyle w:val="libAieChar"/>
          <w:rtl/>
        </w:rPr>
        <w:t>عِيسَى ابْنُ مَرْيَمَ</w:t>
      </w:r>
      <w:r w:rsidRPr="001E4D37">
        <w:rPr>
          <w:rStyle w:val="libAlaemChar"/>
          <w:rtl/>
        </w:rPr>
        <w:t>)</w:t>
      </w:r>
      <w:r w:rsidRPr="00C35782">
        <w:rPr>
          <w:rtl/>
        </w:rPr>
        <w:t xml:space="preserve"> لا ما يصفه النصارى. وهو</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طه</w:t>
      </w:r>
      <w:r>
        <w:rPr>
          <w:rtl/>
        </w:rPr>
        <w:t xml:space="preserve">: </w:t>
      </w:r>
      <w:r w:rsidRPr="00C35782">
        <w:rPr>
          <w:rtl/>
        </w:rPr>
        <w:t>47.</w:t>
      </w:r>
    </w:p>
    <w:p w:rsidR="002B0496" w:rsidRPr="00C35782" w:rsidRDefault="002B0496" w:rsidP="00D35ED9">
      <w:pPr>
        <w:pStyle w:val="libNormal0"/>
        <w:rPr>
          <w:rtl/>
        </w:rPr>
      </w:pPr>
      <w:r>
        <w:rPr>
          <w:rtl/>
        </w:rPr>
        <w:br w:type="page"/>
      </w:r>
      <w:r w:rsidRPr="00C35782">
        <w:rPr>
          <w:rtl/>
        </w:rPr>
        <w:lastRenderedPageBreak/>
        <w:t>تكذيب لهم فيما يصفونه</w:t>
      </w:r>
      <w:r>
        <w:rPr>
          <w:rtl/>
        </w:rPr>
        <w:t xml:space="preserve"> ـ </w:t>
      </w:r>
      <w:r w:rsidRPr="00C35782">
        <w:rPr>
          <w:rtl/>
        </w:rPr>
        <w:t>من أنّه ابن الله وأنّه إله</w:t>
      </w:r>
      <w:r>
        <w:rPr>
          <w:rtl/>
        </w:rPr>
        <w:t xml:space="preserve"> ـ </w:t>
      </w:r>
      <w:r w:rsidRPr="00C35782">
        <w:rPr>
          <w:rtl/>
        </w:rPr>
        <w:t>على الوجه الأبلغ والطريق الأوضح</w:t>
      </w:r>
      <w:r>
        <w:rPr>
          <w:rtl/>
        </w:rPr>
        <w:t xml:space="preserve">، </w:t>
      </w:r>
      <w:r w:rsidRPr="00C35782">
        <w:rPr>
          <w:rtl/>
        </w:rPr>
        <w:t>حيث جعله موصوفا بأضداد ما يصفونه.</w:t>
      </w:r>
    </w:p>
    <w:p w:rsidR="002B0496" w:rsidRPr="00C35782" w:rsidRDefault="002B0496" w:rsidP="00F46215">
      <w:pPr>
        <w:pStyle w:val="libNormal"/>
        <w:rPr>
          <w:rtl/>
        </w:rPr>
      </w:pPr>
      <w:r w:rsidRPr="001E4D37">
        <w:rPr>
          <w:rStyle w:val="libAlaemChar"/>
          <w:rtl/>
        </w:rPr>
        <w:t>(</w:t>
      </w:r>
      <w:r w:rsidRPr="002E737F">
        <w:rPr>
          <w:rStyle w:val="libAieChar"/>
          <w:rtl/>
        </w:rPr>
        <w:t>قَوْلَ الْحَقِ</w:t>
      </w:r>
      <w:r w:rsidRPr="001E4D37">
        <w:rPr>
          <w:rStyle w:val="libAlaemChar"/>
          <w:rtl/>
        </w:rPr>
        <w:t>)</w:t>
      </w:r>
      <w:r w:rsidRPr="00C35782">
        <w:rPr>
          <w:rtl/>
        </w:rPr>
        <w:t xml:space="preserve"> خبر محذوف</w:t>
      </w:r>
      <w:r>
        <w:rPr>
          <w:rtl/>
        </w:rPr>
        <w:t xml:space="preserve">، </w:t>
      </w:r>
      <w:r w:rsidRPr="00C35782">
        <w:rPr>
          <w:rtl/>
        </w:rPr>
        <w:t>أي</w:t>
      </w:r>
      <w:r>
        <w:rPr>
          <w:rtl/>
        </w:rPr>
        <w:t xml:space="preserve">: </w:t>
      </w:r>
      <w:r w:rsidRPr="00C35782">
        <w:rPr>
          <w:rtl/>
        </w:rPr>
        <w:t>هو قول الحقّ الّذي لا ريب فيه. والإضافة للبيان. والضمير للكلام السابق</w:t>
      </w:r>
      <w:r>
        <w:rPr>
          <w:rtl/>
        </w:rPr>
        <w:t xml:space="preserve">، </w:t>
      </w:r>
      <w:r w:rsidRPr="00C35782">
        <w:rPr>
          <w:rtl/>
        </w:rPr>
        <w:t>أو لتمام القصّة. وقيل</w:t>
      </w:r>
      <w:r>
        <w:rPr>
          <w:rtl/>
        </w:rPr>
        <w:t xml:space="preserve">: </w:t>
      </w:r>
      <w:r w:rsidRPr="00C35782">
        <w:rPr>
          <w:rtl/>
        </w:rPr>
        <w:t>صفة عيسى أو بدل</w:t>
      </w:r>
      <w:r>
        <w:rPr>
          <w:rtl/>
        </w:rPr>
        <w:t xml:space="preserve">، </w:t>
      </w:r>
      <w:r w:rsidRPr="00C35782">
        <w:rPr>
          <w:rtl/>
        </w:rPr>
        <w:t>أو خبر ثان.</w:t>
      </w:r>
      <w:r>
        <w:rPr>
          <w:rFonts w:hint="cs"/>
          <w:rtl/>
        </w:rPr>
        <w:t xml:space="preserve"> </w:t>
      </w:r>
      <w:r w:rsidRPr="00C35782">
        <w:rPr>
          <w:rtl/>
        </w:rPr>
        <w:t>ومعناه</w:t>
      </w:r>
      <w:r>
        <w:rPr>
          <w:rtl/>
        </w:rPr>
        <w:t xml:space="preserve">: </w:t>
      </w:r>
      <w:r w:rsidRPr="00C35782">
        <w:rPr>
          <w:rtl/>
        </w:rPr>
        <w:t>كلمة الله.</w:t>
      </w:r>
    </w:p>
    <w:p w:rsidR="002B0496" w:rsidRPr="00C35782" w:rsidRDefault="002B0496" w:rsidP="00F46215">
      <w:pPr>
        <w:pStyle w:val="libNormal"/>
        <w:rPr>
          <w:rtl/>
        </w:rPr>
      </w:pPr>
      <w:r w:rsidRPr="00C35782">
        <w:rPr>
          <w:rtl/>
        </w:rPr>
        <w:t xml:space="preserve">وإنّما قيل لعيسى «كلمة الله» </w:t>
      </w:r>
      <w:r>
        <w:rPr>
          <w:rtl/>
        </w:rPr>
        <w:t>و «</w:t>
      </w:r>
      <w:r w:rsidRPr="00C35782">
        <w:rPr>
          <w:rtl/>
        </w:rPr>
        <w:t>قول الحقّ» لأنّه لم يولد إلّا بكلمة الله وحدها</w:t>
      </w:r>
      <w:r>
        <w:rPr>
          <w:rtl/>
        </w:rPr>
        <w:t xml:space="preserve">، </w:t>
      </w:r>
      <w:r w:rsidRPr="00C35782">
        <w:rPr>
          <w:rtl/>
        </w:rPr>
        <w:t>وهي قوله</w:t>
      </w:r>
      <w:r>
        <w:rPr>
          <w:rtl/>
        </w:rPr>
        <w:t xml:space="preserve">: </w:t>
      </w:r>
      <w:r w:rsidRPr="00C35782">
        <w:rPr>
          <w:rtl/>
        </w:rPr>
        <w:t>«كن» من غير واسطة أب</w:t>
      </w:r>
      <w:r>
        <w:rPr>
          <w:rtl/>
        </w:rPr>
        <w:t xml:space="preserve">، </w:t>
      </w:r>
      <w:r w:rsidRPr="00C35782">
        <w:rPr>
          <w:rtl/>
        </w:rPr>
        <w:t>تسمية للمسبّب باسم السبب.</w:t>
      </w:r>
    </w:p>
    <w:p w:rsidR="002B0496" w:rsidRPr="00C35782" w:rsidRDefault="002B0496" w:rsidP="00F46215">
      <w:pPr>
        <w:pStyle w:val="libNormal"/>
        <w:rPr>
          <w:rtl/>
        </w:rPr>
      </w:pPr>
      <w:r w:rsidRPr="00C35782">
        <w:rPr>
          <w:rtl/>
        </w:rPr>
        <w:t>وقرأ عاصم وابن عامر ويعقوب</w:t>
      </w:r>
      <w:r>
        <w:rPr>
          <w:rtl/>
        </w:rPr>
        <w:t xml:space="preserve">: </w:t>
      </w:r>
      <w:r w:rsidRPr="00C35782">
        <w:rPr>
          <w:rtl/>
        </w:rPr>
        <w:t>قول بالنصب</w:t>
      </w:r>
      <w:r>
        <w:rPr>
          <w:rtl/>
        </w:rPr>
        <w:t xml:space="preserve">، </w:t>
      </w:r>
      <w:r w:rsidRPr="00C35782">
        <w:rPr>
          <w:rtl/>
        </w:rPr>
        <w:t>على أنّه المدح إن فسّر بكلمة الله</w:t>
      </w:r>
      <w:r>
        <w:rPr>
          <w:rtl/>
        </w:rPr>
        <w:t xml:space="preserve">، </w:t>
      </w:r>
      <w:r w:rsidRPr="00C35782">
        <w:rPr>
          <w:rtl/>
        </w:rPr>
        <w:t>أو مصدر مؤكّد لمضمون الجملة إن أريد قول الثبات والصدق</w:t>
      </w:r>
      <w:r>
        <w:rPr>
          <w:rtl/>
        </w:rPr>
        <w:t xml:space="preserve">، </w:t>
      </w:r>
      <w:r w:rsidRPr="00C35782">
        <w:rPr>
          <w:rtl/>
        </w:rPr>
        <w:t>كقولك</w:t>
      </w:r>
      <w:r>
        <w:rPr>
          <w:rtl/>
        </w:rPr>
        <w:t xml:space="preserve">: </w:t>
      </w:r>
      <w:r w:rsidRPr="00C35782">
        <w:rPr>
          <w:rtl/>
        </w:rPr>
        <w:t>هو عبد الله حقّا.</w:t>
      </w:r>
    </w:p>
    <w:p w:rsidR="002B0496" w:rsidRPr="00C35782" w:rsidRDefault="002B0496" w:rsidP="00F46215">
      <w:pPr>
        <w:pStyle w:val="libNormal"/>
        <w:rPr>
          <w:rtl/>
        </w:rPr>
      </w:pPr>
      <w:r w:rsidRPr="001E4D37">
        <w:rPr>
          <w:rStyle w:val="libAlaemChar"/>
          <w:rtl/>
        </w:rPr>
        <w:t>(</w:t>
      </w:r>
      <w:r w:rsidRPr="002E737F">
        <w:rPr>
          <w:rStyle w:val="libAieChar"/>
          <w:rtl/>
        </w:rPr>
        <w:t>الَّذِي فِيهِ يَمْتَرُونَ</w:t>
      </w:r>
      <w:r w:rsidRPr="001E4D37">
        <w:rPr>
          <w:rStyle w:val="libAlaemChar"/>
          <w:rtl/>
        </w:rPr>
        <w:t>)</w:t>
      </w:r>
      <w:r w:rsidRPr="00C35782">
        <w:rPr>
          <w:rtl/>
        </w:rPr>
        <w:t xml:space="preserve"> في أمره يشكّون</w:t>
      </w:r>
      <w:r>
        <w:rPr>
          <w:rtl/>
        </w:rPr>
        <w:t xml:space="preserve">، </w:t>
      </w:r>
      <w:r w:rsidRPr="00C35782">
        <w:rPr>
          <w:rtl/>
        </w:rPr>
        <w:t>من المرية</w:t>
      </w:r>
      <w:r>
        <w:rPr>
          <w:rtl/>
        </w:rPr>
        <w:t xml:space="preserve">، </w:t>
      </w:r>
      <w:r w:rsidRPr="00C35782">
        <w:rPr>
          <w:rtl/>
        </w:rPr>
        <w:t>وهي الشكّ. أو يتنازعون</w:t>
      </w:r>
      <w:r>
        <w:rPr>
          <w:rtl/>
        </w:rPr>
        <w:t xml:space="preserve">، </w:t>
      </w:r>
      <w:r w:rsidRPr="00C35782">
        <w:rPr>
          <w:rtl/>
        </w:rPr>
        <w:t>فقالت اليهود</w:t>
      </w:r>
      <w:r>
        <w:rPr>
          <w:rtl/>
        </w:rPr>
        <w:t xml:space="preserve">: </w:t>
      </w:r>
      <w:r w:rsidRPr="00C35782">
        <w:rPr>
          <w:rtl/>
        </w:rPr>
        <w:t>ساحر كذّاب</w:t>
      </w:r>
      <w:r>
        <w:rPr>
          <w:rtl/>
        </w:rPr>
        <w:t xml:space="preserve">، </w:t>
      </w:r>
      <w:r w:rsidRPr="00C35782">
        <w:rPr>
          <w:rtl/>
        </w:rPr>
        <w:t>وقالت النصارى</w:t>
      </w:r>
      <w:r>
        <w:rPr>
          <w:rtl/>
        </w:rPr>
        <w:t xml:space="preserve">: </w:t>
      </w:r>
      <w:r w:rsidRPr="00C35782">
        <w:rPr>
          <w:rtl/>
        </w:rPr>
        <w:t>ابن الله وثالث ثالثة.</w:t>
      </w:r>
    </w:p>
    <w:p w:rsidR="002B0496" w:rsidRPr="00C35782" w:rsidRDefault="002B0496" w:rsidP="00F46215">
      <w:pPr>
        <w:pStyle w:val="libNormal"/>
        <w:rPr>
          <w:rtl/>
        </w:rPr>
      </w:pPr>
      <w:r w:rsidRPr="001E4D37">
        <w:rPr>
          <w:rStyle w:val="libAlaemChar"/>
          <w:rtl/>
        </w:rPr>
        <w:t>(</w:t>
      </w:r>
      <w:r w:rsidRPr="002E737F">
        <w:rPr>
          <w:rStyle w:val="libAieChar"/>
          <w:rtl/>
        </w:rPr>
        <w:t>ما كانَ لِلَّهِ أَنْ يَتَّخِذَ مِنْ وَلَدٍ سُبْحانَهُ إِذا قَضى أَمْراً فَإِنَّما يَقُولُ لَهُ كُنْ فَيَكُونُ (35) وَإِنَّ اللهَ رَبِّي وَرَبُّكُمْ فَاعْبُدُوهُ هذا صِراطٌ مُسْتَقِيمٌ (36) فَاخْتَلَفَ الْأَحْزابُ مِنْ بَيْنِهِمْ فَوَيْلٌ لِلَّذِينَ كَفَرُوا مِنْ مَشْهَدِ يَوْمٍ عَظِيمٍ (37) أَسْمِعْ بِهِمْ وَأَبْصِرْ يَوْمَ يَأْتُونَنا لكِنِ الظَّالِمُونَ الْيَوْمَ فِي ضَلالٍ مُبِينٍ (38) وَأَنْذِرْهُمْ يَوْمَ الْحَسْرَةِ إِذْ قُضِيَ الْأَمْرُ وَهُمْ فِي غَفْلَةٍ وَهُمْ لا يُؤْمِنُونَ (39)</w:t>
      </w:r>
      <w:r w:rsidRPr="001E4D37">
        <w:rPr>
          <w:rStyle w:val="libAlaemChar"/>
          <w:rtl/>
        </w:rPr>
        <w:t>)</w:t>
      </w:r>
    </w:p>
    <w:p w:rsidR="002B0496" w:rsidRPr="00C35782" w:rsidRDefault="002B0496" w:rsidP="00F46215">
      <w:pPr>
        <w:pStyle w:val="libNormal"/>
        <w:rPr>
          <w:rtl/>
        </w:rPr>
      </w:pPr>
      <w:r w:rsidRPr="00C35782">
        <w:rPr>
          <w:rtl/>
        </w:rPr>
        <w:t>ثمّ كذّب الله النصارى</w:t>
      </w:r>
      <w:r>
        <w:rPr>
          <w:rtl/>
        </w:rPr>
        <w:t xml:space="preserve">، </w:t>
      </w:r>
      <w:r w:rsidRPr="00C35782">
        <w:rPr>
          <w:rtl/>
        </w:rPr>
        <w:t>ونزّه ذاته عمّا بهتوه</w:t>
      </w:r>
      <w:r>
        <w:rPr>
          <w:rtl/>
        </w:rPr>
        <w:t xml:space="preserve">، </w:t>
      </w:r>
      <w:r w:rsidRPr="00C35782">
        <w:rPr>
          <w:rtl/>
        </w:rPr>
        <w:t>فقال</w:t>
      </w:r>
      <w:r>
        <w:rPr>
          <w:rtl/>
        </w:rPr>
        <w:t xml:space="preserve">: </w:t>
      </w:r>
      <w:r w:rsidRPr="001E4D37">
        <w:rPr>
          <w:rStyle w:val="libAlaemChar"/>
          <w:rtl/>
        </w:rPr>
        <w:t>(</w:t>
      </w:r>
      <w:r w:rsidRPr="002E737F">
        <w:rPr>
          <w:rStyle w:val="libAieChar"/>
          <w:rtl/>
        </w:rPr>
        <w:t>ما كانَ لِلَّهِ أَنْ يَتَّخِذَ مِنْ وَلَدٍ سُبْحانَهُ</w:t>
      </w:r>
      <w:r w:rsidRPr="001E4D37">
        <w:rPr>
          <w:rStyle w:val="libAlaemChar"/>
          <w:rtl/>
        </w:rPr>
        <w:t>)</w:t>
      </w:r>
      <w:r w:rsidRPr="00C35782">
        <w:rPr>
          <w:rtl/>
        </w:rPr>
        <w:t xml:space="preserve"> يعني</w:t>
      </w:r>
      <w:r>
        <w:rPr>
          <w:rtl/>
        </w:rPr>
        <w:t xml:space="preserve">: </w:t>
      </w:r>
      <w:r w:rsidRPr="00C35782">
        <w:rPr>
          <w:rtl/>
        </w:rPr>
        <w:t>ما كان ينبغي لله أن يتّخذه</w:t>
      </w:r>
      <w:r>
        <w:rPr>
          <w:rtl/>
        </w:rPr>
        <w:t xml:space="preserve">، </w:t>
      </w:r>
      <w:r w:rsidRPr="00C35782">
        <w:rPr>
          <w:rtl/>
        </w:rPr>
        <w:t>أي</w:t>
      </w:r>
      <w:r>
        <w:rPr>
          <w:rtl/>
        </w:rPr>
        <w:t xml:space="preserve">: </w:t>
      </w:r>
      <w:r w:rsidRPr="00C35782">
        <w:rPr>
          <w:rtl/>
        </w:rPr>
        <w:t>ما يصلح له ولا يستقيم</w:t>
      </w:r>
      <w:r>
        <w:rPr>
          <w:rtl/>
        </w:rPr>
        <w:t xml:space="preserve">، </w:t>
      </w:r>
      <w:r w:rsidRPr="00C35782">
        <w:rPr>
          <w:rtl/>
        </w:rPr>
        <w:t>فإنّ من اتّخذ</w:t>
      </w:r>
    </w:p>
    <w:p w:rsidR="002B0496" w:rsidRPr="00C35782" w:rsidRDefault="002B0496" w:rsidP="00D35ED9">
      <w:pPr>
        <w:pStyle w:val="libNormal0"/>
        <w:rPr>
          <w:rtl/>
        </w:rPr>
      </w:pPr>
      <w:r>
        <w:rPr>
          <w:rtl/>
        </w:rPr>
        <w:br w:type="page"/>
      </w:r>
      <w:r w:rsidRPr="00C35782">
        <w:rPr>
          <w:rtl/>
        </w:rPr>
        <w:lastRenderedPageBreak/>
        <w:t>ولدا فإنّما يتّخذه من جنسه</w:t>
      </w:r>
      <w:r>
        <w:rPr>
          <w:rtl/>
        </w:rPr>
        <w:t xml:space="preserve">، </w:t>
      </w:r>
      <w:r w:rsidRPr="00C35782">
        <w:rPr>
          <w:rtl/>
        </w:rPr>
        <w:t>لأنّ الولد مجانس للوالد</w:t>
      </w:r>
      <w:r>
        <w:rPr>
          <w:rtl/>
        </w:rPr>
        <w:t xml:space="preserve">، </w:t>
      </w:r>
      <w:r w:rsidRPr="00C35782">
        <w:rPr>
          <w:rtl/>
        </w:rPr>
        <w:t>والله تعالى ليس كمثله شيء</w:t>
      </w:r>
      <w:r>
        <w:rPr>
          <w:rtl/>
        </w:rPr>
        <w:t xml:space="preserve">، </w:t>
      </w:r>
      <w:r w:rsidRPr="00C35782">
        <w:rPr>
          <w:rtl/>
        </w:rPr>
        <w:t>فلا يكون له ولد</w:t>
      </w:r>
      <w:r>
        <w:rPr>
          <w:rtl/>
        </w:rPr>
        <w:t xml:space="preserve">، </w:t>
      </w:r>
      <w:r w:rsidRPr="00C35782">
        <w:rPr>
          <w:rtl/>
        </w:rPr>
        <w:t>ولا يتّخذ ولدا.</w:t>
      </w:r>
    </w:p>
    <w:p w:rsidR="002B0496" w:rsidRPr="00C35782" w:rsidRDefault="002B0496" w:rsidP="00F46215">
      <w:pPr>
        <w:pStyle w:val="libNormal"/>
        <w:rPr>
          <w:rtl/>
        </w:rPr>
      </w:pPr>
      <w:r w:rsidRPr="00C35782">
        <w:rPr>
          <w:rtl/>
        </w:rPr>
        <w:t>ثمّ بكّتهم بالاستدلال على انتفاء الولد عنه بقوله</w:t>
      </w:r>
      <w:r>
        <w:rPr>
          <w:rtl/>
        </w:rPr>
        <w:t xml:space="preserve">: </w:t>
      </w:r>
      <w:r w:rsidRPr="001E4D37">
        <w:rPr>
          <w:rStyle w:val="libAlaemChar"/>
          <w:rtl/>
        </w:rPr>
        <w:t>(</w:t>
      </w:r>
      <w:r w:rsidRPr="002E737F">
        <w:rPr>
          <w:rStyle w:val="libAieChar"/>
          <w:rtl/>
        </w:rPr>
        <w:t>إِذا قَضى أَمْراً فَإِنَّما يَقُولُ لَهُ كُنْ فَيَكُونُ</w:t>
      </w:r>
      <w:r w:rsidRPr="001E4D37">
        <w:rPr>
          <w:rStyle w:val="libAlaemChar"/>
          <w:rtl/>
        </w:rPr>
        <w:t>)</w:t>
      </w:r>
      <w:r w:rsidRPr="00C35782">
        <w:rPr>
          <w:rtl/>
        </w:rPr>
        <w:t xml:space="preserve"> أي</w:t>
      </w:r>
      <w:r>
        <w:rPr>
          <w:rtl/>
        </w:rPr>
        <w:t xml:space="preserve">: </w:t>
      </w:r>
      <w:r w:rsidRPr="00C35782">
        <w:rPr>
          <w:rtl/>
        </w:rPr>
        <w:t>إذا أراد شيئا أوجده</w:t>
      </w:r>
      <w:r>
        <w:rPr>
          <w:rtl/>
        </w:rPr>
        <w:t xml:space="preserve"> بـ </w:t>
      </w:r>
      <w:r w:rsidRPr="00C35782">
        <w:rPr>
          <w:rtl/>
        </w:rPr>
        <w:t>«كن»</w:t>
      </w:r>
      <w:r>
        <w:rPr>
          <w:rtl/>
        </w:rPr>
        <w:t xml:space="preserve">، </w:t>
      </w:r>
      <w:r w:rsidRPr="00C35782">
        <w:rPr>
          <w:rtl/>
        </w:rPr>
        <w:t>ومن كان كذلك كان منزّها عن شبه الخلق</w:t>
      </w:r>
      <w:r>
        <w:rPr>
          <w:rtl/>
        </w:rPr>
        <w:t xml:space="preserve">، </w:t>
      </w:r>
      <w:r w:rsidRPr="00C35782">
        <w:rPr>
          <w:rtl/>
        </w:rPr>
        <w:t>أو الحاجة في اتّخاذ الولد بإحبال الإناث. وقرأ ابن عامر</w:t>
      </w:r>
      <w:r>
        <w:rPr>
          <w:rtl/>
        </w:rPr>
        <w:t xml:space="preserve">: </w:t>
      </w:r>
      <w:r w:rsidRPr="00C35782">
        <w:rPr>
          <w:rtl/>
        </w:rPr>
        <w:t>فيكون بالنصب على الجواب.</w:t>
      </w:r>
    </w:p>
    <w:p w:rsidR="002B0496" w:rsidRPr="00C35782" w:rsidRDefault="002B0496" w:rsidP="00F46215">
      <w:pPr>
        <w:pStyle w:val="libNormal"/>
        <w:rPr>
          <w:rtl/>
        </w:rPr>
      </w:pPr>
      <w:r w:rsidRPr="00C35782">
        <w:rPr>
          <w:rtl/>
        </w:rPr>
        <w:t>والقول هاهنا مجاز. ومعناه</w:t>
      </w:r>
      <w:r>
        <w:rPr>
          <w:rtl/>
        </w:rPr>
        <w:t xml:space="preserve">: </w:t>
      </w:r>
      <w:r w:rsidRPr="00C35782">
        <w:rPr>
          <w:rtl/>
        </w:rPr>
        <w:t>أنّ إرادته للشيء يتبعها كونه لا محالة من غير توقّف</w:t>
      </w:r>
      <w:r>
        <w:rPr>
          <w:rtl/>
        </w:rPr>
        <w:t xml:space="preserve">، </w:t>
      </w:r>
      <w:r w:rsidRPr="00C35782">
        <w:rPr>
          <w:rtl/>
        </w:rPr>
        <w:t>فشبّه ذلك بأمر الآمر المطاع إذا ورد على المأمور الممتثل.</w:t>
      </w:r>
    </w:p>
    <w:p w:rsidR="002B0496" w:rsidRPr="00C35782" w:rsidRDefault="002B0496" w:rsidP="00F46215">
      <w:pPr>
        <w:pStyle w:val="libNormal"/>
        <w:rPr>
          <w:rtl/>
        </w:rPr>
      </w:pPr>
      <w:r w:rsidRPr="001E4D37">
        <w:rPr>
          <w:rStyle w:val="libAlaemChar"/>
          <w:rtl/>
        </w:rPr>
        <w:t>(</w:t>
      </w:r>
      <w:r w:rsidRPr="002E737F">
        <w:rPr>
          <w:rStyle w:val="libAieChar"/>
          <w:rtl/>
        </w:rPr>
        <w:t>وَإِنَّ اللهَ رَبِّي وَرَبُّكُمْ فَاعْبُدُوهُ هذا صِراطٌ مُسْتَقِيمٌ</w:t>
      </w:r>
      <w:r w:rsidRPr="001E4D37">
        <w:rPr>
          <w:rStyle w:val="libAlaemChar"/>
          <w:rtl/>
        </w:rPr>
        <w:t>)</w:t>
      </w:r>
      <w:r w:rsidRPr="00C35782">
        <w:rPr>
          <w:rtl/>
        </w:rPr>
        <w:t xml:space="preserve"> طريق واضح فالزموه.</w:t>
      </w:r>
    </w:p>
    <w:p w:rsidR="002B0496" w:rsidRPr="00C35782" w:rsidRDefault="002B0496" w:rsidP="00F46215">
      <w:pPr>
        <w:pStyle w:val="libNormal"/>
        <w:rPr>
          <w:rtl/>
        </w:rPr>
      </w:pPr>
      <w:r w:rsidRPr="00C35782">
        <w:rPr>
          <w:rtl/>
        </w:rPr>
        <w:t>وقرأ الحجازيّان والبصريّان</w:t>
      </w:r>
      <w:r>
        <w:rPr>
          <w:rtl/>
        </w:rPr>
        <w:t xml:space="preserve">: </w:t>
      </w:r>
      <w:r w:rsidRPr="00C35782">
        <w:rPr>
          <w:rtl/>
        </w:rPr>
        <w:t>وأنّ بالفتح</w:t>
      </w:r>
      <w:r>
        <w:rPr>
          <w:rtl/>
        </w:rPr>
        <w:t xml:space="preserve">، </w:t>
      </w:r>
      <w:r w:rsidRPr="00C35782">
        <w:rPr>
          <w:rtl/>
        </w:rPr>
        <w:t>على</w:t>
      </w:r>
      <w:r>
        <w:rPr>
          <w:rtl/>
        </w:rPr>
        <w:t xml:space="preserve">: </w:t>
      </w:r>
      <w:r w:rsidRPr="00C35782">
        <w:rPr>
          <w:rtl/>
        </w:rPr>
        <w:t>ولأنّ. وقيل</w:t>
      </w:r>
      <w:r>
        <w:rPr>
          <w:rtl/>
        </w:rPr>
        <w:t xml:space="preserve">: </w:t>
      </w:r>
      <w:r w:rsidRPr="00C35782">
        <w:rPr>
          <w:rtl/>
        </w:rPr>
        <w:t>لأنّه معطوف على «الصلاة»</w:t>
      </w:r>
      <w:r>
        <w:rPr>
          <w:rtl/>
        </w:rPr>
        <w:t>.</w:t>
      </w:r>
      <w:r w:rsidRPr="00C35782">
        <w:rPr>
          <w:rtl/>
        </w:rPr>
        <w:t xml:space="preserve"> وقرأ غيرهم بالكسر ليكون ابتداء كلامهم من الله.</w:t>
      </w:r>
    </w:p>
    <w:p w:rsidR="002B0496" w:rsidRPr="00C35782" w:rsidRDefault="002B0496" w:rsidP="00F46215">
      <w:pPr>
        <w:pStyle w:val="libNormal"/>
        <w:rPr>
          <w:rtl/>
        </w:rPr>
      </w:pPr>
      <w:r w:rsidRPr="001E4D37">
        <w:rPr>
          <w:rStyle w:val="libAlaemChar"/>
          <w:rtl/>
        </w:rPr>
        <w:t>(</w:t>
      </w:r>
      <w:r w:rsidRPr="002E737F">
        <w:rPr>
          <w:rStyle w:val="libAieChar"/>
          <w:rtl/>
        </w:rPr>
        <w:t>فَاخْتَلَفَ الْأَحْزابُ مِنْ بَيْنِهِمْ</w:t>
      </w:r>
      <w:r w:rsidRPr="001E4D37">
        <w:rPr>
          <w:rStyle w:val="libAlaemChar"/>
          <w:rtl/>
        </w:rPr>
        <w:t>)</w:t>
      </w:r>
      <w:r w:rsidRPr="00C35782">
        <w:rPr>
          <w:rtl/>
        </w:rPr>
        <w:t xml:space="preserve"> اليهود والنصارى. أو فرق النصارى. نسطوريّة قالوا</w:t>
      </w:r>
      <w:r>
        <w:rPr>
          <w:rtl/>
        </w:rPr>
        <w:t xml:space="preserve">: </w:t>
      </w:r>
      <w:r w:rsidRPr="00C35782">
        <w:rPr>
          <w:rtl/>
        </w:rPr>
        <w:t>إنّه ابن الله. ويعقوبيّة قالوا</w:t>
      </w:r>
      <w:r>
        <w:rPr>
          <w:rtl/>
        </w:rPr>
        <w:t xml:space="preserve">: </w:t>
      </w:r>
      <w:r w:rsidRPr="00C35782">
        <w:rPr>
          <w:rtl/>
        </w:rPr>
        <w:t>هو الله</w:t>
      </w:r>
      <w:r>
        <w:rPr>
          <w:rtl/>
        </w:rPr>
        <w:t xml:space="preserve">، </w:t>
      </w:r>
      <w:r w:rsidRPr="00C35782">
        <w:rPr>
          <w:rtl/>
        </w:rPr>
        <w:t>هبط إلى الأرض ثمّ صعد إلى السماء. وملكانيّة قالوا</w:t>
      </w:r>
      <w:r>
        <w:rPr>
          <w:rtl/>
        </w:rPr>
        <w:t xml:space="preserve">: </w:t>
      </w:r>
      <w:r w:rsidRPr="00C35782">
        <w:rPr>
          <w:rtl/>
        </w:rPr>
        <w:t>هو عبد الله ونبيّه.</w:t>
      </w:r>
    </w:p>
    <w:p w:rsidR="002B0496" w:rsidRPr="00C35782" w:rsidRDefault="002B0496" w:rsidP="00F46215">
      <w:pPr>
        <w:pStyle w:val="libNormal"/>
        <w:rPr>
          <w:rtl/>
        </w:rPr>
      </w:pPr>
      <w:r w:rsidRPr="001E4D37">
        <w:rPr>
          <w:rStyle w:val="libAlaemChar"/>
          <w:rtl/>
        </w:rPr>
        <w:t>(</w:t>
      </w:r>
      <w:r w:rsidRPr="002E737F">
        <w:rPr>
          <w:rStyle w:val="libAieChar"/>
          <w:rtl/>
        </w:rPr>
        <w:t>فَوَيْلٌ</w:t>
      </w:r>
      <w:r w:rsidRPr="001E4D37">
        <w:rPr>
          <w:rStyle w:val="libAlaemChar"/>
          <w:rtl/>
        </w:rPr>
        <w:t>)</w:t>
      </w:r>
      <w:r w:rsidRPr="00C35782">
        <w:rPr>
          <w:rtl/>
        </w:rPr>
        <w:t xml:space="preserve"> فشدّة عذاب </w:t>
      </w:r>
      <w:r w:rsidRPr="001E4D37">
        <w:rPr>
          <w:rStyle w:val="libAlaemChar"/>
          <w:rtl/>
        </w:rPr>
        <w:t>(</w:t>
      </w:r>
      <w:r w:rsidRPr="002E737F">
        <w:rPr>
          <w:rStyle w:val="libAieChar"/>
          <w:rtl/>
        </w:rPr>
        <w:t>لِلَّذِينَ كَفَرُوا مِنْ مَشْهَدِ يَوْمٍ عَظِيمٍ</w:t>
      </w:r>
      <w:r w:rsidRPr="001E4D37">
        <w:rPr>
          <w:rStyle w:val="libAlaemChar"/>
          <w:rtl/>
        </w:rPr>
        <w:t>)</w:t>
      </w:r>
      <w:r w:rsidRPr="00C35782">
        <w:rPr>
          <w:rtl/>
        </w:rPr>
        <w:t xml:space="preserve"> من شهود يوم عظيم هوله وحسابه</w:t>
      </w:r>
      <w:r>
        <w:rPr>
          <w:rtl/>
        </w:rPr>
        <w:t xml:space="preserve">، </w:t>
      </w:r>
      <w:r w:rsidRPr="00C35782">
        <w:rPr>
          <w:rtl/>
        </w:rPr>
        <w:t>وهو يوم القيامة. أو من وقت الشهود. أو من مكانه فيه. أو من شهادة ذلك اليوم عليهم</w:t>
      </w:r>
      <w:r>
        <w:rPr>
          <w:rtl/>
        </w:rPr>
        <w:t xml:space="preserve">، </w:t>
      </w:r>
      <w:r w:rsidRPr="00C35782">
        <w:rPr>
          <w:rtl/>
        </w:rPr>
        <w:t>وهو أن تشهد عليهم الملائكة والأنبياء</w:t>
      </w:r>
      <w:r>
        <w:rPr>
          <w:rtl/>
        </w:rPr>
        <w:t xml:space="preserve">، </w:t>
      </w:r>
      <w:r w:rsidRPr="00C35782">
        <w:rPr>
          <w:rtl/>
        </w:rPr>
        <w:t>وألسنتهم وأيديهم وأرجلهم</w:t>
      </w:r>
      <w:r>
        <w:rPr>
          <w:rtl/>
        </w:rPr>
        <w:t xml:space="preserve">، </w:t>
      </w:r>
      <w:r w:rsidRPr="00C35782">
        <w:rPr>
          <w:rtl/>
        </w:rPr>
        <w:t>بكفرهم وسوء أعمالهم. أو من وقت الشهادة. أو من مكانها. وقيل أمر</w:t>
      </w:r>
      <w:r>
        <w:rPr>
          <w:rtl/>
        </w:rPr>
        <w:t xml:space="preserve">: </w:t>
      </w:r>
      <w:r w:rsidRPr="00C35782">
        <w:rPr>
          <w:rtl/>
        </w:rPr>
        <w:t>هو ما شهدوا به في عيسى وأمّه.</w:t>
      </w:r>
    </w:p>
    <w:p w:rsidR="002B0496" w:rsidRPr="00C35782" w:rsidRDefault="002B0496" w:rsidP="00F46215">
      <w:pPr>
        <w:pStyle w:val="libNormal"/>
        <w:rPr>
          <w:rtl/>
        </w:rPr>
      </w:pPr>
      <w:r w:rsidRPr="001E4D37">
        <w:rPr>
          <w:rStyle w:val="libAlaemChar"/>
          <w:rtl/>
        </w:rPr>
        <w:t>(</w:t>
      </w:r>
      <w:r w:rsidRPr="002E737F">
        <w:rPr>
          <w:rStyle w:val="libAieChar"/>
          <w:rtl/>
        </w:rPr>
        <w:t>أَسْمِعْ بِهِمْ وَأَبْصِرْ</w:t>
      </w:r>
      <w:r w:rsidRPr="001E4D37">
        <w:rPr>
          <w:rStyle w:val="libAlaemChar"/>
          <w:rtl/>
        </w:rPr>
        <w:t>)</w:t>
      </w:r>
      <w:r w:rsidRPr="00C35782">
        <w:rPr>
          <w:rtl/>
        </w:rPr>
        <w:t xml:space="preserve"> تعجّب.</w:t>
      </w:r>
      <w:r w:rsidRPr="00884F97">
        <w:rPr>
          <w:rtl/>
        </w:rPr>
        <w:t xml:space="preserve"> </w:t>
      </w:r>
      <w:r w:rsidRPr="00C35782">
        <w:rPr>
          <w:rtl/>
        </w:rPr>
        <w:t>ول</w:t>
      </w:r>
      <w:r>
        <w:rPr>
          <w:rFonts w:hint="cs"/>
          <w:rtl/>
        </w:rPr>
        <w:t>ـ</w:t>
      </w:r>
      <w:r w:rsidRPr="00C35782">
        <w:rPr>
          <w:rtl/>
        </w:rPr>
        <w:t>مّا كان الله سبحانه لا يوصف بالتعجّب</w:t>
      </w:r>
      <w:r>
        <w:rPr>
          <w:rtl/>
        </w:rPr>
        <w:t xml:space="preserve">، </w:t>
      </w:r>
      <w:r w:rsidRPr="00C35782">
        <w:rPr>
          <w:rtl/>
        </w:rPr>
        <w:t xml:space="preserve">فالمراد أنّ أسماعهم وأبصارهم يومئذ جدير بأن يتعجّب منهما. </w:t>
      </w:r>
      <w:r w:rsidRPr="001E4D37">
        <w:rPr>
          <w:rStyle w:val="libAlaemChar"/>
          <w:rtl/>
        </w:rPr>
        <w:t>(</w:t>
      </w:r>
      <w:r w:rsidRPr="002E737F">
        <w:rPr>
          <w:rStyle w:val="libAieChar"/>
          <w:rtl/>
        </w:rPr>
        <w:t>يَوْمَ يَأْتُونَنا</w:t>
      </w:r>
      <w:r w:rsidRPr="001E4D37">
        <w:rPr>
          <w:rStyle w:val="libAlaemChar"/>
          <w:rtl/>
        </w:rPr>
        <w:t>)</w:t>
      </w:r>
      <w:r w:rsidRPr="00C35782">
        <w:rPr>
          <w:rtl/>
        </w:rPr>
        <w:t xml:space="preserve"> أي</w:t>
      </w:r>
      <w:r>
        <w:rPr>
          <w:rtl/>
        </w:rPr>
        <w:t xml:space="preserve">: </w:t>
      </w:r>
      <w:r w:rsidRPr="00C35782">
        <w:rPr>
          <w:rtl/>
        </w:rPr>
        <w:t>يوم القيامة بعد ما كانوا صمّا عميا في الدنيا. والمراد أنّهم في الدنيا جاهلون</w:t>
      </w:r>
      <w:r>
        <w:rPr>
          <w:rtl/>
        </w:rPr>
        <w:t xml:space="preserve">، </w:t>
      </w:r>
      <w:r w:rsidRPr="00C35782">
        <w:rPr>
          <w:rtl/>
        </w:rPr>
        <w:t>وفي الآخرة عارفون جدّا</w:t>
      </w:r>
      <w:r>
        <w:rPr>
          <w:rtl/>
        </w:rPr>
        <w:t xml:space="preserve">، </w:t>
      </w:r>
      <w:r w:rsidRPr="00C35782">
        <w:rPr>
          <w:rtl/>
        </w:rPr>
        <w:t>حيث لا تنفعهم المعرفة.</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تهديد بما سيسمعون ويبصرون يومئذ ممّا يسوءهم ويصدع قلوبهم.</w:t>
      </w:r>
    </w:p>
    <w:p w:rsidR="002B0496" w:rsidRPr="00C35782" w:rsidRDefault="002B0496" w:rsidP="00F46215">
      <w:pPr>
        <w:pStyle w:val="libNormal"/>
        <w:rPr>
          <w:rtl/>
        </w:rPr>
      </w:pPr>
      <w:r>
        <w:rPr>
          <w:rtl/>
        </w:rPr>
        <w:br w:type="page"/>
      </w:r>
      <w:r w:rsidRPr="00C35782">
        <w:rPr>
          <w:rtl/>
        </w:rPr>
        <w:lastRenderedPageBreak/>
        <w:t>وقيل</w:t>
      </w:r>
      <w:r>
        <w:rPr>
          <w:rtl/>
        </w:rPr>
        <w:t xml:space="preserve">: </w:t>
      </w:r>
      <w:r w:rsidRPr="00C35782">
        <w:rPr>
          <w:rtl/>
        </w:rPr>
        <w:t>أمر بأن يسمعهم الرسول ويبصرهم مواعيد ذلك اليوم وما يحيق بهم فيه.</w:t>
      </w:r>
    </w:p>
    <w:p w:rsidR="002B0496" w:rsidRPr="00C35782" w:rsidRDefault="002B0496" w:rsidP="00F46215">
      <w:pPr>
        <w:pStyle w:val="libNormal"/>
        <w:rPr>
          <w:rtl/>
        </w:rPr>
      </w:pPr>
      <w:r w:rsidRPr="00C35782">
        <w:rPr>
          <w:rtl/>
        </w:rPr>
        <w:t>والجارّ والمجرور على الأوّل في موضع الرفع</w:t>
      </w:r>
      <w:r>
        <w:rPr>
          <w:rtl/>
        </w:rPr>
        <w:t xml:space="preserve">، </w:t>
      </w:r>
      <w:r w:rsidRPr="00C35782">
        <w:rPr>
          <w:rtl/>
        </w:rPr>
        <w:t>وعلى الثاني في محلّ النصب.</w:t>
      </w:r>
    </w:p>
    <w:p w:rsidR="002B0496" w:rsidRPr="00C35782" w:rsidRDefault="002B0496" w:rsidP="00F46215">
      <w:pPr>
        <w:pStyle w:val="libNormal"/>
        <w:rPr>
          <w:rtl/>
        </w:rPr>
      </w:pPr>
      <w:r w:rsidRPr="001E4D37">
        <w:rPr>
          <w:rStyle w:val="libAlaemChar"/>
          <w:rtl/>
        </w:rPr>
        <w:t>(</w:t>
      </w:r>
      <w:r w:rsidRPr="002E737F">
        <w:rPr>
          <w:rStyle w:val="libAieChar"/>
          <w:rtl/>
        </w:rPr>
        <w:t>لكِنِ الظَّالِمُونَ الْيَوْمَ فِي ضَلالٍ مُبِينٍ</w:t>
      </w:r>
      <w:r w:rsidRPr="001E4D37">
        <w:rPr>
          <w:rStyle w:val="libAlaemChar"/>
          <w:rtl/>
        </w:rPr>
        <w:t>)</w:t>
      </w:r>
      <w:r w:rsidRPr="00C35782">
        <w:rPr>
          <w:rtl/>
        </w:rPr>
        <w:t xml:space="preserve"> أوقع الظالمين موقع الضمير إشعارا بأن لا ظلم أعظم من ظلمهم أنفسهم</w:t>
      </w:r>
      <w:r>
        <w:rPr>
          <w:rtl/>
        </w:rPr>
        <w:t xml:space="preserve">، </w:t>
      </w:r>
      <w:r w:rsidRPr="00C35782">
        <w:rPr>
          <w:rtl/>
        </w:rPr>
        <w:t>حيث أغفلوا الاستماع والنظر حين ينفعهم</w:t>
      </w:r>
      <w:r>
        <w:rPr>
          <w:rtl/>
        </w:rPr>
        <w:t xml:space="preserve">، </w:t>
      </w:r>
      <w:r w:rsidRPr="00C35782">
        <w:rPr>
          <w:rtl/>
        </w:rPr>
        <w:t>وسجّل على إغفالهم بأنّه ضلال بيّن.</w:t>
      </w:r>
    </w:p>
    <w:p w:rsidR="002B0496" w:rsidRPr="00C35782" w:rsidRDefault="002B0496" w:rsidP="00F46215">
      <w:pPr>
        <w:pStyle w:val="libNormal"/>
        <w:rPr>
          <w:rtl/>
        </w:rPr>
      </w:pPr>
      <w:r w:rsidRPr="00C35782">
        <w:rPr>
          <w:rtl/>
        </w:rPr>
        <w:t>والمعنى</w:t>
      </w:r>
      <w:r>
        <w:rPr>
          <w:rtl/>
        </w:rPr>
        <w:t xml:space="preserve">: </w:t>
      </w:r>
      <w:r w:rsidRPr="00C35782">
        <w:rPr>
          <w:rtl/>
        </w:rPr>
        <w:t>إنّ الكافرين في الدنيا آثروا الهوى على الهدى</w:t>
      </w:r>
      <w:r>
        <w:rPr>
          <w:rtl/>
        </w:rPr>
        <w:t xml:space="preserve">، </w:t>
      </w:r>
      <w:r w:rsidRPr="00C35782">
        <w:rPr>
          <w:rtl/>
        </w:rPr>
        <w:t>ولم ينظروا إليه ولم يسمعوا به</w:t>
      </w:r>
      <w:r>
        <w:rPr>
          <w:rtl/>
        </w:rPr>
        <w:t xml:space="preserve">، </w:t>
      </w:r>
      <w:r w:rsidRPr="00C35782">
        <w:rPr>
          <w:rtl/>
        </w:rPr>
        <w:t>فهم في ذهاب عن الدين وعدول عن الحقّ.</w:t>
      </w:r>
    </w:p>
    <w:p w:rsidR="002B0496" w:rsidRPr="00C35782" w:rsidRDefault="002B0496" w:rsidP="00F46215">
      <w:pPr>
        <w:pStyle w:val="libNormal"/>
        <w:rPr>
          <w:rtl/>
        </w:rPr>
      </w:pPr>
      <w:r w:rsidRPr="001E4D37">
        <w:rPr>
          <w:rStyle w:val="libAlaemChar"/>
          <w:rtl/>
        </w:rPr>
        <w:t>(</w:t>
      </w:r>
      <w:r w:rsidRPr="002E737F">
        <w:rPr>
          <w:rStyle w:val="libAieChar"/>
          <w:rtl/>
        </w:rPr>
        <w:t>وَأَنْذِرْهُمْ</w:t>
      </w:r>
      <w:r w:rsidRPr="001E4D37">
        <w:rPr>
          <w:rStyle w:val="libAlaemChar"/>
          <w:rtl/>
        </w:rPr>
        <w:t>)</w:t>
      </w:r>
      <w:r w:rsidRPr="00C35782">
        <w:rPr>
          <w:rtl/>
        </w:rPr>
        <w:t xml:space="preserve"> وخوّف يا محمّد كفّار مكّة </w:t>
      </w:r>
      <w:r w:rsidRPr="001E4D37">
        <w:rPr>
          <w:rStyle w:val="libAlaemChar"/>
          <w:rtl/>
        </w:rPr>
        <w:t>(</w:t>
      </w:r>
      <w:r w:rsidRPr="002E737F">
        <w:rPr>
          <w:rStyle w:val="libAieChar"/>
          <w:rtl/>
        </w:rPr>
        <w:t>يَوْمَ الْحَسْرَةِ</w:t>
      </w:r>
      <w:r w:rsidRPr="001E4D37">
        <w:rPr>
          <w:rStyle w:val="libAlaemChar"/>
          <w:rtl/>
        </w:rPr>
        <w:t>)</w:t>
      </w:r>
      <w:r w:rsidRPr="00C35782">
        <w:rPr>
          <w:rtl/>
        </w:rPr>
        <w:t xml:space="preserve"> يوم يتحسّر الناس</w:t>
      </w:r>
      <w:r>
        <w:rPr>
          <w:rtl/>
        </w:rPr>
        <w:t xml:space="preserve">، </w:t>
      </w:r>
      <w:r w:rsidRPr="00C35782">
        <w:rPr>
          <w:rtl/>
        </w:rPr>
        <w:t>المسيء على إساءته</w:t>
      </w:r>
      <w:r>
        <w:rPr>
          <w:rtl/>
        </w:rPr>
        <w:t xml:space="preserve">، </w:t>
      </w:r>
      <w:r w:rsidRPr="00C35782">
        <w:rPr>
          <w:rtl/>
        </w:rPr>
        <w:t>والمحسن على قلّة إحسانه. وقيل</w:t>
      </w:r>
      <w:r>
        <w:rPr>
          <w:rtl/>
        </w:rPr>
        <w:t xml:space="preserve">: </w:t>
      </w:r>
      <w:r w:rsidRPr="00C35782">
        <w:rPr>
          <w:rtl/>
        </w:rPr>
        <w:t>الحسرة يومئذ مختصّة بمن يستحقّ العقاب</w:t>
      </w:r>
      <w:r>
        <w:rPr>
          <w:rtl/>
        </w:rPr>
        <w:t xml:space="preserve">، </w:t>
      </w:r>
      <w:r w:rsidRPr="00C35782">
        <w:rPr>
          <w:rtl/>
        </w:rPr>
        <w:t>والمؤمن الصالح لا يتحسّر أصلا.</w:t>
      </w:r>
    </w:p>
    <w:p w:rsidR="002B0496" w:rsidRPr="00C35782" w:rsidRDefault="002B0496" w:rsidP="00F46215">
      <w:pPr>
        <w:pStyle w:val="libNormal"/>
        <w:rPr>
          <w:rtl/>
        </w:rPr>
      </w:pPr>
      <w:r w:rsidRPr="001E4D37">
        <w:rPr>
          <w:rStyle w:val="libAlaemChar"/>
          <w:rtl/>
        </w:rPr>
        <w:t>(</w:t>
      </w:r>
      <w:r w:rsidRPr="002E737F">
        <w:rPr>
          <w:rStyle w:val="libAieChar"/>
          <w:rtl/>
        </w:rPr>
        <w:t>إِذْ قُضِيَ الْأَمْرُ</w:t>
      </w:r>
      <w:r w:rsidRPr="001E4D37">
        <w:rPr>
          <w:rStyle w:val="libAlaemChar"/>
          <w:rtl/>
        </w:rPr>
        <w:t>)</w:t>
      </w:r>
      <w:r w:rsidRPr="00C35782">
        <w:rPr>
          <w:rtl/>
        </w:rPr>
        <w:t xml:space="preserve"> فرغ من الحساب</w:t>
      </w:r>
      <w:r>
        <w:rPr>
          <w:rtl/>
        </w:rPr>
        <w:t xml:space="preserve">، </w:t>
      </w:r>
      <w:r w:rsidRPr="00C35782">
        <w:rPr>
          <w:rtl/>
        </w:rPr>
        <w:t>وحكم بين الخلائق بالعدل</w:t>
      </w:r>
      <w:r>
        <w:rPr>
          <w:rtl/>
        </w:rPr>
        <w:t xml:space="preserve">، </w:t>
      </w:r>
      <w:r w:rsidRPr="00C35782">
        <w:rPr>
          <w:rtl/>
        </w:rPr>
        <w:t xml:space="preserve">وتصادر الفريقان إلى الجنّة والنار. </w:t>
      </w:r>
      <w:r>
        <w:rPr>
          <w:rtl/>
        </w:rPr>
        <w:t>و «</w:t>
      </w:r>
      <w:r w:rsidRPr="00C35782">
        <w:rPr>
          <w:rtl/>
        </w:rPr>
        <w:t>إذ» بدل من اليوم</w:t>
      </w:r>
      <w:r>
        <w:rPr>
          <w:rtl/>
        </w:rPr>
        <w:t xml:space="preserve">، </w:t>
      </w:r>
      <w:r w:rsidRPr="00C35782">
        <w:rPr>
          <w:rtl/>
        </w:rPr>
        <w:t>أو ظرف للحسرة.</w:t>
      </w:r>
    </w:p>
    <w:p w:rsidR="002B0496" w:rsidRPr="00C35782" w:rsidRDefault="002B0496" w:rsidP="00F46215">
      <w:pPr>
        <w:pStyle w:val="libNormal"/>
        <w:rPr>
          <w:rtl/>
        </w:rPr>
      </w:pPr>
      <w:r w:rsidRPr="001E4D37">
        <w:rPr>
          <w:rStyle w:val="libAlaemChar"/>
          <w:rtl/>
        </w:rPr>
        <w:t>(</w:t>
      </w:r>
      <w:r w:rsidRPr="002E737F">
        <w:rPr>
          <w:rStyle w:val="libAieChar"/>
          <w:rtl/>
        </w:rPr>
        <w:t>وَهُمْ فِي غَفْلَةٍ وَهُمْ لا يُؤْمِنُونَ</w:t>
      </w:r>
      <w:r w:rsidRPr="001E4D37">
        <w:rPr>
          <w:rStyle w:val="libAlaemChar"/>
          <w:rtl/>
        </w:rPr>
        <w:t>)</w:t>
      </w:r>
      <w:r w:rsidRPr="00C35782">
        <w:rPr>
          <w:rtl/>
        </w:rPr>
        <w:t xml:space="preserve"> حالان متعلّقان بقوله</w:t>
      </w:r>
      <w:r>
        <w:rPr>
          <w:rtl/>
        </w:rPr>
        <w:t xml:space="preserve">: </w:t>
      </w:r>
      <w:r w:rsidRPr="001E4D37">
        <w:rPr>
          <w:rStyle w:val="libAlaemChar"/>
          <w:rtl/>
        </w:rPr>
        <w:t>(</w:t>
      </w:r>
      <w:r w:rsidRPr="002E737F">
        <w:rPr>
          <w:rStyle w:val="libAieChar"/>
          <w:rtl/>
        </w:rPr>
        <w:t>فِي ضَلالٍ مُبِينٍ</w:t>
      </w:r>
      <w:r w:rsidRPr="001E4D37">
        <w:rPr>
          <w:rStyle w:val="libAlaemChar"/>
          <w:rtl/>
        </w:rPr>
        <w:t>)</w:t>
      </w:r>
      <w:r>
        <w:rPr>
          <w:rtl/>
        </w:rPr>
        <w:t xml:space="preserve">، </w:t>
      </w:r>
      <w:r w:rsidRPr="00C35782">
        <w:rPr>
          <w:rtl/>
        </w:rPr>
        <w:t>وما بينهما اعتراض. أو</w:t>
      </w:r>
      <w:r>
        <w:rPr>
          <w:rtl/>
        </w:rPr>
        <w:t xml:space="preserve"> بـ </w:t>
      </w:r>
      <w:r w:rsidRPr="00C35782">
        <w:rPr>
          <w:rtl/>
        </w:rPr>
        <w:t>«أنذرهم»</w:t>
      </w:r>
      <w:r>
        <w:rPr>
          <w:rtl/>
        </w:rPr>
        <w:t xml:space="preserve">، </w:t>
      </w:r>
      <w:r w:rsidRPr="00C35782">
        <w:rPr>
          <w:rtl/>
        </w:rPr>
        <w:t>أي</w:t>
      </w:r>
      <w:r>
        <w:rPr>
          <w:rtl/>
        </w:rPr>
        <w:t xml:space="preserve">: </w:t>
      </w:r>
      <w:r w:rsidRPr="00C35782">
        <w:rPr>
          <w:rtl/>
        </w:rPr>
        <w:t>أنذرهم غافلين غير مؤمنين. فيكونان حالين متضمّنين للتعليل.</w:t>
      </w:r>
    </w:p>
    <w:p w:rsidR="002B0496" w:rsidRPr="00C35782" w:rsidRDefault="002B0496" w:rsidP="00F46215">
      <w:pPr>
        <w:pStyle w:val="libNormal"/>
        <w:rPr>
          <w:rtl/>
        </w:rPr>
      </w:pPr>
      <w:r w:rsidRPr="00C35782">
        <w:rPr>
          <w:rtl/>
        </w:rPr>
        <w:t>روى مسلم في الصحيح بالإسناد عن أبي سعيد الخدري قال</w:t>
      </w:r>
      <w:r>
        <w:rPr>
          <w:rtl/>
        </w:rPr>
        <w:t xml:space="preserve">: </w:t>
      </w:r>
      <w:r w:rsidRPr="00C35782">
        <w:rPr>
          <w:rtl/>
        </w:rPr>
        <w:t xml:space="preserve">«قال رسول الله </w:t>
      </w:r>
      <w:r w:rsidRPr="001E4D37">
        <w:rPr>
          <w:rStyle w:val="libAlaemChar"/>
          <w:rtl/>
        </w:rPr>
        <w:t>صلى‌الله‌عليه‌وآله‌وسلم</w:t>
      </w:r>
      <w:r>
        <w:rPr>
          <w:rtl/>
        </w:rPr>
        <w:t xml:space="preserve">: </w:t>
      </w:r>
      <w:r w:rsidRPr="00C35782">
        <w:rPr>
          <w:rtl/>
        </w:rPr>
        <w:t>إذا دخل أهل الجنّة الجنّة</w:t>
      </w:r>
      <w:r>
        <w:rPr>
          <w:rtl/>
        </w:rPr>
        <w:t xml:space="preserve">، </w:t>
      </w:r>
      <w:r w:rsidRPr="00C35782">
        <w:rPr>
          <w:rtl/>
        </w:rPr>
        <w:t>وأهل النار النار</w:t>
      </w:r>
      <w:r>
        <w:rPr>
          <w:rtl/>
        </w:rPr>
        <w:t xml:space="preserve">، </w:t>
      </w:r>
      <w:r w:rsidRPr="00C35782">
        <w:rPr>
          <w:rtl/>
        </w:rPr>
        <w:t>قيل</w:t>
      </w:r>
      <w:r>
        <w:rPr>
          <w:rtl/>
        </w:rPr>
        <w:t xml:space="preserve">: </w:t>
      </w:r>
      <w:r w:rsidRPr="00C35782">
        <w:rPr>
          <w:rtl/>
        </w:rPr>
        <w:t>يا أهل الجنّة</w:t>
      </w:r>
      <w:r>
        <w:rPr>
          <w:rtl/>
        </w:rPr>
        <w:t xml:space="preserve">، </w:t>
      </w:r>
      <w:r w:rsidRPr="00C35782">
        <w:rPr>
          <w:rtl/>
        </w:rPr>
        <w:t>فيسرعون وينظرون. وقيل</w:t>
      </w:r>
      <w:r>
        <w:rPr>
          <w:rtl/>
        </w:rPr>
        <w:t xml:space="preserve">: </w:t>
      </w:r>
      <w:r w:rsidRPr="00C35782">
        <w:rPr>
          <w:rtl/>
        </w:rPr>
        <w:t>يا أهل النار</w:t>
      </w:r>
      <w:r>
        <w:rPr>
          <w:rtl/>
        </w:rPr>
        <w:t xml:space="preserve">، </w:t>
      </w:r>
      <w:r w:rsidRPr="00C35782">
        <w:rPr>
          <w:rtl/>
        </w:rPr>
        <w:t xml:space="preserve">فيسرعون وينظرون. فيجاء بالموت وكأنّه كبش أملح </w:t>
      </w:r>
      <w:r w:rsidR="00396022" w:rsidRPr="00396022">
        <w:rPr>
          <w:rStyle w:val="libFootnotenumChar"/>
          <w:rtl/>
        </w:rPr>
        <w:t>(1)</w:t>
      </w:r>
      <w:r>
        <w:rPr>
          <w:rtl/>
        </w:rPr>
        <w:t xml:space="preserve">، </w:t>
      </w:r>
      <w:r w:rsidRPr="00C35782">
        <w:rPr>
          <w:rtl/>
        </w:rPr>
        <w:t>فيقال لهم</w:t>
      </w:r>
      <w:r>
        <w:rPr>
          <w:rtl/>
        </w:rPr>
        <w:t xml:space="preserve">: </w:t>
      </w:r>
      <w:r w:rsidRPr="00C35782">
        <w:rPr>
          <w:rtl/>
        </w:rPr>
        <w:t>تعرفون الموت</w:t>
      </w:r>
      <w:r>
        <w:rPr>
          <w:rtl/>
        </w:rPr>
        <w:t>؟</w:t>
      </w:r>
      <w:r w:rsidRPr="00C35782">
        <w:rPr>
          <w:rtl/>
        </w:rPr>
        <w:t xml:space="preserve"> فيقولون</w:t>
      </w:r>
      <w:r>
        <w:rPr>
          <w:rtl/>
        </w:rPr>
        <w:t xml:space="preserve">: </w:t>
      </w:r>
      <w:r w:rsidRPr="00C35782">
        <w:rPr>
          <w:rtl/>
        </w:rPr>
        <w:t>هذا هذا. وكلّ قد عرفه. قال</w:t>
      </w:r>
      <w:r>
        <w:rPr>
          <w:rtl/>
        </w:rPr>
        <w:t xml:space="preserve">: </w:t>
      </w:r>
      <w:r w:rsidRPr="00C35782">
        <w:rPr>
          <w:rtl/>
        </w:rPr>
        <w:t>فيقدّم فيذبح. ثمّ يقال</w:t>
      </w:r>
      <w:r>
        <w:rPr>
          <w:rtl/>
        </w:rPr>
        <w:t xml:space="preserve">: </w:t>
      </w:r>
      <w:r w:rsidRPr="00C35782">
        <w:rPr>
          <w:rtl/>
        </w:rPr>
        <w:t>يا أهل الجنّة</w:t>
      </w:r>
      <w:r>
        <w:rPr>
          <w:rtl/>
        </w:rPr>
        <w:t>!</w:t>
      </w:r>
      <w:r w:rsidRPr="00C35782">
        <w:rPr>
          <w:rtl/>
        </w:rPr>
        <w:t xml:space="preserve"> خلود فلا موت. ويا أهل النار</w:t>
      </w:r>
      <w:r>
        <w:rPr>
          <w:rtl/>
        </w:rPr>
        <w:t>!</w:t>
      </w:r>
      <w:r w:rsidRPr="00C35782">
        <w:rPr>
          <w:rtl/>
        </w:rPr>
        <w:t xml:space="preserve"> خلود فلا موت. قال</w:t>
      </w:r>
      <w:r>
        <w:rPr>
          <w:rtl/>
        </w:rPr>
        <w:t xml:space="preserve">: </w:t>
      </w:r>
      <w:r w:rsidRPr="00C35782">
        <w:rPr>
          <w:rtl/>
        </w:rPr>
        <w:t>وذلك قوله</w:t>
      </w:r>
      <w:r>
        <w:rPr>
          <w:rtl/>
        </w:rPr>
        <w:t xml:space="preserve">: </w:t>
      </w:r>
      <w:r w:rsidRPr="001E4D37">
        <w:rPr>
          <w:rStyle w:val="libAlaemChar"/>
          <w:rtl/>
        </w:rPr>
        <w:t>(</w:t>
      </w:r>
      <w:r w:rsidRPr="002E737F">
        <w:rPr>
          <w:rStyle w:val="libAieChar"/>
          <w:rtl/>
        </w:rPr>
        <w:t>وَأَنْذِرْهُمْ يَوْمَ الْحَسْرَةِ</w:t>
      </w:r>
      <w:r w:rsidRPr="001E4D37">
        <w:rPr>
          <w:rStyle w:val="libAlaemChar"/>
          <w:rtl/>
        </w:rPr>
        <w:t>)</w:t>
      </w:r>
      <w:r>
        <w:rPr>
          <w:rtl/>
        </w:rPr>
        <w:t>.</w:t>
      </w:r>
    </w:p>
    <w:p w:rsidR="002B0496" w:rsidRPr="00C35782" w:rsidRDefault="002B0496" w:rsidP="00F46215">
      <w:pPr>
        <w:pStyle w:val="libNormal"/>
        <w:rPr>
          <w:rtl/>
        </w:rPr>
      </w:pPr>
      <w:r>
        <w:rPr>
          <w:rtl/>
        </w:rPr>
        <w:t>و</w:t>
      </w:r>
      <w:r w:rsidRPr="00C35782">
        <w:rPr>
          <w:rtl/>
        </w:rPr>
        <w:t xml:space="preserve">رواه أصحابنا عن أبي جعفر وأبي عبد الله </w:t>
      </w:r>
      <w:r w:rsidRPr="001E4D37">
        <w:rPr>
          <w:rStyle w:val="libAlaemChar"/>
          <w:rtl/>
        </w:rPr>
        <w:t>عليه‌السلام</w:t>
      </w:r>
      <w:r w:rsidRPr="00C35782">
        <w:rPr>
          <w:rtl/>
        </w:rPr>
        <w:t>. ثمّ جاء في آخره</w:t>
      </w:r>
      <w:r>
        <w:rPr>
          <w:rtl/>
        </w:rPr>
        <w:t xml:space="preserve">: </w:t>
      </w:r>
      <w:r w:rsidRPr="00C35782">
        <w:rPr>
          <w:rtl/>
        </w:rPr>
        <w:t>«فيفرح أهل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الكبش الأملح</w:t>
      </w:r>
      <w:r>
        <w:rPr>
          <w:rtl/>
        </w:rPr>
        <w:t xml:space="preserve">: </w:t>
      </w:r>
      <w:r w:rsidRPr="00C35782">
        <w:rPr>
          <w:rtl/>
        </w:rPr>
        <w:t>إذا كان أسود يعلو شعره بياض.</w:t>
      </w:r>
    </w:p>
    <w:p w:rsidR="002B0496" w:rsidRPr="00C35782" w:rsidRDefault="002B0496" w:rsidP="00D35ED9">
      <w:pPr>
        <w:pStyle w:val="libNormal0"/>
        <w:rPr>
          <w:rtl/>
        </w:rPr>
      </w:pPr>
      <w:r>
        <w:rPr>
          <w:rtl/>
        </w:rPr>
        <w:br w:type="page"/>
      </w:r>
      <w:r w:rsidRPr="00C35782">
        <w:rPr>
          <w:rtl/>
        </w:rPr>
        <w:lastRenderedPageBreak/>
        <w:t>الجنّة فرحا لو كان أحد يومئذ ميّتا لماتوا فرحا</w:t>
      </w:r>
      <w:r>
        <w:rPr>
          <w:rtl/>
        </w:rPr>
        <w:t xml:space="preserve">، </w:t>
      </w:r>
      <w:r w:rsidRPr="00C35782">
        <w:rPr>
          <w:rtl/>
        </w:rPr>
        <w:t xml:space="preserve">ويشهق أهل النار شهقة لو كان أحد ميّتا لماتوا»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إِنَّا نَحْنُ نَرِثُ الْأَرْضَ وَمَنْ عَلَيْها وَإِلَيْنا يُرْجَعُونَ (40) وَاذْكُرْ فِي الْكِتابِ إِبْراهِيمَ إِنَّهُ كانَ صِدِّيقاً نَبِيًّا (41) إِذْ قالَ لِأَبِيهِ يا أَبَتِ لِمَ تَعْبُدُ ما لا يَسْمَعُ وَلا يُبْصِرُ وَلا يُغْنِي عَنْكَ شَيْئاً (42) يا أَبَتِ إِنِّي قَدْ جاءَنِي مِنَ الْعِلْمِ ما لَمْ يَأْتِكَ فَاتَّبِعْنِي أَهْدِكَ صِراطاً سَوِيًّا (43) يا أَبَتِ لا تَعْبُدِ الشَّيْطانَ إِنَّ الشَّيْطانَ كانَ لِلرَّحْمنِ عَصِيًّا (44) يا أَبَتِ إِنِّي أَخافُ أَنْ يَمَسَّكَ عَذابٌ مِنَ الرَّحْمنِ فَتَكُونَ لِلشَّيْطانِ وَلِيًّا (45) قالَ أَراغِبٌ أَنْتَ عَنْ آلِهَتِي يا إِبْراهِيمُ لَئِنْ لَمْ تَنْتَهِ لَأَرْجُمَنَّكَ وَاهْجُرْنِي مَلِيًّا (46) قالَ سَلامٌ عَلَيْكَ سَأَسْتَغْفِرُ لَكَ رَبِّي إِنَّهُ كانَ بِي حَفِيًّا (47) وَأَعْتَزِلُكُمْ وَما تَدْعُونَ مِنْ دُونِ اللهِ وَأَدْعُوا رَبِّي عَسى أَلاَّ أَكُونَ بِدُعاءِ رَبِّي شَقِيًّا (48) فَلَمَّا اعْتَزَلَهُمْ وَما يَعْبُدُونَ مِنْ دُونِ اللهِ وَهَبْنا لَهُ إِسْحاقَ وَيَعْقُوبَ وَكُلاًّ جَعَلْنا نَبِيًّا (49) وَوَهَبْنا لَهُمْ مِنْ رَحْمَتِنا وَجَعَلْنا لَهُمْ لِسانَ صِدْقٍ عَلِيًّا (50)</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صحيح مسلم 4</w:t>
      </w:r>
      <w:r>
        <w:rPr>
          <w:rtl/>
        </w:rPr>
        <w:t xml:space="preserve">: </w:t>
      </w:r>
      <w:r w:rsidRPr="00C35782">
        <w:rPr>
          <w:rtl/>
        </w:rPr>
        <w:t>2188</w:t>
      </w:r>
      <w:r>
        <w:rPr>
          <w:rtl/>
        </w:rPr>
        <w:t xml:space="preserve"> ـ </w:t>
      </w:r>
      <w:r w:rsidRPr="00C35782">
        <w:rPr>
          <w:rtl/>
        </w:rPr>
        <w:t>2189 ح 40</w:t>
      </w:r>
      <w:r>
        <w:rPr>
          <w:rtl/>
        </w:rPr>
        <w:t xml:space="preserve"> ـ </w:t>
      </w:r>
      <w:r w:rsidRPr="00C35782">
        <w:rPr>
          <w:rtl/>
        </w:rPr>
        <w:t>41.</w:t>
      </w:r>
    </w:p>
    <w:p w:rsidR="002B0496" w:rsidRPr="00C35782" w:rsidRDefault="002B0496" w:rsidP="00F46215">
      <w:pPr>
        <w:pStyle w:val="libNormal"/>
        <w:rPr>
          <w:rtl/>
        </w:rPr>
      </w:pPr>
      <w:r>
        <w:rPr>
          <w:rtl/>
        </w:rPr>
        <w:br w:type="page"/>
      </w:r>
      <w:r w:rsidRPr="00C35782">
        <w:rPr>
          <w:rtl/>
        </w:rPr>
        <w:lastRenderedPageBreak/>
        <w:t>ثمّ أخبر سبحانه عن إفناء الدنيا وما عليها الّذي هو مقدّمة وقوع يوم الحسرة</w:t>
      </w:r>
      <w:r>
        <w:rPr>
          <w:rtl/>
        </w:rPr>
        <w:t xml:space="preserve">، </w:t>
      </w:r>
      <w:r w:rsidRPr="00C35782">
        <w:rPr>
          <w:rtl/>
        </w:rPr>
        <w:t>فقال</w:t>
      </w:r>
      <w:r>
        <w:rPr>
          <w:rtl/>
        </w:rPr>
        <w:t xml:space="preserve">: </w:t>
      </w:r>
      <w:r w:rsidRPr="001E4D37">
        <w:rPr>
          <w:rStyle w:val="libAlaemChar"/>
          <w:rtl/>
        </w:rPr>
        <w:t>(</w:t>
      </w:r>
      <w:r w:rsidRPr="002E737F">
        <w:rPr>
          <w:rStyle w:val="libAieChar"/>
          <w:rtl/>
        </w:rPr>
        <w:t>إِنَّا نَحْنُ نَرِثُ الْأَرْضَ وَمَنْ عَلَيْها</w:t>
      </w:r>
      <w:r w:rsidRPr="001E4D37">
        <w:rPr>
          <w:rStyle w:val="libAlaemChar"/>
          <w:rtl/>
        </w:rPr>
        <w:t>)</w:t>
      </w:r>
      <w:r w:rsidRPr="00C35782">
        <w:rPr>
          <w:rtl/>
        </w:rPr>
        <w:t xml:space="preserve"> أي</w:t>
      </w:r>
      <w:r>
        <w:rPr>
          <w:rtl/>
        </w:rPr>
        <w:t xml:space="preserve">: </w:t>
      </w:r>
      <w:r w:rsidRPr="00C35782">
        <w:rPr>
          <w:rtl/>
        </w:rPr>
        <w:t>نميت سكّانها</w:t>
      </w:r>
      <w:r>
        <w:rPr>
          <w:rtl/>
        </w:rPr>
        <w:t xml:space="preserve">، </w:t>
      </w:r>
      <w:r w:rsidRPr="00C35782">
        <w:rPr>
          <w:rtl/>
        </w:rPr>
        <w:t>فلا يبقى فيها مالك ولا ملك. أو نتوفّى الأرض ومن عليها بالإفناء والإهلاك</w:t>
      </w:r>
      <w:r>
        <w:rPr>
          <w:rtl/>
        </w:rPr>
        <w:t xml:space="preserve">، </w:t>
      </w:r>
      <w:r w:rsidRPr="00C35782">
        <w:rPr>
          <w:rtl/>
        </w:rPr>
        <w:t xml:space="preserve">توفّي الوارث لإرثه. </w:t>
      </w:r>
      <w:r w:rsidRPr="001E4D37">
        <w:rPr>
          <w:rStyle w:val="libAlaemChar"/>
          <w:rtl/>
        </w:rPr>
        <w:t>(</w:t>
      </w:r>
      <w:r w:rsidRPr="002E737F">
        <w:rPr>
          <w:rStyle w:val="libAieChar"/>
          <w:rtl/>
        </w:rPr>
        <w:t>وَإِلَيْنا يُرْجَعُونَ</w:t>
      </w:r>
      <w:r w:rsidRPr="001E4D37">
        <w:rPr>
          <w:rStyle w:val="libAlaemChar"/>
          <w:rtl/>
        </w:rPr>
        <w:t>)</w:t>
      </w:r>
      <w:r w:rsidRPr="00C35782">
        <w:rPr>
          <w:rtl/>
        </w:rPr>
        <w:t xml:space="preserve"> يردّون للجزاء بعد الموت</w:t>
      </w:r>
      <w:r>
        <w:rPr>
          <w:rtl/>
        </w:rPr>
        <w:t xml:space="preserve">، </w:t>
      </w:r>
      <w:r w:rsidRPr="00C35782">
        <w:rPr>
          <w:rtl/>
        </w:rPr>
        <w:t>أي</w:t>
      </w:r>
      <w:r>
        <w:rPr>
          <w:rtl/>
        </w:rPr>
        <w:t xml:space="preserve">: </w:t>
      </w:r>
      <w:r w:rsidRPr="00C35782">
        <w:rPr>
          <w:rtl/>
        </w:rPr>
        <w:t>إلى حيث لا يملك الأمر والنهي غيرنا.</w:t>
      </w:r>
    </w:p>
    <w:p w:rsidR="002B0496" w:rsidRPr="00C35782" w:rsidRDefault="002B0496" w:rsidP="00F46215">
      <w:pPr>
        <w:pStyle w:val="libNormal"/>
        <w:rPr>
          <w:rtl/>
        </w:rPr>
      </w:pPr>
      <w:r w:rsidRPr="00C35782">
        <w:rPr>
          <w:rtl/>
        </w:rPr>
        <w:t>ثمّ أخبر عن قصّة إبراهيم الّتي هي متضمّنة للتوحيد</w:t>
      </w:r>
      <w:r>
        <w:rPr>
          <w:rtl/>
        </w:rPr>
        <w:t xml:space="preserve">، </w:t>
      </w:r>
      <w:r w:rsidRPr="00C35782">
        <w:rPr>
          <w:rtl/>
        </w:rPr>
        <w:t>الّذي هو منشأ الفلاح والفوز يوم الحسرة</w:t>
      </w:r>
      <w:r>
        <w:rPr>
          <w:rtl/>
        </w:rPr>
        <w:t xml:space="preserve">، </w:t>
      </w:r>
      <w:r w:rsidRPr="00C35782">
        <w:rPr>
          <w:rtl/>
        </w:rPr>
        <w:t>فقال</w:t>
      </w:r>
      <w:r>
        <w:rPr>
          <w:rtl/>
        </w:rPr>
        <w:t xml:space="preserve">: </w:t>
      </w:r>
      <w:r w:rsidRPr="001E4D37">
        <w:rPr>
          <w:rStyle w:val="libAlaemChar"/>
          <w:rtl/>
        </w:rPr>
        <w:t>(</w:t>
      </w:r>
      <w:r w:rsidRPr="002E737F">
        <w:rPr>
          <w:rStyle w:val="libAieChar"/>
          <w:rtl/>
        </w:rPr>
        <w:t>وَاذْكُرْ فِي الْكِتابِ إِبْراهِيمَ إِنَّهُ كانَ صِدِّيقاً</w:t>
      </w:r>
      <w:r w:rsidRPr="001E4D37">
        <w:rPr>
          <w:rStyle w:val="libAlaemChar"/>
          <w:rtl/>
        </w:rPr>
        <w:t>)</w:t>
      </w:r>
      <w:r w:rsidRPr="00C35782">
        <w:rPr>
          <w:rtl/>
        </w:rPr>
        <w:t xml:space="preserve"> ملازما للصدق</w:t>
      </w:r>
      <w:r>
        <w:rPr>
          <w:rtl/>
        </w:rPr>
        <w:t xml:space="preserve">، </w:t>
      </w:r>
      <w:r w:rsidRPr="00C35782">
        <w:rPr>
          <w:rtl/>
        </w:rPr>
        <w:t>أو كثير التصديق</w:t>
      </w:r>
      <w:r>
        <w:rPr>
          <w:rtl/>
        </w:rPr>
        <w:t xml:space="preserve">، </w:t>
      </w:r>
      <w:r w:rsidRPr="00C35782">
        <w:rPr>
          <w:rtl/>
        </w:rPr>
        <w:t>لكثرة ما صدّق به من غيوب الله وآياته وكتبه ورسله. وهو من أبنية المبالغة. ونظيره</w:t>
      </w:r>
      <w:r>
        <w:rPr>
          <w:rtl/>
        </w:rPr>
        <w:t xml:space="preserve">: </w:t>
      </w:r>
      <w:r w:rsidRPr="00C35782">
        <w:rPr>
          <w:rtl/>
        </w:rPr>
        <w:t xml:space="preserve">النطّيق. </w:t>
      </w:r>
      <w:r w:rsidRPr="001E4D37">
        <w:rPr>
          <w:rStyle w:val="libAlaemChar"/>
          <w:rtl/>
        </w:rPr>
        <w:t>(</w:t>
      </w:r>
      <w:r w:rsidRPr="002E737F">
        <w:rPr>
          <w:rStyle w:val="libAieChar"/>
          <w:rtl/>
        </w:rPr>
        <w:t>نَبِيًّا</w:t>
      </w:r>
      <w:r w:rsidRPr="001E4D37">
        <w:rPr>
          <w:rStyle w:val="libAlaemChar"/>
          <w:rtl/>
        </w:rPr>
        <w:t>)</w:t>
      </w:r>
      <w:r w:rsidRPr="00C35782">
        <w:rPr>
          <w:rtl/>
        </w:rPr>
        <w:t xml:space="preserve"> رفيع الشأن برسالة الله تعالى.</w:t>
      </w:r>
    </w:p>
    <w:p w:rsidR="002B0496" w:rsidRPr="00C35782" w:rsidRDefault="002B0496" w:rsidP="00F46215">
      <w:pPr>
        <w:pStyle w:val="libNormal"/>
        <w:rPr>
          <w:rtl/>
        </w:rPr>
      </w:pPr>
      <w:r w:rsidRPr="001E4D37">
        <w:rPr>
          <w:rStyle w:val="libAlaemChar"/>
          <w:rtl/>
        </w:rPr>
        <w:t>(</w:t>
      </w:r>
      <w:r w:rsidRPr="002E737F">
        <w:rPr>
          <w:rStyle w:val="libAieChar"/>
          <w:rtl/>
        </w:rPr>
        <w:t>إِذْ قالَ</w:t>
      </w:r>
      <w:r w:rsidRPr="001E4D37">
        <w:rPr>
          <w:rStyle w:val="libAlaemChar"/>
          <w:rtl/>
        </w:rPr>
        <w:t>)</w:t>
      </w:r>
      <w:r w:rsidRPr="00C35782">
        <w:rPr>
          <w:rtl/>
        </w:rPr>
        <w:t xml:space="preserve"> بدل من «إبراهيم»</w:t>
      </w:r>
      <w:r>
        <w:rPr>
          <w:rtl/>
        </w:rPr>
        <w:t xml:space="preserve">، </w:t>
      </w:r>
      <w:r w:rsidRPr="00C35782">
        <w:rPr>
          <w:rtl/>
        </w:rPr>
        <w:t>وما بينهما اعتراض. أو متعلّق</w:t>
      </w:r>
      <w:r>
        <w:rPr>
          <w:rtl/>
        </w:rPr>
        <w:t xml:space="preserve"> بـ </w:t>
      </w:r>
      <w:r w:rsidRPr="00C35782">
        <w:rPr>
          <w:rtl/>
        </w:rPr>
        <w:t>«كان» أو</w:t>
      </w:r>
      <w:r>
        <w:rPr>
          <w:rtl/>
        </w:rPr>
        <w:t xml:space="preserve"> بـ </w:t>
      </w:r>
      <w:r w:rsidRPr="00C35782">
        <w:rPr>
          <w:rtl/>
        </w:rPr>
        <w:t>«صدّيقا نبيّا»</w:t>
      </w:r>
      <w:r>
        <w:rPr>
          <w:rtl/>
        </w:rPr>
        <w:t>.</w:t>
      </w:r>
      <w:r w:rsidRPr="00C35782">
        <w:rPr>
          <w:rtl/>
        </w:rPr>
        <w:t xml:space="preserve"> </w:t>
      </w:r>
      <w:r w:rsidRPr="001E4D37">
        <w:rPr>
          <w:rStyle w:val="libAlaemChar"/>
          <w:rtl/>
        </w:rPr>
        <w:t>(</w:t>
      </w:r>
      <w:r w:rsidRPr="002E737F">
        <w:rPr>
          <w:rStyle w:val="libAieChar"/>
          <w:rtl/>
        </w:rPr>
        <w:t>لِأَبِيهِ</w:t>
      </w:r>
      <w:r w:rsidRPr="001E4D37">
        <w:rPr>
          <w:rStyle w:val="libAlaemChar"/>
          <w:rtl/>
        </w:rPr>
        <w:t>)</w:t>
      </w:r>
      <w:r w:rsidRPr="00C35782">
        <w:rPr>
          <w:rtl/>
        </w:rPr>
        <w:t xml:space="preserve"> أي</w:t>
      </w:r>
      <w:r>
        <w:rPr>
          <w:rtl/>
        </w:rPr>
        <w:t xml:space="preserve">: </w:t>
      </w:r>
      <w:r w:rsidRPr="00C35782">
        <w:rPr>
          <w:rtl/>
        </w:rPr>
        <w:t>لعمّه الّذي هو بمنزلة أبيه في تربيته</w:t>
      </w:r>
      <w:r>
        <w:rPr>
          <w:rtl/>
        </w:rPr>
        <w:t xml:space="preserve">، </w:t>
      </w:r>
      <w:r w:rsidRPr="00C35782">
        <w:rPr>
          <w:rtl/>
        </w:rPr>
        <w:t>أو لجدّه لأمّه</w:t>
      </w:r>
      <w:r>
        <w:rPr>
          <w:rtl/>
        </w:rPr>
        <w:t xml:space="preserve">، </w:t>
      </w:r>
      <w:r w:rsidRPr="00C35782">
        <w:rPr>
          <w:rtl/>
        </w:rPr>
        <w:t>فإنّ أباه الّذي ولده كان اسمه تارخ</w:t>
      </w:r>
      <w:r>
        <w:rPr>
          <w:rtl/>
        </w:rPr>
        <w:t xml:space="preserve">، </w:t>
      </w:r>
      <w:r w:rsidRPr="00C35782">
        <w:rPr>
          <w:rtl/>
        </w:rPr>
        <w:t xml:space="preserve">لإجماع الطائفة الحقّة على أنّ آباء الأنبياء كلّهم إلى آدم كانوا مسلمين موحّدين. وقد بيّنّا ذلك في سورة الأنعام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يا أَبَتِ</w:t>
      </w:r>
      <w:r w:rsidRPr="001E4D37">
        <w:rPr>
          <w:rStyle w:val="libAlaemChar"/>
          <w:rtl/>
        </w:rPr>
        <w:t>)</w:t>
      </w:r>
      <w:r w:rsidRPr="00C35782">
        <w:rPr>
          <w:rtl/>
        </w:rPr>
        <w:t xml:space="preserve"> التاء معوّضة من ياء الإضافة</w:t>
      </w:r>
      <w:r>
        <w:rPr>
          <w:rtl/>
        </w:rPr>
        <w:t xml:space="preserve">، </w:t>
      </w:r>
      <w:r w:rsidRPr="00C35782">
        <w:rPr>
          <w:rtl/>
        </w:rPr>
        <w:t>ولذلك لا يقال</w:t>
      </w:r>
      <w:r>
        <w:rPr>
          <w:rtl/>
        </w:rPr>
        <w:t xml:space="preserve">: </w:t>
      </w:r>
      <w:r w:rsidRPr="00C35782">
        <w:rPr>
          <w:rtl/>
        </w:rPr>
        <w:t>يا أبتي</w:t>
      </w:r>
      <w:r>
        <w:rPr>
          <w:rtl/>
        </w:rPr>
        <w:t xml:space="preserve">، </w:t>
      </w:r>
      <w:r w:rsidRPr="00C35782">
        <w:rPr>
          <w:rtl/>
        </w:rPr>
        <w:t>لئلّا يجمع بين العوض والمعوّض منه</w:t>
      </w:r>
      <w:r>
        <w:rPr>
          <w:rtl/>
        </w:rPr>
        <w:t xml:space="preserve">، </w:t>
      </w:r>
      <w:r w:rsidRPr="00C35782">
        <w:rPr>
          <w:rtl/>
        </w:rPr>
        <w:t>ويقال</w:t>
      </w:r>
      <w:r>
        <w:rPr>
          <w:rtl/>
        </w:rPr>
        <w:t xml:space="preserve">: </w:t>
      </w:r>
      <w:r w:rsidRPr="00C35782">
        <w:rPr>
          <w:rtl/>
        </w:rPr>
        <w:t>يا أبتا. وإنّما تذكر للاستعطاف</w:t>
      </w:r>
      <w:r>
        <w:rPr>
          <w:rtl/>
        </w:rPr>
        <w:t xml:space="preserve">، </w:t>
      </w:r>
      <w:r w:rsidRPr="00C35782">
        <w:rPr>
          <w:rtl/>
        </w:rPr>
        <w:t>ولذلك كرّرها.</w:t>
      </w:r>
    </w:p>
    <w:p w:rsidR="002B0496" w:rsidRPr="00C35782" w:rsidRDefault="002B0496" w:rsidP="00F46215">
      <w:pPr>
        <w:pStyle w:val="libNormal"/>
        <w:rPr>
          <w:rtl/>
        </w:rPr>
      </w:pPr>
      <w:r w:rsidRPr="001E4D37">
        <w:rPr>
          <w:rStyle w:val="libAlaemChar"/>
          <w:rtl/>
        </w:rPr>
        <w:t>(</w:t>
      </w:r>
      <w:r w:rsidRPr="002E737F">
        <w:rPr>
          <w:rStyle w:val="libAieChar"/>
          <w:rtl/>
        </w:rPr>
        <w:t>لِمَ تَعْبُدُ ما لا يَسْمَعُ وَلا يُبْصِرُ</w:t>
      </w:r>
      <w:r w:rsidRPr="001E4D37">
        <w:rPr>
          <w:rStyle w:val="libAlaemChar"/>
          <w:rtl/>
        </w:rPr>
        <w:t>)</w:t>
      </w:r>
      <w:r w:rsidRPr="00C35782">
        <w:rPr>
          <w:rtl/>
        </w:rPr>
        <w:t xml:space="preserve"> فيعرف حالك</w:t>
      </w:r>
      <w:r>
        <w:rPr>
          <w:rtl/>
        </w:rPr>
        <w:t xml:space="preserve">، </w:t>
      </w:r>
      <w:r w:rsidRPr="00C35782">
        <w:rPr>
          <w:rtl/>
        </w:rPr>
        <w:t>ويسمع ذكرك</w:t>
      </w:r>
      <w:r>
        <w:rPr>
          <w:rtl/>
        </w:rPr>
        <w:t xml:space="preserve">، </w:t>
      </w:r>
      <w:r w:rsidRPr="00C35782">
        <w:rPr>
          <w:rtl/>
        </w:rPr>
        <w:t xml:space="preserve">ويرى خضوعك </w:t>
      </w:r>
      <w:r w:rsidRPr="001E4D37">
        <w:rPr>
          <w:rStyle w:val="libAlaemChar"/>
          <w:rtl/>
        </w:rPr>
        <w:t>(</w:t>
      </w:r>
      <w:r w:rsidRPr="002E737F">
        <w:rPr>
          <w:rStyle w:val="libAieChar"/>
          <w:rtl/>
        </w:rPr>
        <w:t>وَلا يُغْنِي عَنْكَ شَيْئاً</w:t>
      </w:r>
      <w:r w:rsidRPr="001E4D37">
        <w:rPr>
          <w:rStyle w:val="libAlaemChar"/>
          <w:rtl/>
        </w:rPr>
        <w:t>)</w:t>
      </w:r>
      <w:r w:rsidRPr="00C35782">
        <w:rPr>
          <w:rtl/>
        </w:rPr>
        <w:t xml:space="preserve"> في جلب نفع أو دفع ضرّ.</w:t>
      </w:r>
    </w:p>
    <w:p w:rsidR="002B0496" w:rsidRPr="00C35782" w:rsidRDefault="002B0496" w:rsidP="00F46215">
      <w:pPr>
        <w:pStyle w:val="libNormal"/>
        <w:rPr>
          <w:rtl/>
        </w:rPr>
      </w:pPr>
      <w:r w:rsidRPr="00C35782">
        <w:rPr>
          <w:rtl/>
        </w:rPr>
        <w:t>دعاه إلى الهدى</w:t>
      </w:r>
      <w:r>
        <w:rPr>
          <w:rtl/>
        </w:rPr>
        <w:t xml:space="preserve">، </w:t>
      </w:r>
      <w:r w:rsidRPr="00C35782">
        <w:rPr>
          <w:rtl/>
        </w:rPr>
        <w:t>وبيّن ضلاله</w:t>
      </w:r>
      <w:r>
        <w:rPr>
          <w:rtl/>
        </w:rPr>
        <w:t xml:space="preserve">، </w:t>
      </w:r>
      <w:r w:rsidRPr="00C35782">
        <w:rPr>
          <w:rtl/>
        </w:rPr>
        <w:t>واحتجّ عليه أبلغ احتجاج وأرشقه</w:t>
      </w:r>
      <w:r>
        <w:rPr>
          <w:rtl/>
        </w:rPr>
        <w:t xml:space="preserve">، </w:t>
      </w:r>
      <w:r w:rsidRPr="00C35782">
        <w:rPr>
          <w:rtl/>
        </w:rPr>
        <w:t>برفق وحسن أدب وخلق حسن</w:t>
      </w:r>
      <w:r>
        <w:rPr>
          <w:rtl/>
        </w:rPr>
        <w:t xml:space="preserve">، </w:t>
      </w:r>
      <w:r w:rsidRPr="00C35782">
        <w:rPr>
          <w:rtl/>
        </w:rPr>
        <w:t>منتصحا في ذلك بنصيحة ربّه عزّ وعلا</w:t>
      </w:r>
      <w:r>
        <w:rPr>
          <w:rtl/>
        </w:rPr>
        <w:t xml:space="preserve">، </w:t>
      </w:r>
      <w:r w:rsidRPr="00C35782">
        <w:rPr>
          <w:rtl/>
        </w:rPr>
        <w:t>كما</w:t>
      </w:r>
      <w:r>
        <w:rPr>
          <w:rFonts w:hint="cs"/>
          <w:rtl/>
        </w:rPr>
        <w:t xml:space="preserve"> </w:t>
      </w:r>
      <w:r w:rsidRPr="00C35782">
        <w:rPr>
          <w:rtl/>
        </w:rPr>
        <w:t>روى أبو هريرة أنّه قال</w:t>
      </w:r>
      <w:r>
        <w:rPr>
          <w:rtl/>
        </w:rPr>
        <w:t xml:space="preserve">: </w:t>
      </w:r>
      <w:r w:rsidRPr="00C35782">
        <w:rPr>
          <w:rtl/>
        </w:rPr>
        <w:t xml:space="preserve">«قال رسول الله </w:t>
      </w:r>
      <w:r w:rsidRPr="001E4D37">
        <w:rPr>
          <w:rStyle w:val="libAlaemChar"/>
          <w:rtl/>
        </w:rPr>
        <w:t>صلى‌الله‌عليه‌وآله‌وسلم</w:t>
      </w:r>
      <w:r>
        <w:rPr>
          <w:rtl/>
        </w:rPr>
        <w:t xml:space="preserve">: </w:t>
      </w:r>
      <w:r w:rsidRPr="00C35782">
        <w:rPr>
          <w:rtl/>
        </w:rPr>
        <w:t xml:space="preserve">أوحى الله إلى إبراهيم </w:t>
      </w:r>
      <w:r w:rsidRPr="001E4D37">
        <w:rPr>
          <w:rStyle w:val="libAlaemChar"/>
          <w:rtl/>
        </w:rPr>
        <w:t>عليه‌السلام</w:t>
      </w:r>
      <w:r>
        <w:rPr>
          <w:rtl/>
        </w:rPr>
        <w:t xml:space="preserve">: </w:t>
      </w:r>
      <w:r w:rsidRPr="00C35782">
        <w:rPr>
          <w:rtl/>
        </w:rPr>
        <w:t>إنّك خليلي</w:t>
      </w:r>
      <w:r>
        <w:rPr>
          <w:rtl/>
        </w:rPr>
        <w:t xml:space="preserve">، </w:t>
      </w:r>
      <w:r w:rsidRPr="00C35782">
        <w:rPr>
          <w:rtl/>
        </w:rPr>
        <w:t>حسّن خلقك ولو مع الكفّار</w:t>
      </w:r>
      <w:r>
        <w:rPr>
          <w:rtl/>
        </w:rPr>
        <w:t xml:space="preserve">، </w:t>
      </w:r>
      <w:r w:rsidRPr="00C35782">
        <w:rPr>
          <w:rtl/>
        </w:rPr>
        <w:t>تدخل مداخل الأبرار</w:t>
      </w:r>
      <w:r>
        <w:rPr>
          <w:rtl/>
        </w:rPr>
        <w:t xml:space="preserve">، </w:t>
      </w:r>
      <w:r w:rsidRPr="00C35782">
        <w:rPr>
          <w:rtl/>
        </w:rPr>
        <w:t>فإنّ كلمتي سبقت لمن حسن خلقه</w:t>
      </w:r>
      <w:r>
        <w:rPr>
          <w:rtl/>
        </w:rPr>
        <w:t xml:space="preserve">: </w:t>
      </w:r>
      <w:r w:rsidRPr="00C35782">
        <w:rPr>
          <w:rtl/>
        </w:rPr>
        <w:t>أظلّه تحت عرشي</w:t>
      </w:r>
      <w:r>
        <w:rPr>
          <w:rtl/>
        </w:rPr>
        <w:t xml:space="preserve">، </w:t>
      </w:r>
      <w:r w:rsidRPr="00C35782">
        <w:rPr>
          <w:rtl/>
        </w:rPr>
        <w:t>وأسكنه حظيرة القدس</w:t>
      </w:r>
      <w:r>
        <w:rPr>
          <w:rtl/>
        </w:rPr>
        <w:t xml:space="preserve">، </w:t>
      </w:r>
      <w:r w:rsidRPr="00C35782">
        <w:rPr>
          <w:rtl/>
        </w:rPr>
        <w:t>وأدنيه من جواري»</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راجع ج 2 ص 415 ذيل الآية 74 من سورة الأنعام.</w:t>
      </w:r>
    </w:p>
    <w:p w:rsidR="002B0496" w:rsidRPr="00C35782" w:rsidRDefault="002B0496" w:rsidP="00F46215">
      <w:pPr>
        <w:pStyle w:val="libNormal"/>
        <w:rPr>
          <w:rtl/>
        </w:rPr>
      </w:pPr>
      <w:r>
        <w:rPr>
          <w:rtl/>
        </w:rPr>
        <w:br w:type="page"/>
      </w:r>
      <w:r w:rsidRPr="00C35782">
        <w:rPr>
          <w:rtl/>
        </w:rPr>
        <w:lastRenderedPageBreak/>
        <w:t>ولهذا لم يصرّح بضلالة أبيه</w:t>
      </w:r>
      <w:r>
        <w:rPr>
          <w:rtl/>
        </w:rPr>
        <w:t xml:space="preserve">، </w:t>
      </w:r>
      <w:r w:rsidRPr="00C35782">
        <w:rPr>
          <w:rtl/>
        </w:rPr>
        <w:t>بل طلب العلّة الّتي تدعوه إلى عبادة ما يستخفّ به العقل الصريح</w:t>
      </w:r>
      <w:r>
        <w:rPr>
          <w:rtl/>
        </w:rPr>
        <w:t xml:space="preserve">، </w:t>
      </w:r>
      <w:r w:rsidRPr="00C35782">
        <w:rPr>
          <w:rtl/>
        </w:rPr>
        <w:t>ويأبى الركون إليه</w:t>
      </w:r>
      <w:r>
        <w:rPr>
          <w:rtl/>
        </w:rPr>
        <w:t xml:space="preserve">، </w:t>
      </w:r>
      <w:r w:rsidRPr="00C35782">
        <w:rPr>
          <w:rtl/>
        </w:rPr>
        <w:t>فضلا عن عبادته الّتي هي غاية التعظيم</w:t>
      </w:r>
      <w:r>
        <w:rPr>
          <w:rtl/>
        </w:rPr>
        <w:t xml:space="preserve">، </w:t>
      </w:r>
      <w:r w:rsidRPr="00C35782">
        <w:rPr>
          <w:rtl/>
        </w:rPr>
        <w:t>ولا تحقّ إلّا لمن له الاستغناء التامّ والإنعام العامّ</w:t>
      </w:r>
      <w:r>
        <w:rPr>
          <w:rtl/>
        </w:rPr>
        <w:t xml:space="preserve">، </w:t>
      </w:r>
      <w:r w:rsidRPr="00C35782">
        <w:rPr>
          <w:rtl/>
        </w:rPr>
        <w:t>وهو الخالق الرازق</w:t>
      </w:r>
      <w:r>
        <w:rPr>
          <w:rtl/>
        </w:rPr>
        <w:t xml:space="preserve">، </w:t>
      </w:r>
      <w:r w:rsidRPr="00C35782">
        <w:rPr>
          <w:rtl/>
        </w:rPr>
        <w:t>المحيي المميت</w:t>
      </w:r>
      <w:r>
        <w:rPr>
          <w:rtl/>
        </w:rPr>
        <w:t xml:space="preserve">، </w:t>
      </w:r>
      <w:r w:rsidRPr="00C35782">
        <w:rPr>
          <w:rtl/>
        </w:rPr>
        <w:t>المعاقب المثيب</w:t>
      </w:r>
      <w:r>
        <w:rPr>
          <w:rtl/>
        </w:rPr>
        <w:t xml:space="preserve">، </w:t>
      </w:r>
      <w:r w:rsidRPr="00C35782">
        <w:rPr>
          <w:rtl/>
        </w:rPr>
        <w:t>الّذي منه أصول النعم وفروعها.</w:t>
      </w:r>
    </w:p>
    <w:p w:rsidR="002B0496" w:rsidRPr="00C35782" w:rsidRDefault="002B0496" w:rsidP="00F46215">
      <w:pPr>
        <w:pStyle w:val="libNormal"/>
        <w:rPr>
          <w:rtl/>
        </w:rPr>
      </w:pPr>
      <w:r w:rsidRPr="00C35782">
        <w:rPr>
          <w:rtl/>
        </w:rPr>
        <w:t>ونبّه على أنّ العاقل ينبغي أن يفعل ما يفعل لغرض صحيح. والشيء لو كان حيّا مميّزا سميعا بصيرا مقتدرا على النفع والضرّ ولكن كان ممكنا</w:t>
      </w:r>
      <w:r>
        <w:rPr>
          <w:rtl/>
        </w:rPr>
        <w:t xml:space="preserve">، </w:t>
      </w:r>
      <w:r w:rsidRPr="00C35782">
        <w:rPr>
          <w:rtl/>
        </w:rPr>
        <w:t>لاستنكف العقل القويم عن عبادته</w:t>
      </w:r>
      <w:r>
        <w:rPr>
          <w:rtl/>
        </w:rPr>
        <w:t xml:space="preserve">، </w:t>
      </w:r>
      <w:r w:rsidRPr="00C35782">
        <w:rPr>
          <w:rtl/>
        </w:rPr>
        <w:t>وإن كان أشرف الخلق كالملائكة والنبيّين</w:t>
      </w:r>
      <w:r>
        <w:rPr>
          <w:rtl/>
        </w:rPr>
        <w:t>،</w:t>
      </w:r>
      <w:r w:rsidRPr="006A3115">
        <w:rPr>
          <w:rtl/>
        </w:rPr>
        <w:t xml:space="preserve"> </w:t>
      </w:r>
      <w:r w:rsidRPr="00C35782">
        <w:rPr>
          <w:rtl/>
        </w:rPr>
        <w:t>ل</w:t>
      </w:r>
      <w:r>
        <w:rPr>
          <w:rFonts w:hint="cs"/>
          <w:rtl/>
        </w:rPr>
        <w:t>ـ</w:t>
      </w:r>
      <w:r w:rsidRPr="00C35782">
        <w:rPr>
          <w:rtl/>
        </w:rPr>
        <w:t>ما يراه مثله في الحاجة والانقياد للقدرة الواجبة</w:t>
      </w:r>
      <w:r>
        <w:rPr>
          <w:rtl/>
        </w:rPr>
        <w:t xml:space="preserve">، </w:t>
      </w:r>
      <w:r w:rsidRPr="00C35782">
        <w:rPr>
          <w:rtl/>
        </w:rPr>
        <w:t>فكيف إذا كان جمادا لا يسمع ولا يبصر</w:t>
      </w:r>
      <w:r>
        <w:rPr>
          <w:rtl/>
        </w:rPr>
        <w:t>؟!</w:t>
      </w:r>
      <w:r w:rsidRPr="00C35782">
        <w:rPr>
          <w:rtl/>
        </w:rPr>
        <w:t xml:space="preserve"> ثمّ ثنّى بدعوته إلى الحقّ مترّفقا به متلطّفا</w:t>
      </w:r>
      <w:r>
        <w:rPr>
          <w:rtl/>
        </w:rPr>
        <w:t xml:space="preserve">، </w:t>
      </w:r>
      <w:r w:rsidRPr="00C35782">
        <w:rPr>
          <w:rtl/>
        </w:rPr>
        <w:t>ودعاه إلى أن يتّبعه ليهديه إلى الحقّ القويم والصراط المستقيم</w:t>
      </w:r>
      <w:r>
        <w:rPr>
          <w:rtl/>
        </w:rPr>
        <w:t xml:space="preserve">، </w:t>
      </w:r>
      <w:r w:rsidRPr="00C35782">
        <w:rPr>
          <w:rtl/>
        </w:rPr>
        <w:t>ل</w:t>
      </w:r>
      <w:r>
        <w:rPr>
          <w:rFonts w:hint="cs"/>
          <w:rtl/>
        </w:rPr>
        <w:t>ـ</w:t>
      </w:r>
      <w:r w:rsidRPr="00C35782">
        <w:rPr>
          <w:rtl/>
        </w:rPr>
        <w:t>مّا لم يكن محظوظا من العلم الإلهي</w:t>
      </w:r>
      <w:r>
        <w:rPr>
          <w:rtl/>
        </w:rPr>
        <w:t xml:space="preserve">، </w:t>
      </w:r>
      <w:r w:rsidRPr="00C35782">
        <w:rPr>
          <w:rtl/>
        </w:rPr>
        <w:t>مستقلّا بالنظر السويّ</w:t>
      </w:r>
      <w:r>
        <w:rPr>
          <w:rtl/>
        </w:rPr>
        <w:t xml:space="preserve">، </w:t>
      </w:r>
      <w:r w:rsidRPr="00C35782">
        <w:rPr>
          <w:rtl/>
        </w:rPr>
        <w:t>فقال</w:t>
      </w:r>
      <w:r>
        <w:rPr>
          <w:rtl/>
        </w:rPr>
        <w:t xml:space="preserve">: </w:t>
      </w:r>
      <w:r w:rsidRPr="001E4D37">
        <w:rPr>
          <w:rStyle w:val="libAlaemChar"/>
          <w:rtl/>
        </w:rPr>
        <w:t>(</w:t>
      </w:r>
      <w:r w:rsidRPr="002E737F">
        <w:rPr>
          <w:rStyle w:val="libAieChar"/>
          <w:rtl/>
        </w:rPr>
        <w:t>يا أَبَتِ إِنِّي قَدْ جاءَنِي مِنَ الْعِلْمِ</w:t>
      </w:r>
      <w:r w:rsidRPr="001E4D37">
        <w:rPr>
          <w:rStyle w:val="libAlaemChar"/>
          <w:rtl/>
        </w:rPr>
        <w:t>)</w:t>
      </w:r>
      <w:r w:rsidRPr="00C35782">
        <w:rPr>
          <w:rtl/>
        </w:rPr>
        <w:t xml:space="preserve"> بالله سبحانه </w:t>
      </w:r>
      <w:r w:rsidRPr="001E4D37">
        <w:rPr>
          <w:rStyle w:val="libAlaemChar"/>
          <w:rtl/>
        </w:rPr>
        <w:t>(</w:t>
      </w:r>
      <w:r w:rsidRPr="002E737F">
        <w:rPr>
          <w:rStyle w:val="libAieChar"/>
          <w:rtl/>
        </w:rPr>
        <w:t>ما لَمْ يَأْتِكَ فَاتَّبِعْنِي</w:t>
      </w:r>
      <w:r w:rsidRPr="001E4D37">
        <w:rPr>
          <w:rStyle w:val="libAlaemChar"/>
          <w:rtl/>
        </w:rPr>
        <w:t>)</w:t>
      </w:r>
      <w:r w:rsidRPr="00C35782">
        <w:rPr>
          <w:rtl/>
        </w:rPr>
        <w:t xml:space="preserve"> على ذلك واقتد بي فيه </w:t>
      </w:r>
      <w:r w:rsidRPr="001E4D37">
        <w:rPr>
          <w:rStyle w:val="libAlaemChar"/>
          <w:rtl/>
        </w:rPr>
        <w:t>(</w:t>
      </w:r>
      <w:r w:rsidRPr="002E737F">
        <w:rPr>
          <w:rStyle w:val="libAieChar"/>
          <w:rtl/>
        </w:rPr>
        <w:t>أَهْدِكَ صِراطاً سَوِيًّا</w:t>
      </w:r>
      <w:r w:rsidRPr="001E4D37">
        <w:rPr>
          <w:rStyle w:val="libAlaemChar"/>
          <w:rtl/>
        </w:rPr>
        <w:t>)</w:t>
      </w:r>
      <w:r w:rsidRPr="00C35782">
        <w:rPr>
          <w:rtl/>
        </w:rPr>
        <w:t xml:space="preserve"> أي</w:t>
      </w:r>
      <w:r>
        <w:rPr>
          <w:rtl/>
        </w:rPr>
        <w:t xml:space="preserve">: </w:t>
      </w:r>
      <w:r w:rsidRPr="00C35782">
        <w:rPr>
          <w:rtl/>
        </w:rPr>
        <w:t>أوضح لك طريقا مستقيما. ولم يسم أباه بالجهل المفرط</w:t>
      </w:r>
      <w:r>
        <w:rPr>
          <w:rtl/>
        </w:rPr>
        <w:t xml:space="preserve">، </w:t>
      </w:r>
      <w:r w:rsidRPr="00C35782">
        <w:rPr>
          <w:rtl/>
        </w:rPr>
        <w:t>ولا نفسه بالعلم الفائق</w:t>
      </w:r>
      <w:r>
        <w:rPr>
          <w:rtl/>
        </w:rPr>
        <w:t xml:space="preserve">، </w:t>
      </w:r>
      <w:r w:rsidRPr="00C35782">
        <w:rPr>
          <w:rtl/>
        </w:rPr>
        <w:t>بل جعل نفسه كرفيق له في مسير يكون أعرف بالطريق</w:t>
      </w:r>
      <w:r>
        <w:rPr>
          <w:rtl/>
        </w:rPr>
        <w:t xml:space="preserve">، </w:t>
      </w:r>
      <w:r w:rsidRPr="00C35782">
        <w:rPr>
          <w:rtl/>
        </w:rPr>
        <w:t>كأنّه قال</w:t>
      </w:r>
      <w:r>
        <w:rPr>
          <w:rtl/>
        </w:rPr>
        <w:t xml:space="preserve">: </w:t>
      </w:r>
      <w:r w:rsidRPr="00C35782">
        <w:rPr>
          <w:rtl/>
        </w:rPr>
        <w:t>لا تستنكف وهب أنّي وإيّاك في مسير</w:t>
      </w:r>
      <w:r>
        <w:rPr>
          <w:rtl/>
        </w:rPr>
        <w:t xml:space="preserve">، </w:t>
      </w:r>
      <w:r w:rsidRPr="00C35782">
        <w:rPr>
          <w:rtl/>
        </w:rPr>
        <w:t>وعندي مزيّة معرفة بالهداية دونك.</w:t>
      </w:r>
    </w:p>
    <w:p w:rsidR="002B0496" w:rsidRPr="00C35782" w:rsidRDefault="002B0496" w:rsidP="00F46215">
      <w:pPr>
        <w:pStyle w:val="libNormal"/>
        <w:rPr>
          <w:rtl/>
        </w:rPr>
      </w:pPr>
      <w:r w:rsidRPr="00C35782">
        <w:rPr>
          <w:rtl/>
        </w:rPr>
        <w:t>ثمّ ثلّث تثبيطه عمّا كان عليه</w:t>
      </w:r>
      <w:r>
        <w:rPr>
          <w:rtl/>
        </w:rPr>
        <w:t xml:space="preserve">، </w:t>
      </w:r>
      <w:r w:rsidRPr="00C35782">
        <w:rPr>
          <w:rtl/>
        </w:rPr>
        <w:t>بأنّه مع خلوّه عن النفع مستلزم للضرّ</w:t>
      </w:r>
      <w:r>
        <w:rPr>
          <w:rtl/>
        </w:rPr>
        <w:t xml:space="preserve">، </w:t>
      </w:r>
      <w:r w:rsidRPr="00C35782">
        <w:rPr>
          <w:rtl/>
        </w:rPr>
        <w:t>فإنّه في الحقيقة عبادة الشيطان</w:t>
      </w:r>
      <w:r>
        <w:rPr>
          <w:rtl/>
        </w:rPr>
        <w:t xml:space="preserve">، </w:t>
      </w:r>
      <w:r w:rsidRPr="00C35782">
        <w:rPr>
          <w:rtl/>
        </w:rPr>
        <w:t>من حيث إنّه الآمر به</w:t>
      </w:r>
      <w:r>
        <w:rPr>
          <w:rtl/>
        </w:rPr>
        <w:t xml:space="preserve">، </w:t>
      </w:r>
      <w:r w:rsidRPr="00C35782">
        <w:rPr>
          <w:rtl/>
        </w:rPr>
        <w:t>فقال</w:t>
      </w:r>
      <w:r>
        <w:rPr>
          <w:rtl/>
        </w:rPr>
        <w:t xml:space="preserve">: </w:t>
      </w:r>
      <w:r w:rsidRPr="001E4D37">
        <w:rPr>
          <w:rStyle w:val="libAlaemChar"/>
          <w:rtl/>
        </w:rPr>
        <w:t>(</w:t>
      </w:r>
      <w:r w:rsidRPr="002E737F">
        <w:rPr>
          <w:rStyle w:val="libAieChar"/>
          <w:rtl/>
        </w:rPr>
        <w:t>يا أَبَتِ لا تَعْبُدِ الشَّيْطانَ</w:t>
      </w:r>
      <w:r w:rsidRPr="001E4D37">
        <w:rPr>
          <w:rStyle w:val="libAlaemChar"/>
          <w:rtl/>
        </w:rPr>
        <w:t>)</w:t>
      </w:r>
      <w:r w:rsidRPr="00C35782">
        <w:rPr>
          <w:rtl/>
        </w:rPr>
        <w:t xml:space="preserve"> لا تطعه فيما يدعوك إليه</w:t>
      </w:r>
      <w:r>
        <w:rPr>
          <w:rtl/>
        </w:rPr>
        <w:t xml:space="preserve">، </w:t>
      </w:r>
      <w:r w:rsidRPr="00C35782">
        <w:rPr>
          <w:rtl/>
        </w:rPr>
        <w:t>فتكون بمنزلة من عبده</w:t>
      </w:r>
      <w:r>
        <w:rPr>
          <w:rtl/>
        </w:rPr>
        <w:t xml:space="preserve">، </w:t>
      </w:r>
      <w:r w:rsidRPr="00C35782">
        <w:rPr>
          <w:rtl/>
        </w:rPr>
        <w:t>فإنّ الكافر لا يعبد الشيطان</w:t>
      </w:r>
      <w:r>
        <w:rPr>
          <w:rtl/>
        </w:rPr>
        <w:t xml:space="preserve">، </w:t>
      </w:r>
      <w:r w:rsidRPr="00C35782">
        <w:rPr>
          <w:rtl/>
        </w:rPr>
        <w:t>ولكن يطيعه فيما أمره من الكفر والشرك.</w:t>
      </w:r>
    </w:p>
    <w:p w:rsidR="002B0496" w:rsidRPr="00C35782" w:rsidRDefault="002B0496" w:rsidP="00F46215">
      <w:pPr>
        <w:pStyle w:val="libNormal"/>
        <w:rPr>
          <w:rtl/>
        </w:rPr>
      </w:pPr>
      <w:r w:rsidRPr="00C35782">
        <w:rPr>
          <w:rtl/>
        </w:rPr>
        <w:t>ثمّ بيّن وجه الضرّ فيه</w:t>
      </w:r>
      <w:r>
        <w:rPr>
          <w:rtl/>
        </w:rPr>
        <w:t xml:space="preserve">، </w:t>
      </w:r>
      <w:r w:rsidRPr="00C35782">
        <w:rPr>
          <w:rtl/>
        </w:rPr>
        <w:t>بأنّ الشيطان مستعص على ربّك المولي للنعم كلّها</w:t>
      </w:r>
      <w:r>
        <w:rPr>
          <w:rtl/>
        </w:rPr>
        <w:t xml:space="preserve">، </w:t>
      </w:r>
      <w:r w:rsidRPr="00C35782">
        <w:rPr>
          <w:rtl/>
        </w:rPr>
        <w:t>بقوله</w:t>
      </w:r>
      <w:r>
        <w:rPr>
          <w:rtl/>
        </w:rPr>
        <w:t xml:space="preserve">: </w:t>
      </w:r>
      <w:r w:rsidRPr="001E4D37">
        <w:rPr>
          <w:rStyle w:val="libAlaemChar"/>
          <w:rtl/>
        </w:rPr>
        <w:t>(</w:t>
      </w:r>
      <w:r w:rsidRPr="002E737F">
        <w:rPr>
          <w:rStyle w:val="libAieChar"/>
          <w:rtl/>
        </w:rPr>
        <w:t>إِنَّ الشَّيْطانَ كانَ لِلرَّحْمنِ عَصِيًّا</w:t>
      </w:r>
      <w:r w:rsidRPr="001E4D37">
        <w:rPr>
          <w:rStyle w:val="libAlaemChar"/>
          <w:rtl/>
        </w:rPr>
        <w:t>)</w:t>
      </w:r>
      <w:r w:rsidRPr="00C35782">
        <w:rPr>
          <w:rtl/>
        </w:rPr>
        <w:t xml:space="preserve"> شديد العصيان. ومعلوم أنّ المطاوع للعاصي عاص</w:t>
      </w:r>
      <w:r>
        <w:rPr>
          <w:rtl/>
        </w:rPr>
        <w:t xml:space="preserve">، </w:t>
      </w:r>
      <w:r w:rsidRPr="00C35782">
        <w:rPr>
          <w:rtl/>
        </w:rPr>
        <w:t>وكلّ عاص حقيق بأن تستردّ منه النعم</w:t>
      </w:r>
      <w:r>
        <w:rPr>
          <w:rtl/>
        </w:rPr>
        <w:t xml:space="preserve">، </w:t>
      </w:r>
      <w:r w:rsidRPr="00C35782">
        <w:rPr>
          <w:rtl/>
        </w:rPr>
        <w:t>وينتقم منه.</w:t>
      </w:r>
    </w:p>
    <w:p w:rsidR="002B0496" w:rsidRPr="00C35782" w:rsidRDefault="002B0496" w:rsidP="00F46215">
      <w:pPr>
        <w:pStyle w:val="libNormal"/>
        <w:rPr>
          <w:rtl/>
        </w:rPr>
      </w:pPr>
      <w:r>
        <w:rPr>
          <w:rtl/>
        </w:rPr>
        <w:br w:type="page"/>
      </w:r>
      <w:r w:rsidRPr="00C35782">
        <w:rPr>
          <w:rtl/>
        </w:rPr>
        <w:lastRenderedPageBreak/>
        <w:t>ثمّ ربّع بتخويفه سوء عاقبته وما يجرّ إليه من التبعة</w:t>
      </w:r>
      <w:r>
        <w:rPr>
          <w:rtl/>
        </w:rPr>
        <w:t xml:space="preserve">، </w:t>
      </w:r>
      <w:r w:rsidRPr="00C35782">
        <w:rPr>
          <w:rtl/>
        </w:rPr>
        <w:t>ولم يخل ذلك من حسن الأدب</w:t>
      </w:r>
      <w:r>
        <w:rPr>
          <w:rtl/>
        </w:rPr>
        <w:t xml:space="preserve">، </w:t>
      </w:r>
      <w:r w:rsidRPr="00C35782">
        <w:rPr>
          <w:rtl/>
        </w:rPr>
        <w:t>حيث لم يصرّح بأنّ العقاب لاحق له</w:t>
      </w:r>
      <w:r>
        <w:rPr>
          <w:rtl/>
        </w:rPr>
        <w:t xml:space="preserve">، </w:t>
      </w:r>
      <w:r w:rsidRPr="00C35782">
        <w:rPr>
          <w:rtl/>
        </w:rPr>
        <w:t>وأنّ العذاب لاصق به</w:t>
      </w:r>
      <w:r>
        <w:rPr>
          <w:rtl/>
        </w:rPr>
        <w:t xml:space="preserve">، </w:t>
      </w:r>
      <w:r w:rsidRPr="00C35782">
        <w:rPr>
          <w:rtl/>
        </w:rPr>
        <w:t>ولكنّه قال</w:t>
      </w:r>
      <w:r>
        <w:rPr>
          <w:rtl/>
        </w:rPr>
        <w:t xml:space="preserve">: </w:t>
      </w:r>
      <w:r w:rsidRPr="001E4D37">
        <w:rPr>
          <w:rStyle w:val="libAlaemChar"/>
          <w:rtl/>
        </w:rPr>
        <w:t>(</w:t>
      </w:r>
      <w:r w:rsidRPr="002E737F">
        <w:rPr>
          <w:rStyle w:val="libAieChar"/>
          <w:rtl/>
        </w:rPr>
        <w:t>يا أَبَتِ إِنِّي أَخافُ أَنْ يَمَسَّكَ عَذابٌ مِنَ الرَّحْمنِ</w:t>
      </w:r>
      <w:r w:rsidRPr="001E4D37">
        <w:rPr>
          <w:rStyle w:val="libAlaemChar"/>
          <w:rtl/>
        </w:rPr>
        <w:t>)</w:t>
      </w:r>
      <w:r w:rsidRPr="00C35782">
        <w:rPr>
          <w:rtl/>
        </w:rPr>
        <w:t xml:space="preserve"> لإصرارك على الكفر. وذكر الخوف والمسّ وتنكير العذاب للمجاهلة. </w:t>
      </w:r>
      <w:r w:rsidRPr="001E4D37">
        <w:rPr>
          <w:rStyle w:val="libAlaemChar"/>
          <w:rtl/>
        </w:rPr>
        <w:t>(</w:t>
      </w:r>
      <w:r w:rsidRPr="002E737F">
        <w:rPr>
          <w:rStyle w:val="libAieChar"/>
          <w:rtl/>
        </w:rPr>
        <w:t>فَتَكُونَ لِلشَّيْطانِ وَلِيًّا</w:t>
      </w:r>
      <w:r w:rsidRPr="001E4D37">
        <w:rPr>
          <w:rStyle w:val="libAlaemChar"/>
          <w:rtl/>
        </w:rPr>
        <w:t>)</w:t>
      </w:r>
      <w:r w:rsidRPr="00C35782">
        <w:rPr>
          <w:rtl/>
        </w:rPr>
        <w:t xml:space="preserve"> ثابتا في موالاته</w:t>
      </w:r>
      <w:r>
        <w:rPr>
          <w:rtl/>
        </w:rPr>
        <w:t xml:space="preserve">، </w:t>
      </w:r>
      <w:r w:rsidRPr="00C35782">
        <w:rPr>
          <w:rtl/>
        </w:rPr>
        <w:t>قرينا في اللعن والعذاب</w:t>
      </w:r>
      <w:r>
        <w:rPr>
          <w:rtl/>
        </w:rPr>
        <w:t xml:space="preserve">، </w:t>
      </w:r>
      <w:r w:rsidRPr="00C35782">
        <w:rPr>
          <w:rtl/>
        </w:rPr>
        <w:t>تليه ويليك. وهو أكبر من العذاب</w:t>
      </w:r>
      <w:r>
        <w:rPr>
          <w:rtl/>
        </w:rPr>
        <w:t xml:space="preserve">، </w:t>
      </w:r>
      <w:r w:rsidRPr="00C35782">
        <w:rPr>
          <w:rtl/>
        </w:rPr>
        <w:t>كما أنّ رضوان الله أكبر من الثواب.</w:t>
      </w:r>
    </w:p>
    <w:p w:rsidR="002B0496" w:rsidRPr="00C35782" w:rsidRDefault="002B0496" w:rsidP="00F46215">
      <w:pPr>
        <w:pStyle w:val="libNormal"/>
        <w:rPr>
          <w:rtl/>
        </w:rPr>
      </w:pPr>
      <w:r w:rsidRPr="001E4D37">
        <w:rPr>
          <w:rStyle w:val="libAlaemChar"/>
          <w:rtl/>
        </w:rPr>
        <w:t>(</w:t>
      </w:r>
      <w:r w:rsidRPr="002E737F">
        <w:rPr>
          <w:rStyle w:val="libAieChar"/>
          <w:rtl/>
        </w:rPr>
        <w:t>قالَ أَراغِبٌ</w:t>
      </w:r>
      <w:r w:rsidRPr="001E4D37">
        <w:rPr>
          <w:rStyle w:val="libAlaemChar"/>
          <w:rtl/>
        </w:rPr>
        <w:t>)</w:t>
      </w:r>
      <w:r w:rsidRPr="00C35782">
        <w:rPr>
          <w:rtl/>
        </w:rPr>
        <w:t xml:space="preserve"> </w:t>
      </w:r>
      <w:r>
        <w:rPr>
          <w:rtl/>
        </w:rPr>
        <w:t>أ</w:t>
      </w:r>
      <w:r w:rsidRPr="00C35782">
        <w:rPr>
          <w:rtl/>
        </w:rPr>
        <w:t xml:space="preserve">معرض </w:t>
      </w:r>
      <w:r w:rsidRPr="001E4D37">
        <w:rPr>
          <w:rStyle w:val="libAlaemChar"/>
          <w:rtl/>
        </w:rPr>
        <w:t>(</w:t>
      </w:r>
      <w:r w:rsidRPr="002E737F">
        <w:rPr>
          <w:rStyle w:val="libAieChar"/>
          <w:rtl/>
        </w:rPr>
        <w:t>أَنْتَ عَنْ آلِهَتِي</w:t>
      </w:r>
      <w:r w:rsidRPr="001E4D37">
        <w:rPr>
          <w:rStyle w:val="libAlaemChar"/>
          <w:rtl/>
        </w:rPr>
        <w:t>)</w:t>
      </w:r>
      <w:r w:rsidRPr="00C35782">
        <w:rPr>
          <w:rtl/>
        </w:rPr>
        <w:t xml:space="preserve"> عن عبادتها </w:t>
      </w:r>
      <w:r w:rsidRPr="001E4D37">
        <w:rPr>
          <w:rStyle w:val="libAlaemChar"/>
          <w:rtl/>
        </w:rPr>
        <w:t>(</w:t>
      </w:r>
      <w:r w:rsidRPr="002E737F">
        <w:rPr>
          <w:rStyle w:val="libAieChar"/>
          <w:rtl/>
        </w:rPr>
        <w:t>يا إِبْراهِيمُ</w:t>
      </w:r>
      <w:r w:rsidRPr="001E4D37">
        <w:rPr>
          <w:rStyle w:val="libAlaemChar"/>
          <w:rtl/>
        </w:rPr>
        <w:t>)</w:t>
      </w:r>
      <w:r w:rsidRPr="00C35782">
        <w:rPr>
          <w:rtl/>
        </w:rPr>
        <w:t xml:space="preserve"> قابل استعطافه ولطفه في الإرشاد بالفظاظة وغلظة العناد</w:t>
      </w:r>
      <w:r>
        <w:rPr>
          <w:rtl/>
        </w:rPr>
        <w:t xml:space="preserve">، </w:t>
      </w:r>
      <w:r w:rsidRPr="00C35782">
        <w:rPr>
          <w:rtl/>
        </w:rPr>
        <w:t>فناداه باسمه</w:t>
      </w:r>
      <w:r>
        <w:rPr>
          <w:rtl/>
        </w:rPr>
        <w:t xml:space="preserve">، </w:t>
      </w:r>
      <w:r w:rsidRPr="00C35782">
        <w:rPr>
          <w:rtl/>
        </w:rPr>
        <w:t>ولم يقابل «يا أبت»</w:t>
      </w:r>
      <w:r>
        <w:rPr>
          <w:rtl/>
        </w:rPr>
        <w:t xml:space="preserve"> بـ </w:t>
      </w:r>
      <w:r w:rsidRPr="00C35782">
        <w:rPr>
          <w:rtl/>
        </w:rPr>
        <w:t>«يا بنيّ»</w:t>
      </w:r>
      <w:r>
        <w:rPr>
          <w:rtl/>
        </w:rPr>
        <w:t>.</w:t>
      </w:r>
      <w:r w:rsidRPr="00C35782">
        <w:rPr>
          <w:rtl/>
        </w:rPr>
        <w:t xml:space="preserve"> وأخّره وقدّم الخبر على المبتدأ</w:t>
      </w:r>
      <w:r>
        <w:rPr>
          <w:rtl/>
        </w:rPr>
        <w:t xml:space="preserve">، </w:t>
      </w:r>
      <w:r w:rsidRPr="00C35782">
        <w:rPr>
          <w:rtl/>
        </w:rPr>
        <w:t>وصدّره بالهمزة</w:t>
      </w:r>
      <w:r>
        <w:rPr>
          <w:rtl/>
        </w:rPr>
        <w:t xml:space="preserve">، </w:t>
      </w:r>
      <w:r w:rsidRPr="00C35782">
        <w:rPr>
          <w:rtl/>
        </w:rPr>
        <w:t>لإنكار نفس الرغبة على ضرب من التعجّب</w:t>
      </w:r>
      <w:r>
        <w:rPr>
          <w:rtl/>
        </w:rPr>
        <w:t xml:space="preserve">، </w:t>
      </w:r>
      <w:r w:rsidRPr="00C35782">
        <w:rPr>
          <w:rtl/>
        </w:rPr>
        <w:t>كأنّها ممّا لا يرغب عنها عاقل.</w:t>
      </w:r>
    </w:p>
    <w:p w:rsidR="002B0496" w:rsidRPr="00C35782" w:rsidRDefault="002B0496" w:rsidP="00F46215">
      <w:pPr>
        <w:pStyle w:val="libNormal"/>
        <w:rPr>
          <w:rtl/>
        </w:rPr>
      </w:pPr>
      <w:r w:rsidRPr="00C35782">
        <w:rPr>
          <w:rtl/>
        </w:rPr>
        <w:t>ثمّ هدّده بقوله</w:t>
      </w:r>
      <w:r>
        <w:rPr>
          <w:rtl/>
        </w:rPr>
        <w:t xml:space="preserve">: </w:t>
      </w:r>
      <w:r w:rsidRPr="001E4D37">
        <w:rPr>
          <w:rStyle w:val="libAlaemChar"/>
          <w:rtl/>
        </w:rPr>
        <w:t>(</w:t>
      </w:r>
      <w:r w:rsidRPr="002E737F">
        <w:rPr>
          <w:rStyle w:val="libAieChar"/>
          <w:rtl/>
        </w:rPr>
        <w:t>لَئِنْ لَمْ تَنْتَهِ</w:t>
      </w:r>
      <w:r w:rsidRPr="001E4D37">
        <w:rPr>
          <w:rStyle w:val="libAlaemChar"/>
          <w:rtl/>
        </w:rPr>
        <w:t>)</w:t>
      </w:r>
      <w:r w:rsidRPr="00C35782">
        <w:rPr>
          <w:rtl/>
        </w:rPr>
        <w:t xml:space="preserve"> عن مقالتك فيها</w:t>
      </w:r>
      <w:r>
        <w:rPr>
          <w:rtl/>
        </w:rPr>
        <w:t xml:space="preserve">، </w:t>
      </w:r>
      <w:r w:rsidRPr="00C35782">
        <w:rPr>
          <w:rtl/>
        </w:rPr>
        <w:t xml:space="preserve">أو الرغبة عنها </w:t>
      </w:r>
      <w:r w:rsidRPr="001E4D37">
        <w:rPr>
          <w:rStyle w:val="libAlaemChar"/>
          <w:rtl/>
        </w:rPr>
        <w:t>(</w:t>
      </w:r>
      <w:r w:rsidRPr="002E737F">
        <w:rPr>
          <w:rStyle w:val="libAieChar"/>
          <w:rtl/>
        </w:rPr>
        <w:t>لَأَرْجُمَنَّكَ</w:t>
      </w:r>
      <w:r w:rsidRPr="001E4D37">
        <w:rPr>
          <w:rStyle w:val="libAlaemChar"/>
          <w:rtl/>
        </w:rPr>
        <w:t>)</w:t>
      </w:r>
      <w:r w:rsidRPr="00C35782">
        <w:rPr>
          <w:rtl/>
        </w:rPr>
        <w:t xml:space="preserve"> لأرمينّك بلساني</w:t>
      </w:r>
      <w:r>
        <w:rPr>
          <w:rtl/>
        </w:rPr>
        <w:t xml:space="preserve"> ـ </w:t>
      </w:r>
      <w:r w:rsidRPr="00C35782">
        <w:rPr>
          <w:rtl/>
        </w:rPr>
        <w:t>يعني</w:t>
      </w:r>
      <w:r>
        <w:rPr>
          <w:rtl/>
        </w:rPr>
        <w:t xml:space="preserve">: </w:t>
      </w:r>
      <w:r w:rsidRPr="00C35782">
        <w:rPr>
          <w:rtl/>
        </w:rPr>
        <w:t>الشتم والذمّ</w:t>
      </w:r>
      <w:r>
        <w:rPr>
          <w:rtl/>
        </w:rPr>
        <w:t xml:space="preserve"> ـ </w:t>
      </w:r>
      <w:r w:rsidRPr="00C35782">
        <w:rPr>
          <w:rtl/>
        </w:rPr>
        <w:t xml:space="preserve">أو بالحجارة حتّى تموت أو تبعد منّي </w:t>
      </w:r>
      <w:r w:rsidRPr="001E4D37">
        <w:rPr>
          <w:rStyle w:val="libAlaemChar"/>
          <w:rtl/>
        </w:rPr>
        <w:t>(</w:t>
      </w:r>
      <w:r w:rsidRPr="002E737F">
        <w:rPr>
          <w:rStyle w:val="libAieChar"/>
          <w:rtl/>
        </w:rPr>
        <w:t>وَاهْجُرْنِي</w:t>
      </w:r>
      <w:r w:rsidRPr="001E4D37">
        <w:rPr>
          <w:rStyle w:val="libAlaemChar"/>
          <w:rtl/>
        </w:rPr>
        <w:t>)</w:t>
      </w:r>
      <w:r w:rsidRPr="00C35782">
        <w:rPr>
          <w:rtl/>
        </w:rPr>
        <w:t xml:space="preserve"> عطف على ما دلّ عليه «لأرجمنّك» أي</w:t>
      </w:r>
      <w:r>
        <w:rPr>
          <w:rtl/>
        </w:rPr>
        <w:t xml:space="preserve">: </w:t>
      </w:r>
      <w:r w:rsidRPr="00C35782">
        <w:rPr>
          <w:rtl/>
        </w:rPr>
        <w:t>فاحذرني واهجرني</w:t>
      </w:r>
      <w:r>
        <w:rPr>
          <w:rtl/>
        </w:rPr>
        <w:t xml:space="preserve">، </w:t>
      </w:r>
      <w:r w:rsidRPr="00C35782">
        <w:rPr>
          <w:rtl/>
        </w:rPr>
        <w:t xml:space="preserve">لأنّ «لأرجمنّك» تهديد وتقريع </w:t>
      </w:r>
      <w:r w:rsidRPr="001E4D37">
        <w:rPr>
          <w:rStyle w:val="libAlaemChar"/>
          <w:rtl/>
        </w:rPr>
        <w:t>(</w:t>
      </w:r>
      <w:r w:rsidRPr="002E737F">
        <w:rPr>
          <w:rStyle w:val="libAieChar"/>
          <w:rtl/>
        </w:rPr>
        <w:t>مَلِيًّا</w:t>
      </w:r>
      <w:r w:rsidRPr="001E4D37">
        <w:rPr>
          <w:rStyle w:val="libAlaemChar"/>
          <w:rtl/>
        </w:rPr>
        <w:t>)</w:t>
      </w:r>
      <w:r w:rsidRPr="00C35782">
        <w:rPr>
          <w:rtl/>
        </w:rPr>
        <w:t xml:space="preserve"> زمانا طويلا من الملاوة. أو مليّا بالذهاب عنّي والهجران قبل أن أثخنك بالضرب</w:t>
      </w:r>
      <w:r>
        <w:rPr>
          <w:rtl/>
        </w:rPr>
        <w:t xml:space="preserve">، </w:t>
      </w:r>
      <w:r w:rsidRPr="00C35782">
        <w:rPr>
          <w:rtl/>
        </w:rPr>
        <w:t>حتّى لا تقدر أن تبرح. من قولهم</w:t>
      </w:r>
      <w:r>
        <w:rPr>
          <w:rtl/>
        </w:rPr>
        <w:t xml:space="preserve">: </w:t>
      </w:r>
      <w:r w:rsidRPr="00C35782">
        <w:rPr>
          <w:rtl/>
        </w:rPr>
        <w:t>فلان مليّ بهذا الأمر إذا كان كاملا فيه مضطلعا به.</w:t>
      </w:r>
    </w:p>
    <w:p w:rsidR="002B0496" w:rsidRPr="00C35782" w:rsidRDefault="002B0496" w:rsidP="00F46215">
      <w:pPr>
        <w:pStyle w:val="libNormal"/>
        <w:rPr>
          <w:rtl/>
        </w:rPr>
      </w:pPr>
      <w:r w:rsidRPr="001E4D37">
        <w:rPr>
          <w:rStyle w:val="libAlaemChar"/>
          <w:rtl/>
        </w:rPr>
        <w:t>(</w:t>
      </w:r>
      <w:r w:rsidRPr="002E737F">
        <w:rPr>
          <w:rStyle w:val="libAieChar"/>
          <w:rtl/>
        </w:rPr>
        <w:t>قالَ سَلامٌ عَلَيْكَ</w:t>
      </w:r>
      <w:r w:rsidRPr="001E4D37">
        <w:rPr>
          <w:rStyle w:val="libAlaemChar"/>
          <w:rtl/>
        </w:rPr>
        <w:t>)</w:t>
      </w:r>
      <w:r w:rsidRPr="00C35782">
        <w:rPr>
          <w:rtl/>
        </w:rPr>
        <w:t xml:space="preserve"> سلام توديع ومتاركة ومباعدة منه</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لَنا أَعْمالُنا وَلَكُمْ أَعْمالُكُمْ سَلامٌ عَلَيْكُمْ لا نَبْتَغِي الْجاهِلِينَ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وقوله</w:t>
      </w:r>
      <w:r>
        <w:rPr>
          <w:rtl/>
        </w:rPr>
        <w:t xml:space="preserve">: </w:t>
      </w:r>
      <w:r w:rsidRPr="001E4D37">
        <w:rPr>
          <w:rStyle w:val="libAlaemChar"/>
          <w:rtl/>
        </w:rPr>
        <w:t>(</w:t>
      </w:r>
      <w:r w:rsidRPr="002E737F">
        <w:rPr>
          <w:rStyle w:val="libAieChar"/>
          <w:rtl/>
        </w:rPr>
        <w:t>وَإِذا خاطَبَهُمُ الْجاهِلُونَ قالُوا سَلاماً</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أو سلام إكرام ومقابلة للسيّئة بالحسنة</w:t>
      </w:r>
      <w:r>
        <w:rPr>
          <w:rtl/>
        </w:rPr>
        <w:t xml:space="preserve">، </w:t>
      </w:r>
      <w:r w:rsidRPr="00C35782">
        <w:rPr>
          <w:rtl/>
        </w:rPr>
        <w:t>أي</w:t>
      </w:r>
      <w:r>
        <w:rPr>
          <w:rtl/>
        </w:rPr>
        <w:t xml:space="preserve">: </w:t>
      </w:r>
      <w:r w:rsidRPr="00C35782">
        <w:rPr>
          <w:rtl/>
        </w:rPr>
        <w:t>لا أصيبك بمكروه</w:t>
      </w:r>
      <w:r>
        <w:rPr>
          <w:rtl/>
        </w:rPr>
        <w:t xml:space="preserve">، </w:t>
      </w:r>
      <w:r w:rsidRPr="00C35782">
        <w:rPr>
          <w:rtl/>
        </w:rPr>
        <w:t>ولا أقول لك بعد ما يؤذيك. ويجوز أن يكون دعا له بالسلامة استمالة له</w:t>
      </w:r>
      <w:r>
        <w:rPr>
          <w:rtl/>
        </w:rPr>
        <w:t xml:space="preserve">، </w:t>
      </w:r>
      <w:r w:rsidRPr="00C35782">
        <w:rPr>
          <w:rtl/>
        </w:rPr>
        <w:t>ألا ترى أنّه وعده الاستغفار وقال</w:t>
      </w:r>
      <w:r>
        <w:rPr>
          <w:rtl/>
        </w:rPr>
        <w:t xml:space="preserve">: </w:t>
      </w:r>
      <w:r w:rsidRPr="001E4D37">
        <w:rPr>
          <w:rStyle w:val="libAlaemChar"/>
          <w:rtl/>
        </w:rPr>
        <w:t>(</w:t>
      </w:r>
      <w:r w:rsidRPr="002E737F">
        <w:rPr>
          <w:rStyle w:val="libAieChar"/>
          <w:rtl/>
        </w:rPr>
        <w:t>سَأَسْتَغْفِرُ لَكَ رَبِّي</w:t>
      </w:r>
      <w:r w:rsidRPr="001E4D37">
        <w:rPr>
          <w:rStyle w:val="libAlaemChar"/>
          <w:rtl/>
        </w:rPr>
        <w:t>)</w:t>
      </w:r>
      <w:r w:rsidRPr="00C35782">
        <w:rPr>
          <w:rtl/>
        </w:rPr>
        <w:t xml:space="preserve"> سأطلب لك التوفيق للإيمان</w:t>
      </w:r>
      <w:r>
        <w:rPr>
          <w:rtl/>
        </w:rPr>
        <w:t xml:space="preserve">، </w:t>
      </w:r>
      <w:r w:rsidRPr="00C35782">
        <w:rPr>
          <w:rtl/>
        </w:rPr>
        <w:t>فإنّ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القصص</w:t>
      </w:r>
      <w:r>
        <w:rPr>
          <w:rtl/>
        </w:rPr>
        <w:t xml:space="preserve">: </w:t>
      </w:r>
      <w:r w:rsidRPr="00C35782">
        <w:rPr>
          <w:rtl/>
        </w:rPr>
        <w:t>55.</w:t>
      </w:r>
    </w:p>
    <w:p w:rsidR="002B0496" w:rsidRPr="00C35782" w:rsidRDefault="002B0496" w:rsidP="00EA0AFA">
      <w:pPr>
        <w:pStyle w:val="libFootnote0"/>
        <w:rPr>
          <w:rtl/>
        </w:rPr>
      </w:pPr>
      <w:r>
        <w:rPr>
          <w:rtl/>
        </w:rPr>
        <w:t>(</w:t>
      </w:r>
      <w:r w:rsidRPr="00C35782">
        <w:rPr>
          <w:rtl/>
        </w:rPr>
        <w:t>2) الفرقان</w:t>
      </w:r>
      <w:r>
        <w:rPr>
          <w:rtl/>
        </w:rPr>
        <w:t xml:space="preserve">: </w:t>
      </w:r>
      <w:r w:rsidRPr="00C35782">
        <w:rPr>
          <w:rtl/>
        </w:rPr>
        <w:t>63.</w:t>
      </w:r>
    </w:p>
    <w:p w:rsidR="002B0496" w:rsidRPr="00C35782" w:rsidRDefault="002B0496" w:rsidP="00D35ED9">
      <w:pPr>
        <w:pStyle w:val="libNormal0"/>
        <w:rPr>
          <w:rtl/>
        </w:rPr>
      </w:pPr>
      <w:r>
        <w:rPr>
          <w:rtl/>
        </w:rPr>
        <w:br w:type="page"/>
      </w:r>
      <w:r w:rsidRPr="00C35782">
        <w:rPr>
          <w:rtl/>
        </w:rPr>
        <w:lastRenderedPageBreak/>
        <w:t>حقيقة الاستغفار للكافر استدعاء التوفيق</w:t>
      </w:r>
      <w:r w:rsidRPr="006A3115">
        <w:rPr>
          <w:rtl/>
        </w:rPr>
        <w:t xml:space="preserve"> </w:t>
      </w:r>
      <w:r w:rsidRPr="00C35782">
        <w:rPr>
          <w:rtl/>
        </w:rPr>
        <w:t>ل</w:t>
      </w:r>
      <w:r>
        <w:rPr>
          <w:rFonts w:hint="cs"/>
          <w:rtl/>
        </w:rPr>
        <w:t>ـ</w:t>
      </w:r>
      <w:r w:rsidRPr="00C35782">
        <w:rPr>
          <w:rtl/>
        </w:rPr>
        <w:t>ما يوجب مغفرته.</w:t>
      </w:r>
    </w:p>
    <w:p w:rsidR="002B0496" w:rsidRPr="00C35782" w:rsidRDefault="002B0496" w:rsidP="00F46215">
      <w:pPr>
        <w:pStyle w:val="libNormal"/>
        <w:rPr>
          <w:rtl/>
        </w:rPr>
      </w:pPr>
      <w:r w:rsidRPr="00C35782">
        <w:rPr>
          <w:rtl/>
        </w:rPr>
        <w:t>والأصحّ أنّ الاستغفار له كان مشروطا بالتوبة عن الكفر. ودلّ عليه قوله تعالى</w:t>
      </w:r>
      <w:r>
        <w:rPr>
          <w:rtl/>
        </w:rPr>
        <w:t xml:space="preserve">: </w:t>
      </w:r>
      <w:r w:rsidRPr="001E4D37">
        <w:rPr>
          <w:rStyle w:val="libAlaemChar"/>
          <w:rtl/>
        </w:rPr>
        <w:t>(</w:t>
      </w:r>
      <w:r w:rsidRPr="002E737F">
        <w:rPr>
          <w:rStyle w:val="libAieChar"/>
          <w:rtl/>
        </w:rPr>
        <w:t>وَما كانَ اسْتِغْفارُ إِبْراهِيمَ لِأَبِيهِ إِلَّا عَنْ مَوْعِدَةٍ وَعَدَها إِيَّاهُ فَلَمَّا تَبَيَّنَ لَهُ أَنَّهُ عَدُوٌّ لِلَّهِ تَبَرَّأَ مِنْهُ</w:t>
      </w:r>
      <w:r w:rsidRPr="001E4D37">
        <w:rPr>
          <w:rStyle w:val="libAlaemChar"/>
          <w:rtl/>
        </w:rPr>
        <w:t>)</w:t>
      </w:r>
      <w:r w:rsidRPr="00C35782">
        <w:rPr>
          <w:rtl/>
        </w:rPr>
        <w:t xml:space="preserve"> </w:t>
      </w:r>
      <w:r w:rsidR="00396022" w:rsidRPr="00396022">
        <w:rPr>
          <w:rStyle w:val="libFootnotenumChar"/>
          <w:rtl/>
        </w:rPr>
        <w:t>(1)</w:t>
      </w:r>
      <w:r>
        <w:rPr>
          <w:rtl/>
        </w:rPr>
        <w:t xml:space="preserve">، </w:t>
      </w:r>
      <w:r w:rsidRPr="00C35782">
        <w:rPr>
          <w:rtl/>
        </w:rPr>
        <w:t xml:space="preserve">كما مرّ </w:t>
      </w:r>
      <w:r w:rsidR="00396022" w:rsidRPr="00396022">
        <w:rPr>
          <w:rStyle w:val="libFootnotenumChar"/>
          <w:rtl/>
        </w:rPr>
        <w:t>(2)</w:t>
      </w:r>
      <w:r w:rsidRPr="00C35782">
        <w:rPr>
          <w:rtl/>
        </w:rPr>
        <w:t xml:space="preserve"> في سورة التوبة.</w:t>
      </w:r>
    </w:p>
    <w:p w:rsidR="002B0496" w:rsidRPr="00C35782" w:rsidRDefault="002B0496" w:rsidP="00F46215">
      <w:pPr>
        <w:pStyle w:val="libNormal"/>
        <w:rPr>
          <w:rtl/>
        </w:rPr>
      </w:pPr>
      <w:r w:rsidRPr="001E4D37">
        <w:rPr>
          <w:rStyle w:val="libAlaemChar"/>
          <w:rtl/>
        </w:rPr>
        <w:t>(</w:t>
      </w:r>
      <w:r w:rsidRPr="002E737F">
        <w:rPr>
          <w:rStyle w:val="libAieChar"/>
          <w:rtl/>
        </w:rPr>
        <w:t>إِنَّهُ كانَ بِي حَفِيًّا</w:t>
      </w:r>
      <w:r w:rsidRPr="001E4D37">
        <w:rPr>
          <w:rStyle w:val="libAlaemChar"/>
          <w:rtl/>
        </w:rPr>
        <w:t>)</w:t>
      </w:r>
      <w:r w:rsidRPr="00C35782">
        <w:rPr>
          <w:rtl/>
        </w:rPr>
        <w:t xml:space="preserve"> بليغا في البرّ والألطاف. يقال</w:t>
      </w:r>
      <w:r>
        <w:rPr>
          <w:rtl/>
        </w:rPr>
        <w:t xml:space="preserve">: </w:t>
      </w:r>
      <w:r w:rsidRPr="00C35782">
        <w:rPr>
          <w:rtl/>
        </w:rPr>
        <w:t>حفي به حفاوة</w:t>
      </w:r>
      <w:r>
        <w:rPr>
          <w:rtl/>
        </w:rPr>
        <w:t xml:space="preserve">، </w:t>
      </w:r>
      <w:r w:rsidRPr="00C35782">
        <w:rPr>
          <w:rtl/>
        </w:rPr>
        <w:t>أشفق عليه وبالغ في إكرامه</w:t>
      </w:r>
      <w:r>
        <w:rPr>
          <w:rtl/>
        </w:rPr>
        <w:t xml:space="preserve">، </w:t>
      </w:r>
      <w:r w:rsidRPr="00C35782">
        <w:rPr>
          <w:rtl/>
        </w:rPr>
        <w:t>وهو حفيّ.</w:t>
      </w:r>
    </w:p>
    <w:p w:rsidR="002B0496" w:rsidRPr="00C35782" w:rsidRDefault="002B0496" w:rsidP="00F46215">
      <w:pPr>
        <w:pStyle w:val="libNormal"/>
        <w:rPr>
          <w:rtl/>
        </w:rPr>
      </w:pPr>
      <w:r w:rsidRPr="001E4D37">
        <w:rPr>
          <w:rStyle w:val="libAlaemChar"/>
          <w:rtl/>
        </w:rPr>
        <w:t>(</w:t>
      </w:r>
      <w:r w:rsidRPr="002E737F">
        <w:rPr>
          <w:rStyle w:val="libAieChar"/>
          <w:rtl/>
        </w:rPr>
        <w:t>وَأَعْتَزِلُكُمْ</w:t>
      </w:r>
      <w:r w:rsidRPr="001E4D37">
        <w:rPr>
          <w:rStyle w:val="libAlaemChar"/>
          <w:rtl/>
        </w:rPr>
        <w:t>)</w:t>
      </w:r>
      <w:r w:rsidRPr="00C35782">
        <w:rPr>
          <w:rtl/>
        </w:rPr>
        <w:t xml:space="preserve"> وأتنحّى منكم جانبا </w:t>
      </w:r>
      <w:r w:rsidRPr="001E4D37">
        <w:rPr>
          <w:rStyle w:val="libAlaemChar"/>
          <w:rtl/>
        </w:rPr>
        <w:t>(</w:t>
      </w:r>
      <w:r w:rsidRPr="002E737F">
        <w:rPr>
          <w:rStyle w:val="libAieChar"/>
          <w:rtl/>
        </w:rPr>
        <w:t>وَما تَدْعُونَ</w:t>
      </w:r>
      <w:r w:rsidRPr="001E4D37">
        <w:rPr>
          <w:rStyle w:val="libAlaemChar"/>
          <w:rtl/>
        </w:rPr>
        <w:t>)</w:t>
      </w:r>
      <w:r w:rsidRPr="00C35782">
        <w:rPr>
          <w:rtl/>
        </w:rPr>
        <w:t xml:space="preserve"> تعبدون. ومنه</w:t>
      </w:r>
      <w:r>
        <w:rPr>
          <w:rFonts w:hint="cs"/>
          <w:rtl/>
        </w:rPr>
        <w:t xml:space="preserve"> </w:t>
      </w:r>
      <w:r w:rsidRPr="00C35782">
        <w:rPr>
          <w:rtl/>
        </w:rPr>
        <w:t xml:space="preserve">قوله </w:t>
      </w:r>
      <w:r w:rsidRPr="001E4D37">
        <w:rPr>
          <w:rStyle w:val="libAlaemChar"/>
          <w:rtl/>
        </w:rPr>
        <w:t>عليه‌السلام</w:t>
      </w:r>
      <w:r>
        <w:rPr>
          <w:rtl/>
        </w:rPr>
        <w:t xml:space="preserve">: </w:t>
      </w:r>
      <w:r w:rsidRPr="00C35782">
        <w:rPr>
          <w:rtl/>
        </w:rPr>
        <w:t>«الدعاء هو العبادة»</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مِنْ دُونِ اللهِ</w:t>
      </w:r>
      <w:r w:rsidRPr="001E4D37">
        <w:rPr>
          <w:rStyle w:val="libAlaemChar"/>
          <w:rtl/>
        </w:rPr>
        <w:t>)</w:t>
      </w:r>
      <w:r w:rsidRPr="00C35782">
        <w:rPr>
          <w:rtl/>
        </w:rPr>
        <w:t xml:space="preserve"> بالمهاجرة بديني إلى الشام </w:t>
      </w:r>
      <w:r w:rsidRPr="001E4D37">
        <w:rPr>
          <w:rStyle w:val="libAlaemChar"/>
          <w:rtl/>
        </w:rPr>
        <w:t>(</w:t>
      </w:r>
      <w:r w:rsidRPr="002E737F">
        <w:rPr>
          <w:rStyle w:val="libAieChar"/>
          <w:rtl/>
        </w:rPr>
        <w:t>وَأَدْعُوا رَبِّي</w:t>
      </w:r>
      <w:r w:rsidRPr="001E4D37">
        <w:rPr>
          <w:rStyle w:val="libAlaemChar"/>
          <w:rtl/>
        </w:rPr>
        <w:t>)</w:t>
      </w:r>
      <w:r w:rsidRPr="00C35782">
        <w:rPr>
          <w:rtl/>
        </w:rPr>
        <w:t xml:space="preserve"> أي</w:t>
      </w:r>
      <w:r>
        <w:rPr>
          <w:rtl/>
        </w:rPr>
        <w:t xml:space="preserve">: </w:t>
      </w:r>
      <w:r w:rsidRPr="00C35782">
        <w:rPr>
          <w:rtl/>
        </w:rPr>
        <w:t>أعبده.</w:t>
      </w:r>
    </w:p>
    <w:p w:rsidR="002B0496" w:rsidRPr="00C35782" w:rsidRDefault="002B0496" w:rsidP="00F46215">
      <w:pPr>
        <w:pStyle w:val="libNormal"/>
        <w:rPr>
          <w:rtl/>
        </w:rPr>
      </w:pPr>
      <w:r w:rsidRPr="00C35782">
        <w:rPr>
          <w:rtl/>
        </w:rPr>
        <w:t>ثمّ عرّض بشقاوتهم بدعاء آلهتهم في قوله</w:t>
      </w:r>
      <w:r>
        <w:rPr>
          <w:rtl/>
        </w:rPr>
        <w:t xml:space="preserve">: </w:t>
      </w:r>
      <w:r w:rsidRPr="001E4D37">
        <w:rPr>
          <w:rStyle w:val="libAlaemChar"/>
          <w:rtl/>
        </w:rPr>
        <w:t>(</w:t>
      </w:r>
      <w:r w:rsidRPr="002E737F">
        <w:rPr>
          <w:rStyle w:val="libAieChar"/>
          <w:rtl/>
        </w:rPr>
        <w:t>عَسى أَلَّا أَكُونَ بِدُعاءِ رَبِّي شَقِيًّا</w:t>
      </w:r>
      <w:r w:rsidRPr="001E4D37">
        <w:rPr>
          <w:rStyle w:val="libAlaemChar"/>
          <w:rtl/>
        </w:rPr>
        <w:t>)</w:t>
      </w:r>
      <w:r w:rsidRPr="00C35782">
        <w:rPr>
          <w:rtl/>
        </w:rPr>
        <w:t xml:space="preserve"> خائبا ضائع السعي مثلكم في دعاء آلهتكم. وفي تصدير الكلام</w:t>
      </w:r>
      <w:r>
        <w:rPr>
          <w:rtl/>
        </w:rPr>
        <w:t xml:space="preserve"> بـ </w:t>
      </w:r>
      <w:r w:rsidRPr="00C35782">
        <w:rPr>
          <w:rtl/>
        </w:rPr>
        <w:t>«عسى» التواضع وهضم النفس</w:t>
      </w:r>
      <w:r>
        <w:rPr>
          <w:rtl/>
        </w:rPr>
        <w:t xml:space="preserve">، </w:t>
      </w:r>
      <w:r w:rsidRPr="00C35782">
        <w:rPr>
          <w:rtl/>
        </w:rPr>
        <w:t>كقوله</w:t>
      </w:r>
      <w:r>
        <w:rPr>
          <w:rtl/>
        </w:rPr>
        <w:t xml:space="preserve">: </w:t>
      </w:r>
      <w:r w:rsidRPr="001E4D37">
        <w:rPr>
          <w:rStyle w:val="libAlaemChar"/>
          <w:rtl/>
        </w:rPr>
        <w:t>(</w:t>
      </w:r>
      <w:r w:rsidRPr="002E737F">
        <w:rPr>
          <w:rStyle w:val="libAieChar"/>
          <w:rtl/>
        </w:rPr>
        <w:t>وَالَّذِي أَطْمَعُ أَنْ يَغْفِرَ لِي خَطِيئَتِي يَوْمَ الدِّينِ</w:t>
      </w:r>
      <w:r w:rsidRPr="001E4D37">
        <w:rPr>
          <w:rStyle w:val="libAlaemChar"/>
          <w:rtl/>
        </w:rPr>
        <w:t>)</w:t>
      </w:r>
      <w:r w:rsidRPr="00C35782">
        <w:rPr>
          <w:rtl/>
        </w:rPr>
        <w:t xml:space="preserve"> </w:t>
      </w:r>
      <w:r w:rsidR="00396022" w:rsidRPr="00396022">
        <w:rPr>
          <w:rStyle w:val="libFootnotenumChar"/>
          <w:rtl/>
        </w:rPr>
        <w:t>(3)</w:t>
      </w:r>
      <w:r w:rsidRPr="00C35782">
        <w:rPr>
          <w:rtl/>
        </w:rPr>
        <w:t xml:space="preserve"> مع تيقّنه بالغفران.</w:t>
      </w:r>
    </w:p>
    <w:p w:rsidR="002B0496" w:rsidRPr="00C35782" w:rsidRDefault="002B0496" w:rsidP="00F46215">
      <w:pPr>
        <w:pStyle w:val="libNormal"/>
        <w:rPr>
          <w:rtl/>
        </w:rPr>
      </w:pPr>
      <w:r w:rsidRPr="00C35782">
        <w:rPr>
          <w:rtl/>
        </w:rPr>
        <w:t>ويجوز أن يراد بالدعاء ما حكاه في سورة الشعراء حيث قال</w:t>
      </w:r>
      <w:r>
        <w:rPr>
          <w:rtl/>
        </w:rPr>
        <w:t xml:space="preserve">: </w:t>
      </w:r>
      <w:r w:rsidRPr="001E4D37">
        <w:rPr>
          <w:rStyle w:val="libAlaemChar"/>
          <w:rtl/>
        </w:rPr>
        <w:t>(</w:t>
      </w:r>
      <w:r w:rsidRPr="002E737F">
        <w:rPr>
          <w:rStyle w:val="libAieChar"/>
          <w:rtl/>
        </w:rPr>
        <w:t>وَاغْفِرْ لِأَبِي إِنَّهُ كانَ مِنَ الضَّالِّينَ</w:t>
      </w:r>
      <w:r w:rsidRPr="001E4D37">
        <w:rPr>
          <w:rStyle w:val="libAlaemChar"/>
          <w:rtl/>
        </w:rPr>
        <w:t>)</w:t>
      </w:r>
      <w:r w:rsidRPr="00C35782">
        <w:rPr>
          <w:rtl/>
        </w:rPr>
        <w:t xml:space="preserve"> </w:t>
      </w:r>
      <w:r w:rsidR="00396022" w:rsidRPr="00396022">
        <w:rPr>
          <w:rStyle w:val="libFootnotenumChar"/>
          <w:rtl/>
        </w:rPr>
        <w:t>(4)</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فَلَمَّا اعْتَزَلَهُمْ</w:t>
      </w:r>
      <w:r w:rsidRPr="001E4D37">
        <w:rPr>
          <w:rStyle w:val="libAlaemChar"/>
          <w:rtl/>
        </w:rPr>
        <w:t>)</w:t>
      </w:r>
      <w:r w:rsidRPr="00C35782">
        <w:rPr>
          <w:rtl/>
        </w:rPr>
        <w:t xml:space="preserve"> فارقهم </w:t>
      </w:r>
      <w:r w:rsidRPr="001E4D37">
        <w:rPr>
          <w:rStyle w:val="libAlaemChar"/>
          <w:rtl/>
        </w:rPr>
        <w:t>(</w:t>
      </w:r>
      <w:r w:rsidRPr="002E737F">
        <w:rPr>
          <w:rStyle w:val="libAieChar"/>
          <w:rtl/>
        </w:rPr>
        <w:t>وَما يَعْبُدُونَ مِنْ دُونِ اللهِ</w:t>
      </w:r>
      <w:r w:rsidRPr="001E4D37">
        <w:rPr>
          <w:rStyle w:val="libAlaemChar"/>
          <w:rtl/>
        </w:rPr>
        <w:t>)</w:t>
      </w:r>
      <w:r w:rsidRPr="00C35782">
        <w:rPr>
          <w:rtl/>
        </w:rPr>
        <w:t xml:space="preserve"> بالهجرة إلى الشام </w:t>
      </w:r>
      <w:r w:rsidRPr="001E4D37">
        <w:rPr>
          <w:rStyle w:val="libAlaemChar"/>
          <w:rtl/>
        </w:rPr>
        <w:t>(</w:t>
      </w:r>
      <w:r w:rsidRPr="002E737F">
        <w:rPr>
          <w:rStyle w:val="libAieChar"/>
          <w:rtl/>
        </w:rPr>
        <w:t>وَهَبْنا لَهُ إِسْحاقَ</w:t>
      </w:r>
      <w:r w:rsidRPr="001E4D37">
        <w:rPr>
          <w:rStyle w:val="libAlaemChar"/>
          <w:rtl/>
        </w:rPr>
        <w:t>)</w:t>
      </w:r>
      <w:r w:rsidRPr="00C35782">
        <w:rPr>
          <w:rtl/>
        </w:rPr>
        <w:t xml:space="preserve"> ولده </w:t>
      </w:r>
      <w:r w:rsidRPr="001E4D37">
        <w:rPr>
          <w:rStyle w:val="libAlaemChar"/>
          <w:rtl/>
        </w:rPr>
        <w:t>(</w:t>
      </w:r>
      <w:r w:rsidRPr="002E737F">
        <w:rPr>
          <w:rStyle w:val="libAieChar"/>
          <w:rtl/>
        </w:rPr>
        <w:t>وَيَعْقُوبَ</w:t>
      </w:r>
      <w:r w:rsidRPr="001E4D37">
        <w:rPr>
          <w:rStyle w:val="libAlaemChar"/>
          <w:rtl/>
        </w:rPr>
        <w:t>)</w:t>
      </w:r>
      <w:r w:rsidRPr="00C35782">
        <w:rPr>
          <w:rtl/>
        </w:rPr>
        <w:t xml:space="preserve"> ولد ولده</w:t>
      </w:r>
      <w:r>
        <w:rPr>
          <w:rtl/>
        </w:rPr>
        <w:t xml:space="preserve">، </w:t>
      </w:r>
      <w:r w:rsidRPr="00C35782">
        <w:rPr>
          <w:rtl/>
        </w:rPr>
        <w:t>بدل من فارقهم من الكفرة. قيل</w:t>
      </w:r>
      <w:r>
        <w:rPr>
          <w:rtl/>
        </w:rPr>
        <w:t xml:space="preserve">: </w:t>
      </w:r>
      <w:r w:rsidRPr="00C35782">
        <w:rPr>
          <w:rtl/>
        </w:rPr>
        <w:t>لأنّه</w:t>
      </w:r>
      <w:r w:rsidRPr="002B7099">
        <w:rPr>
          <w:rtl/>
        </w:rPr>
        <w:t xml:space="preserve"> </w:t>
      </w:r>
      <w:r w:rsidRPr="00C35782">
        <w:rPr>
          <w:rtl/>
        </w:rPr>
        <w:t>ل</w:t>
      </w:r>
      <w:r>
        <w:rPr>
          <w:rFonts w:hint="cs"/>
          <w:rtl/>
        </w:rPr>
        <w:t>ـ</w:t>
      </w:r>
      <w:r w:rsidRPr="00C35782">
        <w:rPr>
          <w:rtl/>
        </w:rPr>
        <w:t>مّا قصد الشام أتى أوّلا حرّان</w:t>
      </w:r>
      <w:r>
        <w:rPr>
          <w:rtl/>
        </w:rPr>
        <w:t xml:space="preserve">، </w:t>
      </w:r>
      <w:r w:rsidRPr="00C35782">
        <w:rPr>
          <w:rtl/>
        </w:rPr>
        <w:t>وتزوّج بسارة</w:t>
      </w:r>
      <w:r>
        <w:rPr>
          <w:rtl/>
        </w:rPr>
        <w:t xml:space="preserve">، </w:t>
      </w:r>
      <w:r w:rsidRPr="00C35782">
        <w:rPr>
          <w:rtl/>
        </w:rPr>
        <w:t>وولدت له إسحاق</w:t>
      </w:r>
      <w:r>
        <w:rPr>
          <w:rtl/>
        </w:rPr>
        <w:t xml:space="preserve">، </w:t>
      </w:r>
      <w:r w:rsidRPr="00C35782">
        <w:rPr>
          <w:rtl/>
        </w:rPr>
        <w:t>وولد منه يعقوب.</w:t>
      </w:r>
    </w:p>
    <w:p w:rsidR="002B0496" w:rsidRPr="00C35782" w:rsidRDefault="002B0496" w:rsidP="00F46215">
      <w:pPr>
        <w:pStyle w:val="libNormal"/>
        <w:rPr>
          <w:rtl/>
        </w:rPr>
      </w:pPr>
      <w:r w:rsidRPr="00C35782">
        <w:rPr>
          <w:rtl/>
        </w:rPr>
        <w:t>ولعلّ تخصيصهما بالذكر لأنّهما شجرتا الأنبياء</w:t>
      </w:r>
      <w:r>
        <w:rPr>
          <w:rtl/>
        </w:rPr>
        <w:t xml:space="preserve">، </w:t>
      </w:r>
      <w:r w:rsidRPr="00C35782">
        <w:rPr>
          <w:rtl/>
        </w:rPr>
        <w:t xml:space="preserve">أو لأنّه أراد أن يذكر فضل إسماعيل على الانفراد. </w:t>
      </w:r>
      <w:r w:rsidRPr="001E4D37">
        <w:rPr>
          <w:rStyle w:val="libAlaemChar"/>
          <w:rtl/>
        </w:rPr>
        <w:t>(</w:t>
      </w:r>
      <w:r w:rsidRPr="002E737F">
        <w:rPr>
          <w:rStyle w:val="libAieChar"/>
          <w:rtl/>
        </w:rPr>
        <w:t>وَكُلًّا</w:t>
      </w:r>
      <w:r w:rsidRPr="001E4D37">
        <w:rPr>
          <w:rStyle w:val="libAlaemChar"/>
          <w:rtl/>
        </w:rPr>
        <w:t>)</w:t>
      </w:r>
      <w:r w:rsidRPr="00C35782">
        <w:rPr>
          <w:rtl/>
        </w:rPr>
        <w:t xml:space="preserve"> وكلّا منهما</w:t>
      </w:r>
      <w:r>
        <w:rPr>
          <w:rtl/>
        </w:rPr>
        <w:t xml:space="preserve">، </w:t>
      </w:r>
      <w:r w:rsidRPr="00C35782">
        <w:rPr>
          <w:rtl/>
        </w:rPr>
        <w:t xml:space="preserve">أو منهم </w:t>
      </w:r>
      <w:r w:rsidRPr="001E4D37">
        <w:rPr>
          <w:rStyle w:val="libAlaemChar"/>
          <w:rtl/>
        </w:rPr>
        <w:t>(</w:t>
      </w:r>
      <w:r w:rsidRPr="002E737F">
        <w:rPr>
          <w:rStyle w:val="libAieChar"/>
          <w:rtl/>
        </w:rPr>
        <w:t>جَعَلْنا نَبِيًّا</w:t>
      </w:r>
      <w:r w:rsidRPr="001E4D37">
        <w:rPr>
          <w:rStyle w:val="libAlaemChar"/>
          <w:rtl/>
        </w:rPr>
        <w:t>)</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التوبة</w:t>
      </w:r>
      <w:r>
        <w:rPr>
          <w:rtl/>
        </w:rPr>
        <w:t xml:space="preserve">: </w:t>
      </w:r>
      <w:r w:rsidRPr="00C35782">
        <w:rPr>
          <w:rtl/>
        </w:rPr>
        <w:t>114.</w:t>
      </w:r>
    </w:p>
    <w:p w:rsidR="002B0496" w:rsidRPr="00C35782" w:rsidRDefault="002B0496" w:rsidP="00EA0AFA">
      <w:pPr>
        <w:pStyle w:val="libFootnote0"/>
        <w:rPr>
          <w:rtl/>
        </w:rPr>
      </w:pPr>
      <w:r>
        <w:rPr>
          <w:rtl/>
        </w:rPr>
        <w:t>(</w:t>
      </w:r>
      <w:r w:rsidRPr="00C35782">
        <w:rPr>
          <w:rtl/>
        </w:rPr>
        <w:t>2) راجع ج 3 ص 173.</w:t>
      </w:r>
      <w:r>
        <w:rPr>
          <w:rFonts w:hint="cs"/>
          <w:rtl/>
        </w:rPr>
        <w:t xml:space="preserve"> </w:t>
      </w:r>
      <w:r>
        <w:rPr>
          <w:rtl/>
        </w:rPr>
        <w:t>(</w:t>
      </w:r>
      <w:r w:rsidRPr="00C35782">
        <w:rPr>
          <w:rtl/>
        </w:rPr>
        <w:t>3</w:t>
      </w:r>
      <w:r>
        <w:rPr>
          <w:rtl/>
        </w:rPr>
        <w:t xml:space="preserve">، </w:t>
      </w:r>
      <w:r w:rsidRPr="00C35782">
        <w:rPr>
          <w:rtl/>
        </w:rPr>
        <w:t>4</w:t>
      </w:r>
      <w:r>
        <w:rPr>
          <w:rtl/>
        </w:rPr>
        <w:t>)</w:t>
      </w:r>
      <w:r w:rsidRPr="00C35782">
        <w:rPr>
          <w:rtl/>
        </w:rPr>
        <w:t xml:space="preserve"> الشعراء</w:t>
      </w:r>
      <w:r>
        <w:rPr>
          <w:rtl/>
        </w:rPr>
        <w:t xml:space="preserve">: </w:t>
      </w:r>
      <w:r w:rsidRPr="00C35782">
        <w:rPr>
          <w:rtl/>
        </w:rPr>
        <w:t xml:space="preserve">82 </w:t>
      </w:r>
      <w:r>
        <w:rPr>
          <w:rtl/>
        </w:rPr>
        <w:t>و 8</w:t>
      </w:r>
      <w:r w:rsidRPr="00C35782">
        <w:rPr>
          <w:rtl/>
        </w:rPr>
        <w:t>6.</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وَوَهَبْنا لَهُمْ مِنْ رَحْمَتِنا</w:t>
      </w:r>
      <w:r w:rsidRPr="001E4D37">
        <w:rPr>
          <w:rStyle w:val="libAlaemChar"/>
          <w:rtl/>
        </w:rPr>
        <w:t>)</w:t>
      </w:r>
      <w:r w:rsidRPr="00C35782">
        <w:rPr>
          <w:rtl/>
        </w:rPr>
        <w:t xml:space="preserve"> من نعمتنا النبوّة والأموال والأولاد</w:t>
      </w:r>
      <w:r>
        <w:rPr>
          <w:rtl/>
        </w:rPr>
        <w:t xml:space="preserve">، </w:t>
      </w:r>
      <w:r w:rsidRPr="00C35782">
        <w:rPr>
          <w:rtl/>
        </w:rPr>
        <w:t xml:space="preserve">وكلّ خير دينيّ ودنيويّ </w:t>
      </w:r>
      <w:r w:rsidRPr="001E4D37">
        <w:rPr>
          <w:rStyle w:val="libAlaemChar"/>
          <w:rtl/>
        </w:rPr>
        <w:t>(</w:t>
      </w:r>
      <w:r w:rsidRPr="002E737F">
        <w:rPr>
          <w:rStyle w:val="libAieChar"/>
          <w:rtl/>
        </w:rPr>
        <w:t>وَجَعَلْنا لَهُمْ لِسانَ صِدْقٍ</w:t>
      </w:r>
      <w:r w:rsidRPr="001E4D37">
        <w:rPr>
          <w:rStyle w:val="libAlaemChar"/>
          <w:rtl/>
        </w:rPr>
        <w:t>)</w:t>
      </w:r>
      <w:r w:rsidRPr="00C35782">
        <w:rPr>
          <w:rtl/>
        </w:rPr>
        <w:t xml:space="preserve"> ثناء وحسنا في الناس </w:t>
      </w:r>
      <w:r w:rsidRPr="001E4D37">
        <w:rPr>
          <w:rStyle w:val="libAlaemChar"/>
          <w:rtl/>
        </w:rPr>
        <w:t>(</w:t>
      </w:r>
      <w:r w:rsidRPr="002E737F">
        <w:rPr>
          <w:rStyle w:val="libAieChar"/>
          <w:rtl/>
        </w:rPr>
        <w:t>عَلِيًّا</w:t>
      </w:r>
      <w:r w:rsidRPr="001E4D37">
        <w:rPr>
          <w:rStyle w:val="libAlaemChar"/>
          <w:rtl/>
        </w:rPr>
        <w:t>)</w:t>
      </w:r>
      <w:r w:rsidRPr="00C35782">
        <w:rPr>
          <w:rtl/>
        </w:rPr>
        <w:t xml:space="preserve"> مرتفعا سائرا بينهم</w:t>
      </w:r>
      <w:r>
        <w:rPr>
          <w:rtl/>
        </w:rPr>
        <w:t xml:space="preserve">، </w:t>
      </w:r>
      <w:r w:rsidRPr="00C35782">
        <w:rPr>
          <w:rtl/>
        </w:rPr>
        <w:t>بحيث يفتخرون بهم ويثنون عليهم استجابة لدعوته</w:t>
      </w:r>
      <w:r>
        <w:rPr>
          <w:rtl/>
        </w:rPr>
        <w:t xml:space="preserve">، </w:t>
      </w:r>
      <w:r w:rsidRPr="00C35782">
        <w:rPr>
          <w:rtl/>
        </w:rPr>
        <w:t>حيث قال</w:t>
      </w:r>
      <w:r>
        <w:rPr>
          <w:rtl/>
        </w:rPr>
        <w:t xml:space="preserve">: </w:t>
      </w:r>
      <w:r w:rsidRPr="001E4D37">
        <w:rPr>
          <w:rStyle w:val="libAlaemChar"/>
          <w:rtl/>
        </w:rPr>
        <w:t>(</w:t>
      </w:r>
      <w:r w:rsidRPr="002E737F">
        <w:rPr>
          <w:rStyle w:val="libAieChar"/>
          <w:rtl/>
        </w:rPr>
        <w:t>وَاجْعَلْ لِي لِسانَ صِدْقٍ فِي الْآخِرِينَ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فكلّ أهل الأديان يتولّونه وذرّيّته</w:t>
      </w:r>
      <w:r>
        <w:rPr>
          <w:rtl/>
        </w:rPr>
        <w:t xml:space="preserve">، </w:t>
      </w:r>
      <w:r w:rsidRPr="00C35782">
        <w:rPr>
          <w:rtl/>
        </w:rPr>
        <w:t>ويدّعون أنّهم على دينهم.</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 xml:space="preserve">وأعلينا ذكرهم بأنّ محمّدا </w:t>
      </w:r>
      <w:r w:rsidRPr="001E4D37">
        <w:rPr>
          <w:rStyle w:val="libAlaemChar"/>
          <w:rtl/>
        </w:rPr>
        <w:t>صلى‌الله‌عليه‌وآله‌وسلم</w:t>
      </w:r>
      <w:r w:rsidRPr="00C35782">
        <w:rPr>
          <w:rtl/>
        </w:rPr>
        <w:t xml:space="preserve"> وأمّته يذكرونهم بالجميل إلى يوم القيامة.</w:t>
      </w:r>
    </w:p>
    <w:p w:rsidR="002B0496" w:rsidRPr="00C35782" w:rsidRDefault="002B0496" w:rsidP="00F46215">
      <w:pPr>
        <w:pStyle w:val="libNormal"/>
        <w:rPr>
          <w:rtl/>
        </w:rPr>
      </w:pPr>
      <w:r w:rsidRPr="00C35782">
        <w:rPr>
          <w:rtl/>
        </w:rPr>
        <w:t>وقيل</w:t>
      </w:r>
      <w:r>
        <w:rPr>
          <w:rtl/>
        </w:rPr>
        <w:t xml:space="preserve">: </w:t>
      </w:r>
      <w:r w:rsidRPr="00C35782">
        <w:rPr>
          <w:rtl/>
        </w:rPr>
        <w:t>هو ما يقال في التشهّد</w:t>
      </w:r>
      <w:r>
        <w:rPr>
          <w:rtl/>
        </w:rPr>
        <w:t xml:space="preserve">: </w:t>
      </w:r>
      <w:r w:rsidRPr="00C35782">
        <w:rPr>
          <w:rtl/>
        </w:rPr>
        <w:t>كما صلّيت على إبراهيم وآل إبراهيم.</w:t>
      </w:r>
    </w:p>
    <w:p w:rsidR="002B0496" w:rsidRPr="00C35782" w:rsidRDefault="002B0496" w:rsidP="00F46215">
      <w:pPr>
        <w:pStyle w:val="libNormal"/>
        <w:rPr>
          <w:rtl/>
        </w:rPr>
      </w:pPr>
      <w:r w:rsidRPr="00C35782">
        <w:rPr>
          <w:rtl/>
        </w:rPr>
        <w:t>وعبّر باللسان عمّا يوجد به</w:t>
      </w:r>
      <w:r>
        <w:rPr>
          <w:rtl/>
        </w:rPr>
        <w:t xml:space="preserve">، </w:t>
      </w:r>
      <w:r w:rsidRPr="00C35782">
        <w:rPr>
          <w:rtl/>
        </w:rPr>
        <w:t>كما عبّر باليد عمّا يطلق بها</w:t>
      </w:r>
      <w:r>
        <w:rPr>
          <w:rtl/>
        </w:rPr>
        <w:t xml:space="preserve">، </w:t>
      </w:r>
      <w:r w:rsidRPr="00C35782">
        <w:rPr>
          <w:rtl/>
        </w:rPr>
        <w:t>وهي العطيّة. ولسان العرب لغتهم وكلامهم. وإضافته إلى الصدق</w:t>
      </w:r>
      <w:r>
        <w:rPr>
          <w:rtl/>
        </w:rPr>
        <w:t xml:space="preserve">، </w:t>
      </w:r>
      <w:r w:rsidRPr="00C35782">
        <w:rPr>
          <w:rtl/>
        </w:rPr>
        <w:t>وتوصيفه بالعلوّ</w:t>
      </w:r>
      <w:r>
        <w:rPr>
          <w:rtl/>
        </w:rPr>
        <w:t xml:space="preserve">، </w:t>
      </w:r>
      <w:r w:rsidRPr="00C35782">
        <w:rPr>
          <w:rtl/>
        </w:rPr>
        <w:t>للدلالة على أنّهم أحقّاء بما يثنون عليهم</w:t>
      </w:r>
      <w:r>
        <w:rPr>
          <w:rtl/>
        </w:rPr>
        <w:t xml:space="preserve">، </w:t>
      </w:r>
      <w:r w:rsidRPr="00C35782">
        <w:rPr>
          <w:rtl/>
        </w:rPr>
        <w:t>وأنّ محامدهم لا تخفى على تباعد الأعصار وتحوّل الدول وتبدّل الملل.</w:t>
      </w:r>
    </w:p>
    <w:p w:rsidR="002B0496" w:rsidRPr="00C35782" w:rsidRDefault="002B0496" w:rsidP="00F46215">
      <w:pPr>
        <w:pStyle w:val="libNormal"/>
        <w:rPr>
          <w:rtl/>
        </w:rPr>
      </w:pPr>
      <w:r w:rsidRPr="001E4D37">
        <w:rPr>
          <w:rStyle w:val="libAlaemChar"/>
          <w:rtl/>
        </w:rPr>
        <w:t>(</w:t>
      </w:r>
      <w:r w:rsidRPr="002E737F">
        <w:rPr>
          <w:rStyle w:val="libAieChar"/>
          <w:rtl/>
        </w:rPr>
        <w:t>وَاذْكُرْ فِي الْكِتابِ مُوسى إِنَّهُ كانَ مُخْلَصاً وَكانَ رَسُولاً نَبِيًّا (51) وَنادَيْناهُ مِنْ جانِبِ الطُّورِ الْأَيْمَنِ وَقَرَّبْناهُ نَجِيًّا (52) وَوَهَبْنا لَهُ مِنْ رَحْمَتِنا أَخاهُ هارُونَ نَبِيًّا (53)</w:t>
      </w:r>
      <w:r w:rsidRPr="001E4D37">
        <w:rPr>
          <w:rStyle w:val="libAlaemChar"/>
          <w:rtl/>
        </w:rPr>
        <w:t>)</w:t>
      </w:r>
    </w:p>
    <w:p w:rsidR="002B0496" w:rsidRPr="002E737F" w:rsidRDefault="002B0496" w:rsidP="00F46215">
      <w:pPr>
        <w:pStyle w:val="libNormal"/>
        <w:rPr>
          <w:rStyle w:val="libAieChar"/>
          <w:rtl/>
        </w:rPr>
      </w:pPr>
      <w:r w:rsidRPr="00C35782">
        <w:rPr>
          <w:rtl/>
        </w:rPr>
        <w:t xml:space="preserve">ثمّ ذكر سبحانه حديث موسى </w:t>
      </w:r>
      <w:r w:rsidRPr="001E4D37">
        <w:rPr>
          <w:rStyle w:val="libAlaemChar"/>
          <w:rtl/>
        </w:rPr>
        <w:t>عليه‌السلام</w:t>
      </w:r>
      <w:r w:rsidRPr="00C35782">
        <w:rPr>
          <w:rtl/>
        </w:rPr>
        <w:t xml:space="preserve"> فقال</w:t>
      </w:r>
      <w:r>
        <w:rPr>
          <w:rtl/>
        </w:rPr>
        <w:t xml:space="preserve">: </w:t>
      </w:r>
      <w:r w:rsidRPr="001E4D37">
        <w:rPr>
          <w:rStyle w:val="libAlaemChar"/>
          <w:rtl/>
        </w:rPr>
        <w:t>(</w:t>
      </w:r>
      <w:r w:rsidRPr="002E737F">
        <w:rPr>
          <w:rStyle w:val="libAieChar"/>
          <w:rtl/>
        </w:rPr>
        <w:t>وَاذْكُرْ فِي الْكِتابِ</w:t>
      </w:r>
      <w:r w:rsidRPr="001E4D37">
        <w:rPr>
          <w:rStyle w:val="libAlaemChar"/>
          <w:rtl/>
        </w:rPr>
        <w:t>)</w:t>
      </w:r>
      <w:r w:rsidRPr="00C35782">
        <w:rPr>
          <w:rtl/>
        </w:rPr>
        <w:t xml:space="preserve"> في القرآن </w:t>
      </w:r>
      <w:r w:rsidRPr="001E4D37">
        <w:rPr>
          <w:rStyle w:val="libAlaemChar"/>
          <w:rtl/>
        </w:rPr>
        <w:t>(</w:t>
      </w:r>
      <w:r w:rsidRPr="002E737F">
        <w:rPr>
          <w:rStyle w:val="libAieChar"/>
          <w:rtl/>
        </w:rPr>
        <w:t>مُوسى إِنَّهُ كانَ مُخْلَصاً</w:t>
      </w:r>
      <w:r w:rsidRPr="001E4D37">
        <w:rPr>
          <w:rStyle w:val="libAlaemChar"/>
          <w:rtl/>
        </w:rPr>
        <w:t>)</w:t>
      </w:r>
      <w:r w:rsidRPr="00C35782">
        <w:rPr>
          <w:rtl/>
        </w:rPr>
        <w:t xml:space="preserve"> موحّدا أخلص عبادته عن الشرك والرياء</w:t>
      </w:r>
      <w:r>
        <w:rPr>
          <w:rtl/>
        </w:rPr>
        <w:t xml:space="preserve">، </w:t>
      </w:r>
      <w:r w:rsidRPr="00C35782">
        <w:rPr>
          <w:rtl/>
        </w:rPr>
        <w:t>أو أسلم وجهه لله</w:t>
      </w:r>
      <w:r>
        <w:rPr>
          <w:rtl/>
        </w:rPr>
        <w:t xml:space="preserve">، </w:t>
      </w:r>
      <w:r w:rsidRPr="00C35782">
        <w:rPr>
          <w:rtl/>
        </w:rPr>
        <w:t>وأخلص نفسه عمّا سواه. وقرأ الكوفيّون بالفتح</w:t>
      </w:r>
      <w:r>
        <w:rPr>
          <w:rtl/>
        </w:rPr>
        <w:t xml:space="preserve">، </w:t>
      </w:r>
      <w:r w:rsidRPr="00C35782">
        <w:rPr>
          <w:rtl/>
        </w:rPr>
        <w:t xml:space="preserve">على أنّ الله أخلصه. </w:t>
      </w:r>
      <w:r w:rsidRPr="001E4D37">
        <w:rPr>
          <w:rStyle w:val="libAlaemChar"/>
          <w:rtl/>
        </w:rPr>
        <w:t>(</w:t>
      </w:r>
      <w:r w:rsidRPr="002E737F">
        <w:rPr>
          <w:rStyle w:val="libAieChar"/>
          <w:rtl/>
        </w:rPr>
        <w:t>وَكانَ رَسُولاً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الشعراء</w:t>
      </w:r>
      <w:r>
        <w:rPr>
          <w:rtl/>
        </w:rPr>
        <w:t xml:space="preserve">: </w:t>
      </w:r>
      <w:r w:rsidRPr="00C35782">
        <w:rPr>
          <w:rtl/>
        </w:rPr>
        <w:t>84.</w:t>
      </w:r>
    </w:p>
    <w:p w:rsidR="002B0496" w:rsidRPr="00C35782" w:rsidRDefault="002B0496" w:rsidP="00D35ED9">
      <w:pPr>
        <w:pStyle w:val="libNormal0"/>
        <w:rPr>
          <w:rtl/>
        </w:rPr>
      </w:pPr>
      <w:r>
        <w:rPr>
          <w:rtl/>
        </w:rPr>
        <w:br w:type="page"/>
      </w:r>
      <w:r w:rsidRPr="002E737F">
        <w:rPr>
          <w:rStyle w:val="libAieChar"/>
          <w:rtl/>
        </w:rPr>
        <w:lastRenderedPageBreak/>
        <w:t>نَبِيًّا</w:t>
      </w:r>
      <w:r w:rsidRPr="001E4D37">
        <w:rPr>
          <w:rStyle w:val="libAlaemChar"/>
          <w:rtl/>
        </w:rPr>
        <w:t>)</w:t>
      </w:r>
      <w:r w:rsidRPr="00C35782">
        <w:rPr>
          <w:rtl/>
        </w:rPr>
        <w:t xml:space="preserve"> أي</w:t>
      </w:r>
      <w:r>
        <w:rPr>
          <w:rtl/>
        </w:rPr>
        <w:t xml:space="preserve">: </w:t>
      </w:r>
      <w:r w:rsidRPr="00C35782">
        <w:rPr>
          <w:rtl/>
        </w:rPr>
        <w:t>أرسله الله إلى الخلق فأنبأهم عنه</w:t>
      </w:r>
      <w:r>
        <w:rPr>
          <w:rtl/>
        </w:rPr>
        <w:t xml:space="preserve">، </w:t>
      </w:r>
      <w:r w:rsidRPr="00C35782">
        <w:rPr>
          <w:rtl/>
        </w:rPr>
        <w:t>ولذلك قدّم «رسولا»</w:t>
      </w:r>
      <w:r>
        <w:rPr>
          <w:rtl/>
        </w:rPr>
        <w:t>.</w:t>
      </w:r>
      <w:r w:rsidRPr="00C35782">
        <w:rPr>
          <w:rtl/>
        </w:rPr>
        <w:t xml:space="preserve"> قال في الجامع </w:t>
      </w:r>
      <w:r w:rsidR="00396022" w:rsidRPr="00396022">
        <w:rPr>
          <w:rStyle w:val="libFootnotenumChar"/>
          <w:rtl/>
        </w:rPr>
        <w:t>(1)</w:t>
      </w:r>
      <w:r w:rsidRPr="00C35782">
        <w:rPr>
          <w:rtl/>
        </w:rPr>
        <w:t xml:space="preserve"> والكشّاف </w:t>
      </w:r>
      <w:r w:rsidR="00396022" w:rsidRPr="00396022">
        <w:rPr>
          <w:rStyle w:val="libFootnotenumChar"/>
          <w:rtl/>
        </w:rPr>
        <w:t>(2)</w:t>
      </w:r>
      <w:r w:rsidRPr="00C35782">
        <w:rPr>
          <w:rtl/>
        </w:rPr>
        <w:t xml:space="preserve"> ما حاصله</w:t>
      </w:r>
      <w:r>
        <w:rPr>
          <w:rtl/>
        </w:rPr>
        <w:t xml:space="preserve">: </w:t>
      </w:r>
      <w:r w:rsidRPr="00C35782">
        <w:rPr>
          <w:rtl/>
        </w:rPr>
        <w:t>أنّ الرسول أخصّ وأعلى</w:t>
      </w:r>
      <w:r>
        <w:rPr>
          <w:rtl/>
        </w:rPr>
        <w:t xml:space="preserve">، </w:t>
      </w:r>
      <w:r w:rsidRPr="00C35782">
        <w:rPr>
          <w:rtl/>
        </w:rPr>
        <w:t>من حيث إنّه صاحب شريعة وكتاب</w:t>
      </w:r>
      <w:r>
        <w:rPr>
          <w:rtl/>
        </w:rPr>
        <w:t xml:space="preserve">، </w:t>
      </w:r>
      <w:r w:rsidRPr="00C35782">
        <w:rPr>
          <w:rtl/>
        </w:rPr>
        <w:t xml:space="preserve">بخلاف النبيّ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1E4D37">
        <w:rPr>
          <w:rStyle w:val="libAlaemChar"/>
          <w:rtl/>
        </w:rPr>
        <w:t>(</w:t>
      </w:r>
      <w:r w:rsidRPr="002E737F">
        <w:rPr>
          <w:rStyle w:val="libAieChar"/>
          <w:rtl/>
        </w:rPr>
        <w:t>وَنادَيْناهُ مِنْ جانِبِ الطُّورِ الْأَيْمَنِ</w:t>
      </w:r>
      <w:r w:rsidRPr="001E4D37">
        <w:rPr>
          <w:rStyle w:val="libAlaemChar"/>
          <w:rtl/>
        </w:rPr>
        <w:t>)</w:t>
      </w:r>
      <w:r w:rsidRPr="00C35782">
        <w:rPr>
          <w:rtl/>
        </w:rPr>
        <w:t xml:space="preserve"> من ناحيته اليمنى من اليمين</w:t>
      </w:r>
      <w:r>
        <w:rPr>
          <w:rtl/>
        </w:rPr>
        <w:t xml:space="preserve">، </w:t>
      </w:r>
      <w:r w:rsidRPr="00C35782">
        <w:rPr>
          <w:rtl/>
        </w:rPr>
        <w:t>وهي الّتي تلي يمين موسى. أو من جانبه الميمون</w:t>
      </w:r>
      <w:r>
        <w:rPr>
          <w:rtl/>
        </w:rPr>
        <w:t xml:space="preserve">، </w:t>
      </w:r>
      <w:r w:rsidRPr="00C35782">
        <w:rPr>
          <w:rtl/>
        </w:rPr>
        <w:t>من اليمن. وهو صفة للطور أو الجانب. والطور جبل في أرض الشام.</w:t>
      </w:r>
    </w:p>
    <w:p w:rsidR="002B0496" w:rsidRPr="00C35782" w:rsidRDefault="002B0496" w:rsidP="00F46215">
      <w:pPr>
        <w:pStyle w:val="libNormal"/>
        <w:rPr>
          <w:rtl/>
        </w:rPr>
      </w:pPr>
      <w:r w:rsidRPr="001E4D37">
        <w:rPr>
          <w:rStyle w:val="libAlaemChar"/>
          <w:rtl/>
        </w:rPr>
        <w:t>(</w:t>
      </w:r>
      <w:r w:rsidRPr="002E737F">
        <w:rPr>
          <w:rStyle w:val="libAieChar"/>
          <w:rtl/>
        </w:rPr>
        <w:t>وَقَرَّبْناهُ</w:t>
      </w:r>
      <w:r w:rsidRPr="001E4D37">
        <w:rPr>
          <w:rStyle w:val="libAlaemChar"/>
          <w:rtl/>
        </w:rPr>
        <w:t>)</w:t>
      </w:r>
      <w:r w:rsidRPr="00C35782">
        <w:rPr>
          <w:rtl/>
        </w:rPr>
        <w:t xml:space="preserve"> تقريب تشريف</w:t>
      </w:r>
      <w:r>
        <w:rPr>
          <w:rtl/>
        </w:rPr>
        <w:t xml:space="preserve">، </w:t>
      </w:r>
      <w:r w:rsidRPr="00C35782">
        <w:rPr>
          <w:rtl/>
        </w:rPr>
        <w:t>لا تقريب مكان ومسافة. وشبّهه بمن قرّبه الملك لمناجاته</w:t>
      </w:r>
      <w:r>
        <w:rPr>
          <w:rtl/>
        </w:rPr>
        <w:t xml:space="preserve">، </w:t>
      </w:r>
      <w:r w:rsidRPr="00C35782">
        <w:rPr>
          <w:rtl/>
        </w:rPr>
        <w:t>حيث كلّمه بغير واسطة ملك</w:t>
      </w:r>
      <w:r>
        <w:rPr>
          <w:rtl/>
        </w:rPr>
        <w:t xml:space="preserve">، </w:t>
      </w:r>
      <w:r w:rsidRPr="00C35782">
        <w:rPr>
          <w:rtl/>
        </w:rPr>
        <w:t xml:space="preserve">بأن خلق الكلام في الشجر </w:t>
      </w:r>
      <w:r w:rsidRPr="001E4D37">
        <w:rPr>
          <w:rStyle w:val="libAlaemChar"/>
          <w:rtl/>
        </w:rPr>
        <w:t>(</w:t>
      </w:r>
      <w:r w:rsidRPr="002E737F">
        <w:rPr>
          <w:rStyle w:val="libAieChar"/>
          <w:rtl/>
        </w:rPr>
        <w:t>نَجِيًّا</w:t>
      </w:r>
      <w:r w:rsidRPr="001E4D37">
        <w:rPr>
          <w:rStyle w:val="libAlaemChar"/>
          <w:rtl/>
        </w:rPr>
        <w:t>)</w:t>
      </w:r>
      <w:r w:rsidRPr="00C35782">
        <w:rPr>
          <w:rtl/>
        </w:rPr>
        <w:t xml:space="preserve"> مناجيا</w:t>
      </w:r>
      <w:r>
        <w:rPr>
          <w:rtl/>
        </w:rPr>
        <w:t xml:space="preserve">، </w:t>
      </w:r>
      <w:r w:rsidRPr="00C35782">
        <w:rPr>
          <w:rtl/>
        </w:rPr>
        <w:t>حال من أحد الضميرين. وقيل</w:t>
      </w:r>
      <w:r>
        <w:rPr>
          <w:rtl/>
        </w:rPr>
        <w:t xml:space="preserve">: </w:t>
      </w:r>
      <w:r w:rsidRPr="00C35782">
        <w:rPr>
          <w:rtl/>
        </w:rPr>
        <w:t>مرتفعا</w:t>
      </w:r>
      <w:r>
        <w:rPr>
          <w:rtl/>
        </w:rPr>
        <w:t xml:space="preserve">، </w:t>
      </w:r>
      <w:r w:rsidRPr="00C35782">
        <w:rPr>
          <w:rtl/>
        </w:rPr>
        <w:t>من النجوة</w:t>
      </w:r>
      <w:r>
        <w:rPr>
          <w:rtl/>
        </w:rPr>
        <w:t xml:space="preserve">، </w:t>
      </w:r>
      <w:r w:rsidRPr="00C35782">
        <w:rPr>
          <w:rtl/>
        </w:rPr>
        <w:t>وهو الارتفاع</w:t>
      </w:r>
      <w:r>
        <w:rPr>
          <w:rtl/>
        </w:rPr>
        <w:t>،</w:t>
      </w:r>
      <w:r w:rsidRPr="006A3115">
        <w:rPr>
          <w:rtl/>
        </w:rPr>
        <w:t xml:space="preserve"> </w:t>
      </w:r>
      <w:r w:rsidRPr="00C35782">
        <w:rPr>
          <w:rtl/>
        </w:rPr>
        <w:t>ل</w:t>
      </w:r>
      <w:r>
        <w:rPr>
          <w:rFonts w:hint="cs"/>
          <w:rtl/>
        </w:rPr>
        <w:t>ـ</w:t>
      </w:r>
      <w:r w:rsidRPr="00C35782">
        <w:rPr>
          <w:rtl/>
        </w:rPr>
        <w:t>ما روي عن أبي العالية</w:t>
      </w:r>
      <w:r>
        <w:rPr>
          <w:rtl/>
        </w:rPr>
        <w:t xml:space="preserve">: </w:t>
      </w:r>
      <w:r w:rsidRPr="00C35782">
        <w:rPr>
          <w:rtl/>
        </w:rPr>
        <w:t>أنّه رفع فوق السماوات حتّى سمع صرير القلم الّذي كتبت به التوراة.</w:t>
      </w:r>
    </w:p>
    <w:p w:rsidR="002B0496" w:rsidRPr="00C35782" w:rsidRDefault="002B0496" w:rsidP="00F46215">
      <w:pPr>
        <w:pStyle w:val="libNormal"/>
        <w:rPr>
          <w:rtl/>
        </w:rPr>
      </w:pPr>
      <w:r w:rsidRPr="001E4D37">
        <w:rPr>
          <w:rStyle w:val="libAlaemChar"/>
          <w:rtl/>
        </w:rPr>
        <w:t>(</w:t>
      </w:r>
      <w:r w:rsidRPr="002E737F">
        <w:rPr>
          <w:rStyle w:val="libAieChar"/>
          <w:rtl/>
        </w:rPr>
        <w:t>وَوَهَبْنا لَهُ مِنْ رَحْمَتِنا</w:t>
      </w:r>
      <w:r w:rsidRPr="001E4D37">
        <w:rPr>
          <w:rStyle w:val="libAlaemChar"/>
          <w:rtl/>
        </w:rPr>
        <w:t>)</w:t>
      </w:r>
      <w:r w:rsidRPr="00C35782">
        <w:rPr>
          <w:rtl/>
        </w:rPr>
        <w:t xml:space="preserve"> من أجل رحمتنا </w:t>
      </w:r>
      <w:r w:rsidRPr="001E4D37">
        <w:rPr>
          <w:rStyle w:val="libAlaemChar"/>
          <w:rtl/>
        </w:rPr>
        <w:t>(</w:t>
      </w:r>
      <w:r w:rsidRPr="002E737F">
        <w:rPr>
          <w:rStyle w:val="libAieChar"/>
          <w:rtl/>
        </w:rPr>
        <w:t>أَخاهُ</w:t>
      </w:r>
      <w:r w:rsidRPr="001E4D37">
        <w:rPr>
          <w:rStyle w:val="libAlaemChar"/>
          <w:rtl/>
        </w:rPr>
        <w:t>)</w:t>
      </w:r>
      <w:r w:rsidRPr="00C35782">
        <w:rPr>
          <w:rtl/>
        </w:rPr>
        <w:t xml:space="preserve"> معاضدة أخيه ومؤازرته</w:t>
      </w:r>
      <w:r>
        <w:rPr>
          <w:rtl/>
        </w:rPr>
        <w:t xml:space="preserve">، </w:t>
      </w:r>
      <w:r w:rsidRPr="00C35782">
        <w:rPr>
          <w:rtl/>
        </w:rPr>
        <w:t>إجابة لدعوته</w:t>
      </w:r>
      <w:r>
        <w:rPr>
          <w:rtl/>
        </w:rPr>
        <w:t xml:space="preserve">: </w:t>
      </w:r>
      <w:r w:rsidRPr="001E4D37">
        <w:rPr>
          <w:rStyle w:val="libAlaemChar"/>
          <w:rtl/>
        </w:rPr>
        <w:t>(</w:t>
      </w:r>
      <w:r w:rsidRPr="002E737F">
        <w:rPr>
          <w:rStyle w:val="libAieChar"/>
          <w:rtl/>
        </w:rPr>
        <w:t>وَاجْعَلْ لِي وَزِيراً مِنْ أَهْلِي</w:t>
      </w:r>
      <w:r w:rsidRPr="001E4D37">
        <w:rPr>
          <w:rStyle w:val="libAlaemChar"/>
          <w:rtl/>
        </w:rPr>
        <w:t>)</w:t>
      </w:r>
      <w:r w:rsidRPr="00C35782">
        <w:rPr>
          <w:rtl/>
        </w:rPr>
        <w:t xml:space="preserve"> </w:t>
      </w:r>
      <w:r w:rsidR="00396022" w:rsidRPr="00396022">
        <w:rPr>
          <w:rStyle w:val="libFootnotenumChar"/>
          <w:rtl/>
        </w:rPr>
        <w:t>(3)</w:t>
      </w:r>
      <w:r w:rsidRPr="00C35782">
        <w:rPr>
          <w:rtl/>
        </w:rPr>
        <w:t xml:space="preserve"> وهو مفعول أو بدل. </w:t>
      </w:r>
      <w:r w:rsidRPr="001E4D37">
        <w:rPr>
          <w:rStyle w:val="libAlaemChar"/>
          <w:rtl/>
        </w:rPr>
        <w:t>(</w:t>
      </w:r>
      <w:r w:rsidRPr="002E737F">
        <w:rPr>
          <w:rStyle w:val="libAieChar"/>
          <w:rtl/>
        </w:rPr>
        <w:t>هارُونَ</w:t>
      </w:r>
      <w:r w:rsidRPr="001E4D37">
        <w:rPr>
          <w:rStyle w:val="libAlaemChar"/>
          <w:rtl/>
        </w:rPr>
        <w:t>)</w:t>
      </w:r>
      <w:r w:rsidRPr="00C35782">
        <w:rPr>
          <w:rtl/>
        </w:rPr>
        <w:t xml:space="preserve"> عطف بيان له </w:t>
      </w:r>
      <w:r w:rsidRPr="001E4D37">
        <w:rPr>
          <w:rStyle w:val="libAlaemChar"/>
          <w:rtl/>
        </w:rPr>
        <w:t>(</w:t>
      </w:r>
      <w:r w:rsidRPr="002E737F">
        <w:rPr>
          <w:rStyle w:val="libAieChar"/>
          <w:rtl/>
        </w:rPr>
        <w:t>نَبِيًّا</w:t>
      </w:r>
      <w:r w:rsidRPr="001E4D37">
        <w:rPr>
          <w:rStyle w:val="libAlaemChar"/>
          <w:rtl/>
        </w:rPr>
        <w:t>)</w:t>
      </w:r>
      <w:r w:rsidRPr="00C35782">
        <w:rPr>
          <w:rtl/>
        </w:rPr>
        <w:t xml:space="preserve"> حال منه.</w:t>
      </w:r>
    </w:p>
    <w:p w:rsidR="002B0496" w:rsidRPr="00C35782" w:rsidRDefault="002B0496" w:rsidP="00F46215">
      <w:pPr>
        <w:pStyle w:val="libNormal"/>
        <w:rPr>
          <w:rtl/>
        </w:rPr>
      </w:pPr>
      <w:r w:rsidRPr="00C35782">
        <w:rPr>
          <w:rtl/>
        </w:rPr>
        <w:t>وعن ابن عبّاس</w:t>
      </w:r>
      <w:r>
        <w:rPr>
          <w:rtl/>
        </w:rPr>
        <w:t xml:space="preserve">: </w:t>
      </w:r>
      <w:r w:rsidRPr="00C35782">
        <w:rPr>
          <w:rtl/>
        </w:rPr>
        <w:t xml:space="preserve">كان هارون </w:t>
      </w:r>
      <w:r w:rsidRPr="001E4D37">
        <w:rPr>
          <w:rStyle w:val="libAlaemChar"/>
          <w:rtl/>
        </w:rPr>
        <w:t>عليه‌السلام</w:t>
      </w:r>
      <w:r w:rsidRPr="00C35782">
        <w:rPr>
          <w:rtl/>
        </w:rPr>
        <w:t xml:space="preserve"> أسنّ من موسى </w:t>
      </w:r>
      <w:r w:rsidRPr="001E4D37">
        <w:rPr>
          <w:rStyle w:val="libAlaemChar"/>
          <w:rtl/>
        </w:rPr>
        <w:t>عليه‌السلام</w:t>
      </w:r>
      <w:r>
        <w:rPr>
          <w:rtl/>
        </w:rPr>
        <w:t xml:space="preserve">، </w:t>
      </w:r>
      <w:r w:rsidRPr="00C35782">
        <w:rPr>
          <w:rtl/>
        </w:rPr>
        <w:t>فوقعت الهبة على معاضدته ومؤازرته.</w:t>
      </w:r>
    </w:p>
    <w:p w:rsidR="002B0496" w:rsidRPr="00C35782" w:rsidRDefault="002B0496" w:rsidP="00F46215">
      <w:pPr>
        <w:pStyle w:val="libNormal"/>
        <w:rPr>
          <w:rtl/>
        </w:rPr>
      </w:pPr>
      <w:r w:rsidRPr="001E4D37">
        <w:rPr>
          <w:rStyle w:val="libAlaemChar"/>
          <w:rtl/>
        </w:rPr>
        <w:t>(</w:t>
      </w:r>
      <w:r w:rsidRPr="002E737F">
        <w:rPr>
          <w:rStyle w:val="libAieChar"/>
          <w:rtl/>
        </w:rPr>
        <w:t>وَاذْكُرْ فِي الْكِتابِ إِسْماعِيلَ إِنَّهُ كانَ صادِقَ الْوَعْدِ وَكانَ رَسُولاً نَبِيًّا (54) وَكانَ يَأْمُرُ أَهْلَهُ بِالصَّلاةِ وَالزَّكاةِ وَكانَ عِنْدَ رَبِّهِ مَرْضِيًّا (55)</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جوامع الجامع 2</w:t>
      </w:r>
      <w:r>
        <w:rPr>
          <w:rtl/>
        </w:rPr>
        <w:t xml:space="preserve">: </w:t>
      </w:r>
      <w:r w:rsidRPr="00C35782">
        <w:rPr>
          <w:rtl/>
        </w:rPr>
        <w:t>18.</w:t>
      </w:r>
    </w:p>
    <w:p w:rsidR="002B0496" w:rsidRPr="00C35782" w:rsidRDefault="002B0496" w:rsidP="00EA0AFA">
      <w:pPr>
        <w:pStyle w:val="libFootnote0"/>
        <w:rPr>
          <w:rtl/>
        </w:rPr>
      </w:pPr>
      <w:r>
        <w:rPr>
          <w:rtl/>
        </w:rPr>
        <w:t>(</w:t>
      </w:r>
      <w:r w:rsidRPr="00C35782">
        <w:rPr>
          <w:rtl/>
        </w:rPr>
        <w:t>2) الكشّاف 3</w:t>
      </w:r>
      <w:r>
        <w:rPr>
          <w:rtl/>
        </w:rPr>
        <w:t xml:space="preserve">: </w:t>
      </w:r>
      <w:r w:rsidRPr="00C35782">
        <w:rPr>
          <w:rtl/>
        </w:rPr>
        <w:t>22.</w:t>
      </w:r>
    </w:p>
    <w:p w:rsidR="002B0496" w:rsidRPr="00C35782" w:rsidRDefault="002B0496" w:rsidP="00EA0AFA">
      <w:pPr>
        <w:pStyle w:val="libFootnote0"/>
        <w:rPr>
          <w:rtl/>
        </w:rPr>
      </w:pPr>
      <w:r>
        <w:rPr>
          <w:rtl/>
        </w:rPr>
        <w:t>(</w:t>
      </w:r>
      <w:r w:rsidRPr="00C35782">
        <w:rPr>
          <w:rtl/>
        </w:rPr>
        <w:t>3) طه</w:t>
      </w:r>
      <w:r>
        <w:rPr>
          <w:rtl/>
        </w:rPr>
        <w:t xml:space="preserve">: </w:t>
      </w:r>
      <w:r w:rsidRPr="00C35782">
        <w:rPr>
          <w:rtl/>
        </w:rPr>
        <w:t>29.</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وَاذْكُرْ فِي الْكِتابِ إِسْماعِيلَ إِنَّهُ كانَ صادِقَ الْوَعْدِ</w:t>
      </w:r>
      <w:r w:rsidRPr="001E4D37">
        <w:rPr>
          <w:rStyle w:val="libAlaemChar"/>
          <w:rtl/>
        </w:rPr>
        <w:t>)</w:t>
      </w:r>
      <w:r w:rsidRPr="00C35782">
        <w:rPr>
          <w:rtl/>
        </w:rPr>
        <w:t xml:space="preserve"> إذا وعد بشيء وفى به ولم يخلف. ذكره بذلك لأنّه المشهور به</w:t>
      </w:r>
      <w:r>
        <w:rPr>
          <w:rtl/>
        </w:rPr>
        <w:t xml:space="preserve">، </w:t>
      </w:r>
      <w:r w:rsidRPr="00C35782">
        <w:rPr>
          <w:rtl/>
        </w:rPr>
        <w:t>وإن كان موجودا في غيره من الأنبياء</w:t>
      </w:r>
      <w:r>
        <w:rPr>
          <w:rtl/>
        </w:rPr>
        <w:t xml:space="preserve">، </w:t>
      </w:r>
      <w:r w:rsidRPr="00C35782">
        <w:rPr>
          <w:rtl/>
        </w:rPr>
        <w:t xml:space="preserve">فإنّه الموصوف بأشياء في هذا الباب لم تعهد من غيره. وناهيك </w:t>
      </w:r>
      <w:r w:rsidR="00396022" w:rsidRPr="00396022">
        <w:rPr>
          <w:rStyle w:val="libFootnotenumChar"/>
          <w:rtl/>
        </w:rPr>
        <w:t>(1)</w:t>
      </w:r>
      <w:r w:rsidRPr="00C35782">
        <w:rPr>
          <w:rtl/>
        </w:rPr>
        <w:t xml:space="preserve"> أنّه وعد الصبر على الذبح</w:t>
      </w:r>
      <w:r>
        <w:rPr>
          <w:rtl/>
        </w:rPr>
        <w:t xml:space="preserve">، </w:t>
      </w:r>
      <w:r w:rsidRPr="00C35782">
        <w:rPr>
          <w:rtl/>
        </w:rPr>
        <w:t>فقال</w:t>
      </w:r>
      <w:r>
        <w:rPr>
          <w:rtl/>
        </w:rPr>
        <w:t xml:space="preserve">: </w:t>
      </w:r>
      <w:r w:rsidRPr="001E4D37">
        <w:rPr>
          <w:rStyle w:val="libAlaemChar"/>
          <w:rtl/>
        </w:rPr>
        <w:t>(</w:t>
      </w:r>
      <w:r w:rsidRPr="002E737F">
        <w:rPr>
          <w:rStyle w:val="libAieChar"/>
          <w:rtl/>
        </w:rPr>
        <w:t>سَتَجِدُنِي إِنْ شاءَ اللهُ مِنَ الصَّابِرِينَ</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فوفى.</w:t>
      </w:r>
    </w:p>
    <w:p w:rsidR="002B0496" w:rsidRPr="00C35782" w:rsidRDefault="002B0496" w:rsidP="00F46215">
      <w:pPr>
        <w:pStyle w:val="libNormal"/>
        <w:rPr>
          <w:rtl/>
        </w:rPr>
      </w:pPr>
      <w:r w:rsidRPr="00C35782">
        <w:rPr>
          <w:rtl/>
        </w:rPr>
        <w:t xml:space="preserve">وعن أبي عبد الله </w:t>
      </w:r>
      <w:r w:rsidRPr="001E4D37">
        <w:rPr>
          <w:rStyle w:val="libAlaemChar"/>
          <w:rtl/>
        </w:rPr>
        <w:t>عليه‌السلام</w:t>
      </w:r>
      <w:r>
        <w:rPr>
          <w:rtl/>
        </w:rPr>
        <w:t xml:space="preserve">: </w:t>
      </w:r>
      <w:r w:rsidRPr="00C35782">
        <w:rPr>
          <w:rtl/>
        </w:rPr>
        <w:t>«أنّه واعد رجلا أن ينتظره في مكان ونسي الرجل</w:t>
      </w:r>
      <w:r>
        <w:rPr>
          <w:rtl/>
        </w:rPr>
        <w:t xml:space="preserve">، </w:t>
      </w:r>
      <w:r w:rsidRPr="00C35782">
        <w:rPr>
          <w:rtl/>
        </w:rPr>
        <w:t>فانتظره مدّة كثيرة حتى أتاه الرجل»</w:t>
      </w:r>
      <w:r>
        <w:rPr>
          <w:rtl/>
        </w:rPr>
        <w:t>.</w:t>
      </w:r>
      <w:r>
        <w:rPr>
          <w:rFonts w:hint="cs"/>
          <w:rtl/>
        </w:rPr>
        <w:t xml:space="preserve"> </w:t>
      </w:r>
      <w:r w:rsidRPr="00C35782">
        <w:rPr>
          <w:rtl/>
        </w:rPr>
        <w:t>وعن مقاتل</w:t>
      </w:r>
      <w:r>
        <w:rPr>
          <w:rtl/>
        </w:rPr>
        <w:t xml:space="preserve">: </w:t>
      </w:r>
      <w:r w:rsidRPr="00C35782">
        <w:rPr>
          <w:rtl/>
        </w:rPr>
        <w:t>أقام أن ينتظره ثلاثة أيّام.</w:t>
      </w:r>
    </w:p>
    <w:p w:rsidR="002B0496" w:rsidRPr="00C35782" w:rsidRDefault="002B0496" w:rsidP="00F46215">
      <w:pPr>
        <w:pStyle w:val="libNormal"/>
        <w:rPr>
          <w:rtl/>
        </w:rPr>
      </w:pPr>
      <w:r w:rsidRPr="001E4D37">
        <w:rPr>
          <w:rStyle w:val="libAlaemChar"/>
          <w:rtl/>
        </w:rPr>
        <w:t>(</w:t>
      </w:r>
      <w:r w:rsidRPr="002E737F">
        <w:rPr>
          <w:rStyle w:val="libAieChar"/>
          <w:rtl/>
        </w:rPr>
        <w:t>وَكانَ رَسُولاً نَبِيًّا</w:t>
      </w:r>
      <w:r w:rsidRPr="001E4D37">
        <w:rPr>
          <w:rStyle w:val="libAlaemChar"/>
          <w:rtl/>
        </w:rPr>
        <w:t>)</w:t>
      </w:r>
      <w:r w:rsidRPr="00C35782">
        <w:rPr>
          <w:rtl/>
        </w:rPr>
        <w:t xml:space="preserve"> يدلّ هذا على أنّ الرسول لا يلزم أن يكون صاحب شريعة</w:t>
      </w:r>
      <w:r>
        <w:rPr>
          <w:rtl/>
        </w:rPr>
        <w:t xml:space="preserve">، </w:t>
      </w:r>
      <w:r w:rsidRPr="00C35782">
        <w:rPr>
          <w:rtl/>
        </w:rPr>
        <w:t>فإنّ أولاد إبراهيم كانوا على شريعته.</w:t>
      </w:r>
    </w:p>
    <w:p w:rsidR="002B0496" w:rsidRPr="00C35782" w:rsidRDefault="002B0496" w:rsidP="00F46215">
      <w:pPr>
        <w:pStyle w:val="libNormal"/>
        <w:rPr>
          <w:rtl/>
        </w:rPr>
      </w:pPr>
      <w:r w:rsidRPr="001E4D37">
        <w:rPr>
          <w:rStyle w:val="libAlaemChar"/>
          <w:rtl/>
        </w:rPr>
        <w:t>(</w:t>
      </w:r>
      <w:r w:rsidRPr="002E737F">
        <w:rPr>
          <w:rStyle w:val="libAieChar"/>
          <w:rtl/>
        </w:rPr>
        <w:t>وَكانَ يَأْمُرُ أَهْلَهُ بِالصَّلاةِ وَالزَّكاةِ</w:t>
      </w:r>
      <w:r w:rsidRPr="001E4D37">
        <w:rPr>
          <w:rStyle w:val="libAlaemChar"/>
          <w:rtl/>
        </w:rPr>
        <w:t>)</w:t>
      </w:r>
      <w:r w:rsidRPr="00C35782">
        <w:rPr>
          <w:rtl/>
        </w:rPr>
        <w:t xml:space="preserve"> كان يبدأ بأهله في الأمر بالصلاح والعبادة ليجعلهم قدوة لمن وراءهم</w:t>
      </w:r>
      <w:r>
        <w:rPr>
          <w:rtl/>
        </w:rPr>
        <w:t xml:space="preserve">، </w:t>
      </w:r>
      <w:r w:rsidRPr="00C35782">
        <w:rPr>
          <w:rtl/>
        </w:rPr>
        <w:t>ولأنّهم أولى من سائر الناس</w:t>
      </w:r>
      <w:r>
        <w:rPr>
          <w:rtl/>
        </w:rPr>
        <w:t xml:space="preserve">، </w:t>
      </w:r>
      <w:r w:rsidRPr="00C35782">
        <w:rPr>
          <w:rtl/>
        </w:rPr>
        <w:t>فإنّ الرجل يقبل على نفسه ومن هو أقرب الناس إليه بالتكميل. قال الله تعالى</w:t>
      </w:r>
      <w:r>
        <w:rPr>
          <w:rtl/>
        </w:rPr>
        <w:t xml:space="preserve">: </w:t>
      </w:r>
      <w:r w:rsidRPr="001E4D37">
        <w:rPr>
          <w:rStyle w:val="libAlaemChar"/>
          <w:rtl/>
        </w:rPr>
        <w:t>(</w:t>
      </w:r>
      <w:r w:rsidRPr="002E737F">
        <w:rPr>
          <w:rStyle w:val="libAieChar"/>
          <w:rtl/>
        </w:rPr>
        <w:t>وَأَنْذِرْ عَشِيرَتَكَ الْأَقْرَبِينَ</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وَأْمُرْ أَهْلَكَ بِالصَّلاةِ</w:t>
      </w:r>
      <w:r w:rsidRPr="001E4D37">
        <w:rPr>
          <w:rStyle w:val="libAlaemChar"/>
          <w:rtl/>
        </w:rPr>
        <w:t>)</w:t>
      </w:r>
      <w:r w:rsidRPr="00C35782">
        <w:rPr>
          <w:rtl/>
        </w:rPr>
        <w:t xml:space="preserve"> </w:t>
      </w:r>
      <w:r w:rsidR="00396022" w:rsidRPr="00396022">
        <w:rPr>
          <w:rStyle w:val="libFootnotenumChar"/>
          <w:rtl/>
        </w:rPr>
        <w:t>(4)</w:t>
      </w:r>
      <w:r w:rsidRPr="00C35782">
        <w:rPr>
          <w:rtl/>
        </w:rPr>
        <w:t xml:space="preserve"> و</w:t>
      </w:r>
      <w:r>
        <w:rPr>
          <w:rFonts w:hint="cs"/>
          <w:rtl/>
        </w:rPr>
        <w:t xml:space="preserve"> </w:t>
      </w:r>
      <w:r w:rsidRPr="001E4D37">
        <w:rPr>
          <w:rStyle w:val="libAlaemChar"/>
          <w:rtl/>
        </w:rPr>
        <w:t>(</w:t>
      </w:r>
      <w:r w:rsidRPr="002E737F">
        <w:rPr>
          <w:rStyle w:val="libAieChar"/>
          <w:rtl/>
        </w:rPr>
        <w:t>قُوا أَنْفُسَكُمْ وَأَهْلِيكُمْ ناراً</w:t>
      </w:r>
      <w:r w:rsidRPr="001E4D37">
        <w:rPr>
          <w:rStyle w:val="libAlaemChar"/>
          <w:rtl/>
        </w:rPr>
        <w:t>)</w:t>
      </w:r>
      <w:r w:rsidRPr="00C35782">
        <w:rPr>
          <w:rtl/>
        </w:rPr>
        <w:t xml:space="preserve"> </w:t>
      </w:r>
      <w:r w:rsidR="00396022" w:rsidRPr="00396022">
        <w:rPr>
          <w:rStyle w:val="libFootnotenumChar"/>
          <w:rtl/>
        </w:rPr>
        <w:t>(5)</w:t>
      </w:r>
      <w:r>
        <w:rPr>
          <w:rtl/>
        </w:rPr>
        <w:t>.</w:t>
      </w:r>
      <w:r w:rsidRPr="00C35782">
        <w:rPr>
          <w:rtl/>
        </w:rPr>
        <w:t xml:space="preserve"> ألا ترى أنّهم أحقّ بالتصدّق عليهم</w:t>
      </w:r>
      <w:r>
        <w:rPr>
          <w:rtl/>
        </w:rPr>
        <w:t xml:space="preserve">، </w:t>
      </w:r>
      <w:r w:rsidRPr="00C35782">
        <w:rPr>
          <w:rtl/>
        </w:rPr>
        <w:t>فالإحسان الديني أولى. وقيل</w:t>
      </w:r>
      <w:r>
        <w:rPr>
          <w:rtl/>
        </w:rPr>
        <w:t xml:space="preserve">: </w:t>
      </w:r>
      <w:r w:rsidRPr="00C35782">
        <w:rPr>
          <w:rtl/>
        </w:rPr>
        <w:t>إنّه كان يأمر أهله بصلاة الليل وصدقة النهار.</w:t>
      </w:r>
    </w:p>
    <w:p w:rsidR="002B0496" w:rsidRPr="00C35782" w:rsidRDefault="002B0496" w:rsidP="00F46215">
      <w:pPr>
        <w:pStyle w:val="libNormal"/>
        <w:rPr>
          <w:rtl/>
        </w:rPr>
      </w:pPr>
      <w:r w:rsidRPr="00C35782">
        <w:rPr>
          <w:rtl/>
        </w:rPr>
        <w:t>وقيل</w:t>
      </w:r>
      <w:r>
        <w:rPr>
          <w:rtl/>
        </w:rPr>
        <w:t xml:space="preserve">: </w:t>
      </w:r>
      <w:r w:rsidRPr="00C35782">
        <w:rPr>
          <w:rtl/>
        </w:rPr>
        <w:t>أهله أمّته كلّهم من القرابة وغيرهم</w:t>
      </w:r>
      <w:r>
        <w:rPr>
          <w:rtl/>
        </w:rPr>
        <w:t xml:space="preserve">، </w:t>
      </w:r>
      <w:r w:rsidRPr="00C35782">
        <w:rPr>
          <w:rtl/>
        </w:rPr>
        <w:t>فإنّ الأنبياء آباء أممهم</w:t>
      </w:r>
      <w:r>
        <w:rPr>
          <w:rtl/>
        </w:rPr>
        <w:t xml:space="preserve">، </w:t>
      </w:r>
      <w:r w:rsidRPr="00C35782">
        <w:rPr>
          <w:rtl/>
        </w:rPr>
        <w:t>وأممهم في عداد أهاليهم.</w:t>
      </w:r>
    </w:p>
    <w:p w:rsidR="002B0496" w:rsidRPr="00C35782" w:rsidRDefault="002B0496" w:rsidP="00F46215">
      <w:pPr>
        <w:pStyle w:val="libNormal"/>
        <w:rPr>
          <w:rtl/>
        </w:rPr>
      </w:pPr>
      <w:r w:rsidRPr="00C35782">
        <w:rPr>
          <w:rtl/>
        </w:rPr>
        <w:t>وفيه</w:t>
      </w:r>
      <w:r>
        <w:rPr>
          <w:rtl/>
        </w:rPr>
        <w:t xml:space="preserve">: </w:t>
      </w:r>
      <w:r w:rsidRPr="00C35782">
        <w:rPr>
          <w:rtl/>
        </w:rPr>
        <w:t>أنّ من حقّ الصالح أن لا يألو نصحا للأجانب</w:t>
      </w:r>
      <w:r>
        <w:rPr>
          <w:rtl/>
        </w:rPr>
        <w:t xml:space="preserve">، </w:t>
      </w:r>
      <w:r w:rsidRPr="00C35782">
        <w:rPr>
          <w:rtl/>
        </w:rPr>
        <w:t>فضلا عن الأقارب</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«النهاية</w:t>
      </w:r>
      <w:r>
        <w:rPr>
          <w:rtl/>
        </w:rPr>
        <w:t xml:space="preserve">: </w:t>
      </w:r>
      <w:r w:rsidRPr="00C35782">
        <w:rPr>
          <w:rtl/>
        </w:rPr>
        <w:t>الغاية. وفلان ناهيك ونهيك</w:t>
      </w:r>
      <w:r>
        <w:rPr>
          <w:rtl/>
        </w:rPr>
        <w:t xml:space="preserve">، </w:t>
      </w:r>
      <w:r w:rsidRPr="00C35782">
        <w:rPr>
          <w:rtl/>
        </w:rPr>
        <w:t>كما تقول</w:t>
      </w:r>
      <w:r>
        <w:rPr>
          <w:rtl/>
        </w:rPr>
        <w:t xml:space="preserve">: </w:t>
      </w:r>
      <w:r w:rsidRPr="00C35782">
        <w:rPr>
          <w:rtl/>
        </w:rPr>
        <w:t>كافيك وحسبك. وتأويله</w:t>
      </w:r>
      <w:r>
        <w:rPr>
          <w:rtl/>
        </w:rPr>
        <w:t xml:space="preserve">: </w:t>
      </w:r>
      <w:r w:rsidRPr="00C35782">
        <w:rPr>
          <w:rtl/>
        </w:rPr>
        <w:t>أنه غاية تنهاك عن تطلّب غيره. والتطلّب</w:t>
      </w:r>
      <w:r>
        <w:rPr>
          <w:rtl/>
        </w:rPr>
        <w:t xml:space="preserve">: </w:t>
      </w:r>
      <w:r w:rsidRPr="00C35782">
        <w:rPr>
          <w:rtl/>
        </w:rPr>
        <w:t>الطلب مرّة بعد مرّة. منه»</w:t>
      </w:r>
      <w:r>
        <w:rPr>
          <w:rtl/>
        </w:rPr>
        <w:t>.</w:t>
      </w:r>
    </w:p>
    <w:p w:rsidR="002B0496" w:rsidRPr="00C35782" w:rsidRDefault="002B0496" w:rsidP="00EA0AFA">
      <w:pPr>
        <w:pStyle w:val="libFootnote0"/>
        <w:rPr>
          <w:rtl/>
        </w:rPr>
      </w:pPr>
      <w:r>
        <w:rPr>
          <w:rtl/>
        </w:rPr>
        <w:t>(</w:t>
      </w:r>
      <w:r w:rsidRPr="00C35782">
        <w:rPr>
          <w:rtl/>
        </w:rPr>
        <w:t>2) الصافّات</w:t>
      </w:r>
      <w:r>
        <w:rPr>
          <w:rtl/>
        </w:rPr>
        <w:t xml:space="preserve">: </w:t>
      </w:r>
      <w:r w:rsidRPr="00C35782">
        <w:rPr>
          <w:rtl/>
        </w:rPr>
        <w:t>102.</w:t>
      </w:r>
    </w:p>
    <w:p w:rsidR="002B0496" w:rsidRPr="00C35782" w:rsidRDefault="002B0496" w:rsidP="00EA0AFA">
      <w:pPr>
        <w:pStyle w:val="libFootnote0"/>
        <w:rPr>
          <w:rtl/>
        </w:rPr>
      </w:pPr>
      <w:r>
        <w:rPr>
          <w:rtl/>
        </w:rPr>
        <w:t>(</w:t>
      </w:r>
      <w:r w:rsidRPr="00C35782">
        <w:rPr>
          <w:rtl/>
        </w:rPr>
        <w:t>3) الشعراء</w:t>
      </w:r>
      <w:r>
        <w:rPr>
          <w:rtl/>
        </w:rPr>
        <w:t xml:space="preserve">: </w:t>
      </w:r>
      <w:r w:rsidRPr="00C35782">
        <w:rPr>
          <w:rtl/>
        </w:rPr>
        <w:t>214.</w:t>
      </w:r>
    </w:p>
    <w:p w:rsidR="002B0496" w:rsidRPr="00C35782" w:rsidRDefault="002B0496" w:rsidP="00EA0AFA">
      <w:pPr>
        <w:pStyle w:val="libFootnote0"/>
        <w:rPr>
          <w:rtl/>
        </w:rPr>
      </w:pPr>
      <w:r>
        <w:rPr>
          <w:rtl/>
        </w:rPr>
        <w:t>(</w:t>
      </w:r>
      <w:r w:rsidRPr="00C35782">
        <w:rPr>
          <w:rtl/>
        </w:rPr>
        <w:t>4) طه</w:t>
      </w:r>
      <w:r>
        <w:rPr>
          <w:rtl/>
        </w:rPr>
        <w:t xml:space="preserve">: </w:t>
      </w:r>
      <w:r w:rsidRPr="00C35782">
        <w:rPr>
          <w:rtl/>
        </w:rPr>
        <w:t>132.</w:t>
      </w:r>
    </w:p>
    <w:p w:rsidR="002B0496" w:rsidRPr="00C35782" w:rsidRDefault="002B0496" w:rsidP="00EA0AFA">
      <w:pPr>
        <w:pStyle w:val="libFootnote0"/>
        <w:rPr>
          <w:rtl/>
        </w:rPr>
      </w:pPr>
      <w:r>
        <w:rPr>
          <w:rtl/>
        </w:rPr>
        <w:t>(</w:t>
      </w:r>
      <w:r w:rsidRPr="00C35782">
        <w:rPr>
          <w:rtl/>
        </w:rPr>
        <w:t>5) التحريم</w:t>
      </w:r>
      <w:r>
        <w:rPr>
          <w:rtl/>
        </w:rPr>
        <w:t xml:space="preserve">: </w:t>
      </w:r>
      <w:r w:rsidRPr="00C35782">
        <w:rPr>
          <w:rtl/>
        </w:rPr>
        <w:t>6.</w:t>
      </w:r>
    </w:p>
    <w:p w:rsidR="002B0496" w:rsidRPr="00C35782" w:rsidRDefault="002B0496" w:rsidP="00D35ED9">
      <w:pPr>
        <w:pStyle w:val="libNormal0"/>
        <w:rPr>
          <w:rtl/>
        </w:rPr>
      </w:pPr>
      <w:r>
        <w:rPr>
          <w:rtl/>
        </w:rPr>
        <w:br w:type="page"/>
      </w:r>
      <w:r w:rsidRPr="00C35782">
        <w:rPr>
          <w:rtl/>
        </w:rPr>
        <w:lastRenderedPageBreak/>
        <w:t>والمتّصلين به</w:t>
      </w:r>
      <w:r>
        <w:rPr>
          <w:rtl/>
        </w:rPr>
        <w:t xml:space="preserve">، </w:t>
      </w:r>
      <w:r w:rsidRPr="00C35782">
        <w:rPr>
          <w:rtl/>
        </w:rPr>
        <w:t>وأن يحظيهم بالفوائد الدينيّة</w:t>
      </w:r>
      <w:r>
        <w:rPr>
          <w:rtl/>
        </w:rPr>
        <w:t xml:space="preserve">، </w:t>
      </w:r>
      <w:r w:rsidRPr="00C35782">
        <w:rPr>
          <w:rtl/>
        </w:rPr>
        <w:t>ولا يفرّط في شيء من ذلك.</w:t>
      </w:r>
    </w:p>
    <w:p w:rsidR="002B0496" w:rsidRPr="00C35782" w:rsidRDefault="002B0496" w:rsidP="00F46215">
      <w:pPr>
        <w:pStyle w:val="libNormal"/>
        <w:rPr>
          <w:rtl/>
        </w:rPr>
      </w:pPr>
      <w:r w:rsidRPr="001E4D37">
        <w:rPr>
          <w:rStyle w:val="libAlaemChar"/>
          <w:rtl/>
        </w:rPr>
        <w:t>(</w:t>
      </w:r>
      <w:r w:rsidRPr="002E737F">
        <w:rPr>
          <w:rStyle w:val="libAieChar"/>
          <w:rtl/>
        </w:rPr>
        <w:t>وَكانَ عِنْدَ رَبِّهِ مَرْضِيًّا</w:t>
      </w:r>
      <w:r w:rsidRPr="001E4D37">
        <w:rPr>
          <w:rStyle w:val="libAlaemChar"/>
          <w:rtl/>
        </w:rPr>
        <w:t>)</w:t>
      </w:r>
      <w:r w:rsidRPr="00C35782">
        <w:rPr>
          <w:rtl/>
        </w:rPr>
        <w:t xml:space="preserve"> لاستقامة أقواله وأفعاله كلّها.</w:t>
      </w:r>
    </w:p>
    <w:p w:rsidR="002B0496" w:rsidRPr="00C35782" w:rsidRDefault="002B0496" w:rsidP="00F46215">
      <w:pPr>
        <w:pStyle w:val="libNormal"/>
        <w:rPr>
          <w:rtl/>
        </w:rPr>
      </w:pPr>
      <w:r w:rsidRPr="00C35782">
        <w:rPr>
          <w:rtl/>
        </w:rPr>
        <w:t xml:space="preserve">روى أصحابنا عن أبي عبد الله </w:t>
      </w:r>
      <w:r w:rsidRPr="001E4D37">
        <w:rPr>
          <w:rStyle w:val="libAlaemChar"/>
          <w:rtl/>
        </w:rPr>
        <w:t>عليه‌السلام</w:t>
      </w:r>
      <w:r w:rsidRPr="00C35782">
        <w:rPr>
          <w:rtl/>
        </w:rPr>
        <w:t xml:space="preserve"> أنّه قال</w:t>
      </w:r>
      <w:r>
        <w:rPr>
          <w:rtl/>
        </w:rPr>
        <w:t xml:space="preserve">: </w:t>
      </w:r>
      <w:r w:rsidRPr="00C35782">
        <w:rPr>
          <w:rtl/>
        </w:rPr>
        <w:t>«إنّ إسماعيل بن إبراهيم مات قبل أبيه إبراهيم</w:t>
      </w:r>
      <w:r>
        <w:rPr>
          <w:rtl/>
        </w:rPr>
        <w:t xml:space="preserve">، </w:t>
      </w:r>
      <w:r w:rsidRPr="00C35782">
        <w:rPr>
          <w:rtl/>
        </w:rPr>
        <w:t>وإنّ هذا هو إسماعيل بن حزقيل</w:t>
      </w:r>
      <w:r>
        <w:rPr>
          <w:rtl/>
        </w:rPr>
        <w:t xml:space="preserve">، </w:t>
      </w:r>
      <w:r w:rsidRPr="00C35782">
        <w:rPr>
          <w:rtl/>
        </w:rPr>
        <w:t>بعثه الله إلى قومه</w:t>
      </w:r>
      <w:r>
        <w:rPr>
          <w:rtl/>
        </w:rPr>
        <w:t xml:space="preserve">، </w:t>
      </w:r>
      <w:r w:rsidRPr="00C35782">
        <w:rPr>
          <w:rtl/>
        </w:rPr>
        <w:t>فسلخوا جلدة وجهه وفروة رأسه</w:t>
      </w:r>
      <w:r>
        <w:rPr>
          <w:rtl/>
        </w:rPr>
        <w:t xml:space="preserve">، </w:t>
      </w:r>
      <w:r w:rsidRPr="00C35782">
        <w:rPr>
          <w:rtl/>
        </w:rPr>
        <w:t>فخيّره الله فيما شاء من عذابهم</w:t>
      </w:r>
      <w:r>
        <w:rPr>
          <w:rtl/>
        </w:rPr>
        <w:t xml:space="preserve">، </w:t>
      </w:r>
      <w:r w:rsidRPr="00C35782">
        <w:rPr>
          <w:rtl/>
        </w:rPr>
        <w:t>فاستعفاه ورضي بثوابه</w:t>
      </w:r>
      <w:r>
        <w:rPr>
          <w:rtl/>
        </w:rPr>
        <w:t xml:space="preserve">، </w:t>
      </w:r>
      <w:r w:rsidRPr="00C35782">
        <w:rPr>
          <w:rtl/>
        </w:rPr>
        <w:t>وفوّض أمرهم إلى الله في عفوه وعقابه. وقد أتاه ملك من ربّه يقرئه السلام ويقول</w:t>
      </w:r>
      <w:r>
        <w:rPr>
          <w:rtl/>
        </w:rPr>
        <w:t xml:space="preserve">: </w:t>
      </w:r>
      <w:r w:rsidRPr="00C35782">
        <w:rPr>
          <w:rtl/>
        </w:rPr>
        <w:t>قد رأيت ما صنع بك</w:t>
      </w:r>
      <w:r>
        <w:rPr>
          <w:rtl/>
        </w:rPr>
        <w:t xml:space="preserve">، </w:t>
      </w:r>
      <w:r w:rsidRPr="00C35782">
        <w:rPr>
          <w:rtl/>
        </w:rPr>
        <w:t>وقد أمرني بطاعتك</w:t>
      </w:r>
      <w:r>
        <w:rPr>
          <w:rtl/>
        </w:rPr>
        <w:t xml:space="preserve">، </w:t>
      </w:r>
      <w:r w:rsidRPr="00C35782">
        <w:rPr>
          <w:rtl/>
        </w:rPr>
        <w:t>فمرني بما شئت. فقال</w:t>
      </w:r>
      <w:r>
        <w:rPr>
          <w:rtl/>
        </w:rPr>
        <w:t xml:space="preserve">: </w:t>
      </w:r>
      <w:r w:rsidRPr="00C35782">
        <w:rPr>
          <w:rtl/>
        </w:rPr>
        <w:t xml:space="preserve">يكون لي بالحسين </w:t>
      </w:r>
      <w:r w:rsidRPr="001E4D37">
        <w:rPr>
          <w:rStyle w:val="libAlaemChar"/>
          <w:rtl/>
        </w:rPr>
        <w:t>عليه‌السلام</w:t>
      </w:r>
      <w:r w:rsidRPr="00C35782">
        <w:rPr>
          <w:rtl/>
        </w:rPr>
        <w:t xml:space="preserve"> قدوة»</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وَاذْكُرْ فِي الْكِتابِ إِدْرِيسَ إِنَّهُ كانَ صِدِّيقاً نَبِيًّا (56) وَرَفَعْناهُ مَكاناً عَلِيًّا (57)</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وَاذْكُرْ فِي الْكِتابِ إِدْرِيسَ</w:t>
      </w:r>
      <w:r w:rsidRPr="001E4D37">
        <w:rPr>
          <w:rStyle w:val="libAlaemChar"/>
          <w:rtl/>
        </w:rPr>
        <w:t>)</w:t>
      </w:r>
      <w:r w:rsidRPr="00C35782">
        <w:rPr>
          <w:rtl/>
        </w:rPr>
        <w:t xml:space="preserve"> وهو سبط شيث</w:t>
      </w:r>
      <w:r>
        <w:rPr>
          <w:rtl/>
        </w:rPr>
        <w:t xml:space="preserve">، </w:t>
      </w:r>
      <w:r w:rsidRPr="00C35782">
        <w:rPr>
          <w:rtl/>
        </w:rPr>
        <w:t>وجدّ أبي نوح. واسمه أخنوخ.</w:t>
      </w:r>
    </w:p>
    <w:p w:rsidR="002B0496" w:rsidRPr="00C35782" w:rsidRDefault="002B0496" w:rsidP="00F46215">
      <w:pPr>
        <w:pStyle w:val="libNormal"/>
        <w:rPr>
          <w:rtl/>
        </w:rPr>
      </w:pPr>
      <w:r w:rsidRPr="00C35782">
        <w:rPr>
          <w:rtl/>
        </w:rPr>
        <w:t>واشتقاقه من الدرس يردّه منع صرفه. وكذلك إبليس أعجميّ</w:t>
      </w:r>
      <w:r>
        <w:rPr>
          <w:rtl/>
        </w:rPr>
        <w:t xml:space="preserve">، </w:t>
      </w:r>
      <w:r w:rsidRPr="00C35782">
        <w:rPr>
          <w:rtl/>
        </w:rPr>
        <w:t>وليس من الإبلاس كما يزعمون</w:t>
      </w:r>
      <w:r>
        <w:rPr>
          <w:rtl/>
        </w:rPr>
        <w:t xml:space="preserve">، </w:t>
      </w:r>
      <w:r w:rsidRPr="00C35782">
        <w:rPr>
          <w:rtl/>
        </w:rPr>
        <w:t>ولا يعقوب من العقب</w:t>
      </w:r>
      <w:r>
        <w:rPr>
          <w:rtl/>
        </w:rPr>
        <w:t xml:space="preserve">، </w:t>
      </w:r>
      <w:r w:rsidRPr="00C35782">
        <w:rPr>
          <w:rtl/>
        </w:rPr>
        <w:t>ولا إسرائيل من إسراءل</w:t>
      </w:r>
      <w:r>
        <w:rPr>
          <w:rtl/>
        </w:rPr>
        <w:t xml:space="preserve">، </w:t>
      </w:r>
      <w:r w:rsidRPr="00C35782">
        <w:rPr>
          <w:rtl/>
        </w:rPr>
        <w:t>والأسر القوّة</w:t>
      </w:r>
      <w:r>
        <w:rPr>
          <w:rtl/>
        </w:rPr>
        <w:t xml:space="preserve">، </w:t>
      </w:r>
      <w:r w:rsidRPr="00C35782">
        <w:rPr>
          <w:rtl/>
        </w:rPr>
        <w:t>والإل هو الله</w:t>
      </w:r>
      <w:r>
        <w:rPr>
          <w:rtl/>
        </w:rPr>
        <w:t xml:space="preserve">، </w:t>
      </w:r>
      <w:r w:rsidRPr="00C35782">
        <w:rPr>
          <w:rtl/>
        </w:rPr>
        <w:t>كما زعم ابن السكّيت. ومن لم يحقّق ولم يتدرّب بالصناعة كثر منه أمثال هذه الهنات.</w:t>
      </w:r>
    </w:p>
    <w:p w:rsidR="002B0496" w:rsidRPr="00C35782" w:rsidRDefault="002B0496" w:rsidP="00F46215">
      <w:pPr>
        <w:pStyle w:val="libNormal"/>
        <w:rPr>
          <w:rtl/>
        </w:rPr>
      </w:pPr>
      <w:r w:rsidRPr="00C35782">
        <w:rPr>
          <w:rtl/>
        </w:rPr>
        <w:t>ولا يبعد أن يكون إدريس في تلك اللغة ملقّبا به لكثرة درسه</w:t>
      </w:r>
      <w:r>
        <w:rPr>
          <w:rtl/>
        </w:rPr>
        <w:t xml:space="preserve">، </w:t>
      </w:r>
      <w:r w:rsidRPr="00C35782">
        <w:rPr>
          <w:rtl/>
        </w:rPr>
        <w:t>إذ روي أنّه تعالى أنزل عليه ثلاثين صحيفة</w:t>
      </w:r>
      <w:r>
        <w:rPr>
          <w:rtl/>
        </w:rPr>
        <w:t xml:space="preserve">، </w:t>
      </w:r>
      <w:r w:rsidRPr="00C35782">
        <w:rPr>
          <w:rtl/>
        </w:rPr>
        <w:t>وأنّه أوّل من خطّ بالقلم</w:t>
      </w:r>
      <w:r>
        <w:rPr>
          <w:rtl/>
        </w:rPr>
        <w:t xml:space="preserve">، </w:t>
      </w:r>
      <w:r w:rsidRPr="00C35782">
        <w:rPr>
          <w:rtl/>
        </w:rPr>
        <w:t>ونظر في علم النجوم والحساب</w:t>
      </w:r>
      <w:r>
        <w:rPr>
          <w:rtl/>
        </w:rPr>
        <w:t xml:space="preserve">، </w:t>
      </w:r>
      <w:r w:rsidRPr="00C35782">
        <w:rPr>
          <w:rtl/>
        </w:rPr>
        <w:t>وأوّل من خاط الثياب ولبسها</w:t>
      </w:r>
      <w:r>
        <w:rPr>
          <w:rtl/>
        </w:rPr>
        <w:t xml:space="preserve">، </w:t>
      </w:r>
      <w:r w:rsidRPr="00C35782">
        <w:rPr>
          <w:rtl/>
        </w:rPr>
        <w:t>وكانوا يلبسون الجلود.</w:t>
      </w:r>
    </w:p>
    <w:p w:rsidR="002B0496" w:rsidRPr="00C35782" w:rsidRDefault="002B0496" w:rsidP="00F46215">
      <w:pPr>
        <w:pStyle w:val="libNormal"/>
        <w:rPr>
          <w:rtl/>
        </w:rPr>
      </w:pPr>
      <w:r w:rsidRPr="001E4D37">
        <w:rPr>
          <w:rStyle w:val="libAlaemChar"/>
          <w:rtl/>
        </w:rPr>
        <w:t>(</w:t>
      </w:r>
      <w:r w:rsidRPr="002E737F">
        <w:rPr>
          <w:rStyle w:val="libAieChar"/>
          <w:rtl/>
        </w:rPr>
        <w:t>إِنَّهُ كانَ صِدِّيقاً نَبِيًّا وَرَفَعْناهُ مَكاناً عَلِيًّا</w:t>
      </w:r>
      <w:r w:rsidRPr="001E4D37">
        <w:rPr>
          <w:rStyle w:val="libAlaemChar"/>
          <w:rtl/>
        </w:rPr>
        <w:t>)</w:t>
      </w:r>
      <w:r w:rsidRPr="00C35782">
        <w:rPr>
          <w:rtl/>
        </w:rPr>
        <w:t xml:space="preserve"> رفيعا شريفا عند الله في رفعة الدرجة ومزيّة القربة. وقيل</w:t>
      </w:r>
      <w:r>
        <w:rPr>
          <w:rtl/>
        </w:rPr>
        <w:t xml:space="preserve">: </w:t>
      </w:r>
      <w:r w:rsidRPr="00C35782">
        <w:rPr>
          <w:rtl/>
        </w:rPr>
        <w:t>المراد الجنّة. وقيل</w:t>
      </w:r>
      <w:r>
        <w:rPr>
          <w:rtl/>
        </w:rPr>
        <w:t xml:space="preserve">: </w:t>
      </w:r>
      <w:r w:rsidRPr="00C35782">
        <w:rPr>
          <w:rtl/>
        </w:rPr>
        <w:t>السماء السادسة أو الرابعة</w:t>
      </w:r>
      <w:r>
        <w:rPr>
          <w:rtl/>
        </w:rPr>
        <w:t xml:space="preserve">، </w:t>
      </w:r>
      <w:r w:rsidRPr="00C35782">
        <w:rPr>
          <w:rtl/>
        </w:rPr>
        <w:t xml:space="preserve">فإنّه رفع إليها كما رفع عيسى وهو حيّ لم يمت. وروي عن أبي جعفر </w:t>
      </w:r>
      <w:r w:rsidRPr="001E4D37">
        <w:rPr>
          <w:rStyle w:val="libAlaemChar"/>
          <w:rtl/>
        </w:rPr>
        <w:t>عليه‌السلام</w:t>
      </w:r>
      <w:r w:rsidRPr="00C35782">
        <w:rPr>
          <w:rtl/>
        </w:rPr>
        <w:t xml:space="preserve"> «أنّه قبض روحه بين السماء الرابعة والخامسة»</w:t>
      </w:r>
      <w:r>
        <w:rPr>
          <w:rtl/>
        </w:rPr>
        <w:t>.</w:t>
      </w:r>
    </w:p>
    <w:p w:rsidR="002B0496" w:rsidRPr="00C35782" w:rsidRDefault="002B0496" w:rsidP="00F46215">
      <w:pPr>
        <w:pStyle w:val="libNormal"/>
        <w:rPr>
          <w:rtl/>
        </w:rPr>
      </w:pPr>
      <w:r w:rsidRPr="00C35782">
        <w:rPr>
          <w:rtl/>
        </w:rPr>
        <w:t>واعلم أنّه يجوز أن يكون تقديم ذكر إبراهيم على موسى</w:t>
      </w:r>
      <w:r>
        <w:rPr>
          <w:rtl/>
        </w:rPr>
        <w:t xml:space="preserve">، </w:t>
      </w:r>
      <w:r w:rsidRPr="00C35782">
        <w:rPr>
          <w:rtl/>
        </w:rPr>
        <w:t>وموسى على إسماعيل ،</w:t>
      </w:r>
    </w:p>
    <w:p w:rsidR="002B0496" w:rsidRPr="00C35782" w:rsidRDefault="002B0496" w:rsidP="00D35ED9">
      <w:pPr>
        <w:pStyle w:val="libNormal0"/>
        <w:rPr>
          <w:rtl/>
        </w:rPr>
      </w:pPr>
      <w:r>
        <w:rPr>
          <w:rtl/>
        </w:rPr>
        <w:br w:type="page"/>
      </w:r>
      <w:r w:rsidRPr="00C35782">
        <w:rPr>
          <w:rtl/>
        </w:rPr>
        <w:lastRenderedPageBreak/>
        <w:t>وإسماعيل على إدريس</w:t>
      </w:r>
      <w:r>
        <w:rPr>
          <w:rtl/>
        </w:rPr>
        <w:t xml:space="preserve">، </w:t>
      </w:r>
      <w:r w:rsidRPr="00C35782">
        <w:rPr>
          <w:rtl/>
        </w:rPr>
        <w:t>لأجل تقدّم شرف كلّ واحد منهم على الآخر</w:t>
      </w:r>
      <w:r>
        <w:rPr>
          <w:rtl/>
        </w:rPr>
        <w:t xml:space="preserve">، </w:t>
      </w:r>
      <w:r w:rsidRPr="00C35782">
        <w:rPr>
          <w:rtl/>
        </w:rPr>
        <w:t>ومزيّة مرتبة بعضهم على بعض على الترتيب المذكور.</w:t>
      </w:r>
    </w:p>
    <w:p w:rsidR="002B0496" w:rsidRPr="00C35782" w:rsidRDefault="002B0496" w:rsidP="00F46215">
      <w:pPr>
        <w:pStyle w:val="libNormal"/>
        <w:rPr>
          <w:rtl/>
        </w:rPr>
      </w:pPr>
      <w:r w:rsidRPr="001E4D37">
        <w:rPr>
          <w:rStyle w:val="libAlaemChar"/>
          <w:rtl/>
        </w:rPr>
        <w:t>(</w:t>
      </w:r>
      <w:r w:rsidRPr="002E737F">
        <w:rPr>
          <w:rStyle w:val="libAieChar"/>
          <w:rtl/>
        </w:rPr>
        <w:t>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(58) فَخَلَفَ مِنْ بَعْدِهِمْ خَلْفٌ أَضاعُوا الصَّلاةَ وَاتَّبَعُوا الشَّهَواتِ فَسَوْفَ يَلْقَوْنَ غَيًّا (59) إِلاَّ مَنْ تابَ وَآمَنَ وَعَمِلَ صالِحاً فَأُولئِكَ يَدْخُلُونَ الْجَنَّةَ وَلا يُظْلَمُونَ شَيْئاً (60) جَنَّاتِ عَدْنٍ الَّتِي وَعَدَ الرَّحْمنُ عِبادَهُ بِالْغَيْبِ إِنَّهُ كانَ وَعْدُهُ مَأْتِيًّا (61) لا يَسْمَعُونَ فِيها لَغْواً إِلاَّ سَلاماً وَلَهُمْ رِزْقُهُمْ فِيها بُكْرَةً وَعَشِيًّا (62)</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فصّل سبحانه ذكر النبيّين</w:t>
      </w:r>
      <w:r>
        <w:rPr>
          <w:rtl/>
        </w:rPr>
        <w:t xml:space="preserve">، </w:t>
      </w:r>
      <w:r w:rsidRPr="00C35782">
        <w:rPr>
          <w:rtl/>
        </w:rPr>
        <w:t>ووصف كلّا منهم بصفة تخصّه</w:t>
      </w:r>
      <w:r>
        <w:rPr>
          <w:rtl/>
        </w:rPr>
        <w:t xml:space="preserve">، </w:t>
      </w:r>
      <w:r w:rsidRPr="00C35782">
        <w:rPr>
          <w:rtl/>
        </w:rPr>
        <w:t>جمعهم في المدح والثناء</w:t>
      </w:r>
      <w:r>
        <w:rPr>
          <w:rtl/>
        </w:rPr>
        <w:t xml:space="preserve">، </w:t>
      </w:r>
      <w:r w:rsidRPr="00C35782">
        <w:rPr>
          <w:rtl/>
        </w:rPr>
        <w:t>فقال</w:t>
      </w:r>
      <w:r>
        <w:rPr>
          <w:rtl/>
        </w:rPr>
        <w:t xml:space="preserve">: </w:t>
      </w:r>
      <w:r w:rsidRPr="001E4D37">
        <w:rPr>
          <w:rStyle w:val="libAlaemChar"/>
          <w:rtl/>
        </w:rPr>
        <w:t>(</w:t>
      </w:r>
      <w:r w:rsidRPr="002E737F">
        <w:rPr>
          <w:rStyle w:val="libAieChar"/>
          <w:rtl/>
        </w:rPr>
        <w:t>أُولئِكَ</w:t>
      </w:r>
      <w:r w:rsidRPr="001E4D37">
        <w:rPr>
          <w:rStyle w:val="libAlaemChar"/>
          <w:rtl/>
        </w:rPr>
        <w:t>)</w:t>
      </w:r>
      <w:r w:rsidRPr="00C35782">
        <w:rPr>
          <w:rtl/>
        </w:rPr>
        <w:t xml:space="preserve"> أي</w:t>
      </w:r>
      <w:r>
        <w:rPr>
          <w:rtl/>
        </w:rPr>
        <w:t xml:space="preserve">: </w:t>
      </w:r>
      <w:r w:rsidRPr="00C35782">
        <w:rPr>
          <w:rtl/>
        </w:rPr>
        <w:t xml:space="preserve">هؤلاء المذكورون في السورة من زكريّا إلى إدريس </w:t>
      </w:r>
      <w:r w:rsidRPr="001E4D37">
        <w:rPr>
          <w:rStyle w:val="libAlaemChar"/>
          <w:rtl/>
        </w:rPr>
        <w:t>(</w:t>
      </w:r>
      <w:r w:rsidRPr="002E737F">
        <w:rPr>
          <w:rStyle w:val="libAieChar"/>
          <w:rtl/>
        </w:rPr>
        <w:t>الَّذِينَ أَنْعَمَ اللهُ عَلَيْهِمْ</w:t>
      </w:r>
      <w:r w:rsidRPr="001E4D37">
        <w:rPr>
          <w:rStyle w:val="libAlaemChar"/>
          <w:rtl/>
        </w:rPr>
        <w:t>)</w:t>
      </w:r>
      <w:r w:rsidRPr="00C35782">
        <w:rPr>
          <w:rtl/>
        </w:rPr>
        <w:t xml:space="preserve"> بأنواع النعم الدينيّة والدنيويّة </w:t>
      </w:r>
      <w:r w:rsidRPr="001E4D37">
        <w:rPr>
          <w:rStyle w:val="libAlaemChar"/>
          <w:rtl/>
        </w:rPr>
        <w:t>(</w:t>
      </w:r>
      <w:r w:rsidRPr="002E737F">
        <w:rPr>
          <w:rStyle w:val="libAieChar"/>
          <w:rtl/>
        </w:rPr>
        <w:t>مِنَ النَّبِيِّينَ</w:t>
      </w:r>
      <w:r w:rsidRPr="001E4D37">
        <w:rPr>
          <w:rStyle w:val="libAlaemChar"/>
          <w:rtl/>
        </w:rPr>
        <w:t>)</w:t>
      </w:r>
      <w:r w:rsidRPr="00C35782">
        <w:rPr>
          <w:rtl/>
        </w:rPr>
        <w:t xml:space="preserve"> بيان للموصول </w:t>
      </w:r>
      <w:r w:rsidRPr="001E4D37">
        <w:rPr>
          <w:rStyle w:val="libAlaemChar"/>
          <w:rtl/>
        </w:rPr>
        <w:t>(</w:t>
      </w:r>
      <w:r w:rsidRPr="002E737F">
        <w:rPr>
          <w:rStyle w:val="libAieChar"/>
          <w:rtl/>
        </w:rPr>
        <w:t>مِنْ ذُرِّيَّةِ آدَمَ</w:t>
      </w:r>
      <w:r w:rsidRPr="001E4D37">
        <w:rPr>
          <w:rStyle w:val="libAlaemChar"/>
          <w:rtl/>
        </w:rPr>
        <w:t>)</w:t>
      </w:r>
      <w:r w:rsidRPr="00C35782">
        <w:rPr>
          <w:rtl/>
        </w:rPr>
        <w:t xml:space="preserve"> بدل منه بإعادة الجارّ. ويجوز أن تكون «من» فيه للتبعيض</w:t>
      </w:r>
      <w:r>
        <w:rPr>
          <w:rtl/>
        </w:rPr>
        <w:t xml:space="preserve">، </w:t>
      </w:r>
      <w:r w:rsidRPr="00C35782">
        <w:rPr>
          <w:rtl/>
        </w:rPr>
        <w:t>لأنّ المنعم عليهم أعمّ من الأنبياء وأخصّ من الذرّيّة.</w:t>
      </w:r>
    </w:p>
    <w:p w:rsidR="002B0496" w:rsidRPr="00C35782" w:rsidRDefault="002B0496" w:rsidP="00F46215">
      <w:pPr>
        <w:pStyle w:val="libNormal"/>
        <w:rPr>
          <w:rtl/>
        </w:rPr>
      </w:pPr>
      <w:r w:rsidRPr="001E4D37">
        <w:rPr>
          <w:rStyle w:val="libAlaemChar"/>
          <w:rtl/>
        </w:rPr>
        <w:t>(</w:t>
      </w:r>
      <w:r w:rsidRPr="002E737F">
        <w:rPr>
          <w:rStyle w:val="libAieChar"/>
          <w:rtl/>
        </w:rPr>
        <w:t>وَمِمَّنْ حَمَلْنا مَعَ نُوحٍ</w:t>
      </w:r>
      <w:r w:rsidRPr="001E4D37">
        <w:rPr>
          <w:rStyle w:val="libAlaemChar"/>
          <w:rtl/>
        </w:rPr>
        <w:t>)</w:t>
      </w:r>
      <w:r w:rsidRPr="00C35782">
        <w:rPr>
          <w:rtl/>
        </w:rPr>
        <w:t xml:space="preserve"> من ذرّيّة من حملنا خصوصا. وهم من عدا إدريس</w:t>
      </w:r>
      <w:r>
        <w:rPr>
          <w:rtl/>
        </w:rPr>
        <w:t xml:space="preserve">، </w:t>
      </w:r>
      <w:r w:rsidRPr="00C35782">
        <w:rPr>
          <w:rtl/>
        </w:rPr>
        <w:t xml:space="preserve">فإنّ إبراهيم كان من ذرّيّة سام بن نوح. </w:t>
      </w:r>
      <w:r w:rsidRPr="001E4D37">
        <w:rPr>
          <w:rStyle w:val="libAlaemChar"/>
          <w:rtl/>
        </w:rPr>
        <w:t>(</w:t>
      </w:r>
      <w:r w:rsidRPr="002E737F">
        <w:rPr>
          <w:rStyle w:val="libAieChar"/>
          <w:rtl/>
        </w:rPr>
        <w:t>وَمِنْ ذُرِّيَّةِ إِبْراهِيمَ</w:t>
      </w:r>
      <w:r w:rsidRPr="001E4D37">
        <w:rPr>
          <w:rStyle w:val="libAlaemChar"/>
          <w:rtl/>
        </w:rPr>
        <w:t>)</w:t>
      </w:r>
      <w:r w:rsidRPr="00C35782">
        <w:rPr>
          <w:rtl/>
        </w:rPr>
        <w:t xml:space="preserve"> الباقون </w:t>
      </w:r>
      <w:r w:rsidRPr="001E4D37">
        <w:rPr>
          <w:rStyle w:val="libAlaemChar"/>
          <w:rtl/>
        </w:rPr>
        <w:t>(</w:t>
      </w:r>
      <w:r w:rsidRPr="002E737F">
        <w:rPr>
          <w:rStyle w:val="libAieChar"/>
          <w:rtl/>
        </w:rPr>
        <w:t>وَإِسْرائِيلَ</w:t>
      </w:r>
      <w:r w:rsidRPr="001E4D37">
        <w:rPr>
          <w:rStyle w:val="libAlaemChar"/>
          <w:rtl/>
        </w:rPr>
        <w:t>)</w:t>
      </w:r>
      <w:r w:rsidRPr="00C35782">
        <w:rPr>
          <w:rtl/>
        </w:rPr>
        <w:t xml:space="preserve"> عطف على «إبراهيم» أي</w:t>
      </w:r>
      <w:r>
        <w:rPr>
          <w:rtl/>
        </w:rPr>
        <w:t xml:space="preserve">: </w:t>
      </w:r>
      <w:r w:rsidRPr="00C35782">
        <w:rPr>
          <w:rtl/>
        </w:rPr>
        <w:t>ومن ذرّيّة إسرائيل.</w:t>
      </w:r>
    </w:p>
    <w:p w:rsidR="002B0496" w:rsidRPr="00C35782" w:rsidRDefault="002B0496" w:rsidP="00F46215">
      <w:pPr>
        <w:pStyle w:val="libNormal"/>
        <w:rPr>
          <w:rtl/>
        </w:rPr>
      </w:pPr>
      <w:r>
        <w:rPr>
          <w:rtl/>
        </w:rPr>
        <w:br w:type="page"/>
      </w:r>
      <w:r w:rsidRPr="00C35782">
        <w:rPr>
          <w:rtl/>
        </w:rPr>
        <w:lastRenderedPageBreak/>
        <w:t>وإنّما فرّق سبحانه ذكر نسبهم</w:t>
      </w:r>
      <w:r>
        <w:rPr>
          <w:rtl/>
        </w:rPr>
        <w:t xml:space="preserve">، </w:t>
      </w:r>
      <w:r w:rsidRPr="00C35782">
        <w:rPr>
          <w:rtl/>
        </w:rPr>
        <w:t>مع أنّ كلّهم كانوا من ذرّيّة آدم</w:t>
      </w:r>
      <w:r>
        <w:rPr>
          <w:rtl/>
        </w:rPr>
        <w:t xml:space="preserve">، </w:t>
      </w:r>
      <w:r w:rsidRPr="00C35782">
        <w:rPr>
          <w:rtl/>
        </w:rPr>
        <w:t>لتبيان مراتبهم في شرف النسب</w:t>
      </w:r>
      <w:r>
        <w:rPr>
          <w:rtl/>
        </w:rPr>
        <w:t xml:space="preserve">، </w:t>
      </w:r>
      <w:r w:rsidRPr="00C35782">
        <w:rPr>
          <w:rtl/>
        </w:rPr>
        <w:t>فإنّه كان لإدريس شرف القرب لآدم</w:t>
      </w:r>
      <w:r>
        <w:rPr>
          <w:rtl/>
        </w:rPr>
        <w:t xml:space="preserve">، </w:t>
      </w:r>
      <w:r w:rsidRPr="00C35782">
        <w:rPr>
          <w:rtl/>
        </w:rPr>
        <w:t xml:space="preserve">لأنّه جدّ نوح </w:t>
      </w:r>
      <w:r w:rsidRPr="001E4D37">
        <w:rPr>
          <w:rStyle w:val="libAlaemChar"/>
          <w:rtl/>
        </w:rPr>
        <w:t>عليه‌السلام</w:t>
      </w:r>
      <w:r w:rsidRPr="00C35782">
        <w:rPr>
          <w:rtl/>
        </w:rPr>
        <w:t>. وكان إبراهيم من ذرّيّة من حمل مع نوح</w:t>
      </w:r>
      <w:r>
        <w:rPr>
          <w:rtl/>
        </w:rPr>
        <w:t xml:space="preserve">، </w:t>
      </w:r>
      <w:r w:rsidRPr="00C35782">
        <w:rPr>
          <w:rtl/>
        </w:rPr>
        <w:t>كما ذكر آنفا. وكان إسماعيل وإسحاق ويعقوب من ذرّيّة إبراهيم</w:t>
      </w:r>
      <w:r>
        <w:rPr>
          <w:rtl/>
        </w:rPr>
        <w:t xml:space="preserve">، </w:t>
      </w:r>
      <w:r w:rsidRPr="00C35782">
        <w:rPr>
          <w:rtl/>
        </w:rPr>
        <w:t>فلمّا تباعدوا من آدم حصل لهم شرف إبراهيم. وكذلك كان موسى وهارون وزكريّا ويحيى وعيسى من ذرّيّة إسرائيل. وفيه دليل على أنّ أولاد البنات من الذرّيّة</w:t>
      </w:r>
      <w:r>
        <w:rPr>
          <w:rtl/>
        </w:rPr>
        <w:t xml:space="preserve">، </w:t>
      </w:r>
      <w:r w:rsidRPr="00C35782">
        <w:rPr>
          <w:rtl/>
        </w:rPr>
        <w:t>فإنّ مريم من ذرّيّة إسرائيل.</w:t>
      </w:r>
    </w:p>
    <w:p w:rsidR="002B0496" w:rsidRPr="00C35782" w:rsidRDefault="002B0496" w:rsidP="00F46215">
      <w:pPr>
        <w:pStyle w:val="libNormal"/>
        <w:rPr>
          <w:rtl/>
        </w:rPr>
      </w:pPr>
      <w:r w:rsidRPr="001E4D37">
        <w:rPr>
          <w:rStyle w:val="libAlaemChar"/>
          <w:rtl/>
        </w:rPr>
        <w:t>(</w:t>
      </w:r>
      <w:r w:rsidRPr="002E737F">
        <w:rPr>
          <w:rStyle w:val="libAieChar"/>
          <w:rtl/>
        </w:rPr>
        <w:t>وَمِمَّنْ هَدَيْنا</w:t>
      </w:r>
      <w:r w:rsidRPr="001E4D37">
        <w:rPr>
          <w:rStyle w:val="libAlaemChar"/>
          <w:rtl/>
        </w:rPr>
        <w:t>)</w:t>
      </w:r>
      <w:r w:rsidRPr="00C35782">
        <w:rPr>
          <w:rtl/>
        </w:rPr>
        <w:t xml:space="preserve"> عطف على «من» الأولى أو الثانية</w:t>
      </w:r>
      <w:r>
        <w:rPr>
          <w:rtl/>
        </w:rPr>
        <w:t xml:space="preserve">، </w:t>
      </w:r>
      <w:r w:rsidRPr="00C35782">
        <w:rPr>
          <w:rtl/>
        </w:rPr>
        <w:t>أي</w:t>
      </w:r>
      <w:r>
        <w:rPr>
          <w:rtl/>
        </w:rPr>
        <w:t xml:space="preserve">: </w:t>
      </w:r>
      <w:r w:rsidRPr="00C35782">
        <w:rPr>
          <w:rtl/>
        </w:rPr>
        <w:t xml:space="preserve">هؤلاء من جملة من أرشدناه إلى الحقّ </w:t>
      </w:r>
      <w:r w:rsidRPr="001E4D37">
        <w:rPr>
          <w:rStyle w:val="libAlaemChar"/>
          <w:rtl/>
        </w:rPr>
        <w:t>(</w:t>
      </w:r>
      <w:r w:rsidRPr="002E737F">
        <w:rPr>
          <w:rStyle w:val="libAieChar"/>
          <w:rtl/>
        </w:rPr>
        <w:t>وَاجْتَبَيْنا</w:t>
      </w:r>
      <w:r w:rsidRPr="001E4D37">
        <w:rPr>
          <w:rStyle w:val="libAlaemChar"/>
          <w:rtl/>
        </w:rPr>
        <w:t>)</w:t>
      </w:r>
      <w:r w:rsidRPr="00C35782">
        <w:rPr>
          <w:rtl/>
        </w:rPr>
        <w:t xml:space="preserve"> للنبوّة والكرامة </w:t>
      </w:r>
      <w:r w:rsidRPr="001E4D37">
        <w:rPr>
          <w:rStyle w:val="libAlaemChar"/>
          <w:rtl/>
        </w:rPr>
        <w:t>(</w:t>
      </w:r>
      <w:r w:rsidRPr="002E737F">
        <w:rPr>
          <w:rStyle w:val="libAieChar"/>
          <w:rtl/>
        </w:rPr>
        <w:t>إِذا تُتْلى عَلَيْهِمْ آياتُ الرَّحْمنِ</w:t>
      </w:r>
      <w:r w:rsidRPr="001E4D37">
        <w:rPr>
          <w:rStyle w:val="libAlaemChar"/>
          <w:rtl/>
        </w:rPr>
        <w:t>)</w:t>
      </w:r>
      <w:r w:rsidRPr="00C35782">
        <w:rPr>
          <w:rtl/>
        </w:rPr>
        <w:t xml:space="preserve"> من كتبه السماويّة </w:t>
      </w:r>
      <w:r w:rsidRPr="001E4D37">
        <w:rPr>
          <w:rStyle w:val="libAlaemChar"/>
          <w:rtl/>
        </w:rPr>
        <w:t>(</w:t>
      </w:r>
      <w:r w:rsidRPr="002E737F">
        <w:rPr>
          <w:rStyle w:val="libAieChar"/>
          <w:rtl/>
        </w:rPr>
        <w:t>خَرُّوا سُجَّداً وَبُكِيًّا</w:t>
      </w:r>
      <w:r w:rsidRPr="001E4D37">
        <w:rPr>
          <w:rStyle w:val="libAlaemChar"/>
          <w:rtl/>
        </w:rPr>
        <w:t>)</w:t>
      </w:r>
      <w:r w:rsidRPr="00C35782">
        <w:rPr>
          <w:rtl/>
        </w:rPr>
        <w:t xml:space="preserve"> خبر</w:t>
      </w:r>
      <w:r>
        <w:rPr>
          <w:rtl/>
        </w:rPr>
        <w:t xml:space="preserve"> لـ </w:t>
      </w:r>
      <w:r w:rsidRPr="00C35782">
        <w:rPr>
          <w:rtl/>
        </w:rPr>
        <w:t>«أولئك» إن جعل الموصول صفة</w:t>
      </w:r>
      <w:r>
        <w:rPr>
          <w:rtl/>
        </w:rPr>
        <w:t xml:space="preserve">، </w:t>
      </w:r>
      <w:r w:rsidRPr="00C35782">
        <w:rPr>
          <w:rtl/>
        </w:rPr>
        <w:t>واستئناف إن جعل خبرا</w:t>
      </w:r>
      <w:r>
        <w:rPr>
          <w:rtl/>
        </w:rPr>
        <w:t xml:space="preserve">، </w:t>
      </w:r>
      <w:r w:rsidRPr="00C35782">
        <w:rPr>
          <w:rtl/>
        </w:rPr>
        <w:t>لبيان أنّهم مع جلالة قدرهم وشرف نسبهم وكمال أنفسهم وزلفاهم من الله تعالى</w:t>
      </w:r>
      <w:r>
        <w:rPr>
          <w:rtl/>
        </w:rPr>
        <w:t xml:space="preserve">، </w:t>
      </w:r>
      <w:r w:rsidRPr="00C35782">
        <w:rPr>
          <w:rtl/>
        </w:rPr>
        <w:t>كانوا يبكون عند ذكر آيات الله مخبتين خاشعين</w:t>
      </w:r>
      <w:r>
        <w:rPr>
          <w:rtl/>
        </w:rPr>
        <w:t xml:space="preserve">، </w:t>
      </w:r>
      <w:r w:rsidRPr="00C35782">
        <w:rPr>
          <w:rtl/>
        </w:rPr>
        <w:t>وهؤلاء العصاة ساهون لاهون مع إحاطة السيّئات بهم.</w:t>
      </w:r>
    </w:p>
    <w:p w:rsidR="002B0496" w:rsidRPr="00C35782" w:rsidRDefault="002B0496" w:rsidP="00F46215">
      <w:pPr>
        <w:pStyle w:val="libNormal"/>
        <w:rPr>
          <w:rtl/>
        </w:rPr>
      </w:pPr>
      <w:r w:rsidRPr="00C35782">
        <w:rPr>
          <w:rtl/>
        </w:rPr>
        <w:t>والبكيّ جمع باك</w:t>
      </w:r>
      <w:r>
        <w:rPr>
          <w:rtl/>
        </w:rPr>
        <w:t xml:space="preserve">، </w:t>
      </w:r>
      <w:r w:rsidRPr="00C35782">
        <w:rPr>
          <w:rtl/>
        </w:rPr>
        <w:t>كالسجود جمع ساجد. وقرأ حمزة والكسائي</w:t>
      </w:r>
      <w:r>
        <w:rPr>
          <w:rtl/>
        </w:rPr>
        <w:t xml:space="preserve">: </w:t>
      </w:r>
      <w:r w:rsidRPr="00C35782">
        <w:rPr>
          <w:rtl/>
        </w:rPr>
        <w:t>بكيّا بكسر الباء.</w:t>
      </w:r>
    </w:p>
    <w:p w:rsidR="002B0496" w:rsidRPr="00C35782" w:rsidRDefault="002B0496" w:rsidP="00F46215">
      <w:pPr>
        <w:pStyle w:val="libNormal"/>
        <w:rPr>
          <w:rtl/>
        </w:rPr>
      </w:pPr>
      <w:r w:rsidRPr="00C35782">
        <w:rPr>
          <w:rtl/>
        </w:rPr>
        <w:t xml:space="preserve">روي عن عليّ بن الحسين </w:t>
      </w:r>
      <w:r w:rsidRPr="001E4D37">
        <w:rPr>
          <w:rStyle w:val="libAlaemChar"/>
          <w:rtl/>
        </w:rPr>
        <w:t>عليه‌السلام</w:t>
      </w:r>
      <w:r w:rsidRPr="00C35782">
        <w:rPr>
          <w:rtl/>
        </w:rPr>
        <w:t xml:space="preserve"> أنّه قال</w:t>
      </w:r>
      <w:r>
        <w:rPr>
          <w:rtl/>
        </w:rPr>
        <w:t xml:space="preserve">: </w:t>
      </w:r>
      <w:r w:rsidRPr="00C35782">
        <w:rPr>
          <w:rtl/>
        </w:rPr>
        <w:t>«نحن عنينا بهذه الآية»</w:t>
      </w:r>
      <w:r>
        <w:rPr>
          <w:rtl/>
        </w:rPr>
        <w:t>.</w:t>
      </w:r>
    </w:p>
    <w:p w:rsidR="002B0496" w:rsidRPr="00C35782" w:rsidRDefault="002B0496" w:rsidP="00F46215">
      <w:pPr>
        <w:pStyle w:val="libNormal"/>
        <w:rPr>
          <w:rtl/>
        </w:rPr>
      </w:pPr>
      <w:r w:rsidRPr="00C35782">
        <w:rPr>
          <w:rtl/>
        </w:rPr>
        <w:t>ويؤيّده ما روي عن ابن عبّاس</w:t>
      </w:r>
      <w:r>
        <w:rPr>
          <w:rtl/>
        </w:rPr>
        <w:t xml:space="preserve">: </w:t>
      </w:r>
      <w:r w:rsidRPr="00C35782">
        <w:rPr>
          <w:rtl/>
        </w:rPr>
        <w:t xml:space="preserve">أنّ المراد من آيات الرحمن هاهنا القرآن. وعن النبيّ </w:t>
      </w:r>
      <w:r w:rsidRPr="001E4D37">
        <w:rPr>
          <w:rStyle w:val="libAlaemChar"/>
          <w:rtl/>
        </w:rPr>
        <w:t>صلى‌الله‌عليه‌وآله‌وسلم</w:t>
      </w:r>
      <w:r>
        <w:rPr>
          <w:rtl/>
        </w:rPr>
        <w:t xml:space="preserve">: </w:t>
      </w:r>
      <w:r w:rsidRPr="00C35782">
        <w:rPr>
          <w:rtl/>
        </w:rPr>
        <w:t>«أتلوا القرآن وابكوا</w:t>
      </w:r>
      <w:r>
        <w:rPr>
          <w:rtl/>
        </w:rPr>
        <w:t xml:space="preserve">، </w:t>
      </w:r>
      <w:r w:rsidRPr="00C35782">
        <w:rPr>
          <w:rtl/>
        </w:rPr>
        <w:t>فإن لم تبكوا فتباكوا»</w:t>
      </w:r>
      <w:r>
        <w:rPr>
          <w:rtl/>
        </w:rPr>
        <w:t>.</w:t>
      </w:r>
    </w:p>
    <w:p w:rsidR="002B0496" w:rsidRPr="00C35782" w:rsidRDefault="002B0496" w:rsidP="00F46215">
      <w:pPr>
        <w:pStyle w:val="libNormal"/>
        <w:rPr>
          <w:rtl/>
        </w:rPr>
      </w:pPr>
      <w:r w:rsidRPr="00C35782">
        <w:rPr>
          <w:rtl/>
        </w:rPr>
        <w:t>وعن صالح المرّي</w:t>
      </w:r>
      <w:r>
        <w:rPr>
          <w:rtl/>
        </w:rPr>
        <w:t xml:space="preserve">: </w:t>
      </w:r>
      <w:r w:rsidRPr="00C35782">
        <w:rPr>
          <w:rtl/>
        </w:rPr>
        <w:t xml:space="preserve">قرأت القرآن على رسول الله </w:t>
      </w:r>
      <w:r w:rsidRPr="001E4D37">
        <w:rPr>
          <w:rStyle w:val="libAlaemChar"/>
          <w:rtl/>
        </w:rPr>
        <w:t>صلى‌الله‌عليه‌وآله‌وسلم</w:t>
      </w:r>
      <w:r w:rsidRPr="00C35782">
        <w:rPr>
          <w:rtl/>
        </w:rPr>
        <w:t xml:space="preserve"> في المنام</w:t>
      </w:r>
      <w:r>
        <w:rPr>
          <w:rtl/>
        </w:rPr>
        <w:t xml:space="preserve">، </w:t>
      </w:r>
      <w:r w:rsidRPr="00C35782">
        <w:rPr>
          <w:rtl/>
        </w:rPr>
        <w:t>فقال لي</w:t>
      </w:r>
      <w:r>
        <w:rPr>
          <w:rtl/>
        </w:rPr>
        <w:t xml:space="preserve">: </w:t>
      </w:r>
      <w:r w:rsidRPr="00C35782">
        <w:rPr>
          <w:rtl/>
        </w:rPr>
        <w:t>يا صالح هذه القراءة</w:t>
      </w:r>
      <w:r>
        <w:rPr>
          <w:rtl/>
        </w:rPr>
        <w:t xml:space="preserve">، </w:t>
      </w:r>
      <w:r w:rsidRPr="00C35782">
        <w:rPr>
          <w:rtl/>
        </w:rPr>
        <w:t>فأين البكاء</w:t>
      </w:r>
      <w:r>
        <w:rPr>
          <w:rtl/>
        </w:rPr>
        <w:t>؟!</w:t>
      </w:r>
    </w:p>
    <w:p w:rsidR="002B0496" w:rsidRPr="00C35782" w:rsidRDefault="002B0496" w:rsidP="00F46215">
      <w:pPr>
        <w:pStyle w:val="libNormal"/>
        <w:rPr>
          <w:rtl/>
        </w:rPr>
      </w:pPr>
      <w:r w:rsidRPr="00C35782">
        <w:rPr>
          <w:rtl/>
        </w:rPr>
        <w:t xml:space="preserve">وعن رسول الله </w:t>
      </w:r>
      <w:r w:rsidRPr="001E4D37">
        <w:rPr>
          <w:rStyle w:val="libAlaemChar"/>
          <w:rtl/>
        </w:rPr>
        <w:t>صلى‌الله‌عليه‌وآله‌وسلم</w:t>
      </w:r>
      <w:r>
        <w:rPr>
          <w:rtl/>
        </w:rPr>
        <w:t xml:space="preserve">: </w:t>
      </w:r>
      <w:r w:rsidRPr="00C35782">
        <w:rPr>
          <w:rtl/>
        </w:rPr>
        <w:t>«إنّ القرآن نزل بحزن</w:t>
      </w:r>
      <w:r>
        <w:rPr>
          <w:rtl/>
        </w:rPr>
        <w:t xml:space="preserve">، </w:t>
      </w:r>
      <w:r w:rsidRPr="00C35782">
        <w:rPr>
          <w:rtl/>
        </w:rPr>
        <w:t>فإذا قرأتموه فتحازنوا»</w:t>
      </w:r>
      <w:r>
        <w:rPr>
          <w:rtl/>
        </w:rPr>
        <w:t>.</w:t>
      </w:r>
    </w:p>
    <w:p w:rsidR="002B0496" w:rsidRPr="00C35782" w:rsidRDefault="002B0496" w:rsidP="00F46215">
      <w:pPr>
        <w:pStyle w:val="libNormal"/>
        <w:rPr>
          <w:rtl/>
        </w:rPr>
      </w:pPr>
      <w:r w:rsidRPr="00C35782">
        <w:rPr>
          <w:rtl/>
        </w:rPr>
        <w:t>وعن ابن عبّاس</w:t>
      </w:r>
      <w:r>
        <w:rPr>
          <w:rtl/>
        </w:rPr>
        <w:t xml:space="preserve">: </w:t>
      </w:r>
      <w:r w:rsidRPr="00C35782">
        <w:rPr>
          <w:rtl/>
        </w:rPr>
        <w:t>إذا قرأتم سجدة سبحان فلا تعجلوا بالسجود حتّى تبكوا</w:t>
      </w:r>
      <w:r>
        <w:rPr>
          <w:rtl/>
        </w:rPr>
        <w:t xml:space="preserve">، </w:t>
      </w:r>
      <w:r w:rsidRPr="00C35782">
        <w:rPr>
          <w:rtl/>
        </w:rPr>
        <w:t>فإن لم تبك عين أحدكم فليبك قلبه.</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فَخَلَفَ مِنْ بَعْدِهِمْ خَلْفٌ</w:t>
      </w:r>
      <w:r w:rsidRPr="001E4D37">
        <w:rPr>
          <w:rStyle w:val="libAlaemChar"/>
          <w:rtl/>
        </w:rPr>
        <w:t>)</w:t>
      </w:r>
      <w:r w:rsidRPr="00C35782">
        <w:rPr>
          <w:rtl/>
        </w:rPr>
        <w:t xml:space="preserve"> فعقّبهم وجاء بعدهم عقب سوء. يقال</w:t>
      </w:r>
      <w:r>
        <w:rPr>
          <w:rtl/>
        </w:rPr>
        <w:t xml:space="preserve">: </w:t>
      </w:r>
      <w:r w:rsidRPr="00C35782">
        <w:rPr>
          <w:rtl/>
        </w:rPr>
        <w:t>خلف صدق بالفتح</w:t>
      </w:r>
      <w:r>
        <w:rPr>
          <w:rtl/>
        </w:rPr>
        <w:t xml:space="preserve">، </w:t>
      </w:r>
      <w:r w:rsidRPr="00C35782">
        <w:rPr>
          <w:rtl/>
        </w:rPr>
        <w:t>وخلف سوء بالسكون</w:t>
      </w:r>
      <w:r>
        <w:rPr>
          <w:rtl/>
        </w:rPr>
        <w:t xml:space="preserve">، </w:t>
      </w:r>
      <w:r w:rsidRPr="00C35782">
        <w:rPr>
          <w:rtl/>
        </w:rPr>
        <w:t>كما قالوا</w:t>
      </w:r>
      <w:r>
        <w:rPr>
          <w:rtl/>
        </w:rPr>
        <w:t xml:space="preserve">: </w:t>
      </w:r>
      <w:r w:rsidRPr="00C35782">
        <w:rPr>
          <w:rtl/>
        </w:rPr>
        <w:t>وعد في الخير</w:t>
      </w:r>
      <w:r>
        <w:rPr>
          <w:rtl/>
        </w:rPr>
        <w:t xml:space="preserve">، </w:t>
      </w:r>
      <w:r w:rsidRPr="00C35782">
        <w:rPr>
          <w:rtl/>
        </w:rPr>
        <w:t xml:space="preserve">ووعيد في الشرّ. </w:t>
      </w:r>
      <w:r w:rsidRPr="001E4D37">
        <w:rPr>
          <w:rStyle w:val="libAlaemChar"/>
          <w:rtl/>
        </w:rPr>
        <w:t>(</w:t>
      </w:r>
      <w:r w:rsidRPr="002E737F">
        <w:rPr>
          <w:rStyle w:val="libAieChar"/>
          <w:rtl/>
        </w:rPr>
        <w:t>أَضاعُوا الصَّلاةَ</w:t>
      </w:r>
      <w:r w:rsidRPr="001E4D37">
        <w:rPr>
          <w:rStyle w:val="libAlaemChar"/>
          <w:rtl/>
        </w:rPr>
        <w:t>)</w:t>
      </w:r>
      <w:r w:rsidRPr="00C35782">
        <w:rPr>
          <w:rtl/>
        </w:rPr>
        <w:t xml:space="preserve"> تركوها. وعن ابن مسعود</w:t>
      </w:r>
      <w:r>
        <w:rPr>
          <w:rtl/>
        </w:rPr>
        <w:t xml:space="preserve">: </w:t>
      </w:r>
      <w:r w:rsidRPr="00C35782">
        <w:rPr>
          <w:rtl/>
        </w:rPr>
        <w:t xml:space="preserve">أضاعوها بتأخيرها عن مواقيتها من غير أن يتركوها أصلا. ويؤيّد الأوّل الاستثناء من بعده. </w:t>
      </w:r>
      <w:r w:rsidRPr="001E4D37">
        <w:rPr>
          <w:rStyle w:val="libAlaemChar"/>
          <w:rtl/>
        </w:rPr>
        <w:t>(</w:t>
      </w:r>
      <w:r w:rsidRPr="002E737F">
        <w:rPr>
          <w:rStyle w:val="libAieChar"/>
          <w:rtl/>
        </w:rPr>
        <w:t>وَاتَّبَعُوا الشَّهَواتِ</w:t>
      </w:r>
      <w:r w:rsidRPr="001E4D37">
        <w:rPr>
          <w:rStyle w:val="libAlaemChar"/>
          <w:rtl/>
        </w:rPr>
        <w:t>)</w:t>
      </w:r>
      <w:r w:rsidRPr="00C35782">
        <w:rPr>
          <w:rtl/>
        </w:rPr>
        <w:t xml:space="preserve"> أنفذوها فيما حرّم عليهم.</w:t>
      </w:r>
    </w:p>
    <w:p w:rsidR="002B0496" w:rsidRPr="00C35782" w:rsidRDefault="002B0496" w:rsidP="00F46215">
      <w:pPr>
        <w:pStyle w:val="libNormal"/>
        <w:rPr>
          <w:rtl/>
        </w:rPr>
      </w:pPr>
      <w:r w:rsidRPr="00C35782">
        <w:rPr>
          <w:rtl/>
        </w:rPr>
        <w:t>عن ابن عبّاس</w:t>
      </w:r>
      <w:r>
        <w:rPr>
          <w:rtl/>
        </w:rPr>
        <w:t xml:space="preserve">: </w:t>
      </w:r>
      <w:r w:rsidRPr="00C35782">
        <w:rPr>
          <w:rtl/>
        </w:rPr>
        <w:t>هم اليهود</w:t>
      </w:r>
      <w:r>
        <w:rPr>
          <w:rtl/>
        </w:rPr>
        <w:t xml:space="preserve">، </w:t>
      </w:r>
      <w:r w:rsidRPr="00C35782">
        <w:rPr>
          <w:rtl/>
        </w:rPr>
        <w:t>تركوا الصلاة المفروضة</w:t>
      </w:r>
      <w:r>
        <w:rPr>
          <w:rtl/>
        </w:rPr>
        <w:t xml:space="preserve">، </w:t>
      </w:r>
      <w:r w:rsidRPr="00C35782">
        <w:rPr>
          <w:rtl/>
        </w:rPr>
        <w:t>وشربوا الخمر</w:t>
      </w:r>
      <w:r>
        <w:rPr>
          <w:rtl/>
        </w:rPr>
        <w:t xml:space="preserve">، </w:t>
      </w:r>
      <w:r w:rsidRPr="00C35782">
        <w:rPr>
          <w:rtl/>
        </w:rPr>
        <w:t>واستحلّوا نكاح الأخت من الأب</w:t>
      </w:r>
      <w:r>
        <w:rPr>
          <w:rtl/>
        </w:rPr>
        <w:t xml:space="preserve">، </w:t>
      </w:r>
      <w:r w:rsidRPr="00C35782">
        <w:rPr>
          <w:rtl/>
        </w:rPr>
        <w:t>وانهمكوا في المعاصي.</w:t>
      </w:r>
    </w:p>
    <w:p w:rsidR="002B0496" w:rsidRPr="00C35782" w:rsidRDefault="002B0496" w:rsidP="00F46215">
      <w:pPr>
        <w:pStyle w:val="libNormal"/>
        <w:rPr>
          <w:rtl/>
        </w:rPr>
      </w:pPr>
      <w:r w:rsidRPr="00C35782">
        <w:rPr>
          <w:rtl/>
        </w:rPr>
        <w:t>وعن قتادة</w:t>
      </w:r>
      <w:r>
        <w:rPr>
          <w:rtl/>
        </w:rPr>
        <w:t xml:space="preserve">: </w:t>
      </w:r>
      <w:r w:rsidRPr="00C35782">
        <w:rPr>
          <w:rtl/>
        </w:rPr>
        <w:t>هم من هذه الأمّة عند قيام الساعة.</w:t>
      </w:r>
    </w:p>
    <w:p w:rsidR="002B0496" w:rsidRPr="00C35782" w:rsidRDefault="002B0496" w:rsidP="00F46215">
      <w:pPr>
        <w:pStyle w:val="libNormal"/>
        <w:rPr>
          <w:rtl/>
        </w:rPr>
      </w:pPr>
      <w:r w:rsidRPr="00C35782">
        <w:rPr>
          <w:rtl/>
        </w:rPr>
        <w:t xml:space="preserve">وعن علي </w:t>
      </w:r>
      <w:r w:rsidRPr="001E4D37">
        <w:rPr>
          <w:rStyle w:val="libAlaemChar"/>
          <w:rtl/>
        </w:rPr>
        <w:t>عليه‌السلام</w:t>
      </w:r>
      <w:r w:rsidRPr="00C35782">
        <w:rPr>
          <w:rtl/>
        </w:rPr>
        <w:t xml:space="preserve"> في قوله</w:t>
      </w:r>
      <w:r>
        <w:rPr>
          <w:rtl/>
        </w:rPr>
        <w:t xml:space="preserve">: </w:t>
      </w:r>
      <w:r w:rsidRPr="001E4D37">
        <w:rPr>
          <w:rStyle w:val="libAlaemChar"/>
          <w:rtl/>
        </w:rPr>
        <w:t>(</w:t>
      </w:r>
      <w:r w:rsidRPr="002E737F">
        <w:rPr>
          <w:rStyle w:val="libAieChar"/>
          <w:rtl/>
        </w:rPr>
        <w:t>وَاتَّبَعُوا الشَّهَواتِ</w:t>
      </w:r>
      <w:r w:rsidRPr="001E4D37">
        <w:rPr>
          <w:rStyle w:val="libAlaemChar"/>
          <w:rtl/>
        </w:rPr>
        <w:t>)</w:t>
      </w:r>
      <w:r w:rsidRPr="00C35782">
        <w:rPr>
          <w:rtl/>
        </w:rPr>
        <w:t xml:space="preserve"> من بني الشديد</w:t>
      </w:r>
      <w:r>
        <w:rPr>
          <w:rtl/>
        </w:rPr>
        <w:t xml:space="preserve">، </w:t>
      </w:r>
      <w:r w:rsidRPr="00C35782">
        <w:rPr>
          <w:rtl/>
        </w:rPr>
        <w:t>وركب المنظور</w:t>
      </w:r>
      <w:r>
        <w:rPr>
          <w:rtl/>
        </w:rPr>
        <w:t xml:space="preserve">، </w:t>
      </w:r>
      <w:r w:rsidRPr="00C35782">
        <w:rPr>
          <w:rtl/>
        </w:rPr>
        <w:t xml:space="preserve">ولبس المشهور»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فَسَوْفَ يَلْقَوْنَ غَيًّا</w:t>
      </w:r>
      <w:r w:rsidRPr="001E4D37">
        <w:rPr>
          <w:rStyle w:val="libAlaemChar"/>
          <w:rtl/>
        </w:rPr>
        <w:t>)</w:t>
      </w:r>
      <w:r w:rsidRPr="00C35782">
        <w:rPr>
          <w:rtl/>
        </w:rPr>
        <w:t xml:space="preserve"> شرّا</w:t>
      </w:r>
      <w:r>
        <w:rPr>
          <w:rtl/>
        </w:rPr>
        <w:t xml:space="preserve">، </w:t>
      </w:r>
      <w:r w:rsidRPr="00C35782">
        <w:rPr>
          <w:rtl/>
        </w:rPr>
        <w:t>فإنّ كلّ شرّ عند العرب غيّ</w:t>
      </w:r>
      <w:r>
        <w:rPr>
          <w:rtl/>
        </w:rPr>
        <w:t xml:space="preserve">، </w:t>
      </w:r>
      <w:r w:rsidRPr="00C35782">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sidRPr="00C35782">
              <w:rPr>
                <w:rtl/>
              </w:rPr>
              <w:t xml:space="preserve">فمن يلق خيرا تحمد النّاس أمره </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Pr>
                <w:rtl/>
              </w:rPr>
              <w:t>و</w:t>
            </w:r>
            <w:r w:rsidRPr="00C35782">
              <w:rPr>
                <w:rtl/>
              </w:rPr>
              <w:t>من يغو لا يعدم على الغيّ لائما</w:t>
            </w:r>
            <w:r w:rsidRPr="003F326A">
              <w:rPr>
                <w:rStyle w:val="libPoemTiniChar0"/>
                <w:rtl/>
              </w:rPr>
              <w:br/>
              <w:t> </w:t>
            </w:r>
          </w:p>
        </w:tc>
      </w:tr>
    </w:tbl>
    <w:p w:rsidR="002B0496" w:rsidRPr="00C35782" w:rsidRDefault="002B0496" w:rsidP="00F46215">
      <w:pPr>
        <w:pStyle w:val="libNormal"/>
        <w:rPr>
          <w:rtl/>
        </w:rPr>
      </w:pPr>
      <w:r w:rsidRPr="00C35782">
        <w:rPr>
          <w:rtl/>
        </w:rPr>
        <w:t>أو جزاء غيّ</w:t>
      </w:r>
      <w:r>
        <w:rPr>
          <w:rtl/>
        </w:rPr>
        <w:t xml:space="preserve">، </w:t>
      </w:r>
      <w:r w:rsidRPr="00C35782">
        <w:rPr>
          <w:rtl/>
        </w:rPr>
        <w:t>كقوله</w:t>
      </w:r>
      <w:r>
        <w:rPr>
          <w:rtl/>
        </w:rPr>
        <w:t xml:space="preserve">: </w:t>
      </w:r>
      <w:r w:rsidRPr="001E4D37">
        <w:rPr>
          <w:rStyle w:val="libAlaemChar"/>
          <w:rtl/>
        </w:rPr>
        <w:t>(</w:t>
      </w:r>
      <w:r w:rsidRPr="002E737F">
        <w:rPr>
          <w:rStyle w:val="libAieChar"/>
          <w:rtl/>
        </w:rPr>
        <w:t>يَلْقَ أَثاماً</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أي</w:t>
      </w:r>
      <w:r>
        <w:rPr>
          <w:rtl/>
        </w:rPr>
        <w:t xml:space="preserve">: </w:t>
      </w:r>
      <w:r w:rsidRPr="00C35782">
        <w:rPr>
          <w:rtl/>
        </w:rPr>
        <w:t>مجازاة أثام. أو غيّا عن طريق الجنّة.</w:t>
      </w:r>
    </w:p>
    <w:p w:rsidR="002B0496" w:rsidRPr="00C35782" w:rsidRDefault="002B0496" w:rsidP="00F46215">
      <w:pPr>
        <w:pStyle w:val="libNormal"/>
        <w:rPr>
          <w:rtl/>
        </w:rPr>
      </w:pPr>
      <w:r w:rsidRPr="00C35782">
        <w:rPr>
          <w:rtl/>
        </w:rPr>
        <w:t>وعن ابن مسعود</w:t>
      </w:r>
      <w:r>
        <w:rPr>
          <w:rtl/>
        </w:rPr>
        <w:t xml:space="preserve">: </w:t>
      </w:r>
      <w:r w:rsidRPr="00C35782">
        <w:rPr>
          <w:rtl/>
        </w:rPr>
        <w:t>هو واد في جهنّم تستعيذ منه أوديتها.</w:t>
      </w:r>
    </w:p>
    <w:p w:rsidR="002B0496" w:rsidRPr="00C35782" w:rsidRDefault="002B0496" w:rsidP="00F46215">
      <w:pPr>
        <w:pStyle w:val="libNormal"/>
        <w:rPr>
          <w:rtl/>
        </w:rPr>
      </w:pPr>
      <w:r w:rsidRPr="001E4D37">
        <w:rPr>
          <w:rStyle w:val="libAlaemChar"/>
          <w:rtl/>
        </w:rPr>
        <w:t>(</w:t>
      </w:r>
      <w:r w:rsidRPr="002E737F">
        <w:rPr>
          <w:rStyle w:val="libAieChar"/>
          <w:rtl/>
        </w:rPr>
        <w:t>إِلَّا مَنْ تابَ وَآمَنَ وَعَمِلَ صالِحاً</w:t>
      </w:r>
      <w:r w:rsidRPr="001E4D37">
        <w:rPr>
          <w:rStyle w:val="libAlaemChar"/>
          <w:rtl/>
        </w:rPr>
        <w:t>)</w:t>
      </w:r>
      <w:r w:rsidRPr="00C35782">
        <w:rPr>
          <w:rtl/>
        </w:rPr>
        <w:t xml:space="preserve"> يدلّ على أنّ الآية في الكفرة </w:t>
      </w:r>
      <w:r w:rsidRPr="001E4D37">
        <w:rPr>
          <w:rStyle w:val="libAlaemChar"/>
          <w:rtl/>
        </w:rPr>
        <w:t>(</w:t>
      </w:r>
      <w:r w:rsidRPr="002E737F">
        <w:rPr>
          <w:rStyle w:val="libAieChar"/>
          <w:rtl/>
        </w:rPr>
        <w:t>فَأُولئِكَ يَدْخُلُونَ الْجَنَّةَ</w:t>
      </w:r>
      <w:r w:rsidRPr="001E4D37">
        <w:rPr>
          <w:rStyle w:val="libAlaemChar"/>
          <w:rtl/>
        </w:rPr>
        <w:t>)</w:t>
      </w:r>
      <w:r>
        <w:rPr>
          <w:rtl/>
        </w:rPr>
        <w:t>.</w:t>
      </w:r>
      <w:r w:rsidRPr="00C35782">
        <w:rPr>
          <w:rtl/>
        </w:rPr>
        <w:t xml:space="preserve"> وقرأ ابن كثير وأبو عمرو وأبو بكر ويعقوب على البناء للمفعول</w:t>
      </w:r>
      <w:r>
        <w:rPr>
          <w:rtl/>
        </w:rPr>
        <w:t xml:space="preserve">، </w:t>
      </w:r>
      <w:r w:rsidRPr="00C35782">
        <w:rPr>
          <w:rtl/>
        </w:rPr>
        <w:t>من</w:t>
      </w:r>
      <w:r>
        <w:rPr>
          <w:rtl/>
        </w:rPr>
        <w:t xml:space="preserve">: </w:t>
      </w:r>
      <w:r w:rsidRPr="00C35782">
        <w:rPr>
          <w:rtl/>
        </w:rPr>
        <w:t xml:space="preserve">أدخل. </w:t>
      </w:r>
      <w:r w:rsidRPr="001E4D37">
        <w:rPr>
          <w:rStyle w:val="libAlaemChar"/>
          <w:rtl/>
        </w:rPr>
        <w:t>(</w:t>
      </w:r>
      <w:r w:rsidRPr="002E737F">
        <w:rPr>
          <w:rStyle w:val="libAieChar"/>
          <w:rtl/>
        </w:rPr>
        <w:t>وَلا يُظْلَمُونَ شَيْئاً</w:t>
      </w:r>
      <w:r w:rsidRPr="001E4D37">
        <w:rPr>
          <w:rStyle w:val="libAlaemChar"/>
          <w:rtl/>
        </w:rPr>
        <w:t>)</w:t>
      </w:r>
      <w:r w:rsidRPr="00C35782">
        <w:rPr>
          <w:rtl/>
        </w:rPr>
        <w:t xml:space="preserve"> ولا ينقصون شيئا من جزاء أعمالهم. ويجوز أن ينتصب «شيئا» على المصدر</w:t>
      </w:r>
      <w:r>
        <w:rPr>
          <w:rtl/>
        </w:rPr>
        <w:t xml:space="preserve">، </w:t>
      </w:r>
      <w:r w:rsidRPr="00C35782">
        <w:rPr>
          <w:rtl/>
        </w:rPr>
        <w:t>أي</w:t>
      </w:r>
      <w:r>
        <w:rPr>
          <w:rtl/>
        </w:rPr>
        <w:t xml:space="preserve">: </w:t>
      </w:r>
      <w:r w:rsidRPr="00C35782">
        <w:rPr>
          <w:rtl/>
        </w:rPr>
        <w:t>ظلما حقيرا</w:t>
      </w:r>
      <w:r>
        <w:rPr>
          <w:rtl/>
        </w:rPr>
        <w:t xml:space="preserve">، </w:t>
      </w:r>
      <w:r w:rsidRPr="00C35782">
        <w:rPr>
          <w:rtl/>
        </w:rPr>
        <w:t>فإنّ «شيئا» وقع موقعه. وفيه تنبيه على أنّ كفرهم السابق لا يضرّهم</w:t>
      </w:r>
      <w:r>
        <w:rPr>
          <w:rtl/>
        </w:rPr>
        <w:t xml:space="preserve">، </w:t>
      </w:r>
      <w:r w:rsidRPr="00C35782">
        <w:rPr>
          <w:rtl/>
        </w:rPr>
        <w:t>ولا ينقص أجورهم.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 xml:space="preserve">1) رواه الزمخشري في الكشّاف </w:t>
      </w:r>
      <w:r>
        <w:rPr>
          <w:rtl/>
        </w:rPr>
        <w:t>(</w:t>
      </w:r>
      <w:r w:rsidRPr="00C35782">
        <w:rPr>
          <w:rtl/>
        </w:rPr>
        <w:t>3</w:t>
      </w:r>
      <w:r>
        <w:rPr>
          <w:rtl/>
        </w:rPr>
        <w:t xml:space="preserve">: </w:t>
      </w:r>
      <w:r w:rsidRPr="00C35782">
        <w:rPr>
          <w:rtl/>
        </w:rPr>
        <w:t>26</w:t>
      </w:r>
      <w:r>
        <w:rPr>
          <w:rtl/>
        </w:rPr>
        <w:t>)</w:t>
      </w:r>
      <w:r w:rsidRPr="00C35782">
        <w:rPr>
          <w:rtl/>
        </w:rPr>
        <w:t xml:space="preserve"> بهذا اللفظ. والشديد</w:t>
      </w:r>
      <w:r>
        <w:rPr>
          <w:rtl/>
        </w:rPr>
        <w:t xml:space="preserve">: </w:t>
      </w:r>
      <w:r w:rsidRPr="00C35782">
        <w:rPr>
          <w:rtl/>
        </w:rPr>
        <w:t>الرفيع. ولعلّه إشارة إلى بناء القصور الرفيعة المشيّدة</w:t>
      </w:r>
      <w:r>
        <w:rPr>
          <w:rtl/>
        </w:rPr>
        <w:t xml:space="preserve">، </w:t>
      </w:r>
      <w:r w:rsidRPr="00C35782">
        <w:rPr>
          <w:rtl/>
        </w:rPr>
        <w:t>وركوب الحيوان للخيلاء والتبختر</w:t>
      </w:r>
      <w:r>
        <w:rPr>
          <w:rtl/>
        </w:rPr>
        <w:t xml:space="preserve">، </w:t>
      </w:r>
      <w:r w:rsidRPr="00C35782">
        <w:rPr>
          <w:rtl/>
        </w:rPr>
        <w:t>ولباس الشهرة.</w:t>
      </w:r>
    </w:p>
    <w:p w:rsidR="002B0496" w:rsidRPr="00C35782" w:rsidRDefault="002B0496" w:rsidP="00EA0AFA">
      <w:pPr>
        <w:pStyle w:val="libFootnote0"/>
        <w:rPr>
          <w:rtl/>
        </w:rPr>
      </w:pPr>
      <w:r>
        <w:rPr>
          <w:rtl/>
        </w:rPr>
        <w:t>(</w:t>
      </w:r>
      <w:r w:rsidRPr="00C35782">
        <w:rPr>
          <w:rtl/>
        </w:rPr>
        <w:t>2) الفرقان</w:t>
      </w:r>
      <w:r>
        <w:rPr>
          <w:rtl/>
        </w:rPr>
        <w:t xml:space="preserve">: </w:t>
      </w:r>
      <w:r w:rsidRPr="00C35782">
        <w:rPr>
          <w:rtl/>
        </w:rPr>
        <w:t>68.</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جَنَّاتِ عَدْنٍ</w:t>
      </w:r>
      <w:r w:rsidRPr="001E4D37">
        <w:rPr>
          <w:rStyle w:val="libAlaemChar"/>
          <w:rtl/>
        </w:rPr>
        <w:t>)</w:t>
      </w:r>
      <w:r w:rsidRPr="00C35782">
        <w:rPr>
          <w:rtl/>
        </w:rPr>
        <w:t xml:space="preserve"> بدل من الجنّة بدل البعض</w:t>
      </w:r>
      <w:r>
        <w:rPr>
          <w:rtl/>
        </w:rPr>
        <w:t xml:space="preserve">، </w:t>
      </w:r>
      <w:r w:rsidRPr="00C35782">
        <w:rPr>
          <w:rtl/>
        </w:rPr>
        <w:t>لأنّ الجنّة قد اشتملت عليها. أو منصوب على المدح.</w:t>
      </w:r>
    </w:p>
    <w:p w:rsidR="002B0496" w:rsidRPr="00C35782" w:rsidRDefault="002B0496" w:rsidP="00F46215">
      <w:pPr>
        <w:pStyle w:val="libNormal"/>
        <w:rPr>
          <w:rtl/>
        </w:rPr>
      </w:pPr>
      <w:r>
        <w:rPr>
          <w:rtl/>
        </w:rPr>
        <w:t>و «</w:t>
      </w:r>
      <w:r w:rsidRPr="00C35782">
        <w:rPr>
          <w:rtl/>
        </w:rPr>
        <w:t>عدن» بمعنى الإقامة</w:t>
      </w:r>
      <w:r>
        <w:rPr>
          <w:rtl/>
        </w:rPr>
        <w:t xml:space="preserve">، </w:t>
      </w:r>
      <w:r w:rsidRPr="00C35782">
        <w:rPr>
          <w:rtl/>
        </w:rPr>
        <w:t>يقال</w:t>
      </w:r>
      <w:r>
        <w:rPr>
          <w:rtl/>
        </w:rPr>
        <w:t xml:space="preserve">: </w:t>
      </w:r>
      <w:r w:rsidRPr="00C35782">
        <w:rPr>
          <w:rtl/>
        </w:rPr>
        <w:t>عدن بالمكان إذا أقام به. أو هو علم لأرض الجنّة</w:t>
      </w:r>
      <w:r>
        <w:rPr>
          <w:rtl/>
        </w:rPr>
        <w:t xml:space="preserve">، </w:t>
      </w:r>
      <w:r w:rsidRPr="00C35782">
        <w:rPr>
          <w:rtl/>
        </w:rPr>
        <w:t>لكونها مكان إقامة</w:t>
      </w:r>
      <w:r>
        <w:rPr>
          <w:rtl/>
        </w:rPr>
        <w:t>، ولو</w:t>
      </w:r>
      <w:r w:rsidRPr="00C35782">
        <w:rPr>
          <w:rtl/>
        </w:rPr>
        <w:t>لا ذلك</w:t>
      </w:r>
      <w:r w:rsidRPr="006A3115">
        <w:rPr>
          <w:rtl/>
        </w:rPr>
        <w:t xml:space="preserve"> </w:t>
      </w:r>
      <w:r w:rsidRPr="00C35782">
        <w:rPr>
          <w:rtl/>
        </w:rPr>
        <w:t>ل</w:t>
      </w:r>
      <w:r>
        <w:rPr>
          <w:rFonts w:hint="cs"/>
          <w:rtl/>
        </w:rPr>
        <w:t>ـ</w:t>
      </w:r>
      <w:r w:rsidRPr="00C35782">
        <w:rPr>
          <w:rtl/>
        </w:rPr>
        <w:t>ما ساغ الإبدال</w:t>
      </w:r>
      <w:r>
        <w:rPr>
          <w:rtl/>
        </w:rPr>
        <w:t xml:space="preserve">، </w:t>
      </w:r>
      <w:r w:rsidRPr="00C35782">
        <w:rPr>
          <w:rtl/>
        </w:rPr>
        <w:t>لأنّ النكرة لا تبدل من المعرفة إلّا موصوفة</w:t>
      </w:r>
      <w:r>
        <w:rPr>
          <w:rtl/>
        </w:rPr>
        <w:t xml:space="preserve">، </w:t>
      </w:r>
      <w:r w:rsidRPr="00C35782">
        <w:rPr>
          <w:rtl/>
        </w:rPr>
        <w:t>ولما ساغ وصفها</w:t>
      </w:r>
      <w:r>
        <w:rPr>
          <w:rtl/>
        </w:rPr>
        <w:t xml:space="preserve"> بـ </w:t>
      </w:r>
      <w:r w:rsidRPr="00C35782">
        <w:rPr>
          <w:rtl/>
        </w:rPr>
        <w:t xml:space="preserve">«الّتي» في قوله </w:t>
      </w:r>
      <w:r w:rsidRPr="001E4D37">
        <w:rPr>
          <w:rStyle w:val="libAlaemChar"/>
          <w:rtl/>
        </w:rPr>
        <w:t>(</w:t>
      </w:r>
      <w:r w:rsidRPr="002E737F">
        <w:rPr>
          <w:rStyle w:val="libAieChar"/>
          <w:rtl/>
        </w:rPr>
        <w:t>الَّتِي وَعَدَ الرَّحْمنُ عِبادَهُ</w:t>
      </w:r>
      <w:r w:rsidRPr="001E4D37">
        <w:rPr>
          <w:rStyle w:val="libAlaemChar"/>
          <w:rtl/>
        </w:rPr>
        <w:t>)</w:t>
      </w:r>
      <w:r w:rsidRPr="00C35782">
        <w:rPr>
          <w:rtl/>
        </w:rPr>
        <w:t xml:space="preserve"> أي</w:t>
      </w:r>
      <w:r>
        <w:rPr>
          <w:rtl/>
        </w:rPr>
        <w:t xml:space="preserve">: </w:t>
      </w:r>
      <w:r w:rsidRPr="00C35782">
        <w:rPr>
          <w:rtl/>
        </w:rPr>
        <w:t xml:space="preserve">عباده المؤمنين </w:t>
      </w:r>
      <w:r w:rsidRPr="001E4D37">
        <w:rPr>
          <w:rStyle w:val="libAlaemChar"/>
          <w:rtl/>
        </w:rPr>
        <w:t>(</w:t>
      </w:r>
      <w:r w:rsidRPr="002E737F">
        <w:rPr>
          <w:rStyle w:val="libAieChar"/>
          <w:rtl/>
        </w:rPr>
        <w:t>بِالْغَيْبِ</w:t>
      </w:r>
      <w:r w:rsidRPr="001E4D37">
        <w:rPr>
          <w:rStyle w:val="libAlaemChar"/>
          <w:rtl/>
        </w:rPr>
        <w:t>)</w:t>
      </w:r>
      <w:r w:rsidRPr="00C35782">
        <w:rPr>
          <w:rtl/>
        </w:rPr>
        <w:t xml:space="preserve"> أي</w:t>
      </w:r>
      <w:r>
        <w:rPr>
          <w:rtl/>
        </w:rPr>
        <w:t xml:space="preserve">: </w:t>
      </w:r>
      <w:r w:rsidRPr="00C35782">
        <w:rPr>
          <w:rtl/>
        </w:rPr>
        <w:t>وعدها إيّاهم وهي غائبة عنهم</w:t>
      </w:r>
      <w:r>
        <w:rPr>
          <w:rtl/>
        </w:rPr>
        <w:t xml:space="preserve">، </w:t>
      </w:r>
      <w:r w:rsidRPr="00C35782">
        <w:rPr>
          <w:rtl/>
        </w:rPr>
        <w:t>أو هم غائبون عنها. أو وعدهم بإيمانهم بالغيب.</w:t>
      </w:r>
    </w:p>
    <w:p w:rsidR="002B0496" w:rsidRPr="00C35782" w:rsidRDefault="002B0496" w:rsidP="00F46215">
      <w:pPr>
        <w:pStyle w:val="libNormal"/>
        <w:rPr>
          <w:rtl/>
        </w:rPr>
      </w:pPr>
      <w:r w:rsidRPr="001E4D37">
        <w:rPr>
          <w:rStyle w:val="libAlaemChar"/>
          <w:rtl/>
        </w:rPr>
        <w:t>(</w:t>
      </w:r>
      <w:r w:rsidRPr="002E737F">
        <w:rPr>
          <w:rStyle w:val="libAieChar"/>
          <w:rtl/>
        </w:rPr>
        <w:t>إِنَّهُ</w:t>
      </w:r>
      <w:r w:rsidRPr="001E4D37">
        <w:rPr>
          <w:rStyle w:val="libAlaemChar"/>
          <w:rtl/>
        </w:rPr>
        <w:t>)</w:t>
      </w:r>
      <w:r w:rsidRPr="00C35782">
        <w:rPr>
          <w:rtl/>
        </w:rPr>
        <w:t xml:space="preserve"> إنّ الله </w:t>
      </w:r>
      <w:r w:rsidRPr="001E4D37">
        <w:rPr>
          <w:rStyle w:val="libAlaemChar"/>
          <w:rtl/>
        </w:rPr>
        <w:t>(</w:t>
      </w:r>
      <w:r w:rsidRPr="002E737F">
        <w:rPr>
          <w:rStyle w:val="libAieChar"/>
          <w:rtl/>
        </w:rPr>
        <w:t>كانَ وَعْدُهُ</w:t>
      </w:r>
      <w:r w:rsidRPr="001E4D37">
        <w:rPr>
          <w:rStyle w:val="libAlaemChar"/>
          <w:rtl/>
        </w:rPr>
        <w:t>)</w:t>
      </w:r>
      <w:r w:rsidRPr="00C35782">
        <w:rPr>
          <w:rtl/>
        </w:rPr>
        <w:t xml:space="preserve"> الّذي هو الجنّة </w:t>
      </w:r>
      <w:r w:rsidRPr="001E4D37">
        <w:rPr>
          <w:rStyle w:val="libAlaemChar"/>
          <w:rtl/>
        </w:rPr>
        <w:t>(</w:t>
      </w:r>
      <w:r w:rsidRPr="002E737F">
        <w:rPr>
          <w:rStyle w:val="libAieChar"/>
          <w:rtl/>
        </w:rPr>
        <w:t>مَأْتِيًّا</w:t>
      </w:r>
      <w:r w:rsidRPr="001E4D37">
        <w:rPr>
          <w:rStyle w:val="libAlaemChar"/>
          <w:rtl/>
        </w:rPr>
        <w:t>)</w:t>
      </w:r>
      <w:r w:rsidRPr="00C35782">
        <w:rPr>
          <w:rtl/>
        </w:rPr>
        <w:t xml:space="preserve"> يأتيها أهلها الموعود لهم لا محالة. وقيل</w:t>
      </w:r>
      <w:r>
        <w:rPr>
          <w:rtl/>
        </w:rPr>
        <w:t xml:space="preserve">: </w:t>
      </w:r>
      <w:r w:rsidRPr="00C35782">
        <w:rPr>
          <w:rtl/>
        </w:rPr>
        <w:t>هو مأخوذ من</w:t>
      </w:r>
      <w:r>
        <w:rPr>
          <w:rtl/>
        </w:rPr>
        <w:t xml:space="preserve">: </w:t>
      </w:r>
      <w:r w:rsidRPr="00C35782">
        <w:rPr>
          <w:rtl/>
        </w:rPr>
        <w:t>أتى إليه إحسانا</w:t>
      </w:r>
      <w:r>
        <w:rPr>
          <w:rtl/>
        </w:rPr>
        <w:t xml:space="preserve">، </w:t>
      </w:r>
      <w:r w:rsidRPr="00C35782">
        <w:rPr>
          <w:rtl/>
        </w:rPr>
        <w:t>أي</w:t>
      </w:r>
      <w:r>
        <w:rPr>
          <w:rtl/>
        </w:rPr>
        <w:t xml:space="preserve">: </w:t>
      </w:r>
      <w:r w:rsidRPr="00C35782">
        <w:rPr>
          <w:rtl/>
        </w:rPr>
        <w:t>باشره وصنع إليه. ومنه قوله تعالى</w:t>
      </w:r>
      <w:r>
        <w:rPr>
          <w:rtl/>
        </w:rPr>
        <w:t xml:space="preserve">: </w:t>
      </w:r>
      <w:r w:rsidRPr="001E4D37">
        <w:rPr>
          <w:rStyle w:val="libAlaemChar"/>
          <w:rtl/>
        </w:rPr>
        <w:t>(</w:t>
      </w:r>
      <w:r w:rsidRPr="002E737F">
        <w:rPr>
          <w:rStyle w:val="libAieChar"/>
          <w:rtl/>
        </w:rPr>
        <w:t>وَاللَّاتِي يَأْتِينَ الْفاحِشَةَ</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أي</w:t>
      </w:r>
      <w:r>
        <w:rPr>
          <w:rtl/>
        </w:rPr>
        <w:t xml:space="preserve">: </w:t>
      </w:r>
      <w:r w:rsidRPr="00C35782">
        <w:rPr>
          <w:rtl/>
        </w:rPr>
        <w:t>يباشرنها. والمعنى</w:t>
      </w:r>
      <w:r>
        <w:rPr>
          <w:rtl/>
        </w:rPr>
        <w:t xml:space="preserve">: </w:t>
      </w:r>
      <w:r w:rsidRPr="00C35782">
        <w:rPr>
          <w:rtl/>
        </w:rPr>
        <w:t>وكان وعد الله مفعولا منجّزا.</w:t>
      </w:r>
    </w:p>
    <w:p w:rsidR="002B0496" w:rsidRPr="00C35782" w:rsidRDefault="002B0496" w:rsidP="00F46215">
      <w:pPr>
        <w:pStyle w:val="libNormal"/>
        <w:rPr>
          <w:rtl/>
        </w:rPr>
      </w:pPr>
      <w:r w:rsidRPr="00C35782">
        <w:rPr>
          <w:rtl/>
        </w:rPr>
        <w:t>وفي المجمع</w:t>
      </w:r>
      <w:r>
        <w:rPr>
          <w:rtl/>
        </w:rPr>
        <w:t xml:space="preserve">: </w:t>
      </w:r>
      <w:r w:rsidRPr="00C35782">
        <w:rPr>
          <w:rtl/>
        </w:rPr>
        <w:t>«المفعول هنا بمعنى الفاعل</w:t>
      </w:r>
      <w:r>
        <w:rPr>
          <w:rtl/>
        </w:rPr>
        <w:t xml:space="preserve">، </w:t>
      </w:r>
      <w:r w:rsidRPr="00C35782">
        <w:rPr>
          <w:rtl/>
        </w:rPr>
        <w:t>لأن ما أتيته فقد أتاك</w:t>
      </w:r>
      <w:r>
        <w:rPr>
          <w:rtl/>
        </w:rPr>
        <w:t xml:space="preserve">، </w:t>
      </w:r>
      <w:r w:rsidRPr="00C35782">
        <w:rPr>
          <w:rtl/>
        </w:rPr>
        <w:t xml:space="preserve">وما أتاك فقد أتيته»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لا يَسْمَعُونَ فِيها لَغْواً</w:t>
      </w:r>
      <w:r w:rsidRPr="001E4D37">
        <w:rPr>
          <w:rStyle w:val="libAlaemChar"/>
          <w:rtl/>
        </w:rPr>
        <w:t>)</w:t>
      </w:r>
      <w:r w:rsidRPr="00C35782">
        <w:rPr>
          <w:rtl/>
        </w:rPr>
        <w:t xml:space="preserve"> فضول كلام وما لا طائل تحته. وفيه تنبيه ظاهر على وجوب تجنّب اللغو واتّقائه</w:t>
      </w:r>
      <w:r>
        <w:rPr>
          <w:rtl/>
        </w:rPr>
        <w:t xml:space="preserve">، </w:t>
      </w:r>
      <w:r w:rsidRPr="00C35782">
        <w:rPr>
          <w:rtl/>
        </w:rPr>
        <w:t>حيث نزّه الله عنه الدار الّتي لا تكليف فيها. وما أحسن ما قال</w:t>
      </w:r>
      <w:r>
        <w:rPr>
          <w:rtl/>
        </w:rPr>
        <w:t xml:space="preserve">: </w:t>
      </w:r>
      <w:r w:rsidRPr="001E4D37">
        <w:rPr>
          <w:rStyle w:val="libAlaemChar"/>
          <w:rtl/>
        </w:rPr>
        <w:t>(</w:t>
      </w:r>
      <w:r w:rsidRPr="002E737F">
        <w:rPr>
          <w:rStyle w:val="libAieChar"/>
          <w:rtl/>
        </w:rPr>
        <w:t>وَإِذا مَرُّوا بِاللَّغْوِ مَرُّوا كِراماً</w:t>
      </w:r>
      <w:r w:rsidRPr="001E4D37">
        <w:rPr>
          <w:rStyle w:val="libAlaemChar"/>
          <w:rtl/>
        </w:rPr>
        <w:t>)</w:t>
      </w:r>
      <w:r w:rsidRPr="00C35782">
        <w:rPr>
          <w:rtl/>
        </w:rPr>
        <w:t xml:space="preserve"> </w:t>
      </w:r>
      <w:r w:rsidR="00396022" w:rsidRPr="00396022">
        <w:rPr>
          <w:rStyle w:val="libFootnotenumChar"/>
          <w:rtl/>
        </w:rPr>
        <w:t>(3)</w:t>
      </w:r>
      <w:r w:rsidRPr="00C35782">
        <w:rPr>
          <w:rtl/>
        </w:rPr>
        <w:t xml:space="preserve"> </w:t>
      </w:r>
      <w:r w:rsidRPr="001E4D37">
        <w:rPr>
          <w:rStyle w:val="libAlaemChar"/>
          <w:rtl/>
        </w:rPr>
        <w:t>(</w:t>
      </w:r>
      <w:r w:rsidRPr="002E737F">
        <w:rPr>
          <w:rStyle w:val="libAieChar"/>
          <w:rtl/>
        </w:rPr>
        <w:t>وَإِذا سَمِعُوا اللَّغْوَ أَعْرَضُوا عَنْهُ وَقالُوا لَنا أَعْمالُنا وَلَكُمْ أَعْمالُكُمْ سَلامٌ عَلَيْكُمْ لا نَبْتَغِي الْجاهِلِينَ</w:t>
      </w:r>
      <w:r w:rsidRPr="001E4D37">
        <w:rPr>
          <w:rStyle w:val="libAlaemChar"/>
          <w:rtl/>
        </w:rPr>
        <w:t>)</w:t>
      </w:r>
      <w:r w:rsidRPr="00C35782">
        <w:rPr>
          <w:rtl/>
        </w:rPr>
        <w:t xml:space="preserve"> </w:t>
      </w:r>
      <w:r w:rsidR="00396022" w:rsidRPr="00396022">
        <w:rPr>
          <w:rStyle w:val="libFootnotenumChar"/>
          <w:rtl/>
        </w:rPr>
        <w:t>(4)</w:t>
      </w:r>
      <w:r w:rsidRPr="00C35782">
        <w:rPr>
          <w:rtl/>
        </w:rPr>
        <w:t xml:space="preserve"> نعوذ بالله من اللغو والجهل</w:t>
      </w:r>
      <w:r>
        <w:rPr>
          <w:rtl/>
        </w:rPr>
        <w:t xml:space="preserve">، </w:t>
      </w:r>
      <w:r w:rsidRPr="00C35782">
        <w:rPr>
          <w:rtl/>
        </w:rPr>
        <w:t>والخوض فيما لا يعنينا.</w:t>
      </w:r>
    </w:p>
    <w:p w:rsidR="002B0496" w:rsidRPr="00C35782" w:rsidRDefault="002B0496" w:rsidP="00F46215">
      <w:pPr>
        <w:pStyle w:val="libNormal"/>
        <w:rPr>
          <w:rtl/>
        </w:rPr>
      </w:pPr>
      <w:r w:rsidRPr="001E4D37">
        <w:rPr>
          <w:rStyle w:val="libAlaemChar"/>
          <w:rtl/>
        </w:rPr>
        <w:t>(</w:t>
      </w:r>
      <w:r w:rsidRPr="002E737F">
        <w:rPr>
          <w:rStyle w:val="libAieChar"/>
          <w:rtl/>
        </w:rPr>
        <w:t>إِلَّا سَلاماً</w:t>
      </w:r>
      <w:r w:rsidRPr="001E4D37">
        <w:rPr>
          <w:rStyle w:val="libAlaemChar"/>
          <w:rtl/>
        </w:rPr>
        <w:t>)</w:t>
      </w:r>
      <w:r w:rsidRPr="00C35782">
        <w:rPr>
          <w:rtl/>
        </w:rPr>
        <w:t xml:space="preserve"> ولكن يسمعون قولا يسلمون فيه من العيب والنقيصة. أو تسليم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النساء</w:t>
      </w:r>
      <w:r>
        <w:rPr>
          <w:rtl/>
        </w:rPr>
        <w:t xml:space="preserve">: </w:t>
      </w:r>
      <w:r w:rsidRPr="00C35782">
        <w:rPr>
          <w:rtl/>
        </w:rPr>
        <w:t>15.</w:t>
      </w:r>
    </w:p>
    <w:p w:rsidR="002B0496" w:rsidRPr="00C35782" w:rsidRDefault="002B0496" w:rsidP="00EA0AFA">
      <w:pPr>
        <w:pStyle w:val="libFootnote0"/>
        <w:rPr>
          <w:rtl/>
        </w:rPr>
      </w:pPr>
      <w:r>
        <w:rPr>
          <w:rtl/>
        </w:rPr>
        <w:t>(</w:t>
      </w:r>
      <w:r w:rsidRPr="00C35782">
        <w:rPr>
          <w:rtl/>
        </w:rPr>
        <w:t>2) مجمع البيان 6</w:t>
      </w:r>
      <w:r>
        <w:rPr>
          <w:rtl/>
        </w:rPr>
        <w:t xml:space="preserve">: </w:t>
      </w:r>
      <w:r w:rsidRPr="00C35782">
        <w:rPr>
          <w:rtl/>
        </w:rPr>
        <w:t>521.</w:t>
      </w:r>
    </w:p>
    <w:p w:rsidR="002B0496" w:rsidRPr="00C35782" w:rsidRDefault="002B0496" w:rsidP="00EA0AFA">
      <w:pPr>
        <w:pStyle w:val="libFootnote0"/>
        <w:rPr>
          <w:rtl/>
        </w:rPr>
      </w:pPr>
      <w:r>
        <w:rPr>
          <w:rtl/>
        </w:rPr>
        <w:t>(</w:t>
      </w:r>
      <w:r w:rsidRPr="00C35782">
        <w:rPr>
          <w:rtl/>
        </w:rPr>
        <w:t>3) الفرقان</w:t>
      </w:r>
      <w:r>
        <w:rPr>
          <w:rtl/>
        </w:rPr>
        <w:t xml:space="preserve">: </w:t>
      </w:r>
      <w:r w:rsidRPr="00C35782">
        <w:rPr>
          <w:rtl/>
        </w:rPr>
        <w:t>72.</w:t>
      </w:r>
    </w:p>
    <w:p w:rsidR="002B0496" w:rsidRPr="00C35782" w:rsidRDefault="002B0496" w:rsidP="00EA0AFA">
      <w:pPr>
        <w:pStyle w:val="libFootnote0"/>
        <w:rPr>
          <w:rtl/>
        </w:rPr>
      </w:pPr>
      <w:r>
        <w:rPr>
          <w:rtl/>
        </w:rPr>
        <w:t>(</w:t>
      </w:r>
      <w:r w:rsidRPr="00C35782">
        <w:rPr>
          <w:rtl/>
        </w:rPr>
        <w:t>4) القصص</w:t>
      </w:r>
      <w:r>
        <w:rPr>
          <w:rtl/>
        </w:rPr>
        <w:t xml:space="preserve">: </w:t>
      </w:r>
      <w:r w:rsidRPr="00C35782">
        <w:rPr>
          <w:rtl/>
        </w:rPr>
        <w:t>55.</w:t>
      </w:r>
    </w:p>
    <w:p w:rsidR="002B0496" w:rsidRPr="00C35782" w:rsidRDefault="002B0496" w:rsidP="00D35ED9">
      <w:pPr>
        <w:pStyle w:val="libNormal0"/>
        <w:rPr>
          <w:rtl/>
        </w:rPr>
      </w:pPr>
      <w:r>
        <w:rPr>
          <w:rtl/>
        </w:rPr>
        <w:br w:type="page"/>
      </w:r>
      <w:r w:rsidRPr="00C35782">
        <w:rPr>
          <w:rtl/>
        </w:rPr>
        <w:lastRenderedPageBreak/>
        <w:t>الملائكة عليهم. أو تسليم بعضهم على بعض</w:t>
      </w:r>
      <w:r>
        <w:rPr>
          <w:rtl/>
        </w:rPr>
        <w:t xml:space="preserve">، </w:t>
      </w:r>
      <w:r w:rsidRPr="00C35782">
        <w:rPr>
          <w:rtl/>
        </w:rPr>
        <w:t>على الاستثناء المنقطع. أو على معنى أنّ التسليم إن كان لغوا فلا يسمعون لغوا سواه</w:t>
      </w:r>
      <w:r>
        <w:rPr>
          <w:rtl/>
        </w:rPr>
        <w:t xml:space="preserve">، </w:t>
      </w:r>
      <w:r w:rsidRPr="00C35782">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Pr>
                <w:rtl/>
              </w:rPr>
              <w:t>و</w:t>
            </w:r>
            <w:r w:rsidRPr="00C35782">
              <w:rPr>
                <w:rtl/>
              </w:rPr>
              <w:t xml:space="preserve">لا عيب فيهم غير أنّ سيوفهم </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sidRPr="00C35782">
              <w:rPr>
                <w:rtl/>
              </w:rPr>
              <w:t xml:space="preserve">بهنّ فلول من قراع الكتائب </w:t>
            </w:r>
            <w:r w:rsidRPr="003F326A">
              <w:rPr>
                <w:rStyle w:val="libPoemTiniChar0"/>
                <w:rtl/>
              </w:rPr>
              <w:br/>
              <w:t> </w:t>
            </w:r>
          </w:p>
        </w:tc>
      </w:tr>
    </w:tbl>
    <w:p w:rsidR="002B0496" w:rsidRPr="00C35782" w:rsidRDefault="002B0496" w:rsidP="00F46215">
      <w:pPr>
        <w:pStyle w:val="libNormal"/>
        <w:rPr>
          <w:rtl/>
        </w:rPr>
      </w:pPr>
      <w:r w:rsidRPr="00C35782">
        <w:rPr>
          <w:rtl/>
        </w:rPr>
        <w:t>أو على أنّ الدعاء بالسلامة وأهلها أغنياء عنه</w:t>
      </w:r>
      <w:r>
        <w:rPr>
          <w:rtl/>
        </w:rPr>
        <w:t xml:space="preserve">، </w:t>
      </w:r>
      <w:r w:rsidRPr="00C35782">
        <w:rPr>
          <w:rtl/>
        </w:rPr>
        <w:t>فهو من باب اللغو ظاهرا</w:t>
      </w:r>
      <w:r>
        <w:rPr>
          <w:rtl/>
        </w:rPr>
        <w:t xml:space="preserve">، </w:t>
      </w:r>
      <w:r w:rsidRPr="00C35782">
        <w:rPr>
          <w:rtl/>
        </w:rPr>
        <w:t>وإنّما فائدته الإكرام.</w:t>
      </w:r>
    </w:p>
    <w:p w:rsidR="002B0496" w:rsidRPr="00C35782" w:rsidRDefault="002B0496" w:rsidP="00F46215">
      <w:pPr>
        <w:pStyle w:val="libNormal"/>
        <w:rPr>
          <w:rtl/>
        </w:rPr>
      </w:pPr>
      <w:r w:rsidRPr="00C35782">
        <w:rPr>
          <w:rtl/>
        </w:rPr>
        <w:t>ول</w:t>
      </w:r>
      <w:r>
        <w:rPr>
          <w:rFonts w:hint="cs"/>
          <w:rtl/>
        </w:rPr>
        <w:t>ـ</w:t>
      </w:r>
      <w:r w:rsidRPr="00C35782">
        <w:rPr>
          <w:rtl/>
        </w:rPr>
        <w:t>مّا كانت العرب تأكل الوجبة</w:t>
      </w:r>
      <w:r>
        <w:rPr>
          <w:rtl/>
        </w:rPr>
        <w:t xml:space="preserve">، </w:t>
      </w:r>
      <w:r w:rsidRPr="00C35782">
        <w:rPr>
          <w:rtl/>
        </w:rPr>
        <w:t>وهي الأكلة الواحدة في اليوم</w:t>
      </w:r>
      <w:r>
        <w:rPr>
          <w:rtl/>
        </w:rPr>
        <w:t xml:space="preserve">، </w:t>
      </w:r>
      <w:r w:rsidRPr="00C35782">
        <w:rPr>
          <w:rtl/>
        </w:rPr>
        <w:t>أخبر الله سبحانه بقوله</w:t>
      </w:r>
      <w:r>
        <w:rPr>
          <w:rtl/>
        </w:rPr>
        <w:t xml:space="preserve">: </w:t>
      </w:r>
      <w:r w:rsidRPr="001E4D37">
        <w:rPr>
          <w:rStyle w:val="libAlaemChar"/>
          <w:rtl/>
        </w:rPr>
        <w:t>(</w:t>
      </w:r>
      <w:r w:rsidRPr="002E737F">
        <w:rPr>
          <w:rStyle w:val="libAieChar"/>
          <w:rtl/>
        </w:rPr>
        <w:t>وَلَهُمْ رِزْقُهُمْ فِيها بُكْرَةً وَعَشِيًّا</w:t>
      </w:r>
      <w:r w:rsidRPr="001E4D37">
        <w:rPr>
          <w:rStyle w:val="libAlaemChar"/>
          <w:rtl/>
        </w:rPr>
        <w:t>)</w:t>
      </w:r>
      <w:r w:rsidRPr="00C35782">
        <w:rPr>
          <w:rtl/>
        </w:rPr>
        <w:t xml:space="preserve"> على العادة المحمودة بين المتنعّمين</w:t>
      </w:r>
      <w:r>
        <w:rPr>
          <w:rtl/>
        </w:rPr>
        <w:t xml:space="preserve">، </w:t>
      </w:r>
      <w:r w:rsidRPr="00C35782">
        <w:rPr>
          <w:rtl/>
        </w:rPr>
        <w:t>والتوسّط بين الوجبة الّتي هي طرف التفريط</w:t>
      </w:r>
      <w:r>
        <w:rPr>
          <w:rtl/>
        </w:rPr>
        <w:t xml:space="preserve">، </w:t>
      </w:r>
      <w:r w:rsidRPr="00C35782">
        <w:rPr>
          <w:rtl/>
        </w:rPr>
        <w:t>وبين دوام الأكل كلّ الأوقات كما هو عادة المنهومين ولا يكون ثمّ ليل ولا نهار</w:t>
      </w:r>
      <w:r>
        <w:rPr>
          <w:rtl/>
        </w:rPr>
        <w:t xml:space="preserve">، </w:t>
      </w:r>
      <w:r w:rsidRPr="00C35782">
        <w:rPr>
          <w:rtl/>
        </w:rPr>
        <w:t>ولا قمر وشمس</w:t>
      </w:r>
      <w:r>
        <w:rPr>
          <w:rtl/>
        </w:rPr>
        <w:t xml:space="preserve">، </w:t>
      </w:r>
      <w:r w:rsidRPr="00C35782">
        <w:rPr>
          <w:rtl/>
        </w:rPr>
        <w:t>ليكون لهم بكرة وعشيّ. والمراد</w:t>
      </w:r>
      <w:r>
        <w:rPr>
          <w:rtl/>
        </w:rPr>
        <w:t xml:space="preserve">: </w:t>
      </w:r>
      <w:r w:rsidRPr="00C35782">
        <w:rPr>
          <w:rtl/>
        </w:rPr>
        <w:t>أنّهم يؤتون برزقهم على ما يعرفونه من مقدار الغداء والعشاء.</w:t>
      </w:r>
    </w:p>
    <w:p w:rsidR="002B0496" w:rsidRPr="00C35782" w:rsidRDefault="002B0496" w:rsidP="00F46215">
      <w:pPr>
        <w:pStyle w:val="libNormal"/>
        <w:rPr>
          <w:rtl/>
        </w:rPr>
      </w:pPr>
      <w:r w:rsidRPr="00C35782">
        <w:rPr>
          <w:rtl/>
        </w:rPr>
        <w:t>وقيل</w:t>
      </w:r>
      <w:r>
        <w:rPr>
          <w:rtl/>
        </w:rPr>
        <w:t xml:space="preserve">: </w:t>
      </w:r>
      <w:r w:rsidRPr="00C35782">
        <w:rPr>
          <w:rtl/>
        </w:rPr>
        <w:t>إنّهم يعرفون مقدار الليل بإرخاء الحجب وإغلاق الأبواب</w:t>
      </w:r>
      <w:r>
        <w:rPr>
          <w:rtl/>
        </w:rPr>
        <w:t xml:space="preserve">، </w:t>
      </w:r>
      <w:r w:rsidRPr="00C35782">
        <w:rPr>
          <w:rtl/>
        </w:rPr>
        <w:t>ومقدار النهار برفع الحجب وفتح الأبواب.</w:t>
      </w:r>
    </w:p>
    <w:p w:rsidR="002B0496" w:rsidRPr="00C35782" w:rsidRDefault="002B0496" w:rsidP="00F46215">
      <w:pPr>
        <w:pStyle w:val="libNormal"/>
        <w:rPr>
          <w:rtl/>
        </w:rPr>
      </w:pPr>
      <w:r w:rsidRPr="00C35782">
        <w:rPr>
          <w:rtl/>
        </w:rPr>
        <w:t>وقيل</w:t>
      </w:r>
      <w:r>
        <w:rPr>
          <w:rtl/>
        </w:rPr>
        <w:t xml:space="preserve">: </w:t>
      </w:r>
      <w:r w:rsidRPr="00C35782">
        <w:rPr>
          <w:rtl/>
        </w:rPr>
        <w:t>المراد دوام الرزق ودروره</w:t>
      </w:r>
      <w:r>
        <w:rPr>
          <w:rtl/>
        </w:rPr>
        <w:t xml:space="preserve">، </w:t>
      </w:r>
      <w:r w:rsidRPr="00C35782">
        <w:rPr>
          <w:rtl/>
        </w:rPr>
        <w:t>كما تقول</w:t>
      </w:r>
      <w:r>
        <w:rPr>
          <w:rtl/>
        </w:rPr>
        <w:t xml:space="preserve">: </w:t>
      </w:r>
      <w:r w:rsidRPr="00C35782">
        <w:rPr>
          <w:rtl/>
        </w:rPr>
        <w:t>أنا عند فلان صباحا ومساء وبكرة وعشيّا</w:t>
      </w:r>
      <w:r>
        <w:rPr>
          <w:rtl/>
        </w:rPr>
        <w:t xml:space="preserve">، </w:t>
      </w:r>
      <w:r w:rsidRPr="00C35782">
        <w:rPr>
          <w:rtl/>
        </w:rPr>
        <w:t>تريد الديمومة</w:t>
      </w:r>
      <w:r>
        <w:rPr>
          <w:rtl/>
        </w:rPr>
        <w:t xml:space="preserve">، </w:t>
      </w:r>
      <w:r w:rsidRPr="00C35782">
        <w:rPr>
          <w:rtl/>
        </w:rPr>
        <w:t>ولا تقصد الوقتين المعلومين.</w:t>
      </w:r>
    </w:p>
    <w:p w:rsidR="002B0496" w:rsidRPr="00C35782" w:rsidRDefault="002B0496" w:rsidP="00F46215">
      <w:pPr>
        <w:pStyle w:val="libNormal"/>
        <w:rPr>
          <w:rtl/>
        </w:rPr>
      </w:pPr>
      <w:r w:rsidRPr="001E4D37">
        <w:rPr>
          <w:rStyle w:val="libAlaemChar"/>
          <w:rtl/>
        </w:rPr>
        <w:t>(</w:t>
      </w:r>
      <w:r w:rsidRPr="002E737F">
        <w:rPr>
          <w:rStyle w:val="libAieChar"/>
          <w:rtl/>
        </w:rPr>
        <w:t>تِلْكَ الْجَنَّةُ الَّتِي نُورِثُ مِنْ عِبادِنا مَنْ كانَ تَقِيًّا (63) وَما نَتَنَزَّلُ إِلاَّ بِأَمْرِ رَبِّكَ لَهُ ما بَيْنَ أَيْدِينا وَما خَلْفَنا وَما بَيْنَ ذلِكَ وَما كانَ رَبُّكَ نَسِيًّا (64) رَبُّ السَّماواتِ وَالْأَرْضِ وَما بَيْنَهُما فَاعْبُدْهُ وَاصْطَبِرْ لِعِبادَتِهِ هَلْ تَعْلَمُ لَهُ سَمِيًّا (65)</w:t>
      </w:r>
      <w:r w:rsidRPr="001E4D37">
        <w:rPr>
          <w:rStyle w:val="libAlaemChar"/>
          <w:rtl/>
        </w:rPr>
        <w:t>)</w:t>
      </w:r>
    </w:p>
    <w:p w:rsidR="002B0496" w:rsidRPr="00C35782" w:rsidRDefault="002B0496" w:rsidP="00F46215">
      <w:pPr>
        <w:pStyle w:val="libNormal"/>
        <w:rPr>
          <w:rtl/>
        </w:rPr>
      </w:pPr>
      <w:r w:rsidRPr="00C35782">
        <w:rPr>
          <w:rtl/>
        </w:rPr>
        <w:t>قيل</w:t>
      </w:r>
      <w:r>
        <w:rPr>
          <w:rtl/>
        </w:rPr>
        <w:t xml:space="preserve">: </w:t>
      </w:r>
      <w:r w:rsidRPr="00C35782">
        <w:rPr>
          <w:rtl/>
        </w:rPr>
        <w:t>إنّ العاص بن وائل السهمي لم يعط أجرة أجير استعمله</w:t>
      </w:r>
      <w:r>
        <w:rPr>
          <w:rtl/>
        </w:rPr>
        <w:t xml:space="preserve">، </w:t>
      </w:r>
      <w:r w:rsidRPr="00C35782">
        <w:rPr>
          <w:rtl/>
        </w:rPr>
        <w:t>وقال</w:t>
      </w:r>
      <w:r>
        <w:rPr>
          <w:rtl/>
        </w:rPr>
        <w:t xml:space="preserve">: </w:t>
      </w:r>
      <w:r w:rsidRPr="00C35782">
        <w:rPr>
          <w:rtl/>
        </w:rPr>
        <w:t>لو كان ما</w:t>
      </w:r>
    </w:p>
    <w:p w:rsidR="002B0496" w:rsidRPr="00C35782" w:rsidRDefault="002B0496" w:rsidP="00D35ED9">
      <w:pPr>
        <w:pStyle w:val="libNormal0"/>
        <w:rPr>
          <w:rtl/>
        </w:rPr>
      </w:pPr>
      <w:r>
        <w:rPr>
          <w:rtl/>
        </w:rPr>
        <w:br w:type="page"/>
      </w:r>
      <w:r w:rsidRPr="00C35782">
        <w:rPr>
          <w:rtl/>
        </w:rPr>
        <w:lastRenderedPageBreak/>
        <w:t>يقوله محمد حقّا فنحن أولى بالجنّة ونعيمها</w:t>
      </w:r>
      <w:r>
        <w:rPr>
          <w:rtl/>
        </w:rPr>
        <w:t>!</w:t>
      </w:r>
      <w:r w:rsidRPr="00C35782">
        <w:rPr>
          <w:rtl/>
        </w:rPr>
        <w:t xml:space="preserve"> فحينئذ أوفّره أجره</w:t>
      </w:r>
      <w:r>
        <w:rPr>
          <w:rtl/>
        </w:rPr>
        <w:t xml:space="preserve">، </w:t>
      </w:r>
      <w:r w:rsidRPr="00C35782">
        <w:rPr>
          <w:rtl/>
        </w:rPr>
        <w:t>فنزلت</w:t>
      </w:r>
      <w:r>
        <w:rPr>
          <w:rtl/>
        </w:rPr>
        <w:t xml:space="preserve">: </w:t>
      </w:r>
      <w:r w:rsidRPr="001E4D37">
        <w:rPr>
          <w:rStyle w:val="libAlaemChar"/>
          <w:rtl/>
        </w:rPr>
        <w:t>(</w:t>
      </w:r>
      <w:r w:rsidRPr="002E737F">
        <w:rPr>
          <w:rStyle w:val="libAieChar"/>
          <w:rtl/>
        </w:rPr>
        <w:t>تِلْكَ الْجَنَّةُ الَّتِي نُورِثُ مِنْ عِبادِنا مَنْ كانَ تَقِيًّا</w:t>
      </w:r>
      <w:r w:rsidRPr="001E4D37">
        <w:rPr>
          <w:rStyle w:val="libAlaemChar"/>
          <w:rtl/>
        </w:rPr>
        <w:t>)</w:t>
      </w:r>
      <w:r w:rsidRPr="00C35782">
        <w:rPr>
          <w:rtl/>
        </w:rPr>
        <w:t xml:space="preserve"> نبقيها عليهم من ثمرة تقواهم</w:t>
      </w:r>
      <w:r>
        <w:rPr>
          <w:rtl/>
        </w:rPr>
        <w:t xml:space="preserve">، </w:t>
      </w:r>
      <w:r w:rsidRPr="00C35782">
        <w:rPr>
          <w:rtl/>
        </w:rPr>
        <w:t>كما يبقى على الوارث مال مورّثه. والوراثة أقوى لفظ يستعمل في التملّك والاستحقاق</w:t>
      </w:r>
      <w:r>
        <w:rPr>
          <w:rtl/>
        </w:rPr>
        <w:t xml:space="preserve">، </w:t>
      </w:r>
      <w:r w:rsidRPr="00C35782">
        <w:rPr>
          <w:rtl/>
        </w:rPr>
        <w:t>من حيث إنّها لا تعقّب بفسخ ولا استرجاع</w:t>
      </w:r>
      <w:r>
        <w:rPr>
          <w:rtl/>
        </w:rPr>
        <w:t xml:space="preserve">، </w:t>
      </w:r>
      <w:r w:rsidRPr="00C35782">
        <w:rPr>
          <w:rtl/>
        </w:rPr>
        <w:t>ولا تبطل بردّ ولا إسقاط.</w:t>
      </w:r>
    </w:p>
    <w:p w:rsidR="002B0496" w:rsidRPr="00C35782" w:rsidRDefault="002B0496" w:rsidP="00F46215">
      <w:pPr>
        <w:pStyle w:val="libNormal"/>
        <w:rPr>
          <w:rtl/>
        </w:rPr>
      </w:pPr>
      <w:r w:rsidRPr="00C35782">
        <w:rPr>
          <w:rtl/>
        </w:rPr>
        <w:t>وقيل</w:t>
      </w:r>
      <w:r>
        <w:rPr>
          <w:rtl/>
        </w:rPr>
        <w:t xml:space="preserve">: </w:t>
      </w:r>
      <w:r w:rsidRPr="00C35782">
        <w:rPr>
          <w:rtl/>
        </w:rPr>
        <w:t>أورثوا من الجنّة المساكن الّتي كانت لأهل النار لو أطاعوا</w:t>
      </w:r>
      <w:r>
        <w:rPr>
          <w:rtl/>
        </w:rPr>
        <w:t xml:space="preserve">، </w:t>
      </w:r>
      <w:r w:rsidRPr="00C35782">
        <w:rPr>
          <w:rtl/>
        </w:rPr>
        <w:t>زيادة في كرامتهم. وعن يعقوب</w:t>
      </w:r>
      <w:r>
        <w:rPr>
          <w:rtl/>
        </w:rPr>
        <w:t xml:space="preserve">: </w:t>
      </w:r>
      <w:r w:rsidRPr="00C35782">
        <w:rPr>
          <w:rtl/>
        </w:rPr>
        <w:t>نورّث بالتشديد.</w:t>
      </w:r>
      <w:r>
        <w:rPr>
          <w:rFonts w:hint="cs"/>
          <w:rtl/>
        </w:rPr>
        <w:t xml:space="preserve"> </w:t>
      </w:r>
      <w:r w:rsidRPr="00C35782">
        <w:rPr>
          <w:rtl/>
        </w:rPr>
        <w:t xml:space="preserve">واعلم أنّه قد مرّ </w:t>
      </w:r>
      <w:r w:rsidR="00396022" w:rsidRPr="00396022">
        <w:rPr>
          <w:rStyle w:val="libFootnotenumChar"/>
          <w:rtl/>
        </w:rPr>
        <w:t>(1)</w:t>
      </w:r>
      <w:r w:rsidRPr="00C35782">
        <w:rPr>
          <w:rtl/>
        </w:rPr>
        <w:t xml:space="preserve"> في سورة الكهف</w:t>
      </w:r>
      <w:r>
        <w:rPr>
          <w:rFonts w:hint="cs"/>
          <w:rtl/>
        </w:rPr>
        <w:t xml:space="preserve"> </w:t>
      </w:r>
      <w:r w:rsidRPr="00C35782">
        <w:rPr>
          <w:rtl/>
        </w:rPr>
        <w:t xml:space="preserve">أنّه سئل النبيّ </w:t>
      </w:r>
      <w:r w:rsidRPr="001E4D37">
        <w:rPr>
          <w:rStyle w:val="libAlaemChar"/>
          <w:rtl/>
        </w:rPr>
        <w:t>صلى‌الله‌عليه‌وآله‌وسلم</w:t>
      </w:r>
      <w:r w:rsidRPr="00C35782">
        <w:rPr>
          <w:rtl/>
        </w:rPr>
        <w:t xml:space="preserve"> عن قصّة أصحاب الكهف وذي القرنين والروح</w:t>
      </w:r>
      <w:r>
        <w:rPr>
          <w:rtl/>
        </w:rPr>
        <w:t xml:space="preserve">، </w:t>
      </w:r>
      <w:r w:rsidRPr="00C35782">
        <w:rPr>
          <w:rtl/>
        </w:rPr>
        <w:t>ولم يدر ما يجيب</w:t>
      </w:r>
      <w:r>
        <w:rPr>
          <w:rtl/>
        </w:rPr>
        <w:t xml:space="preserve">، </w:t>
      </w:r>
      <w:r w:rsidRPr="00C35782">
        <w:rPr>
          <w:rtl/>
        </w:rPr>
        <w:t>ورجا أن يوحى إليه فيه</w:t>
      </w:r>
      <w:r>
        <w:rPr>
          <w:rtl/>
        </w:rPr>
        <w:t xml:space="preserve">، </w:t>
      </w:r>
      <w:r w:rsidRPr="00C35782">
        <w:rPr>
          <w:rtl/>
        </w:rPr>
        <w:t>فأبطأ عليه خمسة عشر يوما</w:t>
      </w:r>
      <w:r>
        <w:rPr>
          <w:rtl/>
        </w:rPr>
        <w:t xml:space="preserve">، </w:t>
      </w:r>
      <w:r w:rsidRPr="00C35782">
        <w:rPr>
          <w:rtl/>
        </w:rPr>
        <w:t>وقيل</w:t>
      </w:r>
      <w:r>
        <w:rPr>
          <w:rtl/>
        </w:rPr>
        <w:t xml:space="preserve">: </w:t>
      </w:r>
      <w:r w:rsidRPr="00C35782">
        <w:rPr>
          <w:rtl/>
        </w:rPr>
        <w:t>أربعين</w:t>
      </w:r>
      <w:r>
        <w:rPr>
          <w:rtl/>
        </w:rPr>
        <w:t xml:space="preserve">، </w:t>
      </w:r>
      <w:r w:rsidRPr="00C35782">
        <w:rPr>
          <w:rtl/>
        </w:rPr>
        <w:t>حتّى قال المشركون</w:t>
      </w:r>
      <w:r>
        <w:rPr>
          <w:rtl/>
        </w:rPr>
        <w:t xml:space="preserve">: </w:t>
      </w:r>
      <w:r w:rsidRPr="00C35782">
        <w:rPr>
          <w:rtl/>
        </w:rPr>
        <w:t>ودّعه ربّه وقلاه</w:t>
      </w:r>
      <w:r>
        <w:rPr>
          <w:rtl/>
        </w:rPr>
        <w:t xml:space="preserve">، </w:t>
      </w:r>
      <w:r w:rsidRPr="00C35782">
        <w:rPr>
          <w:rtl/>
        </w:rPr>
        <w:t>فشقّ ذلك عليه مشقّة شديدة. ثمّ نزل جبرئيل ببيان ذلك. فقال رسول الله</w:t>
      </w:r>
      <w:r>
        <w:rPr>
          <w:rtl/>
        </w:rPr>
        <w:t xml:space="preserve">: </w:t>
      </w:r>
      <w:r w:rsidRPr="00C35782">
        <w:rPr>
          <w:rtl/>
        </w:rPr>
        <w:t>أبطأت وإنّي اشتقت إليك. قال</w:t>
      </w:r>
      <w:r>
        <w:rPr>
          <w:rtl/>
        </w:rPr>
        <w:t xml:space="preserve">: </w:t>
      </w:r>
      <w:r w:rsidRPr="00C35782">
        <w:rPr>
          <w:rtl/>
        </w:rPr>
        <w:t>إنّي كنت أشوق</w:t>
      </w:r>
      <w:r>
        <w:rPr>
          <w:rtl/>
        </w:rPr>
        <w:t xml:space="preserve">، </w:t>
      </w:r>
      <w:r w:rsidRPr="00C35782">
        <w:rPr>
          <w:rtl/>
        </w:rPr>
        <w:t>ولكنّي عبد مأمور</w:t>
      </w:r>
      <w:r>
        <w:rPr>
          <w:rtl/>
        </w:rPr>
        <w:t xml:space="preserve">، </w:t>
      </w:r>
      <w:r w:rsidRPr="00C35782">
        <w:rPr>
          <w:rtl/>
        </w:rPr>
        <w:t>إذا بعثت نزلت</w:t>
      </w:r>
      <w:r>
        <w:rPr>
          <w:rtl/>
        </w:rPr>
        <w:t xml:space="preserve">، </w:t>
      </w:r>
      <w:r w:rsidRPr="00C35782">
        <w:rPr>
          <w:rtl/>
        </w:rPr>
        <w:t>وإذا حبست احتبست. فنزلت</w:t>
      </w:r>
      <w:r>
        <w:rPr>
          <w:rtl/>
        </w:rPr>
        <w:t xml:space="preserve">: </w:t>
      </w:r>
      <w:r w:rsidRPr="001E4D37">
        <w:rPr>
          <w:rStyle w:val="libAlaemChar"/>
          <w:rtl/>
        </w:rPr>
        <w:t>(</w:t>
      </w:r>
      <w:r w:rsidRPr="002E737F">
        <w:rPr>
          <w:rStyle w:val="libAieChar"/>
          <w:rtl/>
        </w:rPr>
        <w:t>وَما نَتَنَزَّلُ إِلَّا بِأَمْرِ رَبِّكَ</w:t>
      </w:r>
      <w:r w:rsidRPr="001E4D37">
        <w:rPr>
          <w:rStyle w:val="libAlaemChar"/>
          <w:rtl/>
        </w:rPr>
        <w:t>)</w:t>
      </w:r>
      <w:r w:rsidRPr="00C35782">
        <w:rPr>
          <w:rtl/>
        </w:rPr>
        <w:t xml:space="preserve"> فهو حكاية قول جبرئيل حين استبطأه النبيّ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C35782">
        <w:rPr>
          <w:rtl/>
        </w:rPr>
        <w:t>والتنزّل</w:t>
      </w:r>
      <w:r>
        <w:rPr>
          <w:rtl/>
        </w:rPr>
        <w:t xml:space="preserve">: </w:t>
      </w:r>
      <w:r w:rsidRPr="00C35782">
        <w:rPr>
          <w:rtl/>
        </w:rPr>
        <w:t>النزول على مهل</w:t>
      </w:r>
      <w:r>
        <w:rPr>
          <w:rtl/>
        </w:rPr>
        <w:t xml:space="preserve">، </w:t>
      </w:r>
      <w:r w:rsidRPr="00C35782">
        <w:rPr>
          <w:rtl/>
        </w:rPr>
        <w:t>لأنّه مطاوع</w:t>
      </w:r>
      <w:r>
        <w:rPr>
          <w:rtl/>
        </w:rPr>
        <w:t xml:space="preserve">: </w:t>
      </w:r>
      <w:r w:rsidRPr="00C35782">
        <w:rPr>
          <w:rtl/>
        </w:rPr>
        <w:t>نزل. وقد يطلق بمعنى النزول مطلقا</w:t>
      </w:r>
      <w:r>
        <w:rPr>
          <w:rtl/>
        </w:rPr>
        <w:t xml:space="preserve">، </w:t>
      </w:r>
      <w:r w:rsidRPr="00C35782">
        <w:rPr>
          <w:rtl/>
        </w:rPr>
        <w:t>كما يطلق «نزل» بمعنى</w:t>
      </w:r>
      <w:r>
        <w:rPr>
          <w:rtl/>
        </w:rPr>
        <w:t xml:space="preserve">: </w:t>
      </w:r>
      <w:r w:rsidRPr="00C35782">
        <w:rPr>
          <w:rtl/>
        </w:rPr>
        <w:t>أنزل.</w:t>
      </w:r>
    </w:p>
    <w:p w:rsidR="002B0496" w:rsidRPr="00C35782" w:rsidRDefault="002B0496" w:rsidP="00F46215">
      <w:pPr>
        <w:pStyle w:val="libNormal"/>
        <w:rPr>
          <w:rtl/>
        </w:rPr>
      </w:pPr>
      <w:r w:rsidRPr="00C35782">
        <w:rPr>
          <w:rtl/>
        </w:rPr>
        <w:t>والمعنى</w:t>
      </w:r>
      <w:r>
        <w:rPr>
          <w:rtl/>
        </w:rPr>
        <w:t xml:space="preserve">: </w:t>
      </w:r>
      <w:r w:rsidRPr="00C35782">
        <w:rPr>
          <w:rtl/>
        </w:rPr>
        <w:t>ما نتنزّل وقتا غبّ وقت إلّا بأمر الله على ما تقتضيه حكمته.</w:t>
      </w:r>
    </w:p>
    <w:p w:rsidR="002B0496" w:rsidRPr="00C35782" w:rsidRDefault="002B0496" w:rsidP="00F46215">
      <w:pPr>
        <w:pStyle w:val="libNormal"/>
        <w:rPr>
          <w:rtl/>
        </w:rPr>
      </w:pPr>
      <w:r w:rsidRPr="001E4D37">
        <w:rPr>
          <w:rStyle w:val="libAlaemChar"/>
          <w:rtl/>
        </w:rPr>
        <w:t>(</w:t>
      </w:r>
      <w:r w:rsidRPr="002E737F">
        <w:rPr>
          <w:rStyle w:val="libAieChar"/>
          <w:rtl/>
        </w:rPr>
        <w:t>لَهُ ما بَيْنَ أَيْدِينا</w:t>
      </w:r>
      <w:r w:rsidRPr="001E4D37">
        <w:rPr>
          <w:rStyle w:val="libAlaemChar"/>
          <w:rtl/>
        </w:rPr>
        <w:t>)</w:t>
      </w:r>
      <w:r w:rsidRPr="00C35782">
        <w:rPr>
          <w:rtl/>
        </w:rPr>
        <w:t xml:space="preserve"> ما قدّامنا </w:t>
      </w:r>
      <w:r w:rsidRPr="001E4D37">
        <w:rPr>
          <w:rStyle w:val="libAlaemChar"/>
          <w:rtl/>
        </w:rPr>
        <w:t>(</w:t>
      </w:r>
      <w:r w:rsidRPr="002E737F">
        <w:rPr>
          <w:rStyle w:val="libAieChar"/>
          <w:rtl/>
        </w:rPr>
        <w:t>وَما خَلْفَنا</w:t>
      </w:r>
      <w:r w:rsidRPr="001E4D37">
        <w:rPr>
          <w:rStyle w:val="libAlaemChar"/>
          <w:rtl/>
        </w:rPr>
        <w:t>)</w:t>
      </w:r>
      <w:r w:rsidRPr="00C35782">
        <w:rPr>
          <w:rtl/>
        </w:rPr>
        <w:t xml:space="preserve"> من الجهات والأماكن </w:t>
      </w:r>
      <w:r w:rsidRPr="001E4D37">
        <w:rPr>
          <w:rStyle w:val="libAlaemChar"/>
          <w:rtl/>
        </w:rPr>
        <w:t>(</w:t>
      </w:r>
      <w:r w:rsidRPr="002E737F">
        <w:rPr>
          <w:rStyle w:val="libAieChar"/>
          <w:rtl/>
        </w:rPr>
        <w:t>وَما بَيْنَ ذلِكَ</w:t>
      </w:r>
      <w:r w:rsidRPr="001E4D37">
        <w:rPr>
          <w:rStyle w:val="libAlaemChar"/>
          <w:rtl/>
        </w:rPr>
        <w:t>)</w:t>
      </w:r>
      <w:r w:rsidRPr="00C35782">
        <w:rPr>
          <w:rtl/>
        </w:rPr>
        <w:t xml:space="preserve"> وهو ما نحن فيه من الأماكن والأحايين </w:t>
      </w:r>
      <w:r w:rsidRPr="001E4D37">
        <w:rPr>
          <w:rStyle w:val="libAlaemChar"/>
          <w:rtl/>
        </w:rPr>
        <w:t>(</w:t>
      </w:r>
      <w:r w:rsidRPr="002E737F">
        <w:rPr>
          <w:rStyle w:val="libAieChar"/>
          <w:rtl/>
        </w:rPr>
        <w:t>وَما كانَ رَبُّكَ نَسِيًّا</w:t>
      </w:r>
      <w:r w:rsidRPr="001E4D37">
        <w:rPr>
          <w:rStyle w:val="libAlaemChar"/>
          <w:rtl/>
        </w:rPr>
        <w:t>)</w:t>
      </w:r>
      <w:r w:rsidRPr="00C35782">
        <w:rPr>
          <w:rtl/>
        </w:rPr>
        <w:t xml:space="preserve"> لأعمال العاملين وغيرها</w:t>
      </w:r>
      <w:r>
        <w:rPr>
          <w:rtl/>
        </w:rPr>
        <w:t xml:space="preserve">، </w:t>
      </w:r>
      <w:r w:rsidRPr="00C35782">
        <w:rPr>
          <w:rtl/>
        </w:rPr>
        <w:t>فإنّه لا يجوز عليه الغفلة والنسيان.</w:t>
      </w:r>
    </w:p>
    <w:p w:rsidR="002B0496" w:rsidRPr="00C35782" w:rsidRDefault="002B0496" w:rsidP="00F46215">
      <w:pPr>
        <w:pStyle w:val="libNormal"/>
        <w:rPr>
          <w:rtl/>
        </w:rPr>
      </w:pPr>
      <w:r w:rsidRPr="00C35782">
        <w:rPr>
          <w:rtl/>
        </w:rPr>
        <w:t>والمعنى</w:t>
      </w:r>
      <w:r>
        <w:rPr>
          <w:rtl/>
        </w:rPr>
        <w:t xml:space="preserve">: </w:t>
      </w:r>
      <w:r w:rsidRPr="00C35782">
        <w:rPr>
          <w:rtl/>
        </w:rPr>
        <w:t>ما كان عدم نزولنا إليك إلّا لعدم الأمر به</w:t>
      </w:r>
      <w:r>
        <w:rPr>
          <w:rtl/>
        </w:rPr>
        <w:t xml:space="preserve">، </w:t>
      </w:r>
      <w:r w:rsidRPr="00C35782">
        <w:rPr>
          <w:rtl/>
        </w:rPr>
        <w:t>فأنّى لنا أن نتقلّب في ملكوته</w:t>
      </w:r>
      <w:r>
        <w:rPr>
          <w:rtl/>
        </w:rPr>
        <w:t xml:space="preserve">، </w:t>
      </w:r>
      <w:r w:rsidRPr="00C35782">
        <w:rPr>
          <w:rtl/>
        </w:rPr>
        <w:t>ونتمالك أن ننتقل من جهة إلى جهة</w:t>
      </w:r>
      <w:r>
        <w:rPr>
          <w:rtl/>
        </w:rPr>
        <w:t xml:space="preserve">، </w:t>
      </w:r>
      <w:r w:rsidRPr="00C35782">
        <w:rPr>
          <w:rtl/>
        </w:rPr>
        <w:t>ومكان إلى مكان</w:t>
      </w:r>
      <w:r>
        <w:rPr>
          <w:rtl/>
        </w:rPr>
        <w:t xml:space="preserve">، </w:t>
      </w:r>
      <w:r w:rsidRPr="00C35782">
        <w:rPr>
          <w:rtl/>
        </w:rPr>
        <w:t>إلّا بأمر المليك ومشيئته</w:t>
      </w:r>
      <w:r>
        <w:rPr>
          <w:rtl/>
        </w:rPr>
        <w:t xml:space="preserve">، </w:t>
      </w:r>
      <w:r w:rsidRPr="00C35782">
        <w:rPr>
          <w:rtl/>
        </w:rPr>
        <w:t>وهو الحافظ العالم بكلّ حركة وسكون. وما يحدث ويتجدّد من الأحوال لا يجوز عليه الغفلة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راجع ص 100 ذيل الآية 24 من سورة الكهف.</w:t>
      </w:r>
    </w:p>
    <w:p w:rsidR="002B0496" w:rsidRPr="00C35782" w:rsidRDefault="002B0496" w:rsidP="00D35ED9">
      <w:pPr>
        <w:pStyle w:val="libNormal0"/>
        <w:rPr>
          <w:rtl/>
        </w:rPr>
      </w:pPr>
      <w:r>
        <w:rPr>
          <w:rtl/>
        </w:rPr>
        <w:br w:type="page"/>
      </w:r>
      <w:r w:rsidRPr="00C35782">
        <w:rPr>
          <w:rtl/>
        </w:rPr>
        <w:lastRenderedPageBreak/>
        <w:t>والنسيان</w:t>
      </w:r>
      <w:r>
        <w:rPr>
          <w:rtl/>
        </w:rPr>
        <w:t xml:space="preserve">، </w:t>
      </w:r>
      <w:r w:rsidRPr="00C35782">
        <w:rPr>
          <w:rtl/>
        </w:rPr>
        <w:t>فأنّى لنا أن نتقلّب في ملكوته إلّا إذا راى ذلك مصلحة وحكمة</w:t>
      </w:r>
      <w:r>
        <w:rPr>
          <w:rtl/>
        </w:rPr>
        <w:t xml:space="preserve">، </w:t>
      </w:r>
      <w:r w:rsidRPr="00C35782">
        <w:rPr>
          <w:rtl/>
        </w:rPr>
        <w:t>وأطلق لنا الإذن فيه.</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وما كان ربّك تاركا لك</w:t>
      </w:r>
      <w:r>
        <w:rPr>
          <w:rtl/>
        </w:rPr>
        <w:t xml:space="preserve">، </w:t>
      </w:r>
      <w:r w:rsidRPr="00C35782">
        <w:rPr>
          <w:rtl/>
        </w:rPr>
        <w:t>كقوله</w:t>
      </w:r>
      <w:r>
        <w:rPr>
          <w:rtl/>
        </w:rPr>
        <w:t xml:space="preserve">: </w:t>
      </w:r>
      <w:r w:rsidRPr="001E4D37">
        <w:rPr>
          <w:rStyle w:val="libAlaemChar"/>
          <w:rtl/>
        </w:rPr>
        <w:t>(</w:t>
      </w:r>
      <w:r w:rsidRPr="002E737F">
        <w:rPr>
          <w:rStyle w:val="libAieChar"/>
          <w:rtl/>
        </w:rPr>
        <w:t>ما وَدَّعَكَ رَبُّكَ وَما قَلى</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أي</w:t>
      </w:r>
      <w:r>
        <w:rPr>
          <w:rtl/>
        </w:rPr>
        <w:t xml:space="preserve">: </w:t>
      </w:r>
      <w:r w:rsidRPr="00C35782">
        <w:rPr>
          <w:rtl/>
        </w:rPr>
        <w:t>احتباس الوحي لم يكن عن ترك الله لك وتوديعه إيّاك كما زعمت الكفرة</w:t>
      </w:r>
      <w:r>
        <w:rPr>
          <w:rtl/>
        </w:rPr>
        <w:t xml:space="preserve">، </w:t>
      </w:r>
      <w:r w:rsidRPr="00C35782">
        <w:rPr>
          <w:rtl/>
        </w:rPr>
        <w:t>وإنّما كان لحكمة رآها فيه.</w:t>
      </w:r>
    </w:p>
    <w:p w:rsidR="002B0496" w:rsidRPr="00C35782" w:rsidRDefault="002B0496" w:rsidP="00F46215">
      <w:pPr>
        <w:pStyle w:val="libNormal"/>
        <w:rPr>
          <w:rtl/>
        </w:rPr>
      </w:pPr>
      <w:r w:rsidRPr="00C35782">
        <w:rPr>
          <w:rtl/>
        </w:rPr>
        <w:t>وقيل</w:t>
      </w:r>
      <w:r>
        <w:rPr>
          <w:rtl/>
        </w:rPr>
        <w:t xml:space="preserve">: </w:t>
      </w:r>
      <w:r w:rsidRPr="00C35782">
        <w:rPr>
          <w:rtl/>
        </w:rPr>
        <w:t>أوّل الآية حكاية قول المتّقين حين يدخلون الجنّة. والمعنى</w:t>
      </w:r>
      <w:r>
        <w:rPr>
          <w:rtl/>
        </w:rPr>
        <w:t xml:space="preserve">: </w:t>
      </w:r>
      <w:r w:rsidRPr="00C35782">
        <w:rPr>
          <w:rtl/>
        </w:rPr>
        <w:t>وما ننزل الجنّة إلّا بأمر الله ولطفه</w:t>
      </w:r>
      <w:r>
        <w:rPr>
          <w:rtl/>
        </w:rPr>
        <w:t xml:space="preserve">، </w:t>
      </w:r>
      <w:r w:rsidRPr="00C35782">
        <w:rPr>
          <w:rtl/>
        </w:rPr>
        <w:t>وهو مالك الأمور كلّها</w:t>
      </w:r>
      <w:r>
        <w:rPr>
          <w:rtl/>
        </w:rPr>
        <w:t xml:space="preserve">، </w:t>
      </w:r>
      <w:r w:rsidRPr="00C35782">
        <w:rPr>
          <w:rtl/>
        </w:rPr>
        <w:t>السالفة والمترقّبة والحاضرة</w:t>
      </w:r>
      <w:r>
        <w:rPr>
          <w:rtl/>
        </w:rPr>
        <w:t xml:space="preserve">، </w:t>
      </w:r>
      <w:r w:rsidRPr="00C35782">
        <w:rPr>
          <w:rtl/>
        </w:rPr>
        <w:t>فما وجدناه وما نجده من فضله ولطفه. وقوله</w:t>
      </w:r>
      <w:r>
        <w:rPr>
          <w:rtl/>
        </w:rPr>
        <w:t xml:space="preserve">: </w:t>
      </w:r>
      <w:r w:rsidRPr="001E4D37">
        <w:rPr>
          <w:rStyle w:val="libAlaemChar"/>
          <w:rtl/>
        </w:rPr>
        <w:t>(</w:t>
      </w:r>
      <w:r w:rsidRPr="002E737F">
        <w:rPr>
          <w:rStyle w:val="libAieChar"/>
          <w:rtl/>
        </w:rPr>
        <w:t>وَما كانَ رَبُّكَ نَسِيًّا</w:t>
      </w:r>
      <w:r w:rsidRPr="001E4D37">
        <w:rPr>
          <w:rStyle w:val="libAlaemChar"/>
          <w:rtl/>
        </w:rPr>
        <w:t>)</w:t>
      </w:r>
      <w:r w:rsidRPr="00C35782">
        <w:rPr>
          <w:rtl/>
        </w:rPr>
        <w:t xml:space="preserve"> تقرير من الله لقولهم</w:t>
      </w:r>
      <w:r>
        <w:rPr>
          <w:rtl/>
        </w:rPr>
        <w:t xml:space="preserve">: </w:t>
      </w:r>
      <w:r w:rsidRPr="00C35782">
        <w:rPr>
          <w:rtl/>
        </w:rPr>
        <w:t>أي</w:t>
      </w:r>
      <w:r>
        <w:rPr>
          <w:rtl/>
        </w:rPr>
        <w:t xml:space="preserve">: </w:t>
      </w:r>
      <w:r w:rsidRPr="00C35782">
        <w:rPr>
          <w:rtl/>
        </w:rPr>
        <w:t>وما كان ناسيا لأعمال العاملين</w:t>
      </w:r>
      <w:r>
        <w:rPr>
          <w:rtl/>
        </w:rPr>
        <w:t xml:space="preserve">، </w:t>
      </w:r>
      <w:r w:rsidRPr="00C35782">
        <w:rPr>
          <w:rtl/>
        </w:rPr>
        <w:t>وما وعد لهم من الثواب عليها</w:t>
      </w:r>
      <w:r>
        <w:rPr>
          <w:rtl/>
        </w:rPr>
        <w:t xml:space="preserve">، </w:t>
      </w:r>
      <w:r w:rsidRPr="00C35782">
        <w:rPr>
          <w:rtl/>
        </w:rPr>
        <w:t>وكيف يجوز النسيان والغفلة على ذي ملكوت السماوات والأرض وما بينهما</w:t>
      </w:r>
      <w:r>
        <w:rPr>
          <w:rtl/>
        </w:rPr>
        <w:t>؟!</w:t>
      </w:r>
      <w:r w:rsidRPr="00C35782">
        <w:rPr>
          <w:rtl/>
        </w:rPr>
        <w:t xml:space="preserve"> وقيل</w:t>
      </w:r>
      <w:r>
        <w:rPr>
          <w:rtl/>
        </w:rPr>
        <w:t xml:space="preserve">: </w:t>
      </w:r>
      <w:r w:rsidRPr="00C35782">
        <w:rPr>
          <w:rtl/>
        </w:rPr>
        <w:t>ما سلف من أمر الدنيا</w:t>
      </w:r>
      <w:r>
        <w:rPr>
          <w:rtl/>
        </w:rPr>
        <w:t xml:space="preserve">، </w:t>
      </w:r>
      <w:r w:rsidRPr="00C35782">
        <w:rPr>
          <w:rtl/>
        </w:rPr>
        <w:t>وما يستقبل من أمر الآخرة</w:t>
      </w:r>
      <w:r>
        <w:rPr>
          <w:rtl/>
        </w:rPr>
        <w:t xml:space="preserve">، </w:t>
      </w:r>
      <w:r w:rsidRPr="00C35782">
        <w:rPr>
          <w:rtl/>
        </w:rPr>
        <w:t>وما بين ذلك ما بين النفختين</w:t>
      </w:r>
      <w:r>
        <w:rPr>
          <w:rtl/>
        </w:rPr>
        <w:t xml:space="preserve">، </w:t>
      </w:r>
      <w:r w:rsidRPr="00C35782">
        <w:rPr>
          <w:rtl/>
        </w:rPr>
        <w:t>وهو أربعون سنة.</w:t>
      </w:r>
    </w:p>
    <w:p w:rsidR="002B0496" w:rsidRPr="00C35782" w:rsidRDefault="002B0496" w:rsidP="00F46215">
      <w:pPr>
        <w:pStyle w:val="libNormal"/>
        <w:rPr>
          <w:rtl/>
        </w:rPr>
      </w:pPr>
      <w:r w:rsidRPr="00C35782">
        <w:rPr>
          <w:rtl/>
        </w:rPr>
        <w:t>وقيل</w:t>
      </w:r>
      <w:r>
        <w:rPr>
          <w:rtl/>
        </w:rPr>
        <w:t xml:space="preserve">: </w:t>
      </w:r>
      <w:r w:rsidRPr="00C35782">
        <w:rPr>
          <w:rtl/>
        </w:rPr>
        <w:t>ما مضى من أعمارنا</w:t>
      </w:r>
      <w:r>
        <w:rPr>
          <w:rtl/>
        </w:rPr>
        <w:t xml:space="preserve">، </w:t>
      </w:r>
      <w:r w:rsidRPr="00C35782">
        <w:rPr>
          <w:rtl/>
        </w:rPr>
        <w:t>وما غبر منها</w:t>
      </w:r>
      <w:r>
        <w:rPr>
          <w:rtl/>
        </w:rPr>
        <w:t xml:space="preserve">، </w:t>
      </w:r>
      <w:r w:rsidRPr="00C35782">
        <w:rPr>
          <w:rtl/>
        </w:rPr>
        <w:t>والحال الّتي نحن فيها.</w:t>
      </w:r>
    </w:p>
    <w:p w:rsidR="002B0496" w:rsidRPr="00C35782" w:rsidRDefault="002B0496" w:rsidP="00F46215">
      <w:pPr>
        <w:pStyle w:val="libNormal"/>
        <w:rPr>
          <w:rtl/>
        </w:rPr>
      </w:pPr>
      <w:r w:rsidRPr="00C35782">
        <w:rPr>
          <w:rtl/>
        </w:rPr>
        <w:t>وقيل</w:t>
      </w:r>
      <w:r>
        <w:rPr>
          <w:rtl/>
        </w:rPr>
        <w:t xml:space="preserve">: </w:t>
      </w:r>
      <w:r w:rsidRPr="00C35782">
        <w:rPr>
          <w:rtl/>
        </w:rPr>
        <w:t>ما قبل وجودنا</w:t>
      </w:r>
      <w:r>
        <w:rPr>
          <w:rtl/>
        </w:rPr>
        <w:t xml:space="preserve">، </w:t>
      </w:r>
      <w:r w:rsidRPr="00C35782">
        <w:rPr>
          <w:rtl/>
        </w:rPr>
        <w:t>وما بعد فنائنا</w:t>
      </w:r>
      <w:r>
        <w:rPr>
          <w:rtl/>
        </w:rPr>
        <w:t xml:space="preserve">، </w:t>
      </w:r>
      <w:r w:rsidRPr="00C35782">
        <w:rPr>
          <w:rtl/>
        </w:rPr>
        <w:t>وحين حياتنا.</w:t>
      </w:r>
    </w:p>
    <w:p w:rsidR="002B0496" w:rsidRPr="00C35782" w:rsidRDefault="002B0496" w:rsidP="00F46215">
      <w:pPr>
        <w:pStyle w:val="libNormal"/>
        <w:rPr>
          <w:rtl/>
        </w:rPr>
      </w:pPr>
      <w:r w:rsidRPr="00C35782">
        <w:rPr>
          <w:rtl/>
        </w:rPr>
        <w:t>وقيل</w:t>
      </w:r>
      <w:r>
        <w:rPr>
          <w:rtl/>
        </w:rPr>
        <w:t xml:space="preserve">: </w:t>
      </w:r>
      <w:r w:rsidRPr="00C35782">
        <w:rPr>
          <w:rtl/>
        </w:rPr>
        <w:t>الأرض الّتي بين أيدينا إذا نزلنا</w:t>
      </w:r>
      <w:r>
        <w:rPr>
          <w:rtl/>
        </w:rPr>
        <w:t xml:space="preserve">، </w:t>
      </w:r>
      <w:r w:rsidRPr="00C35782">
        <w:rPr>
          <w:rtl/>
        </w:rPr>
        <w:t>والسّماء الّتي وراءنا</w:t>
      </w:r>
      <w:r>
        <w:rPr>
          <w:rtl/>
        </w:rPr>
        <w:t xml:space="preserve">، </w:t>
      </w:r>
      <w:r w:rsidRPr="00C35782">
        <w:rPr>
          <w:rtl/>
        </w:rPr>
        <w:t>وما بين السماء والأرض.</w:t>
      </w:r>
    </w:p>
    <w:p w:rsidR="002B0496" w:rsidRPr="00C35782" w:rsidRDefault="002B0496" w:rsidP="00F46215">
      <w:pPr>
        <w:pStyle w:val="libNormal"/>
        <w:rPr>
          <w:rtl/>
        </w:rPr>
      </w:pPr>
      <w:r w:rsidRPr="00C35782">
        <w:rPr>
          <w:rtl/>
        </w:rPr>
        <w:t>وتوضيح المعنى</w:t>
      </w:r>
      <w:r>
        <w:rPr>
          <w:rtl/>
        </w:rPr>
        <w:t xml:space="preserve">: </w:t>
      </w:r>
      <w:r w:rsidRPr="00C35782">
        <w:rPr>
          <w:rtl/>
        </w:rPr>
        <w:t>أنّه المحيط بكلّ شيء</w:t>
      </w:r>
      <w:r>
        <w:rPr>
          <w:rtl/>
        </w:rPr>
        <w:t xml:space="preserve">، </w:t>
      </w:r>
      <w:r w:rsidRPr="00C35782">
        <w:rPr>
          <w:rtl/>
        </w:rPr>
        <w:t>لا تخفى عليه خافية</w:t>
      </w:r>
      <w:r>
        <w:rPr>
          <w:rtl/>
        </w:rPr>
        <w:t xml:space="preserve">، </w:t>
      </w:r>
      <w:r w:rsidRPr="00C35782">
        <w:rPr>
          <w:rtl/>
        </w:rPr>
        <w:t>ولا يعزب عنه مثقال ذرّة</w:t>
      </w:r>
      <w:r>
        <w:rPr>
          <w:rtl/>
        </w:rPr>
        <w:t xml:space="preserve">، </w:t>
      </w:r>
      <w:r w:rsidRPr="00C35782">
        <w:rPr>
          <w:rtl/>
        </w:rPr>
        <w:t>فكيف نقدم على فعل نحدثه إلّا صادرا عمّا توجبه حكمته</w:t>
      </w:r>
      <w:r>
        <w:rPr>
          <w:rtl/>
        </w:rPr>
        <w:t xml:space="preserve">، </w:t>
      </w:r>
      <w:r w:rsidRPr="00C35782">
        <w:rPr>
          <w:rtl/>
        </w:rPr>
        <w:t>ويأمرنا به</w:t>
      </w:r>
      <w:r>
        <w:rPr>
          <w:rtl/>
        </w:rPr>
        <w:t xml:space="preserve">، </w:t>
      </w:r>
      <w:r w:rsidRPr="00C35782">
        <w:rPr>
          <w:rtl/>
        </w:rPr>
        <w:t>ويأذن لنا فيه</w:t>
      </w:r>
      <w:r>
        <w:rPr>
          <w:rtl/>
        </w:rPr>
        <w:t>؟!</w:t>
      </w:r>
      <w:r w:rsidRPr="00C35782">
        <w:rPr>
          <w:rtl/>
        </w:rPr>
        <w:t xml:space="preserve"> وقوله</w:t>
      </w:r>
      <w:r>
        <w:rPr>
          <w:rtl/>
        </w:rPr>
        <w:t xml:space="preserve">: </w:t>
      </w:r>
      <w:r w:rsidRPr="001E4D37">
        <w:rPr>
          <w:rStyle w:val="libAlaemChar"/>
          <w:rtl/>
        </w:rPr>
        <w:t>(</w:t>
      </w:r>
      <w:r w:rsidRPr="002E737F">
        <w:rPr>
          <w:rStyle w:val="libAieChar"/>
          <w:rtl/>
        </w:rPr>
        <w:t>رَبُّ السَّماواتِ وَالْأَرْضِ وَما بَيْنَهُما</w:t>
      </w:r>
      <w:r w:rsidRPr="001E4D37">
        <w:rPr>
          <w:rStyle w:val="libAlaemChar"/>
          <w:rtl/>
        </w:rPr>
        <w:t>)</w:t>
      </w:r>
      <w:r w:rsidRPr="00C35782">
        <w:rPr>
          <w:rtl/>
        </w:rPr>
        <w:t xml:space="preserve"> بيان لامتناع النسيان عليه. وهو خبر محذوف</w:t>
      </w:r>
      <w:r>
        <w:rPr>
          <w:rtl/>
        </w:rPr>
        <w:t xml:space="preserve">، </w:t>
      </w:r>
      <w:r w:rsidRPr="00C35782">
        <w:rPr>
          <w:rtl/>
        </w:rPr>
        <w:t>أو بدل من «ربّك» أي</w:t>
      </w:r>
      <w:r>
        <w:rPr>
          <w:rtl/>
        </w:rPr>
        <w:t xml:space="preserve">: </w:t>
      </w:r>
      <w:r w:rsidRPr="00C35782">
        <w:rPr>
          <w:rtl/>
        </w:rPr>
        <w:t>كيف يجوز النسيان والغفلة على من له ملك</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الضّحى</w:t>
      </w:r>
      <w:r>
        <w:rPr>
          <w:rtl/>
        </w:rPr>
        <w:t xml:space="preserve">: </w:t>
      </w:r>
      <w:r w:rsidRPr="00C35782">
        <w:rPr>
          <w:rtl/>
        </w:rPr>
        <w:t>3.</w:t>
      </w:r>
    </w:p>
    <w:p w:rsidR="002B0496" w:rsidRPr="00C35782" w:rsidRDefault="002B0496" w:rsidP="00D35ED9">
      <w:pPr>
        <w:pStyle w:val="libNormal0"/>
        <w:rPr>
          <w:rtl/>
        </w:rPr>
      </w:pPr>
      <w:r>
        <w:rPr>
          <w:rtl/>
        </w:rPr>
        <w:br w:type="page"/>
      </w:r>
      <w:r w:rsidRPr="00C35782">
        <w:rPr>
          <w:rtl/>
        </w:rPr>
        <w:lastRenderedPageBreak/>
        <w:t>السماوات والأرض وما بينهما</w:t>
      </w:r>
      <w:r>
        <w:rPr>
          <w:rtl/>
        </w:rPr>
        <w:t>؟!</w:t>
      </w:r>
      <w:r w:rsidRPr="00C35782">
        <w:rPr>
          <w:rtl/>
        </w:rPr>
        <w:t xml:space="preserve"> فحين عرفته بهذه الصفة </w:t>
      </w:r>
      <w:r w:rsidRPr="001E4D37">
        <w:rPr>
          <w:rStyle w:val="libAlaemChar"/>
          <w:rtl/>
        </w:rPr>
        <w:t>(</w:t>
      </w:r>
      <w:r w:rsidRPr="002E737F">
        <w:rPr>
          <w:rStyle w:val="libAieChar"/>
          <w:rtl/>
        </w:rPr>
        <w:t>فَاعْبُدْهُ</w:t>
      </w:r>
      <w:r w:rsidRPr="001E4D37">
        <w:rPr>
          <w:rStyle w:val="libAlaemChar"/>
          <w:rtl/>
        </w:rPr>
        <w:t>)</w:t>
      </w:r>
      <w:r w:rsidRPr="00C35782">
        <w:rPr>
          <w:rtl/>
        </w:rPr>
        <w:t xml:space="preserve"> وحده </w:t>
      </w:r>
      <w:r w:rsidRPr="001E4D37">
        <w:rPr>
          <w:rStyle w:val="libAlaemChar"/>
          <w:rtl/>
        </w:rPr>
        <w:t>(</w:t>
      </w:r>
      <w:r w:rsidRPr="002E737F">
        <w:rPr>
          <w:rStyle w:val="libAieChar"/>
          <w:rtl/>
        </w:rPr>
        <w:t>وَاصْطَبِرْ لِعِبادَتِهِ</w:t>
      </w:r>
      <w:r w:rsidRPr="001E4D37">
        <w:rPr>
          <w:rStyle w:val="libAlaemChar"/>
          <w:rtl/>
        </w:rPr>
        <w:t>)</w:t>
      </w:r>
      <w:r w:rsidRPr="00C35782">
        <w:rPr>
          <w:rtl/>
        </w:rPr>
        <w:t xml:space="preserve"> أي</w:t>
      </w:r>
      <w:r>
        <w:rPr>
          <w:rtl/>
        </w:rPr>
        <w:t xml:space="preserve">: </w:t>
      </w:r>
      <w:r w:rsidRPr="00C35782">
        <w:rPr>
          <w:rtl/>
        </w:rPr>
        <w:t>اصبر على تحمّل مشقّة عبادته</w:t>
      </w:r>
      <w:r>
        <w:rPr>
          <w:rtl/>
        </w:rPr>
        <w:t xml:space="preserve">، </w:t>
      </w:r>
      <w:r w:rsidRPr="00C35782">
        <w:rPr>
          <w:rtl/>
        </w:rPr>
        <w:t>يثبك كما أثاب غيرك من المتّقين.</w:t>
      </w:r>
    </w:p>
    <w:p w:rsidR="002B0496" w:rsidRPr="00C35782" w:rsidRDefault="002B0496" w:rsidP="00F46215">
      <w:pPr>
        <w:pStyle w:val="libNormal"/>
        <w:rPr>
          <w:rtl/>
        </w:rPr>
      </w:pPr>
      <w:r w:rsidRPr="00C35782">
        <w:rPr>
          <w:rtl/>
        </w:rPr>
        <w:t xml:space="preserve">وهذا خطاب للرسول </w:t>
      </w:r>
      <w:r w:rsidRPr="001E4D37">
        <w:rPr>
          <w:rStyle w:val="libAlaemChar"/>
          <w:rtl/>
        </w:rPr>
        <w:t>صلى‌الله‌عليه‌وآله‌وسلم</w:t>
      </w:r>
      <w:r>
        <w:rPr>
          <w:rtl/>
        </w:rPr>
        <w:t xml:space="preserve">، </w:t>
      </w:r>
      <w:r w:rsidRPr="00C35782">
        <w:rPr>
          <w:rtl/>
        </w:rPr>
        <w:t>مرتّب على ما قبله</w:t>
      </w:r>
      <w:r>
        <w:rPr>
          <w:rtl/>
        </w:rPr>
        <w:t xml:space="preserve">، </w:t>
      </w:r>
      <w:r w:rsidRPr="00C35782">
        <w:rPr>
          <w:rtl/>
        </w:rPr>
        <w:t>أي</w:t>
      </w:r>
      <w:r>
        <w:rPr>
          <w:rtl/>
        </w:rPr>
        <w:t xml:space="preserve">: </w:t>
      </w:r>
      <w:r w:rsidRPr="00C35782">
        <w:rPr>
          <w:rtl/>
        </w:rPr>
        <w:t>ل</w:t>
      </w:r>
      <w:r>
        <w:rPr>
          <w:rFonts w:hint="cs"/>
          <w:rtl/>
        </w:rPr>
        <w:t>ـ</w:t>
      </w:r>
      <w:r w:rsidRPr="00C35782">
        <w:rPr>
          <w:rtl/>
        </w:rPr>
        <w:t>مّا عرفت ربّك بأنّه لا ينبغي له أن ينساك أو ينسى أعمال العمّال</w:t>
      </w:r>
      <w:r>
        <w:rPr>
          <w:rtl/>
        </w:rPr>
        <w:t xml:space="preserve">، </w:t>
      </w:r>
      <w:r w:rsidRPr="00C35782">
        <w:rPr>
          <w:rtl/>
        </w:rPr>
        <w:t>فأقبل على عبادته</w:t>
      </w:r>
      <w:r>
        <w:rPr>
          <w:rtl/>
        </w:rPr>
        <w:t xml:space="preserve">، </w:t>
      </w:r>
      <w:r w:rsidRPr="00C35782">
        <w:rPr>
          <w:rtl/>
        </w:rPr>
        <w:t>واصطبر عليها</w:t>
      </w:r>
      <w:r>
        <w:rPr>
          <w:rtl/>
        </w:rPr>
        <w:t xml:space="preserve">، </w:t>
      </w:r>
      <w:r w:rsidRPr="00C35782">
        <w:rPr>
          <w:rtl/>
        </w:rPr>
        <w:t>ولا تتشوّش بإبطاء الوحي وهزء الكفرة.</w:t>
      </w:r>
    </w:p>
    <w:p w:rsidR="002B0496" w:rsidRPr="00C35782" w:rsidRDefault="002B0496" w:rsidP="00F46215">
      <w:pPr>
        <w:pStyle w:val="libNormal"/>
        <w:rPr>
          <w:rtl/>
        </w:rPr>
      </w:pPr>
      <w:r w:rsidRPr="00C35782">
        <w:rPr>
          <w:rtl/>
        </w:rPr>
        <w:t>وإنّما عدّي باللام لتضمّنه معنى الثبات للعبادة فيما يورد عليه من الشدائد والمشاقّ</w:t>
      </w:r>
      <w:r>
        <w:rPr>
          <w:rtl/>
        </w:rPr>
        <w:t xml:space="preserve">، </w:t>
      </w:r>
      <w:r w:rsidRPr="00C35782">
        <w:rPr>
          <w:rtl/>
        </w:rPr>
        <w:t>كقولك للمحارب</w:t>
      </w:r>
      <w:r>
        <w:rPr>
          <w:rtl/>
        </w:rPr>
        <w:t xml:space="preserve">: </w:t>
      </w:r>
      <w:r w:rsidRPr="00C35782">
        <w:rPr>
          <w:rtl/>
        </w:rPr>
        <w:t>اصطبر لقرنك</w:t>
      </w:r>
      <w:r>
        <w:rPr>
          <w:rtl/>
        </w:rPr>
        <w:t xml:space="preserve">، </w:t>
      </w:r>
      <w:r w:rsidRPr="00C35782">
        <w:rPr>
          <w:rtl/>
        </w:rPr>
        <w:t>أي</w:t>
      </w:r>
      <w:r>
        <w:rPr>
          <w:rtl/>
        </w:rPr>
        <w:t xml:space="preserve">: </w:t>
      </w:r>
      <w:r w:rsidRPr="00C35782">
        <w:rPr>
          <w:rtl/>
        </w:rPr>
        <w:t>اثبت للعبادة</w:t>
      </w:r>
      <w:r>
        <w:rPr>
          <w:rtl/>
        </w:rPr>
        <w:t xml:space="preserve">، </w:t>
      </w:r>
      <w:r w:rsidRPr="00C35782">
        <w:rPr>
          <w:rtl/>
        </w:rPr>
        <w:t>ولا تهن</w:t>
      </w:r>
      <w:r>
        <w:rPr>
          <w:rtl/>
        </w:rPr>
        <w:t xml:space="preserve">، </w:t>
      </w:r>
      <w:r w:rsidRPr="00C35782">
        <w:rPr>
          <w:rtl/>
        </w:rPr>
        <w:t xml:space="preserve">ولا يضق صدرك عن إلقاء عداتك </w:t>
      </w:r>
      <w:r w:rsidR="00396022" w:rsidRPr="00396022">
        <w:rPr>
          <w:rStyle w:val="libFootnotenumChar"/>
          <w:rtl/>
        </w:rPr>
        <w:t>(1)</w:t>
      </w:r>
      <w:r w:rsidRPr="00C35782">
        <w:rPr>
          <w:rtl/>
        </w:rPr>
        <w:t xml:space="preserve"> من أهل الكتاب إليك الأغاليط </w:t>
      </w:r>
      <w:r w:rsidR="00396022" w:rsidRPr="00396022">
        <w:rPr>
          <w:rStyle w:val="libFootnotenumChar"/>
          <w:rtl/>
        </w:rPr>
        <w:t>(2)</w:t>
      </w:r>
      <w:r>
        <w:rPr>
          <w:rtl/>
        </w:rPr>
        <w:t xml:space="preserve">، </w:t>
      </w:r>
      <w:r w:rsidRPr="00C35782">
        <w:rPr>
          <w:rtl/>
        </w:rPr>
        <w:t>وعن احتباس الوحي عليك مدّة</w:t>
      </w:r>
      <w:r>
        <w:rPr>
          <w:rtl/>
        </w:rPr>
        <w:t xml:space="preserve">، </w:t>
      </w:r>
      <w:r w:rsidRPr="00C35782">
        <w:rPr>
          <w:rtl/>
        </w:rPr>
        <w:t>وعن شماتة المشركين بك.</w:t>
      </w:r>
    </w:p>
    <w:p w:rsidR="002B0496" w:rsidRPr="00C35782" w:rsidRDefault="002B0496" w:rsidP="00F46215">
      <w:pPr>
        <w:pStyle w:val="libNormal"/>
        <w:rPr>
          <w:rtl/>
        </w:rPr>
      </w:pPr>
      <w:r w:rsidRPr="001E4D37">
        <w:rPr>
          <w:rStyle w:val="libAlaemChar"/>
          <w:rtl/>
        </w:rPr>
        <w:t>(</w:t>
      </w:r>
      <w:r w:rsidRPr="002E737F">
        <w:rPr>
          <w:rStyle w:val="libAieChar"/>
          <w:rtl/>
        </w:rPr>
        <w:t>هَلْ تَعْلَمُ لَهُ سَمِيًّا</w:t>
      </w:r>
      <w:r w:rsidRPr="001E4D37">
        <w:rPr>
          <w:rStyle w:val="libAlaemChar"/>
          <w:rtl/>
        </w:rPr>
        <w:t>)</w:t>
      </w:r>
      <w:r w:rsidRPr="00C35782">
        <w:rPr>
          <w:rtl/>
        </w:rPr>
        <w:t xml:space="preserve"> مثلا وشبيها يستحقّ أن يسمّى إلها</w:t>
      </w:r>
      <w:r>
        <w:rPr>
          <w:rtl/>
        </w:rPr>
        <w:t xml:space="preserve">، </w:t>
      </w:r>
      <w:r w:rsidRPr="00C35782">
        <w:rPr>
          <w:rtl/>
        </w:rPr>
        <w:t>أو أحدا سمّي الله</w:t>
      </w:r>
      <w:r>
        <w:rPr>
          <w:rtl/>
        </w:rPr>
        <w:t>؟!</w:t>
      </w:r>
      <w:r w:rsidRPr="00C35782">
        <w:rPr>
          <w:rtl/>
        </w:rPr>
        <w:t xml:space="preserve"> فإنّ المشركين وإن سمّوا الصنم إلها لم يسمّوه الله قطّ</w:t>
      </w:r>
      <w:r>
        <w:rPr>
          <w:rtl/>
        </w:rPr>
        <w:t xml:space="preserve">، </w:t>
      </w:r>
      <w:r w:rsidRPr="00C35782">
        <w:rPr>
          <w:rtl/>
        </w:rPr>
        <w:t>وذلك لظهور أحديّته</w:t>
      </w:r>
      <w:r>
        <w:rPr>
          <w:rtl/>
        </w:rPr>
        <w:t xml:space="preserve">، </w:t>
      </w:r>
      <w:r w:rsidRPr="00C35782">
        <w:rPr>
          <w:rtl/>
        </w:rPr>
        <w:t>وتعالى ذاته عن المماثلة</w:t>
      </w:r>
      <w:r>
        <w:rPr>
          <w:rtl/>
        </w:rPr>
        <w:t xml:space="preserve">، </w:t>
      </w:r>
      <w:r w:rsidRPr="00C35782">
        <w:rPr>
          <w:rtl/>
        </w:rPr>
        <w:t>بحيث لم يقبل اللبس والمكابرة. أو هل تعلم أحدا يسمّى خالقا رازقا</w:t>
      </w:r>
      <w:r>
        <w:rPr>
          <w:rtl/>
        </w:rPr>
        <w:t xml:space="preserve">، </w:t>
      </w:r>
      <w:r w:rsidRPr="00C35782">
        <w:rPr>
          <w:rtl/>
        </w:rPr>
        <w:t>محييا مميتا</w:t>
      </w:r>
      <w:r>
        <w:rPr>
          <w:rtl/>
        </w:rPr>
        <w:t xml:space="preserve">، </w:t>
      </w:r>
      <w:r w:rsidRPr="00C35782">
        <w:rPr>
          <w:rtl/>
        </w:rPr>
        <w:t>قادرا على الثواب والعقاب سواه حتّى تعبده</w:t>
      </w:r>
      <w:r>
        <w:rPr>
          <w:rtl/>
        </w:rPr>
        <w:t>؟</w:t>
      </w:r>
      <w:r w:rsidRPr="00C35782">
        <w:rPr>
          <w:rtl/>
        </w:rPr>
        <w:t xml:space="preserve"> فإذا لم تعلم ذلك فالزم عبادته.</w:t>
      </w:r>
    </w:p>
    <w:p w:rsidR="002B0496" w:rsidRPr="00C35782" w:rsidRDefault="002B0496" w:rsidP="00F46215">
      <w:pPr>
        <w:pStyle w:val="libNormal"/>
        <w:rPr>
          <w:rtl/>
        </w:rPr>
      </w:pPr>
      <w:r w:rsidRPr="00C35782">
        <w:rPr>
          <w:rtl/>
        </w:rPr>
        <w:t>والاستفهام لتقرير الأمر</w:t>
      </w:r>
      <w:r>
        <w:rPr>
          <w:rtl/>
        </w:rPr>
        <w:t xml:space="preserve">، </w:t>
      </w:r>
      <w:r w:rsidRPr="00C35782">
        <w:rPr>
          <w:rtl/>
        </w:rPr>
        <w:t>أي</w:t>
      </w:r>
      <w:r>
        <w:rPr>
          <w:rtl/>
        </w:rPr>
        <w:t xml:space="preserve">: </w:t>
      </w:r>
      <w:r w:rsidRPr="00C35782">
        <w:rPr>
          <w:rtl/>
        </w:rPr>
        <w:t>إذا صحّ أن لا أحد مثله</w:t>
      </w:r>
      <w:r>
        <w:rPr>
          <w:rtl/>
        </w:rPr>
        <w:t xml:space="preserve">، </w:t>
      </w:r>
      <w:r w:rsidRPr="00C35782">
        <w:rPr>
          <w:rtl/>
        </w:rPr>
        <w:t>ولا يستحقّ العبادة غيره</w:t>
      </w:r>
      <w:r>
        <w:rPr>
          <w:rtl/>
        </w:rPr>
        <w:t xml:space="preserve">، </w:t>
      </w:r>
      <w:r w:rsidRPr="00C35782">
        <w:rPr>
          <w:rtl/>
        </w:rPr>
        <w:t>لم يكن بدّ من التسليم لأمره</w:t>
      </w:r>
      <w:r>
        <w:rPr>
          <w:rtl/>
        </w:rPr>
        <w:t xml:space="preserve">، </w:t>
      </w:r>
      <w:r w:rsidRPr="00C35782">
        <w:rPr>
          <w:rtl/>
        </w:rPr>
        <w:t>والاشتغال بعبادته</w:t>
      </w:r>
      <w:r>
        <w:rPr>
          <w:rtl/>
        </w:rPr>
        <w:t xml:space="preserve">، </w:t>
      </w:r>
      <w:r w:rsidRPr="00C35782">
        <w:rPr>
          <w:rtl/>
        </w:rPr>
        <w:t>والاصطبار على مشاقّها.</w:t>
      </w:r>
    </w:p>
    <w:p w:rsidR="002B0496" w:rsidRPr="00C35782" w:rsidRDefault="002B0496" w:rsidP="00F46215">
      <w:pPr>
        <w:pStyle w:val="libNormal"/>
        <w:rPr>
          <w:rtl/>
        </w:rPr>
      </w:pPr>
      <w:r w:rsidRPr="001E4D37">
        <w:rPr>
          <w:rStyle w:val="libAlaemChar"/>
          <w:rtl/>
        </w:rPr>
        <w:t>(</w:t>
      </w:r>
      <w:r w:rsidRPr="002E737F">
        <w:rPr>
          <w:rStyle w:val="libAieChar"/>
          <w:rtl/>
        </w:rPr>
        <w:t>وَيَقُولُ الْإِنْسانُ أَإِذا ما مِتُّ لَسَوْفَ أُخْرَجُ حَيًّا (66) أَوَلا يَذْكُرُ الْإِنْسانُ أَنَّا خَلَقْناهُ مِنْ قَبْلُ وَلَمْ يَكُ شَيْئاً (67) فَوَ رَبِّكَ لَنَحْشُرَنَّهُمْ وَالشَّياطِينَ ثُمَّ لَنُحْضِرَنَّهُمْ حَوْلَ جَهَنَّمَ جِثِيًّا (68) ثُمَّ لَنَنْزِعَنَّ مِنْ كُلِّ شِيعَةٍ أَيُّهُمْ أَشَدُّ عَلَى الرَّحْمنِ عِتِيًّا (69) ثُمَّ لَنَحْنُ أَعْلَمُ بِالَّذِينَ هُمْ أَوْلى بِها صِلِيًّا (70) وَإِنْ مِنْكُمْ إِلاَّ وارِدُها كانَ عَلى رَبِّكَ حَتْماً مَقْضِيًّا (71) ثُمَّ نُنَجِّي الَّذِينَ اتَّقَوْا وَنَذَرُ الظَّالِمِينَ فِيها جِثِيًّا (72)</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«العداة جمع عاد</w:t>
      </w:r>
      <w:r>
        <w:rPr>
          <w:rtl/>
        </w:rPr>
        <w:t xml:space="preserve">، </w:t>
      </w:r>
      <w:r w:rsidRPr="00C35782">
        <w:rPr>
          <w:rtl/>
        </w:rPr>
        <w:t>وهو الظالم</w:t>
      </w:r>
      <w:r>
        <w:rPr>
          <w:rtl/>
        </w:rPr>
        <w:t xml:space="preserve">، </w:t>
      </w:r>
      <w:r w:rsidRPr="00C35782">
        <w:rPr>
          <w:rtl/>
        </w:rPr>
        <w:t>كقضاة جمع قاض. منه»</w:t>
      </w:r>
      <w:r>
        <w:rPr>
          <w:rtl/>
        </w:rPr>
        <w:t>.</w:t>
      </w:r>
    </w:p>
    <w:p w:rsidR="002B0496" w:rsidRPr="00C35782" w:rsidRDefault="002B0496" w:rsidP="00EA0AFA">
      <w:pPr>
        <w:pStyle w:val="libFootnote0"/>
        <w:rPr>
          <w:rtl/>
        </w:rPr>
      </w:pPr>
      <w:r>
        <w:rPr>
          <w:rtl/>
        </w:rPr>
        <w:t>(</w:t>
      </w:r>
      <w:r w:rsidRPr="00C35782">
        <w:rPr>
          <w:rtl/>
        </w:rPr>
        <w:t>2) في هامش النسخة الخطية</w:t>
      </w:r>
      <w:r>
        <w:rPr>
          <w:rtl/>
        </w:rPr>
        <w:t xml:space="preserve">: </w:t>
      </w:r>
      <w:r w:rsidRPr="00C35782">
        <w:rPr>
          <w:rtl/>
        </w:rPr>
        <w:t>«الأغاليط جمع أغلوط وأغلوطة. وفي الحديث نهي عن المغلوطات والأغلوطات. وهي المبهمة من المسائل. منه»</w:t>
      </w:r>
      <w:r>
        <w:rPr>
          <w:rtl/>
        </w:rPr>
        <w:t>.</w:t>
      </w:r>
    </w:p>
    <w:p w:rsidR="002B0496" w:rsidRPr="00C35782" w:rsidRDefault="002B0496" w:rsidP="00F46215">
      <w:pPr>
        <w:pStyle w:val="libNormal"/>
        <w:rPr>
          <w:rtl/>
        </w:rPr>
      </w:pPr>
      <w:r>
        <w:rPr>
          <w:rtl/>
        </w:rPr>
        <w:br w:type="page"/>
      </w:r>
      <w:r w:rsidRPr="00C35782">
        <w:rPr>
          <w:rtl/>
        </w:rPr>
        <w:lastRenderedPageBreak/>
        <w:t>روي</w:t>
      </w:r>
      <w:r>
        <w:rPr>
          <w:rtl/>
        </w:rPr>
        <w:t xml:space="preserve">: </w:t>
      </w:r>
      <w:r w:rsidRPr="00C35782">
        <w:rPr>
          <w:rtl/>
        </w:rPr>
        <w:t>أنّ أبيّ بن خلف الجمحي</w:t>
      </w:r>
      <w:r>
        <w:rPr>
          <w:rtl/>
        </w:rPr>
        <w:t xml:space="preserve"> ـ </w:t>
      </w:r>
      <w:r w:rsidRPr="00C35782">
        <w:rPr>
          <w:rtl/>
        </w:rPr>
        <w:t>وبرواية ابن عبّاس</w:t>
      </w:r>
      <w:r>
        <w:rPr>
          <w:rtl/>
        </w:rPr>
        <w:t xml:space="preserve">: </w:t>
      </w:r>
      <w:r w:rsidRPr="00C35782">
        <w:rPr>
          <w:rtl/>
        </w:rPr>
        <w:t>الوليد بن المغيرة</w:t>
      </w:r>
      <w:r>
        <w:rPr>
          <w:rtl/>
        </w:rPr>
        <w:t xml:space="preserve"> ـ </w:t>
      </w:r>
      <w:r w:rsidRPr="00C35782">
        <w:rPr>
          <w:rtl/>
        </w:rPr>
        <w:t>أخذ عظما باليا فجعل يفتّه بيده ويذريه في الريح</w:t>
      </w:r>
      <w:r>
        <w:rPr>
          <w:rtl/>
        </w:rPr>
        <w:t xml:space="preserve">، </w:t>
      </w:r>
      <w:r w:rsidRPr="00C35782">
        <w:rPr>
          <w:rtl/>
        </w:rPr>
        <w:t>ويقول</w:t>
      </w:r>
      <w:r>
        <w:rPr>
          <w:rtl/>
        </w:rPr>
        <w:t xml:space="preserve">: </w:t>
      </w:r>
      <w:r w:rsidRPr="00C35782">
        <w:rPr>
          <w:rtl/>
        </w:rPr>
        <w:t xml:space="preserve">زعم محمّد </w:t>
      </w:r>
      <w:r w:rsidRPr="001E4D37">
        <w:rPr>
          <w:rStyle w:val="libAlaemChar"/>
          <w:rtl/>
        </w:rPr>
        <w:t>صلى‌الله‌عليه‌وآله‌وسلم</w:t>
      </w:r>
      <w:r w:rsidRPr="00C35782">
        <w:rPr>
          <w:rtl/>
        </w:rPr>
        <w:t xml:space="preserve"> أنّ الله يبعثنا بعد أن نموت ونكون عظاما مثل هذا</w:t>
      </w:r>
      <w:r>
        <w:rPr>
          <w:rtl/>
        </w:rPr>
        <w:t xml:space="preserve">، </w:t>
      </w:r>
      <w:r w:rsidRPr="00C35782">
        <w:rPr>
          <w:rtl/>
        </w:rPr>
        <w:t>إنّ هذا شيء لا يكون أبدا. فنزلت</w:t>
      </w:r>
      <w:r>
        <w:rPr>
          <w:rtl/>
        </w:rPr>
        <w:t xml:space="preserve">: </w:t>
      </w:r>
      <w:r w:rsidRPr="001E4D37">
        <w:rPr>
          <w:rStyle w:val="libAlaemChar"/>
          <w:rtl/>
        </w:rPr>
        <w:t>(</w:t>
      </w:r>
      <w:r w:rsidRPr="002E737F">
        <w:rPr>
          <w:rStyle w:val="libAieChar"/>
          <w:rtl/>
        </w:rPr>
        <w:t>وَيَقُولُ الْإِنْسانُ</w:t>
      </w:r>
      <w:r w:rsidRPr="001E4D37">
        <w:rPr>
          <w:rStyle w:val="libAlaemChar"/>
          <w:rtl/>
        </w:rPr>
        <w:t>)</w:t>
      </w:r>
      <w:r>
        <w:rPr>
          <w:rtl/>
        </w:rPr>
        <w:t>.</w:t>
      </w:r>
    </w:p>
    <w:p w:rsidR="002B0496" w:rsidRPr="00C35782" w:rsidRDefault="002B0496" w:rsidP="00F46215">
      <w:pPr>
        <w:pStyle w:val="libNormal"/>
        <w:rPr>
          <w:rtl/>
        </w:rPr>
      </w:pPr>
      <w:r w:rsidRPr="00C35782">
        <w:rPr>
          <w:rtl/>
        </w:rPr>
        <w:t>قيل</w:t>
      </w:r>
      <w:r>
        <w:rPr>
          <w:rtl/>
        </w:rPr>
        <w:t xml:space="preserve">: </w:t>
      </w:r>
      <w:r w:rsidRPr="00C35782">
        <w:rPr>
          <w:rtl/>
        </w:rPr>
        <w:t>المراد به الجنس بأسره</w:t>
      </w:r>
      <w:r>
        <w:rPr>
          <w:rtl/>
        </w:rPr>
        <w:t xml:space="preserve">، </w:t>
      </w:r>
      <w:r w:rsidRPr="00C35782">
        <w:rPr>
          <w:rtl/>
        </w:rPr>
        <w:t>فإنّ المقول مقول فيما بينهم وإن لم يقله كلّهم</w:t>
      </w:r>
      <w:r>
        <w:rPr>
          <w:rtl/>
        </w:rPr>
        <w:t xml:space="preserve">، </w:t>
      </w:r>
      <w:r w:rsidRPr="00C35782">
        <w:rPr>
          <w:rtl/>
        </w:rPr>
        <w:t>كقولك</w:t>
      </w:r>
      <w:r>
        <w:rPr>
          <w:rtl/>
        </w:rPr>
        <w:t xml:space="preserve">: </w:t>
      </w:r>
      <w:r w:rsidRPr="00C35782">
        <w:rPr>
          <w:rtl/>
        </w:rPr>
        <w:t>بنو فلان قتلوا فلانا</w:t>
      </w:r>
      <w:r>
        <w:rPr>
          <w:rtl/>
        </w:rPr>
        <w:t xml:space="preserve">، </w:t>
      </w:r>
      <w:r w:rsidRPr="00C35782">
        <w:rPr>
          <w:rtl/>
        </w:rPr>
        <w:t>والقاتل واحد منهم. أو المراد بعضهم المعهود</w:t>
      </w:r>
      <w:r>
        <w:rPr>
          <w:rtl/>
        </w:rPr>
        <w:t xml:space="preserve">، </w:t>
      </w:r>
      <w:r w:rsidRPr="00C35782">
        <w:rPr>
          <w:rtl/>
        </w:rPr>
        <w:t>وهم الكفرة.</w:t>
      </w:r>
    </w:p>
    <w:p w:rsidR="002B0496" w:rsidRPr="00C35782" w:rsidRDefault="002B0496" w:rsidP="00F46215">
      <w:pPr>
        <w:pStyle w:val="libNormal"/>
        <w:rPr>
          <w:rtl/>
        </w:rPr>
      </w:pPr>
      <w:r w:rsidRPr="001E4D37">
        <w:rPr>
          <w:rStyle w:val="libAlaemChar"/>
          <w:rtl/>
        </w:rPr>
        <w:t>(</w:t>
      </w:r>
      <w:r w:rsidRPr="002E737F">
        <w:rPr>
          <w:rStyle w:val="libAieChar"/>
          <w:rtl/>
        </w:rPr>
        <w:t>أَإِذا ما مِتُّ لَسَوْفَ أُخْرَجُ حَيًّا</w:t>
      </w:r>
      <w:r w:rsidRPr="001E4D37">
        <w:rPr>
          <w:rStyle w:val="libAlaemChar"/>
          <w:rtl/>
        </w:rPr>
        <w:t>)</w:t>
      </w:r>
      <w:r w:rsidRPr="00C35782">
        <w:rPr>
          <w:rtl/>
        </w:rPr>
        <w:t xml:space="preserve"> من الأرض</w:t>
      </w:r>
      <w:r>
        <w:rPr>
          <w:rtl/>
        </w:rPr>
        <w:t xml:space="preserve">، </w:t>
      </w:r>
      <w:r w:rsidRPr="00C35782">
        <w:rPr>
          <w:rtl/>
        </w:rPr>
        <w:t>أو من حال الموت. وتقديم الظرف وإيلاؤه حرف الإنكار</w:t>
      </w:r>
      <w:r>
        <w:rPr>
          <w:rtl/>
        </w:rPr>
        <w:t xml:space="preserve">، </w:t>
      </w:r>
      <w:r w:rsidRPr="00C35782">
        <w:rPr>
          <w:rtl/>
        </w:rPr>
        <w:t>لأنّ المنكر كون ما بعد الموت وقت الحياة. وانتصابه بفعل دلّ عليه «اخرج» لابه</w:t>
      </w:r>
      <w:r>
        <w:rPr>
          <w:rtl/>
        </w:rPr>
        <w:t xml:space="preserve">، </w:t>
      </w:r>
      <w:r w:rsidRPr="00C35782">
        <w:rPr>
          <w:rtl/>
        </w:rPr>
        <w:t>لأن ما بعد اللام لا يعمل فيما قبلها</w:t>
      </w:r>
      <w:r>
        <w:rPr>
          <w:rtl/>
        </w:rPr>
        <w:t xml:space="preserve">، </w:t>
      </w:r>
      <w:r w:rsidRPr="00C35782">
        <w:rPr>
          <w:rtl/>
        </w:rPr>
        <w:t>ولهذا لا يقال</w:t>
      </w:r>
      <w:r>
        <w:rPr>
          <w:rtl/>
        </w:rPr>
        <w:t xml:space="preserve">: </w:t>
      </w:r>
      <w:r w:rsidRPr="00C35782">
        <w:rPr>
          <w:rtl/>
        </w:rPr>
        <w:t>اليوم لزيد قائم.</w:t>
      </w:r>
    </w:p>
    <w:p w:rsidR="002B0496" w:rsidRPr="00C35782" w:rsidRDefault="002B0496" w:rsidP="00F46215">
      <w:pPr>
        <w:pStyle w:val="libNormal"/>
        <w:rPr>
          <w:rtl/>
        </w:rPr>
      </w:pPr>
      <w:r>
        <w:rPr>
          <w:rtl/>
        </w:rPr>
        <w:t>و «</w:t>
      </w:r>
      <w:r w:rsidRPr="00C35782">
        <w:rPr>
          <w:rtl/>
        </w:rPr>
        <w:t>ما» في «</w:t>
      </w:r>
      <w:r>
        <w:rPr>
          <w:rtl/>
        </w:rPr>
        <w:t>أ</w:t>
      </w:r>
      <w:r w:rsidRPr="00C35782">
        <w:rPr>
          <w:rtl/>
        </w:rPr>
        <w:t>إذا ما» للتأكيد. واللام هنا مخلصة للتوكيد</w:t>
      </w:r>
      <w:r>
        <w:rPr>
          <w:rtl/>
        </w:rPr>
        <w:t xml:space="preserve">، </w:t>
      </w:r>
      <w:r w:rsidRPr="00C35782">
        <w:rPr>
          <w:rtl/>
        </w:rPr>
        <w:t>مجرّدة عن معنى الحال</w:t>
      </w:r>
      <w:r>
        <w:rPr>
          <w:rtl/>
        </w:rPr>
        <w:t xml:space="preserve">، </w:t>
      </w:r>
      <w:r w:rsidRPr="00C35782">
        <w:rPr>
          <w:rtl/>
        </w:rPr>
        <w:t>فلهذا ساغ اقترانها بحرف الاستقبال</w:t>
      </w:r>
      <w:r>
        <w:rPr>
          <w:rtl/>
        </w:rPr>
        <w:t xml:space="preserve">، </w:t>
      </w:r>
      <w:r w:rsidRPr="00C35782">
        <w:rPr>
          <w:rtl/>
        </w:rPr>
        <w:t>كما خلصت الهمزة واللام في «يا الله» للتعويض.</w:t>
      </w:r>
    </w:p>
    <w:p w:rsidR="002B0496" w:rsidRPr="00C35782" w:rsidRDefault="002B0496" w:rsidP="00F46215">
      <w:pPr>
        <w:pStyle w:val="libNormal"/>
        <w:rPr>
          <w:rtl/>
        </w:rPr>
      </w:pPr>
      <w:r w:rsidRPr="00C35782">
        <w:rPr>
          <w:rtl/>
        </w:rPr>
        <w:t>وروي عن ابن ذكوان</w:t>
      </w:r>
      <w:r>
        <w:rPr>
          <w:rtl/>
        </w:rPr>
        <w:t xml:space="preserve">: </w:t>
      </w:r>
      <w:r w:rsidRPr="00C35782">
        <w:rPr>
          <w:rtl/>
        </w:rPr>
        <w:t>«إذا ما متّ» بهمزة واحدة مكسورة على الخبر.</w:t>
      </w:r>
    </w:p>
    <w:p w:rsidR="002B0496" w:rsidRPr="00C35782" w:rsidRDefault="002B0496" w:rsidP="00F46215">
      <w:pPr>
        <w:pStyle w:val="libNormal"/>
        <w:rPr>
          <w:rtl/>
        </w:rPr>
      </w:pPr>
      <w:r w:rsidRPr="001E4D37">
        <w:rPr>
          <w:rStyle w:val="libAlaemChar"/>
          <w:rtl/>
        </w:rPr>
        <w:t>(</w:t>
      </w:r>
      <w:r w:rsidRPr="002E737F">
        <w:rPr>
          <w:rStyle w:val="libAieChar"/>
          <w:rtl/>
        </w:rPr>
        <w:t>أَوَلا يَذْكُرُ الْإِنْسانُ</w:t>
      </w:r>
      <w:r w:rsidRPr="001E4D37">
        <w:rPr>
          <w:rStyle w:val="libAlaemChar"/>
          <w:rtl/>
        </w:rPr>
        <w:t>)</w:t>
      </w:r>
      <w:r w:rsidRPr="00C35782">
        <w:rPr>
          <w:rtl/>
        </w:rPr>
        <w:t xml:space="preserve"> عطف على «ويقول»</w:t>
      </w:r>
      <w:r>
        <w:rPr>
          <w:rtl/>
        </w:rPr>
        <w:t>.</w:t>
      </w:r>
      <w:r w:rsidRPr="00C35782">
        <w:rPr>
          <w:rtl/>
        </w:rPr>
        <w:t xml:space="preserve"> وتوسيط همزة الإنكار بينه وبين العاطف</w:t>
      </w:r>
      <w:r>
        <w:rPr>
          <w:rtl/>
        </w:rPr>
        <w:t xml:space="preserve">، </w:t>
      </w:r>
      <w:r w:rsidRPr="00C35782">
        <w:rPr>
          <w:rtl/>
        </w:rPr>
        <w:t>مع أنّ الأصل أن يتقدّمهما ويقال</w:t>
      </w:r>
      <w:r>
        <w:rPr>
          <w:rtl/>
        </w:rPr>
        <w:t>: أ</w:t>
      </w:r>
      <w:r w:rsidRPr="00C35782">
        <w:rPr>
          <w:rtl/>
        </w:rPr>
        <w:t>يقول ذلك ولا يتذكّر</w:t>
      </w:r>
      <w:r>
        <w:rPr>
          <w:rtl/>
        </w:rPr>
        <w:t xml:space="preserve">، </w:t>
      </w:r>
      <w:r w:rsidRPr="00C35782">
        <w:rPr>
          <w:rtl/>
        </w:rPr>
        <w:t>للدلالة على أنّ المنكر بالذات هو المعطوف</w:t>
      </w:r>
      <w:r>
        <w:rPr>
          <w:rtl/>
        </w:rPr>
        <w:t xml:space="preserve">، </w:t>
      </w:r>
      <w:r w:rsidRPr="00C35782">
        <w:rPr>
          <w:rtl/>
        </w:rPr>
        <w:t>وأنّ المعطوف عليه إنّما نشأ منه</w:t>
      </w:r>
      <w:r>
        <w:rPr>
          <w:rtl/>
        </w:rPr>
        <w:t xml:space="preserve">، </w:t>
      </w:r>
      <w:r w:rsidRPr="00C35782">
        <w:rPr>
          <w:rtl/>
        </w:rPr>
        <w:t xml:space="preserve">فإنّه لو تذكّر وتأمّل </w:t>
      </w:r>
      <w:r w:rsidRPr="001E4D37">
        <w:rPr>
          <w:rStyle w:val="libAlaemChar"/>
          <w:rtl/>
        </w:rPr>
        <w:t>(</w:t>
      </w:r>
      <w:r w:rsidRPr="002E737F">
        <w:rPr>
          <w:rStyle w:val="libAieChar"/>
          <w:rtl/>
        </w:rPr>
        <w:t>أَنَّا خَلَقْناهُ مِنْ قَبْلُ وَلَمْ يَكُ شَيْئاً</w:t>
      </w:r>
      <w:r w:rsidRPr="001E4D37">
        <w:rPr>
          <w:rStyle w:val="libAlaemChar"/>
          <w:rtl/>
        </w:rPr>
        <w:t>)</w:t>
      </w:r>
      <w:r w:rsidRPr="00C35782">
        <w:rPr>
          <w:rtl/>
        </w:rPr>
        <w:t xml:space="preserve"> بل كان عدما صرفا لم يقل ذلك</w:t>
      </w:r>
      <w:r>
        <w:rPr>
          <w:rtl/>
        </w:rPr>
        <w:t xml:space="preserve">، </w:t>
      </w:r>
      <w:r w:rsidRPr="00C35782">
        <w:rPr>
          <w:rtl/>
        </w:rPr>
        <w:t>فإنّه أعجب وأغرب من جمع</w:t>
      </w:r>
    </w:p>
    <w:p w:rsidR="002B0496" w:rsidRPr="00C35782" w:rsidRDefault="002B0496" w:rsidP="00D35ED9">
      <w:pPr>
        <w:pStyle w:val="libNormal0"/>
        <w:rPr>
          <w:rtl/>
        </w:rPr>
      </w:pPr>
      <w:r>
        <w:rPr>
          <w:rtl/>
        </w:rPr>
        <w:br w:type="page"/>
      </w:r>
      <w:r w:rsidRPr="00C35782">
        <w:rPr>
          <w:rtl/>
        </w:rPr>
        <w:lastRenderedPageBreak/>
        <w:t>الموادّ بعد التفريق</w:t>
      </w:r>
      <w:r>
        <w:rPr>
          <w:rtl/>
        </w:rPr>
        <w:t xml:space="preserve">، </w:t>
      </w:r>
      <w:r w:rsidRPr="00C35782">
        <w:rPr>
          <w:rtl/>
        </w:rPr>
        <w:t>وإيجاد مثل ما كان فيها من الأعراض</w:t>
      </w:r>
      <w:r>
        <w:rPr>
          <w:rtl/>
        </w:rPr>
        <w:t xml:space="preserve">، </w:t>
      </w:r>
      <w:r w:rsidRPr="00C35782">
        <w:rPr>
          <w:rtl/>
        </w:rPr>
        <w:t>وأدلّ على قدرة الخالق</w:t>
      </w:r>
      <w:r>
        <w:rPr>
          <w:rtl/>
        </w:rPr>
        <w:t xml:space="preserve">، </w:t>
      </w:r>
      <w:r w:rsidRPr="00C35782">
        <w:rPr>
          <w:rtl/>
        </w:rPr>
        <w:t>حيث أخرج الجواهر والأعراض من العدم إلى الوجود. ثمّ أوقع التأليف مشحونا بضروب الحكم الّتي تحار فيها الفطن</w:t>
      </w:r>
      <w:r>
        <w:rPr>
          <w:rtl/>
        </w:rPr>
        <w:t xml:space="preserve">، </w:t>
      </w:r>
      <w:r w:rsidRPr="00C35782">
        <w:rPr>
          <w:rtl/>
        </w:rPr>
        <w:t>من غير حذو على مثال</w:t>
      </w:r>
      <w:r>
        <w:rPr>
          <w:rtl/>
        </w:rPr>
        <w:t xml:space="preserve">، </w:t>
      </w:r>
      <w:r w:rsidRPr="00C35782">
        <w:rPr>
          <w:rtl/>
        </w:rPr>
        <w:t>واقتداء بمؤلّف</w:t>
      </w:r>
      <w:r>
        <w:rPr>
          <w:rtl/>
        </w:rPr>
        <w:t xml:space="preserve">، </w:t>
      </w:r>
      <w:r w:rsidRPr="00C35782">
        <w:rPr>
          <w:rtl/>
        </w:rPr>
        <w:t>ولكن اختراعا وإبداعا من عند قادر</w:t>
      </w:r>
      <w:r>
        <w:rPr>
          <w:rtl/>
        </w:rPr>
        <w:t xml:space="preserve">، </w:t>
      </w:r>
      <w:r w:rsidRPr="00C35782">
        <w:rPr>
          <w:rtl/>
        </w:rPr>
        <w:t>جلّت قدرته</w:t>
      </w:r>
      <w:r>
        <w:rPr>
          <w:rtl/>
        </w:rPr>
        <w:t xml:space="preserve">، </w:t>
      </w:r>
      <w:r w:rsidRPr="00C35782">
        <w:rPr>
          <w:rtl/>
        </w:rPr>
        <w:t>ودقّت حكمته.</w:t>
      </w:r>
    </w:p>
    <w:p w:rsidR="002B0496" w:rsidRPr="00C35782" w:rsidRDefault="002B0496" w:rsidP="00F46215">
      <w:pPr>
        <w:pStyle w:val="libNormal"/>
        <w:rPr>
          <w:rtl/>
        </w:rPr>
      </w:pPr>
      <w:r w:rsidRPr="00C35782">
        <w:rPr>
          <w:rtl/>
        </w:rPr>
        <w:t>وأمّا النشأة الثانية فقد تقدّمت نظيرتها وعادت لها كالمثال المحتذى عليه</w:t>
      </w:r>
      <w:r>
        <w:rPr>
          <w:rtl/>
        </w:rPr>
        <w:t xml:space="preserve">، </w:t>
      </w:r>
      <w:r w:rsidRPr="00C35782">
        <w:rPr>
          <w:rtl/>
        </w:rPr>
        <w:t>وليس فيها إلّا تأليف الأجزاء الموجودة الباقية وتركيبها</w:t>
      </w:r>
      <w:r>
        <w:rPr>
          <w:rtl/>
        </w:rPr>
        <w:t xml:space="preserve">، </w:t>
      </w:r>
      <w:r w:rsidRPr="00C35782">
        <w:rPr>
          <w:rtl/>
        </w:rPr>
        <w:t>وردّها إلى ما كانت عليه مجموعة بعد التفكيك والتفريق.</w:t>
      </w:r>
    </w:p>
    <w:p w:rsidR="002B0496" w:rsidRPr="00C35782" w:rsidRDefault="002B0496" w:rsidP="00F46215">
      <w:pPr>
        <w:pStyle w:val="libNormal"/>
        <w:rPr>
          <w:rtl/>
        </w:rPr>
      </w:pPr>
      <w:r w:rsidRPr="00C35782">
        <w:rPr>
          <w:rtl/>
        </w:rPr>
        <w:t>وقوله تعالى</w:t>
      </w:r>
      <w:r>
        <w:rPr>
          <w:rtl/>
        </w:rPr>
        <w:t xml:space="preserve">: </w:t>
      </w:r>
      <w:r w:rsidRPr="001E4D37">
        <w:rPr>
          <w:rStyle w:val="libAlaemChar"/>
          <w:rtl/>
        </w:rPr>
        <w:t>(</w:t>
      </w:r>
      <w:r w:rsidRPr="002E737F">
        <w:rPr>
          <w:rStyle w:val="libAieChar"/>
          <w:rtl/>
        </w:rPr>
        <w:t>وَلَمْ يَكُ شَيْئاً</w:t>
      </w:r>
      <w:r w:rsidRPr="001E4D37">
        <w:rPr>
          <w:rStyle w:val="libAlaemChar"/>
          <w:rtl/>
        </w:rPr>
        <w:t>)</w:t>
      </w:r>
      <w:r w:rsidRPr="00C35782">
        <w:rPr>
          <w:rtl/>
        </w:rPr>
        <w:t xml:space="preserve"> دليل على هذا المعنى. وكذلك قوله تعالى</w:t>
      </w:r>
      <w:r>
        <w:rPr>
          <w:rtl/>
        </w:rPr>
        <w:t xml:space="preserve">: </w:t>
      </w:r>
      <w:r w:rsidRPr="001E4D37">
        <w:rPr>
          <w:rStyle w:val="libAlaemChar"/>
          <w:rtl/>
        </w:rPr>
        <w:t>(</w:t>
      </w:r>
      <w:r w:rsidRPr="002E737F">
        <w:rPr>
          <w:rStyle w:val="libAieChar"/>
          <w:rtl/>
        </w:rPr>
        <w:t>وَهُوَ أَهْوَنُ عَلَيْهِ</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على أنّ ربّ العزّة سواء عليه النشأتان</w:t>
      </w:r>
      <w:r>
        <w:rPr>
          <w:rtl/>
        </w:rPr>
        <w:t xml:space="preserve">، </w:t>
      </w:r>
      <w:r w:rsidRPr="00C35782">
        <w:rPr>
          <w:rtl/>
        </w:rPr>
        <w:t>لا يتفاوت في قدرته الصعب والسهل</w:t>
      </w:r>
      <w:r>
        <w:rPr>
          <w:rtl/>
        </w:rPr>
        <w:t xml:space="preserve">، </w:t>
      </w:r>
      <w:r w:rsidRPr="00C35782">
        <w:rPr>
          <w:rtl/>
        </w:rPr>
        <w:t>ولا يحتاج إلى احتذاء على مثال</w:t>
      </w:r>
      <w:r>
        <w:rPr>
          <w:rtl/>
        </w:rPr>
        <w:t xml:space="preserve">، </w:t>
      </w:r>
      <w:r w:rsidRPr="00C35782">
        <w:rPr>
          <w:rtl/>
        </w:rPr>
        <w:t>ولا استعانة بحكيم</w:t>
      </w:r>
      <w:r>
        <w:rPr>
          <w:rtl/>
        </w:rPr>
        <w:t xml:space="preserve">، </w:t>
      </w:r>
      <w:r w:rsidRPr="00C35782">
        <w:rPr>
          <w:rtl/>
        </w:rPr>
        <w:t>ولا نظر في مقياس</w:t>
      </w:r>
      <w:r>
        <w:rPr>
          <w:rtl/>
        </w:rPr>
        <w:t xml:space="preserve">، </w:t>
      </w:r>
      <w:r w:rsidRPr="00C35782">
        <w:rPr>
          <w:rtl/>
        </w:rPr>
        <w:t>ولكن يواجه جاحد البعث بذلك دفعا في بحر معاندته</w:t>
      </w:r>
      <w:r>
        <w:rPr>
          <w:rtl/>
        </w:rPr>
        <w:t xml:space="preserve">، </w:t>
      </w:r>
      <w:r w:rsidRPr="00C35782">
        <w:rPr>
          <w:rtl/>
        </w:rPr>
        <w:t>وكشفا عن صفحة جهله.</w:t>
      </w:r>
    </w:p>
    <w:p w:rsidR="002B0496" w:rsidRPr="00C35782" w:rsidRDefault="002B0496" w:rsidP="00F46215">
      <w:pPr>
        <w:pStyle w:val="libNormal"/>
        <w:rPr>
          <w:rtl/>
        </w:rPr>
      </w:pPr>
      <w:r w:rsidRPr="00C35782">
        <w:rPr>
          <w:rtl/>
        </w:rPr>
        <w:t>وقرأ نافع وابن عامر وعاصم وقالون عن يعقوب</w:t>
      </w:r>
      <w:r>
        <w:rPr>
          <w:rtl/>
        </w:rPr>
        <w:t xml:space="preserve">: </w:t>
      </w:r>
      <w:r w:rsidRPr="00C35782">
        <w:rPr>
          <w:rtl/>
        </w:rPr>
        <w:t>يذّكّر</w:t>
      </w:r>
      <w:r>
        <w:rPr>
          <w:rtl/>
        </w:rPr>
        <w:t xml:space="preserve">، </w:t>
      </w:r>
      <w:r w:rsidRPr="00C35782">
        <w:rPr>
          <w:rtl/>
        </w:rPr>
        <w:t>من التذكّر الّذي يراد به التفكّر.</w:t>
      </w:r>
    </w:p>
    <w:p w:rsidR="002B0496" w:rsidRPr="00C35782" w:rsidRDefault="002B0496" w:rsidP="00F46215">
      <w:pPr>
        <w:pStyle w:val="libNormal"/>
        <w:rPr>
          <w:rtl/>
        </w:rPr>
      </w:pPr>
      <w:r w:rsidRPr="00C35782">
        <w:rPr>
          <w:rtl/>
        </w:rPr>
        <w:t>ثمّ أقسم سبحانه باسمه مبالغة وتأكيدا لوقوع الحشر</w:t>
      </w:r>
      <w:r>
        <w:rPr>
          <w:rtl/>
        </w:rPr>
        <w:t xml:space="preserve">، </w:t>
      </w:r>
      <w:r w:rsidRPr="00C35782">
        <w:rPr>
          <w:rtl/>
        </w:rPr>
        <w:t>فقال</w:t>
      </w:r>
      <w:r>
        <w:rPr>
          <w:rtl/>
        </w:rPr>
        <w:t xml:space="preserve">: </w:t>
      </w:r>
      <w:r w:rsidRPr="001E4D37">
        <w:rPr>
          <w:rStyle w:val="libAlaemChar"/>
          <w:rtl/>
        </w:rPr>
        <w:t>(</w:t>
      </w:r>
      <w:r w:rsidRPr="002E737F">
        <w:rPr>
          <w:rStyle w:val="libAieChar"/>
          <w:rtl/>
        </w:rPr>
        <w:t>فَوَ رَبِّكَ لَنَحْشُرَنَّهُمْ</w:t>
      </w:r>
      <w:r w:rsidRPr="001E4D37">
        <w:rPr>
          <w:rStyle w:val="libAlaemChar"/>
          <w:rtl/>
        </w:rPr>
        <w:t>)</w:t>
      </w:r>
      <w:r w:rsidRPr="00C35782">
        <w:rPr>
          <w:rtl/>
        </w:rPr>
        <w:t xml:space="preserve"> أضاف اسمه إلى نبيّه تفخيما لشأن الرسول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وَالشَّياطِينَ</w:t>
      </w:r>
      <w:r w:rsidRPr="001E4D37">
        <w:rPr>
          <w:rStyle w:val="libAlaemChar"/>
          <w:rtl/>
        </w:rPr>
        <w:t>)</w:t>
      </w:r>
      <w:r w:rsidRPr="00C35782">
        <w:rPr>
          <w:rtl/>
        </w:rPr>
        <w:t xml:space="preserve"> عطف على المفعول به</w:t>
      </w:r>
      <w:r>
        <w:rPr>
          <w:rtl/>
        </w:rPr>
        <w:t xml:space="preserve">، </w:t>
      </w:r>
      <w:r w:rsidRPr="00C35782">
        <w:rPr>
          <w:rtl/>
        </w:rPr>
        <w:t>أو مفعول معه. وهذا أحسن</w:t>
      </w:r>
      <w:r>
        <w:rPr>
          <w:rtl/>
        </w:rPr>
        <w:t>،</w:t>
      </w:r>
      <w:r w:rsidRPr="006A3115">
        <w:rPr>
          <w:rtl/>
        </w:rPr>
        <w:t xml:space="preserve"> </w:t>
      </w:r>
      <w:r w:rsidRPr="00C35782">
        <w:rPr>
          <w:rtl/>
        </w:rPr>
        <w:t>ل</w:t>
      </w:r>
      <w:r>
        <w:rPr>
          <w:rFonts w:hint="cs"/>
          <w:rtl/>
        </w:rPr>
        <w:t>ـ</w:t>
      </w:r>
      <w:r w:rsidRPr="00C35782">
        <w:rPr>
          <w:rtl/>
        </w:rPr>
        <w:t>ما روي أنّ الكفرة يحشرون مع قرنائهم من الشياطين الّذين أغووهم</w:t>
      </w:r>
      <w:r>
        <w:rPr>
          <w:rtl/>
        </w:rPr>
        <w:t xml:space="preserve">، </w:t>
      </w:r>
      <w:r w:rsidRPr="00C35782">
        <w:rPr>
          <w:rtl/>
        </w:rPr>
        <w:t>كلّ كافر مع شيطانه في سلسلة. هذا إذا كان المراد بالإنسان الكفرة خاصّة. أمّا إذا أريد الأناسي على العموم</w:t>
      </w:r>
      <w:r>
        <w:rPr>
          <w:rtl/>
        </w:rPr>
        <w:t xml:space="preserve">، </w:t>
      </w:r>
      <w:r w:rsidRPr="00C35782">
        <w:rPr>
          <w:rtl/>
        </w:rPr>
        <w:t>فالمعنى</w:t>
      </w:r>
      <w:r>
        <w:rPr>
          <w:rtl/>
        </w:rPr>
        <w:t xml:space="preserve">: </w:t>
      </w:r>
      <w:r w:rsidRPr="00C35782">
        <w:rPr>
          <w:rtl/>
        </w:rPr>
        <w:t>أنّهم إذا حشروا وفيهم الكفرة مقرونين بالشياطين</w:t>
      </w:r>
      <w:r>
        <w:rPr>
          <w:rtl/>
        </w:rPr>
        <w:t xml:space="preserve">، </w:t>
      </w:r>
      <w:r w:rsidRPr="00C35782">
        <w:rPr>
          <w:rtl/>
        </w:rPr>
        <w:t>فقد صدق أنّهم حشروا جميعا معهم</w:t>
      </w:r>
      <w:r>
        <w:rPr>
          <w:rtl/>
        </w:rPr>
        <w:t xml:space="preserve">، </w:t>
      </w:r>
      <w:r w:rsidRPr="00C35782">
        <w:rPr>
          <w:rtl/>
        </w:rPr>
        <w:t>كقوله</w:t>
      </w:r>
      <w:r>
        <w:rPr>
          <w:rtl/>
        </w:rPr>
        <w:t xml:space="preserve">: </w:t>
      </w:r>
      <w:r w:rsidRPr="001E4D37">
        <w:rPr>
          <w:rStyle w:val="libAlaemChar"/>
          <w:rtl/>
        </w:rPr>
        <w:t>(</w:t>
      </w:r>
      <w:r w:rsidRPr="002E737F">
        <w:rPr>
          <w:rStyle w:val="libAieChar"/>
          <w:rtl/>
        </w:rPr>
        <w:t>وَجَعَلَ الْقَمَرَ فِيهِنَّ نُوراً</w:t>
      </w:r>
      <w:r w:rsidRPr="001E4D37">
        <w:rPr>
          <w:rStyle w:val="libAlaemChar"/>
          <w:rtl/>
        </w:rPr>
        <w:t>)</w:t>
      </w:r>
      <w:r w:rsidRPr="00C35782">
        <w:rPr>
          <w:rtl/>
        </w:rPr>
        <w:t xml:space="preserve"> </w:t>
      </w:r>
      <w:r w:rsidR="00396022" w:rsidRPr="00396022">
        <w:rPr>
          <w:rStyle w:val="libFootnotenumChar"/>
          <w:rtl/>
        </w:rPr>
        <w:t>(2)</w:t>
      </w:r>
      <w:r>
        <w:rPr>
          <w:rtl/>
        </w:rPr>
        <w:t xml:space="preserve">، </w:t>
      </w:r>
      <w:r w:rsidRPr="00C35782">
        <w:rPr>
          <w:rtl/>
        </w:rPr>
        <w:t>وإن كان القمر في فلك واحد.</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الروم</w:t>
      </w:r>
      <w:r>
        <w:rPr>
          <w:rtl/>
        </w:rPr>
        <w:t xml:space="preserve">: </w:t>
      </w:r>
      <w:r w:rsidRPr="00C35782">
        <w:rPr>
          <w:rtl/>
        </w:rPr>
        <w:t>27.</w:t>
      </w:r>
    </w:p>
    <w:p w:rsidR="002B0496" w:rsidRPr="00C35782" w:rsidRDefault="002B0496" w:rsidP="00EA0AFA">
      <w:pPr>
        <w:pStyle w:val="libFootnote0"/>
        <w:rPr>
          <w:rtl/>
        </w:rPr>
      </w:pPr>
      <w:r>
        <w:rPr>
          <w:rtl/>
        </w:rPr>
        <w:t>(</w:t>
      </w:r>
      <w:r w:rsidRPr="00C35782">
        <w:rPr>
          <w:rtl/>
        </w:rPr>
        <w:t>2) نوح</w:t>
      </w:r>
      <w:r>
        <w:rPr>
          <w:rtl/>
        </w:rPr>
        <w:t xml:space="preserve">: </w:t>
      </w:r>
      <w:r w:rsidRPr="00C35782">
        <w:rPr>
          <w:rtl/>
        </w:rPr>
        <w:t>16.</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ثُمَّ لَنُحْضِرَنَّهُمْ</w:t>
      </w:r>
      <w:r w:rsidRPr="001E4D37">
        <w:rPr>
          <w:rStyle w:val="libAlaemChar"/>
          <w:rtl/>
        </w:rPr>
        <w:t>)</w:t>
      </w:r>
      <w:r w:rsidRPr="00C35782">
        <w:rPr>
          <w:rtl/>
        </w:rPr>
        <w:t xml:space="preserve"> جميعا </w:t>
      </w:r>
      <w:r w:rsidRPr="001E4D37">
        <w:rPr>
          <w:rStyle w:val="libAlaemChar"/>
          <w:rtl/>
        </w:rPr>
        <w:t>(</w:t>
      </w:r>
      <w:r w:rsidRPr="002E737F">
        <w:rPr>
          <w:rStyle w:val="libAieChar"/>
          <w:rtl/>
        </w:rPr>
        <w:t>حَوْلَ جَهَنَّمَ</w:t>
      </w:r>
      <w:r w:rsidRPr="001E4D37">
        <w:rPr>
          <w:rStyle w:val="libAlaemChar"/>
          <w:rtl/>
        </w:rPr>
        <w:t>)</w:t>
      </w:r>
      <w:r w:rsidRPr="00C35782">
        <w:rPr>
          <w:rtl/>
        </w:rPr>
        <w:t xml:space="preserve"> ليرى السعداء ما نجّاهم الله منه</w:t>
      </w:r>
      <w:r>
        <w:rPr>
          <w:rtl/>
        </w:rPr>
        <w:t xml:space="preserve">، </w:t>
      </w:r>
      <w:r w:rsidRPr="00C35782">
        <w:rPr>
          <w:rtl/>
        </w:rPr>
        <w:t>فيزدادوا غبطة وسرورا</w:t>
      </w:r>
      <w:r>
        <w:rPr>
          <w:rtl/>
        </w:rPr>
        <w:t xml:space="preserve">، </w:t>
      </w:r>
      <w:r w:rsidRPr="00C35782">
        <w:rPr>
          <w:rtl/>
        </w:rPr>
        <w:t>وليشمتوا بأعداء الله وأعدائهم</w:t>
      </w:r>
      <w:r>
        <w:rPr>
          <w:rtl/>
        </w:rPr>
        <w:t xml:space="preserve">، </w:t>
      </w:r>
      <w:r w:rsidRPr="00C35782">
        <w:rPr>
          <w:rtl/>
        </w:rPr>
        <w:t>فتزداد مساءتهم</w:t>
      </w:r>
      <w:r>
        <w:rPr>
          <w:rtl/>
        </w:rPr>
        <w:t xml:space="preserve">، </w:t>
      </w:r>
      <w:r w:rsidRPr="00C35782">
        <w:rPr>
          <w:rtl/>
        </w:rPr>
        <w:t>وينال الأشقياء ما ادّخروا لمعادهم عدّة</w:t>
      </w:r>
      <w:r>
        <w:rPr>
          <w:rtl/>
        </w:rPr>
        <w:t xml:space="preserve">، </w:t>
      </w:r>
      <w:r w:rsidRPr="00C35782">
        <w:rPr>
          <w:rtl/>
        </w:rPr>
        <w:t>فيزدادوا غيظا من رجوع السعداء عنهم إلى دار الثواب</w:t>
      </w:r>
      <w:r>
        <w:rPr>
          <w:rtl/>
        </w:rPr>
        <w:t xml:space="preserve">، </w:t>
      </w:r>
      <w:r w:rsidRPr="00C35782">
        <w:rPr>
          <w:rtl/>
        </w:rPr>
        <w:t>وشماتتهم عليهم.</w:t>
      </w:r>
    </w:p>
    <w:p w:rsidR="002B0496" w:rsidRPr="00C35782" w:rsidRDefault="002B0496" w:rsidP="00F46215">
      <w:pPr>
        <w:pStyle w:val="libNormal"/>
        <w:rPr>
          <w:rtl/>
        </w:rPr>
      </w:pPr>
      <w:r w:rsidRPr="001E4D37">
        <w:rPr>
          <w:rStyle w:val="libAlaemChar"/>
          <w:rtl/>
        </w:rPr>
        <w:t>(</w:t>
      </w:r>
      <w:r w:rsidRPr="002E737F">
        <w:rPr>
          <w:rStyle w:val="libAieChar"/>
          <w:rtl/>
        </w:rPr>
        <w:t>جِثِيًّا</w:t>
      </w:r>
      <w:r w:rsidRPr="001E4D37">
        <w:rPr>
          <w:rStyle w:val="libAlaemChar"/>
          <w:rtl/>
        </w:rPr>
        <w:t>)</w:t>
      </w:r>
      <w:r w:rsidRPr="00C35782">
        <w:rPr>
          <w:rtl/>
        </w:rPr>
        <w:t xml:space="preserve"> متجاثين </w:t>
      </w:r>
      <w:r w:rsidR="00396022" w:rsidRPr="00396022">
        <w:rPr>
          <w:rStyle w:val="libFootnotenumChar"/>
          <w:rtl/>
        </w:rPr>
        <w:t>(1)</w:t>
      </w:r>
      <w:r w:rsidRPr="00C35782">
        <w:rPr>
          <w:rtl/>
        </w:rPr>
        <w:t xml:space="preserve"> على ركبهم</w:t>
      </w:r>
      <w:r>
        <w:rPr>
          <w:rtl/>
        </w:rPr>
        <w:t>،</w:t>
      </w:r>
      <w:r w:rsidRPr="006A3115">
        <w:rPr>
          <w:rtl/>
        </w:rPr>
        <w:t xml:space="preserve"> </w:t>
      </w:r>
      <w:r w:rsidRPr="00C35782">
        <w:rPr>
          <w:rtl/>
        </w:rPr>
        <w:t>ل</w:t>
      </w:r>
      <w:r>
        <w:rPr>
          <w:rFonts w:hint="cs"/>
          <w:rtl/>
        </w:rPr>
        <w:t>ـ</w:t>
      </w:r>
      <w:r w:rsidRPr="00C35782">
        <w:rPr>
          <w:rtl/>
        </w:rPr>
        <w:t>ما يدهمهم من هول المطّلع. أو لأنّه من توابع التواقف للحساب قبل التواصل إلى الثواب والعقاب</w:t>
      </w:r>
      <w:r>
        <w:rPr>
          <w:rtl/>
        </w:rPr>
        <w:t xml:space="preserve">، </w:t>
      </w:r>
      <w:r w:rsidRPr="00C35782">
        <w:rPr>
          <w:rtl/>
        </w:rPr>
        <w:t>فإنّ أهل الموقف كلّهم جاثون</w:t>
      </w:r>
      <w:r>
        <w:rPr>
          <w:rtl/>
        </w:rPr>
        <w:t xml:space="preserve">، </w:t>
      </w:r>
      <w:r w:rsidRPr="00C35782">
        <w:rPr>
          <w:rtl/>
        </w:rPr>
        <w:t>لقوله</w:t>
      </w:r>
      <w:r>
        <w:rPr>
          <w:rtl/>
        </w:rPr>
        <w:t xml:space="preserve">: </w:t>
      </w:r>
      <w:r w:rsidRPr="001E4D37">
        <w:rPr>
          <w:rStyle w:val="libAlaemChar"/>
          <w:rtl/>
        </w:rPr>
        <w:t>(</w:t>
      </w:r>
      <w:r w:rsidRPr="002E737F">
        <w:rPr>
          <w:rStyle w:val="libAieChar"/>
          <w:rtl/>
        </w:rPr>
        <w:t>وَتَرى كُلَّ أُمَّةٍ جاثِيَةً</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على المعتاد في مواقف التقاول. وإن كان المراد بالإنسان الكفرة</w:t>
      </w:r>
      <w:r>
        <w:rPr>
          <w:rtl/>
        </w:rPr>
        <w:t xml:space="preserve">، </w:t>
      </w:r>
      <w:r w:rsidRPr="00C35782">
        <w:rPr>
          <w:rtl/>
        </w:rPr>
        <w:t>فيجوز أن يساقوا جثاة من الموقف إلى شاطئ جهنّم إهانة بهم</w:t>
      </w:r>
      <w:r>
        <w:rPr>
          <w:rtl/>
        </w:rPr>
        <w:t xml:space="preserve">، </w:t>
      </w:r>
      <w:r w:rsidRPr="00C35782">
        <w:rPr>
          <w:rtl/>
        </w:rPr>
        <w:t>أو لعجزهم عن القيام</w:t>
      </w:r>
      <w:r>
        <w:rPr>
          <w:rtl/>
        </w:rPr>
        <w:t>،</w:t>
      </w:r>
      <w:r w:rsidRPr="006A3115">
        <w:rPr>
          <w:rtl/>
        </w:rPr>
        <w:t xml:space="preserve"> </w:t>
      </w:r>
      <w:r w:rsidRPr="00C35782">
        <w:rPr>
          <w:rtl/>
        </w:rPr>
        <w:t>ل</w:t>
      </w:r>
      <w:r>
        <w:rPr>
          <w:rFonts w:hint="cs"/>
          <w:rtl/>
        </w:rPr>
        <w:t>ـ</w:t>
      </w:r>
      <w:r w:rsidRPr="00C35782">
        <w:rPr>
          <w:rtl/>
        </w:rPr>
        <w:t>ما عراهم من الشدّة.</w:t>
      </w:r>
    </w:p>
    <w:p w:rsidR="002B0496" w:rsidRPr="00C35782" w:rsidRDefault="002B0496" w:rsidP="00F46215">
      <w:pPr>
        <w:pStyle w:val="libNormal"/>
        <w:rPr>
          <w:rtl/>
        </w:rPr>
      </w:pPr>
      <w:r w:rsidRPr="00C35782">
        <w:rPr>
          <w:rtl/>
        </w:rPr>
        <w:t>وقرأ حمزة والكسائي وحفص بكسر الجيم. وكذا في</w:t>
      </w:r>
      <w:r>
        <w:rPr>
          <w:rtl/>
        </w:rPr>
        <w:t xml:space="preserve">: </w:t>
      </w:r>
      <w:r w:rsidRPr="00C35782">
        <w:rPr>
          <w:rtl/>
        </w:rPr>
        <w:t>عتيّا وصليّا.</w:t>
      </w:r>
    </w:p>
    <w:p w:rsidR="002B0496" w:rsidRPr="00C35782" w:rsidRDefault="002B0496" w:rsidP="00F46215">
      <w:pPr>
        <w:pStyle w:val="libNormal"/>
        <w:rPr>
          <w:rtl/>
        </w:rPr>
      </w:pPr>
      <w:r w:rsidRPr="001E4D37">
        <w:rPr>
          <w:rStyle w:val="libAlaemChar"/>
          <w:rtl/>
        </w:rPr>
        <w:t>(</w:t>
      </w:r>
      <w:r w:rsidRPr="002E737F">
        <w:rPr>
          <w:rStyle w:val="libAieChar"/>
          <w:rtl/>
        </w:rPr>
        <w:t>ثُمَّ لَنَنْزِعَنَ</w:t>
      </w:r>
      <w:r w:rsidRPr="001E4D37">
        <w:rPr>
          <w:rStyle w:val="libAlaemChar"/>
          <w:rtl/>
        </w:rPr>
        <w:t>)</w:t>
      </w:r>
      <w:r w:rsidRPr="00C35782">
        <w:rPr>
          <w:rtl/>
        </w:rPr>
        <w:t xml:space="preserve"> لنستخرجنّ </w:t>
      </w:r>
      <w:r w:rsidRPr="001E4D37">
        <w:rPr>
          <w:rStyle w:val="libAlaemChar"/>
          <w:rtl/>
        </w:rPr>
        <w:t>(</w:t>
      </w:r>
      <w:r w:rsidRPr="002E737F">
        <w:rPr>
          <w:rStyle w:val="libAieChar"/>
          <w:rtl/>
        </w:rPr>
        <w:t>مِنْ كُلِّ شِيعَةٍ</w:t>
      </w:r>
      <w:r w:rsidRPr="001E4D37">
        <w:rPr>
          <w:rStyle w:val="libAlaemChar"/>
          <w:rtl/>
        </w:rPr>
        <w:t>)</w:t>
      </w:r>
      <w:r w:rsidRPr="00C35782">
        <w:rPr>
          <w:rtl/>
        </w:rPr>
        <w:t xml:space="preserve"> فعلة بمعنى الطائفة التي شاعت</w:t>
      </w:r>
      <w:r>
        <w:rPr>
          <w:rtl/>
        </w:rPr>
        <w:t xml:space="preserve">، </w:t>
      </w:r>
      <w:r w:rsidRPr="00C35782">
        <w:rPr>
          <w:rtl/>
        </w:rPr>
        <w:t>أي</w:t>
      </w:r>
      <w:r>
        <w:rPr>
          <w:rtl/>
        </w:rPr>
        <w:t xml:space="preserve">: </w:t>
      </w:r>
      <w:r w:rsidRPr="00C35782">
        <w:rPr>
          <w:rtl/>
        </w:rPr>
        <w:t>تبعت. والمراد</w:t>
      </w:r>
      <w:r>
        <w:rPr>
          <w:rtl/>
        </w:rPr>
        <w:t xml:space="preserve">: </w:t>
      </w:r>
      <w:r w:rsidRPr="00C35782">
        <w:rPr>
          <w:rtl/>
        </w:rPr>
        <w:t xml:space="preserve">من كلّ أمّة شاعت دينا. </w:t>
      </w:r>
      <w:r w:rsidRPr="001E4D37">
        <w:rPr>
          <w:rStyle w:val="libAlaemChar"/>
          <w:rtl/>
        </w:rPr>
        <w:t>(</w:t>
      </w:r>
      <w:r w:rsidRPr="002E737F">
        <w:rPr>
          <w:rStyle w:val="libAieChar"/>
          <w:rtl/>
        </w:rPr>
        <w:t>أَيُّهُمْ أَشَدُّ عَلَى الرَّحْمنِ عِتِيًّا</w:t>
      </w:r>
      <w:r w:rsidRPr="001E4D37">
        <w:rPr>
          <w:rStyle w:val="libAlaemChar"/>
          <w:rtl/>
        </w:rPr>
        <w:t>)</w:t>
      </w:r>
      <w:r w:rsidRPr="00C35782">
        <w:rPr>
          <w:rtl/>
        </w:rPr>
        <w:t xml:space="preserve"> من كان أعتى وأعصى منهم</w:t>
      </w:r>
      <w:r>
        <w:rPr>
          <w:rtl/>
        </w:rPr>
        <w:t xml:space="preserve">، </w:t>
      </w:r>
      <w:r w:rsidRPr="00C35782">
        <w:rPr>
          <w:rtl/>
        </w:rPr>
        <w:t>فنطرحهم في جهنّم. والعتيّ مصدر</w:t>
      </w:r>
      <w:r>
        <w:rPr>
          <w:rtl/>
        </w:rPr>
        <w:t xml:space="preserve">، </w:t>
      </w:r>
      <w:r w:rsidRPr="00C35782">
        <w:rPr>
          <w:rtl/>
        </w:rPr>
        <w:t>كالعتوّ</w:t>
      </w:r>
      <w:r>
        <w:rPr>
          <w:rtl/>
        </w:rPr>
        <w:t xml:space="preserve">، </w:t>
      </w:r>
      <w:r w:rsidRPr="00C35782">
        <w:rPr>
          <w:rtl/>
        </w:rPr>
        <w:t>وهو التمرّد في العصيان.</w:t>
      </w:r>
    </w:p>
    <w:p w:rsidR="002B0496" w:rsidRPr="00C35782" w:rsidRDefault="002B0496" w:rsidP="00F46215">
      <w:pPr>
        <w:pStyle w:val="libNormal"/>
        <w:rPr>
          <w:rtl/>
        </w:rPr>
      </w:pPr>
      <w:r w:rsidRPr="00C35782">
        <w:rPr>
          <w:rtl/>
        </w:rPr>
        <w:t>وفي ذكر الأشدّ تنبيه على أنّه تعالى يعفو كثيرا من أهل العصيان. ولو خصّ بالكفرة</w:t>
      </w:r>
      <w:r>
        <w:rPr>
          <w:rtl/>
        </w:rPr>
        <w:t xml:space="preserve">، </w:t>
      </w:r>
      <w:r w:rsidRPr="00C35782">
        <w:rPr>
          <w:rtl/>
        </w:rPr>
        <w:t>فالمراد أنّه يميّز طوائفهم أعتاهم فأعتاهم</w:t>
      </w:r>
      <w:r>
        <w:rPr>
          <w:rtl/>
        </w:rPr>
        <w:t xml:space="preserve">، </w:t>
      </w:r>
      <w:r w:rsidRPr="00C35782">
        <w:rPr>
          <w:rtl/>
        </w:rPr>
        <w:t>ويطرحهم في النار على الترتيب</w:t>
      </w:r>
      <w:r>
        <w:rPr>
          <w:rtl/>
        </w:rPr>
        <w:t xml:space="preserve">، </w:t>
      </w:r>
      <w:r w:rsidRPr="00C35782">
        <w:rPr>
          <w:rtl/>
        </w:rPr>
        <w:t>أو يدخل كلّا طبقتها الّتي تليق به.</w:t>
      </w:r>
    </w:p>
    <w:p w:rsidR="002B0496" w:rsidRPr="00C35782" w:rsidRDefault="002B0496" w:rsidP="00F46215">
      <w:pPr>
        <w:pStyle w:val="libNormal"/>
        <w:rPr>
          <w:rtl/>
        </w:rPr>
      </w:pPr>
      <w:r w:rsidRPr="00C35782">
        <w:rPr>
          <w:rtl/>
        </w:rPr>
        <w:t>واختلفوا في «أيّهم»</w:t>
      </w:r>
      <w:r>
        <w:rPr>
          <w:rtl/>
        </w:rPr>
        <w:t xml:space="preserve">، </w:t>
      </w:r>
      <w:r w:rsidRPr="00C35782">
        <w:rPr>
          <w:rtl/>
        </w:rPr>
        <w:t>فعند سيبويه أنّه مبنيّ على الضمّ</w:t>
      </w:r>
      <w:r>
        <w:rPr>
          <w:rtl/>
        </w:rPr>
        <w:t xml:space="preserve">، </w:t>
      </w:r>
      <w:r w:rsidRPr="00C35782">
        <w:rPr>
          <w:rtl/>
        </w:rPr>
        <w:t>لأنّ حقّه أن يبنى كسائر الموصولات</w:t>
      </w:r>
      <w:r>
        <w:rPr>
          <w:rtl/>
        </w:rPr>
        <w:t xml:space="preserve">، </w:t>
      </w:r>
      <w:r w:rsidRPr="00C35782">
        <w:rPr>
          <w:rtl/>
        </w:rPr>
        <w:t xml:space="preserve">لكنّه أعرب حملا على «كلّ» </w:t>
      </w:r>
      <w:r>
        <w:rPr>
          <w:rtl/>
        </w:rPr>
        <w:t>و «</w:t>
      </w:r>
      <w:r w:rsidRPr="00C35782">
        <w:rPr>
          <w:rtl/>
        </w:rPr>
        <w:t>بعض» للزوم الإضافة</w:t>
      </w:r>
      <w:r>
        <w:rPr>
          <w:rtl/>
        </w:rPr>
        <w:t xml:space="preserve">، </w:t>
      </w:r>
      <w:r w:rsidRPr="00C35782">
        <w:rPr>
          <w:rtl/>
        </w:rPr>
        <w:t>فإذا حذف صدر صلته زاد نقصه</w:t>
      </w:r>
      <w:r>
        <w:rPr>
          <w:rtl/>
        </w:rPr>
        <w:t xml:space="preserve">، </w:t>
      </w:r>
      <w:r w:rsidRPr="00C35782">
        <w:rPr>
          <w:rtl/>
        </w:rPr>
        <w:t>فعاد إلى بنائه</w:t>
      </w:r>
      <w:r>
        <w:rPr>
          <w:rtl/>
        </w:rPr>
        <w:t xml:space="preserve">، </w:t>
      </w:r>
      <w:r w:rsidRPr="00C35782">
        <w:rPr>
          <w:rtl/>
        </w:rPr>
        <w:t>لتأكّد شبه الحرف من جهة الاحتياج إلى أمر غير الصلة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جثا جثوّا وجثيّا</w:t>
      </w:r>
      <w:r>
        <w:rPr>
          <w:rtl/>
        </w:rPr>
        <w:t xml:space="preserve">: </w:t>
      </w:r>
      <w:r w:rsidRPr="00C35782">
        <w:rPr>
          <w:rtl/>
        </w:rPr>
        <w:t>جلس على ركبتيه أو قام على أطراف أصابعه</w:t>
      </w:r>
      <w:r>
        <w:rPr>
          <w:rtl/>
        </w:rPr>
        <w:t xml:space="preserve">، </w:t>
      </w:r>
      <w:r w:rsidRPr="00C35782">
        <w:rPr>
          <w:rtl/>
        </w:rPr>
        <w:t>فهو جاث</w:t>
      </w:r>
      <w:r>
        <w:rPr>
          <w:rtl/>
        </w:rPr>
        <w:t xml:space="preserve">، </w:t>
      </w:r>
      <w:r w:rsidRPr="00C35782">
        <w:rPr>
          <w:rtl/>
        </w:rPr>
        <w:t>وجمعه</w:t>
      </w:r>
      <w:r>
        <w:rPr>
          <w:rtl/>
        </w:rPr>
        <w:t xml:space="preserve">: </w:t>
      </w:r>
      <w:r w:rsidRPr="00C35782">
        <w:rPr>
          <w:rtl/>
        </w:rPr>
        <w:t>جثيّ وجثيّ.</w:t>
      </w:r>
    </w:p>
    <w:p w:rsidR="002B0496" w:rsidRPr="00C35782" w:rsidRDefault="002B0496" w:rsidP="00EA0AFA">
      <w:pPr>
        <w:pStyle w:val="libFootnote0"/>
        <w:rPr>
          <w:rtl/>
        </w:rPr>
      </w:pPr>
      <w:r>
        <w:rPr>
          <w:rtl/>
        </w:rPr>
        <w:t>(</w:t>
      </w:r>
      <w:r w:rsidRPr="00C35782">
        <w:rPr>
          <w:rtl/>
        </w:rPr>
        <w:t>2) الجاثية</w:t>
      </w:r>
      <w:r>
        <w:rPr>
          <w:rtl/>
        </w:rPr>
        <w:t xml:space="preserve">: </w:t>
      </w:r>
      <w:r w:rsidRPr="00C35782">
        <w:rPr>
          <w:rtl/>
        </w:rPr>
        <w:t>28.</w:t>
      </w:r>
    </w:p>
    <w:p w:rsidR="002B0496" w:rsidRPr="00C35782" w:rsidRDefault="002B0496" w:rsidP="00D35ED9">
      <w:pPr>
        <w:pStyle w:val="libNormal0"/>
        <w:rPr>
          <w:rtl/>
        </w:rPr>
      </w:pPr>
      <w:r>
        <w:rPr>
          <w:rtl/>
        </w:rPr>
        <w:br w:type="page"/>
      </w:r>
      <w:r w:rsidRPr="00C35782">
        <w:rPr>
          <w:rtl/>
        </w:rPr>
        <w:lastRenderedPageBreak/>
        <w:t>فإنّ جزء الصلة غير الصلة. وبنيت على الضمّ تشبيها لها بالغايات</w:t>
      </w:r>
      <w:r>
        <w:rPr>
          <w:rtl/>
        </w:rPr>
        <w:t xml:space="preserve">، </w:t>
      </w:r>
      <w:r w:rsidRPr="00C35782">
        <w:rPr>
          <w:rtl/>
        </w:rPr>
        <w:t>لأنّه حذف منها بعض ما يوضحها</w:t>
      </w:r>
      <w:r>
        <w:rPr>
          <w:rtl/>
        </w:rPr>
        <w:t xml:space="preserve">، </w:t>
      </w:r>
      <w:r w:rsidRPr="00C35782">
        <w:rPr>
          <w:rtl/>
        </w:rPr>
        <w:t>كما حذف من الغايات ما يبيّنها</w:t>
      </w:r>
      <w:r>
        <w:rPr>
          <w:rtl/>
        </w:rPr>
        <w:t xml:space="preserve">، </w:t>
      </w:r>
      <w:r w:rsidRPr="00C35782">
        <w:rPr>
          <w:rtl/>
        </w:rPr>
        <w:t>أعني</w:t>
      </w:r>
      <w:r>
        <w:rPr>
          <w:rtl/>
        </w:rPr>
        <w:t xml:space="preserve">: </w:t>
      </w:r>
      <w:r w:rsidRPr="00C35782">
        <w:rPr>
          <w:rtl/>
        </w:rPr>
        <w:t>المضاف إليه.</w:t>
      </w:r>
    </w:p>
    <w:p w:rsidR="002B0496" w:rsidRPr="00C35782" w:rsidRDefault="002B0496" w:rsidP="00F46215">
      <w:pPr>
        <w:pStyle w:val="libNormal"/>
        <w:rPr>
          <w:rtl/>
        </w:rPr>
      </w:pPr>
      <w:r w:rsidRPr="00C35782">
        <w:rPr>
          <w:rtl/>
        </w:rPr>
        <w:t>وهو منصوب المحلّ</w:t>
      </w:r>
      <w:r>
        <w:rPr>
          <w:rtl/>
        </w:rPr>
        <w:t xml:space="preserve"> بـ </w:t>
      </w:r>
      <w:r w:rsidRPr="00C35782">
        <w:rPr>
          <w:rtl/>
        </w:rPr>
        <w:t>«ننزعنّ»</w:t>
      </w:r>
      <w:r>
        <w:rPr>
          <w:rtl/>
        </w:rPr>
        <w:t>.</w:t>
      </w:r>
      <w:r w:rsidRPr="00C35782">
        <w:rPr>
          <w:rtl/>
        </w:rPr>
        <w:t xml:space="preserve"> وعند الخليل مرفوع</w:t>
      </w:r>
      <w:r>
        <w:rPr>
          <w:rtl/>
        </w:rPr>
        <w:t xml:space="preserve">، </w:t>
      </w:r>
      <w:r w:rsidRPr="00C35782">
        <w:rPr>
          <w:rtl/>
        </w:rPr>
        <w:t>إمّا بالابتداء على أنّه استفهاميّ</w:t>
      </w:r>
      <w:r>
        <w:rPr>
          <w:rtl/>
        </w:rPr>
        <w:t xml:space="preserve">، </w:t>
      </w:r>
      <w:r w:rsidRPr="00C35782">
        <w:rPr>
          <w:rtl/>
        </w:rPr>
        <w:t>وخبره «أشدّ»</w:t>
      </w:r>
      <w:r>
        <w:rPr>
          <w:rtl/>
        </w:rPr>
        <w:t xml:space="preserve">، </w:t>
      </w:r>
      <w:r w:rsidRPr="00C35782">
        <w:rPr>
          <w:rtl/>
        </w:rPr>
        <w:t>والجملة محكيّة. وتقدير الكلام</w:t>
      </w:r>
      <w:r>
        <w:rPr>
          <w:rtl/>
        </w:rPr>
        <w:t xml:space="preserve">: </w:t>
      </w:r>
      <w:r w:rsidRPr="00C35782">
        <w:rPr>
          <w:rtl/>
        </w:rPr>
        <w:t>لننزعنّ من كلّ شيعة الّذين يقال فيهم</w:t>
      </w:r>
      <w:r>
        <w:rPr>
          <w:rtl/>
        </w:rPr>
        <w:t xml:space="preserve">: </w:t>
      </w:r>
      <w:r w:rsidRPr="00C35782">
        <w:rPr>
          <w:rtl/>
        </w:rPr>
        <w:t>أيّهم أشدّ. أو الجملة معلّق عنها</w:t>
      </w:r>
      <w:r>
        <w:rPr>
          <w:rtl/>
        </w:rPr>
        <w:t xml:space="preserve"> بـ </w:t>
      </w:r>
      <w:r w:rsidRPr="00C35782">
        <w:rPr>
          <w:rtl/>
        </w:rPr>
        <w:t>«ننزعنّ»</w:t>
      </w:r>
      <w:r>
        <w:rPr>
          <w:rtl/>
        </w:rPr>
        <w:t xml:space="preserve">، </w:t>
      </w:r>
      <w:r w:rsidRPr="00C35782">
        <w:rPr>
          <w:rtl/>
        </w:rPr>
        <w:t>لتضمّنه معنى التمييز اللازم للعلم. أو مستأنفة والفعل واقع على «من كلّ شيعة»</w:t>
      </w:r>
      <w:r>
        <w:rPr>
          <w:rtl/>
        </w:rPr>
        <w:t xml:space="preserve">، </w:t>
      </w:r>
      <w:r w:rsidRPr="00C35782">
        <w:rPr>
          <w:rtl/>
        </w:rPr>
        <w:t>على زيادة «من»</w:t>
      </w:r>
      <w:r>
        <w:rPr>
          <w:rtl/>
        </w:rPr>
        <w:t xml:space="preserve">، </w:t>
      </w:r>
      <w:r w:rsidRPr="00C35782">
        <w:rPr>
          <w:rtl/>
        </w:rPr>
        <w:t>كما تقول</w:t>
      </w:r>
      <w:r>
        <w:rPr>
          <w:rtl/>
        </w:rPr>
        <w:t xml:space="preserve">: </w:t>
      </w:r>
      <w:r w:rsidRPr="00C35782">
        <w:rPr>
          <w:rtl/>
        </w:rPr>
        <w:t>أكلت من كلّ طعام. أو على معنى</w:t>
      </w:r>
      <w:r>
        <w:rPr>
          <w:rtl/>
        </w:rPr>
        <w:t xml:space="preserve">: </w:t>
      </w:r>
      <w:r w:rsidRPr="00C35782">
        <w:rPr>
          <w:rtl/>
        </w:rPr>
        <w:t>لننزعنّ بعض كلّ شيعة. وإمّا</w:t>
      </w:r>
      <w:r>
        <w:rPr>
          <w:rtl/>
        </w:rPr>
        <w:t xml:space="preserve"> بـ </w:t>
      </w:r>
      <w:r w:rsidRPr="00C35782">
        <w:rPr>
          <w:rtl/>
        </w:rPr>
        <w:t>«شيعة» لأنّها بمعنى</w:t>
      </w:r>
      <w:r>
        <w:rPr>
          <w:rtl/>
        </w:rPr>
        <w:t xml:space="preserve">: </w:t>
      </w:r>
      <w:r w:rsidRPr="00C35782">
        <w:rPr>
          <w:rtl/>
        </w:rPr>
        <w:t>تشيع</w:t>
      </w:r>
      <w:r>
        <w:rPr>
          <w:rtl/>
        </w:rPr>
        <w:t>، و «</w:t>
      </w:r>
      <w:r w:rsidRPr="00C35782">
        <w:rPr>
          <w:rtl/>
        </w:rPr>
        <w:t>على» للبيان</w:t>
      </w:r>
      <w:r>
        <w:rPr>
          <w:rtl/>
        </w:rPr>
        <w:t xml:space="preserve">، </w:t>
      </w:r>
      <w:r w:rsidRPr="00C35782">
        <w:rPr>
          <w:rtl/>
        </w:rPr>
        <w:t>أو متعلّق</w:t>
      </w:r>
      <w:r>
        <w:rPr>
          <w:rtl/>
        </w:rPr>
        <w:t xml:space="preserve"> بـ </w:t>
      </w:r>
      <w:r w:rsidRPr="00C35782">
        <w:rPr>
          <w:rtl/>
        </w:rPr>
        <w:t>«أفعل» أي</w:t>
      </w:r>
      <w:r>
        <w:rPr>
          <w:rtl/>
        </w:rPr>
        <w:t xml:space="preserve">: </w:t>
      </w:r>
      <w:r w:rsidRPr="00C35782">
        <w:rPr>
          <w:rtl/>
        </w:rPr>
        <w:t>عتوّهم أشدّ على الرحمن.</w:t>
      </w:r>
    </w:p>
    <w:p w:rsidR="002B0496" w:rsidRPr="00C35782" w:rsidRDefault="002B0496" w:rsidP="00F46215">
      <w:pPr>
        <w:pStyle w:val="libNormal"/>
        <w:rPr>
          <w:rtl/>
        </w:rPr>
      </w:pPr>
      <w:r w:rsidRPr="00C35782">
        <w:rPr>
          <w:rtl/>
        </w:rPr>
        <w:t>وكذا الباء في قوله</w:t>
      </w:r>
      <w:r>
        <w:rPr>
          <w:rtl/>
        </w:rPr>
        <w:t xml:space="preserve">: </w:t>
      </w:r>
      <w:r w:rsidRPr="001E4D37">
        <w:rPr>
          <w:rStyle w:val="libAlaemChar"/>
          <w:rtl/>
        </w:rPr>
        <w:t>(</w:t>
      </w:r>
      <w:r w:rsidRPr="002E737F">
        <w:rPr>
          <w:rStyle w:val="libAieChar"/>
          <w:rtl/>
        </w:rPr>
        <w:t>ثُمَّ لَنَحْنُ أَعْلَمُ بِالَّذِينَ هُمْ أَوْلى بِها صِلِيًّا</w:t>
      </w:r>
      <w:r w:rsidRPr="001E4D37">
        <w:rPr>
          <w:rStyle w:val="libAlaemChar"/>
          <w:rtl/>
        </w:rPr>
        <w:t>)</w:t>
      </w:r>
      <w:r w:rsidRPr="00C35782">
        <w:rPr>
          <w:rtl/>
        </w:rPr>
        <w:t xml:space="preserve"> أي</w:t>
      </w:r>
      <w:r>
        <w:rPr>
          <w:rtl/>
        </w:rPr>
        <w:t xml:space="preserve">: </w:t>
      </w:r>
      <w:r w:rsidRPr="00C35782">
        <w:rPr>
          <w:rtl/>
        </w:rPr>
        <w:t>أولى بالصليّ</w:t>
      </w:r>
      <w:r>
        <w:rPr>
          <w:rtl/>
        </w:rPr>
        <w:t xml:space="preserve">، </w:t>
      </w:r>
      <w:r w:rsidRPr="00C35782">
        <w:rPr>
          <w:rtl/>
        </w:rPr>
        <w:t>أو صليّهم أولى بالنار</w:t>
      </w:r>
      <w:r>
        <w:rPr>
          <w:rtl/>
        </w:rPr>
        <w:t xml:space="preserve">، </w:t>
      </w:r>
      <w:r w:rsidRPr="00C35782">
        <w:rPr>
          <w:rtl/>
        </w:rPr>
        <w:t>وهم المنتزعون. ويجوز أن يراد بهم وبأشدّهم عتيّا رؤساء الشيع</w:t>
      </w:r>
      <w:r>
        <w:rPr>
          <w:rtl/>
        </w:rPr>
        <w:t xml:space="preserve">، </w:t>
      </w:r>
      <w:r w:rsidRPr="00C35782">
        <w:rPr>
          <w:rtl/>
        </w:rPr>
        <w:t>فإنّ عذابهم مضاعف</w:t>
      </w:r>
      <w:r>
        <w:rPr>
          <w:rtl/>
        </w:rPr>
        <w:t xml:space="preserve">، </w:t>
      </w:r>
      <w:r w:rsidRPr="00C35782">
        <w:rPr>
          <w:rtl/>
        </w:rPr>
        <w:t>لضلالهم وإضلالهم.</w:t>
      </w:r>
    </w:p>
    <w:p w:rsidR="002B0496" w:rsidRPr="00C35782" w:rsidRDefault="002B0496" w:rsidP="00F46215">
      <w:pPr>
        <w:pStyle w:val="libNormal"/>
        <w:rPr>
          <w:rtl/>
        </w:rPr>
      </w:pPr>
      <w:r w:rsidRPr="00C35782">
        <w:rPr>
          <w:rtl/>
        </w:rPr>
        <w:t>والمعنى</w:t>
      </w:r>
      <w:r>
        <w:rPr>
          <w:rtl/>
        </w:rPr>
        <w:t xml:space="preserve">: </w:t>
      </w:r>
      <w:r w:rsidRPr="00C35782">
        <w:rPr>
          <w:rtl/>
        </w:rPr>
        <w:t>نحن أعلم بالّذين هم أولى بشدّة العذاب</w:t>
      </w:r>
      <w:r>
        <w:rPr>
          <w:rtl/>
        </w:rPr>
        <w:t xml:space="preserve">، </w:t>
      </w:r>
      <w:r w:rsidRPr="00C35782">
        <w:rPr>
          <w:rtl/>
        </w:rPr>
        <w:t>وأحقّ بعظيم العقاب</w:t>
      </w:r>
      <w:r>
        <w:rPr>
          <w:rtl/>
        </w:rPr>
        <w:t xml:space="preserve">، </w:t>
      </w:r>
      <w:r w:rsidRPr="00C35782">
        <w:rPr>
          <w:rtl/>
        </w:rPr>
        <w:t>وأجدر بلزوم النار.</w:t>
      </w:r>
    </w:p>
    <w:p w:rsidR="002B0496" w:rsidRPr="00C35782" w:rsidRDefault="002B0496" w:rsidP="00F46215">
      <w:pPr>
        <w:pStyle w:val="libNormal"/>
        <w:rPr>
          <w:rtl/>
        </w:rPr>
      </w:pPr>
      <w:r w:rsidRPr="00C35782">
        <w:rPr>
          <w:rtl/>
        </w:rPr>
        <w:t>وقرأ حمزة والكسائي وحفص</w:t>
      </w:r>
      <w:r>
        <w:rPr>
          <w:rtl/>
        </w:rPr>
        <w:t xml:space="preserve">: </w:t>
      </w:r>
      <w:r w:rsidRPr="00C35782">
        <w:rPr>
          <w:rtl/>
        </w:rPr>
        <w:t>صليّا بكسر الصاد. وهو لازم من باب</w:t>
      </w:r>
      <w:r>
        <w:rPr>
          <w:rtl/>
        </w:rPr>
        <w:t xml:space="preserve">: </w:t>
      </w:r>
      <w:r w:rsidRPr="00C35782">
        <w:rPr>
          <w:rtl/>
        </w:rPr>
        <w:t>علم</w:t>
      </w:r>
      <w:r>
        <w:rPr>
          <w:rtl/>
        </w:rPr>
        <w:t xml:space="preserve">، </w:t>
      </w:r>
      <w:r w:rsidRPr="00C35782">
        <w:rPr>
          <w:rtl/>
        </w:rPr>
        <w:t>بمعنى الدخول في النار والحرق بها.</w:t>
      </w:r>
    </w:p>
    <w:p w:rsidR="002B0496" w:rsidRPr="00C35782" w:rsidRDefault="002B0496" w:rsidP="00F46215">
      <w:pPr>
        <w:pStyle w:val="libNormal"/>
        <w:rPr>
          <w:rtl/>
        </w:rPr>
      </w:pPr>
      <w:r w:rsidRPr="00C35782">
        <w:rPr>
          <w:rtl/>
        </w:rPr>
        <w:t>ثمّ التفت إلى الإنسان فقال خطابا لهم</w:t>
      </w:r>
      <w:r>
        <w:rPr>
          <w:rtl/>
        </w:rPr>
        <w:t xml:space="preserve">: </w:t>
      </w:r>
      <w:r w:rsidRPr="001E4D37">
        <w:rPr>
          <w:rStyle w:val="libAlaemChar"/>
          <w:rtl/>
        </w:rPr>
        <w:t>(</w:t>
      </w:r>
      <w:r w:rsidRPr="002E737F">
        <w:rPr>
          <w:rStyle w:val="libAieChar"/>
          <w:rtl/>
        </w:rPr>
        <w:t>وَإِنْ مِنْكُمْ إِلَّا وارِدُها</w:t>
      </w:r>
      <w:r w:rsidRPr="001E4D37">
        <w:rPr>
          <w:rStyle w:val="libAlaemChar"/>
          <w:rtl/>
        </w:rPr>
        <w:t>)</w:t>
      </w:r>
      <w:r w:rsidRPr="00C35782">
        <w:rPr>
          <w:rtl/>
        </w:rPr>
        <w:t xml:space="preserve"> إلّا واصلها وحاضر عندها. وقيل</w:t>
      </w:r>
      <w:r>
        <w:rPr>
          <w:rtl/>
        </w:rPr>
        <w:t xml:space="preserve">: </w:t>
      </w:r>
      <w:r w:rsidRPr="00C35782">
        <w:rPr>
          <w:rtl/>
        </w:rPr>
        <w:t>خطاب للناس من غير التفات إلى المذكور</w:t>
      </w:r>
      <w:r>
        <w:rPr>
          <w:rtl/>
        </w:rPr>
        <w:t xml:space="preserve">، </w:t>
      </w:r>
      <w:r w:rsidRPr="00C35782">
        <w:rPr>
          <w:rtl/>
        </w:rPr>
        <w:t>أمّا المؤمن منهم فيمرّ بها وهي خامدة</w:t>
      </w:r>
      <w:r>
        <w:rPr>
          <w:rtl/>
        </w:rPr>
        <w:t xml:space="preserve">، </w:t>
      </w:r>
      <w:r w:rsidRPr="00C35782">
        <w:rPr>
          <w:rtl/>
        </w:rPr>
        <w:t>وأمّا الكافر فتنهار به.</w:t>
      </w:r>
    </w:p>
    <w:p w:rsidR="002B0496" w:rsidRPr="00C35782" w:rsidRDefault="002B0496" w:rsidP="00F46215">
      <w:pPr>
        <w:pStyle w:val="libNormal"/>
        <w:rPr>
          <w:rtl/>
        </w:rPr>
      </w:pPr>
      <w:r w:rsidRPr="00C35782">
        <w:rPr>
          <w:rtl/>
        </w:rPr>
        <w:t xml:space="preserve">وعن جابر أنّه سئل </w:t>
      </w:r>
      <w:r w:rsidRPr="001E4D37">
        <w:rPr>
          <w:rStyle w:val="libAlaemChar"/>
          <w:rtl/>
        </w:rPr>
        <w:t>عليه‌السلام</w:t>
      </w:r>
      <w:r w:rsidRPr="00C35782">
        <w:rPr>
          <w:rtl/>
        </w:rPr>
        <w:t xml:space="preserve"> عنه</w:t>
      </w:r>
      <w:r>
        <w:rPr>
          <w:rtl/>
        </w:rPr>
        <w:t xml:space="preserve">، </w:t>
      </w:r>
      <w:r w:rsidRPr="00C35782">
        <w:rPr>
          <w:rtl/>
        </w:rPr>
        <w:t>فقال</w:t>
      </w:r>
      <w:r>
        <w:rPr>
          <w:rtl/>
        </w:rPr>
        <w:t xml:space="preserve">: </w:t>
      </w:r>
      <w:r w:rsidRPr="00C35782">
        <w:rPr>
          <w:rtl/>
        </w:rPr>
        <w:t>إذا دخل أهل الجنّة الجنّة قال بعضهم لبعض</w:t>
      </w:r>
      <w:r>
        <w:rPr>
          <w:rtl/>
        </w:rPr>
        <w:t xml:space="preserve">: </w:t>
      </w:r>
      <w:r w:rsidRPr="00C35782">
        <w:rPr>
          <w:rtl/>
        </w:rPr>
        <w:t>أليس قد وعدنا ربّنا أن نرد النّار</w:t>
      </w:r>
      <w:r>
        <w:rPr>
          <w:rtl/>
        </w:rPr>
        <w:t>؟</w:t>
      </w:r>
      <w:r w:rsidRPr="00C35782">
        <w:rPr>
          <w:rtl/>
        </w:rPr>
        <w:t xml:space="preserve"> فيقال لهم</w:t>
      </w:r>
      <w:r>
        <w:rPr>
          <w:rtl/>
        </w:rPr>
        <w:t xml:space="preserve">: </w:t>
      </w:r>
      <w:r w:rsidRPr="00C35782">
        <w:rPr>
          <w:rtl/>
        </w:rPr>
        <w:t>قد وردتموها وهي خامدة.</w:t>
      </w:r>
    </w:p>
    <w:p w:rsidR="002B0496" w:rsidRPr="00C35782" w:rsidRDefault="002B0496" w:rsidP="00F46215">
      <w:pPr>
        <w:pStyle w:val="libNormal"/>
        <w:rPr>
          <w:rtl/>
        </w:rPr>
      </w:pPr>
      <w:r w:rsidRPr="00C35782">
        <w:rPr>
          <w:rtl/>
        </w:rPr>
        <w:t>وعنه أيضا</w:t>
      </w:r>
      <w:r>
        <w:rPr>
          <w:rtl/>
        </w:rPr>
        <w:t xml:space="preserve">: </w:t>
      </w:r>
      <w:r w:rsidRPr="00C35782">
        <w:rPr>
          <w:rtl/>
        </w:rPr>
        <w:t>أنّه سئل عن هذه الآية</w:t>
      </w:r>
      <w:r>
        <w:rPr>
          <w:rtl/>
        </w:rPr>
        <w:t xml:space="preserve">، </w:t>
      </w:r>
      <w:r w:rsidRPr="00C35782">
        <w:rPr>
          <w:rtl/>
        </w:rPr>
        <w:t>فقال</w:t>
      </w:r>
      <w:r>
        <w:rPr>
          <w:rtl/>
        </w:rPr>
        <w:t xml:space="preserve">: </w:t>
      </w:r>
      <w:r w:rsidRPr="00C35782">
        <w:rPr>
          <w:rtl/>
        </w:rPr>
        <w:t xml:space="preserve">سمعت رسول الله </w:t>
      </w:r>
      <w:r w:rsidRPr="001E4D37">
        <w:rPr>
          <w:rStyle w:val="libAlaemChar"/>
          <w:rtl/>
        </w:rPr>
        <w:t>صلى‌الله‌عليه‌وآله‌وسلم</w:t>
      </w:r>
      <w:r w:rsidRPr="00C35782">
        <w:rPr>
          <w:rtl/>
        </w:rPr>
        <w:t xml:space="preserve"> يقول</w:t>
      </w:r>
      <w:r>
        <w:rPr>
          <w:rtl/>
        </w:rPr>
        <w:t xml:space="preserve">: </w:t>
      </w:r>
      <w:r w:rsidRPr="00C35782">
        <w:rPr>
          <w:rtl/>
        </w:rPr>
        <w:t>«الورود الدخول</w:t>
      </w:r>
      <w:r>
        <w:rPr>
          <w:rtl/>
        </w:rPr>
        <w:t xml:space="preserve">، </w:t>
      </w:r>
      <w:r w:rsidRPr="00C35782">
        <w:rPr>
          <w:rtl/>
        </w:rPr>
        <w:t>لا يبقى برّ ولا فاجر إلّا دخلها</w:t>
      </w:r>
      <w:r>
        <w:rPr>
          <w:rtl/>
        </w:rPr>
        <w:t xml:space="preserve">، </w:t>
      </w:r>
      <w:r w:rsidRPr="00C35782">
        <w:rPr>
          <w:rtl/>
        </w:rPr>
        <w:t>فتكون على المؤمنين بردا وسلاما كما كانت</w:t>
      </w:r>
    </w:p>
    <w:p w:rsidR="002B0496" w:rsidRPr="00C35782" w:rsidRDefault="002B0496" w:rsidP="00D35ED9">
      <w:pPr>
        <w:pStyle w:val="libNormal0"/>
        <w:rPr>
          <w:rtl/>
        </w:rPr>
      </w:pPr>
      <w:r>
        <w:rPr>
          <w:rtl/>
        </w:rPr>
        <w:br w:type="page"/>
      </w:r>
      <w:r w:rsidRPr="00C35782">
        <w:rPr>
          <w:rtl/>
        </w:rPr>
        <w:lastRenderedPageBreak/>
        <w:t xml:space="preserve">على إبراهيم </w:t>
      </w:r>
      <w:r w:rsidRPr="001E4D37">
        <w:rPr>
          <w:rStyle w:val="libAlaemChar"/>
          <w:rtl/>
        </w:rPr>
        <w:t>عليه‌السلام</w:t>
      </w:r>
      <w:r>
        <w:rPr>
          <w:rtl/>
        </w:rPr>
        <w:t xml:space="preserve">، </w:t>
      </w:r>
      <w:r w:rsidRPr="00C35782">
        <w:rPr>
          <w:rtl/>
        </w:rPr>
        <w:t>حتّى إنّ للنار ضجيجا من بردها»</w:t>
      </w:r>
      <w:r>
        <w:rPr>
          <w:rtl/>
        </w:rPr>
        <w:t>.</w:t>
      </w:r>
    </w:p>
    <w:p w:rsidR="002B0496" w:rsidRPr="00C35782" w:rsidRDefault="002B0496" w:rsidP="00F46215">
      <w:pPr>
        <w:pStyle w:val="libNormal"/>
        <w:rPr>
          <w:rtl/>
        </w:rPr>
      </w:pPr>
      <w:r w:rsidRPr="00C35782">
        <w:rPr>
          <w:rtl/>
        </w:rPr>
        <w:t xml:space="preserve">وروي مرفوعا عن يعلى بن منبّه عن رسول الله </w:t>
      </w:r>
      <w:r w:rsidRPr="001E4D37">
        <w:rPr>
          <w:rStyle w:val="libAlaemChar"/>
          <w:rtl/>
        </w:rPr>
        <w:t>صلى‌الله‌عليه‌وآله‌وسلم</w:t>
      </w:r>
      <w:r w:rsidRPr="00C35782">
        <w:rPr>
          <w:rtl/>
        </w:rPr>
        <w:t xml:space="preserve"> قال</w:t>
      </w:r>
      <w:r>
        <w:rPr>
          <w:rtl/>
        </w:rPr>
        <w:t xml:space="preserve">: </w:t>
      </w:r>
      <w:r w:rsidRPr="00C35782">
        <w:rPr>
          <w:rtl/>
        </w:rPr>
        <w:t>«تقول النار للمؤمن يوم القيامة</w:t>
      </w:r>
      <w:r>
        <w:rPr>
          <w:rtl/>
        </w:rPr>
        <w:t xml:space="preserve">: </w:t>
      </w:r>
      <w:r w:rsidRPr="00C35782">
        <w:rPr>
          <w:rtl/>
        </w:rPr>
        <w:t>جز يا مؤمن</w:t>
      </w:r>
      <w:r>
        <w:rPr>
          <w:rtl/>
        </w:rPr>
        <w:t xml:space="preserve">، </w:t>
      </w:r>
      <w:r w:rsidRPr="00C35782">
        <w:rPr>
          <w:rtl/>
        </w:rPr>
        <w:t>فقد أطفأ نورك لهبي»</w:t>
      </w:r>
      <w:r>
        <w:rPr>
          <w:rtl/>
        </w:rPr>
        <w:t>.</w:t>
      </w:r>
    </w:p>
    <w:p w:rsidR="002B0496" w:rsidRPr="00C35782" w:rsidRDefault="002B0496" w:rsidP="00F46215">
      <w:pPr>
        <w:pStyle w:val="libNormal"/>
        <w:rPr>
          <w:rtl/>
        </w:rPr>
      </w:pPr>
      <w:r w:rsidRPr="00C35782">
        <w:rPr>
          <w:rtl/>
        </w:rPr>
        <w:t xml:space="preserve">روي عنه </w:t>
      </w:r>
      <w:r w:rsidRPr="001E4D37">
        <w:rPr>
          <w:rStyle w:val="libAlaemChar"/>
          <w:rtl/>
        </w:rPr>
        <w:t>عليه‌السلام</w:t>
      </w:r>
      <w:r w:rsidRPr="00C35782">
        <w:rPr>
          <w:rtl/>
        </w:rPr>
        <w:t xml:space="preserve"> أيضا أنّه سئل عن معنى الآية فقال</w:t>
      </w:r>
      <w:r>
        <w:rPr>
          <w:rtl/>
        </w:rPr>
        <w:t xml:space="preserve">: </w:t>
      </w:r>
      <w:r w:rsidRPr="00C35782">
        <w:rPr>
          <w:rtl/>
        </w:rPr>
        <w:t>«إنّ الله يجعل النار كالسمن الجامد</w:t>
      </w:r>
      <w:r>
        <w:rPr>
          <w:rtl/>
        </w:rPr>
        <w:t xml:space="preserve">، </w:t>
      </w:r>
      <w:r w:rsidRPr="00C35782">
        <w:rPr>
          <w:rtl/>
        </w:rPr>
        <w:t>ويجمع عليها الخلق</w:t>
      </w:r>
      <w:r>
        <w:rPr>
          <w:rtl/>
        </w:rPr>
        <w:t xml:space="preserve">، </w:t>
      </w:r>
      <w:r w:rsidRPr="00C35782">
        <w:rPr>
          <w:rtl/>
        </w:rPr>
        <w:t>ثمّ ينادي المنادي</w:t>
      </w:r>
      <w:r>
        <w:rPr>
          <w:rtl/>
        </w:rPr>
        <w:t xml:space="preserve">: </w:t>
      </w:r>
      <w:r w:rsidRPr="00C35782">
        <w:rPr>
          <w:rtl/>
        </w:rPr>
        <w:t xml:space="preserve">أن خذي أصحابك وذري أصحابي. قال </w:t>
      </w:r>
      <w:r w:rsidRPr="001E4D37">
        <w:rPr>
          <w:rStyle w:val="libAlaemChar"/>
          <w:rtl/>
        </w:rPr>
        <w:t>صلى‌الله‌عليه‌وآله‌وسلم</w:t>
      </w:r>
      <w:r>
        <w:rPr>
          <w:rtl/>
        </w:rPr>
        <w:t xml:space="preserve">: </w:t>
      </w:r>
      <w:r w:rsidRPr="00C35782">
        <w:rPr>
          <w:rtl/>
        </w:rPr>
        <w:t>فو الّذي نفسي بيده لهي أعرف بأصحابها من الوالدة بولدها»</w:t>
      </w:r>
      <w:r>
        <w:rPr>
          <w:rtl/>
        </w:rPr>
        <w:t>.</w:t>
      </w:r>
    </w:p>
    <w:p w:rsidR="002B0496" w:rsidRPr="00C35782" w:rsidRDefault="002B0496" w:rsidP="00F46215">
      <w:pPr>
        <w:pStyle w:val="libNormal"/>
        <w:rPr>
          <w:rtl/>
        </w:rPr>
      </w:pPr>
      <w:r w:rsidRPr="00C35782">
        <w:rPr>
          <w:rtl/>
        </w:rPr>
        <w:t>وروي عن الحسن أنّه رأى رجلا يضحك</w:t>
      </w:r>
      <w:r>
        <w:rPr>
          <w:rtl/>
        </w:rPr>
        <w:t xml:space="preserve">، </w:t>
      </w:r>
      <w:r w:rsidRPr="00C35782">
        <w:rPr>
          <w:rtl/>
        </w:rPr>
        <w:t>فقال</w:t>
      </w:r>
      <w:r>
        <w:rPr>
          <w:rtl/>
        </w:rPr>
        <w:t xml:space="preserve">: </w:t>
      </w:r>
      <w:r w:rsidRPr="00C35782">
        <w:rPr>
          <w:rtl/>
        </w:rPr>
        <w:t>هل علمت أنّك وارد النار</w:t>
      </w:r>
      <w:r>
        <w:rPr>
          <w:rtl/>
        </w:rPr>
        <w:t>؟</w:t>
      </w:r>
      <w:r w:rsidRPr="00C35782">
        <w:rPr>
          <w:rtl/>
        </w:rPr>
        <w:t xml:space="preserve"> قال</w:t>
      </w:r>
      <w:r>
        <w:rPr>
          <w:rtl/>
        </w:rPr>
        <w:t xml:space="preserve">: </w:t>
      </w:r>
      <w:r w:rsidRPr="00C35782">
        <w:rPr>
          <w:rtl/>
        </w:rPr>
        <w:t>نعم. قال</w:t>
      </w:r>
      <w:r>
        <w:rPr>
          <w:rtl/>
        </w:rPr>
        <w:t xml:space="preserve">: </w:t>
      </w:r>
      <w:r w:rsidRPr="00C35782">
        <w:rPr>
          <w:rtl/>
        </w:rPr>
        <w:t>وهل علمت أنّك خارج منها</w:t>
      </w:r>
      <w:r>
        <w:rPr>
          <w:rtl/>
        </w:rPr>
        <w:t>؟</w:t>
      </w:r>
      <w:r w:rsidRPr="00C35782">
        <w:rPr>
          <w:rtl/>
        </w:rPr>
        <w:t xml:space="preserve"> قال</w:t>
      </w:r>
      <w:r>
        <w:rPr>
          <w:rtl/>
        </w:rPr>
        <w:t xml:space="preserve">: </w:t>
      </w:r>
      <w:r w:rsidRPr="00C35782">
        <w:rPr>
          <w:rtl/>
        </w:rPr>
        <w:t>لا. قال</w:t>
      </w:r>
      <w:r>
        <w:rPr>
          <w:rtl/>
        </w:rPr>
        <w:t xml:space="preserve">: </w:t>
      </w:r>
      <w:r w:rsidRPr="00C35782">
        <w:rPr>
          <w:rtl/>
        </w:rPr>
        <w:t>فبم هذا الضحك</w:t>
      </w:r>
      <w:r>
        <w:rPr>
          <w:rtl/>
        </w:rPr>
        <w:t>؟</w:t>
      </w:r>
      <w:r w:rsidRPr="00C35782">
        <w:rPr>
          <w:rtl/>
        </w:rPr>
        <w:t xml:space="preserve"> فكان الحسن لم ير ضاحكا حتّى مات.</w:t>
      </w:r>
    </w:p>
    <w:p w:rsidR="002B0496" w:rsidRPr="00C35782" w:rsidRDefault="002B0496" w:rsidP="00F46215">
      <w:pPr>
        <w:pStyle w:val="libNormal"/>
        <w:rPr>
          <w:rtl/>
        </w:rPr>
      </w:pPr>
      <w:r w:rsidRPr="00C35782">
        <w:rPr>
          <w:rtl/>
        </w:rPr>
        <w:t>وأمّا قوله تعالى</w:t>
      </w:r>
      <w:r>
        <w:rPr>
          <w:rtl/>
        </w:rPr>
        <w:t xml:space="preserve">: </w:t>
      </w:r>
      <w:r w:rsidRPr="001E4D37">
        <w:rPr>
          <w:rStyle w:val="libAlaemChar"/>
          <w:rtl/>
        </w:rPr>
        <w:t>(</w:t>
      </w:r>
      <w:r w:rsidRPr="002E737F">
        <w:rPr>
          <w:rStyle w:val="libAieChar"/>
          <w:rtl/>
        </w:rPr>
        <w:t>أُولئِكَ عَنْها مُبْعَدُونَ</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فالمراد عن عذابها</w:t>
      </w:r>
      <w:r>
        <w:rPr>
          <w:rtl/>
        </w:rPr>
        <w:t xml:space="preserve">، </w:t>
      </w:r>
      <w:r w:rsidRPr="00C35782">
        <w:rPr>
          <w:rtl/>
        </w:rPr>
        <w:t>لا عن ورودها.</w:t>
      </w:r>
    </w:p>
    <w:p w:rsidR="002B0496" w:rsidRPr="00C35782" w:rsidRDefault="002B0496" w:rsidP="00F46215">
      <w:pPr>
        <w:pStyle w:val="libNormal"/>
        <w:rPr>
          <w:rtl/>
        </w:rPr>
      </w:pPr>
      <w:r w:rsidRPr="00C35782">
        <w:rPr>
          <w:rtl/>
        </w:rPr>
        <w:t>وعن ابن مسعود والحسن وقتادة</w:t>
      </w:r>
      <w:r>
        <w:rPr>
          <w:rtl/>
        </w:rPr>
        <w:t xml:space="preserve">: </w:t>
      </w:r>
      <w:r w:rsidRPr="00C35782">
        <w:rPr>
          <w:rtl/>
        </w:rPr>
        <w:t>معنى الورود الجواز على الصراط</w:t>
      </w:r>
      <w:r>
        <w:rPr>
          <w:rtl/>
        </w:rPr>
        <w:t xml:space="preserve">، </w:t>
      </w:r>
      <w:r w:rsidRPr="00C35782">
        <w:rPr>
          <w:rtl/>
        </w:rPr>
        <w:t>فإنّه ممدود عليها.</w:t>
      </w:r>
    </w:p>
    <w:p w:rsidR="002B0496" w:rsidRPr="00C35782" w:rsidRDefault="002B0496" w:rsidP="00F46215">
      <w:pPr>
        <w:pStyle w:val="libNormal"/>
        <w:rPr>
          <w:rtl/>
        </w:rPr>
      </w:pPr>
      <w:r w:rsidRPr="00C35782">
        <w:rPr>
          <w:rtl/>
        </w:rPr>
        <w:t>وعن ابن عبّاس</w:t>
      </w:r>
      <w:r>
        <w:rPr>
          <w:rtl/>
        </w:rPr>
        <w:t xml:space="preserve">: </w:t>
      </w:r>
      <w:r w:rsidRPr="00C35782">
        <w:rPr>
          <w:rtl/>
        </w:rPr>
        <w:t>قد يرد الشيء الشّيء ولم يدخله</w:t>
      </w:r>
      <w:r>
        <w:rPr>
          <w:rtl/>
        </w:rPr>
        <w:t xml:space="preserve">، </w:t>
      </w:r>
      <w:r w:rsidRPr="00C35782">
        <w:rPr>
          <w:rtl/>
        </w:rPr>
        <w:t>كقوله</w:t>
      </w:r>
      <w:r>
        <w:rPr>
          <w:rtl/>
        </w:rPr>
        <w:t xml:space="preserve">: </w:t>
      </w:r>
      <w:r w:rsidRPr="001E4D37">
        <w:rPr>
          <w:rStyle w:val="libAlaemChar"/>
          <w:rtl/>
        </w:rPr>
        <w:t>(</w:t>
      </w:r>
      <w:r w:rsidRPr="002E737F">
        <w:rPr>
          <w:rStyle w:val="libAieChar"/>
          <w:rtl/>
        </w:rPr>
        <w:t>وَلَمَّا وَرَدَ ماءَ مَدْيَنَ</w:t>
      </w:r>
      <w:r w:rsidRPr="001E4D37">
        <w:rPr>
          <w:rStyle w:val="libAlaemChar"/>
          <w:rtl/>
        </w:rPr>
        <w:t>)</w:t>
      </w:r>
      <w:r w:rsidRPr="00C35782">
        <w:rPr>
          <w:rtl/>
        </w:rPr>
        <w:t xml:space="preserve"> </w:t>
      </w:r>
      <w:r w:rsidR="00396022" w:rsidRPr="00396022">
        <w:rPr>
          <w:rStyle w:val="libFootnotenumChar"/>
          <w:rtl/>
        </w:rPr>
        <w:t>(2)</w:t>
      </w:r>
      <w:r>
        <w:rPr>
          <w:rtl/>
        </w:rPr>
        <w:t xml:space="preserve">، </w:t>
      </w:r>
      <w:r w:rsidRPr="00C35782">
        <w:rPr>
          <w:rtl/>
        </w:rPr>
        <w:t>ووردت القافلة البلد وإن لم تدخله ولكن قربت منه.</w:t>
      </w:r>
    </w:p>
    <w:p w:rsidR="002B0496" w:rsidRPr="00C35782" w:rsidRDefault="002B0496" w:rsidP="00F46215">
      <w:pPr>
        <w:pStyle w:val="libNormal"/>
        <w:rPr>
          <w:rtl/>
        </w:rPr>
      </w:pPr>
      <w:r w:rsidRPr="00C35782">
        <w:rPr>
          <w:rtl/>
        </w:rPr>
        <w:t>وعن مجاهد</w:t>
      </w:r>
      <w:r>
        <w:rPr>
          <w:rtl/>
        </w:rPr>
        <w:t xml:space="preserve">: </w:t>
      </w:r>
      <w:r w:rsidRPr="00C35782">
        <w:rPr>
          <w:rtl/>
        </w:rPr>
        <w:t>ورود المؤمن النار هو مسّ الحمّى جسده في الدنيا</w:t>
      </w:r>
      <w:r>
        <w:rPr>
          <w:rtl/>
        </w:rPr>
        <w:t xml:space="preserve">، </w:t>
      </w:r>
      <w:r w:rsidRPr="00C35782">
        <w:rPr>
          <w:rtl/>
        </w:rPr>
        <w:t xml:space="preserve">لقوله </w:t>
      </w:r>
      <w:r w:rsidRPr="001E4D37">
        <w:rPr>
          <w:rStyle w:val="libAlaemChar"/>
          <w:rtl/>
        </w:rPr>
        <w:t>عليه‌السلام</w:t>
      </w:r>
      <w:r w:rsidRPr="00C35782">
        <w:rPr>
          <w:rtl/>
        </w:rPr>
        <w:t xml:space="preserve"> «الحمّى من فيح جهنّم»</w:t>
      </w:r>
      <w:r>
        <w:rPr>
          <w:rtl/>
        </w:rPr>
        <w:t>.</w:t>
      </w:r>
    </w:p>
    <w:p w:rsidR="002B0496" w:rsidRPr="00C35782" w:rsidRDefault="002B0496" w:rsidP="00F46215">
      <w:pPr>
        <w:pStyle w:val="libNormal"/>
        <w:rPr>
          <w:rtl/>
        </w:rPr>
      </w:pPr>
      <w:r w:rsidRPr="00C35782">
        <w:rPr>
          <w:rtl/>
        </w:rPr>
        <w:t>وفي الحديث</w:t>
      </w:r>
      <w:r>
        <w:rPr>
          <w:rtl/>
        </w:rPr>
        <w:t xml:space="preserve">: </w:t>
      </w:r>
      <w:r w:rsidRPr="00C35782">
        <w:rPr>
          <w:rtl/>
        </w:rPr>
        <w:t>«الحمّى حظّ كلّ مؤمن من النار»</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كانَ عَلى رَبِّكَ حَتْماً مَقْضِيًّا</w:t>
      </w:r>
      <w:r w:rsidRPr="001E4D37">
        <w:rPr>
          <w:rStyle w:val="libAlaemChar"/>
          <w:rtl/>
        </w:rPr>
        <w:t>)</w:t>
      </w:r>
      <w:r w:rsidRPr="00C35782">
        <w:rPr>
          <w:rtl/>
        </w:rPr>
        <w:t xml:space="preserve"> كان ورودهم واجبا أوجبه الله على نفسه وقضى به. وقيل</w:t>
      </w:r>
      <w:r>
        <w:rPr>
          <w:rtl/>
        </w:rPr>
        <w:t xml:space="preserve">: </w:t>
      </w:r>
      <w:r w:rsidRPr="00C35782">
        <w:rPr>
          <w:rtl/>
        </w:rPr>
        <w:t>أقسم عليه. والحتم مصدر</w:t>
      </w:r>
      <w:r>
        <w:rPr>
          <w:rtl/>
        </w:rPr>
        <w:t xml:space="preserve">: </w:t>
      </w:r>
      <w:r w:rsidRPr="00C35782">
        <w:rPr>
          <w:rtl/>
        </w:rPr>
        <w:t>حتم الأمر إذا أوجبه</w:t>
      </w:r>
      <w:r>
        <w:rPr>
          <w:rtl/>
        </w:rPr>
        <w:t xml:space="preserve">، </w:t>
      </w:r>
      <w:r w:rsidRPr="00C35782">
        <w:rPr>
          <w:rtl/>
        </w:rPr>
        <w:t>فسمّي به الموجب</w:t>
      </w:r>
      <w:r>
        <w:rPr>
          <w:rtl/>
        </w:rPr>
        <w:t xml:space="preserve">، </w:t>
      </w:r>
      <w:r w:rsidRPr="00C35782">
        <w:rPr>
          <w:rtl/>
        </w:rPr>
        <w:t>كقولهم</w:t>
      </w:r>
      <w:r>
        <w:rPr>
          <w:rtl/>
        </w:rPr>
        <w:t xml:space="preserve">: </w:t>
      </w:r>
      <w:r w:rsidRPr="00C35782">
        <w:rPr>
          <w:rtl/>
        </w:rPr>
        <w:t>خلق الله</w:t>
      </w:r>
      <w:r>
        <w:rPr>
          <w:rtl/>
        </w:rPr>
        <w:t xml:space="preserve">، </w:t>
      </w:r>
      <w:r w:rsidRPr="00C35782">
        <w:rPr>
          <w:rtl/>
        </w:rPr>
        <w:t>وضرب الأمير.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الأنبياء</w:t>
      </w:r>
      <w:r>
        <w:rPr>
          <w:rtl/>
        </w:rPr>
        <w:t xml:space="preserve">: </w:t>
      </w:r>
      <w:r w:rsidRPr="00C35782">
        <w:rPr>
          <w:rtl/>
        </w:rPr>
        <w:t>101.</w:t>
      </w:r>
    </w:p>
    <w:p w:rsidR="002B0496" w:rsidRPr="00C35782" w:rsidRDefault="002B0496" w:rsidP="00EA0AFA">
      <w:pPr>
        <w:pStyle w:val="libFootnote0"/>
        <w:rPr>
          <w:rtl/>
        </w:rPr>
      </w:pPr>
      <w:r>
        <w:rPr>
          <w:rtl/>
        </w:rPr>
        <w:t>(</w:t>
      </w:r>
      <w:r w:rsidRPr="00C35782">
        <w:rPr>
          <w:rtl/>
        </w:rPr>
        <w:t>2) القصص</w:t>
      </w:r>
      <w:r>
        <w:rPr>
          <w:rtl/>
        </w:rPr>
        <w:t xml:space="preserve">: </w:t>
      </w:r>
      <w:r w:rsidRPr="00C35782">
        <w:rPr>
          <w:rtl/>
        </w:rPr>
        <w:t>23.</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ثُمَّ نُنَجِّي الَّذِينَ اتَّقَوْا</w:t>
      </w:r>
      <w:r w:rsidRPr="001E4D37">
        <w:rPr>
          <w:rStyle w:val="libAlaemChar"/>
          <w:rtl/>
        </w:rPr>
        <w:t>)</w:t>
      </w:r>
      <w:r w:rsidRPr="00C35782">
        <w:rPr>
          <w:rtl/>
        </w:rPr>
        <w:t xml:space="preserve"> الشرك</w:t>
      </w:r>
      <w:r>
        <w:rPr>
          <w:rtl/>
        </w:rPr>
        <w:t xml:space="preserve">، </w:t>
      </w:r>
      <w:r w:rsidRPr="00C35782">
        <w:rPr>
          <w:rtl/>
        </w:rPr>
        <w:t>فيساقون إلى الجنّة. وقرأ الكسائي ويعقوب</w:t>
      </w:r>
      <w:r>
        <w:rPr>
          <w:rtl/>
        </w:rPr>
        <w:t xml:space="preserve">: </w:t>
      </w:r>
      <w:r w:rsidRPr="00C35782">
        <w:rPr>
          <w:rtl/>
        </w:rPr>
        <w:t xml:space="preserve">ننجي بالتخفيف. </w:t>
      </w:r>
      <w:r w:rsidRPr="001E4D37">
        <w:rPr>
          <w:rStyle w:val="libAlaemChar"/>
          <w:rtl/>
        </w:rPr>
        <w:t>(</w:t>
      </w:r>
      <w:r w:rsidRPr="002E737F">
        <w:rPr>
          <w:rStyle w:val="libAieChar"/>
          <w:rtl/>
        </w:rPr>
        <w:t>وَنَذَرُ الظَّالِمِينَ فِيها جِثِيًّا</w:t>
      </w:r>
      <w:r w:rsidRPr="001E4D37">
        <w:rPr>
          <w:rStyle w:val="libAlaemChar"/>
          <w:rtl/>
        </w:rPr>
        <w:t>)</w:t>
      </w:r>
      <w:r w:rsidRPr="00C35782">
        <w:rPr>
          <w:rtl/>
        </w:rPr>
        <w:t xml:space="preserve"> باركين على ركبهم</w:t>
      </w:r>
      <w:r>
        <w:rPr>
          <w:rtl/>
        </w:rPr>
        <w:t xml:space="preserve">، </w:t>
      </w:r>
      <w:r w:rsidRPr="00C35782">
        <w:rPr>
          <w:rtl/>
        </w:rPr>
        <w:t>منها</w:t>
      </w:r>
      <w:r>
        <w:rPr>
          <w:rtl/>
        </w:rPr>
        <w:t>؟؟؟</w:t>
      </w:r>
      <w:r w:rsidRPr="00C35782">
        <w:rPr>
          <w:rtl/>
        </w:rPr>
        <w:t xml:space="preserve"> رابهم كما كانوا.</w:t>
      </w:r>
    </w:p>
    <w:p w:rsidR="002B0496" w:rsidRPr="00C35782" w:rsidRDefault="002B0496" w:rsidP="00F46215">
      <w:pPr>
        <w:pStyle w:val="libNormal"/>
        <w:rPr>
          <w:rtl/>
        </w:rPr>
      </w:pPr>
      <w:r w:rsidRPr="00C35782">
        <w:rPr>
          <w:rtl/>
        </w:rPr>
        <w:t>ودلّ هذا على أنّ الورود بمعنى الجثوّ حواليها</w:t>
      </w:r>
      <w:r>
        <w:rPr>
          <w:rtl/>
        </w:rPr>
        <w:t xml:space="preserve">، </w:t>
      </w:r>
      <w:r w:rsidRPr="00C35782">
        <w:rPr>
          <w:rtl/>
        </w:rPr>
        <w:t>وأنّ المؤمنين يفارقون الكفرة إلى الجنّة بعد تجاثيهم</w:t>
      </w:r>
      <w:r>
        <w:rPr>
          <w:rtl/>
        </w:rPr>
        <w:t xml:space="preserve">، </w:t>
      </w:r>
      <w:r w:rsidRPr="00C35782">
        <w:rPr>
          <w:rtl/>
        </w:rPr>
        <w:t>وتبقى الكفرة في مكانهم جاثين.</w:t>
      </w:r>
    </w:p>
    <w:p w:rsidR="002B0496" w:rsidRPr="00C35782" w:rsidRDefault="002B0496" w:rsidP="00F46215">
      <w:pPr>
        <w:pStyle w:val="libNormal"/>
        <w:rPr>
          <w:rtl/>
        </w:rPr>
      </w:pPr>
      <w:r w:rsidRPr="001E4D37">
        <w:rPr>
          <w:rStyle w:val="libAlaemChar"/>
          <w:rtl/>
        </w:rPr>
        <w:t>(</w:t>
      </w:r>
      <w:r w:rsidRPr="002E737F">
        <w:rPr>
          <w:rStyle w:val="libAieChar"/>
          <w:rtl/>
        </w:rPr>
        <w:t>وَإِذا تُتْلى عَلَيْهِمْ آياتُنا بَيِّناتٍ قالَ الَّذِينَ كَفَرُوا لِلَّذِينَ آمَنُوا أَيُّ الْفَرِيقَيْنِ خَيْرٌ مَقاماً وَأَحْسَنُ نَدِيًّا (73)</w:t>
      </w:r>
      <w:r w:rsidRPr="001E4D37">
        <w:rPr>
          <w:rStyle w:val="libAlaemChar"/>
          <w:rtl/>
        </w:rPr>
        <w:t>)</w:t>
      </w:r>
    </w:p>
    <w:p w:rsidR="002B0496" w:rsidRPr="00C35782" w:rsidRDefault="002B0496" w:rsidP="00F46215">
      <w:pPr>
        <w:pStyle w:val="libNormal"/>
        <w:rPr>
          <w:rtl/>
        </w:rPr>
      </w:pPr>
      <w:r w:rsidRPr="00C35782">
        <w:rPr>
          <w:rtl/>
        </w:rPr>
        <w:t>ثمّ بيّن مقال أهل الكفر والطغيان عند العجز عن معارضة القرآن</w:t>
      </w:r>
      <w:r>
        <w:rPr>
          <w:rtl/>
        </w:rPr>
        <w:t xml:space="preserve">، </w:t>
      </w:r>
      <w:r w:rsidRPr="00C35782">
        <w:rPr>
          <w:rtl/>
        </w:rPr>
        <w:t>فقال</w:t>
      </w:r>
      <w:r>
        <w:rPr>
          <w:rtl/>
        </w:rPr>
        <w:t xml:space="preserve">: </w:t>
      </w:r>
      <w:r w:rsidRPr="001E4D37">
        <w:rPr>
          <w:rStyle w:val="libAlaemChar"/>
          <w:rtl/>
        </w:rPr>
        <w:t>(</w:t>
      </w:r>
      <w:r w:rsidRPr="002E737F">
        <w:rPr>
          <w:rStyle w:val="libAieChar"/>
          <w:rtl/>
        </w:rPr>
        <w:t>وَإِذا تُتْلى عَلَيْهِمْ آياتُنا بَيِّناتٍ</w:t>
      </w:r>
      <w:r w:rsidRPr="001E4D37">
        <w:rPr>
          <w:rStyle w:val="libAlaemChar"/>
          <w:rtl/>
        </w:rPr>
        <w:t>)</w:t>
      </w:r>
      <w:r w:rsidRPr="00C35782">
        <w:rPr>
          <w:rtl/>
        </w:rPr>
        <w:t xml:space="preserve"> مرتلات الألفاظ</w:t>
      </w:r>
      <w:r>
        <w:rPr>
          <w:rtl/>
        </w:rPr>
        <w:t xml:space="preserve">، </w:t>
      </w:r>
      <w:r w:rsidRPr="00C35782">
        <w:rPr>
          <w:rtl/>
        </w:rPr>
        <w:t>مبيّنات المعاني</w:t>
      </w:r>
      <w:r>
        <w:rPr>
          <w:rtl/>
        </w:rPr>
        <w:t xml:space="preserve">، </w:t>
      </w:r>
      <w:r w:rsidRPr="00C35782">
        <w:rPr>
          <w:rtl/>
        </w:rPr>
        <w:t>ملخّصات المقاصد</w:t>
      </w:r>
      <w:r>
        <w:rPr>
          <w:rtl/>
        </w:rPr>
        <w:t xml:space="preserve">، </w:t>
      </w:r>
      <w:r w:rsidRPr="00C35782">
        <w:rPr>
          <w:rtl/>
        </w:rPr>
        <w:t>إمّا محكمات</w:t>
      </w:r>
      <w:r>
        <w:rPr>
          <w:rtl/>
        </w:rPr>
        <w:t xml:space="preserve">، </w:t>
      </w:r>
      <w:r w:rsidRPr="00C35782">
        <w:rPr>
          <w:rtl/>
        </w:rPr>
        <w:t>أو متشابهات قد تبعها البيان بالمحكمات</w:t>
      </w:r>
      <w:r>
        <w:rPr>
          <w:rtl/>
        </w:rPr>
        <w:t xml:space="preserve">، </w:t>
      </w:r>
      <w:r w:rsidRPr="00C35782">
        <w:rPr>
          <w:rtl/>
        </w:rPr>
        <w:t>أو بتبيين الرسول. أو المراد</w:t>
      </w:r>
      <w:r>
        <w:rPr>
          <w:rtl/>
        </w:rPr>
        <w:t xml:space="preserve">: </w:t>
      </w:r>
      <w:r w:rsidRPr="00C35782">
        <w:rPr>
          <w:rtl/>
        </w:rPr>
        <w:t>واضحات الإعجاز</w:t>
      </w:r>
      <w:r>
        <w:rPr>
          <w:rtl/>
        </w:rPr>
        <w:t xml:space="preserve">، </w:t>
      </w:r>
      <w:r w:rsidRPr="00C35782">
        <w:rPr>
          <w:rtl/>
        </w:rPr>
        <w:t>قد تحدّى بها فلم يقدر على معارضتها. أو حجبا وبراهين. وعلى هذا فالوجه أن تكون حالا مؤكّدة</w:t>
      </w:r>
      <w:r>
        <w:rPr>
          <w:rtl/>
        </w:rPr>
        <w:t xml:space="preserve">، </w:t>
      </w:r>
      <w:r w:rsidRPr="00C35782">
        <w:rPr>
          <w:rtl/>
        </w:rPr>
        <w:t>كقوله</w:t>
      </w:r>
      <w:r>
        <w:rPr>
          <w:rtl/>
        </w:rPr>
        <w:t xml:space="preserve">: </w:t>
      </w:r>
      <w:r w:rsidRPr="001E4D37">
        <w:rPr>
          <w:rStyle w:val="libAlaemChar"/>
          <w:rtl/>
        </w:rPr>
        <w:t>(</w:t>
      </w:r>
      <w:r w:rsidRPr="002E737F">
        <w:rPr>
          <w:rStyle w:val="libAieChar"/>
          <w:rtl/>
        </w:rPr>
        <w:t>وَهُوَ الْحَقُّ مُصَدِّقاً</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لأنّ آيات الله لا تكون إلّا واضحة وحججا.</w:t>
      </w:r>
    </w:p>
    <w:p w:rsidR="002B0496" w:rsidRPr="00C35782" w:rsidRDefault="002B0496" w:rsidP="00F46215">
      <w:pPr>
        <w:pStyle w:val="libNormal"/>
        <w:rPr>
          <w:rtl/>
        </w:rPr>
      </w:pPr>
      <w:r w:rsidRPr="001E4D37">
        <w:rPr>
          <w:rStyle w:val="libAlaemChar"/>
          <w:rtl/>
        </w:rPr>
        <w:t>(</w:t>
      </w:r>
      <w:r w:rsidRPr="002E737F">
        <w:rPr>
          <w:rStyle w:val="libAieChar"/>
          <w:rtl/>
        </w:rPr>
        <w:t>قالَ الَّذِينَ كَفَرُوا</w:t>
      </w:r>
      <w:r w:rsidRPr="001E4D37">
        <w:rPr>
          <w:rStyle w:val="libAlaemChar"/>
          <w:rtl/>
        </w:rPr>
        <w:t>)</w:t>
      </w:r>
      <w:r w:rsidRPr="00C35782">
        <w:rPr>
          <w:rtl/>
        </w:rPr>
        <w:t xml:space="preserve"> جحدوا بآياتنا </w:t>
      </w:r>
      <w:r w:rsidRPr="001E4D37">
        <w:rPr>
          <w:rStyle w:val="libAlaemChar"/>
          <w:rtl/>
        </w:rPr>
        <w:t>(</w:t>
      </w:r>
      <w:r w:rsidRPr="002E737F">
        <w:rPr>
          <w:rStyle w:val="libAieChar"/>
          <w:rtl/>
        </w:rPr>
        <w:t>لِلَّذِينَ آمَنُوا</w:t>
      </w:r>
      <w:r w:rsidRPr="001E4D37">
        <w:rPr>
          <w:rStyle w:val="libAlaemChar"/>
          <w:rtl/>
        </w:rPr>
        <w:t>)</w:t>
      </w:r>
      <w:r w:rsidRPr="00C35782">
        <w:rPr>
          <w:rtl/>
        </w:rPr>
        <w:t xml:space="preserve"> لأجلهم وفي معناهم</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وَقالَ الَّذِينَ كَفَرُوا لِلَّذِينَ آمَنُوا لَوْ كانَ خَيْراً ما سَبَقُونا</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أو معهم</w:t>
      </w:r>
      <w:r>
        <w:rPr>
          <w:rtl/>
        </w:rPr>
        <w:t xml:space="preserve">، </w:t>
      </w:r>
      <w:r w:rsidRPr="00C35782">
        <w:rPr>
          <w:rtl/>
        </w:rPr>
        <w:t>أي</w:t>
      </w:r>
      <w:r>
        <w:rPr>
          <w:rtl/>
        </w:rPr>
        <w:t xml:space="preserve">: </w:t>
      </w:r>
      <w:r w:rsidRPr="00C35782">
        <w:rPr>
          <w:rtl/>
        </w:rPr>
        <w:t xml:space="preserve">يواجهونهم به ويناطقونهم. </w:t>
      </w:r>
      <w:r w:rsidRPr="001E4D37">
        <w:rPr>
          <w:rStyle w:val="libAlaemChar"/>
          <w:rtl/>
        </w:rPr>
        <w:t>(</w:t>
      </w:r>
      <w:r w:rsidRPr="002E737F">
        <w:rPr>
          <w:rStyle w:val="libAieChar"/>
          <w:rtl/>
        </w:rPr>
        <w:t>أَيُّ الْفَرِيقَيْنِ</w:t>
      </w:r>
      <w:r w:rsidRPr="001E4D37">
        <w:rPr>
          <w:rStyle w:val="libAlaemChar"/>
          <w:rtl/>
        </w:rPr>
        <w:t>)</w:t>
      </w:r>
      <w:r w:rsidRPr="00C35782">
        <w:rPr>
          <w:rtl/>
        </w:rPr>
        <w:t xml:space="preserve"> من المؤمنين بالآيات والكافرين الجاحدين لها </w:t>
      </w:r>
      <w:r w:rsidRPr="001E4D37">
        <w:rPr>
          <w:rStyle w:val="libAlaemChar"/>
          <w:rtl/>
        </w:rPr>
        <w:t>(</w:t>
      </w:r>
      <w:r w:rsidRPr="002E737F">
        <w:rPr>
          <w:rStyle w:val="libAieChar"/>
          <w:rtl/>
        </w:rPr>
        <w:t>خَيْرٌ مَقاماً</w:t>
      </w:r>
      <w:r w:rsidRPr="001E4D37">
        <w:rPr>
          <w:rStyle w:val="libAlaemChar"/>
          <w:rtl/>
        </w:rPr>
        <w:t>)</w:t>
      </w:r>
      <w:r w:rsidRPr="00C35782">
        <w:rPr>
          <w:rtl/>
        </w:rPr>
        <w:t xml:space="preserve"> موضع قيام. وقرأ ابن كثير بالضمّ</w:t>
      </w:r>
      <w:r>
        <w:rPr>
          <w:rtl/>
        </w:rPr>
        <w:t xml:space="preserve">، </w:t>
      </w:r>
      <w:r w:rsidRPr="00C35782">
        <w:rPr>
          <w:rtl/>
        </w:rPr>
        <w:t>أي</w:t>
      </w:r>
      <w:r>
        <w:rPr>
          <w:rtl/>
        </w:rPr>
        <w:t xml:space="preserve">: </w:t>
      </w:r>
      <w:r w:rsidRPr="00C35782">
        <w:rPr>
          <w:rtl/>
        </w:rPr>
        <w:t xml:space="preserve">موضع إقامة ومنزل. </w:t>
      </w:r>
      <w:r w:rsidRPr="001E4D37">
        <w:rPr>
          <w:rStyle w:val="libAlaemChar"/>
          <w:rtl/>
        </w:rPr>
        <w:t>(</w:t>
      </w:r>
      <w:r w:rsidRPr="002E737F">
        <w:rPr>
          <w:rStyle w:val="libAieChar"/>
          <w:rtl/>
        </w:rPr>
        <w:t>وَأَحْسَنُ نَدِيًّا</w:t>
      </w:r>
      <w:r w:rsidRPr="001E4D37">
        <w:rPr>
          <w:rStyle w:val="libAlaemChar"/>
          <w:rtl/>
        </w:rPr>
        <w:t>)</w:t>
      </w:r>
      <w:r w:rsidRPr="00C35782">
        <w:rPr>
          <w:rtl/>
        </w:rPr>
        <w:t xml:space="preserve"> مجلسا ومجتمعا للانتداء والتحديث.</w:t>
      </w:r>
    </w:p>
    <w:p w:rsidR="002B0496" w:rsidRPr="00C35782" w:rsidRDefault="002B0496" w:rsidP="00F46215">
      <w:pPr>
        <w:pStyle w:val="libNormal"/>
        <w:rPr>
          <w:rtl/>
        </w:rPr>
      </w:pPr>
      <w:r w:rsidRPr="00C35782">
        <w:rPr>
          <w:rtl/>
        </w:rPr>
        <w:t>والمعنى</w:t>
      </w:r>
      <w:r>
        <w:rPr>
          <w:rtl/>
        </w:rPr>
        <w:t xml:space="preserve">: </w:t>
      </w:r>
      <w:r w:rsidRPr="00C35782">
        <w:rPr>
          <w:rtl/>
        </w:rPr>
        <w:t>أنّهم</w:t>
      </w:r>
      <w:r w:rsidRPr="002B7099">
        <w:rPr>
          <w:rtl/>
        </w:rPr>
        <w:t xml:space="preserve"> </w:t>
      </w:r>
      <w:r w:rsidRPr="00C35782">
        <w:rPr>
          <w:rtl/>
        </w:rPr>
        <w:t>ل</w:t>
      </w:r>
      <w:r>
        <w:rPr>
          <w:rFonts w:hint="cs"/>
          <w:rtl/>
        </w:rPr>
        <w:t>ـ</w:t>
      </w:r>
      <w:r w:rsidRPr="00C35782">
        <w:rPr>
          <w:rtl/>
        </w:rPr>
        <w:t>مّا سمعوا الآيات الواضحات</w:t>
      </w:r>
      <w:r>
        <w:rPr>
          <w:rtl/>
        </w:rPr>
        <w:t xml:space="preserve">، </w:t>
      </w:r>
      <w:r w:rsidRPr="00C35782">
        <w:rPr>
          <w:rtl/>
        </w:rPr>
        <w:t>وعجزوا عن معارضتها والدخل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91.</w:t>
      </w:r>
    </w:p>
    <w:p w:rsidR="002B0496" w:rsidRPr="00C35782" w:rsidRDefault="002B0496" w:rsidP="00EA0AFA">
      <w:pPr>
        <w:pStyle w:val="libFootnote0"/>
        <w:rPr>
          <w:rtl/>
        </w:rPr>
      </w:pPr>
      <w:r>
        <w:rPr>
          <w:rtl/>
        </w:rPr>
        <w:t>(</w:t>
      </w:r>
      <w:r w:rsidRPr="00C35782">
        <w:rPr>
          <w:rtl/>
        </w:rPr>
        <w:t>2) الأحقاف</w:t>
      </w:r>
      <w:r>
        <w:rPr>
          <w:rtl/>
        </w:rPr>
        <w:t xml:space="preserve">: </w:t>
      </w:r>
      <w:r w:rsidRPr="00C35782">
        <w:rPr>
          <w:rtl/>
        </w:rPr>
        <w:t>11.</w:t>
      </w:r>
    </w:p>
    <w:p w:rsidR="002B0496" w:rsidRPr="00C35782" w:rsidRDefault="002B0496" w:rsidP="00D35ED9">
      <w:pPr>
        <w:pStyle w:val="libNormal0"/>
        <w:rPr>
          <w:rtl/>
        </w:rPr>
      </w:pPr>
      <w:r>
        <w:rPr>
          <w:rtl/>
        </w:rPr>
        <w:br w:type="page"/>
      </w:r>
      <w:r w:rsidRPr="00C35782">
        <w:rPr>
          <w:rtl/>
        </w:rPr>
        <w:lastRenderedPageBreak/>
        <w:t>عليها</w:t>
      </w:r>
      <w:r>
        <w:rPr>
          <w:rtl/>
        </w:rPr>
        <w:t xml:space="preserve">، </w:t>
      </w:r>
      <w:r w:rsidRPr="00C35782">
        <w:rPr>
          <w:rtl/>
        </w:rPr>
        <w:t>أخذوا في الافتخار بما لهم من حظوظ الدنيا</w:t>
      </w:r>
      <w:r>
        <w:rPr>
          <w:rtl/>
        </w:rPr>
        <w:t xml:space="preserve">، </w:t>
      </w:r>
      <w:r w:rsidRPr="00C35782">
        <w:rPr>
          <w:rtl/>
        </w:rPr>
        <w:t>والاستدلال على أنّ زيادة حظّهم فيها يدلّ على فضلهم وحسن حالهم عند الله تعالى</w:t>
      </w:r>
      <w:r>
        <w:rPr>
          <w:rtl/>
        </w:rPr>
        <w:t xml:space="preserve">، </w:t>
      </w:r>
      <w:r w:rsidRPr="00C35782">
        <w:rPr>
          <w:rtl/>
        </w:rPr>
        <w:t>لقصور نظرهم على الحال</w:t>
      </w:r>
      <w:r>
        <w:rPr>
          <w:rtl/>
        </w:rPr>
        <w:t xml:space="preserve">، </w:t>
      </w:r>
      <w:r w:rsidRPr="00C35782">
        <w:rPr>
          <w:rtl/>
        </w:rPr>
        <w:t>وعلمهم بظاهر من الحياة الدنيا.</w:t>
      </w:r>
    </w:p>
    <w:p w:rsidR="002B0496" w:rsidRPr="00C35782" w:rsidRDefault="002B0496" w:rsidP="00F46215">
      <w:pPr>
        <w:pStyle w:val="libNormal"/>
        <w:rPr>
          <w:rtl/>
        </w:rPr>
      </w:pPr>
      <w:r w:rsidRPr="001E4D37">
        <w:rPr>
          <w:rStyle w:val="libAlaemChar"/>
          <w:rtl/>
        </w:rPr>
        <w:t>(</w:t>
      </w:r>
      <w:r w:rsidRPr="002E737F">
        <w:rPr>
          <w:rStyle w:val="libAieChar"/>
          <w:rtl/>
        </w:rPr>
        <w:t>وَكَمْ أَهْلَكْنا قَبْلَهُمْ مِنْ قَرْنٍ هُمْ أَحْسَنُ أَثاثاً وَرِءْياً (74)</w:t>
      </w:r>
      <w:r w:rsidRPr="001E4D37">
        <w:rPr>
          <w:rStyle w:val="libAlaemChar"/>
          <w:rtl/>
        </w:rPr>
        <w:t>)</w:t>
      </w:r>
    </w:p>
    <w:p w:rsidR="002B0496" w:rsidRPr="00C35782" w:rsidRDefault="002B0496" w:rsidP="00F46215">
      <w:pPr>
        <w:pStyle w:val="libNormal"/>
        <w:rPr>
          <w:rtl/>
        </w:rPr>
      </w:pPr>
      <w:r w:rsidRPr="00C35782">
        <w:rPr>
          <w:rtl/>
        </w:rPr>
        <w:t>وقد روي أنّهم كانوا يرجّلون شعورهم ويدهنون ويتطيّبون ويتزيّنون بالزين الفاخرة</w:t>
      </w:r>
      <w:r>
        <w:rPr>
          <w:rtl/>
        </w:rPr>
        <w:t xml:space="preserve">، </w:t>
      </w:r>
      <w:r w:rsidRPr="00C35782">
        <w:rPr>
          <w:rtl/>
        </w:rPr>
        <w:t>ثمّ يدعون مفتخرين على فقراء المسلمين أنّهم أكرم على الله تعالى منهم. فردّ الله عليهم ذلك مع التهديد نقضا</w:t>
      </w:r>
      <w:r>
        <w:rPr>
          <w:rtl/>
        </w:rPr>
        <w:t xml:space="preserve">، </w:t>
      </w:r>
      <w:r w:rsidRPr="00C35782">
        <w:rPr>
          <w:rtl/>
        </w:rPr>
        <w:t>فقال</w:t>
      </w:r>
      <w:r>
        <w:rPr>
          <w:rtl/>
        </w:rPr>
        <w:t xml:space="preserve">: </w:t>
      </w:r>
      <w:r w:rsidRPr="001E4D37">
        <w:rPr>
          <w:rStyle w:val="libAlaemChar"/>
          <w:rtl/>
        </w:rPr>
        <w:t>(</w:t>
      </w:r>
      <w:r w:rsidRPr="002E737F">
        <w:rPr>
          <w:rStyle w:val="libAieChar"/>
          <w:rtl/>
        </w:rPr>
        <w:t>وَكَمْ أَهْلَكْنا قَبْلَهُمْ مِنْ قَرْنٍ</w:t>
      </w:r>
      <w:r w:rsidRPr="001E4D37">
        <w:rPr>
          <w:rStyle w:val="libAlaemChar"/>
          <w:rtl/>
        </w:rPr>
        <w:t>)</w:t>
      </w:r>
      <w:r w:rsidRPr="00C35782">
        <w:rPr>
          <w:rtl/>
        </w:rPr>
        <w:t xml:space="preserve"> «كم» مفعول «أهلكنا»</w:t>
      </w:r>
      <w:r>
        <w:rPr>
          <w:rtl/>
        </w:rPr>
        <w:t>، و «</w:t>
      </w:r>
      <w:r w:rsidRPr="00C35782">
        <w:rPr>
          <w:rtl/>
        </w:rPr>
        <w:t>من قرن» تبيين لإبهامها</w:t>
      </w:r>
      <w:r>
        <w:rPr>
          <w:rtl/>
        </w:rPr>
        <w:t xml:space="preserve">، </w:t>
      </w:r>
      <w:r w:rsidRPr="00C35782">
        <w:rPr>
          <w:rtl/>
        </w:rPr>
        <w:t>أي</w:t>
      </w:r>
      <w:r>
        <w:rPr>
          <w:rtl/>
        </w:rPr>
        <w:t xml:space="preserve">: </w:t>
      </w:r>
      <w:r w:rsidRPr="00C35782">
        <w:rPr>
          <w:rtl/>
        </w:rPr>
        <w:t>كثيرا من القرون أهلكنا. وإنّما سمّي أهل كلّ عصر قرنا</w:t>
      </w:r>
      <w:r>
        <w:rPr>
          <w:rtl/>
        </w:rPr>
        <w:t xml:space="preserve">، </w:t>
      </w:r>
      <w:r w:rsidRPr="00C35782">
        <w:rPr>
          <w:rtl/>
        </w:rPr>
        <w:t>لأنّهم يتقدّمون من بعدهم.</w:t>
      </w:r>
    </w:p>
    <w:p w:rsidR="002B0496" w:rsidRPr="00C35782" w:rsidRDefault="002B0496" w:rsidP="00F46215">
      <w:pPr>
        <w:pStyle w:val="libNormal"/>
        <w:rPr>
          <w:rtl/>
        </w:rPr>
      </w:pPr>
      <w:r w:rsidRPr="001E4D37">
        <w:rPr>
          <w:rStyle w:val="libAlaemChar"/>
          <w:rtl/>
        </w:rPr>
        <w:t>(</w:t>
      </w:r>
      <w:r w:rsidRPr="002E737F">
        <w:rPr>
          <w:rStyle w:val="libAieChar"/>
          <w:rtl/>
        </w:rPr>
        <w:t>هُمْ أَحْسَنُ أَثاثاً</w:t>
      </w:r>
      <w:r w:rsidRPr="001E4D37">
        <w:rPr>
          <w:rStyle w:val="libAlaemChar"/>
          <w:rtl/>
        </w:rPr>
        <w:t>)</w:t>
      </w:r>
      <w:r w:rsidRPr="00C35782">
        <w:rPr>
          <w:rtl/>
        </w:rPr>
        <w:t xml:space="preserve"> في محلّ النصب صفة</w:t>
      </w:r>
      <w:r>
        <w:rPr>
          <w:rtl/>
        </w:rPr>
        <w:t xml:space="preserve"> لـ </w:t>
      </w:r>
      <w:r w:rsidRPr="00C35782">
        <w:rPr>
          <w:rtl/>
        </w:rPr>
        <w:t>«كم»</w:t>
      </w:r>
      <w:r>
        <w:rPr>
          <w:rtl/>
        </w:rPr>
        <w:t>.</w:t>
      </w:r>
      <w:r w:rsidRPr="00C35782">
        <w:rPr>
          <w:rtl/>
        </w:rPr>
        <w:t xml:space="preserve"> ألا ترى أنّك لو تركت «هم» لم يكن لك بدّ من نصب «أحسن» على الوصفيّة. </w:t>
      </w:r>
      <w:r>
        <w:rPr>
          <w:rtl/>
        </w:rPr>
        <w:t>و «</w:t>
      </w:r>
      <w:r w:rsidRPr="00C35782">
        <w:rPr>
          <w:rtl/>
        </w:rPr>
        <w:t>أثاثا» تمييز عن النسبة. وهو متاع البيت. وقيل</w:t>
      </w:r>
      <w:r>
        <w:rPr>
          <w:rtl/>
        </w:rPr>
        <w:t xml:space="preserve">: </w:t>
      </w:r>
      <w:r w:rsidRPr="00C35782">
        <w:rPr>
          <w:rtl/>
        </w:rPr>
        <w:t xml:space="preserve">هو ما جدّ </w:t>
      </w:r>
      <w:r w:rsidR="00396022" w:rsidRPr="00396022">
        <w:rPr>
          <w:rStyle w:val="libFootnotenumChar"/>
          <w:rtl/>
        </w:rPr>
        <w:t>(1)</w:t>
      </w:r>
      <w:r w:rsidRPr="00C35782">
        <w:rPr>
          <w:rtl/>
        </w:rPr>
        <w:t xml:space="preserve"> من الفرش</w:t>
      </w:r>
      <w:r>
        <w:rPr>
          <w:rtl/>
        </w:rPr>
        <w:t xml:space="preserve">، </w:t>
      </w:r>
      <w:r w:rsidRPr="00C35782">
        <w:rPr>
          <w:rtl/>
        </w:rPr>
        <w:t xml:space="preserve">غير مبتذل ولا ممتهن. والخرثي </w:t>
      </w:r>
      <w:r w:rsidR="00396022" w:rsidRPr="00396022">
        <w:rPr>
          <w:rStyle w:val="libFootnotenumChar"/>
          <w:rtl/>
        </w:rPr>
        <w:t>(2)</w:t>
      </w:r>
      <w:r w:rsidRPr="00C35782">
        <w:rPr>
          <w:rtl/>
        </w:rPr>
        <w:t xml:space="preserve"> ما ليس منها ورثّ.</w:t>
      </w:r>
    </w:p>
    <w:p w:rsidR="002B0496" w:rsidRPr="00C35782" w:rsidRDefault="002B0496" w:rsidP="00F46215">
      <w:pPr>
        <w:pStyle w:val="libNormal"/>
        <w:rPr>
          <w:rtl/>
        </w:rPr>
      </w:pPr>
      <w:r w:rsidRPr="001E4D37">
        <w:rPr>
          <w:rStyle w:val="libAlaemChar"/>
          <w:rtl/>
        </w:rPr>
        <w:t>(</w:t>
      </w:r>
      <w:r w:rsidRPr="002E737F">
        <w:rPr>
          <w:rStyle w:val="libAieChar"/>
          <w:rtl/>
        </w:rPr>
        <w:t>وَرِءْياً</w:t>
      </w:r>
      <w:r w:rsidRPr="001E4D37">
        <w:rPr>
          <w:rStyle w:val="libAlaemChar"/>
          <w:rtl/>
        </w:rPr>
        <w:t>)</w:t>
      </w:r>
      <w:r w:rsidRPr="00C35782">
        <w:rPr>
          <w:rtl/>
        </w:rPr>
        <w:t xml:space="preserve"> وهو المنظر والهيئة. فعل بمعنى مفعول</w:t>
      </w:r>
      <w:r>
        <w:rPr>
          <w:rtl/>
        </w:rPr>
        <w:t xml:space="preserve">، </w:t>
      </w:r>
      <w:r w:rsidRPr="00C35782">
        <w:rPr>
          <w:rtl/>
        </w:rPr>
        <w:t>من الرؤية</w:t>
      </w:r>
      <w:r w:rsidRPr="006A3115">
        <w:rPr>
          <w:rtl/>
        </w:rPr>
        <w:t xml:space="preserve"> </w:t>
      </w:r>
      <w:r w:rsidRPr="00C35782">
        <w:rPr>
          <w:rtl/>
        </w:rPr>
        <w:t>ل</w:t>
      </w:r>
      <w:r>
        <w:rPr>
          <w:rFonts w:hint="cs"/>
          <w:rtl/>
        </w:rPr>
        <w:t>ـ</w:t>
      </w:r>
      <w:r w:rsidRPr="00C35782">
        <w:rPr>
          <w:rtl/>
        </w:rPr>
        <w:t>ما يرى</w:t>
      </w:r>
      <w:r>
        <w:rPr>
          <w:rtl/>
        </w:rPr>
        <w:t xml:space="preserve">، </w:t>
      </w:r>
      <w:r w:rsidRPr="00C35782">
        <w:rPr>
          <w:rtl/>
        </w:rPr>
        <w:t>كالطحن والخبز. وقرأ قالون وابن ذكوان</w:t>
      </w:r>
      <w:r>
        <w:rPr>
          <w:rtl/>
        </w:rPr>
        <w:t xml:space="preserve">: </w:t>
      </w:r>
      <w:r w:rsidRPr="00C35782">
        <w:rPr>
          <w:rtl/>
        </w:rPr>
        <w:t>ريّا على قلب الهمزة ياء وإدغامها</w:t>
      </w:r>
      <w:r>
        <w:rPr>
          <w:rtl/>
        </w:rPr>
        <w:t xml:space="preserve">، </w:t>
      </w:r>
      <w:r w:rsidRPr="00C35782">
        <w:rPr>
          <w:rtl/>
        </w:rPr>
        <w:t>أو على أنّه من الريّ الّذي هو النعمة والترفّه</w:t>
      </w:r>
      <w:r>
        <w:rPr>
          <w:rtl/>
        </w:rPr>
        <w:t xml:space="preserve">، </w:t>
      </w:r>
      <w:r w:rsidRPr="00C35782">
        <w:rPr>
          <w:rtl/>
        </w:rPr>
        <w:t>من قولهم</w:t>
      </w:r>
      <w:r>
        <w:rPr>
          <w:rtl/>
        </w:rPr>
        <w:t xml:space="preserve">: </w:t>
      </w:r>
      <w:r w:rsidRPr="00C35782">
        <w:rPr>
          <w:rtl/>
        </w:rPr>
        <w:t>ريّان من النعيم. وأبو بكر</w:t>
      </w:r>
      <w:r>
        <w:rPr>
          <w:rtl/>
        </w:rPr>
        <w:t xml:space="preserve">: </w:t>
      </w:r>
      <w:r w:rsidRPr="00C35782">
        <w:rPr>
          <w:rtl/>
        </w:rPr>
        <w:t>ريئا على القلب.</w:t>
      </w:r>
    </w:p>
    <w:p w:rsidR="002B0496" w:rsidRPr="00C35782" w:rsidRDefault="002B0496" w:rsidP="00F46215">
      <w:pPr>
        <w:pStyle w:val="libNormal"/>
        <w:rPr>
          <w:rtl/>
        </w:rPr>
      </w:pPr>
      <w:r w:rsidRPr="00C35782">
        <w:rPr>
          <w:rtl/>
        </w:rPr>
        <w:t>والمعنى</w:t>
      </w:r>
      <w:r>
        <w:rPr>
          <w:rtl/>
        </w:rPr>
        <w:t xml:space="preserve">: </w:t>
      </w:r>
      <w:r w:rsidRPr="00C35782">
        <w:rPr>
          <w:rtl/>
        </w:rPr>
        <w:t>أنّا قد أهلكنا قبلهم أمما وجماعات كانوا أكثر أموالا وأحسن منظرا منهم</w:t>
      </w:r>
      <w:r>
        <w:rPr>
          <w:rtl/>
        </w:rPr>
        <w:t xml:space="preserve">، </w:t>
      </w:r>
      <w:r w:rsidRPr="00C35782">
        <w:rPr>
          <w:rtl/>
        </w:rPr>
        <w:t>ولم تغن عنهم أموالهم ولا جمالهم</w:t>
      </w:r>
      <w:r>
        <w:rPr>
          <w:rtl/>
        </w:rPr>
        <w:t xml:space="preserve">، </w:t>
      </w:r>
      <w:r w:rsidRPr="00C35782">
        <w:rPr>
          <w:rtl/>
        </w:rPr>
        <w:t>كذلك لا يغني عن هؤلاء.</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«من الجدة ضدّ الخلق. منه»</w:t>
      </w:r>
      <w:r>
        <w:rPr>
          <w:rtl/>
        </w:rPr>
        <w:t>.</w:t>
      </w:r>
    </w:p>
    <w:p w:rsidR="002B0496" w:rsidRPr="00C35782" w:rsidRDefault="002B0496" w:rsidP="00EA0AFA">
      <w:pPr>
        <w:pStyle w:val="libFootnote0"/>
        <w:rPr>
          <w:rtl/>
        </w:rPr>
      </w:pPr>
      <w:r>
        <w:rPr>
          <w:rtl/>
        </w:rPr>
        <w:t>(</w:t>
      </w:r>
      <w:r w:rsidRPr="00C35782">
        <w:rPr>
          <w:rtl/>
        </w:rPr>
        <w:t>2) الخرثي</w:t>
      </w:r>
      <w:r>
        <w:rPr>
          <w:rtl/>
        </w:rPr>
        <w:t xml:space="preserve">: </w:t>
      </w:r>
      <w:r w:rsidRPr="00C35782">
        <w:rPr>
          <w:rtl/>
        </w:rPr>
        <w:t>أردأ المتاع وسقطه</w:t>
      </w:r>
      <w:r>
        <w:rPr>
          <w:rtl/>
        </w:rPr>
        <w:t xml:space="preserve">، </w:t>
      </w:r>
      <w:r w:rsidRPr="00C35782">
        <w:rPr>
          <w:rtl/>
        </w:rPr>
        <w:t>والعتيق من لوازم البيت وما رثّ</w:t>
      </w:r>
      <w:r>
        <w:rPr>
          <w:rtl/>
        </w:rPr>
        <w:t xml:space="preserve"> ـ </w:t>
      </w:r>
      <w:r w:rsidRPr="00C35782">
        <w:rPr>
          <w:rtl/>
        </w:rPr>
        <w:t>أي</w:t>
      </w:r>
      <w:r>
        <w:rPr>
          <w:rtl/>
        </w:rPr>
        <w:t xml:space="preserve">: </w:t>
      </w:r>
      <w:r w:rsidRPr="00C35782">
        <w:rPr>
          <w:rtl/>
        </w:rPr>
        <w:t>بلي</w:t>
      </w:r>
      <w:r>
        <w:rPr>
          <w:rtl/>
        </w:rPr>
        <w:t xml:space="preserve"> ـ </w:t>
      </w:r>
      <w:r w:rsidRPr="00C35782">
        <w:rPr>
          <w:rtl/>
        </w:rPr>
        <w:t>منها.</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قُلْ مَنْ كانَ فِي الضَّلالَةِ فَلْيَمْدُدْ لَهُ الرَّحْمنُ مَدًّا حَتَّى إِذا رَأَوْا ما يُوعَدُونَ إِمَّا الْعَذابَ وَإِمَّا السَّاعَةَ فَسَيَعْلَمُونَ مَنْ هُوَ شَرٌّ مَكاناً وَأَضْعَفُ جُنْداً (75)</w:t>
      </w:r>
      <w:r w:rsidRPr="001E4D37">
        <w:rPr>
          <w:rStyle w:val="libAlaemChar"/>
          <w:rtl/>
        </w:rPr>
        <w:t>)</w:t>
      </w:r>
    </w:p>
    <w:p w:rsidR="002B0496" w:rsidRPr="00C35782" w:rsidRDefault="002B0496" w:rsidP="00F46215">
      <w:pPr>
        <w:pStyle w:val="libNormal"/>
        <w:rPr>
          <w:rtl/>
        </w:rPr>
      </w:pPr>
      <w:r w:rsidRPr="00C35782">
        <w:rPr>
          <w:rtl/>
        </w:rPr>
        <w:t>ثمّ بيّن أنّ تمتيعهم استدراج وليس بإكرام</w:t>
      </w:r>
      <w:r>
        <w:rPr>
          <w:rtl/>
        </w:rPr>
        <w:t xml:space="preserve">، </w:t>
      </w:r>
      <w:r w:rsidRPr="00C35782">
        <w:rPr>
          <w:rtl/>
        </w:rPr>
        <w:t>وإنّما العيار على الفضل والنقص ما يكون في الآخرة</w:t>
      </w:r>
      <w:r>
        <w:rPr>
          <w:rtl/>
        </w:rPr>
        <w:t xml:space="preserve">، </w:t>
      </w:r>
      <w:r w:rsidRPr="00C35782">
        <w:rPr>
          <w:rtl/>
        </w:rPr>
        <w:t>فقال</w:t>
      </w:r>
      <w:r>
        <w:rPr>
          <w:rtl/>
        </w:rPr>
        <w:t xml:space="preserve">: </w:t>
      </w:r>
      <w:r w:rsidRPr="001E4D37">
        <w:rPr>
          <w:rStyle w:val="libAlaemChar"/>
          <w:rtl/>
        </w:rPr>
        <w:t>(</w:t>
      </w:r>
      <w:r w:rsidRPr="002E737F">
        <w:rPr>
          <w:rStyle w:val="libAieChar"/>
          <w:rtl/>
        </w:rPr>
        <w:t>قُلْ مَنْ كانَ فِي الضَّلالَةِ فَلْيَمْدُدْ لَهُ الرَّحْمنُ مَدًّا</w:t>
      </w:r>
      <w:r w:rsidRPr="001E4D37">
        <w:rPr>
          <w:rStyle w:val="libAlaemChar"/>
          <w:rtl/>
        </w:rPr>
        <w:t>)</w:t>
      </w:r>
      <w:r w:rsidRPr="00C35782">
        <w:rPr>
          <w:rtl/>
        </w:rPr>
        <w:t xml:space="preserve"> فيمدّه ويمهله بطول العمر والتمتّع به.</w:t>
      </w:r>
    </w:p>
    <w:p w:rsidR="002B0496" w:rsidRPr="00C35782" w:rsidRDefault="002B0496" w:rsidP="00F46215">
      <w:pPr>
        <w:pStyle w:val="libNormal"/>
        <w:rPr>
          <w:rtl/>
        </w:rPr>
      </w:pPr>
      <w:r w:rsidRPr="00C35782">
        <w:rPr>
          <w:rtl/>
        </w:rPr>
        <w:t>وإنّما أخرجه على لفظ الأمر إيذانا بوجوب إمهاله</w:t>
      </w:r>
      <w:r>
        <w:rPr>
          <w:rtl/>
        </w:rPr>
        <w:t xml:space="preserve">، </w:t>
      </w:r>
      <w:r w:rsidRPr="00C35782">
        <w:rPr>
          <w:rtl/>
        </w:rPr>
        <w:t>وأنّه مفعول لا محالة</w:t>
      </w:r>
      <w:r>
        <w:rPr>
          <w:rtl/>
        </w:rPr>
        <w:t xml:space="preserve">، </w:t>
      </w:r>
      <w:r w:rsidRPr="00C35782">
        <w:rPr>
          <w:rtl/>
        </w:rPr>
        <w:t>كالمأمور به الممتثل</w:t>
      </w:r>
      <w:r>
        <w:rPr>
          <w:rtl/>
        </w:rPr>
        <w:t xml:space="preserve">، </w:t>
      </w:r>
      <w:r w:rsidRPr="00C35782">
        <w:rPr>
          <w:rtl/>
        </w:rPr>
        <w:t>لأنّه تنقطع معاذير الضالّ</w:t>
      </w:r>
      <w:r>
        <w:rPr>
          <w:rtl/>
        </w:rPr>
        <w:t xml:space="preserve">، </w:t>
      </w:r>
      <w:r w:rsidRPr="00C35782">
        <w:rPr>
          <w:rtl/>
        </w:rPr>
        <w:t>ويقال له يوم القيامة</w:t>
      </w:r>
      <w:r>
        <w:rPr>
          <w:rtl/>
        </w:rPr>
        <w:t xml:space="preserve">: </w:t>
      </w:r>
      <w:r w:rsidRPr="001E4D37">
        <w:rPr>
          <w:rStyle w:val="libAlaemChar"/>
          <w:rtl/>
        </w:rPr>
        <w:t>(</w:t>
      </w:r>
      <w:r w:rsidRPr="002E737F">
        <w:rPr>
          <w:rStyle w:val="libAieChar"/>
          <w:rtl/>
        </w:rPr>
        <w:t>أَوَلَمْ نُعَمِّرْكُمْ ما يَتَذَكَّرُ فِيهِ مَنْ تَذَكَّرَ</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أو المعنى</w:t>
      </w:r>
      <w:r>
        <w:rPr>
          <w:rtl/>
        </w:rPr>
        <w:t xml:space="preserve">: </w:t>
      </w:r>
      <w:r w:rsidRPr="00C35782">
        <w:rPr>
          <w:rtl/>
        </w:rPr>
        <w:t>من كان في الضلالة فيمدّ له الرحمن</w:t>
      </w:r>
      <w:r>
        <w:rPr>
          <w:rtl/>
        </w:rPr>
        <w:t xml:space="preserve">، </w:t>
      </w:r>
      <w:r w:rsidRPr="00C35782">
        <w:rPr>
          <w:rtl/>
        </w:rPr>
        <w:t>على معنى الدعاء عليه</w:t>
      </w:r>
      <w:r>
        <w:rPr>
          <w:rtl/>
        </w:rPr>
        <w:t xml:space="preserve">، </w:t>
      </w:r>
      <w:r w:rsidRPr="00C35782">
        <w:rPr>
          <w:rtl/>
        </w:rPr>
        <w:t xml:space="preserve">بأن يمهله الله </w:t>
      </w:r>
      <w:r w:rsidRPr="001E4D37">
        <w:rPr>
          <w:rStyle w:val="libAlaemChar"/>
          <w:rtl/>
        </w:rPr>
        <w:t>عزوجل</w:t>
      </w:r>
      <w:r>
        <w:rPr>
          <w:rtl/>
        </w:rPr>
        <w:t xml:space="preserve">، </w:t>
      </w:r>
      <w:r w:rsidRPr="00C35782">
        <w:rPr>
          <w:rtl/>
        </w:rPr>
        <w:t>ويؤخّره في مدّة حياته خذلانا واستدراجا.</w:t>
      </w:r>
    </w:p>
    <w:p w:rsidR="002B0496" w:rsidRPr="00C35782" w:rsidRDefault="002B0496" w:rsidP="00F46215">
      <w:pPr>
        <w:pStyle w:val="libNormal"/>
        <w:rPr>
          <w:rtl/>
        </w:rPr>
      </w:pPr>
      <w:r w:rsidRPr="00C35782">
        <w:rPr>
          <w:rtl/>
        </w:rPr>
        <w:t>أو المعنى على التهديد</w:t>
      </w:r>
      <w:r>
        <w:rPr>
          <w:rtl/>
        </w:rPr>
        <w:t xml:space="preserve">، </w:t>
      </w:r>
      <w:r w:rsidRPr="00C35782">
        <w:rPr>
          <w:rtl/>
        </w:rPr>
        <w:t>أي</w:t>
      </w:r>
      <w:r>
        <w:rPr>
          <w:rtl/>
        </w:rPr>
        <w:t xml:space="preserve">: </w:t>
      </w:r>
      <w:r w:rsidRPr="00C35782">
        <w:rPr>
          <w:rtl/>
        </w:rPr>
        <w:t>فليعش ما شاء</w:t>
      </w:r>
      <w:r>
        <w:rPr>
          <w:rtl/>
        </w:rPr>
        <w:t xml:space="preserve">، </w:t>
      </w:r>
      <w:r w:rsidRPr="00C35782">
        <w:rPr>
          <w:rtl/>
        </w:rPr>
        <w:t>فإنّه لا ينفعه طول عمره</w:t>
      </w:r>
      <w:r>
        <w:rPr>
          <w:rtl/>
        </w:rPr>
        <w:t xml:space="preserve">، </w:t>
      </w:r>
      <w:r w:rsidRPr="00C35782">
        <w:rPr>
          <w:rtl/>
        </w:rPr>
        <w:t>بل يوجب مزيد عذابه ونكاله.</w:t>
      </w:r>
    </w:p>
    <w:p w:rsidR="002B0496" w:rsidRPr="00C35782" w:rsidRDefault="002B0496" w:rsidP="00F46215">
      <w:pPr>
        <w:pStyle w:val="libNormal"/>
        <w:rPr>
          <w:rtl/>
        </w:rPr>
      </w:pPr>
      <w:r w:rsidRPr="001E4D37">
        <w:rPr>
          <w:rStyle w:val="libAlaemChar"/>
          <w:rtl/>
        </w:rPr>
        <w:t>(</w:t>
      </w:r>
      <w:r w:rsidRPr="002E737F">
        <w:rPr>
          <w:rStyle w:val="libAieChar"/>
          <w:rtl/>
        </w:rPr>
        <w:t>حَتَّى إِذا رَأَوْا ما يُوعَدُونَ</w:t>
      </w:r>
      <w:r w:rsidRPr="001E4D37">
        <w:rPr>
          <w:rStyle w:val="libAlaemChar"/>
          <w:rtl/>
        </w:rPr>
        <w:t>)</w:t>
      </w:r>
      <w:r w:rsidRPr="00C35782">
        <w:rPr>
          <w:rtl/>
        </w:rPr>
        <w:t xml:space="preserve"> غاية المدّ. وقيل</w:t>
      </w:r>
      <w:r>
        <w:rPr>
          <w:rtl/>
        </w:rPr>
        <w:t xml:space="preserve">: </w:t>
      </w:r>
      <w:r w:rsidRPr="00C35782">
        <w:rPr>
          <w:rtl/>
        </w:rPr>
        <w:t>غاية قول الّذين كفروا للّذين آمنوا. والآيتان اعتراض بينهما</w:t>
      </w:r>
      <w:r>
        <w:rPr>
          <w:rtl/>
        </w:rPr>
        <w:t xml:space="preserve">، </w:t>
      </w:r>
      <w:r w:rsidRPr="00C35782">
        <w:rPr>
          <w:rtl/>
        </w:rPr>
        <w:t>أي</w:t>
      </w:r>
      <w:r>
        <w:rPr>
          <w:rtl/>
        </w:rPr>
        <w:t xml:space="preserve">: </w:t>
      </w:r>
      <w:r w:rsidRPr="00C35782">
        <w:rPr>
          <w:rtl/>
        </w:rPr>
        <w:t>لا يزالون يقولون هذا القول حتّى إذا رأوا ما يوعدون.</w:t>
      </w:r>
    </w:p>
    <w:p w:rsidR="002B0496" w:rsidRPr="00C35782" w:rsidRDefault="002B0496" w:rsidP="00F46215">
      <w:pPr>
        <w:pStyle w:val="libNormal"/>
        <w:rPr>
          <w:rtl/>
        </w:rPr>
      </w:pPr>
      <w:r w:rsidRPr="00C35782">
        <w:rPr>
          <w:rtl/>
        </w:rPr>
        <w:t>ثمّ فصّل الموعود بقوله</w:t>
      </w:r>
      <w:r>
        <w:rPr>
          <w:rtl/>
        </w:rPr>
        <w:t xml:space="preserve">: </w:t>
      </w:r>
      <w:r w:rsidRPr="001E4D37">
        <w:rPr>
          <w:rStyle w:val="libAlaemChar"/>
          <w:rtl/>
        </w:rPr>
        <w:t>(</w:t>
      </w:r>
      <w:r w:rsidRPr="002E737F">
        <w:rPr>
          <w:rStyle w:val="libAieChar"/>
          <w:rtl/>
        </w:rPr>
        <w:t>إِمَّا الْعَذابَ</w:t>
      </w:r>
      <w:r w:rsidRPr="001E4D37">
        <w:rPr>
          <w:rStyle w:val="libAlaemChar"/>
          <w:rtl/>
        </w:rPr>
        <w:t>)</w:t>
      </w:r>
      <w:r w:rsidRPr="00C35782">
        <w:rPr>
          <w:rtl/>
        </w:rPr>
        <w:t xml:space="preserve"> في الدنيا. وهو غلبة المسلمين عليهم</w:t>
      </w:r>
      <w:r>
        <w:rPr>
          <w:rtl/>
        </w:rPr>
        <w:t xml:space="preserve">، </w:t>
      </w:r>
      <w:r w:rsidRPr="00C35782">
        <w:rPr>
          <w:rtl/>
        </w:rPr>
        <w:t xml:space="preserve">وتعذيبهم إيّاهم قتلا وأسرا. </w:t>
      </w:r>
      <w:r w:rsidRPr="001E4D37">
        <w:rPr>
          <w:rStyle w:val="libAlaemChar"/>
          <w:rtl/>
        </w:rPr>
        <w:t>(</w:t>
      </w:r>
      <w:r w:rsidRPr="002E737F">
        <w:rPr>
          <w:rStyle w:val="libAieChar"/>
          <w:rtl/>
        </w:rPr>
        <w:t>وَإِمَّا السَّاعَةَ</w:t>
      </w:r>
      <w:r w:rsidRPr="001E4D37">
        <w:rPr>
          <w:rStyle w:val="libAlaemChar"/>
          <w:rtl/>
        </w:rPr>
        <w:t>)</w:t>
      </w:r>
      <w:r w:rsidRPr="00C35782">
        <w:rPr>
          <w:rtl/>
        </w:rPr>
        <w:t xml:space="preserve"> وإمّا يوم القيامة</w:t>
      </w:r>
      <w:r>
        <w:rPr>
          <w:rtl/>
        </w:rPr>
        <w:t xml:space="preserve">، </w:t>
      </w:r>
      <w:r w:rsidRPr="00C35782">
        <w:rPr>
          <w:rtl/>
        </w:rPr>
        <w:t>وما ينالهم فيه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فاطر</w:t>
      </w:r>
      <w:r>
        <w:rPr>
          <w:rtl/>
        </w:rPr>
        <w:t xml:space="preserve">: </w:t>
      </w:r>
      <w:r w:rsidRPr="00C35782">
        <w:rPr>
          <w:rtl/>
        </w:rPr>
        <w:t>37.</w:t>
      </w:r>
    </w:p>
    <w:p w:rsidR="002B0496" w:rsidRPr="00C35782" w:rsidRDefault="002B0496" w:rsidP="00D35ED9">
      <w:pPr>
        <w:pStyle w:val="libNormal0"/>
        <w:rPr>
          <w:rtl/>
        </w:rPr>
      </w:pPr>
      <w:r>
        <w:rPr>
          <w:rtl/>
        </w:rPr>
        <w:br w:type="page"/>
      </w:r>
      <w:r w:rsidRPr="00C35782">
        <w:rPr>
          <w:rtl/>
        </w:rPr>
        <w:lastRenderedPageBreak/>
        <w:t>من الخزي والنكال.</w:t>
      </w:r>
    </w:p>
    <w:p w:rsidR="002B0496" w:rsidRPr="00C35782" w:rsidRDefault="002B0496" w:rsidP="00F46215">
      <w:pPr>
        <w:pStyle w:val="libNormal"/>
        <w:rPr>
          <w:rtl/>
        </w:rPr>
      </w:pPr>
      <w:r w:rsidRPr="001E4D37">
        <w:rPr>
          <w:rStyle w:val="libAlaemChar"/>
          <w:rtl/>
        </w:rPr>
        <w:t>(</w:t>
      </w:r>
      <w:r w:rsidRPr="002E737F">
        <w:rPr>
          <w:rStyle w:val="libAieChar"/>
          <w:rtl/>
        </w:rPr>
        <w:t>فَسَيَعْلَمُونَ مَنْ هُوَ شَرٌّ مَكاناً</w:t>
      </w:r>
      <w:r w:rsidRPr="001E4D37">
        <w:rPr>
          <w:rStyle w:val="libAlaemChar"/>
          <w:rtl/>
        </w:rPr>
        <w:t>)</w:t>
      </w:r>
      <w:r w:rsidRPr="00C35782">
        <w:rPr>
          <w:rtl/>
        </w:rPr>
        <w:t xml:space="preserve"> من الفريقين</w:t>
      </w:r>
      <w:r>
        <w:rPr>
          <w:rtl/>
        </w:rPr>
        <w:t xml:space="preserve">، </w:t>
      </w:r>
      <w:r w:rsidRPr="00C35782">
        <w:rPr>
          <w:rtl/>
        </w:rPr>
        <w:t>بأن عاينوا الأمر على عكس ما قدّروه</w:t>
      </w:r>
      <w:r>
        <w:rPr>
          <w:rtl/>
        </w:rPr>
        <w:t xml:space="preserve">، </w:t>
      </w:r>
      <w:r w:rsidRPr="00C35782">
        <w:rPr>
          <w:rtl/>
        </w:rPr>
        <w:t xml:space="preserve">وعاد ما متّعوا به خذلانا ووبالا عليهم. وهو جواب الشرط. </w:t>
      </w:r>
      <w:r w:rsidRPr="001E4D37">
        <w:rPr>
          <w:rStyle w:val="libAlaemChar"/>
          <w:rtl/>
        </w:rPr>
        <w:t>(</w:t>
      </w:r>
      <w:r w:rsidRPr="002E737F">
        <w:rPr>
          <w:rStyle w:val="libAieChar"/>
          <w:rtl/>
        </w:rPr>
        <w:t>وَأَضْعَفُ جُنْداً</w:t>
      </w:r>
      <w:r w:rsidRPr="001E4D37">
        <w:rPr>
          <w:rStyle w:val="libAlaemChar"/>
          <w:rtl/>
        </w:rPr>
        <w:t>)</w:t>
      </w:r>
      <w:r w:rsidRPr="00C35782">
        <w:rPr>
          <w:rtl/>
        </w:rPr>
        <w:t xml:space="preserve"> أي</w:t>
      </w:r>
      <w:r>
        <w:rPr>
          <w:rtl/>
        </w:rPr>
        <w:t xml:space="preserve">: </w:t>
      </w:r>
      <w:r w:rsidRPr="00C35782">
        <w:rPr>
          <w:rtl/>
        </w:rPr>
        <w:t xml:space="preserve">فئة وأنصارا وأعوانا. قابل به </w:t>
      </w:r>
      <w:r w:rsidRPr="001E4D37">
        <w:rPr>
          <w:rStyle w:val="libAlaemChar"/>
          <w:rtl/>
        </w:rPr>
        <w:t>(</w:t>
      </w:r>
      <w:r w:rsidRPr="002E737F">
        <w:rPr>
          <w:rStyle w:val="libAieChar"/>
          <w:rtl/>
        </w:rPr>
        <w:t>خَيْرٌ مَقاماً وَأَحْسَنُ نَدِيًّا</w:t>
      </w:r>
      <w:r w:rsidRPr="001E4D37">
        <w:rPr>
          <w:rStyle w:val="libAlaemChar"/>
          <w:rtl/>
        </w:rPr>
        <w:t>)</w:t>
      </w:r>
      <w:r w:rsidRPr="00C35782">
        <w:rPr>
          <w:rtl/>
        </w:rPr>
        <w:t xml:space="preserve"> من حيث إنّ حسن النادي باجتماع وجوه القوم وأعيانهم وأعوانهم</w:t>
      </w:r>
      <w:r>
        <w:rPr>
          <w:rtl/>
        </w:rPr>
        <w:t xml:space="preserve">، </w:t>
      </w:r>
      <w:r w:rsidRPr="00C35782">
        <w:rPr>
          <w:rtl/>
        </w:rPr>
        <w:t>وظهور شوكتهم واستظهارهم.</w:t>
      </w:r>
    </w:p>
    <w:p w:rsidR="002B0496" w:rsidRPr="00C35782" w:rsidRDefault="002B0496" w:rsidP="00F46215">
      <w:pPr>
        <w:pStyle w:val="libNormal"/>
        <w:rPr>
          <w:rtl/>
        </w:rPr>
      </w:pPr>
      <w:r w:rsidRPr="001E4D37">
        <w:rPr>
          <w:rStyle w:val="libAlaemChar"/>
          <w:rtl/>
        </w:rPr>
        <w:t>(</w:t>
      </w:r>
      <w:r w:rsidRPr="002E737F">
        <w:rPr>
          <w:rStyle w:val="libAieChar"/>
          <w:rtl/>
        </w:rPr>
        <w:t>وَيَزِيدُ اللهُ الَّذِينَ اهْتَدَوْا هُدىً وَالْباقِياتُ الصَّالِحاتُ خَيْرٌ عِنْدَ رَبِّكَ ثَواباً وَخَيْرٌ مَرَدًّا (76)</w:t>
      </w:r>
      <w:r w:rsidRPr="001E4D37">
        <w:rPr>
          <w:rStyle w:val="libAlaemChar"/>
          <w:rtl/>
        </w:rPr>
        <w:t>)</w:t>
      </w:r>
    </w:p>
    <w:p w:rsidR="002B0496" w:rsidRPr="00C35782" w:rsidRDefault="002B0496" w:rsidP="00F46215">
      <w:pPr>
        <w:pStyle w:val="libNormal"/>
        <w:rPr>
          <w:rtl/>
        </w:rPr>
      </w:pPr>
      <w:r w:rsidRPr="00C35782">
        <w:rPr>
          <w:rtl/>
        </w:rPr>
        <w:t>ثمّ بيّن سبحانه حال المؤمنين</w:t>
      </w:r>
      <w:r>
        <w:rPr>
          <w:rtl/>
        </w:rPr>
        <w:t xml:space="preserve">، </w:t>
      </w:r>
      <w:r w:rsidRPr="00C35782">
        <w:rPr>
          <w:rtl/>
        </w:rPr>
        <w:t>فقال</w:t>
      </w:r>
      <w:r>
        <w:rPr>
          <w:rtl/>
        </w:rPr>
        <w:t xml:space="preserve">: </w:t>
      </w:r>
      <w:r w:rsidRPr="001E4D37">
        <w:rPr>
          <w:rStyle w:val="libAlaemChar"/>
          <w:rtl/>
        </w:rPr>
        <w:t>(</w:t>
      </w:r>
      <w:r w:rsidRPr="002E737F">
        <w:rPr>
          <w:rStyle w:val="libAieChar"/>
          <w:rtl/>
        </w:rPr>
        <w:t>وَيَزِيدُ اللهُ الَّذِينَ اهْتَدَوْا هُدىً</w:t>
      </w:r>
      <w:r w:rsidRPr="001E4D37">
        <w:rPr>
          <w:rStyle w:val="libAlaemChar"/>
          <w:rtl/>
        </w:rPr>
        <w:t>)</w:t>
      </w:r>
      <w:r w:rsidRPr="00C35782">
        <w:rPr>
          <w:rtl/>
        </w:rPr>
        <w:t xml:space="preserve"> عطف على الشرطيّة المحكيّة بعد القول</w:t>
      </w:r>
      <w:r>
        <w:rPr>
          <w:rtl/>
        </w:rPr>
        <w:t xml:space="preserve">، </w:t>
      </w:r>
      <w:r w:rsidRPr="00C35782">
        <w:rPr>
          <w:rtl/>
        </w:rPr>
        <w:t>كأنّه</w:t>
      </w:r>
      <w:r w:rsidRPr="002B7099">
        <w:rPr>
          <w:rtl/>
        </w:rPr>
        <w:t xml:space="preserve"> </w:t>
      </w:r>
      <w:r w:rsidRPr="00C35782">
        <w:rPr>
          <w:rtl/>
        </w:rPr>
        <w:t>ل</w:t>
      </w:r>
      <w:r>
        <w:rPr>
          <w:rFonts w:hint="cs"/>
          <w:rtl/>
        </w:rPr>
        <w:t>ـ</w:t>
      </w:r>
      <w:r w:rsidRPr="00C35782">
        <w:rPr>
          <w:rtl/>
        </w:rPr>
        <w:t>مّا بيّن أنّ إمهال الكافر وتمتيعه بالحياة الدنيا ليس لفضله</w:t>
      </w:r>
      <w:r>
        <w:rPr>
          <w:rtl/>
        </w:rPr>
        <w:t xml:space="preserve">، </w:t>
      </w:r>
      <w:r w:rsidRPr="00C35782">
        <w:rPr>
          <w:rtl/>
        </w:rPr>
        <w:t>أراد أن يبيّن أنّ قصور حظّ المؤمن منها ليس لنقصه</w:t>
      </w:r>
      <w:r>
        <w:rPr>
          <w:rtl/>
        </w:rPr>
        <w:t xml:space="preserve">، </w:t>
      </w:r>
      <w:r w:rsidRPr="00C35782">
        <w:rPr>
          <w:rtl/>
        </w:rPr>
        <w:t xml:space="preserve">بل لأنّ الله </w:t>
      </w:r>
      <w:r w:rsidRPr="001E4D37">
        <w:rPr>
          <w:rStyle w:val="libAlaemChar"/>
          <w:rtl/>
        </w:rPr>
        <w:t>عزوجل</w:t>
      </w:r>
      <w:r w:rsidRPr="00C35782">
        <w:rPr>
          <w:rtl/>
        </w:rPr>
        <w:t xml:space="preserve"> أراد به ما هو خير له</w:t>
      </w:r>
      <w:r>
        <w:rPr>
          <w:rtl/>
        </w:rPr>
        <w:t xml:space="preserve">، </w:t>
      </w:r>
      <w:r w:rsidRPr="00C35782">
        <w:rPr>
          <w:rtl/>
        </w:rPr>
        <w:t>وعوّضه منه.</w:t>
      </w:r>
    </w:p>
    <w:p w:rsidR="002B0496" w:rsidRPr="00C35782" w:rsidRDefault="002B0496" w:rsidP="00F46215">
      <w:pPr>
        <w:pStyle w:val="libNormal"/>
        <w:rPr>
          <w:rtl/>
        </w:rPr>
      </w:pPr>
      <w:r w:rsidRPr="00C35782">
        <w:rPr>
          <w:rtl/>
        </w:rPr>
        <w:t>وقيل</w:t>
      </w:r>
      <w:r>
        <w:rPr>
          <w:rtl/>
        </w:rPr>
        <w:t xml:space="preserve">: </w:t>
      </w:r>
      <w:r w:rsidRPr="00C35782">
        <w:rPr>
          <w:rtl/>
        </w:rPr>
        <w:t>عطف على «فليمدد»</w:t>
      </w:r>
      <w:r>
        <w:rPr>
          <w:rtl/>
        </w:rPr>
        <w:t>.</w:t>
      </w:r>
      <w:r w:rsidRPr="00C35782">
        <w:rPr>
          <w:rtl/>
        </w:rPr>
        <w:t xml:space="preserve"> والآية في معنى الخبر. كأنّه قيل</w:t>
      </w:r>
      <w:r>
        <w:rPr>
          <w:rtl/>
        </w:rPr>
        <w:t xml:space="preserve">: </w:t>
      </w:r>
      <w:r w:rsidRPr="00C35782">
        <w:rPr>
          <w:rtl/>
        </w:rPr>
        <w:t>من كان في الضلالة يزيد الله في ضلاله بالخذلان والتخلية</w:t>
      </w:r>
      <w:r>
        <w:rPr>
          <w:rtl/>
        </w:rPr>
        <w:t xml:space="preserve">، </w:t>
      </w:r>
      <w:r w:rsidRPr="00C35782">
        <w:rPr>
          <w:rtl/>
        </w:rPr>
        <w:t>ويزيد المقابل له هداية.</w:t>
      </w:r>
    </w:p>
    <w:p w:rsidR="002B0496" w:rsidRPr="00C35782" w:rsidRDefault="002B0496" w:rsidP="00F46215">
      <w:pPr>
        <w:pStyle w:val="libNormal"/>
        <w:rPr>
          <w:rtl/>
        </w:rPr>
      </w:pPr>
      <w:r w:rsidRPr="001E4D37">
        <w:rPr>
          <w:rStyle w:val="libAlaemChar"/>
          <w:rtl/>
        </w:rPr>
        <w:t>(</w:t>
      </w:r>
      <w:r w:rsidRPr="002E737F">
        <w:rPr>
          <w:rStyle w:val="libAieChar"/>
          <w:rtl/>
        </w:rPr>
        <w:t>وَالْباقِياتُ الصَّالِحاتُ</w:t>
      </w:r>
      <w:r w:rsidRPr="001E4D37">
        <w:rPr>
          <w:rStyle w:val="libAlaemChar"/>
          <w:rtl/>
        </w:rPr>
        <w:t>)</w:t>
      </w:r>
      <w:r w:rsidRPr="00C35782">
        <w:rPr>
          <w:rtl/>
        </w:rPr>
        <w:t xml:space="preserve"> الطاعات الّتي تبقى عائدتها أبد الآباد في الآخرة.</w:t>
      </w:r>
    </w:p>
    <w:p w:rsidR="002B0496" w:rsidRPr="00C35782" w:rsidRDefault="002B0496" w:rsidP="00F46215">
      <w:pPr>
        <w:pStyle w:val="libNormal"/>
        <w:rPr>
          <w:rtl/>
        </w:rPr>
      </w:pPr>
      <w:r w:rsidRPr="00C35782">
        <w:rPr>
          <w:rtl/>
        </w:rPr>
        <w:t>ويدخل فيها ما قيل من الصلوات الخمس</w:t>
      </w:r>
      <w:r>
        <w:rPr>
          <w:rtl/>
        </w:rPr>
        <w:t xml:space="preserve">، </w:t>
      </w:r>
      <w:r w:rsidRPr="00C35782">
        <w:rPr>
          <w:rtl/>
        </w:rPr>
        <w:t>والتسبيحات الأربع</w:t>
      </w:r>
      <w:r>
        <w:rPr>
          <w:rtl/>
        </w:rPr>
        <w:t xml:space="preserve">، </w:t>
      </w:r>
      <w:r w:rsidRPr="00C35782">
        <w:rPr>
          <w:rtl/>
        </w:rPr>
        <w:t>أعني</w:t>
      </w:r>
      <w:r>
        <w:rPr>
          <w:rtl/>
        </w:rPr>
        <w:t xml:space="preserve">: </w:t>
      </w:r>
      <w:r w:rsidRPr="00C35782">
        <w:rPr>
          <w:rtl/>
        </w:rPr>
        <w:t>سبحان الله والحمد لله ولا إله إلّا الله والله أكبر</w:t>
      </w:r>
      <w:r>
        <w:rPr>
          <w:rtl/>
        </w:rPr>
        <w:t xml:space="preserve">، </w:t>
      </w:r>
      <w:r w:rsidRPr="00C35782">
        <w:rPr>
          <w:rtl/>
        </w:rPr>
        <w:t>وغير ذلك</w:t>
      </w:r>
      <w:r>
        <w:rPr>
          <w:rtl/>
        </w:rPr>
        <w:t xml:space="preserve">، </w:t>
      </w:r>
      <w:r w:rsidRPr="00C35782">
        <w:rPr>
          <w:rtl/>
        </w:rPr>
        <w:t xml:space="preserve">كما مرّ في سورة الكهف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خَيْرٌ عِنْدَ رَبِّكَ ثَواباً</w:t>
      </w:r>
      <w:r w:rsidRPr="001E4D37">
        <w:rPr>
          <w:rStyle w:val="libAlaemChar"/>
          <w:rtl/>
        </w:rPr>
        <w:t>)</w:t>
      </w:r>
      <w:r w:rsidRPr="00C35782">
        <w:rPr>
          <w:rtl/>
        </w:rPr>
        <w:t xml:space="preserve"> عائدة ممّا متّع به الكفرة</w:t>
      </w:r>
      <w:r>
        <w:rPr>
          <w:rtl/>
        </w:rPr>
        <w:t xml:space="preserve">، </w:t>
      </w:r>
      <w:r w:rsidRPr="00C35782">
        <w:rPr>
          <w:rtl/>
        </w:rPr>
        <w:t>من النعم الناقصة الفانية الّتي يفتخرون بها</w:t>
      </w:r>
      <w:r>
        <w:rPr>
          <w:rtl/>
        </w:rPr>
        <w:t xml:space="preserve">، </w:t>
      </w:r>
      <w:r w:rsidRPr="00C35782">
        <w:rPr>
          <w:rtl/>
        </w:rPr>
        <w:t>ومع ذلك مآل ذلك النعيم الأبدي</w:t>
      </w:r>
      <w:r>
        <w:rPr>
          <w:rtl/>
        </w:rPr>
        <w:t xml:space="preserve">، </w:t>
      </w:r>
      <w:r w:rsidRPr="00C35782">
        <w:rPr>
          <w:rtl/>
        </w:rPr>
        <w:t>ومآل هذه الحسرة والعذاب الدائم</w:t>
      </w:r>
      <w:r>
        <w:rPr>
          <w:rtl/>
        </w:rPr>
        <w:t xml:space="preserve">، </w:t>
      </w:r>
      <w:r w:rsidRPr="00C35782">
        <w:rPr>
          <w:rtl/>
        </w:rPr>
        <w:t>كما أشار إليه بقوله</w:t>
      </w:r>
      <w:r>
        <w:rPr>
          <w:rtl/>
        </w:rPr>
        <w:t xml:space="preserve">: </w:t>
      </w:r>
      <w:r w:rsidRPr="001E4D37">
        <w:rPr>
          <w:rStyle w:val="libAlaemChar"/>
          <w:rtl/>
        </w:rPr>
        <w:t>(</w:t>
      </w:r>
      <w:r w:rsidRPr="002E737F">
        <w:rPr>
          <w:rStyle w:val="libAieChar"/>
          <w:rtl/>
        </w:rPr>
        <w:t>وَخَيْرٌ مَرَدًّا</w:t>
      </w:r>
      <w:r w:rsidRPr="001E4D37">
        <w:rPr>
          <w:rStyle w:val="libAlaemChar"/>
          <w:rtl/>
        </w:rPr>
        <w:t>)</w:t>
      </w:r>
      <w:r w:rsidRPr="00C35782">
        <w:rPr>
          <w:rtl/>
        </w:rPr>
        <w:t xml:space="preserve"> مرجعا وعاقبة. أو منفعة. من قولهم</w:t>
      </w:r>
      <w:r>
        <w:rPr>
          <w:rtl/>
        </w:rPr>
        <w:t xml:space="preserve">: </w:t>
      </w:r>
      <w:r w:rsidRPr="00C35782">
        <w:rPr>
          <w:rtl/>
        </w:rPr>
        <w:t>ليس لهذا الأمر مردّ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راجع ص 116</w:t>
      </w:r>
      <w:r>
        <w:rPr>
          <w:rtl/>
        </w:rPr>
        <w:t xml:space="preserve"> ـ </w:t>
      </w:r>
      <w:r w:rsidRPr="00C35782">
        <w:rPr>
          <w:rtl/>
        </w:rPr>
        <w:t>117 ذيل الآية 46 من سورة الكهف.</w:t>
      </w:r>
    </w:p>
    <w:p w:rsidR="002B0496" w:rsidRPr="00C35782" w:rsidRDefault="002B0496" w:rsidP="00D35ED9">
      <w:pPr>
        <w:pStyle w:val="libNormal0"/>
        <w:rPr>
          <w:rtl/>
        </w:rPr>
      </w:pPr>
      <w:r>
        <w:rPr>
          <w:rtl/>
        </w:rPr>
        <w:br w:type="page"/>
      </w:r>
      <w:r w:rsidRPr="00C35782">
        <w:rPr>
          <w:rtl/>
        </w:rPr>
        <w:lastRenderedPageBreak/>
        <w:t>أي</w:t>
      </w:r>
      <w:r>
        <w:rPr>
          <w:rtl/>
        </w:rPr>
        <w:t xml:space="preserve">: </w:t>
      </w:r>
      <w:r w:rsidRPr="00C35782">
        <w:rPr>
          <w:rtl/>
        </w:rPr>
        <w:t>منفعة</w:t>
      </w:r>
      <w:r>
        <w:rPr>
          <w:rtl/>
        </w:rPr>
        <w:t xml:space="preserve">، </w:t>
      </w:r>
      <w:r w:rsidRPr="00C35782">
        <w:rPr>
          <w:rtl/>
        </w:rPr>
        <w:t>وهو أردّ عليك</w:t>
      </w:r>
      <w:r>
        <w:rPr>
          <w:rtl/>
        </w:rPr>
        <w:t xml:space="preserve">، </w:t>
      </w:r>
      <w:r w:rsidRPr="00C35782">
        <w:rPr>
          <w:rtl/>
        </w:rPr>
        <w:t>أي</w:t>
      </w:r>
      <w:r>
        <w:rPr>
          <w:rtl/>
        </w:rPr>
        <w:t xml:space="preserve">: </w:t>
      </w:r>
      <w:r w:rsidRPr="00C35782">
        <w:rPr>
          <w:rtl/>
        </w:rPr>
        <w:t>أنفع. والخير هنا إمّا لمجرّد الزيادة</w:t>
      </w:r>
      <w:r>
        <w:rPr>
          <w:rtl/>
        </w:rPr>
        <w:t xml:space="preserve">، </w:t>
      </w:r>
      <w:r w:rsidRPr="00C35782">
        <w:rPr>
          <w:rtl/>
        </w:rPr>
        <w:t>أو على طريقة قولهم</w:t>
      </w:r>
      <w:r>
        <w:rPr>
          <w:rtl/>
        </w:rPr>
        <w:t xml:space="preserve">: </w:t>
      </w:r>
      <w:r w:rsidRPr="00C35782">
        <w:rPr>
          <w:rtl/>
        </w:rPr>
        <w:t>الصيف أحرّ من الشتاء</w:t>
      </w:r>
      <w:r>
        <w:rPr>
          <w:rtl/>
        </w:rPr>
        <w:t xml:space="preserve">، </w:t>
      </w:r>
      <w:r w:rsidRPr="00C35782">
        <w:rPr>
          <w:rtl/>
        </w:rPr>
        <w:t>أي</w:t>
      </w:r>
      <w:r>
        <w:rPr>
          <w:rtl/>
        </w:rPr>
        <w:t xml:space="preserve">: </w:t>
      </w:r>
      <w:r w:rsidRPr="00C35782">
        <w:rPr>
          <w:rtl/>
        </w:rPr>
        <w:t>أبلغ في حرّه منه في برده.</w:t>
      </w:r>
    </w:p>
    <w:p w:rsidR="002B0496" w:rsidRPr="00C35782" w:rsidRDefault="002B0496" w:rsidP="00F46215">
      <w:pPr>
        <w:pStyle w:val="libNormal"/>
        <w:rPr>
          <w:rtl/>
        </w:rPr>
      </w:pPr>
      <w:r w:rsidRPr="001E4D37">
        <w:rPr>
          <w:rStyle w:val="libAlaemChar"/>
          <w:rtl/>
        </w:rPr>
        <w:t>(</w:t>
      </w:r>
      <w:r w:rsidRPr="002E737F">
        <w:rPr>
          <w:rStyle w:val="libAieChar"/>
          <w:rtl/>
        </w:rPr>
        <w:t>أَفَرَأَيْتَ الَّذِي كَفَرَ بِآياتِنا وَقالَ لَأُوتَيَنَّ مالاً وَوَلَداً (77) أَطَّلَعَ الْغَيْبَ أَمِ اتَّخَذَ عِنْدَ الرَّحْمنِ عَهْداً (78) كَلاَّ سَنَكْتُبُ ما يَقُولُ وَنَمُدُّ لَهُ مِنَ الْعَذابِ مَدًّا (79) وَنَرِثُهُ ما يَقُولُ وَيَأْتِينا فَرْداً (80) وَاتَّخَذُوا مِنْ دُونِ اللهِ آلِهَةً لِيَكُونُوا لَهُمْ عِزًّا (81) كَلاَّ سَيَكْفُرُونَ بِعِبادَتِهِمْ وَيَكُونُونَ عَلَيْهِمْ ضِدًّا (82)</w:t>
      </w:r>
      <w:r w:rsidRPr="001E4D37">
        <w:rPr>
          <w:rStyle w:val="libAlaemChar"/>
          <w:rtl/>
        </w:rPr>
        <w:t>)</w:t>
      </w:r>
    </w:p>
    <w:p w:rsidR="002B0496" w:rsidRPr="00C35782" w:rsidRDefault="002B0496" w:rsidP="00F46215">
      <w:pPr>
        <w:pStyle w:val="libNormal"/>
        <w:rPr>
          <w:rtl/>
        </w:rPr>
      </w:pPr>
      <w:r w:rsidRPr="00C35782">
        <w:rPr>
          <w:rtl/>
        </w:rPr>
        <w:t>روي أنّ الخباب بن الأرتّ كان له على العاص بن وائل مال</w:t>
      </w:r>
      <w:r>
        <w:rPr>
          <w:rtl/>
        </w:rPr>
        <w:t xml:space="preserve">، </w:t>
      </w:r>
      <w:r w:rsidRPr="00C35782">
        <w:rPr>
          <w:rtl/>
        </w:rPr>
        <w:t>فتقاضاه.</w:t>
      </w:r>
    </w:p>
    <w:p w:rsidR="002B0496" w:rsidRPr="00C35782" w:rsidRDefault="002B0496" w:rsidP="00F46215">
      <w:pPr>
        <w:pStyle w:val="libNormal"/>
        <w:rPr>
          <w:rtl/>
        </w:rPr>
      </w:pPr>
      <w:r w:rsidRPr="00C35782">
        <w:rPr>
          <w:rtl/>
        </w:rPr>
        <w:t>فقال له</w:t>
      </w:r>
      <w:r>
        <w:rPr>
          <w:rtl/>
        </w:rPr>
        <w:t xml:space="preserve">: </w:t>
      </w:r>
      <w:r w:rsidRPr="00C35782">
        <w:rPr>
          <w:rtl/>
        </w:rPr>
        <w:t>لا أقضيك حتّى تكفر بمحمّد.</w:t>
      </w:r>
    </w:p>
    <w:p w:rsidR="002B0496" w:rsidRPr="00C35782" w:rsidRDefault="002B0496" w:rsidP="00F46215">
      <w:pPr>
        <w:pStyle w:val="libNormal"/>
        <w:rPr>
          <w:rtl/>
        </w:rPr>
      </w:pPr>
      <w:r w:rsidRPr="00C35782">
        <w:rPr>
          <w:rtl/>
        </w:rPr>
        <w:t>فقال</w:t>
      </w:r>
      <w:r>
        <w:rPr>
          <w:rtl/>
        </w:rPr>
        <w:t xml:space="preserve">: </w:t>
      </w:r>
      <w:r w:rsidRPr="00C35782">
        <w:rPr>
          <w:rtl/>
        </w:rPr>
        <w:t>لا والله لا أكفر بمحمّد حيّا ولا ميّتا</w:t>
      </w:r>
      <w:r>
        <w:rPr>
          <w:rtl/>
        </w:rPr>
        <w:t xml:space="preserve">، </w:t>
      </w:r>
      <w:r w:rsidRPr="00C35782">
        <w:rPr>
          <w:rtl/>
        </w:rPr>
        <w:t>ولا حين تبعث.</w:t>
      </w:r>
    </w:p>
    <w:p w:rsidR="002B0496" w:rsidRPr="00C35782" w:rsidRDefault="002B0496" w:rsidP="00F46215">
      <w:pPr>
        <w:pStyle w:val="libNormal"/>
        <w:rPr>
          <w:rtl/>
        </w:rPr>
      </w:pPr>
      <w:r w:rsidRPr="00C35782">
        <w:rPr>
          <w:rtl/>
        </w:rPr>
        <w:t>قال</w:t>
      </w:r>
      <w:r>
        <w:rPr>
          <w:rtl/>
        </w:rPr>
        <w:t xml:space="preserve">: </w:t>
      </w:r>
      <w:r w:rsidRPr="00C35782">
        <w:rPr>
          <w:rtl/>
        </w:rPr>
        <w:t>فإنّي إذا متّ بعثت</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نعم.</w:t>
      </w:r>
    </w:p>
    <w:p w:rsidR="002B0496" w:rsidRPr="00C35782" w:rsidRDefault="002B0496" w:rsidP="00F46215">
      <w:pPr>
        <w:pStyle w:val="libNormal"/>
        <w:rPr>
          <w:rtl/>
        </w:rPr>
      </w:pPr>
      <w:r w:rsidRPr="00C35782">
        <w:rPr>
          <w:rtl/>
        </w:rPr>
        <w:t>قال</w:t>
      </w:r>
      <w:r>
        <w:rPr>
          <w:rtl/>
        </w:rPr>
        <w:t xml:space="preserve">: </w:t>
      </w:r>
      <w:r w:rsidRPr="00C35782">
        <w:rPr>
          <w:rtl/>
        </w:rPr>
        <w:t>فإذا بعثت جئني</w:t>
      </w:r>
      <w:r>
        <w:rPr>
          <w:rtl/>
        </w:rPr>
        <w:t xml:space="preserve">، </w:t>
      </w:r>
      <w:r w:rsidRPr="00C35782">
        <w:rPr>
          <w:rtl/>
        </w:rPr>
        <w:t>وسيكون لي ثمّ مال وولد</w:t>
      </w:r>
      <w:r>
        <w:rPr>
          <w:rtl/>
        </w:rPr>
        <w:t xml:space="preserve">، </w:t>
      </w:r>
      <w:r w:rsidRPr="00C35782">
        <w:rPr>
          <w:rtl/>
        </w:rPr>
        <w:t>فأعطيك. فنزلت</w:t>
      </w:r>
      <w:r>
        <w:rPr>
          <w:rtl/>
        </w:rPr>
        <w:t xml:space="preserve">: </w:t>
      </w:r>
      <w:r w:rsidRPr="001E4D37">
        <w:rPr>
          <w:rStyle w:val="libAlaemChar"/>
          <w:rtl/>
        </w:rPr>
        <w:t>(</w:t>
      </w:r>
      <w:r w:rsidRPr="002E737F">
        <w:rPr>
          <w:rStyle w:val="libAieChar"/>
          <w:rtl/>
        </w:rPr>
        <w:t>أَفَرَأَيْتَ الَّذِي كَفَرَ بِآياتِنا وَقالَ لَأُوتَيَنَّ مالاً وَوَلَداً</w:t>
      </w:r>
      <w:r w:rsidRPr="001E4D37">
        <w:rPr>
          <w:rStyle w:val="libAlaemChar"/>
          <w:rtl/>
        </w:rPr>
        <w:t>)</w:t>
      </w:r>
      <w:r w:rsidRPr="002B7099">
        <w:rPr>
          <w:rtl/>
        </w:rPr>
        <w:t xml:space="preserve"> </w:t>
      </w:r>
      <w:r w:rsidRPr="00C35782">
        <w:rPr>
          <w:rtl/>
        </w:rPr>
        <w:t>ل</w:t>
      </w:r>
      <w:r>
        <w:rPr>
          <w:rFonts w:hint="cs"/>
          <w:rtl/>
        </w:rPr>
        <w:t>ـ</w:t>
      </w:r>
      <w:r w:rsidRPr="00C35782">
        <w:rPr>
          <w:rtl/>
        </w:rPr>
        <w:t>مّا كانت رؤية الأشياء أشدّ طريقا إلى الإحاطة بها علما</w:t>
      </w:r>
      <w:r>
        <w:rPr>
          <w:rtl/>
        </w:rPr>
        <w:t xml:space="preserve">، </w:t>
      </w:r>
      <w:r w:rsidRPr="00C35782">
        <w:rPr>
          <w:rtl/>
        </w:rPr>
        <w:t>وأقوى سندا للإخبار</w:t>
      </w:r>
      <w:r>
        <w:rPr>
          <w:rtl/>
        </w:rPr>
        <w:t xml:space="preserve">، </w:t>
      </w:r>
      <w:r w:rsidRPr="00C35782">
        <w:rPr>
          <w:rtl/>
        </w:rPr>
        <w:t>استعملوا «</w:t>
      </w:r>
      <w:r>
        <w:rPr>
          <w:rtl/>
        </w:rPr>
        <w:t>أ</w:t>
      </w:r>
      <w:r w:rsidRPr="00C35782">
        <w:rPr>
          <w:rtl/>
        </w:rPr>
        <w:t>رأيت» بمعنى</w:t>
      </w:r>
      <w:r>
        <w:rPr>
          <w:rtl/>
        </w:rPr>
        <w:t xml:space="preserve">: </w:t>
      </w:r>
      <w:r w:rsidRPr="00C35782">
        <w:rPr>
          <w:rtl/>
        </w:rPr>
        <w:t>أخبر</w:t>
      </w:r>
      <w:r>
        <w:rPr>
          <w:rtl/>
        </w:rPr>
        <w:t xml:space="preserve">، </w:t>
      </w:r>
      <w:r w:rsidRPr="00C35782">
        <w:rPr>
          <w:rtl/>
        </w:rPr>
        <w:t>والفاء جاءت لإفادة معناها الّذي هو التعقيب</w:t>
      </w:r>
      <w:r>
        <w:rPr>
          <w:rtl/>
        </w:rPr>
        <w:t xml:space="preserve">، </w:t>
      </w:r>
      <w:r w:rsidRPr="00C35782">
        <w:rPr>
          <w:rtl/>
        </w:rPr>
        <w:t>كأنّه قال</w:t>
      </w:r>
      <w:r>
        <w:rPr>
          <w:rtl/>
        </w:rPr>
        <w:t xml:space="preserve">: </w:t>
      </w:r>
      <w:r w:rsidRPr="00C35782">
        <w:rPr>
          <w:rtl/>
        </w:rPr>
        <w:t>أخبر أيضا بقصّة هذا الكافر عقيب حديث أولئك.</w:t>
      </w:r>
    </w:p>
    <w:p w:rsidR="002B0496" w:rsidRPr="00C35782" w:rsidRDefault="002B0496" w:rsidP="00F46215">
      <w:pPr>
        <w:pStyle w:val="libNormal"/>
        <w:rPr>
          <w:rtl/>
        </w:rPr>
      </w:pPr>
      <w:r w:rsidRPr="00C35782">
        <w:rPr>
          <w:rtl/>
        </w:rPr>
        <w:t>وقرأ حمزة والكسائي</w:t>
      </w:r>
      <w:r>
        <w:rPr>
          <w:rtl/>
        </w:rPr>
        <w:t xml:space="preserve">: </w:t>
      </w:r>
      <w:r w:rsidRPr="00C35782">
        <w:rPr>
          <w:rtl/>
        </w:rPr>
        <w:t>وولدا. وهو جمع ولد</w:t>
      </w:r>
      <w:r>
        <w:rPr>
          <w:rtl/>
        </w:rPr>
        <w:t xml:space="preserve">، </w:t>
      </w:r>
      <w:r w:rsidRPr="00C35782">
        <w:rPr>
          <w:rtl/>
        </w:rPr>
        <w:t>كأسد وأسد</w:t>
      </w:r>
      <w:r>
        <w:rPr>
          <w:rtl/>
        </w:rPr>
        <w:t xml:space="preserve">، </w:t>
      </w:r>
      <w:r w:rsidRPr="00C35782">
        <w:rPr>
          <w:rtl/>
        </w:rPr>
        <w:t>أو لغة فيه ،</w:t>
      </w:r>
    </w:p>
    <w:p w:rsidR="002B0496" w:rsidRPr="00C35782" w:rsidRDefault="002B0496" w:rsidP="00D35ED9">
      <w:pPr>
        <w:pStyle w:val="libNormal0"/>
        <w:rPr>
          <w:rtl/>
        </w:rPr>
      </w:pPr>
      <w:r>
        <w:rPr>
          <w:rtl/>
        </w:rPr>
        <w:br w:type="page"/>
      </w:r>
      <w:r w:rsidRPr="00C35782">
        <w:rPr>
          <w:rtl/>
        </w:rPr>
        <w:lastRenderedPageBreak/>
        <w:t>كالعرب والعرب.</w:t>
      </w:r>
    </w:p>
    <w:p w:rsidR="002B0496" w:rsidRPr="00C35782" w:rsidRDefault="002B0496" w:rsidP="00F46215">
      <w:pPr>
        <w:pStyle w:val="libNormal"/>
        <w:rPr>
          <w:rtl/>
        </w:rPr>
      </w:pPr>
      <w:r w:rsidRPr="001E4D37">
        <w:rPr>
          <w:rStyle w:val="libAlaemChar"/>
          <w:rtl/>
        </w:rPr>
        <w:t>(</w:t>
      </w:r>
      <w:r w:rsidRPr="002E737F">
        <w:rPr>
          <w:rStyle w:val="libAieChar"/>
          <w:rtl/>
        </w:rPr>
        <w:t>أَطَّلَعَ الْغَيْبَ</w:t>
      </w:r>
      <w:r w:rsidRPr="001E4D37">
        <w:rPr>
          <w:rStyle w:val="libAlaemChar"/>
          <w:rtl/>
        </w:rPr>
        <w:t>)</w:t>
      </w:r>
      <w:r w:rsidRPr="00C35782">
        <w:rPr>
          <w:rtl/>
        </w:rPr>
        <w:t xml:space="preserve"> يقال</w:t>
      </w:r>
      <w:r>
        <w:rPr>
          <w:rtl/>
        </w:rPr>
        <w:t xml:space="preserve">: </w:t>
      </w:r>
      <w:r w:rsidRPr="00C35782">
        <w:rPr>
          <w:rtl/>
        </w:rPr>
        <w:t>اطّلع الجبل إذا ارتقى إلى أعلاه. فالمعنى</w:t>
      </w:r>
      <w:r>
        <w:rPr>
          <w:rtl/>
        </w:rPr>
        <w:t xml:space="preserve">: </w:t>
      </w:r>
      <w:r w:rsidRPr="00C35782">
        <w:rPr>
          <w:rtl/>
        </w:rPr>
        <w:t>قد بلغ من عظمة شأنه إلى أن ارتقى إلى علم الغيب الّذي توحّد به الواحد القهّار</w:t>
      </w:r>
      <w:r>
        <w:rPr>
          <w:rtl/>
        </w:rPr>
        <w:t xml:space="preserve">، </w:t>
      </w:r>
      <w:r w:rsidRPr="00C35782">
        <w:rPr>
          <w:rtl/>
        </w:rPr>
        <w:t>حتّى ادّعى أن يؤتى في الآخرة مالا وولدا</w:t>
      </w:r>
      <w:r>
        <w:rPr>
          <w:rtl/>
        </w:rPr>
        <w:t xml:space="preserve">، </w:t>
      </w:r>
      <w:r w:rsidRPr="00C35782">
        <w:rPr>
          <w:rtl/>
        </w:rPr>
        <w:t>وأقسم عليه.</w:t>
      </w:r>
    </w:p>
    <w:p w:rsidR="002B0496" w:rsidRPr="00C35782" w:rsidRDefault="002B0496" w:rsidP="00F46215">
      <w:pPr>
        <w:pStyle w:val="libNormal"/>
        <w:rPr>
          <w:rtl/>
        </w:rPr>
      </w:pPr>
      <w:r w:rsidRPr="001E4D37">
        <w:rPr>
          <w:rStyle w:val="libAlaemChar"/>
          <w:rtl/>
        </w:rPr>
        <w:t>(</w:t>
      </w:r>
      <w:r w:rsidRPr="002E737F">
        <w:rPr>
          <w:rStyle w:val="libAieChar"/>
          <w:rtl/>
        </w:rPr>
        <w:t>أَمِ اتَّخَذَ عِنْدَ الرَّحْمنِ عَهْداً</w:t>
      </w:r>
      <w:r w:rsidRPr="001E4D37">
        <w:rPr>
          <w:rStyle w:val="libAlaemChar"/>
          <w:rtl/>
        </w:rPr>
        <w:t>)</w:t>
      </w:r>
      <w:r w:rsidRPr="00C35782">
        <w:rPr>
          <w:rtl/>
        </w:rPr>
        <w:t xml:space="preserve"> أو اتّخذ من عالم الغيوب عهدا بذلك</w:t>
      </w:r>
      <w:r>
        <w:rPr>
          <w:rtl/>
        </w:rPr>
        <w:t xml:space="preserve">، </w:t>
      </w:r>
      <w:r w:rsidRPr="00C35782">
        <w:rPr>
          <w:rtl/>
        </w:rPr>
        <w:t>فإنّه لا يتوصّل إلى العلم به إلّا بأحد هذين الطريقين. وقيل</w:t>
      </w:r>
      <w:r>
        <w:rPr>
          <w:rtl/>
        </w:rPr>
        <w:t xml:space="preserve">: </w:t>
      </w:r>
      <w:r w:rsidRPr="00C35782">
        <w:rPr>
          <w:rtl/>
        </w:rPr>
        <w:t>العهد كلمة الشهادة.</w:t>
      </w:r>
    </w:p>
    <w:p w:rsidR="002B0496" w:rsidRPr="00C35782" w:rsidRDefault="002B0496" w:rsidP="00F46215">
      <w:pPr>
        <w:pStyle w:val="libNormal"/>
        <w:rPr>
          <w:rtl/>
        </w:rPr>
      </w:pPr>
      <w:r w:rsidRPr="00C35782">
        <w:rPr>
          <w:rtl/>
        </w:rPr>
        <w:t>وعن قتادة</w:t>
      </w:r>
      <w:r>
        <w:rPr>
          <w:rtl/>
        </w:rPr>
        <w:t xml:space="preserve">: </w:t>
      </w:r>
      <w:r w:rsidRPr="00C35782">
        <w:rPr>
          <w:rtl/>
        </w:rPr>
        <w:t>هل له عمل صالح قدّمه</w:t>
      </w:r>
      <w:r>
        <w:rPr>
          <w:rtl/>
        </w:rPr>
        <w:t xml:space="preserve">، </w:t>
      </w:r>
      <w:r w:rsidRPr="00C35782">
        <w:rPr>
          <w:rtl/>
        </w:rPr>
        <w:t>فهو يرجو بذلك ما يقول</w:t>
      </w:r>
      <w:r>
        <w:rPr>
          <w:rtl/>
        </w:rPr>
        <w:t>؟!</w:t>
      </w:r>
      <w:r w:rsidRPr="00C35782">
        <w:rPr>
          <w:rtl/>
        </w:rPr>
        <w:t xml:space="preserve"> فإنّ وعد الله بالثواب على الشهادة أو العمل الصالح كالعهد عليه.</w:t>
      </w:r>
    </w:p>
    <w:p w:rsidR="002B0496" w:rsidRPr="00C35782" w:rsidRDefault="002B0496" w:rsidP="00F46215">
      <w:pPr>
        <w:pStyle w:val="libNormal"/>
        <w:rPr>
          <w:rtl/>
        </w:rPr>
      </w:pPr>
      <w:r w:rsidRPr="001E4D37">
        <w:rPr>
          <w:rStyle w:val="libAlaemChar"/>
          <w:rtl/>
        </w:rPr>
        <w:t>(</w:t>
      </w:r>
      <w:r w:rsidRPr="002E737F">
        <w:rPr>
          <w:rStyle w:val="libAieChar"/>
          <w:rtl/>
        </w:rPr>
        <w:t>كَلَّا</w:t>
      </w:r>
      <w:r w:rsidRPr="001E4D37">
        <w:rPr>
          <w:rStyle w:val="libAlaemChar"/>
          <w:rtl/>
        </w:rPr>
        <w:t>)</w:t>
      </w:r>
      <w:r w:rsidRPr="00C35782">
        <w:rPr>
          <w:rtl/>
        </w:rPr>
        <w:t xml:space="preserve"> ردع وتنبيه على أنّه مخطئ فيما يصوّره لنفسه ويتمنّاه</w:t>
      </w:r>
      <w:r>
        <w:rPr>
          <w:rtl/>
        </w:rPr>
        <w:t xml:space="preserve">، </w:t>
      </w:r>
      <w:r w:rsidRPr="00C35782">
        <w:rPr>
          <w:rtl/>
        </w:rPr>
        <w:t xml:space="preserve">فليرتدع عنه </w:t>
      </w:r>
      <w:r w:rsidRPr="001E4D37">
        <w:rPr>
          <w:rStyle w:val="libAlaemChar"/>
          <w:rtl/>
        </w:rPr>
        <w:t>(</w:t>
      </w:r>
      <w:r w:rsidRPr="002E737F">
        <w:rPr>
          <w:rStyle w:val="libAieChar"/>
          <w:rtl/>
        </w:rPr>
        <w:t>سَنَكْتُبُ ما يَقُولُ</w:t>
      </w:r>
      <w:r w:rsidRPr="001E4D37">
        <w:rPr>
          <w:rStyle w:val="libAlaemChar"/>
          <w:rtl/>
        </w:rPr>
        <w:t>)</w:t>
      </w:r>
      <w:r w:rsidRPr="00C35782">
        <w:rPr>
          <w:rtl/>
        </w:rPr>
        <w:t xml:space="preserve"> ذكر سين التسويف</w:t>
      </w:r>
      <w:r>
        <w:rPr>
          <w:rtl/>
        </w:rPr>
        <w:t xml:space="preserve">، </w:t>
      </w:r>
      <w:r w:rsidRPr="00C35782">
        <w:rPr>
          <w:rtl/>
        </w:rPr>
        <w:t>لأنّه بمعنى</w:t>
      </w:r>
      <w:r>
        <w:rPr>
          <w:rtl/>
        </w:rPr>
        <w:t xml:space="preserve">: </w:t>
      </w:r>
      <w:r w:rsidRPr="00C35782">
        <w:rPr>
          <w:rtl/>
        </w:rPr>
        <w:t>سنظهر له أنّا كتبنا قوله. أو سننتقم منه انتقام من كتب جريمة العدوّ وحفظها عليه</w:t>
      </w:r>
      <w:r>
        <w:rPr>
          <w:rtl/>
        </w:rPr>
        <w:t xml:space="preserve">، </w:t>
      </w:r>
      <w:r w:rsidRPr="00C35782">
        <w:rPr>
          <w:rtl/>
        </w:rPr>
        <w:t>فإنّ نفس الكتبة لا تتأخّر عن القول أبدا</w:t>
      </w:r>
      <w:r>
        <w:rPr>
          <w:rtl/>
        </w:rPr>
        <w:t xml:space="preserve">، </w:t>
      </w:r>
      <w:r w:rsidRPr="00C35782">
        <w:rPr>
          <w:rtl/>
        </w:rPr>
        <w:t>لقوله تعالى</w:t>
      </w:r>
      <w:r>
        <w:rPr>
          <w:rtl/>
        </w:rPr>
        <w:t xml:space="preserve">: </w:t>
      </w:r>
      <w:r w:rsidRPr="001E4D37">
        <w:rPr>
          <w:rStyle w:val="libAlaemChar"/>
          <w:rtl/>
        </w:rPr>
        <w:t>(</w:t>
      </w:r>
      <w:r w:rsidRPr="002E737F">
        <w:rPr>
          <w:rStyle w:val="libAieChar"/>
          <w:rtl/>
        </w:rPr>
        <w:t>ما يَلْفِظُ مِنْ قَوْلٍ إِلَّا لَدَيْهِ رَقِيبٌ عَتِيدٌ</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وَنَمُدُّ لَهُ مِنَ الْعَذابِ مَدًّا</w:t>
      </w:r>
      <w:r w:rsidRPr="001E4D37">
        <w:rPr>
          <w:rStyle w:val="libAlaemChar"/>
          <w:rtl/>
        </w:rPr>
        <w:t>)</w:t>
      </w:r>
      <w:r w:rsidRPr="00C35782">
        <w:rPr>
          <w:rtl/>
        </w:rPr>
        <w:t xml:space="preserve"> ونطوّل له من العذاب ما يستأهله. أو نزيد عذابه</w:t>
      </w:r>
      <w:r>
        <w:rPr>
          <w:rtl/>
        </w:rPr>
        <w:t xml:space="preserve">، </w:t>
      </w:r>
      <w:r w:rsidRPr="00C35782">
        <w:rPr>
          <w:rtl/>
        </w:rPr>
        <w:t>ونضاعف له بعضا فوق بعض</w:t>
      </w:r>
      <w:r>
        <w:rPr>
          <w:rtl/>
        </w:rPr>
        <w:t xml:space="preserve">، </w:t>
      </w:r>
      <w:r w:rsidRPr="00C35782">
        <w:rPr>
          <w:rtl/>
        </w:rPr>
        <w:t>لكفره وافترائه واستهزائه على الله. ولذلك أكّده بالمصدر دلالة على فرط غضبه عليه. يقال</w:t>
      </w:r>
      <w:r>
        <w:rPr>
          <w:rtl/>
        </w:rPr>
        <w:t xml:space="preserve">: </w:t>
      </w:r>
      <w:r w:rsidRPr="00C35782">
        <w:rPr>
          <w:rtl/>
        </w:rPr>
        <w:t>مدّه وأمدّه بمعنى.</w:t>
      </w:r>
    </w:p>
    <w:p w:rsidR="002B0496" w:rsidRPr="00C35782" w:rsidRDefault="002B0496" w:rsidP="00F46215">
      <w:pPr>
        <w:pStyle w:val="libNormal"/>
        <w:rPr>
          <w:rtl/>
        </w:rPr>
      </w:pPr>
      <w:r w:rsidRPr="001E4D37">
        <w:rPr>
          <w:rStyle w:val="libAlaemChar"/>
          <w:rtl/>
        </w:rPr>
        <w:t>(</w:t>
      </w:r>
      <w:r w:rsidRPr="002E737F">
        <w:rPr>
          <w:rStyle w:val="libAieChar"/>
          <w:rtl/>
        </w:rPr>
        <w:t>وَنَرِثُهُ</w:t>
      </w:r>
      <w:r w:rsidRPr="001E4D37">
        <w:rPr>
          <w:rStyle w:val="libAlaemChar"/>
          <w:rtl/>
        </w:rPr>
        <w:t>)</w:t>
      </w:r>
      <w:r w:rsidRPr="00C35782">
        <w:rPr>
          <w:rtl/>
        </w:rPr>
        <w:t xml:space="preserve"> بموته </w:t>
      </w:r>
      <w:r w:rsidRPr="001E4D37">
        <w:rPr>
          <w:rStyle w:val="libAlaemChar"/>
          <w:rtl/>
        </w:rPr>
        <w:t>(</w:t>
      </w:r>
      <w:r w:rsidRPr="002E737F">
        <w:rPr>
          <w:rStyle w:val="libAieChar"/>
          <w:rtl/>
        </w:rPr>
        <w:t>ما يَقُولُ</w:t>
      </w:r>
      <w:r w:rsidRPr="001E4D37">
        <w:rPr>
          <w:rStyle w:val="libAlaemChar"/>
          <w:rtl/>
        </w:rPr>
        <w:t>)</w:t>
      </w:r>
      <w:r w:rsidRPr="00C35782">
        <w:rPr>
          <w:rtl/>
        </w:rPr>
        <w:t xml:space="preserve"> يعني</w:t>
      </w:r>
      <w:r>
        <w:rPr>
          <w:rtl/>
        </w:rPr>
        <w:t xml:space="preserve">: </w:t>
      </w:r>
      <w:r w:rsidRPr="00C35782">
        <w:rPr>
          <w:rtl/>
        </w:rPr>
        <w:t xml:space="preserve">المال والولد </w:t>
      </w:r>
      <w:r w:rsidRPr="001E4D37">
        <w:rPr>
          <w:rStyle w:val="libAlaemChar"/>
          <w:rtl/>
        </w:rPr>
        <w:t>(</w:t>
      </w:r>
      <w:r w:rsidRPr="002E737F">
        <w:rPr>
          <w:rStyle w:val="libAieChar"/>
          <w:rtl/>
        </w:rPr>
        <w:t>وَيَأْتِينا</w:t>
      </w:r>
      <w:r w:rsidRPr="001E4D37">
        <w:rPr>
          <w:rStyle w:val="libAlaemChar"/>
          <w:rtl/>
        </w:rPr>
        <w:t>)</w:t>
      </w:r>
      <w:r w:rsidRPr="00C35782">
        <w:rPr>
          <w:rtl/>
        </w:rPr>
        <w:t xml:space="preserve"> يوم القيامة </w:t>
      </w:r>
      <w:r w:rsidRPr="001E4D37">
        <w:rPr>
          <w:rStyle w:val="libAlaemChar"/>
          <w:rtl/>
        </w:rPr>
        <w:t>(</w:t>
      </w:r>
      <w:r w:rsidRPr="002E737F">
        <w:rPr>
          <w:rStyle w:val="libAieChar"/>
          <w:rtl/>
        </w:rPr>
        <w:t>فَرْداً</w:t>
      </w:r>
      <w:r w:rsidRPr="001E4D37">
        <w:rPr>
          <w:rStyle w:val="libAlaemChar"/>
          <w:rtl/>
        </w:rPr>
        <w:t>)</w:t>
      </w:r>
      <w:r w:rsidRPr="00C35782">
        <w:rPr>
          <w:rtl/>
        </w:rPr>
        <w:t xml:space="preserve"> لا يصحبه مال ولا ولد كان له في الدنيا</w:t>
      </w:r>
      <w:r>
        <w:rPr>
          <w:rtl/>
        </w:rPr>
        <w:t xml:space="preserve">، </w:t>
      </w:r>
      <w:r w:rsidRPr="00C35782">
        <w:rPr>
          <w:rtl/>
        </w:rPr>
        <w:t>فضلا أن يؤتى ثمّة زائدا</w:t>
      </w:r>
      <w:r>
        <w:rPr>
          <w:rtl/>
        </w:rPr>
        <w:t xml:space="preserve">، </w:t>
      </w:r>
      <w:r w:rsidRPr="00C35782">
        <w:rPr>
          <w:rtl/>
        </w:rPr>
        <w:t>كقوله</w:t>
      </w:r>
      <w:r>
        <w:rPr>
          <w:rtl/>
        </w:rPr>
        <w:t xml:space="preserve">: </w:t>
      </w:r>
      <w:r w:rsidRPr="001E4D37">
        <w:rPr>
          <w:rStyle w:val="libAlaemChar"/>
          <w:rtl/>
        </w:rPr>
        <w:t>(</w:t>
      </w:r>
      <w:r w:rsidRPr="002E737F">
        <w:rPr>
          <w:rStyle w:val="libAieChar"/>
          <w:rtl/>
        </w:rPr>
        <w:t>وَلَقَدْ جِئْتُمُونا فُرادى</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إنّما يقوله ما دام حيّا</w:t>
      </w:r>
      <w:r>
        <w:rPr>
          <w:rtl/>
        </w:rPr>
        <w:t xml:space="preserve">، </w:t>
      </w:r>
      <w:r w:rsidRPr="00C35782">
        <w:rPr>
          <w:rtl/>
        </w:rPr>
        <w:t>فإذا قبضناه حلنا بينه وبين أن يقوله</w:t>
      </w:r>
      <w:r>
        <w:rPr>
          <w:rtl/>
        </w:rPr>
        <w:t xml:space="preserve">، </w:t>
      </w:r>
      <w:r w:rsidRPr="00C35782">
        <w:rPr>
          <w:rtl/>
        </w:rPr>
        <w:t>ويأتينا رافضا لهذا القول</w:t>
      </w:r>
      <w:r>
        <w:rPr>
          <w:rtl/>
        </w:rPr>
        <w:t xml:space="preserve">، </w:t>
      </w:r>
      <w:r w:rsidRPr="00C35782">
        <w:rPr>
          <w:rtl/>
        </w:rPr>
        <w:t>منفردا عنه</w:t>
      </w:r>
      <w:r>
        <w:rPr>
          <w:rtl/>
        </w:rPr>
        <w:t xml:space="preserve">، </w:t>
      </w:r>
      <w:r w:rsidRPr="00C35782">
        <w:rPr>
          <w:rtl/>
        </w:rPr>
        <w:t>غير قائل 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ق</w:t>
      </w:r>
      <w:r>
        <w:rPr>
          <w:rtl/>
        </w:rPr>
        <w:t xml:space="preserve">: </w:t>
      </w:r>
      <w:r w:rsidRPr="00C35782">
        <w:rPr>
          <w:rtl/>
        </w:rPr>
        <w:t>18.</w:t>
      </w:r>
    </w:p>
    <w:p w:rsidR="002B0496" w:rsidRPr="00C35782" w:rsidRDefault="002B0496" w:rsidP="00EA0AFA">
      <w:pPr>
        <w:pStyle w:val="libFootnote0"/>
        <w:rPr>
          <w:rtl/>
        </w:rPr>
      </w:pPr>
      <w:r>
        <w:rPr>
          <w:rtl/>
        </w:rPr>
        <w:t>(</w:t>
      </w:r>
      <w:r w:rsidRPr="00C35782">
        <w:rPr>
          <w:rtl/>
        </w:rPr>
        <w:t>2) الأنعام</w:t>
      </w:r>
      <w:r>
        <w:rPr>
          <w:rtl/>
        </w:rPr>
        <w:t xml:space="preserve">: </w:t>
      </w:r>
      <w:r w:rsidRPr="00C35782">
        <w:rPr>
          <w:rtl/>
        </w:rPr>
        <w:t>94.</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وَاتَّخَذُوا مِنْ دُونِ اللهِ آلِهَةً لِيَكُونُوا لَهُمْ عِزًّا</w:t>
      </w:r>
      <w:r w:rsidRPr="001E4D37">
        <w:rPr>
          <w:rStyle w:val="libAlaemChar"/>
          <w:rtl/>
        </w:rPr>
        <w:t>)</w:t>
      </w:r>
      <w:r w:rsidRPr="00C35782">
        <w:rPr>
          <w:rtl/>
        </w:rPr>
        <w:t xml:space="preserve"> ليتعزّزوا بهم</w:t>
      </w:r>
      <w:r>
        <w:rPr>
          <w:rtl/>
        </w:rPr>
        <w:t xml:space="preserve">، </w:t>
      </w:r>
      <w:r w:rsidRPr="00C35782">
        <w:rPr>
          <w:rtl/>
        </w:rPr>
        <w:t>حيث يكونون لهم وصلة إلى الله</w:t>
      </w:r>
      <w:r>
        <w:rPr>
          <w:rtl/>
        </w:rPr>
        <w:t xml:space="preserve">، </w:t>
      </w:r>
      <w:r w:rsidRPr="00C35782">
        <w:rPr>
          <w:rtl/>
        </w:rPr>
        <w:t>وشفعاء عنده</w:t>
      </w:r>
      <w:r>
        <w:rPr>
          <w:rtl/>
        </w:rPr>
        <w:t xml:space="preserve">، </w:t>
      </w:r>
      <w:r w:rsidRPr="00C35782">
        <w:rPr>
          <w:rtl/>
        </w:rPr>
        <w:t>وأنصارا ينقذونهم من العذاب.</w:t>
      </w:r>
    </w:p>
    <w:p w:rsidR="002B0496" w:rsidRPr="00C35782" w:rsidRDefault="002B0496" w:rsidP="00F46215">
      <w:pPr>
        <w:pStyle w:val="libNormal"/>
        <w:rPr>
          <w:rtl/>
        </w:rPr>
      </w:pPr>
      <w:r w:rsidRPr="001E4D37">
        <w:rPr>
          <w:rStyle w:val="libAlaemChar"/>
          <w:rtl/>
        </w:rPr>
        <w:t>(</w:t>
      </w:r>
      <w:r w:rsidRPr="002E737F">
        <w:rPr>
          <w:rStyle w:val="libAieChar"/>
          <w:rtl/>
        </w:rPr>
        <w:t>كَلَّا</w:t>
      </w:r>
      <w:r w:rsidRPr="001E4D37">
        <w:rPr>
          <w:rStyle w:val="libAlaemChar"/>
          <w:rtl/>
        </w:rPr>
        <w:t>)</w:t>
      </w:r>
      <w:r w:rsidRPr="00C35782">
        <w:rPr>
          <w:rtl/>
        </w:rPr>
        <w:t xml:space="preserve"> ردع وإنكار لتعزّزهم بها </w:t>
      </w:r>
      <w:r w:rsidRPr="001E4D37">
        <w:rPr>
          <w:rStyle w:val="libAlaemChar"/>
          <w:rtl/>
        </w:rPr>
        <w:t>(</w:t>
      </w:r>
      <w:r w:rsidRPr="002E737F">
        <w:rPr>
          <w:rStyle w:val="libAieChar"/>
          <w:rtl/>
        </w:rPr>
        <w:t>سَيَكْفُرُونَ بِعِبادَتِهِمْ</w:t>
      </w:r>
      <w:r w:rsidRPr="001E4D37">
        <w:rPr>
          <w:rStyle w:val="libAlaemChar"/>
          <w:rtl/>
        </w:rPr>
        <w:t>)</w:t>
      </w:r>
      <w:r w:rsidRPr="00C35782">
        <w:rPr>
          <w:rtl/>
        </w:rPr>
        <w:t xml:space="preserve"> ستجحد الآلهة عبادتهم</w:t>
      </w:r>
      <w:r>
        <w:rPr>
          <w:rtl/>
        </w:rPr>
        <w:t xml:space="preserve">، </w:t>
      </w:r>
      <w:r w:rsidRPr="00C35782">
        <w:rPr>
          <w:rtl/>
        </w:rPr>
        <w:t>ويقولون</w:t>
      </w:r>
      <w:r>
        <w:rPr>
          <w:rtl/>
        </w:rPr>
        <w:t xml:space="preserve">: </w:t>
      </w:r>
      <w:r w:rsidRPr="00C35782">
        <w:rPr>
          <w:rtl/>
        </w:rPr>
        <w:t>ما عبدتمونا وأنتم كاذبون</w:t>
      </w:r>
      <w:r>
        <w:rPr>
          <w:rtl/>
        </w:rPr>
        <w:t xml:space="preserve">، </w:t>
      </w:r>
      <w:r w:rsidRPr="00C35782">
        <w:rPr>
          <w:rtl/>
        </w:rPr>
        <w:t>لقوله</w:t>
      </w:r>
      <w:r>
        <w:rPr>
          <w:rtl/>
        </w:rPr>
        <w:t xml:space="preserve">: </w:t>
      </w:r>
      <w:r w:rsidRPr="001E4D37">
        <w:rPr>
          <w:rStyle w:val="libAlaemChar"/>
          <w:rtl/>
        </w:rPr>
        <w:t>(</w:t>
      </w:r>
      <w:r w:rsidRPr="002E737F">
        <w:rPr>
          <w:rStyle w:val="libAieChar"/>
          <w:rtl/>
        </w:rPr>
        <w:t>إِذْ تَبَرَّأَ الَّذِينَ اتُّبِعُوا مِنَ الَّذِينَ اتَّبَعُوا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أو سينكر الكفّار لسوء عاقبتهم أنّهم عبدوها</w:t>
      </w:r>
      <w:r>
        <w:rPr>
          <w:rtl/>
        </w:rPr>
        <w:t xml:space="preserve">، </w:t>
      </w:r>
      <w:r w:rsidRPr="00C35782">
        <w:rPr>
          <w:rtl/>
        </w:rPr>
        <w:t>كقوله</w:t>
      </w:r>
      <w:r>
        <w:rPr>
          <w:rtl/>
        </w:rPr>
        <w:t xml:space="preserve">: </w:t>
      </w:r>
      <w:r w:rsidRPr="001E4D37">
        <w:rPr>
          <w:rStyle w:val="libAlaemChar"/>
          <w:rtl/>
        </w:rPr>
        <w:t>(</w:t>
      </w:r>
      <w:r w:rsidRPr="002E737F">
        <w:rPr>
          <w:rStyle w:val="libAieChar"/>
          <w:rtl/>
        </w:rPr>
        <w:t>ثُمَّ لَمْ تَكُنْ فِتْنَتُهُمْ إِلَّا أَنْ قالُوا وَاللهِ رَبِّنا ما كُنَّا مُشْرِكِينَ</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وَيَكُونُونَ عَلَيْهِمْ ضِدًّا</w:t>
      </w:r>
      <w:r w:rsidRPr="001E4D37">
        <w:rPr>
          <w:rStyle w:val="libAlaemChar"/>
          <w:rtl/>
        </w:rPr>
        <w:t>)</w:t>
      </w:r>
      <w:r w:rsidRPr="00C35782">
        <w:rPr>
          <w:rtl/>
        </w:rPr>
        <w:t xml:space="preserve"> يؤيّد الأوّل</w:t>
      </w:r>
      <w:r>
        <w:rPr>
          <w:rtl/>
        </w:rPr>
        <w:t xml:space="preserve">، </w:t>
      </w:r>
      <w:r w:rsidRPr="00C35782">
        <w:rPr>
          <w:rtl/>
        </w:rPr>
        <w:t>إذا فسّر الضدّ بضدّ العزّ</w:t>
      </w:r>
      <w:r>
        <w:rPr>
          <w:rtl/>
        </w:rPr>
        <w:t xml:space="preserve">، </w:t>
      </w:r>
      <w:r w:rsidRPr="00C35782">
        <w:rPr>
          <w:rtl/>
        </w:rPr>
        <w:t>أي</w:t>
      </w:r>
      <w:r>
        <w:rPr>
          <w:rtl/>
        </w:rPr>
        <w:t xml:space="preserve">: </w:t>
      </w:r>
      <w:r w:rsidRPr="00C35782">
        <w:rPr>
          <w:rtl/>
        </w:rPr>
        <w:t>ويكونون عليهم ضدّا</w:t>
      </w:r>
      <w:r w:rsidRPr="006A3115">
        <w:rPr>
          <w:rtl/>
        </w:rPr>
        <w:t xml:space="preserve"> </w:t>
      </w:r>
      <w:r w:rsidRPr="00C35782">
        <w:rPr>
          <w:rtl/>
        </w:rPr>
        <w:t>ل</w:t>
      </w:r>
      <w:r>
        <w:rPr>
          <w:rFonts w:hint="cs"/>
          <w:rtl/>
        </w:rPr>
        <w:t>ـ</w:t>
      </w:r>
      <w:r w:rsidRPr="00C35782">
        <w:rPr>
          <w:rtl/>
        </w:rPr>
        <w:t>ما قصدوه وأرادوه</w:t>
      </w:r>
      <w:r>
        <w:rPr>
          <w:rtl/>
        </w:rPr>
        <w:t xml:space="preserve">، </w:t>
      </w:r>
      <w:r w:rsidRPr="00C35782">
        <w:rPr>
          <w:rtl/>
        </w:rPr>
        <w:t>كأنّه قيل</w:t>
      </w:r>
      <w:r>
        <w:rPr>
          <w:rtl/>
        </w:rPr>
        <w:t xml:space="preserve">: </w:t>
      </w:r>
      <w:r w:rsidRPr="00C35782">
        <w:rPr>
          <w:rtl/>
        </w:rPr>
        <w:t>ويكونون عليهم ذلّا وهوانا</w:t>
      </w:r>
      <w:r>
        <w:rPr>
          <w:rtl/>
        </w:rPr>
        <w:t xml:space="preserve">، </w:t>
      </w:r>
      <w:r w:rsidRPr="00C35782">
        <w:rPr>
          <w:rtl/>
        </w:rPr>
        <w:t>لا لهم عزّا.</w:t>
      </w:r>
    </w:p>
    <w:p w:rsidR="002B0496" w:rsidRPr="00C35782" w:rsidRDefault="002B0496" w:rsidP="00F46215">
      <w:pPr>
        <w:pStyle w:val="libNormal"/>
        <w:rPr>
          <w:rtl/>
        </w:rPr>
      </w:pPr>
      <w:r w:rsidRPr="00C35782">
        <w:rPr>
          <w:rtl/>
        </w:rPr>
        <w:t>أو بضدّهم بمعنى. عونهم</w:t>
      </w:r>
      <w:r>
        <w:rPr>
          <w:rtl/>
        </w:rPr>
        <w:t xml:space="preserve">، </w:t>
      </w:r>
      <w:r w:rsidRPr="00C35782">
        <w:rPr>
          <w:rtl/>
        </w:rPr>
        <w:t>كما يقال</w:t>
      </w:r>
      <w:r>
        <w:rPr>
          <w:rtl/>
        </w:rPr>
        <w:t xml:space="preserve">: </w:t>
      </w:r>
      <w:r w:rsidRPr="00C35782">
        <w:rPr>
          <w:rtl/>
        </w:rPr>
        <w:t>من أضدادكم</w:t>
      </w:r>
      <w:r>
        <w:rPr>
          <w:rtl/>
        </w:rPr>
        <w:t xml:space="preserve">، </w:t>
      </w:r>
      <w:r w:rsidRPr="00C35782">
        <w:rPr>
          <w:rtl/>
        </w:rPr>
        <w:t>أي</w:t>
      </w:r>
      <w:r>
        <w:rPr>
          <w:rtl/>
        </w:rPr>
        <w:t xml:space="preserve">: </w:t>
      </w:r>
      <w:r w:rsidRPr="00C35782">
        <w:rPr>
          <w:rtl/>
        </w:rPr>
        <w:t>أعوانكم. وسمّي العون ضدّا</w:t>
      </w:r>
      <w:r>
        <w:rPr>
          <w:rtl/>
        </w:rPr>
        <w:t xml:space="preserve">، </w:t>
      </w:r>
      <w:r w:rsidRPr="00C35782">
        <w:rPr>
          <w:rtl/>
        </w:rPr>
        <w:t>لأنّه يضادّ عدوّك وينافيه بإعانته لك عليه</w:t>
      </w:r>
      <w:r>
        <w:rPr>
          <w:rtl/>
        </w:rPr>
        <w:t xml:space="preserve">، </w:t>
      </w:r>
      <w:r w:rsidRPr="00C35782">
        <w:rPr>
          <w:rtl/>
        </w:rPr>
        <w:t>أي</w:t>
      </w:r>
      <w:r>
        <w:rPr>
          <w:rtl/>
        </w:rPr>
        <w:t xml:space="preserve">: </w:t>
      </w:r>
      <w:r w:rsidRPr="00C35782">
        <w:rPr>
          <w:rtl/>
        </w:rPr>
        <w:t>أنّها تكون معونة عليهم في عذابهم</w:t>
      </w:r>
      <w:r>
        <w:rPr>
          <w:rtl/>
        </w:rPr>
        <w:t xml:space="preserve">، </w:t>
      </w:r>
      <w:r w:rsidRPr="00C35782">
        <w:rPr>
          <w:rtl/>
        </w:rPr>
        <w:t>بأن توقد بها نيرانهم</w:t>
      </w:r>
      <w:r>
        <w:rPr>
          <w:rtl/>
        </w:rPr>
        <w:t xml:space="preserve">، </w:t>
      </w:r>
      <w:r w:rsidRPr="00C35782">
        <w:rPr>
          <w:rtl/>
        </w:rPr>
        <w:t>فإنّهم وقود النار وحصب جهنّم</w:t>
      </w:r>
      <w:r>
        <w:rPr>
          <w:rtl/>
        </w:rPr>
        <w:t xml:space="preserve">، </w:t>
      </w:r>
      <w:r w:rsidRPr="00C35782">
        <w:rPr>
          <w:rtl/>
        </w:rPr>
        <w:t>ولأنّهم عذّبوا بسبب عبادتها.</w:t>
      </w:r>
    </w:p>
    <w:p w:rsidR="002B0496" w:rsidRPr="00C35782" w:rsidRDefault="002B0496" w:rsidP="00F46215">
      <w:pPr>
        <w:pStyle w:val="libNormal"/>
        <w:rPr>
          <w:rtl/>
        </w:rPr>
      </w:pPr>
      <w:r w:rsidRPr="00C35782">
        <w:rPr>
          <w:rtl/>
        </w:rPr>
        <w:t>أو جعل الواو للكفرة</w:t>
      </w:r>
      <w:r>
        <w:rPr>
          <w:rtl/>
        </w:rPr>
        <w:t xml:space="preserve">، </w:t>
      </w:r>
      <w:r w:rsidRPr="00C35782">
        <w:rPr>
          <w:rtl/>
        </w:rPr>
        <w:t>أي</w:t>
      </w:r>
      <w:r>
        <w:rPr>
          <w:rtl/>
        </w:rPr>
        <w:t xml:space="preserve">: </w:t>
      </w:r>
      <w:r w:rsidRPr="00C35782">
        <w:rPr>
          <w:rtl/>
        </w:rPr>
        <w:t>يكونون كافرين بهم بعد أن كانوا يعبدونها. وتوحيده لوحدة المعنى الّذي به مضادّتهم</w:t>
      </w:r>
      <w:r>
        <w:rPr>
          <w:rtl/>
        </w:rPr>
        <w:t xml:space="preserve">، </w:t>
      </w:r>
      <w:r w:rsidRPr="00C35782">
        <w:rPr>
          <w:rtl/>
        </w:rPr>
        <w:t>وهو اتّفاق كلمتهم</w:t>
      </w:r>
      <w:r>
        <w:rPr>
          <w:rtl/>
        </w:rPr>
        <w:t xml:space="preserve">، </w:t>
      </w:r>
      <w:r w:rsidRPr="00C35782">
        <w:rPr>
          <w:rtl/>
        </w:rPr>
        <w:t>وفرط تضامّهم وتوافقهم</w:t>
      </w:r>
      <w:r>
        <w:rPr>
          <w:rtl/>
        </w:rPr>
        <w:t xml:space="preserve">، </w:t>
      </w:r>
      <w:r w:rsidRPr="00C35782">
        <w:rPr>
          <w:rtl/>
        </w:rPr>
        <w:t>فهم كشيء واحد. ونظيره</w:t>
      </w:r>
      <w:r>
        <w:rPr>
          <w:rFonts w:hint="cs"/>
          <w:rtl/>
        </w:rPr>
        <w:t xml:space="preserve"> </w:t>
      </w:r>
      <w:r w:rsidRPr="00C35782">
        <w:rPr>
          <w:rtl/>
        </w:rPr>
        <w:t xml:space="preserve">قوله </w:t>
      </w:r>
      <w:r w:rsidRPr="001E4D37">
        <w:rPr>
          <w:rStyle w:val="libAlaemChar"/>
          <w:rtl/>
        </w:rPr>
        <w:t>عليه‌السلام</w:t>
      </w:r>
      <w:r>
        <w:rPr>
          <w:rtl/>
        </w:rPr>
        <w:t xml:space="preserve">: </w:t>
      </w:r>
      <w:r w:rsidRPr="00C35782">
        <w:rPr>
          <w:rtl/>
        </w:rPr>
        <w:t>«وهم يد على من سواهم»</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أَلَمْ تَرَ أَنَّا أَرْسَلْنَا الشَّياطِينَ عَلَى الْكافِرِينَ تَؤُزُّهُمْ أَزًّا (83) فَلا تَعْجَلْ عَلَيْهِمْ إِنَّما نَعُدُّ لَهُمْ عَدًّا (84)</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166.</w:t>
      </w:r>
    </w:p>
    <w:p w:rsidR="002B0496" w:rsidRPr="00C35782" w:rsidRDefault="002B0496" w:rsidP="00EA0AFA">
      <w:pPr>
        <w:pStyle w:val="libFootnote0"/>
        <w:rPr>
          <w:rtl/>
        </w:rPr>
      </w:pPr>
      <w:r>
        <w:rPr>
          <w:rtl/>
        </w:rPr>
        <w:t>(</w:t>
      </w:r>
      <w:r w:rsidRPr="00C35782">
        <w:rPr>
          <w:rtl/>
        </w:rPr>
        <w:t>2) الأنعام</w:t>
      </w:r>
      <w:r>
        <w:rPr>
          <w:rtl/>
        </w:rPr>
        <w:t xml:space="preserve">: </w:t>
      </w:r>
      <w:r w:rsidRPr="00C35782">
        <w:rPr>
          <w:rtl/>
        </w:rPr>
        <w:t>23.</w:t>
      </w:r>
    </w:p>
    <w:p w:rsidR="002B0496" w:rsidRPr="00C35782" w:rsidRDefault="002B0496" w:rsidP="00F46215">
      <w:pPr>
        <w:pStyle w:val="libNormal"/>
        <w:rPr>
          <w:rtl/>
        </w:rPr>
      </w:pPr>
      <w:r>
        <w:rPr>
          <w:rtl/>
        </w:rPr>
        <w:br w:type="page"/>
      </w:r>
      <w:r w:rsidRPr="00C35782">
        <w:rPr>
          <w:rtl/>
        </w:rPr>
        <w:lastRenderedPageBreak/>
        <w:t>ثمّ عجّب الله سبحانه رسوله من أقاويل العتاة المردة من الكفرة</w:t>
      </w:r>
      <w:r>
        <w:rPr>
          <w:rtl/>
        </w:rPr>
        <w:t xml:space="preserve">، </w:t>
      </w:r>
      <w:r w:rsidRPr="00C35782">
        <w:rPr>
          <w:rtl/>
        </w:rPr>
        <w:t>وتماديهم في الغيّ</w:t>
      </w:r>
      <w:r>
        <w:rPr>
          <w:rtl/>
        </w:rPr>
        <w:t xml:space="preserve">، </w:t>
      </w:r>
      <w:r w:rsidRPr="00C35782">
        <w:rPr>
          <w:rtl/>
        </w:rPr>
        <w:t>وتصميمهم على الكفر</w:t>
      </w:r>
      <w:r>
        <w:rPr>
          <w:rtl/>
        </w:rPr>
        <w:t xml:space="preserve">، </w:t>
      </w:r>
      <w:r w:rsidRPr="00C35782">
        <w:rPr>
          <w:rtl/>
        </w:rPr>
        <w:t>واجتماعهم على دفع الحقّ بعد وضوحه وانتفاء الشكّ عنه</w:t>
      </w:r>
      <w:r>
        <w:rPr>
          <w:rtl/>
        </w:rPr>
        <w:t xml:space="preserve">، </w:t>
      </w:r>
      <w:r w:rsidRPr="00C35782">
        <w:rPr>
          <w:rtl/>
        </w:rPr>
        <w:t>وانهماكهم في اتّباع الشياطين وما تسوّل لهم</w:t>
      </w:r>
      <w:r>
        <w:rPr>
          <w:rtl/>
        </w:rPr>
        <w:t xml:space="preserve">، </w:t>
      </w:r>
      <w:r w:rsidRPr="00C35782">
        <w:rPr>
          <w:rtl/>
        </w:rPr>
        <w:t>فقال</w:t>
      </w:r>
      <w:r>
        <w:rPr>
          <w:rtl/>
        </w:rPr>
        <w:t xml:space="preserve">: </w:t>
      </w:r>
      <w:r w:rsidRPr="001E4D37">
        <w:rPr>
          <w:rStyle w:val="libAlaemChar"/>
          <w:rtl/>
        </w:rPr>
        <w:t>(</w:t>
      </w:r>
      <w:r w:rsidRPr="002E737F">
        <w:rPr>
          <w:rStyle w:val="libAieChar"/>
          <w:rtl/>
        </w:rPr>
        <w:t>أَلَمْ تَرَ أَنَّا أَرْسَلْنَا الشَّياطِينَ عَلَى الْكافِرِينَ</w:t>
      </w:r>
      <w:r w:rsidRPr="001E4D37">
        <w:rPr>
          <w:rStyle w:val="libAlaemChar"/>
          <w:rtl/>
        </w:rPr>
        <w:t>)</w:t>
      </w:r>
      <w:r w:rsidRPr="00C35782">
        <w:rPr>
          <w:rtl/>
        </w:rPr>
        <w:t xml:space="preserve"> بأن خلينا بينهم وبينهم ولم نمنعهم</w:t>
      </w:r>
      <w:r>
        <w:rPr>
          <w:rtl/>
        </w:rPr>
        <w:t xml:space="preserve">، </w:t>
      </w:r>
      <w:r w:rsidRPr="00C35782">
        <w:rPr>
          <w:rtl/>
        </w:rPr>
        <w:t>ولم نحل بينهم وبينهم</w:t>
      </w:r>
      <w:r>
        <w:rPr>
          <w:rtl/>
        </w:rPr>
        <w:t xml:space="preserve">، </w:t>
      </w:r>
      <w:r w:rsidRPr="00C35782">
        <w:rPr>
          <w:rtl/>
        </w:rPr>
        <w:t>ولو شاء لمنعهم قسرا وإجبارا</w:t>
      </w:r>
      <w:r>
        <w:rPr>
          <w:rtl/>
        </w:rPr>
        <w:t xml:space="preserve">، </w:t>
      </w:r>
      <w:r w:rsidRPr="00C35782">
        <w:rPr>
          <w:rtl/>
        </w:rPr>
        <w:t>لكنّه مناف للتكليف الّذي هو مناط الثواب والعقاب.</w:t>
      </w:r>
    </w:p>
    <w:p w:rsidR="002B0496" w:rsidRPr="00C35782" w:rsidRDefault="002B0496" w:rsidP="00F46215">
      <w:pPr>
        <w:pStyle w:val="libNormal"/>
        <w:rPr>
          <w:rtl/>
        </w:rPr>
      </w:pPr>
      <w:r w:rsidRPr="001E4D37">
        <w:rPr>
          <w:rStyle w:val="libAlaemChar"/>
          <w:rtl/>
        </w:rPr>
        <w:t>(</w:t>
      </w:r>
      <w:r w:rsidRPr="002E737F">
        <w:rPr>
          <w:rStyle w:val="libAieChar"/>
          <w:rtl/>
        </w:rPr>
        <w:t>تَؤُزُّهُمْ أَزًّا</w:t>
      </w:r>
      <w:r w:rsidRPr="001E4D37">
        <w:rPr>
          <w:rStyle w:val="libAlaemChar"/>
          <w:rtl/>
        </w:rPr>
        <w:t>)</w:t>
      </w:r>
      <w:r w:rsidRPr="00C35782">
        <w:rPr>
          <w:rtl/>
        </w:rPr>
        <w:t xml:space="preserve"> تهزّهم وتغريهم وتهيّجهم على المعاصي بالتسويلات وتحبيب الشهوات. والأزّ والهزّ والاستفزاز أخوات. ومعناها</w:t>
      </w:r>
      <w:r>
        <w:rPr>
          <w:rtl/>
        </w:rPr>
        <w:t xml:space="preserve">: </w:t>
      </w:r>
      <w:r w:rsidRPr="00C35782">
        <w:rPr>
          <w:rtl/>
        </w:rPr>
        <w:t>التهييج وشدّة الإزعاج.</w:t>
      </w:r>
    </w:p>
    <w:p w:rsidR="002B0496" w:rsidRPr="00C35782" w:rsidRDefault="002B0496" w:rsidP="00F46215">
      <w:pPr>
        <w:pStyle w:val="libNormal"/>
        <w:rPr>
          <w:rtl/>
        </w:rPr>
      </w:pPr>
      <w:r w:rsidRPr="001E4D37">
        <w:rPr>
          <w:rStyle w:val="libAlaemChar"/>
          <w:rtl/>
        </w:rPr>
        <w:t>(</w:t>
      </w:r>
      <w:r w:rsidRPr="002E737F">
        <w:rPr>
          <w:rStyle w:val="libAieChar"/>
          <w:rtl/>
        </w:rPr>
        <w:t>فَلا تَعْجَلْ عَلَيْهِمْ</w:t>
      </w:r>
      <w:r w:rsidRPr="001E4D37">
        <w:rPr>
          <w:rStyle w:val="libAlaemChar"/>
          <w:rtl/>
        </w:rPr>
        <w:t>)</w:t>
      </w:r>
      <w:r w:rsidRPr="00C35782">
        <w:rPr>
          <w:rtl/>
        </w:rPr>
        <w:t xml:space="preserve"> بأن يهلكوا حتّى تستريح أنت والمؤمنون من شرورهم</w:t>
      </w:r>
      <w:r>
        <w:rPr>
          <w:rtl/>
        </w:rPr>
        <w:t xml:space="preserve">، </w:t>
      </w:r>
      <w:r w:rsidRPr="00C35782">
        <w:rPr>
          <w:rtl/>
        </w:rPr>
        <w:t xml:space="preserve">وتطهر الأرض من فسادهم بقطع دابرهم </w:t>
      </w:r>
      <w:r w:rsidRPr="001E4D37">
        <w:rPr>
          <w:rStyle w:val="libAlaemChar"/>
          <w:rtl/>
        </w:rPr>
        <w:t>(</w:t>
      </w:r>
      <w:r w:rsidRPr="002E737F">
        <w:rPr>
          <w:rStyle w:val="libAieChar"/>
          <w:rtl/>
        </w:rPr>
        <w:t>إِنَّما نَعُدُّ لَهُمْ</w:t>
      </w:r>
      <w:r w:rsidRPr="001E4D37">
        <w:rPr>
          <w:rStyle w:val="libAlaemChar"/>
          <w:rtl/>
        </w:rPr>
        <w:t>)</w:t>
      </w:r>
      <w:r w:rsidRPr="00C35782">
        <w:rPr>
          <w:rtl/>
        </w:rPr>
        <w:t xml:space="preserve"> أيّام آجالهم </w:t>
      </w:r>
      <w:r w:rsidRPr="001E4D37">
        <w:rPr>
          <w:rStyle w:val="libAlaemChar"/>
          <w:rtl/>
        </w:rPr>
        <w:t>(</w:t>
      </w:r>
      <w:r w:rsidRPr="002E737F">
        <w:rPr>
          <w:rStyle w:val="libAieChar"/>
          <w:rtl/>
        </w:rPr>
        <w:t>عَدًّا</w:t>
      </w:r>
      <w:r w:rsidRPr="001E4D37">
        <w:rPr>
          <w:rStyle w:val="libAlaemChar"/>
          <w:rtl/>
        </w:rPr>
        <w:t>)</w:t>
      </w:r>
      <w:r w:rsidRPr="00C35782">
        <w:rPr>
          <w:rtl/>
        </w:rPr>
        <w:t xml:space="preserve"> أي</w:t>
      </w:r>
      <w:r>
        <w:rPr>
          <w:rtl/>
        </w:rPr>
        <w:t xml:space="preserve">: </w:t>
      </w:r>
      <w:r w:rsidRPr="00C35782">
        <w:rPr>
          <w:rtl/>
        </w:rPr>
        <w:t>فلتطب نفسك يا محمّد ولا تستعجل بهلاكهم</w:t>
      </w:r>
      <w:r>
        <w:rPr>
          <w:rtl/>
        </w:rPr>
        <w:t xml:space="preserve">، </w:t>
      </w:r>
      <w:r w:rsidRPr="00C35782">
        <w:rPr>
          <w:rtl/>
        </w:rPr>
        <w:t>فإنّه لم يبق لهم إلّا أيّام محصورة</w:t>
      </w:r>
      <w:r>
        <w:rPr>
          <w:rtl/>
        </w:rPr>
        <w:t xml:space="preserve">، </w:t>
      </w:r>
      <w:r w:rsidRPr="00C35782">
        <w:rPr>
          <w:rtl/>
        </w:rPr>
        <w:t>وأنفاس معدودة</w:t>
      </w:r>
      <w:r>
        <w:rPr>
          <w:rtl/>
        </w:rPr>
        <w:t xml:space="preserve">، </w:t>
      </w:r>
      <w:r w:rsidRPr="00C35782">
        <w:rPr>
          <w:rtl/>
        </w:rPr>
        <w:t>وما دخل تحت العدّ فكان قد نفد. وهذا استقصار لمددهم.</w:t>
      </w:r>
    </w:p>
    <w:p w:rsidR="002B0496" w:rsidRPr="00C35782" w:rsidRDefault="002B0496" w:rsidP="00F46215">
      <w:pPr>
        <w:pStyle w:val="libNormal"/>
        <w:rPr>
          <w:rtl/>
        </w:rPr>
      </w:pPr>
      <w:r w:rsidRPr="00C35782">
        <w:rPr>
          <w:rtl/>
        </w:rPr>
        <w:t>وعن ابن عبّاس</w:t>
      </w:r>
      <w:r>
        <w:rPr>
          <w:rtl/>
        </w:rPr>
        <w:t xml:space="preserve">: </w:t>
      </w:r>
      <w:r w:rsidRPr="00C35782">
        <w:rPr>
          <w:rtl/>
        </w:rPr>
        <w:t>أنّه كان إذا قرأها بكى وقال</w:t>
      </w:r>
      <w:r>
        <w:rPr>
          <w:rtl/>
        </w:rPr>
        <w:t xml:space="preserve">: </w:t>
      </w:r>
      <w:r w:rsidRPr="00C35782">
        <w:rPr>
          <w:rtl/>
        </w:rPr>
        <w:t>آخر العدد خروج نفسك</w:t>
      </w:r>
      <w:r>
        <w:rPr>
          <w:rtl/>
        </w:rPr>
        <w:t xml:space="preserve">، </w:t>
      </w:r>
      <w:r w:rsidRPr="00C35782">
        <w:rPr>
          <w:rtl/>
        </w:rPr>
        <w:t>أي</w:t>
      </w:r>
      <w:r>
        <w:rPr>
          <w:rtl/>
        </w:rPr>
        <w:t xml:space="preserve">: </w:t>
      </w:r>
      <w:r w:rsidRPr="00C35782">
        <w:rPr>
          <w:rtl/>
        </w:rPr>
        <w:t>روحك</w:t>
      </w:r>
      <w:r>
        <w:rPr>
          <w:rtl/>
        </w:rPr>
        <w:t xml:space="preserve">، </w:t>
      </w:r>
      <w:r w:rsidRPr="00C35782">
        <w:rPr>
          <w:rtl/>
        </w:rPr>
        <w:t>آخر العدد فراق أهلك</w:t>
      </w:r>
      <w:r>
        <w:rPr>
          <w:rtl/>
        </w:rPr>
        <w:t xml:space="preserve">، </w:t>
      </w:r>
      <w:r w:rsidRPr="00C35782">
        <w:rPr>
          <w:rtl/>
        </w:rPr>
        <w:t>آخر العدد دخول قبرك.</w:t>
      </w:r>
    </w:p>
    <w:p w:rsidR="002B0496" w:rsidRPr="00C35782" w:rsidRDefault="002B0496" w:rsidP="00F46215">
      <w:pPr>
        <w:pStyle w:val="libNormal"/>
        <w:rPr>
          <w:rtl/>
        </w:rPr>
      </w:pPr>
      <w:r w:rsidRPr="00C35782">
        <w:rPr>
          <w:rtl/>
        </w:rPr>
        <w:t>وعن ابن سماك</w:t>
      </w:r>
      <w:r>
        <w:rPr>
          <w:rtl/>
        </w:rPr>
        <w:t xml:space="preserve">: </w:t>
      </w:r>
      <w:r w:rsidRPr="00C35782">
        <w:rPr>
          <w:rtl/>
        </w:rPr>
        <w:t>أنّه كان عند المأمون فقرأها</w:t>
      </w:r>
      <w:r>
        <w:rPr>
          <w:rtl/>
        </w:rPr>
        <w:t xml:space="preserve">، </w:t>
      </w:r>
      <w:r w:rsidRPr="00C35782">
        <w:rPr>
          <w:rtl/>
        </w:rPr>
        <w:t>فقال</w:t>
      </w:r>
      <w:r>
        <w:rPr>
          <w:rtl/>
        </w:rPr>
        <w:t xml:space="preserve">: </w:t>
      </w:r>
      <w:r w:rsidRPr="00C35782">
        <w:rPr>
          <w:rtl/>
        </w:rPr>
        <w:t>إذا كانت الأنفاس بالعدد</w:t>
      </w:r>
      <w:r>
        <w:rPr>
          <w:rtl/>
        </w:rPr>
        <w:t xml:space="preserve">، </w:t>
      </w:r>
      <w:r w:rsidRPr="00C35782">
        <w:rPr>
          <w:rtl/>
        </w:rPr>
        <w:t>ولم يكن لها مدد</w:t>
      </w:r>
      <w:r>
        <w:rPr>
          <w:rtl/>
        </w:rPr>
        <w:t xml:space="preserve">، </w:t>
      </w:r>
      <w:r w:rsidRPr="00C35782">
        <w:rPr>
          <w:rtl/>
        </w:rPr>
        <w:t>فما أسرع ما تنفد.</w:t>
      </w:r>
    </w:p>
    <w:p w:rsidR="002B0496" w:rsidRPr="00C35782" w:rsidRDefault="002B0496" w:rsidP="00F46215">
      <w:pPr>
        <w:pStyle w:val="libNormal"/>
        <w:rPr>
          <w:rtl/>
        </w:rPr>
      </w:pPr>
      <w:r w:rsidRPr="001E4D37">
        <w:rPr>
          <w:rStyle w:val="libAlaemChar"/>
          <w:rtl/>
        </w:rPr>
        <w:t>(</w:t>
      </w:r>
      <w:r w:rsidRPr="002E737F">
        <w:rPr>
          <w:rStyle w:val="libAieChar"/>
          <w:rtl/>
        </w:rPr>
        <w:t>يَوْمَ نَحْشُرُ الْمُتَّقِينَ إِلَى الرَّحْمنِ وَفْداً (85) وَنَسُوقُ الْمُجْرِمِينَ إِلى جَهَنَّمَ وِرْداً (86) لا يَمْلِكُونَ الشَّفاعَةَ إِلاَّ مَنِ اتَّخَذَ عِنْدَ الرَّحْمنِ عَهْداً (87)</w:t>
      </w:r>
      <w:r w:rsidRPr="001E4D37">
        <w:rPr>
          <w:rStyle w:val="libAlaemChar"/>
          <w:rtl/>
        </w:rPr>
        <w:t>)</w:t>
      </w:r>
    </w:p>
    <w:p w:rsidR="002B0496" w:rsidRPr="00C35782" w:rsidRDefault="002B0496" w:rsidP="00F46215">
      <w:pPr>
        <w:pStyle w:val="libNormal"/>
        <w:rPr>
          <w:rtl/>
        </w:rPr>
      </w:pPr>
      <w:r w:rsidRPr="00C35782">
        <w:rPr>
          <w:rtl/>
        </w:rPr>
        <w:t>ثمّ بيّن حال المطيعين المتّقين</w:t>
      </w:r>
      <w:r>
        <w:rPr>
          <w:rtl/>
        </w:rPr>
        <w:t xml:space="preserve">، </w:t>
      </w:r>
      <w:r w:rsidRPr="00C35782">
        <w:rPr>
          <w:rtl/>
        </w:rPr>
        <w:t>ومآل المتمرّدين العاصين في الآخرة</w:t>
      </w:r>
      <w:r>
        <w:rPr>
          <w:rtl/>
        </w:rPr>
        <w:t xml:space="preserve">، </w:t>
      </w:r>
      <w:r w:rsidRPr="00C35782">
        <w:rPr>
          <w:rtl/>
        </w:rPr>
        <w:t>بقوله :</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يَوْمَ نَحْشُرُ الْمُتَّقِينَ إِلَى الرَّحْمنِ</w:t>
      </w:r>
      <w:r w:rsidRPr="001E4D37">
        <w:rPr>
          <w:rStyle w:val="libAlaemChar"/>
          <w:rtl/>
        </w:rPr>
        <w:t>)</w:t>
      </w:r>
      <w:r w:rsidRPr="00C35782">
        <w:rPr>
          <w:rtl/>
        </w:rPr>
        <w:t xml:space="preserve"> إلى ربّهم الّذي غمرهم برحمته</w:t>
      </w:r>
      <w:r>
        <w:rPr>
          <w:rtl/>
        </w:rPr>
        <w:t xml:space="preserve">، </w:t>
      </w:r>
      <w:r w:rsidRPr="00C35782">
        <w:rPr>
          <w:rtl/>
        </w:rPr>
        <w:t>وخصّهم برضوانه وكرامته. وذكر هذا الاسم الشريف في هذه السورة مكرّرا</w:t>
      </w:r>
      <w:r>
        <w:rPr>
          <w:rtl/>
        </w:rPr>
        <w:t xml:space="preserve">، </w:t>
      </w:r>
      <w:r w:rsidRPr="00C35782">
        <w:rPr>
          <w:rtl/>
        </w:rPr>
        <w:t>لأن مساق الكلام فيها</w:t>
      </w:r>
      <w:r>
        <w:rPr>
          <w:rtl/>
        </w:rPr>
        <w:t xml:space="preserve">، </w:t>
      </w:r>
      <w:r w:rsidRPr="00C35782">
        <w:rPr>
          <w:rtl/>
        </w:rPr>
        <w:t>لتعداد نعمه الجسام</w:t>
      </w:r>
      <w:r>
        <w:rPr>
          <w:rtl/>
        </w:rPr>
        <w:t xml:space="preserve">، </w:t>
      </w:r>
      <w:r w:rsidRPr="00C35782">
        <w:rPr>
          <w:rtl/>
        </w:rPr>
        <w:t xml:space="preserve">وشرح حال الشاكرين لها والكافرين بها. </w:t>
      </w:r>
      <w:r w:rsidRPr="001E4D37">
        <w:rPr>
          <w:rStyle w:val="libAlaemChar"/>
          <w:rtl/>
        </w:rPr>
        <w:t>(</w:t>
      </w:r>
      <w:r w:rsidRPr="002E737F">
        <w:rPr>
          <w:rStyle w:val="libAieChar"/>
          <w:rtl/>
        </w:rPr>
        <w:t>وَفْداً</w:t>
      </w:r>
      <w:r w:rsidRPr="001E4D37">
        <w:rPr>
          <w:rStyle w:val="libAlaemChar"/>
          <w:rtl/>
        </w:rPr>
        <w:t>)</w:t>
      </w:r>
      <w:r w:rsidRPr="00C35782">
        <w:rPr>
          <w:rtl/>
        </w:rPr>
        <w:t xml:space="preserve"> وافدين عليه</w:t>
      </w:r>
      <w:r>
        <w:rPr>
          <w:rtl/>
        </w:rPr>
        <w:t xml:space="preserve">، </w:t>
      </w:r>
      <w:r w:rsidRPr="00C35782">
        <w:rPr>
          <w:rtl/>
        </w:rPr>
        <w:t>كما يفد الوفّاد على الملوك منتظرين لكرامتهم وإنعامهم.</w:t>
      </w:r>
    </w:p>
    <w:p w:rsidR="002B0496" w:rsidRPr="00C35782" w:rsidRDefault="002B0496" w:rsidP="00F46215">
      <w:pPr>
        <w:pStyle w:val="libNormal"/>
        <w:rPr>
          <w:rtl/>
        </w:rPr>
      </w:pPr>
      <w:r w:rsidRPr="00C35782">
        <w:rPr>
          <w:rtl/>
        </w:rPr>
        <w:t xml:space="preserve">وعن عليّ </w:t>
      </w:r>
      <w:r w:rsidRPr="001E4D37">
        <w:rPr>
          <w:rStyle w:val="libAlaemChar"/>
          <w:rtl/>
        </w:rPr>
        <w:t>عليه‌السلام</w:t>
      </w:r>
      <w:r>
        <w:rPr>
          <w:rtl/>
        </w:rPr>
        <w:t xml:space="preserve">: </w:t>
      </w:r>
      <w:r w:rsidRPr="00C35782">
        <w:rPr>
          <w:rtl/>
        </w:rPr>
        <w:t>«ما يحشرون والله على أرجلهم</w:t>
      </w:r>
      <w:r>
        <w:rPr>
          <w:rtl/>
        </w:rPr>
        <w:t xml:space="preserve">، </w:t>
      </w:r>
      <w:r w:rsidRPr="00C35782">
        <w:rPr>
          <w:rtl/>
        </w:rPr>
        <w:t>ولكنّهم على نوق رحالها ذهب</w:t>
      </w:r>
      <w:r>
        <w:rPr>
          <w:rtl/>
        </w:rPr>
        <w:t xml:space="preserve">، </w:t>
      </w:r>
      <w:r w:rsidRPr="00C35782">
        <w:rPr>
          <w:rtl/>
        </w:rPr>
        <w:t>وعلى نجائب سروجها ياقوت»</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وَنَسُوقُ الْمُجْرِمِينَ</w:t>
      </w:r>
      <w:r w:rsidRPr="001E4D37">
        <w:rPr>
          <w:rStyle w:val="libAlaemChar"/>
          <w:rtl/>
        </w:rPr>
        <w:t>)</w:t>
      </w:r>
      <w:r w:rsidRPr="00C35782">
        <w:rPr>
          <w:rtl/>
        </w:rPr>
        <w:t xml:space="preserve"> بإهانة واستخفاف كما تساق البهائم </w:t>
      </w:r>
      <w:r w:rsidRPr="001E4D37">
        <w:rPr>
          <w:rStyle w:val="libAlaemChar"/>
          <w:rtl/>
        </w:rPr>
        <w:t>(</w:t>
      </w:r>
      <w:r w:rsidRPr="002E737F">
        <w:rPr>
          <w:rStyle w:val="libAieChar"/>
          <w:rtl/>
        </w:rPr>
        <w:t>إِلى جَهَنَّمَ وِرْداً</w:t>
      </w:r>
      <w:r w:rsidRPr="001E4D37">
        <w:rPr>
          <w:rStyle w:val="libAlaemChar"/>
          <w:rtl/>
        </w:rPr>
        <w:t>)</w:t>
      </w:r>
      <w:r w:rsidRPr="00C35782">
        <w:rPr>
          <w:rtl/>
        </w:rPr>
        <w:t xml:space="preserve"> عطاشا</w:t>
      </w:r>
      <w:r>
        <w:rPr>
          <w:rtl/>
        </w:rPr>
        <w:t xml:space="preserve">، </w:t>
      </w:r>
      <w:r w:rsidRPr="00C35782">
        <w:rPr>
          <w:rtl/>
        </w:rPr>
        <w:t>فإنّ من يرد الماء لا يرد إلّا لعطش. وحقيقة الورد المسير إلى الماء. يعني</w:t>
      </w:r>
      <w:r>
        <w:rPr>
          <w:rtl/>
        </w:rPr>
        <w:t xml:space="preserve">: </w:t>
      </w:r>
      <w:r w:rsidRPr="00C35782">
        <w:rPr>
          <w:rtl/>
        </w:rPr>
        <w:t>كأنّهم نعم عطاش تساق إلى الماء.</w:t>
      </w:r>
    </w:p>
    <w:p w:rsidR="002B0496" w:rsidRPr="00C35782" w:rsidRDefault="002B0496" w:rsidP="00F46215">
      <w:pPr>
        <w:pStyle w:val="libNormal"/>
        <w:rPr>
          <w:rtl/>
        </w:rPr>
      </w:pPr>
      <w:r w:rsidRPr="001E4D37">
        <w:rPr>
          <w:rStyle w:val="libAlaemChar"/>
          <w:rtl/>
        </w:rPr>
        <w:t>(</w:t>
      </w:r>
      <w:r w:rsidRPr="002E737F">
        <w:rPr>
          <w:rStyle w:val="libAieChar"/>
          <w:rtl/>
        </w:rPr>
        <w:t>لا يَمْلِكُونَ الشَّفاعَةَ</w:t>
      </w:r>
      <w:r w:rsidRPr="001E4D37">
        <w:rPr>
          <w:rStyle w:val="libAlaemChar"/>
          <w:rtl/>
        </w:rPr>
        <w:t>)</w:t>
      </w:r>
      <w:r w:rsidRPr="00C35782">
        <w:rPr>
          <w:rtl/>
        </w:rPr>
        <w:t xml:space="preserve"> الضمير فيه للعباد المدلول عليها بذكر القسمين. وهو الناصب لليوم. وقيل</w:t>
      </w:r>
      <w:r>
        <w:rPr>
          <w:rtl/>
        </w:rPr>
        <w:t xml:space="preserve">: </w:t>
      </w:r>
      <w:r w:rsidRPr="00C35782">
        <w:rPr>
          <w:rtl/>
        </w:rPr>
        <w:t>نصب بمضمر</w:t>
      </w:r>
      <w:r>
        <w:rPr>
          <w:rtl/>
        </w:rPr>
        <w:t xml:space="preserve">، </w:t>
      </w:r>
      <w:r w:rsidRPr="00C35782">
        <w:rPr>
          <w:rtl/>
        </w:rPr>
        <w:t>أي</w:t>
      </w:r>
      <w:r>
        <w:rPr>
          <w:rtl/>
        </w:rPr>
        <w:t xml:space="preserve">: </w:t>
      </w:r>
      <w:r w:rsidRPr="00C35782">
        <w:rPr>
          <w:rtl/>
        </w:rPr>
        <w:t>يوم نجمعهم ونسوقهم نفعل بالفريقين ما لا يحيط به الوصف. أو اذكر يوم نحشر.</w:t>
      </w:r>
    </w:p>
    <w:p w:rsidR="002B0496" w:rsidRPr="00C35782" w:rsidRDefault="002B0496" w:rsidP="00F46215">
      <w:pPr>
        <w:pStyle w:val="libNormal"/>
        <w:rPr>
          <w:rtl/>
        </w:rPr>
      </w:pPr>
      <w:r w:rsidRPr="001E4D37">
        <w:rPr>
          <w:rStyle w:val="libAlaemChar"/>
          <w:rtl/>
        </w:rPr>
        <w:t>(</w:t>
      </w:r>
      <w:r w:rsidRPr="002E737F">
        <w:rPr>
          <w:rStyle w:val="libAieChar"/>
          <w:rtl/>
        </w:rPr>
        <w:t>إِلَّا مَنِ اتَّخَذَ عِنْدَ الرَّحْمنِ عَهْداً</w:t>
      </w:r>
      <w:r w:rsidRPr="001E4D37">
        <w:rPr>
          <w:rStyle w:val="libAlaemChar"/>
          <w:rtl/>
        </w:rPr>
        <w:t>)</w:t>
      </w:r>
      <w:r w:rsidRPr="00C35782">
        <w:rPr>
          <w:rtl/>
        </w:rPr>
        <w:t xml:space="preserve"> إلّا من تحلّى بما يستعدّ به ويستأهل أن يشفع للعصاة</w:t>
      </w:r>
      <w:r>
        <w:rPr>
          <w:rtl/>
        </w:rPr>
        <w:t xml:space="preserve">، </w:t>
      </w:r>
      <w:r w:rsidRPr="00C35782">
        <w:rPr>
          <w:rtl/>
        </w:rPr>
        <w:t>من الإيمان والعمل الصالح على ما وعد الله. أو إلّا من اتّخذ من الله إذنا فيها</w:t>
      </w:r>
      <w:r>
        <w:rPr>
          <w:rtl/>
        </w:rPr>
        <w:t xml:space="preserve">، </w:t>
      </w:r>
      <w:r w:rsidRPr="00C35782">
        <w:rPr>
          <w:rtl/>
        </w:rPr>
        <w:t>كالأنبياء والأئمّة وخيار المؤمنين. فهو كقوله</w:t>
      </w:r>
      <w:r>
        <w:rPr>
          <w:rtl/>
        </w:rPr>
        <w:t xml:space="preserve">: </w:t>
      </w:r>
      <w:r w:rsidRPr="001E4D37">
        <w:rPr>
          <w:rStyle w:val="libAlaemChar"/>
          <w:rtl/>
        </w:rPr>
        <w:t>(</w:t>
      </w:r>
      <w:r w:rsidRPr="002E737F">
        <w:rPr>
          <w:rStyle w:val="libAieChar"/>
          <w:rtl/>
        </w:rPr>
        <w:t>لا تَنْفَعُ الشَّفاعَةُ إِلَّا مَنْ أَذِنَ لَهُ الرَّحْمنُ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من قولهم</w:t>
      </w:r>
      <w:r>
        <w:rPr>
          <w:rtl/>
        </w:rPr>
        <w:t xml:space="preserve">: </w:t>
      </w:r>
      <w:r w:rsidRPr="00C35782">
        <w:rPr>
          <w:rtl/>
        </w:rPr>
        <w:t>عهد الأمير إلى فلان بكذا</w:t>
      </w:r>
      <w:r>
        <w:rPr>
          <w:rtl/>
        </w:rPr>
        <w:t xml:space="preserve">، </w:t>
      </w:r>
      <w:r w:rsidRPr="00C35782">
        <w:rPr>
          <w:rtl/>
        </w:rPr>
        <w:t>إذا أمره به.</w:t>
      </w:r>
    </w:p>
    <w:p w:rsidR="002B0496" w:rsidRPr="00C35782" w:rsidRDefault="002B0496" w:rsidP="00F46215">
      <w:pPr>
        <w:pStyle w:val="libNormal"/>
        <w:rPr>
          <w:rtl/>
        </w:rPr>
      </w:pPr>
      <w:r w:rsidRPr="00C35782">
        <w:rPr>
          <w:rtl/>
        </w:rPr>
        <w:t>ومحلّه الرفع على البدل من الضمير. أو النصب على تقدير مضاف</w:t>
      </w:r>
      <w:r>
        <w:rPr>
          <w:rtl/>
        </w:rPr>
        <w:t xml:space="preserve">، </w:t>
      </w:r>
      <w:r w:rsidRPr="00C35782">
        <w:rPr>
          <w:rtl/>
        </w:rPr>
        <w:t>أي</w:t>
      </w:r>
      <w:r>
        <w:rPr>
          <w:rtl/>
        </w:rPr>
        <w:t xml:space="preserve">: </w:t>
      </w:r>
      <w:r w:rsidRPr="00C35782">
        <w:rPr>
          <w:rtl/>
        </w:rPr>
        <w:t>إلّا شفاعة من اتّخذ</w:t>
      </w:r>
      <w:r>
        <w:rPr>
          <w:rtl/>
        </w:rPr>
        <w:t xml:space="preserve">، </w:t>
      </w:r>
      <w:r w:rsidRPr="00C35782">
        <w:rPr>
          <w:rtl/>
        </w:rPr>
        <w:t>أو على الاستثناء.</w:t>
      </w:r>
    </w:p>
    <w:p w:rsidR="002B0496" w:rsidRPr="00C35782" w:rsidRDefault="002B0496" w:rsidP="00F46215">
      <w:pPr>
        <w:pStyle w:val="libNormal"/>
        <w:rPr>
          <w:rtl/>
        </w:rPr>
      </w:pPr>
      <w:r w:rsidRPr="00C35782">
        <w:rPr>
          <w:rtl/>
        </w:rPr>
        <w:t>وقيل</w:t>
      </w:r>
      <w:r>
        <w:rPr>
          <w:rtl/>
        </w:rPr>
        <w:t xml:space="preserve">: </w:t>
      </w:r>
      <w:r w:rsidRPr="00C35782">
        <w:rPr>
          <w:rtl/>
        </w:rPr>
        <w:t>الضمير للمجرمين. والمعنى</w:t>
      </w:r>
      <w:r>
        <w:rPr>
          <w:rtl/>
        </w:rPr>
        <w:t xml:space="preserve">: </w:t>
      </w:r>
      <w:r w:rsidRPr="00C35782">
        <w:rPr>
          <w:rtl/>
        </w:rPr>
        <w:t>لا يملكون الشفاعة فيهم إلّا من اتّخذ عند الرحمن عهدا يستعدّ به أن يشفع له بالإسلام.</w:t>
      </w:r>
    </w:p>
    <w:p w:rsidR="002B0496" w:rsidRPr="00C35782" w:rsidRDefault="002B0496" w:rsidP="00F46215">
      <w:pPr>
        <w:pStyle w:val="libNormal"/>
        <w:rPr>
          <w:rtl/>
        </w:rPr>
      </w:pPr>
      <w:r w:rsidRPr="00C35782">
        <w:rPr>
          <w:rtl/>
        </w:rPr>
        <w:t>عن ابن مسعود</w:t>
      </w:r>
      <w:r>
        <w:rPr>
          <w:rtl/>
        </w:rPr>
        <w:t xml:space="preserve">: </w:t>
      </w:r>
      <w:r w:rsidRPr="00C35782">
        <w:rPr>
          <w:rtl/>
        </w:rPr>
        <w:t xml:space="preserve">أنّ النبيّ </w:t>
      </w:r>
      <w:r w:rsidRPr="001E4D37">
        <w:rPr>
          <w:rStyle w:val="libAlaemChar"/>
          <w:rtl/>
        </w:rPr>
        <w:t>صلى‌الله‌عليه‌وآله‌وسلم</w:t>
      </w:r>
      <w:r w:rsidRPr="00C35782">
        <w:rPr>
          <w:rtl/>
        </w:rPr>
        <w:t xml:space="preserve"> قال لأصحابه ذات يوم</w:t>
      </w:r>
      <w:r>
        <w:rPr>
          <w:rtl/>
        </w:rPr>
        <w:t xml:space="preserve">: </w:t>
      </w:r>
      <w:r w:rsidRPr="00C35782">
        <w:rPr>
          <w:rtl/>
        </w:rPr>
        <w:t>«</w:t>
      </w:r>
      <w:r>
        <w:rPr>
          <w:rtl/>
        </w:rPr>
        <w:t>أ</w:t>
      </w:r>
      <w:r w:rsidRPr="00C35782">
        <w:rPr>
          <w:rtl/>
        </w:rPr>
        <w:t>يعجز أحدكم أن يتّخذ</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طه</w:t>
      </w:r>
      <w:r>
        <w:rPr>
          <w:rtl/>
        </w:rPr>
        <w:t xml:space="preserve">: </w:t>
      </w:r>
      <w:r w:rsidRPr="00C35782">
        <w:rPr>
          <w:rtl/>
        </w:rPr>
        <w:t>109.</w:t>
      </w:r>
    </w:p>
    <w:p w:rsidR="002B0496" w:rsidRPr="00C35782" w:rsidRDefault="002B0496" w:rsidP="00D35ED9">
      <w:pPr>
        <w:pStyle w:val="libNormal0"/>
        <w:rPr>
          <w:rtl/>
        </w:rPr>
      </w:pPr>
      <w:r>
        <w:rPr>
          <w:rtl/>
        </w:rPr>
        <w:br w:type="page"/>
      </w:r>
      <w:r w:rsidRPr="00C35782">
        <w:rPr>
          <w:rtl/>
        </w:rPr>
        <w:lastRenderedPageBreak/>
        <w:t>كلّ صباح ومساء عند الله عهدا</w:t>
      </w:r>
      <w:r>
        <w:rPr>
          <w:rtl/>
        </w:rPr>
        <w:t>؟</w:t>
      </w:r>
    </w:p>
    <w:p w:rsidR="002B0496" w:rsidRPr="00C35782" w:rsidRDefault="002B0496" w:rsidP="00F46215">
      <w:pPr>
        <w:pStyle w:val="libNormal"/>
        <w:rPr>
          <w:rtl/>
        </w:rPr>
      </w:pPr>
      <w:r w:rsidRPr="00C35782">
        <w:rPr>
          <w:rtl/>
        </w:rPr>
        <w:t>قالوا</w:t>
      </w:r>
      <w:r>
        <w:rPr>
          <w:rtl/>
        </w:rPr>
        <w:t xml:space="preserve">: </w:t>
      </w:r>
      <w:r w:rsidRPr="00C35782">
        <w:rPr>
          <w:rtl/>
        </w:rPr>
        <w:t>وكيف ذلك</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يقول كلّ صباح ومساء</w:t>
      </w:r>
      <w:r>
        <w:rPr>
          <w:rtl/>
        </w:rPr>
        <w:t>:</w:t>
      </w:r>
      <w:r w:rsidRPr="00E2430F">
        <w:rPr>
          <w:rFonts w:hint="cs"/>
          <w:rtl/>
        </w:rPr>
        <w:t xml:space="preserve"> </w:t>
      </w:r>
      <w:r>
        <w:rPr>
          <w:rFonts w:hint="cs"/>
          <w:rtl/>
        </w:rPr>
        <w:t>أ</w:t>
      </w:r>
      <w:r w:rsidRPr="00C35782">
        <w:rPr>
          <w:rtl/>
        </w:rPr>
        <w:t>لل</w:t>
      </w:r>
      <w:r>
        <w:rPr>
          <w:rFonts w:hint="cs"/>
          <w:rtl/>
        </w:rPr>
        <w:t>ّ</w:t>
      </w:r>
      <w:r w:rsidRPr="00C35782">
        <w:rPr>
          <w:rtl/>
        </w:rPr>
        <w:t>همّ فاطر السماوات والأرض</w:t>
      </w:r>
      <w:r>
        <w:rPr>
          <w:rtl/>
        </w:rPr>
        <w:t xml:space="preserve">، </w:t>
      </w:r>
      <w:r w:rsidRPr="00C35782">
        <w:rPr>
          <w:rtl/>
        </w:rPr>
        <w:t>عالم الغيب والشهادة</w:t>
      </w:r>
      <w:r>
        <w:rPr>
          <w:rtl/>
        </w:rPr>
        <w:t xml:space="preserve">، </w:t>
      </w:r>
      <w:r w:rsidRPr="00C35782">
        <w:rPr>
          <w:rtl/>
        </w:rPr>
        <w:t>إنّي أعهد إليك بأنّي أشهد أن لا إله إلّا أنت وحدك لا شريك لك</w:t>
      </w:r>
      <w:r>
        <w:rPr>
          <w:rtl/>
        </w:rPr>
        <w:t xml:space="preserve">، </w:t>
      </w:r>
      <w:r w:rsidRPr="00C35782">
        <w:rPr>
          <w:rtl/>
        </w:rPr>
        <w:t>وأنّ محمّدا عبدك ورسولك</w:t>
      </w:r>
      <w:r>
        <w:rPr>
          <w:rtl/>
        </w:rPr>
        <w:t xml:space="preserve">، </w:t>
      </w:r>
      <w:r w:rsidRPr="00C35782">
        <w:rPr>
          <w:rtl/>
        </w:rPr>
        <w:t>وأنّك إن تكلني إلى نفسي تقرّبني من الشرّ وتباعدني من الخير</w:t>
      </w:r>
      <w:r>
        <w:rPr>
          <w:rtl/>
        </w:rPr>
        <w:t xml:space="preserve">، </w:t>
      </w:r>
      <w:r w:rsidRPr="00C35782">
        <w:rPr>
          <w:rtl/>
        </w:rPr>
        <w:t>وأنّي لا أثق إلّا برحمتك</w:t>
      </w:r>
      <w:r>
        <w:rPr>
          <w:rtl/>
        </w:rPr>
        <w:t xml:space="preserve">، </w:t>
      </w:r>
      <w:r w:rsidRPr="00C35782">
        <w:rPr>
          <w:rtl/>
        </w:rPr>
        <w:t>فصلّ على محمّد وآل محمّد</w:t>
      </w:r>
      <w:r>
        <w:rPr>
          <w:rtl/>
        </w:rPr>
        <w:t xml:space="preserve">، </w:t>
      </w:r>
      <w:r w:rsidRPr="00C35782">
        <w:rPr>
          <w:rtl/>
        </w:rPr>
        <w:t>واجعل لي عندك عهدا توفينيه يوم القيامة</w:t>
      </w:r>
      <w:r>
        <w:rPr>
          <w:rtl/>
        </w:rPr>
        <w:t xml:space="preserve">، </w:t>
      </w:r>
      <w:r w:rsidRPr="00C35782">
        <w:rPr>
          <w:rtl/>
        </w:rPr>
        <w:t>إنّك لا تخلف الميعاد.</w:t>
      </w:r>
    </w:p>
    <w:p w:rsidR="002B0496" w:rsidRPr="00C35782" w:rsidRDefault="002B0496" w:rsidP="00F46215">
      <w:pPr>
        <w:pStyle w:val="libNormal"/>
        <w:rPr>
          <w:rtl/>
        </w:rPr>
      </w:pPr>
      <w:r w:rsidRPr="00C35782">
        <w:rPr>
          <w:rtl/>
        </w:rPr>
        <w:t>فإذا قال ذلك طبع عليه بطابع ووضع تحت العرش</w:t>
      </w:r>
      <w:r>
        <w:rPr>
          <w:rtl/>
        </w:rPr>
        <w:t xml:space="preserve">، </w:t>
      </w:r>
      <w:r w:rsidRPr="00C35782">
        <w:rPr>
          <w:rtl/>
        </w:rPr>
        <w:t>فإذا كان يوم القيامة نادى مناد</w:t>
      </w:r>
      <w:r>
        <w:rPr>
          <w:rtl/>
        </w:rPr>
        <w:t xml:space="preserve">: </w:t>
      </w:r>
      <w:r w:rsidRPr="00C35782">
        <w:rPr>
          <w:rtl/>
        </w:rPr>
        <w:t>أين الّذين لهم عند الرحمن عهد</w:t>
      </w:r>
      <w:r>
        <w:rPr>
          <w:rtl/>
        </w:rPr>
        <w:t>؟</w:t>
      </w:r>
      <w:r w:rsidRPr="00C35782">
        <w:rPr>
          <w:rtl/>
        </w:rPr>
        <w:t xml:space="preserve"> فيدخلون الجنّة»</w:t>
      </w:r>
      <w:r>
        <w:rPr>
          <w:rtl/>
        </w:rPr>
        <w:t>.</w:t>
      </w:r>
    </w:p>
    <w:p w:rsidR="002B0496" w:rsidRPr="00C35782" w:rsidRDefault="002B0496" w:rsidP="00F46215">
      <w:pPr>
        <w:pStyle w:val="libNormal"/>
        <w:rPr>
          <w:rtl/>
        </w:rPr>
      </w:pPr>
      <w:r w:rsidRPr="00C35782">
        <w:rPr>
          <w:rtl/>
        </w:rPr>
        <w:t>وقال عليّ بن إبراهيم بن هاشم في تفسيره</w:t>
      </w:r>
      <w:r>
        <w:rPr>
          <w:rtl/>
        </w:rPr>
        <w:t xml:space="preserve">: </w:t>
      </w:r>
      <w:r w:rsidRPr="00C35782">
        <w:rPr>
          <w:rtl/>
        </w:rPr>
        <w:t>«حدّثني أبي</w:t>
      </w:r>
      <w:r>
        <w:rPr>
          <w:rtl/>
        </w:rPr>
        <w:t xml:space="preserve">، </w:t>
      </w:r>
      <w:r w:rsidRPr="00C35782">
        <w:rPr>
          <w:rtl/>
        </w:rPr>
        <w:t>عن ابن محبوب</w:t>
      </w:r>
      <w:r>
        <w:rPr>
          <w:rtl/>
        </w:rPr>
        <w:t xml:space="preserve">، </w:t>
      </w:r>
      <w:r w:rsidRPr="00C35782">
        <w:rPr>
          <w:rtl/>
        </w:rPr>
        <w:t>عن سليمان بن جعفر</w:t>
      </w:r>
      <w:r>
        <w:rPr>
          <w:rtl/>
        </w:rPr>
        <w:t xml:space="preserve">، </w:t>
      </w:r>
      <w:r w:rsidRPr="00C35782">
        <w:rPr>
          <w:rtl/>
        </w:rPr>
        <w:t>عن أبيه</w:t>
      </w:r>
      <w:r>
        <w:rPr>
          <w:rtl/>
        </w:rPr>
        <w:t xml:space="preserve">، </w:t>
      </w:r>
      <w:r w:rsidRPr="00C35782">
        <w:rPr>
          <w:rtl/>
        </w:rPr>
        <w:t xml:space="preserve">عن أبي عبد الله </w:t>
      </w:r>
      <w:r w:rsidRPr="001E4D37">
        <w:rPr>
          <w:rStyle w:val="libAlaemChar"/>
          <w:rtl/>
        </w:rPr>
        <w:t>عليه‌السلام</w:t>
      </w:r>
      <w:r>
        <w:rPr>
          <w:rtl/>
        </w:rPr>
        <w:t xml:space="preserve">، </w:t>
      </w:r>
      <w:r w:rsidRPr="00C35782">
        <w:rPr>
          <w:rtl/>
        </w:rPr>
        <w:t>عن أبيه</w:t>
      </w:r>
      <w:r>
        <w:rPr>
          <w:rtl/>
        </w:rPr>
        <w:t xml:space="preserve">، </w:t>
      </w:r>
      <w:r w:rsidRPr="00C35782">
        <w:rPr>
          <w:rtl/>
        </w:rPr>
        <w:t xml:space="preserve">عن آبائه </w:t>
      </w:r>
      <w:r w:rsidRPr="001E4D37">
        <w:rPr>
          <w:rStyle w:val="libAlaemChar"/>
          <w:rtl/>
        </w:rPr>
        <w:t>عليهم‌السلام</w:t>
      </w:r>
      <w:r w:rsidRPr="00C35782">
        <w:rPr>
          <w:rtl/>
        </w:rPr>
        <w:t xml:space="preserve"> قال</w:t>
      </w:r>
      <w:r>
        <w:rPr>
          <w:rtl/>
        </w:rPr>
        <w:t xml:space="preserve">: </w:t>
      </w:r>
      <w:r w:rsidRPr="00C35782">
        <w:rPr>
          <w:rtl/>
        </w:rPr>
        <w:t xml:space="preserve">قال رسول الله </w:t>
      </w:r>
      <w:r w:rsidRPr="001E4D37">
        <w:rPr>
          <w:rStyle w:val="libAlaemChar"/>
          <w:rtl/>
        </w:rPr>
        <w:t>صلى‌الله‌عليه‌وآله‌وسلم</w:t>
      </w:r>
      <w:r>
        <w:rPr>
          <w:rtl/>
        </w:rPr>
        <w:t xml:space="preserve">: </w:t>
      </w:r>
      <w:r w:rsidRPr="00C35782">
        <w:rPr>
          <w:rtl/>
        </w:rPr>
        <w:t>من لم يحسن وصيّته عند الموت كان نقصا في مروءته.</w:t>
      </w:r>
    </w:p>
    <w:p w:rsidR="002B0496" w:rsidRPr="00C35782" w:rsidRDefault="002B0496" w:rsidP="00F46215">
      <w:pPr>
        <w:pStyle w:val="libNormal"/>
        <w:rPr>
          <w:rtl/>
        </w:rPr>
      </w:pPr>
      <w:r w:rsidRPr="00C35782">
        <w:rPr>
          <w:rtl/>
        </w:rPr>
        <w:t>قيل</w:t>
      </w:r>
      <w:r>
        <w:rPr>
          <w:rtl/>
        </w:rPr>
        <w:t xml:space="preserve">: </w:t>
      </w:r>
      <w:r w:rsidRPr="00C35782">
        <w:rPr>
          <w:rtl/>
        </w:rPr>
        <w:t>يا رسول الله وكيف يوصي الميّت</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إذا حضرته وفاته واجتمع الناس إليه قال</w:t>
      </w:r>
      <w:r>
        <w:rPr>
          <w:rtl/>
        </w:rPr>
        <w:t>:</w:t>
      </w:r>
      <w:r w:rsidRPr="00E2430F">
        <w:rPr>
          <w:rFonts w:hint="cs"/>
          <w:rtl/>
        </w:rPr>
        <w:t xml:space="preserve"> </w:t>
      </w:r>
      <w:r>
        <w:rPr>
          <w:rFonts w:hint="cs"/>
          <w:rtl/>
        </w:rPr>
        <w:t>أ</w:t>
      </w:r>
      <w:r w:rsidRPr="00C35782">
        <w:rPr>
          <w:rtl/>
        </w:rPr>
        <w:t>لل</w:t>
      </w:r>
      <w:r>
        <w:rPr>
          <w:rFonts w:hint="cs"/>
          <w:rtl/>
        </w:rPr>
        <w:t>ّ</w:t>
      </w:r>
      <w:r w:rsidRPr="00C35782">
        <w:rPr>
          <w:rtl/>
        </w:rPr>
        <w:t>همّ فاطر السماوات والأرض</w:t>
      </w:r>
      <w:r>
        <w:rPr>
          <w:rtl/>
        </w:rPr>
        <w:t xml:space="preserve">، </w:t>
      </w:r>
      <w:r w:rsidRPr="00C35782">
        <w:rPr>
          <w:rtl/>
        </w:rPr>
        <w:t>عالم الغيب والشهادة</w:t>
      </w:r>
      <w:r>
        <w:rPr>
          <w:rtl/>
        </w:rPr>
        <w:t xml:space="preserve">، </w:t>
      </w:r>
      <w:r w:rsidRPr="00C35782">
        <w:rPr>
          <w:rtl/>
        </w:rPr>
        <w:t>الرحمن الرحيم</w:t>
      </w:r>
      <w:r>
        <w:rPr>
          <w:rtl/>
        </w:rPr>
        <w:t xml:space="preserve">، </w:t>
      </w:r>
      <w:r w:rsidRPr="00C35782">
        <w:rPr>
          <w:rtl/>
        </w:rPr>
        <w:t>إنّي أعهد إليك في دار الدنيا أنّي أشهد أن لا إله إلّا أنت وحدك لا شريك لك</w:t>
      </w:r>
      <w:r>
        <w:rPr>
          <w:rtl/>
        </w:rPr>
        <w:t xml:space="preserve">، </w:t>
      </w:r>
      <w:r w:rsidRPr="00C35782">
        <w:rPr>
          <w:rtl/>
        </w:rPr>
        <w:t>وأنّ محمدا عبدك ورسولك</w:t>
      </w:r>
      <w:r>
        <w:rPr>
          <w:rtl/>
        </w:rPr>
        <w:t xml:space="preserve">، </w:t>
      </w:r>
      <w:r w:rsidRPr="00C35782">
        <w:rPr>
          <w:rtl/>
        </w:rPr>
        <w:t>وأنّ الجنّة حقّ وأن النار حقّ</w:t>
      </w:r>
      <w:r>
        <w:rPr>
          <w:rtl/>
        </w:rPr>
        <w:t xml:space="preserve">، </w:t>
      </w:r>
      <w:r w:rsidRPr="00C35782">
        <w:rPr>
          <w:rtl/>
        </w:rPr>
        <w:t>وأن البعث حقّ</w:t>
      </w:r>
      <w:r>
        <w:rPr>
          <w:rtl/>
        </w:rPr>
        <w:t xml:space="preserve">، </w:t>
      </w:r>
      <w:r w:rsidRPr="00C35782">
        <w:rPr>
          <w:rtl/>
        </w:rPr>
        <w:t>والحساب حقّ</w:t>
      </w:r>
      <w:r>
        <w:rPr>
          <w:rtl/>
        </w:rPr>
        <w:t xml:space="preserve">، </w:t>
      </w:r>
      <w:r w:rsidRPr="00C35782">
        <w:rPr>
          <w:rtl/>
        </w:rPr>
        <w:t>والقدر والميزان حقّ</w:t>
      </w:r>
      <w:r>
        <w:rPr>
          <w:rtl/>
        </w:rPr>
        <w:t xml:space="preserve">، </w:t>
      </w:r>
      <w:r w:rsidRPr="00C35782">
        <w:rPr>
          <w:rtl/>
        </w:rPr>
        <w:t>وأنّ الدين كما وصفت</w:t>
      </w:r>
      <w:r>
        <w:rPr>
          <w:rtl/>
        </w:rPr>
        <w:t xml:space="preserve">، </w:t>
      </w:r>
      <w:r w:rsidRPr="00C35782">
        <w:rPr>
          <w:rtl/>
        </w:rPr>
        <w:t>وأنّ الإسلام كما شرعت</w:t>
      </w:r>
      <w:r>
        <w:rPr>
          <w:rtl/>
        </w:rPr>
        <w:t xml:space="preserve">، </w:t>
      </w:r>
      <w:r w:rsidRPr="00C35782">
        <w:rPr>
          <w:rtl/>
        </w:rPr>
        <w:t>وأنّ القول كما حدّثت</w:t>
      </w:r>
      <w:r>
        <w:rPr>
          <w:rtl/>
        </w:rPr>
        <w:t xml:space="preserve">، </w:t>
      </w:r>
      <w:r w:rsidRPr="00C35782">
        <w:rPr>
          <w:rtl/>
        </w:rPr>
        <w:t>وأنّ القرآن كما أنزلت</w:t>
      </w:r>
      <w:r>
        <w:rPr>
          <w:rtl/>
        </w:rPr>
        <w:t xml:space="preserve">، </w:t>
      </w:r>
      <w:r w:rsidRPr="00C35782">
        <w:rPr>
          <w:rtl/>
        </w:rPr>
        <w:t>وأنّك أنت الله الحقّ المبين.</w:t>
      </w:r>
    </w:p>
    <w:p w:rsidR="002B0496" w:rsidRPr="00C35782" w:rsidRDefault="002B0496" w:rsidP="00F46215">
      <w:pPr>
        <w:pStyle w:val="libNormal"/>
        <w:rPr>
          <w:rtl/>
        </w:rPr>
      </w:pPr>
      <w:r w:rsidRPr="00C35782">
        <w:rPr>
          <w:rtl/>
        </w:rPr>
        <w:t>جزى الله عنّا محمّدا خير الجزاء</w:t>
      </w:r>
      <w:r>
        <w:rPr>
          <w:rtl/>
        </w:rPr>
        <w:t xml:space="preserve">، </w:t>
      </w:r>
      <w:r w:rsidRPr="00C35782">
        <w:rPr>
          <w:rtl/>
        </w:rPr>
        <w:t>وحيّا الله محمّدا وآله بالسلام.</w:t>
      </w:r>
    </w:p>
    <w:p w:rsidR="002B0496" w:rsidRPr="00C35782" w:rsidRDefault="002B0496" w:rsidP="00F46215">
      <w:pPr>
        <w:pStyle w:val="libNormal"/>
        <w:rPr>
          <w:rtl/>
        </w:rPr>
      </w:pPr>
      <w:r w:rsidRPr="00C35782">
        <w:rPr>
          <w:rtl/>
        </w:rPr>
        <w:t>اللهمّ يا عدّتي عند كربتي</w:t>
      </w:r>
      <w:r>
        <w:rPr>
          <w:rtl/>
        </w:rPr>
        <w:t xml:space="preserve">، </w:t>
      </w:r>
      <w:r w:rsidRPr="00C35782">
        <w:rPr>
          <w:rtl/>
        </w:rPr>
        <w:t>ويا صاحبي عند شدّتي</w:t>
      </w:r>
      <w:r>
        <w:rPr>
          <w:rtl/>
        </w:rPr>
        <w:t xml:space="preserve">، </w:t>
      </w:r>
      <w:r w:rsidRPr="00C35782">
        <w:rPr>
          <w:rtl/>
        </w:rPr>
        <w:t>ويا وليّي في نعمتي</w:t>
      </w:r>
      <w:r>
        <w:rPr>
          <w:rtl/>
        </w:rPr>
        <w:t xml:space="preserve">، </w:t>
      </w:r>
      <w:r w:rsidRPr="00C35782">
        <w:rPr>
          <w:rtl/>
        </w:rPr>
        <w:t>يا إلهي وإله آبائي لا تكلني إلى نفسي طرفة عين</w:t>
      </w:r>
      <w:r>
        <w:rPr>
          <w:rtl/>
        </w:rPr>
        <w:t xml:space="preserve">، </w:t>
      </w:r>
      <w:r w:rsidRPr="00C35782">
        <w:rPr>
          <w:rtl/>
        </w:rPr>
        <w:t>فإنّك إن تكلني إلى نفسي كنت أقرب من الشرّ وأبعد من الخير. وآنس في القبر وحشتي</w:t>
      </w:r>
      <w:r>
        <w:rPr>
          <w:rtl/>
        </w:rPr>
        <w:t xml:space="preserve">، </w:t>
      </w:r>
      <w:r w:rsidRPr="00C35782">
        <w:rPr>
          <w:rtl/>
        </w:rPr>
        <w:t>واجعل لي عهدا يوم ألقاك منشورا.</w:t>
      </w:r>
    </w:p>
    <w:p w:rsidR="002B0496" w:rsidRPr="00C35782" w:rsidRDefault="002B0496" w:rsidP="00F46215">
      <w:pPr>
        <w:pStyle w:val="libNormal"/>
        <w:rPr>
          <w:rtl/>
        </w:rPr>
      </w:pPr>
      <w:r>
        <w:rPr>
          <w:rtl/>
        </w:rPr>
        <w:br w:type="page"/>
      </w:r>
      <w:r w:rsidRPr="00C35782">
        <w:rPr>
          <w:rtl/>
        </w:rPr>
        <w:lastRenderedPageBreak/>
        <w:t>ثمّ يوصي بحاجته.</w:t>
      </w:r>
    </w:p>
    <w:p w:rsidR="002B0496" w:rsidRPr="00C35782" w:rsidRDefault="002B0496" w:rsidP="00F46215">
      <w:pPr>
        <w:pStyle w:val="libNormal"/>
        <w:rPr>
          <w:rtl/>
        </w:rPr>
      </w:pPr>
      <w:r w:rsidRPr="00C35782">
        <w:rPr>
          <w:rtl/>
        </w:rPr>
        <w:t>وتصديق هذه الوصيّة في سورة مريم في قوله</w:t>
      </w:r>
      <w:r>
        <w:rPr>
          <w:rtl/>
        </w:rPr>
        <w:t xml:space="preserve">: </w:t>
      </w:r>
      <w:r w:rsidRPr="001E4D37">
        <w:rPr>
          <w:rStyle w:val="libAlaemChar"/>
          <w:rtl/>
        </w:rPr>
        <w:t>(</w:t>
      </w:r>
      <w:r w:rsidRPr="002E737F">
        <w:rPr>
          <w:rStyle w:val="libAieChar"/>
          <w:rtl/>
        </w:rPr>
        <w:t>لا يَمْلِكُونَ الشَّفاعَةَ إِلَّا مَنِ اتَّخَذَ عِنْدَ الرَّحْمنِ عَهْداً</w:t>
      </w:r>
      <w:r w:rsidRPr="001E4D37">
        <w:rPr>
          <w:rStyle w:val="libAlaemChar"/>
          <w:rtl/>
        </w:rPr>
        <w:t>)</w:t>
      </w:r>
      <w:r>
        <w:rPr>
          <w:rtl/>
        </w:rPr>
        <w:t>.</w:t>
      </w:r>
      <w:r w:rsidRPr="00C35782">
        <w:rPr>
          <w:rtl/>
        </w:rPr>
        <w:t xml:space="preserve"> فهذا عهد الميّت. والوصيّة حقّ على كلّ مسلم</w:t>
      </w:r>
      <w:r>
        <w:rPr>
          <w:rtl/>
        </w:rPr>
        <w:t xml:space="preserve">، </w:t>
      </w:r>
      <w:r w:rsidRPr="00C35782">
        <w:rPr>
          <w:rtl/>
        </w:rPr>
        <w:t xml:space="preserve">وحقّ عليه أن يحفظ هذه الوصيّة ويتعلّمها. </w:t>
      </w:r>
      <w:r>
        <w:rPr>
          <w:rtl/>
        </w:rPr>
        <w:t>و</w:t>
      </w:r>
      <w:r w:rsidRPr="00C35782">
        <w:rPr>
          <w:rtl/>
        </w:rPr>
        <w:t xml:space="preserve">قال أمير المؤمنين </w:t>
      </w:r>
      <w:r w:rsidRPr="001E4D37">
        <w:rPr>
          <w:rStyle w:val="libAlaemChar"/>
          <w:rtl/>
        </w:rPr>
        <w:t>عليه‌السلام</w:t>
      </w:r>
      <w:r>
        <w:rPr>
          <w:rtl/>
        </w:rPr>
        <w:t xml:space="preserve">: </w:t>
      </w:r>
      <w:r w:rsidRPr="00C35782">
        <w:rPr>
          <w:rtl/>
        </w:rPr>
        <w:t xml:space="preserve">«علّمنيها رسول الله </w:t>
      </w:r>
      <w:r w:rsidRPr="001E4D37">
        <w:rPr>
          <w:rStyle w:val="libAlaemChar"/>
          <w:rtl/>
        </w:rPr>
        <w:t>صلى‌الله‌عليه‌وآله‌وسلم</w:t>
      </w:r>
      <w:r>
        <w:rPr>
          <w:rtl/>
        </w:rPr>
        <w:t xml:space="preserve">، </w:t>
      </w:r>
      <w:r w:rsidRPr="00C35782">
        <w:rPr>
          <w:rtl/>
        </w:rPr>
        <w:t>وقال</w:t>
      </w:r>
      <w:r>
        <w:rPr>
          <w:rtl/>
        </w:rPr>
        <w:t xml:space="preserve">: </w:t>
      </w:r>
      <w:r w:rsidRPr="00C35782">
        <w:rPr>
          <w:rtl/>
        </w:rPr>
        <w:t xml:space="preserve">علّمنيها جبرئيل»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وَقالُوا اتَّخَذَ الرَّحْمنُ وَلَداً (88) لَقَدْ جِئْتُمْ شَيْئاً إِدًّا (89) تَكادُ السَّماواتُ يَتَفَطَّرْنَ مِنْهُ وَتَنْشَقُّ الْأَرْضُ وَتَخِرُّ الْجِبالُ هَدًّا (90) أَنْ دَعَوْا لِلرَّحْمنِ وَلَداً (91) وَما يَنْبَغِي لِلرَّحْمنِ أَنْ يَتَّخِذَ وَلَداً (92)</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إِنْ كُلُّ مَنْ فِي السَّماواتِ وَالْأَرْضِ إِلاَّ آتِي الرَّحْمنِ عَبْداً (93) لَقَدْ أَحْصاهُمْ وَعَدَّهُمْ عَدًّا (94) وَكُلُّهُمْ آتِيهِ يَوْمَ الْقِيامَةِ فَرْداً (95)</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وَقالُوا اتَّخَذَ الرَّحْمنُ وَلَداً</w:t>
      </w:r>
      <w:r w:rsidRPr="001E4D37">
        <w:rPr>
          <w:rStyle w:val="libAlaemChar"/>
          <w:rtl/>
        </w:rPr>
        <w:t>)</w:t>
      </w:r>
      <w:r w:rsidRPr="00C35782">
        <w:rPr>
          <w:rtl/>
        </w:rPr>
        <w:t xml:space="preserve"> الضمير يحتمل لمطلق الإنسان</w:t>
      </w:r>
      <w:r>
        <w:rPr>
          <w:rtl/>
        </w:rPr>
        <w:t xml:space="preserve">، </w:t>
      </w:r>
      <w:r w:rsidRPr="00C35782">
        <w:rPr>
          <w:rtl/>
        </w:rPr>
        <w:t>لأنّ هذا</w:t>
      </w:r>
      <w:r w:rsidRPr="002B7099">
        <w:rPr>
          <w:rtl/>
        </w:rPr>
        <w:t xml:space="preserve"> </w:t>
      </w:r>
      <w:r w:rsidRPr="00C35782">
        <w:rPr>
          <w:rtl/>
        </w:rPr>
        <w:t>ل</w:t>
      </w:r>
      <w:r>
        <w:rPr>
          <w:rFonts w:hint="cs"/>
          <w:rtl/>
        </w:rPr>
        <w:t>ـ</w:t>
      </w:r>
      <w:r w:rsidRPr="00C35782">
        <w:rPr>
          <w:rtl/>
        </w:rPr>
        <w:t>مّا كان مقولا فيما بين الناس جاز أن ينسب إليهم. أو المراد الإخبار عن اليهود والنصارى ومشركي العرب</w:t>
      </w:r>
      <w:r>
        <w:rPr>
          <w:rtl/>
        </w:rPr>
        <w:t xml:space="preserve">، </w:t>
      </w:r>
      <w:r w:rsidRPr="00C35782">
        <w:rPr>
          <w:rtl/>
        </w:rPr>
        <w:t>فإنّ اليهود قالوا</w:t>
      </w:r>
      <w:r>
        <w:rPr>
          <w:rtl/>
        </w:rPr>
        <w:t xml:space="preserve">: </w:t>
      </w:r>
      <w:r w:rsidRPr="00C35782">
        <w:rPr>
          <w:rtl/>
        </w:rPr>
        <w:t>عزيز ابن الله</w:t>
      </w:r>
      <w:r>
        <w:rPr>
          <w:rtl/>
        </w:rPr>
        <w:t xml:space="preserve">، </w:t>
      </w:r>
      <w:r w:rsidRPr="00C35782">
        <w:rPr>
          <w:rtl/>
        </w:rPr>
        <w:t>وقالت النصارى</w:t>
      </w:r>
      <w:r>
        <w:rPr>
          <w:rtl/>
        </w:rPr>
        <w:t xml:space="preserve">: </w:t>
      </w:r>
      <w:r w:rsidRPr="00C35782">
        <w:rPr>
          <w:rtl/>
        </w:rPr>
        <w:t>المسيح ابن الله</w:t>
      </w:r>
      <w:r>
        <w:rPr>
          <w:rtl/>
        </w:rPr>
        <w:t xml:space="preserve">، </w:t>
      </w:r>
      <w:r w:rsidRPr="00C35782">
        <w:rPr>
          <w:rtl/>
        </w:rPr>
        <w:t>وقال مشركو العرب</w:t>
      </w:r>
      <w:r>
        <w:rPr>
          <w:rtl/>
        </w:rPr>
        <w:t xml:space="preserve">: </w:t>
      </w:r>
      <w:r w:rsidRPr="00C35782">
        <w:rPr>
          <w:rtl/>
        </w:rPr>
        <w:t>الملائكة بنات الله.</w:t>
      </w:r>
    </w:p>
    <w:p w:rsidR="002B0496" w:rsidRPr="00C35782" w:rsidRDefault="002B0496" w:rsidP="00F46215">
      <w:pPr>
        <w:pStyle w:val="libNormal"/>
        <w:rPr>
          <w:rtl/>
        </w:rPr>
      </w:pPr>
      <w:r w:rsidRPr="00C35782">
        <w:rPr>
          <w:rtl/>
        </w:rPr>
        <w:t>ثمّ التفت إليهم للمبالغة في الذمّ</w:t>
      </w:r>
      <w:r>
        <w:rPr>
          <w:rtl/>
        </w:rPr>
        <w:t xml:space="preserve">، </w:t>
      </w:r>
      <w:r w:rsidRPr="00C35782">
        <w:rPr>
          <w:rtl/>
        </w:rPr>
        <w:t>والتسجيل عليهم بالجرأة على الله</w:t>
      </w:r>
      <w:r>
        <w:rPr>
          <w:rtl/>
        </w:rPr>
        <w:t xml:space="preserve">، </w:t>
      </w:r>
      <w:r w:rsidRPr="00C35782">
        <w:rPr>
          <w:rtl/>
        </w:rPr>
        <w:t>وقال خطابا لهم</w:t>
      </w:r>
      <w:r>
        <w:rPr>
          <w:rtl/>
        </w:rPr>
        <w:t xml:space="preserve">: </w:t>
      </w:r>
      <w:r w:rsidRPr="001E4D37">
        <w:rPr>
          <w:rStyle w:val="libAlaemChar"/>
          <w:rtl/>
        </w:rPr>
        <w:t>(</w:t>
      </w:r>
      <w:r w:rsidRPr="002E737F">
        <w:rPr>
          <w:rStyle w:val="libAieChar"/>
          <w:rtl/>
        </w:rPr>
        <w:t>لَقَدْ جِئْتُمْ شَيْئاً إِدًّا</w:t>
      </w:r>
      <w:r w:rsidRPr="001E4D37">
        <w:rPr>
          <w:rStyle w:val="libAlaemChar"/>
          <w:rtl/>
        </w:rPr>
        <w:t>)</w:t>
      </w:r>
      <w:r w:rsidRPr="00C35782">
        <w:rPr>
          <w:rtl/>
        </w:rPr>
        <w:t xml:space="preserve"> شيئا منكرا عظيم النكارة شنيعا فظيعا</w:t>
      </w:r>
      <w:r>
        <w:rPr>
          <w:rtl/>
        </w:rPr>
        <w:t xml:space="preserve">، </w:t>
      </w:r>
      <w:r w:rsidRPr="00C35782">
        <w:rPr>
          <w:rtl/>
        </w:rPr>
        <w:t>فإنّ الإدّ بالفتح</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تفسير عليّ بن إبراهيم 2</w:t>
      </w:r>
      <w:r>
        <w:rPr>
          <w:rtl/>
        </w:rPr>
        <w:t xml:space="preserve">: </w:t>
      </w:r>
      <w:r w:rsidRPr="00C35782">
        <w:rPr>
          <w:rtl/>
        </w:rPr>
        <w:t>55</w:t>
      </w:r>
      <w:r>
        <w:rPr>
          <w:rtl/>
        </w:rPr>
        <w:t xml:space="preserve"> ـ </w:t>
      </w:r>
      <w:r w:rsidRPr="00C35782">
        <w:rPr>
          <w:rtl/>
        </w:rPr>
        <w:t>56.</w:t>
      </w:r>
    </w:p>
    <w:p w:rsidR="002B0496" w:rsidRPr="00C35782" w:rsidRDefault="002B0496" w:rsidP="00D35ED9">
      <w:pPr>
        <w:pStyle w:val="libNormal0"/>
        <w:rPr>
          <w:rtl/>
        </w:rPr>
      </w:pPr>
      <w:r>
        <w:rPr>
          <w:rtl/>
        </w:rPr>
        <w:br w:type="page"/>
      </w:r>
      <w:r w:rsidRPr="00C35782">
        <w:rPr>
          <w:rtl/>
        </w:rPr>
        <w:lastRenderedPageBreak/>
        <w:t>والكسر العظيم المنكر. والإدّة</w:t>
      </w:r>
      <w:r>
        <w:rPr>
          <w:rtl/>
        </w:rPr>
        <w:t xml:space="preserve">: </w:t>
      </w:r>
      <w:r w:rsidRPr="00C35782">
        <w:rPr>
          <w:rtl/>
        </w:rPr>
        <w:t>الشدّة. وأدّني الأمر</w:t>
      </w:r>
      <w:r>
        <w:rPr>
          <w:rtl/>
        </w:rPr>
        <w:t xml:space="preserve">: </w:t>
      </w:r>
      <w:r w:rsidRPr="00C35782">
        <w:rPr>
          <w:rtl/>
        </w:rPr>
        <w:t>أثقلني وعظم عليّ. وقيل</w:t>
      </w:r>
      <w:r>
        <w:rPr>
          <w:rtl/>
        </w:rPr>
        <w:t xml:space="preserve">: </w:t>
      </w:r>
      <w:r w:rsidRPr="00C35782">
        <w:rPr>
          <w:rtl/>
        </w:rPr>
        <w:t>الإدّ</w:t>
      </w:r>
      <w:r>
        <w:rPr>
          <w:rtl/>
        </w:rPr>
        <w:t xml:space="preserve">: </w:t>
      </w:r>
      <w:r w:rsidRPr="00C35782">
        <w:rPr>
          <w:rtl/>
        </w:rPr>
        <w:t>العجب.</w:t>
      </w:r>
    </w:p>
    <w:p w:rsidR="002B0496" w:rsidRPr="00C35782" w:rsidRDefault="002B0496" w:rsidP="00F46215">
      <w:pPr>
        <w:pStyle w:val="libNormal"/>
        <w:rPr>
          <w:rtl/>
        </w:rPr>
      </w:pPr>
      <w:r w:rsidRPr="00C35782">
        <w:rPr>
          <w:rtl/>
        </w:rPr>
        <w:t>ثمّ بيّن عظم نكارته</w:t>
      </w:r>
      <w:r>
        <w:rPr>
          <w:rtl/>
        </w:rPr>
        <w:t xml:space="preserve">، </w:t>
      </w:r>
      <w:r w:rsidRPr="00C35782">
        <w:rPr>
          <w:rtl/>
        </w:rPr>
        <w:t>وقرّر شدّة فظاعته وفرط شناعته بقوله</w:t>
      </w:r>
      <w:r>
        <w:rPr>
          <w:rtl/>
        </w:rPr>
        <w:t xml:space="preserve">: </w:t>
      </w:r>
      <w:r w:rsidRPr="001E4D37">
        <w:rPr>
          <w:rStyle w:val="libAlaemChar"/>
          <w:rtl/>
        </w:rPr>
        <w:t>(</w:t>
      </w:r>
      <w:r w:rsidRPr="002E737F">
        <w:rPr>
          <w:rStyle w:val="libAieChar"/>
          <w:rtl/>
        </w:rPr>
        <w:t>تَكادُ السَّماواتُ</w:t>
      </w:r>
      <w:r w:rsidRPr="001E4D37">
        <w:rPr>
          <w:rStyle w:val="libAlaemChar"/>
          <w:rtl/>
        </w:rPr>
        <w:t>)</w:t>
      </w:r>
      <w:r w:rsidRPr="00C35782">
        <w:rPr>
          <w:rtl/>
        </w:rPr>
        <w:t xml:space="preserve"> وقرأ نافع والكسائي بالياء </w:t>
      </w:r>
      <w:r w:rsidRPr="001E4D37">
        <w:rPr>
          <w:rStyle w:val="libAlaemChar"/>
          <w:rtl/>
        </w:rPr>
        <w:t>(</w:t>
      </w:r>
      <w:r w:rsidRPr="002E737F">
        <w:rPr>
          <w:rStyle w:val="libAieChar"/>
          <w:rtl/>
        </w:rPr>
        <w:t>يَتَفَطَّرْنَ مِنْهُ</w:t>
      </w:r>
      <w:r w:rsidRPr="001E4D37">
        <w:rPr>
          <w:rStyle w:val="libAlaemChar"/>
          <w:rtl/>
        </w:rPr>
        <w:t>)</w:t>
      </w:r>
      <w:r w:rsidRPr="00C35782">
        <w:rPr>
          <w:rtl/>
        </w:rPr>
        <w:t xml:space="preserve"> يتشقّقن مرّة بعد أخرى.</w:t>
      </w:r>
    </w:p>
    <w:p w:rsidR="002B0496" w:rsidRPr="00C35782" w:rsidRDefault="002B0496" w:rsidP="00F46215">
      <w:pPr>
        <w:pStyle w:val="libNormal"/>
        <w:rPr>
          <w:rtl/>
        </w:rPr>
      </w:pPr>
      <w:r w:rsidRPr="00C35782">
        <w:rPr>
          <w:rtl/>
        </w:rPr>
        <w:t>وقرأ أبو عمرو وابن عامر وحمزة وأبو بكر ويعقوب</w:t>
      </w:r>
      <w:r>
        <w:rPr>
          <w:rtl/>
        </w:rPr>
        <w:t xml:space="preserve">: </w:t>
      </w:r>
      <w:r w:rsidRPr="00C35782">
        <w:rPr>
          <w:rtl/>
        </w:rPr>
        <w:t>ينفطرن. والأوّل أبلغ</w:t>
      </w:r>
      <w:r>
        <w:rPr>
          <w:rtl/>
        </w:rPr>
        <w:t xml:space="preserve">، </w:t>
      </w:r>
      <w:r w:rsidRPr="00C35782">
        <w:rPr>
          <w:rtl/>
        </w:rPr>
        <w:t>لأنّ التفعّل مطاوع</w:t>
      </w:r>
      <w:r>
        <w:rPr>
          <w:rtl/>
        </w:rPr>
        <w:t xml:space="preserve">: </w:t>
      </w:r>
      <w:r w:rsidRPr="00C35782">
        <w:rPr>
          <w:rtl/>
        </w:rPr>
        <w:t>فعل</w:t>
      </w:r>
      <w:r>
        <w:rPr>
          <w:rtl/>
        </w:rPr>
        <w:t xml:space="preserve">، </w:t>
      </w:r>
      <w:r w:rsidRPr="00C35782">
        <w:rPr>
          <w:rtl/>
        </w:rPr>
        <w:t>والانفعال مطاوع</w:t>
      </w:r>
      <w:r>
        <w:rPr>
          <w:rtl/>
        </w:rPr>
        <w:t xml:space="preserve">: </w:t>
      </w:r>
      <w:r w:rsidRPr="00C35782">
        <w:rPr>
          <w:rtl/>
        </w:rPr>
        <w:t>فعل. يقال</w:t>
      </w:r>
      <w:r>
        <w:rPr>
          <w:rtl/>
        </w:rPr>
        <w:t xml:space="preserve">: </w:t>
      </w:r>
      <w:r w:rsidRPr="00C35782">
        <w:rPr>
          <w:rtl/>
        </w:rPr>
        <w:t>فطره فانفطر إذا شقّه</w:t>
      </w:r>
      <w:r>
        <w:rPr>
          <w:rtl/>
        </w:rPr>
        <w:t xml:space="preserve">، </w:t>
      </w:r>
      <w:r w:rsidRPr="00C35782">
        <w:rPr>
          <w:rtl/>
        </w:rPr>
        <w:t>وفطّره فتفطّر إذا شقّقه. ولأنّ أصل التفعّل التكلّف.</w:t>
      </w:r>
    </w:p>
    <w:p w:rsidR="002B0496" w:rsidRPr="00C35782" w:rsidRDefault="002B0496" w:rsidP="00F46215">
      <w:pPr>
        <w:pStyle w:val="libNormal"/>
        <w:rPr>
          <w:rtl/>
        </w:rPr>
      </w:pPr>
      <w:r w:rsidRPr="001E4D37">
        <w:rPr>
          <w:rStyle w:val="libAlaemChar"/>
          <w:rtl/>
        </w:rPr>
        <w:t>(</w:t>
      </w:r>
      <w:r w:rsidRPr="002E737F">
        <w:rPr>
          <w:rStyle w:val="libAieChar"/>
          <w:rtl/>
        </w:rPr>
        <w:t>وَتَنْشَقُّ الْأَرْضُ وَتَخِرُّ الْجِبالُ هَدًّا</w:t>
      </w:r>
      <w:r w:rsidRPr="001E4D37">
        <w:rPr>
          <w:rStyle w:val="libAlaemChar"/>
          <w:rtl/>
        </w:rPr>
        <w:t>)</w:t>
      </w:r>
      <w:r w:rsidRPr="00C35782">
        <w:rPr>
          <w:rtl/>
        </w:rPr>
        <w:t xml:space="preserve"> تهدّ هدّا</w:t>
      </w:r>
      <w:r>
        <w:rPr>
          <w:rtl/>
        </w:rPr>
        <w:t xml:space="preserve">، </w:t>
      </w:r>
      <w:r w:rsidRPr="00C35782">
        <w:rPr>
          <w:rtl/>
        </w:rPr>
        <w:t>أو مهدودة</w:t>
      </w:r>
      <w:r>
        <w:rPr>
          <w:rtl/>
        </w:rPr>
        <w:t xml:space="preserve">، </w:t>
      </w:r>
      <w:r w:rsidRPr="00C35782">
        <w:rPr>
          <w:rtl/>
        </w:rPr>
        <w:t>أو لأنّها تهدّ</w:t>
      </w:r>
      <w:r>
        <w:rPr>
          <w:rtl/>
        </w:rPr>
        <w:t xml:space="preserve">، </w:t>
      </w:r>
      <w:r w:rsidRPr="00C35782">
        <w:rPr>
          <w:rtl/>
        </w:rPr>
        <w:t>أي</w:t>
      </w:r>
      <w:r>
        <w:rPr>
          <w:rtl/>
        </w:rPr>
        <w:t xml:space="preserve">: </w:t>
      </w:r>
      <w:r w:rsidRPr="00C35782">
        <w:rPr>
          <w:rtl/>
        </w:rPr>
        <w:t>تكسر.</w:t>
      </w:r>
    </w:p>
    <w:p w:rsidR="002B0496" w:rsidRPr="00C35782" w:rsidRDefault="002B0496" w:rsidP="00F46215">
      <w:pPr>
        <w:pStyle w:val="libNormal"/>
        <w:rPr>
          <w:rtl/>
        </w:rPr>
      </w:pPr>
      <w:r w:rsidRPr="00C35782">
        <w:rPr>
          <w:rtl/>
        </w:rPr>
        <w:t>ومعنى انفطار السماوات وانشقاق الأرض وخرور الجبال عند قولهم</w:t>
      </w:r>
      <w:r>
        <w:rPr>
          <w:rtl/>
        </w:rPr>
        <w:t xml:space="preserve">: </w:t>
      </w:r>
      <w:r w:rsidRPr="001E4D37">
        <w:rPr>
          <w:rStyle w:val="libAlaemChar"/>
          <w:rtl/>
        </w:rPr>
        <w:t>(</w:t>
      </w:r>
      <w:r w:rsidRPr="002E737F">
        <w:rPr>
          <w:rStyle w:val="libAieChar"/>
          <w:rtl/>
        </w:rPr>
        <w:t>اتَّخَذَ الرَّحْمنُ وَلَداً</w:t>
      </w:r>
      <w:r w:rsidRPr="001E4D37">
        <w:rPr>
          <w:rStyle w:val="libAlaemChar"/>
          <w:rtl/>
        </w:rPr>
        <w:t>)</w:t>
      </w:r>
      <w:r w:rsidRPr="00C35782">
        <w:rPr>
          <w:rtl/>
        </w:rPr>
        <w:t xml:space="preserve"> من وجهين :</w:t>
      </w:r>
    </w:p>
    <w:p w:rsidR="002B0496" w:rsidRPr="00C35782" w:rsidRDefault="002B0496" w:rsidP="00F46215">
      <w:pPr>
        <w:pStyle w:val="libNormal"/>
        <w:rPr>
          <w:rtl/>
        </w:rPr>
      </w:pPr>
      <w:r w:rsidRPr="00C35782">
        <w:rPr>
          <w:rtl/>
        </w:rPr>
        <w:t>الأوّل</w:t>
      </w:r>
      <w:r>
        <w:rPr>
          <w:rtl/>
        </w:rPr>
        <w:t xml:space="preserve">: </w:t>
      </w:r>
      <w:r w:rsidRPr="00C35782">
        <w:rPr>
          <w:rtl/>
        </w:rPr>
        <w:t>أن يكون استعظاما للكلمة</w:t>
      </w:r>
      <w:r>
        <w:rPr>
          <w:rtl/>
        </w:rPr>
        <w:t xml:space="preserve">، </w:t>
      </w:r>
      <w:r w:rsidRPr="00C35782">
        <w:rPr>
          <w:rtl/>
        </w:rPr>
        <w:t>وتهويلا من فظاعتها</w:t>
      </w:r>
      <w:r>
        <w:rPr>
          <w:rtl/>
        </w:rPr>
        <w:t xml:space="preserve">، </w:t>
      </w:r>
      <w:r w:rsidRPr="00C35782">
        <w:rPr>
          <w:rtl/>
        </w:rPr>
        <w:t>وتصويرا لأثرها في الدين</w:t>
      </w:r>
      <w:r>
        <w:rPr>
          <w:rtl/>
        </w:rPr>
        <w:t xml:space="preserve">، </w:t>
      </w:r>
      <w:r w:rsidRPr="00C35782">
        <w:rPr>
          <w:rtl/>
        </w:rPr>
        <w:t>وهدمها لأركانه وقواعده. فالمعنى</w:t>
      </w:r>
      <w:r>
        <w:rPr>
          <w:rtl/>
        </w:rPr>
        <w:t xml:space="preserve">: </w:t>
      </w:r>
      <w:r w:rsidRPr="00C35782">
        <w:rPr>
          <w:rtl/>
        </w:rPr>
        <w:t>أنّ هول هذه الكلمة وعظمها بحيث لو تصوّرت بصورة محسوسة</w:t>
      </w:r>
      <w:r>
        <w:rPr>
          <w:rtl/>
        </w:rPr>
        <w:t xml:space="preserve">، </w:t>
      </w:r>
      <w:r w:rsidRPr="00C35782">
        <w:rPr>
          <w:rtl/>
        </w:rPr>
        <w:t>لم تتحمّلها هذه الأجرام العظام</w:t>
      </w:r>
      <w:r>
        <w:rPr>
          <w:rtl/>
        </w:rPr>
        <w:t xml:space="preserve">، </w:t>
      </w:r>
      <w:r w:rsidRPr="00C35782">
        <w:rPr>
          <w:rtl/>
        </w:rPr>
        <w:t>وتفتّتت من شدّتها.</w:t>
      </w:r>
    </w:p>
    <w:p w:rsidR="002B0496" w:rsidRPr="00C35782" w:rsidRDefault="002B0496" w:rsidP="00F46215">
      <w:pPr>
        <w:pStyle w:val="libNormal"/>
        <w:rPr>
          <w:rtl/>
        </w:rPr>
      </w:pPr>
      <w:r w:rsidRPr="00C35782">
        <w:rPr>
          <w:rtl/>
        </w:rPr>
        <w:t>والثاني</w:t>
      </w:r>
      <w:r>
        <w:rPr>
          <w:rtl/>
        </w:rPr>
        <w:t xml:space="preserve">: </w:t>
      </w:r>
      <w:r w:rsidRPr="00C35782">
        <w:rPr>
          <w:rtl/>
        </w:rPr>
        <w:t>أنّ فظاعتها مجلبة لغضب الله</w:t>
      </w:r>
      <w:r>
        <w:rPr>
          <w:rtl/>
        </w:rPr>
        <w:t xml:space="preserve">، </w:t>
      </w:r>
      <w:r w:rsidRPr="00C35782">
        <w:rPr>
          <w:rtl/>
        </w:rPr>
        <w:t>بحيث</w:t>
      </w:r>
      <w:r w:rsidRPr="00407C0A">
        <w:rPr>
          <w:rtl/>
        </w:rPr>
        <w:t xml:space="preserve"> </w:t>
      </w:r>
      <w:r>
        <w:rPr>
          <w:rtl/>
        </w:rPr>
        <w:t>لو</w:t>
      </w:r>
      <w:r w:rsidRPr="00C35782">
        <w:rPr>
          <w:rtl/>
        </w:rPr>
        <w:t>لا حلمه لخرّب الدنيا وبدّد قوائمه</w:t>
      </w:r>
      <w:r>
        <w:rPr>
          <w:rtl/>
        </w:rPr>
        <w:t xml:space="preserve">، </w:t>
      </w:r>
      <w:r w:rsidRPr="00C35782">
        <w:rPr>
          <w:rtl/>
        </w:rPr>
        <w:t>غضبا على من تفوّه بها</w:t>
      </w:r>
      <w:r>
        <w:rPr>
          <w:rtl/>
        </w:rPr>
        <w:t xml:space="preserve">، </w:t>
      </w:r>
      <w:r w:rsidRPr="00C35782">
        <w:rPr>
          <w:rtl/>
        </w:rPr>
        <w:t>فإنّها تؤثّر في هدم أركان الدين وقواعد التوحيد</w:t>
      </w:r>
      <w:r>
        <w:rPr>
          <w:rtl/>
        </w:rPr>
        <w:t xml:space="preserve">، </w:t>
      </w:r>
      <w:r w:rsidRPr="00C35782">
        <w:rPr>
          <w:rtl/>
        </w:rPr>
        <w:t>الّتي هي سبب بناء العالم وعلّة إيجاده وقوامه. فكأنّه قال سبحانه</w:t>
      </w:r>
      <w:r>
        <w:rPr>
          <w:rtl/>
        </w:rPr>
        <w:t xml:space="preserve">: </w:t>
      </w:r>
      <w:r w:rsidRPr="00C35782">
        <w:rPr>
          <w:rtl/>
        </w:rPr>
        <w:t>كدت أفعل هذا بالسماوات والأرض والجبال عند وجود هذه الكلمة</w:t>
      </w:r>
      <w:r>
        <w:rPr>
          <w:rtl/>
        </w:rPr>
        <w:t xml:space="preserve">، </w:t>
      </w:r>
      <w:r w:rsidRPr="00C35782">
        <w:rPr>
          <w:rtl/>
        </w:rPr>
        <w:t>غضبا منّي على من تقوّل بها</w:t>
      </w:r>
      <w:r w:rsidRPr="00407C0A">
        <w:rPr>
          <w:rtl/>
        </w:rPr>
        <w:t xml:space="preserve"> </w:t>
      </w:r>
      <w:r>
        <w:rPr>
          <w:rtl/>
        </w:rPr>
        <w:t>لو</w:t>
      </w:r>
      <w:r w:rsidRPr="00C35782">
        <w:rPr>
          <w:rtl/>
        </w:rPr>
        <w:t>لا حلمي ووقاري</w:t>
      </w:r>
      <w:r>
        <w:rPr>
          <w:rtl/>
        </w:rPr>
        <w:t xml:space="preserve">، </w:t>
      </w:r>
      <w:r w:rsidRPr="00C35782">
        <w:rPr>
          <w:rtl/>
        </w:rPr>
        <w:t>وأنّي لا أعجل بالعقوبة</w:t>
      </w:r>
      <w:r>
        <w:rPr>
          <w:rtl/>
        </w:rPr>
        <w:t xml:space="preserve">، </w:t>
      </w:r>
      <w:r w:rsidRPr="00C35782">
        <w:rPr>
          <w:rtl/>
        </w:rPr>
        <w:t>كما قال</w:t>
      </w:r>
      <w:r>
        <w:rPr>
          <w:rtl/>
        </w:rPr>
        <w:t xml:space="preserve">: </w:t>
      </w:r>
      <w:r w:rsidRPr="001E4D37">
        <w:rPr>
          <w:rStyle w:val="libAlaemChar"/>
          <w:rtl/>
        </w:rPr>
        <w:t>(</w:t>
      </w:r>
      <w:r w:rsidRPr="002E737F">
        <w:rPr>
          <w:rStyle w:val="libAieChar"/>
          <w:rtl/>
        </w:rPr>
        <w:t>إِنَّ اللهَ يُمْسِكُ السَّماواتِ وَالْأَرْضَ أَنْ تَزُولا وَلَئِنْ زالَتا إِنْ أَمْسَكَهُما مِنْ أَحَدٍ مِنْ بَعْدِهِ إِنَّهُ كانَ حَلِيماً غَفُوراً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أَنْ دَعَوْا لِلرَّحْمنِ وَلَداً</w:t>
      </w:r>
      <w:r w:rsidRPr="001E4D37">
        <w:rPr>
          <w:rStyle w:val="libAlaemChar"/>
          <w:rtl/>
        </w:rPr>
        <w:t>)</w:t>
      </w:r>
      <w:r w:rsidRPr="00C35782">
        <w:rPr>
          <w:rtl/>
        </w:rPr>
        <w:t xml:space="preserve"> يحتمل النصب على العلّة</w:t>
      </w:r>
      <w:r>
        <w:rPr>
          <w:rtl/>
        </w:rPr>
        <w:t xml:space="preserve"> لـ </w:t>
      </w:r>
      <w:r w:rsidRPr="00C35782">
        <w:rPr>
          <w:rtl/>
        </w:rPr>
        <w:t>«تكاد»</w:t>
      </w:r>
      <w:r>
        <w:rPr>
          <w:rtl/>
        </w:rPr>
        <w:t xml:space="preserve">، </w:t>
      </w:r>
      <w:r w:rsidRPr="00C35782">
        <w:rPr>
          <w:rtl/>
        </w:rPr>
        <w:t>أو</w:t>
      </w:r>
      <w:r>
        <w:rPr>
          <w:rtl/>
        </w:rPr>
        <w:t xml:space="preserve"> لـ </w:t>
      </w:r>
      <w:r w:rsidRPr="00C35782">
        <w:rPr>
          <w:rtl/>
        </w:rPr>
        <w:t>«هدّا» على</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فاطر</w:t>
      </w:r>
      <w:r>
        <w:rPr>
          <w:rtl/>
        </w:rPr>
        <w:t xml:space="preserve">: </w:t>
      </w:r>
      <w:r w:rsidRPr="00C35782">
        <w:rPr>
          <w:rtl/>
        </w:rPr>
        <w:t>41.</w:t>
      </w:r>
    </w:p>
    <w:p w:rsidR="002B0496" w:rsidRPr="00C35782" w:rsidRDefault="002B0496" w:rsidP="00D35ED9">
      <w:pPr>
        <w:pStyle w:val="libNormal0"/>
        <w:rPr>
          <w:rtl/>
        </w:rPr>
      </w:pPr>
      <w:r>
        <w:rPr>
          <w:rtl/>
        </w:rPr>
        <w:br w:type="page"/>
      </w:r>
      <w:r w:rsidRPr="00C35782">
        <w:rPr>
          <w:rtl/>
        </w:rPr>
        <w:lastRenderedPageBreak/>
        <w:t>حذف اللام وإفضاء الفعل إليه. والجرّ بإضمار اللام</w:t>
      </w:r>
      <w:r>
        <w:rPr>
          <w:rtl/>
        </w:rPr>
        <w:t xml:space="preserve">، </w:t>
      </w:r>
      <w:r w:rsidRPr="00C35782">
        <w:rPr>
          <w:rtl/>
        </w:rPr>
        <w:t>أو بالإبدال من الهاء في «منه»</w:t>
      </w:r>
      <w:r>
        <w:rPr>
          <w:rtl/>
        </w:rPr>
        <w:t>.</w:t>
      </w:r>
    </w:p>
    <w:p w:rsidR="002B0496" w:rsidRPr="00C35782" w:rsidRDefault="002B0496" w:rsidP="00F46215">
      <w:pPr>
        <w:pStyle w:val="libNormal"/>
        <w:rPr>
          <w:rtl/>
        </w:rPr>
      </w:pPr>
      <w:r w:rsidRPr="00C35782">
        <w:rPr>
          <w:rtl/>
        </w:rPr>
        <w:t>والرفع على أنّه خبر محذوف</w:t>
      </w:r>
      <w:r>
        <w:rPr>
          <w:rtl/>
        </w:rPr>
        <w:t xml:space="preserve">، </w:t>
      </w:r>
      <w:r w:rsidRPr="00C35782">
        <w:rPr>
          <w:rtl/>
        </w:rPr>
        <w:t>تقديره</w:t>
      </w:r>
      <w:r>
        <w:rPr>
          <w:rtl/>
        </w:rPr>
        <w:t xml:space="preserve">: </w:t>
      </w:r>
      <w:r w:rsidRPr="00C35782">
        <w:rPr>
          <w:rtl/>
        </w:rPr>
        <w:t>الموجب لذلك أن دعوا</w:t>
      </w:r>
      <w:r>
        <w:rPr>
          <w:rtl/>
        </w:rPr>
        <w:t xml:space="preserve">، </w:t>
      </w:r>
      <w:r w:rsidRPr="00C35782">
        <w:rPr>
          <w:rtl/>
        </w:rPr>
        <w:t>أو فاعل «هدّا» أي</w:t>
      </w:r>
      <w:r>
        <w:rPr>
          <w:rtl/>
        </w:rPr>
        <w:t xml:space="preserve">: </w:t>
      </w:r>
      <w:r w:rsidRPr="00C35782">
        <w:rPr>
          <w:rtl/>
        </w:rPr>
        <w:t>هدّها دعاء الولد للرحمن.</w:t>
      </w:r>
    </w:p>
    <w:p w:rsidR="002B0496" w:rsidRPr="00C35782" w:rsidRDefault="002B0496" w:rsidP="00F46215">
      <w:pPr>
        <w:pStyle w:val="libNormal"/>
        <w:rPr>
          <w:rtl/>
        </w:rPr>
      </w:pPr>
      <w:r w:rsidRPr="00C35782">
        <w:rPr>
          <w:rtl/>
        </w:rPr>
        <w:t>وهو من</w:t>
      </w:r>
      <w:r>
        <w:rPr>
          <w:rtl/>
        </w:rPr>
        <w:t xml:space="preserve">: </w:t>
      </w:r>
      <w:r w:rsidRPr="00C35782">
        <w:rPr>
          <w:rtl/>
        </w:rPr>
        <w:t>دعا</w:t>
      </w:r>
      <w:r>
        <w:rPr>
          <w:rtl/>
        </w:rPr>
        <w:t xml:space="preserve">، </w:t>
      </w:r>
      <w:r w:rsidRPr="00C35782">
        <w:rPr>
          <w:rtl/>
        </w:rPr>
        <w:t>بمعنى</w:t>
      </w:r>
      <w:r>
        <w:rPr>
          <w:rtl/>
        </w:rPr>
        <w:t xml:space="preserve">: </w:t>
      </w:r>
      <w:r w:rsidRPr="00C35782">
        <w:rPr>
          <w:rtl/>
        </w:rPr>
        <w:t>سمّى</w:t>
      </w:r>
      <w:r>
        <w:rPr>
          <w:rtl/>
        </w:rPr>
        <w:t xml:space="preserve">، </w:t>
      </w:r>
      <w:r w:rsidRPr="00C35782">
        <w:rPr>
          <w:rtl/>
        </w:rPr>
        <w:t>المتعدّي إلى مفعولين. وإنّما اقتصر على المفعول الثاني ليحيط بكلّ ما دعي له ولدا. أو من</w:t>
      </w:r>
      <w:r>
        <w:rPr>
          <w:rtl/>
        </w:rPr>
        <w:t xml:space="preserve">: </w:t>
      </w:r>
      <w:r w:rsidRPr="00C35782">
        <w:rPr>
          <w:rtl/>
        </w:rPr>
        <w:t>دعا</w:t>
      </w:r>
      <w:r>
        <w:rPr>
          <w:rtl/>
        </w:rPr>
        <w:t xml:space="preserve">، </w:t>
      </w:r>
      <w:r w:rsidRPr="00C35782">
        <w:rPr>
          <w:rtl/>
        </w:rPr>
        <w:t>بمعنى</w:t>
      </w:r>
      <w:r>
        <w:rPr>
          <w:rtl/>
        </w:rPr>
        <w:t xml:space="preserve">: </w:t>
      </w:r>
      <w:r w:rsidRPr="00C35782">
        <w:rPr>
          <w:rtl/>
        </w:rPr>
        <w:t>نسب</w:t>
      </w:r>
      <w:r>
        <w:rPr>
          <w:rtl/>
        </w:rPr>
        <w:t xml:space="preserve">، </w:t>
      </w:r>
      <w:r w:rsidRPr="00C35782">
        <w:rPr>
          <w:rtl/>
        </w:rPr>
        <w:t>الّذي مطاوعه</w:t>
      </w:r>
      <w:r>
        <w:rPr>
          <w:rtl/>
        </w:rPr>
        <w:t xml:space="preserve">: </w:t>
      </w:r>
      <w:r w:rsidRPr="00C35782">
        <w:rPr>
          <w:rtl/>
        </w:rPr>
        <w:t>ادّعى إلى فلان إذا انتسب إليه.</w:t>
      </w:r>
    </w:p>
    <w:p w:rsidR="002B0496" w:rsidRPr="00C35782" w:rsidRDefault="002B0496" w:rsidP="00F46215">
      <w:pPr>
        <w:pStyle w:val="libNormal"/>
        <w:rPr>
          <w:rtl/>
        </w:rPr>
      </w:pPr>
      <w:r w:rsidRPr="001E4D37">
        <w:rPr>
          <w:rStyle w:val="libAlaemChar"/>
          <w:rtl/>
        </w:rPr>
        <w:t>(</w:t>
      </w:r>
      <w:r w:rsidRPr="002E737F">
        <w:rPr>
          <w:rStyle w:val="libAieChar"/>
          <w:rtl/>
        </w:rPr>
        <w:t>وَما يَنْبَغِي لِلرَّحْمنِ أَنْ يَتَّخِذَ وَلَداً</w:t>
      </w:r>
      <w:r w:rsidRPr="001E4D37">
        <w:rPr>
          <w:rStyle w:val="libAlaemChar"/>
          <w:rtl/>
        </w:rPr>
        <w:t>)</w:t>
      </w:r>
      <w:r w:rsidRPr="00C35782">
        <w:rPr>
          <w:rtl/>
        </w:rPr>
        <w:t xml:space="preserve"> «انبغى» مطاوع</w:t>
      </w:r>
      <w:r>
        <w:rPr>
          <w:rtl/>
        </w:rPr>
        <w:t xml:space="preserve">: </w:t>
      </w:r>
      <w:r w:rsidRPr="00C35782">
        <w:rPr>
          <w:rtl/>
        </w:rPr>
        <w:t>بغى إذا طلب</w:t>
      </w:r>
      <w:r>
        <w:rPr>
          <w:rtl/>
        </w:rPr>
        <w:t xml:space="preserve">، </w:t>
      </w:r>
      <w:r w:rsidRPr="00C35782">
        <w:rPr>
          <w:rtl/>
        </w:rPr>
        <w:t>أي</w:t>
      </w:r>
      <w:r>
        <w:rPr>
          <w:rtl/>
        </w:rPr>
        <w:t xml:space="preserve">: </w:t>
      </w:r>
      <w:r w:rsidRPr="00C35782">
        <w:rPr>
          <w:rtl/>
        </w:rPr>
        <w:t>ما يتأتّى له اتّخاذ الولد</w:t>
      </w:r>
      <w:r>
        <w:rPr>
          <w:rtl/>
        </w:rPr>
        <w:t xml:space="preserve">، </w:t>
      </w:r>
      <w:r w:rsidRPr="00C35782">
        <w:rPr>
          <w:rtl/>
        </w:rPr>
        <w:t>وما ينطلب له لو طلب مثلا</w:t>
      </w:r>
      <w:r>
        <w:rPr>
          <w:rtl/>
        </w:rPr>
        <w:t xml:space="preserve">، </w:t>
      </w:r>
      <w:r w:rsidRPr="00C35782">
        <w:rPr>
          <w:rtl/>
        </w:rPr>
        <w:t>لأنّه محال غير داخل تحت الإمكان.</w:t>
      </w:r>
    </w:p>
    <w:p w:rsidR="002B0496" w:rsidRPr="00C35782" w:rsidRDefault="002B0496" w:rsidP="00F46215">
      <w:pPr>
        <w:pStyle w:val="libNormal"/>
        <w:rPr>
          <w:rtl/>
        </w:rPr>
      </w:pPr>
      <w:r w:rsidRPr="00C35782">
        <w:rPr>
          <w:rtl/>
        </w:rPr>
        <w:t>أمّا الولادة المعروفة فلا مقال في استحالتها. وأمّا التبنّي فلا يكون إلّا فيما هو من جنس المتبنّي</w:t>
      </w:r>
      <w:r>
        <w:rPr>
          <w:rtl/>
        </w:rPr>
        <w:t xml:space="preserve">، </w:t>
      </w:r>
      <w:r w:rsidRPr="00C35782">
        <w:rPr>
          <w:rtl/>
        </w:rPr>
        <w:t>وليس للقديم سبحانه جنس</w:t>
      </w:r>
      <w:r>
        <w:rPr>
          <w:rtl/>
        </w:rPr>
        <w:t xml:space="preserve">، </w:t>
      </w:r>
      <w:r w:rsidRPr="00C35782">
        <w:rPr>
          <w:rtl/>
        </w:rPr>
        <w:t>تعالى عمّا يقول الظّالمون علوّا كبيرا.</w:t>
      </w:r>
    </w:p>
    <w:p w:rsidR="002B0496" w:rsidRPr="00C35782" w:rsidRDefault="002B0496" w:rsidP="00F46215">
      <w:pPr>
        <w:pStyle w:val="libNormal"/>
        <w:rPr>
          <w:rtl/>
        </w:rPr>
      </w:pPr>
      <w:r w:rsidRPr="00C35782">
        <w:rPr>
          <w:rtl/>
        </w:rPr>
        <w:t>ولعلّ ترتيب الحكم بصفة الرحمانيّة للإشعار بأنّ كلّ ما عداه نعمة ومنعم عليه</w:t>
      </w:r>
      <w:r>
        <w:rPr>
          <w:rtl/>
        </w:rPr>
        <w:t xml:space="preserve">، </w:t>
      </w:r>
      <w:r w:rsidRPr="00C35782">
        <w:rPr>
          <w:rtl/>
        </w:rPr>
        <w:t>فلا يجانس من هو مبدأ النعم كلّها ومولي أصولها وفروعها</w:t>
      </w:r>
      <w:r>
        <w:rPr>
          <w:rtl/>
        </w:rPr>
        <w:t xml:space="preserve">، </w:t>
      </w:r>
      <w:r w:rsidRPr="00C35782">
        <w:rPr>
          <w:rtl/>
        </w:rPr>
        <w:t>فكيف يمكن أن يتّخذه ولدا</w:t>
      </w:r>
      <w:r>
        <w:rPr>
          <w:rtl/>
        </w:rPr>
        <w:t>؟!</w:t>
      </w:r>
      <w:r w:rsidRPr="00C35782">
        <w:rPr>
          <w:rtl/>
        </w:rPr>
        <w:t xml:space="preserve"> ثمّ صرّح به في قوله</w:t>
      </w:r>
      <w:r>
        <w:rPr>
          <w:rtl/>
        </w:rPr>
        <w:t xml:space="preserve">: </w:t>
      </w:r>
      <w:r w:rsidRPr="001E4D37">
        <w:rPr>
          <w:rStyle w:val="libAlaemChar"/>
          <w:rtl/>
        </w:rPr>
        <w:t>(</w:t>
      </w:r>
      <w:r w:rsidRPr="002E737F">
        <w:rPr>
          <w:rStyle w:val="libAieChar"/>
          <w:rtl/>
        </w:rPr>
        <w:t>إِنْ كُلُّ مَنْ فِي السَّماواتِ وَالْأَرْضِ</w:t>
      </w:r>
      <w:r w:rsidRPr="001E4D37">
        <w:rPr>
          <w:rStyle w:val="libAlaemChar"/>
          <w:rtl/>
        </w:rPr>
        <w:t>)</w:t>
      </w:r>
      <w:r w:rsidRPr="00C35782">
        <w:rPr>
          <w:rtl/>
        </w:rPr>
        <w:t xml:space="preserve"> أي</w:t>
      </w:r>
      <w:r>
        <w:rPr>
          <w:rtl/>
        </w:rPr>
        <w:t xml:space="preserve">: </w:t>
      </w:r>
      <w:r w:rsidRPr="00C35782">
        <w:rPr>
          <w:rtl/>
        </w:rPr>
        <w:t xml:space="preserve">ما منهم </w:t>
      </w:r>
      <w:r w:rsidRPr="001E4D37">
        <w:rPr>
          <w:rStyle w:val="libAlaemChar"/>
          <w:rtl/>
        </w:rPr>
        <w:t>(</w:t>
      </w:r>
      <w:r w:rsidRPr="002E737F">
        <w:rPr>
          <w:rStyle w:val="libAieChar"/>
          <w:rtl/>
        </w:rPr>
        <w:t>إِلَّا آتِي الرَّحْمنِ عَبْداً</w:t>
      </w:r>
      <w:r w:rsidRPr="001E4D37">
        <w:rPr>
          <w:rStyle w:val="libAlaemChar"/>
          <w:rtl/>
        </w:rPr>
        <w:t>)</w:t>
      </w:r>
      <w:r w:rsidRPr="00C35782">
        <w:rPr>
          <w:rtl/>
        </w:rPr>
        <w:t xml:space="preserve"> إلّا وهو مملوك له يأوي إليه بالعبوديّة والانقياد</w:t>
      </w:r>
      <w:r>
        <w:rPr>
          <w:rtl/>
        </w:rPr>
        <w:t xml:space="preserve">، </w:t>
      </w:r>
      <w:r w:rsidRPr="00C35782">
        <w:rPr>
          <w:rtl/>
        </w:rPr>
        <w:t>فكيف يكون له ولد</w:t>
      </w:r>
      <w:r>
        <w:rPr>
          <w:rtl/>
        </w:rPr>
        <w:t>؟!</w:t>
      </w:r>
      <w:r w:rsidRPr="00C35782">
        <w:rPr>
          <w:rtl/>
        </w:rPr>
        <w:t xml:space="preserve"> </w:t>
      </w:r>
      <w:r w:rsidRPr="001E4D37">
        <w:rPr>
          <w:rStyle w:val="libAlaemChar"/>
          <w:rtl/>
        </w:rPr>
        <w:t>(</w:t>
      </w:r>
      <w:r w:rsidRPr="002E737F">
        <w:rPr>
          <w:rStyle w:val="libAieChar"/>
          <w:rtl/>
        </w:rPr>
        <w:t>لَقَدْ أَحْصاهُمْ</w:t>
      </w:r>
      <w:r w:rsidRPr="001E4D37">
        <w:rPr>
          <w:rStyle w:val="libAlaemChar"/>
          <w:rtl/>
        </w:rPr>
        <w:t>)</w:t>
      </w:r>
      <w:r w:rsidRPr="00C35782">
        <w:rPr>
          <w:rtl/>
        </w:rPr>
        <w:t xml:space="preserve"> حصرهم وأحاط بهم بعلمه</w:t>
      </w:r>
      <w:r>
        <w:rPr>
          <w:rtl/>
        </w:rPr>
        <w:t xml:space="preserve">، </w:t>
      </w:r>
      <w:r w:rsidRPr="00C35782">
        <w:rPr>
          <w:rtl/>
        </w:rPr>
        <w:t xml:space="preserve">بحيث لا يخرجون عن حوزة علمه وقبضة قدرته </w:t>
      </w:r>
      <w:r w:rsidRPr="001E4D37">
        <w:rPr>
          <w:rStyle w:val="libAlaemChar"/>
          <w:rtl/>
        </w:rPr>
        <w:t>(</w:t>
      </w:r>
      <w:r w:rsidRPr="002E737F">
        <w:rPr>
          <w:rStyle w:val="libAieChar"/>
          <w:rtl/>
        </w:rPr>
        <w:t>وَعَدَّهُمْ عَدًّا</w:t>
      </w:r>
      <w:r w:rsidRPr="001E4D37">
        <w:rPr>
          <w:rStyle w:val="libAlaemChar"/>
          <w:rtl/>
        </w:rPr>
        <w:t>)</w:t>
      </w:r>
      <w:r w:rsidRPr="00C35782">
        <w:rPr>
          <w:rtl/>
        </w:rPr>
        <w:t xml:space="preserve"> عدّ أشخاصهم وأنفاسهم وأفعالهم</w:t>
      </w:r>
      <w:r>
        <w:rPr>
          <w:rtl/>
        </w:rPr>
        <w:t xml:space="preserve">، </w:t>
      </w:r>
      <w:r w:rsidRPr="00C35782">
        <w:rPr>
          <w:rtl/>
        </w:rPr>
        <w:t>فإنّ كلّ شيء عنده بمقدار.</w:t>
      </w:r>
    </w:p>
    <w:p w:rsidR="002B0496" w:rsidRPr="00C35782" w:rsidRDefault="002B0496" w:rsidP="00F46215">
      <w:pPr>
        <w:pStyle w:val="libNormal"/>
        <w:rPr>
          <w:rtl/>
        </w:rPr>
      </w:pPr>
      <w:r w:rsidRPr="00C35782">
        <w:rPr>
          <w:rtl/>
        </w:rPr>
        <w:t>قال في الكشّاف</w:t>
      </w:r>
      <w:r>
        <w:rPr>
          <w:rtl/>
        </w:rPr>
        <w:t xml:space="preserve">: </w:t>
      </w:r>
      <w:r w:rsidRPr="00C35782">
        <w:rPr>
          <w:rtl/>
        </w:rPr>
        <w:t xml:space="preserve">«الّذين اعتقدوا في الملائكة وعيسى وعزير </w:t>
      </w:r>
      <w:r w:rsidRPr="001E4D37">
        <w:rPr>
          <w:rStyle w:val="libAlaemChar"/>
          <w:rtl/>
        </w:rPr>
        <w:t>عليهم‌السلام</w:t>
      </w:r>
      <w:r>
        <w:rPr>
          <w:rtl/>
        </w:rPr>
        <w:t xml:space="preserve">، </w:t>
      </w:r>
      <w:r w:rsidRPr="00C35782">
        <w:rPr>
          <w:rtl/>
        </w:rPr>
        <w:t>أنّهم أولاد الله</w:t>
      </w:r>
      <w:r>
        <w:rPr>
          <w:rtl/>
        </w:rPr>
        <w:t xml:space="preserve">، </w:t>
      </w:r>
      <w:r w:rsidRPr="00C35782">
        <w:rPr>
          <w:rtl/>
        </w:rPr>
        <w:t>كانوا بين كفرين</w:t>
      </w:r>
      <w:r>
        <w:rPr>
          <w:rtl/>
        </w:rPr>
        <w:t xml:space="preserve">، </w:t>
      </w:r>
      <w:r w:rsidRPr="00C35782">
        <w:rPr>
          <w:rtl/>
        </w:rPr>
        <w:t>أحدهما</w:t>
      </w:r>
      <w:r>
        <w:rPr>
          <w:rtl/>
        </w:rPr>
        <w:t xml:space="preserve">: </w:t>
      </w:r>
      <w:r w:rsidRPr="00C35782">
        <w:rPr>
          <w:rtl/>
        </w:rPr>
        <w:t>القول بأنّ الرحمن يصحّ أن يكون والدا. والثاني</w:t>
      </w:r>
      <w:r>
        <w:rPr>
          <w:rtl/>
        </w:rPr>
        <w:t xml:space="preserve">: </w:t>
      </w:r>
      <w:r w:rsidRPr="00C35782">
        <w:rPr>
          <w:rtl/>
        </w:rPr>
        <w:t>إشراك الّذين زعموهم لله أولادا في عبادته</w:t>
      </w:r>
      <w:r>
        <w:rPr>
          <w:rtl/>
        </w:rPr>
        <w:t xml:space="preserve">، </w:t>
      </w:r>
      <w:r w:rsidRPr="00C35782">
        <w:rPr>
          <w:rtl/>
        </w:rPr>
        <w:t>كما يخدم الناس أبناء الملوك خدمتهم لآبائهم. فهدم الله الكفر الأوّل فيما تقدّم من الآيات</w:t>
      </w:r>
      <w:r>
        <w:rPr>
          <w:rtl/>
        </w:rPr>
        <w:t xml:space="preserve">، </w:t>
      </w:r>
      <w:r w:rsidRPr="00C35782">
        <w:rPr>
          <w:rtl/>
        </w:rPr>
        <w:t>ثمّ عقّبه بهدم الكفر الآخر.</w:t>
      </w:r>
    </w:p>
    <w:p w:rsidR="002B0496" w:rsidRPr="00C35782" w:rsidRDefault="002B0496" w:rsidP="00F46215">
      <w:pPr>
        <w:pStyle w:val="libNormal"/>
        <w:rPr>
          <w:rtl/>
        </w:rPr>
      </w:pPr>
      <w:r w:rsidRPr="00C35782">
        <w:rPr>
          <w:rtl/>
        </w:rPr>
        <w:t>والمعنى</w:t>
      </w:r>
      <w:r>
        <w:rPr>
          <w:rtl/>
        </w:rPr>
        <w:t xml:space="preserve">: </w:t>
      </w:r>
      <w:r w:rsidRPr="00C35782">
        <w:rPr>
          <w:rtl/>
        </w:rPr>
        <w:t>ما من معبود لهم في السماوات والأرض</w:t>
      </w:r>
      <w:r>
        <w:rPr>
          <w:rtl/>
        </w:rPr>
        <w:t xml:space="preserve"> ـ </w:t>
      </w:r>
      <w:r w:rsidRPr="00C35782">
        <w:rPr>
          <w:rtl/>
        </w:rPr>
        <w:t>من الملائكة ومن الناس</w:t>
      </w:r>
      <w:r>
        <w:rPr>
          <w:rtl/>
        </w:rPr>
        <w:t xml:space="preserve"> ـ </w:t>
      </w:r>
      <w:r w:rsidRPr="00C35782">
        <w:rPr>
          <w:rtl/>
        </w:rPr>
        <w:t>إلّا</w:t>
      </w:r>
    </w:p>
    <w:p w:rsidR="002B0496" w:rsidRPr="00C35782" w:rsidRDefault="002B0496" w:rsidP="00D35ED9">
      <w:pPr>
        <w:pStyle w:val="libNormal0"/>
        <w:rPr>
          <w:rtl/>
        </w:rPr>
      </w:pPr>
      <w:r>
        <w:rPr>
          <w:rtl/>
        </w:rPr>
        <w:br w:type="page"/>
      </w:r>
      <w:r w:rsidRPr="00C35782">
        <w:rPr>
          <w:rtl/>
        </w:rPr>
        <w:lastRenderedPageBreak/>
        <w:t>وهو يأتي الرحمن</w:t>
      </w:r>
      <w:r>
        <w:rPr>
          <w:rtl/>
        </w:rPr>
        <w:t xml:space="preserve">، </w:t>
      </w:r>
      <w:r w:rsidRPr="00C35782">
        <w:rPr>
          <w:rtl/>
        </w:rPr>
        <w:t>أي</w:t>
      </w:r>
      <w:r>
        <w:rPr>
          <w:rtl/>
        </w:rPr>
        <w:t xml:space="preserve">: </w:t>
      </w:r>
      <w:r w:rsidRPr="00C35782">
        <w:rPr>
          <w:rtl/>
        </w:rPr>
        <w:t>يأوي إليه ويلتجئ إلى ربوبيّته</w:t>
      </w:r>
      <w:r>
        <w:rPr>
          <w:rtl/>
        </w:rPr>
        <w:t xml:space="preserve">، </w:t>
      </w:r>
      <w:r w:rsidRPr="00C35782">
        <w:rPr>
          <w:rtl/>
        </w:rPr>
        <w:t>عبدا منقادا مطيعا خاشعا خاشيا راجيا</w:t>
      </w:r>
      <w:r>
        <w:rPr>
          <w:rtl/>
        </w:rPr>
        <w:t xml:space="preserve">، </w:t>
      </w:r>
      <w:r w:rsidRPr="00C35782">
        <w:rPr>
          <w:rtl/>
        </w:rPr>
        <w:t>كما يفعل العبيد</w:t>
      </w:r>
      <w:r>
        <w:rPr>
          <w:rtl/>
        </w:rPr>
        <w:t xml:space="preserve">، </w:t>
      </w:r>
      <w:r w:rsidRPr="00C35782">
        <w:rPr>
          <w:rtl/>
        </w:rPr>
        <w:t>وكما يجب عليهم</w:t>
      </w:r>
      <w:r>
        <w:rPr>
          <w:rtl/>
        </w:rPr>
        <w:t xml:space="preserve">، </w:t>
      </w:r>
      <w:r w:rsidRPr="00C35782">
        <w:rPr>
          <w:rtl/>
        </w:rPr>
        <w:t>لا يدّعي لنفسه ما يدّعيه له هؤلاء الضلّال. ونحوه قوله تعالى</w:t>
      </w:r>
      <w:r>
        <w:rPr>
          <w:rtl/>
        </w:rPr>
        <w:t xml:space="preserve">: </w:t>
      </w:r>
      <w:r w:rsidRPr="001E4D37">
        <w:rPr>
          <w:rStyle w:val="libAlaemChar"/>
          <w:rtl/>
        </w:rPr>
        <w:t>(</w:t>
      </w:r>
      <w:r w:rsidRPr="002E737F">
        <w:rPr>
          <w:rStyle w:val="libAieChar"/>
          <w:rtl/>
        </w:rPr>
        <w:t>أُولئِكَ الَّذِينَ يَدْعُونَ يَبْتَغُونَ إِلى رَبِّهِمُ الْوَسِيلَةَ أَيُّهُمْ أَقْرَبُ وَيَرْجُونَ رَحْمَتَهُ وَيَخافُونَ عَذابَهُ</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وكلّهم متقلّبون في ملكوته</w:t>
      </w:r>
      <w:r>
        <w:rPr>
          <w:rtl/>
        </w:rPr>
        <w:t xml:space="preserve">، </w:t>
      </w:r>
      <w:r w:rsidRPr="00C35782">
        <w:rPr>
          <w:rtl/>
        </w:rPr>
        <w:t>مقهورون بقهره</w:t>
      </w:r>
      <w:r>
        <w:rPr>
          <w:rtl/>
        </w:rPr>
        <w:t xml:space="preserve">، </w:t>
      </w:r>
      <w:r w:rsidRPr="00C35782">
        <w:rPr>
          <w:rtl/>
        </w:rPr>
        <w:t>وهو مهيمن عليهم</w:t>
      </w:r>
      <w:r>
        <w:rPr>
          <w:rtl/>
        </w:rPr>
        <w:t xml:space="preserve">، </w:t>
      </w:r>
      <w:r w:rsidRPr="00C35782">
        <w:rPr>
          <w:rtl/>
        </w:rPr>
        <w:t>محيط بهم</w:t>
      </w:r>
      <w:r>
        <w:rPr>
          <w:rtl/>
        </w:rPr>
        <w:t xml:space="preserve">، </w:t>
      </w:r>
      <w:r w:rsidRPr="00C35782">
        <w:rPr>
          <w:rtl/>
        </w:rPr>
        <w:t>وبجمل أمورهم وتفاصيلها وكيفيّتهم وكمّيّتهم</w:t>
      </w:r>
      <w:r>
        <w:rPr>
          <w:rtl/>
        </w:rPr>
        <w:t xml:space="preserve">، </w:t>
      </w:r>
      <w:r w:rsidRPr="00C35782">
        <w:rPr>
          <w:rtl/>
        </w:rPr>
        <w:t xml:space="preserve">لا يفوته شيء من أحوالهم»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وَكُلُّهُمْ</w:t>
      </w:r>
      <w:r w:rsidRPr="001E4D37">
        <w:rPr>
          <w:rStyle w:val="libAlaemChar"/>
          <w:rtl/>
        </w:rPr>
        <w:t>)</w:t>
      </w:r>
      <w:r w:rsidRPr="00C35782">
        <w:rPr>
          <w:rtl/>
        </w:rPr>
        <w:t xml:space="preserve"> وكلّ واحد منهم </w:t>
      </w:r>
      <w:r w:rsidRPr="001E4D37">
        <w:rPr>
          <w:rStyle w:val="libAlaemChar"/>
          <w:rtl/>
        </w:rPr>
        <w:t>(</w:t>
      </w:r>
      <w:r w:rsidRPr="002E737F">
        <w:rPr>
          <w:rStyle w:val="libAieChar"/>
          <w:rtl/>
        </w:rPr>
        <w:t>آتِيهِ يَوْمَ الْقِيامَةِ فَرْداً</w:t>
      </w:r>
      <w:r w:rsidRPr="001E4D37">
        <w:rPr>
          <w:rStyle w:val="libAlaemChar"/>
          <w:rtl/>
        </w:rPr>
        <w:t>)</w:t>
      </w:r>
      <w:r w:rsidRPr="00C35782">
        <w:rPr>
          <w:rtl/>
        </w:rPr>
        <w:t xml:space="preserve"> منفردا عن الأتباع والأنصار</w:t>
      </w:r>
      <w:r>
        <w:rPr>
          <w:rtl/>
        </w:rPr>
        <w:t xml:space="preserve">، </w:t>
      </w:r>
      <w:r w:rsidRPr="00C35782">
        <w:rPr>
          <w:rtl/>
        </w:rPr>
        <w:t>فلا يجانسه شيء من ذلك ليتّخذه ولدا</w:t>
      </w:r>
      <w:r>
        <w:rPr>
          <w:rtl/>
        </w:rPr>
        <w:t xml:space="preserve">، </w:t>
      </w:r>
      <w:r w:rsidRPr="00C35782">
        <w:rPr>
          <w:rtl/>
        </w:rPr>
        <w:t>ولا يناسبه ليشرك به.</w:t>
      </w:r>
    </w:p>
    <w:p w:rsidR="002B0496" w:rsidRPr="00C35782" w:rsidRDefault="002B0496" w:rsidP="00F46215">
      <w:pPr>
        <w:pStyle w:val="libNormal"/>
        <w:rPr>
          <w:rtl/>
        </w:rPr>
      </w:pPr>
      <w:r w:rsidRPr="001E4D37">
        <w:rPr>
          <w:rStyle w:val="libAlaemChar"/>
          <w:rtl/>
        </w:rPr>
        <w:t>(</w:t>
      </w:r>
      <w:r w:rsidRPr="002E737F">
        <w:rPr>
          <w:rStyle w:val="libAieChar"/>
          <w:rtl/>
        </w:rPr>
        <w:t>إِنَّ الَّذِينَ آمَنُوا وَعَمِلُوا الصَّالِحاتِ سَيَجْعَلُ لَهُمُ الرَّحْمنُ وُدًّا (96) فَإِنَّما يَسَّرْناهُ بِلِسانِكَ لِتُبَشِّرَ بِهِ الْمُتَّقِينَ وَتُنْذِرَ بِهِ قَوْماً لُدًّا (97) وَكَمْ أَهْلَكْنا قَبْلَهُمْ مِنْ قَرْنٍ هَلْ تُحِسُّ مِنْهُمْ مِنْ أَحَدٍ أَوْ تَسْمَعُ لَهُمْ رِكْزاً (98)</w:t>
      </w:r>
      <w:r w:rsidRPr="001E4D37">
        <w:rPr>
          <w:rStyle w:val="libAlaemChar"/>
          <w:rtl/>
        </w:rPr>
        <w:t>)</w:t>
      </w:r>
    </w:p>
    <w:p w:rsidR="002B0496" w:rsidRPr="00C35782" w:rsidRDefault="002B0496" w:rsidP="00F46215">
      <w:pPr>
        <w:pStyle w:val="libNormal"/>
        <w:rPr>
          <w:rtl/>
        </w:rPr>
      </w:pPr>
      <w:r w:rsidRPr="00C35782">
        <w:rPr>
          <w:rtl/>
        </w:rPr>
        <w:t>ثمّ ذكر سبحانه أحوال المؤمنين</w:t>
      </w:r>
      <w:r>
        <w:rPr>
          <w:rtl/>
        </w:rPr>
        <w:t xml:space="preserve">، </w:t>
      </w:r>
      <w:r w:rsidRPr="00C35782">
        <w:rPr>
          <w:rtl/>
        </w:rPr>
        <w:t>فقال</w:t>
      </w:r>
      <w:r>
        <w:rPr>
          <w:rtl/>
        </w:rPr>
        <w:t xml:space="preserve">: </w:t>
      </w:r>
      <w:r w:rsidRPr="001E4D37">
        <w:rPr>
          <w:rStyle w:val="libAlaemChar"/>
          <w:rtl/>
        </w:rPr>
        <w:t>(</w:t>
      </w:r>
      <w:r w:rsidRPr="002E737F">
        <w:rPr>
          <w:rStyle w:val="libAieChar"/>
          <w:rtl/>
        </w:rPr>
        <w:t>إِنَّ الَّذِينَ آمَنُوا وَعَمِلُوا الصَّالِحاتِ سَيَجْعَلُ لَهُمُ الرَّحْمنُ وُدًّا</w:t>
      </w:r>
      <w:r w:rsidRPr="001E4D37">
        <w:rPr>
          <w:rStyle w:val="libAlaemChar"/>
          <w:rtl/>
        </w:rPr>
        <w:t>)</w:t>
      </w:r>
      <w:r w:rsidRPr="00C35782">
        <w:rPr>
          <w:rtl/>
        </w:rPr>
        <w:t xml:space="preserve"> سيحدث لهم في القلوب مودّة</w:t>
      </w:r>
      <w:r>
        <w:rPr>
          <w:rtl/>
        </w:rPr>
        <w:t xml:space="preserve">، </w:t>
      </w:r>
      <w:r w:rsidRPr="00C35782">
        <w:rPr>
          <w:rtl/>
        </w:rPr>
        <w:t>من غير تعرّض منهم لأسبابها</w:t>
      </w:r>
      <w:r>
        <w:rPr>
          <w:rtl/>
        </w:rPr>
        <w:t xml:space="preserve">، </w:t>
      </w:r>
      <w:r w:rsidRPr="00C35782">
        <w:rPr>
          <w:rtl/>
        </w:rPr>
        <w:t>من صداقة أو قرابة أو اصطناع بمبرّة</w:t>
      </w:r>
      <w:r>
        <w:rPr>
          <w:rtl/>
        </w:rPr>
        <w:t xml:space="preserve">، </w:t>
      </w:r>
      <w:r w:rsidRPr="00C35782">
        <w:rPr>
          <w:rtl/>
        </w:rPr>
        <w:t>أو غير ذلك</w:t>
      </w:r>
      <w:r>
        <w:rPr>
          <w:rtl/>
        </w:rPr>
        <w:t xml:space="preserve">، </w:t>
      </w:r>
      <w:r w:rsidRPr="00C35782">
        <w:rPr>
          <w:rtl/>
        </w:rPr>
        <w:t>وإنّما هو اختراع منه ابتداء</w:t>
      </w:r>
      <w:r>
        <w:rPr>
          <w:rtl/>
        </w:rPr>
        <w:t xml:space="preserve">، </w:t>
      </w:r>
      <w:r w:rsidRPr="00C35782">
        <w:rPr>
          <w:rtl/>
        </w:rPr>
        <w:t>كرامة لأوليائه</w:t>
      </w:r>
      <w:r>
        <w:rPr>
          <w:rtl/>
        </w:rPr>
        <w:t xml:space="preserve">، </w:t>
      </w:r>
      <w:r w:rsidRPr="00C35782">
        <w:rPr>
          <w:rtl/>
        </w:rPr>
        <w:t>كما قذف في قلوب أعدائهم الرعب والهيبة</w:t>
      </w:r>
      <w:r>
        <w:rPr>
          <w:rtl/>
        </w:rPr>
        <w:t xml:space="preserve">، </w:t>
      </w:r>
      <w:r w:rsidRPr="00C35782">
        <w:rPr>
          <w:rtl/>
        </w:rPr>
        <w:t>إعظاما لهم وإجلالا لمكانهم.</w:t>
      </w:r>
    </w:p>
    <w:p w:rsidR="002B0496" w:rsidRPr="00C35782" w:rsidRDefault="002B0496" w:rsidP="00F46215">
      <w:pPr>
        <w:pStyle w:val="libNormal"/>
        <w:rPr>
          <w:rtl/>
        </w:rPr>
      </w:pPr>
      <w:r w:rsidRPr="00C35782">
        <w:rPr>
          <w:rtl/>
        </w:rPr>
        <w:t>وذكر سين التسويف</w:t>
      </w:r>
      <w:r>
        <w:rPr>
          <w:rtl/>
        </w:rPr>
        <w:t xml:space="preserve">، </w:t>
      </w:r>
      <w:r w:rsidRPr="00C35782">
        <w:rPr>
          <w:rtl/>
        </w:rPr>
        <w:t>لأنّ السورة مكّيّة</w:t>
      </w:r>
      <w:r>
        <w:rPr>
          <w:rtl/>
        </w:rPr>
        <w:t xml:space="preserve">، </w:t>
      </w:r>
      <w:r w:rsidRPr="00C35782">
        <w:rPr>
          <w:rtl/>
        </w:rPr>
        <w:t>وكان المؤمنون ممقوتين حينئذ بين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الإسراء</w:t>
      </w:r>
      <w:r>
        <w:rPr>
          <w:rtl/>
        </w:rPr>
        <w:t xml:space="preserve">: </w:t>
      </w:r>
      <w:r w:rsidRPr="00C35782">
        <w:rPr>
          <w:rtl/>
        </w:rPr>
        <w:t>57.</w:t>
      </w:r>
    </w:p>
    <w:p w:rsidR="002B0496" w:rsidRPr="00C35782" w:rsidRDefault="002B0496" w:rsidP="00EA0AFA">
      <w:pPr>
        <w:pStyle w:val="libFootnote0"/>
        <w:rPr>
          <w:rtl/>
        </w:rPr>
      </w:pPr>
      <w:r>
        <w:rPr>
          <w:rtl/>
        </w:rPr>
        <w:t>(</w:t>
      </w:r>
      <w:r w:rsidRPr="00C35782">
        <w:rPr>
          <w:rtl/>
        </w:rPr>
        <w:t>2) الكشّاف 3</w:t>
      </w:r>
      <w:r>
        <w:rPr>
          <w:rtl/>
        </w:rPr>
        <w:t xml:space="preserve">: </w:t>
      </w:r>
      <w:r w:rsidRPr="00C35782">
        <w:rPr>
          <w:rtl/>
        </w:rPr>
        <w:t>46</w:t>
      </w:r>
      <w:r>
        <w:rPr>
          <w:rtl/>
        </w:rPr>
        <w:t xml:space="preserve"> ـ </w:t>
      </w:r>
      <w:r w:rsidRPr="00C35782">
        <w:rPr>
          <w:rtl/>
        </w:rPr>
        <w:t>47.</w:t>
      </w:r>
    </w:p>
    <w:p w:rsidR="002B0496" w:rsidRPr="00C35782" w:rsidRDefault="002B0496" w:rsidP="00D35ED9">
      <w:pPr>
        <w:pStyle w:val="libNormal0"/>
        <w:rPr>
          <w:rtl/>
        </w:rPr>
      </w:pPr>
      <w:r>
        <w:rPr>
          <w:rtl/>
        </w:rPr>
        <w:br w:type="page"/>
      </w:r>
      <w:r w:rsidRPr="00C35782">
        <w:rPr>
          <w:rtl/>
        </w:rPr>
        <w:lastRenderedPageBreak/>
        <w:t>الكفرة</w:t>
      </w:r>
      <w:r>
        <w:rPr>
          <w:rtl/>
        </w:rPr>
        <w:t xml:space="preserve">، </w:t>
      </w:r>
      <w:r w:rsidRPr="00C35782">
        <w:rPr>
          <w:rtl/>
        </w:rPr>
        <w:t xml:space="preserve">فوعدهم ذلك إذا دجا </w:t>
      </w:r>
      <w:r w:rsidR="00396022" w:rsidRPr="00396022">
        <w:rPr>
          <w:rStyle w:val="libFootnotenumChar"/>
          <w:rtl/>
        </w:rPr>
        <w:t>(1)</w:t>
      </w:r>
      <w:r w:rsidRPr="00C35782">
        <w:rPr>
          <w:rtl/>
        </w:rPr>
        <w:t xml:space="preserve"> الإسلام. أو لأنّ الموعود في القيامة حين تعرض حسناتهم على رؤوس الأشهاد</w:t>
      </w:r>
      <w:r>
        <w:rPr>
          <w:rtl/>
        </w:rPr>
        <w:t xml:space="preserve">، </w:t>
      </w:r>
      <w:r w:rsidRPr="00C35782">
        <w:rPr>
          <w:rtl/>
        </w:rPr>
        <w:t>فينزع ما في صدورهم من الغلّ.</w:t>
      </w:r>
    </w:p>
    <w:p w:rsidR="002B0496" w:rsidRPr="00C35782" w:rsidRDefault="002B0496" w:rsidP="00F46215">
      <w:pPr>
        <w:pStyle w:val="libNormal"/>
        <w:rPr>
          <w:rtl/>
        </w:rPr>
      </w:pPr>
      <w:r w:rsidRPr="00C35782">
        <w:rPr>
          <w:rtl/>
        </w:rPr>
        <w:t>ويؤيّد الأوّل ما</w:t>
      </w:r>
      <w:r>
        <w:rPr>
          <w:rFonts w:hint="cs"/>
          <w:rtl/>
        </w:rPr>
        <w:t xml:space="preserve"> </w:t>
      </w:r>
      <w:r w:rsidRPr="00C35782">
        <w:rPr>
          <w:rtl/>
        </w:rPr>
        <w:t xml:space="preserve">روي عن النبيّ </w:t>
      </w:r>
      <w:r w:rsidRPr="001E4D37">
        <w:rPr>
          <w:rStyle w:val="libAlaemChar"/>
          <w:rtl/>
        </w:rPr>
        <w:t>صلى‌الله‌عليه‌وآله‌وسلم</w:t>
      </w:r>
      <w:r>
        <w:rPr>
          <w:rtl/>
        </w:rPr>
        <w:t xml:space="preserve">: </w:t>
      </w:r>
      <w:r w:rsidRPr="00C35782">
        <w:rPr>
          <w:rtl/>
        </w:rPr>
        <w:t>«إذا أحبّ الله عبدا يقول لجبرائيل</w:t>
      </w:r>
      <w:r>
        <w:rPr>
          <w:rtl/>
        </w:rPr>
        <w:t xml:space="preserve">: </w:t>
      </w:r>
      <w:r w:rsidRPr="00C35782">
        <w:rPr>
          <w:rtl/>
        </w:rPr>
        <w:t>أحببت فلانا فأحبّه</w:t>
      </w:r>
      <w:r>
        <w:rPr>
          <w:rtl/>
        </w:rPr>
        <w:t xml:space="preserve">، </w:t>
      </w:r>
      <w:r w:rsidRPr="00C35782">
        <w:rPr>
          <w:rtl/>
        </w:rPr>
        <w:t>فيحبّه. ثمّ ينادي في أهل السماء</w:t>
      </w:r>
      <w:r>
        <w:rPr>
          <w:rtl/>
        </w:rPr>
        <w:t xml:space="preserve">: </w:t>
      </w:r>
      <w:r w:rsidRPr="00C35782">
        <w:rPr>
          <w:rtl/>
        </w:rPr>
        <w:t>ألا إنّ الله قد أحبّ فلانا فأحبّوه</w:t>
      </w:r>
      <w:r>
        <w:rPr>
          <w:rtl/>
        </w:rPr>
        <w:t xml:space="preserve">، </w:t>
      </w:r>
      <w:r w:rsidRPr="00C35782">
        <w:rPr>
          <w:rtl/>
        </w:rPr>
        <w:t>فيحبّه أهل السماء. ثمّ يضع له المحبّة في الأرض»</w:t>
      </w:r>
      <w:r>
        <w:rPr>
          <w:rtl/>
        </w:rPr>
        <w:t>.</w:t>
      </w:r>
    </w:p>
    <w:p w:rsidR="002B0496" w:rsidRPr="00C35782" w:rsidRDefault="002B0496" w:rsidP="00F46215">
      <w:pPr>
        <w:pStyle w:val="libNormal"/>
        <w:rPr>
          <w:rtl/>
        </w:rPr>
      </w:pPr>
      <w:r w:rsidRPr="00C35782">
        <w:rPr>
          <w:rtl/>
        </w:rPr>
        <w:t>وعن قتادة</w:t>
      </w:r>
      <w:r>
        <w:rPr>
          <w:rtl/>
        </w:rPr>
        <w:t xml:space="preserve">: </w:t>
      </w:r>
      <w:r w:rsidRPr="00C35782">
        <w:rPr>
          <w:rtl/>
        </w:rPr>
        <w:t xml:space="preserve">ما أقبل العبد إلى الله </w:t>
      </w:r>
      <w:r w:rsidRPr="001E4D37">
        <w:rPr>
          <w:rStyle w:val="libAlaemChar"/>
          <w:rtl/>
        </w:rPr>
        <w:t>عزوجل</w:t>
      </w:r>
      <w:r>
        <w:rPr>
          <w:rtl/>
        </w:rPr>
        <w:t xml:space="preserve">، </w:t>
      </w:r>
      <w:r w:rsidRPr="00C35782">
        <w:rPr>
          <w:rtl/>
        </w:rPr>
        <w:t>إلّا أقبل الله بقلوب العباد إليه.</w:t>
      </w:r>
    </w:p>
    <w:p w:rsidR="002B0496" w:rsidRPr="00C35782" w:rsidRDefault="002B0496" w:rsidP="00F46215">
      <w:pPr>
        <w:pStyle w:val="libNormal"/>
        <w:rPr>
          <w:rtl/>
        </w:rPr>
      </w:pPr>
      <w:r w:rsidRPr="00C35782">
        <w:rPr>
          <w:rtl/>
        </w:rPr>
        <w:t>وفي تفسير أبي حمزة الثمالي</w:t>
      </w:r>
      <w:r>
        <w:rPr>
          <w:rtl/>
        </w:rPr>
        <w:t xml:space="preserve">: </w:t>
      </w:r>
      <w:r w:rsidRPr="00C35782">
        <w:rPr>
          <w:rtl/>
        </w:rPr>
        <w:t xml:space="preserve">«حدّثني أبو جعفر </w:t>
      </w:r>
      <w:r w:rsidRPr="001E4D37">
        <w:rPr>
          <w:rStyle w:val="libAlaemChar"/>
          <w:rtl/>
        </w:rPr>
        <w:t>عليه‌السلام</w:t>
      </w:r>
      <w:r w:rsidRPr="00C35782">
        <w:rPr>
          <w:rtl/>
        </w:rPr>
        <w:t xml:space="preserve"> أنّ النبيّ </w:t>
      </w:r>
      <w:r w:rsidRPr="001E4D37">
        <w:rPr>
          <w:rStyle w:val="libAlaemChar"/>
          <w:rtl/>
        </w:rPr>
        <w:t>صلى‌الله‌عليه‌وآله‌وسلم</w:t>
      </w:r>
      <w:r w:rsidRPr="00C35782">
        <w:rPr>
          <w:rtl/>
        </w:rPr>
        <w:t xml:space="preserve"> قال لعليّ </w:t>
      </w:r>
      <w:r w:rsidRPr="001E4D37">
        <w:rPr>
          <w:rStyle w:val="libAlaemChar"/>
          <w:rtl/>
        </w:rPr>
        <w:t>عليه‌السلام</w:t>
      </w:r>
      <w:r>
        <w:rPr>
          <w:rtl/>
        </w:rPr>
        <w:t xml:space="preserve">: </w:t>
      </w:r>
      <w:r w:rsidRPr="00C35782">
        <w:rPr>
          <w:rtl/>
        </w:rPr>
        <w:t>يا عليّ قل</w:t>
      </w:r>
      <w:r w:rsidRPr="00E2430F">
        <w:rPr>
          <w:rFonts w:hint="cs"/>
          <w:rtl/>
        </w:rPr>
        <w:t xml:space="preserve"> </w:t>
      </w:r>
      <w:r>
        <w:rPr>
          <w:rFonts w:hint="cs"/>
          <w:rtl/>
        </w:rPr>
        <w:t>أ</w:t>
      </w:r>
      <w:r w:rsidRPr="00C35782">
        <w:rPr>
          <w:rtl/>
        </w:rPr>
        <w:t>لل</w:t>
      </w:r>
      <w:r>
        <w:rPr>
          <w:rFonts w:hint="cs"/>
          <w:rtl/>
        </w:rPr>
        <w:t>ّ</w:t>
      </w:r>
      <w:r w:rsidRPr="00C35782">
        <w:rPr>
          <w:rtl/>
        </w:rPr>
        <w:t>همّ اجعل لي عندك عهدا</w:t>
      </w:r>
      <w:r>
        <w:rPr>
          <w:rtl/>
        </w:rPr>
        <w:t xml:space="preserve">، </w:t>
      </w:r>
      <w:r w:rsidRPr="00C35782">
        <w:rPr>
          <w:rtl/>
        </w:rPr>
        <w:t>واجعل لي في قلوب المؤمنين ودّا.</w:t>
      </w:r>
    </w:p>
    <w:p w:rsidR="002B0496" w:rsidRPr="00C35782" w:rsidRDefault="002B0496" w:rsidP="00F46215">
      <w:pPr>
        <w:pStyle w:val="libNormal"/>
        <w:rPr>
          <w:rtl/>
        </w:rPr>
      </w:pPr>
      <w:r w:rsidRPr="00C35782">
        <w:rPr>
          <w:rtl/>
        </w:rPr>
        <w:t xml:space="preserve">فقال ذلك عليّ </w:t>
      </w:r>
      <w:r w:rsidRPr="001E4D37">
        <w:rPr>
          <w:rStyle w:val="libAlaemChar"/>
          <w:rtl/>
        </w:rPr>
        <w:t>عليه‌السلام</w:t>
      </w:r>
      <w:r>
        <w:rPr>
          <w:rtl/>
        </w:rPr>
        <w:t xml:space="preserve">، </w:t>
      </w:r>
      <w:r w:rsidRPr="00C35782">
        <w:rPr>
          <w:rtl/>
        </w:rPr>
        <w:t>فأنزل الله تعالى هذه الآية»</w:t>
      </w:r>
      <w:r>
        <w:rPr>
          <w:rtl/>
        </w:rPr>
        <w:t>.</w:t>
      </w:r>
      <w:r w:rsidRPr="00C35782">
        <w:rPr>
          <w:rtl/>
        </w:rPr>
        <w:t xml:space="preserve"> ثمّ قال</w:t>
      </w:r>
      <w:r>
        <w:rPr>
          <w:rtl/>
        </w:rPr>
        <w:t xml:space="preserve">: </w:t>
      </w:r>
      <w:r w:rsidRPr="00C35782">
        <w:rPr>
          <w:rtl/>
        </w:rPr>
        <w:t xml:space="preserve">«ما من مؤمن إلّا وفي قلبه محبّة لعليّ بن أبي طالب </w:t>
      </w:r>
      <w:r w:rsidRPr="001E4D37">
        <w:rPr>
          <w:rStyle w:val="libAlaemChar"/>
          <w:rtl/>
        </w:rPr>
        <w:t>عليه‌السلام</w:t>
      </w:r>
      <w:r w:rsidRPr="00C35782">
        <w:rPr>
          <w:rtl/>
        </w:rPr>
        <w:t>»</w:t>
      </w:r>
      <w:r>
        <w:rPr>
          <w:rtl/>
        </w:rPr>
        <w:t>.</w:t>
      </w:r>
    </w:p>
    <w:p w:rsidR="002B0496" w:rsidRPr="00C35782" w:rsidRDefault="002B0496" w:rsidP="00F46215">
      <w:pPr>
        <w:pStyle w:val="libNormal"/>
        <w:rPr>
          <w:rtl/>
        </w:rPr>
      </w:pPr>
      <w:r w:rsidRPr="00C35782">
        <w:rPr>
          <w:rtl/>
        </w:rPr>
        <w:t>وهذه الرواية مرويّة أيضا عن جابر بن عبد الله. ويؤيّده ما صحّ</w:t>
      </w:r>
      <w:r>
        <w:rPr>
          <w:rFonts w:hint="cs"/>
          <w:rtl/>
        </w:rPr>
        <w:t xml:space="preserve"> </w:t>
      </w:r>
      <w:r w:rsidRPr="00C35782">
        <w:rPr>
          <w:rtl/>
        </w:rPr>
        <w:t xml:space="preserve">عن أمير المؤمنين </w:t>
      </w:r>
      <w:r w:rsidRPr="001E4D37">
        <w:rPr>
          <w:rStyle w:val="libAlaemChar"/>
          <w:rtl/>
        </w:rPr>
        <w:t>عليه‌السلام</w:t>
      </w:r>
      <w:r w:rsidRPr="00C35782">
        <w:rPr>
          <w:rtl/>
        </w:rPr>
        <w:t xml:space="preserve"> أنّه قال</w:t>
      </w:r>
      <w:r>
        <w:rPr>
          <w:rtl/>
        </w:rPr>
        <w:t xml:space="preserve">: </w:t>
      </w:r>
      <w:r w:rsidRPr="00C35782">
        <w:rPr>
          <w:rtl/>
        </w:rPr>
        <w:t>«لو ضربت خيشوم المؤمن بسيفي هذا على أن يبغضني ما أبغضني</w:t>
      </w:r>
      <w:r>
        <w:rPr>
          <w:rtl/>
        </w:rPr>
        <w:t xml:space="preserve">، </w:t>
      </w:r>
      <w:r w:rsidRPr="00C35782">
        <w:rPr>
          <w:rtl/>
        </w:rPr>
        <w:t>ولو صببت الدنيا بجملتها على المنافق على أن يحبّني ما أحبّني</w:t>
      </w:r>
      <w:r>
        <w:rPr>
          <w:rtl/>
        </w:rPr>
        <w:t xml:space="preserve">، </w:t>
      </w:r>
      <w:r w:rsidRPr="00C35782">
        <w:rPr>
          <w:rtl/>
        </w:rPr>
        <w:t xml:space="preserve">وذلك أنّه قضي فانقضى على لسان النبيّ الأمّيّ </w:t>
      </w:r>
      <w:r w:rsidRPr="001E4D37">
        <w:rPr>
          <w:rStyle w:val="libAlaemChar"/>
          <w:rtl/>
        </w:rPr>
        <w:t>صلى‌الله‌عليه‌وآله‌وسلم</w:t>
      </w:r>
      <w:r w:rsidRPr="00C35782">
        <w:rPr>
          <w:rtl/>
        </w:rPr>
        <w:t xml:space="preserve"> أنّه قال</w:t>
      </w:r>
      <w:r>
        <w:rPr>
          <w:rtl/>
        </w:rPr>
        <w:t xml:space="preserve">: </w:t>
      </w:r>
      <w:r w:rsidRPr="00C35782">
        <w:rPr>
          <w:rtl/>
        </w:rPr>
        <w:t>«لا يبغضك مؤمن</w:t>
      </w:r>
      <w:r>
        <w:rPr>
          <w:rtl/>
        </w:rPr>
        <w:t xml:space="preserve">، </w:t>
      </w:r>
      <w:r w:rsidRPr="00C35782">
        <w:rPr>
          <w:rtl/>
        </w:rPr>
        <w:t>ولا يحبّك منافق»</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فَإِنَّما يَسَّرْناهُ بِلِسانِكَ</w:t>
      </w:r>
      <w:r w:rsidRPr="001E4D37">
        <w:rPr>
          <w:rStyle w:val="libAlaemChar"/>
          <w:rtl/>
        </w:rPr>
        <w:t>)</w:t>
      </w:r>
      <w:r w:rsidRPr="00C35782">
        <w:rPr>
          <w:rtl/>
        </w:rPr>
        <w:t xml:space="preserve"> متعلّق بمحذوف تقديره</w:t>
      </w:r>
      <w:r>
        <w:rPr>
          <w:rtl/>
        </w:rPr>
        <w:t xml:space="preserve">: </w:t>
      </w:r>
      <w:r w:rsidRPr="00C35782">
        <w:rPr>
          <w:rtl/>
        </w:rPr>
        <w:t>بلّغ هذا المنزل</w:t>
      </w:r>
      <w:r>
        <w:rPr>
          <w:rtl/>
        </w:rPr>
        <w:t xml:space="preserve">، </w:t>
      </w:r>
      <w:r w:rsidRPr="00C35782">
        <w:rPr>
          <w:rtl/>
        </w:rPr>
        <w:t>أو بشّر به وأنذر</w:t>
      </w:r>
      <w:r>
        <w:rPr>
          <w:rtl/>
        </w:rPr>
        <w:t xml:space="preserve">، </w:t>
      </w:r>
      <w:r w:rsidRPr="00C35782">
        <w:rPr>
          <w:rtl/>
        </w:rPr>
        <w:t>فإنّما يسّرناه بلسانك</w:t>
      </w:r>
      <w:r>
        <w:rPr>
          <w:rtl/>
        </w:rPr>
        <w:t xml:space="preserve">، </w:t>
      </w:r>
      <w:r w:rsidRPr="00C35782">
        <w:rPr>
          <w:rtl/>
        </w:rPr>
        <w:t>بأن أنزلناه بلغتك. والباء بمعنى «على»</w:t>
      </w:r>
      <w:r>
        <w:rPr>
          <w:rtl/>
        </w:rPr>
        <w:t>.</w:t>
      </w:r>
      <w:r w:rsidRPr="00C35782">
        <w:rPr>
          <w:rtl/>
        </w:rPr>
        <w:t xml:space="preserve"> أو على أصله</w:t>
      </w:r>
      <w:r>
        <w:rPr>
          <w:rtl/>
        </w:rPr>
        <w:t xml:space="preserve">، </w:t>
      </w:r>
      <w:r w:rsidRPr="00C35782">
        <w:rPr>
          <w:rtl/>
        </w:rPr>
        <w:t>لتضمّن «يسّرناه» معنى</w:t>
      </w:r>
      <w:r>
        <w:rPr>
          <w:rtl/>
        </w:rPr>
        <w:t xml:space="preserve">: </w:t>
      </w:r>
      <w:r w:rsidRPr="00C35782">
        <w:rPr>
          <w:rtl/>
        </w:rPr>
        <w:t>أنزلناه بلغتك</w:t>
      </w:r>
      <w:r>
        <w:rPr>
          <w:rtl/>
        </w:rPr>
        <w:t xml:space="preserve">، </w:t>
      </w:r>
      <w:r w:rsidRPr="00C35782">
        <w:rPr>
          <w:rtl/>
        </w:rPr>
        <w:t>وهو اللسان العربيّ المبين</w:t>
      </w:r>
      <w:r>
        <w:rPr>
          <w:rtl/>
        </w:rPr>
        <w:t xml:space="preserve">، </w:t>
      </w:r>
      <w:r w:rsidRPr="00C35782">
        <w:rPr>
          <w:rtl/>
        </w:rPr>
        <w:t xml:space="preserve">وسهّلناه وفصّلناه </w:t>
      </w:r>
      <w:r w:rsidRPr="001E4D37">
        <w:rPr>
          <w:rStyle w:val="libAlaemChar"/>
          <w:rtl/>
        </w:rPr>
        <w:t>(</w:t>
      </w:r>
      <w:r w:rsidRPr="002E737F">
        <w:rPr>
          <w:rStyle w:val="libAieChar"/>
          <w:rtl/>
        </w:rPr>
        <w:t>لِتُبَشِّرَ بِهِ الْمُتَّقِينَ</w:t>
      </w:r>
      <w:r w:rsidRPr="001E4D37">
        <w:rPr>
          <w:rStyle w:val="libAlaemChar"/>
          <w:rtl/>
        </w:rPr>
        <w:t>)</w:t>
      </w:r>
      <w:r w:rsidRPr="00C35782">
        <w:rPr>
          <w:rtl/>
        </w:rPr>
        <w:t xml:space="preserve"> الصائرين إلى التقوى </w:t>
      </w:r>
      <w:r w:rsidRPr="001E4D37">
        <w:rPr>
          <w:rStyle w:val="libAlaemChar"/>
          <w:rtl/>
        </w:rPr>
        <w:t>(</w:t>
      </w:r>
      <w:r w:rsidRPr="002E737F">
        <w:rPr>
          <w:rStyle w:val="libAieChar"/>
          <w:rtl/>
        </w:rPr>
        <w:t>وَتُنْذِرَ بِهِ قَوْماً لُدًّا</w:t>
      </w:r>
      <w:r w:rsidRPr="001E4D37">
        <w:rPr>
          <w:rStyle w:val="libAlaemChar"/>
          <w:rtl/>
        </w:rPr>
        <w:t>)</w:t>
      </w:r>
      <w:r w:rsidRPr="00C35782">
        <w:rPr>
          <w:rtl/>
        </w:rPr>
        <w:t xml:space="preserve"> أشدّاء في الخصومة بالباطل</w:t>
      </w:r>
      <w:r>
        <w:rPr>
          <w:rtl/>
        </w:rPr>
        <w:t xml:space="preserve">، </w:t>
      </w:r>
      <w:r w:rsidRPr="00C35782">
        <w:rPr>
          <w:rtl/>
        </w:rPr>
        <w:t>آخذين في كلّ لديد</w:t>
      </w:r>
      <w:r>
        <w:rPr>
          <w:rtl/>
        </w:rPr>
        <w:t xml:space="preserve">، </w:t>
      </w:r>
      <w:r w:rsidRPr="00C35782">
        <w:rPr>
          <w:rtl/>
        </w:rPr>
        <w:t>أي</w:t>
      </w:r>
      <w:r>
        <w:rPr>
          <w:rtl/>
        </w:rPr>
        <w:t xml:space="preserve">: </w:t>
      </w:r>
      <w:r w:rsidRPr="00C35782">
        <w:rPr>
          <w:rtl/>
        </w:rPr>
        <w:t>في كلّ شقّ من المراء والجدال</w:t>
      </w:r>
      <w:r>
        <w:rPr>
          <w:rtl/>
        </w:rPr>
        <w:t xml:space="preserve">، </w:t>
      </w:r>
      <w:r w:rsidRPr="00C35782">
        <w:rPr>
          <w:rtl/>
        </w:rPr>
        <w:t>لفرط لجاجهم. وهو جمع الألدّ</w:t>
      </w:r>
      <w:r>
        <w:rPr>
          <w:rtl/>
        </w:rPr>
        <w:t xml:space="preserve">، </w:t>
      </w:r>
      <w:r w:rsidRPr="00C35782">
        <w:rPr>
          <w:rtl/>
        </w:rPr>
        <w:t>بمعنى</w:t>
      </w:r>
      <w:r>
        <w:rPr>
          <w:rtl/>
        </w:rPr>
        <w:t xml:space="preserve">: </w:t>
      </w:r>
      <w:r w:rsidRPr="00C35782">
        <w:rPr>
          <w:rtl/>
        </w:rPr>
        <w:t>شديد الخصومة. يريد أهل مكّة.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«دجا الإسلام</w:t>
      </w:r>
      <w:r>
        <w:rPr>
          <w:rtl/>
        </w:rPr>
        <w:t xml:space="preserve">، </w:t>
      </w:r>
      <w:r w:rsidRPr="00C35782">
        <w:rPr>
          <w:rtl/>
        </w:rPr>
        <w:t>أي</w:t>
      </w:r>
      <w:r>
        <w:rPr>
          <w:rtl/>
        </w:rPr>
        <w:t xml:space="preserve">: </w:t>
      </w:r>
      <w:r w:rsidRPr="00C35782">
        <w:rPr>
          <w:rtl/>
        </w:rPr>
        <w:t>قوي ووفر وكثر وألبس كلّ شيء. منه»</w:t>
      </w:r>
      <w:r>
        <w:rPr>
          <w:rtl/>
        </w:rPr>
        <w:t>.</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وَكَمْ أَهْلَكْنا قَبْلَهُمْ مِنْ قَرْنٍ</w:t>
      </w:r>
      <w:r w:rsidRPr="001E4D37">
        <w:rPr>
          <w:rStyle w:val="libAlaemChar"/>
          <w:rtl/>
        </w:rPr>
        <w:t>)</w:t>
      </w:r>
      <w:r w:rsidRPr="00C35782">
        <w:rPr>
          <w:rtl/>
        </w:rPr>
        <w:t xml:space="preserve"> تخويف للكفرة</w:t>
      </w:r>
      <w:r>
        <w:rPr>
          <w:rtl/>
        </w:rPr>
        <w:t xml:space="preserve">، </w:t>
      </w:r>
      <w:r w:rsidRPr="00C35782">
        <w:rPr>
          <w:rtl/>
        </w:rPr>
        <w:t xml:space="preserve">وتجسير للرسول على إنذارهم </w:t>
      </w:r>
      <w:r w:rsidRPr="001E4D37">
        <w:rPr>
          <w:rStyle w:val="libAlaemChar"/>
          <w:rtl/>
        </w:rPr>
        <w:t>(</w:t>
      </w:r>
      <w:r w:rsidRPr="002E737F">
        <w:rPr>
          <w:rStyle w:val="libAieChar"/>
          <w:rtl/>
        </w:rPr>
        <w:t>هَلْ تُحِسُّ مِنْهُمْ مِنْ أَحَدٍ</w:t>
      </w:r>
      <w:r w:rsidRPr="001E4D37">
        <w:rPr>
          <w:rStyle w:val="libAlaemChar"/>
          <w:rtl/>
        </w:rPr>
        <w:t>)</w:t>
      </w:r>
      <w:r w:rsidRPr="00C35782">
        <w:rPr>
          <w:rtl/>
        </w:rPr>
        <w:t xml:space="preserve"> هل تشعر بأحد منهم وتراه</w:t>
      </w:r>
      <w:r>
        <w:rPr>
          <w:rtl/>
        </w:rPr>
        <w:t>؟</w:t>
      </w:r>
      <w:r w:rsidRPr="00C35782">
        <w:rPr>
          <w:rtl/>
        </w:rPr>
        <w:t xml:space="preserve"> من</w:t>
      </w:r>
      <w:r>
        <w:rPr>
          <w:rtl/>
        </w:rPr>
        <w:t xml:space="preserve">: </w:t>
      </w:r>
      <w:r w:rsidRPr="00C35782">
        <w:rPr>
          <w:rtl/>
        </w:rPr>
        <w:t>أحسّه إذا شعر به. ومنه</w:t>
      </w:r>
      <w:r>
        <w:rPr>
          <w:rtl/>
        </w:rPr>
        <w:t xml:space="preserve">: </w:t>
      </w:r>
      <w:r w:rsidRPr="00C35782">
        <w:rPr>
          <w:rtl/>
        </w:rPr>
        <w:t xml:space="preserve">الحاسّة. </w:t>
      </w:r>
      <w:r w:rsidRPr="001E4D37">
        <w:rPr>
          <w:rStyle w:val="libAlaemChar"/>
          <w:rtl/>
        </w:rPr>
        <w:t>(</w:t>
      </w:r>
      <w:r w:rsidRPr="002E737F">
        <w:rPr>
          <w:rStyle w:val="libAieChar"/>
          <w:rtl/>
        </w:rPr>
        <w:t>أَوْ تَسْمَعُ لَهُمْ رِكْزاً</w:t>
      </w:r>
      <w:r w:rsidRPr="001E4D37">
        <w:rPr>
          <w:rStyle w:val="libAlaemChar"/>
          <w:rtl/>
        </w:rPr>
        <w:t>)</w:t>
      </w:r>
      <w:r w:rsidRPr="00C35782">
        <w:rPr>
          <w:rtl/>
        </w:rPr>
        <w:t xml:space="preserve"> صوتا خفيّا. وأصله</w:t>
      </w:r>
      <w:r>
        <w:rPr>
          <w:rtl/>
        </w:rPr>
        <w:t xml:space="preserve">: </w:t>
      </w:r>
      <w:r w:rsidRPr="00C35782">
        <w:rPr>
          <w:rtl/>
        </w:rPr>
        <w:t>الخفاء. ومنه</w:t>
      </w:r>
      <w:r>
        <w:rPr>
          <w:rtl/>
        </w:rPr>
        <w:t xml:space="preserve">: </w:t>
      </w:r>
      <w:r w:rsidRPr="00C35782">
        <w:rPr>
          <w:rtl/>
        </w:rPr>
        <w:t>ركز الرمح إذا غيّب طرفه في الأرض. والركاز</w:t>
      </w:r>
      <w:r>
        <w:rPr>
          <w:rtl/>
        </w:rPr>
        <w:t xml:space="preserve">: </w:t>
      </w:r>
      <w:r w:rsidRPr="00C35782">
        <w:rPr>
          <w:rtl/>
        </w:rPr>
        <w:t>المال المدفون.</w:t>
      </w:r>
    </w:p>
    <w:p w:rsidR="002B0496" w:rsidRPr="00C35782" w:rsidRDefault="002B0496" w:rsidP="00F46215">
      <w:pPr>
        <w:pStyle w:val="libNormal"/>
        <w:rPr>
          <w:rtl/>
        </w:rPr>
      </w:pPr>
      <w:r w:rsidRPr="00C35782">
        <w:rPr>
          <w:rtl/>
        </w:rPr>
        <w:t>والمعنى</w:t>
      </w:r>
      <w:r>
        <w:rPr>
          <w:rtl/>
        </w:rPr>
        <w:t xml:space="preserve">: </w:t>
      </w:r>
      <w:r w:rsidRPr="00C35782">
        <w:rPr>
          <w:rtl/>
        </w:rPr>
        <w:t>أنّهم ذهبوا فلا يرى لهم عين ولا أثر</w:t>
      </w:r>
      <w:r>
        <w:rPr>
          <w:rtl/>
        </w:rPr>
        <w:t xml:space="preserve">، </w:t>
      </w:r>
      <w:r w:rsidRPr="00C35782">
        <w:rPr>
          <w:rtl/>
        </w:rPr>
        <w:t>ولا يسمع لهم صوت</w:t>
      </w:r>
      <w:r>
        <w:rPr>
          <w:rtl/>
        </w:rPr>
        <w:t xml:space="preserve">، </w:t>
      </w:r>
      <w:r w:rsidRPr="00C35782">
        <w:rPr>
          <w:rtl/>
        </w:rPr>
        <w:t>وكانوا أكثر أموالا</w:t>
      </w:r>
      <w:r>
        <w:rPr>
          <w:rtl/>
        </w:rPr>
        <w:t xml:space="preserve">، </w:t>
      </w:r>
      <w:r w:rsidRPr="00C35782">
        <w:rPr>
          <w:rtl/>
        </w:rPr>
        <w:t>وأعظم أجساما</w:t>
      </w:r>
      <w:r>
        <w:rPr>
          <w:rtl/>
        </w:rPr>
        <w:t xml:space="preserve">، </w:t>
      </w:r>
      <w:r w:rsidRPr="00C35782">
        <w:rPr>
          <w:rtl/>
        </w:rPr>
        <w:t>وأشدّ خصاما من هؤلاء</w:t>
      </w:r>
      <w:r>
        <w:rPr>
          <w:rtl/>
        </w:rPr>
        <w:t xml:space="preserve">، </w:t>
      </w:r>
      <w:r w:rsidRPr="00C35782">
        <w:rPr>
          <w:rtl/>
        </w:rPr>
        <w:t>فحكم هؤلاء حكم أولئك بالأولى.</w:t>
      </w:r>
    </w:p>
    <w:p w:rsidR="002B0496" w:rsidRDefault="002B0496" w:rsidP="00905D0C">
      <w:pPr>
        <w:pStyle w:val="libCenterBold1"/>
        <w:rPr>
          <w:rtl/>
        </w:rPr>
      </w:pPr>
      <w:r>
        <w:rPr>
          <w:rtl/>
        </w:rPr>
        <w:br w:type="page"/>
      </w:r>
      <w:r>
        <w:rPr>
          <w:rtl/>
        </w:rPr>
        <w:lastRenderedPageBreak/>
        <w:br w:type="page"/>
      </w:r>
      <w:r>
        <w:rPr>
          <w:rtl/>
        </w:rPr>
        <w:lastRenderedPageBreak/>
        <w:t>(</w:t>
      </w:r>
      <w:r w:rsidRPr="00C35782">
        <w:rPr>
          <w:rtl/>
        </w:rPr>
        <w:t>20)</w:t>
      </w:r>
    </w:p>
    <w:p w:rsidR="002B0496" w:rsidRPr="00C35782" w:rsidRDefault="002B0496" w:rsidP="002B0496">
      <w:pPr>
        <w:pStyle w:val="Heading1Center"/>
        <w:rPr>
          <w:rtl/>
        </w:rPr>
      </w:pPr>
      <w:bookmarkStart w:id="3" w:name="_Toc31542700"/>
      <w:r w:rsidRPr="00C35782">
        <w:rPr>
          <w:rtl/>
        </w:rPr>
        <w:t>سورة طه</w:t>
      </w:r>
      <w:bookmarkEnd w:id="3"/>
    </w:p>
    <w:p w:rsidR="002B0496" w:rsidRPr="00C35782" w:rsidRDefault="002B0496" w:rsidP="00F46215">
      <w:pPr>
        <w:pStyle w:val="libNormal"/>
        <w:rPr>
          <w:rtl/>
        </w:rPr>
      </w:pPr>
      <w:r w:rsidRPr="00C35782">
        <w:rPr>
          <w:rtl/>
        </w:rPr>
        <w:t>مكّيّة</w:t>
      </w:r>
      <w:r>
        <w:rPr>
          <w:rtl/>
        </w:rPr>
        <w:t xml:space="preserve">، </w:t>
      </w:r>
      <w:r w:rsidRPr="00C35782">
        <w:rPr>
          <w:rtl/>
        </w:rPr>
        <w:t>وهي مائة وخمس وثلاثون آية.</w:t>
      </w:r>
      <w:r>
        <w:rPr>
          <w:rFonts w:hint="cs"/>
          <w:rtl/>
        </w:rPr>
        <w:t xml:space="preserve"> </w:t>
      </w:r>
      <w:r w:rsidRPr="00C35782">
        <w:rPr>
          <w:rtl/>
        </w:rPr>
        <w:t xml:space="preserve">في خبر أبيّ بن كعب عن النبيّ </w:t>
      </w:r>
      <w:r w:rsidRPr="001E4D37">
        <w:rPr>
          <w:rStyle w:val="libAlaemChar"/>
          <w:rtl/>
        </w:rPr>
        <w:t>صلى‌الله‌عليه‌وآله‌وسلم</w:t>
      </w:r>
      <w:r w:rsidRPr="00C35782">
        <w:rPr>
          <w:rtl/>
        </w:rPr>
        <w:t xml:space="preserve"> قال</w:t>
      </w:r>
      <w:r>
        <w:rPr>
          <w:rtl/>
        </w:rPr>
        <w:t xml:space="preserve">: </w:t>
      </w:r>
      <w:r w:rsidRPr="00C35782">
        <w:rPr>
          <w:rtl/>
        </w:rPr>
        <w:t>«من قرأها أعطي يوم القيامة ثواب المهاجرين والأنصار»</w:t>
      </w:r>
      <w:r>
        <w:rPr>
          <w:rtl/>
        </w:rPr>
        <w:t>.</w:t>
      </w:r>
    </w:p>
    <w:p w:rsidR="002B0496" w:rsidRPr="00C35782" w:rsidRDefault="002B0496" w:rsidP="00F46215">
      <w:pPr>
        <w:pStyle w:val="libNormal"/>
        <w:rPr>
          <w:rtl/>
        </w:rPr>
      </w:pPr>
      <w:r w:rsidRPr="00C35782">
        <w:rPr>
          <w:rtl/>
        </w:rPr>
        <w:t xml:space="preserve">وروى أبو هريرة عن النبيّ </w:t>
      </w:r>
      <w:r w:rsidRPr="001E4D37">
        <w:rPr>
          <w:rStyle w:val="libAlaemChar"/>
          <w:rtl/>
        </w:rPr>
        <w:t>صلى‌الله‌عليه‌وآله‌وسلم</w:t>
      </w:r>
      <w:r w:rsidRPr="00C35782">
        <w:rPr>
          <w:rtl/>
        </w:rPr>
        <w:t xml:space="preserve"> أنّه قال</w:t>
      </w:r>
      <w:r>
        <w:rPr>
          <w:rtl/>
        </w:rPr>
        <w:t xml:space="preserve">: </w:t>
      </w:r>
      <w:r w:rsidRPr="00C35782">
        <w:rPr>
          <w:rtl/>
        </w:rPr>
        <w:t>«إنّ الله تعالى قرأ طه ويس قبل أن يخلق آدم بألفي عام</w:t>
      </w:r>
      <w:r>
        <w:rPr>
          <w:rtl/>
        </w:rPr>
        <w:t xml:space="preserve">، </w:t>
      </w:r>
      <w:r w:rsidRPr="00C35782">
        <w:rPr>
          <w:rtl/>
        </w:rPr>
        <w:t>فلمّا سمعت الملائكة القرآن قالوا</w:t>
      </w:r>
      <w:r>
        <w:rPr>
          <w:rtl/>
        </w:rPr>
        <w:t xml:space="preserve">: </w:t>
      </w:r>
      <w:r w:rsidRPr="00C35782">
        <w:rPr>
          <w:rtl/>
        </w:rPr>
        <w:t>طوبى لأمّة نزل هذا عليها</w:t>
      </w:r>
      <w:r>
        <w:rPr>
          <w:rtl/>
        </w:rPr>
        <w:t xml:space="preserve">، </w:t>
      </w:r>
      <w:r w:rsidRPr="00C35782">
        <w:rPr>
          <w:rtl/>
        </w:rPr>
        <w:t>وطوبى لأجواف تحمل هذا</w:t>
      </w:r>
      <w:r>
        <w:rPr>
          <w:rtl/>
        </w:rPr>
        <w:t xml:space="preserve">، </w:t>
      </w:r>
      <w:r w:rsidRPr="00C35782">
        <w:rPr>
          <w:rtl/>
        </w:rPr>
        <w:t>وطوبى لألسن تتكلّم بهذا»</w:t>
      </w:r>
      <w:r>
        <w:rPr>
          <w:rtl/>
        </w:rPr>
        <w:t>.</w:t>
      </w:r>
    </w:p>
    <w:p w:rsidR="002B0496" w:rsidRPr="00C35782" w:rsidRDefault="002B0496" w:rsidP="00F46215">
      <w:pPr>
        <w:pStyle w:val="libNormal"/>
        <w:rPr>
          <w:rtl/>
        </w:rPr>
      </w:pPr>
      <w:r w:rsidRPr="00C35782">
        <w:rPr>
          <w:rtl/>
        </w:rPr>
        <w:t>وعن الحسن قال</w:t>
      </w:r>
      <w:r>
        <w:rPr>
          <w:rtl/>
        </w:rPr>
        <w:t xml:space="preserve">: </w:t>
      </w:r>
      <w:r w:rsidRPr="00C35782">
        <w:rPr>
          <w:rtl/>
        </w:rPr>
        <w:t xml:space="preserve">قال النبيّ </w:t>
      </w:r>
      <w:r w:rsidRPr="001E4D37">
        <w:rPr>
          <w:rStyle w:val="libAlaemChar"/>
          <w:rtl/>
        </w:rPr>
        <w:t>صلى‌الله‌عليه‌وآله‌وسلم</w:t>
      </w:r>
      <w:r>
        <w:rPr>
          <w:rtl/>
        </w:rPr>
        <w:t xml:space="preserve">: </w:t>
      </w:r>
      <w:r w:rsidRPr="00C35782">
        <w:rPr>
          <w:rtl/>
        </w:rPr>
        <w:t>«لا يقرأ أهل الجنّة من القرآن إلّا طه ويس»</w:t>
      </w:r>
      <w:r>
        <w:rPr>
          <w:rtl/>
        </w:rPr>
        <w:t>.</w:t>
      </w:r>
    </w:p>
    <w:p w:rsidR="002B0496" w:rsidRDefault="002B0496" w:rsidP="00F46215">
      <w:pPr>
        <w:pStyle w:val="libNormal"/>
        <w:rPr>
          <w:rtl/>
        </w:rPr>
      </w:pPr>
      <w:r w:rsidRPr="00C35782">
        <w:rPr>
          <w:rtl/>
        </w:rPr>
        <w:t xml:space="preserve">وروى إسحاق بن عمّار عن أبي عبد الله </w:t>
      </w:r>
      <w:r w:rsidRPr="001E4D37">
        <w:rPr>
          <w:rStyle w:val="libAlaemChar"/>
          <w:rtl/>
        </w:rPr>
        <w:t>عليه‌السلام</w:t>
      </w:r>
      <w:r w:rsidRPr="00C35782">
        <w:rPr>
          <w:rtl/>
        </w:rPr>
        <w:t xml:space="preserve"> قال</w:t>
      </w:r>
      <w:r>
        <w:rPr>
          <w:rtl/>
        </w:rPr>
        <w:t xml:space="preserve">: </w:t>
      </w:r>
      <w:r w:rsidRPr="00C35782">
        <w:rPr>
          <w:rtl/>
        </w:rPr>
        <w:t>«لا تدعوا قراءة طه</w:t>
      </w:r>
      <w:r>
        <w:rPr>
          <w:rtl/>
        </w:rPr>
        <w:t xml:space="preserve">، </w:t>
      </w:r>
      <w:r w:rsidRPr="00C35782">
        <w:rPr>
          <w:rtl/>
        </w:rPr>
        <w:t>فإنّ الله تعالى يحبّها</w:t>
      </w:r>
      <w:r>
        <w:rPr>
          <w:rtl/>
        </w:rPr>
        <w:t xml:space="preserve">، </w:t>
      </w:r>
      <w:r w:rsidRPr="00C35782">
        <w:rPr>
          <w:rtl/>
        </w:rPr>
        <w:t>ويحبّ من قرأها</w:t>
      </w:r>
      <w:r>
        <w:rPr>
          <w:rtl/>
        </w:rPr>
        <w:t xml:space="preserve">، </w:t>
      </w:r>
      <w:r w:rsidRPr="00C35782">
        <w:rPr>
          <w:rtl/>
        </w:rPr>
        <w:t>وإن من قرأها أعطاه يوم القيامة كتابة بيمينه</w:t>
      </w:r>
      <w:r>
        <w:rPr>
          <w:rtl/>
        </w:rPr>
        <w:t xml:space="preserve">، </w:t>
      </w:r>
      <w:r w:rsidRPr="00C35782">
        <w:rPr>
          <w:rtl/>
        </w:rPr>
        <w:t>ولم يحاسبه بما عمل في الإسلام</w:t>
      </w:r>
      <w:r>
        <w:rPr>
          <w:rtl/>
        </w:rPr>
        <w:t xml:space="preserve">، </w:t>
      </w:r>
      <w:r w:rsidRPr="00C35782">
        <w:rPr>
          <w:rtl/>
        </w:rPr>
        <w:t>وأعطي من الأجر حتّى يرضى»</w:t>
      </w:r>
      <w:r>
        <w:rPr>
          <w:rtl/>
        </w:rPr>
        <w:t>.</w:t>
      </w:r>
    </w:p>
    <w:p w:rsidR="002B0496" w:rsidRDefault="002B0496" w:rsidP="00905D0C">
      <w:pPr>
        <w:pStyle w:val="libCenterBold1"/>
        <w:rPr>
          <w:rtl/>
        </w:rPr>
      </w:pPr>
      <w:r w:rsidRPr="00E41FB9">
        <w:rPr>
          <w:rtl/>
        </w:rPr>
        <w:t>بِسْمِ اللهِ الرَّحْمنِ الرَّحِيمِ</w:t>
      </w:r>
    </w:p>
    <w:p w:rsidR="002B0496" w:rsidRPr="00C35782" w:rsidRDefault="002B0496" w:rsidP="00F46215">
      <w:pPr>
        <w:pStyle w:val="libNormal"/>
        <w:rPr>
          <w:rtl/>
        </w:rPr>
      </w:pPr>
      <w:r w:rsidRPr="001E4D37">
        <w:rPr>
          <w:rStyle w:val="libAlaemChar"/>
          <w:rtl/>
        </w:rPr>
        <w:t>(</w:t>
      </w:r>
      <w:r w:rsidRPr="002E737F">
        <w:rPr>
          <w:rStyle w:val="libAieChar"/>
          <w:rtl/>
        </w:rPr>
        <w:t>طه (1) ما أَنْزَلْنا عَلَيْكَ الْقُرْآنَ لِتَشْقى (2) إِلاَّ تَذْكِرَةً لِمَنْ يَخْشى (3) تَنْزِيلاً مِمَّنْ خَلَقَ الْأَرْضَ وَالسَّماواتِ الْعُلى (4)</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ختم الله سورة مريم بذكر إنزال القرآن</w:t>
      </w:r>
      <w:r>
        <w:rPr>
          <w:rtl/>
        </w:rPr>
        <w:t xml:space="preserve">، </w:t>
      </w:r>
      <w:r w:rsidRPr="00C35782">
        <w:rPr>
          <w:rtl/>
        </w:rPr>
        <w:t>وأنّه بشارة للمتّقين</w:t>
      </w:r>
      <w:r>
        <w:rPr>
          <w:rtl/>
        </w:rPr>
        <w:t xml:space="preserve">، </w:t>
      </w:r>
      <w:r w:rsidRPr="00C35782">
        <w:rPr>
          <w:rtl/>
        </w:rPr>
        <w:t>وإنذار</w:t>
      </w:r>
    </w:p>
    <w:p w:rsidR="002B0496" w:rsidRPr="00C35782" w:rsidRDefault="002B0496" w:rsidP="00D35ED9">
      <w:pPr>
        <w:pStyle w:val="libNormal0"/>
        <w:rPr>
          <w:rtl/>
        </w:rPr>
      </w:pPr>
      <w:r>
        <w:rPr>
          <w:rtl/>
        </w:rPr>
        <w:br w:type="page"/>
      </w:r>
      <w:r w:rsidRPr="00C35782">
        <w:rPr>
          <w:rtl/>
        </w:rPr>
        <w:lastRenderedPageBreak/>
        <w:t>للكافرين</w:t>
      </w:r>
      <w:r>
        <w:rPr>
          <w:rtl/>
        </w:rPr>
        <w:t xml:space="preserve">، </w:t>
      </w:r>
      <w:r w:rsidRPr="00C35782">
        <w:rPr>
          <w:rtl/>
        </w:rPr>
        <w:t>افتتح هذه السورة بالقرآن</w:t>
      </w:r>
      <w:r>
        <w:rPr>
          <w:rtl/>
        </w:rPr>
        <w:t xml:space="preserve">، </w:t>
      </w:r>
      <w:r w:rsidRPr="00C35782">
        <w:rPr>
          <w:rtl/>
        </w:rPr>
        <w:t>وأنّه أنزله لسعادته لا لشقاوته</w:t>
      </w:r>
      <w:r>
        <w:rPr>
          <w:rtl/>
        </w:rPr>
        <w:t xml:space="preserve">، </w:t>
      </w:r>
      <w:r w:rsidRPr="00C35782">
        <w:rPr>
          <w:rtl/>
        </w:rPr>
        <w:t>فقال جلّ اسمه</w:t>
      </w:r>
      <w:r>
        <w:rPr>
          <w:rtl/>
        </w:rPr>
        <w:t xml:space="preserve">: </w:t>
      </w:r>
      <w:r w:rsidRPr="001E4D37">
        <w:rPr>
          <w:rStyle w:val="libAlaemChar"/>
          <w:rtl/>
        </w:rPr>
        <w:t>(</w:t>
      </w:r>
      <w:r w:rsidRPr="002E737F">
        <w:rPr>
          <w:rStyle w:val="libAieChar"/>
          <w:rtl/>
        </w:rPr>
        <w:t>بِسْمِ اللهِ الرَّحْمنِ الرَّحِيمِ طه</w:t>
      </w:r>
      <w:r w:rsidRPr="001E4D37">
        <w:rPr>
          <w:rStyle w:val="libAlaemChar"/>
          <w:rtl/>
        </w:rPr>
        <w:t>)</w:t>
      </w:r>
      <w:r w:rsidRPr="00C35782">
        <w:rPr>
          <w:rtl/>
        </w:rPr>
        <w:t xml:space="preserve"> فخّمها ابن كثير وابن عامر وحفص عن عاصم وقالون عن نافع ويعقوب على الأصل. وفخّم الطاء وحده أبو عمرو</w:t>
      </w:r>
      <w:r>
        <w:rPr>
          <w:rtl/>
        </w:rPr>
        <w:t xml:space="preserve">، </w:t>
      </w:r>
      <w:r w:rsidRPr="00C35782">
        <w:rPr>
          <w:rtl/>
        </w:rPr>
        <w:t>لاستعلائه. وكذا ورش عن نافع. وأمالهما الباقون. وهما من أسماء الحروف.</w:t>
      </w:r>
    </w:p>
    <w:p w:rsidR="002B0496" w:rsidRPr="00C35782" w:rsidRDefault="002B0496" w:rsidP="00F46215">
      <w:pPr>
        <w:pStyle w:val="libNormal"/>
        <w:rPr>
          <w:rtl/>
        </w:rPr>
      </w:pPr>
      <w:r w:rsidRPr="00C35782">
        <w:rPr>
          <w:rtl/>
        </w:rPr>
        <w:t>وما قيل</w:t>
      </w:r>
      <w:r>
        <w:rPr>
          <w:rtl/>
        </w:rPr>
        <w:t xml:space="preserve">: </w:t>
      </w:r>
      <w:r w:rsidRPr="00C35782">
        <w:rPr>
          <w:rtl/>
        </w:rPr>
        <w:t>إنّ طاها في لغة عكّ بن عدنان</w:t>
      </w:r>
      <w:r>
        <w:rPr>
          <w:rtl/>
        </w:rPr>
        <w:t xml:space="preserve"> ـ </w:t>
      </w:r>
      <w:r w:rsidRPr="00C35782">
        <w:rPr>
          <w:rtl/>
        </w:rPr>
        <w:t>أخي معدّ</w:t>
      </w:r>
      <w:r>
        <w:rPr>
          <w:rtl/>
        </w:rPr>
        <w:t xml:space="preserve">، </w:t>
      </w:r>
      <w:r w:rsidRPr="00C35782">
        <w:rPr>
          <w:rtl/>
        </w:rPr>
        <w:t>أبي قبيلة من اليمن</w:t>
      </w:r>
      <w:r>
        <w:rPr>
          <w:rtl/>
        </w:rPr>
        <w:t xml:space="preserve"> ـ </w:t>
      </w:r>
      <w:r w:rsidRPr="00C35782">
        <w:rPr>
          <w:rtl/>
        </w:rPr>
        <w:t>بمعنى</w:t>
      </w:r>
      <w:r>
        <w:rPr>
          <w:rtl/>
        </w:rPr>
        <w:t xml:space="preserve">: </w:t>
      </w:r>
      <w:r w:rsidRPr="00C35782">
        <w:rPr>
          <w:rtl/>
        </w:rPr>
        <w:t>يا رجل</w:t>
      </w:r>
      <w:r>
        <w:rPr>
          <w:rtl/>
        </w:rPr>
        <w:t xml:space="preserve">، </w:t>
      </w:r>
      <w:r w:rsidRPr="00C35782">
        <w:rPr>
          <w:rtl/>
        </w:rPr>
        <w:t>فإن صحّ فلعلّ أصله</w:t>
      </w:r>
      <w:r>
        <w:rPr>
          <w:rtl/>
        </w:rPr>
        <w:t xml:space="preserve">: </w:t>
      </w:r>
      <w:r w:rsidRPr="00C35782">
        <w:rPr>
          <w:rtl/>
        </w:rPr>
        <w:t>يا هذا</w:t>
      </w:r>
      <w:r>
        <w:rPr>
          <w:rtl/>
        </w:rPr>
        <w:t xml:space="preserve">، </w:t>
      </w:r>
      <w:r w:rsidRPr="00C35782">
        <w:rPr>
          <w:rtl/>
        </w:rPr>
        <w:t>فتصرّف عكّ فيه بأن قلبوا الياء طاء</w:t>
      </w:r>
      <w:r>
        <w:rPr>
          <w:rtl/>
        </w:rPr>
        <w:t xml:space="preserve">، </w:t>
      </w:r>
      <w:r w:rsidRPr="00C35782">
        <w:rPr>
          <w:rtl/>
        </w:rPr>
        <w:t>فقالوا</w:t>
      </w:r>
      <w:r>
        <w:rPr>
          <w:rtl/>
        </w:rPr>
        <w:t xml:space="preserve">: </w:t>
      </w:r>
      <w:r w:rsidRPr="00C35782">
        <w:rPr>
          <w:rtl/>
        </w:rPr>
        <w:t>في «يا» «طا» واختصروا «هذا» على</w:t>
      </w:r>
      <w:r>
        <w:rPr>
          <w:rtl/>
        </w:rPr>
        <w:t xml:space="preserve">: </w:t>
      </w:r>
      <w:r w:rsidRPr="00C35782">
        <w:rPr>
          <w:rtl/>
        </w:rPr>
        <w:t>ها.</w:t>
      </w:r>
      <w:r>
        <w:rPr>
          <w:rFonts w:hint="cs"/>
          <w:rtl/>
        </w:rPr>
        <w:t xml:space="preserve"> </w:t>
      </w:r>
      <w:r w:rsidRPr="00C35782">
        <w:rPr>
          <w:rtl/>
        </w:rPr>
        <w:t>واستشهد بقوله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sidRPr="00C35782">
              <w:rPr>
                <w:rtl/>
              </w:rPr>
              <w:t xml:space="preserve">إنّ السفاهة طاها في خلائقكم </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sidRPr="00C35782">
              <w:rPr>
                <w:rtl/>
              </w:rPr>
              <w:t xml:space="preserve">لا قدّس الله أخلاق الملاعين </w:t>
            </w:r>
            <w:r w:rsidRPr="003F326A">
              <w:rPr>
                <w:rStyle w:val="libPoemTiniChar0"/>
                <w:rtl/>
              </w:rPr>
              <w:br/>
              <w:t> </w:t>
            </w:r>
          </w:p>
        </w:tc>
      </w:tr>
    </w:tbl>
    <w:p w:rsidR="002B0496" w:rsidRPr="00C35782" w:rsidRDefault="002B0496" w:rsidP="00F46215">
      <w:pPr>
        <w:pStyle w:val="libNormal"/>
        <w:rPr>
          <w:rtl/>
        </w:rPr>
      </w:pPr>
      <w:r w:rsidRPr="00C35782">
        <w:rPr>
          <w:rtl/>
        </w:rPr>
        <w:t>وضعّف بجواز أن يكون قسما</w:t>
      </w:r>
      <w:r>
        <w:rPr>
          <w:rtl/>
        </w:rPr>
        <w:t xml:space="preserve">، </w:t>
      </w:r>
      <w:r w:rsidRPr="00C35782">
        <w:rPr>
          <w:rtl/>
        </w:rPr>
        <w:t>كقوله</w:t>
      </w:r>
      <w:r>
        <w:rPr>
          <w:rtl/>
        </w:rPr>
        <w:t xml:space="preserve">: </w:t>
      </w:r>
      <w:r w:rsidRPr="00C35782">
        <w:rPr>
          <w:rtl/>
        </w:rPr>
        <w:t>حم لا ينصرون.</w:t>
      </w:r>
    </w:p>
    <w:p w:rsidR="002B0496" w:rsidRPr="00C35782" w:rsidRDefault="002B0496" w:rsidP="00F46215">
      <w:pPr>
        <w:pStyle w:val="libNormal"/>
        <w:rPr>
          <w:rtl/>
        </w:rPr>
      </w:pPr>
      <w:r w:rsidRPr="00C35782">
        <w:rPr>
          <w:rtl/>
        </w:rPr>
        <w:t>ويحتمل أن يكون أصل «طه»</w:t>
      </w:r>
      <w:r>
        <w:rPr>
          <w:rtl/>
        </w:rPr>
        <w:t xml:space="preserve">: </w:t>
      </w:r>
      <w:r w:rsidRPr="00C35782">
        <w:rPr>
          <w:rtl/>
        </w:rPr>
        <w:t>طأها</w:t>
      </w:r>
      <w:r>
        <w:rPr>
          <w:rtl/>
        </w:rPr>
        <w:t xml:space="preserve">، </w:t>
      </w:r>
      <w:r w:rsidRPr="00C35782">
        <w:rPr>
          <w:rtl/>
        </w:rPr>
        <w:t>أمر بالوطي</w:t>
      </w:r>
      <w:r>
        <w:rPr>
          <w:rtl/>
        </w:rPr>
        <w:t xml:space="preserve">، </w:t>
      </w:r>
      <w:r w:rsidRPr="00C35782">
        <w:rPr>
          <w:rtl/>
        </w:rPr>
        <w:t>والألف مبدلة من الهمزة</w:t>
      </w:r>
      <w:r>
        <w:rPr>
          <w:rtl/>
        </w:rPr>
        <w:t xml:space="preserve">، </w:t>
      </w:r>
      <w:r w:rsidRPr="00C35782">
        <w:rPr>
          <w:rtl/>
        </w:rPr>
        <w:t>والهاء كناية عن الأرض</w:t>
      </w:r>
      <w:r>
        <w:rPr>
          <w:rtl/>
        </w:rPr>
        <w:t>،</w:t>
      </w:r>
      <w:r w:rsidRPr="006A3115">
        <w:rPr>
          <w:rtl/>
        </w:rPr>
        <w:t xml:space="preserve"> </w:t>
      </w:r>
      <w:r w:rsidRPr="00C35782">
        <w:rPr>
          <w:rtl/>
        </w:rPr>
        <w:t>ل</w:t>
      </w:r>
      <w:r>
        <w:rPr>
          <w:rFonts w:hint="cs"/>
          <w:rtl/>
        </w:rPr>
        <w:t>ـ</w:t>
      </w:r>
      <w:r w:rsidRPr="00C35782">
        <w:rPr>
          <w:rtl/>
        </w:rPr>
        <w:t xml:space="preserve">ما روي عن الصادق </w:t>
      </w:r>
      <w:r w:rsidRPr="001E4D37">
        <w:rPr>
          <w:rStyle w:val="libAlaemChar"/>
          <w:rtl/>
        </w:rPr>
        <w:t>عليه‌السلام</w:t>
      </w:r>
      <w:r>
        <w:rPr>
          <w:rtl/>
        </w:rPr>
        <w:t xml:space="preserve">: </w:t>
      </w:r>
      <w:r w:rsidRPr="00C35782">
        <w:rPr>
          <w:rtl/>
        </w:rPr>
        <w:t xml:space="preserve">«أنّ النّبيّ </w:t>
      </w:r>
      <w:r w:rsidRPr="001E4D37">
        <w:rPr>
          <w:rStyle w:val="libAlaemChar"/>
          <w:rtl/>
        </w:rPr>
        <w:t>صلى‌الله‌عليه‌وآله‌وسلم</w:t>
      </w:r>
      <w:r w:rsidRPr="00C35782">
        <w:rPr>
          <w:rtl/>
        </w:rPr>
        <w:t xml:space="preserve"> كان يقوم في تهجّده على إحدى رجليه حتّى تورّمت</w:t>
      </w:r>
      <w:r>
        <w:rPr>
          <w:rtl/>
        </w:rPr>
        <w:t xml:space="preserve">، </w:t>
      </w:r>
      <w:r w:rsidRPr="00C35782">
        <w:rPr>
          <w:rtl/>
        </w:rPr>
        <w:t>فأمر بأن يطأ الأرض بقدميه معا»</w:t>
      </w:r>
      <w:r>
        <w:rPr>
          <w:rtl/>
        </w:rPr>
        <w:t>.</w:t>
      </w:r>
    </w:p>
    <w:p w:rsidR="002B0496" w:rsidRPr="00C35782" w:rsidRDefault="002B0496" w:rsidP="00F46215">
      <w:pPr>
        <w:pStyle w:val="libNormal"/>
        <w:rPr>
          <w:rtl/>
        </w:rPr>
      </w:pPr>
      <w:r w:rsidRPr="00C35782">
        <w:rPr>
          <w:rtl/>
        </w:rPr>
        <w:t>لكن يردّ ذلك كتابتهما على صورة الحرف. وكذا التفسير</w:t>
      </w:r>
      <w:r>
        <w:rPr>
          <w:rtl/>
        </w:rPr>
        <w:t xml:space="preserve"> بـ: </w:t>
      </w:r>
      <w:r w:rsidRPr="00C35782">
        <w:rPr>
          <w:rtl/>
        </w:rPr>
        <w:t>«يا رجل. ويجوز أنّه اكتفي بشطري الكلمتين</w:t>
      </w:r>
      <w:r>
        <w:rPr>
          <w:rtl/>
        </w:rPr>
        <w:t xml:space="preserve">، </w:t>
      </w:r>
      <w:r w:rsidRPr="00C35782">
        <w:rPr>
          <w:rtl/>
        </w:rPr>
        <w:t>وعبّر عنهما باسمهما. والله أعلم بصحّة هذين القولين. والأقوال الّتي قدّمتها في أوّل سورة البقرة هي التي يعوّل عليها الألبّاء المتقنون.</w:t>
      </w:r>
    </w:p>
    <w:p w:rsidR="002B0496" w:rsidRPr="00C35782" w:rsidRDefault="002B0496" w:rsidP="00F46215">
      <w:pPr>
        <w:pStyle w:val="libNormal"/>
        <w:rPr>
          <w:rtl/>
        </w:rPr>
      </w:pPr>
      <w:r w:rsidRPr="001E4D37">
        <w:rPr>
          <w:rStyle w:val="libAlaemChar"/>
          <w:rtl/>
        </w:rPr>
        <w:t>(</w:t>
      </w:r>
      <w:r w:rsidRPr="002E737F">
        <w:rPr>
          <w:rStyle w:val="libAieChar"/>
          <w:rtl/>
        </w:rPr>
        <w:t>ما أَنْزَلْنا عَلَيْكَ الْقُرْآنَ لِتَشْقى</w:t>
      </w:r>
      <w:r w:rsidRPr="001E4D37">
        <w:rPr>
          <w:rStyle w:val="libAlaemChar"/>
          <w:rtl/>
        </w:rPr>
        <w:t>)</w:t>
      </w:r>
      <w:r w:rsidRPr="00C35782">
        <w:rPr>
          <w:rtl/>
        </w:rPr>
        <w:t xml:space="preserve"> خبر «طه» إن جعلته مبتدأ</w:t>
      </w:r>
      <w:r>
        <w:rPr>
          <w:rtl/>
        </w:rPr>
        <w:t xml:space="preserve">، </w:t>
      </w:r>
      <w:r w:rsidRPr="00C35782">
        <w:rPr>
          <w:rtl/>
        </w:rPr>
        <w:t>على أنّه مأوّل بالسورة أو القرآن</w:t>
      </w:r>
      <w:r>
        <w:rPr>
          <w:rtl/>
        </w:rPr>
        <w:t xml:space="preserve">، </w:t>
      </w:r>
      <w:r w:rsidRPr="00C35782">
        <w:rPr>
          <w:rtl/>
        </w:rPr>
        <w:t>والقرآن فيه واقع موقع العائد. وجواب إن جعلته مقسما به. ومنادى له إن جعلته نداء. واستئناف إن كانت جملة فعليّة أو اسميّة بتقدير مبتدأ</w:t>
      </w:r>
      <w:r>
        <w:rPr>
          <w:rtl/>
        </w:rPr>
        <w:t xml:space="preserve">، </w:t>
      </w:r>
      <w:r w:rsidRPr="00C35782">
        <w:rPr>
          <w:rtl/>
        </w:rPr>
        <w:t>أو طائفة من الحروف محكيّة.</w:t>
      </w:r>
    </w:p>
    <w:p w:rsidR="002B0496" w:rsidRPr="00C35782" w:rsidRDefault="002B0496" w:rsidP="00F46215">
      <w:pPr>
        <w:pStyle w:val="libNormal"/>
        <w:rPr>
          <w:rtl/>
        </w:rPr>
      </w:pPr>
      <w:r w:rsidRPr="00C35782">
        <w:rPr>
          <w:rtl/>
        </w:rPr>
        <w:t>والمعنى</w:t>
      </w:r>
      <w:r>
        <w:rPr>
          <w:rtl/>
        </w:rPr>
        <w:t xml:space="preserve">: </w:t>
      </w:r>
      <w:r w:rsidRPr="00C35782">
        <w:rPr>
          <w:rtl/>
        </w:rPr>
        <w:t>ما أنزلنا عليك القرآن لتتعب بفرط تأسّفك على كفر قريش</w:t>
      </w:r>
      <w:r>
        <w:rPr>
          <w:rtl/>
        </w:rPr>
        <w:t xml:space="preserve">، </w:t>
      </w:r>
      <w:r w:rsidRPr="00C35782">
        <w:rPr>
          <w:rtl/>
        </w:rPr>
        <w:t>إذ ما عليك إلّا أن تبلّغ وتذكّر</w:t>
      </w:r>
      <w:r>
        <w:rPr>
          <w:rtl/>
        </w:rPr>
        <w:t xml:space="preserve">، </w:t>
      </w:r>
      <w:r w:rsidRPr="00C35782">
        <w:rPr>
          <w:rtl/>
        </w:rPr>
        <w:t>ولم يكتب عليك أن يؤمنوا لا محالة</w:t>
      </w:r>
      <w:r>
        <w:rPr>
          <w:rtl/>
        </w:rPr>
        <w:t xml:space="preserve">، </w:t>
      </w:r>
      <w:r w:rsidRPr="00C35782">
        <w:rPr>
          <w:rtl/>
        </w:rPr>
        <w:t>بعد أن لم تفرّط في أداء الرسالة</w:t>
      </w:r>
    </w:p>
    <w:p w:rsidR="002B0496" w:rsidRPr="00C35782" w:rsidRDefault="002B0496" w:rsidP="00D35ED9">
      <w:pPr>
        <w:pStyle w:val="libNormal0"/>
        <w:rPr>
          <w:rtl/>
        </w:rPr>
      </w:pPr>
      <w:r>
        <w:rPr>
          <w:rtl/>
        </w:rPr>
        <w:br w:type="page"/>
      </w:r>
      <w:r w:rsidRPr="00C35782">
        <w:rPr>
          <w:rtl/>
        </w:rPr>
        <w:lastRenderedPageBreak/>
        <w:t>والموعظة الحسنة. أو بكثرة الرياضة</w:t>
      </w:r>
      <w:r>
        <w:rPr>
          <w:rtl/>
        </w:rPr>
        <w:t xml:space="preserve">، </w:t>
      </w:r>
      <w:r w:rsidRPr="00C35782">
        <w:rPr>
          <w:rtl/>
        </w:rPr>
        <w:t>وكثرة التهجّد</w:t>
      </w:r>
      <w:r>
        <w:rPr>
          <w:rtl/>
        </w:rPr>
        <w:t xml:space="preserve">، </w:t>
      </w:r>
      <w:r w:rsidRPr="00C35782">
        <w:rPr>
          <w:rtl/>
        </w:rPr>
        <w:t>والقيام على ساق.</w:t>
      </w:r>
    </w:p>
    <w:p w:rsidR="002B0496" w:rsidRPr="00C35782" w:rsidRDefault="002B0496" w:rsidP="00F46215">
      <w:pPr>
        <w:pStyle w:val="libNormal"/>
        <w:rPr>
          <w:rtl/>
        </w:rPr>
      </w:pPr>
      <w:r w:rsidRPr="00C35782">
        <w:rPr>
          <w:rtl/>
        </w:rPr>
        <w:t>قيل</w:t>
      </w:r>
      <w:r>
        <w:rPr>
          <w:rtl/>
        </w:rPr>
        <w:t xml:space="preserve">: </w:t>
      </w:r>
      <w:r w:rsidRPr="00C35782">
        <w:rPr>
          <w:rtl/>
        </w:rPr>
        <w:t xml:space="preserve">إنّه </w:t>
      </w:r>
      <w:r w:rsidRPr="001E4D37">
        <w:rPr>
          <w:rStyle w:val="libAlaemChar"/>
          <w:rtl/>
        </w:rPr>
        <w:t>صلى‌الله‌عليه‌وآله‌وسلم</w:t>
      </w:r>
      <w:r w:rsidRPr="00C35782">
        <w:rPr>
          <w:rtl/>
        </w:rPr>
        <w:t xml:space="preserve"> كان يصلّي الليل كلّه</w:t>
      </w:r>
      <w:r>
        <w:rPr>
          <w:rtl/>
        </w:rPr>
        <w:t xml:space="preserve">، </w:t>
      </w:r>
      <w:r w:rsidRPr="00C35782">
        <w:rPr>
          <w:rtl/>
        </w:rPr>
        <w:t>ويعلّق صدره بحبل حتّى لا يغلبه النوم</w:t>
      </w:r>
      <w:r>
        <w:rPr>
          <w:rtl/>
        </w:rPr>
        <w:t xml:space="preserve">، </w:t>
      </w:r>
      <w:r w:rsidRPr="00C35782">
        <w:rPr>
          <w:rtl/>
        </w:rPr>
        <w:t>فأمره الله أن يخفّف على نفسه</w:t>
      </w:r>
      <w:r>
        <w:rPr>
          <w:rtl/>
        </w:rPr>
        <w:t xml:space="preserve">، </w:t>
      </w:r>
      <w:r w:rsidRPr="00C35782">
        <w:rPr>
          <w:rtl/>
        </w:rPr>
        <w:t>وقال</w:t>
      </w:r>
      <w:r>
        <w:rPr>
          <w:rtl/>
        </w:rPr>
        <w:t xml:space="preserve">: </w:t>
      </w:r>
      <w:r w:rsidRPr="00C35782">
        <w:rPr>
          <w:rtl/>
        </w:rPr>
        <w:t>ما أنزلناه لتنهك نفسك بالعبادة</w:t>
      </w:r>
      <w:r>
        <w:rPr>
          <w:rtl/>
        </w:rPr>
        <w:t xml:space="preserve">، </w:t>
      </w:r>
      <w:r w:rsidRPr="00C35782">
        <w:rPr>
          <w:rtl/>
        </w:rPr>
        <w:t>وتذيقها المشقّة الفادحة</w:t>
      </w:r>
      <w:r>
        <w:rPr>
          <w:rtl/>
        </w:rPr>
        <w:t xml:space="preserve">، </w:t>
      </w:r>
      <w:r w:rsidRPr="00C35782">
        <w:rPr>
          <w:rtl/>
        </w:rPr>
        <w:t>وما بعثت إلّا بالحنيفيّة السهلة السمحة.</w:t>
      </w:r>
    </w:p>
    <w:p w:rsidR="002B0496" w:rsidRPr="00C35782" w:rsidRDefault="002B0496" w:rsidP="00F46215">
      <w:pPr>
        <w:pStyle w:val="libNormal"/>
        <w:rPr>
          <w:rtl/>
        </w:rPr>
      </w:pPr>
      <w:r w:rsidRPr="00C35782">
        <w:rPr>
          <w:rtl/>
        </w:rPr>
        <w:t>والشقاء شائع بمعنى التعب</w:t>
      </w:r>
      <w:r>
        <w:rPr>
          <w:rtl/>
        </w:rPr>
        <w:t xml:space="preserve">، </w:t>
      </w:r>
      <w:r w:rsidRPr="00C35782">
        <w:rPr>
          <w:rtl/>
        </w:rPr>
        <w:t>ومنه المثل</w:t>
      </w:r>
      <w:r>
        <w:rPr>
          <w:rtl/>
        </w:rPr>
        <w:t xml:space="preserve">: </w:t>
      </w:r>
      <w:r w:rsidRPr="00C35782">
        <w:rPr>
          <w:rtl/>
        </w:rPr>
        <w:t xml:space="preserve">أشقى من رائض </w:t>
      </w:r>
      <w:r w:rsidR="00396022" w:rsidRPr="00396022">
        <w:rPr>
          <w:rStyle w:val="libFootnotenumChar"/>
          <w:rtl/>
        </w:rPr>
        <w:t>(1)</w:t>
      </w:r>
      <w:r w:rsidRPr="00C35782">
        <w:rPr>
          <w:rtl/>
        </w:rPr>
        <w:t xml:space="preserve"> المهر</w:t>
      </w:r>
      <w:r>
        <w:rPr>
          <w:rtl/>
        </w:rPr>
        <w:t xml:space="preserve">، </w:t>
      </w:r>
      <w:r w:rsidRPr="00C35782">
        <w:rPr>
          <w:rtl/>
        </w:rPr>
        <w:t>وسيّد القوم أشقاهم.</w:t>
      </w:r>
    </w:p>
    <w:p w:rsidR="002B0496" w:rsidRPr="00C35782" w:rsidRDefault="002B0496" w:rsidP="00F46215">
      <w:pPr>
        <w:pStyle w:val="libNormal"/>
        <w:rPr>
          <w:rtl/>
        </w:rPr>
      </w:pPr>
      <w:r w:rsidRPr="00C35782">
        <w:rPr>
          <w:rtl/>
        </w:rPr>
        <w:t>وقيل</w:t>
      </w:r>
      <w:r>
        <w:rPr>
          <w:rtl/>
        </w:rPr>
        <w:t xml:space="preserve">: </w:t>
      </w:r>
      <w:r w:rsidRPr="00C35782">
        <w:rPr>
          <w:rtl/>
        </w:rPr>
        <w:t>ردّ وتكذيب للكفرة</w:t>
      </w:r>
      <w:r>
        <w:rPr>
          <w:rtl/>
        </w:rPr>
        <w:t xml:space="preserve">، </w:t>
      </w:r>
      <w:r w:rsidRPr="00C35782">
        <w:rPr>
          <w:rtl/>
        </w:rPr>
        <w:t>فإنّهم</w:t>
      </w:r>
      <w:r w:rsidRPr="002B7099">
        <w:rPr>
          <w:rtl/>
        </w:rPr>
        <w:t xml:space="preserve"> </w:t>
      </w:r>
      <w:r w:rsidRPr="00C35782">
        <w:rPr>
          <w:rtl/>
        </w:rPr>
        <w:t>ل</w:t>
      </w:r>
      <w:r>
        <w:rPr>
          <w:rFonts w:hint="cs"/>
          <w:rtl/>
        </w:rPr>
        <w:t>ـ</w:t>
      </w:r>
      <w:r w:rsidRPr="00C35782">
        <w:rPr>
          <w:rtl/>
        </w:rPr>
        <w:t>مّا رأوا كثرة عبادته قالوا</w:t>
      </w:r>
      <w:r>
        <w:rPr>
          <w:rtl/>
        </w:rPr>
        <w:t xml:space="preserve">: </w:t>
      </w:r>
      <w:r w:rsidRPr="00C35782">
        <w:rPr>
          <w:rtl/>
        </w:rPr>
        <w:t>إنّك لتشقى بترك ديننا</w:t>
      </w:r>
      <w:r>
        <w:rPr>
          <w:rtl/>
        </w:rPr>
        <w:t xml:space="preserve">، </w:t>
      </w:r>
      <w:r w:rsidRPr="00C35782">
        <w:rPr>
          <w:rtl/>
        </w:rPr>
        <w:t>وإنّ القرآن أنزل عليك لتشقى به.</w:t>
      </w:r>
    </w:p>
    <w:p w:rsidR="002B0496" w:rsidRPr="00C35782" w:rsidRDefault="002B0496" w:rsidP="00F46215">
      <w:pPr>
        <w:pStyle w:val="libNormal"/>
        <w:rPr>
          <w:rtl/>
        </w:rPr>
      </w:pPr>
      <w:r w:rsidRPr="001E4D37">
        <w:rPr>
          <w:rStyle w:val="libAlaemChar"/>
          <w:rtl/>
        </w:rPr>
        <w:t>(</w:t>
      </w:r>
      <w:r w:rsidRPr="002E737F">
        <w:rPr>
          <w:rStyle w:val="libAieChar"/>
          <w:rtl/>
        </w:rPr>
        <w:t>إِلَّا تَذْكِرَةً</w:t>
      </w:r>
      <w:r w:rsidRPr="001E4D37">
        <w:rPr>
          <w:rStyle w:val="libAlaemChar"/>
          <w:rtl/>
        </w:rPr>
        <w:t>)</w:t>
      </w:r>
      <w:r w:rsidRPr="00C35782">
        <w:rPr>
          <w:rtl/>
        </w:rPr>
        <w:t xml:space="preserve"> أي</w:t>
      </w:r>
      <w:r>
        <w:rPr>
          <w:rtl/>
        </w:rPr>
        <w:t xml:space="preserve">: </w:t>
      </w:r>
      <w:r w:rsidRPr="00C35782">
        <w:rPr>
          <w:rtl/>
        </w:rPr>
        <w:t>لكن تذكيرا. وانتصابها على الاستثناء المنقطع. ولا يجوز أن يكون بدلا من محلّ «لتشقى» لاختلاف الجنسين</w:t>
      </w:r>
      <w:r>
        <w:rPr>
          <w:rtl/>
        </w:rPr>
        <w:t xml:space="preserve">، </w:t>
      </w:r>
      <w:r w:rsidRPr="00C35782">
        <w:rPr>
          <w:rtl/>
        </w:rPr>
        <w:t>ولا مفعولا له</w:t>
      </w:r>
      <w:r>
        <w:rPr>
          <w:rtl/>
        </w:rPr>
        <w:t xml:space="preserve"> لـ </w:t>
      </w:r>
      <w:r w:rsidRPr="00C35782">
        <w:rPr>
          <w:rtl/>
        </w:rPr>
        <w:t>«أنزلنا» لأنّ الفعل الواحد لا يتعدّى إلى علّتين.</w:t>
      </w:r>
    </w:p>
    <w:p w:rsidR="002B0496" w:rsidRPr="00C35782" w:rsidRDefault="002B0496" w:rsidP="00F46215">
      <w:pPr>
        <w:pStyle w:val="libNormal"/>
        <w:rPr>
          <w:rtl/>
        </w:rPr>
      </w:pPr>
      <w:r w:rsidRPr="00C35782">
        <w:rPr>
          <w:rtl/>
        </w:rPr>
        <w:t>ويحتمل أن يكون المعنى</w:t>
      </w:r>
      <w:r>
        <w:rPr>
          <w:rtl/>
        </w:rPr>
        <w:t xml:space="preserve">: </w:t>
      </w:r>
      <w:r w:rsidRPr="00C35782">
        <w:rPr>
          <w:rtl/>
        </w:rPr>
        <w:t>إنّا أنزلنا إليك القرآن لتحتمل متاعب التبليغ</w:t>
      </w:r>
      <w:r>
        <w:rPr>
          <w:rtl/>
        </w:rPr>
        <w:t xml:space="preserve">، </w:t>
      </w:r>
      <w:r w:rsidRPr="00C35782">
        <w:rPr>
          <w:rtl/>
        </w:rPr>
        <w:t>ومقاولة العتاة من أعداء الإسلام ومقاتلتهم</w:t>
      </w:r>
      <w:r>
        <w:rPr>
          <w:rtl/>
        </w:rPr>
        <w:t xml:space="preserve">، </w:t>
      </w:r>
      <w:r w:rsidRPr="00C35782">
        <w:rPr>
          <w:rtl/>
        </w:rPr>
        <w:t>وغير ذلك من أنواع المشاقّ وتكاليف النبوّة</w:t>
      </w:r>
      <w:r>
        <w:rPr>
          <w:rtl/>
        </w:rPr>
        <w:t xml:space="preserve">، </w:t>
      </w:r>
      <w:r w:rsidRPr="00C35782">
        <w:rPr>
          <w:rtl/>
        </w:rPr>
        <w:t>وما أنزلنا عليك هذا المتعب الشاقّ إلّا ليكون تذكرة. وعلى هذا الوجه يجوز أن يكون «تذكرة» حالا ومفعولا له</w:t>
      </w:r>
      <w:r>
        <w:rPr>
          <w:rtl/>
        </w:rPr>
        <w:t xml:space="preserve">، </w:t>
      </w:r>
      <w:r w:rsidRPr="00C35782">
        <w:rPr>
          <w:rtl/>
        </w:rPr>
        <w:t>أي</w:t>
      </w:r>
      <w:r>
        <w:rPr>
          <w:rtl/>
        </w:rPr>
        <w:t xml:space="preserve">: </w:t>
      </w:r>
      <w:r w:rsidRPr="00C35782">
        <w:rPr>
          <w:rtl/>
        </w:rPr>
        <w:t>إلّا تذكّرا أو للتذكير.</w:t>
      </w:r>
    </w:p>
    <w:p w:rsidR="002B0496" w:rsidRPr="00C35782" w:rsidRDefault="002B0496" w:rsidP="00F46215">
      <w:pPr>
        <w:pStyle w:val="libNormal"/>
        <w:rPr>
          <w:rtl/>
        </w:rPr>
      </w:pPr>
      <w:r w:rsidRPr="001E4D37">
        <w:rPr>
          <w:rStyle w:val="libAlaemChar"/>
          <w:rtl/>
        </w:rPr>
        <w:t>(</w:t>
      </w:r>
      <w:r w:rsidRPr="002E737F">
        <w:rPr>
          <w:rStyle w:val="libAieChar"/>
          <w:rtl/>
        </w:rPr>
        <w:t>لِمَنْ يَخْشى</w:t>
      </w:r>
      <w:r w:rsidRPr="001E4D37">
        <w:rPr>
          <w:rStyle w:val="libAlaemChar"/>
          <w:rtl/>
        </w:rPr>
        <w:t>)</w:t>
      </w:r>
      <w:r w:rsidRPr="00C35782">
        <w:rPr>
          <w:rtl/>
        </w:rPr>
        <w:t xml:space="preserve"> لمن في قلبه خشية ورقّة تتأثّر بالإنذار. أو لمن علم الله منه أنّه يخشى بالتخويف منه</w:t>
      </w:r>
      <w:r>
        <w:rPr>
          <w:rtl/>
        </w:rPr>
        <w:t xml:space="preserve">، </w:t>
      </w:r>
      <w:r w:rsidRPr="00C35782">
        <w:rPr>
          <w:rtl/>
        </w:rPr>
        <w:t>فإنّه المنتفع به.</w:t>
      </w:r>
    </w:p>
    <w:p w:rsidR="002B0496" w:rsidRPr="00C35782" w:rsidRDefault="002B0496" w:rsidP="00F46215">
      <w:pPr>
        <w:pStyle w:val="libNormal"/>
        <w:rPr>
          <w:rtl/>
        </w:rPr>
      </w:pPr>
      <w:r w:rsidRPr="001E4D37">
        <w:rPr>
          <w:rStyle w:val="libAlaemChar"/>
          <w:rtl/>
        </w:rPr>
        <w:t>(</w:t>
      </w:r>
      <w:r w:rsidRPr="002E737F">
        <w:rPr>
          <w:rStyle w:val="libAieChar"/>
          <w:rtl/>
        </w:rPr>
        <w:t>تَنْزِيلاً</w:t>
      </w:r>
      <w:r w:rsidRPr="001E4D37">
        <w:rPr>
          <w:rStyle w:val="libAlaemChar"/>
          <w:rtl/>
        </w:rPr>
        <w:t>)</w:t>
      </w:r>
      <w:r w:rsidRPr="00C35782">
        <w:rPr>
          <w:rtl/>
        </w:rPr>
        <w:t xml:space="preserve"> نصب بإضمار فعله</w:t>
      </w:r>
      <w:r>
        <w:rPr>
          <w:rtl/>
        </w:rPr>
        <w:t xml:space="preserve">، </w:t>
      </w:r>
      <w:r w:rsidRPr="00C35782">
        <w:rPr>
          <w:rtl/>
        </w:rPr>
        <w:t>أي</w:t>
      </w:r>
      <w:r>
        <w:rPr>
          <w:rtl/>
        </w:rPr>
        <w:t xml:space="preserve">: </w:t>
      </w:r>
      <w:r w:rsidRPr="00C35782">
        <w:rPr>
          <w:rtl/>
        </w:rPr>
        <w:t>نزّل تنزيلا. أو</w:t>
      </w:r>
      <w:r>
        <w:rPr>
          <w:rtl/>
        </w:rPr>
        <w:t xml:space="preserve"> بـ </w:t>
      </w:r>
      <w:r w:rsidRPr="00C35782">
        <w:rPr>
          <w:rtl/>
        </w:rPr>
        <w:t>«يخشى» أي</w:t>
      </w:r>
      <w:r>
        <w:rPr>
          <w:rtl/>
        </w:rPr>
        <w:t xml:space="preserve">: </w:t>
      </w:r>
      <w:r w:rsidRPr="00C35782">
        <w:rPr>
          <w:rtl/>
        </w:rPr>
        <w:t>لمن يخشى تنزيل الله. أو على المدح</w:t>
      </w:r>
      <w:r>
        <w:rPr>
          <w:rtl/>
        </w:rPr>
        <w:t xml:space="preserve">، </w:t>
      </w:r>
      <w:r w:rsidRPr="00C35782">
        <w:rPr>
          <w:rtl/>
        </w:rPr>
        <w:t>أو البدل من «تذكرة» إن جعل حالا. وإن جعل مفعولا له فلا</w:t>
      </w:r>
      <w:r>
        <w:rPr>
          <w:rtl/>
        </w:rPr>
        <w:t xml:space="preserve">، </w:t>
      </w:r>
      <w:r w:rsidRPr="00C35782">
        <w:rPr>
          <w:rtl/>
        </w:rPr>
        <w:t>لأنّ الشيء لا يعلّل بنفسه ولا بنوعه. وقيل</w:t>
      </w:r>
      <w:r>
        <w:rPr>
          <w:rtl/>
        </w:rPr>
        <w:t xml:space="preserve">: </w:t>
      </w:r>
      <w:r w:rsidRPr="00C35782">
        <w:rPr>
          <w:rtl/>
        </w:rPr>
        <w:t>قوله</w:t>
      </w:r>
      <w:r>
        <w:rPr>
          <w:rtl/>
        </w:rPr>
        <w:t xml:space="preserve">: </w:t>
      </w:r>
      <w:r w:rsidRPr="00C35782">
        <w:rPr>
          <w:rtl/>
        </w:rPr>
        <w:t>«أنزلنا</w:t>
      </w:r>
      <w:r>
        <w:rPr>
          <w:rtl/>
        </w:rPr>
        <w:t xml:space="preserve"> ..</w:t>
      </w:r>
      <w:r w:rsidRPr="00C35782">
        <w:rPr>
          <w:rtl/>
        </w:rPr>
        <w:t>. إلخ» حكاية لكلام جبرئيل والملائكة النازلين معه.</w:t>
      </w:r>
    </w:p>
    <w:p w:rsidR="002B0496" w:rsidRPr="00C35782" w:rsidRDefault="002B0496" w:rsidP="00F46215">
      <w:pPr>
        <w:pStyle w:val="libNormal"/>
        <w:rPr>
          <w:rtl/>
        </w:rPr>
      </w:pPr>
      <w:r w:rsidRPr="001E4D37">
        <w:rPr>
          <w:rStyle w:val="libAlaemChar"/>
          <w:rtl/>
        </w:rPr>
        <w:t>(</w:t>
      </w:r>
      <w:r w:rsidRPr="002E737F">
        <w:rPr>
          <w:rStyle w:val="libAieChar"/>
          <w:rtl/>
        </w:rPr>
        <w:t>مِمَّنْ خَلَقَ الْأَرْضَ وَالسَّماواتِ الْعُلى</w:t>
      </w:r>
      <w:r w:rsidRPr="001E4D37">
        <w:rPr>
          <w:rStyle w:val="libAlaemChar"/>
          <w:rtl/>
        </w:rPr>
        <w:t>)</w:t>
      </w:r>
      <w:r w:rsidRPr="00C35782">
        <w:rPr>
          <w:rtl/>
        </w:rPr>
        <w:t xml:space="preserve"> متعلّقه إمّا «تنزيلا» نفسه</w:t>
      </w:r>
      <w:r>
        <w:rPr>
          <w:rtl/>
        </w:rPr>
        <w:t xml:space="preserve">، </w:t>
      </w:r>
      <w:r w:rsidRPr="00C35782">
        <w:rPr>
          <w:rtl/>
        </w:rPr>
        <w:t>فيقع صلة 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راض المهر</w:t>
      </w:r>
      <w:r>
        <w:rPr>
          <w:rtl/>
        </w:rPr>
        <w:t xml:space="preserve">: </w:t>
      </w:r>
      <w:r w:rsidRPr="00C35782">
        <w:rPr>
          <w:rtl/>
        </w:rPr>
        <w:t>ذلّله وطوّعه وعلّمه السير</w:t>
      </w:r>
      <w:r>
        <w:rPr>
          <w:rtl/>
        </w:rPr>
        <w:t xml:space="preserve">، </w:t>
      </w:r>
      <w:r w:rsidRPr="00C35782">
        <w:rPr>
          <w:rtl/>
        </w:rPr>
        <w:t>فهو رائض. والمهر</w:t>
      </w:r>
      <w:r>
        <w:rPr>
          <w:rtl/>
        </w:rPr>
        <w:t xml:space="preserve">: </w:t>
      </w:r>
      <w:r w:rsidRPr="00C35782">
        <w:rPr>
          <w:rtl/>
        </w:rPr>
        <w:t>ولد الفرس.</w:t>
      </w:r>
    </w:p>
    <w:p w:rsidR="002B0496" w:rsidRPr="00C35782" w:rsidRDefault="002B0496" w:rsidP="00F46215">
      <w:pPr>
        <w:pStyle w:val="libNormal"/>
        <w:rPr>
          <w:rtl/>
        </w:rPr>
      </w:pPr>
      <w:r>
        <w:rPr>
          <w:rtl/>
        </w:rPr>
        <w:br w:type="page"/>
      </w:r>
      <w:r w:rsidRPr="00C35782">
        <w:rPr>
          <w:rtl/>
        </w:rPr>
        <w:lastRenderedPageBreak/>
        <w:t>وإمّا محذوف</w:t>
      </w:r>
      <w:r>
        <w:rPr>
          <w:rtl/>
        </w:rPr>
        <w:t xml:space="preserve">، </w:t>
      </w:r>
      <w:r w:rsidRPr="00C35782">
        <w:rPr>
          <w:rtl/>
        </w:rPr>
        <w:t>فيقع صفة له</w:t>
      </w:r>
      <w:r>
        <w:rPr>
          <w:rtl/>
        </w:rPr>
        <w:t xml:space="preserve">، </w:t>
      </w:r>
      <w:r w:rsidRPr="00C35782">
        <w:rPr>
          <w:rtl/>
        </w:rPr>
        <w:t>أي</w:t>
      </w:r>
      <w:r>
        <w:rPr>
          <w:rtl/>
        </w:rPr>
        <w:t xml:space="preserve">: </w:t>
      </w:r>
      <w:r w:rsidRPr="00C35782">
        <w:rPr>
          <w:rtl/>
        </w:rPr>
        <w:t>تنزيلا حاصلا ممّن. ووجه الالتفات من المتكلّم إلى الغائب</w:t>
      </w:r>
      <w:r>
        <w:rPr>
          <w:rtl/>
        </w:rPr>
        <w:t xml:space="preserve">، </w:t>
      </w:r>
      <w:r w:rsidRPr="00C35782">
        <w:rPr>
          <w:rtl/>
        </w:rPr>
        <w:t>إمّا عادة الافتنان في الكلام</w:t>
      </w:r>
      <w:r>
        <w:rPr>
          <w:rtl/>
        </w:rPr>
        <w:t xml:space="preserve">، </w:t>
      </w:r>
      <w:r w:rsidRPr="00C35782">
        <w:rPr>
          <w:rtl/>
        </w:rPr>
        <w:t>وما يعطيه من الحسن والروعة. وإمّا أنّ هذه الصفات إنّما تسرّدت في القرآن مع لفظ الغيبة. وإمّا أنّه قال أوّلا</w:t>
      </w:r>
      <w:r>
        <w:rPr>
          <w:rtl/>
        </w:rPr>
        <w:t xml:space="preserve">: </w:t>
      </w:r>
      <w:r w:rsidRPr="00C35782">
        <w:rPr>
          <w:rtl/>
        </w:rPr>
        <w:t>أنزلنا</w:t>
      </w:r>
      <w:r>
        <w:rPr>
          <w:rtl/>
        </w:rPr>
        <w:t xml:space="preserve">، </w:t>
      </w:r>
      <w:r w:rsidRPr="00C35782">
        <w:rPr>
          <w:rtl/>
        </w:rPr>
        <w:t>ففخّم بالإسناد إلى ضمير الواحد المطاع. ثمّ ثنّى بالنسبة إلى المختصّ بصفات العظمة والتمجيد</w:t>
      </w:r>
      <w:r>
        <w:rPr>
          <w:rtl/>
        </w:rPr>
        <w:t xml:space="preserve">، </w:t>
      </w:r>
      <w:r w:rsidRPr="00C35782">
        <w:rPr>
          <w:rtl/>
        </w:rPr>
        <w:t>فضوعفت الفخامة من طريقين.</w:t>
      </w:r>
    </w:p>
    <w:p w:rsidR="002B0496" w:rsidRPr="00C35782" w:rsidRDefault="002B0496" w:rsidP="00F46215">
      <w:pPr>
        <w:pStyle w:val="libNormal"/>
        <w:rPr>
          <w:rtl/>
        </w:rPr>
      </w:pPr>
      <w:r w:rsidRPr="00C35782">
        <w:rPr>
          <w:rtl/>
        </w:rPr>
        <w:t>وهذه الصفات العظام والنعوت الفخام إلى قوله</w:t>
      </w:r>
      <w:r>
        <w:rPr>
          <w:rtl/>
        </w:rPr>
        <w:t xml:space="preserve">: </w:t>
      </w:r>
      <w:r w:rsidRPr="001E4D37">
        <w:rPr>
          <w:rStyle w:val="libAlaemChar"/>
          <w:rtl/>
        </w:rPr>
        <w:t>(</w:t>
      </w:r>
      <w:r w:rsidRPr="002E737F">
        <w:rPr>
          <w:rStyle w:val="libAieChar"/>
          <w:rtl/>
        </w:rPr>
        <w:t>لَهُ الْأَسْماءُ الْحُسْنى</w:t>
      </w:r>
      <w:r w:rsidRPr="001E4D37">
        <w:rPr>
          <w:rStyle w:val="libAlaemChar"/>
          <w:rtl/>
        </w:rPr>
        <w:t>)</w:t>
      </w:r>
      <w:r w:rsidRPr="00C35782">
        <w:rPr>
          <w:rtl/>
        </w:rPr>
        <w:t xml:space="preserve"> تفخيم لشأن المنزل</w:t>
      </w:r>
      <w:r>
        <w:rPr>
          <w:rtl/>
        </w:rPr>
        <w:t xml:space="preserve">، </w:t>
      </w:r>
      <w:r w:rsidRPr="00C35782">
        <w:rPr>
          <w:rtl/>
        </w:rPr>
        <w:t>لنسبته إلى من هذه أفعاله وصفاته على الترتيب الّذي هو عند العقل. فبدأ بخلق الأرض والسماوات الّتي هي أصول العالم</w:t>
      </w:r>
      <w:r>
        <w:rPr>
          <w:rtl/>
        </w:rPr>
        <w:t xml:space="preserve">، </w:t>
      </w:r>
      <w:r w:rsidRPr="00C35782">
        <w:rPr>
          <w:rtl/>
        </w:rPr>
        <w:t>وقدّم الأرض لأنّها أقرب إلى الحسّ</w:t>
      </w:r>
      <w:r>
        <w:rPr>
          <w:rtl/>
        </w:rPr>
        <w:t xml:space="preserve">، </w:t>
      </w:r>
      <w:r w:rsidRPr="00C35782">
        <w:rPr>
          <w:rtl/>
        </w:rPr>
        <w:t>وأظهر عند العقل من السماوات العلى. وفيه تنبيه على أنّ القرآن واجب الإيمان به والانقياد له</w:t>
      </w:r>
      <w:r>
        <w:rPr>
          <w:rtl/>
        </w:rPr>
        <w:t xml:space="preserve">، </w:t>
      </w:r>
      <w:r w:rsidRPr="00C35782">
        <w:rPr>
          <w:rtl/>
        </w:rPr>
        <w:t>من حيث إنّه كلام من هذا شأنه.</w:t>
      </w:r>
    </w:p>
    <w:p w:rsidR="002B0496" w:rsidRPr="00C35782" w:rsidRDefault="002B0496" w:rsidP="00F46215">
      <w:pPr>
        <w:pStyle w:val="libNormal"/>
        <w:rPr>
          <w:rtl/>
        </w:rPr>
      </w:pPr>
      <w:r w:rsidRPr="00C35782">
        <w:rPr>
          <w:rtl/>
        </w:rPr>
        <w:t>والعلى جمع العليا</w:t>
      </w:r>
      <w:r>
        <w:rPr>
          <w:rtl/>
        </w:rPr>
        <w:t xml:space="preserve">، </w:t>
      </w:r>
      <w:r w:rsidRPr="00C35782">
        <w:rPr>
          <w:rtl/>
        </w:rPr>
        <w:t>تأنيث الأعلى. وصفها بهذه الصفة للدلالة على عظم قدرة من يخلق مثلها في علوّها وبعد مرتقاها</w:t>
      </w:r>
      <w:r>
        <w:rPr>
          <w:rtl/>
        </w:rPr>
        <w:t xml:space="preserve">، </w:t>
      </w:r>
      <w:r w:rsidRPr="00C35782">
        <w:rPr>
          <w:rtl/>
        </w:rPr>
        <w:t>بحيث لا يصل رمي الفكر إلى هدفها.</w:t>
      </w:r>
    </w:p>
    <w:p w:rsidR="002B0496" w:rsidRPr="00C35782" w:rsidRDefault="002B0496" w:rsidP="00F46215">
      <w:pPr>
        <w:pStyle w:val="libNormal"/>
        <w:rPr>
          <w:rtl/>
        </w:rPr>
      </w:pPr>
      <w:r w:rsidRPr="001E4D37">
        <w:rPr>
          <w:rStyle w:val="libAlaemChar"/>
          <w:rtl/>
        </w:rPr>
        <w:t>(</w:t>
      </w:r>
      <w:r w:rsidRPr="002E737F">
        <w:rPr>
          <w:rStyle w:val="libAieChar"/>
          <w:rtl/>
        </w:rPr>
        <w:t>الرَّحْمنُ عَلَى الْعَرْشِ اسْتَوى (5) لَهُ ما فِي السَّماواتِ وَما فِي الْأَرْضِ وَما بَيْنَهُما وَما تَحْتَ الثَّرى (6) وَإِنْ تَجْهَرْ بِالْقَوْلِ فَإِنَّهُ يَعْلَمُ السِّرَّ وَأَخْفى (7)</w:t>
      </w:r>
      <w:r w:rsidRPr="001E4D37">
        <w:rPr>
          <w:rStyle w:val="libAlaemChar"/>
          <w:rtl/>
        </w:rPr>
        <w:t>)</w:t>
      </w:r>
    </w:p>
    <w:p w:rsidR="002B0496" w:rsidRPr="00C35782" w:rsidRDefault="002B0496" w:rsidP="00F46215">
      <w:pPr>
        <w:pStyle w:val="libNormal"/>
        <w:rPr>
          <w:rtl/>
        </w:rPr>
      </w:pPr>
      <w:r w:rsidRPr="00C35782">
        <w:rPr>
          <w:rtl/>
        </w:rPr>
        <w:t>ثمّ أشار إلى وجه إحداث الكائنات وتدبير أمرها</w:t>
      </w:r>
      <w:r>
        <w:rPr>
          <w:rtl/>
        </w:rPr>
        <w:t xml:space="preserve">، </w:t>
      </w:r>
      <w:r w:rsidRPr="00C35782">
        <w:rPr>
          <w:rtl/>
        </w:rPr>
        <w:t>بأن قصد العرش فأجرى منه الأحكام والتقادير</w:t>
      </w:r>
      <w:r>
        <w:rPr>
          <w:rtl/>
        </w:rPr>
        <w:t xml:space="preserve">، </w:t>
      </w:r>
      <w:r w:rsidRPr="00C35782">
        <w:rPr>
          <w:rtl/>
        </w:rPr>
        <w:t>وأنزل منه الأسباب على ترتيب ومقادير</w:t>
      </w:r>
      <w:r>
        <w:rPr>
          <w:rtl/>
        </w:rPr>
        <w:t xml:space="preserve">، </w:t>
      </w:r>
      <w:r w:rsidRPr="00C35782">
        <w:rPr>
          <w:rtl/>
        </w:rPr>
        <w:t>حسبما اقتضته حكمته</w:t>
      </w:r>
      <w:r>
        <w:rPr>
          <w:rtl/>
        </w:rPr>
        <w:t xml:space="preserve">، </w:t>
      </w:r>
      <w:r w:rsidRPr="00C35782">
        <w:rPr>
          <w:rtl/>
        </w:rPr>
        <w:t>وتعلّقت به مشيئته</w:t>
      </w:r>
      <w:r>
        <w:rPr>
          <w:rtl/>
        </w:rPr>
        <w:t xml:space="preserve">، </w:t>
      </w:r>
      <w:r w:rsidRPr="00C35782">
        <w:rPr>
          <w:rtl/>
        </w:rPr>
        <w:t>فقال</w:t>
      </w:r>
      <w:r>
        <w:rPr>
          <w:rtl/>
        </w:rPr>
        <w:t xml:space="preserve">: </w:t>
      </w:r>
      <w:r w:rsidRPr="001E4D37">
        <w:rPr>
          <w:rStyle w:val="libAlaemChar"/>
          <w:rtl/>
        </w:rPr>
        <w:t>(</w:t>
      </w:r>
      <w:r w:rsidRPr="002E737F">
        <w:rPr>
          <w:rStyle w:val="libAieChar"/>
          <w:rtl/>
        </w:rPr>
        <w:t>الرَّحْمنُ</w:t>
      </w:r>
      <w:r w:rsidRPr="001E4D37">
        <w:rPr>
          <w:rStyle w:val="libAlaemChar"/>
          <w:rtl/>
        </w:rPr>
        <w:t>)</w:t>
      </w:r>
      <w:r w:rsidRPr="00C35782">
        <w:rPr>
          <w:rtl/>
        </w:rPr>
        <w:t xml:space="preserve"> رفعه إمّا على المدح</w:t>
      </w:r>
      <w:r>
        <w:rPr>
          <w:rtl/>
        </w:rPr>
        <w:t xml:space="preserve">، </w:t>
      </w:r>
      <w:r w:rsidRPr="00C35782">
        <w:rPr>
          <w:rtl/>
        </w:rPr>
        <w:t>تقديره</w:t>
      </w:r>
      <w:r>
        <w:rPr>
          <w:rtl/>
        </w:rPr>
        <w:t xml:space="preserve">: </w:t>
      </w:r>
      <w:r w:rsidRPr="00C35782">
        <w:rPr>
          <w:rtl/>
        </w:rPr>
        <w:t>هو الرحمن. وإمّا أن يكون مبتدأ مشارا بلامه إلى من خلق. وقوله</w:t>
      </w:r>
      <w:r>
        <w:rPr>
          <w:rtl/>
        </w:rPr>
        <w:t xml:space="preserve">: </w:t>
      </w:r>
      <w:r w:rsidRPr="001E4D37">
        <w:rPr>
          <w:rStyle w:val="libAlaemChar"/>
          <w:rtl/>
        </w:rPr>
        <w:t>(</w:t>
      </w:r>
      <w:r w:rsidRPr="002E737F">
        <w:rPr>
          <w:rStyle w:val="libAieChar"/>
          <w:rtl/>
        </w:rPr>
        <w:t>عَلَى الْعَرْشِ اسْتَوى</w:t>
      </w:r>
      <w:r w:rsidRPr="001E4D37">
        <w:rPr>
          <w:rStyle w:val="libAlaemChar"/>
          <w:rtl/>
        </w:rPr>
        <w:t>)</w:t>
      </w:r>
      <w:r w:rsidRPr="00C35782">
        <w:rPr>
          <w:rtl/>
        </w:rPr>
        <w:t xml:space="preserve"> خبر آخر للمبتدأ</w:t>
      </w:r>
      <w:r>
        <w:rPr>
          <w:rtl/>
        </w:rPr>
        <w:t xml:space="preserve">، </w:t>
      </w:r>
      <w:r w:rsidRPr="00C35782">
        <w:rPr>
          <w:rtl/>
        </w:rPr>
        <w:t>أو خبره الأوّل.</w:t>
      </w:r>
      <w:r w:rsidRPr="00884F97">
        <w:rPr>
          <w:rtl/>
        </w:rPr>
        <w:t xml:space="preserve"> </w:t>
      </w:r>
      <w:r w:rsidRPr="00C35782">
        <w:rPr>
          <w:rtl/>
        </w:rPr>
        <w:t>ول</w:t>
      </w:r>
      <w:r>
        <w:rPr>
          <w:rFonts w:hint="cs"/>
          <w:rtl/>
        </w:rPr>
        <w:t>ـ</w:t>
      </w:r>
      <w:r w:rsidRPr="00C35782">
        <w:rPr>
          <w:rtl/>
        </w:rPr>
        <w:t>مّا كان الاستواء على العرش</w:t>
      </w:r>
      <w:r>
        <w:rPr>
          <w:rtl/>
        </w:rPr>
        <w:t xml:space="preserve"> ـ </w:t>
      </w:r>
      <w:r w:rsidRPr="00C35782">
        <w:rPr>
          <w:rtl/>
        </w:rPr>
        <w:t>وهو سرير الملك</w:t>
      </w:r>
      <w:r>
        <w:rPr>
          <w:rtl/>
        </w:rPr>
        <w:t xml:space="preserve"> ـ </w:t>
      </w:r>
      <w:r w:rsidRPr="00C35782">
        <w:rPr>
          <w:rtl/>
        </w:rPr>
        <w:t>ممّا يردف</w:t>
      </w:r>
    </w:p>
    <w:p w:rsidR="002B0496" w:rsidRPr="00C35782" w:rsidRDefault="002B0496" w:rsidP="00D35ED9">
      <w:pPr>
        <w:pStyle w:val="libNormal0"/>
        <w:rPr>
          <w:rtl/>
        </w:rPr>
      </w:pPr>
      <w:r>
        <w:rPr>
          <w:rtl/>
        </w:rPr>
        <w:br w:type="page"/>
      </w:r>
      <w:r w:rsidRPr="00C35782">
        <w:rPr>
          <w:rtl/>
        </w:rPr>
        <w:lastRenderedPageBreak/>
        <w:t>الملك جعلوه كناية عن الملك</w:t>
      </w:r>
      <w:r>
        <w:rPr>
          <w:rtl/>
        </w:rPr>
        <w:t xml:space="preserve">، </w:t>
      </w:r>
      <w:r w:rsidRPr="00C35782">
        <w:rPr>
          <w:rtl/>
        </w:rPr>
        <w:t>فقالوا</w:t>
      </w:r>
      <w:r>
        <w:rPr>
          <w:rtl/>
        </w:rPr>
        <w:t xml:space="preserve">: </w:t>
      </w:r>
      <w:r w:rsidRPr="00C35782">
        <w:rPr>
          <w:rtl/>
        </w:rPr>
        <w:t>استوى فلان على العرش</w:t>
      </w:r>
      <w:r>
        <w:rPr>
          <w:rtl/>
        </w:rPr>
        <w:t xml:space="preserve">، </w:t>
      </w:r>
      <w:r w:rsidRPr="00C35782">
        <w:rPr>
          <w:rtl/>
        </w:rPr>
        <w:t>يريدون</w:t>
      </w:r>
      <w:r>
        <w:rPr>
          <w:rtl/>
        </w:rPr>
        <w:t xml:space="preserve">: </w:t>
      </w:r>
      <w:r w:rsidRPr="00C35782">
        <w:rPr>
          <w:rtl/>
        </w:rPr>
        <w:t xml:space="preserve">أنّه ملك وإن لم يقعد على السرير أصلا. ومعنى الاستواء عليه وتحقيقه قد مرّ </w:t>
      </w:r>
      <w:r w:rsidR="00396022" w:rsidRPr="00396022">
        <w:rPr>
          <w:rStyle w:val="libFootnotenumChar"/>
          <w:rtl/>
        </w:rPr>
        <w:t>(1)</w:t>
      </w:r>
      <w:r w:rsidRPr="00C35782">
        <w:rPr>
          <w:rtl/>
        </w:rPr>
        <w:t xml:space="preserve"> غير مرّة.</w:t>
      </w:r>
    </w:p>
    <w:p w:rsidR="002B0496" w:rsidRPr="00C35782" w:rsidRDefault="002B0496" w:rsidP="00F46215">
      <w:pPr>
        <w:pStyle w:val="libNormal"/>
        <w:rPr>
          <w:rtl/>
        </w:rPr>
      </w:pPr>
      <w:r w:rsidRPr="001E4D37">
        <w:rPr>
          <w:rStyle w:val="libAlaemChar"/>
          <w:rtl/>
        </w:rPr>
        <w:t>(</w:t>
      </w:r>
      <w:r w:rsidRPr="002E737F">
        <w:rPr>
          <w:rStyle w:val="libAieChar"/>
          <w:rtl/>
        </w:rPr>
        <w:t>لَهُ ما فِي السَّماواتِ وَما فِي الْأَرْضِ وَما بَيْنَهُما وَما تَحْتَ الثَّرى</w:t>
      </w:r>
      <w:r w:rsidRPr="001E4D37">
        <w:rPr>
          <w:rStyle w:val="libAlaemChar"/>
          <w:rtl/>
        </w:rPr>
        <w:t>)</w:t>
      </w:r>
      <w:r w:rsidRPr="00C35782">
        <w:rPr>
          <w:rtl/>
        </w:rPr>
        <w:t xml:space="preserve"> ما تحت سبع الأرضين</w:t>
      </w:r>
      <w:r>
        <w:rPr>
          <w:rtl/>
        </w:rPr>
        <w:t xml:space="preserve">، </w:t>
      </w:r>
      <w:r w:rsidRPr="00C35782">
        <w:rPr>
          <w:rtl/>
        </w:rPr>
        <w:t>فإنّ الثرى آخر الطبقات الترابيّة من الأرض. وعن السدّي</w:t>
      </w:r>
      <w:r>
        <w:rPr>
          <w:rtl/>
        </w:rPr>
        <w:t xml:space="preserve">: </w:t>
      </w:r>
      <w:r w:rsidRPr="00C35782">
        <w:rPr>
          <w:rtl/>
        </w:rPr>
        <w:t>هو الصخرة الّتي تحت الأرض السابعة. وهذا أيضا يدلّ على كمال قدرته وإرادته.</w:t>
      </w:r>
    </w:p>
    <w:p w:rsidR="002B0496" w:rsidRPr="00C35782" w:rsidRDefault="002B0496" w:rsidP="00F46215">
      <w:pPr>
        <w:pStyle w:val="libNormal"/>
        <w:rPr>
          <w:rtl/>
        </w:rPr>
      </w:pPr>
      <w:r w:rsidRPr="00C35782">
        <w:rPr>
          <w:rtl/>
        </w:rPr>
        <w:t>ول</w:t>
      </w:r>
      <w:r>
        <w:rPr>
          <w:rFonts w:hint="cs"/>
          <w:rtl/>
        </w:rPr>
        <w:t>ـ</w:t>
      </w:r>
      <w:r w:rsidRPr="00C35782">
        <w:rPr>
          <w:rtl/>
        </w:rPr>
        <w:t>مّا كانت القدرة تابعة للإرادة</w:t>
      </w:r>
      <w:r>
        <w:rPr>
          <w:rtl/>
        </w:rPr>
        <w:t xml:space="preserve">، </w:t>
      </w:r>
      <w:r w:rsidRPr="00C35782">
        <w:rPr>
          <w:rtl/>
        </w:rPr>
        <w:t>ولا تنفكّ عن العلم</w:t>
      </w:r>
      <w:r>
        <w:rPr>
          <w:rtl/>
        </w:rPr>
        <w:t xml:space="preserve">، </w:t>
      </w:r>
      <w:r w:rsidRPr="00C35782">
        <w:rPr>
          <w:rtl/>
        </w:rPr>
        <w:t>عقّب ذلك بإحاطة علمه تعالى بجليّات الأمور وخفيّاتها</w:t>
      </w:r>
      <w:r>
        <w:rPr>
          <w:rtl/>
        </w:rPr>
        <w:t xml:space="preserve">، </w:t>
      </w:r>
      <w:r w:rsidRPr="00C35782">
        <w:rPr>
          <w:rtl/>
        </w:rPr>
        <w:t>فقال</w:t>
      </w:r>
      <w:r>
        <w:rPr>
          <w:rtl/>
        </w:rPr>
        <w:t xml:space="preserve">: </w:t>
      </w:r>
      <w:r w:rsidRPr="001E4D37">
        <w:rPr>
          <w:rStyle w:val="libAlaemChar"/>
          <w:rtl/>
        </w:rPr>
        <w:t>(</w:t>
      </w:r>
      <w:r w:rsidRPr="002E737F">
        <w:rPr>
          <w:rStyle w:val="libAieChar"/>
          <w:rtl/>
        </w:rPr>
        <w:t>وَإِنْ تَجْهَرْ</w:t>
      </w:r>
      <w:r w:rsidRPr="001E4D37">
        <w:rPr>
          <w:rStyle w:val="libAlaemChar"/>
          <w:rtl/>
        </w:rPr>
        <w:t>)</w:t>
      </w:r>
      <w:r w:rsidRPr="00C35782">
        <w:rPr>
          <w:rtl/>
        </w:rPr>
        <w:t xml:space="preserve"> برفع صوتك </w:t>
      </w:r>
      <w:r w:rsidRPr="001E4D37">
        <w:rPr>
          <w:rStyle w:val="libAlaemChar"/>
          <w:rtl/>
        </w:rPr>
        <w:t>(</w:t>
      </w:r>
      <w:r w:rsidRPr="002E737F">
        <w:rPr>
          <w:rStyle w:val="libAieChar"/>
          <w:rtl/>
        </w:rPr>
        <w:t>بِالْقَوْلِ</w:t>
      </w:r>
      <w:r w:rsidRPr="001E4D37">
        <w:rPr>
          <w:rStyle w:val="libAlaemChar"/>
          <w:rtl/>
        </w:rPr>
        <w:t>)</w:t>
      </w:r>
      <w:r w:rsidRPr="00C35782">
        <w:rPr>
          <w:rtl/>
        </w:rPr>
        <w:t xml:space="preserve"> بذكر الله ودعائه فاعلم أنّه غنيّ عن ذلك </w:t>
      </w:r>
      <w:r w:rsidRPr="001E4D37">
        <w:rPr>
          <w:rStyle w:val="libAlaemChar"/>
          <w:rtl/>
        </w:rPr>
        <w:t>(</w:t>
      </w:r>
      <w:r w:rsidRPr="002E737F">
        <w:rPr>
          <w:rStyle w:val="libAieChar"/>
          <w:rtl/>
        </w:rPr>
        <w:t>فَإِنَّهُ يَعْلَمُ السِّرَّ</w:t>
      </w:r>
      <w:r w:rsidRPr="001E4D37">
        <w:rPr>
          <w:rStyle w:val="libAlaemChar"/>
          <w:rtl/>
        </w:rPr>
        <w:t>)</w:t>
      </w:r>
      <w:r w:rsidRPr="00C35782">
        <w:rPr>
          <w:rtl/>
        </w:rPr>
        <w:t xml:space="preserve"> وهو ما أسررته إلى غيرك</w:t>
      </w:r>
      <w:r>
        <w:rPr>
          <w:rtl/>
        </w:rPr>
        <w:t xml:space="preserve">، </w:t>
      </w:r>
      <w:r w:rsidRPr="00C35782">
        <w:rPr>
          <w:rtl/>
        </w:rPr>
        <w:t>أو ما أسررته في نفسك. وقيل</w:t>
      </w:r>
      <w:r>
        <w:rPr>
          <w:rtl/>
        </w:rPr>
        <w:t xml:space="preserve">: </w:t>
      </w:r>
      <w:r w:rsidRPr="00C35782">
        <w:rPr>
          <w:rtl/>
        </w:rPr>
        <w:t>هذا نهي عن الجهر</w:t>
      </w:r>
      <w:r>
        <w:rPr>
          <w:rtl/>
        </w:rPr>
        <w:t xml:space="preserve">، </w:t>
      </w:r>
      <w:r w:rsidRPr="00C35782">
        <w:rPr>
          <w:rtl/>
        </w:rPr>
        <w:t>كقوله</w:t>
      </w:r>
      <w:r>
        <w:rPr>
          <w:rtl/>
        </w:rPr>
        <w:t xml:space="preserve">: </w:t>
      </w:r>
      <w:r w:rsidRPr="001E4D37">
        <w:rPr>
          <w:rStyle w:val="libAlaemChar"/>
          <w:rtl/>
        </w:rPr>
        <w:t>(</w:t>
      </w:r>
      <w:r w:rsidRPr="002E737F">
        <w:rPr>
          <w:rStyle w:val="libAieChar"/>
          <w:rtl/>
        </w:rPr>
        <w:t>وَاذْكُرْ رَبَّكَ فِي نَفْسِكَ تَضَرُّعاً وَخِيفَةً</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والمعنى</w:t>
      </w:r>
      <w:r>
        <w:rPr>
          <w:rtl/>
        </w:rPr>
        <w:t xml:space="preserve">: </w:t>
      </w:r>
      <w:r w:rsidRPr="00C35782">
        <w:rPr>
          <w:rtl/>
        </w:rPr>
        <w:t>فلا تجهد نفسك برفع الصوت</w:t>
      </w:r>
      <w:r>
        <w:rPr>
          <w:rtl/>
        </w:rPr>
        <w:t xml:space="preserve">، </w:t>
      </w:r>
      <w:r w:rsidRPr="00C35782">
        <w:rPr>
          <w:rtl/>
        </w:rPr>
        <w:t>فإنّك وإن لم تجهر علم الله السرّ.</w:t>
      </w:r>
    </w:p>
    <w:p w:rsidR="002B0496" w:rsidRPr="00C35782" w:rsidRDefault="002B0496" w:rsidP="00F46215">
      <w:pPr>
        <w:pStyle w:val="libNormal"/>
        <w:rPr>
          <w:rtl/>
        </w:rPr>
      </w:pPr>
      <w:r w:rsidRPr="001E4D37">
        <w:rPr>
          <w:rStyle w:val="libAlaemChar"/>
          <w:rtl/>
        </w:rPr>
        <w:t>(</w:t>
      </w:r>
      <w:r w:rsidRPr="002E737F">
        <w:rPr>
          <w:rStyle w:val="libAieChar"/>
          <w:rtl/>
        </w:rPr>
        <w:t>وَأَخْفى</w:t>
      </w:r>
      <w:r w:rsidRPr="001E4D37">
        <w:rPr>
          <w:rStyle w:val="libAlaemChar"/>
          <w:rtl/>
        </w:rPr>
        <w:t>)</w:t>
      </w:r>
      <w:r w:rsidRPr="00C35782">
        <w:rPr>
          <w:rtl/>
        </w:rPr>
        <w:t xml:space="preserve"> من ذلك</w:t>
      </w:r>
      <w:r>
        <w:rPr>
          <w:rtl/>
        </w:rPr>
        <w:t xml:space="preserve">، </w:t>
      </w:r>
      <w:r w:rsidRPr="00C35782">
        <w:rPr>
          <w:rtl/>
        </w:rPr>
        <w:t>وهو ما أخطرته ببالك</w:t>
      </w:r>
      <w:r>
        <w:rPr>
          <w:rtl/>
        </w:rPr>
        <w:t xml:space="preserve">، </w:t>
      </w:r>
      <w:r w:rsidRPr="00C35782">
        <w:rPr>
          <w:rtl/>
        </w:rPr>
        <w:t>أو ما ستسرّه فيها.</w:t>
      </w:r>
    </w:p>
    <w:p w:rsidR="002B0496" w:rsidRPr="00C35782" w:rsidRDefault="002B0496" w:rsidP="00F46215">
      <w:pPr>
        <w:pStyle w:val="libNormal"/>
        <w:rPr>
          <w:rtl/>
        </w:rPr>
      </w:pPr>
      <w:r w:rsidRPr="00C35782">
        <w:rPr>
          <w:rtl/>
        </w:rPr>
        <w:t xml:space="preserve">وعن الباقر والصادق </w:t>
      </w:r>
      <w:r w:rsidRPr="001E4D37">
        <w:rPr>
          <w:rStyle w:val="libAlaemChar"/>
          <w:rtl/>
        </w:rPr>
        <w:t>عليهما‌السلام</w:t>
      </w:r>
      <w:r>
        <w:rPr>
          <w:rtl/>
        </w:rPr>
        <w:t xml:space="preserve">: </w:t>
      </w:r>
      <w:r w:rsidRPr="00C35782">
        <w:rPr>
          <w:rtl/>
        </w:rPr>
        <w:t>«إنّ السرّ ما أخفيته في نفسك</w:t>
      </w:r>
      <w:r>
        <w:rPr>
          <w:rtl/>
        </w:rPr>
        <w:t>، و «</w:t>
      </w:r>
      <w:r w:rsidRPr="00C35782">
        <w:rPr>
          <w:rtl/>
        </w:rPr>
        <w:t>أخفى»</w:t>
      </w:r>
      <w:r>
        <w:rPr>
          <w:rtl/>
        </w:rPr>
        <w:t xml:space="preserve">: </w:t>
      </w:r>
      <w:r w:rsidRPr="00C35782">
        <w:rPr>
          <w:rtl/>
        </w:rPr>
        <w:t>ما خطر ببالك ثمّ أنسيته»</w:t>
      </w:r>
      <w:r>
        <w:rPr>
          <w:rtl/>
        </w:rPr>
        <w:t>.</w:t>
      </w:r>
    </w:p>
    <w:p w:rsidR="002B0496" w:rsidRPr="00C35782" w:rsidRDefault="002B0496" w:rsidP="00F46215">
      <w:pPr>
        <w:pStyle w:val="libNormal"/>
        <w:rPr>
          <w:rtl/>
        </w:rPr>
      </w:pPr>
      <w:r w:rsidRPr="00C35782">
        <w:rPr>
          <w:rtl/>
        </w:rPr>
        <w:t>وفيه تنبيه على أنّ شرع الذكر والدعاء والجهر فيهما ليس لإعلام الله</w:t>
      </w:r>
      <w:r>
        <w:rPr>
          <w:rtl/>
        </w:rPr>
        <w:t xml:space="preserve">، </w:t>
      </w:r>
      <w:r w:rsidRPr="00C35782">
        <w:rPr>
          <w:rtl/>
        </w:rPr>
        <w:t>بل لتصوير النفس بالذكر ورسوخه فيها</w:t>
      </w:r>
      <w:r>
        <w:rPr>
          <w:rtl/>
        </w:rPr>
        <w:t xml:space="preserve">، </w:t>
      </w:r>
      <w:r w:rsidRPr="00C35782">
        <w:rPr>
          <w:rtl/>
        </w:rPr>
        <w:t>ومنعها عن الاشتغال بغيره</w:t>
      </w:r>
      <w:r>
        <w:rPr>
          <w:rtl/>
        </w:rPr>
        <w:t xml:space="preserve">، </w:t>
      </w:r>
      <w:r w:rsidRPr="00C35782">
        <w:rPr>
          <w:rtl/>
        </w:rPr>
        <w:t xml:space="preserve">وهضمها بالتضرّع والجوار </w:t>
      </w:r>
      <w:r w:rsidR="00396022" w:rsidRPr="00396022">
        <w:rPr>
          <w:rStyle w:val="libFootnotenumChar"/>
          <w:rtl/>
        </w:rPr>
        <w:t>(3)</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اللهُ لا إِلهَ إِلاَّ هُوَ لَهُ الْأَسْماءُ الْحُسْنى (8)</w:t>
      </w:r>
      <w:r w:rsidRPr="001E4D37">
        <w:rPr>
          <w:rStyle w:val="libAlaemChar"/>
          <w:rtl/>
        </w:rPr>
        <w:t>)</w:t>
      </w:r>
    </w:p>
    <w:p w:rsidR="002B0496" w:rsidRPr="00C35782" w:rsidRDefault="002B0496" w:rsidP="00F46215">
      <w:pPr>
        <w:pStyle w:val="libNormal"/>
        <w:rPr>
          <w:rtl/>
        </w:rPr>
      </w:pPr>
      <w:r w:rsidRPr="00C35782">
        <w:rPr>
          <w:rtl/>
        </w:rPr>
        <w:t>ثمّ إنّه</w:t>
      </w:r>
      <w:r w:rsidRPr="002B7099">
        <w:rPr>
          <w:rtl/>
        </w:rPr>
        <w:t xml:space="preserve"> </w:t>
      </w:r>
      <w:r w:rsidRPr="00C35782">
        <w:rPr>
          <w:rtl/>
        </w:rPr>
        <w:t>ل</w:t>
      </w:r>
      <w:r>
        <w:rPr>
          <w:rFonts w:hint="cs"/>
          <w:rtl/>
        </w:rPr>
        <w:t>ـ</w:t>
      </w:r>
      <w:r w:rsidRPr="00C35782">
        <w:rPr>
          <w:rtl/>
        </w:rPr>
        <w:t>مّا ظهر بذلك أنّه المستجمع لصفات الألوهيّة</w:t>
      </w:r>
      <w:r>
        <w:rPr>
          <w:rtl/>
        </w:rPr>
        <w:t xml:space="preserve">، </w:t>
      </w:r>
      <w:r w:rsidRPr="00C35782">
        <w:rPr>
          <w:rtl/>
        </w:rPr>
        <w:t>بيّن أنّه المتفرّد بها والمتوحّد بمقتضاها</w:t>
      </w:r>
      <w:r>
        <w:rPr>
          <w:rtl/>
        </w:rPr>
        <w:t xml:space="preserve">، </w:t>
      </w:r>
      <w:r w:rsidRPr="00C35782">
        <w:rPr>
          <w:rtl/>
        </w:rPr>
        <w:t>فقال</w:t>
      </w:r>
      <w:r>
        <w:rPr>
          <w:rtl/>
        </w:rPr>
        <w:t xml:space="preserve">: </w:t>
      </w:r>
      <w:r w:rsidRPr="001E4D37">
        <w:rPr>
          <w:rStyle w:val="libAlaemChar"/>
          <w:rtl/>
        </w:rPr>
        <w:t>(</w:t>
      </w:r>
      <w:r w:rsidRPr="002E737F">
        <w:rPr>
          <w:rStyle w:val="libAieChar"/>
          <w:rtl/>
        </w:rPr>
        <w:t>اللهُ لا إِلهَ إِلَّا هُوَ لَهُ الْأَسْماءُ الْحُسْنى</w:t>
      </w:r>
      <w:r w:rsidRPr="001E4D37">
        <w:rPr>
          <w:rStyle w:val="libAlaemChar"/>
          <w:rtl/>
        </w:rPr>
        <w:t>)</w:t>
      </w:r>
      <w:r w:rsidRPr="00C35782">
        <w:rPr>
          <w:rtl/>
        </w:rPr>
        <w:t xml:space="preserve"> هو تأنيث الأحسن. وفضّل أسماء الله تعالى على سائر الأسماء في الحسن</w:t>
      </w:r>
      <w:r>
        <w:rPr>
          <w:rtl/>
        </w:rPr>
        <w:t xml:space="preserve">، </w:t>
      </w:r>
      <w:r w:rsidRPr="00C35782">
        <w:rPr>
          <w:rtl/>
        </w:rPr>
        <w:t>لدلالتها على معان هي أشرف المعاني</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راجع ج 2 ص 531.</w:t>
      </w:r>
    </w:p>
    <w:p w:rsidR="002B0496" w:rsidRPr="00C35782" w:rsidRDefault="002B0496" w:rsidP="00EA0AFA">
      <w:pPr>
        <w:pStyle w:val="libFootnote0"/>
        <w:rPr>
          <w:rtl/>
        </w:rPr>
      </w:pPr>
      <w:r>
        <w:rPr>
          <w:rtl/>
        </w:rPr>
        <w:t>(</w:t>
      </w:r>
      <w:r w:rsidRPr="00C35782">
        <w:rPr>
          <w:rtl/>
        </w:rPr>
        <w:t>2) الأعراف</w:t>
      </w:r>
      <w:r>
        <w:rPr>
          <w:rtl/>
        </w:rPr>
        <w:t xml:space="preserve">: </w:t>
      </w:r>
      <w:r w:rsidRPr="00C35782">
        <w:rPr>
          <w:rtl/>
        </w:rPr>
        <w:t>205.</w:t>
      </w:r>
    </w:p>
    <w:p w:rsidR="002B0496" w:rsidRPr="00C35782" w:rsidRDefault="002B0496" w:rsidP="00EA0AFA">
      <w:pPr>
        <w:pStyle w:val="libFootnote0"/>
        <w:rPr>
          <w:rtl/>
        </w:rPr>
      </w:pPr>
      <w:r>
        <w:rPr>
          <w:rtl/>
        </w:rPr>
        <w:t>(</w:t>
      </w:r>
      <w:r w:rsidRPr="00C35782">
        <w:rPr>
          <w:rtl/>
        </w:rPr>
        <w:t>3) جأر يجأر جؤارا إلى الله</w:t>
      </w:r>
      <w:r>
        <w:rPr>
          <w:rtl/>
        </w:rPr>
        <w:t xml:space="preserve">: </w:t>
      </w:r>
      <w:r w:rsidRPr="00C35782">
        <w:rPr>
          <w:rtl/>
        </w:rPr>
        <w:t>رفع صوته بالدعاء وتضرّع إليه.</w:t>
      </w:r>
    </w:p>
    <w:p w:rsidR="002B0496" w:rsidRPr="00C35782" w:rsidRDefault="002B0496" w:rsidP="00D35ED9">
      <w:pPr>
        <w:pStyle w:val="libNormal0"/>
        <w:rPr>
          <w:rtl/>
        </w:rPr>
      </w:pPr>
      <w:r>
        <w:rPr>
          <w:rtl/>
        </w:rPr>
        <w:br w:type="page"/>
      </w:r>
      <w:r w:rsidRPr="00C35782">
        <w:rPr>
          <w:rtl/>
        </w:rPr>
        <w:lastRenderedPageBreak/>
        <w:t>وأفضلها</w:t>
      </w:r>
      <w:r>
        <w:rPr>
          <w:rtl/>
        </w:rPr>
        <w:t xml:space="preserve">، </w:t>
      </w:r>
      <w:r w:rsidRPr="00C35782">
        <w:rPr>
          <w:rtl/>
        </w:rPr>
        <w:t>لأنّها دالّة على التقديس والتمجيد والتعظيم والربوبيّة</w:t>
      </w:r>
      <w:r>
        <w:rPr>
          <w:rtl/>
        </w:rPr>
        <w:t xml:space="preserve">، </w:t>
      </w:r>
      <w:r w:rsidRPr="00C35782">
        <w:rPr>
          <w:rtl/>
        </w:rPr>
        <w:t>والأفعال الّتي هي النهاية في الحسن.</w:t>
      </w:r>
    </w:p>
    <w:p w:rsidR="002B0496" w:rsidRPr="00C35782" w:rsidRDefault="002B0496" w:rsidP="00F46215">
      <w:pPr>
        <w:pStyle w:val="libNormal"/>
        <w:rPr>
          <w:rtl/>
        </w:rPr>
      </w:pPr>
      <w:r w:rsidRPr="00C35782">
        <w:rPr>
          <w:rtl/>
        </w:rPr>
        <w:t xml:space="preserve">روي عن النبيّ </w:t>
      </w:r>
      <w:r w:rsidRPr="001E4D37">
        <w:rPr>
          <w:rStyle w:val="libAlaemChar"/>
          <w:rtl/>
        </w:rPr>
        <w:t>صلى‌الله‌عليه‌وآله‌وسلم</w:t>
      </w:r>
      <w:r w:rsidRPr="00C35782">
        <w:rPr>
          <w:rtl/>
        </w:rPr>
        <w:t xml:space="preserve"> أنّه قال</w:t>
      </w:r>
      <w:r>
        <w:rPr>
          <w:rtl/>
        </w:rPr>
        <w:t xml:space="preserve">: </w:t>
      </w:r>
      <w:r w:rsidRPr="00C35782">
        <w:rPr>
          <w:rtl/>
        </w:rPr>
        <w:t>«إنّ لله سبحانه تسعة وتسعين اسما</w:t>
      </w:r>
      <w:r>
        <w:rPr>
          <w:rtl/>
        </w:rPr>
        <w:t xml:space="preserve">، </w:t>
      </w:r>
      <w:r w:rsidRPr="00C35782">
        <w:rPr>
          <w:rtl/>
        </w:rPr>
        <w:t>من أحصاها دخل الجنّة»</w:t>
      </w:r>
      <w:r>
        <w:rPr>
          <w:rtl/>
        </w:rPr>
        <w:t>.</w:t>
      </w:r>
    </w:p>
    <w:p w:rsidR="002B0496" w:rsidRPr="00C35782" w:rsidRDefault="002B0496" w:rsidP="00F46215">
      <w:pPr>
        <w:pStyle w:val="libNormal"/>
        <w:rPr>
          <w:rtl/>
        </w:rPr>
      </w:pPr>
      <w:r w:rsidRPr="00C35782">
        <w:rPr>
          <w:rtl/>
        </w:rPr>
        <w:t>قال الزّجاج</w:t>
      </w:r>
      <w:r>
        <w:rPr>
          <w:rtl/>
        </w:rPr>
        <w:t xml:space="preserve">: </w:t>
      </w:r>
      <w:r w:rsidRPr="00C35782">
        <w:rPr>
          <w:rtl/>
        </w:rPr>
        <w:t>«تأويله</w:t>
      </w:r>
      <w:r>
        <w:rPr>
          <w:rtl/>
        </w:rPr>
        <w:t xml:space="preserve">: </w:t>
      </w:r>
      <w:r w:rsidRPr="00C35782">
        <w:rPr>
          <w:rtl/>
        </w:rPr>
        <w:t>من وحّد الله</w:t>
      </w:r>
      <w:r>
        <w:rPr>
          <w:rtl/>
        </w:rPr>
        <w:t xml:space="preserve">، </w:t>
      </w:r>
      <w:r w:rsidRPr="00C35782">
        <w:rPr>
          <w:rtl/>
        </w:rPr>
        <w:t>وذكر هذه الأسماء الحسنى</w:t>
      </w:r>
      <w:r>
        <w:rPr>
          <w:rtl/>
        </w:rPr>
        <w:t xml:space="preserve">، </w:t>
      </w:r>
      <w:r w:rsidRPr="00C35782">
        <w:rPr>
          <w:rtl/>
        </w:rPr>
        <w:t>يريد بها توحيد الله وإعظامه</w:t>
      </w:r>
      <w:r>
        <w:rPr>
          <w:rtl/>
        </w:rPr>
        <w:t xml:space="preserve">، </w:t>
      </w:r>
      <w:r w:rsidRPr="00C35782">
        <w:rPr>
          <w:rtl/>
        </w:rPr>
        <w:t>دخل الجنّة»</w:t>
      </w:r>
      <w:r>
        <w:rPr>
          <w:rtl/>
        </w:rPr>
        <w:t>.</w:t>
      </w:r>
      <w:r w:rsidRPr="00C35782">
        <w:rPr>
          <w:rtl/>
        </w:rPr>
        <w:t xml:space="preserve"> وقد جاء في الحديث</w:t>
      </w:r>
      <w:r>
        <w:rPr>
          <w:rtl/>
        </w:rPr>
        <w:t xml:space="preserve">: </w:t>
      </w:r>
      <w:r w:rsidRPr="00C35782">
        <w:rPr>
          <w:rtl/>
        </w:rPr>
        <w:t>«من قال</w:t>
      </w:r>
      <w:r>
        <w:rPr>
          <w:rtl/>
        </w:rPr>
        <w:t xml:space="preserve">: </w:t>
      </w:r>
      <w:r w:rsidRPr="00C35782">
        <w:rPr>
          <w:rtl/>
        </w:rPr>
        <w:t>لا إله إلّا الله مخلصا دخل الجنّة»</w:t>
      </w:r>
      <w:r>
        <w:rPr>
          <w:rtl/>
        </w:rPr>
        <w:t>.</w:t>
      </w:r>
    </w:p>
    <w:p w:rsidR="002B0496" w:rsidRPr="00C35782" w:rsidRDefault="002B0496" w:rsidP="00F46215">
      <w:pPr>
        <w:pStyle w:val="libNormal"/>
        <w:rPr>
          <w:rtl/>
        </w:rPr>
      </w:pPr>
      <w:r w:rsidRPr="00C35782">
        <w:rPr>
          <w:rtl/>
        </w:rPr>
        <w:t>فهذا لمن ذكر الله موحّدا له به</w:t>
      </w:r>
      <w:r>
        <w:rPr>
          <w:rtl/>
        </w:rPr>
        <w:t xml:space="preserve">، </w:t>
      </w:r>
      <w:r w:rsidRPr="00C35782">
        <w:rPr>
          <w:rtl/>
        </w:rPr>
        <w:t>فكيف بمن ذكر أسماءه كلّها</w:t>
      </w:r>
      <w:r>
        <w:rPr>
          <w:rtl/>
        </w:rPr>
        <w:t xml:space="preserve">، </w:t>
      </w:r>
      <w:r w:rsidRPr="00C35782">
        <w:rPr>
          <w:rtl/>
        </w:rPr>
        <w:t>يريد بها توحيده والثناء عليه</w:t>
      </w:r>
      <w:r>
        <w:rPr>
          <w:rtl/>
        </w:rPr>
        <w:t>؟!</w:t>
      </w:r>
      <w:r w:rsidRPr="00C35782">
        <w:rPr>
          <w:rtl/>
        </w:rPr>
        <w:t xml:space="preserve"> وإنّما قال</w:t>
      </w:r>
      <w:r>
        <w:rPr>
          <w:rtl/>
        </w:rPr>
        <w:t xml:space="preserve">: </w:t>
      </w:r>
      <w:r w:rsidRPr="00C35782">
        <w:rPr>
          <w:rtl/>
        </w:rPr>
        <w:t>«الحسنى» بلفظ التوحيد</w:t>
      </w:r>
      <w:r>
        <w:rPr>
          <w:rtl/>
        </w:rPr>
        <w:t xml:space="preserve">، </w:t>
      </w:r>
      <w:r w:rsidRPr="00C35782">
        <w:rPr>
          <w:rtl/>
        </w:rPr>
        <w:t>ولم يقل</w:t>
      </w:r>
      <w:r>
        <w:rPr>
          <w:rtl/>
        </w:rPr>
        <w:t xml:space="preserve">: </w:t>
      </w:r>
      <w:r w:rsidRPr="00C35782">
        <w:rPr>
          <w:rtl/>
        </w:rPr>
        <w:t>الأحاسن</w:t>
      </w:r>
      <w:r>
        <w:rPr>
          <w:rtl/>
        </w:rPr>
        <w:t xml:space="preserve">، </w:t>
      </w:r>
      <w:r w:rsidRPr="00C35782">
        <w:rPr>
          <w:rtl/>
        </w:rPr>
        <w:t>لأنّ الأسماء مؤنّثة تقع عليها هذه كما تقع على الجماعة هذه</w:t>
      </w:r>
      <w:r>
        <w:rPr>
          <w:rtl/>
        </w:rPr>
        <w:t xml:space="preserve">، </w:t>
      </w:r>
      <w:r w:rsidRPr="00C35782">
        <w:rPr>
          <w:rtl/>
        </w:rPr>
        <w:t>فيقال</w:t>
      </w:r>
      <w:r>
        <w:rPr>
          <w:rtl/>
        </w:rPr>
        <w:t xml:space="preserve">: </w:t>
      </w:r>
      <w:r w:rsidRPr="00C35782">
        <w:rPr>
          <w:rtl/>
        </w:rPr>
        <w:t>الجماعة الحسنى</w:t>
      </w:r>
      <w:r>
        <w:rPr>
          <w:rtl/>
        </w:rPr>
        <w:t xml:space="preserve">، </w:t>
      </w:r>
      <w:r w:rsidRPr="00C35782">
        <w:rPr>
          <w:rtl/>
        </w:rPr>
        <w:t>كأنّه اسم واحد للجمع. ومثل ذلك</w:t>
      </w:r>
      <w:r>
        <w:rPr>
          <w:rtl/>
        </w:rPr>
        <w:t xml:space="preserve">: </w:t>
      </w:r>
      <w:r w:rsidRPr="001E4D37">
        <w:rPr>
          <w:rStyle w:val="libAlaemChar"/>
          <w:rtl/>
        </w:rPr>
        <w:t>(</w:t>
      </w:r>
      <w:r w:rsidRPr="002E737F">
        <w:rPr>
          <w:rStyle w:val="libAieChar"/>
          <w:rtl/>
        </w:rPr>
        <w:t>حَدائِقَ ذاتَ بَهْجَةٍ</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و</w:t>
      </w:r>
      <w:r>
        <w:rPr>
          <w:rFonts w:hint="cs"/>
          <w:rtl/>
        </w:rPr>
        <w:t xml:space="preserve"> </w:t>
      </w:r>
      <w:r w:rsidRPr="001E4D37">
        <w:rPr>
          <w:rStyle w:val="libAlaemChar"/>
          <w:rtl/>
        </w:rPr>
        <w:t>(</w:t>
      </w:r>
      <w:r w:rsidRPr="002E737F">
        <w:rPr>
          <w:rStyle w:val="libAieChar"/>
          <w:rtl/>
        </w:rPr>
        <w:t>مَآرِبُ أُخْرى</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وَهَلْ أَتاكَ حَدِيثُ مُوسى (9) إِذْ رَأى ناراً فَقالَ لِأَهْلِهِ امْكُثُوا إِنِّي آنَسْتُ ناراً لَعَلِّي آتِيكُمْ مِنْها بِقَبَسٍ أَوْ أَجِدُ عَلَى النَّارِ هُدىً (10) فَلَمَّا أَتاها نُودِيَ يا مُوسى (11) إِنِّي أَنَا رَبُّكَ فَاخْلَعْ نَعْلَيْكَ إِنَّكَ بِالْوادِ الْمُقَدَّسِ طُوىً (12) وَأَنَا اخْتَرْتُكَ فَاسْتَمِعْ لِما يُوحى (13) إِنَّنِي أَنَا اللهُ لا إِلهَ إِلاَّ أَنَا فَاعْبُدْنِي وَأَقِمِ الصَّلاةَ لِذِكْرِي (14) إِنَّ السَّاعَةَ آتِيَةٌ أَكادُ أُخْفِيها لِتُجْزى كُلُّ نَفْسٍ بِما تَسْعى (15) فَلا يَصُدَّنَّكَ عَنْها مَنْ لا يُؤْمِنُ بِها وَاتَّبَعَ هَواهُ فَتَرْدى (16)</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النمل</w:t>
      </w:r>
      <w:r>
        <w:rPr>
          <w:rtl/>
        </w:rPr>
        <w:t xml:space="preserve">: </w:t>
      </w:r>
      <w:r w:rsidRPr="00C35782">
        <w:rPr>
          <w:rtl/>
        </w:rPr>
        <w:t>60.</w:t>
      </w:r>
    </w:p>
    <w:p w:rsidR="002B0496" w:rsidRPr="00C35782" w:rsidRDefault="002B0496" w:rsidP="00EA0AFA">
      <w:pPr>
        <w:pStyle w:val="libFootnote0"/>
        <w:rPr>
          <w:rtl/>
        </w:rPr>
      </w:pPr>
      <w:r>
        <w:rPr>
          <w:rtl/>
        </w:rPr>
        <w:t>(</w:t>
      </w:r>
      <w:r w:rsidRPr="00C35782">
        <w:rPr>
          <w:rtl/>
        </w:rPr>
        <w:t>2) طه</w:t>
      </w:r>
      <w:r>
        <w:rPr>
          <w:rtl/>
        </w:rPr>
        <w:t xml:space="preserve">: </w:t>
      </w:r>
      <w:r w:rsidRPr="00C35782">
        <w:rPr>
          <w:rtl/>
        </w:rPr>
        <w:t>18.</w:t>
      </w:r>
    </w:p>
    <w:p w:rsidR="002B0496" w:rsidRPr="00C35782" w:rsidRDefault="002B0496" w:rsidP="00F46215">
      <w:pPr>
        <w:pStyle w:val="libNormal"/>
        <w:rPr>
          <w:rtl/>
        </w:rPr>
      </w:pPr>
      <w:r>
        <w:rPr>
          <w:rtl/>
        </w:rPr>
        <w:br w:type="page"/>
      </w:r>
      <w:r w:rsidRPr="00C35782">
        <w:rPr>
          <w:rtl/>
        </w:rPr>
        <w:lastRenderedPageBreak/>
        <w:t>ثمّ قصّ سبحانه على نبيّه قصّة موسى</w:t>
      </w:r>
      <w:r>
        <w:rPr>
          <w:rtl/>
        </w:rPr>
        <w:t xml:space="preserve">، </w:t>
      </w:r>
      <w:r w:rsidRPr="00C35782">
        <w:rPr>
          <w:rtl/>
        </w:rPr>
        <w:t>ليأتمّ به في تحمّل أعباء النبوّة وتبليغ الرسالة</w:t>
      </w:r>
      <w:r>
        <w:rPr>
          <w:rtl/>
        </w:rPr>
        <w:t xml:space="preserve">، </w:t>
      </w:r>
      <w:r w:rsidRPr="00C35782">
        <w:rPr>
          <w:rtl/>
        </w:rPr>
        <w:t>والصبر على مقاساة الشدائد</w:t>
      </w:r>
      <w:r>
        <w:rPr>
          <w:rtl/>
        </w:rPr>
        <w:t xml:space="preserve">، </w:t>
      </w:r>
      <w:r w:rsidRPr="00C35782">
        <w:rPr>
          <w:rtl/>
        </w:rPr>
        <w:t>ويكون تسلية له ممّا ناله من أذى قومه</w:t>
      </w:r>
      <w:r>
        <w:rPr>
          <w:rtl/>
        </w:rPr>
        <w:t xml:space="preserve">، </w:t>
      </w:r>
      <w:r w:rsidRPr="00C35782">
        <w:rPr>
          <w:rtl/>
        </w:rPr>
        <w:t>وتثبيتا له بالصبر على أمر ربّه في تأدية أحكامه</w:t>
      </w:r>
      <w:r>
        <w:rPr>
          <w:rtl/>
        </w:rPr>
        <w:t xml:space="preserve">، </w:t>
      </w:r>
      <w:r w:rsidRPr="00C35782">
        <w:rPr>
          <w:rtl/>
        </w:rPr>
        <w:t>فإنّ هذه السورة من أوائل ما نزل</w:t>
      </w:r>
      <w:r>
        <w:rPr>
          <w:rtl/>
        </w:rPr>
        <w:t xml:space="preserve">، </w:t>
      </w:r>
      <w:r w:rsidRPr="00C35782">
        <w:rPr>
          <w:rtl/>
        </w:rPr>
        <w:t xml:space="preserve">كما صبر موسى </w:t>
      </w:r>
      <w:r w:rsidRPr="001E4D37">
        <w:rPr>
          <w:rStyle w:val="libAlaemChar"/>
          <w:rtl/>
        </w:rPr>
        <w:t>عليه‌السلام</w:t>
      </w:r>
      <w:r w:rsidRPr="00C35782">
        <w:rPr>
          <w:rtl/>
        </w:rPr>
        <w:t xml:space="preserve"> في أذيّة بني إسرائيل بسبب تبليغه أحكام الله تعالى</w:t>
      </w:r>
      <w:r>
        <w:rPr>
          <w:rtl/>
        </w:rPr>
        <w:t xml:space="preserve">، </w:t>
      </w:r>
      <w:r w:rsidRPr="00C35782">
        <w:rPr>
          <w:rtl/>
        </w:rPr>
        <w:t>فقال</w:t>
      </w:r>
      <w:r>
        <w:rPr>
          <w:rtl/>
        </w:rPr>
        <w:t xml:space="preserve">: </w:t>
      </w:r>
      <w:r w:rsidRPr="001E4D37">
        <w:rPr>
          <w:rStyle w:val="libAlaemChar"/>
          <w:rtl/>
        </w:rPr>
        <w:t>(</w:t>
      </w:r>
      <w:r w:rsidRPr="002E737F">
        <w:rPr>
          <w:rStyle w:val="libAieChar"/>
          <w:rtl/>
        </w:rPr>
        <w:t>وَهَلْ أَتاكَ حَدِيثُ مُوسى</w:t>
      </w:r>
      <w:r w:rsidRPr="001E4D37">
        <w:rPr>
          <w:rStyle w:val="libAlaemChar"/>
          <w:rtl/>
        </w:rPr>
        <w:t>)</w:t>
      </w:r>
      <w:r w:rsidRPr="00C35782">
        <w:rPr>
          <w:rtl/>
        </w:rPr>
        <w:t xml:space="preserve"> هذا ابتداء إخبار من الله تعالى على وجه التحقيق</w:t>
      </w:r>
      <w:r>
        <w:rPr>
          <w:rtl/>
        </w:rPr>
        <w:t xml:space="preserve">، </w:t>
      </w:r>
      <w:r w:rsidRPr="00C35782">
        <w:rPr>
          <w:rtl/>
        </w:rPr>
        <w:t>إذ لم يبلغه حديث موسى</w:t>
      </w:r>
      <w:r>
        <w:rPr>
          <w:rtl/>
        </w:rPr>
        <w:t xml:space="preserve">، </w:t>
      </w:r>
      <w:r w:rsidRPr="00C35782">
        <w:rPr>
          <w:rtl/>
        </w:rPr>
        <w:t>فهو كما يخبر الإنسان غيره بخبر على وجه التحقيق</w:t>
      </w:r>
      <w:r>
        <w:rPr>
          <w:rtl/>
        </w:rPr>
        <w:t xml:space="preserve">، </w:t>
      </w:r>
      <w:r w:rsidRPr="00C35782">
        <w:rPr>
          <w:rtl/>
        </w:rPr>
        <w:t>فيقول</w:t>
      </w:r>
      <w:r>
        <w:rPr>
          <w:rtl/>
        </w:rPr>
        <w:t xml:space="preserve">: </w:t>
      </w:r>
      <w:r w:rsidRPr="00C35782">
        <w:rPr>
          <w:rtl/>
        </w:rPr>
        <w:t>هل سمعت بخبر فلان</w:t>
      </w:r>
      <w:r>
        <w:rPr>
          <w:rtl/>
        </w:rPr>
        <w:t>؟</w:t>
      </w:r>
      <w:r w:rsidRPr="00C35782">
        <w:rPr>
          <w:rtl/>
        </w:rPr>
        <w:t xml:space="preserve"> وقيل</w:t>
      </w:r>
      <w:r>
        <w:rPr>
          <w:rtl/>
        </w:rPr>
        <w:t xml:space="preserve">: </w:t>
      </w:r>
      <w:r w:rsidRPr="00C35782">
        <w:rPr>
          <w:rtl/>
        </w:rPr>
        <w:t>إنّه استفهام تقرير بمعنى الخبر</w:t>
      </w:r>
      <w:r>
        <w:rPr>
          <w:rtl/>
        </w:rPr>
        <w:t xml:space="preserve">، </w:t>
      </w:r>
      <w:r w:rsidRPr="00C35782">
        <w:rPr>
          <w:rtl/>
        </w:rPr>
        <w:t>أي</w:t>
      </w:r>
      <w:r>
        <w:rPr>
          <w:rtl/>
        </w:rPr>
        <w:t xml:space="preserve">: </w:t>
      </w:r>
      <w:r w:rsidRPr="00C35782">
        <w:rPr>
          <w:rtl/>
        </w:rPr>
        <w:t>وقد أتاك حديث موسى.</w:t>
      </w:r>
    </w:p>
    <w:p w:rsidR="002B0496" w:rsidRPr="00C35782" w:rsidRDefault="002B0496" w:rsidP="00F46215">
      <w:pPr>
        <w:pStyle w:val="libNormal"/>
        <w:rPr>
          <w:rtl/>
        </w:rPr>
      </w:pPr>
      <w:r w:rsidRPr="001E4D37">
        <w:rPr>
          <w:rStyle w:val="libAlaemChar"/>
          <w:rtl/>
        </w:rPr>
        <w:t>(</w:t>
      </w:r>
      <w:r w:rsidRPr="002E737F">
        <w:rPr>
          <w:rStyle w:val="libAieChar"/>
          <w:rtl/>
        </w:rPr>
        <w:t>إِذْ رَأى ناراً</w:t>
      </w:r>
      <w:r w:rsidRPr="001E4D37">
        <w:rPr>
          <w:rStyle w:val="libAlaemChar"/>
          <w:rtl/>
        </w:rPr>
        <w:t>)</w:t>
      </w:r>
      <w:r w:rsidRPr="00C35782">
        <w:rPr>
          <w:rtl/>
        </w:rPr>
        <w:t xml:space="preserve"> ظرف للحديث</w:t>
      </w:r>
      <w:r>
        <w:rPr>
          <w:rtl/>
        </w:rPr>
        <w:t xml:space="preserve">، </w:t>
      </w:r>
      <w:r w:rsidRPr="00C35782">
        <w:rPr>
          <w:rtl/>
        </w:rPr>
        <w:t>لأنّه حدث. أو لمضمر</w:t>
      </w:r>
      <w:r>
        <w:rPr>
          <w:rtl/>
        </w:rPr>
        <w:t xml:space="preserve">: </w:t>
      </w:r>
      <w:r w:rsidRPr="00C35782">
        <w:rPr>
          <w:rtl/>
        </w:rPr>
        <w:t>أي</w:t>
      </w:r>
      <w:r>
        <w:rPr>
          <w:rtl/>
        </w:rPr>
        <w:t xml:space="preserve">: </w:t>
      </w:r>
      <w:r w:rsidRPr="00C35782">
        <w:rPr>
          <w:rtl/>
        </w:rPr>
        <w:t>حين رأى نارا كان كيت وكيت. أو مفعول</w:t>
      </w:r>
      <w:r>
        <w:rPr>
          <w:rtl/>
        </w:rPr>
        <w:t xml:space="preserve"> لـ: </w:t>
      </w:r>
      <w:r w:rsidRPr="00C35782">
        <w:rPr>
          <w:rtl/>
        </w:rPr>
        <w:t>اذكر.</w:t>
      </w:r>
    </w:p>
    <w:p w:rsidR="002B0496" w:rsidRPr="00C35782" w:rsidRDefault="002B0496" w:rsidP="00F46215">
      <w:pPr>
        <w:pStyle w:val="libNormal"/>
        <w:rPr>
          <w:rtl/>
        </w:rPr>
      </w:pPr>
      <w:r w:rsidRPr="00C35782">
        <w:rPr>
          <w:rtl/>
        </w:rPr>
        <w:t>عن ابن عبّاس</w:t>
      </w:r>
      <w:r>
        <w:rPr>
          <w:rtl/>
        </w:rPr>
        <w:t xml:space="preserve">: </w:t>
      </w:r>
      <w:r w:rsidRPr="00C35782">
        <w:rPr>
          <w:rtl/>
        </w:rPr>
        <w:t>ل</w:t>
      </w:r>
      <w:r>
        <w:rPr>
          <w:rFonts w:hint="cs"/>
          <w:rtl/>
        </w:rPr>
        <w:t>ـ</w:t>
      </w:r>
      <w:r w:rsidRPr="00C35782">
        <w:rPr>
          <w:rtl/>
        </w:rPr>
        <w:t>مّا قضى موسى الأجل</w:t>
      </w:r>
      <w:r>
        <w:rPr>
          <w:rtl/>
        </w:rPr>
        <w:t xml:space="preserve">، </w:t>
      </w:r>
      <w:r w:rsidRPr="00C35782">
        <w:rPr>
          <w:rtl/>
        </w:rPr>
        <w:t xml:space="preserve">واستأذن شعيبا </w:t>
      </w:r>
      <w:r w:rsidRPr="001E4D37">
        <w:rPr>
          <w:rStyle w:val="libAlaemChar"/>
          <w:rtl/>
        </w:rPr>
        <w:t>عليه‌السلام</w:t>
      </w:r>
      <w:r w:rsidRPr="00C35782">
        <w:rPr>
          <w:rtl/>
        </w:rPr>
        <w:t xml:space="preserve"> في الخروج إلى أمّه</w:t>
      </w:r>
      <w:r>
        <w:rPr>
          <w:rtl/>
        </w:rPr>
        <w:t xml:space="preserve">، </w:t>
      </w:r>
      <w:r w:rsidRPr="00C35782">
        <w:rPr>
          <w:rtl/>
        </w:rPr>
        <w:t>وأخرج أهله</w:t>
      </w:r>
      <w:r>
        <w:rPr>
          <w:rtl/>
        </w:rPr>
        <w:t xml:space="preserve">، </w:t>
      </w:r>
      <w:r w:rsidRPr="00C35782">
        <w:rPr>
          <w:rtl/>
        </w:rPr>
        <w:t>وفارق مدين ومعه غنم له. وكان أهله على أتان</w:t>
      </w:r>
      <w:r>
        <w:rPr>
          <w:rtl/>
        </w:rPr>
        <w:t xml:space="preserve">، </w:t>
      </w:r>
      <w:r w:rsidRPr="00C35782">
        <w:rPr>
          <w:rtl/>
        </w:rPr>
        <w:t>وعلى ظهرها جوالق فيها أثاث البيت</w:t>
      </w:r>
      <w:r>
        <w:rPr>
          <w:rtl/>
        </w:rPr>
        <w:t xml:space="preserve">، </w:t>
      </w:r>
      <w:r w:rsidRPr="00C35782">
        <w:rPr>
          <w:rtl/>
        </w:rPr>
        <w:t>وكان رجلا غيورا لا يصحب الرفقة لئلّا ترى امرأته. فأضلّ الطريق في ليلة شاتية مظلمة مثلجة</w:t>
      </w:r>
      <w:r>
        <w:rPr>
          <w:rtl/>
        </w:rPr>
        <w:t xml:space="preserve">، </w:t>
      </w:r>
      <w:r w:rsidRPr="00C35782">
        <w:rPr>
          <w:rtl/>
        </w:rPr>
        <w:t>وكانت ليلة الجمعة</w:t>
      </w:r>
      <w:r>
        <w:rPr>
          <w:rtl/>
        </w:rPr>
        <w:t xml:space="preserve">، </w:t>
      </w:r>
      <w:r w:rsidRPr="00C35782">
        <w:rPr>
          <w:rtl/>
        </w:rPr>
        <w:t>وتفرّقت ماشيته</w:t>
      </w:r>
      <w:r>
        <w:rPr>
          <w:rtl/>
        </w:rPr>
        <w:t xml:space="preserve">، </w:t>
      </w:r>
      <w:r w:rsidRPr="00C35782">
        <w:rPr>
          <w:rtl/>
        </w:rPr>
        <w:t xml:space="preserve">ولم ينقدح زنده </w:t>
      </w:r>
      <w:r w:rsidR="00396022" w:rsidRPr="00396022">
        <w:rPr>
          <w:rStyle w:val="libFootnotenumChar"/>
          <w:rtl/>
        </w:rPr>
        <w:t>(1)</w:t>
      </w:r>
      <w:r>
        <w:rPr>
          <w:rtl/>
        </w:rPr>
        <w:t xml:space="preserve">، </w:t>
      </w:r>
      <w:r w:rsidRPr="00C35782">
        <w:rPr>
          <w:rtl/>
        </w:rPr>
        <w:t>وامرأته في الطلق</w:t>
      </w:r>
      <w:r>
        <w:rPr>
          <w:rtl/>
        </w:rPr>
        <w:t xml:space="preserve">، </w:t>
      </w:r>
      <w:r w:rsidRPr="00C35782">
        <w:rPr>
          <w:rtl/>
        </w:rPr>
        <w:t>فولد له منها ابن في الظلمة. فرأى نارا من بعيد كانت عند الله نورا</w:t>
      </w:r>
      <w:r>
        <w:rPr>
          <w:rtl/>
        </w:rPr>
        <w:t xml:space="preserve">، </w:t>
      </w:r>
      <w:r w:rsidRPr="00C35782">
        <w:rPr>
          <w:rtl/>
        </w:rPr>
        <w:t xml:space="preserve">وعند موسى نارا </w:t>
      </w:r>
      <w:r w:rsidRPr="001E4D37">
        <w:rPr>
          <w:rStyle w:val="libAlaemChar"/>
          <w:rtl/>
        </w:rPr>
        <w:t>(</w:t>
      </w:r>
      <w:r w:rsidRPr="002E737F">
        <w:rPr>
          <w:rStyle w:val="libAieChar"/>
          <w:rtl/>
        </w:rPr>
        <w:t>فَقالَ</w:t>
      </w:r>
      <w:r w:rsidRPr="001E4D37">
        <w:rPr>
          <w:rStyle w:val="libAlaemChar"/>
          <w:rtl/>
        </w:rPr>
        <w:t>)</w:t>
      </w:r>
      <w:r w:rsidRPr="00C35782">
        <w:rPr>
          <w:rtl/>
        </w:rPr>
        <w:t xml:space="preserve"> عند ذلك </w:t>
      </w:r>
      <w:r w:rsidRPr="001E4D37">
        <w:rPr>
          <w:rStyle w:val="libAlaemChar"/>
          <w:rtl/>
        </w:rPr>
        <w:t>(</w:t>
      </w:r>
      <w:r w:rsidRPr="002E737F">
        <w:rPr>
          <w:rStyle w:val="libAieChar"/>
          <w:rtl/>
        </w:rPr>
        <w:t>لِأَهْلِهِ</w:t>
      </w:r>
      <w:r w:rsidRPr="001E4D37">
        <w:rPr>
          <w:rStyle w:val="libAlaemChar"/>
          <w:rtl/>
        </w:rPr>
        <w:t>)</w:t>
      </w:r>
      <w:r w:rsidRPr="00C35782">
        <w:rPr>
          <w:rtl/>
        </w:rPr>
        <w:t xml:space="preserve"> لزوجته</w:t>
      </w:r>
      <w:r>
        <w:rPr>
          <w:rtl/>
        </w:rPr>
        <w:t xml:space="preserve">، </w:t>
      </w:r>
      <w:r w:rsidRPr="00C35782">
        <w:rPr>
          <w:rtl/>
        </w:rPr>
        <w:t xml:space="preserve">وهي بنت شعيب كان تزوّجها بمدين وخدمه </w:t>
      </w:r>
      <w:r w:rsidRPr="001E4D37">
        <w:rPr>
          <w:rStyle w:val="libAlaemChar"/>
          <w:rtl/>
        </w:rPr>
        <w:t>(</w:t>
      </w:r>
      <w:r w:rsidRPr="002E737F">
        <w:rPr>
          <w:rStyle w:val="libAieChar"/>
          <w:rtl/>
        </w:rPr>
        <w:t>امْكُثُوا</w:t>
      </w:r>
      <w:r w:rsidRPr="001E4D37">
        <w:rPr>
          <w:rStyle w:val="libAlaemChar"/>
          <w:rtl/>
        </w:rPr>
        <w:t>)</w:t>
      </w:r>
      <w:r w:rsidRPr="00C35782">
        <w:rPr>
          <w:rtl/>
        </w:rPr>
        <w:t xml:space="preserve"> الزموا مكانكم. والفرق بين المكث والإقامة</w:t>
      </w:r>
      <w:r>
        <w:rPr>
          <w:rtl/>
        </w:rPr>
        <w:t xml:space="preserve">: </w:t>
      </w:r>
      <w:r w:rsidRPr="00C35782">
        <w:rPr>
          <w:rtl/>
        </w:rPr>
        <w:t>أنّ الإقامة تدوم</w:t>
      </w:r>
      <w:r>
        <w:rPr>
          <w:rtl/>
        </w:rPr>
        <w:t xml:space="preserve">، </w:t>
      </w:r>
      <w:r w:rsidRPr="00C35782">
        <w:rPr>
          <w:rtl/>
        </w:rPr>
        <w:t>والمكث لا يدوم.</w:t>
      </w:r>
    </w:p>
    <w:p w:rsidR="002B0496" w:rsidRPr="00C35782" w:rsidRDefault="002B0496" w:rsidP="00F46215">
      <w:pPr>
        <w:pStyle w:val="libNormal"/>
        <w:rPr>
          <w:rtl/>
        </w:rPr>
      </w:pPr>
      <w:r w:rsidRPr="00C35782">
        <w:rPr>
          <w:rtl/>
        </w:rPr>
        <w:t>وقرأ حمزة</w:t>
      </w:r>
      <w:r>
        <w:rPr>
          <w:rtl/>
        </w:rPr>
        <w:t xml:space="preserve">: </w:t>
      </w:r>
      <w:r w:rsidRPr="00C35782">
        <w:rPr>
          <w:rtl/>
        </w:rPr>
        <w:t>لأهله امكثوا</w:t>
      </w:r>
      <w:r>
        <w:rPr>
          <w:rtl/>
        </w:rPr>
        <w:t xml:space="preserve">، </w:t>
      </w:r>
      <w:r w:rsidRPr="00C35782">
        <w:rPr>
          <w:rtl/>
        </w:rPr>
        <w:t xml:space="preserve">هنا وفي القصص </w:t>
      </w:r>
      <w:r w:rsidR="00396022" w:rsidRPr="00396022">
        <w:rPr>
          <w:rStyle w:val="libFootnotenumChar"/>
          <w:rtl/>
        </w:rPr>
        <w:t>(2)</w:t>
      </w:r>
      <w:r>
        <w:rPr>
          <w:rtl/>
        </w:rPr>
        <w:t xml:space="preserve">، </w:t>
      </w:r>
      <w:r w:rsidRPr="00C35782">
        <w:rPr>
          <w:rtl/>
        </w:rPr>
        <w:t>بضمّ الهاء في الوصل. والباقون بكسرها فيه.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الزند</w:t>
      </w:r>
      <w:r>
        <w:rPr>
          <w:rtl/>
        </w:rPr>
        <w:t xml:space="preserve">: </w:t>
      </w:r>
      <w:r w:rsidRPr="00C35782">
        <w:rPr>
          <w:rtl/>
        </w:rPr>
        <w:t>العود الذي يقتدح به النار. يقال</w:t>
      </w:r>
      <w:r>
        <w:rPr>
          <w:rtl/>
        </w:rPr>
        <w:t xml:space="preserve">: </w:t>
      </w:r>
      <w:r w:rsidRPr="00C35782">
        <w:rPr>
          <w:rtl/>
        </w:rPr>
        <w:t>زند النار</w:t>
      </w:r>
      <w:r>
        <w:rPr>
          <w:rtl/>
        </w:rPr>
        <w:t xml:space="preserve">، </w:t>
      </w:r>
      <w:r w:rsidRPr="00C35782">
        <w:rPr>
          <w:rtl/>
        </w:rPr>
        <w:t>أي</w:t>
      </w:r>
      <w:r>
        <w:rPr>
          <w:rtl/>
        </w:rPr>
        <w:t xml:space="preserve">: </w:t>
      </w:r>
      <w:r w:rsidRPr="00C35782">
        <w:rPr>
          <w:rtl/>
        </w:rPr>
        <w:t>قدحها وأخرجها من الزند.</w:t>
      </w:r>
    </w:p>
    <w:p w:rsidR="002B0496" w:rsidRPr="00C35782" w:rsidRDefault="002B0496" w:rsidP="00EA0AFA">
      <w:pPr>
        <w:pStyle w:val="libFootnote0"/>
        <w:rPr>
          <w:rtl/>
        </w:rPr>
      </w:pPr>
      <w:r>
        <w:rPr>
          <w:rtl/>
        </w:rPr>
        <w:t>(</w:t>
      </w:r>
      <w:r w:rsidRPr="00C35782">
        <w:rPr>
          <w:rtl/>
        </w:rPr>
        <w:t>2) القصص</w:t>
      </w:r>
      <w:r>
        <w:rPr>
          <w:rtl/>
        </w:rPr>
        <w:t xml:space="preserve">: </w:t>
      </w:r>
      <w:r w:rsidRPr="00C35782">
        <w:rPr>
          <w:rtl/>
        </w:rPr>
        <w:t>29.</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إِنِّي آنَسْتُ ناراً</w:t>
      </w:r>
      <w:r w:rsidRPr="001E4D37">
        <w:rPr>
          <w:rStyle w:val="libAlaemChar"/>
          <w:rtl/>
        </w:rPr>
        <w:t>)</w:t>
      </w:r>
      <w:r w:rsidRPr="00C35782">
        <w:rPr>
          <w:rtl/>
        </w:rPr>
        <w:t xml:space="preserve"> أبصرتها إبصارا بيّنا لا شبهة فيه. ومنه إنسان العين</w:t>
      </w:r>
      <w:r>
        <w:rPr>
          <w:rtl/>
        </w:rPr>
        <w:t xml:space="preserve">، </w:t>
      </w:r>
      <w:r w:rsidRPr="00C35782">
        <w:rPr>
          <w:rtl/>
        </w:rPr>
        <w:t>لأنّه يتبيّن به الشيء. والإنس</w:t>
      </w:r>
      <w:r>
        <w:rPr>
          <w:rtl/>
        </w:rPr>
        <w:t xml:space="preserve">، </w:t>
      </w:r>
      <w:r w:rsidRPr="00C35782">
        <w:rPr>
          <w:rtl/>
        </w:rPr>
        <w:t>لظهورهم</w:t>
      </w:r>
      <w:r>
        <w:rPr>
          <w:rtl/>
        </w:rPr>
        <w:t xml:space="preserve">، </w:t>
      </w:r>
      <w:r w:rsidRPr="00C35782">
        <w:rPr>
          <w:rtl/>
        </w:rPr>
        <w:t>كما قيل</w:t>
      </w:r>
      <w:r>
        <w:rPr>
          <w:rtl/>
        </w:rPr>
        <w:t xml:space="preserve">: </w:t>
      </w:r>
      <w:r w:rsidRPr="00C35782">
        <w:rPr>
          <w:rtl/>
        </w:rPr>
        <w:t>الجنّ</w:t>
      </w:r>
      <w:r>
        <w:rPr>
          <w:rtl/>
        </w:rPr>
        <w:t xml:space="preserve">، </w:t>
      </w:r>
      <w:r w:rsidRPr="00C35782">
        <w:rPr>
          <w:rtl/>
        </w:rPr>
        <w:t>لاستتار هم. وقيل</w:t>
      </w:r>
      <w:r>
        <w:rPr>
          <w:rtl/>
        </w:rPr>
        <w:t xml:space="preserve">: </w:t>
      </w:r>
      <w:r w:rsidRPr="00C35782">
        <w:rPr>
          <w:rtl/>
        </w:rPr>
        <w:t xml:space="preserve">هو إبصار ما يؤنس به </w:t>
      </w:r>
      <w:r w:rsidRPr="001E4D37">
        <w:rPr>
          <w:rStyle w:val="libAlaemChar"/>
          <w:rtl/>
        </w:rPr>
        <w:t>(</w:t>
      </w:r>
      <w:r w:rsidRPr="002E737F">
        <w:rPr>
          <w:rStyle w:val="libAieChar"/>
          <w:rtl/>
        </w:rPr>
        <w:t>لَعَلِّي آتِيكُمْ مِنْها بِقَبَسٍ</w:t>
      </w:r>
      <w:r w:rsidRPr="001E4D37">
        <w:rPr>
          <w:rStyle w:val="libAlaemChar"/>
          <w:rtl/>
        </w:rPr>
        <w:t>)</w:t>
      </w:r>
      <w:r w:rsidRPr="00C35782">
        <w:rPr>
          <w:rtl/>
        </w:rPr>
        <w:t xml:space="preserve"> بنار مقتبسة في رأس عود أو فتيلة أو غيرهما. </w:t>
      </w:r>
      <w:r w:rsidRPr="001E4D37">
        <w:rPr>
          <w:rStyle w:val="libAlaemChar"/>
          <w:rtl/>
        </w:rPr>
        <w:t>(</w:t>
      </w:r>
      <w:r w:rsidRPr="002E737F">
        <w:rPr>
          <w:rStyle w:val="libAieChar"/>
          <w:rtl/>
        </w:rPr>
        <w:t>أَوْ أَجِدُ عَلَى النَّارِ هُدىً</w:t>
      </w:r>
      <w:r w:rsidRPr="001E4D37">
        <w:rPr>
          <w:rStyle w:val="libAlaemChar"/>
          <w:rtl/>
        </w:rPr>
        <w:t>)</w:t>
      </w:r>
      <w:r w:rsidRPr="00C35782">
        <w:rPr>
          <w:rtl/>
        </w:rPr>
        <w:t xml:space="preserve"> مصدر بمعنى الفاعل</w:t>
      </w:r>
      <w:r>
        <w:rPr>
          <w:rtl/>
        </w:rPr>
        <w:t xml:space="preserve">، </w:t>
      </w:r>
      <w:r w:rsidRPr="00C35782">
        <w:rPr>
          <w:rtl/>
        </w:rPr>
        <w:t>أي</w:t>
      </w:r>
      <w:r>
        <w:rPr>
          <w:rtl/>
        </w:rPr>
        <w:t xml:space="preserve">: </w:t>
      </w:r>
      <w:r w:rsidRPr="00C35782">
        <w:rPr>
          <w:rtl/>
        </w:rPr>
        <w:t>هاديا يدلّني على الطريق</w:t>
      </w:r>
      <w:r>
        <w:rPr>
          <w:rtl/>
        </w:rPr>
        <w:t xml:space="preserve">، </w:t>
      </w:r>
      <w:r w:rsidRPr="00C35782">
        <w:rPr>
          <w:rtl/>
        </w:rPr>
        <w:t>أو ذوي هدى بحذف المضاف.</w:t>
      </w:r>
    </w:p>
    <w:p w:rsidR="002B0496" w:rsidRPr="00C35782" w:rsidRDefault="002B0496" w:rsidP="00F46215">
      <w:pPr>
        <w:pStyle w:val="libNormal"/>
        <w:rPr>
          <w:rtl/>
        </w:rPr>
      </w:pPr>
      <w:r w:rsidRPr="00C35782">
        <w:rPr>
          <w:rtl/>
        </w:rPr>
        <w:t>وعن مجاهد</w:t>
      </w:r>
      <w:r>
        <w:rPr>
          <w:rtl/>
        </w:rPr>
        <w:t xml:space="preserve">: </w:t>
      </w:r>
      <w:r w:rsidRPr="00C35782">
        <w:rPr>
          <w:rtl/>
        </w:rPr>
        <w:t>هاديا يهديني أبواب الدين</w:t>
      </w:r>
      <w:r>
        <w:rPr>
          <w:rtl/>
        </w:rPr>
        <w:t xml:space="preserve">، </w:t>
      </w:r>
      <w:r w:rsidRPr="00C35782">
        <w:rPr>
          <w:rtl/>
        </w:rPr>
        <w:t>فإنّ أفكار الأنبياء مغمورة بالهمّة الدينيّة في جميع أحوالهم</w:t>
      </w:r>
      <w:r>
        <w:rPr>
          <w:rtl/>
        </w:rPr>
        <w:t xml:space="preserve">، </w:t>
      </w:r>
      <w:r w:rsidRPr="00C35782">
        <w:rPr>
          <w:rtl/>
        </w:rPr>
        <w:t>لا يشغلهم عنها شاغل.</w:t>
      </w:r>
    </w:p>
    <w:p w:rsidR="002B0496" w:rsidRPr="00C35782" w:rsidRDefault="002B0496" w:rsidP="00F46215">
      <w:pPr>
        <w:pStyle w:val="libNormal"/>
        <w:rPr>
          <w:rtl/>
        </w:rPr>
      </w:pPr>
      <w:r w:rsidRPr="00C35782">
        <w:rPr>
          <w:rtl/>
        </w:rPr>
        <w:t>ول</w:t>
      </w:r>
      <w:r>
        <w:rPr>
          <w:rFonts w:hint="cs"/>
          <w:rtl/>
        </w:rPr>
        <w:t>ـ</w:t>
      </w:r>
      <w:r w:rsidRPr="00C35782">
        <w:rPr>
          <w:rtl/>
        </w:rPr>
        <w:t>مّا كان الإتيان بالقبس ووجود الهدى مترقّبين متوقّعين</w:t>
      </w:r>
      <w:r>
        <w:rPr>
          <w:rtl/>
        </w:rPr>
        <w:t xml:space="preserve">، </w:t>
      </w:r>
      <w:r w:rsidRPr="00C35782">
        <w:rPr>
          <w:rtl/>
        </w:rPr>
        <w:t>بنى الأمر فيهما على الرجاء والطمع</w:t>
      </w:r>
      <w:r>
        <w:rPr>
          <w:rtl/>
        </w:rPr>
        <w:t xml:space="preserve">، </w:t>
      </w:r>
      <w:r w:rsidRPr="00C35782">
        <w:rPr>
          <w:rtl/>
        </w:rPr>
        <w:t>وقال</w:t>
      </w:r>
      <w:r>
        <w:rPr>
          <w:rtl/>
        </w:rPr>
        <w:t xml:space="preserve">: </w:t>
      </w:r>
      <w:r w:rsidRPr="00C35782">
        <w:rPr>
          <w:rtl/>
        </w:rPr>
        <w:t>لعليّ</w:t>
      </w:r>
      <w:r>
        <w:rPr>
          <w:rtl/>
        </w:rPr>
        <w:t xml:space="preserve">، </w:t>
      </w:r>
      <w:r w:rsidRPr="00C35782">
        <w:rPr>
          <w:rtl/>
        </w:rPr>
        <w:t>ولم يقطع فيقول</w:t>
      </w:r>
      <w:r>
        <w:rPr>
          <w:rtl/>
        </w:rPr>
        <w:t xml:space="preserve">: </w:t>
      </w:r>
      <w:r w:rsidRPr="00C35782">
        <w:rPr>
          <w:rtl/>
        </w:rPr>
        <w:t>إنّي آتيكم</w:t>
      </w:r>
      <w:r>
        <w:rPr>
          <w:rtl/>
        </w:rPr>
        <w:t xml:space="preserve">، </w:t>
      </w:r>
      <w:r w:rsidRPr="00C35782">
        <w:rPr>
          <w:rtl/>
        </w:rPr>
        <w:t>لئلّا يعد ما ليس بمستيقن الوفاء به</w:t>
      </w:r>
      <w:r>
        <w:rPr>
          <w:rtl/>
        </w:rPr>
        <w:t xml:space="preserve">، </w:t>
      </w:r>
      <w:r w:rsidRPr="00C35782">
        <w:rPr>
          <w:rtl/>
        </w:rPr>
        <w:t>بخلاف الإيناس</w:t>
      </w:r>
      <w:r>
        <w:rPr>
          <w:rtl/>
        </w:rPr>
        <w:t xml:space="preserve">، </w:t>
      </w:r>
      <w:r w:rsidRPr="00C35782">
        <w:rPr>
          <w:rtl/>
        </w:rPr>
        <w:t>فإنّه كان محقّقا</w:t>
      </w:r>
      <w:r>
        <w:rPr>
          <w:rtl/>
        </w:rPr>
        <w:t xml:space="preserve">، </w:t>
      </w:r>
      <w:r w:rsidRPr="00C35782">
        <w:rPr>
          <w:rtl/>
        </w:rPr>
        <w:t>ولذلك حقّقه لهم</w:t>
      </w:r>
      <w:r>
        <w:rPr>
          <w:rtl/>
        </w:rPr>
        <w:t xml:space="preserve"> بـ </w:t>
      </w:r>
      <w:r w:rsidRPr="00C35782">
        <w:rPr>
          <w:rtl/>
        </w:rPr>
        <w:t>«إنّ» ليوطّن أنفسهم عليه.</w:t>
      </w:r>
    </w:p>
    <w:p w:rsidR="002B0496" w:rsidRPr="00C35782" w:rsidRDefault="002B0496" w:rsidP="00F46215">
      <w:pPr>
        <w:pStyle w:val="libNormal"/>
        <w:rPr>
          <w:rtl/>
        </w:rPr>
      </w:pPr>
      <w:r w:rsidRPr="00C35782">
        <w:rPr>
          <w:rtl/>
        </w:rPr>
        <w:t>ومعنى الاستعلاء في «على النار»</w:t>
      </w:r>
      <w:r>
        <w:rPr>
          <w:rtl/>
        </w:rPr>
        <w:t xml:space="preserve">: </w:t>
      </w:r>
      <w:r w:rsidRPr="00C35782">
        <w:rPr>
          <w:rtl/>
        </w:rPr>
        <w:t>أنّ أهلها مشرفون عليها</w:t>
      </w:r>
      <w:r>
        <w:rPr>
          <w:rtl/>
        </w:rPr>
        <w:t xml:space="preserve">، </w:t>
      </w:r>
      <w:r w:rsidRPr="00C35782">
        <w:rPr>
          <w:rtl/>
        </w:rPr>
        <w:t>فإنّ المصطلين بها والمستمتعين بها إذا اكتنفوها</w:t>
      </w:r>
      <w:r>
        <w:rPr>
          <w:rFonts w:hint="cs"/>
          <w:rtl/>
        </w:rPr>
        <w:t xml:space="preserve"> </w:t>
      </w:r>
      <w:r w:rsidRPr="00C35782">
        <w:rPr>
          <w:rtl/>
        </w:rPr>
        <w:t>قياما وقعودا كانوا مشرفين عليها. أو مستعلون المكان القريب منها</w:t>
      </w:r>
      <w:r>
        <w:rPr>
          <w:rtl/>
        </w:rPr>
        <w:t xml:space="preserve">، </w:t>
      </w:r>
      <w:r w:rsidRPr="00C35782">
        <w:rPr>
          <w:rtl/>
        </w:rPr>
        <w:t>كما قال سيبويه في مررت بزيد</w:t>
      </w:r>
      <w:r>
        <w:rPr>
          <w:rtl/>
        </w:rPr>
        <w:t xml:space="preserve">: </w:t>
      </w:r>
      <w:r w:rsidRPr="00C35782">
        <w:rPr>
          <w:rtl/>
        </w:rPr>
        <w:t>إنّه لصوق بمكان يقرب منه.</w:t>
      </w:r>
    </w:p>
    <w:p w:rsidR="002B0496" w:rsidRPr="00C35782" w:rsidRDefault="002B0496" w:rsidP="00F46215">
      <w:pPr>
        <w:pStyle w:val="libNormal"/>
        <w:rPr>
          <w:rtl/>
        </w:rPr>
      </w:pPr>
      <w:r w:rsidRPr="001E4D37">
        <w:rPr>
          <w:rStyle w:val="libAlaemChar"/>
          <w:rtl/>
        </w:rPr>
        <w:t>(</w:t>
      </w:r>
      <w:r w:rsidRPr="002E737F">
        <w:rPr>
          <w:rStyle w:val="libAieChar"/>
          <w:rtl/>
        </w:rPr>
        <w:t>فَلَمَّا أَتاها</w:t>
      </w:r>
      <w:r w:rsidRPr="001E4D37">
        <w:rPr>
          <w:rStyle w:val="libAlaemChar"/>
          <w:rtl/>
        </w:rPr>
        <w:t>)</w:t>
      </w:r>
      <w:r w:rsidRPr="00C35782">
        <w:rPr>
          <w:rtl/>
        </w:rPr>
        <w:t xml:space="preserve"> أتى النار وجد نارا بيضاء تتّقد في شجرة خضراء </w:t>
      </w:r>
      <w:r w:rsidRPr="001E4D37">
        <w:rPr>
          <w:rStyle w:val="libAlaemChar"/>
          <w:rtl/>
        </w:rPr>
        <w:t>(</w:t>
      </w:r>
      <w:r w:rsidRPr="002E737F">
        <w:rPr>
          <w:rStyle w:val="libAieChar"/>
          <w:rtl/>
        </w:rPr>
        <w:t>نُودِيَ يا مُوسى إِنِّي أَنَا رَبُّكَ</w:t>
      </w:r>
      <w:r w:rsidRPr="001E4D37">
        <w:rPr>
          <w:rStyle w:val="libAlaemChar"/>
          <w:rtl/>
        </w:rPr>
        <w:t>)</w:t>
      </w:r>
      <w:r w:rsidRPr="00C35782">
        <w:rPr>
          <w:rtl/>
        </w:rPr>
        <w:t xml:space="preserve"> فتحه ابن كثير وأبو عمرو</w:t>
      </w:r>
      <w:r>
        <w:rPr>
          <w:rtl/>
        </w:rPr>
        <w:t xml:space="preserve">، </w:t>
      </w:r>
      <w:r w:rsidRPr="00C35782">
        <w:rPr>
          <w:rtl/>
        </w:rPr>
        <w:t>أي</w:t>
      </w:r>
      <w:r>
        <w:rPr>
          <w:rtl/>
        </w:rPr>
        <w:t xml:space="preserve">: </w:t>
      </w:r>
      <w:r w:rsidRPr="00C35782">
        <w:rPr>
          <w:rtl/>
        </w:rPr>
        <w:t>بأنّي. وكسره الباقون بإضمار القول</w:t>
      </w:r>
      <w:r>
        <w:rPr>
          <w:rtl/>
        </w:rPr>
        <w:t xml:space="preserve">، </w:t>
      </w:r>
      <w:r w:rsidRPr="00C35782">
        <w:rPr>
          <w:rtl/>
        </w:rPr>
        <w:t>أو إجراء النداء مجراه. وتكرير الضمير لتوكيد الدلالة</w:t>
      </w:r>
      <w:r>
        <w:rPr>
          <w:rtl/>
        </w:rPr>
        <w:t xml:space="preserve">، </w:t>
      </w:r>
      <w:r w:rsidRPr="00C35782">
        <w:rPr>
          <w:rtl/>
        </w:rPr>
        <w:t>وتحقيق المعرفة</w:t>
      </w:r>
      <w:r>
        <w:rPr>
          <w:rtl/>
        </w:rPr>
        <w:t xml:space="preserve">، </w:t>
      </w:r>
      <w:r w:rsidRPr="00C35782">
        <w:rPr>
          <w:rtl/>
        </w:rPr>
        <w:t>وإماطة الشبهة.</w:t>
      </w:r>
    </w:p>
    <w:p w:rsidR="002B0496" w:rsidRPr="00C35782" w:rsidRDefault="002B0496" w:rsidP="00F46215">
      <w:pPr>
        <w:pStyle w:val="libNormal"/>
        <w:rPr>
          <w:rtl/>
        </w:rPr>
      </w:pPr>
      <w:r w:rsidRPr="00C35782">
        <w:rPr>
          <w:rtl/>
        </w:rPr>
        <w:t>روي</w:t>
      </w:r>
      <w:r>
        <w:rPr>
          <w:rtl/>
        </w:rPr>
        <w:t xml:space="preserve">: </w:t>
      </w:r>
      <w:r w:rsidRPr="00C35782">
        <w:rPr>
          <w:rtl/>
        </w:rPr>
        <w:t>أنّه</w:t>
      </w:r>
      <w:r w:rsidRPr="002B7099">
        <w:rPr>
          <w:rtl/>
        </w:rPr>
        <w:t xml:space="preserve"> </w:t>
      </w:r>
      <w:r w:rsidRPr="00C35782">
        <w:rPr>
          <w:rtl/>
        </w:rPr>
        <w:t>ل</w:t>
      </w:r>
      <w:r>
        <w:rPr>
          <w:rFonts w:hint="cs"/>
          <w:rtl/>
        </w:rPr>
        <w:t>ـ</w:t>
      </w:r>
      <w:r w:rsidRPr="00C35782">
        <w:rPr>
          <w:rtl/>
        </w:rPr>
        <w:t>مّا نودي</w:t>
      </w:r>
      <w:r>
        <w:rPr>
          <w:rtl/>
        </w:rPr>
        <w:t xml:space="preserve">: </w:t>
      </w:r>
      <w:r w:rsidRPr="00C35782">
        <w:rPr>
          <w:rtl/>
        </w:rPr>
        <w:t>يا موسى</w:t>
      </w:r>
      <w:r>
        <w:rPr>
          <w:rtl/>
        </w:rPr>
        <w:t xml:space="preserve">، </w:t>
      </w:r>
      <w:r w:rsidRPr="00C35782">
        <w:rPr>
          <w:rtl/>
        </w:rPr>
        <w:t>قال</w:t>
      </w:r>
      <w:r>
        <w:rPr>
          <w:rtl/>
        </w:rPr>
        <w:t xml:space="preserve">: </w:t>
      </w:r>
      <w:r w:rsidRPr="00C35782">
        <w:rPr>
          <w:rtl/>
        </w:rPr>
        <w:t>من المتكلّم</w:t>
      </w:r>
      <w:r>
        <w:rPr>
          <w:rtl/>
        </w:rPr>
        <w:t>؟</w:t>
      </w:r>
      <w:r w:rsidRPr="00C35782">
        <w:rPr>
          <w:rtl/>
        </w:rPr>
        <w:t xml:space="preserve"> قال</w:t>
      </w:r>
      <w:r>
        <w:rPr>
          <w:rtl/>
        </w:rPr>
        <w:t xml:space="preserve">: </w:t>
      </w:r>
      <w:r w:rsidRPr="00C35782">
        <w:rPr>
          <w:rtl/>
        </w:rPr>
        <w:t>إنّي أنا الله. فوسوس إليه إبليس</w:t>
      </w:r>
      <w:r>
        <w:rPr>
          <w:rtl/>
        </w:rPr>
        <w:t xml:space="preserve">: </w:t>
      </w:r>
      <w:r w:rsidRPr="00C35782">
        <w:rPr>
          <w:rtl/>
        </w:rPr>
        <w:t>لعلّك تسمع كلام شيطان. فقال موسى</w:t>
      </w:r>
      <w:r>
        <w:rPr>
          <w:rtl/>
        </w:rPr>
        <w:t xml:space="preserve">: </w:t>
      </w:r>
      <w:r w:rsidRPr="00C35782">
        <w:rPr>
          <w:rtl/>
        </w:rPr>
        <w:t>أنا عرفت أنّه كلام الله</w:t>
      </w:r>
      <w:r>
        <w:rPr>
          <w:rtl/>
        </w:rPr>
        <w:t xml:space="preserve">، </w:t>
      </w:r>
      <w:r w:rsidRPr="00C35782">
        <w:rPr>
          <w:rtl/>
        </w:rPr>
        <w:t>بأنّي أسمعه من جميع الجهات وبجميع أعضائي.</w:t>
      </w:r>
    </w:p>
    <w:p w:rsidR="002B0496" w:rsidRPr="00C35782" w:rsidRDefault="002B0496" w:rsidP="00F46215">
      <w:pPr>
        <w:pStyle w:val="libNormal"/>
        <w:rPr>
          <w:rtl/>
        </w:rPr>
      </w:pPr>
      <w:r w:rsidRPr="00C35782">
        <w:rPr>
          <w:rtl/>
        </w:rPr>
        <w:t>وهو إشارة إلى أنّه تلقّى من ربّه كلامه تلقّيا روحانيّا</w:t>
      </w:r>
      <w:r>
        <w:rPr>
          <w:rtl/>
        </w:rPr>
        <w:t xml:space="preserve">، </w:t>
      </w:r>
      <w:r w:rsidRPr="00C35782">
        <w:rPr>
          <w:rtl/>
        </w:rPr>
        <w:t>ثمّ تمثّل ذلك الكلام لبدنه</w:t>
      </w:r>
      <w:r>
        <w:rPr>
          <w:rtl/>
        </w:rPr>
        <w:t xml:space="preserve">، </w:t>
      </w:r>
      <w:r w:rsidRPr="00C35782">
        <w:rPr>
          <w:rtl/>
        </w:rPr>
        <w:t>وانتقل إلى الحسّ المشترك</w:t>
      </w:r>
      <w:r>
        <w:rPr>
          <w:rtl/>
        </w:rPr>
        <w:t xml:space="preserve">، </w:t>
      </w:r>
      <w:r w:rsidRPr="00C35782">
        <w:rPr>
          <w:rtl/>
        </w:rPr>
        <w:t>فانتقش به من غير اختصاص بعضو وجهة.</w:t>
      </w:r>
    </w:p>
    <w:p w:rsidR="002B0496" w:rsidRPr="00C35782" w:rsidRDefault="002B0496" w:rsidP="00F46215">
      <w:pPr>
        <w:pStyle w:val="libNormal"/>
        <w:rPr>
          <w:rtl/>
        </w:rPr>
      </w:pPr>
      <w:r w:rsidRPr="00C35782">
        <w:rPr>
          <w:rtl/>
        </w:rPr>
        <w:t>وروي</w:t>
      </w:r>
      <w:r>
        <w:rPr>
          <w:rtl/>
        </w:rPr>
        <w:t xml:space="preserve">: </w:t>
      </w:r>
      <w:r w:rsidRPr="00C35782">
        <w:rPr>
          <w:rtl/>
        </w:rPr>
        <w:t>أنّه حين انتهى رأى شجرة خضراء من أسفلها إلى أعلاها</w:t>
      </w:r>
      <w:r>
        <w:rPr>
          <w:rtl/>
        </w:rPr>
        <w:t xml:space="preserve">، </w:t>
      </w:r>
      <w:r w:rsidRPr="00C35782">
        <w:rPr>
          <w:rtl/>
        </w:rPr>
        <w:t>كأنّها نار بيضاء</w:t>
      </w:r>
    </w:p>
    <w:p w:rsidR="002B0496" w:rsidRPr="00C35782" w:rsidRDefault="002B0496" w:rsidP="00D35ED9">
      <w:pPr>
        <w:pStyle w:val="libNormal0"/>
        <w:rPr>
          <w:rtl/>
        </w:rPr>
      </w:pPr>
      <w:r>
        <w:rPr>
          <w:rtl/>
        </w:rPr>
        <w:br w:type="page"/>
      </w:r>
      <w:r w:rsidRPr="00C35782">
        <w:rPr>
          <w:rtl/>
        </w:rPr>
        <w:lastRenderedPageBreak/>
        <w:t>تتّقد</w:t>
      </w:r>
      <w:r>
        <w:rPr>
          <w:rtl/>
        </w:rPr>
        <w:t xml:space="preserve">، </w:t>
      </w:r>
      <w:r w:rsidRPr="00C35782">
        <w:rPr>
          <w:rtl/>
        </w:rPr>
        <w:t>وسمع تسبيح الملائكة</w:t>
      </w:r>
      <w:r>
        <w:rPr>
          <w:rtl/>
        </w:rPr>
        <w:t xml:space="preserve">، </w:t>
      </w:r>
      <w:r w:rsidRPr="00C35782">
        <w:rPr>
          <w:rtl/>
        </w:rPr>
        <w:t>ورأى نورا عظيما</w:t>
      </w:r>
      <w:r>
        <w:rPr>
          <w:rtl/>
        </w:rPr>
        <w:t xml:space="preserve">، </w:t>
      </w:r>
      <w:r w:rsidRPr="00C35782">
        <w:rPr>
          <w:rtl/>
        </w:rPr>
        <w:t>لم تكن الخضرة تطفئ النار</w:t>
      </w:r>
      <w:r>
        <w:rPr>
          <w:rtl/>
        </w:rPr>
        <w:t xml:space="preserve">، </w:t>
      </w:r>
      <w:r w:rsidRPr="00C35782">
        <w:rPr>
          <w:rtl/>
        </w:rPr>
        <w:t>ولا النار تحرق الخضرة</w:t>
      </w:r>
      <w:r>
        <w:rPr>
          <w:rtl/>
        </w:rPr>
        <w:t xml:space="preserve">، </w:t>
      </w:r>
      <w:r w:rsidRPr="00C35782">
        <w:rPr>
          <w:rtl/>
        </w:rPr>
        <w:t>فعلم أنّه لأمر عظيم</w:t>
      </w:r>
      <w:r>
        <w:rPr>
          <w:rtl/>
        </w:rPr>
        <w:t xml:space="preserve">، </w:t>
      </w:r>
      <w:r w:rsidRPr="00C35782">
        <w:rPr>
          <w:rtl/>
        </w:rPr>
        <w:t>فخاف وبهت</w:t>
      </w:r>
      <w:r>
        <w:rPr>
          <w:rtl/>
        </w:rPr>
        <w:t xml:space="preserve">، </w:t>
      </w:r>
      <w:r w:rsidRPr="00C35782">
        <w:rPr>
          <w:rtl/>
        </w:rPr>
        <w:t>فألقيت عليه السكينة</w:t>
      </w:r>
      <w:r>
        <w:rPr>
          <w:rtl/>
        </w:rPr>
        <w:t xml:space="preserve">، </w:t>
      </w:r>
      <w:r w:rsidRPr="00C35782">
        <w:rPr>
          <w:rtl/>
        </w:rPr>
        <w:t>ثمّ نودي.</w:t>
      </w:r>
    </w:p>
    <w:p w:rsidR="002B0496" w:rsidRPr="00C35782" w:rsidRDefault="002B0496" w:rsidP="00F46215">
      <w:pPr>
        <w:pStyle w:val="libNormal"/>
        <w:rPr>
          <w:rtl/>
        </w:rPr>
      </w:pPr>
      <w:r w:rsidRPr="00C35782">
        <w:rPr>
          <w:rtl/>
        </w:rPr>
        <w:t>وكانت الشجرة عوسجة.</w:t>
      </w:r>
    </w:p>
    <w:p w:rsidR="002B0496" w:rsidRPr="00C35782" w:rsidRDefault="002B0496" w:rsidP="00F46215">
      <w:pPr>
        <w:pStyle w:val="libNormal"/>
        <w:rPr>
          <w:rtl/>
        </w:rPr>
      </w:pPr>
      <w:r w:rsidRPr="00C35782">
        <w:rPr>
          <w:rtl/>
        </w:rPr>
        <w:t>وروي</w:t>
      </w:r>
      <w:r>
        <w:rPr>
          <w:rtl/>
        </w:rPr>
        <w:t xml:space="preserve">: </w:t>
      </w:r>
      <w:r w:rsidRPr="00C35782">
        <w:rPr>
          <w:rtl/>
        </w:rPr>
        <w:t>كلّما دنا أو بعد لم يختلف ما كان يسمع من الصوت.</w:t>
      </w:r>
    </w:p>
    <w:p w:rsidR="002B0496" w:rsidRPr="00C35782" w:rsidRDefault="002B0496" w:rsidP="00F46215">
      <w:pPr>
        <w:pStyle w:val="libNormal"/>
        <w:rPr>
          <w:rtl/>
        </w:rPr>
      </w:pPr>
      <w:r w:rsidRPr="00C35782">
        <w:rPr>
          <w:rtl/>
        </w:rPr>
        <w:t>وعن ابن إسحاق</w:t>
      </w:r>
      <w:r>
        <w:rPr>
          <w:rtl/>
        </w:rPr>
        <w:t xml:space="preserve">: </w:t>
      </w:r>
      <w:r w:rsidRPr="00C35782">
        <w:rPr>
          <w:rtl/>
        </w:rPr>
        <w:t>ل</w:t>
      </w:r>
      <w:r>
        <w:rPr>
          <w:rFonts w:hint="cs"/>
          <w:rtl/>
        </w:rPr>
        <w:t>ـ</w:t>
      </w:r>
      <w:r w:rsidRPr="00C35782">
        <w:rPr>
          <w:rtl/>
        </w:rPr>
        <w:t>مّا دنا استأخرت عنه</w:t>
      </w:r>
      <w:r>
        <w:rPr>
          <w:rtl/>
        </w:rPr>
        <w:t xml:space="preserve">، </w:t>
      </w:r>
      <w:r w:rsidRPr="00C35782">
        <w:rPr>
          <w:rtl/>
        </w:rPr>
        <w:t>فلمّا رأى ذلك رجع وأوجس في نفسه خيفة</w:t>
      </w:r>
      <w:r>
        <w:rPr>
          <w:rtl/>
        </w:rPr>
        <w:t xml:space="preserve">، </w:t>
      </w:r>
      <w:r w:rsidRPr="00C35782">
        <w:rPr>
          <w:rtl/>
        </w:rPr>
        <w:t>فلمّا أراد الرجعة دنت منه.</w:t>
      </w:r>
    </w:p>
    <w:p w:rsidR="002B0496" w:rsidRPr="00C35782" w:rsidRDefault="002B0496" w:rsidP="00F46215">
      <w:pPr>
        <w:pStyle w:val="libNormal"/>
        <w:rPr>
          <w:rtl/>
        </w:rPr>
      </w:pPr>
      <w:r w:rsidRPr="00C35782">
        <w:rPr>
          <w:rtl/>
        </w:rPr>
        <w:t>قال وهب</w:t>
      </w:r>
      <w:r>
        <w:rPr>
          <w:rtl/>
        </w:rPr>
        <w:t xml:space="preserve">: </w:t>
      </w:r>
      <w:r w:rsidRPr="00C35782">
        <w:rPr>
          <w:rtl/>
        </w:rPr>
        <w:t>نودي من الشجرة فقيل</w:t>
      </w:r>
      <w:r>
        <w:rPr>
          <w:rtl/>
        </w:rPr>
        <w:t xml:space="preserve">: </w:t>
      </w:r>
      <w:r w:rsidRPr="00C35782">
        <w:rPr>
          <w:rtl/>
        </w:rPr>
        <w:t>يا موسى. فقال</w:t>
      </w:r>
      <w:r>
        <w:rPr>
          <w:rtl/>
        </w:rPr>
        <w:t xml:space="preserve">: </w:t>
      </w:r>
      <w:r w:rsidRPr="00C35782">
        <w:rPr>
          <w:rtl/>
        </w:rPr>
        <w:t>إنّي أسمع صوتك</w:t>
      </w:r>
      <w:r>
        <w:rPr>
          <w:rtl/>
        </w:rPr>
        <w:t xml:space="preserve">، </w:t>
      </w:r>
      <w:r w:rsidRPr="00C35782">
        <w:rPr>
          <w:rtl/>
        </w:rPr>
        <w:t>ولا ارى مكانك</w:t>
      </w:r>
      <w:r>
        <w:rPr>
          <w:rtl/>
        </w:rPr>
        <w:t xml:space="preserve">، </w:t>
      </w:r>
      <w:r w:rsidRPr="00C35782">
        <w:rPr>
          <w:rtl/>
        </w:rPr>
        <w:t>فأين أنت</w:t>
      </w:r>
      <w:r>
        <w:rPr>
          <w:rtl/>
        </w:rPr>
        <w:t>؟</w:t>
      </w:r>
      <w:r w:rsidRPr="00C35782">
        <w:rPr>
          <w:rtl/>
        </w:rPr>
        <w:t xml:space="preserve"> فقال</w:t>
      </w:r>
      <w:r>
        <w:rPr>
          <w:rtl/>
        </w:rPr>
        <w:t xml:space="preserve">: </w:t>
      </w:r>
      <w:r w:rsidRPr="00C35782">
        <w:rPr>
          <w:rtl/>
        </w:rPr>
        <w:t>أنا فوقك ومعك</w:t>
      </w:r>
      <w:r>
        <w:rPr>
          <w:rtl/>
        </w:rPr>
        <w:t xml:space="preserve">، </w:t>
      </w:r>
      <w:r w:rsidRPr="00C35782">
        <w:rPr>
          <w:rtl/>
        </w:rPr>
        <w:t>وأمامك وخلفك</w:t>
      </w:r>
      <w:r>
        <w:rPr>
          <w:rtl/>
        </w:rPr>
        <w:t xml:space="preserve">، </w:t>
      </w:r>
      <w:r w:rsidRPr="00C35782">
        <w:rPr>
          <w:rtl/>
        </w:rPr>
        <w:t>وأقرب إليك من نفسك.</w:t>
      </w:r>
    </w:p>
    <w:p w:rsidR="002B0496" w:rsidRPr="00C35782" w:rsidRDefault="002B0496" w:rsidP="00F46215">
      <w:pPr>
        <w:pStyle w:val="libNormal"/>
        <w:rPr>
          <w:rtl/>
        </w:rPr>
      </w:pPr>
      <w:r w:rsidRPr="00C35782">
        <w:rPr>
          <w:rtl/>
        </w:rPr>
        <w:t xml:space="preserve">فعلم أنّ ذلك لا ينبغي إلّا لربّه </w:t>
      </w:r>
      <w:r w:rsidRPr="001E4D37">
        <w:rPr>
          <w:rStyle w:val="libAlaemChar"/>
          <w:rtl/>
        </w:rPr>
        <w:t>عزوجل</w:t>
      </w:r>
      <w:r>
        <w:rPr>
          <w:rtl/>
        </w:rPr>
        <w:t xml:space="preserve">، </w:t>
      </w:r>
      <w:r w:rsidRPr="00C35782">
        <w:rPr>
          <w:rtl/>
        </w:rPr>
        <w:t>وأيقن به.</w:t>
      </w:r>
    </w:p>
    <w:p w:rsidR="002B0496" w:rsidRPr="00C35782" w:rsidRDefault="002B0496" w:rsidP="00F46215">
      <w:pPr>
        <w:pStyle w:val="libNormal"/>
        <w:rPr>
          <w:rtl/>
        </w:rPr>
      </w:pPr>
      <w:r w:rsidRPr="00C35782">
        <w:rPr>
          <w:rtl/>
        </w:rPr>
        <w:t>وقال ابن عبّاس</w:t>
      </w:r>
      <w:r>
        <w:rPr>
          <w:rtl/>
        </w:rPr>
        <w:t xml:space="preserve">: </w:t>
      </w:r>
      <w:r w:rsidRPr="00C35782">
        <w:rPr>
          <w:rtl/>
        </w:rPr>
        <w:t>ل</w:t>
      </w:r>
      <w:r>
        <w:rPr>
          <w:rFonts w:hint="cs"/>
          <w:rtl/>
        </w:rPr>
        <w:t>ـ</w:t>
      </w:r>
      <w:r w:rsidRPr="00C35782">
        <w:rPr>
          <w:rtl/>
        </w:rPr>
        <w:t>مّا توجّه نحو النار فإذا النار في شجرة عنّاب</w:t>
      </w:r>
      <w:r>
        <w:rPr>
          <w:rtl/>
        </w:rPr>
        <w:t xml:space="preserve">، </w:t>
      </w:r>
      <w:r w:rsidRPr="00C35782">
        <w:rPr>
          <w:rtl/>
        </w:rPr>
        <w:t>فوقف متعجّبا من حسن ضوء تلك النار</w:t>
      </w:r>
      <w:r>
        <w:rPr>
          <w:rtl/>
        </w:rPr>
        <w:t xml:space="preserve">، </w:t>
      </w:r>
      <w:r w:rsidRPr="00C35782">
        <w:rPr>
          <w:rtl/>
        </w:rPr>
        <w:t>وشدّة خضرة تلك الشجرة</w:t>
      </w:r>
      <w:r>
        <w:rPr>
          <w:rtl/>
        </w:rPr>
        <w:t xml:space="preserve">، </w:t>
      </w:r>
      <w:r w:rsidRPr="00C35782">
        <w:rPr>
          <w:rtl/>
        </w:rPr>
        <w:t>فسمع النداء</w:t>
      </w:r>
      <w:r>
        <w:rPr>
          <w:rtl/>
        </w:rPr>
        <w:t xml:space="preserve">: </w:t>
      </w:r>
      <w:r w:rsidRPr="00C35782">
        <w:rPr>
          <w:rtl/>
        </w:rPr>
        <w:t>يا موسى أنا ربّك.</w:t>
      </w:r>
    </w:p>
    <w:p w:rsidR="002B0496" w:rsidRPr="00C35782" w:rsidRDefault="002B0496" w:rsidP="00F46215">
      <w:pPr>
        <w:pStyle w:val="libNormal"/>
        <w:rPr>
          <w:rtl/>
        </w:rPr>
      </w:pPr>
      <w:r w:rsidRPr="001E4D37">
        <w:rPr>
          <w:rStyle w:val="libAlaemChar"/>
          <w:rtl/>
        </w:rPr>
        <w:t>(</w:t>
      </w:r>
      <w:r w:rsidRPr="002E737F">
        <w:rPr>
          <w:rStyle w:val="libAieChar"/>
          <w:rtl/>
        </w:rPr>
        <w:t>فَاخْلَعْ نَعْلَيْكَ</w:t>
      </w:r>
      <w:r w:rsidRPr="001E4D37">
        <w:rPr>
          <w:rStyle w:val="libAlaemChar"/>
          <w:rtl/>
        </w:rPr>
        <w:t>)</w:t>
      </w:r>
      <w:r w:rsidRPr="00C35782">
        <w:rPr>
          <w:rtl/>
        </w:rPr>
        <w:t xml:space="preserve"> أمره بذلك لأنّ الحفوة تواضع وأدب</w:t>
      </w:r>
      <w:r>
        <w:rPr>
          <w:rtl/>
        </w:rPr>
        <w:t xml:space="preserve">، </w:t>
      </w:r>
      <w:r w:rsidRPr="00C35782">
        <w:rPr>
          <w:rtl/>
        </w:rPr>
        <w:t>ولذلك طاف السلف بالكعبة حافين. وعن السدّي</w:t>
      </w:r>
      <w:r>
        <w:rPr>
          <w:rtl/>
        </w:rPr>
        <w:t xml:space="preserve">: </w:t>
      </w:r>
      <w:r w:rsidRPr="00C35782">
        <w:rPr>
          <w:rtl/>
        </w:rPr>
        <w:t>أمر بخلع النعلين لأنّهما كانتا من جلد حمار ميّت غير مدبوغ. وقيل</w:t>
      </w:r>
      <w:r>
        <w:rPr>
          <w:rtl/>
        </w:rPr>
        <w:t xml:space="preserve">: </w:t>
      </w:r>
      <w:r w:rsidRPr="00C35782">
        <w:rPr>
          <w:rtl/>
        </w:rPr>
        <w:t>كانت من جلد بقرة ذكيّة</w:t>
      </w:r>
      <w:r>
        <w:rPr>
          <w:rtl/>
        </w:rPr>
        <w:t xml:space="preserve">، </w:t>
      </w:r>
      <w:r w:rsidRPr="00C35782">
        <w:rPr>
          <w:rtl/>
        </w:rPr>
        <w:t>ولكنّه أمر بخلعهما ليباشر الوادي بقدميه متبرّكا به. ومنهم من استعظم دخول الكعبة بنعليه</w:t>
      </w:r>
      <w:r>
        <w:rPr>
          <w:rtl/>
        </w:rPr>
        <w:t xml:space="preserve">، </w:t>
      </w:r>
      <w:r w:rsidRPr="00C35782">
        <w:rPr>
          <w:rtl/>
        </w:rPr>
        <w:t>وكان إذا ندر منه الدخول متنعّلا تصدّق.</w:t>
      </w:r>
    </w:p>
    <w:p w:rsidR="002B0496" w:rsidRPr="00C35782" w:rsidRDefault="002B0496" w:rsidP="00F46215">
      <w:pPr>
        <w:pStyle w:val="libNormal"/>
        <w:rPr>
          <w:rtl/>
        </w:rPr>
      </w:pPr>
      <w:r w:rsidRPr="00C35782">
        <w:rPr>
          <w:rtl/>
        </w:rPr>
        <w:t>والقرآن يدلّ على أنّ ذلك احترام للبقعة</w:t>
      </w:r>
      <w:r>
        <w:rPr>
          <w:rtl/>
        </w:rPr>
        <w:t xml:space="preserve">، </w:t>
      </w:r>
      <w:r w:rsidRPr="00C35782">
        <w:rPr>
          <w:rtl/>
        </w:rPr>
        <w:t>وتعظيم لها</w:t>
      </w:r>
      <w:r>
        <w:rPr>
          <w:rtl/>
        </w:rPr>
        <w:t xml:space="preserve">، </w:t>
      </w:r>
      <w:r w:rsidRPr="00C35782">
        <w:rPr>
          <w:rtl/>
        </w:rPr>
        <w:t>وتشريف لقدسها</w:t>
      </w:r>
      <w:r>
        <w:rPr>
          <w:rtl/>
        </w:rPr>
        <w:t xml:space="preserve">، </w:t>
      </w:r>
      <w:r w:rsidRPr="00C35782">
        <w:rPr>
          <w:rtl/>
        </w:rPr>
        <w:t>فإنّه قال مستأنفا</w:t>
      </w:r>
      <w:r>
        <w:rPr>
          <w:rtl/>
        </w:rPr>
        <w:t xml:space="preserve">: </w:t>
      </w:r>
      <w:r w:rsidRPr="001E4D37">
        <w:rPr>
          <w:rStyle w:val="libAlaemChar"/>
          <w:rtl/>
        </w:rPr>
        <w:t>(</w:t>
      </w:r>
      <w:r w:rsidRPr="002E737F">
        <w:rPr>
          <w:rStyle w:val="libAieChar"/>
          <w:rtl/>
        </w:rPr>
        <w:t>إِنَّكَ بِالْوادِ الْمُقَدَّسِ</w:t>
      </w:r>
      <w:r w:rsidRPr="001E4D37">
        <w:rPr>
          <w:rStyle w:val="libAlaemChar"/>
          <w:rtl/>
        </w:rPr>
        <w:t>)</w:t>
      </w:r>
      <w:r w:rsidRPr="00C35782">
        <w:rPr>
          <w:rtl/>
        </w:rPr>
        <w:t xml:space="preserve"> تعليلا للأمر باحترام البقعة. وروي أنّه خلع نعليه وألقاهما من وراء الوادي.</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فرّغ قلبك من الأهل والمال</w:t>
      </w:r>
      <w:r>
        <w:rPr>
          <w:rtl/>
        </w:rPr>
        <w:t xml:space="preserve">، </w:t>
      </w:r>
      <w:r w:rsidRPr="00C35782">
        <w:rPr>
          <w:rtl/>
        </w:rPr>
        <w:t>ومن جميع ما سوى الله</w:t>
      </w:r>
      <w:r>
        <w:rPr>
          <w:rtl/>
        </w:rPr>
        <w:t xml:space="preserve">، </w:t>
      </w:r>
      <w:r w:rsidRPr="00C35782">
        <w:rPr>
          <w:rtl/>
        </w:rPr>
        <w:t>لأنّك جئت بالبقعة المقدّسة المباركة.</w:t>
      </w:r>
    </w:p>
    <w:p w:rsidR="002B0496" w:rsidRPr="00C35782" w:rsidRDefault="002B0496" w:rsidP="00F46215">
      <w:pPr>
        <w:pStyle w:val="libNormal"/>
        <w:rPr>
          <w:rtl/>
        </w:rPr>
      </w:pPr>
      <w:r w:rsidRPr="001E4D37">
        <w:rPr>
          <w:rStyle w:val="libAlaemChar"/>
          <w:rtl/>
        </w:rPr>
        <w:t>(</w:t>
      </w:r>
      <w:r w:rsidRPr="002E737F">
        <w:rPr>
          <w:rStyle w:val="libAieChar"/>
          <w:rtl/>
        </w:rPr>
        <w:t>طُوىً</w:t>
      </w:r>
      <w:r w:rsidRPr="001E4D37">
        <w:rPr>
          <w:rStyle w:val="libAlaemChar"/>
          <w:rtl/>
        </w:rPr>
        <w:t>)</w:t>
      </w:r>
      <w:r w:rsidRPr="00C35782">
        <w:rPr>
          <w:rtl/>
        </w:rPr>
        <w:t xml:space="preserve"> عطف بيان للوادي. ونوّنه ابن عامر والكوفيّون بتأويل المكان. وقيل</w:t>
      </w:r>
      <w:r>
        <w:rPr>
          <w:rtl/>
        </w:rPr>
        <w:t xml:space="preserve">: </w:t>
      </w:r>
      <w:r w:rsidRPr="00C35782">
        <w:rPr>
          <w:rtl/>
        </w:rPr>
        <w:t xml:space="preserve">هو كثنى </w:t>
      </w:r>
      <w:r w:rsidR="00396022" w:rsidRPr="00396022">
        <w:rPr>
          <w:rStyle w:val="libFootnotenumChar"/>
          <w:rtl/>
        </w:rPr>
        <w:t>(1)</w:t>
      </w:r>
      <w:r>
        <w:rPr>
          <w:rtl/>
        </w:rPr>
        <w:t xml:space="preserve">، </w:t>
      </w:r>
      <w:r w:rsidRPr="00C35782">
        <w:rPr>
          <w:rtl/>
        </w:rPr>
        <w:t>من الطيّ</w:t>
      </w:r>
      <w:r>
        <w:rPr>
          <w:rtl/>
        </w:rPr>
        <w:t xml:space="preserve">، </w:t>
      </w:r>
      <w:r w:rsidRPr="00C35782">
        <w:rPr>
          <w:rtl/>
        </w:rPr>
        <w:t>مصدر</w:t>
      </w:r>
      <w:r>
        <w:rPr>
          <w:rtl/>
        </w:rPr>
        <w:t xml:space="preserve"> لـ </w:t>
      </w:r>
      <w:r w:rsidRPr="00C35782">
        <w:rPr>
          <w:rtl/>
        </w:rPr>
        <w:t>«نودي» أي</w:t>
      </w:r>
      <w:r>
        <w:rPr>
          <w:rtl/>
        </w:rPr>
        <w:t xml:space="preserve">: </w:t>
      </w:r>
      <w:r w:rsidRPr="00C35782">
        <w:rPr>
          <w:rtl/>
        </w:rPr>
        <w:t>نودي نداءين. يقال</w:t>
      </w:r>
      <w:r>
        <w:rPr>
          <w:rtl/>
        </w:rPr>
        <w:t xml:space="preserve">: </w:t>
      </w:r>
      <w:r w:rsidRPr="00C35782">
        <w:rPr>
          <w:rtl/>
        </w:rPr>
        <w:t>ناديته طوى</w:t>
      </w:r>
      <w:r>
        <w:rPr>
          <w:rtl/>
        </w:rPr>
        <w:t xml:space="preserve">، </w:t>
      </w:r>
      <w:r w:rsidRPr="00C35782">
        <w:rPr>
          <w:rtl/>
        </w:rPr>
        <w:t>أي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الثنى</w:t>
      </w:r>
      <w:r>
        <w:rPr>
          <w:rtl/>
        </w:rPr>
        <w:t xml:space="preserve">: </w:t>
      </w:r>
      <w:r w:rsidRPr="00C35782">
        <w:rPr>
          <w:rtl/>
        </w:rPr>
        <w:t>الأمر يعاد مرّتين.</w:t>
      </w:r>
    </w:p>
    <w:p w:rsidR="002B0496" w:rsidRPr="00C35782" w:rsidRDefault="002B0496" w:rsidP="00D35ED9">
      <w:pPr>
        <w:pStyle w:val="libNormal0"/>
        <w:rPr>
          <w:rtl/>
        </w:rPr>
      </w:pPr>
      <w:r>
        <w:rPr>
          <w:rtl/>
        </w:rPr>
        <w:br w:type="page"/>
      </w:r>
      <w:r w:rsidRPr="00C35782">
        <w:rPr>
          <w:rtl/>
        </w:rPr>
        <w:lastRenderedPageBreak/>
        <w:t>مرّتين. أو</w:t>
      </w:r>
      <w:r>
        <w:rPr>
          <w:rtl/>
        </w:rPr>
        <w:t xml:space="preserve"> لـ </w:t>
      </w:r>
      <w:r w:rsidRPr="00C35782">
        <w:rPr>
          <w:rtl/>
        </w:rPr>
        <w:t>«المقدّس» أي</w:t>
      </w:r>
      <w:r>
        <w:rPr>
          <w:rtl/>
        </w:rPr>
        <w:t xml:space="preserve">: </w:t>
      </w:r>
      <w:r w:rsidRPr="00C35782">
        <w:rPr>
          <w:rtl/>
        </w:rPr>
        <w:t>قدّس الوادي بالبركة كرّة بعد كرّة.</w:t>
      </w:r>
    </w:p>
    <w:p w:rsidR="002B0496" w:rsidRPr="00C35782" w:rsidRDefault="002B0496" w:rsidP="00F46215">
      <w:pPr>
        <w:pStyle w:val="libNormal"/>
        <w:rPr>
          <w:rtl/>
        </w:rPr>
      </w:pPr>
      <w:r w:rsidRPr="001E4D37">
        <w:rPr>
          <w:rStyle w:val="libAlaemChar"/>
          <w:rtl/>
        </w:rPr>
        <w:t>(</w:t>
      </w:r>
      <w:r w:rsidRPr="002E737F">
        <w:rPr>
          <w:rStyle w:val="libAieChar"/>
          <w:rtl/>
        </w:rPr>
        <w:t>وَأَنَا اخْتَرْتُكَ</w:t>
      </w:r>
      <w:r w:rsidRPr="001E4D37">
        <w:rPr>
          <w:rStyle w:val="libAlaemChar"/>
          <w:rtl/>
        </w:rPr>
        <w:t>)</w:t>
      </w:r>
      <w:r w:rsidRPr="00C35782">
        <w:rPr>
          <w:rtl/>
        </w:rPr>
        <w:t xml:space="preserve"> اصطفيتك للنبوّة. وقرأ حمزة</w:t>
      </w:r>
      <w:r>
        <w:rPr>
          <w:rtl/>
        </w:rPr>
        <w:t xml:space="preserve">: </w:t>
      </w:r>
      <w:r w:rsidRPr="00C35782">
        <w:rPr>
          <w:rtl/>
        </w:rPr>
        <w:t>وإنّا اخترناك</w:t>
      </w:r>
      <w:r>
        <w:rPr>
          <w:rtl/>
        </w:rPr>
        <w:t xml:space="preserve">، </w:t>
      </w:r>
      <w:r w:rsidRPr="00C35782">
        <w:rPr>
          <w:rtl/>
        </w:rPr>
        <w:t>بالجمع.</w:t>
      </w:r>
    </w:p>
    <w:p w:rsidR="002B0496" w:rsidRPr="00C35782" w:rsidRDefault="002B0496" w:rsidP="00F46215">
      <w:pPr>
        <w:pStyle w:val="libNormal"/>
        <w:rPr>
          <w:rtl/>
        </w:rPr>
      </w:pPr>
      <w:r w:rsidRPr="001E4D37">
        <w:rPr>
          <w:rStyle w:val="libAlaemChar"/>
          <w:rtl/>
        </w:rPr>
        <w:t>(</w:t>
      </w:r>
      <w:r w:rsidRPr="002E737F">
        <w:rPr>
          <w:rStyle w:val="libAieChar"/>
          <w:rtl/>
        </w:rPr>
        <w:t>فَاسْتَمِعْ لِما يُوحى</w:t>
      </w:r>
      <w:r w:rsidRPr="001E4D37">
        <w:rPr>
          <w:rStyle w:val="libAlaemChar"/>
          <w:rtl/>
        </w:rPr>
        <w:t>)</w:t>
      </w:r>
      <w:r w:rsidRPr="00C35782">
        <w:rPr>
          <w:rtl/>
        </w:rPr>
        <w:t xml:space="preserve"> للّذي يوحى إليك</w:t>
      </w:r>
      <w:r>
        <w:rPr>
          <w:rtl/>
        </w:rPr>
        <w:t xml:space="preserve">، </w:t>
      </w:r>
      <w:r w:rsidRPr="00C35782">
        <w:rPr>
          <w:rtl/>
        </w:rPr>
        <w:t>أو للوحي. واللام تحتمل أن تتعلّق بكلّ من الفعلين.</w:t>
      </w:r>
    </w:p>
    <w:p w:rsidR="002B0496" w:rsidRPr="00C35782" w:rsidRDefault="002B0496" w:rsidP="00F46215">
      <w:pPr>
        <w:pStyle w:val="libNormal"/>
        <w:rPr>
          <w:rtl/>
        </w:rPr>
      </w:pPr>
      <w:r w:rsidRPr="001E4D37">
        <w:rPr>
          <w:rStyle w:val="libAlaemChar"/>
          <w:rtl/>
        </w:rPr>
        <w:t>(</w:t>
      </w:r>
      <w:r w:rsidRPr="002E737F">
        <w:rPr>
          <w:rStyle w:val="libAieChar"/>
          <w:rtl/>
        </w:rPr>
        <w:t>إِنَّنِي أَنَا اللهُ لا إِلهَ إِلَّا أَنَا فَاعْبُدْنِي</w:t>
      </w:r>
      <w:r w:rsidRPr="001E4D37">
        <w:rPr>
          <w:rStyle w:val="libAlaemChar"/>
          <w:rtl/>
        </w:rPr>
        <w:t>)</w:t>
      </w:r>
      <w:r w:rsidRPr="00C35782">
        <w:rPr>
          <w:rtl/>
        </w:rPr>
        <w:t xml:space="preserve"> بدل ممّا يوحى</w:t>
      </w:r>
      <w:r>
        <w:rPr>
          <w:rtl/>
        </w:rPr>
        <w:t xml:space="preserve">، </w:t>
      </w:r>
      <w:r w:rsidRPr="00C35782">
        <w:rPr>
          <w:rtl/>
        </w:rPr>
        <w:t>دالّ على أنّه مقصور على تقرير التوحيد الّذي هو منتهى العلم</w:t>
      </w:r>
      <w:r>
        <w:rPr>
          <w:rtl/>
        </w:rPr>
        <w:t xml:space="preserve">، </w:t>
      </w:r>
      <w:r w:rsidRPr="00C35782">
        <w:rPr>
          <w:rtl/>
        </w:rPr>
        <w:t>والأمر بالعبادة الّتي هي كمال العمل.</w:t>
      </w:r>
    </w:p>
    <w:p w:rsidR="002B0496" w:rsidRPr="00C35782" w:rsidRDefault="002B0496" w:rsidP="00F46215">
      <w:pPr>
        <w:pStyle w:val="libNormal"/>
        <w:rPr>
          <w:rtl/>
        </w:rPr>
      </w:pPr>
      <w:r w:rsidRPr="001E4D37">
        <w:rPr>
          <w:rStyle w:val="libAlaemChar"/>
          <w:rtl/>
        </w:rPr>
        <w:t>(</w:t>
      </w:r>
      <w:r w:rsidRPr="002E737F">
        <w:rPr>
          <w:rStyle w:val="libAieChar"/>
          <w:rtl/>
        </w:rPr>
        <w:t>وَأَقِمِ الصَّلاةَ لِذِكْرِي</w:t>
      </w:r>
      <w:r w:rsidRPr="001E4D37">
        <w:rPr>
          <w:rStyle w:val="libAlaemChar"/>
          <w:rtl/>
        </w:rPr>
        <w:t>)</w:t>
      </w:r>
      <w:r w:rsidRPr="00C35782">
        <w:rPr>
          <w:rtl/>
        </w:rPr>
        <w:t xml:space="preserve"> خصّها بالذكر وأفردها بالأمر للعلّة الّتي أناط بها إقامتها</w:t>
      </w:r>
      <w:r>
        <w:rPr>
          <w:rtl/>
        </w:rPr>
        <w:t xml:space="preserve">، </w:t>
      </w:r>
      <w:r w:rsidRPr="00C35782">
        <w:rPr>
          <w:rtl/>
        </w:rPr>
        <w:t>وهو تذكّر المعبود</w:t>
      </w:r>
      <w:r>
        <w:rPr>
          <w:rtl/>
        </w:rPr>
        <w:t xml:space="preserve">، </w:t>
      </w:r>
      <w:r w:rsidRPr="00C35782">
        <w:rPr>
          <w:rtl/>
        </w:rPr>
        <w:t>وشغل القلب واللسان بذكره.</w:t>
      </w:r>
    </w:p>
    <w:p w:rsidR="002B0496" w:rsidRPr="00C35782" w:rsidRDefault="002B0496" w:rsidP="00F46215">
      <w:pPr>
        <w:pStyle w:val="libNormal"/>
        <w:rPr>
          <w:rtl/>
        </w:rPr>
      </w:pPr>
      <w:r w:rsidRPr="00C35782">
        <w:rPr>
          <w:rtl/>
        </w:rPr>
        <w:t>وقيل</w:t>
      </w:r>
      <w:r>
        <w:rPr>
          <w:rtl/>
        </w:rPr>
        <w:t xml:space="preserve">: </w:t>
      </w:r>
      <w:r w:rsidRPr="00C35782">
        <w:rPr>
          <w:rtl/>
        </w:rPr>
        <w:t>معنى «لذكري»</w:t>
      </w:r>
      <w:r>
        <w:rPr>
          <w:rtl/>
        </w:rPr>
        <w:t xml:space="preserve">: </w:t>
      </w:r>
      <w:r w:rsidRPr="00C35782">
        <w:rPr>
          <w:rtl/>
        </w:rPr>
        <w:t>لتذكرني</w:t>
      </w:r>
      <w:r>
        <w:rPr>
          <w:rtl/>
        </w:rPr>
        <w:t xml:space="preserve">، </w:t>
      </w:r>
      <w:r w:rsidRPr="00C35782">
        <w:rPr>
          <w:rtl/>
        </w:rPr>
        <w:t>فإنّ ذكري أن اعبد ويصلّى لي. أو لتذكرني فيها</w:t>
      </w:r>
      <w:r>
        <w:rPr>
          <w:rtl/>
        </w:rPr>
        <w:t xml:space="preserve">، </w:t>
      </w:r>
      <w:r w:rsidRPr="00C35782">
        <w:rPr>
          <w:rtl/>
        </w:rPr>
        <w:t>لاشتمال الصلاة على الأذكار. أو لأنّي ذكرتها في الكتب</w:t>
      </w:r>
      <w:r>
        <w:rPr>
          <w:rtl/>
        </w:rPr>
        <w:t xml:space="preserve">، </w:t>
      </w:r>
      <w:r w:rsidRPr="00C35782">
        <w:rPr>
          <w:rtl/>
        </w:rPr>
        <w:t>وأمرت بها. أو لأن أذكرك بالثناء والمدح. أو لذكري خاصّة</w:t>
      </w:r>
      <w:r>
        <w:rPr>
          <w:rtl/>
        </w:rPr>
        <w:t xml:space="preserve">، </w:t>
      </w:r>
      <w:r w:rsidRPr="00C35782">
        <w:rPr>
          <w:rtl/>
        </w:rPr>
        <w:t>لا ترائي بها</w:t>
      </w:r>
      <w:r>
        <w:rPr>
          <w:rtl/>
        </w:rPr>
        <w:t xml:space="preserve">، </w:t>
      </w:r>
      <w:r w:rsidRPr="00C35782">
        <w:rPr>
          <w:rtl/>
        </w:rPr>
        <w:t>ولا تشوبها بذكر غيري</w:t>
      </w:r>
      <w:r>
        <w:rPr>
          <w:rtl/>
        </w:rPr>
        <w:t xml:space="preserve">، </w:t>
      </w:r>
      <w:r w:rsidRPr="00C35782">
        <w:rPr>
          <w:rtl/>
        </w:rPr>
        <w:t>ولا تقصد بها غرضا آخر.</w:t>
      </w:r>
    </w:p>
    <w:p w:rsidR="002B0496" w:rsidRPr="00C35782" w:rsidRDefault="002B0496" w:rsidP="00F46215">
      <w:pPr>
        <w:pStyle w:val="libNormal"/>
        <w:rPr>
          <w:rtl/>
        </w:rPr>
      </w:pPr>
      <w:r w:rsidRPr="00C35782">
        <w:rPr>
          <w:rtl/>
        </w:rPr>
        <w:t>وقيل</w:t>
      </w:r>
      <w:r>
        <w:rPr>
          <w:rtl/>
        </w:rPr>
        <w:t xml:space="preserve">: </w:t>
      </w:r>
      <w:r w:rsidRPr="00C35782">
        <w:rPr>
          <w:rtl/>
        </w:rPr>
        <w:t>لأوقات ذكري</w:t>
      </w:r>
      <w:r>
        <w:rPr>
          <w:rtl/>
        </w:rPr>
        <w:t xml:space="preserve">، </w:t>
      </w:r>
      <w:r w:rsidRPr="00C35782">
        <w:rPr>
          <w:rtl/>
        </w:rPr>
        <w:t>وهي مواقيت الصلاة</w:t>
      </w:r>
      <w:r>
        <w:rPr>
          <w:rtl/>
        </w:rPr>
        <w:t xml:space="preserve">، </w:t>
      </w:r>
      <w:r w:rsidRPr="00C35782">
        <w:rPr>
          <w:rtl/>
        </w:rPr>
        <w:t>كقوله</w:t>
      </w:r>
      <w:r>
        <w:rPr>
          <w:rtl/>
        </w:rPr>
        <w:t xml:space="preserve">: </w:t>
      </w:r>
      <w:r w:rsidRPr="001E4D37">
        <w:rPr>
          <w:rStyle w:val="libAlaemChar"/>
          <w:rtl/>
        </w:rPr>
        <w:t>(</w:t>
      </w:r>
      <w:r w:rsidRPr="002E737F">
        <w:rPr>
          <w:rStyle w:val="libAieChar"/>
          <w:rtl/>
        </w:rPr>
        <w:t>إِنَّ الصَّلاةَ كانَتْ عَلَى الْمُؤْمِنِينَ كِتاباً مَوْقُوتاً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فاللام فيه كما في قولك</w:t>
      </w:r>
      <w:r>
        <w:rPr>
          <w:rtl/>
        </w:rPr>
        <w:t xml:space="preserve">: </w:t>
      </w:r>
      <w:r w:rsidRPr="00C35782">
        <w:rPr>
          <w:rtl/>
        </w:rPr>
        <w:t>جئتك لكذا</w:t>
      </w:r>
      <w:r>
        <w:rPr>
          <w:rtl/>
        </w:rPr>
        <w:t xml:space="preserve">، </w:t>
      </w:r>
      <w:r w:rsidRPr="00C35782">
        <w:rPr>
          <w:rtl/>
        </w:rPr>
        <w:t>أي</w:t>
      </w:r>
      <w:r>
        <w:rPr>
          <w:rtl/>
        </w:rPr>
        <w:t xml:space="preserve">: </w:t>
      </w:r>
      <w:r w:rsidRPr="00C35782">
        <w:rPr>
          <w:rtl/>
        </w:rPr>
        <w:t>لوقت كذا. وكذا</w:t>
      </w:r>
      <w:r>
        <w:rPr>
          <w:rtl/>
        </w:rPr>
        <w:t xml:space="preserve">: </w:t>
      </w:r>
      <w:r w:rsidRPr="00C35782">
        <w:rPr>
          <w:rtl/>
        </w:rPr>
        <w:t>لستّ مضين. ومثله قوله</w:t>
      </w:r>
      <w:r>
        <w:rPr>
          <w:rtl/>
        </w:rPr>
        <w:t xml:space="preserve">: </w:t>
      </w:r>
      <w:r w:rsidRPr="001E4D37">
        <w:rPr>
          <w:rStyle w:val="libAlaemChar"/>
          <w:rtl/>
        </w:rPr>
        <w:t>(</w:t>
      </w:r>
      <w:r w:rsidRPr="002E737F">
        <w:rPr>
          <w:rStyle w:val="libAieChar"/>
          <w:rtl/>
        </w:rPr>
        <w:t>قَدَّمْتُ لِحَياتِي</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أو لذكر صلاتي بعد نسيانها</w:t>
      </w:r>
      <w:r>
        <w:rPr>
          <w:rtl/>
        </w:rPr>
        <w:t xml:space="preserve">، </w:t>
      </w:r>
      <w:r w:rsidRPr="00C35782">
        <w:rPr>
          <w:rtl/>
        </w:rPr>
        <w:t>على حذف المضاف</w:t>
      </w:r>
      <w:r>
        <w:rPr>
          <w:rtl/>
        </w:rPr>
        <w:t xml:space="preserve">، </w:t>
      </w:r>
      <w:r w:rsidRPr="00C35782">
        <w:rPr>
          <w:rtl/>
        </w:rPr>
        <w:t>أي</w:t>
      </w:r>
      <w:r>
        <w:rPr>
          <w:rtl/>
        </w:rPr>
        <w:t xml:space="preserve">: </w:t>
      </w:r>
      <w:r w:rsidRPr="00C35782">
        <w:rPr>
          <w:rtl/>
        </w:rPr>
        <w:t>أقمها متى ذكرت</w:t>
      </w:r>
      <w:r>
        <w:rPr>
          <w:rtl/>
        </w:rPr>
        <w:t xml:space="preserve">، </w:t>
      </w:r>
      <w:r w:rsidRPr="00C35782">
        <w:rPr>
          <w:rtl/>
        </w:rPr>
        <w:t xml:space="preserve">كنت في وقتها أو لم تكن. وروي ذلك عن الباقر </w:t>
      </w:r>
      <w:r w:rsidRPr="001E4D37">
        <w:rPr>
          <w:rStyle w:val="libAlaemChar"/>
          <w:rtl/>
        </w:rPr>
        <w:t>عليه‌السلام</w:t>
      </w:r>
      <w:r w:rsidRPr="00C35782">
        <w:rPr>
          <w:rtl/>
        </w:rPr>
        <w:t>. ويعضده ما</w:t>
      </w:r>
      <w:r>
        <w:rPr>
          <w:rFonts w:hint="cs"/>
          <w:rtl/>
        </w:rPr>
        <w:t xml:space="preserve"> </w:t>
      </w:r>
      <w:r w:rsidRPr="00C35782">
        <w:rPr>
          <w:rtl/>
        </w:rPr>
        <w:t xml:space="preserve">رواه أنس أنّ النبيّ </w:t>
      </w:r>
      <w:r w:rsidRPr="001E4D37">
        <w:rPr>
          <w:rStyle w:val="libAlaemChar"/>
          <w:rtl/>
        </w:rPr>
        <w:t>صلى‌الله‌عليه‌وآله‌وسلم</w:t>
      </w:r>
      <w:r w:rsidRPr="00C35782">
        <w:rPr>
          <w:rtl/>
        </w:rPr>
        <w:t xml:space="preserve"> قال</w:t>
      </w:r>
      <w:r>
        <w:rPr>
          <w:rtl/>
        </w:rPr>
        <w:t xml:space="preserve">: </w:t>
      </w:r>
      <w:r w:rsidRPr="00C35782">
        <w:rPr>
          <w:rtl/>
        </w:rPr>
        <w:t>«من نسي صلاة فليصلّها إذا ذكرها»</w:t>
      </w:r>
      <w:r>
        <w:rPr>
          <w:rtl/>
        </w:rPr>
        <w:t>.</w:t>
      </w:r>
    </w:p>
    <w:p w:rsidR="002B0496" w:rsidRPr="00C35782" w:rsidRDefault="002B0496" w:rsidP="00F46215">
      <w:pPr>
        <w:pStyle w:val="libNormal"/>
        <w:rPr>
          <w:rtl/>
        </w:rPr>
      </w:pPr>
      <w:r w:rsidRPr="00C35782">
        <w:rPr>
          <w:rtl/>
        </w:rPr>
        <w:t xml:space="preserve">وروي أيضا عنه أنّ النبيّ </w:t>
      </w:r>
      <w:r w:rsidRPr="001E4D37">
        <w:rPr>
          <w:rStyle w:val="libAlaemChar"/>
          <w:rtl/>
        </w:rPr>
        <w:t>صلى‌الله‌عليه‌وآله‌وسلم</w:t>
      </w:r>
      <w:r w:rsidRPr="00C35782">
        <w:rPr>
          <w:rtl/>
        </w:rPr>
        <w:t xml:space="preserve"> قال</w:t>
      </w:r>
      <w:r>
        <w:rPr>
          <w:rtl/>
        </w:rPr>
        <w:t xml:space="preserve">: </w:t>
      </w:r>
      <w:r w:rsidRPr="00C35782">
        <w:rPr>
          <w:rtl/>
        </w:rPr>
        <w:t>«من نام عن صلاة أو نسيها فليقضها إذا ذكرها</w:t>
      </w:r>
      <w:r>
        <w:rPr>
          <w:rtl/>
        </w:rPr>
        <w:t xml:space="preserve">، </w:t>
      </w:r>
      <w:r w:rsidRPr="00C35782">
        <w:rPr>
          <w:rtl/>
        </w:rPr>
        <w:t>إنّ الله تعالى يقول</w:t>
      </w:r>
      <w:r>
        <w:rPr>
          <w:rtl/>
        </w:rPr>
        <w:t xml:space="preserve">: </w:t>
      </w:r>
      <w:r w:rsidRPr="001E4D37">
        <w:rPr>
          <w:rStyle w:val="libAlaemChar"/>
          <w:rtl/>
        </w:rPr>
        <w:t>(</w:t>
      </w:r>
      <w:r w:rsidRPr="002E737F">
        <w:rPr>
          <w:rStyle w:val="libAieChar"/>
          <w:rtl/>
        </w:rPr>
        <w:t>وَأَقِمِ الصَّلاةَ لِذِكْرِي</w:t>
      </w:r>
      <w:r w:rsidRPr="001E4D37">
        <w:rPr>
          <w:rStyle w:val="libAlaemCha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إِنَّ السَّاعَةَ آتِيَةٌ</w:t>
      </w:r>
      <w:r w:rsidRPr="001E4D37">
        <w:rPr>
          <w:rStyle w:val="libAlaemChar"/>
          <w:rtl/>
        </w:rPr>
        <w:t>)</w:t>
      </w:r>
      <w:r w:rsidRPr="00C35782">
        <w:rPr>
          <w:rtl/>
        </w:rPr>
        <w:t xml:space="preserve"> كائنة لا محالة </w:t>
      </w:r>
      <w:r w:rsidRPr="001E4D37">
        <w:rPr>
          <w:rStyle w:val="libAlaemChar"/>
          <w:rtl/>
        </w:rPr>
        <w:t>(</w:t>
      </w:r>
      <w:r w:rsidRPr="002E737F">
        <w:rPr>
          <w:rStyle w:val="libAieChar"/>
          <w:rtl/>
        </w:rPr>
        <w:t>أَكادُ أُخْفِيها</w:t>
      </w:r>
      <w:r w:rsidRPr="001E4D37">
        <w:rPr>
          <w:rStyle w:val="libAlaemChar"/>
          <w:rtl/>
        </w:rPr>
        <w:t>)</w:t>
      </w:r>
      <w:r w:rsidRPr="00C35782">
        <w:rPr>
          <w:rtl/>
        </w:rPr>
        <w:t xml:space="preserve"> أريد أن أخفيها</w:t>
      </w:r>
      <w:r>
        <w:rPr>
          <w:rtl/>
        </w:rPr>
        <w:t xml:space="preserve"> ـ </w:t>
      </w:r>
      <w:r w:rsidRPr="00C35782">
        <w:rPr>
          <w:rtl/>
        </w:rPr>
        <w:t>أي</w:t>
      </w:r>
      <w:r>
        <w:rPr>
          <w:rtl/>
        </w:rPr>
        <w:t xml:space="preserve">: </w:t>
      </w:r>
      <w:r w:rsidRPr="00C35782">
        <w:rPr>
          <w:rtl/>
        </w:rPr>
        <w:t>إخفاء وقتها</w:t>
      </w:r>
      <w:r>
        <w:rPr>
          <w:rtl/>
        </w:rPr>
        <w:t xml:space="preserve"> ـ </w:t>
      </w:r>
      <w:r w:rsidRPr="00C35782">
        <w:rPr>
          <w:rtl/>
        </w:rPr>
        <w:t>عن عبادي لئلّا تأتيهم إلّا بغتة. قال تغلب</w:t>
      </w:r>
      <w:r>
        <w:rPr>
          <w:rtl/>
        </w:rPr>
        <w:t xml:space="preserve">: </w:t>
      </w:r>
      <w:r w:rsidRPr="00C35782">
        <w:rPr>
          <w:rtl/>
        </w:rPr>
        <w:t>هذا أجود الأقوال</w:t>
      </w:r>
      <w:r>
        <w:rPr>
          <w:rtl/>
        </w:rPr>
        <w:t xml:space="preserve">، </w:t>
      </w:r>
      <w:r w:rsidRPr="00C35782">
        <w:rPr>
          <w:rtl/>
        </w:rPr>
        <w:t>وهو قول الأخفش</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النساء</w:t>
      </w:r>
      <w:r>
        <w:rPr>
          <w:rtl/>
        </w:rPr>
        <w:t xml:space="preserve">: </w:t>
      </w:r>
      <w:r w:rsidRPr="00C35782">
        <w:rPr>
          <w:rtl/>
        </w:rPr>
        <w:t>103.</w:t>
      </w:r>
    </w:p>
    <w:p w:rsidR="002B0496" w:rsidRPr="00C35782" w:rsidRDefault="002B0496" w:rsidP="00EA0AFA">
      <w:pPr>
        <w:pStyle w:val="libFootnote0"/>
        <w:rPr>
          <w:rtl/>
        </w:rPr>
      </w:pPr>
      <w:r>
        <w:rPr>
          <w:rtl/>
        </w:rPr>
        <w:t>(</w:t>
      </w:r>
      <w:r w:rsidRPr="00C35782">
        <w:rPr>
          <w:rtl/>
        </w:rPr>
        <w:t>2) الفجر</w:t>
      </w:r>
      <w:r>
        <w:rPr>
          <w:rtl/>
        </w:rPr>
        <w:t xml:space="preserve">: </w:t>
      </w:r>
      <w:r w:rsidRPr="00C35782">
        <w:rPr>
          <w:rtl/>
        </w:rPr>
        <w:t>24.</w:t>
      </w:r>
    </w:p>
    <w:p w:rsidR="002B0496" w:rsidRPr="00C35782" w:rsidRDefault="002B0496" w:rsidP="00D35ED9">
      <w:pPr>
        <w:pStyle w:val="libNormal0"/>
        <w:rPr>
          <w:rtl/>
        </w:rPr>
      </w:pPr>
      <w:r>
        <w:rPr>
          <w:rtl/>
        </w:rPr>
        <w:br w:type="page"/>
      </w:r>
      <w:r w:rsidRPr="00C35782">
        <w:rPr>
          <w:rtl/>
        </w:rPr>
        <w:lastRenderedPageBreak/>
        <w:t>وفائدة الإخفاء التهويل والتخويف</w:t>
      </w:r>
      <w:r>
        <w:rPr>
          <w:rtl/>
        </w:rPr>
        <w:t xml:space="preserve">، </w:t>
      </w:r>
      <w:r w:rsidRPr="00C35782">
        <w:rPr>
          <w:rtl/>
        </w:rPr>
        <w:t>فإنّ الناس إذا لم يعلموا متى تقوم الساعة</w:t>
      </w:r>
      <w:r>
        <w:rPr>
          <w:rtl/>
        </w:rPr>
        <w:t xml:space="preserve">، </w:t>
      </w:r>
      <w:r w:rsidRPr="00C35782">
        <w:rPr>
          <w:rtl/>
        </w:rPr>
        <w:t>كانوا على حذر منها كلّ وقت.</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أقرب أن أسترها</w:t>
      </w:r>
      <w:r>
        <w:rPr>
          <w:rtl/>
        </w:rPr>
        <w:t xml:space="preserve">، </w:t>
      </w:r>
      <w:r w:rsidRPr="00C35782">
        <w:rPr>
          <w:rtl/>
        </w:rPr>
        <w:t>فلا أقول إنّها آتية</w:t>
      </w:r>
      <w:r>
        <w:rPr>
          <w:rtl/>
        </w:rPr>
        <w:t xml:space="preserve">، </w:t>
      </w:r>
      <w:r w:rsidRPr="00C35782">
        <w:rPr>
          <w:rtl/>
        </w:rPr>
        <w:t>لفرط إرادتي إخفاءها</w:t>
      </w:r>
      <w:r>
        <w:rPr>
          <w:rtl/>
        </w:rPr>
        <w:t>، ولو</w:t>
      </w:r>
      <w:r w:rsidRPr="00C35782">
        <w:rPr>
          <w:rtl/>
        </w:rPr>
        <w:t>لا ما في الإخبار بإتيانها مع تعمية وقتها من اللطف وقطع الأعذار</w:t>
      </w:r>
      <w:r w:rsidRPr="006A3115">
        <w:rPr>
          <w:rtl/>
        </w:rPr>
        <w:t xml:space="preserve"> </w:t>
      </w:r>
      <w:r w:rsidRPr="00C35782">
        <w:rPr>
          <w:rtl/>
        </w:rPr>
        <w:t>ل</w:t>
      </w:r>
      <w:r>
        <w:rPr>
          <w:rFonts w:hint="cs"/>
          <w:rtl/>
        </w:rPr>
        <w:t>ـ</w:t>
      </w:r>
      <w:r w:rsidRPr="00C35782">
        <w:rPr>
          <w:rtl/>
        </w:rPr>
        <w:t>ما أخبرت به.</w:t>
      </w:r>
    </w:p>
    <w:p w:rsidR="002B0496" w:rsidRPr="00C35782" w:rsidRDefault="002B0496" w:rsidP="00F46215">
      <w:pPr>
        <w:pStyle w:val="libNormal"/>
        <w:rPr>
          <w:rtl/>
        </w:rPr>
      </w:pPr>
      <w:r w:rsidRPr="00C35782">
        <w:rPr>
          <w:rtl/>
        </w:rPr>
        <w:t>قال أبو عبيدة</w:t>
      </w:r>
      <w:r>
        <w:rPr>
          <w:rtl/>
        </w:rPr>
        <w:t xml:space="preserve">: </w:t>
      </w:r>
      <w:r w:rsidRPr="00C35782">
        <w:rPr>
          <w:rtl/>
        </w:rPr>
        <w:t>معناه</w:t>
      </w:r>
      <w:r>
        <w:rPr>
          <w:rtl/>
        </w:rPr>
        <w:t xml:space="preserve">: </w:t>
      </w:r>
      <w:r w:rsidRPr="00C35782">
        <w:rPr>
          <w:rtl/>
        </w:rPr>
        <w:t>أكاد أظهرها</w:t>
      </w:r>
      <w:r>
        <w:rPr>
          <w:rtl/>
        </w:rPr>
        <w:t xml:space="preserve">، </w:t>
      </w:r>
      <w:r w:rsidRPr="00C35782">
        <w:rPr>
          <w:rtl/>
        </w:rPr>
        <w:t>من</w:t>
      </w:r>
      <w:r>
        <w:rPr>
          <w:rtl/>
        </w:rPr>
        <w:t xml:space="preserve">: </w:t>
      </w:r>
      <w:r w:rsidRPr="00C35782">
        <w:rPr>
          <w:rtl/>
        </w:rPr>
        <w:t xml:space="preserve">أخفاه إذا سلب خفاءه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وقال في المجمع</w:t>
      </w:r>
      <w:r>
        <w:rPr>
          <w:rtl/>
        </w:rPr>
        <w:t xml:space="preserve">: </w:t>
      </w:r>
      <w:r w:rsidRPr="00C35782">
        <w:rPr>
          <w:rtl/>
        </w:rPr>
        <w:t>«يقال</w:t>
      </w:r>
      <w:r>
        <w:rPr>
          <w:rtl/>
        </w:rPr>
        <w:t xml:space="preserve">: </w:t>
      </w:r>
      <w:r w:rsidRPr="00C35782">
        <w:rPr>
          <w:rtl/>
        </w:rPr>
        <w:t>أخفيت الشيء كتمته وأظهرته جميعا</w:t>
      </w:r>
      <w:r>
        <w:rPr>
          <w:rtl/>
        </w:rPr>
        <w:t xml:space="preserve">، </w:t>
      </w:r>
      <w:r w:rsidRPr="00C35782">
        <w:rPr>
          <w:rtl/>
        </w:rPr>
        <w:t xml:space="preserve">وخفيته بلا ألف أظهرته لا غير»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ويؤيّد المعنى الأخير قراءة سعيد بن جبير</w:t>
      </w:r>
      <w:r>
        <w:rPr>
          <w:rtl/>
        </w:rPr>
        <w:t xml:space="preserve">: </w:t>
      </w:r>
      <w:r w:rsidRPr="00C35782">
        <w:rPr>
          <w:rtl/>
        </w:rPr>
        <w:t>أخفيها</w:t>
      </w:r>
      <w:r>
        <w:rPr>
          <w:rtl/>
        </w:rPr>
        <w:t xml:space="preserve">، </w:t>
      </w:r>
      <w:r w:rsidRPr="00C35782">
        <w:rPr>
          <w:rtl/>
        </w:rPr>
        <w:t>بفتح الهمزة</w:t>
      </w:r>
      <w:r>
        <w:rPr>
          <w:rtl/>
        </w:rPr>
        <w:t xml:space="preserve">، </w:t>
      </w:r>
      <w:r w:rsidRPr="00C35782">
        <w:rPr>
          <w:rtl/>
        </w:rPr>
        <w:t>من</w:t>
      </w:r>
      <w:r>
        <w:rPr>
          <w:rtl/>
        </w:rPr>
        <w:t xml:space="preserve">: </w:t>
      </w:r>
      <w:r w:rsidRPr="00C35782">
        <w:rPr>
          <w:rtl/>
        </w:rPr>
        <w:t>خفاه إذا أظهره</w:t>
      </w:r>
      <w:r>
        <w:rPr>
          <w:rtl/>
        </w:rPr>
        <w:t xml:space="preserve">، </w:t>
      </w:r>
      <w:r w:rsidRPr="00C35782">
        <w:rPr>
          <w:rtl/>
        </w:rPr>
        <w:t>أي</w:t>
      </w:r>
      <w:r>
        <w:rPr>
          <w:rtl/>
        </w:rPr>
        <w:t xml:space="preserve">: </w:t>
      </w:r>
      <w:r w:rsidRPr="00C35782">
        <w:rPr>
          <w:rtl/>
        </w:rPr>
        <w:t>قرب إظهارها</w:t>
      </w:r>
      <w:r>
        <w:rPr>
          <w:rtl/>
        </w:rPr>
        <w:t xml:space="preserve">، </w:t>
      </w:r>
      <w:r w:rsidRPr="00C35782">
        <w:rPr>
          <w:rtl/>
        </w:rPr>
        <w:t>كقوله</w:t>
      </w:r>
      <w:r>
        <w:rPr>
          <w:rtl/>
        </w:rPr>
        <w:t xml:space="preserve">: </w:t>
      </w:r>
      <w:r w:rsidRPr="001E4D37">
        <w:rPr>
          <w:rStyle w:val="libAlaemChar"/>
          <w:rtl/>
        </w:rPr>
        <w:t>(</w:t>
      </w:r>
      <w:r w:rsidRPr="002E737F">
        <w:rPr>
          <w:rStyle w:val="libAieChar"/>
          <w:rtl/>
        </w:rPr>
        <w:t>اقْتَرَبَتِ السَّاعَةُ</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لِتُجْزى كُلُّ نَفْسٍ بِما تَسْعى</w:t>
      </w:r>
      <w:r w:rsidRPr="001E4D37">
        <w:rPr>
          <w:rStyle w:val="libAlaemChar"/>
          <w:rtl/>
        </w:rPr>
        <w:t>)</w:t>
      </w:r>
      <w:r w:rsidRPr="00C35782">
        <w:rPr>
          <w:rtl/>
        </w:rPr>
        <w:t xml:space="preserve"> بما تعمل من خير وشرّ. متعلّق</w:t>
      </w:r>
      <w:r>
        <w:rPr>
          <w:rtl/>
        </w:rPr>
        <w:t xml:space="preserve"> بـ </w:t>
      </w:r>
      <w:r w:rsidRPr="00C35782">
        <w:rPr>
          <w:rtl/>
        </w:rPr>
        <w:t>«آتية»</w:t>
      </w:r>
      <w:r>
        <w:rPr>
          <w:rtl/>
        </w:rPr>
        <w:t xml:space="preserve">، </w:t>
      </w:r>
      <w:r w:rsidRPr="00C35782">
        <w:rPr>
          <w:rtl/>
        </w:rPr>
        <w:t>أو</w:t>
      </w:r>
      <w:r>
        <w:rPr>
          <w:rtl/>
        </w:rPr>
        <w:t xml:space="preserve"> بـ </w:t>
      </w:r>
      <w:r w:rsidRPr="00C35782">
        <w:rPr>
          <w:rtl/>
        </w:rPr>
        <w:t>«أخفيها» على المعنى الأخير.</w:t>
      </w:r>
    </w:p>
    <w:p w:rsidR="002B0496" w:rsidRPr="00C35782" w:rsidRDefault="002B0496" w:rsidP="00F46215">
      <w:pPr>
        <w:pStyle w:val="libNormal"/>
        <w:rPr>
          <w:rtl/>
        </w:rPr>
      </w:pPr>
      <w:r w:rsidRPr="001E4D37">
        <w:rPr>
          <w:rStyle w:val="libAlaemChar"/>
          <w:rtl/>
        </w:rPr>
        <w:t>(</w:t>
      </w:r>
      <w:r w:rsidRPr="002E737F">
        <w:rPr>
          <w:rStyle w:val="libAieChar"/>
          <w:rtl/>
        </w:rPr>
        <w:t>فَلا يَصُدَّنَّكَ عَنْها</w:t>
      </w:r>
      <w:r w:rsidRPr="001E4D37">
        <w:rPr>
          <w:rStyle w:val="libAlaemChar"/>
          <w:rtl/>
        </w:rPr>
        <w:t>)</w:t>
      </w:r>
      <w:r w:rsidRPr="00C35782">
        <w:rPr>
          <w:rtl/>
        </w:rPr>
        <w:t xml:space="preserve"> فلا يصرفنّك عن تصديق الساعة</w:t>
      </w:r>
      <w:r>
        <w:rPr>
          <w:rtl/>
        </w:rPr>
        <w:t xml:space="preserve">، </w:t>
      </w:r>
      <w:r w:rsidRPr="00C35782">
        <w:rPr>
          <w:rtl/>
        </w:rPr>
        <w:t xml:space="preserve">أو لا يمنعك عن الصلاة </w:t>
      </w:r>
      <w:r w:rsidRPr="001E4D37">
        <w:rPr>
          <w:rStyle w:val="libAlaemChar"/>
          <w:rtl/>
        </w:rPr>
        <w:t>(</w:t>
      </w:r>
      <w:r w:rsidRPr="002E737F">
        <w:rPr>
          <w:rStyle w:val="libAieChar"/>
          <w:rtl/>
        </w:rPr>
        <w:t>مَنْ لا يُؤْمِنُ بِها</w:t>
      </w:r>
      <w:r w:rsidRPr="001E4D37">
        <w:rPr>
          <w:rStyle w:val="libAlaemChar"/>
          <w:rtl/>
        </w:rPr>
        <w:t>)</w:t>
      </w:r>
      <w:r w:rsidRPr="00C35782">
        <w:rPr>
          <w:rtl/>
        </w:rPr>
        <w:t xml:space="preserve"> نهى الله الكافر أن يصدّ موسى عنها. والمراد نهيه أن يصدّ عنها.</w:t>
      </w:r>
    </w:p>
    <w:p w:rsidR="002B0496" w:rsidRPr="00C35782" w:rsidRDefault="002B0496" w:rsidP="00F46215">
      <w:pPr>
        <w:pStyle w:val="libNormal"/>
        <w:rPr>
          <w:rtl/>
        </w:rPr>
      </w:pPr>
      <w:r w:rsidRPr="00C35782">
        <w:rPr>
          <w:rtl/>
        </w:rPr>
        <w:t>وتحقيق ذلك</w:t>
      </w:r>
      <w:r>
        <w:rPr>
          <w:rtl/>
        </w:rPr>
        <w:t xml:space="preserve">: </w:t>
      </w:r>
      <w:r w:rsidRPr="00C35782">
        <w:rPr>
          <w:rtl/>
        </w:rPr>
        <w:t>أنّ صدّ الكافر مسبّب عن رخاوة الرجل في الدين ولين شكيمته</w:t>
      </w:r>
      <w:r>
        <w:rPr>
          <w:rtl/>
        </w:rPr>
        <w:t xml:space="preserve">، </w:t>
      </w:r>
      <w:r w:rsidRPr="00C35782">
        <w:rPr>
          <w:rtl/>
        </w:rPr>
        <w:t>فذكر المسبّب ليدلّ على السبب</w:t>
      </w:r>
      <w:r>
        <w:rPr>
          <w:rtl/>
        </w:rPr>
        <w:t xml:space="preserve">، </w:t>
      </w:r>
      <w:r w:rsidRPr="00C35782">
        <w:rPr>
          <w:rtl/>
        </w:rPr>
        <w:t>كقولهم</w:t>
      </w:r>
      <w:r>
        <w:rPr>
          <w:rtl/>
        </w:rPr>
        <w:t xml:space="preserve">: </w:t>
      </w:r>
      <w:r w:rsidRPr="00C35782">
        <w:rPr>
          <w:rtl/>
        </w:rPr>
        <w:t>لا أرينّك هاهنا</w:t>
      </w:r>
      <w:r>
        <w:rPr>
          <w:rtl/>
        </w:rPr>
        <w:t xml:space="preserve">، </w:t>
      </w:r>
      <w:r w:rsidRPr="00C35782">
        <w:rPr>
          <w:rtl/>
        </w:rPr>
        <w:t>فإنّ المراد نهيه عن مشاهدته والكون بحضرته</w:t>
      </w:r>
      <w:r>
        <w:rPr>
          <w:rtl/>
        </w:rPr>
        <w:t xml:space="preserve">، </w:t>
      </w:r>
      <w:r w:rsidRPr="00C35782">
        <w:rPr>
          <w:rtl/>
        </w:rPr>
        <w:t>وذلك سبب رؤيته إيّاه</w:t>
      </w:r>
      <w:r>
        <w:rPr>
          <w:rtl/>
        </w:rPr>
        <w:t xml:space="preserve">، </w:t>
      </w:r>
      <w:r w:rsidRPr="00C35782">
        <w:rPr>
          <w:rtl/>
        </w:rPr>
        <w:t>فكان ذكر المسبّب دليلا على السبب</w:t>
      </w:r>
      <w:r>
        <w:rPr>
          <w:rtl/>
        </w:rPr>
        <w:t xml:space="preserve">، </w:t>
      </w:r>
      <w:r w:rsidRPr="00C35782">
        <w:rPr>
          <w:rtl/>
        </w:rPr>
        <w:t>كأنّه قيل</w:t>
      </w:r>
      <w:r>
        <w:rPr>
          <w:rtl/>
        </w:rPr>
        <w:t xml:space="preserve">: </w:t>
      </w:r>
      <w:r w:rsidRPr="00C35782">
        <w:rPr>
          <w:rtl/>
        </w:rPr>
        <w:t>فكن شديد الشكيمة</w:t>
      </w:r>
      <w:r>
        <w:rPr>
          <w:rtl/>
        </w:rPr>
        <w:t xml:space="preserve">، </w:t>
      </w:r>
      <w:r w:rsidRPr="00C35782">
        <w:rPr>
          <w:rtl/>
        </w:rPr>
        <w:t>صليب النفس</w:t>
      </w:r>
      <w:r>
        <w:rPr>
          <w:rtl/>
        </w:rPr>
        <w:t xml:space="preserve">، </w:t>
      </w:r>
      <w:r w:rsidRPr="00C35782">
        <w:rPr>
          <w:rtl/>
        </w:rPr>
        <w:t>راسخا في الدين</w:t>
      </w:r>
      <w:r>
        <w:rPr>
          <w:rtl/>
        </w:rPr>
        <w:t xml:space="preserve">، </w:t>
      </w:r>
      <w:r w:rsidRPr="00C35782">
        <w:rPr>
          <w:rtl/>
        </w:rPr>
        <w:t>حتّى لا يطمع في صدّك عمّا أنت عليه من كفر بالبعث.</w:t>
      </w:r>
    </w:p>
    <w:p w:rsidR="002B0496" w:rsidRPr="00C35782" w:rsidRDefault="002B0496" w:rsidP="00F46215">
      <w:pPr>
        <w:pStyle w:val="libNormal"/>
        <w:rPr>
          <w:rtl/>
        </w:rPr>
      </w:pPr>
      <w:r w:rsidRPr="001E4D37">
        <w:rPr>
          <w:rStyle w:val="libAlaemChar"/>
          <w:rtl/>
        </w:rPr>
        <w:t>(</w:t>
      </w:r>
      <w:r w:rsidRPr="002E737F">
        <w:rPr>
          <w:rStyle w:val="libAieChar"/>
          <w:rtl/>
        </w:rPr>
        <w:t>وَاتَّبَعَ هَواهُ</w:t>
      </w:r>
      <w:r w:rsidRPr="001E4D37">
        <w:rPr>
          <w:rStyle w:val="libAlaemChar"/>
          <w:rtl/>
        </w:rPr>
        <w:t>)</w:t>
      </w:r>
      <w:r w:rsidRPr="00C35782">
        <w:rPr>
          <w:rtl/>
        </w:rPr>
        <w:t xml:space="preserve"> ميل نفسه إلى اللذّات المحسوسة المخدجة </w:t>
      </w:r>
      <w:r w:rsidR="00396022" w:rsidRPr="00396022">
        <w:rPr>
          <w:rStyle w:val="libFootnotenumChar"/>
          <w:rtl/>
        </w:rPr>
        <w:t>(4)</w:t>
      </w:r>
      <w:r>
        <w:rPr>
          <w:rtl/>
        </w:rPr>
        <w:t xml:space="preserve">، </w:t>
      </w:r>
      <w:r w:rsidRPr="00C35782">
        <w:rPr>
          <w:rtl/>
        </w:rPr>
        <w:t>فقصر نظره عن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الخفاء</w:t>
      </w:r>
      <w:r>
        <w:rPr>
          <w:rtl/>
        </w:rPr>
        <w:t xml:space="preserve">: </w:t>
      </w:r>
      <w:r w:rsidRPr="00C35782">
        <w:rPr>
          <w:rtl/>
        </w:rPr>
        <w:t>الغطاء. وجمعه</w:t>
      </w:r>
      <w:r>
        <w:rPr>
          <w:rtl/>
        </w:rPr>
        <w:t xml:space="preserve">: </w:t>
      </w:r>
      <w:r w:rsidRPr="00C35782">
        <w:rPr>
          <w:rtl/>
        </w:rPr>
        <w:t>أخفية.</w:t>
      </w:r>
    </w:p>
    <w:p w:rsidR="002B0496" w:rsidRPr="00C35782" w:rsidRDefault="002B0496" w:rsidP="00EA0AFA">
      <w:pPr>
        <w:pStyle w:val="libFootnote0"/>
        <w:rPr>
          <w:rtl/>
        </w:rPr>
      </w:pPr>
      <w:r>
        <w:rPr>
          <w:rtl/>
        </w:rPr>
        <w:t>(</w:t>
      </w:r>
      <w:r w:rsidRPr="00C35782">
        <w:rPr>
          <w:rtl/>
        </w:rPr>
        <w:t>2) مجمع البيان 7</w:t>
      </w:r>
      <w:r>
        <w:rPr>
          <w:rtl/>
        </w:rPr>
        <w:t xml:space="preserve">: </w:t>
      </w:r>
      <w:r w:rsidRPr="00C35782">
        <w:rPr>
          <w:rtl/>
        </w:rPr>
        <w:t>4.</w:t>
      </w:r>
    </w:p>
    <w:p w:rsidR="002B0496" w:rsidRPr="00C35782" w:rsidRDefault="002B0496" w:rsidP="00EA0AFA">
      <w:pPr>
        <w:pStyle w:val="libFootnote0"/>
        <w:rPr>
          <w:rtl/>
        </w:rPr>
      </w:pPr>
      <w:r>
        <w:rPr>
          <w:rtl/>
        </w:rPr>
        <w:t>(</w:t>
      </w:r>
      <w:r w:rsidRPr="00C35782">
        <w:rPr>
          <w:rtl/>
        </w:rPr>
        <w:t>3) القمر</w:t>
      </w:r>
      <w:r>
        <w:rPr>
          <w:rtl/>
        </w:rPr>
        <w:t xml:space="preserve">: </w:t>
      </w:r>
      <w:r w:rsidRPr="00C35782">
        <w:rPr>
          <w:rtl/>
        </w:rPr>
        <w:t>1.</w:t>
      </w:r>
    </w:p>
    <w:p w:rsidR="002B0496" w:rsidRPr="00C35782" w:rsidRDefault="002B0496" w:rsidP="00EA0AFA">
      <w:pPr>
        <w:pStyle w:val="libFootnote0"/>
        <w:rPr>
          <w:rtl/>
        </w:rPr>
      </w:pPr>
      <w:r>
        <w:rPr>
          <w:rtl/>
        </w:rPr>
        <w:t>(</w:t>
      </w:r>
      <w:r w:rsidRPr="00C35782">
        <w:rPr>
          <w:rtl/>
        </w:rPr>
        <w:t>4) أي</w:t>
      </w:r>
      <w:r>
        <w:rPr>
          <w:rtl/>
        </w:rPr>
        <w:t xml:space="preserve">: </w:t>
      </w:r>
      <w:r w:rsidRPr="00C35782">
        <w:rPr>
          <w:rtl/>
        </w:rPr>
        <w:t>الناقصة</w:t>
      </w:r>
      <w:r>
        <w:rPr>
          <w:rtl/>
        </w:rPr>
        <w:t xml:space="preserve">، </w:t>
      </w:r>
      <w:r w:rsidRPr="00C35782">
        <w:rPr>
          <w:rtl/>
        </w:rPr>
        <w:t>من</w:t>
      </w:r>
      <w:r>
        <w:rPr>
          <w:rtl/>
        </w:rPr>
        <w:t xml:space="preserve">: </w:t>
      </w:r>
      <w:r w:rsidRPr="00C35782">
        <w:rPr>
          <w:rtl/>
        </w:rPr>
        <w:t>خدج الشيء</w:t>
      </w:r>
      <w:r>
        <w:rPr>
          <w:rtl/>
        </w:rPr>
        <w:t xml:space="preserve">: </w:t>
      </w:r>
      <w:r w:rsidRPr="00C35782">
        <w:rPr>
          <w:rtl/>
        </w:rPr>
        <w:t>نقص.</w:t>
      </w:r>
    </w:p>
    <w:p w:rsidR="002B0496" w:rsidRPr="00C35782" w:rsidRDefault="002B0496" w:rsidP="00D35ED9">
      <w:pPr>
        <w:pStyle w:val="libNormal0"/>
        <w:rPr>
          <w:rtl/>
        </w:rPr>
      </w:pPr>
      <w:r>
        <w:rPr>
          <w:rtl/>
        </w:rPr>
        <w:br w:type="page"/>
      </w:r>
      <w:r w:rsidRPr="00C35782">
        <w:rPr>
          <w:rtl/>
        </w:rPr>
        <w:lastRenderedPageBreak/>
        <w:t>غيرها</w:t>
      </w:r>
      <w:r>
        <w:rPr>
          <w:rtl/>
        </w:rPr>
        <w:t xml:space="preserve">، </w:t>
      </w:r>
      <w:r w:rsidRPr="00C35782">
        <w:rPr>
          <w:rtl/>
        </w:rPr>
        <w:t xml:space="preserve">ولم يتّبع البرهان والتدبّر في الحقّ </w:t>
      </w:r>
      <w:r w:rsidRPr="001E4D37">
        <w:rPr>
          <w:rStyle w:val="libAlaemChar"/>
          <w:rtl/>
        </w:rPr>
        <w:t>(</w:t>
      </w:r>
      <w:r w:rsidRPr="002E737F">
        <w:rPr>
          <w:rStyle w:val="libAieChar"/>
          <w:rtl/>
        </w:rPr>
        <w:t>فَتَرْدى</w:t>
      </w:r>
      <w:r w:rsidRPr="001E4D37">
        <w:rPr>
          <w:rStyle w:val="libAlaemChar"/>
          <w:rtl/>
        </w:rPr>
        <w:t>)</w:t>
      </w:r>
      <w:r w:rsidRPr="00C35782">
        <w:rPr>
          <w:rtl/>
        </w:rPr>
        <w:t xml:space="preserve"> فتهلك بالانصداد بصدّه.</w:t>
      </w:r>
    </w:p>
    <w:p w:rsidR="002B0496" w:rsidRPr="00C35782" w:rsidRDefault="002B0496" w:rsidP="00F46215">
      <w:pPr>
        <w:pStyle w:val="libNormal"/>
        <w:rPr>
          <w:rtl/>
        </w:rPr>
      </w:pPr>
      <w:r w:rsidRPr="00C35782">
        <w:rPr>
          <w:rtl/>
        </w:rPr>
        <w:t>وفي هذا حثّ عظيم على العمل بالدليل</w:t>
      </w:r>
      <w:r>
        <w:rPr>
          <w:rtl/>
        </w:rPr>
        <w:t xml:space="preserve">، </w:t>
      </w:r>
      <w:r w:rsidRPr="00C35782">
        <w:rPr>
          <w:rtl/>
        </w:rPr>
        <w:t>وزجر بليغ عن التقليد</w:t>
      </w:r>
      <w:r>
        <w:rPr>
          <w:rtl/>
        </w:rPr>
        <w:t xml:space="preserve">، </w:t>
      </w:r>
      <w:r w:rsidRPr="00C35782">
        <w:rPr>
          <w:rtl/>
        </w:rPr>
        <w:t>وإنذار بأنّ الهلاك والردى مع التقليد وأهله.</w:t>
      </w:r>
    </w:p>
    <w:p w:rsidR="002B0496" w:rsidRPr="00C35782" w:rsidRDefault="002B0496" w:rsidP="00F46215">
      <w:pPr>
        <w:pStyle w:val="libNormal"/>
        <w:rPr>
          <w:rtl/>
        </w:rPr>
      </w:pPr>
      <w:r w:rsidRPr="001E4D37">
        <w:rPr>
          <w:rStyle w:val="libAlaemChar"/>
          <w:rtl/>
        </w:rPr>
        <w:t>(</w:t>
      </w:r>
      <w:r w:rsidRPr="002E737F">
        <w:rPr>
          <w:rStyle w:val="libAieChar"/>
          <w:rtl/>
        </w:rPr>
        <w:t>وَما تِلْكَ بِيَمِينِكَ يا مُوسى (17) قالَ هِيَ عَصايَ أَتَوَكَّؤُا عَلَيْها وَأَهُشُّ بِها عَلى غَنَمِي وَلِيَ فِيها مَآرِبُ أُخْرى (18) قالَ أَلْقِها يا مُوسى (19) فَأَلْقاها فَإِذا هِيَ حَيَّةٌ تَسْعى (20) قالَ خُذْها وَلا تَخَفْ سَنُعِيدُها سِيرَتَهَا الْأُولى (21) وَاضْمُمْ يَدَكَ إِلى جَناحِكَ تَخْرُجْ بَيْضاءَ مِنْ غَيْرِ سُوءٍ آيَةً أُخْرى (22) لِنُرِيَكَ مِنْ آياتِنَا الْكُبْرى (23) اذْهَبْ إِلى فِرْعَوْنَ إِنَّهُ طَغى (24) قالَ رَبِّ اشْرَحْ لِي صَدْرِي (25) وَيَسِّرْ لِي أَمْرِي (26) وَاحْلُلْ عُقْدَةً مِنْ لِسانِي (27) يَفْقَهُوا قَوْلِي (28) وَاجْعَلْ لِي وَزِيراً مِنْ أَهْلِي (29) هارُونَ أَخِي (30) اشْدُدْ بِهِ أَزْرِي (31) وَأَشْرِكْهُ فِي أَمْرِي (32) كَيْ نُسَبِّحَكَ كَثِيراً (33) وَنَذْكُرَكَ كَثِيراً (34) إِنَّكَ كُنْتَ بِنا بَصِيراً (35)</w:t>
      </w:r>
      <w:r w:rsidRPr="001E4D37">
        <w:rPr>
          <w:rStyle w:val="libAlaemChar"/>
          <w:rtl/>
        </w:rPr>
        <w:t>)</w:t>
      </w:r>
    </w:p>
    <w:p w:rsidR="002B0496" w:rsidRPr="00C35782" w:rsidRDefault="002B0496" w:rsidP="00F46215">
      <w:pPr>
        <w:pStyle w:val="libNormal"/>
        <w:rPr>
          <w:rtl/>
        </w:rPr>
      </w:pPr>
      <w:r w:rsidRPr="00C35782">
        <w:rPr>
          <w:rtl/>
        </w:rPr>
        <w:t>ثمّ بيّن سبحانه ما أعطى موسى من المعجزات</w:t>
      </w:r>
      <w:r>
        <w:rPr>
          <w:rtl/>
        </w:rPr>
        <w:t xml:space="preserve">، </w:t>
      </w:r>
      <w:r w:rsidRPr="00C35782">
        <w:rPr>
          <w:rtl/>
        </w:rPr>
        <w:t>فقال</w:t>
      </w:r>
      <w:r>
        <w:rPr>
          <w:rtl/>
        </w:rPr>
        <w:t xml:space="preserve">: </w:t>
      </w:r>
      <w:r w:rsidRPr="001E4D37">
        <w:rPr>
          <w:rStyle w:val="libAlaemChar"/>
          <w:rtl/>
        </w:rPr>
        <w:t>(</w:t>
      </w:r>
      <w:r w:rsidRPr="002E737F">
        <w:rPr>
          <w:rStyle w:val="libAieChar"/>
          <w:rtl/>
        </w:rPr>
        <w:t>وَما تِلْكَ</w:t>
      </w:r>
      <w:r w:rsidRPr="001E4D37">
        <w:rPr>
          <w:rStyle w:val="libAlaemChar"/>
          <w:rtl/>
        </w:rPr>
        <w:t>)</w:t>
      </w:r>
      <w:r w:rsidRPr="00C35782">
        <w:rPr>
          <w:rtl/>
        </w:rPr>
        <w:t xml:space="preserve"> استفهام</w:t>
      </w:r>
    </w:p>
    <w:p w:rsidR="002B0496" w:rsidRPr="00C35782" w:rsidRDefault="002B0496" w:rsidP="00D35ED9">
      <w:pPr>
        <w:pStyle w:val="libNormal0"/>
        <w:rPr>
          <w:rtl/>
        </w:rPr>
      </w:pPr>
      <w:r>
        <w:rPr>
          <w:rtl/>
        </w:rPr>
        <w:br w:type="page"/>
      </w:r>
      <w:r w:rsidRPr="00C35782">
        <w:rPr>
          <w:rtl/>
        </w:rPr>
        <w:lastRenderedPageBreak/>
        <w:t>يتضمّن استيقاظا</w:t>
      </w:r>
      <w:r w:rsidRPr="006A3115">
        <w:rPr>
          <w:rtl/>
        </w:rPr>
        <w:t xml:space="preserve"> </w:t>
      </w:r>
      <w:r w:rsidRPr="00C35782">
        <w:rPr>
          <w:rtl/>
        </w:rPr>
        <w:t>ل</w:t>
      </w:r>
      <w:r>
        <w:rPr>
          <w:rFonts w:hint="cs"/>
          <w:rtl/>
        </w:rPr>
        <w:t>ـ</w:t>
      </w:r>
      <w:r w:rsidRPr="00C35782">
        <w:rPr>
          <w:rtl/>
        </w:rPr>
        <w:t xml:space="preserve">ما يريه في عصاه من العجائب </w:t>
      </w:r>
      <w:r w:rsidRPr="001E4D37">
        <w:rPr>
          <w:rStyle w:val="libAlaemChar"/>
          <w:rtl/>
        </w:rPr>
        <w:t>(</w:t>
      </w:r>
      <w:r w:rsidRPr="002E737F">
        <w:rPr>
          <w:rStyle w:val="libAieChar"/>
          <w:rtl/>
        </w:rPr>
        <w:t>بِيَمِينِكَ</w:t>
      </w:r>
      <w:r w:rsidRPr="001E4D37">
        <w:rPr>
          <w:rStyle w:val="libAlaemChar"/>
          <w:rtl/>
        </w:rPr>
        <w:t>)</w:t>
      </w:r>
      <w:r w:rsidRPr="00C35782">
        <w:rPr>
          <w:rtl/>
        </w:rPr>
        <w:t xml:space="preserve"> حال من معنى الإشارة</w:t>
      </w:r>
      <w:r>
        <w:rPr>
          <w:rtl/>
        </w:rPr>
        <w:t xml:space="preserve">، </w:t>
      </w:r>
      <w:r w:rsidRPr="00C35782">
        <w:rPr>
          <w:rtl/>
        </w:rPr>
        <w:t>كقوله</w:t>
      </w:r>
      <w:r>
        <w:rPr>
          <w:rtl/>
        </w:rPr>
        <w:t xml:space="preserve">: </w:t>
      </w:r>
      <w:r w:rsidRPr="001E4D37">
        <w:rPr>
          <w:rStyle w:val="libAlaemChar"/>
          <w:rtl/>
        </w:rPr>
        <w:t>(</w:t>
      </w:r>
      <w:r w:rsidRPr="002E737F">
        <w:rPr>
          <w:rStyle w:val="libAieChar"/>
          <w:rtl/>
        </w:rPr>
        <w:t>وَهذا بَعْلِي شَيْخاً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ويجوز أن تكون «تلك» اسما موصولا</w:t>
      </w:r>
      <w:r>
        <w:rPr>
          <w:rtl/>
        </w:rPr>
        <w:t>، و «</w:t>
      </w:r>
      <w:r w:rsidRPr="00C35782">
        <w:rPr>
          <w:rtl/>
        </w:rPr>
        <w:t>بيمينك» صلته</w:t>
      </w:r>
      <w:r>
        <w:rPr>
          <w:rtl/>
        </w:rPr>
        <w:t xml:space="preserve">، </w:t>
      </w:r>
      <w:r w:rsidRPr="00C35782">
        <w:rPr>
          <w:rtl/>
        </w:rPr>
        <w:t>أي</w:t>
      </w:r>
      <w:r>
        <w:rPr>
          <w:rtl/>
        </w:rPr>
        <w:t xml:space="preserve">: </w:t>
      </w:r>
      <w:r w:rsidRPr="00C35782">
        <w:rPr>
          <w:rtl/>
        </w:rPr>
        <w:t xml:space="preserve">ما الّتي بيمينك </w:t>
      </w:r>
      <w:r w:rsidRPr="001E4D37">
        <w:rPr>
          <w:rStyle w:val="libAlaemChar"/>
          <w:rtl/>
        </w:rPr>
        <w:t>(</w:t>
      </w:r>
      <w:r w:rsidRPr="002E737F">
        <w:rPr>
          <w:rStyle w:val="libAieChar"/>
          <w:rtl/>
        </w:rPr>
        <w:t>يا مُوسى</w:t>
      </w:r>
      <w:r w:rsidRPr="001E4D37">
        <w:rPr>
          <w:rStyle w:val="libAlaemChar"/>
          <w:rtl/>
        </w:rPr>
        <w:t>)</w:t>
      </w:r>
      <w:r w:rsidRPr="00C35782">
        <w:rPr>
          <w:rtl/>
        </w:rPr>
        <w:t xml:space="preserve"> تكريره لزيادة الاستئناس والتنبيه.</w:t>
      </w:r>
    </w:p>
    <w:p w:rsidR="002B0496" w:rsidRPr="00C35782" w:rsidRDefault="002B0496" w:rsidP="00F46215">
      <w:pPr>
        <w:pStyle w:val="libNormal"/>
        <w:rPr>
          <w:rtl/>
        </w:rPr>
      </w:pPr>
      <w:r w:rsidRPr="001E4D37">
        <w:rPr>
          <w:rStyle w:val="libAlaemChar"/>
          <w:rtl/>
        </w:rPr>
        <w:t>(</w:t>
      </w:r>
      <w:r w:rsidRPr="002E737F">
        <w:rPr>
          <w:rStyle w:val="libAieChar"/>
          <w:rtl/>
        </w:rPr>
        <w:t>قالَ هِيَ عَصايَ أَتَوَكَّؤُا</w:t>
      </w:r>
      <w:r w:rsidRPr="001E4D37">
        <w:rPr>
          <w:rStyle w:val="libAlaemChar"/>
          <w:rtl/>
        </w:rPr>
        <w:t>)</w:t>
      </w:r>
      <w:r w:rsidRPr="00C35782">
        <w:rPr>
          <w:rtl/>
        </w:rPr>
        <w:t xml:space="preserve"> أعتمد </w:t>
      </w:r>
      <w:r w:rsidRPr="001E4D37">
        <w:rPr>
          <w:rStyle w:val="libAlaemChar"/>
          <w:rtl/>
        </w:rPr>
        <w:t>(</w:t>
      </w:r>
      <w:r w:rsidRPr="002E737F">
        <w:rPr>
          <w:rStyle w:val="libAieChar"/>
          <w:rtl/>
        </w:rPr>
        <w:t>عَلَيْها</w:t>
      </w:r>
      <w:r w:rsidRPr="001E4D37">
        <w:rPr>
          <w:rStyle w:val="libAlaemChar"/>
          <w:rtl/>
        </w:rPr>
        <w:t>)</w:t>
      </w:r>
      <w:r w:rsidRPr="00C35782">
        <w:rPr>
          <w:rtl/>
        </w:rPr>
        <w:t xml:space="preserve"> إذا عييت</w:t>
      </w:r>
      <w:r>
        <w:rPr>
          <w:rtl/>
        </w:rPr>
        <w:t xml:space="preserve">، </w:t>
      </w:r>
      <w:r w:rsidRPr="00C35782">
        <w:rPr>
          <w:rtl/>
        </w:rPr>
        <w:t>أو وقفت على رأس القطيع</w:t>
      </w:r>
      <w:r>
        <w:rPr>
          <w:rtl/>
        </w:rPr>
        <w:t xml:space="preserve">، </w:t>
      </w:r>
      <w:r w:rsidRPr="00C35782">
        <w:rPr>
          <w:rtl/>
        </w:rPr>
        <w:t xml:space="preserve">وعند الطفرة </w:t>
      </w:r>
      <w:r w:rsidRPr="001E4D37">
        <w:rPr>
          <w:rStyle w:val="libAlaemChar"/>
          <w:rtl/>
        </w:rPr>
        <w:t>(</w:t>
      </w:r>
      <w:r w:rsidRPr="002E737F">
        <w:rPr>
          <w:rStyle w:val="libAieChar"/>
          <w:rtl/>
        </w:rPr>
        <w:t>وَأَهُشُّ بِها عَلى غَنَمِي</w:t>
      </w:r>
      <w:r w:rsidRPr="001E4D37">
        <w:rPr>
          <w:rStyle w:val="libAlaemChar"/>
          <w:rtl/>
        </w:rPr>
        <w:t>)</w:t>
      </w:r>
      <w:r w:rsidRPr="00C35782">
        <w:rPr>
          <w:rtl/>
        </w:rPr>
        <w:t xml:space="preserve"> وأخبط </w:t>
      </w:r>
      <w:r w:rsidR="00396022" w:rsidRPr="00396022">
        <w:rPr>
          <w:rStyle w:val="libFootnotenumChar"/>
          <w:rtl/>
        </w:rPr>
        <w:t>(2)</w:t>
      </w:r>
      <w:r w:rsidRPr="00C35782">
        <w:rPr>
          <w:rtl/>
        </w:rPr>
        <w:t xml:space="preserve"> الورق بها على رؤوس غنمي تأكله</w:t>
      </w:r>
      <w:r>
        <w:rPr>
          <w:rtl/>
        </w:rPr>
        <w:t xml:space="preserve">، </w:t>
      </w:r>
      <w:r w:rsidRPr="00C35782">
        <w:rPr>
          <w:rtl/>
        </w:rPr>
        <w:t>من</w:t>
      </w:r>
      <w:r>
        <w:rPr>
          <w:rtl/>
        </w:rPr>
        <w:t xml:space="preserve">: </w:t>
      </w:r>
      <w:r w:rsidRPr="00C35782">
        <w:rPr>
          <w:rtl/>
        </w:rPr>
        <w:t xml:space="preserve">هشّ الخبز يهشّ إذا انكسر لهشاشته </w:t>
      </w:r>
      <w:r w:rsidR="00396022" w:rsidRPr="00396022">
        <w:rPr>
          <w:rStyle w:val="libFootnotenumChar"/>
          <w:rtl/>
        </w:rPr>
        <w:t>(3)</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وَلِيَ فِيها مَآرِبُ أُخْرى</w:t>
      </w:r>
      <w:r w:rsidRPr="001E4D37">
        <w:rPr>
          <w:rStyle w:val="libAlaemChar"/>
          <w:rtl/>
        </w:rPr>
        <w:t>)</w:t>
      </w:r>
      <w:r w:rsidRPr="00C35782">
        <w:rPr>
          <w:rtl/>
        </w:rPr>
        <w:t xml:space="preserve"> حاجات أخر</w:t>
      </w:r>
      <w:r>
        <w:rPr>
          <w:rtl/>
        </w:rPr>
        <w:t xml:space="preserve">، </w:t>
      </w:r>
      <w:r w:rsidRPr="00C35782">
        <w:rPr>
          <w:rtl/>
        </w:rPr>
        <w:t>مثل إن كان إذا سار ألقاها على عاتقة</w:t>
      </w:r>
      <w:r>
        <w:rPr>
          <w:rtl/>
        </w:rPr>
        <w:t xml:space="preserve">، </w:t>
      </w:r>
      <w:r w:rsidRPr="00C35782">
        <w:rPr>
          <w:rtl/>
        </w:rPr>
        <w:t>فعلّق بها أدواته</w:t>
      </w:r>
      <w:r>
        <w:rPr>
          <w:rtl/>
        </w:rPr>
        <w:t xml:space="preserve">، </w:t>
      </w:r>
      <w:r w:rsidRPr="00C35782">
        <w:rPr>
          <w:rtl/>
        </w:rPr>
        <w:t xml:space="preserve">من القوس والكنانة </w:t>
      </w:r>
      <w:r w:rsidR="00396022" w:rsidRPr="00396022">
        <w:rPr>
          <w:rStyle w:val="libFootnotenumChar"/>
          <w:rtl/>
        </w:rPr>
        <w:t>(4)</w:t>
      </w:r>
      <w:r w:rsidRPr="00C35782">
        <w:rPr>
          <w:rtl/>
        </w:rPr>
        <w:t xml:space="preserve"> والحلاب </w:t>
      </w:r>
      <w:r w:rsidR="00396022" w:rsidRPr="00396022">
        <w:rPr>
          <w:rStyle w:val="libFootnotenumChar"/>
          <w:rtl/>
        </w:rPr>
        <w:t>(5)</w:t>
      </w:r>
      <w:r w:rsidRPr="00C35782">
        <w:rPr>
          <w:rtl/>
        </w:rPr>
        <w:t xml:space="preserve"> وغيرها</w:t>
      </w:r>
      <w:r>
        <w:rPr>
          <w:rtl/>
        </w:rPr>
        <w:t xml:space="preserve">، </w:t>
      </w:r>
      <w:r w:rsidRPr="00C35782">
        <w:rPr>
          <w:rtl/>
        </w:rPr>
        <w:t xml:space="preserve">وعرض الزندين </w:t>
      </w:r>
      <w:r w:rsidR="00396022" w:rsidRPr="00396022">
        <w:rPr>
          <w:rStyle w:val="libFootnotenumChar"/>
          <w:rtl/>
        </w:rPr>
        <w:t>(6)</w:t>
      </w:r>
      <w:r w:rsidRPr="00C35782">
        <w:rPr>
          <w:rtl/>
        </w:rPr>
        <w:t xml:space="preserve"> على شعبتيها</w:t>
      </w:r>
      <w:r>
        <w:rPr>
          <w:rtl/>
        </w:rPr>
        <w:t xml:space="preserve">، </w:t>
      </w:r>
      <w:r w:rsidRPr="00C35782">
        <w:rPr>
          <w:rtl/>
        </w:rPr>
        <w:t>وألقى عليها الكساء واستظلّ به</w:t>
      </w:r>
      <w:r>
        <w:rPr>
          <w:rtl/>
        </w:rPr>
        <w:t xml:space="preserve">، </w:t>
      </w:r>
      <w:r w:rsidRPr="00C35782">
        <w:rPr>
          <w:rtl/>
        </w:rPr>
        <w:t>وإذا قصر الرشاء وصله بها</w:t>
      </w:r>
      <w:r>
        <w:rPr>
          <w:rtl/>
        </w:rPr>
        <w:t xml:space="preserve">، </w:t>
      </w:r>
      <w:r w:rsidRPr="00C35782">
        <w:rPr>
          <w:rtl/>
        </w:rPr>
        <w:t>وإذا تعرّضت السباع لغنمه قاتل بها.</w:t>
      </w:r>
    </w:p>
    <w:p w:rsidR="002B0496" w:rsidRPr="00C35782" w:rsidRDefault="002B0496" w:rsidP="00F46215">
      <w:pPr>
        <w:pStyle w:val="libNormal"/>
        <w:rPr>
          <w:rtl/>
        </w:rPr>
      </w:pPr>
      <w:r w:rsidRPr="00C35782">
        <w:rPr>
          <w:rtl/>
        </w:rPr>
        <w:t xml:space="preserve">وكأنّه </w:t>
      </w:r>
      <w:r w:rsidRPr="001E4D37">
        <w:rPr>
          <w:rStyle w:val="libAlaemChar"/>
          <w:rtl/>
        </w:rPr>
        <w:t>عليه‌السلام</w:t>
      </w:r>
      <w:r w:rsidRPr="00C35782">
        <w:rPr>
          <w:rtl/>
        </w:rPr>
        <w:t xml:space="preserve"> فهم أنّ المقصود من السؤال أن يذكر حقيقتها</w:t>
      </w:r>
      <w:r>
        <w:rPr>
          <w:rtl/>
        </w:rPr>
        <w:t xml:space="preserve">، </w:t>
      </w:r>
      <w:r w:rsidRPr="00C35782">
        <w:rPr>
          <w:rtl/>
        </w:rPr>
        <w:t>وما يرى من منافعها</w:t>
      </w:r>
      <w:r>
        <w:rPr>
          <w:rtl/>
        </w:rPr>
        <w:t xml:space="preserve">، </w:t>
      </w:r>
      <w:r w:rsidRPr="00C35782">
        <w:rPr>
          <w:rtl/>
        </w:rPr>
        <w:t>حتى إذا رآها بعد ذلك على خلاف تلك الحقيقة</w:t>
      </w:r>
      <w:r>
        <w:rPr>
          <w:rtl/>
        </w:rPr>
        <w:t xml:space="preserve">، </w:t>
      </w:r>
      <w:r w:rsidRPr="00C35782">
        <w:rPr>
          <w:rtl/>
        </w:rPr>
        <w:t>ووجد منها خصائص اخرى خارقة للعادة</w:t>
      </w:r>
      <w:r>
        <w:rPr>
          <w:rtl/>
        </w:rPr>
        <w:t xml:space="preserve">، </w:t>
      </w:r>
      <w:r w:rsidRPr="00C35782">
        <w:rPr>
          <w:rtl/>
        </w:rPr>
        <w:t>مثل أن تشتعل شعبتاه بالليل كالشمع</w:t>
      </w:r>
      <w:r>
        <w:rPr>
          <w:rtl/>
        </w:rPr>
        <w:t xml:space="preserve">، </w:t>
      </w:r>
      <w:r w:rsidRPr="00C35782">
        <w:rPr>
          <w:rtl/>
        </w:rPr>
        <w:t>وتصير دلوا عند الاستقاء</w:t>
      </w:r>
      <w:r>
        <w:rPr>
          <w:rtl/>
        </w:rPr>
        <w:t xml:space="preserve">، </w:t>
      </w:r>
      <w:r w:rsidRPr="00C35782">
        <w:rPr>
          <w:rtl/>
        </w:rPr>
        <w:t>وتطول بطول البئر</w:t>
      </w:r>
      <w:r>
        <w:rPr>
          <w:rtl/>
        </w:rPr>
        <w:t xml:space="preserve">، </w:t>
      </w:r>
      <w:r w:rsidRPr="00C35782">
        <w:rPr>
          <w:rtl/>
        </w:rPr>
        <w:t>وإذا ظهر عدوّ حاربت عنه</w:t>
      </w:r>
      <w:r>
        <w:rPr>
          <w:rtl/>
        </w:rPr>
        <w:t xml:space="preserve">، </w:t>
      </w:r>
      <w:r w:rsidRPr="00C35782">
        <w:rPr>
          <w:rtl/>
        </w:rPr>
        <w:t>وينبع الماء بركزها</w:t>
      </w:r>
      <w:r>
        <w:rPr>
          <w:rtl/>
        </w:rPr>
        <w:t xml:space="preserve">، </w:t>
      </w:r>
      <w:r w:rsidRPr="00C35782">
        <w:rPr>
          <w:rtl/>
        </w:rPr>
        <w:t xml:space="preserve">وينضب </w:t>
      </w:r>
      <w:r w:rsidR="00396022" w:rsidRPr="00396022">
        <w:rPr>
          <w:rStyle w:val="libFootnotenumChar"/>
          <w:rtl/>
        </w:rPr>
        <w:t>(7)</w:t>
      </w:r>
      <w:r w:rsidRPr="00C35782">
        <w:rPr>
          <w:rtl/>
        </w:rPr>
        <w:t xml:space="preserve"> بنزعها</w:t>
      </w:r>
      <w:r>
        <w:rPr>
          <w:rtl/>
        </w:rPr>
        <w:t xml:space="preserve">، </w:t>
      </w:r>
      <w:r w:rsidRPr="00C35782">
        <w:rPr>
          <w:rtl/>
        </w:rPr>
        <w:t>وتورق وتثمر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هود</w:t>
      </w:r>
      <w:r>
        <w:rPr>
          <w:rtl/>
        </w:rPr>
        <w:t xml:space="preserve">: </w:t>
      </w:r>
      <w:r w:rsidRPr="00C35782">
        <w:rPr>
          <w:rtl/>
        </w:rPr>
        <w:t>72.</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أضرب</w:t>
      </w:r>
      <w:r>
        <w:rPr>
          <w:rtl/>
        </w:rPr>
        <w:t xml:space="preserve">، </w:t>
      </w:r>
      <w:r w:rsidRPr="00C35782">
        <w:rPr>
          <w:rtl/>
        </w:rPr>
        <w:t>من</w:t>
      </w:r>
      <w:r>
        <w:rPr>
          <w:rtl/>
        </w:rPr>
        <w:t xml:space="preserve">: </w:t>
      </w:r>
      <w:r w:rsidRPr="00C35782">
        <w:rPr>
          <w:rtl/>
        </w:rPr>
        <w:t>خبط الشيء</w:t>
      </w:r>
      <w:r>
        <w:rPr>
          <w:rtl/>
        </w:rPr>
        <w:t xml:space="preserve">: </w:t>
      </w:r>
      <w:r w:rsidRPr="00C35782">
        <w:rPr>
          <w:rtl/>
        </w:rPr>
        <w:t>ضربه ضربا شديدا. وهشّ ورق الشجر</w:t>
      </w:r>
      <w:r>
        <w:rPr>
          <w:rtl/>
        </w:rPr>
        <w:t xml:space="preserve">: </w:t>
      </w:r>
      <w:r w:rsidRPr="00C35782">
        <w:rPr>
          <w:rtl/>
        </w:rPr>
        <w:t>خبطه بعصا ليتحاتّ ويسقط.</w:t>
      </w:r>
    </w:p>
    <w:p w:rsidR="002B0496" w:rsidRPr="00C35782" w:rsidRDefault="002B0496" w:rsidP="00EA0AFA">
      <w:pPr>
        <w:pStyle w:val="libFootnote0"/>
        <w:rPr>
          <w:rtl/>
        </w:rPr>
      </w:pPr>
      <w:r>
        <w:rPr>
          <w:rtl/>
        </w:rPr>
        <w:t>(</w:t>
      </w:r>
      <w:r w:rsidRPr="00C35782">
        <w:rPr>
          <w:rtl/>
        </w:rPr>
        <w:t>3) أي</w:t>
      </w:r>
      <w:r>
        <w:rPr>
          <w:rtl/>
        </w:rPr>
        <w:t xml:space="preserve">: </w:t>
      </w:r>
      <w:r w:rsidRPr="00C35782">
        <w:rPr>
          <w:rtl/>
        </w:rPr>
        <w:t>لرخاوته ولينه.</w:t>
      </w:r>
    </w:p>
    <w:p w:rsidR="002B0496" w:rsidRPr="00C35782" w:rsidRDefault="002B0496" w:rsidP="00EA0AFA">
      <w:pPr>
        <w:pStyle w:val="libFootnote0"/>
        <w:rPr>
          <w:rtl/>
        </w:rPr>
      </w:pPr>
      <w:r>
        <w:rPr>
          <w:rtl/>
        </w:rPr>
        <w:t>(</w:t>
      </w:r>
      <w:r w:rsidRPr="00C35782">
        <w:rPr>
          <w:rtl/>
        </w:rPr>
        <w:t>4) جعبة من جلد أو خشب تجعل فيها السهام.</w:t>
      </w:r>
    </w:p>
    <w:p w:rsidR="002B0496" w:rsidRPr="00C35782" w:rsidRDefault="002B0496" w:rsidP="00EA0AFA">
      <w:pPr>
        <w:pStyle w:val="libFootnote0"/>
        <w:rPr>
          <w:rtl/>
        </w:rPr>
      </w:pPr>
      <w:r>
        <w:rPr>
          <w:rtl/>
        </w:rPr>
        <w:t>(</w:t>
      </w:r>
      <w:r w:rsidRPr="00C35782">
        <w:rPr>
          <w:rtl/>
        </w:rPr>
        <w:t>5) الحلاب</w:t>
      </w:r>
      <w:r>
        <w:rPr>
          <w:rtl/>
        </w:rPr>
        <w:t xml:space="preserve">: </w:t>
      </w:r>
      <w:r w:rsidRPr="00C35782">
        <w:rPr>
          <w:rtl/>
        </w:rPr>
        <w:t>الإناء يحلب فيه.</w:t>
      </w:r>
    </w:p>
    <w:p w:rsidR="002B0496" w:rsidRPr="00C35782" w:rsidRDefault="002B0496" w:rsidP="00EA0AFA">
      <w:pPr>
        <w:pStyle w:val="libFootnote0"/>
        <w:rPr>
          <w:rtl/>
        </w:rPr>
      </w:pPr>
      <w:r>
        <w:rPr>
          <w:rtl/>
        </w:rPr>
        <w:t>(</w:t>
      </w:r>
      <w:r w:rsidRPr="00C35782">
        <w:rPr>
          <w:rtl/>
        </w:rPr>
        <w:t>6) في هامش النسخة الخطّية</w:t>
      </w:r>
      <w:r>
        <w:rPr>
          <w:rtl/>
        </w:rPr>
        <w:t xml:space="preserve">: </w:t>
      </w:r>
      <w:r w:rsidRPr="00C35782">
        <w:rPr>
          <w:rtl/>
        </w:rPr>
        <w:t>«الزند</w:t>
      </w:r>
      <w:r>
        <w:rPr>
          <w:rtl/>
        </w:rPr>
        <w:t xml:space="preserve">: </w:t>
      </w:r>
      <w:r w:rsidRPr="00C35782">
        <w:rPr>
          <w:rtl/>
        </w:rPr>
        <w:t>العود الذي يقدح به النار</w:t>
      </w:r>
      <w:r>
        <w:rPr>
          <w:rtl/>
        </w:rPr>
        <w:t xml:space="preserve">، </w:t>
      </w:r>
      <w:r w:rsidRPr="00C35782">
        <w:rPr>
          <w:rtl/>
        </w:rPr>
        <w:t>وهو الأعلى</w:t>
      </w:r>
      <w:r>
        <w:rPr>
          <w:rtl/>
        </w:rPr>
        <w:t xml:space="preserve">، </w:t>
      </w:r>
      <w:r w:rsidRPr="00C35782">
        <w:rPr>
          <w:rtl/>
        </w:rPr>
        <w:t>والزندة السفلى فيها ثقب</w:t>
      </w:r>
      <w:r>
        <w:rPr>
          <w:rtl/>
        </w:rPr>
        <w:t xml:space="preserve">، </w:t>
      </w:r>
      <w:r w:rsidRPr="00C35782">
        <w:rPr>
          <w:rtl/>
        </w:rPr>
        <w:t>وهي للأنثى</w:t>
      </w:r>
      <w:r>
        <w:rPr>
          <w:rtl/>
        </w:rPr>
        <w:t xml:space="preserve">، </w:t>
      </w:r>
      <w:r w:rsidRPr="00C35782">
        <w:rPr>
          <w:rtl/>
        </w:rPr>
        <w:t>فإذا اجتمعا قيل</w:t>
      </w:r>
      <w:r>
        <w:rPr>
          <w:rtl/>
        </w:rPr>
        <w:t xml:space="preserve">: </w:t>
      </w:r>
      <w:r w:rsidRPr="00C35782">
        <w:rPr>
          <w:rtl/>
        </w:rPr>
        <w:t>زندان</w:t>
      </w:r>
      <w:r>
        <w:rPr>
          <w:rtl/>
        </w:rPr>
        <w:t xml:space="preserve">، </w:t>
      </w:r>
      <w:r w:rsidRPr="00C35782">
        <w:rPr>
          <w:rtl/>
        </w:rPr>
        <w:t>ولم يقل</w:t>
      </w:r>
      <w:r>
        <w:rPr>
          <w:rtl/>
        </w:rPr>
        <w:t xml:space="preserve">: </w:t>
      </w:r>
      <w:r w:rsidRPr="00C35782">
        <w:rPr>
          <w:rtl/>
        </w:rPr>
        <w:t>زندتان. منه»</w:t>
      </w:r>
    </w:p>
    <w:p w:rsidR="002B0496" w:rsidRPr="00C35782" w:rsidRDefault="002B0496" w:rsidP="00EA0AFA">
      <w:pPr>
        <w:pStyle w:val="libFootnote0"/>
        <w:rPr>
          <w:rtl/>
        </w:rPr>
      </w:pPr>
      <w:r>
        <w:rPr>
          <w:rtl/>
        </w:rPr>
        <w:t>(</w:t>
      </w:r>
      <w:r w:rsidRPr="00C35782">
        <w:rPr>
          <w:rtl/>
        </w:rPr>
        <w:t>7) أي</w:t>
      </w:r>
      <w:r>
        <w:rPr>
          <w:rtl/>
        </w:rPr>
        <w:t xml:space="preserve">: </w:t>
      </w:r>
      <w:r w:rsidRPr="00C35782">
        <w:rPr>
          <w:rtl/>
        </w:rPr>
        <w:t>يذهب ماؤه ويغور في الأرض.</w:t>
      </w:r>
    </w:p>
    <w:p w:rsidR="002B0496" w:rsidRPr="00C35782" w:rsidRDefault="002B0496" w:rsidP="00D35ED9">
      <w:pPr>
        <w:pStyle w:val="libNormal0"/>
        <w:rPr>
          <w:rtl/>
        </w:rPr>
      </w:pPr>
      <w:r>
        <w:rPr>
          <w:rtl/>
        </w:rPr>
        <w:br w:type="page"/>
      </w:r>
      <w:r w:rsidRPr="00C35782">
        <w:rPr>
          <w:rtl/>
        </w:rPr>
        <w:lastRenderedPageBreak/>
        <w:t>إذا اشتهى ثمرة فركزها</w:t>
      </w:r>
      <w:r>
        <w:rPr>
          <w:rtl/>
        </w:rPr>
        <w:t xml:space="preserve">، </w:t>
      </w:r>
      <w:r w:rsidRPr="00C35782">
        <w:rPr>
          <w:rtl/>
        </w:rPr>
        <w:t>وكانت تقيه الهوامّ</w:t>
      </w:r>
      <w:r>
        <w:rPr>
          <w:rtl/>
        </w:rPr>
        <w:t xml:space="preserve">، </w:t>
      </w:r>
      <w:r w:rsidRPr="00C35782">
        <w:rPr>
          <w:rtl/>
        </w:rPr>
        <w:t>وتحدّثه وتؤنسه</w:t>
      </w:r>
      <w:r>
        <w:rPr>
          <w:rtl/>
        </w:rPr>
        <w:t xml:space="preserve">، </w:t>
      </w:r>
      <w:r w:rsidRPr="00C35782">
        <w:rPr>
          <w:rtl/>
        </w:rPr>
        <w:t>علم أنّ ذلك آيات باهرة ومعجزات قاهرة</w:t>
      </w:r>
      <w:r>
        <w:rPr>
          <w:rtl/>
        </w:rPr>
        <w:t xml:space="preserve">، </w:t>
      </w:r>
      <w:r w:rsidRPr="00C35782">
        <w:rPr>
          <w:rtl/>
        </w:rPr>
        <w:t>أحدثها الله تعالى فيها لأجله</w:t>
      </w:r>
      <w:r>
        <w:rPr>
          <w:rtl/>
        </w:rPr>
        <w:t xml:space="preserve">، </w:t>
      </w:r>
      <w:r w:rsidRPr="00C35782">
        <w:rPr>
          <w:rtl/>
        </w:rPr>
        <w:t>وليست من خواصّها. فذكر قبل ظهور هذه الأمور العجيبة منها حقيقتها ومنافعها مفصّلا ومجملا</w:t>
      </w:r>
      <w:r>
        <w:rPr>
          <w:rtl/>
        </w:rPr>
        <w:t xml:space="preserve">، </w:t>
      </w:r>
      <w:r w:rsidRPr="00C35782">
        <w:rPr>
          <w:rtl/>
        </w:rPr>
        <w:t>على معنى أنّها من جنس العصا</w:t>
      </w:r>
      <w:r>
        <w:rPr>
          <w:rtl/>
        </w:rPr>
        <w:t xml:space="preserve">، </w:t>
      </w:r>
      <w:r w:rsidRPr="00C35782">
        <w:rPr>
          <w:rtl/>
        </w:rPr>
        <w:t>تنفع منافع أمثالها</w:t>
      </w:r>
      <w:r>
        <w:rPr>
          <w:rtl/>
        </w:rPr>
        <w:t xml:space="preserve">، </w:t>
      </w:r>
      <w:r w:rsidRPr="00C35782">
        <w:rPr>
          <w:rtl/>
        </w:rPr>
        <w:t>ليطابق جوابه الغرض الّذي فهمه من كلام ربّه.</w:t>
      </w:r>
    </w:p>
    <w:p w:rsidR="002B0496" w:rsidRPr="00C35782" w:rsidRDefault="002B0496" w:rsidP="00F46215">
      <w:pPr>
        <w:pStyle w:val="libNormal"/>
        <w:rPr>
          <w:rtl/>
        </w:rPr>
      </w:pPr>
      <w:r w:rsidRPr="00C35782">
        <w:rPr>
          <w:rtl/>
        </w:rPr>
        <w:t>وفي الكشّاف</w:t>
      </w:r>
      <w:r>
        <w:rPr>
          <w:rtl/>
        </w:rPr>
        <w:t xml:space="preserve">: </w:t>
      </w:r>
      <w:r w:rsidRPr="00C35782">
        <w:rPr>
          <w:rtl/>
        </w:rPr>
        <w:t xml:space="preserve">«يجوز أن يريد </w:t>
      </w:r>
      <w:r w:rsidRPr="001E4D37">
        <w:rPr>
          <w:rStyle w:val="libAlaemChar"/>
          <w:rtl/>
        </w:rPr>
        <w:t>عزوجل</w:t>
      </w:r>
      <w:r w:rsidRPr="00C35782">
        <w:rPr>
          <w:rtl/>
        </w:rPr>
        <w:t xml:space="preserve"> أن يعدّد المرافق الكثيرة الّتي علّقها بالعصا</w:t>
      </w:r>
      <w:r>
        <w:rPr>
          <w:rtl/>
        </w:rPr>
        <w:t xml:space="preserve">، </w:t>
      </w:r>
      <w:r w:rsidRPr="00C35782">
        <w:rPr>
          <w:rtl/>
        </w:rPr>
        <w:t>ويستكثرها ويستعظمها</w:t>
      </w:r>
      <w:r>
        <w:rPr>
          <w:rtl/>
        </w:rPr>
        <w:t xml:space="preserve">، </w:t>
      </w:r>
      <w:r w:rsidRPr="00C35782">
        <w:rPr>
          <w:rtl/>
        </w:rPr>
        <w:t>ثمّ يريه على عقب ذلك الآية العظيمة. كأنّه يقول له</w:t>
      </w:r>
      <w:r>
        <w:rPr>
          <w:rtl/>
        </w:rPr>
        <w:t xml:space="preserve">: </w:t>
      </w:r>
      <w:r w:rsidRPr="00C35782">
        <w:rPr>
          <w:rtl/>
        </w:rPr>
        <w:t>أين أنت عن هذه المنفعة العظمى والمأربة الكبرى</w:t>
      </w:r>
      <w:r>
        <w:rPr>
          <w:rtl/>
        </w:rPr>
        <w:t xml:space="preserve">، </w:t>
      </w:r>
      <w:r w:rsidRPr="00C35782">
        <w:rPr>
          <w:rtl/>
        </w:rPr>
        <w:t>المنسيّة عندها كلّ منفعة ومأربة كنت تعتدّ بها وتحتفل بشأنها</w:t>
      </w:r>
      <w:r>
        <w:rPr>
          <w:rtl/>
        </w:rPr>
        <w:t>؟</w:t>
      </w:r>
      <w:r w:rsidRPr="00C35782">
        <w:rPr>
          <w:rtl/>
        </w:rPr>
        <w:t xml:space="preserve"> ونظير ذلك أن يريك الزرّاد </w:t>
      </w:r>
      <w:r w:rsidR="00396022" w:rsidRPr="00396022">
        <w:rPr>
          <w:rStyle w:val="libFootnotenumChar"/>
          <w:rtl/>
        </w:rPr>
        <w:t>(1)</w:t>
      </w:r>
      <w:r w:rsidRPr="00C35782">
        <w:rPr>
          <w:rtl/>
        </w:rPr>
        <w:t xml:space="preserve"> زبرة من حديد ويقول لك</w:t>
      </w:r>
      <w:r>
        <w:rPr>
          <w:rtl/>
        </w:rPr>
        <w:t xml:space="preserve">: </w:t>
      </w:r>
      <w:r w:rsidRPr="00C35782">
        <w:rPr>
          <w:rtl/>
        </w:rPr>
        <w:t>ما هي</w:t>
      </w:r>
      <w:r>
        <w:rPr>
          <w:rtl/>
        </w:rPr>
        <w:t>؟</w:t>
      </w:r>
    </w:p>
    <w:p w:rsidR="002B0496" w:rsidRPr="00C35782" w:rsidRDefault="002B0496" w:rsidP="00F46215">
      <w:pPr>
        <w:pStyle w:val="libNormal"/>
        <w:rPr>
          <w:rtl/>
        </w:rPr>
      </w:pPr>
      <w:r w:rsidRPr="00C35782">
        <w:rPr>
          <w:rtl/>
        </w:rPr>
        <w:t>فتقول</w:t>
      </w:r>
      <w:r>
        <w:rPr>
          <w:rtl/>
        </w:rPr>
        <w:t xml:space="preserve">: </w:t>
      </w:r>
      <w:r w:rsidRPr="00C35782">
        <w:rPr>
          <w:rtl/>
        </w:rPr>
        <w:t>زبرة حديد. ثمّ يريك بعد أيّام لبوسا مسردا فيقول لك</w:t>
      </w:r>
      <w:r>
        <w:rPr>
          <w:rtl/>
        </w:rPr>
        <w:t xml:space="preserve">: </w:t>
      </w:r>
      <w:r w:rsidRPr="00C35782">
        <w:rPr>
          <w:rtl/>
        </w:rPr>
        <w:t xml:space="preserve">هي تلك الزبرة صيّرتها إلى ما ترى من عجيب الصنعة وأنيق السرد»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إنّما سأله ليبسط منه ويقلّل هيبته.</w:t>
      </w:r>
    </w:p>
    <w:p w:rsidR="002B0496" w:rsidRPr="00C35782" w:rsidRDefault="002B0496" w:rsidP="00F46215">
      <w:pPr>
        <w:pStyle w:val="libNormal"/>
        <w:rPr>
          <w:rtl/>
        </w:rPr>
      </w:pPr>
      <w:r w:rsidRPr="00C35782">
        <w:rPr>
          <w:rtl/>
        </w:rPr>
        <w:t>وقيل</w:t>
      </w:r>
      <w:r>
        <w:rPr>
          <w:rtl/>
        </w:rPr>
        <w:t xml:space="preserve">: </w:t>
      </w:r>
      <w:r w:rsidRPr="00C35782">
        <w:rPr>
          <w:rtl/>
        </w:rPr>
        <w:t>إنّما أجمل موسى ليسأله عن تلك المآرب فيزيد في إكرامه.</w:t>
      </w:r>
    </w:p>
    <w:p w:rsidR="002B0496" w:rsidRPr="00C35782" w:rsidRDefault="002B0496" w:rsidP="00F46215">
      <w:pPr>
        <w:pStyle w:val="libNormal"/>
        <w:rPr>
          <w:rtl/>
        </w:rPr>
      </w:pPr>
      <w:r w:rsidRPr="00C35782">
        <w:rPr>
          <w:rtl/>
        </w:rPr>
        <w:t>وقيل</w:t>
      </w:r>
      <w:r>
        <w:rPr>
          <w:rtl/>
        </w:rPr>
        <w:t xml:space="preserve">: </w:t>
      </w:r>
      <w:r w:rsidRPr="00C35782">
        <w:rPr>
          <w:rtl/>
        </w:rPr>
        <w:t>انقطع لسانه بالهيبة فأجمل.</w:t>
      </w:r>
    </w:p>
    <w:p w:rsidR="002B0496" w:rsidRPr="00C35782" w:rsidRDefault="002B0496" w:rsidP="00F46215">
      <w:pPr>
        <w:pStyle w:val="libNormal"/>
        <w:rPr>
          <w:rtl/>
        </w:rPr>
      </w:pPr>
      <w:r w:rsidRPr="001E4D37">
        <w:rPr>
          <w:rStyle w:val="libAlaemChar"/>
          <w:rtl/>
        </w:rPr>
        <w:t>(</w:t>
      </w:r>
      <w:r w:rsidRPr="002E737F">
        <w:rPr>
          <w:rStyle w:val="libAieChar"/>
          <w:rtl/>
        </w:rPr>
        <w:t>قالَ أَلْقِها يا مُوسى فَأَلْقاها فَإِذا هِيَ حَيَّةٌ تَسْعى</w:t>
      </w:r>
      <w:r w:rsidRPr="001E4D37">
        <w:rPr>
          <w:rStyle w:val="libAlaemChar"/>
          <w:rtl/>
        </w:rPr>
        <w:t>)</w:t>
      </w:r>
      <w:r w:rsidRPr="00C35782">
        <w:rPr>
          <w:rtl/>
        </w:rPr>
        <w:t xml:space="preserve"> تمشي بسرعة وخفّة حركة.</w:t>
      </w:r>
    </w:p>
    <w:p w:rsidR="002B0496" w:rsidRPr="00C35782" w:rsidRDefault="002B0496" w:rsidP="00F46215">
      <w:pPr>
        <w:pStyle w:val="libNormal"/>
        <w:rPr>
          <w:rtl/>
        </w:rPr>
      </w:pPr>
      <w:r w:rsidRPr="00C35782">
        <w:rPr>
          <w:rtl/>
        </w:rPr>
        <w:t>روي أنّه</w:t>
      </w:r>
      <w:r w:rsidRPr="002B7099">
        <w:rPr>
          <w:rtl/>
        </w:rPr>
        <w:t xml:space="preserve"> </w:t>
      </w:r>
      <w:r w:rsidRPr="00C35782">
        <w:rPr>
          <w:rtl/>
        </w:rPr>
        <w:t>ل</w:t>
      </w:r>
      <w:r>
        <w:rPr>
          <w:rFonts w:hint="cs"/>
          <w:rtl/>
        </w:rPr>
        <w:t>ـ</w:t>
      </w:r>
      <w:r w:rsidRPr="00C35782">
        <w:rPr>
          <w:rtl/>
        </w:rPr>
        <w:t>مّا ألقاها انقلبت حيّة صفراء بغلظ العصا</w:t>
      </w:r>
      <w:r>
        <w:rPr>
          <w:rtl/>
        </w:rPr>
        <w:t xml:space="preserve">، </w:t>
      </w:r>
      <w:r w:rsidRPr="00C35782">
        <w:rPr>
          <w:rtl/>
        </w:rPr>
        <w:t>ثمّ تورّمت وعظمت. فلذلك سمّاه جانّا تارة نظرا إلى المبدأ</w:t>
      </w:r>
      <w:r>
        <w:rPr>
          <w:rtl/>
        </w:rPr>
        <w:t xml:space="preserve">، </w:t>
      </w:r>
      <w:r w:rsidRPr="00C35782">
        <w:rPr>
          <w:rtl/>
        </w:rPr>
        <w:t>وثعبانا مرّة باعتبار المنتهى</w:t>
      </w:r>
      <w:r>
        <w:rPr>
          <w:rtl/>
        </w:rPr>
        <w:t xml:space="preserve">، </w:t>
      </w:r>
      <w:r w:rsidRPr="00C35782">
        <w:rPr>
          <w:rtl/>
        </w:rPr>
        <w:t>وحيّة اخرى باعتبار الاسم الّذي يعمّ الحالين.</w:t>
      </w:r>
    </w:p>
    <w:p w:rsidR="002B0496" w:rsidRPr="00C35782" w:rsidRDefault="002B0496" w:rsidP="00F46215">
      <w:pPr>
        <w:pStyle w:val="libNormal"/>
        <w:rPr>
          <w:rtl/>
        </w:rPr>
      </w:pPr>
      <w:r w:rsidRPr="00C35782">
        <w:rPr>
          <w:rtl/>
        </w:rPr>
        <w:t>وقيل</w:t>
      </w:r>
      <w:r>
        <w:rPr>
          <w:rtl/>
        </w:rPr>
        <w:t xml:space="preserve">: </w:t>
      </w:r>
      <w:r w:rsidRPr="00C35782">
        <w:rPr>
          <w:rtl/>
        </w:rPr>
        <w:t>كانت في ضخامة الثعبان وجلادة الجانّ</w:t>
      </w:r>
      <w:r>
        <w:rPr>
          <w:rtl/>
        </w:rPr>
        <w:t xml:space="preserve">، </w:t>
      </w:r>
      <w:r w:rsidRPr="00C35782">
        <w:rPr>
          <w:rtl/>
        </w:rPr>
        <w:t>ولذلك قال</w:t>
      </w:r>
      <w:r>
        <w:rPr>
          <w:rtl/>
        </w:rPr>
        <w:t xml:space="preserve">: </w:t>
      </w:r>
      <w:r w:rsidRPr="00C35782">
        <w:rPr>
          <w:rtl/>
        </w:rPr>
        <w:t>كأنّها جانّ.</w:t>
      </w:r>
    </w:p>
    <w:p w:rsidR="002B0496" w:rsidRPr="00C35782" w:rsidRDefault="002B0496" w:rsidP="00F46215">
      <w:pPr>
        <w:pStyle w:val="libNormal"/>
        <w:rPr>
          <w:rtl/>
        </w:rPr>
      </w:pPr>
      <w:r w:rsidRPr="00C35782">
        <w:rPr>
          <w:rtl/>
        </w:rPr>
        <w:t>قيل</w:t>
      </w:r>
      <w:r>
        <w:rPr>
          <w:rtl/>
        </w:rPr>
        <w:t xml:space="preserve">: </w:t>
      </w:r>
      <w:r w:rsidRPr="00C35782">
        <w:rPr>
          <w:rtl/>
        </w:rPr>
        <w:t>كان لها عرف كعرف الفرس. وكان بين لحييها أربعون ذراعا.</w:t>
      </w:r>
    </w:p>
    <w:p w:rsidR="002B0496" w:rsidRPr="00C35782" w:rsidRDefault="002B0496" w:rsidP="00F46215">
      <w:pPr>
        <w:pStyle w:val="libNormal"/>
        <w:rPr>
          <w:rtl/>
        </w:rPr>
      </w:pPr>
      <w:r w:rsidRPr="00C35782">
        <w:rPr>
          <w:rtl/>
        </w:rPr>
        <w:t>وعن ابن عبّاس</w:t>
      </w:r>
      <w:r>
        <w:rPr>
          <w:rtl/>
        </w:rPr>
        <w:t xml:space="preserve">: </w:t>
      </w:r>
      <w:r w:rsidRPr="00C35782">
        <w:rPr>
          <w:rtl/>
        </w:rPr>
        <w:t>انقلبت ثعبانا ذكرا يبتلع الصخر والشجر</w:t>
      </w:r>
      <w:r>
        <w:rPr>
          <w:rtl/>
        </w:rPr>
        <w:t xml:space="preserve">، </w:t>
      </w:r>
      <w:r w:rsidRPr="00C35782">
        <w:rPr>
          <w:rtl/>
        </w:rPr>
        <w:t>فلمّا رآها حيّة تسرع</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الزرّاد</w:t>
      </w:r>
      <w:r>
        <w:rPr>
          <w:rtl/>
        </w:rPr>
        <w:t xml:space="preserve">: </w:t>
      </w:r>
      <w:r w:rsidRPr="00C35782">
        <w:rPr>
          <w:rtl/>
        </w:rPr>
        <w:t>صانع الزرد</w:t>
      </w:r>
      <w:r>
        <w:rPr>
          <w:rtl/>
        </w:rPr>
        <w:t xml:space="preserve">، </w:t>
      </w:r>
      <w:r w:rsidRPr="00C35782">
        <w:rPr>
          <w:rtl/>
        </w:rPr>
        <w:t>وهو الدرع. والسرد</w:t>
      </w:r>
      <w:r>
        <w:rPr>
          <w:rtl/>
        </w:rPr>
        <w:t xml:space="preserve">: </w:t>
      </w:r>
      <w:r w:rsidRPr="00C35782">
        <w:rPr>
          <w:rtl/>
        </w:rPr>
        <w:t>الدرع.</w:t>
      </w:r>
    </w:p>
    <w:p w:rsidR="002B0496" w:rsidRPr="00C35782" w:rsidRDefault="002B0496" w:rsidP="00EA0AFA">
      <w:pPr>
        <w:pStyle w:val="libFootnote0"/>
        <w:rPr>
          <w:rtl/>
        </w:rPr>
      </w:pPr>
      <w:r>
        <w:rPr>
          <w:rtl/>
        </w:rPr>
        <w:t>(</w:t>
      </w:r>
      <w:r w:rsidRPr="00C35782">
        <w:rPr>
          <w:rtl/>
        </w:rPr>
        <w:t>2) الكشّاف 3</w:t>
      </w:r>
      <w:r>
        <w:rPr>
          <w:rtl/>
        </w:rPr>
        <w:t xml:space="preserve">: </w:t>
      </w:r>
      <w:r w:rsidRPr="00C35782">
        <w:rPr>
          <w:rtl/>
        </w:rPr>
        <w:t>57.</w:t>
      </w:r>
    </w:p>
    <w:p w:rsidR="002B0496" w:rsidRPr="00C35782" w:rsidRDefault="002B0496" w:rsidP="00D35ED9">
      <w:pPr>
        <w:pStyle w:val="libNormal0"/>
        <w:rPr>
          <w:rtl/>
        </w:rPr>
      </w:pPr>
      <w:r>
        <w:rPr>
          <w:rtl/>
        </w:rPr>
        <w:br w:type="page"/>
      </w:r>
      <w:r w:rsidRPr="00C35782">
        <w:rPr>
          <w:rtl/>
        </w:rPr>
        <w:lastRenderedPageBreak/>
        <w:t>وتبتلع الحجر والشجر خاف وهرب منها.</w:t>
      </w:r>
    </w:p>
    <w:p w:rsidR="002B0496" w:rsidRPr="00C35782" w:rsidRDefault="002B0496" w:rsidP="00F46215">
      <w:pPr>
        <w:pStyle w:val="libNormal"/>
        <w:rPr>
          <w:rtl/>
        </w:rPr>
      </w:pPr>
      <w:r w:rsidRPr="001E4D37">
        <w:rPr>
          <w:rStyle w:val="libAlaemChar"/>
          <w:rtl/>
        </w:rPr>
        <w:t>(</w:t>
      </w:r>
      <w:r w:rsidRPr="002E737F">
        <w:rPr>
          <w:rStyle w:val="libAieChar"/>
          <w:rtl/>
        </w:rPr>
        <w:t>قالَ خُذْها وَلا تَخَفْ سَنُعِيدُها سِيرَتَهَا الْأُولى</w:t>
      </w:r>
      <w:r w:rsidRPr="001E4D37">
        <w:rPr>
          <w:rStyle w:val="libAlaemChar"/>
          <w:rtl/>
        </w:rPr>
        <w:t>)</w:t>
      </w:r>
      <w:r w:rsidRPr="00C35782">
        <w:rPr>
          <w:rtl/>
        </w:rPr>
        <w:t xml:space="preserve"> هيأتها وحالتها المتقدّمة. وهي فعلة من السير. يقال</w:t>
      </w:r>
      <w:r>
        <w:rPr>
          <w:rtl/>
        </w:rPr>
        <w:t xml:space="preserve">: </w:t>
      </w:r>
      <w:r w:rsidRPr="00C35782">
        <w:rPr>
          <w:rtl/>
        </w:rPr>
        <w:t>سار فلان سيرة حسنة. ثمّ اتّسع فيها</w:t>
      </w:r>
      <w:r>
        <w:rPr>
          <w:rtl/>
        </w:rPr>
        <w:t xml:space="preserve">، </w:t>
      </w:r>
      <w:r w:rsidRPr="00C35782">
        <w:rPr>
          <w:rtl/>
        </w:rPr>
        <w:t>فنقلت إلى الطريقة والهيئة.</w:t>
      </w:r>
    </w:p>
    <w:p w:rsidR="002B0496" w:rsidRPr="00C35782" w:rsidRDefault="002B0496" w:rsidP="00F46215">
      <w:pPr>
        <w:pStyle w:val="libNormal"/>
        <w:rPr>
          <w:rtl/>
        </w:rPr>
      </w:pPr>
      <w:r w:rsidRPr="00C35782">
        <w:rPr>
          <w:rtl/>
        </w:rPr>
        <w:t>وانتصابها على نزع الخافض</w:t>
      </w:r>
      <w:r>
        <w:rPr>
          <w:rtl/>
        </w:rPr>
        <w:t xml:space="preserve">، </w:t>
      </w:r>
      <w:r w:rsidRPr="00C35782">
        <w:rPr>
          <w:rtl/>
        </w:rPr>
        <w:t>أي</w:t>
      </w:r>
      <w:r>
        <w:rPr>
          <w:rtl/>
        </w:rPr>
        <w:t xml:space="preserve">: </w:t>
      </w:r>
      <w:r w:rsidRPr="00C35782">
        <w:rPr>
          <w:rtl/>
        </w:rPr>
        <w:t>سنعيدها في طريقتها الأولى</w:t>
      </w:r>
      <w:r>
        <w:rPr>
          <w:rtl/>
        </w:rPr>
        <w:t xml:space="preserve">، </w:t>
      </w:r>
      <w:r w:rsidRPr="00C35782">
        <w:rPr>
          <w:rtl/>
        </w:rPr>
        <w:t>أي</w:t>
      </w:r>
      <w:r>
        <w:rPr>
          <w:rtl/>
        </w:rPr>
        <w:t xml:space="preserve">: </w:t>
      </w:r>
      <w:r w:rsidRPr="00C35782">
        <w:rPr>
          <w:rtl/>
        </w:rPr>
        <w:t>في حال ما كانت عصا. أو على أن «أعاد» منقول من «عاده» بمعنى</w:t>
      </w:r>
      <w:r>
        <w:rPr>
          <w:rtl/>
        </w:rPr>
        <w:t xml:space="preserve">: </w:t>
      </w:r>
      <w:r w:rsidRPr="00C35782">
        <w:rPr>
          <w:rtl/>
        </w:rPr>
        <w:t>عاد إليه. أو على تقدير فعلها</w:t>
      </w:r>
      <w:r>
        <w:rPr>
          <w:rtl/>
        </w:rPr>
        <w:t xml:space="preserve">، </w:t>
      </w:r>
      <w:r w:rsidRPr="00C35782">
        <w:rPr>
          <w:rtl/>
        </w:rPr>
        <w:t>أي</w:t>
      </w:r>
      <w:r>
        <w:rPr>
          <w:rtl/>
        </w:rPr>
        <w:t xml:space="preserve">: </w:t>
      </w:r>
      <w:r w:rsidRPr="00C35782">
        <w:rPr>
          <w:rtl/>
        </w:rPr>
        <w:t>سنعيد العصا بعد ذهابها تسير سيرتها الأولى</w:t>
      </w:r>
      <w:r>
        <w:rPr>
          <w:rtl/>
        </w:rPr>
        <w:t xml:space="preserve">، </w:t>
      </w:r>
      <w:r w:rsidRPr="00C35782">
        <w:rPr>
          <w:rtl/>
        </w:rPr>
        <w:t>فتنتفع بها ما كنت تنتفعه كما أنشأناها أوّلا.</w:t>
      </w:r>
    </w:p>
    <w:p w:rsidR="002B0496" w:rsidRPr="00C35782" w:rsidRDefault="002B0496" w:rsidP="00F46215">
      <w:pPr>
        <w:pStyle w:val="libNormal"/>
        <w:rPr>
          <w:rtl/>
        </w:rPr>
      </w:pPr>
      <w:r w:rsidRPr="00C35782">
        <w:rPr>
          <w:rtl/>
        </w:rPr>
        <w:t>قيل</w:t>
      </w:r>
      <w:r>
        <w:rPr>
          <w:rtl/>
        </w:rPr>
        <w:t xml:space="preserve">: </w:t>
      </w:r>
      <w:r w:rsidRPr="00C35782">
        <w:rPr>
          <w:rtl/>
        </w:rPr>
        <w:t>ل</w:t>
      </w:r>
      <w:r>
        <w:rPr>
          <w:rFonts w:hint="cs"/>
          <w:rtl/>
        </w:rPr>
        <w:t>ـ</w:t>
      </w:r>
      <w:r w:rsidRPr="00C35782">
        <w:rPr>
          <w:rtl/>
        </w:rPr>
        <w:t>مّا قال له ربّه ذلك اطمأنّت نفسه</w:t>
      </w:r>
      <w:r>
        <w:rPr>
          <w:rtl/>
        </w:rPr>
        <w:t xml:space="preserve">، </w:t>
      </w:r>
      <w:r w:rsidRPr="00C35782">
        <w:rPr>
          <w:rtl/>
        </w:rPr>
        <w:t>حتّى أدخل يده في فمها وأخذ بلحييها.</w:t>
      </w:r>
    </w:p>
    <w:p w:rsidR="002B0496" w:rsidRPr="00C35782" w:rsidRDefault="002B0496" w:rsidP="00F46215">
      <w:pPr>
        <w:pStyle w:val="libNormal"/>
        <w:rPr>
          <w:rtl/>
        </w:rPr>
      </w:pPr>
      <w:r w:rsidRPr="001E4D37">
        <w:rPr>
          <w:rStyle w:val="libAlaemChar"/>
          <w:rtl/>
        </w:rPr>
        <w:t>(</w:t>
      </w:r>
      <w:r w:rsidRPr="002E737F">
        <w:rPr>
          <w:rStyle w:val="libAieChar"/>
          <w:rtl/>
        </w:rPr>
        <w:t>وَاضْمُمْ يَدَكَ إِلى جَناحِكَ</w:t>
      </w:r>
      <w:r w:rsidRPr="001E4D37">
        <w:rPr>
          <w:rStyle w:val="libAlaemChar"/>
          <w:rtl/>
        </w:rPr>
        <w:t>)</w:t>
      </w:r>
      <w:r w:rsidRPr="00C35782">
        <w:rPr>
          <w:rtl/>
        </w:rPr>
        <w:t xml:space="preserve"> إلى جنبك تحت العضد. يقال لكلّ ناحيتين</w:t>
      </w:r>
      <w:r>
        <w:rPr>
          <w:rtl/>
        </w:rPr>
        <w:t xml:space="preserve">: </w:t>
      </w:r>
      <w:r w:rsidRPr="00C35782">
        <w:rPr>
          <w:rtl/>
        </w:rPr>
        <w:t>جناحان</w:t>
      </w:r>
      <w:r>
        <w:rPr>
          <w:rtl/>
        </w:rPr>
        <w:t xml:space="preserve">، </w:t>
      </w:r>
      <w:r w:rsidRPr="00C35782">
        <w:rPr>
          <w:rtl/>
        </w:rPr>
        <w:t>كجناحي العسكر. استعارة من جناحي الطائر. سمّيا جناحين</w:t>
      </w:r>
      <w:r>
        <w:rPr>
          <w:rtl/>
        </w:rPr>
        <w:t xml:space="preserve">، </w:t>
      </w:r>
      <w:r w:rsidRPr="00C35782">
        <w:rPr>
          <w:rtl/>
        </w:rPr>
        <w:t>لأنّه يجنحهما</w:t>
      </w:r>
      <w:r>
        <w:rPr>
          <w:rtl/>
        </w:rPr>
        <w:t xml:space="preserve"> ـ </w:t>
      </w:r>
      <w:r w:rsidRPr="00C35782">
        <w:rPr>
          <w:rtl/>
        </w:rPr>
        <w:t>أي</w:t>
      </w:r>
      <w:r>
        <w:rPr>
          <w:rtl/>
        </w:rPr>
        <w:t xml:space="preserve">: </w:t>
      </w:r>
      <w:r w:rsidRPr="00C35782">
        <w:rPr>
          <w:rtl/>
        </w:rPr>
        <w:t>يميلهما</w:t>
      </w:r>
      <w:r>
        <w:rPr>
          <w:rtl/>
        </w:rPr>
        <w:t xml:space="preserve"> ـ </w:t>
      </w:r>
      <w:r w:rsidRPr="00C35782">
        <w:rPr>
          <w:rtl/>
        </w:rPr>
        <w:t>عند الطيران.</w:t>
      </w:r>
    </w:p>
    <w:p w:rsidR="002B0496" w:rsidRPr="00C35782" w:rsidRDefault="002B0496" w:rsidP="00F46215">
      <w:pPr>
        <w:pStyle w:val="libNormal"/>
        <w:rPr>
          <w:rtl/>
        </w:rPr>
      </w:pPr>
      <w:r w:rsidRPr="001E4D37">
        <w:rPr>
          <w:rStyle w:val="libAlaemChar"/>
          <w:rtl/>
        </w:rPr>
        <w:t>(</w:t>
      </w:r>
      <w:r w:rsidRPr="002E737F">
        <w:rPr>
          <w:rStyle w:val="libAieChar"/>
          <w:rtl/>
        </w:rPr>
        <w:t>تَخْرُجْ بَيْضاءَ</w:t>
      </w:r>
      <w:r w:rsidRPr="001E4D37">
        <w:rPr>
          <w:rStyle w:val="libAlaemChar"/>
          <w:rtl/>
        </w:rPr>
        <w:t>)</w:t>
      </w:r>
      <w:r w:rsidRPr="00C35782">
        <w:rPr>
          <w:rtl/>
        </w:rPr>
        <w:t xml:space="preserve"> لها نور ساطع يضيء بالليل والنهار</w:t>
      </w:r>
      <w:r>
        <w:rPr>
          <w:rtl/>
        </w:rPr>
        <w:t xml:space="preserve">، </w:t>
      </w:r>
      <w:r w:rsidRPr="00C35782">
        <w:rPr>
          <w:rtl/>
        </w:rPr>
        <w:t xml:space="preserve">كضوء القمر والشمس </w:t>
      </w:r>
      <w:r w:rsidRPr="001E4D37">
        <w:rPr>
          <w:rStyle w:val="libAlaemChar"/>
          <w:rtl/>
        </w:rPr>
        <w:t>(</w:t>
      </w:r>
      <w:r w:rsidRPr="002E737F">
        <w:rPr>
          <w:rStyle w:val="libAieChar"/>
          <w:rtl/>
        </w:rPr>
        <w:t>مِنْ غَيْرِ سُوءٍ</w:t>
      </w:r>
      <w:r w:rsidRPr="001E4D37">
        <w:rPr>
          <w:rStyle w:val="libAlaemChar"/>
          <w:rtl/>
        </w:rPr>
        <w:t>)</w:t>
      </w:r>
      <w:r w:rsidRPr="00C35782">
        <w:rPr>
          <w:rtl/>
        </w:rPr>
        <w:t xml:space="preserve"> صلة بيضاء</w:t>
      </w:r>
      <w:r>
        <w:rPr>
          <w:rtl/>
        </w:rPr>
        <w:t xml:space="preserve">، </w:t>
      </w:r>
      <w:r w:rsidRPr="00C35782">
        <w:rPr>
          <w:rtl/>
        </w:rPr>
        <w:t>أي</w:t>
      </w:r>
      <w:r>
        <w:rPr>
          <w:rtl/>
        </w:rPr>
        <w:t xml:space="preserve">: </w:t>
      </w:r>
      <w:r w:rsidRPr="00C35782">
        <w:rPr>
          <w:rtl/>
        </w:rPr>
        <w:t>ابيضّت من غير سوء</w:t>
      </w:r>
      <w:r>
        <w:rPr>
          <w:rtl/>
        </w:rPr>
        <w:t xml:space="preserve">، </w:t>
      </w:r>
      <w:r w:rsidRPr="00C35782">
        <w:rPr>
          <w:rtl/>
        </w:rPr>
        <w:t>أي</w:t>
      </w:r>
      <w:r>
        <w:rPr>
          <w:rtl/>
        </w:rPr>
        <w:t xml:space="preserve">: </w:t>
      </w:r>
      <w:r w:rsidRPr="00C35782">
        <w:rPr>
          <w:rtl/>
        </w:rPr>
        <w:t>من غير عاهة وقبح. كنّي به عن البرص</w:t>
      </w:r>
      <w:r>
        <w:rPr>
          <w:rtl/>
        </w:rPr>
        <w:t xml:space="preserve">، </w:t>
      </w:r>
      <w:r w:rsidRPr="00C35782">
        <w:rPr>
          <w:rtl/>
        </w:rPr>
        <w:t>كما كنّي بالسوءة عن العورة. والبرص أبغض شيء إلى طباع العرب</w:t>
      </w:r>
      <w:r>
        <w:rPr>
          <w:rtl/>
        </w:rPr>
        <w:t xml:space="preserve">، </w:t>
      </w:r>
      <w:r w:rsidRPr="00C35782">
        <w:rPr>
          <w:rtl/>
        </w:rPr>
        <w:t>ولهم عنه نفرة عظيمة</w:t>
      </w:r>
      <w:r>
        <w:rPr>
          <w:rtl/>
        </w:rPr>
        <w:t xml:space="preserve">، </w:t>
      </w:r>
      <w:r w:rsidRPr="00C35782">
        <w:rPr>
          <w:rtl/>
        </w:rPr>
        <w:t xml:space="preserve">وأسماعهم لاسمه مجّاجة </w:t>
      </w:r>
      <w:r w:rsidR="00396022" w:rsidRPr="00396022">
        <w:rPr>
          <w:rStyle w:val="libFootnotenumChar"/>
          <w:rtl/>
        </w:rPr>
        <w:t>(1)</w:t>
      </w:r>
      <w:r>
        <w:rPr>
          <w:rtl/>
        </w:rPr>
        <w:t xml:space="preserve">، </w:t>
      </w:r>
      <w:r w:rsidRPr="00C35782">
        <w:rPr>
          <w:rtl/>
        </w:rPr>
        <w:t>فكان جديرا بأن يكنّى عنه.</w:t>
      </w:r>
    </w:p>
    <w:p w:rsidR="002B0496" w:rsidRPr="00C35782" w:rsidRDefault="002B0496" w:rsidP="00F46215">
      <w:pPr>
        <w:pStyle w:val="libNormal"/>
        <w:rPr>
          <w:rtl/>
        </w:rPr>
      </w:pPr>
      <w:r w:rsidRPr="00C35782">
        <w:rPr>
          <w:rtl/>
        </w:rPr>
        <w:t>وروي</w:t>
      </w:r>
      <w:r>
        <w:rPr>
          <w:rtl/>
        </w:rPr>
        <w:t xml:space="preserve">: </w:t>
      </w:r>
      <w:r w:rsidRPr="00C35782">
        <w:rPr>
          <w:rtl/>
        </w:rPr>
        <w:t xml:space="preserve">أنّه </w:t>
      </w:r>
      <w:r w:rsidRPr="001E4D37">
        <w:rPr>
          <w:rStyle w:val="libAlaemChar"/>
          <w:rtl/>
        </w:rPr>
        <w:t>عليه‌السلام</w:t>
      </w:r>
      <w:r w:rsidRPr="00C35782">
        <w:rPr>
          <w:rtl/>
        </w:rPr>
        <w:t xml:space="preserve"> كان آدم اللون</w:t>
      </w:r>
      <w:r>
        <w:rPr>
          <w:rtl/>
        </w:rPr>
        <w:t xml:space="preserve">، </w:t>
      </w:r>
      <w:r w:rsidRPr="00C35782">
        <w:rPr>
          <w:rtl/>
        </w:rPr>
        <w:t xml:space="preserve">فأخرج يده من مدرعته </w:t>
      </w:r>
      <w:r w:rsidR="00396022" w:rsidRPr="00396022">
        <w:rPr>
          <w:rStyle w:val="libFootnotenumChar"/>
          <w:rtl/>
        </w:rPr>
        <w:t>(2)</w:t>
      </w:r>
      <w:r w:rsidRPr="00C35782">
        <w:rPr>
          <w:rtl/>
        </w:rPr>
        <w:t xml:space="preserve"> بيضاء</w:t>
      </w:r>
      <w:r>
        <w:rPr>
          <w:rtl/>
        </w:rPr>
        <w:t xml:space="preserve">، </w:t>
      </w:r>
      <w:r w:rsidRPr="00C35782">
        <w:rPr>
          <w:rtl/>
        </w:rPr>
        <w:t>لها شعاع كشعاع الشمس يغشي البصر.</w:t>
      </w:r>
    </w:p>
    <w:p w:rsidR="002B0496" w:rsidRPr="00C35782" w:rsidRDefault="002B0496" w:rsidP="00F46215">
      <w:pPr>
        <w:pStyle w:val="libNormal"/>
        <w:rPr>
          <w:rtl/>
        </w:rPr>
      </w:pPr>
      <w:r w:rsidRPr="001E4D37">
        <w:rPr>
          <w:rStyle w:val="libAlaemChar"/>
          <w:rtl/>
        </w:rPr>
        <w:t>(</w:t>
      </w:r>
      <w:r w:rsidRPr="002E737F">
        <w:rPr>
          <w:rStyle w:val="libAieChar"/>
          <w:rtl/>
        </w:rPr>
        <w:t>آيَةً أُخْرى</w:t>
      </w:r>
      <w:r w:rsidRPr="001E4D37">
        <w:rPr>
          <w:rStyle w:val="libAlaemChar"/>
          <w:rtl/>
        </w:rPr>
        <w:t>)</w:t>
      </w:r>
      <w:r w:rsidRPr="00C35782">
        <w:rPr>
          <w:rtl/>
        </w:rPr>
        <w:t xml:space="preserve"> معجزة ثانية. وهي حال من ضمير «تخرج»</w:t>
      </w:r>
      <w:r>
        <w:rPr>
          <w:rtl/>
        </w:rPr>
        <w:t xml:space="preserve"> كـ </w:t>
      </w:r>
      <w:r w:rsidRPr="00C35782">
        <w:rPr>
          <w:rtl/>
        </w:rPr>
        <w:t>«بيضاء»</w:t>
      </w:r>
      <w:r>
        <w:rPr>
          <w:rtl/>
        </w:rPr>
        <w:t>.</w:t>
      </w:r>
      <w:r w:rsidRPr="00C35782">
        <w:rPr>
          <w:rtl/>
        </w:rPr>
        <w:t xml:space="preserve"> أو من ضميرها. أو مفعول بإضمار</w:t>
      </w:r>
      <w:r>
        <w:rPr>
          <w:rtl/>
        </w:rPr>
        <w:t xml:space="preserve">: </w:t>
      </w:r>
      <w:r w:rsidRPr="00C35782">
        <w:rPr>
          <w:rtl/>
        </w:rPr>
        <w:t>خذ أو دونك</w:t>
      </w:r>
      <w:r>
        <w:rPr>
          <w:rtl/>
        </w:rPr>
        <w:t xml:space="preserve">، </w:t>
      </w:r>
      <w:r w:rsidRPr="00C35782">
        <w:rPr>
          <w:rtl/>
        </w:rPr>
        <w:t>حذف لدلالة الكلام عليه.</w:t>
      </w:r>
    </w:p>
    <w:p w:rsidR="002B0496" w:rsidRPr="00C35782" w:rsidRDefault="002B0496" w:rsidP="00F46215">
      <w:pPr>
        <w:pStyle w:val="libNormal"/>
        <w:rPr>
          <w:rtl/>
        </w:rPr>
      </w:pPr>
      <w:r w:rsidRPr="001E4D37">
        <w:rPr>
          <w:rStyle w:val="libAlaemChar"/>
          <w:rtl/>
        </w:rPr>
        <w:t>(</w:t>
      </w:r>
      <w:r w:rsidRPr="002E737F">
        <w:rPr>
          <w:rStyle w:val="libAieChar"/>
          <w:rtl/>
        </w:rPr>
        <w:t>لِنُرِيَكَ مِنْ آياتِنَا الْكُبْرى</w:t>
      </w:r>
      <w:r w:rsidRPr="001E4D37">
        <w:rPr>
          <w:rStyle w:val="libAlaemChar"/>
          <w:rtl/>
        </w:rPr>
        <w:t>)</w:t>
      </w:r>
      <w:r w:rsidRPr="00C35782">
        <w:rPr>
          <w:rtl/>
        </w:rPr>
        <w:t xml:space="preserve"> بعض آياتنا. وهذا متعلّق بالمضمر</w:t>
      </w:r>
      <w:r>
        <w:rPr>
          <w:rtl/>
        </w:rPr>
        <w:t xml:space="preserve">، </w:t>
      </w:r>
      <w:r w:rsidRPr="00C35782">
        <w:rPr>
          <w:rtl/>
        </w:rPr>
        <w:t>أو بما دلّ عليه «آية» أي</w:t>
      </w:r>
      <w:r>
        <w:rPr>
          <w:rtl/>
        </w:rPr>
        <w:t xml:space="preserve">: </w:t>
      </w:r>
      <w:r w:rsidRPr="00C35782">
        <w:rPr>
          <w:rtl/>
        </w:rPr>
        <w:t>دلّلنا بها</w:t>
      </w:r>
      <w:r>
        <w:rPr>
          <w:rtl/>
        </w:rPr>
        <w:t xml:space="preserve">، </w:t>
      </w:r>
      <w:r w:rsidRPr="00C35782">
        <w:rPr>
          <w:rtl/>
        </w:rPr>
        <w:t xml:space="preserve">أو فعلنا ذلك لنريك. </w:t>
      </w:r>
      <w:r>
        <w:rPr>
          <w:rtl/>
        </w:rPr>
        <w:t>و «</w:t>
      </w:r>
      <w:r w:rsidRPr="00C35782">
        <w:rPr>
          <w:rtl/>
        </w:rPr>
        <w:t>الكبرى» صفة</w:t>
      </w:r>
      <w:r>
        <w:rPr>
          <w:rtl/>
        </w:rPr>
        <w:t xml:space="preserve"> لـ </w:t>
      </w:r>
      <w:r w:rsidRPr="00C35782">
        <w:rPr>
          <w:rtl/>
        </w:rPr>
        <w:t>«آياتنا»</w:t>
      </w:r>
      <w:r>
        <w:rPr>
          <w:rtl/>
        </w:rPr>
        <w:t>.</w:t>
      </w:r>
      <w:r w:rsidRPr="00C35782">
        <w:rPr>
          <w:rtl/>
        </w:rPr>
        <w:t xml:space="preserve"> أو مفعول «نريك»</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كارهة. يقال</w:t>
      </w:r>
      <w:r>
        <w:rPr>
          <w:rtl/>
        </w:rPr>
        <w:t xml:space="preserve">: </w:t>
      </w:r>
      <w:r w:rsidRPr="00C35782">
        <w:rPr>
          <w:rtl/>
        </w:rPr>
        <w:t>هذا كلام تمجّه الأسماع</w:t>
      </w:r>
      <w:r>
        <w:rPr>
          <w:rtl/>
        </w:rPr>
        <w:t xml:space="preserve">، </w:t>
      </w:r>
      <w:r w:rsidRPr="00C35782">
        <w:rPr>
          <w:rtl/>
        </w:rPr>
        <w:t>أي</w:t>
      </w:r>
      <w:r>
        <w:rPr>
          <w:rtl/>
        </w:rPr>
        <w:t xml:space="preserve">: </w:t>
      </w:r>
      <w:r w:rsidRPr="00C35782">
        <w:rPr>
          <w:rtl/>
        </w:rPr>
        <w:t>تقذفه وتستكرهه.</w:t>
      </w:r>
    </w:p>
    <w:p w:rsidR="002B0496" w:rsidRPr="00C35782" w:rsidRDefault="002B0496" w:rsidP="00EA0AFA">
      <w:pPr>
        <w:pStyle w:val="libFootnote0"/>
        <w:rPr>
          <w:rtl/>
        </w:rPr>
      </w:pPr>
      <w:r>
        <w:rPr>
          <w:rtl/>
        </w:rPr>
        <w:t>(</w:t>
      </w:r>
      <w:r w:rsidRPr="00C35782">
        <w:rPr>
          <w:rtl/>
        </w:rPr>
        <w:t>2) المدرعة</w:t>
      </w:r>
      <w:r>
        <w:rPr>
          <w:rtl/>
        </w:rPr>
        <w:t xml:space="preserve">: </w:t>
      </w:r>
      <w:r w:rsidRPr="00C35782">
        <w:rPr>
          <w:rtl/>
        </w:rPr>
        <w:t>ثوب من كتّان كان يلبسه عظيم أحبار اليهود. أو جبّة مشقوقة المقدّم.</w:t>
      </w:r>
    </w:p>
    <w:p w:rsidR="002B0496" w:rsidRPr="00C35782" w:rsidRDefault="002B0496" w:rsidP="00D35ED9">
      <w:pPr>
        <w:pStyle w:val="libNormal0"/>
        <w:rPr>
          <w:rtl/>
        </w:rPr>
      </w:pPr>
      <w:r>
        <w:rPr>
          <w:rtl/>
        </w:rPr>
        <w:br w:type="page"/>
      </w:r>
      <w:r>
        <w:rPr>
          <w:rtl/>
        </w:rPr>
        <w:lastRenderedPageBreak/>
        <w:t>و «</w:t>
      </w:r>
      <w:r w:rsidRPr="00C35782">
        <w:rPr>
          <w:rtl/>
        </w:rPr>
        <w:t>من آياتنا» حال منها.</w:t>
      </w:r>
    </w:p>
    <w:p w:rsidR="002B0496" w:rsidRPr="00C35782" w:rsidRDefault="002B0496" w:rsidP="00F46215">
      <w:pPr>
        <w:pStyle w:val="libNormal"/>
        <w:rPr>
          <w:rtl/>
        </w:rPr>
      </w:pPr>
      <w:r w:rsidRPr="001E4D37">
        <w:rPr>
          <w:rStyle w:val="libAlaemChar"/>
          <w:rtl/>
        </w:rPr>
        <w:t>(</w:t>
      </w:r>
      <w:r w:rsidRPr="002E737F">
        <w:rPr>
          <w:rStyle w:val="libAieChar"/>
          <w:rtl/>
        </w:rPr>
        <w:t>اذْهَبْ إِلى فِرْعَوْنَ</w:t>
      </w:r>
      <w:r w:rsidRPr="001E4D37">
        <w:rPr>
          <w:rStyle w:val="libAlaemChar"/>
          <w:rtl/>
        </w:rPr>
        <w:t>)</w:t>
      </w:r>
      <w:r w:rsidRPr="00C35782">
        <w:rPr>
          <w:rtl/>
        </w:rPr>
        <w:t xml:space="preserve"> بهاتين الآيتين وادعه إلى عبادتي </w:t>
      </w:r>
      <w:r w:rsidRPr="001E4D37">
        <w:rPr>
          <w:rStyle w:val="libAlaemChar"/>
          <w:rtl/>
        </w:rPr>
        <w:t>(</w:t>
      </w:r>
      <w:r w:rsidRPr="002E737F">
        <w:rPr>
          <w:rStyle w:val="libAieChar"/>
          <w:rtl/>
        </w:rPr>
        <w:t>إِنَّهُ طَغى</w:t>
      </w:r>
      <w:r w:rsidRPr="001E4D37">
        <w:rPr>
          <w:rStyle w:val="libAlaemChar"/>
          <w:rtl/>
        </w:rPr>
        <w:t>)</w:t>
      </w:r>
      <w:r w:rsidRPr="00C35782">
        <w:rPr>
          <w:rtl/>
        </w:rPr>
        <w:t xml:space="preserve"> عصى وتكبّر في كفره.</w:t>
      </w:r>
    </w:p>
    <w:p w:rsidR="002B0496" w:rsidRPr="00C35782" w:rsidRDefault="002B0496" w:rsidP="00F46215">
      <w:pPr>
        <w:pStyle w:val="libNormal"/>
        <w:rPr>
          <w:rtl/>
        </w:rPr>
      </w:pPr>
      <w:r w:rsidRPr="00C35782">
        <w:rPr>
          <w:rtl/>
        </w:rPr>
        <w:t>ول</w:t>
      </w:r>
      <w:r>
        <w:rPr>
          <w:rFonts w:hint="cs"/>
          <w:rtl/>
        </w:rPr>
        <w:t>ـ</w:t>
      </w:r>
      <w:r w:rsidRPr="00C35782">
        <w:rPr>
          <w:rtl/>
        </w:rPr>
        <w:t>مّا أمره بالذهاب إلى فرعون الطاغي</w:t>
      </w:r>
      <w:r>
        <w:rPr>
          <w:rtl/>
        </w:rPr>
        <w:t xml:space="preserve">، </w:t>
      </w:r>
      <w:r w:rsidRPr="00C35782">
        <w:rPr>
          <w:rtl/>
        </w:rPr>
        <w:t>عرف أنّه كلّف أمرا عظيما وخطبا جسيما</w:t>
      </w:r>
      <w:r>
        <w:rPr>
          <w:rtl/>
        </w:rPr>
        <w:t xml:space="preserve">، </w:t>
      </w:r>
      <w:r w:rsidRPr="00C35782">
        <w:rPr>
          <w:rtl/>
        </w:rPr>
        <w:t>يحتاج معه إلى احتمال ما لا يحتمله إلّا ذو قلب قويّ وصدر فسيح</w:t>
      </w:r>
      <w:r>
        <w:rPr>
          <w:rtl/>
        </w:rPr>
        <w:t xml:space="preserve">، </w:t>
      </w:r>
      <w:r w:rsidRPr="00C35782">
        <w:rPr>
          <w:rtl/>
        </w:rPr>
        <w:t>فسأل ربّه أن يشرح صدره حتّى لا يضجر ولا يغتمّ</w:t>
      </w:r>
      <w:r>
        <w:rPr>
          <w:rtl/>
        </w:rPr>
        <w:t xml:space="preserve">، </w:t>
      </w:r>
      <w:r w:rsidRPr="00C35782">
        <w:rPr>
          <w:rtl/>
        </w:rPr>
        <w:t>ويستقبل الشدائد بجميل الصبر</w:t>
      </w:r>
      <w:r>
        <w:rPr>
          <w:rtl/>
        </w:rPr>
        <w:t xml:space="preserve">، </w:t>
      </w:r>
      <w:r w:rsidRPr="00C35782">
        <w:rPr>
          <w:rtl/>
        </w:rPr>
        <w:t>وأن يسهّل عليه أمره الّذي هو خلافة الله في أرضه</w:t>
      </w:r>
      <w:r>
        <w:rPr>
          <w:rtl/>
        </w:rPr>
        <w:t xml:space="preserve">، </w:t>
      </w:r>
      <w:r w:rsidRPr="00C35782">
        <w:rPr>
          <w:rtl/>
        </w:rPr>
        <w:t xml:space="preserve">وما يصحبها من مقاساة الخطوب الجليلة. </w:t>
      </w:r>
      <w:r w:rsidRPr="001E4D37">
        <w:rPr>
          <w:rStyle w:val="libAlaemChar"/>
          <w:rtl/>
        </w:rPr>
        <w:t>(</w:t>
      </w:r>
      <w:r w:rsidRPr="002E737F">
        <w:rPr>
          <w:rStyle w:val="libAieChar"/>
          <w:rtl/>
        </w:rPr>
        <w:t>قالَ رَبِّ اشْرَحْ</w:t>
      </w:r>
      <w:r w:rsidRPr="001E4D37">
        <w:rPr>
          <w:rStyle w:val="libAlaemChar"/>
          <w:rtl/>
        </w:rPr>
        <w:t>)</w:t>
      </w:r>
      <w:r w:rsidRPr="00C35782">
        <w:rPr>
          <w:rtl/>
        </w:rPr>
        <w:t xml:space="preserve"> أي</w:t>
      </w:r>
      <w:r>
        <w:rPr>
          <w:rtl/>
        </w:rPr>
        <w:t xml:space="preserve">: </w:t>
      </w:r>
      <w:r w:rsidRPr="00C35782">
        <w:rPr>
          <w:rtl/>
        </w:rPr>
        <w:t xml:space="preserve">وسّع </w:t>
      </w:r>
      <w:r w:rsidRPr="001E4D37">
        <w:rPr>
          <w:rStyle w:val="libAlaemChar"/>
          <w:rtl/>
        </w:rPr>
        <w:t>(</w:t>
      </w:r>
      <w:r w:rsidRPr="002E737F">
        <w:rPr>
          <w:rStyle w:val="libAieChar"/>
          <w:rtl/>
        </w:rPr>
        <w:t>لِي صَدْرِي</w:t>
      </w:r>
      <w:r w:rsidRPr="001E4D37">
        <w:rPr>
          <w:rStyle w:val="libAlaemChar"/>
          <w:rtl/>
        </w:rPr>
        <w:t>)</w:t>
      </w:r>
      <w:r w:rsidRPr="00C35782">
        <w:rPr>
          <w:rtl/>
        </w:rPr>
        <w:t xml:space="preserve"> حتّى لا أضجر</w:t>
      </w:r>
      <w:r>
        <w:rPr>
          <w:rtl/>
        </w:rPr>
        <w:t xml:space="preserve">، </w:t>
      </w:r>
      <w:r w:rsidRPr="00C35782">
        <w:rPr>
          <w:rtl/>
        </w:rPr>
        <w:t>ولا أخاف</w:t>
      </w:r>
      <w:r>
        <w:rPr>
          <w:rtl/>
        </w:rPr>
        <w:t xml:space="preserve">، </w:t>
      </w:r>
      <w:r w:rsidRPr="00C35782">
        <w:rPr>
          <w:rtl/>
        </w:rPr>
        <w:t>ولا أغتمّ.</w:t>
      </w:r>
    </w:p>
    <w:p w:rsidR="002B0496" w:rsidRPr="00C35782" w:rsidRDefault="002B0496" w:rsidP="00F46215">
      <w:pPr>
        <w:pStyle w:val="libNormal"/>
        <w:rPr>
          <w:rtl/>
        </w:rPr>
      </w:pPr>
      <w:r w:rsidRPr="001E4D37">
        <w:rPr>
          <w:rStyle w:val="libAlaemChar"/>
          <w:rtl/>
        </w:rPr>
        <w:t>(</w:t>
      </w:r>
      <w:r w:rsidRPr="002E737F">
        <w:rPr>
          <w:rStyle w:val="libAieChar"/>
          <w:rtl/>
        </w:rPr>
        <w:t>وَيَسِّرْ لِي أَمْرِي</w:t>
      </w:r>
      <w:r w:rsidRPr="001E4D37">
        <w:rPr>
          <w:rStyle w:val="libAlaemChar"/>
          <w:rtl/>
        </w:rPr>
        <w:t>)</w:t>
      </w:r>
      <w:r w:rsidRPr="00C35782">
        <w:rPr>
          <w:rtl/>
        </w:rPr>
        <w:t xml:space="preserve"> وسهّل عليّ أداء ما كلّفتني من الرسالة</w:t>
      </w:r>
      <w:r>
        <w:rPr>
          <w:rtl/>
        </w:rPr>
        <w:t xml:space="preserve">، </w:t>
      </w:r>
      <w:r w:rsidRPr="00C35782">
        <w:rPr>
          <w:rtl/>
        </w:rPr>
        <w:t>والدخول على الطاغي</w:t>
      </w:r>
      <w:r>
        <w:rPr>
          <w:rtl/>
        </w:rPr>
        <w:t xml:space="preserve">، </w:t>
      </w:r>
      <w:r w:rsidRPr="00C35782">
        <w:rPr>
          <w:rtl/>
        </w:rPr>
        <w:t>ودعائه إلى الحقّ. وفائدة «لي» إبهام المشروح والميسّر أوّلا</w:t>
      </w:r>
      <w:r>
        <w:rPr>
          <w:rtl/>
        </w:rPr>
        <w:t xml:space="preserve">، </w:t>
      </w:r>
      <w:r w:rsidRPr="00C35782">
        <w:rPr>
          <w:rtl/>
        </w:rPr>
        <w:t>ثمّ رفعه بذكر الصدر والأمر تأكيدا ومبالغة</w:t>
      </w:r>
      <w:r>
        <w:rPr>
          <w:rtl/>
        </w:rPr>
        <w:t xml:space="preserve">، </w:t>
      </w:r>
      <w:r w:rsidRPr="00C35782">
        <w:rPr>
          <w:rtl/>
        </w:rPr>
        <w:t>لأنّه تكرير للمعنى الواحد من طريقي الإجمال والتفصيل.</w:t>
      </w:r>
    </w:p>
    <w:p w:rsidR="002B0496" w:rsidRPr="00C35782" w:rsidRDefault="002B0496" w:rsidP="00F46215">
      <w:pPr>
        <w:pStyle w:val="libNormal"/>
        <w:rPr>
          <w:rtl/>
        </w:rPr>
      </w:pPr>
      <w:r w:rsidRPr="001E4D37">
        <w:rPr>
          <w:rStyle w:val="libAlaemChar"/>
          <w:rtl/>
        </w:rPr>
        <w:t>(</w:t>
      </w:r>
      <w:r w:rsidRPr="002E737F">
        <w:rPr>
          <w:rStyle w:val="libAieChar"/>
          <w:rtl/>
        </w:rPr>
        <w:t>وَاحْلُلْ عُقْدَةً مِنْ لِسانِي يَفْقَهُوا قَوْلِي</w:t>
      </w:r>
      <w:r w:rsidRPr="001E4D37">
        <w:rPr>
          <w:rStyle w:val="libAlaemChar"/>
          <w:rtl/>
        </w:rPr>
        <w:t>)</w:t>
      </w:r>
      <w:r w:rsidRPr="00C35782">
        <w:rPr>
          <w:rtl/>
        </w:rPr>
        <w:t xml:space="preserve"> فإنّما يحسن التبليغ من البليغ. وكان في لسانه رتّة </w:t>
      </w:r>
      <w:r w:rsidR="00396022" w:rsidRPr="00396022">
        <w:rPr>
          <w:rStyle w:val="libFootnotenumChar"/>
          <w:rtl/>
        </w:rPr>
        <w:t>(1)</w:t>
      </w:r>
      <w:r w:rsidRPr="00C35782">
        <w:rPr>
          <w:rtl/>
        </w:rPr>
        <w:t xml:space="preserve"> من جمرة أدخلها فاه. وذلك إنّ فرعون حمله يوما فأخذ بلحيته ونتفها</w:t>
      </w:r>
      <w:r>
        <w:rPr>
          <w:rtl/>
        </w:rPr>
        <w:t xml:space="preserve">، </w:t>
      </w:r>
      <w:r w:rsidRPr="00C35782">
        <w:rPr>
          <w:rtl/>
        </w:rPr>
        <w:t>فغضب وأمر بقتله. فقالت آسية</w:t>
      </w:r>
      <w:r>
        <w:rPr>
          <w:rtl/>
        </w:rPr>
        <w:t xml:space="preserve">: </w:t>
      </w:r>
      <w:r w:rsidRPr="00C35782">
        <w:rPr>
          <w:rtl/>
        </w:rPr>
        <w:t>إنّه صبيّ لا يفرّق بين الجمرة والدرّة. فأمر فرعون حتّى أحضرهما بين يديه. فأراد موسى أن يأخذ الدرّة</w:t>
      </w:r>
      <w:r>
        <w:rPr>
          <w:rtl/>
        </w:rPr>
        <w:t xml:space="preserve">، </w:t>
      </w:r>
      <w:r w:rsidRPr="00C35782">
        <w:rPr>
          <w:rtl/>
        </w:rPr>
        <w:t>فصرف جبرئيل يده إلى الجمرة</w:t>
      </w:r>
      <w:r>
        <w:rPr>
          <w:rtl/>
        </w:rPr>
        <w:t xml:space="preserve">، </w:t>
      </w:r>
      <w:r w:rsidRPr="00C35782">
        <w:rPr>
          <w:rtl/>
        </w:rPr>
        <w:t>فأخذها ووضعها في فيه فاحترق لسانه.</w:t>
      </w:r>
    </w:p>
    <w:p w:rsidR="002B0496" w:rsidRPr="00C35782" w:rsidRDefault="002B0496" w:rsidP="00F46215">
      <w:pPr>
        <w:pStyle w:val="libNormal"/>
        <w:rPr>
          <w:rtl/>
        </w:rPr>
      </w:pPr>
      <w:r w:rsidRPr="00C35782">
        <w:rPr>
          <w:rtl/>
        </w:rPr>
        <w:t>وقيل</w:t>
      </w:r>
      <w:r>
        <w:rPr>
          <w:rtl/>
        </w:rPr>
        <w:t xml:space="preserve">: </w:t>
      </w:r>
      <w:r w:rsidRPr="00C35782">
        <w:rPr>
          <w:rtl/>
        </w:rPr>
        <w:t>احترقت يده</w:t>
      </w:r>
      <w:r>
        <w:rPr>
          <w:rtl/>
        </w:rPr>
        <w:t xml:space="preserve">، </w:t>
      </w:r>
      <w:r w:rsidRPr="00C35782">
        <w:rPr>
          <w:rtl/>
        </w:rPr>
        <w:t>واجتهد فرعون في علاجها فلم تبرأ. ثمّ</w:t>
      </w:r>
      <w:r w:rsidRPr="002B7099">
        <w:rPr>
          <w:rtl/>
        </w:rPr>
        <w:t xml:space="preserve"> </w:t>
      </w:r>
      <w:r w:rsidRPr="00C35782">
        <w:rPr>
          <w:rtl/>
        </w:rPr>
        <w:t>ل</w:t>
      </w:r>
      <w:r>
        <w:rPr>
          <w:rFonts w:hint="cs"/>
          <w:rtl/>
        </w:rPr>
        <w:t>ـ</w:t>
      </w:r>
      <w:r w:rsidRPr="00C35782">
        <w:rPr>
          <w:rtl/>
        </w:rPr>
        <w:t>مّا دعاه قال</w:t>
      </w:r>
      <w:r>
        <w:rPr>
          <w:rtl/>
        </w:rPr>
        <w:t xml:space="preserve">: </w:t>
      </w:r>
      <w:r w:rsidRPr="00C35782">
        <w:rPr>
          <w:rtl/>
        </w:rPr>
        <w:t>إلى أيّ ربّ تدعوني</w:t>
      </w:r>
      <w:r>
        <w:rPr>
          <w:rtl/>
        </w:rPr>
        <w:t>؟</w:t>
      </w:r>
      <w:r w:rsidRPr="00C35782">
        <w:rPr>
          <w:rtl/>
        </w:rPr>
        <w:t xml:space="preserve"> قال</w:t>
      </w:r>
      <w:r>
        <w:rPr>
          <w:rtl/>
        </w:rPr>
        <w:t xml:space="preserve">: </w:t>
      </w:r>
      <w:r w:rsidRPr="00C35782">
        <w:rPr>
          <w:rtl/>
        </w:rPr>
        <w:t>إلى الّذي أبرأ يدي وقد عجزت عنه.</w:t>
      </w:r>
    </w:p>
    <w:p w:rsidR="002B0496" w:rsidRPr="00C35782" w:rsidRDefault="002B0496" w:rsidP="00F46215">
      <w:pPr>
        <w:pStyle w:val="libNormal"/>
        <w:rPr>
          <w:rtl/>
        </w:rPr>
      </w:pPr>
      <w:r w:rsidRPr="00C35782">
        <w:rPr>
          <w:rtl/>
        </w:rPr>
        <w:t>واختلف في زوال العقدة بكمالها. فمن قال به تمسّك بقوله</w:t>
      </w:r>
      <w:r>
        <w:rPr>
          <w:rtl/>
        </w:rPr>
        <w:t xml:space="preserve">: </w:t>
      </w:r>
      <w:r w:rsidRPr="001E4D37">
        <w:rPr>
          <w:rStyle w:val="libAlaemChar"/>
          <w:rtl/>
        </w:rPr>
        <w:t>(</w:t>
      </w:r>
      <w:r w:rsidRPr="002E737F">
        <w:rPr>
          <w:rStyle w:val="libAieChar"/>
          <w:rtl/>
        </w:rPr>
        <w:t>قَدْ أُوتِيتَ سُؤْلَكَ يا مُوسى</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ومن لم يقل احتجّ بقوله</w:t>
      </w:r>
      <w:r>
        <w:rPr>
          <w:rtl/>
        </w:rPr>
        <w:t xml:space="preserve">: </w:t>
      </w:r>
      <w:r w:rsidRPr="001E4D37">
        <w:rPr>
          <w:rStyle w:val="libAlaemChar"/>
          <w:rtl/>
        </w:rPr>
        <w:t>(</w:t>
      </w:r>
      <w:r w:rsidRPr="002E737F">
        <w:rPr>
          <w:rStyle w:val="libAieChar"/>
          <w:rtl/>
        </w:rPr>
        <w:t>هُوَ أَفْصَحُ مِنِّي لِساناً</w:t>
      </w:r>
      <w:r w:rsidRPr="001E4D37">
        <w:rPr>
          <w:rStyle w:val="libAlaemChar"/>
          <w:rtl/>
        </w:rPr>
        <w:t>)</w:t>
      </w:r>
      <w:r w:rsidRPr="00C35782">
        <w:rPr>
          <w:rtl/>
        </w:rPr>
        <w:t xml:space="preserve"> </w:t>
      </w:r>
      <w:r w:rsidR="00396022" w:rsidRPr="00396022">
        <w:rPr>
          <w:rStyle w:val="libFootnotenumChar"/>
          <w:rtl/>
        </w:rPr>
        <w:t>(3)</w:t>
      </w:r>
      <w:r w:rsidRPr="00C35782">
        <w:rPr>
          <w:rtl/>
        </w:rPr>
        <w:t xml:space="preserve"> وقوله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الرتة</w:t>
      </w:r>
      <w:r>
        <w:rPr>
          <w:rtl/>
        </w:rPr>
        <w:t xml:space="preserve">: </w:t>
      </w:r>
      <w:r w:rsidRPr="00C35782">
        <w:rPr>
          <w:rtl/>
        </w:rPr>
        <w:t>العجمة والحكلة في اللسان. يقال</w:t>
      </w:r>
      <w:r>
        <w:rPr>
          <w:rtl/>
        </w:rPr>
        <w:t xml:space="preserve">: </w:t>
      </w:r>
      <w:r w:rsidRPr="00C35782">
        <w:rPr>
          <w:rtl/>
        </w:rPr>
        <w:t>تكلم كلام الحكل</w:t>
      </w:r>
      <w:r>
        <w:rPr>
          <w:rtl/>
        </w:rPr>
        <w:t xml:space="preserve">، </w:t>
      </w:r>
      <w:r w:rsidRPr="00C35782">
        <w:rPr>
          <w:rtl/>
        </w:rPr>
        <w:t>أي</w:t>
      </w:r>
      <w:r>
        <w:rPr>
          <w:rtl/>
        </w:rPr>
        <w:t xml:space="preserve">: </w:t>
      </w:r>
      <w:r w:rsidRPr="00C35782">
        <w:rPr>
          <w:rtl/>
        </w:rPr>
        <w:t>كلاما لا يفهم.</w:t>
      </w:r>
    </w:p>
    <w:p w:rsidR="002B0496" w:rsidRPr="00C35782" w:rsidRDefault="002B0496" w:rsidP="00EA0AFA">
      <w:pPr>
        <w:pStyle w:val="libFootnote0"/>
        <w:rPr>
          <w:rtl/>
        </w:rPr>
      </w:pPr>
      <w:r>
        <w:rPr>
          <w:rtl/>
        </w:rPr>
        <w:t>(</w:t>
      </w:r>
      <w:r w:rsidRPr="00C35782">
        <w:rPr>
          <w:rtl/>
        </w:rPr>
        <w:t>2) طه</w:t>
      </w:r>
      <w:r>
        <w:rPr>
          <w:rtl/>
        </w:rPr>
        <w:t xml:space="preserve">: </w:t>
      </w:r>
      <w:r w:rsidRPr="00C35782">
        <w:rPr>
          <w:rtl/>
        </w:rPr>
        <w:t>36.</w:t>
      </w:r>
    </w:p>
    <w:p w:rsidR="002B0496" w:rsidRPr="00C35782" w:rsidRDefault="002B0496" w:rsidP="00EA0AFA">
      <w:pPr>
        <w:pStyle w:val="libFootnote0"/>
        <w:rPr>
          <w:rtl/>
        </w:rPr>
      </w:pPr>
      <w:r>
        <w:rPr>
          <w:rtl/>
        </w:rPr>
        <w:t>(</w:t>
      </w:r>
      <w:r w:rsidRPr="00C35782">
        <w:rPr>
          <w:rtl/>
        </w:rPr>
        <w:t>3) القصص</w:t>
      </w:r>
      <w:r>
        <w:rPr>
          <w:rtl/>
        </w:rPr>
        <w:t xml:space="preserve">: </w:t>
      </w:r>
      <w:r w:rsidRPr="00C35782">
        <w:rPr>
          <w:rtl/>
        </w:rPr>
        <w:t>34.</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وَلا يَكادُ يُبِينُ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وأجاب عن الأوّل بأنّه لم يسأل حلّ عقدة لسانه مطلقا</w:t>
      </w:r>
      <w:r>
        <w:rPr>
          <w:rtl/>
        </w:rPr>
        <w:t xml:space="preserve">، </w:t>
      </w:r>
      <w:r w:rsidRPr="00C35782">
        <w:rPr>
          <w:rtl/>
        </w:rPr>
        <w:t>بل عقدة تمنع الإفهام</w:t>
      </w:r>
      <w:r>
        <w:rPr>
          <w:rtl/>
        </w:rPr>
        <w:t xml:space="preserve">، </w:t>
      </w:r>
      <w:r w:rsidRPr="00C35782">
        <w:rPr>
          <w:rtl/>
        </w:rPr>
        <w:t>ولذلك نكّرها</w:t>
      </w:r>
      <w:r>
        <w:rPr>
          <w:rtl/>
        </w:rPr>
        <w:t xml:space="preserve">، </w:t>
      </w:r>
      <w:r w:rsidRPr="00C35782">
        <w:rPr>
          <w:rtl/>
        </w:rPr>
        <w:t xml:space="preserve">وجعل «يفقهوا» جواب الأمر. </w:t>
      </w:r>
      <w:r>
        <w:rPr>
          <w:rtl/>
        </w:rPr>
        <w:t>و «</w:t>
      </w:r>
      <w:r w:rsidRPr="00C35782">
        <w:rPr>
          <w:rtl/>
        </w:rPr>
        <w:t>من لساني» يحتمل أن يكون صفة «عقدة»</w:t>
      </w:r>
      <w:r>
        <w:rPr>
          <w:rtl/>
        </w:rPr>
        <w:t>.</w:t>
      </w:r>
      <w:r w:rsidRPr="00C35782">
        <w:rPr>
          <w:rtl/>
        </w:rPr>
        <w:t xml:space="preserve"> وأن يكون صلة «احلل»</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وَاجْعَلْ لِي وَزِيراً مِنْ أَهْلِي هارُونَ أَخِي</w:t>
      </w:r>
      <w:r w:rsidRPr="001E4D37">
        <w:rPr>
          <w:rStyle w:val="libAlaemChar"/>
          <w:rtl/>
        </w:rPr>
        <w:t>)</w:t>
      </w:r>
      <w:r w:rsidRPr="00C35782">
        <w:rPr>
          <w:rtl/>
        </w:rPr>
        <w:t xml:space="preserve"> لأبي وأمّي</w:t>
      </w:r>
      <w:r>
        <w:rPr>
          <w:rtl/>
        </w:rPr>
        <w:t xml:space="preserve">، </w:t>
      </w:r>
      <w:r w:rsidRPr="00C35782">
        <w:rPr>
          <w:rtl/>
        </w:rPr>
        <w:t>يعينني على ما كلّفتني به. واشتقاق الوزير إمّا من الوزر</w:t>
      </w:r>
      <w:r>
        <w:rPr>
          <w:rtl/>
        </w:rPr>
        <w:t xml:space="preserve">، </w:t>
      </w:r>
      <w:r w:rsidRPr="00C35782">
        <w:rPr>
          <w:rtl/>
        </w:rPr>
        <w:t>لأنّه يحمل عن أميره أوزاره ومؤنة. أو من الوزر</w:t>
      </w:r>
      <w:r>
        <w:rPr>
          <w:rtl/>
        </w:rPr>
        <w:t xml:space="preserve">، </w:t>
      </w:r>
      <w:r w:rsidRPr="00C35782">
        <w:rPr>
          <w:rtl/>
        </w:rPr>
        <w:t>وهو الملجأ</w:t>
      </w:r>
      <w:r>
        <w:rPr>
          <w:rtl/>
        </w:rPr>
        <w:t xml:space="preserve">، </w:t>
      </w:r>
      <w:r w:rsidRPr="00C35782">
        <w:rPr>
          <w:rtl/>
        </w:rPr>
        <w:t>لأنّ الأمير يعتصم برأيه ويلتجئ إليه في أموره. ومنه</w:t>
      </w:r>
      <w:r>
        <w:rPr>
          <w:rtl/>
        </w:rPr>
        <w:t xml:space="preserve">: </w:t>
      </w:r>
      <w:r w:rsidRPr="00C35782">
        <w:rPr>
          <w:rtl/>
        </w:rPr>
        <w:t>الموازرة</w:t>
      </w:r>
      <w:r>
        <w:rPr>
          <w:rtl/>
        </w:rPr>
        <w:t xml:space="preserve">، </w:t>
      </w:r>
      <w:r w:rsidRPr="00C35782">
        <w:rPr>
          <w:rtl/>
        </w:rPr>
        <w:t>بمعنى المعاونة. وعن الأصمعي</w:t>
      </w:r>
      <w:r>
        <w:rPr>
          <w:rtl/>
        </w:rPr>
        <w:t xml:space="preserve">: </w:t>
      </w:r>
      <w:r w:rsidRPr="00C35782">
        <w:rPr>
          <w:rtl/>
        </w:rPr>
        <w:t>أصله أزير</w:t>
      </w:r>
      <w:r>
        <w:rPr>
          <w:rtl/>
        </w:rPr>
        <w:t xml:space="preserve">، </w:t>
      </w:r>
      <w:r w:rsidRPr="00C35782">
        <w:rPr>
          <w:rtl/>
        </w:rPr>
        <w:t>من الأزر بمعنى القوّة</w:t>
      </w:r>
      <w:r>
        <w:rPr>
          <w:rtl/>
        </w:rPr>
        <w:t xml:space="preserve">، </w:t>
      </w:r>
      <w:r w:rsidRPr="00C35782">
        <w:rPr>
          <w:rtl/>
        </w:rPr>
        <w:t>فقلبت الهمزة إلى الواو.</w:t>
      </w:r>
    </w:p>
    <w:p w:rsidR="002B0496" w:rsidRPr="00C35782" w:rsidRDefault="002B0496" w:rsidP="00F46215">
      <w:pPr>
        <w:pStyle w:val="libNormal"/>
        <w:rPr>
          <w:rtl/>
        </w:rPr>
      </w:pPr>
      <w:r w:rsidRPr="00C35782">
        <w:rPr>
          <w:rtl/>
        </w:rPr>
        <w:t>ووجهه</w:t>
      </w:r>
      <w:r>
        <w:rPr>
          <w:rtl/>
        </w:rPr>
        <w:t xml:space="preserve">: </w:t>
      </w:r>
      <w:r w:rsidRPr="00C35782">
        <w:rPr>
          <w:rtl/>
        </w:rPr>
        <w:t>أنّ فعيلا جاء بمعنى مفاعل</w:t>
      </w:r>
      <w:r>
        <w:rPr>
          <w:rtl/>
        </w:rPr>
        <w:t xml:space="preserve">، </w:t>
      </w:r>
      <w:r w:rsidRPr="00C35782">
        <w:rPr>
          <w:rtl/>
        </w:rPr>
        <w:t>كقولهم</w:t>
      </w:r>
      <w:r>
        <w:rPr>
          <w:rtl/>
        </w:rPr>
        <w:t xml:space="preserve">: </w:t>
      </w:r>
      <w:r w:rsidRPr="00C35782">
        <w:rPr>
          <w:rtl/>
        </w:rPr>
        <w:t>عشير وجليس وقعيد وخليل وصديق ونديم</w:t>
      </w:r>
      <w:r>
        <w:rPr>
          <w:rtl/>
        </w:rPr>
        <w:t xml:space="preserve">، </w:t>
      </w:r>
      <w:r w:rsidRPr="00C35782">
        <w:rPr>
          <w:rtl/>
        </w:rPr>
        <w:t>فلمّا قلبت في موازر قلبت فيه. وحمل الشيء على نظيره ليس بعزيز.</w:t>
      </w:r>
    </w:p>
    <w:p w:rsidR="002B0496" w:rsidRPr="00C35782" w:rsidRDefault="002B0496" w:rsidP="00F46215">
      <w:pPr>
        <w:pStyle w:val="libNormal"/>
        <w:rPr>
          <w:rtl/>
        </w:rPr>
      </w:pPr>
      <w:r w:rsidRPr="00C35782">
        <w:rPr>
          <w:rtl/>
        </w:rPr>
        <w:t>ومفعولا «اجعل»</w:t>
      </w:r>
      <w:r>
        <w:rPr>
          <w:rtl/>
        </w:rPr>
        <w:t xml:space="preserve">: </w:t>
      </w:r>
      <w:r w:rsidRPr="00C35782">
        <w:rPr>
          <w:rtl/>
        </w:rPr>
        <w:t xml:space="preserve">وزيرا وهارون. قدّم ثانيهما عناية بأمر الوزارة. </w:t>
      </w:r>
      <w:r>
        <w:rPr>
          <w:rtl/>
        </w:rPr>
        <w:t>و «</w:t>
      </w:r>
      <w:r w:rsidRPr="00C35782">
        <w:rPr>
          <w:rtl/>
        </w:rPr>
        <w:t>لي» صلة</w:t>
      </w:r>
      <w:r>
        <w:rPr>
          <w:rtl/>
        </w:rPr>
        <w:t xml:space="preserve">، </w:t>
      </w:r>
      <w:r w:rsidRPr="00C35782">
        <w:rPr>
          <w:rtl/>
        </w:rPr>
        <w:t>أو حال. أو مفعولاه «لي وزيرا»</w:t>
      </w:r>
      <w:r>
        <w:rPr>
          <w:rtl/>
        </w:rPr>
        <w:t>، و «</w:t>
      </w:r>
      <w:r w:rsidRPr="00C35782">
        <w:rPr>
          <w:rtl/>
        </w:rPr>
        <w:t xml:space="preserve">هارون» عطف بيان للوزير. أو </w:t>
      </w:r>
      <w:r w:rsidRPr="001E4D37">
        <w:rPr>
          <w:rStyle w:val="libAlaemChar"/>
          <w:rtl/>
        </w:rPr>
        <w:t>(</w:t>
      </w:r>
      <w:r w:rsidRPr="002E737F">
        <w:rPr>
          <w:rStyle w:val="libAieChar"/>
          <w:rtl/>
        </w:rPr>
        <w:t>وَزِيراً مِنْ أَهْلِي</w:t>
      </w:r>
      <w:r w:rsidRPr="001E4D37">
        <w:rPr>
          <w:rStyle w:val="libAlaemChar"/>
          <w:rtl/>
        </w:rPr>
        <w:t>)</w:t>
      </w:r>
      <w:r w:rsidRPr="00C35782">
        <w:rPr>
          <w:rtl/>
        </w:rPr>
        <w:t xml:space="preserve"> </w:t>
      </w:r>
      <w:r>
        <w:rPr>
          <w:rtl/>
        </w:rPr>
        <w:t>و «</w:t>
      </w:r>
      <w:r w:rsidRPr="00C35782">
        <w:rPr>
          <w:rtl/>
        </w:rPr>
        <w:t>لي» تبيين</w:t>
      </w:r>
      <w:r>
        <w:rPr>
          <w:rtl/>
        </w:rPr>
        <w:t xml:space="preserve">، </w:t>
      </w:r>
      <w:r w:rsidRPr="00C35782">
        <w:rPr>
          <w:rtl/>
        </w:rPr>
        <w:t>كقوله</w:t>
      </w:r>
      <w:r>
        <w:rPr>
          <w:rtl/>
        </w:rPr>
        <w:t xml:space="preserve">: </w:t>
      </w:r>
      <w:r w:rsidRPr="001E4D37">
        <w:rPr>
          <w:rStyle w:val="libAlaemChar"/>
          <w:rtl/>
        </w:rPr>
        <w:t>(</w:t>
      </w:r>
      <w:r w:rsidRPr="002E737F">
        <w:rPr>
          <w:rStyle w:val="libAieChar"/>
          <w:rtl/>
        </w:rPr>
        <w:t>وَلَمْ يَكُنْ لَهُ كُفُواً أَحَدٌ</w:t>
      </w:r>
      <w:r w:rsidRPr="001E4D37">
        <w:rPr>
          <w:rStyle w:val="libAlaemChar"/>
          <w:rtl/>
        </w:rPr>
        <w:t>)</w:t>
      </w:r>
      <w:r>
        <w:rPr>
          <w:rtl/>
        </w:rPr>
        <w:t>.</w:t>
      </w:r>
      <w:r w:rsidRPr="00C35782">
        <w:rPr>
          <w:rtl/>
        </w:rPr>
        <w:t xml:space="preserve"> </w:t>
      </w:r>
      <w:r>
        <w:rPr>
          <w:rtl/>
        </w:rPr>
        <w:t>و «</w:t>
      </w:r>
      <w:r w:rsidRPr="00C35782">
        <w:rPr>
          <w:rtl/>
        </w:rPr>
        <w:t>أخي» على الوجوه بدل من «هارون»</w:t>
      </w:r>
      <w:r>
        <w:rPr>
          <w:rtl/>
        </w:rPr>
        <w:t>.</w:t>
      </w:r>
    </w:p>
    <w:p w:rsidR="002B0496" w:rsidRPr="00C35782" w:rsidRDefault="002B0496" w:rsidP="00F46215">
      <w:pPr>
        <w:pStyle w:val="libNormal"/>
        <w:rPr>
          <w:rtl/>
        </w:rPr>
      </w:pPr>
      <w:r w:rsidRPr="00C35782">
        <w:rPr>
          <w:rtl/>
        </w:rPr>
        <w:t xml:space="preserve">أو مبتدأ خبره </w:t>
      </w:r>
      <w:r w:rsidRPr="001E4D37">
        <w:rPr>
          <w:rStyle w:val="libAlaemChar"/>
          <w:rtl/>
        </w:rPr>
        <w:t>(</w:t>
      </w:r>
      <w:r w:rsidRPr="002E737F">
        <w:rPr>
          <w:rStyle w:val="libAieChar"/>
          <w:rtl/>
        </w:rPr>
        <w:t>اشْدُدْ بِهِ أَزْرِي وَأَشْرِكْهُ فِي أَمْرِي</w:t>
      </w:r>
      <w:r w:rsidRPr="001E4D37">
        <w:rPr>
          <w:rStyle w:val="libAlaemChar"/>
          <w:rtl/>
        </w:rPr>
        <w:t>)</w:t>
      </w:r>
      <w:r w:rsidRPr="00C35782">
        <w:rPr>
          <w:rtl/>
        </w:rPr>
        <w:t xml:space="preserve"> على لفظ الأمر. والأزر</w:t>
      </w:r>
      <w:r>
        <w:rPr>
          <w:rtl/>
        </w:rPr>
        <w:t xml:space="preserve">: </w:t>
      </w:r>
      <w:r w:rsidRPr="00C35782">
        <w:rPr>
          <w:rtl/>
        </w:rPr>
        <w:t>القوّة. يقال</w:t>
      </w:r>
      <w:r>
        <w:rPr>
          <w:rtl/>
        </w:rPr>
        <w:t xml:space="preserve">: </w:t>
      </w:r>
      <w:r w:rsidRPr="00C35782">
        <w:rPr>
          <w:rtl/>
        </w:rPr>
        <w:t>أزّره</w:t>
      </w:r>
      <w:r>
        <w:rPr>
          <w:rtl/>
        </w:rPr>
        <w:t xml:space="preserve">، </w:t>
      </w:r>
      <w:r w:rsidRPr="00C35782">
        <w:rPr>
          <w:rtl/>
        </w:rPr>
        <w:t>أي</w:t>
      </w:r>
      <w:r>
        <w:rPr>
          <w:rtl/>
        </w:rPr>
        <w:t xml:space="preserve">: </w:t>
      </w:r>
      <w:r w:rsidRPr="00C35782">
        <w:rPr>
          <w:rtl/>
        </w:rPr>
        <w:t>قوّاه. والمراد بالأمر الرسالة</w:t>
      </w:r>
      <w:r>
        <w:rPr>
          <w:rtl/>
        </w:rPr>
        <w:t xml:space="preserve">، </w:t>
      </w:r>
      <w:r w:rsidRPr="00C35782">
        <w:rPr>
          <w:rtl/>
        </w:rPr>
        <w:t>أي</w:t>
      </w:r>
      <w:r>
        <w:rPr>
          <w:rtl/>
        </w:rPr>
        <w:t xml:space="preserve">: </w:t>
      </w:r>
      <w:r w:rsidRPr="00C35782">
        <w:rPr>
          <w:rtl/>
        </w:rPr>
        <w:t>اجعله شريكي في الرسالة. وقرأهما ابن عامر بلفظ الخبر</w:t>
      </w:r>
      <w:r>
        <w:rPr>
          <w:rtl/>
        </w:rPr>
        <w:t xml:space="preserve">، </w:t>
      </w:r>
      <w:r w:rsidRPr="00C35782">
        <w:rPr>
          <w:rtl/>
        </w:rPr>
        <w:t>على أنّهما جواب الأمر.</w:t>
      </w:r>
    </w:p>
    <w:p w:rsidR="002B0496" w:rsidRPr="00C35782" w:rsidRDefault="002B0496" w:rsidP="00F46215">
      <w:pPr>
        <w:pStyle w:val="libNormal"/>
        <w:rPr>
          <w:rtl/>
        </w:rPr>
      </w:pPr>
      <w:r w:rsidRPr="001E4D37">
        <w:rPr>
          <w:rStyle w:val="libAlaemChar"/>
          <w:rtl/>
        </w:rPr>
        <w:t>(</w:t>
      </w:r>
      <w:r w:rsidRPr="002E737F">
        <w:rPr>
          <w:rStyle w:val="libAieChar"/>
          <w:rtl/>
        </w:rPr>
        <w:t>كَيْ نُسَبِّحَكَ</w:t>
      </w:r>
      <w:r w:rsidRPr="001E4D37">
        <w:rPr>
          <w:rStyle w:val="libAlaemChar"/>
          <w:rtl/>
        </w:rPr>
        <w:t>)</w:t>
      </w:r>
      <w:r w:rsidRPr="00C35782">
        <w:rPr>
          <w:rtl/>
        </w:rPr>
        <w:t xml:space="preserve"> ننزّهك عمّا لا يليق بك </w:t>
      </w:r>
      <w:r w:rsidRPr="001E4D37">
        <w:rPr>
          <w:rStyle w:val="libAlaemChar"/>
          <w:rtl/>
        </w:rPr>
        <w:t>(</w:t>
      </w:r>
      <w:r w:rsidRPr="002E737F">
        <w:rPr>
          <w:rStyle w:val="libAieChar"/>
          <w:rtl/>
        </w:rPr>
        <w:t>كَثِيراً وَنَذْكُرَكَ</w:t>
      </w:r>
      <w:r w:rsidRPr="001E4D37">
        <w:rPr>
          <w:rStyle w:val="libAlaemChar"/>
          <w:rtl/>
        </w:rPr>
        <w:t>)</w:t>
      </w:r>
      <w:r w:rsidRPr="00C35782">
        <w:rPr>
          <w:rtl/>
        </w:rPr>
        <w:t xml:space="preserve"> ونحمدك ونثني عليك بما أوليت من نعمك </w:t>
      </w:r>
      <w:r w:rsidRPr="001E4D37">
        <w:rPr>
          <w:rStyle w:val="libAlaemChar"/>
          <w:rtl/>
        </w:rPr>
        <w:t>(</w:t>
      </w:r>
      <w:r w:rsidRPr="002E737F">
        <w:rPr>
          <w:rStyle w:val="libAieChar"/>
          <w:rtl/>
        </w:rPr>
        <w:t>كَثِيراً</w:t>
      </w:r>
      <w:r w:rsidRPr="001E4D37">
        <w:rPr>
          <w:rStyle w:val="libAlaemChar"/>
          <w:rtl/>
        </w:rPr>
        <w:t>)</w:t>
      </w:r>
      <w:r w:rsidRPr="00C35782">
        <w:rPr>
          <w:rtl/>
        </w:rPr>
        <w:t xml:space="preserve"> أي</w:t>
      </w:r>
      <w:r>
        <w:rPr>
          <w:rtl/>
        </w:rPr>
        <w:t xml:space="preserve">: </w:t>
      </w:r>
      <w:r w:rsidRPr="00C35782">
        <w:rPr>
          <w:rtl/>
        </w:rPr>
        <w:t>لنتعاون على عبادتك وذكرك</w:t>
      </w:r>
      <w:r>
        <w:rPr>
          <w:rtl/>
        </w:rPr>
        <w:t xml:space="preserve">، </w:t>
      </w:r>
      <w:r w:rsidRPr="00C35782">
        <w:rPr>
          <w:rtl/>
        </w:rPr>
        <w:t>فإنّ التعاون يهيّج الرغبات</w:t>
      </w:r>
      <w:r>
        <w:rPr>
          <w:rtl/>
        </w:rPr>
        <w:t xml:space="preserve">، </w:t>
      </w:r>
      <w:r w:rsidRPr="00C35782">
        <w:rPr>
          <w:rtl/>
        </w:rPr>
        <w:t>ويؤدّي إلى تكاثر الخيرات وتزايد المبرّات.</w:t>
      </w:r>
    </w:p>
    <w:p w:rsidR="002B0496" w:rsidRPr="00C35782" w:rsidRDefault="002B0496" w:rsidP="00F46215">
      <w:pPr>
        <w:pStyle w:val="libNormal"/>
        <w:rPr>
          <w:rtl/>
        </w:rPr>
      </w:pPr>
      <w:r w:rsidRPr="001E4D37">
        <w:rPr>
          <w:rStyle w:val="libAlaemChar"/>
          <w:rtl/>
        </w:rPr>
        <w:t>(</w:t>
      </w:r>
      <w:r w:rsidRPr="002E737F">
        <w:rPr>
          <w:rStyle w:val="libAieChar"/>
          <w:rtl/>
        </w:rPr>
        <w:t>إِنَّكَ كُنْتَ بِنا بَصِيراً</w:t>
      </w:r>
      <w:r w:rsidRPr="001E4D37">
        <w:rPr>
          <w:rStyle w:val="libAlaemChar"/>
          <w:rtl/>
        </w:rPr>
        <w:t>)</w:t>
      </w:r>
      <w:r w:rsidRPr="00C35782">
        <w:rPr>
          <w:rtl/>
        </w:rPr>
        <w:t xml:space="preserve"> عالما بأحوالنا</w:t>
      </w:r>
      <w:r>
        <w:rPr>
          <w:rtl/>
        </w:rPr>
        <w:t xml:space="preserve">، </w:t>
      </w:r>
      <w:r w:rsidRPr="00C35782">
        <w:rPr>
          <w:rtl/>
        </w:rPr>
        <w:t>وبأنّ التعاون والتعاضد ممّا يصلحنا</w:t>
      </w:r>
      <w:r>
        <w:rPr>
          <w:rtl/>
        </w:rPr>
        <w:t xml:space="preserve">، </w:t>
      </w:r>
      <w:r w:rsidRPr="00C35782">
        <w:rPr>
          <w:rtl/>
        </w:rPr>
        <w:t>وأنّ هارون نعم المعين لي فيما أمرتني به</w:t>
      </w:r>
      <w:r>
        <w:rPr>
          <w:rtl/>
        </w:rPr>
        <w:t xml:space="preserve">، </w:t>
      </w:r>
      <w:r w:rsidRPr="00C35782">
        <w:rPr>
          <w:rtl/>
        </w:rPr>
        <w:t>فإنّه أكبر منّي سنّا</w:t>
      </w:r>
      <w:r>
        <w:rPr>
          <w:rtl/>
        </w:rPr>
        <w:t xml:space="preserve">، </w:t>
      </w:r>
      <w:r w:rsidRPr="00C35782">
        <w:rPr>
          <w:rtl/>
        </w:rPr>
        <w:t>وأفصح لسانا</w:t>
      </w:r>
      <w:r>
        <w:rPr>
          <w:rtl/>
        </w:rPr>
        <w:t xml:space="preserve">، </w:t>
      </w:r>
      <w:r w:rsidRPr="00C35782">
        <w:rPr>
          <w:rtl/>
        </w:rPr>
        <w:t>وأتمّ طولا</w:t>
      </w:r>
      <w:r>
        <w:rPr>
          <w:rtl/>
        </w:rPr>
        <w:t xml:space="preserve">، </w:t>
      </w:r>
      <w:r w:rsidRPr="00C35782">
        <w:rPr>
          <w:rtl/>
        </w:rPr>
        <w:t>وأبيض جسما</w:t>
      </w:r>
      <w:r>
        <w:rPr>
          <w:rtl/>
        </w:rPr>
        <w:t xml:space="preserve">، </w:t>
      </w:r>
      <w:r w:rsidRPr="00C35782">
        <w:rPr>
          <w:rtl/>
        </w:rPr>
        <w:t>وأكثر لحما.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الزخرف</w:t>
      </w:r>
      <w:r>
        <w:rPr>
          <w:rtl/>
        </w:rPr>
        <w:t xml:space="preserve">: </w:t>
      </w:r>
      <w:r w:rsidRPr="00C35782">
        <w:rPr>
          <w:rtl/>
        </w:rPr>
        <w:t>52.</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قالَ قَدْ أُوتِيتَ سُؤْلَكَ يا مُوسى (36) وَلَقَدْ مَنَنَّا عَلَيْكَ مَرَّةً أُخْرى (37) إِذْ أَوْحَيْنا إِلى أُمِّكَ ما يُوحى (38) أَنِ اقْذِفِيهِ فِي التَّابُوتِ فَاقْذِفِيهِ فِي الْيَمِّ فَلْيُلْقِهِ الْيَمُّ بِالسَّاحِلِ يَأْخُذْهُ عَدُوٌّ لِي وَعَدُوٌّ لَهُ وَأَلْقَيْتُ عَلَيْكَ مَحَبَّةً مِنِّي وَلِتُصْنَعَ عَلى عَيْنِي (39) إِذْ تَمْشِي أُخْتُكَ فَتَقُولُ هَلْ أَدُلُّكُمْ عَلى مَنْ يَكْفُلُهُ فَرَجَعْناكَ إِلى أُمِّكَ كَيْ تَقَرَّ عَيْنُها وَلا تَحْزَنَ وَقَتَلْتَ نَفْساً فَنَجَّيْناكَ مِنَ الْغَمِّ وَفَتَنَّاكَ فُتُوناً فَلَبِثْتَ سِنِينَ فِي أَهْلِ مَدْيَنَ ثُمَّ جِئْتَ عَلى قَدَرٍ يا مُوسى (40) وَاصْطَنَعْتُكَ لِنَفْسِي (41) اذْهَبْ أَنْتَ وَأَخُوكَ بِآياتِي وَلا تَنِيا فِي ذِكْرِي (42) اذْهَبا إِلى فِرْعَوْنَ إِنَّهُ طَغى (43) فَقُولا لَهُ قَوْلاً لَيِّناً لَعَلَّهُ يَتَذَكَّرُ أَوْ يَخْشى (44)</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قالَ</w:t>
      </w:r>
      <w:r w:rsidRPr="001E4D37">
        <w:rPr>
          <w:rStyle w:val="libAlaemChar"/>
          <w:rtl/>
        </w:rPr>
        <w:t>)</w:t>
      </w:r>
      <w:r w:rsidRPr="00C35782">
        <w:rPr>
          <w:rtl/>
        </w:rPr>
        <w:t xml:space="preserve"> سبحانه إجابة له </w:t>
      </w:r>
      <w:r w:rsidRPr="001E4D37">
        <w:rPr>
          <w:rStyle w:val="libAlaemChar"/>
          <w:rtl/>
        </w:rPr>
        <w:t>(</w:t>
      </w:r>
      <w:r w:rsidRPr="002E737F">
        <w:rPr>
          <w:rStyle w:val="libAieChar"/>
          <w:rtl/>
        </w:rPr>
        <w:t>قَدْ أُوتِيتَ سُؤْلَكَ يا مُوسى</w:t>
      </w:r>
      <w:r w:rsidRPr="001E4D37">
        <w:rPr>
          <w:rStyle w:val="libAlaemChar"/>
          <w:rtl/>
        </w:rPr>
        <w:t>)</w:t>
      </w:r>
      <w:r w:rsidRPr="00C35782">
        <w:rPr>
          <w:rtl/>
        </w:rPr>
        <w:t xml:space="preserve"> أعطيت سؤلك. فعل بمعنى مفعول</w:t>
      </w:r>
      <w:r>
        <w:rPr>
          <w:rtl/>
        </w:rPr>
        <w:t xml:space="preserve">، </w:t>
      </w:r>
      <w:r w:rsidRPr="00C35782">
        <w:rPr>
          <w:rtl/>
        </w:rPr>
        <w:t>كالخبز والأكل بمعنى المخبوز والمأكول.</w:t>
      </w:r>
    </w:p>
    <w:p w:rsidR="002B0496" w:rsidRPr="00C35782" w:rsidRDefault="002B0496" w:rsidP="00F46215">
      <w:pPr>
        <w:pStyle w:val="libNormal"/>
        <w:rPr>
          <w:rtl/>
        </w:rPr>
      </w:pPr>
      <w:r w:rsidRPr="00C35782">
        <w:rPr>
          <w:rtl/>
        </w:rPr>
        <w:t xml:space="preserve">قال الصادق </w:t>
      </w:r>
      <w:r w:rsidRPr="001E4D37">
        <w:rPr>
          <w:rStyle w:val="libAlaemChar"/>
          <w:rtl/>
        </w:rPr>
        <w:t>عليه‌السلام</w:t>
      </w:r>
      <w:r>
        <w:rPr>
          <w:rtl/>
        </w:rPr>
        <w:t xml:space="preserve">: </w:t>
      </w:r>
      <w:r w:rsidRPr="00C35782">
        <w:rPr>
          <w:rtl/>
        </w:rPr>
        <w:t>«حدّثني أبي</w:t>
      </w:r>
      <w:r>
        <w:rPr>
          <w:rtl/>
        </w:rPr>
        <w:t xml:space="preserve">، </w:t>
      </w:r>
      <w:r w:rsidRPr="00C35782">
        <w:rPr>
          <w:rtl/>
        </w:rPr>
        <w:t>عن جدّي</w:t>
      </w:r>
      <w:r>
        <w:rPr>
          <w:rtl/>
        </w:rPr>
        <w:t xml:space="preserve">، </w:t>
      </w:r>
      <w:r w:rsidRPr="00C35782">
        <w:rPr>
          <w:rtl/>
        </w:rPr>
        <w:t>عن أمير المؤمنين</w:t>
      </w:r>
      <w:r>
        <w:rPr>
          <w:rtl/>
        </w:rPr>
        <w:t xml:space="preserve">، </w:t>
      </w:r>
      <w:r w:rsidRPr="00C35782">
        <w:rPr>
          <w:rtl/>
        </w:rPr>
        <w:t>قال</w:t>
      </w:r>
      <w:r>
        <w:rPr>
          <w:rtl/>
        </w:rPr>
        <w:t xml:space="preserve">: </w:t>
      </w:r>
      <w:r w:rsidRPr="00C35782">
        <w:rPr>
          <w:rtl/>
        </w:rPr>
        <w:t>كن</w:t>
      </w:r>
      <w:r w:rsidRPr="006A3115">
        <w:rPr>
          <w:rtl/>
        </w:rPr>
        <w:t xml:space="preserve"> </w:t>
      </w:r>
      <w:r w:rsidRPr="00C35782">
        <w:rPr>
          <w:rtl/>
        </w:rPr>
        <w:t>ل</w:t>
      </w:r>
      <w:r>
        <w:rPr>
          <w:rFonts w:hint="cs"/>
          <w:rtl/>
        </w:rPr>
        <w:t>ـ</w:t>
      </w:r>
      <w:r w:rsidRPr="00C35782">
        <w:rPr>
          <w:rtl/>
        </w:rPr>
        <w:t>ما لا ترجو أرجى منك</w:t>
      </w:r>
      <w:r w:rsidRPr="006A3115">
        <w:rPr>
          <w:rtl/>
        </w:rPr>
        <w:t xml:space="preserve"> </w:t>
      </w:r>
      <w:r w:rsidRPr="00C35782">
        <w:rPr>
          <w:rtl/>
        </w:rPr>
        <w:t>ل</w:t>
      </w:r>
      <w:r>
        <w:rPr>
          <w:rFonts w:hint="cs"/>
          <w:rtl/>
        </w:rPr>
        <w:t>ـ</w:t>
      </w:r>
      <w:r w:rsidRPr="00C35782">
        <w:rPr>
          <w:rtl/>
        </w:rPr>
        <w:t>ما ترجو</w:t>
      </w:r>
      <w:r>
        <w:rPr>
          <w:rtl/>
        </w:rPr>
        <w:t xml:space="preserve">، </w:t>
      </w:r>
      <w:r w:rsidRPr="00C35782">
        <w:rPr>
          <w:rtl/>
        </w:rPr>
        <w:t>فإنّ موسى بن عمران خرج يقتبس لأهله نارا</w:t>
      </w:r>
      <w:r>
        <w:rPr>
          <w:rtl/>
        </w:rPr>
        <w:t xml:space="preserve">، </w:t>
      </w:r>
      <w:r w:rsidRPr="00C35782">
        <w:rPr>
          <w:rtl/>
        </w:rPr>
        <w:t xml:space="preserve">فكلّمه الله </w:t>
      </w:r>
      <w:r w:rsidRPr="001E4D37">
        <w:rPr>
          <w:rStyle w:val="libAlaemChar"/>
          <w:rtl/>
        </w:rPr>
        <w:t>عزوجل</w:t>
      </w:r>
      <w:r>
        <w:rPr>
          <w:rtl/>
        </w:rPr>
        <w:t xml:space="preserve">، </w:t>
      </w:r>
      <w:r w:rsidRPr="00C35782">
        <w:rPr>
          <w:rtl/>
        </w:rPr>
        <w:t>فرجع نبيّا. وخرجت ملكة سبأ لأمر</w:t>
      </w:r>
      <w:r>
        <w:rPr>
          <w:rtl/>
        </w:rPr>
        <w:t xml:space="preserve">، </w:t>
      </w:r>
      <w:r w:rsidRPr="00C35782">
        <w:rPr>
          <w:rtl/>
        </w:rPr>
        <w:t>فأسلمت مع سليمان. وخرج سحرة فرعون يطلبون العزّة بفرعون</w:t>
      </w:r>
      <w:r>
        <w:rPr>
          <w:rtl/>
        </w:rPr>
        <w:t xml:space="preserve">، </w:t>
      </w:r>
      <w:r w:rsidRPr="00C35782">
        <w:rPr>
          <w:rtl/>
        </w:rPr>
        <w:t>فرجعوا مؤمنين»</w:t>
      </w:r>
      <w:r>
        <w:rPr>
          <w:rtl/>
        </w:rPr>
        <w:t>.</w:t>
      </w:r>
    </w:p>
    <w:p w:rsidR="002B0496" w:rsidRPr="00C35782" w:rsidRDefault="002B0496" w:rsidP="00F46215">
      <w:pPr>
        <w:pStyle w:val="libNormal"/>
        <w:rPr>
          <w:rtl/>
        </w:rPr>
      </w:pPr>
      <w:r>
        <w:rPr>
          <w:rtl/>
        </w:rPr>
        <w:br w:type="page"/>
      </w:r>
      <w:r w:rsidRPr="00C35782">
        <w:rPr>
          <w:rtl/>
        </w:rPr>
        <w:lastRenderedPageBreak/>
        <w:t>ول</w:t>
      </w:r>
      <w:r>
        <w:rPr>
          <w:rFonts w:hint="cs"/>
          <w:rtl/>
        </w:rPr>
        <w:t>ـ</w:t>
      </w:r>
      <w:r w:rsidRPr="00C35782">
        <w:rPr>
          <w:rtl/>
        </w:rPr>
        <w:t>مّا أخبر سبحانه موسى بأنّه آتاه طلبته وأعطاه سؤله</w:t>
      </w:r>
      <w:r>
        <w:rPr>
          <w:rtl/>
        </w:rPr>
        <w:t xml:space="preserve">، </w:t>
      </w:r>
      <w:r w:rsidRPr="00C35782">
        <w:rPr>
          <w:rtl/>
        </w:rPr>
        <w:t>عدّد عقيبه ما تقدّم ذلك من نعمه عليه ومننه لديه</w:t>
      </w:r>
      <w:r>
        <w:rPr>
          <w:rtl/>
        </w:rPr>
        <w:t xml:space="preserve">، </w:t>
      </w:r>
      <w:r w:rsidRPr="00C35782">
        <w:rPr>
          <w:rtl/>
        </w:rPr>
        <w:t>فقال</w:t>
      </w:r>
      <w:r>
        <w:rPr>
          <w:rtl/>
        </w:rPr>
        <w:t xml:space="preserve">: </w:t>
      </w:r>
      <w:r w:rsidRPr="001E4D37">
        <w:rPr>
          <w:rStyle w:val="libAlaemChar"/>
          <w:rtl/>
        </w:rPr>
        <w:t>(</w:t>
      </w:r>
      <w:r w:rsidRPr="002E737F">
        <w:rPr>
          <w:rStyle w:val="libAieChar"/>
          <w:rtl/>
        </w:rPr>
        <w:t>وَلَقَدْ مَنَنَّا</w:t>
      </w:r>
      <w:r w:rsidRPr="001E4D37">
        <w:rPr>
          <w:rStyle w:val="libAlaemChar"/>
          <w:rtl/>
        </w:rPr>
        <w:t>)</w:t>
      </w:r>
      <w:r w:rsidRPr="00C35782">
        <w:rPr>
          <w:rtl/>
        </w:rPr>
        <w:t xml:space="preserve"> أنعمنا </w:t>
      </w:r>
      <w:r w:rsidRPr="001E4D37">
        <w:rPr>
          <w:rStyle w:val="libAlaemChar"/>
          <w:rtl/>
        </w:rPr>
        <w:t>(</w:t>
      </w:r>
      <w:r w:rsidRPr="002E737F">
        <w:rPr>
          <w:rStyle w:val="libAieChar"/>
          <w:rtl/>
        </w:rPr>
        <w:t>عَلَيْكَ مَرَّةً أُخْرى</w:t>
      </w:r>
      <w:r w:rsidRPr="001E4D37">
        <w:rPr>
          <w:rStyle w:val="libAlaemChar"/>
          <w:rtl/>
        </w:rPr>
        <w:t>)</w:t>
      </w:r>
      <w:r w:rsidRPr="00C35782">
        <w:rPr>
          <w:rtl/>
        </w:rPr>
        <w:t xml:space="preserve"> في وقت آخر</w:t>
      </w:r>
      <w:r>
        <w:rPr>
          <w:rtl/>
        </w:rPr>
        <w:t xml:space="preserve">، </w:t>
      </w:r>
      <w:r w:rsidRPr="00C35782">
        <w:rPr>
          <w:rtl/>
        </w:rPr>
        <w:t>إنعاما متواليا من صغرك إلى الوقت الّذي أعطينا سؤلك فيه.</w:t>
      </w:r>
    </w:p>
    <w:p w:rsidR="002B0496" w:rsidRPr="00C35782" w:rsidRDefault="002B0496" w:rsidP="00F46215">
      <w:pPr>
        <w:pStyle w:val="libNormal"/>
        <w:rPr>
          <w:rtl/>
        </w:rPr>
      </w:pPr>
      <w:r w:rsidRPr="00C35782">
        <w:rPr>
          <w:rtl/>
        </w:rPr>
        <w:t>ثمّ بيّن سبحانه تلك النعمة بقوله</w:t>
      </w:r>
      <w:r>
        <w:rPr>
          <w:rtl/>
        </w:rPr>
        <w:t xml:space="preserve">: </w:t>
      </w:r>
      <w:r w:rsidRPr="001E4D37">
        <w:rPr>
          <w:rStyle w:val="libAlaemChar"/>
          <w:rtl/>
        </w:rPr>
        <w:t>(</w:t>
      </w:r>
      <w:r w:rsidRPr="002E737F">
        <w:rPr>
          <w:rStyle w:val="libAieChar"/>
          <w:rtl/>
        </w:rPr>
        <w:t>إِذْ أَوْحَيْنا إِلى أُمِّكَ</w:t>
      </w:r>
      <w:r w:rsidRPr="001E4D37">
        <w:rPr>
          <w:rStyle w:val="libAlaemChar"/>
          <w:rtl/>
        </w:rPr>
        <w:t>)</w:t>
      </w:r>
      <w:r w:rsidRPr="00C35782">
        <w:rPr>
          <w:rtl/>
        </w:rPr>
        <w:t xml:space="preserve"> بإلهام</w:t>
      </w:r>
      <w:r>
        <w:rPr>
          <w:rtl/>
        </w:rPr>
        <w:t xml:space="preserve">، </w:t>
      </w:r>
      <w:r w:rsidRPr="00C35782">
        <w:rPr>
          <w:rtl/>
        </w:rPr>
        <w:t>كقوله</w:t>
      </w:r>
      <w:r>
        <w:rPr>
          <w:rtl/>
        </w:rPr>
        <w:t xml:space="preserve">: </w:t>
      </w:r>
      <w:r w:rsidRPr="001E4D37">
        <w:rPr>
          <w:rStyle w:val="libAlaemChar"/>
          <w:rtl/>
        </w:rPr>
        <w:t>(</w:t>
      </w:r>
      <w:r w:rsidRPr="002E737F">
        <w:rPr>
          <w:rStyle w:val="libAieChar"/>
          <w:rtl/>
        </w:rPr>
        <w:t>وَأَوْحى رَبُّكَ إِلَى النَّحْلِ</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أو في منام. أو على لسان نبيّ في وقتها</w:t>
      </w:r>
      <w:r>
        <w:rPr>
          <w:rtl/>
        </w:rPr>
        <w:t xml:space="preserve">، </w:t>
      </w:r>
      <w:r w:rsidRPr="00C35782">
        <w:rPr>
          <w:rtl/>
        </w:rPr>
        <w:t>كقوله</w:t>
      </w:r>
      <w:r>
        <w:rPr>
          <w:rtl/>
        </w:rPr>
        <w:t xml:space="preserve">: </w:t>
      </w:r>
      <w:r w:rsidRPr="001E4D37">
        <w:rPr>
          <w:rStyle w:val="libAlaemChar"/>
          <w:rtl/>
        </w:rPr>
        <w:t>(</w:t>
      </w:r>
      <w:r w:rsidRPr="002E737F">
        <w:rPr>
          <w:rStyle w:val="libAieChar"/>
          <w:rtl/>
        </w:rPr>
        <w:t>وَإِذْ أَوْحَيْتُ إِلَى الْحَوارِيِّينَ</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أو على لسان ملك لا على وجه النبوّة</w:t>
      </w:r>
      <w:r>
        <w:rPr>
          <w:rtl/>
        </w:rPr>
        <w:t xml:space="preserve">، </w:t>
      </w:r>
      <w:r w:rsidRPr="00C35782">
        <w:rPr>
          <w:rtl/>
        </w:rPr>
        <w:t xml:space="preserve">كما أوحى إلى مريم </w:t>
      </w:r>
      <w:r w:rsidRPr="001E4D37">
        <w:rPr>
          <w:rStyle w:val="libAlaemChar"/>
          <w:rtl/>
        </w:rPr>
        <w:t>(</w:t>
      </w:r>
      <w:r w:rsidRPr="002E737F">
        <w:rPr>
          <w:rStyle w:val="libAieChar"/>
          <w:rtl/>
        </w:rPr>
        <w:t>ما يُوحى</w:t>
      </w:r>
      <w:r w:rsidRPr="001E4D37">
        <w:rPr>
          <w:rStyle w:val="libAlaemChar"/>
          <w:rtl/>
        </w:rPr>
        <w:t>)</w:t>
      </w:r>
      <w:r w:rsidRPr="00C35782">
        <w:rPr>
          <w:rtl/>
        </w:rPr>
        <w:t xml:space="preserve"> أمرا لا يعلم إلّا بالوحي</w:t>
      </w:r>
      <w:r>
        <w:rPr>
          <w:rtl/>
        </w:rPr>
        <w:t xml:space="preserve">، </w:t>
      </w:r>
      <w:r w:rsidRPr="00C35782">
        <w:rPr>
          <w:rtl/>
        </w:rPr>
        <w:t>أو ممّا ينبغي أن يوحى</w:t>
      </w:r>
      <w:r>
        <w:rPr>
          <w:rtl/>
        </w:rPr>
        <w:t xml:space="preserve">، </w:t>
      </w:r>
      <w:r w:rsidRPr="00C35782">
        <w:rPr>
          <w:rtl/>
        </w:rPr>
        <w:t>لعظم شأنه</w:t>
      </w:r>
      <w:r>
        <w:rPr>
          <w:rtl/>
        </w:rPr>
        <w:t xml:space="preserve">، </w:t>
      </w:r>
      <w:r w:rsidRPr="00C35782">
        <w:rPr>
          <w:rtl/>
        </w:rPr>
        <w:t>وفرط الاهتمام به</w:t>
      </w:r>
      <w:r>
        <w:rPr>
          <w:rtl/>
        </w:rPr>
        <w:t xml:space="preserve">، </w:t>
      </w:r>
      <w:r w:rsidRPr="00C35782">
        <w:rPr>
          <w:rtl/>
        </w:rPr>
        <w:t>لأنّه يتضمّن مصلحة دينيّة</w:t>
      </w:r>
      <w:r>
        <w:rPr>
          <w:rtl/>
        </w:rPr>
        <w:t xml:space="preserve">، </w:t>
      </w:r>
      <w:r w:rsidRPr="00C35782">
        <w:rPr>
          <w:rtl/>
        </w:rPr>
        <w:t>فوجب أن يوحى ولا يخلّ به.</w:t>
      </w:r>
    </w:p>
    <w:p w:rsidR="002B0496" w:rsidRPr="00C35782" w:rsidRDefault="002B0496" w:rsidP="00F46215">
      <w:pPr>
        <w:pStyle w:val="libNormal"/>
        <w:rPr>
          <w:rtl/>
        </w:rPr>
      </w:pPr>
      <w:r w:rsidRPr="00C35782">
        <w:rPr>
          <w:rtl/>
        </w:rPr>
        <w:t>ثمّ فسّر ذلك الإيحاء بقوله</w:t>
      </w:r>
      <w:r>
        <w:rPr>
          <w:rtl/>
        </w:rPr>
        <w:t xml:space="preserve">: </w:t>
      </w:r>
      <w:r w:rsidRPr="001E4D37">
        <w:rPr>
          <w:rStyle w:val="libAlaemChar"/>
          <w:rtl/>
        </w:rPr>
        <w:t>(</w:t>
      </w:r>
      <w:r w:rsidRPr="002E737F">
        <w:rPr>
          <w:rStyle w:val="libAieChar"/>
          <w:rtl/>
        </w:rPr>
        <w:t>أَنِ اقْذِفِيهِ فِي التَّابُوتِ</w:t>
      </w:r>
      <w:r w:rsidRPr="001E4D37">
        <w:rPr>
          <w:rStyle w:val="libAlaemChar"/>
          <w:rtl/>
        </w:rPr>
        <w:t>)</w:t>
      </w:r>
      <w:r w:rsidRPr="00C35782">
        <w:rPr>
          <w:rtl/>
        </w:rPr>
        <w:t xml:space="preserve"> فإنّ «أن» هي المفسّرة والمعنى</w:t>
      </w:r>
      <w:r>
        <w:rPr>
          <w:rtl/>
        </w:rPr>
        <w:t xml:space="preserve">: </w:t>
      </w:r>
      <w:r w:rsidRPr="00C35782">
        <w:rPr>
          <w:rtl/>
        </w:rPr>
        <w:t>اقذفيه</w:t>
      </w:r>
      <w:r>
        <w:rPr>
          <w:rtl/>
        </w:rPr>
        <w:t xml:space="preserve">، </w:t>
      </w:r>
      <w:r w:rsidRPr="00C35782">
        <w:rPr>
          <w:rtl/>
        </w:rPr>
        <w:t xml:space="preserve">لأنّ الوحي بمعنى القول. </w:t>
      </w:r>
      <w:r w:rsidRPr="001E4D37">
        <w:rPr>
          <w:rStyle w:val="libAlaemChar"/>
          <w:rtl/>
        </w:rPr>
        <w:t>(</w:t>
      </w:r>
      <w:r w:rsidRPr="002E737F">
        <w:rPr>
          <w:rStyle w:val="libAieChar"/>
          <w:rtl/>
        </w:rPr>
        <w:t>فَاقْذِفِيهِ فِي الْيَمِ</w:t>
      </w:r>
      <w:r w:rsidRPr="001E4D37">
        <w:rPr>
          <w:rStyle w:val="libAlaemChar"/>
          <w:rtl/>
        </w:rPr>
        <w:t>)</w:t>
      </w:r>
      <w:r w:rsidRPr="00C35782">
        <w:rPr>
          <w:rtl/>
        </w:rPr>
        <w:t xml:space="preserve"> والقذف مستعمل في معنى الإلقاء والوضع</w:t>
      </w:r>
      <w:r>
        <w:rPr>
          <w:rtl/>
        </w:rPr>
        <w:t xml:space="preserve">، </w:t>
      </w:r>
      <w:r w:rsidRPr="00C35782">
        <w:rPr>
          <w:rtl/>
        </w:rPr>
        <w:t>كقوله</w:t>
      </w:r>
      <w:r>
        <w:rPr>
          <w:rtl/>
        </w:rPr>
        <w:t xml:space="preserve">: </w:t>
      </w:r>
      <w:r w:rsidRPr="001E4D37">
        <w:rPr>
          <w:rStyle w:val="libAlaemChar"/>
          <w:rtl/>
        </w:rPr>
        <w:t>(</w:t>
      </w:r>
      <w:r w:rsidRPr="002E737F">
        <w:rPr>
          <w:rStyle w:val="libAieChar"/>
          <w:rtl/>
        </w:rPr>
        <w:t>وَقَذَفَ فِي قُلُوبِهِمُ الرُّعْبَ</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وكذلك الرمي</w:t>
      </w:r>
      <w:r>
        <w:rPr>
          <w:rtl/>
        </w:rPr>
        <w:t xml:space="preserve">، </w:t>
      </w:r>
      <w:r w:rsidRPr="00C35782">
        <w:rPr>
          <w:rtl/>
        </w:rPr>
        <w:t>كقوله</w:t>
      </w:r>
      <w:r>
        <w:rPr>
          <w:rtl/>
        </w:rPr>
        <w:t xml:space="preserve">: </w:t>
      </w:r>
      <w:r w:rsidRPr="00C35782">
        <w:rPr>
          <w:rtl/>
        </w:rPr>
        <w:t xml:space="preserve">غلام رماه الله بالحسن يافعا </w:t>
      </w:r>
      <w:r w:rsidR="00396022" w:rsidRPr="00396022">
        <w:rPr>
          <w:rStyle w:val="libFootnotenumChar"/>
          <w:rtl/>
        </w:rPr>
        <w:t>(4)</w:t>
      </w:r>
      <w:r>
        <w:rPr>
          <w:rtl/>
        </w:rPr>
        <w:t xml:space="preserve"> ..</w:t>
      </w:r>
      <w:r w:rsidRPr="00C35782">
        <w:rPr>
          <w:rtl/>
        </w:rPr>
        <w:t>. أي</w:t>
      </w:r>
      <w:r>
        <w:rPr>
          <w:rtl/>
        </w:rPr>
        <w:t xml:space="preserve">: </w:t>
      </w:r>
      <w:r w:rsidRPr="00C35782">
        <w:rPr>
          <w:rtl/>
        </w:rPr>
        <w:t>حصل فيه ووضعه فيه حال كونه غير بالغ.</w:t>
      </w:r>
    </w:p>
    <w:p w:rsidR="002B0496" w:rsidRPr="00C35782" w:rsidRDefault="002B0496" w:rsidP="00F46215">
      <w:pPr>
        <w:pStyle w:val="libNormal"/>
        <w:rPr>
          <w:rtl/>
        </w:rPr>
      </w:pPr>
      <w:r w:rsidRPr="00C35782">
        <w:rPr>
          <w:rtl/>
        </w:rPr>
        <w:t>ول</w:t>
      </w:r>
      <w:r>
        <w:rPr>
          <w:rFonts w:hint="cs"/>
          <w:rtl/>
        </w:rPr>
        <w:t>ـ</w:t>
      </w:r>
      <w:r w:rsidRPr="00C35782">
        <w:rPr>
          <w:rtl/>
        </w:rPr>
        <w:t>مّا كان إلقاء اليمّ إيّاه إلى الساحل أمرا واجب الحصول</w:t>
      </w:r>
      <w:r>
        <w:rPr>
          <w:rtl/>
        </w:rPr>
        <w:t xml:space="preserve">، </w:t>
      </w:r>
      <w:r w:rsidRPr="00C35782">
        <w:rPr>
          <w:rtl/>
        </w:rPr>
        <w:t>لتعلّق الإرادة به</w:t>
      </w:r>
      <w:r>
        <w:rPr>
          <w:rtl/>
        </w:rPr>
        <w:t xml:space="preserve">، </w:t>
      </w:r>
      <w:r w:rsidRPr="00C35782">
        <w:rPr>
          <w:rtl/>
        </w:rPr>
        <w:t>جعل البحر كأنّه ذو تمييز مطيع أمره بالإلقاء</w:t>
      </w:r>
      <w:r>
        <w:rPr>
          <w:rtl/>
        </w:rPr>
        <w:t xml:space="preserve">، </w:t>
      </w:r>
      <w:r w:rsidRPr="00C35782">
        <w:rPr>
          <w:rtl/>
        </w:rPr>
        <w:t>وأخرج الجواب مخرج الأمر</w:t>
      </w:r>
      <w:r>
        <w:rPr>
          <w:rtl/>
        </w:rPr>
        <w:t xml:space="preserve">، </w:t>
      </w:r>
      <w:r w:rsidRPr="00C35782">
        <w:rPr>
          <w:rtl/>
        </w:rPr>
        <w:t>فقال</w:t>
      </w:r>
      <w:r>
        <w:rPr>
          <w:rtl/>
        </w:rPr>
        <w:t xml:space="preserve">: </w:t>
      </w:r>
      <w:r w:rsidRPr="001E4D37">
        <w:rPr>
          <w:rStyle w:val="libAlaemChar"/>
          <w:rtl/>
        </w:rPr>
        <w:t>(</w:t>
      </w:r>
      <w:r w:rsidRPr="002E737F">
        <w:rPr>
          <w:rStyle w:val="libAieChar"/>
          <w:rtl/>
        </w:rPr>
        <w:t>فَلْيُلْقِهِ الْيَمُّ بِالسَّاحِلِ</w:t>
      </w:r>
      <w:r w:rsidRPr="001E4D37">
        <w:rPr>
          <w:rStyle w:val="libAlaemChar"/>
          <w:rtl/>
        </w:rPr>
        <w:t>)</w:t>
      </w:r>
      <w:r w:rsidRPr="00C35782">
        <w:rPr>
          <w:rtl/>
        </w:rPr>
        <w:t xml:space="preserve"> الضمائر كلّها لموسى </w:t>
      </w:r>
      <w:r w:rsidRPr="001E4D37">
        <w:rPr>
          <w:rStyle w:val="libAlaemChar"/>
          <w:rtl/>
        </w:rPr>
        <w:t>عليه‌السلام</w:t>
      </w:r>
      <w:r>
        <w:rPr>
          <w:rtl/>
        </w:rPr>
        <w:t xml:space="preserve">، </w:t>
      </w:r>
      <w:r w:rsidRPr="00C35782">
        <w:rPr>
          <w:rtl/>
        </w:rPr>
        <w:t>لأنّ رجوع بعضها إليه وبعضها إلى التابوت فيه هجنة</w:t>
      </w:r>
      <w:r>
        <w:rPr>
          <w:rtl/>
        </w:rPr>
        <w:t>،</w:t>
      </w:r>
      <w:r w:rsidRPr="006A3115">
        <w:rPr>
          <w:rtl/>
        </w:rPr>
        <w:t xml:space="preserve"> </w:t>
      </w:r>
      <w:r w:rsidRPr="00C35782">
        <w:rPr>
          <w:rtl/>
        </w:rPr>
        <w:t>ل</w:t>
      </w:r>
      <w:r>
        <w:rPr>
          <w:rFonts w:hint="cs"/>
          <w:rtl/>
        </w:rPr>
        <w:t>ـ</w:t>
      </w:r>
      <w:r w:rsidRPr="00C35782">
        <w:rPr>
          <w:rtl/>
        </w:rPr>
        <w:t>ما يؤدّي إليه من تنافر النظم القرآني</w:t>
      </w:r>
      <w:r>
        <w:rPr>
          <w:rtl/>
        </w:rPr>
        <w:t xml:space="preserve">، </w:t>
      </w:r>
      <w:r w:rsidRPr="00C35782">
        <w:rPr>
          <w:rtl/>
        </w:rPr>
        <w:t>وإن كان المقذوف في البحر والملقى إلى الساحل التابوت بالذات وموسى بالعرض. والقانون الّذي وقع عليه التحدّي ومراعاته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النحل</w:t>
      </w:r>
      <w:r>
        <w:rPr>
          <w:rtl/>
        </w:rPr>
        <w:t xml:space="preserve">: </w:t>
      </w:r>
      <w:r w:rsidRPr="00C35782">
        <w:rPr>
          <w:rtl/>
        </w:rPr>
        <w:t>68.</w:t>
      </w:r>
    </w:p>
    <w:p w:rsidR="002B0496" w:rsidRPr="00C35782" w:rsidRDefault="002B0496" w:rsidP="00EA0AFA">
      <w:pPr>
        <w:pStyle w:val="libFootnote0"/>
        <w:rPr>
          <w:rtl/>
        </w:rPr>
      </w:pPr>
      <w:r>
        <w:rPr>
          <w:rtl/>
        </w:rPr>
        <w:t>(</w:t>
      </w:r>
      <w:r w:rsidRPr="00C35782">
        <w:rPr>
          <w:rtl/>
        </w:rPr>
        <w:t>2) المائدة</w:t>
      </w:r>
      <w:r>
        <w:rPr>
          <w:rtl/>
        </w:rPr>
        <w:t xml:space="preserve">: </w:t>
      </w:r>
      <w:r w:rsidRPr="00C35782">
        <w:rPr>
          <w:rtl/>
        </w:rPr>
        <w:t>111.</w:t>
      </w:r>
    </w:p>
    <w:p w:rsidR="002B0496" w:rsidRPr="00C35782" w:rsidRDefault="002B0496" w:rsidP="00EA0AFA">
      <w:pPr>
        <w:pStyle w:val="libFootnote0"/>
        <w:rPr>
          <w:rtl/>
        </w:rPr>
      </w:pPr>
      <w:r>
        <w:rPr>
          <w:rtl/>
        </w:rPr>
        <w:t>(</w:t>
      </w:r>
      <w:r w:rsidRPr="00C35782">
        <w:rPr>
          <w:rtl/>
        </w:rPr>
        <w:t>3) الأحزاب</w:t>
      </w:r>
      <w:r>
        <w:rPr>
          <w:rtl/>
        </w:rPr>
        <w:t xml:space="preserve">: </w:t>
      </w:r>
      <w:r w:rsidRPr="00C35782">
        <w:rPr>
          <w:rtl/>
        </w:rPr>
        <w:t>26.</w:t>
      </w:r>
    </w:p>
    <w:p w:rsidR="002B0496" w:rsidRPr="00990740" w:rsidRDefault="002B0496" w:rsidP="00EA0AFA">
      <w:pPr>
        <w:pStyle w:val="libFootnote0"/>
        <w:rPr>
          <w:rtl/>
        </w:rPr>
      </w:pPr>
      <w:r>
        <w:rPr>
          <w:rtl/>
        </w:rPr>
        <w:t>(</w:t>
      </w:r>
      <w:r w:rsidRPr="00C35782">
        <w:rPr>
          <w:rtl/>
        </w:rPr>
        <w:t>4) لأسيد بن عنقاء الفزاري. وتمام البيت</w:t>
      </w:r>
      <w:r>
        <w:rPr>
          <w:rtl/>
        </w:rPr>
        <w:t xml:space="preserve">: </w:t>
      </w:r>
      <w:r w:rsidRPr="00990740">
        <w:rPr>
          <w:rtl/>
        </w:rPr>
        <w:t>له سيمياء لا تشقّ على البصر</w:t>
      </w:r>
    </w:p>
    <w:p w:rsidR="002B0496" w:rsidRPr="00C35782" w:rsidRDefault="002B0496" w:rsidP="00D35ED9">
      <w:pPr>
        <w:pStyle w:val="libNormal0"/>
        <w:rPr>
          <w:rtl/>
        </w:rPr>
      </w:pPr>
      <w:r>
        <w:rPr>
          <w:rtl/>
        </w:rPr>
        <w:br w:type="page"/>
      </w:r>
      <w:r w:rsidRPr="00C35782">
        <w:rPr>
          <w:rtl/>
        </w:rPr>
        <w:lastRenderedPageBreak/>
        <w:t>أهمّ ما يجب على المفسّر.</w:t>
      </w:r>
    </w:p>
    <w:p w:rsidR="002B0496" w:rsidRPr="00C35782" w:rsidRDefault="002B0496" w:rsidP="00F46215">
      <w:pPr>
        <w:pStyle w:val="libNormal"/>
        <w:rPr>
          <w:rtl/>
        </w:rPr>
      </w:pPr>
      <w:r w:rsidRPr="001E4D37">
        <w:rPr>
          <w:rStyle w:val="libAlaemChar"/>
          <w:rtl/>
        </w:rPr>
        <w:t>(</w:t>
      </w:r>
      <w:r w:rsidRPr="002E737F">
        <w:rPr>
          <w:rStyle w:val="libAieChar"/>
          <w:rtl/>
        </w:rPr>
        <w:t>يَأْخُذْهُ عَدُوٌّ لِي وَعَدُوٌّ لَهُ</w:t>
      </w:r>
      <w:r w:rsidRPr="001E4D37">
        <w:rPr>
          <w:rStyle w:val="libAlaemChar"/>
          <w:rtl/>
        </w:rPr>
        <w:t>)</w:t>
      </w:r>
      <w:r w:rsidRPr="00C35782">
        <w:rPr>
          <w:rtl/>
        </w:rPr>
        <w:t xml:space="preserve"> جواب «فليلقه»</w:t>
      </w:r>
      <w:r>
        <w:rPr>
          <w:rtl/>
        </w:rPr>
        <w:t>.</w:t>
      </w:r>
      <w:r w:rsidRPr="00C35782">
        <w:rPr>
          <w:rtl/>
        </w:rPr>
        <w:t xml:space="preserve"> وتكرير «عدوّ» للمبالغة أو لأنّ الأوّل باعتبار الواقع والثاني باعتبار المتوقّع.</w:t>
      </w:r>
    </w:p>
    <w:p w:rsidR="002B0496" w:rsidRPr="00C35782" w:rsidRDefault="002B0496" w:rsidP="00F46215">
      <w:pPr>
        <w:pStyle w:val="libNormal"/>
        <w:rPr>
          <w:rtl/>
        </w:rPr>
      </w:pPr>
      <w:r w:rsidRPr="00C35782">
        <w:rPr>
          <w:rtl/>
        </w:rPr>
        <w:t>روي أنّها جعلت في التابوت قطنا محلوجا</w:t>
      </w:r>
      <w:r>
        <w:rPr>
          <w:rtl/>
        </w:rPr>
        <w:t xml:space="preserve">، </w:t>
      </w:r>
      <w:r w:rsidRPr="00C35782">
        <w:rPr>
          <w:rtl/>
        </w:rPr>
        <w:t>فوضعته فيه</w:t>
      </w:r>
      <w:r>
        <w:rPr>
          <w:rtl/>
        </w:rPr>
        <w:t xml:space="preserve">، </w:t>
      </w:r>
      <w:r w:rsidRPr="00C35782">
        <w:rPr>
          <w:rtl/>
        </w:rPr>
        <w:t>وجصّصته وقيّرته</w:t>
      </w:r>
      <w:r>
        <w:rPr>
          <w:rtl/>
        </w:rPr>
        <w:t xml:space="preserve">، </w:t>
      </w:r>
      <w:r w:rsidRPr="00C35782">
        <w:rPr>
          <w:rtl/>
        </w:rPr>
        <w:t>ثمّ ألقته في اليمّ. وكان يشرع منه إلى بستان فرعون نهر كبير</w:t>
      </w:r>
      <w:r>
        <w:rPr>
          <w:rtl/>
        </w:rPr>
        <w:t xml:space="preserve">، </w:t>
      </w:r>
      <w:r w:rsidRPr="00C35782">
        <w:rPr>
          <w:rtl/>
        </w:rPr>
        <w:t>فدفعه الماء إليه</w:t>
      </w:r>
      <w:r>
        <w:rPr>
          <w:rtl/>
        </w:rPr>
        <w:t xml:space="preserve">، </w:t>
      </w:r>
      <w:r w:rsidRPr="00C35782">
        <w:rPr>
          <w:rtl/>
        </w:rPr>
        <w:t>فأدّاه إلى بركة في البستان. وكان فرعون جالسا على رأس بركة مع آسية بنت مزاحم</w:t>
      </w:r>
      <w:r>
        <w:rPr>
          <w:rtl/>
        </w:rPr>
        <w:t xml:space="preserve">، </w:t>
      </w:r>
      <w:r w:rsidRPr="00C35782">
        <w:rPr>
          <w:rtl/>
        </w:rPr>
        <w:t>فأمر به فأخرج</w:t>
      </w:r>
      <w:r>
        <w:rPr>
          <w:rtl/>
        </w:rPr>
        <w:t xml:space="preserve">، </w:t>
      </w:r>
      <w:r w:rsidRPr="00C35782">
        <w:rPr>
          <w:rtl/>
        </w:rPr>
        <w:t>ففتح فإذا صبيّ أصبح الناس وجها</w:t>
      </w:r>
      <w:r>
        <w:rPr>
          <w:rtl/>
        </w:rPr>
        <w:t xml:space="preserve">، </w:t>
      </w:r>
      <w:r w:rsidRPr="00C35782">
        <w:rPr>
          <w:rtl/>
        </w:rPr>
        <w:t>فأحبّه حبّا شديدا لا يتمالك أن يصبر عنه</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وَأَلْقَيْتُ عَلَيْكَ مَحَبَّةً مِنِّي</w:t>
      </w:r>
      <w:r w:rsidRPr="001E4D37">
        <w:rPr>
          <w:rStyle w:val="libAlaemChar"/>
          <w:rtl/>
        </w:rPr>
        <w:t>)</w:t>
      </w:r>
      <w:r w:rsidRPr="00C35782">
        <w:rPr>
          <w:rtl/>
        </w:rPr>
        <w:t xml:space="preserve"> أي</w:t>
      </w:r>
      <w:r>
        <w:rPr>
          <w:rtl/>
        </w:rPr>
        <w:t xml:space="preserve">: </w:t>
      </w:r>
      <w:r w:rsidRPr="00C35782">
        <w:rPr>
          <w:rtl/>
        </w:rPr>
        <w:t>محبّة كائنة منّي قد ركزتها أنا في القلوب وزرعتها فيها</w:t>
      </w:r>
      <w:r>
        <w:rPr>
          <w:rtl/>
        </w:rPr>
        <w:t xml:space="preserve">، </w:t>
      </w:r>
      <w:r w:rsidRPr="00C35782">
        <w:rPr>
          <w:rtl/>
        </w:rPr>
        <w:t>بحيث لا يكاد يصبر عنك من رآك</w:t>
      </w:r>
      <w:r>
        <w:rPr>
          <w:rtl/>
        </w:rPr>
        <w:t xml:space="preserve">، </w:t>
      </w:r>
      <w:r w:rsidRPr="00C35782">
        <w:rPr>
          <w:rtl/>
        </w:rPr>
        <w:t>فلذلك أحبّك فرعون.</w:t>
      </w:r>
    </w:p>
    <w:p w:rsidR="002B0496" w:rsidRPr="00C35782" w:rsidRDefault="002B0496" w:rsidP="00F46215">
      <w:pPr>
        <w:pStyle w:val="libNormal"/>
        <w:rPr>
          <w:rtl/>
        </w:rPr>
      </w:pPr>
      <w:r w:rsidRPr="00C35782">
        <w:rPr>
          <w:rtl/>
        </w:rPr>
        <w:t>وروي أنّه كانت على وجهه مسحة جمال</w:t>
      </w:r>
      <w:r>
        <w:rPr>
          <w:rtl/>
        </w:rPr>
        <w:t xml:space="preserve">، </w:t>
      </w:r>
      <w:r w:rsidRPr="00C35782">
        <w:rPr>
          <w:rtl/>
        </w:rPr>
        <w:t>وفي عينيه ملاحة</w:t>
      </w:r>
      <w:r>
        <w:rPr>
          <w:rtl/>
        </w:rPr>
        <w:t xml:space="preserve">، </w:t>
      </w:r>
      <w:r w:rsidRPr="00C35782">
        <w:rPr>
          <w:rtl/>
        </w:rPr>
        <w:t>لا يكاد يصبر عنه من رآه.</w:t>
      </w:r>
    </w:p>
    <w:p w:rsidR="002B0496" w:rsidRPr="00C35782" w:rsidRDefault="002B0496" w:rsidP="00F46215">
      <w:pPr>
        <w:pStyle w:val="libNormal"/>
        <w:rPr>
          <w:rtl/>
        </w:rPr>
      </w:pPr>
      <w:r w:rsidRPr="00C35782">
        <w:rPr>
          <w:rtl/>
        </w:rPr>
        <w:t>ويجوز أن يتعلّق «منّي»</w:t>
      </w:r>
      <w:r>
        <w:rPr>
          <w:rtl/>
        </w:rPr>
        <w:t xml:space="preserve"> بـ </w:t>
      </w:r>
      <w:r w:rsidRPr="00C35782">
        <w:rPr>
          <w:rtl/>
        </w:rPr>
        <w:t>«ألقيت» أي</w:t>
      </w:r>
      <w:r>
        <w:rPr>
          <w:rtl/>
        </w:rPr>
        <w:t xml:space="preserve">: </w:t>
      </w:r>
      <w:r w:rsidRPr="00C35782">
        <w:rPr>
          <w:rtl/>
        </w:rPr>
        <w:t>أحببتك</w:t>
      </w:r>
      <w:r>
        <w:rPr>
          <w:rtl/>
        </w:rPr>
        <w:t xml:space="preserve">، </w:t>
      </w:r>
      <w:r w:rsidRPr="00C35782">
        <w:rPr>
          <w:rtl/>
        </w:rPr>
        <w:t>ومن أحبّه الله أحبّته القلوب.</w:t>
      </w:r>
    </w:p>
    <w:p w:rsidR="002B0496" w:rsidRPr="00C35782" w:rsidRDefault="002B0496" w:rsidP="00F46215">
      <w:pPr>
        <w:pStyle w:val="libNormal"/>
        <w:rPr>
          <w:rtl/>
        </w:rPr>
      </w:pPr>
      <w:r w:rsidRPr="00C35782">
        <w:rPr>
          <w:rtl/>
        </w:rPr>
        <w:t>وظاهر اللفظ على أنّ البحر ألقاه بساحله</w:t>
      </w:r>
      <w:r>
        <w:rPr>
          <w:rtl/>
        </w:rPr>
        <w:t xml:space="preserve"> ـ </w:t>
      </w:r>
      <w:r w:rsidRPr="00C35782">
        <w:rPr>
          <w:rtl/>
        </w:rPr>
        <w:t>وهو شاطئه</w:t>
      </w:r>
      <w:r>
        <w:rPr>
          <w:rtl/>
        </w:rPr>
        <w:t xml:space="preserve">، </w:t>
      </w:r>
      <w:r w:rsidRPr="00C35782">
        <w:rPr>
          <w:rtl/>
        </w:rPr>
        <w:t xml:space="preserve">لأنّ الماء يسحل </w:t>
      </w:r>
      <w:r w:rsidR="00396022" w:rsidRPr="00396022">
        <w:rPr>
          <w:rStyle w:val="libFootnotenumChar"/>
          <w:rtl/>
        </w:rPr>
        <w:t>(1)</w:t>
      </w:r>
      <w:r w:rsidRPr="00C35782">
        <w:rPr>
          <w:rtl/>
        </w:rPr>
        <w:t xml:space="preserve"> موسى</w:t>
      </w:r>
      <w:r>
        <w:rPr>
          <w:rtl/>
        </w:rPr>
        <w:t xml:space="preserve"> ـ </w:t>
      </w:r>
      <w:r w:rsidRPr="00C35782">
        <w:rPr>
          <w:rtl/>
        </w:rPr>
        <w:t>وقذف به ثمّة</w:t>
      </w:r>
      <w:r>
        <w:rPr>
          <w:rtl/>
        </w:rPr>
        <w:t xml:space="preserve">، </w:t>
      </w:r>
      <w:r w:rsidRPr="00C35782">
        <w:rPr>
          <w:rtl/>
        </w:rPr>
        <w:t>فالتقط من الساحل</w:t>
      </w:r>
      <w:r>
        <w:rPr>
          <w:rtl/>
        </w:rPr>
        <w:t xml:space="preserve">، </w:t>
      </w:r>
      <w:r w:rsidRPr="00C35782">
        <w:rPr>
          <w:rtl/>
        </w:rPr>
        <w:t xml:space="preserve">إلّا أنّه قد ألقاه اليمّ بموضع من الساحل فيه فوهة </w:t>
      </w:r>
      <w:r w:rsidR="00396022" w:rsidRPr="00396022">
        <w:rPr>
          <w:rStyle w:val="libFootnotenumChar"/>
          <w:rtl/>
        </w:rPr>
        <w:t>(2)</w:t>
      </w:r>
      <w:r w:rsidRPr="00C35782">
        <w:rPr>
          <w:rtl/>
        </w:rPr>
        <w:t xml:space="preserve"> نهر فرعون</w:t>
      </w:r>
      <w:r>
        <w:rPr>
          <w:rtl/>
        </w:rPr>
        <w:t xml:space="preserve">، </w:t>
      </w:r>
      <w:r w:rsidRPr="00C35782">
        <w:rPr>
          <w:rtl/>
        </w:rPr>
        <w:t>ثمّ أدّاه النهر إلى حيث البركة.</w:t>
      </w:r>
    </w:p>
    <w:p w:rsidR="002B0496" w:rsidRPr="00C35782" w:rsidRDefault="002B0496" w:rsidP="00F46215">
      <w:pPr>
        <w:pStyle w:val="libNormal"/>
        <w:rPr>
          <w:rtl/>
        </w:rPr>
      </w:pPr>
      <w:r w:rsidRPr="001E4D37">
        <w:rPr>
          <w:rStyle w:val="libAlaemChar"/>
          <w:rtl/>
        </w:rPr>
        <w:t>(</w:t>
      </w:r>
      <w:r w:rsidRPr="002E737F">
        <w:rPr>
          <w:rStyle w:val="libAieChar"/>
          <w:rtl/>
        </w:rPr>
        <w:t>وَلِتُصْنَعَ عَلى عَيْنِي</w:t>
      </w:r>
      <w:r w:rsidRPr="001E4D37">
        <w:rPr>
          <w:rStyle w:val="libAlaemChar"/>
          <w:rtl/>
        </w:rPr>
        <w:t>)</w:t>
      </w:r>
      <w:r w:rsidRPr="00C35782">
        <w:rPr>
          <w:rtl/>
        </w:rPr>
        <w:t xml:space="preserve"> ولتربّى بمرأى منّي</w:t>
      </w:r>
      <w:r>
        <w:rPr>
          <w:rtl/>
        </w:rPr>
        <w:t xml:space="preserve">، </w:t>
      </w:r>
      <w:r w:rsidRPr="00C35782">
        <w:rPr>
          <w:rtl/>
        </w:rPr>
        <w:t>ويحسن إليك وأنا مراعيك ومراقبك</w:t>
      </w:r>
      <w:r>
        <w:rPr>
          <w:rtl/>
        </w:rPr>
        <w:t xml:space="preserve">، </w:t>
      </w:r>
      <w:r w:rsidRPr="00C35782">
        <w:rPr>
          <w:rtl/>
        </w:rPr>
        <w:t>كما يراعي الرجل الشيء بعينيه إذا اعتنى به</w:t>
      </w:r>
      <w:r>
        <w:rPr>
          <w:rtl/>
        </w:rPr>
        <w:t xml:space="preserve">، </w:t>
      </w:r>
      <w:r w:rsidRPr="00C35782">
        <w:rPr>
          <w:rtl/>
        </w:rPr>
        <w:t>وتقول للصانع</w:t>
      </w:r>
      <w:r>
        <w:rPr>
          <w:rtl/>
        </w:rPr>
        <w:t xml:space="preserve">: </w:t>
      </w:r>
      <w:r w:rsidRPr="00C35782">
        <w:rPr>
          <w:rtl/>
        </w:rPr>
        <w:t>اصنع هذا على عيني أنظر إليك لئلّا تخالف به مرادي وبغيتي. والعطف على علّة</w:t>
      </w:r>
      <w:r>
        <w:rPr>
          <w:rFonts w:hint="cs"/>
          <w:rtl/>
        </w:rPr>
        <w:t xml:space="preserve"> </w:t>
      </w:r>
      <w:r w:rsidRPr="00C35782">
        <w:rPr>
          <w:rtl/>
        </w:rPr>
        <w:t>مضمرة</w:t>
      </w:r>
      <w:r>
        <w:rPr>
          <w:rtl/>
        </w:rPr>
        <w:t xml:space="preserve">، </w:t>
      </w:r>
      <w:r w:rsidRPr="00C35782">
        <w:rPr>
          <w:rtl/>
        </w:rPr>
        <w:t>مثل</w:t>
      </w:r>
      <w:r>
        <w:rPr>
          <w:rtl/>
        </w:rPr>
        <w:t xml:space="preserve">: </w:t>
      </w:r>
      <w:r w:rsidRPr="00C35782">
        <w:rPr>
          <w:rtl/>
        </w:rPr>
        <w:t>ليتعطّف عليك. أو على الجملة السابقة بإضمار فعل معلّل</w:t>
      </w:r>
      <w:r>
        <w:rPr>
          <w:rtl/>
        </w:rPr>
        <w:t xml:space="preserve">، </w:t>
      </w:r>
      <w:r w:rsidRPr="00C35782">
        <w:rPr>
          <w:rtl/>
        </w:rPr>
        <w:t>مثل</w:t>
      </w:r>
      <w:r>
        <w:rPr>
          <w:rtl/>
        </w:rPr>
        <w:t xml:space="preserve">: </w:t>
      </w:r>
      <w:r w:rsidRPr="00C35782">
        <w:rPr>
          <w:rtl/>
        </w:rPr>
        <w:t>ولتصنع فعلت ذلك.</w:t>
      </w:r>
    </w:p>
    <w:p w:rsidR="002B0496" w:rsidRPr="00C35782" w:rsidRDefault="002B0496" w:rsidP="00F46215">
      <w:pPr>
        <w:pStyle w:val="libNormal"/>
        <w:rPr>
          <w:rtl/>
        </w:rPr>
      </w:pPr>
      <w:r w:rsidRPr="001E4D37">
        <w:rPr>
          <w:rStyle w:val="libAlaemChar"/>
          <w:rtl/>
        </w:rPr>
        <w:t>(</w:t>
      </w:r>
      <w:r w:rsidRPr="002E737F">
        <w:rPr>
          <w:rStyle w:val="libAieChar"/>
          <w:rtl/>
        </w:rPr>
        <w:t>إِذْ تَمْشِي أُخْتُكَ</w:t>
      </w:r>
      <w:r w:rsidRPr="001E4D37">
        <w:rPr>
          <w:rStyle w:val="libAlaemChar"/>
          <w:rtl/>
        </w:rPr>
        <w:t>)</w:t>
      </w:r>
      <w:r w:rsidRPr="00C35782">
        <w:rPr>
          <w:rtl/>
        </w:rPr>
        <w:t xml:space="preserve"> ظرف</w:t>
      </w:r>
      <w:r>
        <w:rPr>
          <w:rtl/>
        </w:rPr>
        <w:t xml:space="preserve"> لـ </w:t>
      </w:r>
      <w:r w:rsidRPr="00C35782">
        <w:rPr>
          <w:rtl/>
        </w:rPr>
        <w:t>«ألقيت» أو «لتصنع»</w:t>
      </w:r>
      <w:r>
        <w:rPr>
          <w:rtl/>
        </w:rPr>
        <w:t>.</w:t>
      </w:r>
      <w:r w:rsidRPr="00C35782">
        <w:rPr>
          <w:rtl/>
        </w:rPr>
        <w:t xml:space="preserve"> أو بدل من «إذ أوحينا» على أنّ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يقشره.</w:t>
      </w:r>
    </w:p>
    <w:p w:rsidR="002B0496" w:rsidRPr="00C35782" w:rsidRDefault="002B0496" w:rsidP="00EA0AFA">
      <w:pPr>
        <w:pStyle w:val="libFootnote0"/>
        <w:rPr>
          <w:rtl/>
        </w:rPr>
      </w:pPr>
      <w:r>
        <w:rPr>
          <w:rtl/>
        </w:rPr>
        <w:t>(</w:t>
      </w:r>
      <w:r w:rsidRPr="00C35782">
        <w:rPr>
          <w:rtl/>
        </w:rPr>
        <w:t>2) الفوهة والفوّهة من الوادي والطريق</w:t>
      </w:r>
      <w:r>
        <w:rPr>
          <w:rtl/>
        </w:rPr>
        <w:t xml:space="preserve">: </w:t>
      </w:r>
      <w:r w:rsidRPr="00C35782">
        <w:rPr>
          <w:rtl/>
        </w:rPr>
        <w:t>فمها.</w:t>
      </w:r>
    </w:p>
    <w:p w:rsidR="002B0496" w:rsidRPr="00C35782" w:rsidRDefault="002B0496" w:rsidP="00D35ED9">
      <w:pPr>
        <w:pStyle w:val="libNormal0"/>
        <w:rPr>
          <w:rtl/>
        </w:rPr>
      </w:pPr>
      <w:r>
        <w:rPr>
          <w:rtl/>
        </w:rPr>
        <w:br w:type="page"/>
      </w:r>
      <w:r w:rsidRPr="00C35782">
        <w:rPr>
          <w:rtl/>
        </w:rPr>
        <w:lastRenderedPageBreak/>
        <w:t>المراد بها وقت متّسع</w:t>
      </w:r>
      <w:r>
        <w:rPr>
          <w:rtl/>
        </w:rPr>
        <w:t xml:space="preserve">، </w:t>
      </w:r>
      <w:r w:rsidRPr="00C35782">
        <w:rPr>
          <w:rtl/>
        </w:rPr>
        <w:t>كما يصحّ</w:t>
      </w:r>
      <w:r>
        <w:rPr>
          <w:rtl/>
        </w:rPr>
        <w:t xml:space="preserve"> ـ </w:t>
      </w:r>
      <w:r w:rsidRPr="00C35782">
        <w:rPr>
          <w:rtl/>
        </w:rPr>
        <w:t>وإن اتّسع الوقت وتباعد طرفاه</w:t>
      </w:r>
      <w:r>
        <w:rPr>
          <w:rtl/>
        </w:rPr>
        <w:t xml:space="preserve"> ـ </w:t>
      </w:r>
      <w:r w:rsidRPr="00C35782">
        <w:rPr>
          <w:rtl/>
        </w:rPr>
        <w:t>أن يقول لك الرجل</w:t>
      </w:r>
      <w:r>
        <w:rPr>
          <w:rtl/>
        </w:rPr>
        <w:t xml:space="preserve">: </w:t>
      </w:r>
      <w:r w:rsidRPr="00C35782">
        <w:rPr>
          <w:rtl/>
        </w:rPr>
        <w:t>لقيت فلانا سنة كذا</w:t>
      </w:r>
      <w:r>
        <w:rPr>
          <w:rtl/>
        </w:rPr>
        <w:t xml:space="preserve">، </w:t>
      </w:r>
      <w:r w:rsidRPr="00C35782">
        <w:rPr>
          <w:rtl/>
        </w:rPr>
        <w:t>فتقول</w:t>
      </w:r>
      <w:r>
        <w:rPr>
          <w:rtl/>
        </w:rPr>
        <w:t xml:space="preserve">: </w:t>
      </w:r>
      <w:r w:rsidRPr="00C35782">
        <w:rPr>
          <w:rtl/>
        </w:rPr>
        <w:t>وأنا لقيته في ذلك الوقت</w:t>
      </w:r>
      <w:r>
        <w:rPr>
          <w:rtl/>
        </w:rPr>
        <w:t xml:space="preserve">، </w:t>
      </w:r>
      <w:r w:rsidRPr="00C35782">
        <w:rPr>
          <w:rtl/>
        </w:rPr>
        <w:t>وربّما لقيه هو في أوّلها وأنت في آخرها.</w:t>
      </w:r>
    </w:p>
    <w:p w:rsidR="002B0496" w:rsidRPr="00C35782" w:rsidRDefault="002B0496" w:rsidP="00F46215">
      <w:pPr>
        <w:pStyle w:val="libNormal"/>
        <w:rPr>
          <w:rtl/>
        </w:rPr>
      </w:pPr>
      <w:r w:rsidRPr="001E4D37">
        <w:rPr>
          <w:rStyle w:val="libAlaemChar"/>
          <w:rtl/>
        </w:rPr>
        <w:t>(</w:t>
      </w:r>
      <w:r w:rsidRPr="002E737F">
        <w:rPr>
          <w:rStyle w:val="libAieChar"/>
          <w:rtl/>
        </w:rPr>
        <w:t>فَتَقُولُ هَلْ أَدُلُّكُمْ عَلى مَنْ يَكْفُلُهُ</w:t>
      </w:r>
      <w:r w:rsidRPr="001E4D37">
        <w:rPr>
          <w:rStyle w:val="libAlaemChar"/>
          <w:rtl/>
        </w:rPr>
        <w:t>)</w:t>
      </w:r>
      <w:r w:rsidRPr="00C35782">
        <w:rPr>
          <w:rtl/>
        </w:rPr>
        <w:t xml:space="preserve"> وذلك أنّ أخته</w:t>
      </w:r>
      <w:r>
        <w:rPr>
          <w:rtl/>
        </w:rPr>
        <w:t xml:space="preserve"> ـ </w:t>
      </w:r>
      <w:r w:rsidRPr="00C35782">
        <w:rPr>
          <w:rtl/>
        </w:rPr>
        <w:t>واسمها مريم</w:t>
      </w:r>
      <w:r>
        <w:rPr>
          <w:rtl/>
        </w:rPr>
        <w:t xml:space="preserve"> ـ </w:t>
      </w:r>
      <w:r w:rsidRPr="00C35782">
        <w:rPr>
          <w:rtl/>
        </w:rPr>
        <w:t>جاءت متعرّفة خبره</w:t>
      </w:r>
      <w:r>
        <w:rPr>
          <w:rtl/>
        </w:rPr>
        <w:t xml:space="preserve">، </w:t>
      </w:r>
      <w:r w:rsidRPr="00C35782">
        <w:rPr>
          <w:rtl/>
        </w:rPr>
        <w:t>فصادفتهم يطلبون له مرضعة يقبل ثديها</w:t>
      </w:r>
      <w:r>
        <w:rPr>
          <w:rtl/>
        </w:rPr>
        <w:t xml:space="preserve">، </w:t>
      </w:r>
      <w:r w:rsidRPr="00C35782">
        <w:rPr>
          <w:rtl/>
        </w:rPr>
        <w:t>وكان لا يقبل ثدي امرأة. فقالت :هل أدلّكم على امرأة تربّيه وترضعه</w:t>
      </w:r>
      <w:r>
        <w:rPr>
          <w:rtl/>
        </w:rPr>
        <w:t>؟</w:t>
      </w:r>
      <w:r w:rsidRPr="00C35782">
        <w:rPr>
          <w:rtl/>
        </w:rPr>
        <w:t xml:space="preserve"> فقالوا</w:t>
      </w:r>
      <w:r>
        <w:rPr>
          <w:rtl/>
        </w:rPr>
        <w:t xml:space="preserve">: </w:t>
      </w:r>
      <w:r w:rsidRPr="00C35782">
        <w:rPr>
          <w:rtl/>
        </w:rPr>
        <w:t>نعم. فجاءت بالأمّ</w:t>
      </w:r>
      <w:r>
        <w:rPr>
          <w:rtl/>
        </w:rPr>
        <w:t xml:space="preserve">، </w:t>
      </w:r>
      <w:r w:rsidRPr="00C35782">
        <w:rPr>
          <w:rtl/>
        </w:rPr>
        <w:t>فقبل ثديها. ويروى أنّ آسية استوهبته من فرعون وتبنّته</w:t>
      </w:r>
      <w:r>
        <w:rPr>
          <w:rtl/>
        </w:rPr>
        <w:t xml:space="preserve">، </w:t>
      </w:r>
      <w:r w:rsidRPr="00C35782">
        <w:rPr>
          <w:rtl/>
        </w:rPr>
        <w:t>وهي الّتي أشفقت عليه وطلبت له المراضع.</w:t>
      </w:r>
    </w:p>
    <w:p w:rsidR="002B0496" w:rsidRPr="00C35782" w:rsidRDefault="002B0496" w:rsidP="00F46215">
      <w:pPr>
        <w:pStyle w:val="libNormal"/>
        <w:rPr>
          <w:rtl/>
        </w:rPr>
      </w:pPr>
      <w:r w:rsidRPr="001E4D37">
        <w:rPr>
          <w:rStyle w:val="libAlaemChar"/>
          <w:rtl/>
        </w:rPr>
        <w:t>(</w:t>
      </w:r>
      <w:r w:rsidRPr="002E737F">
        <w:rPr>
          <w:rStyle w:val="libAieChar"/>
          <w:rtl/>
        </w:rPr>
        <w:t>فَرَجَعْناكَ إِلى أُمِّكَ</w:t>
      </w:r>
      <w:r w:rsidRPr="001E4D37">
        <w:rPr>
          <w:rStyle w:val="libAlaemChar"/>
          <w:rtl/>
        </w:rPr>
        <w:t>)</w:t>
      </w:r>
      <w:r w:rsidRPr="00C35782">
        <w:rPr>
          <w:rtl/>
        </w:rPr>
        <w:t xml:space="preserve"> وفاء بقولنا</w:t>
      </w:r>
      <w:r>
        <w:rPr>
          <w:rtl/>
        </w:rPr>
        <w:t xml:space="preserve">: </w:t>
      </w:r>
      <w:r w:rsidRPr="001E4D37">
        <w:rPr>
          <w:rStyle w:val="libAlaemChar"/>
          <w:rtl/>
        </w:rPr>
        <w:t>(</w:t>
      </w:r>
      <w:r w:rsidRPr="002E737F">
        <w:rPr>
          <w:rStyle w:val="libAieChar"/>
          <w:rtl/>
        </w:rPr>
        <w:t>إِنَّا رَادُّوهُ إِلَيْكِ</w:t>
      </w:r>
      <w:r w:rsidRPr="001E4D37">
        <w:rPr>
          <w:rStyle w:val="libAlaemChar"/>
          <w:rtl/>
        </w:rPr>
        <w:t>)(</w:t>
      </w:r>
      <w:r w:rsidRPr="002E737F">
        <w:rPr>
          <w:rStyle w:val="libAieChar"/>
          <w:rtl/>
        </w:rPr>
        <w:t>كَيْ تَقَرَّ عَيْنُها</w:t>
      </w:r>
      <w:r w:rsidRPr="001E4D37">
        <w:rPr>
          <w:rStyle w:val="libAlaemChar"/>
          <w:rtl/>
        </w:rPr>
        <w:t>)</w:t>
      </w:r>
      <w:r w:rsidRPr="00C35782">
        <w:rPr>
          <w:rtl/>
        </w:rPr>
        <w:t xml:space="preserve"> بلقائك </w:t>
      </w:r>
      <w:r w:rsidRPr="001E4D37">
        <w:rPr>
          <w:rStyle w:val="libAlaemChar"/>
          <w:rtl/>
        </w:rPr>
        <w:t>(</w:t>
      </w:r>
      <w:r w:rsidRPr="002E737F">
        <w:rPr>
          <w:rStyle w:val="libAieChar"/>
          <w:rtl/>
        </w:rPr>
        <w:t>وَلا تَحْزَنَ</w:t>
      </w:r>
      <w:r w:rsidRPr="001E4D37">
        <w:rPr>
          <w:rStyle w:val="libAlaemChar"/>
          <w:rtl/>
        </w:rPr>
        <w:t>)</w:t>
      </w:r>
      <w:r w:rsidRPr="00C35782">
        <w:rPr>
          <w:rtl/>
        </w:rPr>
        <w:t xml:space="preserve"> هي بفراقك وخوف غرقك. أو أنت على فراقها وفقد إشفاقها.</w:t>
      </w:r>
    </w:p>
    <w:p w:rsidR="002B0496" w:rsidRPr="00C35782" w:rsidRDefault="002B0496" w:rsidP="00F46215">
      <w:pPr>
        <w:pStyle w:val="libNormal"/>
        <w:rPr>
          <w:rtl/>
        </w:rPr>
      </w:pPr>
      <w:r w:rsidRPr="001E4D37">
        <w:rPr>
          <w:rStyle w:val="libAlaemChar"/>
          <w:rtl/>
        </w:rPr>
        <w:t>(</w:t>
      </w:r>
      <w:r w:rsidRPr="002E737F">
        <w:rPr>
          <w:rStyle w:val="libAieChar"/>
          <w:rtl/>
        </w:rPr>
        <w:t>وَقَتَلْتَ نَفْساً</w:t>
      </w:r>
      <w:r w:rsidRPr="001E4D37">
        <w:rPr>
          <w:rStyle w:val="libAlaemChar"/>
          <w:rtl/>
        </w:rPr>
        <w:t>)</w:t>
      </w:r>
      <w:r w:rsidRPr="00C35782">
        <w:rPr>
          <w:rtl/>
        </w:rPr>
        <w:t xml:space="preserve"> هي نفس القبطي الّذي استغاثه عليه الاسرائيلي</w:t>
      </w:r>
      <w:r>
        <w:rPr>
          <w:rtl/>
        </w:rPr>
        <w:t xml:space="preserve">، </w:t>
      </w:r>
      <w:r w:rsidRPr="00C35782">
        <w:rPr>
          <w:rtl/>
        </w:rPr>
        <w:t xml:space="preserve">فقتله وهو ابن اثنتي عشرة سنة </w:t>
      </w:r>
      <w:r w:rsidRPr="001E4D37">
        <w:rPr>
          <w:rStyle w:val="libAlaemChar"/>
          <w:rtl/>
        </w:rPr>
        <w:t>(</w:t>
      </w:r>
      <w:r w:rsidRPr="002E737F">
        <w:rPr>
          <w:rStyle w:val="libAieChar"/>
          <w:rtl/>
        </w:rPr>
        <w:t>فَنَجَّيْناكَ مِنَ الْغَمِ</w:t>
      </w:r>
      <w:r w:rsidRPr="001E4D37">
        <w:rPr>
          <w:rStyle w:val="libAlaemChar"/>
          <w:rtl/>
        </w:rPr>
        <w:t>)</w:t>
      </w:r>
      <w:r w:rsidRPr="00C35782">
        <w:rPr>
          <w:rtl/>
        </w:rPr>
        <w:t xml:space="preserve"> من غمّ قتله خوفا من الاقتصاص</w:t>
      </w:r>
      <w:r>
        <w:rPr>
          <w:rtl/>
        </w:rPr>
        <w:t xml:space="preserve">، </w:t>
      </w:r>
      <w:r w:rsidRPr="00C35782">
        <w:rPr>
          <w:rtl/>
        </w:rPr>
        <w:t xml:space="preserve">بأن نأمرك بالهجرة إلى مدين </w:t>
      </w:r>
      <w:r w:rsidRPr="001E4D37">
        <w:rPr>
          <w:rStyle w:val="libAlaemChar"/>
          <w:rtl/>
        </w:rPr>
        <w:t>(</w:t>
      </w:r>
      <w:r w:rsidRPr="002E737F">
        <w:rPr>
          <w:rStyle w:val="libAieChar"/>
          <w:rtl/>
        </w:rPr>
        <w:t>وَفَتَنَّاكَ فُتُوناً</w:t>
      </w:r>
      <w:r w:rsidRPr="001E4D37">
        <w:rPr>
          <w:rStyle w:val="libAlaemChar"/>
          <w:rtl/>
        </w:rPr>
        <w:t>)</w:t>
      </w:r>
      <w:r w:rsidRPr="00C35782">
        <w:rPr>
          <w:rtl/>
        </w:rPr>
        <w:t xml:space="preserve"> مصدر على فعول</w:t>
      </w:r>
      <w:r>
        <w:rPr>
          <w:rtl/>
        </w:rPr>
        <w:t xml:space="preserve">، </w:t>
      </w:r>
      <w:r w:rsidRPr="00C35782">
        <w:rPr>
          <w:rtl/>
        </w:rPr>
        <w:t>كالثبور والشكور والكفور</w:t>
      </w:r>
      <w:r>
        <w:rPr>
          <w:rtl/>
        </w:rPr>
        <w:t xml:space="preserve">، </w:t>
      </w:r>
      <w:r w:rsidRPr="00C35782">
        <w:rPr>
          <w:rtl/>
        </w:rPr>
        <w:t>أي</w:t>
      </w:r>
      <w:r>
        <w:rPr>
          <w:rtl/>
        </w:rPr>
        <w:t xml:space="preserve">: </w:t>
      </w:r>
      <w:r w:rsidRPr="00C35782">
        <w:rPr>
          <w:rtl/>
        </w:rPr>
        <w:t>ابتليناك ابتلاء. أو جمع فتن أو فتنة</w:t>
      </w:r>
      <w:r>
        <w:rPr>
          <w:rtl/>
        </w:rPr>
        <w:t xml:space="preserve">، </w:t>
      </w:r>
      <w:r w:rsidRPr="00C35782">
        <w:rPr>
          <w:rtl/>
        </w:rPr>
        <w:t>على ترك الاعتداد بتاء التأنيث</w:t>
      </w:r>
      <w:r>
        <w:rPr>
          <w:rtl/>
        </w:rPr>
        <w:t xml:space="preserve">، </w:t>
      </w:r>
      <w:r w:rsidRPr="00C35782">
        <w:rPr>
          <w:rtl/>
        </w:rPr>
        <w:t>كحجوز وبدور</w:t>
      </w:r>
      <w:r>
        <w:rPr>
          <w:rtl/>
        </w:rPr>
        <w:t xml:space="preserve">، </w:t>
      </w:r>
      <w:r w:rsidRPr="00C35782">
        <w:rPr>
          <w:rtl/>
        </w:rPr>
        <w:t>في حجزة وبدرة.</w:t>
      </w:r>
    </w:p>
    <w:p w:rsidR="002B0496" w:rsidRPr="00C35782" w:rsidRDefault="002B0496" w:rsidP="00F46215">
      <w:pPr>
        <w:pStyle w:val="libNormal"/>
        <w:rPr>
          <w:rtl/>
        </w:rPr>
      </w:pPr>
      <w:r w:rsidRPr="00C35782">
        <w:rPr>
          <w:rtl/>
        </w:rPr>
        <w:t>والمعنى</w:t>
      </w:r>
      <w:r>
        <w:rPr>
          <w:rtl/>
        </w:rPr>
        <w:t xml:space="preserve">: </w:t>
      </w:r>
      <w:r w:rsidRPr="00C35782">
        <w:rPr>
          <w:rtl/>
        </w:rPr>
        <w:t>فتنّاك أنواعا من الفتن</w:t>
      </w:r>
      <w:r>
        <w:rPr>
          <w:rtl/>
        </w:rPr>
        <w:t xml:space="preserve">، </w:t>
      </w:r>
      <w:r w:rsidRPr="00C35782">
        <w:rPr>
          <w:rtl/>
        </w:rPr>
        <w:t>فخلّصناك مرّة بعد اخرى. وهو إجمال</w:t>
      </w:r>
      <w:r w:rsidRPr="006A3115">
        <w:rPr>
          <w:rtl/>
        </w:rPr>
        <w:t xml:space="preserve"> </w:t>
      </w:r>
      <w:r w:rsidRPr="00C35782">
        <w:rPr>
          <w:rtl/>
        </w:rPr>
        <w:t>ل</w:t>
      </w:r>
      <w:r>
        <w:rPr>
          <w:rFonts w:hint="cs"/>
          <w:rtl/>
        </w:rPr>
        <w:t>ـ</w:t>
      </w:r>
      <w:r w:rsidRPr="00C35782">
        <w:rPr>
          <w:rtl/>
        </w:rPr>
        <w:t>ما ناله في سفره من الهجرة عن الوطن</w:t>
      </w:r>
      <w:r>
        <w:rPr>
          <w:rtl/>
        </w:rPr>
        <w:t xml:space="preserve">، </w:t>
      </w:r>
      <w:r w:rsidRPr="00C35782">
        <w:rPr>
          <w:rtl/>
        </w:rPr>
        <w:t xml:space="preserve">ومفارقة الالّاف </w:t>
      </w:r>
      <w:r w:rsidR="00396022" w:rsidRPr="00396022">
        <w:rPr>
          <w:rStyle w:val="libFootnotenumChar"/>
          <w:rtl/>
        </w:rPr>
        <w:t>(1)</w:t>
      </w:r>
      <w:r>
        <w:rPr>
          <w:rtl/>
        </w:rPr>
        <w:t xml:space="preserve">، </w:t>
      </w:r>
      <w:r w:rsidRPr="00C35782">
        <w:rPr>
          <w:rtl/>
        </w:rPr>
        <w:t>والمشي راجلا على حذر</w:t>
      </w:r>
      <w:r>
        <w:rPr>
          <w:rtl/>
        </w:rPr>
        <w:t xml:space="preserve">، </w:t>
      </w:r>
      <w:r w:rsidRPr="00C35782">
        <w:rPr>
          <w:rtl/>
        </w:rPr>
        <w:t>وفقد الزاد</w:t>
      </w:r>
      <w:r>
        <w:rPr>
          <w:rtl/>
        </w:rPr>
        <w:t xml:space="preserve">، </w:t>
      </w:r>
      <w:r w:rsidRPr="00C35782">
        <w:rPr>
          <w:rtl/>
        </w:rPr>
        <w:t>وأجر نفسه</w:t>
      </w:r>
      <w:r>
        <w:rPr>
          <w:rtl/>
        </w:rPr>
        <w:t xml:space="preserve">، </w:t>
      </w:r>
      <w:r w:rsidRPr="00C35782">
        <w:rPr>
          <w:rtl/>
        </w:rPr>
        <w:t>إلى غير ذلك.</w:t>
      </w:r>
    </w:p>
    <w:p w:rsidR="002B0496" w:rsidRPr="00C35782" w:rsidRDefault="002B0496" w:rsidP="00F46215">
      <w:pPr>
        <w:pStyle w:val="libNormal"/>
        <w:rPr>
          <w:rtl/>
        </w:rPr>
      </w:pPr>
      <w:r w:rsidRPr="00C35782">
        <w:rPr>
          <w:rtl/>
        </w:rPr>
        <w:t>روي أنّه سأل سعيد بن جبير ابن عبّاس فقال</w:t>
      </w:r>
      <w:r>
        <w:rPr>
          <w:rtl/>
        </w:rPr>
        <w:t xml:space="preserve">: </w:t>
      </w:r>
      <w:r w:rsidRPr="00C35782">
        <w:rPr>
          <w:rtl/>
        </w:rPr>
        <w:t>خلّصناك من محنة بعد محنة</w:t>
      </w:r>
      <w:r>
        <w:rPr>
          <w:rtl/>
        </w:rPr>
        <w:t xml:space="preserve">، </w:t>
      </w:r>
      <w:r w:rsidRPr="00C35782">
        <w:rPr>
          <w:rtl/>
        </w:rPr>
        <w:t>فإنّه ولد في عام كان يقتل فيه الولدان. فهذه فتنة يا ابن جبير. وألقته أمّه في البحر. وهمّ فرعون بقتله. وقتل قبطيّا. وأجر نفسه عشر سنين. وضلّ الطريق</w:t>
      </w:r>
      <w:r>
        <w:rPr>
          <w:rtl/>
        </w:rPr>
        <w:t xml:space="preserve">، </w:t>
      </w:r>
      <w:r w:rsidRPr="00C35782">
        <w:rPr>
          <w:rtl/>
        </w:rPr>
        <w:t>وتفرّقت غنمه في ليلة مظلمة.</w:t>
      </w:r>
    </w:p>
    <w:p w:rsidR="002B0496" w:rsidRPr="00C35782" w:rsidRDefault="002B0496" w:rsidP="00F46215">
      <w:pPr>
        <w:pStyle w:val="libNormal"/>
        <w:rPr>
          <w:rtl/>
        </w:rPr>
      </w:pPr>
      <w:r w:rsidRPr="00C35782">
        <w:rPr>
          <w:rtl/>
        </w:rPr>
        <w:t>وكان ابن عبّاس يقول عند كلّ واحدة</w:t>
      </w:r>
      <w:r>
        <w:rPr>
          <w:rtl/>
        </w:rPr>
        <w:t xml:space="preserve">: </w:t>
      </w:r>
      <w:r w:rsidRPr="00C35782">
        <w:rPr>
          <w:rtl/>
        </w:rPr>
        <w:t>فهذه فتنة يا ابن جبير. والفتنة</w:t>
      </w:r>
      <w:r>
        <w:rPr>
          <w:rtl/>
        </w:rPr>
        <w:t xml:space="preserve">: </w:t>
      </w:r>
      <w:r w:rsidRPr="00C35782">
        <w:rPr>
          <w:rtl/>
        </w:rPr>
        <w:t>المحنة</w:t>
      </w:r>
      <w:r>
        <w:rPr>
          <w:rtl/>
        </w:rPr>
        <w:t xml:space="preserve">، </w:t>
      </w:r>
      <w:r w:rsidRPr="00C35782">
        <w:rPr>
          <w:rtl/>
        </w:rPr>
        <w:t>وكلّ ما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الالّاف جمع آلف</w:t>
      </w:r>
      <w:r>
        <w:rPr>
          <w:rtl/>
        </w:rPr>
        <w:t xml:space="preserve">، </w:t>
      </w:r>
      <w:r w:rsidRPr="00C35782">
        <w:rPr>
          <w:rtl/>
        </w:rPr>
        <w:t>وهو الصديق والمؤانس.</w:t>
      </w:r>
    </w:p>
    <w:p w:rsidR="002B0496" w:rsidRPr="00C35782" w:rsidRDefault="002B0496" w:rsidP="00D35ED9">
      <w:pPr>
        <w:pStyle w:val="libNormal0"/>
        <w:rPr>
          <w:rtl/>
        </w:rPr>
      </w:pPr>
      <w:r>
        <w:rPr>
          <w:rtl/>
        </w:rPr>
        <w:br w:type="page"/>
      </w:r>
      <w:r w:rsidRPr="00C35782">
        <w:rPr>
          <w:rtl/>
        </w:rPr>
        <w:lastRenderedPageBreak/>
        <w:t>يشقّ على الإنسان</w:t>
      </w:r>
      <w:r>
        <w:rPr>
          <w:rtl/>
        </w:rPr>
        <w:t xml:space="preserve">، </w:t>
      </w:r>
      <w:r w:rsidRPr="00C35782">
        <w:rPr>
          <w:rtl/>
        </w:rPr>
        <w:t xml:space="preserve">وكلّ ما يبتلي الله </w:t>
      </w:r>
      <w:r w:rsidRPr="001E4D37">
        <w:rPr>
          <w:rStyle w:val="libAlaemChar"/>
          <w:rtl/>
        </w:rPr>
        <w:t>عزوجل</w:t>
      </w:r>
      <w:r w:rsidRPr="00C35782">
        <w:rPr>
          <w:rtl/>
        </w:rPr>
        <w:t xml:space="preserve"> عباده فتنة. قال</w:t>
      </w:r>
      <w:r>
        <w:rPr>
          <w:rtl/>
        </w:rPr>
        <w:t xml:space="preserve">: </w:t>
      </w:r>
      <w:r w:rsidRPr="001E4D37">
        <w:rPr>
          <w:rStyle w:val="libAlaemChar"/>
          <w:rtl/>
        </w:rPr>
        <w:t>(</w:t>
      </w:r>
      <w:r w:rsidRPr="002E737F">
        <w:rPr>
          <w:rStyle w:val="libAieChar"/>
          <w:rtl/>
        </w:rPr>
        <w:t>وَنَبْلُوكُمْ بِالشَّرِّ وَالْخَيْرِ فِتْنَةً</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فَلَبِثْتَ سِنِينَ فِي أَهْلِ مَدْيَنَ</w:t>
      </w:r>
      <w:r w:rsidRPr="001E4D37">
        <w:rPr>
          <w:rStyle w:val="libAlaemChar"/>
          <w:rtl/>
        </w:rPr>
        <w:t>)</w:t>
      </w:r>
      <w:r w:rsidRPr="00C35782">
        <w:rPr>
          <w:rtl/>
        </w:rPr>
        <w:t xml:space="preserve"> لبثت فيهم عشر سنين قضاء لأوفى الأجلين.</w:t>
      </w:r>
    </w:p>
    <w:p w:rsidR="002B0496" w:rsidRPr="00C35782" w:rsidRDefault="002B0496" w:rsidP="00F46215">
      <w:pPr>
        <w:pStyle w:val="libNormal"/>
        <w:rPr>
          <w:rtl/>
        </w:rPr>
      </w:pPr>
      <w:r w:rsidRPr="00C35782">
        <w:rPr>
          <w:rtl/>
        </w:rPr>
        <w:t>ومدين على ثماني مراحل من مصر. وعن وهب</w:t>
      </w:r>
      <w:r>
        <w:rPr>
          <w:rtl/>
        </w:rPr>
        <w:t xml:space="preserve">: </w:t>
      </w:r>
      <w:r w:rsidRPr="00C35782">
        <w:rPr>
          <w:rtl/>
        </w:rPr>
        <w:t>أنّه لبث عند شعيب ثمانيا وعشرين سنة</w:t>
      </w:r>
      <w:r>
        <w:rPr>
          <w:rtl/>
        </w:rPr>
        <w:t xml:space="preserve">، </w:t>
      </w:r>
      <w:r w:rsidRPr="00C35782">
        <w:rPr>
          <w:rtl/>
        </w:rPr>
        <w:t>منها مهر ابنته.</w:t>
      </w:r>
    </w:p>
    <w:p w:rsidR="002B0496" w:rsidRPr="00C35782" w:rsidRDefault="002B0496" w:rsidP="00F46215">
      <w:pPr>
        <w:pStyle w:val="libNormal"/>
        <w:rPr>
          <w:rtl/>
        </w:rPr>
      </w:pPr>
      <w:r w:rsidRPr="001E4D37">
        <w:rPr>
          <w:rStyle w:val="libAlaemChar"/>
          <w:rtl/>
        </w:rPr>
        <w:t>(</w:t>
      </w:r>
      <w:r w:rsidRPr="002E737F">
        <w:rPr>
          <w:rStyle w:val="libAieChar"/>
          <w:rtl/>
        </w:rPr>
        <w:t>ثُمَّ جِئْتَ عَلى قَدَرٍ</w:t>
      </w:r>
      <w:r w:rsidRPr="001E4D37">
        <w:rPr>
          <w:rStyle w:val="libAlaemChar"/>
          <w:rtl/>
        </w:rPr>
        <w:t>)</w:t>
      </w:r>
      <w:r w:rsidRPr="00C35782">
        <w:rPr>
          <w:rtl/>
        </w:rPr>
        <w:t xml:space="preserve"> قدّرته ذلك القدر</w:t>
      </w:r>
      <w:r>
        <w:rPr>
          <w:rtl/>
        </w:rPr>
        <w:t xml:space="preserve">، </w:t>
      </w:r>
      <w:r w:rsidRPr="00C35782">
        <w:rPr>
          <w:rtl/>
        </w:rPr>
        <w:t>ووقّتّه في سبق قضائي وقدري</w:t>
      </w:r>
      <w:r>
        <w:rPr>
          <w:rtl/>
        </w:rPr>
        <w:t xml:space="preserve">، </w:t>
      </w:r>
      <w:r w:rsidRPr="00C35782">
        <w:rPr>
          <w:rtl/>
        </w:rPr>
        <w:t>لأن أكلّمك وأستنبؤك غير مستقدم وقته المعيّن ولا مستأخر. أو على مقدار من السنّ يوحى فيه إلى الأنبياء</w:t>
      </w:r>
      <w:r>
        <w:rPr>
          <w:rtl/>
        </w:rPr>
        <w:t xml:space="preserve">، </w:t>
      </w:r>
      <w:r w:rsidRPr="00C35782">
        <w:rPr>
          <w:rtl/>
        </w:rPr>
        <w:t xml:space="preserve">وهو رأس أربعين سنة. </w:t>
      </w:r>
      <w:r w:rsidRPr="001E4D37">
        <w:rPr>
          <w:rStyle w:val="libAlaemChar"/>
          <w:rtl/>
        </w:rPr>
        <w:t>(</w:t>
      </w:r>
      <w:r w:rsidRPr="002E737F">
        <w:rPr>
          <w:rStyle w:val="libAieChar"/>
          <w:rtl/>
        </w:rPr>
        <w:t>يا مُوسى</w:t>
      </w:r>
      <w:r w:rsidRPr="001E4D37">
        <w:rPr>
          <w:rStyle w:val="libAlaemChar"/>
          <w:rtl/>
        </w:rPr>
        <w:t>)</w:t>
      </w:r>
      <w:r w:rsidRPr="00C35782">
        <w:rPr>
          <w:rtl/>
        </w:rPr>
        <w:t xml:space="preserve"> كرّره عقيب ما هو غاية الحكاية للتنبيه على ذلك.</w:t>
      </w:r>
    </w:p>
    <w:p w:rsidR="002B0496" w:rsidRPr="00C35782" w:rsidRDefault="002B0496" w:rsidP="00F46215">
      <w:pPr>
        <w:pStyle w:val="libNormal"/>
        <w:rPr>
          <w:rtl/>
        </w:rPr>
      </w:pPr>
      <w:r w:rsidRPr="001E4D37">
        <w:rPr>
          <w:rStyle w:val="libAlaemChar"/>
          <w:rtl/>
        </w:rPr>
        <w:t>(</w:t>
      </w:r>
      <w:r w:rsidRPr="002E737F">
        <w:rPr>
          <w:rStyle w:val="libAieChar"/>
          <w:rtl/>
        </w:rPr>
        <w:t>وَاصْطَنَعْتُكَ لِنَفْسِي</w:t>
      </w:r>
      <w:r w:rsidRPr="001E4D37">
        <w:rPr>
          <w:rStyle w:val="libAlaemChar"/>
          <w:rtl/>
        </w:rPr>
        <w:t>)</w:t>
      </w:r>
      <w:r w:rsidRPr="00C35782">
        <w:rPr>
          <w:rtl/>
        </w:rPr>
        <w:t xml:space="preserve"> اتّخذتك صنيعتي وخالصتي. أو اصطنعتك لمحبّتي</w:t>
      </w:r>
      <w:r>
        <w:rPr>
          <w:rtl/>
        </w:rPr>
        <w:t xml:space="preserve">، </w:t>
      </w:r>
      <w:r w:rsidRPr="00C35782">
        <w:rPr>
          <w:rtl/>
        </w:rPr>
        <w:t>واختصصتك بكلامي. مثّله فيما خوّله من منزلة التكريم والتقريب والتكليم</w:t>
      </w:r>
      <w:r>
        <w:rPr>
          <w:rtl/>
        </w:rPr>
        <w:t xml:space="preserve">، </w:t>
      </w:r>
      <w:r w:rsidRPr="00C35782">
        <w:rPr>
          <w:rtl/>
        </w:rPr>
        <w:t>بحال من يراه بعض الملوك</w:t>
      </w:r>
      <w:r>
        <w:rPr>
          <w:rtl/>
        </w:rPr>
        <w:t xml:space="preserve"> ـ </w:t>
      </w:r>
      <w:r w:rsidRPr="00C35782">
        <w:rPr>
          <w:rtl/>
        </w:rPr>
        <w:t>جوامع خصال فيه</w:t>
      </w:r>
      <w:r>
        <w:rPr>
          <w:rtl/>
        </w:rPr>
        <w:t xml:space="preserve">، </w:t>
      </w:r>
      <w:r w:rsidRPr="00C35782">
        <w:rPr>
          <w:rtl/>
        </w:rPr>
        <w:t>ومزايا خصائص له</w:t>
      </w:r>
      <w:r>
        <w:rPr>
          <w:rtl/>
        </w:rPr>
        <w:t xml:space="preserve"> ـ </w:t>
      </w:r>
      <w:r w:rsidRPr="00C35782">
        <w:rPr>
          <w:rtl/>
        </w:rPr>
        <w:t>أهلا لئلّا يكون أحد أقرب منزلة منه إليه</w:t>
      </w:r>
      <w:r>
        <w:rPr>
          <w:rtl/>
        </w:rPr>
        <w:t xml:space="preserve">، </w:t>
      </w:r>
      <w:r w:rsidRPr="00C35782">
        <w:rPr>
          <w:rtl/>
        </w:rPr>
        <w:t>ولا ألطف محلّا</w:t>
      </w:r>
      <w:r>
        <w:rPr>
          <w:rtl/>
        </w:rPr>
        <w:t xml:space="preserve">، </w:t>
      </w:r>
      <w:r w:rsidRPr="00C35782">
        <w:rPr>
          <w:rtl/>
        </w:rPr>
        <w:t>فيصطنعه بالكرامة والأثرة</w:t>
      </w:r>
      <w:r>
        <w:rPr>
          <w:rtl/>
        </w:rPr>
        <w:t xml:space="preserve">، </w:t>
      </w:r>
      <w:r w:rsidRPr="00C35782">
        <w:rPr>
          <w:rtl/>
        </w:rPr>
        <w:t>ويستخلصه لنفسه</w:t>
      </w:r>
      <w:r>
        <w:rPr>
          <w:rtl/>
        </w:rPr>
        <w:t xml:space="preserve">، </w:t>
      </w:r>
      <w:r w:rsidRPr="00C35782">
        <w:rPr>
          <w:rtl/>
        </w:rPr>
        <w:t>ولا يبصر ولا يسمع إلّا بعينه وأذنه</w:t>
      </w:r>
      <w:r>
        <w:rPr>
          <w:rtl/>
        </w:rPr>
        <w:t xml:space="preserve">، </w:t>
      </w:r>
      <w:r w:rsidRPr="00C35782">
        <w:rPr>
          <w:rtl/>
        </w:rPr>
        <w:t>ولا يأتمن على مكنون سرّه إلّا ضميره.</w:t>
      </w:r>
    </w:p>
    <w:p w:rsidR="002B0496" w:rsidRPr="00C35782" w:rsidRDefault="002B0496" w:rsidP="00F46215">
      <w:pPr>
        <w:pStyle w:val="libNormal"/>
        <w:rPr>
          <w:rtl/>
        </w:rPr>
      </w:pPr>
      <w:r w:rsidRPr="001E4D37">
        <w:rPr>
          <w:rStyle w:val="libAlaemChar"/>
          <w:rtl/>
        </w:rPr>
        <w:t>(</w:t>
      </w:r>
      <w:r w:rsidRPr="002E737F">
        <w:rPr>
          <w:rStyle w:val="libAieChar"/>
          <w:rtl/>
        </w:rPr>
        <w:t>اذْهَبْ أَنْتَ وَأَخُوكَ بِآياتِي</w:t>
      </w:r>
      <w:r w:rsidRPr="001E4D37">
        <w:rPr>
          <w:rStyle w:val="libAlaemChar"/>
          <w:rtl/>
        </w:rPr>
        <w:t>)</w:t>
      </w:r>
      <w:r w:rsidRPr="00C35782">
        <w:rPr>
          <w:rtl/>
        </w:rPr>
        <w:t xml:space="preserve"> بمعجزاتي </w:t>
      </w:r>
      <w:r w:rsidRPr="001E4D37">
        <w:rPr>
          <w:rStyle w:val="libAlaemChar"/>
          <w:rtl/>
        </w:rPr>
        <w:t>(</w:t>
      </w:r>
      <w:r w:rsidRPr="002E737F">
        <w:rPr>
          <w:rStyle w:val="libAieChar"/>
          <w:rtl/>
        </w:rPr>
        <w:t>وَلا تَنِيا</w:t>
      </w:r>
      <w:r w:rsidRPr="001E4D37">
        <w:rPr>
          <w:rStyle w:val="libAlaemChar"/>
          <w:rtl/>
        </w:rPr>
        <w:t>)</w:t>
      </w:r>
      <w:r w:rsidRPr="00C35782">
        <w:rPr>
          <w:rtl/>
        </w:rPr>
        <w:t xml:space="preserve"> ولا تفترا ولا تقصّرا</w:t>
      </w:r>
      <w:r>
        <w:rPr>
          <w:rtl/>
        </w:rPr>
        <w:t xml:space="preserve">، </w:t>
      </w:r>
      <w:r w:rsidRPr="00C35782">
        <w:rPr>
          <w:rtl/>
        </w:rPr>
        <w:t xml:space="preserve">من الوني بمعنى الفتور </w:t>
      </w:r>
      <w:r w:rsidRPr="001E4D37">
        <w:rPr>
          <w:rStyle w:val="libAlaemChar"/>
          <w:rtl/>
        </w:rPr>
        <w:t>(</w:t>
      </w:r>
      <w:r w:rsidRPr="002E737F">
        <w:rPr>
          <w:rStyle w:val="libAieChar"/>
          <w:rtl/>
        </w:rPr>
        <w:t>فِي ذِكْرِي</w:t>
      </w:r>
      <w:r w:rsidRPr="001E4D37">
        <w:rPr>
          <w:rStyle w:val="libAlaemChar"/>
          <w:rtl/>
        </w:rPr>
        <w:t>)</w:t>
      </w:r>
      <w:r w:rsidRPr="00C35782">
        <w:rPr>
          <w:rtl/>
        </w:rPr>
        <w:t xml:space="preserve"> أي</w:t>
      </w:r>
      <w:r>
        <w:rPr>
          <w:rtl/>
        </w:rPr>
        <w:t xml:space="preserve">: </w:t>
      </w:r>
      <w:r w:rsidRPr="00C35782">
        <w:rPr>
          <w:rtl/>
        </w:rPr>
        <w:t>لا تنسياني حيثما تقلّبتما</w:t>
      </w:r>
      <w:r>
        <w:rPr>
          <w:rtl/>
        </w:rPr>
        <w:t xml:space="preserve">، </w:t>
      </w:r>
      <w:r w:rsidRPr="00C35782">
        <w:rPr>
          <w:rtl/>
        </w:rPr>
        <w:t>واتّخذا ذكري جناحا تصيران به مستمدّين بذلك العون والتأييد منّي</w:t>
      </w:r>
      <w:r>
        <w:rPr>
          <w:rtl/>
        </w:rPr>
        <w:t xml:space="preserve">، </w:t>
      </w:r>
      <w:r w:rsidRPr="00C35782">
        <w:rPr>
          <w:rtl/>
        </w:rPr>
        <w:t>معتقدين أنّ أمرا من الأمور لا يتمشّى لأحد إلّا بذكري.</w:t>
      </w:r>
    </w:p>
    <w:p w:rsidR="002B0496" w:rsidRPr="00C35782" w:rsidRDefault="002B0496" w:rsidP="00F46215">
      <w:pPr>
        <w:pStyle w:val="libNormal"/>
        <w:rPr>
          <w:rtl/>
        </w:rPr>
      </w:pPr>
      <w:r w:rsidRPr="00C35782">
        <w:rPr>
          <w:rtl/>
        </w:rPr>
        <w:t>وقيل</w:t>
      </w:r>
      <w:r>
        <w:rPr>
          <w:rtl/>
        </w:rPr>
        <w:t xml:space="preserve">: </w:t>
      </w:r>
      <w:r w:rsidRPr="00C35782">
        <w:rPr>
          <w:rtl/>
        </w:rPr>
        <w:t>في تبليغ الرسالة والدعاء إليّ</w:t>
      </w:r>
      <w:r>
        <w:rPr>
          <w:rtl/>
        </w:rPr>
        <w:t xml:space="preserve">، </w:t>
      </w:r>
      <w:r w:rsidRPr="00C35782">
        <w:rPr>
          <w:rtl/>
        </w:rPr>
        <w:t>فإنّ الذكر يقع على سائر العبادات</w:t>
      </w:r>
      <w:r>
        <w:rPr>
          <w:rtl/>
        </w:rPr>
        <w:t xml:space="preserve">، </w:t>
      </w:r>
      <w:r w:rsidRPr="00C35782">
        <w:rPr>
          <w:rtl/>
        </w:rPr>
        <w:t>وتبليغ الرسالة من أجلّها وأعظمها</w:t>
      </w:r>
      <w:r>
        <w:rPr>
          <w:rtl/>
        </w:rPr>
        <w:t xml:space="preserve">، </w:t>
      </w:r>
      <w:r w:rsidRPr="00C35782">
        <w:rPr>
          <w:rtl/>
        </w:rPr>
        <w:t>فكان جديرا بأن يطلق عليه اسم الذكر.</w:t>
      </w:r>
    </w:p>
    <w:p w:rsidR="002B0496" w:rsidRPr="00C35782" w:rsidRDefault="002B0496" w:rsidP="00F46215">
      <w:pPr>
        <w:pStyle w:val="libNormal"/>
        <w:rPr>
          <w:rtl/>
        </w:rPr>
      </w:pPr>
      <w:r w:rsidRPr="001E4D37">
        <w:rPr>
          <w:rStyle w:val="libAlaemChar"/>
          <w:rtl/>
        </w:rPr>
        <w:t>(</w:t>
      </w:r>
      <w:r w:rsidRPr="002E737F">
        <w:rPr>
          <w:rStyle w:val="libAieChar"/>
          <w:rtl/>
        </w:rPr>
        <w:t>اذْهَبا إِلى فِرْعَوْنَ إِنَّهُ طَغى</w:t>
      </w:r>
      <w:r w:rsidRPr="001E4D37">
        <w:rPr>
          <w:rStyle w:val="libAlaemChar"/>
          <w:rtl/>
        </w:rPr>
        <w:t>)</w:t>
      </w:r>
      <w:r w:rsidRPr="00C35782">
        <w:rPr>
          <w:rtl/>
        </w:rPr>
        <w:t xml:space="preserve"> جاوز الحدّ في الطغيان. خاطب موسى أوّلا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الأنبياء</w:t>
      </w:r>
      <w:r>
        <w:rPr>
          <w:rtl/>
        </w:rPr>
        <w:t xml:space="preserve">: </w:t>
      </w:r>
      <w:r w:rsidRPr="00C35782">
        <w:rPr>
          <w:rtl/>
        </w:rPr>
        <w:t>35.</w:t>
      </w:r>
    </w:p>
    <w:p w:rsidR="002B0496" w:rsidRPr="00C35782" w:rsidRDefault="002B0496" w:rsidP="00D35ED9">
      <w:pPr>
        <w:pStyle w:val="libNormal0"/>
        <w:rPr>
          <w:rtl/>
        </w:rPr>
      </w:pPr>
      <w:r>
        <w:rPr>
          <w:rtl/>
        </w:rPr>
        <w:br w:type="page"/>
      </w:r>
      <w:r w:rsidRPr="00C35782">
        <w:rPr>
          <w:rtl/>
        </w:rPr>
        <w:lastRenderedPageBreak/>
        <w:t>بالأمر وحده</w:t>
      </w:r>
      <w:r>
        <w:rPr>
          <w:rtl/>
        </w:rPr>
        <w:t xml:space="preserve">، </w:t>
      </w:r>
      <w:r w:rsidRPr="00C35782">
        <w:rPr>
          <w:rtl/>
        </w:rPr>
        <w:t>وهاهنا إيّاه وأخاه</w:t>
      </w:r>
      <w:r>
        <w:rPr>
          <w:rtl/>
        </w:rPr>
        <w:t xml:space="preserve">، </w:t>
      </w:r>
      <w:r w:rsidRPr="00C35782">
        <w:rPr>
          <w:rtl/>
        </w:rPr>
        <w:t>فلا تكرير. قيل</w:t>
      </w:r>
      <w:r>
        <w:rPr>
          <w:rtl/>
        </w:rPr>
        <w:t xml:space="preserve">: </w:t>
      </w:r>
      <w:r w:rsidRPr="00C35782">
        <w:rPr>
          <w:rtl/>
        </w:rPr>
        <w:t>أوحى إلى هارون وهو بمصر أن يتلقّى موسى. وقيل</w:t>
      </w:r>
      <w:r>
        <w:rPr>
          <w:rtl/>
        </w:rPr>
        <w:t xml:space="preserve">: </w:t>
      </w:r>
      <w:r w:rsidRPr="00C35782">
        <w:rPr>
          <w:rtl/>
        </w:rPr>
        <w:t>سمع بإقباله فاستقبله.</w:t>
      </w:r>
    </w:p>
    <w:p w:rsidR="002B0496" w:rsidRPr="00C35782" w:rsidRDefault="002B0496" w:rsidP="00F46215">
      <w:pPr>
        <w:pStyle w:val="libNormal"/>
        <w:rPr>
          <w:rtl/>
        </w:rPr>
      </w:pPr>
      <w:r w:rsidRPr="001E4D37">
        <w:rPr>
          <w:rStyle w:val="libAlaemChar"/>
          <w:rtl/>
        </w:rPr>
        <w:t>(</w:t>
      </w:r>
      <w:r w:rsidRPr="002E737F">
        <w:rPr>
          <w:rStyle w:val="libAieChar"/>
          <w:rtl/>
        </w:rPr>
        <w:t>فَقُولا لَهُ قَوْلاً لَيِّناً</w:t>
      </w:r>
      <w:r w:rsidRPr="001E4D37">
        <w:rPr>
          <w:rStyle w:val="libAlaemChar"/>
          <w:rtl/>
        </w:rPr>
        <w:t>)</w:t>
      </w:r>
      <w:r w:rsidRPr="00C35782">
        <w:rPr>
          <w:rtl/>
        </w:rPr>
        <w:t xml:space="preserve"> ارفقا به في الدعاء والقول</w:t>
      </w:r>
      <w:r>
        <w:rPr>
          <w:rtl/>
        </w:rPr>
        <w:t xml:space="preserve">، </w:t>
      </w:r>
      <w:r w:rsidRPr="00C35782">
        <w:rPr>
          <w:rtl/>
        </w:rPr>
        <w:t>ولا تغلظا له في ذلك.</w:t>
      </w:r>
    </w:p>
    <w:p w:rsidR="002B0496" w:rsidRPr="00C35782" w:rsidRDefault="002B0496" w:rsidP="00F46215">
      <w:pPr>
        <w:pStyle w:val="libNormal"/>
        <w:rPr>
          <w:rtl/>
        </w:rPr>
      </w:pPr>
      <w:r w:rsidRPr="00C35782">
        <w:rPr>
          <w:rtl/>
        </w:rPr>
        <w:t>قيل</w:t>
      </w:r>
      <w:r>
        <w:rPr>
          <w:rtl/>
        </w:rPr>
        <w:t xml:space="preserve">: </w:t>
      </w:r>
      <w:r w:rsidRPr="00C35782">
        <w:rPr>
          <w:rtl/>
        </w:rPr>
        <w:t>إنّ القول الليّن هو قوله</w:t>
      </w:r>
      <w:r>
        <w:rPr>
          <w:rtl/>
        </w:rPr>
        <w:t xml:space="preserve">: </w:t>
      </w:r>
      <w:r w:rsidRPr="001E4D37">
        <w:rPr>
          <w:rStyle w:val="libAlaemChar"/>
          <w:rtl/>
        </w:rPr>
        <w:t>(</w:t>
      </w:r>
      <w:r w:rsidRPr="002E737F">
        <w:rPr>
          <w:rStyle w:val="libAieChar"/>
          <w:rtl/>
        </w:rPr>
        <w:t>هَلْ لَكَ إِلى أَنْ تَزَكَّى وَأَهْدِيَكَ إِلى رَبِّكَ فَتَخْشى</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فإنّه دعوة في صورة مشورة</w:t>
      </w:r>
      <w:r>
        <w:rPr>
          <w:rtl/>
        </w:rPr>
        <w:t xml:space="preserve">، </w:t>
      </w:r>
      <w:r w:rsidRPr="00C35782">
        <w:rPr>
          <w:rtl/>
        </w:rPr>
        <w:t>وعرض ما فيه الفوز العظيم</w:t>
      </w:r>
      <w:r>
        <w:rPr>
          <w:rtl/>
        </w:rPr>
        <w:t xml:space="preserve">، </w:t>
      </w:r>
      <w:r w:rsidRPr="00C35782">
        <w:rPr>
          <w:rtl/>
        </w:rPr>
        <w:t>حذرا أن تحمله الحماقة على أن يسطو عليكما</w:t>
      </w:r>
      <w:r>
        <w:rPr>
          <w:rtl/>
        </w:rPr>
        <w:t xml:space="preserve">، </w:t>
      </w:r>
      <w:r w:rsidRPr="00C35782">
        <w:rPr>
          <w:rtl/>
        </w:rPr>
        <w:t>أو احتراما</w:t>
      </w:r>
      <w:r w:rsidRPr="006A3115">
        <w:rPr>
          <w:rtl/>
        </w:rPr>
        <w:t xml:space="preserve"> </w:t>
      </w:r>
      <w:r w:rsidRPr="00C35782">
        <w:rPr>
          <w:rtl/>
        </w:rPr>
        <w:t>ل</w:t>
      </w:r>
      <w:r>
        <w:rPr>
          <w:rFonts w:hint="cs"/>
          <w:rtl/>
        </w:rPr>
        <w:t>ـ</w:t>
      </w:r>
      <w:r w:rsidRPr="00C35782">
        <w:rPr>
          <w:rtl/>
        </w:rPr>
        <w:t>ما له من حقّ التربية عليك.</w:t>
      </w:r>
    </w:p>
    <w:p w:rsidR="002B0496" w:rsidRPr="00C35782" w:rsidRDefault="002B0496" w:rsidP="00F46215">
      <w:pPr>
        <w:pStyle w:val="libNormal"/>
        <w:rPr>
          <w:rtl/>
        </w:rPr>
      </w:pPr>
      <w:r w:rsidRPr="00C35782">
        <w:rPr>
          <w:rtl/>
        </w:rPr>
        <w:t>وقيل</w:t>
      </w:r>
      <w:r>
        <w:rPr>
          <w:rtl/>
        </w:rPr>
        <w:t xml:space="preserve">: </w:t>
      </w:r>
      <w:r w:rsidRPr="00C35782">
        <w:rPr>
          <w:rtl/>
        </w:rPr>
        <w:t>كنّياه. وهو من ذوي الكنى الثلاث</w:t>
      </w:r>
      <w:r>
        <w:rPr>
          <w:rtl/>
        </w:rPr>
        <w:t xml:space="preserve">: </w:t>
      </w:r>
      <w:r w:rsidRPr="00C35782">
        <w:rPr>
          <w:rtl/>
        </w:rPr>
        <w:t>أبو العبّاس</w:t>
      </w:r>
      <w:r>
        <w:rPr>
          <w:rtl/>
        </w:rPr>
        <w:t xml:space="preserve">، </w:t>
      </w:r>
      <w:r w:rsidRPr="00C35782">
        <w:rPr>
          <w:rtl/>
        </w:rPr>
        <w:t>وأبو الوليد</w:t>
      </w:r>
      <w:r>
        <w:rPr>
          <w:rtl/>
        </w:rPr>
        <w:t xml:space="preserve">، </w:t>
      </w:r>
      <w:r w:rsidRPr="00C35782">
        <w:rPr>
          <w:rtl/>
        </w:rPr>
        <w:t>وأبو مرّة.</w:t>
      </w:r>
    </w:p>
    <w:p w:rsidR="002B0496" w:rsidRPr="00C35782" w:rsidRDefault="002B0496" w:rsidP="00F46215">
      <w:pPr>
        <w:pStyle w:val="libNormal"/>
        <w:rPr>
          <w:rtl/>
        </w:rPr>
      </w:pPr>
      <w:r w:rsidRPr="00C35782">
        <w:rPr>
          <w:rtl/>
        </w:rPr>
        <w:t>وقيل</w:t>
      </w:r>
      <w:r>
        <w:rPr>
          <w:rtl/>
        </w:rPr>
        <w:t xml:space="preserve">: </w:t>
      </w:r>
      <w:r w:rsidRPr="00C35782">
        <w:rPr>
          <w:rtl/>
        </w:rPr>
        <w:t>عداه شبابا لا يهرم بعده</w:t>
      </w:r>
      <w:r>
        <w:rPr>
          <w:rtl/>
        </w:rPr>
        <w:t xml:space="preserve">، </w:t>
      </w:r>
      <w:r w:rsidRPr="00C35782">
        <w:rPr>
          <w:rtl/>
        </w:rPr>
        <w:t>وملكا لا ينزع منه إلّا بالموت</w:t>
      </w:r>
      <w:r>
        <w:rPr>
          <w:rtl/>
        </w:rPr>
        <w:t xml:space="preserve">، </w:t>
      </w:r>
      <w:r w:rsidRPr="00C35782">
        <w:rPr>
          <w:rtl/>
        </w:rPr>
        <w:t>وأن تبقى له لذّة المطعم والمشرب والمنكح إلى حين موته</w:t>
      </w:r>
      <w:r>
        <w:rPr>
          <w:rtl/>
        </w:rPr>
        <w:t xml:space="preserve">، </w:t>
      </w:r>
      <w:r w:rsidRPr="00C35782">
        <w:rPr>
          <w:rtl/>
        </w:rPr>
        <w:t>وإذا مات دخل الجنّة جزاء لإيمانه.</w:t>
      </w:r>
    </w:p>
    <w:p w:rsidR="002B0496" w:rsidRPr="00C35782" w:rsidRDefault="002B0496" w:rsidP="00F46215">
      <w:pPr>
        <w:pStyle w:val="libNormal"/>
        <w:rPr>
          <w:rtl/>
        </w:rPr>
      </w:pPr>
      <w:r w:rsidRPr="00C35782">
        <w:rPr>
          <w:rtl/>
        </w:rPr>
        <w:t>فأعجبه ذلك</w:t>
      </w:r>
      <w:r>
        <w:rPr>
          <w:rtl/>
        </w:rPr>
        <w:t xml:space="preserve">، </w:t>
      </w:r>
      <w:r w:rsidRPr="00C35782">
        <w:rPr>
          <w:rtl/>
        </w:rPr>
        <w:t>وكان لا يقطع أمرا دون هامان</w:t>
      </w:r>
      <w:r>
        <w:rPr>
          <w:rtl/>
        </w:rPr>
        <w:t xml:space="preserve">، </w:t>
      </w:r>
      <w:r w:rsidRPr="00C35782">
        <w:rPr>
          <w:rtl/>
        </w:rPr>
        <w:t>وكان غائبا</w:t>
      </w:r>
      <w:r>
        <w:rPr>
          <w:rtl/>
        </w:rPr>
        <w:t xml:space="preserve">، </w:t>
      </w:r>
      <w:r w:rsidRPr="00C35782">
        <w:rPr>
          <w:rtl/>
        </w:rPr>
        <w:t>فلمّا قدم هامان أخبره بالّذي دعاه إليه</w:t>
      </w:r>
      <w:r>
        <w:rPr>
          <w:rtl/>
        </w:rPr>
        <w:t xml:space="preserve">، </w:t>
      </w:r>
      <w:r w:rsidRPr="00C35782">
        <w:rPr>
          <w:rtl/>
        </w:rPr>
        <w:t>وأنّه يريد أن يقبل منه. فقال هامان</w:t>
      </w:r>
      <w:r>
        <w:rPr>
          <w:rtl/>
        </w:rPr>
        <w:t xml:space="preserve">: </w:t>
      </w:r>
      <w:r w:rsidRPr="00C35782">
        <w:rPr>
          <w:rtl/>
        </w:rPr>
        <w:t>قد كنت أرى أنّ لك عقلا</w:t>
      </w:r>
      <w:r>
        <w:rPr>
          <w:rtl/>
        </w:rPr>
        <w:t xml:space="preserve">، </w:t>
      </w:r>
      <w:r w:rsidRPr="00C35782">
        <w:rPr>
          <w:rtl/>
        </w:rPr>
        <w:t>وأنّ لك رأيا بيّنا. أنت ربّ وتريد أن تكون مربوبا</w:t>
      </w:r>
      <w:r>
        <w:rPr>
          <w:rtl/>
        </w:rPr>
        <w:t>؟!</w:t>
      </w:r>
      <w:r w:rsidRPr="00C35782">
        <w:rPr>
          <w:rtl/>
        </w:rPr>
        <w:t xml:space="preserve"> وبينا أنت تعبد تريد أن تعبد</w:t>
      </w:r>
      <w:r>
        <w:rPr>
          <w:rtl/>
        </w:rPr>
        <w:t>؟!</w:t>
      </w:r>
      <w:r w:rsidRPr="00C35782">
        <w:rPr>
          <w:rtl/>
        </w:rPr>
        <w:t xml:space="preserve"> فقلّبه عن رأيه.</w:t>
      </w:r>
    </w:p>
    <w:p w:rsidR="002B0496" w:rsidRPr="00C35782" w:rsidRDefault="002B0496" w:rsidP="00F46215">
      <w:pPr>
        <w:pStyle w:val="libNormal"/>
        <w:rPr>
          <w:rtl/>
        </w:rPr>
      </w:pPr>
      <w:r w:rsidRPr="001E4D37">
        <w:rPr>
          <w:rStyle w:val="libAlaemChar"/>
          <w:rtl/>
        </w:rPr>
        <w:t>(</w:t>
      </w:r>
      <w:r w:rsidRPr="002E737F">
        <w:rPr>
          <w:rStyle w:val="libAieChar"/>
          <w:rtl/>
        </w:rPr>
        <w:t>لَعَلَّهُ يَتَذَكَّرُ أَوْ يَخْشى</w:t>
      </w:r>
      <w:r w:rsidRPr="001E4D37">
        <w:rPr>
          <w:rStyle w:val="libAlaemChar"/>
          <w:rtl/>
        </w:rPr>
        <w:t>)</w:t>
      </w:r>
      <w:r w:rsidRPr="00C35782">
        <w:rPr>
          <w:rtl/>
        </w:rPr>
        <w:t xml:space="preserve"> متعلّق</w:t>
      </w:r>
      <w:r>
        <w:rPr>
          <w:rtl/>
        </w:rPr>
        <w:t xml:space="preserve"> بـ </w:t>
      </w:r>
      <w:r w:rsidRPr="00C35782">
        <w:rPr>
          <w:rtl/>
        </w:rPr>
        <w:t>«اذهبا» أو «قولا» أي</w:t>
      </w:r>
      <w:r>
        <w:rPr>
          <w:rtl/>
        </w:rPr>
        <w:t xml:space="preserve">: </w:t>
      </w:r>
      <w:r w:rsidRPr="00C35782">
        <w:rPr>
          <w:rtl/>
        </w:rPr>
        <w:t>باشرا الأمر على رجائكما وطمعكما أنّه يثمر ولا يخيب سعيكما</w:t>
      </w:r>
      <w:r>
        <w:rPr>
          <w:rtl/>
        </w:rPr>
        <w:t xml:space="preserve">، </w:t>
      </w:r>
      <w:r w:rsidRPr="00C35782">
        <w:rPr>
          <w:rtl/>
        </w:rPr>
        <w:t>فإنّ الراجي مجتهد</w:t>
      </w:r>
      <w:r>
        <w:rPr>
          <w:rtl/>
        </w:rPr>
        <w:t xml:space="preserve">، </w:t>
      </w:r>
      <w:r w:rsidRPr="00C35782">
        <w:rPr>
          <w:rtl/>
        </w:rPr>
        <w:t>والآيس متكلّف والفائدة في إرسالهما</w:t>
      </w:r>
      <w:r>
        <w:rPr>
          <w:rtl/>
        </w:rPr>
        <w:t xml:space="preserve">، </w:t>
      </w:r>
      <w:r w:rsidRPr="00C35782">
        <w:rPr>
          <w:rtl/>
        </w:rPr>
        <w:t>والمبالغة عليهما في الاجتهاد</w:t>
      </w:r>
      <w:r>
        <w:rPr>
          <w:rtl/>
        </w:rPr>
        <w:t xml:space="preserve">، </w:t>
      </w:r>
      <w:r w:rsidRPr="00C35782">
        <w:rPr>
          <w:rtl/>
        </w:rPr>
        <w:t>مع علمه بأنّه لا يؤمن</w:t>
      </w:r>
      <w:r>
        <w:rPr>
          <w:rtl/>
        </w:rPr>
        <w:t xml:space="preserve">، </w:t>
      </w:r>
      <w:r w:rsidRPr="00C35782">
        <w:rPr>
          <w:rtl/>
        </w:rPr>
        <w:t>إلزام الحجّة وقطع المعذرة</w:t>
      </w:r>
      <w:r>
        <w:rPr>
          <w:rtl/>
        </w:rPr>
        <w:t xml:space="preserve">، </w:t>
      </w:r>
      <w:r w:rsidRPr="00C35782">
        <w:rPr>
          <w:rtl/>
        </w:rPr>
        <w:t>كما قال في موضع آخر</w:t>
      </w:r>
      <w:r>
        <w:rPr>
          <w:rtl/>
        </w:rPr>
        <w:t xml:space="preserve">: </w:t>
      </w:r>
      <w:r w:rsidRPr="001E4D37">
        <w:rPr>
          <w:rStyle w:val="libAlaemChar"/>
          <w:rtl/>
        </w:rPr>
        <w:t>(</w:t>
      </w:r>
      <w:r w:rsidRPr="002E737F">
        <w:rPr>
          <w:rStyle w:val="libAieChar"/>
          <w:rtl/>
        </w:rPr>
        <w:t>وَلَوْ أَنَّا أَهْلَكْناهُمْ بِعَذابٍ مِنْ قَبْلِهِ لَقالُوا رَبَّنا لَوْل</w:t>
      </w:r>
      <w:r w:rsidRPr="002E737F">
        <w:rPr>
          <w:rStyle w:val="libAieChar"/>
          <w:rFonts w:hint="cs"/>
          <w:rtl/>
        </w:rPr>
        <w:t>َ</w:t>
      </w:r>
      <w:r w:rsidRPr="002E737F">
        <w:rPr>
          <w:rStyle w:val="libAieChar"/>
          <w:rtl/>
        </w:rPr>
        <w:t>ا أَرْسَلْتَ إِلَيْنا رَسُولاً فَنَتَّبِعَ آياتِكَ</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وإظهار ما حدث في تضاعيف ذلك من الآيات</w:t>
      </w:r>
      <w:r>
        <w:rPr>
          <w:rtl/>
        </w:rPr>
        <w:t xml:space="preserve">، </w:t>
      </w:r>
      <w:r w:rsidRPr="00C35782">
        <w:rPr>
          <w:rtl/>
        </w:rPr>
        <w:t>والتذكّر للمتحقّق</w:t>
      </w:r>
      <w:r>
        <w:rPr>
          <w:rtl/>
        </w:rPr>
        <w:t xml:space="preserve">، </w:t>
      </w:r>
      <w:r w:rsidRPr="00C35782">
        <w:rPr>
          <w:rtl/>
        </w:rPr>
        <w:t>والخشية للمتوهّم. ولذلك قدّم الأوّل</w:t>
      </w:r>
      <w:r>
        <w:rPr>
          <w:rtl/>
        </w:rPr>
        <w:t xml:space="preserve">، </w:t>
      </w:r>
      <w:r w:rsidRPr="00C35782">
        <w:rPr>
          <w:rtl/>
        </w:rPr>
        <w:t>أي</w:t>
      </w:r>
      <w:r>
        <w:rPr>
          <w:rtl/>
        </w:rPr>
        <w:t xml:space="preserve">: </w:t>
      </w:r>
      <w:r w:rsidRPr="00C35782">
        <w:rPr>
          <w:rtl/>
        </w:rPr>
        <w:t>إن لم يتحقّق صدقكما ولم يتذكّر</w:t>
      </w:r>
      <w:r>
        <w:rPr>
          <w:rtl/>
        </w:rPr>
        <w:t xml:space="preserve">، </w:t>
      </w:r>
      <w:r w:rsidRPr="00C35782">
        <w:rPr>
          <w:rtl/>
        </w:rPr>
        <w:t>فلا أقلّ من أن يتوهّمه فيخشى.</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النازعات</w:t>
      </w:r>
      <w:r>
        <w:rPr>
          <w:rtl/>
        </w:rPr>
        <w:t xml:space="preserve">: </w:t>
      </w:r>
      <w:r w:rsidRPr="00C35782">
        <w:rPr>
          <w:rtl/>
        </w:rPr>
        <w:t>18</w:t>
      </w:r>
      <w:r>
        <w:rPr>
          <w:rtl/>
        </w:rPr>
        <w:t xml:space="preserve"> ـ </w:t>
      </w:r>
      <w:r w:rsidRPr="00C35782">
        <w:rPr>
          <w:rtl/>
        </w:rPr>
        <w:t>19.</w:t>
      </w:r>
    </w:p>
    <w:p w:rsidR="002B0496" w:rsidRPr="00C35782" w:rsidRDefault="002B0496" w:rsidP="00EA0AFA">
      <w:pPr>
        <w:pStyle w:val="libFootnote0"/>
        <w:rPr>
          <w:rtl/>
        </w:rPr>
      </w:pPr>
      <w:r>
        <w:rPr>
          <w:rtl/>
        </w:rPr>
        <w:t>(</w:t>
      </w:r>
      <w:r w:rsidRPr="00C35782">
        <w:rPr>
          <w:rtl/>
        </w:rPr>
        <w:t>2) طه</w:t>
      </w:r>
      <w:r>
        <w:rPr>
          <w:rtl/>
        </w:rPr>
        <w:t xml:space="preserve">: </w:t>
      </w:r>
      <w:r w:rsidRPr="00C35782">
        <w:rPr>
          <w:rtl/>
        </w:rPr>
        <w:t>134.</w:t>
      </w:r>
    </w:p>
    <w:p w:rsidR="002B0496" w:rsidRPr="00C35782" w:rsidRDefault="002B0496" w:rsidP="00F46215">
      <w:pPr>
        <w:pStyle w:val="libNormal"/>
        <w:rPr>
          <w:rtl/>
        </w:rPr>
      </w:pPr>
      <w:r>
        <w:rPr>
          <w:rtl/>
        </w:rPr>
        <w:br w:type="page"/>
      </w:r>
      <w:r w:rsidRPr="00C35782">
        <w:rPr>
          <w:rtl/>
        </w:rPr>
        <w:lastRenderedPageBreak/>
        <w:t>وفي قوله</w:t>
      </w:r>
      <w:r>
        <w:rPr>
          <w:rtl/>
        </w:rPr>
        <w:t xml:space="preserve">: </w:t>
      </w:r>
      <w:r w:rsidRPr="001E4D37">
        <w:rPr>
          <w:rStyle w:val="libAlaemChar"/>
          <w:rtl/>
        </w:rPr>
        <w:t>(</w:t>
      </w:r>
      <w:r w:rsidRPr="002E737F">
        <w:rPr>
          <w:rStyle w:val="libAieChar"/>
          <w:rtl/>
        </w:rPr>
        <w:t>قَوْلاً لَيِّناً</w:t>
      </w:r>
      <w:r w:rsidRPr="001E4D37">
        <w:rPr>
          <w:rStyle w:val="libAlaemChar"/>
          <w:rtl/>
        </w:rPr>
        <w:t>)</w:t>
      </w:r>
      <w:r w:rsidRPr="00C35782">
        <w:rPr>
          <w:rtl/>
        </w:rPr>
        <w:t xml:space="preserve"> دلالة على وجوب الرفق في الدعاء إلى الله</w:t>
      </w:r>
      <w:r>
        <w:rPr>
          <w:rtl/>
        </w:rPr>
        <w:t xml:space="preserve">، </w:t>
      </w:r>
      <w:r w:rsidRPr="00C35782">
        <w:rPr>
          <w:rtl/>
        </w:rPr>
        <w:t>وفي الأمر بالمعروف</w:t>
      </w:r>
      <w:r>
        <w:rPr>
          <w:rtl/>
        </w:rPr>
        <w:t xml:space="preserve">، </w:t>
      </w:r>
      <w:r w:rsidRPr="00C35782">
        <w:rPr>
          <w:rtl/>
        </w:rPr>
        <w:t>والنهي عن المنكر</w:t>
      </w:r>
      <w:r>
        <w:rPr>
          <w:rtl/>
        </w:rPr>
        <w:t xml:space="preserve">، </w:t>
      </w:r>
      <w:r w:rsidRPr="00C35782">
        <w:rPr>
          <w:rtl/>
        </w:rPr>
        <w:t>ليكون أسرع إلى القبول</w:t>
      </w:r>
      <w:r>
        <w:rPr>
          <w:rtl/>
        </w:rPr>
        <w:t xml:space="preserve">، </w:t>
      </w:r>
      <w:r w:rsidRPr="00C35782">
        <w:rPr>
          <w:rtl/>
        </w:rPr>
        <w:t>وأبعد من النفور.</w:t>
      </w:r>
    </w:p>
    <w:p w:rsidR="002B0496" w:rsidRPr="00C35782" w:rsidRDefault="002B0496" w:rsidP="00F46215">
      <w:pPr>
        <w:pStyle w:val="libNormal"/>
        <w:rPr>
          <w:rtl/>
        </w:rPr>
      </w:pPr>
      <w:r w:rsidRPr="001E4D37">
        <w:rPr>
          <w:rStyle w:val="libAlaemChar"/>
          <w:rtl/>
        </w:rPr>
        <w:t>(</w:t>
      </w:r>
      <w:r w:rsidRPr="002E737F">
        <w:rPr>
          <w:rStyle w:val="libAieChar"/>
          <w:rtl/>
        </w:rPr>
        <w:t>قالا رَبَّنا إِنَّنا نَخافُ أَنْ يَفْرُطَ عَلَيْنا أَوْ أَنْ يَطْغى (45) قالَ لا تَخافا إِنَّنِي مَعَكُما أَسْمَعُ وَأَرى (46) فَأْتِياهُ فَقُولا إِنَّا رَسُولا رَبِّكَ فَأَرْسِلْ مَعَنا بَنِي إِسْرائِيلَ وَلا تُعَذِّبْهُمْ قَدْ جِئْناكَ بِآيَةٍ مِنْ رَبِّكَ وَالسَّلامُ عَلى مَنِ اتَّبَعَ الْهُدى (47) إِنَّا قَدْ أُوحِيَ إِلَيْنا أَنَّ الْعَذابَ عَلى مَنْ كَذَّبَ وَتَوَلَّى (48) قالَ فَمَنْ رَبُّكُما يا مُوسى (49) قالَ رَبُّنَا الَّذِي أَعْطى كُلَّ شَيْءٍ خَلْقَهُ ثُمَّ هَدى (50) قالَ فَما بالُ الْقُرُونِ الْأُولى (51) قالَ عِلْمُها عِنْدَ رَبِّي فِي كِتابٍ لا يَضِلُّ رَبِّي وَلا يَنْسى (52)</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أمر الله تعالى موسى وهارون أن يمضيا إلى فرعون</w:t>
      </w:r>
      <w:r>
        <w:rPr>
          <w:rtl/>
        </w:rPr>
        <w:t xml:space="preserve">، </w:t>
      </w:r>
      <w:r w:rsidRPr="00C35782">
        <w:rPr>
          <w:rtl/>
        </w:rPr>
        <w:t xml:space="preserve">ويدعواه إليه </w:t>
      </w:r>
      <w:r w:rsidRPr="001E4D37">
        <w:rPr>
          <w:rStyle w:val="libAlaemChar"/>
          <w:rtl/>
        </w:rPr>
        <w:t>(</w:t>
      </w:r>
      <w:r w:rsidRPr="002E737F">
        <w:rPr>
          <w:rStyle w:val="libAieChar"/>
          <w:rtl/>
        </w:rPr>
        <w:t>قالا رَبَّنا إِنَّنا نَخافُ أَنْ يَفْرُطَ عَلَيْنا</w:t>
      </w:r>
      <w:r w:rsidRPr="001E4D37">
        <w:rPr>
          <w:rStyle w:val="libAlaemChar"/>
          <w:rtl/>
        </w:rPr>
        <w:t>)</w:t>
      </w:r>
      <w:r w:rsidRPr="00C35782">
        <w:rPr>
          <w:rtl/>
        </w:rPr>
        <w:t xml:space="preserve"> أن يعجّل علينا بالعقوبة</w:t>
      </w:r>
      <w:r>
        <w:rPr>
          <w:rtl/>
        </w:rPr>
        <w:t xml:space="preserve">، </w:t>
      </w:r>
      <w:r w:rsidRPr="00C35782">
        <w:rPr>
          <w:rtl/>
        </w:rPr>
        <w:t>ولا يصبر إلى إتمام الدعوة وإظهار المعجزة. من</w:t>
      </w:r>
      <w:r>
        <w:rPr>
          <w:rtl/>
        </w:rPr>
        <w:t xml:space="preserve">: </w:t>
      </w:r>
      <w:r w:rsidRPr="00C35782">
        <w:rPr>
          <w:rtl/>
        </w:rPr>
        <w:t>فرط إذا تقدّم. ومنه</w:t>
      </w:r>
      <w:r>
        <w:rPr>
          <w:rtl/>
        </w:rPr>
        <w:t xml:space="preserve">: </w:t>
      </w:r>
      <w:r w:rsidRPr="00C35782">
        <w:rPr>
          <w:rtl/>
        </w:rPr>
        <w:t>الفارط. وفرس فرط</w:t>
      </w:r>
      <w:r>
        <w:rPr>
          <w:rtl/>
        </w:rPr>
        <w:t xml:space="preserve">: </w:t>
      </w:r>
      <w:r w:rsidRPr="00C35782">
        <w:rPr>
          <w:rtl/>
        </w:rPr>
        <w:t xml:space="preserve">يسبق الخيل. </w:t>
      </w:r>
      <w:r w:rsidRPr="001E4D37">
        <w:rPr>
          <w:rStyle w:val="libAlaemChar"/>
          <w:rtl/>
        </w:rPr>
        <w:t>(</w:t>
      </w:r>
      <w:r w:rsidRPr="002E737F">
        <w:rPr>
          <w:rStyle w:val="libAieChar"/>
          <w:rtl/>
        </w:rPr>
        <w:t>أَوْ أَنْ يَطْغى</w:t>
      </w:r>
      <w:r w:rsidRPr="001E4D37">
        <w:rPr>
          <w:rStyle w:val="libAlaemChar"/>
          <w:rtl/>
        </w:rPr>
        <w:t>)</w:t>
      </w:r>
      <w:r w:rsidRPr="00C35782">
        <w:rPr>
          <w:rtl/>
        </w:rPr>
        <w:t xml:space="preserve"> أن يزداد طغيانا فيتخطّى إلى أن يقول فيك ما لا ينبغي</w:t>
      </w:r>
      <w:r>
        <w:rPr>
          <w:rtl/>
        </w:rPr>
        <w:t xml:space="preserve">، </w:t>
      </w:r>
      <w:r w:rsidRPr="00C35782">
        <w:rPr>
          <w:rtl/>
        </w:rPr>
        <w:t>لجرأته وقساوته. وفي المجيء به هكذا على الإطلاق وعلى سبيل الرمز باب من حسن الأدب</w:t>
      </w:r>
      <w:r>
        <w:rPr>
          <w:rtl/>
        </w:rPr>
        <w:t xml:space="preserve">، </w:t>
      </w:r>
      <w:r w:rsidRPr="00C35782">
        <w:rPr>
          <w:rtl/>
        </w:rPr>
        <w:t>وتحاش عن التفوّه بالعظيمة.</w:t>
      </w:r>
    </w:p>
    <w:p w:rsidR="002B0496" w:rsidRPr="00C35782" w:rsidRDefault="002B0496" w:rsidP="00F46215">
      <w:pPr>
        <w:pStyle w:val="libNormal"/>
        <w:rPr>
          <w:rtl/>
        </w:rPr>
      </w:pPr>
      <w:r w:rsidRPr="001E4D37">
        <w:rPr>
          <w:rStyle w:val="libAlaemChar"/>
          <w:rtl/>
        </w:rPr>
        <w:t>(</w:t>
      </w:r>
      <w:r w:rsidRPr="002E737F">
        <w:rPr>
          <w:rStyle w:val="libAieChar"/>
          <w:rtl/>
        </w:rPr>
        <w:t>قالَ لا تَخافا إِنَّنِي مَعَكُما</w:t>
      </w:r>
      <w:r w:rsidRPr="001E4D37">
        <w:rPr>
          <w:rStyle w:val="libAlaemChar"/>
          <w:rtl/>
        </w:rPr>
        <w:t>)</w:t>
      </w:r>
      <w:r w:rsidRPr="00C35782">
        <w:rPr>
          <w:rtl/>
        </w:rPr>
        <w:t xml:space="preserve"> بالحفظ والنصرة</w:t>
      </w:r>
      <w:r>
        <w:rPr>
          <w:rtl/>
        </w:rPr>
        <w:t xml:space="preserve">، </w:t>
      </w:r>
      <w:r w:rsidRPr="00C35782">
        <w:rPr>
          <w:rtl/>
        </w:rPr>
        <w:t>أي</w:t>
      </w:r>
      <w:r>
        <w:rPr>
          <w:rtl/>
        </w:rPr>
        <w:t xml:space="preserve">: </w:t>
      </w:r>
      <w:r w:rsidRPr="00C35782">
        <w:rPr>
          <w:rtl/>
        </w:rPr>
        <w:t xml:space="preserve">إنّي ناصركما وحافظكما </w:t>
      </w:r>
      <w:r w:rsidRPr="001E4D37">
        <w:rPr>
          <w:rStyle w:val="libAlaemChar"/>
          <w:rtl/>
        </w:rPr>
        <w:t>(</w:t>
      </w:r>
      <w:r w:rsidRPr="002E737F">
        <w:rPr>
          <w:rStyle w:val="libAieChar"/>
          <w:rtl/>
        </w:rPr>
        <w:t>أَسْمَعُ وَأَرى</w:t>
      </w:r>
      <w:r w:rsidRPr="001E4D37">
        <w:rPr>
          <w:rStyle w:val="libAlaemChar"/>
          <w:rtl/>
        </w:rPr>
        <w:t>)</w:t>
      </w:r>
      <w:r w:rsidRPr="00C35782">
        <w:rPr>
          <w:rtl/>
        </w:rPr>
        <w:t xml:space="preserve"> ما يجري بينكما وبينه من قول وفعل</w:t>
      </w:r>
      <w:r>
        <w:rPr>
          <w:rtl/>
        </w:rPr>
        <w:t xml:space="preserve">، </w:t>
      </w:r>
      <w:r w:rsidRPr="00C35782">
        <w:rPr>
          <w:rtl/>
        </w:rPr>
        <w:t>فأحدث في كلّ حال ما يصرف</w:t>
      </w:r>
    </w:p>
    <w:p w:rsidR="002B0496" w:rsidRPr="00C35782" w:rsidRDefault="002B0496" w:rsidP="00D35ED9">
      <w:pPr>
        <w:pStyle w:val="libNormal0"/>
        <w:rPr>
          <w:rtl/>
        </w:rPr>
      </w:pPr>
      <w:r>
        <w:rPr>
          <w:rtl/>
        </w:rPr>
        <w:br w:type="page"/>
      </w:r>
      <w:r w:rsidRPr="00C35782">
        <w:rPr>
          <w:rtl/>
        </w:rPr>
        <w:lastRenderedPageBreak/>
        <w:t>شرّه عنكما</w:t>
      </w:r>
      <w:r>
        <w:rPr>
          <w:rtl/>
        </w:rPr>
        <w:t xml:space="preserve">، </w:t>
      </w:r>
      <w:r w:rsidRPr="00C35782">
        <w:rPr>
          <w:rtl/>
        </w:rPr>
        <w:t>ويوجب نصرتي لكما. وهذا مثل قوله</w:t>
      </w:r>
      <w:r>
        <w:rPr>
          <w:rtl/>
        </w:rPr>
        <w:t xml:space="preserve">: </w:t>
      </w:r>
      <w:r w:rsidRPr="001E4D37">
        <w:rPr>
          <w:rStyle w:val="libAlaemChar"/>
          <w:rtl/>
        </w:rPr>
        <w:t>(</w:t>
      </w:r>
      <w:r w:rsidRPr="002E737F">
        <w:rPr>
          <w:rStyle w:val="libAieChar"/>
          <w:rtl/>
        </w:rPr>
        <w:t>فَلا يَصِلُونَ إِلَيْكُما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ويجوز أن لا يقدّر المفعول</w:t>
      </w:r>
      <w:r>
        <w:rPr>
          <w:rtl/>
        </w:rPr>
        <w:t xml:space="preserve">، </w:t>
      </w:r>
      <w:r w:rsidRPr="00C35782">
        <w:rPr>
          <w:rtl/>
        </w:rPr>
        <w:t>على معنى</w:t>
      </w:r>
      <w:r>
        <w:rPr>
          <w:rtl/>
        </w:rPr>
        <w:t xml:space="preserve">: </w:t>
      </w:r>
      <w:r w:rsidRPr="00C35782">
        <w:rPr>
          <w:rtl/>
        </w:rPr>
        <w:t>إنّني حافظكما سامعا مبصرا. والحافظ إذا كان قادرا سميعا بصيرا تمّ الحفظ</w:t>
      </w:r>
      <w:r>
        <w:rPr>
          <w:rtl/>
        </w:rPr>
        <w:t xml:space="preserve">، </w:t>
      </w:r>
      <w:r w:rsidRPr="00C35782">
        <w:rPr>
          <w:rtl/>
        </w:rPr>
        <w:t>وصحّت النصرة</w:t>
      </w:r>
      <w:r>
        <w:rPr>
          <w:rtl/>
        </w:rPr>
        <w:t xml:space="preserve">، </w:t>
      </w:r>
      <w:r w:rsidRPr="00C35782">
        <w:rPr>
          <w:rtl/>
        </w:rPr>
        <w:t>وذهبت المبالاة بالعدوّ.</w:t>
      </w:r>
    </w:p>
    <w:p w:rsidR="002B0496" w:rsidRPr="00C35782" w:rsidRDefault="002B0496" w:rsidP="00F46215">
      <w:pPr>
        <w:pStyle w:val="libNormal"/>
        <w:rPr>
          <w:rtl/>
        </w:rPr>
      </w:pPr>
      <w:r w:rsidRPr="001E4D37">
        <w:rPr>
          <w:rStyle w:val="libAlaemChar"/>
          <w:rtl/>
        </w:rPr>
        <w:t>(</w:t>
      </w:r>
      <w:r w:rsidRPr="002E737F">
        <w:rPr>
          <w:rStyle w:val="libAieChar"/>
          <w:rtl/>
        </w:rPr>
        <w:t>فَأْتِياهُ فَقُولا إِنَّا رَسُولا رَبِّكَ فَأَرْسِلْ</w:t>
      </w:r>
      <w:r w:rsidRPr="001E4D37">
        <w:rPr>
          <w:rStyle w:val="libAlaemChar"/>
          <w:rtl/>
        </w:rPr>
        <w:t>)</w:t>
      </w:r>
      <w:r w:rsidRPr="00C35782">
        <w:rPr>
          <w:rtl/>
        </w:rPr>
        <w:t xml:space="preserve"> فأطلق </w:t>
      </w:r>
      <w:r w:rsidRPr="001E4D37">
        <w:rPr>
          <w:rStyle w:val="libAlaemChar"/>
          <w:rtl/>
        </w:rPr>
        <w:t>(</w:t>
      </w:r>
      <w:r w:rsidRPr="002E737F">
        <w:rPr>
          <w:rStyle w:val="libAieChar"/>
          <w:rtl/>
        </w:rPr>
        <w:t>مَعَنا بَنِي إِسْرائِيلَ</w:t>
      </w:r>
      <w:r w:rsidRPr="001E4D37">
        <w:rPr>
          <w:rStyle w:val="libAlaemChar"/>
          <w:rtl/>
        </w:rPr>
        <w:t>)</w:t>
      </w:r>
      <w:r w:rsidRPr="00C35782">
        <w:rPr>
          <w:rtl/>
        </w:rPr>
        <w:t xml:space="preserve"> وأعتقهم عن الاستعباد </w:t>
      </w:r>
      <w:r w:rsidRPr="001E4D37">
        <w:rPr>
          <w:rStyle w:val="libAlaemChar"/>
          <w:rtl/>
        </w:rPr>
        <w:t>(</w:t>
      </w:r>
      <w:r w:rsidRPr="002E737F">
        <w:rPr>
          <w:rStyle w:val="libAieChar"/>
          <w:rtl/>
        </w:rPr>
        <w:t>وَلا تُعَذِّبْهُمْ</w:t>
      </w:r>
      <w:r w:rsidRPr="001E4D37">
        <w:rPr>
          <w:rStyle w:val="libAlaemChar"/>
          <w:rtl/>
        </w:rPr>
        <w:t>)</w:t>
      </w:r>
      <w:r w:rsidRPr="00C35782">
        <w:rPr>
          <w:rtl/>
        </w:rPr>
        <w:t xml:space="preserve"> بالتكاليف الصعبة</w:t>
      </w:r>
      <w:r>
        <w:rPr>
          <w:rtl/>
        </w:rPr>
        <w:t xml:space="preserve">، </w:t>
      </w:r>
      <w:r w:rsidRPr="00C35782">
        <w:rPr>
          <w:rtl/>
        </w:rPr>
        <w:t>من الحفر والبناء ونقل الحجارة ونظائرها</w:t>
      </w:r>
      <w:r>
        <w:rPr>
          <w:rtl/>
        </w:rPr>
        <w:t xml:space="preserve">، </w:t>
      </w:r>
      <w:r w:rsidRPr="00C35782">
        <w:rPr>
          <w:rtl/>
        </w:rPr>
        <w:t>وقتل الولدان</w:t>
      </w:r>
      <w:r>
        <w:rPr>
          <w:rtl/>
        </w:rPr>
        <w:t xml:space="preserve">، </w:t>
      </w:r>
      <w:r w:rsidRPr="00C35782">
        <w:rPr>
          <w:rtl/>
        </w:rPr>
        <w:t>فإنّهم كانوا في أيدي القبط يستخدمونهم ويتعبونهم في العمل</w:t>
      </w:r>
      <w:r>
        <w:rPr>
          <w:rtl/>
        </w:rPr>
        <w:t xml:space="preserve">، </w:t>
      </w:r>
      <w:r w:rsidRPr="00C35782">
        <w:rPr>
          <w:rtl/>
        </w:rPr>
        <w:t>ويقتلون ذكور أولادهم في عام دون عام. وتعقيب الإتيان بذلك دليل على أنّ تخليص المؤمنين من الكفرة أهمّ من دعوتهم إلى الإيمان. ويجوز أن يكون للتدريج في الدعوة.</w:t>
      </w:r>
    </w:p>
    <w:p w:rsidR="002B0496" w:rsidRPr="00C35782" w:rsidRDefault="002B0496" w:rsidP="00F46215">
      <w:pPr>
        <w:pStyle w:val="libNormal"/>
        <w:rPr>
          <w:rtl/>
        </w:rPr>
      </w:pPr>
      <w:r w:rsidRPr="001E4D37">
        <w:rPr>
          <w:rStyle w:val="libAlaemChar"/>
          <w:rtl/>
        </w:rPr>
        <w:t>(</w:t>
      </w:r>
      <w:r w:rsidRPr="002E737F">
        <w:rPr>
          <w:rStyle w:val="libAieChar"/>
          <w:rtl/>
        </w:rPr>
        <w:t>قَدْ جِئْناكَ بِآيَةٍ</w:t>
      </w:r>
      <w:r w:rsidRPr="001E4D37">
        <w:rPr>
          <w:rStyle w:val="libAlaemChar"/>
          <w:rtl/>
        </w:rPr>
        <w:t>)</w:t>
      </w:r>
      <w:r w:rsidRPr="00C35782">
        <w:rPr>
          <w:rtl/>
        </w:rPr>
        <w:t xml:space="preserve"> بدلالة واضحة</w:t>
      </w:r>
      <w:r>
        <w:rPr>
          <w:rtl/>
        </w:rPr>
        <w:t xml:space="preserve">، </w:t>
      </w:r>
      <w:r w:rsidRPr="00C35782">
        <w:rPr>
          <w:rtl/>
        </w:rPr>
        <w:t xml:space="preserve">ومعجزة لائحة </w:t>
      </w:r>
      <w:r w:rsidRPr="001E4D37">
        <w:rPr>
          <w:rStyle w:val="libAlaemChar"/>
          <w:rtl/>
        </w:rPr>
        <w:t>(</w:t>
      </w:r>
      <w:r w:rsidRPr="002E737F">
        <w:rPr>
          <w:rStyle w:val="libAieChar"/>
          <w:rtl/>
        </w:rPr>
        <w:t>مِنْ رَبِّكَ</w:t>
      </w:r>
      <w:r w:rsidRPr="001E4D37">
        <w:rPr>
          <w:rStyle w:val="libAlaemChar"/>
          <w:rtl/>
        </w:rPr>
        <w:t>)</w:t>
      </w:r>
      <w:r w:rsidRPr="00C35782">
        <w:rPr>
          <w:rtl/>
        </w:rPr>
        <w:t xml:space="preserve"> تشهد لنا بالنبوّة.</w:t>
      </w:r>
    </w:p>
    <w:p w:rsidR="002B0496" w:rsidRPr="00C35782" w:rsidRDefault="002B0496" w:rsidP="00F46215">
      <w:pPr>
        <w:pStyle w:val="libNormal"/>
        <w:rPr>
          <w:rtl/>
        </w:rPr>
      </w:pPr>
      <w:r w:rsidRPr="00C35782">
        <w:rPr>
          <w:rtl/>
        </w:rPr>
        <w:t>وهذه جملة مقرّرة</w:t>
      </w:r>
      <w:r w:rsidRPr="006A3115">
        <w:rPr>
          <w:rtl/>
        </w:rPr>
        <w:t xml:space="preserve"> </w:t>
      </w:r>
      <w:r w:rsidRPr="00C35782">
        <w:rPr>
          <w:rtl/>
        </w:rPr>
        <w:t>ل</w:t>
      </w:r>
      <w:r>
        <w:rPr>
          <w:rFonts w:hint="cs"/>
          <w:rtl/>
        </w:rPr>
        <w:t>ـ</w:t>
      </w:r>
      <w:r w:rsidRPr="00C35782">
        <w:rPr>
          <w:rtl/>
        </w:rPr>
        <w:t>ما تضمّنه الكلام السابق من دعوى الرسالة</w:t>
      </w:r>
      <w:r>
        <w:rPr>
          <w:rtl/>
        </w:rPr>
        <w:t xml:space="preserve">، </w:t>
      </w:r>
      <w:r w:rsidRPr="00C35782">
        <w:rPr>
          <w:rtl/>
        </w:rPr>
        <w:t>فإنّ دعواها لا تثبت إلّا ببيّنتها. وإنّما وحّد الآية وكان معه آيتان</w:t>
      </w:r>
      <w:r>
        <w:rPr>
          <w:rtl/>
        </w:rPr>
        <w:t xml:space="preserve">، </w:t>
      </w:r>
      <w:r w:rsidRPr="00C35782">
        <w:rPr>
          <w:rtl/>
        </w:rPr>
        <w:t>لأنّ المراد في هذا الموضع إثبات الدعوى ببرهانها</w:t>
      </w:r>
      <w:r>
        <w:rPr>
          <w:rtl/>
        </w:rPr>
        <w:t xml:space="preserve">، </w:t>
      </w:r>
      <w:r w:rsidRPr="00C35782">
        <w:rPr>
          <w:rtl/>
        </w:rPr>
        <w:t>لا الإشارة إلى وحدة الحجّة</w:t>
      </w:r>
      <w:r>
        <w:rPr>
          <w:rtl/>
        </w:rPr>
        <w:t xml:space="preserve">، </w:t>
      </w:r>
      <w:r w:rsidRPr="00C35782">
        <w:rPr>
          <w:rtl/>
        </w:rPr>
        <w:t>فكأنّه قال</w:t>
      </w:r>
      <w:r>
        <w:rPr>
          <w:rtl/>
        </w:rPr>
        <w:t xml:space="preserve">: </w:t>
      </w:r>
      <w:r w:rsidRPr="00C35782">
        <w:rPr>
          <w:rtl/>
        </w:rPr>
        <w:t>قد جئناك بمعجزة وبرهان وحجّة على ما ادّعيناه من الرسالة. وكذلك قوله</w:t>
      </w:r>
      <w:r>
        <w:rPr>
          <w:rtl/>
        </w:rPr>
        <w:t xml:space="preserve">: </w:t>
      </w:r>
      <w:r w:rsidRPr="001E4D37">
        <w:rPr>
          <w:rStyle w:val="libAlaemChar"/>
          <w:rtl/>
        </w:rPr>
        <w:t>(</w:t>
      </w:r>
      <w:r w:rsidRPr="002E737F">
        <w:rPr>
          <w:rStyle w:val="libAieChar"/>
          <w:rtl/>
        </w:rPr>
        <w:t>قَدْ جِئْتُكُمْ بِبَيِّنَةٍ مِنْ رَبِّكُمْ</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w:t>
      </w:r>
      <w:r w:rsidRPr="001E4D37">
        <w:rPr>
          <w:rStyle w:val="libAlaemChar"/>
          <w:rtl/>
        </w:rPr>
        <w:t>(</w:t>
      </w:r>
      <w:r w:rsidRPr="002E737F">
        <w:rPr>
          <w:rStyle w:val="libAieChar"/>
          <w:rtl/>
        </w:rPr>
        <w:t>فَأْتِ بِآيَةٍ إِنْ كُنْتَ مِنَ الصَّادِقِينَ</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w:t>
      </w:r>
      <w:r w:rsidRPr="001E4D37">
        <w:rPr>
          <w:rStyle w:val="libAlaemChar"/>
          <w:rtl/>
        </w:rPr>
        <w:t>(</w:t>
      </w:r>
      <w:r w:rsidRPr="002E737F">
        <w:rPr>
          <w:rStyle w:val="libAieChar"/>
          <w:rtl/>
        </w:rPr>
        <w:t>أَوَلَوْ جِئْتُكَ بِشَيْءٍ مُبِينٍ</w:t>
      </w:r>
      <w:r w:rsidRPr="001E4D37">
        <w:rPr>
          <w:rStyle w:val="libAlaemChar"/>
          <w:rtl/>
        </w:rPr>
        <w:t>)</w:t>
      </w:r>
      <w:r w:rsidRPr="00C35782">
        <w:rPr>
          <w:rtl/>
        </w:rPr>
        <w:t xml:space="preserve"> </w:t>
      </w:r>
      <w:r w:rsidR="00396022" w:rsidRPr="00396022">
        <w:rPr>
          <w:rStyle w:val="libFootnotenumChar"/>
          <w:rtl/>
        </w:rPr>
        <w:t>(4)</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وَالسَّلامُ</w:t>
      </w:r>
      <w:r w:rsidRPr="001E4D37">
        <w:rPr>
          <w:rStyle w:val="libAlaemChar"/>
          <w:rtl/>
        </w:rPr>
        <w:t>)</w:t>
      </w:r>
      <w:r w:rsidRPr="00C35782">
        <w:rPr>
          <w:rtl/>
        </w:rPr>
        <w:t xml:space="preserve"> وسلام الملائكة الّذين هم خزنة الجنّة </w:t>
      </w:r>
      <w:r w:rsidRPr="001E4D37">
        <w:rPr>
          <w:rStyle w:val="libAlaemChar"/>
          <w:rtl/>
        </w:rPr>
        <w:t>(</w:t>
      </w:r>
      <w:r w:rsidRPr="002E737F">
        <w:rPr>
          <w:rStyle w:val="libAieChar"/>
          <w:rtl/>
        </w:rPr>
        <w:t>عَلى مَنِ اتَّبَعَ الْهُدى</w:t>
      </w:r>
      <w:r w:rsidRPr="001E4D37">
        <w:rPr>
          <w:rStyle w:val="libAlaemChar"/>
          <w:rtl/>
        </w:rPr>
        <w:t>)</w:t>
      </w:r>
      <w:r w:rsidRPr="00C35782">
        <w:rPr>
          <w:rtl/>
        </w:rPr>
        <w:t xml:space="preserve"> على المهتدين. أو السلامة في الدارين لهم.</w:t>
      </w:r>
    </w:p>
    <w:p w:rsidR="002B0496" w:rsidRPr="00C35782" w:rsidRDefault="002B0496" w:rsidP="00F46215">
      <w:pPr>
        <w:pStyle w:val="libNormal"/>
        <w:rPr>
          <w:rtl/>
        </w:rPr>
      </w:pPr>
      <w:r w:rsidRPr="00C35782">
        <w:rPr>
          <w:rtl/>
        </w:rPr>
        <w:t>ول</w:t>
      </w:r>
      <w:r>
        <w:rPr>
          <w:rFonts w:hint="cs"/>
          <w:rtl/>
        </w:rPr>
        <w:t>ـ</w:t>
      </w:r>
      <w:r w:rsidRPr="00C35782">
        <w:rPr>
          <w:rtl/>
        </w:rPr>
        <w:t>مّا كان التهديد في أوّل الأمر أهمّ وأنجع</w:t>
      </w:r>
      <w:r>
        <w:rPr>
          <w:rtl/>
        </w:rPr>
        <w:t xml:space="preserve">، </w:t>
      </w:r>
      <w:r w:rsidRPr="00C35782">
        <w:rPr>
          <w:rtl/>
        </w:rPr>
        <w:t>وبالواقع أليق وأنفع</w:t>
      </w:r>
      <w:r>
        <w:rPr>
          <w:rtl/>
        </w:rPr>
        <w:t xml:space="preserve">، </w:t>
      </w:r>
      <w:r w:rsidRPr="00C35782">
        <w:rPr>
          <w:rtl/>
        </w:rPr>
        <w:t>غيّر النظم وصرّح بالوعيد</w:t>
      </w:r>
      <w:r>
        <w:rPr>
          <w:rtl/>
        </w:rPr>
        <w:t xml:space="preserve">، </w:t>
      </w:r>
      <w:r w:rsidRPr="00C35782">
        <w:rPr>
          <w:rtl/>
        </w:rPr>
        <w:t>وقال تأكيدا فيه</w:t>
      </w:r>
      <w:r>
        <w:rPr>
          <w:rtl/>
        </w:rPr>
        <w:t xml:space="preserve">: </w:t>
      </w:r>
      <w:r w:rsidRPr="001E4D37">
        <w:rPr>
          <w:rStyle w:val="libAlaemChar"/>
          <w:rtl/>
        </w:rPr>
        <w:t>(</w:t>
      </w:r>
      <w:r w:rsidRPr="002E737F">
        <w:rPr>
          <w:rStyle w:val="libAieChar"/>
          <w:rtl/>
        </w:rPr>
        <w:t>إِنَّا قَدْ أُوحِيَ إِلَيْنا أَنَّ الْعَذابَ</w:t>
      </w:r>
      <w:r w:rsidRPr="001E4D37">
        <w:rPr>
          <w:rStyle w:val="libAlaemChar"/>
          <w:rtl/>
        </w:rPr>
        <w:t>)</w:t>
      </w:r>
      <w:r w:rsidRPr="00C35782">
        <w:rPr>
          <w:rtl/>
        </w:rPr>
        <w:t xml:space="preserve"> عذاب الدارين </w:t>
      </w:r>
      <w:r w:rsidRPr="001E4D37">
        <w:rPr>
          <w:rStyle w:val="libAlaemChar"/>
          <w:rtl/>
        </w:rPr>
        <w:t>(</w:t>
      </w:r>
      <w:r w:rsidRPr="002E737F">
        <w:rPr>
          <w:rStyle w:val="libAieChar"/>
          <w:rtl/>
        </w:rPr>
        <w:t>عَلى مَنْ كَذَّبَ وَتَوَلَّى</w:t>
      </w:r>
      <w:r w:rsidRPr="001E4D37">
        <w:rPr>
          <w:rStyle w:val="libAlaemChar"/>
          <w:rtl/>
        </w:rPr>
        <w:t>)</w:t>
      </w:r>
      <w:r w:rsidRPr="00C35782">
        <w:rPr>
          <w:rtl/>
        </w:rPr>
        <w:t xml:space="preserve"> على المكذّبين للرسل</w:t>
      </w:r>
      <w:r>
        <w:rPr>
          <w:rtl/>
        </w:rPr>
        <w:t xml:space="preserve">، </w:t>
      </w:r>
      <w:r w:rsidRPr="00C35782">
        <w:rPr>
          <w:rtl/>
        </w:rPr>
        <w:t>والمعرضين عنهم.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القصص</w:t>
      </w:r>
      <w:r>
        <w:rPr>
          <w:rtl/>
        </w:rPr>
        <w:t xml:space="preserve">: </w:t>
      </w:r>
      <w:r w:rsidRPr="00C35782">
        <w:rPr>
          <w:rtl/>
        </w:rPr>
        <w:t>35.</w:t>
      </w:r>
    </w:p>
    <w:p w:rsidR="002B0496" w:rsidRPr="00C35782" w:rsidRDefault="002B0496" w:rsidP="00EA0AFA">
      <w:pPr>
        <w:pStyle w:val="libFootnote0"/>
        <w:rPr>
          <w:rtl/>
        </w:rPr>
      </w:pPr>
      <w:r>
        <w:rPr>
          <w:rtl/>
        </w:rPr>
        <w:t>(</w:t>
      </w:r>
      <w:r w:rsidRPr="00C35782">
        <w:rPr>
          <w:rtl/>
        </w:rPr>
        <w:t>2) الأعراف</w:t>
      </w:r>
      <w:r>
        <w:rPr>
          <w:rtl/>
        </w:rPr>
        <w:t xml:space="preserve">: </w:t>
      </w:r>
      <w:r w:rsidRPr="00C35782">
        <w:rPr>
          <w:rtl/>
        </w:rPr>
        <w:t>105.</w:t>
      </w:r>
      <w:r>
        <w:rPr>
          <w:rFonts w:hint="cs"/>
          <w:rtl/>
        </w:rPr>
        <w:t xml:space="preserve"> </w:t>
      </w:r>
      <w:r>
        <w:rPr>
          <w:rtl/>
        </w:rPr>
        <w:t>(</w:t>
      </w:r>
      <w:r w:rsidRPr="00C35782">
        <w:rPr>
          <w:rtl/>
        </w:rPr>
        <w:t>3</w:t>
      </w:r>
      <w:r>
        <w:rPr>
          <w:rtl/>
        </w:rPr>
        <w:t xml:space="preserve">، </w:t>
      </w:r>
      <w:r w:rsidRPr="00C35782">
        <w:rPr>
          <w:rtl/>
        </w:rPr>
        <w:t>4</w:t>
      </w:r>
      <w:r>
        <w:rPr>
          <w:rtl/>
        </w:rPr>
        <w:t>)</w:t>
      </w:r>
      <w:r w:rsidRPr="00C35782">
        <w:rPr>
          <w:rtl/>
        </w:rPr>
        <w:t xml:space="preserve"> الشعراء</w:t>
      </w:r>
      <w:r>
        <w:rPr>
          <w:rtl/>
        </w:rPr>
        <w:t xml:space="preserve">: </w:t>
      </w:r>
      <w:r w:rsidRPr="00C35782">
        <w:rPr>
          <w:rtl/>
        </w:rPr>
        <w:t xml:space="preserve">154 </w:t>
      </w:r>
      <w:r>
        <w:rPr>
          <w:rtl/>
        </w:rPr>
        <w:t>و 3</w:t>
      </w:r>
      <w:r w:rsidRPr="00C35782">
        <w:rPr>
          <w:rtl/>
        </w:rPr>
        <w:t>0.</w:t>
      </w:r>
    </w:p>
    <w:p w:rsidR="002B0496" w:rsidRPr="00C35782" w:rsidRDefault="002B0496" w:rsidP="00F46215">
      <w:pPr>
        <w:pStyle w:val="libNormal"/>
        <w:rPr>
          <w:rtl/>
        </w:rPr>
      </w:pPr>
      <w:r>
        <w:rPr>
          <w:rtl/>
        </w:rPr>
        <w:br w:type="page"/>
      </w:r>
      <w:r w:rsidRPr="00C35782">
        <w:rPr>
          <w:rtl/>
        </w:rPr>
        <w:lastRenderedPageBreak/>
        <w:t xml:space="preserve">فلمّا أتياه وقالا له ما أمرا به </w:t>
      </w:r>
      <w:r w:rsidRPr="001E4D37">
        <w:rPr>
          <w:rStyle w:val="libAlaemChar"/>
          <w:rtl/>
        </w:rPr>
        <w:t>(</w:t>
      </w:r>
      <w:r w:rsidRPr="002E737F">
        <w:rPr>
          <w:rStyle w:val="libAieChar"/>
          <w:rtl/>
        </w:rPr>
        <w:t>قالَ فَمَنْ رَبُّكُما يا مُوسى</w:t>
      </w:r>
      <w:r w:rsidRPr="001E4D37">
        <w:rPr>
          <w:rStyle w:val="libAlaemChar"/>
          <w:rtl/>
        </w:rPr>
        <w:t>)</w:t>
      </w:r>
      <w:r w:rsidRPr="00C35782">
        <w:rPr>
          <w:rtl/>
        </w:rPr>
        <w:t xml:space="preserve"> خاطب موسى وهارون أوّلا</w:t>
      </w:r>
      <w:r>
        <w:rPr>
          <w:rtl/>
        </w:rPr>
        <w:t xml:space="preserve">، </w:t>
      </w:r>
      <w:r w:rsidRPr="00C35782">
        <w:rPr>
          <w:rtl/>
        </w:rPr>
        <w:t>وخصّ موسى بالنداء ثانيا</w:t>
      </w:r>
      <w:r>
        <w:rPr>
          <w:rtl/>
        </w:rPr>
        <w:t xml:space="preserve">، </w:t>
      </w:r>
      <w:r w:rsidRPr="00C35782">
        <w:rPr>
          <w:rtl/>
        </w:rPr>
        <w:t>لأنّه الأصل وهارون وزيره وتابعه. ويحتمل أن يحمله خبثه على استدعاء كلام موسى دون كلام أخيه</w:t>
      </w:r>
      <w:r>
        <w:rPr>
          <w:rtl/>
        </w:rPr>
        <w:t>،</w:t>
      </w:r>
      <w:r w:rsidRPr="006A3115">
        <w:rPr>
          <w:rtl/>
        </w:rPr>
        <w:t xml:space="preserve"> </w:t>
      </w:r>
      <w:r w:rsidRPr="00C35782">
        <w:rPr>
          <w:rtl/>
        </w:rPr>
        <w:t>ل</w:t>
      </w:r>
      <w:r>
        <w:rPr>
          <w:rFonts w:hint="cs"/>
          <w:rtl/>
        </w:rPr>
        <w:t>ـ</w:t>
      </w:r>
      <w:r w:rsidRPr="00C35782">
        <w:rPr>
          <w:rtl/>
        </w:rPr>
        <w:t>ما عرف من فصاحة هارون ورتّة لسان موسى. ويدلّ عليه قوله</w:t>
      </w:r>
      <w:r>
        <w:rPr>
          <w:rtl/>
        </w:rPr>
        <w:t xml:space="preserve">: </w:t>
      </w:r>
      <w:r w:rsidRPr="001E4D37">
        <w:rPr>
          <w:rStyle w:val="libAlaemChar"/>
          <w:rtl/>
        </w:rPr>
        <w:t>(</w:t>
      </w:r>
      <w:r w:rsidRPr="002E737F">
        <w:rPr>
          <w:rStyle w:val="libAieChar"/>
          <w:rtl/>
        </w:rPr>
        <w:t>أَمْ أَنَا خَيْرٌ مِنْ هذَا الَّذِي هُوَ مَهِينٌ وَلا يَكادُ يُبِينُ</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والمعنى</w:t>
      </w:r>
      <w:r>
        <w:rPr>
          <w:rtl/>
        </w:rPr>
        <w:t xml:space="preserve">: </w:t>
      </w:r>
      <w:r w:rsidRPr="00C35782">
        <w:rPr>
          <w:rtl/>
        </w:rPr>
        <w:t>من أيّ جنس من الأجناس ربّكما حتّى أفهمه وأعرفه</w:t>
      </w:r>
      <w:r>
        <w:rPr>
          <w:rtl/>
        </w:rPr>
        <w:t>؟</w:t>
      </w:r>
      <w:r w:rsidRPr="00C35782">
        <w:rPr>
          <w:rtl/>
        </w:rPr>
        <w:t xml:space="preserve"> فبيّن موسى أنّ الله تعالى ليس له جنس</w:t>
      </w:r>
      <w:r>
        <w:rPr>
          <w:rtl/>
        </w:rPr>
        <w:t xml:space="preserve">، </w:t>
      </w:r>
      <w:r w:rsidRPr="00C35782">
        <w:rPr>
          <w:rtl/>
        </w:rPr>
        <w:t>وإنّما يعرف سبحانه بأفعاله.</w:t>
      </w:r>
    </w:p>
    <w:p w:rsidR="002B0496" w:rsidRPr="00C35782" w:rsidRDefault="002B0496" w:rsidP="00F46215">
      <w:pPr>
        <w:pStyle w:val="libNormal"/>
        <w:rPr>
          <w:rtl/>
        </w:rPr>
      </w:pPr>
      <w:r w:rsidRPr="001E4D37">
        <w:rPr>
          <w:rStyle w:val="libAlaemChar"/>
          <w:rtl/>
        </w:rPr>
        <w:t>(</w:t>
      </w:r>
      <w:r w:rsidRPr="002E737F">
        <w:rPr>
          <w:rStyle w:val="libAieChar"/>
          <w:rtl/>
        </w:rPr>
        <w:t>قالَ رَبُّنَا الَّذِي أَعْطى كُلَّ شَيْءٍ</w:t>
      </w:r>
      <w:r w:rsidRPr="001E4D37">
        <w:rPr>
          <w:rStyle w:val="libAlaemChar"/>
          <w:rtl/>
        </w:rPr>
        <w:t>)</w:t>
      </w:r>
      <w:r w:rsidRPr="00C35782">
        <w:rPr>
          <w:rtl/>
        </w:rPr>
        <w:t xml:space="preserve"> من الأنواع </w:t>
      </w:r>
      <w:r w:rsidRPr="001E4D37">
        <w:rPr>
          <w:rStyle w:val="libAlaemChar"/>
          <w:rtl/>
        </w:rPr>
        <w:t>(</w:t>
      </w:r>
      <w:r w:rsidRPr="002E737F">
        <w:rPr>
          <w:rStyle w:val="libAieChar"/>
          <w:rtl/>
        </w:rPr>
        <w:t>خَلْقَهُ</w:t>
      </w:r>
      <w:r w:rsidRPr="001E4D37">
        <w:rPr>
          <w:rStyle w:val="libAlaemChar"/>
          <w:rtl/>
        </w:rPr>
        <w:t>)</w:t>
      </w:r>
      <w:r w:rsidRPr="00C35782">
        <w:rPr>
          <w:rtl/>
        </w:rPr>
        <w:t xml:space="preserve"> صورته وشكله الّذي يطابق المنفعة المنوطة به وكماله الممكن له</w:t>
      </w:r>
      <w:r>
        <w:rPr>
          <w:rtl/>
        </w:rPr>
        <w:t xml:space="preserve">، </w:t>
      </w:r>
      <w:r w:rsidRPr="00C35782">
        <w:rPr>
          <w:rtl/>
        </w:rPr>
        <w:t>كما أعطى العين الهيئة الّتي تطابق الإبصار</w:t>
      </w:r>
      <w:r>
        <w:rPr>
          <w:rtl/>
        </w:rPr>
        <w:t xml:space="preserve">، </w:t>
      </w:r>
      <w:r w:rsidRPr="00C35782">
        <w:rPr>
          <w:rtl/>
        </w:rPr>
        <w:t>والأذن الشكل الّذي يوافق الاستماع</w:t>
      </w:r>
      <w:r>
        <w:rPr>
          <w:rtl/>
        </w:rPr>
        <w:t xml:space="preserve">، </w:t>
      </w:r>
      <w:r w:rsidRPr="00C35782">
        <w:rPr>
          <w:rtl/>
        </w:rPr>
        <w:t>وكذلك الأنف واليد والرجل واللسان</w:t>
      </w:r>
      <w:r>
        <w:rPr>
          <w:rtl/>
        </w:rPr>
        <w:t xml:space="preserve">، </w:t>
      </w:r>
      <w:r w:rsidRPr="00C35782">
        <w:rPr>
          <w:rtl/>
        </w:rPr>
        <w:t>كلّ واحد منها مطابق</w:t>
      </w:r>
      <w:r w:rsidRPr="006A3115">
        <w:rPr>
          <w:rtl/>
        </w:rPr>
        <w:t xml:space="preserve"> </w:t>
      </w:r>
      <w:r w:rsidRPr="00C35782">
        <w:rPr>
          <w:rtl/>
        </w:rPr>
        <w:t>ل</w:t>
      </w:r>
      <w:r>
        <w:rPr>
          <w:rFonts w:hint="cs"/>
          <w:rtl/>
        </w:rPr>
        <w:t>ـ</w:t>
      </w:r>
      <w:r w:rsidRPr="00C35782">
        <w:rPr>
          <w:rtl/>
        </w:rPr>
        <w:t>ما علّق به من المنفعة. أو أعطى خليقته كلّ شيء يحتاجون إليه وينتفعون به.</w:t>
      </w:r>
      <w:r>
        <w:rPr>
          <w:rFonts w:hint="cs"/>
          <w:rtl/>
        </w:rPr>
        <w:t xml:space="preserve"> </w:t>
      </w:r>
      <w:r w:rsidRPr="00C35782">
        <w:rPr>
          <w:rtl/>
        </w:rPr>
        <w:t>وقدّم المفعول الثاني لأنّه المقصود بيانه.</w:t>
      </w:r>
    </w:p>
    <w:p w:rsidR="002B0496" w:rsidRPr="00C35782" w:rsidRDefault="002B0496" w:rsidP="00F46215">
      <w:pPr>
        <w:pStyle w:val="libNormal"/>
        <w:rPr>
          <w:rtl/>
        </w:rPr>
      </w:pPr>
      <w:r w:rsidRPr="00C35782">
        <w:rPr>
          <w:rtl/>
        </w:rPr>
        <w:t>وقيل</w:t>
      </w:r>
      <w:r>
        <w:rPr>
          <w:rtl/>
        </w:rPr>
        <w:t xml:space="preserve">: </w:t>
      </w:r>
      <w:r w:rsidRPr="00C35782">
        <w:rPr>
          <w:rtl/>
        </w:rPr>
        <w:t>أعطى كلّ حيوان نظيره في الخلق والصورة زوجا</w:t>
      </w:r>
      <w:r>
        <w:rPr>
          <w:rtl/>
        </w:rPr>
        <w:t xml:space="preserve">، </w:t>
      </w:r>
      <w:r w:rsidRPr="00C35782">
        <w:rPr>
          <w:rtl/>
        </w:rPr>
        <w:t>كالناقة والبعير والرجل والمرأة وغير ذلك</w:t>
      </w:r>
      <w:r>
        <w:rPr>
          <w:rtl/>
        </w:rPr>
        <w:t xml:space="preserve">، </w:t>
      </w:r>
      <w:r w:rsidRPr="00C35782">
        <w:rPr>
          <w:rtl/>
        </w:rPr>
        <w:t>ولم يزاوج منها شيئا غير جنسه.</w:t>
      </w:r>
    </w:p>
    <w:p w:rsidR="002B0496" w:rsidRPr="00C35782" w:rsidRDefault="002B0496" w:rsidP="00F46215">
      <w:pPr>
        <w:pStyle w:val="libNormal"/>
        <w:rPr>
          <w:rtl/>
        </w:rPr>
      </w:pPr>
      <w:r w:rsidRPr="001E4D37">
        <w:rPr>
          <w:rStyle w:val="libAlaemChar"/>
          <w:rtl/>
        </w:rPr>
        <w:t>(</w:t>
      </w:r>
      <w:r w:rsidRPr="002E737F">
        <w:rPr>
          <w:rStyle w:val="libAieChar"/>
          <w:rtl/>
        </w:rPr>
        <w:t>ثُمَّ هَدى</w:t>
      </w:r>
      <w:r w:rsidRPr="001E4D37">
        <w:rPr>
          <w:rStyle w:val="libAlaemChar"/>
          <w:rtl/>
        </w:rPr>
        <w:t>)</w:t>
      </w:r>
      <w:r w:rsidRPr="00C35782">
        <w:rPr>
          <w:rtl/>
        </w:rPr>
        <w:t xml:space="preserve"> ثمّ عرّفه كيف يرتفق بما أعطي</w:t>
      </w:r>
      <w:r>
        <w:rPr>
          <w:rtl/>
        </w:rPr>
        <w:t>؟</w:t>
      </w:r>
      <w:r w:rsidRPr="00C35782">
        <w:rPr>
          <w:rtl/>
        </w:rPr>
        <w:t xml:space="preserve"> وكيف يتوصّل به إلى بقائه وكماله اختيارا أو طبعا</w:t>
      </w:r>
      <w:r>
        <w:rPr>
          <w:rtl/>
        </w:rPr>
        <w:t>؟</w:t>
      </w:r>
      <w:r w:rsidRPr="00C35782">
        <w:rPr>
          <w:rtl/>
        </w:rPr>
        <w:t xml:space="preserve"> ولله درّ هذا الجواب ما أخصره</w:t>
      </w:r>
      <w:r>
        <w:rPr>
          <w:rtl/>
        </w:rPr>
        <w:t>!</w:t>
      </w:r>
      <w:r w:rsidRPr="00C35782">
        <w:rPr>
          <w:rtl/>
        </w:rPr>
        <w:t xml:space="preserve"> وما أجمعه</w:t>
      </w:r>
      <w:r>
        <w:rPr>
          <w:rtl/>
        </w:rPr>
        <w:t>!</w:t>
      </w:r>
      <w:r w:rsidRPr="00C35782">
        <w:rPr>
          <w:rtl/>
        </w:rPr>
        <w:t xml:space="preserve"> وما أبينه</w:t>
      </w:r>
      <w:r>
        <w:rPr>
          <w:rtl/>
        </w:rPr>
        <w:t>!</w:t>
      </w:r>
      <w:r w:rsidRPr="00C35782">
        <w:rPr>
          <w:rtl/>
        </w:rPr>
        <w:t xml:space="preserve"> فإنّه مع نهاية وجازته وغاية اختصاره معرب عن الموجودات بأسرها على مراتبها</w:t>
      </w:r>
      <w:r>
        <w:rPr>
          <w:rtl/>
        </w:rPr>
        <w:t xml:space="preserve">، </w:t>
      </w:r>
      <w:r w:rsidRPr="00C35782">
        <w:rPr>
          <w:rtl/>
        </w:rPr>
        <w:t>ودالّ على أنّ الغنيّ القادر بالذات المنعم على الإطلاق هو الله تعالى</w:t>
      </w:r>
      <w:r>
        <w:rPr>
          <w:rtl/>
        </w:rPr>
        <w:t xml:space="preserve">، </w:t>
      </w:r>
      <w:r w:rsidRPr="00C35782">
        <w:rPr>
          <w:rtl/>
        </w:rPr>
        <w:t>وأنّ جميع ما عداه مفتقر إليه</w:t>
      </w:r>
      <w:r>
        <w:rPr>
          <w:rtl/>
        </w:rPr>
        <w:t xml:space="preserve">، </w:t>
      </w:r>
      <w:r w:rsidRPr="00C35782">
        <w:rPr>
          <w:rtl/>
        </w:rPr>
        <w:t>منعم عليه في حدّ ذاته وصفاته وأفعاله</w:t>
      </w:r>
      <w:r>
        <w:rPr>
          <w:rtl/>
        </w:rPr>
        <w:t xml:space="preserve">، </w:t>
      </w:r>
      <w:r w:rsidRPr="00C35782">
        <w:rPr>
          <w:rtl/>
        </w:rPr>
        <w:t>ولذلك بهت فرعون</w:t>
      </w:r>
      <w:r>
        <w:rPr>
          <w:rtl/>
        </w:rPr>
        <w:t xml:space="preserve">، </w:t>
      </w:r>
      <w:r w:rsidRPr="00C35782">
        <w:rPr>
          <w:rtl/>
        </w:rPr>
        <w:t>وأفحم عن الدخل عليه</w:t>
      </w:r>
      <w:r>
        <w:rPr>
          <w:rtl/>
        </w:rPr>
        <w:t xml:space="preserve">، </w:t>
      </w:r>
      <w:r w:rsidRPr="00C35782">
        <w:rPr>
          <w:rtl/>
        </w:rPr>
        <w:t>فلم ير إلّا صرف الكلام عنه إلى غيره.</w:t>
      </w:r>
    </w:p>
    <w:p w:rsidR="002B0496" w:rsidRPr="00C35782" w:rsidRDefault="002B0496" w:rsidP="00F46215">
      <w:pPr>
        <w:pStyle w:val="libNormal"/>
        <w:rPr>
          <w:rtl/>
        </w:rPr>
      </w:pPr>
      <w:r w:rsidRPr="001E4D37">
        <w:rPr>
          <w:rStyle w:val="libAlaemChar"/>
          <w:rtl/>
        </w:rPr>
        <w:t>(</w:t>
      </w:r>
      <w:r w:rsidRPr="002E737F">
        <w:rPr>
          <w:rStyle w:val="libAieChar"/>
          <w:rtl/>
        </w:rPr>
        <w:t>قالَ فَما بالُ الْقُرُونِ الْأُولى</w:t>
      </w:r>
      <w:r w:rsidRPr="001E4D37">
        <w:rPr>
          <w:rStyle w:val="libAlaemChar"/>
          <w:rtl/>
        </w:rPr>
        <w:t>)</w:t>
      </w:r>
      <w:r w:rsidRPr="00C35782">
        <w:rPr>
          <w:rtl/>
        </w:rPr>
        <w:t xml:space="preserve"> سأله عن حال من تقدّم وخلا من القرون الماضية</w:t>
      </w:r>
      <w:r>
        <w:rPr>
          <w:rtl/>
        </w:rPr>
        <w:t xml:space="preserve">، </w:t>
      </w:r>
      <w:r w:rsidRPr="00C35782">
        <w:rPr>
          <w:rtl/>
        </w:rPr>
        <w:t>كقوم نوح وعاد وثمود</w:t>
      </w:r>
      <w:r>
        <w:rPr>
          <w:rtl/>
        </w:rPr>
        <w:t xml:space="preserve">، </w:t>
      </w:r>
      <w:r w:rsidRPr="00C35782">
        <w:rPr>
          <w:rtl/>
        </w:rPr>
        <w:t>ونظائرهم الّذين لا يعبدون الله</w:t>
      </w:r>
      <w:r>
        <w:rPr>
          <w:rtl/>
        </w:rPr>
        <w:t xml:space="preserve">، </w:t>
      </w:r>
      <w:r w:rsidRPr="00C35782">
        <w:rPr>
          <w:rtl/>
        </w:rPr>
        <w:t>وعن شقاء من شقي منهم</w:t>
      </w:r>
      <w:r>
        <w:rPr>
          <w:rtl/>
        </w:rPr>
        <w:t xml:space="preserve">، </w:t>
      </w:r>
      <w:r w:rsidRPr="00C35782">
        <w:rPr>
          <w:rtl/>
        </w:rPr>
        <w:t>وسعادة من سعد. والمعنى</w:t>
      </w:r>
      <w:r>
        <w:rPr>
          <w:rtl/>
        </w:rPr>
        <w:t xml:space="preserve">: </w:t>
      </w:r>
      <w:r w:rsidRPr="00C35782">
        <w:rPr>
          <w:rtl/>
        </w:rPr>
        <w:t>فما حالهم بعد موتهم من السعادة والشقاوة</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الزخرف</w:t>
      </w:r>
      <w:r>
        <w:rPr>
          <w:rtl/>
        </w:rPr>
        <w:t xml:space="preserve">: </w:t>
      </w:r>
      <w:r w:rsidRPr="00C35782">
        <w:rPr>
          <w:rtl/>
        </w:rPr>
        <w:t>52.</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قالَ عِلْمُها عِنْدَ رَبِّي</w:t>
      </w:r>
      <w:r w:rsidRPr="001E4D37">
        <w:rPr>
          <w:rStyle w:val="libAlaemChar"/>
          <w:rtl/>
        </w:rPr>
        <w:t>)</w:t>
      </w:r>
      <w:r w:rsidRPr="00C35782">
        <w:rPr>
          <w:rtl/>
        </w:rPr>
        <w:t xml:space="preserve"> أجابه بأنّ هذا سؤال عن الغيب</w:t>
      </w:r>
      <w:r>
        <w:rPr>
          <w:rtl/>
        </w:rPr>
        <w:t xml:space="preserve">، </w:t>
      </w:r>
      <w:r w:rsidRPr="00C35782">
        <w:rPr>
          <w:rtl/>
        </w:rPr>
        <w:t xml:space="preserve">وقد استأثر الله </w:t>
      </w:r>
      <w:r w:rsidRPr="001E4D37">
        <w:rPr>
          <w:rStyle w:val="libAlaemChar"/>
          <w:rtl/>
        </w:rPr>
        <w:t>عزوجل</w:t>
      </w:r>
      <w:r w:rsidRPr="00C35782">
        <w:rPr>
          <w:rtl/>
        </w:rPr>
        <w:t xml:space="preserve"> به لا يعلمه إلّا هو</w:t>
      </w:r>
      <w:r>
        <w:rPr>
          <w:rtl/>
        </w:rPr>
        <w:t xml:space="preserve">، </w:t>
      </w:r>
      <w:r w:rsidRPr="00C35782">
        <w:rPr>
          <w:rtl/>
        </w:rPr>
        <w:t>وما أنا إلّا عبد مثلك</w:t>
      </w:r>
      <w:r>
        <w:rPr>
          <w:rtl/>
        </w:rPr>
        <w:t xml:space="preserve">، </w:t>
      </w:r>
      <w:r w:rsidRPr="00C35782">
        <w:rPr>
          <w:rtl/>
        </w:rPr>
        <w:t>لا أعلم منه إلّا ما أخبرني به علّام الغيوب.</w:t>
      </w:r>
    </w:p>
    <w:p w:rsidR="002B0496" w:rsidRPr="00C35782" w:rsidRDefault="002B0496" w:rsidP="00F46215">
      <w:pPr>
        <w:pStyle w:val="libNormal"/>
        <w:rPr>
          <w:rtl/>
        </w:rPr>
      </w:pPr>
      <w:r w:rsidRPr="001E4D37">
        <w:rPr>
          <w:rStyle w:val="libAlaemChar"/>
          <w:rtl/>
        </w:rPr>
        <w:t>(</w:t>
      </w:r>
      <w:r w:rsidRPr="002E737F">
        <w:rPr>
          <w:rStyle w:val="libAieChar"/>
          <w:rtl/>
        </w:rPr>
        <w:t>فِي كِتابٍ</w:t>
      </w:r>
      <w:r w:rsidRPr="001E4D37">
        <w:rPr>
          <w:rStyle w:val="libAlaemChar"/>
          <w:rtl/>
        </w:rPr>
        <w:t>)</w:t>
      </w:r>
      <w:r w:rsidRPr="00C35782">
        <w:rPr>
          <w:rtl/>
        </w:rPr>
        <w:t xml:space="preserve"> أي</w:t>
      </w:r>
      <w:r>
        <w:rPr>
          <w:rtl/>
        </w:rPr>
        <w:t xml:space="preserve">: </w:t>
      </w:r>
      <w:r w:rsidRPr="00C35782">
        <w:rPr>
          <w:rtl/>
        </w:rPr>
        <w:t xml:space="preserve">علم أحوال القرون وأعمالهم مثبت في اللوح المحفوظ. ويجوز أن يكون هذا تمثيلا لتمكّنه في علمه بما استحفظه العالم وقيّده بالكتبة. ويؤيّده </w:t>
      </w:r>
      <w:r w:rsidRPr="001E4D37">
        <w:rPr>
          <w:rStyle w:val="libAlaemChar"/>
          <w:rtl/>
        </w:rPr>
        <w:t>(</w:t>
      </w:r>
      <w:r w:rsidRPr="002E737F">
        <w:rPr>
          <w:rStyle w:val="libAieChar"/>
          <w:rtl/>
        </w:rPr>
        <w:t>لا يَضِلُّ رَبِّي وَلا يَنْسى</w:t>
      </w:r>
      <w:r w:rsidRPr="001E4D37">
        <w:rPr>
          <w:rStyle w:val="libAlaemChar"/>
          <w:rtl/>
        </w:rPr>
        <w:t>)</w:t>
      </w:r>
      <w:r w:rsidRPr="00C35782">
        <w:rPr>
          <w:rtl/>
        </w:rPr>
        <w:t xml:space="preserve"> والضلال أن تخطئ الشيء في مكانه فلم تهتد إليه</w:t>
      </w:r>
      <w:r>
        <w:rPr>
          <w:rtl/>
        </w:rPr>
        <w:t xml:space="preserve">، </w:t>
      </w:r>
      <w:r w:rsidRPr="00C35782">
        <w:rPr>
          <w:rtl/>
        </w:rPr>
        <w:t>كقولك</w:t>
      </w:r>
      <w:r>
        <w:rPr>
          <w:rtl/>
        </w:rPr>
        <w:t xml:space="preserve">: </w:t>
      </w:r>
      <w:r w:rsidRPr="00C35782">
        <w:rPr>
          <w:rtl/>
        </w:rPr>
        <w:t>ضللت الطريق والمنزل. والنسيان أن تذهب عنه بحيث لا يخطر ببالك. وهما محالان على العالم بالذات.</w:t>
      </w:r>
    </w:p>
    <w:p w:rsidR="002B0496" w:rsidRPr="00C35782" w:rsidRDefault="002B0496" w:rsidP="00F46215">
      <w:pPr>
        <w:pStyle w:val="libNormal"/>
        <w:rPr>
          <w:rtl/>
        </w:rPr>
      </w:pPr>
      <w:r w:rsidRPr="00C35782">
        <w:rPr>
          <w:rtl/>
        </w:rPr>
        <w:t>ويجوز أن يكون سؤاله دخلا على إحاطة قدرة الله بالأشياء كلّها</w:t>
      </w:r>
      <w:r>
        <w:rPr>
          <w:rtl/>
        </w:rPr>
        <w:t xml:space="preserve">، </w:t>
      </w:r>
      <w:r w:rsidRPr="00C35782">
        <w:rPr>
          <w:rtl/>
        </w:rPr>
        <w:t>وتخصيصه أبعاضها بالصور والخواصّ المختلفة</w:t>
      </w:r>
      <w:r>
        <w:rPr>
          <w:rtl/>
        </w:rPr>
        <w:t xml:space="preserve">، </w:t>
      </w:r>
      <w:r w:rsidRPr="00C35782">
        <w:rPr>
          <w:rtl/>
        </w:rPr>
        <w:t>بأنّ ذلك يستدعي علمه بتفاصيل الأشياء وجزئيّاتها</w:t>
      </w:r>
      <w:r>
        <w:rPr>
          <w:rtl/>
        </w:rPr>
        <w:t xml:space="preserve">، </w:t>
      </w:r>
      <w:r w:rsidRPr="00C35782">
        <w:rPr>
          <w:rtl/>
        </w:rPr>
        <w:t>والقرون الخالية مع كثرتهم وتمادي مدّتهم وتباعد أطراف عددهم</w:t>
      </w:r>
      <w:r>
        <w:rPr>
          <w:rtl/>
        </w:rPr>
        <w:t xml:space="preserve">، </w:t>
      </w:r>
      <w:r w:rsidRPr="00C35782">
        <w:rPr>
          <w:rtl/>
        </w:rPr>
        <w:t>كيف أحاط علمه بهم وبأجزائهم وأحوالهم</w:t>
      </w:r>
      <w:r>
        <w:rPr>
          <w:rtl/>
        </w:rPr>
        <w:t>؟!</w:t>
      </w:r>
      <w:r w:rsidRPr="00C35782">
        <w:rPr>
          <w:rtl/>
        </w:rPr>
        <w:t xml:space="preserve"> فيكون معنى الجواب</w:t>
      </w:r>
      <w:r>
        <w:rPr>
          <w:rtl/>
        </w:rPr>
        <w:t xml:space="preserve">: </w:t>
      </w:r>
      <w:r w:rsidRPr="00C35782">
        <w:rPr>
          <w:rtl/>
        </w:rPr>
        <w:t>أنّ علمه تعالى محيط بذلك كلّه</w:t>
      </w:r>
      <w:r>
        <w:rPr>
          <w:rtl/>
        </w:rPr>
        <w:t xml:space="preserve">، </w:t>
      </w:r>
      <w:r w:rsidRPr="00C35782">
        <w:rPr>
          <w:rtl/>
        </w:rPr>
        <w:t>وأنّه مثبت عنده</w:t>
      </w:r>
      <w:r>
        <w:rPr>
          <w:rtl/>
        </w:rPr>
        <w:t xml:space="preserve">، </w:t>
      </w:r>
      <w:r w:rsidRPr="00C35782">
        <w:rPr>
          <w:rtl/>
        </w:rPr>
        <w:t>ولا يجوز عليه الخطأ والنسيان</w:t>
      </w:r>
      <w:r>
        <w:rPr>
          <w:rtl/>
        </w:rPr>
        <w:t xml:space="preserve">، </w:t>
      </w:r>
      <w:r w:rsidRPr="00C35782">
        <w:rPr>
          <w:rtl/>
        </w:rPr>
        <w:t>كما يجوزان عليك أيّها العبد الذليل والبشر الضئيل</w:t>
      </w:r>
      <w:r>
        <w:rPr>
          <w:rtl/>
        </w:rPr>
        <w:t xml:space="preserve">، </w:t>
      </w:r>
      <w:r w:rsidRPr="00C35782">
        <w:rPr>
          <w:rtl/>
        </w:rPr>
        <w:t>أي</w:t>
      </w:r>
      <w:r>
        <w:rPr>
          <w:rtl/>
        </w:rPr>
        <w:t xml:space="preserve">: </w:t>
      </w:r>
      <w:r w:rsidRPr="00C35782">
        <w:rPr>
          <w:rtl/>
        </w:rPr>
        <w:t>لا يضلّ كما تضلّ أنت</w:t>
      </w:r>
      <w:r>
        <w:rPr>
          <w:rtl/>
        </w:rPr>
        <w:t xml:space="preserve">، </w:t>
      </w:r>
      <w:r w:rsidRPr="00C35782">
        <w:rPr>
          <w:rtl/>
        </w:rPr>
        <w:t>ولا ينسى كما تنسى يا مدّعي الربوبيّة بالجهل والوقاحة.</w:t>
      </w:r>
    </w:p>
    <w:p w:rsidR="002B0496" w:rsidRPr="00C35782" w:rsidRDefault="002B0496" w:rsidP="00F46215">
      <w:pPr>
        <w:pStyle w:val="libNormal"/>
        <w:rPr>
          <w:rtl/>
        </w:rPr>
      </w:pPr>
      <w:r w:rsidRPr="00C35782">
        <w:rPr>
          <w:rtl/>
        </w:rPr>
        <w:t>وعن ابن عبّاس</w:t>
      </w:r>
      <w:r>
        <w:rPr>
          <w:rtl/>
        </w:rPr>
        <w:t xml:space="preserve">: </w:t>
      </w:r>
      <w:r w:rsidRPr="00C35782">
        <w:rPr>
          <w:rtl/>
        </w:rPr>
        <w:t>معناه</w:t>
      </w:r>
      <w:r>
        <w:rPr>
          <w:rtl/>
        </w:rPr>
        <w:t xml:space="preserve">: </w:t>
      </w:r>
      <w:r w:rsidRPr="00C35782">
        <w:rPr>
          <w:rtl/>
        </w:rPr>
        <w:t>لا يترك من كفر به حتّى ينتقم منه</w:t>
      </w:r>
      <w:r>
        <w:rPr>
          <w:rtl/>
        </w:rPr>
        <w:t xml:space="preserve">، </w:t>
      </w:r>
      <w:r w:rsidRPr="00C35782">
        <w:rPr>
          <w:rtl/>
        </w:rPr>
        <w:t>ولا يترك من وحّده حتّى يجازيه.</w:t>
      </w:r>
    </w:p>
    <w:p w:rsidR="002B0496" w:rsidRPr="00C35782" w:rsidRDefault="002B0496" w:rsidP="00F46215">
      <w:pPr>
        <w:pStyle w:val="libNormal"/>
        <w:rPr>
          <w:rtl/>
        </w:rPr>
      </w:pPr>
      <w:r w:rsidRPr="001E4D37">
        <w:rPr>
          <w:rStyle w:val="libAlaemChar"/>
          <w:rtl/>
        </w:rPr>
        <w:t>(</w:t>
      </w:r>
      <w:r w:rsidRPr="002E737F">
        <w:rPr>
          <w:rStyle w:val="libAieChar"/>
          <w:rtl/>
        </w:rPr>
        <w:t>الَّذِي جَعَلَ لَكُمُ الْأَرْضَ مَهْداً وَسَلَكَ لَكُمْ فِيها سُبُلاً وَأَنْزَلَ مِنَ السَّماءِ ماءً فَأَخْرَجْنا بِهِ أَزْواجاً مِنْ نَباتٍ شَتَّى (53) كُلُوا وَارْعَوْا أَنْعامَكُمْ إِنَّ فِي ذلِكَ لَآياتٍ لِأُولِي النُّهى (54) مِنْها خَلَقْناكُمْ وَفِيها نُعِيدُكُمْ وَمِنْها نُخْرِجُكُمْ تارَةً أُخْرى (55)</w:t>
      </w:r>
      <w:r w:rsidRPr="001E4D37">
        <w:rPr>
          <w:rStyle w:val="libAlaemChar"/>
          <w:rtl/>
        </w:rPr>
        <w:t>)</w:t>
      </w:r>
    </w:p>
    <w:p w:rsidR="002B0496" w:rsidRPr="00C35782" w:rsidRDefault="002B0496" w:rsidP="00F46215">
      <w:pPr>
        <w:pStyle w:val="libNormal"/>
        <w:rPr>
          <w:rtl/>
        </w:rPr>
      </w:pPr>
      <w:r>
        <w:rPr>
          <w:rtl/>
        </w:rPr>
        <w:br w:type="page"/>
      </w:r>
      <w:r w:rsidRPr="00C35782">
        <w:rPr>
          <w:rtl/>
        </w:rPr>
        <w:lastRenderedPageBreak/>
        <w:t>ثمّ زاد في الإخبار عن الله تعالى</w:t>
      </w:r>
      <w:r>
        <w:rPr>
          <w:rtl/>
        </w:rPr>
        <w:t xml:space="preserve">، </w:t>
      </w:r>
      <w:r w:rsidRPr="00C35782">
        <w:rPr>
          <w:rtl/>
        </w:rPr>
        <w:t>فقال</w:t>
      </w:r>
      <w:r>
        <w:rPr>
          <w:rtl/>
        </w:rPr>
        <w:t xml:space="preserve">: </w:t>
      </w:r>
      <w:r w:rsidRPr="001E4D37">
        <w:rPr>
          <w:rStyle w:val="libAlaemChar"/>
          <w:rtl/>
        </w:rPr>
        <w:t>(</w:t>
      </w:r>
      <w:r w:rsidRPr="002E737F">
        <w:rPr>
          <w:rStyle w:val="libAieChar"/>
          <w:rtl/>
        </w:rPr>
        <w:t>الَّذِي جَعَلَ لَكُمُ الْأَرْضَ مَهْداً</w:t>
      </w:r>
      <w:r w:rsidRPr="001E4D37">
        <w:rPr>
          <w:rStyle w:val="libAlaemChar"/>
          <w:rtl/>
        </w:rPr>
        <w:t>)</w:t>
      </w:r>
      <w:r w:rsidRPr="00C35782">
        <w:rPr>
          <w:rtl/>
        </w:rPr>
        <w:t xml:space="preserve"> مرفوع بأنّه صفة</w:t>
      </w:r>
      <w:r>
        <w:rPr>
          <w:rtl/>
        </w:rPr>
        <w:t xml:space="preserve"> لـ </w:t>
      </w:r>
      <w:r w:rsidRPr="00C35782">
        <w:rPr>
          <w:rtl/>
        </w:rPr>
        <w:t xml:space="preserve">«ربّي» أو خبر لمبتدأ محذوف. أو منصوب على المدح. والمهد مصدر سمّي به ما يمهّد للصبيّ. وقرأ به الكوفيّون هنا وفي الزخرف </w:t>
      </w:r>
      <w:r w:rsidR="00396022" w:rsidRPr="00396022">
        <w:rPr>
          <w:rStyle w:val="libFootnotenumChar"/>
          <w:rtl/>
        </w:rPr>
        <w:t>(1)</w:t>
      </w:r>
      <w:r>
        <w:rPr>
          <w:rtl/>
        </w:rPr>
        <w:t xml:space="preserve">، </w:t>
      </w:r>
      <w:r w:rsidRPr="00C35782">
        <w:rPr>
          <w:rtl/>
        </w:rPr>
        <w:t>أي</w:t>
      </w:r>
      <w:r>
        <w:rPr>
          <w:rtl/>
        </w:rPr>
        <w:t xml:space="preserve">: </w:t>
      </w:r>
      <w:r w:rsidRPr="00C35782">
        <w:rPr>
          <w:rtl/>
        </w:rPr>
        <w:t>كالمهد تتمهّدونها. والباقون</w:t>
      </w:r>
      <w:r>
        <w:rPr>
          <w:rtl/>
        </w:rPr>
        <w:t xml:space="preserve">: </w:t>
      </w:r>
      <w:r w:rsidRPr="00C35782">
        <w:rPr>
          <w:rtl/>
        </w:rPr>
        <w:t>مهادا. وهو اسم ما يمهّد</w:t>
      </w:r>
      <w:r>
        <w:rPr>
          <w:rtl/>
        </w:rPr>
        <w:t xml:space="preserve">، </w:t>
      </w:r>
      <w:r w:rsidRPr="00C35782">
        <w:rPr>
          <w:rtl/>
        </w:rPr>
        <w:t>كالفراش</w:t>
      </w:r>
      <w:r>
        <w:rPr>
          <w:rtl/>
        </w:rPr>
        <w:t xml:space="preserve">، </w:t>
      </w:r>
      <w:r w:rsidRPr="00C35782">
        <w:rPr>
          <w:rtl/>
        </w:rPr>
        <w:t xml:space="preserve">أو جمع مهد. ولم يختلفوا في الّذي في النبأ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وَسَلَكَ</w:t>
      </w:r>
      <w:r w:rsidRPr="001E4D37">
        <w:rPr>
          <w:rStyle w:val="libAlaemChar"/>
          <w:rtl/>
        </w:rPr>
        <w:t>)</w:t>
      </w:r>
      <w:r w:rsidRPr="00C35782">
        <w:rPr>
          <w:rtl/>
        </w:rPr>
        <w:t xml:space="preserve"> وحصّل </w:t>
      </w:r>
      <w:r w:rsidRPr="001E4D37">
        <w:rPr>
          <w:rStyle w:val="libAlaemChar"/>
          <w:rtl/>
        </w:rPr>
        <w:t>(</w:t>
      </w:r>
      <w:r w:rsidRPr="002E737F">
        <w:rPr>
          <w:rStyle w:val="libAieChar"/>
          <w:rtl/>
        </w:rPr>
        <w:t>لَكُمْ فِيها سُبُلاً</w:t>
      </w:r>
      <w:r w:rsidRPr="001E4D37">
        <w:rPr>
          <w:rStyle w:val="libAlaemChar"/>
          <w:rtl/>
        </w:rPr>
        <w:t>)</w:t>
      </w:r>
      <w:r w:rsidRPr="00C35782">
        <w:rPr>
          <w:rtl/>
        </w:rPr>
        <w:t xml:space="preserve"> بين الجبال والأودية والبراري</w:t>
      </w:r>
      <w:r>
        <w:rPr>
          <w:rtl/>
        </w:rPr>
        <w:t xml:space="preserve">، </w:t>
      </w:r>
      <w:r w:rsidRPr="00C35782">
        <w:rPr>
          <w:rtl/>
        </w:rPr>
        <w:t>تسلكونها من أرض إلى أرض لتبلغوا منافعها.</w:t>
      </w:r>
    </w:p>
    <w:p w:rsidR="002B0496" w:rsidRPr="00C35782" w:rsidRDefault="002B0496" w:rsidP="00F46215">
      <w:pPr>
        <w:pStyle w:val="libNormal"/>
        <w:rPr>
          <w:rtl/>
        </w:rPr>
      </w:pPr>
      <w:r w:rsidRPr="001E4D37">
        <w:rPr>
          <w:rStyle w:val="libAlaemChar"/>
          <w:rtl/>
        </w:rPr>
        <w:t>(</w:t>
      </w:r>
      <w:r w:rsidRPr="002E737F">
        <w:rPr>
          <w:rStyle w:val="libAieChar"/>
          <w:rtl/>
        </w:rPr>
        <w:t>وَأَنْزَلَ مِنَ السَّماءِ ماءً</w:t>
      </w:r>
      <w:r w:rsidRPr="001E4D37">
        <w:rPr>
          <w:rStyle w:val="libAlaemChar"/>
          <w:rtl/>
        </w:rPr>
        <w:t>)</w:t>
      </w:r>
      <w:r w:rsidRPr="00C35782">
        <w:rPr>
          <w:rtl/>
        </w:rPr>
        <w:t xml:space="preserve"> مطرا </w:t>
      </w:r>
      <w:r w:rsidRPr="001E4D37">
        <w:rPr>
          <w:rStyle w:val="libAlaemChar"/>
          <w:rtl/>
        </w:rPr>
        <w:t>(</w:t>
      </w:r>
      <w:r w:rsidRPr="002E737F">
        <w:rPr>
          <w:rStyle w:val="libAieChar"/>
          <w:rtl/>
        </w:rPr>
        <w:t>فَأَخْرَجْنا بِهِ</w:t>
      </w:r>
      <w:r w:rsidRPr="001E4D37">
        <w:rPr>
          <w:rStyle w:val="libAlaemChar"/>
          <w:rtl/>
        </w:rPr>
        <w:t>)</w:t>
      </w:r>
      <w:r w:rsidRPr="00C35782">
        <w:rPr>
          <w:rtl/>
        </w:rPr>
        <w:t xml:space="preserve"> التفت من لفظ الغيبة إلى صيغة التكلّم على الحكاية لكلام الله </w:t>
      </w:r>
      <w:r w:rsidRPr="001E4D37">
        <w:rPr>
          <w:rStyle w:val="libAlaemChar"/>
          <w:rtl/>
        </w:rPr>
        <w:t>عزوجل</w:t>
      </w:r>
      <w:r>
        <w:rPr>
          <w:rtl/>
        </w:rPr>
        <w:t xml:space="preserve">، </w:t>
      </w:r>
      <w:r w:rsidRPr="00C35782">
        <w:rPr>
          <w:rtl/>
        </w:rPr>
        <w:t>إيذانا بأنّه مطاع تنقاد الأشياء المختلفة لأمره</w:t>
      </w:r>
      <w:r>
        <w:rPr>
          <w:rtl/>
        </w:rPr>
        <w:t xml:space="preserve">، </w:t>
      </w:r>
      <w:r w:rsidRPr="00C35782">
        <w:rPr>
          <w:rtl/>
        </w:rPr>
        <w:t>وتذعن الأجناس المتفاوتة لمشيئته</w:t>
      </w:r>
      <w:r>
        <w:rPr>
          <w:rtl/>
        </w:rPr>
        <w:t xml:space="preserve">، </w:t>
      </w:r>
      <w:r w:rsidRPr="00C35782">
        <w:rPr>
          <w:rtl/>
        </w:rPr>
        <w:t>لا يمتنع شيء على إرادته. ومثله قوله تعالى</w:t>
      </w:r>
      <w:r>
        <w:rPr>
          <w:rtl/>
        </w:rPr>
        <w:t xml:space="preserve">: </w:t>
      </w:r>
      <w:r w:rsidRPr="001E4D37">
        <w:rPr>
          <w:rStyle w:val="libAlaemChar"/>
          <w:rtl/>
        </w:rPr>
        <w:t>(</w:t>
      </w:r>
      <w:r w:rsidRPr="002E737F">
        <w:rPr>
          <w:rStyle w:val="libAieChar"/>
          <w:rtl/>
        </w:rPr>
        <w:t>وَهُوَ الَّذِي أَنْزَلَ مِنَ السَّماءِ ماءً فَأَخْرَجْنا بِهِ نَباتَ كُلِّ شَيْءٍ</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w:t>
      </w:r>
      <w:r w:rsidRPr="001E4D37">
        <w:rPr>
          <w:rStyle w:val="libAlaemChar"/>
          <w:rtl/>
        </w:rPr>
        <w:t>(</w:t>
      </w:r>
      <w:r w:rsidRPr="002E737F">
        <w:rPr>
          <w:rStyle w:val="libAieChar"/>
          <w:rtl/>
        </w:rPr>
        <w:t>أَلَمْ تَرَ أَنَّ اللهَ أَنْزَلَ مِنَ السَّماءِ ماءً فَأَخْرَجْنا بِهِ ثَمَراتٍ مُخْتَلِفاً أَلْوانُها</w:t>
      </w:r>
      <w:r w:rsidRPr="001E4D37">
        <w:rPr>
          <w:rStyle w:val="libAlaemChar"/>
          <w:rtl/>
        </w:rPr>
        <w:t>)</w:t>
      </w:r>
      <w:r w:rsidRPr="00C35782">
        <w:rPr>
          <w:rtl/>
        </w:rPr>
        <w:t xml:space="preserve"> </w:t>
      </w:r>
      <w:r w:rsidR="00396022" w:rsidRPr="00396022">
        <w:rPr>
          <w:rStyle w:val="libFootnotenumChar"/>
          <w:rtl/>
        </w:rPr>
        <w:t>(4)</w:t>
      </w:r>
      <w:r>
        <w:rPr>
          <w:rtl/>
        </w:rPr>
        <w:t>.</w:t>
      </w:r>
      <w:r w:rsidRPr="00C35782">
        <w:rPr>
          <w:rtl/>
        </w:rPr>
        <w:t xml:space="preserve"> </w:t>
      </w:r>
      <w:r w:rsidRPr="001E4D37">
        <w:rPr>
          <w:rStyle w:val="libAlaemChar"/>
          <w:rtl/>
        </w:rPr>
        <w:t>(</w:t>
      </w:r>
      <w:r w:rsidRPr="002E737F">
        <w:rPr>
          <w:rStyle w:val="libAieChar"/>
          <w:rtl/>
        </w:rPr>
        <w:t>أَمَّنْ خَلَقَ السَّماواتِ وَالْأَرْضَ وَأَنْزَلَ لَكُمْ مِنَ السَّماءِ ماءً فَأَنْبَتْنا بِهِ حَدائِقَ</w:t>
      </w:r>
      <w:r w:rsidRPr="001E4D37">
        <w:rPr>
          <w:rStyle w:val="libAlaemChar"/>
          <w:rtl/>
        </w:rPr>
        <w:t>)</w:t>
      </w:r>
      <w:r w:rsidRPr="00C35782">
        <w:rPr>
          <w:rtl/>
        </w:rPr>
        <w:t xml:space="preserve"> </w:t>
      </w:r>
      <w:r w:rsidR="00396022" w:rsidRPr="00396022">
        <w:rPr>
          <w:rStyle w:val="libFootnotenumChar"/>
          <w:rtl/>
        </w:rPr>
        <w:t>(5)</w:t>
      </w:r>
      <w:r>
        <w:rPr>
          <w:rtl/>
        </w:rPr>
        <w:t>.</w:t>
      </w:r>
    </w:p>
    <w:p w:rsidR="002B0496" w:rsidRPr="00C35782" w:rsidRDefault="002B0496" w:rsidP="00F46215">
      <w:pPr>
        <w:pStyle w:val="libNormal"/>
        <w:rPr>
          <w:rtl/>
        </w:rPr>
      </w:pPr>
      <w:r w:rsidRPr="00C35782">
        <w:rPr>
          <w:rtl/>
        </w:rPr>
        <w:t>وفيه وجه تخصيص أيضا بأنّا نحن نقدر على مثل هذا</w:t>
      </w:r>
      <w:r>
        <w:rPr>
          <w:rtl/>
        </w:rPr>
        <w:t xml:space="preserve">، </w:t>
      </w:r>
      <w:r w:rsidRPr="00C35782">
        <w:rPr>
          <w:rtl/>
        </w:rPr>
        <w:t>ولا يدخل تحت قدرة أحد.</w:t>
      </w:r>
    </w:p>
    <w:p w:rsidR="002B0496" w:rsidRPr="00C35782" w:rsidRDefault="002B0496" w:rsidP="00F46215">
      <w:pPr>
        <w:pStyle w:val="libNormal"/>
        <w:rPr>
          <w:rtl/>
        </w:rPr>
      </w:pPr>
      <w:r w:rsidRPr="001E4D37">
        <w:rPr>
          <w:rStyle w:val="libAlaemChar"/>
          <w:rtl/>
        </w:rPr>
        <w:t>(</w:t>
      </w:r>
      <w:r w:rsidRPr="002E737F">
        <w:rPr>
          <w:rStyle w:val="libAieChar"/>
          <w:rtl/>
        </w:rPr>
        <w:t>أَزْواجاً</w:t>
      </w:r>
      <w:r w:rsidRPr="001E4D37">
        <w:rPr>
          <w:rStyle w:val="libAlaemChar"/>
          <w:rtl/>
        </w:rPr>
        <w:t>)</w:t>
      </w:r>
      <w:r w:rsidRPr="00C35782">
        <w:rPr>
          <w:rtl/>
        </w:rPr>
        <w:t xml:space="preserve"> أصنافا. سمّيت بذلك لازدواجها</w:t>
      </w:r>
      <w:r>
        <w:rPr>
          <w:rtl/>
        </w:rPr>
        <w:t xml:space="preserve">، </w:t>
      </w:r>
      <w:r w:rsidRPr="00C35782">
        <w:rPr>
          <w:rtl/>
        </w:rPr>
        <w:t xml:space="preserve">واقتران بعضها مع بعض </w:t>
      </w:r>
      <w:r w:rsidRPr="001E4D37">
        <w:rPr>
          <w:rStyle w:val="libAlaemChar"/>
          <w:rtl/>
        </w:rPr>
        <w:t>(</w:t>
      </w:r>
      <w:r w:rsidRPr="002E737F">
        <w:rPr>
          <w:rStyle w:val="libAieChar"/>
          <w:rtl/>
        </w:rPr>
        <w:t>مِنْ نَباتٍ</w:t>
      </w:r>
      <w:r w:rsidRPr="001E4D37">
        <w:rPr>
          <w:rStyle w:val="libAlaemChar"/>
          <w:rtl/>
        </w:rPr>
        <w:t>)</w:t>
      </w:r>
      <w:r w:rsidRPr="00C35782">
        <w:rPr>
          <w:rtl/>
        </w:rPr>
        <w:t xml:space="preserve"> بيان وصفة</w:t>
      </w:r>
      <w:r>
        <w:rPr>
          <w:rtl/>
        </w:rPr>
        <w:t xml:space="preserve"> لـ </w:t>
      </w:r>
      <w:r w:rsidRPr="00C35782">
        <w:rPr>
          <w:rtl/>
        </w:rPr>
        <w:t>«أزواجا»</w:t>
      </w:r>
      <w:r>
        <w:rPr>
          <w:rtl/>
        </w:rPr>
        <w:t>.</w:t>
      </w:r>
      <w:r w:rsidRPr="00C35782">
        <w:rPr>
          <w:rtl/>
        </w:rPr>
        <w:t xml:space="preserve"> وكذلك </w:t>
      </w:r>
      <w:r w:rsidRPr="001E4D37">
        <w:rPr>
          <w:rStyle w:val="libAlaemChar"/>
          <w:rtl/>
        </w:rPr>
        <w:t>(</w:t>
      </w:r>
      <w:r w:rsidRPr="002E737F">
        <w:rPr>
          <w:rStyle w:val="libAieChar"/>
          <w:rtl/>
        </w:rPr>
        <w:t>شَتَّى</w:t>
      </w:r>
      <w:r w:rsidRPr="001E4D37">
        <w:rPr>
          <w:rStyle w:val="libAlaemChar"/>
          <w:rtl/>
        </w:rPr>
        <w:t>)</w:t>
      </w:r>
      <w:r>
        <w:rPr>
          <w:rtl/>
        </w:rPr>
        <w:t>.</w:t>
      </w:r>
      <w:r w:rsidRPr="00C35782">
        <w:rPr>
          <w:rtl/>
        </w:rPr>
        <w:t xml:space="preserve"> ويحتمل أن يكون صفة للنبات</w:t>
      </w:r>
      <w:r>
        <w:rPr>
          <w:rtl/>
        </w:rPr>
        <w:t xml:space="preserve">، </w:t>
      </w:r>
      <w:r w:rsidRPr="00C35782">
        <w:rPr>
          <w:rtl/>
        </w:rPr>
        <w:t>فإنّه من حيث إنّه مصدر في الأصل يستوي فيه الواحد والجمع. وهو جمع شتيت</w:t>
      </w:r>
      <w:r>
        <w:rPr>
          <w:rtl/>
        </w:rPr>
        <w:t xml:space="preserve">، </w:t>
      </w:r>
      <w:r w:rsidRPr="00C35782">
        <w:rPr>
          <w:rtl/>
        </w:rPr>
        <w:t>كمريض ومرضى</w:t>
      </w:r>
      <w:r>
        <w:rPr>
          <w:rtl/>
        </w:rPr>
        <w:t xml:space="preserve">، </w:t>
      </w:r>
      <w:r w:rsidRPr="00C35782">
        <w:rPr>
          <w:rtl/>
        </w:rPr>
        <w:t>أي</w:t>
      </w:r>
      <w:r>
        <w:rPr>
          <w:rtl/>
        </w:rPr>
        <w:t xml:space="preserve">: </w:t>
      </w:r>
      <w:r w:rsidRPr="00C35782">
        <w:rPr>
          <w:rtl/>
        </w:rPr>
        <w:t>متفرّقات ومختلفات في الصور وسائر الأغراض</w:t>
      </w:r>
      <w:r>
        <w:rPr>
          <w:rtl/>
        </w:rPr>
        <w:t xml:space="preserve">، </w:t>
      </w:r>
      <w:r w:rsidRPr="00C35782">
        <w:rPr>
          <w:rtl/>
        </w:rPr>
        <w:t>من الطعوم والألوان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الزخرف</w:t>
      </w:r>
      <w:r>
        <w:rPr>
          <w:rtl/>
        </w:rPr>
        <w:t xml:space="preserve">: </w:t>
      </w:r>
      <w:r w:rsidRPr="00C35782">
        <w:rPr>
          <w:rtl/>
        </w:rPr>
        <w:t>10.</w:t>
      </w:r>
    </w:p>
    <w:p w:rsidR="002B0496" w:rsidRPr="00C35782" w:rsidRDefault="002B0496" w:rsidP="00EA0AFA">
      <w:pPr>
        <w:pStyle w:val="libFootnote0"/>
        <w:rPr>
          <w:rtl/>
        </w:rPr>
      </w:pPr>
      <w:r>
        <w:rPr>
          <w:rtl/>
        </w:rPr>
        <w:t>(</w:t>
      </w:r>
      <w:r w:rsidRPr="00C35782">
        <w:rPr>
          <w:rtl/>
        </w:rPr>
        <w:t>2) النبأ</w:t>
      </w:r>
      <w:r>
        <w:rPr>
          <w:rtl/>
        </w:rPr>
        <w:t xml:space="preserve">: </w:t>
      </w:r>
      <w:r w:rsidRPr="00C35782">
        <w:rPr>
          <w:rtl/>
        </w:rPr>
        <w:t>6.</w:t>
      </w:r>
    </w:p>
    <w:p w:rsidR="002B0496" w:rsidRPr="00C35782" w:rsidRDefault="002B0496" w:rsidP="00EA0AFA">
      <w:pPr>
        <w:pStyle w:val="libFootnote0"/>
        <w:rPr>
          <w:rtl/>
        </w:rPr>
      </w:pPr>
      <w:r>
        <w:rPr>
          <w:rtl/>
        </w:rPr>
        <w:t>(</w:t>
      </w:r>
      <w:r w:rsidRPr="00C35782">
        <w:rPr>
          <w:rtl/>
        </w:rPr>
        <w:t>3) الأنعام</w:t>
      </w:r>
      <w:r>
        <w:rPr>
          <w:rtl/>
        </w:rPr>
        <w:t xml:space="preserve">: </w:t>
      </w:r>
      <w:r w:rsidRPr="00C35782">
        <w:rPr>
          <w:rtl/>
        </w:rPr>
        <w:t>99.</w:t>
      </w:r>
    </w:p>
    <w:p w:rsidR="002B0496" w:rsidRPr="00C35782" w:rsidRDefault="002B0496" w:rsidP="00EA0AFA">
      <w:pPr>
        <w:pStyle w:val="libFootnote0"/>
        <w:rPr>
          <w:rtl/>
        </w:rPr>
      </w:pPr>
      <w:r>
        <w:rPr>
          <w:rtl/>
        </w:rPr>
        <w:t>(</w:t>
      </w:r>
      <w:r w:rsidRPr="00C35782">
        <w:rPr>
          <w:rtl/>
        </w:rPr>
        <w:t>4) فاطر</w:t>
      </w:r>
      <w:r>
        <w:rPr>
          <w:rtl/>
        </w:rPr>
        <w:t xml:space="preserve">: </w:t>
      </w:r>
      <w:r w:rsidRPr="00C35782">
        <w:rPr>
          <w:rtl/>
        </w:rPr>
        <w:t>27.</w:t>
      </w:r>
    </w:p>
    <w:p w:rsidR="002B0496" w:rsidRPr="00C35782" w:rsidRDefault="002B0496" w:rsidP="00EA0AFA">
      <w:pPr>
        <w:pStyle w:val="libFootnote0"/>
        <w:rPr>
          <w:rtl/>
        </w:rPr>
      </w:pPr>
      <w:r>
        <w:rPr>
          <w:rtl/>
        </w:rPr>
        <w:t>(</w:t>
      </w:r>
      <w:r w:rsidRPr="00C35782">
        <w:rPr>
          <w:rtl/>
        </w:rPr>
        <w:t>5) النمل</w:t>
      </w:r>
      <w:r>
        <w:rPr>
          <w:rtl/>
        </w:rPr>
        <w:t xml:space="preserve">: </w:t>
      </w:r>
      <w:r w:rsidRPr="00C35782">
        <w:rPr>
          <w:rtl/>
        </w:rPr>
        <w:t>60.</w:t>
      </w:r>
    </w:p>
    <w:p w:rsidR="002B0496" w:rsidRPr="00C35782" w:rsidRDefault="002B0496" w:rsidP="00D35ED9">
      <w:pPr>
        <w:pStyle w:val="libNormal0"/>
        <w:rPr>
          <w:rtl/>
        </w:rPr>
      </w:pPr>
      <w:r>
        <w:rPr>
          <w:rtl/>
        </w:rPr>
        <w:br w:type="page"/>
      </w:r>
      <w:r w:rsidRPr="00C35782">
        <w:rPr>
          <w:rtl/>
        </w:rPr>
        <w:lastRenderedPageBreak/>
        <w:t>والروائح والمنافع</w:t>
      </w:r>
      <w:r>
        <w:rPr>
          <w:rtl/>
        </w:rPr>
        <w:t xml:space="preserve">، </w:t>
      </w:r>
      <w:r w:rsidRPr="00C35782">
        <w:rPr>
          <w:rtl/>
        </w:rPr>
        <w:t>يصلح بعضها للناس وبعضها للبهائم. فلذلك قال</w:t>
      </w:r>
      <w:r>
        <w:rPr>
          <w:rtl/>
        </w:rPr>
        <w:t xml:space="preserve">: </w:t>
      </w:r>
      <w:r w:rsidRPr="001E4D37">
        <w:rPr>
          <w:rStyle w:val="libAlaemChar"/>
          <w:rtl/>
        </w:rPr>
        <w:t>(</w:t>
      </w:r>
      <w:r w:rsidRPr="002E737F">
        <w:rPr>
          <w:rStyle w:val="libAieChar"/>
          <w:rtl/>
        </w:rPr>
        <w:t>كُلُوا وَارْعَوْا أَنْعامَكُمْ</w:t>
      </w:r>
      <w:r w:rsidRPr="001E4D37">
        <w:rPr>
          <w:rStyle w:val="libAlaemChar"/>
          <w:rtl/>
        </w:rPr>
        <w:t>)</w:t>
      </w:r>
      <w:r w:rsidRPr="00C35782">
        <w:rPr>
          <w:rtl/>
        </w:rPr>
        <w:t xml:space="preserve"> وهو حال من ضمير «فأخرجنا» على إرادة القول</w:t>
      </w:r>
      <w:r>
        <w:rPr>
          <w:rtl/>
        </w:rPr>
        <w:t xml:space="preserve">، </w:t>
      </w:r>
      <w:r w:rsidRPr="00C35782">
        <w:rPr>
          <w:rtl/>
        </w:rPr>
        <w:t>أي</w:t>
      </w:r>
      <w:r>
        <w:rPr>
          <w:rtl/>
        </w:rPr>
        <w:t xml:space="preserve">: </w:t>
      </w:r>
      <w:r w:rsidRPr="00C35782">
        <w:rPr>
          <w:rtl/>
        </w:rPr>
        <w:t>أخرجنا أصناف النبات قائلين</w:t>
      </w:r>
      <w:r>
        <w:rPr>
          <w:rtl/>
        </w:rPr>
        <w:t xml:space="preserve">: </w:t>
      </w:r>
      <w:r w:rsidRPr="00C35782">
        <w:rPr>
          <w:rtl/>
        </w:rPr>
        <w:t>كلوا وارعوا. والمعنى</w:t>
      </w:r>
      <w:r>
        <w:rPr>
          <w:rtl/>
        </w:rPr>
        <w:t xml:space="preserve">: </w:t>
      </w:r>
      <w:r w:rsidRPr="00C35782">
        <w:rPr>
          <w:rtl/>
        </w:rPr>
        <w:t>آذنين في الانتفاع بها</w:t>
      </w:r>
      <w:r>
        <w:rPr>
          <w:rtl/>
        </w:rPr>
        <w:t xml:space="preserve">، </w:t>
      </w:r>
      <w:r w:rsidRPr="00C35782">
        <w:rPr>
          <w:rtl/>
        </w:rPr>
        <w:t>مبيحين أن تأكلوا بعضها وتعلفوا بعضها.</w:t>
      </w:r>
    </w:p>
    <w:p w:rsidR="002B0496" w:rsidRPr="00C35782" w:rsidRDefault="002B0496" w:rsidP="00F46215">
      <w:pPr>
        <w:pStyle w:val="libNormal"/>
        <w:rPr>
          <w:rtl/>
        </w:rPr>
      </w:pPr>
      <w:r w:rsidRPr="001E4D37">
        <w:rPr>
          <w:rStyle w:val="libAlaemChar"/>
          <w:rtl/>
        </w:rPr>
        <w:t>(</w:t>
      </w:r>
      <w:r w:rsidRPr="002E737F">
        <w:rPr>
          <w:rStyle w:val="libAieChar"/>
          <w:rtl/>
        </w:rPr>
        <w:t>إِنَّ فِي ذلِكَ لَآياتٍ لِأُولِي النُّهى</w:t>
      </w:r>
      <w:r w:rsidRPr="001E4D37">
        <w:rPr>
          <w:rStyle w:val="libAlaemChar"/>
          <w:rtl/>
        </w:rPr>
        <w:t>)</w:t>
      </w:r>
      <w:r w:rsidRPr="00C35782">
        <w:rPr>
          <w:rtl/>
        </w:rPr>
        <w:t xml:space="preserve"> لذوي العقول الناهية عن اتّباع الباطل وارتكاب القبائح. جمع نهية.</w:t>
      </w:r>
    </w:p>
    <w:p w:rsidR="002B0496" w:rsidRPr="00C35782" w:rsidRDefault="002B0496" w:rsidP="00F46215">
      <w:pPr>
        <w:pStyle w:val="libNormal"/>
        <w:rPr>
          <w:rtl/>
        </w:rPr>
      </w:pPr>
      <w:r w:rsidRPr="001E4D37">
        <w:rPr>
          <w:rStyle w:val="libAlaemChar"/>
          <w:rtl/>
        </w:rPr>
        <w:t>(</w:t>
      </w:r>
      <w:r w:rsidRPr="002E737F">
        <w:rPr>
          <w:rStyle w:val="libAieChar"/>
          <w:rtl/>
        </w:rPr>
        <w:t>مِنْها خَلَقْناكُمْ</w:t>
      </w:r>
      <w:r w:rsidRPr="001E4D37">
        <w:rPr>
          <w:rStyle w:val="libAlaemChar"/>
          <w:rtl/>
        </w:rPr>
        <w:t>)</w:t>
      </w:r>
      <w:r w:rsidRPr="00C35782">
        <w:rPr>
          <w:rtl/>
        </w:rPr>
        <w:t xml:space="preserve"> فإنّ التراب أصل خلقة أوّل آبائكم</w:t>
      </w:r>
      <w:r>
        <w:rPr>
          <w:rtl/>
        </w:rPr>
        <w:t xml:space="preserve">، </w:t>
      </w:r>
      <w:r w:rsidRPr="00C35782">
        <w:rPr>
          <w:rtl/>
        </w:rPr>
        <w:t xml:space="preserve">وهو آدم </w:t>
      </w:r>
      <w:r w:rsidRPr="001E4D37">
        <w:rPr>
          <w:rStyle w:val="libAlaemChar"/>
          <w:rtl/>
        </w:rPr>
        <w:t>عليه‌السلام</w:t>
      </w:r>
      <w:r>
        <w:rPr>
          <w:rtl/>
        </w:rPr>
        <w:t xml:space="preserve">، </w:t>
      </w:r>
      <w:r w:rsidRPr="00C35782">
        <w:rPr>
          <w:rtl/>
        </w:rPr>
        <w:t>وأوّل موادّ أبدانكم. وقيل</w:t>
      </w:r>
      <w:r>
        <w:rPr>
          <w:rtl/>
        </w:rPr>
        <w:t xml:space="preserve">: </w:t>
      </w:r>
      <w:r w:rsidRPr="00C35782">
        <w:rPr>
          <w:rtl/>
        </w:rPr>
        <w:t>إنّ الملك لينطلق فيأخذ من تربة المكان الّذي يدفن فيه</w:t>
      </w:r>
      <w:r>
        <w:rPr>
          <w:rtl/>
        </w:rPr>
        <w:t xml:space="preserve">، </w:t>
      </w:r>
      <w:r w:rsidRPr="00C35782">
        <w:rPr>
          <w:rtl/>
        </w:rPr>
        <w:t>فيبدّدها على النطفة</w:t>
      </w:r>
      <w:r>
        <w:rPr>
          <w:rtl/>
        </w:rPr>
        <w:t xml:space="preserve">، </w:t>
      </w:r>
      <w:r w:rsidRPr="00C35782">
        <w:rPr>
          <w:rtl/>
        </w:rPr>
        <w:t xml:space="preserve">فيخلق من التراب والنطفة معا. </w:t>
      </w:r>
      <w:r w:rsidRPr="001E4D37">
        <w:rPr>
          <w:rStyle w:val="libAlaemChar"/>
          <w:rtl/>
        </w:rPr>
        <w:t>(</w:t>
      </w:r>
      <w:r w:rsidRPr="002E737F">
        <w:rPr>
          <w:rStyle w:val="libAieChar"/>
          <w:rtl/>
        </w:rPr>
        <w:t>وَفِيها نُعِيدُكُمْ</w:t>
      </w:r>
      <w:r w:rsidRPr="001E4D37">
        <w:rPr>
          <w:rStyle w:val="libAlaemChar"/>
          <w:rtl/>
        </w:rPr>
        <w:t>)</w:t>
      </w:r>
      <w:r w:rsidRPr="00C35782">
        <w:rPr>
          <w:rtl/>
        </w:rPr>
        <w:t xml:space="preserve"> بالموت وتفكيك الأجزاء </w:t>
      </w:r>
      <w:r w:rsidRPr="001E4D37">
        <w:rPr>
          <w:rStyle w:val="libAlaemChar"/>
          <w:rtl/>
        </w:rPr>
        <w:t>(</w:t>
      </w:r>
      <w:r w:rsidRPr="002E737F">
        <w:rPr>
          <w:rStyle w:val="libAieChar"/>
          <w:rtl/>
        </w:rPr>
        <w:t>وَمِنْها نُخْرِجُكُمْ تارَةً أُخْرى</w:t>
      </w:r>
      <w:r w:rsidRPr="001E4D37">
        <w:rPr>
          <w:rStyle w:val="libAlaemChar"/>
          <w:rtl/>
        </w:rPr>
        <w:t>)</w:t>
      </w:r>
      <w:r w:rsidRPr="00C35782">
        <w:rPr>
          <w:rtl/>
        </w:rPr>
        <w:t xml:space="preserve"> بتأليف أجزائكم المتفتّتة المختلطة بالتراب على الصورة السابقة</w:t>
      </w:r>
      <w:r>
        <w:rPr>
          <w:rtl/>
        </w:rPr>
        <w:t xml:space="preserve">، </w:t>
      </w:r>
      <w:r w:rsidRPr="00C35782">
        <w:rPr>
          <w:rtl/>
        </w:rPr>
        <w:t>وردّ الأرواح إليها.</w:t>
      </w:r>
    </w:p>
    <w:p w:rsidR="002B0496" w:rsidRPr="00C35782" w:rsidRDefault="002B0496" w:rsidP="00F46215">
      <w:pPr>
        <w:pStyle w:val="libNormal"/>
        <w:rPr>
          <w:rtl/>
        </w:rPr>
      </w:pPr>
      <w:r w:rsidRPr="00C35782">
        <w:rPr>
          <w:rtl/>
        </w:rPr>
        <w:t>والحاصل</w:t>
      </w:r>
      <w:r>
        <w:rPr>
          <w:rtl/>
        </w:rPr>
        <w:t xml:space="preserve">: </w:t>
      </w:r>
      <w:r w:rsidRPr="00C35782">
        <w:rPr>
          <w:rtl/>
        </w:rPr>
        <w:t xml:space="preserve">أنّ موسى </w:t>
      </w:r>
      <w:r w:rsidRPr="001E4D37">
        <w:rPr>
          <w:rStyle w:val="libAlaemChar"/>
          <w:rtl/>
        </w:rPr>
        <w:t>عليه‌السلام</w:t>
      </w:r>
      <w:r w:rsidRPr="00C35782">
        <w:rPr>
          <w:rtl/>
        </w:rPr>
        <w:t xml:space="preserve"> عدّد عليهم في هذه الآيات ما علق بالأرض من مرافقهم</w:t>
      </w:r>
      <w:r>
        <w:rPr>
          <w:rtl/>
        </w:rPr>
        <w:t xml:space="preserve">، </w:t>
      </w:r>
      <w:r w:rsidRPr="00C35782">
        <w:rPr>
          <w:rtl/>
        </w:rPr>
        <w:t>حيث جعلها الله لهم فراشا ومهادا يتقلّبون عليها</w:t>
      </w:r>
      <w:r>
        <w:rPr>
          <w:rtl/>
        </w:rPr>
        <w:t xml:space="preserve">، </w:t>
      </w:r>
      <w:r w:rsidRPr="00C35782">
        <w:rPr>
          <w:rtl/>
        </w:rPr>
        <w:t>وسوّى لهم فيها مسالك يتردّدون فيها كيف شاؤوا</w:t>
      </w:r>
      <w:r>
        <w:rPr>
          <w:rtl/>
        </w:rPr>
        <w:t xml:space="preserve">، </w:t>
      </w:r>
      <w:r w:rsidRPr="00C35782">
        <w:rPr>
          <w:rtl/>
        </w:rPr>
        <w:t>وأنبت فيها أصناف</w:t>
      </w:r>
      <w:r>
        <w:rPr>
          <w:rtl/>
        </w:rPr>
        <w:t>؟؟</w:t>
      </w:r>
      <w:r w:rsidRPr="00C35782">
        <w:rPr>
          <w:rtl/>
        </w:rPr>
        <w:t xml:space="preserve"> النبات الّتي منها أقواتهم وعلوفات بهائمهم</w:t>
      </w:r>
      <w:r>
        <w:rPr>
          <w:rtl/>
        </w:rPr>
        <w:t xml:space="preserve">، </w:t>
      </w:r>
      <w:r w:rsidRPr="00C35782">
        <w:rPr>
          <w:rtl/>
        </w:rPr>
        <w:t>وهي أصلهم الّذي منه تفرّعوا</w:t>
      </w:r>
      <w:r>
        <w:rPr>
          <w:rtl/>
        </w:rPr>
        <w:t xml:space="preserve">، </w:t>
      </w:r>
      <w:r w:rsidRPr="00C35782">
        <w:rPr>
          <w:rtl/>
        </w:rPr>
        <w:t>وأمّهم الّتي منها ولدوا</w:t>
      </w:r>
      <w:r>
        <w:rPr>
          <w:rtl/>
        </w:rPr>
        <w:t xml:space="preserve">، </w:t>
      </w:r>
      <w:r w:rsidRPr="00C35782">
        <w:rPr>
          <w:rtl/>
        </w:rPr>
        <w:t xml:space="preserve">ثمّ هي كفاتهم </w:t>
      </w:r>
      <w:r w:rsidR="00396022" w:rsidRPr="00396022">
        <w:rPr>
          <w:rStyle w:val="libFootnotenumChar"/>
          <w:rtl/>
        </w:rPr>
        <w:t>(1)</w:t>
      </w:r>
      <w:r w:rsidRPr="00C35782">
        <w:rPr>
          <w:rtl/>
        </w:rPr>
        <w:t xml:space="preserve"> إذا ماتوا</w:t>
      </w:r>
      <w:r>
        <w:rPr>
          <w:rtl/>
        </w:rPr>
        <w:t xml:space="preserve">، </w:t>
      </w:r>
      <w:r w:rsidRPr="00C35782">
        <w:rPr>
          <w:rtl/>
        </w:rPr>
        <w:t>ومن ثمّ</w:t>
      </w:r>
      <w:r>
        <w:rPr>
          <w:rFonts w:hint="cs"/>
          <w:rtl/>
        </w:rPr>
        <w:t xml:space="preserve"> </w:t>
      </w:r>
      <w:r w:rsidRPr="00C35782">
        <w:rPr>
          <w:rtl/>
        </w:rPr>
        <w:t xml:space="preserve">قال رسول الله </w:t>
      </w:r>
      <w:r w:rsidRPr="001E4D37">
        <w:rPr>
          <w:rStyle w:val="libAlaemChar"/>
          <w:rtl/>
        </w:rPr>
        <w:t>صلى‌الله‌عليه‌وآله‌وسلم</w:t>
      </w:r>
      <w:r>
        <w:rPr>
          <w:rtl/>
        </w:rPr>
        <w:t xml:space="preserve">: </w:t>
      </w:r>
      <w:r w:rsidRPr="00C35782">
        <w:rPr>
          <w:rtl/>
        </w:rPr>
        <w:t>«تمسّحوا بالأرض</w:t>
      </w:r>
      <w:r>
        <w:rPr>
          <w:rtl/>
        </w:rPr>
        <w:t xml:space="preserve">، </w:t>
      </w:r>
      <w:r w:rsidRPr="00C35782">
        <w:rPr>
          <w:rtl/>
        </w:rPr>
        <w:t>فإنّها بكم برّة»</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وَلَقَدْ أَرَيْناهُ آياتِنا كُلَّها فَكَذَّبَ وَأَبى (56) قالَ أَجِئْتَنا لِتُخْرِجَنا مِنْ أَرْضِنا بِسِحْرِكَ يا مُوسى (57) فَلَنَأْتِيَنَّكَ بِسِحْرٍ مِثْلِهِ فَاجْعَلْ بَيْنَنا وَبَيْنَكَ مَوْعِداً لا نُخْلِفُهُ نَحْنُ وَلا أَنْتَ مَكاناً سُوىً (58) قالَ مَوْعِدُكُمْ يَوْمُ الزِّينَةِ وَأَنْ يُحْشَرَ النَّاسُ ضُحًى (59) فَتَوَلَّى فِرْعَوْنُ فَجَمَعَ كَيْدَهُ ثُمَّ أَتى (60) قالَ لَهُمْ مُوسى وَيْلَكُمْ لا تَفْتَرُوا عَلَى اللهِ كَذِباً فَيُسْحِتَكُمْ بِعَذابٍ وَقَدْ خابَ مَنِ افْتَرى (61) فَتَنازَعُوا أَمْرَهُمْ بَيْنَهُمْ وَأَسَرُّوا النَّجْوى (62) قالُوا إِنْ هذانِ لَساحِرانِ يُرِيدانِ أَنْ يُخْرِجاكُمْ مِنْ أَرْضِكُمْ بِسِحْرِهِما وَيَذْهَبا بِطَرِيقَتِكُمُ الْمُثْلى (63) فَأَجْمِعُوا كَيْدَكُمْ ثُمَّ ائْتُوا صَفًّا وَقَدْ أَفْلَحَ الْيَوْمَ مَنِ اسْتَعْلى (64)</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كفات الأرض</w:t>
      </w:r>
      <w:r>
        <w:rPr>
          <w:rtl/>
        </w:rPr>
        <w:t xml:space="preserve">: </w:t>
      </w:r>
      <w:r w:rsidRPr="00C35782">
        <w:rPr>
          <w:rtl/>
        </w:rPr>
        <w:t>ظهرها للأحياء</w:t>
      </w:r>
      <w:r>
        <w:rPr>
          <w:rtl/>
        </w:rPr>
        <w:t xml:space="preserve">، </w:t>
      </w:r>
      <w:r w:rsidRPr="00C35782">
        <w:rPr>
          <w:rtl/>
        </w:rPr>
        <w:t>وبطنها للأموات.</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وَلَقَدْ أَرَيْناهُ آياتِنا</w:t>
      </w:r>
      <w:r w:rsidRPr="001E4D37">
        <w:rPr>
          <w:rStyle w:val="libAlaemChar"/>
          <w:rtl/>
        </w:rPr>
        <w:t>)</w:t>
      </w:r>
      <w:r w:rsidRPr="00C35782">
        <w:rPr>
          <w:rtl/>
        </w:rPr>
        <w:t xml:space="preserve"> بصّرناه إيّاها</w:t>
      </w:r>
      <w:r>
        <w:rPr>
          <w:rtl/>
        </w:rPr>
        <w:t xml:space="preserve">، </w:t>
      </w:r>
      <w:r w:rsidRPr="00C35782">
        <w:rPr>
          <w:rtl/>
        </w:rPr>
        <w:t xml:space="preserve">أو عرّفناه صحّتها </w:t>
      </w:r>
      <w:r w:rsidRPr="001E4D37">
        <w:rPr>
          <w:rStyle w:val="libAlaemChar"/>
          <w:rtl/>
        </w:rPr>
        <w:t>(</w:t>
      </w:r>
      <w:r w:rsidRPr="002E737F">
        <w:rPr>
          <w:rStyle w:val="libAieChar"/>
          <w:rtl/>
        </w:rPr>
        <w:t>كُلَّها</w:t>
      </w:r>
      <w:r w:rsidRPr="001E4D37">
        <w:rPr>
          <w:rStyle w:val="libAlaemChar"/>
          <w:rtl/>
        </w:rPr>
        <w:t>)</w:t>
      </w:r>
      <w:r w:rsidRPr="00C35782">
        <w:rPr>
          <w:rtl/>
        </w:rPr>
        <w:t xml:space="preserve"> تأكيد لشمول الأنواع</w:t>
      </w:r>
      <w:r>
        <w:rPr>
          <w:rtl/>
        </w:rPr>
        <w:t xml:space="preserve">، </w:t>
      </w:r>
      <w:r w:rsidRPr="00C35782">
        <w:rPr>
          <w:rtl/>
        </w:rPr>
        <w:t>أو لشمول الأفراد</w:t>
      </w:r>
      <w:r>
        <w:rPr>
          <w:rtl/>
        </w:rPr>
        <w:t xml:space="preserve">، </w:t>
      </w:r>
      <w:r w:rsidRPr="00C35782">
        <w:rPr>
          <w:rtl/>
        </w:rPr>
        <w:t>على أنّ المراد</w:t>
      </w:r>
      <w:r>
        <w:rPr>
          <w:rtl/>
        </w:rPr>
        <w:t xml:space="preserve"> بـ </w:t>
      </w:r>
      <w:r w:rsidRPr="00C35782">
        <w:rPr>
          <w:rtl/>
        </w:rPr>
        <w:t>«آياتنا» آيات معهودة</w:t>
      </w:r>
      <w:r>
        <w:rPr>
          <w:rtl/>
        </w:rPr>
        <w:t xml:space="preserve">، </w:t>
      </w:r>
      <w:r w:rsidRPr="00C35782">
        <w:rPr>
          <w:rtl/>
        </w:rPr>
        <w:t>وهي الآيات التسع المختصّة بموسى</w:t>
      </w:r>
      <w:r>
        <w:rPr>
          <w:rtl/>
        </w:rPr>
        <w:t xml:space="preserve">: </w:t>
      </w:r>
      <w:r w:rsidRPr="00C35782">
        <w:rPr>
          <w:rtl/>
        </w:rPr>
        <w:t>العصا</w:t>
      </w:r>
      <w:r>
        <w:rPr>
          <w:rtl/>
        </w:rPr>
        <w:t xml:space="preserve">، </w:t>
      </w:r>
      <w:r w:rsidRPr="00C35782">
        <w:rPr>
          <w:rtl/>
        </w:rPr>
        <w:t>واليد</w:t>
      </w:r>
      <w:r>
        <w:rPr>
          <w:rtl/>
        </w:rPr>
        <w:t xml:space="preserve">، </w:t>
      </w:r>
      <w:r w:rsidRPr="00C35782">
        <w:rPr>
          <w:rtl/>
        </w:rPr>
        <w:t>وفلق البحر</w:t>
      </w:r>
      <w:r>
        <w:rPr>
          <w:rtl/>
        </w:rPr>
        <w:t xml:space="preserve">، </w:t>
      </w:r>
      <w:r w:rsidRPr="00C35782">
        <w:rPr>
          <w:rtl/>
        </w:rPr>
        <w:t>والجراد</w:t>
      </w:r>
      <w:r>
        <w:rPr>
          <w:rtl/>
        </w:rPr>
        <w:t xml:space="preserve">، </w:t>
      </w:r>
      <w:r w:rsidRPr="00C35782">
        <w:rPr>
          <w:rtl/>
        </w:rPr>
        <w:t>والحجر</w:t>
      </w:r>
      <w:r>
        <w:rPr>
          <w:rtl/>
        </w:rPr>
        <w:t xml:space="preserve">، </w:t>
      </w:r>
      <w:r w:rsidRPr="00C35782">
        <w:rPr>
          <w:rtl/>
        </w:rPr>
        <w:t>والقمّل</w:t>
      </w:r>
      <w:r>
        <w:rPr>
          <w:rtl/>
        </w:rPr>
        <w:t xml:space="preserve">، </w:t>
      </w:r>
      <w:r w:rsidRPr="00C35782">
        <w:rPr>
          <w:rtl/>
        </w:rPr>
        <w:t>والضفادع</w:t>
      </w:r>
      <w:r>
        <w:rPr>
          <w:rtl/>
        </w:rPr>
        <w:t xml:space="preserve">، </w:t>
      </w:r>
      <w:r w:rsidRPr="00C35782">
        <w:rPr>
          <w:rtl/>
        </w:rPr>
        <w:t>والدم</w:t>
      </w:r>
      <w:r>
        <w:rPr>
          <w:rtl/>
        </w:rPr>
        <w:t xml:space="preserve">، </w:t>
      </w:r>
      <w:r w:rsidRPr="00C35782">
        <w:rPr>
          <w:rtl/>
        </w:rPr>
        <w:t>ونتق الجبل.</w:t>
      </w:r>
    </w:p>
    <w:p w:rsidR="002B0496" w:rsidRPr="00C35782" w:rsidRDefault="002B0496" w:rsidP="00F46215">
      <w:pPr>
        <w:pStyle w:val="libNormal"/>
        <w:rPr>
          <w:rtl/>
        </w:rPr>
      </w:pPr>
      <w:r w:rsidRPr="00C35782">
        <w:rPr>
          <w:rtl/>
        </w:rPr>
        <w:t>وقيل</w:t>
      </w:r>
      <w:r>
        <w:rPr>
          <w:rtl/>
        </w:rPr>
        <w:t xml:space="preserve">: </w:t>
      </w:r>
      <w:r w:rsidRPr="00C35782">
        <w:rPr>
          <w:rtl/>
        </w:rPr>
        <w:t xml:space="preserve">أراد </w:t>
      </w:r>
      <w:r w:rsidRPr="001E4D37">
        <w:rPr>
          <w:rStyle w:val="libAlaemChar"/>
          <w:rtl/>
        </w:rPr>
        <w:t>عليه‌السلام</w:t>
      </w:r>
      <w:r w:rsidRPr="00C35782">
        <w:rPr>
          <w:rtl/>
        </w:rPr>
        <w:t xml:space="preserve"> آياته وما أوتيه غيره من الأنبياء من المعجزات</w:t>
      </w:r>
      <w:r>
        <w:rPr>
          <w:rtl/>
        </w:rPr>
        <w:t xml:space="preserve">، </w:t>
      </w:r>
      <w:r w:rsidRPr="00C35782">
        <w:rPr>
          <w:rtl/>
        </w:rPr>
        <w:t>فإنّه نبيّ صادق</w:t>
      </w:r>
      <w:r>
        <w:rPr>
          <w:rtl/>
        </w:rPr>
        <w:t xml:space="preserve">، </w:t>
      </w:r>
      <w:r w:rsidRPr="00C35782">
        <w:rPr>
          <w:rtl/>
        </w:rPr>
        <w:t>فلا فرق بين ما يخبر عنه وبين ما يشاهد به.</w:t>
      </w:r>
    </w:p>
    <w:p w:rsidR="002B0496" w:rsidRPr="00C35782" w:rsidRDefault="002B0496" w:rsidP="00F46215">
      <w:pPr>
        <w:pStyle w:val="libNormal"/>
        <w:rPr>
          <w:rtl/>
        </w:rPr>
      </w:pPr>
      <w:r w:rsidRPr="001E4D37">
        <w:rPr>
          <w:rStyle w:val="libAlaemChar"/>
          <w:rtl/>
        </w:rPr>
        <w:t>(</w:t>
      </w:r>
      <w:r w:rsidRPr="002E737F">
        <w:rPr>
          <w:rStyle w:val="libAieChar"/>
          <w:rtl/>
        </w:rPr>
        <w:t>فَكَذَّبَ</w:t>
      </w:r>
      <w:r w:rsidRPr="001E4D37">
        <w:rPr>
          <w:rStyle w:val="libAlaemChar"/>
          <w:rtl/>
        </w:rPr>
        <w:t>)</w:t>
      </w:r>
      <w:r w:rsidRPr="00C35782">
        <w:rPr>
          <w:rtl/>
        </w:rPr>
        <w:t xml:space="preserve"> موسى من فرط عناده </w:t>
      </w:r>
      <w:r w:rsidRPr="001E4D37">
        <w:rPr>
          <w:rStyle w:val="libAlaemChar"/>
          <w:rtl/>
        </w:rPr>
        <w:t>(</w:t>
      </w:r>
      <w:r w:rsidRPr="002E737F">
        <w:rPr>
          <w:rStyle w:val="libAieChar"/>
          <w:rtl/>
        </w:rPr>
        <w:t>وَأَبى</w:t>
      </w:r>
      <w:r w:rsidRPr="001E4D37">
        <w:rPr>
          <w:rStyle w:val="libAlaemChar"/>
          <w:rtl/>
        </w:rPr>
        <w:t>)</w:t>
      </w:r>
      <w:r w:rsidRPr="00C35782">
        <w:rPr>
          <w:rtl/>
        </w:rPr>
        <w:t xml:space="preserve"> الإيمان والطاعة لعتوّه</w:t>
      </w:r>
      <w:r>
        <w:rPr>
          <w:rtl/>
        </w:rPr>
        <w:t xml:space="preserve">، </w:t>
      </w:r>
      <w:r w:rsidRPr="00C35782">
        <w:rPr>
          <w:rtl/>
        </w:rPr>
        <w:t>كقوله :</w:t>
      </w:r>
      <w:r w:rsidRPr="001E4D37">
        <w:rPr>
          <w:rStyle w:val="libAlaemChar"/>
          <w:rtl/>
        </w:rPr>
        <w:t>(</w:t>
      </w:r>
      <w:r w:rsidRPr="002E737F">
        <w:rPr>
          <w:rStyle w:val="libAieChar"/>
          <w:rtl/>
        </w:rPr>
        <w:t>وَجَحَدُوا بِها وَاسْتَيْقَنَتْها أَنْفُسُهُمْ ظُلْماً وَعُلُوًّا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قالَ أَجِئْتَنا لِتُخْرِجَنا مِنْ أَرْضِنا</w:t>
      </w:r>
      <w:r w:rsidRPr="001E4D37">
        <w:rPr>
          <w:rStyle w:val="libAlaemChar"/>
          <w:rtl/>
        </w:rPr>
        <w:t>)</w:t>
      </w:r>
      <w:r w:rsidRPr="00C35782">
        <w:rPr>
          <w:rtl/>
        </w:rPr>
        <w:t xml:space="preserve"> أرض مصر </w:t>
      </w:r>
      <w:r w:rsidRPr="001E4D37">
        <w:rPr>
          <w:rStyle w:val="libAlaemChar"/>
          <w:rtl/>
        </w:rPr>
        <w:t>(</w:t>
      </w:r>
      <w:r w:rsidRPr="002E737F">
        <w:rPr>
          <w:rStyle w:val="libAieChar"/>
          <w:rtl/>
        </w:rPr>
        <w:t>بِسِحْرِكَ يا مُوسى</w:t>
      </w:r>
      <w:r w:rsidRPr="001E4D37">
        <w:rPr>
          <w:rStyle w:val="libAlaemChar"/>
          <w:rtl/>
        </w:rPr>
        <w:t>)</w:t>
      </w:r>
      <w:r w:rsidRPr="00C35782">
        <w:rPr>
          <w:rtl/>
        </w:rPr>
        <w:t xml:space="preserve"> هذا تعلّل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النمل</w:t>
      </w:r>
      <w:r>
        <w:rPr>
          <w:rtl/>
        </w:rPr>
        <w:t xml:space="preserve">: </w:t>
      </w:r>
      <w:r w:rsidRPr="00C35782">
        <w:rPr>
          <w:rtl/>
        </w:rPr>
        <w:t>14.</w:t>
      </w:r>
    </w:p>
    <w:p w:rsidR="002B0496" w:rsidRPr="00C35782" w:rsidRDefault="002B0496" w:rsidP="00D35ED9">
      <w:pPr>
        <w:pStyle w:val="libNormal0"/>
        <w:rPr>
          <w:rtl/>
        </w:rPr>
      </w:pPr>
      <w:r>
        <w:rPr>
          <w:rtl/>
        </w:rPr>
        <w:br w:type="page"/>
      </w:r>
      <w:r w:rsidRPr="00C35782">
        <w:rPr>
          <w:rtl/>
        </w:rPr>
        <w:lastRenderedPageBreak/>
        <w:t>وتحيّر</w:t>
      </w:r>
      <w:r>
        <w:rPr>
          <w:rtl/>
        </w:rPr>
        <w:t xml:space="preserve">، </w:t>
      </w:r>
      <w:r w:rsidRPr="00C35782">
        <w:rPr>
          <w:rtl/>
        </w:rPr>
        <w:t>ودليل على أنّه علم كونه محقّا حتّى خاف منه على ملكه</w:t>
      </w:r>
      <w:r>
        <w:rPr>
          <w:rtl/>
        </w:rPr>
        <w:t xml:space="preserve">، </w:t>
      </w:r>
      <w:r w:rsidRPr="00C35782">
        <w:rPr>
          <w:rtl/>
        </w:rPr>
        <w:t>فإنّ الساحر لا يقدر أن يخرج ملكا مثله من أرضه</w:t>
      </w:r>
      <w:r>
        <w:rPr>
          <w:rtl/>
        </w:rPr>
        <w:t xml:space="preserve">، </w:t>
      </w:r>
      <w:r w:rsidRPr="00C35782">
        <w:rPr>
          <w:rtl/>
        </w:rPr>
        <w:t>ويغلبه على ملكه بالسحر.</w:t>
      </w:r>
    </w:p>
    <w:p w:rsidR="002B0496" w:rsidRPr="00C35782" w:rsidRDefault="002B0496" w:rsidP="00F46215">
      <w:pPr>
        <w:pStyle w:val="libNormal"/>
        <w:rPr>
          <w:rtl/>
        </w:rPr>
      </w:pPr>
      <w:r w:rsidRPr="001E4D37">
        <w:rPr>
          <w:rStyle w:val="libAlaemChar"/>
          <w:rtl/>
        </w:rPr>
        <w:t>(</w:t>
      </w:r>
      <w:r w:rsidRPr="002E737F">
        <w:rPr>
          <w:rStyle w:val="libAieChar"/>
          <w:rtl/>
        </w:rPr>
        <w:t>فَلَنَأْتِيَنَّكَ بِسِحْرٍ مِثْلِهِ</w:t>
      </w:r>
      <w:r w:rsidRPr="001E4D37">
        <w:rPr>
          <w:rStyle w:val="libAlaemChar"/>
          <w:rtl/>
        </w:rPr>
        <w:t>)</w:t>
      </w:r>
      <w:r w:rsidRPr="00C35782">
        <w:rPr>
          <w:rtl/>
        </w:rPr>
        <w:t xml:space="preserve"> مثل سحرك </w:t>
      </w:r>
      <w:r w:rsidRPr="001E4D37">
        <w:rPr>
          <w:rStyle w:val="libAlaemChar"/>
          <w:rtl/>
        </w:rPr>
        <w:t>(</w:t>
      </w:r>
      <w:r w:rsidRPr="002E737F">
        <w:rPr>
          <w:rStyle w:val="libAieChar"/>
          <w:rtl/>
        </w:rPr>
        <w:t>فَاجْعَلْ بَيْنَنا وَبَيْنَكَ مَوْعِداً</w:t>
      </w:r>
      <w:r w:rsidRPr="001E4D37">
        <w:rPr>
          <w:rStyle w:val="libAlaemChar"/>
          <w:rtl/>
        </w:rPr>
        <w:t>)</w:t>
      </w:r>
      <w:r w:rsidRPr="00C35782">
        <w:rPr>
          <w:rtl/>
        </w:rPr>
        <w:t xml:space="preserve"> وعدا</w:t>
      </w:r>
      <w:r>
        <w:rPr>
          <w:rtl/>
        </w:rPr>
        <w:t xml:space="preserve">، </w:t>
      </w:r>
      <w:r w:rsidRPr="00C35782">
        <w:rPr>
          <w:rtl/>
        </w:rPr>
        <w:t>لقوله</w:t>
      </w:r>
      <w:r>
        <w:rPr>
          <w:rtl/>
        </w:rPr>
        <w:t xml:space="preserve">: </w:t>
      </w:r>
      <w:r w:rsidRPr="001E4D37">
        <w:rPr>
          <w:rStyle w:val="libAlaemChar"/>
          <w:rtl/>
        </w:rPr>
        <w:t>(</w:t>
      </w:r>
      <w:r w:rsidRPr="002E737F">
        <w:rPr>
          <w:rStyle w:val="libAieChar"/>
          <w:rtl/>
        </w:rPr>
        <w:t>لا نُخْلِفُهُ نَحْنُ وَلا أَنْتَ</w:t>
      </w:r>
      <w:r w:rsidRPr="001E4D37">
        <w:rPr>
          <w:rStyle w:val="libAlaemChar"/>
          <w:rtl/>
        </w:rPr>
        <w:t>)</w:t>
      </w:r>
      <w:r w:rsidRPr="00C35782">
        <w:rPr>
          <w:rtl/>
        </w:rPr>
        <w:t xml:space="preserve"> فإنّ الإخلاف لا يلائم الزمان والمكان </w:t>
      </w:r>
      <w:r w:rsidRPr="001E4D37">
        <w:rPr>
          <w:rStyle w:val="libAlaemChar"/>
          <w:rtl/>
        </w:rPr>
        <w:t>(</w:t>
      </w:r>
      <w:r w:rsidRPr="002E737F">
        <w:rPr>
          <w:rStyle w:val="libAieChar"/>
          <w:rtl/>
        </w:rPr>
        <w:t>مَكاناً سُوىً</w:t>
      </w:r>
      <w:r w:rsidRPr="001E4D37">
        <w:rPr>
          <w:rStyle w:val="libAlaemChar"/>
          <w:rtl/>
        </w:rPr>
        <w:t>)</w:t>
      </w:r>
      <w:r w:rsidRPr="00C35782">
        <w:rPr>
          <w:rtl/>
        </w:rPr>
        <w:t xml:space="preserve"> أي</w:t>
      </w:r>
      <w:r>
        <w:rPr>
          <w:rtl/>
        </w:rPr>
        <w:t xml:space="preserve">: </w:t>
      </w:r>
      <w:r w:rsidRPr="00C35782">
        <w:rPr>
          <w:rtl/>
        </w:rPr>
        <w:t xml:space="preserve">منصفا </w:t>
      </w:r>
      <w:r w:rsidR="00396022" w:rsidRPr="00396022">
        <w:rPr>
          <w:rStyle w:val="libFootnotenumChar"/>
          <w:rtl/>
        </w:rPr>
        <w:t>(1)</w:t>
      </w:r>
      <w:r w:rsidRPr="00C35782">
        <w:rPr>
          <w:rtl/>
        </w:rPr>
        <w:t xml:space="preserve"> يكون النصف بيننا والنصف الآخر بينك</w:t>
      </w:r>
      <w:r>
        <w:rPr>
          <w:rtl/>
        </w:rPr>
        <w:t xml:space="preserve">، </w:t>
      </w:r>
      <w:r w:rsidRPr="00C35782">
        <w:rPr>
          <w:rtl/>
        </w:rPr>
        <w:t>فتستوي مسافته إلينا وإليك. وهو من النعت. وعن مجاهد</w:t>
      </w:r>
      <w:r>
        <w:rPr>
          <w:rtl/>
        </w:rPr>
        <w:t xml:space="preserve">: </w:t>
      </w:r>
      <w:r w:rsidRPr="00C35782">
        <w:rPr>
          <w:rtl/>
        </w:rPr>
        <w:t>هو من الاستواء</w:t>
      </w:r>
      <w:r>
        <w:rPr>
          <w:rtl/>
        </w:rPr>
        <w:t xml:space="preserve">، </w:t>
      </w:r>
      <w:r w:rsidRPr="00C35782">
        <w:rPr>
          <w:rtl/>
        </w:rPr>
        <w:t>لأنّ المسافة من الوسط إلى الطرفين مستوية لا تفاوت فيها. وقرأ ابن عامر وحمزة ويعقوب بالضّم.</w:t>
      </w:r>
    </w:p>
    <w:p w:rsidR="002B0496" w:rsidRPr="00C35782" w:rsidRDefault="002B0496" w:rsidP="00F46215">
      <w:pPr>
        <w:pStyle w:val="libNormal"/>
        <w:rPr>
          <w:rtl/>
        </w:rPr>
      </w:pPr>
      <w:r w:rsidRPr="00C35782">
        <w:rPr>
          <w:rtl/>
        </w:rPr>
        <w:t>وانتصابه بفعل دلّ عليه المصدر لا به</w:t>
      </w:r>
      <w:r>
        <w:rPr>
          <w:rtl/>
        </w:rPr>
        <w:t xml:space="preserve">، </w:t>
      </w:r>
      <w:r w:rsidRPr="00C35782">
        <w:rPr>
          <w:rtl/>
        </w:rPr>
        <w:t>فإنّه موصوف. والتقدير</w:t>
      </w:r>
      <w:r>
        <w:rPr>
          <w:rtl/>
        </w:rPr>
        <w:t xml:space="preserve">: </w:t>
      </w:r>
      <w:r w:rsidRPr="00C35782">
        <w:rPr>
          <w:rtl/>
        </w:rPr>
        <w:t>نعد مكانا. أو بأنّه بدل من «موعدا» على تقدير</w:t>
      </w:r>
      <w:r>
        <w:rPr>
          <w:rtl/>
        </w:rPr>
        <w:t xml:space="preserve">: </w:t>
      </w:r>
      <w:r w:rsidRPr="00C35782">
        <w:rPr>
          <w:rtl/>
        </w:rPr>
        <w:t>مكان موعد. فيجعل الضمير في «نخلفه» للموعد</w:t>
      </w:r>
      <w:r>
        <w:rPr>
          <w:rtl/>
        </w:rPr>
        <w:t>، و «</w:t>
      </w:r>
      <w:r w:rsidRPr="00C35782">
        <w:rPr>
          <w:rtl/>
        </w:rPr>
        <w:t>مكانا» بدل من المكان المحذوف.</w:t>
      </w:r>
    </w:p>
    <w:p w:rsidR="002B0496" w:rsidRPr="00C35782" w:rsidRDefault="002B0496" w:rsidP="00F46215">
      <w:pPr>
        <w:pStyle w:val="libNormal"/>
        <w:rPr>
          <w:rtl/>
        </w:rPr>
      </w:pPr>
      <w:r w:rsidRPr="00C35782">
        <w:rPr>
          <w:rtl/>
        </w:rPr>
        <w:t>وعلى هذا يكون طباق الجواب في قوله</w:t>
      </w:r>
      <w:r>
        <w:rPr>
          <w:rtl/>
        </w:rPr>
        <w:t xml:space="preserve">: </w:t>
      </w:r>
      <w:r w:rsidRPr="001E4D37">
        <w:rPr>
          <w:rStyle w:val="libAlaemChar"/>
          <w:rtl/>
        </w:rPr>
        <w:t>(</w:t>
      </w:r>
      <w:r w:rsidRPr="002E737F">
        <w:rPr>
          <w:rStyle w:val="libAieChar"/>
          <w:rtl/>
        </w:rPr>
        <w:t>قالَ مَوْعِدُكُمْ يَوْمُ الزِّينَةِ</w:t>
      </w:r>
      <w:r w:rsidRPr="001E4D37">
        <w:rPr>
          <w:rStyle w:val="libAlaemChar"/>
          <w:rtl/>
        </w:rPr>
        <w:t>)</w:t>
      </w:r>
      <w:r w:rsidRPr="00C35782">
        <w:rPr>
          <w:rtl/>
        </w:rPr>
        <w:t xml:space="preserve"> من حيث المعنى</w:t>
      </w:r>
      <w:r>
        <w:rPr>
          <w:rtl/>
        </w:rPr>
        <w:t xml:space="preserve">، </w:t>
      </w:r>
      <w:r w:rsidRPr="00C35782">
        <w:rPr>
          <w:rtl/>
        </w:rPr>
        <w:t>فإنّ يوم الزينة يدلّ على مكان بعينه مشتهر باجتماع الناس فيه</w:t>
      </w:r>
      <w:r>
        <w:rPr>
          <w:rtl/>
        </w:rPr>
        <w:t xml:space="preserve">، </w:t>
      </w:r>
      <w:r w:rsidRPr="00C35782">
        <w:rPr>
          <w:rtl/>
        </w:rPr>
        <w:t>فبذكر الزمان علم المكان. أو بإضمار مثل</w:t>
      </w:r>
      <w:r>
        <w:rPr>
          <w:rtl/>
        </w:rPr>
        <w:t xml:space="preserve">: </w:t>
      </w:r>
      <w:r w:rsidRPr="00C35782">
        <w:rPr>
          <w:rtl/>
        </w:rPr>
        <w:t>مكان موعدكم</w:t>
      </w:r>
      <w:r>
        <w:rPr>
          <w:rtl/>
        </w:rPr>
        <w:t xml:space="preserve">، </w:t>
      </w:r>
      <w:r w:rsidRPr="00C35782">
        <w:rPr>
          <w:rtl/>
        </w:rPr>
        <w:t>أو وعدكم وعد يوم الزينة.</w:t>
      </w:r>
    </w:p>
    <w:p w:rsidR="002B0496" w:rsidRPr="00C35782" w:rsidRDefault="002B0496" w:rsidP="00F46215">
      <w:pPr>
        <w:pStyle w:val="libNormal"/>
        <w:rPr>
          <w:rtl/>
        </w:rPr>
      </w:pPr>
      <w:r w:rsidRPr="00C35782">
        <w:rPr>
          <w:rtl/>
        </w:rPr>
        <w:t>وقيل</w:t>
      </w:r>
      <w:r>
        <w:rPr>
          <w:rtl/>
        </w:rPr>
        <w:t xml:space="preserve">: </w:t>
      </w:r>
      <w:r w:rsidRPr="00C35782">
        <w:rPr>
          <w:rtl/>
        </w:rPr>
        <w:t>هو يوم عاشوراء</w:t>
      </w:r>
      <w:r>
        <w:rPr>
          <w:rtl/>
        </w:rPr>
        <w:t xml:space="preserve">، </w:t>
      </w:r>
      <w:r w:rsidRPr="00C35782">
        <w:rPr>
          <w:rtl/>
        </w:rPr>
        <w:t>أو يوم النيروز</w:t>
      </w:r>
      <w:r>
        <w:rPr>
          <w:rtl/>
        </w:rPr>
        <w:t xml:space="preserve">، </w:t>
      </w:r>
      <w:r w:rsidRPr="00C35782">
        <w:rPr>
          <w:rtl/>
        </w:rPr>
        <w:t>أو يوم عيد كانوا يتّخذون فيه سوقا</w:t>
      </w:r>
      <w:r>
        <w:rPr>
          <w:rtl/>
        </w:rPr>
        <w:t xml:space="preserve">، </w:t>
      </w:r>
      <w:r w:rsidRPr="00C35782">
        <w:rPr>
          <w:rtl/>
        </w:rPr>
        <w:t>ويتزيّنون ذلك اليوم.</w:t>
      </w:r>
    </w:p>
    <w:p w:rsidR="002B0496" w:rsidRPr="00C35782" w:rsidRDefault="002B0496" w:rsidP="00F46215">
      <w:pPr>
        <w:pStyle w:val="libNormal"/>
        <w:rPr>
          <w:rtl/>
        </w:rPr>
      </w:pPr>
      <w:r w:rsidRPr="001E4D37">
        <w:rPr>
          <w:rStyle w:val="libAlaemChar"/>
          <w:rtl/>
        </w:rPr>
        <w:t>(</w:t>
      </w:r>
      <w:r w:rsidRPr="002E737F">
        <w:rPr>
          <w:rStyle w:val="libAieChar"/>
          <w:rtl/>
        </w:rPr>
        <w:t>وَأَنْ يُحْشَرَ النَّاسُ ضُحًى</w:t>
      </w:r>
      <w:r w:rsidRPr="001E4D37">
        <w:rPr>
          <w:rStyle w:val="libAlaemChar"/>
          <w:rtl/>
        </w:rPr>
        <w:t>)</w:t>
      </w:r>
      <w:r w:rsidRPr="00C35782">
        <w:rPr>
          <w:rtl/>
        </w:rPr>
        <w:t xml:space="preserve"> عطف على اليوم أو الزينة. وإنّما واعدهم ذلك اليوم ليكون علوّ كلمة الله</w:t>
      </w:r>
      <w:r>
        <w:rPr>
          <w:rtl/>
        </w:rPr>
        <w:t xml:space="preserve">، </w:t>
      </w:r>
      <w:r w:rsidRPr="00C35782">
        <w:rPr>
          <w:rtl/>
        </w:rPr>
        <w:t>وظهور دينه</w:t>
      </w:r>
      <w:r>
        <w:rPr>
          <w:rtl/>
        </w:rPr>
        <w:t xml:space="preserve">، </w:t>
      </w:r>
      <w:r w:rsidRPr="00C35782">
        <w:rPr>
          <w:rtl/>
        </w:rPr>
        <w:t>وكبت الكافر</w:t>
      </w:r>
      <w:r>
        <w:rPr>
          <w:rtl/>
        </w:rPr>
        <w:t xml:space="preserve">، </w:t>
      </w:r>
      <w:r w:rsidRPr="00C35782">
        <w:rPr>
          <w:rtl/>
        </w:rPr>
        <w:t>وزهوق الباطل</w:t>
      </w:r>
      <w:r>
        <w:rPr>
          <w:rtl/>
        </w:rPr>
        <w:t xml:space="preserve">، </w:t>
      </w:r>
      <w:r w:rsidRPr="00C35782">
        <w:rPr>
          <w:rtl/>
        </w:rPr>
        <w:t>على رؤوس الأشهاد</w:t>
      </w:r>
      <w:r>
        <w:rPr>
          <w:rtl/>
        </w:rPr>
        <w:t xml:space="preserve">، </w:t>
      </w:r>
      <w:r w:rsidRPr="00C35782">
        <w:rPr>
          <w:rtl/>
        </w:rPr>
        <w:t xml:space="preserve">وفي المجمع الغاصّ </w:t>
      </w:r>
      <w:r w:rsidR="00396022" w:rsidRPr="00396022">
        <w:rPr>
          <w:rStyle w:val="libFootnotenumChar"/>
          <w:rtl/>
        </w:rPr>
        <w:t>(2)</w:t>
      </w:r>
      <w:r>
        <w:rPr>
          <w:rtl/>
        </w:rPr>
        <w:t xml:space="preserve">، </w:t>
      </w:r>
      <w:r w:rsidRPr="00C35782">
        <w:rPr>
          <w:rtl/>
        </w:rPr>
        <w:t>لتقوى رغبة من رغب في اتّباع الحقّ</w:t>
      </w:r>
      <w:r>
        <w:rPr>
          <w:rtl/>
        </w:rPr>
        <w:t xml:space="preserve">، </w:t>
      </w:r>
      <w:r w:rsidRPr="00C35782">
        <w:rPr>
          <w:rtl/>
        </w:rPr>
        <w:t>ويكلّ حدّ المبطلين وأشياعهم</w:t>
      </w:r>
      <w:r>
        <w:rPr>
          <w:rtl/>
        </w:rPr>
        <w:t xml:space="preserve">، </w:t>
      </w:r>
      <w:r w:rsidRPr="00C35782">
        <w:rPr>
          <w:rtl/>
        </w:rPr>
        <w:t>ويكثر المحدّث بذلك الأمر المشهور في كلّ بدو وحضر</w:t>
      </w:r>
      <w:r>
        <w:rPr>
          <w:rtl/>
        </w:rPr>
        <w:t xml:space="preserve">، </w:t>
      </w:r>
      <w:r w:rsidRPr="00C35782">
        <w:rPr>
          <w:rtl/>
        </w:rPr>
        <w:t>ويشيع في جميع أهل الوبر والمدر.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«المنصف</w:t>
      </w:r>
      <w:r>
        <w:rPr>
          <w:rtl/>
        </w:rPr>
        <w:t xml:space="preserve">: </w:t>
      </w:r>
      <w:r w:rsidRPr="00C35782">
        <w:rPr>
          <w:rtl/>
        </w:rPr>
        <w:t>الموضع الذي ينتصف فيه المسافة. منه»</w:t>
      </w:r>
      <w:r>
        <w:rPr>
          <w:rtl/>
        </w:rPr>
        <w:t>.</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المزدحم</w:t>
      </w:r>
      <w:r>
        <w:rPr>
          <w:rtl/>
        </w:rPr>
        <w:t xml:space="preserve">، </w:t>
      </w:r>
      <w:r w:rsidRPr="00C35782">
        <w:rPr>
          <w:rtl/>
        </w:rPr>
        <w:t>من غصّ المكان بهم</w:t>
      </w:r>
      <w:r>
        <w:rPr>
          <w:rtl/>
        </w:rPr>
        <w:t xml:space="preserve">: </w:t>
      </w:r>
      <w:r w:rsidRPr="00C35782">
        <w:rPr>
          <w:rtl/>
        </w:rPr>
        <w:t>امتلأ وضاق عليهم</w:t>
      </w:r>
      <w:r>
        <w:rPr>
          <w:rtl/>
        </w:rPr>
        <w:t xml:space="preserve">، </w:t>
      </w:r>
      <w:r w:rsidRPr="00C35782">
        <w:rPr>
          <w:rtl/>
        </w:rPr>
        <w:t>فهو غاصّ.</w:t>
      </w:r>
    </w:p>
    <w:p w:rsidR="002B0496" w:rsidRPr="00C35782" w:rsidRDefault="002B0496" w:rsidP="00F46215">
      <w:pPr>
        <w:pStyle w:val="libNormal"/>
        <w:rPr>
          <w:rtl/>
        </w:rPr>
      </w:pPr>
      <w:r>
        <w:rPr>
          <w:rtl/>
        </w:rPr>
        <w:br w:type="page"/>
      </w:r>
      <w:r w:rsidRPr="00C35782">
        <w:rPr>
          <w:rtl/>
        </w:rPr>
        <w:lastRenderedPageBreak/>
        <w:t>وتخصيص الضحو من بين ساعات النهار</w:t>
      </w:r>
      <w:r>
        <w:rPr>
          <w:rtl/>
        </w:rPr>
        <w:t xml:space="preserve">، </w:t>
      </w:r>
      <w:r w:rsidRPr="00C35782">
        <w:rPr>
          <w:rtl/>
        </w:rPr>
        <w:t>لأنّ ذلك الوقت أضوؤها وأبينها</w:t>
      </w:r>
      <w:r>
        <w:rPr>
          <w:rtl/>
        </w:rPr>
        <w:t xml:space="preserve">، </w:t>
      </w:r>
      <w:r w:rsidRPr="00C35782">
        <w:rPr>
          <w:rtl/>
        </w:rPr>
        <w:t>فيرى الناس المعجزة الموسويّة وغلبتها على الشوكة الفرعونيّة على أوضح وجه</w:t>
      </w:r>
      <w:r>
        <w:rPr>
          <w:rtl/>
        </w:rPr>
        <w:t xml:space="preserve">، </w:t>
      </w:r>
      <w:r w:rsidRPr="00C35782">
        <w:rPr>
          <w:rtl/>
        </w:rPr>
        <w:t>فيكون أبلغ في الحجّة</w:t>
      </w:r>
      <w:r>
        <w:rPr>
          <w:rtl/>
        </w:rPr>
        <w:t xml:space="preserve">، </w:t>
      </w:r>
      <w:r w:rsidRPr="00C35782">
        <w:rPr>
          <w:rtl/>
        </w:rPr>
        <w:t>وأبعد في الشبهة.</w:t>
      </w:r>
    </w:p>
    <w:p w:rsidR="002B0496" w:rsidRPr="00C35782" w:rsidRDefault="002B0496" w:rsidP="00F46215">
      <w:pPr>
        <w:pStyle w:val="libNormal"/>
        <w:rPr>
          <w:rtl/>
        </w:rPr>
      </w:pPr>
      <w:r w:rsidRPr="001E4D37">
        <w:rPr>
          <w:rStyle w:val="libAlaemChar"/>
          <w:rtl/>
        </w:rPr>
        <w:t>(</w:t>
      </w:r>
      <w:r w:rsidRPr="002E737F">
        <w:rPr>
          <w:rStyle w:val="libAieChar"/>
          <w:rtl/>
        </w:rPr>
        <w:t>فَتَوَلَّى فِرْعَوْنُ</w:t>
      </w:r>
      <w:r w:rsidRPr="001E4D37">
        <w:rPr>
          <w:rStyle w:val="libAlaemChar"/>
          <w:rtl/>
        </w:rPr>
        <w:t>)</w:t>
      </w:r>
      <w:r w:rsidRPr="00C35782">
        <w:rPr>
          <w:rtl/>
        </w:rPr>
        <w:t xml:space="preserve"> انصرف وفارق موسى على هذا الوجه </w:t>
      </w:r>
      <w:r w:rsidRPr="001E4D37">
        <w:rPr>
          <w:rStyle w:val="libAlaemChar"/>
          <w:rtl/>
        </w:rPr>
        <w:t>(</w:t>
      </w:r>
      <w:r w:rsidRPr="002E737F">
        <w:rPr>
          <w:rStyle w:val="libAieChar"/>
          <w:rtl/>
        </w:rPr>
        <w:t>فَجَمَعَ كَيْدَهُ</w:t>
      </w:r>
      <w:r w:rsidRPr="001E4D37">
        <w:rPr>
          <w:rStyle w:val="libAlaemChar"/>
          <w:rtl/>
        </w:rPr>
        <w:t>)</w:t>
      </w:r>
      <w:r w:rsidRPr="00C35782">
        <w:rPr>
          <w:rtl/>
        </w:rPr>
        <w:t xml:space="preserve"> ما يكاد به</w:t>
      </w:r>
      <w:r>
        <w:rPr>
          <w:rtl/>
        </w:rPr>
        <w:t xml:space="preserve">، </w:t>
      </w:r>
      <w:r w:rsidRPr="00C35782">
        <w:rPr>
          <w:rtl/>
        </w:rPr>
        <w:t>يعني</w:t>
      </w:r>
      <w:r>
        <w:rPr>
          <w:rtl/>
        </w:rPr>
        <w:t xml:space="preserve">: </w:t>
      </w:r>
      <w:r w:rsidRPr="00C35782">
        <w:rPr>
          <w:rtl/>
        </w:rPr>
        <w:t xml:space="preserve">السحرة وآلاتهم وأدواتهم </w:t>
      </w:r>
      <w:r w:rsidRPr="001E4D37">
        <w:rPr>
          <w:rStyle w:val="libAlaemChar"/>
          <w:rtl/>
        </w:rPr>
        <w:t>(</w:t>
      </w:r>
      <w:r w:rsidRPr="002E737F">
        <w:rPr>
          <w:rStyle w:val="libAieChar"/>
          <w:rtl/>
        </w:rPr>
        <w:t>ثُمَّ أَتى</w:t>
      </w:r>
      <w:r w:rsidRPr="001E4D37">
        <w:rPr>
          <w:rStyle w:val="libAlaemChar"/>
          <w:rtl/>
        </w:rPr>
        <w:t>)</w:t>
      </w:r>
      <w:r w:rsidRPr="00C35782">
        <w:rPr>
          <w:rtl/>
        </w:rPr>
        <w:t xml:space="preserve"> أي</w:t>
      </w:r>
      <w:r>
        <w:rPr>
          <w:rtl/>
        </w:rPr>
        <w:t xml:space="preserve">: </w:t>
      </w:r>
      <w:r w:rsidRPr="00C35782">
        <w:rPr>
          <w:rtl/>
        </w:rPr>
        <w:t>حضر الموعد.</w:t>
      </w:r>
    </w:p>
    <w:p w:rsidR="002B0496" w:rsidRPr="00C35782" w:rsidRDefault="002B0496" w:rsidP="00F46215">
      <w:pPr>
        <w:pStyle w:val="libNormal"/>
        <w:rPr>
          <w:rtl/>
        </w:rPr>
      </w:pPr>
      <w:r w:rsidRPr="001E4D37">
        <w:rPr>
          <w:rStyle w:val="libAlaemChar"/>
          <w:rtl/>
        </w:rPr>
        <w:t>(</w:t>
      </w:r>
      <w:r w:rsidRPr="002E737F">
        <w:rPr>
          <w:rStyle w:val="libAieChar"/>
          <w:rtl/>
        </w:rPr>
        <w:t>قالَ لَهُمْ مُوسى وَيْلَكُمْ لا تَفْتَرُوا عَلَى اللهِ كَذِباً</w:t>
      </w:r>
      <w:r w:rsidRPr="001E4D37">
        <w:rPr>
          <w:rStyle w:val="libAlaemChar"/>
          <w:rtl/>
        </w:rPr>
        <w:t>)</w:t>
      </w:r>
      <w:r w:rsidRPr="00C35782">
        <w:rPr>
          <w:rtl/>
        </w:rPr>
        <w:t xml:space="preserve"> بأن تدعوا آياته سحرا </w:t>
      </w:r>
      <w:r w:rsidRPr="001E4D37">
        <w:rPr>
          <w:rStyle w:val="libAlaemChar"/>
          <w:rtl/>
        </w:rPr>
        <w:t>(</w:t>
      </w:r>
      <w:r w:rsidRPr="002E737F">
        <w:rPr>
          <w:rStyle w:val="libAieChar"/>
          <w:rtl/>
        </w:rPr>
        <w:t>فَيُسْحِتَكُمْ</w:t>
      </w:r>
      <w:r w:rsidRPr="001E4D37">
        <w:rPr>
          <w:rStyle w:val="libAlaemChar"/>
          <w:rtl/>
        </w:rPr>
        <w:t>)</w:t>
      </w:r>
      <w:r w:rsidRPr="00C35782">
        <w:rPr>
          <w:rtl/>
        </w:rPr>
        <w:t xml:space="preserve"> فيهلككم ويستأصلكم </w:t>
      </w:r>
      <w:r w:rsidRPr="001E4D37">
        <w:rPr>
          <w:rStyle w:val="libAlaemChar"/>
          <w:rtl/>
        </w:rPr>
        <w:t>(</w:t>
      </w:r>
      <w:r w:rsidRPr="002E737F">
        <w:rPr>
          <w:rStyle w:val="libAieChar"/>
          <w:rtl/>
        </w:rPr>
        <w:t>بِعَذابٍ</w:t>
      </w:r>
      <w:r w:rsidRPr="001E4D37">
        <w:rPr>
          <w:rStyle w:val="libAlaemChar"/>
          <w:rtl/>
        </w:rPr>
        <w:t>)</w:t>
      </w:r>
      <w:r>
        <w:rPr>
          <w:rtl/>
        </w:rPr>
        <w:t>.</w:t>
      </w:r>
    </w:p>
    <w:p w:rsidR="002B0496" w:rsidRPr="00C35782" w:rsidRDefault="002B0496" w:rsidP="00F46215">
      <w:pPr>
        <w:pStyle w:val="libNormal"/>
        <w:rPr>
          <w:rtl/>
        </w:rPr>
      </w:pPr>
      <w:r w:rsidRPr="00C35782">
        <w:rPr>
          <w:rtl/>
        </w:rPr>
        <w:t>وقرأ حمزة والكسائي وحفص ويعقوب برواية ورش بالضمّ</w:t>
      </w:r>
      <w:r>
        <w:rPr>
          <w:rtl/>
        </w:rPr>
        <w:t xml:space="preserve">، </w:t>
      </w:r>
      <w:r w:rsidRPr="00C35782">
        <w:rPr>
          <w:rtl/>
        </w:rPr>
        <w:t>من الإسحات. وهو لغة نجد وبني تميم. والسحت لغة الحجاز. يقال. سحته الله وأسحته إذا استأصله وأهلكه.</w:t>
      </w:r>
    </w:p>
    <w:p w:rsidR="002B0496" w:rsidRPr="00C35782" w:rsidRDefault="002B0496" w:rsidP="00F46215">
      <w:pPr>
        <w:pStyle w:val="libNormal"/>
        <w:rPr>
          <w:rtl/>
        </w:rPr>
      </w:pPr>
      <w:r w:rsidRPr="001E4D37">
        <w:rPr>
          <w:rStyle w:val="libAlaemChar"/>
          <w:rtl/>
        </w:rPr>
        <w:t>(</w:t>
      </w:r>
      <w:r w:rsidRPr="002E737F">
        <w:rPr>
          <w:rStyle w:val="libAieChar"/>
          <w:rtl/>
        </w:rPr>
        <w:t>وَقَدْ خابَ</w:t>
      </w:r>
      <w:r w:rsidRPr="001E4D37">
        <w:rPr>
          <w:rStyle w:val="libAlaemChar"/>
          <w:rtl/>
        </w:rPr>
        <w:t>)</w:t>
      </w:r>
      <w:r w:rsidRPr="00C35782">
        <w:rPr>
          <w:rtl/>
        </w:rPr>
        <w:t xml:space="preserve"> خسر </w:t>
      </w:r>
      <w:r w:rsidRPr="001E4D37">
        <w:rPr>
          <w:rStyle w:val="libAlaemChar"/>
          <w:rtl/>
        </w:rPr>
        <w:t>(</w:t>
      </w:r>
      <w:r w:rsidRPr="002E737F">
        <w:rPr>
          <w:rStyle w:val="libAieChar"/>
          <w:rtl/>
        </w:rPr>
        <w:t>مَنِ افْتَرى</w:t>
      </w:r>
      <w:r w:rsidRPr="001E4D37">
        <w:rPr>
          <w:rStyle w:val="libAlaemChar"/>
          <w:rtl/>
        </w:rPr>
        <w:t>)</w:t>
      </w:r>
      <w:r w:rsidRPr="00C35782">
        <w:rPr>
          <w:rtl/>
        </w:rPr>
        <w:t xml:space="preserve"> من كذب على الله ونسب إليه باطلا</w:t>
      </w:r>
      <w:r>
        <w:rPr>
          <w:rtl/>
        </w:rPr>
        <w:t xml:space="preserve">، </w:t>
      </w:r>
      <w:r w:rsidRPr="00C35782">
        <w:rPr>
          <w:rtl/>
        </w:rPr>
        <w:t>كما خاب فرعون</w:t>
      </w:r>
      <w:r>
        <w:rPr>
          <w:rtl/>
        </w:rPr>
        <w:t xml:space="preserve">، </w:t>
      </w:r>
      <w:r w:rsidRPr="00C35782">
        <w:rPr>
          <w:rtl/>
        </w:rPr>
        <w:t>فإنّه افترى واحتال ليبقى الملك عليه فلم ينفعه.</w:t>
      </w:r>
    </w:p>
    <w:p w:rsidR="002B0496" w:rsidRPr="00C35782" w:rsidRDefault="002B0496" w:rsidP="00F46215">
      <w:pPr>
        <w:pStyle w:val="libNormal"/>
        <w:rPr>
          <w:rtl/>
        </w:rPr>
      </w:pPr>
      <w:r w:rsidRPr="001E4D37">
        <w:rPr>
          <w:rStyle w:val="libAlaemChar"/>
          <w:rtl/>
        </w:rPr>
        <w:t>(</w:t>
      </w:r>
      <w:r w:rsidRPr="002E737F">
        <w:rPr>
          <w:rStyle w:val="libAieChar"/>
          <w:rtl/>
        </w:rPr>
        <w:t>فَتَنازَعُوا أَمْرَهُمْ بَيْنَهُمْ</w:t>
      </w:r>
      <w:r w:rsidRPr="001E4D37">
        <w:rPr>
          <w:rStyle w:val="libAlaemChar"/>
          <w:rtl/>
        </w:rPr>
        <w:t>)</w:t>
      </w:r>
      <w:r w:rsidRPr="00C35782">
        <w:rPr>
          <w:rtl/>
        </w:rPr>
        <w:t xml:space="preserve"> أي</w:t>
      </w:r>
      <w:r>
        <w:rPr>
          <w:rtl/>
        </w:rPr>
        <w:t xml:space="preserve">: </w:t>
      </w:r>
      <w:r w:rsidRPr="00C35782">
        <w:rPr>
          <w:rtl/>
        </w:rPr>
        <w:t>تنازعت السحرة في أمر موسى حين سمعوا كلامه</w:t>
      </w:r>
      <w:r>
        <w:rPr>
          <w:rtl/>
        </w:rPr>
        <w:t xml:space="preserve">، </w:t>
      </w:r>
      <w:r w:rsidRPr="00C35782">
        <w:rPr>
          <w:rtl/>
        </w:rPr>
        <w:t>فقال بعضهم</w:t>
      </w:r>
      <w:r>
        <w:rPr>
          <w:rtl/>
        </w:rPr>
        <w:t xml:space="preserve">: </w:t>
      </w:r>
      <w:r w:rsidRPr="00C35782">
        <w:rPr>
          <w:rtl/>
        </w:rPr>
        <w:t xml:space="preserve">ليس هذا من كلام السحرة </w:t>
      </w:r>
      <w:r w:rsidRPr="001E4D37">
        <w:rPr>
          <w:rStyle w:val="libAlaemChar"/>
          <w:rtl/>
        </w:rPr>
        <w:t>(</w:t>
      </w:r>
      <w:r w:rsidRPr="002E737F">
        <w:rPr>
          <w:rStyle w:val="libAieChar"/>
          <w:rtl/>
        </w:rPr>
        <w:t>وَأَسَرُّوا النَّجْوى</w:t>
      </w:r>
      <w:r w:rsidRPr="001E4D37">
        <w:rPr>
          <w:rStyle w:val="libAlaemChar"/>
          <w:rtl/>
        </w:rPr>
        <w:t>)</w:t>
      </w:r>
      <w:r w:rsidRPr="00C35782">
        <w:rPr>
          <w:rtl/>
        </w:rPr>
        <w:t xml:space="preserve"> بأنّ موسى إن غلبنا اتّبعناه. وعن قتادة</w:t>
      </w:r>
      <w:r>
        <w:rPr>
          <w:rtl/>
        </w:rPr>
        <w:t xml:space="preserve">: </w:t>
      </w:r>
      <w:r w:rsidRPr="00C35782">
        <w:rPr>
          <w:rtl/>
        </w:rPr>
        <w:t>إن كان ساحرا فسنغلبه</w:t>
      </w:r>
      <w:r>
        <w:rPr>
          <w:rtl/>
        </w:rPr>
        <w:t xml:space="preserve">، </w:t>
      </w:r>
      <w:r w:rsidRPr="00C35782">
        <w:rPr>
          <w:rtl/>
        </w:rPr>
        <w:t>وإن كان من السماء فله أمر. وعن وهب</w:t>
      </w:r>
      <w:r>
        <w:rPr>
          <w:rtl/>
        </w:rPr>
        <w:t xml:space="preserve">: </w:t>
      </w:r>
      <w:r w:rsidRPr="00C35782">
        <w:rPr>
          <w:rtl/>
        </w:rPr>
        <w:t>ل</w:t>
      </w:r>
      <w:r>
        <w:rPr>
          <w:rFonts w:hint="cs"/>
          <w:rtl/>
        </w:rPr>
        <w:t>ـ</w:t>
      </w:r>
      <w:r w:rsidRPr="00C35782">
        <w:rPr>
          <w:rtl/>
        </w:rPr>
        <w:t>مّا قال</w:t>
      </w:r>
      <w:r>
        <w:rPr>
          <w:rtl/>
        </w:rPr>
        <w:t xml:space="preserve">: </w:t>
      </w:r>
      <w:r w:rsidRPr="00C35782">
        <w:rPr>
          <w:rtl/>
        </w:rPr>
        <w:t>«ويلكم</w:t>
      </w:r>
      <w:r>
        <w:rPr>
          <w:rtl/>
        </w:rPr>
        <w:t xml:space="preserve"> ..</w:t>
      </w:r>
      <w:r w:rsidRPr="00C35782">
        <w:rPr>
          <w:rtl/>
        </w:rPr>
        <w:t>.» الآية قالوا</w:t>
      </w:r>
      <w:r>
        <w:rPr>
          <w:rtl/>
        </w:rPr>
        <w:t xml:space="preserve">: </w:t>
      </w:r>
      <w:r w:rsidRPr="00C35782">
        <w:rPr>
          <w:rtl/>
        </w:rPr>
        <w:t>ما هذا بقول ساحر. وقيل</w:t>
      </w:r>
      <w:r>
        <w:rPr>
          <w:rtl/>
        </w:rPr>
        <w:t xml:space="preserve">: </w:t>
      </w:r>
      <w:r w:rsidRPr="00C35782">
        <w:rPr>
          <w:rtl/>
        </w:rPr>
        <w:t>تنازعوا واختلفوا فيما يعارضون به موسى وتشاوروا في السرّ. وقيل</w:t>
      </w:r>
      <w:r>
        <w:rPr>
          <w:rtl/>
        </w:rPr>
        <w:t xml:space="preserve">: </w:t>
      </w:r>
      <w:r w:rsidRPr="00C35782">
        <w:rPr>
          <w:rtl/>
        </w:rPr>
        <w:t>الضمير لفرعون وقومه. والمعنى</w:t>
      </w:r>
      <w:r>
        <w:rPr>
          <w:rtl/>
        </w:rPr>
        <w:t xml:space="preserve">: </w:t>
      </w:r>
      <w:r w:rsidRPr="00C35782">
        <w:rPr>
          <w:rtl/>
        </w:rPr>
        <w:t>أنّهم تشاوروا في السرّ</w:t>
      </w:r>
      <w:r>
        <w:rPr>
          <w:rtl/>
        </w:rPr>
        <w:t xml:space="preserve">، </w:t>
      </w:r>
      <w:r w:rsidRPr="00C35782">
        <w:rPr>
          <w:rtl/>
        </w:rPr>
        <w:t xml:space="preserve">وتجاذبوا أهداب </w:t>
      </w:r>
      <w:r w:rsidR="00396022" w:rsidRPr="00396022">
        <w:rPr>
          <w:rStyle w:val="libFootnotenumChar"/>
          <w:rtl/>
        </w:rPr>
        <w:t>(1)</w:t>
      </w:r>
      <w:r w:rsidRPr="00C35782">
        <w:rPr>
          <w:rtl/>
        </w:rPr>
        <w:t xml:space="preserve"> القول.</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قالُوا إِنْ هذانِ لَساحِرانِ</w:t>
      </w:r>
      <w:r w:rsidRPr="001E4D37">
        <w:rPr>
          <w:rStyle w:val="libAlaemChar"/>
          <w:rtl/>
        </w:rPr>
        <w:t>)</w:t>
      </w:r>
      <w:r w:rsidRPr="00C35782">
        <w:rPr>
          <w:rtl/>
        </w:rPr>
        <w:t xml:space="preserve"> تفسير</w:t>
      </w:r>
      <w:r>
        <w:rPr>
          <w:rtl/>
        </w:rPr>
        <w:t xml:space="preserve"> لـ </w:t>
      </w:r>
      <w:r w:rsidRPr="001E4D37">
        <w:rPr>
          <w:rStyle w:val="libAlaemChar"/>
          <w:rtl/>
        </w:rPr>
        <w:t>(</w:t>
      </w:r>
      <w:r w:rsidRPr="002E737F">
        <w:rPr>
          <w:rStyle w:val="libAieChar"/>
          <w:rtl/>
        </w:rPr>
        <w:t>أَسَرُّوا النَّجْوى</w:t>
      </w:r>
      <w:r w:rsidRPr="001E4D37">
        <w:rPr>
          <w:rStyle w:val="libAlaemChar"/>
          <w:rtl/>
        </w:rPr>
        <w:t>)</w:t>
      </w:r>
      <w:r w:rsidRPr="00C35782">
        <w:rPr>
          <w:rtl/>
        </w:rPr>
        <w:t xml:space="preserve"> أي</w:t>
      </w:r>
      <w:r>
        <w:rPr>
          <w:rtl/>
        </w:rPr>
        <w:t xml:space="preserve">: </w:t>
      </w:r>
      <w:r w:rsidRPr="00C35782">
        <w:rPr>
          <w:rtl/>
        </w:rPr>
        <w:t>كانت نجواهم في تلفيق هذا الكلام خوفا من غلبتهما</w:t>
      </w:r>
      <w:r>
        <w:rPr>
          <w:rtl/>
        </w:rPr>
        <w:t xml:space="preserve">، </w:t>
      </w:r>
      <w:r w:rsidRPr="00C35782">
        <w:rPr>
          <w:rtl/>
        </w:rPr>
        <w:t>وتثبيطا للناس عن اتّباعهما. وعلى الأوّل معناه</w:t>
      </w:r>
      <w:r>
        <w:rPr>
          <w:rtl/>
        </w:rPr>
        <w:t xml:space="preserve">: </w:t>
      </w:r>
      <w:r w:rsidRPr="00C35782">
        <w:rPr>
          <w:rtl/>
        </w:rPr>
        <w:t>قال السحرة لفرعون</w:t>
      </w:r>
      <w:r>
        <w:rPr>
          <w:rtl/>
        </w:rPr>
        <w:t xml:space="preserve">: </w:t>
      </w:r>
      <w:r w:rsidRPr="00C35782">
        <w:rPr>
          <w:rtl/>
        </w:rPr>
        <w:t>إن هذان لساحران</w:t>
      </w:r>
      <w:r>
        <w:rPr>
          <w:rtl/>
        </w:rPr>
        <w:t xml:space="preserve">، </w:t>
      </w:r>
      <w:r w:rsidRPr="00C35782">
        <w:rPr>
          <w:rtl/>
        </w:rPr>
        <w:t>أو قاله بعضهم لبعض.</w:t>
      </w:r>
    </w:p>
    <w:p w:rsidR="002B0496" w:rsidRPr="00C35782" w:rsidRDefault="002B0496" w:rsidP="00F46215">
      <w:pPr>
        <w:pStyle w:val="libNormal"/>
        <w:rPr>
          <w:rtl/>
        </w:rPr>
      </w:pPr>
      <w:r>
        <w:rPr>
          <w:rtl/>
        </w:rPr>
        <w:t>و «</w:t>
      </w:r>
      <w:r w:rsidRPr="00C35782">
        <w:rPr>
          <w:rtl/>
        </w:rPr>
        <w:t>هذان» اسم «إن» على لغة بني حارث بن كعب</w:t>
      </w:r>
      <w:r>
        <w:rPr>
          <w:rtl/>
        </w:rPr>
        <w:t xml:space="preserve">، </w:t>
      </w:r>
      <w:r w:rsidRPr="00C35782">
        <w:rPr>
          <w:rtl/>
        </w:rPr>
        <w:t>فإنّهم جعلوا الألف للتثنية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وجوه القول</w:t>
      </w:r>
      <w:r>
        <w:rPr>
          <w:rtl/>
        </w:rPr>
        <w:t xml:space="preserve">، </w:t>
      </w:r>
      <w:r w:rsidRPr="00C35782">
        <w:rPr>
          <w:rtl/>
        </w:rPr>
        <w:t>استعارة من هدب الشجرة أي</w:t>
      </w:r>
      <w:r>
        <w:rPr>
          <w:rtl/>
        </w:rPr>
        <w:t xml:space="preserve">: </w:t>
      </w:r>
      <w:r w:rsidRPr="00C35782">
        <w:rPr>
          <w:rtl/>
        </w:rPr>
        <w:t>طول أغصانها وتدلّيها</w:t>
      </w:r>
      <w:r>
        <w:rPr>
          <w:rtl/>
        </w:rPr>
        <w:t xml:space="preserve">، </w:t>
      </w:r>
      <w:r w:rsidRPr="00C35782">
        <w:rPr>
          <w:rtl/>
        </w:rPr>
        <w:t>وجمعه</w:t>
      </w:r>
      <w:r>
        <w:rPr>
          <w:rtl/>
        </w:rPr>
        <w:t xml:space="preserve">: </w:t>
      </w:r>
      <w:r w:rsidRPr="00C35782">
        <w:rPr>
          <w:rtl/>
        </w:rPr>
        <w:t>أهداب.</w:t>
      </w:r>
    </w:p>
    <w:p w:rsidR="002B0496" w:rsidRPr="00C35782" w:rsidRDefault="002B0496" w:rsidP="00D35ED9">
      <w:pPr>
        <w:pStyle w:val="libNormal0"/>
        <w:rPr>
          <w:rtl/>
        </w:rPr>
      </w:pPr>
      <w:r>
        <w:rPr>
          <w:rtl/>
        </w:rPr>
        <w:br w:type="page"/>
      </w:r>
      <w:r w:rsidRPr="00C35782">
        <w:rPr>
          <w:rtl/>
        </w:rPr>
        <w:lastRenderedPageBreak/>
        <w:t>وأعربوا المثنّى تقديرا</w:t>
      </w:r>
      <w:r>
        <w:rPr>
          <w:rtl/>
        </w:rPr>
        <w:t xml:space="preserve">، </w:t>
      </w:r>
      <w:r w:rsidRPr="00C35782">
        <w:rPr>
          <w:rtl/>
        </w:rPr>
        <w:t>نحو الأسماء الّتي آخرها ألف</w:t>
      </w:r>
      <w:r>
        <w:rPr>
          <w:rtl/>
        </w:rPr>
        <w:t xml:space="preserve">، </w:t>
      </w:r>
      <w:r w:rsidRPr="00C35782">
        <w:rPr>
          <w:rtl/>
        </w:rPr>
        <w:t>كعصا وسعدى</w:t>
      </w:r>
      <w:r>
        <w:rPr>
          <w:rtl/>
        </w:rPr>
        <w:t xml:space="preserve">، </w:t>
      </w:r>
      <w:r w:rsidRPr="00C35782">
        <w:rPr>
          <w:rtl/>
        </w:rPr>
        <w:t>فلم يقلبوها في الجرّ والنصب.</w:t>
      </w:r>
    </w:p>
    <w:p w:rsidR="002B0496" w:rsidRPr="00C35782" w:rsidRDefault="002B0496" w:rsidP="00F46215">
      <w:pPr>
        <w:pStyle w:val="libNormal"/>
        <w:rPr>
          <w:rtl/>
        </w:rPr>
      </w:pPr>
      <w:r w:rsidRPr="00C35782">
        <w:rPr>
          <w:rtl/>
        </w:rPr>
        <w:t>وقيل</w:t>
      </w:r>
      <w:r>
        <w:rPr>
          <w:rtl/>
        </w:rPr>
        <w:t xml:space="preserve">: </w:t>
      </w:r>
      <w:r w:rsidRPr="00C35782">
        <w:rPr>
          <w:rtl/>
        </w:rPr>
        <w:t>اسمها ضمير الشأن المحذوف</w:t>
      </w:r>
      <w:r>
        <w:rPr>
          <w:rtl/>
        </w:rPr>
        <w:t>، و «</w:t>
      </w:r>
      <w:r w:rsidRPr="00C35782">
        <w:rPr>
          <w:rtl/>
        </w:rPr>
        <w:t>هذان لساحران» خبرها.</w:t>
      </w:r>
    </w:p>
    <w:p w:rsidR="002B0496" w:rsidRPr="00C35782" w:rsidRDefault="002B0496" w:rsidP="00F46215">
      <w:pPr>
        <w:pStyle w:val="libNormal"/>
        <w:rPr>
          <w:rtl/>
        </w:rPr>
      </w:pPr>
      <w:r w:rsidRPr="00C35782">
        <w:rPr>
          <w:rtl/>
        </w:rPr>
        <w:t>وقيل</w:t>
      </w:r>
      <w:r>
        <w:rPr>
          <w:rtl/>
        </w:rPr>
        <w:t xml:space="preserve">: </w:t>
      </w:r>
      <w:r w:rsidRPr="00C35782">
        <w:rPr>
          <w:rtl/>
        </w:rPr>
        <w:t>«إن» بمعنى</w:t>
      </w:r>
      <w:r>
        <w:rPr>
          <w:rtl/>
        </w:rPr>
        <w:t xml:space="preserve">: </w:t>
      </w:r>
      <w:r w:rsidRPr="00C35782">
        <w:rPr>
          <w:rtl/>
        </w:rPr>
        <w:t>نعم</w:t>
      </w:r>
      <w:r>
        <w:rPr>
          <w:rtl/>
        </w:rPr>
        <w:t xml:space="preserve">، </w:t>
      </w:r>
      <w:r w:rsidRPr="00C35782">
        <w:rPr>
          <w:rtl/>
        </w:rPr>
        <w:t>وما بعدها مبتدأ وخبر. وفيهما</w:t>
      </w:r>
      <w:r>
        <w:rPr>
          <w:rtl/>
        </w:rPr>
        <w:t xml:space="preserve">: </w:t>
      </w:r>
      <w:r w:rsidRPr="00C35782">
        <w:rPr>
          <w:rtl/>
        </w:rPr>
        <w:t>أنّ اللام لا تدخل خبر المبتدأ.</w:t>
      </w:r>
    </w:p>
    <w:p w:rsidR="002B0496" w:rsidRPr="00C35782" w:rsidRDefault="002B0496" w:rsidP="00F46215">
      <w:pPr>
        <w:pStyle w:val="libNormal"/>
        <w:rPr>
          <w:rtl/>
        </w:rPr>
      </w:pPr>
      <w:r w:rsidRPr="00C35782">
        <w:rPr>
          <w:rtl/>
        </w:rPr>
        <w:t>وقرأ أبو عمرو</w:t>
      </w:r>
      <w:r>
        <w:rPr>
          <w:rtl/>
        </w:rPr>
        <w:t xml:space="preserve">: </w:t>
      </w:r>
      <w:r w:rsidRPr="00C35782">
        <w:rPr>
          <w:rtl/>
        </w:rPr>
        <w:t>إنّ هذين. وهو ظاهر. وابن كثير وحفص</w:t>
      </w:r>
      <w:r>
        <w:rPr>
          <w:rtl/>
        </w:rPr>
        <w:t xml:space="preserve">: </w:t>
      </w:r>
      <w:r w:rsidRPr="00C35782">
        <w:rPr>
          <w:rtl/>
        </w:rPr>
        <w:t>إن هذان</w:t>
      </w:r>
      <w:r>
        <w:rPr>
          <w:rtl/>
        </w:rPr>
        <w:t xml:space="preserve">، </w:t>
      </w:r>
      <w:r w:rsidRPr="00C35782">
        <w:rPr>
          <w:rtl/>
        </w:rPr>
        <w:t>على أنّها هي المخفّفة واللام هي الفارقة</w:t>
      </w:r>
      <w:r>
        <w:rPr>
          <w:rtl/>
        </w:rPr>
        <w:t xml:space="preserve">، </w:t>
      </w:r>
      <w:r w:rsidRPr="00C35782">
        <w:rPr>
          <w:rtl/>
        </w:rPr>
        <w:t>أو النافية واللام بمعنى</w:t>
      </w:r>
      <w:r>
        <w:rPr>
          <w:rtl/>
        </w:rPr>
        <w:t xml:space="preserve">: </w:t>
      </w:r>
      <w:r w:rsidRPr="00C35782">
        <w:rPr>
          <w:rtl/>
        </w:rPr>
        <w:t>إلّا. ويشدّد ابن كثير «هذان»</w:t>
      </w:r>
      <w:r>
        <w:rPr>
          <w:rtl/>
        </w:rPr>
        <w:t>.</w:t>
      </w:r>
      <w:r w:rsidRPr="00C35782">
        <w:rPr>
          <w:rtl/>
        </w:rPr>
        <w:t xml:space="preserve"> وهي لغة.</w:t>
      </w:r>
    </w:p>
    <w:p w:rsidR="002B0496" w:rsidRPr="00C35782" w:rsidRDefault="002B0496" w:rsidP="00F46215">
      <w:pPr>
        <w:pStyle w:val="libNormal"/>
        <w:rPr>
          <w:rtl/>
        </w:rPr>
      </w:pPr>
      <w:r w:rsidRPr="001E4D37">
        <w:rPr>
          <w:rStyle w:val="libAlaemChar"/>
          <w:rtl/>
        </w:rPr>
        <w:t>(</w:t>
      </w:r>
      <w:r w:rsidRPr="002E737F">
        <w:rPr>
          <w:rStyle w:val="libAieChar"/>
          <w:rtl/>
        </w:rPr>
        <w:t>يُرِيدانِ أَنْ يُخْرِجاكُمْ مِنْ أَرْضِكُمْ</w:t>
      </w:r>
      <w:r w:rsidRPr="001E4D37">
        <w:rPr>
          <w:rStyle w:val="libAlaemChar"/>
          <w:rtl/>
        </w:rPr>
        <w:t>)</w:t>
      </w:r>
      <w:r w:rsidRPr="00C35782">
        <w:rPr>
          <w:rtl/>
        </w:rPr>
        <w:t xml:space="preserve"> بالاستيلاء عليها </w:t>
      </w:r>
      <w:r w:rsidRPr="001E4D37">
        <w:rPr>
          <w:rStyle w:val="libAlaemChar"/>
          <w:rtl/>
        </w:rPr>
        <w:t>(</w:t>
      </w:r>
      <w:r w:rsidRPr="002E737F">
        <w:rPr>
          <w:rStyle w:val="libAieChar"/>
          <w:rtl/>
        </w:rPr>
        <w:t>بِسِحْرِهِما وَيَذْهَبا بِطَرِيقَتِكُمُ الْمُثْلى</w:t>
      </w:r>
      <w:r w:rsidRPr="001E4D37">
        <w:rPr>
          <w:rStyle w:val="libAlaemChar"/>
          <w:rtl/>
        </w:rPr>
        <w:t>)</w:t>
      </w:r>
      <w:r w:rsidRPr="00C35782">
        <w:rPr>
          <w:rtl/>
        </w:rPr>
        <w:t xml:space="preserve"> بمذهبكم الّذي هو أفضل المذاهب</w:t>
      </w:r>
      <w:r>
        <w:rPr>
          <w:rtl/>
        </w:rPr>
        <w:t xml:space="preserve">، </w:t>
      </w:r>
      <w:r w:rsidRPr="00C35782">
        <w:rPr>
          <w:rtl/>
        </w:rPr>
        <w:t>بإظهار مذهبهما</w:t>
      </w:r>
      <w:r>
        <w:rPr>
          <w:rtl/>
        </w:rPr>
        <w:t xml:space="preserve">، </w:t>
      </w:r>
      <w:r w:rsidRPr="00C35782">
        <w:rPr>
          <w:rtl/>
        </w:rPr>
        <w:t>وإعلاء دينهما</w:t>
      </w:r>
      <w:r>
        <w:rPr>
          <w:rtl/>
        </w:rPr>
        <w:t xml:space="preserve">، </w:t>
      </w:r>
      <w:r w:rsidRPr="00C35782">
        <w:rPr>
          <w:rtl/>
        </w:rPr>
        <w:t>لقوله</w:t>
      </w:r>
      <w:r>
        <w:rPr>
          <w:rtl/>
        </w:rPr>
        <w:t xml:space="preserve">: </w:t>
      </w:r>
      <w:r w:rsidRPr="001E4D37">
        <w:rPr>
          <w:rStyle w:val="libAlaemChar"/>
          <w:rtl/>
        </w:rPr>
        <w:t>(</w:t>
      </w:r>
      <w:r w:rsidRPr="002E737F">
        <w:rPr>
          <w:rStyle w:val="libAieChar"/>
          <w:rtl/>
        </w:rPr>
        <w:t>إِنِّي أَخافُ أَنْ يُبَدِّلَ دِينَكُمْ</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أرادوا أهل طريقتكم الفضلى. وهم بنو إسرائيل</w:t>
      </w:r>
      <w:r>
        <w:rPr>
          <w:rtl/>
        </w:rPr>
        <w:t xml:space="preserve">، </w:t>
      </w:r>
      <w:r w:rsidRPr="00C35782">
        <w:rPr>
          <w:rtl/>
        </w:rPr>
        <w:t>فإنّهم كانوا أرباب علم فيما بينهم</w:t>
      </w:r>
      <w:r>
        <w:rPr>
          <w:rtl/>
        </w:rPr>
        <w:t xml:space="preserve">، </w:t>
      </w:r>
      <w:r w:rsidRPr="00C35782">
        <w:rPr>
          <w:rtl/>
        </w:rPr>
        <w:t>لقول موسى</w:t>
      </w:r>
      <w:r>
        <w:rPr>
          <w:rtl/>
        </w:rPr>
        <w:t xml:space="preserve">: </w:t>
      </w:r>
      <w:r w:rsidRPr="001E4D37">
        <w:rPr>
          <w:rStyle w:val="libAlaemChar"/>
          <w:rtl/>
        </w:rPr>
        <w:t>(</w:t>
      </w:r>
      <w:r w:rsidRPr="002E737F">
        <w:rPr>
          <w:rStyle w:val="libAieChar"/>
          <w:rtl/>
        </w:rPr>
        <w:t>أَرْسِلْ مَعَنا بَنِي إِسْرائِيلَ</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الطريقة اسم لوجوه القوم وأشرافهم</w:t>
      </w:r>
      <w:r>
        <w:rPr>
          <w:rtl/>
        </w:rPr>
        <w:t xml:space="preserve">، </w:t>
      </w:r>
      <w:r w:rsidRPr="00C35782">
        <w:rPr>
          <w:rtl/>
        </w:rPr>
        <w:t>من حيث إنّهم قدوة لغيرهم. والمعنى</w:t>
      </w:r>
      <w:r>
        <w:rPr>
          <w:rtl/>
        </w:rPr>
        <w:t xml:space="preserve">: </w:t>
      </w:r>
      <w:r w:rsidRPr="00C35782">
        <w:rPr>
          <w:rtl/>
        </w:rPr>
        <w:t>يريدان أن يصرفا وجوه الناس إليهما. يقال</w:t>
      </w:r>
      <w:r>
        <w:rPr>
          <w:rtl/>
        </w:rPr>
        <w:t xml:space="preserve">: </w:t>
      </w:r>
      <w:r w:rsidRPr="00C35782">
        <w:rPr>
          <w:rtl/>
        </w:rPr>
        <w:t>هم طريقة قومهم</w:t>
      </w:r>
      <w:r>
        <w:rPr>
          <w:rtl/>
        </w:rPr>
        <w:t xml:space="preserve">، </w:t>
      </w:r>
      <w:r w:rsidRPr="00C35782">
        <w:rPr>
          <w:rtl/>
        </w:rPr>
        <w:t>أي</w:t>
      </w:r>
      <w:r>
        <w:rPr>
          <w:rtl/>
        </w:rPr>
        <w:t xml:space="preserve">: </w:t>
      </w:r>
      <w:r w:rsidRPr="00C35782">
        <w:rPr>
          <w:rtl/>
        </w:rPr>
        <w:t>قدوتهم. ويقال للواحد أيضا</w:t>
      </w:r>
      <w:r>
        <w:rPr>
          <w:rtl/>
        </w:rPr>
        <w:t xml:space="preserve">: </w:t>
      </w:r>
      <w:r w:rsidRPr="00C35782">
        <w:rPr>
          <w:rtl/>
        </w:rPr>
        <w:t>هو طريقة قومه. والمثلى هم الجماعة الأفضلون</w:t>
      </w:r>
      <w:r>
        <w:rPr>
          <w:rtl/>
        </w:rPr>
        <w:t xml:space="preserve">، </w:t>
      </w:r>
      <w:r w:rsidRPr="00C35782">
        <w:rPr>
          <w:rtl/>
        </w:rPr>
        <w:t>تأنيث الأمثل بمعنى الأفضل</w:t>
      </w:r>
      <w:r>
        <w:rPr>
          <w:rtl/>
        </w:rPr>
        <w:t xml:space="preserve">، </w:t>
      </w:r>
      <w:r w:rsidRPr="00C35782">
        <w:rPr>
          <w:rtl/>
        </w:rPr>
        <w:t>كالفضلى في تأنيث الأفضل.</w:t>
      </w:r>
    </w:p>
    <w:p w:rsidR="002B0496" w:rsidRPr="00C35782" w:rsidRDefault="002B0496" w:rsidP="00F46215">
      <w:pPr>
        <w:pStyle w:val="libNormal"/>
        <w:rPr>
          <w:rtl/>
        </w:rPr>
      </w:pPr>
      <w:r w:rsidRPr="001E4D37">
        <w:rPr>
          <w:rStyle w:val="libAlaemChar"/>
          <w:rtl/>
        </w:rPr>
        <w:t>(</w:t>
      </w:r>
      <w:r w:rsidRPr="002E737F">
        <w:rPr>
          <w:rStyle w:val="libAieChar"/>
          <w:rtl/>
        </w:rPr>
        <w:t>فَأَجْمِعُوا كَيْدَكُمْ</w:t>
      </w:r>
      <w:r w:rsidRPr="001E4D37">
        <w:rPr>
          <w:rStyle w:val="libAlaemChar"/>
          <w:rtl/>
        </w:rPr>
        <w:t>)</w:t>
      </w:r>
      <w:r w:rsidRPr="00C35782">
        <w:rPr>
          <w:rtl/>
        </w:rPr>
        <w:t xml:space="preserve"> فأزمعوه واجعلوه مجمعا عليه لا يتخلّف عنه واحد منكم</w:t>
      </w:r>
      <w:r>
        <w:rPr>
          <w:rtl/>
        </w:rPr>
        <w:t xml:space="preserve">، </w:t>
      </w:r>
      <w:r w:rsidRPr="00C35782">
        <w:rPr>
          <w:rtl/>
        </w:rPr>
        <w:t>كالمسألة المجمع عليها</w:t>
      </w:r>
      <w:r>
        <w:rPr>
          <w:rtl/>
        </w:rPr>
        <w:t xml:space="preserve">، </w:t>
      </w:r>
      <w:r w:rsidRPr="00C35782">
        <w:rPr>
          <w:rtl/>
        </w:rPr>
        <w:t>أي</w:t>
      </w:r>
      <w:r>
        <w:rPr>
          <w:rtl/>
        </w:rPr>
        <w:t xml:space="preserve">: </w:t>
      </w:r>
      <w:r w:rsidRPr="00C35782">
        <w:rPr>
          <w:rtl/>
        </w:rPr>
        <w:t>لا تدعوا من</w:t>
      </w:r>
      <w:r>
        <w:rPr>
          <w:rFonts w:hint="cs"/>
          <w:rtl/>
        </w:rPr>
        <w:t xml:space="preserve"> </w:t>
      </w:r>
      <w:r w:rsidRPr="00C35782">
        <w:rPr>
          <w:rtl/>
        </w:rPr>
        <w:t>كيدكم شيئا إلّا جئتم به. وهذا قول فرعون للسحرة. والضمير في «قالوا» إن كان للسحرة فهو قول بعضهم لبعض. وقرأ أبو عمرو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غافر</w:t>
      </w:r>
      <w:r>
        <w:rPr>
          <w:rtl/>
        </w:rPr>
        <w:t xml:space="preserve">: </w:t>
      </w:r>
      <w:r w:rsidRPr="00C35782">
        <w:rPr>
          <w:rtl/>
        </w:rPr>
        <w:t>26.</w:t>
      </w:r>
    </w:p>
    <w:p w:rsidR="002B0496" w:rsidRPr="00C35782" w:rsidRDefault="002B0496" w:rsidP="00EA0AFA">
      <w:pPr>
        <w:pStyle w:val="libFootnote0"/>
        <w:rPr>
          <w:rtl/>
        </w:rPr>
      </w:pPr>
      <w:r>
        <w:rPr>
          <w:rtl/>
        </w:rPr>
        <w:t>(</w:t>
      </w:r>
      <w:r w:rsidRPr="00C35782">
        <w:rPr>
          <w:rtl/>
        </w:rPr>
        <w:t>2) الشعراء</w:t>
      </w:r>
      <w:r>
        <w:rPr>
          <w:rtl/>
        </w:rPr>
        <w:t xml:space="preserve">: </w:t>
      </w:r>
      <w:r w:rsidRPr="00C35782">
        <w:rPr>
          <w:rtl/>
        </w:rPr>
        <w:t>17.</w:t>
      </w:r>
    </w:p>
    <w:p w:rsidR="002B0496" w:rsidRPr="00C35782" w:rsidRDefault="002B0496" w:rsidP="00D35ED9">
      <w:pPr>
        <w:pStyle w:val="libNormal0"/>
        <w:rPr>
          <w:rtl/>
        </w:rPr>
      </w:pPr>
      <w:r>
        <w:rPr>
          <w:rtl/>
        </w:rPr>
        <w:br w:type="page"/>
      </w:r>
      <w:r w:rsidRPr="00C35782">
        <w:rPr>
          <w:rtl/>
        </w:rPr>
        <w:lastRenderedPageBreak/>
        <w:t>فاجمعوا. ويعضده قوله</w:t>
      </w:r>
      <w:r>
        <w:rPr>
          <w:rtl/>
        </w:rPr>
        <w:t xml:space="preserve">: </w:t>
      </w:r>
      <w:r w:rsidRPr="001E4D37">
        <w:rPr>
          <w:rStyle w:val="libAlaemChar"/>
          <w:rtl/>
        </w:rPr>
        <w:t>(</w:t>
      </w:r>
      <w:r w:rsidRPr="002E737F">
        <w:rPr>
          <w:rStyle w:val="libAieChar"/>
          <w:rtl/>
        </w:rPr>
        <w:t>فَجَمَعَ كَيْدَهُ</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ثُمَّ ائْتُوا صَفًّا</w:t>
      </w:r>
      <w:r w:rsidRPr="001E4D37">
        <w:rPr>
          <w:rStyle w:val="libAlaemChar"/>
          <w:rtl/>
        </w:rPr>
        <w:t>)</w:t>
      </w:r>
      <w:r w:rsidRPr="00C35782">
        <w:rPr>
          <w:rtl/>
        </w:rPr>
        <w:t xml:space="preserve"> مصطفّين</w:t>
      </w:r>
      <w:r>
        <w:rPr>
          <w:rtl/>
        </w:rPr>
        <w:t xml:space="preserve">، </w:t>
      </w:r>
      <w:r w:rsidRPr="00C35782">
        <w:rPr>
          <w:rtl/>
        </w:rPr>
        <w:t>لأنّه أهيب في صدر الرائين</w:t>
      </w:r>
      <w:r>
        <w:rPr>
          <w:rtl/>
        </w:rPr>
        <w:t xml:space="preserve">، </w:t>
      </w:r>
      <w:r w:rsidRPr="00C35782">
        <w:rPr>
          <w:rtl/>
        </w:rPr>
        <w:t>وأنظم لأموركم.</w:t>
      </w:r>
    </w:p>
    <w:p w:rsidR="002B0496" w:rsidRPr="00C35782" w:rsidRDefault="002B0496" w:rsidP="00F46215">
      <w:pPr>
        <w:pStyle w:val="libNormal"/>
        <w:rPr>
          <w:rtl/>
        </w:rPr>
      </w:pPr>
      <w:r w:rsidRPr="00C35782">
        <w:rPr>
          <w:rtl/>
        </w:rPr>
        <w:t>روي</w:t>
      </w:r>
      <w:r>
        <w:rPr>
          <w:rtl/>
        </w:rPr>
        <w:t xml:space="preserve">: </w:t>
      </w:r>
      <w:r w:rsidRPr="00C35782">
        <w:rPr>
          <w:rtl/>
        </w:rPr>
        <w:t>أنّهم كانوا سبعين ألفا</w:t>
      </w:r>
      <w:r>
        <w:rPr>
          <w:rtl/>
        </w:rPr>
        <w:t xml:space="preserve">، </w:t>
      </w:r>
      <w:r w:rsidRPr="00C35782">
        <w:rPr>
          <w:rtl/>
        </w:rPr>
        <w:t>مع كلّ واحد منهم حبل وعصا</w:t>
      </w:r>
      <w:r>
        <w:rPr>
          <w:rtl/>
        </w:rPr>
        <w:t xml:space="preserve">، </w:t>
      </w:r>
      <w:r w:rsidRPr="00C35782">
        <w:rPr>
          <w:rtl/>
        </w:rPr>
        <w:t xml:space="preserve">وأقبلوا عليه إقبالة واحدة. </w:t>
      </w:r>
      <w:r w:rsidRPr="001E4D37">
        <w:rPr>
          <w:rStyle w:val="libAlaemChar"/>
          <w:rtl/>
        </w:rPr>
        <w:t>(</w:t>
      </w:r>
      <w:r w:rsidRPr="002E737F">
        <w:rPr>
          <w:rStyle w:val="libAieChar"/>
          <w:rtl/>
        </w:rPr>
        <w:t>وَقَدْ أَفْلَحَ الْيَوْمَ</w:t>
      </w:r>
      <w:r w:rsidRPr="001E4D37">
        <w:rPr>
          <w:rStyle w:val="libAlaemChar"/>
          <w:rtl/>
        </w:rPr>
        <w:t>)</w:t>
      </w:r>
      <w:r w:rsidRPr="00C35782">
        <w:rPr>
          <w:rtl/>
        </w:rPr>
        <w:t xml:space="preserve"> فاز بالمطلوب </w:t>
      </w:r>
      <w:r w:rsidRPr="001E4D37">
        <w:rPr>
          <w:rStyle w:val="libAlaemChar"/>
          <w:rtl/>
        </w:rPr>
        <w:t>(</w:t>
      </w:r>
      <w:r w:rsidRPr="002E737F">
        <w:rPr>
          <w:rStyle w:val="libAieChar"/>
          <w:rtl/>
        </w:rPr>
        <w:t>مَنِ اسْتَعْلى</w:t>
      </w:r>
      <w:r w:rsidRPr="001E4D37">
        <w:rPr>
          <w:rStyle w:val="libAlaemChar"/>
          <w:rtl/>
        </w:rPr>
        <w:t>)</w:t>
      </w:r>
      <w:r w:rsidRPr="00C35782">
        <w:rPr>
          <w:rtl/>
        </w:rPr>
        <w:t xml:space="preserve"> من علا وغلب. وهو اعتراض.</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قالُوا يا مُوسى إِمَّا أَنْ تُلْقِيَ وَإِمَّا أَنْ نَكُونَ أَوَّلَ مَنْ أَلْقى (65) قالَ بَلْ أَلْقُوا فَإِذا حِبالُهُمْ وَعِصِيُّهُمْ يُخَيَّلُ إِلَيْهِ مِنْ سِحْرِهِمْ أَنَّها تَسْعى (66) فَأَوْجَسَ فِي نَفْسِهِ خِيفَةً مُوسى (67) قُلْنا لا تَخَفْ إِنَّكَ أَنْتَ الْأَعْلى (68) وَأَلْقِ ما فِي يَمِينِكَ تَلْقَفْ ما صَنَعُوا إِنَّما صَنَعُوا كَيْدُ ساحِرٍ وَلا يُفْلِحُ السَّاحِرُ حَيْثُ أَتى (69) فَأُلْقِيَ السَّحَرَةُ سُجَّداً قالُوا آمَنَّا بِرَبِّ هارُونَ وَمُوسى (70) قالَ آمَنْتُمْ لَهُ قَبْلَ أَنْ آذَنَ لَكُمْ إِنَّهُ لَكَبِيرُكُمُ الَّذِي عَلَّمَكُمُ السِّحْرَ فَلَأُقَطِّعَنَّ أَيْدِيَكُمْ وَأَرْجُلَكُمْ مِنْ خِلافٍ وَلَأُصَلِّبَنَّكُمْ فِي جُذُوعِ النَّخْلِ وَلَتَعْلَمُنَّ أَيُّنا أَشَدُّ عَذاباً وَأَبْقى (71) قالُوا لَنْ نُؤْثِرَكَ عَلى ما جاءَنا مِنَ الْبَيِّناتِ وَالَّذِي فَطَرَنا فَاقْضِ ما أَنْتَ قاضٍ إِنَّما تَقْضِي هذِهِ الْحَياةَ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طه</w:t>
      </w:r>
      <w:r>
        <w:rPr>
          <w:rtl/>
        </w:rPr>
        <w:t xml:space="preserve">: </w:t>
      </w:r>
      <w:r w:rsidRPr="00C35782">
        <w:rPr>
          <w:rtl/>
        </w:rPr>
        <w:t>60</w:t>
      </w:r>
    </w:p>
    <w:p w:rsidR="002B0496" w:rsidRPr="00C35782" w:rsidRDefault="002B0496" w:rsidP="00D35ED9">
      <w:pPr>
        <w:pStyle w:val="libNormal0"/>
        <w:rPr>
          <w:rtl/>
        </w:rPr>
      </w:pPr>
      <w:r>
        <w:rPr>
          <w:rtl/>
        </w:rPr>
        <w:br w:type="page"/>
      </w:r>
      <w:r w:rsidRPr="002E737F">
        <w:rPr>
          <w:rStyle w:val="libAieChar"/>
          <w:rtl/>
        </w:rPr>
        <w:lastRenderedPageBreak/>
        <w:t>الدُّنْيا (72) إِنَّا آمَنَّا بِرَبِّنا لِيَغْفِرَ لَنا خَطايانا وَما أَكْرَهْتَنا عَلَيْهِ مِنَ السِّحْرِ وَاللهُ خَيْرٌ وَأَبْقى (73) إِنَّهُ مَنْ يَأْتِ رَبَّهُ مُجْرِماً فَإِنَّ لَهُ جَهَنَّمَ لا يَمُوتُ فِيها وَلا يَحْيى (74) وَمَنْ يَأْتِهِ مُؤْمِناً قَدْ عَمِلَ الصَّالِحاتِ فَأُولئِكَ لَهُمُ الدَّرَجاتُ الْعُلى (75) جَنَّاتُ عَدْنٍ تَجْرِي مِنْ تَحْتِهَا الْأَنْهارُ خالِدِينَ فِيها وَذلِكَ جَزاءُ مَنْ تَزَكَّى (76)</w:t>
      </w:r>
      <w:r w:rsidRPr="001E4D37">
        <w:rPr>
          <w:rStyle w:val="libAlaemChar"/>
          <w:rtl/>
        </w:rPr>
        <w:t>)</w:t>
      </w:r>
    </w:p>
    <w:p w:rsidR="002B0496" w:rsidRPr="00C35782" w:rsidRDefault="002B0496" w:rsidP="00F46215">
      <w:pPr>
        <w:pStyle w:val="libNormal"/>
        <w:rPr>
          <w:rtl/>
        </w:rPr>
      </w:pPr>
      <w:r w:rsidRPr="00C35782">
        <w:rPr>
          <w:rtl/>
        </w:rPr>
        <w:t xml:space="preserve">وبعد ما أتوا الموعد مجتمعين </w:t>
      </w:r>
      <w:r w:rsidRPr="001E4D37">
        <w:rPr>
          <w:rStyle w:val="libAlaemChar"/>
          <w:rtl/>
        </w:rPr>
        <w:t>(</w:t>
      </w:r>
      <w:r w:rsidRPr="002E737F">
        <w:rPr>
          <w:rStyle w:val="libAieChar"/>
          <w:rtl/>
        </w:rPr>
        <w:t>قالُوا</w:t>
      </w:r>
      <w:r w:rsidRPr="001E4D37">
        <w:rPr>
          <w:rStyle w:val="libAlaemChar"/>
          <w:rtl/>
        </w:rPr>
        <w:t>)</w:t>
      </w:r>
      <w:r w:rsidRPr="00C35782">
        <w:rPr>
          <w:rtl/>
        </w:rPr>
        <w:t xml:space="preserve"> مراعاة للأدب والتواضع وخفض الجناح </w:t>
      </w:r>
      <w:r w:rsidRPr="001E4D37">
        <w:rPr>
          <w:rStyle w:val="libAlaemChar"/>
          <w:rtl/>
        </w:rPr>
        <w:t>(</w:t>
      </w:r>
      <w:r w:rsidRPr="002E737F">
        <w:rPr>
          <w:rStyle w:val="libAieChar"/>
          <w:rtl/>
        </w:rPr>
        <w:t>يا مُوسى إِمَّا أَنْ تُلْقِيَ وَإِمَّا أَنْ نَكُونَ أَوَّلَ مَنْ أَلْقى</w:t>
      </w:r>
      <w:r w:rsidRPr="001E4D37">
        <w:rPr>
          <w:rStyle w:val="libAlaemChar"/>
          <w:rtl/>
        </w:rPr>
        <w:t>)</w:t>
      </w:r>
      <w:r w:rsidRPr="00C35782">
        <w:rPr>
          <w:rtl/>
        </w:rPr>
        <w:t xml:space="preserve"> «أن» بما بعده منصوب بفعل مضمر</w:t>
      </w:r>
      <w:r>
        <w:rPr>
          <w:rtl/>
        </w:rPr>
        <w:t xml:space="preserve">، </w:t>
      </w:r>
      <w:r w:rsidRPr="00C35782">
        <w:rPr>
          <w:rtl/>
        </w:rPr>
        <w:t>أو مرفوع بخبريّة مبتدأ محذوف</w:t>
      </w:r>
      <w:r>
        <w:rPr>
          <w:rtl/>
        </w:rPr>
        <w:t xml:space="preserve">، </w:t>
      </w:r>
      <w:r w:rsidRPr="00C35782">
        <w:rPr>
          <w:rtl/>
        </w:rPr>
        <w:t>أي</w:t>
      </w:r>
      <w:r>
        <w:rPr>
          <w:rtl/>
        </w:rPr>
        <w:t xml:space="preserve">: </w:t>
      </w:r>
      <w:r w:rsidRPr="00C35782">
        <w:rPr>
          <w:rtl/>
        </w:rPr>
        <w:t>اختر إلقاءك أوّلا أو إلقاءنا</w:t>
      </w:r>
      <w:r>
        <w:rPr>
          <w:rtl/>
        </w:rPr>
        <w:t xml:space="preserve">، </w:t>
      </w:r>
      <w:r w:rsidRPr="00C35782">
        <w:rPr>
          <w:rtl/>
        </w:rPr>
        <w:t>أو الأمر إلقاؤك أو إلقاؤنا.</w:t>
      </w:r>
    </w:p>
    <w:p w:rsidR="002B0496" w:rsidRPr="00C35782" w:rsidRDefault="002B0496" w:rsidP="00F46215">
      <w:pPr>
        <w:pStyle w:val="libNormal"/>
        <w:rPr>
          <w:rtl/>
        </w:rPr>
      </w:pPr>
      <w:r w:rsidRPr="001E4D37">
        <w:rPr>
          <w:rStyle w:val="libAlaemChar"/>
          <w:rtl/>
        </w:rPr>
        <w:t>(</w:t>
      </w:r>
      <w:r w:rsidRPr="002E737F">
        <w:rPr>
          <w:rStyle w:val="libAieChar"/>
          <w:rtl/>
        </w:rPr>
        <w:t>قالَ بَلْ أَلْقُوا</w:t>
      </w:r>
      <w:r w:rsidRPr="001E4D37">
        <w:rPr>
          <w:rStyle w:val="libAlaemChar"/>
          <w:rtl/>
        </w:rPr>
        <w:t>)</w:t>
      </w:r>
      <w:r w:rsidRPr="00C35782">
        <w:rPr>
          <w:rtl/>
        </w:rPr>
        <w:t xml:space="preserve"> مقابلة أدب بأدب</w:t>
      </w:r>
      <w:r>
        <w:rPr>
          <w:rtl/>
        </w:rPr>
        <w:t xml:space="preserve">، </w:t>
      </w:r>
      <w:r w:rsidRPr="00C35782">
        <w:rPr>
          <w:rtl/>
        </w:rPr>
        <w:t>وعدم مبالاة بسحرهم</w:t>
      </w:r>
      <w:r>
        <w:rPr>
          <w:rtl/>
        </w:rPr>
        <w:t xml:space="preserve">، </w:t>
      </w:r>
      <w:r w:rsidRPr="00C35782">
        <w:rPr>
          <w:rtl/>
        </w:rPr>
        <w:t>وإسعافا إلى ما أوهموا من الميل إلى البدء</w:t>
      </w:r>
      <w:r>
        <w:rPr>
          <w:rtl/>
        </w:rPr>
        <w:t xml:space="preserve">، </w:t>
      </w:r>
      <w:r w:rsidRPr="00C35782">
        <w:rPr>
          <w:rtl/>
        </w:rPr>
        <w:t>بذكرهم إيّاه أوّلا. وتغيير النظم ليكون على وجه أبلغ.</w:t>
      </w:r>
    </w:p>
    <w:p w:rsidR="002B0496" w:rsidRPr="00C35782" w:rsidRDefault="002B0496" w:rsidP="00F46215">
      <w:pPr>
        <w:pStyle w:val="libNormal"/>
        <w:rPr>
          <w:rtl/>
        </w:rPr>
      </w:pPr>
      <w:r w:rsidRPr="00C35782">
        <w:rPr>
          <w:rtl/>
        </w:rPr>
        <w:t>وقيل</w:t>
      </w:r>
      <w:r>
        <w:rPr>
          <w:rtl/>
        </w:rPr>
        <w:t xml:space="preserve">: </w:t>
      </w:r>
      <w:r w:rsidRPr="00C35782">
        <w:rPr>
          <w:rtl/>
        </w:rPr>
        <w:t>ألهمهم ذلك وعلّم موسى اختيار إلقائهم</w:t>
      </w:r>
      <w:r>
        <w:rPr>
          <w:rtl/>
        </w:rPr>
        <w:t xml:space="preserve">، </w:t>
      </w:r>
      <w:r w:rsidRPr="00C35782">
        <w:rPr>
          <w:rtl/>
        </w:rPr>
        <w:t>ليبرزوا ما معهم من مكائد السحر أقصى وسعهم</w:t>
      </w:r>
      <w:r>
        <w:rPr>
          <w:rtl/>
        </w:rPr>
        <w:t xml:space="preserve">، </w:t>
      </w:r>
      <w:r w:rsidRPr="00C35782">
        <w:rPr>
          <w:rtl/>
        </w:rPr>
        <w:t>ثمّ يظهر الله سبحانه سلطانه فيقذف بالحقّ على الباطل فيدمغه</w:t>
      </w:r>
      <w:r>
        <w:rPr>
          <w:rtl/>
        </w:rPr>
        <w:t xml:space="preserve">، </w:t>
      </w:r>
      <w:r w:rsidRPr="00C35782">
        <w:rPr>
          <w:rtl/>
        </w:rPr>
        <w:t>ويسلّط المعجزة على السحر فتمحقه</w:t>
      </w:r>
      <w:r>
        <w:rPr>
          <w:rtl/>
        </w:rPr>
        <w:t xml:space="preserve">، </w:t>
      </w:r>
      <w:r w:rsidRPr="00C35782">
        <w:rPr>
          <w:rtl/>
        </w:rPr>
        <w:t>وتكون آية نيّرة للناظرين</w:t>
      </w:r>
      <w:r>
        <w:rPr>
          <w:rtl/>
        </w:rPr>
        <w:t xml:space="preserve">، </w:t>
      </w:r>
      <w:r w:rsidRPr="00C35782">
        <w:rPr>
          <w:rtl/>
        </w:rPr>
        <w:t>وعبرة بيّنة للمعتبرين.</w:t>
      </w:r>
    </w:p>
    <w:p w:rsidR="002B0496" w:rsidRPr="00C35782" w:rsidRDefault="002B0496" w:rsidP="00F46215">
      <w:pPr>
        <w:pStyle w:val="libNormal"/>
        <w:rPr>
          <w:rtl/>
        </w:rPr>
      </w:pPr>
      <w:r w:rsidRPr="00C35782">
        <w:rPr>
          <w:rtl/>
        </w:rPr>
        <w:t xml:space="preserve">فألقوا ما معهم من الحبال والعصيّ </w:t>
      </w:r>
      <w:r w:rsidRPr="001E4D37">
        <w:rPr>
          <w:rStyle w:val="libAlaemChar"/>
          <w:rtl/>
        </w:rPr>
        <w:t>(</w:t>
      </w:r>
      <w:r w:rsidRPr="002E737F">
        <w:rPr>
          <w:rStyle w:val="libAieChar"/>
          <w:rtl/>
        </w:rPr>
        <w:t>فَإِذا حِبالُهُمْ وَعِصِيُّهُمْ يُخَيَّلُ إِلَيْهِ مِنْ سِحْرِهِمْ أَنَّها تَسْعى</w:t>
      </w:r>
      <w:r w:rsidRPr="001E4D37">
        <w:rPr>
          <w:rStyle w:val="libAlaemChar"/>
          <w:rtl/>
        </w:rPr>
        <w:t>)</w:t>
      </w:r>
      <w:r w:rsidRPr="00C35782">
        <w:rPr>
          <w:rtl/>
        </w:rPr>
        <w:t xml:space="preserve"> «إذا» للمفاجأة. والتحقيق</w:t>
      </w:r>
      <w:r>
        <w:rPr>
          <w:rtl/>
        </w:rPr>
        <w:t xml:space="preserve">: </w:t>
      </w:r>
      <w:r w:rsidRPr="00C35782">
        <w:rPr>
          <w:rtl/>
        </w:rPr>
        <w:t>أنّها أيضا ظرفيّة تستدعي متعلّقا ينصبها</w:t>
      </w:r>
      <w:r>
        <w:rPr>
          <w:rtl/>
        </w:rPr>
        <w:t xml:space="preserve">، </w:t>
      </w:r>
      <w:r w:rsidRPr="00C35782">
        <w:rPr>
          <w:rtl/>
        </w:rPr>
        <w:t>وجملة تضاف إليها</w:t>
      </w:r>
      <w:r>
        <w:rPr>
          <w:rtl/>
        </w:rPr>
        <w:t xml:space="preserve">، </w:t>
      </w:r>
      <w:r w:rsidRPr="00C35782">
        <w:rPr>
          <w:rtl/>
        </w:rPr>
        <w:t>لكنّها خصّت بأن يكون ناصبها فعلا مخصوصا</w:t>
      </w:r>
      <w:r>
        <w:rPr>
          <w:rtl/>
        </w:rPr>
        <w:t xml:space="preserve">، </w:t>
      </w:r>
      <w:r w:rsidRPr="00C35782">
        <w:rPr>
          <w:rtl/>
        </w:rPr>
        <w:t>وهو فعل المفاجأة</w:t>
      </w:r>
      <w:r>
        <w:rPr>
          <w:rtl/>
        </w:rPr>
        <w:t xml:space="preserve">، </w:t>
      </w:r>
      <w:r w:rsidRPr="00C35782">
        <w:rPr>
          <w:rtl/>
        </w:rPr>
        <w:t>والجملة ابتدائيّة. فتقدير الآية</w:t>
      </w:r>
      <w:r>
        <w:rPr>
          <w:rtl/>
        </w:rPr>
        <w:t xml:space="preserve">: </w:t>
      </w:r>
      <w:r w:rsidRPr="00C35782">
        <w:rPr>
          <w:rtl/>
        </w:rPr>
        <w:t>فألقوا ففاجأ موسى وقت تخييل سعي حبالهم وعصيّهم</w:t>
      </w:r>
    </w:p>
    <w:p w:rsidR="002B0496" w:rsidRPr="00C35782" w:rsidRDefault="002B0496" w:rsidP="00D35ED9">
      <w:pPr>
        <w:pStyle w:val="libNormal0"/>
        <w:rPr>
          <w:rtl/>
        </w:rPr>
      </w:pPr>
      <w:r>
        <w:rPr>
          <w:rtl/>
        </w:rPr>
        <w:br w:type="page"/>
      </w:r>
      <w:r w:rsidRPr="00C35782">
        <w:rPr>
          <w:rtl/>
        </w:rPr>
        <w:lastRenderedPageBreak/>
        <w:t>من سحرهم أنّها تعدو مثل عدو الحيّات. وذلك لأنّهم لطخوها بالزئبق</w:t>
      </w:r>
      <w:r>
        <w:rPr>
          <w:rtl/>
        </w:rPr>
        <w:t xml:space="preserve">، </w:t>
      </w:r>
      <w:r w:rsidRPr="00C35782">
        <w:rPr>
          <w:rtl/>
        </w:rPr>
        <w:t>فلمّا حميت الشمس طلب الزئبق الصعود في أجوافها</w:t>
      </w:r>
      <w:r>
        <w:rPr>
          <w:rtl/>
        </w:rPr>
        <w:t xml:space="preserve">، </w:t>
      </w:r>
      <w:r w:rsidRPr="00C35782">
        <w:rPr>
          <w:rtl/>
        </w:rPr>
        <w:t>فاضطربت واهتزّت</w:t>
      </w:r>
      <w:r>
        <w:rPr>
          <w:rtl/>
        </w:rPr>
        <w:t xml:space="preserve">، </w:t>
      </w:r>
      <w:r w:rsidRPr="00C35782">
        <w:rPr>
          <w:rtl/>
        </w:rPr>
        <w:t>فخيّل أنّها تتحرّك.</w:t>
      </w:r>
    </w:p>
    <w:p w:rsidR="002B0496" w:rsidRPr="00C35782" w:rsidRDefault="002B0496" w:rsidP="00F46215">
      <w:pPr>
        <w:pStyle w:val="libNormal"/>
        <w:rPr>
          <w:rtl/>
        </w:rPr>
      </w:pPr>
      <w:r w:rsidRPr="00C35782">
        <w:rPr>
          <w:rtl/>
        </w:rPr>
        <w:t>وقرأ ابن عامر برواية ابن ذكوان وروح</w:t>
      </w:r>
      <w:r>
        <w:rPr>
          <w:rtl/>
        </w:rPr>
        <w:t xml:space="preserve">: </w:t>
      </w:r>
      <w:r w:rsidRPr="00C35782">
        <w:rPr>
          <w:rtl/>
        </w:rPr>
        <w:t>تخيّل بالتاء</w:t>
      </w:r>
      <w:r>
        <w:rPr>
          <w:rtl/>
        </w:rPr>
        <w:t xml:space="preserve">، </w:t>
      </w:r>
      <w:r w:rsidRPr="00C35782">
        <w:rPr>
          <w:rtl/>
        </w:rPr>
        <w:t>على إسناده إلى ضمير الحبال والعصيّ</w:t>
      </w:r>
      <w:r>
        <w:rPr>
          <w:rtl/>
        </w:rPr>
        <w:t xml:space="preserve">، </w:t>
      </w:r>
      <w:r w:rsidRPr="00C35782">
        <w:rPr>
          <w:rtl/>
        </w:rPr>
        <w:t>وإبدال «أنّها تسعى» بدل الاشتمال</w:t>
      </w:r>
      <w:r>
        <w:rPr>
          <w:rtl/>
        </w:rPr>
        <w:t xml:space="preserve">، </w:t>
      </w:r>
      <w:r w:rsidRPr="00C35782">
        <w:rPr>
          <w:rtl/>
        </w:rPr>
        <w:t>كقولك</w:t>
      </w:r>
      <w:r>
        <w:rPr>
          <w:rtl/>
        </w:rPr>
        <w:t xml:space="preserve">: </w:t>
      </w:r>
      <w:r w:rsidRPr="00C35782">
        <w:rPr>
          <w:rtl/>
        </w:rPr>
        <w:t>أعجبني زيد كرمه.</w:t>
      </w:r>
    </w:p>
    <w:p w:rsidR="002B0496" w:rsidRPr="00C35782" w:rsidRDefault="002B0496" w:rsidP="00F46215">
      <w:pPr>
        <w:pStyle w:val="libNormal"/>
        <w:rPr>
          <w:rtl/>
        </w:rPr>
      </w:pPr>
      <w:r w:rsidRPr="001E4D37">
        <w:rPr>
          <w:rStyle w:val="libAlaemChar"/>
          <w:rtl/>
        </w:rPr>
        <w:t>(</w:t>
      </w:r>
      <w:r w:rsidRPr="002E737F">
        <w:rPr>
          <w:rStyle w:val="libAieChar"/>
          <w:rtl/>
        </w:rPr>
        <w:t>فَأَوْجَسَ فِي نَفْسِهِ خِيفَةً مُوسى</w:t>
      </w:r>
      <w:r w:rsidRPr="001E4D37">
        <w:rPr>
          <w:rStyle w:val="libAlaemChar"/>
          <w:rtl/>
        </w:rPr>
        <w:t>)</w:t>
      </w:r>
      <w:r w:rsidRPr="00C35782">
        <w:rPr>
          <w:rtl/>
        </w:rPr>
        <w:t xml:space="preserve"> إيجاس الخوف إضمار شيء منه. والمعنى</w:t>
      </w:r>
      <w:r>
        <w:rPr>
          <w:rtl/>
        </w:rPr>
        <w:t xml:space="preserve">: </w:t>
      </w:r>
      <w:r w:rsidRPr="00C35782">
        <w:rPr>
          <w:rtl/>
        </w:rPr>
        <w:t>فأضمر فيها خوفا من مفاجأته</w:t>
      </w:r>
      <w:r>
        <w:rPr>
          <w:rtl/>
        </w:rPr>
        <w:t xml:space="preserve">، </w:t>
      </w:r>
      <w:r w:rsidRPr="00C35782">
        <w:rPr>
          <w:rtl/>
        </w:rPr>
        <w:t>على ما هو مقتضى الجبلّة البشريّة عند رؤية أمر غريب وشيء عجيب في أوّل وهلة.</w:t>
      </w:r>
    </w:p>
    <w:p w:rsidR="002B0496" w:rsidRPr="00C35782" w:rsidRDefault="002B0496" w:rsidP="00F46215">
      <w:pPr>
        <w:pStyle w:val="libNormal"/>
        <w:rPr>
          <w:rtl/>
        </w:rPr>
      </w:pPr>
      <w:r w:rsidRPr="00C35782">
        <w:rPr>
          <w:rtl/>
        </w:rPr>
        <w:t>وقيل</w:t>
      </w:r>
      <w:r>
        <w:rPr>
          <w:rtl/>
        </w:rPr>
        <w:t xml:space="preserve">: </w:t>
      </w:r>
      <w:r w:rsidRPr="00C35782">
        <w:rPr>
          <w:rtl/>
        </w:rPr>
        <w:t>خاف أن يخالج الناس شكّ</w:t>
      </w:r>
      <w:r>
        <w:rPr>
          <w:rtl/>
        </w:rPr>
        <w:t xml:space="preserve">، </w:t>
      </w:r>
      <w:r w:rsidRPr="00C35782">
        <w:rPr>
          <w:rtl/>
        </w:rPr>
        <w:t>بأن يلتبس عليهم أمره</w:t>
      </w:r>
      <w:r>
        <w:rPr>
          <w:rtl/>
        </w:rPr>
        <w:t xml:space="preserve">، </w:t>
      </w:r>
      <w:r w:rsidRPr="00C35782">
        <w:rPr>
          <w:rtl/>
        </w:rPr>
        <w:t>فيتوهّموا أنّهم فعلوا مثل ما فعله</w:t>
      </w:r>
      <w:r>
        <w:rPr>
          <w:rtl/>
        </w:rPr>
        <w:t xml:space="preserve">، </w:t>
      </w:r>
      <w:r w:rsidRPr="00C35782">
        <w:rPr>
          <w:rtl/>
        </w:rPr>
        <w:t>فيشكّوا فعلا يتّبعوه.</w:t>
      </w:r>
    </w:p>
    <w:p w:rsidR="002B0496" w:rsidRPr="00C35782" w:rsidRDefault="002B0496" w:rsidP="00F46215">
      <w:pPr>
        <w:pStyle w:val="libNormal"/>
        <w:rPr>
          <w:rtl/>
        </w:rPr>
      </w:pPr>
      <w:r w:rsidRPr="001E4D37">
        <w:rPr>
          <w:rStyle w:val="libAlaemChar"/>
          <w:rtl/>
        </w:rPr>
        <w:t>(</w:t>
      </w:r>
      <w:r w:rsidRPr="002E737F">
        <w:rPr>
          <w:rStyle w:val="libAieChar"/>
          <w:rtl/>
        </w:rPr>
        <w:t>قُلْنا لا تَخَفْ</w:t>
      </w:r>
      <w:r w:rsidRPr="001E4D37">
        <w:rPr>
          <w:rStyle w:val="libAlaemChar"/>
          <w:rtl/>
        </w:rPr>
        <w:t>)</w:t>
      </w:r>
      <w:r w:rsidRPr="00C35782">
        <w:rPr>
          <w:rtl/>
        </w:rPr>
        <w:t xml:space="preserve"> ما توهّم </w:t>
      </w:r>
      <w:r w:rsidRPr="001E4D37">
        <w:rPr>
          <w:rStyle w:val="libAlaemChar"/>
          <w:rtl/>
        </w:rPr>
        <w:t>(</w:t>
      </w:r>
      <w:r w:rsidRPr="002E737F">
        <w:rPr>
          <w:rStyle w:val="libAieChar"/>
          <w:rtl/>
        </w:rPr>
        <w:t>إِنَّكَ أَنْتَ الْأَعْلى</w:t>
      </w:r>
      <w:r w:rsidRPr="001E4D37">
        <w:rPr>
          <w:rStyle w:val="libAlaemChar"/>
          <w:rtl/>
        </w:rPr>
        <w:t>)</w:t>
      </w:r>
      <w:r w:rsidRPr="00C35782">
        <w:rPr>
          <w:rtl/>
        </w:rPr>
        <w:t xml:space="preserve"> تعليل للنهي</w:t>
      </w:r>
      <w:r>
        <w:rPr>
          <w:rtl/>
        </w:rPr>
        <w:t xml:space="preserve">، </w:t>
      </w:r>
      <w:r w:rsidRPr="00C35782">
        <w:rPr>
          <w:rtl/>
        </w:rPr>
        <w:t>وتقرير لغلبته</w:t>
      </w:r>
      <w:r>
        <w:rPr>
          <w:rtl/>
        </w:rPr>
        <w:t xml:space="preserve">، </w:t>
      </w:r>
      <w:r w:rsidRPr="00C35782">
        <w:rPr>
          <w:rtl/>
        </w:rPr>
        <w:t>مؤكّدا بالاستئناف</w:t>
      </w:r>
      <w:r>
        <w:rPr>
          <w:rtl/>
        </w:rPr>
        <w:t xml:space="preserve">، </w:t>
      </w:r>
      <w:r w:rsidRPr="00C35782">
        <w:rPr>
          <w:rtl/>
        </w:rPr>
        <w:t>وحرف التحقيق</w:t>
      </w:r>
      <w:r>
        <w:rPr>
          <w:rtl/>
        </w:rPr>
        <w:t xml:space="preserve">، </w:t>
      </w:r>
      <w:r w:rsidRPr="00C35782">
        <w:rPr>
          <w:rtl/>
        </w:rPr>
        <w:t>وتكرير الضمير</w:t>
      </w:r>
      <w:r>
        <w:rPr>
          <w:rtl/>
        </w:rPr>
        <w:t xml:space="preserve">، </w:t>
      </w:r>
      <w:r w:rsidRPr="00C35782">
        <w:rPr>
          <w:rtl/>
        </w:rPr>
        <w:t>وتعريف الخبر</w:t>
      </w:r>
      <w:r>
        <w:rPr>
          <w:rtl/>
        </w:rPr>
        <w:t xml:space="preserve">، </w:t>
      </w:r>
      <w:r w:rsidRPr="00C35782">
        <w:rPr>
          <w:rtl/>
        </w:rPr>
        <w:t>ولفظ العلوّ الدالّ على الغلبة الظاهرة</w:t>
      </w:r>
      <w:r>
        <w:rPr>
          <w:rtl/>
        </w:rPr>
        <w:t xml:space="preserve">، </w:t>
      </w:r>
      <w:r w:rsidRPr="00C35782">
        <w:rPr>
          <w:rtl/>
        </w:rPr>
        <w:t>وصيغة التفضيل.</w:t>
      </w:r>
    </w:p>
    <w:p w:rsidR="002B0496" w:rsidRPr="00C35782" w:rsidRDefault="002B0496" w:rsidP="00F46215">
      <w:pPr>
        <w:pStyle w:val="libNormal"/>
        <w:rPr>
          <w:rtl/>
        </w:rPr>
      </w:pPr>
      <w:r w:rsidRPr="001E4D37">
        <w:rPr>
          <w:rStyle w:val="libAlaemChar"/>
          <w:rtl/>
        </w:rPr>
        <w:t>(</w:t>
      </w:r>
      <w:r w:rsidRPr="002E737F">
        <w:rPr>
          <w:rStyle w:val="libAieChar"/>
          <w:rtl/>
        </w:rPr>
        <w:t>وَأَلْقِ ما فِي يَمِينِكَ</w:t>
      </w:r>
      <w:r w:rsidRPr="001E4D37">
        <w:rPr>
          <w:rStyle w:val="libAlaemChar"/>
          <w:rtl/>
        </w:rPr>
        <w:t>)</w:t>
      </w:r>
      <w:r w:rsidRPr="00C35782">
        <w:rPr>
          <w:rtl/>
        </w:rPr>
        <w:t xml:space="preserve"> أيهمه ولم يقل</w:t>
      </w:r>
      <w:r>
        <w:rPr>
          <w:rtl/>
        </w:rPr>
        <w:t xml:space="preserve">: </w:t>
      </w:r>
      <w:r w:rsidRPr="00C35782">
        <w:rPr>
          <w:rtl/>
        </w:rPr>
        <w:t>ألق عصاك</w:t>
      </w:r>
      <w:r>
        <w:rPr>
          <w:rtl/>
        </w:rPr>
        <w:t xml:space="preserve">، </w:t>
      </w:r>
      <w:r w:rsidRPr="00C35782">
        <w:rPr>
          <w:rtl/>
        </w:rPr>
        <w:t>تحقيرا لها</w:t>
      </w:r>
      <w:r>
        <w:rPr>
          <w:rtl/>
        </w:rPr>
        <w:t xml:space="preserve">، </w:t>
      </w:r>
      <w:r w:rsidRPr="00C35782">
        <w:rPr>
          <w:rtl/>
        </w:rPr>
        <w:t>أي</w:t>
      </w:r>
      <w:r>
        <w:rPr>
          <w:rtl/>
        </w:rPr>
        <w:t xml:space="preserve">: </w:t>
      </w:r>
      <w:r w:rsidRPr="00C35782">
        <w:rPr>
          <w:rtl/>
        </w:rPr>
        <w:t>لا تبال بكثرة حبالهم وعصيّهم</w:t>
      </w:r>
      <w:r>
        <w:rPr>
          <w:rtl/>
        </w:rPr>
        <w:t xml:space="preserve">، </w:t>
      </w:r>
      <w:r w:rsidRPr="00C35782">
        <w:rPr>
          <w:rtl/>
        </w:rPr>
        <w:t xml:space="preserve">وألق العويد </w:t>
      </w:r>
      <w:r w:rsidR="00396022" w:rsidRPr="00396022">
        <w:rPr>
          <w:rStyle w:val="libFootnotenumChar"/>
          <w:rtl/>
        </w:rPr>
        <w:t>(1)</w:t>
      </w:r>
      <w:r w:rsidRPr="00C35782">
        <w:rPr>
          <w:rtl/>
        </w:rPr>
        <w:t xml:space="preserve"> الفرد الصغير الجرم الّذي في يمينك. أو تعظيما لها</w:t>
      </w:r>
      <w:r>
        <w:rPr>
          <w:rtl/>
        </w:rPr>
        <w:t xml:space="preserve">، </w:t>
      </w:r>
      <w:r w:rsidRPr="00C35782">
        <w:rPr>
          <w:rtl/>
        </w:rPr>
        <w:t>أي</w:t>
      </w:r>
      <w:r>
        <w:rPr>
          <w:rtl/>
        </w:rPr>
        <w:t xml:space="preserve">: </w:t>
      </w:r>
      <w:r w:rsidRPr="00C35782">
        <w:rPr>
          <w:rtl/>
        </w:rPr>
        <w:t>لا تحتفل بكثرة هذه الأجرام وعظمها</w:t>
      </w:r>
      <w:r>
        <w:rPr>
          <w:rtl/>
        </w:rPr>
        <w:t xml:space="preserve">، </w:t>
      </w:r>
      <w:r w:rsidRPr="00C35782">
        <w:rPr>
          <w:rtl/>
        </w:rPr>
        <w:t>فإنّ في يمينك ما هو أعظم منها أثرا فألقه.</w:t>
      </w:r>
    </w:p>
    <w:p w:rsidR="002B0496" w:rsidRPr="00C35782" w:rsidRDefault="002B0496" w:rsidP="00F46215">
      <w:pPr>
        <w:pStyle w:val="libNormal"/>
        <w:rPr>
          <w:rtl/>
        </w:rPr>
      </w:pPr>
      <w:r w:rsidRPr="001E4D37">
        <w:rPr>
          <w:rStyle w:val="libAlaemChar"/>
          <w:rtl/>
        </w:rPr>
        <w:t>(</w:t>
      </w:r>
      <w:r w:rsidRPr="002E737F">
        <w:rPr>
          <w:rStyle w:val="libAieChar"/>
          <w:rtl/>
        </w:rPr>
        <w:t>تَلْقَفْ ما صَنَعُوا</w:t>
      </w:r>
      <w:r w:rsidRPr="001E4D37">
        <w:rPr>
          <w:rStyle w:val="libAlaemChar"/>
          <w:rtl/>
        </w:rPr>
        <w:t>)</w:t>
      </w:r>
      <w:r w:rsidRPr="00C35782">
        <w:rPr>
          <w:rtl/>
        </w:rPr>
        <w:t xml:space="preserve"> تبتلع ما افتعلوا وزوّروا بقدرة الله</w:t>
      </w:r>
      <w:r>
        <w:rPr>
          <w:rtl/>
        </w:rPr>
        <w:t xml:space="preserve">، </w:t>
      </w:r>
      <w:r w:rsidRPr="00C35782">
        <w:rPr>
          <w:rtl/>
        </w:rPr>
        <w:t>على وحدته وصغره وكثرة ما فعلوا وعظمه. وأصله</w:t>
      </w:r>
      <w:r>
        <w:rPr>
          <w:rtl/>
        </w:rPr>
        <w:t xml:space="preserve">: </w:t>
      </w:r>
      <w:r w:rsidRPr="00C35782">
        <w:rPr>
          <w:rtl/>
        </w:rPr>
        <w:t>تتلقّف</w:t>
      </w:r>
      <w:r>
        <w:rPr>
          <w:rtl/>
        </w:rPr>
        <w:t xml:space="preserve">، </w:t>
      </w:r>
      <w:r w:rsidRPr="00C35782">
        <w:rPr>
          <w:rtl/>
        </w:rPr>
        <w:t>فحذفت إحدى التاءين. وتاء المضارعة تحتمل التأنيث</w:t>
      </w:r>
      <w:r>
        <w:rPr>
          <w:rtl/>
        </w:rPr>
        <w:t xml:space="preserve">، </w:t>
      </w:r>
      <w:r w:rsidRPr="00C35782">
        <w:rPr>
          <w:rtl/>
        </w:rPr>
        <w:t>والخطاب على إسناد الفعل إلى المسبّب.</w:t>
      </w:r>
    </w:p>
    <w:p w:rsidR="002B0496" w:rsidRPr="00C35782" w:rsidRDefault="002B0496" w:rsidP="00F46215">
      <w:pPr>
        <w:pStyle w:val="libNormal"/>
        <w:rPr>
          <w:rtl/>
        </w:rPr>
      </w:pPr>
      <w:r w:rsidRPr="00C35782">
        <w:rPr>
          <w:rtl/>
        </w:rPr>
        <w:t>وقرأ ابن عامر برواية ابن ذكوان بالرفع</w:t>
      </w:r>
      <w:r>
        <w:rPr>
          <w:rtl/>
        </w:rPr>
        <w:t xml:space="preserve">، </w:t>
      </w:r>
      <w:r w:rsidRPr="00C35782">
        <w:rPr>
          <w:rtl/>
        </w:rPr>
        <w:t>على الحال أو الاستئناف. وحفص بالجزم والتخفيف</w:t>
      </w:r>
      <w:r>
        <w:rPr>
          <w:rtl/>
        </w:rPr>
        <w:t xml:space="preserve">، </w:t>
      </w:r>
      <w:r w:rsidRPr="00C35782">
        <w:rPr>
          <w:rtl/>
        </w:rPr>
        <w:t>على أنّه من</w:t>
      </w:r>
      <w:r>
        <w:rPr>
          <w:rtl/>
        </w:rPr>
        <w:t xml:space="preserve">: </w:t>
      </w:r>
      <w:r w:rsidRPr="00C35782">
        <w:rPr>
          <w:rtl/>
        </w:rPr>
        <w:t>لقفته</w:t>
      </w:r>
      <w:r>
        <w:rPr>
          <w:rtl/>
        </w:rPr>
        <w:t xml:space="preserve">، </w:t>
      </w:r>
      <w:r w:rsidRPr="00C35782">
        <w:rPr>
          <w:rtl/>
        </w:rPr>
        <w:t>بمعنى</w:t>
      </w:r>
      <w:r>
        <w:rPr>
          <w:rtl/>
        </w:rPr>
        <w:t xml:space="preserve">: </w:t>
      </w:r>
      <w:r w:rsidRPr="00C35782">
        <w:rPr>
          <w:rtl/>
        </w:rPr>
        <w:t>تلقّفته. والبزّي بتشديد التاء.</w:t>
      </w:r>
    </w:p>
    <w:p w:rsidR="002B0496" w:rsidRPr="00C35782" w:rsidRDefault="002B0496" w:rsidP="00F46215">
      <w:pPr>
        <w:pStyle w:val="libNormal"/>
        <w:rPr>
          <w:rtl/>
        </w:rPr>
      </w:pPr>
      <w:r w:rsidRPr="001E4D37">
        <w:rPr>
          <w:rStyle w:val="libAlaemChar"/>
          <w:rtl/>
        </w:rPr>
        <w:t>(</w:t>
      </w:r>
      <w:r w:rsidRPr="002E737F">
        <w:rPr>
          <w:rStyle w:val="libAieChar"/>
          <w:rtl/>
        </w:rPr>
        <w:t>إِنَّما صَنَعُوا</w:t>
      </w:r>
      <w:r w:rsidRPr="001E4D37">
        <w:rPr>
          <w:rStyle w:val="libAlaemChar"/>
          <w:rtl/>
        </w:rPr>
        <w:t>)</w:t>
      </w:r>
      <w:r w:rsidRPr="00C35782">
        <w:rPr>
          <w:rtl/>
        </w:rPr>
        <w:t xml:space="preserve"> أي</w:t>
      </w:r>
      <w:r>
        <w:rPr>
          <w:rtl/>
        </w:rPr>
        <w:t xml:space="preserve">: </w:t>
      </w:r>
      <w:r w:rsidRPr="00C35782">
        <w:rPr>
          <w:rtl/>
        </w:rPr>
        <w:t xml:space="preserve">الّذي افتعلوا </w:t>
      </w:r>
      <w:r w:rsidRPr="001E4D37">
        <w:rPr>
          <w:rStyle w:val="libAlaemChar"/>
          <w:rtl/>
        </w:rPr>
        <w:t>(</w:t>
      </w:r>
      <w:r w:rsidRPr="002E737F">
        <w:rPr>
          <w:rStyle w:val="libAieChar"/>
          <w:rtl/>
        </w:rPr>
        <w:t>كَيْدُ ساحِرٍ</w:t>
      </w:r>
      <w:r w:rsidRPr="001E4D37">
        <w:rPr>
          <w:rStyle w:val="libAlaemChar"/>
          <w:rtl/>
        </w:rPr>
        <w:t>)</w:t>
      </w:r>
      <w:r w:rsidRPr="00C35782">
        <w:rPr>
          <w:rtl/>
        </w:rPr>
        <w:t xml:space="preserve"> قرأ حمزة والكسائي</w:t>
      </w:r>
      <w:r>
        <w:rPr>
          <w:rtl/>
        </w:rPr>
        <w:t xml:space="preserve">: </w:t>
      </w:r>
      <w:r w:rsidRPr="00C35782">
        <w:rPr>
          <w:rtl/>
        </w:rPr>
        <w:t>سحر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العويد</w:t>
      </w:r>
      <w:r>
        <w:rPr>
          <w:rtl/>
        </w:rPr>
        <w:t xml:space="preserve">: </w:t>
      </w:r>
      <w:r w:rsidRPr="00C35782">
        <w:rPr>
          <w:rtl/>
        </w:rPr>
        <w:t>مصغّر العود.</w:t>
      </w:r>
    </w:p>
    <w:p w:rsidR="002B0496" w:rsidRPr="00C35782" w:rsidRDefault="002B0496" w:rsidP="00D35ED9">
      <w:pPr>
        <w:pStyle w:val="libNormal0"/>
        <w:rPr>
          <w:rtl/>
        </w:rPr>
      </w:pPr>
      <w:r>
        <w:rPr>
          <w:rtl/>
        </w:rPr>
        <w:br w:type="page"/>
      </w:r>
      <w:r w:rsidRPr="00C35782">
        <w:rPr>
          <w:rtl/>
        </w:rPr>
        <w:lastRenderedPageBreak/>
        <w:t>بمعنى</w:t>
      </w:r>
      <w:r>
        <w:rPr>
          <w:rtl/>
        </w:rPr>
        <w:t xml:space="preserve">: </w:t>
      </w:r>
      <w:r w:rsidRPr="00C35782">
        <w:rPr>
          <w:rtl/>
        </w:rPr>
        <w:t>ذي سحر. أو بتسمية الساحر سحرا على المبالغة. أو بإضافة الكيد إلى السحر للبيان</w:t>
      </w:r>
      <w:r>
        <w:rPr>
          <w:rtl/>
        </w:rPr>
        <w:t xml:space="preserve">، </w:t>
      </w:r>
      <w:r w:rsidRPr="00C35782">
        <w:rPr>
          <w:rtl/>
        </w:rPr>
        <w:t>لأنّه يكون سحرا وغير سحر</w:t>
      </w:r>
      <w:r>
        <w:rPr>
          <w:rtl/>
        </w:rPr>
        <w:t xml:space="preserve">، </w:t>
      </w:r>
      <w:r w:rsidRPr="00C35782">
        <w:rPr>
          <w:rtl/>
        </w:rPr>
        <w:t>كما تبيّن المائة بدرهم. ونحوه</w:t>
      </w:r>
      <w:r>
        <w:rPr>
          <w:rtl/>
        </w:rPr>
        <w:t xml:space="preserve">: </w:t>
      </w:r>
      <w:r w:rsidRPr="00C35782">
        <w:rPr>
          <w:rtl/>
        </w:rPr>
        <w:t>علم فقه وعلم نحو.</w:t>
      </w:r>
    </w:p>
    <w:p w:rsidR="002B0496" w:rsidRPr="00C35782" w:rsidRDefault="002B0496" w:rsidP="00F46215">
      <w:pPr>
        <w:pStyle w:val="libNormal"/>
        <w:rPr>
          <w:rtl/>
        </w:rPr>
      </w:pPr>
      <w:r w:rsidRPr="00C35782">
        <w:rPr>
          <w:rtl/>
        </w:rPr>
        <w:t>وإنّما وحّد الساحر</w:t>
      </w:r>
      <w:r>
        <w:rPr>
          <w:rtl/>
        </w:rPr>
        <w:t xml:space="preserve">، </w:t>
      </w:r>
      <w:r w:rsidRPr="00C35782">
        <w:rPr>
          <w:rtl/>
        </w:rPr>
        <w:t>لأنّ المراد به الجنس المطلق</w:t>
      </w:r>
      <w:r>
        <w:rPr>
          <w:rtl/>
        </w:rPr>
        <w:t xml:space="preserve">، </w:t>
      </w:r>
      <w:r w:rsidRPr="00C35782">
        <w:rPr>
          <w:rtl/>
        </w:rPr>
        <w:t>لا معنى العدد</w:t>
      </w:r>
      <w:r>
        <w:rPr>
          <w:rtl/>
        </w:rPr>
        <w:t xml:space="preserve">، </w:t>
      </w:r>
      <w:r w:rsidRPr="00C35782">
        <w:rPr>
          <w:rtl/>
        </w:rPr>
        <w:t>فلو جمع لخيّل أنّ المقصود هو العدد. ولذلك قال</w:t>
      </w:r>
      <w:r>
        <w:rPr>
          <w:rtl/>
        </w:rPr>
        <w:t xml:space="preserve">: </w:t>
      </w:r>
      <w:r w:rsidRPr="001E4D37">
        <w:rPr>
          <w:rStyle w:val="libAlaemChar"/>
          <w:rtl/>
        </w:rPr>
        <w:t>(</w:t>
      </w:r>
      <w:r w:rsidRPr="002E737F">
        <w:rPr>
          <w:rStyle w:val="libAieChar"/>
          <w:rtl/>
        </w:rPr>
        <w:t>وَلا يُفْلِحُ السَّاحِرُ</w:t>
      </w:r>
      <w:r w:rsidRPr="001E4D37">
        <w:rPr>
          <w:rStyle w:val="libAlaemChar"/>
          <w:rtl/>
        </w:rPr>
        <w:t>)</w:t>
      </w:r>
      <w:r w:rsidRPr="00C35782">
        <w:rPr>
          <w:rtl/>
        </w:rPr>
        <w:t xml:space="preserve"> أي</w:t>
      </w:r>
      <w:r>
        <w:rPr>
          <w:rtl/>
        </w:rPr>
        <w:t xml:space="preserve">: </w:t>
      </w:r>
      <w:r w:rsidRPr="00C35782">
        <w:rPr>
          <w:rtl/>
        </w:rPr>
        <w:t>هذا الجنس. وتنكير الأوّل لتنكير المضاف</w:t>
      </w:r>
      <w:r>
        <w:rPr>
          <w:rtl/>
        </w:rPr>
        <w:t xml:space="preserve">، </w:t>
      </w:r>
      <w:r w:rsidRPr="00C35782">
        <w:rPr>
          <w:rtl/>
        </w:rPr>
        <w:t>لا من أجل تنكيره في نفسه</w:t>
      </w:r>
      <w:r>
        <w:rPr>
          <w:rtl/>
        </w:rPr>
        <w:t xml:space="preserve">، </w:t>
      </w:r>
      <w:r w:rsidRPr="00C35782">
        <w:rPr>
          <w:rtl/>
        </w:rPr>
        <w:t>كقول العجاج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sidRPr="00C35782">
              <w:rPr>
                <w:rtl/>
              </w:rPr>
              <w:t xml:space="preserve">يوم ترى النفوس ما أعدّت </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sidRPr="00C35782">
              <w:rPr>
                <w:rtl/>
              </w:rPr>
              <w:t xml:space="preserve">في سعي دنيا طالما قد مدّت </w:t>
            </w:r>
            <w:r w:rsidR="00396022" w:rsidRPr="00396022">
              <w:rPr>
                <w:rStyle w:val="libFootnotenumChar"/>
                <w:rtl/>
              </w:rPr>
              <w:t>(1)</w:t>
            </w:r>
            <w:r w:rsidRPr="003F326A">
              <w:rPr>
                <w:rStyle w:val="libPoemTiniChar0"/>
                <w:rtl/>
              </w:rPr>
              <w:br/>
              <w:t> </w:t>
            </w:r>
          </w:p>
        </w:tc>
      </w:tr>
    </w:tbl>
    <w:p w:rsidR="002B0496" w:rsidRPr="00C35782" w:rsidRDefault="002B0496" w:rsidP="00F46215">
      <w:pPr>
        <w:pStyle w:val="libNormal"/>
        <w:rPr>
          <w:rtl/>
        </w:rPr>
      </w:pPr>
      <w:r w:rsidRPr="00C35782">
        <w:rPr>
          <w:rtl/>
        </w:rPr>
        <w:t>أي</w:t>
      </w:r>
      <w:r>
        <w:rPr>
          <w:rtl/>
        </w:rPr>
        <w:t xml:space="preserve">: </w:t>
      </w:r>
      <w:r w:rsidRPr="00C35782">
        <w:rPr>
          <w:rtl/>
        </w:rPr>
        <w:t>في سعي دنيويّ. فكأنّه قيل</w:t>
      </w:r>
      <w:r>
        <w:rPr>
          <w:rtl/>
        </w:rPr>
        <w:t xml:space="preserve">: </w:t>
      </w:r>
      <w:r w:rsidRPr="00C35782">
        <w:rPr>
          <w:rtl/>
        </w:rPr>
        <w:t>إن ما صنعوا كيد سحريّ.</w:t>
      </w:r>
    </w:p>
    <w:p w:rsidR="002B0496" w:rsidRPr="00C35782" w:rsidRDefault="002B0496" w:rsidP="00F46215">
      <w:pPr>
        <w:pStyle w:val="libNormal"/>
        <w:rPr>
          <w:rtl/>
        </w:rPr>
      </w:pPr>
      <w:r w:rsidRPr="001E4D37">
        <w:rPr>
          <w:rStyle w:val="libAlaemChar"/>
          <w:rtl/>
        </w:rPr>
        <w:t>(</w:t>
      </w:r>
      <w:r w:rsidRPr="002E737F">
        <w:rPr>
          <w:rStyle w:val="libAieChar"/>
          <w:rtl/>
        </w:rPr>
        <w:t>حَيْثُ أَتى</w:t>
      </w:r>
      <w:r w:rsidRPr="001E4D37">
        <w:rPr>
          <w:rStyle w:val="libAlaemChar"/>
          <w:rtl/>
        </w:rPr>
        <w:t>)</w:t>
      </w:r>
      <w:r w:rsidRPr="00C35782">
        <w:rPr>
          <w:rtl/>
        </w:rPr>
        <w:t xml:space="preserve"> حيث كان وحيث أقبل. وقيل</w:t>
      </w:r>
      <w:r>
        <w:rPr>
          <w:rtl/>
        </w:rPr>
        <w:t xml:space="preserve">: </w:t>
      </w:r>
      <w:r w:rsidRPr="00C35782">
        <w:rPr>
          <w:rtl/>
        </w:rPr>
        <w:t>معناه</w:t>
      </w:r>
      <w:r>
        <w:rPr>
          <w:rtl/>
        </w:rPr>
        <w:t xml:space="preserve">: </w:t>
      </w:r>
      <w:r w:rsidRPr="00C35782">
        <w:rPr>
          <w:rtl/>
        </w:rPr>
        <w:t>لا يفوز الساحر حيث أتى بسحره</w:t>
      </w:r>
      <w:r>
        <w:rPr>
          <w:rtl/>
        </w:rPr>
        <w:t xml:space="preserve">، </w:t>
      </w:r>
      <w:r w:rsidRPr="00C35782">
        <w:rPr>
          <w:rtl/>
        </w:rPr>
        <w:t>لأنّ الحقّ يبطله.</w:t>
      </w:r>
    </w:p>
    <w:p w:rsidR="002B0496" w:rsidRPr="00C35782" w:rsidRDefault="002B0496" w:rsidP="00F46215">
      <w:pPr>
        <w:pStyle w:val="libNormal"/>
        <w:rPr>
          <w:rtl/>
        </w:rPr>
      </w:pPr>
      <w:r w:rsidRPr="00C35782">
        <w:rPr>
          <w:rtl/>
        </w:rPr>
        <w:t>روي</w:t>
      </w:r>
      <w:r>
        <w:rPr>
          <w:rtl/>
        </w:rPr>
        <w:t xml:space="preserve">: </w:t>
      </w:r>
      <w:r w:rsidRPr="00C35782">
        <w:rPr>
          <w:rtl/>
        </w:rPr>
        <w:t>أنّه</w:t>
      </w:r>
      <w:r w:rsidRPr="002B7099">
        <w:rPr>
          <w:rtl/>
        </w:rPr>
        <w:t xml:space="preserve"> </w:t>
      </w:r>
      <w:r w:rsidRPr="00C35782">
        <w:rPr>
          <w:rtl/>
        </w:rPr>
        <w:t>ل</w:t>
      </w:r>
      <w:r>
        <w:rPr>
          <w:rFonts w:hint="cs"/>
          <w:rtl/>
        </w:rPr>
        <w:t>ـ</w:t>
      </w:r>
      <w:r w:rsidRPr="00C35782">
        <w:rPr>
          <w:rtl/>
        </w:rPr>
        <w:t>مّا ألقى موسى عصاه صارت حيّة وطافت حول الصفوف حتّى رآها الناس كلّهم</w:t>
      </w:r>
      <w:r>
        <w:rPr>
          <w:rtl/>
        </w:rPr>
        <w:t xml:space="preserve">، </w:t>
      </w:r>
      <w:r w:rsidRPr="00C35782">
        <w:rPr>
          <w:rtl/>
        </w:rPr>
        <w:t>ثمّ قصدت الحبال والعصيّ فابتلعتها كلّها على كثرتها</w:t>
      </w:r>
      <w:r>
        <w:rPr>
          <w:rtl/>
        </w:rPr>
        <w:t xml:space="preserve">، </w:t>
      </w:r>
      <w:r w:rsidRPr="00C35782">
        <w:rPr>
          <w:rtl/>
        </w:rPr>
        <w:t>ولم يبق منها شيء على وجه الأرض</w:t>
      </w:r>
      <w:r>
        <w:rPr>
          <w:rtl/>
        </w:rPr>
        <w:t xml:space="preserve">، </w:t>
      </w:r>
      <w:r w:rsidRPr="00C35782">
        <w:rPr>
          <w:rtl/>
        </w:rPr>
        <w:t>ثمّ أخذها موسى فعادت عصاه كما كانت</w:t>
      </w:r>
      <w:r>
        <w:rPr>
          <w:rtl/>
        </w:rPr>
        <w:t xml:space="preserve">، </w:t>
      </w:r>
      <w:r w:rsidRPr="00C35782">
        <w:rPr>
          <w:rtl/>
        </w:rPr>
        <w:t>فتحقّق عند السحرة أنّه ليس بسحر</w:t>
      </w:r>
      <w:r>
        <w:rPr>
          <w:rtl/>
        </w:rPr>
        <w:t xml:space="preserve">، </w:t>
      </w:r>
      <w:r w:rsidRPr="00C35782">
        <w:rPr>
          <w:rtl/>
        </w:rPr>
        <w:t>وإنّما هو من آيات الله ومعجزة من معجزاته.</w:t>
      </w:r>
    </w:p>
    <w:p w:rsidR="002B0496" w:rsidRPr="00C35782" w:rsidRDefault="002B0496" w:rsidP="00F46215">
      <w:pPr>
        <w:pStyle w:val="libNormal"/>
        <w:rPr>
          <w:rtl/>
        </w:rPr>
      </w:pPr>
      <w:r w:rsidRPr="001E4D37">
        <w:rPr>
          <w:rStyle w:val="libAlaemChar"/>
          <w:rtl/>
        </w:rPr>
        <w:t>(</w:t>
      </w:r>
      <w:r w:rsidRPr="002E737F">
        <w:rPr>
          <w:rStyle w:val="libAieChar"/>
          <w:rtl/>
        </w:rPr>
        <w:t>فَأُلْقِيَ السَّحَرَةُ</w:t>
      </w:r>
      <w:r w:rsidRPr="001E4D37">
        <w:rPr>
          <w:rStyle w:val="libAlaemChar"/>
          <w:rtl/>
        </w:rPr>
        <w:t>)</w:t>
      </w:r>
      <w:r w:rsidRPr="00C35782">
        <w:rPr>
          <w:rtl/>
        </w:rPr>
        <w:t xml:space="preserve"> فألقاهم ذلك على وجوههم </w:t>
      </w:r>
      <w:r w:rsidRPr="001E4D37">
        <w:rPr>
          <w:rStyle w:val="libAlaemChar"/>
          <w:rtl/>
        </w:rPr>
        <w:t>(</w:t>
      </w:r>
      <w:r w:rsidRPr="002E737F">
        <w:rPr>
          <w:rStyle w:val="libAieChar"/>
          <w:rtl/>
        </w:rPr>
        <w:t>سُجَّداً</w:t>
      </w:r>
      <w:r w:rsidRPr="001E4D37">
        <w:rPr>
          <w:rStyle w:val="libAlaemChar"/>
          <w:rtl/>
        </w:rPr>
        <w:t>)</w:t>
      </w:r>
      <w:r w:rsidRPr="00C35782">
        <w:rPr>
          <w:rtl/>
        </w:rPr>
        <w:t xml:space="preserve"> ساجدين لله توبة عمّا صنعوا</w:t>
      </w:r>
      <w:r>
        <w:rPr>
          <w:rtl/>
        </w:rPr>
        <w:t xml:space="preserve">، </w:t>
      </w:r>
      <w:r w:rsidRPr="00C35782">
        <w:rPr>
          <w:rtl/>
        </w:rPr>
        <w:t xml:space="preserve">وإعتابا </w:t>
      </w:r>
      <w:r w:rsidR="00396022" w:rsidRPr="00396022">
        <w:rPr>
          <w:rStyle w:val="libFootnotenumChar"/>
          <w:rtl/>
        </w:rPr>
        <w:t>(2)</w:t>
      </w:r>
      <w:r w:rsidRPr="00C35782">
        <w:rPr>
          <w:rtl/>
        </w:rPr>
        <w:t xml:space="preserve"> لله</w:t>
      </w:r>
      <w:r>
        <w:rPr>
          <w:rtl/>
        </w:rPr>
        <w:t xml:space="preserve">، </w:t>
      </w:r>
      <w:r w:rsidRPr="00C35782">
        <w:rPr>
          <w:rtl/>
        </w:rPr>
        <w:t>وتعظيما</w:t>
      </w:r>
      <w:r w:rsidRPr="006A3115">
        <w:rPr>
          <w:rtl/>
        </w:rPr>
        <w:t xml:space="preserve"> </w:t>
      </w:r>
      <w:r w:rsidRPr="00C35782">
        <w:rPr>
          <w:rtl/>
        </w:rPr>
        <w:t>ل</w:t>
      </w:r>
      <w:r>
        <w:rPr>
          <w:rFonts w:hint="cs"/>
          <w:rtl/>
        </w:rPr>
        <w:t>ـ</w:t>
      </w:r>
      <w:r w:rsidRPr="00C35782">
        <w:rPr>
          <w:rtl/>
        </w:rPr>
        <w:t>ما رأوا.</w:t>
      </w:r>
    </w:p>
    <w:p w:rsidR="002B0496" w:rsidRPr="00C35782" w:rsidRDefault="002B0496" w:rsidP="00F46215">
      <w:pPr>
        <w:pStyle w:val="libNormal"/>
        <w:rPr>
          <w:rtl/>
        </w:rPr>
      </w:pPr>
      <w:r w:rsidRPr="001E4D37">
        <w:rPr>
          <w:rStyle w:val="libAlaemChar"/>
          <w:rtl/>
        </w:rPr>
        <w:t>(</w:t>
      </w:r>
      <w:r w:rsidRPr="002E737F">
        <w:rPr>
          <w:rStyle w:val="libAieChar"/>
          <w:rtl/>
        </w:rPr>
        <w:t>قالُوا آمَنَّا بِرَبِّ هارُونَ وَمُوسى</w:t>
      </w:r>
      <w:r w:rsidRPr="001E4D37">
        <w:rPr>
          <w:rStyle w:val="libAlaemChar"/>
          <w:rtl/>
        </w:rPr>
        <w:t>)</w:t>
      </w:r>
      <w:r w:rsidRPr="00C35782">
        <w:rPr>
          <w:rtl/>
        </w:rPr>
        <w:t xml:space="preserve"> قدّم هارون لكبر سنّه</w:t>
      </w:r>
      <w:r>
        <w:rPr>
          <w:rtl/>
        </w:rPr>
        <w:t xml:space="preserve">، </w:t>
      </w:r>
      <w:r w:rsidRPr="00C35782">
        <w:rPr>
          <w:rtl/>
        </w:rPr>
        <w:t>أو لرؤوس الآي. أو لأنّ فرعون ربّى موسى في صغره</w:t>
      </w:r>
      <w:r>
        <w:rPr>
          <w:rtl/>
        </w:rPr>
        <w:t xml:space="preserve">، </w:t>
      </w:r>
      <w:r w:rsidRPr="00C35782">
        <w:rPr>
          <w:rtl/>
        </w:rPr>
        <w:t>فلو اقتصر على موسى أو قدّم ذكره فربما توهّم أنّ المراد فرعون وذكر هارون على الاستتباع.</w:t>
      </w:r>
    </w:p>
    <w:p w:rsidR="002B0496" w:rsidRPr="00C35782" w:rsidRDefault="002B0496" w:rsidP="00F46215">
      <w:pPr>
        <w:pStyle w:val="libNormal"/>
        <w:rPr>
          <w:rtl/>
        </w:rPr>
      </w:pPr>
      <w:r w:rsidRPr="00C35782">
        <w:rPr>
          <w:rtl/>
        </w:rPr>
        <w:t>وفي الكشّاف</w:t>
      </w:r>
      <w:r>
        <w:rPr>
          <w:rtl/>
        </w:rPr>
        <w:t xml:space="preserve">: </w:t>
      </w:r>
      <w:r w:rsidRPr="00C35782">
        <w:rPr>
          <w:rtl/>
        </w:rPr>
        <w:t>«سبحان الله ما أعجب أمرهم</w:t>
      </w:r>
      <w:r>
        <w:rPr>
          <w:rtl/>
        </w:rPr>
        <w:t>!</w:t>
      </w:r>
      <w:r w:rsidRPr="00C35782">
        <w:rPr>
          <w:rtl/>
        </w:rPr>
        <w:t xml:space="preserve"> قد ألقوا حبالهم وعصيّهم للكفر والجحود</w:t>
      </w:r>
      <w:r>
        <w:rPr>
          <w:rtl/>
        </w:rPr>
        <w:t xml:space="preserve">، </w:t>
      </w:r>
      <w:r w:rsidRPr="00C35782">
        <w:rPr>
          <w:rtl/>
        </w:rPr>
        <w:t>ثمّ ألقوا رؤوسهم بعد ساعة للشكر والسجود</w:t>
      </w:r>
      <w:r>
        <w:rPr>
          <w:rtl/>
        </w:rPr>
        <w:t xml:space="preserve">، </w:t>
      </w:r>
      <w:r w:rsidRPr="00C35782">
        <w:rPr>
          <w:rtl/>
        </w:rPr>
        <w:t>فما أعظم الفرق بين الإلقاءين</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«أي</w:t>
      </w:r>
      <w:r>
        <w:rPr>
          <w:rtl/>
        </w:rPr>
        <w:t xml:space="preserve">: </w:t>
      </w:r>
      <w:r w:rsidRPr="00C35782">
        <w:rPr>
          <w:rtl/>
        </w:rPr>
        <w:t>أمهلت</w:t>
      </w:r>
      <w:r>
        <w:rPr>
          <w:rtl/>
        </w:rPr>
        <w:t xml:space="preserve">، </w:t>
      </w:r>
      <w:r w:rsidRPr="00C35782">
        <w:rPr>
          <w:rtl/>
        </w:rPr>
        <w:t>من</w:t>
      </w:r>
      <w:r>
        <w:rPr>
          <w:rtl/>
        </w:rPr>
        <w:t xml:space="preserve">: </w:t>
      </w:r>
      <w:r w:rsidRPr="00C35782">
        <w:rPr>
          <w:rtl/>
        </w:rPr>
        <w:t>مدّه الله في الغيّ</w:t>
      </w:r>
      <w:r>
        <w:rPr>
          <w:rtl/>
        </w:rPr>
        <w:t xml:space="preserve">، </w:t>
      </w:r>
      <w:r w:rsidRPr="00C35782">
        <w:rPr>
          <w:rtl/>
        </w:rPr>
        <w:t>أمهله. منه»</w:t>
      </w:r>
      <w:r>
        <w:rPr>
          <w:rtl/>
        </w:rPr>
        <w:t>.</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إرضاء له. من</w:t>
      </w:r>
      <w:r>
        <w:rPr>
          <w:rtl/>
        </w:rPr>
        <w:t xml:space="preserve">: </w:t>
      </w:r>
      <w:r w:rsidRPr="00C35782">
        <w:rPr>
          <w:rtl/>
        </w:rPr>
        <w:t>أعتبه</w:t>
      </w:r>
      <w:r>
        <w:rPr>
          <w:rtl/>
        </w:rPr>
        <w:t xml:space="preserve">، </w:t>
      </w:r>
      <w:r w:rsidRPr="00C35782">
        <w:rPr>
          <w:rtl/>
        </w:rPr>
        <w:t>أزال عتبه</w:t>
      </w:r>
      <w:r>
        <w:rPr>
          <w:rtl/>
        </w:rPr>
        <w:t xml:space="preserve">، </w:t>
      </w:r>
      <w:r w:rsidRPr="00C35782">
        <w:rPr>
          <w:rtl/>
        </w:rPr>
        <w:t>وترك ما كان يغضب عليه لأجله وأرضاه.</w:t>
      </w:r>
    </w:p>
    <w:p w:rsidR="002B0496" w:rsidRPr="00C35782" w:rsidRDefault="002B0496" w:rsidP="00D35ED9">
      <w:pPr>
        <w:pStyle w:val="libNormal0"/>
        <w:rPr>
          <w:rtl/>
        </w:rPr>
      </w:pPr>
      <w:r>
        <w:rPr>
          <w:rtl/>
        </w:rPr>
        <w:br w:type="page"/>
      </w:r>
      <w:r w:rsidRPr="00C35782">
        <w:rPr>
          <w:rtl/>
        </w:rPr>
        <w:lastRenderedPageBreak/>
        <w:t>روي</w:t>
      </w:r>
      <w:r>
        <w:rPr>
          <w:rtl/>
        </w:rPr>
        <w:t xml:space="preserve">: </w:t>
      </w:r>
      <w:r w:rsidRPr="00C35782">
        <w:rPr>
          <w:rtl/>
        </w:rPr>
        <w:t>أنّهم لم يرفعوا رؤوسهم حتّى رأوا الجنّة والنار</w:t>
      </w:r>
      <w:r>
        <w:rPr>
          <w:rtl/>
        </w:rPr>
        <w:t xml:space="preserve">، </w:t>
      </w:r>
      <w:r w:rsidRPr="00C35782">
        <w:rPr>
          <w:rtl/>
        </w:rPr>
        <w:t xml:space="preserve">ورأوا ثواب أهلها. وعن عكرمة :لمّا خرّوا سجّدا أراهم الله في سجودهم منازلهم الّتي يصيرون إليها في الجنّة»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قالَ آمَنْتُمْ لَهُ</w:t>
      </w:r>
      <w:r w:rsidRPr="001E4D37">
        <w:rPr>
          <w:rStyle w:val="libAlaemChar"/>
          <w:rtl/>
        </w:rPr>
        <w:t>)</w:t>
      </w:r>
      <w:r w:rsidRPr="00C35782">
        <w:rPr>
          <w:rtl/>
        </w:rPr>
        <w:t xml:space="preserve"> لموسى. واللام لتضمّن الفعل معنى الاتّباع</w:t>
      </w:r>
      <w:r>
        <w:rPr>
          <w:rtl/>
        </w:rPr>
        <w:t xml:space="preserve">، </w:t>
      </w:r>
      <w:r w:rsidRPr="00C35782">
        <w:rPr>
          <w:rtl/>
        </w:rPr>
        <w:t>أي</w:t>
      </w:r>
      <w:r>
        <w:rPr>
          <w:rtl/>
        </w:rPr>
        <w:t xml:space="preserve">: </w:t>
      </w:r>
      <w:r w:rsidRPr="00C35782">
        <w:rPr>
          <w:rtl/>
        </w:rPr>
        <w:t>قال فرعون للسحرة</w:t>
      </w:r>
      <w:r>
        <w:rPr>
          <w:rtl/>
        </w:rPr>
        <w:t xml:space="preserve">: </w:t>
      </w:r>
      <w:r w:rsidRPr="00C35782">
        <w:rPr>
          <w:rtl/>
        </w:rPr>
        <w:t>صدّقتم واتّبعتم لموسى. وقرأ حفص وقنبل</w:t>
      </w:r>
      <w:r>
        <w:rPr>
          <w:rtl/>
        </w:rPr>
        <w:t xml:space="preserve">: </w:t>
      </w:r>
      <w:r w:rsidRPr="00C35782">
        <w:rPr>
          <w:rtl/>
        </w:rPr>
        <w:t xml:space="preserve">آمنتم له على الخبر. والباقون على الاستفهام. </w:t>
      </w:r>
      <w:r w:rsidRPr="001E4D37">
        <w:rPr>
          <w:rStyle w:val="libAlaemChar"/>
          <w:rtl/>
        </w:rPr>
        <w:t>(</w:t>
      </w:r>
      <w:r w:rsidRPr="002E737F">
        <w:rPr>
          <w:rStyle w:val="libAieChar"/>
          <w:rtl/>
        </w:rPr>
        <w:t>قَبْلَ أَنْ آذَنَ لَكُمْ</w:t>
      </w:r>
      <w:r w:rsidRPr="001E4D37">
        <w:rPr>
          <w:rStyle w:val="libAlaemChar"/>
          <w:rtl/>
        </w:rPr>
        <w:t>)</w:t>
      </w:r>
      <w:r w:rsidRPr="00C35782">
        <w:rPr>
          <w:rtl/>
        </w:rPr>
        <w:t xml:space="preserve"> في الإيمان له.</w:t>
      </w:r>
    </w:p>
    <w:p w:rsidR="002B0496" w:rsidRPr="00C35782" w:rsidRDefault="002B0496" w:rsidP="00F46215">
      <w:pPr>
        <w:pStyle w:val="libNormal"/>
        <w:rPr>
          <w:rtl/>
        </w:rPr>
      </w:pPr>
      <w:r w:rsidRPr="001E4D37">
        <w:rPr>
          <w:rStyle w:val="libAlaemChar"/>
          <w:rtl/>
        </w:rPr>
        <w:t>(</w:t>
      </w:r>
      <w:r w:rsidRPr="002E737F">
        <w:rPr>
          <w:rStyle w:val="libAieChar"/>
          <w:rtl/>
        </w:rPr>
        <w:t>إِنَّهُ لَكَبِيرُكُمُ</w:t>
      </w:r>
      <w:r w:rsidRPr="001E4D37">
        <w:rPr>
          <w:rStyle w:val="libAlaemChar"/>
          <w:rtl/>
        </w:rPr>
        <w:t>)</w:t>
      </w:r>
      <w:r w:rsidRPr="00C35782">
        <w:rPr>
          <w:rtl/>
        </w:rPr>
        <w:t xml:space="preserve"> لعظيمكم في فنّكم</w:t>
      </w:r>
      <w:r>
        <w:rPr>
          <w:rtl/>
        </w:rPr>
        <w:t xml:space="preserve">، </w:t>
      </w:r>
      <w:r w:rsidRPr="00C35782">
        <w:rPr>
          <w:rtl/>
        </w:rPr>
        <w:t>وأعلاكم وأعلمكم في صناعتكم. أو لمعلّمكم وأنتم تلامذته</w:t>
      </w:r>
      <w:r>
        <w:rPr>
          <w:rtl/>
        </w:rPr>
        <w:t xml:space="preserve">، </w:t>
      </w:r>
      <w:r w:rsidRPr="00C35782">
        <w:rPr>
          <w:rtl/>
        </w:rPr>
        <w:t>وقد يعجز التلميذ عمّا يفعله الأستاذ. يقال</w:t>
      </w:r>
      <w:r>
        <w:rPr>
          <w:rtl/>
        </w:rPr>
        <w:t xml:space="preserve">: </w:t>
      </w:r>
      <w:r w:rsidRPr="00C35782">
        <w:rPr>
          <w:rtl/>
        </w:rPr>
        <w:t>قال لي كبيري كذا</w:t>
      </w:r>
      <w:r>
        <w:rPr>
          <w:rtl/>
        </w:rPr>
        <w:t xml:space="preserve">، </w:t>
      </w:r>
      <w:r w:rsidRPr="00C35782">
        <w:rPr>
          <w:rtl/>
        </w:rPr>
        <w:t>أي</w:t>
      </w:r>
      <w:r>
        <w:rPr>
          <w:rtl/>
        </w:rPr>
        <w:t xml:space="preserve">: </w:t>
      </w:r>
      <w:r w:rsidRPr="00C35782">
        <w:rPr>
          <w:rtl/>
        </w:rPr>
        <w:t xml:space="preserve">معلّمي واستاذي. </w:t>
      </w:r>
      <w:r w:rsidRPr="001E4D37">
        <w:rPr>
          <w:rStyle w:val="libAlaemChar"/>
          <w:rtl/>
        </w:rPr>
        <w:t>(</w:t>
      </w:r>
      <w:r w:rsidRPr="002E737F">
        <w:rPr>
          <w:rStyle w:val="libAieChar"/>
          <w:rtl/>
        </w:rPr>
        <w:t>الَّذِي عَلَّمَكُمُ السِّحْرَ</w:t>
      </w:r>
      <w:r w:rsidRPr="001E4D37">
        <w:rPr>
          <w:rStyle w:val="libAlaemChar"/>
          <w:rtl/>
        </w:rPr>
        <w:t>)</w:t>
      </w:r>
      <w:r w:rsidRPr="00C35782">
        <w:rPr>
          <w:rtl/>
        </w:rPr>
        <w:t xml:space="preserve"> وأنتم تواطأتم على ما فعلتم. وقيل</w:t>
      </w:r>
      <w:r>
        <w:rPr>
          <w:rtl/>
        </w:rPr>
        <w:t xml:space="preserve">: </w:t>
      </w:r>
      <w:r w:rsidRPr="00C35782">
        <w:rPr>
          <w:rtl/>
        </w:rPr>
        <w:t>معناه</w:t>
      </w:r>
      <w:r>
        <w:rPr>
          <w:rtl/>
        </w:rPr>
        <w:t xml:space="preserve">: </w:t>
      </w:r>
      <w:r w:rsidRPr="00C35782">
        <w:rPr>
          <w:rtl/>
        </w:rPr>
        <w:t>إنّه لرئيسكم ومتقدّمكم</w:t>
      </w:r>
      <w:r>
        <w:rPr>
          <w:rtl/>
        </w:rPr>
        <w:t xml:space="preserve">، </w:t>
      </w:r>
      <w:r w:rsidRPr="00C35782">
        <w:rPr>
          <w:rtl/>
        </w:rPr>
        <w:t>وأنتم أشياعه وأتباعه</w:t>
      </w:r>
      <w:r>
        <w:rPr>
          <w:rtl/>
        </w:rPr>
        <w:t xml:space="preserve">، </w:t>
      </w:r>
      <w:r w:rsidRPr="00C35782">
        <w:rPr>
          <w:rtl/>
        </w:rPr>
        <w:t>ما عجزتم عن معارضته</w:t>
      </w:r>
      <w:r>
        <w:rPr>
          <w:rtl/>
        </w:rPr>
        <w:t xml:space="preserve">، </w:t>
      </w:r>
      <w:r w:rsidRPr="00C35782">
        <w:rPr>
          <w:rtl/>
        </w:rPr>
        <w:t>ولكنّكم تركتم معارضته احتشاما له واحتراما. وإنّما قال ذلك ليوهم العوام أنّ ما أتوا به إنّما هو لتواطئهم على ما فعلوا ليصرفوا وجوه الناس إليهم.</w:t>
      </w:r>
    </w:p>
    <w:p w:rsidR="002B0496" w:rsidRPr="00C35782" w:rsidRDefault="002B0496" w:rsidP="00F46215">
      <w:pPr>
        <w:pStyle w:val="libNormal"/>
        <w:rPr>
          <w:rtl/>
        </w:rPr>
      </w:pPr>
      <w:r w:rsidRPr="001E4D37">
        <w:rPr>
          <w:rStyle w:val="libAlaemChar"/>
          <w:rtl/>
        </w:rPr>
        <w:t>(</w:t>
      </w:r>
      <w:r w:rsidRPr="002E737F">
        <w:rPr>
          <w:rStyle w:val="libAieChar"/>
          <w:rtl/>
        </w:rPr>
        <w:t>فَلَأُقَطِّعَنَّ أَيْدِيَكُمْ وَأَرْجُلَكُمْ مِنْ خِلافٍ</w:t>
      </w:r>
      <w:r w:rsidRPr="001E4D37">
        <w:rPr>
          <w:rStyle w:val="libAlaemChar"/>
          <w:rtl/>
        </w:rPr>
        <w:t>)</w:t>
      </w:r>
      <w:r w:rsidRPr="00C35782">
        <w:rPr>
          <w:rtl/>
        </w:rPr>
        <w:t xml:space="preserve"> اليد اليمنى والرجل اليسرى</w:t>
      </w:r>
      <w:r>
        <w:rPr>
          <w:rtl/>
        </w:rPr>
        <w:t xml:space="preserve">، </w:t>
      </w:r>
      <w:r w:rsidRPr="00C35782">
        <w:rPr>
          <w:rtl/>
        </w:rPr>
        <w:t>لأنّ كلّ واحد من العضوين خالف الآخر</w:t>
      </w:r>
      <w:r>
        <w:rPr>
          <w:rtl/>
        </w:rPr>
        <w:t xml:space="preserve">، </w:t>
      </w:r>
      <w:r w:rsidRPr="00C35782">
        <w:rPr>
          <w:rtl/>
        </w:rPr>
        <w:t xml:space="preserve">بأنّ هذا يمين وذاك شمال. </w:t>
      </w:r>
      <w:r>
        <w:rPr>
          <w:rtl/>
        </w:rPr>
        <w:t>و «</w:t>
      </w:r>
      <w:r w:rsidRPr="00C35782">
        <w:rPr>
          <w:rtl/>
        </w:rPr>
        <w:t>من» ابتدائيّة</w:t>
      </w:r>
      <w:r>
        <w:rPr>
          <w:rtl/>
        </w:rPr>
        <w:t xml:space="preserve">، </w:t>
      </w:r>
      <w:r w:rsidRPr="00C35782">
        <w:rPr>
          <w:rtl/>
        </w:rPr>
        <w:t>لأنّ القطع مبتدأ وناشئ من مخالفة العضو العضو. وهي مع المجرور بها في حيّز النصب على الحال</w:t>
      </w:r>
      <w:r>
        <w:rPr>
          <w:rtl/>
        </w:rPr>
        <w:t xml:space="preserve">، </w:t>
      </w:r>
      <w:r w:rsidRPr="00C35782">
        <w:rPr>
          <w:rtl/>
        </w:rPr>
        <w:t>أي</w:t>
      </w:r>
      <w:r>
        <w:rPr>
          <w:rtl/>
        </w:rPr>
        <w:t xml:space="preserve">: </w:t>
      </w:r>
      <w:r w:rsidRPr="00C35782">
        <w:rPr>
          <w:rtl/>
        </w:rPr>
        <w:t>لأقطّعنّها مختلفات.</w:t>
      </w:r>
    </w:p>
    <w:p w:rsidR="002B0496" w:rsidRPr="00C35782" w:rsidRDefault="002B0496" w:rsidP="00F46215">
      <w:pPr>
        <w:pStyle w:val="libNormal"/>
        <w:rPr>
          <w:rtl/>
        </w:rPr>
      </w:pPr>
      <w:r w:rsidRPr="001E4D37">
        <w:rPr>
          <w:rStyle w:val="libAlaemChar"/>
          <w:rtl/>
        </w:rPr>
        <w:t>(</w:t>
      </w:r>
      <w:r w:rsidRPr="002E737F">
        <w:rPr>
          <w:rStyle w:val="libAieChar"/>
          <w:rtl/>
        </w:rPr>
        <w:t>وَلَأُصَلِّبَنَّكُمْ فِي جُذُوعِ النَّخْلِ</w:t>
      </w:r>
      <w:r w:rsidRPr="001E4D37">
        <w:rPr>
          <w:rStyle w:val="libAlaemChar"/>
          <w:rtl/>
        </w:rPr>
        <w:t>)</w:t>
      </w:r>
      <w:r w:rsidRPr="00C35782">
        <w:rPr>
          <w:rtl/>
        </w:rPr>
        <w:t xml:space="preserve"> شبّه تمكّن المصلوب في الجذع بتمكّن المظروف بالظرف. وهو أوّل من صلب.</w:t>
      </w:r>
    </w:p>
    <w:p w:rsidR="002B0496" w:rsidRPr="00C35782" w:rsidRDefault="002B0496" w:rsidP="00F46215">
      <w:pPr>
        <w:pStyle w:val="libNormal"/>
        <w:rPr>
          <w:rtl/>
        </w:rPr>
      </w:pPr>
      <w:r w:rsidRPr="001E4D37">
        <w:rPr>
          <w:rStyle w:val="libAlaemChar"/>
          <w:rtl/>
        </w:rPr>
        <w:t>(</w:t>
      </w:r>
      <w:r w:rsidRPr="002E737F">
        <w:rPr>
          <w:rStyle w:val="libAieChar"/>
          <w:rtl/>
        </w:rPr>
        <w:t>وَلَتَعْلَمُنَّ أَيُّنا</w:t>
      </w:r>
      <w:r w:rsidRPr="001E4D37">
        <w:rPr>
          <w:rStyle w:val="libAlaemChar"/>
          <w:rtl/>
        </w:rPr>
        <w:t>)</w:t>
      </w:r>
      <w:r w:rsidRPr="00C35782">
        <w:rPr>
          <w:rtl/>
        </w:rPr>
        <w:t xml:space="preserve"> يريد نفسه وموسى</w:t>
      </w:r>
      <w:r>
        <w:rPr>
          <w:rtl/>
        </w:rPr>
        <w:t xml:space="preserve">، </w:t>
      </w:r>
      <w:r w:rsidRPr="00C35782">
        <w:rPr>
          <w:rtl/>
        </w:rPr>
        <w:t>لقوله</w:t>
      </w:r>
      <w:r>
        <w:rPr>
          <w:rtl/>
        </w:rPr>
        <w:t xml:space="preserve">: </w:t>
      </w:r>
      <w:r w:rsidRPr="00C35782">
        <w:rPr>
          <w:rtl/>
        </w:rPr>
        <w:t>«آمنتم له» فإنّ اللام مع الإيمان في كتاب الله لغير الله</w:t>
      </w:r>
      <w:r>
        <w:rPr>
          <w:rtl/>
        </w:rPr>
        <w:t xml:space="preserve">، </w:t>
      </w:r>
      <w:r w:rsidRPr="00C35782">
        <w:rPr>
          <w:rtl/>
        </w:rPr>
        <w:t>والباء معه لله</w:t>
      </w:r>
      <w:r>
        <w:rPr>
          <w:rtl/>
        </w:rPr>
        <w:t xml:space="preserve">، </w:t>
      </w:r>
      <w:r w:rsidRPr="00C35782">
        <w:rPr>
          <w:rtl/>
        </w:rPr>
        <w:t>كقوله</w:t>
      </w:r>
      <w:r>
        <w:rPr>
          <w:rtl/>
        </w:rPr>
        <w:t xml:space="preserve">: </w:t>
      </w:r>
      <w:r w:rsidRPr="001E4D37">
        <w:rPr>
          <w:rStyle w:val="libAlaemChar"/>
          <w:rtl/>
        </w:rPr>
        <w:t>(</w:t>
      </w:r>
      <w:r w:rsidRPr="002E737F">
        <w:rPr>
          <w:rStyle w:val="libAieChar"/>
          <w:rtl/>
        </w:rPr>
        <w:t>يُؤْمِنُ بِاللهِ وَيُؤْمِنُ لِلْمُؤْمِنِينَ</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وفيه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الكشّاف 3</w:t>
      </w:r>
      <w:r>
        <w:rPr>
          <w:rtl/>
        </w:rPr>
        <w:t xml:space="preserve">: </w:t>
      </w:r>
      <w:r w:rsidRPr="00C35782">
        <w:rPr>
          <w:rtl/>
        </w:rPr>
        <w:t>75</w:t>
      </w:r>
      <w:r>
        <w:rPr>
          <w:rtl/>
        </w:rPr>
        <w:t xml:space="preserve"> ـ </w:t>
      </w:r>
      <w:r w:rsidRPr="00C35782">
        <w:rPr>
          <w:rtl/>
        </w:rPr>
        <w:t>76.</w:t>
      </w:r>
    </w:p>
    <w:p w:rsidR="002B0496" w:rsidRPr="00C35782" w:rsidRDefault="002B0496" w:rsidP="00EA0AFA">
      <w:pPr>
        <w:pStyle w:val="libFootnote0"/>
        <w:rPr>
          <w:rtl/>
        </w:rPr>
      </w:pPr>
      <w:r>
        <w:rPr>
          <w:rtl/>
        </w:rPr>
        <w:t>(</w:t>
      </w:r>
      <w:r w:rsidRPr="00C35782">
        <w:rPr>
          <w:rtl/>
        </w:rPr>
        <w:t>2) التوبة</w:t>
      </w:r>
      <w:r>
        <w:rPr>
          <w:rtl/>
        </w:rPr>
        <w:t xml:space="preserve">: </w:t>
      </w:r>
      <w:r w:rsidRPr="00C35782">
        <w:rPr>
          <w:rtl/>
        </w:rPr>
        <w:t>61.</w:t>
      </w:r>
    </w:p>
    <w:p w:rsidR="002B0496" w:rsidRPr="00C35782" w:rsidRDefault="002B0496" w:rsidP="00D35ED9">
      <w:pPr>
        <w:pStyle w:val="libNormal0"/>
        <w:rPr>
          <w:rtl/>
        </w:rPr>
      </w:pPr>
      <w:r>
        <w:rPr>
          <w:rtl/>
        </w:rPr>
        <w:br w:type="page"/>
      </w:r>
      <w:r w:rsidRPr="00C35782">
        <w:rPr>
          <w:rtl/>
        </w:rPr>
        <w:lastRenderedPageBreak/>
        <w:t xml:space="preserve">صلف </w:t>
      </w:r>
      <w:r w:rsidR="00396022" w:rsidRPr="00396022">
        <w:rPr>
          <w:rStyle w:val="libFootnotenumChar"/>
          <w:rtl/>
        </w:rPr>
        <w:t>(1)</w:t>
      </w:r>
      <w:r w:rsidRPr="00C35782">
        <w:rPr>
          <w:rtl/>
        </w:rPr>
        <w:t xml:space="preserve"> واختيال باقتداره وقهره</w:t>
      </w:r>
      <w:r>
        <w:rPr>
          <w:rtl/>
        </w:rPr>
        <w:t xml:space="preserve">، </w:t>
      </w:r>
      <w:r w:rsidRPr="00C35782">
        <w:rPr>
          <w:rtl/>
        </w:rPr>
        <w:t xml:space="preserve">وما ألفه وضرى </w:t>
      </w:r>
      <w:r w:rsidR="00396022" w:rsidRPr="00396022">
        <w:rPr>
          <w:rStyle w:val="libFootnotenumChar"/>
          <w:rtl/>
        </w:rPr>
        <w:t>(2)</w:t>
      </w:r>
      <w:r w:rsidRPr="00C35782">
        <w:rPr>
          <w:rtl/>
        </w:rPr>
        <w:t xml:space="preserve"> به من تعذيب الناس بأنواع العذاب</w:t>
      </w:r>
      <w:r>
        <w:rPr>
          <w:rtl/>
        </w:rPr>
        <w:t xml:space="preserve">، </w:t>
      </w:r>
      <w:r w:rsidRPr="00C35782">
        <w:rPr>
          <w:rtl/>
        </w:rPr>
        <w:t>وتوضيع لموسى وهزء به</w:t>
      </w:r>
      <w:r>
        <w:rPr>
          <w:rtl/>
        </w:rPr>
        <w:t xml:space="preserve">، </w:t>
      </w:r>
      <w:r w:rsidRPr="00C35782">
        <w:rPr>
          <w:rtl/>
        </w:rPr>
        <w:t>فإنّه لم يكن قطّ من التعذيب في شيء. وقيل</w:t>
      </w:r>
      <w:r>
        <w:rPr>
          <w:rtl/>
        </w:rPr>
        <w:t xml:space="preserve">: </w:t>
      </w:r>
      <w:r w:rsidRPr="00C35782">
        <w:rPr>
          <w:rtl/>
        </w:rPr>
        <w:t xml:space="preserve">يريد ربّ موسى الّذي آمنوا به. </w:t>
      </w:r>
      <w:r w:rsidRPr="001E4D37">
        <w:rPr>
          <w:rStyle w:val="libAlaemChar"/>
          <w:rtl/>
        </w:rPr>
        <w:t>(</w:t>
      </w:r>
      <w:r w:rsidRPr="002E737F">
        <w:rPr>
          <w:rStyle w:val="libAieChar"/>
          <w:rtl/>
        </w:rPr>
        <w:t>أَشَدُّ عَذاباً وَأَبْقى</w:t>
      </w:r>
      <w:r w:rsidRPr="001E4D37">
        <w:rPr>
          <w:rStyle w:val="libAlaemChar"/>
          <w:rtl/>
        </w:rPr>
        <w:t>)</w:t>
      </w:r>
      <w:r w:rsidRPr="00C35782">
        <w:rPr>
          <w:rtl/>
        </w:rPr>
        <w:t xml:space="preserve"> وأدوم عقابا</w:t>
      </w:r>
      <w:r>
        <w:rPr>
          <w:rtl/>
        </w:rPr>
        <w:t xml:space="preserve">: </w:t>
      </w:r>
      <w:r w:rsidRPr="00C35782">
        <w:rPr>
          <w:rtl/>
        </w:rPr>
        <w:t>أنا على إيمانكم</w:t>
      </w:r>
      <w:r>
        <w:rPr>
          <w:rtl/>
        </w:rPr>
        <w:t xml:space="preserve">، </w:t>
      </w:r>
      <w:r w:rsidRPr="00C35782">
        <w:rPr>
          <w:rtl/>
        </w:rPr>
        <w:t>أو موسى وربّه على ترككم الإيمان به.</w:t>
      </w:r>
    </w:p>
    <w:p w:rsidR="002B0496" w:rsidRPr="00C35782" w:rsidRDefault="002B0496" w:rsidP="00F46215">
      <w:pPr>
        <w:pStyle w:val="libNormal"/>
        <w:rPr>
          <w:rtl/>
        </w:rPr>
      </w:pPr>
      <w:r w:rsidRPr="001E4D37">
        <w:rPr>
          <w:rStyle w:val="libAlaemChar"/>
          <w:rtl/>
        </w:rPr>
        <w:t>(</w:t>
      </w:r>
      <w:r w:rsidRPr="002E737F">
        <w:rPr>
          <w:rStyle w:val="libAieChar"/>
          <w:rtl/>
        </w:rPr>
        <w:t>قالُوا لَنْ نُؤْثِرَكَ</w:t>
      </w:r>
      <w:r w:rsidRPr="001E4D37">
        <w:rPr>
          <w:rStyle w:val="libAlaemChar"/>
          <w:rtl/>
        </w:rPr>
        <w:t>)</w:t>
      </w:r>
      <w:r w:rsidRPr="00C35782">
        <w:rPr>
          <w:rtl/>
        </w:rPr>
        <w:t xml:space="preserve"> لن نختارك </w:t>
      </w:r>
      <w:r w:rsidRPr="001E4D37">
        <w:rPr>
          <w:rStyle w:val="libAlaemChar"/>
          <w:rtl/>
        </w:rPr>
        <w:t>(</w:t>
      </w:r>
      <w:r w:rsidRPr="002E737F">
        <w:rPr>
          <w:rStyle w:val="libAieChar"/>
          <w:rtl/>
        </w:rPr>
        <w:t>عَلى ما جاءَنا</w:t>
      </w:r>
      <w:r w:rsidRPr="001E4D37">
        <w:rPr>
          <w:rStyle w:val="libAlaemChar"/>
          <w:rtl/>
        </w:rPr>
        <w:t>)</w:t>
      </w:r>
      <w:r w:rsidRPr="00C35782">
        <w:rPr>
          <w:rtl/>
        </w:rPr>
        <w:t xml:space="preserve"> موسى به. ويجوز أن يكون الضمير فيه</w:t>
      </w:r>
      <w:r>
        <w:rPr>
          <w:rtl/>
        </w:rPr>
        <w:t xml:space="preserve"> لـ </w:t>
      </w:r>
      <w:r w:rsidRPr="00C35782">
        <w:rPr>
          <w:rtl/>
        </w:rPr>
        <w:t>«ما»</w:t>
      </w:r>
      <w:r>
        <w:rPr>
          <w:rtl/>
        </w:rPr>
        <w:t>.</w:t>
      </w:r>
      <w:r w:rsidRPr="00C35782">
        <w:rPr>
          <w:rtl/>
        </w:rPr>
        <w:t xml:space="preserve"> </w:t>
      </w:r>
      <w:r w:rsidRPr="001E4D37">
        <w:rPr>
          <w:rStyle w:val="libAlaemChar"/>
          <w:rtl/>
        </w:rPr>
        <w:t>(</w:t>
      </w:r>
      <w:r w:rsidRPr="002E737F">
        <w:rPr>
          <w:rStyle w:val="libAieChar"/>
          <w:rtl/>
        </w:rPr>
        <w:t>مِنَ الْبَيِّناتِ</w:t>
      </w:r>
      <w:r w:rsidRPr="001E4D37">
        <w:rPr>
          <w:rStyle w:val="libAlaemChar"/>
          <w:rtl/>
        </w:rPr>
        <w:t>)</w:t>
      </w:r>
      <w:r w:rsidRPr="00C35782">
        <w:rPr>
          <w:rtl/>
        </w:rPr>
        <w:t xml:space="preserve"> من المعجزات الواضحات على صدق موسى وصحّة نبوّته </w:t>
      </w:r>
      <w:r w:rsidRPr="001E4D37">
        <w:rPr>
          <w:rStyle w:val="libAlaemChar"/>
          <w:rtl/>
        </w:rPr>
        <w:t>(</w:t>
      </w:r>
      <w:r w:rsidRPr="002E737F">
        <w:rPr>
          <w:rStyle w:val="libAieChar"/>
          <w:rtl/>
        </w:rPr>
        <w:t>وَالَّذِي فَطَرَنا</w:t>
      </w:r>
      <w:r w:rsidRPr="001E4D37">
        <w:rPr>
          <w:rStyle w:val="libAlaemChar"/>
          <w:rtl/>
        </w:rPr>
        <w:t>)</w:t>
      </w:r>
      <w:r w:rsidRPr="00C35782">
        <w:rPr>
          <w:rtl/>
        </w:rPr>
        <w:t xml:space="preserve"> عطف على «ما جاءنا» أو قسم</w:t>
      </w:r>
      <w:r>
        <w:rPr>
          <w:rtl/>
        </w:rPr>
        <w:t xml:space="preserve">، </w:t>
      </w:r>
      <w:r w:rsidRPr="00C35782">
        <w:rPr>
          <w:rtl/>
        </w:rPr>
        <w:t>أي</w:t>
      </w:r>
      <w:r>
        <w:rPr>
          <w:rtl/>
        </w:rPr>
        <w:t xml:space="preserve">: </w:t>
      </w:r>
      <w:r w:rsidRPr="00C35782">
        <w:rPr>
          <w:rtl/>
        </w:rPr>
        <w:t>وعلى أنّه الّذي خلقنا</w:t>
      </w:r>
      <w:r>
        <w:rPr>
          <w:rtl/>
        </w:rPr>
        <w:t xml:space="preserve">، </w:t>
      </w:r>
      <w:r w:rsidRPr="00C35782">
        <w:rPr>
          <w:rtl/>
        </w:rPr>
        <w:t>أو نقسم به على أنّا لا نختارك على ما جاء به موسى وما ظهر لنا من الحقّ.</w:t>
      </w:r>
    </w:p>
    <w:p w:rsidR="002B0496" w:rsidRPr="00C35782" w:rsidRDefault="002B0496" w:rsidP="00F46215">
      <w:pPr>
        <w:pStyle w:val="libNormal"/>
        <w:rPr>
          <w:rtl/>
        </w:rPr>
      </w:pPr>
      <w:r w:rsidRPr="001E4D37">
        <w:rPr>
          <w:rStyle w:val="libAlaemChar"/>
          <w:rtl/>
        </w:rPr>
        <w:t>(</w:t>
      </w:r>
      <w:r w:rsidRPr="002E737F">
        <w:rPr>
          <w:rStyle w:val="libAieChar"/>
          <w:rtl/>
        </w:rPr>
        <w:t>فَاقْضِ ما أَنْتَ قاضٍ</w:t>
      </w:r>
      <w:r w:rsidRPr="001E4D37">
        <w:rPr>
          <w:rStyle w:val="libAlaemChar"/>
          <w:rtl/>
        </w:rPr>
        <w:t>)</w:t>
      </w:r>
      <w:r w:rsidRPr="00C35782">
        <w:rPr>
          <w:rtl/>
        </w:rPr>
        <w:t xml:space="preserve"> قاضيه</w:t>
      </w:r>
      <w:r>
        <w:rPr>
          <w:rtl/>
        </w:rPr>
        <w:t xml:space="preserve">، </w:t>
      </w:r>
      <w:r w:rsidRPr="00C35782">
        <w:rPr>
          <w:rtl/>
        </w:rPr>
        <w:t>أي</w:t>
      </w:r>
      <w:r>
        <w:rPr>
          <w:rtl/>
        </w:rPr>
        <w:t xml:space="preserve">: </w:t>
      </w:r>
      <w:r w:rsidRPr="00C35782">
        <w:rPr>
          <w:rtl/>
        </w:rPr>
        <w:t>صانعه على إتمام وإحكام</w:t>
      </w:r>
      <w:r>
        <w:rPr>
          <w:rtl/>
        </w:rPr>
        <w:t xml:space="preserve">، </w:t>
      </w:r>
      <w:r w:rsidRPr="00C35782">
        <w:rPr>
          <w:rtl/>
        </w:rPr>
        <w:t xml:space="preserve">فإنّا لا نرجع عن الإيمان </w:t>
      </w:r>
      <w:r w:rsidRPr="001E4D37">
        <w:rPr>
          <w:rStyle w:val="libAlaemChar"/>
          <w:rtl/>
        </w:rPr>
        <w:t>(</w:t>
      </w:r>
      <w:r w:rsidRPr="002E737F">
        <w:rPr>
          <w:rStyle w:val="libAieChar"/>
          <w:rtl/>
        </w:rPr>
        <w:t>إِنَّما تَقْضِي هذِهِ الْحَياةَ الدُّنْيا</w:t>
      </w:r>
      <w:r w:rsidRPr="001E4D37">
        <w:rPr>
          <w:rStyle w:val="libAlaemChar"/>
          <w:rtl/>
        </w:rPr>
        <w:t>)</w:t>
      </w:r>
      <w:r w:rsidRPr="00C35782">
        <w:rPr>
          <w:rtl/>
        </w:rPr>
        <w:t xml:space="preserve"> إنّما تصنع ما تهواه</w:t>
      </w:r>
      <w:r>
        <w:rPr>
          <w:rtl/>
        </w:rPr>
        <w:t xml:space="preserve">، </w:t>
      </w:r>
      <w:r w:rsidRPr="00C35782">
        <w:rPr>
          <w:rtl/>
        </w:rPr>
        <w:t>أو تحكم بما تراه في هذه الدنيا. وهو كالتعليل</w:t>
      </w:r>
      <w:r w:rsidRPr="006A3115">
        <w:rPr>
          <w:rtl/>
        </w:rPr>
        <w:t xml:space="preserve"> </w:t>
      </w:r>
      <w:r w:rsidRPr="00C35782">
        <w:rPr>
          <w:rtl/>
        </w:rPr>
        <w:t>ل</w:t>
      </w:r>
      <w:r>
        <w:rPr>
          <w:rFonts w:hint="cs"/>
          <w:rtl/>
        </w:rPr>
        <w:t>ـ</w:t>
      </w:r>
      <w:r w:rsidRPr="00C35782">
        <w:rPr>
          <w:rtl/>
        </w:rPr>
        <w:t>ما قبله</w:t>
      </w:r>
      <w:r>
        <w:rPr>
          <w:rtl/>
        </w:rPr>
        <w:t xml:space="preserve">، </w:t>
      </w:r>
      <w:r w:rsidRPr="00C35782">
        <w:rPr>
          <w:rtl/>
        </w:rPr>
        <w:t>والتمهيد</w:t>
      </w:r>
      <w:r w:rsidRPr="006A3115">
        <w:rPr>
          <w:rtl/>
        </w:rPr>
        <w:t xml:space="preserve"> </w:t>
      </w:r>
      <w:r w:rsidRPr="00C35782">
        <w:rPr>
          <w:rtl/>
        </w:rPr>
        <w:t>ل</w:t>
      </w:r>
      <w:r>
        <w:rPr>
          <w:rFonts w:hint="cs"/>
          <w:rtl/>
        </w:rPr>
        <w:t>ـ</w:t>
      </w:r>
      <w:r w:rsidRPr="00C35782">
        <w:rPr>
          <w:rtl/>
        </w:rPr>
        <w:t>ما بعده.</w:t>
      </w:r>
    </w:p>
    <w:p w:rsidR="002B0496" w:rsidRPr="00C35782" w:rsidRDefault="002B0496" w:rsidP="00F46215">
      <w:pPr>
        <w:pStyle w:val="libNormal"/>
        <w:rPr>
          <w:rtl/>
        </w:rPr>
      </w:pPr>
      <w:r w:rsidRPr="001E4D37">
        <w:rPr>
          <w:rStyle w:val="libAlaemChar"/>
          <w:rtl/>
        </w:rPr>
        <w:t>(</w:t>
      </w:r>
      <w:r w:rsidRPr="002E737F">
        <w:rPr>
          <w:rStyle w:val="libAieChar"/>
          <w:rtl/>
        </w:rPr>
        <w:t>إِنَّا آمَنَّا بِرَبِّنا لِيَغْفِرَ لَنا خَطايانا</w:t>
      </w:r>
      <w:r w:rsidRPr="001E4D37">
        <w:rPr>
          <w:rStyle w:val="libAlaemChar"/>
          <w:rtl/>
        </w:rPr>
        <w:t>)</w:t>
      </w:r>
      <w:r w:rsidRPr="00C35782">
        <w:rPr>
          <w:rtl/>
        </w:rPr>
        <w:t xml:space="preserve"> من الكفر والمعاصي </w:t>
      </w:r>
      <w:r w:rsidRPr="001E4D37">
        <w:rPr>
          <w:rStyle w:val="libAlaemChar"/>
          <w:rtl/>
        </w:rPr>
        <w:t>(</w:t>
      </w:r>
      <w:r w:rsidRPr="002E737F">
        <w:rPr>
          <w:rStyle w:val="libAieChar"/>
          <w:rtl/>
        </w:rPr>
        <w:t>وَما أَكْرَهْتَنا عَلَيْهِ مِنَ السِّحْرِ</w:t>
      </w:r>
      <w:r w:rsidRPr="001E4D37">
        <w:rPr>
          <w:rStyle w:val="libAlaemChar"/>
          <w:rtl/>
        </w:rPr>
        <w:t>)</w:t>
      </w:r>
      <w:r w:rsidRPr="00C35782">
        <w:rPr>
          <w:rtl/>
        </w:rPr>
        <w:t xml:space="preserve"> من معارضة موسى.</w:t>
      </w:r>
    </w:p>
    <w:p w:rsidR="002B0496" w:rsidRPr="00C35782" w:rsidRDefault="002B0496" w:rsidP="00F46215">
      <w:pPr>
        <w:pStyle w:val="libNormal"/>
        <w:rPr>
          <w:rtl/>
        </w:rPr>
      </w:pPr>
      <w:r w:rsidRPr="00C35782">
        <w:rPr>
          <w:rtl/>
        </w:rPr>
        <w:t>روي أنّ السحرة</w:t>
      </w:r>
      <w:r>
        <w:rPr>
          <w:rtl/>
        </w:rPr>
        <w:t xml:space="preserve"> ـ </w:t>
      </w:r>
      <w:r w:rsidRPr="00C35782">
        <w:rPr>
          <w:rtl/>
        </w:rPr>
        <w:t>يعني</w:t>
      </w:r>
      <w:r>
        <w:rPr>
          <w:rtl/>
        </w:rPr>
        <w:t xml:space="preserve">: </w:t>
      </w:r>
      <w:r w:rsidRPr="00C35782">
        <w:rPr>
          <w:rtl/>
        </w:rPr>
        <w:t>رؤوسهم</w:t>
      </w:r>
      <w:r>
        <w:rPr>
          <w:rtl/>
        </w:rPr>
        <w:t xml:space="preserve"> ـ </w:t>
      </w:r>
      <w:r w:rsidRPr="00C35782">
        <w:rPr>
          <w:rtl/>
        </w:rPr>
        <w:t>كانوا اثنين وسبعين</w:t>
      </w:r>
      <w:r>
        <w:rPr>
          <w:rtl/>
        </w:rPr>
        <w:t xml:space="preserve">، </w:t>
      </w:r>
      <w:r w:rsidRPr="00C35782">
        <w:rPr>
          <w:rtl/>
        </w:rPr>
        <w:t>اثنان من القبط</w:t>
      </w:r>
      <w:r>
        <w:rPr>
          <w:rtl/>
        </w:rPr>
        <w:t xml:space="preserve">، </w:t>
      </w:r>
      <w:r w:rsidRPr="00C35782">
        <w:rPr>
          <w:rtl/>
        </w:rPr>
        <w:t>وسائرهم من بني إسرائيل</w:t>
      </w:r>
      <w:r>
        <w:rPr>
          <w:rtl/>
        </w:rPr>
        <w:t xml:space="preserve">، </w:t>
      </w:r>
      <w:r w:rsidRPr="00C35782">
        <w:rPr>
          <w:rtl/>
        </w:rPr>
        <w:t>وكان فرعون أكرههم على تعلّم السحر. وكذا الملوك السالفين كانوا يجبرون الرعايا على تعلّم السحر</w:t>
      </w:r>
      <w:r>
        <w:rPr>
          <w:rtl/>
        </w:rPr>
        <w:t xml:space="preserve">، </w:t>
      </w:r>
      <w:r w:rsidRPr="00C35782">
        <w:rPr>
          <w:rtl/>
        </w:rPr>
        <w:t>لئلّا يخرج السحر من أيديهم.</w:t>
      </w:r>
    </w:p>
    <w:p w:rsidR="002B0496" w:rsidRPr="00C35782" w:rsidRDefault="002B0496" w:rsidP="00F46215">
      <w:pPr>
        <w:pStyle w:val="libNormal"/>
        <w:rPr>
          <w:rtl/>
        </w:rPr>
      </w:pPr>
      <w:r w:rsidRPr="00C35782">
        <w:rPr>
          <w:rtl/>
        </w:rPr>
        <w:t>روي أنّهم قالوا لفرعون</w:t>
      </w:r>
      <w:r>
        <w:rPr>
          <w:rtl/>
        </w:rPr>
        <w:t xml:space="preserve">: </w:t>
      </w:r>
      <w:r w:rsidRPr="00C35782">
        <w:rPr>
          <w:rtl/>
        </w:rPr>
        <w:t>أرنا موسى نائما. ففعل فوجدوه تحرسه عصاه. فقالوا</w:t>
      </w:r>
      <w:r>
        <w:rPr>
          <w:rtl/>
        </w:rPr>
        <w:t xml:space="preserve">: </w:t>
      </w:r>
      <w:r w:rsidRPr="00C35782">
        <w:rPr>
          <w:rtl/>
        </w:rPr>
        <w:t>ما هذا بسحر الساحر</w:t>
      </w:r>
      <w:r>
        <w:rPr>
          <w:rtl/>
        </w:rPr>
        <w:t xml:space="preserve">، </w:t>
      </w:r>
      <w:r w:rsidRPr="00C35782">
        <w:rPr>
          <w:rtl/>
        </w:rPr>
        <w:t>لأنّ الساحر إذا نام بطل سحره. فأبى فرعون إلّا أن يعارضوه</w:t>
      </w:r>
      <w:r>
        <w:rPr>
          <w:rtl/>
        </w:rPr>
        <w:t xml:space="preserve">، </w:t>
      </w:r>
      <w:r w:rsidRPr="00C35782">
        <w:rPr>
          <w:rtl/>
        </w:rPr>
        <w:t>فذلك إكراههم.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صلف صلفا</w:t>
      </w:r>
      <w:r>
        <w:rPr>
          <w:rtl/>
        </w:rPr>
        <w:t xml:space="preserve">: </w:t>
      </w:r>
      <w:r w:rsidRPr="00C35782">
        <w:rPr>
          <w:rtl/>
        </w:rPr>
        <w:t>تمدّح بما ليس فيه</w:t>
      </w:r>
      <w:r>
        <w:rPr>
          <w:rtl/>
        </w:rPr>
        <w:t xml:space="preserve">، </w:t>
      </w:r>
      <w:r w:rsidRPr="00C35782">
        <w:rPr>
          <w:rtl/>
        </w:rPr>
        <w:t>وادّعى فوق ذلك إعجابا وتكبّرا. والاختيال</w:t>
      </w:r>
      <w:r>
        <w:rPr>
          <w:rtl/>
        </w:rPr>
        <w:t xml:space="preserve">: </w:t>
      </w:r>
      <w:r w:rsidRPr="00C35782">
        <w:rPr>
          <w:rtl/>
        </w:rPr>
        <w:t>التبختر والتكبّر.</w:t>
      </w:r>
    </w:p>
    <w:p w:rsidR="002B0496" w:rsidRPr="00C35782" w:rsidRDefault="002B0496" w:rsidP="00EA0AFA">
      <w:pPr>
        <w:pStyle w:val="libFootnote0"/>
        <w:rPr>
          <w:rtl/>
        </w:rPr>
      </w:pPr>
      <w:r>
        <w:rPr>
          <w:rtl/>
        </w:rPr>
        <w:t>(</w:t>
      </w:r>
      <w:r w:rsidRPr="00C35782">
        <w:rPr>
          <w:rtl/>
        </w:rPr>
        <w:t>2) ضرى بالشيء</w:t>
      </w:r>
      <w:r>
        <w:rPr>
          <w:rtl/>
        </w:rPr>
        <w:t xml:space="preserve">، </w:t>
      </w:r>
      <w:r w:rsidRPr="00C35782">
        <w:rPr>
          <w:rtl/>
        </w:rPr>
        <w:t>أي</w:t>
      </w:r>
      <w:r>
        <w:rPr>
          <w:rtl/>
        </w:rPr>
        <w:t xml:space="preserve">: </w:t>
      </w:r>
      <w:r w:rsidRPr="00C35782">
        <w:rPr>
          <w:rtl/>
        </w:rPr>
        <w:t>تعوّده وأولع به.</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وَاللهُ خَيْرٌ وَأَبْقى</w:t>
      </w:r>
      <w:r w:rsidRPr="001E4D37">
        <w:rPr>
          <w:rStyle w:val="libAlaemChar"/>
          <w:rtl/>
        </w:rPr>
        <w:t>)</w:t>
      </w:r>
      <w:r w:rsidRPr="00C35782">
        <w:rPr>
          <w:rtl/>
        </w:rPr>
        <w:t xml:space="preserve"> جزاء. أو خير ثوابا للمؤمن</w:t>
      </w:r>
      <w:r>
        <w:rPr>
          <w:rtl/>
        </w:rPr>
        <w:t xml:space="preserve">، </w:t>
      </w:r>
      <w:r w:rsidRPr="00C35782">
        <w:rPr>
          <w:rtl/>
        </w:rPr>
        <w:t>وأبقى عقابا للكافر. وهذا جواب لقوله</w:t>
      </w:r>
      <w:r>
        <w:rPr>
          <w:rtl/>
        </w:rPr>
        <w:t xml:space="preserve">: </w:t>
      </w:r>
      <w:r w:rsidRPr="001E4D37">
        <w:rPr>
          <w:rStyle w:val="libAlaemChar"/>
          <w:rtl/>
        </w:rPr>
        <w:t>(</w:t>
      </w:r>
      <w:r w:rsidRPr="002E737F">
        <w:rPr>
          <w:rStyle w:val="libAieChar"/>
          <w:rtl/>
        </w:rPr>
        <w:t>وَلَتَعْلَمُنَّ أَيُّنا أَشَدُّ عَذاباً وَأَبْقى</w:t>
      </w:r>
      <w:r w:rsidRPr="001E4D37">
        <w:rPr>
          <w:rStyle w:val="libAlaemCha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إِنَّهُ</w:t>
      </w:r>
      <w:r w:rsidRPr="001E4D37">
        <w:rPr>
          <w:rStyle w:val="libAlaemChar"/>
          <w:rtl/>
        </w:rPr>
        <w:t>)</w:t>
      </w:r>
      <w:r w:rsidRPr="00C35782">
        <w:rPr>
          <w:rtl/>
        </w:rPr>
        <w:t xml:space="preserve"> الشأن والأمر </w:t>
      </w:r>
      <w:r w:rsidRPr="001E4D37">
        <w:rPr>
          <w:rStyle w:val="libAlaemChar"/>
          <w:rtl/>
        </w:rPr>
        <w:t>(</w:t>
      </w:r>
      <w:r w:rsidRPr="002E737F">
        <w:rPr>
          <w:rStyle w:val="libAieChar"/>
          <w:rtl/>
        </w:rPr>
        <w:t>مَنْ يَأْتِ رَبَّهُ مُجْرِماً</w:t>
      </w:r>
      <w:r w:rsidRPr="001E4D37">
        <w:rPr>
          <w:rStyle w:val="libAlaemChar"/>
          <w:rtl/>
        </w:rPr>
        <w:t>)</w:t>
      </w:r>
      <w:r w:rsidRPr="00C35782">
        <w:rPr>
          <w:rtl/>
        </w:rPr>
        <w:t xml:space="preserve"> بأن يموت على كفره </w:t>
      </w:r>
      <w:r w:rsidRPr="001E4D37">
        <w:rPr>
          <w:rStyle w:val="libAlaemChar"/>
          <w:rtl/>
        </w:rPr>
        <w:t>(</w:t>
      </w:r>
      <w:r w:rsidRPr="002E737F">
        <w:rPr>
          <w:rStyle w:val="libAieChar"/>
          <w:rtl/>
        </w:rPr>
        <w:t>فَإِنَّ لَهُ</w:t>
      </w:r>
      <w:r w:rsidRPr="001E4D37">
        <w:rPr>
          <w:rStyle w:val="libAlaemChar"/>
          <w:rtl/>
        </w:rPr>
        <w:t>)</w:t>
      </w:r>
      <w:r w:rsidRPr="00C35782">
        <w:rPr>
          <w:rtl/>
        </w:rPr>
        <w:t xml:space="preserve"> نار </w:t>
      </w:r>
      <w:r w:rsidRPr="001E4D37">
        <w:rPr>
          <w:rStyle w:val="libAlaemChar"/>
          <w:rtl/>
        </w:rPr>
        <w:t>(</w:t>
      </w:r>
      <w:r w:rsidRPr="002E737F">
        <w:rPr>
          <w:rStyle w:val="libAieChar"/>
          <w:rtl/>
        </w:rPr>
        <w:t>جَهَنَّمَ لا يَمُوتُ فِيها</w:t>
      </w:r>
      <w:r w:rsidRPr="001E4D37">
        <w:rPr>
          <w:rStyle w:val="libAlaemChar"/>
          <w:rtl/>
        </w:rPr>
        <w:t>)</w:t>
      </w:r>
      <w:r w:rsidRPr="00C35782">
        <w:rPr>
          <w:rtl/>
        </w:rPr>
        <w:t xml:space="preserve"> فيستريح من العقاب </w:t>
      </w:r>
      <w:r w:rsidRPr="001E4D37">
        <w:rPr>
          <w:rStyle w:val="libAlaemChar"/>
          <w:rtl/>
        </w:rPr>
        <w:t>(</w:t>
      </w:r>
      <w:r w:rsidRPr="002E737F">
        <w:rPr>
          <w:rStyle w:val="libAieChar"/>
          <w:rtl/>
        </w:rPr>
        <w:t>وَلا يَحْيى</w:t>
      </w:r>
      <w:r w:rsidRPr="001E4D37">
        <w:rPr>
          <w:rStyle w:val="libAlaemChar"/>
          <w:rtl/>
        </w:rPr>
        <w:t>)</w:t>
      </w:r>
      <w:r w:rsidRPr="00C35782">
        <w:rPr>
          <w:rtl/>
        </w:rPr>
        <w:t xml:space="preserve"> حياة مهنّأة فيها راحة.</w:t>
      </w:r>
    </w:p>
    <w:p w:rsidR="002B0496" w:rsidRPr="00C35782" w:rsidRDefault="002B0496" w:rsidP="00F46215">
      <w:pPr>
        <w:pStyle w:val="libNormal"/>
        <w:rPr>
          <w:rtl/>
        </w:rPr>
      </w:pPr>
      <w:r w:rsidRPr="001E4D37">
        <w:rPr>
          <w:rStyle w:val="libAlaemChar"/>
          <w:rtl/>
        </w:rPr>
        <w:t>(</w:t>
      </w:r>
      <w:r w:rsidRPr="002E737F">
        <w:rPr>
          <w:rStyle w:val="libAieChar"/>
          <w:rtl/>
        </w:rPr>
        <w:t>وَمَنْ يَأْتِهِ مُؤْمِناً قَدْ عَمِلَ الصَّالِحاتِ</w:t>
      </w:r>
      <w:r w:rsidRPr="001E4D37">
        <w:rPr>
          <w:rStyle w:val="libAlaemChar"/>
          <w:rtl/>
        </w:rPr>
        <w:t>)</w:t>
      </w:r>
      <w:r w:rsidRPr="00C35782">
        <w:rPr>
          <w:rtl/>
        </w:rPr>
        <w:t xml:space="preserve"> بأن أدّى الفرائض في الدنيا </w:t>
      </w:r>
      <w:r w:rsidRPr="001E4D37">
        <w:rPr>
          <w:rStyle w:val="libAlaemChar"/>
          <w:rtl/>
        </w:rPr>
        <w:t>(</w:t>
      </w:r>
      <w:r w:rsidRPr="002E737F">
        <w:rPr>
          <w:rStyle w:val="libAieChar"/>
          <w:rtl/>
        </w:rPr>
        <w:t>فَأُولئِكَ لَهُمُ الدَّرَجاتُ الْعُلى</w:t>
      </w:r>
      <w:r w:rsidRPr="001E4D37">
        <w:rPr>
          <w:rStyle w:val="libAlaemChar"/>
          <w:rtl/>
        </w:rPr>
        <w:t>)</w:t>
      </w:r>
      <w:r w:rsidRPr="00C35782">
        <w:rPr>
          <w:rtl/>
        </w:rPr>
        <w:t xml:space="preserve"> جمع العليا</w:t>
      </w:r>
      <w:r>
        <w:rPr>
          <w:rtl/>
        </w:rPr>
        <w:t xml:space="preserve">، </w:t>
      </w:r>
      <w:r w:rsidRPr="00C35782">
        <w:rPr>
          <w:rtl/>
        </w:rPr>
        <w:t>وهي تأنيث الأعلى</w:t>
      </w:r>
      <w:r>
        <w:rPr>
          <w:rtl/>
        </w:rPr>
        <w:t xml:space="preserve">، </w:t>
      </w:r>
      <w:r w:rsidRPr="00C35782">
        <w:rPr>
          <w:rtl/>
        </w:rPr>
        <w:t>أي</w:t>
      </w:r>
      <w:r>
        <w:rPr>
          <w:rtl/>
        </w:rPr>
        <w:t xml:space="preserve">: </w:t>
      </w:r>
      <w:r w:rsidRPr="00C35782">
        <w:rPr>
          <w:rtl/>
        </w:rPr>
        <w:t>المنازل الرفيعة في الجنّة</w:t>
      </w:r>
      <w:r>
        <w:rPr>
          <w:rtl/>
        </w:rPr>
        <w:t xml:space="preserve">، </w:t>
      </w:r>
      <w:r w:rsidRPr="00C35782">
        <w:rPr>
          <w:rtl/>
        </w:rPr>
        <w:t>بعضها أعلى من بعض.</w:t>
      </w:r>
    </w:p>
    <w:p w:rsidR="002B0496" w:rsidRPr="00C35782" w:rsidRDefault="002B0496" w:rsidP="00F46215">
      <w:pPr>
        <w:pStyle w:val="libNormal"/>
        <w:rPr>
          <w:rtl/>
        </w:rPr>
      </w:pPr>
      <w:r w:rsidRPr="001E4D37">
        <w:rPr>
          <w:rStyle w:val="libAlaemChar"/>
          <w:rtl/>
        </w:rPr>
        <w:t>(</w:t>
      </w:r>
      <w:r w:rsidRPr="002E737F">
        <w:rPr>
          <w:rStyle w:val="libAieChar"/>
          <w:rtl/>
        </w:rPr>
        <w:t>جَنَّاتُ عَدْنٍ</w:t>
      </w:r>
      <w:r w:rsidRPr="001E4D37">
        <w:rPr>
          <w:rStyle w:val="libAlaemChar"/>
          <w:rtl/>
        </w:rPr>
        <w:t>)</w:t>
      </w:r>
      <w:r w:rsidRPr="00C35782">
        <w:rPr>
          <w:rtl/>
        </w:rPr>
        <w:t xml:space="preserve"> إقامة. بدل «الدرجات»</w:t>
      </w:r>
      <w:r>
        <w:rPr>
          <w:rtl/>
        </w:rPr>
        <w:t>.</w:t>
      </w:r>
      <w:r w:rsidRPr="00C35782">
        <w:rPr>
          <w:rtl/>
        </w:rPr>
        <w:t xml:space="preserve"> </w:t>
      </w:r>
      <w:r w:rsidRPr="001E4D37">
        <w:rPr>
          <w:rStyle w:val="libAlaemChar"/>
          <w:rtl/>
        </w:rPr>
        <w:t>(</w:t>
      </w:r>
      <w:r w:rsidRPr="002E737F">
        <w:rPr>
          <w:rStyle w:val="libAieChar"/>
          <w:rtl/>
        </w:rPr>
        <w:t>تَجْرِي مِنْ تَحْتِهَا الْأَنْهارُ خالِدِينَ فِيها</w:t>
      </w:r>
      <w:r w:rsidRPr="001E4D37">
        <w:rPr>
          <w:rStyle w:val="libAlaemChar"/>
          <w:rtl/>
        </w:rPr>
        <w:t>)</w:t>
      </w:r>
      <w:r w:rsidRPr="00C35782">
        <w:rPr>
          <w:rtl/>
        </w:rPr>
        <w:t xml:space="preserve"> حال</w:t>
      </w:r>
      <w:r>
        <w:rPr>
          <w:rtl/>
        </w:rPr>
        <w:t xml:space="preserve">، </w:t>
      </w:r>
      <w:r w:rsidRPr="00C35782">
        <w:rPr>
          <w:rtl/>
        </w:rPr>
        <w:t xml:space="preserve">والعامل فيها معنى الإشارة أو الاستقرار </w:t>
      </w:r>
      <w:r w:rsidRPr="001E4D37">
        <w:rPr>
          <w:rStyle w:val="libAlaemChar"/>
          <w:rtl/>
        </w:rPr>
        <w:t>(</w:t>
      </w:r>
      <w:r w:rsidRPr="002E737F">
        <w:rPr>
          <w:rStyle w:val="libAieChar"/>
          <w:rtl/>
        </w:rPr>
        <w:t>وَذلِكَ</w:t>
      </w:r>
      <w:r w:rsidRPr="001E4D37">
        <w:rPr>
          <w:rStyle w:val="libAlaemChar"/>
          <w:rtl/>
        </w:rPr>
        <w:t>)</w:t>
      </w:r>
      <w:r w:rsidRPr="00C35782">
        <w:rPr>
          <w:rtl/>
        </w:rPr>
        <w:t xml:space="preserve"> الثواب الّذي ذكر </w:t>
      </w:r>
      <w:r w:rsidRPr="001E4D37">
        <w:rPr>
          <w:rStyle w:val="libAlaemChar"/>
          <w:rtl/>
        </w:rPr>
        <w:t>(</w:t>
      </w:r>
      <w:r w:rsidRPr="002E737F">
        <w:rPr>
          <w:rStyle w:val="libAieChar"/>
          <w:rtl/>
        </w:rPr>
        <w:t>جَزاءُ مَنْ تَزَكَّى</w:t>
      </w:r>
      <w:r w:rsidRPr="001E4D37">
        <w:rPr>
          <w:rStyle w:val="libAlaemChar"/>
          <w:rtl/>
        </w:rPr>
        <w:t>)</w:t>
      </w:r>
      <w:r w:rsidRPr="00C35782">
        <w:rPr>
          <w:rtl/>
        </w:rPr>
        <w:t xml:space="preserve"> تطهّر من أدناس الكفر والمعاصي.</w:t>
      </w:r>
    </w:p>
    <w:p w:rsidR="002B0496" w:rsidRPr="00C35782" w:rsidRDefault="002B0496" w:rsidP="00F46215">
      <w:pPr>
        <w:pStyle w:val="libNormal"/>
        <w:rPr>
          <w:rtl/>
        </w:rPr>
      </w:pPr>
      <w:r w:rsidRPr="00C35782">
        <w:rPr>
          <w:rtl/>
        </w:rPr>
        <w:t>قيل في هذه الآيات الثلاث</w:t>
      </w:r>
      <w:r>
        <w:rPr>
          <w:rtl/>
        </w:rPr>
        <w:t xml:space="preserve">: </w:t>
      </w:r>
      <w:r w:rsidRPr="00C35782">
        <w:rPr>
          <w:rtl/>
        </w:rPr>
        <w:t>هي حكاية قول السحرة. وقيل</w:t>
      </w:r>
      <w:r>
        <w:rPr>
          <w:rtl/>
        </w:rPr>
        <w:t xml:space="preserve">: </w:t>
      </w:r>
      <w:r w:rsidRPr="00C35782">
        <w:rPr>
          <w:rtl/>
        </w:rPr>
        <w:t>ابتداء كلام من الله</w:t>
      </w:r>
      <w:r>
        <w:rPr>
          <w:rtl/>
        </w:rPr>
        <w:t xml:space="preserve">، </w:t>
      </w:r>
      <w:r w:rsidRPr="00C35782">
        <w:rPr>
          <w:rtl/>
        </w:rPr>
        <w:t>لا على وجه الحكاية.</w:t>
      </w:r>
    </w:p>
    <w:p w:rsidR="002B0496" w:rsidRPr="00C35782" w:rsidRDefault="002B0496" w:rsidP="00F46215">
      <w:pPr>
        <w:pStyle w:val="libNormal"/>
        <w:rPr>
          <w:rtl/>
        </w:rPr>
      </w:pPr>
      <w:r w:rsidRPr="001E4D37">
        <w:rPr>
          <w:rStyle w:val="libAlaemChar"/>
          <w:rtl/>
        </w:rPr>
        <w:t>(</w:t>
      </w:r>
      <w:r w:rsidRPr="002E737F">
        <w:rPr>
          <w:rStyle w:val="libAieChar"/>
          <w:rtl/>
        </w:rPr>
        <w:t>وَلَقَدْ أَوْحَيْنا إِلى مُوسى أَنْ أَسْرِ بِعِبادِي فَاضْرِبْ لَهُمْ طَرِيقاً فِي الْبَحْرِ يَبَساً لا تَخافُ دَرَكاً وَلا تَخْشى (77) فَأَتْبَعَهُمْ فِرْعَوْنُ بِجُنُودِهِ فَغَشِيَهُمْ مِنَ الْيَمِّ ما غَشِيَهُمْ (78) وَأَضَلَّ فِرْعَوْنُ قَوْمَهُ وَما هَدى (79)</w:t>
      </w:r>
      <w:r w:rsidRPr="001E4D37">
        <w:rPr>
          <w:rStyle w:val="libAlaemChar"/>
          <w:rtl/>
        </w:rPr>
        <w:t>)</w:t>
      </w:r>
    </w:p>
    <w:p w:rsidR="002B0496" w:rsidRPr="00C35782" w:rsidRDefault="002B0496" w:rsidP="00F46215">
      <w:pPr>
        <w:pStyle w:val="libNormal"/>
        <w:rPr>
          <w:rtl/>
        </w:rPr>
      </w:pPr>
      <w:r w:rsidRPr="00C35782">
        <w:rPr>
          <w:rtl/>
        </w:rPr>
        <w:t>ثمّ أخبر سبحانه عن حال بني إسرائيل</w:t>
      </w:r>
      <w:r>
        <w:rPr>
          <w:rtl/>
        </w:rPr>
        <w:t xml:space="preserve">، </w:t>
      </w:r>
      <w:r w:rsidRPr="00C35782">
        <w:rPr>
          <w:rtl/>
        </w:rPr>
        <w:t>فقال</w:t>
      </w:r>
      <w:r>
        <w:rPr>
          <w:rtl/>
        </w:rPr>
        <w:t xml:space="preserve">: </w:t>
      </w:r>
      <w:r w:rsidRPr="001E4D37">
        <w:rPr>
          <w:rStyle w:val="libAlaemChar"/>
          <w:rtl/>
        </w:rPr>
        <w:t>(</w:t>
      </w:r>
      <w:r w:rsidRPr="002E737F">
        <w:rPr>
          <w:rStyle w:val="libAieChar"/>
          <w:rtl/>
        </w:rPr>
        <w:t>وَلَقَدْ أَوْحَيْنا إِلى مُوسى أَنْ أَسْرِ بِعِبادِي</w:t>
      </w:r>
      <w:r w:rsidRPr="001E4D37">
        <w:rPr>
          <w:rStyle w:val="libAlaemChar"/>
          <w:rtl/>
        </w:rPr>
        <w:t>)</w:t>
      </w:r>
      <w:r w:rsidRPr="00C35782">
        <w:rPr>
          <w:rtl/>
        </w:rPr>
        <w:t xml:space="preserve"> أي</w:t>
      </w:r>
      <w:r>
        <w:rPr>
          <w:rtl/>
        </w:rPr>
        <w:t xml:space="preserve">: </w:t>
      </w:r>
      <w:r w:rsidRPr="00C35782">
        <w:rPr>
          <w:rtl/>
        </w:rPr>
        <w:t xml:space="preserve">من مصر </w:t>
      </w:r>
      <w:r w:rsidRPr="001E4D37">
        <w:rPr>
          <w:rStyle w:val="libAlaemChar"/>
          <w:rtl/>
        </w:rPr>
        <w:t>(</w:t>
      </w:r>
      <w:r w:rsidRPr="002E737F">
        <w:rPr>
          <w:rStyle w:val="libAieChar"/>
          <w:rtl/>
        </w:rPr>
        <w:t>فَاضْرِبْ لَهُمْ طَرِيقاً</w:t>
      </w:r>
      <w:r w:rsidRPr="001E4D37">
        <w:rPr>
          <w:rStyle w:val="libAlaemChar"/>
          <w:rtl/>
        </w:rPr>
        <w:t>)</w:t>
      </w:r>
      <w:r w:rsidRPr="00C35782">
        <w:rPr>
          <w:rtl/>
        </w:rPr>
        <w:t xml:space="preserve"> أي</w:t>
      </w:r>
      <w:r>
        <w:rPr>
          <w:rtl/>
        </w:rPr>
        <w:t xml:space="preserve">: </w:t>
      </w:r>
      <w:r w:rsidRPr="00C35782">
        <w:rPr>
          <w:rtl/>
        </w:rPr>
        <w:t>فاجعل لهم</w:t>
      </w:r>
      <w:r>
        <w:rPr>
          <w:rtl/>
        </w:rPr>
        <w:t xml:space="preserve">، </w:t>
      </w:r>
      <w:r w:rsidRPr="00C35782">
        <w:rPr>
          <w:rtl/>
        </w:rPr>
        <w:t>من قولهم</w:t>
      </w:r>
      <w:r>
        <w:rPr>
          <w:rtl/>
        </w:rPr>
        <w:t xml:space="preserve">: </w:t>
      </w:r>
      <w:r w:rsidRPr="00C35782">
        <w:rPr>
          <w:rtl/>
        </w:rPr>
        <w:t>ضرب له في ماله سهما. أو فاتّخذ</w:t>
      </w:r>
      <w:r>
        <w:rPr>
          <w:rtl/>
        </w:rPr>
        <w:t xml:space="preserve">، </w:t>
      </w:r>
      <w:r w:rsidRPr="00C35782">
        <w:rPr>
          <w:rtl/>
        </w:rPr>
        <w:t>من</w:t>
      </w:r>
      <w:r>
        <w:rPr>
          <w:rtl/>
        </w:rPr>
        <w:t xml:space="preserve">: </w:t>
      </w:r>
      <w:r w:rsidRPr="00C35782">
        <w:rPr>
          <w:rtl/>
        </w:rPr>
        <w:t xml:space="preserve">ضرب اللبن إذا عمله. </w:t>
      </w:r>
      <w:r w:rsidRPr="001E4D37">
        <w:rPr>
          <w:rStyle w:val="libAlaemChar"/>
          <w:rtl/>
        </w:rPr>
        <w:t>(</w:t>
      </w:r>
      <w:r w:rsidRPr="002E737F">
        <w:rPr>
          <w:rStyle w:val="libAieChar"/>
          <w:rtl/>
        </w:rPr>
        <w:t>فِي الْبَحْرِ يَبَساً</w:t>
      </w:r>
      <w:r w:rsidRPr="001E4D37">
        <w:rPr>
          <w:rStyle w:val="libAlaemChar"/>
          <w:rtl/>
        </w:rPr>
        <w:t>)</w:t>
      </w:r>
      <w:r w:rsidRPr="00C35782">
        <w:rPr>
          <w:rtl/>
        </w:rPr>
        <w:t xml:space="preserve"> مصدر وصف به.</w:t>
      </w:r>
    </w:p>
    <w:p w:rsidR="002B0496" w:rsidRPr="00C35782" w:rsidRDefault="002B0496" w:rsidP="00F46215">
      <w:pPr>
        <w:pStyle w:val="libNormal"/>
        <w:rPr>
          <w:rtl/>
        </w:rPr>
      </w:pPr>
      <w:r w:rsidRPr="00C35782">
        <w:rPr>
          <w:rtl/>
        </w:rPr>
        <w:t>يقال</w:t>
      </w:r>
      <w:r>
        <w:rPr>
          <w:rtl/>
        </w:rPr>
        <w:t xml:space="preserve">: </w:t>
      </w:r>
      <w:r w:rsidRPr="00C35782">
        <w:rPr>
          <w:rtl/>
        </w:rPr>
        <w:t>يبس يبسا ويبسا</w:t>
      </w:r>
      <w:r>
        <w:rPr>
          <w:rtl/>
        </w:rPr>
        <w:t xml:space="preserve">، </w:t>
      </w:r>
      <w:r w:rsidRPr="00C35782">
        <w:rPr>
          <w:rtl/>
        </w:rPr>
        <w:t>كسقم سقما وسقما. ومن ثمّ وصف به المؤنّث فقيل</w:t>
      </w:r>
      <w:r>
        <w:rPr>
          <w:rtl/>
        </w:rPr>
        <w:t xml:space="preserve">: </w:t>
      </w:r>
      <w:r w:rsidRPr="00C35782">
        <w:rPr>
          <w:rtl/>
        </w:rPr>
        <w:t>شاتنا يبس</w:t>
      </w:r>
    </w:p>
    <w:p w:rsidR="002B0496" w:rsidRPr="00C35782" w:rsidRDefault="002B0496" w:rsidP="00D35ED9">
      <w:pPr>
        <w:pStyle w:val="libNormal0"/>
        <w:rPr>
          <w:rtl/>
        </w:rPr>
      </w:pPr>
      <w:r>
        <w:rPr>
          <w:rtl/>
        </w:rPr>
        <w:br w:type="page"/>
      </w:r>
      <w:r w:rsidRPr="00C35782">
        <w:rPr>
          <w:rtl/>
        </w:rPr>
        <w:lastRenderedPageBreak/>
        <w:t>وناقتنا يبس</w:t>
      </w:r>
      <w:r>
        <w:rPr>
          <w:rtl/>
        </w:rPr>
        <w:t xml:space="preserve">، </w:t>
      </w:r>
      <w:r w:rsidRPr="00C35782">
        <w:rPr>
          <w:rtl/>
        </w:rPr>
        <w:t>إذا جفّ لبنها. والمعنى</w:t>
      </w:r>
      <w:r>
        <w:rPr>
          <w:rtl/>
        </w:rPr>
        <w:t xml:space="preserve">: </w:t>
      </w:r>
      <w:r w:rsidRPr="00C35782">
        <w:rPr>
          <w:rtl/>
        </w:rPr>
        <w:t>اجعل أو اتّخذ لهم طريقا في البحر يابسا بضربك العصا لينفلق البحر.</w:t>
      </w:r>
    </w:p>
    <w:p w:rsidR="002B0496" w:rsidRPr="00C35782" w:rsidRDefault="002B0496" w:rsidP="00F46215">
      <w:pPr>
        <w:pStyle w:val="libNormal"/>
        <w:rPr>
          <w:rtl/>
        </w:rPr>
      </w:pPr>
      <w:r w:rsidRPr="001E4D37">
        <w:rPr>
          <w:rStyle w:val="libAlaemChar"/>
          <w:rtl/>
        </w:rPr>
        <w:t>(</w:t>
      </w:r>
      <w:r w:rsidRPr="002E737F">
        <w:rPr>
          <w:rStyle w:val="libAieChar"/>
          <w:rtl/>
        </w:rPr>
        <w:t>لا تَخافُ دَرَكاً</w:t>
      </w:r>
      <w:r w:rsidRPr="001E4D37">
        <w:rPr>
          <w:rStyle w:val="libAlaemChar"/>
          <w:rtl/>
        </w:rPr>
        <w:t>)</w:t>
      </w:r>
      <w:r w:rsidRPr="00C35782">
        <w:rPr>
          <w:rtl/>
        </w:rPr>
        <w:t xml:space="preserve"> حال من الضمير في «فاضرب»</w:t>
      </w:r>
      <w:r>
        <w:rPr>
          <w:rtl/>
        </w:rPr>
        <w:t>.</w:t>
      </w:r>
      <w:r w:rsidRPr="00C35782">
        <w:rPr>
          <w:rtl/>
        </w:rPr>
        <w:t xml:space="preserve"> والدرك اسم من الإدراك</w:t>
      </w:r>
      <w:r>
        <w:rPr>
          <w:rtl/>
        </w:rPr>
        <w:t xml:space="preserve">، </w:t>
      </w:r>
      <w:r w:rsidRPr="00C35782">
        <w:rPr>
          <w:rtl/>
        </w:rPr>
        <w:t>أي</w:t>
      </w:r>
      <w:r>
        <w:rPr>
          <w:rtl/>
        </w:rPr>
        <w:t xml:space="preserve">: </w:t>
      </w:r>
      <w:r w:rsidRPr="00C35782">
        <w:rPr>
          <w:rtl/>
        </w:rPr>
        <w:t>حال كونك آمنا من أن يدرككم العدوّ. أو صفة ثانية</w:t>
      </w:r>
      <w:r>
        <w:rPr>
          <w:rtl/>
        </w:rPr>
        <w:t xml:space="preserve">، </w:t>
      </w:r>
      <w:r w:rsidRPr="00C35782">
        <w:rPr>
          <w:rtl/>
        </w:rPr>
        <w:t>والعائد محذوف.</w:t>
      </w:r>
    </w:p>
    <w:p w:rsidR="002B0496" w:rsidRPr="00C35782" w:rsidRDefault="002B0496" w:rsidP="00F46215">
      <w:pPr>
        <w:pStyle w:val="libNormal"/>
        <w:rPr>
          <w:rtl/>
        </w:rPr>
      </w:pPr>
      <w:r w:rsidRPr="00C35782">
        <w:rPr>
          <w:rtl/>
        </w:rPr>
        <w:t>وقرأ حمزة</w:t>
      </w:r>
      <w:r>
        <w:rPr>
          <w:rtl/>
        </w:rPr>
        <w:t xml:space="preserve">: </w:t>
      </w:r>
      <w:r w:rsidRPr="00C35782">
        <w:rPr>
          <w:rtl/>
        </w:rPr>
        <w:t>لا تخف</w:t>
      </w:r>
      <w:r>
        <w:rPr>
          <w:rtl/>
        </w:rPr>
        <w:t xml:space="preserve">، </w:t>
      </w:r>
      <w:r w:rsidRPr="00C35782">
        <w:rPr>
          <w:rtl/>
        </w:rPr>
        <w:t>على أنّه جواب الأمر. وعلى هذا قوله</w:t>
      </w:r>
      <w:r>
        <w:rPr>
          <w:rtl/>
        </w:rPr>
        <w:t xml:space="preserve">: </w:t>
      </w:r>
      <w:r w:rsidRPr="001E4D37">
        <w:rPr>
          <w:rStyle w:val="libAlaemChar"/>
          <w:rtl/>
        </w:rPr>
        <w:t>(</w:t>
      </w:r>
      <w:r w:rsidRPr="002E737F">
        <w:rPr>
          <w:rStyle w:val="libAieChar"/>
          <w:rtl/>
        </w:rPr>
        <w:t>وَلا تَخْشى</w:t>
      </w:r>
      <w:r w:rsidRPr="001E4D37">
        <w:rPr>
          <w:rStyle w:val="libAlaemChar"/>
          <w:rtl/>
        </w:rPr>
        <w:t>)</w:t>
      </w:r>
      <w:r w:rsidRPr="00C35782">
        <w:rPr>
          <w:rtl/>
        </w:rPr>
        <w:t xml:space="preserve"> استئناف</w:t>
      </w:r>
      <w:r>
        <w:rPr>
          <w:rtl/>
        </w:rPr>
        <w:t xml:space="preserve">، </w:t>
      </w:r>
      <w:r w:rsidRPr="00C35782">
        <w:rPr>
          <w:rtl/>
        </w:rPr>
        <w:t>أي</w:t>
      </w:r>
      <w:r>
        <w:rPr>
          <w:rtl/>
        </w:rPr>
        <w:t xml:space="preserve">: </w:t>
      </w:r>
      <w:r w:rsidRPr="00C35782">
        <w:rPr>
          <w:rtl/>
        </w:rPr>
        <w:t>وأنت لا تخشى. يعني</w:t>
      </w:r>
      <w:r>
        <w:rPr>
          <w:rtl/>
        </w:rPr>
        <w:t xml:space="preserve">: </w:t>
      </w:r>
      <w:r w:rsidRPr="00C35782">
        <w:rPr>
          <w:rtl/>
        </w:rPr>
        <w:t>من شأنك أنّك آمن ولا تخشى من الغرق. أو عطف</w:t>
      </w:r>
      <w:r>
        <w:rPr>
          <w:rtl/>
        </w:rPr>
        <w:t xml:space="preserve">، </w:t>
      </w:r>
      <w:r w:rsidRPr="00C35782">
        <w:rPr>
          <w:rtl/>
        </w:rPr>
        <w:t>والألف فيه للإطلاق من أجل الفاصلة</w:t>
      </w:r>
      <w:r>
        <w:rPr>
          <w:rtl/>
        </w:rPr>
        <w:t xml:space="preserve">، </w:t>
      </w:r>
      <w:r w:rsidRPr="00C35782">
        <w:rPr>
          <w:rtl/>
        </w:rPr>
        <w:t>كقوله</w:t>
      </w:r>
      <w:r>
        <w:rPr>
          <w:rtl/>
        </w:rPr>
        <w:t xml:space="preserve">: </w:t>
      </w:r>
      <w:r w:rsidRPr="001E4D37">
        <w:rPr>
          <w:rStyle w:val="libAlaemChar"/>
          <w:rtl/>
        </w:rPr>
        <w:t>(</w:t>
      </w:r>
      <w:r w:rsidRPr="002E737F">
        <w:rPr>
          <w:rStyle w:val="libAieChar"/>
          <w:rtl/>
        </w:rPr>
        <w:t>وَتَظُنُّونَ بِاللهِ الظُّنُونَا</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w:t>
      </w:r>
      <w:r w:rsidRPr="001E4D37">
        <w:rPr>
          <w:rStyle w:val="libAlaemChar"/>
          <w:rtl/>
        </w:rPr>
        <w:t>(</w:t>
      </w:r>
      <w:r w:rsidRPr="002E737F">
        <w:rPr>
          <w:rStyle w:val="libAieChar"/>
          <w:rtl/>
        </w:rPr>
        <w:t>فَأَضَلُّونَا السَّبِيلَا</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أو حال بالواو.</w:t>
      </w:r>
    </w:p>
    <w:p w:rsidR="002B0496" w:rsidRPr="00C35782" w:rsidRDefault="002B0496" w:rsidP="00F46215">
      <w:pPr>
        <w:pStyle w:val="libNormal"/>
        <w:rPr>
          <w:rtl/>
        </w:rPr>
      </w:pPr>
      <w:r w:rsidRPr="001E4D37">
        <w:rPr>
          <w:rStyle w:val="libAlaemChar"/>
          <w:rtl/>
        </w:rPr>
        <w:t>(</w:t>
      </w:r>
      <w:r w:rsidRPr="002E737F">
        <w:rPr>
          <w:rStyle w:val="libAieChar"/>
          <w:rtl/>
        </w:rPr>
        <w:t>فَأَتْبَعَهُمْ فِرْعَوْنُ بِجُنُودِهِ</w:t>
      </w:r>
      <w:r w:rsidRPr="001E4D37">
        <w:rPr>
          <w:rStyle w:val="libAlaemChar"/>
          <w:rtl/>
        </w:rPr>
        <w:t>)</w:t>
      </w:r>
      <w:r w:rsidRPr="00C35782">
        <w:rPr>
          <w:rtl/>
        </w:rPr>
        <w:t xml:space="preserve"> فأتبعهم فرعون نفسه ومعه جنوده</w:t>
      </w:r>
      <w:r>
        <w:rPr>
          <w:rtl/>
        </w:rPr>
        <w:t xml:space="preserve">، </w:t>
      </w:r>
      <w:r w:rsidRPr="00C35782">
        <w:rPr>
          <w:rtl/>
        </w:rPr>
        <w:t>فحذف المفعول الثاني. وقيل</w:t>
      </w:r>
      <w:r>
        <w:rPr>
          <w:rtl/>
        </w:rPr>
        <w:t xml:space="preserve">: </w:t>
      </w:r>
      <w:r w:rsidRPr="00C35782">
        <w:rPr>
          <w:rtl/>
        </w:rPr>
        <w:t>«فأتبعهم» بمعنى</w:t>
      </w:r>
      <w:r>
        <w:rPr>
          <w:rtl/>
        </w:rPr>
        <w:t xml:space="preserve">: </w:t>
      </w:r>
      <w:r w:rsidRPr="00C35782">
        <w:rPr>
          <w:rtl/>
        </w:rPr>
        <w:t>فاتّبعهم</w:t>
      </w:r>
      <w:r>
        <w:rPr>
          <w:rtl/>
        </w:rPr>
        <w:t xml:space="preserve">، </w:t>
      </w:r>
      <w:r w:rsidRPr="00C35782">
        <w:rPr>
          <w:rtl/>
        </w:rPr>
        <w:t>والباء للتعدية. وقيل</w:t>
      </w:r>
      <w:r>
        <w:rPr>
          <w:rtl/>
        </w:rPr>
        <w:t xml:space="preserve">: </w:t>
      </w:r>
      <w:r w:rsidRPr="00C35782">
        <w:rPr>
          <w:rtl/>
        </w:rPr>
        <w:t>الباء مزيدة. والمعنى</w:t>
      </w:r>
      <w:r>
        <w:rPr>
          <w:rtl/>
        </w:rPr>
        <w:t xml:space="preserve">: </w:t>
      </w:r>
      <w:r w:rsidRPr="00C35782">
        <w:rPr>
          <w:rtl/>
        </w:rPr>
        <w:t>فاتّبعهم جنوده.</w:t>
      </w:r>
    </w:p>
    <w:p w:rsidR="002B0496" w:rsidRPr="00C35782" w:rsidRDefault="002B0496" w:rsidP="00F46215">
      <w:pPr>
        <w:pStyle w:val="libNormal"/>
        <w:rPr>
          <w:rtl/>
        </w:rPr>
      </w:pPr>
      <w:r w:rsidRPr="00C35782">
        <w:rPr>
          <w:rtl/>
        </w:rPr>
        <w:t>روي</w:t>
      </w:r>
      <w:r>
        <w:rPr>
          <w:rtl/>
        </w:rPr>
        <w:t xml:space="preserve">: </w:t>
      </w:r>
      <w:r w:rsidRPr="00C35782">
        <w:rPr>
          <w:rtl/>
        </w:rPr>
        <w:t>أن موسى خرج ببني إسرائيل أوّل الليل</w:t>
      </w:r>
      <w:r>
        <w:rPr>
          <w:rtl/>
        </w:rPr>
        <w:t xml:space="preserve">، </w:t>
      </w:r>
      <w:r w:rsidRPr="00C35782">
        <w:rPr>
          <w:rtl/>
        </w:rPr>
        <w:t>فأخبر فرعون بذلك</w:t>
      </w:r>
      <w:r>
        <w:rPr>
          <w:rtl/>
        </w:rPr>
        <w:t xml:space="preserve">، </w:t>
      </w:r>
      <w:r w:rsidRPr="00C35782">
        <w:rPr>
          <w:rtl/>
        </w:rPr>
        <w:t>فاتّبع أثرهم بجنوده</w:t>
      </w:r>
      <w:r>
        <w:rPr>
          <w:rtl/>
        </w:rPr>
        <w:t xml:space="preserve">، </w:t>
      </w:r>
      <w:r w:rsidRPr="00C35782">
        <w:rPr>
          <w:rtl/>
        </w:rPr>
        <w:t>ول</w:t>
      </w:r>
      <w:r>
        <w:rPr>
          <w:rFonts w:hint="cs"/>
          <w:rtl/>
        </w:rPr>
        <w:t>ـ</w:t>
      </w:r>
      <w:r w:rsidRPr="00C35782">
        <w:rPr>
          <w:rtl/>
        </w:rPr>
        <w:t>مّا جاوز البحر موسى وقومه</w:t>
      </w:r>
      <w:r>
        <w:rPr>
          <w:rtl/>
        </w:rPr>
        <w:t xml:space="preserve">، </w:t>
      </w:r>
      <w:r w:rsidRPr="00C35782">
        <w:rPr>
          <w:rtl/>
        </w:rPr>
        <w:t xml:space="preserve">ولج فرعون وجنوده فيه </w:t>
      </w:r>
      <w:r w:rsidRPr="001E4D37">
        <w:rPr>
          <w:rStyle w:val="libAlaemChar"/>
          <w:rtl/>
        </w:rPr>
        <w:t>(</w:t>
      </w:r>
      <w:r w:rsidRPr="002E737F">
        <w:rPr>
          <w:rStyle w:val="libAieChar"/>
          <w:rtl/>
        </w:rPr>
        <w:t>فَغَشِيَهُمْ مِنَ الْيَمِّ ما غَشِيَهُمْ</w:t>
      </w:r>
      <w:r w:rsidRPr="001E4D37">
        <w:rPr>
          <w:rStyle w:val="libAlaemChar"/>
          <w:rtl/>
        </w:rPr>
        <w:t>)</w:t>
      </w:r>
      <w:r w:rsidRPr="00C35782">
        <w:rPr>
          <w:rtl/>
        </w:rPr>
        <w:t xml:space="preserve"> الضمير له ولجنوده</w:t>
      </w:r>
      <w:r>
        <w:rPr>
          <w:rtl/>
        </w:rPr>
        <w:t xml:space="preserve">، </w:t>
      </w:r>
      <w:r w:rsidRPr="00C35782">
        <w:rPr>
          <w:rtl/>
        </w:rPr>
        <w:t>أي</w:t>
      </w:r>
      <w:r>
        <w:rPr>
          <w:rtl/>
        </w:rPr>
        <w:t xml:space="preserve">: </w:t>
      </w:r>
      <w:r w:rsidRPr="00C35782">
        <w:rPr>
          <w:rtl/>
        </w:rPr>
        <w:t>لحقهم منه ما لحقهم</w:t>
      </w:r>
      <w:r>
        <w:rPr>
          <w:rtl/>
        </w:rPr>
        <w:t xml:space="preserve">، </w:t>
      </w:r>
      <w:r w:rsidRPr="00C35782">
        <w:rPr>
          <w:rtl/>
        </w:rPr>
        <w:t>وجاءهم منه ما جاءهم. وهذا من باب الاختصار</w:t>
      </w:r>
      <w:r>
        <w:rPr>
          <w:rtl/>
        </w:rPr>
        <w:t xml:space="preserve">، </w:t>
      </w:r>
      <w:r w:rsidRPr="00C35782">
        <w:rPr>
          <w:rtl/>
        </w:rPr>
        <w:t>ومن جوامع الكلم الّتي تستقلّ مع قلّتها بالمعاني الكثيرة</w:t>
      </w:r>
      <w:r>
        <w:rPr>
          <w:rtl/>
        </w:rPr>
        <w:t xml:space="preserve">، </w:t>
      </w:r>
      <w:r w:rsidRPr="00C35782">
        <w:rPr>
          <w:rtl/>
        </w:rPr>
        <w:t>أي</w:t>
      </w:r>
      <w:r>
        <w:rPr>
          <w:rtl/>
        </w:rPr>
        <w:t xml:space="preserve">: </w:t>
      </w:r>
      <w:r w:rsidRPr="00C35782">
        <w:rPr>
          <w:rtl/>
        </w:rPr>
        <w:t>غشيهم ما سمعتم قصّته وما لا يعرف كنهه إلّا الله.</w:t>
      </w:r>
    </w:p>
    <w:p w:rsidR="002B0496" w:rsidRPr="00C35782" w:rsidRDefault="002B0496" w:rsidP="00F46215">
      <w:pPr>
        <w:pStyle w:val="libNormal"/>
        <w:rPr>
          <w:rtl/>
        </w:rPr>
      </w:pPr>
      <w:r w:rsidRPr="001E4D37">
        <w:rPr>
          <w:rStyle w:val="libAlaemChar"/>
          <w:rtl/>
        </w:rPr>
        <w:t>(</w:t>
      </w:r>
      <w:r w:rsidRPr="002E737F">
        <w:rPr>
          <w:rStyle w:val="libAieChar"/>
          <w:rtl/>
        </w:rPr>
        <w:t>وَأَضَلَّ فِرْعَوْنُ قَوْمَهُ وَما هَدى</w:t>
      </w:r>
      <w:r w:rsidRPr="001E4D37">
        <w:rPr>
          <w:rStyle w:val="libAlaemChar"/>
          <w:rtl/>
        </w:rPr>
        <w:t>)</w:t>
      </w:r>
      <w:r w:rsidRPr="00C35782">
        <w:rPr>
          <w:rtl/>
        </w:rPr>
        <w:t xml:space="preserve"> أي</w:t>
      </w:r>
      <w:r>
        <w:rPr>
          <w:rtl/>
        </w:rPr>
        <w:t xml:space="preserve">: </w:t>
      </w:r>
      <w:r w:rsidRPr="00C35782">
        <w:rPr>
          <w:rtl/>
        </w:rPr>
        <w:t>أضلّهم في الدين</w:t>
      </w:r>
      <w:r>
        <w:rPr>
          <w:rtl/>
        </w:rPr>
        <w:t xml:space="preserve">، </w:t>
      </w:r>
      <w:r w:rsidRPr="00C35782">
        <w:rPr>
          <w:rtl/>
        </w:rPr>
        <w:t>وما هداهم إلى الخير والرشد وطريق النجاة. وهو تهكّم به في قوله</w:t>
      </w:r>
      <w:r>
        <w:rPr>
          <w:rtl/>
        </w:rPr>
        <w:t xml:space="preserve">: </w:t>
      </w:r>
      <w:r w:rsidRPr="001E4D37">
        <w:rPr>
          <w:rStyle w:val="libAlaemChar"/>
          <w:rtl/>
        </w:rPr>
        <w:t>(</w:t>
      </w:r>
      <w:r w:rsidRPr="002E737F">
        <w:rPr>
          <w:rStyle w:val="libAieChar"/>
          <w:rtl/>
        </w:rPr>
        <w:t>وَما أَهْدِيكُمْ إِلَّا سَبِيلَ الرَّشادِ</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أو أضلّهم في البحر وما نجا.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الأحزاب</w:t>
      </w:r>
      <w:r>
        <w:rPr>
          <w:rtl/>
        </w:rPr>
        <w:t xml:space="preserve">: </w:t>
      </w:r>
      <w:r w:rsidRPr="00C35782">
        <w:rPr>
          <w:rtl/>
        </w:rPr>
        <w:t>10.</w:t>
      </w:r>
    </w:p>
    <w:p w:rsidR="002B0496" w:rsidRPr="00C35782" w:rsidRDefault="002B0496" w:rsidP="00EA0AFA">
      <w:pPr>
        <w:pStyle w:val="libFootnote0"/>
        <w:rPr>
          <w:rtl/>
        </w:rPr>
      </w:pPr>
      <w:r>
        <w:rPr>
          <w:rtl/>
        </w:rPr>
        <w:t>(</w:t>
      </w:r>
      <w:r w:rsidRPr="00C35782">
        <w:rPr>
          <w:rtl/>
        </w:rPr>
        <w:t>2) الأحزاب</w:t>
      </w:r>
      <w:r>
        <w:rPr>
          <w:rtl/>
        </w:rPr>
        <w:t xml:space="preserve">: </w:t>
      </w:r>
      <w:r w:rsidRPr="00C35782">
        <w:rPr>
          <w:rtl/>
        </w:rPr>
        <w:t>67.</w:t>
      </w:r>
    </w:p>
    <w:p w:rsidR="002B0496" w:rsidRPr="00C35782" w:rsidRDefault="002B0496" w:rsidP="00EA0AFA">
      <w:pPr>
        <w:pStyle w:val="libFootnote0"/>
        <w:rPr>
          <w:rtl/>
        </w:rPr>
      </w:pPr>
      <w:r>
        <w:rPr>
          <w:rtl/>
        </w:rPr>
        <w:t>(</w:t>
      </w:r>
      <w:r w:rsidRPr="00C35782">
        <w:rPr>
          <w:rtl/>
        </w:rPr>
        <w:t>3) غافر</w:t>
      </w:r>
      <w:r>
        <w:rPr>
          <w:rtl/>
        </w:rPr>
        <w:t xml:space="preserve">: </w:t>
      </w:r>
      <w:r w:rsidRPr="00C35782">
        <w:rPr>
          <w:rtl/>
        </w:rPr>
        <w:t>29.</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يا بَنِي إِسْرائِيلَ قَدْ أَنْجَيْناكُمْ مِنْ عَدُوِّكُمْ وَواعَدْناكُمْ جانِبَ الطُّورِ الْأَيْمَنَ وَنَزَّلْنا عَلَيْكُمُ الْمَنَّ وَالسَّلْوى (80) كُلُوا مِنْ طَيِّباتِ ما رَزَقْناكُمْ وَلا تَطْغَوْا فِيهِ فَيَحِلَّ عَلَيْكُمْ غَضَبِي وَمَنْ يَحْلِلْ عَلَيْهِ غَضَبِي فَقَدْ هَوى (81) وَإِنِّي لَغَفَّارٌ لِمَنْ تابَ وَآمَنَ وَعَمِلَ صالِحاً ثُمَّ اهْتَدى (82)</w:t>
      </w:r>
      <w:r w:rsidRPr="001E4D37">
        <w:rPr>
          <w:rStyle w:val="libAlaemChar"/>
          <w:rtl/>
        </w:rPr>
        <w:t>)</w:t>
      </w:r>
    </w:p>
    <w:p w:rsidR="002B0496" w:rsidRPr="00C35782" w:rsidRDefault="002B0496" w:rsidP="00F46215">
      <w:pPr>
        <w:pStyle w:val="libNormal"/>
        <w:rPr>
          <w:rtl/>
        </w:rPr>
      </w:pPr>
      <w:r w:rsidRPr="00C35782">
        <w:rPr>
          <w:rtl/>
        </w:rPr>
        <w:t>ثمّ خاطب سبحانه بني إسرائيل بعد إنجائهم من البحر</w:t>
      </w:r>
      <w:r>
        <w:rPr>
          <w:rtl/>
        </w:rPr>
        <w:t xml:space="preserve">، </w:t>
      </w:r>
      <w:r w:rsidRPr="00C35782">
        <w:rPr>
          <w:rtl/>
        </w:rPr>
        <w:t>وهلاك فرعون وقومه</w:t>
      </w:r>
      <w:r>
        <w:rPr>
          <w:rtl/>
        </w:rPr>
        <w:t xml:space="preserve">، </w:t>
      </w:r>
      <w:r w:rsidRPr="00C35782">
        <w:rPr>
          <w:rtl/>
        </w:rPr>
        <w:t>وعدّد نعمه عليهم</w:t>
      </w:r>
      <w:r>
        <w:rPr>
          <w:rtl/>
        </w:rPr>
        <w:t xml:space="preserve">، </w:t>
      </w:r>
      <w:r w:rsidRPr="00C35782">
        <w:rPr>
          <w:rtl/>
        </w:rPr>
        <w:t>فقال</w:t>
      </w:r>
      <w:r>
        <w:rPr>
          <w:rtl/>
        </w:rPr>
        <w:t xml:space="preserve">: </w:t>
      </w:r>
      <w:r w:rsidRPr="001E4D37">
        <w:rPr>
          <w:rStyle w:val="libAlaemChar"/>
          <w:rtl/>
        </w:rPr>
        <w:t>(</w:t>
      </w:r>
      <w:r w:rsidRPr="002E737F">
        <w:rPr>
          <w:rStyle w:val="libAieChar"/>
          <w:rtl/>
        </w:rPr>
        <w:t>يا بَنِي إِسْرائِيلَ</w:t>
      </w:r>
      <w:r w:rsidRPr="001E4D37">
        <w:rPr>
          <w:rStyle w:val="libAlaemChar"/>
          <w:rtl/>
        </w:rPr>
        <w:t>)</w:t>
      </w:r>
      <w:r w:rsidRPr="00C35782">
        <w:rPr>
          <w:rtl/>
        </w:rPr>
        <w:t xml:space="preserve"> على إضمار القول</w:t>
      </w:r>
      <w:r>
        <w:rPr>
          <w:rtl/>
        </w:rPr>
        <w:t xml:space="preserve">، </w:t>
      </w:r>
      <w:r w:rsidRPr="00C35782">
        <w:rPr>
          <w:rtl/>
        </w:rPr>
        <w:t>أي</w:t>
      </w:r>
      <w:r>
        <w:rPr>
          <w:rtl/>
        </w:rPr>
        <w:t xml:space="preserve">: </w:t>
      </w:r>
      <w:r w:rsidRPr="00C35782">
        <w:rPr>
          <w:rtl/>
        </w:rPr>
        <w:t>قلنا لهم يا أولاد يعقوب. وقيل</w:t>
      </w:r>
      <w:r>
        <w:rPr>
          <w:rtl/>
        </w:rPr>
        <w:t xml:space="preserve">: </w:t>
      </w:r>
      <w:r w:rsidRPr="00C35782">
        <w:rPr>
          <w:rtl/>
        </w:rPr>
        <w:t xml:space="preserve">الخطاب للّذين كانوا منهم في عهد النبيّ </w:t>
      </w:r>
      <w:r w:rsidRPr="001E4D37">
        <w:rPr>
          <w:rStyle w:val="libAlaemChar"/>
          <w:rtl/>
        </w:rPr>
        <w:t>صلى‌الله‌عليه‌وآله‌وسلم</w:t>
      </w:r>
      <w:r>
        <w:rPr>
          <w:rtl/>
        </w:rPr>
        <w:t xml:space="preserve">، </w:t>
      </w:r>
      <w:r w:rsidRPr="00C35782">
        <w:rPr>
          <w:rtl/>
        </w:rPr>
        <w:t>منّ الله عليهم بما فعل بآبائهم. والوجه هو الأوّل.</w:t>
      </w:r>
    </w:p>
    <w:p w:rsidR="002B0496" w:rsidRPr="00C35782" w:rsidRDefault="002B0496" w:rsidP="00F46215">
      <w:pPr>
        <w:pStyle w:val="libNormal"/>
        <w:rPr>
          <w:rtl/>
        </w:rPr>
      </w:pPr>
      <w:r w:rsidRPr="001E4D37">
        <w:rPr>
          <w:rStyle w:val="libAlaemChar"/>
          <w:rtl/>
        </w:rPr>
        <w:t>(</w:t>
      </w:r>
      <w:r w:rsidRPr="002E737F">
        <w:rPr>
          <w:rStyle w:val="libAieChar"/>
          <w:rtl/>
        </w:rPr>
        <w:t>قَدْ أَنْجَيْناكُمْ مِنْ عَدُوِّكُمْ</w:t>
      </w:r>
      <w:r w:rsidRPr="001E4D37">
        <w:rPr>
          <w:rStyle w:val="libAlaemChar"/>
          <w:rtl/>
        </w:rPr>
        <w:t>)</w:t>
      </w:r>
      <w:r w:rsidRPr="00C35782">
        <w:rPr>
          <w:rtl/>
        </w:rPr>
        <w:t xml:space="preserve"> فرعون وقومه </w:t>
      </w:r>
      <w:r w:rsidRPr="001E4D37">
        <w:rPr>
          <w:rStyle w:val="libAlaemChar"/>
          <w:rtl/>
        </w:rPr>
        <w:t>(</w:t>
      </w:r>
      <w:r w:rsidRPr="002E737F">
        <w:rPr>
          <w:rStyle w:val="libAieChar"/>
          <w:rtl/>
        </w:rPr>
        <w:t>وَواعَدْناكُمْ جانِبَ الطُّورِ الْأَيْمَنَ</w:t>
      </w:r>
      <w:r w:rsidRPr="001E4D37">
        <w:rPr>
          <w:rStyle w:val="libAlaemChar"/>
          <w:rtl/>
        </w:rPr>
        <w:t>)</w:t>
      </w:r>
      <w:r w:rsidRPr="00C35782">
        <w:rPr>
          <w:rtl/>
        </w:rPr>
        <w:t xml:space="preserve"> بمناجاة موسى</w:t>
      </w:r>
      <w:r>
        <w:rPr>
          <w:rtl/>
        </w:rPr>
        <w:t xml:space="preserve">، </w:t>
      </w:r>
      <w:r w:rsidRPr="00C35782">
        <w:rPr>
          <w:rtl/>
        </w:rPr>
        <w:t>وإنزال التوراة عليه. وإنّما عدّى المواعدة إليهم</w:t>
      </w:r>
      <w:r>
        <w:rPr>
          <w:rtl/>
        </w:rPr>
        <w:t xml:space="preserve">، </w:t>
      </w:r>
      <w:r w:rsidRPr="00C35782">
        <w:rPr>
          <w:rtl/>
        </w:rPr>
        <w:t>وهي لموسى أو له وللسبعين المختارين</w:t>
      </w:r>
      <w:r>
        <w:rPr>
          <w:rtl/>
        </w:rPr>
        <w:t xml:space="preserve">، </w:t>
      </w:r>
      <w:r w:rsidRPr="00C35782">
        <w:rPr>
          <w:rtl/>
        </w:rPr>
        <w:t>لأنّها لابستهم</w:t>
      </w:r>
      <w:r>
        <w:rPr>
          <w:rtl/>
        </w:rPr>
        <w:t xml:space="preserve">، </w:t>
      </w:r>
      <w:r w:rsidRPr="00C35782">
        <w:rPr>
          <w:rtl/>
        </w:rPr>
        <w:t>واتّصلت بهم</w:t>
      </w:r>
      <w:r>
        <w:rPr>
          <w:rtl/>
        </w:rPr>
        <w:t xml:space="preserve">، </w:t>
      </w:r>
      <w:r w:rsidRPr="00C35782">
        <w:rPr>
          <w:rtl/>
        </w:rPr>
        <w:t>حيث كانت لنبيّهم ونقبائهم</w:t>
      </w:r>
      <w:r>
        <w:rPr>
          <w:rtl/>
        </w:rPr>
        <w:t xml:space="preserve">، </w:t>
      </w:r>
      <w:r w:rsidRPr="00C35782">
        <w:rPr>
          <w:rtl/>
        </w:rPr>
        <w:t>وإليهم رجعت منافعها الّتي قام بها دينهم وشرعهم.</w:t>
      </w:r>
    </w:p>
    <w:p w:rsidR="002B0496" w:rsidRPr="00C35782" w:rsidRDefault="002B0496" w:rsidP="00F46215">
      <w:pPr>
        <w:pStyle w:val="libNormal"/>
        <w:rPr>
          <w:rtl/>
        </w:rPr>
      </w:pPr>
      <w:r w:rsidRPr="001E4D37">
        <w:rPr>
          <w:rStyle w:val="libAlaemChar"/>
          <w:rtl/>
        </w:rPr>
        <w:t>(</w:t>
      </w:r>
      <w:r w:rsidRPr="002E737F">
        <w:rPr>
          <w:rStyle w:val="libAieChar"/>
          <w:rtl/>
        </w:rPr>
        <w:t>وَنَزَّلْنا عَلَيْكُمُ الْمَنَّ وَالسَّلْوى</w:t>
      </w:r>
      <w:r w:rsidRPr="001E4D37">
        <w:rPr>
          <w:rStyle w:val="libAlaemChar"/>
          <w:rtl/>
        </w:rPr>
        <w:t>)</w:t>
      </w:r>
      <w:r w:rsidRPr="00C35782">
        <w:rPr>
          <w:rtl/>
        </w:rPr>
        <w:t xml:space="preserve"> يعني</w:t>
      </w:r>
      <w:r>
        <w:rPr>
          <w:rtl/>
        </w:rPr>
        <w:t xml:space="preserve">: </w:t>
      </w:r>
      <w:r w:rsidRPr="00C35782">
        <w:rPr>
          <w:rtl/>
        </w:rPr>
        <w:t xml:space="preserve">في التيه. وقد مرّ ذلك مفصّلا في سورة البقرة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كُلُوا مِنْ طَيِّباتِ ما رَزَقْناكُمْ</w:t>
      </w:r>
      <w:r w:rsidRPr="001E4D37">
        <w:rPr>
          <w:rStyle w:val="libAlaemChar"/>
          <w:rtl/>
        </w:rPr>
        <w:t>)</w:t>
      </w:r>
      <w:r w:rsidRPr="00C35782">
        <w:rPr>
          <w:rtl/>
        </w:rPr>
        <w:t xml:space="preserve"> لذائذه المحلّلة. وقرأ حمزة والكسائي</w:t>
      </w:r>
      <w:r>
        <w:rPr>
          <w:rtl/>
        </w:rPr>
        <w:t xml:space="preserve">: </w:t>
      </w:r>
      <w:r w:rsidRPr="00C35782">
        <w:rPr>
          <w:rtl/>
        </w:rPr>
        <w:t>أنجيتكم</w:t>
      </w:r>
      <w:r>
        <w:rPr>
          <w:rtl/>
        </w:rPr>
        <w:t xml:space="preserve"> ..</w:t>
      </w:r>
      <w:r w:rsidRPr="00C35782">
        <w:rPr>
          <w:rtl/>
        </w:rPr>
        <w:t>. وواعدتكم</w:t>
      </w:r>
      <w:r>
        <w:rPr>
          <w:rtl/>
        </w:rPr>
        <w:t xml:space="preserve"> ..</w:t>
      </w:r>
      <w:r w:rsidRPr="00C35782">
        <w:rPr>
          <w:rtl/>
        </w:rPr>
        <w:t>. وما رزقتكم</w:t>
      </w:r>
      <w:r>
        <w:rPr>
          <w:rtl/>
        </w:rPr>
        <w:t xml:space="preserve">، </w:t>
      </w:r>
      <w:r w:rsidRPr="00C35782">
        <w:rPr>
          <w:rtl/>
        </w:rPr>
        <w:t xml:space="preserve">على التاء. </w:t>
      </w:r>
      <w:r w:rsidRPr="001E4D37">
        <w:rPr>
          <w:rStyle w:val="libAlaemChar"/>
          <w:rtl/>
        </w:rPr>
        <w:t>(</w:t>
      </w:r>
      <w:r w:rsidRPr="002E737F">
        <w:rPr>
          <w:rStyle w:val="libAieChar"/>
          <w:rtl/>
        </w:rPr>
        <w:t>وَلا تَطْغَوْا فِيهِ</w:t>
      </w:r>
      <w:r w:rsidRPr="001E4D37">
        <w:rPr>
          <w:rStyle w:val="libAlaemChar"/>
          <w:rtl/>
        </w:rPr>
        <w:t>)</w:t>
      </w:r>
      <w:r w:rsidRPr="00C35782">
        <w:rPr>
          <w:rtl/>
        </w:rPr>
        <w:t xml:space="preserve"> فيما رزقناكم بالكفران</w:t>
      </w:r>
      <w:r>
        <w:rPr>
          <w:rtl/>
        </w:rPr>
        <w:t xml:space="preserve">، </w:t>
      </w:r>
      <w:r w:rsidRPr="00C35782">
        <w:rPr>
          <w:rtl/>
        </w:rPr>
        <w:t>والإخلال بشكره</w:t>
      </w:r>
      <w:r>
        <w:rPr>
          <w:rtl/>
        </w:rPr>
        <w:t xml:space="preserve">، </w:t>
      </w:r>
      <w:r w:rsidRPr="00C35782">
        <w:rPr>
          <w:rtl/>
        </w:rPr>
        <w:t>والتعدّي</w:t>
      </w:r>
      <w:r w:rsidRPr="006A3115">
        <w:rPr>
          <w:rtl/>
        </w:rPr>
        <w:t xml:space="preserve"> </w:t>
      </w:r>
      <w:r w:rsidRPr="00C35782">
        <w:rPr>
          <w:rtl/>
        </w:rPr>
        <w:t>ل</w:t>
      </w:r>
      <w:r>
        <w:rPr>
          <w:rFonts w:hint="cs"/>
          <w:rtl/>
        </w:rPr>
        <w:t>ـ</w:t>
      </w:r>
      <w:r w:rsidRPr="00C35782">
        <w:rPr>
          <w:rtl/>
        </w:rPr>
        <w:t>ما حدّ الله لكم فيه</w:t>
      </w:r>
      <w:r>
        <w:rPr>
          <w:rtl/>
        </w:rPr>
        <w:t xml:space="preserve">، </w:t>
      </w:r>
      <w:r w:rsidRPr="00C35782">
        <w:rPr>
          <w:rtl/>
        </w:rPr>
        <w:t>بأن تنتفعوا به في المعاصي</w:t>
      </w:r>
      <w:r>
        <w:rPr>
          <w:rtl/>
        </w:rPr>
        <w:t xml:space="preserve">، </w:t>
      </w:r>
      <w:r w:rsidRPr="00C35782">
        <w:rPr>
          <w:rtl/>
        </w:rPr>
        <w:t>وتمنعوه من حقوق الفقراء فيه</w:t>
      </w:r>
      <w:r>
        <w:rPr>
          <w:rtl/>
        </w:rPr>
        <w:t xml:space="preserve">، </w:t>
      </w:r>
      <w:r w:rsidRPr="00C35782">
        <w:rPr>
          <w:rtl/>
        </w:rPr>
        <w:t>وتسرفوا في إنفاقه</w:t>
      </w:r>
      <w:r>
        <w:rPr>
          <w:rtl/>
        </w:rPr>
        <w:t xml:space="preserve">، </w:t>
      </w:r>
      <w:r w:rsidRPr="00C35782">
        <w:rPr>
          <w:rtl/>
        </w:rPr>
        <w:t>وتبطروا فيه وتتكبّروا.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راجع ج 1 ص 153.</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فَيَحِلَّ عَلَيْكُمْ غَضَبِي</w:t>
      </w:r>
      <w:r w:rsidRPr="001E4D37">
        <w:rPr>
          <w:rStyle w:val="libAlaemChar"/>
          <w:rtl/>
        </w:rPr>
        <w:t>)</w:t>
      </w:r>
      <w:r w:rsidRPr="00C35782">
        <w:rPr>
          <w:rtl/>
        </w:rPr>
        <w:t xml:space="preserve"> فيجب عليكم عقوبتي</w:t>
      </w:r>
      <w:r>
        <w:rPr>
          <w:rtl/>
        </w:rPr>
        <w:t xml:space="preserve">، </w:t>
      </w:r>
      <w:r w:rsidRPr="00C35782">
        <w:rPr>
          <w:rtl/>
        </w:rPr>
        <w:t>من</w:t>
      </w:r>
      <w:r>
        <w:rPr>
          <w:rtl/>
        </w:rPr>
        <w:t xml:space="preserve">: </w:t>
      </w:r>
      <w:r w:rsidRPr="00C35782">
        <w:rPr>
          <w:rtl/>
        </w:rPr>
        <w:t xml:space="preserve">حلّ الدّين يحلّ إذا وجب أداؤه </w:t>
      </w:r>
      <w:r w:rsidRPr="001E4D37">
        <w:rPr>
          <w:rStyle w:val="libAlaemChar"/>
          <w:rtl/>
        </w:rPr>
        <w:t>(</w:t>
      </w:r>
      <w:r w:rsidRPr="002E737F">
        <w:rPr>
          <w:rStyle w:val="libAieChar"/>
          <w:rtl/>
        </w:rPr>
        <w:t>وَمَنْ يَحْلِلْ عَلَيْهِ غَضَبِي فَقَدْ هَوى</w:t>
      </w:r>
      <w:r w:rsidRPr="001E4D37">
        <w:rPr>
          <w:rStyle w:val="libAlaemChar"/>
          <w:rtl/>
        </w:rPr>
        <w:t>)</w:t>
      </w:r>
      <w:r w:rsidRPr="00C35782">
        <w:rPr>
          <w:rtl/>
        </w:rPr>
        <w:t xml:space="preserve"> هلك. وأصله</w:t>
      </w:r>
      <w:r>
        <w:rPr>
          <w:rtl/>
        </w:rPr>
        <w:t xml:space="preserve">: </w:t>
      </w:r>
      <w:r w:rsidRPr="00C35782">
        <w:rPr>
          <w:rtl/>
        </w:rPr>
        <w:t>أن يسقط من جبل فيهلك. أو سقط سقوطا لا نهوض بعده. وقيل</w:t>
      </w:r>
      <w:r>
        <w:rPr>
          <w:rtl/>
        </w:rPr>
        <w:t xml:space="preserve">: </w:t>
      </w:r>
      <w:r w:rsidRPr="00C35782">
        <w:rPr>
          <w:rtl/>
        </w:rPr>
        <w:t>وقع في الهاوية. وقرأ الكسائي</w:t>
      </w:r>
      <w:r>
        <w:rPr>
          <w:rtl/>
        </w:rPr>
        <w:t xml:space="preserve">: </w:t>
      </w:r>
      <w:r w:rsidRPr="00C35782">
        <w:rPr>
          <w:rtl/>
        </w:rPr>
        <w:t>فيحلّ</w:t>
      </w:r>
      <w:r>
        <w:rPr>
          <w:rtl/>
        </w:rPr>
        <w:t xml:space="preserve"> ..</w:t>
      </w:r>
      <w:r w:rsidRPr="00C35782">
        <w:rPr>
          <w:rtl/>
        </w:rPr>
        <w:t>. ويحلل بالضمّ</w:t>
      </w:r>
      <w:r>
        <w:rPr>
          <w:rtl/>
        </w:rPr>
        <w:t xml:space="preserve">، </w:t>
      </w:r>
      <w:r w:rsidRPr="00C35782">
        <w:rPr>
          <w:rtl/>
        </w:rPr>
        <w:t>من</w:t>
      </w:r>
      <w:r>
        <w:rPr>
          <w:rtl/>
        </w:rPr>
        <w:t xml:space="preserve">: </w:t>
      </w:r>
      <w:r w:rsidRPr="00C35782">
        <w:rPr>
          <w:rtl/>
        </w:rPr>
        <w:t>حلّ يحلّ إذا نزل.</w:t>
      </w:r>
    </w:p>
    <w:p w:rsidR="002B0496" w:rsidRPr="00C35782" w:rsidRDefault="002B0496" w:rsidP="00F46215">
      <w:pPr>
        <w:pStyle w:val="libNormal"/>
        <w:rPr>
          <w:rtl/>
        </w:rPr>
      </w:pPr>
      <w:r w:rsidRPr="001E4D37">
        <w:rPr>
          <w:rStyle w:val="libAlaemChar"/>
          <w:rtl/>
        </w:rPr>
        <w:t>(</w:t>
      </w:r>
      <w:r w:rsidRPr="002E737F">
        <w:rPr>
          <w:rStyle w:val="libAieChar"/>
          <w:rtl/>
        </w:rPr>
        <w:t>وَإِنِّي لَغَفَّارٌ لِمَنْ تابَ</w:t>
      </w:r>
      <w:r w:rsidRPr="001E4D37">
        <w:rPr>
          <w:rStyle w:val="libAlaemChar"/>
          <w:rtl/>
        </w:rPr>
        <w:t>)</w:t>
      </w:r>
      <w:r w:rsidRPr="00C35782">
        <w:rPr>
          <w:rtl/>
        </w:rPr>
        <w:t xml:space="preserve"> عن الشرك </w:t>
      </w:r>
      <w:r w:rsidRPr="001E4D37">
        <w:rPr>
          <w:rStyle w:val="libAlaemChar"/>
          <w:rtl/>
        </w:rPr>
        <w:t>(</w:t>
      </w:r>
      <w:r w:rsidRPr="002E737F">
        <w:rPr>
          <w:rStyle w:val="libAieChar"/>
          <w:rtl/>
        </w:rPr>
        <w:t>وَآمَنَ</w:t>
      </w:r>
      <w:r w:rsidRPr="001E4D37">
        <w:rPr>
          <w:rStyle w:val="libAlaemChar"/>
          <w:rtl/>
        </w:rPr>
        <w:t>)</w:t>
      </w:r>
      <w:r w:rsidRPr="00C35782">
        <w:rPr>
          <w:rtl/>
        </w:rPr>
        <w:t xml:space="preserve"> بما يجب الإيمان به </w:t>
      </w:r>
      <w:r w:rsidRPr="001E4D37">
        <w:rPr>
          <w:rStyle w:val="libAlaemChar"/>
          <w:rtl/>
        </w:rPr>
        <w:t>(</w:t>
      </w:r>
      <w:r w:rsidRPr="002E737F">
        <w:rPr>
          <w:rStyle w:val="libAieChar"/>
          <w:rtl/>
        </w:rPr>
        <w:t>وَعَمِلَ صالِحاً ثُمَّ اهْتَدى</w:t>
      </w:r>
      <w:r w:rsidRPr="001E4D37">
        <w:rPr>
          <w:rStyle w:val="libAlaemChar"/>
          <w:rtl/>
        </w:rPr>
        <w:t>)</w:t>
      </w:r>
      <w:r w:rsidRPr="00C35782">
        <w:rPr>
          <w:rtl/>
        </w:rPr>
        <w:t xml:space="preserve"> ثمّ استقام وثبت على الهدى حتّى يموت.</w:t>
      </w:r>
    </w:p>
    <w:p w:rsidR="002B0496" w:rsidRPr="00C35782" w:rsidRDefault="002B0496" w:rsidP="00F46215">
      <w:pPr>
        <w:pStyle w:val="libNormal"/>
        <w:rPr>
          <w:rtl/>
        </w:rPr>
      </w:pPr>
      <w:r w:rsidRPr="00C35782">
        <w:rPr>
          <w:rtl/>
        </w:rPr>
        <w:t xml:space="preserve">وعن الباقر </w:t>
      </w:r>
      <w:r w:rsidRPr="001E4D37">
        <w:rPr>
          <w:rStyle w:val="libAlaemChar"/>
          <w:rtl/>
        </w:rPr>
        <w:t>عليه‌السلام</w:t>
      </w:r>
      <w:r>
        <w:rPr>
          <w:rtl/>
        </w:rPr>
        <w:t xml:space="preserve">: </w:t>
      </w:r>
      <w:r w:rsidRPr="00C35782">
        <w:rPr>
          <w:rtl/>
        </w:rPr>
        <w:t xml:space="preserve">«ثمّ اهتدى إلى ولا يتنا أهل البيت </w:t>
      </w:r>
      <w:r w:rsidRPr="001E4D37">
        <w:rPr>
          <w:rStyle w:val="libAlaemChar"/>
          <w:rtl/>
        </w:rPr>
        <w:t>عليهم‌السلام</w:t>
      </w:r>
      <w:r>
        <w:rPr>
          <w:rtl/>
        </w:rPr>
        <w:t xml:space="preserve">، </w:t>
      </w:r>
      <w:r w:rsidRPr="00C35782">
        <w:rPr>
          <w:rtl/>
        </w:rPr>
        <w:t>فو الله لو أنّ رجلا عبد الله عمره ما بين الركن والمقام</w:t>
      </w:r>
      <w:r>
        <w:rPr>
          <w:rtl/>
        </w:rPr>
        <w:t xml:space="preserve">، </w:t>
      </w:r>
      <w:r w:rsidRPr="00C35782">
        <w:rPr>
          <w:rtl/>
        </w:rPr>
        <w:t>ثمّ مات ولم يجيء بولايتنا</w:t>
      </w:r>
      <w:r>
        <w:rPr>
          <w:rtl/>
        </w:rPr>
        <w:t xml:space="preserve">، </w:t>
      </w:r>
      <w:r w:rsidRPr="00C35782">
        <w:rPr>
          <w:rtl/>
        </w:rPr>
        <w:t>لأكبّه الله في النار على وجهه»</w:t>
      </w:r>
      <w:r>
        <w:rPr>
          <w:rtl/>
        </w:rPr>
        <w:t>.</w:t>
      </w:r>
    </w:p>
    <w:p w:rsidR="002B0496" w:rsidRPr="00C35782" w:rsidRDefault="002B0496" w:rsidP="00F46215">
      <w:pPr>
        <w:pStyle w:val="libNormal"/>
        <w:rPr>
          <w:rtl/>
        </w:rPr>
      </w:pPr>
      <w:r w:rsidRPr="00C35782">
        <w:rPr>
          <w:rtl/>
        </w:rPr>
        <w:t xml:space="preserve">رواه الحاكم أبو القاسم الحسكاني </w:t>
      </w:r>
      <w:r w:rsidR="00396022" w:rsidRPr="00396022">
        <w:rPr>
          <w:rStyle w:val="libFootnotenumChar"/>
          <w:rtl/>
        </w:rPr>
        <w:t>(1)</w:t>
      </w:r>
      <w:r w:rsidRPr="00C35782">
        <w:rPr>
          <w:rtl/>
        </w:rPr>
        <w:t xml:space="preserve"> بإسناده. وأورده العيّاشي </w:t>
      </w:r>
      <w:r w:rsidR="00396022" w:rsidRPr="00396022">
        <w:rPr>
          <w:rStyle w:val="libFootnotenumChar"/>
          <w:rtl/>
        </w:rPr>
        <w:t>(2)</w:t>
      </w:r>
      <w:r w:rsidRPr="00C35782">
        <w:rPr>
          <w:rtl/>
        </w:rPr>
        <w:t xml:space="preserve"> في تفسيره من عدّة طرق.</w:t>
      </w:r>
    </w:p>
    <w:p w:rsidR="002B0496" w:rsidRPr="00C35782" w:rsidRDefault="002B0496" w:rsidP="00F46215">
      <w:pPr>
        <w:pStyle w:val="libNormal"/>
        <w:rPr>
          <w:rtl/>
        </w:rPr>
      </w:pPr>
      <w:r w:rsidRPr="00C35782">
        <w:rPr>
          <w:rtl/>
        </w:rPr>
        <w:t>وكلمة التراخي دلّت على تباين المنزلتين</w:t>
      </w:r>
      <w:r>
        <w:rPr>
          <w:rtl/>
        </w:rPr>
        <w:t xml:space="preserve">، </w:t>
      </w:r>
      <w:r w:rsidRPr="00C35782">
        <w:rPr>
          <w:rtl/>
        </w:rPr>
        <w:t>دلالتها على تباين الوقتين في</w:t>
      </w:r>
      <w:r>
        <w:rPr>
          <w:rtl/>
        </w:rPr>
        <w:t xml:space="preserve">: </w:t>
      </w:r>
      <w:r w:rsidRPr="00C35782">
        <w:rPr>
          <w:rtl/>
        </w:rPr>
        <w:t>جاءني زيد ثم عمرو. أعني</w:t>
      </w:r>
      <w:r>
        <w:rPr>
          <w:rtl/>
        </w:rPr>
        <w:t xml:space="preserve">: </w:t>
      </w:r>
      <w:r w:rsidRPr="00C35782">
        <w:rPr>
          <w:rtl/>
        </w:rPr>
        <w:t>أنّ منزلة الاستقامة على الخير مباينة لمنزلة الخير نفسه</w:t>
      </w:r>
      <w:r>
        <w:rPr>
          <w:rtl/>
        </w:rPr>
        <w:t xml:space="preserve">، </w:t>
      </w:r>
      <w:r w:rsidRPr="00C35782">
        <w:rPr>
          <w:rtl/>
        </w:rPr>
        <w:t>لأنّها أعلى منها وأفضل. ونحوه قوله تعالى</w:t>
      </w:r>
      <w:r>
        <w:rPr>
          <w:rtl/>
        </w:rPr>
        <w:t xml:space="preserve">: </w:t>
      </w:r>
      <w:r w:rsidRPr="001E4D37">
        <w:rPr>
          <w:rStyle w:val="libAlaemChar"/>
          <w:rtl/>
        </w:rPr>
        <w:t>(</w:t>
      </w:r>
      <w:r w:rsidRPr="002E737F">
        <w:rPr>
          <w:rStyle w:val="libAieChar"/>
          <w:rtl/>
        </w:rPr>
        <w:t>إِنَّ الَّذِينَ قالُوا رَبُّنَا اللهُ ثُمَّ اسْتَقامُوا</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وَما أَعْجَلَكَ عَنْ قَوْمِكَ يا مُوسى (83) قالَ هُمْ أُولاءِ عَلى أَثَرِي وَعَجِلْتُ إِلَيْكَ رَبِّ لِتَرْضى (84) قالَ فَإِنَّا قَدْ فَتَنَّا قَوْمَكَ مِنْ بَعْدِكَ</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شواهد التنزيل 1</w:t>
      </w:r>
      <w:r>
        <w:rPr>
          <w:rtl/>
        </w:rPr>
        <w:t xml:space="preserve">: </w:t>
      </w:r>
      <w:r w:rsidRPr="00C35782">
        <w:rPr>
          <w:rtl/>
        </w:rPr>
        <w:t>491 ح 518</w:t>
      </w:r>
      <w:r>
        <w:rPr>
          <w:rtl/>
        </w:rPr>
        <w:t xml:space="preserve"> ـ </w:t>
      </w:r>
      <w:r w:rsidRPr="00C35782">
        <w:rPr>
          <w:rtl/>
        </w:rPr>
        <w:t>519 ولم يذكر ذيل الحديث.</w:t>
      </w:r>
    </w:p>
    <w:p w:rsidR="002B0496" w:rsidRPr="00C35782" w:rsidRDefault="002B0496" w:rsidP="00EA0AFA">
      <w:pPr>
        <w:pStyle w:val="libFootnote0"/>
        <w:rPr>
          <w:rtl/>
        </w:rPr>
      </w:pPr>
      <w:r>
        <w:rPr>
          <w:rtl/>
        </w:rPr>
        <w:t>(</w:t>
      </w:r>
      <w:r w:rsidRPr="00C35782">
        <w:rPr>
          <w:rtl/>
        </w:rPr>
        <w:t>2) المطبوع من تفسير العيّاشي إلى آخر سورة الكهف</w:t>
      </w:r>
      <w:r>
        <w:rPr>
          <w:rtl/>
        </w:rPr>
        <w:t xml:space="preserve">، </w:t>
      </w:r>
      <w:r w:rsidRPr="00C35782">
        <w:rPr>
          <w:rtl/>
        </w:rPr>
        <w:t>ولم يصل إلينا ويا للأسف بقيّة الكتاب.</w:t>
      </w:r>
    </w:p>
    <w:p w:rsidR="002B0496" w:rsidRPr="00C35782" w:rsidRDefault="002B0496" w:rsidP="00EA0AFA">
      <w:pPr>
        <w:pStyle w:val="libFootnote0"/>
        <w:rPr>
          <w:rtl/>
        </w:rPr>
      </w:pPr>
      <w:r>
        <w:rPr>
          <w:rtl/>
        </w:rPr>
        <w:t>(</w:t>
      </w:r>
      <w:r w:rsidRPr="00C35782">
        <w:rPr>
          <w:rtl/>
        </w:rPr>
        <w:t>3) فصّلت</w:t>
      </w:r>
      <w:r>
        <w:rPr>
          <w:rtl/>
        </w:rPr>
        <w:t xml:space="preserve">: </w:t>
      </w:r>
      <w:r w:rsidRPr="00C35782">
        <w:rPr>
          <w:rtl/>
        </w:rPr>
        <w:t>30.</w:t>
      </w:r>
    </w:p>
    <w:p w:rsidR="002B0496" w:rsidRPr="00C35782" w:rsidRDefault="002B0496" w:rsidP="00D35ED9">
      <w:pPr>
        <w:pStyle w:val="libNormal0"/>
        <w:rPr>
          <w:rtl/>
        </w:rPr>
      </w:pPr>
      <w:r>
        <w:rPr>
          <w:rtl/>
        </w:rPr>
        <w:br w:type="page"/>
      </w:r>
      <w:r w:rsidRPr="002E737F">
        <w:rPr>
          <w:rStyle w:val="libAieChar"/>
          <w:rtl/>
        </w:rPr>
        <w:lastRenderedPageBreak/>
        <w:t>وَأَضَلَّهُمُ السَّامِرِيُّ (85) فَرَجَعَ مُوسى إِلى قَوْمِهِ غَضْبانَ أَسِفاً قالَ يا قَوْمِ أَلَمْ يَعِدْكُمْ رَبُّكُمْ وَعْداً حَسَناً أَفَطالَ عَلَيْكُمُ الْعَهْدُ أَمْ أَرَدْتُمْ أَنْ يَحِلَّ عَلَيْكُمْ غَضَبٌ مِنْ رَبِّكُمْ فَأَخْلَفْتُمْ مَوْعِدِي (86) قالُوا ما أَخْلَفْنا مَوْعِدَكَ بِمَلْكِنا وَلكِنَّا حُمِّلْنا أَوْزاراً مِنْ زِينَةِ الْقَوْمِ فَقَذَفْناها فَكَذلِكَ أَلْقَى السَّامِرِيُّ (87) فَأَخْرَجَ لَهُمْ عِجْلاً جَسَداً لَهُ خُوارٌ فَقالُوا هذا إِلهُكُمْ وَإِلهُ مُوسى فَنَسِيَ (88) أَفَلا يَرَوْنَ أَلاَّ يَرْجِعُ إِلَيْهِمْ قَوْلاً وَلا يَمْلِكُ لَهُمْ ضَرًّا وَلا نَفْعاً (89)</w:t>
      </w:r>
      <w:r w:rsidRPr="001E4D37">
        <w:rPr>
          <w:rStyle w:val="libAlaemChar"/>
          <w:rtl/>
        </w:rPr>
        <w:t>)</w:t>
      </w:r>
    </w:p>
    <w:p w:rsidR="002B0496" w:rsidRPr="00C35782" w:rsidRDefault="002B0496" w:rsidP="00F46215">
      <w:pPr>
        <w:pStyle w:val="libNormal"/>
        <w:rPr>
          <w:rtl/>
        </w:rPr>
      </w:pPr>
      <w:r w:rsidRPr="00C35782">
        <w:rPr>
          <w:rtl/>
        </w:rPr>
        <w:t>روي</w:t>
      </w:r>
      <w:r>
        <w:rPr>
          <w:rtl/>
        </w:rPr>
        <w:t xml:space="preserve">: </w:t>
      </w:r>
      <w:r w:rsidRPr="00C35782">
        <w:rPr>
          <w:rtl/>
        </w:rPr>
        <w:t>أنّ الله سبحانه واعد موسى جانب الطور الأيمن</w:t>
      </w:r>
      <w:r>
        <w:rPr>
          <w:rtl/>
        </w:rPr>
        <w:t xml:space="preserve">، </w:t>
      </w:r>
      <w:r w:rsidRPr="00C35782">
        <w:rPr>
          <w:rtl/>
        </w:rPr>
        <w:t>فتعجّل موسى من بينهم</w:t>
      </w:r>
      <w:r>
        <w:rPr>
          <w:rtl/>
        </w:rPr>
        <w:t xml:space="preserve"> ـ </w:t>
      </w:r>
      <w:r w:rsidRPr="00C35782">
        <w:rPr>
          <w:rtl/>
        </w:rPr>
        <w:t>وهم السبعون الّذين اختارهم موسى</w:t>
      </w:r>
      <w:r>
        <w:rPr>
          <w:rtl/>
        </w:rPr>
        <w:t xml:space="preserve"> ـ </w:t>
      </w:r>
      <w:r w:rsidRPr="00C35782">
        <w:rPr>
          <w:rtl/>
        </w:rPr>
        <w:t>شوقا إلى ربّه</w:t>
      </w:r>
      <w:r>
        <w:rPr>
          <w:rtl/>
        </w:rPr>
        <w:t xml:space="preserve">، </w:t>
      </w:r>
      <w:r w:rsidRPr="00C35782">
        <w:rPr>
          <w:rtl/>
        </w:rPr>
        <w:t>وخلّفهم ليلحقوا به. فقال الله سبحانه له سائلا عن سبب العجلة</w:t>
      </w:r>
      <w:r>
        <w:rPr>
          <w:rtl/>
        </w:rPr>
        <w:t xml:space="preserve">: </w:t>
      </w:r>
      <w:r w:rsidRPr="001E4D37">
        <w:rPr>
          <w:rStyle w:val="libAlaemChar"/>
          <w:rtl/>
        </w:rPr>
        <w:t>(</w:t>
      </w:r>
      <w:r w:rsidRPr="002E737F">
        <w:rPr>
          <w:rStyle w:val="libAieChar"/>
          <w:rtl/>
        </w:rPr>
        <w:t>وَما أَعْجَلَكَ عَنْ قَوْمِكَ يا مُوسى</w:t>
      </w:r>
      <w:r w:rsidRPr="001E4D37">
        <w:rPr>
          <w:rStyle w:val="libAlaemChar"/>
          <w:rtl/>
        </w:rPr>
        <w:t>)</w:t>
      </w:r>
      <w:r w:rsidRPr="00C35782">
        <w:rPr>
          <w:rtl/>
        </w:rPr>
        <w:t xml:space="preserve"> أيّ شيء عجّل بك</w:t>
      </w:r>
      <w:r>
        <w:rPr>
          <w:rtl/>
        </w:rPr>
        <w:t>؟</w:t>
      </w:r>
      <w:r w:rsidRPr="00C35782">
        <w:rPr>
          <w:rtl/>
        </w:rPr>
        <w:t xml:space="preserve"> وبأيّ سبب خلّفتهم وسبقتهم وجئت وحدك</w:t>
      </w:r>
      <w:r>
        <w:rPr>
          <w:rtl/>
        </w:rPr>
        <w:t>؟</w:t>
      </w:r>
      <w:r w:rsidRPr="00C35782">
        <w:rPr>
          <w:rtl/>
        </w:rPr>
        <w:t xml:space="preserve"> فيه إنكار</w:t>
      </w:r>
      <w:r>
        <w:rPr>
          <w:rtl/>
        </w:rPr>
        <w:t xml:space="preserve">، </w:t>
      </w:r>
      <w:r w:rsidRPr="00C35782">
        <w:rPr>
          <w:rtl/>
        </w:rPr>
        <w:t>من حيث إنّ العجلة نقيصة في نفسها</w:t>
      </w:r>
      <w:r>
        <w:rPr>
          <w:rtl/>
        </w:rPr>
        <w:t xml:space="preserve">، </w:t>
      </w:r>
      <w:r w:rsidRPr="00C35782">
        <w:rPr>
          <w:rtl/>
        </w:rPr>
        <w:t>مع انضمام إغفال القوم إليها</w:t>
      </w:r>
      <w:r>
        <w:rPr>
          <w:rtl/>
        </w:rPr>
        <w:t xml:space="preserve">، </w:t>
      </w:r>
      <w:r w:rsidRPr="00C35782">
        <w:rPr>
          <w:rtl/>
        </w:rPr>
        <w:t>وإيهام التعظّم عليهم</w:t>
      </w:r>
      <w:r>
        <w:rPr>
          <w:rtl/>
        </w:rPr>
        <w:t xml:space="preserve">، </w:t>
      </w:r>
      <w:r w:rsidRPr="00C35782">
        <w:rPr>
          <w:rtl/>
        </w:rPr>
        <w:t>فلذلك أجاب موسى عن الأمرين.</w:t>
      </w:r>
    </w:p>
    <w:p w:rsidR="002B0496" w:rsidRPr="00C35782" w:rsidRDefault="002B0496" w:rsidP="00F46215">
      <w:pPr>
        <w:pStyle w:val="libNormal"/>
        <w:rPr>
          <w:rtl/>
        </w:rPr>
      </w:pPr>
      <w:r w:rsidRPr="00C35782">
        <w:rPr>
          <w:rtl/>
        </w:rPr>
        <w:t>وقدّم الجواب ببسط العذر. وتمهيد العلّة في نفس ما أنكر عليه</w:t>
      </w:r>
      <w:r>
        <w:rPr>
          <w:rtl/>
        </w:rPr>
        <w:t xml:space="preserve">، </w:t>
      </w:r>
      <w:r w:rsidRPr="00C35782">
        <w:rPr>
          <w:rtl/>
        </w:rPr>
        <w:t>لأنّه أهمّ.</w:t>
      </w:r>
    </w:p>
    <w:p w:rsidR="002B0496" w:rsidRPr="00C35782" w:rsidRDefault="002B0496" w:rsidP="00F46215">
      <w:pPr>
        <w:pStyle w:val="libNormal"/>
        <w:rPr>
          <w:rtl/>
        </w:rPr>
      </w:pPr>
      <w:r w:rsidRPr="001E4D37">
        <w:rPr>
          <w:rStyle w:val="libAlaemChar"/>
          <w:rtl/>
        </w:rPr>
        <w:t>(</w:t>
      </w:r>
      <w:r w:rsidRPr="002E737F">
        <w:rPr>
          <w:rStyle w:val="libAieChar"/>
          <w:rtl/>
        </w:rPr>
        <w:t>قالَ هُمْ أُولاءِ عَلى أَثَرِي</w:t>
      </w:r>
      <w:r w:rsidRPr="001E4D37">
        <w:rPr>
          <w:rStyle w:val="libAlaemChar"/>
          <w:rtl/>
        </w:rPr>
        <w:t>)</w:t>
      </w:r>
      <w:r w:rsidRPr="00C35782">
        <w:rPr>
          <w:rtl/>
        </w:rPr>
        <w:t xml:space="preserve"> من ورائي يدركونني عن قريب</w:t>
      </w:r>
      <w:r>
        <w:rPr>
          <w:rtl/>
        </w:rPr>
        <w:t xml:space="preserve">، </w:t>
      </w:r>
      <w:r w:rsidRPr="00C35782">
        <w:rPr>
          <w:rtl/>
        </w:rPr>
        <w:t>ما تقدّمتهم إلّا بخطى يسيرة لا يعتدّ بها عادة</w:t>
      </w:r>
      <w:r>
        <w:rPr>
          <w:rtl/>
        </w:rPr>
        <w:t xml:space="preserve">، </w:t>
      </w:r>
      <w:r w:rsidRPr="00C35782">
        <w:rPr>
          <w:rtl/>
        </w:rPr>
        <w:t>وليس بيني وبينهم إلّا مسافة قريبة يتقدّم بمثلها الوفد رأسهم ومقدّمهم. وعن أبي عمرو ويعقوب</w:t>
      </w:r>
      <w:r>
        <w:rPr>
          <w:rtl/>
        </w:rPr>
        <w:t xml:space="preserve">: </w:t>
      </w:r>
      <w:r w:rsidRPr="00C35782">
        <w:rPr>
          <w:rtl/>
        </w:rPr>
        <w:t xml:space="preserve">إثري بالكسر. والإثر أفصح من الأثر. هكذا في الكشّاف </w:t>
      </w:r>
      <w:r w:rsidR="00396022" w:rsidRPr="00396022">
        <w:rPr>
          <w:rStyle w:val="libFootnotenumChar"/>
          <w:rtl/>
        </w:rPr>
        <w:t>(1)</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الكشّاف 3</w:t>
      </w:r>
      <w:r>
        <w:rPr>
          <w:rtl/>
        </w:rPr>
        <w:t xml:space="preserve">: </w:t>
      </w:r>
      <w:r w:rsidRPr="00C35782">
        <w:rPr>
          <w:rtl/>
        </w:rPr>
        <w:t>80.</w:t>
      </w:r>
    </w:p>
    <w:p w:rsidR="002B0496" w:rsidRPr="00C35782" w:rsidRDefault="002B0496" w:rsidP="00F46215">
      <w:pPr>
        <w:pStyle w:val="libNormal"/>
        <w:rPr>
          <w:rtl/>
        </w:rPr>
      </w:pPr>
      <w:r>
        <w:rPr>
          <w:rtl/>
        </w:rPr>
        <w:br w:type="page"/>
      </w:r>
      <w:r w:rsidRPr="00C35782">
        <w:rPr>
          <w:rtl/>
        </w:rPr>
        <w:lastRenderedPageBreak/>
        <w:t>ثمّ اعتذر للعجلة بقوله</w:t>
      </w:r>
      <w:r>
        <w:rPr>
          <w:rtl/>
        </w:rPr>
        <w:t xml:space="preserve">: </w:t>
      </w:r>
      <w:r w:rsidRPr="001E4D37">
        <w:rPr>
          <w:rStyle w:val="libAlaemChar"/>
          <w:rtl/>
        </w:rPr>
        <w:t>(</w:t>
      </w:r>
      <w:r w:rsidRPr="002E737F">
        <w:rPr>
          <w:rStyle w:val="libAieChar"/>
          <w:rtl/>
        </w:rPr>
        <w:t>وَعَجِلْتُ إِلَيْكَ رَبِّ لِتَرْضى</w:t>
      </w:r>
      <w:r w:rsidRPr="001E4D37">
        <w:rPr>
          <w:rStyle w:val="libAlaemChar"/>
          <w:rtl/>
        </w:rPr>
        <w:t>)</w:t>
      </w:r>
      <w:r w:rsidRPr="00C35782">
        <w:rPr>
          <w:rtl/>
        </w:rPr>
        <w:t xml:space="preserve"> حرصا على تعجيل رضاك</w:t>
      </w:r>
      <w:r>
        <w:rPr>
          <w:rtl/>
        </w:rPr>
        <w:t xml:space="preserve">، </w:t>
      </w:r>
      <w:r w:rsidRPr="00C35782">
        <w:rPr>
          <w:rtl/>
        </w:rPr>
        <w:t>أي</w:t>
      </w:r>
      <w:r>
        <w:rPr>
          <w:rtl/>
        </w:rPr>
        <w:t xml:space="preserve">: </w:t>
      </w:r>
      <w:r w:rsidRPr="00C35782">
        <w:rPr>
          <w:rtl/>
        </w:rPr>
        <w:t>لأزداد رضا إلى رضاك</w:t>
      </w:r>
      <w:r>
        <w:rPr>
          <w:rtl/>
        </w:rPr>
        <w:t xml:space="preserve">، </w:t>
      </w:r>
      <w:r w:rsidRPr="00C35782">
        <w:rPr>
          <w:rtl/>
        </w:rPr>
        <w:t>فإنّ المسارعة إلى امتثال أمرك والوفاء بعهدك توجب مزيّة مرضاتك.</w:t>
      </w:r>
    </w:p>
    <w:p w:rsidR="002B0496" w:rsidRPr="00C35782" w:rsidRDefault="002B0496" w:rsidP="00F46215">
      <w:pPr>
        <w:pStyle w:val="libNormal"/>
        <w:rPr>
          <w:rtl/>
        </w:rPr>
      </w:pPr>
      <w:r w:rsidRPr="001E4D37">
        <w:rPr>
          <w:rStyle w:val="libAlaemChar"/>
          <w:rtl/>
        </w:rPr>
        <w:t>(</w:t>
      </w:r>
      <w:r w:rsidRPr="002E737F">
        <w:rPr>
          <w:rStyle w:val="libAieChar"/>
          <w:rtl/>
        </w:rPr>
        <w:t>قالَ فَإِنَّا قَدْ فَتَنَّا قَوْمَكَ</w:t>
      </w:r>
      <w:r w:rsidRPr="001E4D37">
        <w:rPr>
          <w:rStyle w:val="libAlaemChar"/>
          <w:rtl/>
        </w:rPr>
        <w:t>)</w:t>
      </w:r>
      <w:r w:rsidRPr="00C35782">
        <w:rPr>
          <w:rtl/>
        </w:rPr>
        <w:t xml:space="preserve"> أي</w:t>
      </w:r>
      <w:r>
        <w:rPr>
          <w:rtl/>
        </w:rPr>
        <w:t xml:space="preserve">: </w:t>
      </w:r>
      <w:r w:rsidRPr="00C35782">
        <w:rPr>
          <w:rtl/>
        </w:rPr>
        <w:t>ابتليناهم وامتحنّاهم بعبادة العجل</w:t>
      </w:r>
      <w:r>
        <w:rPr>
          <w:rtl/>
        </w:rPr>
        <w:t xml:space="preserve">، </w:t>
      </w:r>
      <w:r w:rsidRPr="00C35782">
        <w:rPr>
          <w:rtl/>
        </w:rPr>
        <w:t>وبما حدث فيهم من أمره</w:t>
      </w:r>
      <w:r>
        <w:rPr>
          <w:rtl/>
        </w:rPr>
        <w:t xml:space="preserve">، </w:t>
      </w:r>
      <w:r w:rsidRPr="00C35782">
        <w:rPr>
          <w:rtl/>
        </w:rPr>
        <w:t>بأن شدّدنا عليهم التكليف</w:t>
      </w:r>
      <w:r>
        <w:rPr>
          <w:rtl/>
        </w:rPr>
        <w:t xml:space="preserve">، </w:t>
      </w:r>
      <w:r w:rsidRPr="00C35782">
        <w:rPr>
          <w:rtl/>
        </w:rPr>
        <w:t xml:space="preserve">وألزمناهم عند ذلك النظر ليعلموا أنّه ليس بإله </w:t>
      </w:r>
      <w:r w:rsidRPr="001E4D37">
        <w:rPr>
          <w:rStyle w:val="libAlaemChar"/>
          <w:rtl/>
        </w:rPr>
        <w:t>(</w:t>
      </w:r>
      <w:r w:rsidRPr="002E737F">
        <w:rPr>
          <w:rStyle w:val="libAieChar"/>
          <w:rtl/>
        </w:rPr>
        <w:t>مِنْ بَعْدِكَ</w:t>
      </w:r>
      <w:r w:rsidRPr="001E4D37">
        <w:rPr>
          <w:rStyle w:val="libAlaemChar"/>
          <w:rtl/>
        </w:rPr>
        <w:t>)</w:t>
      </w:r>
      <w:r w:rsidRPr="00C35782">
        <w:rPr>
          <w:rtl/>
        </w:rPr>
        <w:t xml:space="preserve"> من بعد انطلاقك </w:t>
      </w:r>
      <w:r w:rsidRPr="001E4D37">
        <w:rPr>
          <w:rStyle w:val="libAlaemChar"/>
          <w:rtl/>
        </w:rPr>
        <w:t>(</w:t>
      </w:r>
      <w:r w:rsidRPr="002E737F">
        <w:rPr>
          <w:rStyle w:val="libAieChar"/>
          <w:rtl/>
        </w:rPr>
        <w:t>وَأَضَلَّهُمُ السَّامِرِيُ</w:t>
      </w:r>
      <w:r w:rsidRPr="001E4D37">
        <w:rPr>
          <w:rStyle w:val="libAlaemChar"/>
          <w:rtl/>
        </w:rPr>
        <w:t>)</w:t>
      </w:r>
      <w:r w:rsidRPr="00C35782">
        <w:rPr>
          <w:rtl/>
        </w:rPr>
        <w:t xml:space="preserve"> أي</w:t>
      </w:r>
      <w:r>
        <w:rPr>
          <w:rtl/>
        </w:rPr>
        <w:t xml:space="preserve">: </w:t>
      </w:r>
      <w:r w:rsidRPr="00C35782">
        <w:rPr>
          <w:rtl/>
        </w:rPr>
        <w:t>دعاهم إلى الضلال فقبلوا منه</w:t>
      </w:r>
      <w:r>
        <w:rPr>
          <w:rtl/>
        </w:rPr>
        <w:t xml:space="preserve">، </w:t>
      </w:r>
      <w:r w:rsidRPr="00C35782">
        <w:rPr>
          <w:rtl/>
        </w:rPr>
        <w:t>وضلّوا عند دعائه. أضاف سبحانه الفتنة إلى نفسه والضلال إلى السامريّ</w:t>
      </w:r>
      <w:r>
        <w:rPr>
          <w:rtl/>
        </w:rPr>
        <w:t xml:space="preserve">، </w:t>
      </w:r>
      <w:r w:rsidRPr="00C35782">
        <w:rPr>
          <w:rtl/>
        </w:rPr>
        <w:t>ليدلّ على أنّ الفتنة غير الإضلال كما فسّرنا.</w:t>
      </w:r>
    </w:p>
    <w:p w:rsidR="002B0496" w:rsidRPr="00C35782" w:rsidRDefault="002B0496" w:rsidP="00F46215">
      <w:pPr>
        <w:pStyle w:val="libNormal"/>
        <w:rPr>
          <w:rtl/>
        </w:rPr>
      </w:pPr>
      <w:r w:rsidRPr="00C35782">
        <w:rPr>
          <w:rtl/>
        </w:rPr>
        <w:t>وقيل</w:t>
      </w:r>
      <w:r>
        <w:rPr>
          <w:rtl/>
        </w:rPr>
        <w:t xml:space="preserve">: </w:t>
      </w:r>
      <w:r w:rsidRPr="00C35782">
        <w:rPr>
          <w:rtl/>
        </w:rPr>
        <w:t>المعنى</w:t>
      </w:r>
      <w:r>
        <w:rPr>
          <w:rtl/>
        </w:rPr>
        <w:t xml:space="preserve">: </w:t>
      </w:r>
      <w:r w:rsidRPr="00C35782">
        <w:rPr>
          <w:rtl/>
        </w:rPr>
        <w:t>عامله بهم معاملة المختبر المبتلي</w:t>
      </w:r>
      <w:r>
        <w:rPr>
          <w:rtl/>
        </w:rPr>
        <w:t xml:space="preserve">، </w:t>
      </w:r>
      <w:r w:rsidRPr="00C35782">
        <w:rPr>
          <w:rtl/>
        </w:rPr>
        <w:t>ليظهر لغيرنا المخلص منهم من المنافق</w:t>
      </w:r>
      <w:r>
        <w:rPr>
          <w:rtl/>
        </w:rPr>
        <w:t xml:space="preserve">، </w:t>
      </w:r>
      <w:r w:rsidRPr="00C35782">
        <w:rPr>
          <w:rtl/>
        </w:rPr>
        <w:t>فيوالي المخلص</w:t>
      </w:r>
      <w:r>
        <w:rPr>
          <w:rtl/>
        </w:rPr>
        <w:t xml:space="preserve">، </w:t>
      </w:r>
      <w:r w:rsidRPr="00C35782">
        <w:rPr>
          <w:rtl/>
        </w:rPr>
        <w:t>ويعادي المنافق.</w:t>
      </w:r>
    </w:p>
    <w:p w:rsidR="002B0496" w:rsidRPr="00C35782" w:rsidRDefault="002B0496" w:rsidP="00F46215">
      <w:pPr>
        <w:pStyle w:val="libNormal"/>
        <w:rPr>
          <w:rtl/>
        </w:rPr>
      </w:pPr>
      <w:r w:rsidRPr="00C35782">
        <w:rPr>
          <w:rtl/>
        </w:rPr>
        <w:t xml:space="preserve">وأراد بالقوم المفتونين الّذين خلّفهم موسى </w:t>
      </w:r>
      <w:r w:rsidRPr="001E4D37">
        <w:rPr>
          <w:rStyle w:val="libAlaemChar"/>
          <w:rtl/>
        </w:rPr>
        <w:t>عليه‌السلام</w:t>
      </w:r>
      <w:r w:rsidRPr="00C35782">
        <w:rPr>
          <w:rtl/>
        </w:rPr>
        <w:t xml:space="preserve"> مع هارون. وكانوا ستّمائة ألف</w:t>
      </w:r>
      <w:r>
        <w:rPr>
          <w:rtl/>
        </w:rPr>
        <w:t xml:space="preserve">، </w:t>
      </w:r>
      <w:r w:rsidRPr="00C35782">
        <w:rPr>
          <w:rtl/>
        </w:rPr>
        <w:t>ما نجا من عبادة العجل منهم إلّا اثنا عشر ألفا.</w:t>
      </w:r>
    </w:p>
    <w:p w:rsidR="002B0496" w:rsidRPr="00C35782" w:rsidRDefault="002B0496" w:rsidP="00F46215">
      <w:pPr>
        <w:pStyle w:val="libNormal"/>
        <w:rPr>
          <w:rtl/>
        </w:rPr>
      </w:pPr>
      <w:r w:rsidRPr="00C35782">
        <w:rPr>
          <w:rtl/>
        </w:rPr>
        <w:t>والسامريّ منسوب إلى قبيلة من بني إسرائيل يقال لها السامرة. وقيل</w:t>
      </w:r>
      <w:r>
        <w:rPr>
          <w:rtl/>
        </w:rPr>
        <w:t xml:space="preserve">: </w:t>
      </w:r>
      <w:r w:rsidRPr="00C35782">
        <w:rPr>
          <w:rtl/>
        </w:rPr>
        <w:t>السامرة قوم من اليهود يخالفونهم في بعض دينهم. وقيل</w:t>
      </w:r>
      <w:r>
        <w:rPr>
          <w:rtl/>
        </w:rPr>
        <w:t xml:space="preserve">: </w:t>
      </w:r>
      <w:r w:rsidRPr="00C35782">
        <w:rPr>
          <w:rtl/>
        </w:rPr>
        <w:t xml:space="preserve">كان من أهل باجرما </w:t>
      </w:r>
      <w:r w:rsidR="00396022" w:rsidRPr="00396022">
        <w:rPr>
          <w:rStyle w:val="libFootnotenumChar"/>
          <w:rtl/>
        </w:rPr>
        <w:t>(1)</w:t>
      </w:r>
      <w:r w:rsidRPr="00C35782">
        <w:rPr>
          <w:rtl/>
        </w:rPr>
        <w:t xml:space="preserve"> بالقصر</w:t>
      </w:r>
      <w:r>
        <w:rPr>
          <w:rtl/>
        </w:rPr>
        <w:t xml:space="preserve">، </w:t>
      </w:r>
      <w:r w:rsidRPr="00C35782">
        <w:rPr>
          <w:rtl/>
        </w:rPr>
        <w:t>وهو موضع. وقيل</w:t>
      </w:r>
      <w:r>
        <w:rPr>
          <w:rtl/>
        </w:rPr>
        <w:t xml:space="preserve">: </w:t>
      </w:r>
      <w:r w:rsidRPr="00C35782">
        <w:rPr>
          <w:rtl/>
        </w:rPr>
        <w:t xml:space="preserve">كان علجا </w:t>
      </w:r>
      <w:r w:rsidR="00396022" w:rsidRPr="00396022">
        <w:rPr>
          <w:rStyle w:val="libFootnotenumChar"/>
          <w:rtl/>
        </w:rPr>
        <w:t>(2)</w:t>
      </w:r>
      <w:r w:rsidRPr="00C35782">
        <w:rPr>
          <w:rtl/>
        </w:rPr>
        <w:t xml:space="preserve"> من كرمان</w:t>
      </w:r>
      <w:r>
        <w:rPr>
          <w:rtl/>
        </w:rPr>
        <w:t xml:space="preserve">، </w:t>
      </w:r>
      <w:r w:rsidRPr="00C35782">
        <w:rPr>
          <w:rtl/>
        </w:rPr>
        <w:t>واسمه موسى بن ظفر</w:t>
      </w:r>
      <w:r>
        <w:rPr>
          <w:rtl/>
        </w:rPr>
        <w:t xml:space="preserve">، </w:t>
      </w:r>
      <w:r w:rsidRPr="00C35782">
        <w:rPr>
          <w:rtl/>
        </w:rPr>
        <w:t>وكان منافقا قد أظهر الإسلام</w:t>
      </w:r>
      <w:r>
        <w:rPr>
          <w:rtl/>
        </w:rPr>
        <w:t xml:space="preserve">، </w:t>
      </w:r>
      <w:r w:rsidRPr="00C35782">
        <w:rPr>
          <w:rtl/>
        </w:rPr>
        <w:t>وكان من قوم يعبدون البقر.</w:t>
      </w:r>
    </w:p>
    <w:p w:rsidR="002B0496" w:rsidRPr="00C35782" w:rsidRDefault="002B0496" w:rsidP="00F46215">
      <w:pPr>
        <w:pStyle w:val="libNormal"/>
        <w:rPr>
          <w:rtl/>
        </w:rPr>
      </w:pPr>
      <w:r w:rsidRPr="001E4D37">
        <w:rPr>
          <w:rStyle w:val="libAlaemChar"/>
          <w:rtl/>
        </w:rPr>
        <w:t>(</w:t>
      </w:r>
      <w:r w:rsidRPr="002E737F">
        <w:rPr>
          <w:rStyle w:val="libAieChar"/>
          <w:rtl/>
        </w:rPr>
        <w:t>فَرَجَعَ مُوسى إِلى قَوْمِهِ</w:t>
      </w:r>
      <w:r w:rsidRPr="001E4D37">
        <w:rPr>
          <w:rStyle w:val="libAlaemChar"/>
          <w:rtl/>
        </w:rPr>
        <w:t>)</w:t>
      </w:r>
      <w:r w:rsidRPr="00C35782">
        <w:rPr>
          <w:rtl/>
        </w:rPr>
        <w:t xml:space="preserve"> بعد ما استوفى الأربعين</w:t>
      </w:r>
      <w:r>
        <w:rPr>
          <w:rtl/>
        </w:rPr>
        <w:t xml:space="preserve">: </w:t>
      </w:r>
      <w:r w:rsidRPr="00C35782">
        <w:rPr>
          <w:rtl/>
        </w:rPr>
        <w:t>ذا القعدة وعشر ذي الحجّة</w:t>
      </w:r>
      <w:r>
        <w:rPr>
          <w:rtl/>
        </w:rPr>
        <w:t xml:space="preserve">، </w:t>
      </w:r>
      <w:r w:rsidRPr="00C35782">
        <w:rPr>
          <w:rtl/>
        </w:rPr>
        <w:t xml:space="preserve">وأخذ التوراة </w:t>
      </w:r>
      <w:r w:rsidRPr="001E4D37">
        <w:rPr>
          <w:rStyle w:val="libAlaemChar"/>
          <w:rtl/>
        </w:rPr>
        <w:t>(</w:t>
      </w:r>
      <w:r w:rsidRPr="002E737F">
        <w:rPr>
          <w:rStyle w:val="libAieChar"/>
          <w:rtl/>
        </w:rPr>
        <w:t>غَضْبانَ</w:t>
      </w:r>
      <w:r w:rsidRPr="001E4D37">
        <w:rPr>
          <w:rStyle w:val="libAlaemChar"/>
          <w:rtl/>
        </w:rPr>
        <w:t>)</w:t>
      </w:r>
      <w:r w:rsidRPr="00C35782">
        <w:rPr>
          <w:rtl/>
        </w:rPr>
        <w:t xml:space="preserve"> عليهم </w:t>
      </w:r>
      <w:r w:rsidRPr="001E4D37">
        <w:rPr>
          <w:rStyle w:val="libAlaemChar"/>
          <w:rtl/>
        </w:rPr>
        <w:t>(</w:t>
      </w:r>
      <w:r w:rsidRPr="002E737F">
        <w:rPr>
          <w:rStyle w:val="libAieChar"/>
          <w:rtl/>
        </w:rPr>
        <w:t>أَسِفاً</w:t>
      </w:r>
      <w:r w:rsidRPr="001E4D37">
        <w:rPr>
          <w:rStyle w:val="libAlaemChar"/>
          <w:rtl/>
        </w:rPr>
        <w:t>)</w:t>
      </w:r>
      <w:r w:rsidRPr="00C35782">
        <w:rPr>
          <w:rtl/>
        </w:rPr>
        <w:t xml:space="preserve"> حزينا</w:t>
      </w:r>
      <w:r>
        <w:rPr>
          <w:rtl/>
        </w:rPr>
        <w:t xml:space="preserve">، </w:t>
      </w:r>
      <w:r w:rsidRPr="00C35782">
        <w:rPr>
          <w:rtl/>
        </w:rPr>
        <w:t>أو جزعا متلهّفا بما فعلوا. وفي الكشّاف</w:t>
      </w:r>
      <w:r>
        <w:rPr>
          <w:rtl/>
        </w:rPr>
        <w:t xml:space="preserve">: </w:t>
      </w:r>
      <w:r w:rsidRPr="00C35782">
        <w:rPr>
          <w:rtl/>
        </w:rPr>
        <w:t>«الأسف</w:t>
      </w:r>
      <w:r>
        <w:rPr>
          <w:rtl/>
        </w:rPr>
        <w:t xml:space="preserve">: </w:t>
      </w:r>
      <w:r w:rsidRPr="00C35782">
        <w:rPr>
          <w:rtl/>
        </w:rPr>
        <w:t>الشديد الغضب. ومنه</w:t>
      </w:r>
      <w:r>
        <w:rPr>
          <w:rFonts w:hint="cs"/>
          <w:rtl/>
        </w:rPr>
        <w:t xml:space="preserve"> </w:t>
      </w:r>
      <w:r w:rsidRPr="00C35782">
        <w:rPr>
          <w:rtl/>
        </w:rPr>
        <w:t xml:space="preserve">قوله </w:t>
      </w:r>
      <w:r w:rsidRPr="001E4D37">
        <w:rPr>
          <w:rStyle w:val="libAlaemChar"/>
          <w:rtl/>
        </w:rPr>
        <w:t>عليه‌السلام</w:t>
      </w:r>
      <w:r w:rsidRPr="00C35782">
        <w:rPr>
          <w:rtl/>
        </w:rPr>
        <w:t xml:space="preserve"> في موت الفجأة</w:t>
      </w:r>
      <w:r>
        <w:rPr>
          <w:rtl/>
        </w:rPr>
        <w:t xml:space="preserve">: </w:t>
      </w:r>
      <w:r w:rsidRPr="00C35782">
        <w:rPr>
          <w:rtl/>
        </w:rPr>
        <w:t>رحمة للمؤمن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باجرما</w:t>
      </w:r>
      <w:r>
        <w:rPr>
          <w:rtl/>
        </w:rPr>
        <w:t xml:space="preserve">: </w:t>
      </w:r>
      <w:r w:rsidRPr="00C35782">
        <w:rPr>
          <w:rtl/>
        </w:rPr>
        <w:t>قرية من أعمال البليخ قرب الرقّة من أرض الجزيرة. معجم البلدان 1</w:t>
      </w:r>
      <w:r>
        <w:rPr>
          <w:rtl/>
        </w:rPr>
        <w:t xml:space="preserve">: </w:t>
      </w:r>
      <w:r w:rsidRPr="00C35782">
        <w:rPr>
          <w:rtl/>
        </w:rPr>
        <w:t>313.</w:t>
      </w:r>
    </w:p>
    <w:p w:rsidR="002B0496" w:rsidRPr="00C35782" w:rsidRDefault="002B0496" w:rsidP="00EA0AFA">
      <w:pPr>
        <w:pStyle w:val="libFootnote0"/>
        <w:rPr>
          <w:rtl/>
        </w:rPr>
      </w:pPr>
      <w:r>
        <w:rPr>
          <w:rtl/>
        </w:rPr>
        <w:t>(</w:t>
      </w:r>
      <w:r w:rsidRPr="00C35782">
        <w:rPr>
          <w:rtl/>
        </w:rPr>
        <w:t>2) العلج</w:t>
      </w:r>
      <w:r>
        <w:rPr>
          <w:rtl/>
        </w:rPr>
        <w:t xml:space="preserve">: </w:t>
      </w:r>
      <w:r w:rsidRPr="00C35782">
        <w:rPr>
          <w:rtl/>
        </w:rPr>
        <w:t>الرجل الضخم القويّ من كفّار العجم. وبعضهم يطلقه على الكافر عموما.</w:t>
      </w:r>
    </w:p>
    <w:p w:rsidR="002B0496" w:rsidRPr="00C35782" w:rsidRDefault="002B0496" w:rsidP="00D35ED9">
      <w:pPr>
        <w:pStyle w:val="libNormal0"/>
        <w:rPr>
          <w:rtl/>
        </w:rPr>
      </w:pPr>
      <w:r>
        <w:rPr>
          <w:rtl/>
        </w:rPr>
        <w:br w:type="page"/>
      </w:r>
      <w:r>
        <w:rPr>
          <w:rtl/>
        </w:rPr>
        <w:lastRenderedPageBreak/>
        <w:t>و</w:t>
      </w:r>
      <w:r w:rsidRPr="00C35782">
        <w:rPr>
          <w:rtl/>
        </w:rPr>
        <w:t xml:space="preserve">أخذة أسف للكافر»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قالَ يا قَوْمِ أَلَمْ يَعِدْكُمْ رَبُّكُمْ وَعْداً حَسَناً</w:t>
      </w:r>
      <w:r w:rsidRPr="001E4D37">
        <w:rPr>
          <w:rStyle w:val="libAlaemChar"/>
          <w:rtl/>
        </w:rPr>
        <w:t>)</w:t>
      </w:r>
      <w:r w:rsidRPr="00C35782">
        <w:rPr>
          <w:rtl/>
        </w:rPr>
        <w:t xml:space="preserve"> بأن يعطيكم التوراة فيها هدى ونور</w:t>
      </w:r>
      <w:r>
        <w:rPr>
          <w:rtl/>
        </w:rPr>
        <w:t xml:space="preserve">، </w:t>
      </w:r>
      <w:r w:rsidRPr="00C35782">
        <w:rPr>
          <w:rtl/>
        </w:rPr>
        <w:t>ولا وعد أحسن من ذاك وأجمل. وروي أنّها كانت ألف سورة</w:t>
      </w:r>
      <w:r>
        <w:rPr>
          <w:rtl/>
        </w:rPr>
        <w:t xml:space="preserve">، </w:t>
      </w:r>
      <w:r w:rsidRPr="00C35782">
        <w:rPr>
          <w:rtl/>
        </w:rPr>
        <w:t>كلّ سورة ألف آية</w:t>
      </w:r>
      <w:r>
        <w:rPr>
          <w:rtl/>
        </w:rPr>
        <w:t xml:space="preserve">، </w:t>
      </w:r>
      <w:r w:rsidRPr="00C35782">
        <w:rPr>
          <w:rtl/>
        </w:rPr>
        <w:t>يحمل أسفارها سبعون جملا. وقيل</w:t>
      </w:r>
      <w:r>
        <w:rPr>
          <w:rtl/>
        </w:rPr>
        <w:t xml:space="preserve">: </w:t>
      </w:r>
      <w:r w:rsidRPr="00C35782">
        <w:rPr>
          <w:rtl/>
        </w:rPr>
        <w:t>أربعون.</w:t>
      </w:r>
    </w:p>
    <w:p w:rsidR="002B0496" w:rsidRPr="00C35782" w:rsidRDefault="002B0496" w:rsidP="00F46215">
      <w:pPr>
        <w:pStyle w:val="libNormal"/>
        <w:rPr>
          <w:rtl/>
        </w:rPr>
      </w:pPr>
      <w:r w:rsidRPr="001E4D37">
        <w:rPr>
          <w:rStyle w:val="libAlaemChar"/>
          <w:rtl/>
        </w:rPr>
        <w:t>(</w:t>
      </w:r>
      <w:r w:rsidRPr="002E737F">
        <w:rPr>
          <w:rStyle w:val="libAieChar"/>
          <w:rtl/>
        </w:rPr>
        <w:t>أَفَطالَ عَلَيْكُمُ الْعَهْدُ</w:t>
      </w:r>
      <w:r w:rsidRPr="001E4D37">
        <w:rPr>
          <w:rStyle w:val="libAlaemChar"/>
          <w:rtl/>
        </w:rPr>
        <w:t>)</w:t>
      </w:r>
      <w:r w:rsidRPr="00C35782">
        <w:rPr>
          <w:rtl/>
        </w:rPr>
        <w:t xml:space="preserve"> أي</w:t>
      </w:r>
      <w:r>
        <w:rPr>
          <w:rtl/>
        </w:rPr>
        <w:t xml:space="preserve">: </w:t>
      </w:r>
      <w:r w:rsidRPr="00C35782">
        <w:rPr>
          <w:rtl/>
        </w:rPr>
        <w:t>الزمان. يعني</w:t>
      </w:r>
      <w:r>
        <w:rPr>
          <w:rtl/>
        </w:rPr>
        <w:t xml:space="preserve">: </w:t>
      </w:r>
      <w:r w:rsidRPr="00C35782">
        <w:rPr>
          <w:rtl/>
        </w:rPr>
        <w:t>زمان مفارقته لهم. يقال</w:t>
      </w:r>
      <w:r>
        <w:rPr>
          <w:rtl/>
        </w:rPr>
        <w:t xml:space="preserve">: </w:t>
      </w:r>
      <w:r w:rsidRPr="00C35782">
        <w:rPr>
          <w:rtl/>
        </w:rPr>
        <w:t>طال عهدي بك</w:t>
      </w:r>
      <w:r>
        <w:rPr>
          <w:rtl/>
        </w:rPr>
        <w:t xml:space="preserve">، </w:t>
      </w:r>
      <w:r w:rsidRPr="00C35782">
        <w:rPr>
          <w:rtl/>
        </w:rPr>
        <w:t>أي</w:t>
      </w:r>
      <w:r>
        <w:rPr>
          <w:rtl/>
        </w:rPr>
        <w:t xml:space="preserve">: </w:t>
      </w:r>
      <w:r w:rsidRPr="00C35782">
        <w:rPr>
          <w:rtl/>
        </w:rPr>
        <w:t>طال زماني بسبب مفارقتك.</w:t>
      </w:r>
    </w:p>
    <w:p w:rsidR="002B0496" w:rsidRPr="00C35782" w:rsidRDefault="002B0496" w:rsidP="00F46215">
      <w:pPr>
        <w:pStyle w:val="libNormal"/>
        <w:rPr>
          <w:rtl/>
        </w:rPr>
      </w:pPr>
      <w:r w:rsidRPr="001E4D37">
        <w:rPr>
          <w:rStyle w:val="libAlaemChar"/>
          <w:rtl/>
        </w:rPr>
        <w:t>(</w:t>
      </w:r>
      <w:r w:rsidRPr="002E737F">
        <w:rPr>
          <w:rStyle w:val="libAieChar"/>
          <w:rtl/>
        </w:rPr>
        <w:t>أَمْ أَرَدْتُمْ أَنْ يَحِلَّ عَلَيْكُمْ</w:t>
      </w:r>
      <w:r w:rsidRPr="001E4D37">
        <w:rPr>
          <w:rStyle w:val="libAlaemChar"/>
          <w:rtl/>
        </w:rPr>
        <w:t>)</w:t>
      </w:r>
      <w:r w:rsidRPr="00C35782">
        <w:rPr>
          <w:rtl/>
        </w:rPr>
        <w:t xml:space="preserve"> يجب عليكم </w:t>
      </w:r>
      <w:r w:rsidRPr="001E4D37">
        <w:rPr>
          <w:rStyle w:val="libAlaemChar"/>
          <w:rtl/>
        </w:rPr>
        <w:t>(</w:t>
      </w:r>
      <w:r w:rsidRPr="002E737F">
        <w:rPr>
          <w:rStyle w:val="libAieChar"/>
          <w:rtl/>
        </w:rPr>
        <w:t>غَضَبٌ مِنْ رَبِّكُمْ</w:t>
      </w:r>
      <w:r w:rsidRPr="001E4D37">
        <w:rPr>
          <w:rStyle w:val="libAlaemChar"/>
          <w:rtl/>
        </w:rPr>
        <w:t>)</w:t>
      </w:r>
      <w:r w:rsidRPr="00C35782">
        <w:rPr>
          <w:rtl/>
        </w:rPr>
        <w:t xml:space="preserve"> بعبادة ما هو مثل في الغباوة </w:t>
      </w:r>
      <w:r w:rsidRPr="001E4D37">
        <w:rPr>
          <w:rStyle w:val="libAlaemChar"/>
          <w:rtl/>
        </w:rPr>
        <w:t>(</w:t>
      </w:r>
      <w:r w:rsidRPr="002E737F">
        <w:rPr>
          <w:rStyle w:val="libAieChar"/>
          <w:rtl/>
        </w:rPr>
        <w:t>فَأَخْلَفْتُمْ مَوْعِدِي</w:t>
      </w:r>
      <w:r w:rsidRPr="001E4D37">
        <w:rPr>
          <w:rStyle w:val="libAlaemChar"/>
          <w:rtl/>
        </w:rPr>
        <w:t>)</w:t>
      </w:r>
      <w:r w:rsidRPr="00C35782">
        <w:rPr>
          <w:rtl/>
        </w:rPr>
        <w:t xml:space="preserve"> وعدكم إيّاي بالثبات على الإيمان بالله</w:t>
      </w:r>
      <w:r>
        <w:rPr>
          <w:rtl/>
        </w:rPr>
        <w:t xml:space="preserve">، </w:t>
      </w:r>
      <w:r w:rsidRPr="00C35782">
        <w:rPr>
          <w:rtl/>
        </w:rPr>
        <w:t>والقيام على ما أمرتكم به.</w:t>
      </w:r>
    </w:p>
    <w:p w:rsidR="002B0496" w:rsidRPr="00C35782" w:rsidRDefault="002B0496" w:rsidP="00F46215">
      <w:pPr>
        <w:pStyle w:val="libNormal"/>
        <w:rPr>
          <w:rtl/>
        </w:rPr>
      </w:pPr>
      <w:r w:rsidRPr="001E4D37">
        <w:rPr>
          <w:rStyle w:val="libAlaemChar"/>
          <w:rtl/>
        </w:rPr>
        <w:t>(</w:t>
      </w:r>
      <w:r w:rsidRPr="002E737F">
        <w:rPr>
          <w:rStyle w:val="libAieChar"/>
          <w:rtl/>
        </w:rPr>
        <w:t>قالُوا ما أَخْلَفْنا مَوْعِدَكَ بِمَلْكِنا</w:t>
      </w:r>
      <w:r w:rsidRPr="001E4D37">
        <w:rPr>
          <w:rStyle w:val="libAlaemChar"/>
          <w:rtl/>
        </w:rPr>
        <w:t>)</w:t>
      </w:r>
      <w:r w:rsidRPr="00C35782">
        <w:rPr>
          <w:rtl/>
        </w:rPr>
        <w:t xml:space="preserve"> بأن ملكنا أمرنا</w:t>
      </w:r>
      <w:r>
        <w:rPr>
          <w:rtl/>
        </w:rPr>
        <w:t xml:space="preserve">، </w:t>
      </w:r>
      <w:r w:rsidRPr="00C35782">
        <w:rPr>
          <w:rtl/>
        </w:rPr>
        <w:t>أي</w:t>
      </w:r>
      <w:r>
        <w:rPr>
          <w:rtl/>
        </w:rPr>
        <w:t xml:space="preserve">: </w:t>
      </w:r>
      <w:r w:rsidRPr="00C35782">
        <w:rPr>
          <w:rtl/>
        </w:rPr>
        <w:t>لو ملكنا أمرنا وخلّينا ورأينا</w:t>
      </w:r>
      <w:r>
        <w:rPr>
          <w:rtl/>
        </w:rPr>
        <w:t xml:space="preserve">، </w:t>
      </w:r>
      <w:r w:rsidRPr="00C35782">
        <w:rPr>
          <w:rtl/>
        </w:rPr>
        <w:t>ولم يسأل لنا السامريّ</w:t>
      </w:r>
      <w:r>
        <w:rPr>
          <w:rtl/>
        </w:rPr>
        <w:t>،</w:t>
      </w:r>
      <w:r w:rsidRPr="006A3115">
        <w:rPr>
          <w:rtl/>
        </w:rPr>
        <w:t xml:space="preserve"> </w:t>
      </w:r>
      <w:r w:rsidRPr="00C35782">
        <w:rPr>
          <w:rtl/>
        </w:rPr>
        <w:t>ل</w:t>
      </w:r>
      <w:r>
        <w:rPr>
          <w:rFonts w:hint="cs"/>
          <w:rtl/>
        </w:rPr>
        <w:t>ـ</w:t>
      </w:r>
      <w:r w:rsidRPr="00C35782">
        <w:rPr>
          <w:rtl/>
        </w:rPr>
        <w:t>ما أخلفناه</w:t>
      </w:r>
      <w:r>
        <w:rPr>
          <w:rtl/>
        </w:rPr>
        <w:t xml:space="preserve">، </w:t>
      </w:r>
      <w:r w:rsidRPr="00C35782">
        <w:rPr>
          <w:rtl/>
        </w:rPr>
        <w:t>ولكن غلبنا من جهة السامريّ.</w:t>
      </w:r>
    </w:p>
    <w:p w:rsidR="002B0496" w:rsidRPr="00C35782" w:rsidRDefault="002B0496" w:rsidP="00F46215">
      <w:pPr>
        <w:pStyle w:val="libNormal"/>
        <w:rPr>
          <w:rtl/>
        </w:rPr>
      </w:pPr>
      <w:r w:rsidRPr="00C35782">
        <w:rPr>
          <w:rtl/>
        </w:rPr>
        <w:t>وقرأ نافع وعاصم</w:t>
      </w:r>
      <w:r>
        <w:rPr>
          <w:rtl/>
        </w:rPr>
        <w:t xml:space="preserve">: </w:t>
      </w:r>
      <w:r w:rsidRPr="00C35782">
        <w:rPr>
          <w:rtl/>
        </w:rPr>
        <w:t>بملكنا بالفتح. وحمزة والكسائي بالضمّ. وتثليثها في الأصل لغات في مصدر</w:t>
      </w:r>
      <w:r>
        <w:rPr>
          <w:rtl/>
        </w:rPr>
        <w:t xml:space="preserve">: </w:t>
      </w:r>
      <w:r w:rsidRPr="00C35782">
        <w:rPr>
          <w:rtl/>
        </w:rPr>
        <w:t>ملكت الشيء.</w:t>
      </w:r>
    </w:p>
    <w:p w:rsidR="002B0496" w:rsidRPr="00C35782" w:rsidRDefault="002B0496" w:rsidP="00F46215">
      <w:pPr>
        <w:pStyle w:val="libNormal"/>
        <w:rPr>
          <w:rtl/>
        </w:rPr>
      </w:pPr>
      <w:r w:rsidRPr="001E4D37">
        <w:rPr>
          <w:rStyle w:val="libAlaemChar"/>
          <w:rtl/>
        </w:rPr>
        <w:t>(</w:t>
      </w:r>
      <w:r w:rsidRPr="002E737F">
        <w:rPr>
          <w:rStyle w:val="libAieChar"/>
          <w:rtl/>
        </w:rPr>
        <w:t>وَلكِنَّا حُمِّلْنا أَوْزاراً</w:t>
      </w:r>
      <w:r w:rsidRPr="001E4D37">
        <w:rPr>
          <w:rStyle w:val="libAlaemChar"/>
          <w:rtl/>
        </w:rPr>
        <w:t>)</w:t>
      </w:r>
      <w:r w:rsidRPr="00C35782">
        <w:rPr>
          <w:rtl/>
        </w:rPr>
        <w:t xml:space="preserve"> أحمالا </w:t>
      </w:r>
      <w:r w:rsidRPr="001E4D37">
        <w:rPr>
          <w:rStyle w:val="libAlaemChar"/>
          <w:rtl/>
        </w:rPr>
        <w:t>(</w:t>
      </w:r>
      <w:r w:rsidRPr="002E737F">
        <w:rPr>
          <w:rStyle w:val="libAieChar"/>
          <w:rtl/>
        </w:rPr>
        <w:t>مِنْ زِينَةِ الْقَوْمِ</w:t>
      </w:r>
      <w:r w:rsidRPr="001E4D37">
        <w:rPr>
          <w:rStyle w:val="libAlaemChar"/>
          <w:rtl/>
        </w:rPr>
        <w:t>)</w:t>
      </w:r>
      <w:r w:rsidRPr="00C35782">
        <w:rPr>
          <w:rtl/>
        </w:rPr>
        <w:t xml:space="preserve"> من حليّ القبط الّتي استعرناها منهم حين قصدنا الخروج من مصر باسم العرس. وقيل</w:t>
      </w:r>
      <w:r>
        <w:rPr>
          <w:rtl/>
        </w:rPr>
        <w:t xml:space="preserve">: </w:t>
      </w:r>
      <w:r w:rsidRPr="00C35782">
        <w:rPr>
          <w:rtl/>
        </w:rPr>
        <w:t>استعاروا لعيد كان لهم</w:t>
      </w:r>
      <w:r>
        <w:rPr>
          <w:rtl/>
        </w:rPr>
        <w:t xml:space="preserve">، </w:t>
      </w:r>
      <w:r w:rsidRPr="00C35782">
        <w:rPr>
          <w:rtl/>
        </w:rPr>
        <w:t>ثمّ لم يردّوا عند الخروج مخافة أن يعلموا بخروجهم</w:t>
      </w:r>
      <w:r>
        <w:rPr>
          <w:rtl/>
        </w:rPr>
        <w:t xml:space="preserve">، </w:t>
      </w:r>
      <w:r w:rsidRPr="00C35782">
        <w:rPr>
          <w:rtl/>
        </w:rPr>
        <w:t>فحملوها. وقيل</w:t>
      </w:r>
      <w:r>
        <w:rPr>
          <w:rtl/>
        </w:rPr>
        <w:t xml:space="preserve">: </w:t>
      </w:r>
      <w:r w:rsidRPr="00C35782">
        <w:rPr>
          <w:rtl/>
        </w:rPr>
        <w:t>هي ما ألقاه البحر على الساحل بعد إغراقهم فأخذوه.</w:t>
      </w:r>
    </w:p>
    <w:p w:rsidR="002B0496" w:rsidRPr="00C35782" w:rsidRDefault="002B0496" w:rsidP="00F46215">
      <w:pPr>
        <w:pStyle w:val="libNormal"/>
        <w:rPr>
          <w:rtl/>
        </w:rPr>
      </w:pPr>
      <w:r w:rsidRPr="00C35782">
        <w:rPr>
          <w:rtl/>
        </w:rPr>
        <w:t>وقيل</w:t>
      </w:r>
      <w:r>
        <w:rPr>
          <w:rtl/>
        </w:rPr>
        <w:t xml:space="preserve">: </w:t>
      </w:r>
      <w:r w:rsidRPr="00C35782">
        <w:rPr>
          <w:rtl/>
        </w:rPr>
        <w:t>سمّوها أوزارا</w:t>
      </w:r>
      <w:r>
        <w:rPr>
          <w:rtl/>
        </w:rPr>
        <w:t xml:space="preserve">، </w:t>
      </w:r>
      <w:r w:rsidRPr="00C35782">
        <w:rPr>
          <w:rtl/>
        </w:rPr>
        <w:t>لأنّها آثام</w:t>
      </w:r>
      <w:r>
        <w:rPr>
          <w:rtl/>
        </w:rPr>
        <w:t xml:space="preserve">، </w:t>
      </w:r>
      <w:r w:rsidRPr="00C35782">
        <w:rPr>
          <w:rtl/>
        </w:rPr>
        <w:t>فإنّ الغنائم لم تكن تحلّ بعد</w:t>
      </w:r>
      <w:r>
        <w:rPr>
          <w:rtl/>
        </w:rPr>
        <w:t xml:space="preserve">، </w:t>
      </w:r>
      <w:r w:rsidRPr="00C35782">
        <w:rPr>
          <w:rtl/>
        </w:rPr>
        <w:t>أو لأنّهم كانوا مستأمنين في دار الحرب</w:t>
      </w:r>
      <w:r>
        <w:rPr>
          <w:rtl/>
        </w:rPr>
        <w:t xml:space="preserve">، </w:t>
      </w:r>
      <w:r w:rsidRPr="00C35782">
        <w:rPr>
          <w:rtl/>
        </w:rPr>
        <w:t>وليس للمستأمن أن يأخذ مال الحربيّ.</w:t>
      </w:r>
    </w:p>
    <w:p w:rsidR="002B0496" w:rsidRPr="00C35782" w:rsidRDefault="002B0496" w:rsidP="00F46215">
      <w:pPr>
        <w:pStyle w:val="libNormal"/>
        <w:rPr>
          <w:rtl/>
        </w:rPr>
      </w:pPr>
      <w:r w:rsidRPr="00C35782">
        <w:rPr>
          <w:rtl/>
        </w:rPr>
        <w:t>وقرأ ابن عامر وحفص ونافع وابن كثير</w:t>
      </w:r>
      <w:r>
        <w:rPr>
          <w:rtl/>
        </w:rPr>
        <w:t xml:space="preserve">: </w:t>
      </w:r>
      <w:r w:rsidRPr="00C35782">
        <w:rPr>
          <w:rtl/>
        </w:rPr>
        <w:t>حمّلنا</w:t>
      </w:r>
      <w:r>
        <w:rPr>
          <w:rtl/>
        </w:rPr>
        <w:t xml:space="preserve">، </w:t>
      </w:r>
      <w:r w:rsidRPr="00C35782">
        <w:rPr>
          <w:rtl/>
        </w:rPr>
        <w:t>بضمّ الحاء وكسر الميم والتشديد</w:t>
      </w:r>
      <w:r>
        <w:rPr>
          <w:rtl/>
        </w:rPr>
        <w:t xml:space="preserve">، </w:t>
      </w:r>
      <w:r w:rsidRPr="00C35782">
        <w:rPr>
          <w:rtl/>
        </w:rPr>
        <w:t>على بناء المجهول من التحميل</w:t>
      </w:r>
      <w:r>
        <w:rPr>
          <w:rtl/>
        </w:rPr>
        <w:t xml:space="preserve">، </w:t>
      </w:r>
      <w:r w:rsidRPr="00C35782">
        <w:rPr>
          <w:rtl/>
        </w:rPr>
        <w:t>أي</w:t>
      </w:r>
      <w:r>
        <w:rPr>
          <w:rtl/>
        </w:rPr>
        <w:t xml:space="preserve">: </w:t>
      </w:r>
      <w:r w:rsidRPr="00C35782">
        <w:rPr>
          <w:rtl/>
        </w:rPr>
        <w:t>جعلنا أن نحمل. وقرأ أبو عمرو وحمزة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الكشّاف 3</w:t>
      </w:r>
      <w:r>
        <w:rPr>
          <w:rtl/>
        </w:rPr>
        <w:t xml:space="preserve">: </w:t>
      </w:r>
      <w:r w:rsidRPr="00C35782">
        <w:rPr>
          <w:rtl/>
        </w:rPr>
        <w:t>82.</w:t>
      </w:r>
    </w:p>
    <w:p w:rsidR="002B0496" w:rsidRPr="00C35782" w:rsidRDefault="002B0496" w:rsidP="00D35ED9">
      <w:pPr>
        <w:pStyle w:val="libNormal0"/>
        <w:rPr>
          <w:rtl/>
        </w:rPr>
      </w:pPr>
      <w:r>
        <w:rPr>
          <w:rtl/>
        </w:rPr>
        <w:br w:type="page"/>
      </w:r>
      <w:r w:rsidRPr="00C35782">
        <w:rPr>
          <w:rtl/>
        </w:rPr>
        <w:lastRenderedPageBreak/>
        <w:t>والكسائي وأبو بكر وروح</w:t>
      </w:r>
      <w:r>
        <w:rPr>
          <w:rtl/>
        </w:rPr>
        <w:t xml:space="preserve">: </w:t>
      </w:r>
      <w:r w:rsidRPr="00C35782">
        <w:rPr>
          <w:rtl/>
        </w:rPr>
        <w:t>حملنا بالفتح والتخفيف.</w:t>
      </w:r>
    </w:p>
    <w:p w:rsidR="002B0496" w:rsidRPr="00C35782" w:rsidRDefault="002B0496" w:rsidP="00F46215">
      <w:pPr>
        <w:pStyle w:val="libNormal"/>
        <w:rPr>
          <w:rtl/>
        </w:rPr>
      </w:pPr>
      <w:r w:rsidRPr="001E4D37">
        <w:rPr>
          <w:rStyle w:val="libAlaemChar"/>
          <w:rtl/>
        </w:rPr>
        <w:t>(</w:t>
      </w:r>
      <w:r w:rsidRPr="002E737F">
        <w:rPr>
          <w:rStyle w:val="libAieChar"/>
          <w:rtl/>
        </w:rPr>
        <w:t>فَقَذَفْناها</w:t>
      </w:r>
      <w:r w:rsidRPr="001E4D37">
        <w:rPr>
          <w:rStyle w:val="libAlaemChar"/>
          <w:rtl/>
        </w:rPr>
        <w:t>)</w:t>
      </w:r>
      <w:r w:rsidRPr="00C35782">
        <w:rPr>
          <w:rtl/>
        </w:rPr>
        <w:t xml:space="preserve"> ألقيناها في نار السامريّ الّتي أوقدها في الحفرة</w:t>
      </w:r>
      <w:r>
        <w:rPr>
          <w:rtl/>
        </w:rPr>
        <w:t xml:space="preserve">، </w:t>
      </w:r>
      <w:r w:rsidRPr="00C35782">
        <w:rPr>
          <w:rtl/>
        </w:rPr>
        <w:t xml:space="preserve">وأمرنا أن نطرح فيها الحليّ </w:t>
      </w:r>
      <w:r w:rsidRPr="001E4D37">
        <w:rPr>
          <w:rStyle w:val="libAlaemChar"/>
          <w:rtl/>
        </w:rPr>
        <w:t>(</w:t>
      </w:r>
      <w:r w:rsidRPr="002E737F">
        <w:rPr>
          <w:rStyle w:val="libAieChar"/>
          <w:rtl/>
        </w:rPr>
        <w:t>فَكَذلِكَ</w:t>
      </w:r>
      <w:r w:rsidRPr="001E4D37">
        <w:rPr>
          <w:rStyle w:val="libAlaemChar"/>
          <w:rtl/>
        </w:rPr>
        <w:t>)</w:t>
      </w:r>
      <w:r w:rsidRPr="00C35782">
        <w:rPr>
          <w:rtl/>
        </w:rPr>
        <w:t xml:space="preserve"> فمثل ما ألقينا</w:t>
      </w:r>
    </w:p>
    <w:p w:rsidR="002B0496" w:rsidRPr="00C35782" w:rsidRDefault="002B0496" w:rsidP="00F46215">
      <w:pPr>
        <w:pStyle w:val="libNormal"/>
        <w:rPr>
          <w:rtl/>
        </w:rPr>
      </w:pPr>
      <w:r w:rsidRPr="00C35782">
        <w:rPr>
          <w:rtl/>
        </w:rPr>
        <w:t xml:space="preserve">نحن من هذه الحليّ في النار </w:t>
      </w:r>
      <w:r w:rsidRPr="001E4D37">
        <w:rPr>
          <w:rStyle w:val="libAlaemChar"/>
          <w:rtl/>
        </w:rPr>
        <w:t>(</w:t>
      </w:r>
      <w:r w:rsidRPr="002E737F">
        <w:rPr>
          <w:rStyle w:val="libAieChar"/>
          <w:rtl/>
        </w:rPr>
        <w:t>أَلْقَى السَّامِرِيُ</w:t>
      </w:r>
      <w:r w:rsidRPr="001E4D37">
        <w:rPr>
          <w:rStyle w:val="libAlaemChar"/>
          <w:rtl/>
        </w:rPr>
        <w:t>)</w:t>
      </w:r>
      <w:r w:rsidRPr="00C35782">
        <w:rPr>
          <w:rtl/>
        </w:rPr>
        <w:t xml:space="preserve"> ما كان معه من الحليّ. وعن الجبائي</w:t>
      </w:r>
      <w:r>
        <w:rPr>
          <w:rtl/>
        </w:rPr>
        <w:t xml:space="preserve">: </w:t>
      </w:r>
      <w:r w:rsidRPr="00C35782">
        <w:rPr>
          <w:rtl/>
        </w:rPr>
        <w:t>ألقى السامريّ أيضا ليوهم أنّه منهم.</w:t>
      </w:r>
    </w:p>
    <w:p w:rsidR="002B0496" w:rsidRPr="00C35782" w:rsidRDefault="002B0496" w:rsidP="00F46215">
      <w:pPr>
        <w:pStyle w:val="libNormal"/>
        <w:rPr>
          <w:rtl/>
        </w:rPr>
      </w:pPr>
      <w:r w:rsidRPr="00C35782">
        <w:rPr>
          <w:rtl/>
        </w:rPr>
        <w:t>وفي الكشّاف</w:t>
      </w:r>
      <w:r>
        <w:rPr>
          <w:rtl/>
        </w:rPr>
        <w:t xml:space="preserve">: </w:t>
      </w:r>
      <w:r w:rsidRPr="00C35782">
        <w:rPr>
          <w:rtl/>
        </w:rPr>
        <w:t>«أراهم أنّه يلقي حليّا في يده مثل ما ألقوا</w:t>
      </w:r>
      <w:r>
        <w:rPr>
          <w:rtl/>
        </w:rPr>
        <w:t xml:space="preserve">، </w:t>
      </w:r>
      <w:r w:rsidRPr="00C35782">
        <w:rPr>
          <w:rtl/>
        </w:rPr>
        <w:t xml:space="preserve">وإنّما ألقى التربة الّتي أخذها من موطئ حيزوم </w:t>
      </w:r>
      <w:r w:rsidR="00396022" w:rsidRPr="00396022">
        <w:rPr>
          <w:rStyle w:val="libFootnotenumChar"/>
          <w:rtl/>
        </w:rPr>
        <w:t>(1)</w:t>
      </w:r>
      <w:r w:rsidRPr="00C35782">
        <w:rPr>
          <w:rtl/>
        </w:rPr>
        <w:t xml:space="preserve"> فرس جبرئيل </w:t>
      </w:r>
      <w:r w:rsidRPr="001E4D37">
        <w:rPr>
          <w:rStyle w:val="libAlaemChar"/>
          <w:rtl/>
        </w:rPr>
        <w:t>عليه‌السلام</w:t>
      </w:r>
      <w:r>
        <w:rPr>
          <w:rtl/>
        </w:rPr>
        <w:t xml:space="preserve">، </w:t>
      </w:r>
      <w:r w:rsidRPr="00C35782">
        <w:rPr>
          <w:rtl/>
        </w:rPr>
        <w:t xml:space="preserve">أوحى إليه وليّه الشيطان أنّها إذا خالطت مواتا صار حيوانا. وهذه كرامة آثر الله روح القدس بهذه الكرامة الخاصّة. ألا ترى كيف أنشأ المسيح من غير أب عند نفخه في الدرع»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إنّ هذا الكلام مبتدأ من الله</w:t>
      </w:r>
      <w:r>
        <w:rPr>
          <w:rtl/>
        </w:rPr>
        <w:t xml:space="preserve">، </w:t>
      </w:r>
      <w:r w:rsidRPr="00C35782">
        <w:rPr>
          <w:rtl/>
        </w:rPr>
        <w:t>حكى عنهم أنّهم ألقوا</w:t>
      </w:r>
      <w:r>
        <w:rPr>
          <w:rtl/>
        </w:rPr>
        <w:t xml:space="preserve">، </w:t>
      </w:r>
      <w:r w:rsidRPr="00C35782">
        <w:rPr>
          <w:rtl/>
        </w:rPr>
        <w:t>ثمّ قال</w:t>
      </w:r>
      <w:r>
        <w:rPr>
          <w:rtl/>
        </w:rPr>
        <w:t xml:space="preserve">: </w:t>
      </w:r>
      <w:r w:rsidRPr="00C35782">
        <w:rPr>
          <w:rtl/>
        </w:rPr>
        <w:t>وكذلك ألقى السامريّ.</w:t>
      </w:r>
    </w:p>
    <w:p w:rsidR="002B0496" w:rsidRPr="00C35782" w:rsidRDefault="002B0496" w:rsidP="00F46215">
      <w:pPr>
        <w:pStyle w:val="libNormal"/>
        <w:rPr>
          <w:rtl/>
        </w:rPr>
      </w:pPr>
      <w:r w:rsidRPr="00C35782">
        <w:rPr>
          <w:rtl/>
        </w:rPr>
        <w:t>وروي</w:t>
      </w:r>
      <w:r>
        <w:rPr>
          <w:rtl/>
        </w:rPr>
        <w:t xml:space="preserve">: </w:t>
      </w:r>
      <w:r w:rsidRPr="00C35782">
        <w:rPr>
          <w:rtl/>
        </w:rPr>
        <w:t>أنّهم</w:t>
      </w:r>
      <w:r w:rsidRPr="002B7099">
        <w:rPr>
          <w:rtl/>
        </w:rPr>
        <w:t xml:space="preserve"> </w:t>
      </w:r>
      <w:r w:rsidRPr="00C35782">
        <w:rPr>
          <w:rtl/>
        </w:rPr>
        <w:t>ل</w:t>
      </w:r>
      <w:r>
        <w:rPr>
          <w:rFonts w:hint="cs"/>
          <w:rtl/>
        </w:rPr>
        <w:t>ـ</w:t>
      </w:r>
      <w:r w:rsidRPr="00C35782">
        <w:rPr>
          <w:rtl/>
        </w:rPr>
        <w:t>مّا حسبوا أنّ العدّة قد كملت</w:t>
      </w:r>
      <w:r>
        <w:rPr>
          <w:rtl/>
        </w:rPr>
        <w:t xml:space="preserve">، </w:t>
      </w:r>
      <w:r w:rsidRPr="00C35782">
        <w:rPr>
          <w:rtl/>
        </w:rPr>
        <w:t>لأنّهم حسبوا عشرين ليلة بأيّامها أربعين</w:t>
      </w:r>
      <w:r>
        <w:rPr>
          <w:rtl/>
        </w:rPr>
        <w:t xml:space="preserve">، </w:t>
      </w:r>
      <w:r w:rsidRPr="00C35782">
        <w:rPr>
          <w:rtl/>
        </w:rPr>
        <w:t>قال لهم السامريّ</w:t>
      </w:r>
      <w:r>
        <w:rPr>
          <w:rtl/>
        </w:rPr>
        <w:t xml:space="preserve">: </w:t>
      </w:r>
      <w:r w:rsidRPr="00C35782">
        <w:rPr>
          <w:rtl/>
        </w:rPr>
        <w:t>إنّما أخلف موسى ميقاتكم</w:t>
      </w:r>
      <w:r w:rsidRPr="006A3115">
        <w:rPr>
          <w:rtl/>
        </w:rPr>
        <w:t xml:space="preserve"> </w:t>
      </w:r>
      <w:r w:rsidRPr="00C35782">
        <w:rPr>
          <w:rtl/>
        </w:rPr>
        <w:t>ل</w:t>
      </w:r>
      <w:r>
        <w:rPr>
          <w:rFonts w:hint="cs"/>
          <w:rtl/>
        </w:rPr>
        <w:t>ـ</w:t>
      </w:r>
      <w:r w:rsidRPr="00C35782">
        <w:rPr>
          <w:rtl/>
        </w:rPr>
        <w:t>ما معكم من حليّ القوم</w:t>
      </w:r>
      <w:r>
        <w:rPr>
          <w:rtl/>
        </w:rPr>
        <w:t xml:space="preserve">، </w:t>
      </w:r>
      <w:r w:rsidRPr="00C35782">
        <w:rPr>
          <w:rtl/>
        </w:rPr>
        <w:t>وهو حرام عليكم</w:t>
      </w:r>
      <w:r>
        <w:rPr>
          <w:rtl/>
        </w:rPr>
        <w:t xml:space="preserve">، </w:t>
      </w:r>
      <w:r w:rsidRPr="00C35782">
        <w:rPr>
          <w:rtl/>
        </w:rPr>
        <w:t>فالرأي أن نحفر حفيرة ونسجّر فيها نارا ونقذف كلّ ما معنا فيها</w:t>
      </w:r>
      <w:r>
        <w:rPr>
          <w:rtl/>
        </w:rPr>
        <w:t xml:space="preserve">، </w:t>
      </w:r>
      <w:r w:rsidRPr="00C35782">
        <w:rPr>
          <w:rtl/>
        </w:rPr>
        <w:t>ففعلوا.</w:t>
      </w:r>
    </w:p>
    <w:p w:rsidR="002B0496" w:rsidRPr="00C35782" w:rsidRDefault="002B0496" w:rsidP="00F46215">
      <w:pPr>
        <w:pStyle w:val="libNormal"/>
        <w:rPr>
          <w:rtl/>
        </w:rPr>
      </w:pPr>
      <w:r w:rsidRPr="001E4D37">
        <w:rPr>
          <w:rStyle w:val="libAlaemChar"/>
          <w:rtl/>
        </w:rPr>
        <w:t>(</w:t>
      </w:r>
      <w:r w:rsidRPr="002E737F">
        <w:rPr>
          <w:rStyle w:val="libAieChar"/>
          <w:rtl/>
        </w:rPr>
        <w:t>فَأَخْرَجَ لَهُمْ عِجْلاً جَسَداً</w:t>
      </w:r>
      <w:r w:rsidRPr="001E4D37">
        <w:rPr>
          <w:rStyle w:val="libAlaemChar"/>
          <w:rtl/>
        </w:rPr>
        <w:t>)</w:t>
      </w:r>
      <w:r w:rsidRPr="00C35782">
        <w:rPr>
          <w:rtl/>
        </w:rPr>
        <w:t xml:space="preserve"> من تلك الحليّ المذابة في الحفرة </w:t>
      </w:r>
      <w:r w:rsidRPr="001E4D37">
        <w:rPr>
          <w:rStyle w:val="libAlaemChar"/>
          <w:rtl/>
        </w:rPr>
        <w:t>(</w:t>
      </w:r>
      <w:r w:rsidRPr="002E737F">
        <w:rPr>
          <w:rStyle w:val="libAieChar"/>
          <w:rtl/>
        </w:rPr>
        <w:t>لَهُ خُوارٌ</w:t>
      </w:r>
      <w:r w:rsidRPr="001E4D37">
        <w:rPr>
          <w:rStyle w:val="libAlaemChar"/>
          <w:rtl/>
        </w:rPr>
        <w:t>)</w:t>
      </w:r>
      <w:r w:rsidRPr="00C35782">
        <w:rPr>
          <w:rtl/>
        </w:rPr>
        <w:t xml:space="preserve"> صوت العجل </w:t>
      </w:r>
      <w:r w:rsidRPr="001E4D37">
        <w:rPr>
          <w:rStyle w:val="libAlaemChar"/>
          <w:rtl/>
        </w:rPr>
        <w:t>(</w:t>
      </w:r>
      <w:r w:rsidRPr="002E737F">
        <w:rPr>
          <w:rStyle w:val="libAieChar"/>
          <w:rtl/>
        </w:rPr>
        <w:t>فَقالُوا</w:t>
      </w:r>
      <w:r w:rsidRPr="001E4D37">
        <w:rPr>
          <w:rStyle w:val="libAlaemChar"/>
          <w:rtl/>
        </w:rPr>
        <w:t>)</w:t>
      </w:r>
      <w:r w:rsidRPr="00C35782">
        <w:rPr>
          <w:rtl/>
        </w:rPr>
        <w:t xml:space="preserve"> يعني</w:t>
      </w:r>
      <w:r>
        <w:rPr>
          <w:rtl/>
        </w:rPr>
        <w:t xml:space="preserve">: </w:t>
      </w:r>
      <w:r w:rsidRPr="00C35782">
        <w:rPr>
          <w:rtl/>
        </w:rPr>
        <w:t xml:space="preserve">السامريّ ومن افتتن به أوّل ما رآه </w:t>
      </w:r>
      <w:r w:rsidRPr="001E4D37">
        <w:rPr>
          <w:rStyle w:val="libAlaemChar"/>
          <w:rtl/>
        </w:rPr>
        <w:t>(</w:t>
      </w:r>
      <w:r w:rsidRPr="002E737F">
        <w:rPr>
          <w:rStyle w:val="libAieChar"/>
          <w:rtl/>
        </w:rPr>
        <w:t>هذا إِلهُكُمْ وَإِلهُ مُوسى فَنَسِيَ</w:t>
      </w:r>
      <w:r w:rsidRPr="001E4D37">
        <w:rPr>
          <w:rStyle w:val="libAlaemChar"/>
          <w:rtl/>
        </w:rPr>
        <w:t>)</w:t>
      </w:r>
      <w:r w:rsidRPr="00C35782">
        <w:rPr>
          <w:rtl/>
        </w:rPr>
        <w:t xml:space="preserve"> أي</w:t>
      </w:r>
      <w:r>
        <w:rPr>
          <w:rtl/>
        </w:rPr>
        <w:t xml:space="preserve">: </w:t>
      </w:r>
      <w:r w:rsidRPr="00C35782">
        <w:rPr>
          <w:rtl/>
        </w:rPr>
        <w:t>فنسيه موسى هاهنا</w:t>
      </w:r>
      <w:r>
        <w:rPr>
          <w:rtl/>
        </w:rPr>
        <w:t xml:space="preserve">، </w:t>
      </w:r>
      <w:r w:rsidRPr="00C35782">
        <w:rPr>
          <w:rtl/>
        </w:rPr>
        <w:t>وذهب يطلبه عند الطور. وقيل</w:t>
      </w:r>
      <w:r>
        <w:rPr>
          <w:rtl/>
        </w:rPr>
        <w:t xml:space="preserve">: </w:t>
      </w:r>
      <w:r w:rsidRPr="00C35782">
        <w:rPr>
          <w:rtl/>
        </w:rPr>
        <w:t>إنّه قول الله تعالى.</w:t>
      </w:r>
    </w:p>
    <w:p w:rsidR="002B0496" w:rsidRPr="00C35782" w:rsidRDefault="002B0496" w:rsidP="00F46215">
      <w:pPr>
        <w:pStyle w:val="libNormal"/>
        <w:rPr>
          <w:rtl/>
        </w:rPr>
      </w:pPr>
      <w:r w:rsidRPr="00C35782">
        <w:rPr>
          <w:rtl/>
        </w:rPr>
        <w:t>والمعنى</w:t>
      </w:r>
      <w:r>
        <w:rPr>
          <w:rtl/>
        </w:rPr>
        <w:t xml:space="preserve">: </w:t>
      </w:r>
      <w:r w:rsidRPr="00C35782">
        <w:rPr>
          <w:rtl/>
        </w:rPr>
        <w:t>فنسي السامريّ</w:t>
      </w:r>
      <w:r>
        <w:rPr>
          <w:rtl/>
        </w:rPr>
        <w:t xml:space="preserve">، </w:t>
      </w:r>
      <w:r w:rsidRPr="00C35782">
        <w:rPr>
          <w:rtl/>
        </w:rPr>
        <w:t>أي</w:t>
      </w:r>
      <w:r>
        <w:rPr>
          <w:rtl/>
        </w:rPr>
        <w:t xml:space="preserve">: </w:t>
      </w:r>
      <w:r w:rsidRPr="00C35782">
        <w:rPr>
          <w:rtl/>
        </w:rPr>
        <w:t>ترك ما كان عليه من إظهار الإيمان.</w:t>
      </w:r>
    </w:p>
    <w:p w:rsidR="002B0496" w:rsidRPr="00C35782" w:rsidRDefault="002B0496" w:rsidP="00F46215">
      <w:pPr>
        <w:pStyle w:val="libNormal"/>
        <w:rPr>
          <w:rtl/>
        </w:rPr>
      </w:pPr>
      <w:r w:rsidRPr="001E4D37">
        <w:rPr>
          <w:rStyle w:val="libAlaemChar"/>
          <w:rtl/>
        </w:rPr>
        <w:t>(</w:t>
      </w:r>
      <w:r w:rsidRPr="002E737F">
        <w:rPr>
          <w:rStyle w:val="libAieChar"/>
          <w:rtl/>
        </w:rPr>
        <w:t>أَفَلا يَرَوْنَ</w:t>
      </w:r>
      <w:r w:rsidRPr="001E4D37">
        <w:rPr>
          <w:rStyle w:val="libAlaemChar"/>
          <w:rtl/>
        </w:rPr>
        <w:t>)</w:t>
      </w:r>
      <w:r w:rsidRPr="00C35782">
        <w:rPr>
          <w:rtl/>
        </w:rPr>
        <w:t xml:space="preserve"> يعلمون </w:t>
      </w:r>
      <w:r w:rsidRPr="001E4D37">
        <w:rPr>
          <w:rStyle w:val="libAlaemChar"/>
          <w:rtl/>
        </w:rPr>
        <w:t>(</w:t>
      </w:r>
      <w:r w:rsidRPr="002E737F">
        <w:rPr>
          <w:rStyle w:val="libAieChar"/>
          <w:rtl/>
        </w:rPr>
        <w:t>أَلَّا يَرْجِعُ إِلَيْهِمْ قَوْلاً</w:t>
      </w:r>
      <w:r w:rsidRPr="001E4D37">
        <w:rPr>
          <w:rStyle w:val="libAlaemChar"/>
          <w:rtl/>
        </w:rPr>
        <w:t>)</w:t>
      </w:r>
      <w:r w:rsidRPr="00C35782">
        <w:rPr>
          <w:rtl/>
        </w:rPr>
        <w:t xml:space="preserve"> أنّه لا يرجع إليهم كلاما</w:t>
      </w:r>
      <w:r>
        <w:rPr>
          <w:rtl/>
        </w:rPr>
        <w:t xml:space="preserve">، </w:t>
      </w:r>
      <w:r w:rsidRPr="00C35782">
        <w:rPr>
          <w:rtl/>
        </w:rPr>
        <w:t>ولا يردّ</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«حيزوم</w:t>
      </w:r>
      <w:r>
        <w:rPr>
          <w:rtl/>
        </w:rPr>
        <w:t xml:space="preserve">: </w:t>
      </w:r>
      <w:r w:rsidRPr="00C35782">
        <w:rPr>
          <w:rtl/>
        </w:rPr>
        <w:t xml:space="preserve">علم لفرس جبرئيل </w:t>
      </w:r>
      <w:r w:rsidRPr="001E4D37">
        <w:rPr>
          <w:rStyle w:val="libAlaemChar"/>
          <w:rtl/>
        </w:rPr>
        <w:t>عليه‌السلام</w:t>
      </w:r>
      <w:r w:rsidRPr="00C35782">
        <w:rPr>
          <w:rtl/>
        </w:rPr>
        <w:t>. وسبب منع الصرف التأنيث والعلميّة</w:t>
      </w:r>
      <w:r>
        <w:rPr>
          <w:rtl/>
        </w:rPr>
        <w:t xml:space="preserve">، </w:t>
      </w:r>
      <w:r w:rsidRPr="00C35782">
        <w:rPr>
          <w:rtl/>
        </w:rPr>
        <w:t xml:space="preserve">لأن جبرئيل </w:t>
      </w:r>
      <w:r w:rsidRPr="001E4D37">
        <w:rPr>
          <w:rStyle w:val="libAlaemChar"/>
          <w:rtl/>
        </w:rPr>
        <w:t>عليه‌السلام</w:t>
      </w:r>
      <w:r w:rsidRPr="00C35782">
        <w:rPr>
          <w:rtl/>
        </w:rPr>
        <w:t xml:space="preserve"> نزل راكب الماذيانة. منه»</w:t>
      </w:r>
      <w:r>
        <w:rPr>
          <w:rtl/>
        </w:rPr>
        <w:t>.</w:t>
      </w:r>
      <w:r w:rsidRPr="00C35782">
        <w:rPr>
          <w:rtl/>
        </w:rPr>
        <w:t xml:space="preserve"> والماذيانة معرّبة</w:t>
      </w:r>
      <w:r>
        <w:rPr>
          <w:rtl/>
        </w:rPr>
        <w:t xml:space="preserve">: </w:t>
      </w:r>
      <w:r w:rsidRPr="00C35782">
        <w:rPr>
          <w:rtl/>
        </w:rPr>
        <w:t>ماديان الفارسيّة</w:t>
      </w:r>
      <w:r>
        <w:rPr>
          <w:rtl/>
        </w:rPr>
        <w:t xml:space="preserve">، </w:t>
      </w:r>
      <w:r w:rsidRPr="00C35782">
        <w:rPr>
          <w:rtl/>
        </w:rPr>
        <w:t>وهي بمعنى</w:t>
      </w:r>
      <w:r>
        <w:rPr>
          <w:rtl/>
        </w:rPr>
        <w:t xml:space="preserve">: </w:t>
      </w:r>
      <w:r w:rsidRPr="00C35782">
        <w:rPr>
          <w:rtl/>
        </w:rPr>
        <w:t>الأنثى.</w:t>
      </w:r>
    </w:p>
    <w:p w:rsidR="002B0496" w:rsidRPr="00C35782" w:rsidRDefault="002B0496" w:rsidP="00EA0AFA">
      <w:pPr>
        <w:pStyle w:val="libFootnote0"/>
        <w:rPr>
          <w:rtl/>
        </w:rPr>
      </w:pPr>
      <w:r>
        <w:rPr>
          <w:rtl/>
        </w:rPr>
        <w:t>(</w:t>
      </w:r>
      <w:r w:rsidRPr="00C35782">
        <w:rPr>
          <w:rtl/>
        </w:rPr>
        <w:t>2) الكشّاف 3</w:t>
      </w:r>
      <w:r>
        <w:rPr>
          <w:rtl/>
        </w:rPr>
        <w:t xml:space="preserve">: </w:t>
      </w:r>
      <w:r w:rsidRPr="00C35782">
        <w:rPr>
          <w:rtl/>
        </w:rPr>
        <w:t>82.</w:t>
      </w:r>
    </w:p>
    <w:p w:rsidR="002B0496" w:rsidRPr="00C35782" w:rsidRDefault="002B0496" w:rsidP="00D35ED9">
      <w:pPr>
        <w:pStyle w:val="libNormal0"/>
        <w:rPr>
          <w:rtl/>
        </w:rPr>
      </w:pPr>
      <w:r>
        <w:rPr>
          <w:rtl/>
        </w:rPr>
        <w:br w:type="page"/>
      </w:r>
      <w:r w:rsidRPr="00C35782">
        <w:rPr>
          <w:rtl/>
        </w:rPr>
        <w:lastRenderedPageBreak/>
        <w:t>عليهم جوابا. ولا يجوز أن تكون «أن» ناصبة</w:t>
      </w:r>
      <w:r>
        <w:rPr>
          <w:rtl/>
        </w:rPr>
        <w:t xml:space="preserve">، </w:t>
      </w:r>
      <w:r w:rsidRPr="00C35782">
        <w:rPr>
          <w:rtl/>
        </w:rPr>
        <w:t xml:space="preserve">لأنّها لا تقع بعد أفعال اليقين. </w:t>
      </w:r>
      <w:r w:rsidRPr="001E4D37">
        <w:rPr>
          <w:rStyle w:val="libAlaemChar"/>
          <w:rtl/>
        </w:rPr>
        <w:t>(</w:t>
      </w:r>
      <w:r w:rsidRPr="002E737F">
        <w:rPr>
          <w:rStyle w:val="libAieChar"/>
          <w:rtl/>
        </w:rPr>
        <w:t>وَلا يَمْلِكُ لَهُمْ ضَرًّا وَلا نَفْعاً</w:t>
      </w:r>
      <w:r w:rsidRPr="001E4D37">
        <w:rPr>
          <w:rStyle w:val="libAlaemChar"/>
          <w:rtl/>
        </w:rPr>
        <w:t>)</w:t>
      </w:r>
      <w:r w:rsidRPr="00C35782">
        <w:rPr>
          <w:rtl/>
        </w:rPr>
        <w:t xml:space="preserve"> ولا يقدر على إنفاعهم وإضرارهم</w:t>
      </w:r>
      <w:r>
        <w:rPr>
          <w:rtl/>
        </w:rPr>
        <w:t xml:space="preserve">، </w:t>
      </w:r>
      <w:r w:rsidRPr="00C35782">
        <w:rPr>
          <w:rtl/>
        </w:rPr>
        <w:t>ومن كان بهذه الصفة فإنّه لا يصلح للعبادة.</w:t>
      </w:r>
    </w:p>
    <w:p w:rsidR="002B0496" w:rsidRPr="00C35782" w:rsidRDefault="002B0496" w:rsidP="00F46215">
      <w:pPr>
        <w:pStyle w:val="libNormal"/>
        <w:rPr>
          <w:rtl/>
        </w:rPr>
      </w:pPr>
      <w:r w:rsidRPr="00C35782">
        <w:rPr>
          <w:rtl/>
        </w:rPr>
        <w:t>روي عن مقاتل</w:t>
      </w:r>
      <w:r>
        <w:rPr>
          <w:rtl/>
        </w:rPr>
        <w:t xml:space="preserve">: </w:t>
      </w:r>
      <w:r w:rsidRPr="00C35782">
        <w:rPr>
          <w:rtl/>
        </w:rPr>
        <w:t>ل</w:t>
      </w:r>
      <w:r>
        <w:rPr>
          <w:rFonts w:hint="cs"/>
          <w:rtl/>
        </w:rPr>
        <w:t>ـ</w:t>
      </w:r>
      <w:r w:rsidRPr="00C35782">
        <w:rPr>
          <w:rtl/>
        </w:rPr>
        <w:t>مّا مضى من موعد موسى خمسة وثلاثون يوما</w:t>
      </w:r>
      <w:r>
        <w:rPr>
          <w:rtl/>
        </w:rPr>
        <w:t xml:space="preserve">، </w:t>
      </w:r>
      <w:r w:rsidRPr="00C35782">
        <w:rPr>
          <w:rtl/>
        </w:rPr>
        <w:t>أمر السامريّ بني إسرائيل أن يجمعوا ما استعاروه من حليّ آل فرعون</w:t>
      </w:r>
      <w:r>
        <w:rPr>
          <w:rtl/>
        </w:rPr>
        <w:t xml:space="preserve">، </w:t>
      </w:r>
      <w:r w:rsidRPr="00C35782">
        <w:rPr>
          <w:rtl/>
        </w:rPr>
        <w:t>وصاغه عجلا في السادس والثلاثين والسابع والثامن</w:t>
      </w:r>
      <w:r>
        <w:rPr>
          <w:rtl/>
        </w:rPr>
        <w:t xml:space="preserve">، </w:t>
      </w:r>
      <w:r w:rsidRPr="00C35782">
        <w:rPr>
          <w:rtl/>
        </w:rPr>
        <w:t>ودعاهم إلى عبادته في التاسع</w:t>
      </w:r>
      <w:r>
        <w:rPr>
          <w:rtl/>
        </w:rPr>
        <w:t xml:space="preserve">، </w:t>
      </w:r>
      <w:r w:rsidRPr="00C35782">
        <w:rPr>
          <w:rtl/>
        </w:rPr>
        <w:t>فأجابوه</w:t>
      </w:r>
      <w:r>
        <w:rPr>
          <w:rtl/>
        </w:rPr>
        <w:t xml:space="preserve">، </w:t>
      </w:r>
      <w:r w:rsidRPr="00C35782">
        <w:rPr>
          <w:rtl/>
        </w:rPr>
        <w:t>وجاءهم موسى بعد استكمال الأربعين.</w:t>
      </w:r>
    </w:p>
    <w:p w:rsidR="002B0496" w:rsidRPr="00C35782" w:rsidRDefault="002B0496" w:rsidP="00F46215">
      <w:pPr>
        <w:pStyle w:val="libNormal"/>
        <w:rPr>
          <w:rtl/>
        </w:rPr>
      </w:pPr>
      <w:r w:rsidRPr="001E4D37">
        <w:rPr>
          <w:rStyle w:val="libAlaemChar"/>
          <w:rtl/>
        </w:rPr>
        <w:t>(</w:t>
      </w:r>
      <w:r w:rsidRPr="002E737F">
        <w:rPr>
          <w:rStyle w:val="libAieChar"/>
          <w:rtl/>
        </w:rPr>
        <w:t>وَلَقَدْ قالَ لَهُمْ هارُونُ مِنْ قَبْلُ يا قَوْمِ إِنَّما فُتِنْتُمْ بِهِ وَإِنَّ رَبَّكُمُ الرَّحْمنُ فَاتَّبِعُونِي وَأَطِيعُوا أَمْرِي (90) قالُوا لَنْ نَبْرَحَ عَلَيْهِ عاكِفِينَ حَتَّى يَرْجِعَ إِلَيْنا مُوسى (91) قالَ يا هارُونُ ما مَنَعَكَ إِذْ رَأَيْتَهُمْ ضَلُّوا (92) أَلاَّ تَتَّبِعَنِ أَفَعَصَيْتَ أَمْرِي (93) قالَ يَا بْنَ أُمَّ لا تَأْخُذْ بِلِحْيَتِي وَلا بِرَأْسِي إِنِّي خَشِيتُ أَنْ تَقُولَ فَرَّقْتَ بَيْنَ بَنِي إِسْرائِيلَ وَلَمْ تَرْقُبْ قَوْلِي (94)</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وَلَقَدْ قالَ لَهُمْ هارُونُ مِنْ قَبْلُ</w:t>
      </w:r>
      <w:r w:rsidRPr="001E4D37">
        <w:rPr>
          <w:rStyle w:val="libAlaemChar"/>
          <w:rtl/>
        </w:rPr>
        <w:t>)</w:t>
      </w:r>
      <w:r w:rsidRPr="00C35782">
        <w:rPr>
          <w:rtl/>
        </w:rPr>
        <w:t xml:space="preserve"> قبل عود موسى إليهم</w:t>
      </w:r>
      <w:r>
        <w:rPr>
          <w:rtl/>
        </w:rPr>
        <w:t xml:space="preserve">، </w:t>
      </w:r>
      <w:r w:rsidRPr="00C35782">
        <w:rPr>
          <w:rtl/>
        </w:rPr>
        <w:t>أو من قبل أن يقول لهم السامريّ ما قال. كأنّه أوّل ما وقع عليه بصره حين طلع من الحفرة توهّم ذلك</w:t>
      </w:r>
      <w:r>
        <w:rPr>
          <w:rtl/>
        </w:rPr>
        <w:t xml:space="preserve">، </w:t>
      </w:r>
      <w:r w:rsidRPr="00C35782">
        <w:rPr>
          <w:rtl/>
        </w:rPr>
        <w:t>وبادر تحذيرهم بقوله</w:t>
      </w:r>
      <w:r>
        <w:rPr>
          <w:rtl/>
        </w:rPr>
        <w:t xml:space="preserve">: </w:t>
      </w:r>
      <w:r w:rsidRPr="001E4D37">
        <w:rPr>
          <w:rStyle w:val="libAlaemChar"/>
          <w:rtl/>
        </w:rPr>
        <w:t>(</w:t>
      </w:r>
      <w:r w:rsidRPr="002E737F">
        <w:rPr>
          <w:rStyle w:val="libAieChar"/>
          <w:rtl/>
        </w:rPr>
        <w:t>يا قَوْمِ إِنَّما فُتِنْتُمْ بِهِ</w:t>
      </w:r>
      <w:r w:rsidRPr="001E4D37">
        <w:rPr>
          <w:rStyle w:val="libAlaemChar"/>
          <w:rtl/>
        </w:rPr>
        <w:t>)</w:t>
      </w:r>
      <w:r w:rsidRPr="00C35782">
        <w:rPr>
          <w:rtl/>
        </w:rPr>
        <w:t xml:space="preserve"> بالعجل. يعني</w:t>
      </w:r>
      <w:r>
        <w:rPr>
          <w:rtl/>
        </w:rPr>
        <w:t xml:space="preserve">: </w:t>
      </w:r>
      <w:r w:rsidRPr="00C35782">
        <w:rPr>
          <w:rtl/>
        </w:rPr>
        <w:t>أنّ الله شدّد عليكم التعبّد</w:t>
      </w:r>
      <w:r>
        <w:rPr>
          <w:rtl/>
        </w:rPr>
        <w:t xml:space="preserve">، </w:t>
      </w:r>
      <w:r w:rsidRPr="00C35782">
        <w:rPr>
          <w:rtl/>
        </w:rPr>
        <w:t xml:space="preserve">فلا تعبدوا العجل </w:t>
      </w:r>
      <w:r w:rsidRPr="001E4D37">
        <w:rPr>
          <w:rStyle w:val="libAlaemChar"/>
          <w:rtl/>
        </w:rPr>
        <w:t>(</w:t>
      </w:r>
      <w:r w:rsidRPr="002E737F">
        <w:rPr>
          <w:rStyle w:val="libAieChar"/>
          <w:rtl/>
        </w:rPr>
        <w:t>وَإِنَّ رَبَّكُمُ الرَّحْمنُ</w:t>
      </w:r>
      <w:r w:rsidRPr="001E4D37">
        <w:rPr>
          <w:rStyle w:val="libAlaemChar"/>
          <w:rtl/>
        </w:rPr>
        <w:t>)</w:t>
      </w:r>
      <w:r w:rsidRPr="00C35782">
        <w:rPr>
          <w:rtl/>
        </w:rPr>
        <w:t xml:space="preserve"> لا غير </w:t>
      </w:r>
      <w:r w:rsidRPr="001E4D37">
        <w:rPr>
          <w:rStyle w:val="libAlaemChar"/>
          <w:rtl/>
        </w:rPr>
        <w:t>(</w:t>
      </w:r>
      <w:r w:rsidRPr="002E737F">
        <w:rPr>
          <w:rStyle w:val="libAieChar"/>
          <w:rtl/>
        </w:rPr>
        <w:t>فَاتَّبِعُونِي وَأَطِيعُوا أَمْرِي</w:t>
      </w:r>
      <w:r w:rsidRPr="001E4D37">
        <w:rPr>
          <w:rStyle w:val="libAlaemChar"/>
          <w:rtl/>
        </w:rPr>
        <w:t>)</w:t>
      </w:r>
      <w:r w:rsidRPr="00C35782">
        <w:rPr>
          <w:rtl/>
        </w:rPr>
        <w:t xml:space="preserve"> في الثبات على الدين.</w:t>
      </w:r>
    </w:p>
    <w:p w:rsidR="002B0496" w:rsidRPr="00C35782" w:rsidRDefault="002B0496" w:rsidP="00F46215">
      <w:pPr>
        <w:pStyle w:val="libNormal"/>
        <w:rPr>
          <w:rtl/>
        </w:rPr>
      </w:pPr>
      <w:r w:rsidRPr="001E4D37">
        <w:rPr>
          <w:rStyle w:val="libAlaemChar"/>
          <w:rtl/>
        </w:rPr>
        <w:t>(</w:t>
      </w:r>
      <w:r w:rsidRPr="002E737F">
        <w:rPr>
          <w:rStyle w:val="libAieChar"/>
          <w:rtl/>
        </w:rPr>
        <w:t>قالُوا لَنْ نَبْرَحَ</w:t>
      </w:r>
      <w:r w:rsidRPr="001E4D37">
        <w:rPr>
          <w:rStyle w:val="libAlaemChar"/>
          <w:rtl/>
        </w:rPr>
        <w:t>)</w:t>
      </w:r>
      <w:r w:rsidRPr="00C35782">
        <w:rPr>
          <w:rtl/>
        </w:rPr>
        <w:t xml:space="preserve"> لا نزال </w:t>
      </w:r>
      <w:r w:rsidRPr="001E4D37">
        <w:rPr>
          <w:rStyle w:val="libAlaemChar"/>
          <w:rtl/>
        </w:rPr>
        <w:t>(</w:t>
      </w:r>
      <w:r w:rsidRPr="002E737F">
        <w:rPr>
          <w:rStyle w:val="libAieChar"/>
          <w:rtl/>
        </w:rPr>
        <w:t>عَلَيْهِ</w:t>
      </w:r>
      <w:r w:rsidRPr="001E4D37">
        <w:rPr>
          <w:rStyle w:val="libAlaemChar"/>
          <w:rtl/>
        </w:rPr>
        <w:t>)</w:t>
      </w:r>
      <w:r w:rsidRPr="00C35782">
        <w:rPr>
          <w:rtl/>
        </w:rPr>
        <w:t xml:space="preserve"> على العجل وعبادته </w:t>
      </w:r>
      <w:r w:rsidRPr="001E4D37">
        <w:rPr>
          <w:rStyle w:val="libAlaemChar"/>
          <w:rtl/>
        </w:rPr>
        <w:t>(</w:t>
      </w:r>
      <w:r w:rsidRPr="002E737F">
        <w:rPr>
          <w:rStyle w:val="libAieChar"/>
          <w:rtl/>
        </w:rPr>
        <w:t>عاكِفِينَ</w:t>
      </w:r>
      <w:r w:rsidRPr="001E4D37">
        <w:rPr>
          <w:rStyle w:val="libAlaemChar"/>
          <w:rtl/>
        </w:rPr>
        <w:t>)</w:t>
      </w:r>
      <w:r w:rsidRPr="00C35782">
        <w:rPr>
          <w:rtl/>
        </w:rPr>
        <w:t xml:space="preserve"> مقيمين</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حَتَّى يَرْجِعَ إِلَيْنا مُوسى</w:t>
      </w:r>
      <w:r w:rsidRPr="001E4D37">
        <w:rPr>
          <w:rStyle w:val="libAlaemChar"/>
          <w:rtl/>
        </w:rPr>
        <w:t>)</w:t>
      </w:r>
      <w:r w:rsidRPr="00C35782">
        <w:rPr>
          <w:rtl/>
        </w:rPr>
        <w:t xml:space="preserve"> وهذا الجواب يؤيّد الوجه الأوّل.</w:t>
      </w:r>
    </w:p>
    <w:p w:rsidR="002B0496" w:rsidRPr="00C35782" w:rsidRDefault="002B0496" w:rsidP="00F46215">
      <w:pPr>
        <w:pStyle w:val="libNormal"/>
        <w:rPr>
          <w:rtl/>
        </w:rPr>
      </w:pPr>
      <w:r w:rsidRPr="00C35782">
        <w:rPr>
          <w:rtl/>
        </w:rPr>
        <w:t>فاعتزلهم هارون في اثني عشر ألفا. فلمّا رجع موسى وهو ممتلئ غيظا منهم ومن عبادتهم العجل</w:t>
      </w:r>
      <w:r>
        <w:rPr>
          <w:rtl/>
        </w:rPr>
        <w:t xml:space="preserve">، </w:t>
      </w:r>
      <w:r w:rsidRPr="00C35782">
        <w:rPr>
          <w:rtl/>
        </w:rPr>
        <w:t>وسمع الصياح</w:t>
      </w:r>
      <w:r>
        <w:rPr>
          <w:rtl/>
        </w:rPr>
        <w:t xml:space="preserve">، </w:t>
      </w:r>
      <w:r w:rsidRPr="00C35782">
        <w:rPr>
          <w:rtl/>
        </w:rPr>
        <w:t>إذ كانوا يرقصون حول العجل ويضربون الدفوف والمزامير</w:t>
      </w:r>
      <w:r>
        <w:rPr>
          <w:rtl/>
        </w:rPr>
        <w:t xml:space="preserve">، </w:t>
      </w:r>
      <w:r w:rsidRPr="00C35782">
        <w:rPr>
          <w:rtl/>
        </w:rPr>
        <w:t xml:space="preserve">فلمّا سمع موسى منهم ما سمع ألقى الألواح وأخذ يعاتب هارون </w:t>
      </w:r>
      <w:r w:rsidRPr="001E4D37">
        <w:rPr>
          <w:rStyle w:val="libAlaemChar"/>
          <w:rtl/>
        </w:rPr>
        <w:t>(</w:t>
      </w:r>
      <w:r w:rsidRPr="002E737F">
        <w:rPr>
          <w:rStyle w:val="libAieChar"/>
          <w:rtl/>
        </w:rPr>
        <w:t>قالَ يا هارُونُ ما مَنَعَكَ إِذْ رَأَيْتَهُمْ ضَلُّوا</w:t>
      </w:r>
      <w:r w:rsidRPr="001E4D37">
        <w:rPr>
          <w:rStyle w:val="libAlaemChar"/>
          <w:rtl/>
        </w:rPr>
        <w:t>)</w:t>
      </w:r>
      <w:r w:rsidRPr="00C35782">
        <w:rPr>
          <w:rtl/>
        </w:rPr>
        <w:t xml:space="preserve"> بعبادة العجل </w:t>
      </w:r>
      <w:r w:rsidRPr="001E4D37">
        <w:rPr>
          <w:rStyle w:val="libAlaemChar"/>
          <w:rtl/>
        </w:rPr>
        <w:t>(</w:t>
      </w:r>
      <w:r w:rsidRPr="002E737F">
        <w:rPr>
          <w:rStyle w:val="libAieChar"/>
          <w:rtl/>
        </w:rPr>
        <w:t>أَلَّا تَتَّبِعَنِ</w:t>
      </w:r>
      <w:r w:rsidRPr="001E4D37">
        <w:rPr>
          <w:rStyle w:val="libAlaemChar"/>
          <w:rtl/>
        </w:rPr>
        <w:t>)</w:t>
      </w:r>
      <w:r w:rsidRPr="00C35782">
        <w:rPr>
          <w:rtl/>
        </w:rPr>
        <w:t xml:space="preserve"> أن تتّبعني في الغضب لله</w:t>
      </w:r>
      <w:r>
        <w:rPr>
          <w:rtl/>
        </w:rPr>
        <w:t xml:space="preserve">، </w:t>
      </w:r>
      <w:r w:rsidRPr="00C35782">
        <w:rPr>
          <w:rtl/>
        </w:rPr>
        <w:t>وشدّة زجرهم عن الكفر</w:t>
      </w:r>
      <w:r>
        <w:rPr>
          <w:rtl/>
        </w:rPr>
        <w:t xml:space="preserve">، </w:t>
      </w:r>
      <w:r w:rsidRPr="00C35782">
        <w:rPr>
          <w:rtl/>
        </w:rPr>
        <w:t xml:space="preserve">ومقاتلتهم. أو أن تأتي عقبي وتلحقني. </w:t>
      </w:r>
      <w:r>
        <w:rPr>
          <w:rtl/>
        </w:rPr>
        <w:t>و «</w:t>
      </w:r>
      <w:r w:rsidRPr="00C35782">
        <w:rPr>
          <w:rtl/>
        </w:rPr>
        <w:t>لا» مزيدة</w:t>
      </w:r>
      <w:r>
        <w:rPr>
          <w:rtl/>
        </w:rPr>
        <w:t xml:space="preserve">، </w:t>
      </w:r>
      <w:r w:rsidRPr="00C35782">
        <w:rPr>
          <w:rtl/>
        </w:rPr>
        <w:t>كما في قوله</w:t>
      </w:r>
      <w:r>
        <w:rPr>
          <w:rtl/>
        </w:rPr>
        <w:t xml:space="preserve">: </w:t>
      </w:r>
      <w:r w:rsidRPr="001E4D37">
        <w:rPr>
          <w:rStyle w:val="libAlaemChar"/>
          <w:rtl/>
        </w:rPr>
        <w:t>(</w:t>
      </w:r>
      <w:r w:rsidRPr="002E737F">
        <w:rPr>
          <w:rStyle w:val="libAieChar"/>
          <w:rtl/>
        </w:rPr>
        <w:t>ما مَنَعَكَ أَلَّا تَسْجُدَ</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أَفَعَصَيْتَ أَمْرِي</w:t>
      </w:r>
      <w:r w:rsidRPr="001E4D37">
        <w:rPr>
          <w:rStyle w:val="libAlaemChar"/>
          <w:rtl/>
        </w:rPr>
        <w:t>)</w:t>
      </w:r>
      <w:r w:rsidRPr="00C35782">
        <w:rPr>
          <w:rtl/>
        </w:rPr>
        <w:t xml:space="preserve"> بالصلابة في الدين</w:t>
      </w:r>
      <w:r>
        <w:rPr>
          <w:rtl/>
        </w:rPr>
        <w:t xml:space="preserve">، </w:t>
      </w:r>
      <w:r w:rsidRPr="00C35782">
        <w:rPr>
          <w:rtl/>
        </w:rPr>
        <w:t>والمحاماة عليه</w:t>
      </w:r>
      <w:r>
        <w:rPr>
          <w:rtl/>
        </w:rPr>
        <w:t xml:space="preserve">، </w:t>
      </w:r>
      <w:r w:rsidRPr="00C35782">
        <w:rPr>
          <w:rtl/>
        </w:rPr>
        <w:t>وإصلاحهم. يريد به قوله</w:t>
      </w:r>
      <w:r>
        <w:rPr>
          <w:rtl/>
        </w:rPr>
        <w:t xml:space="preserve">: </w:t>
      </w:r>
      <w:r w:rsidRPr="001E4D37">
        <w:rPr>
          <w:rStyle w:val="libAlaemChar"/>
          <w:rtl/>
        </w:rPr>
        <w:t>(</w:t>
      </w:r>
      <w:r w:rsidRPr="002E737F">
        <w:rPr>
          <w:rStyle w:val="libAieChar"/>
          <w:rtl/>
        </w:rPr>
        <w:t>اخْلُفْنِي فِي قَوْمِي وَأَصْلِحْ وَلا تَتَّبِعْ سَبِيلَ الْمُفْسِدِينَ</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هذا في صورة الاستفهام</w:t>
      </w:r>
      <w:r>
        <w:rPr>
          <w:rtl/>
        </w:rPr>
        <w:t xml:space="preserve">، </w:t>
      </w:r>
      <w:r w:rsidRPr="00C35782">
        <w:rPr>
          <w:rtl/>
        </w:rPr>
        <w:t>والمراد به التقرير والفرض</w:t>
      </w:r>
      <w:r>
        <w:rPr>
          <w:rtl/>
        </w:rPr>
        <w:t xml:space="preserve">، </w:t>
      </w:r>
      <w:r w:rsidRPr="00C35782">
        <w:rPr>
          <w:rtl/>
        </w:rPr>
        <w:t xml:space="preserve">لأنّ موسى </w:t>
      </w:r>
      <w:r w:rsidRPr="001E4D37">
        <w:rPr>
          <w:rStyle w:val="libAlaemChar"/>
          <w:rtl/>
        </w:rPr>
        <w:t>عليه‌السلام</w:t>
      </w:r>
      <w:r w:rsidRPr="00C35782">
        <w:rPr>
          <w:rtl/>
        </w:rPr>
        <w:t xml:space="preserve"> كان يعلم أنّ هارون نقيّ الجيب من الذنوب</w:t>
      </w:r>
      <w:r>
        <w:rPr>
          <w:rtl/>
        </w:rPr>
        <w:t xml:space="preserve">، </w:t>
      </w:r>
      <w:r w:rsidRPr="00C35782">
        <w:rPr>
          <w:rtl/>
        </w:rPr>
        <w:t>بريء الساحة من العيوب</w:t>
      </w:r>
      <w:r>
        <w:rPr>
          <w:rtl/>
        </w:rPr>
        <w:t xml:space="preserve">، </w:t>
      </w:r>
      <w:r w:rsidRPr="00C35782">
        <w:rPr>
          <w:rtl/>
        </w:rPr>
        <w:t>فلا يعصيه في أمره.</w:t>
      </w:r>
    </w:p>
    <w:p w:rsidR="002B0496" w:rsidRPr="00C35782" w:rsidRDefault="002B0496" w:rsidP="00F46215">
      <w:pPr>
        <w:pStyle w:val="libNormal"/>
        <w:rPr>
          <w:rtl/>
        </w:rPr>
      </w:pPr>
      <w:r w:rsidRPr="00C35782">
        <w:rPr>
          <w:rtl/>
        </w:rPr>
        <w:t>ول</w:t>
      </w:r>
      <w:r>
        <w:rPr>
          <w:rFonts w:hint="cs"/>
          <w:rtl/>
        </w:rPr>
        <w:t>ـ</w:t>
      </w:r>
      <w:r w:rsidRPr="00C35782">
        <w:rPr>
          <w:rtl/>
        </w:rPr>
        <w:t>مّا كان موسى رجلا حديدا</w:t>
      </w:r>
      <w:r>
        <w:rPr>
          <w:rtl/>
        </w:rPr>
        <w:t xml:space="preserve">، </w:t>
      </w:r>
      <w:r w:rsidRPr="00C35782">
        <w:rPr>
          <w:rtl/>
        </w:rPr>
        <w:t>شديد الغضب لله ولدينه</w:t>
      </w:r>
      <w:r>
        <w:rPr>
          <w:rtl/>
        </w:rPr>
        <w:t xml:space="preserve">، </w:t>
      </w:r>
      <w:r w:rsidRPr="00C35782">
        <w:rPr>
          <w:rtl/>
        </w:rPr>
        <w:t>مجبولا على الحدّة والخشونة والتصلّب في ذات الله</w:t>
      </w:r>
      <w:r>
        <w:rPr>
          <w:rtl/>
        </w:rPr>
        <w:t xml:space="preserve">، </w:t>
      </w:r>
      <w:r w:rsidRPr="00C35782">
        <w:rPr>
          <w:rtl/>
        </w:rPr>
        <w:t>لم يتمالك حين رأى القوم يعبدون العجل</w:t>
      </w:r>
      <w:r>
        <w:rPr>
          <w:rtl/>
        </w:rPr>
        <w:t xml:space="preserve"> ـ </w:t>
      </w:r>
      <w:r w:rsidRPr="00C35782">
        <w:rPr>
          <w:rtl/>
        </w:rPr>
        <w:t>بعد رؤيتهم المعجزات والآيات</w:t>
      </w:r>
      <w:r>
        <w:rPr>
          <w:rtl/>
        </w:rPr>
        <w:t xml:space="preserve"> ـ </w:t>
      </w:r>
      <w:r w:rsidRPr="00C35782">
        <w:rPr>
          <w:rtl/>
        </w:rPr>
        <w:t>أن ألقى الألواح</w:t>
      </w:r>
      <w:r>
        <w:rPr>
          <w:rtl/>
        </w:rPr>
        <w:t>،</w:t>
      </w:r>
      <w:r w:rsidRPr="006A3115">
        <w:rPr>
          <w:rtl/>
        </w:rPr>
        <w:t xml:space="preserve"> </w:t>
      </w:r>
      <w:r w:rsidRPr="00C35782">
        <w:rPr>
          <w:rtl/>
        </w:rPr>
        <w:t>ل</w:t>
      </w:r>
      <w:r>
        <w:rPr>
          <w:rFonts w:hint="cs"/>
          <w:rtl/>
        </w:rPr>
        <w:t>ـ</w:t>
      </w:r>
      <w:r w:rsidRPr="00C35782">
        <w:rPr>
          <w:rtl/>
        </w:rPr>
        <w:t>ما غلب ذهنه من الدهشة العظيمة</w:t>
      </w:r>
      <w:r>
        <w:rPr>
          <w:rtl/>
        </w:rPr>
        <w:t xml:space="preserve">، </w:t>
      </w:r>
      <w:r w:rsidRPr="00C35782">
        <w:rPr>
          <w:rtl/>
        </w:rPr>
        <w:t>لفرط غضبه لله وحميّة لدينه</w:t>
      </w:r>
      <w:r>
        <w:rPr>
          <w:rtl/>
        </w:rPr>
        <w:t xml:space="preserve">، </w:t>
      </w:r>
      <w:r w:rsidRPr="00C35782">
        <w:rPr>
          <w:rtl/>
        </w:rPr>
        <w:t>وعنّف بأخيه وخليفته على قومه</w:t>
      </w:r>
      <w:r>
        <w:rPr>
          <w:rtl/>
        </w:rPr>
        <w:t xml:space="preserve">، </w:t>
      </w:r>
      <w:r w:rsidRPr="00C35782">
        <w:rPr>
          <w:rtl/>
        </w:rPr>
        <w:t>فأقبل عليه إقبال العدوّ المجاهر بالعداوة</w:t>
      </w:r>
      <w:r>
        <w:rPr>
          <w:rtl/>
        </w:rPr>
        <w:t xml:space="preserve">، </w:t>
      </w:r>
      <w:r w:rsidRPr="00C35782">
        <w:rPr>
          <w:rtl/>
        </w:rPr>
        <w:t>قابضا على شعر رأسه</w:t>
      </w:r>
      <w:r>
        <w:rPr>
          <w:rtl/>
        </w:rPr>
        <w:t xml:space="preserve">، </w:t>
      </w:r>
      <w:r w:rsidRPr="00C35782">
        <w:rPr>
          <w:rtl/>
        </w:rPr>
        <w:t>إذ أجراه مجرى نفسه إذا غضب في القبض على شعر رأسه ووجهه</w:t>
      </w:r>
      <w:r>
        <w:rPr>
          <w:rtl/>
        </w:rPr>
        <w:t xml:space="preserve">، </w:t>
      </w:r>
      <w:r w:rsidRPr="00C35782">
        <w:rPr>
          <w:rtl/>
        </w:rPr>
        <w:t>ولذلك أخذ رأس أخيه يجرّه إليه</w:t>
      </w:r>
      <w:r>
        <w:rPr>
          <w:rtl/>
        </w:rPr>
        <w:t xml:space="preserve">، </w:t>
      </w:r>
      <w:r w:rsidRPr="00C35782">
        <w:rPr>
          <w:rtl/>
        </w:rPr>
        <w:t>كما أنّ من صدر من قومه وأهله شيء قبيح مستهجن غاية القبح والاستهجان</w:t>
      </w:r>
      <w:r>
        <w:rPr>
          <w:rtl/>
        </w:rPr>
        <w:t xml:space="preserve">، </w:t>
      </w:r>
      <w:r w:rsidRPr="00C35782">
        <w:rPr>
          <w:rtl/>
        </w:rPr>
        <w:t>فعل ذلك وإن كان صديقا محبّا له غاية الصداقة والمحبّة.</w:t>
      </w:r>
    </w:p>
    <w:p w:rsidR="002B0496" w:rsidRPr="00C35782" w:rsidRDefault="002B0496" w:rsidP="00F46215">
      <w:pPr>
        <w:pStyle w:val="libNormal"/>
        <w:rPr>
          <w:rtl/>
        </w:rPr>
      </w:pPr>
      <w:r w:rsidRPr="001E4D37">
        <w:rPr>
          <w:rStyle w:val="libAlaemChar"/>
          <w:rtl/>
        </w:rPr>
        <w:t>(</w:t>
      </w:r>
      <w:r w:rsidRPr="002E737F">
        <w:rPr>
          <w:rStyle w:val="libAieChar"/>
          <w:rtl/>
        </w:rPr>
        <w:t>قالَ يَا بْنَ أُمَ</w:t>
      </w:r>
      <w:r w:rsidRPr="001E4D37">
        <w:rPr>
          <w:rStyle w:val="libAlaemChar"/>
          <w:rtl/>
        </w:rPr>
        <w:t>)</w:t>
      </w:r>
      <w:r w:rsidRPr="00C35782">
        <w:rPr>
          <w:rtl/>
        </w:rPr>
        <w:t xml:space="preserve"> قال هارون لموسى</w:t>
      </w:r>
      <w:r>
        <w:rPr>
          <w:rtl/>
        </w:rPr>
        <w:t xml:space="preserve">: </w:t>
      </w:r>
      <w:r w:rsidRPr="00C35782">
        <w:rPr>
          <w:rtl/>
        </w:rPr>
        <w:t>يا ابن أمّ. خصّ الأمّ</w:t>
      </w:r>
      <w:r>
        <w:rPr>
          <w:rtl/>
        </w:rPr>
        <w:t xml:space="preserve"> ـ </w:t>
      </w:r>
      <w:r w:rsidRPr="00C35782">
        <w:rPr>
          <w:rtl/>
        </w:rPr>
        <w:t>وإن كان من الأب والأمّ</w:t>
      </w:r>
      <w:r>
        <w:rPr>
          <w:rtl/>
        </w:rPr>
        <w:t xml:space="preserve"> ـ </w:t>
      </w:r>
      <w:r w:rsidRPr="00C35782">
        <w:rPr>
          <w:rtl/>
        </w:rPr>
        <w:t>استعطافا وترقيقا</w:t>
      </w:r>
      <w:r>
        <w:rPr>
          <w:rtl/>
        </w:rPr>
        <w:t xml:space="preserve">، </w:t>
      </w:r>
      <w:r w:rsidRPr="00C35782">
        <w:rPr>
          <w:rtl/>
        </w:rPr>
        <w:t xml:space="preserve">ليسكن شدّة غضبه. </w:t>
      </w:r>
      <w:r w:rsidRPr="001E4D37">
        <w:rPr>
          <w:rStyle w:val="libAlaemChar"/>
          <w:rtl/>
        </w:rPr>
        <w:t>(</w:t>
      </w:r>
      <w:r w:rsidRPr="002E737F">
        <w:rPr>
          <w:rStyle w:val="libAieChar"/>
          <w:rtl/>
        </w:rPr>
        <w:t>لا تَأْخُذْ بِلِحْيَتِي وَلا بِرَأْسِي</w:t>
      </w:r>
      <w:r w:rsidRPr="001E4D37">
        <w:rPr>
          <w:rStyle w:val="libAlaemChar"/>
          <w:rtl/>
        </w:rPr>
        <w:t>)</w:t>
      </w:r>
      <w:r w:rsidRPr="00C35782">
        <w:rPr>
          <w:rtl/>
        </w:rPr>
        <w:t xml:space="preserve"> أي</w:t>
      </w:r>
      <w:r>
        <w:rPr>
          <w:rtl/>
        </w:rPr>
        <w:t xml:space="preserve">: </w:t>
      </w:r>
      <w:r w:rsidRPr="00C35782">
        <w:rPr>
          <w:rtl/>
        </w:rPr>
        <w:t>بشعر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الأعراف</w:t>
      </w:r>
      <w:r>
        <w:rPr>
          <w:rtl/>
        </w:rPr>
        <w:t xml:space="preserve">: </w:t>
      </w:r>
      <w:r w:rsidRPr="00C35782">
        <w:rPr>
          <w:rtl/>
        </w:rPr>
        <w:t xml:space="preserve">12 </w:t>
      </w:r>
      <w:r>
        <w:rPr>
          <w:rtl/>
        </w:rPr>
        <w:t>و 1</w:t>
      </w:r>
      <w:r w:rsidRPr="00C35782">
        <w:rPr>
          <w:rtl/>
        </w:rPr>
        <w:t>42.</w:t>
      </w:r>
    </w:p>
    <w:p w:rsidR="002B0496" w:rsidRPr="00C35782" w:rsidRDefault="002B0496" w:rsidP="00EA0AFA">
      <w:pPr>
        <w:pStyle w:val="libFootnote0"/>
        <w:rPr>
          <w:rtl/>
        </w:rPr>
      </w:pPr>
      <w:r>
        <w:rPr>
          <w:rtl/>
        </w:rPr>
        <w:t>(</w:t>
      </w:r>
      <w:r w:rsidRPr="00C35782">
        <w:rPr>
          <w:rtl/>
        </w:rPr>
        <w:t>2) الأعراف</w:t>
      </w:r>
      <w:r>
        <w:rPr>
          <w:rtl/>
        </w:rPr>
        <w:t xml:space="preserve">: </w:t>
      </w:r>
      <w:r w:rsidRPr="00C35782">
        <w:rPr>
          <w:rtl/>
        </w:rPr>
        <w:t xml:space="preserve">12 </w:t>
      </w:r>
      <w:r>
        <w:rPr>
          <w:rtl/>
        </w:rPr>
        <w:t>و 1</w:t>
      </w:r>
      <w:r w:rsidRPr="00C35782">
        <w:rPr>
          <w:rtl/>
        </w:rPr>
        <w:t>42.</w:t>
      </w:r>
    </w:p>
    <w:p w:rsidR="002B0496" w:rsidRPr="00C35782" w:rsidRDefault="002B0496" w:rsidP="00D35ED9">
      <w:pPr>
        <w:pStyle w:val="libNormal0"/>
        <w:rPr>
          <w:rtl/>
        </w:rPr>
      </w:pPr>
      <w:r>
        <w:rPr>
          <w:rtl/>
        </w:rPr>
        <w:br w:type="page"/>
      </w:r>
      <w:r w:rsidRPr="00C35782">
        <w:rPr>
          <w:rtl/>
        </w:rPr>
        <w:lastRenderedPageBreak/>
        <w:t>رأسي. يعني</w:t>
      </w:r>
      <w:r>
        <w:rPr>
          <w:rtl/>
        </w:rPr>
        <w:t xml:space="preserve">: </w:t>
      </w:r>
      <w:r w:rsidRPr="00C35782">
        <w:rPr>
          <w:rtl/>
        </w:rPr>
        <w:t>لا تقبض عليهما</w:t>
      </w:r>
      <w:r>
        <w:rPr>
          <w:rtl/>
        </w:rPr>
        <w:t xml:space="preserve">، </w:t>
      </w:r>
      <w:r w:rsidRPr="00C35782">
        <w:rPr>
          <w:rtl/>
        </w:rPr>
        <w:t>واسكن عن شدّة الغضب.</w:t>
      </w:r>
    </w:p>
    <w:p w:rsidR="002B0496" w:rsidRPr="00C35782" w:rsidRDefault="002B0496" w:rsidP="00F46215">
      <w:pPr>
        <w:pStyle w:val="libNormal"/>
        <w:rPr>
          <w:rtl/>
        </w:rPr>
      </w:pPr>
      <w:r w:rsidRPr="001E4D37">
        <w:rPr>
          <w:rStyle w:val="libAlaemChar"/>
          <w:rtl/>
        </w:rPr>
        <w:t>(</w:t>
      </w:r>
      <w:r w:rsidRPr="002E737F">
        <w:rPr>
          <w:rStyle w:val="libAieChar"/>
          <w:rtl/>
        </w:rPr>
        <w:t>إِنِّي خَشِيتُ أَنْ تَقُولَ فَرَّقْتَ بَيْنَ بَنِي إِسْرائِيلَ</w:t>
      </w:r>
      <w:r w:rsidRPr="001E4D37">
        <w:rPr>
          <w:rStyle w:val="libAlaemChar"/>
          <w:rtl/>
        </w:rPr>
        <w:t>)</w:t>
      </w:r>
      <w:r w:rsidRPr="00C35782">
        <w:rPr>
          <w:rtl/>
        </w:rPr>
        <w:t xml:space="preserve"> أي</w:t>
      </w:r>
      <w:r>
        <w:rPr>
          <w:rtl/>
        </w:rPr>
        <w:t xml:space="preserve">: </w:t>
      </w:r>
      <w:r w:rsidRPr="00C35782">
        <w:rPr>
          <w:rtl/>
        </w:rPr>
        <w:t>لو قاتلت أو فارقت بعضهم ببعض لتفرّقوا فرقا. ففريق يلحقون بك معي</w:t>
      </w:r>
      <w:r>
        <w:rPr>
          <w:rtl/>
        </w:rPr>
        <w:t xml:space="preserve">، </w:t>
      </w:r>
      <w:r w:rsidRPr="00C35782">
        <w:rPr>
          <w:rtl/>
        </w:rPr>
        <w:t>وفريق يقيمون مع السامريّ على عبادة العجل</w:t>
      </w:r>
      <w:r>
        <w:rPr>
          <w:rtl/>
        </w:rPr>
        <w:t xml:space="preserve">، </w:t>
      </w:r>
      <w:r w:rsidRPr="00C35782">
        <w:rPr>
          <w:rtl/>
        </w:rPr>
        <w:t>وفريق يتوقّفون شاكّين في أمره. مع أنّي لم آمن إن تركتهم أن يصيروا بالخلاف إلى تسافك الدماء</w:t>
      </w:r>
      <w:r>
        <w:rPr>
          <w:rtl/>
        </w:rPr>
        <w:t xml:space="preserve">، </w:t>
      </w:r>
      <w:r w:rsidRPr="00C35782">
        <w:rPr>
          <w:rtl/>
        </w:rPr>
        <w:t>وشدّة التصميم والثبات على اتّباع السامريّ</w:t>
      </w:r>
      <w:r>
        <w:rPr>
          <w:rtl/>
        </w:rPr>
        <w:t xml:space="preserve">، </w:t>
      </w:r>
      <w:r w:rsidRPr="00C35782">
        <w:rPr>
          <w:rtl/>
        </w:rPr>
        <w:t>فتقول عتابا</w:t>
      </w:r>
      <w:r>
        <w:rPr>
          <w:rtl/>
        </w:rPr>
        <w:t xml:space="preserve">: </w:t>
      </w:r>
      <w:r w:rsidRPr="00C35782">
        <w:rPr>
          <w:rtl/>
        </w:rPr>
        <w:t>فرّقت بينهم.</w:t>
      </w:r>
    </w:p>
    <w:p w:rsidR="002B0496" w:rsidRPr="00C35782" w:rsidRDefault="002B0496" w:rsidP="00F46215">
      <w:pPr>
        <w:pStyle w:val="libNormal"/>
        <w:rPr>
          <w:rtl/>
        </w:rPr>
      </w:pPr>
      <w:r w:rsidRPr="001E4D37">
        <w:rPr>
          <w:rStyle w:val="libAlaemChar"/>
          <w:rtl/>
        </w:rPr>
        <w:t>(</w:t>
      </w:r>
      <w:r w:rsidRPr="002E737F">
        <w:rPr>
          <w:rStyle w:val="libAieChar"/>
          <w:rtl/>
        </w:rPr>
        <w:t>وَلَمْ تَرْقُبْ قَوْلِي</w:t>
      </w:r>
      <w:r w:rsidRPr="001E4D37">
        <w:rPr>
          <w:rStyle w:val="libAlaemChar"/>
          <w:rtl/>
        </w:rPr>
        <w:t>)</w:t>
      </w:r>
      <w:r w:rsidRPr="00C35782">
        <w:rPr>
          <w:rtl/>
        </w:rPr>
        <w:t xml:space="preserve"> لم تعمل بوصيّتي ولم تحفظها حين قلت</w:t>
      </w:r>
      <w:r>
        <w:rPr>
          <w:rtl/>
        </w:rPr>
        <w:t xml:space="preserve">: </w:t>
      </w:r>
      <w:r w:rsidRPr="00C35782">
        <w:rPr>
          <w:rtl/>
        </w:rPr>
        <w:t>اخلفني في قومي وأصلح</w:t>
      </w:r>
      <w:r>
        <w:rPr>
          <w:rtl/>
        </w:rPr>
        <w:t xml:space="preserve">، </w:t>
      </w:r>
      <w:r w:rsidRPr="00C35782">
        <w:rPr>
          <w:rtl/>
        </w:rPr>
        <w:t>فإنّ الإصلاح كان في حفظ الدهماء وحقن الدماء والمداراة لهم إلى أن ترجع إليهم</w:t>
      </w:r>
      <w:r>
        <w:rPr>
          <w:rtl/>
        </w:rPr>
        <w:t xml:space="preserve">، </w:t>
      </w:r>
      <w:r w:rsidRPr="00C35782">
        <w:rPr>
          <w:rtl/>
        </w:rPr>
        <w:t>فتتدارك الأمر برأيك.</w:t>
      </w:r>
    </w:p>
    <w:p w:rsidR="002B0496" w:rsidRPr="00C35782" w:rsidRDefault="002B0496" w:rsidP="00F46215">
      <w:pPr>
        <w:pStyle w:val="libNormal"/>
        <w:rPr>
          <w:rtl/>
        </w:rPr>
      </w:pPr>
      <w:r w:rsidRPr="00C35782">
        <w:rPr>
          <w:rtl/>
        </w:rPr>
        <w:t>وقال القاضي النيشابوري</w:t>
      </w:r>
      <w:r>
        <w:rPr>
          <w:rtl/>
        </w:rPr>
        <w:t xml:space="preserve">: </w:t>
      </w:r>
      <w:r w:rsidRPr="00C35782">
        <w:rPr>
          <w:rtl/>
        </w:rPr>
        <w:t>للشيعة في هذا المقام مباحث مع الطائفة الضالّة بهذا الكلام «قال أهل السنّة هاهنا</w:t>
      </w:r>
      <w:r>
        <w:rPr>
          <w:rtl/>
        </w:rPr>
        <w:t xml:space="preserve">: </w:t>
      </w:r>
      <w:r w:rsidRPr="00C35782">
        <w:rPr>
          <w:rtl/>
        </w:rPr>
        <w:t>إنّ الشيعة تمسّكوا</w:t>
      </w:r>
      <w:r>
        <w:rPr>
          <w:rFonts w:hint="cs"/>
          <w:rtl/>
        </w:rPr>
        <w:t xml:space="preserve"> </w:t>
      </w:r>
      <w:r w:rsidRPr="00C35782">
        <w:rPr>
          <w:rtl/>
        </w:rPr>
        <w:t xml:space="preserve">بقوله </w:t>
      </w:r>
      <w:r w:rsidRPr="001E4D37">
        <w:rPr>
          <w:rStyle w:val="libAlaemChar"/>
          <w:rtl/>
        </w:rPr>
        <w:t>صلى‌الله‌عليه‌وآله‌وسلم</w:t>
      </w:r>
      <w:r>
        <w:rPr>
          <w:rtl/>
        </w:rPr>
        <w:t xml:space="preserve">: </w:t>
      </w:r>
      <w:r w:rsidRPr="00C35782">
        <w:rPr>
          <w:rtl/>
        </w:rPr>
        <w:t>أنت منّي بمنزلة هارون من موسى.</w:t>
      </w:r>
    </w:p>
    <w:p w:rsidR="002B0496" w:rsidRPr="00C35782" w:rsidRDefault="002B0496" w:rsidP="00F46215">
      <w:pPr>
        <w:pStyle w:val="libNormal"/>
        <w:rPr>
          <w:rtl/>
        </w:rPr>
      </w:pPr>
      <w:r w:rsidRPr="00C35782">
        <w:rPr>
          <w:rtl/>
        </w:rPr>
        <w:t>ثمّ إنّ هارون ما منعته التقيّة في مثل هذا الجمع</w:t>
      </w:r>
      <w:r>
        <w:rPr>
          <w:rtl/>
        </w:rPr>
        <w:t xml:space="preserve">، </w:t>
      </w:r>
      <w:r w:rsidRPr="00C35782">
        <w:rPr>
          <w:rtl/>
        </w:rPr>
        <w:t>بل صعد المنبر وصرّح بالحقّ</w:t>
      </w:r>
      <w:r>
        <w:rPr>
          <w:rtl/>
        </w:rPr>
        <w:t xml:space="preserve">، </w:t>
      </w:r>
      <w:r w:rsidRPr="00C35782">
        <w:rPr>
          <w:rtl/>
        </w:rPr>
        <w:t>ودعا الناس إلى متابعته</w:t>
      </w:r>
      <w:r>
        <w:rPr>
          <w:rtl/>
        </w:rPr>
        <w:t xml:space="preserve">، </w:t>
      </w:r>
      <w:r w:rsidRPr="00C35782">
        <w:rPr>
          <w:rtl/>
        </w:rPr>
        <w:t xml:space="preserve">فلو كانت أمّة محمد </w:t>
      </w:r>
      <w:r w:rsidRPr="001E4D37">
        <w:rPr>
          <w:rStyle w:val="libAlaemChar"/>
          <w:rtl/>
        </w:rPr>
        <w:t>صلى‌الله‌عليه‌وآله‌وسلم</w:t>
      </w:r>
      <w:r w:rsidRPr="00C35782">
        <w:rPr>
          <w:rtl/>
        </w:rPr>
        <w:t xml:space="preserve"> على الخطأ لكان يجب على عليّ أن يفعل ما فعل هارون من غير تقيّة وخوف.</w:t>
      </w:r>
    </w:p>
    <w:p w:rsidR="002B0496" w:rsidRPr="00C35782" w:rsidRDefault="002B0496" w:rsidP="00F46215">
      <w:pPr>
        <w:pStyle w:val="libNormal"/>
        <w:rPr>
          <w:rtl/>
        </w:rPr>
      </w:pPr>
      <w:r w:rsidRPr="00C35782">
        <w:rPr>
          <w:rtl/>
        </w:rPr>
        <w:t>وللشيعة أن يقولوا</w:t>
      </w:r>
      <w:r>
        <w:rPr>
          <w:rtl/>
        </w:rPr>
        <w:t xml:space="preserve">: </w:t>
      </w:r>
      <w:r w:rsidRPr="00C35782">
        <w:rPr>
          <w:rtl/>
        </w:rPr>
        <w:t>إنّ هارون صرّح بالحقّ</w:t>
      </w:r>
      <w:r>
        <w:rPr>
          <w:rtl/>
        </w:rPr>
        <w:t xml:space="preserve">، </w:t>
      </w:r>
      <w:r w:rsidRPr="00C35782">
        <w:rPr>
          <w:rtl/>
        </w:rPr>
        <w:t>ثمّ خاف وسكت</w:t>
      </w:r>
      <w:r>
        <w:rPr>
          <w:rtl/>
        </w:rPr>
        <w:t xml:space="preserve">، </w:t>
      </w:r>
      <w:r w:rsidRPr="00C35782">
        <w:rPr>
          <w:rtl/>
        </w:rPr>
        <w:t>ولهذا عاتبه موسى بما عاتب</w:t>
      </w:r>
      <w:r>
        <w:rPr>
          <w:rtl/>
        </w:rPr>
        <w:t xml:space="preserve">، </w:t>
      </w:r>
      <w:r w:rsidRPr="00C35782">
        <w:rPr>
          <w:rtl/>
        </w:rPr>
        <w:t>فاعتذر</w:t>
      </w:r>
      <w:r>
        <w:rPr>
          <w:rtl/>
        </w:rPr>
        <w:t xml:space="preserve"> بـ </w:t>
      </w:r>
      <w:r w:rsidRPr="001E4D37">
        <w:rPr>
          <w:rStyle w:val="libAlaemChar"/>
          <w:rtl/>
        </w:rPr>
        <w:t>(</w:t>
      </w:r>
      <w:r w:rsidRPr="002E737F">
        <w:rPr>
          <w:rStyle w:val="libAieChar"/>
          <w:rtl/>
        </w:rPr>
        <w:t>إِنَّ الْقَوْمَ اسْتَضْعَفُونِي وَكادُوا يَقْتُلُونَنِي</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وهكذا عليّ </w:t>
      </w:r>
      <w:r w:rsidRPr="001E4D37">
        <w:rPr>
          <w:rStyle w:val="libAlaemChar"/>
          <w:rtl/>
        </w:rPr>
        <w:t>عليه‌السلام</w:t>
      </w:r>
      <w:r w:rsidRPr="00C35782">
        <w:rPr>
          <w:rtl/>
        </w:rPr>
        <w:t xml:space="preserve"> امتنع أوّلا من البيعة</w:t>
      </w:r>
      <w:r>
        <w:rPr>
          <w:rtl/>
        </w:rPr>
        <w:t xml:space="preserve">، </w:t>
      </w:r>
      <w:r w:rsidRPr="00C35782">
        <w:rPr>
          <w:rtl/>
        </w:rPr>
        <w:t xml:space="preserve">فلمّا آل الأمر إلى ما آل أعطاهم ما سألوا» </w:t>
      </w:r>
      <w:r w:rsidR="00396022" w:rsidRPr="00396022">
        <w:rPr>
          <w:rStyle w:val="libFootnotenumChar"/>
          <w:rtl/>
        </w:rPr>
        <w:t>(2)</w:t>
      </w:r>
      <w:r>
        <w:rPr>
          <w:rtl/>
        </w:rPr>
        <w:t>.</w:t>
      </w:r>
      <w:r w:rsidRPr="00C35782">
        <w:rPr>
          <w:rtl/>
        </w:rPr>
        <w:t xml:space="preserve"> انتهى كلامه.</w:t>
      </w:r>
    </w:p>
    <w:p w:rsidR="002B0496" w:rsidRPr="00C35782" w:rsidRDefault="002B0496" w:rsidP="00F46215">
      <w:pPr>
        <w:pStyle w:val="libNormal"/>
        <w:rPr>
          <w:rtl/>
        </w:rPr>
      </w:pPr>
      <w:r w:rsidRPr="00C35782">
        <w:rPr>
          <w:rtl/>
        </w:rPr>
        <w:t>وما أحسن إنصافه ومقاله</w:t>
      </w:r>
      <w:r>
        <w:rPr>
          <w:rtl/>
        </w:rPr>
        <w:t xml:space="preserve">، </w:t>
      </w:r>
      <w:r w:rsidRPr="00C35782">
        <w:rPr>
          <w:rtl/>
        </w:rPr>
        <w:t>وإن ذيّله بقوله</w:t>
      </w:r>
      <w:r>
        <w:rPr>
          <w:rtl/>
        </w:rPr>
        <w:t xml:space="preserve">: </w:t>
      </w:r>
      <w:r w:rsidRPr="00C35782">
        <w:rPr>
          <w:rtl/>
        </w:rPr>
        <w:t>وإنّما قلت هذا على سبيل البحث لا لأجل التعصّب.</w:t>
      </w:r>
    </w:p>
    <w:p w:rsidR="002B0496" w:rsidRPr="00C35782" w:rsidRDefault="002B0496" w:rsidP="00F46215">
      <w:pPr>
        <w:pStyle w:val="libNormal"/>
        <w:rPr>
          <w:rtl/>
        </w:rPr>
      </w:pPr>
      <w:r w:rsidRPr="00C35782">
        <w:rPr>
          <w:rtl/>
        </w:rPr>
        <w:t>وتفصيل هذا المجمل ذكره ابن أبي الحديد</w:t>
      </w:r>
      <w:r>
        <w:rPr>
          <w:rtl/>
        </w:rPr>
        <w:t xml:space="preserve">، </w:t>
      </w:r>
      <w:r w:rsidRPr="00C35782">
        <w:rPr>
          <w:rtl/>
        </w:rPr>
        <w:t>وهو أيضا من أعيان أهل السنّة</w:t>
      </w:r>
      <w:r>
        <w:rPr>
          <w:rFonts w:hint="cs"/>
          <w:rtl/>
        </w:rPr>
        <w:t xml:space="preserve"> </w:t>
      </w:r>
      <w:r w:rsidRPr="00C35782">
        <w:rPr>
          <w:rtl/>
        </w:rPr>
        <w:t>في</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الأعراف</w:t>
      </w:r>
      <w:r>
        <w:rPr>
          <w:rtl/>
        </w:rPr>
        <w:t xml:space="preserve">: </w:t>
      </w:r>
      <w:r w:rsidRPr="00C35782">
        <w:rPr>
          <w:rtl/>
        </w:rPr>
        <w:t>150.</w:t>
      </w:r>
    </w:p>
    <w:p w:rsidR="002B0496" w:rsidRPr="00C35782" w:rsidRDefault="002B0496" w:rsidP="00EA0AFA">
      <w:pPr>
        <w:pStyle w:val="libFootnote0"/>
        <w:rPr>
          <w:rtl/>
        </w:rPr>
      </w:pPr>
      <w:r>
        <w:rPr>
          <w:rtl/>
        </w:rPr>
        <w:t>(</w:t>
      </w:r>
      <w:r w:rsidRPr="00C35782">
        <w:rPr>
          <w:rtl/>
        </w:rPr>
        <w:t>2) تفسير غرائب القرآن للنيسابوري 4</w:t>
      </w:r>
      <w:r>
        <w:rPr>
          <w:rtl/>
        </w:rPr>
        <w:t xml:space="preserve">: </w:t>
      </w:r>
      <w:r w:rsidRPr="00C35782">
        <w:rPr>
          <w:rtl/>
        </w:rPr>
        <w:t>567.</w:t>
      </w:r>
    </w:p>
    <w:p w:rsidR="002B0496" w:rsidRPr="00C35782" w:rsidRDefault="002B0496" w:rsidP="00D35ED9">
      <w:pPr>
        <w:pStyle w:val="libNormal0"/>
        <w:rPr>
          <w:rtl/>
        </w:rPr>
      </w:pPr>
      <w:r>
        <w:rPr>
          <w:rtl/>
        </w:rPr>
        <w:br w:type="page"/>
      </w:r>
      <w:r w:rsidRPr="00C35782">
        <w:rPr>
          <w:rtl/>
        </w:rPr>
        <w:lastRenderedPageBreak/>
        <w:t>شرح نهج البلاغة</w:t>
      </w:r>
      <w:r>
        <w:rPr>
          <w:rtl/>
        </w:rPr>
        <w:t xml:space="preserve">، </w:t>
      </w:r>
      <w:r w:rsidRPr="00C35782">
        <w:rPr>
          <w:rtl/>
        </w:rPr>
        <w:t>قائلا</w:t>
      </w:r>
      <w:r>
        <w:rPr>
          <w:rtl/>
        </w:rPr>
        <w:t xml:space="preserve">: </w:t>
      </w:r>
      <w:r w:rsidRPr="00C35782">
        <w:rPr>
          <w:rtl/>
        </w:rPr>
        <w:t xml:space="preserve">«إنّ أمير المؤمنين </w:t>
      </w:r>
      <w:r w:rsidRPr="001E4D37">
        <w:rPr>
          <w:rStyle w:val="libAlaemChar"/>
          <w:rtl/>
        </w:rPr>
        <w:t>عليه‌السلام</w:t>
      </w:r>
      <w:r w:rsidRPr="002B7099">
        <w:rPr>
          <w:rtl/>
        </w:rPr>
        <w:t xml:space="preserve"> </w:t>
      </w:r>
      <w:r w:rsidRPr="00C35782">
        <w:rPr>
          <w:rtl/>
        </w:rPr>
        <w:t>ل</w:t>
      </w:r>
      <w:r>
        <w:rPr>
          <w:rFonts w:hint="cs"/>
          <w:rtl/>
        </w:rPr>
        <w:t>ـ</w:t>
      </w:r>
      <w:r w:rsidRPr="00C35782">
        <w:rPr>
          <w:rtl/>
        </w:rPr>
        <w:t>مّا أخرج من بيته</w:t>
      </w:r>
      <w:r>
        <w:rPr>
          <w:rtl/>
        </w:rPr>
        <w:t xml:space="preserve">، </w:t>
      </w:r>
      <w:r w:rsidRPr="00C35782">
        <w:rPr>
          <w:rtl/>
        </w:rPr>
        <w:t>وجاؤا به إلى أبي بكر</w:t>
      </w:r>
      <w:r>
        <w:rPr>
          <w:rtl/>
        </w:rPr>
        <w:t xml:space="preserve">، </w:t>
      </w:r>
      <w:r w:rsidRPr="00C35782">
        <w:rPr>
          <w:rtl/>
        </w:rPr>
        <w:t>اخرج ملبّبا يرفض رفضا. فما مرّ على ملأ إلّا قالوا</w:t>
      </w:r>
      <w:r>
        <w:rPr>
          <w:rtl/>
        </w:rPr>
        <w:t xml:space="preserve">: </w:t>
      </w:r>
      <w:r w:rsidRPr="00C35782">
        <w:rPr>
          <w:rtl/>
        </w:rPr>
        <w:t>اذهب وبايع.</w:t>
      </w:r>
    </w:p>
    <w:p w:rsidR="002B0496" w:rsidRPr="00C35782" w:rsidRDefault="002B0496" w:rsidP="00F46215">
      <w:pPr>
        <w:pStyle w:val="libNormal"/>
        <w:rPr>
          <w:rtl/>
        </w:rPr>
      </w:pPr>
      <w:r w:rsidRPr="00C35782">
        <w:rPr>
          <w:rtl/>
        </w:rPr>
        <w:t>فمرّ على مربض غنم فوجد شياها</w:t>
      </w:r>
      <w:r>
        <w:rPr>
          <w:rtl/>
        </w:rPr>
        <w:t xml:space="preserve">، </w:t>
      </w:r>
      <w:r w:rsidRPr="00C35782">
        <w:rPr>
          <w:rtl/>
        </w:rPr>
        <w:t>فقال</w:t>
      </w:r>
      <w:r>
        <w:rPr>
          <w:rtl/>
        </w:rPr>
        <w:t xml:space="preserve">: </w:t>
      </w:r>
      <w:r w:rsidRPr="00C35782">
        <w:rPr>
          <w:rtl/>
        </w:rPr>
        <w:t>لو أنّ لي بعدد هذه الشياه أنصارا لأزلت ابن آكلة الأكباد عن مكانه. فلمّا وافى المسجد وجد سيوف بني أميّة مشهورة.</w:t>
      </w:r>
    </w:p>
    <w:p w:rsidR="002B0496" w:rsidRPr="00C35782" w:rsidRDefault="002B0496" w:rsidP="00F46215">
      <w:pPr>
        <w:pStyle w:val="libNormal"/>
        <w:rPr>
          <w:rtl/>
        </w:rPr>
      </w:pPr>
      <w:r w:rsidRPr="00C35782">
        <w:rPr>
          <w:rtl/>
        </w:rPr>
        <w:t>فقال له عمر منتهرا</w:t>
      </w:r>
      <w:r>
        <w:rPr>
          <w:rtl/>
        </w:rPr>
        <w:t xml:space="preserve">: </w:t>
      </w:r>
      <w:r w:rsidRPr="00C35782">
        <w:rPr>
          <w:rtl/>
        </w:rPr>
        <w:t>إلى كم تقيم في بيتك تنتظر نزول الوحي عليك</w:t>
      </w:r>
      <w:r>
        <w:rPr>
          <w:rtl/>
        </w:rPr>
        <w:t>؟</w:t>
      </w:r>
      <w:r w:rsidRPr="00C35782">
        <w:rPr>
          <w:rtl/>
        </w:rPr>
        <w:t xml:space="preserve"> مدّ يدك فبايع</w:t>
      </w:r>
      <w:r>
        <w:rPr>
          <w:rtl/>
        </w:rPr>
        <w:t xml:space="preserve">، </w:t>
      </w:r>
      <w:r w:rsidRPr="00C35782">
        <w:rPr>
          <w:rtl/>
        </w:rPr>
        <w:t>وادخل فيما دخل فيه الناس. قال</w:t>
      </w:r>
      <w:r>
        <w:rPr>
          <w:rtl/>
        </w:rPr>
        <w:t xml:space="preserve">: </w:t>
      </w:r>
      <w:r w:rsidRPr="00C35782">
        <w:rPr>
          <w:rtl/>
        </w:rPr>
        <w:t>فإن لم أبايع</w:t>
      </w:r>
      <w:r>
        <w:rPr>
          <w:rtl/>
        </w:rPr>
        <w:t>؟</w:t>
      </w:r>
      <w:r w:rsidRPr="00C35782">
        <w:rPr>
          <w:rtl/>
        </w:rPr>
        <w:t xml:space="preserve"> قال</w:t>
      </w:r>
      <w:r>
        <w:rPr>
          <w:rtl/>
        </w:rPr>
        <w:t xml:space="preserve">: </w:t>
      </w:r>
      <w:r w:rsidRPr="00C35782">
        <w:rPr>
          <w:rtl/>
        </w:rPr>
        <w:t>تقتل صغارا لك وذلّا»</w:t>
      </w:r>
      <w:r>
        <w:rPr>
          <w:rtl/>
        </w:rPr>
        <w:t>.</w:t>
      </w:r>
      <w:r w:rsidRPr="00C35782">
        <w:rPr>
          <w:rtl/>
        </w:rPr>
        <w:t xml:space="preserve"> </w:t>
      </w:r>
      <w:r w:rsidR="00396022" w:rsidRPr="00396022">
        <w:rPr>
          <w:rStyle w:val="libFootnotenumChar"/>
          <w:rtl/>
        </w:rPr>
        <w:t>(1)</w:t>
      </w:r>
    </w:p>
    <w:p w:rsidR="002B0496" w:rsidRPr="00C35782" w:rsidRDefault="002B0496" w:rsidP="00F46215">
      <w:pPr>
        <w:pStyle w:val="libNormal"/>
        <w:rPr>
          <w:rtl/>
        </w:rPr>
      </w:pPr>
      <w:r w:rsidRPr="001E4D37">
        <w:rPr>
          <w:rStyle w:val="libAlaemChar"/>
          <w:rtl/>
        </w:rPr>
        <w:t>(</w:t>
      </w:r>
      <w:r w:rsidRPr="002E737F">
        <w:rPr>
          <w:rStyle w:val="libAieChar"/>
          <w:rtl/>
        </w:rPr>
        <w:t>قالَ فَما خَطْبُكَ يا سامِرِيُّ (95) قالَ بَصُرْتُ بِما لَمْ يَبْصُرُوا بِهِ فَقَبَضْتُ قَبْضَةً مِنْ أَثَرِ الرَّسُولِ فَنَبَذْتُها وَكَذلِكَ سَوَّلَتْ لِي نَفْسِي (96) قالَ فَاذْهَبْ فَإِنَّ لَكَ فِي الْحَياةِ أَنْ تَقُولَ لا مِساسَ وَإِنَّ لَكَ مَوْعِداً لَنْ تُخْلَفَهُ وَانْظُرْ إِلى إِلهِكَ الَّذِي ظَلْتَ عَلَيْهِ عاكِفاً لَنُحَرِّقَنَّهُ ثُمَّ لَنَنْسِفَنَّهُ فِي الْيَمِّ نَسْفاً (97) إِنَّما إِلهُكُمُ اللهُ الَّذِي لا إِلهَ إِلاَّ هُوَ وَسِعَ كُلَّ شَيْءٍ عِلْماً (98)</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 xml:space="preserve">مّا سمع موسى </w:t>
      </w:r>
      <w:r w:rsidRPr="001E4D37">
        <w:rPr>
          <w:rStyle w:val="libAlaemChar"/>
          <w:rtl/>
        </w:rPr>
        <w:t>عليه‌السلام</w:t>
      </w:r>
      <w:r w:rsidRPr="00C35782">
        <w:rPr>
          <w:rtl/>
        </w:rPr>
        <w:t xml:space="preserve"> اعتذار هارون أقبل على السامريّ </w:t>
      </w:r>
      <w:r w:rsidRPr="001E4D37">
        <w:rPr>
          <w:rStyle w:val="libAlaemChar"/>
          <w:rtl/>
        </w:rPr>
        <w:t>(</w:t>
      </w:r>
      <w:r w:rsidRPr="002E737F">
        <w:rPr>
          <w:rStyle w:val="libAieChar"/>
          <w:rtl/>
        </w:rPr>
        <w:t>قالَ</w:t>
      </w:r>
      <w:r w:rsidRPr="001E4D37">
        <w:rPr>
          <w:rStyle w:val="libAlaemChar"/>
          <w:rtl/>
        </w:rPr>
        <w:t>)</w:t>
      </w:r>
      <w:r w:rsidRPr="00C35782">
        <w:rPr>
          <w:rtl/>
        </w:rPr>
        <w:t xml:space="preserve"> منكرا </w:t>
      </w:r>
      <w:r w:rsidRPr="001E4D37">
        <w:rPr>
          <w:rStyle w:val="libAlaemChar"/>
          <w:rtl/>
        </w:rPr>
        <w:t>(</w:t>
      </w:r>
      <w:r w:rsidRPr="002E737F">
        <w:rPr>
          <w:rStyle w:val="libAieChar"/>
          <w:rtl/>
        </w:rPr>
        <w:t>فَما خَطْبُكَ يا سامِرِيُ</w:t>
      </w:r>
      <w:r w:rsidRPr="001E4D37">
        <w:rPr>
          <w:rStyle w:val="libAlaemChar"/>
          <w:rtl/>
        </w:rPr>
        <w:t>)</w:t>
      </w:r>
      <w:r w:rsidRPr="00C35782">
        <w:rPr>
          <w:rtl/>
        </w:rPr>
        <w:t xml:space="preserve"> ما طلبك له</w:t>
      </w:r>
      <w:r>
        <w:rPr>
          <w:rtl/>
        </w:rPr>
        <w:t>؟</w:t>
      </w:r>
      <w:r w:rsidRPr="00C35782">
        <w:rPr>
          <w:rtl/>
        </w:rPr>
        <w:t xml:space="preserve"> وما الّذي حملك عليه</w:t>
      </w:r>
      <w:r>
        <w:rPr>
          <w:rtl/>
        </w:rPr>
        <w:t>؟</w:t>
      </w:r>
      <w:r w:rsidRPr="00C35782">
        <w:rPr>
          <w:rtl/>
        </w:rPr>
        <w:t xml:space="preserve"> وهو مصدر</w:t>
      </w:r>
      <w:r>
        <w:rPr>
          <w:rtl/>
        </w:rPr>
        <w:t xml:space="preserve">: </w:t>
      </w:r>
      <w:r w:rsidRPr="00C35782">
        <w:rPr>
          <w:rtl/>
        </w:rPr>
        <w:t>خطب الشيء إذا طلبه.</w:t>
      </w:r>
    </w:p>
    <w:p w:rsidR="002B0496" w:rsidRPr="00C35782" w:rsidRDefault="002B0496" w:rsidP="00F46215">
      <w:pPr>
        <w:pStyle w:val="libNormal"/>
        <w:rPr>
          <w:rtl/>
        </w:rPr>
      </w:pPr>
      <w:r w:rsidRPr="001E4D37">
        <w:rPr>
          <w:rStyle w:val="libAlaemChar"/>
          <w:rtl/>
        </w:rPr>
        <w:t>(</w:t>
      </w:r>
      <w:r w:rsidRPr="002E737F">
        <w:rPr>
          <w:rStyle w:val="libAieChar"/>
          <w:rtl/>
        </w:rPr>
        <w:t>قالَ بَصُرْتُ بِما لَمْ يَبْصُرُوا بِهِ</w:t>
      </w:r>
      <w:r w:rsidRPr="001E4D37">
        <w:rPr>
          <w:rStyle w:val="libAlaemChar"/>
          <w:rtl/>
        </w:rPr>
        <w:t>)</w:t>
      </w:r>
      <w:r w:rsidRPr="00C35782">
        <w:rPr>
          <w:rtl/>
        </w:rPr>
        <w:t xml:space="preserve"> أي</w:t>
      </w:r>
      <w:r>
        <w:rPr>
          <w:rtl/>
        </w:rPr>
        <w:t xml:space="preserve">: </w:t>
      </w:r>
      <w:r w:rsidRPr="00C35782">
        <w:rPr>
          <w:rtl/>
        </w:rPr>
        <w:t>علمت ما لم يعلم بنو إسرائيل</w:t>
      </w:r>
      <w:r>
        <w:rPr>
          <w:rtl/>
        </w:rPr>
        <w:t xml:space="preserve">، </w:t>
      </w:r>
      <w:r w:rsidRPr="00C35782">
        <w:rPr>
          <w:rtl/>
        </w:rPr>
        <w:t>وفطنت لما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راجع شرح النهج لابن أبي الحديد 6</w:t>
      </w:r>
      <w:r>
        <w:rPr>
          <w:rtl/>
        </w:rPr>
        <w:t xml:space="preserve">: </w:t>
      </w:r>
      <w:r w:rsidRPr="00C35782">
        <w:rPr>
          <w:rtl/>
        </w:rPr>
        <w:t>45. ففيه ما يقرب المتن هنا. والظاهر أن جملة «لو أنّ لي</w:t>
      </w:r>
      <w:r>
        <w:rPr>
          <w:rtl/>
        </w:rPr>
        <w:t xml:space="preserve"> ـ </w:t>
      </w:r>
      <w:r w:rsidRPr="00C35782">
        <w:rPr>
          <w:rtl/>
        </w:rPr>
        <w:t>إلى</w:t>
      </w:r>
      <w:r>
        <w:rPr>
          <w:rtl/>
        </w:rPr>
        <w:t xml:space="preserve"> ـ </w:t>
      </w:r>
      <w:r w:rsidRPr="00C35782">
        <w:rPr>
          <w:rtl/>
        </w:rPr>
        <w:t>ابن آكلة الأكباد عن مكانه» زائدة من زلّة القلم أو زيادات النسّاخ</w:t>
      </w:r>
      <w:r>
        <w:rPr>
          <w:rtl/>
        </w:rPr>
        <w:t xml:space="preserve">، </w:t>
      </w:r>
      <w:r w:rsidRPr="00C35782">
        <w:rPr>
          <w:rtl/>
        </w:rPr>
        <w:t xml:space="preserve">إذ لم يكن لمعاوية حينذاك شأن يذكر حتى يخاطبه </w:t>
      </w:r>
      <w:r w:rsidRPr="001E4D37">
        <w:rPr>
          <w:rStyle w:val="libAlaemChar"/>
          <w:rtl/>
        </w:rPr>
        <w:t>عليه‌السلام</w:t>
      </w:r>
      <w:r w:rsidRPr="00C35782">
        <w:rPr>
          <w:rtl/>
        </w:rPr>
        <w:t xml:space="preserve"> بهذا الكلام.</w:t>
      </w:r>
    </w:p>
    <w:p w:rsidR="002B0496" w:rsidRPr="00C35782" w:rsidRDefault="002B0496" w:rsidP="00D35ED9">
      <w:pPr>
        <w:pStyle w:val="libNormal0"/>
        <w:rPr>
          <w:rtl/>
        </w:rPr>
      </w:pPr>
      <w:r>
        <w:rPr>
          <w:rtl/>
        </w:rPr>
        <w:br w:type="page"/>
      </w:r>
      <w:r w:rsidRPr="00C35782">
        <w:rPr>
          <w:rtl/>
        </w:rPr>
        <w:lastRenderedPageBreak/>
        <w:t>لم يفطنوا له</w:t>
      </w:r>
      <w:r>
        <w:rPr>
          <w:rtl/>
        </w:rPr>
        <w:t xml:space="preserve">، </w:t>
      </w:r>
      <w:r w:rsidRPr="00C35782">
        <w:rPr>
          <w:rtl/>
        </w:rPr>
        <w:t>وهو أنّ الرسول الّذي جاءك روحانيّ محض لا يمسّ أثره شيئا إلّا أحياه. أو رأيت ما لم تروه</w:t>
      </w:r>
      <w:r>
        <w:rPr>
          <w:rtl/>
        </w:rPr>
        <w:t xml:space="preserve">، </w:t>
      </w:r>
      <w:r w:rsidRPr="00C35782">
        <w:rPr>
          <w:rtl/>
        </w:rPr>
        <w:t>وهو أنّ جبرئيل جاءك على فرس الحياة. وقرأ حمزة والكسائي بالتاء</w:t>
      </w:r>
      <w:r>
        <w:rPr>
          <w:rtl/>
        </w:rPr>
        <w:t xml:space="preserve">، </w:t>
      </w:r>
      <w:r w:rsidRPr="00C35782">
        <w:rPr>
          <w:rtl/>
        </w:rPr>
        <w:t>خطابا لموسى وبني إسرائيل.</w:t>
      </w:r>
    </w:p>
    <w:p w:rsidR="002B0496" w:rsidRPr="00C35782" w:rsidRDefault="002B0496" w:rsidP="00F46215">
      <w:pPr>
        <w:pStyle w:val="libNormal"/>
        <w:rPr>
          <w:rtl/>
        </w:rPr>
      </w:pPr>
      <w:r w:rsidRPr="00C35782">
        <w:rPr>
          <w:rtl/>
        </w:rPr>
        <w:t>وقيل</w:t>
      </w:r>
      <w:r>
        <w:rPr>
          <w:rtl/>
        </w:rPr>
        <w:t xml:space="preserve">: </w:t>
      </w:r>
      <w:r w:rsidRPr="00C35782">
        <w:rPr>
          <w:rtl/>
        </w:rPr>
        <w:t>إنّما عرفه لأنّ أمّه ألقته حين ولدته خوفا من فرعون</w:t>
      </w:r>
      <w:r>
        <w:rPr>
          <w:rtl/>
        </w:rPr>
        <w:t xml:space="preserve">، </w:t>
      </w:r>
      <w:r w:rsidRPr="00C35782">
        <w:rPr>
          <w:rtl/>
        </w:rPr>
        <w:t>فكان جبرئيل يغذوه حتى استقلّ.</w:t>
      </w:r>
    </w:p>
    <w:p w:rsidR="002B0496" w:rsidRPr="00C35782" w:rsidRDefault="002B0496" w:rsidP="00F46215">
      <w:pPr>
        <w:pStyle w:val="libNormal"/>
        <w:rPr>
          <w:rtl/>
        </w:rPr>
      </w:pPr>
      <w:r w:rsidRPr="001E4D37">
        <w:rPr>
          <w:rStyle w:val="libAlaemChar"/>
          <w:rtl/>
        </w:rPr>
        <w:t>(</w:t>
      </w:r>
      <w:r w:rsidRPr="002E737F">
        <w:rPr>
          <w:rStyle w:val="libAieChar"/>
          <w:rtl/>
        </w:rPr>
        <w:t>فَقَبَضْتُ قَبْضَةً مِنْ أَثَرِ الرَّسُولِ</w:t>
      </w:r>
      <w:r w:rsidRPr="001E4D37">
        <w:rPr>
          <w:rStyle w:val="libAlaemChar"/>
          <w:rtl/>
        </w:rPr>
        <w:t>)</w:t>
      </w:r>
      <w:r w:rsidRPr="00C35782">
        <w:rPr>
          <w:rtl/>
        </w:rPr>
        <w:t xml:space="preserve"> من تربة موطئه. والقبضة المرّة من القبض فأطلق على المقبوض</w:t>
      </w:r>
      <w:r>
        <w:rPr>
          <w:rtl/>
        </w:rPr>
        <w:t xml:space="preserve">، </w:t>
      </w:r>
      <w:r w:rsidRPr="00C35782">
        <w:rPr>
          <w:rtl/>
        </w:rPr>
        <w:t>كضرب الأمير. والرسول جبرئيل. ولم يسمّه لأنّه أراد أن ينبّه على الوقت</w:t>
      </w:r>
      <w:r>
        <w:rPr>
          <w:rtl/>
        </w:rPr>
        <w:t xml:space="preserve">، </w:t>
      </w:r>
      <w:r w:rsidRPr="00C35782">
        <w:rPr>
          <w:rtl/>
        </w:rPr>
        <w:t>وهو حين حلّ ميعاد الذهاب إلى الطور</w:t>
      </w:r>
      <w:r>
        <w:rPr>
          <w:rtl/>
        </w:rPr>
        <w:t xml:space="preserve">، </w:t>
      </w:r>
      <w:r w:rsidRPr="00C35782">
        <w:rPr>
          <w:rtl/>
        </w:rPr>
        <w:t xml:space="preserve">فأرسل الله </w:t>
      </w:r>
      <w:r w:rsidRPr="001E4D37">
        <w:rPr>
          <w:rStyle w:val="libAlaemChar"/>
          <w:rtl/>
        </w:rPr>
        <w:t>عزوجل</w:t>
      </w:r>
      <w:r w:rsidRPr="00C35782">
        <w:rPr>
          <w:rtl/>
        </w:rPr>
        <w:t xml:space="preserve"> إلى موسى جبرئيل راكب حيزوم فرس الحياة ليذهب به</w:t>
      </w:r>
      <w:r>
        <w:rPr>
          <w:rtl/>
        </w:rPr>
        <w:t xml:space="preserve">، </w:t>
      </w:r>
      <w:r w:rsidRPr="00C35782">
        <w:rPr>
          <w:rtl/>
        </w:rPr>
        <w:t>فأبصره السامريّ فقال</w:t>
      </w:r>
      <w:r>
        <w:rPr>
          <w:rtl/>
        </w:rPr>
        <w:t xml:space="preserve">: </w:t>
      </w:r>
      <w:r w:rsidRPr="00C35782">
        <w:rPr>
          <w:rtl/>
        </w:rPr>
        <w:t>إنّ لهذا شأنا. فقبض قبضة من تربة موطئه. فلمّا سأله موسى عن قصّته قال</w:t>
      </w:r>
      <w:r>
        <w:rPr>
          <w:rtl/>
        </w:rPr>
        <w:t xml:space="preserve">: </w:t>
      </w:r>
      <w:r w:rsidRPr="00C35782">
        <w:rPr>
          <w:rtl/>
        </w:rPr>
        <w:t xml:space="preserve">قبضت من أثر فرس الرسول الذي جاء به إليك يوم حلول الميعاد. ولعلّه لم يعرف أنّه جبرئيل </w:t>
      </w:r>
      <w:r w:rsidRPr="001E4D37">
        <w:rPr>
          <w:rStyle w:val="libAlaemChar"/>
          <w:rtl/>
        </w:rPr>
        <w:t>عليه‌السلام</w:t>
      </w:r>
      <w:r w:rsidRPr="00C35782">
        <w:rPr>
          <w:rtl/>
        </w:rPr>
        <w:t>.</w:t>
      </w:r>
    </w:p>
    <w:p w:rsidR="002B0496" w:rsidRPr="00C35782" w:rsidRDefault="002B0496" w:rsidP="00F46215">
      <w:pPr>
        <w:pStyle w:val="libNormal"/>
        <w:rPr>
          <w:rtl/>
        </w:rPr>
      </w:pPr>
      <w:r w:rsidRPr="001E4D37">
        <w:rPr>
          <w:rStyle w:val="libAlaemChar"/>
          <w:rtl/>
        </w:rPr>
        <w:t>(</w:t>
      </w:r>
      <w:r w:rsidRPr="002E737F">
        <w:rPr>
          <w:rStyle w:val="libAieChar"/>
          <w:rtl/>
        </w:rPr>
        <w:t>فَنَبَذْتُها</w:t>
      </w:r>
      <w:r w:rsidRPr="001E4D37">
        <w:rPr>
          <w:rStyle w:val="libAlaemChar"/>
          <w:rtl/>
        </w:rPr>
        <w:t>)</w:t>
      </w:r>
      <w:r w:rsidRPr="00C35782">
        <w:rPr>
          <w:rtl/>
        </w:rPr>
        <w:t xml:space="preserve"> في الحليّ المذاب</w:t>
      </w:r>
      <w:r>
        <w:rPr>
          <w:rtl/>
        </w:rPr>
        <w:t xml:space="preserve">، </w:t>
      </w:r>
      <w:r w:rsidRPr="00C35782">
        <w:rPr>
          <w:rtl/>
        </w:rPr>
        <w:t xml:space="preserve">أو في جوف العجل حتّى حيي </w:t>
      </w:r>
      <w:r w:rsidRPr="001E4D37">
        <w:rPr>
          <w:rStyle w:val="libAlaemChar"/>
          <w:rtl/>
        </w:rPr>
        <w:t>(</w:t>
      </w:r>
      <w:r w:rsidRPr="002E737F">
        <w:rPr>
          <w:rStyle w:val="libAieChar"/>
          <w:rtl/>
        </w:rPr>
        <w:t>وَكَذلِكَ سَوَّلَتْ لِي نَفْسِي</w:t>
      </w:r>
      <w:r w:rsidRPr="001E4D37">
        <w:rPr>
          <w:rStyle w:val="libAlaemChar"/>
          <w:rtl/>
        </w:rPr>
        <w:t>)</w:t>
      </w:r>
      <w:r w:rsidRPr="00C35782">
        <w:rPr>
          <w:rtl/>
        </w:rPr>
        <w:t xml:space="preserve"> زيّنته وحسّنته إليّ.</w:t>
      </w:r>
    </w:p>
    <w:p w:rsidR="002B0496" w:rsidRPr="00C35782" w:rsidRDefault="002B0496" w:rsidP="00F46215">
      <w:pPr>
        <w:pStyle w:val="libNormal"/>
        <w:rPr>
          <w:rtl/>
        </w:rPr>
      </w:pPr>
      <w:r w:rsidRPr="00C35782">
        <w:rPr>
          <w:rtl/>
        </w:rPr>
        <w:t xml:space="preserve">قال الصادق </w:t>
      </w:r>
      <w:r w:rsidRPr="001E4D37">
        <w:rPr>
          <w:rStyle w:val="libAlaemChar"/>
          <w:rtl/>
        </w:rPr>
        <w:t>عليه‌السلام</w:t>
      </w:r>
      <w:r>
        <w:rPr>
          <w:rtl/>
        </w:rPr>
        <w:t xml:space="preserve">: </w:t>
      </w:r>
      <w:r w:rsidRPr="00C35782">
        <w:rPr>
          <w:rtl/>
        </w:rPr>
        <w:t>«إنّ موسى قصد أن يقتل السامريّ</w:t>
      </w:r>
      <w:r>
        <w:rPr>
          <w:rtl/>
        </w:rPr>
        <w:t xml:space="preserve">، </w:t>
      </w:r>
      <w:r w:rsidRPr="00C35782">
        <w:rPr>
          <w:rtl/>
        </w:rPr>
        <w:t>فأوحى الله تعالى إليه</w:t>
      </w:r>
      <w:r>
        <w:rPr>
          <w:rtl/>
        </w:rPr>
        <w:t xml:space="preserve">: </w:t>
      </w:r>
      <w:r w:rsidRPr="00C35782">
        <w:rPr>
          <w:rtl/>
        </w:rPr>
        <w:t>لا تقتله يا موسى</w:t>
      </w:r>
      <w:r>
        <w:rPr>
          <w:rtl/>
        </w:rPr>
        <w:t xml:space="preserve">، </w:t>
      </w:r>
      <w:r w:rsidRPr="00C35782">
        <w:rPr>
          <w:rtl/>
        </w:rPr>
        <w:t>فإنّه سخيّ»</w:t>
      </w:r>
      <w:r>
        <w:rPr>
          <w:rtl/>
        </w:rPr>
        <w:t>.</w:t>
      </w:r>
    </w:p>
    <w:p w:rsidR="002B0496" w:rsidRPr="00C35782" w:rsidRDefault="002B0496" w:rsidP="00F46215">
      <w:pPr>
        <w:pStyle w:val="libNormal"/>
        <w:rPr>
          <w:rtl/>
        </w:rPr>
      </w:pPr>
      <w:r w:rsidRPr="00C35782">
        <w:rPr>
          <w:rtl/>
        </w:rPr>
        <w:t xml:space="preserve">فعند ذلك </w:t>
      </w:r>
      <w:r w:rsidRPr="001E4D37">
        <w:rPr>
          <w:rStyle w:val="libAlaemChar"/>
          <w:rtl/>
        </w:rPr>
        <w:t>(</w:t>
      </w:r>
      <w:r w:rsidRPr="002E737F">
        <w:rPr>
          <w:rStyle w:val="libAieChar"/>
          <w:rtl/>
        </w:rPr>
        <w:t>قالَ فَاذْهَبْ فَإِنَّ لَكَ فِي الْحَياةِ</w:t>
      </w:r>
      <w:r w:rsidRPr="001E4D37">
        <w:rPr>
          <w:rStyle w:val="libAlaemChar"/>
          <w:rtl/>
        </w:rPr>
        <w:t>)</w:t>
      </w:r>
      <w:r w:rsidRPr="00C35782">
        <w:rPr>
          <w:rtl/>
        </w:rPr>
        <w:t xml:space="preserve"> عقوبة على ما فعلته </w:t>
      </w:r>
      <w:r w:rsidRPr="001E4D37">
        <w:rPr>
          <w:rStyle w:val="libAlaemChar"/>
          <w:rtl/>
        </w:rPr>
        <w:t>(</w:t>
      </w:r>
      <w:r w:rsidRPr="002E737F">
        <w:rPr>
          <w:rStyle w:val="libAieChar"/>
          <w:rtl/>
        </w:rPr>
        <w:t>أَنْ تَقُولَ لا مِساسَ</w:t>
      </w:r>
      <w:r w:rsidRPr="001E4D37">
        <w:rPr>
          <w:rStyle w:val="libAlaemChar"/>
          <w:rtl/>
        </w:rPr>
        <w:t>)</w:t>
      </w:r>
      <w:r w:rsidRPr="00C35782">
        <w:rPr>
          <w:rtl/>
        </w:rPr>
        <w:t xml:space="preserve"> خوفا من أن يمسّك أحد فيأخذك الحمّى ومن مسّك. فصار السامريّ يهيم في البرّيّة مع الوحش والسباع</w:t>
      </w:r>
      <w:r>
        <w:rPr>
          <w:rtl/>
        </w:rPr>
        <w:t xml:space="preserve">، </w:t>
      </w:r>
      <w:r w:rsidRPr="00C35782">
        <w:rPr>
          <w:rtl/>
        </w:rPr>
        <w:t>ولا يمسّ أحدا</w:t>
      </w:r>
      <w:r>
        <w:rPr>
          <w:rtl/>
        </w:rPr>
        <w:t xml:space="preserve">، </w:t>
      </w:r>
      <w:r w:rsidRPr="00C35782">
        <w:rPr>
          <w:rtl/>
        </w:rPr>
        <w:t>ولا يمسّه أحد. يعني</w:t>
      </w:r>
      <w:r>
        <w:rPr>
          <w:rtl/>
        </w:rPr>
        <w:t xml:space="preserve">: </w:t>
      </w:r>
      <w:r w:rsidRPr="00C35782">
        <w:rPr>
          <w:rtl/>
        </w:rPr>
        <w:t xml:space="preserve">عاقبه الله تعالى في الدنيا بعقوبة لا شيء أطمّ </w:t>
      </w:r>
      <w:r w:rsidR="00396022" w:rsidRPr="00396022">
        <w:rPr>
          <w:rStyle w:val="libFootnotenumChar"/>
          <w:rtl/>
        </w:rPr>
        <w:t>(1)</w:t>
      </w:r>
      <w:r w:rsidRPr="00C35782">
        <w:rPr>
          <w:rtl/>
        </w:rPr>
        <w:t xml:space="preserve"> منها وأوحش</w:t>
      </w:r>
      <w:r>
        <w:rPr>
          <w:rtl/>
        </w:rPr>
        <w:t xml:space="preserve">، </w:t>
      </w:r>
      <w:r w:rsidRPr="00C35782">
        <w:rPr>
          <w:rtl/>
        </w:rPr>
        <w:t>فإنّه منع من مخالطة الناس منعا كلّيا</w:t>
      </w:r>
      <w:r>
        <w:rPr>
          <w:rtl/>
        </w:rPr>
        <w:t xml:space="preserve">، </w:t>
      </w:r>
      <w:r w:rsidRPr="00C35782">
        <w:rPr>
          <w:rtl/>
        </w:rPr>
        <w:t>وحرّم عليهم ملاقاته ومكالمته ومبايعته ومواجهته</w:t>
      </w:r>
      <w:r>
        <w:rPr>
          <w:rtl/>
        </w:rPr>
        <w:t xml:space="preserve">، </w:t>
      </w:r>
      <w:r w:rsidRPr="00C35782">
        <w:rPr>
          <w:rtl/>
        </w:rPr>
        <w:t>وكلّ ما يعايش به الناس بعضهم بعضا. وإذا اتّفق أن يماسّ أحدا</w:t>
      </w:r>
      <w:r>
        <w:rPr>
          <w:rtl/>
        </w:rPr>
        <w:t xml:space="preserve"> ـ </w:t>
      </w:r>
      <w:r w:rsidRPr="00C35782">
        <w:rPr>
          <w:rtl/>
        </w:rPr>
        <w:t>رجلا أو امرأة</w:t>
      </w:r>
      <w:r>
        <w:rPr>
          <w:rtl/>
        </w:rPr>
        <w:t xml:space="preserve"> ـ </w:t>
      </w:r>
      <w:r w:rsidRPr="00C35782">
        <w:rPr>
          <w:rtl/>
        </w:rPr>
        <w:t>حمّ الماسّ والممسوس</w:t>
      </w:r>
      <w:r>
        <w:rPr>
          <w:rtl/>
        </w:rPr>
        <w:t xml:space="preserve">، </w:t>
      </w:r>
      <w:r w:rsidRPr="00C35782">
        <w:rPr>
          <w:rtl/>
        </w:rPr>
        <w:t>فتحامى الناس وتحاموه.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أعظم وأدهى</w:t>
      </w:r>
      <w:r>
        <w:rPr>
          <w:rtl/>
        </w:rPr>
        <w:t xml:space="preserve">، </w:t>
      </w:r>
      <w:r w:rsidRPr="00C35782">
        <w:rPr>
          <w:rtl/>
        </w:rPr>
        <w:t>من</w:t>
      </w:r>
      <w:r>
        <w:rPr>
          <w:rtl/>
        </w:rPr>
        <w:t xml:space="preserve">: </w:t>
      </w:r>
      <w:r w:rsidRPr="00C35782">
        <w:rPr>
          <w:rtl/>
        </w:rPr>
        <w:t>طمّ الأمر</w:t>
      </w:r>
      <w:r>
        <w:rPr>
          <w:rtl/>
        </w:rPr>
        <w:t xml:space="preserve">، </w:t>
      </w:r>
      <w:r w:rsidRPr="00C35782">
        <w:rPr>
          <w:rtl/>
        </w:rPr>
        <w:t>إذا عظم وتفاقم. ولذا قيل للقيامة</w:t>
      </w:r>
      <w:r>
        <w:rPr>
          <w:rtl/>
        </w:rPr>
        <w:t xml:space="preserve">: </w:t>
      </w:r>
      <w:r w:rsidRPr="00C35782">
        <w:rPr>
          <w:rtl/>
        </w:rPr>
        <w:t>الطامّة الكبرى.</w:t>
      </w:r>
    </w:p>
    <w:p w:rsidR="002B0496" w:rsidRPr="00C35782" w:rsidRDefault="002B0496" w:rsidP="00F46215">
      <w:pPr>
        <w:pStyle w:val="libNormal"/>
        <w:rPr>
          <w:rtl/>
        </w:rPr>
      </w:pPr>
      <w:r>
        <w:rPr>
          <w:rtl/>
        </w:rPr>
        <w:br w:type="page"/>
      </w:r>
      <w:r w:rsidRPr="00C35782">
        <w:rPr>
          <w:rtl/>
        </w:rPr>
        <w:lastRenderedPageBreak/>
        <w:t>وكان يصيح</w:t>
      </w:r>
      <w:r>
        <w:rPr>
          <w:rtl/>
        </w:rPr>
        <w:t xml:space="preserve">: </w:t>
      </w:r>
      <w:r w:rsidRPr="00C35782">
        <w:rPr>
          <w:rtl/>
        </w:rPr>
        <w:t>لا مساس. وصار في الناس أوحش من القاتل اللاجئ إلى الحرم</w:t>
      </w:r>
      <w:r>
        <w:rPr>
          <w:rtl/>
        </w:rPr>
        <w:t xml:space="preserve">، </w:t>
      </w:r>
      <w:r w:rsidRPr="00C35782">
        <w:rPr>
          <w:rtl/>
        </w:rPr>
        <w:t>ومن الوحشيّ النافر في البرّيّة. ويقال</w:t>
      </w:r>
      <w:r>
        <w:rPr>
          <w:rtl/>
        </w:rPr>
        <w:t xml:space="preserve">: </w:t>
      </w:r>
      <w:r w:rsidRPr="00C35782">
        <w:rPr>
          <w:rtl/>
        </w:rPr>
        <w:t>إنّ قومه باق فيهم ذلك إلى اليوم</w:t>
      </w:r>
      <w:r>
        <w:rPr>
          <w:rtl/>
        </w:rPr>
        <w:t xml:space="preserve">، </w:t>
      </w:r>
      <w:r w:rsidRPr="00C35782">
        <w:rPr>
          <w:rtl/>
        </w:rPr>
        <w:t>إن مسّ واحد من غيرهم واحدا منهم حمّ كلاهما في الوقت.</w:t>
      </w:r>
    </w:p>
    <w:p w:rsidR="002B0496" w:rsidRPr="00C35782" w:rsidRDefault="002B0496" w:rsidP="00F46215">
      <w:pPr>
        <w:pStyle w:val="libNormal"/>
        <w:rPr>
          <w:rtl/>
        </w:rPr>
      </w:pPr>
      <w:r w:rsidRPr="001E4D37">
        <w:rPr>
          <w:rStyle w:val="libAlaemChar"/>
          <w:rtl/>
        </w:rPr>
        <w:t>(</w:t>
      </w:r>
      <w:r w:rsidRPr="002E737F">
        <w:rPr>
          <w:rStyle w:val="libAieChar"/>
          <w:rtl/>
        </w:rPr>
        <w:t>وَإِنَّ لَكَ مَوْعِداً</w:t>
      </w:r>
      <w:r w:rsidRPr="001E4D37">
        <w:rPr>
          <w:rStyle w:val="libAlaemChar"/>
          <w:rtl/>
        </w:rPr>
        <w:t>)</w:t>
      </w:r>
      <w:r w:rsidRPr="00C35782">
        <w:rPr>
          <w:rtl/>
        </w:rPr>
        <w:t xml:space="preserve"> في الآخرة </w:t>
      </w:r>
      <w:r w:rsidRPr="001E4D37">
        <w:rPr>
          <w:rStyle w:val="libAlaemChar"/>
          <w:rtl/>
        </w:rPr>
        <w:t>(</w:t>
      </w:r>
      <w:r w:rsidRPr="002E737F">
        <w:rPr>
          <w:rStyle w:val="libAieChar"/>
          <w:rtl/>
        </w:rPr>
        <w:t>لَنْ تُخْلَفَهُ</w:t>
      </w:r>
      <w:r w:rsidRPr="001E4D37">
        <w:rPr>
          <w:rStyle w:val="libAlaemChar"/>
          <w:rtl/>
        </w:rPr>
        <w:t>)</w:t>
      </w:r>
      <w:r w:rsidRPr="00C35782">
        <w:rPr>
          <w:rtl/>
        </w:rPr>
        <w:t xml:space="preserve"> لن يخلفك الله موعده الّذي وعدك على جزاء الشرك والفساد في الأرض</w:t>
      </w:r>
      <w:r>
        <w:rPr>
          <w:rtl/>
        </w:rPr>
        <w:t xml:space="preserve">، </w:t>
      </w:r>
      <w:r w:rsidRPr="00C35782">
        <w:rPr>
          <w:rtl/>
        </w:rPr>
        <w:t>ينجّزه لك في الآخرة بعد ما عاقبك بذلك في الدنيا. فأنت ممّن خسر الدنيا والآخرة</w:t>
      </w:r>
      <w:r>
        <w:rPr>
          <w:rtl/>
        </w:rPr>
        <w:t xml:space="preserve">، </w:t>
      </w:r>
      <w:r w:rsidRPr="00C35782">
        <w:rPr>
          <w:rtl/>
        </w:rPr>
        <w:t>ذلك هو الخسران المبين.</w:t>
      </w:r>
    </w:p>
    <w:p w:rsidR="002B0496" w:rsidRPr="00C35782" w:rsidRDefault="002B0496" w:rsidP="00F46215">
      <w:pPr>
        <w:pStyle w:val="libNormal"/>
        <w:rPr>
          <w:rtl/>
        </w:rPr>
      </w:pPr>
      <w:r w:rsidRPr="00C35782">
        <w:rPr>
          <w:rtl/>
        </w:rPr>
        <w:t>وقرأ ابن كثير والبصريّان بكسر اللام</w:t>
      </w:r>
      <w:r>
        <w:rPr>
          <w:rtl/>
        </w:rPr>
        <w:t xml:space="preserve">، </w:t>
      </w:r>
      <w:r w:rsidRPr="00C35782">
        <w:rPr>
          <w:rtl/>
        </w:rPr>
        <w:t>أي</w:t>
      </w:r>
      <w:r>
        <w:rPr>
          <w:rtl/>
        </w:rPr>
        <w:t xml:space="preserve">: </w:t>
      </w:r>
      <w:r w:rsidRPr="00C35782">
        <w:rPr>
          <w:rtl/>
        </w:rPr>
        <w:t>لن تخلف الواعد إيّاه</w:t>
      </w:r>
      <w:r>
        <w:rPr>
          <w:rtl/>
        </w:rPr>
        <w:t xml:space="preserve">، </w:t>
      </w:r>
      <w:r w:rsidRPr="00C35782">
        <w:rPr>
          <w:rtl/>
        </w:rPr>
        <w:t>وسيأتيك لا محالة. فحذف المفعول الأوّل</w:t>
      </w:r>
      <w:r>
        <w:rPr>
          <w:rtl/>
        </w:rPr>
        <w:t xml:space="preserve">، </w:t>
      </w:r>
      <w:r w:rsidRPr="00C35782">
        <w:rPr>
          <w:rtl/>
        </w:rPr>
        <w:t>لأنّ المقصود هو الموعد. ويجوز أن يكون من</w:t>
      </w:r>
      <w:r>
        <w:rPr>
          <w:rtl/>
        </w:rPr>
        <w:t xml:space="preserve">: </w:t>
      </w:r>
      <w:r w:rsidRPr="00C35782">
        <w:rPr>
          <w:rtl/>
        </w:rPr>
        <w:t>أخلفت الموعد إذا وجدته خلفا.</w:t>
      </w:r>
    </w:p>
    <w:p w:rsidR="002B0496" w:rsidRPr="00C35782" w:rsidRDefault="002B0496" w:rsidP="00F46215">
      <w:pPr>
        <w:pStyle w:val="libNormal"/>
        <w:rPr>
          <w:rtl/>
        </w:rPr>
      </w:pPr>
      <w:r w:rsidRPr="001E4D37">
        <w:rPr>
          <w:rStyle w:val="libAlaemChar"/>
          <w:rtl/>
        </w:rPr>
        <w:t>(</w:t>
      </w:r>
      <w:r w:rsidRPr="002E737F">
        <w:rPr>
          <w:rStyle w:val="libAieChar"/>
          <w:rtl/>
        </w:rPr>
        <w:t>وَانْظُرْ إِلى إِلهِكَ الَّذِي ظَلْتَ عَلَيْهِ عاكِفاً</w:t>
      </w:r>
      <w:r w:rsidRPr="001E4D37">
        <w:rPr>
          <w:rStyle w:val="libAlaemChar"/>
          <w:rtl/>
        </w:rPr>
        <w:t>)</w:t>
      </w:r>
      <w:r w:rsidRPr="00C35782">
        <w:rPr>
          <w:rtl/>
        </w:rPr>
        <w:t xml:space="preserve"> ظللت على عبادته مقيما. فحذف اللام الأولى تخفيفا. </w:t>
      </w:r>
      <w:r w:rsidRPr="001E4D37">
        <w:rPr>
          <w:rStyle w:val="libAlaemChar"/>
          <w:rtl/>
        </w:rPr>
        <w:t>(</w:t>
      </w:r>
      <w:r w:rsidRPr="002E737F">
        <w:rPr>
          <w:rStyle w:val="libAieChar"/>
          <w:rtl/>
        </w:rPr>
        <w:t>لَنُحَرِّقَنَّهُ</w:t>
      </w:r>
      <w:r w:rsidRPr="001E4D37">
        <w:rPr>
          <w:rStyle w:val="libAlaemChar"/>
          <w:rtl/>
        </w:rPr>
        <w:t>)</w:t>
      </w:r>
      <w:r w:rsidRPr="00C35782">
        <w:rPr>
          <w:rtl/>
        </w:rPr>
        <w:t xml:space="preserve"> أي</w:t>
      </w:r>
      <w:r>
        <w:rPr>
          <w:rtl/>
        </w:rPr>
        <w:t xml:space="preserve">: </w:t>
      </w:r>
      <w:r w:rsidRPr="00C35782">
        <w:rPr>
          <w:rtl/>
        </w:rPr>
        <w:t>بالنار. وهذا يدلّ على أنّه كان حيوانا</w:t>
      </w:r>
      <w:r>
        <w:rPr>
          <w:rtl/>
        </w:rPr>
        <w:t xml:space="preserve">: </w:t>
      </w:r>
      <w:r w:rsidRPr="00C35782">
        <w:rPr>
          <w:rtl/>
        </w:rPr>
        <w:t>لحما ودما.</w:t>
      </w:r>
    </w:p>
    <w:p w:rsidR="002B0496" w:rsidRPr="00C35782" w:rsidRDefault="002B0496" w:rsidP="00F46215">
      <w:pPr>
        <w:pStyle w:val="libNormal"/>
        <w:rPr>
          <w:rtl/>
        </w:rPr>
      </w:pPr>
      <w:r w:rsidRPr="00C35782">
        <w:rPr>
          <w:rtl/>
        </w:rPr>
        <w:t xml:space="preserve">أو لنبردنّه بالمبرد </w:t>
      </w:r>
      <w:r w:rsidR="00396022" w:rsidRPr="00396022">
        <w:rPr>
          <w:rStyle w:val="libFootnotenumChar"/>
          <w:rtl/>
        </w:rPr>
        <w:t>(1)</w:t>
      </w:r>
      <w:r>
        <w:rPr>
          <w:rtl/>
        </w:rPr>
        <w:t xml:space="preserve">، </w:t>
      </w:r>
      <w:r w:rsidRPr="00C35782">
        <w:rPr>
          <w:rtl/>
        </w:rPr>
        <w:t>من</w:t>
      </w:r>
      <w:r>
        <w:rPr>
          <w:rtl/>
        </w:rPr>
        <w:t xml:space="preserve">: </w:t>
      </w:r>
      <w:r w:rsidRPr="00C35782">
        <w:rPr>
          <w:rtl/>
        </w:rPr>
        <w:t>حرق إذا برد. وهذا يدلّ على أنّه كان ذهبا وفضّة</w:t>
      </w:r>
      <w:r>
        <w:rPr>
          <w:rtl/>
        </w:rPr>
        <w:t xml:space="preserve">، </w:t>
      </w:r>
      <w:r w:rsidRPr="00C35782">
        <w:rPr>
          <w:rtl/>
        </w:rPr>
        <w:t xml:space="preserve">ولم يصر حيوانا. </w:t>
      </w:r>
      <w:r w:rsidRPr="001E4D37">
        <w:rPr>
          <w:rStyle w:val="libAlaemChar"/>
          <w:rtl/>
        </w:rPr>
        <w:t>(</w:t>
      </w:r>
      <w:r w:rsidRPr="002E737F">
        <w:rPr>
          <w:rStyle w:val="libAieChar"/>
          <w:rtl/>
        </w:rPr>
        <w:t>ثُمَّ لَنَنْسِفَنَّهُ</w:t>
      </w:r>
      <w:r w:rsidRPr="001E4D37">
        <w:rPr>
          <w:rStyle w:val="libAlaemChar"/>
          <w:rtl/>
        </w:rPr>
        <w:t>)</w:t>
      </w:r>
      <w:r w:rsidRPr="00C35782">
        <w:rPr>
          <w:rtl/>
        </w:rPr>
        <w:t xml:space="preserve"> لنذرينّه رمادا أو مبرودا </w:t>
      </w:r>
      <w:r w:rsidRPr="001E4D37">
        <w:rPr>
          <w:rStyle w:val="libAlaemChar"/>
          <w:rtl/>
        </w:rPr>
        <w:t>(</w:t>
      </w:r>
      <w:r w:rsidRPr="002E737F">
        <w:rPr>
          <w:rStyle w:val="libAieChar"/>
          <w:rtl/>
        </w:rPr>
        <w:t>فِي الْيَمِّ نَسْفاً</w:t>
      </w:r>
      <w:r w:rsidRPr="001E4D37">
        <w:rPr>
          <w:rStyle w:val="libAlaemChar"/>
          <w:rtl/>
        </w:rPr>
        <w:t>)</w:t>
      </w:r>
      <w:r w:rsidRPr="00C35782">
        <w:rPr>
          <w:rtl/>
        </w:rPr>
        <w:t xml:space="preserve"> ذريّا</w:t>
      </w:r>
      <w:r>
        <w:rPr>
          <w:rtl/>
        </w:rPr>
        <w:t xml:space="preserve">، </w:t>
      </w:r>
      <w:r w:rsidRPr="00C35782">
        <w:rPr>
          <w:rtl/>
        </w:rPr>
        <w:t>فلا يبقى منه شيء. من</w:t>
      </w:r>
      <w:r>
        <w:rPr>
          <w:rtl/>
        </w:rPr>
        <w:t xml:space="preserve">: </w:t>
      </w:r>
      <w:r w:rsidRPr="00C35782">
        <w:rPr>
          <w:rtl/>
        </w:rPr>
        <w:t xml:space="preserve">نسفت الريح إذا ذرت </w:t>
      </w:r>
      <w:r w:rsidR="00396022" w:rsidRPr="00396022">
        <w:rPr>
          <w:rStyle w:val="libFootnotenumChar"/>
          <w:rtl/>
        </w:rPr>
        <w:t>(2)</w:t>
      </w:r>
      <w:r>
        <w:rPr>
          <w:rtl/>
        </w:rPr>
        <w:t>.</w:t>
      </w:r>
      <w:r w:rsidRPr="00C35782">
        <w:rPr>
          <w:rtl/>
        </w:rPr>
        <w:t xml:space="preserve"> وهذه عقوبة ثالثة. وهي إبطال ما افتتن </w:t>
      </w:r>
      <w:r w:rsidR="00396022" w:rsidRPr="00396022">
        <w:rPr>
          <w:rStyle w:val="libFootnotenumChar"/>
          <w:rtl/>
        </w:rPr>
        <w:t>(3)</w:t>
      </w:r>
      <w:r w:rsidRPr="00C35782">
        <w:rPr>
          <w:rtl/>
        </w:rPr>
        <w:t xml:space="preserve"> به وفتن</w:t>
      </w:r>
      <w:r>
        <w:rPr>
          <w:rtl/>
        </w:rPr>
        <w:t xml:space="preserve">، </w:t>
      </w:r>
      <w:r w:rsidRPr="00C35782">
        <w:rPr>
          <w:rtl/>
        </w:rPr>
        <w:t>وإهدار سعيه. والمقصود من ذلك زيادة عقوبته</w:t>
      </w:r>
      <w:r>
        <w:rPr>
          <w:rtl/>
        </w:rPr>
        <w:t xml:space="preserve">، </w:t>
      </w:r>
      <w:r w:rsidRPr="00C35782">
        <w:rPr>
          <w:rtl/>
        </w:rPr>
        <w:t>وإظهار غباوة المفتتنين به لمن له أدنى نظر.</w:t>
      </w:r>
    </w:p>
    <w:p w:rsidR="002B0496" w:rsidRPr="00C35782" w:rsidRDefault="002B0496" w:rsidP="00F46215">
      <w:pPr>
        <w:pStyle w:val="libNormal"/>
        <w:rPr>
          <w:rtl/>
        </w:rPr>
      </w:pPr>
      <w:r w:rsidRPr="00C35782">
        <w:rPr>
          <w:rtl/>
        </w:rPr>
        <w:t xml:space="preserve">ثمّ أقبل موسى </w:t>
      </w:r>
      <w:r w:rsidRPr="001E4D37">
        <w:rPr>
          <w:rStyle w:val="libAlaemChar"/>
          <w:rtl/>
        </w:rPr>
        <w:t>عليه‌السلام</w:t>
      </w:r>
      <w:r w:rsidRPr="00C35782">
        <w:rPr>
          <w:rtl/>
        </w:rPr>
        <w:t xml:space="preserve"> على قومه فقال</w:t>
      </w:r>
      <w:r>
        <w:rPr>
          <w:rtl/>
        </w:rPr>
        <w:t xml:space="preserve">: </w:t>
      </w:r>
      <w:r w:rsidRPr="001E4D37">
        <w:rPr>
          <w:rStyle w:val="libAlaemChar"/>
          <w:rtl/>
        </w:rPr>
        <w:t>(</w:t>
      </w:r>
      <w:r w:rsidRPr="002E737F">
        <w:rPr>
          <w:rStyle w:val="libAieChar"/>
          <w:rtl/>
        </w:rPr>
        <w:t>إِنَّما إِلهُكُمُ</w:t>
      </w:r>
      <w:r w:rsidRPr="001E4D37">
        <w:rPr>
          <w:rStyle w:val="libAlaemChar"/>
          <w:rtl/>
        </w:rPr>
        <w:t>)</w:t>
      </w:r>
      <w:r w:rsidRPr="00C35782">
        <w:rPr>
          <w:rtl/>
        </w:rPr>
        <w:t xml:space="preserve"> المستحقّ لعبادتكم </w:t>
      </w:r>
      <w:r w:rsidRPr="001E4D37">
        <w:rPr>
          <w:rStyle w:val="libAlaemChar"/>
          <w:rtl/>
        </w:rPr>
        <w:t>(</w:t>
      </w:r>
      <w:r w:rsidRPr="002E737F">
        <w:rPr>
          <w:rStyle w:val="libAieChar"/>
          <w:rtl/>
        </w:rPr>
        <w:t>اللهُ الَّذِي لا إِلهَ إِلَّا هُوَ</w:t>
      </w:r>
      <w:r w:rsidRPr="001E4D37">
        <w:rPr>
          <w:rStyle w:val="libAlaemChar"/>
          <w:rtl/>
        </w:rPr>
        <w:t>)</w:t>
      </w:r>
      <w:r w:rsidRPr="00C35782">
        <w:rPr>
          <w:rtl/>
        </w:rPr>
        <w:t xml:space="preserve"> إذ لا أحد يماثله أو يدانيه في كمال العلم والقدرة </w:t>
      </w:r>
      <w:r w:rsidRPr="001E4D37">
        <w:rPr>
          <w:rStyle w:val="libAlaemChar"/>
          <w:rtl/>
        </w:rPr>
        <w:t>(</w:t>
      </w:r>
      <w:r w:rsidRPr="002E737F">
        <w:rPr>
          <w:rStyle w:val="libAieChar"/>
          <w:rtl/>
        </w:rPr>
        <w:t>وَسِعَ كُلَّ شَيْءٍ عِلْماً</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المبرد</w:t>
      </w:r>
      <w:r>
        <w:rPr>
          <w:rtl/>
        </w:rPr>
        <w:t xml:space="preserve">: </w:t>
      </w:r>
      <w:r w:rsidRPr="00C35782">
        <w:rPr>
          <w:rtl/>
        </w:rPr>
        <w:t>آلة البرد. وبرد الحديد</w:t>
      </w:r>
      <w:r>
        <w:rPr>
          <w:rtl/>
        </w:rPr>
        <w:t xml:space="preserve">: </w:t>
      </w:r>
      <w:r w:rsidRPr="00C35782">
        <w:rPr>
          <w:rtl/>
        </w:rPr>
        <w:t>أخذ منه بالمبرد. وحرقه بالمبرد</w:t>
      </w:r>
      <w:r>
        <w:rPr>
          <w:rtl/>
        </w:rPr>
        <w:t xml:space="preserve">: </w:t>
      </w:r>
      <w:r w:rsidRPr="00C35782">
        <w:rPr>
          <w:rtl/>
        </w:rPr>
        <w:t>برده.</w:t>
      </w:r>
    </w:p>
    <w:p w:rsidR="002B0496" w:rsidRPr="00C35782" w:rsidRDefault="002B0496" w:rsidP="00EA0AFA">
      <w:pPr>
        <w:pStyle w:val="libFootnote0"/>
        <w:rPr>
          <w:rtl/>
        </w:rPr>
      </w:pPr>
      <w:r>
        <w:rPr>
          <w:rtl/>
        </w:rPr>
        <w:t>(</w:t>
      </w:r>
      <w:r w:rsidRPr="00C35782">
        <w:rPr>
          <w:rtl/>
        </w:rPr>
        <w:t>2) ذرت الريح التراب</w:t>
      </w:r>
      <w:r>
        <w:rPr>
          <w:rtl/>
        </w:rPr>
        <w:t xml:space="preserve">: </w:t>
      </w:r>
      <w:r w:rsidRPr="00C35782">
        <w:rPr>
          <w:rtl/>
        </w:rPr>
        <w:t>أطارته وفرّقته.</w:t>
      </w:r>
    </w:p>
    <w:p w:rsidR="002B0496" w:rsidRPr="000E68DD" w:rsidRDefault="002B0496" w:rsidP="00EA0AFA">
      <w:pPr>
        <w:pStyle w:val="libFootnote0"/>
        <w:rPr>
          <w:rtl/>
        </w:rPr>
      </w:pPr>
      <w:r>
        <w:rPr>
          <w:rtl/>
        </w:rPr>
        <w:t>(</w:t>
      </w:r>
      <w:r w:rsidRPr="00C35782">
        <w:rPr>
          <w:rtl/>
        </w:rPr>
        <w:t>3) في هامش النسخة الخطّية</w:t>
      </w:r>
      <w:r>
        <w:rPr>
          <w:rtl/>
        </w:rPr>
        <w:t xml:space="preserve">: </w:t>
      </w:r>
      <w:r w:rsidRPr="00C35782">
        <w:rPr>
          <w:rtl/>
        </w:rPr>
        <w:t>«افتتن الرجل</w:t>
      </w:r>
      <w:r>
        <w:rPr>
          <w:rtl/>
        </w:rPr>
        <w:t xml:space="preserve">: </w:t>
      </w:r>
      <w:r w:rsidRPr="00C35782">
        <w:rPr>
          <w:rtl/>
        </w:rPr>
        <w:t>إذا اصابته فتنة</w:t>
      </w:r>
      <w:r>
        <w:rPr>
          <w:rtl/>
        </w:rPr>
        <w:t xml:space="preserve">، </w:t>
      </w:r>
      <w:r w:rsidRPr="00C35782">
        <w:rPr>
          <w:rtl/>
        </w:rPr>
        <w:t>فذهب ماله أو عقله. وكذلك</w:t>
      </w:r>
      <w:r>
        <w:rPr>
          <w:rtl/>
        </w:rPr>
        <w:t xml:space="preserve">: </w:t>
      </w:r>
      <w:r w:rsidRPr="000E68DD">
        <w:rPr>
          <w:rtl/>
        </w:rPr>
        <w:t>فتن. منه»</w:t>
      </w:r>
      <w:r>
        <w:rPr>
          <w:rtl/>
        </w:rPr>
        <w:t>.</w:t>
      </w:r>
    </w:p>
    <w:p w:rsidR="002B0496" w:rsidRPr="00C35782" w:rsidRDefault="002B0496" w:rsidP="00D35ED9">
      <w:pPr>
        <w:pStyle w:val="libNormal0"/>
        <w:rPr>
          <w:rtl/>
        </w:rPr>
      </w:pPr>
      <w:r>
        <w:rPr>
          <w:rtl/>
        </w:rPr>
        <w:br w:type="page"/>
      </w:r>
      <w:r w:rsidRPr="00C35782">
        <w:rPr>
          <w:rtl/>
        </w:rPr>
        <w:lastRenderedPageBreak/>
        <w:t>تمييز. وهو في المعنى فاعل</w:t>
      </w:r>
      <w:r>
        <w:rPr>
          <w:rtl/>
        </w:rPr>
        <w:t xml:space="preserve">، </w:t>
      </w:r>
      <w:r w:rsidRPr="00C35782">
        <w:rPr>
          <w:rtl/>
        </w:rPr>
        <w:t>أي</w:t>
      </w:r>
      <w:r>
        <w:rPr>
          <w:rtl/>
        </w:rPr>
        <w:t xml:space="preserve">: </w:t>
      </w:r>
      <w:r w:rsidRPr="00C35782">
        <w:rPr>
          <w:rtl/>
        </w:rPr>
        <w:t>وسع علمه كلّ ما يصحّ أن يعلم</w:t>
      </w:r>
      <w:r>
        <w:rPr>
          <w:rtl/>
        </w:rPr>
        <w:t xml:space="preserve">، </w:t>
      </w:r>
      <w:r w:rsidRPr="00C35782">
        <w:rPr>
          <w:rtl/>
        </w:rPr>
        <w:t>لا العجل الّذي يصاغ ويحرق</w:t>
      </w:r>
      <w:r>
        <w:rPr>
          <w:rtl/>
        </w:rPr>
        <w:t xml:space="preserve">، </w:t>
      </w:r>
      <w:r w:rsidRPr="00C35782">
        <w:rPr>
          <w:rtl/>
        </w:rPr>
        <w:t>وإن كان حيّا في نفسه كان مثلا في الغباوة.</w:t>
      </w:r>
    </w:p>
    <w:p w:rsidR="002B0496" w:rsidRPr="00C35782" w:rsidRDefault="002B0496" w:rsidP="00F46215">
      <w:pPr>
        <w:pStyle w:val="libNormal"/>
        <w:rPr>
          <w:rtl/>
        </w:rPr>
      </w:pPr>
      <w:r w:rsidRPr="001E4D37">
        <w:rPr>
          <w:rStyle w:val="libAlaemChar"/>
          <w:rtl/>
        </w:rPr>
        <w:t>(</w:t>
      </w:r>
      <w:r w:rsidRPr="002E737F">
        <w:rPr>
          <w:rStyle w:val="libAieChar"/>
          <w:rtl/>
        </w:rPr>
        <w:t>كَذلِكَ نَقُصُّ عَلَيْكَ مِنْ أَنْباءِ ما قَدْ سَبَقَ وَقَدْ آتَيْناكَ مِنْ لَدُنَّا ذِكْراً (99) مَنْ أَعْرَضَ عَنْهُ فَإِنَّهُ يَحْمِلُ يَوْمَ الْقِيامَةِ وِزْراً (100) خالِدِينَ فِيهِ وَساءَ لَهُمْ يَوْمَ الْقِيامَةِ حِمْلاً (101) يَوْمَ يُنْفَخُ فِي الصُّورِ وَنَحْشُرُ الْمُجْرِمِينَ يَوْمَئِذٍ زُرْقاً (102) يَتَخافَتُونَ بَيْنَهُمْ إِنْ لَبِثْتُمْ إِلاَّ عَشْراً (103) نَحْنُ أَعْلَمُ بِما يَقُولُونَ إِذْ يَقُولُ أَمْثَلُهُمْ طَرِيقَةً إِنْ لَبِثْتُمْ إِلاَّ يَوْماً (104)</w:t>
      </w:r>
      <w:r w:rsidRPr="001E4D37">
        <w:rPr>
          <w:rStyle w:val="libAlaemChar"/>
          <w:rtl/>
        </w:rPr>
        <w:t>)</w:t>
      </w:r>
    </w:p>
    <w:p w:rsidR="002B0496" w:rsidRPr="00C35782" w:rsidRDefault="002B0496" w:rsidP="00F46215">
      <w:pPr>
        <w:pStyle w:val="libNormal"/>
        <w:rPr>
          <w:rtl/>
        </w:rPr>
      </w:pPr>
      <w:r w:rsidRPr="00C35782">
        <w:rPr>
          <w:rtl/>
        </w:rPr>
        <w:t xml:space="preserve">ثمّ قال لنبىّ </w:t>
      </w:r>
      <w:r w:rsidRPr="001E4D37">
        <w:rPr>
          <w:rStyle w:val="libAlaemChar"/>
          <w:rtl/>
        </w:rPr>
        <w:t>صلى‌الله‌عليه‌وآله‌وسلم</w:t>
      </w:r>
      <w:r w:rsidRPr="00C35782">
        <w:rPr>
          <w:rtl/>
        </w:rPr>
        <w:t xml:space="preserve"> </w:t>
      </w:r>
      <w:r w:rsidRPr="001E4D37">
        <w:rPr>
          <w:rStyle w:val="libAlaemChar"/>
          <w:rtl/>
        </w:rPr>
        <w:t>(</w:t>
      </w:r>
      <w:r w:rsidRPr="002E737F">
        <w:rPr>
          <w:rStyle w:val="libAieChar"/>
          <w:rtl/>
        </w:rPr>
        <w:t>كَذلِكَ</w:t>
      </w:r>
      <w:r w:rsidRPr="001E4D37">
        <w:rPr>
          <w:rStyle w:val="libAlaemChar"/>
          <w:rtl/>
        </w:rPr>
        <w:t>)</w:t>
      </w:r>
      <w:r w:rsidRPr="00C35782">
        <w:rPr>
          <w:rtl/>
        </w:rPr>
        <w:t xml:space="preserve"> مثل ذلك الاقتصاص</w:t>
      </w:r>
      <w:r>
        <w:rPr>
          <w:rtl/>
        </w:rPr>
        <w:t xml:space="preserve">، </w:t>
      </w:r>
      <w:r w:rsidRPr="00C35782">
        <w:rPr>
          <w:rtl/>
        </w:rPr>
        <w:t xml:space="preserve">ونحو ما اقتصصنا عليك من قصّة موسى وفرعون </w:t>
      </w:r>
      <w:r w:rsidRPr="001E4D37">
        <w:rPr>
          <w:rStyle w:val="libAlaemChar"/>
          <w:rtl/>
        </w:rPr>
        <w:t>(</w:t>
      </w:r>
      <w:r w:rsidRPr="002E737F">
        <w:rPr>
          <w:rStyle w:val="libAieChar"/>
          <w:rtl/>
        </w:rPr>
        <w:t>نَقُصُّ عَلَيْكَ مِنْ أَنْباءِ ما قَدْ سَبَقَ</w:t>
      </w:r>
      <w:r w:rsidRPr="001E4D37">
        <w:rPr>
          <w:rStyle w:val="libAlaemChar"/>
          <w:rtl/>
        </w:rPr>
        <w:t>)</w:t>
      </w:r>
      <w:r w:rsidRPr="00C35782">
        <w:rPr>
          <w:rtl/>
        </w:rPr>
        <w:t xml:space="preserve"> من سائر أخبار الأمور الماضية</w:t>
      </w:r>
      <w:r>
        <w:rPr>
          <w:rtl/>
        </w:rPr>
        <w:t xml:space="preserve">، </w:t>
      </w:r>
      <w:r w:rsidRPr="00C35782">
        <w:rPr>
          <w:rtl/>
        </w:rPr>
        <w:t>وأحوال الأمم السالفة</w:t>
      </w:r>
      <w:r>
        <w:rPr>
          <w:rtl/>
        </w:rPr>
        <w:t xml:space="preserve">، </w:t>
      </w:r>
      <w:r w:rsidRPr="00C35782">
        <w:rPr>
          <w:rtl/>
        </w:rPr>
        <w:t>تبصرة لك</w:t>
      </w:r>
      <w:r>
        <w:rPr>
          <w:rtl/>
        </w:rPr>
        <w:t xml:space="preserve">، </w:t>
      </w:r>
      <w:r w:rsidRPr="00C35782">
        <w:rPr>
          <w:rtl/>
        </w:rPr>
        <w:t>وزيادة في علمك</w:t>
      </w:r>
      <w:r>
        <w:rPr>
          <w:rtl/>
        </w:rPr>
        <w:t xml:space="preserve">، </w:t>
      </w:r>
      <w:r w:rsidRPr="00C35782">
        <w:rPr>
          <w:rtl/>
        </w:rPr>
        <w:t>وتكثيرا لمعجزاتك</w:t>
      </w:r>
      <w:r>
        <w:rPr>
          <w:rtl/>
        </w:rPr>
        <w:t xml:space="preserve">، </w:t>
      </w:r>
      <w:r w:rsidRPr="00C35782">
        <w:rPr>
          <w:rtl/>
        </w:rPr>
        <w:t>وتذكيرا للمستبصرين من أمّتك</w:t>
      </w:r>
      <w:r>
        <w:rPr>
          <w:rtl/>
        </w:rPr>
        <w:t xml:space="preserve">، </w:t>
      </w:r>
      <w:r w:rsidRPr="00C35782">
        <w:rPr>
          <w:rtl/>
        </w:rPr>
        <w:t>وتأكيدا للحجّة على من عاندك وكابرك.</w:t>
      </w:r>
    </w:p>
    <w:p w:rsidR="002B0496" w:rsidRPr="00C35782" w:rsidRDefault="002B0496" w:rsidP="00F46215">
      <w:pPr>
        <w:pStyle w:val="libNormal"/>
        <w:rPr>
          <w:rtl/>
        </w:rPr>
      </w:pPr>
      <w:r w:rsidRPr="001E4D37">
        <w:rPr>
          <w:rStyle w:val="libAlaemChar"/>
          <w:rtl/>
        </w:rPr>
        <w:t>(</w:t>
      </w:r>
      <w:r w:rsidRPr="002E737F">
        <w:rPr>
          <w:rStyle w:val="libAieChar"/>
          <w:rtl/>
        </w:rPr>
        <w:t>وَقَدْ آتَيْناكَ مِنْ لَدُنَّا ذِكْراً</w:t>
      </w:r>
      <w:r w:rsidRPr="001E4D37">
        <w:rPr>
          <w:rStyle w:val="libAlaemChar"/>
          <w:rtl/>
        </w:rPr>
        <w:t>)</w:t>
      </w:r>
      <w:r w:rsidRPr="00C35782">
        <w:rPr>
          <w:rtl/>
        </w:rPr>
        <w:t xml:space="preserve"> التنكير للتعظيم</w:t>
      </w:r>
      <w:r>
        <w:rPr>
          <w:rtl/>
        </w:rPr>
        <w:t xml:space="preserve">، </w:t>
      </w:r>
      <w:r w:rsidRPr="00C35782">
        <w:rPr>
          <w:rtl/>
        </w:rPr>
        <w:t>أي</w:t>
      </w:r>
      <w:r>
        <w:rPr>
          <w:rtl/>
        </w:rPr>
        <w:t xml:space="preserve">: </w:t>
      </w:r>
      <w:r w:rsidRPr="00C35782">
        <w:rPr>
          <w:rtl/>
        </w:rPr>
        <w:t>كتابا عظيما</w:t>
      </w:r>
      <w:r>
        <w:rPr>
          <w:rtl/>
        </w:rPr>
        <w:t xml:space="preserve">، </w:t>
      </w:r>
      <w:r w:rsidRPr="00C35782">
        <w:rPr>
          <w:rtl/>
        </w:rPr>
        <w:t>وقرآنا كريما مشتملا على ذكر هذه الأقاصيص والأخبار</w:t>
      </w:r>
      <w:r>
        <w:rPr>
          <w:rtl/>
        </w:rPr>
        <w:t xml:space="preserve">، </w:t>
      </w:r>
      <w:r w:rsidRPr="00C35782">
        <w:rPr>
          <w:rtl/>
        </w:rPr>
        <w:t>حقيقا بالتفكّر والاعتبار. وقيل</w:t>
      </w:r>
      <w:r>
        <w:rPr>
          <w:rtl/>
        </w:rPr>
        <w:t xml:space="preserve">: </w:t>
      </w:r>
      <w:r w:rsidRPr="00C35782">
        <w:rPr>
          <w:rtl/>
        </w:rPr>
        <w:t>ذكرا جميلا مرضيّا عظيما بين الناس</w:t>
      </w:r>
      <w:r>
        <w:rPr>
          <w:rtl/>
        </w:rPr>
        <w:t xml:space="preserve">، </w:t>
      </w:r>
      <w:r w:rsidRPr="00C35782">
        <w:rPr>
          <w:rtl/>
        </w:rPr>
        <w:t>من أقبل عليه نجا وسعد في الدارين.</w:t>
      </w:r>
    </w:p>
    <w:p w:rsidR="002B0496" w:rsidRPr="00C35782" w:rsidRDefault="002B0496" w:rsidP="00F46215">
      <w:pPr>
        <w:pStyle w:val="libNormal"/>
        <w:rPr>
          <w:rtl/>
        </w:rPr>
      </w:pPr>
      <w:r w:rsidRPr="001E4D37">
        <w:rPr>
          <w:rStyle w:val="libAlaemChar"/>
          <w:rtl/>
        </w:rPr>
        <w:t>(</w:t>
      </w:r>
      <w:r w:rsidRPr="002E737F">
        <w:rPr>
          <w:rStyle w:val="libAieChar"/>
          <w:rtl/>
        </w:rPr>
        <w:t>مَنْ أَعْرَضَ عَنْهُ</w:t>
      </w:r>
      <w:r w:rsidRPr="001E4D37">
        <w:rPr>
          <w:rStyle w:val="libAlaemChar"/>
          <w:rtl/>
        </w:rPr>
        <w:t>)</w:t>
      </w:r>
      <w:r w:rsidRPr="00C35782">
        <w:rPr>
          <w:rtl/>
        </w:rPr>
        <w:t xml:space="preserve"> عن الذكر الجامع لوجوه السعادة والنجاة. وقيل</w:t>
      </w:r>
      <w:r>
        <w:rPr>
          <w:rtl/>
        </w:rPr>
        <w:t xml:space="preserve">: </w:t>
      </w:r>
      <w:r w:rsidRPr="00C35782">
        <w:rPr>
          <w:rtl/>
        </w:rPr>
        <w:t>عن الله.</w:t>
      </w:r>
    </w:p>
    <w:p w:rsidR="002B0496" w:rsidRPr="00C35782" w:rsidRDefault="002B0496" w:rsidP="00F46215">
      <w:pPr>
        <w:pStyle w:val="libNormal"/>
        <w:rPr>
          <w:rtl/>
        </w:rPr>
      </w:pPr>
      <w:r w:rsidRPr="001E4D37">
        <w:rPr>
          <w:rStyle w:val="libAlaemChar"/>
          <w:rtl/>
        </w:rPr>
        <w:t>(</w:t>
      </w:r>
      <w:r w:rsidRPr="002E737F">
        <w:rPr>
          <w:rStyle w:val="libAieChar"/>
          <w:rtl/>
        </w:rPr>
        <w:t>فَإِنَّهُ يَحْمِلُ يَوْمَ الْقِيامَةِ وِزْراً</w:t>
      </w:r>
      <w:r w:rsidRPr="001E4D37">
        <w:rPr>
          <w:rStyle w:val="libAlaemChar"/>
          <w:rtl/>
        </w:rPr>
        <w:t>)</w:t>
      </w:r>
      <w:r w:rsidRPr="00C35782">
        <w:rPr>
          <w:rtl/>
        </w:rPr>
        <w:t xml:space="preserve"> عقوبة ثقيلة على كفره ومعاصيه. سمّاها وزرا تشبيها في ثقلها على المعاقب</w:t>
      </w:r>
      <w:r>
        <w:rPr>
          <w:rtl/>
        </w:rPr>
        <w:t xml:space="preserve">، </w:t>
      </w:r>
      <w:r w:rsidRPr="00C35782">
        <w:rPr>
          <w:rtl/>
        </w:rPr>
        <w:t>وصعوبة احتمالها</w:t>
      </w:r>
      <w:r>
        <w:rPr>
          <w:rtl/>
        </w:rPr>
        <w:t xml:space="preserve">، </w:t>
      </w:r>
      <w:r w:rsidRPr="00C35782">
        <w:rPr>
          <w:rtl/>
        </w:rPr>
        <w:t>بالحمل الّذي يثقل الحامل وينقض ظهره</w:t>
      </w:r>
      <w:r>
        <w:rPr>
          <w:rtl/>
        </w:rPr>
        <w:t xml:space="preserve">، </w:t>
      </w:r>
      <w:r w:rsidRPr="00C35782">
        <w:rPr>
          <w:rtl/>
        </w:rPr>
        <w:t>ويلقي عليه ضيق النفس. أو إثما عظيما</w:t>
      </w:r>
      <w:r>
        <w:rPr>
          <w:rtl/>
        </w:rPr>
        <w:t xml:space="preserve">، </w:t>
      </w:r>
      <w:r w:rsidRPr="00C35782">
        <w:rPr>
          <w:rtl/>
        </w:rPr>
        <w:t>هو جزاء الوزر.</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خالِدِينَ فِيهِ</w:t>
      </w:r>
      <w:r w:rsidRPr="001E4D37">
        <w:rPr>
          <w:rStyle w:val="libAlaemChar"/>
          <w:rtl/>
        </w:rPr>
        <w:t>)</w:t>
      </w:r>
      <w:r w:rsidRPr="00C35782">
        <w:rPr>
          <w:rtl/>
        </w:rPr>
        <w:t xml:space="preserve"> في الوزر</w:t>
      </w:r>
      <w:r>
        <w:rPr>
          <w:rtl/>
        </w:rPr>
        <w:t xml:space="preserve">، </w:t>
      </w:r>
      <w:r w:rsidRPr="00C35782">
        <w:rPr>
          <w:rtl/>
        </w:rPr>
        <w:t>أو في حمله. والجمع فيه والتوحيد في «أعرض» للحمل على المعنى واللفظ</w:t>
      </w:r>
      <w:r>
        <w:rPr>
          <w:rtl/>
        </w:rPr>
        <w:t xml:space="preserve">، </w:t>
      </w:r>
      <w:r w:rsidRPr="00C35782">
        <w:rPr>
          <w:rtl/>
        </w:rPr>
        <w:t>فإنّ «من» مطلق متناول للواحد والكثير. ونحوه قوله تعالى</w:t>
      </w:r>
      <w:r>
        <w:rPr>
          <w:rtl/>
        </w:rPr>
        <w:t xml:space="preserve">: </w:t>
      </w:r>
      <w:r w:rsidRPr="001E4D37">
        <w:rPr>
          <w:rStyle w:val="libAlaemChar"/>
          <w:rtl/>
        </w:rPr>
        <w:t>(</w:t>
      </w:r>
      <w:r w:rsidRPr="002E737F">
        <w:rPr>
          <w:rStyle w:val="libAieChar"/>
          <w:rtl/>
        </w:rPr>
        <w:t>وَمَنْ يَعْصِ اللهَ وَرَسُولَهُ فَإِنَّ لَهُ نارَ جَهَنَّمَ خالِدِينَ فِيها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وَساءَ لَهُمْ يَوْمَ الْقِيامَةِ حِمْلاً</w:t>
      </w:r>
      <w:r w:rsidRPr="001E4D37">
        <w:rPr>
          <w:rStyle w:val="libAlaemChar"/>
          <w:rtl/>
        </w:rPr>
        <w:t>)</w:t>
      </w:r>
      <w:r w:rsidRPr="00C35782">
        <w:rPr>
          <w:rtl/>
        </w:rPr>
        <w:t xml:space="preserve"> أي</w:t>
      </w:r>
      <w:r>
        <w:rPr>
          <w:rtl/>
        </w:rPr>
        <w:t xml:space="preserve">: </w:t>
      </w:r>
      <w:r w:rsidRPr="00C35782">
        <w:rPr>
          <w:rtl/>
        </w:rPr>
        <w:t>بئس لهم. وفيه ضمير مبهم يفسّره «حملا»</w:t>
      </w:r>
      <w:r>
        <w:rPr>
          <w:rtl/>
        </w:rPr>
        <w:t>.</w:t>
      </w:r>
    </w:p>
    <w:p w:rsidR="002B0496" w:rsidRPr="00C35782" w:rsidRDefault="002B0496" w:rsidP="00F46215">
      <w:pPr>
        <w:pStyle w:val="libNormal"/>
        <w:rPr>
          <w:rtl/>
        </w:rPr>
      </w:pPr>
      <w:r w:rsidRPr="00C35782">
        <w:rPr>
          <w:rtl/>
        </w:rPr>
        <w:t>والمخصوص بالذمّ محذوف</w:t>
      </w:r>
      <w:r>
        <w:rPr>
          <w:rtl/>
        </w:rPr>
        <w:t xml:space="preserve">، </w:t>
      </w:r>
      <w:r w:rsidRPr="00C35782">
        <w:rPr>
          <w:rtl/>
        </w:rPr>
        <w:t>لدلالة الوزر السابق عليه</w:t>
      </w:r>
      <w:r>
        <w:rPr>
          <w:rtl/>
        </w:rPr>
        <w:t xml:space="preserve">، </w:t>
      </w:r>
      <w:r w:rsidRPr="00C35782">
        <w:rPr>
          <w:rtl/>
        </w:rPr>
        <w:t>تقديره</w:t>
      </w:r>
      <w:r>
        <w:rPr>
          <w:rtl/>
        </w:rPr>
        <w:t xml:space="preserve">: </w:t>
      </w:r>
      <w:r w:rsidRPr="00C35782">
        <w:rPr>
          <w:rtl/>
        </w:rPr>
        <w:t>ساء حملا وزرهم</w:t>
      </w:r>
      <w:r>
        <w:rPr>
          <w:rtl/>
        </w:rPr>
        <w:t xml:space="preserve">، </w:t>
      </w:r>
      <w:r w:rsidRPr="00C35782">
        <w:rPr>
          <w:rtl/>
        </w:rPr>
        <w:t>كما حذف في قوله تعالى</w:t>
      </w:r>
      <w:r>
        <w:rPr>
          <w:rtl/>
        </w:rPr>
        <w:t xml:space="preserve">: </w:t>
      </w:r>
      <w:r w:rsidRPr="001E4D37">
        <w:rPr>
          <w:rStyle w:val="libAlaemChar"/>
          <w:rtl/>
        </w:rPr>
        <w:t>(</w:t>
      </w:r>
      <w:r w:rsidRPr="002E737F">
        <w:rPr>
          <w:rStyle w:val="libAieChar"/>
          <w:rtl/>
        </w:rPr>
        <w:t>نِعْمَ الْعَبْدُ إِنَّهُ أَوَّابٌ</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أي</w:t>
      </w:r>
      <w:r>
        <w:rPr>
          <w:rtl/>
        </w:rPr>
        <w:t xml:space="preserve">: </w:t>
      </w:r>
      <w:r w:rsidRPr="00C35782">
        <w:rPr>
          <w:rtl/>
        </w:rPr>
        <w:t>نعم العبد أيّوب. ومنه قوله تعالى</w:t>
      </w:r>
      <w:r>
        <w:rPr>
          <w:rtl/>
        </w:rPr>
        <w:t xml:space="preserve">: </w:t>
      </w:r>
      <w:r w:rsidRPr="001E4D37">
        <w:rPr>
          <w:rStyle w:val="libAlaemChar"/>
          <w:rtl/>
        </w:rPr>
        <w:t>(</w:t>
      </w:r>
      <w:r w:rsidRPr="002E737F">
        <w:rPr>
          <w:rStyle w:val="libAieChar"/>
          <w:rtl/>
        </w:rPr>
        <w:t>وَساءَتْ مَصِيراً</w:t>
      </w:r>
      <w:r w:rsidRPr="001E4D37">
        <w:rPr>
          <w:rStyle w:val="libAlaemChar"/>
          <w:rtl/>
        </w:rPr>
        <w:t>)</w:t>
      </w:r>
      <w:r w:rsidRPr="00C35782">
        <w:rPr>
          <w:rtl/>
        </w:rPr>
        <w:t xml:space="preserve"> </w:t>
      </w:r>
      <w:r w:rsidR="00396022" w:rsidRPr="00396022">
        <w:rPr>
          <w:rStyle w:val="libFootnotenumChar"/>
          <w:rtl/>
        </w:rPr>
        <w:t>(3)</w:t>
      </w:r>
      <w:r w:rsidRPr="00C35782">
        <w:rPr>
          <w:rtl/>
        </w:rPr>
        <w:t xml:space="preserve"> أي</w:t>
      </w:r>
      <w:r>
        <w:rPr>
          <w:rtl/>
        </w:rPr>
        <w:t xml:space="preserve">: </w:t>
      </w:r>
      <w:r w:rsidRPr="00C35782">
        <w:rPr>
          <w:rtl/>
        </w:rPr>
        <w:t>وساءت مصيرا جهنّم. واللام في «لهم» للبيان</w:t>
      </w:r>
      <w:r>
        <w:rPr>
          <w:rtl/>
        </w:rPr>
        <w:t xml:space="preserve">، </w:t>
      </w:r>
      <w:r w:rsidRPr="00C35782">
        <w:rPr>
          <w:rtl/>
        </w:rPr>
        <w:t xml:space="preserve">كما في </w:t>
      </w:r>
      <w:r w:rsidRPr="001E4D37">
        <w:rPr>
          <w:rStyle w:val="libAlaemChar"/>
          <w:rtl/>
        </w:rPr>
        <w:t>(</w:t>
      </w:r>
      <w:r w:rsidRPr="002E737F">
        <w:rPr>
          <w:rStyle w:val="libAieChar"/>
          <w:rtl/>
        </w:rPr>
        <w:t>هَيْتَ لَكَ</w:t>
      </w:r>
      <w:r w:rsidRPr="001E4D37">
        <w:rPr>
          <w:rStyle w:val="libAlaemChar"/>
          <w:rtl/>
        </w:rPr>
        <w:t>)</w:t>
      </w:r>
      <w:r w:rsidRPr="00C35782">
        <w:rPr>
          <w:rtl/>
        </w:rPr>
        <w:t xml:space="preserve"> </w:t>
      </w:r>
      <w:r w:rsidR="00396022" w:rsidRPr="00396022">
        <w:rPr>
          <w:rStyle w:val="libFootnotenumChar"/>
          <w:rtl/>
        </w:rPr>
        <w:t>(4)</w:t>
      </w:r>
      <w:r>
        <w:rPr>
          <w:rtl/>
        </w:rPr>
        <w:t>.</w:t>
      </w:r>
    </w:p>
    <w:p w:rsidR="002B0496" w:rsidRPr="00C35782" w:rsidRDefault="002B0496" w:rsidP="00F46215">
      <w:pPr>
        <w:pStyle w:val="libNormal"/>
        <w:rPr>
          <w:rtl/>
        </w:rPr>
      </w:pPr>
      <w:r w:rsidRPr="00C35782">
        <w:rPr>
          <w:rtl/>
        </w:rPr>
        <w:t>ولا يجوز أن يكون في «ساء» ضمير شيء بعينه غير مبهم</w:t>
      </w:r>
      <w:r>
        <w:rPr>
          <w:rtl/>
        </w:rPr>
        <w:t xml:space="preserve">، </w:t>
      </w:r>
      <w:r w:rsidRPr="00C35782">
        <w:rPr>
          <w:rtl/>
        </w:rPr>
        <w:t>وهو الوزر</w:t>
      </w:r>
      <w:r>
        <w:rPr>
          <w:rtl/>
        </w:rPr>
        <w:t xml:space="preserve">، </w:t>
      </w:r>
      <w:r w:rsidRPr="00C35782">
        <w:rPr>
          <w:rtl/>
        </w:rPr>
        <w:t>والحال أنّ حكمه حكم «بئس»</w:t>
      </w:r>
      <w:r>
        <w:rPr>
          <w:rtl/>
        </w:rPr>
        <w:t>.</w:t>
      </w:r>
      <w:r w:rsidRPr="00C35782">
        <w:rPr>
          <w:rtl/>
        </w:rPr>
        <w:t xml:space="preserve"> ولو نقل عن ظاهره</w:t>
      </w:r>
      <w:r>
        <w:rPr>
          <w:rtl/>
        </w:rPr>
        <w:t xml:space="preserve">، </w:t>
      </w:r>
      <w:r w:rsidRPr="00C35782">
        <w:rPr>
          <w:rtl/>
        </w:rPr>
        <w:t>وحمل على معنى</w:t>
      </w:r>
      <w:r>
        <w:rPr>
          <w:rtl/>
        </w:rPr>
        <w:t xml:space="preserve">: </w:t>
      </w:r>
      <w:r w:rsidRPr="00C35782">
        <w:rPr>
          <w:rtl/>
        </w:rPr>
        <w:t>أحزن</w:t>
      </w:r>
      <w:r>
        <w:rPr>
          <w:rtl/>
        </w:rPr>
        <w:t xml:space="preserve">، </w:t>
      </w:r>
      <w:r w:rsidRPr="00C35782">
        <w:rPr>
          <w:rtl/>
        </w:rPr>
        <w:t>كما وقع في قوله تعالى</w:t>
      </w:r>
      <w:r>
        <w:rPr>
          <w:rtl/>
        </w:rPr>
        <w:t xml:space="preserve">: </w:t>
      </w:r>
      <w:r w:rsidRPr="001E4D37">
        <w:rPr>
          <w:rStyle w:val="libAlaemChar"/>
          <w:rtl/>
        </w:rPr>
        <w:t>(</w:t>
      </w:r>
      <w:r w:rsidRPr="002E737F">
        <w:rPr>
          <w:rStyle w:val="libAieChar"/>
          <w:rtl/>
        </w:rPr>
        <w:t>سِيئَتْ وُجُوهُ الَّذِينَ كَفَرُوا</w:t>
      </w:r>
      <w:r w:rsidRPr="001E4D37">
        <w:rPr>
          <w:rStyle w:val="libAlaemChar"/>
          <w:rtl/>
        </w:rPr>
        <w:t>)</w:t>
      </w:r>
      <w:r w:rsidRPr="00C35782">
        <w:rPr>
          <w:rtl/>
        </w:rPr>
        <w:t xml:space="preserve"> </w:t>
      </w:r>
      <w:r w:rsidR="00396022" w:rsidRPr="00396022">
        <w:rPr>
          <w:rStyle w:val="libFootnotenumChar"/>
          <w:rtl/>
        </w:rPr>
        <w:t>(5)</w:t>
      </w:r>
      <w:r w:rsidRPr="00C35782">
        <w:rPr>
          <w:rtl/>
        </w:rPr>
        <w:t xml:space="preserve"> بمعنى</w:t>
      </w:r>
      <w:r>
        <w:rPr>
          <w:rtl/>
        </w:rPr>
        <w:t xml:space="preserve">: </w:t>
      </w:r>
      <w:r w:rsidRPr="00C35782">
        <w:rPr>
          <w:rtl/>
        </w:rPr>
        <w:t>أهمّ وأحزن</w:t>
      </w:r>
      <w:r>
        <w:rPr>
          <w:rtl/>
        </w:rPr>
        <w:t xml:space="preserve">، </w:t>
      </w:r>
      <w:r w:rsidRPr="00C35782">
        <w:rPr>
          <w:rtl/>
        </w:rPr>
        <w:t xml:space="preserve">وأرجع الضمير الّذي فيه للوزر. أشكل </w:t>
      </w:r>
      <w:r w:rsidR="00396022" w:rsidRPr="00396022">
        <w:rPr>
          <w:rStyle w:val="libFootnotenumChar"/>
          <w:rtl/>
        </w:rPr>
        <w:t>(6)</w:t>
      </w:r>
      <w:r w:rsidRPr="00C35782">
        <w:rPr>
          <w:rtl/>
        </w:rPr>
        <w:t xml:space="preserve"> أمر اللام</w:t>
      </w:r>
      <w:r>
        <w:rPr>
          <w:rtl/>
        </w:rPr>
        <w:t xml:space="preserve">، </w:t>
      </w:r>
      <w:r w:rsidRPr="00C35782">
        <w:rPr>
          <w:rtl/>
        </w:rPr>
        <w:t>ونصب «حملا»</w:t>
      </w:r>
      <w:r>
        <w:rPr>
          <w:rtl/>
        </w:rPr>
        <w:t xml:space="preserve">، </w:t>
      </w:r>
      <w:r w:rsidRPr="00C35782">
        <w:rPr>
          <w:rtl/>
        </w:rPr>
        <w:t>ولم يفد مزيد معنى.</w:t>
      </w:r>
    </w:p>
    <w:p w:rsidR="002B0496" w:rsidRPr="00C35782" w:rsidRDefault="002B0496" w:rsidP="00F46215">
      <w:pPr>
        <w:pStyle w:val="libNormal"/>
        <w:rPr>
          <w:rtl/>
        </w:rPr>
      </w:pPr>
      <w:r w:rsidRPr="001E4D37">
        <w:rPr>
          <w:rStyle w:val="libAlaemChar"/>
          <w:rtl/>
        </w:rPr>
        <w:t>(</w:t>
      </w:r>
      <w:r w:rsidRPr="002E737F">
        <w:rPr>
          <w:rStyle w:val="libAieChar"/>
          <w:rtl/>
        </w:rPr>
        <w:t>يَوْمَ يُنْفَخُ فِي الصُّورِ</w:t>
      </w:r>
      <w:r w:rsidRPr="001E4D37">
        <w:rPr>
          <w:rStyle w:val="libAlaemChar"/>
          <w:rtl/>
        </w:rPr>
        <w:t>)</w:t>
      </w:r>
      <w:r w:rsidRPr="00C35782">
        <w:rPr>
          <w:rtl/>
        </w:rPr>
        <w:t xml:space="preserve"> بدل من </w:t>
      </w:r>
      <w:r w:rsidRPr="001E4D37">
        <w:rPr>
          <w:rStyle w:val="libAlaemChar"/>
          <w:rtl/>
        </w:rPr>
        <w:t>(</w:t>
      </w:r>
      <w:r w:rsidRPr="002E737F">
        <w:rPr>
          <w:rStyle w:val="libAieChar"/>
          <w:rtl/>
        </w:rPr>
        <w:t>يَوْمَ الْقِيامَةِ</w:t>
      </w:r>
      <w:r w:rsidRPr="001E4D37">
        <w:rPr>
          <w:rStyle w:val="libAlaemChar"/>
          <w:rtl/>
        </w:rPr>
        <w:t>)</w:t>
      </w:r>
      <w:r w:rsidRPr="00C35782">
        <w:rPr>
          <w:rtl/>
        </w:rPr>
        <w:t xml:space="preserve"> وقرأ أبو عمرو بالنون</w:t>
      </w:r>
      <w:r>
        <w:rPr>
          <w:rtl/>
        </w:rPr>
        <w:t xml:space="preserve">، </w:t>
      </w:r>
      <w:r w:rsidRPr="00C35782">
        <w:rPr>
          <w:rtl/>
        </w:rPr>
        <w:t>على إسناد النفخ إلى الآمر به تعظيما له</w:t>
      </w:r>
      <w:r>
        <w:rPr>
          <w:rtl/>
        </w:rPr>
        <w:t xml:space="preserve">، </w:t>
      </w:r>
      <w:r w:rsidRPr="00C35782">
        <w:rPr>
          <w:rtl/>
        </w:rPr>
        <w:t>أو للنافخ</w:t>
      </w:r>
      <w:r>
        <w:rPr>
          <w:rtl/>
        </w:rPr>
        <w:t xml:space="preserve">، </w:t>
      </w:r>
      <w:r w:rsidRPr="00C35782">
        <w:rPr>
          <w:rtl/>
        </w:rPr>
        <w:t>لأنّ الملائكة المقرّبين وإسرافيل منهم بالمنزلة الّتي هم مخصوصون بها من ربّ العزّة</w:t>
      </w:r>
      <w:r>
        <w:rPr>
          <w:rtl/>
        </w:rPr>
        <w:t xml:space="preserve">، </w:t>
      </w:r>
      <w:r w:rsidRPr="00C35782">
        <w:rPr>
          <w:rtl/>
        </w:rPr>
        <w:t>فصحّ لكرامتهم عليه وقربهم منه أن يسند ما يتولّونه إلى ذاته تعالى. والصور قرن ينفخ فيه إسرافيل يوم القيامة لبعث الموتى.</w:t>
      </w:r>
    </w:p>
    <w:p w:rsidR="002B0496" w:rsidRPr="00C35782" w:rsidRDefault="002B0496" w:rsidP="00F46215">
      <w:pPr>
        <w:pStyle w:val="libNormal"/>
        <w:rPr>
          <w:rtl/>
        </w:rPr>
      </w:pPr>
      <w:r w:rsidRPr="001E4D37">
        <w:rPr>
          <w:rStyle w:val="libAlaemChar"/>
          <w:rtl/>
        </w:rPr>
        <w:t>(</w:t>
      </w:r>
      <w:r w:rsidRPr="002E737F">
        <w:rPr>
          <w:rStyle w:val="libAieChar"/>
          <w:rtl/>
        </w:rPr>
        <w:t>وَنَحْشُرُ الْمُجْرِمِينَ</w:t>
      </w:r>
      <w:r w:rsidRPr="001E4D37">
        <w:rPr>
          <w:rStyle w:val="libAlaemChar"/>
          <w:rtl/>
        </w:rPr>
        <w:t>)</w:t>
      </w:r>
      <w:r w:rsidRPr="00C35782">
        <w:rPr>
          <w:rtl/>
        </w:rPr>
        <w:t xml:space="preserve"> أي</w:t>
      </w:r>
      <w:r>
        <w:rPr>
          <w:rtl/>
        </w:rPr>
        <w:t xml:space="preserve">: </w:t>
      </w:r>
      <w:r w:rsidRPr="00C35782">
        <w:rPr>
          <w:rtl/>
        </w:rPr>
        <w:t xml:space="preserve">الكافرين </w:t>
      </w:r>
      <w:r w:rsidRPr="001E4D37">
        <w:rPr>
          <w:rStyle w:val="libAlaemChar"/>
          <w:rtl/>
        </w:rPr>
        <w:t>(</w:t>
      </w:r>
      <w:r w:rsidRPr="002E737F">
        <w:rPr>
          <w:rStyle w:val="libAieChar"/>
          <w:rtl/>
        </w:rPr>
        <w:t>يَوْمَئِذٍ زُرْقاً</w:t>
      </w:r>
      <w:r w:rsidRPr="001E4D37">
        <w:rPr>
          <w:rStyle w:val="libAlaemChar"/>
          <w:rtl/>
        </w:rPr>
        <w:t>)</w:t>
      </w:r>
      <w:r w:rsidRPr="00C35782">
        <w:rPr>
          <w:rtl/>
        </w:rPr>
        <w:t xml:space="preserve"> زرق العيون. ومعنى</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الجنّ</w:t>
      </w:r>
      <w:r>
        <w:rPr>
          <w:rtl/>
        </w:rPr>
        <w:t xml:space="preserve">: </w:t>
      </w:r>
      <w:r w:rsidRPr="00C35782">
        <w:rPr>
          <w:rtl/>
        </w:rPr>
        <w:t>23.</w:t>
      </w:r>
    </w:p>
    <w:p w:rsidR="002B0496" w:rsidRPr="00C35782" w:rsidRDefault="002B0496" w:rsidP="00EA0AFA">
      <w:pPr>
        <w:pStyle w:val="libFootnote0"/>
        <w:rPr>
          <w:rtl/>
        </w:rPr>
      </w:pPr>
      <w:r>
        <w:rPr>
          <w:rtl/>
        </w:rPr>
        <w:t>(</w:t>
      </w:r>
      <w:r w:rsidRPr="00C35782">
        <w:rPr>
          <w:rtl/>
        </w:rPr>
        <w:t>2) ص</w:t>
      </w:r>
      <w:r>
        <w:rPr>
          <w:rtl/>
        </w:rPr>
        <w:t xml:space="preserve">: </w:t>
      </w:r>
      <w:r w:rsidRPr="00C35782">
        <w:rPr>
          <w:rtl/>
        </w:rPr>
        <w:t>44.</w:t>
      </w:r>
    </w:p>
    <w:p w:rsidR="002B0496" w:rsidRPr="00C35782" w:rsidRDefault="002B0496" w:rsidP="00EA0AFA">
      <w:pPr>
        <w:pStyle w:val="libFootnote0"/>
        <w:rPr>
          <w:rtl/>
        </w:rPr>
      </w:pPr>
      <w:r>
        <w:rPr>
          <w:rtl/>
        </w:rPr>
        <w:t>(</w:t>
      </w:r>
      <w:r w:rsidRPr="00C35782">
        <w:rPr>
          <w:rtl/>
        </w:rPr>
        <w:t>3) النساء</w:t>
      </w:r>
      <w:r>
        <w:rPr>
          <w:rtl/>
        </w:rPr>
        <w:t xml:space="preserve">: </w:t>
      </w:r>
      <w:r w:rsidRPr="00C35782">
        <w:rPr>
          <w:rtl/>
        </w:rPr>
        <w:t>97.</w:t>
      </w:r>
    </w:p>
    <w:p w:rsidR="002B0496" w:rsidRPr="00C35782" w:rsidRDefault="002B0496" w:rsidP="00EA0AFA">
      <w:pPr>
        <w:pStyle w:val="libFootnote0"/>
        <w:rPr>
          <w:rtl/>
        </w:rPr>
      </w:pPr>
      <w:r>
        <w:rPr>
          <w:rtl/>
        </w:rPr>
        <w:t>(</w:t>
      </w:r>
      <w:r w:rsidRPr="00C35782">
        <w:rPr>
          <w:rtl/>
        </w:rPr>
        <w:t>4) يوسف</w:t>
      </w:r>
      <w:r>
        <w:rPr>
          <w:rtl/>
        </w:rPr>
        <w:t xml:space="preserve">: </w:t>
      </w:r>
      <w:r w:rsidRPr="00C35782">
        <w:rPr>
          <w:rtl/>
        </w:rPr>
        <w:t>23.</w:t>
      </w:r>
    </w:p>
    <w:p w:rsidR="002B0496" w:rsidRPr="00C35782" w:rsidRDefault="002B0496" w:rsidP="00EA0AFA">
      <w:pPr>
        <w:pStyle w:val="libFootnote0"/>
        <w:rPr>
          <w:rtl/>
        </w:rPr>
      </w:pPr>
      <w:r>
        <w:rPr>
          <w:rtl/>
        </w:rPr>
        <w:t>(</w:t>
      </w:r>
      <w:r w:rsidRPr="00C35782">
        <w:rPr>
          <w:rtl/>
        </w:rPr>
        <w:t>5) الملك</w:t>
      </w:r>
      <w:r>
        <w:rPr>
          <w:rtl/>
        </w:rPr>
        <w:t xml:space="preserve">: </w:t>
      </w:r>
      <w:r w:rsidRPr="00C35782">
        <w:rPr>
          <w:rtl/>
        </w:rPr>
        <w:t>27.</w:t>
      </w:r>
    </w:p>
    <w:p w:rsidR="002B0496" w:rsidRPr="00C35782" w:rsidRDefault="002B0496" w:rsidP="00EA0AFA">
      <w:pPr>
        <w:pStyle w:val="libFootnote0"/>
        <w:rPr>
          <w:rtl/>
        </w:rPr>
      </w:pPr>
      <w:r>
        <w:rPr>
          <w:rtl/>
        </w:rPr>
        <w:t>(</w:t>
      </w:r>
      <w:r w:rsidRPr="00C35782">
        <w:rPr>
          <w:rtl/>
        </w:rPr>
        <w:t>6) جواب «ولو نقل» قبل سطرين.</w:t>
      </w:r>
    </w:p>
    <w:p w:rsidR="002B0496" w:rsidRPr="00C35782" w:rsidRDefault="002B0496" w:rsidP="00D35ED9">
      <w:pPr>
        <w:pStyle w:val="libNormal0"/>
        <w:rPr>
          <w:rtl/>
        </w:rPr>
      </w:pPr>
      <w:r>
        <w:rPr>
          <w:rtl/>
        </w:rPr>
        <w:br w:type="page"/>
      </w:r>
      <w:r w:rsidRPr="00C35782">
        <w:rPr>
          <w:rtl/>
        </w:rPr>
        <w:lastRenderedPageBreak/>
        <w:t>الزرقة الخضرة في سواد العين</w:t>
      </w:r>
      <w:r>
        <w:rPr>
          <w:rtl/>
        </w:rPr>
        <w:t xml:space="preserve">، </w:t>
      </w:r>
      <w:r w:rsidRPr="00C35782">
        <w:rPr>
          <w:rtl/>
        </w:rPr>
        <w:t>كعين السنّور. وصفوا بذلك لأنّ الزرقة أسوأ ألوان العين وأبغضها إلى العرب</w:t>
      </w:r>
      <w:r>
        <w:rPr>
          <w:rtl/>
        </w:rPr>
        <w:t xml:space="preserve">، </w:t>
      </w:r>
      <w:r w:rsidRPr="00C35782">
        <w:rPr>
          <w:rtl/>
        </w:rPr>
        <w:t>لأنّ الروم كانوا أعدى أعدائهم وهم زرق العيون. ولذلك قالوا في صفة العدوّ</w:t>
      </w:r>
      <w:r>
        <w:rPr>
          <w:rtl/>
        </w:rPr>
        <w:t xml:space="preserve">: </w:t>
      </w:r>
      <w:r w:rsidRPr="00C35782">
        <w:rPr>
          <w:rtl/>
        </w:rPr>
        <w:t>أسود الكبد</w:t>
      </w:r>
      <w:r>
        <w:rPr>
          <w:rtl/>
        </w:rPr>
        <w:t xml:space="preserve">، </w:t>
      </w:r>
      <w:r w:rsidRPr="00C35782">
        <w:rPr>
          <w:rtl/>
        </w:rPr>
        <w:t xml:space="preserve">أصهب </w:t>
      </w:r>
      <w:r w:rsidR="00396022" w:rsidRPr="00396022">
        <w:rPr>
          <w:rStyle w:val="libFootnotenumChar"/>
          <w:rtl/>
        </w:rPr>
        <w:t>(1)</w:t>
      </w:r>
      <w:r w:rsidRPr="00C35782">
        <w:rPr>
          <w:rtl/>
        </w:rPr>
        <w:t xml:space="preserve"> السبال</w:t>
      </w:r>
      <w:r>
        <w:rPr>
          <w:rtl/>
        </w:rPr>
        <w:t xml:space="preserve">، </w:t>
      </w:r>
      <w:r w:rsidRPr="00C35782">
        <w:rPr>
          <w:rtl/>
        </w:rPr>
        <w:t>أزرق العين. وقيل</w:t>
      </w:r>
      <w:r>
        <w:rPr>
          <w:rtl/>
        </w:rPr>
        <w:t xml:space="preserve">: </w:t>
      </w:r>
      <w:r w:rsidRPr="00C35782">
        <w:rPr>
          <w:rtl/>
        </w:rPr>
        <w:t>«زرقا» بمعنى</w:t>
      </w:r>
      <w:r>
        <w:rPr>
          <w:rtl/>
        </w:rPr>
        <w:t xml:space="preserve">: </w:t>
      </w:r>
      <w:r w:rsidRPr="00C35782">
        <w:rPr>
          <w:rtl/>
        </w:rPr>
        <w:t>عميا</w:t>
      </w:r>
      <w:r>
        <w:rPr>
          <w:rtl/>
        </w:rPr>
        <w:t xml:space="preserve">، </w:t>
      </w:r>
      <w:r w:rsidRPr="00C35782">
        <w:rPr>
          <w:rtl/>
        </w:rPr>
        <w:t>لأنّ حدقة من ذهب نور بصره تزراقّ. وقيل</w:t>
      </w:r>
      <w:r>
        <w:rPr>
          <w:rtl/>
        </w:rPr>
        <w:t xml:space="preserve">: </w:t>
      </w:r>
      <w:r w:rsidRPr="00C35782">
        <w:rPr>
          <w:rtl/>
        </w:rPr>
        <w:t>عطاشا يظهر في عيونهم كالزرقة</w:t>
      </w:r>
      <w:r>
        <w:rPr>
          <w:rtl/>
        </w:rPr>
        <w:t xml:space="preserve">، </w:t>
      </w:r>
      <w:r w:rsidRPr="00C35782">
        <w:rPr>
          <w:rtl/>
        </w:rPr>
        <w:t>مثل قوله</w:t>
      </w:r>
      <w:r>
        <w:rPr>
          <w:rtl/>
        </w:rPr>
        <w:t xml:space="preserve">: </w:t>
      </w:r>
      <w:r w:rsidRPr="001E4D37">
        <w:rPr>
          <w:rStyle w:val="libAlaemChar"/>
          <w:rtl/>
        </w:rPr>
        <w:t>(</w:t>
      </w:r>
      <w:r w:rsidRPr="002E737F">
        <w:rPr>
          <w:rStyle w:val="libAieChar"/>
          <w:rtl/>
        </w:rPr>
        <w:t>وَنَسُوقُ الْمُجْرِمِينَ إِلى جَهَنَّمَ وِرْداً</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يَتَخافَتُونَ بَيْنَهُمْ</w:t>
      </w:r>
      <w:r w:rsidRPr="001E4D37">
        <w:rPr>
          <w:rStyle w:val="libAlaemChar"/>
          <w:rtl/>
        </w:rPr>
        <w:t>)</w:t>
      </w:r>
      <w:r w:rsidRPr="00C35782">
        <w:rPr>
          <w:rtl/>
        </w:rPr>
        <w:t xml:space="preserve"> يخفضون أصواتهم مسارّة بينهم</w:t>
      </w:r>
      <w:r>
        <w:rPr>
          <w:rtl/>
        </w:rPr>
        <w:t>،</w:t>
      </w:r>
      <w:r w:rsidRPr="006A3115">
        <w:rPr>
          <w:rtl/>
        </w:rPr>
        <w:t xml:space="preserve"> </w:t>
      </w:r>
      <w:r w:rsidRPr="00C35782">
        <w:rPr>
          <w:rtl/>
        </w:rPr>
        <w:t>ل</w:t>
      </w:r>
      <w:r>
        <w:rPr>
          <w:rFonts w:hint="cs"/>
          <w:rtl/>
        </w:rPr>
        <w:t>ـ</w:t>
      </w:r>
      <w:r w:rsidRPr="00C35782">
        <w:rPr>
          <w:rtl/>
        </w:rPr>
        <w:t>ما يملأ صدورهم من الرعب والهول. من الخفت</w:t>
      </w:r>
      <w:r>
        <w:rPr>
          <w:rtl/>
        </w:rPr>
        <w:t xml:space="preserve">، </w:t>
      </w:r>
      <w:r w:rsidRPr="00C35782">
        <w:rPr>
          <w:rtl/>
        </w:rPr>
        <w:t xml:space="preserve">وهو خفض الصوت وإخفاؤه. </w:t>
      </w:r>
      <w:r w:rsidRPr="001E4D37">
        <w:rPr>
          <w:rStyle w:val="libAlaemChar"/>
          <w:rtl/>
        </w:rPr>
        <w:t>(</w:t>
      </w:r>
      <w:r w:rsidRPr="002E737F">
        <w:rPr>
          <w:rStyle w:val="libAieChar"/>
          <w:rtl/>
        </w:rPr>
        <w:t>إِنْ لَبِثْتُمْ إِلَّا عَشْراً</w:t>
      </w:r>
      <w:r w:rsidRPr="001E4D37">
        <w:rPr>
          <w:rStyle w:val="libAlaemChar"/>
          <w:rtl/>
        </w:rPr>
        <w:t>)</w:t>
      </w:r>
      <w:r w:rsidRPr="00C35782">
        <w:rPr>
          <w:rtl/>
        </w:rPr>
        <w:t xml:space="preserve"> ليال عشر. يستقصرون مدّة لبثهم في الدنيا</w:t>
      </w:r>
      <w:r>
        <w:rPr>
          <w:rtl/>
        </w:rPr>
        <w:t xml:space="preserve">، </w:t>
      </w:r>
      <w:r w:rsidRPr="00C35782">
        <w:rPr>
          <w:rtl/>
        </w:rPr>
        <w:t>إمّا</w:t>
      </w:r>
      <w:r w:rsidRPr="006A3115">
        <w:rPr>
          <w:rtl/>
        </w:rPr>
        <w:t xml:space="preserve"> </w:t>
      </w:r>
      <w:r w:rsidRPr="00C35782">
        <w:rPr>
          <w:rtl/>
        </w:rPr>
        <w:t>ل</w:t>
      </w:r>
      <w:r>
        <w:rPr>
          <w:rFonts w:hint="cs"/>
          <w:rtl/>
        </w:rPr>
        <w:t>ـ</w:t>
      </w:r>
      <w:r w:rsidRPr="00C35782">
        <w:rPr>
          <w:rtl/>
        </w:rPr>
        <w:t>ما يعاينون من الشدائد الّتي تذكّرهم أيّام النعمة والسرور</w:t>
      </w:r>
      <w:r>
        <w:rPr>
          <w:rtl/>
        </w:rPr>
        <w:t xml:space="preserve">، </w:t>
      </w:r>
      <w:r w:rsidRPr="00C35782">
        <w:rPr>
          <w:rtl/>
        </w:rPr>
        <w:t>فيتأسّفون عليها</w:t>
      </w:r>
      <w:r>
        <w:rPr>
          <w:rtl/>
        </w:rPr>
        <w:t xml:space="preserve">، </w:t>
      </w:r>
      <w:r w:rsidRPr="00C35782">
        <w:rPr>
          <w:rtl/>
        </w:rPr>
        <w:t>ويصفونها بالقصر</w:t>
      </w:r>
      <w:r>
        <w:rPr>
          <w:rtl/>
        </w:rPr>
        <w:t xml:space="preserve">، </w:t>
      </w:r>
      <w:r w:rsidRPr="00C35782">
        <w:rPr>
          <w:rtl/>
        </w:rPr>
        <w:t>لأنّ أيّام السرور قصار</w:t>
      </w:r>
      <w:r>
        <w:rPr>
          <w:rtl/>
        </w:rPr>
        <w:t xml:space="preserve">، </w:t>
      </w:r>
      <w:r w:rsidRPr="00C35782">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sidRPr="00C35782">
              <w:rPr>
                <w:rtl/>
              </w:rPr>
              <w:t>تمتّع بأيّام السرور فإنّها</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sidRPr="00C35782">
              <w:rPr>
                <w:rtl/>
              </w:rPr>
              <w:t xml:space="preserve">قصار وأيّام الهموم طوال </w:t>
            </w:r>
            <w:r w:rsidRPr="003F326A">
              <w:rPr>
                <w:rStyle w:val="libPoemTiniChar0"/>
                <w:rtl/>
              </w:rPr>
              <w:br/>
              <w:t> </w:t>
            </w:r>
          </w:p>
        </w:tc>
      </w:tr>
    </w:tbl>
    <w:p w:rsidR="002B0496" w:rsidRPr="00C35782" w:rsidRDefault="002B0496" w:rsidP="00F46215">
      <w:pPr>
        <w:pStyle w:val="libNormal"/>
        <w:rPr>
          <w:rtl/>
        </w:rPr>
      </w:pPr>
      <w:r w:rsidRPr="00C35782">
        <w:rPr>
          <w:rtl/>
        </w:rPr>
        <w:t>وإمّا لأنّها ذهبت عنهم وتقضّت</w:t>
      </w:r>
      <w:r>
        <w:rPr>
          <w:rtl/>
        </w:rPr>
        <w:t xml:space="preserve">، </w:t>
      </w:r>
      <w:r w:rsidRPr="00C35782">
        <w:rPr>
          <w:rtl/>
        </w:rPr>
        <w:t>والذاهب وإن طالت مدّته قصير بالانتهاء. وإمّا لاستطالتهم مدّة الآخرة</w:t>
      </w:r>
      <w:r>
        <w:rPr>
          <w:rtl/>
        </w:rPr>
        <w:t xml:space="preserve">، </w:t>
      </w:r>
      <w:r w:rsidRPr="00C35782">
        <w:rPr>
          <w:rtl/>
        </w:rPr>
        <w:t>وأنّها أبد سرمد</w:t>
      </w:r>
      <w:r>
        <w:rPr>
          <w:rtl/>
        </w:rPr>
        <w:t xml:space="preserve">، </w:t>
      </w:r>
      <w:r w:rsidRPr="00C35782">
        <w:rPr>
          <w:rtl/>
        </w:rPr>
        <w:t>يستقصر إليها عمر الدنيا</w:t>
      </w:r>
      <w:r>
        <w:rPr>
          <w:rtl/>
        </w:rPr>
        <w:t xml:space="preserve">، </w:t>
      </w:r>
      <w:r w:rsidRPr="00C35782">
        <w:rPr>
          <w:rtl/>
        </w:rPr>
        <w:t>ويستقلّ لبث أهلها فيها بالقياس إلى لبثهم في الآخرة.</w:t>
      </w:r>
    </w:p>
    <w:p w:rsidR="002B0496" w:rsidRPr="00C35782" w:rsidRDefault="002B0496" w:rsidP="00F46215">
      <w:pPr>
        <w:pStyle w:val="libNormal"/>
        <w:rPr>
          <w:rtl/>
        </w:rPr>
      </w:pPr>
      <w:r w:rsidRPr="001E4D37">
        <w:rPr>
          <w:rStyle w:val="libAlaemChar"/>
          <w:rtl/>
        </w:rPr>
        <w:t>(</w:t>
      </w:r>
      <w:r w:rsidRPr="002E737F">
        <w:rPr>
          <w:rStyle w:val="libAieChar"/>
          <w:rtl/>
        </w:rPr>
        <w:t>نَحْنُ أَعْلَمُ بِما يَقُولُونَ</w:t>
      </w:r>
      <w:r w:rsidRPr="001E4D37">
        <w:rPr>
          <w:rStyle w:val="libAlaemChar"/>
          <w:rtl/>
        </w:rPr>
        <w:t>)</w:t>
      </w:r>
      <w:r w:rsidRPr="00C35782">
        <w:rPr>
          <w:rtl/>
        </w:rPr>
        <w:t xml:space="preserve"> وهو مدّة لبثهم. ثمّ استرجح الله قول من يكون أشدّ رأيا وصوابا منهم في قوله تعالى</w:t>
      </w:r>
      <w:r>
        <w:rPr>
          <w:rtl/>
        </w:rPr>
        <w:t xml:space="preserve">: </w:t>
      </w:r>
      <w:r w:rsidRPr="001E4D37">
        <w:rPr>
          <w:rStyle w:val="libAlaemChar"/>
          <w:rtl/>
        </w:rPr>
        <w:t>(</w:t>
      </w:r>
      <w:r w:rsidRPr="002E737F">
        <w:rPr>
          <w:rStyle w:val="libAieChar"/>
          <w:rtl/>
        </w:rPr>
        <w:t>إِذْ يَقُولُ أَمْثَلُهُمْ طَرِيقَةً</w:t>
      </w:r>
      <w:r w:rsidRPr="001E4D37">
        <w:rPr>
          <w:rStyle w:val="libAlaemChar"/>
          <w:rtl/>
        </w:rPr>
        <w:t>)</w:t>
      </w:r>
      <w:r w:rsidRPr="00C35782">
        <w:rPr>
          <w:rtl/>
        </w:rPr>
        <w:t xml:space="preserve"> أو فرهم عقلا</w:t>
      </w:r>
      <w:r>
        <w:rPr>
          <w:rtl/>
        </w:rPr>
        <w:t xml:space="preserve">، </w:t>
      </w:r>
      <w:r w:rsidRPr="00C35782">
        <w:rPr>
          <w:rtl/>
        </w:rPr>
        <w:t>وأصوبهم رأيا. وقيل</w:t>
      </w:r>
      <w:r>
        <w:rPr>
          <w:rtl/>
        </w:rPr>
        <w:t xml:space="preserve">: </w:t>
      </w:r>
      <w:r w:rsidRPr="00C35782">
        <w:rPr>
          <w:rtl/>
        </w:rPr>
        <w:t xml:space="preserve">أكثرهم سدادا عند نفسه. </w:t>
      </w:r>
      <w:r w:rsidRPr="001E4D37">
        <w:rPr>
          <w:rStyle w:val="libAlaemChar"/>
          <w:rtl/>
        </w:rPr>
        <w:t>(</w:t>
      </w:r>
      <w:r w:rsidRPr="002E737F">
        <w:rPr>
          <w:rStyle w:val="libAieChar"/>
          <w:rtl/>
        </w:rPr>
        <w:t>إِنْ لَبِثْتُمْ إِلَّا يَوْماً</w:t>
      </w:r>
      <w:r w:rsidRPr="001E4D37">
        <w:rPr>
          <w:rStyle w:val="libAlaemChar"/>
          <w:rtl/>
        </w:rPr>
        <w:t>)</w:t>
      </w:r>
      <w:r w:rsidRPr="00C35782">
        <w:rPr>
          <w:rtl/>
        </w:rPr>
        <w:t xml:space="preserve"> ونحوه قوله تعالى</w:t>
      </w:r>
      <w:r>
        <w:rPr>
          <w:rtl/>
        </w:rPr>
        <w:t xml:space="preserve">: </w:t>
      </w:r>
      <w:r w:rsidRPr="001E4D37">
        <w:rPr>
          <w:rStyle w:val="libAlaemChar"/>
          <w:rtl/>
        </w:rPr>
        <w:t>(</w:t>
      </w:r>
      <w:r w:rsidRPr="002E737F">
        <w:rPr>
          <w:rStyle w:val="libAieChar"/>
          <w:rtl/>
        </w:rPr>
        <w:t>قالَ كَمْ لَبِثْتُمْ فِي الْأَرْضِ عَدَدَ سِنِينَ قالُوا لَبِثْنا يَوْماً أَوْ بَعْضَ يَوْمٍ فَسْئَلِ الْعادِّينَ</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وقوله</w:t>
      </w:r>
      <w:r>
        <w:rPr>
          <w:rtl/>
        </w:rPr>
        <w:t xml:space="preserve">: </w:t>
      </w:r>
      <w:r w:rsidRPr="001E4D37">
        <w:rPr>
          <w:rStyle w:val="libAlaemChar"/>
          <w:rtl/>
        </w:rPr>
        <w:t>(</w:t>
      </w:r>
      <w:r w:rsidRPr="002E737F">
        <w:rPr>
          <w:rStyle w:val="libAieChar"/>
          <w:rtl/>
        </w:rPr>
        <w:t>لَمْ يَلْبَثُوا إِلَّا عَشِيَّةً أَوْ ضُحاها</w:t>
      </w:r>
      <w:r w:rsidRPr="001E4D37">
        <w:rPr>
          <w:rStyle w:val="libAlaemChar"/>
          <w:rtl/>
        </w:rPr>
        <w:t>)</w:t>
      </w:r>
      <w:r w:rsidRPr="00C35782">
        <w:rPr>
          <w:rtl/>
        </w:rPr>
        <w:t xml:space="preserve"> </w:t>
      </w:r>
      <w:r w:rsidR="00396022" w:rsidRPr="00396022">
        <w:rPr>
          <w:rStyle w:val="libFootnotenumChar"/>
          <w:rtl/>
        </w:rPr>
        <w:t>(4)</w:t>
      </w:r>
      <w:r>
        <w:rPr>
          <w:rtl/>
        </w:rPr>
        <w:t>.</w:t>
      </w:r>
      <w:r w:rsidRPr="00C35782">
        <w:rPr>
          <w:rtl/>
        </w:rPr>
        <w:t xml:space="preserve"> وإنّما قال ذلك لأنّ اليوم الواحد والعشرة إذا قوبلا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أشقر الشوارب.</w:t>
      </w:r>
    </w:p>
    <w:p w:rsidR="002B0496" w:rsidRPr="00C35782" w:rsidRDefault="002B0496" w:rsidP="00EA0AFA">
      <w:pPr>
        <w:pStyle w:val="libFootnote0"/>
        <w:rPr>
          <w:rtl/>
        </w:rPr>
      </w:pPr>
      <w:r>
        <w:rPr>
          <w:rtl/>
        </w:rPr>
        <w:t>(</w:t>
      </w:r>
      <w:r w:rsidRPr="00C35782">
        <w:rPr>
          <w:rtl/>
        </w:rPr>
        <w:t>2) مريم</w:t>
      </w:r>
      <w:r>
        <w:rPr>
          <w:rtl/>
        </w:rPr>
        <w:t xml:space="preserve">: </w:t>
      </w:r>
      <w:r w:rsidRPr="00C35782">
        <w:rPr>
          <w:rtl/>
        </w:rPr>
        <w:t>86.</w:t>
      </w:r>
    </w:p>
    <w:p w:rsidR="002B0496" w:rsidRPr="00C35782" w:rsidRDefault="002B0496" w:rsidP="00EA0AFA">
      <w:pPr>
        <w:pStyle w:val="libFootnote0"/>
        <w:rPr>
          <w:rtl/>
        </w:rPr>
      </w:pPr>
      <w:r>
        <w:rPr>
          <w:rtl/>
        </w:rPr>
        <w:t>(</w:t>
      </w:r>
      <w:r w:rsidRPr="00C35782">
        <w:rPr>
          <w:rtl/>
        </w:rPr>
        <w:t>3) المؤمنون</w:t>
      </w:r>
      <w:r>
        <w:rPr>
          <w:rtl/>
        </w:rPr>
        <w:t xml:space="preserve">: </w:t>
      </w:r>
      <w:r w:rsidRPr="00C35782">
        <w:rPr>
          <w:rtl/>
        </w:rPr>
        <w:t>112</w:t>
      </w:r>
      <w:r>
        <w:rPr>
          <w:rtl/>
        </w:rPr>
        <w:t xml:space="preserve"> ـ </w:t>
      </w:r>
      <w:r w:rsidRPr="00C35782">
        <w:rPr>
          <w:rtl/>
        </w:rPr>
        <w:t>113.</w:t>
      </w:r>
    </w:p>
    <w:p w:rsidR="002B0496" w:rsidRPr="00C35782" w:rsidRDefault="002B0496" w:rsidP="00EA0AFA">
      <w:pPr>
        <w:pStyle w:val="libFootnote0"/>
        <w:rPr>
          <w:rtl/>
        </w:rPr>
      </w:pPr>
      <w:r>
        <w:rPr>
          <w:rtl/>
        </w:rPr>
        <w:t>(</w:t>
      </w:r>
      <w:r w:rsidRPr="00C35782">
        <w:rPr>
          <w:rtl/>
        </w:rPr>
        <w:t>4) النازعات</w:t>
      </w:r>
      <w:r>
        <w:rPr>
          <w:rtl/>
        </w:rPr>
        <w:t xml:space="preserve">: </w:t>
      </w:r>
      <w:r w:rsidRPr="00C35782">
        <w:rPr>
          <w:rtl/>
        </w:rPr>
        <w:t>46.</w:t>
      </w:r>
    </w:p>
    <w:p w:rsidR="002B0496" w:rsidRPr="00C35782" w:rsidRDefault="002B0496" w:rsidP="00D35ED9">
      <w:pPr>
        <w:pStyle w:val="libNormal0"/>
        <w:rPr>
          <w:rtl/>
        </w:rPr>
      </w:pPr>
      <w:r>
        <w:rPr>
          <w:rtl/>
        </w:rPr>
        <w:br w:type="page"/>
      </w:r>
      <w:r w:rsidRPr="00C35782">
        <w:rPr>
          <w:rtl/>
        </w:rPr>
        <w:lastRenderedPageBreak/>
        <w:t>بيوم القيامة وما لهم من الإقامة في النار</w:t>
      </w:r>
      <w:r>
        <w:rPr>
          <w:rtl/>
        </w:rPr>
        <w:t xml:space="preserve">، </w:t>
      </w:r>
      <w:r w:rsidRPr="00C35782">
        <w:rPr>
          <w:rtl/>
        </w:rPr>
        <w:t>كان اليوم الواحد أقرب إليه.</w:t>
      </w:r>
    </w:p>
    <w:p w:rsidR="002B0496" w:rsidRPr="00C35782" w:rsidRDefault="002B0496" w:rsidP="00F46215">
      <w:pPr>
        <w:pStyle w:val="libNormal"/>
        <w:rPr>
          <w:rtl/>
        </w:rPr>
      </w:pPr>
      <w:r w:rsidRPr="00C35782">
        <w:rPr>
          <w:rtl/>
        </w:rPr>
        <w:t>وقيل</w:t>
      </w:r>
      <w:r>
        <w:rPr>
          <w:rtl/>
        </w:rPr>
        <w:t xml:space="preserve">: </w:t>
      </w:r>
      <w:r w:rsidRPr="00C35782">
        <w:rPr>
          <w:rtl/>
        </w:rPr>
        <w:t>إنّهم قالوا ذلك بعد انقطاع عذاب القبر عنهم</w:t>
      </w:r>
      <w:r>
        <w:rPr>
          <w:rtl/>
        </w:rPr>
        <w:t xml:space="preserve">، </w:t>
      </w:r>
      <w:r w:rsidRPr="00C35782">
        <w:rPr>
          <w:rtl/>
        </w:rPr>
        <w:t>لأنّ الله يعذّبهم ثمّ يعيدهم.</w:t>
      </w:r>
    </w:p>
    <w:p w:rsidR="002B0496" w:rsidRPr="00C35782" w:rsidRDefault="002B0496" w:rsidP="00F46215">
      <w:pPr>
        <w:pStyle w:val="libNormal"/>
        <w:rPr>
          <w:rtl/>
        </w:rPr>
      </w:pPr>
      <w:r w:rsidRPr="00C35782">
        <w:rPr>
          <w:rtl/>
        </w:rPr>
        <w:t>وروي عن ابن عبّاس</w:t>
      </w:r>
      <w:r>
        <w:rPr>
          <w:rtl/>
        </w:rPr>
        <w:t xml:space="preserve">: </w:t>
      </w:r>
      <w:r w:rsidRPr="00C35782">
        <w:rPr>
          <w:rtl/>
        </w:rPr>
        <w:t>يعني</w:t>
      </w:r>
      <w:r>
        <w:rPr>
          <w:rtl/>
        </w:rPr>
        <w:t xml:space="preserve">: </w:t>
      </w:r>
      <w:r w:rsidRPr="00C35782">
        <w:rPr>
          <w:rtl/>
        </w:rPr>
        <w:t>من النفخة الأولى إلى الثانية</w:t>
      </w:r>
      <w:r>
        <w:rPr>
          <w:rtl/>
        </w:rPr>
        <w:t xml:space="preserve">، </w:t>
      </w:r>
      <w:r w:rsidRPr="00C35782">
        <w:rPr>
          <w:rtl/>
        </w:rPr>
        <w:t>وذلك لأنّه يكفّ عنهم العذاب فيما بين النفختين</w:t>
      </w:r>
      <w:r>
        <w:rPr>
          <w:rtl/>
        </w:rPr>
        <w:t xml:space="preserve">، </w:t>
      </w:r>
      <w:r w:rsidRPr="00C35782">
        <w:rPr>
          <w:rtl/>
        </w:rPr>
        <w:t>وهو أربعون سنة.</w:t>
      </w:r>
    </w:p>
    <w:p w:rsidR="002B0496" w:rsidRPr="00C35782" w:rsidRDefault="002B0496" w:rsidP="00F46215">
      <w:pPr>
        <w:pStyle w:val="libNormal"/>
        <w:rPr>
          <w:rtl/>
        </w:rPr>
      </w:pPr>
      <w:r w:rsidRPr="001E4D37">
        <w:rPr>
          <w:rStyle w:val="libAlaemChar"/>
          <w:rtl/>
        </w:rPr>
        <w:t>(</w:t>
      </w:r>
      <w:r w:rsidRPr="002E737F">
        <w:rPr>
          <w:rStyle w:val="libAieChar"/>
          <w:rtl/>
        </w:rPr>
        <w:t>وَيَسْئَلُونَكَ عَنِ الْجِبالِ فَقُلْ يَنْسِفُها رَبِّي نَسْفاً (105) فَيَذَرُها قاعاً صَفْصَفاً (106) لا تَرى فِيها عِوَجاً وَلا أَمْتاً (107) يَوْمَئِذٍ يَتَّبِعُونَ الدَّاعِيَ لا عِوَجَ لَهُ وَخَشَعَتِ الْأَصْواتُ لِلرَّحْمنِ فَلا تَسْمَعُ إِلاَّ هَمْساً (108) يَوْمَئِذٍ لا تَنْفَعُ الشَّفاعَةُ إِلاَّ مَنْ أَذِنَ لَهُ الرَّحْمنُ وَرَضِيَ لَهُ قَوْلاً (109) يَعْلَمُ ما بَيْنَ أَيْدِيهِمْ وَما خَلْفَهُمْ وَلا يُحِيطُونَ بِهِ عِلْماً (110) وَعَنَتِ الْوُجُوهُ لِلْحَيِّ الْقَيُّومِ وَقَدْ خابَ مَنْ حَمَلَ ظُلْماً (111) وَمَنْ يَعْمَلْ مِنَ الصَّالِحاتِ وَهُوَ مُؤْمِنٌ فَلا يَخافُ ظُلْماً وَلا هَضْماً (112) وَكَذلِكَ أَنْزَلْناهُ قُرْآناً عَرَبِيًّا وَصَرَّفْنا فِيهِ مِنَ الْوَعِيدِ لَعَلَّهُمْ يَتَّقُونَ أَوْ يُحْدِثُ لَهُمْ ذِكْراً (113)</w:t>
      </w:r>
      <w:r w:rsidRPr="001E4D37">
        <w:rPr>
          <w:rStyle w:val="libAlaemChar"/>
          <w:rtl/>
        </w:rPr>
        <w:t>)</w:t>
      </w:r>
    </w:p>
    <w:p w:rsidR="002B0496" w:rsidRPr="00C35782" w:rsidRDefault="002B0496" w:rsidP="00F46215">
      <w:pPr>
        <w:pStyle w:val="libNormal"/>
        <w:rPr>
          <w:rtl/>
        </w:rPr>
      </w:pPr>
      <w:r w:rsidRPr="00C35782">
        <w:rPr>
          <w:rtl/>
        </w:rPr>
        <w:t>روي</w:t>
      </w:r>
      <w:r>
        <w:rPr>
          <w:rtl/>
        </w:rPr>
        <w:t xml:space="preserve">: </w:t>
      </w:r>
      <w:r w:rsidRPr="00C35782">
        <w:rPr>
          <w:rtl/>
        </w:rPr>
        <w:t xml:space="preserve">أنّ رجلا من ثقيف سأل النبيّ </w:t>
      </w:r>
      <w:r w:rsidRPr="001E4D37">
        <w:rPr>
          <w:rStyle w:val="libAlaemChar"/>
          <w:rtl/>
        </w:rPr>
        <w:t>صلى‌الله‌عليه‌وآله‌وسلم</w:t>
      </w:r>
      <w:r w:rsidRPr="00C35782">
        <w:rPr>
          <w:rtl/>
        </w:rPr>
        <w:t xml:space="preserve"> كيف تكون الجبال يوم القيامة مع عظمها</w:t>
      </w:r>
      <w:r>
        <w:rPr>
          <w:rtl/>
        </w:rPr>
        <w:t xml:space="preserve">، </w:t>
      </w:r>
      <w:r w:rsidRPr="00C35782">
        <w:rPr>
          <w:rtl/>
        </w:rPr>
        <w:t>وما يكون حالها</w:t>
      </w:r>
      <w:r>
        <w:rPr>
          <w:rtl/>
        </w:rPr>
        <w:t>؟</w:t>
      </w:r>
      <w:r w:rsidRPr="00C35782">
        <w:rPr>
          <w:rtl/>
        </w:rPr>
        <w:t xml:space="preserve"> فنزلت</w:t>
      </w:r>
      <w:r>
        <w:rPr>
          <w:rtl/>
        </w:rPr>
        <w:t xml:space="preserve">: </w:t>
      </w:r>
      <w:r w:rsidRPr="001E4D37">
        <w:rPr>
          <w:rStyle w:val="libAlaemChar"/>
          <w:rtl/>
        </w:rPr>
        <w:t>(</w:t>
      </w:r>
      <w:r w:rsidRPr="002E737F">
        <w:rPr>
          <w:rStyle w:val="libAieChar"/>
          <w:rtl/>
        </w:rPr>
        <w:t>وَيَسْئَلُونَكَ</w:t>
      </w:r>
      <w:r w:rsidRPr="001E4D37">
        <w:rPr>
          <w:rStyle w:val="libAlaemChar"/>
          <w:rtl/>
        </w:rPr>
        <w:t>)</w:t>
      </w:r>
      <w:r w:rsidRPr="003E569A">
        <w:rPr>
          <w:rFonts w:hint="cs"/>
          <w:rtl/>
        </w:rPr>
        <w:t xml:space="preserve"> </w:t>
      </w:r>
      <w:r w:rsidRPr="00C35782">
        <w:rPr>
          <w:rtl/>
        </w:rPr>
        <w:t>أي</w:t>
      </w:r>
      <w:r>
        <w:rPr>
          <w:rtl/>
        </w:rPr>
        <w:t xml:space="preserve">: </w:t>
      </w:r>
      <w:r w:rsidRPr="00C35782">
        <w:rPr>
          <w:rtl/>
        </w:rPr>
        <w:t xml:space="preserve">ويسألك منكروا البعث عند ذكر القيامة </w:t>
      </w:r>
      <w:r w:rsidRPr="001E4D37">
        <w:rPr>
          <w:rStyle w:val="libAlaemChar"/>
          <w:rtl/>
        </w:rPr>
        <w:t>(</w:t>
      </w:r>
      <w:r w:rsidRPr="002E737F">
        <w:rPr>
          <w:rStyle w:val="libAieChar"/>
          <w:rtl/>
        </w:rPr>
        <w:t>عَنِ الْجِبالِ</w:t>
      </w:r>
      <w:r w:rsidRPr="001E4D37">
        <w:rPr>
          <w:rStyle w:val="libAlaemChar"/>
          <w:rtl/>
        </w:rPr>
        <w:t>)</w:t>
      </w:r>
      <w:r w:rsidRPr="00C35782">
        <w:rPr>
          <w:rtl/>
        </w:rPr>
        <w:t xml:space="preserve"> ما حالها</w:t>
      </w:r>
      <w:r>
        <w:rPr>
          <w:rtl/>
        </w:rPr>
        <w:t>؟</w:t>
      </w:r>
      <w:r w:rsidRPr="00C35782">
        <w:rPr>
          <w:rtl/>
        </w:rPr>
        <w:t xml:space="preserve"> </w:t>
      </w:r>
      <w:r w:rsidRPr="001E4D37">
        <w:rPr>
          <w:rStyle w:val="libAlaemChar"/>
          <w:rtl/>
        </w:rPr>
        <w:t>(</w:t>
      </w:r>
      <w:r w:rsidRPr="002E737F">
        <w:rPr>
          <w:rStyle w:val="libAieChar"/>
          <w:rtl/>
        </w:rPr>
        <w:t>فَقُلْ يَنْسِفُها رَبِّي نَسْفاً</w:t>
      </w:r>
      <w:r w:rsidRPr="001E4D37">
        <w:rPr>
          <w:rStyle w:val="libAlaemChar"/>
          <w:rtl/>
        </w:rPr>
        <w:t>)</w:t>
      </w:r>
      <w:r w:rsidRPr="00C35782">
        <w:rPr>
          <w:rtl/>
        </w:rPr>
        <w:t xml:space="preserve"> يقلعها من أماكنها</w:t>
      </w:r>
      <w:r>
        <w:rPr>
          <w:rtl/>
        </w:rPr>
        <w:t xml:space="preserve">، </w:t>
      </w:r>
      <w:r w:rsidRPr="00C35782">
        <w:rPr>
          <w:rtl/>
        </w:rPr>
        <w:t>ثمّ</w:t>
      </w:r>
    </w:p>
    <w:p w:rsidR="002B0496" w:rsidRPr="00C35782" w:rsidRDefault="002B0496" w:rsidP="00D35ED9">
      <w:pPr>
        <w:pStyle w:val="libNormal0"/>
        <w:rPr>
          <w:rtl/>
        </w:rPr>
      </w:pPr>
      <w:r>
        <w:rPr>
          <w:rtl/>
        </w:rPr>
        <w:br w:type="page"/>
      </w:r>
      <w:r w:rsidRPr="00C35782">
        <w:rPr>
          <w:rtl/>
        </w:rPr>
        <w:lastRenderedPageBreak/>
        <w:t>يجعلها كالرمل</w:t>
      </w:r>
      <w:r>
        <w:rPr>
          <w:rtl/>
        </w:rPr>
        <w:t xml:space="preserve">، </w:t>
      </w:r>
      <w:r w:rsidRPr="00C35782">
        <w:rPr>
          <w:rtl/>
        </w:rPr>
        <w:t>ثمّ يرسل عليها الرياح فتفرّقها كما تذرى الحبوب.</w:t>
      </w:r>
    </w:p>
    <w:p w:rsidR="002B0496" w:rsidRPr="00C35782" w:rsidRDefault="002B0496" w:rsidP="00F46215">
      <w:pPr>
        <w:pStyle w:val="libNormal"/>
        <w:rPr>
          <w:rtl/>
        </w:rPr>
      </w:pPr>
      <w:r w:rsidRPr="001E4D37">
        <w:rPr>
          <w:rStyle w:val="libAlaemChar"/>
          <w:rtl/>
        </w:rPr>
        <w:t>(</w:t>
      </w:r>
      <w:r w:rsidRPr="002E737F">
        <w:rPr>
          <w:rStyle w:val="libAieChar"/>
          <w:rtl/>
        </w:rPr>
        <w:t>فَيَذَرُها</w:t>
      </w:r>
      <w:r w:rsidRPr="001E4D37">
        <w:rPr>
          <w:rStyle w:val="libAlaemChar"/>
          <w:rtl/>
        </w:rPr>
        <w:t>)</w:t>
      </w:r>
      <w:r w:rsidRPr="00C35782">
        <w:rPr>
          <w:rtl/>
        </w:rPr>
        <w:t xml:space="preserve"> فيذر مقارّها</w:t>
      </w:r>
      <w:r>
        <w:rPr>
          <w:rtl/>
        </w:rPr>
        <w:t xml:space="preserve">، </w:t>
      </w:r>
      <w:r w:rsidRPr="00C35782">
        <w:rPr>
          <w:rtl/>
        </w:rPr>
        <w:t>أو الأرض. وإضمارها وإن لم يجر ذكرها لدلالة الجبال عليها</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ما تَرَكَ عَلى ظَهْرِها مِنْ دَابَّةٍ</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w:t>
      </w:r>
      <w:r w:rsidRPr="001E4D37">
        <w:rPr>
          <w:rStyle w:val="libAlaemChar"/>
          <w:rtl/>
        </w:rPr>
        <w:t>(</w:t>
      </w:r>
      <w:r w:rsidRPr="002E737F">
        <w:rPr>
          <w:rStyle w:val="libAieChar"/>
          <w:rtl/>
        </w:rPr>
        <w:t>قاعِداً</w:t>
      </w:r>
      <w:r w:rsidRPr="001E4D37">
        <w:rPr>
          <w:rStyle w:val="libAlaemChar"/>
          <w:rtl/>
        </w:rPr>
        <w:t>)</w:t>
      </w:r>
      <w:r w:rsidRPr="00C35782">
        <w:rPr>
          <w:rtl/>
        </w:rPr>
        <w:t xml:space="preserve"> خالية ملساء </w:t>
      </w:r>
      <w:r w:rsidRPr="001E4D37">
        <w:rPr>
          <w:rStyle w:val="libAlaemChar"/>
          <w:rtl/>
        </w:rPr>
        <w:t>(</w:t>
      </w:r>
      <w:r w:rsidRPr="002E737F">
        <w:rPr>
          <w:rStyle w:val="libAieChar"/>
          <w:rtl/>
        </w:rPr>
        <w:t>صَفْصَفاً</w:t>
      </w:r>
      <w:r w:rsidRPr="001E4D37">
        <w:rPr>
          <w:rStyle w:val="libAlaemChar"/>
          <w:rtl/>
        </w:rPr>
        <w:t>)</w:t>
      </w:r>
      <w:r w:rsidRPr="00C35782">
        <w:rPr>
          <w:rtl/>
        </w:rPr>
        <w:t xml:space="preserve"> أي</w:t>
      </w:r>
      <w:r>
        <w:rPr>
          <w:rtl/>
        </w:rPr>
        <w:t xml:space="preserve">: </w:t>
      </w:r>
      <w:r w:rsidRPr="00C35782">
        <w:rPr>
          <w:rtl/>
        </w:rPr>
        <w:t>أرضا مستوية ليس للجبل فيها أثر</w:t>
      </w:r>
      <w:r>
        <w:rPr>
          <w:rtl/>
        </w:rPr>
        <w:t xml:space="preserve">، </w:t>
      </w:r>
      <w:r w:rsidRPr="00C35782">
        <w:rPr>
          <w:rtl/>
        </w:rPr>
        <w:t>كأنّ أجزاءها على صفّ واحد. قال في الصحاح</w:t>
      </w:r>
      <w:r>
        <w:rPr>
          <w:rtl/>
        </w:rPr>
        <w:t xml:space="preserve">: </w:t>
      </w:r>
      <w:r w:rsidRPr="00C35782">
        <w:rPr>
          <w:rtl/>
        </w:rPr>
        <w:t>«الصفصف</w:t>
      </w:r>
      <w:r>
        <w:rPr>
          <w:rtl/>
        </w:rPr>
        <w:t xml:space="preserve">: </w:t>
      </w:r>
      <w:r w:rsidRPr="00C35782">
        <w:rPr>
          <w:rtl/>
        </w:rPr>
        <w:t xml:space="preserve">المستوي من الأرض» </w:t>
      </w:r>
      <w:r w:rsidR="00396022" w:rsidRPr="00396022">
        <w:rPr>
          <w:rStyle w:val="libFootnotenumChar"/>
          <w:rtl/>
        </w:rPr>
        <w:t>(2)</w:t>
      </w:r>
      <w:r>
        <w:rPr>
          <w:rtl/>
        </w:rPr>
        <w:t>.</w:t>
      </w:r>
      <w:r w:rsidRPr="00C35782">
        <w:rPr>
          <w:rtl/>
        </w:rPr>
        <w:t xml:space="preserve"> </w:t>
      </w:r>
      <w:r w:rsidRPr="001E4D37">
        <w:rPr>
          <w:rStyle w:val="libAlaemChar"/>
          <w:rtl/>
        </w:rPr>
        <w:t>(</w:t>
      </w:r>
      <w:r w:rsidRPr="002E737F">
        <w:rPr>
          <w:rStyle w:val="libAieChar"/>
          <w:rtl/>
        </w:rPr>
        <w:t>لا تَرى فِيها عِوَجاً</w:t>
      </w:r>
      <w:r w:rsidRPr="001E4D37">
        <w:rPr>
          <w:rStyle w:val="libAlaemChar"/>
          <w:rtl/>
        </w:rPr>
        <w:t>)</w:t>
      </w:r>
      <w:r w:rsidRPr="00C35782">
        <w:rPr>
          <w:rtl/>
        </w:rPr>
        <w:t xml:space="preserve"> اعوجاجا </w:t>
      </w:r>
      <w:r w:rsidRPr="001E4D37">
        <w:rPr>
          <w:rStyle w:val="libAlaemChar"/>
          <w:rtl/>
        </w:rPr>
        <w:t>(</w:t>
      </w:r>
      <w:r w:rsidRPr="002E737F">
        <w:rPr>
          <w:rStyle w:val="libAieChar"/>
          <w:rtl/>
        </w:rPr>
        <w:t>وَلا أَمْتاً</w:t>
      </w:r>
      <w:r w:rsidRPr="001E4D37">
        <w:rPr>
          <w:rStyle w:val="libAlaemChar"/>
          <w:rtl/>
        </w:rPr>
        <w:t>)</w:t>
      </w:r>
      <w:r w:rsidRPr="00C35782">
        <w:rPr>
          <w:rtl/>
        </w:rPr>
        <w:t xml:space="preserve"> ولا نتوّا يسيرا.</w:t>
      </w:r>
    </w:p>
    <w:p w:rsidR="002B0496" w:rsidRPr="00C35782" w:rsidRDefault="002B0496" w:rsidP="00F46215">
      <w:pPr>
        <w:pStyle w:val="libNormal"/>
        <w:rPr>
          <w:rtl/>
        </w:rPr>
      </w:pPr>
      <w:r w:rsidRPr="00C35782">
        <w:rPr>
          <w:rtl/>
        </w:rPr>
        <w:t>واعلم أنّ هذا اللفظ له موقع حسن بديع في وصف الأرض بالاستواء والملاسة</w:t>
      </w:r>
      <w:r>
        <w:rPr>
          <w:rtl/>
        </w:rPr>
        <w:t xml:space="preserve">، </w:t>
      </w:r>
      <w:r w:rsidRPr="00C35782">
        <w:rPr>
          <w:rtl/>
        </w:rPr>
        <w:t>ونفي الإعوجاج عنها على أبلغ ما يكون. وذلك أنّك لو عمدت إلى قطعة أرض فسوّيتها</w:t>
      </w:r>
      <w:r>
        <w:rPr>
          <w:rtl/>
        </w:rPr>
        <w:t xml:space="preserve">، </w:t>
      </w:r>
      <w:r w:rsidRPr="00C35782">
        <w:rPr>
          <w:rtl/>
        </w:rPr>
        <w:t xml:space="preserve">وبالغت في التسوية على عينك وعيون البصراء من الفلّاحة </w:t>
      </w:r>
      <w:r w:rsidR="00396022" w:rsidRPr="00396022">
        <w:rPr>
          <w:rStyle w:val="libFootnotenumChar"/>
          <w:rtl/>
        </w:rPr>
        <w:t>(3)</w:t>
      </w:r>
      <w:r>
        <w:rPr>
          <w:rtl/>
        </w:rPr>
        <w:t xml:space="preserve">، </w:t>
      </w:r>
      <w:r w:rsidRPr="00C35782">
        <w:rPr>
          <w:rtl/>
        </w:rPr>
        <w:t>واتّفقتم على أنّه لم يبق فيها اعوجاج قطّ</w:t>
      </w:r>
      <w:r>
        <w:rPr>
          <w:rtl/>
        </w:rPr>
        <w:t xml:space="preserve">، </w:t>
      </w:r>
      <w:r w:rsidRPr="00C35782">
        <w:rPr>
          <w:rtl/>
        </w:rPr>
        <w:t>ثمّ استطلعت رأي المهندس فيها</w:t>
      </w:r>
      <w:r>
        <w:rPr>
          <w:rtl/>
        </w:rPr>
        <w:t xml:space="preserve">، </w:t>
      </w:r>
      <w:r w:rsidRPr="00C35782">
        <w:rPr>
          <w:rtl/>
        </w:rPr>
        <w:t>وأمرته أن يعرض استواءها على المقاييس الهندسيّة</w:t>
      </w:r>
      <w:r>
        <w:rPr>
          <w:rtl/>
        </w:rPr>
        <w:t xml:space="preserve">، </w:t>
      </w:r>
      <w:r w:rsidRPr="00C35782">
        <w:rPr>
          <w:rtl/>
        </w:rPr>
        <w:t>لعثر في مواضع كثيرة منها على عوج لا يدرك بحاسّة النظر أو البصر</w:t>
      </w:r>
      <w:r>
        <w:rPr>
          <w:rtl/>
        </w:rPr>
        <w:t xml:space="preserve">، </w:t>
      </w:r>
      <w:r w:rsidRPr="00C35782">
        <w:rPr>
          <w:rtl/>
        </w:rPr>
        <w:t xml:space="preserve">ولكن بالقياس الهندسي. فنفى الله </w:t>
      </w:r>
      <w:r w:rsidRPr="001E4D37">
        <w:rPr>
          <w:rStyle w:val="libAlaemChar"/>
          <w:rtl/>
        </w:rPr>
        <w:t>عزوجل</w:t>
      </w:r>
      <w:r w:rsidRPr="00C35782">
        <w:rPr>
          <w:rtl/>
        </w:rPr>
        <w:t xml:space="preserve"> ذلك العوج الّذي دقّ ولطف عن الإدراك</w:t>
      </w:r>
      <w:r>
        <w:rPr>
          <w:rtl/>
        </w:rPr>
        <w:t>،</w:t>
      </w:r>
      <w:r w:rsidRPr="00E2430F">
        <w:rPr>
          <w:rFonts w:hint="cs"/>
          <w:rtl/>
        </w:rPr>
        <w:t xml:space="preserve"> </w:t>
      </w:r>
      <w:r>
        <w:rPr>
          <w:rFonts w:hint="cs"/>
          <w:rtl/>
        </w:rPr>
        <w:t>أ</w:t>
      </w:r>
      <w:r w:rsidRPr="00C35782">
        <w:rPr>
          <w:rtl/>
        </w:rPr>
        <w:t>لل</w:t>
      </w:r>
      <w:r>
        <w:rPr>
          <w:rFonts w:hint="cs"/>
          <w:rtl/>
        </w:rPr>
        <w:t>ّ</w:t>
      </w:r>
      <w:r w:rsidRPr="00C35782">
        <w:rPr>
          <w:rtl/>
        </w:rPr>
        <w:t>همّ إلّا بالقياس الّذي يعرفه صاحب التقدير والهندسة.</w:t>
      </w:r>
    </w:p>
    <w:p w:rsidR="002B0496" w:rsidRPr="00C35782" w:rsidRDefault="002B0496" w:rsidP="00F46215">
      <w:pPr>
        <w:pStyle w:val="libNormal"/>
        <w:rPr>
          <w:rtl/>
        </w:rPr>
      </w:pPr>
      <w:r w:rsidRPr="00C35782">
        <w:rPr>
          <w:rtl/>
        </w:rPr>
        <w:t>ول</w:t>
      </w:r>
      <w:r>
        <w:rPr>
          <w:rFonts w:hint="cs"/>
          <w:rtl/>
        </w:rPr>
        <w:t>ـ</w:t>
      </w:r>
      <w:r w:rsidRPr="00C35782">
        <w:rPr>
          <w:rtl/>
        </w:rPr>
        <w:t>مّا كان ذلك الاعوجاج لم يدرك إلّا بالقياس دون الإحساس ألحقه بالمعاني</w:t>
      </w:r>
      <w:r>
        <w:rPr>
          <w:rtl/>
        </w:rPr>
        <w:t xml:space="preserve">، </w:t>
      </w:r>
      <w:r w:rsidRPr="00C35782">
        <w:rPr>
          <w:rtl/>
        </w:rPr>
        <w:t>فقال فيه</w:t>
      </w:r>
      <w:r>
        <w:rPr>
          <w:rtl/>
        </w:rPr>
        <w:t xml:space="preserve">: </w:t>
      </w:r>
      <w:r w:rsidRPr="00C35782">
        <w:rPr>
          <w:rtl/>
        </w:rPr>
        <w:t>عوجا بالكسر</w:t>
      </w:r>
      <w:r>
        <w:rPr>
          <w:rtl/>
        </w:rPr>
        <w:t xml:space="preserve">، </w:t>
      </w:r>
      <w:r w:rsidRPr="00C35782">
        <w:rPr>
          <w:rtl/>
        </w:rPr>
        <w:t>لأنّه يخصّ بالمعاني</w:t>
      </w:r>
      <w:r>
        <w:rPr>
          <w:rtl/>
        </w:rPr>
        <w:t xml:space="preserve">، </w:t>
      </w:r>
      <w:r w:rsidRPr="00C35782">
        <w:rPr>
          <w:rtl/>
        </w:rPr>
        <w:t>لا العوج بالفتح</w:t>
      </w:r>
      <w:r>
        <w:rPr>
          <w:rtl/>
        </w:rPr>
        <w:t xml:space="preserve">، </w:t>
      </w:r>
      <w:r w:rsidRPr="00C35782">
        <w:rPr>
          <w:rtl/>
        </w:rPr>
        <w:t>لأنّه يخصّ بالأعيان.</w:t>
      </w:r>
    </w:p>
    <w:p w:rsidR="002B0496" w:rsidRPr="00C35782" w:rsidRDefault="002B0496" w:rsidP="00F46215">
      <w:pPr>
        <w:pStyle w:val="libNormal"/>
        <w:rPr>
          <w:rtl/>
        </w:rPr>
      </w:pPr>
      <w:r w:rsidRPr="00C35782">
        <w:rPr>
          <w:rtl/>
        </w:rPr>
        <w:t>فالأحوال الثلاثة مترتّبة</w:t>
      </w:r>
      <w:r>
        <w:rPr>
          <w:rtl/>
        </w:rPr>
        <w:t xml:space="preserve">، </w:t>
      </w:r>
      <w:r w:rsidRPr="00C35782">
        <w:rPr>
          <w:rtl/>
        </w:rPr>
        <w:t>لأنّ الأوّلين باعتبار الاحساس</w:t>
      </w:r>
      <w:r>
        <w:rPr>
          <w:rtl/>
        </w:rPr>
        <w:t xml:space="preserve">، </w:t>
      </w:r>
      <w:r w:rsidRPr="00C35782">
        <w:rPr>
          <w:rtl/>
        </w:rPr>
        <w:t>والثالث باعتبار المقياس</w:t>
      </w:r>
      <w:r>
        <w:rPr>
          <w:rtl/>
        </w:rPr>
        <w:t xml:space="preserve">، </w:t>
      </w:r>
      <w:r w:rsidRPr="00C35782">
        <w:rPr>
          <w:rtl/>
        </w:rPr>
        <w:t>كما ذكرنا.</w:t>
      </w:r>
    </w:p>
    <w:p w:rsidR="002B0496" w:rsidRPr="00C35782" w:rsidRDefault="002B0496" w:rsidP="00F46215">
      <w:pPr>
        <w:pStyle w:val="libNormal"/>
        <w:rPr>
          <w:rtl/>
        </w:rPr>
      </w:pPr>
      <w:r w:rsidRPr="00C35782">
        <w:rPr>
          <w:rtl/>
        </w:rPr>
        <w:t>وقال الحسن والمجاهد</w:t>
      </w:r>
      <w:r>
        <w:rPr>
          <w:rtl/>
        </w:rPr>
        <w:t xml:space="preserve">: </w:t>
      </w:r>
      <w:r w:rsidRPr="00C35782">
        <w:rPr>
          <w:rtl/>
        </w:rPr>
        <w:t>العوج ما انخفض من الأرض</w:t>
      </w:r>
      <w:r>
        <w:rPr>
          <w:rtl/>
        </w:rPr>
        <w:t xml:space="preserve">، </w:t>
      </w:r>
      <w:r w:rsidRPr="00C35782">
        <w:rPr>
          <w:rtl/>
        </w:rPr>
        <w:t>والأمت ما ارتفع من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فاطر</w:t>
      </w:r>
      <w:r>
        <w:rPr>
          <w:rtl/>
        </w:rPr>
        <w:t xml:space="preserve">: </w:t>
      </w:r>
      <w:r w:rsidRPr="00C35782">
        <w:rPr>
          <w:rtl/>
        </w:rPr>
        <w:t>45.</w:t>
      </w:r>
    </w:p>
    <w:p w:rsidR="002B0496" w:rsidRPr="00C35782" w:rsidRDefault="002B0496" w:rsidP="00EA0AFA">
      <w:pPr>
        <w:pStyle w:val="libFootnote0"/>
        <w:rPr>
          <w:rtl/>
        </w:rPr>
      </w:pPr>
      <w:r>
        <w:rPr>
          <w:rtl/>
        </w:rPr>
        <w:t>(</w:t>
      </w:r>
      <w:r w:rsidRPr="00C35782">
        <w:rPr>
          <w:rtl/>
        </w:rPr>
        <w:t>2) الصحاح 4</w:t>
      </w:r>
      <w:r>
        <w:rPr>
          <w:rtl/>
        </w:rPr>
        <w:t xml:space="preserve">: </w:t>
      </w:r>
      <w:r w:rsidRPr="00C35782">
        <w:rPr>
          <w:rtl/>
        </w:rPr>
        <w:t>1387.</w:t>
      </w:r>
    </w:p>
    <w:p w:rsidR="002B0496" w:rsidRPr="00915198" w:rsidRDefault="002B0496" w:rsidP="00EA0AFA">
      <w:pPr>
        <w:pStyle w:val="libFootnote0"/>
        <w:rPr>
          <w:rtl/>
        </w:rPr>
      </w:pPr>
      <w:r>
        <w:rPr>
          <w:rtl/>
        </w:rPr>
        <w:t>(</w:t>
      </w:r>
      <w:r w:rsidRPr="00C35782">
        <w:rPr>
          <w:rtl/>
        </w:rPr>
        <w:t>3) في هامش النسخة الخطّية</w:t>
      </w:r>
      <w:r>
        <w:rPr>
          <w:rtl/>
        </w:rPr>
        <w:t xml:space="preserve">: </w:t>
      </w:r>
      <w:r w:rsidRPr="00C35782">
        <w:rPr>
          <w:rtl/>
        </w:rPr>
        <w:t>«الفلّاحة كالنسّابة</w:t>
      </w:r>
      <w:r>
        <w:rPr>
          <w:rtl/>
        </w:rPr>
        <w:t xml:space="preserve">، </w:t>
      </w:r>
      <w:r w:rsidRPr="00C35782">
        <w:rPr>
          <w:rtl/>
        </w:rPr>
        <w:t>صفة الجماعة. وأصل الفلح</w:t>
      </w:r>
      <w:r>
        <w:rPr>
          <w:rtl/>
        </w:rPr>
        <w:t xml:space="preserve">: </w:t>
      </w:r>
      <w:r w:rsidRPr="00C35782">
        <w:rPr>
          <w:rtl/>
        </w:rPr>
        <w:t>الشقّ. منه»</w:t>
      </w:r>
      <w:r>
        <w:rPr>
          <w:rtl/>
        </w:rPr>
        <w:t>.</w:t>
      </w:r>
      <w:r>
        <w:rPr>
          <w:rFonts w:hint="cs"/>
          <w:rtl/>
        </w:rPr>
        <w:t xml:space="preserve"> </w:t>
      </w:r>
      <w:r w:rsidRPr="00915198">
        <w:rPr>
          <w:rtl/>
        </w:rPr>
        <w:t>والفلّاحة جمع الفلّاح.</w:t>
      </w:r>
    </w:p>
    <w:p w:rsidR="002B0496" w:rsidRPr="00C35782" w:rsidRDefault="002B0496" w:rsidP="00D35ED9">
      <w:pPr>
        <w:pStyle w:val="libNormal0"/>
        <w:rPr>
          <w:rtl/>
        </w:rPr>
      </w:pPr>
      <w:r>
        <w:rPr>
          <w:rtl/>
        </w:rPr>
        <w:br w:type="page"/>
      </w:r>
      <w:r w:rsidRPr="00C35782">
        <w:rPr>
          <w:rtl/>
        </w:rPr>
        <w:lastRenderedPageBreak/>
        <w:t xml:space="preserve">الروابي </w:t>
      </w:r>
      <w:r w:rsidR="00396022" w:rsidRPr="00396022">
        <w:rPr>
          <w:rStyle w:val="libFootnotenumChar"/>
          <w:rtl/>
        </w:rPr>
        <w:t>(1)</w:t>
      </w:r>
      <w:r>
        <w:rPr>
          <w:rtl/>
        </w:rPr>
        <w:t>.</w:t>
      </w:r>
      <w:r w:rsidRPr="00C35782">
        <w:rPr>
          <w:rtl/>
        </w:rPr>
        <w:t xml:space="preserve"> يعني</w:t>
      </w:r>
      <w:r>
        <w:rPr>
          <w:rtl/>
        </w:rPr>
        <w:t xml:space="preserve">: </w:t>
      </w:r>
      <w:r w:rsidRPr="00C35782">
        <w:rPr>
          <w:rtl/>
        </w:rPr>
        <w:t>لا ترى فيها واديا ولا رابية. وقيل</w:t>
      </w:r>
      <w:r>
        <w:rPr>
          <w:rtl/>
        </w:rPr>
        <w:t xml:space="preserve">: </w:t>
      </w:r>
      <w:r w:rsidRPr="00C35782">
        <w:rPr>
          <w:rtl/>
        </w:rPr>
        <w:t>«لا ترى» استئناف مبيّن للحالين.</w:t>
      </w:r>
    </w:p>
    <w:p w:rsidR="002B0496" w:rsidRPr="00C35782" w:rsidRDefault="002B0496" w:rsidP="00F46215">
      <w:pPr>
        <w:pStyle w:val="libNormal"/>
        <w:rPr>
          <w:rtl/>
        </w:rPr>
      </w:pPr>
      <w:r w:rsidRPr="001E4D37">
        <w:rPr>
          <w:rStyle w:val="libAlaemChar"/>
          <w:rtl/>
        </w:rPr>
        <w:t>(</w:t>
      </w:r>
      <w:r w:rsidRPr="002E737F">
        <w:rPr>
          <w:rStyle w:val="libAieChar"/>
          <w:rtl/>
        </w:rPr>
        <w:t>يَوْمَئِذٍ</w:t>
      </w:r>
      <w:r w:rsidRPr="001E4D37">
        <w:rPr>
          <w:rStyle w:val="libAlaemChar"/>
          <w:rtl/>
        </w:rPr>
        <w:t>)</w:t>
      </w:r>
      <w:r w:rsidRPr="00C35782">
        <w:rPr>
          <w:rtl/>
        </w:rPr>
        <w:t xml:space="preserve"> أي</w:t>
      </w:r>
      <w:r>
        <w:rPr>
          <w:rtl/>
        </w:rPr>
        <w:t xml:space="preserve">: </w:t>
      </w:r>
      <w:r w:rsidRPr="00C35782">
        <w:rPr>
          <w:rtl/>
        </w:rPr>
        <w:t>يوم إذ نسفت</w:t>
      </w:r>
      <w:r>
        <w:rPr>
          <w:rtl/>
        </w:rPr>
        <w:t xml:space="preserve">، </w:t>
      </w:r>
      <w:r w:rsidRPr="00C35782">
        <w:rPr>
          <w:rtl/>
        </w:rPr>
        <w:t xml:space="preserve">على إضافة اليوم إلى وقت النسف. ويجوز أن يكون بدلا ثانيا من </w:t>
      </w:r>
      <w:r w:rsidRPr="001E4D37">
        <w:rPr>
          <w:rStyle w:val="libAlaemChar"/>
          <w:rtl/>
        </w:rPr>
        <w:t>(</w:t>
      </w:r>
      <w:r w:rsidRPr="002E737F">
        <w:rPr>
          <w:rStyle w:val="libAieChar"/>
          <w:rtl/>
        </w:rPr>
        <w:t>يَوْمَ الْقِيامَةِ</w:t>
      </w:r>
      <w:r w:rsidRPr="001E4D37">
        <w:rPr>
          <w:rStyle w:val="libAlaemChar"/>
          <w:rtl/>
        </w:rPr>
        <w:t>)</w:t>
      </w:r>
      <w:r>
        <w:rPr>
          <w:rtl/>
        </w:rPr>
        <w:t>.</w:t>
      </w:r>
      <w:r w:rsidRPr="00C35782">
        <w:rPr>
          <w:rtl/>
        </w:rPr>
        <w:t xml:space="preserve"> </w:t>
      </w:r>
      <w:r w:rsidRPr="001E4D37">
        <w:rPr>
          <w:rStyle w:val="libAlaemChar"/>
          <w:rtl/>
        </w:rPr>
        <w:t>(</w:t>
      </w:r>
      <w:r w:rsidRPr="002E737F">
        <w:rPr>
          <w:rStyle w:val="libAieChar"/>
          <w:rtl/>
        </w:rPr>
        <w:t>يَتَّبِعُونَ الدَّاعِيَ</w:t>
      </w:r>
      <w:r w:rsidRPr="001E4D37">
        <w:rPr>
          <w:rStyle w:val="libAlaemChar"/>
          <w:rtl/>
        </w:rPr>
        <w:t>)</w:t>
      </w:r>
      <w:r w:rsidRPr="00C35782">
        <w:rPr>
          <w:rtl/>
        </w:rPr>
        <w:t xml:space="preserve"> داعي الله إلى المحشر. قيل</w:t>
      </w:r>
      <w:r>
        <w:rPr>
          <w:rtl/>
        </w:rPr>
        <w:t xml:space="preserve">: </w:t>
      </w:r>
      <w:r w:rsidRPr="00C35782">
        <w:rPr>
          <w:rtl/>
        </w:rPr>
        <w:t>هو إسرافيل يدعو الناس قائما على صخرة بيت المقدس</w:t>
      </w:r>
      <w:r>
        <w:rPr>
          <w:rtl/>
        </w:rPr>
        <w:t xml:space="preserve">، </w:t>
      </w:r>
      <w:r w:rsidRPr="00C35782">
        <w:rPr>
          <w:rtl/>
        </w:rPr>
        <w:t>فيقبلون من كلّ أوب إلى صوبه.</w:t>
      </w:r>
    </w:p>
    <w:p w:rsidR="002B0496" w:rsidRPr="00C35782" w:rsidRDefault="002B0496" w:rsidP="00F46215">
      <w:pPr>
        <w:pStyle w:val="libNormal"/>
        <w:rPr>
          <w:rtl/>
        </w:rPr>
      </w:pPr>
      <w:r w:rsidRPr="001E4D37">
        <w:rPr>
          <w:rStyle w:val="libAlaemChar"/>
          <w:rtl/>
        </w:rPr>
        <w:t>(</w:t>
      </w:r>
      <w:r w:rsidRPr="002E737F">
        <w:rPr>
          <w:rStyle w:val="libAieChar"/>
          <w:rtl/>
        </w:rPr>
        <w:t>لا عِوَجَ لَهُ</w:t>
      </w:r>
      <w:r w:rsidRPr="001E4D37">
        <w:rPr>
          <w:rStyle w:val="libAlaemChar"/>
          <w:rtl/>
        </w:rPr>
        <w:t>)</w:t>
      </w:r>
      <w:r w:rsidRPr="00C35782">
        <w:rPr>
          <w:rtl/>
        </w:rPr>
        <w:t xml:space="preserve"> لا يعوّج له مدعوّ</w:t>
      </w:r>
      <w:r>
        <w:rPr>
          <w:rtl/>
        </w:rPr>
        <w:t xml:space="preserve">، </w:t>
      </w:r>
      <w:r w:rsidRPr="00C35782">
        <w:rPr>
          <w:rtl/>
        </w:rPr>
        <w:t>ولا يعدل عن ندائه</w:t>
      </w:r>
      <w:r>
        <w:rPr>
          <w:rtl/>
        </w:rPr>
        <w:t xml:space="preserve">، </w:t>
      </w:r>
      <w:r w:rsidRPr="00C35782">
        <w:rPr>
          <w:rtl/>
        </w:rPr>
        <w:t>ولا يلتفتون يمينا ولا شمالا</w:t>
      </w:r>
      <w:r>
        <w:rPr>
          <w:rtl/>
        </w:rPr>
        <w:t xml:space="preserve">، </w:t>
      </w:r>
      <w:r w:rsidRPr="00C35782">
        <w:rPr>
          <w:rtl/>
        </w:rPr>
        <w:t>بل يستوون إليه من غير انحراف</w:t>
      </w:r>
      <w:r>
        <w:rPr>
          <w:rtl/>
        </w:rPr>
        <w:t xml:space="preserve">، </w:t>
      </w:r>
      <w:r w:rsidRPr="00C35782">
        <w:rPr>
          <w:rtl/>
        </w:rPr>
        <w:t>متّبعين لصوته.</w:t>
      </w:r>
    </w:p>
    <w:p w:rsidR="002B0496" w:rsidRPr="00C35782" w:rsidRDefault="002B0496" w:rsidP="00F46215">
      <w:pPr>
        <w:pStyle w:val="libNormal"/>
        <w:rPr>
          <w:rtl/>
        </w:rPr>
      </w:pPr>
      <w:r w:rsidRPr="001E4D37">
        <w:rPr>
          <w:rStyle w:val="libAlaemChar"/>
          <w:rtl/>
        </w:rPr>
        <w:t>(</w:t>
      </w:r>
      <w:r w:rsidRPr="002E737F">
        <w:rPr>
          <w:rStyle w:val="libAieChar"/>
          <w:rtl/>
        </w:rPr>
        <w:t>وَخَشَعَتِ الْأَصْواتُ لِلرَّحْمنِ</w:t>
      </w:r>
      <w:r w:rsidRPr="001E4D37">
        <w:rPr>
          <w:rStyle w:val="libAlaemChar"/>
          <w:rtl/>
        </w:rPr>
        <w:t>)</w:t>
      </w:r>
      <w:r w:rsidRPr="00C35782">
        <w:rPr>
          <w:rtl/>
        </w:rPr>
        <w:t xml:space="preserve"> وخفضت الأصوات من شدّة الفزع لمهابته </w:t>
      </w:r>
      <w:r w:rsidRPr="001E4D37">
        <w:rPr>
          <w:rStyle w:val="libAlaemChar"/>
          <w:rtl/>
        </w:rPr>
        <w:t>(</w:t>
      </w:r>
      <w:r w:rsidRPr="002E737F">
        <w:rPr>
          <w:rStyle w:val="libAieChar"/>
          <w:rtl/>
        </w:rPr>
        <w:t>فَلا تَسْمَعُ إِلَّا هَمْساً</w:t>
      </w:r>
      <w:r w:rsidRPr="001E4D37">
        <w:rPr>
          <w:rStyle w:val="libAlaemChar"/>
          <w:rtl/>
        </w:rPr>
        <w:t>)</w:t>
      </w:r>
      <w:r w:rsidRPr="00C35782">
        <w:rPr>
          <w:rtl/>
        </w:rPr>
        <w:t xml:space="preserve"> صوتا خفيّا. ومنه الحروف المهموسة. وقيل</w:t>
      </w:r>
      <w:r>
        <w:rPr>
          <w:rtl/>
        </w:rPr>
        <w:t xml:space="preserve">: </w:t>
      </w:r>
      <w:r w:rsidRPr="00C35782">
        <w:rPr>
          <w:rtl/>
        </w:rPr>
        <w:t>هو من همس الإبل</w:t>
      </w:r>
      <w:r>
        <w:rPr>
          <w:rtl/>
        </w:rPr>
        <w:t xml:space="preserve">، </w:t>
      </w:r>
      <w:r w:rsidRPr="00C35782">
        <w:rPr>
          <w:rtl/>
        </w:rPr>
        <w:t>وهو صوت أخفافها إذا مشت</w:t>
      </w:r>
      <w:r>
        <w:rPr>
          <w:rtl/>
        </w:rPr>
        <w:t xml:space="preserve">، </w:t>
      </w:r>
      <w:r w:rsidRPr="00C35782">
        <w:rPr>
          <w:rtl/>
        </w:rPr>
        <w:t>أي</w:t>
      </w:r>
      <w:r>
        <w:rPr>
          <w:rtl/>
        </w:rPr>
        <w:t xml:space="preserve">: </w:t>
      </w:r>
      <w:r w:rsidRPr="00C35782">
        <w:rPr>
          <w:rtl/>
        </w:rPr>
        <w:t>لا تسمع إلّا خفق أقدامهم ونقلها إلى المحشر.</w:t>
      </w:r>
    </w:p>
    <w:p w:rsidR="002B0496" w:rsidRPr="00C35782" w:rsidRDefault="002B0496" w:rsidP="00F46215">
      <w:pPr>
        <w:pStyle w:val="libNormal"/>
        <w:rPr>
          <w:rtl/>
        </w:rPr>
      </w:pPr>
      <w:r w:rsidRPr="001E4D37">
        <w:rPr>
          <w:rStyle w:val="libAlaemChar"/>
          <w:rtl/>
        </w:rPr>
        <w:t>(</w:t>
      </w:r>
      <w:r w:rsidRPr="002E737F">
        <w:rPr>
          <w:rStyle w:val="libAieChar"/>
          <w:rtl/>
        </w:rPr>
        <w:t>يَوْمَئِذٍ لا تَنْفَعُ الشَّفاعَةُ إِلَّا مَنْ أَذِنَ لَهُ الرَّحْمنُ</w:t>
      </w:r>
      <w:r w:rsidRPr="001E4D37">
        <w:rPr>
          <w:rStyle w:val="libAlaemChar"/>
          <w:rtl/>
        </w:rPr>
        <w:t>)</w:t>
      </w:r>
      <w:r w:rsidRPr="00C35782">
        <w:rPr>
          <w:rtl/>
        </w:rPr>
        <w:t xml:space="preserve"> استثناء من الشفاعة بتقدير مضاف</w:t>
      </w:r>
      <w:r>
        <w:rPr>
          <w:rtl/>
        </w:rPr>
        <w:t xml:space="preserve">، </w:t>
      </w:r>
      <w:r w:rsidRPr="00C35782">
        <w:rPr>
          <w:rtl/>
        </w:rPr>
        <w:t>أي</w:t>
      </w:r>
      <w:r>
        <w:rPr>
          <w:rtl/>
        </w:rPr>
        <w:t xml:space="preserve">: </w:t>
      </w:r>
      <w:r w:rsidRPr="00C35782">
        <w:rPr>
          <w:rtl/>
        </w:rPr>
        <w:t>إلّا شفاعة من أذن. أو من أعمّ المفاعيل</w:t>
      </w:r>
      <w:r>
        <w:rPr>
          <w:rtl/>
        </w:rPr>
        <w:t xml:space="preserve">، </w:t>
      </w:r>
      <w:r w:rsidRPr="00C35782">
        <w:rPr>
          <w:rtl/>
        </w:rPr>
        <w:t>أي</w:t>
      </w:r>
      <w:r>
        <w:rPr>
          <w:rtl/>
        </w:rPr>
        <w:t xml:space="preserve">: </w:t>
      </w:r>
      <w:r w:rsidRPr="00C35782">
        <w:rPr>
          <w:rtl/>
        </w:rPr>
        <w:t>لا تنفع الشفاعة شخصا من الأشخاص إلّا من اذن في أن يشفع له</w:t>
      </w:r>
      <w:r>
        <w:rPr>
          <w:rtl/>
        </w:rPr>
        <w:t xml:space="preserve">، </w:t>
      </w:r>
      <w:r w:rsidRPr="00C35782">
        <w:rPr>
          <w:rtl/>
        </w:rPr>
        <w:t>فإنّ الشفاعة تنفعه.</w:t>
      </w:r>
      <w:r>
        <w:rPr>
          <w:rtl/>
        </w:rPr>
        <w:t xml:space="preserve"> فـ </w:t>
      </w:r>
      <w:r w:rsidRPr="00C35782">
        <w:rPr>
          <w:rtl/>
        </w:rPr>
        <w:t xml:space="preserve">«من» على الأوّل مرفوع على البدليّة. وعلى الثاني منصوب على المفعوليّة. </w:t>
      </w:r>
      <w:r>
        <w:rPr>
          <w:rtl/>
        </w:rPr>
        <w:t>و «</w:t>
      </w:r>
      <w:r w:rsidRPr="00C35782">
        <w:rPr>
          <w:rtl/>
        </w:rPr>
        <w:t>أذن» يحتمل أن يكون من الإذن</w:t>
      </w:r>
      <w:r>
        <w:rPr>
          <w:rtl/>
        </w:rPr>
        <w:t xml:space="preserve">، </w:t>
      </w:r>
      <w:r w:rsidRPr="00C35782">
        <w:rPr>
          <w:rtl/>
        </w:rPr>
        <w:t>كقوله</w:t>
      </w:r>
      <w:r>
        <w:rPr>
          <w:rtl/>
        </w:rPr>
        <w:t xml:space="preserve">: </w:t>
      </w:r>
      <w:r w:rsidRPr="001E4D37">
        <w:rPr>
          <w:rStyle w:val="libAlaemChar"/>
          <w:rtl/>
        </w:rPr>
        <w:t>(</w:t>
      </w:r>
      <w:r w:rsidRPr="002E737F">
        <w:rPr>
          <w:rStyle w:val="libAieChar"/>
          <w:rtl/>
        </w:rPr>
        <w:t>مَنْ ذَا الَّذِي يَشْفَعُ عِنْدَهُ إِلَّا بِإِذْنِهِ</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أو من الأذن بمعنى الاستماع.</w:t>
      </w:r>
    </w:p>
    <w:p w:rsidR="002B0496" w:rsidRPr="00C35782" w:rsidRDefault="002B0496" w:rsidP="00F46215">
      <w:pPr>
        <w:pStyle w:val="libNormal"/>
        <w:rPr>
          <w:rtl/>
        </w:rPr>
      </w:pPr>
      <w:r w:rsidRPr="001E4D37">
        <w:rPr>
          <w:rStyle w:val="libAlaemChar"/>
          <w:rtl/>
        </w:rPr>
        <w:t>(</w:t>
      </w:r>
      <w:r w:rsidRPr="002E737F">
        <w:rPr>
          <w:rStyle w:val="libAieChar"/>
          <w:rtl/>
        </w:rPr>
        <w:t>وَرَضِيَ لَهُ قَوْلاً</w:t>
      </w:r>
      <w:r w:rsidRPr="001E4D37">
        <w:rPr>
          <w:rStyle w:val="libAlaemChar"/>
          <w:rtl/>
        </w:rPr>
        <w:t>)</w:t>
      </w:r>
      <w:r w:rsidRPr="00C35782">
        <w:rPr>
          <w:rtl/>
        </w:rPr>
        <w:t xml:space="preserve"> أي</w:t>
      </w:r>
      <w:r>
        <w:rPr>
          <w:rtl/>
        </w:rPr>
        <w:t xml:space="preserve">: </w:t>
      </w:r>
      <w:r w:rsidRPr="00C35782">
        <w:rPr>
          <w:rtl/>
        </w:rPr>
        <w:t>ورضي لمكانه عند الله قوله في الشفاعة</w:t>
      </w:r>
      <w:r>
        <w:rPr>
          <w:rtl/>
        </w:rPr>
        <w:t xml:space="preserve">، </w:t>
      </w:r>
      <w:r w:rsidRPr="00C35782">
        <w:rPr>
          <w:rtl/>
        </w:rPr>
        <w:t>من الأنبياء والأولياء والصدّيقين والشهداء. أو رضي لأجله قول الشافع في شأنه. أو قوله لأجله وفي شأنه.</w:t>
      </w:r>
    </w:p>
    <w:p w:rsidR="002B0496" w:rsidRPr="00C35782" w:rsidRDefault="002B0496" w:rsidP="00F46215">
      <w:pPr>
        <w:pStyle w:val="libNormal"/>
        <w:rPr>
          <w:rtl/>
        </w:rPr>
      </w:pPr>
      <w:r w:rsidRPr="001E4D37">
        <w:rPr>
          <w:rStyle w:val="libAlaemChar"/>
          <w:rtl/>
        </w:rPr>
        <w:t>(</w:t>
      </w:r>
      <w:r w:rsidRPr="002E737F">
        <w:rPr>
          <w:rStyle w:val="libAieChar"/>
          <w:rtl/>
        </w:rPr>
        <w:t>يَعْلَمُ ما بَيْنَ أَيْدِيهِمْ</w:t>
      </w:r>
      <w:r w:rsidRPr="001E4D37">
        <w:rPr>
          <w:rStyle w:val="libAlaemChar"/>
          <w:rtl/>
        </w:rPr>
        <w:t>)</w:t>
      </w:r>
      <w:r w:rsidRPr="00C35782">
        <w:rPr>
          <w:rtl/>
        </w:rPr>
        <w:t xml:space="preserve"> ما تقدّمهم من الأحوال </w:t>
      </w:r>
      <w:r w:rsidRPr="001E4D37">
        <w:rPr>
          <w:rStyle w:val="libAlaemChar"/>
          <w:rtl/>
        </w:rPr>
        <w:t>(</w:t>
      </w:r>
      <w:r w:rsidRPr="002E737F">
        <w:rPr>
          <w:rStyle w:val="libAieChar"/>
          <w:rtl/>
        </w:rPr>
        <w:t>وَما خَلْفَهُمْ</w:t>
      </w:r>
      <w:r w:rsidRPr="001E4D37">
        <w:rPr>
          <w:rStyle w:val="libAlaemChar"/>
          <w:rtl/>
        </w:rPr>
        <w:t>)</w:t>
      </w:r>
      <w:r w:rsidRPr="00C35782">
        <w:rPr>
          <w:rtl/>
        </w:rPr>
        <w:t xml:space="preserve"> وما بعدهم ممّا لا يستقبلونه </w:t>
      </w:r>
      <w:r w:rsidRPr="001E4D37">
        <w:rPr>
          <w:rStyle w:val="libAlaemChar"/>
          <w:rtl/>
        </w:rPr>
        <w:t>(</w:t>
      </w:r>
      <w:r w:rsidRPr="002E737F">
        <w:rPr>
          <w:rStyle w:val="libAieChar"/>
          <w:rtl/>
        </w:rPr>
        <w:t>وَلا يُحِيطُونَ بِهِ عِلْماً</w:t>
      </w:r>
      <w:r w:rsidRPr="001E4D37">
        <w:rPr>
          <w:rStyle w:val="libAlaemChar"/>
          <w:rtl/>
        </w:rPr>
        <w:t>)</w:t>
      </w:r>
      <w:r w:rsidRPr="00C35782">
        <w:rPr>
          <w:rtl/>
        </w:rPr>
        <w:t xml:space="preserve"> ولا يحيط علمهم بمعلوماته. وقيل</w:t>
      </w:r>
      <w:r>
        <w:rPr>
          <w:rtl/>
        </w:rPr>
        <w:t xml:space="preserve">: </w:t>
      </w:r>
      <w:r w:rsidRPr="00C35782">
        <w:rPr>
          <w:rtl/>
        </w:rPr>
        <w:t>بذاته. وقيل</w:t>
      </w:r>
      <w:r>
        <w:rPr>
          <w:rtl/>
        </w:rPr>
        <w:t xml:space="preserve">: </w:t>
      </w:r>
      <w:r w:rsidRPr="00C35782">
        <w:rPr>
          <w:rtl/>
        </w:rPr>
        <w:t>الضمير لأحد الموصولين أو لمجموعهما</w:t>
      </w:r>
      <w:r>
        <w:rPr>
          <w:rtl/>
        </w:rPr>
        <w:t xml:space="preserve">، </w:t>
      </w:r>
      <w:r w:rsidRPr="00C35782">
        <w:rPr>
          <w:rtl/>
        </w:rPr>
        <w:t>فإنّهم لم يعلموا جميع ذلك</w:t>
      </w:r>
      <w:r>
        <w:rPr>
          <w:rtl/>
        </w:rPr>
        <w:t xml:space="preserve">، </w:t>
      </w:r>
      <w:r w:rsidRPr="00C35782">
        <w:rPr>
          <w:rtl/>
        </w:rPr>
        <w:t>ولا تفصيل ما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الروابي جمع الرابية</w:t>
      </w:r>
      <w:r>
        <w:rPr>
          <w:rtl/>
        </w:rPr>
        <w:t xml:space="preserve">، </w:t>
      </w:r>
      <w:r w:rsidRPr="00C35782">
        <w:rPr>
          <w:rtl/>
        </w:rPr>
        <w:t>وهي ما ارتفع من الأرض.</w:t>
      </w:r>
    </w:p>
    <w:p w:rsidR="002B0496" w:rsidRPr="00C35782" w:rsidRDefault="002B0496" w:rsidP="00EA0AFA">
      <w:pPr>
        <w:pStyle w:val="libFootnote0"/>
        <w:rPr>
          <w:rtl/>
        </w:rPr>
      </w:pPr>
      <w:r>
        <w:rPr>
          <w:rtl/>
        </w:rPr>
        <w:t>(</w:t>
      </w:r>
      <w:r w:rsidRPr="00C35782">
        <w:rPr>
          <w:rtl/>
        </w:rPr>
        <w:t>2) البقرة</w:t>
      </w:r>
      <w:r>
        <w:rPr>
          <w:rtl/>
        </w:rPr>
        <w:t xml:space="preserve">: </w:t>
      </w:r>
      <w:r w:rsidRPr="00C35782">
        <w:rPr>
          <w:rtl/>
        </w:rPr>
        <w:t>255.</w:t>
      </w:r>
    </w:p>
    <w:p w:rsidR="002B0496" w:rsidRPr="00C35782" w:rsidRDefault="002B0496" w:rsidP="00D35ED9">
      <w:pPr>
        <w:pStyle w:val="libNormal0"/>
        <w:rPr>
          <w:rtl/>
        </w:rPr>
      </w:pPr>
      <w:r>
        <w:rPr>
          <w:rtl/>
        </w:rPr>
        <w:br w:type="page"/>
      </w:r>
      <w:r w:rsidRPr="00C35782">
        <w:rPr>
          <w:rtl/>
        </w:rPr>
        <w:lastRenderedPageBreak/>
        <w:t>علموا منه.</w:t>
      </w:r>
    </w:p>
    <w:p w:rsidR="002B0496" w:rsidRPr="00C35782" w:rsidRDefault="002B0496" w:rsidP="00F46215">
      <w:pPr>
        <w:pStyle w:val="libNormal"/>
        <w:rPr>
          <w:rtl/>
        </w:rPr>
      </w:pPr>
      <w:r w:rsidRPr="001E4D37">
        <w:rPr>
          <w:rStyle w:val="libAlaemChar"/>
          <w:rtl/>
        </w:rPr>
        <w:t>(</w:t>
      </w:r>
      <w:r w:rsidRPr="002E737F">
        <w:rPr>
          <w:rStyle w:val="libAieChar"/>
          <w:rtl/>
        </w:rPr>
        <w:t>وَعَنَتِ الْوُجُوهُ لِلْحَيِّ الْقَيُّومِ</w:t>
      </w:r>
      <w:r w:rsidRPr="001E4D37">
        <w:rPr>
          <w:rStyle w:val="libAlaemChar"/>
          <w:rtl/>
        </w:rPr>
        <w:t>)</w:t>
      </w:r>
      <w:r w:rsidRPr="00C35782">
        <w:rPr>
          <w:rtl/>
        </w:rPr>
        <w:t xml:space="preserve"> ذلّت وخضعت له في عبادته خضوع الأسير في يد الملك القهّار. وظاهرها يقتضي العموم.</w:t>
      </w:r>
    </w:p>
    <w:p w:rsidR="002B0496" w:rsidRPr="00C35782" w:rsidRDefault="002B0496" w:rsidP="00F46215">
      <w:pPr>
        <w:pStyle w:val="libNormal"/>
        <w:rPr>
          <w:rtl/>
        </w:rPr>
      </w:pPr>
      <w:r w:rsidRPr="00C35782">
        <w:rPr>
          <w:rtl/>
        </w:rPr>
        <w:t>وقيل</w:t>
      </w:r>
      <w:r>
        <w:rPr>
          <w:rtl/>
        </w:rPr>
        <w:t xml:space="preserve">: </w:t>
      </w:r>
      <w:r w:rsidRPr="00C35782">
        <w:rPr>
          <w:rtl/>
        </w:rPr>
        <w:t>المراد بالوجوه الرؤساء والقادة والملوك</w:t>
      </w:r>
      <w:r>
        <w:rPr>
          <w:rtl/>
        </w:rPr>
        <w:t xml:space="preserve">، </w:t>
      </w:r>
      <w:r w:rsidRPr="00C35782">
        <w:rPr>
          <w:rtl/>
        </w:rPr>
        <w:t>أي</w:t>
      </w:r>
      <w:r>
        <w:rPr>
          <w:rtl/>
        </w:rPr>
        <w:t xml:space="preserve">: </w:t>
      </w:r>
      <w:r w:rsidRPr="00C35782">
        <w:rPr>
          <w:rtl/>
        </w:rPr>
        <w:t>يذلّون وينسلخون عن ملكهم وعزّهم.</w:t>
      </w:r>
    </w:p>
    <w:p w:rsidR="002B0496" w:rsidRPr="00C35782" w:rsidRDefault="002B0496" w:rsidP="00F46215">
      <w:pPr>
        <w:pStyle w:val="libNormal"/>
        <w:rPr>
          <w:rtl/>
        </w:rPr>
      </w:pPr>
      <w:r w:rsidRPr="00C35782">
        <w:rPr>
          <w:rtl/>
        </w:rPr>
        <w:t>ويجوز أن يراد بها وجوه المجرمين</w:t>
      </w:r>
      <w:r>
        <w:rPr>
          <w:rtl/>
        </w:rPr>
        <w:t xml:space="preserve">، </w:t>
      </w:r>
      <w:r w:rsidRPr="00C35782">
        <w:rPr>
          <w:rtl/>
        </w:rPr>
        <w:t>فإنّهم إذا عاينوا</w:t>
      </w:r>
      <w:r>
        <w:rPr>
          <w:rtl/>
        </w:rPr>
        <w:t xml:space="preserve"> ـ </w:t>
      </w:r>
      <w:r w:rsidRPr="00C35782">
        <w:rPr>
          <w:rtl/>
        </w:rPr>
        <w:t>يوم القيامة</w:t>
      </w:r>
      <w:r>
        <w:rPr>
          <w:rtl/>
        </w:rPr>
        <w:t xml:space="preserve"> ـ </w:t>
      </w:r>
      <w:r w:rsidRPr="00C35782">
        <w:rPr>
          <w:rtl/>
        </w:rPr>
        <w:t>الخيبة والشقوة وسوء الحساب صارت وجوههم عانية</w:t>
      </w:r>
      <w:r>
        <w:rPr>
          <w:rtl/>
        </w:rPr>
        <w:t xml:space="preserve">، </w:t>
      </w:r>
      <w:r w:rsidRPr="00C35782">
        <w:rPr>
          <w:rtl/>
        </w:rPr>
        <w:t>أي</w:t>
      </w:r>
      <w:r>
        <w:rPr>
          <w:rtl/>
        </w:rPr>
        <w:t xml:space="preserve">: </w:t>
      </w:r>
      <w:r w:rsidRPr="00C35782">
        <w:rPr>
          <w:rtl/>
        </w:rPr>
        <w:t>ذليلة خاشعة مثل وجوه العناة</w:t>
      </w:r>
      <w:r>
        <w:rPr>
          <w:rtl/>
        </w:rPr>
        <w:t xml:space="preserve">، </w:t>
      </w:r>
      <w:r w:rsidRPr="00C35782">
        <w:rPr>
          <w:rtl/>
        </w:rPr>
        <w:t>وهم الأسارى. ونحوه قوله تعالى</w:t>
      </w:r>
      <w:r>
        <w:rPr>
          <w:rtl/>
        </w:rPr>
        <w:t xml:space="preserve">: </w:t>
      </w:r>
      <w:r w:rsidRPr="001E4D37">
        <w:rPr>
          <w:rStyle w:val="libAlaemChar"/>
          <w:rtl/>
        </w:rPr>
        <w:t>(</w:t>
      </w:r>
      <w:r w:rsidRPr="002E737F">
        <w:rPr>
          <w:rStyle w:val="libAieChar"/>
          <w:rtl/>
        </w:rPr>
        <w:t>فَلَمَّا رَأَوْهُ زُلْفَةً سِيئَتْ وُجُوهُ الَّذِينَ كَفَرُوا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وَوُجُوهٌ يَوْمَئِذٍ باسِرَةٌ</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وعلى هذا يكون اللام بدل الاضافة. وإنّما أسند الفعل إلى الوجوه</w:t>
      </w:r>
      <w:r>
        <w:rPr>
          <w:rtl/>
        </w:rPr>
        <w:t xml:space="preserve">، </w:t>
      </w:r>
      <w:r w:rsidRPr="00C35782">
        <w:rPr>
          <w:rtl/>
        </w:rPr>
        <w:t>لأنّ أثر الذلّ يظهر عليها. وحقيقة المعنى</w:t>
      </w:r>
      <w:r>
        <w:rPr>
          <w:rtl/>
        </w:rPr>
        <w:t xml:space="preserve">: </w:t>
      </w:r>
      <w:r w:rsidRPr="00C35782">
        <w:rPr>
          <w:rtl/>
        </w:rPr>
        <w:t>خضع أرباب الوجوه</w:t>
      </w:r>
      <w:r>
        <w:rPr>
          <w:rtl/>
        </w:rPr>
        <w:t xml:space="preserve">، </w:t>
      </w:r>
      <w:r w:rsidRPr="00C35782">
        <w:rPr>
          <w:rtl/>
        </w:rPr>
        <w:t>واستسلموا لحكم الّذي لم يمت ولا يموت.</w:t>
      </w:r>
    </w:p>
    <w:p w:rsidR="002B0496" w:rsidRPr="00C35782" w:rsidRDefault="002B0496" w:rsidP="00F46215">
      <w:pPr>
        <w:pStyle w:val="libNormal"/>
        <w:rPr>
          <w:rtl/>
        </w:rPr>
      </w:pPr>
      <w:r w:rsidRPr="00C35782">
        <w:rPr>
          <w:rtl/>
        </w:rPr>
        <w:t>ويؤيّد الأخير ذكر الوعيد عقيبه بقوله</w:t>
      </w:r>
      <w:r>
        <w:rPr>
          <w:rtl/>
        </w:rPr>
        <w:t xml:space="preserve">: </w:t>
      </w:r>
      <w:r w:rsidRPr="001E4D37">
        <w:rPr>
          <w:rStyle w:val="libAlaemChar"/>
          <w:rtl/>
        </w:rPr>
        <w:t>(</w:t>
      </w:r>
      <w:r w:rsidRPr="002E737F">
        <w:rPr>
          <w:rStyle w:val="libAieChar"/>
          <w:rtl/>
        </w:rPr>
        <w:t>وَقَدْ خابَ</w:t>
      </w:r>
      <w:r w:rsidRPr="001E4D37">
        <w:rPr>
          <w:rStyle w:val="libAlaemChar"/>
          <w:rtl/>
        </w:rPr>
        <w:t>)</w:t>
      </w:r>
      <w:r w:rsidRPr="00C35782">
        <w:rPr>
          <w:rtl/>
        </w:rPr>
        <w:t xml:space="preserve"> عن ثواب الله </w:t>
      </w:r>
      <w:r w:rsidRPr="001E4D37">
        <w:rPr>
          <w:rStyle w:val="libAlaemChar"/>
          <w:rtl/>
        </w:rPr>
        <w:t>(</w:t>
      </w:r>
      <w:r w:rsidRPr="002E737F">
        <w:rPr>
          <w:rStyle w:val="libAieChar"/>
          <w:rtl/>
        </w:rPr>
        <w:t>مَنْ حَمَلَ ظُلْماً</w:t>
      </w:r>
      <w:r w:rsidRPr="001E4D37">
        <w:rPr>
          <w:rStyle w:val="libAlaemChar"/>
          <w:rtl/>
        </w:rPr>
        <w:t>)</w:t>
      </w:r>
      <w:r w:rsidRPr="00C35782">
        <w:rPr>
          <w:rtl/>
        </w:rPr>
        <w:t xml:space="preserve"> شركا أو ظلما على العباد. وهذا استئناف لبيان ما لأجله عنت وجوههم</w:t>
      </w:r>
      <w:r>
        <w:rPr>
          <w:rtl/>
        </w:rPr>
        <w:t xml:space="preserve">، </w:t>
      </w:r>
      <w:r w:rsidRPr="00C35782">
        <w:rPr>
          <w:rtl/>
        </w:rPr>
        <w:t>أو حال.</w:t>
      </w:r>
    </w:p>
    <w:p w:rsidR="002B0496" w:rsidRPr="00C35782" w:rsidRDefault="002B0496" w:rsidP="00F46215">
      <w:pPr>
        <w:pStyle w:val="libNormal"/>
        <w:rPr>
          <w:rtl/>
        </w:rPr>
      </w:pPr>
      <w:r w:rsidRPr="001E4D37">
        <w:rPr>
          <w:rStyle w:val="libAlaemChar"/>
          <w:rtl/>
        </w:rPr>
        <w:t>(</w:t>
      </w:r>
      <w:r w:rsidRPr="002E737F">
        <w:rPr>
          <w:rStyle w:val="libAieChar"/>
          <w:rtl/>
        </w:rPr>
        <w:t>وَمَنْ يَعْمَلْ مِنَ الصَّالِحاتِ</w:t>
      </w:r>
      <w:r w:rsidRPr="001E4D37">
        <w:rPr>
          <w:rStyle w:val="libAlaemChar"/>
          <w:rtl/>
        </w:rPr>
        <w:t>)</w:t>
      </w:r>
      <w:r w:rsidRPr="00C35782">
        <w:rPr>
          <w:rtl/>
        </w:rPr>
        <w:t xml:space="preserve"> يعني</w:t>
      </w:r>
      <w:r>
        <w:rPr>
          <w:rtl/>
        </w:rPr>
        <w:t xml:space="preserve">: </w:t>
      </w:r>
      <w:r w:rsidRPr="00C35782">
        <w:rPr>
          <w:rtl/>
        </w:rPr>
        <w:t xml:space="preserve">بعض الطاعات </w:t>
      </w:r>
      <w:r w:rsidRPr="001E4D37">
        <w:rPr>
          <w:rStyle w:val="libAlaemChar"/>
          <w:rtl/>
        </w:rPr>
        <w:t>(</w:t>
      </w:r>
      <w:r w:rsidRPr="002E737F">
        <w:rPr>
          <w:rStyle w:val="libAieChar"/>
          <w:rtl/>
        </w:rPr>
        <w:t>وَهُوَ مُؤْمِنٌ</w:t>
      </w:r>
      <w:r w:rsidRPr="001E4D37">
        <w:rPr>
          <w:rStyle w:val="libAlaemChar"/>
          <w:rtl/>
        </w:rPr>
        <w:t>)</w:t>
      </w:r>
      <w:r w:rsidRPr="00C35782">
        <w:rPr>
          <w:rtl/>
        </w:rPr>
        <w:t xml:space="preserve"> إذ الإيمان شرط في صحّة الطاعات وقبول الخيرات </w:t>
      </w:r>
      <w:r w:rsidRPr="001E4D37">
        <w:rPr>
          <w:rStyle w:val="libAlaemChar"/>
          <w:rtl/>
        </w:rPr>
        <w:t>(</w:t>
      </w:r>
      <w:r w:rsidRPr="002E737F">
        <w:rPr>
          <w:rStyle w:val="libAieChar"/>
          <w:rtl/>
        </w:rPr>
        <w:t>فَلا يَخافُ ظُلْماً</w:t>
      </w:r>
      <w:r w:rsidRPr="001E4D37">
        <w:rPr>
          <w:rStyle w:val="libAlaemChar"/>
          <w:rtl/>
        </w:rPr>
        <w:t>)</w:t>
      </w:r>
      <w:r w:rsidRPr="00C35782">
        <w:rPr>
          <w:rtl/>
        </w:rPr>
        <w:t xml:space="preserve"> منع ثواب مستحقّ بالوعد </w:t>
      </w:r>
      <w:r w:rsidRPr="001E4D37">
        <w:rPr>
          <w:rStyle w:val="libAlaemChar"/>
          <w:rtl/>
        </w:rPr>
        <w:t>(</w:t>
      </w:r>
      <w:r w:rsidRPr="002E737F">
        <w:rPr>
          <w:rStyle w:val="libAieChar"/>
          <w:rtl/>
        </w:rPr>
        <w:t>وَلا هَضْماً</w:t>
      </w:r>
      <w:r w:rsidRPr="001E4D37">
        <w:rPr>
          <w:rStyle w:val="libAlaemChar"/>
          <w:rtl/>
        </w:rPr>
        <w:t>)</w:t>
      </w:r>
      <w:r w:rsidRPr="00C35782">
        <w:rPr>
          <w:rtl/>
        </w:rPr>
        <w:t xml:space="preserve"> ولا كسرا منه بنقصان</w:t>
      </w:r>
      <w:r>
        <w:rPr>
          <w:rtl/>
        </w:rPr>
        <w:t xml:space="preserve">، </w:t>
      </w:r>
      <w:r w:rsidRPr="00C35782">
        <w:rPr>
          <w:rtl/>
        </w:rPr>
        <w:t>فإنّ الظلم أن تأخذ من صاحبك فوق حقّك</w:t>
      </w:r>
      <w:r>
        <w:rPr>
          <w:rtl/>
        </w:rPr>
        <w:t xml:space="preserve">، </w:t>
      </w:r>
      <w:r w:rsidRPr="00C35782">
        <w:rPr>
          <w:rtl/>
        </w:rPr>
        <w:t>أو تمنع من حقّه</w:t>
      </w:r>
      <w:r>
        <w:rPr>
          <w:rtl/>
        </w:rPr>
        <w:t xml:space="preserve">، </w:t>
      </w:r>
      <w:r w:rsidRPr="00C35782">
        <w:rPr>
          <w:rtl/>
        </w:rPr>
        <w:t>والهضم أن تكسر من حقّ أخيك فلا توفيه له.</w:t>
      </w:r>
    </w:p>
    <w:p w:rsidR="002B0496" w:rsidRPr="00C35782" w:rsidRDefault="002B0496" w:rsidP="00F46215">
      <w:pPr>
        <w:pStyle w:val="libNormal"/>
        <w:rPr>
          <w:rtl/>
        </w:rPr>
      </w:pPr>
      <w:r w:rsidRPr="00C35782">
        <w:rPr>
          <w:rtl/>
        </w:rPr>
        <w:t>وقيل</w:t>
      </w:r>
      <w:r>
        <w:rPr>
          <w:rtl/>
        </w:rPr>
        <w:t xml:space="preserve">: </w:t>
      </w:r>
      <w:r w:rsidRPr="00C35782">
        <w:rPr>
          <w:rtl/>
        </w:rPr>
        <w:t>لا يخاف أن يؤخذ بذنب لم يعمله</w:t>
      </w:r>
      <w:r>
        <w:rPr>
          <w:rtl/>
        </w:rPr>
        <w:t xml:space="preserve">، </w:t>
      </w:r>
      <w:r w:rsidRPr="00C35782">
        <w:rPr>
          <w:rtl/>
        </w:rPr>
        <w:t>ولا أن تبطل حسنة عملها.</w:t>
      </w:r>
    </w:p>
    <w:p w:rsidR="002B0496" w:rsidRPr="00C35782" w:rsidRDefault="002B0496" w:rsidP="00F46215">
      <w:pPr>
        <w:pStyle w:val="libNormal"/>
        <w:rPr>
          <w:rtl/>
        </w:rPr>
      </w:pPr>
      <w:r w:rsidRPr="00C35782">
        <w:rPr>
          <w:rtl/>
        </w:rPr>
        <w:t>وقيل</w:t>
      </w:r>
      <w:r>
        <w:rPr>
          <w:rtl/>
        </w:rPr>
        <w:t xml:space="preserve">: </w:t>
      </w:r>
      <w:r w:rsidRPr="00C35782">
        <w:rPr>
          <w:rtl/>
        </w:rPr>
        <w:t>المراد جزاء ظلم وهضم</w:t>
      </w:r>
      <w:r>
        <w:rPr>
          <w:rtl/>
        </w:rPr>
        <w:t xml:space="preserve">، </w:t>
      </w:r>
      <w:r w:rsidRPr="00C35782">
        <w:rPr>
          <w:rtl/>
        </w:rPr>
        <w:t>لأنّه لم يظلم غيره</w:t>
      </w:r>
      <w:r>
        <w:rPr>
          <w:rtl/>
        </w:rPr>
        <w:t xml:space="preserve">، </w:t>
      </w:r>
      <w:r w:rsidRPr="00C35782">
        <w:rPr>
          <w:rtl/>
        </w:rPr>
        <w:t>ولم يهضم حقّه.</w:t>
      </w:r>
    </w:p>
    <w:p w:rsidR="002B0496" w:rsidRPr="00C35782" w:rsidRDefault="002B0496" w:rsidP="00F46215">
      <w:pPr>
        <w:pStyle w:val="libNormal"/>
        <w:rPr>
          <w:rtl/>
        </w:rPr>
      </w:pPr>
      <w:r w:rsidRPr="00C35782">
        <w:rPr>
          <w:rtl/>
        </w:rPr>
        <w:t>وقرأ ابن كثير</w:t>
      </w:r>
      <w:r>
        <w:rPr>
          <w:rtl/>
        </w:rPr>
        <w:t xml:space="preserve">: </w:t>
      </w:r>
      <w:r w:rsidRPr="00C35782">
        <w:rPr>
          <w:rtl/>
        </w:rPr>
        <w:t>فلا يخف على النهي. والمعنى</w:t>
      </w:r>
      <w:r>
        <w:rPr>
          <w:rtl/>
        </w:rPr>
        <w:t xml:space="preserve">: </w:t>
      </w:r>
      <w:r w:rsidRPr="00C35782">
        <w:rPr>
          <w:rtl/>
        </w:rPr>
        <w:t>فليأمن من الظلم والهضم.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الملك</w:t>
      </w:r>
      <w:r>
        <w:rPr>
          <w:rtl/>
        </w:rPr>
        <w:t xml:space="preserve">: </w:t>
      </w:r>
      <w:r w:rsidRPr="00C35782">
        <w:rPr>
          <w:rtl/>
        </w:rPr>
        <w:t>27.</w:t>
      </w:r>
    </w:p>
    <w:p w:rsidR="002B0496" w:rsidRPr="00C35782" w:rsidRDefault="002B0496" w:rsidP="00EA0AFA">
      <w:pPr>
        <w:pStyle w:val="libFootnote0"/>
        <w:rPr>
          <w:rtl/>
        </w:rPr>
      </w:pPr>
      <w:r>
        <w:rPr>
          <w:rtl/>
        </w:rPr>
        <w:t>(</w:t>
      </w:r>
      <w:r w:rsidRPr="00C35782">
        <w:rPr>
          <w:rtl/>
        </w:rPr>
        <w:t>2) القيامة</w:t>
      </w:r>
      <w:r>
        <w:rPr>
          <w:rtl/>
        </w:rPr>
        <w:t xml:space="preserve">: </w:t>
      </w:r>
      <w:r w:rsidRPr="00C35782">
        <w:rPr>
          <w:rtl/>
        </w:rPr>
        <w:t>24.</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وَكَذلِكَ</w:t>
      </w:r>
      <w:r w:rsidRPr="001E4D37">
        <w:rPr>
          <w:rStyle w:val="libAlaemChar"/>
          <w:rtl/>
        </w:rPr>
        <w:t>)</w:t>
      </w:r>
      <w:r w:rsidRPr="00C35782">
        <w:rPr>
          <w:rtl/>
        </w:rPr>
        <w:t xml:space="preserve"> عطف على </w:t>
      </w:r>
      <w:r w:rsidRPr="001E4D37">
        <w:rPr>
          <w:rStyle w:val="libAlaemChar"/>
          <w:rtl/>
        </w:rPr>
        <w:t>(</w:t>
      </w:r>
      <w:r w:rsidRPr="002E737F">
        <w:rPr>
          <w:rStyle w:val="libAieChar"/>
          <w:rtl/>
        </w:rPr>
        <w:t>كَذلِكَ نَقُصُ</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أي</w:t>
      </w:r>
      <w:r>
        <w:rPr>
          <w:rtl/>
        </w:rPr>
        <w:t xml:space="preserve">: </w:t>
      </w:r>
      <w:r w:rsidRPr="00C35782">
        <w:rPr>
          <w:rtl/>
        </w:rPr>
        <w:t xml:space="preserve">مثل إنزال هذه الآيات المتضمّنة للوعيد </w:t>
      </w:r>
      <w:r w:rsidRPr="001E4D37">
        <w:rPr>
          <w:rStyle w:val="libAlaemChar"/>
          <w:rtl/>
        </w:rPr>
        <w:t>(</w:t>
      </w:r>
      <w:r w:rsidRPr="002E737F">
        <w:rPr>
          <w:rStyle w:val="libAieChar"/>
          <w:rtl/>
        </w:rPr>
        <w:t>أَنْزَلْناهُ قُرْآناً عَرَبِيًّا</w:t>
      </w:r>
      <w:r w:rsidRPr="001E4D37">
        <w:rPr>
          <w:rStyle w:val="libAlaemChar"/>
          <w:rtl/>
        </w:rPr>
        <w:t>)</w:t>
      </w:r>
      <w:r w:rsidRPr="00C35782">
        <w:rPr>
          <w:rtl/>
        </w:rPr>
        <w:t xml:space="preserve"> كلّه على هذه الوتيرة </w:t>
      </w:r>
      <w:r w:rsidRPr="001E4D37">
        <w:rPr>
          <w:rStyle w:val="libAlaemChar"/>
          <w:rtl/>
        </w:rPr>
        <w:t>(</w:t>
      </w:r>
      <w:r w:rsidRPr="002E737F">
        <w:rPr>
          <w:rStyle w:val="libAieChar"/>
          <w:rtl/>
        </w:rPr>
        <w:t>وَصَرَّفْنا فِيهِ مِنَ الْوَعِيدِ</w:t>
      </w:r>
      <w:r w:rsidRPr="001E4D37">
        <w:rPr>
          <w:rStyle w:val="libAlaemChar"/>
          <w:rtl/>
        </w:rPr>
        <w:t>)</w:t>
      </w:r>
      <w:r w:rsidRPr="00C35782">
        <w:rPr>
          <w:rtl/>
        </w:rPr>
        <w:t xml:space="preserve"> كرّرنا فيه آيات الوعيد</w:t>
      </w:r>
      <w:r>
        <w:rPr>
          <w:rtl/>
        </w:rPr>
        <w:t xml:space="preserve">، </w:t>
      </w:r>
      <w:r w:rsidRPr="00C35782">
        <w:rPr>
          <w:rtl/>
        </w:rPr>
        <w:t xml:space="preserve">وبيّنّاها على وجوه مختلفة وبألفاظ متفرّقة </w:t>
      </w:r>
      <w:r w:rsidRPr="001E4D37">
        <w:rPr>
          <w:rStyle w:val="libAlaemChar"/>
          <w:rtl/>
        </w:rPr>
        <w:t>(</w:t>
      </w:r>
      <w:r w:rsidRPr="002E737F">
        <w:rPr>
          <w:rStyle w:val="libAieChar"/>
          <w:rtl/>
        </w:rPr>
        <w:t>لَعَلَّهُمْ يَتَّقُونَ</w:t>
      </w:r>
      <w:r w:rsidRPr="001E4D37">
        <w:rPr>
          <w:rStyle w:val="libAlaemChar"/>
          <w:rtl/>
        </w:rPr>
        <w:t>)</w:t>
      </w:r>
      <w:r w:rsidRPr="00C35782">
        <w:rPr>
          <w:rtl/>
        </w:rPr>
        <w:t xml:space="preserve"> المعاصي</w:t>
      </w:r>
      <w:r>
        <w:rPr>
          <w:rtl/>
        </w:rPr>
        <w:t xml:space="preserve">، </w:t>
      </w:r>
      <w:r w:rsidRPr="00C35782">
        <w:rPr>
          <w:rtl/>
        </w:rPr>
        <w:t xml:space="preserve">فتصير التقوى لهم ملكة </w:t>
      </w:r>
      <w:r w:rsidRPr="001E4D37">
        <w:rPr>
          <w:rStyle w:val="libAlaemChar"/>
          <w:rtl/>
        </w:rPr>
        <w:t>(</w:t>
      </w:r>
      <w:r w:rsidRPr="002E737F">
        <w:rPr>
          <w:rStyle w:val="libAieChar"/>
          <w:rtl/>
        </w:rPr>
        <w:t>أَوْ يُحْدِثُ لَهُمْ ذِكْراً</w:t>
      </w:r>
      <w:r w:rsidRPr="001E4D37">
        <w:rPr>
          <w:rStyle w:val="libAlaemChar"/>
          <w:rtl/>
        </w:rPr>
        <w:t>)</w:t>
      </w:r>
      <w:r w:rsidRPr="00C35782">
        <w:rPr>
          <w:rtl/>
        </w:rPr>
        <w:t xml:space="preserve"> عظة واعتبارا يذكّرهم عقاب الله للأمم فيثبّطهم عن النواهي. ولهذه النكتة أسند التقوى إليهم</w:t>
      </w:r>
      <w:r>
        <w:rPr>
          <w:rtl/>
        </w:rPr>
        <w:t xml:space="preserve">، </w:t>
      </w:r>
      <w:r w:rsidRPr="00C35782">
        <w:rPr>
          <w:rtl/>
        </w:rPr>
        <w:t>والإحداث إلى القرآن.</w:t>
      </w:r>
    </w:p>
    <w:p w:rsidR="002B0496" w:rsidRPr="00C35782" w:rsidRDefault="002B0496" w:rsidP="00F46215">
      <w:pPr>
        <w:pStyle w:val="libNormal"/>
        <w:rPr>
          <w:rtl/>
        </w:rPr>
      </w:pPr>
      <w:r w:rsidRPr="001E4D37">
        <w:rPr>
          <w:rStyle w:val="libAlaemChar"/>
          <w:rtl/>
        </w:rPr>
        <w:t>(</w:t>
      </w:r>
      <w:r w:rsidRPr="002E737F">
        <w:rPr>
          <w:rStyle w:val="libAieChar"/>
          <w:rtl/>
        </w:rPr>
        <w:t>فَتَعالَى اللهُ الْمَلِكُ الْحَقُّ وَلا تَعْجَلْ بِالْقُرْآنِ مِنْ قَبْلِ أَنْ يُقْضى إِلَيْكَ وَحْيُهُ وَقُلْ رَبِّ زِدْنِي عِلْماً (114)</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صرّف الله سبحانه آياته من أوامره ونواهيه ووعده ووعيده وثوابه وعقابه على حسب أعمالهم</w:t>
      </w:r>
      <w:r>
        <w:rPr>
          <w:rtl/>
        </w:rPr>
        <w:t xml:space="preserve">، </w:t>
      </w:r>
      <w:r w:rsidRPr="00C35782">
        <w:rPr>
          <w:rtl/>
        </w:rPr>
        <w:t>بيّن لهم عقيبها أمر ملكوته وكبرياء شأنه وجبروت سلطانه عليهم</w:t>
      </w:r>
      <w:r>
        <w:rPr>
          <w:rtl/>
        </w:rPr>
        <w:t xml:space="preserve">، </w:t>
      </w:r>
      <w:r w:rsidRPr="00C35782">
        <w:rPr>
          <w:rtl/>
        </w:rPr>
        <w:t>فقال</w:t>
      </w:r>
      <w:r>
        <w:rPr>
          <w:rtl/>
        </w:rPr>
        <w:t xml:space="preserve">: </w:t>
      </w:r>
      <w:r w:rsidRPr="001E4D37">
        <w:rPr>
          <w:rStyle w:val="libAlaemChar"/>
          <w:rtl/>
        </w:rPr>
        <w:t>(</w:t>
      </w:r>
      <w:r w:rsidRPr="002E737F">
        <w:rPr>
          <w:rStyle w:val="libAieChar"/>
          <w:rtl/>
        </w:rPr>
        <w:t>فَتَعالَى اللهُ</w:t>
      </w:r>
      <w:r w:rsidRPr="001E4D37">
        <w:rPr>
          <w:rStyle w:val="libAlaemChar"/>
          <w:rtl/>
        </w:rPr>
        <w:t>)</w:t>
      </w:r>
      <w:r w:rsidRPr="00C35782">
        <w:rPr>
          <w:rtl/>
        </w:rPr>
        <w:t xml:space="preserve"> في ذاته وصفاته عن مماثلة المخلوقين</w:t>
      </w:r>
      <w:r>
        <w:rPr>
          <w:rtl/>
        </w:rPr>
        <w:t xml:space="preserve">، </w:t>
      </w:r>
      <w:r w:rsidRPr="00C35782">
        <w:rPr>
          <w:rtl/>
        </w:rPr>
        <w:t>لا يماثل كلامه كلامهم</w:t>
      </w:r>
      <w:r>
        <w:rPr>
          <w:rtl/>
        </w:rPr>
        <w:t xml:space="preserve">، </w:t>
      </w:r>
      <w:r w:rsidRPr="00C35782">
        <w:rPr>
          <w:rtl/>
        </w:rPr>
        <w:t xml:space="preserve">كما لا تماثل ذاته ذاتهم </w:t>
      </w:r>
      <w:r w:rsidRPr="001E4D37">
        <w:rPr>
          <w:rStyle w:val="libAlaemChar"/>
          <w:rtl/>
        </w:rPr>
        <w:t>(</w:t>
      </w:r>
      <w:r w:rsidRPr="002E737F">
        <w:rPr>
          <w:rStyle w:val="libAieChar"/>
          <w:rtl/>
        </w:rPr>
        <w:t>الْمَلِكُ</w:t>
      </w:r>
      <w:r w:rsidRPr="001E4D37">
        <w:rPr>
          <w:rStyle w:val="libAlaemChar"/>
          <w:rtl/>
        </w:rPr>
        <w:t>)</w:t>
      </w:r>
      <w:r w:rsidRPr="00C35782">
        <w:rPr>
          <w:rtl/>
        </w:rPr>
        <w:t xml:space="preserve"> النافذ أمره ونهيه</w:t>
      </w:r>
      <w:r>
        <w:rPr>
          <w:rtl/>
        </w:rPr>
        <w:t xml:space="preserve">، </w:t>
      </w:r>
      <w:r w:rsidRPr="00C35782">
        <w:rPr>
          <w:rtl/>
        </w:rPr>
        <w:t xml:space="preserve">الحقيق بأن يرجى وعده ويخشى وعيده </w:t>
      </w:r>
      <w:r w:rsidRPr="001E4D37">
        <w:rPr>
          <w:rStyle w:val="libAlaemChar"/>
          <w:rtl/>
        </w:rPr>
        <w:t>(</w:t>
      </w:r>
      <w:r w:rsidRPr="002E737F">
        <w:rPr>
          <w:rStyle w:val="libAieChar"/>
          <w:rtl/>
        </w:rPr>
        <w:t>الْحَقُ</w:t>
      </w:r>
      <w:r w:rsidRPr="001E4D37">
        <w:rPr>
          <w:rStyle w:val="libAlaemChar"/>
          <w:rtl/>
        </w:rPr>
        <w:t>)</w:t>
      </w:r>
      <w:r w:rsidRPr="00C35782">
        <w:rPr>
          <w:rtl/>
        </w:rPr>
        <w:t xml:space="preserve"> الثابت في ملكوته ويستحقّ الملك لذاته. أو الثابت في ذاته وصفاته.</w:t>
      </w:r>
    </w:p>
    <w:p w:rsidR="002B0496" w:rsidRPr="00C35782" w:rsidRDefault="002B0496" w:rsidP="00F46215">
      <w:pPr>
        <w:pStyle w:val="libNormal"/>
        <w:rPr>
          <w:rtl/>
        </w:rPr>
      </w:pPr>
      <w:r w:rsidRPr="00C35782">
        <w:rPr>
          <w:rtl/>
        </w:rPr>
        <w:t>ول</w:t>
      </w:r>
      <w:r>
        <w:rPr>
          <w:rFonts w:hint="cs"/>
          <w:rtl/>
        </w:rPr>
        <w:t>ـ</w:t>
      </w:r>
      <w:r w:rsidRPr="00C35782">
        <w:rPr>
          <w:rtl/>
        </w:rPr>
        <w:t>مّا ذكر القرآن وإنزاله</w:t>
      </w:r>
      <w:r>
        <w:rPr>
          <w:rtl/>
        </w:rPr>
        <w:t xml:space="preserve">، </w:t>
      </w:r>
      <w:r w:rsidRPr="00C35782">
        <w:rPr>
          <w:rtl/>
        </w:rPr>
        <w:t>نهى على سبيل الاستطراد عن الاستعجال في تلقّي الوحي من جبرئيل</w:t>
      </w:r>
      <w:r>
        <w:rPr>
          <w:rtl/>
        </w:rPr>
        <w:t xml:space="preserve">، </w:t>
      </w:r>
      <w:r w:rsidRPr="00C35782">
        <w:rPr>
          <w:rtl/>
        </w:rPr>
        <w:t>ومساوقته في القراءة حتّى يتمّ وحيه</w:t>
      </w:r>
      <w:r>
        <w:rPr>
          <w:rtl/>
        </w:rPr>
        <w:t xml:space="preserve">، </w:t>
      </w:r>
      <w:r w:rsidRPr="00C35782">
        <w:rPr>
          <w:rtl/>
        </w:rPr>
        <w:t>فقال</w:t>
      </w:r>
      <w:r>
        <w:rPr>
          <w:rtl/>
        </w:rPr>
        <w:t xml:space="preserve">: </w:t>
      </w:r>
      <w:r w:rsidRPr="001E4D37">
        <w:rPr>
          <w:rStyle w:val="libAlaemChar"/>
          <w:rtl/>
        </w:rPr>
        <w:t>(</w:t>
      </w:r>
      <w:r w:rsidRPr="002E737F">
        <w:rPr>
          <w:rStyle w:val="libAieChar"/>
          <w:rtl/>
        </w:rPr>
        <w:t>وَلا تَعْجَلْ بِالْقُرْآنِ</w:t>
      </w:r>
      <w:r w:rsidRPr="001E4D37">
        <w:rPr>
          <w:rStyle w:val="libAlaemChar"/>
          <w:rtl/>
        </w:rPr>
        <w:t>)</w:t>
      </w:r>
      <w:r w:rsidRPr="00C35782">
        <w:rPr>
          <w:rtl/>
        </w:rPr>
        <w:t xml:space="preserve"> مخافة نسيانه </w:t>
      </w:r>
      <w:r w:rsidRPr="001E4D37">
        <w:rPr>
          <w:rStyle w:val="libAlaemChar"/>
          <w:rtl/>
        </w:rPr>
        <w:t>(</w:t>
      </w:r>
      <w:r w:rsidRPr="002E737F">
        <w:rPr>
          <w:rStyle w:val="libAieChar"/>
          <w:rtl/>
        </w:rPr>
        <w:t>مِنْ قَبْلِ أَنْ يُقْضى إِلَيْكَ وَحْيُهُ</w:t>
      </w:r>
      <w:r w:rsidRPr="001E4D37">
        <w:rPr>
          <w:rStyle w:val="libAlaemChar"/>
          <w:rtl/>
        </w:rPr>
        <w:t>)</w:t>
      </w:r>
      <w:r w:rsidRPr="00C35782">
        <w:rPr>
          <w:rtl/>
        </w:rPr>
        <w:t xml:space="preserve"> أي</w:t>
      </w:r>
      <w:r>
        <w:rPr>
          <w:rtl/>
        </w:rPr>
        <w:t xml:space="preserve">: </w:t>
      </w:r>
      <w:r w:rsidRPr="00C35782">
        <w:rPr>
          <w:rtl/>
        </w:rPr>
        <w:t xml:space="preserve">إذا لقّنك جبرئيل </w:t>
      </w:r>
      <w:r w:rsidRPr="001E4D37">
        <w:rPr>
          <w:rStyle w:val="libAlaemChar"/>
          <w:rtl/>
        </w:rPr>
        <w:t>عليه‌السلام</w:t>
      </w:r>
      <w:r w:rsidRPr="00C35782">
        <w:rPr>
          <w:rtl/>
        </w:rPr>
        <w:t xml:space="preserve"> ما يوحي إليك من القرآن فلا تعجل في قراءته قبل تقضّيه</w:t>
      </w:r>
      <w:r>
        <w:rPr>
          <w:rtl/>
        </w:rPr>
        <w:t xml:space="preserve">، </w:t>
      </w:r>
      <w:r w:rsidRPr="00C35782">
        <w:rPr>
          <w:rtl/>
        </w:rPr>
        <w:t>بل كن مستمعا غير متكلّم حين يسمعك ويفهمك</w:t>
      </w:r>
      <w:r>
        <w:rPr>
          <w:rtl/>
        </w:rPr>
        <w:t xml:space="preserve">، </w:t>
      </w:r>
      <w:r w:rsidRPr="00C35782">
        <w:rPr>
          <w:rtl/>
        </w:rPr>
        <w:t>ثم أقبل عليه بالتحفّظ بعد ذلك.</w:t>
      </w:r>
    </w:p>
    <w:p w:rsidR="002B0496" w:rsidRPr="00C35782" w:rsidRDefault="002B0496" w:rsidP="00F46215">
      <w:pPr>
        <w:pStyle w:val="libNormal"/>
        <w:rPr>
          <w:rtl/>
        </w:rPr>
      </w:pPr>
      <w:r w:rsidRPr="00C35782">
        <w:rPr>
          <w:rtl/>
        </w:rPr>
        <w:t>وقيل</w:t>
      </w:r>
      <w:r>
        <w:rPr>
          <w:rtl/>
        </w:rPr>
        <w:t xml:space="preserve">: </w:t>
      </w:r>
      <w:r w:rsidRPr="00C35782">
        <w:rPr>
          <w:rtl/>
        </w:rPr>
        <w:t>المراد النهي عن تبليغ ما كان مجملا قبل أن يأتيه بيانه. فمعناه</w:t>
      </w:r>
      <w:r>
        <w:rPr>
          <w:rtl/>
        </w:rPr>
        <w:t xml:space="preserve">: </w:t>
      </w:r>
      <w:r w:rsidRPr="00C35782">
        <w:rPr>
          <w:rtl/>
        </w:rPr>
        <w:t>لا تقرأه لأصحابك حتّى يتبيّن لك ما كان منه مجملا.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طه</w:t>
      </w:r>
      <w:r>
        <w:rPr>
          <w:rtl/>
        </w:rPr>
        <w:t xml:space="preserve">: </w:t>
      </w:r>
      <w:r w:rsidRPr="00C35782">
        <w:rPr>
          <w:rtl/>
        </w:rPr>
        <w:t>99.</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وَقُلْ رَبِّ زِدْنِي عِلْماً</w:t>
      </w:r>
      <w:r w:rsidRPr="001E4D37">
        <w:rPr>
          <w:rStyle w:val="libAlaemChar"/>
          <w:rtl/>
        </w:rPr>
        <w:t>)</w:t>
      </w:r>
      <w:r w:rsidRPr="00C35782">
        <w:rPr>
          <w:rtl/>
        </w:rPr>
        <w:t xml:space="preserve"> أي</w:t>
      </w:r>
      <w:r>
        <w:rPr>
          <w:rtl/>
        </w:rPr>
        <w:t xml:space="preserve">: </w:t>
      </w:r>
      <w:r w:rsidRPr="00C35782">
        <w:rPr>
          <w:rtl/>
        </w:rPr>
        <w:t>سل الله زيادة العلم بدل الاستعجال</w:t>
      </w:r>
      <w:r>
        <w:rPr>
          <w:rtl/>
        </w:rPr>
        <w:t xml:space="preserve">، </w:t>
      </w:r>
      <w:r w:rsidRPr="00C35782">
        <w:rPr>
          <w:rtl/>
        </w:rPr>
        <w:t>فإنّ ما أوحي إليك تناله لا محالة. قيل</w:t>
      </w:r>
      <w:r>
        <w:rPr>
          <w:rtl/>
        </w:rPr>
        <w:t xml:space="preserve">: </w:t>
      </w:r>
      <w:r w:rsidRPr="00C35782">
        <w:rPr>
          <w:rtl/>
        </w:rPr>
        <w:t>ما أمر الله رسوله بطلب الزيادة في شيء إلّا في العلم.</w:t>
      </w:r>
    </w:p>
    <w:p w:rsidR="002B0496" w:rsidRPr="00C35782" w:rsidRDefault="002B0496" w:rsidP="00F46215">
      <w:pPr>
        <w:pStyle w:val="libNormal"/>
        <w:rPr>
          <w:rtl/>
        </w:rPr>
      </w:pPr>
      <w:r w:rsidRPr="00C35782">
        <w:rPr>
          <w:rtl/>
        </w:rPr>
        <w:t xml:space="preserve">روت عائشة عن النبيّ </w:t>
      </w:r>
      <w:r w:rsidRPr="001E4D37">
        <w:rPr>
          <w:rStyle w:val="libAlaemChar"/>
          <w:rtl/>
        </w:rPr>
        <w:t>صلى‌الله‌عليه‌وآله‌وسلم</w:t>
      </w:r>
      <w:r w:rsidRPr="00C35782">
        <w:rPr>
          <w:rtl/>
        </w:rPr>
        <w:t xml:space="preserve"> أنّه قال</w:t>
      </w:r>
      <w:r>
        <w:rPr>
          <w:rtl/>
        </w:rPr>
        <w:t xml:space="preserve">: </w:t>
      </w:r>
      <w:r w:rsidRPr="00C35782">
        <w:rPr>
          <w:rtl/>
        </w:rPr>
        <w:t>«إذا أتى عليّ يوم لا أزداد فيه علما يقرّبني إلى الله</w:t>
      </w:r>
      <w:r>
        <w:rPr>
          <w:rtl/>
        </w:rPr>
        <w:t xml:space="preserve">، </w:t>
      </w:r>
      <w:r w:rsidRPr="00C35782">
        <w:rPr>
          <w:rtl/>
        </w:rPr>
        <w:t>فلا بارك الله لي في طلوع شمسه»</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وَلَقَدْ عَهِدْنا إِلى آدَمَ مِنْ قَبْلُ فَنَسِيَ وَلَمْ نَجِدْ لَهُ عَزْماً (115) وَإِذْ قُلْنا لِلْمَلائِكَةِ اسْجُدُوا لِآدَمَ فَسَجَدُوا إِلاَّ إِبْلِيسَ أَبى (116) فَقُلْنا يا آدَمُ إِنَّ هذا عَدُوٌّ لَكَ وَلِزَوْجِكَ فَلا يُخْرِجَنَّكُما مِنَ الْجَنَّةِ فَتَشْقى (117) إِنَّ لَكَ أَلاَّ تَجُوعَ فِيها وَلا تَعْرى (118) وَأَنَّكَ لا تَظْمَؤُا فِيها وَلا تَضْحى (119)</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ذكر تصريف الآيات</w:t>
      </w:r>
      <w:r>
        <w:rPr>
          <w:rtl/>
        </w:rPr>
        <w:t xml:space="preserve">، </w:t>
      </w:r>
      <w:r w:rsidRPr="00C35782">
        <w:rPr>
          <w:rtl/>
        </w:rPr>
        <w:t>وأمر عباده بالتذكّر بها</w:t>
      </w:r>
      <w:r>
        <w:rPr>
          <w:rtl/>
        </w:rPr>
        <w:t xml:space="preserve">، </w:t>
      </w:r>
      <w:r w:rsidRPr="00C35782">
        <w:rPr>
          <w:rtl/>
        </w:rPr>
        <w:t>وأن لا يتركوها وينسوها</w:t>
      </w:r>
      <w:r>
        <w:rPr>
          <w:rtl/>
        </w:rPr>
        <w:t xml:space="preserve">، </w:t>
      </w:r>
      <w:r w:rsidRPr="00C35782">
        <w:rPr>
          <w:rtl/>
        </w:rPr>
        <w:t>لئلّا يتورّطوا في المنهيّات</w:t>
      </w:r>
      <w:r>
        <w:rPr>
          <w:rtl/>
        </w:rPr>
        <w:t xml:space="preserve">، </w:t>
      </w:r>
      <w:r w:rsidRPr="00C35782">
        <w:rPr>
          <w:rtl/>
        </w:rPr>
        <w:t>عقّبه بذكر قصّة آدم ونسيانه الّذي كان سببا في نقص حظّه</w:t>
      </w:r>
      <w:r>
        <w:rPr>
          <w:rtl/>
        </w:rPr>
        <w:t xml:space="preserve">، </w:t>
      </w:r>
      <w:r w:rsidRPr="00C35782">
        <w:rPr>
          <w:rtl/>
        </w:rPr>
        <w:t>وفرط ندامته على فوت ما أمر به</w:t>
      </w:r>
      <w:r>
        <w:rPr>
          <w:rtl/>
        </w:rPr>
        <w:t xml:space="preserve">، </w:t>
      </w:r>
      <w:r w:rsidRPr="00C35782">
        <w:rPr>
          <w:rtl/>
        </w:rPr>
        <w:t>تأكيدا أو مبالغة لهم في التزام المأمورات واجتناب المنهيّات</w:t>
      </w:r>
      <w:r>
        <w:rPr>
          <w:rtl/>
        </w:rPr>
        <w:t xml:space="preserve">، </w:t>
      </w:r>
      <w:r w:rsidRPr="00C35782">
        <w:rPr>
          <w:rtl/>
        </w:rPr>
        <w:t>فقال عطفا على قوله</w:t>
      </w:r>
      <w:r>
        <w:rPr>
          <w:rtl/>
        </w:rPr>
        <w:t xml:space="preserve">: </w:t>
      </w:r>
      <w:r w:rsidRPr="00C35782">
        <w:rPr>
          <w:rtl/>
        </w:rPr>
        <w:t>«وصرّفنا فيه»</w:t>
      </w:r>
      <w:r>
        <w:rPr>
          <w:rtl/>
        </w:rPr>
        <w:t xml:space="preserve">: </w:t>
      </w:r>
      <w:r w:rsidRPr="001E4D37">
        <w:rPr>
          <w:rStyle w:val="libAlaemChar"/>
          <w:rtl/>
        </w:rPr>
        <w:t>(</w:t>
      </w:r>
      <w:r w:rsidRPr="002E737F">
        <w:rPr>
          <w:rStyle w:val="libAieChar"/>
          <w:rtl/>
        </w:rPr>
        <w:t>وَلَقَدْ عَهِدْنا إِلى آدَمَ</w:t>
      </w:r>
      <w:r w:rsidRPr="001E4D37">
        <w:rPr>
          <w:rStyle w:val="libAlaemChar"/>
          <w:rtl/>
        </w:rPr>
        <w:t>)</w:t>
      </w:r>
      <w:r w:rsidRPr="00C35782">
        <w:rPr>
          <w:rtl/>
        </w:rPr>
        <w:t xml:space="preserve"> ولقد أمرناه. ويقال في أوامر الملوك ووصاياهم</w:t>
      </w:r>
      <w:r>
        <w:rPr>
          <w:rtl/>
        </w:rPr>
        <w:t xml:space="preserve">: </w:t>
      </w:r>
      <w:r w:rsidRPr="00C35782">
        <w:rPr>
          <w:rtl/>
        </w:rPr>
        <w:t>تقدّم الملك إلى فلان</w:t>
      </w:r>
      <w:r>
        <w:rPr>
          <w:rtl/>
        </w:rPr>
        <w:t xml:space="preserve">، </w:t>
      </w:r>
      <w:r w:rsidRPr="00C35782">
        <w:rPr>
          <w:rtl/>
        </w:rPr>
        <w:t>وأوعز إليه</w:t>
      </w:r>
      <w:r>
        <w:rPr>
          <w:rtl/>
        </w:rPr>
        <w:t xml:space="preserve">، </w:t>
      </w:r>
      <w:r w:rsidRPr="00C35782">
        <w:rPr>
          <w:rtl/>
        </w:rPr>
        <w:t>وعزم عليه</w:t>
      </w:r>
      <w:r>
        <w:rPr>
          <w:rtl/>
        </w:rPr>
        <w:t xml:space="preserve">، </w:t>
      </w:r>
      <w:r w:rsidRPr="00C35782">
        <w:rPr>
          <w:rtl/>
        </w:rPr>
        <w:t>وعهد إليه</w:t>
      </w:r>
      <w:r>
        <w:rPr>
          <w:rtl/>
        </w:rPr>
        <w:t xml:space="preserve">، </w:t>
      </w:r>
      <w:r w:rsidRPr="00C35782">
        <w:rPr>
          <w:rtl/>
        </w:rPr>
        <w:t>إذا أمره.</w:t>
      </w:r>
    </w:p>
    <w:p w:rsidR="002B0496" w:rsidRPr="00C35782" w:rsidRDefault="002B0496" w:rsidP="00F46215">
      <w:pPr>
        <w:pStyle w:val="libNormal"/>
        <w:rPr>
          <w:rtl/>
        </w:rPr>
      </w:pPr>
      <w:r w:rsidRPr="00C35782">
        <w:rPr>
          <w:rtl/>
        </w:rPr>
        <w:t>واللام جواب قسم محذوف</w:t>
      </w:r>
      <w:r>
        <w:rPr>
          <w:rtl/>
        </w:rPr>
        <w:t xml:space="preserve">، </w:t>
      </w:r>
      <w:r w:rsidRPr="00C35782">
        <w:rPr>
          <w:rtl/>
        </w:rPr>
        <w:t>أي</w:t>
      </w:r>
      <w:r>
        <w:rPr>
          <w:rtl/>
        </w:rPr>
        <w:t xml:space="preserve">: </w:t>
      </w:r>
      <w:r w:rsidRPr="00C35782">
        <w:rPr>
          <w:rtl/>
        </w:rPr>
        <w:t>وأقسم قسما لقد أمرنا أباهم آدم.</w:t>
      </w:r>
    </w:p>
    <w:p w:rsidR="002B0496" w:rsidRPr="00C35782" w:rsidRDefault="002B0496" w:rsidP="00F46215">
      <w:pPr>
        <w:pStyle w:val="libNormal"/>
        <w:rPr>
          <w:rtl/>
        </w:rPr>
      </w:pPr>
      <w:r w:rsidRPr="001E4D37">
        <w:rPr>
          <w:rStyle w:val="libAlaemChar"/>
          <w:rtl/>
        </w:rPr>
        <w:t>(</w:t>
      </w:r>
      <w:r w:rsidRPr="002E737F">
        <w:rPr>
          <w:rStyle w:val="libAieChar"/>
          <w:rtl/>
        </w:rPr>
        <w:t>مِنْ قَبْلُ</w:t>
      </w:r>
      <w:r w:rsidRPr="001E4D37">
        <w:rPr>
          <w:rStyle w:val="libAlaemChar"/>
          <w:rtl/>
        </w:rPr>
        <w:t>)</w:t>
      </w:r>
      <w:r w:rsidRPr="00C35782">
        <w:rPr>
          <w:rtl/>
        </w:rPr>
        <w:t xml:space="preserve"> من قبل وجودهم</w:t>
      </w:r>
      <w:r>
        <w:rPr>
          <w:rtl/>
        </w:rPr>
        <w:t xml:space="preserve">، </w:t>
      </w:r>
      <w:r w:rsidRPr="00C35782">
        <w:rPr>
          <w:rtl/>
        </w:rPr>
        <w:t>ومن قبل أن نتوعّدهم</w:t>
      </w:r>
      <w:r>
        <w:rPr>
          <w:rtl/>
        </w:rPr>
        <w:t xml:space="preserve">، </w:t>
      </w:r>
      <w:r w:rsidRPr="00C35782">
        <w:rPr>
          <w:rtl/>
        </w:rPr>
        <w:t>ووصّيناه أن لا يقرب الشجرة</w:t>
      </w:r>
      <w:r>
        <w:rPr>
          <w:rtl/>
        </w:rPr>
        <w:t xml:space="preserve">، </w:t>
      </w:r>
      <w:r w:rsidRPr="00C35782">
        <w:rPr>
          <w:rtl/>
        </w:rPr>
        <w:t xml:space="preserve">وتوعّدناه بالدخول في الظالمين إن قربها </w:t>
      </w:r>
      <w:r w:rsidRPr="001E4D37">
        <w:rPr>
          <w:rStyle w:val="libAlaemChar"/>
          <w:rtl/>
        </w:rPr>
        <w:t>(</w:t>
      </w:r>
      <w:r w:rsidRPr="002E737F">
        <w:rPr>
          <w:rStyle w:val="libAieChar"/>
          <w:rtl/>
        </w:rPr>
        <w:t>فَنَسِيَ</w:t>
      </w:r>
      <w:r w:rsidRPr="001E4D37">
        <w:rPr>
          <w:rStyle w:val="libAlaemChar"/>
          <w:rtl/>
        </w:rPr>
        <w:t>)</w:t>
      </w:r>
      <w:r w:rsidRPr="00C35782">
        <w:rPr>
          <w:rtl/>
        </w:rPr>
        <w:t xml:space="preserve"> العهد</w:t>
      </w:r>
      <w:r>
        <w:rPr>
          <w:rtl/>
        </w:rPr>
        <w:t xml:space="preserve">، </w:t>
      </w:r>
      <w:r w:rsidRPr="00C35782">
        <w:rPr>
          <w:rtl/>
        </w:rPr>
        <w:t>ولم يهتمّ به</w:t>
      </w:r>
      <w:r>
        <w:rPr>
          <w:rtl/>
        </w:rPr>
        <w:t xml:space="preserve">، </w:t>
      </w:r>
      <w:r w:rsidRPr="00C35782">
        <w:rPr>
          <w:rtl/>
        </w:rPr>
        <w:t>ولم يستوثق منها بعقد القلب عليها وضبط النفس</w:t>
      </w:r>
      <w:r>
        <w:rPr>
          <w:rtl/>
        </w:rPr>
        <w:t xml:space="preserve">، </w:t>
      </w:r>
      <w:r w:rsidRPr="00C35782">
        <w:rPr>
          <w:rtl/>
        </w:rPr>
        <w:t>حتّى غفل عنه</w:t>
      </w:r>
      <w:r>
        <w:rPr>
          <w:rtl/>
        </w:rPr>
        <w:t xml:space="preserve">، </w:t>
      </w:r>
      <w:r w:rsidRPr="00C35782">
        <w:rPr>
          <w:rtl/>
        </w:rPr>
        <w:t>وتولّد من ذلك النسيان. أو ترك ما وصّى به من الاحتراز عن الشجرة وأكل ثمرتها</w:t>
      </w:r>
      <w:r>
        <w:rPr>
          <w:rtl/>
        </w:rPr>
        <w:t xml:space="preserve">، </w:t>
      </w:r>
      <w:r w:rsidRPr="00C35782">
        <w:rPr>
          <w:rtl/>
        </w:rPr>
        <w:t>فخالف إلى ما نهي عنه</w:t>
      </w:r>
      <w:r>
        <w:rPr>
          <w:rtl/>
        </w:rPr>
        <w:t xml:space="preserve">، </w:t>
      </w:r>
      <w:r w:rsidRPr="00C35782">
        <w:rPr>
          <w:rtl/>
        </w:rPr>
        <w:t>وتوعّد في ارتكابه مخالفتهم</w:t>
      </w:r>
      <w:r>
        <w:rPr>
          <w:rtl/>
        </w:rPr>
        <w:t xml:space="preserve">، </w:t>
      </w:r>
      <w:r w:rsidRPr="00C35782">
        <w:rPr>
          <w:rtl/>
        </w:rPr>
        <w:t>ولم يلتفت إلى الوعيد كما لا يلتفتون إليه. كأنّه يقول</w:t>
      </w:r>
      <w:r>
        <w:rPr>
          <w:rtl/>
        </w:rPr>
        <w:t xml:space="preserve">: </w:t>
      </w:r>
      <w:r w:rsidRPr="00C35782">
        <w:rPr>
          <w:rtl/>
        </w:rPr>
        <w:t>إنّ أساس</w:t>
      </w:r>
    </w:p>
    <w:p w:rsidR="002B0496" w:rsidRPr="00C35782" w:rsidRDefault="002B0496" w:rsidP="00D35ED9">
      <w:pPr>
        <w:pStyle w:val="libNormal0"/>
        <w:rPr>
          <w:rtl/>
        </w:rPr>
      </w:pPr>
      <w:r>
        <w:rPr>
          <w:rtl/>
        </w:rPr>
        <w:br w:type="page"/>
      </w:r>
      <w:r w:rsidRPr="00C35782">
        <w:rPr>
          <w:rtl/>
        </w:rPr>
        <w:lastRenderedPageBreak/>
        <w:t>أمر بني آدم على ذلك</w:t>
      </w:r>
      <w:r>
        <w:rPr>
          <w:rtl/>
        </w:rPr>
        <w:t xml:space="preserve">، </w:t>
      </w:r>
      <w:r w:rsidRPr="00C35782">
        <w:rPr>
          <w:rtl/>
        </w:rPr>
        <w:t>وعرقهم راسخ فيه.</w:t>
      </w:r>
    </w:p>
    <w:p w:rsidR="002B0496" w:rsidRPr="00C35782" w:rsidRDefault="002B0496" w:rsidP="00F46215">
      <w:pPr>
        <w:pStyle w:val="libNormal"/>
        <w:rPr>
          <w:rtl/>
        </w:rPr>
      </w:pPr>
      <w:r w:rsidRPr="001E4D37">
        <w:rPr>
          <w:rStyle w:val="libAlaemChar"/>
          <w:rtl/>
        </w:rPr>
        <w:t>(</w:t>
      </w:r>
      <w:r w:rsidRPr="002E737F">
        <w:rPr>
          <w:rStyle w:val="libAieChar"/>
          <w:rtl/>
        </w:rPr>
        <w:t>وَلَمْ نَجِدْ لَهُ عَزْماً</w:t>
      </w:r>
      <w:r w:rsidRPr="001E4D37">
        <w:rPr>
          <w:rStyle w:val="libAlaemChar"/>
          <w:rtl/>
        </w:rPr>
        <w:t>)</w:t>
      </w:r>
      <w:r w:rsidRPr="00C35782">
        <w:rPr>
          <w:rtl/>
        </w:rPr>
        <w:t xml:space="preserve"> عقدا لازما</w:t>
      </w:r>
      <w:r>
        <w:rPr>
          <w:rtl/>
        </w:rPr>
        <w:t xml:space="preserve">، </w:t>
      </w:r>
      <w:r w:rsidRPr="00C35782">
        <w:rPr>
          <w:rtl/>
        </w:rPr>
        <w:t>وتصميم رأي</w:t>
      </w:r>
      <w:r>
        <w:rPr>
          <w:rtl/>
        </w:rPr>
        <w:t xml:space="preserve">، </w:t>
      </w:r>
      <w:r w:rsidRPr="00C35782">
        <w:rPr>
          <w:rtl/>
        </w:rPr>
        <w:t>وثباتا على الأمر</w:t>
      </w:r>
      <w:r>
        <w:rPr>
          <w:rtl/>
        </w:rPr>
        <w:t xml:space="preserve">، </w:t>
      </w:r>
      <w:r w:rsidRPr="00C35782">
        <w:rPr>
          <w:rtl/>
        </w:rPr>
        <w:t>إذ لو كان ذا عزيمة وتصلّب لم يزلّه الشيطان</w:t>
      </w:r>
      <w:r>
        <w:rPr>
          <w:rtl/>
        </w:rPr>
        <w:t xml:space="preserve">، </w:t>
      </w:r>
      <w:r w:rsidRPr="00C35782">
        <w:rPr>
          <w:rtl/>
        </w:rPr>
        <w:t>ولم يستطع تغريره. ويحتمل أن يكون ذلك في بدء أمره</w:t>
      </w:r>
      <w:r>
        <w:rPr>
          <w:rtl/>
        </w:rPr>
        <w:t xml:space="preserve">، </w:t>
      </w:r>
      <w:r w:rsidRPr="00C35782">
        <w:rPr>
          <w:rtl/>
        </w:rPr>
        <w:t>قبل أن يجرّب الأمور</w:t>
      </w:r>
      <w:r>
        <w:rPr>
          <w:rtl/>
        </w:rPr>
        <w:t xml:space="preserve">، </w:t>
      </w:r>
      <w:r w:rsidRPr="00C35782">
        <w:rPr>
          <w:rtl/>
        </w:rPr>
        <w:t xml:space="preserve">ويذوق شريها وأريها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 xml:space="preserve">وعن النبيّ </w:t>
      </w:r>
      <w:r w:rsidRPr="001E4D37">
        <w:rPr>
          <w:rStyle w:val="libAlaemChar"/>
          <w:rtl/>
        </w:rPr>
        <w:t>صلى‌الله‌عليه‌وآله‌وسلم</w:t>
      </w:r>
      <w:r>
        <w:rPr>
          <w:rtl/>
        </w:rPr>
        <w:t xml:space="preserve">: </w:t>
      </w:r>
      <w:r w:rsidRPr="00C35782">
        <w:rPr>
          <w:rtl/>
        </w:rPr>
        <w:t>«لو وزنت أحلام بني آدم بحلم آدم لرجح حلمه</w:t>
      </w:r>
      <w:r>
        <w:rPr>
          <w:rtl/>
        </w:rPr>
        <w:t xml:space="preserve">، </w:t>
      </w:r>
      <w:r w:rsidRPr="00C35782">
        <w:rPr>
          <w:rtl/>
        </w:rPr>
        <w:t>وقد قال الله تعالى</w:t>
      </w:r>
      <w:r>
        <w:rPr>
          <w:rtl/>
        </w:rPr>
        <w:t xml:space="preserve">: </w:t>
      </w:r>
      <w:r w:rsidRPr="007148EF">
        <w:rPr>
          <w:rtl/>
        </w:rPr>
        <w:t>«</w:t>
      </w:r>
      <w:r w:rsidRPr="002E737F">
        <w:rPr>
          <w:rStyle w:val="libAieChar"/>
          <w:rtl/>
        </w:rPr>
        <w:t>وَلَمْ نَجِدْ لَهُ عَزْماً</w:t>
      </w:r>
      <w:r w:rsidRPr="007148EF">
        <w:rPr>
          <w:rtl/>
        </w:rPr>
        <w:t>»</w:t>
      </w:r>
      <w:r w:rsidRPr="00107254">
        <w:rPr>
          <w:rtl/>
        </w:rPr>
        <w:t>.</w:t>
      </w:r>
    </w:p>
    <w:p w:rsidR="002B0496" w:rsidRPr="00C35782" w:rsidRDefault="002B0496" w:rsidP="00F46215">
      <w:pPr>
        <w:pStyle w:val="libNormal"/>
        <w:rPr>
          <w:rtl/>
        </w:rPr>
      </w:pPr>
      <w:r w:rsidRPr="00C35782">
        <w:rPr>
          <w:rtl/>
        </w:rPr>
        <w:t>وقيل</w:t>
      </w:r>
      <w:r>
        <w:rPr>
          <w:rtl/>
        </w:rPr>
        <w:t xml:space="preserve">: </w:t>
      </w:r>
      <w:r w:rsidRPr="00C35782">
        <w:rPr>
          <w:rtl/>
        </w:rPr>
        <w:t>عزما على الذنب</w:t>
      </w:r>
      <w:r>
        <w:rPr>
          <w:rtl/>
        </w:rPr>
        <w:t xml:space="preserve">، </w:t>
      </w:r>
      <w:r w:rsidRPr="00C35782">
        <w:rPr>
          <w:rtl/>
        </w:rPr>
        <w:t xml:space="preserve">لأنّه أخطأ ولم يتعمّد. </w:t>
      </w:r>
      <w:r>
        <w:rPr>
          <w:rtl/>
        </w:rPr>
        <w:t>و «</w:t>
      </w:r>
      <w:r w:rsidRPr="00C35782">
        <w:rPr>
          <w:rtl/>
        </w:rPr>
        <w:t>لم نجد» إن كان من الوجود الّذي بمعنى العلم</w:t>
      </w:r>
      <w:r>
        <w:rPr>
          <w:rtl/>
        </w:rPr>
        <w:t xml:space="preserve"> فـ </w:t>
      </w:r>
      <w:r w:rsidRPr="00C35782">
        <w:rPr>
          <w:rtl/>
        </w:rPr>
        <w:t>«له عزما» مفعولاه. وإن كان من الوجود المناقض للعدم</w:t>
      </w:r>
      <w:r>
        <w:rPr>
          <w:rtl/>
        </w:rPr>
        <w:t xml:space="preserve"> ـ </w:t>
      </w:r>
      <w:r w:rsidRPr="00C35782">
        <w:rPr>
          <w:rtl/>
        </w:rPr>
        <w:t>بمعنى</w:t>
      </w:r>
      <w:r>
        <w:rPr>
          <w:rtl/>
        </w:rPr>
        <w:t xml:space="preserve">: </w:t>
      </w:r>
      <w:r w:rsidRPr="00C35782">
        <w:rPr>
          <w:rtl/>
        </w:rPr>
        <w:t>وعدمنا له عزما</w:t>
      </w:r>
      <w:r>
        <w:rPr>
          <w:rtl/>
        </w:rPr>
        <w:t xml:space="preserve"> ـ فـ </w:t>
      </w:r>
      <w:r w:rsidRPr="00C35782">
        <w:rPr>
          <w:rtl/>
        </w:rPr>
        <w:t>«له» حال من «عزما» أو متعلّق</w:t>
      </w:r>
      <w:r>
        <w:rPr>
          <w:rtl/>
        </w:rPr>
        <w:t xml:space="preserve"> بـ </w:t>
      </w:r>
      <w:r w:rsidRPr="00C35782">
        <w:rPr>
          <w:rtl/>
        </w:rPr>
        <w:t>«نجد»</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وَإِذْ قُلْنا لِلْمَلائِكَةِ اسْجُدُوا لِآدَمَ</w:t>
      </w:r>
      <w:r w:rsidRPr="001E4D37">
        <w:rPr>
          <w:rStyle w:val="libAlaemChar"/>
          <w:rtl/>
        </w:rPr>
        <w:t>)</w:t>
      </w:r>
      <w:r w:rsidRPr="00C35782">
        <w:rPr>
          <w:rtl/>
        </w:rPr>
        <w:t xml:space="preserve"> مقدّر</w:t>
      </w:r>
      <w:r>
        <w:rPr>
          <w:rtl/>
        </w:rPr>
        <w:t xml:space="preserve"> بـ: </w:t>
      </w:r>
      <w:r w:rsidRPr="00C35782">
        <w:rPr>
          <w:rtl/>
        </w:rPr>
        <w:t>«اذكر</w:t>
      </w:r>
      <w:r>
        <w:rPr>
          <w:rtl/>
        </w:rPr>
        <w:t xml:space="preserve">، </w:t>
      </w:r>
      <w:r w:rsidRPr="00C35782">
        <w:rPr>
          <w:rtl/>
        </w:rPr>
        <w:t>أي</w:t>
      </w:r>
      <w:r>
        <w:rPr>
          <w:rtl/>
        </w:rPr>
        <w:t xml:space="preserve">: </w:t>
      </w:r>
      <w:r w:rsidRPr="00C35782">
        <w:rPr>
          <w:rtl/>
        </w:rPr>
        <w:t>واذكر وقت ما جرى عليه من معاداة إبليس</w:t>
      </w:r>
      <w:r>
        <w:rPr>
          <w:rtl/>
        </w:rPr>
        <w:t xml:space="preserve">، </w:t>
      </w:r>
      <w:r w:rsidRPr="00C35782">
        <w:rPr>
          <w:rtl/>
        </w:rPr>
        <w:t>ووسوسته إليه</w:t>
      </w:r>
      <w:r>
        <w:rPr>
          <w:rtl/>
        </w:rPr>
        <w:t xml:space="preserve">، </w:t>
      </w:r>
      <w:r w:rsidRPr="00C35782">
        <w:rPr>
          <w:rtl/>
        </w:rPr>
        <w:t>وتزيينه له الأكل من الشجرة</w:t>
      </w:r>
      <w:r>
        <w:rPr>
          <w:rtl/>
        </w:rPr>
        <w:t xml:space="preserve">، </w:t>
      </w:r>
      <w:r w:rsidRPr="00C35782">
        <w:rPr>
          <w:rtl/>
        </w:rPr>
        <w:t>وطاعته له بعد ما تقدّمت معه النصيحة والموعظة البليغة</w:t>
      </w:r>
      <w:r>
        <w:rPr>
          <w:rtl/>
        </w:rPr>
        <w:t xml:space="preserve">، </w:t>
      </w:r>
      <w:r w:rsidRPr="00C35782">
        <w:rPr>
          <w:rtl/>
        </w:rPr>
        <w:t>والتحذير من كيده</w:t>
      </w:r>
      <w:r>
        <w:rPr>
          <w:rtl/>
        </w:rPr>
        <w:t xml:space="preserve">، </w:t>
      </w:r>
      <w:r w:rsidRPr="00C35782">
        <w:rPr>
          <w:rtl/>
        </w:rPr>
        <w:t>حتّى يتبيّن لك أنّه نسي ولم يكن من أولي العزيمة والثبات.</w:t>
      </w:r>
    </w:p>
    <w:p w:rsidR="002B0496" w:rsidRPr="00C35782" w:rsidRDefault="002B0496" w:rsidP="00F46215">
      <w:pPr>
        <w:pStyle w:val="libNormal"/>
        <w:rPr>
          <w:rtl/>
        </w:rPr>
      </w:pPr>
      <w:r w:rsidRPr="001E4D37">
        <w:rPr>
          <w:rStyle w:val="libAlaemChar"/>
          <w:rtl/>
        </w:rPr>
        <w:t>(</w:t>
      </w:r>
      <w:r w:rsidRPr="002E737F">
        <w:rPr>
          <w:rStyle w:val="libAieChar"/>
          <w:rtl/>
        </w:rPr>
        <w:t>فَسَجَدُوا إِلَّا إِبْلِيسَ</w:t>
      </w:r>
      <w:r w:rsidRPr="001E4D37">
        <w:rPr>
          <w:rStyle w:val="libAlaemChar"/>
          <w:rtl/>
        </w:rPr>
        <w:t>)</w:t>
      </w:r>
      <w:r w:rsidRPr="00C35782">
        <w:rPr>
          <w:rtl/>
        </w:rPr>
        <w:t xml:space="preserve"> وفي الكشّاف</w:t>
      </w:r>
      <w:r>
        <w:rPr>
          <w:rtl/>
        </w:rPr>
        <w:t xml:space="preserve">: </w:t>
      </w:r>
      <w:r w:rsidRPr="00C35782">
        <w:rPr>
          <w:rtl/>
        </w:rPr>
        <w:t>«إن قلت</w:t>
      </w:r>
      <w:r>
        <w:rPr>
          <w:rtl/>
        </w:rPr>
        <w:t xml:space="preserve">: </w:t>
      </w:r>
      <w:r w:rsidRPr="00C35782">
        <w:rPr>
          <w:rtl/>
        </w:rPr>
        <w:t>إبليس كان جنّيّا</w:t>
      </w:r>
      <w:r>
        <w:rPr>
          <w:rtl/>
        </w:rPr>
        <w:t xml:space="preserve">، </w:t>
      </w:r>
      <w:r w:rsidRPr="00C35782">
        <w:rPr>
          <w:rtl/>
        </w:rPr>
        <w:t>بدليل قوله تعالى</w:t>
      </w:r>
      <w:r>
        <w:rPr>
          <w:rtl/>
        </w:rPr>
        <w:t xml:space="preserve">: </w:t>
      </w:r>
      <w:r w:rsidRPr="001E4D37">
        <w:rPr>
          <w:rStyle w:val="libAlaemChar"/>
          <w:rtl/>
        </w:rPr>
        <w:t>(</w:t>
      </w:r>
      <w:r w:rsidRPr="002E737F">
        <w:rPr>
          <w:rStyle w:val="libAieChar"/>
          <w:rtl/>
        </w:rPr>
        <w:t>كانَ مِنَ الْجِنِّ فَفَسَقَ عَنْ أَمْرِ رَبِّهِ</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فمن أين تناوله الأمر وهو للملائكة خاصّة</w:t>
      </w:r>
      <w:r>
        <w:rPr>
          <w:rtl/>
        </w:rPr>
        <w:t>؟</w:t>
      </w:r>
    </w:p>
    <w:p w:rsidR="002B0496" w:rsidRPr="00C35782" w:rsidRDefault="002B0496" w:rsidP="00F46215">
      <w:pPr>
        <w:pStyle w:val="libNormal"/>
        <w:rPr>
          <w:rtl/>
        </w:rPr>
      </w:pPr>
      <w:r w:rsidRPr="00C35782">
        <w:rPr>
          <w:rtl/>
        </w:rPr>
        <w:t>قلت</w:t>
      </w:r>
      <w:r>
        <w:rPr>
          <w:rtl/>
        </w:rPr>
        <w:t xml:space="preserve">: </w:t>
      </w:r>
      <w:r w:rsidRPr="00C35782">
        <w:rPr>
          <w:rtl/>
        </w:rPr>
        <w:t>كان في صحبتهم</w:t>
      </w:r>
      <w:r>
        <w:rPr>
          <w:rtl/>
        </w:rPr>
        <w:t xml:space="preserve">، </w:t>
      </w:r>
      <w:r w:rsidRPr="00C35782">
        <w:rPr>
          <w:rtl/>
        </w:rPr>
        <w:t>وكان يعبد الله تعالى عبادتهم</w:t>
      </w:r>
      <w:r>
        <w:rPr>
          <w:rtl/>
        </w:rPr>
        <w:t xml:space="preserve">، </w:t>
      </w:r>
      <w:r w:rsidRPr="00C35782">
        <w:rPr>
          <w:rtl/>
        </w:rPr>
        <w:t xml:space="preserve">فلمّا أمروا بالسجود لآدم </w:t>
      </w:r>
      <w:r w:rsidRPr="001E4D37">
        <w:rPr>
          <w:rStyle w:val="libAlaemChar"/>
          <w:rtl/>
        </w:rPr>
        <w:t>عليه‌السلام</w:t>
      </w:r>
      <w:r w:rsidRPr="00C35782">
        <w:rPr>
          <w:rtl/>
        </w:rPr>
        <w:t xml:space="preserve"> والتواضع له كرامة له</w:t>
      </w:r>
      <w:r>
        <w:rPr>
          <w:rtl/>
        </w:rPr>
        <w:t xml:space="preserve">، </w:t>
      </w:r>
      <w:r w:rsidRPr="00C35782">
        <w:rPr>
          <w:rtl/>
        </w:rPr>
        <w:t>كان الجنّي الّذي معهم أجدر بأن يتواضع</w:t>
      </w:r>
      <w:r>
        <w:rPr>
          <w:rtl/>
        </w:rPr>
        <w:t xml:space="preserve">، </w:t>
      </w:r>
      <w:r w:rsidRPr="00C35782">
        <w:rPr>
          <w:rtl/>
        </w:rPr>
        <w:t xml:space="preserve">كما لو قام لمقبل على المجلس علية </w:t>
      </w:r>
      <w:r w:rsidR="00396022" w:rsidRPr="00396022">
        <w:rPr>
          <w:rStyle w:val="libFootnotenumChar"/>
          <w:rtl/>
        </w:rPr>
        <w:t>(3)</w:t>
      </w:r>
      <w:r w:rsidRPr="00C35782">
        <w:rPr>
          <w:rtl/>
        </w:rPr>
        <w:t xml:space="preserve"> أهله وسراتهم</w:t>
      </w:r>
      <w:r>
        <w:rPr>
          <w:rtl/>
        </w:rPr>
        <w:t xml:space="preserve">، </w:t>
      </w:r>
      <w:r w:rsidRPr="00C35782">
        <w:rPr>
          <w:rtl/>
        </w:rPr>
        <w:t>كان القيام على واحد بينهم هو دونهم في المنزلة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الشري</w:t>
      </w:r>
      <w:r>
        <w:rPr>
          <w:rtl/>
        </w:rPr>
        <w:t xml:space="preserve">: </w:t>
      </w:r>
      <w:r w:rsidRPr="00C35782">
        <w:rPr>
          <w:rtl/>
        </w:rPr>
        <w:t>الحنظل. والأري</w:t>
      </w:r>
      <w:r>
        <w:rPr>
          <w:rtl/>
        </w:rPr>
        <w:t xml:space="preserve">: </w:t>
      </w:r>
      <w:r w:rsidRPr="00C35782">
        <w:rPr>
          <w:rtl/>
        </w:rPr>
        <w:t>العسل. والمعنى</w:t>
      </w:r>
      <w:r>
        <w:rPr>
          <w:rtl/>
        </w:rPr>
        <w:t xml:space="preserve">: </w:t>
      </w:r>
      <w:r w:rsidRPr="00C35782">
        <w:rPr>
          <w:rtl/>
        </w:rPr>
        <w:t>أن ذلك قبل أن يجرّب الأمور</w:t>
      </w:r>
      <w:r>
        <w:rPr>
          <w:rtl/>
        </w:rPr>
        <w:t xml:space="preserve">، </w:t>
      </w:r>
      <w:r w:rsidRPr="00C35782">
        <w:rPr>
          <w:rtl/>
        </w:rPr>
        <w:t>ويذوق مرّها وحلوها.</w:t>
      </w:r>
    </w:p>
    <w:p w:rsidR="002B0496" w:rsidRPr="00C35782" w:rsidRDefault="002B0496" w:rsidP="00EA0AFA">
      <w:pPr>
        <w:pStyle w:val="libFootnote0"/>
        <w:rPr>
          <w:rtl/>
        </w:rPr>
      </w:pPr>
      <w:r>
        <w:rPr>
          <w:rtl/>
        </w:rPr>
        <w:t>(</w:t>
      </w:r>
      <w:r w:rsidRPr="00C35782">
        <w:rPr>
          <w:rtl/>
        </w:rPr>
        <w:t>2) الكهف</w:t>
      </w:r>
      <w:r>
        <w:rPr>
          <w:rtl/>
        </w:rPr>
        <w:t xml:space="preserve">: </w:t>
      </w:r>
      <w:r w:rsidRPr="00C35782">
        <w:rPr>
          <w:rtl/>
        </w:rPr>
        <w:t>50.</w:t>
      </w:r>
    </w:p>
    <w:p w:rsidR="002B0496" w:rsidRPr="00C35782" w:rsidRDefault="002B0496" w:rsidP="00EA0AFA">
      <w:pPr>
        <w:pStyle w:val="libFootnote0"/>
        <w:rPr>
          <w:rtl/>
        </w:rPr>
      </w:pPr>
      <w:r>
        <w:rPr>
          <w:rtl/>
        </w:rPr>
        <w:t>(</w:t>
      </w:r>
      <w:r w:rsidRPr="00C35782">
        <w:rPr>
          <w:rtl/>
        </w:rPr>
        <w:t>3) علية القوم</w:t>
      </w:r>
      <w:r>
        <w:rPr>
          <w:rtl/>
        </w:rPr>
        <w:t xml:space="preserve">: </w:t>
      </w:r>
      <w:r w:rsidRPr="00C35782">
        <w:rPr>
          <w:rtl/>
        </w:rPr>
        <w:t>جلّتهم وأشرافهم. والسراة</w:t>
      </w:r>
      <w:r>
        <w:rPr>
          <w:rtl/>
        </w:rPr>
        <w:t xml:space="preserve">: </w:t>
      </w:r>
      <w:r w:rsidRPr="00C35782">
        <w:rPr>
          <w:rtl/>
        </w:rPr>
        <w:t>السيّد الشريف.</w:t>
      </w:r>
    </w:p>
    <w:p w:rsidR="002B0496" w:rsidRPr="00C35782" w:rsidRDefault="002B0496" w:rsidP="00D35ED9">
      <w:pPr>
        <w:pStyle w:val="libNormal0"/>
        <w:rPr>
          <w:rtl/>
        </w:rPr>
      </w:pPr>
      <w:r>
        <w:rPr>
          <w:rtl/>
        </w:rPr>
        <w:br w:type="page"/>
      </w:r>
      <w:r w:rsidRPr="00C35782">
        <w:rPr>
          <w:rtl/>
        </w:rPr>
        <w:lastRenderedPageBreak/>
        <w:t>أوجب</w:t>
      </w:r>
      <w:r>
        <w:rPr>
          <w:rtl/>
        </w:rPr>
        <w:t xml:space="preserve">، </w:t>
      </w:r>
      <w:r w:rsidRPr="00C35782">
        <w:rPr>
          <w:rtl/>
        </w:rPr>
        <w:t>حتى إن لم يقم عنّف وقيل له</w:t>
      </w:r>
      <w:r>
        <w:rPr>
          <w:rtl/>
        </w:rPr>
        <w:t xml:space="preserve">: </w:t>
      </w:r>
      <w:r w:rsidRPr="00C35782">
        <w:rPr>
          <w:rtl/>
        </w:rPr>
        <w:t>قد قام فلان وفلان فمن أنت حتّى تترفّع عن القيام</w:t>
      </w:r>
      <w:r>
        <w:rPr>
          <w:rtl/>
        </w:rPr>
        <w:t>؟</w:t>
      </w:r>
    </w:p>
    <w:p w:rsidR="002B0496" w:rsidRPr="00C35782" w:rsidRDefault="002B0496" w:rsidP="00F46215">
      <w:pPr>
        <w:pStyle w:val="libNormal"/>
        <w:rPr>
          <w:rtl/>
        </w:rPr>
      </w:pPr>
      <w:r w:rsidRPr="00C35782">
        <w:rPr>
          <w:rtl/>
        </w:rPr>
        <w:t>فإن قلت</w:t>
      </w:r>
      <w:r>
        <w:rPr>
          <w:rtl/>
        </w:rPr>
        <w:t xml:space="preserve">: </w:t>
      </w:r>
      <w:r w:rsidRPr="00C35782">
        <w:rPr>
          <w:rtl/>
        </w:rPr>
        <w:t>فكيف صحّ استثناؤه وهو جنّي من الملائكة</w:t>
      </w:r>
      <w:r>
        <w:rPr>
          <w:rtl/>
        </w:rPr>
        <w:t>؟</w:t>
      </w:r>
    </w:p>
    <w:p w:rsidR="002B0496" w:rsidRPr="00C35782" w:rsidRDefault="002B0496" w:rsidP="00F46215">
      <w:pPr>
        <w:pStyle w:val="libNormal"/>
        <w:rPr>
          <w:rtl/>
        </w:rPr>
      </w:pPr>
      <w:r w:rsidRPr="00C35782">
        <w:rPr>
          <w:rtl/>
        </w:rPr>
        <w:t>قلت</w:t>
      </w:r>
      <w:r>
        <w:rPr>
          <w:rtl/>
        </w:rPr>
        <w:t xml:space="preserve">: </w:t>
      </w:r>
      <w:r w:rsidRPr="00C35782">
        <w:rPr>
          <w:rtl/>
        </w:rPr>
        <w:t>عمل على حكم التغليب في إطلاق اسم الملائكة عليهم وعليه</w:t>
      </w:r>
      <w:r>
        <w:rPr>
          <w:rtl/>
        </w:rPr>
        <w:t xml:space="preserve">، </w:t>
      </w:r>
      <w:r w:rsidRPr="00C35782">
        <w:rPr>
          <w:rtl/>
        </w:rPr>
        <w:t>فأخرج الاستثناء على ذلك</w:t>
      </w:r>
      <w:r>
        <w:rPr>
          <w:rtl/>
        </w:rPr>
        <w:t xml:space="preserve">، </w:t>
      </w:r>
      <w:r w:rsidRPr="00C35782">
        <w:rPr>
          <w:rtl/>
        </w:rPr>
        <w:t>كقولك</w:t>
      </w:r>
      <w:r>
        <w:rPr>
          <w:rtl/>
        </w:rPr>
        <w:t xml:space="preserve">: </w:t>
      </w:r>
      <w:r w:rsidRPr="00C35782">
        <w:rPr>
          <w:rtl/>
        </w:rPr>
        <w:t>خرجوا إلّا فلانة</w:t>
      </w:r>
      <w:r>
        <w:rPr>
          <w:rtl/>
        </w:rPr>
        <w:t xml:space="preserve">، </w:t>
      </w:r>
      <w:r w:rsidRPr="00C35782">
        <w:rPr>
          <w:rtl/>
        </w:rPr>
        <w:t xml:space="preserve">لامرأة بين الرجال»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 xml:space="preserve">ومزيد تحقيق البحث في هذا المبحث قد سبق </w:t>
      </w:r>
      <w:r w:rsidR="00396022" w:rsidRPr="00396022">
        <w:rPr>
          <w:rStyle w:val="libFootnotenumChar"/>
          <w:rtl/>
        </w:rPr>
        <w:t>(2)</w:t>
      </w:r>
      <w:r w:rsidRPr="00C35782">
        <w:rPr>
          <w:rtl/>
        </w:rPr>
        <w:t xml:space="preserve"> في سورة البقرة.</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أَبى</w:t>
      </w:r>
      <w:r w:rsidRPr="001E4D37">
        <w:rPr>
          <w:rStyle w:val="libAlaemChar"/>
          <w:rtl/>
        </w:rPr>
        <w:t>)</w:t>
      </w:r>
      <w:r w:rsidRPr="00C35782">
        <w:rPr>
          <w:rtl/>
        </w:rPr>
        <w:t xml:space="preserve"> جملة مستأنفة لبيان ما منعه من السجود</w:t>
      </w:r>
      <w:r>
        <w:rPr>
          <w:rtl/>
        </w:rPr>
        <w:t xml:space="preserve">، </w:t>
      </w:r>
      <w:r w:rsidRPr="00C35782">
        <w:rPr>
          <w:rtl/>
        </w:rPr>
        <w:t>وهو الاستكبار</w:t>
      </w:r>
      <w:r>
        <w:rPr>
          <w:rtl/>
        </w:rPr>
        <w:t xml:space="preserve">، </w:t>
      </w:r>
      <w:r w:rsidRPr="00C35782">
        <w:rPr>
          <w:rtl/>
        </w:rPr>
        <w:t>كأنّه جواب قائل قال</w:t>
      </w:r>
      <w:r>
        <w:rPr>
          <w:rtl/>
        </w:rPr>
        <w:t xml:space="preserve">: </w:t>
      </w:r>
      <w:r w:rsidRPr="00C35782">
        <w:rPr>
          <w:rtl/>
        </w:rPr>
        <w:t>لم لم يسجد</w:t>
      </w:r>
      <w:r>
        <w:rPr>
          <w:rtl/>
        </w:rPr>
        <w:t>؟</w:t>
      </w:r>
      <w:r w:rsidRPr="00C35782">
        <w:rPr>
          <w:rtl/>
        </w:rPr>
        <w:t xml:space="preserve"> والوجه أن لا يقدّر له مفعول</w:t>
      </w:r>
      <w:r>
        <w:rPr>
          <w:rtl/>
        </w:rPr>
        <w:t xml:space="preserve">، </w:t>
      </w:r>
      <w:r w:rsidRPr="00C35782">
        <w:rPr>
          <w:rtl/>
        </w:rPr>
        <w:t>وهو السجود المدلول عليه بقوله</w:t>
      </w:r>
      <w:r>
        <w:rPr>
          <w:rtl/>
        </w:rPr>
        <w:t xml:space="preserve">: </w:t>
      </w:r>
      <w:r w:rsidRPr="00C35782">
        <w:rPr>
          <w:rtl/>
        </w:rPr>
        <w:t>«فسجدوا»</w:t>
      </w:r>
      <w:r>
        <w:rPr>
          <w:rtl/>
        </w:rPr>
        <w:t xml:space="preserve">، </w:t>
      </w:r>
      <w:r w:rsidRPr="00C35782">
        <w:rPr>
          <w:rtl/>
        </w:rPr>
        <w:t>وأن يكون معناه</w:t>
      </w:r>
      <w:r>
        <w:rPr>
          <w:rtl/>
        </w:rPr>
        <w:t xml:space="preserve">: </w:t>
      </w:r>
      <w:r w:rsidRPr="00C35782">
        <w:rPr>
          <w:rtl/>
        </w:rPr>
        <w:t>أظهر الإباء عن المطاوعة.</w:t>
      </w:r>
    </w:p>
    <w:p w:rsidR="002B0496" w:rsidRPr="00C35782" w:rsidRDefault="002B0496" w:rsidP="00F46215">
      <w:pPr>
        <w:pStyle w:val="libNormal"/>
        <w:rPr>
          <w:rtl/>
        </w:rPr>
      </w:pPr>
      <w:r w:rsidRPr="001E4D37">
        <w:rPr>
          <w:rStyle w:val="libAlaemChar"/>
          <w:rtl/>
        </w:rPr>
        <w:t>(</w:t>
      </w:r>
      <w:r w:rsidRPr="002E737F">
        <w:rPr>
          <w:rStyle w:val="libAieChar"/>
          <w:rtl/>
        </w:rPr>
        <w:t>فَقُلْنا يا آدَمُ إِنَّ هذا عَدُوٌّ لَكَ وَلِزَوْجِكَ فَلا يُخْرِجَنَّكُما</w:t>
      </w:r>
      <w:r w:rsidRPr="001E4D37">
        <w:rPr>
          <w:rStyle w:val="libAlaemChar"/>
          <w:rtl/>
        </w:rPr>
        <w:t>)</w:t>
      </w:r>
      <w:r w:rsidRPr="00C35782">
        <w:rPr>
          <w:rtl/>
        </w:rPr>
        <w:t xml:space="preserve"> فلا يكوننّ سببا.</w:t>
      </w:r>
    </w:p>
    <w:p w:rsidR="002B0496" w:rsidRPr="00C35782" w:rsidRDefault="002B0496" w:rsidP="00F46215">
      <w:pPr>
        <w:pStyle w:val="libNormal"/>
        <w:rPr>
          <w:rtl/>
        </w:rPr>
      </w:pPr>
      <w:r w:rsidRPr="00C35782">
        <w:rPr>
          <w:rtl/>
        </w:rPr>
        <w:t xml:space="preserve">لإخراجكما. والمراد نهيهما عن أن يكونا بحيث يسبّب الشيطان إلى إخراجهما. </w:t>
      </w:r>
      <w:r w:rsidRPr="001E4D37">
        <w:rPr>
          <w:rStyle w:val="libAlaemChar"/>
          <w:rtl/>
        </w:rPr>
        <w:t>(</w:t>
      </w:r>
      <w:r w:rsidRPr="002E737F">
        <w:rPr>
          <w:rStyle w:val="libAieChar"/>
          <w:rtl/>
        </w:rPr>
        <w:t>مِنَ الْجَنَّةِ فَتَشْقى</w:t>
      </w:r>
      <w:r w:rsidRPr="001E4D37">
        <w:rPr>
          <w:rStyle w:val="libAlaemChar"/>
          <w:rtl/>
        </w:rPr>
        <w:t>)</w:t>
      </w:r>
      <w:r w:rsidRPr="00C35782">
        <w:rPr>
          <w:rtl/>
        </w:rPr>
        <w:t xml:space="preserve"> فتحرم من نعيمها. أفرده بإسناد الشقاء إليه بعد إشراكهما في الخروج</w:t>
      </w:r>
      <w:r>
        <w:rPr>
          <w:rtl/>
        </w:rPr>
        <w:t xml:space="preserve">، </w:t>
      </w:r>
      <w:r w:rsidRPr="00C35782">
        <w:rPr>
          <w:rtl/>
        </w:rPr>
        <w:t>اكتفاء باستلزام شقائه شقاءها</w:t>
      </w:r>
      <w:r>
        <w:rPr>
          <w:rtl/>
        </w:rPr>
        <w:t xml:space="preserve">، </w:t>
      </w:r>
      <w:r w:rsidRPr="00C35782">
        <w:rPr>
          <w:rtl/>
        </w:rPr>
        <w:t>من حيث إنّه قيّم عليها</w:t>
      </w:r>
      <w:r>
        <w:rPr>
          <w:rtl/>
        </w:rPr>
        <w:t xml:space="preserve">، </w:t>
      </w:r>
      <w:r w:rsidRPr="00C35782">
        <w:rPr>
          <w:rtl/>
        </w:rPr>
        <w:t>فإنّ الرجل قيّم أهله</w:t>
      </w:r>
      <w:r>
        <w:rPr>
          <w:rtl/>
        </w:rPr>
        <w:t xml:space="preserve">، </w:t>
      </w:r>
      <w:r w:rsidRPr="00C35782">
        <w:rPr>
          <w:rtl/>
        </w:rPr>
        <w:t>لقوله تعالى</w:t>
      </w:r>
      <w:r>
        <w:rPr>
          <w:rtl/>
        </w:rPr>
        <w:t xml:space="preserve">: </w:t>
      </w:r>
      <w:r w:rsidRPr="001E4D37">
        <w:rPr>
          <w:rStyle w:val="libAlaemChar"/>
          <w:rtl/>
        </w:rPr>
        <w:t>(</w:t>
      </w:r>
      <w:r w:rsidRPr="002E737F">
        <w:rPr>
          <w:rStyle w:val="libAieChar"/>
          <w:rtl/>
        </w:rPr>
        <w:t>الرِّجالُ قَوَّامُونَ عَلَى النِّساءِ</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فشقاوتها وسعادتها في ضمن شقاوته وسعادته. مع المحافظة على الفواصل. أو لأنّ المراد بالشقاء التعب في طلب المعاش والاكتساب</w:t>
      </w:r>
      <w:r>
        <w:rPr>
          <w:rtl/>
        </w:rPr>
        <w:t xml:space="preserve">، </w:t>
      </w:r>
      <w:r w:rsidRPr="00C35782">
        <w:rPr>
          <w:rtl/>
        </w:rPr>
        <w:t>وذلك وظيفة الرجال.</w:t>
      </w:r>
    </w:p>
    <w:p w:rsidR="002B0496" w:rsidRPr="00C35782" w:rsidRDefault="002B0496" w:rsidP="00F46215">
      <w:pPr>
        <w:pStyle w:val="libNormal"/>
        <w:rPr>
          <w:rtl/>
        </w:rPr>
      </w:pPr>
      <w:r w:rsidRPr="00C35782">
        <w:rPr>
          <w:rtl/>
        </w:rPr>
        <w:t>وعن سعيد بن جبير</w:t>
      </w:r>
      <w:r>
        <w:rPr>
          <w:rtl/>
        </w:rPr>
        <w:t xml:space="preserve">: </w:t>
      </w:r>
      <w:r w:rsidRPr="00C35782">
        <w:rPr>
          <w:rtl/>
        </w:rPr>
        <w:t>أنّه أهبط إلى آدم ثور أحمر</w:t>
      </w:r>
      <w:r>
        <w:rPr>
          <w:rtl/>
        </w:rPr>
        <w:t xml:space="preserve">، </w:t>
      </w:r>
      <w:r w:rsidRPr="00C35782">
        <w:rPr>
          <w:rtl/>
        </w:rPr>
        <w:t>فكان يحرث عليه ويمسح العرق من جبينه</w:t>
      </w:r>
      <w:r>
        <w:rPr>
          <w:rtl/>
        </w:rPr>
        <w:t xml:space="preserve">، </w:t>
      </w:r>
      <w:r w:rsidRPr="00C35782">
        <w:rPr>
          <w:rtl/>
        </w:rPr>
        <w:t>فذلك هو الشقاوة.</w:t>
      </w:r>
    </w:p>
    <w:p w:rsidR="002B0496" w:rsidRPr="00C35782" w:rsidRDefault="002B0496" w:rsidP="00F46215">
      <w:pPr>
        <w:pStyle w:val="libNormal"/>
        <w:rPr>
          <w:rtl/>
        </w:rPr>
      </w:pPr>
      <w:r w:rsidRPr="00C35782">
        <w:rPr>
          <w:rtl/>
        </w:rPr>
        <w:t>ويؤيّده قوله مستأنفا لتذكير ما له في الجنّة بلا تعب</w:t>
      </w:r>
      <w:r>
        <w:rPr>
          <w:rtl/>
        </w:rPr>
        <w:t xml:space="preserve">: </w:t>
      </w:r>
      <w:r w:rsidRPr="001E4D37">
        <w:rPr>
          <w:rStyle w:val="libAlaemChar"/>
          <w:rtl/>
        </w:rPr>
        <w:t>(</w:t>
      </w:r>
      <w:r w:rsidRPr="002E737F">
        <w:rPr>
          <w:rStyle w:val="libAieChar"/>
          <w:rtl/>
        </w:rPr>
        <w:t>إِنَّ لَكَ أَلَّا تَجُوعَ فِيها</w:t>
      </w:r>
      <w:r w:rsidRPr="001E4D37">
        <w:rPr>
          <w:rStyle w:val="libAlaemChar"/>
          <w:rtl/>
        </w:rPr>
        <w:t>)</w:t>
      </w:r>
      <w:r w:rsidRPr="00C35782">
        <w:rPr>
          <w:rtl/>
        </w:rPr>
        <w:t xml:space="preserve"> في الجنّة </w:t>
      </w:r>
      <w:r w:rsidRPr="001E4D37">
        <w:rPr>
          <w:rStyle w:val="libAlaemChar"/>
          <w:rtl/>
        </w:rPr>
        <w:t>(</w:t>
      </w:r>
      <w:r w:rsidRPr="002E737F">
        <w:rPr>
          <w:rStyle w:val="libAieChar"/>
          <w:rtl/>
        </w:rPr>
        <w:t>وَلا تَعْرى وَأَنَّكَ لا تَظْمَؤُا</w:t>
      </w:r>
      <w:r w:rsidRPr="001E4D37">
        <w:rPr>
          <w:rStyle w:val="libAlaemChar"/>
          <w:rtl/>
        </w:rPr>
        <w:t>)</w:t>
      </w:r>
      <w:r w:rsidRPr="00C35782">
        <w:rPr>
          <w:rtl/>
        </w:rPr>
        <w:t xml:space="preserve"> لا تعطش </w:t>
      </w:r>
      <w:r w:rsidRPr="001E4D37">
        <w:rPr>
          <w:rStyle w:val="libAlaemChar"/>
          <w:rtl/>
        </w:rPr>
        <w:t>(</w:t>
      </w:r>
      <w:r w:rsidRPr="002E737F">
        <w:rPr>
          <w:rStyle w:val="libAieChar"/>
          <w:rtl/>
        </w:rPr>
        <w:t>فِيها وَلا تَضْحى</w:t>
      </w:r>
      <w:r w:rsidRPr="001E4D37">
        <w:rPr>
          <w:rStyle w:val="libAlaemChar"/>
          <w:rtl/>
        </w:rPr>
        <w:t>)</w:t>
      </w:r>
      <w:r w:rsidRPr="00C35782">
        <w:rPr>
          <w:rtl/>
        </w:rPr>
        <w:t xml:space="preserve"> ولا يصيبك حرّ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الكشّاف 3</w:t>
      </w:r>
      <w:r>
        <w:rPr>
          <w:rtl/>
        </w:rPr>
        <w:t xml:space="preserve">: </w:t>
      </w:r>
      <w:r w:rsidRPr="00C35782">
        <w:rPr>
          <w:rtl/>
        </w:rPr>
        <w:t>91.</w:t>
      </w:r>
    </w:p>
    <w:p w:rsidR="002B0496" w:rsidRPr="00C35782" w:rsidRDefault="002B0496" w:rsidP="00EA0AFA">
      <w:pPr>
        <w:pStyle w:val="libFootnote0"/>
        <w:rPr>
          <w:rtl/>
        </w:rPr>
      </w:pPr>
      <w:r>
        <w:rPr>
          <w:rtl/>
        </w:rPr>
        <w:t>(</w:t>
      </w:r>
      <w:r w:rsidRPr="00C35782">
        <w:rPr>
          <w:rtl/>
        </w:rPr>
        <w:t>2) راجع ج 1 ص 132.</w:t>
      </w:r>
    </w:p>
    <w:p w:rsidR="002B0496" w:rsidRPr="00C35782" w:rsidRDefault="002B0496" w:rsidP="00EA0AFA">
      <w:pPr>
        <w:pStyle w:val="libFootnote0"/>
        <w:rPr>
          <w:rtl/>
        </w:rPr>
      </w:pPr>
      <w:r>
        <w:rPr>
          <w:rtl/>
        </w:rPr>
        <w:t>(</w:t>
      </w:r>
      <w:r w:rsidRPr="00C35782">
        <w:rPr>
          <w:rtl/>
        </w:rPr>
        <w:t>3) النساء</w:t>
      </w:r>
      <w:r>
        <w:rPr>
          <w:rtl/>
        </w:rPr>
        <w:t xml:space="preserve">: </w:t>
      </w:r>
      <w:r w:rsidRPr="00C35782">
        <w:rPr>
          <w:rtl/>
        </w:rPr>
        <w:t>34.</w:t>
      </w:r>
    </w:p>
    <w:p w:rsidR="002B0496" w:rsidRPr="00C35782" w:rsidRDefault="002B0496" w:rsidP="00D35ED9">
      <w:pPr>
        <w:pStyle w:val="libNormal0"/>
        <w:rPr>
          <w:rtl/>
        </w:rPr>
      </w:pPr>
      <w:r>
        <w:rPr>
          <w:rtl/>
        </w:rPr>
        <w:br w:type="page"/>
      </w:r>
      <w:r w:rsidRPr="00C35782">
        <w:rPr>
          <w:rtl/>
        </w:rPr>
        <w:lastRenderedPageBreak/>
        <w:t>الشمس</w:t>
      </w:r>
      <w:r>
        <w:rPr>
          <w:rtl/>
        </w:rPr>
        <w:t xml:space="preserve">، </w:t>
      </w:r>
      <w:r w:rsidRPr="00C35782">
        <w:rPr>
          <w:rtl/>
        </w:rPr>
        <w:t>فإنّه ليس فيها شمس</w:t>
      </w:r>
      <w:r>
        <w:rPr>
          <w:rtl/>
        </w:rPr>
        <w:t xml:space="preserve">، </w:t>
      </w:r>
      <w:r w:rsidRPr="00C35782">
        <w:rPr>
          <w:rtl/>
        </w:rPr>
        <w:t>وإنّما فيها ضياء ونور وظلّ ممدود. يعني</w:t>
      </w:r>
      <w:r>
        <w:rPr>
          <w:rtl/>
        </w:rPr>
        <w:t xml:space="preserve">: </w:t>
      </w:r>
      <w:r w:rsidRPr="00C35782">
        <w:rPr>
          <w:rtl/>
        </w:rPr>
        <w:t>أنّ لك أسباب الكفاية في الجنّة</w:t>
      </w:r>
      <w:r>
        <w:rPr>
          <w:rtl/>
        </w:rPr>
        <w:t xml:space="preserve">، </w:t>
      </w:r>
      <w:r w:rsidRPr="00C35782">
        <w:rPr>
          <w:rtl/>
        </w:rPr>
        <w:t>والأقطاب الّتي يدور عليها كفاف الإنسان</w:t>
      </w:r>
      <w:r>
        <w:rPr>
          <w:rtl/>
        </w:rPr>
        <w:t xml:space="preserve">، </w:t>
      </w:r>
      <w:r w:rsidRPr="00C35782">
        <w:rPr>
          <w:rtl/>
        </w:rPr>
        <w:t xml:space="preserve">من الشبع والريّ والكسوة والكنّ </w:t>
      </w:r>
      <w:r w:rsidR="00396022" w:rsidRPr="00396022">
        <w:rPr>
          <w:rStyle w:val="libFootnotenumChar"/>
          <w:rtl/>
        </w:rPr>
        <w:t>(1)</w:t>
      </w:r>
      <w:r>
        <w:rPr>
          <w:rtl/>
        </w:rPr>
        <w:t>.</w:t>
      </w:r>
      <w:r w:rsidRPr="00C35782">
        <w:rPr>
          <w:rtl/>
        </w:rPr>
        <w:t xml:space="preserve"> فذكر سبحانه استجماعها له في الجنّة</w:t>
      </w:r>
      <w:r>
        <w:rPr>
          <w:rtl/>
        </w:rPr>
        <w:t xml:space="preserve">، </w:t>
      </w:r>
      <w:r w:rsidRPr="00C35782">
        <w:rPr>
          <w:rtl/>
        </w:rPr>
        <w:t>وأنّه مكفيّ لا يحتاج إلى كفاية كاف</w:t>
      </w:r>
      <w:r>
        <w:rPr>
          <w:rtl/>
        </w:rPr>
        <w:t xml:space="preserve">، </w:t>
      </w:r>
      <w:r w:rsidRPr="00C35782">
        <w:rPr>
          <w:rtl/>
        </w:rPr>
        <w:t>ولا إلى كسب كاسب</w:t>
      </w:r>
      <w:r>
        <w:rPr>
          <w:rtl/>
        </w:rPr>
        <w:t xml:space="preserve">، </w:t>
      </w:r>
      <w:r w:rsidRPr="00C35782">
        <w:rPr>
          <w:rtl/>
        </w:rPr>
        <w:t>كما أنّ أهل الدنيا يحتاجون إلى ذلك. وذكرها بلفظ النفي لنقائضها الّتي هي الجوع والعرى والظمأ والضحو</w:t>
      </w:r>
      <w:r>
        <w:rPr>
          <w:rtl/>
        </w:rPr>
        <w:t xml:space="preserve">، </w:t>
      </w:r>
      <w:r w:rsidRPr="00C35782">
        <w:rPr>
          <w:rtl/>
        </w:rPr>
        <w:t>ليطرق سمعه بأسامي أصناف الشقوة الّتي حذّره منها</w:t>
      </w:r>
      <w:r>
        <w:rPr>
          <w:rtl/>
        </w:rPr>
        <w:t xml:space="preserve">، </w:t>
      </w:r>
      <w:r w:rsidRPr="00C35782">
        <w:rPr>
          <w:rtl/>
        </w:rPr>
        <w:t>حتّى يتحذّر عن السبب الموقع فيها كراهة لها.</w:t>
      </w:r>
    </w:p>
    <w:p w:rsidR="002B0496" w:rsidRPr="00C35782" w:rsidRDefault="002B0496" w:rsidP="00F46215">
      <w:pPr>
        <w:pStyle w:val="libNormal"/>
        <w:rPr>
          <w:rtl/>
        </w:rPr>
      </w:pPr>
      <w:r w:rsidRPr="00C35782">
        <w:rPr>
          <w:rtl/>
        </w:rPr>
        <w:t>والواو العاطفة وإن نابت عن «إنّ» لكنّها نابت من حيث إنّها نابت عن كلّ عامل</w:t>
      </w:r>
      <w:r>
        <w:rPr>
          <w:rtl/>
        </w:rPr>
        <w:t xml:space="preserve">، </w:t>
      </w:r>
      <w:r w:rsidRPr="00C35782">
        <w:rPr>
          <w:rtl/>
        </w:rPr>
        <w:t>ولم يكن حرفا موضوعا للتحقيق خاصّة. فدخولها على «أن» لا من حيث إنّها حرف تحقيق</w:t>
      </w:r>
      <w:r>
        <w:rPr>
          <w:rtl/>
        </w:rPr>
        <w:t xml:space="preserve">، </w:t>
      </w:r>
      <w:r w:rsidRPr="00C35782">
        <w:rPr>
          <w:rtl/>
        </w:rPr>
        <w:t xml:space="preserve">فلا يمتنع اجتماعها مع «أن» كما امتنع اجتماع «إنّ» </w:t>
      </w:r>
      <w:r>
        <w:rPr>
          <w:rtl/>
        </w:rPr>
        <w:t>و «</w:t>
      </w:r>
      <w:r w:rsidRPr="00C35782">
        <w:rPr>
          <w:rtl/>
        </w:rPr>
        <w:t>أن»</w:t>
      </w:r>
      <w:r>
        <w:rPr>
          <w:rtl/>
        </w:rPr>
        <w:t>.</w:t>
      </w:r>
      <w:r w:rsidRPr="00C35782">
        <w:rPr>
          <w:rtl/>
        </w:rPr>
        <w:t xml:space="preserve"> فلا يرد أنّ «إنّ» لا تدخل على «أن»</w:t>
      </w:r>
      <w:r>
        <w:rPr>
          <w:rtl/>
        </w:rPr>
        <w:t xml:space="preserve">، </w:t>
      </w:r>
      <w:r w:rsidRPr="00C35782">
        <w:rPr>
          <w:rtl/>
        </w:rPr>
        <w:t>فلا يقال</w:t>
      </w:r>
      <w:r>
        <w:rPr>
          <w:rtl/>
        </w:rPr>
        <w:t xml:space="preserve">: </w:t>
      </w:r>
      <w:r w:rsidRPr="00C35782">
        <w:rPr>
          <w:rtl/>
        </w:rPr>
        <w:t>إنّ أن زيدا منطلق</w:t>
      </w:r>
      <w:r>
        <w:rPr>
          <w:rtl/>
        </w:rPr>
        <w:t xml:space="preserve">، </w:t>
      </w:r>
      <w:r w:rsidRPr="00C35782">
        <w:rPr>
          <w:rtl/>
        </w:rPr>
        <w:t>والواو نائبة عن «إنّ» وقائمة مقامها</w:t>
      </w:r>
      <w:r>
        <w:rPr>
          <w:rtl/>
        </w:rPr>
        <w:t xml:space="preserve">، </w:t>
      </w:r>
      <w:r w:rsidRPr="00C35782">
        <w:rPr>
          <w:rtl/>
        </w:rPr>
        <w:t>فلم أدخلت عليها</w:t>
      </w:r>
      <w:r>
        <w:rPr>
          <w:rtl/>
        </w:rPr>
        <w:t>؟</w:t>
      </w:r>
    </w:p>
    <w:p w:rsidR="002B0496" w:rsidRPr="00C35782" w:rsidRDefault="002B0496" w:rsidP="00F46215">
      <w:pPr>
        <w:pStyle w:val="libNormal"/>
        <w:rPr>
          <w:rtl/>
        </w:rPr>
      </w:pPr>
      <w:r w:rsidRPr="00C35782">
        <w:rPr>
          <w:rtl/>
        </w:rPr>
        <w:t>وقرأ نافع وأبو بكر</w:t>
      </w:r>
      <w:r>
        <w:rPr>
          <w:rtl/>
        </w:rPr>
        <w:t xml:space="preserve">: </w:t>
      </w:r>
      <w:r w:rsidRPr="00C35782">
        <w:rPr>
          <w:rtl/>
        </w:rPr>
        <w:t>وإنّك لا تظمأ</w:t>
      </w:r>
      <w:r>
        <w:rPr>
          <w:rtl/>
        </w:rPr>
        <w:t xml:space="preserve">، </w:t>
      </w:r>
      <w:r w:rsidRPr="00C35782">
        <w:rPr>
          <w:rtl/>
        </w:rPr>
        <w:t>بكسر الهمزة. والباقون بفتحها.</w:t>
      </w:r>
    </w:p>
    <w:p w:rsidR="002B0496" w:rsidRPr="00C35782" w:rsidRDefault="002B0496" w:rsidP="00F46215">
      <w:pPr>
        <w:pStyle w:val="libNormal"/>
        <w:rPr>
          <w:rtl/>
        </w:rPr>
      </w:pPr>
      <w:r w:rsidRPr="001E4D37">
        <w:rPr>
          <w:rStyle w:val="libAlaemChar"/>
          <w:rtl/>
        </w:rPr>
        <w:t>(</w:t>
      </w:r>
      <w:r w:rsidRPr="002E737F">
        <w:rPr>
          <w:rStyle w:val="libAieChar"/>
          <w:rtl/>
        </w:rPr>
        <w:t>فَوَسْوَسَ إِلَيْهِ الشَّيْطانُ قالَ يا آدَمُ هَلْ أَدُلُّكَ عَلى شَجَرَةِ الْخُلْدِ وَمُلْكٍ لا يَبْلى (120) فَأَكَلا مِنْها فَبَدَتْ لَهُما سَوْآتُهُما وَطَفِقا يَخْصِفانِ عَلَيْهِما مِنْ وَرَقِ الْجَنَّةِ وَعَصى آدَمُ رَبَّهُ فَغَوى (121) ثُمَّ اجْتَباهُ رَبُّهُ فَتابَ عَلَيْهِ وَهَدى (122) قالَ اهْبِطا مِنْها جَمِيعاً بَعْضُكُمْ لِبَعْضٍ عَدُوٌّ فَإِمَّا يَأْتِيَنَّكُمْ مِنِّي هُدىً فَمَنِ اتَّبَعَ هُدايَ فَلا يَضِلُّ وَلا يَشْقى (123)</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الكنّ</w:t>
      </w:r>
      <w:r>
        <w:rPr>
          <w:rtl/>
        </w:rPr>
        <w:t xml:space="preserve">: </w:t>
      </w:r>
      <w:r w:rsidRPr="00C35782">
        <w:rPr>
          <w:rtl/>
        </w:rPr>
        <w:t>البيت.</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فَوَسْوَسَ إِلَيْهِ الشَّيْطانُ</w:t>
      </w:r>
      <w:r w:rsidRPr="001E4D37">
        <w:rPr>
          <w:rStyle w:val="libAlaemChar"/>
          <w:rtl/>
        </w:rPr>
        <w:t>)</w:t>
      </w:r>
      <w:r w:rsidRPr="00C35782">
        <w:rPr>
          <w:rtl/>
        </w:rPr>
        <w:t xml:space="preserve"> فأنهى إليه الوسوسة</w:t>
      </w:r>
      <w:r>
        <w:rPr>
          <w:rtl/>
        </w:rPr>
        <w:t xml:space="preserve">، </w:t>
      </w:r>
      <w:r w:rsidRPr="00C35782">
        <w:rPr>
          <w:rtl/>
        </w:rPr>
        <w:t>فإنّ وسوسة الشيطان كولولة الثكلى ووعوعة الذئب ووقوقة الدجاجة</w:t>
      </w:r>
      <w:r>
        <w:rPr>
          <w:rtl/>
        </w:rPr>
        <w:t xml:space="preserve">، </w:t>
      </w:r>
      <w:r w:rsidRPr="00C35782">
        <w:rPr>
          <w:rtl/>
        </w:rPr>
        <w:t>في أنّها حكايات للأصوات</w:t>
      </w:r>
      <w:r>
        <w:rPr>
          <w:rtl/>
        </w:rPr>
        <w:t xml:space="preserve">، </w:t>
      </w:r>
      <w:r w:rsidRPr="00C35782">
        <w:rPr>
          <w:rtl/>
        </w:rPr>
        <w:t>وحكمها حكم</w:t>
      </w:r>
      <w:r>
        <w:rPr>
          <w:rtl/>
        </w:rPr>
        <w:t xml:space="preserve">: </w:t>
      </w:r>
      <w:r w:rsidRPr="00C35782">
        <w:rPr>
          <w:rtl/>
        </w:rPr>
        <w:t>صوّت وأجرس. فإذا قلت</w:t>
      </w:r>
      <w:r>
        <w:rPr>
          <w:rtl/>
        </w:rPr>
        <w:t xml:space="preserve">: </w:t>
      </w:r>
      <w:r w:rsidRPr="00C35782">
        <w:rPr>
          <w:rtl/>
        </w:rPr>
        <w:t>وسوس له</w:t>
      </w:r>
      <w:r>
        <w:rPr>
          <w:rtl/>
        </w:rPr>
        <w:t xml:space="preserve">، </w:t>
      </w:r>
      <w:r w:rsidRPr="00C35782">
        <w:rPr>
          <w:rtl/>
        </w:rPr>
        <w:t>فمعناه</w:t>
      </w:r>
      <w:r>
        <w:rPr>
          <w:rtl/>
        </w:rPr>
        <w:t xml:space="preserve">: </w:t>
      </w:r>
      <w:r w:rsidRPr="00C35782">
        <w:rPr>
          <w:rtl/>
        </w:rPr>
        <w:t>لأجله. وإذا قلت</w:t>
      </w:r>
      <w:r>
        <w:rPr>
          <w:rtl/>
        </w:rPr>
        <w:t xml:space="preserve">: </w:t>
      </w:r>
      <w:r w:rsidRPr="00C35782">
        <w:rPr>
          <w:rtl/>
        </w:rPr>
        <w:t>وسوس إليه</w:t>
      </w:r>
      <w:r>
        <w:rPr>
          <w:rtl/>
        </w:rPr>
        <w:t xml:space="preserve">، </w:t>
      </w:r>
      <w:r w:rsidRPr="00C35782">
        <w:rPr>
          <w:rtl/>
        </w:rPr>
        <w:t>معناه</w:t>
      </w:r>
      <w:r>
        <w:rPr>
          <w:rtl/>
        </w:rPr>
        <w:t xml:space="preserve">: </w:t>
      </w:r>
      <w:r w:rsidRPr="00C35782">
        <w:rPr>
          <w:rtl/>
        </w:rPr>
        <w:t>أنهى إليه الوسوسة</w:t>
      </w:r>
      <w:r>
        <w:rPr>
          <w:rtl/>
        </w:rPr>
        <w:t xml:space="preserve">، </w:t>
      </w:r>
      <w:r w:rsidRPr="00C35782">
        <w:rPr>
          <w:rtl/>
        </w:rPr>
        <w:t>كقولك</w:t>
      </w:r>
      <w:r>
        <w:rPr>
          <w:rtl/>
        </w:rPr>
        <w:t xml:space="preserve">: </w:t>
      </w:r>
      <w:r w:rsidRPr="00C35782">
        <w:rPr>
          <w:rtl/>
        </w:rPr>
        <w:t>حدّث إليه</w:t>
      </w:r>
      <w:r>
        <w:rPr>
          <w:rtl/>
        </w:rPr>
        <w:t xml:space="preserve">، </w:t>
      </w:r>
      <w:r w:rsidRPr="00C35782">
        <w:rPr>
          <w:rtl/>
        </w:rPr>
        <w:t>وأسرّ إليه. وكذلك الولولة والوقوقة والوعوعة.</w:t>
      </w:r>
    </w:p>
    <w:p w:rsidR="002B0496" w:rsidRPr="00C35782" w:rsidRDefault="002B0496" w:rsidP="00F46215">
      <w:pPr>
        <w:pStyle w:val="libNormal"/>
        <w:rPr>
          <w:rtl/>
        </w:rPr>
      </w:pPr>
      <w:r w:rsidRPr="001E4D37">
        <w:rPr>
          <w:rStyle w:val="libAlaemChar"/>
          <w:rtl/>
        </w:rPr>
        <w:t>(</w:t>
      </w:r>
      <w:r w:rsidRPr="002E737F">
        <w:rPr>
          <w:rStyle w:val="libAieChar"/>
          <w:rtl/>
        </w:rPr>
        <w:t>قالَ يا آدَمُ هَلْ أَدُلُّكَ عَلى شَجَرَةِ الْخُلْدِ</w:t>
      </w:r>
      <w:r w:rsidRPr="001E4D37">
        <w:rPr>
          <w:rStyle w:val="libAlaemChar"/>
          <w:rtl/>
        </w:rPr>
        <w:t>)</w:t>
      </w:r>
      <w:r w:rsidRPr="00C35782">
        <w:rPr>
          <w:rtl/>
        </w:rPr>
        <w:t xml:space="preserve"> الشجرة الّتي من أكل منها خلد ولم يمت أصلا. فأضافها إلى الخلد</w:t>
      </w:r>
      <w:r>
        <w:rPr>
          <w:rtl/>
        </w:rPr>
        <w:t xml:space="preserve"> ـ </w:t>
      </w:r>
      <w:r w:rsidRPr="00C35782">
        <w:rPr>
          <w:rtl/>
        </w:rPr>
        <w:t>وهو الخلود</w:t>
      </w:r>
      <w:r>
        <w:rPr>
          <w:rtl/>
        </w:rPr>
        <w:t xml:space="preserve"> ـ </w:t>
      </w:r>
      <w:r w:rsidRPr="00C35782">
        <w:rPr>
          <w:rtl/>
        </w:rPr>
        <w:t xml:space="preserve">لأنّها سببه بزعم الشيطان. </w:t>
      </w:r>
      <w:r w:rsidRPr="001E4D37">
        <w:rPr>
          <w:rStyle w:val="libAlaemChar"/>
          <w:rtl/>
        </w:rPr>
        <w:t>(</w:t>
      </w:r>
      <w:r w:rsidRPr="002E737F">
        <w:rPr>
          <w:rStyle w:val="libAieChar"/>
          <w:rtl/>
        </w:rPr>
        <w:t>وَمُلْكٍ لا يَبْلى</w:t>
      </w:r>
      <w:r w:rsidRPr="001E4D37">
        <w:rPr>
          <w:rStyle w:val="libAlaemChar"/>
          <w:rtl/>
        </w:rPr>
        <w:t>)</w:t>
      </w:r>
      <w:r w:rsidRPr="00C35782">
        <w:rPr>
          <w:rtl/>
        </w:rPr>
        <w:t xml:space="preserve"> لا يزول ولا يضعف.</w:t>
      </w:r>
    </w:p>
    <w:p w:rsidR="002B0496" w:rsidRPr="00C35782" w:rsidRDefault="002B0496" w:rsidP="00F46215">
      <w:pPr>
        <w:pStyle w:val="libNormal"/>
        <w:rPr>
          <w:rtl/>
        </w:rPr>
      </w:pPr>
      <w:r w:rsidRPr="001E4D37">
        <w:rPr>
          <w:rStyle w:val="libAlaemChar"/>
          <w:rtl/>
        </w:rPr>
        <w:t>(</w:t>
      </w:r>
      <w:r w:rsidRPr="002E737F">
        <w:rPr>
          <w:rStyle w:val="libAieChar"/>
          <w:rtl/>
        </w:rPr>
        <w:t>فَأَكَلا مِنْها فَبَدَتْ لَهُما سَوْآتُهُما</w:t>
      </w:r>
      <w:r w:rsidRPr="001E4D37">
        <w:rPr>
          <w:rStyle w:val="libAlaemChar"/>
          <w:rtl/>
        </w:rPr>
        <w:t>)</w:t>
      </w:r>
      <w:r w:rsidRPr="00C35782">
        <w:rPr>
          <w:rtl/>
        </w:rPr>
        <w:t xml:space="preserve"> فظهرت لهما عوراتهما </w:t>
      </w:r>
      <w:r w:rsidRPr="001E4D37">
        <w:rPr>
          <w:rStyle w:val="libAlaemChar"/>
          <w:rtl/>
        </w:rPr>
        <w:t>(</w:t>
      </w:r>
      <w:r w:rsidRPr="002E737F">
        <w:rPr>
          <w:rStyle w:val="libAieChar"/>
          <w:rtl/>
        </w:rPr>
        <w:t>وَطَفِقا يَخْصِفانِ عَلَيْهِما مِنْ وَرَقِ الْجَنَّةِ</w:t>
      </w:r>
      <w:r w:rsidRPr="001E4D37">
        <w:rPr>
          <w:rStyle w:val="libAlaemChar"/>
          <w:rtl/>
        </w:rPr>
        <w:t>)</w:t>
      </w:r>
      <w:r w:rsidRPr="00C35782">
        <w:rPr>
          <w:rtl/>
        </w:rPr>
        <w:t xml:space="preserve"> أخذا يلزقان الورق على سوآتهما للتستّر. وهو ورق التين.</w:t>
      </w:r>
    </w:p>
    <w:p w:rsidR="002B0496" w:rsidRPr="00C35782" w:rsidRDefault="002B0496" w:rsidP="00F46215">
      <w:pPr>
        <w:pStyle w:val="libNormal"/>
        <w:rPr>
          <w:rtl/>
        </w:rPr>
      </w:pPr>
      <w:r w:rsidRPr="00C35782">
        <w:rPr>
          <w:rtl/>
        </w:rPr>
        <w:t>وحكم «طفق» حكم «كاد» في وقوع الخبر فعلا مضارعا. وبينهما مسافة قصيرة</w:t>
      </w:r>
      <w:r>
        <w:rPr>
          <w:rtl/>
        </w:rPr>
        <w:t xml:space="preserve">، </w:t>
      </w:r>
      <w:r w:rsidRPr="00C35782">
        <w:rPr>
          <w:rtl/>
        </w:rPr>
        <w:t>فإنّ «طفق» للشروع في أوّل الأمر</w:t>
      </w:r>
      <w:r>
        <w:rPr>
          <w:rtl/>
        </w:rPr>
        <w:t>، و «</w:t>
      </w:r>
      <w:r w:rsidRPr="00C35782">
        <w:rPr>
          <w:rtl/>
        </w:rPr>
        <w:t>كاد» لمشارفته والدنوّ منه.</w:t>
      </w:r>
    </w:p>
    <w:p w:rsidR="002B0496" w:rsidRPr="00C35782" w:rsidRDefault="002B0496" w:rsidP="00F46215">
      <w:pPr>
        <w:pStyle w:val="libNormal"/>
        <w:rPr>
          <w:rtl/>
        </w:rPr>
      </w:pPr>
      <w:r w:rsidRPr="00C35782">
        <w:rPr>
          <w:rtl/>
        </w:rPr>
        <w:t>قيل</w:t>
      </w:r>
      <w:r>
        <w:rPr>
          <w:rtl/>
        </w:rPr>
        <w:t xml:space="preserve">: </w:t>
      </w:r>
      <w:r w:rsidRPr="00C35782">
        <w:rPr>
          <w:rtl/>
        </w:rPr>
        <w:t>كان الورق مدوّرا</w:t>
      </w:r>
      <w:r>
        <w:rPr>
          <w:rtl/>
        </w:rPr>
        <w:t xml:space="preserve">، </w:t>
      </w:r>
      <w:r w:rsidRPr="00C35782">
        <w:rPr>
          <w:rtl/>
        </w:rPr>
        <w:t>فصار على هذا الشكل من تحت أصابعهما. وقيل</w:t>
      </w:r>
      <w:r>
        <w:rPr>
          <w:rtl/>
        </w:rPr>
        <w:t xml:space="preserve">: </w:t>
      </w:r>
      <w:r w:rsidRPr="00C35782">
        <w:rPr>
          <w:rtl/>
        </w:rPr>
        <w:t>كان لباسهما الظفر</w:t>
      </w:r>
      <w:r>
        <w:rPr>
          <w:rtl/>
        </w:rPr>
        <w:t xml:space="preserve">، </w:t>
      </w:r>
      <w:r w:rsidRPr="00C35782">
        <w:rPr>
          <w:rtl/>
        </w:rPr>
        <w:t>فلمّا أصابا الخطيئة نزع عنهما</w:t>
      </w:r>
      <w:r>
        <w:rPr>
          <w:rtl/>
        </w:rPr>
        <w:t xml:space="preserve">، </w:t>
      </w:r>
      <w:r w:rsidRPr="00C35782">
        <w:rPr>
          <w:rtl/>
        </w:rPr>
        <w:t>وتركت هذه البقايا في أطراف الأصابع.</w:t>
      </w:r>
    </w:p>
    <w:p w:rsidR="002B0496" w:rsidRPr="00C35782" w:rsidRDefault="002B0496" w:rsidP="00F46215">
      <w:pPr>
        <w:pStyle w:val="libNormal"/>
        <w:rPr>
          <w:rtl/>
        </w:rPr>
      </w:pPr>
      <w:r w:rsidRPr="001E4D37">
        <w:rPr>
          <w:rStyle w:val="libAlaemChar"/>
          <w:rtl/>
        </w:rPr>
        <w:t>(</w:t>
      </w:r>
      <w:r w:rsidRPr="002E737F">
        <w:rPr>
          <w:rStyle w:val="libAieChar"/>
          <w:rtl/>
        </w:rPr>
        <w:t>وَعَصى آدَمُ رَبَّهُ</w:t>
      </w:r>
      <w:r w:rsidRPr="001E4D37">
        <w:rPr>
          <w:rStyle w:val="libAlaemChar"/>
          <w:rtl/>
        </w:rPr>
        <w:t>)</w:t>
      </w:r>
      <w:r w:rsidRPr="00C35782">
        <w:rPr>
          <w:rtl/>
        </w:rPr>
        <w:t xml:space="preserve"> بأكل الشجرة</w:t>
      </w:r>
      <w:r>
        <w:rPr>
          <w:rtl/>
        </w:rPr>
        <w:t xml:space="preserve">، </w:t>
      </w:r>
      <w:r w:rsidRPr="00C35782">
        <w:rPr>
          <w:rtl/>
        </w:rPr>
        <w:t>أي</w:t>
      </w:r>
      <w:r>
        <w:rPr>
          <w:rtl/>
        </w:rPr>
        <w:t xml:space="preserve">: </w:t>
      </w:r>
      <w:r w:rsidRPr="00C35782">
        <w:rPr>
          <w:rtl/>
        </w:rPr>
        <w:t>خالف ما أمره به ربّه. والمعصية مخالفة الأمر</w:t>
      </w:r>
      <w:r>
        <w:rPr>
          <w:rtl/>
        </w:rPr>
        <w:t xml:space="preserve">، </w:t>
      </w:r>
      <w:r w:rsidRPr="00C35782">
        <w:rPr>
          <w:rtl/>
        </w:rPr>
        <w:t xml:space="preserve">سواء كان الأمر واجبا أو ندبا. </w:t>
      </w:r>
      <w:r w:rsidRPr="001E4D37">
        <w:rPr>
          <w:rStyle w:val="libAlaemChar"/>
          <w:rtl/>
        </w:rPr>
        <w:t>(</w:t>
      </w:r>
      <w:r w:rsidRPr="002E737F">
        <w:rPr>
          <w:rStyle w:val="libAieChar"/>
          <w:rtl/>
        </w:rPr>
        <w:t>فَغَوى</w:t>
      </w:r>
      <w:r w:rsidRPr="001E4D37">
        <w:rPr>
          <w:rStyle w:val="libAlaemChar"/>
          <w:rtl/>
        </w:rPr>
        <w:t>)</w:t>
      </w:r>
      <w:r w:rsidRPr="00C35782">
        <w:rPr>
          <w:rtl/>
        </w:rPr>
        <w:t xml:space="preserve"> أي</w:t>
      </w:r>
      <w:r>
        <w:rPr>
          <w:rtl/>
        </w:rPr>
        <w:t xml:space="preserve">: </w:t>
      </w:r>
      <w:r w:rsidRPr="00C35782">
        <w:rPr>
          <w:rtl/>
        </w:rPr>
        <w:t>خاب من الثواب الّذي كان يستحقّه على الفعل المأمور به. أو خاب ممّا كان يطمع فيه بأكل الشجرة من الخلود. أو عن المأمور به. أو عن الرشد</w:t>
      </w:r>
      <w:r>
        <w:rPr>
          <w:rtl/>
        </w:rPr>
        <w:t xml:space="preserve">، </w:t>
      </w:r>
      <w:r w:rsidRPr="00C35782">
        <w:rPr>
          <w:rtl/>
        </w:rPr>
        <w:t>حيث اغترّ بقول العدوّ. وفي إسناد العصيان والغواية إليه</w:t>
      </w:r>
      <w:r>
        <w:rPr>
          <w:rtl/>
        </w:rPr>
        <w:t xml:space="preserve">، </w:t>
      </w:r>
      <w:r w:rsidRPr="00C35782">
        <w:rPr>
          <w:rtl/>
        </w:rPr>
        <w:t>مع صغر زلّته الّتي هي ترك الأولى</w:t>
      </w:r>
      <w:r>
        <w:rPr>
          <w:rtl/>
        </w:rPr>
        <w:t xml:space="preserve">، </w:t>
      </w:r>
      <w:r w:rsidRPr="00C35782">
        <w:rPr>
          <w:rtl/>
        </w:rPr>
        <w:t>تعظيم للزلّة</w:t>
      </w:r>
      <w:r>
        <w:rPr>
          <w:rtl/>
        </w:rPr>
        <w:t xml:space="preserve">، </w:t>
      </w:r>
      <w:r w:rsidRPr="00C35782">
        <w:rPr>
          <w:rtl/>
        </w:rPr>
        <w:t>وزجر لأولاده عنها.</w:t>
      </w:r>
    </w:p>
    <w:p w:rsidR="002B0496" w:rsidRPr="00C35782" w:rsidRDefault="002B0496" w:rsidP="00F46215">
      <w:pPr>
        <w:pStyle w:val="libNormal"/>
        <w:rPr>
          <w:rtl/>
        </w:rPr>
      </w:pPr>
      <w:r w:rsidRPr="00C35782">
        <w:rPr>
          <w:rtl/>
        </w:rPr>
        <w:t>وعن ابن عبّاس</w:t>
      </w:r>
      <w:r>
        <w:rPr>
          <w:rtl/>
        </w:rPr>
        <w:t xml:space="preserve">: </w:t>
      </w:r>
      <w:r w:rsidRPr="00C35782">
        <w:rPr>
          <w:rtl/>
        </w:rPr>
        <w:t xml:space="preserve">لا شبهة في أنّ آدم </w:t>
      </w:r>
      <w:r w:rsidRPr="001E4D37">
        <w:rPr>
          <w:rStyle w:val="libAlaemChar"/>
          <w:rtl/>
        </w:rPr>
        <w:t>عليه‌السلام</w:t>
      </w:r>
      <w:r w:rsidRPr="00C35782">
        <w:rPr>
          <w:rtl/>
        </w:rPr>
        <w:t xml:space="preserve"> لم يمتثل ما رسم الله له</w:t>
      </w:r>
      <w:r>
        <w:rPr>
          <w:rtl/>
        </w:rPr>
        <w:t xml:space="preserve">، </w:t>
      </w:r>
      <w:r w:rsidRPr="00C35782">
        <w:rPr>
          <w:rtl/>
        </w:rPr>
        <w:t>وتخطّى فيه ساحة الطاعة</w:t>
      </w:r>
      <w:r>
        <w:rPr>
          <w:rtl/>
        </w:rPr>
        <w:t xml:space="preserve"> ـ </w:t>
      </w:r>
      <w:r w:rsidRPr="00C35782">
        <w:rPr>
          <w:rtl/>
        </w:rPr>
        <w:t>يعني</w:t>
      </w:r>
      <w:r>
        <w:rPr>
          <w:rtl/>
        </w:rPr>
        <w:t xml:space="preserve">: </w:t>
      </w:r>
      <w:r w:rsidRPr="00C35782">
        <w:rPr>
          <w:rtl/>
        </w:rPr>
        <w:t>الطاعة المندوبة</w:t>
      </w:r>
      <w:r>
        <w:rPr>
          <w:rtl/>
        </w:rPr>
        <w:t xml:space="preserve"> ـ </w:t>
      </w:r>
      <w:r w:rsidRPr="00C35782">
        <w:rPr>
          <w:rtl/>
        </w:rPr>
        <w:t>وذلك هو العصيان.</w:t>
      </w:r>
    </w:p>
    <w:p w:rsidR="002B0496" w:rsidRDefault="002B0496" w:rsidP="00F46215">
      <w:pPr>
        <w:pStyle w:val="libNormal"/>
        <w:rPr>
          <w:rtl/>
        </w:rPr>
      </w:pPr>
      <w:r w:rsidRPr="00C35782">
        <w:rPr>
          <w:rtl/>
        </w:rPr>
        <w:t>ول</w:t>
      </w:r>
      <w:r>
        <w:rPr>
          <w:rFonts w:hint="cs"/>
          <w:rtl/>
        </w:rPr>
        <w:t>ـ</w:t>
      </w:r>
      <w:r w:rsidRPr="00C35782">
        <w:rPr>
          <w:rtl/>
        </w:rPr>
        <w:t>مّا عصى خرج فعله من أن يكون رشدا وخيرا</w:t>
      </w:r>
      <w:r>
        <w:rPr>
          <w:rtl/>
        </w:rPr>
        <w:t xml:space="preserve">، </w:t>
      </w:r>
      <w:r w:rsidRPr="00C35782">
        <w:rPr>
          <w:rtl/>
        </w:rPr>
        <w:t>وكان غيّا لا محالة</w:t>
      </w:r>
      <w:r>
        <w:rPr>
          <w:rtl/>
        </w:rPr>
        <w:t xml:space="preserve">، </w:t>
      </w:r>
      <w:r w:rsidRPr="00C35782">
        <w:rPr>
          <w:rtl/>
        </w:rPr>
        <w:t>لأنّ الغيّ خلاف الرشد</w:t>
      </w:r>
      <w:r>
        <w:rPr>
          <w:rtl/>
        </w:rPr>
        <w:t xml:space="preserve">، </w:t>
      </w:r>
      <w:r w:rsidRPr="00C35782">
        <w:rPr>
          <w:rtl/>
        </w:rPr>
        <w:t>ولكن في قوله</w:t>
      </w:r>
      <w:r>
        <w:rPr>
          <w:rtl/>
        </w:rPr>
        <w:t xml:space="preserve">: </w:t>
      </w:r>
      <w:r w:rsidRPr="001E4D37">
        <w:rPr>
          <w:rStyle w:val="libAlaemChar"/>
          <w:rtl/>
        </w:rPr>
        <w:t>(</w:t>
      </w:r>
      <w:r w:rsidRPr="002E737F">
        <w:rPr>
          <w:rStyle w:val="libAieChar"/>
          <w:rtl/>
        </w:rPr>
        <w:t>وَعَصى آدَمُ رَبَّهُ فَغَوى</w:t>
      </w:r>
      <w:r w:rsidRPr="001E4D37">
        <w:rPr>
          <w:rStyle w:val="libAlaemChar"/>
          <w:rtl/>
        </w:rPr>
        <w:t>)</w:t>
      </w:r>
      <w:r w:rsidRPr="00C35782">
        <w:rPr>
          <w:rtl/>
        </w:rPr>
        <w:t xml:space="preserve"> بهذا الإطلاق وبهذا التصريح</w:t>
      </w:r>
      <w:r>
        <w:rPr>
          <w:rtl/>
        </w:rPr>
        <w:t xml:space="preserve"> ـ</w:t>
      </w:r>
    </w:p>
    <w:p w:rsidR="002B0496" w:rsidRPr="00C35782" w:rsidRDefault="002B0496" w:rsidP="00D35ED9">
      <w:pPr>
        <w:pStyle w:val="libNormal0"/>
        <w:rPr>
          <w:rtl/>
        </w:rPr>
      </w:pPr>
      <w:r>
        <w:rPr>
          <w:rtl/>
        </w:rPr>
        <w:br w:type="page"/>
      </w:r>
      <w:r w:rsidRPr="00C35782">
        <w:rPr>
          <w:rtl/>
        </w:rPr>
        <w:lastRenderedPageBreak/>
        <w:t>حيث لم يقل</w:t>
      </w:r>
      <w:r>
        <w:rPr>
          <w:rtl/>
        </w:rPr>
        <w:t xml:space="preserve">: </w:t>
      </w:r>
      <w:r w:rsidRPr="00C35782">
        <w:rPr>
          <w:rtl/>
        </w:rPr>
        <w:t>وزلّ آدم وأخطأ</w:t>
      </w:r>
      <w:r>
        <w:rPr>
          <w:rtl/>
        </w:rPr>
        <w:t xml:space="preserve">، </w:t>
      </w:r>
      <w:r w:rsidRPr="00C35782">
        <w:rPr>
          <w:rtl/>
        </w:rPr>
        <w:t>وما أشبه ذلك ممّا يعبّر به عن الزلّات الّتي هي ارتكاب ما هو تركه أولى وأصوب</w:t>
      </w:r>
      <w:r>
        <w:rPr>
          <w:rtl/>
        </w:rPr>
        <w:t xml:space="preserve"> ـ </w:t>
      </w:r>
      <w:r w:rsidRPr="00C35782">
        <w:rPr>
          <w:rtl/>
        </w:rPr>
        <w:t>لطف بالمكلّفين</w:t>
      </w:r>
      <w:r>
        <w:rPr>
          <w:rtl/>
        </w:rPr>
        <w:t xml:space="preserve">، </w:t>
      </w:r>
      <w:r w:rsidRPr="00C35782">
        <w:rPr>
          <w:rtl/>
        </w:rPr>
        <w:t>وزجر بليغ</w:t>
      </w:r>
      <w:r>
        <w:rPr>
          <w:rtl/>
        </w:rPr>
        <w:t xml:space="preserve">، </w:t>
      </w:r>
      <w:r w:rsidRPr="00C35782">
        <w:rPr>
          <w:rtl/>
        </w:rPr>
        <w:t>وموعظة كافّة. وكأنّه قيل لهم</w:t>
      </w:r>
      <w:r>
        <w:rPr>
          <w:rtl/>
        </w:rPr>
        <w:t xml:space="preserve">: </w:t>
      </w:r>
      <w:r w:rsidRPr="00C35782">
        <w:rPr>
          <w:rtl/>
        </w:rPr>
        <w:t xml:space="preserve">انظروا واعتبروا كيف نعيت على النبيّ المعصوم حبيب الله </w:t>
      </w:r>
      <w:r w:rsidRPr="001E4D37">
        <w:rPr>
          <w:rStyle w:val="libAlaemChar"/>
          <w:rtl/>
        </w:rPr>
        <w:t>عزوجل</w:t>
      </w:r>
      <w:r w:rsidRPr="00C35782">
        <w:rPr>
          <w:rtl/>
        </w:rPr>
        <w:t xml:space="preserve"> وصفيّه</w:t>
      </w:r>
      <w:r>
        <w:rPr>
          <w:rtl/>
        </w:rPr>
        <w:t xml:space="preserve">، </w:t>
      </w:r>
      <w:r w:rsidRPr="00C35782">
        <w:rPr>
          <w:rtl/>
        </w:rPr>
        <w:t>الّذي لا يجوز عليه اقتراف الكبيرة والصغيرة</w:t>
      </w:r>
      <w:r>
        <w:rPr>
          <w:rtl/>
        </w:rPr>
        <w:t xml:space="preserve">، </w:t>
      </w:r>
      <w:r w:rsidRPr="00C35782">
        <w:rPr>
          <w:rtl/>
        </w:rPr>
        <w:t>وزجرته عن ترك الأولى بهذه الغلطة وبهذا اللفظ الشنيع</w:t>
      </w:r>
      <w:r>
        <w:rPr>
          <w:rtl/>
        </w:rPr>
        <w:t>؟!</w:t>
      </w:r>
      <w:r w:rsidRPr="00C35782">
        <w:rPr>
          <w:rtl/>
        </w:rPr>
        <w:t xml:space="preserve"> فلا تتهاونوا بما يفرط منكم من السيّئات والصغائر</w:t>
      </w:r>
      <w:r>
        <w:rPr>
          <w:rtl/>
        </w:rPr>
        <w:t xml:space="preserve">، </w:t>
      </w:r>
      <w:r w:rsidRPr="00C35782">
        <w:rPr>
          <w:rtl/>
        </w:rPr>
        <w:t>فضلا عن التجسّر على التورّط في الكبائر.</w:t>
      </w:r>
    </w:p>
    <w:p w:rsidR="002B0496" w:rsidRPr="00C35782" w:rsidRDefault="002B0496" w:rsidP="00F46215">
      <w:pPr>
        <w:pStyle w:val="libNormal"/>
        <w:rPr>
          <w:rtl/>
        </w:rPr>
      </w:pPr>
      <w:r w:rsidRPr="001E4D37">
        <w:rPr>
          <w:rStyle w:val="libAlaemChar"/>
          <w:rtl/>
        </w:rPr>
        <w:t>(</w:t>
      </w:r>
      <w:r w:rsidRPr="002E737F">
        <w:rPr>
          <w:rStyle w:val="libAieChar"/>
          <w:rtl/>
        </w:rPr>
        <w:t>ثُمَّ اجْتَباهُ رَبُّهُ</w:t>
      </w:r>
      <w:r w:rsidRPr="001E4D37">
        <w:rPr>
          <w:rStyle w:val="libAlaemChar"/>
          <w:rtl/>
        </w:rPr>
        <w:t>)</w:t>
      </w:r>
      <w:r w:rsidRPr="00C35782">
        <w:rPr>
          <w:rtl/>
        </w:rPr>
        <w:t xml:space="preserve"> اصطفاه وقرّبه إليه بالتوبة عمّا صدر منه من ترك الندب. من</w:t>
      </w:r>
      <w:r>
        <w:rPr>
          <w:rtl/>
        </w:rPr>
        <w:t xml:space="preserve">: </w:t>
      </w:r>
      <w:r w:rsidRPr="00C35782">
        <w:rPr>
          <w:rtl/>
        </w:rPr>
        <w:t>جبى إليّ كذا فاجتبيته</w:t>
      </w:r>
      <w:r>
        <w:rPr>
          <w:rtl/>
        </w:rPr>
        <w:t xml:space="preserve">، </w:t>
      </w:r>
      <w:r w:rsidRPr="00C35782">
        <w:rPr>
          <w:rtl/>
        </w:rPr>
        <w:t>مثل</w:t>
      </w:r>
      <w:r>
        <w:rPr>
          <w:rtl/>
        </w:rPr>
        <w:t xml:space="preserve">: </w:t>
      </w:r>
      <w:r w:rsidRPr="00C35782">
        <w:rPr>
          <w:rtl/>
        </w:rPr>
        <w:t>جليت عليّ العروس فاجتليتها. وأصل الكلمة الجمع.</w:t>
      </w:r>
    </w:p>
    <w:p w:rsidR="002B0496" w:rsidRPr="00C35782" w:rsidRDefault="002B0496" w:rsidP="00F46215">
      <w:pPr>
        <w:pStyle w:val="libNormal"/>
        <w:rPr>
          <w:rtl/>
        </w:rPr>
      </w:pPr>
      <w:r w:rsidRPr="00C35782">
        <w:rPr>
          <w:rtl/>
        </w:rPr>
        <w:t>يقال</w:t>
      </w:r>
      <w:r>
        <w:rPr>
          <w:rtl/>
        </w:rPr>
        <w:t xml:space="preserve">: </w:t>
      </w:r>
      <w:r w:rsidRPr="00C35782">
        <w:rPr>
          <w:rtl/>
        </w:rPr>
        <w:t>اجتبت الفرس نفسها</w:t>
      </w:r>
      <w:r>
        <w:rPr>
          <w:rtl/>
        </w:rPr>
        <w:t xml:space="preserve">، </w:t>
      </w:r>
      <w:r w:rsidRPr="00C35782">
        <w:rPr>
          <w:rtl/>
        </w:rPr>
        <w:t xml:space="preserve">إذا اجتمعت نفسها راجعة بعد النفار. </w:t>
      </w:r>
      <w:r w:rsidRPr="001E4D37">
        <w:rPr>
          <w:rStyle w:val="libAlaemChar"/>
          <w:rtl/>
        </w:rPr>
        <w:t>(</w:t>
      </w:r>
      <w:r w:rsidRPr="002E737F">
        <w:rPr>
          <w:rStyle w:val="libAieChar"/>
          <w:rtl/>
        </w:rPr>
        <w:t>فَتابَ عَلَيْهِ</w:t>
      </w:r>
      <w:r w:rsidRPr="001E4D37">
        <w:rPr>
          <w:rStyle w:val="libAlaemChar"/>
          <w:rtl/>
        </w:rPr>
        <w:t>)</w:t>
      </w:r>
      <w:r w:rsidRPr="00C35782">
        <w:rPr>
          <w:rtl/>
        </w:rPr>
        <w:t xml:space="preserve"> رجع إليه</w:t>
      </w:r>
      <w:r>
        <w:rPr>
          <w:rtl/>
        </w:rPr>
        <w:t xml:space="preserve">، </w:t>
      </w:r>
      <w:r w:rsidRPr="00C35782">
        <w:rPr>
          <w:rtl/>
        </w:rPr>
        <w:t>وقبل توبته</w:t>
      </w:r>
      <w:r w:rsidRPr="002B7099">
        <w:rPr>
          <w:rtl/>
        </w:rPr>
        <w:t xml:space="preserve"> </w:t>
      </w:r>
      <w:r w:rsidRPr="00C35782">
        <w:rPr>
          <w:rtl/>
        </w:rPr>
        <w:t>ل</w:t>
      </w:r>
      <w:r>
        <w:rPr>
          <w:rFonts w:hint="cs"/>
          <w:rtl/>
        </w:rPr>
        <w:t>ـ</w:t>
      </w:r>
      <w:r w:rsidRPr="00C35782">
        <w:rPr>
          <w:rtl/>
        </w:rPr>
        <w:t xml:space="preserve">مّا تاب </w:t>
      </w:r>
      <w:r w:rsidRPr="001E4D37">
        <w:rPr>
          <w:rStyle w:val="libAlaemChar"/>
          <w:rtl/>
        </w:rPr>
        <w:t>(</w:t>
      </w:r>
      <w:r w:rsidRPr="002E737F">
        <w:rPr>
          <w:rStyle w:val="libAieChar"/>
          <w:rtl/>
        </w:rPr>
        <w:t>وَهَدى</w:t>
      </w:r>
      <w:r w:rsidRPr="001E4D37">
        <w:rPr>
          <w:rStyle w:val="libAlaemChar"/>
          <w:rtl/>
        </w:rPr>
        <w:t>)</w:t>
      </w:r>
      <w:r w:rsidRPr="00C35782">
        <w:rPr>
          <w:rtl/>
        </w:rPr>
        <w:t xml:space="preserve"> إلى الثبات على التوبة</w:t>
      </w:r>
      <w:r>
        <w:rPr>
          <w:rtl/>
        </w:rPr>
        <w:t xml:space="preserve">، </w:t>
      </w:r>
      <w:r w:rsidRPr="00C35782">
        <w:rPr>
          <w:rtl/>
        </w:rPr>
        <w:t>ووفّقه لحفظها</w:t>
      </w:r>
      <w:r>
        <w:rPr>
          <w:rtl/>
        </w:rPr>
        <w:t xml:space="preserve">، </w:t>
      </w:r>
      <w:r w:rsidRPr="00C35782">
        <w:rPr>
          <w:rtl/>
        </w:rPr>
        <w:t>والتشبّث بأسباب التقوى. وقيل</w:t>
      </w:r>
      <w:r>
        <w:rPr>
          <w:rtl/>
        </w:rPr>
        <w:t xml:space="preserve">: </w:t>
      </w:r>
      <w:r w:rsidRPr="00C35782">
        <w:rPr>
          <w:rtl/>
        </w:rPr>
        <w:t>هداه إلى الكلمات الّتي تلقّاها منه.</w:t>
      </w:r>
    </w:p>
    <w:p w:rsidR="002B0496" w:rsidRPr="00C35782" w:rsidRDefault="002B0496" w:rsidP="00F46215">
      <w:pPr>
        <w:pStyle w:val="libNormal"/>
        <w:rPr>
          <w:rtl/>
        </w:rPr>
      </w:pPr>
      <w:r w:rsidRPr="001E4D37">
        <w:rPr>
          <w:rStyle w:val="libAlaemChar"/>
          <w:rtl/>
        </w:rPr>
        <w:t>(</w:t>
      </w:r>
      <w:r w:rsidRPr="002E737F">
        <w:rPr>
          <w:rStyle w:val="libAieChar"/>
          <w:rtl/>
        </w:rPr>
        <w:t>قالَ اهْبِطا مِنْها جَمِيعاً</w:t>
      </w:r>
      <w:r w:rsidRPr="001E4D37">
        <w:rPr>
          <w:rStyle w:val="libAlaemChar"/>
          <w:rtl/>
        </w:rPr>
        <w:t>)</w:t>
      </w:r>
      <w:r w:rsidRPr="00C35782">
        <w:rPr>
          <w:rtl/>
        </w:rPr>
        <w:t xml:space="preserve"> الخطاب لآدم وحوّاء</w:t>
      </w:r>
      <w:r>
        <w:rPr>
          <w:rtl/>
        </w:rPr>
        <w:t xml:space="preserve">، </w:t>
      </w:r>
      <w:r w:rsidRPr="00C35782">
        <w:rPr>
          <w:rtl/>
        </w:rPr>
        <w:t>أو له ولإبليس.</w:t>
      </w:r>
      <w:r w:rsidRPr="00884F97">
        <w:rPr>
          <w:rtl/>
        </w:rPr>
        <w:t xml:space="preserve"> </w:t>
      </w:r>
      <w:r w:rsidRPr="00C35782">
        <w:rPr>
          <w:rtl/>
        </w:rPr>
        <w:t>ول</w:t>
      </w:r>
      <w:r>
        <w:rPr>
          <w:rFonts w:hint="cs"/>
          <w:rtl/>
        </w:rPr>
        <w:t>ـ</w:t>
      </w:r>
      <w:r w:rsidRPr="00C35782">
        <w:rPr>
          <w:rtl/>
        </w:rPr>
        <w:t>مّا كان آدم وحوّاء أصلي البشر</w:t>
      </w:r>
      <w:r>
        <w:rPr>
          <w:rtl/>
        </w:rPr>
        <w:t xml:space="preserve">، </w:t>
      </w:r>
      <w:r w:rsidRPr="00C35782">
        <w:rPr>
          <w:rtl/>
        </w:rPr>
        <w:t>والسّببين اللّذين منهما نشؤا وتفرّعوا</w:t>
      </w:r>
      <w:r>
        <w:rPr>
          <w:rtl/>
        </w:rPr>
        <w:t xml:space="preserve">، </w:t>
      </w:r>
      <w:r w:rsidRPr="00C35782">
        <w:rPr>
          <w:rtl/>
        </w:rPr>
        <w:t>جعلا كأنّهما البشر في أنفسهما</w:t>
      </w:r>
      <w:r>
        <w:rPr>
          <w:rtl/>
        </w:rPr>
        <w:t xml:space="preserve">، </w:t>
      </w:r>
      <w:r w:rsidRPr="00C35782">
        <w:rPr>
          <w:rtl/>
        </w:rPr>
        <w:t>فخوطبا مخاطبتهم</w:t>
      </w:r>
      <w:r>
        <w:rPr>
          <w:rtl/>
        </w:rPr>
        <w:t xml:space="preserve">، </w:t>
      </w:r>
      <w:r w:rsidRPr="00C35782">
        <w:rPr>
          <w:rtl/>
        </w:rPr>
        <w:t>فقيل</w:t>
      </w:r>
      <w:r>
        <w:rPr>
          <w:rtl/>
        </w:rPr>
        <w:t xml:space="preserve">: </w:t>
      </w:r>
      <w:r w:rsidRPr="001E4D37">
        <w:rPr>
          <w:rStyle w:val="libAlaemChar"/>
          <w:rtl/>
        </w:rPr>
        <w:t>(</w:t>
      </w:r>
      <w:r w:rsidRPr="002E737F">
        <w:rPr>
          <w:rStyle w:val="libAieChar"/>
          <w:rtl/>
        </w:rPr>
        <w:t>بَعْضُكُمْ لِبَعْضٍ عَدُوٌّ</w:t>
      </w:r>
      <w:r w:rsidRPr="001E4D37">
        <w:rPr>
          <w:rStyle w:val="libAlaemChar"/>
          <w:rtl/>
        </w:rPr>
        <w:t>)</w:t>
      </w:r>
      <w:r w:rsidRPr="00C35782">
        <w:rPr>
          <w:rtl/>
        </w:rPr>
        <w:t xml:space="preserve"> لأمر المعاش</w:t>
      </w:r>
      <w:r>
        <w:rPr>
          <w:rtl/>
        </w:rPr>
        <w:t xml:space="preserve">، </w:t>
      </w:r>
      <w:r w:rsidRPr="00C35782">
        <w:rPr>
          <w:rtl/>
        </w:rPr>
        <w:t>كما عليه الناس من التجاذب والتحارب. أو لاختلال حال كلّ من النوعين بواسطة الآخر. أو الخطاب لآدم وحوّاء وإبليس. ويؤيّد الأوّل قوله</w:t>
      </w:r>
      <w:r>
        <w:rPr>
          <w:rtl/>
        </w:rPr>
        <w:t xml:space="preserve">: </w:t>
      </w:r>
      <w:r w:rsidRPr="001E4D37">
        <w:rPr>
          <w:rStyle w:val="libAlaemChar"/>
          <w:rtl/>
        </w:rPr>
        <w:t>(</w:t>
      </w:r>
      <w:r w:rsidRPr="002E737F">
        <w:rPr>
          <w:rStyle w:val="libAieChar"/>
          <w:rtl/>
        </w:rPr>
        <w:t>فَإِمَّا يَأْتِيَنَّكُمْ مِنِّي هُدىً</w:t>
      </w:r>
      <w:r w:rsidRPr="001E4D37">
        <w:rPr>
          <w:rStyle w:val="libAlaemChar"/>
          <w:rtl/>
        </w:rPr>
        <w:t>)</w:t>
      </w:r>
      <w:r w:rsidRPr="00C35782">
        <w:rPr>
          <w:rtl/>
        </w:rPr>
        <w:t xml:space="preserve"> كتاب ورسول </w:t>
      </w:r>
      <w:r w:rsidRPr="001E4D37">
        <w:rPr>
          <w:rStyle w:val="libAlaemChar"/>
          <w:rtl/>
        </w:rPr>
        <w:t>(</w:t>
      </w:r>
      <w:r w:rsidRPr="002E737F">
        <w:rPr>
          <w:rStyle w:val="libAieChar"/>
          <w:rtl/>
        </w:rPr>
        <w:t>فَمَنِ اتَّبَعَ هُدايَ فَلا يَضِلُ</w:t>
      </w:r>
      <w:r w:rsidRPr="001E4D37">
        <w:rPr>
          <w:rStyle w:val="libAlaemChar"/>
          <w:rtl/>
        </w:rPr>
        <w:t>)</w:t>
      </w:r>
      <w:r w:rsidRPr="00C35782">
        <w:rPr>
          <w:rtl/>
        </w:rPr>
        <w:t xml:space="preserve"> في الدنيا عن طريق الدين </w:t>
      </w:r>
      <w:r w:rsidRPr="001E4D37">
        <w:rPr>
          <w:rStyle w:val="libAlaemChar"/>
          <w:rtl/>
        </w:rPr>
        <w:t>(</w:t>
      </w:r>
      <w:r w:rsidRPr="002E737F">
        <w:rPr>
          <w:rStyle w:val="libAieChar"/>
          <w:rtl/>
        </w:rPr>
        <w:t>وَلا يَشْقى</w:t>
      </w:r>
      <w:r w:rsidRPr="001E4D37">
        <w:rPr>
          <w:rStyle w:val="libAlaemChar"/>
          <w:rtl/>
        </w:rPr>
        <w:t>)</w:t>
      </w:r>
      <w:r w:rsidRPr="00C35782">
        <w:rPr>
          <w:rtl/>
        </w:rPr>
        <w:t xml:space="preserve"> في الآخرة عن الثواب الدائم.</w:t>
      </w:r>
    </w:p>
    <w:p w:rsidR="002B0496" w:rsidRPr="00C35782" w:rsidRDefault="002B0496" w:rsidP="00F46215">
      <w:pPr>
        <w:pStyle w:val="libNormal"/>
        <w:rPr>
          <w:rtl/>
        </w:rPr>
      </w:pPr>
      <w:r w:rsidRPr="00C35782">
        <w:rPr>
          <w:rtl/>
        </w:rPr>
        <w:t>عن ابن عبّاس</w:t>
      </w:r>
      <w:r>
        <w:rPr>
          <w:rtl/>
        </w:rPr>
        <w:t xml:space="preserve">: </w:t>
      </w:r>
      <w:r w:rsidRPr="00C35782">
        <w:rPr>
          <w:rtl/>
        </w:rPr>
        <w:t>ضمن الله لمن اتّبع القرآن أن لا يضلّ في الدنيا ولا يشقى في الآخرة. ثمّ تلا قوله</w:t>
      </w:r>
      <w:r>
        <w:rPr>
          <w:rtl/>
        </w:rPr>
        <w:t xml:space="preserve">: </w:t>
      </w:r>
      <w:r w:rsidRPr="001E4D37">
        <w:rPr>
          <w:rStyle w:val="libAlaemChar"/>
          <w:rtl/>
        </w:rPr>
        <w:t>(</w:t>
      </w:r>
      <w:r w:rsidRPr="002E737F">
        <w:rPr>
          <w:rStyle w:val="libAieChar"/>
          <w:rtl/>
        </w:rPr>
        <w:t>فَمَنِ اتَّبَعَ هُدايَ فَلا يَضِلُّ وَلا يَشْقى</w:t>
      </w:r>
      <w:r w:rsidRPr="001E4D37">
        <w:rPr>
          <w:rStyle w:val="libAlaemChar"/>
          <w:rtl/>
        </w:rPr>
        <w:t>)</w:t>
      </w:r>
      <w:r>
        <w:rPr>
          <w:rtl/>
        </w:rPr>
        <w:t>.</w:t>
      </w:r>
    </w:p>
    <w:p w:rsidR="002B0496" w:rsidRPr="00C35782" w:rsidRDefault="002B0496" w:rsidP="00F46215">
      <w:pPr>
        <w:pStyle w:val="libNormal"/>
        <w:rPr>
          <w:rtl/>
        </w:rPr>
      </w:pPr>
      <w:r w:rsidRPr="00C35782">
        <w:rPr>
          <w:rtl/>
        </w:rPr>
        <w:t>والمعنى</w:t>
      </w:r>
      <w:r>
        <w:rPr>
          <w:rtl/>
        </w:rPr>
        <w:t xml:space="preserve">: </w:t>
      </w:r>
      <w:r w:rsidRPr="00C35782">
        <w:rPr>
          <w:rtl/>
        </w:rPr>
        <w:t>أن الشقاء في الآخرة هو عقاب من ضلّ في الدنيا عن طريق الدين</w:t>
      </w:r>
      <w:r>
        <w:rPr>
          <w:rtl/>
        </w:rPr>
        <w:t xml:space="preserve">، </w:t>
      </w:r>
      <w:r w:rsidRPr="00C35782">
        <w:rPr>
          <w:rtl/>
        </w:rPr>
        <w:t xml:space="preserve">فمن اتّبع كتاب الله </w:t>
      </w:r>
      <w:r w:rsidRPr="001E4D37">
        <w:rPr>
          <w:rStyle w:val="libAlaemChar"/>
          <w:rtl/>
        </w:rPr>
        <w:t>عزوجل</w:t>
      </w:r>
      <w:r>
        <w:rPr>
          <w:rtl/>
        </w:rPr>
        <w:t xml:space="preserve">، </w:t>
      </w:r>
      <w:r w:rsidRPr="00C35782">
        <w:rPr>
          <w:rtl/>
        </w:rPr>
        <w:t>وامتثل أوامره</w:t>
      </w:r>
      <w:r>
        <w:rPr>
          <w:rtl/>
        </w:rPr>
        <w:t xml:space="preserve">، </w:t>
      </w:r>
      <w:r w:rsidRPr="00C35782">
        <w:rPr>
          <w:rtl/>
        </w:rPr>
        <w:t>وانتهى عن نواهيه</w:t>
      </w:r>
      <w:r>
        <w:rPr>
          <w:rtl/>
        </w:rPr>
        <w:t xml:space="preserve">، </w:t>
      </w:r>
      <w:r w:rsidRPr="00C35782">
        <w:rPr>
          <w:rtl/>
        </w:rPr>
        <w:t>نجا من الضلال ومن عقابه.</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وَمَنْ أَعْرَضَ عَنْ ذِكْرِي فَإِنَّ لَهُ مَعِيشَةً ضَنْكاً وَنَحْشُرُهُ يَوْمَ الْقِيامَةِ أَعْمى (124) قالَ رَبِّ لِمَ حَشَرْتَنِي أَعْمى وَقَدْ كُنْتُ بَصِيراً (125) قالَ كَذلِكَ أَتَتْكَ آياتُنا فَنَسِيتَها وَكَذلِكَ الْيَوْمَ تُنْسى (126) وَكَذلِكَ نَجْزِي مَنْ أَسْرَفَ وَلَمْ يُؤْمِنْ بِآياتِ رَبِّهِ وَلَعَذابُ الْآخِرَةِ أَشَدُّ وَأَبْقى (127)</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وَمَنْ أَعْرَضَ عَنْ ذِكْرِي</w:t>
      </w:r>
      <w:r w:rsidRPr="001E4D37">
        <w:rPr>
          <w:rStyle w:val="libAlaemChar"/>
          <w:rtl/>
        </w:rPr>
        <w:t>)</w:t>
      </w:r>
      <w:r w:rsidRPr="00C35782">
        <w:rPr>
          <w:rtl/>
        </w:rPr>
        <w:t xml:space="preserve"> عن الهدى الذاكر لي</w:t>
      </w:r>
      <w:r>
        <w:rPr>
          <w:rtl/>
        </w:rPr>
        <w:t xml:space="preserve">، </w:t>
      </w:r>
      <w:r w:rsidRPr="00C35782">
        <w:rPr>
          <w:rtl/>
        </w:rPr>
        <w:t xml:space="preserve">والداعي إلى عبادتي </w:t>
      </w:r>
      <w:r w:rsidRPr="001E4D37">
        <w:rPr>
          <w:rStyle w:val="libAlaemChar"/>
          <w:rtl/>
        </w:rPr>
        <w:t>(</w:t>
      </w:r>
      <w:r w:rsidRPr="002E737F">
        <w:rPr>
          <w:rStyle w:val="libAieChar"/>
          <w:rtl/>
        </w:rPr>
        <w:t>فَإِنَّ لَهُ مَعِيشَةً ضَنْكاً</w:t>
      </w:r>
      <w:r w:rsidRPr="001E4D37">
        <w:rPr>
          <w:rStyle w:val="libAlaemChar"/>
          <w:rtl/>
        </w:rPr>
        <w:t>)</w:t>
      </w:r>
      <w:r w:rsidRPr="00C35782">
        <w:rPr>
          <w:rtl/>
        </w:rPr>
        <w:t xml:space="preserve"> ضيّقا. مصدر وصف به</w:t>
      </w:r>
      <w:r>
        <w:rPr>
          <w:rtl/>
        </w:rPr>
        <w:t xml:space="preserve">، </w:t>
      </w:r>
      <w:r w:rsidRPr="00C35782">
        <w:rPr>
          <w:rtl/>
        </w:rPr>
        <w:t>ولذلك يستوي فيه المذكّر والمؤنّث. وذلك لأنّ المعرض عن الدين مجامع همّته ومطامح نظره تكون إلى أعراض الدنيا</w:t>
      </w:r>
      <w:r>
        <w:rPr>
          <w:rtl/>
        </w:rPr>
        <w:t xml:space="preserve">، </w:t>
      </w:r>
      <w:r w:rsidRPr="00C35782">
        <w:rPr>
          <w:rtl/>
        </w:rPr>
        <w:t>متهالكا مفرط الحرص على ازديادها</w:t>
      </w:r>
      <w:r>
        <w:rPr>
          <w:rtl/>
        </w:rPr>
        <w:t xml:space="preserve">، </w:t>
      </w:r>
      <w:r w:rsidRPr="00C35782">
        <w:rPr>
          <w:rtl/>
        </w:rPr>
        <w:t>خائفا على انتقاصها</w:t>
      </w:r>
      <w:r>
        <w:rPr>
          <w:rtl/>
        </w:rPr>
        <w:t xml:space="preserve">، </w:t>
      </w:r>
      <w:r w:rsidRPr="00C35782">
        <w:rPr>
          <w:rtl/>
        </w:rPr>
        <w:t>شحيحا على إنفاقها</w:t>
      </w:r>
      <w:r>
        <w:rPr>
          <w:rtl/>
        </w:rPr>
        <w:t xml:space="preserve">، </w:t>
      </w:r>
      <w:r w:rsidRPr="00C35782">
        <w:rPr>
          <w:rtl/>
        </w:rPr>
        <w:t>بخلاف المؤمن الطالب للآخرة</w:t>
      </w:r>
      <w:r>
        <w:rPr>
          <w:rtl/>
        </w:rPr>
        <w:t xml:space="preserve">، </w:t>
      </w:r>
      <w:r w:rsidRPr="00C35782">
        <w:rPr>
          <w:rtl/>
        </w:rPr>
        <w:t>فإن مع الدين التسليم والقناعة والتوكّل على الله وعلى قسمته</w:t>
      </w:r>
      <w:r>
        <w:rPr>
          <w:rtl/>
        </w:rPr>
        <w:t xml:space="preserve">، </w:t>
      </w:r>
      <w:r w:rsidRPr="00C35782">
        <w:rPr>
          <w:rtl/>
        </w:rPr>
        <w:t>فصاحبه ينفق ما رزقه بسماح وسهولة</w:t>
      </w:r>
      <w:r>
        <w:rPr>
          <w:rtl/>
        </w:rPr>
        <w:t xml:space="preserve">، </w:t>
      </w:r>
      <w:r w:rsidRPr="00C35782">
        <w:rPr>
          <w:rtl/>
        </w:rPr>
        <w:t>فيعيش عيشا رافها</w:t>
      </w:r>
      <w:r>
        <w:rPr>
          <w:rtl/>
        </w:rPr>
        <w:t xml:space="preserve">، </w:t>
      </w:r>
      <w:r w:rsidRPr="00C35782">
        <w:rPr>
          <w:rtl/>
        </w:rPr>
        <w:t xml:space="preserve">كما قال </w:t>
      </w:r>
      <w:r w:rsidRPr="001E4D37">
        <w:rPr>
          <w:rStyle w:val="libAlaemChar"/>
          <w:rtl/>
        </w:rPr>
        <w:t>عزوجل</w:t>
      </w:r>
      <w:r>
        <w:rPr>
          <w:rtl/>
        </w:rPr>
        <w:t xml:space="preserve">: </w:t>
      </w:r>
      <w:r w:rsidRPr="001E4D37">
        <w:rPr>
          <w:rStyle w:val="libAlaemChar"/>
          <w:rtl/>
        </w:rPr>
        <w:t>(</w:t>
      </w:r>
      <w:r w:rsidRPr="002E737F">
        <w:rPr>
          <w:rStyle w:val="libAieChar"/>
          <w:rtl/>
        </w:rPr>
        <w:t>فَلَنُحْيِيَنَّهُ حَياةً طَيِّبَةً</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مع أنّه تعالى قد يضيّق بشؤم الكفر</w:t>
      </w:r>
      <w:r>
        <w:rPr>
          <w:rtl/>
        </w:rPr>
        <w:t xml:space="preserve">، </w:t>
      </w:r>
      <w:r w:rsidRPr="00C35782">
        <w:rPr>
          <w:rtl/>
        </w:rPr>
        <w:t>ويوسّع ببركة الإيمان</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وَضُرِبَتْ عَلَيْهِمُ الذِّلَّةُ وَالْمَسْكَنَةُ</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وقال</w:t>
      </w:r>
      <w:r>
        <w:rPr>
          <w:rtl/>
        </w:rPr>
        <w:t xml:space="preserve">: </w:t>
      </w:r>
      <w:r w:rsidRPr="001E4D37">
        <w:rPr>
          <w:rStyle w:val="libAlaemChar"/>
          <w:rtl/>
        </w:rPr>
        <w:t>(</w:t>
      </w:r>
      <w:r w:rsidRPr="002E737F">
        <w:rPr>
          <w:rStyle w:val="libAieChar"/>
          <w:rtl/>
        </w:rPr>
        <w:t>وَلَوْ أَنَّهُمْ أَقامُوا التَّوْراةَ وَالْإِنْجِيلَ وَما أُنْزِلَ إِلَيْهِمْ مِنْ رَبِّهِمْ لَأَكَلُوا مِنْ فَوْقِهِمْ وَمِنْ تَحْتِ أَرْجُلِهِمْ</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w:t>
      </w:r>
      <w:r w:rsidRPr="001E4D37">
        <w:rPr>
          <w:rStyle w:val="libAlaemChar"/>
          <w:rtl/>
        </w:rPr>
        <w:t>(</w:t>
      </w:r>
      <w:r w:rsidRPr="002E737F">
        <w:rPr>
          <w:rStyle w:val="libAieChar"/>
          <w:rtl/>
        </w:rPr>
        <w:t>وَلَوْ أَنَّ أَهْلَ الْقُرى آمَنُوا وَاتَّقَوْا لَفَتَحْنا عَلَيْهِمْ بَرَكاتٍ مِنَ السَّماءِ وَالْأَرْضِ</w:t>
      </w:r>
      <w:r w:rsidRPr="001E4D37">
        <w:rPr>
          <w:rStyle w:val="libAlaemChar"/>
          <w:rtl/>
        </w:rPr>
        <w:t>)</w:t>
      </w:r>
      <w:r w:rsidRPr="00C35782">
        <w:rPr>
          <w:rtl/>
        </w:rPr>
        <w:t xml:space="preserve"> </w:t>
      </w:r>
      <w:r w:rsidR="00396022" w:rsidRPr="00396022">
        <w:rPr>
          <w:rStyle w:val="libFootnotenumChar"/>
          <w:rtl/>
        </w:rPr>
        <w:t>(4)</w:t>
      </w:r>
      <w:r>
        <w:rPr>
          <w:rtl/>
        </w:rPr>
        <w:t>.</w:t>
      </w:r>
      <w:r w:rsidRPr="00C35782">
        <w:rPr>
          <w:rtl/>
        </w:rPr>
        <w:t xml:space="preserve"> وقال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النحل</w:t>
      </w:r>
      <w:r>
        <w:rPr>
          <w:rtl/>
        </w:rPr>
        <w:t xml:space="preserve">: </w:t>
      </w:r>
      <w:r w:rsidRPr="00C35782">
        <w:rPr>
          <w:rtl/>
        </w:rPr>
        <w:t>97.</w:t>
      </w:r>
    </w:p>
    <w:p w:rsidR="002B0496" w:rsidRPr="00C35782" w:rsidRDefault="002B0496" w:rsidP="00EA0AFA">
      <w:pPr>
        <w:pStyle w:val="libFootnote0"/>
        <w:rPr>
          <w:rtl/>
        </w:rPr>
      </w:pPr>
      <w:r>
        <w:rPr>
          <w:rtl/>
        </w:rPr>
        <w:t>(</w:t>
      </w:r>
      <w:r w:rsidRPr="00C35782">
        <w:rPr>
          <w:rtl/>
        </w:rPr>
        <w:t>2) البقرة</w:t>
      </w:r>
      <w:r>
        <w:rPr>
          <w:rtl/>
        </w:rPr>
        <w:t xml:space="preserve">: </w:t>
      </w:r>
      <w:r w:rsidRPr="00C35782">
        <w:rPr>
          <w:rtl/>
        </w:rPr>
        <w:t>61.</w:t>
      </w:r>
    </w:p>
    <w:p w:rsidR="002B0496" w:rsidRPr="00C35782" w:rsidRDefault="002B0496" w:rsidP="00EA0AFA">
      <w:pPr>
        <w:pStyle w:val="libFootnote0"/>
        <w:rPr>
          <w:rtl/>
        </w:rPr>
      </w:pPr>
      <w:r>
        <w:rPr>
          <w:rtl/>
        </w:rPr>
        <w:t>(</w:t>
      </w:r>
      <w:r w:rsidRPr="00C35782">
        <w:rPr>
          <w:rtl/>
        </w:rPr>
        <w:t>3) المائدة</w:t>
      </w:r>
      <w:r>
        <w:rPr>
          <w:rtl/>
        </w:rPr>
        <w:t xml:space="preserve">: </w:t>
      </w:r>
      <w:r w:rsidRPr="00C35782">
        <w:rPr>
          <w:rtl/>
        </w:rPr>
        <w:t>66.</w:t>
      </w:r>
    </w:p>
    <w:p w:rsidR="002B0496" w:rsidRPr="00C35782" w:rsidRDefault="002B0496" w:rsidP="00EA0AFA">
      <w:pPr>
        <w:pStyle w:val="libFootnote0"/>
        <w:rPr>
          <w:rtl/>
        </w:rPr>
      </w:pPr>
      <w:r>
        <w:rPr>
          <w:rtl/>
        </w:rPr>
        <w:t>(</w:t>
      </w:r>
      <w:r w:rsidRPr="00C35782">
        <w:rPr>
          <w:rtl/>
        </w:rPr>
        <w:t>4) الأعراف</w:t>
      </w:r>
      <w:r>
        <w:rPr>
          <w:rtl/>
        </w:rPr>
        <w:t xml:space="preserve">: </w:t>
      </w:r>
      <w:r w:rsidRPr="00C35782">
        <w:rPr>
          <w:rtl/>
        </w:rPr>
        <w:t>96.</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اسْتَغْفِرُوا رَبَّكُمْ إِنَّهُ كانَ غَفَّاراً يُرْسِلِ السَّماءَ عَلَيْكُمْ مِدْراراً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وقال</w:t>
      </w:r>
      <w:r>
        <w:rPr>
          <w:rtl/>
        </w:rPr>
        <w:t xml:space="preserve">: </w:t>
      </w:r>
      <w:r w:rsidRPr="001E4D37">
        <w:rPr>
          <w:rStyle w:val="libAlaemChar"/>
          <w:rtl/>
        </w:rPr>
        <w:t>(</w:t>
      </w:r>
      <w:r w:rsidRPr="002E737F">
        <w:rPr>
          <w:rStyle w:val="libAieChar"/>
          <w:rtl/>
        </w:rPr>
        <w:t>وَأَنْ لَوِ اسْتَقامُوا عَلَى الطَّرِيقَةِ لَأَسْقَيْناهُمْ ماءً غَدَقاً</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وعن بعض العلماء</w:t>
      </w:r>
      <w:r>
        <w:rPr>
          <w:rtl/>
        </w:rPr>
        <w:t xml:space="preserve">: </w:t>
      </w:r>
      <w:r w:rsidRPr="00C35782">
        <w:rPr>
          <w:rtl/>
        </w:rPr>
        <w:t>لا يعرض أحد عن ذكر ربّه إلّا أظلم عليه وقته</w:t>
      </w:r>
      <w:r>
        <w:rPr>
          <w:rtl/>
        </w:rPr>
        <w:t xml:space="preserve">، </w:t>
      </w:r>
      <w:r w:rsidRPr="00C35782">
        <w:rPr>
          <w:rtl/>
        </w:rPr>
        <w:t>وتشوّش عليه رزقه. وعن الحسن</w:t>
      </w:r>
      <w:r>
        <w:rPr>
          <w:rtl/>
        </w:rPr>
        <w:t xml:space="preserve">: </w:t>
      </w:r>
      <w:r w:rsidRPr="00C35782">
        <w:rPr>
          <w:rtl/>
        </w:rPr>
        <w:t>المعيشة الضنك هي طعام الضريع والزقّوم في النار. وعن أبي سعيد الخدري</w:t>
      </w:r>
      <w:r>
        <w:rPr>
          <w:rtl/>
        </w:rPr>
        <w:t xml:space="preserve">: </w:t>
      </w:r>
      <w:r w:rsidRPr="00C35782">
        <w:rPr>
          <w:rtl/>
        </w:rPr>
        <w:t>هو عذاب القبر.</w:t>
      </w:r>
    </w:p>
    <w:p w:rsidR="002B0496" w:rsidRPr="00C35782" w:rsidRDefault="002B0496" w:rsidP="00F46215">
      <w:pPr>
        <w:pStyle w:val="libNormal"/>
        <w:rPr>
          <w:rtl/>
        </w:rPr>
      </w:pPr>
      <w:r w:rsidRPr="001E4D37">
        <w:rPr>
          <w:rStyle w:val="libAlaemChar"/>
          <w:rtl/>
        </w:rPr>
        <w:t>(</w:t>
      </w:r>
      <w:r w:rsidRPr="002E737F">
        <w:rPr>
          <w:rStyle w:val="libAieChar"/>
          <w:rtl/>
        </w:rPr>
        <w:t>وَنَحْشُرُهُ يَوْمَ الْقِيامَةِ أَعْمى</w:t>
      </w:r>
      <w:r w:rsidRPr="001E4D37">
        <w:rPr>
          <w:rStyle w:val="libAlaemChar"/>
          <w:rtl/>
        </w:rPr>
        <w:t>)</w:t>
      </w:r>
      <w:r w:rsidRPr="00C35782">
        <w:rPr>
          <w:rtl/>
        </w:rPr>
        <w:t xml:space="preserve"> أعمى البصر. وهذا مثل قوله</w:t>
      </w:r>
      <w:r>
        <w:rPr>
          <w:rtl/>
        </w:rPr>
        <w:t xml:space="preserve">: </w:t>
      </w:r>
      <w:r w:rsidRPr="001E4D37">
        <w:rPr>
          <w:rStyle w:val="libAlaemChar"/>
          <w:rtl/>
        </w:rPr>
        <w:t>(</w:t>
      </w:r>
      <w:r w:rsidRPr="002E737F">
        <w:rPr>
          <w:rStyle w:val="libAieChar"/>
          <w:rtl/>
        </w:rPr>
        <w:t>وَنَحْشُرُهُمْ يَوْمَ الْقِيامَةِ عَلى وُجُوهِهِمْ عُمْياً وَبُكْماً وَصُمًّا</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F46215">
      <w:pPr>
        <w:pStyle w:val="libNormal"/>
        <w:rPr>
          <w:rtl/>
        </w:rPr>
      </w:pPr>
      <w:r w:rsidRPr="00C35782">
        <w:rPr>
          <w:rtl/>
        </w:rPr>
        <w:t>روى معاوية بن عمّار قال</w:t>
      </w:r>
      <w:r>
        <w:rPr>
          <w:rtl/>
        </w:rPr>
        <w:t xml:space="preserve">: </w:t>
      </w:r>
      <w:r w:rsidRPr="00C35782">
        <w:rPr>
          <w:rtl/>
        </w:rPr>
        <w:t xml:space="preserve">«سألت أبا عبد الله </w:t>
      </w:r>
      <w:r w:rsidRPr="001E4D37">
        <w:rPr>
          <w:rStyle w:val="libAlaemChar"/>
          <w:rtl/>
        </w:rPr>
        <w:t>عليه‌السلام</w:t>
      </w:r>
      <w:r w:rsidRPr="00C35782">
        <w:rPr>
          <w:rtl/>
        </w:rPr>
        <w:t xml:space="preserve"> عن رجل لم يحجّ وله مال</w:t>
      </w:r>
      <w:r>
        <w:rPr>
          <w:rtl/>
        </w:rPr>
        <w:t>؟</w:t>
      </w:r>
      <w:r w:rsidRPr="00C35782">
        <w:rPr>
          <w:rtl/>
        </w:rPr>
        <w:t>قال</w:t>
      </w:r>
      <w:r>
        <w:rPr>
          <w:rtl/>
        </w:rPr>
        <w:t xml:space="preserve">: </w:t>
      </w:r>
      <w:r w:rsidRPr="00C35782">
        <w:rPr>
          <w:rtl/>
        </w:rPr>
        <w:t>هو ممّن قال الله تعالى</w:t>
      </w:r>
      <w:r>
        <w:rPr>
          <w:rtl/>
        </w:rPr>
        <w:t xml:space="preserve">: </w:t>
      </w:r>
      <w:r w:rsidRPr="00C35782">
        <w:rPr>
          <w:rtl/>
        </w:rPr>
        <w:t>ونحشره يوم القيمة أعمى فقلت</w:t>
      </w:r>
      <w:r>
        <w:rPr>
          <w:rtl/>
        </w:rPr>
        <w:t xml:space="preserve">: </w:t>
      </w:r>
      <w:r w:rsidRPr="00C35782">
        <w:rPr>
          <w:rtl/>
        </w:rPr>
        <w:t>سبحان الله أعمى</w:t>
      </w:r>
      <w:r>
        <w:rPr>
          <w:rtl/>
        </w:rPr>
        <w:t>؟</w:t>
      </w:r>
      <w:r w:rsidRPr="00C35782">
        <w:rPr>
          <w:rtl/>
        </w:rPr>
        <w:t xml:space="preserve"> قال</w:t>
      </w:r>
      <w:r>
        <w:rPr>
          <w:rtl/>
        </w:rPr>
        <w:t xml:space="preserve">: </w:t>
      </w:r>
      <w:r w:rsidRPr="00C35782">
        <w:rPr>
          <w:rtl/>
        </w:rPr>
        <w:t>أعماه الله عن طريق الحقّ»</w:t>
      </w:r>
      <w:r>
        <w:rPr>
          <w:rtl/>
        </w:rPr>
        <w:t>.</w:t>
      </w:r>
    </w:p>
    <w:p w:rsidR="002B0496" w:rsidRPr="00C35782" w:rsidRDefault="002B0496" w:rsidP="00F46215">
      <w:pPr>
        <w:pStyle w:val="libNormal"/>
        <w:rPr>
          <w:rtl/>
        </w:rPr>
      </w:pPr>
      <w:r w:rsidRPr="00C35782">
        <w:rPr>
          <w:rtl/>
        </w:rPr>
        <w:t>وعن مجاهد</w:t>
      </w:r>
      <w:r>
        <w:rPr>
          <w:rtl/>
        </w:rPr>
        <w:t xml:space="preserve">: </w:t>
      </w:r>
      <w:r w:rsidRPr="00C35782">
        <w:rPr>
          <w:rtl/>
        </w:rPr>
        <w:t>أعمى عن الحجّة. يعني</w:t>
      </w:r>
      <w:r>
        <w:rPr>
          <w:rtl/>
        </w:rPr>
        <w:t xml:space="preserve">: </w:t>
      </w:r>
      <w:r w:rsidRPr="00C35782">
        <w:rPr>
          <w:rtl/>
        </w:rPr>
        <w:t>أنّه لا حجّة له يهتدي إليها. والأوّل هو الوجه</w:t>
      </w:r>
      <w:r>
        <w:rPr>
          <w:rtl/>
        </w:rPr>
        <w:t xml:space="preserve">، </w:t>
      </w:r>
      <w:r w:rsidRPr="00C35782">
        <w:rPr>
          <w:rtl/>
        </w:rPr>
        <w:t>لأنّه الظاهر</w:t>
      </w:r>
      <w:r>
        <w:rPr>
          <w:rtl/>
        </w:rPr>
        <w:t xml:space="preserve">، </w:t>
      </w:r>
      <w:r w:rsidRPr="00C35782">
        <w:rPr>
          <w:rtl/>
        </w:rPr>
        <w:t>ولا مانع منه. ويدلّ عليه الآية المذكورة وقوله</w:t>
      </w:r>
      <w:r>
        <w:rPr>
          <w:rtl/>
        </w:rPr>
        <w:t xml:space="preserve">: </w:t>
      </w:r>
      <w:r w:rsidRPr="001E4D37">
        <w:rPr>
          <w:rStyle w:val="libAlaemChar"/>
          <w:rtl/>
        </w:rPr>
        <w:t>(</w:t>
      </w:r>
      <w:r w:rsidRPr="002E737F">
        <w:rPr>
          <w:rStyle w:val="libAieChar"/>
          <w:rtl/>
        </w:rPr>
        <w:t>قالَ رَبِّ لِمَ حَشَرْتَنِي أَعْمى وَقَدْ كُنْتُ بَصِيراً</w:t>
      </w:r>
      <w:r w:rsidRPr="001E4D37">
        <w:rPr>
          <w:rStyle w:val="libAlaemChar"/>
          <w:rtl/>
        </w:rPr>
        <w:t>)</w:t>
      </w:r>
      <w:r w:rsidRPr="00C35782">
        <w:rPr>
          <w:rtl/>
        </w:rPr>
        <w:t xml:space="preserve"> وقد أمالهما حمزة والكسائي</w:t>
      </w:r>
      <w:r>
        <w:rPr>
          <w:rtl/>
        </w:rPr>
        <w:t xml:space="preserve">، </w:t>
      </w:r>
      <w:r w:rsidRPr="00C35782">
        <w:rPr>
          <w:rtl/>
        </w:rPr>
        <w:t>لأنّ الألف منقلبة من الياء. وفرّق أبو عمرو بأنّ الأوّل رأس الآية ومحلّ الوقف</w:t>
      </w:r>
      <w:r>
        <w:rPr>
          <w:rtl/>
        </w:rPr>
        <w:t xml:space="preserve">، </w:t>
      </w:r>
      <w:r w:rsidRPr="00C35782">
        <w:rPr>
          <w:rtl/>
        </w:rPr>
        <w:t>فهو جدير بالتغيير.</w:t>
      </w:r>
    </w:p>
    <w:p w:rsidR="002B0496" w:rsidRPr="00C35782" w:rsidRDefault="002B0496" w:rsidP="00F46215">
      <w:pPr>
        <w:pStyle w:val="libNormal"/>
        <w:rPr>
          <w:rtl/>
        </w:rPr>
      </w:pPr>
      <w:r w:rsidRPr="001E4D37">
        <w:rPr>
          <w:rStyle w:val="libAlaemChar"/>
          <w:rtl/>
        </w:rPr>
        <w:t>(</w:t>
      </w:r>
      <w:r w:rsidRPr="002E737F">
        <w:rPr>
          <w:rStyle w:val="libAieChar"/>
          <w:rtl/>
        </w:rPr>
        <w:t>قالَ كَذلِكَ</w:t>
      </w:r>
      <w:r w:rsidRPr="001E4D37">
        <w:rPr>
          <w:rStyle w:val="libAlaemChar"/>
          <w:rtl/>
        </w:rPr>
        <w:t>)</w:t>
      </w:r>
      <w:r w:rsidRPr="00C35782">
        <w:rPr>
          <w:rtl/>
        </w:rPr>
        <w:t xml:space="preserve"> أي</w:t>
      </w:r>
      <w:r>
        <w:rPr>
          <w:rtl/>
        </w:rPr>
        <w:t xml:space="preserve">: </w:t>
      </w:r>
      <w:r w:rsidRPr="00C35782">
        <w:rPr>
          <w:rtl/>
        </w:rPr>
        <w:t>مثل ذلك فعلت أنت. ثمّ فسّره فقال</w:t>
      </w:r>
      <w:r>
        <w:rPr>
          <w:rtl/>
        </w:rPr>
        <w:t xml:space="preserve">: </w:t>
      </w:r>
      <w:r w:rsidRPr="001E4D37">
        <w:rPr>
          <w:rStyle w:val="libAlaemChar"/>
          <w:rtl/>
        </w:rPr>
        <w:t>(</w:t>
      </w:r>
      <w:r w:rsidRPr="002E737F">
        <w:rPr>
          <w:rStyle w:val="libAieChar"/>
          <w:rtl/>
        </w:rPr>
        <w:t>أَتَتْكَ آياتُنا</w:t>
      </w:r>
      <w:r w:rsidRPr="001E4D37">
        <w:rPr>
          <w:rStyle w:val="libAlaemChar"/>
          <w:rtl/>
        </w:rPr>
        <w:t>)</w:t>
      </w:r>
      <w:r w:rsidRPr="00C35782">
        <w:rPr>
          <w:rtl/>
        </w:rPr>
        <w:t xml:space="preserve"> واضحة نيّرة </w:t>
      </w:r>
      <w:r w:rsidRPr="001E4D37">
        <w:rPr>
          <w:rStyle w:val="libAlaemChar"/>
          <w:rtl/>
        </w:rPr>
        <w:t>(</w:t>
      </w:r>
      <w:r w:rsidRPr="002E737F">
        <w:rPr>
          <w:rStyle w:val="libAieChar"/>
          <w:rtl/>
        </w:rPr>
        <w:t>فَنَسِيتَها</w:t>
      </w:r>
      <w:r w:rsidRPr="001E4D37">
        <w:rPr>
          <w:rStyle w:val="libAlaemChar"/>
          <w:rtl/>
        </w:rPr>
        <w:t>)</w:t>
      </w:r>
      <w:r w:rsidRPr="00C35782">
        <w:rPr>
          <w:rtl/>
        </w:rPr>
        <w:t xml:space="preserve"> فلم تنظر إليها بعين المعتبر</w:t>
      </w:r>
      <w:r>
        <w:rPr>
          <w:rtl/>
        </w:rPr>
        <w:t xml:space="preserve">، </w:t>
      </w:r>
      <w:r w:rsidRPr="00C35782">
        <w:rPr>
          <w:rtl/>
        </w:rPr>
        <w:t>ولم تتبصّر</w:t>
      </w:r>
      <w:r>
        <w:rPr>
          <w:rtl/>
        </w:rPr>
        <w:t xml:space="preserve">، </w:t>
      </w:r>
      <w:r w:rsidRPr="00C35782">
        <w:rPr>
          <w:rtl/>
        </w:rPr>
        <w:t>وتركتها وعميت عنها</w:t>
      </w:r>
      <w:r>
        <w:rPr>
          <w:rtl/>
        </w:rPr>
        <w:t xml:space="preserve">، </w:t>
      </w:r>
      <w:r w:rsidRPr="00C35782">
        <w:rPr>
          <w:rtl/>
        </w:rPr>
        <w:t xml:space="preserve">فكأنّك نسيتها </w:t>
      </w:r>
      <w:r w:rsidRPr="001E4D37">
        <w:rPr>
          <w:rStyle w:val="libAlaemChar"/>
          <w:rtl/>
        </w:rPr>
        <w:t>(</w:t>
      </w:r>
      <w:r w:rsidRPr="002E737F">
        <w:rPr>
          <w:rStyle w:val="libAieChar"/>
          <w:rtl/>
        </w:rPr>
        <w:t>وَكَذلِكَ</w:t>
      </w:r>
      <w:r w:rsidRPr="001E4D37">
        <w:rPr>
          <w:rStyle w:val="libAlaemChar"/>
          <w:rtl/>
        </w:rPr>
        <w:t>)</w:t>
      </w:r>
      <w:r w:rsidRPr="00C35782">
        <w:rPr>
          <w:rtl/>
        </w:rPr>
        <w:t xml:space="preserve"> ومثل تركك إيّاها </w:t>
      </w:r>
      <w:r w:rsidRPr="001E4D37">
        <w:rPr>
          <w:rStyle w:val="libAlaemChar"/>
          <w:rtl/>
        </w:rPr>
        <w:t>(</w:t>
      </w:r>
      <w:r w:rsidRPr="002E737F">
        <w:rPr>
          <w:rStyle w:val="libAieChar"/>
          <w:rtl/>
        </w:rPr>
        <w:t>الْيَوْمَ تُنْسى</w:t>
      </w:r>
      <w:r w:rsidRPr="001E4D37">
        <w:rPr>
          <w:rStyle w:val="libAlaemChar"/>
          <w:rtl/>
        </w:rPr>
        <w:t>)</w:t>
      </w:r>
      <w:r w:rsidRPr="00C35782">
        <w:rPr>
          <w:rtl/>
        </w:rPr>
        <w:t xml:space="preserve"> أي</w:t>
      </w:r>
      <w:r>
        <w:rPr>
          <w:rtl/>
        </w:rPr>
        <w:t xml:space="preserve">: </w:t>
      </w:r>
      <w:r w:rsidRPr="00C35782">
        <w:rPr>
          <w:rtl/>
        </w:rPr>
        <w:t>جعلناك في العمى والعذاب كالشيء المنسيّ. يعني</w:t>
      </w:r>
      <w:r>
        <w:rPr>
          <w:rtl/>
        </w:rPr>
        <w:t xml:space="preserve">: </w:t>
      </w:r>
      <w:r w:rsidRPr="00C35782">
        <w:rPr>
          <w:rtl/>
        </w:rPr>
        <w:t>نتركك في العمى والعذاب</w:t>
      </w:r>
      <w:r>
        <w:rPr>
          <w:rtl/>
        </w:rPr>
        <w:t xml:space="preserve">، </w:t>
      </w:r>
      <w:r w:rsidRPr="00C35782">
        <w:rPr>
          <w:rtl/>
        </w:rPr>
        <w:t>ولا نزيل الغطاء عن عينيك.</w:t>
      </w:r>
    </w:p>
    <w:p w:rsidR="002B0496" w:rsidRPr="00C35782" w:rsidRDefault="002B0496" w:rsidP="00F46215">
      <w:pPr>
        <w:pStyle w:val="libNormal"/>
        <w:rPr>
          <w:rtl/>
        </w:rPr>
      </w:pPr>
      <w:r w:rsidRPr="001E4D37">
        <w:rPr>
          <w:rStyle w:val="libAlaemChar"/>
          <w:rtl/>
        </w:rPr>
        <w:t>(</w:t>
      </w:r>
      <w:r w:rsidRPr="002E737F">
        <w:rPr>
          <w:rStyle w:val="libAieChar"/>
          <w:rtl/>
        </w:rPr>
        <w:t>وَكَذلِكَ</w:t>
      </w:r>
      <w:r w:rsidRPr="001E4D37">
        <w:rPr>
          <w:rStyle w:val="libAlaemChar"/>
          <w:rtl/>
        </w:rPr>
        <w:t>)</w:t>
      </w:r>
      <w:r w:rsidRPr="00C35782">
        <w:rPr>
          <w:rtl/>
        </w:rPr>
        <w:t xml:space="preserve"> ومثل ذلك الجزاء </w:t>
      </w:r>
      <w:r w:rsidRPr="001E4D37">
        <w:rPr>
          <w:rStyle w:val="libAlaemChar"/>
          <w:rtl/>
        </w:rPr>
        <w:t>(</w:t>
      </w:r>
      <w:r w:rsidRPr="002E737F">
        <w:rPr>
          <w:rStyle w:val="libAieChar"/>
          <w:rtl/>
        </w:rPr>
        <w:t>نَجْزِي مَنْ أَسْرَفَ</w:t>
      </w:r>
      <w:r w:rsidRPr="001E4D37">
        <w:rPr>
          <w:rStyle w:val="libAlaemChar"/>
          <w:rtl/>
        </w:rPr>
        <w:t>)</w:t>
      </w:r>
      <w:r w:rsidRPr="00C35782">
        <w:rPr>
          <w:rtl/>
        </w:rPr>
        <w:t xml:space="preserve"> بالانهماك في الشهوات</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نوح</w:t>
      </w:r>
      <w:r>
        <w:rPr>
          <w:rtl/>
        </w:rPr>
        <w:t xml:space="preserve">: </w:t>
      </w:r>
      <w:r w:rsidRPr="00C35782">
        <w:rPr>
          <w:rtl/>
        </w:rPr>
        <w:t>10</w:t>
      </w:r>
      <w:r>
        <w:rPr>
          <w:rtl/>
        </w:rPr>
        <w:t xml:space="preserve"> ـ </w:t>
      </w:r>
      <w:r w:rsidRPr="00C35782">
        <w:rPr>
          <w:rtl/>
        </w:rPr>
        <w:t>11.</w:t>
      </w:r>
    </w:p>
    <w:p w:rsidR="002B0496" w:rsidRPr="00C35782" w:rsidRDefault="002B0496" w:rsidP="00EA0AFA">
      <w:pPr>
        <w:pStyle w:val="libFootnote0"/>
        <w:rPr>
          <w:rtl/>
        </w:rPr>
      </w:pPr>
      <w:r>
        <w:rPr>
          <w:rtl/>
        </w:rPr>
        <w:t>(</w:t>
      </w:r>
      <w:r w:rsidRPr="00C35782">
        <w:rPr>
          <w:rtl/>
        </w:rPr>
        <w:t>2) الجنّ</w:t>
      </w:r>
      <w:r>
        <w:rPr>
          <w:rtl/>
        </w:rPr>
        <w:t xml:space="preserve">: </w:t>
      </w:r>
      <w:r w:rsidRPr="00C35782">
        <w:rPr>
          <w:rtl/>
        </w:rPr>
        <w:t>16.</w:t>
      </w:r>
    </w:p>
    <w:p w:rsidR="002B0496" w:rsidRPr="00C35782" w:rsidRDefault="002B0496" w:rsidP="00EA0AFA">
      <w:pPr>
        <w:pStyle w:val="libFootnote0"/>
        <w:rPr>
          <w:rtl/>
        </w:rPr>
      </w:pPr>
      <w:r>
        <w:rPr>
          <w:rtl/>
        </w:rPr>
        <w:t>(</w:t>
      </w:r>
      <w:r w:rsidRPr="00C35782">
        <w:rPr>
          <w:rtl/>
        </w:rPr>
        <w:t>3) الإسراء</w:t>
      </w:r>
      <w:r>
        <w:rPr>
          <w:rtl/>
        </w:rPr>
        <w:t xml:space="preserve">: </w:t>
      </w:r>
      <w:r w:rsidRPr="00C35782">
        <w:rPr>
          <w:rtl/>
        </w:rPr>
        <w:t>97.</w:t>
      </w:r>
    </w:p>
    <w:p w:rsidR="002B0496" w:rsidRPr="00C35782" w:rsidRDefault="002B0496" w:rsidP="00D35ED9">
      <w:pPr>
        <w:pStyle w:val="libNormal0"/>
        <w:rPr>
          <w:rtl/>
        </w:rPr>
      </w:pPr>
      <w:r>
        <w:rPr>
          <w:rtl/>
        </w:rPr>
        <w:br w:type="page"/>
      </w:r>
      <w:r w:rsidRPr="00C35782">
        <w:rPr>
          <w:rtl/>
        </w:rPr>
        <w:lastRenderedPageBreak/>
        <w:t>المنهيّة</w:t>
      </w:r>
      <w:r>
        <w:rPr>
          <w:rtl/>
        </w:rPr>
        <w:t xml:space="preserve">، </w:t>
      </w:r>
      <w:r w:rsidRPr="00C35782">
        <w:rPr>
          <w:rtl/>
        </w:rPr>
        <w:t xml:space="preserve">من الشرك وفرط الإعراض عن الآيات الناهية </w:t>
      </w:r>
      <w:r w:rsidRPr="001E4D37">
        <w:rPr>
          <w:rStyle w:val="libAlaemChar"/>
          <w:rtl/>
        </w:rPr>
        <w:t>(</w:t>
      </w:r>
      <w:r w:rsidRPr="002E737F">
        <w:rPr>
          <w:rStyle w:val="libAieChar"/>
          <w:rtl/>
        </w:rPr>
        <w:t>وَلَمْ يُؤْمِنْ بِآياتِ رَبِّهِ</w:t>
      </w:r>
      <w:r w:rsidRPr="001E4D37">
        <w:rPr>
          <w:rStyle w:val="libAlaemChar"/>
          <w:rtl/>
        </w:rPr>
        <w:t>)</w:t>
      </w:r>
      <w:r w:rsidRPr="00C35782">
        <w:rPr>
          <w:rtl/>
        </w:rPr>
        <w:t xml:space="preserve"> ولم يصدّقها</w:t>
      </w:r>
      <w:r>
        <w:rPr>
          <w:rtl/>
        </w:rPr>
        <w:t xml:space="preserve">، </w:t>
      </w:r>
      <w:r w:rsidRPr="00C35782">
        <w:rPr>
          <w:rtl/>
        </w:rPr>
        <w:t>بل كذّب بها وخالفها.</w:t>
      </w:r>
    </w:p>
    <w:p w:rsidR="002B0496" w:rsidRPr="00C35782" w:rsidRDefault="002B0496" w:rsidP="00F46215">
      <w:pPr>
        <w:pStyle w:val="libNormal"/>
        <w:rPr>
          <w:rtl/>
        </w:rPr>
      </w:pPr>
      <w:r w:rsidRPr="00C35782">
        <w:rPr>
          <w:rtl/>
        </w:rPr>
        <w:t>ول</w:t>
      </w:r>
      <w:r>
        <w:rPr>
          <w:rFonts w:hint="cs"/>
          <w:rtl/>
        </w:rPr>
        <w:t>ـ</w:t>
      </w:r>
      <w:r w:rsidRPr="00C35782">
        <w:rPr>
          <w:rtl/>
        </w:rPr>
        <w:t>مّا توعّد المعرض عن ذكره بعقوبتين</w:t>
      </w:r>
      <w:r>
        <w:rPr>
          <w:rtl/>
        </w:rPr>
        <w:t xml:space="preserve">: </w:t>
      </w:r>
      <w:r w:rsidRPr="00C35782">
        <w:rPr>
          <w:rtl/>
        </w:rPr>
        <w:t>المعيشة الضنك في الدنيا</w:t>
      </w:r>
      <w:r>
        <w:rPr>
          <w:rtl/>
        </w:rPr>
        <w:t xml:space="preserve">، </w:t>
      </w:r>
      <w:r w:rsidRPr="00C35782">
        <w:rPr>
          <w:rtl/>
        </w:rPr>
        <w:t>وحشره أعمى في الآخرة</w:t>
      </w:r>
      <w:r>
        <w:rPr>
          <w:rtl/>
        </w:rPr>
        <w:t xml:space="preserve">، </w:t>
      </w:r>
      <w:r w:rsidRPr="00C35782">
        <w:rPr>
          <w:rtl/>
        </w:rPr>
        <w:t>ختم آيات الوعيد بقوله</w:t>
      </w:r>
      <w:r>
        <w:rPr>
          <w:rtl/>
        </w:rPr>
        <w:t xml:space="preserve">: </w:t>
      </w:r>
      <w:r w:rsidRPr="001E4D37">
        <w:rPr>
          <w:rStyle w:val="libAlaemChar"/>
          <w:rtl/>
        </w:rPr>
        <w:t>(</w:t>
      </w:r>
      <w:r w:rsidRPr="002E737F">
        <w:rPr>
          <w:rStyle w:val="libAieChar"/>
          <w:rtl/>
        </w:rPr>
        <w:t>وَلَعَذابُ الْآخِرَةِ</w:t>
      </w:r>
      <w:r w:rsidRPr="001E4D37">
        <w:rPr>
          <w:rStyle w:val="libAlaemChar"/>
          <w:rtl/>
        </w:rPr>
        <w:t>)</w:t>
      </w:r>
      <w:r w:rsidRPr="00C35782">
        <w:rPr>
          <w:rtl/>
        </w:rPr>
        <w:t xml:space="preserve"> وهو الحشر على العمى الّذي لا يزول ابدا</w:t>
      </w:r>
      <w:r>
        <w:rPr>
          <w:rtl/>
        </w:rPr>
        <w:t xml:space="preserve">، </w:t>
      </w:r>
      <w:r w:rsidRPr="00C35782">
        <w:rPr>
          <w:rtl/>
        </w:rPr>
        <w:t>أو عذاب النار الدائمي</w:t>
      </w:r>
      <w:r>
        <w:rPr>
          <w:rtl/>
        </w:rPr>
        <w:t xml:space="preserve">، </w:t>
      </w:r>
      <w:r w:rsidRPr="00C35782">
        <w:rPr>
          <w:rtl/>
        </w:rPr>
        <w:t xml:space="preserve">أو كلاهما </w:t>
      </w:r>
      <w:r w:rsidRPr="001E4D37">
        <w:rPr>
          <w:rStyle w:val="libAlaemChar"/>
          <w:rtl/>
        </w:rPr>
        <w:t>(</w:t>
      </w:r>
      <w:r w:rsidRPr="002E737F">
        <w:rPr>
          <w:rStyle w:val="libAieChar"/>
          <w:rtl/>
        </w:rPr>
        <w:t>أَشَدُّ وَأَبْقى</w:t>
      </w:r>
      <w:r w:rsidRPr="001E4D37">
        <w:rPr>
          <w:rStyle w:val="libAlaemChar"/>
          <w:rtl/>
        </w:rPr>
        <w:t>)</w:t>
      </w:r>
      <w:r w:rsidRPr="00C35782">
        <w:rPr>
          <w:rtl/>
        </w:rPr>
        <w:t xml:space="preserve"> من ضنك العيش المنقضي.</w:t>
      </w:r>
    </w:p>
    <w:p w:rsidR="002B0496" w:rsidRPr="00C35782" w:rsidRDefault="002B0496" w:rsidP="00F46215">
      <w:pPr>
        <w:pStyle w:val="libNormal"/>
        <w:rPr>
          <w:rtl/>
        </w:rPr>
      </w:pPr>
      <w:r w:rsidRPr="00C35782">
        <w:rPr>
          <w:rtl/>
        </w:rPr>
        <w:t>أو</w:t>
      </w:r>
      <w:r>
        <w:rPr>
          <w:rtl/>
        </w:rPr>
        <w:t xml:space="preserve">: </w:t>
      </w:r>
      <w:r w:rsidRPr="00C35782">
        <w:rPr>
          <w:rtl/>
        </w:rPr>
        <w:t>ولتركنا إيّاه في العمى أشدّ وأبقى من تركه لآياتنا.</w:t>
      </w:r>
    </w:p>
    <w:p w:rsidR="002B0496" w:rsidRPr="00C35782" w:rsidRDefault="002B0496" w:rsidP="00F46215">
      <w:pPr>
        <w:pStyle w:val="libNormal"/>
        <w:rPr>
          <w:rtl/>
        </w:rPr>
      </w:pPr>
      <w:r w:rsidRPr="001E4D37">
        <w:rPr>
          <w:rStyle w:val="libAlaemChar"/>
          <w:rtl/>
        </w:rPr>
        <w:t>(</w:t>
      </w:r>
      <w:r w:rsidRPr="002E737F">
        <w:rPr>
          <w:rStyle w:val="libAieChar"/>
          <w:rtl/>
        </w:rPr>
        <w:t>أَفَلَمْ يَهْدِ لَهُمْ كَمْ أَهْلَكْنا قَبْلَهُمْ مِنَ الْقُرُونِ يَمْشُونَ فِي مَساكِنِهِمْ إِنَّ فِي ذلِكَ لَآياتٍ لِأُولِي النُّهى (128) وَلَوْل</w:t>
      </w:r>
      <w:r w:rsidRPr="002E737F">
        <w:rPr>
          <w:rStyle w:val="libAieChar"/>
          <w:rFonts w:hint="cs"/>
          <w:rtl/>
        </w:rPr>
        <w:t>َ</w:t>
      </w:r>
      <w:r w:rsidRPr="002E737F">
        <w:rPr>
          <w:rStyle w:val="libAieChar"/>
          <w:rtl/>
        </w:rPr>
        <w:t>ا كَلِمَةٌ سَبَقَتْ مِنْ رَبِّكَ لَكانَ لِزاماً وَأَجَلٌ مُسَمًّى (129)</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أَفَلَمْ يَهْدِ لَهُمْ</w:t>
      </w:r>
      <w:r w:rsidRPr="001E4D37">
        <w:rPr>
          <w:rStyle w:val="libAlaemChar"/>
          <w:rtl/>
        </w:rPr>
        <w:t>)</w:t>
      </w:r>
      <w:r w:rsidRPr="00C35782">
        <w:rPr>
          <w:rtl/>
        </w:rPr>
        <w:t xml:space="preserve"> مسند إلى ما دلّ عليه قوله</w:t>
      </w:r>
      <w:r>
        <w:rPr>
          <w:rtl/>
        </w:rPr>
        <w:t xml:space="preserve">: </w:t>
      </w:r>
      <w:r w:rsidRPr="001E4D37">
        <w:rPr>
          <w:rStyle w:val="libAlaemChar"/>
          <w:rtl/>
        </w:rPr>
        <w:t>(</w:t>
      </w:r>
      <w:r w:rsidRPr="002E737F">
        <w:rPr>
          <w:rStyle w:val="libAieChar"/>
          <w:rtl/>
        </w:rPr>
        <w:t>كَمْ أَهْلَكْنا قَبْلَهُمْ مِنَ الْقُرُونِ</w:t>
      </w:r>
      <w:r w:rsidRPr="001E4D37">
        <w:rPr>
          <w:rStyle w:val="libAlaemChar"/>
          <w:rtl/>
        </w:rPr>
        <w:t>)</w:t>
      </w:r>
      <w:r w:rsidRPr="00C35782">
        <w:rPr>
          <w:rtl/>
        </w:rPr>
        <w:t xml:space="preserve"> أي</w:t>
      </w:r>
      <w:r>
        <w:rPr>
          <w:rtl/>
        </w:rPr>
        <w:t xml:space="preserve">: </w:t>
      </w:r>
      <w:r w:rsidRPr="00C35782">
        <w:rPr>
          <w:rtl/>
        </w:rPr>
        <w:t>إهلاكنا إيّاهم. أو إلى الجملة</w:t>
      </w:r>
      <w:r>
        <w:rPr>
          <w:rtl/>
        </w:rPr>
        <w:t xml:space="preserve">، </w:t>
      </w:r>
      <w:r w:rsidRPr="00C35782">
        <w:rPr>
          <w:rtl/>
        </w:rPr>
        <w:t>أي ألم يهد لهم هذا الكلام</w:t>
      </w:r>
      <w:r>
        <w:rPr>
          <w:rtl/>
        </w:rPr>
        <w:t>؟</w:t>
      </w:r>
      <w:r w:rsidRPr="00C35782">
        <w:rPr>
          <w:rtl/>
        </w:rPr>
        <w:t xml:space="preserve"> ونظيره قوله تعالى</w:t>
      </w:r>
      <w:r>
        <w:rPr>
          <w:rtl/>
        </w:rPr>
        <w:t xml:space="preserve">: </w:t>
      </w:r>
      <w:r w:rsidRPr="001E4D37">
        <w:rPr>
          <w:rStyle w:val="libAlaemChar"/>
          <w:rtl/>
        </w:rPr>
        <w:t>(</w:t>
      </w:r>
      <w:r w:rsidRPr="002E737F">
        <w:rPr>
          <w:rStyle w:val="libAieChar"/>
          <w:rtl/>
        </w:rPr>
        <w:t>وَتَرَكْنا عَلَيْهِ فِي الْآخِرِينَ سَلامٌ عَلى نُوحٍ فِي الْعالَمِينَ</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أي</w:t>
      </w:r>
      <w:r>
        <w:rPr>
          <w:rtl/>
        </w:rPr>
        <w:t xml:space="preserve">: </w:t>
      </w:r>
      <w:r w:rsidRPr="00C35782">
        <w:rPr>
          <w:rtl/>
        </w:rPr>
        <w:t xml:space="preserve">تركنا عليه هذا الكلام. ويجوز أن يكون فيه ضمير الله أو الرسول. ويدلّ عليه قراءته بالنون. </w:t>
      </w:r>
      <w:r w:rsidRPr="001E4D37">
        <w:rPr>
          <w:rStyle w:val="libAlaemChar"/>
          <w:rtl/>
        </w:rPr>
        <w:t>(</w:t>
      </w:r>
      <w:r w:rsidRPr="002E737F">
        <w:rPr>
          <w:rStyle w:val="libAieChar"/>
          <w:rtl/>
        </w:rPr>
        <w:t>يَمْشُونَ فِي مَساكِنِهِمْ</w:t>
      </w:r>
      <w:r w:rsidRPr="001E4D37">
        <w:rPr>
          <w:rStyle w:val="libAlaemChar"/>
          <w:rtl/>
        </w:rPr>
        <w:t>)</w:t>
      </w:r>
      <w:r w:rsidRPr="00C35782">
        <w:rPr>
          <w:rtl/>
        </w:rPr>
        <w:t xml:space="preserve"> يمرّون بمساكن عاد وثمود</w:t>
      </w:r>
      <w:r>
        <w:rPr>
          <w:rtl/>
        </w:rPr>
        <w:t xml:space="preserve">، </w:t>
      </w:r>
      <w:r w:rsidRPr="00C35782">
        <w:rPr>
          <w:rtl/>
        </w:rPr>
        <w:t>ويشاهدون علامات هلاكهم حين يتّجرون إلى الشام.</w:t>
      </w:r>
    </w:p>
    <w:p w:rsidR="002B0496" w:rsidRPr="00C35782" w:rsidRDefault="002B0496" w:rsidP="00F46215">
      <w:pPr>
        <w:pStyle w:val="libNormal"/>
        <w:rPr>
          <w:rtl/>
        </w:rPr>
      </w:pPr>
      <w:r w:rsidRPr="001E4D37">
        <w:rPr>
          <w:rStyle w:val="libAlaemChar"/>
          <w:rtl/>
        </w:rPr>
        <w:t>(</w:t>
      </w:r>
      <w:r w:rsidRPr="002E737F">
        <w:rPr>
          <w:rStyle w:val="libAieChar"/>
          <w:rtl/>
        </w:rPr>
        <w:t>إِنَّ فِي ذلِكَ</w:t>
      </w:r>
      <w:r w:rsidRPr="001E4D37">
        <w:rPr>
          <w:rStyle w:val="libAlaemChar"/>
          <w:rtl/>
        </w:rPr>
        <w:t>)</w:t>
      </w:r>
      <w:r w:rsidRPr="00C35782">
        <w:rPr>
          <w:rtl/>
        </w:rPr>
        <w:t xml:space="preserve"> في إهلاكنا إيّاهم </w:t>
      </w:r>
      <w:r w:rsidRPr="001E4D37">
        <w:rPr>
          <w:rStyle w:val="libAlaemChar"/>
          <w:rtl/>
        </w:rPr>
        <w:t>(</w:t>
      </w:r>
      <w:r w:rsidRPr="002E737F">
        <w:rPr>
          <w:rStyle w:val="libAieChar"/>
          <w:rtl/>
        </w:rPr>
        <w:t>لَآياتٍ لِأُولِي النُّهى</w:t>
      </w:r>
      <w:r w:rsidRPr="001E4D37">
        <w:rPr>
          <w:rStyle w:val="libAlaemChar"/>
          <w:rtl/>
        </w:rPr>
        <w:t>)</w:t>
      </w:r>
      <w:r w:rsidRPr="00C35782">
        <w:rPr>
          <w:rtl/>
        </w:rPr>
        <w:t xml:space="preserve"> لذوي العقول الناهية عن التغافل والتعامي. وفيه تنبيه لهم وتخويف</w:t>
      </w:r>
      <w:r>
        <w:rPr>
          <w:rtl/>
        </w:rPr>
        <w:t xml:space="preserve">، </w:t>
      </w:r>
      <w:r w:rsidRPr="00C35782">
        <w:rPr>
          <w:rtl/>
        </w:rPr>
        <w:t>أي</w:t>
      </w:r>
      <w:r>
        <w:rPr>
          <w:rtl/>
        </w:rPr>
        <w:t>: أ</w:t>
      </w:r>
      <w:r w:rsidRPr="00C35782">
        <w:rPr>
          <w:rtl/>
        </w:rPr>
        <w:t>فلا يخافون أن يقع بهم مثل ما وقع بهؤلاء</w:t>
      </w:r>
      <w:r>
        <w:rPr>
          <w:rtl/>
        </w:rPr>
        <w:t>؟!</w:t>
      </w:r>
      <w:r w:rsidRPr="00C35782">
        <w:rPr>
          <w:rtl/>
        </w:rPr>
        <w:t xml:space="preserve"> </w:t>
      </w:r>
      <w:r w:rsidRPr="001E4D37">
        <w:rPr>
          <w:rStyle w:val="libAlaemChar"/>
          <w:rtl/>
        </w:rPr>
        <w:t>(</w:t>
      </w:r>
      <w:r w:rsidRPr="002E737F">
        <w:rPr>
          <w:rStyle w:val="libAieChar"/>
          <w:rtl/>
        </w:rPr>
        <w:t>وَلَوْ لا كَلِمَةٌ سَبَقَتْ مِنْ رَبِّكَ</w:t>
      </w:r>
      <w:r w:rsidRPr="001E4D37">
        <w:rPr>
          <w:rStyle w:val="libAlaemChar"/>
          <w:rtl/>
        </w:rPr>
        <w:t>)</w:t>
      </w:r>
      <w:r w:rsidRPr="00C35782">
        <w:rPr>
          <w:rtl/>
        </w:rPr>
        <w:t xml:space="preserve"> وهي العدة بتأخير عذاب هذه الأمّة إلى الآخرة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الصافّات</w:t>
      </w:r>
      <w:r>
        <w:rPr>
          <w:rtl/>
        </w:rPr>
        <w:t xml:space="preserve">: </w:t>
      </w:r>
      <w:r w:rsidRPr="00C35782">
        <w:rPr>
          <w:rtl/>
        </w:rPr>
        <w:t>78</w:t>
      </w:r>
      <w:r>
        <w:rPr>
          <w:rtl/>
        </w:rPr>
        <w:t xml:space="preserve"> ـ </w:t>
      </w:r>
      <w:r w:rsidRPr="00C35782">
        <w:rPr>
          <w:rtl/>
        </w:rPr>
        <w:t>79.</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لَكانَ لِزاماً</w:t>
      </w:r>
      <w:r w:rsidRPr="001E4D37">
        <w:rPr>
          <w:rStyle w:val="libAlaemChar"/>
          <w:rtl/>
        </w:rPr>
        <w:t>)</w:t>
      </w:r>
      <w:r w:rsidRPr="00C35782">
        <w:rPr>
          <w:rtl/>
        </w:rPr>
        <w:t xml:space="preserve"> لكان مثل ما نزل بعاد وثمود لازما لهؤلاء الكفرة. وهو مصدر وصف به. أو فعال بمعنى مفعل</w:t>
      </w:r>
      <w:r>
        <w:rPr>
          <w:rtl/>
        </w:rPr>
        <w:t xml:space="preserve">، </w:t>
      </w:r>
      <w:r w:rsidRPr="00C35782">
        <w:rPr>
          <w:rtl/>
        </w:rPr>
        <w:t>أي</w:t>
      </w:r>
      <w:r>
        <w:rPr>
          <w:rtl/>
        </w:rPr>
        <w:t xml:space="preserve">: </w:t>
      </w:r>
      <w:r w:rsidRPr="00C35782">
        <w:rPr>
          <w:rtl/>
        </w:rPr>
        <w:t>ملزم. وهو اسم آلة سمّي به اللازم</w:t>
      </w:r>
      <w:r>
        <w:rPr>
          <w:rtl/>
        </w:rPr>
        <w:t xml:space="preserve">، </w:t>
      </w:r>
      <w:r w:rsidRPr="00C35782">
        <w:rPr>
          <w:rtl/>
        </w:rPr>
        <w:t xml:space="preserve">لفرط لزومه. </w:t>
      </w:r>
      <w:r w:rsidRPr="001E4D37">
        <w:rPr>
          <w:rStyle w:val="libAlaemChar"/>
          <w:rtl/>
        </w:rPr>
        <w:t>(</w:t>
      </w:r>
      <w:r w:rsidRPr="002E737F">
        <w:rPr>
          <w:rStyle w:val="libAieChar"/>
          <w:rtl/>
        </w:rPr>
        <w:t>وَأَجَلٌ مُسَمًّى</w:t>
      </w:r>
      <w:r w:rsidRPr="001E4D37">
        <w:rPr>
          <w:rStyle w:val="libAlaemChar"/>
          <w:rtl/>
        </w:rPr>
        <w:t>)</w:t>
      </w:r>
      <w:r w:rsidRPr="00C35782">
        <w:rPr>
          <w:rtl/>
        </w:rPr>
        <w:t xml:space="preserve"> عطف على «كلمة» أي</w:t>
      </w:r>
      <w:r>
        <w:rPr>
          <w:rtl/>
        </w:rPr>
        <w:t>: ولو</w:t>
      </w:r>
      <w:r w:rsidRPr="00C35782">
        <w:rPr>
          <w:rtl/>
        </w:rPr>
        <w:t>لا العدة بتأخير العذاب</w:t>
      </w:r>
      <w:r>
        <w:rPr>
          <w:rtl/>
        </w:rPr>
        <w:t xml:space="preserve">، </w:t>
      </w:r>
      <w:r w:rsidRPr="00C35782">
        <w:rPr>
          <w:rtl/>
        </w:rPr>
        <w:t>وأجل مسمّى لأعمارهم أو لعذابهم</w:t>
      </w:r>
      <w:r>
        <w:rPr>
          <w:rtl/>
        </w:rPr>
        <w:t xml:space="preserve">، </w:t>
      </w:r>
      <w:r w:rsidRPr="00C35782">
        <w:rPr>
          <w:rtl/>
        </w:rPr>
        <w:t>وهو يوم القيامة أو يوم بدر</w:t>
      </w:r>
      <w:r>
        <w:rPr>
          <w:rtl/>
        </w:rPr>
        <w:t xml:space="preserve">، </w:t>
      </w:r>
      <w:r w:rsidRPr="00C35782">
        <w:rPr>
          <w:rtl/>
        </w:rPr>
        <w:t>لكان العذاب لزاما. والفصل للدلالة على استقلال كلّ منهما بنفي لزوم العذاب. ويجوز عطفه على المستكن في «كان» أي</w:t>
      </w:r>
      <w:r>
        <w:rPr>
          <w:rtl/>
        </w:rPr>
        <w:t xml:space="preserve">: </w:t>
      </w:r>
      <w:r w:rsidRPr="00C35782">
        <w:rPr>
          <w:rtl/>
        </w:rPr>
        <w:t>لكان الأخذ العاجل وأجل مسمّى لازمين لهم</w:t>
      </w:r>
      <w:r>
        <w:rPr>
          <w:rtl/>
        </w:rPr>
        <w:t xml:space="preserve">، </w:t>
      </w:r>
      <w:r w:rsidRPr="00C35782">
        <w:rPr>
          <w:rtl/>
        </w:rPr>
        <w:t>كما كانا لازمين لعاد وثمود.</w:t>
      </w:r>
    </w:p>
    <w:p w:rsidR="002B0496" w:rsidRPr="00C35782" w:rsidRDefault="002B0496" w:rsidP="00F46215">
      <w:pPr>
        <w:pStyle w:val="libNormal"/>
        <w:rPr>
          <w:rtl/>
        </w:rPr>
      </w:pPr>
      <w:r w:rsidRPr="001E4D37">
        <w:rPr>
          <w:rStyle w:val="libAlaemChar"/>
          <w:rtl/>
        </w:rPr>
        <w:t>(</w:t>
      </w:r>
      <w:r w:rsidRPr="002E737F">
        <w:rPr>
          <w:rStyle w:val="libAieChar"/>
          <w:rtl/>
        </w:rPr>
        <w:t>فَاصْبِرْ عَلى ما يَقُولُونَ وَسَبِّحْ بِحَمْدِ رَبِّكَ قَبْلَ طُلُوعِ الشَّمْسِ وَقَبْلَ غُرُوبِها وَمِنْ آناءِ اللَّيْلِ فَسَبِّحْ وَأَطْرافَ النَّهارِ لَعَلَّكَ تَرْضى (130) وَلا تَمُدَّنَّ عَيْنَيْكَ إِلى ما مَتَّعْنا بِهِ أَزْواجاً مِنْهُمْ زَهْرَةَ الْحَياةِ الدُّنْيا لِنَفْتِنَهُمْ فِيهِ وَرِزْقُ رَبِّكَ خَيْرٌ وَأَبْقى (131) وَأْمُرْ أَهْلَكَ بِالصَّلاةِ وَاصْطَبِرْ عَلَيْها لا نَسْئَلُكَ رِزْقاً نَحْنُ نَرْزُقُكَ وَالْعاقِبَةُ لِلتَّقْوى (132)</w:t>
      </w:r>
      <w:r w:rsidRPr="001E4D37">
        <w:rPr>
          <w:rStyle w:val="libAlaemChar"/>
          <w:rtl/>
        </w:rPr>
        <w:t>)</w:t>
      </w:r>
    </w:p>
    <w:p w:rsidR="002B0496" w:rsidRPr="00C35782" w:rsidRDefault="002B0496" w:rsidP="00F46215">
      <w:pPr>
        <w:pStyle w:val="libNormal"/>
        <w:rPr>
          <w:rtl/>
        </w:rPr>
      </w:pPr>
      <w:r w:rsidRPr="00C35782">
        <w:rPr>
          <w:rtl/>
        </w:rPr>
        <w:t>ثمّ أمر سبحانه نبيّه بالصبر على أذاهم</w:t>
      </w:r>
      <w:r>
        <w:rPr>
          <w:rtl/>
        </w:rPr>
        <w:t xml:space="preserve">، </w:t>
      </w:r>
      <w:r w:rsidRPr="00C35782">
        <w:rPr>
          <w:rtl/>
        </w:rPr>
        <w:t>فقال</w:t>
      </w:r>
      <w:r>
        <w:rPr>
          <w:rtl/>
        </w:rPr>
        <w:t xml:space="preserve">: </w:t>
      </w:r>
      <w:r w:rsidRPr="001E4D37">
        <w:rPr>
          <w:rStyle w:val="libAlaemChar"/>
          <w:rtl/>
        </w:rPr>
        <w:t>(</w:t>
      </w:r>
      <w:r w:rsidRPr="002E737F">
        <w:rPr>
          <w:rStyle w:val="libAieChar"/>
          <w:rtl/>
        </w:rPr>
        <w:t>فَاصْبِرْ عَلى ما يَقُولُونَ</w:t>
      </w:r>
      <w:r w:rsidRPr="001E4D37">
        <w:rPr>
          <w:rStyle w:val="libAlaemChar"/>
          <w:rtl/>
        </w:rPr>
        <w:t>)</w:t>
      </w:r>
      <w:r w:rsidRPr="00C35782">
        <w:rPr>
          <w:rtl/>
        </w:rPr>
        <w:t xml:space="preserve"> من تكذيبك</w:t>
      </w:r>
      <w:r>
        <w:rPr>
          <w:rtl/>
        </w:rPr>
        <w:t xml:space="preserve">، </w:t>
      </w:r>
      <w:r w:rsidRPr="00C35782">
        <w:rPr>
          <w:rtl/>
        </w:rPr>
        <w:t xml:space="preserve">وأذاهم إيّاك </w:t>
      </w:r>
      <w:r w:rsidRPr="001E4D37">
        <w:rPr>
          <w:rStyle w:val="libAlaemChar"/>
          <w:rtl/>
        </w:rPr>
        <w:t>(</w:t>
      </w:r>
      <w:r w:rsidRPr="002E737F">
        <w:rPr>
          <w:rStyle w:val="libAieChar"/>
          <w:rtl/>
        </w:rPr>
        <w:t>وَسَبِّحْ بِحَمْدِ رَبِّكَ</w:t>
      </w:r>
      <w:r w:rsidRPr="001E4D37">
        <w:rPr>
          <w:rStyle w:val="libAlaemChar"/>
          <w:rtl/>
        </w:rPr>
        <w:t>)</w:t>
      </w:r>
      <w:r w:rsidRPr="00C35782">
        <w:rPr>
          <w:rtl/>
        </w:rPr>
        <w:t xml:space="preserve"> وصلّ وأنت حامد لربّك على هدايته لك</w:t>
      </w:r>
      <w:r>
        <w:rPr>
          <w:rtl/>
        </w:rPr>
        <w:t xml:space="preserve">، </w:t>
      </w:r>
      <w:r w:rsidRPr="00C35782">
        <w:rPr>
          <w:rtl/>
        </w:rPr>
        <w:t>وتوفيقك لأداء الصلاة</w:t>
      </w:r>
      <w:r>
        <w:rPr>
          <w:rtl/>
        </w:rPr>
        <w:t xml:space="preserve">، </w:t>
      </w:r>
      <w:r w:rsidRPr="00C35782">
        <w:rPr>
          <w:rtl/>
        </w:rPr>
        <w:t>وإعانتك عليه. أو المراد التسبيح على ظاهره</w:t>
      </w:r>
      <w:r>
        <w:rPr>
          <w:rtl/>
        </w:rPr>
        <w:t xml:space="preserve">، </w:t>
      </w:r>
      <w:r w:rsidRPr="00C35782">
        <w:rPr>
          <w:rtl/>
        </w:rPr>
        <w:t>أي</w:t>
      </w:r>
      <w:r>
        <w:rPr>
          <w:rtl/>
        </w:rPr>
        <w:t xml:space="preserve">: </w:t>
      </w:r>
      <w:r w:rsidRPr="00C35782">
        <w:rPr>
          <w:rtl/>
        </w:rPr>
        <w:t>نزّهه عن الشرك وسائر ما يضيفون إليه من النقائص</w:t>
      </w:r>
      <w:r>
        <w:rPr>
          <w:rtl/>
        </w:rPr>
        <w:t xml:space="preserve">، </w:t>
      </w:r>
      <w:r w:rsidRPr="00C35782">
        <w:rPr>
          <w:rtl/>
        </w:rPr>
        <w:t>حامدا له على ما ميّزك بالهدى</w:t>
      </w:r>
      <w:r>
        <w:rPr>
          <w:rtl/>
        </w:rPr>
        <w:t xml:space="preserve">، </w:t>
      </w:r>
      <w:r w:rsidRPr="00C35782">
        <w:rPr>
          <w:rtl/>
        </w:rPr>
        <w:t>معترفا بأنّه مولي النعم كلّها.</w:t>
      </w:r>
    </w:p>
    <w:p w:rsidR="002B0496" w:rsidRPr="00C35782" w:rsidRDefault="002B0496" w:rsidP="00F46215">
      <w:pPr>
        <w:pStyle w:val="libNormal"/>
        <w:rPr>
          <w:rtl/>
        </w:rPr>
      </w:pPr>
      <w:r w:rsidRPr="00C35782">
        <w:rPr>
          <w:rtl/>
        </w:rPr>
        <w:t>ويؤيّد الأوّل ظاهر قوله</w:t>
      </w:r>
      <w:r>
        <w:rPr>
          <w:rtl/>
        </w:rPr>
        <w:t xml:space="preserve">: </w:t>
      </w:r>
      <w:r w:rsidRPr="001E4D37">
        <w:rPr>
          <w:rStyle w:val="libAlaemChar"/>
          <w:rtl/>
        </w:rPr>
        <w:t>(</w:t>
      </w:r>
      <w:r w:rsidRPr="002E737F">
        <w:rPr>
          <w:rStyle w:val="libAieChar"/>
          <w:rtl/>
        </w:rPr>
        <w:t>قَبْلَ طُلُوعِ الشَّمْسِ</w:t>
      </w:r>
      <w:r w:rsidRPr="001E4D37">
        <w:rPr>
          <w:rStyle w:val="libAlaemChar"/>
          <w:rtl/>
        </w:rPr>
        <w:t>)</w:t>
      </w:r>
      <w:r w:rsidRPr="00C35782">
        <w:rPr>
          <w:rtl/>
        </w:rPr>
        <w:t xml:space="preserve"> يعني</w:t>
      </w:r>
      <w:r>
        <w:rPr>
          <w:rtl/>
        </w:rPr>
        <w:t xml:space="preserve">: </w:t>
      </w:r>
      <w:r w:rsidRPr="00C35782">
        <w:rPr>
          <w:rtl/>
        </w:rPr>
        <w:t xml:space="preserve">الفجر </w:t>
      </w:r>
      <w:r w:rsidRPr="001E4D37">
        <w:rPr>
          <w:rStyle w:val="libAlaemChar"/>
          <w:rtl/>
        </w:rPr>
        <w:t>(</w:t>
      </w:r>
      <w:r w:rsidRPr="002E737F">
        <w:rPr>
          <w:rStyle w:val="libAieChar"/>
          <w:rtl/>
        </w:rPr>
        <w:t>وَقَبْلَ غُرُوبِها</w:t>
      </w:r>
      <w:r w:rsidRPr="001E4D37">
        <w:rPr>
          <w:rStyle w:val="libAlaemChar"/>
          <w:rtl/>
        </w:rPr>
        <w:t>)</w:t>
      </w:r>
      <w:r w:rsidRPr="00C35782">
        <w:rPr>
          <w:rtl/>
        </w:rPr>
        <w:t xml:space="preserve"> يعني</w:t>
      </w:r>
      <w:r>
        <w:rPr>
          <w:rtl/>
        </w:rPr>
        <w:t xml:space="preserve">: </w:t>
      </w:r>
      <w:r w:rsidRPr="00C35782">
        <w:rPr>
          <w:rtl/>
        </w:rPr>
        <w:t>الظهر والعصر</w:t>
      </w:r>
      <w:r>
        <w:rPr>
          <w:rtl/>
        </w:rPr>
        <w:t xml:space="preserve">، </w:t>
      </w:r>
      <w:r w:rsidRPr="00C35782">
        <w:rPr>
          <w:rtl/>
        </w:rPr>
        <w:t>لأنّهما واقعتان في النصف الأخير من النهار بين زوال الشمس</w:t>
      </w:r>
    </w:p>
    <w:p w:rsidR="002B0496" w:rsidRPr="00C35782" w:rsidRDefault="002B0496" w:rsidP="00D35ED9">
      <w:pPr>
        <w:pStyle w:val="libNormal0"/>
        <w:rPr>
          <w:rtl/>
        </w:rPr>
      </w:pPr>
      <w:r>
        <w:rPr>
          <w:rtl/>
        </w:rPr>
        <w:br w:type="page"/>
      </w:r>
      <w:r w:rsidRPr="00C35782">
        <w:rPr>
          <w:rtl/>
        </w:rPr>
        <w:lastRenderedPageBreak/>
        <w:t>وغروبها. أو العصر وحده.</w:t>
      </w:r>
    </w:p>
    <w:p w:rsidR="002B0496" w:rsidRPr="00C35782" w:rsidRDefault="002B0496" w:rsidP="00F46215">
      <w:pPr>
        <w:pStyle w:val="libNormal"/>
        <w:rPr>
          <w:rtl/>
        </w:rPr>
      </w:pPr>
      <w:r w:rsidRPr="001E4D37">
        <w:rPr>
          <w:rStyle w:val="libAlaemChar"/>
          <w:rtl/>
        </w:rPr>
        <w:t>(</w:t>
      </w:r>
      <w:r w:rsidRPr="002E737F">
        <w:rPr>
          <w:rStyle w:val="libAieChar"/>
          <w:rtl/>
        </w:rPr>
        <w:t>وَمِنْ آناءِ اللَّيْلِ</w:t>
      </w:r>
      <w:r w:rsidRPr="001E4D37">
        <w:rPr>
          <w:rStyle w:val="libAlaemChar"/>
          <w:rtl/>
        </w:rPr>
        <w:t>)</w:t>
      </w:r>
      <w:r w:rsidRPr="00C35782">
        <w:rPr>
          <w:rtl/>
        </w:rPr>
        <w:t xml:space="preserve"> ومن ساعاته. جمع إنى بالكسر والقصر</w:t>
      </w:r>
      <w:r>
        <w:rPr>
          <w:rtl/>
        </w:rPr>
        <w:t xml:space="preserve">، </w:t>
      </w:r>
      <w:r w:rsidRPr="00C35782">
        <w:rPr>
          <w:rtl/>
        </w:rPr>
        <w:t>أو أناء بالفتح والمدّ.</w:t>
      </w:r>
    </w:p>
    <w:p w:rsidR="002B0496" w:rsidRPr="00C35782" w:rsidRDefault="002B0496" w:rsidP="00F46215">
      <w:pPr>
        <w:pStyle w:val="libNormal"/>
        <w:rPr>
          <w:rtl/>
        </w:rPr>
      </w:pPr>
      <w:r w:rsidRPr="001E4D37">
        <w:rPr>
          <w:rStyle w:val="libAlaemChar"/>
          <w:rtl/>
        </w:rPr>
        <w:t>(</w:t>
      </w:r>
      <w:r w:rsidRPr="002E737F">
        <w:rPr>
          <w:rStyle w:val="libAieChar"/>
          <w:rtl/>
        </w:rPr>
        <w:t>فَسَبِّحْ</w:t>
      </w:r>
      <w:r w:rsidRPr="001E4D37">
        <w:rPr>
          <w:rStyle w:val="libAlaemChar"/>
          <w:rtl/>
        </w:rPr>
        <w:t>)</w:t>
      </w:r>
      <w:r w:rsidRPr="00C35782">
        <w:rPr>
          <w:rtl/>
        </w:rPr>
        <w:t xml:space="preserve"> فصلّ. يعني</w:t>
      </w:r>
      <w:r>
        <w:rPr>
          <w:rtl/>
        </w:rPr>
        <w:t xml:space="preserve">: </w:t>
      </w:r>
      <w:r w:rsidRPr="00C35782">
        <w:rPr>
          <w:rtl/>
        </w:rPr>
        <w:t>المغرب والعشاء</w:t>
      </w:r>
      <w:r>
        <w:rPr>
          <w:rtl/>
        </w:rPr>
        <w:t xml:space="preserve">، </w:t>
      </w:r>
      <w:r w:rsidRPr="00C35782">
        <w:rPr>
          <w:rtl/>
        </w:rPr>
        <w:t>فإنّ «من» للابتداء. والمعنى</w:t>
      </w:r>
      <w:r>
        <w:rPr>
          <w:rtl/>
        </w:rPr>
        <w:t xml:space="preserve">: </w:t>
      </w:r>
      <w:r w:rsidRPr="00C35782">
        <w:rPr>
          <w:rtl/>
        </w:rPr>
        <w:t>إنّ أوّل الليل ابتداء وقت العشاءين. وعن ابن عبّاس رضى عنه الله</w:t>
      </w:r>
      <w:r>
        <w:rPr>
          <w:rtl/>
        </w:rPr>
        <w:t xml:space="preserve">: </w:t>
      </w:r>
      <w:r w:rsidRPr="00C35782">
        <w:rPr>
          <w:rtl/>
        </w:rPr>
        <w:t xml:space="preserve">صلاة الليل. </w:t>
      </w:r>
      <w:r>
        <w:rPr>
          <w:rtl/>
        </w:rPr>
        <w:t>و «</w:t>
      </w:r>
      <w:r w:rsidRPr="00C35782">
        <w:rPr>
          <w:rtl/>
        </w:rPr>
        <w:t>من» للتبعيض.</w:t>
      </w:r>
    </w:p>
    <w:p w:rsidR="002B0496" w:rsidRPr="00C35782" w:rsidRDefault="002B0496" w:rsidP="00F46215">
      <w:pPr>
        <w:pStyle w:val="libNormal"/>
        <w:rPr>
          <w:rtl/>
        </w:rPr>
      </w:pPr>
      <w:r w:rsidRPr="00C35782">
        <w:rPr>
          <w:rtl/>
        </w:rPr>
        <w:t>وإنّما قدّم زمان الليل لاختصاصه بمزيد الفضل</w:t>
      </w:r>
      <w:r>
        <w:rPr>
          <w:rtl/>
        </w:rPr>
        <w:t xml:space="preserve">، </w:t>
      </w:r>
      <w:r w:rsidRPr="00C35782">
        <w:rPr>
          <w:rtl/>
        </w:rPr>
        <w:t>لأنّ القلب فيه أجمع</w:t>
      </w:r>
      <w:r>
        <w:rPr>
          <w:rtl/>
        </w:rPr>
        <w:t xml:space="preserve">، </w:t>
      </w:r>
      <w:r w:rsidRPr="00C35782">
        <w:rPr>
          <w:rtl/>
        </w:rPr>
        <w:t>والنفس فيه أميل إلى الاستراحة</w:t>
      </w:r>
      <w:r>
        <w:rPr>
          <w:rtl/>
        </w:rPr>
        <w:t xml:space="preserve">، </w:t>
      </w:r>
      <w:r w:rsidRPr="00C35782">
        <w:rPr>
          <w:rtl/>
        </w:rPr>
        <w:t>فالعبادة فيه على النفس أشقّ وأحمز</w:t>
      </w:r>
      <w:r>
        <w:rPr>
          <w:rtl/>
        </w:rPr>
        <w:t xml:space="preserve">، </w:t>
      </w:r>
      <w:r w:rsidRPr="00C35782">
        <w:rPr>
          <w:rtl/>
        </w:rPr>
        <w:t>وللبدن أتعب وأنصب</w:t>
      </w:r>
      <w:r>
        <w:rPr>
          <w:rtl/>
        </w:rPr>
        <w:t xml:space="preserve">، </w:t>
      </w:r>
      <w:r w:rsidRPr="00C35782">
        <w:rPr>
          <w:rtl/>
        </w:rPr>
        <w:t>فكانت أدخل في معنى التكليف وأفضل</w:t>
      </w:r>
      <w:r>
        <w:rPr>
          <w:rtl/>
        </w:rPr>
        <w:t xml:space="preserve">، </w:t>
      </w:r>
      <w:r w:rsidRPr="00C35782">
        <w:rPr>
          <w:rtl/>
        </w:rPr>
        <w:t>كما</w:t>
      </w:r>
      <w:r>
        <w:rPr>
          <w:rFonts w:hint="cs"/>
          <w:rtl/>
        </w:rPr>
        <w:t xml:space="preserve"> </w:t>
      </w:r>
      <w:r w:rsidRPr="00C35782">
        <w:rPr>
          <w:rtl/>
        </w:rPr>
        <w:t xml:space="preserve">قال </w:t>
      </w:r>
      <w:r w:rsidRPr="001E4D37">
        <w:rPr>
          <w:rStyle w:val="libAlaemChar"/>
          <w:rtl/>
        </w:rPr>
        <w:t>عليه‌السلام</w:t>
      </w:r>
      <w:r>
        <w:rPr>
          <w:rtl/>
        </w:rPr>
        <w:t xml:space="preserve">: </w:t>
      </w:r>
      <w:r w:rsidRPr="00C35782">
        <w:rPr>
          <w:rtl/>
        </w:rPr>
        <w:t>«أفضل الأعمال أحمزها»</w:t>
      </w:r>
      <w:r>
        <w:rPr>
          <w:rtl/>
        </w:rPr>
        <w:t>.</w:t>
      </w:r>
    </w:p>
    <w:p w:rsidR="002B0496" w:rsidRPr="00C35782" w:rsidRDefault="002B0496" w:rsidP="00F46215">
      <w:pPr>
        <w:pStyle w:val="libNormal"/>
        <w:rPr>
          <w:rtl/>
        </w:rPr>
      </w:pPr>
      <w:r w:rsidRPr="00C35782">
        <w:rPr>
          <w:rtl/>
        </w:rPr>
        <w:t>ولذلك قال الله تعالى</w:t>
      </w:r>
      <w:r>
        <w:rPr>
          <w:rtl/>
        </w:rPr>
        <w:t xml:space="preserve">: </w:t>
      </w:r>
      <w:r w:rsidRPr="001E4D37">
        <w:rPr>
          <w:rStyle w:val="libAlaemChar"/>
          <w:rtl/>
        </w:rPr>
        <w:t>(</w:t>
      </w:r>
      <w:r w:rsidRPr="002E737F">
        <w:rPr>
          <w:rStyle w:val="libAieChar"/>
          <w:rtl/>
        </w:rPr>
        <w:t>إِنَّ ناشِئَةَ اللَّيْلِ هِيَ أَشَدُّ وَطْئاً وَأَقْوَمُ قِيلاً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وَأَطْرافَ النَّهارِ</w:t>
      </w:r>
      <w:r w:rsidRPr="001E4D37">
        <w:rPr>
          <w:rStyle w:val="libAlaemChar"/>
          <w:rtl/>
        </w:rPr>
        <w:t>)</w:t>
      </w:r>
      <w:r w:rsidRPr="00C35782">
        <w:rPr>
          <w:rtl/>
        </w:rPr>
        <w:t xml:space="preserve"> تكرير لصلاتي الصبح والمغرب</w:t>
      </w:r>
      <w:r>
        <w:rPr>
          <w:rtl/>
        </w:rPr>
        <w:t xml:space="preserve">، </w:t>
      </w:r>
      <w:r w:rsidRPr="00C35782">
        <w:rPr>
          <w:rtl/>
        </w:rPr>
        <w:t>إرادة الاختصاص</w:t>
      </w:r>
      <w:r>
        <w:rPr>
          <w:rtl/>
        </w:rPr>
        <w:t xml:space="preserve">، </w:t>
      </w:r>
      <w:r w:rsidRPr="00C35782">
        <w:rPr>
          <w:rtl/>
        </w:rPr>
        <w:t>كما اختصّت في قوله</w:t>
      </w:r>
      <w:r>
        <w:rPr>
          <w:rtl/>
        </w:rPr>
        <w:t xml:space="preserve">: </w:t>
      </w:r>
      <w:r w:rsidRPr="001E4D37">
        <w:rPr>
          <w:rStyle w:val="libAlaemChar"/>
          <w:rtl/>
        </w:rPr>
        <w:t>(</w:t>
      </w:r>
      <w:r w:rsidRPr="002E737F">
        <w:rPr>
          <w:rStyle w:val="libAieChar"/>
          <w:rtl/>
        </w:rPr>
        <w:t>حافِظُوا عَلَى الصَّلَواتِ وَالصَّلاةِ الْوُسْطى</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ومجيئه بلفظ الجمع لأمن الإلباس</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فَقَدْ صَغَتْ قُلُوبُكُما</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وقول الشاعر</w:t>
      </w:r>
      <w:r>
        <w:rPr>
          <w:rtl/>
        </w:rPr>
        <w:t xml:space="preserve">: </w:t>
      </w:r>
      <w:r w:rsidRPr="00C35782">
        <w:rPr>
          <w:rtl/>
        </w:rPr>
        <w:t xml:space="preserve">ظهراهما مثل ظهور الترسين </w:t>
      </w:r>
      <w:r w:rsidR="00396022" w:rsidRPr="00396022">
        <w:rPr>
          <w:rStyle w:val="libFootnotenumChar"/>
          <w:rtl/>
        </w:rPr>
        <w:t>(4)</w:t>
      </w:r>
      <w:r>
        <w:rPr>
          <w:rtl/>
        </w:rPr>
        <w:t>.</w:t>
      </w:r>
    </w:p>
    <w:p w:rsidR="002B0496" w:rsidRPr="00C35782" w:rsidRDefault="002B0496" w:rsidP="00F46215">
      <w:pPr>
        <w:pStyle w:val="libNormal"/>
        <w:rPr>
          <w:rtl/>
        </w:rPr>
      </w:pPr>
      <w:r w:rsidRPr="00C35782">
        <w:rPr>
          <w:rtl/>
        </w:rPr>
        <w:t>وفيه نظر</w:t>
      </w:r>
      <w:r>
        <w:rPr>
          <w:rtl/>
        </w:rPr>
        <w:t xml:space="preserve">، </w:t>
      </w:r>
      <w:r w:rsidRPr="00C35782">
        <w:rPr>
          <w:rtl/>
        </w:rPr>
        <w:t>لأنّ طرفي الشيء منه لا خارج عنه. وصلاة المغرب يقع في الليل</w:t>
      </w:r>
      <w:r>
        <w:rPr>
          <w:rtl/>
        </w:rPr>
        <w:t xml:space="preserve">، </w:t>
      </w:r>
      <w:r w:rsidRPr="00C35782">
        <w:rPr>
          <w:rtl/>
        </w:rPr>
        <w:t>فكيف يكون في النهار</w:t>
      </w:r>
      <w:r>
        <w:rPr>
          <w:rtl/>
        </w:rPr>
        <w:t>؟</w:t>
      </w:r>
      <w:r w:rsidRPr="00E2430F">
        <w:rPr>
          <w:rFonts w:hint="cs"/>
          <w:rtl/>
        </w:rPr>
        <w:t xml:space="preserve"> </w:t>
      </w:r>
      <w:r>
        <w:rPr>
          <w:rFonts w:hint="cs"/>
          <w:rtl/>
        </w:rPr>
        <w:t>أ</w:t>
      </w:r>
      <w:r w:rsidRPr="00C35782">
        <w:rPr>
          <w:rtl/>
        </w:rPr>
        <w:t>لل</w:t>
      </w:r>
      <w:r>
        <w:rPr>
          <w:rFonts w:hint="cs"/>
          <w:rtl/>
        </w:rPr>
        <w:t>ّ</w:t>
      </w:r>
      <w:r w:rsidRPr="00C35782">
        <w:rPr>
          <w:rtl/>
        </w:rPr>
        <w:t>همّ إلّا أن</w:t>
      </w:r>
      <w:r>
        <w:rPr>
          <w:rFonts w:hint="cs"/>
          <w:rtl/>
        </w:rPr>
        <w:t xml:space="preserve"> </w:t>
      </w:r>
      <w:r w:rsidRPr="00C35782">
        <w:rPr>
          <w:rtl/>
        </w:rPr>
        <w:t>يكون إسناد الطرف إلى وقت المغرب على سبيل التجوّز</w:t>
      </w:r>
      <w:r>
        <w:rPr>
          <w:rtl/>
        </w:rPr>
        <w:t xml:space="preserve">، </w:t>
      </w:r>
      <w:r w:rsidRPr="00C35782">
        <w:rPr>
          <w:rtl/>
        </w:rPr>
        <w:t>تسمية باسم مجاوره وملاصقه. أو يراد بالنهار من الصبح إلى ذهاب الحمرة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المزّمّل</w:t>
      </w:r>
      <w:r>
        <w:rPr>
          <w:rtl/>
        </w:rPr>
        <w:t xml:space="preserve">: </w:t>
      </w:r>
      <w:r w:rsidRPr="00C35782">
        <w:rPr>
          <w:rtl/>
        </w:rPr>
        <w:t>6.</w:t>
      </w:r>
    </w:p>
    <w:p w:rsidR="002B0496" w:rsidRPr="00C35782" w:rsidRDefault="002B0496" w:rsidP="00EA0AFA">
      <w:pPr>
        <w:pStyle w:val="libFootnote0"/>
        <w:rPr>
          <w:rtl/>
        </w:rPr>
      </w:pPr>
      <w:r>
        <w:rPr>
          <w:rtl/>
        </w:rPr>
        <w:t>(</w:t>
      </w:r>
      <w:r w:rsidRPr="00C35782">
        <w:rPr>
          <w:rtl/>
        </w:rPr>
        <w:t>2) البقرة</w:t>
      </w:r>
      <w:r>
        <w:rPr>
          <w:rtl/>
        </w:rPr>
        <w:t xml:space="preserve">: </w:t>
      </w:r>
      <w:r w:rsidRPr="00C35782">
        <w:rPr>
          <w:rtl/>
        </w:rPr>
        <w:t>238.</w:t>
      </w:r>
    </w:p>
    <w:p w:rsidR="002B0496" w:rsidRPr="00C35782" w:rsidRDefault="002B0496" w:rsidP="00EA0AFA">
      <w:pPr>
        <w:pStyle w:val="libFootnote0"/>
        <w:rPr>
          <w:rtl/>
        </w:rPr>
      </w:pPr>
      <w:r>
        <w:rPr>
          <w:rtl/>
        </w:rPr>
        <w:t>(</w:t>
      </w:r>
      <w:r w:rsidRPr="00C35782">
        <w:rPr>
          <w:rtl/>
        </w:rPr>
        <w:t>3) التحريم</w:t>
      </w:r>
      <w:r>
        <w:rPr>
          <w:rtl/>
        </w:rPr>
        <w:t xml:space="preserve">: </w:t>
      </w:r>
      <w:r w:rsidRPr="00C35782">
        <w:rPr>
          <w:rtl/>
        </w:rPr>
        <w:t>4.</w:t>
      </w:r>
    </w:p>
    <w:p w:rsidR="002B0496" w:rsidRPr="00C35782" w:rsidRDefault="002B0496" w:rsidP="00EA0AFA">
      <w:pPr>
        <w:pStyle w:val="libFootnote0"/>
        <w:rPr>
          <w:rtl/>
        </w:rPr>
      </w:pPr>
      <w:r>
        <w:rPr>
          <w:rtl/>
        </w:rPr>
        <w:t>(</w:t>
      </w:r>
      <w:r w:rsidRPr="00C35782">
        <w:rPr>
          <w:rtl/>
        </w:rPr>
        <w:t>4) لخطام المجاشعي</w:t>
      </w:r>
      <w:r>
        <w:rPr>
          <w:rtl/>
        </w:rPr>
        <w:t>، صدره</w:t>
      </w:r>
      <w:r w:rsidRPr="00C35782">
        <w:rPr>
          <w:rtl/>
        </w:rPr>
        <w:t>:</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Footnote"/>
              <w:rPr>
                <w:rtl/>
              </w:rPr>
            </w:pPr>
            <w:r>
              <w:rPr>
                <w:rtl/>
              </w:rPr>
              <w:t>و</w:t>
            </w:r>
            <w:r w:rsidRPr="00C35782">
              <w:rPr>
                <w:rtl/>
              </w:rPr>
              <w:t xml:space="preserve">مهمهين قذفين مرتين </w:t>
            </w:r>
            <w:r w:rsidRPr="003F326A">
              <w:rPr>
                <w:rStyle w:val="libPoemTiniChar0"/>
                <w:rtl/>
              </w:rPr>
              <w:br/>
              <w:t> </w:t>
            </w:r>
          </w:p>
        </w:tc>
        <w:tc>
          <w:tcPr>
            <w:tcW w:w="197" w:type="pct"/>
            <w:vAlign w:val="center"/>
          </w:tcPr>
          <w:p w:rsidR="002B0496" w:rsidRPr="00C35782" w:rsidRDefault="002B0496" w:rsidP="00F03DD3">
            <w:pPr>
              <w:pStyle w:val="libPoemFootnote"/>
            </w:pPr>
            <w:r w:rsidRPr="00C35782">
              <w:rPr>
                <w:rtl/>
              </w:rPr>
              <w:t> </w:t>
            </w:r>
          </w:p>
        </w:tc>
        <w:tc>
          <w:tcPr>
            <w:tcW w:w="2367" w:type="pct"/>
            <w:vAlign w:val="center"/>
          </w:tcPr>
          <w:p w:rsidR="002B0496" w:rsidRPr="00C35782" w:rsidRDefault="002B0496" w:rsidP="00F03DD3">
            <w:pPr>
              <w:pStyle w:val="libPoemFootnote"/>
            </w:pPr>
            <w:r w:rsidRPr="00C35782">
              <w:rPr>
                <w:rtl/>
              </w:rPr>
              <w:t xml:space="preserve">ظهراهما مثل ظهور الترسين </w:t>
            </w:r>
            <w:r w:rsidRPr="003F326A">
              <w:rPr>
                <w:rStyle w:val="libPoemTiniChar0"/>
                <w:rtl/>
              </w:rPr>
              <w:br/>
              <w:t> </w:t>
            </w:r>
          </w:p>
        </w:tc>
      </w:tr>
    </w:tbl>
    <w:p w:rsidR="002B0496" w:rsidRPr="00EA0AFA" w:rsidRDefault="002B0496" w:rsidP="00EA0AFA">
      <w:pPr>
        <w:pStyle w:val="libFootnote"/>
        <w:rPr>
          <w:rtl/>
        </w:rPr>
      </w:pPr>
      <w:r w:rsidRPr="00EA0AFA">
        <w:rPr>
          <w:rtl/>
        </w:rPr>
        <w:t>والمهمه: المفازة والصحراء. يقال: فلاة قذف أو قذف، أي: تتقاذف بمن سلكها.</w:t>
      </w:r>
    </w:p>
    <w:p w:rsidR="002B0496" w:rsidRPr="00EA0AFA" w:rsidRDefault="002B0496" w:rsidP="00EA0AFA">
      <w:pPr>
        <w:pStyle w:val="libFootnote"/>
        <w:rPr>
          <w:rtl/>
        </w:rPr>
      </w:pPr>
      <w:r w:rsidRPr="00EA0AFA">
        <w:rPr>
          <w:rtl/>
        </w:rPr>
        <w:t>والمرت: القفر والصحراء لا ماء فيه ولا نبات. والترس: حيوان ناتئ الظهر. ثنّى الشاعر «ظهراهما» على الأصل، وجمع فيما بعد لأمن اللبس.</w:t>
      </w:r>
    </w:p>
    <w:p w:rsidR="002B0496" w:rsidRPr="00C35782" w:rsidRDefault="002B0496" w:rsidP="00D35ED9">
      <w:pPr>
        <w:pStyle w:val="libNormal0"/>
        <w:rPr>
          <w:rtl/>
        </w:rPr>
      </w:pPr>
      <w:r>
        <w:rPr>
          <w:rtl/>
        </w:rPr>
        <w:br w:type="page"/>
      </w:r>
      <w:r w:rsidRPr="00C35782">
        <w:rPr>
          <w:rtl/>
        </w:rPr>
        <w:lastRenderedPageBreak/>
        <w:t>المغربيّة</w:t>
      </w:r>
      <w:r>
        <w:rPr>
          <w:rtl/>
        </w:rPr>
        <w:t xml:space="preserve">، </w:t>
      </w:r>
      <w:r w:rsidRPr="00C35782">
        <w:rPr>
          <w:rtl/>
        </w:rPr>
        <w:t>كما قال بعضهم.</w:t>
      </w:r>
    </w:p>
    <w:p w:rsidR="002B0496" w:rsidRPr="00C35782" w:rsidRDefault="002B0496" w:rsidP="00F46215">
      <w:pPr>
        <w:pStyle w:val="libNormal"/>
        <w:rPr>
          <w:rtl/>
        </w:rPr>
      </w:pPr>
      <w:r w:rsidRPr="00C35782">
        <w:rPr>
          <w:rtl/>
        </w:rPr>
        <w:t>وقيل</w:t>
      </w:r>
      <w:r>
        <w:rPr>
          <w:rtl/>
        </w:rPr>
        <w:t xml:space="preserve">: </w:t>
      </w:r>
      <w:r w:rsidRPr="00C35782">
        <w:rPr>
          <w:rtl/>
        </w:rPr>
        <w:t>المراد منه الأمر بصلاة الظهر</w:t>
      </w:r>
      <w:r>
        <w:rPr>
          <w:rtl/>
        </w:rPr>
        <w:t xml:space="preserve">، </w:t>
      </w:r>
      <w:r w:rsidRPr="00C35782">
        <w:rPr>
          <w:rtl/>
        </w:rPr>
        <w:t>فإنّه نهاية النصف الأوّل من النهار وبداية النصف الأخير. وجمعه باعتبار النصفين</w:t>
      </w:r>
      <w:r>
        <w:rPr>
          <w:rtl/>
        </w:rPr>
        <w:t xml:space="preserve">، </w:t>
      </w:r>
      <w:r w:rsidRPr="00C35782">
        <w:rPr>
          <w:rtl/>
        </w:rPr>
        <w:t>أو لأنّ النهار جنس. أو المراد العصر</w:t>
      </w:r>
      <w:r>
        <w:rPr>
          <w:rtl/>
        </w:rPr>
        <w:t xml:space="preserve">، </w:t>
      </w:r>
      <w:r w:rsidRPr="00C35782">
        <w:rPr>
          <w:rtl/>
        </w:rPr>
        <w:t>وإعادتها لأنّها الوسطى عند الأكثر. وعلى هذا جمعه باعتبار أنّها أوقات العصر في النصف الأخير من النهار</w:t>
      </w:r>
      <w:r>
        <w:rPr>
          <w:rtl/>
        </w:rPr>
        <w:t xml:space="preserve">، </w:t>
      </w:r>
      <w:r w:rsidRPr="00C35782">
        <w:rPr>
          <w:rtl/>
        </w:rPr>
        <w:t>فيصدق على كلّ ساعة أنّها طرف. أو المراد التطوّع في أجزاء النهار. ومن حمل التسبيح على الظاهر</w:t>
      </w:r>
      <w:r>
        <w:rPr>
          <w:rtl/>
        </w:rPr>
        <w:t xml:space="preserve">، </w:t>
      </w:r>
      <w:r w:rsidRPr="00C35782">
        <w:rPr>
          <w:rtl/>
        </w:rPr>
        <w:t>أراد المداومة على التسبيح والتحميد على عموم الأوقات.</w:t>
      </w:r>
    </w:p>
    <w:p w:rsidR="002B0496" w:rsidRPr="00C35782" w:rsidRDefault="002B0496" w:rsidP="00F46215">
      <w:pPr>
        <w:pStyle w:val="libNormal"/>
        <w:rPr>
          <w:rtl/>
        </w:rPr>
      </w:pPr>
      <w:r w:rsidRPr="001E4D37">
        <w:rPr>
          <w:rStyle w:val="libAlaemChar"/>
          <w:rtl/>
        </w:rPr>
        <w:t>(</w:t>
      </w:r>
      <w:r w:rsidRPr="002E737F">
        <w:rPr>
          <w:rStyle w:val="libAieChar"/>
          <w:rtl/>
        </w:rPr>
        <w:t>لَعَلَّكَ تَرْضى</w:t>
      </w:r>
      <w:r w:rsidRPr="001E4D37">
        <w:rPr>
          <w:rStyle w:val="libAlaemChar"/>
          <w:rtl/>
        </w:rPr>
        <w:t>)</w:t>
      </w:r>
      <w:r w:rsidRPr="00C35782">
        <w:rPr>
          <w:rtl/>
        </w:rPr>
        <w:t xml:space="preserve"> متعلّق</w:t>
      </w:r>
      <w:r>
        <w:rPr>
          <w:rtl/>
        </w:rPr>
        <w:t xml:space="preserve"> بـ </w:t>
      </w:r>
      <w:r w:rsidRPr="00C35782">
        <w:rPr>
          <w:rtl/>
        </w:rPr>
        <w:t>«سبّح» أي</w:t>
      </w:r>
      <w:r>
        <w:rPr>
          <w:rtl/>
        </w:rPr>
        <w:t xml:space="preserve">: </w:t>
      </w:r>
      <w:r w:rsidRPr="00C35782">
        <w:rPr>
          <w:rtl/>
        </w:rPr>
        <w:t>سبّح في هذه الأوقات طمعا أن تنال عند الله ما به ترضى نفسك</w:t>
      </w:r>
      <w:r>
        <w:rPr>
          <w:rtl/>
        </w:rPr>
        <w:t xml:space="preserve">، </w:t>
      </w:r>
      <w:r w:rsidRPr="00C35782">
        <w:rPr>
          <w:rtl/>
        </w:rPr>
        <w:t>من الشفاعة والدرجة الرفيعة والمرتبة العليّة. وقيل</w:t>
      </w:r>
      <w:r>
        <w:rPr>
          <w:rtl/>
        </w:rPr>
        <w:t xml:space="preserve">: </w:t>
      </w:r>
      <w:r w:rsidRPr="00C35782">
        <w:rPr>
          <w:rtl/>
        </w:rPr>
        <w:t>بجميع ما وعدك الله به</w:t>
      </w:r>
      <w:r>
        <w:rPr>
          <w:rtl/>
        </w:rPr>
        <w:t xml:space="preserve">، </w:t>
      </w:r>
      <w:r w:rsidRPr="00C35782">
        <w:rPr>
          <w:rtl/>
        </w:rPr>
        <w:t>من النصر وإعزاز الدين في الدنيا</w:t>
      </w:r>
      <w:r>
        <w:rPr>
          <w:rtl/>
        </w:rPr>
        <w:t xml:space="preserve">، </w:t>
      </w:r>
      <w:r w:rsidRPr="00C35782">
        <w:rPr>
          <w:rtl/>
        </w:rPr>
        <w:t>والشفاعة وسموّ المرتبة في العقبى.</w:t>
      </w:r>
    </w:p>
    <w:p w:rsidR="002B0496" w:rsidRPr="00C35782" w:rsidRDefault="002B0496" w:rsidP="00F46215">
      <w:pPr>
        <w:pStyle w:val="libNormal"/>
        <w:rPr>
          <w:rtl/>
        </w:rPr>
      </w:pPr>
      <w:r w:rsidRPr="00C35782">
        <w:rPr>
          <w:rtl/>
        </w:rPr>
        <w:t>وقرأ أبو بكر والكسائي بالبناء للمفعول</w:t>
      </w:r>
      <w:r>
        <w:rPr>
          <w:rtl/>
        </w:rPr>
        <w:t xml:space="preserve">، </w:t>
      </w:r>
      <w:r w:rsidRPr="00C35782">
        <w:rPr>
          <w:rtl/>
        </w:rPr>
        <w:t>أي</w:t>
      </w:r>
      <w:r>
        <w:rPr>
          <w:rtl/>
        </w:rPr>
        <w:t xml:space="preserve">: </w:t>
      </w:r>
      <w:r w:rsidRPr="00C35782">
        <w:rPr>
          <w:rtl/>
        </w:rPr>
        <w:t>يرضيك ربّك.</w:t>
      </w:r>
    </w:p>
    <w:p w:rsidR="002B0496" w:rsidRPr="00C35782" w:rsidRDefault="002B0496" w:rsidP="00F46215">
      <w:pPr>
        <w:pStyle w:val="libNormal"/>
        <w:rPr>
          <w:rtl/>
        </w:rPr>
      </w:pPr>
      <w:r w:rsidRPr="00C35782">
        <w:rPr>
          <w:rtl/>
        </w:rPr>
        <w:t>روي عن أبي رافع</w:t>
      </w:r>
      <w:r>
        <w:rPr>
          <w:rtl/>
        </w:rPr>
        <w:t xml:space="preserve">: </w:t>
      </w:r>
      <w:r w:rsidRPr="00C35782">
        <w:rPr>
          <w:rtl/>
        </w:rPr>
        <w:t>نزل برسول الله ضيف</w:t>
      </w:r>
      <w:r>
        <w:rPr>
          <w:rtl/>
        </w:rPr>
        <w:t xml:space="preserve">، </w:t>
      </w:r>
      <w:r w:rsidRPr="00C35782">
        <w:rPr>
          <w:rtl/>
        </w:rPr>
        <w:t>فبعثني إلى يهوديّ</w:t>
      </w:r>
      <w:r>
        <w:rPr>
          <w:rtl/>
        </w:rPr>
        <w:t xml:space="preserve">، </w:t>
      </w:r>
      <w:r w:rsidRPr="00C35782">
        <w:rPr>
          <w:rtl/>
        </w:rPr>
        <w:t>فقال</w:t>
      </w:r>
      <w:r>
        <w:rPr>
          <w:rtl/>
        </w:rPr>
        <w:t xml:space="preserve">: </w:t>
      </w:r>
      <w:r w:rsidRPr="00C35782">
        <w:rPr>
          <w:rtl/>
        </w:rPr>
        <w:t>قل</w:t>
      </w:r>
      <w:r>
        <w:rPr>
          <w:rtl/>
        </w:rPr>
        <w:t xml:space="preserve">: </w:t>
      </w:r>
      <w:r w:rsidRPr="00C35782">
        <w:rPr>
          <w:rtl/>
        </w:rPr>
        <w:t>إنّ رسول الله يقول</w:t>
      </w:r>
      <w:r>
        <w:rPr>
          <w:rtl/>
        </w:rPr>
        <w:t xml:space="preserve">: </w:t>
      </w:r>
      <w:r w:rsidRPr="00C35782">
        <w:rPr>
          <w:rtl/>
        </w:rPr>
        <w:t>أقرضني كذا من الدقيق إلى هلال رجب. فأتيته فقلت له. فقال</w:t>
      </w:r>
      <w:r>
        <w:rPr>
          <w:rtl/>
        </w:rPr>
        <w:t xml:space="preserve">: </w:t>
      </w:r>
      <w:r w:rsidRPr="00C35782">
        <w:rPr>
          <w:rtl/>
        </w:rPr>
        <w:t xml:space="preserve">والله لا أقرضه إلّا برهن. فأتيت رسول الله </w:t>
      </w:r>
      <w:r w:rsidRPr="001E4D37">
        <w:rPr>
          <w:rStyle w:val="libAlaemChar"/>
          <w:rtl/>
        </w:rPr>
        <w:t>صلى‌الله‌عليه‌وآله‌وسلم</w:t>
      </w:r>
      <w:r w:rsidRPr="00C35782">
        <w:rPr>
          <w:rtl/>
        </w:rPr>
        <w:t xml:space="preserve"> فأخبرته. فقال</w:t>
      </w:r>
      <w:r>
        <w:rPr>
          <w:rtl/>
        </w:rPr>
        <w:t xml:space="preserve">: </w:t>
      </w:r>
      <w:r w:rsidRPr="00C35782">
        <w:rPr>
          <w:rtl/>
        </w:rPr>
        <w:t>والله لو أسلفني لقضيته</w:t>
      </w:r>
      <w:r>
        <w:rPr>
          <w:rtl/>
        </w:rPr>
        <w:t xml:space="preserve">، </w:t>
      </w:r>
      <w:r w:rsidRPr="00C35782">
        <w:rPr>
          <w:rtl/>
        </w:rPr>
        <w:t>وإنّي لأمين في السماء وأمين في الأرض</w:t>
      </w:r>
      <w:r>
        <w:rPr>
          <w:rtl/>
        </w:rPr>
        <w:t xml:space="preserve">، </w:t>
      </w:r>
      <w:r w:rsidRPr="00C35782">
        <w:rPr>
          <w:rtl/>
        </w:rPr>
        <w:t xml:space="preserve">اذهب بدرعي الحديد إليه. فأنزل الله تعالى على رسوله </w:t>
      </w:r>
      <w:r w:rsidRPr="001E4D37">
        <w:rPr>
          <w:rStyle w:val="libAlaemChar"/>
          <w:rtl/>
        </w:rPr>
        <w:t>صلى‌الله‌عليه‌وآله‌وسلم</w:t>
      </w:r>
      <w:r w:rsidRPr="00C35782">
        <w:rPr>
          <w:rtl/>
        </w:rPr>
        <w:t xml:space="preserve"> تسلية له عن حطام الدنيا</w:t>
      </w:r>
      <w:r>
        <w:rPr>
          <w:rtl/>
        </w:rPr>
        <w:t xml:space="preserve">: </w:t>
      </w:r>
      <w:r w:rsidRPr="001E4D37">
        <w:rPr>
          <w:rStyle w:val="libAlaemChar"/>
          <w:rtl/>
        </w:rPr>
        <w:t>(</w:t>
      </w:r>
      <w:r w:rsidRPr="002E737F">
        <w:rPr>
          <w:rStyle w:val="libAieChar"/>
          <w:rtl/>
        </w:rPr>
        <w:t>وَلا تَمُدَّنَّ عَيْنَيْكَ</w:t>
      </w:r>
      <w:r w:rsidRPr="001E4D37">
        <w:rPr>
          <w:rStyle w:val="libAlaemChar"/>
          <w:rtl/>
        </w:rPr>
        <w:t>)</w:t>
      </w:r>
      <w:r w:rsidRPr="00C35782">
        <w:rPr>
          <w:rtl/>
        </w:rPr>
        <w:t xml:space="preserve"> أي</w:t>
      </w:r>
      <w:r>
        <w:rPr>
          <w:rtl/>
        </w:rPr>
        <w:t xml:space="preserve">: </w:t>
      </w:r>
      <w:r w:rsidRPr="00C35782">
        <w:rPr>
          <w:rtl/>
        </w:rPr>
        <w:t xml:space="preserve">نظر عينيك </w:t>
      </w:r>
      <w:r w:rsidRPr="001E4D37">
        <w:rPr>
          <w:rStyle w:val="libAlaemChar"/>
          <w:rtl/>
        </w:rPr>
        <w:t>(</w:t>
      </w:r>
      <w:r w:rsidRPr="002E737F">
        <w:rPr>
          <w:rStyle w:val="libAieChar"/>
          <w:rtl/>
        </w:rPr>
        <w:t>إِلى ما مَتَّعْنا بِهِ</w:t>
      </w:r>
      <w:r w:rsidRPr="001E4D37">
        <w:rPr>
          <w:rStyle w:val="libAlaemChar"/>
          <w:rtl/>
        </w:rPr>
        <w:t>)</w:t>
      </w:r>
      <w:r w:rsidRPr="00C35782">
        <w:rPr>
          <w:rtl/>
        </w:rPr>
        <w:t xml:space="preserve"> استحسانا له</w:t>
      </w:r>
      <w:r>
        <w:rPr>
          <w:rtl/>
        </w:rPr>
        <w:t xml:space="preserve">، </w:t>
      </w:r>
      <w:r w:rsidRPr="00C35782">
        <w:rPr>
          <w:rtl/>
        </w:rPr>
        <w:t>وتمنّيا أن يكون لك مثله</w:t>
      </w:r>
      <w:r>
        <w:rPr>
          <w:rtl/>
        </w:rPr>
        <w:t xml:space="preserve">، </w:t>
      </w:r>
      <w:r w:rsidRPr="00C35782">
        <w:rPr>
          <w:rtl/>
        </w:rPr>
        <w:t>فإنّ مدّ النظر هاهنا عبارة عن تطويله بحيث لا يكاد يردّه</w:t>
      </w:r>
      <w:r>
        <w:rPr>
          <w:rtl/>
        </w:rPr>
        <w:t xml:space="preserve">، </w:t>
      </w:r>
      <w:r w:rsidRPr="00C35782">
        <w:rPr>
          <w:rtl/>
        </w:rPr>
        <w:t>استحسانا للمنظور إليه وإعجابا به</w:t>
      </w:r>
      <w:r>
        <w:rPr>
          <w:rtl/>
        </w:rPr>
        <w:t xml:space="preserve">، </w:t>
      </w:r>
      <w:r w:rsidRPr="00C35782">
        <w:rPr>
          <w:rtl/>
        </w:rPr>
        <w:t>وتمنّيا أن يكون له</w:t>
      </w:r>
      <w:r>
        <w:rPr>
          <w:rtl/>
        </w:rPr>
        <w:t xml:space="preserve">، </w:t>
      </w:r>
      <w:r w:rsidRPr="00C35782">
        <w:rPr>
          <w:rtl/>
        </w:rPr>
        <w:t>كما فعل نظّارة قارون حين قالوا</w:t>
      </w:r>
      <w:r>
        <w:rPr>
          <w:rtl/>
        </w:rPr>
        <w:t xml:space="preserve">: </w:t>
      </w:r>
      <w:r w:rsidRPr="001E4D37">
        <w:rPr>
          <w:rStyle w:val="libAlaemChar"/>
          <w:rtl/>
        </w:rPr>
        <w:t>(</w:t>
      </w:r>
      <w:r w:rsidRPr="002E737F">
        <w:rPr>
          <w:rStyle w:val="libAieChar"/>
          <w:rtl/>
        </w:rPr>
        <w:t>يا لَيْتَ لَنا مِثْلَ ما أُوتِيَ قارُونُ إِنَّهُ لَذُو حَظٍّ عَظِيمٍ</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حتّى واجههم أولوا العلم والإيمان</w:t>
      </w:r>
      <w:r>
        <w:rPr>
          <w:rtl/>
        </w:rPr>
        <w:t xml:space="preserve"> بـ </w:t>
      </w:r>
      <w:r w:rsidRPr="001E4D37">
        <w:rPr>
          <w:rStyle w:val="libAlaemChar"/>
          <w:rtl/>
        </w:rPr>
        <w:t>(</w:t>
      </w:r>
      <w:r w:rsidRPr="002E737F">
        <w:rPr>
          <w:rStyle w:val="libAieChar"/>
          <w:rtl/>
        </w:rPr>
        <w:t>وَيْلَكُمْ ثَوابُ اللهِ خَيْرٌ لِمَنْ آمَنَ وَعَمِلَ صالِحاً</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w:t>
      </w:r>
      <w:r>
        <w:rPr>
          <w:rtl/>
        </w:rPr>
        <w:t xml:space="preserve">، </w:t>
      </w:r>
      <w:r w:rsidRPr="00C35782">
        <w:rPr>
          <w:rtl/>
        </w:rPr>
        <w:t>2</w:t>
      </w:r>
      <w:r>
        <w:rPr>
          <w:rtl/>
        </w:rPr>
        <w:t>)</w:t>
      </w:r>
      <w:r w:rsidRPr="00C35782">
        <w:rPr>
          <w:rtl/>
        </w:rPr>
        <w:t xml:space="preserve"> القصص</w:t>
      </w:r>
      <w:r>
        <w:rPr>
          <w:rtl/>
        </w:rPr>
        <w:t xml:space="preserve">: </w:t>
      </w:r>
      <w:r w:rsidRPr="00C35782">
        <w:rPr>
          <w:rtl/>
        </w:rPr>
        <w:t>79</w:t>
      </w:r>
      <w:r>
        <w:rPr>
          <w:rtl/>
        </w:rPr>
        <w:t xml:space="preserve"> ـ </w:t>
      </w:r>
      <w:r w:rsidRPr="00C35782">
        <w:rPr>
          <w:rtl/>
        </w:rPr>
        <w:t>80.</w:t>
      </w:r>
    </w:p>
    <w:p w:rsidR="002B0496" w:rsidRPr="00C35782" w:rsidRDefault="002B0496" w:rsidP="00F46215">
      <w:pPr>
        <w:pStyle w:val="libNormal"/>
        <w:rPr>
          <w:rtl/>
        </w:rPr>
      </w:pPr>
      <w:r>
        <w:rPr>
          <w:rtl/>
        </w:rPr>
        <w:br w:type="page"/>
      </w:r>
      <w:r w:rsidRPr="00C35782">
        <w:rPr>
          <w:rtl/>
        </w:rPr>
        <w:lastRenderedPageBreak/>
        <w:t>وفيه</w:t>
      </w:r>
      <w:r>
        <w:rPr>
          <w:rtl/>
        </w:rPr>
        <w:t xml:space="preserve">: </w:t>
      </w:r>
      <w:r w:rsidRPr="00C35782">
        <w:rPr>
          <w:rtl/>
        </w:rPr>
        <w:t>أنّ النظر غير الممدود معفوّ عنه</w:t>
      </w:r>
      <w:r>
        <w:rPr>
          <w:rtl/>
        </w:rPr>
        <w:t xml:space="preserve">، </w:t>
      </w:r>
      <w:r w:rsidRPr="00C35782">
        <w:rPr>
          <w:rtl/>
        </w:rPr>
        <w:t xml:space="preserve">وذلك مثل نظر من باده </w:t>
      </w:r>
      <w:r w:rsidR="00396022" w:rsidRPr="00396022">
        <w:rPr>
          <w:rStyle w:val="libFootnotenumChar"/>
          <w:rtl/>
        </w:rPr>
        <w:t>(1)</w:t>
      </w:r>
      <w:r w:rsidRPr="00C35782">
        <w:rPr>
          <w:rtl/>
        </w:rPr>
        <w:t xml:space="preserve"> الشيء بالنظر ثمّ غضّ الطرف</w:t>
      </w:r>
      <w:r>
        <w:rPr>
          <w:rtl/>
        </w:rPr>
        <w:t xml:space="preserve">، </w:t>
      </w:r>
      <w:r w:rsidRPr="00C35782">
        <w:rPr>
          <w:rtl/>
        </w:rPr>
        <w:t>ومنه</w:t>
      </w:r>
      <w:r>
        <w:rPr>
          <w:rtl/>
        </w:rPr>
        <w:t xml:space="preserve">: </w:t>
      </w:r>
      <w:r w:rsidRPr="00C35782">
        <w:rPr>
          <w:rtl/>
        </w:rPr>
        <w:t>النظرة الأولى لك لا الثانية.</w:t>
      </w:r>
      <w:r w:rsidRPr="00884F97">
        <w:rPr>
          <w:rtl/>
        </w:rPr>
        <w:t xml:space="preserve"> </w:t>
      </w:r>
      <w:r w:rsidRPr="00C35782">
        <w:rPr>
          <w:rtl/>
        </w:rPr>
        <w:t>ول</w:t>
      </w:r>
      <w:r>
        <w:rPr>
          <w:rFonts w:hint="cs"/>
          <w:rtl/>
        </w:rPr>
        <w:t>ـ</w:t>
      </w:r>
      <w:r w:rsidRPr="00C35782">
        <w:rPr>
          <w:rtl/>
        </w:rPr>
        <w:t>مّا كان النظر إلى الزخارف كالمركوز في الطباع</w:t>
      </w:r>
      <w:r>
        <w:rPr>
          <w:rtl/>
        </w:rPr>
        <w:t xml:space="preserve">، </w:t>
      </w:r>
      <w:r w:rsidRPr="00C35782">
        <w:rPr>
          <w:rtl/>
        </w:rPr>
        <w:t>وأن من أبصر منها شيئا أحبّ أن يمدّ إليه نظره ويملأ منه عينيه</w:t>
      </w:r>
      <w:r>
        <w:rPr>
          <w:rtl/>
        </w:rPr>
        <w:t xml:space="preserve">، </w:t>
      </w:r>
      <w:r w:rsidRPr="00C35782">
        <w:rPr>
          <w:rtl/>
        </w:rPr>
        <w:t>قيل</w:t>
      </w:r>
      <w:r>
        <w:rPr>
          <w:rtl/>
        </w:rPr>
        <w:t xml:space="preserve">: </w:t>
      </w:r>
      <w:r w:rsidRPr="001E4D37">
        <w:rPr>
          <w:rStyle w:val="libAlaemChar"/>
          <w:rtl/>
        </w:rPr>
        <w:t>(</w:t>
      </w:r>
      <w:r w:rsidRPr="002E737F">
        <w:rPr>
          <w:rStyle w:val="libAieChar"/>
          <w:rtl/>
        </w:rPr>
        <w:t>وَلا تَمُدَّنَّ عَيْنَيْكَ</w:t>
      </w:r>
      <w:r w:rsidRPr="001E4D37">
        <w:rPr>
          <w:rStyle w:val="libAlaemChar"/>
          <w:rtl/>
        </w:rPr>
        <w:t>)</w:t>
      </w:r>
      <w:r w:rsidRPr="00C35782">
        <w:rPr>
          <w:rtl/>
        </w:rPr>
        <w:t xml:space="preserve"> أي</w:t>
      </w:r>
      <w:r>
        <w:rPr>
          <w:rtl/>
        </w:rPr>
        <w:t xml:space="preserve">: </w:t>
      </w:r>
      <w:r w:rsidRPr="00C35782">
        <w:rPr>
          <w:rtl/>
        </w:rPr>
        <w:t>لا تفعل ما كان من عادة الطبيعة ومقتضاها.</w:t>
      </w:r>
    </w:p>
    <w:p w:rsidR="002B0496" w:rsidRPr="00C35782" w:rsidRDefault="002B0496" w:rsidP="00F46215">
      <w:pPr>
        <w:pStyle w:val="libNormal"/>
        <w:rPr>
          <w:rtl/>
        </w:rPr>
      </w:pPr>
      <w:r w:rsidRPr="001E4D37">
        <w:rPr>
          <w:rStyle w:val="libAlaemChar"/>
          <w:rtl/>
        </w:rPr>
        <w:t>(</w:t>
      </w:r>
      <w:r w:rsidRPr="002E737F">
        <w:rPr>
          <w:rStyle w:val="libAieChar"/>
          <w:rtl/>
        </w:rPr>
        <w:t>أَزْواجاً مِنْهُمْ</w:t>
      </w:r>
      <w:r w:rsidRPr="001E4D37">
        <w:rPr>
          <w:rStyle w:val="libAlaemChar"/>
          <w:rtl/>
        </w:rPr>
        <w:t>)</w:t>
      </w:r>
      <w:r w:rsidRPr="00C35782">
        <w:rPr>
          <w:rtl/>
        </w:rPr>
        <w:t xml:space="preserve"> أصنافا من الكفرة. ويجوز أن يكون حالا من الضمير في «به»</w:t>
      </w:r>
      <w:r>
        <w:rPr>
          <w:rtl/>
        </w:rPr>
        <w:t xml:space="preserve">، </w:t>
      </w:r>
      <w:r w:rsidRPr="00C35782">
        <w:rPr>
          <w:rtl/>
        </w:rPr>
        <w:t>والمفعول «منهم»</w:t>
      </w:r>
      <w:r>
        <w:rPr>
          <w:rtl/>
        </w:rPr>
        <w:t>.</w:t>
      </w:r>
      <w:r w:rsidRPr="00C35782">
        <w:rPr>
          <w:rtl/>
        </w:rPr>
        <w:t xml:space="preserve"> كأنّه قيل</w:t>
      </w:r>
      <w:r>
        <w:rPr>
          <w:rtl/>
        </w:rPr>
        <w:t xml:space="preserve">: </w:t>
      </w:r>
      <w:r w:rsidRPr="00C35782">
        <w:rPr>
          <w:rtl/>
        </w:rPr>
        <w:t>إلى الّذي متّعنا به. وهو أصناف بعضهم</w:t>
      </w:r>
      <w:r>
        <w:rPr>
          <w:rtl/>
        </w:rPr>
        <w:t xml:space="preserve">، </w:t>
      </w:r>
      <w:r w:rsidRPr="00C35782">
        <w:rPr>
          <w:rtl/>
        </w:rPr>
        <w:t>أو ناسا منهم.</w:t>
      </w:r>
    </w:p>
    <w:p w:rsidR="002B0496" w:rsidRPr="00C35782" w:rsidRDefault="002B0496" w:rsidP="00F46215">
      <w:pPr>
        <w:pStyle w:val="libNormal"/>
        <w:rPr>
          <w:rtl/>
        </w:rPr>
      </w:pPr>
      <w:r w:rsidRPr="001E4D37">
        <w:rPr>
          <w:rStyle w:val="libAlaemChar"/>
          <w:rtl/>
        </w:rPr>
        <w:t>(</w:t>
      </w:r>
      <w:r w:rsidRPr="002E737F">
        <w:rPr>
          <w:rStyle w:val="libAieChar"/>
          <w:rtl/>
        </w:rPr>
        <w:t>زَهْرَةَ الْحَياةِ الدُّنْيا</w:t>
      </w:r>
      <w:r w:rsidRPr="001E4D37">
        <w:rPr>
          <w:rStyle w:val="libAlaemChar"/>
          <w:rtl/>
        </w:rPr>
        <w:t>)</w:t>
      </w:r>
      <w:r w:rsidRPr="00C35782">
        <w:rPr>
          <w:rtl/>
        </w:rPr>
        <w:t xml:space="preserve"> منصوب بالذمّ</w:t>
      </w:r>
      <w:r>
        <w:rPr>
          <w:rtl/>
        </w:rPr>
        <w:t xml:space="preserve">، </w:t>
      </w:r>
      <w:r w:rsidRPr="00C35782">
        <w:rPr>
          <w:rtl/>
        </w:rPr>
        <w:t>وهو من أنواع النصب على الاختصاص.</w:t>
      </w:r>
    </w:p>
    <w:p w:rsidR="002B0496" w:rsidRPr="00C35782" w:rsidRDefault="002B0496" w:rsidP="00F46215">
      <w:pPr>
        <w:pStyle w:val="libNormal"/>
        <w:rPr>
          <w:rtl/>
        </w:rPr>
      </w:pPr>
      <w:r w:rsidRPr="00C35782">
        <w:rPr>
          <w:rtl/>
        </w:rPr>
        <w:t>أو بالبدل من محلّ به</w:t>
      </w:r>
      <w:r>
        <w:rPr>
          <w:rtl/>
        </w:rPr>
        <w:t xml:space="preserve">، </w:t>
      </w:r>
      <w:r w:rsidRPr="00C35782">
        <w:rPr>
          <w:rtl/>
        </w:rPr>
        <w:t>أو من أزواجا</w:t>
      </w:r>
      <w:r>
        <w:rPr>
          <w:rtl/>
        </w:rPr>
        <w:t xml:space="preserve">، </w:t>
      </w:r>
      <w:r w:rsidRPr="00C35782">
        <w:rPr>
          <w:rtl/>
        </w:rPr>
        <w:t>بتقدير مضاف</w:t>
      </w:r>
      <w:r>
        <w:rPr>
          <w:rtl/>
        </w:rPr>
        <w:t xml:space="preserve">، </w:t>
      </w:r>
      <w:r w:rsidRPr="00C35782">
        <w:rPr>
          <w:rtl/>
        </w:rPr>
        <w:t>أي</w:t>
      </w:r>
      <w:r>
        <w:rPr>
          <w:rtl/>
        </w:rPr>
        <w:t xml:space="preserve">: </w:t>
      </w:r>
      <w:r w:rsidRPr="00C35782">
        <w:rPr>
          <w:rtl/>
        </w:rPr>
        <w:t>ذوي زهرة. أو مفعول ثان</w:t>
      </w:r>
      <w:r>
        <w:rPr>
          <w:rtl/>
        </w:rPr>
        <w:t xml:space="preserve"> لـ </w:t>
      </w:r>
      <w:r w:rsidRPr="00C35782">
        <w:rPr>
          <w:rtl/>
        </w:rPr>
        <w:t>«متّعنا» على تضمين معنى</w:t>
      </w:r>
      <w:r>
        <w:rPr>
          <w:rtl/>
        </w:rPr>
        <w:t xml:space="preserve">: </w:t>
      </w:r>
      <w:r w:rsidRPr="00C35782">
        <w:rPr>
          <w:rtl/>
        </w:rPr>
        <w:t>أعطينا وخوّلنا. وهي الزينة والبهجة.</w:t>
      </w:r>
    </w:p>
    <w:p w:rsidR="002B0496" w:rsidRPr="00C35782" w:rsidRDefault="002B0496" w:rsidP="00F46215">
      <w:pPr>
        <w:pStyle w:val="libNormal"/>
        <w:rPr>
          <w:rtl/>
        </w:rPr>
      </w:pPr>
      <w:r w:rsidRPr="00C35782">
        <w:rPr>
          <w:rtl/>
        </w:rPr>
        <w:t>وقرأ يعقوب بفتح الهاء. وهي لغة</w:t>
      </w:r>
      <w:r>
        <w:rPr>
          <w:rtl/>
        </w:rPr>
        <w:t xml:space="preserve">، </w:t>
      </w:r>
      <w:r w:rsidRPr="00C35782">
        <w:rPr>
          <w:rtl/>
        </w:rPr>
        <w:t>كالجهرة والجهرة. أو جمع زاهر</w:t>
      </w:r>
      <w:r>
        <w:rPr>
          <w:rtl/>
        </w:rPr>
        <w:t xml:space="preserve">، </w:t>
      </w:r>
      <w:r w:rsidRPr="00C35782">
        <w:rPr>
          <w:rtl/>
        </w:rPr>
        <w:t>وصفا لهم بأنّهم زاهر وهذه الدنيا</w:t>
      </w:r>
      <w:r>
        <w:rPr>
          <w:rtl/>
        </w:rPr>
        <w:t xml:space="preserve">، </w:t>
      </w:r>
      <w:r w:rsidRPr="00C35782">
        <w:rPr>
          <w:rtl/>
        </w:rPr>
        <w:t>لتنعّمهم</w:t>
      </w:r>
      <w:r>
        <w:rPr>
          <w:rtl/>
        </w:rPr>
        <w:t xml:space="preserve">، </w:t>
      </w:r>
      <w:r w:rsidRPr="00C35782">
        <w:rPr>
          <w:rtl/>
        </w:rPr>
        <w:t>وبهاء زيّهم</w:t>
      </w:r>
      <w:r>
        <w:rPr>
          <w:rtl/>
        </w:rPr>
        <w:t xml:space="preserve">، </w:t>
      </w:r>
      <w:r w:rsidRPr="00C35782">
        <w:rPr>
          <w:rtl/>
        </w:rPr>
        <w:t>وصفاء ألوانهم</w:t>
      </w:r>
      <w:r>
        <w:rPr>
          <w:rtl/>
        </w:rPr>
        <w:t xml:space="preserve">، </w:t>
      </w:r>
      <w:r w:rsidRPr="00C35782">
        <w:rPr>
          <w:rtl/>
        </w:rPr>
        <w:t xml:space="preserve">وتهلّل </w:t>
      </w:r>
      <w:r w:rsidR="00396022" w:rsidRPr="00396022">
        <w:rPr>
          <w:rStyle w:val="libFootnotenumChar"/>
          <w:rtl/>
        </w:rPr>
        <w:t>(2)</w:t>
      </w:r>
      <w:r w:rsidRPr="00C35782">
        <w:rPr>
          <w:rtl/>
        </w:rPr>
        <w:t xml:space="preserve"> وجوههم</w:t>
      </w:r>
      <w:r>
        <w:rPr>
          <w:rtl/>
        </w:rPr>
        <w:t xml:space="preserve">، </w:t>
      </w:r>
      <w:r w:rsidRPr="00C35782">
        <w:rPr>
          <w:rtl/>
        </w:rPr>
        <w:t>وطراوة نظرهم ممّا يلهون ويتنعّمون</w:t>
      </w:r>
      <w:r>
        <w:rPr>
          <w:rtl/>
        </w:rPr>
        <w:t xml:space="preserve">، </w:t>
      </w:r>
      <w:r w:rsidRPr="00C35782">
        <w:rPr>
          <w:rtl/>
        </w:rPr>
        <w:t>بخلاف ما عليه المؤمنون الزهّاد.</w:t>
      </w:r>
    </w:p>
    <w:p w:rsidR="002B0496" w:rsidRPr="00C35782" w:rsidRDefault="002B0496" w:rsidP="00F46215">
      <w:pPr>
        <w:pStyle w:val="libNormal"/>
        <w:rPr>
          <w:rtl/>
        </w:rPr>
      </w:pPr>
      <w:r w:rsidRPr="00C35782">
        <w:rPr>
          <w:rtl/>
        </w:rPr>
        <w:t>ولقد شدّد العلماء من أهل التقوى والزهّاد في وجوب غضّ البصر عن أبنية الظلمة</w:t>
      </w:r>
      <w:r>
        <w:rPr>
          <w:rtl/>
        </w:rPr>
        <w:t xml:space="preserve">، </w:t>
      </w:r>
      <w:r w:rsidRPr="00C35782">
        <w:rPr>
          <w:rtl/>
        </w:rPr>
        <w:t>وعدد الفسقة في اللباس والمراكب وغير ذلك</w:t>
      </w:r>
      <w:r>
        <w:rPr>
          <w:rtl/>
        </w:rPr>
        <w:t xml:space="preserve">، </w:t>
      </w:r>
      <w:r w:rsidRPr="00C35782">
        <w:rPr>
          <w:rtl/>
        </w:rPr>
        <w:t>لأنّهم إنّما اتّخذوا هذه الأشياء لعيون النظّارة</w:t>
      </w:r>
      <w:r>
        <w:rPr>
          <w:rtl/>
        </w:rPr>
        <w:t xml:space="preserve">، </w:t>
      </w:r>
      <w:r w:rsidRPr="00C35782">
        <w:rPr>
          <w:rtl/>
        </w:rPr>
        <w:t>فالناظر إليها محصّل لغرضهم</w:t>
      </w:r>
      <w:r>
        <w:rPr>
          <w:rtl/>
        </w:rPr>
        <w:t xml:space="preserve">، </w:t>
      </w:r>
      <w:r w:rsidRPr="00C35782">
        <w:rPr>
          <w:rtl/>
        </w:rPr>
        <w:t>وكالمغري لهم على اتّخاذها.</w:t>
      </w:r>
    </w:p>
    <w:p w:rsidR="002B0496" w:rsidRPr="00C35782" w:rsidRDefault="002B0496" w:rsidP="00F46215">
      <w:pPr>
        <w:pStyle w:val="libNormal"/>
        <w:rPr>
          <w:rtl/>
        </w:rPr>
      </w:pPr>
      <w:r w:rsidRPr="001E4D37">
        <w:rPr>
          <w:rStyle w:val="libAlaemChar"/>
          <w:rtl/>
        </w:rPr>
        <w:t>(</w:t>
      </w:r>
      <w:r w:rsidRPr="002E737F">
        <w:rPr>
          <w:rStyle w:val="libAieChar"/>
          <w:rtl/>
        </w:rPr>
        <w:t>لِنَفْتِنَهُمْ فِيهِ</w:t>
      </w:r>
      <w:r w:rsidRPr="001E4D37">
        <w:rPr>
          <w:rStyle w:val="libAlaemChar"/>
          <w:rtl/>
        </w:rPr>
        <w:t>)</w:t>
      </w:r>
      <w:r w:rsidRPr="00C35782">
        <w:rPr>
          <w:rtl/>
        </w:rPr>
        <w:t xml:space="preserve"> لنبلوهم ونختبرهم فيه</w:t>
      </w:r>
      <w:r>
        <w:rPr>
          <w:rtl/>
        </w:rPr>
        <w:t xml:space="preserve">، </w:t>
      </w:r>
      <w:r w:rsidRPr="00C35782">
        <w:rPr>
          <w:rtl/>
        </w:rPr>
        <w:t>أي</w:t>
      </w:r>
      <w:r>
        <w:rPr>
          <w:rtl/>
        </w:rPr>
        <w:t xml:space="preserve">: </w:t>
      </w:r>
      <w:r w:rsidRPr="00C35782">
        <w:rPr>
          <w:rtl/>
        </w:rPr>
        <w:t>لنعاملهم معاملة المختبر</w:t>
      </w:r>
      <w:r>
        <w:rPr>
          <w:rtl/>
        </w:rPr>
        <w:t xml:space="preserve">، </w:t>
      </w:r>
      <w:r w:rsidRPr="00C35782">
        <w:rPr>
          <w:rtl/>
        </w:rPr>
        <w:t>بشدّة التعبّد في أداء الحقوق</w:t>
      </w:r>
      <w:r>
        <w:rPr>
          <w:rtl/>
        </w:rPr>
        <w:t xml:space="preserve">، </w:t>
      </w:r>
      <w:r w:rsidRPr="00C35782">
        <w:rPr>
          <w:rtl/>
        </w:rPr>
        <w:t>وصرفه في مصرفه المأمور به.</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لنشدّد عليهم التعبّد</w:t>
      </w:r>
      <w:r>
        <w:rPr>
          <w:rtl/>
        </w:rPr>
        <w:t xml:space="preserve">، </w:t>
      </w:r>
      <w:r w:rsidRPr="00C35782">
        <w:rPr>
          <w:rtl/>
        </w:rPr>
        <w:t>بأن نكلّفهم متابعتك والطاعة لك</w:t>
      </w:r>
      <w:r>
        <w:rPr>
          <w:rtl/>
        </w:rPr>
        <w:t xml:space="preserve">، </w:t>
      </w:r>
      <w:r w:rsidRPr="00C35782">
        <w:rPr>
          <w:rtl/>
        </w:rPr>
        <w:t>مع كثرة أموالهم وقلّة مالك</w:t>
      </w:r>
      <w:r>
        <w:rPr>
          <w:rtl/>
        </w:rPr>
        <w:t xml:space="preserve">، </w:t>
      </w:r>
      <w:r w:rsidRPr="00C35782">
        <w:rPr>
          <w:rtl/>
        </w:rPr>
        <w:t>فيستوجبوا العذاب الأليم عند تمرّدهم واستكبارهم.</w:t>
      </w:r>
    </w:p>
    <w:p w:rsidR="002B0496" w:rsidRPr="00C35782" w:rsidRDefault="002B0496" w:rsidP="00F46215">
      <w:pPr>
        <w:pStyle w:val="libNormal"/>
        <w:rPr>
          <w:rtl/>
        </w:rPr>
      </w:pPr>
      <w:r w:rsidRPr="00C35782">
        <w:rPr>
          <w:rtl/>
        </w:rPr>
        <w:t>وقيل</w:t>
      </w:r>
      <w:r>
        <w:rPr>
          <w:rtl/>
        </w:rPr>
        <w:t xml:space="preserve">: </w:t>
      </w:r>
      <w:r w:rsidRPr="00C35782">
        <w:rPr>
          <w:rtl/>
        </w:rPr>
        <w:t>معنى الفتنة</w:t>
      </w:r>
      <w:r>
        <w:rPr>
          <w:rtl/>
        </w:rPr>
        <w:t xml:space="preserve">: </w:t>
      </w:r>
      <w:r w:rsidRPr="00C35782">
        <w:rPr>
          <w:rtl/>
        </w:rPr>
        <w:t>العذاب</w:t>
      </w:r>
      <w:r>
        <w:rPr>
          <w:rtl/>
        </w:rPr>
        <w:t xml:space="preserve">، </w:t>
      </w:r>
      <w:r w:rsidRPr="00C35782">
        <w:rPr>
          <w:rtl/>
        </w:rPr>
        <w:t>أي</w:t>
      </w:r>
      <w:r>
        <w:rPr>
          <w:rtl/>
        </w:rPr>
        <w:t xml:space="preserve">: </w:t>
      </w:r>
      <w:r w:rsidRPr="00C35782">
        <w:rPr>
          <w:rtl/>
        </w:rPr>
        <w:t>لنعذّبهم في الآخرة بسببه</w:t>
      </w:r>
      <w:r>
        <w:rPr>
          <w:rtl/>
        </w:rPr>
        <w:t xml:space="preserve">، </w:t>
      </w:r>
      <w:r w:rsidRPr="00C35782">
        <w:rPr>
          <w:rtl/>
        </w:rPr>
        <w:t>لأنّ الله قد يوسّع</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باده الشيء</w:t>
      </w:r>
      <w:r>
        <w:rPr>
          <w:rtl/>
        </w:rPr>
        <w:t xml:space="preserve">: </w:t>
      </w:r>
      <w:r w:rsidRPr="00C35782">
        <w:rPr>
          <w:rtl/>
        </w:rPr>
        <w:t>بغته وفاجأه.</w:t>
      </w:r>
    </w:p>
    <w:p w:rsidR="002B0496" w:rsidRPr="00C35782" w:rsidRDefault="002B0496" w:rsidP="00EA0AFA">
      <w:pPr>
        <w:pStyle w:val="libFootnote0"/>
        <w:rPr>
          <w:rtl/>
        </w:rPr>
      </w:pPr>
      <w:r>
        <w:rPr>
          <w:rtl/>
        </w:rPr>
        <w:t>(</w:t>
      </w:r>
      <w:r w:rsidRPr="00C35782">
        <w:rPr>
          <w:rtl/>
        </w:rPr>
        <w:t>2) تهلّل وجه فلان</w:t>
      </w:r>
      <w:r>
        <w:rPr>
          <w:rtl/>
        </w:rPr>
        <w:t xml:space="preserve">: </w:t>
      </w:r>
      <w:r w:rsidRPr="00C35782">
        <w:rPr>
          <w:rtl/>
        </w:rPr>
        <w:t>تلألأ من السرور.</w:t>
      </w:r>
    </w:p>
    <w:p w:rsidR="002B0496" w:rsidRPr="00C35782" w:rsidRDefault="002B0496" w:rsidP="00D35ED9">
      <w:pPr>
        <w:pStyle w:val="libNormal0"/>
        <w:rPr>
          <w:rtl/>
        </w:rPr>
      </w:pPr>
      <w:r>
        <w:rPr>
          <w:rtl/>
        </w:rPr>
        <w:br w:type="page"/>
      </w:r>
      <w:r w:rsidRPr="00C35782">
        <w:rPr>
          <w:rtl/>
        </w:rPr>
        <w:lastRenderedPageBreak/>
        <w:t>الرزق على بعض أهل الدنيا تعذيبا له</w:t>
      </w:r>
      <w:r>
        <w:rPr>
          <w:rtl/>
        </w:rPr>
        <w:t xml:space="preserve">، </w:t>
      </w:r>
      <w:r w:rsidRPr="00C35782">
        <w:rPr>
          <w:rtl/>
        </w:rPr>
        <w:t>كما قال</w:t>
      </w:r>
      <w:r>
        <w:rPr>
          <w:rtl/>
        </w:rPr>
        <w:t xml:space="preserve">: </w:t>
      </w:r>
      <w:r w:rsidRPr="001E4D37">
        <w:rPr>
          <w:rStyle w:val="libAlaemChar"/>
          <w:rtl/>
        </w:rPr>
        <w:t>(</w:t>
      </w:r>
      <w:r w:rsidRPr="002E737F">
        <w:rPr>
          <w:rStyle w:val="libAieChar"/>
          <w:rtl/>
        </w:rPr>
        <w:t>سَنَسْتَدْرِجُهُمْ مِنْ حَيْثُ لا يَعْلَمُونَ وَأُمْلِي لَهُمْ إِنَّ كَيْدِي مَتِينٌ</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وَرِزْقُ رَبِّكَ</w:t>
      </w:r>
      <w:r w:rsidRPr="001E4D37">
        <w:rPr>
          <w:rStyle w:val="libAlaemChar"/>
          <w:rtl/>
        </w:rPr>
        <w:t>)</w:t>
      </w:r>
      <w:r w:rsidRPr="00C35782">
        <w:rPr>
          <w:rtl/>
        </w:rPr>
        <w:t xml:space="preserve"> وما ادّخر لك في الآخرة </w:t>
      </w:r>
      <w:r w:rsidRPr="001E4D37">
        <w:rPr>
          <w:rStyle w:val="libAlaemChar"/>
          <w:rtl/>
        </w:rPr>
        <w:t>(</w:t>
      </w:r>
      <w:r w:rsidRPr="002E737F">
        <w:rPr>
          <w:rStyle w:val="libAieChar"/>
          <w:rtl/>
        </w:rPr>
        <w:t>خَيْرٌ</w:t>
      </w:r>
      <w:r w:rsidRPr="001E4D37">
        <w:rPr>
          <w:rStyle w:val="libAlaemChar"/>
          <w:rtl/>
        </w:rPr>
        <w:t>)</w:t>
      </w:r>
      <w:r w:rsidRPr="00C35782">
        <w:rPr>
          <w:rtl/>
        </w:rPr>
        <w:t xml:space="preserve"> ممّا منحهم في الدنيا </w:t>
      </w:r>
      <w:r w:rsidRPr="001E4D37">
        <w:rPr>
          <w:rStyle w:val="libAlaemChar"/>
          <w:rtl/>
        </w:rPr>
        <w:t>(</w:t>
      </w:r>
      <w:r w:rsidRPr="002E737F">
        <w:rPr>
          <w:rStyle w:val="libAieChar"/>
          <w:rtl/>
        </w:rPr>
        <w:t>وَأَبْقى</w:t>
      </w:r>
      <w:r w:rsidRPr="001E4D37">
        <w:rPr>
          <w:rStyle w:val="libAlaemChar"/>
          <w:rtl/>
        </w:rPr>
        <w:t>)</w:t>
      </w:r>
      <w:r w:rsidRPr="00C35782">
        <w:rPr>
          <w:rtl/>
        </w:rPr>
        <w:t xml:space="preserve"> فإنّه لا ينقطع. أو ما رزقك من نعمة الإسلام والنبوّة خير منه وأدوم. أو ما رزقك من الحلال الطيّب خير من أموالهم المحرّمة الخبيثة</w:t>
      </w:r>
      <w:r>
        <w:rPr>
          <w:rtl/>
        </w:rPr>
        <w:t xml:space="preserve">، </w:t>
      </w:r>
      <w:r w:rsidRPr="00C35782">
        <w:rPr>
          <w:rtl/>
        </w:rPr>
        <w:t>فإنّ الغالب عليها الغصب والسرقة والربا</w:t>
      </w:r>
      <w:r>
        <w:rPr>
          <w:rtl/>
        </w:rPr>
        <w:t xml:space="preserve">، </w:t>
      </w:r>
      <w:r w:rsidRPr="00C35782">
        <w:rPr>
          <w:rtl/>
        </w:rPr>
        <w:t>وأبقى بركة.</w:t>
      </w:r>
    </w:p>
    <w:p w:rsidR="002B0496" w:rsidRPr="00C35782" w:rsidRDefault="002B0496" w:rsidP="00F46215">
      <w:pPr>
        <w:pStyle w:val="libNormal"/>
        <w:rPr>
          <w:rtl/>
        </w:rPr>
      </w:pPr>
      <w:r w:rsidRPr="00C35782">
        <w:rPr>
          <w:rtl/>
        </w:rPr>
        <w:t xml:space="preserve">ثمّ أمر سبحانه نبيّه </w:t>
      </w:r>
      <w:r w:rsidRPr="001E4D37">
        <w:rPr>
          <w:rStyle w:val="libAlaemChar"/>
          <w:rtl/>
        </w:rPr>
        <w:t>صلى‌الله‌عليه‌وآله‌وسلم</w:t>
      </w:r>
      <w:r w:rsidRPr="00C35782">
        <w:rPr>
          <w:rtl/>
        </w:rPr>
        <w:t xml:space="preserve"> بأن يأمر أهل بيته بالصلاة</w:t>
      </w:r>
      <w:r>
        <w:rPr>
          <w:rtl/>
        </w:rPr>
        <w:t xml:space="preserve">، </w:t>
      </w:r>
      <w:r w:rsidRPr="00C35782">
        <w:rPr>
          <w:rtl/>
        </w:rPr>
        <w:t>بعد ما أمره بها</w:t>
      </w:r>
      <w:r>
        <w:rPr>
          <w:rtl/>
        </w:rPr>
        <w:t xml:space="preserve">، </w:t>
      </w:r>
      <w:r w:rsidRPr="00C35782">
        <w:rPr>
          <w:rtl/>
        </w:rPr>
        <w:t>ليتعاونوا على الاستعانة بها على فقرهم</w:t>
      </w:r>
      <w:r>
        <w:rPr>
          <w:rtl/>
        </w:rPr>
        <w:t xml:space="preserve">، </w:t>
      </w:r>
      <w:r w:rsidRPr="00C35782">
        <w:rPr>
          <w:rtl/>
        </w:rPr>
        <w:t>ولا يهتمّوا بأمر المعيشة</w:t>
      </w:r>
      <w:r>
        <w:rPr>
          <w:rtl/>
        </w:rPr>
        <w:t xml:space="preserve">، </w:t>
      </w:r>
      <w:r w:rsidRPr="00C35782">
        <w:rPr>
          <w:rtl/>
        </w:rPr>
        <w:t>ولا يلتفتوا لفت أرباب الثروة</w:t>
      </w:r>
      <w:r>
        <w:rPr>
          <w:rtl/>
        </w:rPr>
        <w:t xml:space="preserve">، </w:t>
      </w:r>
      <w:r w:rsidRPr="00C35782">
        <w:rPr>
          <w:rtl/>
        </w:rPr>
        <w:t>فقال</w:t>
      </w:r>
      <w:r>
        <w:rPr>
          <w:rtl/>
        </w:rPr>
        <w:t xml:space="preserve">: </w:t>
      </w:r>
      <w:r w:rsidRPr="001E4D37">
        <w:rPr>
          <w:rStyle w:val="libAlaemChar"/>
          <w:rtl/>
        </w:rPr>
        <w:t>(</w:t>
      </w:r>
      <w:r w:rsidRPr="002E737F">
        <w:rPr>
          <w:rStyle w:val="libAieChar"/>
          <w:rtl/>
        </w:rPr>
        <w:t>وَأْمُرْ أَهْلَكَ بِالصَّلاةِ</w:t>
      </w:r>
      <w:r w:rsidRPr="001E4D37">
        <w:rPr>
          <w:rStyle w:val="libAlaemChar"/>
          <w:rtl/>
        </w:rPr>
        <w:t>)</w:t>
      </w:r>
      <w:r w:rsidRPr="00C35782">
        <w:rPr>
          <w:rtl/>
        </w:rPr>
        <w:t xml:space="preserve"> أي</w:t>
      </w:r>
      <w:r>
        <w:rPr>
          <w:rtl/>
        </w:rPr>
        <w:t xml:space="preserve">: </w:t>
      </w:r>
      <w:r w:rsidRPr="00C35782">
        <w:rPr>
          <w:rtl/>
        </w:rPr>
        <w:t>أهل بيتك. وقيل</w:t>
      </w:r>
      <w:r>
        <w:rPr>
          <w:rtl/>
        </w:rPr>
        <w:t xml:space="preserve">: </w:t>
      </w:r>
      <w:r w:rsidRPr="00C35782">
        <w:rPr>
          <w:rtl/>
        </w:rPr>
        <w:t xml:space="preserve">التابعين من أمّتك. </w:t>
      </w:r>
      <w:r w:rsidRPr="001E4D37">
        <w:rPr>
          <w:rStyle w:val="libAlaemChar"/>
          <w:rtl/>
        </w:rPr>
        <w:t>(</w:t>
      </w:r>
      <w:r w:rsidRPr="002E737F">
        <w:rPr>
          <w:rStyle w:val="libAieChar"/>
          <w:rtl/>
        </w:rPr>
        <w:t>وَاصْطَبِرْ عَلَيْها</w:t>
      </w:r>
      <w:r w:rsidRPr="001E4D37">
        <w:rPr>
          <w:rStyle w:val="libAlaemChar"/>
          <w:rtl/>
        </w:rPr>
        <w:t>)</w:t>
      </w:r>
      <w:r w:rsidRPr="00C35782">
        <w:rPr>
          <w:rtl/>
        </w:rPr>
        <w:t xml:space="preserve"> واصبر على فعلها</w:t>
      </w:r>
      <w:r>
        <w:rPr>
          <w:rtl/>
        </w:rPr>
        <w:t xml:space="preserve">، </w:t>
      </w:r>
      <w:r w:rsidRPr="00C35782">
        <w:rPr>
          <w:rtl/>
        </w:rPr>
        <w:t>وداوم عليها.</w:t>
      </w:r>
    </w:p>
    <w:p w:rsidR="002B0496" w:rsidRPr="00C35782" w:rsidRDefault="002B0496" w:rsidP="00F46215">
      <w:pPr>
        <w:pStyle w:val="libNormal"/>
        <w:rPr>
          <w:rtl/>
        </w:rPr>
      </w:pPr>
      <w:r w:rsidRPr="001E4D37">
        <w:rPr>
          <w:rStyle w:val="libAlaemChar"/>
          <w:rtl/>
        </w:rPr>
        <w:t>(</w:t>
      </w:r>
      <w:r w:rsidRPr="002E737F">
        <w:rPr>
          <w:rStyle w:val="libAieChar"/>
          <w:rtl/>
        </w:rPr>
        <w:t>لا نَسْئَلُكَ رِزْقاً</w:t>
      </w:r>
      <w:r w:rsidRPr="001E4D37">
        <w:rPr>
          <w:rStyle w:val="libAlaemChar"/>
          <w:rtl/>
        </w:rPr>
        <w:t>)</w:t>
      </w:r>
      <w:r w:rsidRPr="00C35782">
        <w:rPr>
          <w:rtl/>
        </w:rPr>
        <w:t xml:space="preserve"> أي</w:t>
      </w:r>
      <w:r>
        <w:rPr>
          <w:rtl/>
        </w:rPr>
        <w:t xml:space="preserve">: </w:t>
      </w:r>
      <w:r w:rsidRPr="00C35782">
        <w:rPr>
          <w:rtl/>
        </w:rPr>
        <w:t xml:space="preserve">أن ترزق نفسك ولا أهلك </w:t>
      </w:r>
      <w:r w:rsidRPr="001E4D37">
        <w:rPr>
          <w:rStyle w:val="libAlaemChar"/>
          <w:rtl/>
        </w:rPr>
        <w:t>(</w:t>
      </w:r>
      <w:r w:rsidRPr="002E737F">
        <w:rPr>
          <w:rStyle w:val="libAieChar"/>
          <w:rtl/>
        </w:rPr>
        <w:t>نَحْنُ نَرْزُقُكَ</w:t>
      </w:r>
      <w:r w:rsidRPr="001E4D37">
        <w:rPr>
          <w:rStyle w:val="libAlaemChar"/>
          <w:rtl/>
        </w:rPr>
        <w:t>)</w:t>
      </w:r>
      <w:r w:rsidRPr="00C35782">
        <w:rPr>
          <w:rtl/>
        </w:rPr>
        <w:t xml:space="preserve"> وإيّاهم</w:t>
      </w:r>
      <w:r>
        <w:rPr>
          <w:rtl/>
        </w:rPr>
        <w:t xml:space="preserve">، </w:t>
      </w:r>
      <w:r w:rsidRPr="00C35782">
        <w:rPr>
          <w:rtl/>
        </w:rPr>
        <w:t>فلا تهتمّ بأمر الرزق والمعيشة</w:t>
      </w:r>
      <w:r>
        <w:rPr>
          <w:rtl/>
        </w:rPr>
        <w:t xml:space="preserve">، </w:t>
      </w:r>
      <w:r w:rsidRPr="00C35782">
        <w:rPr>
          <w:rtl/>
        </w:rPr>
        <w:t xml:space="preserve">وفرّغ بالك لأمر الآخرة </w:t>
      </w:r>
      <w:r w:rsidRPr="001E4D37">
        <w:rPr>
          <w:rStyle w:val="libAlaemChar"/>
          <w:rtl/>
        </w:rPr>
        <w:t>(</w:t>
      </w:r>
      <w:r w:rsidRPr="002E737F">
        <w:rPr>
          <w:rStyle w:val="libAieChar"/>
          <w:rtl/>
        </w:rPr>
        <w:t>وَالْعاقِبَةُ</w:t>
      </w:r>
      <w:r w:rsidRPr="001E4D37">
        <w:rPr>
          <w:rStyle w:val="libAlaemChar"/>
          <w:rtl/>
        </w:rPr>
        <w:t>)</w:t>
      </w:r>
      <w:r w:rsidRPr="00C35782">
        <w:rPr>
          <w:rtl/>
        </w:rPr>
        <w:t xml:space="preserve"> المحمودة </w:t>
      </w:r>
      <w:r w:rsidRPr="001E4D37">
        <w:rPr>
          <w:rStyle w:val="libAlaemChar"/>
          <w:rtl/>
        </w:rPr>
        <w:t>(</w:t>
      </w:r>
      <w:r w:rsidRPr="002E737F">
        <w:rPr>
          <w:rStyle w:val="libAieChar"/>
          <w:rtl/>
        </w:rPr>
        <w:t>لِلتَّقْوى</w:t>
      </w:r>
      <w:r w:rsidRPr="001E4D37">
        <w:rPr>
          <w:rStyle w:val="libAlaemChar"/>
          <w:rtl/>
        </w:rPr>
        <w:t>)</w:t>
      </w:r>
      <w:r w:rsidRPr="00C35782">
        <w:rPr>
          <w:rtl/>
        </w:rPr>
        <w:t xml:space="preserve"> لذوي التقوى.</w:t>
      </w:r>
    </w:p>
    <w:p w:rsidR="002B0496" w:rsidRPr="00C35782" w:rsidRDefault="002B0496" w:rsidP="00F46215">
      <w:pPr>
        <w:pStyle w:val="libNormal"/>
        <w:rPr>
          <w:rtl/>
        </w:rPr>
      </w:pPr>
      <w:r w:rsidRPr="00C35782">
        <w:rPr>
          <w:rtl/>
        </w:rPr>
        <w:t xml:space="preserve">ويؤيّد أنّ الآية نزلت في أهل بيته </w:t>
      </w:r>
      <w:r w:rsidRPr="001E4D37">
        <w:rPr>
          <w:rStyle w:val="libAlaemChar"/>
          <w:rtl/>
        </w:rPr>
        <w:t>صلى‌الله‌عليه‌وآله‌وسلم</w:t>
      </w:r>
      <w:r w:rsidRPr="00C35782">
        <w:rPr>
          <w:rtl/>
        </w:rPr>
        <w:t xml:space="preserve"> ما</w:t>
      </w:r>
      <w:r>
        <w:rPr>
          <w:rFonts w:hint="cs"/>
          <w:rtl/>
        </w:rPr>
        <w:t xml:space="preserve"> </w:t>
      </w:r>
      <w:r w:rsidRPr="00C35782">
        <w:rPr>
          <w:rtl/>
        </w:rPr>
        <w:t>روي عن أبي سعيد الخدري</w:t>
      </w:r>
      <w:r>
        <w:rPr>
          <w:rtl/>
        </w:rPr>
        <w:t xml:space="preserve">: </w:t>
      </w:r>
      <w:r w:rsidRPr="00C35782">
        <w:rPr>
          <w:rtl/>
        </w:rPr>
        <w:t xml:space="preserve">«لمّا نزلت هذه الآية كان رسول الله </w:t>
      </w:r>
      <w:r w:rsidRPr="001E4D37">
        <w:rPr>
          <w:rStyle w:val="libAlaemChar"/>
          <w:rtl/>
        </w:rPr>
        <w:t>صلى‌الله‌عليه‌وآله‌وسلم</w:t>
      </w:r>
      <w:r w:rsidRPr="00C35782">
        <w:rPr>
          <w:rtl/>
        </w:rPr>
        <w:t xml:space="preserve"> يأتي باب فاطمة وعليّ </w:t>
      </w:r>
      <w:r w:rsidRPr="001E4D37">
        <w:rPr>
          <w:rStyle w:val="libAlaemChar"/>
          <w:rtl/>
        </w:rPr>
        <w:t>عليهما‌السلام</w:t>
      </w:r>
      <w:r w:rsidRPr="00C35782">
        <w:rPr>
          <w:rtl/>
        </w:rPr>
        <w:t xml:space="preserve"> تسعة أشهر وقت كلّ صلاة</w:t>
      </w:r>
      <w:r>
        <w:rPr>
          <w:rtl/>
        </w:rPr>
        <w:t xml:space="preserve">، </w:t>
      </w:r>
      <w:r w:rsidRPr="00C35782">
        <w:rPr>
          <w:rtl/>
        </w:rPr>
        <w:t>فيقول</w:t>
      </w:r>
      <w:r>
        <w:rPr>
          <w:rtl/>
        </w:rPr>
        <w:t xml:space="preserve">: </w:t>
      </w:r>
      <w:r w:rsidRPr="00C35782">
        <w:rPr>
          <w:rtl/>
        </w:rPr>
        <w:t xml:space="preserve">الصلاة رحمكم الله </w:t>
      </w:r>
      <w:r w:rsidRPr="001E4D37">
        <w:rPr>
          <w:rStyle w:val="libAlaemChar"/>
          <w:rtl/>
        </w:rPr>
        <w:t>(</w:t>
      </w:r>
      <w:r w:rsidRPr="002E737F">
        <w:rPr>
          <w:rStyle w:val="libAieChar"/>
          <w:rtl/>
        </w:rPr>
        <w:t>إِنَّما يُرِيدُ اللهُ لِيُذْهِبَ عَنْكُمُ الرِّجْسَ أَهْلَ الْبَيْتِ</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الآية»</w:t>
      </w:r>
      <w:r>
        <w:rPr>
          <w:rtl/>
        </w:rPr>
        <w:t>.</w:t>
      </w:r>
    </w:p>
    <w:p w:rsidR="002B0496" w:rsidRPr="00C35782" w:rsidRDefault="002B0496" w:rsidP="00F46215">
      <w:pPr>
        <w:pStyle w:val="libNormal"/>
        <w:rPr>
          <w:rtl/>
        </w:rPr>
      </w:pPr>
      <w:r w:rsidRPr="00C35782">
        <w:rPr>
          <w:rtl/>
        </w:rPr>
        <w:t>وما</w:t>
      </w:r>
      <w:r>
        <w:rPr>
          <w:rFonts w:hint="cs"/>
          <w:rtl/>
        </w:rPr>
        <w:t xml:space="preserve"> </w:t>
      </w:r>
      <w:r w:rsidRPr="00C35782">
        <w:rPr>
          <w:rtl/>
        </w:rPr>
        <w:t xml:space="preserve">روي عن أبي جعفر </w:t>
      </w:r>
      <w:r w:rsidRPr="001E4D37">
        <w:rPr>
          <w:rStyle w:val="libAlaemChar"/>
          <w:rtl/>
        </w:rPr>
        <w:t>عليه‌السلام</w:t>
      </w:r>
      <w:r>
        <w:rPr>
          <w:rtl/>
        </w:rPr>
        <w:t xml:space="preserve">: </w:t>
      </w:r>
      <w:r w:rsidRPr="00C35782">
        <w:rPr>
          <w:rtl/>
        </w:rPr>
        <w:t xml:space="preserve">«أمر الله نبيّه </w:t>
      </w:r>
      <w:r w:rsidRPr="001E4D37">
        <w:rPr>
          <w:rStyle w:val="libAlaemChar"/>
          <w:rtl/>
        </w:rPr>
        <w:t>صلى‌الله‌عليه‌وآله‌وسلم</w:t>
      </w:r>
      <w:r w:rsidRPr="00C35782">
        <w:rPr>
          <w:rtl/>
        </w:rPr>
        <w:t xml:space="preserve"> أن يخصّ أهله دون الناس</w:t>
      </w:r>
      <w:r>
        <w:rPr>
          <w:rtl/>
        </w:rPr>
        <w:t xml:space="preserve">، </w:t>
      </w:r>
      <w:r w:rsidRPr="00C35782">
        <w:rPr>
          <w:rtl/>
        </w:rPr>
        <w:t>ليعلم الناس أنّ لأهله عند الله منزلة ليست للناس</w:t>
      </w:r>
      <w:r>
        <w:rPr>
          <w:rtl/>
        </w:rPr>
        <w:t xml:space="preserve">، </w:t>
      </w:r>
      <w:r w:rsidRPr="00C35782">
        <w:rPr>
          <w:rtl/>
        </w:rPr>
        <w:t>فأمرهم مع الناس عامّة</w:t>
      </w:r>
      <w:r>
        <w:rPr>
          <w:rtl/>
        </w:rPr>
        <w:t xml:space="preserve">، </w:t>
      </w:r>
      <w:r w:rsidRPr="00C35782">
        <w:rPr>
          <w:rtl/>
        </w:rPr>
        <w:t>ثمّ أمرهم خاصّة»</w:t>
      </w:r>
      <w:r>
        <w:rPr>
          <w:rtl/>
        </w:rPr>
        <w:t>.</w:t>
      </w:r>
    </w:p>
    <w:p w:rsidR="002B0496" w:rsidRPr="00C35782" w:rsidRDefault="002B0496" w:rsidP="00F46215">
      <w:pPr>
        <w:pStyle w:val="libNormal"/>
        <w:rPr>
          <w:rtl/>
        </w:rPr>
      </w:pPr>
      <w:r w:rsidRPr="00C35782">
        <w:rPr>
          <w:rtl/>
        </w:rPr>
        <w:t>وروي أيضا أنّه إذا أصاب أهله فقرا أمرهم بالصلاة</w:t>
      </w:r>
      <w:r>
        <w:rPr>
          <w:rtl/>
        </w:rPr>
        <w:t xml:space="preserve">، </w:t>
      </w:r>
      <w:r w:rsidRPr="00C35782">
        <w:rPr>
          <w:rtl/>
        </w:rPr>
        <w:t>وتلا هذه الآية.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الأعراف</w:t>
      </w:r>
      <w:r>
        <w:rPr>
          <w:rtl/>
        </w:rPr>
        <w:t xml:space="preserve">: </w:t>
      </w:r>
      <w:r w:rsidRPr="00C35782">
        <w:rPr>
          <w:rtl/>
        </w:rPr>
        <w:t>182</w:t>
      </w:r>
      <w:r>
        <w:rPr>
          <w:rtl/>
        </w:rPr>
        <w:t xml:space="preserve"> ـ </w:t>
      </w:r>
      <w:r w:rsidRPr="00C35782">
        <w:rPr>
          <w:rtl/>
        </w:rPr>
        <w:t>183.</w:t>
      </w:r>
    </w:p>
    <w:p w:rsidR="002B0496" w:rsidRPr="00C35782" w:rsidRDefault="002B0496" w:rsidP="00EA0AFA">
      <w:pPr>
        <w:pStyle w:val="libFootnote0"/>
        <w:rPr>
          <w:rtl/>
        </w:rPr>
      </w:pPr>
      <w:r>
        <w:rPr>
          <w:rtl/>
        </w:rPr>
        <w:t>(</w:t>
      </w:r>
      <w:r w:rsidRPr="00C35782">
        <w:rPr>
          <w:rtl/>
        </w:rPr>
        <w:t>2) الأحزاب</w:t>
      </w:r>
      <w:r>
        <w:rPr>
          <w:rtl/>
        </w:rPr>
        <w:t xml:space="preserve">: </w:t>
      </w:r>
      <w:r w:rsidRPr="00C35782">
        <w:rPr>
          <w:rtl/>
        </w:rPr>
        <w:t>33.</w:t>
      </w:r>
    </w:p>
    <w:p w:rsidR="002B0496" w:rsidRPr="00C35782" w:rsidRDefault="002B0496" w:rsidP="00F46215">
      <w:pPr>
        <w:pStyle w:val="libNormal"/>
        <w:rPr>
          <w:rtl/>
        </w:rPr>
      </w:pPr>
      <w:r>
        <w:rPr>
          <w:rtl/>
        </w:rPr>
        <w:br w:type="page"/>
      </w:r>
      <w:r w:rsidRPr="00C35782">
        <w:rPr>
          <w:rtl/>
        </w:rPr>
        <w:lastRenderedPageBreak/>
        <w:t>وعن بكر بن عبد الله المزني قال</w:t>
      </w:r>
      <w:r>
        <w:rPr>
          <w:rtl/>
        </w:rPr>
        <w:t xml:space="preserve">: </w:t>
      </w:r>
      <w:r w:rsidRPr="00C35782">
        <w:rPr>
          <w:rtl/>
        </w:rPr>
        <w:t>كان إذا أصابت أهله خصاصة قال</w:t>
      </w:r>
      <w:r>
        <w:rPr>
          <w:rtl/>
        </w:rPr>
        <w:t xml:space="preserve">: </w:t>
      </w:r>
      <w:r w:rsidRPr="00C35782">
        <w:rPr>
          <w:rtl/>
        </w:rPr>
        <w:t>قوموا فصلّوا</w:t>
      </w:r>
      <w:r>
        <w:rPr>
          <w:rtl/>
        </w:rPr>
        <w:t xml:space="preserve">، </w:t>
      </w:r>
      <w:r w:rsidRPr="00C35782">
        <w:rPr>
          <w:rtl/>
        </w:rPr>
        <w:t>بهذا أمر الله رسوله</w:t>
      </w:r>
      <w:r>
        <w:rPr>
          <w:rtl/>
        </w:rPr>
        <w:t xml:space="preserve">، </w:t>
      </w:r>
      <w:r w:rsidRPr="00C35782">
        <w:rPr>
          <w:rtl/>
        </w:rPr>
        <w:t>ثمّ يتلو هذه الآية.</w:t>
      </w:r>
    </w:p>
    <w:p w:rsidR="002B0496" w:rsidRPr="00C35782" w:rsidRDefault="002B0496" w:rsidP="00F46215">
      <w:pPr>
        <w:pStyle w:val="libNormal"/>
        <w:rPr>
          <w:rtl/>
        </w:rPr>
      </w:pPr>
      <w:r w:rsidRPr="00C35782">
        <w:rPr>
          <w:rtl/>
        </w:rPr>
        <w:t>وعن بعضهم</w:t>
      </w:r>
      <w:r>
        <w:rPr>
          <w:rtl/>
        </w:rPr>
        <w:t xml:space="preserve">: </w:t>
      </w:r>
      <w:r w:rsidRPr="00C35782">
        <w:rPr>
          <w:rtl/>
        </w:rPr>
        <w:t xml:space="preserve">من دان </w:t>
      </w:r>
      <w:r w:rsidR="00396022" w:rsidRPr="00396022">
        <w:rPr>
          <w:rStyle w:val="libFootnotenumChar"/>
          <w:rtl/>
        </w:rPr>
        <w:t>(1)</w:t>
      </w:r>
      <w:r w:rsidRPr="00C35782">
        <w:rPr>
          <w:rtl/>
        </w:rPr>
        <w:t xml:space="preserve"> في عمل الله</w:t>
      </w:r>
      <w:r>
        <w:rPr>
          <w:rtl/>
        </w:rPr>
        <w:t xml:space="preserve">، </w:t>
      </w:r>
      <w:r w:rsidRPr="00C35782">
        <w:rPr>
          <w:rtl/>
        </w:rPr>
        <w:t>كان الله في عمله.</w:t>
      </w:r>
    </w:p>
    <w:p w:rsidR="002B0496" w:rsidRPr="00C35782" w:rsidRDefault="002B0496" w:rsidP="00F46215">
      <w:pPr>
        <w:pStyle w:val="libNormal"/>
        <w:rPr>
          <w:rtl/>
        </w:rPr>
      </w:pPr>
      <w:r w:rsidRPr="00C35782">
        <w:rPr>
          <w:rtl/>
        </w:rPr>
        <w:t>وعن عروة بن الزبير</w:t>
      </w:r>
      <w:r>
        <w:rPr>
          <w:rtl/>
        </w:rPr>
        <w:t xml:space="preserve">: </w:t>
      </w:r>
      <w:r w:rsidRPr="00C35782">
        <w:rPr>
          <w:rtl/>
        </w:rPr>
        <w:t xml:space="preserve">أنّه كان إذا رأى ما عند السلاطين قرأ </w:t>
      </w:r>
      <w:r w:rsidRPr="001E4D37">
        <w:rPr>
          <w:rStyle w:val="libAlaemChar"/>
          <w:rtl/>
        </w:rPr>
        <w:t>(</w:t>
      </w:r>
      <w:r w:rsidRPr="002E737F">
        <w:rPr>
          <w:rStyle w:val="libAieChar"/>
          <w:rtl/>
        </w:rPr>
        <w:t>وَلا تَمُدَّنَّ عَيْنَيْكَ</w:t>
      </w:r>
      <w:r w:rsidRPr="001E4D37">
        <w:rPr>
          <w:rStyle w:val="libAlaemChar"/>
          <w:rtl/>
        </w:rPr>
        <w:t>)</w:t>
      </w:r>
      <w:r w:rsidRPr="00C35782">
        <w:rPr>
          <w:rtl/>
        </w:rPr>
        <w:t xml:space="preserve"> الآية</w:t>
      </w:r>
      <w:r>
        <w:rPr>
          <w:rtl/>
        </w:rPr>
        <w:t xml:space="preserve">، </w:t>
      </w:r>
      <w:r w:rsidRPr="00C35782">
        <w:rPr>
          <w:rtl/>
        </w:rPr>
        <w:t>ثمّ ينادي الصلاة الصلاة.</w:t>
      </w:r>
    </w:p>
    <w:p w:rsidR="002B0496" w:rsidRPr="00C35782" w:rsidRDefault="002B0496" w:rsidP="00F46215">
      <w:pPr>
        <w:pStyle w:val="libNormal"/>
        <w:rPr>
          <w:rtl/>
        </w:rPr>
      </w:pPr>
      <w:r w:rsidRPr="001E4D37">
        <w:rPr>
          <w:rStyle w:val="libAlaemChar"/>
          <w:rtl/>
        </w:rPr>
        <w:t>(</w:t>
      </w:r>
      <w:r w:rsidRPr="002E737F">
        <w:rPr>
          <w:rStyle w:val="libAieChar"/>
          <w:rtl/>
        </w:rPr>
        <w:t>وَقالُوا لَوْل</w:t>
      </w:r>
      <w:r w:rsidRPr="002E737F">
        <w:rPr>
          <w:rStyle w:val="libAieChar"/>
          <w:rFonts w:hint="cs"/>
          <w:rtl/>
        </w:rPr>
        <w:t>َ</w:t>
      </w:r>
      <w:r w:rsidRPr="002E737F">
        <w:rPr>
          <w:rStyle w:val="libAieChar"/>
          <w:rtl/>
        </w:rPr>
        <w:t>ا يَأْتِينا بِآيَةٍ مِنْ رَبِّهِ أَوَلَمْ تَأْتِهِمْ بَيِّنَةُ ما فِي الصُّحُفِ الْأُولى (133) وَلَوْ أَنَّا أَهْلَكْناهُمْ بِعَذابٍ مِنْ قَبْلِهِ لَقالُوا رَبَّنا لَوْل</w:t>
      </w:r>
      <w:r w:rsidRPr="002E737F">
        <w:rPr>
          <w:rStyle w:val="libAieChar"/>
          <w:rFonts w:hint="cs"/>
          <w:rtl/>
        </w:rPr>
        <w:t>َ</w:t>
      </w:r>
      <w:r w:rsidRPr="002E737F">
        <w:rPr>
          <w:rStyle w:val="libAieChar"/>
          <w:rtl/>
        </w:rPr>
        <w:t>ا أَرْسَلْتَ إِلَيْنا رَسُولاً فَنَتَّبِعَ آياتِكَ مِنْ قَبْلِ أَنْ نَذِلَّ وَنَخْزى (134) قُلْ كُلٌّ مُتَرَبِّصٌ فَتَرَبَّصُوا فَسَتَعْلَمُونَ مَنْ أَصْحابُ الصِّراطِ السَّوِيِّ وَمَنِ اهْتَدى (135)</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اقترح الكفّار المعاندون على عادتهم في التعنّت آية على النبوّة</w:t>
      </w:r>
      <w:r>
        <w:rPr>
          <w:rtl/>
        </w:rPr>
        <w:t xml:space="preserve">، </w:t>
      </w:r>
      <w:r w:rsidRPr="00C35782">
        <w:rPr>
          <w:rtl/>
        </w:rPr>
        <w:t>مع وضوحها عندهم بالمعجزات الباهرة</w:t>
      </w:r>
      <w:r>
        <w:rPr>
          <w:rtl/>
        </w:rPr>
        <w:t xml:space="preserve">، </w:t>
      </w:r>
      <w:r w:rsidRPr="00C35782">
        <w:rPr>
          <w:rtl/>
        </w:rPr>
        <w:t>قال الله تعالى في عنادهم ولجاجهم</w:t>
      </w:r>
      <w:r>
        <w:rPr>
          <w:rtl/>
        </w:rPr>
        <w:t xml:space="preserve">: </w:t>
      </w:r>
      <w:r w:rsidRPr="001E4D37">
        <w:rPr>
          <w:rStyle w:val="libAlaemChar"/>
          <w:rtl/>
        </w:rPr>
        <w:t>(</w:t>
      </w:r>
      <w:r w:rsidRPr="002E737F">
        <w:rPr>
          <w:rStyle w:val="libAieChar"/>
          <w:rtl/>
        </w:rPr>
        <w:t>وَقالُوا</w:t>
      </w:r>
      <w:r w:rsidRPr="001E4D37">
        <w:rPr>
          <w:rStyle w:val="libAlaemChar"/>
          <w:rtl/>
        </w:rPr>
        <w:t>)</w:t>
      </w:r>
      <w:r w:rsidRPr="00C35782">
        <w:rPr>
          <w:rtl/>
        </w:rPr>
        <w:t xml:space="preserve"> أي</w:t>
      </w:r>
      <w:r>
        <w:rPr>
          <w:rtl/>
        </w:rPr>
        <w:t xml:space="preserve">: </w:t>
      </w:r>
      <w:r w:rsidRPr="00C35782">
        <w:rPr>
          <w:rtl/>
        </w:rPr>
        <w:t xml:space="preserve">كفّار قريش </w:t>
      </w:r>
      <w:r w:rsidRPr="001E4D37">
        <w:rPr>
          <w:rStyle w:val="libAlaemChar"/>
          <w:rtl/>
        </w:rPr>
        <w:t>(</w:t>
      </w:r>
      <w:r w:rsidRPr="002E737F">
        <w:rPr>
          <w:rStyle w:val="libAieChar"/>
          <w:rtl/>
        </w:rPr>
        <w:t>لَوْ لا يَأْتِينا بِآيَةٍ مِنْ رَبِّهِ</w:t>
      </w:r>
      <w:r w:rsidRPr="001E4D37">
        <w:rPr>
          <w:rStyle w:val="libAlaemChar"/>
          <w:rtl/>
        </w:rPr>
        <w:t>)</w:t>
      </w:r>
      <w:r w:rsidRPr="00C35782">
        <w:rPr>
          <w:rtl/>
        </w:rPr>
        <w:t xml:space="preserve"> مقترحة</w:t>
      </w:r>
      <w:r>
        <w:rPr>
          <w:rtl/>
        </w:rPr>
        <w:t xml:space="preserve">، </w:t>
      </w:r>
      <w:r w:rsidRPr="00C35782">
        <w:rPr>
          <w:rtl/>
        </w:rPr>
        <w:t>إنكارا</w:t>
      </w:r>
      <w:r w:rsidRPr="006A3115">
        <w:rPr>
          <w:rtl/>
        </w:rPr>
        <w:t xml:space="preserve"> </w:t>
      </w:r>
      <w:r w:rsidRPr="00C35782">
        <w:rPr>
          <w:rtl/>
        </w:rPr>
        <w:t>ل</w:t>
      </w:r>
      <w:r>
        <w:rPr>
          <w:rFonts w:hint="cs"/>
          <w:rtl/>
        </w:rPr>
        <w:t>ـ</w:t>
      </w:r>
      <w:r w:rsidRPr="00C35782">
        <w:rPr>
          <w:rtl/>
        </w:rPr>
        <w:t>ما جاء به من الآيات</w:t>
      </w:r>
      <w:r>
        <w:rPr>
          <w:rtl/>
        </w:rPr>
        <w:t xml:space="preserve">، </w:t>
      </w:r>
      <w:r w:rsidRPr="00C35782">
        <w:rPr>
          <w:rtl/>
        </w:rPr>
        <w:t>أو للاعتداد به تعنّتا وعنادا. فألزمهم الله بإتيانه بالقرآن الّذي هو أمّ المعجزات وأعظمها وأبقاها</w:t>
      </w:r>
      <w:r>
        <w:rPr>
          <w:rtl/>
        </w:rPr>
        <w:t xml:space="preserve">، </w:t>
      </w:r>
      <w:r w:rsidRPr="00C35782">
        <w:rPr>
          <w:rtl/>
        </w:rPr>
        <w:t>فقال</w:t>
      </w:r>
      <w:r>
        <w:rPr>
          <w:rtl/>
        </w:rPr>
        <w:t xml:space="preserve">: </w:t>
      </w:r>
      <w:r w:rsidRPr="001E4D37">
        <w:rPr>
          <w:rStyle w:val="libAlaemChar"/>
          <w:rtl/>
        </w:rPr>
        <w:t>(</w:t>
      </w:r>
      <w:r w:rsidRPr="002E737F">
        <w:rPr>
          <w:rStyle w:val="libAieChar"/>
          <w:rtl/>
        </w:rPr>
        <w:t>أَوَلَمْ تَأْتِهِمْ بَيِّنَةُ ما فِي الصُّحُفِ الْأُولى</w:t>
      </w:r>
      <w:r w:rsidRPr="001E4D37">
        <w:rPr>
          <w:rStyle w:val="libAlaemChar"/>
          <w:rtl/>
        </w:rPr>
        <w:t>)</w:t>
      </w:r>
      <w:r w:rsidRPr="00C35782">
        <w:rPr>
          <w:rtl/>
        </w:rPr>
        <w:t xml:space="preserve"> من التوراة والإنجيل وسائر الكتب السماويّة</w:t>
      </w:r>
      <w:r>
        <w:rPr>
          <w:rtl/>
        </w:rPr>
        <w:t xml:space="preserve">، </w:t>
      </w:r>
      <w:r w:rsidRPr="00C35782">
        <w:rPr>
          <w:rtl/>
        </w:rPr>
        <w:t>فإنّ اشتمال القرآن على زبدة ما فيها من العقائد والأحكام الكلّيّة</w:t>
      </w:r>
      <w:r>
        <w:rPr>
          <w:rtl/>
        </w:rPr>
        <w:t xml:space="preserve">، </w:t>
      </w:r>
      <w:r w:rsidRPr="00C35782">
        <w:rPr>
          <w:rtl/>
        </w:rPr>
        <w:t>مع أنّ الآتي بها أمّي لم يرها ولم يتعلّم ممّن علمها</w:t>
      </w:r>
      <w:r>
        <w:rPr>
          <w:rtl/>
        </w:rPr>
        <w:t xml:space="preserve">، </w:t>
      </w:r>
      <w:r w:rsidRPr="00C35782">
        <w:rPr>
          <w:rtl/>
        </w:rPr>
        <w:t>إعجاز بيّن.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أطاع وذلّ.</w:t>
      </w:r>
    </w:p>
    <w:p w:rsidR="002B0496" w:rsidRPr="00C35782" w:rsidRDefault="002B0496" w:rsidP="00F46215">
      <w:pPr>
        <w:pStyle w:val="libNormal"/>
        <w:rPr>
          <w:rtl/>
        </w:rPr>
      </w:pPr>
      <w:r>
        <w:rPr>
          <w:rtl/>
        </w:rPr>
        <w:br w:type="page"/>
      </w:r>
      <w:r w:rsidRPr="00C35782">
        <w:rPr>
          <w:rtl/>
        </w:rPr>
        <w:lastRenderedPageBreak/>
        <w:t>وفيه إشعار بأنّه كما يدلّ على نبوّته</w:t>
      </w:r>
      <w:r>
        <w:rPr>
          <w:rtl/>
        </w:rPr>
        <w:t xml:space="preserve">، </w:t>
      </w:r>
      <w:r w:rsidRPr="00C35782">
        <w:rPr>
          <w:rtl/>
        </w:rPr>
        <w:t>برهان</w:t>
      </w:r>
      <w:r w:rsidRPr="006A3115">
        <w:rPr>
          <w:rtl/>
        </w:rPr>
        <w:t xml:space="preserve"> </w:t>
      </w:r>
      <w:r w:rsidRPr="00C35782">
        <w:rPr>
          <w:rtl/>
        </w:rPr>
        <w:t>ل</w:t>
      </w:r>
      <w:r>
        <w:rPr>
          <w:rFonts w:hint="cs"/>
          <w:rtl/>
        </w:rPr>
        <w:t>ـ</w:t>
      </w:r>
      <w:r w:rsidRPr="00C35782">
        <w:rPr>
          <w:rtl/>
        </w:rPr>
        <w:t>ما في سائر الكتب المنزلة</w:t>
      </w:r>
      <w:r>
        <w:rPr>
          <w:rtl/>
        </w:rPr>
        <w:t xml:space="preserve">، </w:t>
      </w:r>
      <w:r w:rsidRPr="00C35782">
        <w:rPr>
          <w:rtl/>
        </w:rPr>
        <w:t>ودليل صحّته</w:t>
      </w:r>
      <w:r>
        <w:rPr>
          <w:rtl/>
        </w:rPr>
        <w:t xml:space="preserve">، </w:t>
      </w:r>
      <w:r w:rsidRPr="00C35782">
        <w:rPr>
          <w:rtl/>
        </w:rPr>
        <w:t>لأنّه معجزة</w:t>
      </w:r>
      <w:r>
        <w:rPr>
          <w:rtl/>
        </w:rPr>
        <w:t xml:space="preserve">، </w:t>
      </w:r>
      <w:r w:rsidRPr="00C35782">
        <w:rPr>
          <w:rtl/>
        </w:rPr>
        <w:t>وتلك ليست كذلك</w:t>
      </w:r>
      <w:r>
        <w:rPr>
          <w:rtl/>
        </w:rPr>
        <w:t xml:space="preserve">، </w:t>
      </w:r>
      <w:r w:rsidRPr="00C35782">
        <w:rPr>
          <w:rtl/>
        </w:rPr>
        <w:t>بل هي مفتقرة إلى حجّة تشهد على صحّتها.</w:t>
      </w:r>
    </w:p>
    <w:p w:rsidR="002B0496" w:rsidRPr="00C35782" w:rsidRDefault="002B0496" w:rsidP="00F46215">
      <w:pPr>
        <w:pStyle w:val="libNormal"/>
        <w:rPr>
          <w:rtl/>
        </w:rPr>
      </w:pPr>
      <w:r w:rsidRPr="00C35782">
        <w:rPr>
          <w:rtl/>
        </w:rPr>
        <w:t>وقرأ نافع وأبو عمرو وحفص</w:t>
      </w:r>
      <w:r>
        <w:rPr>
          <w:rtl/>
        </w:rPr>
        <w:t xml:space="preserve">: </w:t>
      </w:r>
      <w:r w:rsidRPr="00C35782">
        <w:rPr>
          <w:rtl/>
        </w:rPr>
        <w:t>أو لم تأتهم بالتاء. والباقون بالياء.</w:t>
      </w:r>
    </w:p>
    <w:p w:rsidR="002B0496" w:rsidRPr="00C35782" w:rsidRDefault="002B0496" w:rsidP="00F46215">
      <w:pPr>
        <w:pStyle w:val="libNormal"/>
        <w:rPr>
          <w:rtl/>
        </w:rPr>
      </w:pPr>
      <w:r w:rsidRPr="00C35782">
        <w:rPr>
          <w:rtl/>
        </w:rPr>
        <w:t>ول</w:t>
      </w:r>
      <w:r>
        <w:rPr>
          <w:rFonts w:hint="cs"/>
          <w:rtl/>
        </w:rPr>
        <w:t>ـ</w:t>
      </w:r>
      <w:r w:rsidRPr="00C35782">
        <w:rPr>
          <w:rtl/>
        </w:rPr>
        <w:t>مّا كان حقيقة المعجزة اختصاص مدّعي النبوّة بنوع من العلم أو العمل على وجه خارق للعادة</w:t>
      </w:r>
      <w:r>
        <w:rPr>
          <w:rtl/>
        </w:rPr>
        <w:t xml:space="preserve">، </w:t>
      </w:r>
      <w:r w:rsidRPr="00C35782">
        <w:rPr>
          <w:rtl/>
        </w:rPr>
        <w:t>ولاخفاء على من له أدنى مسكة أنّ العلم أصل العمل</w:t>
      </w:r>
      <w:r>
        <w:rPr>
          <w:rtl/>
        </w:rPr>
        <w:t xml:space="preserve">، </w:t>
      </w:r>
      <w:r w:rsidRPr="00C35782">
        <w:rPr>
          <w:rtl/>
        </w:rPr>
        <w:t>وأعلى منه قدرا</w:t>
      </w:r>
      <w:r>
        <w:rPr>
          <w:rtl/>
        </w:rPr>
        <w:t xml:space="preserve">، </w:t>
      </w:r>
      <w:r w:rsidRPr="00C35782">
        <w:rPr>
          <w:rtl/>
        </w:rPr>
        <w:t>وأبقى أثرا</w:t>
      </w:r>
      <w:r>
        <w:rPr>
          <w:rtl/>
        </w:rPr>
        <w:t xml:space="preserve">، </w:t>
      </w:r>
      <w:r w:rsidRPr="00C35782">
        <w:rPr>
          <w:rtl/>
        </w:rPr>
        <w:t>فالقرآن الّذي أعجزهم عن إتيان مثل آية منه</w:t>
      </w:r>
      <w:r>
        <w:rPr>
          <w:rtl/>
        </w:rPr>
        <w:t xml:space="preserve">، </w:t>
      </w:r>
      <w:r w:rsidRPr="00C35782">
        <w:rPr>
          <w:rtl/>
        </w:rPr>
        <w:t>مع أنّهم أفصح فصحاء العرب وأبلغ بلغائهم</w:t>
      </w:r>
      <w:r>
        <w:rPr>
          <w:rtl/>
        </w:rPr>
        <w:t xml:space="preserve">، </w:t>
      </w:r>
      <w:r w:rsidRPr="00C35782">
        <w:rPr>
          <w:rtl/>
        </w:rPr>
        <w:t>المشتمل على خلاصة العقائد الحقّة وقواعد الأحكام السنيّة التي في الكتب السالفة</w:t>
      </w:r>
      <w:r>
        <w:rPr>
          <w:rtl/>
        </w:rPr>
        <w:t xml:space="preserve">، </w:t>
      </w:r>
      <w:r w:rsidRPr="00C35782">
        <w:rPr>
          <w:rtl/>
        </w:rPr>
        <w:t>مع أميّة الآتي به</w:t>
      </w:r>
      <w:r>
        <w:rPr>
          <w:rtl/>
        </w:rPr>
        <w:t xml:space="preserve">، </w:t>
      </w:r>
      <w:r w:rsidRPr="00C35782">
        <w:rPr>
          <w:rtl/>
        </w:rPr>
        <w:t>أبين المعجزات وأمتن البيّنات.</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أو لم يأتهم في القرآن بيان ما في الكتب الأولى من أنباء الأمم الّتي أهلكناهم</w:t>
      </w:r>
      <w:r>
        <w:rPr>
          <w:rtl/>
        </w:rPr>
        <w:t xml:space="preserve">، </w:t>
      </w:r>
      <w:r w:rsidRPr="00C35782">
        <w:rPr>
          <w:rtl/>
        </w:rPr>
        <w:t>ل</w:t>
      </w:r>
      <w:r>
        <w:rPr>
          <w:rFonts w:hint="cs"/>
          <w:rtl/>
        </w:rPr>
        <w:t>ـ</w:t>
      </w:r>
      <w:r w:rsidRPr="00C35782">
        <w:rPr>
          <w:rtl/>
        </w:rPr>
        <w:t>مّا اقترحوا الآيات ثمّ كفروا بها</w:t>
      </w:r>
      <w:r>
        <w:rPr>
          <w:rtl/>
        </w:rPr>
        <w:t xml:space="preserve">، </w:t>
      </w:r>
      <w:r w:rsidRPr="00C35782">
        <w:rPr>
          <w:rtl/>
        </w:rPr>
        <w:t>فما ذا يؤمنهم أن يكون حالهم في سؤال الآية كحال أولئك</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وَلَوْ أَنَّا أَهْلَكْناهُمْ بِعَذابٍ مِنْ قَبْلِهِ</w:t>
      </w:r>
      <w:r w:rsidRPr="001E4D37">
        <w:rPr>
          <w:rStyle w:val="libAlaemChar"/>
          <w:rtl/>
        </w:rPr>
        <w:t>)</w:t>
      </w:r>
      <w:r w:rsidRPr="00C35782">
        <w:rPr>
          <w:rtl/>
        </w:rPr>
        <w:t xml:space="preserve"> من قبل بعث محمد</w:t>
      </w:r>
      <w:r>
        <w:rPr>
          <w:rtl/>
        </w:rPr>
        <w:t xml:space="preserve">، </w:t>
      </w:r>
      <w:r w:rsidRPr="00C35782">
        <w:rPr>
          <w:rtl/>
        </w:rPr>
        <w:t>أو البيّنة والتذكير</w:t>
      </w:r>
      <w:r>
        <w:rPr>
          <w:rtl/>
        </w:rPr>
        <w:t xml:space="preserve">، </w:t>
      </w:r>
      <w:r w:rsidRPr="00C35782">
        <w:rPr>
          <w:rtl/>
        </w:rPr>
        <w:t xml:space="preserve">لأنّها في معنى البرهان. أو المراد بها نزول القرآن. </w:t>
      </w:r>
      <w:r w:rsidRPr="001E4D37">
        <w:rPr>
          <w:rStyle w:val="libAlaemChar"/>
          <w:rtl/>
        </w:rPr>
        <w:t>(</w:t>
      </w:r>
      <w:r w:rsidRPr="002E737F">
        <w:rPr>
          <w:rStyle w:val="libAieChar"/>
          <w:rtl/>
        </w:rPr>
        <w:t>لَقالُوا</w:t>
      </w:r>
      <w:r w:rsidRPr="001E4D37">
        <w:rPr>
          <w:rStyle w:val="libAlaemChar"/>
          <w:rtl/>
        </w:rPr>
        <w:t>)</w:t>
      </w:r>
      <w:r w:rsidRPr="00C35782">
        <w:rPr>
          <w:rtl/>
        </w:rPr>
        <w:t xml:space="preserve"> يوم القيامة </w:t>
      </w:r>
      <w:r w:rsidRPr="001E4D37">
        <w:rPr>
          <w:rStyle w:val="libAlaemChar"/>
          <w:rtl/>
        </w:rPr>
        <w:t>(</w:t>
      </w:r>
      <w:r w:rsidRPr="002E737F">
        <w:rPr>
          <w:rStyle w:val="libAieChar"/>
          <w:rtl/>
        </w:rPr>
        <w:t>رَبَّنا لَوْل</w:t>
      </w:r>
      <w:r w:rsidRPr="002E737F">
        <w:rPr>
          <w:rStyle w:val="libAieChar"/>
          <w:rFonts w:hint="cs"/>
          <w:rtl/>
        </w:rPr>
        <w:t>َ</w:t>
      </w:r>
      <w:r w:rsidRPr="002E737F">
        <w:rPr>
          <w:rStyle w:val="libAieChar"/>
          <w:rtl/>
        </w:rPr>
        <w:t>ا أَرْسَلْتَ إِلَيْنا رَسُولاً</w:t>
      </w:r>
      <w:r w:rsidRPr="001E4D37">
        <w:rPr>
          <w:rStyle w:val="libAlaemChar"/>
          <w:rtl/>
        </w:rPr>
        <w:t>)</w:t>
      </w:r>
      <w:r w:rsidRPr="00C35782">
        <w:rPr>
          <w:rtl/>
        </w:rPr>
        <w:t xml:space="preserve"> يدعونا إلى طاعتك</w:t>
      </w:r>
      <w:r>
        <w:rPr>
          <w:rtl/>
        </w:rPr>
        <w:t xml:space="preserve">، </w:t>
      </w:r>
      <w:r w:rsidRPr="00C35782">
        <w:rPr>
          <w:rtl/>
        </w:rPr>
        <w:t xml:space="preserve">ويرشدنا إلى دينك </w:t>
      </w:r>
      <w:r w:rsidRPr="001E4D37">
        <w:rPr>
          <w:rStyle w:val="libAlaemChar"/>
          <w:rtl/>
        </w:rPr>
        <w:t>(</w:t>
      </w:r>
      <w:r w:rsidRPr="002E737F">
        <w:rPr>
          <w:rStyle w:val="libAieChar"/>
          <w:rtl/>
        </w:rPr>
        <w:t>فَنَتَّبِعَ آياتِكَ</w:t>
      </w:r>
      <w:r w:rsidRPr="001E4D37">
        <w:rPr>
          <w:rStyle w:val="libAlaemChar"/>
          <w:rtl/>
        </w:rPr>
        <w:t>)</w:t>
      </w:r>
      <w:r w:rsidRPr="00C35782">
        <w:rPr>
          <w:rtl/>
        </w:rPr>
        <w:t xml:space="preserve"> فنعمل بما فيها </w:t>
      </w:r>
      <w:r w:rsidRPr="001E4D37">
        <w:rPr>
          <w:rStyle w:val="libAlaemChar"/>
          <w:rtl/>
        </w:rPr>
        <w:t>(</w:t>
      </w:r>
      <w:r w:rsidRPr="002E737F">
        <w:rPr>
          <w:rStyle w:val="libAieChar"/>
          <w:rtl/>
        </w:rPr>
        <w:t>مِنْ قَبْلِ أَنْ نَذِلَ</w:t>
      </w:r>
      <w:r w:rsidRPr="001E4D37">
        <w:rPr>
          <w:rStyle w:val="libAlaemChar"/>
          <w:rtl/>
        </w:rPr>
        <w:t>)</w:t>
      </w:r>
      <w:r w:rsidRPr="00C35782">
        <w:rPr>
          <w:rtl/>
        </w:rPr>
        <w:t xml:space="preserve"> بالقتل والسبي في الدنيا </w:t>
      </w:r>
      <w:r w:rsidRPr="001E4D37">
        <w:rPr>
          <w:rStyle w:val="libAlaemChar"/>
          <w:rtl/>
        </w:rPr>
        <w:t>(</w:t>
      </w:r>
      <w:r w:rsidRPr="002E737F">
        <w:rPr>
          <w:rStyle w:val="libAieChar"/>
          <w:rtl/>
        </w:rPr>
        <w:t>وَنَخْزى</w:t>
      </w:r>
      <w:r w:rsidRPr="001E4D37">
        <w:rPr>
          <w:rStyle w:val="libAlaemChar"/>
          <w:rtl/>
        </w:rPr>
        <w:t>)</w:t>
      </w:r>
      <w:r w:rsidRPr="00C35782">
        <w:rPr>
          <w:rtl/>
        </w:rPr>
        <w:t xml:space="preserve"> بدخول النار يوم القيامة. فقطعنا عذرهم بإرسال الرسل</w:t>
      </w:r>
      <w:r>
        <w:rPr>
          <w:rtl/>
        </w:rPr>
        <w:t xml:space="preserve">، </w:t>
      </w:r>
      <w:r w:rsidRPr="00C35782">
        <w:rPr>
          <w:rtl/>
        </w:rPr>
        <w:t>فلم يبق لهم معذرة.</w:t>
      </w:r>
    </w:p>
    <w:p w:rsidR="002B0496" w:rsidRPr="00C35782" w:rsidRDefault="002B0496" w:rsidP="00F46215">
      <w:pPr>
        <w:pStyle w:val="libNormal"/>
        <w:rPr>
          <w:rtl/>
        </w:rPr>
      </w:pPr>
      <w:r w:rsidRPr="00C35782">
        <w:rPr>
          <w:rtl/>
        </w:rPr>
        <w:t>وفيه دلالة على وجوب اللطف</w:t>
      </w:r>
      <w:r>
        <w:rPr>
          <w:rtl/>
        </w:rPr>
        <w:t xml:space="preserve">، </w:t>
      </w:r>
      <w:r w:rsidRPr="00C35782">
        <w:rPr>
          <w:rtl/>
        </w:rPr>
        <w:t>فإنّه إنّما بعث الرسول لكونه لطفا</w:t>
      </w:r>
      <w:r>
        <w:rPr>
          <w:rtl/>
        </w:rPr>
        <w:t xml:space="preserve">، </w:t>
      </w:r>
      <w:r w:rsidRPr="00C35782">
        <w:rPr>
          <w:rtl/>
        </w:rPr>
        <w:t>ولو لم يبعثه لكان للخلق حجّة عليه سبحانه</w:t>
      </w:r>
      <w:r>
        <w:rPr>
          <w:rtl/>
        </w:rPr>
        <w:t xml:space="preserve">، </w:t>
      </w:r>
      <w:r w:rsidRPr="00C35782">
        <w:rPr>
          <w:rtl/>
        </w:rPr>
        <w:t>فكان في البعثة قطع العذر وإزاحة العلّة.</w:t>
      </w:r>
    </w:p>
    <w:p w:rsidR="002B0496" w:rsidRPr="00C35782" w:rsidRDefault="002B0496" w:rsidP="00F46215">
      <w:pPr>
        <w:pStyle w:val="libNormal"/>
        <w:rPr>
          <w:rtl/>
        </w:rPr>
      </w:pPr>
      <w:r w:rsidRPr="00C35782">
        <w:rPr>
          <w:rtl/>
        </w:rPr>
        <w:t xml:space="preserve">ثمّ قال لنبيّه </w:t>
      </w:r>
      <w:r w:rsidRPr="001E4D37">
        <w:rPr>
          <w:rStyle w:val="libAlaemChar"/>
          <w:rtl/>
        </w:rPr>
        <w:t>صلى‌الله‌عليه‌وآله‌وسلم</w:t>
      </w:r>
      <w:r>
        <w:rPr>
          <w:rtl/>
        </w:rPr>
        <w:t xml:space="preserve">: </w:t>
      </w:r>
      <w:r w:rsidRPr="001E4D37">
        <w:rPr>
          <w:rStyle w:val="libAlaemChar"/>
          <w:rtl/>
        </w:rPr>
        <w:t>(</w:t>
      </w:r>
      <w:r w:rsidRPr="002E737F">
        <w:rPr>
          <w:rStyle w:val="libAieChar"/>
          <w:rtl/>
        </w:rPr>
        <w:t>قُلْ كُلٌ</w:t>
      </w:r>
      <w:r w:rsidRPr="001E4D37">
        <w:rPr>
          <w:rStyle w:val="libAlaemChar"/>
          <w:rtl/>
        </w:rPr>
        <w:t>)</w:t>
      </w:r>
      <w:r w:rsidRPr="00C35782">
        <w:rPr>
          <w:rtl/>
        </w:rPr>
        <w:t xml:space="preserve"> أي</w:t>
      </w:r>
      <w:r>
        <w:rPr>
          <w:rtl/>
        </w:rPr>
        <w:t xml:space="preserve">: </w:t>
      </w:r>
      <w:r w:rsidRPr="00C35782">
        <w:rPr>
          <w:rtl/>
        </w:rPr>
        <w:t xml:space="preserve">كلّ واحد منّا ومنكم </w:t>
      </w:r>
      <w:r w:rsidRPr="001E4D37">
        <w:rPr>
          <w:rStyle w:val="libAlaemChar"/>
          <w:rtl/>
        </w:rPr>
        <w:t>(</w:t>
      </w:r>
      <w:r w:rsidRPr="002E737F">
        <w:rPr>
          <w:rStyle w:val="libAieChar"/>
          <w:rtl/>
        </w:rPr>
        <w:t>مُتَرَبِّصٌ</w:t>
      </w:r>
      <w:r w:rsidRPr="001E4D37">
        <w:rPr>
          <w:rStyle w:val="libAlaemChar"/>
          <w:rtl/>
        </w:rPr>
        <w:t>)</w:t>
      </w:r>
      <w:r w:rsidRPr="00C35782">
        <w:rPr>
          <w:rtl/>
        </w:rPr>
        <w:t xml:space="preserve"> منتظر</w:t>
      </w:r>
      <w:r w:rsidRPr="006A3115">
        <w:rPr>
          <w:rtl/>
        </w:rPr>
        <w:t xml:space="preserve"> </w:t>
      </w:r>
      <w:r w:rsidRPr="00C35782">
        <w:rPr>
          <w:rtl/>
        </w:rPr>
        <w:t>ل</w:t>
      </w:r>
      <w:r>
        <w:rPr>
          <w:rFonts w:hint="cs"/>
          <w:rtl/>
        </w:rPr>
        <w:t>ـ</w:t>
      </w:r>
      <w:r w:rsidRPr="00C35782">
        <w:rPr>
          <w:rtl/>
        </w:rPr>
        <w:t>ما يؤول إليه أمرنا وأمركم. فنحن ننتظر وعد الله لنا فيكم</w:t>
      </w:r>
      <w:r>
        <w:rPr>
          <w:rtl/>
        </w:rPr>
        <w:t xml:space="preserve">، </w:t>
      </w:r>
      <w:r w:rsidRPr="00C35782">
        <w:rPr>
          <w:rtl/>
        </w:rPr>
        <w:t>وأنتم تتربّصون بنا الدوائر.</w:t>
      </w:r>
    </w:p>
    <w:p w:rsidR="002B0496" w:rsidRPr="00C35782" w:rsidRDefault="002B0496" w:rsidP="00F46215">
      <w:pPr>
        <w:pStyle w:val="libNormal"/>
        <w:rPr>
          <w:rtl/>
        </w:rPr>
      </w:pPr>
      <w:r w:rsidRPr="001E4D37">
        <w:rPr>
          <w:rStyle w:val="libAlaemChar"/>
          <w:rtl/>
        </w:rPr>
        <w:t>(</w:t>
      </w:r>
      <w:r w:rsidRPr="002E737F">
        <w:rPr>
          <w:rStyle w:val="libAieChar"/>
          <w:rtl/>
        </w:rPr>
        <w:t>فَتَرَبَّصُوا</w:t>
      </w:r>
      <w:r w:rsidRPr="001E4D37">
        <w:rPr>
          <w:rStyle w:val="libAlaemChar"/>
          <w:rtl/>
        </w:rPr>
        <w:t>)</w:t>
      </w:r>
      <w:r w:rsidRPr="00C35782">
        <w:rPr>
          <w:rtl/>
        </w:rPr>
        <w:t xml:space="preserve"> أمر على وجه التهديد </w:t>
      </w:r>
      <w:r w:rsidRPr="001E4D37">
        <w:rPr>
          <w:rStyle w:val="libAlaemChar"/>
          <w:rtl/>
        </w:rPr>
        <w:t>(</w:t>
      </w:r>
      <w:r w:rsidRPr="002E737F">
        <w:rPr>
          <w:rStyle w:val="libAieChar"/>
          <w:rtl/>
        </w:rPr>
        <w:t>فَسَتَعْلَمُونَ مَنْ أَصْحابُ الصِّراطِ السَّوِيِ</w:t>
      </w:r>
      <w:r w:rsidRPr="001E4D37">
        <w:rPr>
          <w:rStyle w:val="libAlaemChar"/>
          <w:rtl/>
        </w:rPr>
        <w:t>)</w:t>
      </w:r>
    </w:p>
    <w:p w:rsidR="002B0496" w:rsidRPr="00C35782" w:rsidRDefault="002B0496" w:rsidP="00D35ED9">
      <w:pPr>
        <w:pStyle w:val="libNormal0"/>
        <w:rPr>
          <w:rtl/>
        </w:rPr>
      </w:pPr>
      <w:r>
        <w:rPr>
          <w:rtl/>
        </w:rPr>
        <w:br w:type="page"/>
      </w:r>
      <w:r w:rsidRPr="00C35782">
        <w:rPr>
          <w:rtl/>
        </w:rPr>
        <w:lastRenderedPageBreak/>
        <w:t>الدين المستقيم. والسويّ بمعنى الوسط</w:t>
      </w:r>
      <w:r>
        <w:rPr>
          <w:rtl/>
        </w:rPr>
        <w:t xml:space="preserve">، </w:t>
      </w:r>
      <w:r w:rsidRPr="00C35782">
        <w:rPr>
          <w:rtl/>
        </w:rPr>
        <w:t>أي</w:t>
      </w:r>
      <w:r>
        <w:rPr>
          <w:rtl/>
        </w:rPr>
        <w:t xml:space="preserve">: </w:t>
      </w:r>
      <w:r w:rsidRPr="00C35782">
        <w:rPr>
          <w:rtl/>
        </w:rPr>
        <w:t>الخيار والجيّد</w:t>
      </w:r>
      <w:r>
        <w:rPr>
          <w:rtl/>
        </w:rPr>
        <w:t xml:space="preserve">، </w:t>
      </w:r>
      <w:r w:rsidRPr="00C35782">
        <w:rPr>
          <w:rtl/>
        </w:rPr>
        <w:t xml:space="preserve">أو المستوي. </w:t>
      </w:r>
      <w:r w:rsidRPr="001E4D37">
        <w:rPr>
          <w:rStyle w:val="libAlaemChar"/>
          <w:rtl/>
        </w:rPr>
        <w:t>(</w:t>
      </w:r>
      <w:r w:rsidRPr="002E737F">
        <w:rPr>
          <w:rStyle w:val="libAieChar"/>
          <w:rtl/>
        </w:rPr>
        <w:t>وَمَنِ اهْتَدى</w:t>
      </w:r>
      <w:r w:rsidRPr="001E4D37">
        <w:rPr>
          <w:rStyle w:val="libAlaemChar"/>
          <w:rtl/>
        </w:rPr>
        <w:t>)</w:t>
      </w:r>
      <w:r w:rsidRPr="00C35782">
        <w:rPr>
          <w:rtl/>
        </w:rPr>
        <w:t xml:space="preserve"> من الضلالة. أو من اهتدى إلى طريق الجنّة</w:t>
      </w:r>
      <w:r>
        <w:rPr>
          <w:rtl/>
        </w:rPr>
        <w:t xml:space="preserve">، </w:t>
      </w:r>
      <w:r w:rsidRPr="00C35782">
        <w:rPr>
          <w:rtl/>
        </w:rPr>
        <w:t>نحن أم أنتم.</w:t>
      </w:r>
    </w:p>
    <w:p w:rsidR="002B0496" w:rsidRPr="00C35782" w:rsidRDefault="002B0496" w:rsidP="00F46215">
      <w:pPr>
        <w:pStyle w:val="libNormal"/>
        <w:rPr>
          <w:rtl/>
        </w:rPr>
      </w:pPr>
      <w:r>
        <w:rPr>
          <w:rtl/>
        </w:rPr>
        <w:t>و «</w:t>
      </w:r>
      <w:r w:rsidRPr="00C35782">
        <w:rPr>
          <w:rtl/>
        </w:rPr>
        <w:t>من» في الموضعين للاستفهام. ومحلّها الرفع بالابتداء. ويجوز أن تكون الثانية موصولة</w:t>
      </w:r>
      <w:r>
        <w:rPr>
          <w:rtl/>
        </w:rPr>
        <w:t xml:space="preserve">، </w:t>
      </w:r>
      <w:r w:rsidRPr="00C35782">
        <w:rPr>
          <w:rtl/>
        </w:rPr>
        <w:t>بخلاف الأولى</w:t>
      </w:r>
      <w:r>
        <w:rPr>
          <w:rtl/>
        </w:rPr>
        <w:t xml:space="preserve">، </w:t>
      </w:r>
      <w:r w:rsidRPr="00C35782">
        <w:rPr>
          <w:rtl/>
        </w:rPr>
        <w:t>لعدم العائد. فتكون معطوفة على محلّ الجملة الاستفهاميّة المعلّق عنها الفعل</w:t>
      </w:r>
      <w:r>
        <w:rPr>
          <w:rtl/>
        </w:rPr>
        <w:t xml:space="preserve">، </w:t>
      </w:r>
      <w:r w:rsidRPr="00C35782">
        <w:rPr>
          <w:rtl/>
        </w:rPr>
        <w:t xml:space="preserve">على أنّ العلم بمعنى المعرفة. أو على «أصحاب» أو على «الصراط» على أنّ المراد به النبيّ </w:t>
      </w:r>
      <w:r w:rsidRPr="001E4D37">
        <w:rPr>
          <w:rStyle w:val="libAlaemChar"/>
          <w:rtl/>
        </w:rPr>
        <w:t>صلى‌الله‌عليه‌وآله‌وسلم</w:t>
      </w:r>
      <w:r w:rsidRPr="00C35782">
        <w:rPr>
          <w:rtl/>
        </w:rPr>
        <w:t>.</w:t>
      </w:r>
    </w:p>
    <w:p w:rsidR="002B0496" w:rsidRDefault="002B0496" w:rsidP="00905D0C">
      <w:pPr>
        <w:pStyle w:val="libCenterBold1"/>
        <w:rPr>
          <w:rtl/>
        </w:rPr>
      </w:pPr>
      <w:r>
        <w:rPr>
          <w:rtl/>
        </w:rPr>
        <w:br w:type="page"/>
      </w:r>
      <w:r>
        <w:rPr>
          <w:rtl/>
        </w:rPr>
        <w:lastRenderedPageBreak/>
        <w:t>(</w:t>
      </w:r>
      <w:r w:rsidRPr="00C35782">
        <w:rPr>
          <w:rtl/>
        </w:rPr>
        <w:t>21)</w:t>
      </w:r>
    </w:p>
    <w:p w:rsidR="002B0496" w:rsidRPr="00C35782" w:rsidRDefault="002B0496" w:rsidP="002B0496">
      <w:pPr>
        <w:pStyle w:val="Heading1Center"/>
        <w:rPr>
          <w:rtl/>
        </w:rPr>
      </w:pPr>
      <w:bookmarkStart w:id="4" w:name="_Toc31542701"/>
      <w:r w:rsidRPr="00C35782">
        <w:rPr>
          <w:rtl/>
        </w:rPr>
        <w:t>سورة الأنبياء</w:t>
      </w:r>
      <w:bookmarkEnd w:id="4"/>
    </w:p>
    <w:p w:rsidR="002B0496" w:rsidRPr="00C35782" w:rsidRDefault="002B0496" w:rsidP="00F46215">
      <w:pPr>
        <w:pStyle w:val="libNormal"/>
        <w:rPr>
          <w:rtl/>
        </w:rPr>
      </w:pPr>
      <w:r w:rsidRPr="00C35782">
        <w:rPr>
          <w:rtl/>
        </w:rPr>
        <w:t>مكّيّة كلّها. وهي مائة واثنتا عشرة آية.</w:t>
      </w:r>
      <w:r>
        <w:rPr>
          <w:rFonts w:hint="cs"/>
          <w:rtl/>
        </w:rPr>
        <w:t xml:space="preserve"> </w:t>
      </w:r>
      <w:r w:rsidRPr="00C35782">
        <w:rPr>
          <w:rtl/>
        </w:rPr>
        <w:t xml:space="preserve">أبيّ بن كعب عن النبيّ </w:t>
      </w:r>
      <w:r w:rsidRPr="001E4D37">
        <w:rPr>
          <w:rStyle w:val="libAlaemChar"/>
          <w:rtl/>
        </w:rPr>
        <w:t>صلى‌الله‌عليه‌وآله‌وسلم</w:t>
      </w:r>
      <w:r w:rsidRPr="00C35782">
        <w:rPr>
          <w:rtl/>
        </w:rPr>
        <w:t xml:space="preserve"> قال</w:t>
      </w:r>
      <w:r>
        <w:rPr>
          <w:rtl/>
        </w:rPr>
        <w:t xml:space="preserve">: </w:t>
      </w:r>
      <w:r w:rsidRPr="00C35782">
        <w:rPr>
          <w:rtl/>
        </w:rPr>
        <w:t>«من قرأ سورة الأنبياء حاسبه الله حسابا يسيرا</w:t>
      </w:r>
      <w:r>
        <w:rPr>
          <w:rtl/>
        </w:rPr>
        <w:t xml:space="preserve">، </w:t>
      </w:r>
      <w:r w:rsidRPr="00C35782">
        <w:rPr>
          <w:rtl/>
        </w:rPr>
        <w:t>وصافحه وسلّم عليه كلّ نبيّ ذكر اسمه في القرآن»</w:t>
      </w:r>
      <w:r>
        <w:rPr>
          <w:rtl/>
        </w:rPr>
        <w:t>.</w:t>
      </w:r>
    </w:p>
    <w:p w:rsidR="002B0496" w:rsidRDefault="002B0496" w:rsidP="00F46215">
      <w:pPr>
        <w:pStyle w:val="libNormal"/>
        <w:rPr>
          <w:rtl/>
        </w:rPr>
      </w:pPr>
      <w:r w:rsidRPr="00C35782">
        <w:rPr>
          <w:rtl/>
        </w:rPr>
        <w:t xml:space="preserve">وقال أبو عبد الله </w:t>
      </w:r>
      <w:r w:rsidRPr="001E4D37">
        <w:rPr>
          <w:rStyle w:val="libAlaemChar"/>
          <w:rtl/>
        </w:rPr>
        <w:t>عليه‌السلام</w:t>
      </w:r>
      <w:r>
        <w:rPr>
          <w:rtl/>
        </w:rPr>
        <w:t xml:space="preserve">: </w:t>
      </w:r>
      <w:r w:rsidRPr="00C35782">
        <w:rPr>
          <w:rtl/>
        </w:rPr>
        <w:t>«من قرأ سورة الأنبياء حبّا لها كان ممّن رافق النبيّين أجمعين في جنّات النعيم</w:t>
      </w:r>
      <w:r>
        <w:rPr>
          <w:rtl/>
        </w:rPr>
        <w:t xml:space="preserve">، </w:t>
      </w:r>
      <w:r w:rsidRPr="00C35782">
        <w:rPr>
          <w:rtl/>
        </w:rPr>
        <w:t>وكان مهيبا في أعين الناس حياة الدنيا»</w:t>
      </w:r>
      <w:r>
        <w:rPr>
          <w:rtl/>
        </w:rPr>
        <w:t>.</w:t>
      </w:r>
    </w:p>
    <w:p w:rsidR="002B0496" w:rsidRDefault="002B0496" w:rsidP="00905D0C">
      <w:pPr>
        <w:pStyle w:val="libCenterBold1"/>
        <w:rPr>
          <w:rtl/>
        </w:rPr>
      </w:pPr>
      <w:r w:rsidRPr="00EF4929">
        <w:rPr>
          <w:rtl/>
        </w:rPr>
        <w:t>بِسْمِ اللهِ الرَّحْمنِ الرَّحِيمِ</w:t>
      </w:r>
    </w:p>
    <w:p w:rsidR="002B0496" w:rsidRPr="00C35782" w:rsidRDefault="002B0496" w:rsidP="00F46215">
      <w:pPr>
        <w:pStyle w:val="libNormal"/>
        <w:rPr>
          <w:rtl/>
        </w:rPr>
      </w:pPr>
      <w:r w:rsidRPr="001E4D37">
        <w:rPr>
          <w:rStyle w:val="libAlaemChar"/>
          <w:rtl/>
        </w:rPr>
        <w:t>(</w:t>
      </w:r>
      <w:r w:rsidRPr="002E737F">
        <w:rPr>
          <w:rStyle w:val="libAieChar"/>
          <w:rtl/>
        </w:rPr>
        <w:t>اقْتَرَبَ لِلنَّاسِ حِسابُهُمْ وَهُمْ فِي غَفْلَةٍ مُعْرِضُونَ (1) ما يَأْتِيهِمْ مِنْ ذِكْرٍ مِنْ رَبِّهِمْ مُحْدَثٍ إِلاَّ اسْتَمَعُوهُ وَهُمْ يَلْعَبُونَ (2) لاهِيَةً قُلُوبُهُمْ وَأَسَرُّوا النَّجْوَى الَّذِينَ ظَلَمُوا هَلْ هذا إِلاَّ بَشَرٌ مِثْلُكُمْ أَفَتَأْتُونَ السِّحْرَ وَأَنْتُمْ تُبْصِرُونَ (3)</w:t>
      </w:r>
      <w:r w:rsidRPr="001E4D37">
        <w:rPr>
          <w:rStyle w:val="libAlaemChar"/>
          <w:rtl/>
        </w:rPr>
        <w:t>)</w:t>
      </w:r>
    </w:p>
    <w:p w:rsidR="002B0496" w:rsidRPr="00C35782" w:rsidRDefault="002B0496" w:rsidP="00F46215">
      <w:pPr>
        <w:pStyle w:val="libNormal"/>
        <w:rPr>
          <w:rtl/>
        </w:rPr>
      </w:pPr>
      <w:r>
        <w:rPr>
          <w:rtl/>
        </w:rPr>
        <w:br w:type="page"/>
      </w:r>
      <w:r w:rsidRPr="00C35782">
        <w:rPr>
          <w:rtl/>
        </w:rPr>
        <w:lastRenderedPageBreak/>
        <w:t>واعلم أنّه سبحانه</w:t>
      </w:r>
      <w:r w:rsidRPr="002B7099">
        <w:rPr>
          <w:rtl/>
        </w:rPr>
        <w:t xml:space="preserve"> </w:t>
      </w:r>
      <w:r w:rsidRPr="00C35782">
        <w:rPr>
          <w:rtl/>
        </w:rPr>
        <w:t>ل</w:t>
      </w:r>
      <w:r>
        <w:rPr>
          <w:rFonts w:hint="cs"/>
          <w:rtl/>
        </w:rPr>
        <w:t>ـ</w:t>
      </w:r>
      <w:r w:rsidRPr="00C35782">
        <w:rPr>
          <w:rtl/>
        </w:rPr>
        <w:t>مّا ختم سورة طه بذكر الوعيد</w:t>
      </w:r>
      <w:r>
        <w:rPr>
          <w:rtl/>
        </w:rPr>
        <w:t xml:space="preserve">، </w:t>
      </w:r>
      <w:r w:rsidRPr="00C35782">
        <w:rPr>
          <w:rtl/>
        </w:rPr>
        <w:t>افتتح هذه السورة بذكر القيامة</w:t>
      </w:r>
      <w:r>
        <w:rPr>
          <w:rtl/>
        </w:rPr>
        <w:t xml:space="preserve">، </w:t>
      </w:r>
      <w:r w:rsidRPr="00C35782">
        <w:rPr>
          <w:rtl/>
        </w:rPr>
        <w:t>فقال</w:t>
      </w:r>
      <w:r>
        <w:rPr>
          <w:rtl/>
        </w:rPr>
        <w:t xml:space="preserve">: </w:t>
      </w:r>
      <w:r w:rsidRPr="001E4D37">
        <w:rPr>
          <w:rStyle w:val="libAlaemChar"/>
          <w:rtl/>
        </w:rPr>
        <w:t>(</w:t>
      </w:r>
      <w:r w:rsidRPr="002E737F">
        <w:rPr>
          <w:rStyle w:val="libAieChar"/>
          <w:rtl/>
        </w:rPr>
        <w:t>بِسْمِ اللهِ الرَّحْمنِ الرَّحِيمِ. اقْتَرَبَ لِلنَّاسِ حِسابُهُمْ</w:t>
      </w:r>
      <w:r w:rsidRPr="001E4D37">
        <w:rPr>
          <w:rStyle w:val="libAlaemChar"/>
          <w:rtl/>
        </w:rPr>
        <w:t>)</w:t>
      </w:r>
      <w:r w:rsidRPr="00C35782">
        <w:rPr>
          <w:rtl/>
        </w:rPr>
        <w:t xml:space="preserve"> اقتربه بالإضافة إلى ما مضى</w:t>
      </w:r>
      <w:r>
        <w:rPr>
          <w:rtl/>
        </w:rPr>
        <w:t xml:space="preserve">، </w:t>
      </w:r>
      <w:r w:rsidRPr="00C35782">
        <w:rPr>
          <w:rtl/>
        </w:rPr>
        <w:t>لأنّ ما بقي من الدنيا أقصر وأقلّ ممّا سلف منها</w:t>
      </w:r>
      <w:r>
        <w:rPr>
          <w:rtl/>
        </w:rPr>
        <w:t xml:space="preserve">، </w:t>
      </w:r>
      <w:r w:rsidRPr="00C35782">
        <w:rPr>
          <w:rtl/>
        </w:rPr>
        <w:t xml:space="preserve">بدليل انبعاث خاتم النبيّين </w:t>
      </w:r>
      <w:r w:rsidRPr="001E4D37">
        <w:rPr>
          <w:rStyle w:val="libAlaemChar"/>
          <w:rtl/>
        </w:rPr>
        <w:t>صلى‌الله‌عليه‌وآله‌وسلم</w:t>
      </w:r>
      <w:r w:rsidRPr="00C35782">
        <w:rPr>
          <w:rtl/>
        </w:rPr>
        <w:t xml:space="preserve"> الموعود مبعثه في آخر الزمان. وقال </w:t>
      </w:r>
      <w:r w:rsidRPr="001E4D37">
        <w:rPr>
          <w:rStyle w:val="libAlaemChar"/>
          <w:rtl/>
        </w:rPr>
        <w:t>صلى‌الله‌عليه‌وآله‌وسلم</w:t>
      </w:r>
      <w:r>
        <w:rPr>
          <w:rtl/>
        </w:rPr>
        <w:t xml:space="preserve">: </w:t>
      </w:r>
      <w:r w:rsidRPr="00C35782">
        <w:rPr>
          <w:rtl/>
        </w:rPr>
        <w:t>«بعثت في نسم الساعة»</w:t>
      </w:r>
      <w:r>
        <w:rPr>
          <w:rFonts w:hint="cs"/>
          <w:rtl/>
        </w:rPr>
        <w:t xml:space="preserve"> </w:t>
      </w:r>
      <w:r w:rsidRPr="00C35782">
        <w:rPr>
          <w:rtl/>
        </w:rPr>
        <w:t>أي</w:t>
      </w:r>
      <w:r>
        <w:rPr>
          <w:rtl/>
        </w:rPr>
        <w:t xml:space="preserve">: </w:t>
      </w:r>
      <w:r w:rsidRPr="00C35782">
        <w:rPr>
          <w:rtl/>
        </w:rPr>
        <w:t>أوّلها. وقال أيضا</w:t>
      </w:r>
      <w:r>
        <w:rPr>
          <w:rtl/>
        </w:rPr>
        <w:t xml:space="preserve">: </w:t>
      </w:r>
      <w:r w:rsidRPr="00C35782">
        <w:rPr>
          <w:rtl/>
        </w:rPr>
        <w:t>«بعثت أنا والساعة كهاتين»</w:t>
      </w:r>
      <w:r>
        <w:rPr>
          <w:rFonts w:hint="cs"/>
          <w:rtl/>
        </w:rPr>
        <w:t xml:space="preserve"> </w:t>
      </w:r>
      <w:r w:rsidRPr="00C35782">
        <w:rPr>
          <w:rtl/>
        </w:rPr>
        <w:t xml:space="preserve">وأشار إلى إصبعيه. ومن خطبة أمير المؤمنين </w:t>
      </w:r>
      <w:r w:rsidRPr="001E4D37">
        <w:rPr>
          <w:rStyle w:val="libAlaemChar"/>
          <w:rtl/>
        </w:rPr>
        <w:t>عليه‌السلام</w:t>
      </w:r>
      <w:r>
        <w:rPr>
          <w:rtl/>
        </w:rPr>
        <w:t xml:space="preserve">: </w:t>
      </w:r>
      <w:r w:rsidRPr="00C35782">
        <w:rPr>
          <w:rtl/>
        </w:rPr>
        <w:t>«ولّت الدنيا حذّاء</w:t>
      </w:r>
      <w:r>
        <w:rPr>
          <w:rtl/>
        </w:rPr>
        <w:t xml:space="preserve">، </w:t>
      </w:r>
      <w:r w:rsidRPr="00C35782">
        <w:rPr>
          <w:rtl/>
        </w:rPr>
        <w:t xml:space="preserve">ولم تبق إلّا صبابة كصبابة الإناء»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وإذا كانت بقيّة الشيء</w:t>
      </w:r>
      <w:r>
        <w:rPr>
          <w:rtl/>
        </w:rPr>
        <w:t xml:space="preserve"> ـ </w:t>
      </w:r>
      <w:r w:rsidRPr="00C35782">
        <w:rPr>
          <w:rtl/>
        </w:rPr>
        <w:t>وإن كثرت في نفسها</w:t>
      </w:r>
      <w:r>
        <w:rPr>
          <w:rtl/>
        </w:rPr>
        <w:t xml:space="preserve"> ـ </w:t>
      </w:r>
      <w:r w:rsidRPr="00C35782">
        <w:rPr>
          <w:rtl/>
        </w:rPr>
        <w:t>قليلة بالإضافة إلى معظمه</w:t>
      </w:r>
      <w:r>
        <w:rPr>
          <w:rtl/>
        </w:rPr>
        <w:t xml:space="preserve">، </w:t>
      </w:r>
      <w:r w:rsidRPr="00C35782">
        <w:rPr>
          <w:rtl/>
        </w:rPr>
        <w:t>كانت خليفة بأن توصف بالقلّة.</w:t>
      </w:r>
    </w:p>
    <w:p w:rsidR="002B0496" w:rsidRPr="00C35782" w:rsidRDefault="002B0496" w:rsidP="00F46215">
      <w:pPr>
        <w:pStyle w:val="libNormal"/>
        <w:rPr>
          <w:rtl/>
        </w:rPr>
      </w:pPr>
      <w:r w:rsidRPr="00C35782">
        <w:rPr>
          <w:rtl/>
        </w:rPr>
        <w:t>أو المراد اقترابه عند الله</w:t>
      </w:r>
      <w:r>
        <w:rPr>
          <w:rtl/>
        </w:rPr>
        <w:t xml:space="preserve">، </w:t>
      </w:r>
      <w:r w:rsidRPr="00C35782">
        <w:rPr>
          <w:rtl/>
        </w:rPr>
        <w:t>لقوله تعالى</w:t>
      </w:r>
      <w:r>
        <w:rPr>
          <w:rtl/>
        </w:rPr>
        <w:t xml:space="preserve">: </w:t>
      </w:r>
      <w:r w:rsidRPr="001E4D37">
        <w:rPr>
          <w:rStyle w:val="libAlaemChar"/>
          <w:rtl/>
        </w:rPr>
        <w:t>(</w:t>
      </w:r>
      <w:r w:rsidRPr="002E737F">
        <w:rPr>
          <w:rStyle w:val="libAieChar"/>
          <w:rtl/>
        </w:rPr>
        <w:t>إِنَّهُمْ يَرَوْنَهُ بَعِيداً وَنَراهُ قَرِيباً</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وَيَسْتَعْجِلُونَكَ بِالْعَذابِ وَلَنْ يُخْلِفَ اللهُ وَعْدَهُ وَإِنَّ يَوْماً عِنْدَ رَبِّكَ كَأَلْفِ سَنَةٍ مِمَّا تَعُدُّونَ</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أو لأنّ كلّ ما هو آت قريب</w:t>
      </w:r>
      <w:r>
        <w:rPr>
          <w:rtl/>
        </w:rPr>
        <w:t xml:space="preserve">، </w:t>
      </w:r>
      <w:r w:rsidRPr="00C35782">
        <w:rPr>
          <w:rtl/>
        </w:rPr>
        <w:t>وإنّما البعيد ما انقرض ومضى.</w:t>
      </w:r>
    </w:p>
    <w:p w:rsidR="002B0496" w:rsidRPr="00C35782" w:rsidRDefault="002B0496" w:rsidP="00F46215">
      <w:pPr>
        <w:pStyle w:val="libNormal"/>
        <w:rPr>
          <w:rtl/>
        </w:rPr>
      </w:pPr>
      <w:r w:rsidRPr="00C35782">
        <w:rPr>
          <w:rtl/>
        </w:rPr>
        <w:t>والمراد اقتراب الساعة</w:t>
      </w:r>
      <w:r>
        <w:rPr>
          <w:rtl/>
        </w:rPr>
        <w:t xml:space="preserve">، </w:t>
      </w:r>
      <w:r w:rsidRPr="00C35782">
        <w:rPr>
          <w:rtl/>
        </w:rPr>
        <w:t>وإذا اقتربت فقد اقترب ما فيها من الحساب والثواب والعقاب</w:t>
      </w:r>
      <w:r>
        <w:rPr>
          <w:rtl/>
        </w:rPr>
        <w:t xml:space="preserve">، </w:t>
      </w:r>
      <w:r w:rsidRPr="00C35782">
        <w:rPr>
          <w:rtl/>
        </w:rPr>
        <w:t>وغير ذلك. ونحوه</w:t>
      </w:r>
      <w:r>
        <w:rPr>
          <w:rtl/>
        </w:rPr>
        <w:t xml:space="preserve">: </w:t>
      </w:r>
      <w:r w:rsidRPr="001E4D37">
        <w:rPr>
          <w:rStyle w:val="libAlaemChar"/>
          <w:rtl/>
        </w:rPr>
        <w:t>(</w:t>
      </w:r>
      <w:r w:rsidRPr="002E737F">
        <w:rPr>
          <w:rStyle w:val="libAieChar"/>
          <w:rtl/>
        </w:rPr>
        <w:t>وَاقْتَرَبَ الْوَعْدُ الْحَقُ</w:t>
      </w:r>
      <w:r w:rsidRPr="001E4D37">
        <w:rPr>
          <w:rStyle w:val="libAlaemChar"/>
          <w:rtl/>
        </w:rPr>
        <w:t>)</w:t>
      </w:r>
      <w:r w:rsidRPr="00C35782">
        <w:rPr>
          <w:rtl/>
        </w:rPr>
        <w:t xml:space="preserve"> </w:t>
      </w:r>
      <w:r w:rsidR="00396022" w:rsidRPr="00396022">
        <w:rPr>
          <w:rStyle w:val="libFootnotenumChar"/>
          <w:rtl/>
        </w:rPr>
        <w:t>(4)</w:t>
      </w:r>
      <w:r>
        <w:rPr>
          <w:rtl/>
        </w:rPr>
        <w:t>.</w:t>
      </w:r>
    </w:p>
    <w:p w:rsidR="002B0496" w:rsidRPr="00C35782" w:rsidRDefault="002B0496" w:rsidP="00F46215">
      <w:pPr>
        <w:pStyle w:val="libNormal"/>
        <w:rPr>
          <w:rtl/>
        </w:rPr>
      </w:pPr>
      <w:r w:rsidRPr="00C35782">
        <w:rPr>
          <w:rtl/>
        </w:rPr>
        <w:t>واللام صلة</w:t>
      </w:r>
      <w:r>
        <w:rPr>
          <w:rtl/>
        </w:rPr>
        <w:t xml:space="preserve"> لـ </w:t>
      </w:r>
      <w:r w:rsidRPr="00C35782">
        <w:rPr>
          <w:rtl/>
        </w:rPr>
        <w:t>«اقترب»</w:t>
      </w:r>
      <w:r>
        <w:rPr>
          <w:rtl/>
        </w:rPr>
        <w:t>.</w:t>
      </w:r>
      <w:r w:rsidRPr="00C35782">
        <w:rPr>
          <w:rtl/>
        </w:rPr>
        <w:t xml:space="preserve"> أو تأكيد لإضافة الحساب إليهم. وأصله</w:t>
      </w:r>
      <w:r>
        <w:rPr>
          <w:rtl/>
        </w:rPr>
        <w:t xml:space="preserve">: </w:t>
      </w:r>
      <w:r w:rsidRPr="00C35782">
        <w:rPr>
          <w:rtl/>
        </w:rPr>
        <w:t>اقترب حساب الناس</w:t>
      </w:r>
      <w:r>
        <w:rPr>
          <w:rtl/>
        </w:rPr>
        <w:t xml:space="preserve">، </w:t>
      </w:r>
      <w:r w:rsidRPr="00C35782">
        <w:rPr>
          <w:rtl/>
        </w:rPr>
        <w:t>ثم اقترب للناس الحساب</w:t>
      </w:r>
      <w:r>
        <w:rPr>
          <w:rtl/>
        </w:rPr>
        <w:t xml:space="preserve">، </w:t>
      </w:r>
      <w:r w:rsidRPr="00C35782">
        <w:rPr>
          <w:rtl/>
        </w:rPr>
        <w:t>ثمّ اقترب للناس حسابهم</w:t>
      </w:r>
      <w:r>
        <w:rPr>
          <w:rtl/>
        </w:rPr>
        <w:t xml:space="preserve">، </w:t>
      </w:r>
      <w:r w:rsidRPr="00C35782">
        <w:rPr>
          <w:rtl/>
        </w:rPr>
        <w:t>كقولك</w:t>
      </w:r>
      <w:r>
        <w:rPr>
          <w:rtl/>
        </w:rPr>
        <w:t xml:space="preserve">: </w:t>
      </w:r>
      <w:r w:rsidRPr="00C35782">
        <w:rPr>
          <w:rtl/>
        </w:rPr>
        <w:t xml:space="preserve">أزف </w:t>
      </w:r>
      <w:r w:rsidR="00396022" w:rsidRPr="00396022">
        <w:rPr>
          <w:rStyle w:val="libFootnotenumChar"/>
          <w:rtl/>
        </w:rPr>
        <w:t>(5)</w:t>
      </w:r>
      <w:r w:rsidRPr="00C35782">
        <w:rPr>
          <w:rtl/>
        </w:rPr>
        <w:t xml:space="preserve"> للحيّ رحيلهم. الأصل</w:t>
      </w:r>
      <w:r>
        <w:rPr>
          <w:rtl/>
        </w:rPr>
        <w:t xml:space="preserve">: </w:t>
      </w:r>
      <w:r w:rsidRPr="00C35782">
        <w:rPr>
          <w:rtl/>
        </w:rPr>
        <w:t>أزف رحيل الحيّ</w:t>
      </w:r>
      <w:r>
        <w:rPr>
          <w:rtl/>
        </w:rPr>
        <w:t xml:space="preserve">، </w:t>
      </w:r>
      <w:r w:rsidRPr="00C35782">
        <w:rPr>
          <w:rtl/>
        </w:rPr>
        <w:t>ثمّ أزف للحيّ الرحيل</w:t>
      </w:r>
      <w:r>
        <w:rPr>
          <w:rtl/>
        </w:rPr>
        <w:t xml:space="preserve">، </w:t>
      </w:r>
      <w:r w:rsidRPr="00C35782">
        <w:rPr>
          <w:rtl/>
        </w:rPr>
        <w:t>ثمّ أزف للحيّ رحيلهم.</w:t>
      </w:r>
    </w:p>
    <w:p w:rsidR="002B0496" w:rsidRPr="00C35782" w:rsidRDefault="002B0496" w:rsidP="00F46215">
      <w:pPr>
        <w:pStyle w:val="libNormal"/>
        <w:rPr>
          <w:rtl/>
        </w:rPr>
      </w:pPr>
      <w:r w:rsidRPr="00C35782">
        <w:rPr>
          <w:rtl/>
        </w:rPr>
        <w:t>ومنه قولهم</w:t>
      </w:r>
      <w:r>
        <w:rPr>
          <w:rtl/>
        </w:rPr>
        <w:t xml:space="preserve">: </w:t>
      </w:r>
      <w:r w:rsidRPr="00C35782">
        <w:rPr>
          <w:rtl/>
        </w:rPr>
        <w:t>لا أبالك</w:t>
      </w:r>
      <w:r>
        <w:rPr>
          <w:rtl/>
        </w:rPr>
        <w:t xml:space="preserve">، </w:t>
      </w:r>
      <w:r w:rsidRPr="00C35782">
        <w:rPr>
          <w:rtl/>
        </w:rPr>
        <w:t>لأنّ اللام مؤكّدة لمعنى الإضافة. وهذا الوجه أغرب من أن يكون للصلة.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 xml:space="preserve">1) نهج البلاغة </w:t>
      </w:r>
      <w:r>
        <w:rPr>
          <w:rtl/>
        </w:rPr>
        <w:t>(</w:t>
      </w:r>
      <w:r w:rsidRPr="00C35782">
        <w:rPr>
          <w:rtl/>
        </w:rPr>
        <w:t>محمد عبده</w:t>
      </w:r>
      <w:r>
        <w:rPr>
          <w:rtl/>
        </w:rPr>
        <w:t>)</w:t>
      </w:r>
      <w:r w:rsidRPr="00C35782">
        <w:rPr>
          <w:rtl/>
        </w:rPr>
        <w:t xml:space="preserve"> 93. والحذّاء</w:t>
      </w:r>
      <w:r>
        <w:rPr>
          <w:rtl/>
        </w:rPr>
        <w:t xml:space="preserve">: </w:t>
      </w:r>
      <w:r w:rsidRPr="00C35782">
        <w:rPr>
          <w:rtl/>
        </w:rPr>
        <w:t>الماضية السريعة.</w:t>
      </w:r>
    </w:p>
    <w:p w:rsidR="002B0496" w:rsidRPr="00C35782" w:rsidRDefault="002B0496" w:rsidP="00EA0AFA">
      <w:pPr>
        <w:pStyle w:val="libFootnote0"/>
        <w:rPr>
          <w:rtl/>
        </w:rPr>
      </w:pPr>
      <w:r>
        <w:rPr>
          <w:rtl/>
        </w:rPr>
        <w:t>(</w:t>
      </w:r>
      <w:r w:rsidRPr="00C35782">
        <w:rPr>
          <w:rtl/>
        </w:rPr>
        <w:t>2) المعارج</w:t>
      </w:r>
      <w:r>
        <w:rPr>
          <w:rtl/>
        </w:rPr>
        <w:t xml:space="preserve">: </w:t>
      </w:r>
      <w:r w:rsidRPr="00C35782">
        <w:rPr>
          <w:rtl/>
        </w:rPr>
        <w:t>6</w:t>
      </w:r>
      <w:r>
        <w:rPr>
          <w:rtl/>
        </w:rPr>
        <w:t xml:space="preserve"> ـ </w:t>
      </w:r>
      <w:r w:rsidRPr="00C35782">
        <w:rPr>
          <w:rtl/>
        </w:rPr>
        <w:t>7.</w:t>
      </w:r>
    </w:p>
    <w:p w:rsidR="002B0496" w:rsidRPr="00C35782" w:rsidRDefault="002B0496" w:rsidP="00EA0AFA">
      <w:pPr>
        <w:pStyle w:val="libFootnote0"/>
        <w:rPr>
          <w:rtl/>
        </w:rPr>
      </w:pPr>
      <w:r>
        <w:rPr>
          <w:rtl/>
        </w:rPr>
        <w:t>(</w:t>
      </w:r>
      <w:r w:rsidRPr="00C35782">
        <w:rPr>
          <w:rtl/>
        </w:rPr>
        <w:t>3) الحجّ</w:t>
      </w:r>
      <w:r>
        <w:rPr>
          <w:rtl/>
        </w:rPr>
        <w:t xml:space="preserve">: </w:t>
      </w:r>
      <w:r w:rsidRPr="00C35782">
        <w:rPr>
          <w:rtl/>
        </w:rPr>
        <w:t>47.</w:t>
      </w:r>
    </w:p>
    <w:p w:rsidR="002B0496" w:rsidRPr="00C35782" w:rsidRDefault="002B0496" w:rsidP="00EA0AFA">
      <w:pPr>
        <w:pStyle w:val="libFootnote0"/>
        <w:rPr>
          <w:rtl/>
        </w:rPr>
      </w:pPr>
      <w:r>
        <w:rPr>
          <w:rtl/>
        </w:rPr>
        <w:t>(</w:t>
      </w:r>
      <w:r w:rsidRPr="00C35782">
        <w:rPr>
          <w:rtl/>
        </w:rPr>
        <w:t>4) الأنبياء</w:t>
      </w:r>
      <w:r>
        <w:rPr>
          <w:rtl/>
        </w:rPr>
        <w:t xml:space="preserve">: </w:t>
      </w:r>
      <w:r w:rsidRPr="00C35782">
        <w:rPr>
          <w:rtl/>
        </w:rPr>
        <w:t>97.</w:t>
      </w:r>
    </w:p>
    <w:p w:rsidR="002B0496" w:rsidRPr="00C35782" w:rsidRDefault="002B0496" w:rsidP="00EA0AFA">
      <w:pPr>
        <w:pStyle w:val="libFootnote0"/>
        <w:rPr>
          <w:rtl/>
        </w:rPr>
      </w:pPr>
      <w:r>
        <w:rPr>
          <w:rtl/>
        </w:rPr>
        <w:t>(</w:t>
      </w:r>
      <w:r w:rsidRPr="00C35782">
        <w:rPr>
          <w:rtl/>
        </w:rPr>
        <w:t>5) أي</w:t>
      </w:r>
      <w:r>
        <w:rPr>
          <w:rtl/>
        </w:rPr>
        <w:t xml:space="preserve">: </w:t>
      </w:r>
      <w:r w:rsidRPr="00C35782">
        <w:rPr>
          <w:rtl/>
        </w:rPr>
        <w:t>اقترب.</w:t>
      </w:r>
    </w:p>
    <w:p w:rsidR="002B0496" w:rsidRPr="00C35782" w:rsidRDefault="002B0496" w:rsidP="00F46215">
      <w:pPr>
        <w:pStyle w:val="libNormal"/>
        <w:rPr>
          <w:rtl/>
        </w:rPr>
      </w:pPr>
      <w:r>
        <w:rPr>
          <w:rtl/>
        </w:rPr>
        <w:br w:type="page"/>
      </w:r>
      <w:r w:rsidRPr="00C35782">
        <w:rPr>
          <w:rtl/>
        </w:rPr>
        <w:lastRenderedPageBreak/>
        <w:t>وعن ابن عبّاس</w:t>
      </w:r>
      <w:r>
        <w:rPr>
          <w:rtl/>
        </w:rPr>
        <w:t xml:space="preserve">: </w:t>
      </w:r>
      <w:r w:rsidRPr="00C35782">
        <w:rPr>
          <w:rtl/>
        </w:rPr>
        <w:t>أنّ المراد بالناس المشركون. وهذا من إطلاق اسم الجنس على بعضه.</w:t>
      </w:r>
    </w:p>
    <w:p w:rsidR="002B0496" w:rsidRPr="00C35782" w:rsidRDefault="002B0496" w:rsidP="00F46215">
      <w:pPr>
        <w:pStyle w:val="libNormal"/>
        <w:rPr>
          <w:rtl/>
        </w:rPr>
      </w:pPr>
      <w:r w:rsidRPr="00C35782">
        <w:rPr>
          <w:rtl/>
        </w:rPr>
        <w:t>ووجه اختصاصهم بالكفّار تقييدهم بقوله</w:t>
      </w:r>
      <w:r>
        <w:rPr>
          <w:rtl/>
        </w:rPr>
        <w:t xml:space="preserve">: </w:t>
      </w:r>
      <w:r w:rsidRPr="001E4D37">
        <w:rPr>
          <w:rStyle w:val="libAlaemChar"/>
          <w:rtl/>
        </w:rPr>
        <w:t>(</w:t>
      </w:r>
      <w:r w:rsidRPr="002E737F">
        <w:rPr>
          <w:rStyle w:val="libAieChar"/>
          <w:rtl/>
        </w:rPr>
        <w:t>وَهُمْ فِي غَفْلَةٍ</w:t>
      </w:r>
      <w:r w:rsidRPr="001E4D37">
        <w:rPr>
          <w:rStyle w:val="libAlaemChar"/>
          <w:rtl/>
        </w:rPr>
        <w:t>)</w:t>
      </w:r>
      <w:r w:rsidRPr="00C35782">
        <w:rPr>
          <w:rtl/>
        </w:rPr>
        <w:t xml:space="preserve"> عن الحساب </w:t>
      </w:r>
      <w:r w:rsidRPr="001E4D37">
        <w:rPr>
          <w:rStyle w:val="libAlaemChar"/>
          <w:rtl/>
        </w:rPr>
        <w:t>(</w:t>
      </w:r>
      <w:r w:rsidRPr="002E737F">
        <w:rPr>
          <w:rStyle w:val="libAieChar"/>
          <w:rtl/>
        </w:rPr>
        <w:t>مُعْرِضُونَ</w:t>
      </w:r>
      <w:r w:rsidRPr="001E4D37">
        <w:rPr>
          <w:rStyle w:val="libAlaemChar"/>
          <w:rtl/>
        </w:rPr>
        <w:t>)</w:t>
      </w:r>
      <w:r w:rsidRPr="00C35782">
        <w:rPr>
          <w:rtl/>
        </w:rPr>
        <w:t xml:space="preserve"> عن التفكّر في عاقبته</w:t>
      </w:r>
      <w:r>
        <w:rPr>
          <w:rtl/>
        </w:rPr>
        <w:t xml:space="preserve">، </w:t>
      </w:r>
      <w:r w:rsidRPr="00C35782">
        <w:rPr>
          <w:rtl/>
        </w:rPr>
        <w:t>ولا يتفطّنون</w:t>
      </w:r>
      <w:r w:rsidRPr="006A3115">
        <w:rPr>
          <w:rtl/>
        </w:rPr>
        <w:t xml:space="preserve"> </w:t>
      </w:r>
      <w:r w:rsidRPr="00C35782">
        <w:rPr>
          <w:rtl/>
        </w:rPr>
        <w:t>ل</w:t>
      </w:r>
      <w:r>
        <w:rPr>
          <w:rFonts w:hint="cs"/>
          <w:rtl/>
        </w:rPr>
        <w:t>ـ</w:t>
      </w:r>
      <w:r w:rsidRPr="00C35782">
        <w:rPr>
          <w:rtl/>
        </w:rPr>
        <w:t>ما ترجع إليه خاتمة أمرهم</w:t>
      </w:r>
      <w:r>
        <w:rPr>
          <w:rtl/>
        </w:rPr>
        <w:t xml:space="preserve">، </w:t>
      </w:r>
      <w:r w:rsidRPr="00C35782">
        <w:rPr>
          <w:rtl/>
        </w:rPr>
        <w:t>مع اقتضاء عقولهم أنّه لا بدّ من جزاء المحسن والمسيء. وهما خبران للضمير. ويجوز أن يكون الظرف حالا من المستكن في «معرضون»</w:t>
      </w:r>
      <w:r>
        <w:rPr>
          <w:rtl/>
        </w:rPr>
        <w:t>.</w:t>
      </w:r>
      <w:r w:rsidRPr="00C35782">
        <w:rPr>
          <w:rtl/>
        </w:rPr>
        <w:t xml:space="preserve"> وقد تضمّنت الآية الحثّ على الاستعداد ليوم القيامة.</w:t>
      </w:r>
    </w:p>
    <w:p w:rsidR="002B0496" w:rsidRPr="00C35782" w:rsidRDefault="002B0496" w:rsidP="00F46215">
      <w:pPr>
        <w:pStyle w:val="libNormal"/>
        <w:rPr>
          <w:rtl/>
        </w:rPr>
      </w:pPr>
      <w:r w:rsidRPr="001E4D37">
        <w:rPr>
          <w:rStyle w:val="libAlaemChar"/>
          <w:rtl/>
        </w:rPr>
        <w:t>(</w:t>
      </w:r>
      <w:r w:rsidRPr="002E737F">
        <w:rPr>
          <w:rStyle w:val="libAieChar"/>
          <w:rtl/>
        </w:rPr>
        <w:t>ما يَأْتِيهِمْ مِنْ ذِكْرٍ</w:t>
      </w:r>
      <w:r w:rsidRPr="001E4D37">
        <w:rPr>
          <w:rStyle w:val="libAlaemChar"/>
          <w:rtl/>
        </w:rPr>
        <w:t>)</w:t>
      </w:r>
      <w:r w:rsidRPr="00C35782">
        <w:rPr>
          <w:rtl/>
        </w:rPr>
        <w:t xml:space="preserve"> ينبّههم عن سنة الغفلة والجهالة. وهو طائفة نازلة من القرآن. </w:t>
      </w:r>
      <w:r w:rsidRPr="001E4D37">
        <w:rPr>
          <w:rStyle w:val="libAlaemChar"/>
          <w:rtl/>
        </w:rPr>
        <w:t>(</w:t>
      </w:r>
      <w:r w:rsidRPr="002E737F">
        <w:rPr>
          <w:rStyle w:val="libAieChar"/>
          <w:rtl/>
        </w:rPr>
        <w:t>مِنْ رَبِّهِمْ</w:t>
      </w:r>
      <w:r w:rsidRPr="001E4D37">
        <w:rPr>
          <w:rStyle w:val="libAlaemChar"/>
          <w:rtl/>
        </w:rPr>
        <w:t>)</w:t>
      </w:r>
      <w:r w:rsidRPr="00C35782">
        <w:rPr>
          <w:rtl/>
        </w:rPr>
        <w:t xml:space="preserve"> صفة</w:t>
      </w:r>
      <w:r>
        <w:rPr>
          <w:rtl/>
        </w:rPr>
        <w:t xml:space="preserve"> لـ </w:t>
      </w:r>
      <w:r w:rsidRPr="00C35782">
        <w:rPr>
          <w:rtl/>
        </w:rPr>
        <w:t>«ذكر» أو صلة</w:t>
      </w:r>
      <w:r>
        <w:rPr>
          <w:rtl/>
        </w:rPr>
        <w:t xml:space="preserve"> لـ </w:t>
      </w:r>
      <w:r w:rsidRPr="00C35782">
        <w:rPr>
          <w:rtl/>
        </w:rPr>
        <w:t xml:space="preserve">«يأتيهم» </w:t>
      </w:r>
      <w:r w:rsidRPr="001E4D37">
        <w:rPr>
          <w:rStyle w:val="libAlaemChar"/>
          <w:rtl/>
        </w:rPr>
        <w:t>(</w:t>
      </w:r>
      <w:r w:rsidRPr="002E737F">
        <w:rPr>
          <w:rStyle w:val="libAieChar"/>
          <w:rtl/>
        </w:rPr>
        <w:t>مُحْدَثٍ</w:t>
      </w:r>
      <w:r w:rsidRPr="001E4D37">
        <w:rPr>
          <w:rStyle w:val="libAlaemChar"/>
          <w:rtl/>
        </w:rPr>
        <w:t>)</w:t>
      </w:r>
      <w:r w:rsidRPr="00C35782">
        <w:rPr>
          <w:rtl/>
        </w:rPr>
        <w:t xml:space="preserve"> يحدث الله لهم آية بعد آية</w:t>
      </w:r>
      <w:r>
        <w:rPr>
          <w:rtl/>
        </w:rPr>
        <w:t xml:space="preserve">، </w:t>
      </w:r>
      <w:r w:rsidRPr="00C35782">
        <w:rPr>
          <w:rtl/>
        </w:rPr>
        <w:t xml:space="preserve">ويجدّد لهم سورة بعد سورة </w:t>
      </w:r>
      <w:r w:rsidRPr="001E4D37">
        <w:rPr>
          <w:rStyle w:val="libAlaemChar"/>
          <w:rtl/>
        </w:rPr>
        <w:t>(</w:t>
      </w:r>
      <w:r w:rsidRPr="002E737F">
        <w:rPr>
          <w:rStyle w:val="libAieChar"/>
          <w:rtl/>
        </w:rPr>
        <w:t>إِلَّا اسْتَمَعُوهُ وَهُمْ يَلْعَبُونَ</w:t>
      </w:r>
      <w:r w:rsidRPr="001E4D37">
        <w:rPr>
          <w:rStyle w:val="libAlaemChar"/>
          <w:rtl/>
        </w:rPr>
        <w:t>)</w:t>
      </w:r>
      <w:r w:rsidRPr="00C35782">
        <w:rPr>
          <w:rtl/>
        </w:rPr>
        <w:t xml:space="preserve"> يستهزؤن به ويستسخرون منه</w:t>
      </w:r>
      <w:r>
        <w:rPr>
          <w:rtl/>
        </w:rPr>
        <w:t xml:space="preserve">، </w:t>
      </w:r>
      <w:r w:rsidRPr="00C35782">
        <w:rPr>
          <w:rtl/>
        </w:rPr>
        <w:t>لتناهي غفلتهم</w:t>
      </w:r>
      <w:r>
        <w:rPr>
          <w:rtl/>
        </w:rPr>
        <w:t xml:space="preserve">، </w:t>
      </w:r>
      <w:r w:rsidRPr="00C35782">
        <w:rPr>
          <w:rtl/>
        </w:rPr>
        <w:t>وفرط إعراضهم عن النظر في الأمور</w:t>
      </w:r>
      <w:r>
        <w:rPr>
          <w:rtl/>
        </w:rPr>
        <w:t xml:space="preserve">، </w:t>
      </w:r>
      <w:r w:rsidRPr="00C35782">
        <w:rPr>
          <w:rtl/>
        </w:rPr>
        <w:t>والتفكّر في العواقب.</w:t>
      </w:r>
    </w:p>
    <w:p w:rsidR="002B0496" w:rsidRPr="00C35782" w:rsidRDefault="002B0496" w:rsidP="00F46215">
      <w:pPr>
        <w:pStyle w:val="libNormal"/>
        <w:rPr>
          <w:rtl/>
        </w:rPr>
      </w:pPr>
      <w:r w:rsidRPr="00C35782">
        <w:rPr>
          <w:rtl/>
        </w:rPr>
        <w:t xml:space="preserve">وعجز الآية حال من الواو. وكذلك </w:t>
      </w:r>
      <w:r w:rsidRPr="001E4D37">
        <w:rPr>
          <w:rStyle w:val="libAlaemChar"/>
          <w:rtl/>
        </w:rPr>
        <w:t>(</w:t>
      </w:r>
      <w:r w:rsidRPr="002E737F">
        <w:rPr>
          <w:rStyle w:val="libAieChar"/>
          <w:rtl/>
        </w:rPr>
        <w:t>لاهِيَةً قُلُوبُهُمْ</w:t>
      </w:r>
      <w:r w:rsidRPr="001E4D37">
        <w:rPr>
          <w:rStyle w:val="libAlaemChar"/>
          <w:rtl/>
        </w:rPr>
        <w:t>)</w:t>
      </w:r>
      <w:r w:rsidRPr="00C35782">
        <w:rPr>
          <w:rtl/>
        </w:rPr>
        <w:t xml:space="preserve"> أي</w:t>
      </w:r>
      <w:r>
        <w:rPr>
          <w:rtl/>
        </w:rPr>
        <w:t xml:space="preserve">: </w:t>
      </w:r>
      <w:r w:rsidRPr="00C35782">
        <w:rPr>
          <w:rtl/>
        </w:rPr>
        <w:t>استمعوه جامعين بين الاستهزاء والتلهّي والذهول عن التفكّر فيه. ويجوز أن يكون حالا من واو «يلعبون»</w:t>
      </w:r>
      <w:r>
        <w:rPr>
          <w:rtl/>
        </w:rPr>
        <w:t>.</w:t>
      </w:r>
    </w:p>
    <w:p w:rsidR="002B0496" w:rsidRPr="00C35782" w:rsidRDefault="002B0496" w:rsidP="00F46215">
      <w:pPr>
        <w:pStyle w:val="libNormal"/>
        <w:rPr>
          <w:rtl/>
        </w:rPr>
      </w:pPr>
      <w:r w:rsidRPr="00C35782">
        <w:rPr>
          <w:rtl/>
        </w:rPr>
        <w:t>وتنقيح المعنى</w:t>
      </w:r>
      <w:r>
        <w:rPr>
          <w:rtl/>
        </w:rPr>
        <w:t xml:space="preserve">: </w:t>
      </w:r>
      <w:r w:rsidRPr="00C35782">
        <w:rPr>
          <w:rtl/>
        </w:rPr>
        <w:t>أنّهم إذا نبّهوا عن سنة الغفلة</w:t>
      </w:r>
      <w:r>
        <w:rPr>
          <w:rtl/>
        </w:rPr>
        <w:t xml:space="preserve">، </w:t>
      </w:r>
      <w:r w:rsidRPr="00C35782">
        <w:rPr>
          <w:rtl/>
        </w:rPr>
        <w:t>وفطنوا لذلك بما يتلى عليهم من الآيات والنذر</w:t>
      </w:r>
      <w:r>
        <w:rPr>
          <w:rtl/>
        </w:rPr>
        <w:t xml:space="preserve">، </w:t>
      </w:r>
      <w:r w:rsidRPr="00C35782">
        <w:rPr>
          <w:rtl/>
        </w:rPr>
        <w:t>أعرضوا عن التفكّر</w:t>
      </w:r>
      <w:r>
        <w:rPr>
          <w:rtl/>
        </w:rPr>
        <w:t xml:space="preserve">، </w:t>
      </w:r>
      <w:r w:rsidRPr="00C35782">
        <w:rPr>
          <w:rtl/>
        </w:rPr>
        <w:t>وسدّوا أسماعهم ونفروا. وقرّر إعراضهم عن تنبيه المنبّه وإيقاظ الموقظ</w:t>
      </w:r>
      <w:r>
        <w:rPr>
          <w:rtl/>
        </w:rPr>
        <w:t xml:space="preserve">، </w:t>
      </w:r>
      <w:r w:rsidRPr="00C35782">
        <w:rPr>
          <w:rtl/>
        </w:rPr>
        <w:t>بأنّ الله يجدّد لهم الذكر وقتا فوقتا</w:t>
      </w:r>
      <w:r>
        <w:rPr>
          <w:rtl/>
        </w:rPr>
        <w:t xml:space="preserve">، </w:t>
      </w:r>
      <w:r w:rsidRPr="00C35782">
        <w:rPr>
          <w:rtl/>
        </w:rPr>
        <w:t>ويحدث لهم آية بعد آية</w:t>
      </w:r>
      <w:r>
        <w:rPr>
          <w:rtl/>
        </w:rPr>
        <w:t xml:space="preserve">، </w:t>
      </w:r>
      <w:r w:rsidRPr="00C35782">
        <w:rPr>
          <w:rtl/>
        </w:rPr>
        <w:t>وسورة بعد سورة</w:t>
      </w:r>
      <w:r>
        <w:rPr>
          <w:rtl/>
        </w:rPr>
        <w:t xml:space="preserve">، </w:t>
      </w:r>
      <w:r w:rsidRPr="00C35782">
        <w:rPr>
          <w:rtl/>
        </w:rPr>
        <w:t>ليكرّر على أسماعهم التنبيه والموعظة</w:t>
      </w:r>
      <w:r>
        <w:rPr>
          <w:rtl/>
        </w:rPr>
        <w:t xml:space="preserve">، </w:t>
      </w:r>
      <w:r w:rsidRPr="00C35782">
        <w:rPr>
          <w:rtl/>
        </w:rPr>
        <w:t>لعلّهم يتّعظون. فما يزيدهم استماع الآي والسور</w:t>
      </w:r>
      <w:r>
        <w:rPr>
          <w:rtl/>
        </w:rPr>
        <w:t xml:space="preserve">، </w:t>
      </w:r>
      <w:r w:rsidRPr="00C35782">
        <w:rPr>
          <w:rtl/>
        </w:rPr>
        <w:t>وما فيها من فنون المواعظ والبصائر الّتي هي أحقّ الحقّ وأجدّ الجدّ</w:t>
      </w:r>
      <w:r>
        <w:rPr>
          <w:rtl/>
        </w:rPr>
        <w:t xml:space="preserve">، </w:t>
      </w:r>
      <w:r w:rsidRPr="00C35782">
        <w:rPr>
          <w:rtl/>
        </w:rPr>
        <w:t>إلّا لعبا وتلهّيا واستهزاء واستسخارا.</w:t>
      </w:r>
    </w:p>
    <w:p w:rsidR="002B0496" w:rsidRPr="00C35782" w:rsidRDefault="002B0496" w:rsidP="00F46215">
      <w:pPr>
        <w:pStyle w:val="libNormal"/>
        <w:rPr>
          <w:rtl/>
        </w:rPr>
      </w:pPr>
      <w:r w:rsidRPr="001E4D37">
        <w:rPr>
          <w:rStyle w:val="libAlaemChar"/>
          <w:rtl/>
        </w:rPr>
        <w:t>(</w:t>
      </w:r>
      <w:r w:rsidRPr="002E737F">
        <w:rPr>
          <w:rStyle w:val="libAieChar"/>
          <w:rtl/>
        </w:rPr>
        <w:t>وَأَسَرُّوا النَّجْوَى</w:t>
      </w:r>
      <w:r w:rsidRPr="001E4D37">
        <w:rPr>
          <w:rStyle w:val="libAlaemChar"/>
          <w:rtl/>
        </w:rPr>
        <w:t>)</w:t>
      </w:r>
      <w:r w:rsidRPr="00C35782">
        <w:rPr>
          <w:rtl/>
        </w:rPr>
        <w:t xml:space="preserve"> ذكر التناجي بعد الإسرار</w:t>
      </w:r>
      <w:r>
        <w:rPr>
          <w:rtl/>
        </w:rPr>
        <w:t xml:space="preserve"> ـ </w:t>
      </w:r>
      <w:r w:rsidRPr="00C35782">
        <w:rPr>
          <w:rtl/>
        </w:rPr>
        <w:t>وإن لم يكن إلّا إسرارا</w:t>
      </w:r>
      <w:r>
        <w:rPr>
          <w:rtl/>
        </w:rPr>
        <w:t xml:space="preserve"> ـ </w:t>
      </w:r>
      <w:r w:rsidRPr="00C35782">
        <w:rPr>
          <w:rtl/>
        </w:rPr>
        <w:t>للمبالغة. والمعنى</w:t>
      </w:r>
      <w:r>
        <w:rPr>
          <w:rtl/>
        </w:rPr>
        <w:t xml:space="preserve">: </w:t>
      </w:r>
      <w:r w:rsidRPr="00C35782">
        <w:rPr>
          <w:rtl/>
        </w:rPr>
        <w:t>بالغوا في إخفائها</w:t>
      </w:r>
      <w:r>
        <w:rPr>
          <w:rtl/>
        </w:rPr>
        <w:t xml:space="preserve">، </w:t>
      </w:r>
      <w:r w:rsidRPr="00C35782">
        <w:rPr>
          <w:rtl/>
        </w:rPr>
        <w:t>أو جعلوها بحيث لا يفطن أحد لتناجيهم</w:t>
      </w:r>
      <w:r>
        <w:rPr>
          <w:rtl/>
        </w:rPr>
        <w:t xml:space="preserve">، </w:t>
      </w:r>
      <w:r w:rsidRPr="00C35782">
        <w:rPr>
          <w:rtl/>
        </w:rPr>
        <w:t>ولا</w:t>
      </w:r>
    </w:p>
    <w:p w:rsidR="002B0496" w:rsidRPr="00C35782" w:rsidRDefault="002B0496" w:rsidP="00D35ED9">
      <w:pPr>
        <w:pStyle w:val="libNormal0"/>
        <w:rPr>
          <w:rtl/>
        </w:rPr>
      </w:pPr>
      <w:r>
        <w:rPr>
          <w:rtl/>
        </w:rPr>
        <w:br w:type="page"/>
      </w:r>
      <w:r w:rsidRPr="00C35782">
        <w:rPr>
          <w:rtl/>
        </w:rPr>
        <w:lastRenderedPageBreak/>
        <w:t>يعلم أنّهم متناجون.</w:t>
      </w:r>
    </w:p>
    <w:p w:rsidR="002B0496" w:rsidRPr="00C35782" w:rsidRDefault="002B0496" w:rsidP="00F46215">
      <w:pPr>
        <w:pStyle w:val="libNormal"/>
        <w:rPr>
          <w:rtl/>
        </w:rPr>
      </w:pPr>
      <w:r w:rsidRPr="001E4D37">
        <w:rPr>
          <w:rStyle w:val="libAlaemChar"/>
          <w:rtl/>
        </w:rPr>
        <w:t>(</w:t>
      </w:r>
      <w:r w:rsidRPr="002E737F">
        <w:rPr>
          <w:rStyle w:val="libAieChar"/>
          <w:rtl/>
        </w:rPr>
        <w:t>الَّذِينَ ظَلَمُوا</w:t>
      </w:r>
      <w:r w:rsidRPr="001E4D37">
        <w:rPr>
          <w:rStyle w:val="libAlaemChar"/>
          <w:rtl/>
        </w:rPr>
        <w:t>)</w:t>
      </w:r>
      <w:r w:rsidRPr="00C35782">
        <w:rPr>
          <w:rtl/>
        </w:rPr>
        <w:t xml:space="preserve"> بدل من واو «وأسرّوا» للإيماء بأنّهم الموسومون بالظلم الفاحش فيما أسرّوا به. أو فاعل له</w:t>
      </w:r>
      <w:r>
        <w:rPr>
          <w:rtl/>
        </w:rPr>
        <w:t xml:space="preserve">، </w:t>
      </w:r>
      <w:r w:rsidRPr="00C35782">
        <w:rPr>
          <w:rtl/>
        </w:rPr>
        <w:t>والواو لعلامة الجمع على لغة من قال</w:t>
      </w:r>
      <w:r>
        <w:rPr>
          <w:rtl/>
        </w:rPr>
        <w:t xml:space="preserve">: </w:t>
      </w:r>
      <w:r w:rsidRPr="00C35782">
        <w:rPr>
          <w:rtl/>
        </w:rPr>
        <w:t>أكلوني البراغيث. أو مبتدأ والجملة المتقدّمة خبره. وأصله</w:t>
      </w:r>
      <w:r>
        <w:rPr>
          <w:rtl/>
        </w:rPr>
        <w:t xml:space="preserve">: </w:t>
      </w:r>
      <w:r w:rsidRPr="00C35782">
        <w:rPr>
          <w:rtl/>
        </w:rPr>
        <w:t>وهؤلاء أسرّوا النجوى. فوضع المظهر موضع المضمر</w:t>
      </w:r>
      <w:r>
        <w:rPr>
          <w:rtl/>
        </w:rPr>
        <w:t xml:space="preserve">، </w:t>
      </w:r>
      <w:r w:rsidRPr="00C35782">
        <w:rPr>
          <w:rtl/>
        </w:rPr>
        <w:t>تسجيلا على فعلهم بأنّه ظلم. أو منصوب على الذمّ.</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هَلْ هذا إِلَّا بَشَرٌ مِثْلُكُمْ</w:t>
      </w:r>
      <w:r w:rsidRPr="001E4D37">
        <w:rPr>
          <w:rStyle w:val="libAlaemChar"/>
          <w:rtl/>
        </w:rPr>
        <w:t>)</w:t>
      </w:r>
      <w:r w:rsidRPr="00C35782">
        <w:rPr>
          <w:rtl/>
        </w:rPr>
        <w:t xml:space="preserve"> في موضع النصب بدلا من النجوى</w:t>
      </w:r>
      <w:r>
        <w:rPr>
          <w:rtl/>
        </w:rPr>
        <w:t xml:space="preserve">، </w:t>
      </w:r>
      <w:r w:rsidRPr="00C35782">
        <w:rPr>
          <w:rtl/>
        </w:rPr>
        <w:t>أو مفعولا لقول مقدّر. كأنّهم استدلّوا بكونه بشرا على كذبه في ادّعاء الرسالة</w:t>
      </w:r>
      <w:r>
        <w:rPr>
          <w:rtl/>
        </w:rPr>
        <w:t xml:space="preserve">، </w:t>
      </w:r>
      <w:r w:rsidRPr="00C35782">
        <w:rPr>
          <w:rtl/>
        </w:rPr>
        <w:t>لاعتقادهم أنّ الرسول لا يكون إلّا ملكا</w:t>
      </w:r>
      <w:r>
        <w:rPr>
          <w:rtl/>
        </w:rPr>
        <w:t xml:space="preserve">، </w:t>
      </w:r>
      <w:r w:rsidRPr="00C35782">
        <w:rPr>
          <w:rtl/>
        </w:rPr>
        <w:t>واستلزموا منه أنّ ما جاء به من الخوارق</w:t>
      </w:r>
      <w:r>
        <w:rPr>
          <w:rtl/>
        </w:rPr>
        <w:t xml:space="preserve"> ـ </w:t>
      </w:r>
      <w:r w:rsidRPr="00C35782">
        <w:rPr>
          <w:rtl/>
        </w:rPr>
        <w:t>كالقرآن</w:t>
      </w:r>
      <w:r>
        <w:rPr>
          <w:rtl/>
        </w:rPr>
        <w:t xml:space="preserve"> ـ </w:t>
      </w:r>
      <w:r w:rsidRPr="00C35782">
        <w:rPr>
          <w:rtl/>
        </w:rPr>
        <w:t>سحر</w:t>
      </w:r>
      <w:r>
        <w:rPr>
          <w:rtl/>
        </w:rPr>
        <w:t xml:space="preserve">، </w:t>
      </w:r>
      <w:r w:rsidRPr="00C35782">
        <w:rPr>
          <w:rtl/>
        </w:rPr>
        <w:t>فلذلك قالوا على سبيل الإنكار</w:t>
      </w:r>
      <w:r>
        <w:rPr>
          <w:rtl/>
        </w:rPr>
        <w:t xml:space="preserve">: </w:t>
      </w:r>
      <w:r w:rsidRPr="001E4D37">
        <w:rPr>
          <w:rStyle w:val="libAlaemChar"/>
          <w:rtl/>
        </w:rPr>
        <w:t>(</w:t>
      </w:r>
      <w:r w:rsidRPr="002E737F">
        <w:rPr>
          <w:rStyle w:val="libAieChar"/>
          <w:rtl/>
        </w:rPr>
        <w:t>أَفَتَأْتُونَ السِّحْرَ وَأَنْتُمْ تُبْصِرُونَ</w:t>
      </w:r>
      <w:r w:rsidRPr="001E4D37">
        <w:rPr>
          <w:rStyle w:val="libAlaemChar"/>
          <w:rtl/>
        </w:rPr>
        <w:t>)</w:t>
      </w:r>
      <w:r w:rsidRPr="00C35782">
        <w:rPr>
          <w:rtl/>
        </w:rPr>
        <w:t xml:space="preserve"> أي</w:t>
      </w:r>
      <w:r>
        <w:rPr>
          <w:rtl/>
        </w:rPr>
        <w:t>: أ</w:t>
      </w:r>
      <w:r w:rsidRPr="00C35782">
        <w:rPr>
          <w:rtl/>
        </w:rPr>
        <w:t>فتحضرون السحر وأنتم تشاهدون وتعاينون أنّه سحر</w:t>
      </w:r>
      <w:r>
        <w:rPr>
          <w:rtl/>
        </w:rPr>
        <w:t>؟!</w:t>
      </w:r>
      <w:r w:rsidRPr="00C35782">
        <w:rPr>
          <w:rtl/>
        </w:rPr>
        <w:t xml:space="preserve"> وإنّما أسرّوا بهذا الحديث وبالغوا في إخفائه</w:t>
      </w:r>
      <w:r>
        <w:rPr>
          <w:rtl/>
        </w:rPr>
        <w:t xml:space="preserve">، </w:t>
      </w:r>
      <w:r w:rsidRPr="00C35782">
        <w:rPr>
          <w:rtl/>
        </w:rPr>
        <w:t xml:space="preserve">تشاورا في استنباط ما يهدم أمر النبيّ </w:t>
      </w:r>
      <w:r w:rsidRPr="001E4D37">
        <w:rPr>
          <w:rStyle w:val="libAlaemChar"/>
          <w:rtl/>
        </w:rPr>
        <w:t>صلى‌الله‌عليه‌وآله‌وسلم</w:t>
      </w:r>
      <w:r>
        <w:rPr>
          <w:rtl/>
        </w:rPr>
        <w:t xml:space="preserve">، </w:t>
      </w:r>
      <w:r w:rsidRPr="00C35782">
        <w:rPr>
          <w:rtl/>
        </w:rPr>
        <w:t>ويظهر فساده للناس عامّة</w:t>
      </w:r>
      <w:r>
        <w:rPr>
          <w:rtl/>
        </w:rPr>
        <w:t xml:space="preserve">، </w:t>
      </w:r>
      <w:r w:rsidRPr="00C35782">
        <w:rPr>
          <w:rtl/>
        </w:rPr>
        <w:t>فينفّروهم عنه بشيئين</w:t>
      </w:r>
      <w:r>
        <w:rPr>
          <w:rtl/>
        </w:rPr>
        <w:t xml:space="preserve">: </w:t>
      </w:r>
      <w:r w:rsidRPr="00C35782">
        <w:rPr>
          <w:rtl/>
        </w:rPr>
        <w:t>أحدهما</w:t>
      </w:r>
      <w:r>
        <w:rPr>
          <w:rtl/>
        </w:rPr>
        <w:t xml:space="preserve">: </w:t>
      </w:r>
      <w:r w:rsidRPr="00C35782">
        <w:rPr>
          <w:rtl/>
        </w:rPr>
        <w:t>أنّه بشر.</w:t>
      </w:r>
      <w:r>
        <w:rPr>
          <w:rFonts w:hint="cs"/>
          <w:rtl/>
        </w:rPr>
        <w:t xml:space="preserve"> </w:t>
      </w:r>
      <w:r w:rsidRPr="00C35782">
        <w:rPr>
          <w:rtl/>
        </w:rPr>
        <w:t>والآخر</w:t>
      </w:r>
      <w:r>
        <w:rPr>
          <w:rtl/>
        </w:rPr>
        <w:t xml:space="preserve">: </w:t>
      </w:r>
      <w:r w:rsidRPr="00C35782">
        <w:rPr>
          <w:rtl/>
        </w:rPr>
        <w:t>أنّ ما أتى به سحر.</w:t>
      </w:r>
    </w:p>
    <w:p w:rsidR="002B0496" w:rsidRPr="00C35782" w:rsidRDefault="002B0496" w:rsidP="00F46215">
      <w:pPr>
        <w:pStyle w:val="libNormal"/>
        <w:rPr>
          <w:rtl/>
        </w:rPr>
      </w:pPr>
      <w:r w:rsidRPr="001E4D37">
        <w:rPr>
          <w:rStyle w:val="libAlaemChar"/>
          <w:rtl/>
        </w:rPr>
        <w:t>(</w:t>
      </w:r>
      <w:r w:rsidRPr="002E737F">
        <w:rPr>
          <w:rStyle w:val="libAieChar"/>
          <w:rtl/>
        </w:rPr>
        <w:t>قالَ رَبِّي يَعْلَمُ الْقَوْلَ فِي السَّماءِ وَالْأَرْضِ وَهُوَ السَّمِيعُ الْعَلِيمُ (4) بَلْ قالُوا أَضْغاثُ أَحْلامٍ بَلِ افْتَراهُ بَلْ هُوَ شاعِرٌ فَلْيَأْتِنا بِآيَةٍ كَما أُرْسِلَ الْأَوَّلُونَ (5) ما آمَنَتْ قَبْلَهُمْ مِنْ قَرْيَةٍ أَهْلَكْناها أَفَهُمْ يُؤْمِنُونَ (6) وَما أَرْسَلْنا قَبْلَكَ إِلاَّ رِجالاً نُوحِي إِلَيْهِمْ فَسْئَلُوا أَهْلَ الذِّكْرِ إِنْ كُنْتُمْ لا تَعْلَمُونَ (7)</w:t>
      </w:r>
      <w:r w:rsidRPr="001E4D37">
        <w:rPr>
          <w:rStyle w:val="libAlaemChar"/>
          <w:rtl/>
        </w:rPr>
        <w:t>)</w:t>
      </w:r>
    </w:p>
    <w:p w:rsidR="002B0496" w:rsidRPr="002E737F" w:rsidRDefault="002B0496" w:rsidP="00F46215">
      <w:pPr>
        <w:pStyle w:val="libNormal"/>
        <w:rPr>
          <w:rStyle w:val="libAieChar"/>
          <w:rtl/>
        </w:rPr>
      </w:pPr>
      <w:r w:rsidRPr="00C35782">
        <w:rPr>
          <w:rtl/>
        </w:rPr>
        <w:t xml:space="preserve">ثم أمر سبحانه نبيّه </w:t>
      </w:r>
      <w:r w:rsidRPr="001E4D37">
        <w:rPr>
          <w:rStyle w:val="libAlaemChar"/>
          <w:rtl/>
        </w:rPr>
        <w:t>صلى‌الله‌عليه‌وآله‌وسلم</w:t>
      </w:r>
      <w:r w:rsidRPr="00C35782">
        <w:rPr>
          <w:rtl/>
        </w:rPr>
        <w:t xml:space="preserve"> بقوله</w:t>
      </w:r>
      <w:r>
        <w:rPr>
          <w:rtl/>
        </w:rPr>
        <w:t xml:space="preserve">: </w:t>
      </w:r>
      <w:r w:rsidRPr="001E4D37">
        <w:rPr>
          <w:rStyle w:val="libAlaemChar"/>
          <w:rtl/>
        </w:rPr>
        <w:t>(</w:t>
      </w:r>
      <w:r w:rsidRPr="002E737F">
        <w:rPr>
          <w:rStyle w:val="libAieChar"/>
          <w:rtl/>
        </w:rPr>
        <w:t>قالَ</w:t>
      </w:r>
      <w:r w:rsidRPr="001E4D37">
        <w:rPr>
          <w:rStyle w:val="libAlaemChar"/>
          <w:rtl/>
        </w:rPr>
        <w:t>)</w:t>
      </w:r>
      <w:r w:rsidRPr="00C35782">
        <w:rPr>
          <w:rtl/>
        </w:rPr>
        <w:t xml:space="preserve"> يا محمّد. وقرأ حمزة والكسائي وحفص</w:t>
      </w:r>
      <w:r>
        <w:rPr>
          <w:rtl/>
        </w:rPr>
        <w:t xml:space="preserve">: </w:t>
      </w:r>
      <w:r w:rsidRPr="00C35782">
        <w:rPr>
          <w:rtl/>
        </w:rPr>
        <w:t>قال</w:t>
      </w:r>
      <w:r>
        <w:rPr>
          <w:rtl/>
        </w:rPr>
        <w:t xml:space="preserve">، </w:t>
      </w:r>
      <w:r w:rsidRPr="00C35782">
        <w:rPr>
          <w:rtl/>
        </w:rPr>
        <w:t>بالإخبار عن رسوله. يعني</w:t>
      </w:r>
      <w:r>
        <w:rPr>
          <w:rtl/>
        </w:rPr>
        <w:t xml:space="preserve">: </w:t>
      </w:r>
      <w:r w:rsidRPr="00C35782">
        <w:rPr>
          <w:rtl/>
        </w:rPr>
        <w:t>قال محمّد لهؤلاء الكفرة المتشاورين سرّا</w:t>
      </w:r>
      <w:r>
        <w:rPr>
          <w:rtl/>
        </w:rPr>
        <w:t xml:space="preserve">: </w:t>
      </w:r>
      <w:r w:rsidRPr="001E4D37">
        <w:rPr>
          <w:rStyle w:val="libAlaemChar"/>
          <w:rtl/>
        </w:rPr>
        <w:t>(</w:t>
      </w:r>
      <w:r w:rsidRPr="002E737F">
        <w:rPr>
          <w:rStyle w:val="libAieChar"/>
          <w:rtl/>
        </w:rPr>
        <w:t>رَبِّي يَعْلَمُ</w:t>
      </w:r>
    </w:p>
    <w:p w:rsidR="002B0496" w:rsidRPr="00C35782" w:rsidRDefault="002B0496" w:rsidP="00D35ED9">
      <w:pPr>
        <w:pStyle w:val="libNormal0"/>
        <w:rPr>
          <w:rtl/>
        </w:rPr>
      </w:pPr>
      <w:r>
        <w:rPr>
          <w:rtl/>
        </w:rPr>
        <w:br w:type="page"/>
      </w:r>
      <w:r w:rsidRPr="002E737F">
        <w:rPr>
          <w:rStyle w:val="libAieChar"/>
          <w:rtl/>
        </w:rPr>
        <w:lastRenderedPageBreak/>
        <w:t>الْقَوْلَ</w:t>
      </w:r>
      <w:r w:rsidRPr="001E4D37">
        <w:rPr>
          <w:rStyle w:val="libAlaemChar"/>
          <w:rtl/>
        </w:rPr>
        <w:t>)</w:t>
      </w:r>
      <w:r w:rsidRPr="00C35782">
        <w:rPr>
          <w:rtl/>
        </w:rPr>
        <w:t xml:space="preserve"> جهرا كان أو سرّا </w:t>
      </w:r>
      <w:r w:rsidRPr="001E4D37">
        <w:rPr>
          <w:rStyle w:val="libAlaemChar"/>
          <w:rtl/>
        </w:rPr>
        <w:t>(</w:t>
      </w:r>
      <w:r w:rsidRPr="002E737F">
        <w:rPr>
          <w:rStyle w:val="libAieChar"/>
          <w:rtl/>
        </w:rPr>
        <w:t>فِي السَّماءِ وَالْأَرْضِ</w:t>
      </w:r>
      <w:r w:rsidRPr="001E4D37">
        <w:rPr>
          <w:rStyle w:val="libAlaemChar"/>
          <w:rtl/>
        </w:rPr>
        <w:t>)</w:t>
      </w:r>
      <w:r>
        <w:rPr>
          <w:rtl/>
        </w:rPr>
        <w:t>.</w:t>
      </w:r>
    </w:p>
    <w:p w:rsidR="002B0496" w:rsidRPr="00C35782" w:rsidRDefault="002B0496" w:rsidP="00F46215">
      <w:pPr>
        <w:pStyle w:val="libNormal"/>
        <w:rPr>
          <w:rtl/>
        </w:rPr>
      </w:pPr>
      <w:r w:rsidRPr="00C35782">
        <w:rPr>
          <w:rtl/>
        </w:rPr>
        <w:t>وإنّما لم يقل</w:t>
      </w:r>
      <w:r>
        <w:rPr>
          <w:rtl/>
        </w:rPr>
        <w:t xml:space="preserve">: </w:t>
      </w:r>
      <w:r w:rsidRPr="00C35782">
        <w:rPr>
          <w:rtl/>
        </w:rPr>
        <w:t>يعلم السرّ</w:t>
      </w:r>
      <w:r>
        <w:rPr>
          <w:rtl/>
        </w:rPr>
        <w:t xml:space="preserve">، </w:t>
      </w:r>
      <w:r w:rsidRPr="00C35782">
        <w:rPr>
          <w:rtl/>
        </w:rPr>
        <w:t>ليطابق قوله</w:t>
      </w:r>
      <w:r>
        <w:rPr>
          <w:rtl/>
        </w:rPr>
        <w:t xml:space="preserve">: </w:t>
      </w:r>
      <w:r w:rsidRPr="00C35782">
        <w:rPr>
          <w:rtl/>
        </w:rPr>
        <w:t>وأسرّوا النجوى</w:t>
      </w:r>
      <w:r>
        <w:rPr>
          <w:rtl/>
        </w:rPr>
        <w:t xml:space="preserve">، </w:t>
      </w:r>
      <w:r w:rsidRPr="00C35782">
        <w:rPr>
          <w:rtl/>
        </w:rPr>
        <w:t>لأنّ القول عامّ يشمل السرّ والجهر</w:t>
      </w:r>
      <w:r>
        <w:rPr>
          <w:rtl/>
        </w:rPr>
        <w:t xml:space="preserve">، </w:t>
      </w:r>
      <w:r w:rsidRPr="00C35782">
        <w:rPr>
          <w:rtl/>
        </w:rPr>
        <w:t>فكان في العلم به العلم بالسرّ وزيادة. فكان آكد في بيان الاطّلاع على نجواهم من أن يقول</w:t>
      </w:r>
      <w:r>
        <w:rPr>
          <w:rtl/>
        </w:rPr>
        <w:t xml:space="preserve">: </w:t>
      </w:r>
      <w:r w:rsidRPr="00C35782">
        <w:rPr>
          <w:rtl/>
        </w:rPr>
        <w:t>يعلم السرّ</w:t>
      </w:r>
      <w:r>
        <w:rPr>
          <w:rtl/>
        </w:rPr>
        <w:t xml:space="preserve">، </w:t>
      </w:r>
      <w:r w:rsidRPr="00C35782">
        <w:rPr>
          <w:rtl/>
        </w:rPr>
        <w:t>كما أنّ قوله</w:t>
      </w:r>
      <w:r>
        <w:rPr>
          <w:rtl/>
        </w:rPr>
        <w:t xml:space="preserve">: </w:t>
      </w:r>
      <w:r w:rsidRPr="00C35782">
        <w:rPr>
          <w:rtl/>
        </w:rPr>
        <w:t>يعلم السرّ</w:t>
      </w:r>
      <w:r>
        <w:rPr>
          <w:rtl/>
        </w:rPr>
        <w:t xml:space="preserve">، </w:t>
      </w:r>
      <w:r w:rsidRPr="00C35782">
        <w:rPr>
          <w:rtl/>
        </w:rPr>
        <w:t>آكد من أن يقول</w:t>
      </w:r>
      <w:r>
        <w:rPr>
          <w:rtl/>
        </w:rPr>
        <w:t xml:space="preserve">: </w:t>
      </w:r>
      <w:r w:rsidRPr="00C35782">
        <w:rPr>
          <w:rtl/>
        </w:rPr>
        <w:t>يعلم سرّهم.</w:t>
      </w:r>
    </w:p>
    <w:p w:rsidR="002B0496" w:rsidRPr="00C35782" w:rsidRDefault="002B0496" w:rsidP="00F46215">
      <w:pPr>
        <w:pStyle w:val="libNormal"/>
        <w:rPr>
          <w:rtl/>
        </w:rPr>
      </w:pPr>
      <w:r w:rsidRPr="00C35782">
        <w:rPr>
          <w:rtl/>
        </w:rPr>
        <w:t>فلذلك اختير القول هاهنا</w:t>
      </w:r>
      <w:r>
        <w:rPr>
          <w:rtl/>
        </w:rPr>
        <w:t xml:space="preserve">، </w:t>
      </w:r>
      <w:r w:rsidRPr="00C35782">
        <w:rPr>
          <w:rtl/>
        </w:rPr>
        <w:t>وليطابق قوله</w:t>
      </w:r>
      <w:r>
        <w:rPr>
          <w:rtl/>
        </w:rPr>
        <w:t xml:space="preserve">: </w:t>
      </w:r>
      <w:r w:rsidRPr="001E4D37">
        <w:rPr>
          <w:rStyle w:val="libAlaemChar"/>
          <w:rtl/>
        </w:rPr>
        <w:t>(</w:t>
      </w:r>
      <w:r w:rsidRPr="002E737F">
        <w:rPr>
          <w:rStyle w:val="libAieChar"/>
          <w:rtl/>
        </w:rPr>
        <w:t>وَأَسَرُّوا النَّجْوَى</w:t>
      </w:r>
      <w:r w:rsidRPr="001E4D37">
        <w:rPr>
          <w:rStyle w:val="libAlaemChar"/>
          <w:rtl/>
        </w:rPr>
        <w:t>)</w:t>
      </w:r>
      <w:r w:rsidRPr="00C35782">
        <w:rPr>
          <w:rtl/>
        </w:rPr>
        <w:t xml:space="preserve"> في المبالغة.</w:t>
      </w:r>
    </w:p>
    <w:p w:rsidR="002B0496" w:rsidRPr="00C35782" w:rsidRDefault="002B0496" w:rsidP="00F46215">
      <w:pPr>
        <w:pStyle w:val="libNormal"/>
        <w:rPr>
          <w:rtl/>
        </w:rPr>
      </w:pPr>
      <w:r w:rsidRPr="00C35782">
        <w:rPr>
          <w:rtl/>
        </w:rPr>
        <w:t>ثمّ بيّن ذلك بقوله</w:t>
      </w:r>
      <w:r>
        <w:rPr>
          <w:rtl/>
        </w:rPr>
        <w:t xml:space="preserve">: </w:t>
      </w:r>
      <w:r w:rsidRPr="001E4D37">
        <w:rPr>
          <w:rStyle w:val="libAlaemChar"/>
          <w:rtl/>
        </w:rPr>
        <w:t>(</w:t>
      </w:r>
      <w:r w:rsidRPr="002E737F">
        <w:rPr>
          <w:rStyle w:val="libAieChar"/>
          <w:rtl/>
        </w:rPr>
        <w:t>وَهُوَ السَّمِيعُ</w:t>
      </w:r>
      <w:r w:rsidRPr="001E4D37">
        <w:rPr>
          <w:rStyle w:val="libAlaemChar"/>
          <w:rtl/>
        </w:rPr>
        <w:t>)</w:t>
      </w:r>
      <w:r w:rsidRPr="00C35782">
        <w:rPr>
          <w:rtl/>
        </w:rPr>
        <w:t xml:space="preserve"> لأقوالهم </w:t>
      </w:r>
      <w:r w:rsidRPr="001E4D37">
        <w:rPr>
          <w:rStyle w:val="libAlaemChar"/>
          <w:rtl/>
        </w:rPr>
        <w:t>(</w:t>
      </w:r>
      <w:r w:rsidRPr="002E737F">
        <w:rPr>
          <w:rStyle w:val="libAieChar"/>
          <w:rtl/>
        </w:rPr>
        <w:t>الْعَلِيمُ</w:t>
      </w:r>
      <w:r w:rsidRPr="001E4D37">
        <w:rPr>
          <w:rStyle w:val="libAlaemChar"/>
          <w:rtl/>
        </w:rPr>
        <w:t>)</w:t>
      </w:r>
      <w:r w:rsidRPr="00C35782">
        <w:rPr>
          <w:rtl/>
        </w:rPr>
        <w:t xml:space="preserve"> بضمائرهم وأفعالهم</w:t>
      </w:r>
      <w:r>
        <w:rPr>
          <w:rtl/>
        </w:rPr>
        <w:t xml:space="preserve">، </w:t>
      </w:r>
      <w:r w:rsidRPr="00C35782">
        <w:rPr>
          <w:rtl/>
        </w:rPr>
        <w:t>فلا يخفى عليه ما يسرّون ولا ما يضمرون.</w:t>
      </w:r>
    </w:p>
    <w:p w:rsidR="002B0496" w:rsidRPr="00C35782" w:rsidRDefault="002B0496" w:rsidP="00F46215">
      <w:pPr>
        <w:pStyle w:val="libNormal"/>
        <w:rPr>
          <w:rtl/>
        </w:rPr>
      </w:pPr>
      <w:r w:rsidRPr="001E4D37">
        <w:rPr>
          <w:rStyle w:val="libAlaemChar"/>
          <w:rtl/>
        </w:rPr>
        <w:t>(</w:t>
      </w:r>
      <w:r w:rsidRPr="002E737F">
        <w:rPr>
          <w:rStyle w:val="libAieChar"/>
          <w:rtl/>
        </w:rPr>
        <w:t>بَلْ قالُوا أَضْغاثُ أَحْلامٍ بَلِ افْتَراهُ بَلْ هُوَ شاعِرٌ</w:t>
      </w:r>
      <w:r w:rsidRPr="001E4D37">
        <w:rPr>
          <w:rStyle w:val="libAlaemChar"/>
          <w:rtl/>
        </w:rPr>
        <w:t>)</w:t>
      </w:r>
      <w:r w:rsidRPr="00C35782">
        <w:rPr>
          <w:rtl/>
        </w:rPr>
        <w:t xml:space="preserve"> إضراب لهم عن قولهم</w:t>
      </w:r>
      <w:r>
        <w:rPr>
          <w:rtl/>
        </w:rPr>
        <w:t xml:space="preserve">: </w:t>
      </w:r>
      <w:r w:rsidRPr="00C35782">
        <w:rPr>
          <w:rtl/>
        </w:rPr>
        <w:t>هو سحر</w:t>
      </w:r>
      <w:r>
        <w:rPr>
          <w:rtl/>
        </w:rPr>
        <w:t xml:space="preserve">، </w:t>
      </w:r>
      <w:r w:rsidRPr="00C35782">
        <w:rPr>
          <w:rtl/>
        </w:rPr>
        <w:t>إلى أنّه تخاليط أحلام خيّلت إليه في المنام. ثمّ إلى أنّه كلام اختلقه من تلقاء نفسه.</w:t>
      </w:r>
    </w:p>
    <w:p w:rsidR="002B0496" w:rsidRPr="00C35782" w:rsidRDefault="002B0496" w:rsidP="00F46215">
      <w:pPr>
        <w:pStyle w:val="libNormal"/>
        <w:rPr>
          <w:rtl/>
        </w:rPr>
      </w:pPr>
      <w:r w:rsidRPr="00C35782">
        <w:rPr>
          <w:rtl/>
        </w:rPr>
        <w:t>ثمّ إلى أنّه كلام شعريّ يخيّل إلى السامع معاني لا حقيقة لها ويرغّبه فيها. وهكذا المبطل متحيّر</w:t>
      </w:r>
      <w:r>
        <w:rPr>
          <w:rtl/>
        </w:rPr>
        <w:t xml:space="preserve">، </w:t>
      </w:r>
      <w:r w:rsidRPr="00C35782">
        <w:rPr>
          <w:rtl/>
        </w:rPr>
        <w:t>رجّاع</w:t>
      </w:r>
      <w:r>
        <w:rPr>
          <w:rtl/>
        </w:rPr>
        <w:t xml:space="preserve">، </w:t>
      </w:r>
      <w:r w:rsidRPr="00C35782">
        <w:rPr>
          <w:rtl/>
        </w:rPr>
        <w:t>غير ثابت على قول واحد.</w:t>
      </w:r>
    </w:p>
    <w:p w:rsidR="002B0496" w:rsidRPr="00C35782" w:rsidRDefault="002B0496" w:rsidP="00F46215">
      <w:pPr>
        <w:pStyle w:val="libNormal"/>
        <w:rPr>
          <w:rtl/>
        </w:rPr>
      </w:pPr>
      <w:r w:rsidRPr="00C35782">
        <w:rPr>
          <w:rtl/>
        </w:rPr>
        <w:t xml:space="preserve">والظاهر أنّ «بل» الأولى لتمام حكاية ما مضى والابتداء بأخرى. أو للإضراب عن تحاورهم في شأن رسول الله </w:t>
      </w:r>
      <w:r w:rsidRPr="001E4D37">
        <w:rPr>
          <w:rStyle w:val="libAlaemChar"/>
          <w:rtl/>
        </w:rPr>
        <w:t>صلى‌الله‌عليه‌وآله‌وسلم</w:t>
      </w:r>
      <w:r>
        <w:rPr>
          <w:rtl/>
        </w:rPr>
        <w:t xml:space="preserve">، </w:t>
      </w:r>
      <w:r w:rsidRPr="00C35782">
        <w:rPr>
          <w:rtl/>
        </w:rPr>
        <w:t>وما ظهر عليه من الآيات</w:t>
      </w:r>
      <w:r>
        <w:rPr>
          <w:rtl/>
        </w:rPr>
        <w:t xml:space="preserve">، </w:t>
      </w:r>
      <w:r w:rsidRPr="00C35782">
        <w:rPr>
          <w:rtl/>
        </w:rPr>
        <w:t>إلى تقاولهم في أمر القرآن.</w:t>
      </w:r>
    </w:p>
    <w:p w:rsidR="002B0496" w:rsidRPr="00C35782" w:rsidRDefault="002B0496" w:rsidP="00F46215">
      <w:pPr>
        <w:pStyle w:val="libNormal"/>
        <w:rPr>
          <w:rtl/>
        </w:rPr>
      </w:pPr>
      <w:r w:rsidRPr="00C35782">
        <w:rPr>
          <w:rtl/>
        </w:rPr>
        <w:t>ويجوز أن يكون الكلّ من الله</w:t>
      </w:r>
      <w:r>
        <w:rPr>
          <w:rtl/>
        </w:rPr>
        <w:t xml:space="preserve">، </w:t>
      </w:r>
      <w:r w:rsidRPr="00C35782">
        <w:rPr>
          <w:rtl/>
        </w:rPr>
        <w:t>تنزيلا لأقوالهم في درج الفساد</w:t>
      </w:r>
      <w:r>
        <w:rPr>
          <w:rtl/>
        </w:rPr>
        <w:t xml:space="preserve">، </w:t>
      </w:r>
      <w:r w:rsidRPr="00C35782">
        <w:rPr>
          <w:rtl/>
        </w:rPr>
        <w:t>لأنّ كونه شعرا ابعد من كونه مفترى</w:t>
      </w:r>
      <w:r>
        <w:rPr>
          <w:rtl/>
        </w:rPr>
        <w:t xml:space="preserve">، </w:t>
      </w:r>
      <w:r w:rsidRPr="00C35782">
        <w:rPr>
          <w:rtl/>
        </w:rPr>
        <w:t>لأنّه مشحون بالحقائق والحكم</w:t>
      </w:r>
      <w:r>
        <w:rPr>
          <w:rtl/>
        </w:rPr>
        <w:t xml:space="preserve">، </w:t>
      </w:r>
      <w:r w:rsidRPr="00C35782">
        <w:rPr>
          <w:rtl/>
        </w:rPr>
        <w:t>وليس فيه ما يناسب قول الشعراء.</w:t>
      </w:r>
    </w:p>
    <w:p w:rsidR="002B0496" w:rsidRPr="00C35782" w:rsidRDefault="002B0496" w:rsidP="00F46215">
      <w:pPr>
        <w:pStyle w:val="libNormal"/>
        <w:rPr>
          <w:rtl/>
        </w:rPr>
      </w:pPr>
      <w:r w:rsidRPr="00C35782">
        <w:rPr>
          <w:rtl/>
        </w:rPr>
        <w:t>والمفترى أبعد من كونه أحلاما</w:t>
      </w:r>
      <w:r>
        <w:rPr>
          <w:rtl/>
        </w:rPr>
        <w:t xml:space="preserve">، </w:t>
      </w:r>
      <w:r w:rsidRPr="00C35782">
        <w:rPr>
          <w:rtl/>
        </w:rPr>
        <w:t>لأنّه مشتمل على مغيّبات كثيرة طابقت الواقع</w:t>
      </w:r>
      <w:r>
        <w:rPr>
          <w:rtl/>
        </w:rPr>
        <w:t xml:space="preserve">، </w:t>
      </w:r>
      <w:r w:rsidRPr="00C35782">
        <w:rPr>
          <w:rtl/>
        </w:rPr>
        <w:t>والمفترى لا يكون كذلك</w:t>
      </w:r>
      <w:r>
        <w:rPr>
          <w:rtl/>
        </w:rPr>
        <w:t xml:space="preserve">، </w:t>
      </w:r>
      <w:r w:rsidRPr="00C35782">
        <w:rPr>
          <w:rtl/>
        </w:rPr>
        <w:t xml:space="preserve">بخلاف الأحلام. ولأنّهم جرّبوا رسول الله </w:t>
      </w:r>
      <w:r w:rsidRPr="001E4D37">
        <w:rPr>
          <w:rStyle w:val="libAlaemChar"/>
          <w:rtl/>
        </w:rPr>
        <w:t>صلى‌الله‌عليه‌وآله‌وسلم</w:t>
      </w:r>
      <w:r w:rsidRPr="00C35782">
        <w:rPr>
          <w:rtl/>
        </w:rPr>
        <w:t xml:space="preserve"> نيّفا وأربعين سنة</w:t>
      </w:r>
      <w:r>
        <w:rPr>
          <w:rtl/>
        </w:rPr>
        <w:t xml:space="preserve">، </w:t>
      </w:r>
      <w:r w:rsidRPr="00C35782">
        <w:rPr>
          <w:rtl/>
        </w:rPr>
        <w:t>وما سمعوا منه كذبا قطّ. وأضغاث الأحلام أبعد من كونه سحرا</w:t>
      </w:r>
      <w:r>
        <w:rPr>
          <w:rtl/>
        </w:rPr>
        <w:t xml:space="preserve">، </w:t>
      </w:r>
      <w:r w:rsidRPr="00C35782">
        <w:rPr>
          <w:rtl/>
        </w:rPr>
        <w:t>لأنّه يجانسه من حيث إنّهما من الخوارق.</w:t>
      </w:r>
    </w:p>
    <w:p w:rsidR="002B0496" w:rsidRPr="00C35782" w:rsidRDefault="002B0496" w:rsidP="00F46215">
      <w:pPr>
        <w:pStyle w:val="libNormal"/>
        <w:rPr>
          <w:rtl/>
        </w:rPr>
      </w:pPr>
      <w:r w:rsidRPr="001E4D37">
        <w:rPr>
          <w:rStyle w:val="libAlaemChar"/>
          <w:rtl/>
        </w:rPr>
        <w:t>(</w:t>
      </w:r>
      <w:r w:rsidRPr="002E737F">
        <w:rPr>
          <w:rStyle w:val="libAieChar"/>
          <w:rtl/>
        </w:rPr>
        <w:t>فَلْيَأْتِنا بِآيَةٍ كَما أُرْسِلَ الْأَوَّلُونَ</w:t>
      </w:r>
      <w:r w:rsidRPr="001E4D37">
        <w:rPr>
          <w:rStyle w:val="libAlaemChar"/>
          <w:rtl/>
        </w:rPr>
        <w:t>)</w:t>
      </w:r>
      <w:r w:rsidRPr="00C35782">
        <w:rPr>
          <w:rtl/>
        </w:rPr>
        <w:t xml:space="preserve"> أي</w:t>
      </w:r>
      <w:r>
        <w:rPr>
          <w:rtl/>
        </w:rPr>
        <w:t xml:space="preserve">: </w:t>
      </w:r>
      <w:r w:rsidRPr="00C35782">
        <w:rPr>
          <w:rtl/>
        </w:rPr>
        <w:t>كما أرسل به الأولون</w:t>
      </w:r>
      <w:r>
        <w:rPr>
          <w:rtl/>
        </w:rPr>
        <w:t xml:space="preserve">، </w:t>
      </w:r>
      <w:r w:rsidRPr="00C35782">
        <w:rPr>
          <w:rtl/>
        </w:rPr>
        <w:t>مثل اليد البيضاء والعصا وإبراء الأكمه وإحياء الموتى. وصحّة التشبيه من حيث إنّ الإرسال في معنى</w:t>
      </w:r>
      <w:r>
        <w:rPr>
          <w:rtl/>
        </w:rPr>
        <w:t xml:space="preserve">: </w:t>
      </w:r>
      <w:r w:rsidRPr="00C35782">
        <w:rPr>
          <w:rtl/>
        </w:rPr>
        <w:t>كما</w:t>
      </w:r>
    </w:p>
    <w:p w:rsidR="002B0496" w:rsidRPr="00C35782" w:rsidRDefault="002B0496" w:rsidP="00D35ED9">
      <w:pPr>
        <w:pStyle w:val="libNormal0"/>
        <w:rPr>
          <w:rtl/>
        </w:rPr>
      </w:pPr>
      <w:r>
        <w:rPr>
          <w:rtl/>
        </w:rPr>
        <w:br w:type="page"/>
      </w:r>
      <w:r w:rsidRPr="00C35782">
        <w:rPr>
          <w:rtl/>
        </w:rPr>
        <w:lastRenderedPageBreak/>
        <w:t>أتى الأوّلون بالآيات</w:t>
      </w:r>
      <w:r>
        <w:rPr>
          <w:rtl/>
        </w:rPr>
        <w:t xml:space="preserve">، </w:t>
      </w:r>
      <w:r w:rsidRPr="00C35782">
        <w:rPr>
          <w:rtl/>
        </w:rPr>
        <w:t>لأنّ إرسال الرسل متضمّن للإتيان بالآيات. ألا ترى أنّه لا فرق بين أن تقول</w:t>
      </w:r>
      <w:r>
        <w:rPr>
          <w:rtl/>
        </w:rPr>
        <w:t xml:space="preserve">: </w:t>
      </w:r>
      <w:r w:rsidRPr="00C35782">
        <w:rPr>
          <w:rtl/>
        </w:rPr>
        <w:t>أرسل محمّد</w:t>
      </w:r>
      <w:r>
        <w:rPr>
          <w:rtl/>
        </w:rPr>
        <w:t xml:space="preserve">، </w:t>
      </w:r>
      <w:r w:rsidRPr="00C35782">
        <w:rPr>
          <w:rtl/>
        </w:rPr>
        <w:t>وبين قولك</w:t>
      </w:r>
      <w:r>
        <w:rPr>
          <w:rtl/>
        </w:rPr>
        <w:t xml:space="preserve">: </w:t>
      </w:r>
      <w:r w:rsidRPr="00C35782">
        <w:rPr>
          <w:rtl/>
        </w:rPr>
        <w:t>أتى محمد بالمعجزة.</w:t>
      </w:r>
    </w:p>
    <w:p w:rsidR="002B0496" w:rsidRPr="00C35782" w:rsidRDefault="002B0496" w:rsidP="00F46215">
      <w:pPr>
        <w:pStyle w:val="libNormal"/>
        <w:rPr>
          <w:rtl/>
        </w:rPr>
      </w:pPr>
      <w:r w:rsidRPr="00C35782">
        <w:rPr>
          <w:rtl/>
        </w:rPr>
        <w:t>ثمّ بيّن علّة عدم إيتاء الآيات المقترحة بقوله</w:t>
      </w:r>
      <w:r>
        <w:rPr>
          <w:rtl/>
        </w:rPr>
        <w:t xml:space="preserve">: </w:t>
      </w:r>
      <w:r w:rsidRPr="001E4D37">
        <w:rPr>
          <w:rStyle w:val="libAlaemChar"/>
          <w:rtl/>
        </w:rPr>
        <w:t>(</w:t>
      </w:r>
      <w:r w:rsidRPr="002E737F">
        <w:rPr>
          <w:rStyle w:val="libAieChar"/>
          <w:rtl/>
        </w:rPr>
        <w:t>ما آمَنَتْ قَبْلَهُمْ مِنْ قَرْيَةٍ</w:t>
      </w:r>
      <w:r w:rsidRPr="001E4D37">
        <w:rPr>
          <w:rStyle w:val="libAlaemChar"/>
          <w:rtl/>
        </w:rPr>
        <w:t>)</w:t>
      </w:r>
      <w:r w:rsidRPr="00C35782">
        <w:rPr>
          <w:rtl/>
        </w:rPr>
        <w:t xml:space="preserve"> من أهل قرية </w:t>
      </w:r>
      <w:r w:rsidRPr="001E4D37">
        <w:rPr>
          <w:rStyle w:val="libAlaemChar"/>
          <w:rtl/>
        </w:rPr>
        <w:t>(</w:t>
      </w:r>
      <w:r w:rsidRPr="002E737F">
        <w:rPr>
          <w:rStyle w:val="libAieChar"/>
          <w:rtl/>
        </w:rPr>
        <w:t>أَهْلَكْناها</w:t>
      </w:r>
      <w:r w:rsidRPr="001E4D37">
        <w:rPr>
          <w:rStyle w:val="libAlaemChar"/>
          <w:rtl/>
        </w:rPr>
        <w:t>)</w:t>
      </w:r>
      <w:r w:rsidRPr="00C35782">
        <w:rPr>
          <w:rtl/>
        </w:rPr>
        <w:t xml:space="preserve"> باقتراح الآيات</w:t>
      </w:r>
      <w:r w:rsidRPr="002B7099">
        <w:rPr>
          <w:rtl/>
        </w:rPr>
        <w:t xml:space="preserve"> </w:t>
      </w:r>
      <w:r w:rsidRPr="00C35782">
        <w:rPr>
          <w:rtl/>
        </w:rPr>
        <w:t>ل</w:t>
      </w:r>
      <w:r>
        <w:rPr>
          <w:rFonts w:hint="cs"/>
          <w:rtl/>
        </w:rPr>
        <w:t>ـ</w:t>
      </w:r>
      <w:r w:rsidRPr="00C35782">
        <w:rPr>
          <w:rtl/>
        </w:rPr>
        <w:t xml:space="preserve">مّا جاءتهم </w:t>
      </w:r>
      <w:r w:rsidRPr="001E4D37">
        <w:rPr>
          <w:rStyle w:val="libAlaemChar"/>
          <w:rtl/>
        </w:rPr>
        <w:t>(</w:t>
      </w:r>
      <w:r w:rsidRPr="002E737F">
        <w:rPr>
          <w:rStyle w:val="libAieChar"/>
          <w:rtl/>
        </w:rPr>
        <w:t>أَفَهُمْ يُؤْمِنُونَ</w:t>
      </w:r>
      <w:r w:rsidRPr="001E4D37">
        <w:rPr>
          <w:rStyle w:val="libAlaemChar"/>
          <w:rtl/>
        </w:rPr>
        <w:t>)</w:t>
      </w:r>
      <w:r w:rsidRPr="00C35782">
        <w:rPr>
          <w:rtl/>
        </w:rPr>
        <w:t xml:space="preserve"> لو جئتهم بها وهم أعتى منهم.</w:t>
      </w:r>
    </w:p>
    <w:p w:rsidR="002B0496" w:rsidRPr="00C35782" w:rsidRDefault="002B0496" w:rsidP="00F46215">
      <w:pPr>
        <w:pStyle w:val="libNormal"/>
        <w:rPr>
          <w:rtl/>
        </w:rPr>
      </w:pPr>
      <w:r w:rsidRPr="00C35782">
        <w:rPr>
          <w:rtl/>
        </w:rPr>
        <w:t>وفيه تنبيه على أنّ عدم الإتيان بالمقترح للإبقاء عليهم</w:t>
      </w:r>
      <w:r>
        <w:rPr>
          <w:rtl/>
        </w:rPr>
        <w:t xml:space="preserve">، </w:t>
      </w:r>
      <w:r w:rsidRPr="00C35782">
        <w:rPr>
          <w:rtl/>
        </w:rPr>
        <w:t>إذ لو أتى به ولم يؤمنوا استوجبوا عذاب الاستئصال كمن قبلهم</w:t>
      </w:r>
      <w:r>
        <w:rPr>
          <w:rtl/>
        </w:rPr>
        <w:t xml:space="preserve">، </w:t>
      </w:r>
      <w:r w:rsidRPr="00C35782">
        <w:rPr>
          <w:rtl/>
        </w:rPr>
        <w:t>وقد حكم سبحانه في هذه الأمّة أن لا يعذّبهم عذاب الاستئصال.</w:t>
      </w:r>
    </w:p>
    <w:p w:rsidR="002B0496" w:rsidRPr="00C35782" w:rsidRDefault="002B0496" w:rsidP="00F46215">
      <w:pPr>
        <w:pStyle w:val="libNormal"/>
        <w:rPr>
          <w:rtl/>
        </w:rPr>
      </w:pPr>
      <w:r w:rsidRPr="00C35782">
        <w:rPr>
          <w:rtl/>
        </w:rPr>
        <w:t>ثمّ أجاب سبحانه عن قولهم</w:t>
      </w:r>
      <w:r>
        <w:rPr>
          <w:rtl/>
        </w:rPr>
        <w:t xml:space="preserve">: </w:t>
      </w:r>
      <w:r w:rsidRPr="001E4D37">
        <w:rPr>
          <w:rStyle w:val="libAlaemChar"/>
          <w:rtl/>
        </w:rPr>
        <w:t>(</w:t>
      </w:r>
      <w:r w:rsidRPr="002E737F">
        <w:rPr>
          <w:rStyle w:val="libAieChar"/>
          <w:rtl/>
        </w:rPr>
        <w:t>هَلْ هذا إِلَّا بَشَرٌ مِثْلُكُمْ</w:t>
      </w:r>
      <w:r w:rsidRPr="001E4D37">
        <w:rPr>
          <w:rStyle w:val="libAlaemChar"/>
          <w:rtl/>
        </w:rPr>
        <w:t>)</w:t>
      </w:r>
      <w:r w:rsidRPr="00C35782">
        <w:rPr>
          <w:rtl/>
        </w:rPr>
        <w:t xml:space="preserve"> بقوله</w:t>
      </w:r>
      <w:r>
        <w:rPr>
          <w:rtl/>
        </w:rPr>
        <w:t xml:space="preserve">: </w:t>
      </w:r>
      <w:r w:rsidRPr="001E4D37">
        <w:rPr>
          <w:rStyle w:val="libAlaemChar"/>
          <w:rtl/>
        </w:rPr>
        <w:t>(</w:t>
      </w:r>
      <w:r w:rsidRPr="002E737F">
        <w:rPr>
          <w:rStyle w:val="libAieChar"/>
          <w:rtl/>
        </w:rPr>
        <w:t>وَما أَرْسَلْنا قَبْلَكَ إِلَّا رِجالاً</w:t>
      </w:r>
      <w:r w:rsidRPr="001E4D37">
        <w:rPr>
          <w:rStyle w:val="libAlaemChar"/>
          <w:rtl/>
        </w:rPr>
        <w:t>)</w:t>
      </w:r>
      <w:r w:rsidRPr="00C35782">
        <w:rPr>
          <w:rtl/>
        </w:rPr>
        <w:t xml:space="preserve"> من بني آدم </w:t>
      </w:r>
      <w:r w:rsidRPr="001E4D37">
        <w:rPr>
          <w:rStyle w:val="libAlaemChar"/>
          <w:rtl/>
        </w:rPr>
        <w:t>(</w:t>
      </w:r>
      <w:r w:rsidRPr="002E737F">
        <w:rPr>
          <w:rStyle w:val="libAieChar"/>
          <w:rtl/>
        </w:rPr>
        <w:t>نُوحِي إِلَيْهِمْ</w:t>
      </w:r>
      <w:r w:rsidRPr="001E4D37">
        <w:rPr>
          <w:rStyle w:val="libAlaemChar"/>
          <w:rtl/>
        </w:rPr>
        <w:t>)</w:t>
      </w:r>
      <w:r w:rsidRPr="00C35782">
        <w:rPr>
          <w:rtl/>
        </w:rPr>
        <w:t xml:space="preserve"> قرأ حفص</w:t>
      </w:r>
      <w:r>
        <w:rPr>
          <w:rtl/>
        </w:rPr>
        <w:t xml:space="preserve">: </w:t>
      </w:r>
      <w:r w:rsidRPr="00C35782">
        <w:rPr>
          <w:rtl/>
        </w:rPr>
        <w:t xml:space="preserve">نوحي بالنون </w:t>
      </w:r>
      <w:r w:rsidRPr="001E4D37">
        <w:rPr>
          <w:rStyle w:val="libAlaemChar"/>
          <w:rtl/>
        </w:rPr>
        <w:t>(</w:t>
      </w:r>
      <w:r w:rsidRPr="002E737F">
        <w:rPr>
          <w:rStyle w:val="libAieChar"/>
          <w:rtl/>
        </w:rPr>
        <w:t>فَسْئَلُوا أَهْلَ الذِّكْرِ</w:t>
      </w:r>
      <w:r w:rsidRPr="001E4D37">
        <w:rPr>
          <w:rStyle w:val="libAlaemChar"/>
          <w:rtl/>
        </w:rPr>
        <w:t>)</w:t>
      </w:r>
      <w:r w:rsidRPr="00C35782">
        <w:rPr>
          <w:rtl/>
        </w:rPr>
        <w:t xml:space="preserve"> أهل الكتاب</w:t>
      </w:r>
      <w:r>
        <w:rPr>
          <w:rtl/>
        </w:rPr>
        <w:t xml:space="preserve">، </w:t>
      </w:r>
      <w:r w:rsidRPr="00C35782">
        <w:rPr>
          <w:rtl/>
        </w:rPr>
        <w:t>فإنّ الذكر التوراة والإنجيل. وقيل</w:t>
      </w:r>
      <w:r>
        <w:rPr>
          <w:rtl/>
        </w:rPr>
        <w:t xml:space="preserve">: </w:t>
      </w:r>
      <w:r w:rsidRPr="00C35782">
        <w:rPr>
          <w:rtl/>
        </w:rPr>
        <w:t>هم أهل العلم بأخبار من مضى</w:t>
      </w:r>
      <w:r>
        <w:rPr>
          <w:rtl/>
        </w:rPr>
        <w:t xml:space="preserve">، </w:t>
      </w:r>
      <w:r w:rsidRPr="00C35782">
        <w:rPr>
          <w:rtl/>
        </w:rPr>
        <w:t xml:space="preserve">سواء كانوا من أهل الكتاب أم من غيرهم </w:t>
      </w:r>
      <w:r w:rsidRPr="001E4D37">
        <w:rPr>
          <w:rStyle w:val="libAlaemChar"/>
          <w:rtl/>
        </w:rPr>
        <w:t>(</w:t>
      </w:r>
      <w:r w:rsidRPr="002E737F">
        <w:rPr>
          <w:rStyle w:val="libAieChar"/>
          <w:rtl/>
        </w:rPr>
        <w:t>إِنْ كُنْتُمْ لا تَعْلَمُونَ</w:t>
      </w:r>
      <w:r w:rsidRPr="001E4D37">
        <w:rPr>
          <w:rStyle w:val="libAlaemChar"/>
          <w:rtl/>
        </w:rPr>
        <w:t>)</w:t>
      </w:r>
      <w:r>
        <w:rPr>
          <w:rtl/>
        </w:rPr>
        <w:t>.</w:t>
      </w:r>
    </w:p>
    <w:p w:rsidR="002B0496" w:rsidRPr="00C35782" w:rsidRDefault="002B0496" w:rsidP="00F46215">
      <w:pPr>
        <w:pStyle w:val="libNormal"/>
        <w:rPr>
          <w:rtl/>
        </w:rPr>
      </w:pPr>
      <w:r w:rsidRPr="00C35782">
        <w:rPr>
          <w:rtl/>
        </w:rPr>
        <w:t>أمرهم أن يستعلموا أهل الذكر حال الرسل المتقدّمة</w:t>
      </w:r>
      <w:r>
        <w:rPr>
          <w:rtl/>
        </w:rPr>
        <w:t xml:space="preserve">، </w:t>
      </w:r>
      <w:r w:rsidRPr="00C35782">
        <w:rPr>
          <w:rtl/>
        </w:rPr>
        <w:t>حتّى يعلموهم أنّ رسل الله الموحى إليهم كانوا بشرا</w:t>
      </w:r>
      <w:r>
        <w:rPr>
          <w:rtl/>
        </w:rPr>
        <w:t xml:space="preserve">، </w:t>
      </w:r>
      <w:r w:rsidRPr="00C35782">
        <w:rPr>
          <w:rtl/>
        </w:rPr>
        <w:t>ولم يكونوا ملائكة كما اعتقدوا. والإحالة عليهم إمّا للإلزام</w:t>
      </w:r>
      <w:r>
        <w:rPr>
          <w:rtl/>
        </w:rPr>
        <w:t xml:space="preserve">، </w:t>
      </w:r>
      <w:r w:rsidRPr="00C35782">
        <w:rPr>
          <w:rtl/>
        </w:rPr>
        <w:t xml:space="preserve">فإنّ المشركين كانوا يشاورونهم في أمر النبيّ </w:t>
      </w:r>
      <w:r w:rsidRPr="001E4D37">
        <w:rPr>
          <w:rStyle w:val="libAlaemChar"/>
          <w:rtl/>
        </w:rPr>
        <w:t>صلى‌الله‌عليه‌وآله‌وسلم</w:t>
      </w:r>
      <w:r>
        <w:rPr>
          <w:rtl/>
        </w:rPr>
        <w:t xml:space="preserve">، </w:t>
      </w:r>
      <w:r w:rsidRPr="00C35782">
        <w:rPr>
          <w:rtl/>
        </w:rPr>
        <w:t>بل يثقون بقولهم. وأمّا لأنّ إخبار الجمّ الغفير يوجب العلم</w:t>
      </w:r>
      <w:r>
        <w:rPr>
          <w:rtl/>
        </w:rPr>
        <w:t xml:space="preserve">، </w:t>
      </w:r>
      <w:r w:rsidRPr="00C35782">
        <w:rPr>
          <w:rtl/>
        </w:rPr>
        <w:t>وإن كانوا كفّارا.</w:t>
      </w:r>
    </w:p>
    <w:p w:rsidR="002B0496" w:rsidRPr="00C35782" w:rsidRDefault="002B0496" w:rsidP="00F46215">
      <w:pPr>
        <w:pStyle w:val="libNormal"/>
        <w:rPr>
          <w:rtl/>
        </w:rPr>
      </w:pPr>
      <w:r w:rsidRPr="00C35782">
        <w:rPr>
          <w:rtl/>
        </w:rPr>
        <w:t>وعن ابن زيد</w:t>
      </w:r>
      <w:r>
        <w:rPr>
          <w:rtl/>
        </w:rPr>
        <w:t xml:space="preserve">: </w:t>
      </w:r>
      <w:r w:rsidRPr="00C35782">
        <w:rPr>
          <w:rtl/>
        </w:rPr>
        <w:t>أن أهل الذكر هم أهل القرآن. يعني</w:t>
      </w:r>
      <w:r>
        <w:rPr>
          <w:rtl/>
        </w:rPr>
        <w:t xml:space="preserve">: </w:t>
      </w:r>
      <w:r w:rsidRPr="00C35782">
        <w:rPr>
          <w:rtl/>
        </w:rPr>
        <w:t>العلماء بالقرآن الّذي بيّن فيه أحوال الأنبياء وأممهم السالفة.</w:t>
      </w:r>
    </w:p>
    <w:p w:rsidR="002B0496" w:rsidRPr="00C35782" w:rsidRDefault="002B0496" w:rsidP="00F46215">
      <w:pPr>
        <w:pStyle w:val="libNormal"/>
        <w:rPr>
          <w:rtl/>
        </w:rPr>
      </w:pPr>
      <w:r w:rsidRPr="00C35782">
        <w:rPr>
          <w:rtl/>
        </w:rPr>
        <w:t>وروي عن عليّ</w:t>
      </w:r>
      <w:r>
        <w:rPr>
          <w:rFonts w:hint="cs"/>
          <w:rtl/>
        </w:rPr>
        <w:t>ٍ</w:t>
      </w:r>
      <w:r w:rsidRPr="00C35782">
        <w:rPr>
          <w:rtl/>
        </w:rPr>
        <w:t xml:space="preserve"> </w:t>
      </w:r>
      <w:r w:rsidRPr="001E4D37">
        <w:rPr>
          <w:rStyle w:val="libAlaemChar"/>
          <w:rtl/>
        </w:rPr>
        <w:t>عليه‌السلام</w:t>
      </w:r>
      <w:r w:rsidRPr="00C35782">
        <w:rPr>
          <w:rtl/>
        </w:rPr>
        <w:t xml:space="preserve"> أنّه قال</w:t>
      </w:r>
      <w:r>
        <w:rPr>
          <w:rtl/>
        </w:rPr>
        <w:t xml:space="preserve">: </w:t>
      </w:r>
      <w:r w:rsidRPr="00C35782">
        <w:rPr>
          <w:rtl/>
        </w:rPr>
        <w:t xml:space="preserve">نحن أهل الذكر. وروي ذلك عن أبي جعفر </w:t>
      </w:r>
      <w:r w:rsidRPr="001E4D37">
        <w:rPr>
          <w:rStyle w:val="libAlaemChar"/>
          <w:rtl/>
        </w:rPr>
        <w:t>عليه‌السلام</w:t>
      </w:r>
      <w:r w:rsidRPr="00C35782">
        <w:rPr>
          <w:rtl/>
        </w:rPr>
        <w:t>.</w:t>
      </w:r>
    </w:p>
    <w:p w:rsidR="002B0496" w:rsidRPr="00C35782" w:rsidRDefault="002B0496" w:rsidP="00F46215">
      <w:pPr>
        <w:pStyle w:val="libNormal"/>
        <w:rPr>
          <w:rtl/>
        </w:rPr>
      </w:pPr>
      <w:r w:rsidRPr="001E4D37">
        <w:rPr>
          <w:rStyle w:val="libAlaemChar"/>
          <w:rtl/>
        </w:rPr>
        <w:t>(</w:t>
      </w:r>
      <w:r w:rsidRPr="002E737F">
        <w:rPr>
          <w:rStyle w:val="libAieChar"/>
          <w:rtl/>
        </w:rPr>
        <w:t>وَما جَعَلْناهُمْ جَسَداً لا يَأْكُلُونَ الطَّعامَ وَما كانُوا خالِدِينَ (8) ثُمَّ صَدَقْناهُمُ الْوَعْدَ فَأَنْجَيْناهُمْ وَمَنْ نَشاءُ وَأَهْلَكْنَا الْمُسْرِفِينَ (9)</w:t>
      </w:r>
      <w:r w:rsidRPr="001E4D37">
        <w:rPr>
          <w:rStyle w:val="libAlaemChar"/>
          <w:rtl/>
        </w:rPr>
        <w:t>)</w:t>
      </w:r>
    </w:p>
    <w:p w:rsidR="002B0496" w:rsidRPr="00C35782" w:rsidRDefault="002B0496" w:rsidP="00F46215">
      <w:pPr>
        <w:pStyle w:val="libNormal"/>
        <w:rPr>
          <w:rtl/>
        </w:rPr>
      </w:pPr>
      <w:r>
        <w:rPr>
          <w:rtl/>
        </w:rPr>
        <w:br w:type="page"/>
      </w:r>
      <w:r w:rsidRPr="00C35782">
        <w:rPr>
          <w:rtl/>
        </w:rPr>
        <w:lastRenderedPageBreak/>
        <w:t>ثمّ نفى</w:t>
      </w:r>
      <w:r w:rsidRPr="006A3115">
        <w:rPr>
          <w:rtl/>
        </w:rPr>
        <w:t xml:space="preserve"> </w:t>
      </w:r>
      <w:r w:rsidRPr="00C35782">
        <w:rPr>
          <w:rtl/>
        </w:rPr>
        <w:t>ل</w:t>
      </w:r>
      <w:r>
        <w:rPr>
          <w:rFonts w:hint="cs"/>
          <w:rtl/>
        </w:rPr>
        <w:t>ـ</w:t>
      </w:r>
      <w:r w:rsidRPr="00C35782">
        <w:rPr>
          <w:rtl/>
        </w:rPr>
        <w:t>ما اعتقدوا من أنّ الوحي والرسالة والنبوّة من خواصّ الملائكة الّذين لا يحتاجون إلى الطعام</w:t>
      </w:r>
      <w:r>
        <w:rPr>
          <w:rtl/>
        </w:rPr>
        <w:t xml:space="preserve">، </w:t>
      </w:r>
      <w:r w:rsidRPr="00C35782">
        <w:rPr>
          <w:rtl/>
        </w:rPr>
        <w:t>ولا يليق بحالهم الموت</w:t>
      </w:r>
      <w:r>
        <w:rPr>
          <w:rtl/>
        </w:rPr>
        <w:t xml:space="preserve">، </w:t>
      </w:r>
      <w:r w:rsidRPr="00C35782">
        <w:rPr>
          <w:rtl/>
        </w:rPr>
        <w:t>فقال</w:t>
      </w:r>
      <w:r>
        <w:rPr>
          <w:rtl/>
        </w:rPr>
        <w:t xml:space="preserve">: </w:t>
      </w:r>
      <w:r w:rsidRPr="001E4D37">
        <w:rPr>
          <w:rStyle w:val="libAlaemChar"/>
          <w:rtl/>
        </w:rPr>
        <w:t>(</w:t>
      </w:r>
      <w:r w:rsidRPr="002E737F">
        <w:rPr>
          <w:rStyle w:val="libAieChar"/>
          <w:rtl/>
        </w:rPr>
        <w:t>وَما جَعَلْناهُمْ جَسَداً لا يَأْكُلُونَ الطَّعامَ وَما كانُوا خالِدِينَ</w:t>
      </w:r>
      <w:r w:rsidRPr="001E4D37">
        <w:rPr>
          <w:rStyle w:val="libAlaemChar"/>
          <w:rtl/>
        </w:rPr>
        <w:t>)</w:t>
      </w:r>
      <w:r w:rsidRPr="00C35782">
        <w:rPr>
          <w:rtl/>
        </w:rPr>
        <w:t xml:space="preserve"> أي</w:t>
      </w:r>
      <w:r>
        <w:rPr>
          <w:rtl/>
        </w:rPr>
        <w:t xml:space="preserve">: </w:t>
      </w:r>
      <w:r w:rsidRPr="00C35782">
        <w:rPr>
          <w:rtl/>
        </w:rPr>
        <w:t>ما أخرجناهم عن حدّ البشريّة ولوازمها بالوحي وإعطاء النبوّة.</w:t>
      </w:r>
    </w:p>
    <w:p w:rsidR="002B0496" w:rsidRPr="00C35782" w:rsidRDefault="002B0496" w:rsidP="00F46215">
      <w:pPr>
        <w:pStyle w:val="libNormal"/>
        <w:rPr>
          <w:rtl/>
        </w:rPr>
      </w:pPr>
      <w:r w:rsidRPr="00C35782">
        <w:rPr>
          <w:rtl/>
        </w:rPr>
        <w:t>وقيل</w:t>
      </w:r>
      <w:r>
        <w:rPr>
          <w:rtl/>
        </w:rPr>
        <w:t xml:space="preserve">: </w:t>
      </w:r>
      <w:r w:rsidRPr="00C35782">
        <w:rPr>
          <w:rtl/>
        </w:rPr>
        <w:t>هذا جواب لقولهم</w:t>
      </w:r>
      <w:r>
        <w:rPr>
          <w:rtl/>
        </w:rPr>
        <w:t xml:space="preserve">: </w:t>
      </w:r>
      <w:r w:rsidRPr="001E4D37">
        <w:rPr>
          <w:rStyle w:val="libAlaemChar"/>
          <w:rtl/>
        </w:rPr>
        <w:t>(</w:t>
      </w:r>
      <w:r w:rsidRPr="002E737F">
        <w:rPr>
          <w:rStyle w:val="libAieChar"/>
          <w:rtl/>
        </w:rPr>
        <w:t>ما لِهذَا الرَّسُولِ يَأْكُلُ الطَّعامَ</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و</w:t>
      </w:r>
      <w:r>
        <w:rPr>
          <w:rFonts w:hint="cs"/>
          <w:rtl/>
        </w:rPr>
        <w:t xml:space="preserve"> </w:t>
      </w:r>
      <w:r w:rsidRPr="001E4D37">
        <w:rPr>
          <w:rStyle w:val="libAlaemChar"/>
          <w:rtl/>
        </w:rPr>
        <w:t>(</w:t>
      </w:r>
      <w:r w:rsidRPr="002E737F">
        <w:rPr>
          <w:rStyle w:val="libAieChar"/>
          <w:rtl/>
        </w:rPr>
        <w:t>ما كانُوا خالِدِينَ</w:t>
      </w:r>
      <w:r w:rsidRPr="001E4D37">
        <w:rPr>
          <w:rStyle w:val="libAlaemChar"/>
          <w:rtl/>
        </w:rPr>
        <w:t>)</w:t>
      </w:r>
      <w:r w:rsidRPr="00C35782">
        <w:rPr>
          <w:rtl/>
        </w:rPr>
        <w:t xml:space="preserve"> تأكيد وتقرير له</w:t>
      </w:r>
      <w:r>
        <w:rPr>
          <w:rtl/>
        </w:rPr>
        <w:t xml:space="preserve">، </w:t>
      </w:r>
      <w:r w:rsidRPr="00C35782">
        <w:rPr>
          <w:rtl/>
        </w:rPr>
        <w:t>فإنّ التعيّش بالطعام من توابع التحليل المؤدّي إلى الفناء.</w:t>
      </w:r>
    </w:p>
    <w:p w:rsidR="002B0496" w:rsidRPr="00C35782" w:rsidRDefault="002B0496" w:rsidP="00F46215">
      <w:pPr>
        <w:pStyle w:val="libNormal"/>
        <w:rPr>
          <w:rtl/>
        </w:rPr>
      </w:pPr>
      <w:r w:rsidRPr="00C35782">
        <w:rPr>
          <w:rtl/>
        </w:rPr>
        <w:t>وتوحيد الجسد لإرادة الجنس. أو لأنّه مصدر في الأصل. أو على حذف المضاف</w:t>
      </w:r>
      <w:r>
        <w:rPr>
          <w:rtl/>
        </w:rPr>
        <w:t xml:space="preserve">، </w:t>
      </w:r>
      <w:r w:rsidRPr="00C35782">
        <w:rPr>
          <w:rtl/>
        </w:rPr>
        <w:t>أي</w:t>
      </w:r>
      <w:r>
        <w:rPr>
          <w:rtl/>
        </w:rPr>
        <w:t xml:space="preserve">: </w:t>
      </w:r>
      <w:r w:rsidRPr="00C35782">
        <w:rPr>
          <w:rtl/>
        </w:rPr>
        <w:t>ذوي جسد. وهو جسم ذو لون</w:t>
      </w:r>
      <w:r>
        <w:rPr>
          <w:rtl/>
        </w:rPr>
        <w:t xml:space="preserve">، </w:t>
      </w:r>
      <w:r w:rsidRPr="00C35782">
        <w:rPr>
          <w:rtl/>
        </w:rPr>
        <w:t>ولذلك لا يطلق على الماء والهواء. ومنه</w:t>
      </w:r>
      <w:r>
        <w:rPr>
          <w:rtl/>
        </w:rPr>
        <w:t xml:space="preserve">: </w:t>
      </w:r>
      <w:r w:rsidRPr="00C35782">
        <w:rPr>
          <w:rtl/>
        </w:rPr>
        <w:t>الجساد للزعفران. وقيل</w:t>
      </w:r>
      <w:r>
        <w:rPr>
          <w:rtl/>
        </w:rPr>
        <w:t xml:space="preserve">: </w:t>
      </w:r>
      <w:r w:rsidRPr="00C35782">
        <w:rPr>
          <w:rtl/>
        </w:rPr>
        <w:t>جسم ذو تركيب</w:t>
      </w:r>
      <w:r>
        <w:rPr>
          <w:rtl/>
        </w:rPr>
        <w:t xml:space="preserve">، </w:t>
      </w:r>
      <w:r w:rsidRPr="00C35782">
        <w:rPr>
          <w:rtl/>
        </w:rPr>
        <w:t>لأنّ أصله لجمع الشيء واشتداده.</w:t>
      </w:r>
    </w:p>
    <w:p w:rsidR="002B0496" w:rsidRPr="00C35782" w:rsidRDefault="002B0496" w:rsidP="00F46215">
      <w:pPr>
        <w:pStyle w:val="libNormal"/>
        <w:rPr>
          <w:rtl/>
        </w:rPr>
      </w:pPr>
      <w:r w:rsidRPr="001E4D37">
        <w:rPr>
          <w:rStyle w:val="libAlaemChar"/>
          <w:rtl/>
        </w:rPr>
        <w:t>(</w:t>
      </w:r>
      <w:r w:rsidRPr="002E737F">
        <w:rPr>
          <w:rStyle w:val="libAieChar"/>
          <w:rtl/>
        </w:rPr>
        <w:t>ثُمَّ صَدَقْناهُمُ الْوَعْدَ</w:t>
      </w:r>
      <w:r w:rsidRPr="001E4D37">
        <w:rPr>
          <w:rStyle w:val="libAlaemChar"/>
          <w:rtl/>
        </w:rPr>
        <w:t>)</w:t>
      </w:r>
      <w:r w:rsidRPr="00C35782">
        <w:rPr>
          <w:rtl/>
        </w:rPr>
        <w:t xml:space="preserve"> أي</w:t>
      </w:r>
      <w:r>
        <w:rPr>
          <w:rtl/>
        </w:rPr>
        <w:t xml:space="preserve">: </w:t>
      </w:r>
      <w:r w:rsidRPr="00C35782">
        <w:rPr>
          <w:rtl/>
        </w:rPr>
        <w:t>في الوعد. مثل</w:t>
      </w:r>
      <w:r>
        <w:rPr>
          <w:rtl/>
        </w:rPr>
        <w:t xml:space="preserve">: </w:t>
      </w:r>
      <w:r w:rsidRPr="001E4D37">
        <w:rPr>
          <w:rStyle w:val="libAlaemChar"/>
          <w:rtl/>
        </w:rPr>
        <w:t>(</w:t>
      </w:r>
      <w:r w:rsidRPr="002E737F">
        <w:rPr>
          <w:rStyle w:val="libAieChar"/>
          <w:rtl/>
        </w:rPr>
        <w:t>وَاخْتارَ مُوسى قَوْمَهُ</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أي</w:t>
      </w:r>
      <w:r>
        <w:rPr>
          <w:rtl/>
        </w:rPr>
        <w:t xml:space="preserve">: </w:t>
      </w:r>
      <w:r w:rsidRPr="00C35782">
        <w:rPr>
          <w:rtl/>
        </w:rPr>
        <w:t>من قومه. والمعنى</w:t>
      </w:r>
      <w:r>
        <w:rPr>
          <w:rtl/>
        </w:rPr>
        <w:t xml:space="preserve">: </w:t>
      </w:r>
      <w:r w:rsidRPr="00C35782">
        <w:rPr>
          <w:rtl/>
        </w:rPr>
        <w:t>أنجزنا ما وعدناهم به من النصر والظهور على الأعداء.</w:t>
      </w:r>
    </w:p>
    <w:p w:rsidR="002B0496" w:rsidRPr="00C35782" w:rsidRDefault="002B0496" w:rsidP="00F46215">
      <w:pPr>
        <w:pStyle w:val="libNormal"/>
        <w:rPr>
          <w:rtl/>
        </w:rPr>
      </w:pPr>
      <w:r w:rsidRPr="001E4D37">
        <w:rPr>
          <w:rStyle w:val="libAlaemChar"/>
          <w:rtl/>
        </w:rPr>
        <w:t>(</w:t>
      </w:r>
      <w:r w:rsidRPr="002E737F">
        <w:rPr>
          <w:rStyle w:val="libAieChar"/>
          <w:rtl/>
        </w:rPr>
        <w:t>فَأَنْجَيْناهُمْ</w:t>
      </w:r>
      <w:r w:rsidRPr="001E4D37">
        <w:rPr>
          <w:rStyle w:val="libAlaemChar"/>
          <w:rtl/>
        </w:rPr>
        <w:t>)</w:t>
      </w:r>
      <w:r w:rsidRPr="00C35782">
        <w:rPr>
          <w:rtl/>
        </w:rPr>
        <w:t xml:space="preserve"> من كيد أعدائهم </w:t>
      </w:r>
      <w:r w:rsidRPr="001E4D37">
        <w:rPr>
          <w:rStyle w:val="libAlaemChar"/>
          <w:rtl/>
        </w:rPr>
        <w:t>(</w:t>
      </w:r>
      <w:r w:rsidRPr="002E737F">
        <w:rPr>
          <w:rStyle w:val="libAieChar"/>
          <w:rtl/>
        </w:rPr>
        <w:t>وَمَنْ نَشاءُ</w:t>
      </w:r>
      <w:r w:rsidRPr="001E4D37">
        <w:rPr>
          <w:rStyle w:val="libAlaemChar"/>
          <w:rtl/>
        </w:rPr>
        <w:t>)</w:t>
      </w:r>
      <w:r w:rsidRPr="00C35782">
        <w:rPr>
          <w:rtl/>
        </w:rPr>
        <w:t xml:space="preserve"> وأنجينا المؤمنين بهم</w:t>
      </w:r>
      <w:r>
        <w:rPr>
          <w:rtl/>
        </w:rPr>
        <w:t xml:space="preserve">، </w:t>
      </w:r>
      <w:r w:rsidRPr="00C35782">
        <w:rPr>
          <w:rtl/>
        </w:rPr>
        <w:t>ومن في إيقائه حكمة</w:t>
      </w:r>
      <w:r>
        <w:rPr>
          <w:rtl/>
        </w:rPr>
        <w:t xml:space="preserve">، </w:t>
      </w:r>
      <w:r w:rsidRPr="00C35782">
        <w:rPr>
          <w:rtl/>
        </w:rPr>
        <w:t>كمن سيؤمن هو أو أحد من ذرّيّته. ولذلك حميت العرب من عذاب الاستئصال.</w:t>
      </w:r>
    </w:p>
    <w:p w:rsidR="002B0496" w:rsidRPr="00C35782" w:rsidRDefault="002B0496" w:rsidP="00F46215">
      <w:pPr>
        <w:pStyle w:val="libNormal"/>
        <w:rPr>
          <w:rtl/>
        </w:rPr>
      </w:pPr>
      <w:r w:rsidRPr="001E4D37">
        <w:rPr>
          <w:rStyle w:val="libAlaemChar"/>
          <w:rtl/>
        </w:rPr>
        <w:t>(</w:t>
      </w:r>
      <w:r w:rsidRPr="002E737F">
        <w:rPr>
          <w:rStyle w:val="libAieChar"/>
          <w:rtl/>
        </w:rPr>
        <w:t>وَأَهْلَكْنَا الْمُسْرِفِينَ</w:t>
      </w:r>
      <w:r w:rsidRPr="001E4D37">
        <w:rPr>
          <w:rStyle w:val="libAlaemChar"/>
          <w:rtl/>
        </w:rPr>
        <w:t>)</w:t>
      </w:r>
      <w:r w:rsidRPr="00C35782">
        <w:rPr>
          <w:rtl/>
        </w:rPr>
        <w:t xml:space="preserve"> على أنفسهم</w:t>
      </w:r>
      <w:r>
        <w:rPr>
          <w:rtl/>
        </w:rPr>
        <w:t xml:space="preserve">، </w:t>
      </w:r>
      <w:r w:rsidRPr="00C35782">
        <w:rPr>
          <w:rtl/>
        </w:rPr>
        <w:t>بتكذيبهم الأنبياء وسائر معاصيهم. وهذا تخويف لكفّار قريش.</w:t>
      </w:r>
    </w:p>
    <w:p w:rsidR="002B0496" w:rsidRPr="00C35782" w:rsidRDefault="002B0496" w:rsidP="00F46215">
      <w:pPr>
        <w:pStyle w:val="libNormal"/>
        <w:rPr>
          <w:rtl/>
        </w:rPr>
      </w:pPr>
      <w:r w:rsidRPr="001E4D37">
        <w:rPr>
          <w:rStyle w:val="libAlaemChar"/>
          <w:rtl/>
        </w:rPr>
        <w:t>(</w:t>
      </w:r>
      <w:r w:rsidRPr="002E737F">
        <w:rPr>
          <w:rStyle w:val="libAieChar"/>
          <w:rtl/>
        </w:rPr>
        <w:t>لَقَدْ أَنْزَلْنا إِلَيْكُمْ كِتاباً فِيهِ ذِكْرُكُمْ أَفَلا تَعْقِلُونَ (10)</w:t>
      </w:r>
      <w:r w:rsidRPr="001E4D37">
        <w:rPr>
          <w:rStyle w:val="libAlaemChar"/>
          <w:rtl/>
        </w:rPr>
        <w:t>)</w:t>
      </w:r>
    </w:p>
    <w:p w:rsidR="002B0496" w:rsidRPr="00C35782" w:rsidRDefault="002B0496" w:rsidP="00F46215">
      <w:pPr>
        <w:pStyle w:val="libNormal"/>
        <w:rPr>
          <w:rtl/>
        </w:rPr>
      </w:pPr>
      <w:r w:rsidRPr="00C35782">
        <w:rPr>
          <w:rtl/>
        </w:rPr>
        <w:t>ثمّ ذكر نعمته على العباد بإنزال القران</w:t>
      </w:r>
      <w:r>
        <w:rPr>
          <w:rtl/>
        </w:rPr>
        <w:t xml:space="preserve">، </w:t>
      </w:r>
      <w:r w:rsidRPr="00C35782">
        <w:rPr>
          <w:rtl/>
        </w:rPr>
        <w:t>فقال</w:t>
      </w:r>
      <w:r>
        <w:rPr>
          <w:rtl/>
        </w:rPr>
        <w:t xml:space="preserve">: </w:t>
      </w:r>
      <w:r w:rsidRPr="001E4D37">
        <w:rPr>
          <w:rStyle w:val="libAlaemChar"/>
          <w:rtl/>
        </w:rPr>
        <w:t>(</w:t>
      </w:r>
      <w:r w:rsidRPr="002E737F">
        <w:rPr>
          <w:rStyle w:val="libAieChar"/>
          <w:rtl/>
        </w:rPr>
        <w:t>لَقَدْ أَنْزَلْنا إِلَيْكُمْ</w:t>
      </w:r>
      <w:r w:rsidRPr="001E4D37">
        <w:rPr>
          <w:rStyle w:val="libAlaemChar"/>
          <w:rtl/>
        </w:rPr>
        <w:t>)</w:t>
      </w:r>
      <w:r w:rsidRPr="00C35782">
        <w:rPr>
          <w:rtl/>
        </w:rPr>
        <w:t xml:space="preserve"> يا قريش </w:t>
      </w:r>
      <w:r w:rsidRPr="001E4D37">
        <w:rPr>
          <w:rStyle w:val="libAlaemChar"/>
          <w:rtl/>
        </w:rPr>
        <w:t>(</w:t>
      </w:r>
      <w:r w:rsidRPr="002E737F">
        <w:rPr>
          <w:rStyle w:val="libAieChar"/>
          <w:rtl/>
        </w:rPr>
        <w:t>كِتاباً</w:t>
      </w:r>
      <w:r w:rsidRPr="001E4D37">
        <w:rPr>
          <w:rStyle w:val="libAlaemChar"/>
          <w:rtl/>
        </w:rPr>
        <w:t>)</w:t>
      </w:r>
      <w:r w:rsidRPr="00C35782">
        <w:rPr>
          <w:rtl/>
        </w:rPr>
        <w:t xml:space="preserve"> يعني</w:t>
      </w:r>
      <w:r>
        <w:rPr>
          <w:rtl/>
        </w:rPr>
        <w:t xml:space="preserve">: </w:t>
      </w:r>
      <w:r w:rsidRPr="00C35782">
        <w:rPr>
          <w:rtl/>
        </w:rPr>
        <w:t xml:space="preserve">القرآن </w:t>
      </w:r>
      <w:r w:rsidRPr="001E4D37">
        <w:rPr>
          <w:rStyle w:val="libAlaemChar"/>
          <w:rtl/>
        </w:rPr>
        <w:t>(</w:t>
      </w:r>
      <w:r w:rsidRPr="002E737F">
        <w:rPr>
          <w:rStyle w:val="libAieChar"/>
          <w:rtl/>
        </w:rPr>
        <w:t>فِيهِ ذِكْرُكُمْ</w:t>
      </w:r>
      <w:r w:rsidRPr="001E4D37">
        <w:rPr>
          <w:rStyle w:val="libAlaemChar"/>
          <w:rtl/>
        </w:rPr>
        <w:t>)</w:t>
      </w:r>
      <w:r w:rsidRPr="00C35782">
        <w:rPr>
          <w:rtl/>
        </w:rPr>
        <w:t xml:space="preserve"> شرفكم</w:t>
      </w:r>
      <w:r>
        <w:rPr>
          <w:rFonts w:hint="cs"/>
          <w:rtl/>
        </w:rPr>
        <w:t xml:space="preserve"> </w:t>
      </w:r>
      <w:r w:rsidRPr="00C35782">
        <w:rPr>
          <w:rtl/>
        </w:rPr>
        <w:t>وصيتكم</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وَإِنَّهُ لَذِكْرٌ لَكَ وَلِقَوْمِكَ</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أو فيه موعظتكم وما تحتاجون إليه من أمر دينكم ودنياكم. أو فيه مكارم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الفرقان</w:t>
      </w:r>
      <w:r>
        <w:rPr>
          <w:rtl/>
        </w:rPr>
        <w:t xml:space="preserve">: </w:t>
      </w:r>
      <w:r w:rsidRPr="00C35782">
        <w:rPr>
          <w:rtl/>
        </w:rPr>
        <w:t>7.</w:t>
      </w:r>
    </w:p>
    <w:p w:rsidR="002B0496" w:rsidRPr="00C35782" w:rsidRDefault="002B0496" w:rsidP="00EA0AFA">
      <w:pPr>
        <w:pStyle w:val="libFootnote0"/>
        <w:rPr>
          <w:rtl/>
        </w:rPr>
      </w:pPr>
      <w:r>
        <w:rPr>
          <w:rtl/>
        </w:rPr>
        <w:t>(</w:t>
      </w:r>
      <w:r w:rsidRPr="00C35782">
        <w:rPr>
          <w:rtl/>
        </w:rPr>
        <w:t>2) الأعراف</w:t>
      </w:r>
      <w:r>
        <w:rPr>
          <w:rtl/>
        </w:rPr>
        <w:t xml:space="preserve">: </w:t>
      </w:r>
      <w:r w:rsidRPr="00C35782">
        <w:rPr>
          <w:rtl/>
        </w:rPr>
        <w:t>155.</w:t>
      </w:r>
    </w:p>
    <w:p w:rsidR="002B0496" w:rsidRPr="00C35782" w:rsidRDefault="002B0496" w:rsidP="00EA0AFA">
      <w:pPr>
        <w:pStyle w:val="libFootnote0"/>
        <w:rPr>
          <w:rtl/>
        </w:rPr>
      </w:pPr>
      <w:r>
        <w:rPr>
          <w:rtl/>
        </w:rPr>
        <w:t>(</w:t>
      </w:r>
      <w:r w:rsidRPr="00C35782">
        <w:rPr>
          <w:rtl/>
        </w:rPr>
        <w:t>3) الزخرف</w:t>
      </w:r>
      <w:r>
        <w:rPr>
          <w:rtl/>
        </w:rPr>
        <w:t xml:space="preserve">: </w:t>
      </w:r>
      <w:r w:rsidRPr="00C35782">
        <w:rPr>
          <w:rtl/>
        </w:rPr>
        <w:t>44.</w:t>
      </w:r>
    </w:p>
    <w:p w:rsidR="002B0496" w:rsidRPr="00C35782" w:rsidRDefault="002B0496" w:rsidP="00D35ED9">
      <w:pPr>
        <w:pStyle w:val="libNormal0"/>
        <w:rPr>
          <w:rtl/>
        </w:rPr>
      </w:pPr>
      <w:r>
        <w:rPr>
          <w:rtl/>
        </w:rPr>
        <w:br w:type="page"/>
      </w:r>
      <w:r w:rsidRPr="00C35782">
        <w:rPr>
          <w:rtl/>
        </w:rPr>
        <w:lastRenderedPageBreak/>
        <w:t>الأخلاق الّتي كنتم تطلبون بها الثناء وحسن الذكر</w:t>
      </w:r>
      <w:r>
        <w:rPr>
          <w:rtl/>
        </w:rPr>
        <w:t xml:space="preserve">، </w:t>
      </w:r>
      <w:r w:rsidRPr="00C35782">
        <w:rPr>
          <w:rtl/>
        </w:rPr>
        <w:t>كحسن الجوار</w:t>
      </w:r>
      <w:r>
        <w:rPr>
          <w:rtl/>
        </w:rPr>
        <w:t xml:space="preserve">، </w:t>
      </w:r>
      <w:r w:rsidRPr="00C35782">
        <w:rPr>
          <w:rtl/>
        </w:rPr>
        <w:t>والوفاء بالعهد</w:t>
      </w:r>
      <w:r>
        <w:rPr>
          <w:rtl/>
        </w:rPr>
        <w:t xml:space="preserve">، </w:t>
      </w:r>
      <w:r w:rsidRPr="00C35782">
        <w:rPr>
          <w:rtl/>
        </w:rPr>
        <w:t>وصدق الحديث</w:t>
      </w:r>
      <w:r>
        <w:rPr>
          <w:rtl/>
        </w:rPr>
        <w:t xml:space="preserve">، </w:t>
      </w:r>
      <w:r w:rsidRPr="00C35782">
        <w:rPr>
          <w:rtl/>
        </w:rPr>
        <w:t>وأداء الأمانة</w:t>
      </w:r>
      <w:r>
        <w:rPr>
          <w:rtl/>
        </w:rPr>
        <w:t xml:space="preserve">، </w:t>
      </w:r>
      <w:r w:rsidRPr="00C35782">
        <w:rPr>
          <w:rtl/>
        </w:rPr>
        <w:t>والسخاء</w:t>
      </w:r>
      <w:r>
        <w:rPr>
          <w:rtl/>
        </w:rPr>
        <w:t xml:space="preserve">، </w:t>
      </w:r>
      <w:r w:rsidRPr="00C35782">
        <w:rPr>
          <w:rtl/>
        </w:rPr>
        <w:t>وما أشبه ذلك من الأخلاق السنيّة</w:t>
      </w:r>
      <w:r>
        <w:rPr>
          <w:rtl/>
        </w:rPr>
        <w:t xml:space="preserve">، </w:t>
      </w:r>
      <w:r w:rsidRPr="00C35782">
        <w:rPr>
          <w:rtl/>
        </w:rPr>
        <w:t>والخلال المرضيّة</w:t>
      </w:r>
      <w:r>
        <w:rPr>
          <w:rtl/>
        </w:rPr>
        <w:t xml:space="preserve">، </w:t>
      </w:r>
      <w:r w:rsidRPr="00C35782">
        <w:rPr>
          <w:rtl/>
        </w:rPr>
        <w:t xml:space="preserve">والخصال المحمودة. </w:t>
      </w:r>
      <w:r w:rsidRPr="001E4D37">
        <w:rPr>
          <w:rStyle w:val="libAlaemChar"/>
          <w:rtl/>
        </w:rPr>
        <w:t>(</w:t>
      </w:r>
      <w:r w:rsidRPr="002E737F">
        <w:rPr>
          <w:rStyle w:val="libAieChar"/>
          <w:rtl/>
        </w:rPr>
        <w:t>أَفَلا تَعْقِلُونَ</w:t>
      </w:r>
      <w:r w:rsidRPr="001E4D37">
        <w:rPr>
          <w:rStyle w:val="libAlaemChar"/>
          <w:rtl/>
        </w:rPr>
        <w:t>)</w:t>
      </w:r>
      <w:r w:rsidRPr="00C35782">
        <w:rPr>
          <w:rtl/>
        </w:rPr>
        <w:t xml:space="preserve"> فتؤمنون.</w:t>
      </w:r>
    </w:p>
    <w:p w:rsidR="002B0496" w:rsidRPr="00C35782" w:rsidRDefault="002B0496" w:rsidP="00F46215">
      <w:pPr>
        <w:pStyle w:val="libNormal"/>
        <w:rPr>
          <w:rtl/>
        </w:rPr>
      </w:pPr>
      <w:r w:rsidRPr="001E4D37">
        <w:rPr>
          <w:rStyle w:val="libAlaemChar"/>
          <w:rtl/>
        </w:rPr>
        <w:t>(</w:t>
      </w:r>
      <w:r w:rsidRPr="002E737F">
        <w:rPr>
          <w:rStyle w:val="libAieChar"/>
          <w:rtl/>
        </w:rPr>
        <w:t>وَكَمْ قَصَمْنا مِنْ قَرْيَةٍ كانَتْ ظالِمَةً وَأَنْشَأْنا بَعْدَها قَوْماً آخَرِينَ (11) فَلَمَّا أَحَسُّوا بَأْسَنا إِذا هُمْ مِنْها يَرْكُضُونَ (12) لا تَرْكُضُوا وَارْجِعُوا إِلى ما أُتْرِفْتُمْ فِيهِ وَمَساكِنِكُمْ لَعَلَّكُمْ تُسْئَلُونَ (13) قالُوا يا وَيْلَنا إِنَّا كُنَّا ظالِمِينَ (14) فَما زالَتْ تِلْكَ دَعْواهُمْ حَتَّى جَعَلْناهُمْ حَصِيداً خامِدِينَ (15)</w:t>
      </w:r>
      <w:r w:rsidRPr="001E4D37">
        <w:rPr>
          <w:rStyle w:val="libAlaemChar"/>
          <w:rtl/>
        </w:rPr>
        <w:t>)</w:t>
      </w:r>
    </w:p>
    <w:p w:rsidR="002B0496" w:rsidRPr="00C35782" w:rsidRDefault="002B0496" w:rsidP="00F46215">
      <w:pPr>
        <w:pStyle w:val="libNormal"/>
        <w:rPr>
          <w:rtl/>
        </w:rPr>
      </w:pPr>
      <w:r w:rsidRPr="00C35782">
        <w:rPr>
          <w:rtl/>
        </w:rPr>
        <w:t>ثمّ بيّن سبحانه ما فعله بالمكذّبين</w:t>
      </w:r>
      <w:r>
        <w:rPr>
          <w:rtl/>
        </w:rPr>
        <w:t xml:space="preserve">، </w:t>
      </w:r>
      <w:r w:rsidRPr="00C35782">
        <w:rPr>
          <w:rtl/>
        </w:rPr>
        <w:t>ليتخوّفوا ويجتنبوا من الكفر والمعاصي</w:t>
      </w:r>
      <w:r>
        <w:rPr>
          <w:rtl/>
        </w:rPr>
        <w:t xml:space="preserve">، </w:t>
      </w:r>
      <w:r w:rsidRPr="00C35782">
        <w:rPr>
          <w:rtl/>
        </w:rPr>
        <w:t>فقال</w:t>
      </w:r>
      <w:r>
        <w:rPr>
          <w:rtl/>
        </w:rPr>
        <w:t xml:space="preserve">: </w:t>
      </w:r>
      <w:r w:rsidRPr="001E4D37">
        <w:rPr>
          <w:rStyle w:val="libAlaemChar"/>
          <w:rtl/>
        </w:rPr>
        <w:t>(</w:t>
      </w:r>
      <w:r w:rsidRPr="002E737F">
        <w:rPr>
          <w:rStyle w:val="libAieChar"/>
          <w:rtl/>
        </w:rPr>
        <w:t>وَكَمْ قَصَمْنا مِنْ قَرْيَةٍ</w:t>
      </w:r>
      <w:r w:rsidRPr="001E4D37">
        <w:rPr>
          <w:rStyle w:val="libAlaemChar"/>
          <w:rtl/>
        </w:rPr>
        <w:t>)</w:t>
      </w:r>
      <w:r w:rsidRPr="00C35782">
        <w:rPr>
          <w:rtl/>
        </w:rPr>
        <w:t xml:space="preserve"> هذا كلام وارد عن غضب شديد عظيم</w:t>
      </w:r>
      <w:r>
        <w:rPr>
          <w:rtl/>
        </w:rPr>
        <w:t xml:space="preserve">، </w:t>
      </w:r>
      <w:r w:rsidRPr="00C35782">
        <w:rPr>
          <w:rtl/>
        </w:rPr>
        <w:t>لأنّ القصم أفظع الكسر</w:t>
      </w:r>
      <w:r>
        <w:rPr>
          <w:rtl/>
        </w:rPr>
        <w:t xml:space="preserve">، </w:t>
      </w:r>
      <w:r w:rsidRPr="00C35782">
        <w:rPr>
          <w:rtl/>
        </w:rPr>
        <w:t>وهو الكسر الّذي يبين تلاؤم الأجزاء</w:t>
      </w:r>
      <w:r>
        <w:rPr>
          <w:rtl/>
        </w:rPr>
        <w:t xml:space="preserve">، </w:t>
      </w:r>
      <w:r w:rsidRPr="00C35782">
        <w:rPr>
          <w:rtl/>
        </w:rPr>
        <w:t>بخلاف الفصم</w:t>
      </w:r>
      <w:r>
        <w:rPr>
          <w:rtl/>
        </w:rPr>
        <w:t xml:space="preserve">، </w:t>
      </w:r>
      <w:r w:rsidRPr="00C35782">
        <w:rPr>
          <w:rtl/>
        </w:rPr>
        <w:t>فإنّه من غير أن يبين. وأراد بالقرية أهلها</w:t>
      </w:r>
      <w:r>
        <w:rPr>
          <w:rtl/>
        </w:rPr>
        <w:t xml:space="preserve">، </w:t>
      </w:r>
      <w:r w:rsidRPr="00C35782">
        <w:rPr>
          <w:rtl/>
        </w:rPr>
        <w:t>ولذلك وصفهم بالظلم بقوله</w:t>
      </w:r>
      <w:r>
        <w:rPr>
          <w:rtl/>
        </w:rPr>
        <w:t xml:space="preserve">: </w:t>
      </w:r>
      <w:r w:rsidRPr="001E4D37">
        <w:rPr>
          <w:rStyle w:val="libAlaemChar"/>
          <w:rtl/>
        </w:rPr>
        <w:t>(</w:t>
      </w:r>
      <w:r w:rsidRPr="002E737F">
        <w:rPr>
          <w:rStyle w:val="libAieChar"/>
          <w:rtl/>
        </w:rPr>
        <w:t>كانَتْ ظالِمَةً</w:t>
      </w:r>
      <w:r w:rsidRPr="001E4D37">
        <w:rPr>
          <w:rStyle w:val="libAlaemChar"/>
          <w:rtl/>
        </w:rPr>
        <w:t>)</w:t>
      </w:r>
      <w:r w:rsidRPr="00C35782">
        <w:rPr>
          <w:rtl/>
        </w:rPr>
        <w:t xml:space="preserve"> فإنّها صفة لأهلها حقيقة</w:t>
      </w:r>
      <w:r>
        <w:rPr>
          <w:rtl/>
        </w:rPr>
        <w:t xml:space="preserve">، </w:t>
      </w:r>
      <w:r w:rsidRPr="00C35782">
        <w:rPr>
          <w:rtl/>
        </w:rPr>
        <w:t>وصفت بها</w:t>
      </w:r>
      <w:r w:rsidRPr="00587A9A">
        <w:rPr>
          <w:rtl/>
        </w:rPr>
        <w:t xml:space="preserve"> </w:t>
      </w:r>
      <w:r w:rsidRPr="00C35782">
        <w:rPr>
          <w:rtl/>
        </w:rPr>
        <w:t>ل</w:t>
      </w:r>
      <w:r>
        <w:rPr>
          <w:rFonts w:hint="cs"/>
          <w:rtl/>
        </w:rPr>
        <w:t>ـ</w:t>
      </w:r>
      <w:r w:rsidRPr="00C35782">
        <w:rPr>
          <w:rtl/>
        </w:rPr>
        <w:t>مّا أقيمت مقامه. فالمعنى</w:t>
      </w:r>
      <w:r>
        <w:rPr>
          <w:rtl/>
        </w:rPr>
        <w:t xml:space="preserve">: </w:t>
      </w:r>
      <w:r w:rsidRPr="00C35782">
        <w:rPr>
          <w:rtl/>
        </w:rPr>
        <w:t xml:space="preserve">أهلكنا قوما ظالمين. </w:t>
      </w:r>
      <w:r w:rsidRPr="001E4D37">
        <w:rPr>
          <w:rStyle w:val="libAlaemChar"/>
          <w:rtl/>
        </w:rPr>
        <w:t>(</w:t>
      </w:r>
      <w:r w:rsidRPr="002E737F">
        <w:rPr>
          <w:rStyle w:val="libAieChar"/>
          <w:rtl/>
        </w:rPr>
        <w:t>وَأَنْشَأْنا بَعْدَها</w:t>
      </w:r>
      <w:r w:rsidRPr="001E4D37">
        <w:rPr>
          <w:rStyle w:val="libAlaemChar"/>
          <w:rtl/>
        </w:rPr>
        <w:t>)</w:t>
      </w:r>
      <w:r w:rsidRPr="00C35782">
        <w:rPr>
          <w:rtl/>
        </w:rPr>
        <w:t xml:space="preserve"> بعد إهلاك أهلها </w:t>
      </w:r>
      <w:r w:rsidRPr="001E4D37">
        <w:rPr>
          <w:rStyle w:val="libAlaemChar"/>
          <w:rtl/>
        </w:rPr>
        <w:t>(</w:t>
      </w:r>
      <w:r w:rsidRPr="002E737F">
        <w:rPr>
          <w:rStyle w:val="libAieChar"/>
          <w:rtl/>
        </w:rPr>
        <w:t>قَوْماً آخَرِينَ</w:t>
      </w:r>
      <w:r w:rsidRPr="001E4D37">
        <w:rPr>
          <w:rStyle w:val="libAlaemChar"/>
          <w:rtl/>
        </w:rPr>
        <w:t>)</w:t>
      </w:r>
      <w:r w:rsidRPr="00C35782">
        <w:rPr>
          <w:rtl/>
        </w:rPr>
        <w:t xml:space="preserve"> مكانهم.</w:t>
      </w:r>
    </w:p>
    <w:p w:rsidR="002B0496" w:rsidRPr="00C35782" w:rsidRDefault="002B0496" w:rsidP="00F46215">
      <w:pPr>
        <w:pStyle w:val="libNormal"/>
        <w:rPr>
          <w:rtl/>
        </w:rPr>
      </w:pPr>
      <w:r w:rsidRPr="00C35782">
        <w:rPr>
          <w:rtl/>
        </w:rPr>
        <w:t>وعن ابن عبّاس</w:t>
      </w:r>
      <w:r>
        <w:rPr>
          <w:rtl/>
        </w:rPr>
        <w:t xml:space="preserve">: </w:t>
      </w:r>
      <w:r w:rsidRPr="00C35782">
        <w:rPr>
          <w:rtl/>
        </w:rPr>
        <w:t>أنّه حضور. وهي وسحول قريتان باليمن</w:t>
      </w:r>
      <w:r>
        <w:rPr>
          <w:rtl/>
        </w:rPr>
        <w:t xml:space="preserve">، </w:t>
      </w:r>
      <w:r w:rsidRPr="00C35782">
        <w:rPr>
          <w:rtl/>
        </w:rPr>
        <w:t>تنسب إليهما الثياب.</w:t>
      </w:r>
    </w:p>
    <w:p w:rsidR="002B0496" w:rsidRPr="00C35782" w:rsidRDefault="002B0496" w:rsidP="00F46215">
      <w:pPr>
        <w:pStyle w:val="libNormal"/>
        <w:rPr>
          <w:rtl/>
        </w:rPr>
      </w:pPr>
      <w:r w:rsidRPr="00C35782">
        <w:rPr>
          <w:rtl/>
        </w:rPr>
        <w:t>في الحديث</w:t>
      </w:r>
      <w:r>
        <w:rPr>
          <w:rtl/>
        </w:rPr>
        <w:t xml:space="preserve">: </w:t>
      </w:r>
      <w:r w:rsidRPr="00C35782">
        <w:rPr>
          <w:rtl/>
        </w:rPr>
        <w:t xml:space="preserve">كفّن رسول الله </w:t>
      </w:r>
      <w:r w:rsidRPr="001E4D37">
        <w:rPr>
          <w:rStyle w:val="libAlaemChar"/>
          <w:rtl/>
        </w:rPr>
        <w:t>صلى‌الله‌عليه‌وآله‌وسلم</w:t>
      </w:r>
      <w:r w:rsidRPr="00C35782">
        <w:rPr>
          <w:rtl/>
        </w:rPr>
        <w:t xml:space="preserve"> في ثوبين سحوليّين. وروي</w:t>
      </w:r>
      <w:r>
        <w:rPr>
          <w:rtl/>
        </w:rPr>
        <w:t xml:space="preserve">: </w:t>
      </w:r>
      <w:r w:rsidRPr="00C35782">
        <w:rPr>
          <w:rtl/>
        </w:rPr>
        <w:t>حضوريّين.</w:t>
      </w:r>
    </w:p>
    <w:p w:rsidR="002B0496" w:rsidRPr="00C35782" w:rsidRDefault="002B0496" w:rsidP="00F46215">
      <w:pPr>
        <w:pStyle w:val="libNormal"/>
        <w:rPr>
          <w:rtl/>
        </w:rPr>
      </w:pPr>
      <w:r w:rsidRPr="00C35782">
        <w:rPr>
          <w:rtl/>
        </w:rPr>
        <w:t>قيل</w:t>
      </w:r>
      <w:r>
        <w:rPr>
          <w:rtl/>
        </w:rPr>
        <w:t xml:space="preserve">: </w:t>
      </w:r>
      <w:r w:rsidRPr="00C35782">
        <w:rPr>
          <w:rtl/>
        </w:rPr>
        <w:t>إنّ الله تعالى بعث إلى الحضوريّين نبيّا فقتلوه</w:t>
      </w:r>
      <w:r>
        <w:rPr>
          <w:rtl/>
        </w:rPr>
        <w:t xml:space="preserve">، </w:t>
      </w:r>
      <w:r w:rsidRPr="00C35782">
        <w:rPr>
          <w:rtl/>
        </w:rPr>
        <w:t>فسلّط الله عليهم بختنصّر</w:t>
      </w:r>
      <w:r>
        <w:rPr>
          <w:rtl/>
        </w:rPr>
        <w:t xml:space="preserve">، </w:t>
      </w:r>
      <w:r w:rsidRPr="00C35782">
        <w:rPr>
          <w:rtl/>
        </w:rPr>
        <w:t>كما سلّطه على أهل بيت المقدس</w:t>
      </w:r>
      <w:r>
        <w:rPr>
          <w:rtl/>
        </w:rPr>
        <w:t xml:space="preserve">، </w:t>
      </w:r>
      <w:r w:rsidRPr="00C35782">
        <w:rPr>
          <w:rtl/>
        </w:rPr>
        <w:t>فاستأصلهم. وروي أنّه</w:t>
      </w:r>
      <w:r w:rsidRPr="00587A9A">
        <w:rPr>
          <w:rtl/>
        </w:rPr>
        <w:t xml:space="preserve"> </w:t>
      </w:r>
      <w:r w:rsidRPr="00C35782">
        <w:rPr>
          <w:rtl/>
        </w:rPr>
        <w:t>ل</w:t>
      </w:r>
      <w:r>
        <w:rPr>
          <w:rFonts w:hint="cs"/>
          <w:rtl/>
        </w:rPr>
        <w:t>ـ</w:t>
      </w:r>
      <w:r w:rsidRPr="00C35782">
        <w:rPr>
          <w:rtl/>
        </w:rPr>
        <w:t>مّا أخذتهم السيوف</w:t>
      </w:r>
      <w:r>
        <w:rPr>
          <w:rtl/>
        </w:rPr>
        <w:t xml:space="preserve">، </w:t>
      </w:r>
      <w:r w:rsidRPr="00C35782">
        <w:rPr>
          <w:rtl/>
        </w:rPr>
        <w:t>ونادى مناد من السماء</w:t>
      </w:r>
      <w:r>
        <w:rPr>
          <w:rtl/>
        </w:rPr>
        <w:t xml:space="preserve">: </w:t>
      </w:r>
      <w:r w:rsidRPr="00C35782">
        <w:rPr>
          <w:rtl/>
        </w:rPr>
        <w:t>يا لثارات الأنبياء</w:t>
      </w:r>
      <w:r>
        <w:rPr>
          <w:rtl/>
        </w:rPr>
        <w:t xml:space="preserve">، </w:t>
      </w:r>
      <w:r w:rsidRPr="00C35782">
        <w:rPr>
          <w:rtl/>
        </w:rPr>
        <w:t>ندموا واعترفوا بالخطإ</w:t>
      </w:r>
      <w:r>
        <w:rPr>
          <w:rtl/>
        </w:rPr>
        <w:t xml:space="preserve">، </w:t>
      </w:r>
      <w:r w:rsidRPr="00C35782">
        <w:rPr>
          <w:rtl/>
        </w:rPr>
        <w:t>وذلك حين لم ينفعهم الندم.</w:t>
      </w:r>
    </w:p>
    <w:p w:rsidR="002B0496" w:rsidRPr="00C35782" w:rsidRDefault="002B0496" w:rsidP="00F46215">
      <w:pPr>
        <w:pStyle w:val="libNormal"/>
        <w:rPr>
          <w:rtl/>
        </w:rPr>
      </w:pPr>
      <w:r w:rsidRPr="00C35782">
        <w:rPr>
          <w:rtl/>
        </w:rPr>
        <w:t>وصدر الآية يدلّ على كثرة القرى. ولعلّ ابن عبّاس ذكر «حضور» بأنّها إحدى</w:t>
      </w:r>
    </w:p>
    <w:p w:rsidR="002B0496" w:rsidRPr="00C35782" w:rsidRDefault="002B0496" w:rsidP="00D35ED9">
      <w:pPr>
        <w:pStyle w:val="libNormal0"/>
        <w:rPr>
          <w:rtl/>
        </w:rPr>
      </w:pPr>
      <w:r>
        <w:rPr>
          <w:rtl/>
        </w:rPr>
        <w:br w:type="page"/>
      </w:r>
      <w:r w:rsidRPr="00C35782">
        <w:rPr>
          <w:rtl/>
        </w:rPr>
        <w:lastRenderedPageBreak/>
        <w:t>القرى الّتي أرادها الله بهذه الآية.</w:t>
      </w:r>
    </w:p>
    <w:p w:rsidR="002B0496" w:rsidRPr="00C35782" w:rsidRDefault="002B0496" w:rsidP="00F46215">
      <w:pPr>
        <w:pStyle w:val="libNormal"/>
        <w:rPr>
          <w:rtl/>
        </w:rPr>
      </w:pPr>
      <w:r w:rsidRPr="00C35782">
        <w:rPr>
          <w:rtl/>
        </w:rPr>
        <w:t>ثمّ بيّن حالهم ومقالهم حين مشاهدة العذاب بقوله</w:t>
      </w:r>
      <w:r>
        <w:rPr>
          <w:rtl/>
        </w:rPr>
        <w:t xml:space="preserve">: </w:t>
      </w:r>
      <w:r w:rsidRPr="001E4D37">
        <w:rPr>
          <w:rStyle w:val="libAlaemChar"/>
          <w:rtl/>
        </w:rPr>
        <w:t>(</w:t>
      </w:r>
      <w:r w:rsidRPr="002E737F">
        <w:rPr>
          <w:rStyle w:val="libAieChar"/>
          <w:rtl/>
        </w:rPr>
        <w:t>فَلَمَّا أَحَسُّوا بَأْسَنا</w:t>
      </w:r>
      <w:r w:rsidRPr="001E4D37">
        <w:rPr>
          <w:rStyle w:val="libAlaemChar"/>
          <w:rtl/>
        </w:rPr>
        <w:t>)</w:t>
      </w:r>
      <w:r w:rsidRPr="00C35782">
        <w:rPr>
          <w:rtl/>
        </w:rPr>
        <w:t xml:space="preserve"> فلمّا أدرك أهل القرى شدّة عذابنا إدراك المشاهد المحسوس. يعني</w:t>
      </w:r>
      <w:r>
        <w:rPr>
          <w:rtl/>
        </w:rPr>
        <w:t xml:space="preserve">: </w:t>
      </w:r>
      <w:r w:rsidRPr="00C35782">
        <w:rPr>
          <w:rtl/>
        </w:rPr>
        <w:t>فلمّا علموا شدّة عذابنا وبطشتنا علم حسّ ومشاهدة</w:t>
      </w:r>
      <w:r>
        <w:rPr>
          <w:rtl/>
        </w:rPr>
        <w:t xml:space="preserve">، </w:t>
      </w:r>
      <w:r w:rsidRPr="00C35782">
        <w:rPr>
          <w:rtl/>
        </w:rPr>
        <w:t xml:space="preserve">لم يشكّوا وأدركوا بحواسّهم. </w:t>
      </w:r>
      <w:r w:rsidRPr="001E4D37">
        <w:rPr>
          <w:rStyle w:val="libAlaemChar"/>
          <w:rtl/>
        </w:rPr>
        <w:t>(</w:t>
      </w:r>
      <w:r w:rsidRPr="002E737F">
        <w:rPr>
          <w:rStyle w:val="libAieChar"/>
          <w:rtl/>
        </w:rPr>
        <w:t>إِذا هُمْ مِنْها يَرْكُضُونَ</w:t>
      </w:r>
      <w:r w:rsidRPr="001E4D37">
        <w:rPr>
          <w:rStyle w:val="libAlaemChar"/>
          <w:rtl/>
        </w:rPr>
        <w:t>)</w:t>
      </w:r>
      <w:r w:rsidRPr="00C35782">
        <w:rPr>
          <w:rtl/>
        </w:rPr>
        <w:t xml:space="preserve"> يهربون مسرعين راكضين دوابّهم. أو مشبّهين بهم من فرط إسراعهم. والركض ضرب الدابّة بالرجل.</w:t>
      </w:r>
    </w:p>
    <w:p w:rsidR="002B0496" w:rsidRPr="00C35782" w:rsidRDefault="002B0496" w:rsidP="00F46215">
      <w:pPr>
        <w:pStyle w:val="libNormal"/>
        <w:rPr>
          <w:rtl/>
        </w:rPr>
      </w:pPr>
      <w:r w:rsidRPr="00C35782">
        <w:rPr>
          <w:rtl/>
        </w:rPr>
        <w:t>فقيل لهم استهزاء</w:t>
      </w:r>
      <w:r>
        <w:rPr>
          <w:rtl/>
        </w:rPr>
        <w:t xml:space="preserve">: </w:t>
      </w:r>
      <w:r w:rsidRPr="001E4D37">
        <w:rPr>
          <w:rStyle w:val="libAlaemChar"/>
          <w:rtl/>
        </w:rPr>
        <w:t>(</w:t>
      </w:r>
      <w:r w:rsidRPr="002E737F">
        <w:rPr>
          <w:rStyle w:val="libAieChar"/>
          <w:rtl/>
        </w:rPr>
        <w:t>لا تَرْكُضُوا</w:t>
      </w:r>
      <w:r w:rsidRPr="001E4D37">
        <w:rPr>
          <w:rStyle w:val="libAlaemChar"/>
          <w:rtl/>
        </w:rPr>
        <w:t>)</w:t>
      </w:r>
      <w:r w:rsidRPr="00C35782">
        <w:rPr>
          <w:rtl/>
        </w:rPr>
        <w:t xml:space="preserve"> إمّا بلسان الحال</w:t>
      </w:r>
      <w:r>
        <w:rPr>
          <w:rtl/>
        </w:rPr>
        <w:t xml:space="preserve">، </w:t>
      </w:r>
      <w:r w:rsidRPr="00C35782">
        <w:rPr>
          <w:rtl/>
        </w:rPr>
        <w:t>أي</w:t>
      </w:r>
      <w:r>
        <w:rPr>
          <w:rtl/>
        </w:rPr>
        <w:t xml:space="preserve">: </w:t>
      </w:r>
      <w:r w:rsidRPr="00C35782">
        <w:rPr>
          <w:rtl/>
        </w:rPr>
        <w:t xml:space="preserve">إنّهم خلقاء </w:t>
      </w:r>
      <w:r w:rsidR="00396022" w:rsidRPr="00396022">
        <w:rPr>
          <w:rStyle w:val="libFootnotenumChar"/>
          <w:rtl/>
        </w:rPr>
        <w:t>(1)</w:t>
      </w:r>
      <w:r w:rsidRPr="00C35782">
        <w:rPr>
          <w:rtl/>
        </w:rPr>
        <w:t xml:space="preserve"> بأن يقال لهم ذلك. أو المقال</w:t>
      </w:r>
      <w:r>
        <w:rPr>
          <w:rtl/>
        </w:rPr>
        <w:t xml:space="preserve">، </w:t>
      </w:r>
      <w:r w:rsidRPr="00C35782">
        <w:rPr>
          <w:rtl/>
        </w:rPr>
        <w:t xml:space="preserve">والقائل ملك أو من ثمّ من المؤمنين. </w:t>
      </w:r>
      <w:r w:rsidRPr="001E4D37">
        <w:rPr>
          <w:rStyle w:val="libAlaemChar"/>
          <w:rtl/>
        </w:rPr>
        <w:t>(</w:t>
      </w:r>
      <w:r w:rsidRPr="002E737F">
        <w:rPr>
          <w:rStyle w:val="libAieChar"/>
          <w:rtl/>
        </w:rPr>
        <w:t>وَارْجِعُوا إِلى ما أُتْرِفْتُمْ فِيهِ</w:t>
      </w:r>
      <w:r w:rsidRPr="001E4D37">
        <w:rPr>
          <w:rStyle w:val="libAlaemChar"/>
          <w:rtl/>
        </w:rPr>
        <w:t>)</w:t>
      </w:r>
      <w:r w:rsidRPr="00C35782">
        <w:rPr>
          <w:rtl/>
        </w:rPr>
        <w:t xml:space="preserve"> من التنعّم والتلذّذ. والإتراف</w:t>
      </w:r>
      <w:r>
        <w:rPr>
          <w:rtl/>
        </w:rPr>
        <w:t xml:space="preserve">: </w:t>
      </w:r>
      <w:r w:rsidRPr="00C35782">
        <w:rPr>
          <w:rtl/>
        </w:rPr>
        <w:t>إبطار النعمة</w:t>
      </w:r>
      <w:r>
        <w:rPr>
          <w:rtl/>
        </w:rPr>
        <w:t xml:space="preserve">، </w:t>
      </w:r>
      <w:r w:rsidRPr="00C35782">
        <w:rPr>
          <w:rtl/>
        </w:rPr>
        <w:t>وهي</w:t>
      </w:r>
      <w:r>
        <w:rPr>
          <w:rtl/>
        </w:rPr>
        <w:t xml:space="preserve">: </w:t>
      </w:r>
      <w:r w:rsidRPr="00C35782">
        <w:rPr>
          <w:rtl/>
        </w:rPr>
        <w:t xml:space="preserve">الترفة. </w:t>
      </w:r>
      <w:r w:rsidRPr="001E4D37">
        <w:rPr>
          <w:rStyle w:val="libAlaemChar"/>
          <w:rtl/>
        </w:rPr>
        <w:t>(</w:t>
      </w:r>
      <w:r w:rsidRPr="002E737F">
        <w:rPr>
          <w:rStyle w:val="libAieChar"/>
          <w:rtl/>
        </w:rPr>
        <w:t>وَمَساكِنِكُمْ</w:t>
      </w:r>
      <w:r w:rsidRPr="001E4D37">
        <w:rPr>
          <w:rStyle w:val="libAlaemChar"/>
          <w:rtl/>
        </w:rPr>
        <w:t>)</w:t>
      </w:r>
      <w:r w:rsidRPr="00C35782">
        <w:rPr>
          <w:rtl/>
        </w:rPr>
        <w:t xml:space="preserve"> الّتي كانت لكم </w:t>
      </w:r>
      <w:r w:rsidRPr="001E4D37">
        <w:rPr>
          <w:rStyle w:val="libAlaemChar"/>
          <w:rtl/>
        </w:rPr>
        <w:t>(</w:t>
      </w:r>
      <w:r w:rsidRPr="002E737F">
        <w:rPr>
          <w:rStyle w:val="libAieChar"/>
          <w:rtl/>
        </w:rPr>
        <w:t>لَعَلَّكُمْ تُسْئَلُونَ</w:t>
      </w:r>
      <w:r w:rsidRPr="001E4D37">
        <w:rPr>
          <w:rStyle w:val="libAlaemChar"/>
          <w:rtl/>
        </w:rPr>
        <w:t>)</w:t>
      </w:r>
      <w:r>
        <w:rPr>
          <w:rtl/>
        </w:rPr>
        <w:t>.</w:t>
      </w:r>
    </w:p>
    <w:p w:rsidR="002B0496" w:rsidRPr="00C35782" w:rsidRDefault="002B0496" w:rsidP="00F46215">
      <w:pPr>
        <w:pStyle w:val="libNormal"/>
        <w:rPr>
          <w:rtl/>
        </w:rPr>
      </w:pPr>
      <w:r w:rsidRPr="00C35782">
        <w:rPr>
          <w:rtl/>
        </w:rPr>
        <w:t>تهكّم بهم وتوبيخ</w:t>
      </w:r>
      <w:r>
        <w:rPr>
          <w:rtl/>
        </w:rPr>
        <w:t xml:space="preserve">، </w:t>
      </w:r>
      <w:r w:rsidRPr="00C35782">
        <w:rPr>
          <w:rtl/>
        </w:rPr>
        <w:t>أي</w:t>
      </w:r>
      <w:r>
        <w:rPr>
          <w:rtl/>
        </w:rPr>
        <w:t xml:space="preserve">: </w:t>
      </w:r>
      <w:r w:rsidRPr="00C35782">
        <w:rPr>
          <w:rtl/>
        </w:rPr>
        <w:t>ارجعوا إلى نعيمكم ومساكنكم لعلّكم تسألون عن أموالكم</w:t>
      </w:r>
      <w:r>
        <w:rPr>
          <w:rtl/>
        </w:rPr>
        <w:t xml:space="preserve">، </w:t>
      </w:r>
      <w:r w:rsidRPr="00C35782">
        <w:rPr>
          <w:rtl/>
        </w:rPr>
        <w:t>وعمّا جرى عليكم ونزل بأموالكم ومساكنكم</w:t>
      </w:r>
      <w:r>
        <w:rPr>
          <w:rtl/>
        </w:rPr>
        <w:t xml:space="preserve">، </w:t>
      </w:r>
      <w:r w:rsidRPr="00C35782">
        <w:rPr>
          <w:rtl/>
        </w:rPr>
        <w:t>فتجيبوا السائل عن علم ومشاهدة</w:t>
      </w:r>
      <w:r>
        <w:rPr>
          <w:rtl/>
        </w:rPr>
        <w:t xml:space="preserve">، </w:t>
      </w:r>
      <w:r w:rsidRPr="00C35782">
        <w:rPr>
          <w:rtl/>
        </w:rPr>
        <w:t>وتجتهدوا في دفع هذه البليّة والعقوبة عنكم. أو تعذّبون</w:t>
      </w:r>
      <w:r>
        <w:rPr>
          <w:rtl/>
        </w:rPr>
        <w:t xml:space="preserve">، </w:t>
      </w:r>
      <w:r w:rsidRPr="00C35782">
        <w:rPr>
          <w:rtl/>
        </w:rPr>
        <w:t>فإنّ السؤال من مقدّمات العذاب.</w:t>
      </w:r>
    </w:p>
    <w:p w:rsidR="002B0496" w:rsidRPr="00C35782" w:rsidRDefault="002B0496" w:rsidP="00F46215">
      <w:pPr>
        <w:pStyle w:val="libNormal"/>
        <w:rPr>
          <w:rtl/>
        </w:rPr>
      </w:pPr>
      <w:r w:rsidRPr="00C35782">
        <w:rPr>
          <w:rtl/>
        </w:rPr>
        <w:t>أو ارجعوا واجلسوا كما كنتم في مجالسكم</w:t>
      </w:r>
      <w:r>
        <w:rPr>
          <w:rtl/>
        </w:rPr>
        <w:t xml:space="preserve">، </w:t>
      </w:r>
      <w:r w:rsidRPr="00C35782">
        <w:rPr>
          <w:rtl/>
        </w:rPr>
        <w:t>وترتّبوا في مراتبكم</w:t>
      </w:r>
      <w:r>
        <w:rPr>
          <w:rtl/>
        </w:rPr>
        <w:t xml:space="preserve">، </w:t>
      </w:r>
      <w:r w:rsidRPr="00C35782">
        <w:rPr>
          <w:rtl/>
        </w:rPr>
        <w:t>حتّى يسألكم عبيدكم وحشمكم</w:t>
      </w:r>
      <w:r>
        <w:rPr>
          <w:rtl/>
        </w:rPr>
        <w:t xml:space="preserve">، </w:t>
      </w:r>
      <w:r w:rsidRPr="00C35782">
        <w:rPr>
          <w:rtl/>
        </w:rPr>
        <w:t>ومن تملكون أمره وينفذ فيه أمركم ونهيكم</w:t>
      </w:r>
      <w:r>
        <w:rPr>
          <w:rtl/>
        </w:rPr>
        <w:t xml:space="preserve">، </w:t>
      </w:r>
      <w:r w:rsidRPr="00C35782">
        <w:rPr>
          <w:rtl/>
        </w:rPr>
        <w:t>ويقولوا لكم</w:t>
      </w:r>
      <w:r>
        <w:rPr>
          <w:rtl/>
        </w:rPr>
        <w:t xml:space="preserve">: </w:t>
      </w:r>
      <w:r w:rsidRPr="00C35782">
        <w:rPr>
          <w:rtl/>
        </w:rPr>
        <w:t>بم تأمرون كعادة المتنعّمين</w:t>
      </w:r>
      <w:r>
        <w:rPr>
          <w:rtl/>
        </w:rPr>
        <w:t>؟</w:t>
      </w:r>
      <w:r w:rsidRPr="00C35782">
        <w:rPr>
          <w:rtl/>
        </w:rPr>
        <w:t xml:space="preserve"> أو يسألكم الناس في نوازل الخطوب</w:t>
      </w:r>
      <w:r>
        <w:rPr>
          <w:rtl/>
        </w:rPr>
        <w:t xml:space="preserve">، </w:t>
      </w:r>
      <w:r w:rsidRPr="00C35782">
        <w:rPr>
          <w:rtl/>
        </w:rPr>
        <w:t>ويستشيرونكم في المهمّات والنوازل</w:t>
      </w:r>
      <w:r>
        <w:rPr>
          <w:rtl/>
        </w:rPr>
        <w:t xml:space="preserve">، </w:t>
      </w:r>
      <w:r w:rsidRPr="00C35782">
        <w:rPr>
          <w:rtl/>
        </w:rPr>
        <w:t>ويستشفون بتدابيركم</w:t>
      </w:r>
      <w:r>
        <w:rPr>
          <w:rtl/>
        </w:rPr>
        <w:t xml:space="preserve">، </w:t>
      </w:r>
      <w:r w:rsidRPr="00C35782">
        <w:rPr>
          <w:rtl/>
        </w:rPr>
        <w:t>ويستضيئون بآرائكم. أو يسألكم الوافدون عليكم والطمّاع</w:t>
      </w:r>
      <w:r>
        <w:rPr>
          <w:rtl/>
        </w:rPr>
        <w:t xml:space="preserve">، </w:t>
      </w:r>
      <w:r w:rsidRPr="00C35782">
        <w:rPr>
          <w:rtl/>
        </w:rPr>
        <w:t>ويستمطرون سحائب أكفّكم</w:t>
      </w:r>
      <w:r>
        <w:rPr>
          <w:rtl/>
        </w:rPr>
        <w:t xml:space="preserve">، </w:t>
      </w:r>
      <w:r w:rsidRPr="00C35782">
        <w:rPr>
          <w:rtl/>
        </w:rPr>
        <w:t xml:space="preserve">ويمترون </w:t>
      </w:r>
      <w:r w:rsidR="00396022" w:rsidRPr="00396022">
        <w:rPr>
          <w:rStyle w:val="libFootnotenumChar"/>
          <w:rtl/>
        </w:rPr>
        <w:t>(2)</w:t>
      </w:r>
      <w:r w:rsidRPr="00C35782">
        <w:rPr>
          <w:rtl/>
        </w:rPr>
        <w:t xml:space="preserve"> أخلاف معروفكم وأياديكم. وذلك إمّا لأنّهم كانوا أسخياء</w:t>
      </w:r>
      <w:r>
        <w:rPr>
          <w:rtl/>
        </w:rPr>
        <w:t xml:space="preserve">، </w:t>
      </w:r>
      <w:r w:rsidRPr="00C35782">
        <w:rPr>
          <w:rtl/>
        </w:rPr>
        <w:t>ينفقون أموالهم رئاء الناس وطلب الثناء. أو كانوا بخلاء</w:t>
      </w:r>
      <w:r>
        <w:rPr>
          <w:rtl/>
        </w:rPr>
        <w:t xml:space="preserve">، </w:t>
      </w:r>
      <w:r w:rsidRPr="00C35782">
        <w:rPr>
          <w:rtl/>
        </w:rPr>
        <w:t>فقيل لهم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جمع خليق بمعنى</w:t>
      </w:r>
      <w:r>
        <w:rPr>
          <w:rtl/>
        </w:rPr>
        <w:t xml:space="preserve">: </w:t>
      </w:r>
      <w:r w:rsidRPr="00C35782">
        <w:rPr>
          <w:rtl/>
        </w:rPr>
        <w:t>جدير</w:t>
      </w:r>
      <w:r>
        <w:rPr>
          <w:rtl/>
        </w:rPr>
        <w:t xml:space="preserve">، </w:t>
      </w:r>
      <w:r w:rsidRPr="00C35782">
        <w:rPr>
          <w:rtl/>
        </w:rPr>
        <w:t>أي</w:t>
      </w:r>
      <w:r>
        <w:rPr>
          <w:rtl/>
        </w:rPr>
        <w:t xml:space="preserve">: </w:t>
      </w:r>
      <w:r w:rsidRPr="00C35782">
        <w:rPr>
          <w:rtl/>
        </w:rPr>
        <w:t>جدراء.</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يستدرّون. والخلف</w:t>
      </w:r>
      <w:r>
        <w:rPr>
          <w:rtl/>
        </w:rPr>
        <w:t xml:space="preserve">: </w:t>
      </w:r>
      <w:r w:rsidRPr="00C35782">
        <w:rPr>
          <w:rtl/>
        </w:rPr>
        <w:t>حلمة ضرع الناقة. وجمعه</w:t>
      </w:r>
      <w:r>
        <w:rPr>
          <w:rtl/>
        </w:rPr>
        <w:t xml:space="preserve">: </w:t>
      </w:r>
      <w:r w:rsidRPr="00C35782">
        <w:rPr>
          <w:rtl/>
        </w:rPr>
        <w:t>أخلاف.</w:t>
      </w:r>
    </w:p>
    <w:p w:rsidR="002B0496" w:rsidRPr="00C35782" w:rsidRDefault="002B0496" w:rsidP="00D35ED9">
      <w:pPr>
        <w:pStyle w:val="libNormal0"/>
        <w:rPr>
          <w:rtl/>
        </w:rPr>
      </w:pPr>
      <w:r>
        <w:rPr>
          <w:rtl/>
        </w:rPr>
        <w:br w:type="page"/>
      </w:r>
      <w:r w:rsidRPr="00C35782">
        <w:rPr>
          <w:rtl/>
        </w:rPr>
        <w:lastRenderedPageBreak/>
        <w:t>ذلك تهكّما إلى تهكّم</w:t>
      </w:r>
      <w:r>
        <w:rPr>
          <w:rtl/>
        </w:rPr>
        <w:t xml:space="preserve">، </w:t>
      </w:r>
      <w:r w:rsidRPr="00C35782">
        <w:rPr>
          <w:rtl/>
        </w:rPr>
        <w:t>وتوبيخا إلى توبيخ.</w:t>
      </w:r>
    </w:p>
    <w:p w:rsidR="002B0496" w:rsidRPr="00C35782" w:rsidRDefault="002B0496" w:rsidP="00F46215">
      <w:pPr>
        <w:pStyle w:val="libNormal"/>
        <w:rPr>
          <w:rtl/>
        </w:rPr>
      </w:pPr>
      <w:r w:rsidRPr="00C35782">
        <w:rPr>
          <w:rtl/>
        </w:rPr>
        <w:t>ول</w:t>
      </w:r>
      <w:r>
        <w:rPr>
          <w:rFonts w:hint="cs"/>
          <w:rtl/>
        </w:rPr>
        <w:t>ـ</w:t>
      </w:r>
      <w:r w:rsidRPr="00C35782">
        <w:rPr>
          <w:rtl/>
        </w:rPr>
        <w:t>مّا رأوا العذاب</w:t>
      </w:r>
      <w:r>
        <w:rPr>
          <w:rtl/>
        </w:rPr>
        <w:t xml:space="preserve">، </w:t>
      </w:r>
      <w:r w:rsidRPr="00C35782">
        <w:rPr>
          <w:rtl/>
        </w:rPr>
        <w:t>ولم يروا وجه النجاة</w:t>
      </w:r>
      <w:r>
        <w:rPr>
          <w:rtl/>
        </w:rPr>
        <w:t xml:space="preserve">، </w:t>
      </w:r>
      <w:r w:rsidRPr="00C35782">
        <w:rPr>
          <w:rtl/>
        </w:rPr>
        <w:t xml:space="preserve">فلم ينفعهم الركض والانهزام </w:t>
      </w:r>
      <w:r w:rsidRPr="001E4D37">
        <w:rPr>
          <w:rStyle w:val="libAlaemChar"/>
          <w:rtl/>
        </w:rPr>
        <w:t>(</w:t>
      </w:r>
      <w:r w:rsidRPr="002E737F">
        <w:rPr>
          <w:rStyle w:val="libAieChar"/>
          <w:rtl/>
        </w:rPr>
        <w:t>قالُوا يا وَيْلَنا إِنَّا كُنَّا ظالِمِينَ</w:t>
      </w:r>
      <w:r w:rsidRPr="001E4D37">
        <w:rPr>
          <w:rStyle w:val="libAlaemChar"/>
          <w:rtl/>
        </w:rPr>
        <w:t>)</w:t>
      </w:r>
      <w:r w:rsidRPr="00C35782">
        <w:rPr>
          <w:rtl/>
        </w:rPr>
        <w:t xml:space="preserve"> لأنفسنا حيث كذّبنا رسل ربّنا. والمعنى</w:t>
      </w:r>
      <w:r>
        <w:rPr>
          <w:rtl/>
        </w:rPr>
        <w:t xml:space="preserve">: </w:t>
      </w:r>
      <w:r w:rsidRPr="00C35782">
        <w:rPr>
          <w:rtl/>
        </w:rPr>
        <w:t>أنّهم اعترفوا بالذنب حين عاينوا العذاب. والويل</w:t>
      </w:r>
      <w:r>
        <w:rPr>
          <w:rtl/>
        </w:rPr>
        <w:t xml:space="preserve">: </w:t>
      </w:r>
      <w:r w:rsidRPr="00C35782">
        <w:rPr>
          <w:rtl/>
        </w:rPr>
        <w:t>الوقوع في الهلكة.</w:t>
      </w:r>
    </w:p>
    <w:p w:rsidR="002B0496" w:rsidRPr="00C35782" w:rsidRDefault="002B0496" w:rsidP="00F46215">
      <w:pPr>
        <w:pStyle w:val="libNormal"/>
        <w:rPr>
          <w:rtl/>
        </w:rPr>
      </w:pPr>
      <w:r w:rsidRPr="001E4D37">
        <w:rPr>
          <w:rStyle w:val="libAlaemChar"/>
          <w:rtl/>
        </w:rPr>
        <w:t>(</w:t>
      </w:r>
      <w:r w:rsidRPr="002E737F">
        <w:rPr>
          <w:rStyle w:val="libAieChar"/>
          <w:rtl/>
        </w:rPr>
        <w:t>فَما زالَتْ</w:t>
      </w:r>
      <w:r w:rsidRPr="001E4D37">
        <w:rPr>
          <w:rStyle w:val="libAlaemChar"/>
          <w:rtl/>
        </w:rPr>
        <w:t>)</w:t>
      </w:r>
      <w:r w:rsidRPr="00C35782">
        <w:rPr>
          <w:rtl/>
        </w:rPr>
        <w:t xml:space="preserve"> أي</w:t>
      </w:r>
      <w:r>
        <w:rPr>
          <w:rtl/>
        </w:rPr>
        <w:t xml:space="preserve">: </w:t>
      </w:r>
      <w:r w:rsidRPr="00C35782">
        <w:rPr>
          <w:rtl/>
        </w:rPr>
        <w:t xml:space="preserve">كلمة «يا ويلنا» </w:t>
      </w:r>
      <w:r w:rsidRPr="001E4D37">
        <w:rPr>
          <w:rStyle w:val="libAlaemChar"/>
          <w:rtl/>
        </w:rPr>
        <w:t>(</w:t>
      </w:r>
      <w:r w:rsidRPr="002E737F">
        <w:rPr>
          <w:rStyle w:val="libAieChar"/>
          <w:rtl/>
        </w:rPr>
        <w:t>تِلْكَ دَعْواهُمْ</w:t>
      </w:r>
      <w:r w:rsidRPr="001E4D37">
        <w:rPr>
          <w:rStyle w:val="libAlaemChar"/>
          <w:rtl/>
        </w:rPr>
        <w:t>)</w:t>
      </w:r>
      <w:r w:rsidRPr="00C35782">
        <w:rPr>
          <w:rtl/>
        </w:rPr>
        <w:t xml:space="preserve"> دعوتهم. وإنّما سمّيت دعوى</w:t>
      </w:r>
      <w:r>
        <w:rPr>
          <w:rtl/>
        </w:rPr>
        <w:t xml:space="preserve">، </w:t>
      </w:r>
      <w:r w:rsidRPr="00C35782">
        <w:rPr>
          <w:rtl/>
        </w:rPr>
        <w:t>لأنّ المولول كأنّه يدعو الويل ويقول</w:t>
      </w:r>
      <w:r>
        <w:rPr>
          <w:rtl/>
        </w:rPr>
        <w:t xml:space="preserve">: </w:t>
      </w:r>
      <w:r w:rsidRPr="00C35782">
        <w:rPr>
          <w:rtl/>
        </w:rPr>
        <w:t xml:space="preserve">يا ويل تعال فهذا أوانك. وكلّ من «تلك» </w:t>
      </w:r>
      <w:r>
        <w:rPr>
          <w:rtl/>
        </w:rPr>
        <w:t>و «</w:t>
      </w:r>
      <w:r w:rsidRPr="00C35782">
        <w:rPr>
          <w:rtl/>
        </w:rPr>
        <w:t>دعواهم» يحتمل الاسميّة والخبريّة.</w:t>
      </w:r>
    </w:p>
    <w:p w:rsidR="002B0496" w:rsidRPr="00C35782" w:rsidRDefault="002B0496" w:rsidP="00F46215">
      <w:pPr>
        <w:pStyle w:val="libNormal"/>
        <w:rPr>
          <w:rtl/>
        </w:rPr>
      </w:pPr>
      <w:r w:rsidRPr="001E4D37">
        <w:rPr>
          <w:rStyle w:val="libAlaemChar"/>
          <w:rtl/>
        </w:rPr>
        <w:t>(</w:t>
      </w:r>
      <w:r w:rsidRPr="002E737F">
        <w:rPr>
          <w:rStyle w:val="libAieChar"/>
          <w:rtl/>
        </w:rPr>
        <w:t>حَتَّى جَعَلْناهُمْ حَصِيداً</w:t>
      </w:r>
      <w:r w:rsidRPr="001E4D37">
        <w:rPr>
          <w:rStyle w:val="libAlaemChar"/>
          <w:rtl/>
        </w:rPr>
        <w:t>)</w:t>
      </w:r>
      <w:r w:rsidRPr="00C35782">
        <w:rPr>
          <w:rtl/>
        </w:rPr>
        <w:t xml:space="preserve"> مثل الحصيد</w:t>
      </w:r>
      <w:r>
        <w:rPr>
          <w:rtl/>
        </w:rPr>
        <w:t xml:space="preserve">، </w:t>
      </w:r>
      <w:r w:rsidRPr="00C35782">
        <w:rPr>
          <w:rtl/>
        </w:rPr>
        <w:t>وهو النبت المحصود</w:t>
      </w:r>
      <w:r>
        <w:rPr>
          <w:rtl/>
        </w:rPr>
        <w:t xml:space="preserve">، </w:t>
      </w:r>
      <w:r w:rsidRPr="00C35782">
        <w:rPr>
          <w:rtl/>
        </w:rPr>
        <w:t>ولذلك لم يجمع.</w:t>
      </w:r>
    </w:p>
    <w:p w:rsidR="002B0496" w:rsidRPr="00C35782" w:rsidRDefault="002B0496" w:rsidP="00F46215">
      <w:pPr>
        <w:pStyle w:val="libNormal"/>
        <w:rPr>
          <w:rtl/>
        </w:rPr>
      </w:pPr>
      <w:r w:rsidRPr="00C35782">
        <w:rPr>
          <w:rtl/>
        </w:rPr>
        <w:t>فشبّههم في استئصالهم واقتطاعهم بالمحصود</w:t>
      </w:r>
      <w:r>
        <w:rPr>
          <w:rtl/>
        </w:rPr>
        <w:t xml:space="preserve">، </w:t>
      </w:r>
      <w:r w:rsidRPr="00C35782">
        <w:rPr>
          <w:rtl/>
        </w:rPr>
        <w:t>كما تقول</w:t>
      </w:r>
      <w:r>
        <w:rPr>
          <w:rtl/>
        </w:rPr>
        <w:t xml:space="preserve">: </w:t>
      </w:r>
      <w:r w:rsidRPr="00C35782">
        <w:rPr>
          <w:rtl/>
        </w:rPr>
        <w:t>جعلناهم رمادا</w:t>
      </w:r>
      <w:r>
        <w:rPr>
          <w:rtl/>
        </w:rPr>
        <w:t xml:space="preserve">، </w:t>
      </w:r>
      <w:r w:rsidRPr="00C35782">
        <w:rPr>
          <w:rtl/>
        </w:rPr>
        <w:t>أي</w:t>
      </w:r>
      <w:r>
        <w:rPr>
          <w:rtl/>
        </w:rPr>
        <w:t xml:space="preserve">: </w:t>
      </w:r>
      <w:r w:rsidRPr="00C35782">
        <w:rPr>
          <w:rtl/>
        </w:rPr>
        <w:t xml:space="preserve">مثل الرماد. </w:t>
      </w:r>
      <w:r w:rsidRPr="001E4D37">
        <w:rPr>
          <w:rStyle w:val="libAlaemChar"/>
          <w:rtl/>
        </w:rPr>
        <w:t>(</w:t>
      </w:r>
      <w:r w:rsidRPr="002E737F">
        <w:rPr>
          <w:rStyle w:val="libAieChar"/>
          <w:rtl/>
        </w:rPr>
        <w:t>خامِدِينَ</w:t>
      </w:r>
      <w:r w:rsidRPr="001E4D37">
        <w:rPr>
          <w:rStyle w:val="libAlaemChar"/>
          <w:rtl/>
        </w:rPr>
        <w:t>)</w:t>
      </w:r>
      <w:r w:rsidRPr="00C35782">
        <w:rPr>
          <w:rtl/>
        </w:rPr>
        <w:t xml:space="preserve"> ميّتين. من</w:t>
      </w:r>
      <w:r>
        <w:rPr>
          <w:rtl/>
        </w:rPr>
        <w:t xml:space="preserve">: </w:t>
      </w:r>
      <w:r w:rsidRPr="00C35782">
        <w:rPr>
          <w:rtl/>
        </w:rPr>
        <w:t>خمدت النار إذا انطفأت. وهو مع «حصيدا» بمنزلة المفعول الثاني</w:t>
      </w:r>
      <w:r>
        <w:rPr>
          <w:rtl/>
        </w:rPr>
        <w:t xml:space="preserve">، </w:t>
      </w:r>
      <w:r w:rsidRPr="00C35782">
        <w:rPr>
          <w:rtl/>
        </w:rPr>
        <w:t>أي</w:t>
      </w:r>
      <w:r>
        <w:rPr>
          <w:rtl/>
        </w:rPr>
        <w:t xml:space="preserve">: </w:t>
      </w:r>
      <w:r w:rsidRPr="00C35782">
        <w:rPr>
          <w:rtl/>
        </w:rPr>
        <w:t>جعلناهم جامعين لمماثلة الحصيد والخمود</w:t>
      </w:r>
      <w:r>
        <w:rPr>
          <w:rtl/>
        </w:rPr>
        <w:t xml:space="preserve">، </w:t>
      </w:r>
      <w:r w:rsidRPr="00C35782">
        <w:rPr>
          <w:rtl/>
        </w:rPr>
        <w:t>كقولك</w:t>
      </w:r>
      <w:r>
        <w:rPr>
          <w:rtl/>
        </w:rPr>
        <w:t xml:space="preserve">: </w:t>
      </w:r>
      <w:r w:rsidRPr="00C35782">
        <w:rPr>
          <w:rtl/>
        </w:rPr>
        <w:t>جعلته حلوا حامضا</w:t>
      </w:r>
      <w:r>
        <w:rPr>
          <w:rtl/>
        </w:rPr>
        <w:t xml:space="preserve">، </w:t>
      </w:r>
      <w:r w:rsidRPr="00C35782">
        <w:rPr>
          <w:rtl/>
        </w:rPr>
        <w:t>أي</w:t>
      </w:r>
      <w:r>
        <w:rPr>
          <w:rtl/>
        </w:rPr>
        <w:t xml:space="preserve">: </w:t>
      </w:r>
      <w:r w:rsidRPr="00C35782">
        <w:rPr>
          <w:rtl/>
        </w:rPr>
        <w:t>جامعا للطعمين. فلا يقال</w:t>
      </w:r>
      <w:r>
        <w:rPr>
          <w:rtl/>
        </w:rPr>
        <w:t xml:space="preserve">: </w:t>
      </w:r>
      <w:r w:rsidRPr="00C35782">
        <w:rPr>
          <w:rtl/>
        </w:rPr>
        <w:t>كيف ينصب «جعل» ثلاثة مفاعيل</w:t>
      </w:r>
      <w:r>
        <w:rPr>
          <w:rtl/>
        </w:rPr>
        <w:t>؟</w:t>
      </w:r>
      <w:r w:rsidRPr="00C35782">
        <w:rPr>
          <w:rtl/>
        </w:rPr>
        <w:t xml:space="preserve"> والحاصل</w:t>
      </w:r>
      <w:r>
        <w:rPr>
          <w:rtl/>
        </w:rPr>
        <w:t xml:space="preserve">: </w:t>
      </w:r>
      <w:r w:rsidRPr="00C35782">
        <w:rPr>
          <w:rtl/>
        </w:rPr>
        <w:t>أنّ حكم الأخيرين حكم الواحد</w:t>
      </w:r>
      <w:r>
        <w:rPr>
          <w:rtl/>
        </w:rPr>
        <w:t xml:space="preserve">، </w:t>
      </w:r>
      <w:r w:rsidRPr="00C35782">
        <w:rPr>
          <w:rtl/>
        </w:rPr>
        <w:t>فيكون «جعل» متعدّيا إلى مفعولين.</w:t>
      </w:r>
    </w:p>
    <w:p w:rsidR="002B0496" w:rsidRPr="00C35782" w:rsidRDefault="002B0496" w:rsidP="00F46215">
      <w:pPr>
        <w:pStyle w:val="libNormal"/>
        <w:rPr>
          <w:rtl/>
        </w:rPr>
      </w:pPr>
      <w:r w:rsidRPr="001E4D37">
        <w:rPr>
          <w:rStyle w:val="libAlaemChar"/>
          <w:rtl/>
        </w:rPr>
        <w:t>(</w:t>
      </w:r>
      <w:r w:rsidRPr="002E737F">
        <w:rPr>
          <w:rStyle w:val="libAieChar"/>
          <w:rtl/>
        </w:rPr>
        <w:t>وَما خَلَقْنَا السَّماءَ وَالْأَرْضَ وَما بَيْنَهُما لاعِبِينَ (16) لَوْ أَرَدْنا أَنْ نَتَّخِذَ لَهْواً لاتَّخَذْناهُ مِنْ لَدُنَّا إِنْ كُنَّا فاعِلِينَ (17) بَلْ نَقْذِفُ بِالْحَقِّ عَلَى الْباطِلِ فَيَدْمَغُهُ فَإِذا هُوَ زاهِقٌ وَلَكُمُ الْوَيْلُ مِمَّا تَصِفُونَ (18)</w:t>
      </w:r>
      <w:r w:rsidRPr="001E4D37">
        <w:rPr>
          <w:rStyle w:val="libAlaemChar"/>
          <w:rtl/>
        </w:rPr>
        <w:t>)</w:t>
      </w:r>
    </w:p>
    <w:p w:rsidR="002B0496" w:rsidRPr="00C35782" w:rsidRDefault="002B0496" w:rsidP="00F46215">
      <w:pPr>
        <w:pStyle w:val="libNormal"/>
        <w:rPr>
          <w:rtl/>
        </w:rPr>
      </w:pPr>
      <w:r w:rsidRPr="00C35782">
        <w:rPr>
          <w:rtl/>
        </w:rPr>
        <w:t>ثمّ بيّن أنّ الغرض من خلق أصناف الممكنات المشحونة بضروب البدائع وعجائب الصنائع</w:t>
      </w:r>
      <w:r>
        <w:rPr>
          <w:rtl/>
        </w:rPr>
        <w:t xml:space="preserve">، </w:t>
      </w:r>
      <w:r w:rsidRPr="00C35782">
        <w:rPr>
          <w:rtl/>
        </w:rPr>
        <w:t>أن يستدلّوا بها على وجود صانعها</w:t>
      </w:r>
      <w:r>
        <w:rPr>
          <w:rtl/>
        </w:rPr>
        <w:t xml:space="preserve">، </w:t>
      </w:r>
      <w:r w:rsidRPr="00C35782">
        <w:rPr>
          <w:rtl/>
        </w:rPr>
        <w:t>ليتخلّصوا بها من ظلمات الكفر إلى نور الإيمان</w:t>
      </w:r>
      <w:r>
        <w:rPr>
          <w:rtl/>
        </w:rPr>
        <w:t xml:space="preserve">، </w:t>
      </w:r>
      <w:r w:rsidRPr="00C35782">
        <w:rPr>
          <w:rtl/>
        </w:rPr>
        <w:t>ويتعرّجوا بها من كدورات الشكوك والأوهام إلى مدارج الإيقان</w:t>
      </w:r>
      <w:r>
        <w:rPr>
          <w:rtl/>
        </w:rPr>
        <w:t xml:space="preserve">، </w:t>
      </w:r>
      <w:r w:rsidRPr="00C35782">
        <w:rPr>
          <w:rtl/>
        </w:rPr>
        <w:t>فقال :</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وَما خَلَقْنَا السَّماءَ وَالْأَرْضَ وَما بَيْنَهُما لاعِبِينَ</w:t>
      </w:r>
      <w:r w:rsidRPr="001E4D37">
        <w:rPr>
          <w:rStyle w:val="libAlaemChar"/>
          <w:rtl/>
        </w:rPr>
        <w:t>)</w:t>
      </w:r>
      <w:r w:rsidRPr="00C35782">
        <w:rPr>
          <w:rtl/>
        </w:rPr>
        <w:t xml:space="preserve"> ما خلقنا هذا السقف المرفوع</w:t>
      </w:r>
      <w:r>
        <w:rPr>
          <w:rtl/>
        </w:rPr>
        <w:t xml:space="preserve">، </w:t>
      </w:r>
      <w:r w:rsidRPr="00C35782">
        <w:rPr>
          <w:rtl/>
        </w:rPr>
        <w:t>وهذا المهاد الموضوع</w:t>
      </w:r>
      <w:r>
        <w:rPr>
          <w:rtl/>
        </w:rPr>
        <w:t xml:space="preserve">، </w:t>
      </w:r>
      <w:r w:rsidRPr="00C35782">
        <w:rPr>
          <w:rtl/>
        </w:rPr>
        <w:t>وما بينهما من أصناف الخلائق</w:t>
      </w:r>
      <w:r>
        <w:rPr>
          <w:rtl/>
        </w:rPr>
        <w:t xml:space="preserve">، </w:t>
      </w:r>
      <w:r w:rsidRPr="00C35782">
        <w:rPr>
          <w:rtl/>
        </w:rPr>
        <w:t>منطوية على البدائع الغريبة</w:t>
      </w:r>
      <w:r>
        <w:rPr>
          <w:rtl/>
        </w:rPr>
        <w:t xml:space="preserve">، </w:t>
      </w:r>
      <w:r w:rsidRPr="00C35782">
        <w:rPr>
          <w:rtl/>
        </w:rPr>
        <w:t>مشحونة بالصنائع العجيبة</w:t>
      </w:r>
      <w:r>
        <w:rPr>
          <w:rtl/>
        </w:rPr>
        <w:t xml:space="preserve">، </w:t>
      </w:r>
      <w:r w:rsidRPr="00C35782">
        <w:rPr>
          <w:rtl/>
        </w:rPr>
        <w:t>للهو واللعب</w:t>
      </w:r>
      <w:r>
        <w:rPr>
          <w:rtl/>
        </w:rPr>
        <w:t xml:space="preserve">، </w:t>
      </w:r>
      <w:r w:rsidRPr="00C35782">
        <w:rPr>
          <w:rtl/>
        </w:rPr>
        <w:t>كما صنع الجبابرة سقوفهم المرفوعة وفرشهم الممهّدة للعب واللهو</w:t>
      </w:r>
      <w:r>
        <w:rPr>
          <w:rtl/>
        </w:rPr>
        <w:t xml:space="preserve">، </w:t>
      </w:r>
      <w:r w:rsidRPr="00C35782">
        <w:rPr>
          <w:rtl/>
        </w:rPr>
        <w:t>بل إنّما خلقناهما تبصرة للناظرين</w:t>
      </w:r>
      <w:r>
        <w:rPr>
          <w:rtl/>
        </w:rPr>
        <w:t xml:space="preserve">، </w:t>
      </w:r>
      <w:r w:rsidRPr="00C35782">
        <w:rPr>
          <w:rtl/>
        </w:rPr>
        <w:t>وتذكرة للمعتبرين</w:t>
      </w:r>
      <w:r>
        <w:rPr>
          <w:rtl/>
        </w:rPr>
        <w:t xml:space="preserve">، </w:t>
      </w:r>
      <w:r w:rsidRPr="00C35782">
        <w:rPr>
          <w:rtl/>
        </w:rPr>
        <w:t>وتسبّبا</w:t>
      </w:r>
      <w:r w:rsidRPr="006A3115">
        <w:rPr>
          <w:rtl/>
        </w:rPr>
        <w:t xml:space="preserve"> </w:t>
      </w:r>
      <w:r w:rsidRPr="00C35782">
        <w:rPr>
          <w:rtl/>
        </w:rPr>
        <w:t>ل</w:t>
      </w:r>
      <w:r>
        <w:rPr>
          <w:rFonts w:hint="cs"/>
          <w:rtl/>
        </w:rPr>
        <w:t>ـ</w:t>
      </w:r>
      <w:r w:rsidRPr="00C35782">
        <w:rPr>
          <w:rtl/>
        </w:rPr>
        <w:t>ما ينتظم به أمور العباد في المعاش والمعاد. فينبغي أن يتوسّلوا بها إلى تحصيل الكمال</w:t>
      </w:r>
      <w:r>
        <w:rPr>
          <w:rtl/>
        </w:rPr>
        <w:t xml:space="preserve">، </w:t>
      </w:r>
      <w:r w:rsidRPr="00C35782">
        <w:rPr>
          <w:rtl/>
        </w:rPr>
        <w:t>ولا يغترّوا بزخارفها السريعة الزوال.</w:t>
      </w:r>
    </w:p>
    <w:p w:rsidR="002B0496" w:rsidRPr="00C35782" w:rsidRDefault="002B0496" w:rsidP="00F46215">
      <w:pPr>
        <w:pStyle w:val="libNormal"/>
        <w:rPr>
          <w:rtl/>
        </w:rPr>
      </w:pPr>
      <w:r w:rsidRPr="00C35782">
        <w:rPr>
          <w:rtl/>
        </w:rPr>
        <w:t>ثمّ بيّن أنّ السبب في ترك اتّخاذ اللهو واللعب في أفعاله هو أنّ الحكمة صارفة عنه</w:t>
      </w:r>
      <w:r>
        <w:rPr>
          <w:rtl/>
        </w:rPr>
        <w:t xml:space="preserve">، </w:t>
      </w:r>
      <w:r w:rsidRPr="00C35782">
        <w:rPr>
          <w:rtl/>
        </w:rPr>
        <w:t>وإلّا فهو قادر على اتّخاذه</w:t>
      </w:r>
      <w:r>
        <w:rPr>
          <w:rtl/>
        </w:rPr>
        <w:t xml:space="preserve">، </w:t>
      </w:r>
      <w:r w:rsidRPr="00C35782">
        <w:rPr>
          <w:rtl/>
        </w:rPr>
        <w:t>فقال</w:t>
      </w:r>
      <w:r>
        <w:rPr>
          <w:rtl/>
        </w:rPr>
        <w:t xml:space="preserve">: </w:t>
      </w:r>
      <w:r w:rsidRPr="001E4D37">
        <w:rPr>
          <w:rStyle w:val="libAlaemChar"/>
          <w:rtl/>
        </w:rPr>
        <w:t>(</w:t>
      </w:r>
      <w:r w:rsidRPr="002E737F">
        <w:rPr>
          <w:rStyle w:val="libAieChar"/>
          <w:rtl/>
        </w:rPr>
        <w:t>لَوْ أَرَدْنا أَنْ نَتَّخِذَ لَهْواً</w:t>
      </w:r>
      <w:r w:rsidRPr="001E4D37">
        <w:rPr>
          <w:rStyle w:val="libAlaemChar"/>
          <w:rtl/>
        </w:rPr>
        <w:t>)</w:t>
      </w:r>
      <w:r w:rsidRPr="00C35782">
        <w:rPr>
          <w:rtl/>
        </w:rPr>
        <w:t xml:space="preserve"> ما يتلهّى به ويلعب </w:t>
      </w:r>
      <w:r w:rsidRPr="001E4D37">
        <w:rPr>
          <w:rStyle w:val="libAlaemChar"/>
          <w:rtl/>
        </w:rPr>
        <w:t>(</w:t>
      </w:r>
      <w:r w:rsidRPr="002E737F">
        <w:rPr>
          <w:rStyle w:val="libAieChar"/>
          <w:rtl/>
        </w:rPr>
        <w:t>لَاتَّخَذْناهُ مِنْ لَدُنَّا</w:t>
      </w:r>
      <w:r w:rsidRPr="001E4D37">
        <w:rPr>
          <w:rStyle w:val="libAlaemChar"/>
          <w:rtl/>
        </w:rPr>
        <w:t>)</w:t>
      </w:r>
      <w:r w:rsidRPr="00C35782">
        <w:rPr>
          <w:rtl/>
        </w:rPr>
        <w:t xml:space="preserve"> من جهة قدرتنا</w:t>
      </w:r>
      <w:r>
        <w:rPr>
          <w:rtl/>
        </w:rPr>
        <w:t xml:space="preserve">، </w:t>
      </w:r>
      <w:r w:rsidRPr="00C35782">
        <w:rPr>
          <w:rtl/>
        </w:rPr>
        <w:t>لأنّا على كلّ شيء قادرون</w:t>
      </w:r>
      <w:r>
        <w:rPr>
          <w:rtl/>
        </w:rPr>
        <w:t xml:space="preserve">، </w:t>
      </w:r>
      <w:r w:rsidRPr="00C35782">
        <w:rPr>
          <w:rtl/>
        </w:rPr>
        <w:t>كقوله</w:t>
      </w:r>
      <w:r>
        <w:rPr>
          <w:rtl/>
        </w:rPr>
        <w:t xml:space="preserve">: </w:t>
      </w:r>
      <w:r w:rsidRPr="001E4D37">
        <w:rPr>
          <w:rStyle w:val="libAlaemChar"/>
          <w:rtl/>
        </w:rPr>
        <w:t>(</w:t>
      </w:r>
      <w:r w:rsidRPr="002E737F">
        <w:rPr>
          <w:rStyle w:val="libAieChar"/>
          <w:rtl/>
        </w:rPr>
        <w:t>رِزْقاً مِنْ لَدُنَّا</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أي</w:t>
      </w:r>
      <w:r>
        <w:rPr>
          <w:rtl/>
        </w:rPr>
        <w:t xml:space="preserve">: </w:t>
      </w:r>
      <w:r w:rsidRPr="00C35782">
        <w:rPr>
          <w:rtl/>
        </w:rPr>
        <w:t>من جهة قدرتنا.</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لاتّخذناه من عندنا</w:t>
      </w:r>
      <w:r>
        <w:rPr>
          <w:rtl/>
        </w:rPr>
        <w:t xml:space="preserve">، </w:t>
      </w:r>
      <w:r w:rsidRPr="00C35782">
        <w:rPr>
          <w:rtl/>
        </w:rPr>
        <w:t>ممّا يليق بحضرتنا من المجرّدات</w:t>
      </w:r>
      <w:r>
        <w:rPr>
          <w:rtl/>
        </w:rPr>
        <w:t xml:space="preserve">، </w:t>
      </w:r>
      <w:r w:rsidRPr="00C35782">
        <w:rPr>
          <w:rtl/>
        </w:rPr>
        <w:t>لا من الأجسام المرفوعة</w:t>
      </w:r>
      <w:r>
        <w:rPr>
          <w:rtl/>
        </w:rPr>
        <w:t xml:space="preserve">، </w:t>
      </w:r>
      <w:r w:rsidRPr="00C35782">
        <w:rPr>
          <w:rtl/>
        </w:rPr>
        <w:t>والأجرام السفليّة المبسوطة</w:t>
      </w:r>
      <w:r>
        <w:rPr>
          <w:rtl/>
        </w:rPr>
        <w:t xml:space="preserve">، </w:t>
      </w:r>
      <w:r w:rsidRPr="00C35782">
        <w:rPr>
          <w:rtl/>
        </w:rPr>
        <w:t xml:space="preserve">كعادتكم في رفع السقوف وتزويقها </w:t>
      </w:r>
      <w:r w:rsidR="00396022" w:rsidRPr="00396022">
        <w:rPr>
          <w:rStyle w:val="libFootnotenumChar"/>
          <w:rtl/>
        </w:rPr>
        <w:t>(2)</w:t>
      </w:r>
      <w:r>
        <w:rPr>
          <w:rtl/>
        </w:rPr>
        <w:t xml:space="preserve">، </w:t>
      </w:r>
      <w:r w:rsidRPr="00C35782">
        <w:rPr>
          <w:rtl/>
        </w:rPr>
        <w:t>وتسوية الفرش وتزيينها.</w:t>
      </w:r>
    </w:p>
    <w:p w:rsidR="002B0496" w:rsidRPr="00C35782" w:rsidRDefault="002B0496" w:rsidP="00F46215">
      <w:pPr>
        <w:pStyle w:val="libNormal"/>
        <w:rPr>
          <w:rtl/>
        </w:rPr>
      </w:pPr>
      <w:r w:rsidRPr="00C35782">
        <w:rPr>
          <w:rtl/>
        </w:rPr>
        <w:t>وعن ابن عبّاس</w:t>
      </w:r>
      <w:r>
        <w:rPr>
          <w:rtl/>
        </w:rPr>
        <w:t xml:space="preserve">: </w:t>
      </w:r>
      <w:r w:rsidRPr="00C35782">
        <w:rPr>
          <w:rtl/>
        </w:rPr>
        <w:t>اللهو الولد بلغة اليمن. وعن الحسن</w:t>
      </w:r>
      <w:r>
        <w:rPr>
          <w:rtl/>
        </w:rPr>
        <w:t xml:space="preserve">: </w:t>
      </w:r>
      <w:r w:rsidRPr="00C35782">
        <w:rPr>
          <w:rtl/>
        </w:rPr>
        <w:t>الزوجة. والمعنى</w:t>
      </w:r>
      <w:r>
        <w:rPr>
          <w:rtl/>
        </w:rPr>
        <w:t xml:space="preserve">: </w:t>
      </w:r>
      <w:r w:rsidRPr="00C35782">
        <w:rPr>
          <w:rtl/>
        </w:rPr>
        <w:t>لو اتّخذنا نساء وولدا لاتّخذناه من أهل السماء</w:t>
      </w:r>
      <w:r>
        <w:rPr>
          <w:rtl/>
        </w:rPr>
        <w:t xml:space="preserve">، </w:t>
      </w:r>
      <w:r w:rsidRPr="00C35782">
        <w:rPr>
          <w:rtl/>
        </w:rPr>
        <w:t>ولم نتّخذه من أهل الأرض. يريد</w:t>
      </w:r>
      <w:r>
        <w:rPr>
          <w:rtl/>
        </w:rPr>
        <w:t xml:space="preserve">: </w:t>
      </w:r>
      <w:r w:rsidRPr="00C35782">
        <w:rPr>
          <w:rtl/>
        </w:rPr>
        <w:t>لو كان ذلك جائزا عليه لم يتّخذه بحيث يظهر لهم</w:t>
      </w:r>
      <w:r>
        <w:rPr>
          <w:rtl/>
        </w:rPr>
        <w:t xml:space="preserve">، </w:t>
      </w:r>
      <w:r w:rsidRPr="00C35782">
        <w:rPr>
          <w:rtl/>
        </w:rPr>
        <w:t>بل يسرّ ذلك بحيث لم يطّلعوا عليه. وهذا ردّ على النصارى واليهود في أنّ المسيح وعزيز ابنا الله.</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إِنْ كُنَّا فاعِلِينَ</w:t>
      </w:r>
      <w:r w:rsidRPr="001E4D37">
        <w:rPr>
          <w:rStyle w:val="libAlaemChar"/>
          <w:rtl/>
        </w:rPr>
        <w:t>)</w:t>
      </w:r>
      <w:r w:rsidRPr="00C35782">
        <w:rPr>
          <w:rtl/>
        </w:rPr>
        <w:t xml:space="preserve"> محذوف الجواب</w:t>
      </w:r>
      <w:r>
        <w:rPr>
          <w:rtl/>
        </w:rPr>
        <w:t xml:space="preserve">، </w:t>
      </w:r>
      <w:r w:rsidRPr="00C35782">
        <w:rPr>
          <w:rtl/>
        </w:rPr>
        <w:t>أي</w:t>
      </w:r>
      <w:r>
        <w:rPr>
          <w:rtl/>
        </w:rPr>
        <w:t xml:space="preserve">: </w:t>
      </w:r>
      <w:r w:rsidRPr="00C35782">
        <w:rPr>
          <w:rtl/>
        </w:rPr>
        <w:t>إن كنّا فاعلين ذلك لاتّخذناه</w:t>
      </w:r>
      <w:r>
        <w:rPr>
          <w:rtl/>
        </w:rPr>
        <w:t xml:space="preserve">، </w:t>
      </w:r>
      <w:r w:rsidRPr="00C35782">
        <w:rPr>
          <w:rtl/>
        </w:rPr>
        <w:t>فحذف لدلالة الجواب المتقدّم عليه.</w:t>
      </w:r>
    </w:p>
    <w:p w:rsidR="002B0496" w:rsidRPr="00C35782" w:rsidRDefault="002B0496" w:rsidP="00F46215">
      <w:pPr>
        <w:pStyle w:val="libNormal"/>
        <w:rPr>
          <w:rtl/>
        </w:rPr>
      </w:pPr>
      <w:r w:rsidRPr="00C35782">
        <w:rPr>
          <w:rtl/>
        </w:rPr>
        <w:t>وعن مجاهد وقتادة</w:t>
      </w:r>
      <w:r>
        <w:rPr>
          <w:rtl/>
        </w:rPr>
        <w:t xml:space="preserve">: </w:t>
      </w:r>
      <w:r w:rsidRPr="00C35782">
        <w:rPr>
          <w:rtl/>
        </w:rPr>
        <w:t>معناه</w:t>
      </w:r>
      <w:r>
        <w:rPr>
          <w:rtl/>
        </w:rPr>
        <w:t xml:space="preserve">: </w:t>
      </w:r>
      <w:r w:rsidRPr="00C35782">
        <w:rPr>
          <w:rtl/>
        </w:rPr>
        <w:t>ما كنّا فاعلين اللعب.</w:t>
      </w:r>
      <w:r>
        <w:rPr>
          <w:rtl/>
        </w:rPr>
        <w:t xml:space="preserve"> فـ </w:t>
      </w:r>
      <w:r w:rsidRPr="00C35782">
        <w:rPr>
          <w:rtl/>
        </w:rPr>
        <w:t>«إن» نافية</w:t>
      </w:r>
      <w:r>
        <w:rPr>
          <w:rtl/>
        </w:rPr>
        <w:t xml:space="preserve">، </w:t>
      </w:r>
      <w:r w:rsidRPr="00C35782">
        <w:rPr>
          <w:rtl/>
        </w:rPr>
        <w:t>والجملة كالنتيجة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القصص</w:t>
      </w:r>
      <w:r>
        <w:rPr>
          <w:rtl/>
        </w:rPr>
        <w:t xml:space="preserve">: </w:t>
      </w:r>
      <w:r w:rsidRPr="00C35782">
        <w:rPr>
          <w:rtl/>
        </w:rPr>
        <w:t>57.</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تنقيشها.</w:t>
      </w:r>
    </w:p>
    <w:p w:rsidR="002B0496" w:rsidRPr="00C35782" w:rsidRDefault="002B0496" w:rsidP="00D35ED9">
      <w:pPr>
        <w:pStyle w:val="libNormal0"/>
        <w:rPr>
          <w:rtl/>
        </w:rPr>
      </w:pPr>
      <w:r>
        <w:rPr>
          <w:rtl/>
        </w:rPr>
        <w:br w:type="page"/>
      </w:r>
      <w:r w:rsidRPr="00C35782">
        <w:rPr>
          <w:rtl/>
        </w:rPr>
        <w:lastRenderedPageBreak/>
        <w:t>للشرطيّة.</w:t>
      </w:r>
    </w:p>
    <w:p w:rsidR="002B0496" w:rsidRPr="00C35782" w:rsidRDefault="002B0496" w:rsidP="00F46215">
      <w:pPr>
        <w:pStyle w:val="libNormal"/>
        <w:rPr>
          <w:rtl/>
        </w:rPr>
      </w:pPr>
      <w:r w:rsidRPr="00C35782">
        <w:rPr>
          <w:rtl/>
        </w:rPr>
        <w:t>ثمّ أضرب عن اتّخاذ اللهو</w:t>
      </w:r>
      <w:r>
        <w:rPr>
          <w:rtl/>
        </w:rPr>
        <w:t xml:space="preserve">، </w:t>
      </w:r>
      <w:r w:rsidRPr="00C35782">
        <w:rPr>
          <w:rtl/>
        </w:rPr>
        <w:t>ونزّه ذاته عن اللعب</w:t>
      </w:r>
      <w:r>
        <w:rPr>
          <w:rtl/>
        </w:rPr>
        <w:t xml:space="preserve">، </w:t>
      </w:r>
      <w:r w:rsidRPr="00C35782">
        <w:rPr>
          <w:rtl/>
        </w:rPr>
        <w:t>وقال</w:t>
      </w:r>
      <w:r>
        <w:rPr>
          <w:rtl/>
        </w:rPr>
        <w:t xml:space="preserve">: </w:t>
      </w:r>
      <w:r w:rsidRPr="00C35782">
        <w:rPr>
          <w:rtl/>
        </w:rPr>
        <w:t xml:space="preserve">سبحاننا أن نتّخذ اللهو واللعب </w:t>
      </w:r>
      <w:r w:rsidRPr="001E4D37">
        <w:rPr>
          <w:rStyle w:val="libAlaemChar"/>
          <w:rtl/>
        </w:rPr>
        <w:t>(</w:t>
      </w:r>
      <w:r w:rsidRPr="002E737F">
        <w:rPr>
          <w:rStyle w:val="libAieChar"/>
          <w:rtl/>
        </w:rPr>
        <w:t>بَلْ نَقْذِفُ بِالْحَقِّ عَلَى الْباطِلِ</w:t>
      </w:r>
      <w:r w:rsidRPr="001E4D37">
        <w:rPr>
          <w:rStyle w:val="libAlaemChar"/>
          <w:rtl/>
        </w:rPr>
        <w:t>)</w:t>
      </w:r>
      <w:r w:rsidRPr="00C35782">
        <w:rPr>
          <w:rtl/>
        </w:rPr>
        <w:t xml:space="preserve"> بل من شأننا وعادتنا وموجب حكمتنا واستغنائنا عن القبيح</w:t>
      </w:r>
      <w:r>
        <w:rPr>
          <w:rtl/>
        </w:rPr>
        <w:t xml:space="preserve">، </w:t>
      </w:r>
      <w:r w:rsidRPr="00C35782">
        <w:rPr>
          <w:rtl/>
        </w:rPr>
        <w:t>أن نغلب الحقّ الّذي من جملته الجدّ على الباطل الّذي من عداده اللهو</w:t>
      </w:r>
      <w:r>
        <w:rPr>
          <w:rtl/>
        </w:rPr>
        <w:t xml:space="preserve">، </w:t>
      </w:r>
      <w:r w:rsidRPr="00C35782">
        <w:rPr>
          <w:rtl/>
        </w:rPr>
        <w:t xml:space="preserve">بأن نورد الأدلّة القاهرة على الباطل </w:t>
      </w:r>
      <w:r w:rsidRPr="001E4D37">
        <w:rPr>
          <w:rStyle w:val="libAlaemChar"/>
          <w:rtl/>
        </w:rPr>
        <w:t>(</w:t>
      </w:r>
      <w:r w:rsidRPr="002E737F">
        <w:rPr>
          <w:rStyle w:val="libAieChar"/>
          <w:rtl/>
        </w:rPr>
        <w:t>فَيَدْمَغُهُ</w:t>
      </w:r>
      <w:r w:rsidRPr="001E4D37">
        <w:rPr>
          <w:rStyle w:val="libAlaemChar"/>
          <w:rtl/>
        </w:rPr>
        <w:t>)</w:t>
      </w:r>
      <w:r w:rsidRPr="00C35782">
        <w:rPr>
          <w:rtl/>
        </w:rPr>
        <w:t xml:space="preserve"> فيمحقه.</w:t>
      </w:r>
    </w:p>
    <w:p w:rsidR="002B0496" w:rsidRPr="00C35782" w:rsidRDefault="002B0496" w:rsidP="00F46215">
      <w:pPr>
        <w:pStyle w:val="libNormal"/>
        <w:rPr>
          <w:rtl/>
        </w:rPr>
      </w:pPr>
      <w:r w:rsidRPr="00C35782">
        <w:rPr>
          <w:rtl/>
        </w:rPr>
        <w:t>استعار لذلك القذف</w:t>
      </w:r>
      <w:r>
        <w:rPr>
          <w:rtl/>
        </w:rPr>
        <w:t xml:space="preserve">، </w:t>
      </w:r>
      <w:r w:rsidRPr="00C35782">
        <w:rPr>
          <w:rtl/>
        </w:rPr>
        <w:t>وهو الرمي البعيد المستلزم لصلابة المرميّ</w:t>
      </w:r>
      <w:r>
        <w:rPr>
          <w:rtl/>
        </w:rPr>
        <w:t xml:space="preserve">، </w:t>
      </w:r>
      <w:r w:rsidRPr="00C35782">
        <w:rPr>
          <w:rtl/>
        </w:rPr>
        <w:t>والدمغ الذي هو كسر الدماغ بحيث يشقّ غشاءه المؤدّي إلى زهوق الروح</w:t>
      </w:r>
      <w:r>
        <w:rPr>
          <w:rtl/>
        </w:rPr>
        <w:t xml:space="preserve">، </w:t>
      </w:r>
      <w:r w:rsidRPr="00C35782">
        <w:rPr>
          <w:rtl/>
        </w:rPr>
        <w:t>تصويرا لإبطاله به ومحقه</w:t>
      </w:r>
      <w:r>
        <w:rPr>
          <w:rtl/>
        </w:rPr>
        <w:t xml:space="preserve">، </w:t>
      </w:r>
      <w:r w:rsidRPr="00C35782">
        <w:rPr>
          <w:rtl/>
        </w:rPr>
        <w:t>ومبالغة فيه</w:t>
      </w:r>
      <w:r>
        <w:rPr>
          <w:rtl/>
        </w:rPr>
        <w:t xml:space="preserve">، </w:t>
      </w:r>
      <w:r w:rsidRPr="00C35782">
        <w:rPr>
          <w:rtl/>
        </w:rPr>
        <w:t>لأنّه جعل الحقّ كالجرم الصلب مثل الصخر</w:t>
      </w:r>
      <w:r>
        <w:rPr>
          <w:rtl/>
        </w:rPr>
        <w:t xml:space="preserve">، </w:t>
      </w:r>
      <w:r w:rsidRPr="00C35782">
        <w:rPr>
          <w:rtl/>
        </w:rPr>
        <w:t>فقذف به على جرم رخو أجوف فدمغه.</w:t>
      </w:r>
    </w:p>
    <w:p w:rsidR="002B0496" w:rsidRPr="00C35782" w:rsidRDefault="002B0496" w:rsidP="00F46215">
      <w:pPr>
        <w:pStyle w:val="libNormal"/>
        <w:rPr>
          <w:rtl/>
        </w:rPr>
      </w:pPr>
      <w:r w:rsidRPr="00C35782">
        <w:rPr>
          <w:rtl/>
        </w:rPr>
        <w:t>ثمّ ذكر ترشيح المجاز بقوله</w:t>
      </w:r>
      <w:r>
        <w:rPr>
          <w:rtl/>
        </w:rPr>
        <w:t xml:space="preserve">: </w:t>
      </w:r>
      <w:r w:rsidRPr="001E4D37">
        <w:rPr>
          <w:rStyle w:val="libAlaemChar"/>
          <w:rtl/>
        </w:rPr>
        <w:t>(</w:t>
      </w:r>
      <w:r w:rsidRPr="002E737F">
        <w:rPr>
          <w:rStyle w:val="libAieChar"/>
          <w:rtl/>
        </w:rPr>
        <w:t>فَإِذا هُوَ زاهِقٌ</w:t>
      </w:r>
      <w:r w:rsidRPr="001E4D37">
        <w:rPr>
          <w:rStyle w:val="libAlaemChar"/>
          <w:rtl/>
        </w:rPr>
        <w:t>)</w:t>
      </w:r>
      <w:r w:rsidRPr="00C35782">
        <w:rPr>
          <w:rtl/>
        </w:rPr>
        <w:t xml:space="preserve"> هالك مضمحلّ. وإذا كان الله سبحانه يظهر الحقّ بأدلّته الواضحة وحججه النيّرة</w:t>
      </w:r>
      <w:r>
        <w:rPr>
          <w:rtl/>
        </w:rPr>
        <w:t xml:space="preserve">، </w:t>
      </w:r>
      <w:r w:rsidRPr="00C35782">
        <w:rPr>
          <w:rtl/>
        </w:rPr>
        <w:t>ويبطل الباطل بهذه المثابة</w:t>
      </w:r>
      <w:r>
        <w:rPr>
          <w:rtl/>
        </w:rPr>
        <w:t xml:space="preserve">، </w:t>
      </w:r>
      <w:r w:rsidRPr="00C35782">
        <w:rPr>
          <w:rtl/>
        </w:rPr>
        <w:t>فكيف يفعل الباطل واللعب</w:t>
      </w:r>
      <w:r>
        <w:rPr>
          <w:rtl/>
        </w:rPr>
        <w:t>؟!</w:t>
      </w:r>
      <w:r w:rsidRPr="00C35782">
        <w:rPr>
          <w:rtl/>
        </w:rPr>
        <w:t xml:space="preserve"> </w:t>
      </w:r>
      <w:r w:rsidRPr="001E4D37">
        <w:rPr>
          <w:rStyle w:val="libAlaemChar"/>
          <w:rtl/>
        </w:rPr>
        <w:t>(</w:t>
      </w:r>
      <w:r w:rsidRPr="002E737F">
        <w:rPr>
          <w:rStyle w:val="libAieChar"/>
          <w:rtl/>
        </w:rPr>
        <w:t>وَلَكُمُ الْوَيْلُ مِمَّا تَصِفُونَ</w:t>
      </w:r>
      <w:r w:rsidRPr="001E4D37">
        <w:rPr>
          <w:rStyle w:val="libAlaemChar"/>
          <w:rtl/>
        </w:rPr>
        <w:t>)</w:t>
      </w:r>
      <w:r w:rsidRPr="00C35782">
        <w:rPr>
          <w:rtl/>
        </w:rPr>
        <w:t xml:space="preserve"> ممّا تصفونه به ممّا لا يجوز عليه. وهو في موضع الحال. </w:t>
      </w:r>
      <w:r>
        <w:rPr>
          <w:rtl/>
        </w:rPr>
        <w:t>و «</w:t>
      </w:r>
      <w:r w:rsidRPr="00C35782">
        <w:rPr>
          <w:rtl/>
        </w:rPr>
        <w:t>ما» مصدريّة أو موصولة أو موصوفة.</w:t>
      </w:r>
    </w:p>
    <w:p w:rsidR="002B0496" w:rsidRPr="00C35782" w:rsidRDefault="002B0496" w:rsidP="00F46215">
      <w:pPr>
        <w:pStyle w:val="libNormal"/>
        <w:rPr>
          <w:rtl/>
        </w:rPr>
      </w:pPr>
      <w:r w:rsidRPr="001E4D37">
        <w:rPr>
          <w:rStyle w:val="libAlaemChar"/>
          <w:rtl/>
        </w:rPr>
        <w:t>(</w:t>
      </w:r>
      <w:r w:rsidRPr="002E737F">
        <w:rPr>
          <w:rStyle w:val="libAieChar"/>
          <w:rtl/>
        </w:rPr>
        <w:t>وَلَهُ مَنْ فِي السَّماواتِ وَالْأَرْضِ وَمَنْ عِنْدَهُ لا يَسْتَكْبِرُونَ عَنْ عِبادَتِهِ وَلا يَسْتَحْسِرُونَ (19) يُسَبِّحُونَ اللَّيْلَ وَالنَّهارَ لا يَفْتُرُونَ (20)</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ذكر سبحانه هلاك الكفّار</w:t>
      </w:r>
      <w:r>
        <w:rPr>
          <w:rtl/>
        </w:rPr>
        <w:t xml:space="preserve">، </w:t>
      </w:r>
      <w:r w:rsidRPr="00C35782">
        <w:rPr>
          <w:rtl/>
        </w:rPr>
        <w:t>بيّن بعده أنّه ما يهلكهم إلّا بالاستحقاق</w:t>
      </w:r>
      <w:r>
        <w:rPr>
          <w:rtl/>
        </w:rPr>
        <w:t xml:space="preserve">، </w:t>
      </w:r>
      <w:r w:rsidRPr="00C35782">
        <w:rPr>
          <w:rtl/>
        </w:rPr>
        <w:t>لأنّه ما خلق العباد وما لأجلهم من السماء والأرض وما بينهما إلّا للعبادة</w:t>
      </w:r>
      <w:r>
        <w:rPr>
          <w:rtl/>
        </w:rPr>
        <w:t xml:space="preserve">، </w:t>
      </w:r>
      <w:r w:rsidRPr="00C35782">
        <w:rPr>
          <w:rtl/>
        </w:rPr>
        <w:t>فلمّا كفروا جازاهم بكفرهم</w:t>
      </w:r>
      <w:r>
        <w:rPr>
          <w:rtl/>
        </w:rPr>
        <w:t xml:space="preserve">، </w:t>
      </w:r>
      <w:r w:rsidRPr="00C35782">
        <w:rPr>
          <w:rtl/>
        </w:rPr>
        <w:t>فقال</w:t>
      </w:r>
      <w:r>
        <w:rPr>
          <w:rtl/>
        </w:rPr>
        <w:t xml:space="preserve">: </w:t>
      </w:r>
      <w:r w:rsidRPr="001E4D37">
        <w:rPr>
          <w:rStyle w:val="libAlaemChar"/>
          <w:rtl/>
        </w:rPr>
        <w:t>(</w:t>
      </w:r>
      <w:r w:rsidRPr="002E737F">
        <w:rPr>
          <w:rStyle w:val="libAieChar"/>
          <w:rtl/>
        </w:rPr>
        <w:t>وَلَهُ مَنْ فِي السَّماواتِ وَالْأَرْضِ</w:t>
      </w:r>
      <w:r w:rsidRPr="001E4D37">
        <w:rPr>
          <w:rStyle w:val="libAlaemChar"/>
          <w:rtl/>
        </w:rPr>
        <w:t>)</w:t>
      </w:r>
      <w:r w:rsidRPr="00C35782">
        <w:rPr>
          <w:rtl/>
        </w:rPr>
        <w:t xml:space="preserve"> خلقا وملكا وملكا </w:t>
      </w:r>
      <w:r w:rsidRPr="001E4D37">
        <w:rPr>
          <w:rStyle w:val="libAlaemChar"/>
          <w:rtl/>
        </w:rPr>
        <w:t>(</w:t>
      </w:r>
      <w:r w:rsidRPr="002E737F">
        <w:rPr>
          <w:rStyle w:val="libAieChar"/>
          <w:rtl/>
        </w:rPr>
        <w:t>وَمَنْ عِنْدَهُ</w:t>
      </w:r>
      <w:r w:rsidRPr="001E4D37">
        <w:rPr>
          <w:rStyle w:val="libAlaemChar"/>
          <w:rtl/>
        </w:rPr>
        <w:t>)</w:t>
      </w:r>
      <w:r w:rsidRPr="00C35782">
        <w:rPr>
          <w:rtl/>
        </w:rPr>
        <w:t xml:space="preserve"> يعني</w:t>
      </w:r>
      <w:r>
        <w:rPr>
          <w:rtl/>
        </w:rPr>
        <w:t xml:space="preserve">: </w:t>
      </w:r>
      <w:r w:rsidRPr="00C35782">
        <w:rPr>
          <w:rtl/>
        </w:rPr>
        <w:t>جنس الملائكة المكرّمين المنزّلين منه</w:t>
      </w:r>
      <w:r>
        <w:rPr>
          <w:rtl/>
        </w:rPr>
        <w:t xml:space="preserve"> ـ </w:t>
      </w:r>
      <w:r w:rsidRPr="00C35782">
        <w:rPr>
          <w:rtl/>
        </w:rPr>
        <w:t>لكرامتهم عليه وشرفهم</w:t>
      </w:r>
      <w:r>
        <w:rPr>
          <w:rtl/>
        </w:rPr>
        <w:t xml:space="preserve"> ـ </w:t>
      </w:r>
      <w:r w:rsidRPr="00C35782">
        <w:rPr>
          <w:rtl/>
        </w:rPr>
        <w:t>منزلة المقرّبين عند الملوك</w:t>
      </w:r>
      <w:r>
        <w:rPr>
          <w:rtl/>
        </w:rPr>
        <w:t xml:space="preserve">، </w:t>
      </w:r>
      <w:r w:rsidRPr="00C35782">
        <w:rPr>
          <w:rtl/>
        </w:rPr>
        <w:t>على طريق التمثيل والبيان</w:t>
      </w:r>
      <w:r>
        <w:rPr>
          <w:rtl/>
        </w:rPr>
        <w:t xml:space="preserve">، </w:t>
      </w:r>
      <w:r w:rsidRPr="00C35782">
        <w:rPr>
          <w:rtl/>
        </w:rPr>
        <w:t>لشرفهم وفضلهم. أو المراد به نوع من الملائكة</w:t>
      </w:r>
    </w:p>
    <w:p w:rsidR="002B0496" w:rsidRPr="00C35782" w:rsidRDefault="002B0496" w:rsidP="00D35ED9">
      <w:pPr>
        <w:pStyle w:val="libNormal0"/>
        <w:rPr>
          <w:rtl/>
        </w:rPr>
      </w:pPr>
      <w:r>
        <w:rPr>
          <w:rtl/>
        </w:rPr>
        <w:br w:type="page"/>
      </w:r>
      <w:r w:rsidRPr="00C35782">
        <w:rPr>
          <w:rtl/>
        </w:rPr>
        <w:lastRenderedPageBreak/>
        <w:t xml:space="preserve">متعال عن التبوّء </w:t>
      </w:r>
      <w:r w:rsidR="00396022" w:rsidRPr="00396022">
        <w:rPr>
          <w:rStyle w:val="libFootnotenumChar"/>
          <w:rtl/>
        </w:rPr>
        <w:t>(1)</w:t>
      </w:r>
      <w:r w:rsidRPr="00C35782">
        <w:rPr>
          <w:rtl/>
        </w:rPr>
        <w:t xml:space="preserve"> في السماء والأرض.</w:t>
      </w:r>
    </w:p>
    <w:p w:rsidR="002B0496" w:rsidRPr="00C35782" w:rsidRDefault="002B0496" w:rsidP="00F46215">
      <w:pPr>
        <w:pStyle w:val="libNormal"/>
        <w:rPr>
          <w:rtl/>
        </w:rPr>
      </w:pPr>
      <w:r w:rsidRPr="00C35782">
        <w:rPr>
          <w:rtl/>
        </w:rPr>
        <w:t xml:space="preserve">وهو معطوف على </w:t>
      </w:r>
      <w:r w:rsidRPr="001E4D37">
        <w:rPr>
          <w:rStyle w:val="libAlaemChar"/>
          <w:rtl/>
        </w:rPr>
        <w:t>(</w:t>
      </w:r>
      <w:r w:rsidRPr="002E737F">
        <w:rPr>
          <w:rStyle w:val="libAieChar"/>
          <w:rtl/>
        </w:rPr>
        <w:t>مَنْ فِي السَّماواتِ</w:t>
      </w:r>
      <w:r w:rsidRPr="001E4D37">
        <w:rPr>
          <w:rStyle w:val="libAlaemChar"/>
          <w:rtl/>
        </w:rPr>
        <w:t>)</w:t>
      </w:r>
      <w:r>
        <w:rPr>
          <w:rtl/>
        </w:rPr>
        <w:t>.</w:t>
      </w:r>
      <w:r w:rsidRPr="00C35782">
        <w:rPr>
          <w:rtl/>
        </w:rPr>
        <w:t xml:space="preserve"> وإفراده للتعظيم. أو مبتدأ خبره </w:t>
      </w:r>
      <w:r w:rsidRPr="001E4D37">
        <w:rPr>
          <w:rStyle w:val="libAlaemChar"/>
          <w:rtl/>
        </w:rPr>
        <w:t>(</w:t>
      </w:r>
      <w:r w:rsidRPr="002E737F">
        <w:rPr>
          <w:rStyle w:val="libAieChar"/>
          <w:rtl/>
        </w:rPr>
        <w:t>لا يَسْتَكْبِرُونَ عَنْ عِبادَتِهِ</w:t>
      </w:r>
      <w:r w:rsidRPr="001E4D37">
        <w:rPr>
          <w:rStyle w:val="libAlaemChar"/>
          <w:rtl/>
        </w:rPr>
        <w:t>)</w:t>
      </w:r>
      <w:r w:rsidRPr="00C35782">
        <w:rPr>
          <w:rtl/>
        </w:rPr>
        <w:t xml:space="preserve"> لا يأنفون ولا يتعظّمون عنها </w:t>
      </w:r>
      <w:r w:rsidRPr="001E4D37">
        <w:rPr>
          <w:rStyle w:val="libAlaemChar"/>
          <w:rtl/>
        </w:rPr>
        <w:t>(</w:t>
      </w:r>
      <w:r w:rsidRPr="002E737F">
        <w:rPr>
          <w:rStyle w:val="libAieChar"/>
          <w:rtl/>
        </w:rPr>
        <w:t>وَلا يَسْتَحْسِرُونَ</w:t>
      </w:r>
      <w:r w:rsidRPr="001E4D37">
        <w:rPr>
          <w:rStyle w:val="libAlaemChar"/>
          <w:rtl/>
        </w:rPr>
        <w:t>)</w:t>
      </w:r>
      <w:r w:rsidRPr="00C35782">
        <w:rPr>
          <w:rtl/>
        </w:rPr>
        <w:t xml:space="preserve"> ولا يعيون ولا يملّون منها.</w:t>
      </w:r>
    </w:p>
    <w:p w:rsidR="002B0496" w:rsidRPr="00C35782" w:rsidRDefault="002B0496" w:rsidP="00F46215">
      <w:pPr>
        <w:pStyle w:val="libNormal"/>
        <w:rPr>
          <w:rtl/>
        </w:rPr>
      </w:pPr>
      <w:r w:rsidRPr="00C35782">
        <w:rPr>
          <w:rtl/>
        </w:rPr>
        <w:t>وإنّما جيء بالاستحسار الّذي هو مبالغة في الحسور</w:t>
      </w:r>
      <w:r>
        <w:rPr>
          <w:rtl/>
        </w:rPr>
        <w:t xml:space="preserve">، </w:t>
      </w:r>
      <w:r w:rsidRPr="00C35782">
        <w:rPr>
          <w:rtl/>
        </w:rPr>
        <w:t>مع أنّ الأبلغ في وصفهم أن ينفي عنهم أدنى الحسور</w:t>
      </w:r>
      <w:r>
        <w:rPr>
          <w:rtl/>
        </w:rPr>
        <w:t xml:space="preserve">، </w:t>
      </w:r>
      <w:r w:rsidRPr="00C35782">
        <w:rPr>
          <w:rtl/>
        </w:rPr>
        <w:t>تنبيها على أنّ عبادتهم بثقلها ودوامها حقيقة بأن يستحسر منها ولا يستحسرون.</w:t>
      </w:r>
    </w:p>
    <w:p w:rsidR="002B0496" w:rsidRPr="00C35782" w:rsidRDefault="002B0496" w:rsidP="00F46215">
      <w:pPr>
        <w:pStyle w:val="libNormal"/>
        <w:rPr>
          <w:rtl/>
        </w:rPr>
      </w:pPr>
      <w:r w:rsidRPr="001E4D37">
        <w:rPr>
          <w:rStyle w:val="libAlaemChar"/>
          <w:rtl/>
        </w:rPr>
        <w:t>(</w:t>
      </w:r>
      <w:r w:rsidRPr="002E737F">
        <w:rPr>
          <w:rStyle w:val="libAieChar"/>
          <w:rtl/>
        </w:rPr>
        <w:t>يُسَبِّحُونَ اللَّيْلَ وَالنَّهارَ</w:t>
      </w:r>
      <w:r w:rsidRPr="001E4D37">
        <w:rPr>
          <w:rStyle w:val="libAlaemChar"/>
          <w:rtl/>
        </w:rPr>
        <w:t>)</w:t>
      </w:r>
      <w:r w:rsidRPr="00C35782">
        <w:rPr>
          <w:rtl/>
        </w:rPr>
        <w:t xml:space="preserve"> ينزّهونه ويعظّمونه في جميع أوقاتهم عن جميع ما لا يليق به </w:t>
      </w:r>
      <w:r w:rsidRPr="001E4D37">
        <w:rPr>
          <w:rStyle w:val="libAlaemChar"/>
          <w:rtl/>
        </w:rPr>
        <w:t>(</w:t>
      </w:r>
      <w:r w:rsidRPr="002E737F">
        <w:rPr>
          <w:rStyle w:val="libAieChar"/>
          <w:rtl/>
        </w:rPr>
        <w:t>لا يَفْتُرُونَ</w:t>
      </w:r>
      <w:r w:rsidRPr="001E4D37">
        <w:rPr>
          <w:rStyle w:val="libAlaemChar"/>
          <w:rtl/>
        </w:rPr>
        <w:t>)</w:t>
      </w:r>
      <w:r w:rsidRPr="00C35782">
        <w:rPr>
          <w:rtl/>
        </w:rPr>
        <w:t xml:space="preserve"> حال من الواو في «يسبّحون»</w:t>
      </w:r>
      <w:r>
        <w:rPr>
          <w:rtl/>
        </w:rPr>
        <w:t>.</w:t>
      </w:r>
      <w:r w:rsidRPr="00C35782">
        <w:rPr>
          <w:rtl/>
        </w:rPr>
        <w:t xml:space="preserve"> وهو استئناف</w:t>
      </w:r>
      <w:r>
        <w:rPr>
          <w:rtl/>
        </w:rPr>
        <w:t xml:space="preserve">، </w:t>
      </w:r>
      <w:r w:rsidRPr="00C35782">
        <w:rPr>
          <w:rtl/>
        </w:rPr>
        <w:t xml:space="preserve">أو حال من ضمير قبله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أَمِ اتَّخَذُوا آلِهَةً مِنَ الْأَرْضِ هُمْ يُنْشِرُونَ (21) لَوْ كانَ فِيهِما آلِهَةٌ إِلاَّ اللهُ لَفَسَدَتا فَسُبْحانَ اللهِ رَبِّ الْعَرْشِ عَمَّا يَصِفُونَ (22) لا يُسْئَلُ عَمَّا يَفْعَلُ وَهُمْ يُسْئَلُونَ (23) أَمِ اتَّخَذُوا مِنْ دُونِهِ آلِهَةً قُلْ هاتُوا بُرْهانَكُمْ هذا ذِكْرُ مَنْ مَعِيَ وَذِكْرُ مَنْ قَبْلِي بَلْ أَكْثَرُهُمْ لا يَعْلَمُونَ الْحَقَّ فَهُمْ مُعْرِضُونَ (24)</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أَمِ اتَّخَذُوا آلِهَةً</w:t>
      </w:r>
      <w:r w:rsidRPr="001E4D37">
        <w:rPr>
          <w:rStyle w:val="libAlaemChar"/>
          <w:rtl/>
        </w:rPr>
        <w:t>)</w:t>
      </w:r>
      <w:r w:rsidRPr="00C35782">
        <w:rPr>
          <w:rtl/>
        </w:rPr>
        <w:t xml:space="preserve"> بل اتّخذوا. والهمزة لإنكار اتّخاذهم</w:t>
      </w:r>
      <w:r>
        <w:rPr>
          <w:rtl/>
        </w:rPr>
        <w:t xml:space="preserve">، </w:t>
      </w:r>
      <w:r w:rsidRPr="00C35782">
        <w:rPr>
          <w:rtl/>
        </w:rPr>
        <w:t>فإنّ «أم» المنقطعة الكائنة بمعنى «بل» والهمزة قد آذنت بالإضراب عمّا قبلها والإنكار</w:t>
      </w:r>
      <w:r w:rsidRPr="006A3115">
        <w:rPr>
          <w:rtl/>
        </w:rPr>
        <w:t xml:space="preserve"> </w:t>
      </w:r>
      <w:r w:rsidRPr="00C35782">
        <w:rPr>
          <w:rtl/>
        </w:rPr>
        <w:t>ل</w:t>
      </w:r>
      <w:r>
        <w:rPr>
          <w:rFonts w:hint="cs"/>
          <w:rtl/>
        </w:rPr>
        <w:t>ـ</w:t>
      </w:r>
      <w:r w:rsidRPr="00C35782">
        <w:rPr>
          <w:rtl/>
        </w:rPr>
        <w:t>ما بعدها</w:t>
      </w:r>
      <w:r>
        <w:rPr>
          <w:rtl/>
        </w:rPr>
        <w:t xml:space="preserve">، </w:t>
      </w:r>
      <w:r w:rsidRPr="00C35782">
        <w:rPr>
          <w:rtl/>
        </w:rPr>
        <w:t xml:space="preserve">وهو اتّخاذهم آلهة </w:t>
      </w:r>
      <w:r w:rsidRPr="001E4D37">
        <w:rPr>
          <w:rStyle w:val="libAlaemChar"/>
          <w:rtl/>
        </w:rPr>
        <w:t>(</w:t>
      </w:r>
      <w:r w:rsidRPr="002E737F">
        <w:rPr>
          <w:rStyle w:val="libAieChar"/>
          <w:rtl/>
        </w:rPr>
        <w:t>مِنَ الْأَرْضِ هُمْ يُنْشِرُونَ</w:t>
      </w:r>
      <w:r w:rsidRPr="001E4D37">
        <w:rPr>
          <w:rStyle w:val="libAlaemChar"/>
          <w:rtl/>
        </w:rPr>
        <w:t>)</w:t>
      </w:r>
      <w:r w:rsidRPr="00C35782">
        <w:rPr>
          <w:rtl/>
        </w:rPr>
        <w:t xml:space="preserve"> صفة</w:t>
      </w:r>
      <w:r>
        <w:rPr>
          <w:rtl/>
        </w:rPr>
        <w:t xml:space="preserve"> لـ </w:t>
      </w:r>
      <w:r w:rsidRPr="00C35782">
        <w:rPr>
          <w:rtl/>
        </w:rPr>
        <w:t>«آلهة» كقولك</w:t>
      </w:r>
      <w:r>
        <w:rPr>
          <w:rtl/>
        </w:rPr>
        <w:t xml:space="preserve">: </w:t>
      </w:r>
      <w:r w:rsidRPr="00C35782">
        <w:rPr>
          <w:rtl/>
        </w:rPr>
        <w:t>فلان من مكّة أو من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الإقامة.</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«يسبّحون» حال من الضمير فيما قبله من «يستحسرون» وغيره.</w:t>
      </w:r>
    </w:p>
    <w:p w:rsidR="002B0496" w:rsidRPr="00C35782" w:rsidRDefault="002B0496" w:rsidP="00D35ED9">
      <w:pPr>
        <w:pStyle w:val="libNormal0"/>
        <w:rPr>
          <w:rtl/>
        </w:rPr>
      </w:pPr>
      <w:r>
        <w:rPr>
          <w:rtl/>
        </w:rPr>
        <w:br w:type="page"/>
      </w:r>
      <w:r w:rsidRPr="00C35782">
        <w:rPr>
          <w:rtl/>
        </w:rPr>
        <w:lastRenderedPageBreak/>
        <w:t>المدينة. تريد</w:t>
      </w:r>
      <w:r>
        <w:rPr>
          <w:rtl/>
        </w:rPr>
        <w:t xml:space="preserve">: </w:t>
      </w:r>
      <w:r w:rsidRPr="00C35782">
        <w:rPr>
          <w:rtl/>
        </w:rPr>
        <w:t>مكّي أو مدنيّ.</w:t>
      </w:r>
    </w:p>
    <w:p w:rsidR="002B0496" w:rsidRPr="00C35782" w:rsidRDefault="002B0496" w:rsidP="00F46215">
      <w:pPr>
        <w:pStyle w:val="libNormal"/>
        <w:rPr>
          <w:rtl/>
        </w:rPr>
      </w:pPr>
      <w:r w:rsidRPr="00C35782">
        <w:rPr>
          <w:rtl/>
        </w:rPr>
        <w:t>ومعنى نسبتها إلى الأرض</w:t>
      </w:r>
      <w:r>
        <w:rPr>
          <w:rtl/>
        </w:rPr>
        <w:t xml:space="preserve">: </w:t>
      </w:r>
      <w:r w:rsidRPr="00C35782">
        <w:rPr>
          <w:rtl/>
        </w:rPr>
        <w:t>الإيذان بأنّها الأصنام الّتي تعبد في الأرض</w:t>
      </w:r>
      <w:r>
        <w:rPr>
          <w:rtl/>
        </w:rPr>
        <w:t xml:space="preserve">، </w:t>
      </w:r>
      <w:r w:rsidRPr="00C35782">
        <w:rPr>
          <w:rtl/>
        </w:rPr>
        <w:t>لأنّ الآلهة على ضربين</w:t>
      </w:r>
      <w:r>
        <w:rPr>
          <w:rtl/>
        </w:rPr>
        <w:t xml:space="preserve">: </w:t>
      </w:r>
      <w:r w:rsidRPr="00C35782">
        <w:rPr>
          <w:rtl/>
        </w:rPr>
        <w:t>أرضيّة وسماويّة. ومن ذلك</w:t>
      </w:r>
      <w:r>
        <w:rPr>
          <w:rFonts w:hint="cs"/>
          <w:rtl/>
        </w:rPr>
        <w:t xml:space="preserve"> </w:t>
      </w:r>
      <w:r w:rsidRPr="00C35782">
        <w:rPr>
          <w:rtl/>
        </w:rPr>
        <w:t>حديث الأمة الّتي قال لها رسول الله</w:t>
      </w:r>
      <w:r>
        <w:rPr>
          <w:rtl/>
        </w:rPr>
        <w:t xml:space="preserve">: </w:t>
      </w:r>
      <w:r w:rsidRPr="00C35782">
        <w:rPr>
          <w:rtl/>
        </w:rPr>
        <w:t>«أين ربّك</w:t>
      </w:r>
      <w:r>
        <w:rPr>
          <w:rtl/>
        </w:rPr>
        <w:t>؟</w:t>
      </w:r>
      <w:r w:rsidRPr="00C35782">
        <w:rPr>
          <w:rtl/>
        </w:rPr>
        <w:t xml:space="preserve"> فأشارت إلى السماء. فقال</w:t>
      </w:r>
      <w:r>
        <w:rPr>
          <w:rtl/>
        </w:rPr>
        <w:t xml:space="preserve">: </w:t>
      </w:r>
      <w:r w:rsidRPr="00C35782">
        <w:rPr>
          <w:rtl/>
        </w:rPr>
        <w:t>إنّها مؤمنة»</w:t>
      </w:r>
      <w:r>
        <w:rPr>
          <w:rtl/>
        </w:rPr>
        <w:t>.</w:t>
      </w:r>
    </w:p>
    <w:p w:rsidR="002B0496" w:rsidRPr="00C35782" w:rsidRDefault="002B0496" w:rsidP="00F46215">
      <w:pPr>
        <w:pStyle w:val="libNormal"/>
        <w:rPr>
          <w:rtl/>
        </w:rPr>
      </w:pPr>
      <w:r w:rsidRPr="00C35782">
        <w:rPr>
          <w:rtl/>
        </w:rPr>
        <w:t>لأنّه فهم منها أنّ مرادها نفي الآلهة الأرضيّة الّتي هي الأصنام</w:t>
      </w:r>
      <w:r>
        <w:rPr>
          <w:rtl/>
        </w:rPr>
        <w:t xml:space="preserve">، </w:t>
      </w:r>
      <w:r w:rsidRPr="00C35782">
        <w:rPr>
          <w:rtl/>
        </w:rPr>
        <w:t xml:space="preserve">لا إثبات السماء مكانا لله </w:t>
      </w:r>
      <w:r w:rsidRPr="001E4D37">
        <w:rPr>
          <w:rStyle w:val="libAlaemChar"/>
          <w:rtl/>
        </w:rPr>
        <w:t>عزوجل</w:t>
      </w:r>
      <w:r w:rsidRPr="00C35782">
        <w:rPr>
          <w:rtl/>
        </w:rPr>
        <w:t>. ففائدة قوله</w:t>
      </w:r>
      <w:r>
        <w:rPr>
          <w:rtl/>
        </w:rPr>
        <w:t xml:space="preserve">: </w:t>
      </w:r>
      <w:r w:rsidRPr="00C35782">
        <w:rPr>
          <w:rtl/>
        </w:rPr>
        <w:t>«من الأرض» التحقير دون التخصيص.</w:t>
      </w:r>
    </w:p>
    <w:p w:rsidR="002B0496" w:rsidRPr="00C35782" w:rsidRDefault="002B0496" w:rsidP="00F46215">
      <w:pPr>
        <w:pStyle w:val="libNormal"/>
        <w:rPr>
          <w:rtl/>
        </w:rPr>
      </w:pPr>
      <w:r w:rsidRPr="00C35782">
        <w:rPr>
          <w:rtl/>
        </w:rPr>
        <w:t>ويجوز أن يراد آلهة من جنس الأرض</w:t>
      </w:r>
      <w:r>
        <w:rPr>
          <w:rtl/>
        </w:rPr>
        <w:t xml:space="preserve">، </w:t>
      </w:r>
      <w:r w:rsidRPr="00C35782">
        <w:rPr>
          <w:rtl/>
        </w:rPr>
        <w:t>لأنّها إمّا أن تنحت من بعض الحجارة</w:t>
      </w:r>
      <w:r>
        <w:rPr>
          <w:rtl/>
        </w:rPr>
        <w:t xml:space="preserve">، </w:t>
      </w:r>
      <w:r w:rsidRPr="00C35782">
        <w:rPr>
          <w:rtl/>
        </w:rPr>
        <w:t>أو تعمل من بعض جواهر الأرض.</w:t>
      </w:r>
    </w:p>
    <w:p w:rsidR="002B0496" w:rsidRPr="00C35782" w:rsidRDefault="002B0496" w:rsidP="00F46215">
      <w:pPr>
        <w:pStyle w:val="libNormal"/>
        <w:rPr>
          <w:rtl/>
        </w:rPr>
      </w:pPr>
      <w:r w:rsidRPr="00C35782">
        <w:rPr>
          <w:rtl/>
        </w:rPr>
        <w:t>ثمّ دلّ سبحانه على توحيده</w:t>
      </w:r>
      <w:r>
        <w:rPr>
          <w:rtl/>
        </w:rPr>
        <w:t xml:space="preserve">، </w:t>
      </w:r>
      <w:r w:rsidRPr="00C35782">
        <w:rPr>
          <w:rtl/>
        </w:rPr>
        <w:t>فقال</w:t>
      </w:r>
      <w:r>
        <w:rPr>
          <w:rtl/>
        </w:rPr>
        <w:t xml:space="preserve">: </w:t>
      </w:r>
      <w:r w:rsidRPr="001E4D37">
        <w:rPr>
          <w:rStyle w:val="libAlaemChar"/>
          <w:rtl/>
        </w:rPr>
        <w:t>(</w:t>
      </w:r>
      <w:r w:rsidRPr="002E737F">
        <w:rPr>
          <w:rStyle w:val="libAieChar"/>
          <w:rtl/>
        </w:rPr>
        <w:t>لَوْ كانَ فِيهِما آلِهَةٌ إِلَّا اللهُ</w:t>
      </w:r>
      <w:r w:rsidRPr="001E4D37">
        <w:rPr>
          <w:rStyle w:val="libAlaemChar"/>
          <w:rtl/>
        </w:rPr>
        <w:t>)</w:t>
      </w:r>
      <w:r w:rsidRPr="00C35782">
        <w:rPr>
          <w:rtl/>
        </w:rPr>
        <w:t xml:space="preserve"> غير الله. وصفت</w:t>
      </w:r>
      <w:r>
        <w:rPr>
          <w:rtl/>
        </w:rPr>
        <w:t xml:space="preserve"> بـ </w:t>
      </w:r>
      <w:r w:rsidRPr="00C35782">
        <w:rPr>
          <w:rtl/>
        </w:rPr>
        <w:t>«إلّا»</w:t>
      </w:r>
      <w:r w:rsidRPr="00587A9A">
        <w:rPr>
          <w:rtl/>
        </w:rPr>
        <w:t xml:space="preserve"> </w:t>
      </w:r>
      <w:r w:rsidRPr="00C35782">
        <w:rPr>
          <w:rtl/>
        </w:rPr>
        <w:t>ل</w:t>
      </w:r>
      <w:r>
        <w:rPr>
          <w:rFonts w:hint="cs"/>
          <w:rtl/>
        </w:rPr>
        <w:t>ـ</w:t>
      </w:r>
      <w:r w:rsidRPr="00C35782">
        <w:rPr>
          <w:rtl/>
        </w:rPr>
        <w:t>مّا تعذّر الاستثناء</w:t>
      </w:r>
      <w:r>
        <w:rPr>
          <w:rtl/>
        </w:rPr>
        <w:t xml:space="preserve">، </w:t>
      </w:r>
      <w:r w:rsidRPr="00C35782">
        <w:rPr>
          <w:rtl/>
        </w:rPr>
        <w:t>لعدم الجزم بشمول ما قبلها</w:t>
      </w:r>
      <w:r w:rsidRPr="006A3115">
        <w:rPr>
          <w:rtl/>
        </w:rPr>
        <w:t xml:space="preserve"> </w:t>
      </w:r>
      <w:r w:rsidRPr="00C35782">
        <w:rPr>
          <w:rtl/>
        </w:rPr>
        <w:t>ل</w:t>
      </w:r>
      <w:r>
        <w:rPr>
          <w:rFonts w:hint="cs"/>
          <w:rtl/>
        </w:rPr>
        <w:t>ـ</w:t>
      </w:r>
      <w:r w:rsidRPr="00C35782">
        <w:rPr>
          <w:rtl/>
        </w:rPr>
        <w:t>ما بعدها ليكون متّصلا</w:t>
      </w:r>
      <w:r>
        <w:rPr>
          <w:rtl/>
        </w:rPr>
        <w:t xml:space="preserve">، </w:t>
      </w:r>
      <w:r w:rsidRPr="00C35782">
        <w:rPr>
          <w:rtl/>
        </w:rPr>
        <w:t>ولا بعدمه ليكون منفصلا. ولا يجوز الرفع على البدل</w:t>
      </w:r>
      <w:r>
        <w:rPr>
          <w:rtl/>
        </w:rPr>
        <w:t xml:space="preserve">، </w:t>
      </w:r>
      <w:r w:rsidRPr="00C35782">
        <w:rPr>
          <w:rtl/>
        </w:rPr>
        <w:t>لأنّ «لو» بمنزلة «إن» في أنّ الكلام معه موجب</w:t>
      </w:r>
      <w:r>
        <w:rPr>
          <w:rtl/>
        </w:rPr>
        <w:t xml:space="preserve">، </w:t>
      </w:r>
      <w:r w:rsidRPr="00C35782">
        <w:rPr>
          <w:rtl/>
        </w:rPr>
        <w:t>والبدل لا يسوغ إلّا في كلام غير موجب</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وَلا يَلْتَفِتْ مِنْكُمْ أَحَدٌ إِلَّا امْرَأَتَكَ</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وذلك لأنّ أعمّ العامّ يجوز نفيه</w:t>
      </w:r>
      <w:r>
        <w:rPr>
          <w:rtl/>
        </w:rPr>
        <w:t xml:space="preserve">، </w:t>
      </w:r>
      <w:r w:rsidRPr="00C35782">
        <w:rPr>
          <w:rtl/>
        </w:rPr>
        <w:t>ولا يصحّ إيجابه</w:t>
      </w:r>
      <w:r>
        <w:rPr>
          <w:rtl/>
        </w:rPr>
        <w:t xml:space="preserve">، </w:t>
      </w:r>
      <w:r w:rsidRPr="00C35782">
        <w:rPr>
          <w:rtl/>
        </w:rPr>
        <w:t>لأنّه يصحّ أن يقال</w:t>
      </w:r>
      <w:r>
        <w:rPr>
          <w:rtl/>
        </w:rPr>
        <w:t xml:space="preserve">: </w:t>
      </w:r>
      <w:r w:rsidRPr="00C35782">
        <w:rPr>
          <w:rtl/>
        </w:rPr>
        <w:t>ما في الدار إلّا زيد</w:t>
      </w:r>
      <w:r>
        <w:rPr>
          <w:rtl/>
        </w:rPr>
        <w:t xml:space="preserve">، </w:t>
      </w:r>
      <w:r w:rsidRPr="00C35782">
        <w:rPr>
          <w:rtl/>
        </w:rPr>
        <w:t>ولا يصحّ</w:t>
      </w:r>
      <w:r>
        <w:rPr>
          <w:rtl/>
        </w:rPr>
        <w:t xml:space="preserve">: </w:t>
      </w:r>
      <w:r w:rsidRPr="00C35782">
        <w:rPr>
          <w:rtl/>
        </w:rPr>
        <w:t>في الدار جميع الأشياء إلّا زيد.</w:t>
      </w:r>
    </w:p>
    <w:p w:rsidR="002B0496" w:rsidRPr="00C35782" w:rsidRDefault="002B0496" w:rsidP="00F46215">
      <w:pPr>
        <w:pStyle w:val="libNormal"/>
        <w:rPr>
          <w:rtl/>
        </w:rPr>
      </w:pPr>
      <w:r w:rsidRPr="00C35782">
        <w:rPr>
          <w:rtl/>
        </w:rPr>
        <w:t>والمعنى</w:t>
      </w:r>
      <w:r>
        <w:rPr>
          <w:rtl/>
        </w:rPr>
        <w:t xml:space="preserve">: </w:t>
      </w:r>
      <w:r w:rsidRPr="00C35782">
        <w:rPr>
          <w:rtl/>
        </w:rPr>
        <w:t xml:space="preserve">لو كان يتولّاهما ويدبّر أمرهما آلهة شتّى غير الواحد الّذي هو فاطرهما </w:t>
      </w:r>
      <w:r w:rsidRPr="001E4D37">
        <w:rPr>
          <w:rStyle w:val="libAlaemChar"/>
          <w:rtl/>
        </w:rPr>
        <w:t>(</w:t>
      </w:r>
      <w:r w:rsidRPr="002E737F">
        <w:rPr>
          <w:rStyle w:val="libAieChar"/>
          <w:rtl/>
        </w:rPr>
        <w:t>لَفَسَدَتا</w:t>
      </w:r>
      <w:r w:rsidRPr="001E4D37">
        <w:rPr>
          <w:rStyle w:val="libAlaemChar"/>
          <w:rtl/>
        </w:rPr>
        <w:t>)</w:t>
      </w:r>
      <w:r w:rsidRPr="00C35782">
        <w:rPr>
          <w:rtl/>
        </w:rPr>
        <w:t xml:space="preserve"> لبطلتا</w:t>
      </w:r>
      <w:r>
        <w:rPr>
          <w:rtl/>
        </w:rPr>
        <w:t>،</w:t>
      </w:r>
      <w:r w:rsidRPr="006A3115">
        <w:rPr>
          <w:rtl/>
        </w:rPr>
        <w:t xml:space="preserve"> </w:t>
      </w:r>
      <w:r w:rsidRPr="00C35782">
        <w:rPr>
          <w:rtl/>
        </w:rPr>
        <w:t>ل</w:t>
      </w:r>
      <w:r>
        <w:rPr>
          <w:rFonts w:hint="cs"/>
          <w:rtl/>
        </w:rPr>
        <w:t>ـ</w:t>
      </w:r>
      <w:r w:rsidRPr="00C35782">
        <w:rPr>
          <w:rtl/>
        </w:rPr>
        <w:t>ما يكون بينهما من الاختلاف والتمانع</w:t>
      </w:r>
      <w:r>
        <w:rPr>
          <w:rtl/>
        </w:rPr>
        <w:t xml:space="preserve">، </w:t>
      </w:r>
      <w:r w:rsidRPr="00C35782">
        <w:rPr>
          <w:rtl/>
        </w:rPr>
        <w:t>فإن توافقت على المراد تطاردت عليه القدر</w:t>
      </w:r>
      <w:r>
        <w:rPr>
          <w:rtl/>
        </w:rPr>
        <w:t xml:space="preserve">، </w:t>
      </w:r>
      <w:r w:rsidRPr="00C35782">
        <w:rPr>
          <w:rtl/>
        </w:rPr>
        <w:t>وإن تخالفت تعاوقت عنه.</w:t>
      </w:r>
    </w:p>
    <w:p w:rsidR="002B0496" w:rsidRPr="00C35782" w:rsidRDefault="002B0496" w:rsidP="00F46215">
      <w:pPr>
        <w:pStyle w:val="libNormal"/>
        <w:rPr>
          <w:rtl/>
        </w:rPr>
      </w:pPr>
      <w:r w:rsidRPr="00C35782">
        <w:rPr>
          <w:rtl/>
        </w:rPr>
        <w:t>وفيه دلالة على أمرين</w:t>
      </w:r>
      <w:r>
        <w:rPr>
          <w:rtl/>
        </w:rPr>
        <w:t xml:space="preserve">: </w:t>
      </w:r>
      <w:r w:rsidRPr="00C35782">
        <w:rPr>
          <w:rtl/>
        </w:rPr>
        <w:t>أحدهما</w:t>
      </w:r>
      <w:r>
        <w:rPr>
          <w:rtl/>
        </w:rPr>
        <w:t xml:space="preserve">: </w:t>
      </w:r>
      <w:r w:rsidRPr="00C35782">
        <w:rPr>
          <w:rtl/>
        </w:rPr>
        <w:t>وجوب أن لا يكون مدبّرهما إلّا واحدا. والثاني</w:t>
      </w:r>
      <w:r>
        <w:rPr>
          <w:rtl/>
        </w:rPr>
        <w:t xml:space="preserve">: </w:t>
      </w:r>
      <w:r w:rsidRPr="00C35782">
        <w:rPr>
          <w:rtl/>
        </w:rPr>
        <w:t>أن لا يكون ذلك الواحد إلّا إيّاه وحده</w:t>
      </w:r>
      <w:r>
        <w:rPr>
          <w:rtl/>
        </w:rPr>
        <w:t xml:space="preserve">، </w:t>
      </w:r>
      <w:r w:rsidRPr="00C35782">
        <w:rPr>
          <w:rtl/>
        </w:rPr>
        <w:t>لقوله</w:t>
      </w:r>
      <w:r>
        <w:rPr>
          <w:rtl/>
        </w:rPr>
        <w:t xml:space="preserve">: </w:t>
      </w:r>
      <w:r w:rsidRPr="00C35782">
        <w:rPr>
          <w:rtl/>
        </w:rPr>
        <w:t>«إلّا الله»</w:t>
      </w:r>
      <w:r>
        <w:rPr>
          <w:rtl/>
        </w:rPr>
        <w:t>.</w:t>
      </w:r>
      <w:r w:rsidRPr="00C35782">
        <w:rPr>
          <w:rtl/>
        </w:rPr>
        <w:t xml:space="preserve"> وذلك لعلمنا أنّ الرعيّة تفسد بتدبير الملكين</w:t>
      </w:r>
      <w:r>
        <w:rPr>
          <w:rtl/>
        </w:rPr>
        <w:t>،</w:t>
      </w:r>
      <w:r w:rsidRPr="006A3115">
        <w:rPr>
          <w:rtl/>
        </w:rPr>
        <w:t xml:space="preserve"> </w:t>
      </w:r>
      <w:r w:rsidRPr="00C35782">
        <w:rPr>
          <w:rtl/>
        </w:rPr>
        <w:t>ل</w:t>
      </w:r>
      <w:r>
        <w:rPr>
          <w:rFonts w:hint="cs"/>
          <w:rtl/>
        </w:rPr>
        <w:t>ـ</w:t>
      </w:r>
      <w:r w:rsidRPr="00C35782">
        <w:rPr>
          <w:rtl/>
        </w:rPr>
        <w:t>ما يحدث بينهما من التغالب والتناكر والاختلاف. وهو ظاهر.</w:t>
      </w:r>
    </w:p>
    <w:p w:rsidR="002B0496" w:rsidRPr="00C35782" w:rsidRDefault="002B0496" w:rsidP="00F46215">
      <w:pPr>
        <w:pStyle w:val="libNormal"/>
        <w:rPr>
          <w:rtl/>
        </w:rPr>
      </w:pPr>
      <w:r w:rsidRPr="00C35782">
        <w:rPr>
          <w:rtl/>
        </w:rPr>
        <w:t>وفي هذا دليل التمانع الّذي بنى عليه المتكلّمون مسألة التوحيد.</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هود</w:t>
      </w:r>
      <w:r>
        <w:rPr>
          <w:rtl/>
        </w:rPr>
        <w:t xml:space="preserve">: </w:t>
      </w:r>
      <w:r w:rsidRPr="00C35782">
        <w:rPr>
          <w:rtl/>
        </w:rPr>
        <w:t>81.</w:t>
      </w:r>
    </w:p>
    <w:p w:rsidR="002B0496" w:rsidRPr="00C35782" w:rsidRDefault="002B0496" w:rsidP="00F46215">
      <w:pPr>
        <w:pStyle w:val="libNormal"/>
        <w:rPr>
          <w:rtl/>
        </w:rPr>
      </w:pPr>
      <w:r>
        <w:rPr>
          <w:rtl/>
        </w:rPr>
        <w:br w:type="page"/>
      </w:r>
      <w:r w:rsidRPr="00C35782">
        <w:rPr>
          <w:rtl/>
        </w:rPr>
        <w:lastRenderedPageBreak/>
        <w:t>وتقرير ذلك</w:t>
      </w:r>
      <w:r>
        <w:rPr>
          <w:rtl/>
        </w:rPr>
        <w:t xml:space="preserve">: </w:t>
      </w:r>
      <w:r w:rsidRPr="00C35782">
        <w:rPr>
          <w:rtl/>
        </w:rPr>
        <w:t>أنّه لو كان مع الله سبحانه إله آخر لكانا قديمين</w:t>
      </w:r>
      <w:r>
        <w:rPr>
          <w:rtl/>
        </w:rPr>
        <w:t xml:space="preserve">، </w:t>
      </w:r>
      <w:r w:rsidRPr="00C35782">
        <w:rPr>
          <w:rtl/>
        </w:rPr>
        <w:t>والقدم من أخصّ الصفات</w:t>
      </w:r>
      <w:r>
        <w:rPr>
          <w:rtl/>
        </w:rPr>
        <w:t xml:space="preserve">، </w:t>
      </w:r>
      <w:r w:rsidRPr="00C35782">
        <w:rPr>
          <w:rtl/>
        </w:rPr>
        <w:t>فالاشتراك فيه يوجب التماثل</w:t>
      </w:r>
      <w:r>
        <w:rPr>
          <w:rtl/>
        </w:rPr>
        <w:t xml:space="preserve">، </w:t>
      </w:r>
      <w:r w:rsidRPr="00C35782">
        <w:rPr>
          <w:rtl/>
        </w:rPr>
        <w:t>فيجب أن يكونا قادرين عالمين حيّين. ومن حقّ كلّ قادرين أن يصحّ كون أحدهما مريدا لضدّ ما يريده الآخر</w:t>
      </w:r>
      <w:r>
        <w:rPr>
          <w:rtl/>
        </w:rPr>
        <w:t xml:space="preserve">، </w:t>
      </w:r>
      <w:r w:rsidRPr="00C35782">
        <w:rPr>
          <w:rtl/>
        </w:rPr>
        <w:t>من إماتة وإحياء</w:t>
      </w:r>
      <w:r>
        <w:rPr>
          <w:rtl/>
        </w:rPr>
        <w:t xml:space="preserve">، </w:t>
      </w:r>
      <w:r w:rsidRPr="00C35782">
        <w:rPr>
          <w:rtl/>
        </w:rPr>
        <w:t>أو تحريك وتسكين</w:t>
      </w:r>
      <w:r>
        <w:rPr>
          <w:rtl/>
        </w:rPr>
        <w:t xml:space="preserve">، </w:t>
      </w:r>
      <w:r w:rsidRPr="00C35782">
        <w:rPr>
          <w:rtl/>
        </w:rPr>
        <w:t>أو إفقار وإغناء</w:t>
      </w:r>
      <w:r>
        <w:rPr>
          <w:rtl/>
        </w:rPr>
        <w:t xml:space="preserve">، </w:t>
      </w:r>
      <w:r w:rsidRPr="00C35782">
        <w:rPr>
          <w:rtl/>
        </w:rPr>
        <w:t>ونحو ذلك. فإذا فرضنا ذلك فلا يخلو</w:t>
      </w:r>
      <w:r>
        <w:rPr>
          <w:rtl/>
        </w:rPr>
        <w:t xml:space="preserve">: </w:t>
      </w:r>
      <w:r w:rsidRPr="00C35782">
        <w:rPr>
          <w:rtl/>
        </w:rPr>
        <w:t>إمّا أن يحصل مرادهما</w:t>
      </w:r>
      <w:r>
        <w:rPr>
          <w:rtl/>
        </w:rPr>
        <w:t xml:space="preserve">، </w:t>
      </w:r>
      <w:r w:rsidRPr="00C35782">
        <w:rPr>
          <w:rtl/>
        </w:rPr>
        <w:t>وذلك محال</w:t>
      </w:r>
      <w:r>
        <w:rPr>
          <w:rtl/>
        </w:rPr>
        <w:t xml:space="preserve">، </w:t>
      </w:r>
      <w:r w:rsidRPr="00C35782">
        <w:rPr>
          <w:rtl/>
        </w:rPr>
        <w:t>لاجتماع النقيضين. وإمّا أن لا يحصل مرادهما</w:t>
      </w:r>
      <w:r>
        <w:rPr>
          <w:rtl/>
        </w:rPr>
        <w:t xml:space="preserve">، </w:t>
      </w:r>
      <w:r w:rsidRPr="00C35782">
        <w:rPr>
          <w:rtl/>
        </w:rPr>
        <w:t>فينتقض كونهما قادرين. وإمّا أن يقع مراد أحدهما ولا يقع مراد الآخر</w:t>
      </w:r>
      <w:r>
        <w:rPr>
          <w:rtl/>
        </w:rPr>
        <w:t xml:space="preserve">، </w:t>
      </w:r>
      <w:r w:rsidRPr="00C35782">
        <w:rPr>
          <w:rtl/>
        </w:rPr>
        <w:t>فينتقض كون من لم يقع مراده قادرا. فإذا لا يجوز أن يكون الإله إلّا واحدا.</w:t>
      </w:r>
    </w:p>
    <w:p w:rsidR="002B0496" w:rsidRPr="00C35782" w:rsidRDefault="002B0496" w:rsidP="00F46215">
      <w:pPr>
        <w:pStyle w:val="libNormal"/>
        <w:rPr>
          <w:rtl/>
        </w:rPr>
      </w:pPr>
      <w:r w:rsidRPr="00C35782">
        <w:rPr>
          <w:rtl/>
        </w:rPr>
        <w:t>ولو قيل</w:t>
      </w:r>
      <w:r>
        <w:rPr>
          <w:rtl/>
        </w:rPr>
        <w:t xml:space="preserve">: </w:t>
      </w:r>
      <w:r w:rsidRPr="00C35782">
        <w:rPr>
          <w:rtl/>
        </w:rPr>
        <w:t>إنّهما لا يتمانعان</w:t>
      </w:r>
      <w:r>
        <w:rPr>
          <w:rtl/>
        </w:rPr>
        <w:t xml:space="preserve">، </w:t>
      </w:r>
      <w:r w:rsidRPr="00C35782">
        <w:rPr>
          <w:rtl/>
        </w:rPr>
        <w:t>لأنّ ما يريده أحدهما يكون حكمة</w:t>
      </w:r>
      <w:r>
        <w:rPr>
          <w:rtl/>
        </w:rPr>
        <w:t xml:space="preserve">، </w:t>
      </w:r>
      <w:r w:rsidRPr="00C35782">
        <w:rPr>
          <w:rtl/>
        </w:rPr>
        <w:t>فيريده الآخر بعينه.</w:t>
      </w:r>
    </w:p>
    <w:p w:rsidR="002B0496" w:rsidRPr="00C35782" w:rsidRDefault="002B0496" w:rsidP="00F46215">
      <w:pPr>
        <w:pStyle w:val="libNormal"/>
        <w:rPr>
          <w:rtl/>
        </w:rPr>
      </w:pPr>
      <w:r w:rsidRPr="00C35782">
        <w:rPr>
          <w:rtl/>
        </w:rPr>
        <w:t>والجواب</w:t>
      </w:r>
      <w:r>
        <w:rPr>
          <w:rtl/>
        </w:rPr>
        <w:t xml:space="preserve">: </w:t>
      </w:r>
      <w:r w:rsidRPr="00C35782">
        <w:rPr>
          <w:rtl/>
        </w:rPr>
        <w:t>أنّ كلامنا في صحّة التمانع</w:t>
      </w:r>
      <w:r>
        <w:rPr>
          <w:rtl/>
        </w:rPr>
        <w:t xml:space="preserve">، </w:t>
      </w:r>
      <w:r w:rsidRPr="00C35782">
        <w:rPr>
          <w:rtl/>
        </w:rPr>
        <w:t>لا في وقوع التمانع. وصحّة التمانع يكفي في الدلالة</w:t>
      </w:r>
      <w:r>
        <w:rPr>
          <w:rtl/>
        </w:rPr>
        <w:t xml:space="preserve">، </w:t>
      </w:r>
      <w:r w:rsidRPr="00C35782">
        <w:rPr>
          <w:rtl/>
        </w:rPr>
        <w:t>لأنّه يدلّ على أنّه لا بدّ من أن يكون أحدهما متناهي المقدور دون الآخر</w:t>
      </w:r>
      <w:r>
        <w:rPr>
          <w:rtl/>
        </w:rPr>
        <w:t xml:space="preserve">، </w:t>
      </w:r>
      <w:r w:rsidRPr="00C35782">
        <w:rPr>
          <w:rtl/>
        </w:rPr>
        <w:t>فلا يجوز أن يكون إلها.</w:t>
      </w:r>
    </w:p>
    <w:p w:rsidR="002B0496" w:rsidRPr="00C35782" w:rsidRDefault="002B0496" w:rsidP="00F46215">
      <w:pPr>
        <w:pStyle w:val="libNormal"/>
        <w:rPr>
          <w:rtl/>
        </w:rPr>
      </w:pPr>
      <w:r w:rsidRPr="00C35782">
        <w:rPr>
          <w:rtl/>
        </w:rPr>
        <w:t>ثمّ نزّه سبحانه ذاته عن أن يكون معه إله</w:t>
      </w:r>
      <w:r>
        <w:rPr>
          <w:rtl/>
        </w:rPr>
        <w:t xml:space="preserve">، </w:t>
      </w:r>
      <w:r w:rsidRPr="00C35782">
        <w:rPr>
          <w:rtl/>
        </w:rPr>
        <w:t>فقال</w:t>
      </w:r>
      <w:r>
        <w:rPr>
          <w:rtl/>
        </w:rPr>
        <w:t xml:space="preserve">: </w:t>
      </w:r>
      <w:r w:rsidRPr="001E4D37">
        <w:rPr>
          <w:rStyle w:val="libAlaemChar"/>
          <w:rtl/>
        </w:rPr>
        <w:t>(</w:t>
      </w:r>
      <w:r w:rsidRPr="002E737F">
        <w:rPr>
          <w:rStyle w:val="libAieChar"/>
          <w:rtl/>
        </w:rPr>
        <w:t>فَسُبْحانَ اللهِ رَبِّ الْعَرْشِ</w:t>
      </w:r>
      <w:r w:rsidRPr="001E4D37">
        <w:rPr>
          <w:rStyle w:val="libAlaemChar"/>
          <w:rtl/>
        </w:rPr>
        <w:t>)</w:t>
      </w:r>
      <w:r w:rsidRPr="00C35782">
        <w:rPr>
          <w:rtl/>
        </w:rPr>
        <w:t xml:space="preserve"> المحيط بجميع الأجسام</w:t>
      </w:r>
      <w:r>
        <w:rPr>
          <w:rtl/>
        </w:rPr>
        <w:t xml:space="preserve">، </w:t>
      </w:r>
      <w:r w:rsidRPr="00C35782">
        <w:rPr>
          <w:rtl/>
        </w:rPr>
        <w:t>الّذي هو محلّ التدابير</w:t>
      </w:r>
      <w:r>
        <w:rPr>
          <w:rtl/>
        </w:rPr>
        <w:t xml:space="preserve">، </w:t>
      </w:r>
      <w:r w:rsidRPr="00C35782">
        <w:rPr>
          <w:rtl/>
        </w:rPr>
        <w:t>ومنشأ التقادير. ولهذا خصّه بالذكر.</w:t>
      </w:r>
    </w:p>
    <w:p w:rsidR="002B0496" w:rsidRPr="00C35782" w:rsidRDefault="002B0496" w:rsidP="00F46215">
      <w:pPr>
        <w:pStyle w:val="libNormal"/>
        <w:rPr>
          <w:rtl/>
        </w:rPr>
      </w:pPr>
      <w:r w:rsidRPr="001E4D37">
        <w:rPr>
          <w:rStyle w:val="libAlaemChar"/>
          <w:rtl/>
        </w:rPr>
        <w:t>(</w:t>
      </w:r>
      <w:r w:rsidRPr="002E737F">
        <w:rPr>
          <w:rStyle w:val="libAieChar"/>
          <w:rtl/>
        </w:rPr>
        <w:t>عَمَّا يَصِفُونَ</w:t>
      </w:r>
      <w:r w:rsidRPr="001E4D37">
        <w:rPr>
          <w:rStyle w:val="libAlaemChar"/>
          <w:rtl/>
        </w:rPr>
        <w:t>)</w:t>
      </w:r>
      <w:r w:rsidRPr="00C35782">
        <w:rPr>
          <w:rtl/>
        </w:rPr>
        <w:t xml:space="preserve"> من اتّخاذ الشريك والصاحبة والولد.</w:t>
      </w:r>
    </w:p>
    <w:p w:rsidR="002B0496" w:rsidRPr="00C35782" w:rsidRDefault="002B0496" w:rsidP="00F46215">
      <w:pPr>
        <w:pStyle w:val="libNormal"/>
        <w:rPr>
          <w:rtl/>
        </w:rPr>
      </w:pPr>
      <w:r w:rsidRPr="001E4D37">
        <w:rPr>
          <w:rStyle w:val="libAlaemChar"/>
          <w:rtl/>
        </w:rPr>
        <w:t>(</w:t>
      </w:r>
      <w:r w:rsidRPr="002E737F">
        <w:rPr>
          <w:rStyle w:val="libAieChar"/>
          <w:rtl/>
        </w:rPr>
        <w:t>لا يُسْئَلُ عَمَّا يَفْعَلُ</w:t>
      </w:r>
      <w:r w:rsidRPr="001E4D37">
        <w:rPr>
          <w:rStyle w:val="libAlaemChar"/>
          <w:rtl/>
        </w:rPr>
        <w:t>)</w:t>
      </w:r>
      <w:r w:rsidRPr="00C35782">
        <w:rPr>
          <w:rtl/>
        </w:rPr>
        <w:t xml:space="preserve"> لعظمته</w:t>
      </w:r>
      <w:r>
        <w:rPr>
          <w:rtl/>
        </w:rPr>
        <w:t xml:space="preserve">، </w:t>
      </w:r>
      <w:r w:rsidRPr="00C35782">
        <w:rPr>
          <w:rtl/>
        </w:rPr>
        <w:t>وقوّة سلطانه</w:t>
      </w:r>
      <w:r>
        <w:rPr>
          <w:rtl/>
        </w:rPr>
        <w:t xml:space="preserve">، </w:t>
      </w:r>
      <w:r w:rsidRPr="00C35782">
        <w:rPr>
          <w:rtl/>
        </w:rPr>
        <w:t>وتفرّده بالألوهيّة والسلطنة الذاتيّة.</w:t>
      </w:r>
    </w:p>
    <w:p w:rsidR="002B0496" w:rsidRPr="00C35782" w:rsidRDefault="002B0496" w:rsidP="00F46215">
      <w:pPr>
        <w:pStyle w:val="libNormal"/>
        <w:rPr>
          <w:rtl/>
        </w:rPr>
      </w:pPr>
      <w:r w:rsidRPr="00C35782">
        <w:rPr>
          <w:rtl/>
        </w:rPr>
        <w:t>وإذا كانت عادة الملوك والجبابرة أن لا يسألهم من في مملكتهم عن أفعالهم</w:t>
      </w:r>
      <w:r>
        <w:rPr>
          <w:rtl/>
        </w:rPr>
        <w:t xml:space="preserve">، </w:t>
      </w:r>
      <w:r w:rsidRPr="00C35782">
        <w:rPr>
          <w:rtl/>
        </w:rPr>
        <w:t>وعمّا يوردون ويصدرون من تدبير ملكهم</w:t>
      </w:r>
      <w:r>
        <w:rPr>
          <w:rtl/>
        </w:rPr>
        <w:t xml:space="preserve">، </w:t>
      </w:r>
      <w:r w:rsidRPr="00C35782">
        <w:rPr>
          <w:rtl/>
        </w:rPr>
        <w:t>تهيّبا وإجلالا</w:t>
      </w:r>
      <w:r>
        <w:rPr>
          <w:rtl/>
        </w:rPr>
        <w:t xml:space="preserve">، </w:t>
      </w:r>
      <w:r w:rsidRPr="00C35782">
        <w:rPr>
          <w:rtl/>
        </w:rPr>
        <w:t>مع جواز الخطأ والزلل وأنواع الفساد عليهم</w:t>
      </w:r>
      <w:r>
        <w:rPr>
          <w:rtl/>
        </w:rPr>
        <w:t xml:space="preserve">، </w:t>
      </w:r>
      <w:r w:rsidRPr="00C35782">
        <w:rPr>
          <w:rtl/>
        </w:rPr>
        <w:t>كان ملك الملوك وربّ الأرباب وخالقهم ورازقهم أولى بأن لا يسأل عن أفعاله</w:t>
      </w:r>
      <w:r>
        <w:rPr>
          <w:rtl/>
        </w:rPr>
        <w:t xml:space="preserve">، </w:t>
      </w:r>
      <w:r w:rsidRPr="00C35782">
        <w:rPr>
          <w:rtl/>
        </w:rPr>
        <w:t>مع ما علم واستقرّ في العقول من أنّ ما يفعله كلّه مفعول بدواعي الحكمة</w:t>
      </w:r>
      <w:r>
        <w:rPr>
          <w:rtl/>
        </w:rPr>
        <w:t xml:space="preserve">، </w:t>
      </w:r>
      <w:r w:rsidRPr="00C35782">
        <w:rPr>
          <w:rtl/>
        </w:rPr>
        <w:t>ولا يجوز عليه الخطأ ولا فعل القبائح.</w:t>
      </w:r>
    </w:p>
    <w:p w:rsidR="002B0496" w:rsidRPr="00C35782" w:rsidRDefault="002B0496" w:rsidP="00F46215">
      <w:pPr>
        <w:pStyle w:val="libNormal"/>
        <w:rPr>
          <w:rtl/>
        </w:rPr>
      </w:pPr>
      <w:r w:rsidRPr="001E4D37">
        <w:rPr>
          <w:rStyle w:val="libAlaemChar"/>
          <w:rtl/>
        </w:rPr>
        <w:t>(</w:t>
      </w:r>
      <w:r w:rsidRPr="002E737F">
        <w:rPr>
          <w:rStyle w:val="libAieChar"/>
          <w:rtl/>
        </w:rPr>
        <w:t>وَهُمْ يُسْئَلُونَ</w:t>
      </w:r>
      <w:r w:rsidRPr="001E4D37">
        <w:rPr>
          <w:rStyle w:val="libAlaemChar"/>
          <w:rtl/>
        </w:rPr>
        <w:t>)</w:t>
      </w:r>
      <w:r w:rsidRPr="00C35782">
        <w:rPr>
          <w:rtl/>
        </w:rPr>
        <w:t xml:space="preserve"> لأنّهم مملوكون مستعبدون خطّاؤن. فما أخلقهم بأن يقال لهم :</w:t>
      </w:r>
    </w:p>
    <w:p w:rsidR="002B0496" w:rsidRPr="00C35782" w:rsidRDefault="002B0496" w:rsidP="00D35ED9">
      <w:pPr>
        <w:pStyle w:val="libNormal0"/>
        <w:rPr>
          <w:rtl/>
        </w:rPr>
      </w:pPr>
      <w:r>
        <w:rPr>
          <w:rtl/>
        </w:rPr>
        <w:br w:type="page"/>
      </w:r>
      <w:r w:rsidRPr="00C35782">
        <w:rPr>
          <w:rtl/>
        </w:rPr>
        <w:lastRenderedPageBreak/>
        <w:t>لم فعلتم</w:t>
      </w:r>
      <w:r>
        <w:rPr>
          <w:rtl/>
        </w:rPr>
        <w:t>؟</w:t>
      </w:r>
      <w:r w:rsidRPr="00C35782">
        <w:rPr>
          <w:rtl/>
        </w:rPr>
        <w:t xml:space="preserve"> في كلّ شيء فعلوه. ويحتمل أن يكون الضمير للآلهة.</w:t>
      </w:r>
    </w:p>
    <w:p w:rsidR="002B0496" w:rsidRPr="00C35782" w:rsidRDefault="002B0496" w:rsidP="00F46215">
      <w:pPr>
        <w:pStyle w:val="libNormal"/>
        <w:rPr>
          <w:rtl/>
        </w:rPr>
      </w:pPr>
      <w:r w:rsidRPr="001E4D37">
        <w:rPr>
          <w:rStyle w:val="libAlaemChar"/>
          <w:rtl/>
        </w:rPr>
        <w:t>(</w:t>
      </w:r>
      <w:r w:rsidRPr="002E737F">
        <w:rPr>
          <w:rStyle w:val="libAieChar"/>
          <w:rtl/>
        </w:rPr>
        <w:t>أَمِ اتَّخَذُوا مِنْ دُونِهِ آلِهَةً</w:t>
      </w:r>
      <w:r w:rsidRPr="001E4D37">
        <w:rPr>
          <w:rStyle w:val="libAlaemChar"/>
          <w:rtl/>
        </w:rPr>
        <w:t>)</w:t>
      </w:r>
      <w:r w:rsidRPr="00C35782">
        <w:rPr>
          <w:rtl/>
        </w:rPr>
        <w:t xml:space="preserve"> كرّره استعظاما لكفرهم</w:t>
      </w:r>
      <w:r>
        <w:rPr>
          <w:rtl/>
        </w:rPr>
        <w:t xml:space="preserve">، </w:t>
      </w:r>
      <w:r w:rsidRPr="00C35782">
        <w:rPr>
          <w:rtl/>
        </w:rPr>
        <w:t>واستفظاعا لأمرهم</w:t>
      </w:r>
      <w:r>
        <w:rPr>
          <w:rtl/>
        </w:rPr>
        <w:t xml:space="preserve">، </w:t>
      </w:r>
      <w:r w:rsidRPr="00C35782">
        <w:rPr>
          <w:rtl/>
        </w:rPr>
        <w:t>وتبكيتا لقولهم</w:t>
      </w:r>
      <w:r>
        <w:rPr>
          <w:rtl/>
        </w:rPr>
        <w:t xml:space="preserve">، </w:t>
      </w:r>
      <w:r w:rsidRPr="00C35782">
        <w:rPr>
          <w:rtl/>
        </w:rPr>
        <w:t>وإظهارا لجهلهم</w:t>
      </w:r>
      <w:r>
        <w:rPr>
          <w:rtl/>
        </w:rPr>
        <w:t xml:space="preserve">، </w:t>
      </w:r>
      <w:r w:rsidRPr="00C35782">
        <w:rPr>
          <w:rtl/>
        </w:rPr>
        <w:t>أو ضمّا لإنكار ما يكون لهم سندا من النقل إلى إنكار ما يكون لهم دليلا من العقل. على معنى</w:t>
      </w:r>
      <w:r>
        <w:rPr>
          <w:rtl/>
        </w:rPr>
        <w:t xml:space="preserve">: </w:t>
      </w:r>
      <w:r w:rsidRPr="00C35782">
        <w:rPr>
          <w:rtl/>
        </w:rPr>
        <w:t>أوجدوا آلهة ينشرون الموتى</w:t>
      </w:r>
      <w:r>
        <w:rPr>
          <w:rtl/>
        </w:rPr>
        <w:t xml:space="preserve">، </w:t>
      </w:r>
      <w:r w:rsidRPr="00C35782">
        <w:rPr>
          <w:rtl/>
        </w:rPr>
        <w:t>فاتّخذوهم آلهة</w:t>
      </w:r>
      <w:r>
        <w:rPr>
          <w:rtl/>
        </w:rPr>
        <w:t>،</w:t>
      </w:r>
      <w:r w:rsidRPr="006A3115">
        <w:rPr>
          <w:rtl/>
        </w:rPr>
        <w:t xml:space="preserve"> </w:t>
      </w:r>
      <w:r w:rsidRPr="00C35782">
        <w:rPr>
          <w:rtl/>
        </w:rPr>
        <w:t>ل</w:t>
      </w:r>
      <w:r>
        <w:rPr>
          <w:rFonts w:hint="cs"/>
          <w:rtl/>
        </w:rPr>
        <w:t>ـ</w:t>
      </w:r>
      <w:r w:rsidRPr="00C35782">
        <w:rPr>
          <w:rtl/>
        </w:rPr>
        <w:t>ما وجدوا فيهم من خواصّ الألوهيّة</w:t>
      </w:r>
      <w:r>
        <w:rPr>
          <w:rtl/>
        </w:rPr>
        <w:t>؟</w:t>
      </w:r>
      <w:r w:rsidRPr="00C35782">
        <w:rPr>
          <w:rtl/>
        </w:rPr>
        <w:t xml:space="preserve"> أو وجدوا في الكتب الإلهيّة الأمر بإشراكهم</w:t>
      </w:r>
      <w:r>
        <w:rPr>
          <w:rtl/>
        </w:rPr>
        <w:t xml:space="preserve">، </w:t>
      </w:r>
      <w:r w:rsidRPr="00C35782">
        <w:rPr>
          <w:rtl/>
        </w:rPr>
        <w:t>فاتّخذوهم متابعة للأمر</w:t>
      </w:r>
      <w:r>
        <w:rPr>
          <w:rtl/>
        </w:rPr>
        <w:t>؟</w:t>
      </w:r>
      <w:r w:rsidRPr="00C35782">
        <w:rPr>
          <w:rtl/>
        </w:rPr>
        <w:t xml:space="preserve"> ويعضد ذلك أنّه رتّب على الأوّل ما يدلّ على فساده عقلا</w:t>
      </w:r>
      <w:r>
        <w:rPr>
          <w:rtl/>
        </w:rPr>
        <w:t xml:space="preserve">، </w:t>
      </w:r>
      <w:r w:rsidRPr="00C35782">
        <w:rPr>
          <w:rtl/>
        </w:rPr>
        <w:t>وعلى الثاني ما يدلّ على فساده نقلا.</w:t>
      </w:r>
    </w:p>
    <w:p w:rsidR="002B0496" w:rsidRPr="00C35782" w:rsidRDefault="002B0496" w:rsidP="00F46215">
      <w:pPr>
        <w:pStyle w:val="libNormal"/>
        <w:rPr>
          <w:rtl/>
        </w:rPr>
      </w:pPr>
      <w:r w:rsidRPr="001E4D37">
        <w:rPr>
          <w:rStyle w:val="libAlaemChar"/>
          <w:rtl/>
        </w:rPr>
        <w:t>(</w:t>
      </w:r>
      <w:r w:rsidRPr="002E737F">
        <w:rPr>
          <w:rStyle w:val="libAieChar"/>
          <w:rtl/>
        </w:rPr>
        <w:t>قُلْ هاتُوا بُرْهانَكُمْ</w:t>
      </w:r>
      <w:r w:rsidRPr="001E4D37">
        <w:rPr>
          <w:rStyle w:val="libAlaemChar"/>
          <w:rtl/>
        </w:rPr>
        <w:t>)</w:t>
      </w:r>
      <w:r w:rsidRPr="00C35782">
        <w:rPr>
          <w:rtl/>
        </w:rPr>
        <w:t xml:space="preserve"> على ما وصفتم الله </w:t>
      </w:r>
      <w:r w:rsidRPr="001E4D37">
        <w:rPr>
          <w:rStyle w:val="libAlaemChar"/>
          <w:rtl/>
        </w:rPr>
        <w:t>عزوجل</w:t>
      </w:r>
      <w:r w:rsidRPr="00C35782">
        <w:rPr>
          <w:rtl/>
        </w:rPr>
        <w:t xml:space="preserve"> بأنّ له شريكا</w:t>
      </w:r>
      <w:r>
        <w:rPr>
          <w:rtl/>
        </w:rPr>
        <w:t xml:space="preserve">، </w:t>
      </w:r>
      <w:r w:rsidRPr="00C35782">
        <w:rPr>
          <w:rtl/>
        </w:rPr>
        <w:t>إمّا من العقل أو من النقل</w:t>
      </w:r>
      <w:r>
        <w:rPr>
          <w:rtl/>
        </w:rPr>
        <w:t xml:space="preserve">، </w:t>
      </w:r>
      <w:r w:rsidRPr="00C35782">
        <w:rPr>
          <w:rtl/>
        </w:rPr>
        <w:t>فإنّه لا يصحّ القول بما لا دليل عليه</w:t>
      </w:r>
      <w:r>
        <w:rPr>
          <w:rtl/>
        </w:rPr>
        <w:t xml:space="preserve">، </w:t>
      </w:r>
      <w:r w:rsidRPr="00C35782">
        <w:rPr>
          <w:rtl/>
        </w:rPr>
        <w:t>كيف وقد تطابقت الحجج على بطلانه عقلا ونقلا. وفي هذا دلالة على فساد التقليد</w:t>
      </w:r>
      <w:r>
        <w:rPr>
          <w:rtl/>
        </w:rPr>
        <w:t xml:space="preserve">، </w:t>
      </w:r>
      <w:r w:rsidRPr="00C35782">
        <w:rPr>
          <w:rtl/>
        </w:rPr>
        <w:t>لأنّه طالبهم بالحجّة على صحّة قولهم</w:t>
      </w:r>
      <w:r>
        <w:rPr>
          <w:rtl/>
        </w:rPr>
        <w:t xml:space="preserve">، </w:t>
      </w:r>
      <w:r w:rsidRPr="00C35782">
        <w:rPr>
          <w:rtl/>
        </w:rPr>
        <w:t>فإنّ البرهان هو الدليل المؤدّي إلى العلم.</w:t>
      </w:r>
    </w:p>
    <w:p w:rsidR="002B0496" w:rsidRPr="00C35782" w:rsidRDefault="002B0496" w:rsidP="00F46215">
      <w:pPr>
        <w:pStyle w:val="libNormal"/>
        <w:rPr>
          <w:rtl/>
        </w:rPr>
      </w:pPr>
      <w:r w:rsidRPr="001E4D37">
        <w:rPr>
          <w:rStyle w:val="libAlaemChar"/>
          <w:rtl/>
        </w:rPr>
        <w:t>(</w:t>
      </w:r>
      <w:r w:rsidRPr="002E737F">
        <w:rPr>
          <w:rStyle w:val="libAieChar"/>
          <w:rtl/>
        </w:rPr>
        <w:t>هذا</w:t>
      </w:r>
      <w:r w:rsidRPr="001E4D37">
        <w:rPr>
          <w:rStyle w:val="libAlaemChar"/>
          <w:rtl/>
        </w:rPr>
        <w:t>)</w:t>
      </w:r>
      <w:r w:rsidRPr="00C35782">
        <w:rPr>
          <w:rtl/>
        </w:rPr>
        <w:t xml:space="preserve"> أي</w:t>
      </w:r>
      <w:r>
        <w:rPr>
          <w:rtl/>
        </w:rPr>
        <w:t xml:space="preserve">: </w:t>
      </w:r>
      <w:r w:rsidRPr="00C35782">
        <w:rPr>
          <w:rtl/>
        </w:rPr>
        <w:t>هذا الوحي الوارد عليّ. أو هذا الشيء الموجود في القرآن والكتب الثلاثة الّتي بين أظهركم</w:t>
      </w:r>
      <w:r>
        <w:rPr>
          <w:rtl/>
        </w:rPr>
        <w:t xml:space="preserve">، </w:t>
      </w:r>
      <w:r w:rsidRPr="00C35782">
        <w:rPr>
          <w:rtl/>
        </w:rPr>
        <w:t xml:space="preserve">من معنى توحيد الله ونفي الشركاء عنه. </w:t>
      </w:r>
      <w:r w:rsidRPr="001E4D37">
        <w:rPr>
          <w:rStyle w:val="libAlaemChar"/>
          <w:rtl/>
        </w:rPr>
        <w:t>(</w:t>
      </w:r>
      <w:r w:rsidRPr="002E737F">
        <w:rPr>
          <w:rStyle w:val="libAieChar"/>
          <w:rtl/>
        </w:rPr>
        <w:t>ذِكْرُ مَنْ مَعِيَ</w:t>
      </w:r>
      <w:r w:rsidRPr="001E4D37">
        <w:rPr>
          <w:rStyle w:val="libAlaemChar"/>
          <w:rtl/>
        </w:rPr>
        <w:t>)</w:t>
      </w:r>
      <w:r w:rsidRPr="00C35782">
        <w:rPr>
          <w:rtl/>
        </w:rPr>
        <w:t xml:space="preserve"> عظة للّذين معي. يعني</w:t>
      </w:r>
      <w:r>
        <w:rPr>
          <w:rtl/>
        </w:rPr>
        <w:t xml:space="preserve">: </w:t>
      </w:r>
      <w:r w:rsidRPr="00C35782">
        <w:rPr>
          <w:rtl/>
        </w:rPr>
        <w:t xml:space="preserve">أمّته. </w:t>
      </w:r>
      <w:r w:rsidRPr="001E4D37">
        <w:rPr>
          <w:rStyle w:val="libAlaemChar"/>
          <w:rtl/>
        </w:rPr>
        <w:t>(</w:t>
      </w:r>
      <w:r w:rsidRPr="002E737F">
        <w:rPr>
          <w:rStyle w:val="libAieChar"/>
          <w:rtl/>
        </w:rPr>
        <w:t>وَذِكْرُ مَنْ قَبْلِي</w:t>
      </w:r>
      <w:r w:rsidRPr="001E4D37">
        <w:rPr>
          <w:rStyle w:val="libAlaemChar"/>
          <w:rtl/>
        </w:rPr>
        <w:t>)</w:t>
      </w:r>
      <w:r w:rsidRPr="00C35782">
        <w:rPr>
          <w:rtl/>
        </w:rPr>
        <w:t xml:space="preserve"> وعظة للّذين قبلي. يعني</w:t>
      </w:r>
      <w:r>
        <w:rPr>
          <w:rtl/>
        </w:rPr>
        <w:t xml:space="preserve">: </w:t>
      </w:r>
      <w:r w:rsidRPr="00C35782">
        <w:rPr>
          <w:rtl/>
        </w:rPr>
        <w:t>أمم الأنبياء.</w:t>
      </w:r>
    </w:p>
    <w:p w:rsidR="002B0496" w:rsidRPr="00C35782" w:rsidRDefault="002B0496" w:rsidP="00F46215">
      <w:pPr>
        <w:pStyle w:val="libNormal"/>
        <w:rPr>
          <w:rtl/>
        </w:rPr>
      </w:pPr>
      <w:r w:rsidRPr="00C35782">
        <w:rPr>
          <w:rtl/>
        </w:rPr>
        <w:t>فانظروا هل تجدون في الكتب السالفة إلّا الأمر بالتوحيد والنهي عن الإشراك</w:t>
      </w:r>
      <w:r>
        <w:rPr>
          <w:rtl/>
        </w:rPr>
        <w:t>؟</w:t>
      </w:r>
      <w:r w:rsidRPr="00C35782">
        <w:rPr>
          <w:rtl/>
        </w:rPr>
        <w:t xml:space="preserve"> وإضافة الذكر إليهم لأنّه عظتهم.</w:t>
      </w:r>
    </w:p>
    <w:p w:rsidR="002B0496" w:rsidRPr="00C35782" w:rsidRDefault="002B0496" w:rsidP="00F46215">
      <w:pPr>
        <w:pStyle w:val="libNormal"/>
        <w:rPr>
          <w:rtl/>
        </w:rPr>
      </w:pPr>
      <w:r w:rsidRPr="00C35782">
        <w:rPr>
          <w:rtl/>
        </w:rPr>
        <w:t>فلمّا توجّهت الحجّة عليهم ذمّهم سبحانه على جهلهم</w:t>
      </w:r>
      <w:r>
        <w:rPr>
          <w:rtl/>
        </w:rPr>
        <w:t xml:space="preserve">، </w:t>
      </w:r>
      <w:r w:rsidRPr="00C35782">
        <w:rPr>
          <w:rtl/>
        </w:rPr>
        <w:t>فقال</w:t>
      </w:r>
      <w:r>
        <w:rPr>
          <w:rtl/>
        </w:rPr>
        <w:t xml:space="preserve">: </w:t>
      </w:r>
      <w:r w:rsidRPr="001E4D37">
        <w:rPr>
          <w:rStyle w:val="libAlaemChar"/>
          <w:rtl/>
        </w:rPr>
        <w:t>(</w:t>
      </w:r>
      <w:r w:rsidRPr="002E737F">
        <w:rPr>
          <w:rStyle w:val="libAieChar"/>
          <w:rtl/>
        </w:rPr>
        <w:t>بَلْ أَكْثَرُهُمْ لا يَعْلَمُونَ الْحَقَ</w:t>
      </w:r>
      <w:r w:rsidRPr="001E4D37">
        <w:rPr>
          <w:rStyle w:val="libAlaemChar"/>
          <w:rtl/>
        </w:rPr>
        <w:t>)</w:t>
      </w:r>
      <w:r w:rsidRPr="00C35782">
        <w:rPr>
          <w:rtl/>
        </w:rPr>
        <w:t xml:space="preserve"> ولا يميّزون بينه وبين الباطل </w:t>
      </w:r>
      <w:r w:rsidRPr="001E4D37">
        <w:rPr>
          <w:rStyle w:val="libAlaemChar"/>
          <w:rtl/>
        </w:rPr>
        <w:t>(</w:t>
      </w:r>
      <w:r w:rsidRPr="002E737F">
        <w:rPr>
          <w:rStyle w:val="libAieChar"/>
          <w:rtl/>
        </w:rPr>
        <w:t>فَهُمْ مُعْرِضُونَ</w:t>
      </w:r>
      <w:r w:rsidRPr="001E4D37">
        <w:rPr>
          <w:rStyle w:val="libAlaemChar"/>
          <w:rtl/>
        </w:rPr>
        <w:t>)</w:t>
      </w:r>
      <w:r w:rsidRPr="00C35782">
        <w:rPr>
          <w:rtl/>
        </w:rPr>
        <w:t xml:space="preserve"> عن التوحيد واتّباع الرسول تقليدا وعنادا. وإنّما خصّ الأكثر منهم لأنّ فيهم من آمن.</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وَما أَرْسَلْنا مِنْ قَبْلِكَ مِنْ رَسُولٍ إِلاَّ نُوحِي إِلَيْهِ أَنَّهُ لا إِلهَ إِلاَّ أَنَا فَاعْبُدُونِ (25) وَقالُوا اتَّخَذَ الرَّحْمنُ وَلَداً سُبْحانَهُ بَلْ عِبادٌ مُكْرَمُونَ</w:t>
      </w:r>
    </w:p>
    <w:p w:rsidR="002B0496" w:rsidRPr="00C35782" w:rsidRDefault="002B0496" w:rsidP="00D35ED9">
      <w:pPr>
        <w:pStyle w:val="libNormal0"/>
        <w:rPr>
          <w:rtl/>
        </w:rPr>
      </w:pPr>
      <w:r>
        <w:rPr>
          <w:rtl/>
        </w:rPr>
        <w:br w:type="page"/>
      </w:r>
      <w:r w:rsidRPr="002E737F">
        <w:rPr>
          <w:rStyle w:val="libAieChar"/>
          <w:rtl/>
        </w:rPr>
        <w:lastRenderedPageBreak/>
        <w:t>(26) لا يَسْبِقُونَهُ بِالْقَوْلِ وَهُمْ بِأَمْرِهِ يَعْمَلُونَ (27) يَعْلَمُ ما بَيْنَ أَيْدِيهِمْ وَما خَلْفَهُمْ وَلا يَشْفَعُونَ إِلاَّ لِمَنِ ارْتَضى وَهُمْ مِنْ خَشْيَتِهِ مُشْفِقُونَ (28) وَمَنْ يَقُلْ مِنْهُمْ إِنِّي إِلهٌ مِنْ دُونِهِ فَذلِكَ نَجْزِيهِ جَهَنَّمَ كَذلِكَ نَجْزِي الظَّالِمِينَ (29)</w:t>
      </w:r>
      <w:r w:rsidRPr="001E4D37">
        <w:rPr>
          <w:rStyle w:val="libAlaemChar"/>
          <w:rtl/>
        </w:rPr>
        <w:t>)</w:t>
      </w:r>
    </w:p>
    <w:p w:rsidR="002B0496" w:rsidRPr="00C35782" w:rsidRDefault="002B0496" w:rsidP="00F46215">
      <w:pPr>
        <w:pStyle w:val="libNormal"/>
        <w:rPr>
          <w:rtl/>
        </w:rPr>
      </w:pPr>
      <w:r w:rsidRPr="00C35782">
        <w:rPr>
          <w:rtl/>
        </w:rPr>
        <w:t>ثمّ قرّر ما سبق من آي التوحيد بقوله</w:t>
      </w:r>
      <w:r>
        <w:rPr>
          <w:rtl/>
        </w:rPr>
        <w:t xml:space="preserve">: </w:t>
      </w:r>
      <w:r w:rsidRPr="001E4D37">
        <w:rPr>
          <w:rStyle w:val="libAlaemChar"/>
          <w:rtl/>
        </w:rPr>
        <w:t>(</w:t>
      </w:r>
      <w:r w:rsidRPr="002E737F">
        <w:rPr>
          <w:rStyle w:val="libAieChar"/>
          <w:rtl/>
        </w:rPr>
        <w:t>وَما أَرْسَلْنا مِنْ قَبْلِكَ مِنْ رَسُولٍ إِلَّا نُوحِي إِلَيْهِ أَنَّهُ لا إِلهَ</w:t>
      </w:r>
      <w:r w:rsidRPr="001E4D37">
        <w:rPr>
          <w:rStyle w:val="libAlaemChar"/>
          <w:rtl/>
        </w:rPr>
        <w:t>)</w:t>
      </w:r>
      <w:r w:rsidRPr="00C35782">
        <w:rPr>
          <w:rtl/>
        </w:rPr>
        <w:t xml:space="preserve"> لا معبود على الحقيقة </w:t>
      </w:r>
      <w:r w:rsidRPr="001E4D37">
        <w:rPr>
          <w:rStyle w:val="libAlaemChar"/>
          <w:rtl/>
        </w:rPr>
        <w:t>(</w:t>
      </w:r>
      <w:r w:rsidRPr="002E737F">
        <w:rPr>
          <w:rStyle w:val="libAieChar"/>
          <w:rtl/>
        </w:rPr>
        <w:t>إِلَّا أَنَا فَاعْبُدُونِ</w:t>
      </w:r>
      <w:r w:rsidRPr="001E4D37">
        <w:rPr>
          <w:rStyle w:val="libAlaemChar"/>
          <w:rtl/>
        </w:rPr>
        <w:t>)</w:t>
      </w:r>
      <w:r w:rsidRPr="00C35782">
        <w:rPr>
          <w:rtl/>
        </w:rPr>
        <w:t xml:space="preserve"> فوجّهوا العبادة إليّ دون غيري. وهذا تعميم بعد تخصيص</w:t>
      </w:r>
      <w:r>
        <w:rPr>
          <w:rtl/>
        </w:rPr>
        <w:t xml:space="preserve">، </w:t>
      </w:r>
      <w:r w:rsidRPr="00C35782">
        <w:rPr>
          <w:rtl/>
        </w:rPr>
        <w:t>فإنّ ذكر «من قبلي» من حيث إنّه خبر لاسم الاشارة مخصوص بالموجود بين أظهرهم</w:t>
      </w:r>
      <w:r>
        <w:rPr>
          <w:rtl/>
        </w:rPr>
        <w:t xml:space="preserve">، </w:t>
      </w:r>
      <w:r w:rsidRPr="00C35782">
        <w:rPr>
          <w:rtl/>
        </w:rPr>
        <w:t>وهو الكتب الثلاثة.</w:t>
      </w:r>
    </w:p>
    <w:p w:rsidR="002B0496" w:rsidRPr="00C35782" w:rsidRDefault="002B0496" w:rsidP="00F46215">
      <w:pPr>
        <w:pStyle w:val="libNormal"/>
        <w:rPr>
          <w:rtl/>
        </w:rPr>
      </w:pPr>
      <w:r w:rsidRPr="00C35782">
        <w:rPr>
          <w:rtl/>
        </w:rPr>
        <w:t>ثمّ ردّ قول خزاعة حيث قالوا</w:t>
      </w:r>
      <w:r>
        <w:rPr>
          <w:rtl/>
        </w:rPr>
        <w:t xml:space="preserve">: </w:t>
      </w:r>
      <w:r w:rsidRPr="00C35782">
        <w:rPr>
          <w:rtl/>
        </w:rPr>
        <w:t>الملائكة بنات الله</w:t>
      </w:r>
      <w:r>
        <w:rPr>
          <w:rtl/>
        </w:rPr>
        <w:t xml:space="preserve">، </w:t>
      </w:r>
      <w:r w:rsidRPr="00C35782">
        <w:rPr>
          <w:rtl/>
        </w:rPr>
        <w:t>فقال</w:t>
      </w:r>
      <w:r>
        <w:rPr>
          <w:rtl/>
        </w:rPr>
        <w:t xml:space="preserve">: </w:t>
      </w:r>
      <w:r w:rsidRPr="001E4D37">
        <w:rPr>
          <w:rStyle w:val="libAlaemChar"/>
          <w:rtl/>
        </w:rPr>
        <w:t>(</w:t>
      </w:r>
      <w:r w:rsidRPr="002E737F">
        <w:rPr>
          <w:rStyle w:val="libAieChar"/>
          <w:rtl/>
        </w:rPr>
        <w:t>وَقالُوا اتَّخَذَ الرَّحْمنُ وَلَداً سُبْحانَهُ</w:t>
      </w:r>
      <w:r w:rsidRPr="001E4D37">
        <w:rPr>
          <w:rStyle w:val="libAlaemChar"/>
          <w:rtl/>
        </w:rPr>
        <w:t>)</w:t>
      </w:r>
      <w:r w:rsidRPr="00C35782">
        <w:rPr>
          <w:rtl/>
        </w:rPr>
        <w:t xml:space="preserve"> تنزيه له عن ذلك </w:t>
      </w:r>
      <w:r w:rsidRPr="001E4D37">
        <w:rPr>
          <w:rStyle w:val="libAlaemChar"/>
          <w:rtl/>
        </w:rPr>
        <w:t>(</w:t>
      </w:r>
      <w:r w:rsidRPr="002E737F">
        <w:rPr>
          <w:rStyle w:val="libAieChar"/>
          <w:rtl/>
        </w:rPr>
        <w:t>بَلْ عِبادٌ</w:t>
      </w:r>
      <w:r w:rsidRPr="001E4D37">
        <w:rPr>
          <w:rStyle w:val="libAlaemChar"/>
          <w:rtl/>
        </w:rPr>
        <w:t>)</w:t>
      </w:r>
      <w:r w:rsidRPr="00C35782">
        <w:rPr>
          <w:rtl/>
        </w:rPr>
        <w:t xml:space="preserve"> بل هم عباد من حيث إنّهم مخلوقون</w:t>
      </w:r>
      <w:r>
        <w:rPr>
          <w:rtl/>
        </w:rPr>
        <w:t xml:space="preserve">، </w:t>
      </w:r>
      <w:r w:rsidRPr="00C35782">
        <w:rPr>
          <w:rtl/>
        </w:rPr>
        <w:t xml:space="preserve">والمعبوديّة تنافي الولادة </w:t>
      </w:r>
      <w:r w:rsidRPr="001E4D37">
        <w:rPr>
          <w:rStyle w:val="libAlaemChar"/>
          <w:rtl/>
        </w:rPr>
        <w:t>(</w:t>
      </w:r>
      <w:r w:rsidRPr="002E737F">
        <w:rPr>
          <w:rStyle w:val="libAieChar"/>
          <w:rtl/>
        </w:rPr>
        <w:t>مُكْرَمُونَ</w:t>
      </w:r>
      <w:r w:rsidRPr="001E4D37">
        <w:rPr>
          <w:rStyle w:val="libAlaemChar"/>
          <w:rtl/>
        </w:rPr>
        <w:t>)</w:t>
      </w:r>
      <w:r w:rsidRPr="00C35782">
        <w:rPr>
          <w:rtl/>
        </w:rPr>
        <w:t xml:space="preserve"> مقرّبون مفضّلون على سائر العباد</w:t>
      </w:r>
      <w:r>
        <w:rPr>
          <w:rtl/>
        </w:rPr>
        <w:t>،</w:t>
      </w:r>
      <w:r w:rsidRPr="006A3115">
        <w:rPr>
          <w:rtl/>
        </w:rPr>
        <w:t xml:space="preserve"> </w:t>
      </w:r>
      <w:r w:rsidRPr="00C35782">
        <w:rPr>
          <w:rtl/>
        </w:rPr>
        <w:t>ل</w:t>
      </w:r>
      <w:r>
        <w:rPr>
          <w:rFonts w:hint="cs"/>
          <w:rtl/>
        </w:rPr>
        <w:t>ـ</w:t>
      </w:r>
      <w:r w:rsidRPr="00C35782">
        <w:rPr>
          <w:rtl/>
        </w:rPr>
        <w:t>ما هم عليه من أحوال وصفات ليست لغيرهم</w:t>
      </w:r>
      <w:r>
        <w:rPr>
          <w:rtl/>
        </w:rPr>
        <w:t xml:space="preserve">، </w:t>
      </w:r>
      <w:r w:rsidRPr="00C35782">
        <w:rPr>
          <w:rtl/>
        </w:rPr>
        <w:t>فذلك هو الّذي غرّ منهم من زعم أنّهم أولاد الله</w:t>
      </w:r>
      <w:r>
        <w:rPr>
          <w:rtl/>
        </w:rPr>
        <w:t xml:space="preserve">، </w:t>
      </w:r>
      <w:r w:rsidRPr="00C35782">
        <w:rPr>
          <w:rtl/>
        </w:rPr>
        <w:t>تعالى الله عن ذلك علوّا كبيرا.</w:t>
      </w:r>
    </w:p>
    <w:p w:rsidR="002B0496" w:rsidRPr="00C35782" w:rsidRDefault="002B0496" w:rsidP="00F46215">
      <w:pPr>
        <w:pStyle w:val="libNormal"/>
        <w:rPr>
          <w:rtl/>
        </w:rPr>
      </w:pPr>
      <w:r w:rsidRPr="001E4D37">
        <w:rPr>
          <w:rStyle w:val="libAlaemChar"/>
          <w:rtl/>
        </w:rPr>
        <w:t>(</w:t>
      </w:r>
      <w:r w:rsidRPr="002E737F">
        <w:rPr>
          <w:rStyle w:val="libAieChar"/>
          <w:rtl/>
        </w:rPr>
        <w:t>لا يَسْبِقُونَهُ بِالْقَوْلِ</w:t>
      </w:r>
      <w:r w:rsidRPr="001E4D37">
        <w:rPr>
          <w:rStyle w:val="libAlaemChar"/>
          <w:rtl/>
        </w:rPr>
        <w:t>)</w:t>
      </w:r>
      <w:r w:rsidRPr="00C35782">
        <w:rPr>
          <w:rtl/>
        </w:rPr>
        <w:t xml:space="preserve"> لا يقولون شيئا حتّى يقوله</w:t>
      </w:r>
      <w:r>
        <w:rPr>
          <w:rtl/>
        </w:rPr>
        <w:t xml:space="preserve">، </w:t>
      </w:r>
      <w:r w:rsidRPr="00C35782">
        <w:rPr>
          <w:rtl/>
        </w:rPr>
        <w:t>كما هو عادة العبيد المؤدّبين.</w:t>
      </w:r>
    </w:p>
    <w:p w:rsidR="002B0496" w:rsidRPr="00C35782" w:rsidRDefault="002B0496" w:rsidP="00F46215">
      <w:pPr>
        <w:pStyle w:val="libNormal"/>
        <w:rPr>
          <w:rtl/>
        </w:rPr>
      </w:pPr>
      <w:r w:rsidRPr="00C35782">
        <w:rPr>
          <w:rtl/>
        </w:rPr>
        <w:t>وأصله</w:t>
      </w:r>
      <w:r>
        <w:rPr>
          <w:rtl/>
        </w:rPr>
        <w:t xml:space="preserve">: </w:t>
      </w:r>
      <w:r w:rsidRPr="00C35782">
        <w:rPr>
          <w:rtl/>
        </w:rPr>
        <w:t>لا يسبق قولهم قوله</w:t>
      </w:r>
      <w:r>
        <w:rPr>
          <w:rtl/>
        </w:rPr>
        <w:t xml:space="preserve">، </w:t>
      </w:r>
      <w:r w:rsidRPr="00C35782">
        <w:rPr>
          <w:rtl/>
        </w:rPr>
        <w:t>فنسب السبق إليه وإليهم</w:t>
      </w:r>
      <w:r>
        <w:rPr>
          <w:rtl/>
        </w:rPr>
        <w:t xml:space="preserve">، </w:t>
      </w:r>
      <w:r w:rsidRPr="00C35782">
        <w:rPr>
          <w:rtl/>
        </w:rPr>
        <w:t>وجعل القول محلّه وأداته</w:t>
      </w:r>
      <w:r>
        <w:rPr>
          <w:rtl/>
        </w:rPr>
        <w:t xml:space="preserve">، </w:t>
      </w:r>
      <w:r w:rsidRPr="00C35782">
        <w:rPr>
          <w:rtl/>
        </w:rPr>
        <w:t>تنبيها على استهجان السبق المعرض به للقائلين على الله ما لم يقله. وأنيبت اللام مناب الإضافة اختصارا</w:t>
      </w:r>
      <w:r>
        <w:rPr>
          <w:rtl/>
        </w:rPr>
        <w:t xml:space="preserve">، </w:t>
      </w:r>
      <w:r w:rsidRPr="00C35782">
        <w:rPr>
          <w:rtl/>
        </w:rPr>
        <w:t>واحترازا عن تكرير الضمير.</w:t>
      </w:r>
    </w:p>
    <w:p w:rsidR="002B0496" w:rsidRPr="00C35782" w:rsidRDefault="002B0496" w:rsidP="00F46215">
      <w:pPr>
        <w:pStyle w:val="libNormal"/>
        <w:rPr>
          <w:rtl/>
        </w:rPr>
      </w:pPr>
      <w:r w:rsidRPr="001E4D37">
        <w:rPr>
          <w:rStyle w:val="libAlaemChar"/>
          <w:rtl/>
        </w:rPr>
        <w:t>(</w:t>
      </w:r>
      <w:r w:rsidRPr="002E737F">
        <w:rPr>
          <w:rStyle w:val="libAieChar"/>
          <w:rtl/>
        </w:rPr>
        <w:t>وَهُمْ بِأَمْرِهِ يَعْمَلُونَ</w:t>
      </w:r>
      <w:r w:rsidRPr="001E4D37">
        <w:rPr>
          <w:rStyle w:val="libAlaemChar"/>
          <w:rtl/>
        </w:rPr>
        <w:t>)</w:t>
      </w:r>
      <w:r w:rsidRPr="00C35782">
        <w:rPr>
          <w:rtl/>
        </w:rPr>
        <w:t xml:space="preserve"> لا يعملون قطّ ما لم يأمرهم به. يعني</w:t>
      </w:r>
      <w:r>
        <w:rPr>
          <w:rtl/>
        </w:rPr>
        <w:t xml:space="preserve">: </w:t>
      </w:r>
      <w:r w:rsidRPr="00C35782">
        <w:rPr>
          <w:rtl/>
        </w:rPr>
        <w:t>كما أنّ قولهم تابع لقوله</w:t>
      </w:r>
      <w:r>
        <w:rPr>
          <w:rtl/>
        </w:rPr>
        <w:t xml:space="preserve">، </w:t>
      </w:r>
      <w:r w:rsidRPr="00C35782">
        <w:rPr>
          <w:rtl/>
        </w:rPr>
        <w:t>فعملهم أيضا كذلك مبنيّ على أمره.</w:t>
      </w:r>
    </w:p>
    <w:p w:rsidR="002B0496" w:rsidRPr="00C35782" w:rsidRDefault="002B0496" w:rsidP="00F46215">
      <w:pPr>
        <w:pStyle w:val="libNormal"/>
        <w:rPr>
          <w:rtl/>
        </w:rPr>
      </w:pPr>
      <w:r w:rsidRPr="001E4D37">
        <w:rPr>
          <w:rStyle w:val="libAlaemChar"/>
          <w:rtl/>
        </w:rPr>
        <w:t>(</w:t>
      </w:r>
      <w:r w:rsidRPr="002E737F">
        <w:rPr>
          <w:rStyle w:val="libAieChar"/>
          <w:rtl/>
        </w:rPr>
        <w:t>يَعْلَمُ ما بَيْنَ أَيْدِيهِمْ وَما خَلْفَهُمْ</w:t>
      </w:r>
      <w:r w:rsidRPr="001E4D37">
        <w:rPr>
          <w:rStyle w:val="libAlaemChar"/>
          <w:rtl/>
        </w:rPr>
        <w:t>)</w:t>
      </w:r>
      <w:r w:rsidRPr="00C35782">
        <w:rPr>
          <w:rtl/>
        </w:rPr>
        <w:t xml:space="preserve"> لا تخفى عليه خافية ممّا قدّموا وأخّروا. وهو كالعلّة</w:t>
      </w:r>
      <w:r w:rsidRPr="006A3115">
        <w:rPr>
          <w:rtl/>
        </w:rPr>
        <w:t xml:space="preserve"> </w:t>
      </w:r>
      <w:r w:rsidRPr="00C35782">
        <w:rPr>
          <w:rtl/>
        </w:rPr>
        <w:t>ل</w:t>
      </w:r>
      <w:r>
        <w:rPr>
          <w:rFonts w:hint="cs"/>
          <w:rtl/>
        </w:rPr>
        <w:t>ـ</w:t>
      </w:r>
      <w:r w:rsidRPr="00C35782">
        <w:rPr>
          <w:rtl/>
        </w:rPr>
        <w:t>ما قبله</w:t>
      </w:r>
      <w:r>
        <w:rPr>
          <w:rtl/>
        </w:rPr>
        <w:t xml:space="preserve">، </w:t>
      </w:r>
      <w:r w:rsidRPr="00C35782">
        <w:rPr>
          <w:rtl/>
        </w:rPr>
        <w:t>والتمهيد</w:t>
      </w:r>
      <w:r w:rsidRPr="006A3115">
        <w:rPr>
          <w:rtl/>
        </w:rPr>
        <w:t xml:space="preserve"> </w:t>
      </w:r>
      <w:r w:rsidRPr="00C35782">
        <w:rPr>
          <w:rtl/>
        </w:rPr>
        <w:t>ل</w:t>
      </w:r>
      <w:r>
        <w:rPr>
          <w:rFonts w:hint="cs"/>
          <w:rtl/>
        </w:rPr>
        <w:t>ـ</w:t>
      </w:r>
      <w:r w:rsidRPr="00C35782">
        <w:rPr>
          <w:rtl/>
        </w:rPr>
        <w:t>ما بعده. كأنّه قال</w:t>
      </w:r>
      <w:r>
        <w:rPr>
          <w:rtl/>
        </w:rPr>
        <w:t xml:space="preserve">: </w:t>
      </w:r>
      <w:r w:rsidRPr="00C35782">
        <w:rPr>
          <w:rtl/>
        </w:rPr>
        <w:t>ل</w:t>
      </w:r>
      <w:r>
        <w:rPr>
          <w:rFonts w:hint="cs"/>
          <w:rtl/>
        </w:rPr>
        <w:t>ـ</w:t>
      </w:r>
      <w:r w:rsidRPr="00C35782">
        <w:rPr>
          <w:rtl/>
        </w:rPr>
        <w:t>مّا علمت الملائكة يقينا بأنّ جميع ما يأتون</w:t>
      </w:r>
    </w:p>
    <w:p w:rsidR="002B0496" w:rsidRPr="00C35782" w:rsidRDefault="002B0496" w:rsidP="00D35ED9">
      <w:pPr>
        <w:pStyle w:val="libNormal0"/>
        <w:rPr>
          <w:rtl/>
        </w:rPr>
      </w:pPr>
      <w:r>
        <w:rPr>
          <w:rtl/>
        </w:rPr>
        <w:br w:type="page"/>
      </w:r>
      <w:r w:rsidRPr="00C35782">
        <w:rPr>
          <w:rtl/>
        </w:rPr>
        <w:lastRenderedPageBreak/>
        <w:t>ويذرون ممّا قدّموا وأخّروا بعين الله</w:t>
      </w:r>
      <w:r>
        <w:rPr>
          <w:rtl/>
        </w:rPr>
        <w:t xml:space="preserve">، </w:t>
      </w:r>
      <w:r w:rsidRPr="00C35782">
        <w:rPr>
          <w:rtl/>
        </w:rPr>
        <w:t>وهو مجازيهم عليه</w:t>
      </w:r>
      <w:r>
        <w:rPr>
          <w:rtl/>
        </w:rPr>
        <w:t xml:space="preserve">، </w:t>
      </w:r>
      <w:r w:rsidRPr="00C35782">
        <w:rPr>
          <w:rtl/>
        </w:rPr>
        <w:t>فيضبطون أنفسهم</w:t>
      </w:r>
      <w:r>
        <w:rPr>
          <w:rtl/>
        </w:rPr>
        <w:t xml:space="preserve">، </w:t>
      </w:r>
      <w:r w:rsidRPr="00C35782">
        <w:rPr>
          <w:rtl/>
        </w:rPr>
        <w:t>ويراعون أحوالهم</w:t>
      </w:r>
      <w:r>
        <w:rPr>
          <w:rtl/>
        </w:rPr>
        <w:t xml:space="preserve">، </w:t>
      </w:r>
      <w:r w:rsidRPr="00C35782">
        <w:rPr>
          <w:rtl/>
        </w:rPr>
        <w:t>ويحافظون أوقاتهم. ومن تحفّظهم أنّهم لا يجسرون أن يشفعوا</w:t>
      </w:r>
      <w:r>
        <w:rPr>
          <w:rtl/>
        </w:rPr>
        <w:t xml:space="preserve">، </w:t>
      </w:r>
      <w:r w:rsidRPr="00C35782">
        <w:rPr>
          <w:rtl/>
        </w:rPr>
        <w:t>مع أنّهم أشرف الخلائق وأعلى مرتبة منهم</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وَلا يَشْفَعُونَ</w:t>
      </w:r>
      <w:r w:rsidRPr="001E4D37">
        <w:rPr>
          <w:rStyle w:val="libAlaemChar"/>
          <w:rtl/>
        </w:rPr>
        <w:t>)</w:t>
      </w:r>
      <w:r w:rsidRPr="00C35782">
        <w:rPr>
          <w:rtl/>
        </w:rPr>
        <w:t xml:space="preserve"> مهابة منه </w:t>
      </w:r>
      <w:r w:rsidRPr="001E4D37">
        <w:rPr>
          <w:rStyle w:val="libAlaemChar"/>
          <w:rtl/>
        </w:rPr>
        <w:t>(</w:t>
      </w:r>
      <w:r w:rsidRPr="002E737F">
        <w:rPr>
          <w:rStyle w:val="libAieChar"/>
          <w:rtl/>
        </w:rPr>
        <w:t>إِلَّا لِمَنِ ارْتَضى</w:t>
      </w:r>
      <w:r w:rsidRPr="001E4D37">
        <w:rPr>
          <w:rStyle w:val="libAlaemChar"/>
          <w:rtl/>
        </w:rPr>
        <w:t>)</w:t>
      </w:r>
      <w:r w:rsidRPr="00C35782">
        <w:rPr>
          <w:rtl/>
        </w:rPr>
        <w:t xml:space="preserve"> لمن ارتضاه الله أن يشفع له.</w:t>
      </w:r>
    </w:p>
    <w:p w:rsidR="002B0496" w:rsidRPr="00C35782" w:rsidRDefault="002B0496" w:rsidP="00F46215">
      <w:pPr>
        <w:pStyle w:val="libNormal"/>
        <w:rPr>
          <w:rtl/>
        </w:rPr>
      </w:pPr>
      <w:r w:rsidRPr="001E4D37">
        <w:rPr>
          <w:rStyle w:val="libAlaemChar"/>
          <w:rtl/>
        </w:rPr>
        <w:t>(</w:t>
      </w:r>
      <w:r w:rsidRPr="002E737F">
        <w:rPr>
          <w:rStyle w:val="libAieChar"/>
          <w:rtl/>
        </w:rPr>
        <w:t>وَهُمْ</w:t>
      </w:r>
      <w:r w:rsidRPr="001E4D37">
        <w:rPr>
          <w:rStyle w:val="libAlaemChar"/>
          <w:rtl/>
        </w:rPr>
        <w:t>)</w:t>
      </w:r>
      <w:r w:rsidRPr="00C35782">
        <w:rPr>
          <w:rtl/>
        </w:rPr>
        <w:t xml:space="preserve"> مع هذا كلّه </w:t>
      </w:r>
      <w:r w:rsidRPr="001E4D37">
        <w:rPr>
          <w:rStyle w:val="libAlaemChar"/>
          <w:rtl/>
        </w:rPr>
        <w:t>(</w:t>
      </w:r>
      <w:r w:rsidRPr="002E737F">
        <w:rPr>
          <w:rStyle w:val="libAieChar"/>
          <w:rtl/>
        </w:rPr>
        <w:t>مِنْ خَشْيَتِهِ</w:t>
      </w:r>
      <w:r w:rsidRPr="001E4D37">
        <w:rPr>
          <w:rStyle w:val="libAlaemChar"/>
          <w:rtl/>
        </w:rPr>
        <w:t>)</w:t>
      </w:r>
      <w:r w:rsidRPr="00C35782">
        <w:rPr>
          <w:rtl/>
        </w:rPr>
        <w:t xml:space="preserve"> من خشيته ومهابته وعظمته </w:t>
      </w:r>
      <w:r w:rsidRPr="001E4D37">
        <w:rPr>
          <w:rStyle w:val="libAlaemChar"/>
          <w:rtl/>
        </w:rPr>
        <w:t>(</w:t>
      </w:r>
      <w:r w:rsidRPr="002E737F">
        <w:rPr>
          <w:rStyle w:val="libAieChar"/>
          <w:rtl/>
        </w:rPr>
        <w:t>مُشْفِقُونَ</w:t>
      </w:r>
      <w:r w:rsidRPr="001E4D37">
        <w:rPr>
          <w:rStyle w:val="libAlaemChar"/>
          <w:rtl/>
        </w:rPr>
        <w:t>)</w:t>
      </w:r>
      <w:r w:rsidRPr="00C35782">
        <w:rPr>
          <w:rtl/>
        </w:rPr>
        <w:t xml:space="preserve"> خائفون وجلون مرتعدون من التقصير في عبادته.</w:t>
      </w:r>
    </w:p>
    <w:p w:rsidR="002B0496" w:rsidRPr="00C35782" w:rsidRDefault="002B0496" w:rsidP="00F46215">
      <w:pPr>
        <w:pStyle w:val="libNormal"/>
        <w:rPr>
          <w:rtl/>
        </w:rPr>
      </w:pPr>
      <w:r w:rsidRPr="00C35782">
        <w:rPr>
          <w:rtl/>
        </w:rPr>
        <w:t>وأصل الخشية خوف مع تعظيم</w:t>
      </w:r>
      <w:r>
        <w:rPr>
          <w:rtl/>
        </w:rPr>
        <w:t xml:space="preserve">، </w:t>
      </w:r>
      <w:r w:rsidRPr="00C35782">
        <w:rPr>
          <w:rtl/>
        </w:rPr>
        <w:t>ولذلك خصّ بها العلماء. والإشفاق خوف مع اعتناء</w:t>
      </w:r>
      <w:r>
        <w:rPr>
          <w:rtl/>
        </w:rPr>
        <w:t xml:space="preserve">، </w:t>
      </w:r>
      <w:r w:rsidRPr="00C35782">
        <w:rPr>
          <w:rtl/>
        </w:rPr>
        <w:t>فإن عدي</w:t>
      </w:r>
      <w:r>
        <w:rPr>
          <w:rtl/>
        </w:rPr>
        <w:t xml:space="preserve"> بـ </w:t>
      </w:r>
      <w:r w:rsidRPr="00C35782">
        <w:rPr>
          <w:rtl/>
        </w:rPr>
        <w:t>«من» فمعنى الخوف فيه أظهر</w:t>
      </w:r>
      <w:r>
        <w:rPr>
          <w:rtl/>
        </w:rPr>
        <w:t xml:space="preserve">، </w:t>
      </w:r>
      <w:r w:rsidRPr="00C35782">
        <w:rPr>
          <w:rtl/>
        </w:rPr>
        <w:t>وإن عدي</w:t>
      </w:r>
      <w:r>
        <w:rPr>
          <w:rtl/>
        </w:rPr>
        <w:t xml:space="preserve"> بـ </w:t>
      </w:r>
      <w:r w:rsidRPr="00C35782">
        <w:rPr>
          <w:rtl/>
        </w:rPr>
        <w:t>«على» فبالعكس.</w:t>
      </w:r>
    </w:p>
    <w:p w:rsidR="002B0496" w:rsidRPr="00C35782" w:rsidRDefault="002B0496" w:rsidP="00F46215">
      <w:pPr>
        <w:pStyle w:val="libNormal"/>
        <w:rPr>
          <w:rtl/>
        </w:rPr>
      </w:pPr>
      <w:r w:rsidRPr="00C35782">
        <w:rPr>
          <w:rtl/>
        </w:rPr>
        <w:t xml:space="preserve">وعن رسول الله </w:t>
      </w:r>
      <w:r w:rsidRPr="001E4D37">
        <w:rPr>
          <w:rStyle w:val="libAlaemChar"/>
          <w:rtl/>
        </w:rPr>
        <w:t>صلى‌الله‌عليه‌وآله‌وسلم</w:t>
      </w:r>
      <w:r>
        <w:rPr>
          <w:rtl/>
        </w:rPr>
        <w:t xml:space="preserve">: </w:t>
      </w:r>
      <w:r w:rsidRPr="00C35782">
        <w:rPr>
          <w:rtl/>
        </w:rPr>
        <w:t xml:space="preserve">«أنّه رأى جبرئيل ليلة المعراج ساقطا كالحلس </w:t>
      </w:r>
      <w:r w:rsidR="00396022" w:rsidRPr="00396022">
        <w:rPr>
          <w:rStyle w:val="libFootnotenumChar"/>
          <w:rtl/>
        </w:rPr>
        <w:t>(1)</w:t>
      </w:r>
      <w:r w:rsidRPr="00C35782">
        <w:rPr>
          <w:rtl/>
        </w:rPr>
        <w:t xml:space="preserve"> من خشية الله </w:t>
      </w:r>
      <w:r w:rsidRPr="001E4D37">
        <w:rPr>
          <w:rStyle w:val="libAlaemChar"/>
          <w:rtl/>
        </w:rPr>
        <w:t>عزوجل</w:t>
      </w:r>
      <w:r w:rsidRPr="00C35782">
        <w:rPr>
          <w:rtl/>
        </w:rPr>
        <w:t>»</w:t>
      </w:r>
      <w:r>
        <w:rPr>
          <w:rtl/>
        </w:rPr>
        <w:t>.</w:t>
      </w:r>
    </w:p>
    <w:p w:rsidR="002B0496" w:rsidRPr="00C35782" w:rsidRDefault="002B0496" w:rsidP="00F46215">
      <w:pPr>
        <w:pStyle w:val="libNormal"/>
        <w:rPr>
          <w:rtl/>
        </w:rPr>
      </w:pPr>
      <w:r w:rsidRPr="00C35782">
        <w:rPr>
          <w:rtl/>
        </w:rPr>
        <w:t>وبعد أن وصف كرامتهم عليه</w:t>
      </w:r>
      <w:r>
        <w:rPr>
          <w:rtl/>
        </w:rPr>
        <w:t xml:space="preserve">، </w:t>
      </w:r>
      <w:r w:rsidRPr="00C35782">
        <w:rPr>
          <w:rtl/>
        </w:rPr>
        <w:t>وقرب منزلتهم عنده</w:t>
      </w:r>
      <w:r>
        <w:rPr>
          <w:rtl/>
        </w:rPr>
        <w:t xml:space="preserve">، </w:t>
      </w:r>
      <w:r w:rsidRPr="00C35782">
        <w:rPr>
          <w:rtl/>
        </w:rPr>
        <w:t>وأثنى عليهم</w:t>
      </w:r>
      <w:r>
        <w:rPr>
          <w:rtl/>
        </w:rPr>
        <w:t xml:space="preserve">، </w:t>
      </w:r>
      <w:r w:rsidRPr="00C35782">
        <w:rPr>
          <w:rtl/>
        </w:rPr>
        <w:t>وأضاف إليهم تلك الأفعال السنيّة</w:t>
      </w:r>
      <w:r>
        <w:rPr>
          <w:rtl/>
        </w:rPr>
        <w:t xml:space="preserve">، </w:t>
      </w:r>
      <w:r w:rsidRPr="00C35782">
        <w:rPr>
          <w:rtl/>
        </w:rPr>
        <w:t>والأعمال المرضيّة</w:t>
      </w:r>
      <w:r>
        <w:rPr>
          <w:rtl/>
        </w:rPr>
        <w:t xml:space="preserve">، </w:t>
      </w:r>
      <w:r w:rsidRPr="00C35782">
        <w:rPr>
          <w:rtl/>
        </w:rPr>
        <w:t>عقّبها بالوعيد الشديد</w:t>
      </w:r>
      <w:r>
        <w:rPr>
          <w:rtl/>
        </w:rPr>
        <w:t xml:space="preserve">، </w:t>
      </w:r>
      <w:r w:rsidRPr="00C35782">
        <w:rPr>
          <w:rtl/>
        </w:rPr>
        <w:t>وأنذر بعذاب جهنّم من أشرك منهم</w:t>
      </w:r>
      <w:r>
        <w:rPr>
          <w:rtl/>
        </w:rPr>
        <w:t xml:space="preserve">، </w:t>
      </w:r>
      <w:r w:rsidRPr="00C35782">
        <w:rPr>
          <w:rtl/>
        </w:rPr>
        <w:t>وإن كان ذلك على سبيل الفرض والتمثيل</w:t>
      </w:r>
      <w:r>
        <w:rPr>
          <w:rtl/>
        </w:rPr>
        <w:t xml:space="preserve">، </w:t>
      </w:r>
      <w:r w:rsidRPr="00C35782">
        <w:rPr>
          <w:rtl/>
        </w:rPr>
        <w:t>مع إحاطة علمه بأنّه لا يكون</w:t>
      </w:r>
      <w:r>
        <w:rPr>
          <w:rtl/>
        </w:rPr>
        <w:t xml:space="preserve">، </w:t>
      </w:r>
      <w:r w:rsidRPr="00C35782">
        <w:rPr>
          <w:rtl/>
        </w:rPr>
        <w:t>قصدا بذلك تفظيع أمر الشرك</w:t>
      </w:r>
      <w:r>
        <w:rPr>
          <w:rtl/>
        </w:rPr>
        <w:t xml:space="preserve">، </w:t>
      </w:r>
      <w:r w:rsidRPr="00C35782">
        <w:rPr>
          <w:rtl/>
        </w:rPr>
        <w:t>وتهديد أهله</w:t>
      </w:r>
      <w:r>
        <w:rPr>
          <w:rtl/>
        </w:rPr>
        <w:t xml:space="preserve">، </w:t>
      </w:r>
      <w:r w:rsidRPr="00C35782">
        <w:rPr>
          <w:rtl/>
        </w:rPr>
        <w:t>وتعظيم شأن التوحيد وأهله</w:t>
      </w:r>
      <w:r>
        <w:rPr>
          <w:rtl/>
        </w:rPr>
        <w:t xml:space="preserve">، </w:t>
      </w:r>
      <w:r w:rsidRPr="00C35782">
        <w:rPr>
          <w:rtl/>
        </w:rPr>
        <w:t>فقال</w:t>
      </w:r>
      <w:r>
        <w:rPr>
          <w:rtl/>
        </w:rPr>
        <w:t xml:space="preserve">: </w:t>
      </w:r>
      <w:r w:rsidRPr="001E4D37">
        <w:rPr>
          <w:rStyle w:val="libAlaemChar"/>
          <w:rtl/>
        </w:rPr>
        <w:t>(</w:t>
      </w:r>
      <w:r w:rsidRPr="002E737F">
        <w:rPr>
          <w:rStyle w:val="libAieChar"/>
          <w:rtl/>
        </w:rPr>
        <w:t>وَمَنْ يَقُلْ مِنْهُمْ</w:t>
      </w:r>
      <w:r w:rsidRPr="001E4D37">
        <w:rPr>
          <w:rStyle w:val="libAlaemChar"/>
          <w:rtl/>
        </w:rPr>
        <w:t>)</w:t>
      </w:r>
      <w:r w:rsidRPr="00C35782">
        <w:rPr>
          <w:rtl/>
        </w:rPr>
        <w:t xml:space="preserve"> من الملائكة. أو منهم ومن سائر الخلائق. </w:t>
      </w:r>
      <w:r w:rsidRPr="001E4D37">
        <w:rPr>
          <w:rStyle w:val="libAlaemChar"/>
          <w:rtl/>
        </w:rPr>
        <w:t>(</w:t>
      </w:r>
      <w:r w:rsidRPr="002E737F">
        <w:rPr>
          <w:rStyle w:val="libAieChar"/>
          <w:rtl/>
        </w:rPr>
        <w:t>إِنِّي إِلهٌ مِنْ دُونِهِ فَذلِكَ نَجْزِيهِ جَهَنَّمَ</w:t>
      </w:r>
      <w:r w:rsidRPr="001E4D37">
        <w:rPr>
          <w:rStyle w:val="libAlaemChar"/>
          <w:rtl/>
        </w:rPr>
        <w:t>)</w:t>
      </w:r>
      <w:r w:rsidRPr="00C35782">
        <w:rPr>
          <w:rtl/>
        </w:rPr>
        <w:t xml:space="preserve"> يريد به نفي البنوّة</w:t>
      </w:r>
      <w:r>
        <w:rPr>
          <w:rtl/>
        </w:rPr>
        <w:t xml:space="preserve">، </w:t>
      </w:r>
      <w:r w:rsidRPr="00C35782">
        <w:rPr>
          <w:rtl/>
        </w:rPr>
        <w:t>ونفي ادّعاء ذلك عن الملائكة</w:t>
      </w:r>
      <w:r>
        <w:rPr>
          <w:rtl/>
        </w:rPr>
        <w:t xml:space="preserve">، </w:t>
      </w:r>
      <w:r w:rsidRPr="00C35782">
        <w:rPr>
          <w:rtl/>
        </w:rPr>
        <w:t xml:space="preserve">وتهديد المشركين </w:t>
      </w:r>
      <w:r w:rsidRPr="001E4D37">
        <w:rPr>
          <w:rStyle w:val="libAlaemChar"/>
          <w:rtl/>
        </w:rPr>
        <w:t>(</w:t>
      </w:r>
      <w:r w:rsidRPr="002E737F">
        <w:rPr>
          <w:rStyle w:val="libAieChar"/>
          <w:rtl/>
        </w:rPr>
        <w:t>كَذلِكَ نَجْزِي الظَّالِمِينَ</w:t>
      </w:r>
      <w:r w:rsidRPr="001E4D37">
        <w:rPr>
          <w:rStyle w:val="libAlaemChar"/>
          <w:rtl/>
        </w:rPr>
        <w:t>)</w:t>
      </w:r>
      <w:r w:rsidRPr="00C35782">
        <w:rPr>
          <w:rtl/>
        </w:rPr>
        <w:t xml:space="preserve"> من ظلم بالإشراك وادّعاء الربوبيّة.</w:t>
      </w:r>
    </w:p>
    <w:p w:rsidR="002B0496" w:rsidRPr="002E737F" w:rsidRDefault="002B0496" w:rsidP="00F46215">
      <w:pPr>
        <w:pStyle w:val="libNormal"/>
        <w:rPr>
          <w:rStyle w:val="libAieChar"/>
          <w:rtl/>
        </w:rPr>
      </w:pPr>
      <w:r w:rsidRPr="001E4D37">
        <w:rPr>
          <w:rStyle w:val="libAlaemChar"/>
          <w:rtl/>
        </w:rPr>
        <w:t>(</w:t>
      </w:r>
      <w:r w:rsidRPr="002E737F">
        <w:rPr>
          <w:rStyle w:val="libAieChar"/>
          <w:rtl/>
        </w:rPr>
        <w:t>أَوَلَمْ يَرَ الَّذِينَ كَفَرُوا أَنَّ السَّماواتِ وَالْأَرْضَ كانَتا رَتْقاً فَفَتَقْناهُما وَجَعَلْنا مِنَ الْماءِ كُلَّ شَيْءٍ حَيٍّ أَفَلا يُؤْمِنُونَ (30) وَجَعَلْنا فِي</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الحلس</w:t>
      </w:r>
      <w:r>
        <w:rPr>
          <w:rtl/>
        </w:rPr>
        <w:t xml:space="preserve">: </w:t>
      </w:r>
      <w:r w:rsidRPr="00C35782">
        <w:rPr>
          <w:rtl/>
        </w:rPr>
        <w:t>ما يوضع على ظهر الدابّة</w:t>
      </w:r>
      <w:r>
        <w:rPr>
          <w:rtl/>
        </w:rPr>
        <w:t xml:space="preserve">، </w:t>
      </w:r>
      <w:r w:rsidRPr="00C35782">
        <w:rPr>
          <w:rtl/>
        </w:rPr>
        <w:t>أو يبسط في البيت على الأرض تحت الثياب والمتاع.</w:t>
      </w:r>
    </w:p>
    <w:p w:rsidR="002B0496" w:rsidRPr="00C35782" w:rsidRDefault="002B0496" w:rsidP="00D35ED9">
      <w:pPr>
        <w:pStyle w:val="libNormal0"/>
        <w:rPr>
          <w:rtl/>
        </w:rPr>
      </w:pPr>
      <w:r>
        <w:rPr>
          <w:rtl/>
        </w:rPr>
        <w:br w:type="page"/>
      </w:r>
      <w:r w:rsidRPr="002E737F">
        <w:rPr>
          <w:rStyle w:val="libAieChar"/>
          <w:rtl/>
        </w:rPr>
        <w:lastRenderedPageBreak/>
        <w:t>الْأَرْضِ رَواسِيَ أَنْ تَمِيدَ بِهِمْ وَجَعَلْنا فِيها فِجاجاً سُبُلاً لَعَلَّهُمْ يَهْتَدُونَ (31) وَجَعَلْنَا السَّماءَ سَقْفاً مَحْفُوظاً وَهُمْ عَنْ آياتِها مُعْرِضُونَ (32) وَهُوَ الَّذِي خَلَقَ اللَّيْلَ وَالنَّهارَ وَالشَّمْسَ وَالْقَمَرَ كُلٌّ فِي فَلَكٍ يَسْبَحُونَ (33)</w:t>
      </w:r>
      <w:r w:rsidRPr="001E4D37">
        <w:rPr>
          <w:rStyle w:val="libAlaemChar"/>
          <w:rtl/>
        </w:rPr>
        <w:t>)</w:t>
      </w:r>
    </w:p>
    <w:p w:rsidR="002B0496" w:rsidRPr="00C35782" w:rsidRDefault="002B0496" w:rsidP="00F46215">
      <w:pPr>
        <w:pStyle w:val="libNormal"/>
        <w:rPr>
          <w:rtl/>
        </w:rPr>
      </w:pPr>
      <w:r w:rsidRPr="00C35782">
        <w:rPr>
          <w:rtl/>
        </w:rPr>
        <w:t>ثمّ قال تقريعا للكفرة</w:t>
      </w:r>
      <w:r>
        <w:rPr>
          <w:rtl/>
        </w:rPr>
        <w:t xml:space="preserve">: </w:t>
      </w:r>
      <w:r w:rsidRPr="001E4D37">
        <w:rPr>
          <w:rStyle w:val="libAlaemChar"/>
          <w:rtl/>
        </w:rPr>
        <w:t>(</w:t>
      </w:r>
      <w:r w:rsidRPr="002E737F">
        <w:rPr>
          <w:rStyle w:val="libAieChar"/>
          <w:rtl/>
        </w:rPr>
        <w:t>أَوَلَمْ يَرَ الَّذِينَ كَفَرُوا</w:t>
      </w:r>
      <w:r w:rsidRPr="001E4D37">
        <w:rPr>
          <w:rStyle w:val="libAlaemChar"/>
          <w:rtl/>
        </w:rPr>
        <w:t>)</w:t>
      </w:r>
      <w:r w:rsidRPr="00C35782">
        <w:rPr>
          <w:rtl/>
        </w:rPr>
        <w:t xml:space="preserve"> أو لم يعلموا. وقرأ ابن كثير بغير واو. </w:t>
      </w:r>
      <w:r w:rsidRPr="001E4D37">
        <w:rPr>
          <w:rStyle w:val="libAlaemChar"/>
          <w:rtl/>
        </w:rPr>
        <w:t>(</w:t>
      </w:r>
      <w:r w:rsidRPr="002E737F">
        <w:rPr>
          <w:rStyle w:val="libAieChar"/>
          <w:rtl/>
        </w:rPr>
        <w:t>أَنَّ السَّماواتِ وَالْأَرْضَ كانَتا رَتْقاً</w:t>
      </w:r>
      <w:r w:rsidRPr="001E4D37">
        <w:rPr>
          <w:rStyle w:val="libAlaemChar"/>
          <w:rtl/>
        </w:rPr>
        <w:t>)</w:t>
      </w:r>
      <w:r w:rsidRPr="00C35782">
        <w:rPr>
          <w:rtl/>
        </w:rPr>
        <w:t xml:space="preserve"> ذواتي رتق</w:t>
      </w:r>
      <w:r>
        <w:rPr>
          <w:rtl/>
        </w:rPr>
        <w:t xml:space="preserve">، </w:t>
      </w:r>
      <w:r w:rsidRPr="00C35782">
        <w:rPr>
          <w:rtl/>
        </w:rPr>
        <w:t>أو مرتوقتين</w:t>
      </w:r>
      <w:r>
        <w:rPr>
          <w:rtl/>
        </w:rPr>
        <w:t xml:space="preserve">، </w:t>
      </w:r>
      <w:r w:rsidRPr="00C35782">
        <w:rPr>
          <w:rtl/>
        </w:rPr>
        <w:t>وهو الضمّ والالتحام</w:t>
      </w:r>
      <w:r>
        <w:rPr>
          <w:rtl/>
        </w:rPr>
        <w:t xml:space="preserve">، </w:t>
      </w:r>
      <w:r w:rsidRPr="00C35782">
        <w:rPr>
          <w:rtl/>
        </w:rPr>
        <w:t>أي</w:t>
      </w:r>
      <w:r>
        <w:rPr>
          <w:rtl/>
        </w:rPr>
        <w:t xml:space="preserve">: </w:t>
      </w:r>
      <w:r w:rsidRPr="00C35782">
        <w:rPr>
          <w:rtl/>
        </w:rPr>
        <w:t>كانتا شيئا واحدا</w:t>
      </w:r>
      <w:r>
        <w:rPr>
          <w:rtl/>
        </w:rPr>
        <w:t xml:space="preserve">، </w:t>
      </w:r>
      <w:r w:rsidRPr="00C35782">
        <w:rPr>
          <w:rtl/>
        </w:rPr>
        <w:t xml:space="preserve">وحقيقة متّحدة. </w:t>
      </w:r>
      <w:r w:rsidRPr="001E4D37">
        <w:rPr>
          <w:rStyle w:val="libAlaemChar"/>
          <w:rtl/>
        </w:rPr>
        <w:t>(</w:t>
      </w:r>
      <w:r w:rsidRPr="002E737F">
        <w:rPr>
          <w:rStyle w:val="libAieChar"/>
          <w:rtl/>
        </w:rPr>
        <w:t>فَفَتَقْناهُما</w:t>
      </w:r>
      <w:r w:rsidRPr="001E4D37">
        <w:rPr>
          <w:rStyle w:val="libAlaemChar"/>
          <w:rtl/>
        </w:rPr>
        <w:t>)</w:t>
      </w:r>
      <w:r w:rsidRPr="00C35782">
        <w:rPr>
          <w:rtl/>
        </w:rPr>
        <w:t xml:space="preserve"> بالتنويع والتمييز</w:t>
      </w:r>
      <w:r>
        <w:rPr>
          <w:rtl/>
        </w:rPr>
        <w:t xml:space="preserve">، </w:t>
      </w:r>
      <w:r w:rsidRPr="00C35782">
        <w:rPr>
          <w:rtl/>
        </w:rPr>
        <w:t>وجعلنا كلّا منهما سبع طبقات. أو كانت السماوات واحدة</w:t>
      </w:r>
      <w:r>
        <w:rPr>
          <w:rtl/>
        </w:rPr>
        <w:t xml:space="preserve">، </w:t>
      </w:r>
      <w:r w:rsidRPr="00C35782">
        <w:rPr>
          <w:rtl/>
        </w:rPr>
        <w:t>ففتقت بالتحريكات المختلفة حتّى صارت أفلاكا. وكانت الأرضون واحدة</w:t>
      </w:r>
      <w:r>
        <w:rPr>
          <w:rtl/>
        </w:rPr>
        <w:t xml:space="preserve">، </w:t>
      </w:r>
      <w:r w:rsidRPr="00C35782">
        <w:rPr>
          <w:rtl/>
        </w:rPr>
        <w:t>فجعلت باختلاف كيفيّاتها وأحوالها طبقات أو أقاليم.</w:t>
      </w:r>
    </w:p>
    <w:p w:rsidR="002B0496" w:rsidRPr="00C35782" w:rsidRDefault="002B0496" w:rsidP="00F46215">
      <w:pPr>
        <w:pStyle w:val="libNormal"/>
        <w:rPr>
          <w:rtl/>
        </w:rPr>
      </w:pPr>
      <w:r w:rsidRPr="00C35782">
        <w:rPr>
          <w:rtl/>
        </w:rPr>
        <w:t>وقيل</w:t>
      </w:r>
      <w:r>
        <w:rPr>
          <w:rtl/>
        </w:rPr>
        <w:t xml:space="preserve">: </w:t>
      </w:r>
      <w:r w:rsidRPr="00C35782">
        <w:rPr>
          <w:rtl/>
        </w:rPr>
        <w:t>كانت السماء لاصقة بالأرض لا فضاء بينهما</w:t>
      </w:r>
      <w:r>
        <w:rPr>
          <w:rtl/>
        </w:rPr>
        <w:t xml:space="preserve">، </w:t>
      </w:r>
      <w:r w:rsidRPr="00C35782">
        <w:rPr>
          <w:rtl/>
        </w:rPr>
        <w:t>ففرّج.</w:t>
      </w:r>
    </w:p>
    <w:p w:rsidR="002B0496" w:rsidRPr="00C35782" w:rsidRDefault="002B0496" w:rsidP="00F46215">
      <w:pPr>
        <w:pStyle w:val="libNormal"/>
        <w:rPr>
          <w:rtl/>
        </w:rPr>
      </w:pPr>
      <w:r w:rsidRPr="00C35782">
        <w:rPr>
          <w:rtl/>
        </w:rPr>
        <w:t>وقيل</w:t>
      </w:r>
      <w:r>
        <w:rPr>
          <w:rtl/>
        </w:rPr>
        <w:t xml:space="preserve">: </w:t>
      </w:r>
      <w:r w:rsidRPr="00C35782">
        <w:rPr>
          <w:rtl/>
        </w:rPr>
        <w:t>كانتا رتقا لا تمطر ولا تنبت</w:t>
      </w:r>
      <w:r>
        <w:rPr>
          <w:rtl/>
        </w:rPr>
        <w:t xml:space="preserve">، </w:t>
      </w:r>
      <w:r w:rsidRPr="00C35782">
        <w:rPr>
          <w:rtl/>
        </w:rPr>
        <w:t xml:space="preserve">ففتقناهما بالمطر والنبات. وهو المرويّ عنهم </w:t>
      </w:r>
      <w:r w:rsidRPr="001E4D37">
        <w:rPr>
          <w:rStyle w:val="libAlaemChar"/>
          <w:rtl/>
        </w:rPr>
        <w:t>عليهم‌السلام</w:t>
      </w:r>
      <w:r w:rsidRPr="00C35782">
        <w:rPr>
          <w:rtl/>
        </w:rPr>
        <w:t>. فيكون المراد بالسماوات سماء الدنيا</w:t>
      </w:r>
      <w:r>
        <w:rPr>
          <w:rtl/>
        </w:rPr>
        <w:t xml:space="preserve">، </w:t>
      </w:r>
      <w:r w:rsidRPr="00C35782">
        <w:rPr>
          <w:rtl/>
        </w:rPr>
        <w:t>كما نقل عن عكرمة وعطيّة وابن زيد. وجمعها باعتبار الآفاق. أو السماوات بأسرها</w:t>
      </w:r>
      <w:r>
        <w:rPr>
          <w:rtl/>
        </w:rPr>
        <w:t xml:space="preserve">، </w:t>
      </w:r>
      <w:r w:rsidRPr="00C35782">
        <w:rPr>
          <w:rtl/>
        </w:rPr>
        <w:t>على أنّ لها مدخلا مّا في الأمطار.</w:t>
      </w:r>
    </w:p>
    <w:p w:rsidR="002B0496" w:rsidRPr="00C35782" w:rsidRDefault="002B0496" w:rsidP="00F46215">
      <w:pPr>
        <w:pStyle w:val="libNormal"/>
        <w:rPr>
          <w:rtl/>
        </w:rPr>
      </w:pPr>
      <w:r w:rsidRPr="00C35782">
        <w:rPr>
          <w:rtl/>
        </w:rPr>
        <w:t>والكفرة وإن لم يعلموا ذلك</w:t>
      </w:r>
      <w:r>
        <w:rPr>
          <w:rtl/>
        </w:rPr>
        <w:t xml:space="preserve">، </w:t>
      </w:r>
      <w:r w:rsidRPr="00C35782">
        <w:rPr>
          <w:rtl/>
        </w:rPr>
        <w:t>فهم متمكّنون من العلم به نظرا</w:t>
      </w:r>
      <w:r>
        <w:rPr>
          <w:rtl/>
        </w:rPr>
        <w:t xml:space="preserve">، </w:t>
      </w:r>
      <w:r w:rsidRPr="00C35782">
        <w:rPr>
          <w:rtl/>
        </w:rPr>
        <w:t>فإنّ تلاصق الأرض والسماء وتباينهما جائز في العقل</w:t>
      </w:r>
      <w:r>
        <w:rPr>
          <w:rtl/>
        </w:rPr>
        <w:t xml:space="preserve">، </w:t>
      </w:r>
      <w:r w:rsidRPr="00C35782">
        <w:rPr>
          <w:rtl/>
        </w:rPr>
        <w:t>فلا بدّ للتباين دون التلاصق من مخصّص</w:t>
      </w:r>
      <w:r>
        <w:rPr>
          <w:rtl/>
        </w:rPr>
        <w:t xml:space="preserve">، </w:t>
      </w:r>
      <w:r w:rsidRPr="00C35782">
        <w:rPr>
          <w:rtl/>
        </w:rPr>
        <w:t>وهو القديم سبحانه. وأيضا الفتق عارض مفتقر إلى مؤثّر واجب ابتداء أو بوسط. أو استفسارا من العلماء</w:t>
      </w:r>
      <w:r>
        <w:rPr>
          <w:rtl/>
        </w:rPr>
        <w:t xml:space="preserve">، </w:t>
      </w:r>
      <w:r w:rsidRPr="00C35782">
        <w:rPr>
          <w:rtl/>
        </w:rPr>
        <w:t>أو مطالعة الكتب السالفة</w:t>
      </w:r>
      <w:r>
        <w:rPr>
          <w:rtl/>
        </w:rPr>
        <w:t xml:space="preserve">، </w:t>
      </w:r>
      <w:r w:rsidRPr="00C35782">
        <w:rPr>
          <w:rtl/>
        </w:rPr>
        <w:t>أو القرآن الّذي هو معجزة في نفسه</w:t>
      </w:r>
      <w:r>
        <w:rPr>
          <w:rtl/>
        </w:rPr>
        <w:t xml:space="preserve">، </w:t>
      </w:r>
      <w:r w:rsidRPr="00C35782">
        <w:rPr>
          <w:rtl/>
        </w:rPr>
        <w:t>فقام مقام المرئيّ المشاهد.</w:t>
      </w:r>
    </w:p>
    <w:p w:rsidR="002B0496" w:rsidRPr="00C35782" w:rsidRDefault="002B0496" w:rsidP="00F46215">
      <w:pPr>
        <w:pStyle w:val="libNormal"/>
        <w:rPr>
          <w:rtl/>
        </w:rPr>
      </w:pPr>
      <w:r w:rsidRPr="00C35782">
        <w:rPr>
          <w:rtl/>
        </w:rPr>
        <w:t>وإنّما قال</w:t>
      </w:r>
      <w:r>
        <w:rPr>
          <w:rtl/>
        </w:rPr>
        <w:t xml:space="preserve">: </w:t>
      </w:r>
      <w:r w:rsidRPr="00C35782">
        <w:rPr>
          <w:rtl/>
        </w:rPr>
        <w:t>«كانتا» ولم يقل</w:t>
      </w:r>
      <w:r>
        <w:rPr>
          <w:rtl/>
        </w:rPr>
        <w:t xml:space="preserve">: </w:t>
      </w:r>
      <w:r w:rsidRPr="00C35782">
        <w:rPr>
          <w:rtl/>
        </w:rPr>
        <w:t>«كنّ» لأنّ المراد جماعة السماوات وجماعة الأرض.</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وَجَعَلْنا مِنَ الْماءِ كُلَّ شَيْءٍ حَيٍ</w:t>
      </w:r>
      <w:r w:rsidRPr="001E4D37">
        <w:rPr>
          <w:rStyle w:val="libAlaemChar"/>
          <w:rtl/>
        </w:rPr>
        <w:t>)</w:t>
      </w:r>
      <w:r w:rsidRPr="00C35782">
        <w:rPr>
          <w:rtl/>
        </w:rPr>
        <w:t xml:space="preserve"> وخلقنا من الماء كلّ حيوان</w:t>
      </w:r>
      <w:r>
        <w:rPr>
          <w:rtl/>
        </w:rPr>
        <w:t xml:space="preserve">، </w:t>
      </w:r>
      <w:r w:rsidRPr="00C35782">
        <w:rPr>
          <w:rtl/>
        </w:rPr>
        <w:t>كقوله</w:t>
      </w:r>
      <w:r>
        <w:rPr>
          <w:rtl/>
        </w:rPr>
        <w:t xml:space="preserve">: </w:t>
      </w:r>
      <w:r w:rsidRPr="001E4D37">
        <w:rPr>
          <w:rStyle w:val="libAlaemChar"/>
          <w:rtl/>
        </w:rPr>
        <w:t>(</w:t>
      </w:r>
      <w:r w:rsidRPr="002E737F">
        <w:rPr>
          <w:rStyle w:val="libAieChar"/>
          <w:rtl/>
        </w:rPr>
        <w:t>وَاللهُ خَلَقَ كُلَّ دَابَّةٍ مِنْ ماءٍ</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وذلك لأنّه من أعظم موادّه</w:t>
      </w:r>
      <w:r>
        <w:rPr>
          <w:rtl/>
        </w:rPr>
        <w:t xml:space="preserve">، </w:t>
      </w:r>
      <w:r w:rsidRPr="00C35782">
        <w:rPr>
          <w:rtl/>
        </w:rPr>
        <w:t>فكأنّما خلقناه من الماء</w:t>
      </w:r>
      <w:r>
        <w:rPr>
          <w:rtl/>
        </w:rPr>
        <w:t xml:space="preserve">، </w:t>
      </w:r>
      <w:r w:rsidRPr="00C35782">
        <w:rPr>
          <w:rtl/>
        </w:rPr>
        <w:t>أو لفرط احتياجه إليه</w:t>
      </w:r>
      <w:r>
        <w:rPr>
          <w:rtl/>
        </w:rPr>
        <w:t xml:space="preserve">، </w:t>
      </w:r>
      <w:r w:rsidRPr="00C35782">
        <w:rPr>
          <w:rtl/>
        </w:rPr>
        <w:t>وانتفاعه به بعينه</w:t>
      </w:r>
      <w:r>
        <w:rPr>
          <w:rtl/>
        </w:rPr>
        <w:t xml:space="preserve">، </w:t>
      </w:r>
      <w:r w:rsidRPr="00C35782">
        <w:rPr>
          <w:rtl/>
        </w:rPr>
        <w:t>وقلّة صبره عنه. وإن كان جعل متعدّيا إلى مفعولين</w:t>
      </w:r>
      <w:r>
        <w:rPr>
          <w:rtl/>
        </w:rPr>
        <w:t xml:space="preserve">، </w:t>
      </w:r>
      <w:r w:rsidRPr="00C35782">
        <w:rPr>
          <w:rtl/>
        </w:rPr>
        <w:t>فمعناه</w:t>
      </w:r>
      <w:r>
        <w:rPr>
          <w:rtl/>
        </w:rPr>
        <w:t xml:space="preserve">: </w:t>
      </w:r>
      <w:r w:rsidRPr="00C35782">
        <w:rPr>
          <w:rtl/>
        </w:rPr>
        <w:t>وصيّرنا كلّ شيء حيّ كائنا بسبب من الماء لا يحيا دونه.</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وجعلنا من الماء حياة كلّ ذي روح ونماء كلّ نام</w:t>
      </w:r>
      <w:r>
        <w:rPr>
          <w:rtl/>
        </w:rPr>
        <w:t xml:space="preserve">، </w:t>
      </w:r>
      <w:r w:rsidRPr="00C35782">
        <w:rPr>
          <w:rtl/>
        </w:rPr>
        <w:t>فيدخل فيه الحيوان والنبات والأشجار.</w:t>
      </w:r>
    </w:p>
    <w:p w:rsidR="002B0496" w:rsidRPr="00C35782" w:rsidRDefault="002B0496" w:rsidP="00F46215">
      <w:pPr>
        <w:pStyle w:val="libNormal"/>
        <w:rPr>
          <w:rtl/>
        </w:rPr>
      </w:pPr>
      <w:r w:rsidRPr="001E4D37">
        <w:rPr>
          <w:rStyle w:val="libAlaemChar"/>
          <w:rtl/>
        </w:rPr>
        <w:t>(</w:t>
      </w:r>
      <w:r w:rsidRPr="002E737F">
        <w:rPr>
          <w:rStyle w:val="libAieChar"/>
          <w:rtl/>
        </w:rPr>
        <w:t>أَفَلا يُؤْمِنُونَ</w:t>
      </w:r>
      <w:r w:rsidRPr="001E4D37">
        <w:rPr>
          <w:rStyle w:val="libAlaemChar"/>
          <w:rtl/>
        </w:rPr>
        <w:t>)</w:t>
      </w:r>
      <w:r w:rsidRPr="00C35782">
        <w:rPr>
          <w:rtl/>
        </w:rPr>
        <w:t xml:space="preserve"> مع ظهور الآيات.</w:t>
      </w:r>
    </w:p>
    <w:p w:rsidR="002B0496" w:rsidRPr="00C35782" w:rsidRDefault="002B0496" w:rsidP="00F46215">
      <w:pPr>
        <w:pStyle w:val="libNormal"/>
        <w:rPr>
          <w:rtl/>
        </w:rPr>
      </w:pPr>
      <w:r w:rsidRPr="00C35782">
        <w:rPr>
          <w:rtl/>
        </w:rPr>
        <w:t>ثمّ بيّن كمال قدرته وشمول نعمته</w:t>
      </w:r>
      <w:r>
        <w:rPr>
          <w:rtl/>
        </w:rPr>
        <w:t xml:space="preserve">، </w:t>
      </w:r>
      <w:r w:rsidRPr="00C35782">
        <w:rPr>
          <w:rtl/>
        </w:rPr>
        <w:t>فقال</w:t>
      </w:r>
      <w:r>
        <w:rPr>
          <w:rtl/>
        </w:rPr>
        <w:t xml:space="preserve">: </w:t>
      </w:r>
      <w:r w:rsidRPr="001E4D37">
        <w:rPr>
          <w:rStyle w:val="libAlaemChar"/>
          <w:rtl/>
        </w:rPr>
        <w:t>(</w:t>
      </w:r>
      <w:r w:rsidRPr="002E737F">
        <w:rPr>
          <w:rStyle w:val="libAieChar"/>
          <w:rtl/>
        </w:rPr>
        <w:t>وَجَعَلْنا فِي الْأَرْضِ رَواسِيَ</w:t>
      </w:r>
      <w:r w:rsidRPr="001E4D37">
        <w:rPr>
          <w:rStyle w:val="libAlaemChar"/>
          <w:rtl/>
        </w:rPr>
        <w:t>)</w:t>
      </w:r>
      <w:r w:rsidRPr="00C35782">
        <w:rPr>
          <w:rtl/>
        </w:rPr>
        <w:t xml:space="preserve"> جبالا راسيات ثابتات. من</w:t>
      </w:r>
      <w:r>
        <w:rPr>
          <w:rtl/>
        </w:rPr>
        <w:t xml:space="preserve">: </w:t>
      </w:r>
      <w:r w:rsidRPr="00C35782">
        <w:rPr>
          <w:rtl/>
        </w:rPr>
        <w:t xml:space="preserve">رسا إذا ثبت. </w:t>
      </w:r>
      <w:r w:rsidRPr="001E4D37">
        <w:rPr>
          <w:rStyle w:val="libAlaemChar"/>
          <w:rtl/>
        </w:rPr>
        <w:t>(</w:t>
      </w:r>
      <w:r w:rsidRPr="002E737F">
        <w:rPr>
          <w:rStyle w:val="libAieChar"/>
          <w:rtl/>
        </w:rPr>
        <w:t>أَنْ تَمِيدَ بِهِمْ</w:t>
      </w:r>
      <w:r w:rsidRPr="001E4D37">
        <w:rPr>
          <w:rStyle w:val="libAlaemChar"/>
          <w:rtl/>
        </w:rPr>
        <w:t>)</w:t>
      </w:r>
      <w:r w:rsidRPr="00C35782">
        <w:rPr>
          <w:rtl/>
        </w:rPr>
        <w:t xml:space="preserve"> كراهة أن تميل بهم وتضطرب. أو لأن لا تميد</w:t>
      </w:r>
      <w:r>
        <w:rPr>
          <w:rtl/>
        </w:rPr>
        <w:t xml:space="preserve">، </w:t>
      </w:r>
      <w:r w:rsidRPr="00C35782">
        <w:rPr>
          <w:rtl/>
        </w:rPr>
        <w:t>فحذف اللام للقياس</w:t>
      </w:r>
      <w:r>
        <w:rPr>
          <w:rtl/>
        </w:rPr>
        <w:t>، و «</w:t>
      </w:r>
      <w:r w:rsidRPr="00C35782">
        <w:rPr>
          <w:rtl/>
        </w:rPr>
        <w:t>لا» لأمن الإلباس</w:t>
      </w:r>
      <w:r>
        <w:rPr>
          <w:rtl/>
        </w:rPr>
        <w:t xml:space="preserve">، </w:t>
      </w:r>
      <w:r w:rsidRPr="00C35782">
        <w:rPr>
          <w:rtl/>
        </w:rPr>
        <w:t>كما تزاد لذلك في نحو قوله</w:t>
      </w:r>
      <w:r>
        <w:rPr>
          <w:rtl/>
        </w:rPr>
        <w:t xml:space="preserve">: </w:t>
      </w:r>
      <w:r w:rsidRPr="001E4D37">
        <w:rPr>
          <w:rStyle w:val="libAlaemChar"/>
          <w:rtl/>
        </w:rPr>
        <w:t>(</w:t>
      </w:r>
      <w:r w:rsidRPr="002E737F">
        <w:rPr>
          <w:rStyle w:val="libAieChar"/>
          <w:rtl/>
        </w:rPr>
        <w:t>لِئَلَّا يَعْلَمَ أَهْلُ الْكِتابِ</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وهذا مذهب الكوفيّين.</w:t>
      </w:r>
    </w:p>
    <w:p w:rsidR="002B0496" w:rsidRPr="00C35782" w:rsidRDefault="002B0496" w:rsidP="00F46215">
      <w:pPr>
        <w:pStyle w:val="libNormal"/>
        <w:rPr>
          <w:rtl/>
        </w:rPr>
      </w:pPr>
      <w:r w:rsidRPr="001E4D37">
        <w:rPr>
          <w:rStyle w:val="libAlaemChar"/>
          <w:rtl/>
        </w:rPr>
        <w:t>(</w:t>
      </w:r>
      <w:r w:rsidRPr="002E737F">
        <w:rPr>
          <w:rStyle w:val="libAieChar"/>
          <w:rtl/>
        </w:rPr>
        <w:t>وَجَعَلْنا فِيها</w:t>
      </w:r>
      <w:r w:rsidRPr="001E4D37">
        <w:rPr>
          <w:rStyle w:val="libAlaemChar"/>
          <w:rtl/>
        </w:rPr>
        <w:t>)</w:t>
      </w:r>
      <w:r w:rsidRPr="00C35782">
        <w:rPr>
          <w:rtl/>
        </w:rPr>
        <w:t xml:space="preserve"> في الأرض</w:t>
      </w:r>
      <w:r>
        <w:rPr>
          <w:rtl/>
        </w:rPr>
        <w:t xml:space="preserve">، </w:t>
      </w:r>
      <w:r w:rsidRPr="00C35782">
        <w:rPr>
          <w:rtl/>
        </w:rPr>
        <w:t xml:space="preserve">أو الرواسي </w:t>
      </w:r>
      <w:r w:rsidRPr="001E4D37">
        <w:rPr>
          <w:rStyle w:val="libAlaemChar"/>
          <w:rtl/>
        </w:rPr>
        <w:t>(</w:t>
      </w:r>
      <w:r w:rsidRPr="002E737F">
        <w:rPr>
          <w:rStyle w:val="libAieChar"/>
          <w:rtl/>
        </w:rPr>
        <w:t>فِجاجاً سُبُلاً</w:t>
      </w:r>
      <w:r w:rsidRPr="001E4D37">
        <w:rPr>
          <w:rStyle w:val="libAlaemChar"/>
          <w:rtl/>
        </w:rPr>
        <w:t>)</w:t>
      </w:r>
      <w:r w:rsidRPr="00C35782">
        <w:rPr>
          <w:rtl/>
        </w:rPr>
        <w:t xml:space="preserve"> مسالك واسعة</w:t>
      </w:r>
      <w:r>
        <w:rPr>
          <w:rtl/>
        </w:rPr>
        <w:t xml:space="preserve">، </w:t>
      </w:r>
      <w:r w:rsidRPr="00C35782">
        <w:rPr>
          <w:rtl/>
        </w:rPr>
        <w:t>فإنّ الفجّ هو الطريق الواسع. وإنّما قدّم «فجاجا» وهو وصف له</w:t>
      </w:r>
      <w:r>
        <w:rPr>
          <w:rtl/>
        </w:rPr>
        <w:t xml:space="preserve">، </w:t>
      </w:r>
      <w:r w:rsidRPr="00C35782">
        <w:rPr>
          <w:rtl/>
        </w:rPr>
        <w:t>كما في قوله</w:t>
      </w:r>
      <w:r>
        <w:rPr>
          <w:rtl/>
        </w:rPr>
        <w:t xml:space="preserve">: </w:t>
      </w:r>
      <w:r w:rsidRPr="001E4D37">
        <w:rPr>
          <w:rStyle w:val="libAlaemChar"/>
          <w:rtl/>
        </w:rPr>
        <w:t>(</w:t>
      </w:r>
      <w:r w:rsidRPr="002E737F">
        <w:rPr>
          <w:rStyle w:val="libAieChar"/>
          <w:rtl/>
        </w:rPr>
        <w:t>لِتَسْلُكُوا مِنْها سُبُلاً فِجاجاً</w:t>
      </w:r>
      <w:r w:rsidRPr="001E4D37">
        <w:rPr>
          <w:rStyle w:val="libAlaemChar"/>
          <w:rtl/>
        </w:rPr>
        <w:t>)</w:t>
      </w:r>
      <w:r w:rsidRPr="00C35782">
        <w:rPr>
          <w:rtl/>
        </w:rPr>
        <w:t xml:space="preserve"> </w:t>
      </w:r>
      <w:r w:rsidR="00396022" w:rsidRPr="00396022">
        <w:rPr>
          <w:rStyle w:val="libFootnotenumChar"/>
          <w:rtl/>
        </w:rPr>
        <w:t>(3)</w:t>
      </w:r>
      <w:r w:rsidRPr="00C35782">
        <w:rPr>
          <w:rtl/>
        </w:rPr>
        <w:t xml:space="preserve"> ليصير حالا</w:t>
      </w:r>
      <w:r>
        <w:rPr>
          <w:rtl/>
        </w:rPr>
        <w:t xml:space="preserve">، </w:t>
      </w:r>
      <w:r w:rsidRPr="00C35782">
        <w:rPr>
          <w:rtl/>
        </w:rPr>
        <w:t>فيدلّ على أنّه حين خلقها خلقها على تلك الصفة. أو ليبدل منها «سبلا» فيدلّ ضمنا على أنّه خلقها ووسّعها للسابلة</w:t>
      </w:r>
      <w:r>
        <w:rPr>
          <w:rtl/>
        </w:rPr>
        <w:t xml:space="preserve">، </w:t>
      </w:r>
      <w:r w:rsidRPr="00C35782">
        <w:rPr>
          <w:rtl/>
        </w:rPr>
        <w:t xml:space="preserve">مع ما يكون فيه من التأكيد. </w:t>
      </w:r>
      <w:r w:rsidRPr="001E4D37">
        <w:rPr>
          <w:rStyle w:val="libAlaemChar"/>
          <w:rtl/>
        </w:rPr>
        <w:t>(</w:t>
      </w:r>
      <w:r w:rsidRPr="002E737F">
        <w:rPr>
          <w:rStyle w:val="libAieChar"/>
          <w:rtl/>
        </w:rPr>
        <w:t>لَعَلَّهُمْ يَهْتَدُونَ</w:t>
      </w:r>
      <w:r w:rsidRPr="001E4D37">
        <w:rPr>
          <w:rStyle w:val="libAlaemChar"/>
          <w:rtl/>
        </w:rPr>
        <w:t>)</w:t>
      </w:r>
      <w:r w:rsidRPr="00C35782">
        <w:rPr>
          <w:rtl/>
        </w:rPr>
        <w:t xml:space="preserve"> إلى مصالحهم.</w:t>
      </w:r>
    </w:p>
    <w:p w:rsidR="002B0496" w:rsidRPr="00C35782" w:rsidRDefault="002B0496" w:rsidP="00F46215">
      <w:pPr>
        <w:pStyle w:val="libNormal"/>
        <w:rPr>
          <w:rtl/>
        </w:rPr>
      </w:pPr>
      <w:r w:rsidRPr="001E4D37">
        <w:rPr>
          <w:rStyle w:val="libAlaemChar"/>
          <w:rtl/>
        </w:rPr>
        <w:t>(</w:t>
      </w:r>
      <w:r w:rsidRPr="002E737F">
        <w:rPr>
          <w:rStyle w:val="libAieChar"/>
          <w:rtl/>
        </w:rPr>
        <w:t>وَجَعَلْنَا السَّماءَ سَقْفاً</w:t>
      </w:r>
      <w:r w:rsidRPr="001E4D37">
        <w:rPr>
          <w:rStyle w:val="libAlaemChar"/>
          <w:rtl/>
        </w:rPr>
        <w:t>)</w:t>
      </w:r>
      <w:r w:rsidRPr="00C35782">
        <w:rPr>
          <w:rtl/>
        </w:rPr>
        <w:t xml:space="preserve"> وخلقناها رفيعا فوق الخلق كالسقف </w:t>
      </w:r>
      <w:r w:rsidRPr="001E4D37">
        <w:rPr>
          <w:rStyle w:val="libAlaemChar"/>
          <w:rtl/>
        </w:rPr>
        <w:t>(</w:t>
      </w:r>
      <w:r w:rsidRPr="002E737F">
        <w:rPr>
          <w:rStyle w:val="libAieChar"/>
          <w:rtl/>
        </w:rPr>
        <w:t>مَحْفُوظاً</w:t>
      </w:r>
      <w:r w:rsidRPr="001E4D37">
        <w:rPr>
          <w:rStyle w:val="libAlaemChar"/>
          <w:rtl/>
        </w:rPr>
        <w:t>)</w:t>
      </w:r>
      <w:r w:rsidRPr="00C35782">
        <w:rPr>
          <w:rtl/>
        </w:rPr>
        <w:t xml:space="preserve"> عن الوقوع على الأرض بقدرته</w:t>
      </w:r>
      <w:r>
        <w:rPr>
          <w:rtl/>
        </w:rPr>
        <w:t xml:space="preserve">، </w:t>
      </w:r>
      <w:r w:rsidRPr="00C35782">
        <w:rPr>
          <w:rtl/>
        </w:rPr>
        <w:t>كما قال</w:t>
      </w:r>
      <w:r>
        <w:rPr>
          <w:rtl/>
        </w:rPr>
        <w:t xml:space="preserve">: </w:t>
      </w:r>
      <w:r w:rsidRPr="001E4D37">
        <w:rPr>
          <w:rStyle w:val="libAlaemChar"/>
          <w:rtl/>
        </w:rPr>
        <w:t>(</w:t>
      </w:r>
      <w:r w:rsidRPr="002E737F">
        <w:rPr>
          <w:rStyle w:val="libAieChar"/>
          <w:rtl/>
        </w:rPr>
        <w:t>إِنَّ اللهَ يُمْسِكُ السَّماواتِ وَالْأَرْضَ أَنْ تَزُولا</w:t>
      </w:r>
      <w:r w:rsidRPr="001E4D37">
        <w:rPr>
          <w:rStyle w:val="libAlaemChar"/>
          <w:rtl/>
        </w:rPr>
        <w:t>)</w:t>
      </w:r>
      <w:r w:rsidRPr="00C35782">
        <w:rPr>
          <w:rtl/>
        </w:rPr>
        <w:t xml:space="preserve"> </w:t>
      </w:r>
      <w:r w:rsidR="00396022" w:rsidRPr="00396022">
        <w:rPr>
          <w:rStyle w:val="libFootnotenumChar"/>
          <w:rtl/>
        </w:rPr>
        <w:t>(4)</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النور</w:t>
      </w:r>
      <w:r>
        <w:rPr>
          <w:rtl/>
        </w:rPr>
        <w:t xml:space="preserve">: </w:t>
      </w:r>
      <w:r w:rsidRPr="00C35782">
        <w:rPr>
          <w:rtl/>
        </w:rPr>
        <w:t>45.</w:t>
      </w:r>
    </w:p>
    <w:p w:rsidR="002B0496" w:rsidRPr="00C35782" w:rsidRDefault="002B0496" w:rsidP="00EA0AFA">
      <w:pPr>
        <w:pStyle w:val="libFootnote0"/>
        <w:rPr>
          <w:rtl/>
        </w:rPr>
      </w:pPr>
      <w:r>
        <w:rPr>
          <w:rtl/>
        </w:rPr>
        <w:t>(</w:t>
      </w:r>
      <w:r w:rsidRPr="00C35782">
        <w:rPr>
          <w:rtl/>
        </w:rPr>
        <w:t>2) الحديد</w:t>
      </w:r>
      <w:r>
        <w:rPr>
          <w:rtl/>
        </w:rPr>
        <w:t xml:space="preserve">: </w:t>
      </w:r>
      <w:r w:rsidRPr="00C35782">
        <w:rPr>
          <w:rtl/>
        </w:rPr>
        <w:t>29.</w:t>
      </w:r>
    </w:p>
    <w:p w:rsidR="002B0496" w:rsidRPr="00C35782" w:rsidRDefault="002B0496" w:rsidP="00EA0AFA">
      <w:pPr>
        <w:pStyle w:val="libFootnote0"/>
        <w:rPr>
          <w:rtl/>
        </w:rPr>
      </w:pPr>
      <w:r>
        <w:rPr>
          <w:rtl/>
        </w:rPr>
        <w:t>(</w:t>
      </w:r>
      <w:r w:rsidRPr="00C35782">
        <w:rPr>
          <w:rtl/>
        </w:rPr>
        <w:t>3) نوح</w:t>
      </w:r>
      <w:r>
        <w:rPr>
          <w:rtl/>
        </w:rPr>
        <w:t xml:space="preserve">: </w:t>
      </w:r>
      <w:r w:rsidRPr="00C35782">
        <w:rPr>
          <w:rtl/>
        </w:rPr>
        <w:t>20.</w:t>
      </w:r>
    </w:p>
    <w:p w:rsidR="002B0496" w:rsidRPr="00C35782" w:rsidRDefault="002B0496" w:rsidP="00EA0AFA">
      <w:pPr>
        <w:pStyle w:val="libFootnote0"/>
        <w:rPr>
          <w:rtl/>
        </w:rPr>
      </w:pPr>
      <w:r>
        <w:rPr>
          <w:rtl/>
        </w:rPr>
        <w:t>(</w:t>
      </w:r>
      <w:r w:rsidRPr="00C35782">
        <w:rPr>
          <w:rtl/>
        </w:rPr>
        <w:t>4) فاطر</w:t>
      </w:r>
      <w:r>
        <w:rPr>
          <w:rtl/>
        </w:rPr>
        <w:t xml:space="preserve">: </w:t>
      </w:r>
      <w:r w:rsidRPr="00C35782">
        <w:rPr>
          <w:rtl/>
        </w:rPr>
        <w:t>41.</w:t>
      </w:r>
    </w:p>
    <w:p w:rsidR="002B0496" w:rsidRPr="00C35782" w:rsidRDefault="002B0496" w:rsidP="00D35ED9">
      <w:pPr>
        <w:pStyle w:val="libNormal0"/>
        <w:rPr>
          <w:rtl/>
        </w:rPr>
      </w:pPr>
      <w:r>
        <w:rPr>
          <w:rtl/>
        </w:rPr>
        <w:br w:type="page"/>
      </w:r>
      <w:r w:rsidRPr="00C35782">
        <w:rPr>
          <w:rtl/>
        </w:rPr>
        <w:lastRenderedPageBreak/>
        <w:t>الآية. أو عن الفساد والانحلال إلى الوقت المعلوم. أو البلى والانهدام على طول الدهر. أو عن تسمع الشياطين على سكّانه من الملائكة بالشهب الثواقب</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وَحَفِظْناها مِنْ كُلِّ شَيْطانٍ رَجِيمٍ</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وَهُمْ عَنْ آياتِها</w:t>
      </w:r>
      <w:r w:rsidRPr="001E4D37">
        <w:rPr>
          <w:rStyle w:val="libAlaemChar"/>
          <w:rtl/>
        </w:rPr>
        <w:t>)</w:t>
      </w:r>
      <w:r w:rsidRPr="00C35782">
        <w:rPr>
          <w:rtl/>
        </w:rPr>
        <w:t xml:space="preserve"> عمّا وضع الله </w:t>
      </w:r>
      <w:r w:rsidRPr="001E4D37">
        <w:rPr>
          <w:rStyle w:val="libAlaemChar"/>
          <w:rtl/>
        </w:rPr>
        <w:t>عزوجل</w:t>
      </w:r>
      <w:r w:rsidRPr="00C35782">
        <w:rPr>
          <w:rtl/>
        </w:rPr>
        <w:t xml:space="preserve"> فيها من الأحوال العجيبة</w:t>
      </w:r>
      <w:r>
        <w:rPr>
          <w:rtl/>
        </w:rPr>
        <w:t xml:space="preserve">، </w:t>
      </w:r>
      <w:r w:rsidRPr="00C35782">
        <w:rPr>
          <w:rtl/>
        </w:rPr>
        <w:t>وعبرها الغريبة</w:t>
      </w:r>
      <w:r>
        <w:rPr>
          <w:rtl/>
        </w:rPr>
        <w:t xml:space="preserve">، </w:t>
      </w:r>
      <w:r w:rsidRPr="00C35782">
        <w:rPr>
          <w:rtl/>
        </w:rPr>
        <w:t>وسائر الحالات الحادثة فيها</w:t>
      </w:r>
      <w:r>
        <w:rPr>
          <w:rtl/>
        </w:rPr>
        <w:t xml:space="preserve">، </w:t>
      </w:r>
      <w:r w:rsidRPr="00C35782">
        <w:rPr>
          <w:rtl/>
        </w:rPr>
        <w:t>من الشمس والقمر وسائر النيّرات</w:t>
      </w:r>
      <w:r>
        <w:rPr>
          <w:rtl/>
        </w:rPr>
        <w:t xml:space="preserve">، </w:t>
      </w:r>
      <w:r w:rsidRPr="00C35782">
        <w:rPr>
          <w:rtl/>
        </w:rPr>
        <w:t>ومسايرها طلوعا وغروبا</w:t>
      </w:r>
      <w:r>
        <w:rPr>
          <w:rtl/>
        </w:rPr>
        <w:t xml:space="preserve">، </w:t>
      </w:r>
      <w:r w:rsidRPr="00C35782">
        <w:rPr>
          <w:rtl/>
        </w:rPr>
        <w:t>على النهج البديع</w:t>
      </w:r>
      <w:r>
        <w:rPr>
          <w:rtl/>
        </w:rPr>
        <w:t xml:space="preserve">، </w:t>
      </w:r>
      <w:r w:rsidRPr="00C35782">
        <w:rPr>
          <w:rtl/>
        </w:rPr>
        <w:t>والترتيب العجيب</w:t>
      </w:r>
      <w:r>
        <w:rPr>
          <w:rtl/>
        </w:rPr>
        <w:t xml:space="preserve">، </w:t>
      </w:r>
      <w:r w:rsidRPr="00C35782">
        <w:rPr>
          <w:rtl/>
        </w:rPr>
        <w:t>الدالّ على وجود صانعها القديم</w:t>
      </w:r>
      <w:r>
        <w:rPr>
          <w:rtl/>
        </w:rPr>
        <w:t xml:space="preserve">، </w:t>
      </w:r>
      <w:r w:rsidRPr="00C35782">
        <w:rPr>
          <w:rtl/>
        </w:rPr>
        <w:t>ووجوب وجوده</w:t>
      </w:r>
      <w:r>
        <w:rPr>
          <w:rtl/>
        </w:rPr>
        <w:t xml:space="preserve">، </w:t>
      </w:r>
      <w:r w:rsidRPr="00C35782">
        <w:rPr>
          <w:rtl/>
        </w:rPr>
        <w:t>وكمال علمه وقدرته</w:t>
      </w:r>
      <w:r>
        <w:rPr>
          <w:rtl/>
        </w:rPr>
        <w:t xml:space="preserve">، </w:t>
      </w:r>
      <w:r w:rsidRPr="00C35782">
        <w:rPr>
          <w:rtl/>
        </w:rPr>
        <w:t>وتناهي حكمته</w:t>
      </w:r>
      <w:r>
        <w:rPr>
          <w:rtl/>
        </w:rPr>
        <w:t xml:space="preserve">، </w:t>
      </w:r>
      <w:r w:rsidRPr="00C35782">
        <w:rPr>
          <w:rtl/>
        </w:rPr>
        <w:t>الّتي يحسّ ببعضها</w:t>
      </w:r>
      <w:r>
        <w:rPr>
          <w:rtl/>
        </w:rPr>
        <w:t xml:space="preserve">، </w:t>
      </w:r>
      <w:r w:rsidRPr="00C35782">
        <w:rPr>
          <w:rtl/>
        </w:rPr>
        <w:t>ويبحث عن بعضها في علم الهيئة.</w:t>
      </w:r>
    </w:p>
    <w:p w:rsidR="002B0496" w:rsidRPr="00C35782" w:rsidRDefault="002B0496" w:rsidP="00F46215">
      <w:pPr>
        <w:pStyle w:val="libNormal"/>
        <w:rPr>
          <w:rtl/>
        </w:rPr>
      </w:pPr>
      <w:r w:rsidRPr="001E4D37">
        <w:rPr>
          <w:rStyle w:val="libAlaemChar"/>
          <w:rtl/>
        </w:rPr>
        <w:t>(</w:t>
      </w:r>
      <w:r w:rsidRPr="002E737F">
        <w:rPr>
          <w:rStyle w:val="libAieChar"/>
          <w:rtl/>
        </w:rPr>
        <w:t>مُعْرِضُونَ</w:t>
      </w:r>
      <w:r w:rsidRPr="001E4D37">
        <w:rPr>
          <w:rStyle w:val="libAlaemChar"/>
          <w:rtl/>
        </w:rPr>
        <w:t>)</w:t>
      </w:r>
      <w:r w:rsidRPr="00C35782">
        <w:rPr>
          <w:rtl/>
        </w:rPr>
        <w:t xml:space="preserve"> غير متفكّرين. وأيّ جهل أعظم من جهل من أعرض عنها</w:t>
      </w:r>
      <w:r>
        <w:rPr>
          <w:rtl/>
        </w:rPr>
        <w:t xml:space="preserve">، </w:t>
      </w:r>
      <w:r w:rsidRPr="00C35782">
        <w:rPr>
          <w:rtl/>
        </w:rPr>
        <w:t>ولم يذهب به وهمه إلى تدبّرها</w:t>
      </w:r>
      <w:r>
        <w:rPr>
          <w:rtl/>
        </w:rPr>
        <w:t xml:space="preserve">، </w:t>
      </w:r>
      <w:r w:rsidRPr="00C35782">
        <w:rPr>
          <w:rtl/>
        </w:rPr>
        <w:t>والاعتبار بها</w:t>
      </w:r>
      <w:r>
        <w:rPr>
          <w:rtl/>
        </w:rPr>
        <w:t xml:space="preserve">، </w:t>
      </w:r>
      <w:r w:rsidRPr="00C35782">
        <w:rPr>
          <w:rtl/>
        </w:rPr>
        <w:t>والاستدلال على عظمة شأن من أوجدها عن العدم</w:t>
      </w:r>
      <w:r>
        <w:rPr>
          <w:rtl/>
        </w:rPr>
        <w:t xml:space="preserve">، </w:t>
      </w:r>
      <w:r w:rsidRPr="00C35782">
        <w:rPr>
          <w:rtl/>
        </w:rPr>
        <w:t>ودبّرها</w:t>
      </w:r>
      <w:r>
        <w:rPr>
          <w:rtl/>
        </w:rPr>
        <w:t xml:space="preserve">، </w:t>
      </w:r>
      <w:r w:rsidRPr="00C35782">
        <w:rPr>
          <w:rtl/>
        </w:rPr>
        <w:t>ونصبها هذه النصبة</w:t>
      </w:r>
      <w:r>
        <w:rPr>
          <w:rtl/>
        </w:rPr>
        <w:t xml:space="preserve">، </w:t>
      </w:r>
      <w:r w:rsidRPr="00C35782">
        <w:rPr>
          <w:rtl/>
        </w:rPr>
        <w:t>وأودعها ما أودعها ممّا لا يعرف كنهه إلّا هو عزّت قدرته</w:t>
      </w:r>
      <w:r>
        <w:rPr>
          <w:rtl/>
        </w:rPr>
        <w:t xml:space="preserve">، </w:t>
      </w:r>
      <w:r w:rsidRPr="00C35782">
        <w:rPr>
          <w:rtl/>
        </w:rPr>
        <w:t>ولطف علمه</w:t>
      </w:r>
      <w:r>
        <w:rPr>
          <w:rtl/>
        </w:rPr>
        <w:t xml:space="preserve">، </w:t>
      </w:r>
      <w:r w:rsidRPr="00C35782">
        <w:rPr>
          <w:rtl/>
        </w:rPr>
        <w:t>وجلّت حكمته.</w:t>
      </w:r>
    </w:p>
    <w:p w:rsidR="002B0496" w:rsidRPr="00C35782" w:rsidRDefault="002B0496" w:rsidP="00F46215">
      <w:pPr>
        <w:pStyle w:val="libNormal"/>
        <w:rPr>
          <w:rtl/>
        </w:rPr>
      </w:pPr>
      <w:r w:rsidRPr="001E4D37">
        <w:rPr>
          <w:rStyle w:val="libAlaemChar"/>
          <w:rtl/>
        </w:rPr>
        <w:t>(</w:t>
      </w:r>
      <w:r w:rsidRPr="002E737F">
        <w:rPr>
          <w:rStyle w:val="libAieChar"/>
          <w:rtl/>
        </w:rPr>
        <w:t>وَهُوَ الَّذِي خَلَقَ اللَّيْلَ وَالنَّهارَ وَالشَّمْسَ وَالْقَمَرَ</w:t>
      </w:r>
      <w:r w:rsidRPr="001E4D37">
        <w:rPr>
          <w:rStyle w:val="libAlaemChar"/>
          <w:rtl/>
        </w:rPr>
        <w:t>)</w:t>
      </w:r>
      <w:r w:rsidRPr="00C35782">
        <w:rPr>
          <w:rtl/>
        </w:rPr>
        <w:t xml:space="preserve"> اللّتان هما بعض الآيات السّماويّة </w:t>
      </w:r>
      <w:r w:rsidRPr="001E4D37">
        <w:rPr>
          <w:rStyle w:val="libAlaemChar"/>
          <w:rtl/>
        </w:rPr>
        <w:t>(</w:t>
      </w:r>
      <w:r w:rsidRPr="002E737F">
        <w:rPr>
          <w:rStyle w:val="libAieChar"/>
          <w:rtl/>
        </w:rPr>
        <w:t>كُلٌّ فِي فَلَكٍ</w:t>
      </w:r>
      <w:r w:rsidRPr="001E4D37">
        <w:rPr>
          <w:rStyle w:val="libAlaemChar"/>
          <w:rtl/>
        </w:rPr>
        <w:t>)</w:t>
      </w:r>
      <w:r w:rsidRPr="00C35782">
        <w:rPr>
          <w:rtl/>
        </w:rPr>
        <w:t xml:space="preserve"> كلّ واحد منهما. والتنوين بدل من المضاف إليه. والمراد بالفلك الجنس</w:t>
      </w:r>
      <w:r>
        <w:rPr>
          <w:rtl/>
        </w:rPr>
        <w:t xml:space="preserve">، </w:t>
      </w:r>
      <w:r w:rsidRPr="00C35782">
        <w:rPr>
          <w:rtl/>
        </w:rPr>
        <w:t>كقولهم</w:t>
      </w:r>
      <w:r>
        <w:rPr>
          <w:rtl/>
        </w:rPr>
        <w:t xml:space="preserve">: </w:t>
      </w:r>
      <w:r w:rsidRPr="00C35782">
        <w:rPr>
          <w:rtl/>
        </w:rPr>
        <w:t>كساهم الأمير حلّة وقلّدهم سيفا</w:t>
      </w:r>
      <w:r>
        <w:rPr>
          <w:rtl/>
        </w:rPr>
        <w:t xml:space="preserve">، </w:t>
      </w:r>
      <w:r w:rsidRPr="00C35782">
        <w:rPr>
          <w:rtl/>
        </w:rPr>
        <w:t>أي</w:t>
      </w:r>
      <w:r>
        <w:rPr>
          <w:rtl/>
        </w:rPr>
        <w:t xml:space="preserve">: </w:t>
      </w:r>
      <w:r w:rsidRPr="00C35782">
        <w:rPr>
          <w:rtl/>
        </w:rPr>
        <w:t xml:space="preserve">كساهم وقلّدهم هذين الجنسين. </w:t>
      </w:r>
      <w:r w:rsidRPr="001E4D37">
        <w:rPr>
          <w:rStyle w:val="libAlaemChar"/>
          <w:rtl/>
        </w:rPr>
        <w:t>(</w:t>
      </w:r>
      <w:r w:rsidRPr="002E737F">
        <w:rPr>
          <w:rStyle w:val="libAieChar"/>
          <w:rtl/>
        </w:rPr>
        <w:t>يَسْبَحُونَ</w:t>
      </w:r>
      <w:r w:rsidRPr="001E4D37">
        <w:rPr>
          <w:rStyle w:val="libAlaemChar"/>
          <w:rtl/>
        </w:rPr>
        <w:t>)</w:t>
      </w:r>
      <w:r w:rsidRPr="00C35782">
        <w:rPr>
          <w:rtl/>
        </w:rPr>
        <w:t xml:space="preserve"> يسرعون على سطح الفلك إسراع السابع على سطح الماء.</w:t>
      </w:r>
    </w:p>
    <w:p w:rsidR="002B0496" w:rsidRPr="00C35782" w:rsidRDefault="002B0496" w:rsidP="00F46215">
      <w:pPr>
        <w:pStyle w:val="libNormal"/>
        <w:rPr>
          <w:rtl/>
        </w:rPr>
      </w:pPr>
      <w:r w:rsidRPr="00C35782">
        <w:rPr>
          <w:rtl/>
        </w:rPr>
        <w:t>وهو خبر «كلّ»</w:t>
      </w:r>
      <w:r>
        <w:rPr>
          <w:rtl/>
        </w:rPr>
        <w:t>.</w:t>
      </w:r>
      <w:r w:rsidRPr="00C35782">
        <w:rPr>
          <w:rtl/>
        </w:rPr>
        <w:t xml:space="preserve"> والجملة حال من «الشمس والقمر»</w:t>
      </w:r>
      <w:r>
        <w:rPr>
          <w:rtl/>
        </w:rPr>
        <w:t>.</w:t>
      </w:r>
      <w:r w:rsidRPr="00C35782">
        <w:rPr>
          <w:rtl/>
        </w:rPr>
        <w:t xml:space="preserve"> وجاز انفرادهما بها عن الليل والنهار</w:t>
      </w:r>
      <w:r>
        <w:rPr>
          <w:rtl/>
        </w:rPr>
        <w:t xml:space="preserve">، </w:t>
      </w:r>
      <w:r w:rsidRPr="00C35782">
        <w:rPr>
          <w:rtl/>
        </w:rPr>
        <w:t>لعدم الإلباس</w:t>
      </w:r>
      <w:r>
        <w:rPr>
          <w:rtl/>
        </w:rPr>
        <w:t xml:space="preserve">، </w:t>
      </w:r>
      <w:r w:rsidRPr="00C35782">
        <w:rPr>
          <w:rtl/>
        </w:rPr>
        <w:t>كما تقول</w:t>
      </w:r>
      <w:r>
        <w:rPr>
          <w:rtl/>
        </w:rPr>
        <w:t xml:space="preserve">: </w:t>
      </w:r>
      <w:r w:rsidRPr="00C35782">
        <w:rPr>
          <w:rtl/>
        </w:rPr>
        <w:t>رأيت زيدا وهندا متبرّجة</w:t>
      </w:r>
      <w:r>
        <w:rPr>
          <w:rtl/>
        </w:rPr>
        <w:t xml:space="preserve">، </w:t>
      </w:r>
      <w:r w:rsidRPr="00C35782">
        <w:rPr>
          <w:rtl/>
        </w:rPr>
        <w:t>ونحو ذلك إذا جئت بصفة يختصّ بها بعض ما تعلّق به العامل</w:t>
      </w:r>
      <w:r>
        <w:rPr>
          <w:rtl/>
        </w:rPr>
        <w:t xml:space="preserve">، </w:t>
      </w:r>
      <w:r w:rsidRPr="00C35782">
        <w:rPr>
          <w:rtl/>
        </w:rPr>
        <w:t>ومنه قوله تعالى في هذه السورة</w:t>
      </w:r>
      <w:r>
        <w:rPr>
          <w:rtl/>
        </w:rPr>
        <w:t xml:space="preserve">: </w:t>
      </w:r>
      <w:r w:rsidRPr="001E4D37">
        <w:rPr>
          <w:rStyle w:val="libAlaemChar"/>
          <w:rtl/>
        </w:rPr>
        <w:t>(</w:t>
      </w:r>
      <w:r w:rsidRPr="002E737F">
        <w:rPr>
          <w:rStyle w:val="libAieChar"/>
          <w:rtl/>
        </w:rPr>
        <w:t>وَوَهَبْنا لَهُ إِسْحاقَ وَيَعْقُوبَ نافِلَةً</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فضمير «يسبحون» لهما. والجمع باعتبار كثرة المطالع. وإنّما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الحجر</w:t>
      </w:r>
      <w:r>
        <w:rPr>
          <w:rtl/>
        </w:rPr>
        <w:t xml:space="preserve">: </w:t>
      </w:r>
      <w:r w:rsidRPr="00C35782">
        <w:rPr>
          <w:rtl/>
        </w:rPr>
        <w:t>17.</w:t>
      </w:r>
    </w:p>
    <w:p w:rsidR="002B0496" w:rsidRPr="00C35782" w:rsidRDefault="002B0496" w:rsidP="00EA0AFA">
      <w:pPr>
        <w:pStyle w:val="libFootnote0"/>
        <w:rPr>
          <w:rtl/>
        </w:rPr>
      </w:pPr>
      <w:r>
        <w:rPr>
          <w:rtl/>
        </w:rPr>
        <w:t>(</w:t>
      </w:r>
      <w:r w:rsidRPr="00C35782">
        <w:rPr>
          <w:rtl/>
        </w:rPr>
        <w:t>2) الأنبياء</w:t>
      </w:r>
      <w:r>
        <w:rPr>
          <w:rtl/>
        </w:rPr>
        <w:t xml:space="preserve">: </w:t>
      </w:r>
      <w:r w:rsidRPr="00C35782">
        <w:rPr>
          <w:rtl/>
        </w:rPr>
        <w:t>72.</w:t>
      </w:r>
    </w:p>
    <w:p w:rsidR="002B0496" w:rsidRPr="00C35782" w:rsidRDefault="002B0496" w:rsidP="00D35ED9">
      <w:pPr>
        <w:pStyle w:val="libNormal0"/>
        <w:rPr>
          <w:rtl/>
        </w:rPr>
      </w:pPr>
      <w:r>
        <w:rPr>
          <w:rtl/>
        </w:rPr>
        <w:br w:type="page"/>
      </w:r>
      <w:r w:rsidRPr="00C35782">
        <w:rPr>
          <w:rtl/>
        </w:rPr>
        <w:lastRenderedPageBreak/>
        <w:t>جعل الضمير واو العقلاء لوصفهما بفعلهم</w:t>
      </w:r>
      <w:r>
        <w:rPr>
          <w:rtl/>
        </w:rPr>
        <w:t xml:space="preserve">، </w:t>
      </w:r>
      <w:r w:rsidRPr="00C35782">
        <w:rPr>
          <w:rtl/>
        </w:rPr>
        <w:t>وهو السباحة</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وَالشَّمْسَ وَالْقَمَرَ رَأَيْتُهُمْ لِي ساجِدِينَ</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وَما جَعَلْنا لِبَشَرٍ مِنْ قَبْلِكَ الْخُلْدَ أَفَإِنْ مِتَّ فَهُمُ الْخالِدُونَ (34) كُلُّ نَفْسٍ ذائِقَةُ الْمَوْتِ وَنَبْلُوكُمْ بِالشَّرِّ وَالْخَيْرِ فِتْنَةً وَإِلَيْنا تُرْجَعُونَ (35)</w:t>
      </w:r>
      <w:r w:rsidRPr="001E4D37">
        <w:rPr>
          <w:rStyle w:val="libAlaemChar"/>
          <w:rtl/>
        </w:rPr>
        <w:t>)</w:t>
      </w:r>
    </w:p>
    <w:p w:rsidR="002B0496" w:rsidRPr="00C35782" w:rsidRDefault="002B0496" w:rsidP="00F46215">
      <w:pPr>
        <w:pStyle w:val="libNormal"/>
        <w:rPr>
          <w:rtl/>
        </w:rPr>
      </w:pPr>
      <w:r w:rsidRPr="00C35782">
        <w:rPr>
          <w:rtl/>
        </w:rPr>
        <w:t>روي أنّ المشركين مع وضوح تلك الآيات الدالّة على وجوب صانعها ووحدانيّتها عندهم</w:t>
      </w:r>
      <w:r>
        <w:rPr>
          <w:rtl/>
        </w:rPr>
        <w:t xml:space="preserve">، </w:t>
      </w:r>
      <w:r w:rsidRPr="00C35782">
        <w:rPr>
          <w:rtl/>
        </w:rPr>
        <w:t>توغّلوا في العناد والمكابرة</w:t>
      </w:r>
      <w:r>
        <w:rPr>
          <w:rtl/>
        </w:rPr>
        <w:t xml:space="preserve">، </w:t>
      </w:r>
      <w:r w:rsidRPr="00C35782">
        <w:rPr>
          <w:rtl/>
        </w:rPr>
        <w:t>ولم يصدّقوا الرسول في ذلك</w:t>
      </w:r>
      <w:r>
        <w:rPr>
          <w:rtl/>
        </w:rPr>
        <w:t xml:space="preserve">، </w:t>
      </w:r>
      <w:r w:rsidRPr="00C35782">
        <w:rPr>
          <w:rtl/>
        </w:rPr>
        <w:t>وكانوا يقدّرون أنّه سيموت</w:t>
      </w:r>
      <w:r>
        <w:rPr>
          <w:rtl/>
        </w:rPr>
        <w:t xml:space="preserve">، </w:t>
      </w:r>
      <w:r w:rsidRPr="00C35782">
        <w:rPr>
          <w:rtl/>
        </w:rPr>
        <w:t>ويقولون</w:t>
      </w:r>
      <w:r>
        <w:rPr>
          <w:rtl/>
        </w:rPr>
        <w:t xml:space="preserve">: </w:t>
      </w:r>
      <w:r w:rsidRPr="00C35782">
        <w:rPr>
          <w:rtl/>
        </w:rPr>
        <w:t>نتربّص به ريب المنون</w:t>
      </w:r>
      <w:r>
        <w:rPr>
          <w:rtl/>
        </w:rPr>
        <w:t xml:space="preserve">، </w:t>
      </w:r>
      <w:r w:rsidRPr="00C35782">
        <w:rPr>
          <w:rtl/>
        </w:rPr>
        <w:t>فيشمتون بموته</w:t>
      </w:r>
      <w:r>
        <w:rPr>
          <w:rtl/>
        </w:rPr>
        <w:t xml:space="preserve">، </w:t>
      </w:r>
      <w:r w:rsidRPr="00C35782">
        <w:rPr>
          <w:rtl/>
        </w:rPr>
        <w:t>فنفى الله عنه الشماتة بقوله</w:t>
      </w:r>
      <w:r>
        <w:rPr>
          <w:rtl/>
        </w:rPr>
        <w:t xml:space="preserve">: </w:t>
      </w:r>
      <w:r w:rsidRPr="001E4D37">
        <w:rPr>
          <w:rStyle w:val="libAlaemChar"/>
          <w:rtl/>
        </w:rPr>
        <w:t>(</w:t>
      </w:r>
      <w:r w:rsidRPr="002E737F">
        <w:rPr>
          <w:rStyle w:val="libAieChar"/>
          <w:rtl/>
        </w:rPr>
        <w:t>وَما جَعَلْنا</w:t>
      </w:r>
      <w:r w:rsidRPr="001E4D37">
        <w:rPr>
          <w:rStyle w:val="libAlaemChar"/>
          <w:rtl/>
        </w:rPr>
        <w:t>)</w:t>
      </w:r>
      <w:r w:rsidRPr="00C35782">
        <w:rPr>
          <w:rtl/>
        </w:rPr>
        <w:t xml:space="preserve"> وما قضينا </w:t>
      </w:r>
      <w:r w:rsidRPr="001E4D37">
        <w:rPr>
          <w:rStyle w:val="libAlaemChar"/>
          <w:rtl/>
        </w:rPr>
        <w:t>(</w:t>
      </w:r>
      <w:r w:rsidRPr="002E737F">
        <w:rPr>
          <w:rStyle w:val="libAieChar"/>
          <w:rtl/>
        </w:rPr>
        <w:t>لِبَشَرٍ مِنْ قَبْلِكَ الْخُلْدَ</w:t>
      </w:r>
      <w:r w:rsidRPr="001E4D37">
        <w:rPr>
          <w:rStyle w:val="libAlaemChar"/>
          <w:rtl/>
        </w:rPr>
        <w:t>)</w:t>
      </w:r>
      <w:r w:rsidRPr="00C35782">
        <w:rPr>
          <w:rtl/>
        </w:rPr>
        <w:t xml:space="preserve"> دوام البقاء في الدنيا. فلا أنت ولا هم إلّا عرضة للموت</w:t>
      </w:r>
      <w:r>
        <w:rPr>
          <w:rtl/>
        </w:rPr>
        <w:t xml:space="preserve">، </w:t>
      </w:r>
      <w:r w:rsidRPr="00C35782">
        <w:rPr>
          <w:rtl/>
        </w:rPr>
        <w:t xml:space="preserve">فإذا كان الأمر كذلك </w:t>
      </w:r>
      <w:r w:rsidRPr="001E4D37">
        <w:rPr>
          <w:rStyle w:val="libAlaemChar"/>
          <w:rtl/>
        </w:rPr>
        <w:t>(</w:t>
      </w:r>
      <w:r w:rsidRPr="002E737F">
        <w:rPr>
          <w:rStyle w:val="libAieChar"/>
          <w:rtl/>
        </w:rPr>
        <w:t>أَفَإِنْ مِتَ</w:t>
      </w:r>
      <w:r w:rsidRPr="001E4D37">
        <w:rPr>
          <w:rStyle w:val="libAlaemChar"/>
          <w:rtl/>
        </w:rPr>
        <w:t>)</w:t>
      </w:r>
      <w:r w:rsidRPr="00C35782">
        <w:rPr>
          <w:rtl/>
        </w:rPr>
        <w:t xml:space="preserve"> على ما يتوقّعونه وينتظرونه </w:t>
      </w:r>
      <w:r w:rsidRPr="001E4D37">
        <w:rPr>
          <w:rStyle w:val="libAlaemChar"/>
          <w:rtl/>
        </w:rPr>
        <w:t>(</w:t>
      </w:r>
      <w:r w:rsidRPr="002E737F">
        <w:rPr>
          <w:rStyle w:val="libAieChar"/>
          <w:rtl/>
        </w:rPr>
        <w:t>فَهُمُ الْخالِدُونَ</w:t>
      </w:r>
      <w:r w:rsidRPr="001E4D37">
        <w:rPr>
          <w:rStyle w:val="libAlaemChar"/>
          <w:rtl/>
        </w:rPr>
        <w:t>)</w:t>
      </w:r>
      <w:r w:rsidRPr="00C35782">
        <w:rPr>
          <w:rtl/>
        </w:rPr>
        <w:t xml:space="preserve"> يخلدون بعدك</w:t>
      </w:r>
      <w:r>
        <w:rPr>
          <w:rtl/>
        </w:rPr>
        <w:t>؟</w:t>
      </w:r>
      <w:r w:rsidRPr="00C35782">
        <w:rPr>
          <w:rtl/>
        </w:rPr>
        <w:t xml:space="preserve"> وفي معناه قول القائل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sidRPr="00C35782">
              <w:rPr>
                <w:rtl/>
              </w:rPr>
              <w:t>فقل للشامتين بنا أفيقوا</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sidRPr="00C35782">
              <w:rPr>
                <w:rtl/>
              </w:rPr>
              <w:t>سيلقى الشامتون كما لقينا</w:t>
            </w:r>
            <w:r w:rsidRPr="003F326A">
              <w:rPr>
                <w:rStyle w:val="libPoemTiniChar0"/>
                <w:rtl/>
              </w:rPr>
              <w:br/>
              <w:t> </w:t>
            </w:r>
          </w:p>
        </w:tc>
      </w:tr>
    </w:tbl>
    <w:p w:rsidR="002B0496" w:rsidRPr="00C35782" w:rsidRDefault="002B0496" w:rsidP="00F46215">
      <w:pPr>
        <w:pStyle w:val="libNormal"/>
        <w:rPr>
          <w:rtl/>
        </w:rPr>
      </w:pPr>
      <w:r w:rsidRPr="00C35782">
        <w:rPr>
          <w:rtl/>
        </w:rPr>
        <w:t>والمعنى</w:t>
      </w:r>
      <w:r>
        <w:rPr>
          <w:rtl/>
        </w:rPr>
        <w:t xml:space="preserve">: </w:t>
      </w:r>
      <w:r w:rsidRPr="00C35782">
        <w:rPr>
          <w:rtl/>
        </w:rPr>
        <w:t>لئن متّ فإنّهم أيضا يموتون</w:t>
      </w:r>
      <w:r>
        <w:rPr>
          <w:rtl/>
        </w:rPr>
        <w:t xml:space="preserve">، </w:t>
      </w:r>
      <w:r w:rsidRPr="00C35782">
        <w:rPr>
          <w:rtl/>
        </w:rPr>
        <w:t>فأيّة فائدة لهم في تمنّي موتك. والفاء الداخلة على «إن» الشرطيّة لتعلّق الشرط بما قبله. والهمزة لإنكاره بعد ما تقرّر ذلك.</w:t>
      </w:r>
    </w:p>
    <w:p w:rsidR="002B0496" w:rsidRPr="00C35782" w:rsidRDefault="002B0496" w:rsidP="00F46215">
      <w:pPr>
        <w:pStyle w:val="libNormal"/>
        <w:rPr>
          <w:rtl/>
        </w:rPr>
      </w:pPr>
      <w:r w:rsidRPr="00C35782">
        <w:rPr>
          <w:rtl/>
        </w:rPr>
        <w:t>ثم برهن عليه بقوله</w:t>
      </w:r>
      <w:r>
        <w:rPr>
          <w:rtl/>
        </w:rPr>
        <w:t xml:space="preserve">: </w:t>
      </w:r>
      <w:r w:rsidRPr="001E4D37">
        <w:rPr>
          <w:rStyle w:val="libAlaemChar"/>
          <w:rtl/>
        </w:rPr>
        <w:t>(</w:t>
      </w:r>
      <w:r w:rsidRPr="002E737F">
        <w:rPr>
          <w:rStyle w:val="libAieChar"/>
          <w:rtl/>
        </w:rPr>
        <w:t>كُلُّ نَفْسٍ ذائِقَةُ الْمَوْتِ</w:t>
      </w:r>
      <w:r w:rsidRPr="001E4D37">
        <w:rPr>
          <w:rStyle w:val="libAlaemChar"/>
          <w:rtl/>
        </w:rPr>
        <w:t>)</w:t>
      </w:r>
      <w:r w:rsidRPr="00C35782">
        <w:rPr>
          <w:rtl/>
        </w:rPr>
        <w:t xml:space="preserve"> ذائقة مرارة مفارقتها جسدها </w:t>
      </w:r>
      <w:r w:rsidRPr="001E4D37">
        <w:rPr>
          <w:rStyle w:val="libAlaemChar"/>
          <w:rtl/>
        </w:rPr>
        <w:t>(</w:t>
      </w:r>
      <w:r w:rsidRPr="002E737F">
        <w:rPr>
          <w:rStyle w:val="libAieChar"/>
          <w:rtl/>
        </w:rPr>
        <w:t>وَنَبْلُوكُمْ</w:t>
      </w:r>
      <w:r w:rsidRPr="001E4D37">
        <w:rPr>
          <w:rStyle w:val="libAlaemChar"/>
          <w:rtl/>
        </w:rPr>
        <w:t>)</w:t>
      </w:r>
      <w:r w:rsidRPr="00C35782">
        <w:rPr>
          <w:rtl/>
        </w:rPr>
        <w:t xml:space="preserve"> ونختبركم </w:t>
      </w:r>
      <w:r w:rsidRPr="001E4D37">
        <w:rPr>
          <w:rStyle w:val="libAlaemChar"/>
          <w:rtl/>
        </w:rPr>
        <w:t>(</w:t>
      </w:r>
      <w:r w:rsidRPr="002E737F">
        <w:rPr>
          <w:rStyle w:val="libAieChar"/>
          <w:rtl/>
        </w:rPr>
        <w:t>بِالشَّرِّ</w:t>
      </w:r>
      <w:r w:rsidRPr="001E4D37">
        <w:rPr>
          <w:rStyle w:val="libAlaemChar"/>
          <w:rtl/>
        </w:rPr>
        <w:t>)</w:t>
      </w:r>
      <w:r w:rsidRPr="00C35782">
        <w:rPr>
          <w:rtl/>
        </w:rPr>
        <w:t xml:space="preserve"> بما يجب فيه الصبر من البلايا </w:t>
      </w:r>
      <w:r w:rsidRPr="001E4D37">
        <w:rPr>
          <w:rStyle w:val="libAlaemChar"/>
          <w:rtl/>
        </w:rPr>
        <w:t>(</w:t>
      </w:r>
      <w:r w:rsidRPr="002E737F">
        <w:rPr>
          <w:rStyle w:val="libAieChar"/>
          <w:rtl/>
        </w:rPr>
        <w:t>وَالْخَيْرِ</w:t>
      </w:r>
      <w:r w:rsidRPr="001E4D37">
        <w:rPr>
          <w:rStyle w:val="libAlaemChar"/>
          <w:rtl/>
        </w:rPr>
        <w:t>)</w:t>
      </w:r>
      <w:r w:rsidRPr="00C35782">
        <w:rPr>
          <w:rtl/>
        </w:rPr>
        <w:t xml:space="preserve"> وبما يجب فيه الشكر من النعم </w:t>
      </w:r>
      <w:r w:rsidRPr="001E4D37">
        <w:rPr>
          <w:rStyle w:val="libAlaemChar"/>
          <w:rtl/>
        </w:rPr>
        <w:t>(</w:t>
      </w:r>
      <w:r w:rsidRPr="002E737F">
        <w:rPr>
          <w:rStyle w:val="libAieChar"/>
          <w:rtl/>
        </w:rPr>
        <w:t>فِتْنَةً</w:t>
      </w:r>
      <w:r w:rsidRPr="001E4D37">
        <w:rPr>
          <w:rStyle w:val="libAlaemChar"/>
          <w:rtl/>
        </w:rPr>
        <w:t>)</w:t>
      </w:r>
      <w:r w:rsidRPr="00C35782">
        <w:rPr>
          <w:rtl/>
        </w:rPr>
        <w:t xml:space="preserve"> ابتلاء واختبارا. مصدر من غير لفظه </w:t>
      </w:r>
      <w:r w:rsidRPr="001E4D37">
        <w:rPr>
          <w:rStyle w:val="libAlaemChar"/>
          <w:rtl/>
        </w:rPr>
        <w:t>(</w:t>
      </w:r>
      <w:r w:rsidRPr="002E737F">
        <w:rPr>
          <w:rStyle w:val="libAieChar"/>
          <w:rtl/>
        </w:rPr>
        <w:t>وَإِلَيْنا تُرْجَعُونَ</w:t>
      </w:r>
      <w:r w:rsidRPr="001E4D37">
        <w:rPr>
          <w:rStyle w:val="libAlaemChar"/>
          <w:rtl/>
        </w:rPr>
        <w:t>)</w:t>
      </w:r>
      <w:r w:rsidRPr="00C35782">
        <w:rPr>
          <w:rtl/>
        </w:rPr>
        <w:t xml:space="preserve"> وإلى حكمنا تردّون</w:t>
      </w:r>
      <w:r>
        <w:rPr>
          <w:rtl/>
        </w:rPr>
        <w:t xml:space="preserve">، </w:t>
      </w:r>
      <w:r w:rsidRPr="00C35782">
        <w:rPr>
          <w:rtl/>
        </w:rPr>
        <w:t>فنجازيكم حسب ما يوجد منكم من الصبر والشكر. وإنّما سمّى ذلك ابتلاء</w:t>
      </w:r>
      <w:r>
        <w:rPr>
          <w:rtl/>
        </w:rPr>
        <w:t xml:space="preserve">، </w:t>
      </w:r>
      <w:r w:rsidRPr="00C35782">
        <w:rPr>
          <w:rtl/>
        </w:rPr>
        <w:t>وهو عالم بما سيكون من أعمال العاملين قبل وجودهم</w:t>
      </w:r>
      <w:r>
        <w:rPr>
          <w:rtl/>
        </w:rPr>
        <w:t xml:space="preserve">، </w:t>
      </w:r>
      <w:r w:rsidRPr="00C35782">
        <w:rPr>
          <w:rtl/>
        </w:rPr>
        <w:t>لأنّه في صورة الاختبار.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يوسف</w:t>
      </w:r>
      <w:r>
        <w:rPr>
          <w:rtl/>
        </w:rPr>
        <w:t xml:space="preserve">: </w:t>
      </w:r>
      <w:r w:rsidRPr="00C35782">
        <w:rPr>
          <w:rtl/>
        </w:rPr>
        <w:t>4.</w:t>
      </w:r>
    </w:p>
    <w:p w:rsidR="002B0496" w:rsidRPr="00C35782" w:rsidRDefault="002B0496" w:rsidP="00F46215">
      <w:pPr>
        <w:pStyle w:val="libNormal"/>
        <w:rPr>
          <w:rtl/>
        </w:rPr>
      </w:pPr>
      <w:r>
        <w:rPr>
          <w:rtl/>
        </w:rPr>
        <w:br w:type="page"/>
      </w:r>
      <w:r w:rsidRPr="00C35782">
        <w:rPr>
          <w:rtl/>
        </w:rPr>
        <w:lastRenderedPageBreak/>
        <w:t>والمعنى</w:t>
      </w:r>
      <w:r>
        <w:rPr>
          <w:rtl/>
        </w:rPr>
        <w:t xml:space="preserve">: </w:t>
      </w:r>
      <w:r w:rsidRPr="00C35782">
        <w:rPr>
          <w:rtl/>
        </w:rPr>
        <w:t>نعاملكم معاملة المختبر بالفقر والغنى</w:t>
      </w:r>
      <w:r>
        <w:rPr>
          <w:rtl/>
        </w:rPr>
        <w:t xml:space="preserve">، </w:t>
      </w:r>
      <w:r w:rsidRPr="00C35782">
        <w:rPr>
          <w:rtl/>
        </w:rPr>
        <w:t>وبالشدّة والرخاء</w:t>
      </w:r>
      <w:r>
        <w:rPr>
          <w:rtl/>
        </w:rPr>
        <w:t xml:space="preserve">، </w:t>
      </w:r>
      <w:r w:rsidRPr="00C35782">
        <w:rPr>
          <w:rtl/>
        </w:rPr>
        <w:t>ليظهر على العالمين صبركم على ما تكرهون الله</w:t>
      </w:r>
      <w:r>
        <w:rPr>
          <w:rtl/>
        </w:rPr>
        <w:t xml:space="preserve">، </w:t>
      </w:r>
      <w:r w:rsidRPr="00C35782">
        <w:rPr>
          <w:rtl/>
        </w:rPr>
        <w:t>وشكركم فيما تحبّون.</w:t>
      </w:r>
    </w:p>
    <w:p w:rsidR="002B0496" w:rsidRPr="00C35782" w:rsidRDefault="002B0496" w:rsidP="00F46215">
      <w:pPr>
        <w:pStyle w:val="libNormal"/>
        <w:rPr>
          <w:rtl/>
        </w:rPr>
      </w:pPr>
      <w:r w:rsidRPr="00C35782">
        <w:rPr>
          <w:rtl/>
        </w:rPr>
        <w:t>وفيه إيماء بأنّ المقصود من هذه الحياة الابتلاء</w:t>
      </w:r>
      <w:r>
        <w:rPr>
          <w:rtl/>
        </w:rPr>
        <w:t xml:space="preserve">، </w:t>
      </w:r>
      <w:r w:rsidRPr="00C35782">
        <w:rPr>
          <w:rtl/>
        </w:rPr>
        <w:t>والتعريض للثواب والعقاب</w:t>
      </w:r>
      <w:r>
        <w:rPr>
          <w:rtl/>
        </w:rPr>
        <w:t xml:space="preserve">، </w:t>
      </w:r>
      <w:r w:rsidRPr="00C35782">
        <w:rPr>
          <w:rtl/>
        </w:rPr>
        <w:t>تقريرا</w:t>
      </w:r>
      <w:r w:rsidRPr="006A3115">
        <w:rPr>
          <w:rtl/>
        </w:rPr>
        <w:t xml:space="preserve"> </w:t>
      </w:r>
      <w:r w:rsidRPr="00C35782">
        <w:rPr>
          <w:rtl/>
        </w:rPr>
        <w:t>ل</w:t>
      </w:r>
      <w:r>
        <w:rPr>
          <w:rFonts w:hint="cs"/>
          <w:rtl/>
        </w:rPr>
        <w:t>ـ</w:t>
      </w:r>
      <w:r w:rsidRPr="00C35782">
        <w:rPr>
          <w:rtl/>
        </w:rPr>
        <w:t>ما سبق.</w:t>
      </w:r>
    </w:p>
    <w:p w:rsidR="002B0496" w:rsidRPr="00C35782" w:rsidRDefault="002B0496" w:rsidP="00F46215">
      <w:pPr>
        <w:pStyle w:val="libNormal"/>
        <w:rPr>
          <w:rtl/>
        </w:rPr>
      </w:pPr>
      <w:r w:rsidRPr="00C35782">
        <w:rPr>
          <w:rtl/>
        </w:rPr>
        <w:t xml:space="preserve">روي عن أبي عبد الله </w:t>
      </w:r>
      <w:r w:rsidRPr="001E4D37">
        <w:rPr>
          <w:rStyle w:val="libAlaemChar"/>
          <w:rtl/>
        </w:rPr>
        <w:t>عليه‌السلام</w:t>
      </w:r>
      <w:r>
        <w:rPr>
          <w:rtl/>
        </w:rPr>
        <w:t xml:space="preserve">: </w:t>
      </w:r>
      <w:r w:rsidRPr="00C35782">
        <w:rPr>
          <w:rtl/>
        </w:rPr>
        <w:t xml:space="preserve">«أنّ أمير المؤمنين </w:t>
      </w:r>
      <w:r w:rsidRPr="001E4D37">
        <w:rPr>
          <w:rStyle w:val="libAlaemChar"/>
          <w:rtl/>
        </w:rPr>
        <w:t>عليه‌السلام</w:t>
      </w:r>
      <w:r w:rsidRPr="00C35782">
        <w:rPr>
          <w:rtl/>
        </w:rPr>
        <w:t xml:space="preserve"> مرض فعاده إخوانه</w:t>
      </w:r>
      <w:r>
        <w:rPr>
          <w:rtl/>
        </w:rPr>
        <w:t xml:space="preserve">، </w:t>
      </w:r>
      <w:r w:rsidRPr="00C35782">
        <w:rPr>
          <w:rtl/>
        </w:rPr>
        <w:t>فقالوا</w:t>
      </w:r>
      <w:r>
        <w:rPr>
          <w:rtl/>
        </w:rPr>
        <w:t xml:space="preserve">: </w:t>
      </w:r>
      <w:r w:rsidRPr="00C35782">
        <w:rPr>
          <w:rtl/>
        </w:rPr>
        <w:t>كيف تجدك يا أمير المؤمنين</w:t>
      </w:r>
      <w:r>
        <w:rPr>
          <w:rtl/>
        </w:rPr>
        <w:t>؟</w:t>
      </w:r>
      <w:r w:rsidRPr="00C35782">
        <w:rPr>
          <w:rtl/>
        </w:rPr>
        <w:t xml:space="preserve"> قال</w:t>
      </w:r>
      <w:r>
        <w:rPr>
          <w:rtl/>
        </w:rPr>
        <w:t xml:space="preserve">: </w:t>
      </w:r>
      <w:r w:rsidRPr="00C35782">
        <w:rPr>
          <w:rtl/>
        </w:rPr>
        <w:t>بشّر. قالوا</w:t>
      </w:r>
      <w:r>
        <w:rPr>
          <w:rtl/>
        </w:rPr>
        <w:t xml:space="preserve">: </w:t>
      </w:r>
      <w:r w:rsidRPr="00C35782">
        <w:rPr>
          <w:rtl/>
        </w:rPr>
        <w:t xml:space="preserve">ما هذا كلام مثلك. فقال </w:t>
      </w:r>
      <w:r w:rsidRPr="001E4D37">
        <w:rPr>
          <w:rStyle w:val="libAlaemChar"/>
          <w:rtl/>
        </w:rPr>
        <w:t>عليه‌السلام</w:t>
      </w:r>
      <w:r>
        <w:rPr>
          <w:rtl/>
        </w:rPr>
        <w:t xml:space="preserve">: </w:t>
      </w:r>
      <w:r w:rsidRPr="00C35782">
        <w:rPr>
          <w:rtl/>
        </w:rPr>
        <w:t>إنّ الله تعالى يقول</w:t>
      </w:r>
      <w:r>
        <w:rPr>
          <w:rtl/>
        </w:rPr>
        <w:t xml:space="preserve">: </w:t>
      </w:r>
      <w:r w:rsidRPr="00C35782">
        <w:rPr>
          <w:rtl/>
        </w:rPr>
        <w:t>«ونبلوكم بالشرّ والخير فتنة»</w:t>
      </w:r>
      <w:r>
        <w:rPr>
          <w:rtl/>
        </w:rPr>
        <w:t>.</w:t>
      </w:r>
      <w:r w:rsidRPr="00C35782">
        <w:rPr>
          <w:rtl/>
        </w:rPr>
        <w:t xml:space="preserve"> فالخير الصحّة والغناء</w:t>
      </w:r>
      <w:r>
        <w:rPr>
          <w:rtl/>
        </w:rPr>
        <w:t xml:space="preserve">، </w:t>
      </w:r>
      <w:r w:rsidRPr="00C35782">
        <w:rPr>
          <w:rtl/>
        </w:rPr>
        <w:t>والشرّ المرض والفقر»</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وَإِذا رَآكَ الَّذِينَ كَفَرُوا إِنْ يَتَّخِذُونَكَ إِلاَّ هُزُواً أَهذَا الَّذِي يَذْكُرُ آلِهَتَكُمْ وَهُمْ بِذِكْرِ الرَّحْمنِ هُمْ كافِرُونَ (36)</w:t>
      </w:r>
      <w:r w:rsidRPr="001E4D37">
        <w:rPr>
          <w:rStyle w:val="libAlaemChar"/>
          <w:rtl/>
        </w:rPr>
        <w:t>)</w:t>
      </w:r>
    </w:p>
    <w:p w:rsidR="002B0496" w:rsidRPr="00C35782" w:rsidRDefault="002B0496" w:rsidP="00F46215">
      <w:pPr>
        <w:pStyle w:val="libNormal"/>
        <w:rPr>
          <w:rtl/>
        </w:rPr>
      </w:pPr>
      <w:r w:rsidRPr="00C35782">
        <w:rPr>
          <w:rtl/>
        </w:rPr>
        <w:t>وقال بعض الزهّاد</w:t>
      </w:r>
      <w:r>
        <w:rPr>
          <w:rtl/>
        </w:rPr>
        <w:t xml:space="preserve">: </w:t>
      </w:r>
      <w:r w:rsidRPr="00C35782">
        <w:rPr>
          <w:rtl/>
        </w:rPr>
        <w:t>الشرّ غلبة الهوى على النفس</w:t>
      </w:r>
      <w:r>
        <w:rPr>
          <w:rtl/>
        </w:rPr>
        <w:t xml:space="preserve">، </w:t>
      </w:r>
      <w:r w:rsidRPr="00C35782">
        <w:rPr>
          <w:rtl/>
        </w:rPr>
        <w:t>والخير العصمة عن المعاصي»</w:t>
      </w:r>
      <w:r>
        <w:rPr>
          <w:rtl/>
        </w:rPr>
        <w:t>.</w:t>
      </w:r>
    </w:p>
    <w:p w:rsidR="002B0496" w:rsidRPr="00C35782" w:rsidRDefault="002B0496" w:rsidP="00F46215">
      <w:pPr>
        <w:pStyle w:val="libNormal"/>
        <w:rPr>
          <w:rtl/>
        </w:rPr>
      </w:pPr>
      <w:r w:rsidRPr="00C35782">
        <w:rPr>
          <w:rtl/>
        </w:rPr>
        <w:t xml:space="preserve">روي أنّ رسول الله </w:t>
      </w:r>
      <w:r w:rsidRPr="001E4D37">
        <w:rPr>
          <w:rStyle w:val="libAlaemChar"/>
          <w:rtl/>
        </w:rPr>
        <w:t>صلى‌الله‌عليه‌وآله‌وسلم</w:t>
      </w:r>
      <w:r w:rsidRPr="00C35782">
        <w:rPr>
          <w:rtl/>
        </w:rPr>
        <w:t xml:space="preserve"> مرّ يوما على جماعة من صناديد قريش</w:t>
      </w:r>
      <w:r>
        <w:rPr>
          <w:rtl/>
        </w:rPr>
        <w:t xml:space="preserve">، </w:t>
      </w:r>
      <w:r w:rsidRPr="00C35782">
        <w:rPr>
          <w:rtl/>
        </w:rPr>
        <w:t>منهم أبو جهل</w:t>
      </w:r>
      <w:r>
        <w:rPr>
          <w:rtl/>
        </w:rPr>
        <w:t xml:space="preserve">، </w:t>
      </w:r>
      <w:r w:rsidRPr="00C35782">
        <w:rPr>
          <w:rtl/>
        </w:rPr>
        <w:t>فضحك أبو جهل عليه</w:t>
      </w:r>
      <w:r>
        <w:rPr>
          <w:rtl/>
        </w:rPr>
        <w:t xml:space="preserve">، </w:t>
      </w:r>
      <w:r w:rsidRPr="00C35782">
        <w:rPr>
          <w:rtl/>
        </w:rPr>
        <w:t>وقال لقرنائه على سبيل الاستهزاء به</w:t>
      </w:r>
      <w:r>
        <w:rPr>
          <w:rtl/>
        </w:rPr>
        <w:t xml:space="preserve">: </w:t>
      </w:r>
      <w:r w:rsidRPr="00C35782">
        <w:rPr>
          <w:rtl/>
        </w:rPr>
        <w:t>هو نبيّ بني عبد مناف.</w:t>
      </w:r>
    </w:p>
    <w:p w:rsidR="002B0496" w:rsidRPr="00C35782" w:rsidRDefault="002B0496" w:rsidP="00F46215">
      <w:pPr>
        <w:pStyle w:val="libNormal"/>
        <w:rPr>
          <w:rtl/>
        </w:rPr>
      </w:pPr>
      <w:r w:rsidRPr="00C35782">
        <w:rPr>
          <w:rtl/>
        </w:rPr>
        <w:t>فنزلت</w:t>
      </w:r>
      <w:r>
        <w:rPr>
          <w:rtl/>
        </w:rPr>
        <w:t xml:space="preserve">: </w:t>
      </w:r>
      <w:r w:rsidRPr="001E4D37">
        <w:rPr>
          <w:rStyle w:val="libAlaemChar"/>
          <w:rtl/>
        </w:rPr>
        <w:t>(</w:t>
      </w:r>
      <w:r w:rsidRPr="002E737F">
        <w:rPr>
          <w:rStyle w:val="libAieChar"/>
          <w:rtl/>
        </w:rPr>
        <w:t>وَإِذا رَآكَ الَّذِينَ كَفَرُوا إِنْ يَتَّخِذُونَكَ إِلَّا هُزُواً</w:t>
      </w:r>
      <w:r w:rsidRPr="001E4D37">
        <w:rPr>
          <w:rStyle w:val="libAlaemChar"/>
          <w:rtl/>
        </w:rPr>
        <w:t>)</w:t>
      </w:r>
      <w:r w:rsidRPr="003E569A">
        <w:rPr>
          <w:rFonts w:hint="cs"/>
          <w:rtl/>
        </w:rPr>
        <w:t xml:space="preserve"> </w:t>
      </w:r>
      <w:r w:rsidRPr="00C35782">
        <w:rPr>
          <w:rtl/>
        </w:rPr>
        <w:t>ما يتّخذونك إلّا مهزوءا به</w:t>
      </w:r>
      <w:r>
        <w:rPr>
          <w:rtl/>
        </w:rPr>
        <w:t xml:space="preserve">، </w:t>
      </w:r>
      <w:r w:rsidRPr="00C35782">
        <w:rPr>
          <w:rtl/>
        </w:rPr>
        <w:t>ويقولون</w:t>
      </w:r>
      <w:r>
        <w:rPr>
          <w:rtl/>
        </w:rPr>
        <w:t xml:space="preserve">: </w:t>
      </w:r>
      <w:r w:rsidRPr="001E4D37">
        <w:rPr>
          <w:rStyle w:val="libAlaemChar"/>
          <w:rtl/>
        </w:rPr>
        <w:t>(</w:t>
      </w:r>
      <w:r w:rsidRPr="002E737F">
        <w:rPr>
          <w:rStyle w:val="libAieChar"/>
          <w:rtl/>
        </w:rPr>
        <w:t>أَهذَا الَّذِي يَذْكُرُ آلِهَتَكُمْ</w:t>
      </w:r>
      <w:r w:rsidRPr="001E4D37">
        <w:rPr>
          <w:rStyle w:val="libAlaemChar"/>
          <w:rtl/>
        </w:rPr>
        <w:t>)</w:t>
      </w:r>
      <w:r w:rsidRPr="00C35782">
        <w:rPr>
          <w:rtl/>
        </w:rPr>
        <w:t xml:space="preserve"> أي</w:t>
      </w:r>
      <w:r>
        <w:rPr>
          <w:rtl/>
        </w:rPr>
        <w:t xml:space="preserve">: </w:t>
      </w:r>
      <w:r w:rsidRPr="00C35782">
        <w:rPr>
          <w:rtl/>
        </w:rPr>
        <w:t>بسوء</w:t>
      </w:r>
      <w:r>
        <w:rPr>
          <w:rtl/>
        </w:rPr>
        <w:t xml:space="preserve">، </w:t>
      </w:r>
      <w:r w:rsidRPr="00C35782">
        <w:rPr>
          <w:rtl/>
        </w:rPr>
        <w:t>ويقول</w:t>
      </w:r>
      <w:r>
        <w:rPr>
          <w:rtl/>
        </w:rPr>
        <w:t xml:space="preserve">: </w:t>
      </w:r>
      <w:r w:rsidRPr="00C35782">
        <w:rPr>
          <w:rtl/>
        </w:rPr>
        <w:t>إنّها جمادات لا تنفع ولا تضرّ.</w:t>
      </w:r>
    </w:p>
    <w:p w:rsidR="002B0496" w:rsidRPr="00C35782" w:rsidRDefault="002B0496" w:rsidP="00F46215">
      <w:pPr>
        <w:pStyle w:val="libNormal"/>
        <w:rPr>
          <w:rtl/>
        </w:rPr>
      </w:pPr>
      <w:r w:rsidRPr="00C35782">
        <w:rPr>
          <w:rtl/>
        </w:rPr>
        <w:t>وإنّما أطلقه لدلالة الحال</w:t>
      </w:r>
      <w:r>
        <w:rPr>
          <w:rtl/>
        </w:rPr>
        <w:t xml:space="preserve">، </w:t>
      </w:r>
      <w:r w:rsidRPr="00C35782">
        <w:rPr>
          <w:rtl/>
        </w:rPr>
        <w:t>فإنّ ذكر العدوّ لا يكون إلّا بسوء</w:t>
      </w:r>
      <w:r>
        <w:rPr>
          <w:rtl/>
        </w:rPr>
        <w:t xml:space="preserve">، </w:t>
      </w:r>
      <w:r w:rsidRPr="00C35782">
        <w:rPr>
          <w:rtl/>
        </w:rPr>
        <w:t>وإن كان مطلقا</w:t>
      </w:r>
      <w:r>
        <w:rPr>
          <w:rtl/>
        </w:rPr>
        <w:t xml:space="preserve">، </w:t>
      </w:r>
      <w:r w:rsidRPr="00C35782">
        <w:rPr>
          <w:rtl/>
        </w:rPr>
        <w:t>كقولك للرجل</w:t>
      </w:r>
      <w:r>
        <w:rPr>
          <w:rtl/>
        </w:rPr>
        <w:t xml:space="preserve">: </w:t>
      </w:r>
      <w:r w:rsidRPr="00C35782">
        <w:rPr>
          <w:rtl/>
        </w:rPr>
        <w:t>سمعت فلانا يذكرك</w:t>
      </w:r>
      <w:r>
        <w:rPr>
          <w:rtl/>
        </w:rPr>
        <w:t xml:space="preserve">، </w:t>
      </w:r>
      <w:r w:rsidRPr="00C35782">
        <w:rPr>
          <w:rtl/>
        </w:rPr>
        <w:t>فإن كان الذاكر صديقا فهو ثناء</w:t>
      </w:r>
      <w:r>
        <w:rPr>
          <w:rtl/>
        </w:rPr>
        <w:t xml:space="preserve">، </w:t>
      </w:r>
      <w:r w:rsidRPr="00C35782">
        <w:rPr>
          <w:rtl/>
        </w:rPr>
        <w:t>وإن كان عدوّا فذمّ.</w:t>
      </w:r>
    </w:p>
    <w:p w:rsidR="002B0496" w:rsidRPr="00C35782" w:rsidRDefault="002B0496" w:rsidP="00F46215">
      <w:pPr>
        <w:pStyle w:val="libNormal"/>
        <w:rPr>
          <w:rtl/>
        </w:rPr>
      </w:pPr>
      <w:r w:rsidRPr="00C35782">
        <w:rPr>
          <w:rtl/>
        </w:rPr>
        <w:t>ومنه قولهم في إبراهيم</w:t>
      </w:r>
      <w:r>
        <w:rPr>
          <w:rtl/>
        </w:rPr>
        <w:t xml:space="preserve">: </w:t>
      </w:r>
      <w:r w:rsidRPr="001E4D37">
        <w:rPr>
          <w:rStyle w:val="libAlaemChar"/>
          <w:rtl/>
        </w:rPr>
        <w:t>(</w:t>
      </w:r>
      <w:r w:rsidRPr="002E737F">
        <w:rPr>
          <w:rStyle w:val="libAieChar"/>
          <w:rtl/>
        </w:rPr>
        <w:t>سَمِعْنا فَتًى يَذْكُرُهُمْ</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وقولهم</w:t>
      </w:r>
      <w:r>
        <w:rPr>
          <w:rtl/>
        </w:rPr>
        <w:t xml:space="preserve">: </w:t>
      </w:r>
      <w:r w:rsidRPr="001E4D37">
        <w:rPr>
          <w:rStyle w:val="libAlaemChar"/>
          <w:rtl/>
        </w:rPr>
        <w:t>(</w:t>
      </w:r>
      <w:r w:rsidRPr="002E737F">
        <w:rPr>
          <w:rStyle w:val="libAieChar"/>
          <w:rtl/>
        </w:rPr>
        <w:t>أَهذَا الَّذِي يَذْكُرُ آلِهَتَكُمْ</w:t>
      </w:r>
      <w:r w:rsidRPr="001E4D37">
        <w:rPr>
          <w:rStyle w:val="libAlaemCha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وَهُمْ بِذِكْرِ الرَّحْمنِ</w:t>
      </w:r>
      <w:r w:rsidRPr="001E4D37">
        <w:rPr>
          <w:rStyle w:val="libAlaemChar"/>
          <w:rtl/>
        </w:rPr>
        <w:t>)</w:t>
      </w:r>
      <w:r w:rsidRPr="00C35782">
        <w:rPr>
          <w:rtl/>
        </w:rPr>
        <w:t xml:space="preserve"> بالتوحيد. أو بإرشاد الخلق</w:t>
      </w:r>
      <w:r>
        <w:rPr>
          <w:rtl/>
        </w:rPr>
        <w:t xml:space="preserve">، </w:t>
      </w:r>
      <w:r w:rsidRPr="00C35782">
        <w:rPr>
          <w:rtl/>
        </w:rPr>
        <w:t xml:space="preserve">ببعث الرسل وإنزال الكتب رحمة عليهم. أو بالقرآن. </w:t>
      </w:r>
      <w:r w:rsidRPr="001E4D37">
        <w:rPr>
          <w:rStyle w:val="libAlaemChar"/>
          <w:rtl/>
        </w:rPr>
        <w:t>(</w:t>
      </w:r>
      <w:r w:rsidRPr="002E737F">
        <w:rPr>
          <w:rStyle w:val="libAieChar"/>
          <w:rtl/>
        </w:rPr>
        <w:t>هُمْ كافِرُونَ</w:t>
      </w:r>
      <w:r w:rsidRPr="001E4D37">
        <w:rPr>
          <w:rStyle w:val="libAlaemChar"/>
          <w:rtl/>
        </w:rPr>
        <w:t>)</w:t>
      </w:r>
      <w:r w:rsidRPr="00C35782">
        <w:rPr>
          <w:rtl/>
        </w:rPr>
        <w:t xml:space="preserve"> منكرون.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الأنبياء</w:t>
      </w:r>
      <w:r>
        <w:rPr>
          <w:rtl/>
        </w:rPr>
        <w:t xml:space="preserve">: </w:t>
      </w:r>
      <w:r w:rsidRPr="00C35782">
        <w:rPr>
          <w:rtl/>
        </w:rPr>
        <w:t>60.</w:t>
      </w:r>
    </w:p>
    <w:p w:rsidR="002B0496" w:rsidRPr="00C35782" w:rsidRDefault="002B0496" w:rsidP="00F46215">
      <w:pPr>
        <w:pStyle w:val="libNormal"/>
        <w:rPr>
          <w:rtl/>
        </w:rPr>
      </w:pPr>
      <w:r>
        <w:rPr>
          <w:rtl/>
        </w:rPr>
        <w:br w:type="page"/>
      </w:r>
      <w:r w:rsidRPr="00C35782">
        <w:rPr>
          <w:rtl/>
        </w:rPr>
        <w:lastRenderedPageBreak/>
        <w:t>والمعنى</w:t>
      </w:r>
      <w:r>
        <w:rPr>
          <w:rtl/>
        </w:rPr>
        <w:t xml:space="preserve">: </w:t>
      </w:r>
      <w:r w:rsidRPr="00C35782">
        <w:rPr>
          <w:rtl/>
        </w:rPr>
        <w:t>أنّهم عاكفون بهممهم على ذكر آلهتهم</w:t>
      </w:r>
      <w:r>
        <w:rPr>
          <w:rtl/>
        </w:rPr>
        <w:t xml:space="preserve">، </w:t>
      </w:r>
      <w:r w:rsidRPr="00C35782">
        <w:rPr>
          <w:rtl/>
        </w:rPr>
        <w:t>وما يجب أن لا تذكر به</w:t>
      </w:r>
      <w:r>
        <w:rPr>
          <w:rtl/>
        </w:rPr>
        <w:t xml:space="preserve">، </w:t>
      </w:r>
      <w:r w:rsidRPr="00C35782">
        <w:rPr>
          <w:rtl/>
        </w:rPr>
        <w:t>من كونهم شفعاء وشهداء</w:t>
      </w:r>
      <w:r>
        <w:rPr>
          <w:rtl/>
        </w:rPr>
        <w:t xml:space="preserve">، </w:t>
      </w:r>
      <w:r w:rsidRPr="00C35782">
        <w:rPr>
          <w:rtl/>
        </w:rPr>
        <w:t xml:space="preserve">ويسوؤهم أن يذكرها ذاكر بخلاف ذلك. وأمّا ذكر الله </w:t>
      </w:r>
      <w:r w:rsidRPr="001E4D37">
        <w:rPr>
          <w:rStyle w:val="libAlaemChar"/>
          <w:rtl/>
        </w:rPr>
        <w:t>عزوجل</w:t>
      </w:r>
      <w:r>
        <w:rPr>
          <w:rtl/>
        </w:rPr>
        <w:t xml:space="preserve">، </w:t>
      </w:r>
      <w:r w:rsidRPr="00C35782">
        <w:rPr>
          <w:rtl/>
        </w:rPr>
        <w:t>وما يجب أن يذكر به من الوحدانيّة</w:t>
      </w:r>
      <w:r>
        <w:rPr>
          <w:rtl/>
        </w:rPr>
        <w:t xml:space="preserve">، </w:t>
      </w:r>
      <w:r w:rsidRPr="00C35782">
        <w:rPr>
          <w:rtl/>
        </w:rPr>
        <w:t>فهم به كافرون</w:t>
      </w:r>
      <w:r>
        <w:rPr>
          <w:rtl/>
        </w:rPr>
        <w:t xml:space="preserve">، </w:t>
      </w:r>
      <w:r w:rsidRPr="00C35782">
        <w:rPr>
          <w:rtl/>
        </w:rPr>
        <w:t>لا يصدّقون به أصلا. فهم أحقّ بأن يتّخذوا هزوا منك</w:t>
      </w:r>
      <w:r>
        <w:rPr>
          <w:rtl/>
        </w:rPr>
        <w:t xml:space="preserve">، </w:t>
      </w:r>
      <w:r w:rsidRPr="00C35782">
        <w:rPr>
          <w:rtl/>
        </w:rPr>
        <w:t>فإنّك محقّ وهم مبطلون.</w:t>
      </w:r>
    </w:p>
    <w:p w:rsidR="002B0496" w:rsidRPr="00C35782" w:rsidRDefault="002B0496" w:rsidP="00F46215">
      <w:pPr>
        <w:pStyle w:val="libNormal"/>
        <w:rPr>
          <w:rtl/>
        </w:rPr>
      </w:pPr>
      <w:r w:rsidRPr="00C35782">
        <w:rPr>
          <w:rtl/>
        </w:rPr>
        <w:t>وتكرير الضمير للتأكيد والتخصيص</w:t>
      </w:r>
      <w:r>
        <w:rPr>
          <w:rtl/>
        </w:rPr>
        <w:t xml:space="preserve">، </w:t>
      </w:r>
      <w:r w:rsidRPr="00C35782">
        <w:rPr>
          <w:rtl/>
        </w:rPr>
        <w:t>ولحيلولة الصلة بين الضمير وبين الخبر.</w:t>
      </w:r>
    </w:p>
    <w:p w:rsidR="002B0496" w:rsidRPr="00C35782" w:rsidRDefault="002B0496" w:rsidP="00F46215">
      <w:pPr>
        <w:pStyle w:val="libNormal"/>
        <w:rPr>
          <w:rtl/>
        </w:rPr>
      </w:pPr>
      <w:r w:rsidRPr="00C35782">
        <w:rPr>
          <w:rtl/>
        </w:rPr>
        <w:t>والجملة في موضع الحال</w:t>
      </w:r>
      <w:r>
        <w:rPr>
          <w:rtl/>
        </w:rPr>
        <w:t xml:space="preserve">، </w:t>
      </w:r>
      <w:r w:rsidRPr="00C35782">
        <w:rPr>
          <w:rtl/>
        </w:rPr>
        <w:t>أي</w:t>
      </w:r>
      <w:r>
        <w:rPr>
          <w:rtl/>
        </w:rPr>
        <w:t xml:space="preserve">: </w:t>
      </w:r>
      <w:r w:rsidRPr="00C35782">
        <w:rPr>
          <w:rtl/>
        </w:rPr>
        <w:t>يتّخذونك هزوا وهم على حال هي أصل الهزء والسخريّة.</w:t>
      </w:r>
    </w:p>
    <w:p w:rsidR="002B0496" w:rsidRPr="00C35782" w:rsidRDefault="002B0496" w:rsidP="00F46215">
      <w:pPr>
        <w:pStyle w:val="libNormal"/>
        <w:rPr>
          <w:rtl/>
        </w:rPr>
      </w:pPr>
      <w:r w:rsidRPr="00C35782">
        <w:rPr>
          <w:rtl/>
        </w:rPr>
        <w:t>وهي الكفر بالله.</w:t>
      </w:r>
    </w:p>
    <w:p w:rsidR="002B0496" w:rsidRPr="00C35782" w:rsidRDefault="002B0496" w:rsidP="00F46215">
      <w:pPr>
        <w:pStyle w:val="libNormal"/>
        <w:rPr>
          <w:rtl/>
        </w:rPr>
      </w:pPr>
      <w:r w:rsidRPr="00C35782">
        <w:rPr>
          <w:rtl/>
        </w:rPr>
        <w:t>وقيل</w:t>
      </w:r>
      <w:r>
        <w:rPr>
          <w:rtl/>
        </w:rPr>
        <w:t xml:space="preserve">: </w:t>
      </w:r>
      <w:r w:rsidRPr="00C35782">
        <w:rPr>
          <w:rtl/>
        </w:rPr>
        <w:t>يعني «بذكر الرحمن» قولهم</w:t>
      </w:r>
      <w:r>
        <w:rPr>
          <w:rtl/>
        </w:rPr>
        <w:t xml:space="preserve">: </w:t>
      </w:r>
      <w:r w:rsidRPr="00C35782">
        <w:rPr>
          <w:rtl/>
        </w:rPr>
        <w:t>ما نعرف الرحمن إلّا مسيلمة. وقولهم</w:t>
      </w:r>
      <w:r>
        <w:rPr>
          <w:rtl/>
        </w:rPr>
        <w:t xml:space="preserve">: </w:t>
      </w:r>
      <w:r w:rsidRPr="001E4D37">
        <w:rPr>
          <w:rStyle w:val="libAlaemChar"/>
          <w:rtl/>
        </w:rPr>
        <w:t>(</w:t>
      </w:r>
      <w:r w:rsidRPr="002E737F">
        <w:rPr>
          <w:rStyle w:val="libAieChar"/>
          <w:rtl/>
        </w:rPr>
        <w:t>وَمَا الرَّحْمنُ أَنَسْجُدُ لِما تَأْمُرُنا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خُلِقَ الْإِنْسانُ مِنْ عَجَلٍ سَأُرِيكُمْ آياتِي فَلا تَسْتَعْجِلُونِ (37) وَيَقُولُونَ مَتى هذَا الْوَعْدُ إِنْ كُنْتُمْ صادِقِينَ (38) لَوْ يَعْلَمُ الَّذِينَ كَفَرُوا حِينَ لا يَكُفُّونَ عَنْ وُجُوهِهِمُ النَّارَ وَلا عَنْ ظُهُورِهِمْ وَلا هُمْ يُنْصَرُونَ (39) بَلْ تَأْتِيهِمْ بَغْتَةً فَتَبْهَتُهُمْ فَلا يَسْتَطِيعُونَ رَدَّها وَلا هُمْ يُنْظَرُونَ (40)</w:t>
      </w:r>
      <w:r w:rsidRPr="001E4D37">
        <w:rPr>
          <w:rStyle w:val="libAlaemChar"/>
          <w:rtl/>
        </w:rPr>
        <w:t>)</w:t>
      </w:r>
    </w:p>
    <w:p w:rsidR="002B0496" w:rsidRPr="00C35782" w:rsidRDefault="002B0496" w:rsidP="00F46215">
      <w:pPr>
        <w:pStyle w:val="libNormal"/>
        <w:rPr>
          <w:rtl/>
        </w:rPr>
      </w:pPr>
      <w:r w:rsidRPr="00C35782">
        <w:rPr>
          <w:rtl/>
        </w:rPr>
        <w:t>روي عن عطاء</w:t>
      </w:r>
      <w:r>
        <w:rPr>
          <w:rtl/>
        </w:rPr>
        <w:t xml:space="preserve">: </w:t>
      </w:r>
      <w:r w:rsidRPr="00C35782">
        <w:rPr>
          <w:rtl/>
        </w:rPr>
        <w:t xml:space="preserve">أنّ النضر بن الحرث وأضرابه استعجلوا العذاب عن الرسول </w:t>
      </w:r>
      <w:r w:rsidRPr="001E4D37">
        <w:rPr>
          <w:rStyle w:val="libAlaemChar"/>
          <w:rtl/>
        </w:rPr>
        <w:t>صلى‌الله‌عليه‌وآله‌وسلم</w:t>
      </w:r>
      <w:r>
        <w:rPr>
          <w:rtl/>
        </w:rPr>
        <w:t xml:space="preserve">، </w:t>
      </w:r>
      <w:r w:rsidRPr="00C35782">
        <w:rPr>
          <w:rtl/>
        </w:rPr>
        <w:t>إنكارا واستهزاء</w:t>
      </w:r>
      <w:r>
        <w:rPr>
          <w:rtl/>
        </w:rPr>
        <w:t xml:space="preserve">، </w:t>
      </w:r>
      <w:r w:rsidRPr="00C35782">
        <w:rPr>
          <w:rtl/>
        </w:rPr>
        <w:t>ويقولون</w:t>
      </w:r>
      <w:r>
        <w:rPr>
          <w:rtl/>
        </w:rPr>
        <w:t xml:space="preserve">: </w:t>
      </w:r>
      <w:r w:rsidRPr="00C35782">
        <w:rPr>
          <w:rtl/>
        </w:rPr>
        <w:t>متى هذا الوعد</w:t>
      </w:r>
      <w:r>
        <w:rPr>
          <w:rtl/>
        </w:rPr>
        <w:t>؟</w:t>
      </w:r>
      <w:r w:rsidRPr="00C35782">
        <w:rPr>
          <w:rtl/>
        </w:rPr>
        <w:t xml:space="preserve"> فأراد الله سبحانه زجرهم ونهيهم عن الاستعجال</w:t>
      </w:r>
      <w:r>
        <w:rPr>
          <w:rtl/>
        </w:rPr>
        <w:t xml:space="preserve">، </w:t>
      </w:r>
      <w:r w:rsidRPr="00C35782">
        <w:rPr>
          <w:rtl/>
        </w:rPr>
        <w:t>فقدّم أوّلا ذمّ الإنسان على إفراط العجلة</w:t>
      </w:r>
      <w:r>
        <w:rPr>
          <w:rtl/>
        </w:rPr>
        <w:t xml:space="preserve">، </w:t>
      </w:r>
      <w:r w:rsidRPr="00C35782">
        <w:rPr>
          <w:rtl/>
        </w:rPr>
        <w:t>وأنّ لزومها له على وجه كأنّه مطبوع عليها</w:t>
      </w:r>
      <w:r>
        <w:rPr>
          <w:rtl/>
        </w:rPr>
        <w:t xml:space="preserve">، </w:t>
      </w:r>
      <w:r w:rsidRPr="00C35782">
        <w:rPr>
          <w:rtl/>
        </w:rPr>
        <w:t>فقال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الفرقان</w:t>
      </w:r>
      <w:r>
        <w:rPr>
          <w:rtl/>
        </w:rPr>
        <w:t xml:space="preserve">: </w:t>
      </w:r>
      <w:r w:rsidRPr="00C35782">
        <w:rPr>
          <w:rtl/>
        </w:rPr>
        <w:t>60.</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خُلِقَ الْإِنْسانُ مِنْ عَجَلٍ</w:t>
      </w:r>
      <w:r w:rsidRPr="001E4D37">
        <w:rPr>
          <w:rStyle w:val="libAlaemChar"/>
          <w:rtl/>
        </w:rPr>
        <w:t>)</w:t>
      </w:r>
      <w:r w:rsidRPr="003E569A">
        <w:rPr>
          <w:rFonts w:hint="cs"/>
          <w:rtl/>
        </w:rPr>
        <w:t xml:space="preserve"> </w:t>
      </w:r>
      <w:r w:rsidRPr="00C35782">
        <w:rPr>
          <w:rtl/>
        </w:rPr>
        <w:t>كأنّه قيل</w:t>
      </w:r>
      <w:r>
        <w:rPr>
          <w:rtl/>
        </w:rPr>
        <w:t xml:space="preserve">: </w:t>
      </w:r>
      <w:r w:rsidRPr="00C35782">
        <w:rPr>
          <w:rtl/>
        </w:rPr>
        <w:t>ليس ببدع منكم أن تستعجلوا العذاب</w:t>
      </w:r>
      <w:r>
        <w:rPr>
          <w:rtl/>
        </w:rPr>
        <w:t xml:space="preserve">، </w:t>
      </w:r>
      <w:r w:rsidRPr="00C35782">
        <w:rPr>
          <w:rtl/>
        </w:rPr>
        <w:t>فإنّ إفراط العجلة من الإنسان</w:t>
      </w:r>
      <w:r>
        <w:rPr>
          <w:rtl/>
        </w:rPr>
        <w:t xml:space="preserve">، </w:t>
      </w:r>
      <w:r w:rsidRPr="00C35782">
        <w:rPr>
          <w:rtl/>
        </w:rPr>
        <w:t>وقلّة تأنّيه في الأمور</w:t>
      </w:r>
      <w:r>
        <w:rPr>
          <w:rtl/>
        </w:rPr>
        <w:t xml:space="preserve">، </w:t>
      </w:r>
      <w:r w:rsidRPr="00C35782">
        <w:rPr>
          <w:rtl/>
        </w:rPr>
        <w:t>على وجه كأنّه خلق منه. وهذا كقولك</w:t>
      </w:r>
      <w:r>
        <w:rPr>
          <w:rtl/>
        </w:rPr>
        <w:t xml:space="preserve">: </w:t>
      </w:r>
      <w:r w:rsidRPr="00C35782">
        <w:rPr>
          <w:rtl/>
        </w:rPr>
        <w:t>خلق زيد من الكرم</w:t>
      </w:r>
      <w:r>
        <w:rPr>
          <w:rtl/>
        </w:rPr>
        <w:t xml:space="preserve">، </w:t>
      </w:r>
      <w:r w:rsidRPr="00C35782">
        <w:rPr>
          <w:rtl/>
        </w:rPr>
        <w:t>فجعل ما لا ينفكّ عنه إلّا نادرا بمنزلة المطبوع منه</w:t>
      </w:r>
      <w:r>
        <w:rPr>
          <w:rtl/>
        </w:rPr>
        <w:t xml:space="preserve">، </w:t>
      </w:r>
      <w:r w:rsidRPr="00C35782">
        <w:rPr>
          <w:rtl/>
        </w:rPr>
        <w:t>مبالغة في لزومه.</w:t>
      </w:r>
      <w:r>
        <w:rPr>
          <w:rFonts w:hint="cs"/>
          <w:rtl/>
        </w:rPr>
        <w:t xml:space="preserve"> </w:t>
      </w:r>
      <w:r w:rsidRPr="00C35782">
        <w:rPr>
          <w:rtl/>
        </w:rPr>
        <w:t>ومن عجلته مبادرته إلى الكفر واستعجال الوعيد.</w:t>
      </w:r>
    </w:p>
    <w:p w:rsidR="002B0496" w:rsidRPr="00C35782" w:rsidRDefault="002B0496" w:rsidP="00F46215">
      <w:pPr>
        <w:pStyle w:val="libNormal"/>
        <w:rPr>
          <w:rtl/>
        </w:rPr>
      </w:pPr>
      <w:r w:rsidRPr="001E4D37">
        <w:rPr>
          <w:rStyle w:val="libAlaemChar"/>
          <w:rtl/>
        </w:rPr>
        <w:t>(</w:t>
      </w:r>
      <w:r w:rsidRPr="002E737F">
        <w:rPr>
          <w:rStyle w:val="libAieChar"/>
          <w:rtl/>
        </w:rPr>
        <w:t>سَأُرِيكُمْ آياتِي</w:t>
      </w:r>
      <w:r w:rsidRPr="001E4D37">
        <w:rPr>
          <w:rStyle w:val="libAlaemChar"/>
          <w:rtl/>
        </w:rPr>
        <w:t>)</w:t>
      </w:r>
      <w:r w:rsidRPr="00C35782">
        <w:rPr>
          <w:rtl/>
        </w:rPr>
        <w:t xml:space="preserve"> نقماتي في الدنيا</w:t>
      </w:r>
      <w:r>
        <w:rPr>
          <w:rtl/>
        </w:rPr>
        <w:t xml:space="preserve">، </w:t>
      </w:r>
      <w:r w:rsidRPr="00C35782">
        <w:rPr>
          <w:rtl/>
        </w:rPr>
        <w:t>كوقعة بدر</w:t>
      </w:r>
      <w:r>
        <w:rPr>
          <w:rtl/>
        </w:rPr>
        <w:t xml:space="preserve">، </w:t>
      </w:r>
      <w:r w:rsidRPr="00C35782">
        <w:rPr>
          <w:rtl/>
        </w:rPr>
        <w:t xml:space="preserve">وفي الآخرة عذاب النار </w:t>
      </w:r>
      <w:r w:rsidRPr="001E4D37">
        <w:rPr>
          <w:rStyle w:val="libAlaemChar"/>
          <w:rtl/>
        </w:rPr>
        <w:t>(</w:t>
      </w:r>
      <w:r w:rsidRPr="002E737F">
        <w:rPr>
          <w:rStyle w:val="libAieChar"/>
          <w:rtl/>
        </w:rPr>
        <w:t>فَلا تَسْتَعْجِلُونِ</w:t>
      </w:r>
      <w:r w:rsidRPr="001E4D37">
        <w:rPr>
          <w:rStyle w:val="libAlaemChar"/>
          <w:rtl/>
        </w:rPr>
        <w:t>)</w:t>
      </w:r>
      <w:r w:rsidRPr="00C35782">
        <w:rPr>
          <w:rtl/>
        </w:rPr>
        <w:t xml:space="preserve"> بالإتيان بها.</w:t>
      </w:r>
    </w:p>
    <w:p w:rsidR="002B0496" w:rsidRPr="00C35782" w:rsidRDefault="002B0496" w:rsidP="00F46215">
      <w:pPr>
        <w:pStyle w:val="libNormal"/>
        <w:rPr>
          <w:rtl/>
        </w:rPr>
      </w:pPr>
      <w:r w:rsidRPr="00C35782">
        <w:rPr>
          <w:rtl/>
        </w:rPr>
        <w:t>وعلى ما فسّرنا ؛ لا يرد أنّ ذلك من باب تكليف ما لا يطاق</w:t>
      </w:r>
      <w:r>
        <w:rPr>
          <w:rtl/>
        </w:rPr>
        <w:t xml:space="preserve">، </w:t>
      </w:r>
      <w:r w:rsidRPr="00C35782">
        <w:rPr>
          <w:rtl/>
        </w:rPr>
        <w:t>لأنّ النهي متعلّق بما هو مخلوق ومجبول في الإنسان. سلّمنا أنّه مجبول ومطبوع</w:t>
      </w:r>
      <w:r>
        <w:rPr>
          <w:rtl/>
        </w:rPr>
        <w:t xml:space="preserve">، </w:t>
      </w:r>
      <w:r w:rsidRPr="00C35782">
        <w:rPr>
          <w:rtl/>
        </w:rPr>
        <w:t>لكن ذلك لا يستلزم التكليف بالمحال</w:t>
      </w:r>
      <w:r>
        <w:rPr>
          <w:rtl/>
        </w:rPr>
        <w:t xml:space="preserve">، </w:t>
      </w:r>
      <w:r w:rsidRPr="00C35782">
        <w:rPr>
          <w:rtl/>
        </w:rPr>
        <w:t>لأنّه من قبيل أنّه سبحانه ركّب فيه الشهوة وأمره أن يغلبها. ولا شبهة أنّه لا يستلزم التكليف بالمحال</w:t>
      </w:r>
      <w:r>
        <w:rPr>
          <w:rtl/>
        </w:rPr>
        <w:t xml:space="preserve">، </w:t>
      </w:r>
      <w:r w:rsidRPr="00C35782">
        <w:rPr>
          <w:rtl/>
        </w:rPr>
        <w:t>لأنّه أعطاه القدرة الّتي يستطيع بها قمع الشهوة وترك العجلة.</w:t>
      </w:r>
    </w:p>
    <w:p w:rsidR="002B0496" w:rsidRPr="00C35782" w:rsidRDefault="002B0496" w:rsidP="00F46215">
      <w:pPr>
        <w:pStyle w:val="libNormal"/>
        <w:rPr>
          <w:rtl/>
        </w:rPr>
      </w:pPr>
      <w:r w:rsidRPr="00C35782">
        <w:rPr>
          <w:rtl/>
        </w:rPr>
        <w:t>وعن ابن عبّاس</w:t>
      </w:r>
      <w:r>
        <w:rPr>
          <w:rtl/>
        </w:rPr>
        <w:t xml:space="preserve">: </w:t>
      </w:r>
      <w:r w:rsidRPr="00C35782">
        <w:rPr>
          <w:rtl/>
        </w:rPr>
        <w:t>أنّه أراد بالإنسان آدم</w:t>
      </w:r>
      <w:r>
        <w:rPr>
          <w:rtl/>
        </w:rPr>
        <w:t xml:space="preserve">، </w:t>
      </w:r>
      <w:r w:rsidRPr="00C35782">
        <w:rPr>
          <w:rtl/>
        </w:rPr>
        <w:t xml:space="preserve">وأنّه حين بلغ الروح شراسيف </w:t>
      </w:r>
      <w:r w:rsidR="00396022" w:rsidRPr="00396022">
        <w:rPr>
          <w:rStyle w:val="libFootnotenumChar"/>
          <w:rtl/>
        </w:rPr>
        <w:t>(1)</w:t>
      </w:r>
      <w:r w:rsidRPr="00C35782">
        <w:rPr>
          <w:rtl/>
        </w:rPr>
        <w:t xml:space="preserve"> صدره</w:t>
      </w:r>
      <w:r>
        <w:rPr>
          <w:rtl/>
        </w:rPr>
        <w:t xml:space="preserve">، </w:t>
      </w:r>
      <w:r w:rsidRPr="00C35782">
        <w:rPr>
          <w:rtl/>
        </w:rPr>
        <w:t>أراد أن يقوم فلم يتمكّن منه.</w:t>
      </w:r>
    </w:p>
    <w:p w:rsidR="002B0496" w:rsidRPr="00C35782" w:rsidRDefault="002B0496" w:rsidP="00F46215">
      <w:pPr>
        <w:pStyle w:val="libNormal"/>
        <w:rPr>
          <w:rtl/>
        </w:rPr>
      </w:pPr>
      <w:r w:rsidRPr="00C35782">
        <w:rPr>
          <w:rtl/>
        </w:rPr>
        <w:t>وروي</w:t>
      </w:r>
      <w:r>
        <w:rPr>
          <w:rtl/>
        </w:rPr>
        <w:t xml:space="preserve">: </w:t>
      </w:r>
      <w:r w:rsidRPr="00C35782">
        <w:rPr>
          <w:rtl/>
        </w:rPr>
        <w:t>أنّه</w:t>
      </w:r>
      <w:r w:rsidRPr="00587A9A">
        <w:rPr>
          <w:rtl/>
        </w:rPr>
        <w:t xml:space="preserve"> </w:t>
      </w:r>
      <w:r w:rsidRPr="00C35782">
        <w:rPr>
          <w:rtl/>
        </w:rPr>
        <w:t>ل</w:t>
      </w:r>
      <w:r>
        <w:rPr>
          <w:rFonts w:hint="cs"/>
          <w:rtl/>
        </w:rPr>
        <w:t>ـ</w:t>
      </w:r>
      <w:r w:rsidRPr="00C35782">
        <w:rPr>
          <w:rtl/>
        </w:rPr>
        <w:t>مّا دخل الروح في عينه نظر إلى ثمار الجنّة</w:t>
      </w:r>
      <w:r>
        <w:rPr>
          <w:rtl/>
        </w:rPr>
        <w:t xml:space="preserve">، </w:t>
      </w:r>
      <w:r w:rsidRPr="00C35782">
        <w:rPr>
          <w:rtl/>
        </w:rPr>
        <w:t>ول</w:t>
      </w:r>
      <w:r>
        <w:rPr>
          <w:rFonts w:hint="cs"/>
          <w:rtl/>
        </w:rPr>
        <w:t>ـ</w:t>
      </w:r>
      <w:r w:rsidRPr="00C35782">
        <w:rPr>
          <w:rtl/>
        </w:rPr>
        <w:t>مّا دخل جوفه اشتهى الطعام.</w:t>
      </w:r>
    </w:p>
    <w:p w:rsidR="002B0496" w:rsidRPr="00C35782" w:rsidRDefault="002B0496" w:rsidP="00F46215">
      <w:pPr>
        <w:pStyle w:val="libNormal"/>
        <w:rPr>
          <w:rtl/>
        </w:rPr>
      </w:pPr>
      <w:r w:rsidRPr="00C35782">
        <w:rPr>
          <w:rtl/>
        </w:rPr>
        <w:t>وقيل</w:t>
      </w:r>
      <w:r>
        <w:rPr>
          <w:rtl/>
        </w:rPr>
        <w:t xml:space="preserve">: </w:t>
      </w:r>
      <w:r w:rsidRPr="00C35782">
        <w:rPr>
          <w:rtl/>
        </w:rPr>
        <w:t>خلقه الله في آخر النهار يوم الجمعة</w:t>
      </w:r>
      <w:r>
        <w:rPr>
          <w:rtl/>
        </w:rPr>
        <w:t xml:space="preserve">، </w:t>
      </w:r>
      <w:r w:rsidRPr="00C35782">
        <w:rPr>
          <w:rtl/>
        </w:rPr>
        <w:t>قبل غروب الشمس. فأسرع في خلقه قبل مغيبها.</w:t>
      </w:r>
    </w:p>
    <w:p w:rsidR="002B0496" w:rsidRPr="00C35782" w:rsidRDefault="002B0496" w:rsidP="00F46215">
      <w:pPr>
        <w:pStyle w:val="libNormal"/>
        <w:rPr>
          <w:rtl/>
        </w:rPr>
      </w:pPr>
      <w:r w:rsidRPr="00C35782">
        <w:rPr>
          <w:rtl/>
        </w:rPr>
        <w:t>وقيل</w:t>
      </w:r>
      <w:r>
        <w:rPr>
          <w:rtl/>
        </w:rPr>
        <w:t xml:space="preserve">: </w:t>
      </w:r>
      <w:r w:rsidRPr="00C35782">
        <w:rPr>
          <w:rtl/>
        </w:rPr>
        <w:t>العجل الطين</w:t>
      </w:r>
      <w:r>
        <w:rPr>
          <w:rtl/>
        </w:rPr>
        <w:t xml:space="preserve">، </w:t>
      </w:r>
      <w:r w:rsidRPr="00C35782">
        <w:rPr>
          <w:rtl/>
        </w:rPr>
        <w:t>بلغة حمير. وقال شاعرهم</w:t>
      </w:r>
      <w:r>
        <w:rPr>
          <w:rtl/>
        </w:rPr>
        <w:t xml:space="preserve">: </w:t>
      </w:r>
      <w:r w:rsidRPr="00C35782">
        <w:rPr>
          <w:rtl/>
        </w:rPr>
        <w:t xml:space="preserve">والنخل ينبت بين الماء والعجل </w:t>
      </w:r>
      <w:r w:rsidR="00396022" w:rsidRPr="00396022">
        <w:rPr>
          <w:rStyle w:val="libFootnotenumChar"/>
          <w:rtl/>
        </w:rPr>
        <w:t>(2)</w:t>
      </w:r>
      <w:r>
        <w:rPr>
          <w:rtl/>
        </w:rPr>
        <w:t>.</w:t>
      </w:r>
      <w:r w:rsidRPr="00C35782">
        <w:rPr>
          <w:rtl/>
        </w:rPr>
        <w:t xml:space="preserve"> فالمعنى</w:t>
      </w:r>
      <w:r>
        <w:rPr>
          <w:rtl/>
        </w:rPr>
        <w:t xml:space="preserve">: </w:t>
      </w:r>
      <w:r w:rsidRPr="00C35782">
        <w:rPr>
          <w:rtl/>
        </w:rPr>
        <w:t>خلق آدم من طين.</w:t>
      </w:r>
    </w:p>
    <w:p w:rsidR="002B0496" w:rsidRPr="00C35782" w:rsidRDefault="002B0496" w:rsidP="00F46215">
      <w:pPr>
        <w:pStyle w:val="libNormal"/>
        <w:rPr>
          <w:rtl/>
        </w:rPr>
      </w:pPr>
      <w:r w:rsidRPr="001E4D37">
        <w:rPr>
          <w:rStyle w:val="libAlaemChar"/>
          <w:rtl/>
        </w:rPr>
        <w:t>(</w:t>
      </w:r>
      <w:r w:rsidRPr="002E737F">
        <w:rPr>
          <w:rStyle w:val="libAieChar"/>
          <w:rtl/>
        </w:rPr>
        <w:t>وَيَقُولُونَ</w:t>
      </w:r>
      <w:r w:rsidRPr="001E4D37">
        <w:rPr>
          <w:rStyle w:val="libAlaemChar"/>
          <w:rtl/>
        </w:rPr>
        <w:t>)</w:t>
      </w:r>
      <w:r w:rsidRPr="00C35782">
        <w:rPr>
          <w:rtl/>
        </w:rPr>
        <w:t xml:space="preserve"> إنكارا واستبعادا </w:t>
      </w:r>
      <w:r w:rsidRPr="001E4D37">
        <w:rPr>
          <w:rStyle w:val="libAlaemChar"/>
          <w:rtl/>
        </w:rPr>
        <w:t>(</w:t>
      </w:r>
      <w:r w:rsidRPr="002E737F">
        <w:rPr>
          <w:rStyle w:val="libAieChar"/>
          <w:rtl/>
        </w:rPr>
        <w:t>مَتى هذَا الْوَعْدُ</w:t>
      </w:r>
      <w:r w:rsidRPr="001E4D37">
        <w:rPr>
          <w:rStyle w:val="libAlaemChar"/>
          <w:rtl/>
        </w:rPr>
        <w:t>)</w:t>
      </w:r>
      <w:r w:rsidRPr="00C35782">
        <w:rPr>
          <w:rtl/>
        </w:rPr>
        <w:t xml:space="preserve"> وقت وعد العذاب</w:t>
      </w:r>
      <w:r>
        <w:rPr>
          <w:rtl/>
        </w:rPr>
        <w:t xml:space="preserve">، </w:t>
      </w:r>
      <w:r w:rsidRPr="00C35782">
        <w:rPr>
          <w:rtl/>
        </w:rPr>
        <w:t>أو القيامة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شراسيف جمع شرسوف</w:t>
      </w:r>
      <w:r>
        <w:rPr>
          <w:rtl/>
        </w:rPr>
        <w:t xml:space="preserve">، </w:t>
      </w:r>
      <w:r w:rsidRPr="00C35782">
        <w:rPr>
          <w:rtl/>
        </w:rPr>
        <w:t>وهو طرف الضلع المشرف على البطن.</w:t>
      </w:r>
    </w:p>
    <w:p w:rsidR="002B0496" w:rsidRPr="00C35782" w:rsidRDefault="002B0496" w:rsidP="00EA0AFA">
      <w:pPr>
        <w:pStyle w:val="libFootnote0"/>
        <w:rPr>
          <w:rtl/>
        </w:rPr>
      </w:pPr>
      <w:r>
        <w:rPr>
          <w:rtl/>
        </w:rPr>
        <w:t>(</w:t>
      </w:r>
      <w:r w:rsidRPr="00C35782">
        <w:rPr>
          <w:rtl/>
        </w:rPr>
        <w:t>2) صدره</w:t>
      </w:r>
      <w:r>
        <w:rPr>
          <w:rtl/>
        </w:rPr>
        <w:t xml:space="preserve">: </w:t>
      </w:r>
      <w:r w:rsidRPr="00C35782">
        <w:rPr>
          <w:rtl/>
        </w:rPr>
        <w:t>النبع في الصخرة الصمّاء منبته</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إِنْ كُنْتُمْ صادِقِينَ</w:t>
      </w:r>
      <w:r w:rsidRPr="001E4D37">
        <w:rPr>
          <w:rStyle w:val="libAlaemChar"/>
          <w:rtl/>
        </w:rPr>
        <w:t>)</w:t>
      </w:r>
      <w:r w:rsidRPr="00C35782">
        <w:rPr>
          <w:rtl/>
        </w:rPr>
        <w:t xml:space="preserve"> يعنون</w:t>
      </w:r>
      <w:r>
        <w:rPr>
          <w:rtl/>
        </w:rPr>
        <w:t xml:space="preserve">: </w:t>
      </w:r>
      <w:r w:rsidRPr="00C35782">
        <w:rPr>
          <w:rtl/>
        </w:rPr>
        <w:t>النبيّ وأصحابه.</w:t>
      </w:r>
    </w:p>
    <w:p w:rsidR="002B0496" w:rsidRPr="00C35782" w:rsidRDefault="002B0496" w:rsidP="00F46215">
      <w:pPr>
        <w:pStyle w:val="libNormal"/>
        <w:rPr>
          <w:rtl/>
        </w:rPr>
      </w:pPr>
      <w:r w:rsidRPr="001E4D37">
        <w:rPr>
          <w:rStyle w:val="libAlaemChar"/>
          <w:rtl/>
        </w:rPr>
        <w:t>(</w:t>
      </w:r>
      <w:r w:rsidRPr="002E737F">
        <w:rPr>
          <w:rStyle w:val="libAieChar"/>
          <w:rtl/>
        </w:rPr>
        <w:t>لَوْ يَعْلَمُ الَّذِينَ كَفَرُوا حِينَ لا يَكُفُّونَ</w:t>
      </w:r>
      <w:r w:rsidRPr="001E4D37">
        <w:rPr>
          <w:rStyle w:val="libAlaemChar"/>
          <w:rtl/>
        </w:rPr>
        <w:t>)</w:t>
      </w:r>
      <w:r w:rsidRPr="00C35782">
        <w:rPr>
          <w:rtl/>
        </w:rPr>
        <w:t xml:space="preserve"> لا يدفعون </w:t>
      </w:r>
      <w:r w:rsidRPr="001E4D37">
        <w:rPr>
          <w:rStyle w:val="libAlaemChar"/>
          <w:rtl/>
        </w:rPr>
        <w:t>(</w:t>
      </w:r>
      <w:r w:rsidRPr="002E737F">
        <w:rPr>
          <w:rStyle w:val="libAieChar"/>
          <w:rtl/>
        </w:rPr>
        <w:t>عَنْ وُجُوهِهِمُ النَّارَ وَلا عَنْ ظُهُورِهِمْ</w:t>
      </w:r>
      <w:r w:rsidRPr="001E4D37">
        <w:rPr>
          <w:rStyle w:val="libAlaemChar"/>
          <w:rtl/>
        </w:rPr>
        <w:t>)</w:t>
      </w:r>
      <w:r w:rsidRPr="00C35782">
        <w:rPr>
          <w:rtl/>
        </w:rPr>
        <w:t xml:space="preserve"> يعني</w:t>
      </w:r>
      <w:r>
        <w:rPr>
          <w:rtl/>
        </w:rPr>
        <w:t xml:space="preserve">: </w:t>
      </w:r>
      <w:r w:rsidRPr="00C35782">
        <w:rPr>
          <w:rtl/>
        </w:rPr>
        <w:t xml:space="preserve">أنّ النار تحيط بهم من جميع جوانبهم </w:t>
      </w:r>
      <w:r w:rsidRPr="001E4D37">
        <w:rPr>
          <w:rStyle w:val="libAlaemChar"/>
          <w:rtl/>
        </w:rPr>
        <w:t>(</w:t>
      </w:r>
      <w:r w:rsidRPr="002E737F">
        <w:rPr>
          <w:rStyle w:val="libAieChar"/>
          <w:rtl/>
        </w:rPr>
        <w:t>وَلا هُمْ يُنْصَرُونَ</w:t>
      </w:r>
      <w:r w:rsidRPr="001E4D37">
        <w:rPr>
          <w:rStyle w:val="libAlaemChar"/>
          <w:rtl/>
        </w:rPr>
        <w:t>)</w:t>
      </w:r>
      <w:r w:rsidRPr="00C35782">
        <w:rPr>
          <w:rtl/>
        </w:rPr>
        <w:t xml:space="preserve"> جواب «لو» محذوف</w:t>
      </w:r>
      <w:r>
        <w:rPr>
          <w:rtl/>
        </w:rPr>
        <w:t>، و «</w:t>
      </w:r>
      <w:r w:rsidRPr="00C35782">
        <w:rPr>
          <w:rtl/>
        </w:rPr>
        <w:t>حين» مفعول</w:t>
      </w:r>
      <w:r>
        <w:rPr>
          <w:rtl/>
        </w:rPr>
        <w:t xml:space="preserve"> لـ </w:t>
      </w:r>
      <w:r w:rsidRPr="00C35782">
        <w:rPr>
          <w:rtl/>
        </w:rPr>
        <w:t>«يعلم» أي</w:t>
      </w:r>
      <w:r>
        <w:rPr>
          <w:rtl/>
        </w:rPr>
        <w:t xml:space="preserve">: </w:t>
      </w:r>
      <w:r w:rsidRPr="00C35782">
        <w:rPr>
          <w:rtl/>
        </w:rPr>
        <w:t>لو يعلمون الوقت الّذي يستعجلون منه بقولهم</w:t>
      </w:r>
      <w:r>
        <w:rPr>
          <w:rtl/>
        </w:rPr>
        <w:t xml:space="preserve">: </w:t>
      </w:r>
      <w:r w:rsidRPr="00C35782">
        <w:rPr>
          <w:rtl/>
        </w:rPr>
        <w:t>متى هذا الوعد</w:t>
      </w:r>
      <w:r>
        <w:rPr>
          <w:rtl/>
        </w:rPr>
        <w:t>؟</w:t>
      </w:r>
      <w:r w:rsidRPr="00C35782">
        <w:rPr>
          <w:rtl/>
        </w:rPr>
        <w:t xml:space="preserve"> وهو وقت صعب شديد</w:t>
      </w:r>
      <w:r>
        <w:rPr>
          <w:rtl/>
        </w:rPr>
        <w:t xml:space="preserve">، </w:t>
      </w:r>
      <w:r w:rsidRPr="00C35782">
        <w:rPr>
          <w:rtl/>
        </w:rPr>
        <w:t>تحيط بهم النار من ورائهم وقدّامهم</w:t>
      </w:r>
      <w:r>
        <w:rPr>
          <w:rtl/>
        </w:rPr>
        <w:t xml:space="preserve">، </w:t>
      </w:r>
      <w:r w:rsidRPr="00C35782">
        <w:rPr>
          <w:rtl/>
        </w:rPr>
        <w:t>بحيث لا يقدرون على دفعها من أنفسهم</w:t>
      </w:r>
      <w:r>
        <w:rPr>
          <w:rtl/>
        </w:rPr>
        <w:t xml:space="preserve">، </w:t>
      </w:r>
      <w:r w:rsidRPr="00C35782">
        <w:rPr>
          <w:rtl/>
        </w:rPr>
        <w:t>ولا يجدون ناصرا ينصرهم</w:t>
      </w:r>
      <w:r>
        <w:rPr>
          <w:rtl/>
        </w:rPr>
        <w:t xml:space="preserve">، </w:t>
      </w:r>
      <w:r w:rsidRPr="00C35782">
        <w:rPr>
          <w:rtl/>
        </w:rPr>
        <w:t>ل</w:t>
      </w:r>
      <w:r>
        <w:rPr>
          <w:rFonts w:hint="cs"/>
          <w:rtl/>
        </w:rPr>
        <w:t>ـ</w:t>
      </w:r>
      <w:r w:rsidRPr="00C35782">
        <w:rPr>
          <w:rtl/>
        </w:rPr>
        <w:t>مّا كانوا بتلك الصفة من الكفر والاستهزاء والاستعجال</w:t>
      </w:r>
      <w:r>
        <w:rPr>
          <w:rtl/>
        </w:rPr>
        <w:t xml:space="preserve">، </w:t>
      </w:r>
      <w:r w:rsidRPr="00C35782">
        <w:rPr>
          <w:rtl/>
        </w:rPr>
        <w:t>ولكن جهلهم به هو الّذي هوّنه عندهم.</w:t>
      </w:r>
    </w:p>
    <w:p w:rsidR="002B0496" w:rsidRPr="00C35782" w:rsidRDefault="002B0496" w:rsidP="00F46215">
      <w:pPr>
        <w:pStyle w:val="libNormal"/>
        <w:rPr>
          <w:rtl/>
        </w:rPr>
      </w:pPr>
      <w:r w:rsidRPr="00C35782">
        <w:rPr>
          <w:rtl/>
        </w:rPr>
        <w:t>ويجوز أن يترك مفعول «يعلم»</w:t>
      </w:r>
      <w:r>
        <w:rPr>
          <w:rtl/>
        </w:rPr>
        <w:t>.</w:t>
      </w:r>
      <w:r w:rsidRPr="00C35782">
        <w:rPr>
          <w:rtl/>
        </w:rPr>
        <w:t xml:space="preserve"> والمعنى</w:t>
      </w:r>
      <w:r>
        <w:rPr>
          <w:rtl/>
        </w:rPr>
        <w:t xml:space="preserve">: </w:t>
      </w:r>
      <w:r w:rsidRPr="00C35782">
        <w:rPr>
          <w:rtl/>
        </w:rPr>
        <w:t>لو كان معهم علم ولم يكونوا جاهلين</w:t>
      </w:r>
      <w:r w:rsidRPr="006A3115">
        <w:rPr>
          <w:rtl/>
        </w:rPr>
        <w:t xml:space="preserve"> </w:t>
      </w:r>
      <w:r w:rsidRPr="00C35782">
        <w:rPr>
          <w:rtl/>
        </w:rPr>
        <w:t>ل</w:t>
      </w:r>
      <w:r>
        <w:rPr>
          <w:rFonts w:hint="cs"/>
          <w:rtl/>
        </w:rPr>
        <w:t>ـ</w:t>
      </w:r>
      <w:r w:rsidRPr="00C35782">
        <w:rPr>
          <w:rtl/>
        </w:rPr>
        <w:t xml:space="preserve">ما كانوا مستعجلين. </w:t>
      </w:r>
      <w:r>
        <w:rPr>
          <w:rtl/>
        </w:rPr>
        <w:t>و «</w:t>
      </w:r>
      <w:r w:rsidRPr="00C35782">
        <w:rPr>
          <w:rtl/>
        </w:rPr>
        <w:t>حين» منصوب بمضمر</w:t>
      </w:r>
      <w:r>
        <w:rPr>
          <w:rtl/>
        </w:rPr>
        <w:t xml:space="preserve">، </w:t>
      </w:r>
      <w:r w:rsidRPr="00C35782">
        <w:rPr>
          <w:rtl/>
        </w:rPr>
        <w:t>أي</w:t>
      </w:r>
      <w:r>
        <w:rPr>
          <w:rtl/>
        </w:rPr>
        <w:t xml:space="preserve">: </w:t>
      </w:r>
      <w:r w:rsidRPr="00C35782">
        <w:rPr>
          <w:rtl/>
        </w:rPr>
        <w:t>حين لا يكفّون عن وجوههم النار يعلمون أنّهم كانوا على الباطل</w:t>
      </w:r>
      <w:r>
        <w:rPr>
          <w:rtl/>
        </w:rPr>
        <w:t xml:space="preserve">، </w:t>
      </w:r>
      <w:r w:rsidRPr="00C35782">
        <w:rPr>
          <w:rtl/>
        </w:rPr>
        <w:t>وينتفي عنهم هذا الجهل العظيم.</w:t>
      </w:r>
    </w:p>
    <w:p w:rsidR="002B0496" w:rsidRPr="00C35782" w:rsidRDefault="002B0496" w:rsidP="00F46215">
      <w:pPr>
        <w:pStyle w:val="libNormal"/>
        <w:rPr>
          <w:rtl/>
        </w:rPr>
      </w:pPr>
      <w:r w:rsidRPr="00C35782">
        <w:rPr>
          <w:rtl/>
        </w:rPr>
        <w:t>وإنّما وضع الظاهر فيه موضع الضمير</w:t>
      </w:r>
      <w:r>
        <w:rPr>
          <w:rtl/>
        </w:rPr>
        <w:t xml:space="preserve">، </w:t>
      </w:r>
      <w:r w:rsidRPr="00C35782">
        <w:rPr>
          <w:rtl/>
        </w:rPr>
        <w:t>للدلالة على أنّ ما أوجب لهم ذلك هو الكفر.</w:t>
      </w:r>
    </w:p>
    <w:p w:rsidR="002B0496" w:rsidRPr="00C35782" w:rsidRDefault="002B0496" w:rsidP="00F46215">
      <w:pPr>
        <w:pStyle w:val="libNormal"/>
        <w:rPr>
          <w:rtl/>
        </w:rPr>
      </w:pPr>
      <w:r w:rsidRPr="001E4D37">
        <w:rPr>
          <w:rStyle w:val="libAlaemChar"/>
          <w:rtl/>
        </w:rPr>
        <w:t>(</w:t>
      </w:r>
      <w:r w:rsidRPr="002E737F">
        <w:rPr>
          <w:rStyle w:val="libAieChar"/>
          <w:rtl/>
        </w:rPr>
        <w:t>بَلْ تَأْتِيهِمْ</w:t>
      </w:r>
      <w:r w:rsidRPr="001E4D37">
        <w:rPr>
          <w:rStyle w:val="libAlaemChar"/>
          <w:rtl/>
        </w:rPr>
        <w:t>)</w:t>
      </w:r>
      <w:r w:rsidRPr="00C35782">
        <w:rPr>
          <w:rtl/>
        </w:rPr>
        <w:t xml:space="preserve"> العدة</w:t>
      </w:r>
      <w:r>
        <w:rPr>
          <w:rtl/>
        </w:rPr>
        <w:t xml:space="preserve">، </w:t>
      </w:r>
      <w:r w:rsidRPr="00C35782">
        <w:rPr>
          <w:rtl/>
        </w:rPr>
        <w:t>أو النار</w:t>
      </w:r>
      <w:r>
        <w:rPr>
          <w:rtl/>
        </w:rPr>
        <w:t xml:space="preserve">، </w:t>
      </w:r>
      <w:r w:rsidRPr="00C35782">
        <w:rPr>
          <w:rtl/>
        </w:rPr>
        <w:t xml:space="preserve">أو الساعة </w:t>
      </w:r>
      <w:r w:rsidRPr="001E4D37">
        <w:rPr>
          <w:rStyle w:val="libAlaemChar"/>
          <w:rtl/>
        </w:rPr>
        <w:t>(</w:t>
      </w:r>
      <w:r w:rsidRPr="002E737F">
        <w:rPr>
          <w:rStyle w:val="libAieChar"/>
          <w:rtl/>
        </w:rPr>
        <w:t>بَغْتَةً</w:t>
      </w:r>
      <w:r w:rsidRPr="001E4D37">
        <w:rPr>
          <w:rStyle w:val="libAlaemChar"/>
          <w:rtl/>
        </w:rPr>
        <w:t>)</w:t>
      </w:r>
      <w:r w:rsidRPr="00C35782">
        <w:rPr>
          <w:rtl/>
        </w:rPr>
        <w:t xml:space="preserve"> فجأة. مصدر أو حال.</w:t>
      </w:r>
    </w:p>
    <w:p w:rsidR="002B0496" w:rsidRPr="00C35782" w:rsidRDefault="002B0496" w:rsidP="00F46215">
      <w:pPr>
        <w:pStyle w:val="libNormal"/>
        <w:rPr>
          <w:rtl/>
        </w:rPr>
      </w:pPr>
      <w:r w:rsidRPr="001E4D37">
        <w:rPr>
          <w:rStyle w:val="libAlaemChar"/>
          <w:rtl/>
        </w:rPr>
        <w:t>(</w:t>
      </w:r>
      <w:r w:rsidRPr="002E737F">
        <w:rPr>
          <w:rStyle w:val="libAieChar"/>
          <w:rtl/>
        </w:rPr>
        <w:t>فَتَبْهَتُهُمْ</w:t>
      </w:r>
      <w:r w:rsidRPr="001E4D37">
        <w:rPr>
          <w:rStyle w:val="libAlaemChar"/>
          <w:rtl/>
        </w:rPr>
        <w:t>)</w:t>
      </w:r>
      <w:r w:rsidRPr="00C35782">
        <w:rPr>
          <w:rtl/>
        </w:rPr>
        <w:t xml:space="preserve"> فتغلبهم. يقال للمغلوب في المحاجّة</w:t>
      </w:r>
      <w:r>
        <w:rPr>
          <w:rtl/>
        </w:rPr>
        <w:t xml:space="preserve">: </w:t>
      </w:r>
      <w:r w:rsidRPr="00C35782">
        <w:rPr>
          <w:rtl/>
        </w:rPr>
        <w:t>مبهوت. ومنه</w:t>
      </w:r>
      <w:r>
        <w:rPr>
          <w:rtl/>
        </w:rPr>
        <w:t xml:space="preserve">: </w:t>
      </w:r>
      <w:r w:rsidRPr="001E4D37">
        <w:rPr>
          <w:rStyle w:val="libAlaemChar"/>
          <w:rtl/>
        </w:rPr>
        <w:t>(</w:t>
      </w:r>
      <w:r w:rsidRPr="002E737F">
        <w:rPr>
          <w:rStyle w:val="libAieChar"/>
          <w:rtl/>
        </w:rPr>
        <w:t>فَبُهِتَ الَّذِي كَفَرَ</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أي</w:t>
      </w:r>
      <w:r>
        <w:rPr>
          <w:rtl/>
        </w:rPr>
        <w:t xml:space="preserve">: </w:t>
      </w:r>
      <w:r w:rsidRPr="00C35782">
        <w:rPr>
          <w:rtl/>
        </w:rPr>
        <w:t xml:space="preserve">غلب إبراهيم </w:t>
      </w:r>
      <w:r w:rsidRPr="001E4D37">
        <w:rPr>
          <w:rStyle w:val="libAlaemChar"/>
          <w:rtl/>
        </w:rPr>
        <w:t>عليه‌السلام</w:t>
      </w:r>
      <w:r w:rsidRPr="00C35782">
        <w:rPr>
          <w:rtl/>
        </w:rPr>
        <w:t xml:space="preserve"> الكافر. أو فتحيّرهم.</w:t>
      </w:r>
    </w:p>
    <w:p w:rsidR="002B0496" w:rsidRPr="00C35782" w:rsidRDefault="002B0496" w:rsidP="00F46215">
      <w:pPr>
        <w:pStyle w:val="libNormal"/>
        <w:rPr>
          <w:rtl/>
        </w:rPr>
      </w:pPr>
      <w:r w:rsidRPr="001E4D37">
        <w:rPr>
          <w:rStyle w:val="libAlaemChar"/>
          <w:rtl/>
        </w:rPr>
        <w:t>(</w:t>
      </w:r>
      <w:r w:rsidRPr="002E737F">
        <w:rPr>
          <w:rStyle w:val="libAieChar"/>
          <w:rtl/>
        </w:rPr>
        <w:t>فَلا يَسْتَطِيعُونَ رَدَّها</w:t>
      </w:r>
      <w:r w:rsidRPr="001E4D37">
        <w:rPr>
          <w:rStyle w:val="libAlaemChar"/>
          <w:rtl/>
        </w:rPr>
        <w:t>)</w:t>
      </w:r>
      <w:r w:rsidRPr="00C35782">
        <w:rPr>
          <w:rtl/>
        </w:rPr>
        <w:t xml:space="preserve"> أي</w:t>
      </w:r>
      <w:r>
        <w:rPr>
          <w:rtl/>
        </w:rPr>
        <w:t xml:space="preserve">: </w:t>
      </w:r>
      <w:r w:rsidRPr="00C35782">
        <w:rPr>
          <w:rtl/>
        </w:rPr>
        <w:t>ردّ الوعد</w:t>
      </w:r>
      <w:r>
        <w:rPr>
          <w:rtl/>
        </w:rPr>
        <w:t xml:space="preserve">، </w:t>
      </w:r>
      <w:r w:rsidRPr="00C35782">
        <w:rPr>
          <w:rtl/>
        </w:rPr>
        <w:t>فإنّه بمعنى النار أو العدة. أو ردّ الحين</w:t>
      </w:r>
      <w:r>
        <w:rPr>
          <w:rtl/>
        </w:rPr>
        <w:t xml:space="preserve">، </w:t>
      </w:r>
      <w:r w:rsidRPr="00C35782">
        <w:rPr>
          <w:rtl/>
        </w:rPr>
        <w:t>فإنّه بمعنى الساعة</w:t>
      </w:r>
      <w:r>
        <w:rPr>
          <w:rtl/>
        </w:rPr>
        <w:t xml:space="preserve">، </w:t>
      </w:r>
      <w:r w:rsidRPr="00C35782">
        <w:rPr>
          <w:rtl/>
        </w:rPr>
        <w:t xml:space="preserve">ويجوز أن يكون للنار أو للبغتة. </w:t>
      </w:r>
      <w:r w:rsidRPr="001E4D37">
        <w:rPr>
          <w:rStyle w:val="libAlaemChar"/>
          <w:rtl/>
        </w:rPr>
        <w:t>(</w:t>
      </w:r>
      <w:r w:rsidRPr="002E737F">
        <w:rPr>
          <w:rStyle w:val="libAieChar"/>
          <w:rtl/>
        </w:rPr>
        <w:t>وَلا هُمْ يُنْظَرُونَ</w:t>
      </w:r>
      <w:r w:rsidRPr="001E4D37">
        <w:rPr>
          <w:rStyle w:val="libAlaemChar"/>
          <w:rtl/>
        </w:rPr>
        <w:t>)</w:t>
      </w:r>
      <w:r w:rsidRPr="00C35782">
        <w:rPr>
          <w:rtl/>
        </w:rPr>
        <w:t xml:space="preserve"> يمهلون. وفيه تذكير بإمهالهم في الدنيا.</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وَلَقَدِ اسْتُهْزِئَ بِرُسُلٍ مِنْ قَبْلِكَ فَحاقَ بِالَّذِينَ سَخِرُوا مِنْهُمْ ما كانُوا بِهِ يَسْتَهْزِؤُنَ (41) قُلْ مَنْ يَكْلَؤُكُمْ بِاللَّيْلِ وَالنَّهارِ مِنَ الرَّحْمنِ بَلْ هُمْ عَنْ ذِكْرِ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258.</w:t>
      </w:r>
    </w:p>
    <w:p w:rsidR="002B0496" w:rsidRPr="00C35782" w:rsidRDefault="002B0496" w:rsidP="00D35ED9">
      <w:pPr>
        <w:pStyle w:val="libNormal0"/>
        <w:rPr>
          <w:rtl/>
        </w:rPr>
      </w:pPr>
      <w:r>
        <w:rPr>
          <w:rtl/>
        </w:rPr>
        <w:br w:type="page"/>
      </w:r>
      <w:r w:rsidRPr="002E737F">
        <w:rPr>
          <w:rStyle w:val="libAieChar"/>
          <w:rtl/>
        </w:rPr>
        <w:lastRenderedPageBreak/>
        <w:t>رَبِّهِمْ مُعْرِضُونَ (42) أَمْ لَهُمْ آلِهَةٌ تَمْنَعُهُمْ مِنْ دُونِنا لا يَسْتَطِيعُونَ نَصْرَ أَنْفُسِهِمْ وَلا هُمْ مِنَّا يُصْحَبُونَ (43) بَلْ مَتَّعْنا هؤُلاءِ وَآباءَهُمْ حَتَّى طالَ عَلَيْهِمُ الْعُمُرُ أَفَلا يَرَوْنَ أَنَّا نَأْتِي الْأَرْضَ نَنْقُصُها مِنْ أَطْرافِها أَفَهُمُ الْغالِبُونَ (44)</w:t>
      </w:r>
      <w:r w:rsidRPr="001E4D37">
        <w:rPr>
          <w:rStyle w:val="libAlaemChar"/>
          <w:rtl/>
        </w:rPr>
        <w:t>)</w:t>
      </w:r>
    </w:p>
    <w:p w:rsidR="002B0496" w:rsidRPr="00C35782" w:rsidRDefault="002B0496" w:rsidP="00F46215">
      <w:pPr>
        <w:pStyle w:val="libNormal"/>
        <w:rPr>
          <w:rtl/>
        </w:rPr>
      </w:pPr>
      <w:r w:rsidRPr="00C35782">
        <w:rPr>
          <w:rtl/>
        </w:rPr>
        <w:t xml:space="preserve">ثمّ سلّى رسول الله </w:t>
      </w:r>
      <w:r w:rsidRPr="001E4D37">
        <w:rPr>
          <w:rStyle w:val="libAlaemChar"/>
          <w:rtl/>
        </w:rPr>
        <w:t>صلى‌الله‌عليه‌وآله‌وسلم</w:t>
      </w:r>
      <w:r w:rsidRPr="00C35782">
        <w:rPr>
          <w:rtl/>
        </w:rPr>
        <w:t xml:space="preserve"> عن استهزائهم به بقوله</w:t>
      </w:r>
      <w:r>
        <w:rPr>
          <w:rtl/>
        </w:rPr>
        <w:t xml:space="preserve">: </w:t>
      </w:r>
      <w:r w:rsidRPr="001E4D37">
        <w:rPr>
          <w:rStyle w:val="libAlaemChar"/>
          <w:rtl/>
        </w:rPr>
        <w:t>(</w:t>
      </w:r>
      <w:r w:rsidRPr="002E737F">
        <w:rPr>
          <w:rStyle w:val="libAieChar"/>
          <w:rtl/>
        </w:rPr>
        <w:t>وَلَقَدِ اسْتُهْزِئَ بِرُسُلٍ مِنْ قَبْلِكَ</w:t>
      </w:r>
      <w:r w:rsidRPr="001E4D37">
        <w:rPr>
          <w:rStyle w:val="libAlaemChar"/>
          <w:rtl/>
        </w:rPr>
        <w:t>)</w:t>
      </w:r>
      <w:r w:rsidRPr="00C35782">
        <w:rPr>
          <w:rtl/>
        </w:rPr>
        <w:t xml:space="preserve"> كما استهزأ هؤلاء بك</w:t>
      </w:r>
      <w:r>
        <w:rPr>
          <w:rtl/>
        </w:rPr>
        <w:t xml:space="preserve">، </w:t>
      </w:r>
      <w:r w:rsidRPr="00C35782">
        <w:rPr>
          <w:rtl/>
        </w:rPr>
        <w:t xml:space="preserve">فلك بالأنبياء أسوة </w:t>
      </w:r>
      <w:r w:rsidRPr="001E4D37">
        <w:rPr>
          <w:rStyle w:val="libAlaemChar"/>
          <w:rtl/>
        </w:rPr>
        <w:t>(</w:t>
      </w:r>
      <w:r w:rsidRPr="002E737F">
        <w:rPr>
          <w:rStyle w:val="libAieChar"/>
          <w:rtl/>
        </w:rPr>
        <w:t>فَحاقَ بِالَّذِينَ سَخِرُوا مِنْهُمْ ما كانُوا بِهِ يَسْتَهْزِؤُنَ</w:t>
      </w:r>
      <w:r w:rsidRPr="001E4D37">
        <w:rPr>
          <w:rStyle w:val="libAlaemChar"/>
          <w:rtl/>
        </w:rPr>
        <w:t>)</w:t>
      </w:r>
      <w:r w:rsidRPr="00C35782">
        <w:rPr>
          <w:rtl/>
        </w:rPr>
        <w:t xml:space="preserve"> فحلّ بهم جزاء استهزائهم. وفيه وعد له بأنّ ما يفعلون به</w:t>
      </w:r>
      <w:r>
        <w:rPr>
          <w:rtl/>
        </w:rPr>
        <w:t xml:space="preserve"> ـ </w:t>
      </w:r>
      <w:r w:rsidRPr="00C35782">
        <w:rPr>
          <w:rtl/>
        </w:rPr>
        <w:t>يعني</w:t>
      </w:r>
      <w:r>
        <w:rPr>
          <w:rtl/>
        </w:rPr>
        <w:t xml:space="preserve">: </w:t>
      </w:r>
      <w:r w:rsidRPr="00C35782">
        <w:rPr>
          <w:rtl/>
        </w:rPr>
        <w:t>جزاءه</w:t>
      </w:r>
      <w:r>
        <w:rPr>
          <w:rtl/>
        </w:rPr>
        <w:t xml:space="preserve"> ـ </w:t>
      </w:r>
      <w:r w:rsidRPr="00C35782">
        <w:rPr>
          <w:rtl/>
        </w:rPr>
        <w:t>يحيق بهم</w:t>
      </w:r>
      <w:r>
        <w:rPr>
          <w:rtl/>
        </w:rPr>
        <w:t xml:space="preserve">، </w:t>
      </w:r>
      <w:r w:rsidRPr="00C35782">
        <w:rPr>
          <w:rtl/>
        </w:rPr>
        <w:t>كما حاق بالمستهزئين بالأنبياء.</w:t>
      </w:r>
    </w:p>
    <w:p w:rsidR="002B0496" w:rsidRPr="00C35782" w:rsidRDefault="002B0496" w:rsidP="00F46215">
      <w:pPr>
        <w:pStyle w:val="libNormal"/>
        <w:rPr>
          <w:rtl/>
        </w:rPr>
      </w:pPr>
      <w:r w:rsidRPr="001E4D37">
        <w:rPr>
          <w:rStyle w:val="libAlaemChar"/>
          <w:rtl/>
        </w:rPr>
        <w:t>(</w:t>
      </w:r>
      <w:r w:rsidRPr="002E737F">
        <w:rPr>
          <w:rStyle w:val="libAieChar"/>
          <w:rtl/>
        </w:rPr>
        <w:t>قُلْ</w:t>
      </w:r>
      <w:r w:rsidRPr="001E4D37">
        <w:rPr>
          <w:rStyle w:val="libAlaemChar"/>
          <w:rtl/>
        </w:rPr>
        <w:t>)</w:t>
      </w:r>
      <w:r w:rsidRPr="00C35782">
        <w:rPr>
          <w:rtl/>
        </w:rPr>
        <w:t xml:space="preserve"> يا محمد للمستهزئين </w:t>
      </w:r>
      <w:r w:rsidRPr="001E4D37">
        <w:rPr>
          <w:rStyle w:val="libAlaemChar"/>
          <w:rtl/>
        </w:rPr>
        <w:t>(</w:t>
      </w:r>
      <w:r w:rsidRPr="002E737F">
        <w:rPr>
          <w:rStyle w:val="libAieChar"/>
          <w:rtl/>
        </w:rPr>
        <w:t>مَنْ يَكْلَؤُكُمْ</w:t>
      </w:r>
      <w:r w:rsidRPr="001E4D37">
        <w:rPr>
          <w:rStyle w:val="libAlaemChar"/>
          <w:rtl/>
        </w:rPr>
        <w:t>)</w:t>
      </w:r>
      <w:r w:rsidRPr="00C35782">
        <w:rPr>
          <w:rtl/>
        </w:rPr>
        <w:t xml:space="preserve"> يحفظكم </w:t>
      </w:r>
      <w:r w:rsidRPr="001E4D37">
        <w:rPr>
          <w:rStyle w:val="libAlaemChar"/>
          <w:rtl/>
        </w:rPr>
        <w:t>(</w:t>
      </w:r>
      <w:r w:rsidRPr="002E737F">
        <w:rPr>
          <w:rStyle w:val="libAieChar"/>
          <w:rtl/>
        </w:rPr>
        <w:t>بِاللَّيْلِ وَالنَّهارِ مِنَ الرَّحْمنِ</w:t>
      </w:r>
      <w:r w:rsidRPr="001E4D37">
        <w:rPr>
          <w:rStyle w:val="libAlaemChar"/>
          <w:rtl/>
        </w:rPr>
        <w:t>)</w:t>
      </w:r>
      <w:r w:rsidRPr="00C35782">
        <w:rPr>
          <w:rtl/>
        </w:rPr>
        <w:t xml:space="preserve"> من بأسه وعذابه إن أراد بكم. والاستفهام في معنى النفي</w:t>
      </w:r>
      <w:r>
        <w:rPr>
          <w:rtl/>
        </w:rPr>
        <w:t xml:space="preserve">، </w:t>
      </w:r>
      <w:r w:rsidRPr="00C35782">
        <w:rPr>
          <w:rtl/>
        </w:rPr>
        <w:t>تقديره</w:t>
      </w:r>
      <w:r>
        <w:rPr>
          <w:rtl/>
        </w:rPr>
        <w:t xml:space="preserve">: </w:t>
      </w:r>
      <w:r w:rsidRPr="00C35782">
        <w:rPr>
          <w:rtl/>
        </w:rPr>
        <w:t>قل لا حافظ لكم من الرحمن. وفي لفظ «الرحمن» تنبيه على أن لا كالئ غير رحمته العامّة</w:t>
      </w:r>
      <w:r>
        <w:rPr>
          <w:rtl/>
        </w:rPr>
        <w:t xml:space="preserve">، </w:t>
      </w:r>
      <w:r w:rsidRPr="00C35782">
        <w:rPr>
          <w:rtl/>
        </w:rPr>
        <w:t>وأنّ اندفاعه بمهلته.</w:t>
      </w:r>
    </w:p>
    <w:p w:rsidR="002B0496" w:rsidRPr="00C35782" w:rsidRDefault="002B0496" w:rsidP="00F46215">
      <w:pPr>
        <w:pStyle w:val="libNormal"/>
        <w:rPr>
          <w:rtl/>
        </w:rPr>
      </w:pPr>
      <w:r w:rsidRPr="001E4D37">
        <w:rPr>
          <w:rStyle w:val="libAlaemChar"/>
          <w:rtl/>
        </w:rPr>
        <w:t>(</w:t>
      </w:r>
      <w:r w:rsidRPr="002E737F">
        <w:rPr>
          <w:rStyle w:val="libAieChar"/>
          <w:rtl/>
        </w:rPr>
        <w:t>بَلْ هُمْ عَنْ ذِكْرِ رَبِّهِمْ مُعْرِضُونَ</w:t>
      </w:r>
      <w:r w:rsidRPr="001E4D37">
        <w:rPr>
          <w:rStyle w:val="libAlaemChar"/>
          <w:rtl/>
        </w:rPr>
        <w:t>)</w:t>
      </w:r>
      <w:r w:rsidRPr="00C35782">
        <w:rPr>
          <w:rtl/>
        </w:rPr>
        <w:t xml:space="preserve"> لا يخطرونه ببالهم</w:t>
      </w:r>
      <w:r>
        <w:rPr>
          <w:rtl/>
        </w:rPr>
        <w:t xml:space="preserve">، </w:t>
      </w:r>
      <w:r w:rsidRPr="00C35782">
        <w:rPr>
          <w:rtl/>
        </w:rPr>
        <w:t>ولا يتفكّرون فيه</w:t>
      </w:r>
      <w:r>
        <w:rPr>
          <w:rtl/>
        </w:rPr>
        <w:t xml:space="preserve">، </w:t>
      </w:r>
      <w:r w:rsidRPr="00C35782">
        <w:rPr>
          <w:rtl/>
        </w:rPr>
        <w:t>فضلا أن يخافوا بأسه</w:t>
      </w:r>
      <w:r>
        <w:rPr>
          <w:rtl/>
        </w:rPr>
        <w:t xml:space="preserve">، </w:t>
      </w:r>
      <w:r w:rsidRPr="00C35782">
        <w:rPr>
          <w:rtl/>
        </w:rPr>
        <w:t>حتّى إذا رزقوا الكلاءة منه عرفوا من الكالئ</w:t>
      </w:r>
      <w:r>
        <w:rPr>
          <w:rtl/>
        </w:rPr>
        <w:t xml:space="preserve">، </w:t>
      </w:r>
      <w:r w:rsidRPr="00C35782">
        <w:rPr>
          <w:rtl/>
        </w:rPr>
        <w:t>وصلحوا للسؤال عنه.</w:t>
      </w:r>
      <w:r>
        <w:rPr>
          <w:rFonts w:hint="cs"/>
          <w:rtl/>
        </w:rPr>
        <w:t xml:space="preserve"> </w:t>
      </w:r>
      <w:r w:rsidRPr="00C35782">
        <w:rPr>
          <w:rtl/>
        </w:rPr>
        <w:t xml:space="preserve">والمراد أنّه أمر رسوله </w:t>
      </w:r>
      <w:r w:rsidRPr="001E4D37">
        <w:rPr>
          <w:rStyle w:val="libAlaemChar"/>
          <w:rtl/>
        </w:rPr>
        <w:t>صلى‌الله‌عليه‌وآله‌وسلم</w:t>
      </w:r>
      <w:r w:rsidRPr="00C35782">
        <w:rPr>
          <w:rtl/>
        </w:rPr>
        <w:t xml:space="preserve"> بسؤالهم عن الكالئ.</w:t>
      </w:r>
    </w:p>
    <w:p w:rsidR="002B0496" w:rsidRPr="00C35782" w:rsidRDefault="002B0496" w:rsidP="00F46215">
      <w:pPr>
        <w:pStyle w:val="libNormal"/>
        <w:rPr>
          <w:rtl/>
        </w:rPr>
      </w:pPr>
      <w:r w:rsidRPr="00C35782">
        <w:rPr>
          <w:rtl/>
        </w:rPr>
        <w:t>ثمّ بيّن أنّهم لا يصلحون لذلك</w:t>
      </w:r>
      <w:r>
        <w:rPr>
          <w:rtl/>
        </w:rPr>
        <w:t xml:space="preserve">، </w:t>
      </w:r>
      <w:r w:rsidRPr="00C35782">
        <w:rPr>
          <w:rtl/>
        </w:rPr>
        <w:t>لإعراضهم عن ذكر من يكلؤهم. ثمّ أضرب عن ذلك بما في «أم» من معنى «بل»</w:t>
      </w:r>
      <w:r>
        <w:rPr>
          <w:rtl/>
        </w:rPr>
        <w:t xml:space="preserve">، </w:t>
      </w:r>
      <w:r w:rsidRPr="00C35782">
        <w:rPr>
          <w:rtl/>
        </w:rPr>
        <w:t>وقال توبيخا وتقريعا</w:t>
      </w:r>
      <w:r>
        <w:rPr>
          <w:rtl/>
        </w:rPr>
        <w:t xml:space="preserve">: </w:t>
      </w:r>
      <w:r w:rsidRPr="001E4D37">
        <w:rPr>
          <w:rStyle w:val="libAlaemChar"/>
          <w:rtl/>
        </w:rPr>
        <w:t>(</w:t>
      </w:r>
      <w:r w:rsidRPr="002E737F">
        <w:rPr>
          <w:rStyle w:val="libAieChar"/>
          <w:rtl/>
        </w:rPr>
        <w:t>أَمْ لَهُمْ</w:t>
      </w:r>
      <w:r w:rsidRPr="001E4D37">
        <w:rPr>
          <w:rStyle w:val="libAlaemChar"/>
          <w:rtl/>
        </w:rPr>
        <w:t>)</w:t>
      </w:r>
      <w:r w:rsidRPr="00C35782">
        <w:rPr>
          <w:rtl/>
        </w:rPr>
        <w:t xml:space="preserve"> أي</w:t>
      </w:r>
      <w:r>
        <w:rPr>
          <w:rtl/>
        </w:rPr>
        <w:t xml:space="preserve">: </w:t>
      </w:r>
      <w:r w:rsidRPr="00C35782">
        <w:rPr>
          <w:rtl/>
        </w:rPr>
        <w:t xml:space="preserve">بل ألهم </w:t>
      </w:r>
      <w:r w:rsidRPr="001E4D37">
        <w:rPr>
          <w:rStyle w:val="libAlaemChar"/>
          <w:rtl/>
        </w:rPr>
        <w:t>(</w:t>
      </w:r>
      <w:r w:rsidRPr="002E737F">
        <w:rPr>
          <w:rStyle w:val="libAieChar"/>
          <w:rtl/>
        </w:rPr>
        <w:t>آلِهَةٌ تَمْنَعُهُمْ</w:t>
      </w:r>
      <w:r w:rsidRPr="001E4D37">
        <w:rPr>
          <w:rStyle w:val="libAlaemChar"/>
          <w:rtl/>
        </w:rPr>
        <w:t>)</w:t>
      </w:r>
      <w:r w:rsidRPr="00C35782">
        <w:rPr>
          <w:rtl/>
        </w:rPr>
        <w:t xml:space="preserve"> من العذاب </w:t>
      </w:r>
      <w:r w:rsidRPr="001E4D37">
        <w:rPr>
          <w:rStyle w:val="libAlaemChar"/>
          <w:rtl/>
        </w:rPr>
        <w:t>(</w:t>
      </w:r>
      <w:r w:rsidRPr="002E737F">
        <w:rPr>
          <w:rStyle w:val="libAieChar"/>
          <w:rtl/>
        </w:rPr>
        <w:t>مِنْ دُونِنا</w:t>
      </w:r>
      <w:r w:rsidRPr="001E4D37">
        <w:rPr>
          <w:rStyle w:val="libAlaemChar"/>
          <w:rtl/>
        </w:rPr>
        <w:t>)</w:t>
      </w:r>
      <w:r w:rsidRPr="00C35782">
        <w:rPr>
          <w:rtl/>
        </w:rPr>
        <w:t xml:space="preserve"> تتجاوز منعنا وحفظنا. أو من عذاب يكون من عندنا. والإضرابان عن الأمر بالسؤال على الترتيب</w:t>
      </w:r>
      <w:r>
        <w:rPr>
          <w:rtl/>
        </w:rPr>
        <w:t xml:space="preserve">، </w:t>
      </w:r>
      <w:r w:rsidRPr="00C35782">
        <w:rPr>
          <w:rtl/>
        </w:rPr>
        <w:t>فإنّه عن المعرض الغافل عن الشيء بعيد</w:t>
      </w:r>
      <w:r>
        <w:rPr>
          <w:rtl/>
        </w:rPr>
        <w:t xml:space="preserve">، </w:t>
      </w:r>
      <w:r w:rsidRPr="00C35782">
        <w:rPr>
          <w:rtl/>
        </w:rPr>
        <w:t>وعن المعتقد لنقيضه أبعد.</w:t>
      </w:r>
    </w:p>
    <w:p w:rsidR="002B0496" w:rsidRPr="00C35782" w:rsidRDefault="002B0496" w:rsidP="00F46215">
      <w:pPr>
        <w:pStyle w:val="libNormal"/>
        <w:rPr>
          <w:rtl/>
        </w:rPr>
      </w:pPr>
      <w:r w:rsidRPr="00C35782">
        <w:rPr>
          <w:rtl/>
        </w:rPr>
        <w:t>ثمّ استأنف إبطال ما اعتقدوه بقوله</w:t>
      </w:r>
      <w:r>
        <w:rPr>
          <w:rtl/>
        </w:rPr>
        <w:t xml:space="preserve">: </w:t>
      </w:r>
      <w:r w:rsidRPr="001E4D37">
        <w:rPr>
          <w:rStyle w:val="libAlaemChar"/>
          <w:rtl/>
        </w:rPr>
        <w:t>(</w:t>
      </w:r>
      <w:r w:rsidRPr="002E737F">
        <w:rPr>
          <w:rStyle w:val="libAieChar"/>
          <w:rtl/>
        </w:rPr>
        <w:t>لا يَسْتَطِيعُونَ نَصْرَ أَنْفُسِهِمْ</w:t>
      </w:r>
      <w:r w:rsidRPr="001E4D37">
        <w:rPr>
          <w:rStyle w:val="libAlaemChar"/>
          <w:rtl/>
        </w:rPr>
        <w:t>)</w:t>
      </w:r>
      <w:r w:rsidRPr="00C35782">
        <w:rPr>
          <w:rtl/>
        </w:rPr>
        <w:t xml:space="preserve"> ومنعها عن</w:t>
      </w:r>
    </w:p>
    <w:p w:rsidR="002B0496" w:rsidRPr="00C35782" w:rsidRDefault="002B0496" w:rsidP="00D35ED9">
      <w:pPr>
        <w:pStyle w:val="libNormal0"/>
        <w:rPr>
          <w:rtl/>
        </w:rPr>
      </w:pPr>
      <w:r>
        <w:rPr>
          <w:rtl/>
        </w:rPr>
        <w:br w:type="page"/>
      </w:r>
      <w:r w:rsidRPr="00C35782">
        <w:rPr>
          <w:rtl/>
        </w:rPr>
        <w:lastRenderedPageBreak/>
        <w:t xml:space="preserve">العذاب. ولا يقدرون على دفع ما ينزل بهم عن نفوسهم. </w:t>
      </w:r>
      <w:r w:rsidRPr="001E4D37">
        <w:rPr>
          <w:rStyle w:val="libAlaemChar"/>
          <w:rtl/>
        </w:rPr>
        <w:t>(</w:t>
      </w:r>
      <w:r w:rsidRPr="002E737F">
        <w:rPr>
          <w:rStyle w:val="libAieChar"/>
          <w:rtl/>
        </w:rPr>
        <w:t>وَلا هُمْ مِنَّا يُصْحَبُونَ</w:t>
      </w:r>
      <w:r w:rsidRPr="001E4D37">
        <w:rPr>
          <w:rStyle w:val="libAlaemChar"/>
          <w:rtl/>
        </w:rPr>
        <w:t>)</w:t>
      </w:r>
      <w:r w:rsidRPr="00C35782">
        <w:rPr>
          <w:rtl/>
        </w:rPr>
        <w:t xml:space="preserve"> ولا يصحبهم النصر والتأييد من الله. ومن لا يقدر على نصر نفسه</w:t>
      </w:r>
      <w:r>
        <w:rPr>
          <w:rtl/>
        </w:rPr>
        <w:t xml:space="preserve">، </w:t>
      </w:r>
      <w:r w:rsidRPr="00C35782">
        <w:rPr>
          <w:rtl/>
        </w:rPr>
        <w:t>ولا يصحبه نصر من الله</w:t>
      </w:r>
      <w:r>
        <w:rPr>
          <w:rtl/>
        </w:rPr>
        <w:t xml:space="preserve">، </w:t>
      </w:r>
      <w:r w:rsidRPr="00C35782">
        <w:rPr>
          <w:rtl/>
        </w:rPr>
        <w:t>فكيف يمنع غيره وينصره</w:t>
      </w:r>
      <w:r>
        <w:rPr>
          <w:rtl/>
        </w:rPr>
        <w:t>؟!</w:t>
      </w:r>
      <w:r w:rsidRPr="00C35782">
        <w:rPr>
          <w:rtl/>
        </w:rPr>
        <w:t xml:space="preserve"> ثمّ أضرب عمّا توهّموا</w:t>
      </w:r>
      <w:r>
        <w:rPr>
          <w:rtl/>
        </w:rPr>
        <w:t xml:space="preserve">، </w:t>
      </w:r>
      <w:r w:rsidRPr="00C35782">
        <w:rPr>
          <w:rtl/>
        </w:rPr>
        <w:t>ببيان ما هو الداعي إلى حفظهم</w:t>
      </w:r>
      <w:r>
        <w:rPr>
          <w:rtl/>
        </w:rPr>
        <w:t xml:space="preserve">، </w:t>
      </w:r>
      <w:r w:rsidRPr="00C35782">
        <w:rPr>
          <w:rtl/>
        </w:rPr>
        <w:t>وهو الاستدراج والتمتيع بما قدّر لهم من الأعمار. أو أضرب عن الدلالة على بطلانه</w:t>
      </w:r>
      <w:r>
        <w:rPr>
          <w:rtl/>
        </w:rPr>
        <w:t xml:space="preserve">، </w:t>
      </w:r>
      <w:r w:rsidRPr="00C35782">
        <w:rPr>
          <w:rtl/>
        </w:rPr>
        <w:t>ببيان ما أوهمهم ذلك</w:t>
      </w:r>
      <w:r>
        <w:rPr>
          <w:rtl/>
        </w:rPr>
        <w:t xml:space="preserve">، </w:t>
      </w:r>
      <w:r w:rsidRPr="00C35782">
        <w:rPr>
          <w:rtl/>
        </w:rPr>
        <w:t>فقال</w:t>
      </w:r>
      <w:r>
        <w:rPr>
          <w:rtl/>
        </w:rPr>
        <w:t xml:space="preserve">: </w:t>
      </w:r>
      <w:r w:rsidRPr="001E4D37">
        <w:rPr>
          <w:rStyle w:val="libAlaemChar"/>
          <w:rtl/>
        </w:rPr>
        <w:t>(</w:t>
      </w:r>
      <w:r w:rsidRPr="002E737F">
        <w:rPr>
          <w:rStyle w:val="libAieChar"/>
          <w:rtl/>
        </w:rPr>
        <w:t>بَلْ مَتَّعْنا هؤُلاءِ وَآباءَهُمْ</w:t>
      </w:r>
      <w:r w:rsidRPr="001E4D37">
        <w:rPr>
          <w:rStyle w:val="libAlaemChar"/>
          <w:rtl/>
        </w:rPr>
        <w:t>)</w:t>
      </w:r>
      <w:r w:rsidRPr="00C35782">
        <w:rPr>
          <w:rtl/>
        </w:rPr>
        <w:t xml:space="preserve"> أمهلناهم </w:t>
      </w:r>
      <w:r w:rsidRPr="001E4D37">
        <w:rPr>
          <w:rStyle w:val="libAlaemChar"/>
          <w:rtl/>
        </w:rPr>
        <w:t>(</w:t>
      </w:r>
      <w:r w:rsidRPr="002E737F">
        <w:rPr>
          <w:rStyle w:val="libAieChar"/>
          <w:rtl/>
        </w:rPr>
        <w:t>حَتَّى طالَ عَلَيْهِمُ الْعُمُرُ</w:t>
      </w:r>
      <w:r w:rsidRPr="001E4D37">
        <w:rPr>
          <w:rStyle w:val="libAlaemChar"/>
          <w:rtl/>
        </w:rPr>
        <w:t>)</w:t>
      </w:r>
      <w:r w:rsidRPr="00C35782">
        <w:rPr>
          <w:rtl/>
        </w:rPr>
        <w:t xml:space="preserve"> أي</w:t>
      </w:r>
      <w:r>
        <w:rPr>
          <w:rtl/>
        </w:rPr>
        <w:t xml:space="preserve">: </w:t>
      </w:r>
      <w:r w:rsidRPr="00C35782">
        <w:rPr>
          <w:rtl/>
        </w:rPr>
        <w:t>بل ما هم فيه من الحفظ والكلاءة إنّما هو بتمتيعنا إيّاهم بالحياة الدنيا وإمهالنا</w:t>
      </w:r>
      <w:r>
        <w:rPr>
          <w:rtl/>
        </w:rPr>
        <w:t xml:space="preserve">، </w:t>
      </w:r>
      <w:r w:rsidRPr="00C35782">
        <w:rPr>
          <w:rtl/>
        </w:rPr>
        <w:t>كما متّعنا غيرهم من الكفّار</w:t>
      </w:r>
      <w:r>
        <w:rPr>
          <w:rtl/>
        </w:rPr>
        <w:t xml:space="preserve">، </w:t>
      </w:r>
      <w:r w:rsidRPr="00C35782">
        <w:rPr>
          <w:rtl/>
        </w:rPr>
        <w:t>وأمهلناهم حتّى طال عليهم الأمد</w:t>
      </w:r>
      <w:r>
        <w:rPr>
          <w:rtl/>
        </w:rPr>
        <w:t xml:space="preserve">، </w:t>
      </w:r>
      <w:r w:rsidRPr="00C35782">
        <w:rPr>
          <w:rtl/>
        </w:rPr>
        <w:t>وامتدّت بهم أيّام الروح والطمأنينة</w:t>
      </w:r>
      <w:r>
        <w:rPr>
          <w:rtl/>
        </w:rPr>
        <w:t xml:space="preserve">، </w:t>
      </w:r>
      <w:r w:rsidRPr="00C35782">
        <w:rPr>
          <w:rtl/>
        </w:rPr>
        <w:t>فحسبوا أن لا يزالوا كذلك</w:t>
      </w:r>
      <w:r>
        <w:rPr>
          <w:rtl/>
        </w:rPr>
        <w:t xml:space="preserve">، </w:t>
      </w:r>
      <w:r w:rsidRPr="00C35782">
        <w:rPr>
          <w:rtl/>
        </w:rPr>
        <w:t>لا يغلبون</w:t>
      </w:r>
      <w:r>
        <w:rPr>
          <w:rtl/>
        </w:rPr>
        <w:t xml:space="preserve">، </w:t>
      </w:r>
      <w:r w:rsidRPr="00C35782">
        <w:rPr>
          <w:rtl/>
        </w:rPr>
        <w:t>ولا ينزع عنهم ثوب أمنهم واستمتاعهم</w:t>
      </w:r>
      <w:r>
        <w:rPr>
          <w:rtl/>
        </w:rPr>
        <w:t xml:space="preserve">، </w:t>
      </w:r>
      <w:r w:rsidRPr="00C35782">
        <w:rPr>
          <w:rtl/>
        </w:rPr>
        <w:t>وذلك طمع فارغ</w:t>
      </w:r>
      <w:r>
        <w:rPr>
          <w:rtl/>
        </w:rPr>
        <w:t xml:space="preserve">، </w:t>
      </w:r>
      <w:r w:rsidRPr="00C35782">
        <w:rPr>
          <w:rtl/>
        </w:rPr>
        <w:t>وأمل كاذب.</w:t>
      </w:r>
    </w:p>
    <w:p w:rsidR="002B0496" w:rsidRPr="00C35782" w:rsidRDefault="002B0496" w:rsidP="00F46215">
      <w:pPr>
        <w:pStyle w:val="libNormal"/>
        <w:rPr>
          <w:rtl/>
        </w:rPr>
      </w:pPr>
      <w:r w:rsidRPr="00C35782">
        <w:rPr>
          <w:rtl/>
        </w:rPr>
        <w:t>ثمّ عقّبه بما يدلّ على أنّه أمل كاذب</w:t>
      </w:r>
      <w:r>
        <w:rPr>
          <w:rtl/>
        </w:rPr>
        <w:t xml:space="preserve">، </w:t>
      </w:r>
      <w:r w:rsidRPr="00C35782">
        <w:rPr>
          <w:rtl/>
        </w:rPr>
        <w:t>فقال</w:t>
      </w:r>
      <w:r>
        <w:rPr>
          <w:rtl/>
        </w:rPr>
        <w:t xml:space="preserve">: </w:t>
      </w:r>
      <w:r w:rsidRPr="001E4D37">
        <w:rPr>
          <w:rStyle w:val="libAlaemChar"/>
          <w:rtl/>
        </w:rPr>
        <w:t>(</w:t>
      </w:r>
      <w:r w:rsidRPr="002E737F">
        <w:rPr>
          <w:rStyle w:val="libAieChar"/>
          <w:rtl/>
        </w:rPr>
        <w:t>أَفَلا يَرَوْنَ أَنَّا نَأْتِي الْأَرْضَ</w:t>
      </w:r>
      <w:r w:rsidRPr="001E4D37">
        <w:rPr>
          <w:rStyle w:val="libAlaemChar"/>
          <w:rtl/>
        </w:rPr>
        <w:t>)</w:t>
      </w:r>
      <w:r w:rsidRPr="00C35782">
        <w:rPr>
          <w:rtl/>
        </w:rPr>
        <w:t xml:space="preserve"> أي</w:t>
      </w:r>
      <w:r>
        <w:rPr>
          <w:rtl/>
        </w:rPr>
        <w:t xml:space="preserve">: </w:t>
      </w:r>
      <w:r w:rsidRPr="00C35782">
        <w:rPr>
          <w:rtl/>
        </w:rPr>
        <w:t xml:space="preserve">يأتي أمرنا أرض الكفرة </w:t>
      </w:r>
      <w:r w:rsidRPr="001E4D37">
        <w:rPr>
          <w:rStyle w:val="libAlaemChar"/>
          <w:rtl/>
        </w:rPr>
        <w:t>(</w:t>
      </w:r>
      <w:r w:rsidRPr="002E737F">
        <w:rPr>
          <w:rStyle w:val="libAieChar"/>
          <w:rtl/>
        </w:rPr>
        <w:t>نَنْقُصُها مِنْ أَطْرافِها</w:t>
      </w:r>
      <w:r w:rsidRPr="001E4D37">
        <w:rPr>
          <w:rStyle w:val="libAlaemChar"/>
          <w:rtl/>
        </w:rPr>
        <w:t>)</w:t>
      </w:r>
      <w:r w:rsidRPr="00C35782">
        <w:rPr>
          <w:rtl/>
        </w:rPr>
        <w:t xml:space="preserve"> بتسليط المسلمين عليها</w:t>
      </w:r>
      <w:r>
        <w:rPr>
          <w:rtl/>
        </w:rPr>
        <w:t xml:space="preserve">، </w:t>
      </w:r>
      <w:r w:rsidRPr="00C35782">
        <w:rPr>
          <w:rtl/>
        </w:rPr>
        <w:t>وإظهارهم على أهلها</w:t>
      </w:r>
      <w:r>
        <w:rPr>
          <w:rtl/>
        </w:rPr>
        <w:t xml:space="preserve">، </w:t>
      </w:r>
      <w:r w:rsidRPr="00C35782">
        <w:rPr>
          <w:rtl/>
        </w:rPr>
        <w:t>وردّها إلى دار الإسلام. أسند سبحانه الإتيان والنقص إلى ذاته تعالى</w:t>
      </w:r>
      <w:r>
        <w:rPr>
          <w:rtl/>
        </w:rPr>
        <w:t xml:space="preserve">، </w:t>
      </w:r>
      <w:r w:rsidRPr="00C35782">
        <w:rPr>
          <w:rtl/>
        </w:rPr>
        <w:t>تصويرا</w:t>
      </w:r>
      <w:r w:rsidRPr="006A3115">
        <w:rPr>
          <w:rtl/>
        </w:rPr>
        <w:t xml:space="preserve"> </w:t>
      </w:r>
      <w:r w:rsidRPr="00C35782">
        <w:rPr>
          <w:rtl/>
        </w:rPr>
        <w:t>ل</w:t>
      </w:r>
      <w:r>
        <w:rPr>
          <w:rFonts w:hint="cs"/>
          <w:rtl/>
        </w:rPr>
        <w:t>ـ</w:t>
      </w:r>
      <w:r w:rsidRPr="00C35782">
        <w:rPr>
          <w:rtl/>
        </w:rPr>
        <w:t>ما كان الله يجريه على أيدي المسلمين</w:t>
      </w:r>
      <w:r>
        <w:rPr>
          <w:rtl/>
        </w:rPr>
        <w:t xml:space="preserve">، </w:t>
      </w:r>
      <w:r w:rsidRPr="00C35782">
        <w:rPr>
          <w:rtl/>
        </w:rPr>
        <w:t>وأنّ عساكرهم وسراياهم كانت تغزوا أرض المشركين</w:t>
      </w:r>
      <w:r>
        <w:rPr>
          <w:rtl/>
        </w:rPr>
        <w:t xml:space="preserve">، </w:t>
      </w:r>
      <w:r w:rsidRPr="00C35782">
        <w:rPr>
          <w:rtl/>
        </w:rPr>
        <w:t>وتأتيها غالبة عليها</w:t>
      </w:r>
      <w:r>
        <w:rPr>
          <w:rtl/>
        </w:rPr>
        <w:t xml:space="preserve">، </w:t>
      </w:r>
      <w:r w:rsidRPr="00C35782">
        <w:rPr>
          <w:rtl/>
        </w:rPr>
        <w:t>ناقصة من أطرافها</w:t>
      </w:r>
      <w:r>
        <w:rPr>
          <w:rtl/>
        </w:rPr>
        <w:t xml:space="preserve">، </w:t>
      </w:r>
      <w:r w:rsidRPr="00C35782">
        <w:rPr>
          <w:rtl/>
        </w:rPr>
        <w:t>أرضا فأرضا</w:t>
      </w:r>
      <w:r>
        <w:rPr>
          <w:rtl/>
        </w:rPr>
        <w:t xml:space="preserve">، </w:t>
      </w:r>
      <w:r w:rsidRPr="00C35782">
        <w:rPr>
          <w:rtl/>
        </w:rPr>
        <w:t>وقوما فقوما</w:t>
      </w:r>
      <w:r>
        <w:rPr>
          <w:rtl/>
        </w:rPr>
        <w:t xml:space="preserve">، </w:t>
      </w:r>
      <w:r w:rsidRPr="00C35782">
        <w:rPr>
          <w:rtl/>
        </w:rPr>
        <w:t>فيأخذون قراهم وأرضهم.</w:t>
      </w:r>
    </w:p>
    <w:p w:rsidR="002B0496" w:rsidRPr="00C35782" w:rsidRDefault="002B0496" w:rsidP="00F46215">
      <w:pPr>
        <w:pStyle w:val="libNormal"/>
        <w:rPr>
          <w:rtl/>
        </w:rPr>
      </w:pPr>
      <w:r w:rsidRPr="001E4D37">
        <w:rPr>
          <w:rStyle w:val="libAlaemChar"/>
          <w:rtl/>
        </w:rPr>
        <w:t>(</w:t>
      </w:r>
      <w:r w:rsidRPr="002E737F">
        <w:rPr>
          <w:rStyle w:val="libAieChar"/>
          <w:rtl/>
        </w:rPr>
        <w:t>أَفَهُمُ الْغالِبُونَ</w:t>
      </w:r>
      <w:r w:rsidRPr="001E4D37">
        <w:rPr>
          <w:rStyle w:val="libAlaemChar"/>
          <w:rtl/>
        </w:rPr>
        <w:t>)</w:t>
      </w:r>
      <w:r w:rsidRPr="00C35782">
        <w:rPr>
          <w:rtl/>
        </w:rPr>
        <w:t xml:space="preserve"> رسول الله </w:t>
      </w:r>
      <w:r w:rsidRPr="001E4D37">
        <w:rPr>
          <w:rStyle w:val="libAlaemChar"/>
          <w:rtl/>
        </w:rPr>
        <w:t>صلى‌الله‌عليه‌وآله‌وسلم</w:t>
      </w:r>
      <w:r w:rsidRPr="00C35782">
        <w:rPr>
          <w:rtl/>
        </w:rPr>
        <w:t xml:space="preserve"> والمسلمين. الهمزة للإنكار</w:t>
      </w:r>
      <w:r>
        <w:rPr>
          <w:rtl/>
        </w:rPr>
        <w:t xml:space="preserve">، </w:t>
      </w:r>
      <w:r w:rsidRPr="00C35782">
        <w:rPr>
          <w:rtl/>
        </w:rPr>
        <w:t>أي</w:t>
      </w:r>
      <w:r>
        <w:rPr>
          <w:rtl/>
        </w:rPr>
        <w:t xml:space="preserve">: </w:t>
      </w:r>
      <w:r w:rsidRPr="00C35782">
        <w:rPr>
          <w:rtl/>
        </w:rPr>
        <w:t>ليسوا بغالبين</w:t>
      </w:r>
      <w:r>
        <w:rPr>
          <w:rtl/>
        </w:rPr>
        <w:t xml:space="preserve">، </w:t>
      </w:r>
      <w:r w:rsidRPr="00C35782">
        <w:rPr>
          <w:rtl/>
        </w:rPr>
        <w:t>ولكنّهم المغلوبون</w:t>
      </w:r>
      <w:r>
        <w:rPr>
          <w:rtl/>
        </w:rPr>
        <w:t xml:space="preserve">، </w:t>
      </w:r>
      <w:r w:rsidRPr="00C35782">
        <w:rPr>
          <w:rtl/>
        </w:rPr>
        <w:t>ورسول الله وناصروه هم الغالبون.</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قُلْ إِنَّما أُنْذِرُكُمْ بِالْوَحْيِ وَلا يَسْمَعُ الصُّمُّ الدُّعاءَ إِذا ما يُنْذَرُونَ (45) وَلَئِنْ مَسَّتْهُمْ نَفْحَةٌ مِنْ عَذابِ رَبِّكَ لَيَقُولُنَّ يا وَيْلَنا إِنَّا كُنَّا ظالِمِينَ</w:t>
      </w:r>
    </w:p>
    <w:p w:rsidR="002B0496" w:rsidRPr="00C35782" w:rsidRDefault="002B0496" w:rsidP="00D35ED9">
      <w:pPr>
        <w:pStyle w:val="libNormal0"/>
        <w:rPr>
          <w:rtl/>
        </w:rPr>
      </w:pPr>
      <w:r>
        <w:rPr>
          <w:rtl/>
        </w:rPr>
        <w:br w:type="page"/>
      </w:r>
      <w:r w:rsidRPr="002E737F">
        <w:rPr>
          <w:rStyle w:val="libAieChar"/>
          <w:rtl/>
        </w:rPr>
        <w:lastRenderedPageBreak/>
        <w:t>(46) وَنَضَعُ الْمَوازِينَ الْقِسْطَ لِيَوْمِ الْقِيامَةِ فَلا تُظْلَمُ نَفْسٌ شَيْئاً وَإِنْ كانَ مِثْقالَ حَبَّةٍ مِنْ خَرْدَلٍ أَتَيْنا بِها وَكَفى بِنا حاسِبِينَ (47)</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قُلْ إِنَّما أُنْذِرُكُمْ بِالْوَحْيِ</w:t>
      </w:r>
      <w:r w:rsidRPr="001E4D37">
        <w:rPr>
          <w:rStyle w:val="libAlaemChar"/>
          <w:rtl/>
        </w:rPr>
        <w:t>)</w:t>
      </w:r>
      <w:r w:rsidRPr="00C35782">
        <w:rPr>
          <w:rtl/>
        </w:rPr>
        <w:t xml:space="preserve"> بما أوحي إليّ </w:t>
      </w:r>
      <w:r w:rsidRPr="001E4D37">
        <w:rPr>
          <w:rStyle w:val="libAlaemChar"/>
          <w:rtl/>
        </w:rPr>
        <w:t>(</w:t>
      </w:r>
      <w:r w:rsidRPr="002E737F">
        <w:rPr>
          <w:rStyle w:val="libAieChar"/>
          <w:rtl/>
        </w:rPr>
        <w:t>وَلا يَسْمَعُ الصُّمُّ الدُّعاءَ</w:t>
      </w:r>
      <w:r w:rsidRPr="001E4D37">
        <w:rPr>
          <w:rStyle w:val="libAlaemChar"/>
          <w:rtl/>
        </w:rPr>
        <w:t>)</w:t>
      </w:r>
      <w:r w:rsidRPr="00C35782">
        <w:rPr>
          <w:rtl/>
        </w:rPr>
        <w:t xml:space="preserve"> وقرأ ابن عامر</w:t>
      </w:r>
      <w:r>
        <w:rPr>
          <w:rtl/>
        </w:rPr>
        <w:t xml:space="preserve">: </w:t>
      </w:r>
      <w:r w:rsidRPr="00C35782">
        <w:rPr>
          <w:rtl/>
        </w:rPr>
        <w:t>ولا تسمع</w:t>
      </w:r>
      <w:r>
        <w:rPr>
          <w:rtl/>
        </w:rPr>
        <w:t xml:space="preserve">، </w:t>
      </w:r>
      <w:r w:rsidRPr="00C35782">
        <w:rPr>
          <w:rtl/>
        </w:rPr>
        <w:t xml:space="preserve">على خطاب النبيّ </w:t>
      </w:r>
      <w:r w:rsidRPr="001E4D37">
        <w:rPr>
          <w:rStyle w:val="libAlaemChar"/>
          <w:rtl/>
        </w:rPr>
        <w:t>صلى‌الله‌عليه‌وآله‌وسلم</w:t>
      </w:r>
      <w:r w:rsidRPr="00C35782">
        <w:rPr>
          <w:rtl/>
        </w:rPr>
        <w:t>. واللام في «الصمّ» إشارة إلى هؤلاء المنذرين</w:t>
      </w:r>
      <w:r>
        <w:rPr>
          <w:rtl/>
        </w:rPr>
        <w:t xml:space="preserve">، </w:t>
      </w:r>
      <w:r w:rsidRPr="00C35782">
        <w:rPr>
          <w:rtl/>
        </w:rPr>
        <w:t>فهي للعهد لا للجنس. والأصل</w:t>
      </w:r>
      <w:r>
        <w:rPr>
          <w:rtl/>
        </w:rPr>
        <w:t xml:space="preserve">: </w:t>
      </w:r>
      <w:r w:rsidRPr="00C35782">
        <w:rPr>
          <w:rtl/>
        </w:rPr>
        <w:t>ولا يسمعون</w:t>
      </w:r>
      <w:r>
        <w:rPr>
          <w:rtl/>
        </w:rPr>
        <w:t xml:space="preserve">، </w:t>
      </w:r>
      <w:r w:rsidRPr="00C35782">
        <w:rPr>
          <w:rtl/>
        </w:rPr>
        <w:t>فوضع الظاهر موضع ضميرهم.</w:t>
      </w:r>
    </w:p>
    <w:p w:rsidR="002B0496" w:rsidRPr="00C35782" w:rsidRDefault="002B0496" w:rsidP="00F46215">
      <w:pPr>
        <w:pStyle w:val="libNormal"/>
        <w:rPr>
          <w:rtl/>
        </w:rPr>
      </w:pPr>
      <w:r w:rsidRPr="00C35782">
        <w:rPr>
          <w:rtl/>
        </w:rPr>
        <w:t>وسمّاهم الصمّ للدلالة على تصامّهم</w:t>
      </w:r>
      <w:r>
        <w:rPr>
          <w:rtl/>
        </w:rPr>
        <w:t xml:space="preserve">، </w:t>
      </w:r>
      <w:r w:rsidRPr="00C35782">
        <w:rPr>
          <w:rtl/>
        </w:rPr>
        <w:t>وسدّهم أسماعهم إذا انذروا</w:t>
      </w:r>
      <w:r>
        <w:rPr>
          <w:rtl/>
        </w:rPr>
        <w:t xml:space="preserve">، </w:t>
      </w:r>
      <w:r w:rsidRPr="00C35782">
        <w:rPr>
          <w:rtl/>
        </w:rPr>
        <w:t>وعدم انتفاعهم بما يسمعون</w:t>
      </w:r>
      <w:r>
        <w:rPr>
          <w:rtl/>
        </w:rPr>
        <w:t xml:space="preserve">، </w:t>
      </w:r>
      <w:r w:rsidRPr="00C35782">
        <w:rPr>
          <w:rtl/>
        </w:rPr>
        <w:t>فهم في ذلك بمنزلة الأصمّ الّذي لا يسمع.</w:t>
      </w:r>
    </w:p>
    <w:p w:rsidR="002B0496" w:rsidRPr="00C35782" w:rsidRDefault="002B0496" w:rsidP="00F46215">
      <w:pPr>
        <w:pStyle w:val="libNormal"/>
        <w:rPr>
          <w:rtl/>
        </w:rPr>
      </w:pPr>
      <w:r w:rsidRPr="001E4D37">
        <w:rPr>
          <w:rStyle w:val="libAlaemChar"/>
          <w:rtl/>
        </w:rPr>
        <w:t>(</w:t>
      </w:r>
      <w:r w:rsidRPr="002E737F">
        <w:rPr>
          <w:rStyle w:val="libAieChar"/>
          <w:rtl/>
        </w:rPr>
        <w:t>إِذا ما يُنْذَرُونَ</w:t>
      </w:r>
      <w:r w:rsidRPr="001E4D37">
        <w:rPr>
          <w:rStyle w:val="libAlaemChar"/>
          <w:rtl/>
        </w:rPr>
        <w:t>)</w:t>
      </w:r>
      <w:r w:rsidRPr="00C35782">
        <w:rPr>
          <w:rtl/>
        </w:rPr>
        <w:t xml:space="preserve"> منصوب</w:t>
      </w:r>
      <w:r>
        <w:rPr>
          <w:rtl/>
        </w:rPr>
        <w:t xml:space="preserve"> بـ </w:t>
      </w:r>
      <w:r w:rsidRPr="00C35782">
        <w:rPr>
          <w:rtl/>
        </w:rPr>
        <w:t>«يسمع» أو بالدعاء. والتقييد به</w:t>
      </w:r>
      <w:r>
        <w:rPr>
          <w:rtl/>
        </w:rPr>
        <w:t xml:space="preserve">، </w:t>
      </w:r>
      <w:r w:rsidRPr="00C35782">
        <w:rPr>
          <w:rtl/>
        </w:rPr>
        <w:t>لأنّ الكلام في الإنذار</w:t>
      </w:r>
      <w:r>
        <w:rPr>
          <w:rtl/>
        </w:rPr>
        <w:t xml:space="preserve">، </w:t>
      </w:r>
      <w:r w:rsidRPr="00C35782">
        <w:rPr>
          <w:rtl/>
        </w:rPr>
        <w:t>أو للمبالغة في تصامّهم وتجاسرهم</w:t>
      </w:r>
      <w:r>
        <w:rPr>
          <w:rtl/>
        </w:rPr>
        <w:t xml:space="preserve">، </w:t>
      </w:r>
      <w:r w:rsidRPr="00C35782">
        <w:rPr>
          <w:rtl/>
        </w:rPr>
        <w:t>أي</w:t>
      </w:r>
      <w:r>
        <w:rPr>
          <w:rtl/>
        </w:rPr>
        <w:t xml:space="preserve">: </w:t>
      </w:r>
      <w:r w:rsidRPr="00C35782">
        <w:rPr>
          <w:rtl/>
        </w:rPr>
        <w:t>هم على صفة التصامّ وصدّ الأسماع من آيات الإنذار جرأة وجسارة.</w:t>
      </w:r>
    </w:p>
    <w:p w:rsidR="002B0496" w:rsidRPr="00C35782" w:rsidRDefault="002B0496" w:rsidP="00F46215">
      <w:pPr>
        <w:pStyle w:val="libNormal"/>
        <w:rPr>
          <w:rtl/>
        </w:rPr>
      </w:pPr>
      <w:r w:rsidRPr="001E4D37">
        <w:rPr>
          <w:rStyle w:val="libAlaemChar"/>
          <w:rtl/>
        </w:rPr>
        <w:t>(</w:t>
      </w:r>
      <w:r w:rsidRPr="002E737F">
        <w:rPr>
          <w:rStyle w:val="libAieChar"/>
          <w:rtl/>
        </w:rPr>
        <w:t>وَلَئِنْ مَسَّتْهُمْ نَفْحَةٌ</w:t>
      </w:r>
      <w:r w:rsidRPr="001E4D37">
        <w:rPr>
          <w:rStyle w:val="libAlaemChar"/>
          <w:rtl/>
        </w:rPr>
        <w:t>)</w:t>
      </w:r>
      <w:r w:rsidRPr="00C35782">
        <w:rPr>
          <w:rtl/>
        </w:rPr>
        <w:t xml:space="preserve"> أدنى شيء. وفيه مبالغات ثلاث</w:t>
      </w:r>
      <w:r>
        <w:rPr>
          <w:rtl/>
        </w:rPr>
        <w:t xml:space="preserve">: </w:t>
      </w:r>
      <w:r w:rsidRPr="00C35782">
        <w:rPr>
          <w:rtl/>
        </w:rPr>
        <w:t>ذكر المسّ</w:t>
      </w:r>
      <w:r>
        <w:rPr>
          <w:rtl/>
        </w:rPr>
        <w:t xml:space="preserve">، </w:t>
      </w:r>
      <w:r w:rsidRPr="00C35782">
        <w:rPr>
          <w:rtl/>
        </w:rPr>
        <w:t>وما في النفحة من معنى القلّة</w:t>
      </w:r>
      <w:r>
        <w:rPr>
          <w:rtl/>
        </w:rPr>
        <w:t xml:space="preserve">، </w:t>
      </w:r>
      <w:r w:rsidRPr="00C35782">
        <w:rPr>
          <w:rtl/>
        </w:rPr>
        <w:t>فإنّ أصل النفخ هبوب رائحة الشيء</w:t>
      </w:r>
      <w:r>
        <w:rPr>
          <w:rtl/>
        </w:rPr>
        <w:t xml:space="preserve">، </w:t>
      </w:r>
      <w:r w:rsidRPr="00C35782">
        <w:rPr>
          <w:rtl/>
        </w:rPr>
        <w:t>والبناء الدالّ على المرّة.</w:t>
      </w:r>
    </w:p>
    <w:p w:rsidR="002B0496" w:rsidRPr="00C35782" w:rsidRDefault="002B0496" w:rsidP="00F46215">
      <w:pPr>
        <w:pStyle w:val="libNormal"/>
        <w:rPr>
          <w:rtl/>
        </w:rPr>
      </w:pPr>
      <w:r w:rsidRPr="001E4D37">
        <w:rPr>
          <w:rStyle w:val="libAlaemChar"/>
          <w:rtl/>
        </w:rPr>
        <w:t>(</w:t>
      </w:r>
      <w:r w:rsidRPr="002E737F">
        <w:rPr>
          <w:rStyle w:val="libAieChar"/>
          <w:rtl/>
        </w:rPr>
        <w:t>مِنْ عَذابِ رَبِّكَ</w:t>
      </w:r>
      <w:r w:rsidRPr="001E4D37">
        <w:rPr>
          <w:rStyle w:val="libAlaemChar"/>
          <w:rtl/>
        </w:rPr>
        <w:t>)</w:t>
      </w:r>
      <w:r w:rsidRPr="00C35782">
        <w:rPr>
          <w:rtl/>
        </w:rPr>
        <w:t xml:space="preserve"> من الّذي ينذرون به </w:t>
      </w:r>
      <w:r w:rsidRPr="001E4D37">
        <w:rPr>
          <w:rStyle w:val="libAlaemChar"/>
          <w:rtl/>
        </w:rPr>
        <w:t>(</w:t>
      </w:r>
      <w:r w:rsidRPr="002E737F">
        <w:rPr>
          <w:rStyle w:val="libAieChar"/>
          <w:rtl/>
        </w:rPr>
        <w:t>لَيَقُولُنَّ يا وَيْلَنا إِنَّا كُنَّا ظالِمِينَ</w:t>
      </w:r>
      <w:r w:rsidRPr="001E4D37">
        <w:rPr>
          <w:rStyle w:val="libAlaemChar"/>
          <w:rtl/>
        </w:rPr>
        <w:t>)</w:t>
      </w:r>
      <w:r w:rsidRPr="00C35782">
        <w:rPr>
          <w:rtl/>
        </w:rPr>
        <w:t xml:space="preserve"> لدعوا على أنفسهم بالويل</w:t>
      </w:r>
      <w:r>
        <w:rPr>
          <w:rtl/>
        </w:rPr>
        <w:t xml:space="preserve">، </w:t>
      </w:r>
      <w:r w:rsidRPr="00C35782">
        <w:rPr>
          <w:rtl/>
        </w:rPr>
        <w:t>واعترفوا عليها بالظلم</w:t>
      </w:r>
      <w:r>
        <w:rPr>
          <w:rtl/>
        </w:rPr>
        <w:t xml:space="preserve">، </w:t>
      </w:r>
      <w:r w:rsidRPr="00C35782">
        <w:rPr>
          <w:rtl/>
        </w:rPr>
        <w:t>حتّى تصامّوا وأعرضوا.</w:t>
      </w:r>
    </w:p>
    <w:p w:rsidR="002B0496" w:rsidRPr="00C35782" w:rsidRDefault="002B0496" w:rsidP="00F46215">
      <w:pPr>
        <w:pStyle w:val="libNormal"/>
        <w:rPr>
          <w:rtl/>
        </w:rPr>
      </w:pPr>
      <w:r w:rsidRPr="00C35782">
        <w:rPr>
          <w:rtl/>
        </w:rPr>
        <w:t>ثمّ قال</w:t>
      </w:r>
      <w:r>
        <w:rPr>
          <w:rtl/>
        </w:rPr>
        <w:t xml:space="preserve">: </w:t>
      </w:r>
      <w:r w:rsidRPr="001E4D37">
        <w:rPr>
          <w:rStyle w:val="libAlaemChar"/>
          <w:rtl/>
        </w:rPr>
        <w:t>(</w:t>
      </w:r>
      <w:r w:rsidRPr="002E737F">
        <w:rPr>
          <w:rStyle w:val="libAieChar"/>
          <w:rtl/>
        </w:rPr>
        <w:t>وَنَضَعُ الْمَوازِينَ الْقِسْطَ</w:t>
      </w:r>
      <w:r w:rsidRPr="001E4D37">
        <w:rPr>
          <w:rStyle w:val="libAlaemChar"/>
          <w:rtl/>
        </w:rPr>
        <w:t>)</w:t>
      </w:r>
      <w:r w:rsidRPr="00C35782">
        <w:rPr>
          <w:rtl/>
        </w:rPr>
        <w:t xml:space="preserve"> العدل توزن بها الأعمال. وهو ميزان له كفّتان ولسان.</w:t>
      </w:r>
    </w:p>
    <w:p w:rsidR="002B0496" w:rsidRPr="00C35782" w:rsidRDefault="002B0496" w:rsidP="00F46215">
      <w:pPr>
        <w:pStyle w:val="libNormal"/>
        <w:rPr>
          <w:rtl/>
        </w:rPr>
      </w:pPr>
      <w:r w:rsidRPr="00C35782">
        <w:rPr>
          <w:rtl/>
        </w:rPr>
        <w:t>يروى</w:t>
      </w:r>
      <w:r>
        <w:rPr>
          <w:rtl/>
        </w:rPr>
        <w:t xml:space="preserve">: </w:t>
      </w:r>
      <w:r w:rsidRPr="00C35782">
        <w:rPr>
          <w:rtl/>
        </w:rPr>
        <w:t xml:space="preserve">«أنّ داود </w:t>
      </w:r>
      <w:r w:rsidRPr="001E4D37">
        <w:rPr>
          <w:rStyle w:val="libAlaemChar"/>
          <w:rtl/>
        </w:rPr>
        <w:t>عليه‌السلام</w:t>
      </w:r>
      <w:r w:rsidRPr="00C35782">
        <w:rPr>
          <w:rtl/>
        </w:rPr>
        <w:t xml:space="preserve"> سأل ربّه أن يريه الميزان</w:t>
      </w:r>
      <w:r>
        <w:rPr>
          <w:rtl/>
        </w:rPr>
        <w:t xml:space="preserve">، </w:t>
      </w:r>
      <w:r w:rsidRPr="00C35782">
        <w:rPr>
          <w:rtl/>
        </w:rPr>
        <w:t>فلمّا رآه غشي عليه ثمّ أفاق</w:t>
      </w:r>
      <w:r>
        <w:rPr>
          <w:rtl/>
        </w:rPr>
        <w:t xml:space="preserve">، </w:t>
      </w:r>
      <w:r w:rsidRPr="00C35782">
        <w:rPr>
          <w:rtl/>
        </w:rPr>
        <w:t>فقال</w:t>
      </w:r>
      <w:r>
        <w:rPr>
          <w:rtl/>
        </w:rPr>
        <w:t xml:space="preserve">: </w:t>
      </w:r>
      <w:r w:rsidRPr="00C35782">
        <w:rPr>
          <w:rtl/>
        </w:rPr>
        <w:t>يا إلهي من الّذي يقدر أن يملأ كفّته حسنات</w:t>
      </w:r>
      <w:r>
        <w:rPr>
          <w:rtl/>
        </w:rPr>
        <w:t>؟</w:t>
      </w:r>
      <w:r w:rsidRPr="00C35782">
        <w:rPr>
          <w:rtl/>
        </w:rPr>
        <w:t xml:space="preserve"> فقال</w:t>
      </w:r>
      <w:r>
        <w:rPr>
          <w:rtl/>
        </w:rPr>
        <w:t xml:space="preserve">: </w:t>
      </w:r>
      <w:r w:rsidRPr="00C35782">
        <w:rPr>
          <w:rtl/>
        </w:rPr>
        <w:t>يا داود إنّي إذا رضيت عن عبدي ملأتها بتمرة»</w:t>
      </w:r>
      <w:r>
        <w:rPr>
          <w:rtl/>
        </w:rPr>
        <w:t>.</w:t>
      </w:r>
    </w:p>
    <w:p w:rsidR="002B0496" w:rsidRPr="00C35782" w:rsidRDefault="002B0496" w:rsidP="00F46215">
      <w:pPr>
        <w:pStyle w:val="libNormal"/>
        <w:rPr>
          <w:rtl/>
        </w:rPr>
      </w:pPr>
      <w:r w:rsidRPr="00C35782">
        <w:rPr>
          <w:rtl/>
        </w:rPr>
        <w:t>وفي وزن الأعمال مع أنّها أعراض قولان</w:t>
      </w:r>
      <w:r>
        <w:rPr>
          <w:rtl/>
        </w:rPr>
        <w:t xml:space="preserve">: </w:t>
      </w:r>
      <w:r w:rsidRPr="00C35782">
        <w:rPr>
          <w:rtl/>
        </w:rPr>
        <w:t>أحدهما</w:t>
      </w:r>
      <w:r>
        <w:rPr>
          <w:rtl/>
        </w:rPr>
        <w:t xml:space="preserve">: </w:t>
      </w:r>
      <w:r w:rsidRPr="00C35782">
        <w:rPr>
          <w:rtl/>
        </w:rPr>
        <w:t>توزن صحائف الأعمال.</w:t>
      </w:r>
    </w:p>
    <w:p w:rsidR="002B0496" w:rsidRPr="00C35782" w:rsidRDefault="002B0496" w:rsidP="00F46215">
      <w:pPr>
        <w:pStyle w:val="libNormal"/>
        <w:rPr>
          <w:rtl/>
        </w:rPr>
      </w:pPr>
      <w:r w:rsidRPr="00C35782">
        <w:rPr>
          <w:rtl/>
        </w:rPr>
        <w:t>والثاني</w:t>
      </w:r>
      <w:r>
        <w:rPr>
          <w:rtl/>
        </w:rPr>
        <w:t xml:space="preserve">: </w:t>
      </w:r>
      <w:r w:rsidRPr="00C35782">
        <w:rPr>
          <w:rtl/>
        </w:rPr>
        <w:t>أن تجعل في كفّة الحسنات جواهر بيض مشرقة</w:t>
      </w:r>
      <w:r>
        <w:rPr>
          <w:rtl/>
        </w:rPr>
        <w:t xml:space="preserve">، </w:t>
      </w:r>
      <w:r w:rsidRPr="00C35782">
        <w:rPr>
          <w:rtl/>
        </w:rPr>
        <w:t>وفي كفّة السيّئات جواهر سود</w:t>
      </w:r>
    </w:p>
    <w:p w:rsidR="002B0496" w:rsidRPr="00C35782" w:rsidRDefault="002B0496" w:rsidP="00D35ED9">
      <w:pPr>
        <w:pStyle w:val="libNormal0"/>
        <w:rPr>
          <w:rtl/>
        </w:rPr>
      </w:pPr>
      <w:r>
        <w:rPr>
          <w:rtl/>
        </w:rPr>
        <w:br w:type="page"/>
      </w:r>
      <w:r w:rsidRPr="00C35782">
        <w:rPr>
          <w:rtl/>
        </w:rPr>
        <w:lastRenderedPageBreak/>
        <w:t>مظلمة.</w:t>
      </w:r>
    </w:p>
    <w:p w:rsidR="002B0496" w:rsidRPr="00C35782" w:rsidRDefault="002B0496" w:rsidP="00F46215">
      <w:pPr>
        <w:pStyle w:val="libNormal"/>
        <w:rPr>
          <w:rtl/>
        </w:rPr>
      </w:pPr>
      <w:r w:rsidRPr="00C35782">
        <w:rPr>
          <w:rtl/>
        </w:rPr>
        <w:t>وإفراد القسط لأنّه مصدر وصف به للمبالغة</w:t>
      </w:r>
      <w:r>
        <w:rPr>
          <w:rtl/>
        </w:rPr>
        <w:t xml:space="preserve">، </w:t>
      </w:r>
      <w:r w:rsidRPr="00C35782">
        <w:rPr>
          <w:rtl/>
        </w:rPr>
        <w:t>كأنّها في نفسها قسط</w:t>
      </w:r>
      <w:r>
        <w:rPr>
          <w:rtl/>
        </w:rPr>
        <w:t xml:space="preserve">، </w:t>
      </w:r>
      <w:r w:rsidRPr="00C35782">
        <w:rPr>
          <w:rtl/>
        </w:rPr>
        <w:t>أو على حذف المضاف</w:t>
      </w:r>
      <w:r>
        <w:rPr>
          <w:rtl/>
        </w:rPr>
        <w:t xml:space="preserve">، </w:t>
      </w:r>
      <w:r w:rsidRPr="00C35782">
        <w:rPr>
          <w:rtl/>
        </w:rPr>
        <w:t>أي</w:t>
      </w:r>
      <w:r>
        <w:rPr>
          <w:rtl/>
        </w:rPr>
        <w:t xml:space="preserve">: </w:t>
      </w:r>
      <w:r w:rsidRPr="00C35782">
        <w:rPr>
          <w:rtl/>
        </w:rPr>
        <w:t>ذوات القسط.</w:t>
      </w:r>
    </w:p>
    <w:p w:rsidR="002B0496" w:rsidRPr="00C35782" w:rsidRDefault="002B0496" w:rsidP="00F46215">
      <w:pPr>
        <w:pStyle w:val="libNormal"/>
        <w:rPr>
          <w:rtl/>
        </w:rPr>
      </w:pPr>
      <w:r w:rsidRPr="00C35782">
        <w:rPr>
          <w:rtl/>
        </w:rPr>
        <w:t>وقيل</w:t>
      </w:r>
      <w:r>
        <w:rPr>
          <w:rtl/>
        </w:rPr>
        <w:t xml:space="preserve">: </w:t>
      </w:r>
      <w:r w:rsidRPr="00C35782">
        <w:rPr>
          <w:rtl/>
        </w:rPr>
        <w:t>وضع الموازين تمثيل لإرصاد الحساب السويّ</w:t>
      </w:r>
      <w:r>
        <w:rPr>
          <w:rtl/>
        </w:rPr>
        <w:t xml:space="preserve">، </w:t>
      </w:r>
      <w:r w:rsidRPr="00C35782">
        <w:rPr>
          <w:rtl/>
        </w:rPr>
        <w:t>والجزاء على حسب الأعمال بالعدل والنصفة</w:t>
      </w:r>
      <w:r>
        <w:rPr>
          <w:rtl/>
        </w:rPr>
        <w:t xml:space="preserve">، </w:t>
      </w:r>
      <w:r w:rsidRPr="00C35782">
        <w:rPr>
          <w:rtl/>
        </w:rPr>
        <w:t>من غير أن يظلم عباده مثقال ذرّة. فمثّل ذلك بوضع الموازين لتوزن بها الموزونات. ومصداقه قول قتادة</w:t>
      </w:r>
      <w:r>
        <w:rPr>
          <w:rtl/>
        </w:rPr>
        <w:t xml:space="preserve">: </w:t>
      </w:r>
      <w:r w:rsidRPr="00C35782">
        <w:rPr>
          <w:rtl/>
        </w:rPr>
        <w:t>إنّ معناه</w:t>
      </w:r>
      <w:r>
        <w:rPr>
          <w:rtl/>
        </w:rPr>
        <w:t xml:space="preserve">: </w:t>
      </w:r>
      <w:r w:rsidRPr="00C35782">
        <w:rPr>
          <w:rtl/>
        </w:rPr>
        <w:t>نضع العدل في المجازاة بالحقّ لكلّ أحد على قدر استحقاقه</w:t>
      </w:r>
      <w:r>
        <w:rPr>
          <w:rtl/>
        </w:rPr>
        <w:t xml:space="preserve">، </w:t>
      </w:r>
      <w:r w:rsidRPr="00C35782">
        <w:rPr>
          <w:rtl/>
        </w:rPr>
        <w:t>فلا يبخس المثاب بعض ما يستحقّه</w:t>
      </w:r>
      <w:r>
        <w:rPr>
          <w:rtl/>
        </w:rPr>
        <w:t xml:space="preserve">، </w:t>
      </w:r>
      <w:r w:rsidRPr="00C35782">
        <w:rPr>
          <w:rtl/>
        </w:rPr>
        <w:t>ولا يفعل بالمعاقب فوق ما يستحقّه.</w:t>
      </w:r>
    </w:p>
    <w:p w:rsidR="002B0496" w:rsidRPr="00C35782" w:rsidRDefault="002B0496" w:rsidP="00F46215">
      <w:pPr>
        <w:pStyle w:val="libNormal"/>
        <w:rPr>
          <w:rtl/>
        </w:rPr>
      </w:pPr>
      <w:r w:rsidRPr="001E4D37">
        <w:rPr>
          <w:rStyle w:val="libAlaemChar"/>
          <w:rtl/>
        </w:rPr>
        <w:t>(</w:t>
      </w:r>
      <w:r w:rsidRPr="002E737F">
        <w:rPr>
          <w:rStyle w:val="libAieChar"/>
          <w:rtl/>
        </w:rPr>
        <w:t>لِيَوْمِ الْقِيامَةِ</w:t>
      </w:r>
      <w:r w:rsidRPr="001E4D37">
        <w:rPr>
          <w:rStyle w:val="libAlaemChar"/>
          <w:rtl/>
        </w:rPr>
        <w:t>)</w:t>
      </w:r>
      <w:r w:rsidRPr="00C35782">
        <w:rPr>
          <w:rtl/>
        </w:rPr>
        <w:t xml:space="preserve"> لجزاء يوم القيامة. أو لأهله</w:t>
      </w:r>
      <w:r>
        <w:rPr>
          <w:rtl/>
        </w:rPr>
        <w:t xml:space="preserve">، </w:t>
      </w:r>
      <w:r w:rsidRPr="00C35782">
        <w:rPr>
          <w:rtl/>
        </w:rPr>
        <w:t>أي</w:t>
      </w:r>
      <w:r>
        <w:rPr>
          <w:rtl/>
        </w:rPr>
        <w:t xml:space="preserve">: </w:t>
      </w:r>
      <w:r w:rsidRPr="00C35782">
        <w:rPr>
          <w:rtl/>
        </w:rPr>
        <w:t>لأجلهم. أو فيه</w:t>
      </w:r>
      <w:r>
        <w:rPr>
          <w:rtl/>
        </w:rPr>
        <w:t xml:space="preserve">، </w:t>
      </w:r>
      <w:r w:rsidRPr="00C35782">
        <w:rPr>
          <w:rtl/>
        </w:rPr>
        <w:t>كقولك</w:t>
      </w:r>
      <w:r>
        <w:rPr>
          <w:rtl/>
        </w:rPr>
        <w:t xml:space="preserve">: </w:t>
      </w:r>
      <w:r w:rsidRPr="00C35782">
        <w:rPr>
          <w:rtl/>
        </w:rPr>
        <w:t>جئت لخمس خلون من الشهر.</w:t>
      </w:r>
    </w:p>
    <w:p w:rsidR="002B0496" w:rsidRPr="00C35782" w:rsidRDefault="002B0496" w:rsidP="00F46215">
      <w:pPr>
        <w:pStyle w:val="libNormal"/>
        <w:rPr>
          <w:rtl/>
        </w:rPr>
      </w:pPr>
      <w:r w:rsidRPr="001E4D37">
        <w:rPr>
          <w:rStyle w:val="libAlaemChar"/>
          <w:rtl/>
        </w:rPr>
        <w:t>(</w:t>
      </w:r>
      <w:r w:rsidRPr="002E737F">
        <w:rPr>
          <w:rStyle w:val="libAieChar"/>
          <w:rtl/>
        </w:rPr>
        <w:t>فَلا تُظْلَمُ نَفْسٌ شَيْئاً</w:t>
      </w:r>
      <w:r w:rsidRPr="001E4D37">
        <w:rPr>
          <w:rStyle w:val="libAlaemChar"/>
          <w:rtl/>
        </w:rPr>
        <w:t>)</w:t>
      </w:r>
      <w:r w:rsidRPr="00C35782">
        <w:rPr>
          <w:rtl/>
        </w:rPr>
        <w:t xml:space="preserve"> أي</w:t>
      </w:r>
      <w:r>
        <w:rPr>
          <w:rtl/>
        </w:rPr>
        <w:t xml:space="preserve">: </w:t>
      </w:r>
      <w:r w:rsidRPr="00C35782">
        <w:rPr>
          <w:rtl/>
        </w:rPr>
        <w:t>لا ينقص من إحسان محسن</w:t>
      </w:r>
      <w:r>
        <w:rPr>
          <w:rtl/>
        </w:rPr>
        <w:t xml:space="preserve">، </w:t>
      </w:r>
      <w:r w:rsidRPr="00C35782">
        <w:rPr>
          <w:rtl/>
        </w:rPr>
        <w:t xml:space="preserve">ولا يزيد في إساءة مسيء </w:t>
      </w:r>
      <w:r w:rsidRPr="001E4D37">
        <w:rPr>
          <w:rStyle w:val="libAlaemChar"/>
          <w:rtl/>
        </w:rPr>
        <w:t>(</w:t>
      </w:r>
      <w:r w:rsidRPr="002E737F">
        <w:rPr>
          <w:rStyle w:val="libAieChar"/>
          <w:rtl/>
        </w:rPr>
        <w:t>وَإِنْ كانَ</w:t>
      </w:r>
      <w:r w:rsidRPr="001E4D37">
        <w:rPr>
          <w:rStyle w:val="libAlaemChar"/>
          <w:rtl/>
        </w:rPr>
        <w:t>)</w:t>
      </w:r>
      <w:r w:rsidRPr="00C35782">
        <w:rPr>
          <w:rtl/>
        </w:rPr>
        <w:t xml:space="preserve"> العمل أو الظلم </w:t>
      </w:r>
      <w:r w:rsidRPr="001E4D37">
        <w:rPr>
          <w:rStyle w:val="libAlaemChar"/>
          <w:rtl/>
        </w:rPr>
        <w:t>(</w:t>
      </w:r>
      <w:r w:rsidRPr="002E737F">
        <w:rPr>
          <w:rStyle w:val="libAieChar"/>
          <w:rtl/>
        </w:rPr>
        <w:t>مِثْقالَ حَبَّةٍ مِنْ خَرْدَلٍ</w:t>
      </w:r>
      <w:r w:rsidRPr="001E4D37">
        <w:rPr>
          <w:rStyle w:val="libAlaemChar"/>
          <w:rtl/>
        </w:rPr>
        <w:t>)</w:t>
      </w:r>
      <w:r>
        <w:rPr>
          <w:rtl/>
        </w:rPr>
        <w:t>.</w:t>
      </w:r>
      <w:r w:rsidRPr="00C35782">
        <w:rPr>
          <w:rtl/>
        </w:rPr>
        <w:t xml:space="preserve"> ورفع نافع «مثقال» على «كان» التامّة</w:t>
      </w:r>
      <w:r>
        <w:rPr>
          <w:rtl/>
        </w:rPr>
        <w:t xml:space="preserve">، </w:t>
      </w:r>
      <w:r w:rsidRPr="00C35782">
        <w:rPr>
          <w:rtl/>
        </w:rPr>
        <w:t>كقوله</w:t>
      </w:r>
      <w:r>
        <w:rPr>
          <w:rtl/>
        </w:rPr>
        <w:t xml:space="preserve">: </w:t>
      </w:r>
      <w:r w:rsidRPr="001E4D37">
        <w:rPr>
          <w:rStyle w:val="libAlaemChar"/>
          <w:rtl/>
        </w:rPr>
        <w:t>(</w:t>
      </w:r>
      <w:r w:rsidRPr="002E737F">
        <w:rPr>
          <w:rStyle w:val="libAieChar"/>
          <w:rtl/>
        </w:rPr>
        <w:t>وَإِنْ كانَ ذُو عُسْرَةٍ</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w:t>
      </w:r>
      <w:r w:rsidRPr="001E4D37">
        <w:rPr>
          <w:rStyle w:val="libAlaemChar"/>
          <w:rtl/>
        </w:rPr>
        <w:t>(</w:t>
      </w:r>
      <w:r w:rsidRPr="002E737F">
        <w:rPr>
          <w:rStyle w:val="libAieChar"/>
          <w:rtl/>
        </w:rPr>
        <w:t>أَتَيْنا بِها</w:t>
      </w:r>
      <w:r w:rsidRPr="001E4D37">
        <w:rPr>
          <w:rStyle w:val="libAlaemChar"/>
          <w:rtl/>
        </w:rPr>
        <w:t>)</w:t>
      </w:r>
      <w:r w:rsidRPr="00C35782">
        <w:rPr>
          <w:rtl/>
        </w:rPr>
        <w:t xml:space="preserve"> أحضرنا المثقال. وتأنيثه لإضافته إلى الحبّة</w:t>
      </w:r>
      <w:r>
        <w:rPr>
          <w:rtl/>
        </w:rPr>
        <w:t xml:space="preserve">، </w:t>
      </w:r>
      <w:r w:rsidRPr="00C35782">
        <w:rPr>
          <w:rtl/>
        </w:rPr>
        <w:t>كقولهم</w:t>
      </w:r>
      <w:r>
        <w:rPr>
          <w:rtl/>
        </w:rPr>
        <w:t xml:space="preserve">: </w:t>
      </w:r>
      <w:r w:rsidRPr="00C35782">
        <w:rPr>
          <w:rtl/>
        </w:rPr>
        <w:t xml:space="preserve">ذهبت بعض أصابعه. </w:t>
      </w:r>
      <w:r w:rsidRPr="001E4D37">
        <w:rPr>
          <w:rStyle w:val="libAlaemChar"/>
          <w:rtl/>
        </w:rPr>
        <w:t>(</w:t>
      </w:r>
      <w:r w:rsidRPr="002E737F">
        <w:rPr>
          <w:rStyle w:val="libAieChar"/>
          <w:rtl/>
        </w:rPr>
        <w:t>وَكَفى بِنا حاسِبِينَ</w:t>
      </w:r>
      <w:r w:rsidRPr="001E4D37">
        <w:rPr>
          <w:rStyle w:val="libAlaemChar"/>
          <w:rtl/>
        </w:rPr>
        <w:t>)</w:t>
      </w:r>
      <w:r w:rsidRPr="00C35782">
        <w:rPr>
          <w:rtl/>
        </w:rPr>
        <w:t xml:space="preserve"> إذ لا مزيد على علمنا وعدلنا.</w:t>
      </w:r>
    </w:p>
    <w:p w:rsidR="002B0496" w:rsidRPr="00C35782" w:rsidRDefault="002B0496" w:rsidP="00F46215">
      <w:pPr>
        <w:pStyle w:val="libNormal"/>
        <w:rPr>
          <w:rtl/>
        </w:rPr>
      </w:pPr>
      <w:r w:rsidRPr="001E4D37">
        <w:rPr>
          <w:rStyle w:val="libAlaemChar"/>
          <w:rtl/>
        </w:rPr>
        <w:t>(</w:t>
      </w:r>
      <w:r w:rsidRPr="002E737F">
        <w:rPr>
          <w:rStyle w:val="libAieChar"/>
          <w:rtl/>
        </w:rPr>
        <w:t>وَلَقَدْ آتَيْنا مُوسى وَهارُونَ الْفُرْقانَ وَضِياءً وَذِكْراً لِلْمُتَّقِينَ (48) الَّذِينَ يَخْشَوْنَ رَبَّهُمْ بِالْغَيْبِ وَهُمْ مِنَ السَّاعَةِ مُشْفِقُونَ (49) وَهذا ذِكْرٌ مُبارَكٌ أَنْزَلْناهُ أَفَأَنْتُمْ لَهُ مُنْكِرُونَ (50)</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280.</w:t>
      </w:r>
    </w:p>
    <w:p w:rsidR="002B0496" w:rsidRPr="00C35782" w:rsidRDefault="002B0496" w:rsidP="00F46215">
      <w:pPr>
        <w:pStyle w:val="libNormal"/>
        <w:rPr>
          <w:rtl/>
        </w:rPr>
      </w:pPr>
      <w:r>
        <w:rPr>
          <w:rtl/>
        </w:rPr>
        <w:br w:type="page"/>
      </w:r>
      <w:r w:rsidRPr="00C35782">
        <w:rPr>
          <w:rtl/>
        </w:rPr>
        <w:lastRenderedPageBreak/>
        <w:t>ول</w:t>
      </w:r>
      <w:r>
        <w:rPr>
          <w:rFonts w:hint="cs"/>
          <w:rtl/>
        </w:rPr>
        <w:t>ـ</w:t>
      </w:r>
      <w:r w:rsidRPr="00C35782">
        <w:rPr>
          <w:rtl/>
        </w:rPr>
        <w:t>مّا تقدّم ذكر الوحي بيّن عقيبه أنّ إنزال القرآن على نبيّه ليس ببدع</w:t>
      </w:r>
      <w:r>
        <w:rPr>
          <w:rtl/>
        </w:rPr>
        <w:t xml:space="preserve">، </w:t>
      </w:r>
      <w:r w:rsidRPr="00C35782">
        <w:rPr>
          <w:rtl/>
        </w:rPr>
        <w:t>فقد أنزل على موسى وهارون التوراة</w:t>
      </w:r>
      <w:r>
        <w:rPr>
          <w:rtl/>
        </w:rPr>
        <w:t xml:space="preserve">، </w:t>
      </w:r>
      <w:r w:rsidRPr="00C35782">
        <w:rPr>
          <w:rtl/>
        </w:rPr>
        <w:t>فقال</w:t>
      </w:r>
      <w:r>
        <w:rPr>
          <w:rtl/>
        </w:rPr>
        <w:t xml:space="preserve">: </w:t>
      </w:r>
      <w:r w:rsidRPr="001E4D37">
        <w:rPr>
          <w:rStyle w:val="libAlaemChar"/>
          <w:rtl/>
        </w:rPr>
        <w:t>(</w:t>
      </w:r>
      <w:r w:rsidRPr="002E737F">
        <w:rPr>
          <w:rStyle w:val="libAieChar"/>
          <w:rtl/>
        </w:rPr>
        <w:t>وَلَقَدْ آتَيْنا مُوسى وَهارُونَ الْفُرْقانَ وَضِياءً وَذِكْراً لِلْمُتَّقِينَ</w:t>
      </w:r>
      <w:r w:rsidRPr="001E4D37">
        <w:rPr>
          <w:rStyle w:val="libAlaemChar"/>
          <w:rtl/>
        </w:rPr>
        <w:t>)</w:t>
      </w:r>
      <w:r w:rsidRPr="00C35782">
        <w:rPr>
          <w:rtl/>
        </w:rPr>
        <w:t xml:space="preserve"> أي</w:t>
      </w:r>
      <w:r>
        <w:rPr>
          <w:rtl/>
        </w:rPr>
        <w:t xml:space="preserve">: </w:t>
      </w:r>
      <w:r w:rsidRPr="00C35782">
        <w:rPr>
          <w:rtl/>
        </w:rPr>
        <w:t>أعطيناهما الكتاب الجامع</w:t>
      </w:r>
      <w:r>
        <w:rPr>
          <w:rtl/>
        </w:rPr>
        <w:t xml:space="preserve">، </w:t>
      </w:r>
      <w:r w:rsidRPr="00C35782">
        <w:rPr>
          <w:rtl/>
        </w:rPr>
        <w:t>لكونه فارقا بين الحقّ والباطل</w:t>
      </w:r>
      <w:r>
        <w:rPr>
          <w:rtl/>
        </w:rPr>
        <w:t xml:space="preserve">، </w:t>
      </w:r>
      <w:r w:rsidRPr="00C35782">
        <w:rPr>
          <w:rtl/>
        </w:rPr>
        <w:t>وضياء يستضاء به في ظلمات الحيرة والجهالة</w:t>
      </w:r>
      <w:r>
        <w:rPr>
          <w:rtl/>
        </w:rPr>
        <w:t xml:space="preserve">، </w:t>
      </w:r>
      <w:r w:rsidRPr="00C35782">
        <w:rPr>
          <w:rtl/>
        </w:rPr>
        <w:t>وذكرا يتّعظ به المتّقون. أو ذكر ما يحتاجون إليه من الشرائع. أو ذكر الشرف.</w:t>
      </w:r>
    </w:p>
    <w:p w:rsidR="002B0496" w:rsidRPr="00C35782" w:rsidRDefault="002B0496" w:rsidP="00F46215">
      <w:pPr>
        <w:pStyle w:val="libNormal"/>
        <w:rPr>
          <w:rtl/>
        </w:rPr>
      </w:pPr>
      <w:r w:rsidRPr="00C35782">
        <w:rPr>
          <w:rtl/>
        </w:rPr>
        <w:t>وعن ابن عبّاس</w:t>
      </w:r>
      <w:r>
        <w:rPr>
          <w:rtl/>
        </w:rPr>
        <w:t xml:space="preserve">: </w:t>
      </w:r>
      <w:r w:rsidRPr="00C35782">
        <w:rPr>
          <w:rtl/>
        </w:rPr>
        <w:t>الفرقان</w:t>
      </w:r>
      <w:r>
        <w:rPr>
          <w:rtl/>
        </w:rPr>
        <w:t xml:space="preserve">: </w:t>
      </w:r>
      <w:r w:rsidRPr="00C35782">
        <w:rPr>
          <w:rtl/>
        </w:rPr>
        <w:t>الفتح والنصر</w:t>
      </w:r>
      <w:r>
        <w:rPr>
          <w:rtl/>
        </w:rPr>
        <w:t xml:space="preserve">، </w:t>
      </w:r>
      <w:r w:rsidRPr="00C35782">
        <w:rPr>
          <w:rtl/>
        </w:rPr>
        <w:t>كقوله</w:t>
      </w:r>
      <w:r>
        <w:rPr>
          <w:rtl/>
        </w:rPr>
        <w:t xml:space="preserve">: </w:t>
      </w:r>
      <w:r w:rsidRPr="001E4D37">
        <w:rPr>
          <w:rStyle w:val="libAlaemChar"/>
          <w:rtl/>
        </w:rPr>
        <w:t>(</w:t>
      </w:r>
      <w:r w:rsidRPr="002E737F">
        <w:rPr>
          <w:rStyle w:val="libAieChar"/>
          <w:rtl/>
        </w:rPr>
        <w:t>يَوْمَ الْفُرْقانِ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وعن الضحّاك</w:t>
      </w:r>
      <w:r>
        <w:rPr>
          <w:rtl/>
        </w:rPr>
        <w:t xml:space="preserve">: </w:t>
      </w:r>
      <w:r w:rsidRPr="00C35782">
        <w:rPr>
          <w:rtl/>
        </w:rPr>
        <w:t>فلق البحر. وعن محمّد بن كعب</w:t>
      </w:r>
      <w:r>
        <w:rPr>
          <w:rtl/>
        </w:rPr>
        <w:t xml:space="preserve">: </w:t>
      </w:r>
      <w:r w:rsidRPr="00C35782">
        <w:rPr>
          <w:rtl/>
        </w:rPr>
        <w:t>المخرج من الشبهات.</w:t>
      </w:r>
    </w:p>
    <w:p w:rsidR="002B0496" w:rsidRPr="00C35782" w:rsidRDefault="002B0496" w:rsidP="00F46215">
      <w:pPr>
        <w:pStyle w:val="libNormal"/>
        <w:rPr>
          <w:rtl/>
        </w:rPr>
      </w:pPr>
      <w:r w:rsidRPr="001E4D37">
        <w:rPr>
          <w:rStyle w:val="libAlaemChar"/>
          <w:rtl/>
        </w:rPr>
        <w:t>(</w:t>
      </w:r>
      <w:r w:rsidRPr="002E737F">
        <w:rPr>
          <w:rStyle w:val="libAieChar"/>
          <w:rtl/>
        </w:rPr>
        <w:t>الَّذِينَ يَخْشَوْنَ رَبَّهُمْ</w:t>
      </w:r>
      <w:r w:rsidRPr="001E4D37">
        <w:rPr>
          <w:rStyle w:val="libAlaemChar"/>
          <w:rtl/>
        </w:rPr>
        <w:t>)</w:t>
      </w:r>
      <w:r w:rsidRPr="00C35782">
        <w:rPr>
          <w:rtl/>
        </w:rPr>
        <w:t xml:space="preserve"> صفة للمتّقين. أو مدح لهم منصوب أو مرفوع.</w:t>
      </w:r>
      <w:r>
        <w:rPr>
          <w:rFonts w:hint="cs"/>
          <w:rtl/>
        </w:rPr>
        <w:t xml:space="preserve"> </w:t>
      </w:r>
      <w:r w:rsidRPr="001E4D37">
        <w:rPr>
          <w:rStyle w:val="libAlaemChar"/>
          <w:rtl/>
        </w:rPr>
        <w:t>(</w:t>
      </w:r>
      <w:r w:rsidRPr="002E737F">
        <w:rPr>
          <w:rStyle w:val="libAieChar"/>
          <w:rtl/>
        </w:rPr>
        <w:t>بِالْغَيْبِ</w:t>
      </w:r>
      <w:r w:rsidRPr="001E4D37">
        <w:rPr>
          <w:rStyle w:val="libAlaemChar"/>
          <w:rtl/>
        </w:rPr>
        <w:t>)</w:t>
      </w:r>
      <w:r w:rsidRPr="00C35782">
        <w:rPr>
          <w:rtl/>
        </w:rPr>
        <w:t xml:space="preserve"> حال من الفاعل</w:t>
      </w:r>
      <w:r>
        <w:rPr>
          <w:rtl/>
        </w:rPr>
        <w:t xml:space="preserve">، </w:t>
      </w:r>
      <w:r w:rsidRPr="00C35782">
        <w:rPr>
          <w:rtl/>
        </w:rPr>
        <w:t xml:space="preserve">أو المفعول </w:t>
      </w:r>
      <w:r w:rsidRPr="001E4D37">
        <w:rPr>
          <w:rStyle w:val="libAlaemChar"/>
          <w:rtl/>
        </w:rPr>
        <w:t>(</w:t>
      </w:r>
      <w:r w:rsidRPr="002E737F">
        <w:rPr>
          <w:rStyle w:val="libAieChar"/>
          <w:rtl/>
        </w:rPr>
        <w:t>وَهُمْ مِنَ السَّاعَةِ</w:t>
      </w:r>
      <w:r w:rsidRPr="001E4D37">
        <w:rPr>
          <w:rStyle w:val="libAlaemChar"/>
          <w:rtl/>
        </w:rPr>
        <w:t>)</w:t>
      </w:r>
      <w:r w:rsidRPr="00C35782">
        <w:rPr>
          <w:rtl/>
        </w:rPr>
        <w:t xml:space="preserve"> من القيامة وأهوالها </w:t>
      </w:r>
      <w:r w:rsidRPr="001E4D37">
        <w:rPr>
          <w:rStyle w:val="libAlaemChar"/>
          <w:rtl/>
        </w:rPr>
        <w:t>(</w:t>
      </w:r>
      <w:r w:rsidRPr="002E737F">
        <w:rPr>
          <w:rStyle w:val="libAieChar"/>
          <w:rtl/>
        </w:rPr>
        <w:t>مُشْفِقُونَ</w:t>
      </w:r>
      <w:r w:rsidRPr="001E4D37">
        <w:rPr>
          <w:rStyle w:val="libAlaemChar"/>
          <w:rtl/>
        </w:rPr>
        <w:t>)</w:t>
      </w:r>
      <w:r w:rsidRPr="00C35782">
        <w:rPr>
          <w:rtl/>
        </w:rPr>
        <w:t xml:space="preserve"> خائفون. وفي تصدير الضمير</w:t>
      </w:r>
      <w:r>
        <w:rPr>
          <w:rtl/>
        </w:rPr>
        <w:t xml:space="preserve">، </w:t>
      </w:r>
      <w:r w:rsidRPr="00C35782">
        <w:rPr>
          <w:rtl/>
        </w:rPr>
        <w:t>وبناء الحكم عليه</w:t>
      </w:r>
      <w:r>
        <w:rPr>
          <w:rtl/>
        </w:rPr>
        <w:t xml:space="preserve">، </w:t>
      </w:r>
      <w:r w:rsidRPr="00C35782">
        <w:rPr>
          <w:rtl/>
        </w:rPr>
        <w:t>مبالغة وتعريض.</w:t>
      </w:r>
    </w:p>
    <w:p w:rsidR="002B0496" w:rsidRPr="00C35782" w:rsidRDefault="002B0496" w:rsidP="00F46215">
      <w:pPr>
        <w:pStyle w:val="libNormal"/>
        <w:rPr>
          <w:rtl/>
        </w:rPr>
      </w:pPr>
      <w:r w:rsidRPr="00C35782">
        <w:rPr>
          <w:rtl/>
        </w:rPr>
        <w:t>ول</w:t>
      </w:r>
      <w:r>
        <w:rPr>
          <w:rFonts w:hint="cs"/>
          <w:rtl/>
        </w:rPr>
        <w:t>ـ</w:t>
      </w:r>
      <w:r w:rsidRPr="00C35782">
        <w:rPr>
          <w:rtl/>
        </w:rPr>
        <w:t>مّا وصف التوراة أتبعه ذكر القرآن الّذي آتاه نبيّنا</w:t>
      </w:r>
      <w:r>
        <w:rPr>
          <w:rtl/>
        </w:rPr>
        <w:t xml:space="preserve">، </w:t>
      </w:r>
      <w:r w:rsidRPr="00C35782">
        <w:rPr>
          <w:rtl/>
        </w:rPr>
        <w:t>فقال</w:t>
      </w:r>
      <w:r>
        <w:rPr>
          <w:rtl/>
        </w:rPr>
        <w:t xml:space="preserve">: </w:t>
      </w:r>
      <w:r w:rsidRPr="001E4D37">
        <w:rPr>
          <w:rStyle w:val="libAlaemChar"/>
          <w:rtl/>
        </w:rPr>
        <w:t>(</w:t>
      </w:r>
      <w:r w:rsidRPr="002E737F">
        <w:rPr>
          <w:rStyle w:val="libAieChar"/>
          <w:rtl/>
        </w:rPr>
        <w:t>وَهذا ذِكْرٌ</w:t>
      </w:r>
      <w:r w:rsidRPr="001E4D37">
        <w:rPr>
          <w:rStyle w:val="libAlaemChar"/>
          <w:rtl/>
        </w:rPr>
        <w:t>)</w:t>
      </w:r>
      <w:r w:rsidRPr="00C35782">
        <w:rPr>
          <w:rtl/>
        </w:rPr>
        <w:t xml:space="preserve"> يعني</w:t>
      </w:r>
      <w:r>
        <w:rPr>
          <w:rtl/>
        </w:rPr>
        <w:t xml:space="preserve">: </w:t>
      </w:r>
      <w:r w:rsidRPr="00C35782">
        <w:rPr>
          <w:rtl/>
        </w:rPr>
        <w:t xml:space="preserve">القرآن </w:t>
      </w:r>
      <w:r w:rsidRPr="001E4D37">
        <w:rPr>
          <w:rStyle w:val="libAlaemChar"/>
          <w:rtl/>
        </w:rPr>
        <w:t>(</w:t>
      </w:r>
      <w:r w:rsidRPr="002E737F">
        <w:rPr>
          <w:rStyle w:val="libAieChar"/>
          <w:rtl/>
        </w:rPr>
        <w:t>مُبارَكٌ</w:t>
      </w:r>
      <w:r w:rsidRPr="001E4D37">
        <w:rPr>
          <w:rStyle w:val="libAlaemChar"/>
          <w:rtl/>
        </w:rPr>
        <w:t>)</w:t>
      </w:r>
      <w:r w:rsidRPr="00C35782">
        <w:rPr>
          <w:rtl/>
        </w:rPr>
        <w:t xml:space="preserve"> كثير خيره</w:t>
      </w:r>
      <w:r>
        <w:rPr>
          <w:rtl/>
        </w:rPr>
        <w:t xml:space="preserve">، </w:t>
      </w:r>
      <w:r w:rsidRPr="00C35782">
        <w:rPr>
          <w:rtl/>
        </w:rPr>
        <w:t>وغزير منفعته</w:t>
      </w:r>
      <w:r>
        <w:rPr>
          <w:rtl/>
        </w:rPr>
        <w:t xml:space="preserve">، </w:t>
      </w:r>
      <w:r w:rsidRPr="00C35782">
        <w:rPr>
          <w:rtl/>
        </w:rPr>
        <w:t>من المواعظ والزواجر</w:t>
      </w:r>
      <w:r>
        <w:rPr>
          <w:rtl/>
        </w:rPr>
        <w:t xml:space="preserve">، </w:t>
      </w:r>
      <w:r w:rsidRPr="00C35782">
        <w:rPr>
          <w:rtl/>
        </w:rPr>
        <w:t xml:space="preserve">والأمثال الداعية إلى مكارم الأخلاق والأفعال </w:t>
      </w:r>
      <w:r w:rsidRPr="001E4D37">
        <w:rPr>
          <w:rStyle w:val="libAlaemChar"/>
          <w:rtl/>
        </w:rPr>
        <w:t>(</w:t>
      </w:r>
      <w:r w:rsidRPr="002E737F">
        <w:rPr>
          <w:rStyle w:val="libAieChar"/>
          <w:rtl/>
        </w:rPr>
        <w:t>أَنْزَلْناهُ</w:t>
      </w:r>
      <w:r w:rsidRPr="001E4D37">
        <w:rPr>
          <w:rStyle w:val="libAlaemChar"/>
          <w:rtl/>
        </w:rPr>
        <w:t>)</w:t>
      </w:r>
      <w:r w:rsidRPr="00C35782">
        <w:rPr>
          <w:rtl/>
        </w:rPr>
        <w:t xml:space="preserve"> على محمّد </w:t>
      </w:r>
      <w:r w:rsidRPr="001E4D37">
        <w:rPr>
          <w:rStyle w:val="libAlaemChar"/>
          <w:rtl/>
        </w:rPr>
        <w:t>صلى‌الله‌عليه‌وآله‌وسلم</w:t>
      </w:r>
      <w:r w:rsidRPr="00C35782">
        <w:rPr>
          <w:rtl/>
        </w:rPr>
        <w:t xml:space="preserve"> </w:t>
      </w:r>
      <w:r w:rsidRPr="001E4D37">
        <w:rPr>
          <w:rStyle w:val="libAlaemChar"/>
          <w:rtl/>
        </w:rPr>
        <w:t>(</w:t>
      </w:r>
      <w:r w:rsidRPr="002E737F">
        <w:rPr>
          <w:rStyle w:val="libAieChar"/>
          <w:rtl/>
        </w:rPr>
        <w:t>أَفَأَنْتُمْ لَهُ مُنْكِرُونَ</w:t>
      </w:r>
      <w:r w:rsidRPr="001E4D37">
        <w:rPr>
          <w:rStyle w:val="libAlaemChar"/>
          <w:rtl/>
        </w:rPr>
        <w:t>)</w:t>
      </w:r>
      <w:r w:rsidRPr="00C35782">
        <w:rPr>
          <w:rtl/>
        </w:rPr>
        <w:t xml:space="preserve"> استفهام توبيخ</w:t>
      </w:r>
      <w:r>
        <w:rPr>
          <w:rtl/>
        </w:rPr>
        <w:t xml:space="preserve">، </w:t>
      </w:r>
      <w:r w:rsidRPr="00C35782">
        <w:rPr>
          <w:rtl/>
        </w:rPr>
        <w:t>أي</w:t>
      </w:r>
      <w:r>
        <w:rPr>
          <w:rtl/>
        </w:rPr>
        <w:t xml:space="preserve">: </w:t>
      </w:r>
      <w:r w:rsidRPr="00C35782">
        <w:rPr>
          <w:rtl/>
        </w:rPr>
        <w:t>فلما ذا تنكرونه وتجحدونه مع كونه معجزا</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وَلَقَدْ آتَيْنا إِبْراهِيمَ رُشْدَهُ مِنْ قَبْلُ وَكُنَّا بِهِ عالِمِينَ (51) إِذْ قالَ لِأَبِيهِ وَقَوْمِهِ ما هذِهِ التَّماثِيلُ الَّتِي أَنْتُمْ لَها عاكِفُونَ (52) قالُوا وَجَدْنا آباءَنا لَها عابِدِينَ (53) قالَ لَقَدْ كُنْتُمْ أَنْتُمْ وَآباؤُكُمْ فِي ضَلالٍ مُبِينٍ (54)</w:t>
      </w:r>
      <w:r w:rsidRPr="001E4D37">
        <w:rPr>
          <w:rStyle w:val="libAlaemChar"/>
          <w:rtl/>
        </w:rPr>
        <w:t>)</w:t>
      </w:r>
    </w:p>
    <w:p w:rsidR="002B0496" w:rsidRPr="00C35782" w:rsidRDefault="002B0496" w:rsidP="00F46215">
      <w:pPr>
        <w:pStyle w:val="libNormal"/>
        <w:rPr>
          <w:rtl/>
        </w:rPr>
      </w:pPr>
      <w:r w:rsidRPr="00C35782">
        <w:rPr>
          <w:rtl/>
        </w:rPr>
        <w:t xml:space="preserve">ثمّ عطف سبحانه على ما تقدّم من قصّة موسى وهارون بقصّة إبراهيم </w:t>
      </w:r>
      <w:r w:rsidRPr="001E4D37">
        <w:rPr>
          <w:rStyle w:val="libAlaemChar"/>
          <w:rtl/>
        </w:rPr>
        <w:t>عليه‌السلام</w:t>
      </w:r>
      <w:r>
        <w:rPr>
          <w:rtl/>
        </w:rPr>
        <w:t xml:space="preserve">، </w:t>
      </w:r>
      <w:r w:rsidRPr="00C35782">
        <w:rPr>
          <w:rtl/>
        </w:rPr>
        <w:t>الّذي</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الأنفال</w:t>
      </w:r>
      <w:r>
        <w:rPr>
          <w:rtl/>
        </w:rPr>
        <w:t xml:space="preserve">: </w:t>
      </w:r>
      <w:r w:rsidRPr="00C35782">
        <w:rPr>
          <w:rtl/>
        </w:rPr>
        <w:t>41.</w:t>
      </w:r>
    </w:p>
    <w:p w:rsidR="002B0496" w:rsidRPr="00C35782" w:rsidRDefault="002B0496" w:rsidP="00D35ED9">
      <w:pPr>
        <w:pStyle w:val="libNormal0"/>
        <w:rPr>
          <w:rtl/>
        </w:rPr>
      </w:pPr>
      <w:r>
        <w:rPr>
          <w:rtl/>
        </w:rPr>
        <w:br w:type="page"/>
      </w:r>
      <w:r w:rsidRPr="00C35782">
        <w:rPr>
          <w:rtl/>
        </w:rPr>
        <w:lastRenderedPageBreak/>
        <w:t xml:space="preserve">هو من أجداد نبيّنا </w:t>
      </w:r>
      <w:r w:rsidRPr="001E4D37">
        <w:rPr>
          <w:rStyle w:val="libAlaemChar"/>
          <w:rtl/>
        </w:rPr>
        <w:t>صلى‌الله‌عليه‌وآله‌وسلم</w:t>
      </w:r>
      <w:r>
        <w:rPr>
          <w:rtl/>
        </w:rPr>
        <w:t xml:space="preserve">، </w:t>
      </w:r>
      <w:r w:rsidRPr="00C35782">
        <w:rPr>
          <w:rtl/>
        </w:rPr>
        <w:t>والعرب كانوا يفتخرون به</w:t>
      </w:r>
      <w:r>
        <w:rPr>
          <w:rtl/>
        </w:rPr>
        <w:t xml:space="preserve">، </w:t>
      </w:r>
      <w:r w:rsidRPr="00C35782">
        <w:rPr>
          <w:rtl/>
        </w:rPr>
        <w:t>لانتهاء أنسابهم إليه</w:t>
      </w:r>
      <w:r>
        <w:rPr>
          <w:rtl/>
        </w:rPr>
        <w:t xml:space="preserve">، </w:t>
      </w:r>
      <w:r w:rsidRPr="00C35782">
        <w:rPr>
          <w:rtl/>
        </w:rPr>
        <w:t>فقال</w:t>
      </w:r>
      <w:r>
        <w:rPr>
          <w:rtl/>
        </w:rPr>
        <w:t xml:space="preserve">: </w:t>
      </w:r>
      <w:r w:rsidRPr="001E4D37">
        <w:rPr>
          <w:rStyle w:val="libAlaemChar"/>
          <w:rtl/>
        </w:rPr>
        <w:t>(</w:t>
      </w:r>
      <w:r w:rsidRPr="002E737F">
        <w:rPr>
          <w:rStyle w:val="libAieChar"/>
          <w:rtl/>
        </w:rPr>
        <w:t>وَلَقَدْ آتَيْنا إِبْراهِيمَ رُشْدَهُ</w:t>
      </w:r>
      <w:r w:rsidRPr="001E4D37">
        <w:rPr>
          <w:rStyle w:val="libAlaemChar"/>
          <w:rtl/>
        </w:rPr>
        <w:t>)</w:t>
      </w:r>
      <w:r w:rsidRPr="00C35782">
        <w:rPr>
          <w:rtl/>
        </w:rPr>
        <w:t xml:space="preserve"> الاهتداء لوجوه الصلاح. وقيل</w:t>
      </w:r>
      <w:r>
        <w:rPr>
          <w:rtl/>
        </w:rPr>
        <w:t xml:space="preserve">: </w:t>
      </w:r>
      <w:r w:rsidRPr="00C35782">
        <w:rPr>
          <w:rtl/>
        </w:rPr>
        <w:t>هو الحجج الموصلة إلى التوحيد. وقيل</w:t>
      </w:r>
      <w:r>
        <w:rPr>
          <w:rtl/>
        </w:rPr>
        <w:t xml:space="preserve">: </w:t>
      </w:r>
      <w:r w:rsidRPr="00C35782">
        <w:rPr>
          <w:rtl/>
        </w:rPr>
        <w:t>النبوّة. وإضافته إليه ليدلّ على أنّه رشد مثله</w:t>
      </w:r>
      <w:r>
        <w:rPr>
          <w:rtl/>
        </w:rPr>
        <w:t xml:space="preserve">، </w:t>
      </w:r>
      <w:r w:rsidRPr="00C35782">
        <w:rPr>
          <w:rtl/>
        </w:rPr>
        <w:t>وأنّ له شأنا.</w:t>
      </w:r>
    </w:p>
    <w:p w:rsidR="002B0496" w:rsidRPr="00C35782" w:rsidRDefault="002B0496" w:rsidP="00F46215">
      <w:pPr>
        <w:pStyle w:val="libNormal"/>
        <w:rPr>
          <w:rtl/>
        </w:rPr>
      </w:pPr>
      <w:r w:rsidRPr="001E4D37">
        <w:rPr>
          <w:rStyle w:val="libAlaemChar"/>
          <w:rtl/>
        </w:rPr>
        <w:t>(</w:t>
      </w:r>
      <w:r w:rsidRPr="002E737F">
        <w:rPr>
          <w:rStyle w:val="libAieChar"/>
          <w:rtl/>
        </w:rPr>
        <w:t>مِنْ قَبْلُ</w:t>
      </w:r>
      <w:r w:rsidRPr="001E4D37">
        <w:rPr>
          <w:rStyle w:val="libAlaemChar"/>
          <w:rtl/>
        </w:rPr>
        <w:t>)</w:t>
      </w:r>
      <w:r w:rsidRPr="00C35782">
        <w:rPr>
          <w:rtl/>
        </w:rPr>
        <w:t xml:space="preserve"> من قبل موسى وهارون</w:t>
      </w:r>
      <w:r>
        <w:rPr>
          <w:rtl/>
        </w:rPr>
        <w:t xml:space="preserve">، </w:t>
      </w:r>
      <w:r w:rsidRPr="00C35782">
        <w:rPr>
          <w:rtl/>
        </w:rPr>
        <w:t xml:space="preserve">أو محمّد </w:t>
      </w:r>
      <w:r w:rsidRPr="001E4D37">
        <w:rPr>
          <w:rStyle w:val="libAlaemChar"/>
          <w:rtl/>
        </w:rPr>
        <w:t>صلى‌الله‌عليه‌وآله‌وسلم</w:t>
      </w:r>
      <w:r w:rsidRPr="00C35782">
        <w:rPr>
          <w:rtl/>
        </w:rPr>
        <w:t>. وقيل</w:t>
      </w:r>
      <w:r>
        <w:rPr>
          <w:rtl/>
        </w:rPr>
        <w:t xml:space="preserve">: </w:t>
      </w:r>
      <w:r w:rsidRPr="00C35782">
        <w:rPr>
          <w:rtl/>
        </w:rPr>
        <w:t>من قبل استنبائه</w:t>
      </w:r>
      <w:r>
        <w:rPr>
          <w:rtl/>
        </w:rPr>
        <w:t xml:space="preserve">، </w:t>
      </w:r>
      <w:r w:rsidRPr="00C35782">
        <w:rPr>
          <w:rtl/>
        </w:rPr>
        <w:t>أو بلوغه حيث قال</w:t>
      </w:r>
      <w:r>
        <w:rPr>
          <w:rtl/>
        </w:rPr>
        <w:t xml:space="preserve">: </w:t>
      </w:r>
      <w:r w:rsidRPr="00C35782">
        <w:rPr>
          <w:rtl/>
        </w:rPr>
        <w:t>إنّي وجّهت.</w:t>
      </w:r>
    </w:p>
    <w:p w:rsidR="002B0496" w:rsidRPr="00C35782" w:rsidRDefault="002B0496" w:rsidP="00F46215">
      <w:pPr>
        <w:pStyle w:val="libNormal"/>
        <w:rPr>
          <w:rtl/>
        </w:rPr>
      </w:pPr>
      <w:r w:rsidRPr="001E4D37">
        <w:rPr>
          <w:rStyle w:val="libAlaemChar"/>
          <w:rtl/>
        </w:rPr>
        <w:t>(</w:t>
      </w:r>
      <w:r w:rsidRPr="002E737F">
        <w:rPr>
          <w:rStyle w:val="libAieChar"/>
          <w:rtl/>
        </w:rPr>
        <w:t>وَكُنَّا بِهِ</w:t>
      </w:r>
      <w:r w:rsidRPr="001E4D37">
        <w:rPr>
          <w:rStyle w:val="libAlaemChar"/>
          <w:rtl/>
        </w:rPr>
        <w:t>)</w:t>
      </w:r>
      <w:r w:rsidRPr="00C35782">
        <w:rPr>
          <w:rtl/>
        </w:rPr>
        <w:t xml:space="preserve"> أي</w:t>
      </w:r>
      <w:r>
        <w:rPr>
          <w:rtl/>
        </w:rPr>
        <w:t xml:space="preserve">: </w:t>
      </w:r>
      <w:r w:rsidRPr="00C35782">
        <w:rPr>
          <w:rtl/>
        </w:rPr>
        <w:t>بأنّه أهل</w:t>
      </w:r>
      <w:r w:rsidRPr="006A3115">
        <w:rPr>
          <w:rtl/>
        </w:rPr>
        <w:t xml:space="preserve"> </w:t>
      </w:r>
      <w:r w:rsidRPr="00C35782">
        <w:rPr>
          <w:rtl/>
        </w:rPr>
        <w:t>ل</w:t>
      </w:r>
      <w:r>
        <w:rPr>
          <w:rFonts w:hint="cs"/>
          <w:rtl/>
        </w:rPr>
        <w:t>ـ</w:t>
      </w:r>
      <w:r w:rsidRPr="00C35782">
        <w:rPr>
          <w:rtl/>
        </w:rPr>
        <w:t xml:space="preserve">ما آتيناه من الخلّة والنبوّة </w:t>
      </w:r>
      <w:r w:rsidRPr="001E4D37">
        <w:rPr>
          <w:rStyle w:val="libAlaemChar"/>
          <w:rtl/>
        </w:rPr>
        <w:t>(</w:t>
      </w:r>
      <w:r w:rsidRPr="002E737F">
        <w:rPr>
          <w:rStyle w:val="libAieChar"/>
          <w:rtl/>
        </w:rPr>
        <w:t>عالِمِينَ</w:t>
      </w:r>
      <w:r w:rsidRPr="001E4D37">
        <w:rPr>
          <w:rStyle w:val="libAlaemChar"/>
          <w:rtl/>
        </w:rPr>
        <w:t>)</w:t>
      </w:r>
      <w:r w:rsidRPr="00C35782">
        <w:rPr>
          <w:rtl/>
        </w:rPr>
        <w:t xml:space="preserve"> يعني</w:t>
      </w:r>
      <w:r>
        <w:rPr>
          <w:rtl/>
        </w:rPr>
        <w:t xml:space="preserve">: </w:t>
      </w:r>
      <w:r w:rsidRPr="00C35782">
        <w:rPr>
          <w:rtl/>
        </w:rPr>
        <w:t>علمنا منه أحوالا بديعة</w:t>
      </w:r>
      <w:r>
        <w:rPr>
          <w:rtl/>
        </w:rPr>
        <w:t xml:space="preserve">، </w:t>
      </w:r>
      <w:r w:rsidRPr="00C35782">
        <w:rPr>
          <w:rtl/>
        </w:rPr>
        <w:t>وأسرارا عجيبة</w:t>
      </w:r>
      <w:r>
        <w:rPr>
          <w:rtl/>
        </w:rPr>
        <w:t xml:space="preserve">، </w:t>
      </w:r>
      <w:r w:rsidRPr="00C35782">
        <w:rPr>
          <w:rtl/>
        </w:rPr>
        <w:t>وصفات قد رضينا بها ونحمدها</w:t>
      </w:r>
      <w:r>
        <w:rPr>
          <w:rtl/>
        </w:rPr>
        <w:t xml:space="preserve">، </w:t>
      </w:r>
      <w:r w:rsidRPr="00C35782">
        <w:rPr>
          <w:rtl/>
        </w:rPr>
        <w:t>حتّى أهّلناه لخلّتنا ومخالصتنا. وهذا كقولك في خيّر من الناس</w:t>
      </w:r>
      <w:r>
        <w:rPr>
          <w:rtl/>
        </w:rPr>
        <w:t xml:space="preserve">: </w:t>
      </w:r>
      <w:r w:rsidRPr="00C35782">
        <w:rPr>
          <w:rtl/>
        </w:rPr>
        <w:t>أنا عالم بفلان. فكلامك هذا دالّ على علمك بمحاسن أوصافه ومكارم خصاله. وفيه إشارة إلى أنّ فعله تعالى باختيار وحكمة</w:t>
      </w:r>
      <w:r>
        <w:rPr>
          <w:rtl/>
        </w:rPr>
        <w:t xml:space="preserve">، </w:t>
      </w:r>
      <w:r w:rsidRPr="00C35782">
        <w:rPr>
          <w:rtl/>
        </w:rPr>
        <w:t>وأنّه عالم بالجزئيّات.</w:t>
      </w:r>
    </w:p>
    <w:p w:rsidR="002B0496" w:rsidRPr="00C35782" w:rsidRDefault="002B0496" w:rsidP="00F46215">
      <w:pPr>
        <w:pStyle w:val="libNormal"/>
        <w:rPr>
          <w:rtl/>
        </w:rPr>
      </w:pPr>
      <w:r w:rsidRPr="001E4D37">
        <w:rPr>
          <w:rStyle w:val="libAlaemChar"/>
          <w:rtl/>
        </w:rPr>
        <w:t>(</w:t>
      </w:r>
      <w:r w:rsidRPr="002E737F">
        <w:rPr>
          <w:rStyle w:val="libAieChar"/>
          <w:rtl/>
        </w:rPr>
        <w:t>إِذْ قالَ لِأَبِيهِ</w:t>
      </w:r>
      <w:r w:rsidRPr="001E4D37">
        <w:rPr>
          <w:rStyle w:val="libAlaemChar"/>
          <w:rtl/>
        </w:rPr>
        <w:t>)</w:t>
      </w:r>
      <w:r w:rsidRPr="00C35782">
        <w:rPr>
          <w:rtl/>
        </w:rPr>
        <w:t xml:space="preserve"> لعمّه الّذي بمنزلة أبيه في تربيته بعد موت أبيه. والظرف متعلّق</w:t>
      </w:r>
      <w:r>
        <w:rPr>
          <w:rtl/>
        </w:rPr>
        <w:t xml:space="preserve"> بـ </w:t>
      </w:r>
      <w:r w:rsidRPr="00C35782">
        <w:rPr>
          <w:rtl/>
        </w:rPr>
        <w:t>«آتينا» أو</w:t>
      </w:r>
      <w:r>
        <w:rPr>
          <w:rtl/>
        </w:rPr>
        <w:t xml:space="preserve"> بـ </w:t>
      </w:r>
      <w:r w:rsidRPr="00C35782">
        <w:rPr>
          <w:rtl/>
        </w:rPr>
        <w:t>«رشده» أو بمحذوف</w:t>
      </w:r>
      <w:r>
        <w:rPr>
          <w:rtl/>
        </w:rPr>
        <w:t xml:space="preserve">، </w:t>
      </w:r>
      <w:r w:rsidRPr="00C35782">
        <w:rPr>
          <w:rtl/>
        </w:rPr>
        <w:t>أي</w:t>
      </w:r>
      <w:r>
        <w:rPr>
          <w:rtl/>
        </w:rPr>
        <w:t xml:space="preserve">: </w:t>
      </w:r>
      <w:r w:rsidRPr="00C35782">
        <w:rPr>
          <w:rtl/>
        </w:rPr>
        <w:t xml:space="preserve">اذكر من أوقات رشده وقت قوله لأبيه </w:t>
      </w:r>
      <w:r w:rsidRPr="001E4D37">
        <w:rPr>
          <w:rStyle w:val="libAlaemChar"/>
          <w:rtl/>
        </w:rPr>
        <w:t>(</w:t>
      </w:r>
      <w:r w:rsidRPr="002E737F">
        <w:rPr>
          <w:rStyle w:val="libAieChar"/>
          <w:rtl/>
        </w:rPr>
        <w:t>وَقَوْمِهِ ما هذِهِ التَّماثِيلُ الَّتِي أَنْتُمْ لَها عاكِفُونَ</w:t>
      </w:r>
      <w:r w:rsidRPr="001E4D37">
        <w:rPr>
          <w:rStyle w:val="libAlaemChar"/>
          <w:rtl/>
        </w:rPr>
        <w:t>)</w:t>
      </w:r>
      <w:r w:rsidRPr="00C35782">
        <w:rPr>
          <w:rtl/>
        </w:rPr>
        <w:t xml:space="preserve"> فيه تحقير لشأن آلهتهم المصوّرة بصور أجسام ذوات أرواح</w:t>
      </w:r>
      <w:r>
        <w:rPr>
          <w:rtl/>
        </w:rPr>
        <w:t xml:space="preserve">، </w:t>
      </w:r>
      <w:r w:rsidRPr="00C35782">
        <w:rPr>
          <w:rtl/>
        </w:rPr>
        <w:t>وتوبيخ لإجلالهم لها</w:t>
      </w:r>
      <w:r>
        <w:rPr>
          <w:rtl/>
        </w:rPr>
        <w:t xml:space="preserve">، </w:t>
      </w:r>
      <w:r w:rsidRPr="00C35782">
        <w:rPr>
          <w:rtl/>
        </w:rPr>
        <w:t>فإنّ التمثال صورة لا روح فيها</w:t>
      </w:r>
      <w:r>
        <w:rPr>
          <w:rtl/>
        </w:rPr>
        <w:t xml:space="preserve">، </w:t>
      </w:r>
      <w:r w:rsidRPr="00C35782">
        <w:rPr>
          <w:rtl/>
        </w:rPr>
        <w:t>فلا يضرّ ولا ينفع.</w:t>
      </w:r>
    </w:p>
    <w:p w:rsidR="002B0496" w:rsidRPr="00C35782" w:rsidRDefault="002B0496" w:rsidP="00F46215">
      <w:pPr>
        <w:pStyle w:val="libNormal"/>
        <w:rPr>
          <w:rtl/>
        </w:rPr>
      </w:pPr>
      <w:r w:rsidRPr="00C35782">
        <w:rPr>
          <w:rtl/>
        </w:rPr>
        <w:t>وأصله الشيء المصنوع مشبّها بخلق من خلق الله. من</w:t>
      </w:r>
      <w:r>
        <w:rPr>
          <w:rtl/>
        </w:rPr>
        <w:t xml:space="preserve">: </w:t>
      </w:r>
      <w:r w:rsidRPr="00C35782">
        <w:rPr>
          <w:rtl/>
        </w:rPr>
        <w:t>مثّلت الشيء بالشيء إذا شبّهته به. واسم ذلك الممثّل تمثال</w:t>
      </w:r>
      <w:r>
        <w:rPr>
          <w:rtl/>
        </w:rPr>
        <w:t xml:space="preserve">، </w:t>
      </w:r>
      <w:r w:rsidRPr="00C35782">
        <w:rPr>
          <w:rtl/>
        </w:rPr>
        <w:t>وجمعه تماثيل. وقيل</w:t>
      </w:r>
      <w:r>
        <w:rPr>
          <w:rtl/>
        </w:rPr>
        <w:t xml:space="preserve">: </w:t>
      </w:r>
      <w:r w:rsidRPr="00C35782">
        <w:rPr>
          <w:rtl/>
        </w:rPr>
        <w:t>إنّهم جعلوها أمثلة للأجسام العلويّة.</w:t>
      </w:r>
    </w:p>
    <w:p w:rsidR="002B0496" w:rsidRPr="00C35782" w:rsidRDefault="002B0496" w:rsidP="00F46215">
      <w:pPr>
        <w:pStyle w:val="libNormal"/>
        <w:rPr>
          <w:rtl/>
        </w:rPr>
      </w:pPr>
      <w:r w:rsidRPr="00C35782">
        <w:rPr>
          <w:rtl/>
        </w:rPr>
        <w:t>واللام للاختصاص</w:t>
      </w:r>
      <w:r>
        <w:rPr>
          <w:rtl/>
        </w:rPr>
        <w:t xml:space="preserve">، </w:t>
      </w:r>
      <w:r w:rsidRPr="00C35782">
        <w:rPr>
          <w:rtl/>
        </w:rPr>
        <w:t>لا للتعدية</w:t>
      </w:r>
      <w:r>
        <w:rPr>
          <w:rtl/>
        </w:rPr>
        <w:t xml:space="preserve">، </w:t>
      </w:r>
      <w:r w:rsidRPr="00C35782">
        <w:rPr>
          <w:rtl/>
        </w:rPr>
        <w:t>فإنّ تعدية العكوف</w:t>
      </w:r>
      <w:r>
        <w:rPr>
          <w:rtl/>
        </w:rPr>
        <w:t xml:space="preserve"> بـ </w:t>
      </w:r>
      <w:r w:rsidRPr="00C35782">
        <w:rPr>
          <w:rtl/>
        </w:rPr>
        <w:t>«على»</w:t>
      </w:r>
      <w:r>
        <w:rPr>
          <w:rtl/>
        </w:rPr>
        <w:t>.</w:t>
      </w:r>
      <w:r w:rsidRPr="00C35782">
        <w:rPr>
          <w:rtl/>
        </w:rPr>
        <w:t xml:space="preserve"> والمعنى</w:t>
      </w:r>
      <w:r>
        <w:rPr>
          <w:rtl/>
        </w:rPr>
        <w:t xml:space="preserve">: </w:t>
      </w:r>
      <w:r w:rsidRPr="00C35782">
        <w:rPr>
          <w:rtl/>
        </w:rPr>
        <w:t>وأنتم فاعلون العكوف لها</w:t>
      </w:r>
      <w:r>
        <w:rPr>
          <w:rtl/>
        </w:rPr>
        <w:t xml:space="preserve">، </w:t>
      </w:r>
      <w:r w:rsidRPr="00C35782">
        <w:rPr>
          <w:rtl/>
        </w:rPr>
        <w:t>أو واقفون لها. فلو قصد تعدية العكوف لعدّاه بصلته الّتي هي «على»</w:t>
      </w:r>
      <w:r>
        <w:rPr>
          <w:rtl/>
        </w:rPr>
        <w:t xml:space="preserve">، </w:t>
      </w:r>
      <w:r w:rsidRPr="00C35782">
        <w:rPr>
          <w:rtl/>
        </w:rPr>
        <w:t>كقوله</w:t>
      </w:r>
      <w:r>
        <w:rPr>
          <w:rtl/>
        </w:rPr>
        <w:t xml:space="preserve">: </w:t>
      </w:r>
      <w:r w:rsidRPr="001E4D37">
        <w:rPr>
          <w:rStyle w:val="libAlaemChar"/>
          <w:rtl/>
        </w:rPr>
        <w:t>(</w:t>
      </w:r>
      <w:r w:rsidRPr="002E737F">
        <w:rPr>
          <w:rStyle w:val="libAieChar"/>
          <w:rtl/>
        </w:rPr>
        <w:t>يَعْكُفُونَ عَلى أَصْنامٍ لَهُمْ</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أو يضمّن العكوف معنى العبادة.</w:t>
      </w:r>
    </w:p>
    <w:p w:rsidR="002B0496" w:rsidRPr="00C35782" w:rsidRDefault="002B0496" w:rsidP="00F46215">
      <w:pPr>
        <w:pStyle w:val="libNormal"/>
        <w:rPr>
          <w:rtl/>
        </w:rPr>
      </w:pPr>
      <w:r w:rsidRPr="00C35782">
        <w:rPr>
          <w:rtl/>
        </w:rPr>
        <w:t>روى العيّاشي بإسناده عن الأصبغ بن نباتة أنّه قال</w:t>
      </w:r>
      <w:r>
        <w:rPr>
          <w:rtl/>
        </w:rPr>
        <w:t xml:space="preserve">: </w:t>
      </w:r>
      <w:r w:rsidRPr="00C35782">
        <w:rPr>
          <w:rtl/>
        </w:rPr>
        <w:t xml:space="preserve">«إنّ أمير المؤمنين </w:t>
      </w:r>
      <w:r w:rsidRPr="001E4D37">
        <w:rPr>
          <w:rStyle w:val="libAlaemChar"/>
          <w:rtl/>
        </w:rPr>
        <w:t>عليه‌السلام</w:t>
      </w:r>
      <w:r w:rsidRPr="00C35782">
        <w:rPr>
          <w:rtl/>
        </w:rPr>
        <w:t xml:space="preserve"> مرّ بقوم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الأعراف</w:t>
      </w:r>
      <w:r>
        <w:rPr>
          <w:rtl/>
        </w:rPr>
        <w:t xml:space="preserve">: </w:t>
      </w:r>
      <w:r w:rsidRPr="00C35782">
        <w:rPr>
          <w:rtl/>
        </w:rPr>
        <w:t>138.</w:t>
      </w:r>
    </w:p>
    <w:p w:rsidR="002B0496" w:rsidRPr="00C35782" w:rsidRDefault="002B0496" w:rsidP="00D35ED9">
      <w:pPr>
        <w:pStyle w:val="libNormal0"/>
        <w:rPr>
          <w:rtl/>
        </w:rPr>
      </w:pPr>
      <w:r>
        <w:rPr>
          <w:rtl/>
        </w:rPr>
        <w:br w:type="page"/>
      </w:r>
      <w:r w:rsidRPr="00C35782">
        <w:rPr>
          <w:rtl/>
        </w:rPr>
        <w:lastRenderedPageBreak/>
        <w:t>يلعبون الشطرنج</w:t>
      </w:r>
      <w:r>
        <w:rPr>
          <w:rtl/>
        </w:rPr>
        <w:t xml:space="preserve">، </w:t>
      </w:r>
      <w:r w:rsidRPr="00C35782">
        <w:rPr>
          <w:rtl/>
        </w:rPr>
        <w:t>فقال</w:t>
      </w:r>
      <w:r>
        <w:rPr>
          <w:rtl/>
        </w:rPr>
        <w:t xml:space="preserve">: </w:t>
      </w:r>
      <w:r w:rsidRPr="00C35782">
        <w:rPr>
          <w:rtl/>
        </w:rPr>
        <w:t>ما هذه التماثيل الّتي أنتم لها عاكفون</w:t>
      </w:r>
      <w:r>
        <w:rPr>
          <w:rtl/>
        </w:rPr>
        <w:t>؟</w:t>
      </w:r>
      <w:r w:rsidRPr="00C35782">
        <w:rPr>
          <w:rtl/>
        </w:rPr>
        <w:t xml:space="preserve"> لقد عصيتم الله ورسوله»</w:t>
      </w:r>
      <w:r>
        <w:rPr>
          <w:rtl/>
        </w:rPr>
        <w:t>.</w:t>
      </w:r>
    </w:p>
    <w:p w:rsidR="002B0496" w:rsidRPr="00C35782" w:rsidRDefault="002B0496" w:rsidP="00F46215">
      <w:pPr>
        <w:pStyle w:val="libNormal"/>
        <w:rPr>
          <w:rtl/>
        </w:rPr>
      </w:pPr>
      <w:r w:rsidRPr="00C35782">
        <w:rPr>
          <w:rtl/>
        </w:rPr>
        <w:t>ول</w:t>
      </w:r>
      <w:r>
        <w:rPr>
          <w:rFonts w:hint="cs"/>
          <w:rtl/>
        </w:rPr>
        <w:t>ـ</w:t>
      </w:r>
      <w:r w:rsidRPr="00C35782">
        <w:rPr>
          <w:rtl/>
        </w:rPr>
        <w:t xml:space="preserve">مّا كان الاستفهام مستلزما لسؤاله إيّاهم عمّا اقتضى عبادتها وحملهم عليها </w:t>
      </w:r>
      <w:r w:rsidRPr="001E4D37">
        <w:rPr>
          <w:rStyle w:val="libAlaemChar"/>
          <w:rtl/>
        </w:rPr>
        <w:t>(</w:t>
      </w:r>
      <w:r w:rsidRPr="002E737F">
        <w:rPr>
          <w:rStyle w:val="libAieChar"/>
          <w:rtl/>
        </w:rPr>
        <w:t>قالُوا</w:t>
      </w:r>
      <w:r w:rsidRPr="001E4D37">
        <w:rPr>
          <w:rStyle w:val="libAlaemChar"/>
          <w:rtl/>
        </w:rPr>
        <w:t>)</w:t>
      </w:r>
      <w:r w:rsidRPr="00C35782">
        <w:rPr>
          <w:rtl/>
        </w:rPr>
        <w:t xml:space="preserve"> في جواب إبراهيم حين لم يجدوا حجّة في عبادتها</w:t>
      </w:r>
      <w:r>
        <w:rPr>
          <w:rtl/>
        </w:rPr>
        <w:t xml:space="preserve">: </w:t>
      </w:r>
      <w:r w:rsidRPr="001E4D37">
        <w:rPr>
          <w:rStyle w:val="libAlaemChar"/>
          <w:rtl/>
        </w:rPr>
        <w:t>(</w:t>
      </w:r>
      <w:r w:rsidRPr="002E737F">
        <w:rPr>
          <w:rStyle w:val="libAieChar"/>
          <w:rtl/>
        </w:rPr>
        <w:t>وَجَدْنا آباءَنا لَها عابِدِينَ</w:t>
      </w:r>
      <w:r w:rsidRPr="001E4D37">
        <w:rPr>
          <w:rStyle w:val="libAlaemChar"/>
          <w:rtl/>
        </w:rPr>
        <w:t>)</w:t>
      </w:r>
      <w:r w:rsidRPr="00C35782">
        <w:rPr>
          <w:rtl/>
        </w:rPr>
        <w:t xml:space="preserve"> فقلّدناهم.</w:t>
      </w:r>
    </w:p>
    <w:p w:rsidR="002B0496" w:rsidRPr="00C35782" w:rsidRDefault="002B0496" w:rsidP="00F46215">
      <w:pPr>
        <w:pStyle w:val="libNormal"/>
        <w:rPr>
          <w:rtl/>
        </w:rPr>
      </w:pPr>
      <w:r w:rsidRPr="001E4D37">
        <w:rPr>
          <w:rStyle w:val="libAlaemChar"/>
          <w:rtl/>
        </w:rPr>
        <w:t>(</w:t>
      </w:r>
      <w:r w:rsidRPr="002E737F">
        <w:rPr>
          <w:rStyle w:val="libAieChar"/>
          <w:rtl/>
        </w:rPr>
        <w:t>قالَ لَقَدْ كُنْتُمْ أَنْتُمْ وَآباؤُكُمْ فِي ضَلالٍ مُبِينٍ</w:t>
      </w:r>
      <w:r w:rsidRPr="001E4D37">
        <w:rPr>
          <w:rStyle w:val="libAlaemChar"/>
          <w:rtl/>
        </w:rPr>
        <w:t>)</w:t>
      </w:r>
      <w:r w:rsidRPr="00C35782">
        <w:rPr>
          <w:rtl/>
        </w:rPr>
        <w:t xml:space="preserve"> أراد أنّ المقلّدين والمقلّدين جميعا منخرطون في سلك ضلال لا يخفى على من به أدنى مسكة</w:t>
      </w:r>
      <w:r>
        <w:rPr>
          <w:rtl/>
        </w:rPr>
        <w:t xml:space="preserve">، </w:t>
      </w:r>
      <w:r w:rsidRPr="00C35782">
        <w:rPr>
          <w:rtl/>
        </w:rPr>
        <w:t>لعدم استناد الفريقين إلى دليل</w:t>
      </w:r>
      <w:r>
        <w:rPr>
          <w:rtl/>
        </w:rPr>
        <w:t xml:space="preserve">، </w:t>
      </w:r>
      <w:r w:rsidRPr="00C35782">
        <w:rPr>
          <w:rtl/>
        </w:rPr>
        <w:t>بل إلى هوى متّبع</w:t>
      </w:r>
      <w:r>
        <w:rPr>
          <w:rtl/>
        </w:rPr>
        <w:t xml:space="preserve">، </w:t>
      </w:r>
      <w:r w:rsidRPr="00C35782">
        <w:rPr>
          <w:rtl/>
        </w:rPr>
        <w:t>وشيطان مطاع. والتقليد إن جاز فإنّما يجوز لمن علم في الجملة أنّه على حقّ</w:t>
      </w:r>
      <w:r>
        <w:rPr>
          <w:rtl/>
        </w:rPr>
        <w:t xml:space="preserve">، </w:t>
      </w:r>
      <w:r w:rsidRPr="00C35782">
        <w:rPr>
          <w:rtl/>
        </w:rPr>
        <w:t>كتقليد المقلّد المجتهد في فروع الإسلام لا في أصوله. وما أعظم كيد الشيطان للمقلّدين حين استدرجهم إلى أن قلّدوا آباءهم في عبادة التماثيل</w:t>
      </w:r>
      <w:r>
        <w:rPr>
          <w:rtl/>
        </w:rPr>
        <w:t xml:space="preserve">، </w:t>
      </w:r>
      <w:r w:rsidRPr="00C35782">
        <w:rPr>
          <w:rtl/>
        </w:rPr>
        <w:t>وعفّروا لها جباههم</w:t>
      </w:r>
      <w:r>
        <w:rPr>
          <w:rtl/>
        </w:rPr>
        <w:t xml:space="preserve">، </w:t>
      </w:r>
      <w:r w:rsidRPr="00C35782">
        <w:rPr>
          <w:rtl/>
        </w:rPr>
        <w:t>وهم معتقدون أنّهم على شيء</w:t>
      </w:r>
      <w:r>
        <w:rPr>
          <w:rtl/>
        </w:rPr>
        <w:t xml:space="preserve">، </w:t>
      </w:r>
      <w:r w:rsidRPr="00C35782">
        <w:rPr>
          <w:rtl/>
        </w:rPr>
        <w:t>وجادّون في نصرة مذهبهم</w:t>
      </w:r>
      <w:r>
        <w:rPr>
          <w:rtl/>
        </w:rPr>
        <w:t xml:space="preserve">، </w:t>
      </w:r>
      <w:r w:rsidRPr="00C35782">
        <w:rPr>
          <w:rtl/>
        </w:rPr>
        <w:t xml:space="preserve">ومجادلون لأهل الحقّ عن باطلهم. وكفى أهل التقليد عارا وسبّة </w:t>
      </w:r>
      <w:r w:rsidR="00396022" w:rsidRPr="00396022">
        <w:rPr>
          <w:rStyle w:val="libFootnotenumChar"/>
          <w:rtl/>
        </w:rPr>
        <w:t>(1)</w:t>
      </w:r>
      <w:r w:rsidRPr="00C35782">
        <w:rPr>
          <w:rtl/>
        </w:rPr>
        <w:t xml:space="preserve"> أن عبدة الأصنام منهم.</w:t>
      </w:r>
    </w:p>
    <w:p w:rsidR="002B0496" w:rsidRPr="00C35782" w:rsidRDefault="002B0496" w:rsidP="00F46215">
      <w:pPr>
        <w:pStyle w:val="libNormal"/>
        <w:rPr>
          <w:rtl/>
        </w:rPr>
      </w:pPr>
      <w:r>
        <w:rPr>
          <w:rtl/>
        </w:rPr>
        <w:t>و «</w:t>
      </w:r>
      <w:r w:rsidRPr="00C35782">
        <w:rPr>
          <w:rtl/>
        </w:rPr>
        <w:t>أنتم» من التأكيد الّذي لا يصحّ الكلام مع الإخلال به</w:t>
      </w:r>
      <w:r>
        <w:rPr>
          <w:rtl/>
        </w:rPr>
        <w:t xml:space="preserve">، </w:t>
      </w:r>
      <w:r w:rsidRPr="00C35782">
        <w:rPr>
          <w:rtl/>
        </w:rPr>
        <w:t>لأنّ العطف على ضمير مستتر هو في حكم بعض الفعل ممتنع. ونحوه</w:t>
      </w:r>
      <w:r>
        <w:rPr>
          <w:rtl/>
        </w:rPr>
        <w:t xml:space="preserve">: </w:t>
      </w:r>
      <w:r w:rsidRPr="001E4D37">
        <w:rPr>
          <w:rStyle w:val="libAlaemChar"/>
          <w:rtl/>
        </w:rPr>
        <w:t>(</w:t>
      </w:r>
      <w:r w:rsidRPr="002E737F">
        <w:rPr>
          <w:rStyle w:val="libAieChar"/>
          <w:rtl/>
        </w:rPr>
        <w:t>اسْكُنْ أَنْتَ وَزَوْجُكَ الْجَنَّةَ</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قالُوا أَجِئْتَنا بِالْحَقِّ أَمْ أَنْتَ مِنَ اللاَّعِبِينَ (55) قالَ بَلْ رَبُّكُمْ رَبُّ السَّماواتِ وَالْأَرْضِ الَّذِي فَطَرَهُنَّ وَأَنَا عَلى ذلِكُمْ مِنَ الشَّاهِدِينَ (56) وَتَاللهِ لَأَكِيدَنَّ أَصْنامَكُمْ بَعْدَ أَنْ تُوَلُّوا مُدْبِرِينَ (57) فَجَعَلَهُمْ جُذاذاً إِلاَّ كَبِيراً لَهُمْ لَعَلَّهُمْ إِلَيْهِ يَرْجِعُونَ (58)</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السبّة</w:t>
      </w:r>
      <w:r>
        <w:rPr>
          <w:rtl/>
        </w:rPr>
        <w:t xml:space="preserve">: </w:t>
      </w:r>
      <w:r w:rsidRPr="00C35782">
        <w:rPr>
          <w:rtl/>
        </w:rPr>
        <w:t>العار</w:t>
      </w:r>
      <w:r>
        <w:rPr>
          <w:rtl/>
        </w:rPr>
        <w:t xml:space="preserve">، </w:t>
      </w:r>
      <w:r w:rsidRPr="00C35782">
        <w:rPr>
          <w:rtl/>
        </w:rPr>
        <w:t>ومن يكثر الناس سبّه.</w:t>
      </w:r>
    </w:p>
    <w:p w:rsidR="002B0496" w:rsidRPr="00C35782" w:rsidRDefault="002B0496" w:rsidP="00EA0AFA">
      <w:pPr>
        <w:pStyle w:val="libFootnote0"/>
        <w:rPr>
          <w:rtl/>
        </w:rPr>
      </w:pPr>
      <w:r>
        <w:rPr>
          <w:rtl/>
        </w:rPr>
        <w:t>(</w:t>
      </w:r>
      <w:r w:rsidRPr="00C35782">
        <w:rPr>
          <w:rtl/>
        </w:rPr>
        <w:t>2) البقرة</w:t>
      </w:r>
      <w:r>
        <w:rPr>
          <w:rtl/>
        </w:rPr>
        <w:t xml:space="preserve">: </w:t>
      </w:r>
      <w:r w:rsidRPr="00C35782">
        <w:rPr>
          <w:rtl/>
        </w:rPr>
        <w:t>35.</w:t>
      </w:r>
    </w:p>
    <w:p w:rsidR="002B0496" w:rsidRPr="00C35782" w:rsidRDefault="002B0496" w:rsidP="00F46215">
      <w:pPr>
        <w:pStyle w:val="libNormal"/>
        <w:rPr>
          <w:rtl/>
        </w:rPr>
      </w:pPr>
      <w:r>
        <w:rPr>
          <w:rtl/>
        </w:rPr>
        <w:br w:type="page"/>
      </w:r>
      <w:r w:rsidRPr="00C35782">
        <w:rPr>
          <w:rtl/>
        </w:rPr>
        <w:lastRenderedPageBreak/>
        <w:t>ول</w:t>
      </w:r>
      <w:r>
        <w:rPr>
          <w:rFonts w:hint="cs"/>
          <w:rtl/>
        </w:rPr>
        <w:t>ـ</w:t>
      </w:r>
      <w:r w:rsidRPr="00C35782">
        <w:rPr>
          <w:rtl/>
        </w:rPr>
        <w:t>مّا استبعدوا أن يكون ما هم عليهم ضلالا</w:t>
      </w:r>
      <w:r>
        <w:rPr>
          <w:rtl/>
        </w:rPr>
        <w:t xml:space="preserve">، </w:t>
      </w:r>
      <w:r w:rsidRPr="00C35782">
        <w:rPr>
          <w:rtl/>
        </w:rPr>
        <w:t>بقوا متعجّبين من تضليله إيّاهم</w:t>
      </w:r>
      <w:r>
        <w:rPr>
          <w:rtl/>
        </w:rPr>
        <w:t xml:space="preserve">، </w:t>
      </w:r>
      <w:r w:rsidRPr="00C35782">
        <w:rPr>
          <w:rtl/>
        </w:rPr>
        <w:t>وحسبوا أنّ ما قاله إنّما قاله على وجه المزاح والمداعبة</w:t>
      </w:r>
      <w:r>
        <w:rPr>
          <w:rtl/>
        </w:rPr>
        <w:t xml:space="preserve">، </w:t>
      </w:r>
      <w:r w:rsidRPr="00C35782">
        <w:rPr>
          <w:rtl/>
        </w:rPr>
        <w:t xml:space="preserve">لا على طريق الجدّ </w:t>
      </w:r>
      <w:r w:rsidRPr="001E4D37">
        <w:rPr>
          <w:rStyle w:val="libAlaemChar"/>
          <w:rtl/>
        </w:rPr>
        <w:t>(</w:t>
      </w:r>
      <w:r w:rsidRPr="002E737F">
        <w:rPr>
          <w:rStyle w:val="libAieChar"/>
          <w:rtl/>
        </w:rPr>
        <w:t>قالُوا أَجِئْتَنا بِالْحَقِّ أَمْ أَنْتَ مِنَ اللَّاعِبِينَ</w:t>
      </w:r>
      <w:r w:rsidRPr="001E4D37">
        <w:rPr>
          <w:rStyle w:val="libAlaemChar"/>
          <w:rtl/>
        </w:rPr>
        <w:t>)</w:t>
      </w:r>
      <w:r w:rsidRPr="00C35782">
        <w:rPr>
          <w:rtl/>
        </w:rPr>
        <w:t xml:space="preserve"> أجادّ أنت فيما تقول محقّ عند نفسك</w:t>
      </w:r>
      <w:r>
        <w:rPr>
          <w:rtl/>
        </w:rPr>
        <w:t xml:space="preserve">، </w:t>
      </w:r>
      <w:r w:rsidRPr="00C35782">
        <w:rPr>
          <w:rtl/>
        </w:rPr>
        <w:t>أم لاعب مازح</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قالَ</w:t>
      </w:r>
      <w:r w:rsidRPr="001E4D37">
        <w:rPr>
          <w:rStyle w:val="libAlaemChar"/>
          <w:rtl/>
        </w:rPr>
        <w:t>)</w:t>
      </w:r>
      <w:r w:rsidRPr="00C35782">
        <w:rPr>
          <w:rtl/>
        </w:rPr>
        <w:t xml:space="preserve"> إضرابا عن كونه لاعبا بإقامة البرهان على ما ادّعاه</w:t>
      </w:r>
      <w:r>
        <w:rPr>
          <w:rtl/>
        </w:rPr>
        <w:t xml:space="preserve">: </w:t>
      </w:r>
      <w:r w:rsidRPr="001E4D37">
        <w:rPr>
          <w:rStyle w:val="libAlaemChar"/>
          <w:rtl/>
        </w:rPr>
        <w:t>(</w:t>
      </w:r>
      <w:r w:rsidRPr="002E737F">
        <w:rPr>
          <w:rStyle w:val="libAieChar"/>
          <w:rtl/>
        </w:rPr>
        <w:t>بَلْ رَبُّكُمْ رَبُّ السَّماواتِ وَالْأَرْضِ الَّذِي فَطَرَهُنَ</w:t>
      </w:r>
      <w:r w:rsidRPr="001E4D37">
        <w:rPr>
          <w:rStyle w:val="libAlaemChar"/>
          <w:rtl/>
        </w:rPr>
        <w:t>)</w:t>
      </w:r>
      <w:r w:rsidRPr="00C35782">
        <w:rPr>
          <w:rtl/>
        </w:rPr>
        <w:t xml:space="preserve"> الضمير للسّماوات والأرض</w:t>
      </w:r>
      <w:r>
        <w:rPr>
          <w:rtl/>
        </w:rPr>
        <w:t xml:space="preserve">، </w:t>
      </w:r>
      <w:r w:rsidRPr="00C35782">
        <w:rPr>
          <w:rtl/>
        </w:rPr>
        <w:t>أو للتماثيل. وهو أدخل في تضليلهم</w:t>
      </w:r>
      <w:r>
        <w:rPr>
          <w:rtl/>
        </w:rPr>
        <w:t xml:space="preserve">، </w:t>
      </w:r>
      <w:r w:rsidRPr="00C35782">
        <w:rPr>
          <w:rtl/>
        </w:rPr>
        <w:t>وإلزام الحجّة عليهم.</w:t>
      </w:r>
    </w:p>
    <w:p w:rsidR="002B0496" w:rsidRPr="00C35782" w:rsidRDefault="002B0496" w:rsidP="00F46215">
      <w:pPr>
        <w:pStyle w:val="libNormal"/>
        <w:rPr>
          <w:rtl/>
        </w:rPr>
      </w:pPr>
      <w:r w:rsidRPr="001E4D37">
        <w:rPr>
          <w:rStyle w:val="libAlaemChar"/>
          <w:rtl/>
        </w:rPr>
        <w:t>(</w:t>
      </w:r>
      <w:r w:rsidRPr="002E737F">
        <w:rPr>
          <w:rStyle w:val="libAieChar"/>
          <w:rtl/>
        </w:rPr>
        <w:t>وَأَنَا عَلى ذلِكُمْ</w:t>
      </w:r>
      <w:r w:rsidRPr="001E4D37">
        <w:rPr>
          <w:rStyle w:val="libAlaemChar"/>
          <w:rtl/>
        </w:rPr>
        <w:t>)</w:t>
      </w:r>
      <w:r w:rsidRPr="00C35782">
        <w:rPr>
          <w:rtl/>
        </w:rPr>
        <w:t xml:space="preserve"> المذكور من التوحيد </w:t>
      </w:r>
      <w:r w:rsidRPr="001E4D37">
        <w:rPr>
          <w:rStyle w:val="libAlaemChar"/>
          <w:rtl/>
        </w:rPr>
        <w:t>(</w:t>
      </w:r>
      <w:r w:rsidRPr="002E737F">
        <w:rPr>
          <w:rStyle w:val="libAieChar"/>
          <w:rtl/>
        </w:rPr>
        <w:t>مِنَ الشَّاهِدِينَ</w:t>
      </w:r>
      <w:r w:rsidRPr="001E4D37">
        <w:rPr>
          <w:rStyle w:val="libAlaemChar"/>
          <w:rtl/>
        </w:rPr>
        <w:t>)</w:t>
      </w:r>
      <w:r w:rsidRPr="00C35782">
        <w:rPr>
          <w:rtl/>
        </w:rPr>
        <w:t xml:space="preserve"> المتحقّقين له</w:t>
      </w:r>
      <w:r>
        <w:rPr>
          <w:rtl/>
        </w:rPr>
        <w:t xml:space="preserve">، </w:t>
      </w:r>
      <w:r w:rsidRPr="00C35782">
        <w:rPr>
          <w:rtl/>
        </w:rPr>
        <w:t>والمبرهنين عليه</w:t>
      </w:r>
      <w:r>
        <w:rPr>
          <w:rtl/>
        </w:rPr>
        <w:t xml:space="preserve">، </w:t>
      </w:r>
      <w:r w:rsidRPr="00C35782">
        <w:rPr>
          <w:rtl/>
        </w:rPr>
        <w:t>فإنّ الشاهد من تحقّق الشيء عنده وحقّقه. فشهادته على ذلك احتجاجه عليه</w:t>
      </w:r>
      <w:r>
        <w:rPr>
          <w:rtl/>
        </w:rPr>
        <w:t xml:space="preserve">، </w:t>
      </w:r>
      <w:r w:rsidRPr="00C35782">
        <w:rPr>
          <w:rtl/>
        </w:rPr>
        <w:t>وتصحيحه بالحجّة</w:t>
      </w:r>
      <w:r>
        <w:rPr>
          <w:rtl/>
        </w:rPr>
        <w:t xml:space="preserve">، </w:t>
      </w:r>
      <w:r w:rsidRPr="00C35782">
        <w:rPr>
          <w:rtl/>
        </w:rPr>
        <w:t>كما تصحّح الدعوى بالشهادة. كأنّه قال</w:t>
      </w:r>
      <w:r>
        <w:rPr>
          <w:rtl/>
        </w:rPr>
        <w:t xml:space="preserve">: </w:t>
      </w:r>
      <w:r w:rsidRPr="00C35782">
        <w:rPr>
          <w:rtl/>
        </w:rPr>
        <w:t>وأنا أبيّن ذلك وأبرهن عليه</w:t>
      </w:r>
      <w:r>
        <w:rPr>
          <w:rtl/>
        </w:rPr>
        <w:t xml:space="preserve">، </w:t>
      </w:r>
      <w:r w:rsidRPr="00C35782">
        <w:rPr>
          <w:rtl/>
        </w:rPr>
        <w:t>كما تبيّن الدعاوي بالبيّنات</w:t>
      </w:r>
      <w:r>
        <w:rPr>
          <w:rtl/>
        </w:rPr>
        <w:t xml:space="preserve">، </w:t>
      </w:r>
      <w:r w:rsidRPr="00C35782">
        <w:rPr>
          <w:rtl/>
        </w:rPr>
        <w:t>لأنّي لست مثلكم فأقول ما لا أقدر على إثباته بالحجّة</w:t>
      </w:r>
      <w:r>
        <w:rPr>
          <w:rtl/>
        </w:rPr>
        <w:t xml:space="preserve">، </w:t>
      </w:r>
      <w:r w:rsidRPr="00C35782">
        <w:rPr>
          <w:rtl/>
        </w:rPr>
        <w:t>كما لم تقدروا على الاحتجاج لمذهبكم</w:t>
      </w:r>
      <w:r>
        <w:rPr>
          <w:rtl/>
        </w:rPr>
        <w:t xml:space="preserve">، </w:t>
      </w:r>
      <w:r w:rsidRPr="00C35782">
        <w:rPr>
          <w:rtl/>
        </w:rPr>
        <w:t>ولم تزيدوا على أنّكم وجدتم عليه آباءكم.</w:t>
      </w:r>
    </w:p>
    <w:p w:rsidR="002B0496" w:rsidRPr="00C35782" w:rsidRDefault="002B0496" w:rsidP="00F46215">
      <w:pPr>
        <w:pStyle w:val="libNormal"/>
        <w:rPr>
          <w:rtl/>
        </w:rPr>
      </w:pPr>
      <w:r w:rsidRPr="001E4D37">
        <w:rPr>
          <w:rStyle w:val="libAlaemChar"/>
          <w:rtl/>
        </w:rPr>
        <w:t>(</w:t>
      </w:r>
      <w:r w:rsidRPr="002E737F">
        <w:rPr>
          <w:rStyle w:val="libAieChar"/>
          <w:rtl/>
        </w:rPr>
        <w:t>وَتَاللهِ لَأَكِيدَنَّ أَصْنامَكُمْ</w:t>
      </w:r>
      <w:r w:rsidRPr="001E4D37">
        <w:rPr>
          <w:rStyle w:val="libAlaemChar"/>
          <w:rtl/>
        </w:rPr>
        <w:t>)</w:t>
      </w:r>
      <w:r w:rsidRPr="00C35782">
        <w:rPr>
          <w:rtl/>
        </w:rPr>
        <w:t xml:space="preserve"> لأجتهدنّ في كسرها </w:t>
      </w:r>
      <w:r w:rsidRPr="001E4D37">
        <w:rPr>
          <w:rStyle w:val="libAlaemChar"/>
          <w:rtl/>
        </w:rPr>
        <w:t>(</w:t>
      </w:r>
      <w:r w:rsidRPr="002E737F">
        <w:rPr>
          <w:rStyle w:val="libAieChar"/>
          <w:rtl/>
        </w:rPr>
        <w:t>بَعْدَ أَنْ تُوَلُّوا</w:t>
      </w:r>
      <w:r w:rsidRPr="001E4D37">
        <w:rPr>
          <w:rStyle w:val="libAlaemChar"/>
          <w:rtl/>
        </w:rPr>
        <w:t>)</w:t>
      </w:r>
      <w:r w:rsidRPr="00C35782">
        <w:rPr>
          <w:rtl/>
        </w:rPr>
        <w:t xml:space="preserve"> عنها </w:t>
      </w:r>
      <w:r w:rsidRPr="001E4D37">
        <w:rPr>
          <w:rStyle w:val="libAlaemChar"/>
          <w:rtl/>
        </w:rPr>
        <w:t>(</w:t>
      </w:r>
      <w:r w:rsidRPr="002E737F">
        <w:rPr>
          <w:rStyle w:val="libAieChar"/>
          <w:rtl/>
        </w:rPr>
        <w:t>مُدْبِرِينَ</w:t>
      </w:r>
      <w:r w:rsidRPr="001E4D37">
        <w:rPr>
          <w:rStyle w:val="libAlaemChar"/>
          <w:rtl/>
        </w:rPr>
        <w:t>)</w:t>
      </w:r>
      <w:r w:rsidRPr="00C35782">
        <w:rPr>
          <w:rtl/>
        </w:rPr>
        <w:t xml:space="preserve"> إلى عيدكم. وإيثار التاء على الباء</w:t>
      </w:r>
      <w:r>
        <w:rPr>
          <w:rtl/>
        </w:rPr>
        <w:t xml:space="preserve"> ـ </w:t>
      </w:r>
      <w:r w:rsidRPr="00C35782">
        <w:rPr>
          <w:rtl/>
        </w:rPr>
        <w:t>مع أنّ الباء هي الأصل</w:t>
      </w:r>
      <w:r>
        <w:rPr>
          <w:rtl/>
        </w:rPr>
        <w:t xml:space="preserve">، </w:t>
      </w:r>
      <w:r w:rsidRPr="00C35782">
        <w:rPr>
          <w:rtl/>
        </w:rPr>
        <w:t>فإنّ التاء بدل من الواو المبدلة منها</w:t>
      </w:r>
      <w:r>
        <w:rPr>
          <w:rtl/>
        </w:rPr>
        <w:t xml:space="preserve"> ـ</w:t>
      </w:r>
      <w:r w:rsidRPr="006A3115">
        <w:rPr>
          <w:rtl/>
        </w:rPr>
        <w:t xml:space="preserve"> </w:t>
      </w:r>
      <w:r w:rsidRPr="00C35782">
        <w:rPr>
          <w:rtl/>
        </w:rPr>
        <w:t>ل</w:t>
      </w:r>
      <w:r>
        <w:rPr>
          <w:rFonts w:hint="cs"/>
          <w:rtl/>
        </w:rPr>
        <w:t>ـ</w:t>
      </w:r>
      <w:r w:rsidRPr="00C35782">
        <w:rPr>
          <w:rtl/>
        </w:rPr>
        <w:t>ما في التاء من زيادة معنى</w:t>
      </w:r>
      <w:r>
        <w:rPr>
          <w:rtl/>
        </w:rPr>
        <w:t xml:space="preserve">، </w:t>
      </w:r>
      <w:r w:rsidRPr="00C35782">
        <w:rPr>
          <w:rtl/>
        </w:rPr>
        <w:t>وهو التعجّب. وذكر الكيد لتوقّفه على نوع من الحيل</w:t>
      </w:r>
      <w:r>
        <w:rPr>
          <w:rtl/>
        </w:rPr>
        <w:t xml:space="preserve">، </w:t>
      </w:r>
      <w:r w:rsidRPr="00C35782">
        <w:rPr>
          <w:rtl/>
        </w:rPr>
        <w:t>فكأنّه تعجّب من تسهّل الكيد على يده وتأتّيه</w:t>
      </w:r>
      <w:r>
        <w:rPr>
          <w:rtl/>
        </w:rPr>
        <w:t xml:space="preserve">، </w:t>
      </w:r>
      <w:r w:rsidRPr="00C35782">
        <w:rPr>
          <w:rtl/>
        </w:rPr>
        <w:t>لأنّ ذلك كان أمرا مقنوطا منه</w:t>
      </w:r>
      <w:r>
        <w:rPr>
          <w:rtl/>
        </w:rPr>
        <w:t xml:space="preserve">، </w:t>
      </w:r>
      <w:r w:rsidRPr="00C35782">
        <w:rPr>
          <w:rtl/>
        </w:rPr>
        <w:t>لصعوبته وتعذّره. ولعمري أنّ مثله صعب متعذّر في كلّ زمان</w:t>
      </w:r>
      <w:r>
        <w:rPr>
          <w:rtl/>
        </w:rPr>
        <w:t xml:space="preserve">، </w:t>
      </w:r>
      <w:r w:rsidRPr="00C35782">
        <w:rPr>
          <w:rtl/>
        </w:rPr>
        <w:t>خصوصا في زمن نمرود</w:t>
      </w:r>
      <w:r>
        <w:rPr>
          <w:rtl/>
        </w:rPr>
        <w:t xml:space="preserve">، </w:t>
      </w:r>
      <w:r w:rsidRPr="00C35782">
        <w:rPr>
          <w:rtl/>
        </w:rPr>
        <w:t>مع عتوّه واستكباره وقوّة سلطانه</w:t>
      </w:r>
      <w:r>
        <w:rPr>
          <w:rtl/>
        </w:rPr>
        <w:t xml:space="preserve">، </w:t>
      </w:r>
      <w:r w:rsidRPr="00C35782">
        <w:rPr>
          <w:rtl/>
        </w:rPr>
        <w:t>وحرصه على نصرة دينه</w:t>
      </w:r>
      <w:r>
        <w:rPr>
          <w:rtl/>
        </w:rPr>
        <w:t xml:space="preserve">، </w:t>
      </w:r>
      <w:r w:rsidRPr="00C35782">
        <w:rPr>
          <w:rtl/>
        </w:rPr>
        <w:t>ولكن</w:t>
      </w:r>
      <w:r>
        <w:rPr>
          <w:rtl/>
        </w:rPr>
        <w:t xml:space="preserve">: </w:t>
      </w:r>
      <w:r w:rsidRPr="00C35782">
        <w:rPr>
          <w:rtl/>
        </w:rPr>
        <w:t xml:space="preserve">إذا الله سنّى </w:t>
      </w:r>
      <w:r w:rsidR="00396022" w:rsidRPr="00396022">
        <w:rPr>
          <w:rStyle w:val="libFootnotenumChar"/>
          <w:rtl/>
        </w:rPr>
        <w:t>(1)</w:t>
      </w:r>
      <w:r w:rsidRPr="00C35782">
        <w:rPr>
          <w:rtl/>
        </w:rPr>
        <w:t xml:space="preserve"> عقد شيء تيسّرا </w:t>
      </w:r>
      <w:r w:rsidR="00396022" w:rsidRPr="00396022">
        <w:rPr>
          <w:rStyle w:val="libFootnotenumChar"/>
          <w:rtl/>
        </w:rPr>
        <w:t>(2)</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«سنّى الأمر</w:t>
      </w:r>
      <w:r>
        <w:rPr>
          <w:rtl/>
        </w:rPr>
        <w:t xml:space="preserve">: </w:t>
      </w:r>
      <w:r w:rsidRPr="00C35782">
        <w:rPr>
          <w:rtl/>
        </w:rPr>
        <w:t>إذا سهّله. وسنّى العقدة إذا حلّها. منه»</w:t>
      </w:r>
      <w:r>
        <w:rPr>
          <w:rtl/>
        </w:rPr>
        <w:t>.</w:t>
      </w:r>
    </w:p>
    <w:p w:rsidR="002B0496" w:rsidRPr="00C35782" w:rsidRDefault="002B0496" w:rsidP="00EA0AFA">
      <w:pPr>
        <w:pStyle w:val="libFootnote0"/>
        <w:rPr>
          <w:rtl/>
        </w:rPr>
      </w:pPr>
      <w:r>
        <w:rPr>
          <w:rtl/>
        </w:rPr>
        <w:t>(</w:t>
      </w:r>
      <w:r w:rsidRPr="00C35782">
        <w:rPr>
          <w:rtl/>
        </w:rPr>
        <w:t>2) تمام البيت :</w:t>
      </w:r>
    </w:p>
    <w:p w:rsidR="002B0496" w:rsidRPr="00C35782" w:rsidRDefault="002B0496" w:rsidP="00F46215">
      <w:pPr>
        <w:pStyle w:val="libNormal"/>
        <w:rPr>
          <w:rtl/>
        </w:rPr>
      </w:pPr>
      <w:r>
        <w:rPr>
          <w:rtl/>
        </w:rPr>
        <w:br w:type="page"/>
      </w:r>
      <w:r w:rsidRPr="00C35782">
        <w:rPr>
          <w:rtl/>
        </w:rPr>
        <w:lastRenderedPageBreak/>
        <w:t>عن قتادة ومجاهد</w:t>
      </w:r>
      <w:r>
        <w:rPr>
          <w:rtl/>
        </w:rPr>
        <w:t xml:space="preserve">: </w:t>
      </w:r>
      <w:r w:rsidRPr="00C35782">
        <w:rPr>
          <w:rtl/>
        </w:rPr>
        <w:t>إنّما قال ذلك سرّا من قومه</w:t>
      </w:r>
      <w:r>
        <w:rPr>
          <w:rtl/>
        </w:rPr>
        <w:t xml:space="preserve">، </w:t>
      </w:r>
      <w:r w:rsidRPr="00C35782">
        <w:rPr>
          <w:rtl/>
        </w:rPr>
        <w:t>ولم يسمع ذلك إلّا رجل منهم فأفشاه.</w:t>
      </w:r>
    </w:p>
    <w:p w:rsidR="002B0496" w:rsidRPr="00C35782" w:rsidRDefault="002B0496" w:rsidP="00F46215">
      <w:pPr>
        <w:pStyle w:val="libNormal"/>
        <w:rPr>
          <w:rtl/>
        </w:rPr>
      </w:pPr>
      <w:r w:rsidRPr="001E4D37">
        <w:rPr>
          <w:rStyle w:val="libAlaemChar"/>
          <w:rtl/>
        </w:rPr>
        <w:t>(</w:t>
      </w:r>
      <w:r w:rsidRPr="002E737F">
        <w:rPr>
          <w:rStyle w:val="libAieChar"/>
          <w:rtl/>
        </w:rPr>
        <w:t>فَجَعَلَهُمْ جُذاذاً</w:t>
      </w:r>
      <w:r w:rsidRPr="001E4D37">
        <w:rPr>
          <w:rStyle w:val="libAlaemChar"/>
          <w:rtl/>
        </w:rPr>
        <w:t>)</w:t>
      </w:r>
      <w:r w:rsidRPr="00C35782">
        <w:rPr>
          <w:rtl/>
        </w:rPr>
        <w:t xml:space="preserve"> قطاعا. فعال بمعنى مفعول</w:t>
      </w:r>
      <w:r>
        <w:rPr>
          <w:rtl/>
        </w:rPr>
        <w:t xml:space="preserve">، </w:t>
      </w:r>
      <w:r w:rsidRPr="00C35782">
        <w:rPr>
          <w:rtl/>
        </w:rPr>
        <w:t>كالحطام. من</w:t>
      </w:r>
      <w:r>
        <w:rPr>
          <w:rtl/>
        </w:rPr>
        <w:t xml:space="preserve">: </w:t>
      </w:r>
      <w:r w:rsidRPr="00C35782">
        <w:rPr>
          <w:rtl/>
        </w:rPr>
        <w:t>الجذّ</w:t>
      </w:r>
      <w:r>
        <w:rPr>
          <w:rtl/>
        </w:rPr>
        <w:t xml:space="preserve">، </w:t>
      </w:r>
      <w:r w:rsidRPr="00C35782">
        <w:rPr>
          <w:rtl/>
        </w:rPr>
        <w:t>وهو القطع.</w:t>
      </w:r>
    </w:p>
    <w:p w:rsidR="002B0496" w:rsidRPr="00C35782" w:rsidRDefault="002B0496" w:rsidP="00F46215">
      <w:pPr>
        <w:pStyle w:val="libNormal"/>
        <w:rPr>
          <w:rtl/>
        </w:rPr>
      </w:pPr>
      <w:r w:rsidRPr="00C35782">
        <w:rPr>
          <w:rtl/>
        </w:rPr>
        <w:t>وقرأ الكسائي بالكسر. وهو لغة</w:t>
      </w:r>
      <w:r>
        <w:rPr>
          <w:rtl/>
        </w:rPr>
        <w:t xml:space="preserve">، </w:t>
      </w:r>
      <w:r w:rsidRPr="00C35782">
        <w:rPr>
          <w:rtl/>
        </w:rPr>
        <w:t>أو جمع جذيذ</w:t>
      </w:r>
      <w:r>
        <w:rPr>
          <w:rtl/>
        </w:rPr>
        <w:t xml:space="preserve">، </w:t>
      </w:r>
      <w:r w:rsidRPr="00C35782">
        <w:rPr>
          <w:rtl/>
        </w:rPr>
        <w:t xml:space="preserve">كخفاف وخفيف. </w:t>
      </w:r>
      <w:r w:rsidRPr="001E4D37">
        <w:rPr>
          <w:rStyle w:val="libAlaemChar"/>
          <w:rtl/>
        </w:rPr>
        <w:t>(</w:t>
      </w:r>
      <w:r w:rsidRPr="002E737F">
        <w:rPr>
          <w:rStyle w:val="libAieChar"/>
          <w:rtl/>
        </w:rPr>
        <w:t>إِلَّا كَبِيراً لَهُمْ</w:t>
      </w:r>
      <w:r w:rsidRPr="001E4D37">
        <w:rPr>
          <w:rStyle w:val="libAlaemChar"/>
          <w:rtl/>
        </w:rPr>
        <w:t>)</w:t>
      </w:r>
      <w:r w:rsidRPr="00C35782">
        <w:rPr>
          <w:rtl/>
        </w:rPr>
        <w:t xml:space="preserve"> للأصنام. يعني</w:t>
      </w:r>
      <w:r>
        <w:rPr>
          <w:rtl/>
        </w:rPr>
        <w:t xml:space="preserve">: </w:t>
      </w:r>
      <w:r w:rsidRPr="00C35782">
        <w:rPr>
          <w:rtl/>
        </w:rPr>
        <w:t>كسر غيره واستبقاه.</w:t>
      </w:r>
    </w:p>
    <w:p w:rsidR="002B0496" w:rsidRPr="00C35782" w:rsidRDefault="002B0496" w:rsidP="00F46215">
      <w:pPr>
        <w:pStyle w:val="libNormal"/>
        <w:rPr>
          <w:rtl/>
        </w:rPr>
      </w:pPr>
      <w:r w:rsidRPr="00C35782">
        <w:rPr>
          <w:rtl/>
        </w:rPr>
        <w:t>روي أنّ آزر خرج بإبراهيم في يوم عيد لهم</w:t>
      </w:r>
      <w:r>
        <w:rPr>
          <w:rtl/>
        </w:rPr>
        <w:t xml:space="preserve">، </w:t>
      </w:r>
      <w:r w:rsidRPr="00C35782">
        <w:rPr>
          <w:rtl/>
        </w:rPr>
        <w:t>فبدءوا ببيت الأصنام فدخلوه وسجدوا لها</w:t>
      </w:r>
      <w:r>
        <w:rPr>
          <w:rtl/>
        </w:rPr>
        <w:t xml:space="preserve">، </w:t>
      </w:r>
      <w:r w:rsidRPr="00C35782">
        <w:rPr>
          <w:rtl/>
        </w:rPr>
        <w:t>ووضعوا بينها طعاما خرجوا به معهم</w:t>
      </w:r>
      <w:r>
        <w:rPr>
          <w:rtl/>
        </w:rPr>
        <w:t xml:space="preserve">، </w:t>
      </w:r>
      <w:r w:rsidRPr="00C35782">
        <w:rPr>
          <w:rtl/>
        </w:rPr>
        <w:t>وقالوا</w:t>
      </w:r>
      <w:r>
        <w:rPr>
          <w:rtl/>
        </w:rPr>
        <w:t xml:space="preserve">: </w:t>
      </w:r>
      <w:r w:rsidRPr="00C35782">
        <w:rPr>
          <w:rtl/>
        </w:rPr>
        <w:t>إلى أن نرجع بركت الآلهة على طعامنا. فذهبوا وبقي إبراهيم</w:t>
      </w:r>
      <w:r>
        <w:rPr>
          <w:rtl/>
        </w:rPr>
        <w:t xml:space="preserve">، </w:t>
      </w:r>
      <w:r w:rsidRPr="00C35782">
        <w:rPr>
          <w:rtl/>
        </w:rPr>
        <w:t>فنظر إلى الأصنام</w:t>
      </w:r>
      <w:r>
        <w:rPr>
          <w:rtl/>
        </w:rPr>
        <w:t xml:space="preserve">، </w:t>
      </w:r>
      <w:r w:rsidRPr="00C35782">
        <w:rPr>
          <w:rtl/>
        </w:rPr>
        <w:t>وكانت سبعين صنما مصطفّة</w:t>
      </w:r>
      <w:r>
        <w:rPr>
          <w:rtl/>
        </w:rPr>
        <w:t xml:space="preserve">، </w:t>
      </w:r>
      <w:r w:rsidRPr="00C35782">
        <w:rPr>
          <w:rtl/>
        </w:rPr>
        <w:t>وثمّ صنم عظيم مستقبل الباب</w:t>
      </w:r>
      <w:r>
        <w:rPr>
          <w:rtl/>
        </w:rPr>
        <w:t xml:space="preserve">، </w:t>
      </w:r>
      <w:r w:rsidRPr="00C35782">
        <w:rPr>
          <w:rtl/>
        </w:rPr>
        <w:t>وكان من ذهب</w:t>
      </w:r>
      <w:r>
        <w:rPr>
          <w:rtl/>
        </w:rPr>
        <w:t xml:space="preserve">، </w:t>
      </w:r>
      <w:r w:rsidRPr="00C35782">
        <w:rPr>
          <w:rtl/>
        </w:rPr>
        <w:t>وفي عينيه جوهرتان تضيئان بالليل</w:t>
      </w:r>
      <w:r>
        <w:rPr>
          <w:rtl/>
        </w:rPr>
        <w:t xml:space="preserve">، </w:t>
      </w:r>
      <w:r w:rsidRPr="00C35782">
        <w:rPr>
          <w:rtl/>
        </w:rPr>
        <w:t>فكسرها كلّها بفأس في يده</w:t>
      </w:r>
      <w:r>
        <w:rPr>
          <w:rtl/>
        </w:rPr>
        <w:t xml:space="preserve">، </w:t>
      </w:r>
      <w:r w:rsidRPr="00C35782">
        <w:rPr>
          <w:rtl/>
        </w:rPr>
        <w:t>حتّى لم يبق إلّا الكبير</w:t>
      </w:r>
      <w:r>
        <w:rPr>
          <w:rtl/>
        </w:rPr>
        <w:t xml:space="preserve">، </w:t>
      </w:r>
      <w:r w:rsidRPr="00C35782">
        <w:rPr>
          <w:rtl/>
        </w:rPr>
        <w:t>فعلّق الفأس في عنقه.</w:t>
      </w:r>
    </w:p>
    <w:p w:rsidR="002B0496" w:rsidRPr="00C35782" w:rsidRDefault="002B0496" w:rsidP="00F46215">
      <w:pPr>
        <w:pStyle w:val="libNormal"/>
        <w:rPr>
          <w:rtl/>
        </w:rPr>
      </w:pPr>
      <w:r w:rsidRPr="001E4D37">
        <w:rPr>
          <w:rStyle w:val="libAlaemChar"/>
          <w:rtl/>
        </w:rPr>
        <w:t>(</w:t>
      </w:r>
      <w:r w:rsidRPr="002E737F">
        <w:rPr>
          <w:rStyle w:val="libAieChar"/>
          <w:rtl/>
        </w:rPr>
        <w:t>لَعَلَّهُمْ إِلَيْهِ يَرْجِعُونَ</w:t>
      </w:r>
      <w:r w:rsidRPr="001E4D37">
        <w:rPr>
          <w:rStyle w:val="libAlaemChar"/>
          <w:rtl/>
        </w:rPr>
        <w:t>)</w:t>
      </w:r>
      <w:r w:rsidRPr="00C35782">
        <w:rPr>
          <w:rtl/>
        </w:rPr>
        <w:t xml:space="preserve"> لأنّه </w:t>
      </w:r>
      <w:r w:rsidRPr="001E4D37">
        <w:rPr>
          <w:rStyle w:val="libAlaemChar"/>
          <w:rtl/>
        </w:rPr>
        <w:t>عليه‌السلام</w:t>
      </w:r>
      <w:r w:rsidRPr="00C35782">
        <w:rPr>
          <w:rtl/>
        </w:rPr>
        <w:t xml:space="preserve"> غلب على ظنّه أنّهم لا يرجعون إلّا إليه</w:t>
      </w:r>
      <w:r>
        <w:rPr>
          <w:rtl/>
        </w:rPr>
        <w:t xml:space="preserve">، </w:t>
      </w:r>
      <w:r w:rsidRPr="00C35782">
        <w:rPr>
          <w:rtl/>
        </w:rPr>
        <w:t>لتفرّده واشتهاره بينهم بعداوة آلهتهم</w:t>
      </w:r>
      <w:r>
        <w:rPr>
          <w:rtl/>
        </w:rPr>
        <w:t xml:space="preserve">، </w:t>
      </w:r>
      <w:r w:rsidRPr="00C35782">
        <w:rPr>
          <w:rtl/>
        </w:rPr>
        <w:t>فيحاجّهم بقوله</w:t>
      </w:r>
      <w:r>
        <w:rPr>
          <w:rtl/>
        </w:rPr>
        <w:t xml:space="preserve">: </w:t>
      </w:r>
      <w:r w:rsidRPr="001E4D37">
        <w:rPr>
          <w:rStyle w:val="libAlaemChar"/>
          <w:rtl/>
        </w:rPr>
        <w:t>(</w:t>
      </w:r>
      <w:r w:rsidRPr="002E737F">
        <w:rPr>
          <w:rStyle w:val="libAieChar"/>
          <w:rtl/>
        </w:rPr>
        <w:t>بَلْ فَعَلَهُ كَبِيرُهُمْ هذا فَسْئَلُوهُمْ</w:t>
      </w:r>
      <w:r w:rsidRPr="001E4D37">
        <w:rPr>
          <w:rStyle w:val="libAlaemChar"/>
          <w:rtl/>
        </w:rPr>
        <w:t>)</w:t>
      </w:r>
      <w:r w:rsidRPr="00C35782">
        <w:rPr>
          <w:rtl/>
        </w:rPr>
        <w:t xml:space="preserve"> فيحجّهم.</w:t>
      </w:r>
    </w:p>
    <w:p w:rsidR="002B0496" w:rsidRPr="00C35782" w:rsidRDefault="002B0496" w:rsidP="00F46215">
      <w:pPr>
        <w:pStyle w:val="libNormal"/>
        <w:rPr>
          <w:rtl/>
        </w:rPr>
      </w:pPr>
      <w:r w:rsidRPr="00C35782">
        <w:rPr>
          <w:rtl/>
        </w:rPr>
        <w:t>وعن الكلبي</w:t>
      </w:r>
      <w:r>
        <w:rPr>
          <w:rtl/>
        </w:rPr>
        <w:t xml:space="preserve">: </w:t>
      </w:r>
      <w:r w:rsidRPr="00C35782">
        <w:rPr>
          <w:rtl/>
        </w:rPr>
        <w:t>الضمير للكبير</w:t>
      </w:r>
      <w:r>
        <w:rPr>
          <w:rtl/>
        </w:rPr>
        <w:t xml:space="preserve">، </w:t>
      </w:r>
      <w:r w:rsidRPr="00C35782">
        <w:rPr>
          <w:rtl/>
        </w:rPr>
        <w:t>أي</w:t>
      </w:r>
      <w:r>
        <w:rPr>
          <w:rtl/>
        </w:rPr>
        <w:t xml:space="preserve">: </w:t>
      </w:r>
      <w:r w:rsidRPr="00C35782">
        <w:rPr>
          <w:rtl/>
        </w:rPr>
        <w:t>لعلّهم يرجعون إلى الكبير فيسألونه عن كاسرها</w:t>
      </w:r>
      <w:r>
        <w:rPr>
          <w:rtl/>
        </w:rPr>
        <w:t xml:space="preserve">، </w:t>
      </w:r>
      <w:r w:rsidRPr="00C35782">
        <w:rPr>
          <w:rtl/>
        </w:rPr>
        <w:t>إذ من شأن المعبود أن يرجع إليه في حلّ العقد</w:t>
      </w:r>
      <w:r>
        <w:rPr>
          <w:rtl/>
        </w:rPr>
        <w:t xml:space="preserve">، </w:t>
      </w:r>
      <w:r w:rsidRPr="00C35782">
        <w:rPr>
          <w:rtl/>
        </w:rPr>
        <w:t>فيبكّتهم بذلك إذا تبيّن لهم أنّه عاجز لا ينفع ولا يضرّ</w:t>
      </w:r>
      <w:r>
        <w:rPr>
          <w:rtl/>
        </w:rPr>
        <w:t xml:space="preserve">، </w:t>
      </w:r>
      <w:r w:rsidRPr="00C35782">
        <w:rPr>
          <w:rtl/>
        </w:rPr>
        <w:t>وظهر أنّهم في عبادته على جهل عظيم. أو إلى الله</w:t>
      </w:r>
      <w:r>
        <w:rPr>
          <w:rtl/>
        </w:rPr>
        <w:t xml:space="preserve">، </w:t>
      </w:r>
      <w:r w:rsidRPr="00C35782">
        <w:rPr>
          <w:rtl/>
        </w:rPr>
        <w:t>أي</w:t>
      </w:r>
      <w:r>
        <w:rPr>
          <w:rtl/>
        </w:rPr>
        <w:t xml:space="preserve">: </w:t>
      </w:r>
      <w:r w:rsidRPr="00C35782">
        <w:rPr>
          <w:rtl/>
        </w:rPr>
        <w:t>يرجعون إلى توحيده عند تحقّقهم عجز آلهتهم.</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قالُوا مَنْ فَعَلَ هذا بِآلِهَتِنا إِنَّهُ لَمِنَ الظَّالِمِينَ (59) قالُوا سَمِعْنا فَتًى يَذْكُرُهُمْ يُقالُ لَهُ إِبْراهِيمُ (60) قالُوا فَأْتُوا بِهِ عَلى أَعْيُنِ النَّاسِ لَعَلَّهُمْ</w:t>
      </w:r>
    </w:p>
    <w:p w:rsidR="002B0496" w:rsidRPr="00C35782" w:rsidRDefault="002B0496" w:rsidP="00E410AD">
      <w:pPr>
        <w:pStyle w:val="libLine"/>
        <w:rPr>
          <w:rtl/>
        </w:rPr>
      </w:pPr>
      <w:r w:rsidRPr="00C35782">
        <w:rPr>
          <w:rtl/>
        </w:rPr>
        <w:t>__________________</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Footnote"/>
              <w:rPr>
                <w:rtl/>
              </w:rPr>
            </w:pPr>
            <w:r>
              <w:rPr>
                <w:rtl/>
              </w:rPr>
              <w:t>و</w:t>
            </w:r>
            <w:r w:rsidRPr="00C35782">
              <w:rPr>
                <w:rtl/>
              </w:rPr>
              <w:t xml:space="preserve">أعلم علما ليس بالظنّ أنّه </w:t>
            </w:r>
            <w:r w:rsidRPr="003F326A">
              <w:rPr>
                <w:rStyle w:val="libPoemTiniChar0"/>
                <w:rtl/>
              </w:rPr>
              <w:br/>
              <w:t> </w:t>
            </w:r>
          </w:p>
        </w:tc>
        <w:tc>
          <w:tcPr>
            <w:tcW w:w="197" w:type="pct"/>
            <w:vAlign w:val="center"/>
          </w:tcPr>
          <w:p w:rsidR="002B0496" w:rsidRPr="00C35782" w:rsidRDefault="002B0496" w:rsidP="00F03DD3">
            <w:pPr>
              <w:pStyle w:val="libPoemFootnote"/>
            </w:pPr>
            <w:r w:rsidRPr="00C35782">
              <w:rPr>
                <w:rtl/>
              </w:rPr>
              <w:t> </w:t>
            </w:r>
          </w:p>
        </w:tc>
        <w:tc>
          <w:tcPr>
            <w:tcW w:w="2367" w:type="pct"/>
            <w:vAlign w:val="center"/>
          </w:tcPr>
          <w:p w:rsidR="002B0496" w:rsidRPr="00C35782" w:rsidRDefault="002B0496" w:rsidP="00F03DD3">
            <w:pPr>
              <w:pStyle w:val="libPoemFootnote"/>
            </w:pPr>
            <w:r w:rsidRPr="00C35782">
              <w:rPr>
                <w:rtl/>
              </w:rPr>
              <w:t>إذا الله</w:t>
            </w:r>
            <w:r>
              <w:rPr>
                <w:rtl/>
              </w:rPr>
              <w:t xml:space="preserve"> ..........</w:t>
            </w:r>
            <w:r w:rsidRPr="003F326A">
              <w:rPr>
                <w:rStyle w:val="libPoemTiniChar0"/>
                <w:rtl/>
              </w:rPr>
              <w:br/>
              <w:t> </w:t>
            </w:r>
          </w:p>
        </w:tc>
      </w:tr>
    </w:tbl>
    <w:p w:rsidR="002B0496" w:rsidRPr="00EA0AFA" w:rsidRDefault="002B0496" w:rsidP="00EA0AFA">
      <w:pPr>
        <w:pStyle w:val="libFootnote"/>
        <w:rPr>
          <w:rtl/>
        </w:rPr>
      </w:pPr>
      <w:r w:rsidRPr="00EA0AFA">
        <w:rPr>
          <w:rtl/>
        </w:rPr>
        <w:t>أي: إذا سهّل الله صعوبة شيء وأزالها سهل تحصيله أو دفعه.</w:t>
      </w:r>
    </w:p>
    <w:p w:rsidR="002B0496" w:rsidRPr="00C35782" w:rsidRDefault="002B0496" w:rsidP="00D35ED9">
      <w:pPr>
        <w:pStyle w:val="libNormal0"/>
        <w:rPr>
          <w:rtl/>
        </w:rPr>
      </w:pPr>
      <w:r>
        <w:rPr>
          <w:rtl/>
        </w:rPr>
        <w:br w:type="page"/>
      </w:r>
      <w:r w:rsidRPr="002E737F">
        <w:rPr>
          <w:rStyle w:val="libAieChar"/>
          <w:rtl/>
        </w:rPr>
        <w:lastRenderedPageBreak/>
        <w:t>يَشْهَدُونَ (61) قالُوا أَأَنْتَ فَعَلْتَ هذا بِآلِهَتِنا يا إِبْراهِيمُ (62) قالَ بَلْ فَعَلَهُ كَبِيرُهُمْ هذا فَسْئَلُوهُمْ إِنْ كانُوا يَنْطِقُونَ (63) فَرَجَعُوا إِلى أَنْفُسِهِمْ فَقالُوا إِنَّكُمْ أَنْتُمُ الظَّالِمُونَ (64) ثُمَّ نُكِسُوا عَلى رُؤُسِهِمْ لَقَدْ عَلِمْتَ ما هؤُلاءِ يَنْطِقُونَ (65)</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قالُوا</w:t>
      </w:r>
      <w:r w:rsidRPr="001E4D37">
        <w:rPr>
          <w:rStyle w:val="libAlaemChar"/>
          <w:rtl/>
        </w:rPr>
        <w:t>)</w:t>
      </w:r>
      <w:r w:rsidRPr="00C35782">
        <w:rPr>
          <w:rtl/>
        </w:rPr>
        <w:t xml:space="preserve"> حين رجعوا إلى معبدهم ورأوا ما رأوا </w:t>
      </w:r>
      <w:r w:rsidRPr="001E4D37">
        <w:rPr>
          <w:rStyle w:val="libAlaemChar"/>
          <w:rtl/>
        </w:rPr>
        <w:t>(</w:t>
      </w:r>
      <w:r w:rsidRPr="002E737F">
        <w:rPr>
          <w:rStyle w:val="libAieChar"/>
          <w:rtl/>
        </w:rPr>
        <w:t>مَنْ فَعَلَ هذا بِآلِهَتِنا إِنَّهُ لَمِنَ الظَّالِمِينَ</w:t>
      </w:r>
      <w:r w:rsidRPr="001E4D37">
        <w:rPr>
          <w:rStyle w:val="libAlaemChar"/>
          <w:rtl/>
        </w:rPr>
        <w:t>)</w:t>
      </w:r>
      <w:r w:rsidRPr="00C35782">
        <w:rPr>
          <w:rtl/>
        </w:rPr>
        <w:t xml:space="preserve"> لشديد الظلم</w:t>
      </w:r>
      <w:r>
        <w:rPr>
          <w:rtl/>
        </w:rPr>
        <w:t xml:space="preserve">، </w:t>
      </w:r>
      <w:r w:rsidRPr="00C35782">
        <w:rPr>
          <w:rtl/>
        </w:rPr>
        <w:t>معدود في الظلمة بجرأته على الآلهة الحقيقة بالإعظام</w:t>
      </w:r>
      <w:r>
        <w:rPr>
          <w:rtl/>
        </w:rPr>
        <w:t xml:space="preserve">، </w:t>
      </w:r>
      <w:r w:rsidRPr="00C35782">
        <w:rPr>
          <w:rtl/>
        </w:rPr>
        <w:t>أو إفراطه في حطمها</w:t>
      </w:r>
      <w:r>
        <w:rPr>
          <w:rtl/>
        </w:rPr>
        <w:t xml:space="preserve">، </w:t>
      </w:r>
      <w:r w:rsidRPr="00C35782">
        <w:rPr>
          <w:rtl/>
        </w:rPr>
        <w:t>وتماديه في الاستهانة بها</w:t>
      </w:r>
      <w:r>
        <w:rPr>
          <w:rtl/>
        </w:rPr>
        <w:t xml:space="preserve">، </w:t>
      </w:r>
      <w:r w:rsidRPr="00C35782">
        <w:rPr>
          <w:rtl/>
        </w:rPr>
        <w:t xml:space="preserve">أو بتوريط نفسه للهلاك. </w:t>
      </w:r>
      <w:r>
        <w:rPr>
          <w:rtl/>
        </w:rPr>
        <w:t>و «</w:t>
      </w:r>
      <w:r w:rsidRPr="00C35782">
        <w:rPr>
          <w:rtl/>
        </w:rPr>
        <w:t>من» يحتمل الاستفهام والموصول.</w:t>
      </w:r>
    </w:p>
    <w:p w:rsidR="002B0496" w:rsidRPr="00C35782" w:rsidRDefault="002B0496" w:rsidP="00F46215">
      <w:pPr>
        <w:pStyle w:val="libNormal"/>
        <w:rPr>
          <w:rtl/>
        </w:rPr>
      </w:pPr>
      <w:r w:rsidRPr="001E4D37">
        <w:rPr>
          <w:rStyle w:val="libAlaemChar"/>
          <w:rtl/>
        </w:rPr>
        <w:t>(</w:t>
      </w:r>
      <w:r w:rsidRPr="002E737F">
        <w:rPr>
          <w:rStyle w:val="libAieChar"/>
          <w:rtl/>
        </w:rPr>
        <w:t>قالُوا سَمِعْنا فَتًى يَذْكُرُهُمْ</w:t>
      </w:r>
      <w:r w:rsidRPr="001E4D37">
        <w:rPr>
          <w:rStyle w:val="libAlaemChar"/>
          <w:rtl/>
        </w:rPr>
        <w:t>)</w:t>
      </w:r>
      <w:r w:rsidRPr="00C35782">
        <w:rPr>
          <w:rtl/>
        </w:rPr>
        <w:t xml:space="preserve"> يعيبهم فلعلّه فعله. </w:t>
      </w:r>
      <w:r>
        <w:rPr>
          <w:rtl/>
        </w:rPr>
        <w:t>و «</w:t>
      </w:r>
      <w:r w:rsidRPr="00C35782">
        <w:rPr>
          <w:rtl/>
        </w:rPr>
        <w:t xml:space="preserve">يذكر» صفة «فتى» مصحّحة لأن يتعلّق به السمع. وهو أبلغ في نسبة الذكر إليه. </w:t>
      </w:r>
      <w:r w:rsidRPr="001E4D37">
        <w:rPr>
          <w:rStyle w:val="libAlaemChar"/>
          <w:rtl/>
        </w:rPr>
        <w:t>(</w:t>
      </w:r>
      <w:r w:rsidRPr="002E737F">
        <w:rPr>
          <w:rStyle w:val="libAieChar"/>
          <w:rtl/>
        </w:rPr>
        <w:t>يُقالُ لَهُ إِبْراهِيمُ</w:t>
      </w:r>
      <w:r w:rsidRPr="001E4D37">
        <w:rPr>
          <w:rStyle w:val="libAlaemChar"/>
          <w:rtl/>
        </w:rPr>
        <w:t>)</w:t>
      </w:r>
      <w:r w:rsidRPr="00C35782">
        <w:rPr>
          <w:rtl/>
        </w:rPr>
        <w:t xml:space="preserve"> هو إبراهيم.</w:t>
      </w:r>
    </w:p>
    <w:p w:rsidR="002B0496" w:rsidRPr="00C35782" w:rsidRDefault="002B0496" w:rsidP="00F46215">
      <w:pPr>
        <w:pStyle w:val="libNormal"/>
        <w:rPr>
          <w:rtl/>
        </w:rPr>
      </w:pPr>
      <w:r w:rsidRPr="00C35782">
        <w:rPr>
          <w:rtl/>
        </w:rPr>
        <w:t>ويجوز رفعه بالفعل</w:t>
      </w:r>
      <w:r>
        <w:rPr>
          <w:rtl/>
        </w:rPr>
        <w:t xml:space="preserve">، </w:t>
      </w:r>
      <w:r w:rsidRPr="00C35782">
        <w:rPr>
          <w:rtl/>
        </w:rPr>
        <w:t>لأنّ المراد به الاسم لا المسمّى. وهذا أيضا صفة «فتى»</w:t>
      </w:r>
      <w:r>
        <w:rPr>
          <w:rtl/>
        </w:rPr>
        <w:t xml:space="preserve">، </w:t>
      </w:r>
      <w:r w:rsidRPr="00C35782">
        <w:rPr>
          <w:rtl/>
        </w:rPr>
        <w:t>إلّا أنّه لا يحتاج السمع إليه في تعلّقه</w:t>
      </w:r>
      <w:r>
        <w:rPr>
          <w:rtl/>
        </w:rPr>
        <w:t xml:space="preserve">، </w:t>
      </w:r>
      <w:r w:rsidRPr="00C35782">
        <w:rPr>
          <w:rtl/>
        </w:rPr>
        <w:t>بخلاف الأوّل.</w:t>
      </w:r>
    </w:p>
    <w:p w:rsidR="002B0496" w:rsidRPr="00C35782" w:rsidRDefault="002B0496" w:rsidP="00F46215">
      <w:pPr>
        <w:pStyle w:val="libNormal"/>
        <w:rPr>
          <w:rtl/>
        </w:rPr>
      </w:pPr>
      <w:r w:rsidRPr="001E4D37">
        <w:rPr>
          <w:rStyle w:val="libAlaemChar"/>
          <w:rtl/>
        </w:rPr>
        <w:t>(</w:t>
      </w:r>
      <w:r w:rsidRPr="002E737F">
        <w:rPr>
          <w:rStyle w:val="libAieChar"/>
          <w:rtl/>
        </w:rPr>
        <w:t>قالُوا فَأْتُوا بِهِ عَلى أَعْيُنِ النَّاسِ</w:t>
      </w:r>
      <w:r w:rsidRPr="001E4D37">
        <w:rPr>
          <w:rStyle w:val="libAlaemChar"/>
          <w:rtl/>
        </w:rPr>
        <w:t>)</w:t>
      </w:r>
      <w:r w:rsidRPr="00C35782">
        <w:rPr>
          <w:rtl/>
        </w:rPr>
        <w:t xml:space="preserve"> في محلّ الحال</w:t>
      </w:r>
      <w:r>
        <w:rPr>
          <w:rtl/>
        </w:rPr>
        <w:t xml:space="preserve">، </w:t>
      </w:r>
      <w:r w:rsidRPr="00C35782">
        <w:rPr>
          <w:rtl/>
        </w:rPr>
        <w:t>بمعنى</w:t>
      </w:r>
      <w:r>
        <w:rPr>
          <w:rtl/>
        </w:rPr>
        <w:t xml:space="preserve">: </w:t>
      </w:r>
      <w:r w:rsidRPr="00C35782">
        <w:rPr>
          <w:rtl/>
        </w:rPr>
        <w:t>معاينا مشاهدا</w:t>
      </w:r>
      <w:r>
        <w:rPr>
          <w:rtl/>
        </w:rPr>
        <w:t xml:space="preserve">، </w:t>
      </w:r>
      <w:r w:rsidRPr="00C35782">
        <w:rPr>
          <w:rtl/>
        </w:rPr>
        <w:t>أي</w:t>
      </w:r>
      <w:r>
        <w:rPr>
          <w:rtl/>
        </w:rPr>
        <w:t xml:space="preserve">: </w:t>
      </w:r>
      <w:r w:rsidRPr="00C35782">
        <w:rPr>
          <w:rtl/>
        </w:rPr>
        <w:t xml:space="preserve">بمرأى منهم ومنظر. </w:t>
      </w:r>
      <w:r>
        <w:rPr>
          <w:rtl/>
        </w:rPr>
        <w:t>و «</w:t>
      </w:r>
      <w:r w:rsidRPr="00C35782">
        <w:rPr>
          <w:rtl/>
        </w:rPr>
        <w:t>على» وارد على طريق التشبيه</w:t>
      </w:r>
      <w:r>
        <w:rPr>
          <w:rtl/>
        </w:rPr>
        <w:t xml:space="preserve">، </w:t>
      </w:r>
      <w:r w:rsidRPr="00C35782">
        <w:rPr>
          <w:rtl/>
        </w:rPr>
        <w:t>أي</w:t>
      </w:r>
      <w:r>
        <w:rPr>
          <w:rtl/>
        </w:rPr>
        <w:t xml:space="preserve">: </w:t>
      </w:r>
      <w:r w:rsidRPr="00C35782">
        <w:rPr>
          <w:rtl/>
        </w:rPr>
        <w:t>يثبت إتيانه في الأعين</w:t>
      </w:r>
      <w:r>
        <w:rPr>
          <w:rtl/>
        </w:rPr>
        <w:t xml:space="preserve">، </w:t>
      </w:r>
      <w:r w:rsidRPr="00C35782">
        <w:rPr>
          <w:rtl/>
        </w:rPr>
        <w:t xml:space="preserve">وتتمكّن صورته فيها تمكّن الراكب على المركوب. </w:t>
      </w:r>
      <w:r w:rsidRPr="001E4D37">
        <w:rPr>
          <w:rStyle w:val="libAlaemChar"/>
          <w:rtl/>
        </w:rPr>
        <w:t>(</w:t>
      </w:r>
      <w:r w:rsidRPr="002E737F">
        <w:rPr>
          <w:rStyle w:val="libAieChar"/>
          <w:rtl/>
        </w:rPr>
        <w:t>لَعَلَّهُمْ يَشْهَدُونَ</w:t>
      </w:r>
      <w:r w:rsidRPr="001E4D37">
        <w:rPr>
          <w:rStyle w:val="libAlaemChar"/>
          <w:rtl/>
        </w:rPr>
        <w:t>)</w:t>
      </w:r>
      <w:r w:rsidRPr="00C35782">
        <w:rPr>
          <w:rtl/>
        </w:rPr>
        <w:t xml:space="preserve"> عليه بفعله</w:t>
      </w:r>
      <w:r>
        <w:rPr>
          <w:rtl/>
        </w:rPr>
        <w:t xml:space="preserve">، </w:t>
      </w:r>
      <w:r w:rsidRPr="00C35782">
        <w:rPr>
          <w:rtl/>
        </w:rPr>
        <w:t>أو يحضرون عقوبتنا له.</w:t>
      </w:r>
    </w:p>
    <w:p w:rsidR="002B0496" w:rsidRPr="00C35782" w:rsidRDefault="002B0496" w:rsidP="00F46215">
      <w:pPr>
        <w:pStyle w:val="libNormal"/>
        <w:rPr>
          <w:rtl/>
        </w:rPr>
      </w:pPr>
      <w:r w:rsidRPr="00C35782">
        <w:rPr>
          <w:rtl/>
        </w:rPr>
        <w:t>روي</w:t>
      </w:r>
      <w:r>
        <w:rPr>
          <w:rtl/>
        </w:rPr>
        <w:t xml:space="preserve">: </w:t>
      </w:r>
      <w:r w:rsidRPr="00C35782">
        <w:rPr>
          <w:rtl/>
        </w:rPr>
        <w:t>أنّ الخبر بلغ نمرود وأشراف قومه</w:t>
      </w:r>
      <w:r>
        <w:rPr>
          <w:rtl/>
        </w:rPr>
        <w:t xml:space="preserve">، </w:t>
      </w:r>
      <w:r w:rsidRPr="00C35782">
        <w:rPr>
          <w:rtl/>
        </w:rPr>
        <w:t>فأمروا بإحضاره</w:t>
      </w:r>
      <w:r>
        <w:rPr>
          <w:rtl/>
        </w:rPr>
        <w:t xml:space="preserve">، </w:t>
      </w:r>
      <w:r w:rsidRPr="00C35782">
        <w:rPr>
          <w:rtl/>
        </w:rPr>
        <w:t xml:space="preserve">فلمّا حضر </w:t>
      </w:r>
      <w:r w:rsidRPr="001E4D37">
        <w:rPr>
          <w:rStyle w:val="libAlaemChar"/>
          <w:rtl/>
        </w:rPr>
        <w:t>(</w:t>
      </w:r>
      <w:r w:rsidRPr="002E737F">
        <w:rPr>
          <w:rStyle w:val="libAieChar"/>
          <w:rtl/>
        </w:rPr>
        <w:t>قالُوا أَأَنْتَ فَعَلْتَ هذا بِآلِهَتِنا يا إِبْراهِيمُ قالَ بَلْ فَعَلَهُ كَبِيرُهُمْ هذا فَسْئَلُوهُمْ إِنْ كانُوا يَنْطِقُونَ</w:t>
      </w:r>
      <w:r w:rsidRPr="001E4D37">
        <w:rPr>
          <w:rStyle w:val="libAlaemChar"/>
          <w:rtl/>
        </w:rPr>
        <w:t>)</w:t>
      </w:r>
      <w:r w:rsidRPr="00C35782">
        <w:rPr>
          <w:rtl/>
        </w:rPr>
        <w:t xml:space="preserve"> هذا من معاريض الكلام</w:t>
      </w:r>
      <w:r>
        <w:rPr>
          <w:rtl/>
        </w:rPr>
        <w:t xml:space="preserve">، </w:t>
      </w:r>
      <w:r w:rsidRPr="00C35782">
        <w:rPr>
          <w:rtl/>
        </w:rPr>
        <w:t>ولطائف هذا النوع</w:t>
      </w:r>
      <w:r>
        <w:rPr>
          <w:rtl/>
        </w:rPr>
        <w:t xml:space="preserve">، </w:t>
      </w:r>
      <w:r w:rsidRPr="00C35782">
        <w:rPr>
          <w:rtl/>
        </w:rPr>
        <w:t>لا يتغلغل فيها إلّا أذهان</w:t>
      </w:r>
    </w:p>
    <w:p w:rsidR="002B0496" w:rsidRPr="00C35782" w:rsidRDefault="002B0496" w:rsidP="00D35ED9">
      <w:pPr>
        <w:pStyle w:val="libNormal0"/>
        <w:rPr>
          <w:rtl/>
        </w:rPr>
      </w:pPr>
      <w:r>
        <w:rPr>
          <w:rtl/>
        </w:rPr>
        <w:br w:type="page"/>
      </w:r>
      <w:r w:rsidRPr="00C35782">
        <w:rPr>
          <w:rtl/>
        </w:rPr>
        <w:lastRenderedPageBreak/>
        <w:t xml:space="preserve">الراضة </w:t>
      </w:r>
      <w:r w:rsidR="00396022" w:rsidRPr="00396022">
        <w:rPr>
          <w:rStyle w:val="libFootnotenumChar"/>
          <w:rtl/>
        </w:rPr>
        <w:t>(1)</w:t>
      </w:r>
      <w:r w:rsidRPr="00C35782">
        <w:rPr>
          <w:rtl/>
        </w:rPr>
        <w:t xml:space="preserve"> من علماء المعاني.</w:t>
      </w:r>
    </w:p>
    <w:p w:rsidR="002B0496" w:rsidRPr="00C35782" w:rsidRDefault="002B0496" w:rsidP="00F46215">
      <w:pPr>
        <w:pStyle w:val="libNormal"/>
        <w:rPr>
          <w:rtl/>
        </w:rPr>
      </w:pPr>
      <w:r w:rsidRPr="00C35782">
        <w:rPr>
          <w:rtl/>
        </w:rPr>
        <w:t>وتنقيح الكلام فيه</w:t>
      </w:r>
      <w:r>
        <w:rPr>
          <w:rtl/>
        </w:rPr>
        <w:t xml:space="preserve">: </w:t>
      </w:r>
      <w:r w:rsidRPr="00C35782">
        <w:rPr>
          <w:rtl/>
        </w:rPr>
        <w:t xml:space="preserve">أنّ قصد إبراهيم </w:t>
      </w:r>
      <w:r w:rsidRPr="001E4D37">
        <w:rPr>
          <w:rStyle w:val="libAlaemChar"/>
          <w:rtl/>
        </w:rPr>
        <w:t>عليه‌السلام</w:t>
      </w:r>
      <w:r w:rsidRPr="00C35782">
        <w:rPr>
          <w:rtl/>
        </w:rPr>
        <w:t xml:space="preserve"> لم يكن إلى أن ينسب العقل الصادر عنه إلى الصنم</w:t>
      </w:r>
      <w:r>
        <w:rPr>
          <w:rtl/>
        </w:rPr>
        <w:t xml:space="preserve">، </w:t>
      </w:r>
      <w:r w:rsidRPr="00C35782">
        <w:rPr>
          <w:rtl/>
        </w:rPr>
        <w:t>وإنّما قصد تقريره لنفسه</w:t>
      </w:r>
      <w:r>
        <w:rPr>
          <w:rtl/>
        </w:rPr>
        <w:t xml:space="preserve">، </w:t>
      </w:r>
      <w:r w:rsidRPr="00C35782">
        <w:rPr>
          <w:rtl/>
        </w:rPr>
        <w:t>وإثباته لها على أسلوب تعريضيّ يبلغ فيه غرضه من إلزام الحجّة وتبكيتهم. وهذا كما لو قال لك صاحبك وقد كتبت كتابا بخطّ رشيق</w:t>
      </w:r>
      <w:r>
        <w:rPr>
          <w:rtl/>
        </w:rPr>
        <w:t xml:space="preserve"> ـ </w:t>
      </w:r>
      <w:r w:rsidRPr="00C35782">
        <w:rPr>
          <w:rtl/>
        </w:rPr>
        <w:t>وأنت شهير بحسن الخطّ</w:t>
      </w:r>
      <w:r>
        <w:rPr>
          <w:rtl/>
        </w:rPr>
        <w:t xml:space="preserve"> ـ: أ</w:t>
      </w:r>
      <w:r w:rsidRPr="00C35782">
        <w:rPr>
          <w:rtl/>
        </w:rPr>
        <w:t>أنت كتبت هذا</w:t>
      </w:r>
      <w:r>
        <w:rPr>
          <w:rtl/>
        </w:rPr>
        <w:t xml:space="preserve">، </w:t>
      </w:r>
      <w:r w:rsidRPr="00C35782">
        <w:rPr>
          <w:rtl/>
        </w:rPr>
        <w:t>وصاحبك أمّي لا يحسن الخطّ</w:t>
      </w:r>
      <w:r>
        <w:rPr>
          <w:rtl/>
        </w:rPr>
        <w:t xml:space="preserve">، </w:t>
      </w:r>
      <w:r w:rsidRPr="00C35782">
        <w:rPr>
          <w:rtl/>
        </w:rPr>
        <w:t xml:space="preserve">ولا يقدر إلّا على خرمشة </w:t>
      </w:r>
      <w:r w:rsidR="00396022" w:rsidRPr="00396022">
        <w:rPr>
          <w:rStyle w:val="libFootnotenumChar"/>
          <w:rtl/>
        </w:rPr>
        <w:t>(2)</w:t>
      </w:r>
      <w:r w:rsidRPr="00C35782">
        <w:rPr>
          <w:rtl/>
        </w:rPr>
        <w:t xml:space="preserve"> فاسدة</w:t>
      </w:r>
      <w:r>
        <w:rPr>
          <w:rtl/>
        </w:rPr>
        <w:t>؟</w:t>
      </w:r>
      <w:r w:rsidRPr="00C35782">
        <w:rPr>
          <w:rtl/>
        </w:rPr>
        <w:t xml:space="preserve"> فقلت له</w:t>
      </w:r>
      <w:r>
        <w:rPr>
          <w:rtl/>
        </w:rPr>
        <w:t xml:space="preserve">: </w:t>
      </w:r>
      <w:r w:rsidRPr="00C35782">
        <w:rPr>
          <w:rtl/>
        </w:rPr>
        <w:t>بل كتبته أنت. كأنّ قصدك بهذا الجواب تقريره لك مع الاستهزاء به</w:t>
      </w:r>
      <w:r>
        <w:rPr>
          <w:rtl/>
        </w:rPr>
        <w:t xml:space="preserve">، </w:t>
      </w:r>
      <w:r w:rsidRPr="00C35782">
        <w:rPr>
          <w:rtl/>
        </w:rPr>
        <w:t>لا نفيه عنك وإثباته للأمّي أو المخرمش</w:t>
      </w:r>
      <w:r>
        <w:rPr>
          <w:rtl/>
        </w:rPr>
        <w:t xml:space="preserve">، </w:t>
      </w:r>
      <w:r w:rsidRPr="00C35782">
        <w:rPr>
          <w:rtl/>
        </w:rPr>
        <w:t>لأنّ إثباته</w:t>
      </w:r>
      <w:r>
        <w:rPr>
          <w:rtl/>
        </w:rPr>
        <w:t xml:space="preserve"> ـ </w:t>
      </w:r>
      <w:r w:rsidRPr="00C35782">
        <w:rPr>
          <w:rtl/>
        </w:rPr>
        <w:t>والأمر دائر بينكما للعاجز منكما</w:t>
      </w:r>
      <w:r>
        <w:rPr>
          <w:rtl/>
        </w:rPr>
        <w:t xml:space="preserve"> ـ </w:t>
      </w:r>
      <w:r w:rsidRPr="00C35782">
        <w:rPr>
          <w:rtl/>
        </w:rPr>
        <w:t>استهزاء به وإثبات للقادر.</w:t>
      </w:r>
    </w:p>
    <w:p w:rsidR="002B0496" w:rsidRPr="00C35782" w:rsidRDefault="002B0496" w:rsidP="00F46215">
      <w:pPr>
        <w:pStyle w:val="libNormal"/>
        <w:rPr>
          <w:rtl/>
        </w:rPr>
      </w:pPr>
      <w:r w:rsidRPr="00C35782">
        <w:rPr>
          <w:rtl/>
        </w:rPr>
        <w:t>ولقائل أن يقول</w:t>
      </w:r>
      <w:r>
        <w:rPr>
          <w:rtl/>
        </w:rPr>
        <w:t xml:space="preserve">: </w:t>
      </w:r>
      <w:r w:rsidRPr="00C35782">
        <w:rPr>
          <w:rtl/>
        </w:rPr>
        <w:t>غاضته تلك الأصنام حين أبصرها مصطفّة مرتّبة</w:t>
      </w:r>
      <w:r>
        <w:rPr>
          <w:rtl/>
        </w:rPr>
        <w:t xml:space="preserve">، </w:t>
      </w:r>
      <w:r w:rsidRPr="00C35782">
        <w:rPr>
          <w:rtl/>
        </w:rPr>
        <w:t>وكان غيظ كبيرها أكبر وأشدّ</w:t>
      </w:r>
      <w:r>
        <w:rPr>
          <w:rtl/>
        </w:rPr>
        <w:t>،</w:t>
      </w:r>
      <w:r w:rsidRPr="006A3115">
        <w:rPr>
          <w:rtl/>
        </w:rPr>
        <w:t xml:space="preserve"> </w:t>
      </w:r>
      <w:r w:rsidRPr="00C35782">
        <w:rPr>
          <w:rtl/>
        </w:rPr>
        <w:t>ل</w:t>
      </w:r>
      <w:r>
        <w:rPr>
          <w:rFonts w:hint="cs"/>
          <w:rtl/>
        </w:rPr>
        <w:t>ـ</w:t>
      </w:r>
      <w:r w:rsidRPr="00C35782">
        <w:rPr>
          <w:rtl/>
        </w:rPr>
        <w:t>ما رأى من زيادة تعظيمهم له</w:t>
      </w:r>
      <w:r>
        <w:rPr>
          <w:rtl/>
        </w:rPr>
        <w:t xml:space="preserve">، </w:t>
      </w:r>
      <w:r w:rsidRPr="00C35782">
        <w:rPr>
          <w:rtl/>
        </w:rPr>
        <w:t>فأسند الفعل إليه</w:t>
      </w:r>
      <w:r>
        <w:rPr>
          <w:rtl/>
        </w:rPr>
        <w:t xml:space="preserve">، </w:t>
      </w:r>
      <w:r w:rsidRPr="00C35782">
        <w:rPr>
          <w:rtl/>
        </w:rPr>
        <w:t>لأنّه هو الّذي تسبّب لاستهانته بها وحطمه لها</w:t>
      </w:r>
      <w:r>
        <w:rPr>
          <w:rtl/>
        </w:rPr>
        <w:t xml:space="preserve">، </w:t>
      </w:r>
      <w:r w:rsidRPr="00C35782">
        <w:rPr>
          <w:rtl/>
        </w:rPr>
        <w:t>والفعل كما يسند إلى مباشره يسند إلى الحامل عليه.</w:t>
      </w:r>
    </w:p>
    <w:p w:rsidR="002B0496" w:rsidRPr="00C35782" w:rsidRDefault="002B0496" w:rsidP="00F46215">
      <w:pPr>
        <w:pStyle w:val="libNormal"/>
        <w:rPr>
          <w:rtl/>
        </w:rPr>
      </w:pPr>
      <w:r w:rsidRPr="00C35782">
        <w:rPr>
          <w:rtl/>
        </w:rPr>
        <w:t>ويجوز أن يكون حكاية</w:t>
      </w:r>
      <w:r w:rsidRPr="006A3115">
        <w:rPr>
          <w:rtl/>
        </w:rPr>
        <w:t xml:space="preserve"> </w:t>
      </w:r>
      <w:r w:rsidRPr="00C35782">
        <w:rPr>
          <w:rtl/>
        </w:rPr>
        <w:t>ل</w:t>
      </w:r>
      <w:r>
        <w:rPr>
          <w:rFonts w:hint="cs"/>
          <w:rtl/>
        </w:rPr>
        <w:t>ـ</w:t>
      </w:r>
      <w:r w:rsidRPr="00C35782">
        <w:rPr>
          <w:rtl/>
        </w:rPr>
        <w:t>ما يقود إلى تجويزه مذهبهم إلزاما لهم. كأنّه قال لهم</w:t>
      </w:r>
      <w:r>
        <w:rPr>
          <w:rtl/>
        </w:rPr>
        <w:t xml:space="preserve">: </w:t>
      </w:r>
      <w:r w:rsidRPr="00C35782">
        <w:rPr>
          <w:rtl/>
        </w:rPr>
        <w:t>ما تنكرون أن يفعله كبيرهم</w:t>
      </w:r>
      <w:r>
        <w:rPr>
          <w:rtl/>
        </w:rPr>
        <w:t>؟</w:t>
      </w:r>
      <w:r w:rsidRPr="00C35782">
        <w:rPr>
          <w:rtl/>
        </w:rPr>
        <w:t xml:space="preserve"> فإنّ من حقّ من يعبد ويدعى إلها أن يقدر على هذا وأشدّ منه.</w:t>
      </w:r>
    </w:p>
    <w:p w:rsidR="002B0496" w:rsidRPr="00C35782" w:rsidRDefault="002B0496" w:rsidP="00F46215">
      <w:pPr>
        <w:pStyle w:val="libNormal"/>
        <w:rPr>
          <w:rtl/>
        </w:rPr>
      </w:pPr>
      <w:r w:rsidRPr="00C35782">
        <w:rPr>
          <w:rtl/>
        </w:rPr>
        <w:t>ويحكى أنّه قال</w:t>
      </w:r>
      <w:r>
        <w:rPr>
          <w:rtl/>
        </w:rPr>
        <w:t xml:space="preserve">: </w:t>
      </w:r>
      <w:r w:rsidRPr="00C35782">
        <w:rPr>
          <w:rtl/>
        </w:rPr>
        <w:t>فعله كبيرهم هذا حين غضب أن تعبد معه هذه الصغار وهو أكبر منها.</w:t>
      </w:r>
    </w:p>
    <w:p w:rsidR="002B0496" w:rsidRPr="00C35782" w:rsidRDefault="002B0496" w:rsidP="00F46215">
      <w:pPr>
        <w:pStyle w:val="libNormal"/>
        <w:rPr>
          <w:rtl/>
        </w:rPr>
      </w:pPr>
      <w:r w:rsidRPr="00C35782">
        <w:rPr>
          <w:rtl/>
        </w:rPr>
        <w:t>وقيل</w:t>
      </w:r>
      <w:r>
        <w:rPr>
          <w:rtl/>
        </w:rPr>
        <w:t xml:space="preserve">: </w:t>
      </w:r>
      <w:r w:rsidRPr="00C35782">
        <w:rPr>
          <w:rtl/>
        </w:rPr>
        <w:t>إنّه في المعنى متعلّق بقوله</w:t>
      </w:r>
      <w:r>
        <w:rPr>
          <w:rtl/>
        </w:rPr>
        <w:t xml:space="preserve">: </w:t>
      </w:r>
      <w:r w:rsidRPr="001E4D37">
        <w:rPr>
          <w:rStyle w:val="libAlaemChar"/>
          <w:rtl/>
        </w:rPr>
        <w:t>(</w:t>
      </w:r>
      <w:r w:rsidRPr="002E737F">
        <w:rPr>
          <w:rStyle w:val="libAieChar"/>
          <w:rtl/>
        </w:rPr>
        <w:t>إِنْ كانُوا يَنْطِقُونَ</w:t>
      </w:r>
      <w:r w:rsidRPr="001E4D37">
        <w:rPr>
          <w:rStyle w:val="libAlaemChar"/>
          <w:rtl/>
        </w:rPr>
        <w:t>)</w:t>
      </w:r>
      <w:r w:rsidRPr="00C35782">
        <w:rPr>
          <w:rtl/>
        </w:rPr>
        <w:t xml:space="preserve"> وما بينهما اعتراض. فعلّق الكلام بشرط لا يوجد</w:t>
      </w:r>
      <w:r>
        <w:rPr>
          <w:rtl/>
        </w:rPr>
        <w:t xml:space="preserve">، </w:t>
      </w:r>
      <w:r w:rsidRPr="00C35782">
        <w:rPr>
          <w:rtl/>
        </w:rPr>
        <w:t>فلا يكون كذبا</w:t>
      </w:r>
      <w:r>
        <w:rPr>
          <w:rtl/>
        </w:rPr>
        <w:t xml:space="preserve">، </w:t>
      </w:r>
      <w:r w:rsidRPr="00C35782">
        <w:rPr>
          <w:rtl/>
        </w:rPr>
        <w:t>كقول القائل</w:t>
      </w:r>
      <w:r>
        <w:rPr>
          <w:rtl/>
        </w:rPr>
        <w:t xml:space="preserve">: </w:t>
      </w:r>
      <w:r w:rsidRPr="00C35782">
        <w:rPr>
          <w:rtl/>
        </w:rPr>
        <w:t>فلان صادق فيما يقول إن لم يكن فوقنا سماء.</w:t>
      </w:r>
    </w:p>
    <w:p w:rsidR="002B0496" w:rsidRPr="00C35782" w:rsidRDefault="002B0496" w:rsidP="00F46215">
      <w:pPr>
        <w:pStyle w:val="libNormal"/>
        <w:rPr>
          <w:rtl/>
        </w:rPr>
      </w:pPr>
      <w:r w:rsidRPr="00C35782">
        <w:rPr>
          <w:rtl/>
        </w:rPr>
        <w:t>وقيل</w:t>
      </w:r>
      <w:r>
        <w:rPr>
          <w:rtl/>
        </w:rPr>
        <w:t xml:space="preserve">: </w:t>
      </w:r>
      <w:r w:rsidRPr="00C35782">
        <w:rPr>
          <w:rtl/>
        </w:rPr>
        <w:t>الضمير</w:t>
      </w:r>
      <w:r>
        <w:rPr>
          <w:rtl/>
        </w:rPr>
        <w:t xml:space="preserve"> لـ </w:t>
      </w:r>
      <w:r w:rsidRPr="00C35782">
        <w:rPr>
          <w:rtl/>
        </w:rPr>
        <w:t>«فتى» أو إبراهيم</w:t>
      </w:r>
      <w:r>
        <w:rPr>
          <w:rtl/>
        </w:rPr>
        <w:t xml:space="preserve">، </w:t>
      </w:r>
      <w:r w:rsidRPr="00C35782">
        <w:rPr>
          <w:rtl/>
        </w:rPr>
        <w:t>ولذلك وقف على «فعله»</w:t>
      </w:r>
      <w:r>
        <w:rPr>
          <w:rtl/>
        </w:rPr>
        <w:t xml:space="preserve">، </w:t>
      </w:r>
      <w:r w:rsidRPr="00C35782">
        <w:rPr>
          <w:rtl/>
        </w:rPr>
        <w:t>ويبتدأ فيقرأ</w:t>
      </w:r>
      <w:r>
        <w:rPr>
          <w:rtl/>
        </w:rPr>
        <w:t xml:space="preserve">: </w:t>
      </w:r>
      <w:r w:rsidRPr="001E4D37">
        <w:rPr>
          <w:rStyle w:val="libAlaemChar"/>
          <w:rtl/>
        </w:rPr>
        <w:t>(</w:t>
      </w:r>
      <w:r w:rsidRPr="002E737F">
        <w:rPr>
          <w:rStyle w:val="libAieChar"/>
          <w:rtl/>
        </w:rPr>
        <w:t>كَبِيرُهُمْ هذا فَسْئَلُوهُمْ</w:t>
      </w:r>
      <w:r w:rsidRPr="001E4D37">
        <w:rPr>
          <w:rStyle w:val="libAlaemChar"/>
          <w:rtl/>
        </w:rPr>
        <w:t>)</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المهرة الخبراء في تذليل صعاب المسائل وتطويعها. جمع رائض.</w:t>
      </w:r>
    </w:p>
    <w:p w:rsidR="002B0496" w:rsidRPr="00CA252D" w:rsidRDefault="002B0496" w:rsidP="00EA0AFA">
      <w:pPr>
        <w:pStyle w:val="libFootnote0"/>
        <w:rPr>
          <w:rtl/>
        </w:rPr>
      </w:pPr>
      <w:r>
        <w:rPr>
          <w:rtl/>
        </w:rPr>
        <w:t>(</w:t>
      </w:r>
      <w:r w:rsidRPr="00C35782">
        <w:rPr>
          <w:rtl/>
        </w:rPr>
        <w:t>2) في هامش النسخة الخطّية</w:t>
      </w:r>
      <w:r>
        <w:rPr>
          <w:rtl/>
        </w:rPr>
        <w:t xml:space="preserve">: </w:t>
      </w:r>
      <w:r w:rsidRPr="00C35782">
        <w:rPr>
          <w:rtl/>
        </w:rPr>
        <w:t>«قال الأزهري</w:t>
      </w:r>
      <w:r>
        <w:rPr>
          <w:rtl/>
        </w:rPr>
        <w:t xml:space="preserve">: </w:t>
      </w:r>
      <w:r w:rsidRPr="00C35782">
        <w:rPr>
          <w:rtl/>
        </w:rPr>
        <w:t>الخرمشة إفساد الكتاب والعمل ونحوه.</w:t>
      </w:r>
      <w:r>
        <w:rPr>
          <w:rFonts w:hint="cs"/>
          <w:rtl/>
        </w:rPr>
        <w:t xml:space="preserve"> </w:t>
      </w:r>
      <w:r w:rsidRPr="00CA252D">
        <w:rPr>
          <w:rtl/>
        </w:rPr>
        <w:t>منه»</w:t>
      </w:r>
      <w:r>
        <w:rPr>
          <w:rtl/>
        </w:rPr>
        <w:t>.</w:t>
      </w:r>
      <w:r w:rsidRPr="00CA252D">
        <w:rPr>
          <w:rtl/>
        </w:rPr>
        <w:t xml:space="preserve"> انظر تهذيب اللغة للأزهري 7</w:t>
      </w:r>
      <w:r>
        <w:rPr>
          <w:rtl/>
        </w:rPr>
        <w:t xml:space="preserve">: </w:t>
      </w:r>
      <w:r w:rsidRPr="00CA252D">
        <w:rPr>
          <w:rtl/>
        </w:rPr>
        <w:t>646.</w:t>
      </w:r>
    </w:p>
    <w:p w:rsidR="002B0496" w:rsidRPr="00C35782" w:rsidRDefault="002B0496" w:rsidP="00F46215">
      <w:pPr>
        <w:pStyle w:val="libNormal"/>
        <w:rPr>
          <w:rtl/>
        </w:rPr>
      </w:pPr>
      <w:r>
        <w:rPr>
          <w:rtl/>
        </w:rPr>
        <w:br w:type="page"/>
      </w:r>
      <w:r w:rsidRPr="00C35782">
        <w:rPr>
          <w:rtl/>
        </w:rPr>
        <w:lastRenderedPageBreak/>
        <w:t>فلمّا ألقمهم الحجر</w:t>
      </w:r>
      <w:r>
        <w:rPr>
          <w:rtl/>
        </w:rPr>
        <w:t xml:space="preserve">، </w:t>
      </w:r>
      <w:r w:rsidRPr="00C35782">
        <w:rPr>
          <w:rtl/>
        </w:rPr>
        <w:t>وأخذ بمخانقهم</w:t>
      </w:r>
      <w:r>
        <w:rPr>
          <w:rtl/>
        </w:rPr>
        <w:t xml:space="preserve">، </w:t>
      </w:r>
      <w:r w:rsidRPr="00C35782">
        <w:rPr>
          <w:rtl/>
        </w:rPr>
        <w:t xml:space="preserve">وحاروا عن جوابه </w:t>
      </w:r>
      <w:r w:rsidRPr="001E4D37">
        <w:rPr>
          <w:rStyle w:val="libAlaemChar"/>
          <w:rtl/>
        </w:rPr>
        <w:t>(</w:t>
      </w:r>
      <w:r w:rsidRPr="002E737F">
        <w:rPr>
          <w:rStyle w:val="libAieChar"/>
          <w:rtl/>
        </w:rPr>
        <w:t>فَرَجَعُوا إِلى أَنْفُسِهِمْ</w:t>
      </w:r>
      <w:r w:rsidRPr="001E4D37">
        <w:rPr>
          <w:rStyle w:val="libAlaemChar"/>
          <w:rtl/>
        </w:rPr>
        <w:t>)</w:t>
      </w:r>
      <w:r w:rsidRPr="00C35782">
        <w:rPr>
          <w:rtl/>
        </w:rPr>
        <w:t xml:space="preserve"> وراجعوا عقولهم </w:t>
      </w:r>
      <w:r w:rsidRPr="001E4D37">
        <w:rPr>
          <w:rStyle w:val="libAlaemChar"/>
          <w:rtl/>
        </w:rPr>
        <w:t>(</w:t>
      </w:r>
      <w:r w:rsidRPr="002E737F">
        <w:rPr>
          <w:rStyle w:val="libAieChar"/>
          <w:rtl/>
        </w:rPr>
        <w:t>فَقالُوا</w:t>
      </w:r>
      <w:r w:rsidRPr="001E4D37">
        <w:rPr>
          <w:rStyle w:val="libAlaemChar"/>
          <w:rtl/>
        </w:rPr>
        <w:t>)</w:t>
      </w:r>
      <w:r w:rsidRPr="00C35782">
        <w:rPr>
          <w:rtl/>
        </w:rPr>
        <w:t xml:space="preserve"> فقال بعضهم لبعض </w:t>
      </w:r>
      <w:r w:rsidRPr="001E4D37">
        <w:rPr>
          <w:rStyle w:val="libAlaemChar"/>
          <w:rtl/>
        </w:rPr>
        <w:t>(</w:t>
      </w:r>
      <w:r w:rsidRPr="002E737F">
        <w:rPr>
          <w:rStyle w:val="libAieChar"/>
          <w:rtl/>
        </w:rPr>
        <w:t>إِنَّكُمْ أَنْتُمُ الظَّالِمُونَ</w:t>
      </w:r>
      <w:r w:rsidRPr="001E4D37">
        <w:rPr>
          <w:rStyle w:val="libAlaemChar"/>
          <w:rtl/>
        </w:rPr>
        <w:t>)</w:t>
      </w:r>
      <w:r w:rsidRPr="00C35782">
        <w:rPr>
          <w:rtl/>
        </w:rPr>
        <w:t xml:space="preserve"> على الحقيقة بهذا السؤال</w:t>
      </w:r>
      <w:r>
        <w:rPr>
          <w:rtl/>
        </w:rPr>
        <w:t xml:space="preserve">، </w:t>
      </w:r>
      <w:r w:rsidRPr="00C35782">
        <w:rPr>
          <w:rtl/>
        </w:rPr>
        <w:t>أو بعبادة من لا ينطق ولا يضرّ ولا ينفع</w:t>
      </w:r>
      <w:r>
        <w:rPr>
          <w:rtl/>
        </w:rPr>
        <w:t xml:space="preserve">، </w:t>
      </w:r>
      <w:r w:rsidRPr="00C35782">
        <w:rPr>
          <w:rtl/>
        </w:rPr>
        <w:t>لا من ظلمتموه بقولكم</w:t>
      </w:r>
      <w:r>
        <w:rPr>
          <w:rtl/>
        </w:rPr>
        <w:t xml:space="preserve">: </w:t>
      </w:r>
      <w:r w:rsidRPr="00C35782">
        <w:rPr>
          <w:rtl/>
        </w:rPr>
        <w:t>من فعل بهذا بآلهتنا إنّه لمن الظالمين.</w:t>
      </w:r>
    </w:p>
    <w:p w:rsidR="002B0496" w:rsidRPr="00C35782" w:rsidRDefault="002B0496" w:rsidP="00F46215">
      <w:pPr>
        <w:pStyle w:val="libNormal"/>
        <w:rPr>
          <w:rtl/>
        </w:rPr>
      </w:pPr>
      <w:r w:rsidRPr="001E4D37">
        <w:rPr>
          <w:rStyle w:val="libAlaemChar"/>
          <w:rtl/>
        </w:rPr>
        <w:t>(</w:t>
      </w:r>
      <w:r w:rsidRPr="002E737F">
        <w:rPr>
          <w:rStyle w:val="libAieChar"/>
          <w:rtl/>
        </w:rPr>
        <w:t>ثُمَّ نُكِسُوا عَلى رُؤُسِهِمْ</w:t>
      </w:r>
      <w:r w:rsidRPr="001E4D37">
        <w:rPr>
          <w:rStyle w:val="libAlaemChar"/>
          <w:rtl/>
        </w:rPr>
        <w:t>)</w:t>
      </w:r>
      <w:r w:rsidRPr="00C35782">
        <w:rPr>
          <w:rtl/>
        </w:rPr>
        <w:t xml:space="preserve"> النكس</w:t>
      </w:r>
      <w:r>
        <w:rPr>
          <w:rtl/>
        </w:rPr>
        <w:t xml:space="preserve">: </w:t>
      </w:r>
      <w:r w:rsidRPr="00C35782">
        <w:rPr>
          <w:rtl/>
        </w:rPr>
        <w:t>القلب. تقول</w:t>
      </w:r>
      <w:r>
        <w:rPr>
          <w:rtl/>
        </w:rPr>
        <w:t xml:space="preserve">: </w:t>
      </w:r>
      <w:r w:rsidRPr="00C35782">
        <w:rPr>
          <w:rtl/>
        </w:rPr>
        <w:t>نكسته أي</w:t>
      </w:r>
      <w:r>
        <w:rPr>
          <w:rtl/>
        </w:rPr>
        <w:t xml:space="preserve">: </w:t>
      </w:r>
      <w:r w:rsidRPr="00C35782">
        <w:rPr>
          <w:rtl/>
        </w:rPr>
        <w:t>قلبته</w:t>
      </w:r>
      <w:r>
        <w:rPr>
          <w:rtl/>
        </w:rPr>
        <w:t xml:space="preserve">، </w:t>
      </w:r>
      <w:r w:rsidRPr="00C35782">
        <w:rPr>
          <w:rtl/>
        </w:rPr>
        <w:t>فجعلت أسفله أعلاه. وانتكس</w:t>
      </w:r>
      <w:r>
        <w:rPr>
          <w:rtl/>
        </w:rPr>
        <w:t xml:space="preserve">: </w:t>
      </w:r>
      <w:r w:rsidRPr="00C35782">
        <w:rPr>
          <w:rtl/>
        </w:rPr>
        <w:t>انقلب.</w:t>
      </w:r>
    </w:p>
    <w:p w:rsidR="002B0496" w:rsidRPr="00C35782" w:rsidRDefault="002B0496" w:rsidP="00F46215">
      <w:pPr>
        <w:pStyle w:val="libNormal"/>
        <w:rPr>
          <w:rtl/>
        </w:rPr>
      </w:pPr>
      <w:r w:rsidRPr="00C35782">
        <w:rPr>
          <w:rtl/>
        </w:rPr>
        <w:t>والمعنى</w:t>
      </w:r>
      <w:r>
        <w:rPr>
          <w:rtl/>
        </w:rPr>
        <w:t xml:space="preserve">: </w:t>
      </w:r>
      <w:r w:rsidRPr="00C35782">
        <w:rPr>
          <w:rtl/>
        </w:rPr>
        <w:t>استقاموا اوّلا حين رجعوا إلى أنفسهم وجاؤا بالفكرة الصالحة</w:t>
      </w:r>
      <w:r>
        <w:rPr>
          <w:rtl/>
        </w:rPr>
        <w:t xml:space="preserve">، </w:t>
      </w:r>
      <w:r w:rsidRPr="00C35782">
        <w:rPr>
          <w:rtl/>
        </w:rPr>
        <w:t>ثمّ انتكسوا وانقلبوا عن تلك الحالة</w:t>
      </w:r>
      <w:r>
        <w:rPr>
          <w:rtl/>
        </w:rPr>
        <w:t xml:space="preserve">، </w:t>
      </w:r>
      <w:r w:rsidRPr="00C35782">
        <w:rPr>
          <w:rtl/>
        </w:rPr>
        <w:t>فأخذوا في المجادلة بالباطل والمكابرة. فشبّه عودهم إلى الباطل بصيرورة أسفل الشيء مستعليا على أعلاه. فقالوا جدالا</w:t>
      </w:r>
      <w:r>
        <w:rPr>
          <w:rtl/>
        </w:rPr>
        <w:t xml:space="preserve">: </w:t>
      </w:r>
      <w:r w:rsidRPr="001E4D37">
        <w:rPr>
          <w:rStyle w:val="libAlaemChar"/>
          <w:rtl/>
        </w:rPr>
        <w:t>(</w:t>
      </w:r>
      <w:r w:rsidRPr="002E737F">
        <w:rPr>
          <w:rStyle w:val="libAieChar"/>
          <w:rtl/>
        </w:rPr>
        <w:t>لَقَدْ عَلِمْتَ ما هؤُلاءِ يَنْطِقُونَ</w:t>
      </w:r>
      <w:r w:rsidRPr="001E4D37">
        <w:rPr>
          <w:rStyle w:val="libAlaemChar"/>
          <w:rtl/>
        </w:rPr>
        <w:t>)</w:t>
      </w:r>
      <w:r w:rsidRPr="00C35782">
        <w:rPr>
          <w:rtl/>
        </w:rPr>
        <w:t xml:space="preserve"> فكيف تأمر بسؤالها</w:t>
      </w:r>
      <w:r>
        <w:rPr>
          <w:rtl/>
        </w:rPr>
        <w:t>؟!</w:t>
      </w:r>
      <w:r w:rsidRPr="00C35782">
        <w:rPr>
          <w:rtl/>
        </w:rPr>
        <w:t xml:space="preserve"> أو قلبوا على رؤوسهم حقيقة</w:t>
      </w:r>
      <w:r>
        <w:rPr>
          <w:rtl/>
        </w:rPr>
        <w:t xml:space="preserve">، </w:t>
      </w:r>
      <w:r w:rsidRPr="00C35782">
        <w:rPr>
          <w:rtl/>
        </w:rPr>
        <w:t xml:space="preserve">لفرط إطراقهم خجلا وانكسارا وانخزالا </w:t>
      </w:r>
      <w:r w:rsidR="00396022" w:rsidRPr="00396022">
        <w:rPr>
          <w:rStyle w:val="libFootnotenumChar"/>
          <w:rtl/>
        </w:rPr>
        <w:t>(1)</w:t>
      </w:r>
      <w:r w:rsidRPr="00C35782">
        <w:rPr>
          <w:rtl/>
        </w:rPr>
        <w:t xml:space="preserve"> ممّا بهتهم به إبراهيم </w:t>
      </w:r>
      <w:r w:rsidRPr="001E4D37">
        <w:rPr>
          <w:rStyle w:val="libAlaemChar"/>
          <w:rtl/>
        </w:rPr>
        <w:t>عليه‌السلام</w:t>
      </w:r>
      <w:r w:rsidRPr="00C35782">
        <w:rPr>
          <w:rtl/>
        </w:rPr>
        <w:t>. فما أحاروا جوابا إلّا ما هو حجّة عليهم</w:t>
      </w:r>
      <w:r>
        <w:rPr>
          <w:rtl/>
        </w:rPr>
        <w:t xml:space="preserve">، </w:t>
      </w:r>
      <w:r w:rsidRPr="00C35782">
        <w:rPr>
          <w:rtl/>
        </w:rPr>
        <w:t>لأنّهم نفوا عن آلهتهم القدرة على النطق</w:t>
      </w:r>
      <w:r>
        <w:rPr>
          <w:rtl/>
        </w:rPr>
        <w:t xml:space="preserve">، </w:t>
      </w:r>
      <w:r w:rsidRPr="00C35782">
        <w:rPr>
          <w:rtl/>
        </w:rPr>
        <w:t>واعترفوا بأنّها</w:t>
      </w:r>
      <w:r>
        <w:rPr>
          <w:rtl/>
        </w:rPr>
        <w:t xml:space="preserve"> ـ </w:t>
      </w:r>
      <w:r w:rsidRPr="00C35782">
        <w:rPr>
          <w:rtl/>
        </w:rPr>
        <w:t>مع تقاصر حالها عن حال الحيوان الناطق</w:t>
      </w:r>
      <w:r>
        <w:rPr>
          <w:rtl/>
        </w:rPr>
        <w:t xml:space="preserve"> ـ </w:t>
      </w:r>
      <w:r w:rsidRPr="00C35782">
        <w:rPr>
          <w:rtl/>
        </w:rPr>
        <w:t>آلهة معبودة.</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قالَ أَفَتَعْبُدُونَ مِنْ دُونِ اللهِ ما لا يَنْفَعُكُمْ شَيْئاً وَلا يَضُرُّكُمْ (66) أُفٍّ لَكُمْ وَلِما تَعْبُدُونَ مِنْ دُونِ اللهِ أَفَلا تَعْقِلُونَ (67) قالُوا حَرِّقُوهُ وَانْصُرُوا آلِهَتَكُمْ إِنْ كُنْتُمْ فاعِلِينَ (68) قُلْنا يا نارُ كُونِي بَرْداً وَسَلاماً عَلى إِبْراهِيمَ (69) وَأَرادُوا بِهِ كَيْداً فَجَعَلْناهُمُ الْأَخْسَرِينَ (70) وَنَجَّيْناهُ وَلُوطاً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انقطاعا.</w:t>
      </w:r>
    </w:p>
    <w:p w:rsidR="002B0496" w:rsidRPr="00C35782" w:rsidRDefault="002B0496" w:rsidP="00D35ED9">
      <w:pPr>
        <w:pStyle w:val="libNormal0"/>
        <w:rPr>
          <w:rtl/>
        </w:rPr>
      </w:pPr>
      <w:r>
        <w:rPr>
          <w:rtl/>
        </w:rPr>
        <w:br w:type="page"/>
      </w:r>
      <w:r w:rsidRPr="002E737F">
        <w:rPr>
          <w:rStyle w:val="libAieChar"/>
          <w:rtl/>
        </w:rPr>
        <w:lastRenderedPageBreak/>
        <w:t>إِلَى الْأَرْضِ الَّتِي بارَكْنا فِيها لِلْعالَمِينَ (71) وَوَهَبْنا لَهُ إِسْحاقَ وَيَعْقُوبَ نافِلَةً وَكُلاًّ جَعَلْنا صالِحِينَ (72) وَجَعَلْناهُمْ أَئِمَّةً يَهْدُونَ بِأَمْرِنا وَأَوْحَيْنا إِلَيْهِمْ فِعْلَ الْخَيْراتِ وَإِقامَ الصَّلاةِ وَإِيتاءَ الزَّكاةِ وَكانُوا لَنا عابِدِينَ (73)</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قالَ</w:t>
      </w:r>
      <w:r w:rsidRPr="001E4D37">
        <w:rPr>
          <w:rStyle w:val="libAlaemChar"/>
          <w:rtl/>
        </w:rPr>
        <w:t>)</w:t>
      </w:r>
      <w:r w:rsidRPr="00C35782">
        <w:rPr>
          <w:rtl/>
        </w:rPr>
        <w:t xml:space="preserve"> إنكارا لعبادتهم لها</w:t>
      </w:r>
      <w:r>
        <w:rPr>
          <w:rtl/>
        </w:rPr>
        <w:t xml:space="preserve">، </w:t>
      </w:r>
      <w:r w:rsidRPr="00C35782">
        <w:rPr>
          <w:rtl/>
        </w:rPr>
        <w:t xml:space="preserve">بعد اعترافهم بأنّها جمادات </w:t>
      </w:r>
      <w:r w:rsidRPr="001E4D37">
        <w:rPr>
          <w:rStyle w:val="libAlaemChar"/>
          <w:rtl/>
        </w:rPr>
        <w:t>(</w:t>
      </w:r>
      <w:r w:rsidRPr="002E737F">
        <w:rPr>
          <w:rStyle w:val="libAieChar"/>
          <w:rtl/>
        </w:rPr>
        <w:t>أَفَتَعْبُدُونَ مِنْ دُونِ اللهِ ما لا يَنْفَعُكُمْ شَيْئاً وَلا يَضُرُّكُمْ</w:t>
      </w:r>
      <w:r w:rsidRPr="001E4D37">
        <w:rPr>
          <w:rStyle w:val="libAlaemChar"/>
          <w:rtl/>
        </w:rPr>
        <w:t>)</w:t>
      </w:r>
      <w:r w:rsidRPr="00C35782">
        <w:rPr>
          <w:rtl/>
        </w:rPr>
        <w:t xml:space="preserve"> لا تنفع ولا تضرّ</w:t>
      </w:r>
      <w:r>
        <w:rPr>
          <w:rtl/>
        </w:rPr>
        <w:t xml:space="preserve">، </w:t>
      </w:r>
      <w:r w:rsidRPr="00C35782">
        <w:rPr>
          <w:rtl/>
        </w:rPr>
        <w:t>بعيدة جدّا عن رتبة الألوهيّة</w:t>
      </w:r>
      <w:r>
        <w:rPr>
          <w:rtl/>
        </w:rPr>
        <w:t xml:space="preserve">، </w:t>
      </w:r>
      <w:r w:rsidRPr="00C35782">
        <w:rPr>
          <w:rtl/>
        </w:rPr>
        <w:t>وتضجّرا ممّا رأى من ثباتهم على عبادتها بعد انقطاع عذرهم</w:t>
      </w:r>
      <w:r>
        <w:rPr>
          <w:rtl/>
        </w:rPr>
        <w:t xml:space="preserve">، </w:t>
      </w:r>
      <w:r w:rsidRPr="00C35782">
        <w:rPr>
          <w:rtl/>
        </w:rPr>
        <w:t>وبعد وضوح الحقّ وزهوق الباطل.</w:t>
      </w:r>
    </w:p>
    <w:p w:rsidR="002B0496" w:rsidRPr="00C35782" w:rsidRDefault="002B0496" w:rsidP="00F46215">
      <w:pPr>
        <w:pStyle w:val="libNormal"/>
        <w:rPr>
          <w:rtl/>
        </w:rPr>
      </w:pPr>
      <w:r w:rsidRPr="001E4D37">
        <w:rPr>
          <w:rStyle w:val="libAlaemChar"/>
          <w:rtl/>
        </w:rPr>
        <w:t>(</w:t>
      </w:r>
      <w:r w:rsidRPr="002E737F">
        <w:rPr>
          <w:rStyle w:val="libAieChar"/>
          <w:rtl/>
        </w:rPr>
        <w:t>أُفٍّ لَكُمْ وَلِما تَعْبُدُونَ مِنْ دُونِ اللهِ</w:t>
      </w:r>
      <w:r w:rsidRPr="001E4D37">
        <w:rPr>
          <w:rStyle w:val="libAlaemChar"/>
          <w:rtl/>
        </w:rPr>
        <w:t>)</w:t>
      </w:r>
      <w:r w:rsidRPr="00C35782">
        <w:rPr>
          <w:rtl/>
        </w:rPr>
        <w:t xml:space="preserve"> «أفّ» صوت إذا صوّت به علم أنّ صاحبه متضجّر. واللام لبيان المتأفّف به</w:t>
      </w:r>
      <w:r>
        <w:rPr>
          <w:rtl/>
        </w:rPr>
        <w:t xml:space="preserve">، </w:t>
      </w:r>
      <w:r w:rsidRPr="00C35782">
        <w:rPr>
          <w:rtl/>
        </w:rPr>
        <w:t>أي</w:t>
      </w:r>
      <w:r>
        <w:rPr>
          <w:rtl/>
        </w:rPr>
        <w:t xml:space="preserve">: </w:t>
      </w:r>
      <w:r w:rsidRPr="00C35782">
        <w:rPr>
          <w:rtl/>
        </w:rPr>
        <w:t xml:space="preserve">لكم ولآلهتكم هذا التأفّف. </w:t>
      </w:r>
      <w:r w:rsidRPr="001E4D37">
        <w:rPr>
          <w:rStyle w:val="libAlaemChar"/>
          <w:rtl/>
        </w:rPr>
        <w:t>(</w:t>
      </w:r>
      <w:r w:rsidRPr="002E737F">
        <w:rPr>
          <w:rStyle w:val="libAieChar"/>
          <w:rtl/>
        </w:rPr>
        <w:t>أَفَلا تَعْقِلُونَ</w:t>
      </w:r>
      <w:r w:rsidRPr="001E4D37">
        <w:rPr>
          <w:rStyle w:val="libAlaemChar"/>
          <w:rtl/>
        </w:rPr>
        <w:t>)</w:t>
      </w:r>
      <w:r w:rsidRPr="00C35782">
        <w:rPr>
          <w:rtl/>
        </w:rPr>
        <w:t xml:space="preserve"> قبح صنيعكم.</w:t>
      </w:r>
    </w:p>
    <w:p w:rsidR="002B0496" w:rsidRPr="00C35782" w:rsidRDefault="002B0496" w:rsidP="00F46215">
      <w:pPr>
        <w:pStyle w:val="libNormal"/>
        <w:rPr>
          <w:rtl/>
        </w:rPr>
      </w:pPr>
      <w:r w:rsidRPr="00C35782">
        <w:rPr>
          <w:rtl/>
        </w:rPr>
        <w:t>ول</w:t>
      </w:r>
      <w:r>
        <w:rPr>
          <w:rFonts w:hint="cs"/>
          <w:rtl/>
        </w:rPr>
        <w:t>ـ</w:t>
      </w:r>
      <w:r w:rsidRPr="00C35782">
        <w:rPr>
          <w:rtl/>
        </w:rPr>
        <w:t>مّا عجزوا عن المحاجّة وغلبوا</w:t>
      </w:r>
      <w:r>
        <w:rPr>
          <w:rtl/>
        </w:rPr>
        <w:t xml:space="preserve">، </w:t>
      </w:r>
      <w:r w:rsidRPr="00C35782">
        <w:rPr>
          <w:rtl/>
        </w:rPr>
        <w:t xml:space="preserve">أجمعوا رأيهم بإهلاكه </w:t>
      </w:r>
      <w:r w:rsidRPr="001E4D37">
        <w:rPr>
          <w:rStyle w:val="libAlaemChar"/>
          <w:rtl/>
        </w:rPr>
        <w:t>(</w:t>
      </w:r>
      <w:r w:rsidRPr="002E737F">
        <w:rPr>
          <w:rStyle w:val="libAieChar"/>
          <w:rtl/>
        </w:rPr>
        <w:t>قالُوا حَرِّقُوهُ</w:t>
      </w:r>
      <w:r w:rsidRPr="001E4D37">
        <w:rPr>
          <w:rStyle w:val="libAlaemChar"/>
          <w:rtl/>
        </w:rPr>
        <w:t>)</w:t>
      </w:r>
      <w:r w:rsidRPr="00C35782">
        <w:rPr>
          <w:rtl/>
        </w:rPr>
        <w:t xml:space="preserve"> فإنّ النار أهول ما يعاقب به </w:t>
      </w:r>
      <w:r w:rsidRPr="001E4D37">
        <w:rPr>
          <w:rStyle w:val="libAlaemChar"/>
          <w:rtl/>
        </w:rPr>
        <w:t>(</w:t>
      </w:r>
      <w:r w:rsidRPr="002E737F">
        <w:rPr>
          <w:rStyle w:val="libAieChar"/>
          <w:rtl/>
        </w:rPr>
        <w:t>وَانْصُرُوا آلِهَتَكُمْ</w:t>
      </w:r>
      <w:r w:rsidRPr="001E4D37">
        <w:rPr>
          <w:rStyle w:val="libAlaemChar"/>
          <w:rtl/>
        </w:rPr>
        <w:t>)</w:t>
      </w:r>
      <w:r w:rsidRPr="00C35782">
        <w:rPr>
          <w:rtl/>
        </w:rPr>
        <w:t xml:space="preserve"> بالانتقام لها </w:t>
      </w:r>
      <w:r w:rsidRPr="001E4D37">
        <w:rPr>
          <w:rStyle w:val="libAlaemChar"/>
          <w:rtl/>
        </w:rPr>
        <w:t>(</w:t>
      </w:r>
      <w:r w:rsidRPr="002E737F">
        <w:rPr>
          <w:rStyle w:val="libAieChar"/>
          <w:rtl/>
        </w:rPr>
        <w:t>إِنْ كُنْتُمْ فاعِلِينَ</w:t>
      </w:r>
      <w:r w:rsidRPr="001E4D37">
        <w:rPr>
          <w:rStyle w:val="libAlaemChar"/>
          <w:rtl/>
        </w:rPr>
        <w:t>)</w:t>
      </w:r>
      <w:r w:rsidRPr="00C35782">
        <w:rPr>
          <w:rtl/>
        </w:rPr>
        <w:t xml:space="preserve"> ناصرين لها نصرا مؤزّرا</w:t>
      </w:r>
      <w:r>
        <w:rPr>
          <w:rtl/>
        </w:rPr>
        <w:t xml:space="preserve">، </w:t>
      </w:r>
      <w:r w:rsidRPr="00C35782">
        <w:rPr>
          <w:rtl/>
        </w:rPr>
        <w:t>فاختاروا له أهول المعاقبات</w:t>
      </w:r>
      <w:r>
        <w:rPr>
          <w:rtl/>
        </w:rPr>
        <w:t xml:space="preserve">، </w:t>
      </w:r>
      <w:r w:rsidRPr="00C35782">
        <w:rPr>
          <w:rtl/>
        </w:rPr>
        <w:t>وهي الإحراق بالنار</w:t>
      </w:r>
      <w:r>
        <w:rPr>
          <w:rtl/>
        </w:rPr>
        <w:t xml:space="preserve">، </w:t>
      </w:r>
      <w:r w:rsidRPr="00C35782">
        <w:rPr>
          <w:rtl/>
        </w:rPr>
        <w:t>وإلّا فرّطتم في نصرتها. ولهذا عظّموا النار</w:t>
      </w:r>
      <w:r>
        <w:rPr>
          <w:rtl/>
        </w:rPr>
        <w:t xml:space="preserve">، </w:t>
      </w:r>
      <w:r w:rsidRPr="00C35782">
        <w:rPr>
          <w:rtl/>
        </w:rPr>
        <w:t>وتكلّفوا في تشهير أمرها</w:t>
      </w:r>
      <w:r>
        <w:rPr>
          <w:rtl/>
        </w:rPr>
        <w:t xml:space="preserve">، </w:t>
      </w:r>
      <w:r w:rsidRPr="00C35782">
        <w:rPr>
          <w:rtl/>
        </w:rPr>
        <w:t>وتفخيم شأنها</w:t>
      </w:r>
      <w:r>
        <w:rPr>
          <w:rtl/>
        </w:rPr>
        <w:t xml:space="preserve">، </w:t>
      </w:r>
      <w:r w:rsidRPr="00C35782">
        <w:rPr>
          <w:rtl/>
        </w:rPr>
        <w:t>ولم يألوا جهدا في ذلك. وهكذا حال المبطل إذا قرعت شبهته بالحجّة وافتضح</w:t>
      </w:r>
      <w:r>
        <w:rPr>
          <w:rtl/>
        </w:rPr>
        <w:t xml:space="preserve">، </w:t>
      </w:r>
      <w:r w:rsidRPr="00C35782">
        <w:rPr>
          <w:rtl/>
        </w:rPr>
        <w:t>لم يكن أحد أبغض إليه من المحقّ</w:t>
      </w:r>
      <w:r>
        <w:rPr>
          <w:rtl/>
        </w:rPr>
        <w:t xml:space="preserve">، </w:t>
      </w:r>
      <w:r w:rsidRPr="00C35782">
        <w:rPr>
          <w:rtl/>
        </w:rPr>
        <w:t>ولم يبق له مفزع إلّا مناصبته</w:t>
      </w:r>
      <w:r>
        <w:rPr>
          <w:rtl/>
        </w:rPr>
        <w:t xml:space="preserve">، </w:t>
      </w:r>
      <w:r w:rsidRPr="00C35782">
        <w:rPr>
          <w:rtl/>
        </w:rPr>
        <w:t xml:space="preserve">كما فعلت قريش برسول الله </w:t>
      </w:r>
      <w:r w:rsidRPr="001E4D37">
        <w:rPr>
          <w:rStyle w:val="libAlaemChar"/>
          <w:rtl/>
        </w:rPr>
        <w:t>صلى‌الله‌عليه‌وآله‌وسلم</w:t>
      </w:r>
      <w:r w:rsidRPr="00C35782">
        <w:rPr>
          <w:rtl/>
        </w:rPr>
        <w:t xml:space="preserve"> حين عجزوا عن المعارضة.</w:t>
      </w:r>
    </w:p>
    <w:p w:rsidR="002B0496" w:rsidRPr="00C35782" w:rsidRDefault="002B0496" w:rsidP="00F46215">
      <w:pPr>
        <w:pStyle w:val="libNormal"/>
        <w:rPr>
          <w:rtl/>
        </w:rPr>
      </w:pPr>
      <w:r w:rsidRPr="00C35782">
        <w:rPr>
          <w:rtl/>
        </w:rPr>
        <w:t>والقائل بالتحريق فيهم رجل من أكراد فارس اسمه هيون</w:t>
      </w:r>
      <w:r>
        <w:rPr>
          <w:rtl/>
        </w:rPr>
        <w:t xml:space="preserve">، </w:t>
      </w:r>
      <w:r w:rsidRPr="00C35782">
        <w:rPr>
          <w:rtl/>
        </w:rPr>
        <w:t>خسف به الأرض</w:t>
      </w:r>
      <w:r>
        <w:rPr>
          <w:rtl/>
        </w:rPr>
        <w:t xml:space="preserve">، </w:t>
      </w:r>
      <w:r w:rsidRPr="00C35782">
        <w:rPr>
          <w:rtl/>
        </w:rPr>
        <w:t xml:space="preserve">فهو يتجلجل </w:t>
      </w:r>
      <w:r w:rsidR="00396022" w:rsidRPr="00396022">
        <w:rPr>
          <w:rStyle w:val="libFootnotenumChar"/>
          <w:rtl/>
        </w:rPr>
        <w:t>(1)</w:t>
      </w:r>
      <w:r w:rsidRPr="00C35782">
        <w:rPr>
          <w:rtl/>
        </w:rPr>
        <w:t xml:space="preserve"> فيها إلى يوم القيامة. وقيل</w:t>
      </w:r>
      <w:r>
        <w:rPr>
          <w:rtl/>
        </w:rPr>
        <w:t xml:space="preserve">: </w:t>
      </w:r>
      <w:r w:rsidRPr="00C35782">
        <w:rPr>
          <w:rtl/>
        </w:rPr>
        <w:t>نمروذ.</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تجلجل في الأرض أي</w:t>
      </w:r>
      <w:r>
        <w:rPr>
          <w:rtl/>
        </w:rPr>
        <w:t xml:space="preserve">: </w:t>
      </w:r>
      <w:r w:rsidRPr="00C35782">
        <w:rPr>
          <w:rtl/>
        </w:rPr>
        <w:t>ساخ فيها ودخل.</w:t>
      </w:r>
    </w:p>
    <w:p w:rsidR="002B0496" w:rsidRPr="00C35782" w:rsidRDefault="002B0496" w:rsidP="00F46215">
      <w:pPr>
        <w:pStyle w:val="libNormal"/>
        <w:rPr>
          <w:rtl/>
        </w:rPr>
      </w:pPr>
      <w:r>
        <w:rPr>
          <w:rtl/>
        </w:rPr>
        <w:br w:type="page"/>
      </w:r>
      <w:r w:rsidRPr="00C35782">
        <w:rPr>
          <w:rtl/>
        </w:rPr>
        <w:lastRenderedPageBreak/>
        <w:t>روي أنّهم حين همّوا بإحراقه حبسوه</w:t>
      </w:r>
      <w:r>
        <w:rPr>
          <w:rtl/>
        </w:rPr>
        <w:t xml:space="preserve">، </w:t>
      </w:r>
      <w:r w:rsidRPr="00C35782">
        <w:rPr>
          <w:rtl/>
        </w:rPr>
        <w:t xml:space="preserve">ثمّ بنوا بيتا كالحظيرة بكوثى </w:t>
      </w:r>
      <w:r w:rsidR="00396022" w:rsidRPr="00396022">
        <w:rPr>
          <w:rStyle w:val="libFootnotenumChar"/>
          <w:rtl/>
        </w:rPr>
        <w:t>(1)</w:t>
      </w:r>
      <w:r>
        <w:rPr>
          <w:rtl/>
        </w:rPr>
        <w:t xml:space="preserve">، </w:t>
      </w:r>
      <w:r w:rsidRPr="00C35782">
        <w:rPr>
          <w:rtl/>
        </w:rPr>
        <w:t>وجمعوا شهرا أصناف الخشب الصلاب</w:t>
      </w:r>
      <w:r>
        <w:rPr>
          <w:rtl/>
        </w:rPr>
        <w:t xml:space="preserve">، </w:t>
      </w:r>
      <w:r w:rsidRPr="00C35782">
        <w:rPr>
          <w:rtl/>
        </w:rPr>
        <w:t>حتّى إن كانت المرأة لتمرض فتقول</w:t>
      </w:r>
      <w:r>
        <w:rPr>
          <w:rtl/>
        </w:rPr>
        <w:t xml:space="preserve">: </w:t>
      </w:r>
      <w:r w:rsidRPr="00C35782">
        <w:rPr>
          <w:rtl/>
        </w:rPr>
        <w:t xml:space="preserve">إن عوفيت لأجمعنّ حطبا لإبراهيم. ثمّ أشعلوا نارا عظيمة كادت الطير تحترق في الجوّ من وهجها </w:t>
      </w:r>
      <w:r w:rsidR="00396022" w:rsidRPr="00396022">
        <w:rPr>
          <w:rStyle w:val="libFootnotenumChar"/>
          <w:rtl/>
        </w:rPr>
        <w:t>(2)</w:t>
      </w:r>
      <w:r>
        <w:rPr>
          <w:rtl/>
        </w:rPr>
        <w:t>.</w:t>
      </w:r>
      <w:r w:rsidRPr="00884F97">
        <w:rPr>
          <w:rtl/>
        </w:rPr>
        <w:t xml:space="preserve"> </w:t>
      </w:r>
      <w:r w:rsidRPr="00C35782">
        <w:rPr>
          <w:rtl/>
        </w:rPr>
        <w:t>ول</w:t>
      </w:r>
      <w:r>
        <w:rPr>
          <w:rFonts w:hint="cs"/>
          <w:rtl/>
        </w:rPr>
        <w:t>ـ</w:t>
      </w:r>
      <w:r w:rsidRPr="00C35782">
        <w:rPr>
          <w:rtl/>
        </w:rPr>
        <w:t>مّا أرادوا أن يلقوا إبراهيم في النار لم يدروا كيف يلقونه</w:t>
      </w:r>
      <w:r>
        <w:rPr>
          <w:rtl/>
        </w:rPr>
        <w:t xml:space="preserve">، </w:t>
      </w:r>
      <w:r w:rsidRPr="00C35782">
        <w:rPr>
          <w:rtl/>
        </w:rPr>
        <w:t>فجاء إبليس فدلّهم على المنجنيق</w:t>
      </w:r>
      <w:r>
        <w:rPr>
          <w:rtl/>
        </w:rPr>
        <w:t xml:space="preserve">، </w:t>
      </w:r>
      <w:r w:rsidRPr="00C35782">
        <w:rPr>
          <w:rtl/>
        </w:rPr>
        <w:t>وهو أوّل منجنيق صنعت</w:t>
      </w:r>
      <w:r>
        <w:rPr>
          <w:rtl/>
        </w:rPr>
        <w:t xml:space="preserve">، </w:t>
      </w:r>
      <w:r w:rsidRPr="00C35782">
        <w:rPr>
          <w:rtl/>
        </w:rPr>
        <w:t>فوضعوه فيها مقيّدا مغلولا</w:t>
      </w:r>
      <w:r>
        <w:rPr>
          <w:rtl/>
        </w:rPr>
        <w:t xml:space="preserve">، </w:t>
      </w:r>
      <w:r w:rsidRPr="00C35782">
        <w:rPr>
          <w:rtl/>
        </w:rPr>
        <w:t>فرموا به فيها.</w:t>
      </w:r>
    </w:p>
    <w:p w:rsidR="002B0496" w:rsidRPr="00C35782" w:rsidRDefault="002B0496" w:rsidP="00F46215">
      <w:pPr>
        <w:pStyle w:val="libNormal"/>
        <w:rPr>
          <w:rtl/>
        </w:rPr>
      </w:pPr>
      <w:r w:rsidRPr="00C35782">
        <w:rPr>
          <w:rtl/>
        </w:rPr>
        <w:t>فناداه جبرئيل حين أشرف على النار</w:t>
      </w:r>
      <w:r>
        <w:rPr>
          <w:rtl/>
        </w:rPr>
        <w:t xml:space="preserve">: </w:t>
      </w:r>
      <w:r w:rsidRPr="00C35782">
        <w:rPr>
          <w:rtl/>
        </w:rPr>
        <w:t>يا إبراهيم هل لك حاجة</w:t>
      </w:r>
      <w:r>
        <w:rPr>
          <w:rtl/>
        </w:rPr>
        <w:t>؟</w:t>
      </w:r>
    </w:p>
    <w:p w:rsidR="002B0496" w:rsidRPr="00C35782" w:rsidRDefault="002B0496" w:rsidP="00F46215">
      <w:pPr>
        <w:pStyle w:val="libNormal"/>
        <w:rPr>
          <w:rtl/>
        </w:rPr>
      </w:pPr>
      <w:r w:rsidRPr="00C35782">
        <w:rPr>
          <w:rtl/>
        </w:rPr>
        <w:t>فقال</w:t>
      </w:r>
      <w:r>
        <w:rPr>
          <w:rtl/>
        </w:rPr>
        <w:t xml:space="preserve">: </w:t>
      </w:r>
      <w:r w:rsidRPr="00C35782">
        <w:rPr>
          <w:rtl/>
        </w:rPr>
        <w:t>أمّا إليك فلا.</w:t>
      </w:r>
    </w:p>
    <w:p w:rsidR="002B0496" w:rsidRPr="00C35782" w:rsidRDefault="002B0496" w:rsidP="00F46215">
      <w:pPr>
        <w:pStyle w:val="libNormal"/>
        <w:rPr>
          <w:rtl/>
        </w:rPr>
      </w:pPr>
      <w:r w:rsidRPr="00C35782">
        <w:rPr>
          <w:rtl/>
        </w:rPr>
        <w:t>فقال</w:t>
      </w:r>
      <w:r>
        <w:rPr>
          <w:rtl/>
        </w:rPr>
        <w:t xml:space="preserve">: </w:t>
      </w:r>
      <w:r w:rsidRPr="00C35782">
        <w:rPr>
          <w:rtl/>
        </w:rPr>
        <w:t>فسل ربّك.</w:t>
      </w:r>
    </w:p>
    <w:p w:rsidR="002B0496" w:rsidRPr="00C35782" w:rsidRDefault="002B0496" w:rsidP="00F46215">
      <w:pPr>
        <w:pStyle w:val="libNormal"/>
        <w:rPr>
          <w:rtl/>
        </w:rPr>
      </w:pPr>
      <w:r w:rsidRPr="00C35782">
        <w:rPr>
          <w:rtl/>
        </w:rPr>
        <w:t>قال</w:t>
      </w:r>
      <w:r>
        <w:rPr>
          <w:rtl/>
        </w:rPr>
        <w:t xml:space="preserve">: </w:t>
      </w:r>
      <w:r w:rsidRPr="00C35782">
        <w:rPr>
          <w:rtl/>
        </w:rPr>
        <w:t>حسبي من سؤالي علمه بحالي.</w:t>
      </w:r>
    </w:p>
    <w:p w:rsidR="002B0496" w:rsidRPr="00C35782" w:rsidRDefault="002B0496" w:rsidP="00F46215">
      <w:pPr>
        <w:pStyle w:val="libNormal"/>
        <w:rPr>
          <w:rtl/>
        </w:rPr>
      </w:pPr>
      <w:r w:rsidRPr="00C35782">
        <w:rPr>
          <w:rtl/>
        </w:rPr>
        <w:t xml:space="preserve">فببركة هذا القول </w:t>
      </w:r>
      <w:r w:rsidRPr="001E4D37">
        <w:rPr>
          <w:rStyle w:val="libAlaemChar"/>
          <w:rtl/>
        </w:rPr>
        <w:t>(</w:t>
      </w:r>
      <w:r w:rsidRPr="002E737F">
        <w:rPr>
          <w:rStyle w:val="libAieChar"/>
          <w:rtl/>
        </w:rPr>
        <w:t>قُلْنا</w:t>
      </w:r>
      <w:r w:rsidRPr="001E4D37">
        <w:rPr>
          <w:rStyle w:val="libAlaemChar"/>
          <w:rtl/>
        </w:rPr>
        <w:t>)</w:t>
      </w:r>
      <w:r w:rsidRPr="00C35782">
        <w:rPr>
          <w:rtl/>
        </w:rPr>
        <w:t xml:space="preserve"> بواسطة جبرئيل </w:t>
      </w:r>
      <w:r w:rsidRPr="001E4D37">
        <w:rPr>
          <w:rStyle w:val="libAlaemChar"/>
          <w:rtl/>
        </w:rPr>
        <w:t>(</w:t>
      </w:r>
      <w:r w:rsidRPr="002E737F">
        <w:rPr>
          <w:rStyle w:val="libAieChar"/>
          <w:rtl/>
        </w:rPr>
        <w:t>يا نارُ كُونِي بَرْداً وَسَلاماً</w:t>
      </w:r>
      <w:r w:rsidRPr="001E4D37">
        <w:rPr>
          <w:rStyle w:val="libAlaemChar"/>
          <w:rtl/>
        </w:rPr>
        <w:t>)</w:t>
      </w:r>
      <w:r w:rsidRPr="00C35782">
        <w:rPr>
          <w:rtl/>
        </w:rPr>
        <w:t xml:space="preserve"> ذات برد وسلام </w:t>
      </w:r>
      <w:r w:rsidRPr="001E4D37">
        <w:rPr>
          <w:rStyle w:val="libAlaemChar"/>
          <w:rtl/>
        </w:rPr>
        <w:t>(</w:t>
      </w:r>
      <w:r w:rsidRPr="002E737F">
        <w:rPr>
          <w:rStyle w:val="libAieChar"/>
          <w:rtl/>
        </w:rPr>
        <w:t>عَلى إِبْراهِيمَ</w:t>
      </w:r>
      <w:r w:rsidRPr="001E4D37">
        <w:rPr>
          <w:rStyle w:val="libAlaemChar"/>
          <w:rtl/>
        </w:rPr>
        <w:t>)</w:t>
      </w:r>
      <w:r w:rsidRPr="00C35782">
        <w:rPr>
          <w:rtl/>
        </w:rPr>
        <w:t xml:space="preserve"> أي</w:t>
      </w:r>
      <w:r>
        <w:rPr>
          <w:rtl/>
        </w:rPr>
        <w:t xml:space="preserve">: </w:t>
      </w:r>
      <w:r w:rsidRPr="00C35782">
        <w:rPr>
          <w:rtl/>
        </w:rPr>
        <w:t>ابردي بردا غير ضارّ.</w:t>
      </w:r>
    </w:p>
    <w:p w:rsidR="002B0496" w:rsidRPr="00C35782" w:rsidRDefault="002B0496" w:rsidP="00F46215">
      <w:pPr>
        <w:pStyle w:val="libNormal"/>
        <w:rPr>
          <w:rtl/>
        </w:rPr>
      </w:pPr>
      <w:r w:rsidRPr="00C35782">
        <w:rPr>
          <w:rtl/>
        </w:rPr>
        <w:t>وفيه مبالغات</w:t>
      </w:r>
      <w:r>
        <w:rPr>
          <w:rtl/>
        </w:rPr>
        <w:t xml:space="preserve">: </w:t>
      </w:r>
      <w:r w:rsidRPr="00C35782">
        <w:rPr>
          <w:rtl/>
        </w:rPr>
        <w:t>جعل النار المسجّرة مسخّرة لقدرته</w:t>
      </w:r>
      <w:r>
        <w:rPr>
          <w:rtl/>
        </w:rPr>
        <w:t xml:space="preserve">، </w:t>
      </w:r>
      <w:r w:rsidRPr="00C35782">
        <w:rPr>
          <w:rtl/>
        </w:rPr>
        <w:t>مأمورة مطيعة له</w:t>
      </w:r>
      <w:r>
        <w:rPr>
          <w:rtl/>
        </w:rPr>
        <w:t xml:space="preserve">، </w:t>
      </w:r>
      <w:r w:rsidRPr="00C35782">
        <w:rPr>
          <w:rtl/>
        </w:rPr>
        <w:t>وإقامة</w:t>
      </w:r>
      <w:r>
        <w:rPr>
          <w:rtl/>
        </w:rPr>
        <w:t xml:space="preserve">: </w:t>
      </w:r>
      <w:r w:rsidRPr="00C35782">
        <w:rPr>
          <w:rtl/>
        </w:rPr>
        <w:t>كوني ذات برد</w:t>
      </w:r>
      <w:r>
        <w:rPr>
          <w:rtl/>
        </w:rPr>
        <w:t xml:space="preserve">، </w:t>
      </w:r>
      <w:r w:rsidRPr="00C35782">
        <w:rPr>
          <w:rtl/>
        </w:rPr>
        <w:t>مقام</w:t>
      </w:r>
      <w:r>
        <w:rPr>
          <w:rtl/>
        </w:rPr>
        <w:t xml:space="preserve">: </w:t>
      </w:r>
      <w:r w:rsidRPr="00C35782">
        <w:rPr>
          <w:rtl/>
        </w:rPr>
        <w:t>ابردي</w:t>
      </w:r>
      <w:r>
        <w:rPr>
          <w:rtl/>
        </w:rPr>
        <w:t xml:space="preserve">، </w:t>
      </w:r>
      <w:r w:rsidRPr="00C35782">
        <w:rPr>
          <w:rtl/>
        </w:rPr>
        <w:t>ثمّ حذف المضاف وإقامة المضاف إليه مقامه.</w:t>
      </w:r>
    </w:p>
    <w:p w:rsidR="002B0496" w:rsidRPr="00C35782" w:rsidRDefault="002B0496" w:rsidP="00F46215">
      <w:pPr>
        <w:pStyle w:val="libNormal"/>
        <w:rPr>
          <w:rtl/>
        </w:rPr>
      </w:pPr>
      <w:r w:rsidRPr="00C35782">
        <w:rPr>
          <w:rtl/>
        </w:rPr>
        <w:t>وعن ابن عبّاس</w:t>
      </w:r>
      <w:r>
        <w:rPr>
          <w:rtl/>
        </w:rPr>
        <w:t xml:space="preserve">: </w:t>
      </w:r>
      <w:r w:rsidRPr="00C35782">
        <w:rPr>
          <w:rtl/>
        </w:rPr>
        <w:t>لو لم يقل ذلك لأهلكته ببردها.</w:t>
      </w:r>
    </w:p>
    <w:p w:rsidR="002B0496" w:rsidRPr="00C35782" w:rsidRDefault="002B0496" w:rsidP="00F46215">
      <w:pPr>
        <w:pStyle w:val="libNormal"/>
        <w:rPr>
          <w:rtl/>
        </w:rPr>
      </w:pPr>
      <w:r w:rsidRPr="00C35782">
        <w:rPr>
          <w:rtl/>
        </w:rPr>
        <w:t>وقيل</w:t>
      </w:r>
      <w:r>
        <w:rPr>
          <w:rtl/>
        </w:rPr>
        <w:t xml:space="preserve">: </w:t>
      </w:r>
      <w:r w:rsidRPr="00C35782">
        <w:rPr>
          <w:rtl/>
        </w:rPr>
        <w:t>نصب «سلاما» بفعله</w:t>
      </w:r>
      <w:r>
        <w:rPr>
          <w:rtl/>
        </w:rPr>
        <w:t xml:space="preserve">، </w:t>
      </w:r>
      <w:r w:rsidRPr="00C35782">
        <w:rPr>
          <w:rtl/>
        </w:rPr>
        <w:t>أي</w:t>
      </w:r>
      <w:r>
        <w:rPr>
          <w:rtl/>
        </w:rPr>
        <w:t xml:space="preserve">: </w:t>
      </w:r>
      <w:r w:rsidRPr="00C35782">
        <w:rPr>
          <w:rtl/>
        </w:rPr>
        <w:t>وسلّمنا سلاما عليه.</w:t>
      </w:r>
    </w:p>
    <w:p w:rsidR="002B0496" w:rsidRPr="00C35782" w:rsidRDefault="002B0496" w:rsidP="00F46215">
      <w:pPr>
        <w:pStyle w:val="libNormal"/>
        <w:rPr>
          <w:rtl/>
        </w:rPr>
      </w:pPr>
      <w:r w:rsidRPr="00C35782">
        <w:rPr>
          <w:rtl/>
        </w:rPr>
        <w:t>وعن ابن عبّاس</w:t>
      </w:r>
      <w:r>
        <w:rPr>
          <w:rtl/>
        </w:rPr>
        <w:t xml:space="preserve">: </w:t>
      </w:r>
      <w:r w:rsidRPr="00C35782">
        <w:rPr>
          <w:rtl/>
        </w:rPr>
        <w:t>إنّما نجا إبراهيم بقوله</w:t>
      </w:r>
      <w:r>
        <w:rPr>
          <w:rtl/>
        </w:rPr>
        <w:t xml:space="preserve">: </w:t>
      </w:r>
      <w:r w:rsidRPr="00C35782">
        <w:rPr>
          <w:rtl/>
        </w:rPr>
        <w:t>حسبي الله ونعم الوكيل.</w:t>
      </w:r>
    </w:p>
    <w:p w:rsidR="002B0496" w:rsidRPr="00C35782" w:rsidRDefault="002B0496" w:rsidP="00F46215">
      <w:pPr>
        <w:pStyle w:val="libNormal"/>
        <w:rPr>
          <w:rtl/>
        </w:rPr>
      </w:pPr>
      <w:r w:rsidRPr="00C35782">
        <w:rPr>
          <w:rtl/>
        </w:rPr>
        <w:t xml:space="preserve">وعن الصادق </w:t>
      </w:r>
      <w:r w:rsidRPr="001E4D37">
        <w:rPr>
          <w:rStyle w:val="libAlaemChar"/>
          <w:rtl/>
        </w:rPr>
        <w:t>عليه‌السلام</w:t>
      </w:r>
      <w:r w:rsidRPr="00C35782">
        <w:rPr>
          <w:rtl/>
        </w:rPr>
        <w:t xml:space="preserve"> أنّه قال</w:t>
      </w:r>
      <w:r>
        <w:rPr>
          <w:rtl/>
        </w:rPr>
        <w:t xml:space="preserve">: </w:t>
      </w:r>
      <w:r w:rsidRPr="00C35782">
        <w:rPr>
          <w:rtl/>
        </w:rPr>
        <w:t>«يا الله</w:t>
      </w:r>
      <w:r>
        <w:rPr>
          <w:rtl/>
        </w:rPr>
        <w:t xml:space="preserve">، </w:t>
      </w:r>
      <w:r w:rsidRPr="00C35782">
        <w:rPr>
          <w:rtl/>
        </w:rPr>
        <w:t>يا واحد</w:t>
      </w:r>
      <w:r>
        <w:rPr>
          <w:rtl/>
        </w:rPr>
        <w:t xml:space="preserve">، </w:t>
      </w:r>
      <w:r w:rsidRPr="00C35782">
        <w:rPr>
          <w:rtl/>
        </w:rPr>
        <w:t>يا أحد</w:t>
      </w:r>
      <w:r>
        <w:rPr>
          <w:rtl/>
        </w:rPr>
        <w:t xml:space="preserve">، </w:t>
      </w:r>
      <w:r w:rsidRPr="00C35782">
        <w:rPr>
          <w:rtl/>
        </w:rPr>
        <w:t>يا صمد</w:t>
      </w:r>
      <w:r>
        <w:rPr>
          <w:rtl/>
        </w:rPr>
        <w:t xml:space="preserve">، </w:t>
      </w:r>
      <w:r w:rsidRPr="00C35782">
        <w:rPr>
          <w:rtl/>
        </w:rPr>
        <w:t>يا من لم يلد ولم يولد</w:t>
      </w:r>
      <w:r>
        <w:rPr>
          <w:rtl/>
        </w:rPr>
        <w:t xml:space="preserve">، </w:t>
      </w:r>
      <w:r w:rsidRPr="00C35782">
        <w:rPr>
          <w:rtl/>
        </w:rPr>
        <w:t>ولم يكن له كفوا أحد. فحسرت النار عنه»</w:t>
      </w:r>
      <w:r>
        <w:rPr>
          <w:rtl/>
        </w:rPr>
        <w:t>.</w:t>
      </w:r>
    </w:p>
    <w:p w:rsidR="002B0496" w:rsidRPr="00C35782" w:rsidRDefault="002B0496" w:rsidP="00F46215">
      <w:pPr>
        <w:pStyle w:val="libNormal"/>
        <w:rPr>
          <w:rtl/>
        </w:rPr>
      </w:pPr>
      <w:r w:rsidRPr="00C35782">
        <w:rPr>
          <w:rtl/>
        </w:rPr>
        <w:t>روي</w:t>
      </w:r>
      <w:r>
        <w:rPr>
          <w:rtl/>
        </w:rPr>
        <w:t xml:space="preserve">: </w:t>
      </w:r>
      <w:r w:rsidRPr="00C35782">
        <w:rPr>
          <w:rtl/>
        </w:rPr>
        <w:t>أنّه</w:t>
      </w:r>
      <w:r w:rsidRPr="006A3115">
        <w:rPr>
          <w:rtl/>
        </w:rPr>
        <w:t xml:space="preserve"> </w:t>
      </w:r>
      <w:r w:rsidRPr="00C35782">
        <w:rPr>
          <w:rtl/>
        </w:rPr>
        <w:t>ل</w:t>
      </w:r>
      <w:r>
        <w:rPr>
          <w:rFonts w:hint="cs"/>
          <w:rtl/>
        </w:rPr>
        <w:t>ـ</w:t>
      </w:r>
      <w:r w:rsidRPr="00C35782">
        <w:rPr>
          <w:rtl/>
        </w:rPr>
        <w:t xml:space="preserve">ما </w:t>
      </w:r>
      <w:r>
        <w:rPr>
          <w:rFonts w:hint="cs"/>
          <w:rtl/>
        </w:rPr>
        <w:t>أُ</w:t>
      </w:r>
      <w:r w:rsidRPr="00C35782">
        <w:rPr>
          <w:rtl/>
        </w:rPr>
        <w:t xml:space="preserve">دني إبراهيم </w:t>
      </w:r>
      <w:r w:rsidRPr="001E4D37">
        <w:rPr>
          <w:rStyle w:val="libAlaemChar"/>
          <w:rtl/>
        </w:rPr>
        <w:t>عليه‌السلام</w:t>
      </w:r>
      <w:r w:rsidRPr="00C35782">
        <w:rPr>
          <w:rtl/>
        </w:rPr>
        <w:t xml:space="preserve"> إلى حظيرة النار</w:t>
      </w:r>
      <w:r>
        <w:rPr>
          <w:rtl/>
        </w:rPr>
        <w:t xml:space="preserve">، </w:t>
      </w:r>
      <w:r w:rsidRPr="00C35782">
        <w:rPr>
          <w:rtl/>
        </w:rPr>
        <w:t xml:space="preserve">جعلها الله روضة لم يحترق منه إلّا وثاقه </w:t>
      </w:r>
      <w:r w:rsidR="00396022" w:rsidRPr="00396022">
        <w:rPr>
          <w:rStyle w:val="libFootnotenumChar"/>
          <w:rtl/>
        </w:rPr>
        <w:t>(3)</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كوثى</w:t>
      </w:r>
      <w:r>
        <w:rPr>
          <w:rtl/>
        </w:rPr>
        <w:t xml:space="preserve">: </w:t>
      </w:r>
      <w:r w:rsidRPr="00C35782">
        <w:rPr>
          <w:rtl/>
        </w:rPr>
        <w:t>محلّة بالعراق</w:t>
      </w:r>
      <w:r>
        <w:rPr>
          <w:rtl/>
        </w:rPr>
        <w:t xml:space="preserve">، </w:t>
      </w:r>
      <w:r w:rsidRPr="00C35782">
        <w:rPr>
          <w:rtl/>
        </w:rPr>
        <w:t>ومحلّة بمكّة لبني عبد الدار. القاموس 1</w:t>
      </w:r>
      <w:r>
        <w:rPr>
          <w:rtl/>
        </w:rPr>
        <w:t xml:space="preserve">: </w:t>
      </w:r>
      <w:r w:rsidRPr="00C35782">
        <w:rPr>
          <w:rtl/>
        </w:rPr>
        <w:t>173.</w:t>
      </w:r>
    </w:p>
    <w:p w:rsidR="002B0496" w:rsidRPr="00C35782" w:rsidRDefault="002B0496" w:rsidP="00EA0AFA">
      <w:pPr>
        <w:pStyle w:val="libFootnote0"/>
        <w:rPr>
          <w:rtl/>
        </w:rPr>
      </w:pPr>
      <w:r>
        <w:rPr>
          <w:rtl/>
        </w:rPr>
        <w:t>(</w:t>
      </w:r>
      <w:r w:rsidRPr="00C35782">
        <w:rPr>
          <w:rtl/>
        </w:rPr>
        <w:t>2) وهج النار</w:t>
      </w:r>
      <w:r>
        <w:rPr>
          <w:rtl/>
        </w:rPr>
        <w:t xml:space="preserve">: </w:t>
      </w:r>
      <w:r w:rsidRPr="00C35782">
        <w:rPr>
          <w:rtl/>
        </w:rPr>
        <w:t>اتّقادها</w:t>
      </w:r>
      <w:r>
        <w:rPr>
          <w:rtl/>
        </w:rPr>
        <w:t xml:space="preserve">، </w:t>
      </w:r>
      <w:r w:rsidRPr="00C35782">
        <w:rPr>
          <w:rtl/>
        </w:rPr>
        <w:t>أو حرّها من بعيد.</w:t>
      </w:r>
    </w:p>
    <w:p w:rsidR="002B0496" w:rsidRPr="00C35782" w:rsidRDefault="002B0496" w:rsidP="00EA0AFA">
      <w:pPr>
        <w:pStyle w:val="libFootnote0"/>
        <w:rPr>
          <w:rtl/>
        </w:rPr>
      </w:pPr>
      <w:r>
        <w:rPr>
          <w:rtl/>
        </w:rPr>
        <w:t>(</w:t>
      </w:r>
      <w:r w:rsidRPr="00C35782">
        <w:rPr>
          <w:rtl/>
        </w:rPr>
        <w:t>3) الوثاق</w:t>
      </w:r>
      <w:r>
        <w:rPr>
          <w:rtl/>
        </w:rPr>
        <w:t xml:space="preserve">: </w:t>
      </w:r>
      <w:r w:rsidRPr="00C35782">
        <w:rPr>
          <w:rtl/>
        </w:rPr>
        <w:t>ما يشدّ به من قيد وحبل ونحوهما.</w:t>
      </w:r>
    </w:p>
    <w:p w:rsidR="002B0496" w:rsidRPr="00C35782" w:rsidRDefault="002B0496" w:rsidP="00F46215">
      <w:pPr>
        <w:pStyle w:val="libNormal"/>
        <w:rPr>
          <w:rtl/>
        </w:rPr>
      </w:pPr>
      <w:r>
        <w:rPr>
          <w:rtl/>
        </w:rPr>
        <w:br w:type="page"/>
      </w:r>
      <w:r w:rsidRPr="00C35782">
        <w:rPr>
          <w:rtl/>
        </w:rPr>
        <w:lastRenderedPageBreak/>
        <w:t>وروى الواحدي بالإسناد مرفوعا إلى أنس بن مالك</w:t>
      </w:r>
      <w:r>
        <w:rPr>
          <w:rtl/>
        </w:rPr>
        <w:t xml:space="preserve">، </w:t>
      </w:r>
      <w:r w:rsidRPr="00C35782">
        <w:rPr>
          <w:rtl/>
        </w:rPr>
        <w:t xml:space="preserve">عن النبيّ </w:t>
      </w:r>
      <w:r w:rsidRPr="001E4D37">
        <w:rPr>
          <w:rStyle w:val="libAlaemChar"/>
          <w:rtl/>
        </w:rPr>
        <w:t>صلى‌الله‌عليه‌وآله‌وسلم</w:t>
      </w:r>
      <w:r w:rsidRPr="00C35782">
        <w:rPr>
          <w:rtl/>
        </w:rPr>
        <w:t xml:space="preserve"> قال</w:t>
      </w:r>
      <w:r>
        <w:rPr>
          <w:rtl/>
        </w:rPr>
        <w:t xml:space="preserve">: </w:t>
      </w:r>
      <w:r w:rsidRPr="00C35782">
        <w:rPr>
          <w:rtl/>
        </w:rPr>
        <w:t>«إنّ نمروذ الجبّار</w:t>
      </w:r>
      <w:r w:rsidRPr="00587A9A">
        <w:rPr>
          <w:rtl/>
        </w:rPr>
        <w:t xml:space="preserve"> </w:t>
      </w:r>
      <w:r w:rsidRPr="00C35782">
        <w:rPr>
          <w:rtl/>
        </w:rPr>
        <w:t>ل</w:t>
      </w:r>
      <w:r>
        <w:rPr>
          <w:rFonts w:hint="cs"/>
          <w:rtl/>
        </w:rPr>
        <w:t>ـ</w:t>
      </w:r>
      <w:r w:rsidRPr="00C35782">
        <w:rPr>
          <w:rtl/>
        </w:rPr>
        <w:t>مّا ألقى إبراهيم في النار</w:t>
      </w:r>
      <w:r>
        <w:rPr>
          <w:rtl/>
        </w:rPr>
        <w:t xml:space="preserve">، </w:t>
      </w:r>
      <w:r w:rsidRPr="00C35782">
        <w:rPr>
          <w:rtl/>
        </w:rPr>
        <w:t>أتى إليه جبرئيل بقميص من الجنّة</w:t>
      </w:r>
      <w:r>
        <w:rPr>
          <w:rtl/>
        </w:rPr>
        <w:t xml:space="preserve">، </w:t>
      </w:r>
      <w:r w:rsidRPr="00C35782">
        <w:rPr>
          <w:rtl/>
        </w:rPr>
        <w:t xml:space="preserve">وطنفسة </w:t>
      </w:r>
      <w:r w:rsidR="00396022" w:rsidRPr="00396022">
        <w:rPr>
          <w:rStyle w:val="libFootnotenumChar"/>
          <w:rtl/>
        </w:rPr>
        <w:t>(1)</w:t>
      </w:r>
      <w:r w:rsidRPr="00C35782">
        <w:rPr>
          <w:rtl/>
        </w:rPr>
        <w:t xml:space="preserve"> من الجنّة</w:t>
      </w:r>
      <w:r>
        <w:rPr>
          <w:rtl/>
        </w:rPr>
        <w:t xml:space="preserve">، </w:t>
      </w:r>
      <w:r w:rsidRPr="00C35782">
        <w:rPr>
          <w:rtl/>
        </w:rPr>
        <w:t>فألبسه القميص</w:t>
      </w:r>
      <w:r>
        <w:rPr>
          <w:rtl/>
        </w:rPr>
        <w:t xml:space="preserve">، </w:t>
      </w:r>
      <w:r w:rsidRPr="00C35782">
        <w:rPr>
          <w:rtl/>
        </w:rPr>
        <w:t>وأقعده على الطنفسة</w:t>
      </w:r>
      <w:r>
        <w:rPr>
          <w:rtl/>
        </w:rPr>
        <w:t xml:space="preserve">، </w:t>
      </w:r>
      <w:r w:rsidRPr="00C35782">
        <w:rPr>
          <w:rtl/>
        </w:rPr>
        <w:t xml:space="preserve">وقعد معه يحدّثه»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روي</w:t>
      </w:r>
      <w:r>
        <w:rPr>
          <w:rtl/>
        </w:rPr>
        <w:t xml:space="preserve">: </w:t>
      </w:r>
      <w:r w:rsidRPr="00C35782">
        <w:rPr>
          <w:rtl/>
        </w:rPr>
        <w:t>أنّ نمرود اطّلع عليه من الصرح فإذا هو في روضة خضراء</w:t>
      </w:r>
      <w:r>
        <w:rPr>
          <w:rtl/>
        </w:rPr>
        <w:t xml:space="preserve">، </w:t>
      </w:r>
      <w:r w:rsidRPr="00C35782">
        <w:rPr>
          <w:rtl/>
        </w:rPr>
        <w:t>ومعه جليس له من الملائكة</w:t>
      </w:r>
      <w:r>
        <w:rPr>
          <w:rtl/>
        </w:rPr>
        <w:t xml:space="preserve">، </w:t>
      </w:r>
      <w:r w:rsidRPr="00C35782">
        <w:rPr>
          <w:rtl/>
        </w:rPr>
        <w:t>فقال</w:t>
      </w:r>
      <w:r>
        <w:rPr>
          <w:rtl/>
        </w:rPr>
        <w:t xml:space="preserve">: </w:t>
      </w:r>
      <w:r w:rsidRPr="00C35782">
        <w:rPr>
          <w:rtl/>
        </w:rPr>
        <w:t>عظيم ربّك يا إبراهيم</w:t>
      </w:r>
      <w:r>
        <w:rPr>
          <w:rtl/>
        </w:rPr>
        <w:t xml:space="preserve">، </w:t>
      </w:r>
      <w:r w:rsidRPr="00C35782">
        <w:rPr>
          <w:rtl/>
        </w:rPr>
        <w:t>إنّي مقرّب إلى إلهك</w:t>
      </w:r>
      <w:r>
        <w:rPr>
          <w:rtl/>
        </w:rPr>
        <w:t xml:space="preserve">، </w:t>
      </w:r>
      <w:r w:rsidRPr="00C35782">
        <w:rPr>
          <w:rtl/>
        </w:rPr>
        <w:t>فذبح أربعة آلاف بقرة</w:t>
      </w:r>
      <w:r>
        <w:rPr>
          <w:rtl/>
        </w:rPr>
        <w:t xml:space="preserve">، </w:t>
      </w:r>
      <w:r w:rsidRPr="00C35782">
        <w:rPr>
          <w:rtl/>
        </w:rPr>
        <w:t>وكفّ عن إبراهيم. وكان إبراهيم إذ ذاك ابن ستّ عشرة سنة.</w:t>
      </w:r>
    </w:p>
    <w:p w:rsidR="002B0496" w:rsidRPr="00C35782" w:rsidRDefault="002B0496" w:rsidP="00F46215">
      <w:pPr>
        <w:pStyle w:val="libNormal"/>
        <w:rPr>
          <w:rtl/>
        </w:rPr>
      </w:pPr>
      <w:r w:rsidRPr="00C35782">
        <w:rPr>
          <w:rtl/>
        </w:rPr>
        <w:t>وانقلاب النار هواء طيّبا ليس ببدع</w:t>
      </w:r>
      <w:r>
        <w:rPr>
          <w:rtl/>
        </w:rPr>
        <w:t xml:space="preserve">، </w:t>
      </w:r>
      <w:r w:rsidRPr="00C35782">
        <w:rPr>
          <w:rtl/>
        </w:rPr>
        <w:t>غير أنّه هكذا على خلاف المعتاد</w:t>
      </w:r>
      <w:r>
        <w:rPr>
          <w:rtl/>
        </w:rPr>
        <w:t xml:space="preserve">، </w:t>
      </w:r>
      <w:r w:rsidRPr="00C35782">
        <w:rPr>
          <w:rtl/>
        </w:rPr>
        <w:t>فهو إذن من معجزاته.</w:t>
      </w:r>
    </w:p>
    <w:p w:rsidR="002B0496" w:rsidRPr="00C35782" w:rsidRDefault="002B0496" w:rsidP="00F46215">
      <w:pPr>
        <w:pStyle w:val="libNormal"/>
        <w:rPr>
          <w:rtl/>
        </w:rPr>
      </w:pPr>
      <w:r w:rsidRPr="00C35782">
        <w:rPr>
          <w:rtl/>
        </w:rPr>
        <w:t>وقيل</w:t>
      </w:r>
      <w:r>
        <w:rPr>
          <w:rtl/>
        </w:rPr>
        <w:t xml:space="preserve">: </w:t>
      </w:r>
      <w:r w:rsidRPr="00C35782">
        <w:rPr>
          <w:rtl/>
        </w:rPr>
        <w:t>كانت النار بحالها</w:t>
      </w:r>
      <w:r>
        <w:rPr>
          <w:rtl/>
        </w:rPr>
        <w:t xml:space="preserve">، </w:t>
      </w:r>
      <w:r w:rsidRPr="00C35782">
        <w:rPr>
          <w:rtl/>
        </w:rPr>
        <w:t>لكنّه تعالى نزع عنها طبعها الّذي طبعها عليه من الحرّ والإحراق</w:t>
      </w:r>
      <w:r>
        <w:rPr>
          <w:rtl/>
        </w:rPr>
        <w:t xml:space="preserve">، </w:t>
      </w:r>
      <w:r w:rsidRPr="00C35782">
        <w:rPr>
          <w:rtl/>
        </w:rPr>
        <w:t>وأبقاها على الإضاءة والإشراق والاشتعال كما كانت</w:t>
      </w:r>
      <w:r>
        <w:rPr>
          <w:rtl/>
        </w:rPr>
        <w:t xml:space="preserve">، </w:t>
      </w:r>
      <w:r w:rsidRPr="00C35782">
        <w:rPr>
          <w:rtl/>
        </w:rPr>
        <w:t>والله على كلّ شيء قدير. ويجوز أن يدفع الله تعالى بقدرته عن جسم إبراهيم أذى حرّها</w:t>
      </w:r>
      <w:r>
        <w:rPr>
          <w:rtl/>
        </w:rPr>
        <w:t xml:space="preserve">، </w:t>
      </w:r>
      <w:r w:rsidRPr="00C35782">
        <w:rPr>
          <w:rtl/>
        </w:rPr>
        <w:t>ويذيقه فيها عكس ذلك</w:t>
      </w:r>
      <w:r>
        <w:rPr>
          <w:rtl/>
        </w:rPr>
        <w:t xml:space="preserve">، </w:t>
      </w:r>
      <w:r w:rsidRPr="00C35782">
        <w:rPr>
          <w:rtl/>
        </w:rPr>
        <w:t>كما يفعل بخزنة جهنّم</w:t>
      </w:r>
      <w:r>
        <w:rPr>
          <w:rtl/>
        </w:rPr>
        <w:t xml:space="preserve">، </w:t>
      </w:r>
      <w:r w:rsidRPr="00C35782">
        <w:rPr>
          <w:rtl/>
        </w:rPr>
        <w:t>وكما ترى في السمندر.</w:t>
      </w:r>
    </w:p>
    <w:p w:rsidR="002B0496" w:rsidRPr="00C35782" w:rsidRDefault="002B0496" w:rsidP="00F46215">
      <w:pPr>
        <w:pStyle w:val="libNormal"/>
        <w:rPr>
          <w:rtl/>
        </w:rPr>
      </w:pPr>
      <w:r w:rsidRPr="001E4D37">
        <w:rPr>
          <w:rStyle w:val="libAlaemChar"/>
          <w:rtl/>
        </w:rPr>
        <w:t>(</w:t>
      </w:r>
      <w:r w:rsidRPr="002E737F">
        <w:rPr>
          <w:rStyle w:val="libAieChar"/>
          <w:rtl/>
        </w:rPr>
        <w:t>وَأَرادُوا بِهِ كَيْداً</w:t>
      </w:r>
      <w:r w:rsidRPr="001E4D37">
        <w:rPr>
          <w:rStyle w:val="libAlaemChar"/>
          <w:rtl/>
        </w:rPr>
        <w:t>)</w:t>
      </w:r>
      <w:r w:rsidRPr="00C35782">
        <w:rPr>
          <w:rtl/>
        </w:rPr>
        <w:t xml:space="preserve"> مكرا في إضراره </w:t>
      </w:r>
      <w:r w:rsidRPr="001E4D37">
        <w:rPr>
          <w:rStyle w:val="libAlaemChar"/>
          <w:rtl/>
        </w:rPr>
        <w:t>(</w:t>
      </w:r>
      <w:r w:rsidRPr="002E737F">
        <w:rPr>
          <w:rStyle w:val="libAieChar"/>
          <w:rtl/>
        </w:rPr>
        <w:t>فَجَعَلْناهُمُ الْأَخْسَرِينَ</w:t>
      </w:r>
      <w:r w:rsidRPr="001E4D37">
        <w:rPr>
          <w:rStyle w:val="libAlaemChar"/>
          <w:rtl/>
        </w:rPr>
        <w:t>)</w:t>
      </w:r>
      <w:r w:rsidRPr="00C35782">
        <w:rPr>
          <w:rtl/>
        </w:rPr>
        <w:t xml:space="preserve"> أخسر من كلّ خاسر</w:t>
      </w:r>
      <w:r>
        <w:rPr>
          <w:rtl/>
        </w:rPr>
        <w:t xml:space="preserve">، </w:t>
      </w:r>
      <w:r w:rsidRPr="00C35782">
        <w:rPr>
          <w:rtl/>
        </w:rPr>
        <w:t>ل</w:t>
      </w:r>
      <w:r>
        <w:rPr>
          <w:rFonts w:hint="cs"/>
          <w:rtl/>
        </w:rPr>
        <w:t>ـ</w:t>
      </w:r>
      <w:r w:rsidRPr="00C35782">
        <w:rPr>
          <w:rtl/>
        </w:rPr>
        <w:t>مّا عاد سعيهم برهانا قاطعا على أنّهم على الباطل وإبراهيم على الحقّ</w:t>
      </w:r>
      <w:r>
        <w:rPr>
          <w:rtl/>
        </w:rPr>
        <w:t xml:space="preserve">، </w:t>
      </w:r>
      <w:r w:rsidRPr="00C35782">
        <w:rPr>
          <w:rtl/>
        </w:rPr>
        <w:t>وموجبا لمزيد درجته واستحقاقهم أشدّ العذاب.</w:t>
      </w:r>
    </w:p>
    <w:p w:rsidR="002B0496" w:rsidRPr="00C35782" w:rsidRDefault="002B0496" w:rsidP="00F46215">
      <w:pPr>
        <w:pStyle w:val="libNormal"/>
        <w:rPr>
          <w:rtl/>
        </w:rPr>
      </w:pPr>
      <w:r w:rsidRPr="00C35782">
        <w:rPr>
          <w:rtl/>
        </w:rPr>
        <w:t>قال ابن عبّاس</w:t>
      </w:r>
      <w:r>
        <w:rPr>
          <w:rtl/>
        </w:rPr>
        <w:t xml:space="preserve">: </w:t>
      </w:r>
      <w:r w:rsidRPr="00C35782">
        <w:rPr>
          <w:rtl/>
        </w:rPr>
        <w:t>إنّ الله تعالى سلّط على نمروذ وخيله البعوض</w:t>
      </w:r>
      <w:r>
        <w:rPr>
          <w:rtl/>
        </w:rPr>
        <w:t xml:space="preserve">، </w:t>
      </w:r>
      <w:r w:rsidRPr="00C35782">
        <w:rPr>
          <w:rtl/>
        </w:rPr>
        <w:t>حتّى أخذت لحومهم</w:t>
      </w:r>
      <w:r>
        <w:rPr>
          <w:rtl/>
        </w:rPr>
        <w:t xml:space="preserve">، </w:t>
      </w:r>
      <w:r w:rsidRPr="00C35782">
        <w:rPr>
          <w:rtl/>
        </w:rPr>
        <w:t>وشربت دماءهم</w:t>
      </w:r>
      <w:r>
        <w:rPr>
          <w:rtl/>
        </w:rPr>
        <w:t xml:space="preserve">، </w:t>
      </w:r>
      <w:r w:rsidRPr="00C35782">
        <w:rPr>
          <w:rtl/>
        </w:rPr>
        <w:t>ووقعت واحدة في دماغه حتّى أهلكته</w:t>
      </w:r>
      <w:r>
        <w:rPr>
          <w:rtl/>
        </w:rPr>
        <w:t xml:space="preserve">، </w:t>
      </w:r>
      <w:r w:rsidRPr="00C35782">
        <w:rPr>
          <w:rtl/>
        </w:rPr>
        <w:t>وذلك معنى قوله</w:t>
      </w:r>
      <w:r>
        <w:rPr>
          <w:rtl/>
        </w:rPr>
        <w:t xml:space="preserve">: </w:t>
      </w:r>
      <w:r w:rsidRPr="001E4D37">
        <w:rPr>
          <w:rStyle w:val="libAlaemChar"/>
          <w:rtl/>
        </w:rPr>
        <w:t>(</w:t>
      </w:r>
      <w:r w:rsidRPr="002E737F">
        <w:rPr>
          <w:rStyle w:val="libAieChar"/>
          <w:rtl/>
        </w:rPr>
        <w:t>فَجَعَلْناهُمُ الْأَخْسَرِينَ</w:t>
      </w:r>
      <w:r w:rsidRPr="001E4D37">
        <w:rPr>
          <w:rStyle w:val="libAlaemCha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وَنَجَّيْناهُ</w:t>
      </w:r>
      <w:r w:rsidRPr="001E4D37">
        <w:rPr>
          <w:rStyle w:val="libAlaemChar"/>
          <w:rtl/>
        </w:rPr>
        <w:t>)</w:t>
      </w:r>
      <w:r w:rsidRPr="00C35782">
        <w:rPr>
          <w:rtl/>
        </w:rPr>
        <w:t xml:space="preserve"> من نمروذ وكيده </w:t>
      </w:r>
      <w:r w:rsidRPr="001E4D37">
        <w:rPr>
          <w:rStyle w:val="libAlaemChar"/>
          <w:rtl/>
        </w:rPr>
        <w:t>(</w:t>
      </w:r>
      <w:r w:rsidRPr="002E737F">
        <w:rPr>
          <w:rStyle w:val="libAieChar"/>
          <w:rtl/>
        </w:rPr>
        <w:t>وَلُوطاً</w:t>
      </w:r>
      <w:r w:rsidRPr="001E4D37">
        <w:rPr>
          <w:rStyle w:val="libAlaemChar"/>
          <w:rtl/>
        </w:rPr>
        <w:t>)</w:t>
      </w:r>
      <w:r w:rsidRPr="00C35782">
        <w:rPr>
          <w:rtl/>
        </w:rPr>
        <w:t xml:space="preserve"> وهو ابن أخيه </w:t>
      </w:r>
      <w:r w:rsidRPr="001E4D37">
        <w:rPr>
          <w:rStyle w:val="libAlaemChar"/>
          <w:rtl/>
        </w:rPr>
        <w:t>(</w:t>
      </w:r>
      <w:r w:rsidRPr="002E737F">
        <w:rPr>
          <w:rStyle w:val="libAieChar"/>
          <w:rtl/>
        </w:rPr>
        <w:t>إِلَى الْأَرْضِ الَّتِي بارَكْنا فِيها لِلْعالَمِينَ</w:t>
      </w:r>
      <w:r w:rsidRPr="001E4D37">
        <w:rPr>
          <w:rStyle w:val="libAlaemChar"/>
          <w:rtl/>
        </w:rPr>
        <w:t>)</w:t>
      </w:r>
      <w:r w:rsidRPr="00C35782">
        <w:rPr>
          <w:rtl/>
        </w:rPr>
        <w:t xml:space="preserve"> بأن أمرناهما أن يذهبا من العراق إلى الشام. وبركاته الواصلة إلى</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الطنفسة</w:t>
      </w:r>
      <w:r>
        <w:rPr>
          <w:rtl/>
        </w:rPr>
        <w:t xml:space="preserve">: </w:t>
      </w:r>
      <w:r w:rsidRPr="00C35782">
        <w:rPr>
          <w:rtl/>
        </w:rPr>
        <w:t>البساط والحصير.</w:t>
      </w:r>
    </w:p>
    <w:p w:rsidR="002B0496" w:rsidRPr="00C35782" w:rsidRDefault="002B0496" w:rsidP="00EA0AFA">
      <w:pPr>
        <w:pStyle w:val="libFootnote0"/>
        <w:rPr>
          <w:rtl/>
        </w:rPr>
      </w:pPr>
      <w:r>
        <w:rPr>
          <w:rtl/>
        </w:rPr>
        <w:t>(</w:t>
      </w:r>
      <w:r w:rsidRPr="00C35782">
        <w:rPr>
          <w:rtl/>
        </w:rPr>
        <w:t>2) تفسير الوسيط 3</w:t>
      </w:r>
      <w:r>
        <w:rPr>
          <w:rtl/>
        </w:rPr>
        <w:t xml:space="preserve">: </w:t>
      </w:r>
      <w:r w:rsidRPr="00C35782">
        <w:rPr>
          <w:rtl/>
        </w:rPr>
        <w:t>244.</w:t>
      </w:r>
    </w:p>
    <w:p w:rsidR="002B0496" w:rsidRPr="00C35782" w:rsidRDefault="002B0496" w:rsidP="00D35ED9">
      <w:pPr>
        <w:pStyle w:val="libNormal0"/>
        <w:rPr>
          <w:rtl/>
        </w:rPr>
      </w:pPr>
      <w:r>
        <w:rPr>
          <w:rtl/>
        </w:rPr>
        <w:br w:type="page"/>
      </w:r>
      <w:r w:rsidRPr="00C35782">
        <w:rPr>
          <w:rtl/>
        </w:rPr>
        <w:lastRenderedPageBreak/>
        <w:t>العالمين</w:t>
      </w:r>
      <w:r>
        <w:rPr>
          <w:rtl/>
        </w:rPr>
        <w:t xml:space="preserve">: </w:t>
      </w:r>
      <w:r w:rsidRPr="00C35782">
        <w:rPr>
          <w:rtl/>
        </w:rPr>
        <w:t>أنّ أكثر الأنبياء بعثوا فيه</w:t>
      </w:r>
      <w:r>
        <w:rPr>
          <w:rtl/>
        </w:rPr>
        <w:t xml:space="preserve">، </w:t>
      </w:r>
      <w:r w:rsidRPr="00C35782">
        <w:rPr>
          <w:rtl/>
        </w:rPr>
        <w:t>فانتشرت في العالمين شرائعهم الّتي هي مبادئ الكمالات والخيرات الدينيّة والدنيويّة.</w:t>
      </w:r>
    </w:p>
    <w:p w:rsidR="002B0496" w:rsidRPr="00C35782" w:rsidRDefault="002B0496" w:rsidP="00F46215">
      <w:pPr>
        <w:pStyle w:val="libNormal"/>
        <w:rPr>
          <w:rtl/>
        </w:rPr>
      </w:pPr>
      <w:r w:rsidRPr="00C35782">
        <w:rPr>
          <w:rtl/>
        </w:rPr>
        <w:t>وقيل</w:t>
      </w:r>
      <w:r>
        <w:rPr>
          <w:rtl/>
        </w:rPr>
        <w:t xml:space="preserve">: </w:t>
      </w:r>
      <w:r w:rsidRPr="00C35782">
        <w:rPr>
          <w:rtl/>
        </w:rPr>
        <w:t>بارك الله فيه بكثرة الماء والشجر والثمر</w:t>
      </w:r>
      <w:r>
        <w:rPr>
          <w:rtl/>
        </w:rPr>
        <w:t xml:space="preserve">، </w:t>
      </w:r>
      <w:r w:rsidRPr="00C35782">
        <w:rPr>
          <w:rtl/>
        </w:rPr>
        <w:t>والخصب الغالب</w:t>
      </w:r>
      <w:r>
        <w:rPr>
          <w:rtl/>
        </w:rPr>
        <w:t xml:space="preserve">، </w:t>
      </w:r>
      <w:r w:rsidRPr="00C35782">
        <w:rPr>
          <w:rtl/>
        </w:rPr>
        <w:t>وطيب عيش الغنيّ والفقير.</w:t>
      </w:r>
    </w:p>
    <w:p w:rsidR="002B0496" w:rsidRPr="00C35782" w:rsidRDefault="002B0496" w:rsidP="00F46215">
      <w:pPr>
        <w:pStyle w:val="libNormal"/>
        <w:rPr>
          <w:rtl/>
        </w:rPr>
      </w:pPr>
      <w:r w:rsidRPr="00C35782">
        <w:rPr>
          <w:rtl/>
        </w:rPr>
        <w:t>وعن سفيان</w:t>
      </w:r>
      <w:r>
        <w:rPr>
          <w:rtl/>
        </w:rPr>
        <w:t xml:space="preserve">: </w:t>
      </w:r>
      <w:r w:rsidRPr="00C35782">
        <w:rPr>
          <w:rtl/>
        </w:rPr>
        <w:t>أنّه خرج إلى الشام</w:t>
      </w:r>
      <w:r>
        <w:rPr>
          <w:rtl/>
        </w:rPr>
        <w:t xml:space="preserve">، </w:t>
      </w:r>
      <w:r w:rsidRPr="00C35782">
        <w:rPr>
          <w:rtl/>
        </w:rPr>
        <w:t>فقيل له</w:t>
      </w:r>
      <w:r>
        <w:rPr>
          <w:rtl/>
        </w:rPr>
        <w:t xml:space="preserve">: </w:t>
      </w:r>
      <w:r w:rsidRPr="00C35782">
        <w:rPr>
          <w:rtl/>
        </w:rPr>
        <w:t>إلى أيّ موضع</w:t>
      </w:r>
      <w:r>
        <w:rPr>
          <w:rtl/>
        </w:rPr>
        <w:t>؟</w:t>
      </w:r>
      <w:r w:rsidRPr="00C35782">
        <w:rPr>
          <w:rtl/>
        </w:rPr>
        <w:t xml:space="preserve"> فقال</w:t>
      </w:r>
      <w:r>
        <w:rPr>
          <w:rtl/>
        </w:rPr>
        <w:t xml:space="preserve">: </w:t>
      </w:r>
      <w:r w:rsidRPr="00C35782">
        <w:rPr>
          <w:rtl/>
        </w:rPr>
        <w:t xml:space="preserve">إلى بلد يملأ فيه الجراب </w:t>
      </w:r>
      <w:r w:rsidR="00396022" w:rsidRPr="00396022">
        <w:rPr>
          <w:rStyle w:val="libFootnotenumChar"/>
          <w:rtl/>
        </w:rPr>
        <w:t>(1)</w:t>
      </w:r>
      <w:r w:rsidRPr="00C35782">
        <w:rPr>
          <w:rtl/>
        </w:rPr>
        <w:t xml:space="preserve"> بدرهم.</w:t>
      </w:r>
    </w:p>
    <w:p w:rsidR="002B0496" w:rsidRPr="00C35782" w:rsidRDefault="002B0496" w:rsidP="00F46215">
      <w:pPr>
        <w:pStyle w:val="libNormal"/>
        <w:rPr>
          <w:rtl/>
        </w:rPr>
      </w:pPr>
      <w:r w:rsidRPr="00C35782">
        <w:rPr>
          <w:rtl/>
        </w:rPr>
        <w:t>وقيل</w:t>
      </w:r>
      <w:r>
        <w:rPr>
          <w:rtl/>
        </w:rPr>
        <w:t xml:space="preserve">: </w:t>
      </w:r>
      <w:r w:rsidRPr="00C35782">
        <w:rPr>
          <w:rtl/>
        </w:rPr>
        <w:t>ما من ماء عذب إلّا وينبع أصله من تحت الصخرة الّتي ببيت المقدس.</w:t>
      </w:r>
    </w:p>
    <w:p w:rsidR="002B0496" w:rsidRPr="00C35782" w:rsidRDefault="002B0496" w:rsidP="00F46215">
      <w:pPr>
        <w:pStyle w:val="libNormal"/>
        <w:rPr>
          <w:rtl/>
        </w:rPr>
      </w:pPr>
      <w:r w:rsidRPr="00C35782">
        <w:rPr>
          <w:rtl/>
        </w:rPr>
        <w:t>وروي</w:t>
      </w:r>
      <w:r>
        <w:rPr>
          <w:rtl/>
        </w:rPr>
        <w:t xml:space="preserve">: </w:t>
      </w:r>
      <w:r w:rsidRPr="00C35782">
        <w:rPr>
          <w:rtl/>
        </w:rPr>
        <w:t>أنّه نزل بفلسطين</w:t>
      </w:r>
      <w:r>
        <w:rPr>
          <w:rtl/>
        </w:rPr>
        <w:t xml:space="preserve">، </w:t>
      </w:r>
      <w:r w:rsidRPr="00C35782">
        <w:rPr>
          <w:rtl/>
        </w:rPr>
        <w:t>ولوط بالمؤتفكة</w:t>
      </w:r>
      <w:r>
        <w:rPr>
          <w:rtl/>
        </w:rPr>
        <w:t xml:space="preserve">، </w:t>
      </w:r>
      <w:r w:rsidRPr="00C35782">
        <w:rPr>
          <w:rtl/>
        </w:rPr>
        <w:t>وبينهما مسيرة يوم وليلة.</w:t>
      </w:r>
    </w:p>
    <w:p w:rsidR="002B0496" w:rsidRPr="00C35782" w:rsidRDefault="002B0496" w:rsidP="00F46215">
      <w:pPr>
        <w:pStyle w:val="libNormal"/>
        <w:rPr>
          <w:rtl/>
        </w:rPr>
      </w:pPr>
      <w:r w:rsidRPr="00C35782">
        <w:rPr>
          <w:rtl/>
        </w:rPr>
        <w:t>وعن ابن عبّاس</w:t>
      </w:r>
      <w:r>
        <w:rPr>
          <w:rtl/>
        </w:rPr>
        <w:t xml:space="preserve">: </w:t>
      </w:r>
      <w:r w:rsidRPr="00C35782">
        <w:rPr>
          <w:rtl/>
        </w:rPr>
        <w:t>نجّاهما إلى مكّة</w:t>
      </w:r>
      <w:r>
        <w:rPr>
          <w:rtl/>
        </w:rPr>
        <w:t xml:space="preserve">، </w:t>
      </w:r>
      <w:r w:rsidRPr="00C35782">
        <w:rPr>
          <w:rtl/>
        </w:rPr>
        <w:t>كما قال</w:t>
      </w:r>
      <w:r>
        <w:rPr>
          <w:rtl/>
        </w:rPr>
        <w:t xml:space="preserve">: </w:t>
      </w:r>
      <w:r w:rsidRPr="001E4D37">
        <w:rPr>
          <w:rStyle w:val="libAlaemChar"/>
          <w:rtl/>
        </w:rPr>
        <w:t>(</w:t>
      </w:r>
      <w:r w:rsidRPr="002E737F">
        <w:rPr>
          <w:rStyle w:val="libAieChar"/>
          <w:rtl/>
        </w:rPr>
        <w:t>إِنَّ أَوَّلَ بَيْتٍ وُضِعَ لِلنَّاسِ لَلَّذِي بِبَكَّةَ مُبارَكاً وَهُدىً لِلْعالَمِينَ</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وَوَهَبْنا لَهُ إِسْحاقَ وَيَعْقُوبَ نافِلَةً</w:t>
      </w:r>
      <w:r w:rsidRPr="001E4D37">
        <w:rPr>
          <w:rStyle w:val="libAlaemChar"/>
          <w:rtl/>
        </w:rPr>
        <w:t>)</w:t>
      </w:r>
      <w:r w:rsidRPr="00C35782">
        <w:rPr>
          <w:rtl/>
        </w:rPr>
        <w:t xml:space="preserve"> عطيّة محض تفضّل منّا زائدة. فهي حال منهما. أو أعطيناه يعقوب هبة زائدة</w:t>
      </w:r>
      <w:r>
        <w:rPr>
          <w:rtl/>
        </w:rPr>
        <w:t xml:space="preserve">، </w:t>
      </w:r>
      <w:r w:rsidRPr="00C35782">
        <w:rPr>
          <w:rtl/>
        </w:rPr>
        <w:t>فإنّه سألنا ولدا حين قال</w:t>
      </w:r>
      <w:r>
        <w:rPr>
          <w:rtl/>
        </w:rPr>
        <w:t xml:space="preserve">: </w:t>
      </w:r>
      <w:r w:rsidRPr="001E4D37">
        <w:rPr>
          <w:rStyle w:val="libAlaemChar"/>
          <w:rtl/>
        </w:rPr>
        <w:t>(</w:t>
      </w:r>
      <w:r w:rsidRPr="002E737F">
        <w:rPr>
          <w:rStyle w:val="libAieChar"/>
          <w:rtl/>
        </w:rPr>
        <w:t>رَبِّ هَبْ لِي مِنَ الصَّالِحِينَ</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ونحن وهبناه ولدا وولد ولد. فعلى هذا الحال تختصّ بيعقوب. ولا بأس به</w:t>
      </w:r>
      <w:r>
        <w:rPr>
          <w:rtl/>
        </w:rPr>
        <w:t xml:space="preserve">، </w:t>
      </w:r>
      <w:r w:rsidRPr="00C35782">
        <w:rPr>
          <w:rtl/>
        </w:rPr>
        <w:t>للقرينة.</w:t>
      </w:r>
    </w:p>
    <w:p w:rsidR="002B0496" w:rsidRPr="00C35782" w:rsidRDefault="002B0496" w:rsidP="00F46215">
      <w:pPr>
        <w:pStyle w:val="libNormal"/>
        <w:rPr>
          <w:rtl/>
        </w:rPr>
      </w:pPr>
      <w:r w:rsidRPr="001E4D37">
        <w:rPr>
          <w:rStyle w:val="libAlaemChar"/>
          <w:rtl/>
        </w:rPr>
        <w:t>(</w:t>
      </w:r>
      <w:r w:rsidRPr="002E737F">
        <w:rPr>
          <w:rStyle w:val="libAieChar"/>
          <w:rtl/>
        </w:rPr>
        <w:t>وَكُلًّا</w:t>
      </w:r>
      <w:r w:rsidRPr="001E4D37">
        <w:rPr>
          <w:rStyle w:val="libAlaemChar"/>
          <w:rtl/>
        </w:rPr>
        <w:t>)</w:t>
      </w:r>
      <w:r w:rsidRPr="00C35782">
        <w:rPr>
          <w:rtl/>
        </w:rPr>
        <w:t xml:space="preserve"> يعني</w:t>
      </w:r>
      <w:r>
        <w:rPr>
          <w:rtl/>
        </w:rPr>
        <w:t xml:space="preserve">: </w:t>
      </w:r>
      <w:r w:rsidRPr="00C35782">
        <w:rPr>
          <w:rtl/>
        </w:rPr>
        <w:t xml:space="preserve">الأربعة </w:t>
      </w:r>
      <w:r w:rsidRPr="001E4D37">
        <w:rPr>
          <w:rStyle w:val="libAlaemChar"/>
          <w:rtl/>
        </w:rPr>
        <w:t>(</w:t>
      </w:r>
      <w:r w:rsidRPr="002E737F">
        <w:rPr>
          <w:rStyle w:val="libAieChar"/>
          <w:rtl/>
        </w:rPr>
        <w:t>جَعَلْنا صالِحِينَ</w:t>
      </w:r>
      <w:r w:rsidRPr="001E4D37">
        <w:rPr>
          <w:rStyle w:val="libAlaemChar"/>
          <w:rtl/>
        </w:rPr>
        <w:t>)</w:t>
      </w:r>
      <w:r w:rsidRPr="00C35782">
        <w:rPr>
          <w:rtl/>
        </w:rPr>
        <w:t xml:space="preserve"> للنبوّة. أو وفّقناهم للصلاح</w:t>
      </w:r>
      <w:r>
        <w:rPr>
          <w:rtl/>
        </w:rPr>
        <w:t xml:space="preserve">، </w:t>
      </w:r>
      <w:r w:rsidRPr="00C35782">
        <w:rPr>
          <w:rtl/>
        </w:rPr>
        <w:t>وحملناهم عليه</w:t>
      </w:r>
      <w:r>
        <w:rPr>
          <w:rtl/>
        </w:rPr>
        <w:t xml:space="preserve">، </w:t>
      </w:r>
      <w:r w:rsidRPr="00C35782">
        <w:rPr>
          <w:rtl/>
        </w:rPr>
        <w:t>فصاروا كاملين.</w:t>
      </w:r>
    </w:p>
    <w:p w:rsidR="002B0496" w:rsidRPr="00C35782" w:rsidRDefault="002B0496" w:rsidP="00F46215">
      <w:pPr>
        <w:pStyle w:val="libNormal"/>
        <w:rPr>
          <w:rtl/>
        </w:rPr>
      </w:pPr>
      <w:r w:rsidRPr="001E4D37">
        <w:rPr>
          <w:rStyle w:val="libAlaemChar"/>
          <w:rtl/>
        </w:rPr>
        <w:t>(</w:t>
      </w:r>
      <w:r w:rsidRPr="002E737F">
        <w:rPr>
          <w:rStyle w:val="libAieChar"/>
          <w:rtl/>
        </w:rPr>
        <w:t>وَجَعَلْناهُمْ أَئِمَّةً</w:t>
      </w:r>
      <w:r w:rsidRPr="001E4D37">
        <w:rPr>
          <w:rStyle w:val="libAlaemChar"/>
          <w:rtl/>
        </w:rPr>
        <w:t>)</w:t>
      </w:r>
      <w:r w:rsidRPr="00C35782">
        <w:rPr>
          <w:rtl/>
        </w:rPr>
        <w:t xml:space="preserve"> يقتدى بهم </w:t>
      </w:r>
      <w:r w:rsidRPr="001E4D37">
        <w:rPr>
          <w:rStyle w:val="libAlaemChar"/>
          <w:rtl/>
        </w:rPr>
        <w:t>(</w:t>
      </w:r>
      <w:r w:rsidRPr="002E737F">
        <w:rPr>
          <w:rStyle w:val="libAieChar"/>
          <w:rtl/>
        </w:rPr>
        <w:t>يَهْدُونَ</w:t>
      </w:r>
      <w:r w:rsidRPr="001E4D37">
        <w:rPr>
          <w:rStyle w:val="libAlaemChar"/>
          <w:rtl/>
        </w:rPr>
        <w:t>)</w:t>
      </w:r>
      <w:r w:rsidRPr="00C35782">
        <w:rPr>
          <w:rtl/>
        </w:rPr>
        <w:t xml:space="preserve"> الناس إلى طريق الحقّ </w:t>
      </w:r>
      <w:r w:rsidRPr="001E4D37">
        <w:rPr>
          <w:rStyle w:val="libAlaemChar"/>
          <w:rtl/>
        </w:rPr>
        <w:t>(</w:t>
      </w:r>
      <w:r w:rsidRPr="002E737F">
        <w:rPr>
          <w:rStyle w:val="libAieChar"/>
          <w:rtl/>
        </w:rPr>
        <w:t>بِأَمْرِنا</w:t>
      </w:r>
      <w:r w:rsidRPr="001E4D37">
        <w:rPr>
          <w:rStyle w:val="libAlaemChar"/>
          <w:rtl/>
        </w:rPr>
        <w:t>)</w:t>
      </w:r>
      <w:r w:rsidRPr="00C35782">
        <w:rPr>
          <w:rtl/>
        </w:rPr>
        <w:t xml:space="preserve"> لهم بذلك</w:t>
      </w:r>
      <w:r>
        <w:rPr>
          <w:rtl/>
        </w:rPr>
        <w:t xml:space="preserve">، </w:t>
      </w:r>
      <w:r w:rsidRPr="00C35782">
        <w:rPr>
          <w:rtl/>
        </w:rPr>
        <w:t>وإرسالنا إيّاهم</w:t>
      </w:r>
      <w:r>
        <w:rPr>
          <w:rtl/>
        </w:rPr>
        <w:t xml:space="preserve">، </w:t>
      </w:r>
      <w:r w:rsidRPr="00C35782">
        <w:rPr>
          <w:rtl/>
        </w:rPr>
        <w:t>حتّى صاروا مكمّلين عبادنا.</w:t>
      </w:r>
    </w:p>
    <w:p w:rsidR="002B0496" w:rsidRPr="00C35782" w:rsidRDefault="002B0496" w:rsidP="00F46215">
      <w:pPr>
        <w:pStyle w:val="libNormal"/>
        <w:rPr>
          <w:rtl/>
        </w:rPr>
      </w:pPr>
      <w:r w:rsidRPr="00C35782">
        <w:rPr>
          <w:rtl/>
        </w:rPr>
        <w:t xml:space="preserve">وفيه إشارة إلى أنّ من صلح ليكون قدوة في دين الله </w:t>
      </w:r>
      <w:r w:rsidRPr="001E4D37">
        <w:rPr>
          <w:rStyle w:val="libAlaemChar"/>
          <w:rtl/>
        </w:rPr>
        <w:t>عزوجل</w:t>
      </w:r>
      <w:r>
        <w:rPr>
          <w:rtl/>
        </w:rPr>
        <w:t xml:space="preserve">، </w:t>
      </w:r>
      <w:r w:rsidRPr="00C35782">
        <w:rPr>
          <w:rtl/>
        </w:rPr>
        <w:t>فالهداية محتومة عليه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الجراب</w:t>
      </w:r>
      <w:r>
        <w:rPr>
          <w:rtl/>
        </w:rPr>
        <w:t xml:space="preserve">: </w:t>
      </w:r>
      <w:r w:rsidRPr="00C35782">
        <w:rPr>
          <w:rtl/>
        </w:rPr>
        <w:t>وعاء من جلد. وجمعه أجربة.</w:t>
      </w:r>
    </w:p>
    <w:p w:rsidR="002B0496" w:rsidRPr="00C35782" w:rsidRDefault="002B0496" w:rsidP="00EA0AFA">
      <w:pPr>
        <w:pStyle w:val="libFootnote0"/>
        <w:rPr>
          <w:rtl/>
        </w:rPr>
      </w:pPr>
      <w:r>
        <w:rPr>
          <w:rtl/>
        </w:rPr>
        <w:t>(</w:t>
      </w:r>
      <w:r w:rsidRPr="00C35782">
        <w:rPr>
          <w:rtl/>
        </w:rPr>
        <w:t>2) آل عمران</w:t>
      </w:r>
      <w:r>
        <w:rPr>
          <w:rtl/>
        </w:rPr>
        <w:t xml:space="preserve">: </w:t>
      </w:r>
      <w:r w:rsidRPr="00C35782">
        <w:rPr>
          <w:rtl/>
        </w:rPr>
        <w:t>96.</w:t>
      </w:r>
    </w:p>
    <w:p w:rsidR="002B0496" w:rsidRPr="00C35782" w:rsidRDefault="002B0496" w:rsidP="00EA0AFA">
      <w:pPr>
        <w:pStyle w:val="libFootnote0"/>
        <w:rPr>
          <w:rtl/>
        </w:rPr>
      </w:pPr>
      <w:r>
        <w:rPr>
          <w:rtl/>
        </w:rPr>
        <w:t>(</w:t>
      </w:r>
      <w:r w:rsidRPr="00C35782">
        <w:rPr>
          <w:rtl/>
        </w:rPr>
        <w:t>3) الصافّات</w:t>
      </w:r>
      <w:r>
        <w:rPr>
          <w:rtl/>
        </w:rPr>
        <w:t xml:space="preserve">: </w:t>
      </w:r>
      <w:r w:rsidRPr="00C35782">
        <w:rPr>
          <w:rtl/>
        </w:rPr>
        <w:t>100.</w:t>
      </w:r>
    </w:p>
    <w:p w:rsidR="002B0496" w:rsidRPr="00C35782" w:rsidRDefault="002B0496" w:rsidP="00D35ED9">
      <w:pPr>
        <w:pStyle w:val="libNormal0"/>
        <w:rPr>
          <w:rtl/>
        </w:rPr>
      </w:pPr>
      <w:r>
        <w:rPr>
          <w:rtl/>
        </w:rPr>
        <w:br w:type="page"/>
      </w:r>
      <w:r w:rsidRPr="00C35782">
        <w:rPr>
          <w:rtl/>
        </w:rPr>
        <w:lastRenderedPageBreak/>
        <w:t>مأمور هو بها من جهة الله</w:t>
      </w:r>
      <w:r>
        <w:rPr>
          <w:rtl/>
        </w:rPr>
        <w:t xml:space="preserve">، </w:t>
      </w:r>
      <w:r w:rsidRPr="00C35782">
        <w:rPr>
          <w:rtl/>
        </w:rPr>
        <w:t>ليس له أن يخلّ بها</w:t>
      </w:r>
      <w:r>
        <w:rPr>
          <w:rtl/>
        </w:rPr>
        <w:t xml:space="preserve">، </w:t>
      </w:r>
      <w:r w:rsidRPr="00C35782">
        <w:rPr>
          <w:rtl/>
        </w:rPr>
        <w:t>ويتثاقل عنها. وأوّل ذلك أن يهتدي بنفسه</w:t>
      </w:r>
      <w:r>
        <w:rPr>
          <w:rtl/>
        </w:rPr>
        <w:t xml:space="preserve">، </w:t>
      </w:r>
      <w:r w:rsidRPr="00C35782">
        <w:rPr>
          <w:rtl/>
        </w:rPr>
        <w:t>لأنّ الانتفاع بهداية المهتدي أعمّ</w:t>
      </w:r>
      <w:r>
        <w:rPr>
          <w:rtl/>
        </w:rPr>
        <w:t xml:space="preserve">، </w:t>
      </w:r>
      <w:r w:rsidRPr="00C35782">
        <w:rPr>
          <w:rtl/>
        </w:rPr>
        <w:t>والنفوس إلى الاقتداء بالمهديّ أميل.</w:t>
      </w:r>
    </w:p>
    <w:p w:rsidR="002B0496" w:rsidRPr="00C35782" w:rsidRDefault="002B0496" w:rsidP="00F46215">
      <w:pPr>
        <w:pStyle w:val="libNormal"/>
        <w:rPr>
          <w:rtl/>
        </w:rPr>
      </w:pPr>
      <w:r w:rsidRPr="00C35782">
        <w:rPr>
          <w:rtl/>
        </w:rPr>
        <w:t xml:space="preserve">ولهذا قال </w:t>
      </w:r>
      <w:r w:rsidRPr="001E4D37">
        <w:rPr>
          <w:rStyle w:val="libAlaemChar"/>
          <w:rtl/>
        </w:rPr>
        <w:t>عزوجل</w:t>
      </w:r>
      <w:r>
        <w:rPr>
          <w:rtl/>
        </w:rPr>
        <w:t xml:space="preserve">: </w:t>
      </w:r>
      <w:r w:rsidRPr="001E4D37">
        <w:rPr>
          <w:rStyle w:val="libAlaemChar"/>
          <w:rtl/>
        </w:rPr>
        <w:t>(</w:t>
      </w:r>
      <w:r w:rsidRPr="002E737F">
        <w:rPr>
          <w:rStyle w:val="libAieChar"/>
          <w:rtl/>
        </w:rPr>
        <w:t>وَأَوْحَيْنا إِلَيْهِمْ فِعْلَ الْخَيْراتِ</w:t>
      </w:r>
      <w:r w:rsidRPr="001E4D37">
        <w:rPr>
          <w:rStyle w:val="libAlaemChar"/>
          <w:rtl/>
        </w:rPr>
        <w:t>)</w:t>
      </w:r>
      <w:r w:rsidRPr="00C35782">
        <w:rPr>
          <w:rtl/>
        </w:rPr>
        <w:t xml:space="preserve"> ليحثّوهم عليه</w:t>
      </w:r>
      <w:r>
        <w:rPr>
          <w:rtl/>
        </w:rPr>
        <w:t xml:space="preserve">، </w:t>
      </w:r>
      <w:r w:rsidRPr="00C35782">
        <w:rPr>
          <w:rtl/>
        </w:rPr>
        <w:t>فيتمّ كمالهم بانضمام العمل إلى العلم. وعن ابن عبّاس</w:t>
      </w:r>
      <w:r>
        <w:rPr>
          <w:rtl/>
        </w:rPr>
        <w:t xml:space="preserve">: </w:t>
      </w:r>
      <w:r w:rsidRPr="00C35782">
        <w:rPr>
          <w:rtl/>
        </w:rPr>
        <w:t>هي شرائع النبوّة. وأصله</w:t>
      </w:r>
      <w:r>
        <w:rPr>
          <w:rtl/>
        </w:rPr>
        <w:t xml:space="preserve">: </w:t>
      </w:r>
      <w:r w:rsidRPr="00C35782">
        <w:rPr>
          <w:rtl/>
        </w:rPr>
        <w:t>أن تفعل الخيرات</w:t>
      </w:r>
      <w:r>
        <w:rPr>
          <w:rtl/>
        </w:rPr>
        <w:t xml:space="preserve">، </w:t>
      </w:r>
      <w:r w:rsidRPr="00C35782">
        <w:rPr>
          <w:rtl/>
        </w:rPr>
        <w:t>ثم فعلا الخيرات</w:t>
      </w:r>
      <w:r>
        <w:rPr>
          <w:rtl/>
        </w:rPr>
        <w:t xml:space="preserve">، </w:t>
      </w:r>
      <w:r w:rsidRPr="00C35782">
        <w:rPr>
          <w:rtl/>
        </w:rPr>
        <w:t>ثمّ فعل الخيرات. وكذلك قوله</w:t>
      </w:r>
      <w:r>
        <w:rPr>
          <w:rtl/>
        </w:rPr>
        <w:t xml:space="preserve">: </w:t>
      </w:r>
      <w:r w:rsidRPr="001E4D37">
        <w:rPr>
          <w:rStyle w:val="libAlaemChar"/>
          <w:rtl/>
        </w:rPr>
        <w:t>(</w:t>
      </w:r>
      <w:r w:rsidRPr="002E737F">
        <w:rPr>
          <w:rStyle w:val="libAieChar"/>
          <w:rtl/>
        </w:rPr>
        <w:t>وَإِقامَ الصَّلاةِ وَإِيتاءَ الزَّكاةِ</w:t>
      </w:r>
      <w:r w:rsidRPr="001E4D37">
        <w:rPr>
          <w:rStyle w:val="libAlaemChar"/>
          <w:rtl/>
        </w:rPr>
        <w:t>)</w:t>
      </w:r>
      <w:r>
        <w:rPr>
          <w:rtl/>
        </w:rPr>
        <w:t>.</w:t>
      </w:r>
      <w:r w:rsidRPr="00C35782">
        <w:rPr>
          <w:rtl/>
        </w:rPr>
        <w:t xml:space="preserve"> وهو من عطف الخاصّ على العامّ</w:t>
      </w:r>
      <w:r>
        <w:rPr>
          <w:rtl/>
        </w:rPr>
        <w:t xml:space="preserve">، </w:t>
      </w:r>
      <w:r w:rsidRPr="00C35782">
        <w:rPr>
          <w:rtl/>
        </w:rPr>
        <w:t>للتفضيل. وحذفت تاء الإقامة المعوّضة من إحدى الألفين</w:t>
      </w:r>
      <w:r>
        <w:rPr>
          <w:rtl/>
        </w:rPr>
        <w:t xml:space="preserve">، </w:t>
      </w:r>
      <w:r w:rsidRPr="00C35782">
        <w:rPr>
          <w:rtl/>
        </w:rPr>
        <w:t>لقيام المضاف إليه مقامها.</w:t>
      </w:r>
    </w:p>
    <w:p w:rsidR="002B0496" w:rsidRPr="00C35782" w:rsidRDefault="002B0496" w:rsidP="00F46215">
      <w:pPr>
        <w:pStyle w:val="libNormal"/>
        <w:rPr>
          <w:rtl/>
        </w:rPr>
      </w:pPr>
      <w:r w:rsidRPr="001E4D37">
        <w:rPr>
          <w:rStyle w:val="libAlaemChar"/>
          <w:rtl/>
        </w:rPr>
        <w:t>(</w:t>
      </w:r>
      <w:r w:rsidRPr="002E737F">
        <w:rPr>
          <w:rStyle w:val="libAieChar"/>
          <w:rtl/>
        </w:rPr>
        <w:t>وَكانُوا لَنا عابِدِينَ</w:t>
      </w:r>
      <w:r w:rsidRPr="001E4D37">
        <w:rPr>
          <w:rStyle w:val="libAlaemChar"/>
          <w:rtl/>
        </w:rPr>
        <w:t>)</w:t>
      </w:r>
      <w:r w:rsidRPr="00C35782">
        <w:rPr>
          <w:rtl/>
        </w:rPr>
        <w:t xml:space="preserve"> موحّدين مخلصين في العبادة. ولذلك قدّم الصلة.</w:t>
      </w:r>
    </w:p>
    <w:p w:rsidR="002B0496" w:rsidRPr="00C35782" w:rsidRDefault="002B0496" w:rsidP="00F46215">
      <w:pPr>
        <w:pStyle w:val="libNormal"/>
        <w:rPr>
          <w:rtl/>
        </w:rPr>
      </w:pPr>
      <w:r w:rsidRPr="001E4D37">
        <w:rPr>
          <w:rStyle w:val="libAlaemChar"/>
          <w:rtl/>
        </w:rPr>
        <w:t>(</w:t>
      </w:r>
      <w:r w:rsidRPr="002E737F">
        <w:rPr>
          <w:rStyle w:val="libAieChar"/>
          <w:rtl/>
        </w:rPr>
        <w:t>وَلُوطاً آتَيْناهُ حُكْماً وَعِلْماً وَنَجَّيْناهُ مِنَ الْقَرْيَةِ الَّتِي كانَتْ تَعْمَلُ الْخَبائِثَ إِنَّهُمْ كانُوا قَوْمَ سَوْءٍ فاسِقِينَ (74) وَأَدْخَلْناهُ فِي رَحْمَتِنا إِنَّهُ مِنَ الصَّالِحِينَ (75)</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وَلُوطاً</w:t>
      </w:r>
      <w:r w:rsidRPr="001E4D37">
        <w:rPr>
          <w:rStyle w:val="libAlaemChar"/>
          <w:rtl/>
        </w:rPr>
        <w:t>)</w:t>
      </w:r>
      <w:r w:rsidRPr="00C35782">
        <w:rPr>
          <w:rtl/>
        </w:rPr>
        <w:t xml:space="preserve"> منصوب بفعل يفسّره قوله</w:t>
      </w:r>
      <w:r>
        <w:rPr>
          <w:rtl/>
        </w:rPr>
        <w:t xml:space="preserve">: </w:t>
      </w:r>
      <w:r w:rsidRPr="001E4D37">
        <w:rPr>
          <w:rStyle w:val="libAlaemChar"/>
          <w:rtl/>
        </w:rPr>
        <w:t>(</w:t>
      </w:r>
      <w:r w:rsidRPr="002E737F">
        <w:rPr>
          <w:rStyle w:val="libAieChar"/>
          <w:rtl/>
        </w:rPr>
        <w:t>آتَيْناهُ حُكْماً</w:t>
      </w:r>
      <w:r w:rsidRPr="001E4D37">
        <w:rPr>
          <w:rStyle w:val="libAlaemChar"/>
          <w:rtl/>
        </w:rPr>
        <w:t>)</w:t>
      </w:r>
      <w:r w:rsidRPr="00C35782">
        <w:rPr>
          <w:rtl/>
        </w:rPr>
        <w:t xml:space="preserve"> حكمة</w:t>
      </w:r>
      <w:r>
        <w:rPr>
          <w:rtl/>
        </w:rPr>
        <w:t xml:space="preserve">، </w:t>
      </w:r>
      <w:r w:rsidRPr="00C35782">
        <w:rPr>
          <w:rtl/>
        </w:rPr>
        <w:t>أو نبوّة</w:t>
      </w:r>
      <w:r>
        <w:rPr>
          <w:rtl/>
        </w:rPr>
        <w:t xml:space="preserve">، </w:t>
      </w:r>
      <w:r w:rsidRPr="00C35782">
        <w:rPr>
          <w:rtl/>
        </w:rPr>
        <w:t xml:space="preserve">أو فصلا بين الخصوم </w:t>
      </w:r>
      <w:r w:rsidRPr="001E4D37">
        <w:rPr>
          <w:rStyle w:val="libAlaemChar"/>
          <w:rtl/>
        </w:rPr>
        <w:t>(</w:t>
      </w:r>
      <w:r w:rsidRPr="002E737F">
        <w:rPr>
          <w:rStyle w:val="libAieChar"/>
          <w:rtl/>
        </w:rPr>
        <w:t>وَعِلْماً</w:t>
      </w:r>
      <w:r w:rsidRPr="001E4D37">
        <w:rPr>
          <w:rStyle w:val="libAlaemChar"/>
          <w:rtl/>
        </w:rPr>
        <w:t>)</w:t>
      </w:r>
      <w:r w:rsidRPr="00C35782">
        <w:rPr>
          <w:rtl/>
        </w:rPr>
        <w:t xml:space="preserve"> بما ينبغي علمه للأنبياء.</w:t>
      </w:r>
    </w:p>
    <w:p w:rsidR="002B0496" w:rsidRPr="00C35782" w:rsidRDefault="002B0496" w:rsidP="00F46215">
      <w:pPr>
        <w:pStyle w:val="libNormal"/>
        <w:rPr>
          <w:rtl/>
        </w:rPr>
      </w:pPr>
      <w:r w:rsidRPr="001E4D37">
        <w:rPr>
          <w:rStyle w:val="libAlaemChar"/>
          <w:rtl/>
        </w:rPr>
        <w:t>(</w:t>
      </w:r>
      <w:r w:rsidRPr="002E737F">
        <w:rPr>
          <w:rStyle w:val="libAieChar"/>
          <w:rtl/>
        </w:rPr>
        <w:t>وَنَجَّيْناهُ مِنَ الْقَرْيَةِ</w:t>
      </w:r>
      <w:r w:rsidRPr="001E4D37">
        <w:rPr>
          <w:rStyle w:val="libAlaemChar"/>
          <w:rtl/>
        </w:rPr>
        <w:t>)</w:t>
      </w:r>
      <w:r w:rsidRPr="00C35782">
        <w:rPr>
          <w:rtl/>
        </w:rPr>
        <w:t xml:space="preserve"> قرية سدوم</w:t>
      </w:r>
      <w:r>
        <w:rPr>
          <w:rtl/>
        </w:rPr>
        <w:t xml:space="preserve">، </w:t>
      </w:r>
      <w:r w:rsidRPr="00C35782">
        <w:rPr>
          <w:rtl/>
        </w:rPr>
        <w:t xml:space="preserve">من أعظم القرى بالمؤتفكة </w:t>
      </w:r>
      <w:r w:rsidRPr="001E4D37">
        <w:rPr>
          <w:rStyle w:val="libAlaemChar"/>
          <w:rtl/>
        </w:rPr>
        <w:t>(</w:t>
      </w:r>
      <w:r w:rsidRPr="002E737F">
        <w:rPr>
          <w:rStyle w:val="libAieChar"/>
          <w:rtl/>
        </w:rPr>
        <w:t>الَّتِي كانَتْ تَعْمَلُ الْخَبائِثَ</w:t>
      </w:r>
      <w:r w:rsidRPr="001E4D37">
        <w:rPr>
          <w:rStyle w:val="libAlaemChar"/>
          <w:rtl/>
        </w:rPr>
        <w:t>)</w:t>
      </w:r>
      <w:r w:rsidRPr="00C35782">
        <w:rPr>
          <w:rtl/>
        </w:rPr>
        <w:t xml:space="preserve"> يعني</w:t>
      </w:r>
      <w:r>
        <w:rPr>
          <w:rtl/>
        </w:rPr>
        <w:t xml:space="preserve">: </w:t>
      </w:r>
      <w:r w:rsidRPr="00C35782">
        <w:rPr>
          <w:rtl/>
        </w:rPr>
        <w:t>اللواط</w:t>
      </w:r>
      <w:r>
        <w:rPr>
          <w:rtl/>
        </w:rPr>
        <w:t xml:space="preserve">، </w:t>
      </w:r>
      <w:r w:rsidRPr="00C35782">
        <w:rPr>
          <w:rtl/>
        </w:rPr>
        <w:t>والتضارط في أنديتهم</w:t>
      </w:r>
      <w:r>
        <w:rPr>
          <w:rtl/>
        </w:rPr>
        <w:t xml:space="preserve">، </w:t>
      </w:r>
      <w:r w:rsidRPr="00C35782">
        <w:rPr>
          <w:rtl/>
        </w:rPr>
        <w:t>وقطع الطريق</w:t>
      </w:r>
      <w:r>
        <w:rPr>
          <w:rtl/>
        </w:rPr>
        <w:t xml:space="preserve">، </w:t>
      </w:r>
      <w:r w:rsidRPr="00C35782">
        <w:rPr>
          <w:rtl/>
        </w:rPr>
        <w:t>وغير ذلك من القبائح. وأراد بالقرية أهلها</w:t>
      </w:r>
      <w:r>
        <w:rPr>
          <w:rtl/>
        </w:rPr>
        <w:t xml:space="preserve">، </w:t>
      </w:r>
      <w:r w:rsidRPr="00C35782">
        <w:rPr>
          <w:rtl/>
        </w:rPr>
        <w:t>فوصفها بصفة أهلها</w:t>
      </w:r>
      <w:r>
        <w:rPr>
          <w:rtl/>
        </w:rPr>
        <w:t xml:space="preserve">، </w:t>
      </w:r>
      <w:r w:rsidRPr="00C35782">
        <w:rPr>
          <w:rtl/>
        </w:rPr>
        <w:t>أو أسندها إليها على حذف المضاف وإقامتها مقامه. ويدلّ عليه قوله</w:t>
      </w:r>
      <w:r>
        <w:rPr>
          <w:rtl/>
        </w:rPr>
        <w:t xml:space="preserve">: </w:t>
      </w:r>
      <w:r w:rsidRPr="001E4D37">
        <w:rPr>
          <w:rStyle w:val="libAlaemChar"/>
          <w:rtl/>
        </w:rPr>
        <w:t>(</w:t>
      </w:r>
      <w:r w:rsidRPr="002E737F">
        <w:rPr>
          <w:rStyle w:val="libAieChar"/>
          <w:rtl/>
        </w:rPr>
        <w:t>إِنَّهُمْ كانُوا قَوْمَ سَوْءٍ فاسِقِينَ</w:t>
      </w:r>
      <w:r w:rsidRPr="001E4D37">
        <w:rPr>
          <w:rStyle w:val="libAlaemChar"/>
          <w:rtl/>
        </w:rPr>
        <w:t>)</w:t>
      </w:r>
      <w:r w:rsidRPr="00C35782">
        <w:rPr>
          <w:rtl/>
        </w:rPr>
        <w:t xml:space="preserve"> خارجين عن طاعة الله تعالى. وهو كالتعليل لقوله</w:t>
      </w:r>
      <w:r>
        <w:rPr>
          <w:rtl/>
        </w:rPr>
        <w:t xml:space="preserve">: </w:t>
      </w:r>
      <w:r w:rsidRPr="001E4D37">
        <w:rPr>
          <w:rStyle w:val="libAlaemChar"/>
          <w:rtl/>
        </w:rPr>
        <w:t>(</w:t>
      </w:r>
      <w:r w:rsidRPr="002E737F">
        <w:rPr>
          <w:rStyle w:val="libAieChar"/>
          <w:rtl/>
        </w:rPr>
        <w:t>تَعْمَلُ الْخَبائِثَ</w:t>
      </w:r>
      <w:r w:rsidRPr="001E4D37">
        <w:rPr>
          <w:rStyle w:val="libAlaemCha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وَأَدْخَلْناهُ فِي رَحْمَتِنا</w:t>
      </w:r>
      <w:r w:rsidRPr="001E4D37">
        <w:rPr>
          <w:rStyle w:val="libAlaemChar"/>
          <w:rtl/>
        </w:rPr>
        <w:t>)</w:t>
      </w:r>
      <w:r w:rsidRPr="00C35782">
        <w:rPr>
          <w:rtl/>
        </w:rPr>
        <w:t xml:space="preserve"> في أهل رحمتنا ونعمتنا. أو في جنّتنا. ومنه</w:t>
      </w:r>
      <w:r>
        <w:rPr>
          <w:rFonts w:hint="cs"/>
          <w:rtl/>
        </w:rPr>
        <w:t xml:space="preserve"> </w:t>
      </w:r>
      <w:r w:rsidRPr="00C35782">
        <w:rPr>
          <w:rtl/>
        </w:rPr>
        <w:t>الحديث :</w:t>
      </w:r>
    </w:p>
    <w:p w:rsidR="002B0496" w:rsidRPr="00C35782" w:rsidRDefault="002B0496" w:rsidP="00D35ED9">
      <w:pPr>
        <w:pStyle w:val="libNormal0"/>
        <w:rPr>
          <w:rtl/>
        </w:rPr>
      </w:pPr>
      <w:r>
        <w:rPr>
          <w:rtl/>
        </w:rPr>
        <w:br w:type="page"/>
      </w:r>
      <w:r w:rsidRPr="00C35782">
        <w:rPr>
          <w:rtl/>
        </w:rPr>
        <w:lastRenderedPageBreak/>
        <w:t>«هذه</w:t>
      </w:r>
      <w:r>
        <w:rPr>
          <w:rtl/>
        </w:rPr>
        <w:t xml:space="preserve"> ـ </w:t>
      </w:r>
      <w:r w:rsidRPr="00C35782">
        <w:rPr>
          <w:rtl/>
        </w:rPr>
        <w:t>يعني</w:t>
      </w:r>
      <w:r>
        <w:rPr>
          <w:rtl/>
        </w:rPr>
        <w:t xml:space="preserve">: </w:t>
      </w:r>
      <w:r w:rsidRPr="00C35782">
        <w:rPr>
          <w:rtl/>
        </w:rPr>
        <w:t>الجنّة</w:t>
      </w:r>
      <w:r>
        <w:rPr>
          <w:rtl/>
        </w:rPr>
        <w:t xml:space="preserve"> ـ </w:t>
      </w:r>
      <w:r w:rsidRPr="00C35782">
        <w:rPr>
          <w:rtl/>
        </w:rPr>
        <w:t>رحمتي أرحم بها من أشاء»</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إِنَّهُ مِنَ الصَّالِحِينَ</w:t>
      </w:r>
      <w:r w:rsidRPr="001E4D37">
        <w:rPr>
          <w:rStyle w:val="libAlaemChar"/>
          <w:rtl/>
        </w:rPr>
        <w:t>)</w:t>
      </w:r>
      <w:r w:rsidRPr="00C35782">
        <w:rPr>
          <w:rtl/>
        </w:rPr>
        <w:t xml:space="preserve"> الّذين سبقت لهم منّا الحسنى</w:t>
      </w:r>
      <w:r>
        <w:rPr>
          <w:rtl/>
        </w:rPr>
        <w:t xml:space="preserve">، </w:t>
      </w:r>
      <w:r w:rsidRPr="00C35782">
        <w:rPr>
          <w:rtl/>
        </w:rPr>
        <w:t>أي</w:t>
      </w:r>
      <w:r>
        <w:rPr>
          <w:rtl/>
        </w:rPr>
        <w:t xml:space="preserve">: </w:t>
      </w:r>
      <w:r w:rsidRPr="00C35782">
        <w:rPr>
          <w:rtl/>
        </w:rPr>
        <w:t>بسبب أنّه من الصالحين الّذين أصلحوا أفعالهم</w:t>
      </w:r>
      <w:r>
        <w:rPr>
          <w:rtl/>
        </w:rPr>
        <w:t xml:space="preserve">، </w:t>
      </w:r>
      <w:r w:rsidRPr="00C35782">
        <w:rPr>
          <w:rtl/>
        </w:rPr>
        <w:t>فعملوا بما هو الحسن منها دون القبيح. وقيل</w:t>
      </w:r>
      <w:r>
        <w:rPr>
          <w:rtl/>
        </w:rPr>
        <w:t xml:space="preserve">: </w:t>
      </w:r>
      <w:r w:rsidRPr="00C35782">
        <w:rPr>
          <w:rtl/>
        </w:rPr>
        <w:t>أراد أنّه من النبيّين.</w:t>
      </w:r>
    </w:p>
    <w:p w:rsidR="002B0496" w:rsidRPr="00C35782" w:rsidRDefault="002B0496" w:rsidP="00F46215">
      <w:pPr>
        <w:pStyle w:val="libNormal"/>
        <w:rPr>
          <w:rtl/>
        </w:rPr>
      </w:pPr>
      <w:r w:rsidRPr="001E4D37">
        <w:rPr>
          <w:rStyle w:val="libAlaemChar"/>
          <w:rtl/>
        </w:rPr>
        <w:t>(</w:t>
      </w:r>
      <w:r w:rsidRPr="002E737F">
        <w:rPr>
          <w:rStyle w:val="libAieChar"/>
          <w:rtl/>
        </w:rPr>
        <w:t>وَنُوحاً إِذْ نادى مِنْ قَبْلُ فَاسْتَجَبْنا لَهُ فَنَجَّيْناهُ وَأَهْلَهُ مِنَ الْكَرْبِ الْعَظِيمِ (76) وَنَصَرْناهُ مِنَ الْقَوْمِ الَّذِينَ كَذَّبُوا بِآياتِنا إِنَّهُمْ كانُوا قَوْمَ سَوْءٍ فَأَغْرَقْناهُمْ أَجْمَعِينَ (77)</w:t>
      </w:r>
      <w:r w:rsidRPr="001E4D37">
        <w:rPr>
          <w:rStyle w:val="libAlaemChar"/>
          <w:rtl/>
        </w:rPr>
        <w:t>)</w:t>
      </w:r>
    </w:p>
    <w:p w:rsidR="002B0496" w:rsidRPr="00C35782" w:rsidRDefault="002B0496" w:rsidP="00F46215">
      <w:pPr>
        <w:pStyle w:val="libNormal"/>
        <w:rPr>
          <w:rtl/>
        </w:rPr>
      </w:pPr>
      <w:r w:rsidRPr="00C35782">
        <w:rPr>
          <w:rtl/>
        </w:rPr>
        <w:t>ثمّ عطف سبحانه قصّة نوح وداود على قصّة إبراهيم</w:t>
      </w:r>
      <w:r>
        <w:rPr>
          <w:rtl/>
        </w:rPr>
        <w:t>،</w:t>
      </w:r>
      <w:r w:rsidRPr="006A3115">
        <w:rPr>
          <w:rtl/>
        </w:rPr>
        <w:t xml:space="preserve"> </w:t>
      </w:r>
      <w:r w:rsidRPr="00C35782">
        <w:rPr>
          <w:rtl/>
        </w:rPr>
        <w:t>ل</w:t>
      </w:r>
      <w:r>
        <w:rPr>
          <w:rFonts w:hint="cs"/>
          <w:rtl/>
        </w:rPr>
        <w:t>ـ</w:t>
      </w:r>
      <w:r w:rsidRPr="00C35782">
        <w:rPr>
          <w:rtl/>
        </w:rPr>
        <w:t>ما بينهما من الشبه في تحمّل المشاقّ العظيمة والأذى الكثيرة من الأمّة</w:t>
      </w:r>
      <w:r>
        <w:rPr>
          <w:rtl/>
        </w:rPr>
        <w:t xml:space="preserve">، </w:t>
      </w:r>
      <w:r w:rsidRPr="00C35782">
        <w:rPr>
          <w:rtl/>
        </w:rPr>
        <w:t>فقال</w:t>
      </w:r>
      <w:r>
        <w:rPr>
          <w:rtl/>
        </w:rPr>
        <w:t xml:space="preserve">: </w:t>
      </w:r>
      <w:r w:rsidRPr="001E4D37">
        <w:rPr>
          <w:rStyle w:val="libAlaemChar"/>
          <w:rtl/>
        </w:rPr>
        <w:t>(</w:t>
      </w:r>
      <w:r w:rsidRPr="002E737F">
        <w:rPr>
          <w:rStyle w:val="libAieChar"/>
          <w:rtl/>
        </w:rPr>
        <w:t>وَنُوحاً إِذْ نادى</w:t>
      </w:r>
      <w:r w:rsidRPr="001E4D37">
        <w:rPr>
          <w:rStyle w:val="libAlaemChar"/>
          <w:rtl/>
        </w:rPr>
        <w:t>)</w:t>
      </w:r>
      <w:r w:rsidRPr="00C35782">
        <w:rPr>
          <w:rtl/>
        </w:rPr>
        <w:t xml:space="preserve"> إذ دعى الله على قومه فقال</w:t>
      </w:r>
      <w:r>
        <w:rPr>
          <w:rtl/>
        </w:rPr>
        <w:t xml:space="preserve">: </w:t>
      </w:r>
      <w:r w:rsidRPr="001E4D37">
        <w:rPr>
          <w:rStyle w:val="libAlaemChar"/>
          <w:rtl/>
        </w:rPr>
        <w:t>(</w:t>
      </w:r>
      <w:r w:rsidRPr="002E737F">
        <w:rPr>
          <w:rStyle w:val="libAieChar"/>
          <w:rtl/>
        </w:rPr>
        <w:t>رَبِّ لا تَذَرْ عَلَى الْأَرْضِ مِنَ الْكافِرِينَ دَيَّاراً</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w:t>
      </w:r>
      <w:r w:rsidRPr="001E4D37">
        <w:rPr>
          <w:rStyle w:val="libAlaemChar"/>
          <w:rtl/>
        </w:rPr>
        <w:t>(</w:t>
      </w:r>
      <w:r w:rsidRPr="002E737F">
        <w:rPr>
          <w:rStyle w:val="libAieChar"/>
          <w:rtl/>
        </w:rPr>
        <w:t>مِنْ قَبْلُ</w:t>
      </w:r>
      <w:r w:rsidRPr="001E4D37">
        <w:rPr>
          <w:rStyle w:val="libAlaemChar"/>
          <w:rtl/>
        </w:rPr>
        <w:t>)</w:t>
      </w:r>
      <w:r w:rsidRPr="00C35782">
        <w:rPr>
          <w:rtl/>
        </w:rPr>
        <w:t xml:space="preserve"> من قبل هؤلاء المذكورين </w:t>
      </w:r>
      <w:r w:rsidRPr="001E4D37">
        <w:rPr>
          <w:rStyle w:val="libAlaemChar"/>
          <w:rtl/>
        </w:rPr>
        <w:t>(</w:t>
      </w:r>
      <w:r w:rsidRPr="002E737F">
        <w:rPr>
          <w:rStyle w:val="libAieChar"/>
          <w:rtl/>
        </w:rPr>
        <w:t>فَاسْتَجَبْنا لَهُ</w:t>
      </w:r>
      <w:r w:rsidRPr="001E4D37">
        <w:rPr>
          <w:rStyle w:val="libAlaemChar"/>
          <w:rtl/>
        </w:rPr>
        <w:t>)</w:t>
      </w:r>
      <w:r w:rsidRPr="00C35782">
        <w:rPr>
          <w:rtl/>
        </w:rPr>
        <w:t xml:space="preserve"> دعاءه </w:t>
      </w:r>
      <w:r w:rsidRPr="001E4D37">
        <w:rPr>
          <w:rStyle w:val="libAlaemChar"/>
          <w:rtl/>
        </w:rPr>
        <w:t>(</w:t>
      </w:r>
      <w:r w:rsidRPr="002E737F">
        <w:rPr>
          <w:rStyle w:val="libAieChar"/>
          <w:rtl/>
        </w:rPr>
        <w:t>فَنَجَّيْناهُ وَأَهْلَهُ مِنَ الْكَرْبِ الْعَظِيمِ</w:t>
      </w:r>
      <w:r w:rsidRPr="001E4D37">
        <w:rPr>
          <w:rStyle w:val="libAlaemChar"/>
          <w:rtl/>
        </w:rPr>
        <w:t>)</w:t>
      </w:r>
      <w:r w:rsidRPr="00C35782">
        <w:rPr>
          <w:rtl/>
        </w:rPr>
        <w:t xml:space="preserve"> الغمّ الشديد الّذي يصل حرّه إلى القلب ويقلقه. وهو الطوفان</w:t>
      </w:r>
      <w:r>
        <w:rPr>
          <w:rtl/>
        </w:rPr>
        <w:t xml:space="preserve">، </w:t>
      </w:r>
      <w:r w:rsidRPr="00C35782">
        <w:rPr>
          <w:rtl/>
        </w:rPr>
        <w:t>أو أذى قومه.</w:t>
      </w:r>
    </w:p>
    <w:p w:rsidR="002B0496" w:rsidRPr="00C35782" w:rsidRDefault="002B0496" w:rsidP="00F46215">
      <w:pPr>
        <w:pStyle w:val="libNormal"/>
        <w:rPr>
          <w:rtl/>
        </w:rPr>
      </w:pPr>
      <w:r w:rsidRPr="001E4D37">
        <w:rPr>
          <w:rStyle w:val="libAlaemChar"/>
          <w:rtl/>
        </w:rPr>
        <w:t>(</w:t>
      </w:r>
      <w:r w:rsidRPr="002E737F">
        <w:rPr>
          <w:rStyle w:val="libAieChar"/>
          <w:rtl/>
        </w:rPr>
        <w:t>وَنَصَرْناهُ مِنَ الْقَوْمِ الَّذِينَ كَذَّبُوا بِآياتِنا</w:t>
      </w:r>
      <w:r w:rsidRPr="001E4D37">
        <w:rPr>
          <w:rStyle w:val="libAlaemChar"/>
          <w:rtl/>
        </w:rPr>
        <w:t>)</w:t>
      </w:r>
      <w:r w:rsidRPr="00C35782">
        <w:rPr>
          <w:rtl/>
        </w:rPr>
        <w:t xml:space="preserve"> من</w:t>
      </w:r>
      <w:r>
        <w:rPr>
          <w:rtl/>
        </w:rPr>
        <w:t xml:space="preserve">: </w:t>
      </w:r>
      <w:r w:rsidRPr="00C35782">
        <w:rPr>
          <w:rtl/>
        </w:rPr>
        <w:t>نصرته فانتصر</w:t>
      </w:r>
      <w:r>
        <w:rPr>
          <w:rtl/>
        </w:rPr>
        <w:t xml:space="preserve">، </w:t>
      </w:r>
      <w:r w:rsidRPr="00C35782">
        <w:rPr>
          <w:rtl/>
        </w:rPr>
        <w:t>بمعنى</w:t>
      </w:r>
      <w:r>
        <w:rPr>
          <w:rtl/>
        </w:rPr>
        <w:t xml:space="preserve">: </w:t>
      </w:r>
      <w:r w:rsidRPr="00C35782">
        <w:rPr>
          <w:rtl/>
        </w:rPr>
        <w:t>منعته فامتنع. فهو من النصر الّذي يطاوعه الانتصار</w:t>
      </w:r>
      <w:r>
        <w:rPr>
          <w:rtl/>
        </w:rPr>
        <w:t xml:space="preserve">، </w:t>
      </w:r>
      <w:r w:rsidRPr="00C35782">
        <w:rPr>
          <w:rtl/>
        </w:rPr>
        <w:t>لا من النصر الذي بمعنى الإعانة</w:t>
      </w:r>
      <w:r>
        <w:rPr>
          <w:rtl/>
        </w:rPr>
        <w:t xml:space="preserve">، </w:t>
      </w:r>
      <w:r w:rsidRPr="00C35782">
        <w:rPr>
          <w:rtl/>
        </w:rPr>
        <w:t>لأنّ «من» آبية عنه. يقال</w:t>
      </w:r>
      <w:r>
        <w:rPr>
          <w:rtl/>
        </w:rPr>
        <w:t>:</w:t>
      </w:r>
      <w:r w:rsidRPr="00E2430F">
        <w:rPr>
          <w:rFonts w:hint="cs"/>
          <w:rtl/>
        </w:rPr>
        <w:t xml:space="preserve"> </w:t>
      </w:r>
      <w:r>
        <w:rPr>
          <w:rFonts w:hint="cs"/>
          <w:rtl/>
        </w:rPr>
        <w:t>أ</w:t>
      </w:r>
      <w:r w:rsidRPr="00C35782">
        <w:rPr>
          <w:rtl/>
        </w:rPr>
        <w:t>لل</w:t>
      </w:r>
      <w:r>
        <w:rPr>
          <w:rFonts w:hint="cs"/>
          <w:rtl/>
        </w:rPr>
        <w:t>ّ</w:t>
      </w:r>
      <w:r w:rsidRPr="00C35782">
        <w:rPr>
          <w:rtl/>
        </w:rPr>
        <w:t>همّ انصرني منه</w:t>
      </w:r>
      <w:r>
        <w:rPr>
          <w:rtl/>
        </w:rPr>
        <w:t xml:space="preserve">، </w:t>
      </w:r>
      <w:r w:rsidRPr="00C35782">
        <w:rPr>
          <w:rtl/>
        </w:rPr>
        <w:t>أي</w:t>
      </w:r>
      <w:r>
        <w:rPr>
          <w:rtl/>
        </w:rPr>
        <w:t xml:space="preserve">: </w:t>
      </w:r>
      <w:r w:rsidRPr="00C35782">
        <w:rPr>
          <w:rtl/>
        </w:rPr>
        <w:t>اجعلني منتصرا منه. فالمعنى</w:t>
      </w:r>
      <w:r>
        <w:rPr>
          <w:rtl/>
        </w:rPr>
        <w:t xml:space="preserve">: </w:t>
      </w:r>
      <w:r w:rsidRPr="00C35782">
        <w:rPr>
          <w:rtl/>
        </w:rPr>
        <w:t>جعلناه منتصرا منهم. وعن أبي عبيدة</w:t>
      </w:r>
      <w:r>
        <w:rPr>
          <w:rtl/>
        </w:rPr>
        <w:t xml:space="preserve">: </w:t>
      </w:r>
      <w:r w:rsidRPr="00C35782">
        <w:rPr>
          <w:rtl/>
        </w:rPr>
        <w:t>«من» بمعنى «على»</w:t>
      </w:r>
      <w:r>
        <w:rPr>
          <w:rtl/>
        </w:rPr>
        <w:t>.</w:t>
      </w:r>
      <w:r w:rsidRPr="00C35782">
        <w:rPr>
          <w:rtl/>
        </w:rPr>
        <w:t xml:space="preserve"> فعلى هذا يكون المعنى</w:t>
      </w:r>
      <w:r>
        <w:rPr>
          <w:rtl/>
        </w:rPr>
        <w:t xml:space="preserve">: </w:t>
      </w:r>
      <w:r w:rsidRPr="00C35782">
        <w:rPr>
          <w:rtl/>
        </w:rPr>
        <w:t>أعنّاه عليهم</w:t>
      </w:r>
      <w:r>
        <w:rPr>
          <w:rtl/>
        </w:rPr>
        <w:t xml:space="preserve">، </w:t>
      </w:r>
      <w:r w:rsidRPr="00C35782">
        <w:rPr>
          <w:rtl/>
        </w:rPr>
        <w:t>بأن نغلبه ونسلّطه عليهم بعد أن كان مغلوبا في أيديهم.</w:t>
      </w:r>
    </w:p>
    <w:p w:rsidR="002B0496" w:rsidRPr="00C35782" w:rsidRDefault="002B0496" w:rsidP="00F46215">
      <w:pPr>
        <w:pStyle w:val="libNormal"/>
        <w:rPr>
          <w:rtl/>
        </w:rPr>
      </w:pPr>
      <w:r w:rsidRPr="001E4D37">
        <w:rPr>
          <w:rStyle w:val="libAlaemChar"/>
          <w:rtl/>
        </w:rPr>
        <w:t>(</w:t>
      </w:r>
      <w:r w:rsidRPr="002E737F">
        <w:rPr>
          <w:rStyle w:val="libAieChar"/>
          <w:rtl/>
        </w:rPr>
        <w:t>إِنَّهُمْ كانُوا قَوْمَ سَوْءٍ فَأَغْرَقْناهُمْ أَجْمَعِينَ</w:t>
      </w:r>
      <w:r w:rsidRPr="001E4D37">
        <w:rPr>
          <w:rStyle w:val="libAlaemChar"/>
          <w:rtl/>
        </w:rPr>
        <w:t>)</w:t>
      </w:r>
      <w:r w:rsidRPr="00C35782">
        <w:rPr>
          <w:rtl/>
        </w:rPr>
        <w:t xml:space="preserve"> لاجتماع الأمرين</w:t>
      </w:r>
      <w:r>
        <w:rPr>
          <w:rtl/>
        </w:rPr>
        <w:t xml:space="preserve">: </w:t>
      </w:r>
      <w:r w:rsidRPr="00C35782">
        <w:rPr>
          <w:rtl/>
        </w:rPr>
        <w:t>تكذيب الحقّ</w:t>
      </w:r>
      <w:r>
        <w:rPr>
          <w:rtl/>
        </w:rPr>
        <w:t xml:space="preserve">، </w:t>
      </w:r>
      <w:r w:rsidRPr="00C35782">
        <w:rPr>
          <w:rtl/>
        </w:rPr>
        <w:t>والانهماك في الشرّ فيهم</w:t>
      </w:r>
      <w:r>
        <w:rPr>
          <w:rtl/>
        </w:rPr>
        <w:t xml:space="preserve">، </w:t>
      </w:r>
      <w:r w:rsidRPr="00C35782">
        <w:rPr>
          <w:rtl/>
        </w:rPr>
        <w:t>فإنّهما لم يجتمعا في قوم إلّا وأهلكهم الله.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نوح</w:t>
      </w:r>
      <w:r>
        <w:rPr>
          <w:rtl/>
        </w:rPr>
        <w:t xml:space="preserve">: </w:t>
      </w:r>
      <w:r w:rsidRPr="00C35782">
        <w:rPr>
          <w:rtl/>
        </w:rPr>
        <w:t>26.</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وَداوُدَ وَسُلَيْمانَ إِذْ يَحْكُمانِ فِي الْحَرْثِ إِذْ نَفَشَتْ فِيهِ غَنَمُ الْقَوْمِ وَكُنَّا لِحُكْمِهِمْ شاهِدِينَ (78) فَفَهَّمْناها سُلَيْمانَ وَكُلاًّ آتَيْنا حُكْماً وَعِلْماً وَسَخَّرْنا مَعَ داوُدَ الْجِبالَ يُسَبِّحْنَ وَالطَّيْرَ وَكُنَّا فاعِلِينَ (79) وَعَلَّمْناهُ صَنْعَةَ لَبُوسٍ لَكُمْ لِتُحْصِنَكُمْ مِنْ بَأْسِكُمْ فَهَلْ أَنْتُمْ شاكِرُونَ (80) وَلِسُلَيْمانَ الرِّيحَ عاصِفَةً تَجْرِي بِأَمْرِهِ إِلى الْأَرْضِ الَّتِي بارَكْنا فِيها وَكُنَّا بِكُلِّ شَيْءٍ عالِمِينَ (81) وَمِنَ الشَّياطِينِ مَنْ يَغُوصُونَ لَهُ وَيَعْمَلُونَ عَمَلاً دُونَ ذلِكَ وَكُنَّا لَهُمْ حافِظِينَ (82)</w:t>
      </w:r>
      <w:r w:rsidRPr="001E4D37">
        <w:rPr>
          <w:rStyle w:val="libAlaemChar"/>
          <w:rtl/>
        </w:rPr>
        <w:t>)</w:t>
      </w:r>
    </w:p>
    <w:p w:rsidR="002B0496" w:rsidRPr="00C35782" w:rsidRDefault="002B0496" w:rsidP="00F46215">
      <w:pPr>
        <w:pStyle w:val="libNormal"/>
        <w:rPr>
          <w:rtl/>
        </w:rPr>
      </w:pPr>
      <w:r w:rsidRPr="00C35782">
        <w:rPr>
          <w:rtl/>
        </w:rPr>
        <w:t xml:space="preserve">ثمّ عطف على قصّة نوح </w:t>
      </w:r>
      <w:r w:rsidRPr="001E4D37">
        <w:rPr>
          <w:rStyle w:val="libAlaemChar"/>
          <w:rtl/>
        </w:rPr>
        <w:t>عليه‌السلام</w:t>
      </w:r>
      <w:r>
        <w:rPr>
          <w:rtl/>
        </w:rPr>
        <w:t xml:space="preserve">، </w:t>
      </w:r>
      <w:r w:rsidRPr="00C35782">
        <w:rPr>
          <w:rtl/>
        </w:rPr>
        <w:t>قصّة داود وسليمان. ووجه تخصيصهما بالذكر بعد قصّته</w:t>
      </w:r>
      <w:r>
        <w:rPr>
          <w:rtl/>
        </w:rPr>
        <w:t xml:space="preserve">: </w:t>
      </w:r>
      <w:r w:rsidRPr="00C35782">
        <w:rPr>
          <w:rtl/>
        </w:rPr>
        <w:t>مزيّة علوّ رتبتهما دينا ودنيا على أنبياء بني إسرائيل</w:t>
      </w:r>
      <w:r>
        <w:rPr>
          <w:rtl/>
        </w:rPr>
        <w:t xml:space="preserve">، </w:t>
      </w:r>
      <w:r w:rsidRPr="00C35782">
        <w:rPr>
          <w:rtl/>
        </w:rPr>
        <w:t xml:space="preserve">وتنبيه نبيّنا </w:t>
      </w:r>
      <w:r w:rsidRPr="001E4D37">
        <w:rPr>
          <w:rStyle w:val="libAlaemChar"/>
          <w:rtl/>
        </w:rPr>
        <w:t>صلى‌الله‌عليه‌وآله‌وسلم</w:t>
      </w:r>
      <w:r w:rsidRPr="00C35782">
        <w:rPr>
          <w:rtl/>
        </w:rPr>
        <w:t xml:space="preserve"> على أنّهما مع كونهما ملكين عظيمين</w:t>
      </w:r>
      <w:r>
        <w:rPr>
          <w:rtl/>
        </w:rPr>
        <w:t xml:space="preserve">، </w:t>
      </w:r>
      <w:r w:rsidRPr="00C35782">
        <w:rPr>
          <w:rtl/>
        </w:rPr>
        <w:t>لا يمنع ملكهما وحشمتهما عن تبليغ الأحكام الشرعيّة وسائر وظائف العبوديّة</w:t>
      </w:r>
      <w:r>
        <w:rPr>
          <w:rtl/>
        </w:rPr>
        <w:t xml:space="preserve">، </w:t>
      </w:r>
      <w:r w:rsidRPr="00C35782">
        <w:rPr>
          <w:rtl/>
        </w:rPr>
        <w:t>فينبغي أن يكون اهتمامك في أداء وظائف العبادة وتبليغ الرسالة أبلغ منهما</w:t>
      </w:r>
      <w:r>
        <w:rPr>
          <w:rtl/>
        </w:rPr>
        <w:t xml:space="preserve">، </w:t>
      </w:r>
      <w:r w:rsidRPr="00C35782">
        <w:rPr>
          <w:rtl/>
        </w:rPr>
        <w:t>لقلّة سعيك بالأمور الدينيّة</w:t>
      </w:r>
      <w:r>
        <w:rPr>
          <w:rtl/>
        </w:rPr>
        <w:t xml:space="preserve">، </w:t>
      </w:r>
      <w:r w:rsidRPr="00C35782">
        <w:rPr>
          <w:rtl/>
        </w:rPr>
        <w:t>فقال</w:t>
      </w:r>
      <w:r>
        <w:rPr>
          <w:rtl/>
        </w:rPr>
        <w:t xml:space="preserve">: </w:t>
      </w:r>
      <w:r w:rsidRPr="001E4D37">
        <w:rPr>
          <w:rStyle w:val="libAlaemChar"/>
          <w:rtl/>
        </w:rPr>
        <w:t>(</w:t>
      </w:r>
      <w:r w:rsidRPr="002E737F">
        <w:rPr>
          <w:rStyle w:val="libAieChar"/>
          <w:rtl/>
        </w:rPr>
        <w:t>وَداوُدَ وَسُلَيْمانَ</w:t>
      </w:r>
      <w:r w:rsidRPr="001E4D37">
        <w:rPr>
          <w:rStyle w:val="libAlaemChar"/>
          <w:rtl/>
        </w:rPr>
        <w:t>)</w:t>
      </w:r>
      <w:r w:rsidRPr="00C35782">
        <w:rPr>
          <w:rtl/>
        </w:rPr>
        <w:t xml:space="preserve"> أي</w:t>
      </w:r>
      <w:r>
        <w:rPr>
          <w:rtl/>
        </w:rPr>
        <w:t xml:space="preserve">: </w:t>
      </w:r>
      <w:r w:rsidRPr="00C35782">
        <w:rPr>
          <w:rtl/>
        </w:rPr>
        <w:t xml:space="preserve">اذكرهما </w:t>
      </w:r>
      <w:r w:rsidRPr="001E4D37">
        <w:rPr>
          <w:rStyle w:val="libAlaemChar"/>
          <w:rtl/>
        </w:rPr>
        <w:t>(</w:t>
      </w:r>
      <w:r w:rsidRPr="002E737F">
        <w:rPr>
          <w:rStyle w:val="libAieChar"/>
          <w:rtl/>
        </w:rPr>
        <w:t>إِذْ يَحْكُمانِ</w:t>
      </w:r>
      <w:r w:rsidRPr="001E4D37">
        <w:rPr>
          <w:rStyle w:val="libAlaemChar"/>
          <w:rtl/>
        </w:rPr>
        <w:t>)</w:t>
      </w:r>
      <w:r w:rsidRPr="00C35782">
        <w:rPr>
          <w:rtl/>
        </w:rPr>
        <w:t xml:space="preserve"> وهو بدل منهما</w:t>
      </w:r>
      <w:r>
        <w:rPr>
          <w:rtl/>
        </w:rPr>
        <w:t xml:space="preserve">، </w:t>
      </w:r>
      <w:r w:rsidRPr="00C35782">
        <w:rPr>
          <w:rtl/>
        </w:rPr>
        <w:t>أي</w:t>
      </w:r>
      <w:r>
        <w:rPr>
          <w:rtl/>
        </w:rPr>
        <w:t xml:space="preserve">: </w:t>
      </w:r>
      <w:r w:rsidRPr="00C35782">
        <w:rPr>
          <w:rtl/>
        </w:rPr>
        <w:t xml:space="preserve">واذكر حين يحكم داود وسليمان </w:t>
      </w:r>
      <w:r w:rsidRPr="001E4D37">
        <w:rPr>
          <w:rStyle w:val="libAlaemChar"/>
          <w:rtl/>
        </w:rPr>
        <w:t>(</w:t>
      </w:r>
      <w:r w:rsidRPr="002E737F">
        <w:rPr>
          <w:rStyle w:val="libAieChar"/>
          <w:rtl/>
        </w:rPr>
        <w:t>فِي الْحَرْثِ</w:t>
      </w:r>
      <w:r w:rsidRPr="001E4D37">
        <w:rPr>
          <w:rStyle w:val="libAlaemChar"/>
          <w:rtl/>
        </w:rPr>
        <w:t>)</w:t>
      </w:r>
      <w:r w:rsidRPr="00C35782">
        <w:rPr>
          <w:rtl/>
        </w:rPr>
        <w:t xml:space="preserve"> في الزرع. وقيل</w:t>
      </w:r>
      <w:r>
        <w:rPr>
          <w:rtl/>
        </w:rPr>
        <w:t xml:space="preserve">: </w:t>
      </w:r>
      <w:r w:rsidRPr="00C35782">
        <w:rPr>
          <w:rtl/>
        </w:rPr>
        <w:t xml:space="preserve">في كرم تدلّت عناقيده. </w:t>
      </w:r>
      <w:r w:rsidRPr="001E4D37">
        <w:rPr>
          <w:rStyle w:val="libAlaemChar"/>
          <w:rtl/>
        </w:rPr>
        <w:t>(</w:t>
      </w:r>
      <w:r w:rsidRPr="002E737F">
        <w:rPr>
          <w:rStyle w:val="libAieChar"/>
          <w:rtl/>
        </w:rPr>
        <w:t>إِذْ نَفَشَتْ فِيهِ غَنَمُ الْقَوْمِ</w:t>
      </w:r>
      <w:r w:rsidRPr="001E4D37">
        <w:rPr>
          <w:rStyle w:val="libAlaemChar"/>
          <w:rtl/>
        </w:rPr>
        <w:t>)</w:t>
      </w:r>
      <w:r w:rsidRPr="00C35782">
        <w:rPr>
          <w:rtl/>
        </w:rPr>
        <w:t xml:space="preserve"> حين رعته ليلا. يقال</w:t>
      </w:r>
      <w:r>
        <w:rPr>
          <w:rtl/>
        </w:rPr>
        <w:t xml:space="preserve">: </w:t>
      </w:r>
      <w:r w:rsidRPr="00C35782">
        <w:rPr>
          <w:rtl/>
        </w:rPr>
        <w:t>نفشت الغنم والإبل</w:t>
      </w:r>
      <w:r>
        <w:rPr>
          <w:rtl/>
        </w:rPr>
        <w:t xml:space="preserve">، </w:t>
      </w:r>
      <w:r w:rsidRPr="00C35782">
        <w:rPr>
          <w:rtl/>
        </w:rPr>
        <w:t>تنفش نفشا</w:t>
      </w:r>
      <w:r>
        <w:rPr>
          <w:rtl/>
        </w:rPr>
        <w:t xml:space="preserve">، </w:t>
      </w:r>
      <w:r w:rsidRPr="00C35782">
        <w:rPr>
          <w:rtl/>
        </w:rPr>
        <w:t>إذا رعت ليلا بلا راع</w:t>
      </w:r>
      <w:r>
        <w:rPr>
          <w:rtl/>
        </w:rPr>
        <w:t xml:space="preserve">، </w:t>
      </w:r>
      <w:r w:rsidRPr="00C35782">
        <w:rPr>
          <w:rtl/>
        </w:rPr>
        <w:t xml:space="preserve">فلا يكون النفش إلّا بالليل. </w:t>
      </w:r>
      <w:r w:rsidRPr="001E4D37">
        <w:rPr>
          <w:rStyle w:val="libAlaemChar"/>
          <w:rtl/>
        </w:rPr>
        <w:t>(</w:t>
      </w:r>
      <w:r w:rsidRPr="002E737F">
        <w:rPr>
          <w:rStyle w:val="libAieChar"/>
          <w:rtl/>
        </w:rPr>
        <w:t>وَكُنَّا لِحُكْمِهِمْ</w:t>
      </w:r>
      <w:r w:rsidRPr="001E4D37">
        <w:rPr>
          <w:rStyle w:val="libAlaemChar"/>
          <w:rtl/>
        </w:rPr>
        <w:t>)</w:t>
      </w:r>
      <w:r w:rsidRPr="00C35782">
        <w:rPr>
          <w:rtl/>
        </w:rPr>
        <w:t xml:space="preserve"> لحكم الحاكمين والمتحاكمين إليهما </w:t>
      </w:r>
      <w:r w:rsidRPr="001E4D37">
        <w:rPr>
          <w:rStyle w:val="libAlaemChar"/>
          <w:rtl/>
        </w:rPr>
        <w:t>(</w:t>
      </w:r>
      <w:r w:rsidRPr="002E737F">
        <w:rPr>
          <w:rStyle w:val="libAieChar"/>
          <w:rtl/>
        </w:rPr>
        <w:t>شاهِدِينَ</w:t>
      </w:r>
      <w:r w:rsidRPr="001E4D37">
        <w:rPr>
          <w:rStyle w:val="libAlaemChar"/>
          <w:rtl/>
        </w:rPr>
        <w:t>)</w:t>
      </w:r>
      <w:r w:rsidRPr="00C35782">
        <w:rPr>
          <w:rtl/>
        </w:rPr>
        <w:t xml:space="preserve"> عالمين</w:t>
      </w:r>
      <w:r>
        <w:rPr>
          <w:rtl/>
        </w:rPr>
        <w:t xml:space="preserve">، </w:t>
      </w:r>
      <w:r w:rsidRPr="00C35782">
        <w:rPr>
          <w:rtl/>
        </w:rPr>
        <w:t>لم يغب عنّا منه شيء.</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فَفَهَّمْناها سُلَيْمانَ</w:t>
      </w:r>
      <w:r w:rsidRPr="001E4D37">
        <w:rPr>
          <w:rStyle w:val="libAlaemChar"/>
          <w:rtl/>
        </w:rPr>
        <w:t>)</w:t>
      </w:r>
      <w:r w:rsidRPr="00C35782">
        <w:rPr>
          <w:rtl/>
        </w:rPr>
        <w:t xml:space="preserve"> الضمير للحكومة أو الفتوى.</w:t>
      </w:r>
    </w:p>
    <w:p w:rsidR="002B0496" w:rsidRPr="00C35782" w:rsidRDefault="002B0496" w:rsidP="00F46215">
      <w:pPr>
        <w:pStyle w:val="libNormal"/>
        <w:rPr>
          <w:rtl/>
        </w:rPr>
      </w:pPr>
      <w:r w:rsidRPr="00C35782">
        <w:rPr>
          <w:rtl/>
        </w:rPr>
        <w:t>روي أنّ داود حكم بالغنم لصاحب الحرث. فقال سليمان</w:t>
      </w:r>
      <w:r>
        <w:rPr>
          <w:rtl/>
        </w:rPr>
        <w:t xml:space="preserve"> ـ </w:t>
      </w:r>
      <w:r w:rsidRPr="00C35782">
        <w:rPr>
          <w:rtl/>
        </w:rPr>
        <w:t>وهو ابن إحدى عشرة سنة</w:t>
      </w:r>
      <w:r>
        <w:rPr>
          <w:rtl/>
        </w:rPr>
        <w:t xml:space="preserve"> ـ: </w:t>
      </w:r>
      <w:r w:rsidRPr="00C35782">
        <w:rPr>
          <w:rtl/>
        </w:rPr>
        <w:t>غير هذا يا نبيّ الله أرفق بالفريقين.</w:t>
      </w:r>
    </w:p>
    <w:p w:rsidR="002B0496" w:rsidRPr="00C35782" w:rsidRDefault="002B0496" w:rsidP="00F46215">
      <w:pPr>
        <w:pStyle w:val="libNormal"/>
        <w:rPr>
          <w:rtl/>
        </w:rPr>
      </w:pPr>
      <w:r w:rsidRPr="00C35782">
        <w:rPr>
          <w:rtl/>
        </w:rPr>
        <w:t>قال</w:t>
      </w:r>
      <w:r>
        <w:rPr>
          <w:rtl/>
        </w:rPr>
        <w:t xml:space="preserve">: </w:t>
      </w:r>
      <w:r w:rsidRPr="00C35782">
        <w:rPr>
          <w:rtl/>
        </w:rPr>
        <w:t>وما ذاك</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تدفع الغنم إلى صاحب الزرع</w:t>
      </w:r>
      <w:r>
        <w:rPr>
          <w:rtl/>
        </w:rPr>
        <w:t xml:space="preserve">، </w:t>
      </w:r>
      <w:r w:rsidRPr="00C35782">
        <w:rPr>
          <w:rtl/>
        </w:rPr>
        <w:t>فينتفع بألبانها وأولادها وأشعارها</w:t>
      </w:r>
      <w:r>
        <w:rPr>
          <w:rtl/>
        </w:rPr>
        <w:t xml:space="preserve">، </w:t>
      </w:r>
      <w:r w:rsidRPr="00C35782">
        <w:rPr>
          <w:rtl/>
        </w:rPr>
        <w:t>والحرث إلى صاحب الغنم</w:t>
      </w:r>
      <w:r>
        <w:rPr>
          <w:rtl/>
        </w:rPr>
        <w:t xml:space="preserve">، </w:t>
      </w:r>
      <w:r w:rsidRPr="00C35782">
        <w:rPr>
          <w:rtl/>
        </w:rPr>
        <w:t>فيقوم عليه حتّى يعود كهيئة يوم أفسد</w:t>
      </w:r>
      <w:r>
        <w:rPr>
          <w:rtl/>
        </w:rPr>
        <w:t xml:space="preserve">، </w:t>
      </w:r>
      <w:r w:rsidRPr="00C35782">
        <w:rPr>
          <w:rtl/>
        </w:rPr>
        <w:t>ثمّ يترادّان.</w:t>
      </w:r>
    </w:p>
    <w:p w:rsidR="002B0496" w:rsidRPr="00C35782" w:rsidRDefault="002B0496" w:rsidP="00F46215">
      <w:pPr>
        <w:pStyle w:val="libNormal"/>
        <w:rPr>
          <w:rtl/>
        </w:rPr>
      </w:pPr>
      <w:r w:rsidRPr="00C35782">
        <w:rPr>
          <w:rtl/>
        </w:rPr>
        <w:t>فقال داود</w:t>
      </w:r>
      <w:r>
        <w:rPr>
          <w:rtl/>
        </w:rPr>
        <w:t xml:space="preserve">: </w:t>
      </w:r>
      <w:r w:rsidRPr="00C35782">
        <w:rPr>
          <w:rtl/>
        </w:rPr>
        <w:t>القضاء ما قضيت</w:t>
      </w:r>
      <w:r>
        <w:rPr>
          <w:rtl/>
        </w:rPr>
        <w:t xml:space="preserve">، </w:t>
      </w:r>
      <w:r w:rsidRPr="00C35782">
        <w:rPr>
          <w:rtl/>
        </w:rPr>
        <w:t>وأمضى الحكم بذلك.</w:t>
      </w:r>
    </w:p>
    <w:p w:rsidR="002B0496" w:rsidRPr="00C35782" w:rsidRDefault="002B0496" w:rsidP="00F46215">
      <w:pPr>
        <w:pStyle w:val="libNormal"/>
        <w:rPr>
          <w:rtl/>
        </w:rPr>
      </w:pPr>
      <w:r w:rsidRPr="00C35782">
        <w:rPr>
          <w:rtl/>
        </w:rPr>
        <w:t>والصحيح أنّهما جميعا حكما بالوحي</w:t>
      </w:r>
      <w:r>
        <w:rPr>
          <w:rtl/>
        </w:rPr>
        <w:t xml:space="preserve">، </w:t>
      </w:r>
      <w:r w:rsidRPr="00C35782">
        <w:rPr>
          <w:rtl/>
        </w:rPr>
        <w:t>إلّا أنّ حكومة سليمان نسخت حكومة داود</w:t>
      </w:r>
      <w:r>
        <w:rPr>
          <w:rtl/>
        </w:rPr>
        <w:t xml:space="preserve">، </w:t>
      </w:r>
      <w:r w:rsidRPr="00C35782">
        <w:rPr>
          <w:rtl/>
        </w:rPr>
        <w:t>لأنّ الأنبياء لا يجوز أن يحكموا بالظنّ والاجتهاد ولهم طريق إلى العلم.</w:t>
      </w:r>
    </w:p>
    <w:p w:rsidR="002B0496" w:rsidRPr="00C35782" w:rsidRDefault="002B0496" w:rsidP="00F46215">
      <w:pPr>
        <w:pStyle w:val="libNormal"/>
        <w:rPr>
          <w:rtl/>
        </w:rPr>
      </w:pPr>
      <w:r w:rsidRPr="00C35782">
        <w:rPr>
          <w:rtl/>
        </w:rPr>
        <w:t>وفي قوله</w:t>
      </w:r>
      <w:r>
        <w:rPr>
          <w:rtl/>
        </w:rPr>
        <w:t xml:space="preserve">: </w:t>
      </w:r>
      <w:r w:rsidRPr="001E4D37">
        <w:rPr>
          <w:rStyle w:val="libAlaemChar"/>
          <w:rtl/>
        </w:rPr>
        <w:t>(</w:t>
      </w:r>
      <w:r w:rsidRPr="002E737F">
        <w:rPr>
          <w:rStyle w:val="libAieChar"/>
          <w:rtl/>
        </w:rPr>
        <w:t>وَكُلًّا آتَيْنا حُكْماً وَعِلْماً</w:t>
      </w:r>
      <w:r w:rsidRPr="001E4D37">
        <w:rPr>
          <w:rStyle w:val="libAlaemChar"/>
          <w:rtl/>
        </w:rPr>
        <w:t>)</w:t>
      </w:r>
      <w:r w:rsidRPr="00C35782">
        <w:rPr>
          <w:rtl/>
        </w:rPr>
        <w:t xml:space="preserve"> دليل على أنّ كليهما كانا مصيبين</w:t>
      </w:r>
      <w:r>
        <w:rPr>
          <w:rtl/>
        </w:rPr>
        <w:t xml:space="preserve">، </w:t>
      </w:r>
      <w:r w:rsidRPr="00C35782">
        <w:rPr>
          <w:rtl/>
        </w:rPr>
        <w:t>ويبطل قول البلخي وأضرابه من العامّة أنّه يجوز أن يكون ذلك الحكم عن اجتهاد.</w:t>
      </w:r>
    </w:p>
    <w:p w:rsidR="002B0496" w:rsidRPr="00C35782" w:rsidRDefault="002B0496" w:rsidP="00F46215">
      <w:pPr>
        <w:pStyle w:val="libNormal"/>
        <w:rPr>
          <w:rtl/>
        </w:rPr>
      </w:pPr>
      <w:r w:rsidRPr="00C35782">
        <w:rPr>
          <w:rtl/>
        </w:rPr>
        <w:t>وتنقيح المبحث</w:t>
      </w:r>
      <w:r>
        <w:rPr>
          <w:rtl/>
        </w:rPr>
        <w:t xml:space="preserve">: </w:t>
      </w:r>
      <w:r w:rsidRPr="00C35782">
        <w:rPr>
          <w:rtl/>
        </w:rPr>
        <w:t xml:space="preserve">أنّ النبيّ </w:t>
      </w:r>
      <w:r w:rsidRPr="001E4D37">
        <w:rPr>
          <w:rStyle w:val="libAlaemChar"/>
          <w:rtl/>
        </w:rPr>
        <w:t>صلى‌الله‌عليه‌وآله‌وسلم</w:t>
      </w:r>
      <w:r w:rsidRPr="00C35782">
        <w:rPr>
          <w:rtl/>
        </w:rPr>
        <w:t xml:space="preserve"> إذا كان يوحى إليه</w:t>
      </w:r>
      <w:r>
        <w:rPr>
          <w:rtl/>
        </w:rPr>
        <w:t xml:space="preserve">، </w:t>
      </w:r>
      <w:r w:rsidRPr="00C35782">
        <w:rPr>
          <w:rtl/>
        </w:rPr>
        <w:t>وله طريق إلى العلم بالحكم</w:t>
      </w:r>
      <w:r>
        <w:rPr>
          <w:rtl/>
        </w:rPr>
        <w:t xml:space="preserve">، </w:t>
      </w:r>
      <w:r w:rsidRPr="00C35782">
        <w:rPr>
          <w:rtl/>
        </w:rPr>
        <w:t>فلا يجوز أن يحكم بالظنّ. على أنّ الحكم بالظنّ والاجتهاد والقياس</w:t>
      </w:r>
      <w:r>
        <w:rPr>
          <w:rtl/>
        </w:rPr>
        <w:t xml:space="preserve">، </w:t>
      </w:r>
      <w:r w:rsidRPr="00C35782">
        <w:rPr>
          <w:rtl/>
        </w:rPr>
        <w:t>قد بيّن أصحابنا في كتبهم أنّه لم يتعبّد بها في الشرع إلّا في مواضع مخصوصة. ولأنّه لو جاز للنبيّ أن يجتهد</w:t>
      </w:r>
      <w:r>
        <w:rPr>
          <w:rtl/>
        </w:rPr>
        <w:t xml:space="preserve">، </w:t>
      </w:r>
      <w:r w:rsidRPr="00C35782">
        <w:rPr>
          <w:rtl/>
        </w:rPr>
        <w:t>لجاز لغيره أن يخالفه</w:t>
      </w:r>
      <w:r>
        <w:rPr>
          <w:rtl/>
        </w:rPr>
        <w:t xml:space="preserve">، </w:t>
      </w:r>
      <w:r w:rsidRPr="00C35782">
        <w:rPr>
          <w:rtl/>
        </w:rPr>
        <w:t>كما يجوز للمجتهدين أن يختلفا</w:t>
      </w:r>
      <w:r>
        <w:rPr>
          <w:rtl/>
        </w:rPr>
        <w:t xml:space="preserve">، </w:t>
      </w:r>
      <w:r w:rsidRPr="00C35782">
        <w:rPr>
          <w:rtl/>
        </w:rPr>
        <w:t xml:space="preserve">ومخالفة الأنبياء </w:t>
      </w:r>
      <w:r w:rsidRPr="001E4D37">
        <w:rPr>
          <w:rStyle w:val="libAlaemChar"/>
          <w:rtl/>
        </w:rPr>
        <w:t>عليهم‌السلام</w:t>
      </w:r>
      <w:r w:rsidRPr="00C35782">
        <w:rPr>
          <w:rtl/>
        </w:rPr>
        <w:t xml:space="preserve"> تكون كفرا.</w:t>
      </w:r>
    </w:p>
    <w:p w:rsidR="002B0496" w:rsidRPr="00C35782" w:rsidRDefault="002B0496" w:rsidP="00F46215">
      <w:pPr>
        <w:pStyle w:val="libNormal"/>
        <w:rPr>
          <w:rtl/>
        </w:rPr>
      </w:pPr>
      <w:r w:rsidRPr="00C35782">
        <w:rPr>
          <w:rtl/>
        </w:rPr>
        <w:t>هذا وقد قال الله سبحانه</w:t>
      </w:r>
      <w:r>
        <w:rPr>
          <w:rtl/>
        </w:rPr>
        <w:t xml:space="preserve">: </w:t>
      </w:r>
      <w:r w:rsidRPr="001E4D37">
        <w:rPr>
          <w:rStyle w:val="libAlaemChar"/>
          <w:rtl/>
        </w:rPr>
        <w:t>(</w:t>
      </w:r>
      <w:r w:rsidRPr="002E737F">
        <w:rPr>
          <w:rStyle w:val="libAieChar"/>
          <w:rtl/>
        </w:rPr>
        <w:t>وَما يَنْطِقُ عَنِ الْهَوى إِنْ هُوَ إِلَّا وَحْيٌ يُوحى</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فأخبر سبحانه أنّه إنّما ينطق عن جهة الوحي.</w:t>
      </w:r>
    </w:p>
    <w:p w:rsidR="002B0496" w:rsidRPr="00C35782" w:rsidRDefault="002B0496" w:rsidP="00F46215">
      <w:pPr>
        <w:pStyle w:val="libNormal"/>
        <w:rPr>
          <w:rtl/>
        </w:rPr>
      </w:pPr>
      <w:r w:rsidRPr="00C35782">
        <w:rPr>
          <w:rtl/>
        </w:rPr>
        <w:t>إن قلت</w:t>
      </w:r>
      <w:r>
        <w:rPr>
          <w:rtl/>
        </w:rPr>
        <w:t xml:space="preserve">: </w:t>
      </w:r>
      <w:r w:rsidRPr="00C35782">
        <w:rPr>
          <w:rtl/>
        </w:rPr>
        <w:t>لم لا يجوز الاجتهاد للنبيّ إذا حضرت الواقعة وفقد الوحي</w:t>
      </w:r>
      <w:r>
        <w:rPr>
          <w:rtl/>
        </w:rPr>
        <w:t xml:space="preserve">، </w:t>
      </w:r>
      <w:r w:rsidRPr="00C35782">
        <w:rPr>
          <w:rtl/>
        </w:rPr>
        <w:t>وكان تأخير الحكم ضررا</w:t>
      </w:r>
      <w:r>
        <w:rPr>
          <w:rtl/>
        </w:rPr>
        <w:t>؟</w:t>
      </w:r>
      <w:r w:rsidRPr="00C35782">
        <w:rPr>
          <w:rtl/>
        </w:rPr>
        <w:t xml:space="preserve"> وحينئذ لا يلزم</w:t>
      </w:r>
      <w:r>
        <w:rPr>
          <w:rFonts w:hint="cs"/>
          <w:rtl/>
        </w:rPr>
        <w:t xml:space="preserve"> </w:t>
      </w:r>
      <w:r w:rsidRPr="00C35782">
        <w:rPr>
          <w:rtl/>
        </w:rPr>
        <w:t>العمل بالظنّ مع إمكان العلم</w:t>
      </w:r>
      <w:r>
        <w:rPr>
          <w:rtl/>
        </w:rPr>
        <w:t xml:space="preserve">، </w:t>
      </w:r>
      <w:r w:rsidRPr="00C35782">
        <w:rPr>
          <w:rtl/>
        </w:rPr>
        <w:t>إذ الفرض عدمه.</w:t>
      </w:r>
    </w:p>
    <w:p w:rsidR="002B0496" w:rsidRPr="00C35782" w:rsidRDefault="002B0496" w:rsidP="00F46215">
      <w:pPr>
        <w:pStyle w:val="libNormal"/>
        <w:rPr>
          <w:rtl/>
        </w:rPr>
      </w:pPr>
      <w:r w:rsidRPr="00C35782">
        <w:rPr>
          <w:rtl/>
        </w:rPr>
        <w:t>قلت</w:t>
      </w:r>
      <w:r>
        <w:rPr>
          <w:rtl/>
        </w:rPr>
        <w:t xml:space="preserve">: </w:t>
      </w:r>
      <w:r w:rsidRPr="00C35782">
        <w:rPr>
          <w:rtl/>
        </w:rPr>
        <w:t>إنّ الحكم حينئذ ليس باجتهاد</w:t>
      </w:r>
      <w:r>
        <w:rPr>
          <w:rtl/>
        </w:rPr>
        <w:t xml:space="preserve">، </w:t>
      </w:r>
      <w:r w:rsidRPr="00C35782">
        <w:rPr>
          <w:rtl/>
        </w:rPr>
        <w:t>لدلالة الوحي على نفي الضرر</w:t>
      </w:r>
      <w:r>
        <w:rPr>
          <w:rtl/>
        </w:rPr>
        <w:t xml:space="preserve">، </w:t>
      </w:r>
      <w:r w:rsidRPr="00C35782">
        <w:rPr>
          <w:rtl/>
        </w:rPr>
        <w:t>فيكون حكما بالنصّ النوعي.</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النجم</w:t>
      </w:r>
      <w:r>
        <w:rPr>
          <w:rtl/>
        </w:rPr>
        <w:t xml:space="preserve">: </w:t>
      </w:r>
      <w:r w:rsidRPr="00C35782">
        <w:rPr>
          <w:rtl/>
        </w:rPr>
        <w:t>3</w:t>
      </w:r>
      <w:r>
        <w:rPr>
          <w:rtl/>
        </w:rPr>
        <w:t xml:space="preserve"> ـ </w:t>
      </w:r>
      <w:r w:rsidRPr="00C35782">
        <w:rPr>
          <w:rtl/>
        </w:rPr>
        <w:t>4.</w:t>
      </w:r>
    </w:p>
    <w:p w:rsidR="002B0496" w:rsidRPr="00C35782" w:rsidRDefault="002B0496" w:rsidP="00F46215">
      <w:pPr>
        <w:pStyle w:val="libNormal"/>
        <w:rPr>
          <w:rtl/>
        </w:rPr>
      </w:pPr>
      <w:r>
        <w:rPr>
          <w:rtl/>
        </w:rPr>
        <w:br w:type="page"/>
      </w:r>
      <w:r w:rsidRPr="00C35782">
        <w:rPr>
          <w:rtl/>
        </w:rPr>
        <w:lastRenderedPageBreak/>
        <w:t>واعلم أنّ حكم هذه المسألة في شرعنا ضمان مالك الماشية مع التفريط لا بدونه</w:t>
      </w:r>
      <w:r>
        <w:rPr>
          <w:rtl/>
        </w:rPr>
        <w:t xml:space="preserve">، </w:t>
      </w:r>
      <w:r w:rsidRPr="00C35782">
        <w:rPr>
          <w:rtl/>
        </w:rPr>
        <w:t xml:space="preserve">تمسّكا بالروايات المأثورة عن أئمّتنا </w:t>
      </w:r>
      <w:r w:rsidRPr="001E4D37">
        <w:rPr>
          <w:rStyle w:val="libAlaemChar"/>
          <w:rtl/>
        </w:rPr>
        <w:t>عليهم‌السلام</w:t>
      </w:r>
      <w:r w:rsidRPr="00C35782">
        <w:rPr>
          <w:rtl/>
        </w:rPr>
        <w:t>.</w:t>
      </w:r>
    </w:p>
    <w:p w:rsidR="002B0496" w:rsidRPr="00C35782" w:rsidRDefault="002B0496" w:rsidP="00F46215">
      <w:pPr>
        <w:pStyle w:val="libNormal"/>
        <w:rPr>
          <w:rtl/>
        </w:rPr>
      </w:pPr>
      <w:r w:rsidRPr="00C35782">
        <w:rPr>
          <w:rtl/>
        </w:rPr>
        <w:t>وقال بعض أصحابنا والشافعي</w:t>
      </w:r>
      <w:r>
        <w:rPr>
          <w:rtl/>
        </w:rPr>
        <w:t xml:space="preserve">، </w:t>
      </w:r>
      <w:r w:rsidRPr="00C35782">
        <w:rPr>
          <w:rtl/>
        </w:rPr>
        <w:t>يضمن ليلا لا نهارا</w:t>
      </w:r>
      <w:r>
        <w:rPr>
          <w:rtl/>
        </w:rPr>
        <w:t xml:space="preserve">، </w:t>
      </w:r>
      <w:r w:rsidRPr="00C35782">
        <w:rPr>
          <w:rtl/>
        </w:rPr>
        <w:t xml:space="preserve">تمسّكا بقوله </w:t>
      </w:r>
      <w:r w:rsidRPr="001E4D37">
        <w:rPr>
          <w:rStyle w:val="libAlaemChar"/>
          <w:rtl/>
        </w:rPr>
        <w:t>صلى‌الله‌عليه‌وآله‌وسلم</w:t>
      </w:r>
      <w:r w:rsidRPr="00C35782">
        <w:rPr>
          <w:rtl/>
        </w:rPr>
        <w:t xml:space="preserve"> حين دخلت ناقة البراء حائطا فأفسدته</w:t>
      </w:r>
      <w:r>
        <w:rPr>
          <w:rtl/>
        </w:rPr>
        <w:t xml:space="preserve">: </w:t>
      </w:r>
      <w:r w:rsidRPr="00C35782">
        <w:rPr>
          <w:rtl/>
        </w:rPr>
        <w:t>«على أهل الأموال حفظها بالنهار</w:t>
      </w:r>
      <w:r>
        <w:rPr>
          <w:rtl/>
        </w:rPr>
        <w:t xml:space="preserve">، </w:t>
      </w:r>
      <w:r w:rsidRPr="00C35782">
        <w:rPr>
          <w:rtl/>
        </w:rPr>
        <w:t>وعلى أهل الماشية حفظها بالليل»</w:t>
      </w:r>
      <w:r>
        <w:rPr>
          <w:rtl/>
        </w:rPr>
        <w:t>.</w:t>
      </w:r>
    </w:p>
    <w:p w:rsidR="002B0496" w:rsidRPr="00C35782" w:rsidRDefault="002B0496" w:rsidP="00F46215">
      <w:pPr>
        <w:pStyle w:val="libNormal"/>
        <w:rPr>
          <w:rtl/>
        </w:rPr>
      </w:pPr>
      <w:r w:rsidRPr="00C35782">
        <w:rPr>
          <w:rtl/>
        </w:rPr>
        <w:t>وعند أبي حنيفة</w:t>
      </w:r>
      <w:r>
        <w:rPr>
          <w:rtl/>
        </w:rPr>
        <w:t xml:space="preserve">: </w:t>
      </w:r>
      <w:r w:rsidRPr="00C35782">
        <w:rPr>
          <w:rtl/>
        </w:rPr>
        <w:t>لا ضمان إلّا أن يكون معها حافظ</w:t>
      </w:r>
      <w:r>
        <w:rPr>
          <w:rtl/>
        </w:rPr>
        <w:t xml:space="preserve">، </w:t>
      </w:r>
      <w:r w:rsidRPr="00C35782">
        <w:rPr>
          <w:rtl/>
        </w:rPr>
        <w:t xml:space="preserve">لقوله </w:t>
      </w:r>
      <w:r w:rsidRPr="001E4D37">
        <w:rPr>
          <w:rStyle w:val="libAlaemChar"/>
          <w:rtl/>
        </w:rPr>
        <w:t>صلى‌الله‌عليه‌وآله‌وسلم</w:t>
      </w:r>
      <w:r>
        <w:rPr>
          <w:rtl/>
        </w:rPr>
        <w:t xml:space="preserve">: </w:t>
      </w:r>
      <w:r w:rsidRPr="00C35782">
        <w:rPr>
          <w:rtl/>
        </w:rPr>
        <w:t xml:space="preserve">«جرح العجماء جبار </w:t>
      </w:r>
      <w:r w:rsidR="00396022" w:rsidRPr="00396022">
        <w:rPr>
          <w:rStyle w:val="libFootnotenumChar"/>
          <w:rtl/>
        </w:rPr>
        <w:t>(1)</w:t>
      </w:r>
      <w:r w:rsidRPr="00C35782">
        <w:rP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وَسَخَّرْنا مَعَ داوُدَ الْجِبالَ يُسَبِّحْنَ</w:t>
      </w:r>
      <w:r w:rsidRPr="001E4D37">
        <w:rPr>
          <w:rStyle w:val="libAlaemChar"/>
          <w:rtl/>
        </w:rPr>
        <w:t>)</w:t>
      </w:r>
      <w:r w:rsidRPr="00C35782">
        <w:rPr>
          <w:rtl/>
        </w:rPr>
        <w:t xml:space="preserve"> يقدّسن الله معه</w:t>
      </w:r>
      <w:r>
        <w:rPr>
          <w:rtl/>
        </w:rPr>
        <w:t xml:space="preserve">، </w:t>
      </w:r>
      <w:r w:rsidRPr="00C35782">
        <w:rPr>
          <w:rtl/>
        </w:rPr>
        <w:t>بأن يخلق الله فيها الكلام كما خلقه في الشجرة حين كلّم موسى. وهو حال بمعنى مسبّحات. أو استئناف لبيان وجه التسخير</w:t>
      </w:r>
      <w:r>
        <w:rPr>
          <w:rtl/>
        </w:rPr>
        <w:t xml:space="preserve">، </w:t>
      </w:r>
      <w:r w:rsidRPr="00C35782">
        <w:rPr>
          <w:rtl/>
        </w:rPr>
        <w:t>كأنّ قائلا يقول</w:t>
      </w:r>
      <w:r>
        <w:rPr>
          <w:rtl/>
        </w:rPr>
        <w:t xml:space="preserve">: </w:t>
      </w:r>
      <w:r w:rsidRPr="00C35782">
        <w:rPr>
          <w:rtl/>
        </w:rPr>
        <w:t>كيف سخّرهنّ</w:t>
      </w:r>
      <w:r>
        <w:rPr>
          <w:rtl/>
        </w:rPr>
        <w:t>؟</w:t>
      </w:r>
      <w:r w:rsidRPr="00C35782">
        <w:rPr>
          <w:rtl/>
        </w:rPr>
        <w:t xml:space="preserve"> فقال</w:t>
      </w:r>
      <w:r>
        <w:rPr>
          <w:rtl/>
        </w:rPr>
        <w:t xml:space="preserve">: </w:t>
      </w:r>
      <w:r w:rsidRPr="00C35782">
        <w:rPr>
          <w:rtl/>
        </w:rPr>
        <w:t xml:space="preserve">يسبّحن. </w:t>
      </w:r>
      <w:r>
        <w:rPr>
          <w:rtl/>
        </w:rPr>
        <w:t>و «</w:t>
      </w:r>
      <w:r w:rsidRPr="00C35782">
        <w:rPr>
          <w:rtl/>
        </w:rPr>
        <w:t>مع» متعلّقة به</w:t>
      </w:r>
      <w:r>
        <w:rPr>
          <w:rtl/>
        </w:rPr>
        <w:t xml:space="preserve">، </w:t>
      </w:r>
      <w:r w:rsidRPr="00C35782">
        <w:rPr>
          <w:rtl/>
        </w:rPr>
        <w:t>أو</w:t>
      </w:r>
      <w:r>
        <w:rPr>
          <w:rtl/>
        </w:rPr>
        <w:t xml:space="preserve"> بـ </w:t>
      </w:r>
      <w:r w:rsidRPr="00C35782">
        <w:rPr>
          <w:rtl/>
        </w:rPr>
        <w:t>«سخّرنا»</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معنى التسبيح السير</w:t>
      </w:r>
      <w:r>
        <w:rPr>
          <w:rtl/>
        </w:rPr>
        <w:t xml:space="preserve">، </w:t>
      </w:r>
      <w:r w:rsidRPr="00C35782">
        <w:rPr>
          <w:rtl/>
        </w:rPr>
        <w:t>يعني</w:t>
      </w:r>
      <w:r>
        <w:rPr>
          <w:rtl/>
        </w:rPr>
        <w:t xml:space="preserve">: </w:t>
      </w:r>
      <w:r w:rsidRPr="00C35782">
        <w:rPr>
          <w:rtl/>
        </w:rPr>
        <w:t>يسرن معه حيث شاء. من السباحة.</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 xml:space="preserve">يسبّح من رآها تسير بتسيير الله </w:t>
      </w:r>
      <w:r w:rsidRPr="001E4D37">
        <w:rPr>
          <w:rStyle w:val="libAlaemChar"/>
          <w:rtl/>
        </w:rPr>
        <w:t>عزوجل</w:t>
      </w:r>
      <w:r w:rsidRPr="00C35782">
        <w:rPr>
          <w:rtl/>
        </w:rPr>
        <w:t>. فلمّا حملت على التسبيح وصفت به.</w:t>
      </w:r>
    </w:p>
    <w:p w:rsidR="002B0496" w:rsidRPr="00C35782" w:rsidRDefault="002B0496" w:rsidP="00F46215">
      <w:pPr>
        <w:pStyle w:val="libNormal"/>
        <w:rPr>
          <w:rtl/>
        </w:rPr>
      </w:pPr>
      <w:r w:rsidRPr="001E4D37">
        <w:rPr>
          <w:rStyle w:val="libAlaemChar"/>
          <w:rtl/>
        </w:rPr>
        <w:t>(</w:t>
      </w:r>
      <w:r w:rsidRPr="002E737F">
        <w:rPr>
          <w:rStyle w:val="libAieChar"/>
          <w:rtl/>
        </w:rPr>
        <w:t>وَالطَّيْرَ</w:t>
      </w:r>
      <w:r w:rsidRPr="001E4D37">
        <w:rPr>
          <w:rStyle w:val="libAlaemChar"/>
          <w:rtl/>
        </w:rPr>
        <w:t>)</w:t>
      </w:r>
      <w:r w:rsidRPr="00C35782">
        <w:rPr>
          <w:rtl/>
        </w:rPr>
        <w:t xml:space="preserve"> عطف على الجبال</w:t>
      </w:r>
      <w:r>
        <w:rPr>
          <w:rtl/>
        </w:rPr>
        <w:t xml:space="preserve">، </w:t>
      </w:r>
      <w:r w:rsidRPr="00C35782">
        <w:rPr>
          <w:rtl/>
        </w:rPr>
        <w:t>أو مفعول معه. وقدّم الجبال على الطير</w:t>
      </w:r>
      <w:r>
        <w:rPr>
          <w:rtl/>
        </w:rPr>
        <w:t xml:space="preserve">، </w:t>
      </w:r>
      <w:r w:rsidRPr="00C35782">
        <w:rPr>
          <w:rtl/>
        </w:rPr>
        <w:t>لأنّ تسخيرها وتسبيحها أعجب وأدلّ على القدرة</w:t>
      </w:r>
      <w:r>
        <w:rPr>
          <w:rtl/>
        </w:rPr>
        <w:t xml:space="preserve">، </w:t>
      </w:r>
      <w:r w:rsidRPr="00C35782">
        <w:rPr>
          <w:rtl/>
        </w:rPr>
        <w:t>وأدخل في الإعجاز</w:t>
      </w:r>
      <w:r>
        <w:rPr>
          <w:rtl/>
        </w:rPr>
        <w:t xml:space="preserve">، </w:t>
      </w:r>
      <w:r w:rsidRPr="00C35782">
        <w:rPr>
          <w:rtl/>
        </w:rPr>
        <w:t>لأنّها جماد</w:t>
      </w:r>
      <w:r>
        <w:rPr>
          <w:rtl/>
        </w:rPr>
        <w:t xml:space="preserve">، </w:t>
      </w:r>
      <w:r w:rsidRPr="00C35782">
        <w:rPr>
          <w:rtl/>
        </w:rPr>
        <w:t>والطير حيوان</w:t>
      </w:r>
      <w:r>
        <w:rPr>
          <w:rtl/>
        </w:rPr>
        <w:t xml:space="preserve">، </w:t>
      </w:r>
      <w:r w:rsidRPr="00C35782">
        <w:rPr>
          <w:rtl/>
        </w:rPr>
        <w:t>إلّا أنّه غير ناطق.</w:t>
      </w:r>
    </w:p>
    <w:p w:rsidR="002B0496" w:rsidRPr="00C35782" w:rsidRDefault="002B0496" w:rsidP="00F46215">
      <w:pPr>
        <w:pStyle w:val="libNormal"/>
        <w:rPr>
          <w:rtl/>
        </w:rPr>
      </w:pPr>
      <w:r w:rsidRPr="00C35782">
        <w:rPr>
          <w:rtl/>
        </w:rPr>
        <w:t>وروي</w:t>
      </w:r>
      <w:r>
        <w:rPr>
          <w:rtl/>
        </w:rPr>
        <w:t xml:space="preserve">: </w:t>
      </w:r>
      <w:r w:rsidRPr="00C35782">
        <w:rPr>
          <w:rtl/>
        </w:rPr>
        <w:t>أنّه كان يمرّ بالجبال مسبّحا وهي تجاوبه. وكذلك الطير يسبّح معه بالغداة والعشيّ معجزة له.</w:t>
      </w:r>
    </w:p>
    <w:p w:rsidR="002B0496" w:rsidRPr="00C35782" w:rsidRDefault="002B0496" w:rsidP="00F46215">
      <w:pPr>
        <w:pStyle w:val="libNormal"/>
        <w:rPr>
          <w:rtl/>
        </w:rPr>
      </w:pPr>
      <w:r w:rsidRPr="001E4D37">
        <w:rPr>
          <w:rStyle w:val="libAlaemChar"/>
          <w:rtl/>
        </w:rPr>
        <w:t>(</w:t>
      </w:r>
      <w:r w:rsidRPr="002E737F">
        <w:rPr>
          <w:rStyle w:val="libAieChar"/>
          <w:rtl/>
        </w:rPr>
        <w:t>وَكُنَّا فاعِلِينَ</w:t>
      </w:r>
      <w:r w:rsidRPr="001E4D37">
        <w:rPr>
          <w:rStyle w:val="libAlaemChar"/>
          <w:rtl/>
        </w:rPr>
        <w:t>)</w:t>
      </w:r>
      <w:r w:rsidRPr="00C35782">
        <w:rPr>
          <w:rtl/>
        </w:rPr>
        <w:t xml:space="preserve"> لأمثاله</w:t>
      </w:r>
      <w:r>
        <w:rPr>
          <w:rtl/>
        </w:rPr>
        <w:t xml:space="preserve">، </w:t>
      </w:r>
      <w:r w:rsidRPr="00C35782">
        <w:rPr>
          <w:rtl/>
        </w:rPr>
        <w:t>فليس ببدع منّا</w:t>
      </w:r>
      <w:r>
        <w:rPr>
          <w:rtl/>
        </w:rPr>
        <w:t xml:space="preserve">، </w:t>
      </w:r>
      <w:r w:rsidRPr="00C35782">
        <w:rPr>
          <w:rtl/>
        </w:rPr>
        <w:t>وإن كان عجبا عندكم.</w:t>
      </w:r>
    </w:p>
    <w:p w:rsidR="002B0496" w:rsidRPr="00C35782" w:rsidRDefault="002B0496" w:rsidP="00F46215">
      <w:pPr>
        <w:pStyle w:val="libNormal"/>
        <w:rPr>
          <w:rtl/>
        </w:rPr>
      </w:pPr>
      <w:r w:rsidRPr="001E4D37">
        <w:rPr>
          <w:rStyle w:val="libAlaemChar"/>
          <w:rtl/>
        </w:rPr>
        <w:t>(</w:t>
      </w:r>
      <w:r w:rsidRPr="002E737F">
        <w:rPr>
          <w:rStyle w:val="libAieChar"/>
          <w:rtl/>
        </w:rPr>
        <w:t>وَعَلَّمْناهُ صَنْعَةَ لَبُوسٍ</w:t>
      </w:r>
      <w:r w:rsidRPr="001E4D37">
        <w:rPr>
          <w:rStyle w:val="libAlaemChar"/>
          <w:rtl/>
        </w:rPr>
        <w:t>)</w:t>
      </w:r>
      <w:r w:rsidRPr="00C35782">
        <w:rPr>
          <w:rtl/>
        </w:rPr>
        <w:t xml:space="preserve"> عمل الدرع. وهو في الأصل اللباس. قال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العجماء</w:t>
      </w:r>
      <w:r>
        <w:rPr>
          <w:rtl/>
        </w:rPr>
        <w:t xml:space="preserve">: </w:t>
      </w:r>
      <w:r w:rsidRPr="00C35782">
        <w:rPr>
          <w:rtl/>
        </w:rPr>
        <w:t>البهيمة. والجبار</w:t>
      </w:r>
      <w:r>
        <w:rPr>
          <w:rtl/>
        </w:rPr>
        <w:t xml:space="preserve">: </w:t>
      </w:r>
      <w:r w:rsidRPr="00C35782">
        <w:rPr>
          <w:rtl/>
        </w:rPr>
        <w:t>الهدر. أي</w:t>
      </w:r>
      <w:r>
        <w:rPr>
          <w:rtl/>
        </w:rPr>
        <w:t xml:space="preserve">: </w:t>
      </w:r>
      <w:r w:rsidRPr="00C35782">
        <w:rPr>
          <w:rtl/>
        </w:rPr>
        <w:t>جرح البهيمة هدر</w:t>
      </w:r>
      <w:r>
        <w:rPr>
          <w:rtl/>
        </w:rPr>
        <w:t xml:space="preserve">، </w:t>
      </w:r>
      <w:r w:rsidRPr="00C35782">
        <w:rPr>
          <w:rtl/>
        </w:rPr>
        <w:t>لأنّها لا تقاصّ بما فعلت.</w:t>
      </w:r>
    </w:p>
    <w:p w:rsidR="002B0496" w:rsidRPr="00C35782" w:rsidRDefault="002B0496" w:rsidP="00F03DD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2B0496" w:rsidRPr="00C35782" w:rsidTr="00905D0C">
        <w:trPr>
          <w:tblCellSpacing w:w="15" w:type="dxa"/>
          <w:jc w:val="center"/>
        </w:trPr>
        <w:tc>
          <w:tcPr>
            <w:tcW w:w="2400" w:type="pct"/>
            <w:vAlign w:val="center"/>
          </w:tcPr>
          <w:p w:rsidR="002B0496" w:rsidRPr="00C35782" w:rsidRDefault="002B0496" w:rsidP="00F03DD3">
            <w:pPr>
              <w:pStyle w:val="libPoem"/>
              <w:rPr>
                <w:rtl/>
              </w:rPr>
            </w:pPr>
            <w:r w:rsidRPr="00C35782">
              <w:rPr>
                <w:rtl/>
              </w:rPr>
              <w:lastRenderedPageBreak/>
              <w:t>البس لكلّ حالة لبوسها</w:t>
            </w:r>
            <w:r w:rsidRPr="003F326A">
              <w:rPr>
                <w:rStyle w:val="libPoemTiniChar0"/>
                <w:rtl/>
              </w:rPr>
              <w:br/>
              <w:t> </w:t>
            </w:r>
          </w:p>
        </w:tc>
        <w:tc>
          <w:tcPr>
            <w:tcW w:w="200" w:type="pct"/>
            <w:vAlign w:val="center"/>
          </w:tcPr>
          <w:p w:rsidR="002B0496" w:rsidRPr="00C35782" w:rsidRDefault="002B0496" w:rsidP="00F03DD3">
            <w:pPr>
              <w:pStyle w:val="libPoem"/>
            </w:pPr>
            <w:r w:rsidRPr="00C35782">
              <w:rPr>
                <w:rtl/>
              </w:rPr>
              <w:t> </w:t>
            </w:r>
          </w:p>
        </w:tc>
        <w:tc>
          <w:tcPr>
            <w:tcW w:w="2400" w:type="pct"/>
            <w:vAlign w:val="center"/>
          </w:tcPr>
          <w:p w:rsidR="002B0496" w:rsidRPr="00C35782" w:rsidRDefault="002B0496" w:rsidP="00F03DD3">
            <w:pPr>
              <w:pStyle w:val="libPoem"/>
            </w:pPr>
            <w:r w:rsidRPr="00C35782">
              <w:rPr>
                <w:rtl/>
              </w:rPr>
              <w:t>إمّا نعيمها وإمّا بوسها</w:t>
            </w:r>
            <w:r w:rsidRPr="003F326A">
              <w:rPr>
                <w:rStyle w:val="libPoemTiniChar0"/>
                <w:rtl/>
              </w:rPr>
              <w:br/>
              <w:t> </w:t>
            </w:r>
          </w:p>
        </w:tc>
      </w:tr>
    </w:tbl>
    <w:p w:rsidR="002B0496" w:rsidRPr="00C35782" w:rsidRDefault="002B0496" w:rsidP="00F46215">
      <w:pPr>
        <w:pStyle w:val="libNormal"/>
        <w:rPr>
          <w:rtl/>
        </w:rPr>
      </w:pPr>
      <w:r w:rsidRPr="00C35782">
        <w:rPr>
          <w:rtl/>
        </w:rPr>
        <w:t>قال قتادة</w:t>
      </w:r>
      <w:r>
        <w:rPr>
          <w:rtl/>
        </w:rPr>
        <w:t xml:space="preserve">: </w:t>
      </w:r>
      <w:r w:rsidRPr="00C35782">
        <w:rPr>
          <w:rtl/>
        </w:rPr>
        <w:t>أوّل من صنع الدروع داود</w:t>
      </w:r>
      <w:r>
        <w:rPr>
          <w:rtl/>
        </w:rPr>
        <w:t xml:space="preserve">، </w:t>
      </w:r>
      <w:r w:rsidRPr="00C35782">
        <w:rPr>
          <w:rtl/>
        </w:rPr>
        <w:t>وإنّما كانت صفائح</w:t>
      </w:r>
      <w:r>
        <w:rPr>
          <w:rtl/>
        </w:rPr>
        <w:t xml:space="preserve">، </w:t>
      </w:r>
      <w:r w:rsidRPr="00C35782">
        <w:rPr>
          <w:rtl/>
        </w:rPr>
        <w:t>جعل الله سبحانه الحديد في يده كالعجين</w:t>
      </w:r>
      <w:r>
        <w:rPr>
          <w:rtl/>
        </w:rPr>
        <w:t xml:space="preserve">، </w:t>
      </w:r>
      <w:r w:rsidRPr="00C35782">
        <w:rPr>
          <w:rtl/>
        </w:rPr>
        <w:t xml:space="preserve">فهو أوّل من سردها </w:t>
      </w:r>
      <w:r w:rsidR="00396022" w:rsidRPr="00396022">
        <w:rPr>
          <w:rStyle w:val="libFootnotenumChar"/>
          <w:rtl/>
        </w:rPr>
        <w:t>(1)</w:t>
      </w:r>
      <w:r w:rsidRPr="00C35782">
        <w:rPr>
          <w:rtl/>
        </w:rPr>
        <w:t xml:space="preserve"> وحلقها</w:t>
      </w:r>
      <w:r>
        <w:rPr>
          <w:rtl/>
        </w:rPr>
        <w:t xml:space="preserve">، </w:t>
      </w:r>
      <w:r w:rsidRPr="00C35782">
        <w:rPr>
          <w:rtl/>
        </w:rPr>
        <w:t>فجمعت الخفّة والتحصين.</w:t>
      </w:r>
    </w:p>
    <w:p w:rsidR="002B0496" w:rsidRPr="00C35782" w:rsidRDefault="002B0496" w:rsidP="00F46215">
      <w:pPr>
        <w:pStyle w:val="libNormal"/>
        <w:rPr>
          <w:rtl/>
        </w:rPr>
      </w:pPr>
      <w:r w:rsidRPr="001E4D37">
        <w:rPr>
          <w:rStyle w:val="libAlaemChar"/>
          <w:rtl/>
        </w:rPr>
        <w:t>(</w:t>
      </w:r>
      <w:r w:rsidRPr="002E737F">
        <w:rPr>
          <w:rStyle w:val="libAieChar"/>
          <w:rtl/>
        </w:rPr>
        <w:t>لَكُمْ</w:t>
      </w:r>
      <w:r w:rsidRPr="001E4D37">
        <w:rPr>
          <w:rStyle w:val="libAlaemChar"/>
          <w:rtl/>
        </w:rPr>
        <w:t>)</w:t>
      </w:r>
      <w:r w:rsidRPr="00C35782">
        <w:rPr>
          <w:rtl/>
        </w:rPr>
        <w:t xml:space="preserve"> متعلّق</w:t>
      </w:r>
      <w:r>
        <w:rPr>
          <w:rtl/>
        </w:rPr>
        <w:t xml:space="preserve"> بـ </w:t>
      </w:r>
      <w:r w:rsidRPr="00C35782">
        <w:rPr>
          <w:rtl/>
        </w:rPr>
        <w:t>«علّم»</w:t>
      </w:r>
      <w:r>
        <w:rPr>
          <w:rtl/>
        </w:rPr>
        <w:t>.</w:t>
      </w:r>
      <w:r w:rsidRPr="00C35782">
        <w:rPr>
          <w:rtl/>
        </w:rPr>
        <w:t xml:space="preserve"> أو صفة للبوس. </w:t>
      </w:r>
      <w:r w:rsidRPr="001E4D37">
        <w:rPr>
          <w:rStyle w:val="libAlaemChar"/>
          <w:rtl/>
        </w:rPr>
        <w:t>(</w:t>
      </w:r>
      <w:r w:rsidRPr="002E737F">
        <w:rPr>
          <w:rStyle w:val="libAieChar"/>
          <w:rtl/>
        </w:rPr>
        <w:t>لِتُحْصِنَكُمْ مِنْ بَأْسِكُمْ</w:t>
      </w:r>
      <w:r w:rsidRPr="001E4D37">
        <w:rPr>
          <w:rStyle w:val="libAlaemChar"/>
          <w:rtl/>
        </w:rPr>
        <w:t>)</w:t>
      </w:r>
      <w:r w:rsidRPr="00C35782">
        <w:rPr>
          <w:rtl/>
        </w:rPr>
        <w:t xml:space="preserve"> ليحرزكم ويمنعكم من وقع السلاح. وقيل للسلاح</w:t>
      </w:r>
      <w:r>
        <w:rPr>
          <w:rtl/>
        </w:rPr>
        <w:t xml:space="preserve">: </w:t>
      </w:r>
      <w:r w:rsidRPr="00C35782">
        <w:rPr>
          <w:rtl/>
        </w:rPr>
        <w:t>بأسكم. وقيل</w:t>
      </w:r>
      <w:r>
        <w:rPr>
          <w:rtl/>
        </w:rPr>
        <w:t xml:space="preserve">: </w:t>
      </w:r>
      <w:r w:rsidRPr="00C35782">
        <w:rPr>
          <w:rtl/>
        </w:rPr>
        <w:t>معناه</w:t>
      </w:r>
      <w:r>
        <w:rPr>
          <w:rtl/>
        </w:rPr>
        <w:t xml:space="preserve">: </w:t>
      </w:r>
      <w:r w:rsidRPr="00C35782">
        <w:rPr>
          <w:rtl/>
        </w:rPr>
        <w:t>من حربكم</w:t>
      </w:r>
      <w:r>
        <w:rPr>
          <w:rtl/>
        </w:rPr>
        <w:t xml:space="preserve">، </w:t>
      </w:r>
      <w:r w:rsidRPr="00C35782">
        <w:rPr>
          <w:rtl/>
        </w:rPr>
        <w:t>أي</w:t>
      </w:r>
      <w:r>
        <w:rPr>
          <w:rtl/>
        </w:rPr>
        <w:t xml:space="preserve">: </w:t>
      </w:r>
      <w:r w:rsidRPr="00C35782">
        <w:rPr>
          <w:rtl/>
        </w:rPr>
        <w:t>في حالة الحرب والقتال</w:t>
      </w:r>
      <w:r>
        <w:rPr>
          <w:rtl/>
        </w:rPr>
        <w:t xml:space="preserve">، </w:t>
      </w:r>
      <w:r w:rsidRPr="00C35782">
        <w:rPr>
          <w:rtl/>
        </w:rPr>
        <w:t>فإنّ البأس في اللغة هو شدّة القتال. وهذا بدل من «لكم» بدل الاشتمال</w:t>
      </w:r>
      <w:r>
        <w:rPr>
          <w:rtl/>
        </w:rPr>
        <w:t xml:space="preserve">، </w:t>
      </w:r>
      <w:r w:rsidRPr="00C35782">
        <w:rPr>
          <w:rtl/>
        </w:rPr>
        <w:t>بإعادة الجارّ. والضمير لداود</w:t>
      </w:r>
      <w:r>
        <w:rPr>
          <w:rtl/>
        </w:rPr>
        <w:t xml:space="preserve">، </w:t>
      </w:r>
      <w:r w:rsidRPr="00C35782">
        <w:rPr>
          <w:rtl/>
        </w:rPr>
        <w:t>أو للبوس.</w:t>
      </w:r>
    </w:p>
    <w:p w:rsidR="002B0496" w:rsidRPr="00C35782" w:rsidRDefault="002B0496" w:rsidP="00F46215">
      <w:pPr>
        <w:pStyle w:val="libNormal"/>
        <w:rPr>
          <w:rtl/>
        </w:rPr>
      </w:pPr>
      <w:r w:rsidRPr="00C35782">
        <w:rPr>
          <w:rtl/>
        </w:rPr>
        <w:t>وقرأ ابن عامر وحفص بالتاء للصنعة</w:t>
      </w:r>
      <w:r>
        <w:rPr>
          <w:rtl/>
        </w:rPr>
        <w:t xml:space="preserve">، </w:t>
      </w:r>
      <w:r w:rsidRPr="00C35782">
        <w:rPr>
          <w:rtl/>
        </w:rPr>
        <w:t xml:space="preserve">أو للبوس على تأويل الدرع. وفي قراءة أبي بكر ورويس بالنون لله </w:t>
      </w:r>
      <w:r w:rsidRPr="001E4D37">
        <w:rPr>
          <w:rStyle w:val="libAlaemChar"/>
          <w:rtl/>
        </w:rPr>
        <w:t>عزوجل</w:t>
      </w:r>
      <w:r w:rsidRPr="00C35782">
        <w:rPr>
          <w:rtl/>
        </w:rPr>
        <w:t>.</w:t>
      </w:r>
    </w:p>
    <w:p w:rsidR="002B0496" w:rsidRPr="00C35782" w:rsidRDefault="002B0496" w:rsidP="00F46215">
      <w:pPr>
        <w:pStyle w:val="libNormal"/>
        <w:rPr>
          <w:rtl/>
        </w:rPr>
      </w:pPr>
      <w:r w:rsidRPr="001E4D37">
        <w:rPr>
          <w:rStyle w:val="libAlaemChar"/>
          <w:rtl/>
        </w:rPr>
        <w:t>(</w:t>
      </w:r>
      <w:r w:rsidRPr="002E737F">
        <w:rPr>
          <w:rStyle w:val="libAieChar"/>
          <w:rtl/>
        </w:rPr>
        <w:t>فَهَلْ أَنْتُمْ شاكِرُونَ</w:t>
      </w:r>
      <w:r w:rsidRPr="001E4D37">
        <w:rPr>
          <w:rStyle w:val="libAlaemChar"/>
          <w:rtl/>
        </w:rPr>
        <w:t>)</w:t>
      </w:r>
      <w:r w:rsidRPr="00C35782">
        <w:rPr>
          <w:rtl/>
        </w:rPr>
        <w:t xml:space="preserve"> ذلك أمر أخرجه في صورة الاستفهام للمبالغة والتقريع.</w:t>
      </w:r>
    </w:p>
    <w:p w:rsidR="002B0496" w:rsidRPr="00C35782" w:rsidRDefault="002B0496" w:rsidP="00F46215">
      <w:pPr>
        <w:pStyle w:val="libNormal"/>
        <w:rPr>
          <w:rtl/>
        </w:rPr>
      </w:pPr>
      <w:r w:rsidRPr="00C35782">
        <w:rPr>
          <w:rtl/>
        </w:rPr>
        <w:t>روي</w:t>
      </w:r>
      <w:r>
        <w:rPr>
          <w:rtl/>
        </w:rPr>
        <w:t xml:space="preserve">: </w:t>
      </w:r>
      <w:r w:rsidRPr="00C35782">
        <w:rPr>
          <w:rtl/>
        </w:rPr>
        <w:t xml:space="preserve">أنّ سبب إلانة الحديد لداود </w:t>
      </w:r>
      <w:r w:rsidRPr="001E4D37">
        <w:rPr>
          <w:rStyle w:val="libAlaemChar"/>
          <w:rtl/>
        </w:rPr>
        <w:t>عليه‌السلام</w:t>
      </w:r>
      <w:r w:rsidRPr="00C35782">
        <w:rPr>
          <w:rtl/>
        </w:rPr>
        <w:t xml:space="preserve"> أنّه كان نبيّا ملكا</w:t>
      </w:r>
      <w:r>
        <w:rPr>
          <w:rtl/>
        </w:rPr>
        <w:t xml:space="preserve">، </w:t>
      </w:r>
      <w:r w:rsidRPr="00C35782">
        <w:rPr>
          <w:rtl/>
        </w:rPr>
        <w:t>وكان يطوف في ولايته متنكّرا يتعرّف أحوال عمّاله ومتصرّفيه</w:t>
      </w:r>
      <w:r>
        <w:rPr>
          <w:rtl/>
        </w:rPr>
        <w:t xml:space="preserve">، </w:t>
      </w:r>
      <w:r w:rsidRPr="00C35782">
        <w:rPr>
          <w:rtl/>
        </w:rPr>
        <w:t xml:space="preserve">ليدفع المنكر إن صدر منهم. فاستقبله جبرئيل </w:t>
      </w:r>
      <w:r w:rsidRPr="001E4D37">
        <w:rPr>
          <w:rStyle w:val="libAlaemChar"/>
          <w:rtl/>
        </w:rPr>
        <w:t>عليه‌السلام</w:t>
      </w:r>
      <w:r w:rsidRPr="00C35782">
        <w:rPr>
          <w:rtl/>
        </w:rPr>
        <w:t xml:space="preserve"> ذات يوم على صورة آدميّ</w:t>
      </w:r>
      <w:r>
        <w:rPr>
          <w:rtl/>
        </w:rPr>
        <w:t xml:space="preserve">، </w:t>
      </w:r>
      <w:r w:rsidRPr="00C35782">
        <w:rPr>
          <w:rtl/>
        </w:rPr>
        <w:t>فسلّم عليه. فردّ السلام</w:t>
      </w:r>
      <w:r>
        <w:rPr>
          <w:rtl/>
        </w:rPr>
        <w:t xml:space="preserve">، </w:t>
      </w:r>
      <w:r w:rsidRPr="00C35782">
        <w:rPr>
          <w:rtl/>
        </w:rPr>
        <w:t>وقال</w:t>
      </w:r>
      <w:r>
        <w:rPr>
          <w:rtl/>
        </w:rPr>
        <w:t xml:space="preserve">: </w:t>
      </w:r>
      <w:r w:rsidRPr="00C35782">
        <w:rPr>
          <w:rtl/>
        </w:rPr>
        <w:t>ما سيرة داود</w:t>
      </w:r>
      <w:r>
        <w:rPr>
          <w:rtl/>
        </w:rPr>
        <w:t>؟</w:t>
      </w:r>
    </w:p>
    <w:p w:rsidR="002B0496" w:rsidRPr="00C35782" w:rsidRDefault="002B0496" w:rsidP="00F46215">
      <w:pPr>
        <w:pStyle w:val="libNormal"/>
        <w:rPr>
          <w:rtl/>
        </w:rPr>
      </w:pPr>
      <w:r w:rsidRPr="00C35782">
        <w:rPr>
          <w:rtl/>
        </w:rPr>
        <w:t>فقال</w:t>
      </w:r>
      <w:r>
        <w:rPr>
          <w:rtl/>
        </w:rPr>
        <w:t xml:space="preserve">: </w:t>
      </w:r>
      <w:r w:rsidRPr="00C35782">
        <w:rPr>
          <w:rtl/>
        </w:rPr>
        <w:t>نعمت السيرة</w:t>
      </w:r>
      <w:r w:rsidRPr="00407C0A">
        <w:rPr>
          <w:rtl/>
        </w:rPr>
        <w:t xml:space="preserve"> </w:t>
      </w:r>
      <w:r>
        <w:rPr>
          <w:rtl/>
        </w:rPr>
        <w:t>لو</w:t>
      </w:r>
      <w:r w:rsidRPr="00C35782">
        <w:rPr>
          <w:rtl/>
        </w:rPr>
        <w:t>لا خصلة فيه.</w:t>
      </w:r>
    </w:p>
    <w:p w:rsidR="002B0496" w:rsidRPr="00C35782" w:rsidRDefault="002B0496" w:rsidP="00F46215">
      <w:pPr>
        <w:pStyle w:val="libNormal"/>
        <w:rPr>
          <w:rtl/>
        </w:rPr>
      </w:pPr>
      <w:r w:rsidRPr="00C35782">
        <w:rPr>
          <w:rtl/>
        </w:rPr>
        <w:t>قال</w:t>
      </w:r>
      <w:r>
        <w:rPr>
          <w:rtl/>
        </w:rPr>
        <w:t xml:space="preserve">: </w:t>
      </w:r>
      <w:r w:rsidRPr="00C35782">
        <w:rPr>
          <w:rtl/>
        </w:rPr>
        <w:t>وما هي</w:t>
      </w:r>
      <w:r>
        <w:rPr>
          <w:rtl/>
        </w:rPr>
        <w:t>؟</w:t>
      </w:r>
    </w:p>
    <w:p w:rsidR="002B0496" w:rsidRPr="00C35782" w:rsidRDefault="002B0496" w:rsidP="00F46215">
      <w:pPr>
        <w:pStyle w:val="libNormal"/>
        <w:rPr>
          <w:rtl/>
        </w:rPr>
      </w:pPr>
      <w:r w:rsidRPr="00C35782">
        <w:rPr>
          <w:rtl/>
        </w:rPr>
        <w:t>فقال</w:t>
      </w:r>
      <w:r>
        <w:rPr>
          <w:rtl/>
        </w:rPr>
        <w:t xml:space="preserve">: </w:t>
      </w:r>
      <w:r w:rsidRPr="00C35782">
        <w:rPr>
          <w:rtl/>
        </w:rPr>
        <w:t>إنّه يأكل من بيت مال المسلمين.</w:t>
      </w:r>
    </w:p>
    <w:p w:rsidR="002B0496" w:rsidRPr="00C35782" w:rsidRDefault="002B0496" w:rsidP="00F46215">
      <w:pPr>
        <w:pStyle w:val="libNormal"/>
        <w:rPr>
          <w:rtl/>
        </w:rPr>
      </w:pPr>
      <w:r w:rsidRPr="00C35782">
        <w:rPr>
          <w:rtl/>
        </w:rPr>
        <w:t>فتنكّره وأثنى عليه</w:t>
      </w:r>
      <w:r>
        <w:rPr>
          <w:rtl/>
        </w:rPr>
        <w:t xml:space="preserve">، </w:t>
      </w:r>
      <w:r w:rsidRPr="00C35782">
        <w:rPr>
          <w:rtl/>
        </w:rPr>
        <w:t>وقال</w:t>
      </w:r>
      <w:r>
        <w:rPr>
          <w:rtl/>
        </w:rPr>
        <w:t xml:space="preserve">: </w:t>
      </w:r>
      <w:r w:rsidRPr="00C35782">
        <w:rPr>
          <w:rtl/>
        </w:rPr>
        <w:t>لقد أقسم داود إنّه لا يأكل من بيت مال المسلمين.</w:t>
      </w:r>
    </w:p>
    <w:p w:rsidR="002B0496" w:rsidRPr="00C35782" w:rsidRDefault="002B0496" w:rsidP="00F46215">
      <w:pPr>
        <w:pStyle w:val="libNormal"/>
        <w:rPr>
          <w:rtl/>
        </w:rPr>
      </w:pPr>
      <w:r w:rsidRPr="00C35782">
        <w:rPr>
          <w:rtl/>
        </w:rPr>
        <w:t>فعلم الله سبحانه صدقه</w:t>
      </w:r>
      <w:r>
        <w:rPr>
          <w:rtl/>
        </w:rPr>
        <w:t xml:space="preserve">، </w:t>
      </w:r>
      <w:r w:rsidRPr="00C35782">
        <w:rPr>
          <w:rtl/>
        </w:rPr>
        <w:t>فألان له الحديد</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وَأَلَنَّا لَهُ الْحَدِيدَ</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وروي</w:t>
      </w:r>
      <w:r>
        <w:rPr>
          <w:rtl/>
        </w:rPr>
        <w:t xml:space="preserve">: </w:t>
      </w:r>
      <w:r w:rsidRPr="00C35782">
        <w:rPr>
          <w:rtl/>
        </w:rPr>
        <w:t>أنّ لقمان الحكيم حضره فرآه يفعل ذلك</w:t>
      </w:r>
      <w:r>
        <w:rPr>
          <w:rtl/>
        </w:rPr>
        <w:t xml:space="preserve">، </w:t>
      </w:r>
      <w:r w:rsidRPr="00C35782">
        <w:rPr>
          <w:rtl/>
        </w:rPr>
        <w:t>فصبر ولم يسأله حتّى فرغ من ذلك</w:t>
      </w:r>
      <w:r>
        <w:rPr>
          <w:rtl/>
        </w:rPr>
        <w:t xml:space="preserve">، </w:t>
      </w:r>
      <w:r w:rsidRPr="00C35782">
        <w:rPr>
          <w:rtl/>
        </w:rPr>
        <w:t>فقام ولبس وقال</w:t>
      </w:r>
      <w:r>
        <w:rPr>
          <w:rtl/>
        </w:rPr>
        <w:t xml:space="preserve">: </w:t>
      </w:r>
      <w:r w:rsidRPr="00C35782">
        <w:rPr>
          <w:rtl/>
        </w:rPr>
        <w:t>نعمت الجنّة للحرب. فقال لقمان</w:t>
      </w:r>
      <w:r>
        <w:rPr>
          <w:rtl/>
        </w:rPr>
        <w:t xml:space="preserve">: </w:t>
      </w:r>
      <w:r w:rsidRPr="00C35782">
        <w:rPr>
          <w:rtl/>
        </w:rPr>
        <w:t>الصمت حكمة</w:t>
      </w:r>
      <w:r>
        <w:rPr>
          <w:rtl/>
        </w:rPr>
        <w:t xml:space="preserve">، </w:t>
      </w:r>
      <w:r w:rsidRPr="00C35782">
        <w:rPr>
          <w:rtl/>
        </w:rPr>
        <w:t>وقليل فاعله.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سرد الدرع</w:t>
      </w:r>
      <w:r>
        <w:rPr>
          <w:rtl/>
        </w:rPr>
        <w:t xml:space="preserve">: </w:t>
      </w:r>
      <w:r w:rsidRPr="00C35782">
        <w:rPr>
          <w:rtl/>
        </w:rPr>
        <w:t>نسجها. ويقال لصانع الدرع</w:t>
      </w:r>
      <w:r>
        <w:rPr>
          <w:rtl/>
        </w:rPr>
        <w:t xml:space="preserve">: </w:t>
      </w:r>
      <w:r w:rsidRPr="00C35782">
        <w:rPr>
          <w:rtl/>
        </w:rPr>
        <w:t>سرّاد.</w:t>
      </w:r>
    </w:p>
    <w:p w:rsidR="002B0496" w:rsidRPr="00C35782" w:rsidRDefault="002B0496" w:rsidP="00EA0AFA">
      <w:pPr>
        <w:pStyle w:val="libFootnote0"/>
        <w:rPr>
          <w:rtl/>
        </w:rPr>
      </w:pPr>
      <w:r>
        <w:rPr>
          <w:rtl/>
        </w:rPr>
        <w:t>(</w:t>
      </w:r>
      <w:r w:rsidRPr="00C35782">
        <w:rPr>
          <w:rtl/>
        </w:rPr>
        <w:t>2) سبأ</w:t>
      </w:r>
      <w:r>
        <w:rPr>
          <w:rtl/>
        </w:rPr>
        <w:t xml:space="preserve">: </w:t>
      </w:r>
      <w:r w:rsidRPr="00C35782">
        <w:rPr>
          <w:rtl/>
        </w:rPr>
        <w:t>10.</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وَلِسُلَيْمانَ</w:t>
      </w:r>
      <w:r w:rsidRPr="001E4D37">
        <w:rPr>
          <w:rStyle w:val="libAlaemChar"/>
          <w:rtl/>
        </w:rPr>
        <w:t>)</w:t>
      </w:r>
      <w:r w:rsidRPr="00C35782">
        <w:rPr>
          <w:rtl/>
        </w:rPr>
        <w:t xml:space="preserve"> عطف على </w:t>
      </w:r>
      <w:r w:rsidRPr="001E4D37">
        <w:rPr>
          <w:rStyle w:val="libAlaemChar"/>
          <w:rtl/>
        </w:rPr>
        <w:t>(</w:t>
      </w:r>
      <w:r w:rsidRPr="002E737F">
        <w:rPr>
          <w:rStyle w:val="libAieChar"/>
          <w:rtl/>
        </w:rPr>
        <w:t>مَعَ داوُدَ الْجِبالَ</w:t>
      </w:r>
      <w:r w:rsidRPr="001E4D37">
        <w:rPr>
          <w:rStyle w:val="libAlaemChar"/>
          <w:rtl/>
        </w:rPr>
        <w:t>)</w:t>
      </w:r>
      <w:r>
        <w:rPr>
          <w:rtl/>
        </w:rPr>
        <w:t>.</w:t>
      </w:r>
      <w:r w:rsidRPr="00C35782">
        <w:rPr>
          <w:rtl/>
        </w:rPr>
        <w:t xml:space="preserve"> ويحتمل أن يكون اللام فيه دون الأوّل</w:t>
      </w:r>
      <w:r>
        <w:rPr>
          <w:rtl/>
        </w:rPr>
        <w:t xml:space="preserve">، </w:t>
      </w:r>
      <w:r w:rsidRPr="00C35782">
        <w:rPr>
          <w:rtl/>
        </w:rPr>
        <w:t>لأنّ الخارق فيه عائد إلى سليمان نافع له</w:t>
      </w:r>
      <w:r>
        <w:rPr>
          <w:rtl/>
        </w:rPr>
        <w:t xml:space="preserve">، </w:t>
      </w:r>
      <w:r w:rsidRPr="00C35782">
        <w:rPr>
          <w:rtl/>
        </w:rPr>
        <w:t xml:space="preserve">وفي الأوّل أمر يظهر في الجبال والطير مع داود وبالإضافة إليه </w:t>
      </w:r>
      <w:r w:rsidRPr="001E4D37">
        <w:rPr>
          <w:rStyle w:val="libAlaemChar"/>
          <w:rtl/>
        </w:rPr>
        <w:t>(</w:t>
      </w:r>
      <w:r w:rsidRPr="002E737F">
        <w:rPr>
          <w:rStyle w:val="libAieChar"/>
          <w:rtl/>
        </w:rPr>
        <w:t>الرِّيحَ عاصِفَةً</w:t>
      </w:r>
      <w:r w:rsidRPr="001E4D37">
        <w:rPr>
          <w:rStyle w:val="libAlaemChar"/>
          <w:rtl/>
        </w:rPr>
        <w:t>)</w:t>
      </w:r>
      <w:r w:rsidRPr="00C35782">
        <w:rPr>
          <w:rtl/>
        </w:rPr>
        <w:t xml:space="preserve"> شديدة الهبوب</w:t>
      </w:r>
      <w:r>
        <w:rPr>
          <w:rtl/>
        </w:rPr>
        <w:t xml:space="preserve">، </w:t>
      </w:r>
      <w:r w:rsidRPr="00C35782">
        <w:rPr>
          <w:rtl/>
        </w:rPr>
        <w:t>من حيث إنّها مرّت بكرسيّه وأبعدت به في مدّة يسيرة</w:t>
      </w:r>
      <w:r>
        <w:rPr>
          <w:rtl/>
        </w:rPr>
        <w:t xml:space="preserve">، </w:t>
      </w:r>
      <w:r w:rsidRPr="00C35782">
        <w:rPr>
          <w:rtl/>
        </w:rPr>
        <w:t>كما قال تعالى</w:t>
      </w:r>
      <w:r>
        <w:rPr>
          <w:rtl/>
        </w:rPr>
        <w:t xml:space="preserve">: </w:t>
      </w:r>
      <w:r w:rsidRPr="001E4D37">
        <w:rPr>
          <w:rStyle w:val="libAlaemChar"/>
          <w:rtl/>
        </w:rPr>
        <w:t>(</w:t>
      </w:r>
      <w:r w:rsidRPr="002E737F">
        <w:rPr>
          <w:rStyle w:val="libAieChar"/>
          <w:rtl/>
        </w:rPr>
        <w:t>غُدُوُّها شَهْرٌ وَرَواحُها شَهْرٌ</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فكانت عاصفة في عملها</w:t>
      </w:r>
      <w:r>
        <w:rPr>
          <w:rtl/>
        </w:rPr>
        <w:t xml:space="preserve">، </w:t>
      </w:r>
      <w:r w:rsidRPr="00C35782">
        <w:rPr>
          <w:rtl/>
        </w:rPr>
        <w:t>مع طاعتها لسليمان</w:t>
      </w:r>
      <w:r>
        <w:rPr>
          <w:rtl/>
        </w:rPr>
        <w:t xml:space="preserve">، </w:t>
      </w:r>
      <w:r w:rsidRPr="00C35782">
        <w:rPr>
          <w:rtl/>
        </w:rPr>
        <w:t>رخاء في نفسها</w:t>
      </w:r>
      <w:r>
        <w:rPr>
          <w:rtl/>
        </w:rPr>
        <w:t xml:space="preserve">، </w:t>
      </w:r>
      <w:r w:rsidRPr="00C35782">
        <w:rPr>
          <w:rtl/>
        </w:rPr>
        <w:t>طيّبة كالنسيم.</w:t>
      </w:r>
    </w:p>
    <w:p w:rsidR="002B0496" w:rsidRPr="00C35782" w:rsidRDefault="002B0496" w:rsidP="00F46215">
      <w:pPr>
        <w:pStyle w:val="libNormal"/>
        <w:rPr>
          <w:rtl/>
        </w:rPr>
      </w:pPr>
      <w:r w:rsidRPr="00C35782">
        <w:rPr>
          <w:rtl/>
        </w:rPr>
        <w:t>وقال ابن عبّاس</w:t>
      </w:r>
      <w:r>
        <w:rPr>
          <w:rtl/>
        </w:rPr>
        <w:t xml:space="preserve">: </w:t>
      </w:r>
      <w:r w:rsidRPr="00C35782">
        <w:rPr>
          <w:rtl/>
        </w:rPr>
        <w:t>كانت رخاء في وقت</w:t>
      </w:r>
      <w:r>
        <w:rPr>
          <w:rtl/>
        </w:rPr>
        <w:t xml:space="preserve">، </w:t>
      </w:r>
      <w:r w:rsidRPr="00C35782">
        <w:rPr>
          <w:rtl/>
        </w:rPr>
        <w:t>وعاصفة في وقت آخر</w:t>
      </w:r>
      <w:r>
        <w:rPr>
          <w:rtl/>
        </w:rPr>
        <w:t xml:space="preserve">، </w:t>
      </w:r>
      <w:r w:rsidRPr="00C35782">
        <w:rPr>
          <w:rtl/>
        </w:rPr>
        <w:t>حسب إرادته.</w:t>
      </w:r>
    </w:p>
    <w:p w:rsidR="002B0496" w:rsidRPr="00C35782" w:rsidRDefault="002B0496" w:rsidP="00F46215">
      <w:pPr>
        <w:pStyle w:val="libNormal"/>
        <w:rPr>
          <w:rtl/>
        </w:rPr>
      </w:pPr>
      <w:r w:rsidRPr="00C35782">
        <w:rPr>
          <w:rtl/>
        </w:rPr>
        <w:t>وذلك قوله</w:t>
      </w:r>
      <w:r>
        <w:rPr>
          <w:rtl/>
        </w:rPr>
        <w:t xml:space="preserve">: </w:t>
      </w:r>
      <w:r w:rsidRPr="001E4D37">
        <w:rPr>
          <w:rStyle w:val="libAlaemChar"/>
          <w:rtl/>
        </w:rPr>
        <w:t>(</w:t>
      </w:r>
      <w:r w:rsidRPr="002E737F">
        <w:rPr>
          <w:rStyle w:val="libAieChar"/>
          <w:rtl/>
        </w:rPr>
        <w:t>رُخاءً حَيْثُ أَصابَ</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تَجْرِي بِأَمْرِهِ</w:t>
      </w:r>
      <w:r w:rsidRPr="001E4D37">
        <w:rPr>
          <w:rStyle w:val="libAlaemChar"/>
          <w:rtl/>
        </w:rPr>
        <w:t>)</w:t>
      </w:r>
      <w:r w:rsidRPr="00C35782">
        <w:rPr>
          <w:rtl/>
        </w:rPr>
        <w:t xml:space="preserve"> بمشيئته. حال ثانية</w:t>
      </w:r>
      <w:r>
        <w:rPr>
          <w:rtl/>
        </w:rPr>
        <w:t xml:space="preserve">، </w:t>
      </w:r>
      <w:r w:rsidRPr="00C35782">
        <w:rPr>
          <w:rtl/>
        </w:rPr>
        <w:t>أو بدل من الأولى</w:t>
      </w:r>
      <w:r>
        <w:rPr>
          <w:rtl/>
        </w:rPr>
        <w:t xml:space="preserve">، </w:t>
      </w:r>
      <w:r w:rsidRPr="00C35782">
        <w:rPr>
          <w:rtl/>
        </w:rPr>
        <w:t>أو حال من ضميرها.</w:t>
      </w:r>
    </w:p>
    <w:p w:rsidR="002B0496" w:rsidRPr="00C35782" w:rsidRDefault="002B0496" w:rsidP="00F46215">
      <w:pPr>
        <w:pStyle w:val="libNormal"/>
        <w:rPr>
          <w:rtl/>
        </w:rPr>
      </w:pPr>
      <w:r w:rsidRPr="001E4D37">
        <w:rPr>
          <w:rStyle w:val="libAlaemChar"/>
          <w:rtl/>
        </w:rPr>
        <w:t>(</w:t>
      </w:r>
      <w:r w:rsidRPr="002E737F">
        <w:rPr>
          <w:rStyle w:val="libAieChar"/>
          <w:rtl/>
        </w:rPr>
        <w:t>إِلى الْأَرْضِ الَّتِي بارَكْنا فِيها</w:t>
      </w:r>
      <w:r w:rsidRPr="001E4D37">
        <w:rPr>
          <w:rStyle w:val="libAlaemChar"/>
          <w:rtl/>
        </w:rPr>
        <w:t>)</w:t>
      </w:r>
      <w:r w:rsidRPr="00C35782">
        <w:rPr>
          <w:rtl/>
        </w:rPr>
        <w:t xml:space="preserve"> إلى الشام رواحا بعد ما سارت به منه بكرة </w:t>
      </w:r>
      <w:r w:rsidRPr="001E4D37">
        <w:rPr>
          <w:rStyle w:val="libAlaemChar"/>
          <w:rtl/>
        </w:rPr>
        <w:t>(</w:t>
      </w:r>
      <w:r w:rsidRPr="002E737F">
        <w:rPr>
          <w:rStyle w:val="libAieChar"/>
          <w:rtl/>
        </w:rPr>
        <w:t>وَكُنَّا بِكُلِّ شَيْءٍ عالِمِينَ</w:t>
      </w:r>
      <w:r w:rsidRPr="001E4D37">
        <w:rPr>
          <w:rStyle w:val="libAlaemChar"/>
          <w:rtl/>
        </w:rPr>
        <w:t>)</w:t>
      </w:r>
      <w:r w:rsidRPr="00C35782">
        <w:rPr>
          <w:rtl/>
        </w:rPr>
        <w:t xml:space="preserve"> فنجري الأشياء كلّها على ما تقتضيه حكمتنا وعلمنا. فإنّما أعطيناه ما أعطيناه</w:t>
      </w:r>
      <w:r>
        <w:rPr>
          <w:rtl/>
        </w:rPr>
        <w:t>،</w:t>
      </w:r>
      <w:r w:rsidRPr="006A3115">
        <w:rPr>
          <w:rtl/>
        </w:rPr>
        <w:t xml:space="preserve"> </w:t>
      </w:r>
      <w:r w:rsidRPr="00C35782">
        <w:rPr>
          <w:rtl/>
        </w:rPr>
        <w:t>ل</w:t>
      </w:r>
      <w:r>
        <w:rPr>
          <w:rFonts w:hint="cs"/>
          <w:rtl/>
        </w:rPr>
        <w:t>ـ</w:t>
      </w:r>
      <w:r w:rsidRPr="00C35782">
        <w:rPr>
          <w:rtl/>
        </w:rPr>
        <w:t>ما علمناه من المصلحة.</w:t>
      </w:r>
    </w:p>
    <w:p w:rsidR="002B0496" w:rsidRPr="00C35782" w:rsidRDefault="002B0496" w:rsidP="00F46215">
      <w:pPr>
        <w:pStyle w:val="libNormal"/>
        <w:rPr>
          <w:rtl/>
        </w:rPr>
      </w:pPr>
      <w:r w:rsidRPr="00C35782">
        <w:rPr>
          <w:rtl/>
        </w:rPr>
        <w:t>قال وهب</w:t>
      </w:r>
      <w:r>
        <w:rPr>
          <w:rtl/>
        </w:rPr>
        <w:t xml:space="preserve">: </w:t>
      </w:r>
      <w:r w:rsidRPr="00C35782">
        <w:rPr>
          <w:rtl/>
        </w:rPr>
        <w:t>وكان سليمان يخرج إلى مجلسه</w:t>
      </w:r>
      <w:r>
        <w:rPr>
          <w:rtl/>
        </w:rPr>
        <w:t xml:space="preserve">، </w:t>
      </w:r>
      <w:r w:rsidRPr="00C35782">
        <w:rPr>
          <w:rtl/>
        </w:rPr>
        <w:t>فتعكف عليه الطير</w:t>
      </w:r>
      <w:r>
        <w:rPr>
          <w:rtl/>
        </w:rPr>
        <w:t xml:space="preserve">، </w:t>
      </w:r>
      <w:r w:rsidRPr="00C35782">
        <w:rPr>
          <w:rtl/>
        </w:rPr>
        <w:t>ويقوم له الإنس والجنّ</w:t>
      </w:r>
      <w:r>
        <w:rPr>
          <w:rtl/>
        </w:rPr>
        <w:t xml:space="preserve">، </w:t>
      </w:r>
      <w:r w:rsidRPr="00C35782">
        <w:rPr>
          <w:rtl/>
        </w:rPr>
        <w:t>حتّى يجلس على سريره</w:t>
      </w:r>
      <w:r>
        <w:rPr>
          <w:rtl/>
        </w:rPr>
        <w:t xml:space="preserve">، </w:t>
      </w:r>
      <w:r w:rsidRPr="00C35782">
        <w:rPr>
          <w:rtl/>
        </w:rPr>
        <w:t>ويجتمع معه جنوده</w:t>
      </w:r>
      <w:r>
        <w:rPr>
          <w:rtl/>
        </w:rPr>
        <w:t xml:space="preserve">، </w:t>
      </w:r>
      <w:r w:rsidRPr="00C35782">
        <w:rPr>
          <w:rtl/>
        </w:rPr>
        <w:t>ثمّ تحمله الريح إلى حيث أراد.</w:t>
      </w:r>
    </w:p>
    <w:p w:rsidR="002B0496" w:rsidRPr="00C35782" w:rsidRDefault="002B0496" w:rsidP="00F46215">
      <w:pPr>
        <w:pStyle w:val="libNormal"/>
        <w:rPr>
          <w:rtl/>
        </w:rPr>
      </w:pPr>
      <w:r w:rsidRPr="001E4D37">
        <w:rPr>
          <w:rStyle w:val="libAlaemChar"/>
          <w:rtl/>
        </w:rPr>
        <w:t>(</w:t>
      </w:r>
      <w:r w:rsidRPr="002E737F">
        <w:rPr>
          <w:rStyle w:val="libAieChar"/>
          <w:rtl/>
        </w:rPr>
        <w:t>وَمِنَ الشَّياطِينِ مَنْ يَغُوصُونَ لَهُ</w:t>
      </w:r>
      <w:r w:rsidRPr="001E4D37">
        <w:rPr>
          <w:rStyle w:val="libAlaemChar"/>
          <w:rtl/>
        </w:rPr>
        <w:t>)</w:t>
      </w:r>
      <w:r w:rsidRPr="00C35782">
        <w:rPr>
          <w:rtl/>
        </w:rPr>
        <w:t xml:space="preserve"> في البحار</w:t>
      </w:r>
      <w:r>
        <w:rPr>
          <w:rtl/>
        </w:rPr>
        <w:t xml:space="preserve">، </w:t>
      </w:r>
      <w:r w:rsidRPr="00C35782">
        <w:rPr>
          <w:rtl/>
        </w:rPr>
        <w:t xml:space="preserve">ويستخرجون جواهرها النفيسة. والغوص هو النزول إلى تحت الماء. </w:t>
      </w:r>
      <w:r>
        <w:rPr>
          <w:rtl/>
        </w:rPr>
        <w:t>و «</w:t>
      </w:r>
      <w:r w:rsidRPr="00C35782">
        <w:rPr>
          <w:rtl/>
        </w:rPr>
        <w:t>من» عطف على الريح. أو مبتدأ خبره ما قبله. وهي نكرة موصوفة.</w:t>
      </w:r>
    </w:p>
    <w:p w:rsidR="002B0496" w:rsidRPr="00C35782" w:rsidRDefault="002B0496" w:rsidP="00F46215">
      <w:pPr>
        <w:pStyle w:val="libNormal"/>
        <w:rPr>
          <w:rtl/>
        </w:rPr>
      </w:pPr>
      <w:r w:rsidRPr="001E4D37">
        <w:rPr>
          <w:rStyle w:val="libAlaemChar"/>
          <w:rtl/>
        </w:rPr>
        <w:t>(</w:t>
      </w:r>
      <w:r w:rsidRPr="002E737F">
        <w:rPr>
          <w:rStyle w:val="libAieChar"/>
          <w:rtl/>
        </w:rPr>
        <w:t>وَيَعْمَلُونَ عَمَلاً دُونَ ذلِكَ</w:t>
      </w:r>
      <w:r w:rsidRPr="001E4D37">
        <w:rPr>
          <w:rStyle w:val="libAlaemChar"/>
          <w:rtl/>
        </w:rPr>
        <w:t>)</w:t>
      </w:r>
      <w:r w:rsidRPr="00C35782">
        <w:rPr>
          <w:rtl/>
        </w:rPr>
        <w:t xml:space="preserve"> سواه</w:t>
      </w:r>
      <w:r>
        <w:rPr>
          <w:rtl/>
        </w:rPr>
        <w:t xml:space="preserve">، </w:t>
      </w:r>
      <w:r w:rsidRPr="00C35782">
        <w:rPr>
          <w:rtl/>
        </w:rPr>
        <w:t>أي</w:t>
      </w:r>
      <w:r>
        <w:rPr>
          <w:rtl/>
        </w:rPr>
        <w:t xml:space="preserve">: </w:t>
      </w:r>
      <w:r w:rsidRPr="00C35782">
        <w:rPr>
          <w:rtl/>
        </w:rPr>
        <w:t>يتجاوزون ذلك إلى أعمال أخر</w:t>
      </w:r>
      <w:r>
        <w:rPr>
          <w:rtl/>
        </w:rPr>
        <w:t xml:space="preserve">، </w:t>
      </w:r>
      <w:r w:rsidRPr="00C35782">
        <w:rPr>
          <w:rtl/>
        </w:rPr>
        <w:t>كبناء المدن والقصور</w:t>
      </w:r>
      <w:r>
        <w:rPr>
          <w:rtl/>
        </w:rPr>
        <w:t xml:space="preserve">، </w:t>
      </w:r>
      <w:r w:rsidRPr="00C35782">
        <w:rPr>
          <w:rtl/>
        </w:rPr>
        <w:t>واختراع الصنائع الغريبة</w:t>
      </w:r>
      <w:r>
        <w:rPr>
          <w:rtl/>
        </w:rPr>
        <w:t xml:space="preserve">، </w:t>
      </w:r>
      <w:r w:rsidRPr="00C35782">
        <w:rPr>
          <w:rtl/>
        </w:rPr>
        <w:t>كقوله</w:t>
      </w:r>
      <w:r>
        <w:rPr>
          <w:rtl/>
        </w:rPr>
        <w:t xml:space="preserve">: </w:t>
      </w:r>
      <w:r w:rsidRPr="001E4D37">
        <w:rPr>
          <w:rStyle w:val="libAlaemChar"/>
          <w:rtl/>
        </w:rPr>
        <w:t>(</w:t>
      </w:r>
      <w:r w:rsidRPr="002E737F">
        <w:rPr>
          <w:rStyle w:val="libAieChar"/>
          <w:rtl/>
        </w:rPr>
        <w:t>يَعْمَلُونَ لَهُ ما يَشاءُ مِنْ مَحارِيبَ</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سبأ</w:t>
      </w:r>
      <w:r>
        <w:rPr>
          <w:rtl/>
        </w:rPr>
        <w:t xml:space="preserve">: </w:t>
      </w:r>
      <w:r w:rsidRPr="00C35782">
        <w:rPr>
          <w:rtl/>
        </w:rPr>
        <w:t>12.</w:t>
      </w:r>
    </w:p>
    <w:p w:rsidR="002B0496" w:rsidRPr="00C35782" w:rsidRDefault="002B0496" w:rsidP="00EA0AFA">
      <w:pPr>
        <w:pStyle w:val="libFootnote0"/>
        <w:rPr>
          <w:rtl/>
        </w:rPr>
      </w:pPr>
      <w:r>
        <w:rPr>
          <w:rtl/>
        </w:rPr>
        <w:t>(</w:t>
      </w:r>
      <w:r w:rsidRPr="00C35782">
        <w:rPr>
          <w:rtl/>
        </w:rPr>
        <w:t>2) ص</w:t>
      </w:r>
      <w:r>
        <w:rPr>
          <w:rtl/>
        </w:rPr>
        <w:t xml:space="preserve">: </w:t>
      </w:r>
      <w:r w:rsidRPr="00C35782">
        <w:rPr>
          <w:rtl/>
        </w:rPr>
        <w:t>36.</w:t>
      </w:r>
    </w:p>
    <w:p w:rsidR="002B0496" w:rsidRPr="00C35782" w:rsidRDefault="002B0496" w:rsidP="00D35ED9">
      <w:pPr>
        <w:pStyle w:val="libNormal0"/>
        <w:rPr>
          <w:rtl/>
        </w:rPr>
      </w:pPr>
      <w:r>
        <w:rPr>
          <w:rtl/>
        </w:rPr>
        <w:br w:type="page"/>
      </w:r>
      <w:r w:rsidRPr="002E737F">
        <w:rPr>
          <w:rStyle w:val="libAieChar"/>
          <w:rtl/>
        </w:rPr>
        <w:lastRenderedPageBreak/>
        <w:t>وَتَماثِيلَ</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وَكُنَّا لَهُمْ حافِظِينَ</w:t>
      </w:r>
      <w:r w:rsidRPr="001E4D37">
        <w:rPr>
          <w:rStyle w:val="libAlaemChar"/>
          <w:rtl/>
        </w:rPr>
        <w:t>)</w:t>
      </w:r>
      <w:r w:rsidRPr="00C35782">
        <w:rPr>
          <w:rtl/>
        </w:rPr>
        <w:t xml:space="preserve"> أن يزيغوا عن أمره</w:t>
      </w:r>
      <w:r>
        <w:rPr>
          <w:rtl/>
        </w:rPr>
        <w:t xml:space="preserve">، </w:t>
      </w:r>
      <w:r w:rsidRPr="00C35782">
        <w:rPr>
          <w:rtl/>
        </w:rPr>
        <w:t>أو يفسدوا فيما هم مسخّرون فيه</w:t>
      </w:r>
      <w:r>
        <w:rPr>
          <w:rtl/>
        </w:rPr>
        <w:t xml:space="preserve">، </w:t>
      </w:r>
      <w:r w:rsidRPr="00C35782">
        <w:rPr>
          <w:rtl/>
        </w:rPr>
        <w:t>على ما هو مقتضى جبلّتهم</w:t>
      </w:r>
      <w:r>
        <w:rPr>
          <w:rtl/>
        </w:rPr>
        <w:t xml:space="preserve">، </w:t>
      </w:r>
      <w:r w:rsidRPr="00C35782">
        <w:rPr>
          <w:rtl/>
        </w:rPr>
        <w:t>أو يهربوا منه ويمتنعوا عليه.</w:t>
      </w:r>
    </w:p>
    <w:p w:rsidR="002B0496" w:rsidRPr="00C35782" w:rsidRDefault="002B0496" w:rsidP="00F46215">
      <w:pPr>
        <w:pStyle w:val="libNormal"/>
        <w:rPr>
          <w:rtl/>
        </w:rPr>
      </w:pPr>
      <w:r w:rsidRPr="001E4D37">
        <w:rPr>
          <w:rStyle w:val="libAlaemChar"/>
          <w:rtl/>
        </w:rPr>
        <w:t>(</w:t>
      </w:r>
      <w:r w:rsidRPr="002E737F">
        <w:rPr>
          <w:rStyle w:val="libAieChar"/>
          <w:rtl/>
        </w:rPr>
        <w:t>وَأَيُّوبَ إِذْ نادى رَبَّهُ أَنِّي مَسَّنِيَ الضُّرُّ وَأَنْتَ أَرْحَمُ الرَّاحِمِينَ (83) فَاسْتَجَبْنا لَهُ فَكَشَفْنا ما بِهِ مِنْ ضُرٍّ وَآتَيْناهُ أَهْلَهُ وَمِثْلَهُمْ مَعَهُمْ رَحْمَةً مِنْ عِنْدِنا وَذِكْرى لِلْعابِدِينَ (84)</w:t>
      </w:r>
      <w:r w:rsidRPr="001E4D37">
        <w:rPr>
          <w:rStyle w:val="libAlaemChar"/>
          <w:rtl/>
        </w:rPr>
        <w:t>)</w:t>
      </w:r>
    </w:p>
    <w:p w:rsidR="002B0496" w:rsidRPr="00C35782" w:rsidRDefault="002B0496" w:rsidP="00F46215">
      <w:pPr>
        <w:pStyle w:val="libNormal"/>
        <w:rPr>
          <w:rtl/>
        </w:rPr>
      </w:pPr>
      <w:r w:rsidRPr="00C35782">
        <w:rPr>
          <w:rtl/>
        </w:rPr>
        <w:t>ثمّ عطف قصّة أيّوب على القصص السابقة</w:t>
      </w:r>
      <w:r>
        <w:rPr>
          <w:rtl/>
        </w:rPr>
        <w:t xml:space="preserve">، </w:t>
      </w:r>
      <w:r w:rsidRPr="00C35782">
        <w:rPr>
          <w:rtl/>
        </w:rPr>
        <w:t>وبيّن فيها شدّة ابتلائه</w:t>
      </w:r>
      <w:r>
        <w:rPr>
          <w:rtl/>
        </w:rPr>
        <w:t xml:space="preserve">، </w:t>
      </w:r>
      <w:r w:rsidRPr="00C35782">
        <w:rPr>
          <w:rtl/>
        </w:rPr>
        <w:t xml:space="preserve">تسلية للنبيّ </w:t>
      </w:r>
      <w:r w:rsidRPr="001E4D37">
        <w:rPr>
          <w:rStyle w:val="libAlaemChar"/>
          <w:rtl/>
        </w:rPr>
        <w:t>صلى‌الله‌عليه‌وآله‌وسلم</w:t>
      </w:r>
      <w:r w:rsidRPr="00C35782">
        <w:rPr>
          <w:rtl/>
        </w:rPr>
        <w:t xml:space="preserve"> في احتمال شدّة المتاعب</w:t>
      </w:r>
      <w:r>
        <w:rPr>
          <w:rtl/>
        </w:rPr>
        <w:t xml:space="preserve">، </w:t>
      </w:r>
      <w:r w:rsidRPr="00C35782">
        <w:rPr>
          <w:rtl/>
        </w:rPr>
        <w:t>فقال</w:t>
      </w:r>
      <w:r>
        <w:rPr>
          <w:rtl/>
        </w:rPr>
        <w:t xml:space="preserve">: </w:t>
      </w:r>
      <w:r w:rsidRPr="001E4D37">
        <w:rPr>
          <w:rStyle w:val="libAlaemChar"/>
          <w:rtl/>
        </w:rPr>
        <w:t>(</w:t>
      </w:r>
      <w:r w:rsidRPr="002E737F">
        <w:rPr>
          <w:rStyle w:val="libAieChar"/>
          <w:rtl/>
        </w:rPr>
        <w:t>وَأَيُّوبَ إِذْ نادى رَبَّهُ</w:t>
      </w:r>
      <w:r w:rsidRPr="001E4D37">
        <w:rPr>
          <w:rStyle w:val="libAlaemChar"/>
          <w:rtl/>
        </w:rPr>
        <w:t>)</w:t>
      </w:r>
      <w:r w:rsidRPr="00C35782">
        <w:rPr>
          <w:rtl/>
        </w:rPr>
        <w:t xml:space="preserve"> أي</w:t>
      </w:r>
      <w:r>
        <w:rPr>
          <w:rtl/>
        </w:rPr>
        <w:t xml:space="preserve">: </w:t>
      </w:r>
      <w:r w:rsidRPr="00C35782">
        <w:rPr>
          <w:rtl/>
        </w:rPr>
        <w:t>اذكر يا محمّد أيّوب حين دعا ربّه</w:t>
      </w:r>
      <w:r w:rsidRPr="00587A9A">
        <w:rPr>
          <w:rtl/>
        </w:rPr>
        <w:t xml:space="preserve"> </w:t>
      </w:r>
      <w:r w:rsidRPr="00C35782">
        <w:rPr>
          <w:rtl/>
        </w:rPr>
        <w:t>ل</w:t>
      </w:r>
      <w:r>
        <w:rPr>
          <w:rFonts w:hint="cs"/>
          <w:rtl/>
        </w:rPr>
        <w:t>ـ</w:t>
      </w:r>
      <w:r w:rsidRPr="00C35782">
        <w:rPr>
          <w:rtl/>
        </w:rPr>
        <w:t xml:space="preserve">مّا امتدّت المحنة به </w:t>
      </w:r>
      <w:r w:rsidRPr="001E4D37">
        <w:rPr>
          <w:rStyle w:val="libAlaemChar"/>
          <w:rtl/>
        </w:rPr>
        <w:t>(</w:t>
      </w:r>
      <w:r w:rsidRPr="002E737F">
        <w:rPr>
          <w:rStyle w:val="libAieChar"/>
          <w:rtl/>
        </w:rPr>
        <w:t>أَنِّي مَسَّنِيَ الضُّرُّ</w:t>
      </w:r>
      <w:r w:rsidRPr="001E4D37">
        <w:rPr>
          <w:rStyle w:val="libAlaemChar"/>
          <w:rtl/>
        </w:rPr>
        <w:t>)</w:t>
      </w:r>
      <w:r w:rsidRPr="00C35782">
        <w:rPr>
          <w:rtl/>
        </w:rPr>
        <w:t xml:space="preserve"> بأنّي نالني الضرّ</w:t>
      </w:r>
      <w:r>
        <w:rPr>
          <w:rtl/>
        </w:rPr>
        <w:t xml:space="preserve">، </w:t>
      </w:r>
      <w:r w:rsidRPr="00C35782">
        <w:rPr>
          <w:rtl/>
        </w:rPr>
        <w:t>وأصابني الجهد. والضرّ بالضمّ خاصّ بما في النفس</w:t>
      </w:r>
      <w:r>
        <w:rPr>
          <w:rtl/>
        </w:rPr>
        <w:t xml:space="preserve">، </w:t>
      </w:r>
      <w:r w:rsidRPr="00C35782">
        <w:rPr>
          <w:rtl/>
        </w:rPr>
        <w:t>كمرض وهزال</w:t>
      </w:r>
      <w:r>
        <w:rPr>
          <w:rtl/>
        </w:rPr>
        <w:t xml:space="preserve">، </w:t>
      </w:r>
      <w:r w:rsidRPr="00C35782">
        <w:rPr>
          <w:rtl/>
        </w:rPr>
        <w:t>وبالفتح شائع في كلّ ضرر.</w:t>
      </w:r>
    </w:p>
    <w:p w:rsidR="002B0496" w:rsidRPr="00C35782" w:rsidRDefault="002B0496" w:rsidP="00F46215">
      <w:pPr>
        <w:pStyle w:val="libNormal"/>
        <w:rPr>
          <w:rtl/>
        </w:rPr>
      </w:pPr>
      <w:r w:rsidRPr="001E4D37">
        <w:rPr>
          <w:rStyle w:val="libAlaemChar"/>
          <w:rtl/>
        </w:rPr>
        <w:t>(</w:t>
      </w:r>
      <w:r w:rsidRPr="002E737F">
        <w:rPr>
          <w:rStyle w:val="libAieChar"/>
          <w:rtl/>
        </w:rPr>
        <w:t>وَأَنْتَ أَرْحَمُ الرَّاحِمِينَ</w:t>
      </w:r>
      <w:r w:rsidRPr="001E4D37">
        <w:rPr>
          <w:rStyle w:val="libAlaemChar"/>
          <w:rtl/>
        </w:rPr>
        <w:t>)</w:t>
      </w:r>
      <w:r w:rsidRPr="00C35782">
        <w:rPr>
          <w:rtl/>
        </w:rPr>
        <w:t xml:space="preserve"> أي</w:t>
      </w:r>
      <w:r>
        <w:rPr>
          <w:rtl/>
        </w:rPr>
        <w:t xml:space="preserve">: </w:t>
      </w:r>
      <w:r w:rsidRPr="00C35782">
        <w:rPr>
          <w:rtl/>
        </w:rPr>
        <w:t>ولا أحد أرحم منك. وصف ربّه بغاية الرحمة</w:t>
      </w:r>
      <w:r>
        <w:rPr>
          <w:rtl/>
        </w:rPr>
        <w:t xml:space="preserve">، </w:t>
      </w:r>
      <w:r w:rsidRPr="00C35782">
        <w:rPr>
          <w:rtl/>
        </w:rPr>
        <w:t>بعد ما ذكر نفسه بما يوجبها. واكتفى بذلك التعريض عن التصريح بالمطلوب</w:t>
      </w:r>
      <w:r>
        <w:rPr>
          <w:rtl/>
        </w:rPr>
        <w:t xml:space="preserve"> ـ </w:t>
      </w:r>
      <w:r w:rsidRPr="00C35782">
        <w:rPr>
          <w:rtl/>
        </w:rPr>
        <w:t>الّذي هو إزالة ما به من البلاء</w:t>
      </w:r>
      <w:r>
        <w:rPr>
          <w:rtl/>
        </w:rPr>
        <w:t xml:space="preserve"> ـ </w:t>
      </w:r>
      <w:r w:rsidRPr="00C35782">
        <w:rPr>
          <w:rtl/>
        </w:rPr>
        <w:t>لطفا في السؤال.</w:t>
      </w:r>
    </w:p>
    <w:p w:rsidR="002B0496" w:rsidRPr="00C35782" w:rsidRDefault="002B0496" w:rsidP="00F46215">
      <w:pPr>
        <w:pStyle w:val="libNormal"/>
        <w:rPr>
          <w:rtl/>
        </w:rPr>
      </w:pPr>
      <w:r w:rsidRPr="00C35782">
        <w:rPr>
          <w:rtl/>
        </w:rPr>
        <w:t>وكان روميّا من ولد عيص بن إسحاق بن يعقوب</w:t>
      </w:r>
      <w:r>
        <w:rPr>
          <w:rtl/>
        </w:rPr>
        <w:t xml:space="preserve">، </w:t>
      </w:r>
      <w:r w:rsidRPr="00C35782">
        <w:rPr>
          <w:rtl/>
        </w:rPr>
        <w:t>استنباه الله</w:t>
      </w:r>
      <w:r>
        <w:rPr>
          <w:rtl/>
        </w:rPr>
        <w:t xml:space="preserve">، </w:t>
      </w:r>
      <w:r w:rsidRPr="00C35782">
        <w:rPr>
          <w:rtl/>
        </w:rPr>
        <w:t>وكثر أهله وماله.</w:t>
      </w:r>
    </w:p>
    <w:p w:rsidR="002B0496" w:rsidRPr="00C35782" w:rsidRDefault="002B0496" w:rsidP="00F46215">
      <w:pPr>
        <w:pStyle w:val="libNormal"/>
        <w:rPr>
          <w:rtl/>
        </w:rPr>
      </w:pPr>
      <w:r w:rsidRPr="00C35782">
        <w:rPr>
          <w:rtl/>
        </w:rPr>
        <w:t>وكان له سبعة بنين</w:t>
      </w:r>
      <w:r>
        <w:rPr>
          <w:rtl/>
        </w:rPr>
        <w:t xml:space="preserve">، </w:t>
      </w:r>
      <w:r w:rsidRPr="00C35782">
        <w:rPr>
          <w:rtl/>
        </w:rPr>
        <w:t>وسبع بنات</w:t>
      </w:r>
      <w:r>
        <w:rPr>
          <w:rtl/>
        </w:rPr>
        <w:t xml:space="preserve">، </w:t>
      </w:r>
      <w:r w:rsidRPr="00C35782">
        <w:rPr>
          <w:rtl/>
        </w:rPr>
        <w:t>وله أصناف البهائم</w:t>
      </w:r>
      <w:r>
        <w:rPr>
          <w:rtl/>
        </w:rPr>
        <w:t xml:space="preserve">، </w:t>
      </w:r>
      <w:r w:rsidRPr="00C35782">
        <w:rPr>
          <w:rtl/>
        </w:rPr>
        <w:t xml:space="preserve">وخمسمائة فدان </w:t>
      </w:r>
      <w:r w:rsidR="00396022" w:rsidRPr="00396022">
        <w:rPr>
          <w:rStyle w:val="libFootnotenumChar"/>
          <w:rtl/>
        </w:rPr>
        <w:t>(2)</w:t>
      </w:r>
      <w:r>
        <w:rPr>
          <w:rtl/>
        </w:rPr>
        <w:t xml:space="preserve">، </w:t>
      </w:r>
      <w:r w:rsidRPr="00C35782">
        <w:rPr>
          <w:rtl/>
        </w:rPr>
        <w:t>يتبعها خمسمائة عبد</w:t>
      </w:r>
      <w:r>
        <w:rPr>
          <w:rtl/>
        </w:rPr>
        <w:t xml:space="preserve">، </w:t>
      </w:r>
      <w:r w:rsidRPr="00C35782">
        <w:rPr>
          <w:rtl/>
        </w:rPr>
        <w:t>لكلّ عبد امرأة وولد ونخيل. فابتلاه الله بهلاك أولاده</w:t>
      </w:r>
      <w:r>
        <w:rPr>
          <w:rtl/>
        </w:rPr>
        <w:t xml:space="preserve">، </w:t>
      </w:r>
      <w:r w:rsidRPr="00C35782">
        <w:rPr>
          <w:rtl/>
        </w:rPr>
        <w:t>بأن انهدم عليهم البيت فهلكوا</w:t>
      </w:r>
      <w:r>
        <w:rPr>
          <w:rtl/>
        </w:rPr>
        <w:t xml:space="preserve">، </w:t>
      </w:r>
      <w:r w:rsidRPr="00C35782">
        <w:rPr>
          <w:rtl/>
        </w:rPr>
        <w:t>وبذهاب أمواله</w:t>
      </w:r>
      <w:r>
        <w:rPr>
          <w:rtl/>
        </w:rPr>
        <w:t xml:space="preserve">، </w:t>
      </w:r>
      <w:r w:rsidRPr="00C35782">
        <w:rPr>
          <w:rtl/>
        </w:rPr>
        <w:t>وبالمرض في بدنه ثماني عشرة سنة. وعن قتادة</w:t>
      </w:r>
      <w:r>
        <w:rPr>
          <w:rtl/>
        </w:rPr>
        <w:t xml:space="preserve">: </w:t>
      </w:r>
      <w:r w:rsidRPr="00C35782">
        <w:rPr>
          <w:rtl/>
        </w:rPr>
        <w:t>ثلاث</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سبأ</w:t>
      </w:r>
      <w:r>
        <w:rPr>
          <w:rtl/>
        </w:rPr>
        <w:t xml:space="preserve">: </w:t>
      </w:r>
      <w:r w:rsidRPr="00C35782">
        <w:rPr>
          <w:rtl/>
        </w:rPr>
        <w:t>13.</w:t>
      </w:r>
    </w:p>
    <w:p w:rsidR="002B0496" w:rsidRPr="00C35782" w:rsidRDefault="002B0496" w:rsidP="00EA0AFA">
      <w:pPr>
        <w:pStyle w:val="libFootnote0"/>
        <w:rPr>
          <w:rtl/>
        </w:rPr>
      </w:pPr>
      <w:r>
        <w:rPr>
          <w:rtl/>
        </w:rPr>
        <w:t>(</w:t>
      </w:r>
      <w:r w:rsidRPr="00C35782">
        <w:rPr>
          <w:rtl/>
        </w:rPr>
        <w:t>2) في هامش النسخة الخطّية</w:t>
      </w:r>
      <w:r>
        <w:rPr>
          <w:rtl/>
        </w:rPr>
        <w:t xml:space="preserve">: </w:t>
      </w:r>
      <w:r w:rsidRPr="00C35782">
        <w:rPr>
          <w:rtl/>
        </w:rPr>
        <w:t>«الفدان</w:t>
      </w:r>
      <w:r>
        <w:rPr>
          <w:rtl/>
        </w:rPr>
        <w:t xml:space="preserve">: </w:t>
      </w:r>
      <w:r w:rsidRPr="00C35782">
        <w:rPr>
          <w:rtl/>
        </w:rPr>
        <w:t>البقر مع آلاته للحرث. والفدادين جمعه. منه»</w:t>
      </w:r>
      <w:r>
        <w:rPr>
          <w:rtl/>
        </w:rPr>
        <w:t>.</w:t>
      </w:r>
    </w:p>
    <w:p w:rsidR="002B0496" w:rsidRPr="00C35782" w:rsidRDefault="002B0496" w:rsidP="00D35ED9">
      <w:pPr>
        <w:pStyle w:val="libNormal0"/>
        <w:rPr>
          <w:rtl/>
        </w:rPr>
      </w:pPr>
      <w:r>
        <w:rPr>
          <w:rtl/>
        </w:rPr>
        <w:br w:type="page"/>
      </w:r>
      <w:r w:rsidRPr="00C35782">
        <w:rPr>
          <w:rtl/>
        </w:rPr>
        <w:lastRenderedPageBreak/>
        <w:t>عشرة سنة. وعن مقاتل</w:t>
      </w:r>
      <w:r>
        <w:rPr>
          <w:rtl/>
        </w:rPr>
        <w:t xml:space="preserve">: </w:t>
      </w:r>
      <w:r w:rsidRPr="00C35782">
        <w:rPr>
          <w:rtl/>
        </w:rPr>
        <w:t>سبعا وسبعة أشهر وسبع ساعات.</w:t>
      </w:r>
    </w:p>
    <w:p w:rsidR="002B0496" w:rsidRPr="00C35782" w:rsidRDefault="002B0496" w:rsidP="00F46215">
      <w:pPr>
        <w:pStyle w:val="libNormal"/>
        <w:rPr>
          <w:rtl/>
        </w:rPr>
      </w:pPr>
      <w:r w:rsidRPr="00C35782">
        <w:rPr>
          <w:rtl/>
        </w:rPr>
        <w:t>وروي</w:t>
      </w:r>
      <w:r>
        <w:rPr>
          <w:rtl/>
        </w:rPr>
        <w:t xml:space="preserve">: </w:t>
      </w:r>
      <w:r w:rsidRPr="00C35782">
        <w:rPr>
          <w:rtl/>
        </w:rPr>
        <w:t>أنّ امرأته ماخير بنت ميشا بن يوسف</w:t>
      </w:r>
      <w:r>
        <w:rPr>
          <w:rtl/>
        </w:rPr>
        <w:t xml:space="preserve">، </w:t>
      </w:r>
      <w:r w:rsidRPr="00C35782">
        <w:rPr>
          <w:rtl/>
        </w:rPr>
        <w:t>أو رحمة بنت افرائيم بن يوسف</w:t>
      </w:r>
      <w:r>
        <w:rPr>
          <w:rtl/>
        </w:rPr>
        <w:t xml:space="preserve">، </w:t>
      </w:r>
      <w:r w:rsidRPr="00C35782">
        <w:rPr>
          <w:rtl/>
        </w:rPr>
        <w:t>قالت له يوما</w:t>
      </w:r>
      <w:r>
        <w:rPr>
          <w:rtl/>
        </w:rPr>
        <w:t xml:space="preserve">: </w:t>
      </w:r>
      <w:r w:rsidRPr="00C35782">
        <w:rPr>
          <w:rtl/>
        </w:rPr>
        <w:t>لو دعوت الله</w:t>
      </w:r>
      <w:r>
        <w:rPr>
          <w:rtl/>
        </w:rPr>
        <w:t>؟</w:t>
      </w:r>
      <w:r w:rsidRPr="00C35782">
        <w:rPr>
          <w:rtl/>
        </w:rPr>
        <w:t xml:space="preserve"> فقال لها</w:t>
      </w:r>
      <w:r>
        <w:rPr>
          <w:rtl/>
        </w:rPr>
        <w:t xml:space="preserve">: </w:t>
      </w:r>
      <w:r w:rsidRPr="00C35782">
        <w:rPr>
          <w:rtl/>
        </w:rPr>
        <w:t>كم كانت مدّة الرخاء</w:t>
      </w:r>
      <w:r>
        <w:rPr>
          <w:rtl/>
        </w:rPr>
        <w:t>؟</w:t>
      </w:r>
      <w:r w:rsidRPr="00C35782">
        <w:rPr>
          <w:rtl/>
        </w:rPr>
        <w:t xml:space="preserve"> فقالت</w:t>
      </w:r>
      <w:r>
        <w:rPr>
          <w:rtl/>
        </w:rPr>
        <w:t xml:space="preserve">: </w:t>
      </w:r>
      <w:r w:rsidRPr="00C35782">
        <w:rPr>
          <w:rtl/>
        </w:rPr>
        <w:t>ثمانين سنة</w:t>
      </w:r>
      <w:r>
        <w:rPr>
          <w:rtl/>
        </w:rPr>
        <w:t xml:space="preserve">، </w:t>
      </w:r>
      <w:r w:rsidRPr="00C35782">
        <w:rPr>
          <w:rtl/>
        </w:rPr>
        <w:t>فقال</w:t>
      </w:r>
      <w:r>
        <w:rPr>
          <w:rtl/>
        </w:rPr>
        <w:t xml:space="preserve">: </w:t>
      </w:r>
      <w:r w:rsidRPr="00C35782">
        <w:rPr>
          <w:rtl/>
        </w:rPr>
        <w:t>أنا أستحي من الله أن أدعوه</w:t>
      </w:r>
      <w:r>
        <w:rPr>
          <w:rtl/>
        </w:rPr>
        <w:t xml:space="preserve">، </w:t>
      </w:r>
      <w:r w:rsidRPr="00C35782">
        <w:rPr>
          <w:rtl/>
        </w:rPr>
        <w:t>وما بلغت مدّة بلائي مدّة رخائي.</w:t>
      </w:r>
    </w:p>
    <w:p w:rsidR="002B0496" w:rsidRPr="00C35782" w:rsidRDefault="002B0496" w:rsidP="00F46215">
      <w:pPr>
        <w:pStyle w:val="libNormal"/>
        <w:rPr>
          <w:rtl/>
        </w:rPr>
      </w:pPr>
      <w:r w:rsidRPr="001E4D37">
        <w:rPr>
          <w:rStyle w:val="libAlaemChar"/>
          <w:rtl/>
        </w:rPr>
        <w:t>(</w:t>
      </w:r>
      <w:r w:rsidRPr="002E737F">
        <w:rPr>
          <w:rStyle w:val="libAieChar"/>
          <w:rtl/>
        </w:rPr>
        <w:t>فَاسْتَجَبْنا لَهُ فَكَشَفْنا ما بِهِ مِنْ ضُرٍّ</w:t>
      </w:r>
      <w:r w:rsidRPr="001E4D37">
        <w:rPr>
          <w:rStyle w:val="libAlaemChar"/>
          <w:rtl/>
        </w:rPr>
        <w:t>)</w:t>
      </w:r>
      <w:r w:rsidRPr="00C35782">
        <w:rPr>
          <w:rtl/>
        </w:rPr>
        <w:t xml:space="preserve"> أزلنا ما به من الأوجاع والأمراض</w:t>
      </w:r>
      <w:r>
        <w:rPr>
          <w:rtl/>
        </w:rPr>
        <w:t xml:space="preserve">، </w:t>
      </w:r>
      <w:r w:rsidRPr="00C35782">
        <w:rPr>
          <w:rtl/>
        </w:rPr>
        <w:t>ونشفيه منها</w:t>
      </w:r>
      <w:r>
        <w:rPr>
          <w:rtl/>
        </w:rPr>
        <w:t xml:space="preserve">، </w:t>
      </w:r>
      <w:r w:rsidRPr="00C35782">
        <w:rPr>
          <w:rtl/>
        </w:rPr>
        <w:t>لينقطعوا إلينا</w:t>
      </w:r>
      <w:r>
        <w:rPr>
          <w:rtl/>
        </w:rPr>
        <w:t xml:space="preserve">، </w:t>
      </w:r>
      <w:r w:rsidRPr="00C35782">
        <w:rPr>
          <w:rtl/>
        </w:rPr>
        <w:t xml:space="preserve">ويتوكّلوا علينا في حالة الشدّة </w:t>
      </w:r>
      <w:r w:rsidRPr="001E4D37">
        <w:rPr>
          <w:rStyle w:val="libAlaemChar"/>
          <w:rtl/>
        </w:rPr>
        <w:t>(</w:t>
      </w:r>
      <w:r w:rsidRPr="002E737F">
        <w:rPr>
          <w:rStyle w:val="libAieChar"/>
          <w:rtl/>
        </w:rPr>
        <w:t>وَآتَيْناهُ أَهْلَهُ وَمِثْلَهُمْ مَعَهُمْ</w:t>
      </w:r>
      <w:r w:rsidRPr="001E4D37">
        <w:rPr>
          <w:rStyle w:val="libAlaemChar"/>
          <w:rtl/>
        </w:rPr>
        <w:t>)</w:t>
      </w:r>
      <w:r w:rsidRPr="00C35782">
        <w:rPr>
          <w:rtl/>
        </w:rPr>
        <w:t xml:space="preserve"> بأن ولد له ضعف ما كان. وروي</w:t>
      </w:r>
      <w:r>
        <w:rPr>
          <w:rtl/>
        </w:rPr>
        <w:t xml:space="preserve">: </w:t>
      </w:r>
      <w:r w:rsidRPr="00C35782">
        <w:rPr>
          <w:rtl/>
        </w:rPr>
        <w:t>أنّ الله تعالى أحيا ولده</w:t>
      </w:r>
      <w:r>
        <w:rPr>
          <w:rtl/>
        </w:rPr>
        <w:t xml:space="preserve">، </w:t>
      </w:r>
      <w:r w:rsidRPr="00C35782">
        <w:rPr>
          <w:rtl/>
        </w:rPr>
        <w:t>ورزقه مثلهم</w:t>
      </w:r>
      <w:r>
        <w:rPr>
          <w:rtl/>
        </w:rPr>
        <w:t xml:space="preserve">، </w:t>
      </w:r>
      <w:r w:rsidRPr="00C35782">
        <w:rPr>
          <w:rtl/>
        </w:rPr>
        <w:t>ونوافل منهم. وروي</w:t>
      </w:r>
      <w:r>
        <w:rPr>
          <w:rtl/>
        </w:rPr>
        <w:t xml:space="preserve">: </w:t>
      </w:r>
      <w:r w:rsidRPr="00C35782">
        <w:rPr>
          <w:rtl/>
        </w:rPr>
        <w:t>أنّ امرأته ولدت بعد ذلك ستّة وعشرين ابنا.</w:t>
      </w:r>
    </w:p>
    <w:p w:rsidR="002B0496" w:rsidRPr="00C35782" w:rsidRDefault="002B0496" w:rsidP="00F46215">
      <w:pPr>
        <w:pStyle w:val="libNormal"/>
        <w:rPr>
          <w:rtl/>
        </w:rPr>
      </w:pPr>
      <w:r w:rsidRPr="00C35782">
        <w:rPr>
          <w:rtl/>
        </w:rPr>
        <w:t>وعن ابن عبّاس وابن مسعود</w:t>
      </w:r>
      <w:r>
        <w:rPr>
          <w:rtl/>
        </w:rPr>
        <w:t xml:space="preserve">: </w:t>
      </w:r>
      <w:r w:rsidRPr="00C35782">
        <w:rPr>
          <w:rtl/>
        </w:rPr>
        <w:t>ردّ الله سبحانه أهله بأعيانهم وأشخاصهم</w:t>
      </w:r>
      <w:r>
        <w:rPr>
          <w:rtl/>
        </w:rPr>
        <w:t xml:space="preserve">، </w:t>
      </w:r>
      <w:r w:rsidRPr="00C35782">
        <w:rPr>
          <w:rtl/>
        </w:rPr>
        <w:t>وأعطاه مثلهم معهم. وكذلك ردّ الله عليه أمواله ومواشيه بأعيانها</w:t>
      </w:r>
      <w:r>
        <w:rPr>
          <w:rtl/>
        </w:rPr>
        <w:t xml:space="preserve">، </w:t>
      </w:r>
      <w:r w:rsidRPr="00C35782">
        <w:rPr>
          <w:rtl/>
        </w:rPr>
        <w:t xml:space="preserve">وأعطاه مثلها معها. وبه قال الحسن وقتادة. وهو المرويّ عن أبي عبد الله </w:t>
      </w:r>
      <w:r w:rsidRPr="001E4D37">
        <w:rPr>
          <w:rStyle w:val="libAlaemChar"/>
          <w:rtl/>
        </w:rPr>
        <w:t>عليه‌السلام</w:t>
      </w:r>
      <w:r w:rsidRPr="00C35782">
        <w:rPr>
          <w:rtl/>
        </w:rPr>
        <w:t>.</w:t>
      </w:r>
    </w:p>
    <w:p w:rsidR="002B0496" w:rsidRPr="00C35782" w:rsidRDefault="002B0496" w:rsidP="00F46215">
      <w:pPr>
        <w:pStyle w:val="libNormal"/>
        <w:rPr>
          <w:rtl/>
        </w:rPr>
      </w:pPr>
      <w:r w:rsidRPr="001E4D37">
        <w:rPr>
          <w:rStyle w:val="libAlaemChar"/>
          <w:rtl/>
        </w:rPr>
        <w:t>(</w:t>
      </w:r>
      <w:r w:rsidRPr="002E737F">
        <w:rPr>
          <w:rStyle w:val="libAieChar"/>
          <w:rtl/>
        </w:rPr>
        <w:t>رَحْمَةً</w:t>
      </w:r>
      <w:r w:rsidRPr="001E4D37">
        <w:rPr>
          <w:rStyle w:val="libAlaemChar"/>
          <w:rtl/>
        </w:rPr>
        <w:t>)</w:t>
      </w:r>
      <w:r w:rsidRPr="00C35782">
        <w:rPr>
          <w:rtl/>
        </w:rPr>
        <w:t xml:space="preserve"> على أيّوب </w:t>
      </w:r>
      <w:r w:rsidRPr="001E4D37">
        <w:rPr>
          <w:rStyle w:val="libAlaemChar"/>
          <w:rtl/>
        </w:rPr>
        <w:t>(</w:t>
      </w:r>
      <w:r w:rsidRPr="002E737F">
        <w:rPr>
          <w:rStyle w:val="libAieChar"/>
          <w:rtl/>
        </w:rPr>
        <w:t>مِنْ عِنْدِنا وَذِكْرى لِلْعابِدِينَ</w:t>
      </w:r>
      <w:r w:rsidRPr="001E4D37">
        <w:rPr>
          <w:rStyle w:val="libAlaemChar"/>
          <w:rtl/>
        </w:rPr>
        <w:t>)</w:t>
      </w:r>
      <w:r w:rsidRPr="00C35782">
        <w:rPr>
          <w:rtl/>
        </w:rPr>
        <w:t xml:space="preserve"> وتذكرة له ولغيره من العابدين</w:t>
      </w:r>
      <w:r>
        <w:rPr>
          <w:rtl/>
        </w:rPr>
        <w:t xml:space="preserve">، </w:t>
      </w:r>
      <w:r w:rsidRPr="00C35782">
        <w:rPr>
          <w:rtl/>
        </w:rPr>
        <w:t>ليصبروا كما صبر</w:t>
      </w:r>
      <w:r>
        <w:rPr>
          <w:rtl/>
        </w:rPr>
        <w:t xml:space="preserve">، </w:t>
      </w:r>
      <w:r w:rsidRPr="00C35782">
        <w:rPr>
          <w:rtl/>
        </w:rPr>
        <w:t>فيثابوا كما أثيب في الدارين. أو لرحمتنا للعابدين</w:t>
      </w:r>
      <w:r>
        <w:rPr>
          <w:rtl/>
        </w:rPr>
        <w:t xml:space="preserve">، </w:t>
      </w:r>
      <w:r w:rsidRPr="00C35782">
        <w:rPr>
          <w:rtl/>
        </w:rPr>
        <w:t>وذكرنا إيّاهم بالإحسان.</w:t>
      </w:r>
    </w:p>
    <w:p w:rsidR="002B0496" w:rsidRPr="00C35782" w:rsidRDefault="002B0496" w:rsidP="00F46215">
      <w:pPr>
        <w:pStyle w:val="libNormal"/>
        <w:rPr>
          <w:rtl/>
        </w:rPr>
      </w:pPr>
      <w:r w:rsidRPr="001E4D37">
        <w:rPr>
          <w:rStyle w:val="libAlaemChar"/>
          <w:rtl/>
        </w:rPr>
        <w:t>(</w:t>
      </w:r>
      <w:r w:rsidRPr="002E737F">
        <w:rPr>
          <w:rStyle w:val="libAieChar"/>
          <w:rtl/>
        </w:rPr>
        <w:t>وَإِسْماعِيلَ وَإِدْرِيسَ وَذَا الْكِفْلِ كُلٌّ مِنَ الصَّابِرِينَ (85) وَأَدْخَلْناهُمْ فِي رَحْمَتِنا إِنَّهُمْ مِنَ الصَّالِحِينَ (86)</w:t>
      </w:r>
      <w:r w:rsidRPr="001E4D37">
        <w:rPr>
          <w:rStyle w:val="libAlaemChar"/>
          <w:rtl/>
        </w:rPr>
        <w:t>)</w:t>
      </w:r>
    </w:p>
    <w:p w:rsidR="002B0496" w:rsidRPr="00C35782" w:rsidRDefault="002B0496" w:rsidP="00F46215">
      <w:pPr>
        <w:pStyle w:val="libNormal"/>
        <w:rPr>
          <w:rtl/>
        </w:rPr>
      </w:pPr>
      <w:r w:rsidRPr="00C35782">
        <w:rPr>
          <w:rtl/>
        </w:rPr>
        <w:t>ثمّ ذكر غيرهم من الأنبياء الصابرين على مشاقّ التكاليف وحسن عواقبهم ببركة صبرهم</w:t>
      </w:r>
      <w:r>
        <w:rPr>
          <w:rtl/>
        </w:rPr>
        <w:t xml:space="preserve">، </w:t>
      </w:r>
      <w:r w:rsidRPr="00C35782">
        <w:rPr>
          <w:rtl/>
        </w:rPr>
        <w:t>فقال</w:t>
      </w:r>
      <w:r>
        <w:rPr>
          <w:rtl/>
        </w:rPr>
        <w:t xml:space="preserve">: </w:t>
      </w:r>
      <w:r w:rsidRPr="001E4D37">
        <w:rPr>
          <w:rStyle w:val="libAlaemChar"/>
          <w:rtl/>
        </w:rPr>
        <w:t>(</w:t>
      </w:r>
      <w:r w:rsidRPr="002E737F">
        <w:rPr>
          <w:rStyle w:val="libAieChar"/>
          <w:rtl/>
        </w:rPr>
        <w:t>وَإِسْماعِيلَ وَإِدْرِيسَ وَذَا الْكِفْلِ</w:t>
      </w:r>
      <w:r w:rsidRPr="001E4D37">
        <w:rPr>
          <w:rStyle w:val="libAlaemChar"/>
          <w:rtl/>
        </w:rPr>
        <w:t>)</w:t>
      </w:r>
      <w:r w:rsidRPr="00C35782">
        <w:rPr>
          <w:rtl/>
        </w:rPr>
        <w:t xml:space="preserve"> يعني</w:t>
      </w:r>
      <w:r>
        <w:rPr>
          <w:rtl/>
        </w:rPr>
        <w:t xml:space="preserve">: </w:t>
      </w:r>
      <w:r w:rsidRPr="00C35782">
        <w:rPr>
          <w:rtl/>
        </w:rPr>
        <w:t>إلياس. وقيل</w:t>
      </w:r>
      <w:r>
        <w:rPr>
          <w:rtl/>
        </w:rPr>
        <w:t xml:space="preserve">: </w:t>
      </w:r>
      <w:r w:rsidRPr="00C35782">
        <w:rPr>
          <w:rtl/>
        </w:rPr>
        <w:t>يوشع بن نون.</w:t>
      </w:r>
      <w:r>
        <w:rPr>
          <w:rFonts w:hint="cs"/>
          <w:rtl/>
        </w:rPr>
        <w:t xml:space="preserve"> </w:t>
      </w:r>
      <w:r w:rsidRPr="00C35782">
        <w:rPr>
          <w:rtl/>
        </w:rPr>
        <w:t xml:space="preserve">رواه ابن بابويه عن الرضا </w:t>
      </w:r>
      <w:r w:rsidRPr="001E4D37">
        <w:rPr>
          <w:rStyle w:val="libAlaemChar"/>
          <w:rtl/>
        </w:rPr>
        <w:t>عليه‌السلام</w:t>
      </w:r>
      <w:r w:rsidRPr="00C35782">
        <w:rPr>
          <w:rtl/>
        </w:rPr>
        <w:t xml:space="preserve"> في كتاب عيون أخبار الرضا </w:t>
      </w:r>
      <w:r w:rsidRPr="001E4D37">
        <w:rPr>
          <w:rStyle w:val="libAlaemChar"/>
          <w:rtl/>
        </w:rPr>
        <w:t>عليه‌السلام</w:t>
      </w:r>
      <w:r w:rsidRPr="00C35782">
        <w:rPr>
          <w:rtl/>
        </w:rPr>
        <w:t>.</w:t>
      </w:r>
      <w:r>
        <w:rPr>
          <w:rFonts w:hint="cs"/>
          <w:rtl/>
        </w:rPr>
        <w:t xml:space="preserve"> </w:t>
      </w:r>
      <w:r w:rsidRPr="00C35782">
        <w:rPr>
          <w:rtl/>
        </w:rPr>
        <w:t>وقيل</w:t>
      </w:r>
      <w:r>
        <w:rPr>
          <w:rtl/>
        </w:rPr>
        <w:t xml:space="preserve">: </w:t>
      </w:r>
      <w:r w:rsidRPr="00C35782">
        <w:rPr>
          <w:rtl/>
        </w:rPr>
        <w:t>زكريّا.</w:t>
      </w:r>
    </w:p>
    <w:p w:rsidR="002B0496" w:rsidRPr="00C35782" w:rsidRDefault="002B0496" w:rsidP="00F46215">
      <w:pPr>
        <w:pStyle w:val="libNormal"/>
        <w:rPr>
          <w:rtl/>
        </w:rPr>
      </w:pPr>
      <w:r w:rsidRPr="00C35782">
        <w:rPr>
          <w:rtl/>
        </w:rPr>
        <w:t>سمّي به لأنّه كان ذا حظّ من الله. وقيل</w:t>
      </w:r>
      <w:r>
        <w:rPr>
          <w:rtl/>
        </w:rPr>
        <w:t xml:space="preserve">: </w:t>
      </w:r>
      <w:r w:rsidRPr="00C35782">
        <w:rPr>
          <w:rtl/>
        </w:rPr>
        <w:t>كفل مائة نبيّا</w:t>
      </w:r>
      <w:r>
        <w:rPr>
          <w:rtl/>
        </w:rPr>
        <w:t xml:space="preserve">، </w:t>
      </w:r>
      <w:r w:rsidRPr="00C35782">
        <w:rPr>
          <w:rtl/>
        </w:rPr>
        <w:t>أي</w:t>
      </w:r>
      <w:r>
        <w:rPr>
          <w:rtl/>
        </w:rPr>
        <w:t xml:space="preserve">: </w:t>
      </w:r>
      <w:r w:rsidRPr="00C35782">
        <w:rPr>
          <w:rtl/>
        </w:rPr>
        <w:t>ضمّهم إلى نفسه حتّى نجّاهم من القتل</w:t>
      </w:r>
      <w:r>
        <w:rPr>
          <w:rtl/>
        </w:rPr>
        <w:t xml:space="preserve">، </w:t>
      </w:r>
      <w:r w:rsidRPr="00C35782">
        <w:rPr>
          <w:rtl/>
        </w:rPr>
        <w:t>أو تكفّل مريم. وقيل</w:t>
      </w:r>
      <w:r>
        <w:rPr>
          <w:rtl/>
        </w:rPr>
        <w:t xml:space="preserve">: </w:t>
      </w:r>
      <w:r w:rsidRPr="00C35782">
        <w:rPr>
          <w:rtl/>
        </w:rPr>
        <w:t>لأنّه كان له ضعف عمل أنبياء زمانه</w:t>
      </w:r>
      <w:r>
        <w:rPr>
          <w:rtl/>
        </w:rPr>
        <w:t xml:space="preserve">، </w:t>
      </w:r>
      <w:r w:rsidRPr="00C35782">
        <w:rPr>
          <w:rtl/>
        </w:rPr>
        <w:t>وضعف</w:t>
      </w:r>
    </w:p>
    <w:p w:rsidR="002B0496" w:rsidRPr="00C35782" w:rsidRDefault="002B0496" w:rsidP="00D35ED9">
      <w:pPr>
        <w:pStyle w:val="libNormal0"/>
        <w:rPr>
          <w:rtl/>
        </w:rPr>
      </w:pPr>
      <w:r>
        <w:rPr>
          <w:rtl/>
        </w:rPr>
        <w:br w:type="page"/>
      </w:r>
      <w:r w:rsidRPr="00C35782">
        <w:rPr>
          <w:rtl/>
        </w:rPr>
        <w:lastRenderedPageBreak/>
        <w:t>ثوابهم. والكفل يجيء بمعنى النصيب والكفالة والضعف.</w:t>
      </w:r>
    </w:p>
    <w:p w:rsidR="002B0496" w:rsidRPr="00C35782" w:rsidRDefault="002B0496" w:rsidP="00F46215">
      <w:pPr>
        <w:pStyle w:val="libNormal"/>
        <w:rPr>
          <w:rtl/>
        </w:rPr>
      </w:pPr>
      <w:r w:rsidRPr="00C35782">
        <w:rPr>
          <w:rtl/>
        </w:rPr>
        <w:t>وروي</w:t>
      </w:r>
      <w:r>
        <w:rPr>
          <w:rtl/>
        </w:rPr>
        <w:t xml:space="preserve">: </w:t>
      </w:r>
      <w:r w:rsidRPr="00C35782">
        <w:rPr>
          <w:rtl/>
        </w:rPr>
        <w:t>خمسة من الأنبياء ذوو اسمين</w:t>
      </w:r>
      <w:r>
        <w:rPr>
          <w:rtl/>
        </w:rPr>
        <w:t xml:space="preserve">: </w:t>
      </w:r>
      <w:r w:rsidRPr="00C35782">
        <w:rPr>
          <w:rtl/>
        </w:rPr>
        <w:t>إسرائيل ويعقوب</w:t>
      </w:r>
      <w:r>
        <w:rPr>
          <w:rtl/>
        </w:rPr>
        <w:t xml:space="preserve">، </w:t>
      </w:r>
      <w:r w:rsidRPr="00C35782">
        <w:rPr>
          <w:rtl/>
        </w:rPr>
        <w:t>إلياس وذو الكفل</w:t>
      </w:r>
      <w:r>
        <w:rPr>
          <w:rtl/>
        </w:rPr>
        <w:t xml:space="preserve">، </w:t>
      </w:r>
      <w:r w:rsidRPr="00C35782">
        <w:rPr>
          <w:rtl/>
        </w:rPr>
        <w:t>عيسى والمسيح</w:t>
      </w:r>
      <w:r>
        <w:rPr>
          <w:rtl/>
        </w:rPr>
        <w:t xml:space="preserve">، </w:t>
      </w:r>
      <w:r w:rsidRPr="00C35782">
        <w:rPr>
          <w:rtl/>
        </w:rPr>
        <w:t>يونس وذو النون</w:t>
      </w:r>
      <w:r>
        <w:rPr>
          <w:rtl/>
        </w:rPr>
        <w:t xml:space="preserve">، </w:t>
      </w:r>
      <w:r w:rsidRPr="00C35782">
        <w:rPr>
          <w:rtl/>
        </w:rPr>
        <w:t>محمّد وأحمد</w:t>
      </w:r>
      <w:r>
        <w:rPr>
          <w:rtl/>
        </w:rPr>
        <w:t xml:space="preserve">، </w:t>
      </w:r>
      <w:r w:rsidRPr="00C35782">
        <w:rPr>
          <w:rtl/>
        </w:rPr>
        <w:t>صلوات الله وسلامه عليهم أجمعين.</w:t>
      </w:r>
    </w:p>
    <w:p w:rsidR="002B0496" w:rsidRPr="00C35782" w:rsidRDefault="002B0496" w:rsidP="00F46215">
      <w:pPr>
        <w:pStyle w:val="libNormal"/>
        <w:rPr>
          <w:rtl/>
        </w:rPr>
      </w:pPr>
      <w:r w:rsidRPr="00C35782">
        <w:rPr>
          <w:rtl/>
        </w:rPr>
        <w:t>وقيل</w:t>
      </w:r>
      <w:r>
        <w:rPr>
          <w:rtl/>
        </w:rPr>
        <w:t xml:space="preserve">: </w:t>
      </w:r>
      <w:r w:rsidRPr="00C35782">
        <w:rPr>
          <w:rtl/>
        </w:rPr>
        <w:t>إنّ ذا الكفل نبيّ كان بعد سليمان</w:t>
      </w:r>
      <w:r>
        <w:rPr>
          <w:rtl/>
        </w:rPr>
        <w:t xml:space="preserve">، </w:t>
      </w:r>
      <w:r w:rsidRPr="00C35782">
        <w:rPr>
          <w:rtl/>
        </w:rPr>
        <w:t>وكان يقضي بين الناس كقضاء داود</w:t>
      </w:r>
      <w:r>
        <w:rPr>
          <w:rtl/>
        </w:rPr>
        <w:t xml:space="preserve">، </w:t>
      </w:r>
      <w:r w:rsidRPr="00C35782">
        <w:rPr>
          <w:rtl/>
        </w:rPr>
        <w:t xml:space="preserve">ولم يغضب قطّ إلّا لله </w:t>
      </w:r>
      <w:r w:rsidRPr="001E4D37">
        <w:rPr>
          <w:rStyle w:val="libAlaemChar"/>
          <w:rtl/>
        </w:rPr>
        <w:t>عزوجل</w:t>
      </w:r>
      <w:r w:rsidRPr="00C35782">
        <w:rPr>
          <w:rtl/>
        </w:rPr>
        <w:t>.</w:t>
      </w:r>
    </w:p>
    <w:p w:rsidR="002B0496" w:rsidRPr="00C35782" w:rsidRDefault="002B0496" w:rsidP="00F46215">
      <w:pPr>
        <w:pStyle w:val="libNormal"/>
        <w:rPr>
          <w:rtl/>
        </w:rPr>
      </w:pPr>
      <w:r w:rsidRPr="00C35782">
        <w:rPr>
          <w:rtl/>
        </w:rPr>
        <w:t>وقيل</w:t>
      </w:r>
      <w:r>
        <w:rPr>
          <w:rtl/>
        </w:rPr>
        <w:t xml:space="preserve">: </w:t>
      </w:r>
      <w:r w:rsidRPr="00C35782">
        <w:rPr>
          <w:rtl/>
        </w:rPr>
        <w:t>هو اليسع بن خطوب الّذي كان مع إلياس</w:t>
      </w:r>
      <w:r>
        <w:rPr>
          <w:rtl/>
        </w:rPr>
        <w:t xml:space="preserve">، </w:t>
      </w:r>
      <w:r w:rsidRPr="00C35782">
        <w:rPr>
          <w:rtl/>
        </w:rPr>
        <w:t>تكفّل لملك جبّار إن هو تاب دخل الجنّة</w:t>
      </w:r>
      <w:r>
        <w:rPr>
          <w:rtl/>
        </w:rPr>
        <w:t xml:space="preserve">، </w:t>
      </w:r>
      <w:r w:rsidRPr="00C35782">
        <w:rPr>
          <w:rtl/>
        </w:rPr>
        <w:t>ودفع إليه كتابا بذلك. فتاب الملك</w:t>
      </w:r>
      <w:r>
        <w:rPr>
          <w:rtl/>
        </w:rPr>
        <w:t xml:space="preserve">، </w:t>
      </w:r>
      <w:r w:rsidRPr="00C35782">
        <w:rPr>
          <w:rtl/>
        </w:rPr>
        <w:t>وكان اسمه كنعان</w:t>
      </w:r>
      <w:r>
        <w:rPr>
          <w:rtl/>
        </w:rPr>
        <w:t xml:space="preserve">، </w:t>
      </w:r>
      <w:r w:rsidRPr="00C35782">
        <w:rPr>
          <w:rtl/>
        </w:rPr>
        <w:t>فسمّي ذا الكفل.</w:t>
      </w:r>
    </w:p>
    <w:p w:rsidR="002B0496" w:rsidRPr="00C35782" w:rsidRDefault="002B0496" w:rsidP="00F46215">
      <w:pPr>
        <w:pStyle w:val="libNormal"/>
        <w:rPr>
          <w:rtl/>
        </w:rPr>
      </w:pPr>
      <w:r w:rsidRPr="00C35782">
        <w:rPr>
          <w:rtl/>
        </w:rPr>
        <w:t>وعن مجاهد</w:t>
      </w:r>
      <w:r>
        <w:rPr>
          <w:rtl/>
        </w:rPr>
        <w:t xml:space="preserve">: </w:t>
      </w:r>
      <w:r w:rsidRPr="00C35782">
        <w:rPr>
          <w:rtl/>
        </w:rPr>
        <w:t>أوحى الله إلى اليسع أنّي أريد قبض روحك</w:t>
      </w:r>
      <w:r>
        <w:rPr>
          <w:rtl/>
        </w:rPr>
        <w:t xml:space="preserve">، </w:t>
      </w:r>
      <w:r w:rsidRPr="00C35782">
        <w:rPr>
          <w:rtl/>
        </w:rPr>
        <w:t>فأعرض ملكك على بني إسرائيل</w:t>
      </w:r>
      <w:r>
        <w:rPr>
          <w:rtl/>
        </w:rPr>
        <w:t xml:space="preserve">، </w:t>
      </w:r>
      <w:r w:rsidRPr="00C35782">
        <w:rPr>
          <w:rtl/>
        </w:rPr>
        <w:t>فمن يكفل لك أن يصلّي بالليل ولا يفتر</w:t>
      </w:r>
      <w:r>
        <w:rPr>
          <w:rtl/>
        </w:rPr>
        <w:t xml:space="preserve">، </w:t>
      </w:r>
      <w:r w:rsidRPr="00C35782">
        <w:rPr>
          <w:rtl/>
        </w:rPr>
        <w:t>ويصوم بالنهار ولا يفطر</w:t>
      </w:r>
      <w:r>
        <w:rPr>
          <w:rtl/>
        </w:rPr>
        <w:t xml:space="preserve">، </w:t>
      </w:r>
      <w:r w:rsidRPr="00C35782">
        <w:rPr>
          <w:rtl/>
        </w:rPr>
        <w:t>ويقضي بين الناس ولا يغضب</w:t>
      </w:r>
      <w:r>
        <w:rPr>
          <w:rtl/>
        </w:rPr>
        <w:t xml:space="preserve">، </w:t>
      </w:r>
      <w:r w:rsidRPr="00C35782">
        <w:rPr>
          <w:rtl/>
        </w:rPr>
        <w:t>فادفع ملكك إليه</w:t>
      </w:r>
      <w:r>
        <w:rPr>
          <w:rtl/>
        </w:rPr>
        <w:t xml:space="preserve">، </w:t>
      </w:r>
      <w:r w:rsidRPr="00C35782">
        <w:rPr>
          <w:rtl/>
        </w:rPr>
        <w:t>ففعل ذلك. فقام شابّ فقال</w:t>
      </w:r>
      <w:r>
        <w:rPr>
          <w:rtl/>
        </w:rPr>
        <w:t xml:space="preserve">: </w:t>
      </w:r>
      <w:r w:rsidRPr="00C35782">
        <w:rPr>
          <w:rtl/>
        </w:rPr>
        <w:t>أنا أتكفّل لك هذا</w:t>
      </w:r>
      <w:r>
        <w:rPr>
          <w:rtl/>
        </w:rPr>
        <w:t xml:space="preserve">، </w:t>
      </w:r>
      <w:r w:rsidRPr="00C35782">
        <w:rPr>
          <w:rtl/>
        </w:rPr>
        <w:t>فتكفّل ووفى به. فشكر الله ذلك له وأثنى عليه. ولذلك سمّي ذا الكفل. والعلم عند الله.</w:t>
      </w:r>
    </w:p>
    <w:p w:rsidR="002B0496" w:rsidRPr="00C35782" w:rsidRDefault="002B0496" w:rsidP="00F46215">
      <w:pPr>
        <w:pStyle w:val="libNormal"/>
        <w:rPr>
          <w:rtl/>
        </w:rPr>
      </w:pPr>
      <w:r w:rsidRPr="001E4D37">
        <w:rPr>
          <w:rStyle w:val="libAlaemChar"/>
          <w:rtl/>
        </w:rPr>
        <w:t>(</w:t>
      </w:r>
      <w:r w:rsidRPr="002E737F">
        <w:rPr>
          <w:rStyle w:val="libAieChar"/>
          <w:rtl/>
        </w:rPr>
        <w:t>كُلٌ</w:t>
      </w:r>
      <w:r w:rsidRPr="001E4D37">
        <w:rPr>
          <w:rStyle w:val="libAlaemChar"/>
          <w:rtl/>
        </w:rPr>
        <w:t>)</w:t>
      </w:r>
      <w:r w:rsidRPr="00C35782">
        <w:rPr>
          <w:rtl/>
        </w:rPr>
        <w:t xml:space="preserve"> أي</w:t>
      </w:r>
      <w:r>
        <w:rPr>
          <w:rtl/>
        </w:rPr>
        <w:t xml:space="preserve">: </w:t>
      </w:r>
      <w:r w:rsidRPr="00C35782">
        <w:rPr>
          <w:rtl/>
        </w:rPr>
        <w:t xml:space="preserve">كلّ هؤلاء </w:t>
      </w:r>
      <w:r w:rsidRPr="001E4D37">
        <w:rPr>
          <w:rStyle w:val="libAlaemChar"/>
          <w:rtl/>
        </w:rPr>
        <w:t>(</w:t>
      </w:r>
      <w:r w:rsidRPr="002E737F">
        <w:rPr>
          <w:rStyle w:val="libAieChar"/>
          <w:rtl/>
        </w:rPr>
        <w:t>مِنَ الصَّابِرِينَ</w:t>
      </w:r>
      <w:r w:rsidRPr="001E4D37">
        <w:rPr>
          <w:rStyle w:val="libAlaemChar"/>
          <w:rtl/>
        </w:rPr>
        <w:t>)</w:t>
      </w:r>
      <w:r w:rsidRPr="00C35782">
        <w:rPr>
          <w:rtl/>
        </w:rPr>
        <w:t xml:space="preserve"> على التكاليف الشاقّة والنوائب الشديدة.</w:t>
      </w:r>
    </w:p>
    <w:p w:rsidR="002B0496" w:rsidRPr="00C35782" w:rsidRDefault="002B0496" w:rsidP="00F46215">
      <w:pPr>
        <w:pStyle w:val="libNormal"/>
        <w:rPr>
          <w:rtl/>
        </w:rPr>
      </w:pPr>
      <w:r w:rsidRPr="001E4D37">
        <w:rPr>
          <w:rStyle w:val="libAlaemChar"/>
          <w:rtl/>
        </w:rPr>
        <w:t>(</w:t>
      </w:r>
      <w:r w:rsidRPr="002E737F">
        <w:rPr>
          <w:rStyle w:val="libAieChar"/>
          <w:rtl/>
        </w:rPr>
        <w:t>وَأَدْخَلْناهُمْ فِي رَحْمَتِنا</w:t>
      </w:r>
      <w:r w:rsidRPr="001E4D37">
        <w:rPr>
          <w:rStyle w:val="libAlaemChar"/>
          <w:rtl/>
        </w:rPr>
        <w:t>)</w:t>
      </w:r>
      <w:r w:rsidRPr="00C35782">
        <w:rPr>
          <w:rtl/>
        </w:rPr>
        <w:t xml:space="preserve"> أي</w:t>
      </w:r>
      <w:r>
        <w:rPr>
          <w:rtl/>
        </w:rPr>
        <w:t xml:space="preserve">: </w:t>
      </w:r>
      <w:r w:rsidRPr="00C35782">
        <w:rPr>
          <w:rtl/>
        </w:rPr>
        <w:t>غمرناهم بالرحمة. وهي نعمة الآخرة. فلو قال</w:t>
      </w:r>
      <w:r>
        <w:rPr>
          <w:rtl/>
        </w:rPr>
        <w:t xml:space="preserve">: </w:t>
      </w:r>
      <w:r w:rsidRPr="00C35782">
        <w:rPr>
          <w:rtl/>
        </w:rPr>
        <w:t>رحمناهم</w:t>
      </w:r>
      <w:r w:rsidRPr="006A3115">
        <w:rPr>
          <w:rtl/>
        </w:rPr>
        <w:t xml:space="preserve"> </w:t>
      </w:r>
      <w:r w:rsidRPr="00C35782">
        <w:rPr>
          <w:rtl/>
        </w:rPr>
        <w:t>ل</w:t>
      </w:r>
      <w:r>
        <w:rPr>
          <w:rFonts w:hint="cs"/>
          <w:rtl/>
        </w:rPr>
        <w:t>ـ</w:t>
      </w:r>
      <w:r w:rsidRPr="00C35782">
        <w:rPr>
          <w:rtl/>
        </w:rPr>
        <w:t>ما أفاد ذلك</w:t>
      </w:r>
      <w:r>
        <w:rPr>
          <w:rtl/>
        </w:rPr>
        <w:t xml:space="preserve">، </w:t>
      </w:r>
      <w:r w:rsidRPr="00C35782">
        <w:rPr>
          <w:rtl/>
        </w:rPr>
        <w:t>بل أفاد أنّه فعل بهم الرحمة. وقيل</w:t>
      </w:r>
      <w:r>
        <w:rPr>
          <w:rtl/>
        </w:rPr>
        <w:t xml:space="preserve">: </w:t>
      </w:r>
      <w:r w:rsidRPr="00C35782">
        <w:rPr>
          <w:rtl/>
        </w:rPr>
        <w:t xml:space="preserve">المراد بالرحمة النبوّة. </w:t>
      </w:r>
      <w:r w:rsidRPr="001E4D37">
        <w:rPr>
          <w:rStyle w:val="libAlaemChar"/>
          <w:rtl/>
        </w:rPr>
        <w:t>(</w:t>
      </w:r>
      <w:r w:rsidRPr="002E737F">
        <w:rPr>
          <w:rStyle w:val="libAieChar"/>
          <w:rtl/>
        </w:rPr>
        <w:t>إِنَّهُمْ مِنَ الصَّالِحِينَ</w:t>
      </w:r>
      <w:r w:rsidRPr="001E4D37">
        <w:rPr>
          <w:rStyle w:val="libAlaemChar"/>
          <w:rtl/>
        </w:rPr>
        <w:t>)</w:t>
      </w:r>
      <w:r w:rsidRPr="00C35782">
        <w:rPr>
          <w:rtl/>
        </w:rPr>
        <w:t xml:space="preserve"> الكاملين في الصلاح. وهم الأنبياء</w:t>
      </w:r>
      <w:r>
        <w:rPr>
          <w:rtl/>
        </w:rPr>
        <w:t xml:space="preserve">، </w:t>
      </w:r>
      <w:r w:rsidRPr="00C35782">
        <w:rPr>
          <w:rtl/>
        </w:rPr>
        <w:t>فإنّ صلاحهم معصوم عن كدر الفساد.</w:t>
      </w:r>
    </w:p>
    <w:p w:rsidR="002B0496" w:rsidRPr="00C35782" w:rsidRDefault="002B0496" w:rsidP="00F46215">
      <w:pPr>
        <w:pStyle w:val="libNormal"/>
        <w:rPr>
          <w:rtl/>
        </w:rPr>
      </w:pPr>
      <w:r w:rsidRPr="001E4D37">
        <w:rPr>
          <w:rStyle w:val="libAlaemChar"/>
          <w:rtl/>
        </w:rPr>
        <w:t>(</w:t>
      </w:r>
      <w:r w:rsidRPr="002E737F">
        <w:rPr>
          <w:rStyle w:val="libAieChar"/>
          <w:rtl/>
        </w:rPr>
        <w:t>وَذَا النُّونِ إِذْ ذَهَبَ مُغاضِباً فَظَنَّ أَنْ لَنْ نَقْدِرَ عَلَيْهِ فَنادى فِي الظُّلُماتِ أَنْ لا إِلهَ إِلاَّ أَنْتَ سُبْحانَكَ إِنِّي كُنْتُ مِنَ الظَّالِمِينَ (87) فَاسْتَجَبْنا لَهُ وَنَجَّيْناهُ مِنَ الْغَمِّ وَكَذلِكَ نُنْجِي الْمُؤْمِنِينَ (88)</w:t>
      </w:r>
      <w:r w:rsidRPr="001E4D37">
        <w:rPr>
          <w:rStyle w:val="libAlaemChar"/>
          <w:rtl/>
        </w:rPr>
        <w:t>)</w:t>
      </w:r>
    </w:p>
    <w:p w:rsidR="002B0496" w:rsidRPr="00C35782" w:rsidRDefault="002B0496" w:rsidP="00F46215">
      <w:pPr>
        <w:pStyle w:val="libNormal"/>
        <w:rPr>
          <w:rtl/>
        </w:rPr>
      </w:pPr>
      <w:r>
        <w:rPr>
          <w:rtl/>
        </w:rPr>
        <w:br w:type="page"/>
      </w:r>
      <w:r w:rsidRPr="00C35782">
        <w:rPr>
          <w:rtl/>
        </w:rPr>
        <w:lastRenderedPageBreak/>
        <w:t>وبعد ذكر الأنبياء الصابرين على البلاء</w:t>
      </w:r>
      <w:r>
        <w:rPr>
          <w:rtl/>
        </w:rPr>
        <w:t xml:space="preserve">، </w:t>
      </w:r>
      <w:r w:rsidRPr="00C35782">
        <w:rPr>
          <w:rtl/>
        </w:rPr>
        <w:t>بيّن قصّة يونس</w:t>
      </w:r>
      <w:r>
        <w:rPr>
          <w:rtl/>
        </w:rPr>
        <w:t xml:space="preserve">، </w:t>
      </w:r>
      <w:r w:rsidRPr="00C35782">
        <w:rPr>
          <w:rtl/>
        </w:rPr>
        <w:t>وترك ندبه الّذي هو عدم ثباته على الصبر</w:t>
      </w:r>
      <w:r>
        <w:rPr>
          <w:rtl/>
        </w:rPr>
        <w:t xml:space="preserve">، </w:t>
      </w:r>
      <w:r w:rsidRPr="00C35782">
        <w:rPr>
          <w:rtl/>
        </w:rPr>
        <w:t xml:space="preserve">تنبيها للرسول </w:t>
      </w:r>
      <w:r w:rsidRPr="001E4D37">
        <w:rPr>
          <w:rStyle w:val="libAlaemChar"/>
          <w:rtl/>
        </w:rPr>
        <w:t>صلى‌الله‌عليه‌وآله‌وسلم</w:t>
      </w:r>
      <w:r w:rsidRPr="00C35782">
        <w:rPr>
          <w:rtl/>
        </w:rPr>
        <w:t xml:space="preserve"> على الإقدام بفعل الذنب</w:t>
      </w:r>
      <w:r>
        <w:rPr>
          <w:rtl/>
        </w:rPr>
        <w:t xml:space="preserve">، </w:t>
      </w:r>
      <w:r w:rsidRPr="00C35782">
        <w:rPr>
          <w:rtl/>
        </w:rPr>
        <w:t>لئلّا يعاتب كما عوتب يونس</w:t>
      </w:r>
      <w:r>
        <w:rPr>
          <w:rtl/>
        </w:rPr>
        <w:t xml:space="preserve">، </w:t>
      </w:r>
      <w:r w:rsidRPr="00C35782">
        <w:rPr>
          <w:rtl/>
        </w:rPr>
        <w:t>فقال</w:t>
      </w:r>
      <w:r>
        <w:rPr>
          <w:rtl/>
        </w:rPr>
        <w:t xml:space="preserve">: </w:t>
      </w:r>
      <w:r>
        <w:rPr>
          <w:rFonts w:hint="cs"/>
          <w:rtl/>
        </w:rPr>
        <w:t>ى</w:t>
      </w:r>
      <w:r w:rsidRPr="001E4D37">
        <w:rPr>
          <w:rStyle w:val="libAlaemChar"/>
          <w:rtl/>
        </w:rPr>
        <w:t>(</w:t>
      </w:r>
      <w:r w:rsidRPr="002E737F">
        <w:rPr>
          <w:rStyle w:val="libAieChar"/>
          <w:rtl/>
        </w:rPr>
        <w:t>وَذَا النُّونِ</w:t>
      </w:r>
      <w:r w:rsidRPr="001E4D37">
        <w:rPr>
          <w:rStyle w:val="libAlaemChar"/>
          <w:rtl/>
        </w:rPr>
        <w:t>)</w:t>
      </w:r>
      <w:r w:rsidRPr="00C35782">
        <w:rPr>
          <w:rtl/>
        </w:rPr>
        <w:t xml:space="preserve"> واذكر يا محمّد صاحب الحوت يونس بن متّى </w:t>
      </w:r>
      <w:r w:rsidRPr="001E4D37">
        <w:rPr>
          <w:rStyle w:val="libAlaemChar"/>
          <w:rtl/>
        </w:rPr>
        <w:t>(</w:t>
      </w:r>
      <w:r w:rsidRPr="002E737F">
        <w:rPr>
          <w:rStyle w:val="libAieChar"/>
          <w:rtl/>
        </w:rPr>
        <w:t>إِذْ ذَهَبَ مُغاضِباً</w:t>
      </w:r>
      <w:r w:rsidRPr="001E4D37">
        <w:rPr>
          <w:rStyle w:val="libAlaemChar"/>
          <w:rtl/>
        </w:rPr>
        <w:t>)</w:t>
      </w:r>
      <w:r w:rsidRPr="00C35782">
        <w:rPr>
          <w:rtl/>
        </w:rPr>
        <w:t xml:space="preserve"> لقومه</w:t>
      </w:r>
      <w:r>
        <w:rPr>
          <w:rtl/>
        </w:rPr>
        <w:t xml:space="preserve">، </w:t>
      </w:r>
      <w:r w:rsidRPr="00C35782">
        <w:rPr>
          <w:rtl/>
        </w:rPr>
        <w:t>ل</w:t>
      </w:r>
      <w:r>
        <w:rPr>
          <w:rFonts w:hint="cs"/>
          <w:rtl/>
        </w:rPr>
        <w:t>ـ</w:t>
      </w:r>
      <w:r w:rsidRPr="00C35782">
        <w:rPr>
          <w:rtl/>
        </w:rPr>
        <w:t xml:space="preserve">مّا برم </w:t>
      </w:r>
      <w:r w:rsidR="00396022" w:rsidRPr="00396022">
        <w:rPr>
          <w:rStyle w:val="libFootnotenumChar"/>
          <w:rtl/>
        </w:rPr>
        <w:t>(1)</w:t>
      </w:r>
      <w:r w:rsidRPr="00C35782">
        <w:rPr>
          <w:rtl/>
        </w:rPr>
        <w:t xml:space="preserve"> بقومه</w:t>
      </w:r>
      <w:r>
        <w:rPr>
          <w:rtl/>
        </w:rPr>
        <w:t xml:space="preserve">، </w:t>
      </w:r>
      <w:r w:rsidRPr="00C35782">
        <w:rPr>
          <w:rtl/>
        </w:rPr>
        <w:t>لطول ما ذكّرهم فلم يذكروا</w:t>
      </w:r>
      <w:r>
        <w:rPr>
          <w:rtl/>
        </w:rPr>
        <w:t xml:space="preserve">، </w:t>
      </w:r>
      <w:r w:rsidRPr="00C35782">
        <w:rPr>
          <w:rtl/>
        </w:rPr>
        <w:t>لفرط عنادهم</w:t>
      </w:r>
      <w:r>
        <w:rPr>
          <w:rtl/>
        </w:rPr>
        <w:t xml:space="preserve">، </w:t>
      </w:r>
      <w:r w:rsidRPr="00C35782">
        <w:rPr>
          <w:rtl/>
        </w:rPr>
        <w:t>وشدّة شكيمتهم</w:t>
      </w:r>
      <w:r>
        <w:rPr>
          <w:rtl/>
        </w:rPr>
        <w:t xml:space="preserve">، </w:t>
      </w:r>
      <w:r w:rsidRPr="00C35782">
        <w:rPr>
          <w:rtl/>
        </w:rPr>
        <w:t>فهاجر عنهم قبل أن يؤمر.</w:t>
      </w:r>
    </w:p>
    <w:p w:rsidR="002B0496" w:rsidRPr="00C35782" w:rsidRDefault="002B0496" w:rsidP="00F46215">
      <w:pPr>
        <w:pStyle w:val="libNormal"/>
        <w:rPr>
          <w:rtl/>
        </w:rPr>
      </w:pPr>
      <w:r w:rsidRPr="00C35782">
        <w:rPr>
          <w:rtl/>
        </w:rPr>
        <w:t>وقيل</w:t>
      </w:r>
      <w:r>
        <w:rPr>
          <w:rtl/>
        </w:rPr>
        <w:t xml:space="preserve">: </w:t>
      </w:r>
      <w:r w:rsidRPr="00C35782">
        <w:rPr>
          <w:rtl/>
        </w:rPr>
        <w:t>وعدهم بالعذاب</w:t>
      </w:r>
      <w:r>
        <w:rPr>
          <w:rtl/>
        </w:rPr>
        <w:t xml:space="preserve">، </w:t>
      </w:r>
      <w:r w:rsidRPr="00C35782">
        <w:rPr>
          <w:rtl/>
        </w:rPr>
        <w:t>فلم يأتهم لميعادهم بتوبتهم</w:t>
      </w:r>
      <w:r>
        <w:rPr>
          <w:rtl/>
        </w:rPr>
        <w:t xml:space="preserve">، </w:t>
      </w:r>
      <w:r w:rsidRPr="00C35782">
        <w:rPr>
          <w:rtl/>
        </w:rPr>
        <w:t>ولم يعرف الحال</w:t>
      </w:r>
      <w:r>
        <w:rPr>
          <w:rtl/>
        </w:rPr>
        <w:t xml:space="preserve">، </w:t>
      </w:r>
      <w:r w:rsidRPr="00C35782">
        <w:rPr>
          <w:rtl/>
        </w:rPr>
        <w:t>فظنّ أنّه كذبهم</w:t>
      </w:r>
      <w:r>
        <w:rPr>
          <w:rtl/>
        </w:rPr>
        <w:t xml:space="preserve">، </w:t>
      </w:r>
      <w:r w:rsidRPr="00C35782">
        <w:rPr>
          <w:rtl/>
        </w:rPr>
        <w:t>وغضب من ذلك. والمغاضبة من بناء المغالبة للمبالغة</w:t>
      </w:r>
      <w:r>
        <w:rPr>
          <w:rtl/>
        </w:rPr>
        <w:t xml:space="preserve">، </w:t>
      </w:r>
      <w:r w:rsidRPr="00C35782">
        <w:rPr>
          <w:rtl/>
        </w:rPr>
        <w:t>أو لأنّه أغضبهم بالمهاجرة</w:t>
      </w:r>
      <w:r>
        <w:rPr>
          <w:rtl/>
        </w:rPr>
        <w:t xml:space="preserve">، </w:t>
      </w:r>
      <w:r w:rsidRPr="00C35782">
        <w:rPr>
          <w:rtl/>
        </w:rPr>
        <w:t>لخوفهم لحوق العذاب عندها.</w:t>
      </w:r>
    </w:p>
    <w:p w:rsidR="002B0496" w:rsidRPr="00C35782" w:rsidRDefault="002B0496" w:rsidP="00F46215">
      <w:pPr>
        <w:pStyle w:val="libNormal"/>
        <w:rPr>
          <w:rtl/>
        </w:rPr>
      </w:pPr>
      <w:r w:rsidRPr="001E4D37">
        <w:rPr>
          <w:rStyle w:val="libAlaemChar"/>
          <w:rtl/>
        </w:rPr>
        <w:t>(</w:t>
      </w:r>
      <w:r w:rsidRPr="002E737F">
        <w:rPr>
          <w:rStyle w:val="libAieChar"/>
          <w:rtl/>
        </w:rPr>
        <w:t>فَظَنَّ أَنْ لَنْ نَقْدِرَ عَلَيْهِ</w:t>
      </w:r>
      <w:r w:rsidRPr="001E4D37">
        <w:rPr>
          <w:rStyle w:val="libAlaemChar"/>
          <w:rtl/>
        </w:rPr>
        <w:t>)</w:t>
      </w:r>
      <w:r w:rsidRPr="00C35782">
        <w:rPr>
          <w:rtl/>
        </w:rPr>
        <w:t xml:space="preserve"> لن نضيّق عليه</w:t>
      </w:r>
      <w:r>
        <w:rPr>
          <w:rtl/>
        </w:rPr>
        <w:t xml:space="preserve">، </w:t>
      </w:r>
      <w:r w:rsidRPr="00C35782">
        <w:rPr>
          <w:rtl/>
        </w:rPr>
        <w:t>من القدر بسكون الدال. أو لن نقضي عليه بالابتلاء</w:t>
      </w:r>
      <w:r>
        <w:rPr>
          <w:rtl/>
        </w:rPr>
        <w:t xml:space="preserve">، </w:t>
      </w:r>
      <w:r w:rsidRPr="00C35782">
        <w:rPr>
          <w:rtl/>
        </w:rPr>
        <w:t>من القدر بمعنى القضاء. أو لن نعمل فيه قدرتنا.</w:t>
      </w:r>
    </w:p>
    <w:p w:rsidR="002B0496" w:rsidRPr="00C35782" w:rsidRDefault="002B0496" w:rsidP="00F46215">
      <w:pPr>
        <w:pStyle w:val="libNormal"/>
        <w:rPr>
          <w:rtl/>
        </w:rPr>
      </w:pPr>
      <w:r w:rsidRPr="00C35782">
        <w:rPr>
          <w:rtl/>
        </w:rPr>
        <w:t>وقيل</w:t>
      </w:r>
      <w:r>
        <w:rPr>
          <w:rtl/>
        </w:rPr>
        <w:t xml:space="preserve">: </w:t>
      </w:r>
      <w:r w:rsidRPr="00C35782">
        <w:rPr>
          <w:rtl/>
        </w:rPr>
        <w:t>هو من باب التمثيل. بمعنى</w:t>
      </w:r>
      <w:r>
        <w:rPr>
          <w:rtl/>
        </w:rPr>
        <w:t xml:space="preserve">: </w:t>
      </w:r>
      <w:r w:rsidRPr="00C35782">
        <w:rPr>
          <w:rtl/>
        </w:rPr>
        <w:t>كانت حاله ممثّلة بحال من ظنّ أن لن نقدر عليه في مراغمته قومه</w:t>
      </w:r>
      <w:r>
        <w:rPr>
          <w:rtl/>
        </w:rPr>
        <w:t xml:space="preserve">، </w:t>
      </w:r>
      <w:r w:rsidRPr="00C35782">
        <w:rPr>
          <w:rtl/>
        </w:rPr>
        <w:t>من غير انتظار لأمرنا. وذلك لحسبانه أنّ ذلك يسوغ له</w:t>
      </w:r>
      <w:r>
        <w:rPr>
          <w:rtl/>
        </w:rPr>
        <w:t xml:space="preserve">، </w:t>
      </w:r>
      <w:r w:rsidRPr="00C35782">
        <w:rPr>
          <w:rtl/>
        </w:rPr>
        <w:t>حيث لم يفعله إلّا غضبا لله</w:t>
      </w:r>
      <w:r>
        <w:rPr>
          <w:rtl/>
        </w:rPr>
        <w:t xml:space="preserve">، </w:t>
      </w:r>
      <w:r w:rsidRPr="00C35782">
        <w:rPr>
          <w:rtl/>
        </w:rPr>
        <w:t>وأنفة لدينه</w:t>
      </w:r>
      <w:r>
        <w:rPr>
          <w:rtl/>
        </w:rPr>
        <w:t xml:space="preserve">، </w:t>
      </w:r>
      <w:r w:rsidRPr="00C35782">
        <w:rPr>
          <w:rtl/>
        </w:rPr>
        <w:t>وبغضا للكفر وأهله. ولكن كان الأولى به أن يصابر</w:t>
      </w:r>
      <w:r>
        <w:rPr>
          <w:rtl/>
        </w:rPr>
        <w:t xml:space="preserve">، </w:t>
      </w:r>
      <w:r w:rsidRPr="00C35782">
        <w:rPr>
          <w:rtl/>
        </w:rPr>
        <w:t>وينتظر الإذن من الله في المهاجرة عنهم</w:t>
      </w:r>
      <w:r>
        <w:rPr>
          <w:rtl/>
        </w:rPr>
        <w:t xml:space="preserve">، </w:t>
      </w:r>
      <w:r w:rsidRPr="00C35782">
        <w:rPr>
          <w:rtl/>
        </w:rPr>
        <w:t>فابتلي ببطن الحوت.</w:t>
      </w:r>
    </w:p>
    <w:p w:rsidR="002B0496" w:rsidRPr="00C35782" w:rsidRDefault="002B0496" w:rsidP="00F46215">
      <w:pPr>
        <w:pStyle w:val="libNormal"/>
        <w:rPr>
          <w:rtl/>
        </w:rPr>
      </w:pPr>
      <w:r w:rsidRPr="00C35782">
        <w:rPr>
          <w:rtl/>
        </w:rPr>
        <w:t>ومن قال</w:t>
      </w:r>
      <w:r>
        <w:rPr>
          <w:rtl/>
        </w:rPr>
        <w:t xml:space="preserve">: </w:t>
      </w:r>
      <w:r w:rsidRPr="00C35782">
        <w:rPr>
          <w:rtl/>
        </w:rPr>
        <w:t>إنّه خرج مغاضبا لربّه</w:t>
      </w:r>
      <w:r>
        <w:rPr>
          <w:rtl/>
        </w:rPr>
        <w:t xml:space="preserve">، </w:t>
      </w:r>
      <w:r w:rsidRPr="00C35782">
        <w:rPr>
          <w:rtl/>
        </w:rPr>
        <w:t>وأنّه ظنّ أن لن يقدر الله على أخذه</w:t>
      </w:r>
      <w:r>
        <w:rPr>
          <w:rtl/>
        </w:rPr>
        <w:t xml:space="preserve">، </w:t>
      </w:r>
      <w:r w:rsidRPr="00C35782">
        <w:rPr>
          <w:rtl/>
        </w:rPr>
        <w:t>بمعنى أنّه يعجز عنه</w:t>
      </w:r>
      <w:r>
        <w:rPr>
          <w:rtl/>
        </w:rPr>
        <w:t xml:space="preserve">، </w:t>
      </w:r>
      <w:r w:rsidRPr="00C35782">
        <w:rPr>
          <w:rtl/>
        </w:rPr>
        <w:t>فقد أسند الكفر إلى الأنبياء والعياذ بالله</w:t>
      </w:r>
      <w:r>
        <w:rPr>
          <w:rtl/>
        </w:rPr>
        <w:t xml:space="preserve">، </w:t>
      </w:r>
      <w:r w:rsidRPr="00C35782">
        <w:rPr>
          <w:rtl/>
        </w:rPr>
        <w:t>فإنّ مغاضبة الله كفر أو كبيرة عظيمة</w:t>
      </w:r>
      <w:r>
        <w:rPr>
          <w:rtl/>
        </w:rPr>
        <w:t xml:space="preserve">، </w:t>
      </w:r>
      <w:r w:rsidRPr="00C35782">
        <w:rPr>
          <w:rtl/>
        </w:rPr>
        <w:t>وتجويز العجز على الله سبحانه أيضا كذلك. تعالى عمّا يقول الظالمون علوّا كبيرا</w:t>
      </w:r>
      <w:r>
        <w:rPr>
          <w:rtl/>
        </w:rPr>
        <w:t xml:space="preserve">، </w:t>
      </w:r>
      <w:r w:rsidRPr="00C35782">
        <w:rPr>
          <w:rtl/>
        </w:rPr>
        <w:t>وتبرّأ أنبياؤه عن هذه المظنّة الفاسدة.</w:t>
      </w:r>
    </w:p>
    <w:p w:rsidR="002B0496" w:rsidRPr="00C35782" w:rsidRDefault="002B0496" w:rsidP="00F46215">
      <w:pPr>
        <w:pStyle w:val="libNormal"/>
        <w:rPr>
          <w:rtl/>
        </w:rPr>
      </w:pPr>
      <w:r w:rsidRPr="00C35782">
        <w:rPr>
          <w:rtl/>
        </w:rPr>
        <w:t>وعن ابن عبّاس</w:t>
      </w:r>
      <w:r>
        <w:rPr>
          <w:rtl/>
        </w:rPr>
        <w:t xml:space="preserve">: </w:t>
      </w:r>
      <w:r w:rsidRPr="00C35782">
        <w:rPr>
          <w:rtl/>
        </w:rPr>
        <w:t>أنّه دخل على معاوية</w:t>
      </w:r>
      <w:r>
        <w:rPr>
          <w:rtl/>
        </w:rPr>
        <w:t xml:space="preserve">، </w:t>
      </w:r>
      <w:r w:rsidRPr="00C35782">
        <w:rPr>
          <w:rtl/>
        </w:rPr>
        <w:t>فقال له</w:t>
      </w:r>
      <w:r>
        <w:rPr>
          <w:rtl/>
        </w:rPr>
        <w:t xml:space="preserve">: </w:t>
      </w:r>
      <w:r w:rsidRPr="00C35782">
        <w:rPr>
          <w:rtl/>
        </w:rPr>
        <w:t>لقد ضربتني أمواج القرآن البارحة فغرقت فيها</w:t>
      </w:r>
      <w:r>
        <w:rPr>
          <w:rtl/>
        </w:rPr>
        <w:t xml:space="preserve">، </w:t>
      </w:r>
      <w:r w:rsidRPr="00C35782">
        <w:rPr>
          <w:rtl/>
        </w:rPr>
        <w:t>فلم أجد لنفسي خلاصا إلّا بك. قال</w:t>
      </w:r>
      <w:r>
        <w:rPr>
          <w:rtl/>
        </w:rPr>
        <w:t xml:space="preserve">: </w:t>
      </w:r>
      <w:r w:rsidRPr="00C35782">
        <w:rPr>
          <w:rtl/>
        </w:rPr>
        <w:t>وما هي يا معاوية</w:t>
      </w:r>
      <w:r>
        <w:rPr>
          <w:rtl/>
        </w:rPr>
        <w:t>؟</w:t>
      </w:r>
      <w:r w:rsidRPr="00C35782">
        <w:rPr>
          <w:rtl/>
        </w:rPr>
        <w:t xml:space="preserve"> فقرأ هذه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سئم وضجر.</w:t>
      </w:r>
    </w:p>
    <w:p w:rsidR="002B0496" w:rsidRPr="00C35782" w:rsidRDefault="002B0496" w:rsidP="00D35ED9">
      <w:pPr>
        <w:pStyle w:val="libNormal0"/>
        <w:rPr>
          <w:rtl/>
        </w:rPr>
      </w:pPr>
      <w:r>
        <w:rPr>
          <w:rtl/>
        </w:rPr>
        <w:br w:type="page"/>
      </w:r>
      <w:r w:rsidRPr="00C35782">
        <w:rPr>
          <w:rtl/>
        </w:rPr>
        <w:lastRenderedPageBreak/>
        <w:t>الآية. وقال</w:t>
      </w:r>
      <w:r>
        <w:rPr>
          <w:rtl/>
        </w:rPr>
        <w:t>: أ</w:t>
      </w:r>
      <w:r w:rsidRPr="00C35782">
        <w:rPr>
          <w:rtl/>
        </w:rPr>
        <w:t>يظنّ نبيّ الله أن لا يقدر عليه</w:t>
      </w:r>
      <w:r>
        <w:rPr>
          <w:rtl/>
        </w:rPr>
        <w:t>؟</w:t>
      </w:r>
      <w:r w:rsidRPr="00C35782">
        <w:rPr>
          <w:rtl/>
        </w:rPr>
        <w:t xml:space="preserve"> قال</w:t>
      </w:r>
      <w:r>
        <w:rPr>
          <w:rtl/>
        </w:rPr>
        <w:t xml:space="preserve">: </w:t>
      </w:r>
      <w:r w:rsidRPr="00C35782">
        <w:rPr>
          <w:rtl/>
        </w:rPr>
        <w:t>هذا من القدر</w:t>
      </w:r>
      <w:r>
        <w:rPr>
          <w:rtl/>
        </w:rPr>
        <w:t xml:space="preserve">، </w:t>
      </w:r>
      <w:r w:rsidRPr="00C35782">
        <w:rPr>
          <w:rtl/>
        </w:rPr>
        <w:t>لا من القدرة. يعني</w:t>
      </w:r>
      <w:r>
        <w:rPr>
          <w:rtl/>
        </w:rPr>
        <w:t xml:space="preserve">: </w:t>
      </w:r>
      <w:r w:rsidRPr="00C35782">
        <w:rPr>
          <w:rtl/>
        </w:rPr>
        <w:t>أن لن نضيّق عليه</w:t>
      </w:r>
      <w:r>
        <w:rPr>
          <w:rtl/>
        </w:rPr>
        <w:t xml:space="preserve">، </w:t>
      </w:r>
      <w:r w:rsidRPr="00C35782">
        <w:rPr>
          <w:rtl/>
        </w:rPr>
        <w:t>كما في قوله</w:t>
      </w:r>
      <w:r>
        <w:rPr>
          <w:rtl/>
        </w:rPr>
        <w:t xml:space="preserve">: </w:t>
      </w:r>
      <w:r w:rsidRPr="001E4D37">
        <w:rPr>
          <w:rStyle w:val="libAlaemChar"/>
          <w:rtl/>
        </w:rPr>
        <w:t>(</w:t>
      </w:r>
      <w:r w:rsidRPr="002E737F">
        <w:rPr>
          <w:rStyle w:val="libAieChar"/>
          <w:rtl/>
        </w:rPr>
        <w:t>وَمَنْ قُدِرَ عَلَيْهِ رِزْقُهُ</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وروي</w:t>
      </w:r>
      <w:r>
        <w:rPr>
          <w:rtl/>
        </w:rPr>
        <w:t xml:space="preserve">: </w:t>
      </w:r>
      <w:r w:rsidRPr="00C35782">
        <w:rPr>
          <w:rtl/>
        </w:rPr>
        <w:t>أنّه أتى ببحر الروم</w:t>
      </w:r>
      <w:r>
        <w:rPr>
          <w:rtl/>
        </w:rPr>
        <w:t xml:space="preserve">، </w:t>
      </w:r>
      <w:r w:rsidRPr="00C35782">
        <w:rPr>
          <w:rtl/>
        </w:rPr>
        <w:t>وإذا سفينة محشوّة</w:t>
      </w:r>
      <w:r>
        <w:rPr>
          <w:rtl/>
        </w:rPr>
        <w:t xml:space="preserve">، </w:t>
      </w:r>
      <w:r w:rsidRPr="00C35782">
        <w:rPr>
          <w:rtl/>
        </w:rPr>
        <w:t>فركب فيها حتّى إذا توسّطت الماء ركدت لا تتقدّم ولا تتأخّر. فقال أهل السفينة</w:t>
      </w:r>
      <w:r>
        <w:rPr>
          <w:rtl/>
        </w:rPr>
        <w:t xml:space="preserve">: </w:t>
      </w:r>
      <w:r w:rsidRPr="00C35782">
        <w:rPr>
          <w:rtl/>
        </w:rPr>
        <w:t>إنّ لسفينتنا شأنا.</w:t>
      </w:r>
    </w:p>
    <w:p w:rsidR="002B0496" w:rsidRPr="00C35782" w:rsidRDefault="002B0496" w:rsidP="00F46215">
      <w:pPr>
        <w:pStyle w:val="libNormal"/>
        <w:rPr>
          <w:rtl/>
        </w:rPr>
      </w:pPr>
      <w:r w:rsidRPr="00C35782">
        <w:rPr>
          <w:rtl/>
        </w:rPr>
        <w:t>قال يونس</w:t>
      </w:r>
      <w:r>
        <w:rPr>
          <w:rtl/>
        </w:rPr>
        <w:t xml:space="preserve">: </w:t>
      </w:r>
      <w:r w:rsidRPr="00C35782">
        <w:rPr>
          <w:rtl/>
        </w:rPr>
        <w:t>قد عرفت شأنها.</w:t>
      </w:r>
    </w:p>
    <w:p w:rsidR="002B0496" w:rsidRPr="00C35782" w:rsidRDefault="002B0496" w:rsidP="00F46215">
      <w:pPr>
        <w:pStyle w:val="libNormal"/>
        <w:rPr>
          <w:rtl/>
        </w:rPr>
      </w:pPr>
      <w:r w:rsidRPr="00C35782">
        <w:rPr>
          <w:rtl/>
        </w:rPr>
        <w:t>قالوا له</w:t>
      </w:r>
      <w:r>
        <w:rPr>
          <w:rtl/>
        </w:rPr>
        <w:t xml:space="preserve">: </w:t>
      </w:r>
      <w:r w:rsidRPr="00C35782">
        <w:rPr>
          <w:rtl/>
        </w:rPr>
        <w:t>وما شأنها</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ركبها رجل ذو خطيئة عظيمة.</w:t>
      </w:r>
    </w:p>
    <w:p w:rsidR="002B0496" w:rsidRPr="00C35782" w:rsidRDefault="002B0496" w:rsidP="00F46215">
      <w:pPr>
        <w:pStyle w:val="libNormal"/>
        <w:rPr>
          <w:rtl/>
        </w:rPr>
      </w:pPr>
      <w:r w:rsidRPr="00C35782">
        <w:rPr>
          <w:rtl/>
        </w:rPr>
        <w:t>قالوا</w:t>
      </w:r>
      <w:r>
        <w:rPr>
          <w:rtl/>
        </w:rPr>
        <w:t xml:space="preserve">: </w:t>
      </w:r>
      <w:r w:rsidRPr="00C35782">
        <w:rPr>
          <w:rtl/>
        </w:rPr>
        <w:t>ومن هو</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لأنا</w:t>
      </w:r>
      <w:r>
        <w:rPr>
          <w:rtl/>
        </w:rPr>
        <w:t xml:space="preserve">، </w:t>
      </w:r>
      <w:r w:rsidRPr="00C35782">
        <w:rPr>
          <w:rtl/>
        </w:rPr>
        <w:t>فاقذفوني من سفينتكم في البحر.</w:t>
      </w:r>
    </w:p>
    <w:p w:rsidR="002B0496" w:rsidRPr="00C35782" w:rsidRDefault="002B0496" w:rsidP="00F46215">
      <w:pPr>
        <w:pStyle w:val="libNormal"/>
        <w:rPr>
          <w:rtl/>
        </w:rPr>
      </w:pPr>
      <w:r w:rsidRPr="00C35782">
        <w:rPr>
          <w:rtl/>
        </w:rPr>
        <w:t>قالوا</w:t>
      </w:r>
      <w:r>
        <w:rPr>
          <w:rtl/>
        </w:rPr>
        <w:t xml:space="preserve">: </w:t>
      </w:r>
      <w:r w:rsidRPr="00C35782">
        <w:rPr>
          <w:rtl/>
        </w:rPr>
        <w:t>ما نطرحك من بيننا حتّى نعذر في شأنك.</w:t>
      </w:r>
    </w:p>
    <w:p w:rsidR="002B0496" w:rsidRPr="00C35782" w:rsidRDefault="002B0496" w:rsidP="00F46215">
      <w:pPr>
        <w:pStyle w:val="libNormal"/>
        <w:rPr>
          <w:rtl/>
        </w:rPr>
      </w:pPr>
      <w:r w:rsidRPr="00C35782">
        <w:rPr>
          <w:rtl/>
        </w:rPr>
        <w:t>فقال لهم</w:t>
      </w:r>
      <w:r>
        <w:rPr>
          <w:rtl/>
        </w:rPr>
        <w:t xml:space="preserve">: </w:t>
      </w:r>
      <w:r w:rsidRPr="00C35782">
        <w:rPr>
          <w:rtl/>
        </w:rPr>
        <w:t>فاستهموا حتّى تنظروا إلى من يقع عليه السهم.</w:t>
      </w:r>
    </w:p>
    <w:p w:rsidR="002B0496" w:rsidRPr="00C35782" w:rsidRDefault="002B0496" w:rsidP="00F46215">
      <w:pPr>
        <w:pStyle w:val="libNormal"/>
        <w:rPr>
          <w:rtl/>
        </w:rPr>
      </w:pPr>
      <w:r w:rsidRPr="00C35782">
        <w:rPr>
          <w:rtl/>
        </w:rPr>
        <w:t>فاقترعوا</w:t>
      </w:r>
      <w:r>
        <w:rPr>
          <w:rtl/>
        </w:rPr>
        <w:t xml:space="preserve">، </w:t>
      </w:r>
      <w:r w:rsidRPr="00C35782">
        <w:rPr>
          <w:rtl/>
        </w:rPr>
        <w:t xml:space="preserve">فادحض </w:t>
      </w:r>
      <w:r w:rsidR="00396022" w:rsidRPr="00396022">
        <w:rPr>
          <w:rStyle w:val="libFootnotenumChar"/>
          <w:rtl/>
        </w:rPr>
        <w:t>(2)</w:t>
      </w:r>
      <w:r w:rsidRPr="00C35782">
        <w:rPr>
          <w:rtl/>
        </w:rPr>
        <w:t xml:space="preserve"> سهم يونس. ففعلوا ذلك مرارا</w:t>
      </w:r>
      <w:r>
        <w:rPr>
          <w:rtl/>
        </w:rPr>
        <w:t xml:space="preserve">، </w:t>
      </w:r>
      <w:r w:rsidRPr="00C35782">
        <w:rPr>
          <w:rtl/>
        </w:rPr>
        <w:t>وخرجت القرعة عليه في كلّ مرّة. فألقى نفسه في البحر</w:t>
      </w:r>
      <w:r>
        <w:rPr>
          <w:rtl/>
        </w:rPr>
        <w:t xml:space="preserve">، </w:t>
      </w:r>
      <w:r w:rsidRPr="00C35782">
        <w:rPr>
          <w:rtl/>
        </w:rPr>
        <w:t xml:space="preserve">فإذا حوت فاغر فاه </w:t>
      </w:r>
      <w:r w:rsidR="00396022" w:rsidRPr="00396022">
        <w:rPr>
          <w:rStyle w:val="libFootnotenumChar"/>
          <w:rtl/>
        </w:rPr>
        <w:t>(3)</w:t>
      </w:r>
      <w:r w:rsidRPr="00C35782">
        <w:rPr>
          <w:rtl/>
        </w:rPr>
        <w:t xml:space="preserve"> فالتقمه.</w:t>
      </w:r>
    </w:p>
    <w:p w:rsidR="002B0496" w:rsidRPr="00C35782" w:rsidRDefault="002B0496" w:rsidP="00F46215">
      <w:pPr>
        <w:pStyle w:val="libNormal"/>
        <w:rPr>
          <w:rtl/>
        </w:rPr>
      </w:pPr>
      <w:r w:rsidRPr="001E4D37">
        <w:rPr>
          <w:rStyle w:val="libAlaemChar"/>
          <w:rtl/>
        </w:rPr>
        <w:t>(</w:t>
      </w:r>
      <w:r w:rsidRPr="002E737F">
        <w:rPr>
          <w:rStyle w:val="libAieChar"/>
          <w:rtl/>
        </w:rPr>
        <w:t>فَنادى فِي الظُّلُماتِ</w:t>
      </w:r>
      <w:r w:rsidRPr="001E4D37">
        <w:rPr>
          <w:rStyle w:val="libAlaemChar"/>
          <w:rtl/>
        </w:rPr>
        <w:t>)</w:t>
      </w:r>
      <w:r w:rsidRPr="00C35782">
        <w:rPr>
          <w:rtl/>
        </w:rPr>
        <w:t xml:space="preserve"> في الظلمة الشديدة المتكاثفة في بطن الحوت. وقيل</w:t>
      </w:r>
      <w:r>
        <w:rPr>
          <w:rtl/>
        </w:rPr>
        <w:t xml:space="preserve">: </w:t>
      </w:r>
      <w:r w:rsidRPr="00C35782">
        <w:rPr>
          <w:rtl/>
        </w:rPr>
        <w:t>ظلمات ثلاث</w:t>
      </w:r>
      <w:r>
        <w:rPr>
          <w:rtl/>
        </w:rPr>
        <w:t xml:space="preserve">: </w:t>
      </w:r>
      <w:r w:rsidRPr="00C35782">
        <w:rPr>
          <w:rtl/>
        </w:rPr>
        <w:t>بطن الحوت</w:t>
      </w:r>
      <w:r>
        <w:rPr>
          <w:rtl/>
        </w:rPr>
        <w:t xml:space="preserve">، </w:t>
      </w:r>
      <w:r w:rsidRPr="00C35782">
        <w:rPr>
          <w:rtl/>
        </w:rPr>
        <w:t>والبحر</w:t>
      </w:r>
      <w:r>
        <w:rPr>
          <w:rtl/>
        </w:rPr>
        <w:t xml:space="preserve">، </w:t>
      </w:r>
      <w:r w:rsidRPr="00C35782">
        <w:rPr>
          <w:rtl/>
        </w:rPr>
        <w:t>والليل. كذا قاله ابن عبّاس. وقيل</w:t>
      </w:r>
      <w:r>
        <w:rPr>
          <w:rtl/>
        </w:rPr>
        <w:t xml:space="preserve">: </w:t>
      </w:r>
      <w:r w:rsidRPr="00C35782">
        <w:rPr>
          <w:rtl/>
        </w:rPr>
        <w:t>ابتلع حوته حوت آخر أكبر منه</w:t>
      </w:r>
      <w:r>
        <w:rPr>
          <w:rtl/>
        </w:rPr>
        <w:t xml:space="preserve">، </w:t>
      </w:r>
      <w:r w:rsidRPr="00C35782">
        <w:rPr>
          <w:rtl/>
        </w:rPr>
        <w:t>فحصل في ظلمتي بطني الحوتين.</w:t>
      </w:r>
    </w:p>
    <w:p w:rsidR="002B0496" w:rsidRPr="00C35782" w:rsidRDefault="002B0496" w:rsidP="00F46215">
      <w:pPr>
        <w:pStyle w:val="libNormal"/>
        <w:rPr>
          <w:rtl/>
        </w:rPr>
      </w:pPr>
      <w:r w:rsidRPr="001E4D37">
        <w:rPr>
          <w:rStyle w:val="libAlaemChar"/>
          <w:rtl/>
        </w:rPr>
        <w:t>(</w:t>
      </w:r>
      <w:r w:rsidRPr="002E737F">
        <w:rPr>
          <w:rStyle w:val="libAieChar"/>
          <w:rtl/>
        </w:rPr>
        <w:t>أَنْ لا إِلهَ إِلَّا أَنْتَ</w:t>
      </w:r>
      <w:r w:rsidRPr="001E4D37">
        <w:rPr>
          <w:rStyle w:val="libAlaemChar"/>
          <w:rtl/>
        </w:rPr>
        <w:t>)</w:t>
      </w:r>
      <w:r w:rsidRPr="00C35782">
        <w:rPr>
          <w:rtl/>
        </w:rPr>
        <w:t xml:space="preserve"> بأنّه لا إله إلّا أنت. أو بمعنى «أي» التفسيريّة. </w:t>
      </w:r>
      <w:r w:rsidRPr="001E4D37">
        <w:rPr>
          <w:rStyle w:val="libAlaemChar"/>
          <w:rtl/>
        </w:rPr>
        <w:t>(</w:t>
      </w:r>
      <w:r w:rsidRPr="002E737F">
        <w:rPr>
          <w:rStyle w:val="libAieChar"/>
          <w:rtl/>
        </w:rPr>
        <w:t>سُبْحانَكَ</w:t>
      </w:r>
      <w:r w:rsidRPr="001E4D37">
        <w:rPr>
          <w:rStyle w:val="libAlaemChar"/>
          <w:rtl/>
        </w:rPr>
        <w:t>)</w:t>
      </w:r>
      <w:r w:rsidRPr="00C35782">
        <w:rPr>
          <w:rtl/>
        </w:rPr>
        <w:t xml:space="preserve"> أن يعجزك شيء </w:t>
      </w:r>
      <w:r w:rsidRPr="001E4D37">
        <w:rPr>
          <w:rStyle w:val="libAlaemChar"/>
          <w:rtl/>
        </w:rPr>
        <w:t>(</w:t>
      </w:r>
      <w:r w:rsidRPr="002E737F">
        <w:rPr>
          <w:rStyle w:val="libAieChar"/>
          <w:rtl/>
        </w:rPr>
        <w:t>إِنِّي كُنْتُ مِنَ الظَّالِمِينَ</w:t>
      </w:r>
      <w:r w:rsidRPr="001E4D37">
        <w:rPr>
          <w:rStyle w:val="libAlaemChar"/>
          <w:rtl/>
        </w:rPr>
        <w:t>)</w:t>
      </w:r>
      <w:r w:rsidRPr="00C35782">
        <w:rPr>
          <w:rtl/>
        </w:rPr>
        <w:t xml:space="preserve"> لنفسي بالمبادرة إلى المهاجرة قبل أن تأذن لي.</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الطلاق</w:t>
      </w:r>
      <w:r>
        <w:rPr>
          <w:rtl/>
        </w:rPr>
        <w:t xml:space="preserve">: </w:t>
      </w:r>
      <w:r w:rsidRPr="00C35782">
        <w:rPr>
          <w:rtl/>
        </w:rPr>
        <w:t>7.</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أزلق</w:t>
      </w:r>
      <w:r>
        <w:rPr>
          <w:rtl/>
        </w:rPr>
        <w:t xml:space="preserve">، </w:t>
      </w:r>
      <w:r w:rsidRPr="00C35782">
        <w:rPr>
          <w:rtl/>
        </w:rPr>
        <w:t>من</w:t>
      </w:r>
      <w:r>
        <w:rPr>
          <w:rtl/>
        </w:rPr>
        <w:t xml:space="preserve">: </w:t>
      </w:r>
      <w:r w:rsidRPr="00C35782">
        <w:rPr>
          <w:rtl/>
        </w:rPr>
        <w:t>أدحض الرجل</w:t>
      </w:r>
      <w:r>
        <w:rPr>
          <w:rtl/>
        </w:rPr>
        <w:t xml:space="preserve">: </w:t>
      </w:r>
      <w:r w:rsidRPr="00C35782">
        <w:rPr>
          <w:rtl/>
        </w:rPr>
        <w:t>أزلقها.</w:t>
      </w:r>
    </w:p>
    <w:p w:rsidR="002B0496" w:rsidRPr="00C35782" w:rsidRDefault="002B0496" w:rsidP="00EA0AFA">
      <w:pPr>
        <w:pStyle w:val="libFootnote0"/>
        <w:rPr>
          <w:rtl/>
        </w:rPr>
      </w:pPr>
      <w:r>
        <w:rPr>
          <w:rtl/>
        </w:rPr>
        <w:t>(</w:t>
      </w:r>
      <w:r w:rsidRPr="00C35782">
        <w:rPr>
          <w:rtl/>
        </w:rPr>
        <w:t>3) أي</w:t>
      </w:r>
      <w:r>
        <w:rPr>
          <w:rtl/>
        </w:rPr>
        <w:t xml:space="preserve">: </w:t>
      </w:r>
      <w:r w:rsidRPr="00C35782">
        <w:rPr>
          <w:rtl/>
        </w:rPr>
        <w:t>فاتح.</w:t>
      </w:r>
    </w:p>
    <w:p w:rsidR="002B0496" w:rsidRPr="00C35782" w:rsidRDefault="002B0496" w:rsidP="00F46215">
      <w:pPr>
        <w:pStyle w:val="libNormal"/>
        <w:rPr>
          <w:rtl/>
        </w:rPr>
      </w:pPr>
      <w:r>
        <w:rPr>
          <w:rtl/>
        </w:rPr>
        <w:br w:type="page"/>
      </w:r>
      <w:r w:rsidRPr="00C35782">
        <w:rPr>
          <w:rtl/>
        </w:rPr>
        <w:lastRenderedPageBreak/>
        <w:t xml:space="preserve">وعن النبيّ </w:t>
      </w:r>
      <w:r w:rsidRPr="001E4D37">
        <w:rPr>
          <w:rStyle w:val="libAlaemChar"/>
          <w:rtl/>
        </w:rPr>
        <w:t>صلى‌الله‌عليه‌وآله‌وسلم</w:t>
      </w:r>
      <w:r>
        <w:rPr>
          <w:rtl/>
        </w:rPr>
        <w:t xml:space="preserve">: </w:t>
      </w:r>
      <w:r w:rsidRPr="00C35782">
        <w:rPr>
          <w:rtl/>
        </w:rPr>
        <w:t>ما من مكروب يدعو بهذا الدعاء إلّا استجيب له</w:t>
      </w:r>
      <w:r>
        <w:rPr>
          <w:rtl/>
        </w:rPr>
        <w:t xml:space="preserve">، </w:t>
      </w:r>
      <w:r w:rsidRPr="00C35782">
        <w:rPr>
          <w:rtl/>
        </w:rPr>
        <w:t>لقوله تعالى عقيب ذلك</w:t>
      </w:r>
      <w:r>
        <w:rPr>
          <w:rtl/>
        </w:rPr>
        <w:t xml:space="preserve">: </w:t>
      </w:r>
      <w:r w:rsidRPr="001E4D37">
        <w:rPr>
          <w:rStyle w:val="libAlaemChar"/>
          <w:rtl/>
        </w:rPr>
        <w:t>(</w:t>
      </w:r>
      <w:r w:rsidRPr="002E737F">
        <w:rPr>
          <w:rStyle w:val="libAieChar"/>
          <w:rtl/>
        </w:rPr>
        <w:t>فَاسْتَجَبْنا لَهُ وَنَجَّيْناهُ مِنَ الْغَمِ</w:t>
      </w:r>
      <w:r w:rsidRPr="001E4D37">
        <w:rPr>
          <w:rStyle w:val="libAlaemChar"/>
          <w:rtl/>
        </w:rPr>
        <w:t>)</w:t>
      </w:r>
      <w:r w:rsidRPr="00C35782">
        <w:rPr>
          <w:rtl/>
        </w:rPr>
        <w:t xml:space="preserve"> بأن قذفه الحوت إلى الساحل بعد أربع ساعات كان في بطنه. وقيل</w:t>
      </w:r>
      <w:r>
        <w:rPr>
          <w:rtl/>
        </w:rPr>
        <w:t xml:space="preserve">: </w:t>
      </w:r>
      <w:r w:rsidRPr="00C35782">
        <w:rPr>
          <w:rtl/>
        </w:rPr>
        <w:t>ثلاثة أيّام. وقيل</w:t>
      </w:r>
      <w:r>
        <w:rPr>
          <w:rtl/>
        </w:rPr>
        <w:t xml:space="preserve">: </w:t>
      </w:r>
      <w:r w:rsidRPr="00C35782">
        <w:rPr>
          <w:rtl/>
        </w:rPr>
        <w:t>أربعين يوما. وبقاؤه في بطن الحوت في هذه المدّة معجزة له. والغمّ غمّ الالتقام. وقيل</w:t>
      </w:r>
      <w:r>
        <w:rPr>
          <w:rtl/>
        </w:rPr>
        <w:t xml:space="preserve">: </w:t>
      </w:r>
      <w:r w:rsidRPr="00C35782">
        <w:rPr>
          <w:rtl/>
        </w:rPr>
        <w:t>غمّ ترك الندب.</w:t>
      </w:r>
    </w:p>
    <w:p w:rsidR="002B0496" w:rsidRPr="00C35782" w:rsidRDefault="002B0496" w:rsidP="00F46215">
      <w:pPr>
        <w:pStyle w:val="libNormal"/>
        <w:rPr>
          <w:rtl/>
        </w:rPr>
      </w:pPr>
      <w:r w:rsidRPr="001E4D37">
        <w:rPr>
          <w:rStyle w:val="libAlaemChar"/>
          <w:rtl/>
        </w:rPr>
        <w:t>(</w:t>
      </w:r>
      <w:r w:rsidRPr="002E737F">
        <w:rPr>
          <w:rStyle w:val="libAieChar"/>
          <w:rtl/>
        </w:rPr>
        <w:t>وَكَذلِكَ نُنْجِي الْمُؤْمِنِينَ</w:t>
      </w:r>
      <w:r w:rsidRPr="001E4D37">
        <w:rPr>
          <w:rStyle w:val="libAlaemChar"/>
          <w:rtl/>
        </w:rPr>
        <w:t>)</w:t>
      </w:r>
      <w:r w:rsidRPr="00C35782">
        <w:rPr>
          <w:rtl/>
        </w:rPr>
        <w:t xml:space="preserve"> من الغموم إذا دعونا بالإخلاص</w:t>
      </w:r>
      <w:r>
        <w:rPr>
          <w:rtl/>
        </w:rPr>
        <w:t xml:space="preserve">، </w:t>
      </w:r>
      <w:r w:rsidRPr="00C35782">
        <w:rPr>
          <w:rtl/>
        </w:rPr>
        <w:t>كما أنجينا ذا النون.</w:t>
      </w:r>
    </w:p>
    <w:p w:rsidR="002B0496" w:rsidRPr="00C35782" w:rsidRDefault="002B0496" w:rsidP="00F46215">
      <w:pPr>
        <w:pStyle w:val="libNormal"/>
        <w:rPr>
          <w:rtl/>
        </w:rPr>
      </w:pPr>
      <w:r w:rsidRPr="001E4D37">
        <w:rPr>
          <w:rStyle w:val="libAlaemChar"/>
          <w:rtl/>
        </w:rPr>
        <w:t>(</w:t>
      </w:r>
      <w:r w:rsidRPr="002E737F">
        <w:rPr>
          <w:rStyle w:val="libAieChar"/>
          <w:rtl/>
        </w:rPr>
        <w:t>وَزَكَرِيَّا إِذْ نادى رَبَّهُ رَبِّ لا تَذَرْنِي فَرْداً وَأَنْتَ خَيْرُ الْوارِثِينَ (89) فَاسْتَجَبْنا لَهُ وَوَهَبْنا لَهُ يَحْيى وَأَصْلَحْنا لَهُ زَوْجَهُ إِنَّهُمْ كانُوا يُسارِعُونَ فِي الْخَيْراتِ وَيَدْعُونَنا رَغَباً وَرَهَباً وَكانُوا لَنا خاشِعِينَ (90)</w:t>
      </w:r>
      <w:r w:rsidRPr="001E4D37">
        <w:rPr>
          <w:rStyle w:val="libAlaemChar"/>
          <w:rtl/>
        </w:rPr>
        <w:t>)</w:t>
      </w:r>
    </w:p>
    <w:p w:rsidR="002B0496" w:rsidRPr="00C35782" w:rsidRDefault="002B0496" w:rsidP="00F46215">
      <w:pPr>
        <w:pStyle w:val="libNormal"/>
        <w:rPr>
          <w:rtl/>
        </w:rPr>
      </w:pPr>
      <w:r w:rsidRPr="00C35782">
        <w:rPr>
          <w:rtl/>
        </w:rPr>
        <w:t xml:space="preserve">ثمّ قصّ على الرسول </w:t>
      </w:r>
      <w:r w:rsidRPr="001E4D37">
        <w:rPr>
          <w:rStyle w:val="libAlaemChar"/>
          <w:rtl/>
        </w:rPr>
        <w:t>صلى‌الله‌عليه‌وآله‌وسلم</w:t>
      </w:r>
      <w:r w:rsidRPr="00C35782">
        <w:rPr>
          <w:rtl/>
        </w:rPr>
        <w:t xml:space="preserve"> قصّة زكريّا</w:t>
      </w:r>
      <w:r>
        <w:rPr>
          <w:rtl/>
        </w:rPr>
        <w:t xml:space="preserve">، </w:t>
      </w:r>
      <w:r w:rsidRPr="00C35782">
        <w:rPr>
          <w:rtl/>
        </w:rPr>
        <w:t>وانقطاعه إلى الله عمّا سواه</w:t>
      </w:r>
      <w:r>
        <w:rPr>
          <w:rtl/>
        </w:rPr>
        <w:t xml:space="preserve">، </w:t>
      </w:r>
      <w:r w:rsidRPr="00C35782">
        <w:rPr>
          <w:rtl/>
        </w:rPr>
        <w:t>فقال</w:t>
      </w:r>
      <w:r>
        <w:rPr>
          <w:rtl/>
        </w:rPr>
        <w:t xml:space="preserve">: </w:t>
      </w:r>
      <w:r w:rsidRPr="001E4D37">
        <w:rPr>
          <w:rStyle w:val="libAlaemChar"/>
          <w:rtl/>
        </w:rPr>
        <w:t>(</w:t>
      </w:r>
      <w:r w:rsidRPr="002E737F">
        <w:rPr>
          <w:rStyle w:val="libAieChar"/>
          <w:rtl/>
        </w:rPr>
        <w:t>وَزَكَرِيَّا إِذْ نادى رَبَّهُ رَبِّ لا تَذَرْنِي فَرْداً</w:t>
      </w:r>
      <w:r w:rsidRPr="001E4D37">
        <w:rPr>
          <w:rStyle w:val="libAlaemChar"/>
          <w:rtl/>
        </w:rPr>
        <w:t>)</w:t>
      </w:r>
      <w:r w:rsidRPr="00C35782">
        <w:rPr>
          <w:rtl/>
        </w:rPr>
        <w:t xml:space="preserve"> وحيدا بلا ولد يرثني </w:t>
      </w:r>
      <w:r w:rsidRPr="001E4D37">
        <w:rPr>
          <w:rStyle w:val="libAlaemChar"/>
          <w:rtl/>
        </w:rPr>
        <w:t>(</w:t>
      </w:r>
      <w:r w:rsidRPr="002E737F">
        <w:rPr>
          <w:rStyle w:val="libAieChar"/>
          <w:rtl/>
        </w:rPr>
        <w:t>وَأَنْتَ خَيْرُ الْوارِثِينَ</w:t>
      </w:r>
      <w:r w:rsidRPr="001E4D37">
        <w:rPr>
          <w:rStyle w:val="libAlaemChar"/>
          <w:rtl/>
        </w:rPr>
        <w:t>)</w:t>
      </w:r>
      <w:r w:rsidRPr="00C35782">
        <w:rPr>
          <w:rtl/>
        </w:rPr>
        <w:t xml:space="preserve"> أي</w:t>
      </w:r>
      <w:r>
        <w:rPr>
          <w:rtl/>
        </w:rPr>
        <w:t xml:space="preserve">: </w:t>
      </w:r>
      <w:r w:rsidRPr="00C35782">
        <w:rPr>
          <w:rtl/>
        </w:rPr>
        <w:t>إن لم ترزقني من يرثني فلا أبالي</w:t>
      </w:r>
      <w:r>
        <w:rPr>
          <w:rtl/>
        </w:rPr>
        <w:t xml:space="preserve">، </w:t>
      </w:r>
      <w:r w:rsidRPr="00C35782">
        <w:rPr>
          <w:rtl/>
        </w:rPr>
        <w:t>فإنّك خير وارث.</w:t>
      </w:r>
    </w:p>
    <w:p w:rsidR="002B0496" w:rsidRPr="00C35782" w:rsidRDefault="002B0496" w:rsidP="00F46215">
      <w:pPr>
        <w:pStyle w:val="libNormal"/>
        <w:rPr>
          <w:rtl/>
        </w:rPr>
      </w:pPr>
      <w:r w:rsidRPr="001E4D37">
        <w:rPr>
          <w:rStyle w:val="libAlaemChar"/>
          <w:rtl/>
        </w:rPr>
        <w:t>(</w:t>
      </w:r>
      <w:r w:rsidRPr="002E737F">
        <w:rPr>
          <w:rStyle w:val="libAieChar"/>
          <w:rtl/>
        </w:rPr>
        <w:t>فَاسْتَجَبْنا لَهُ وَوَهَبْنا لَهُ يَحْيى وَأَصْلَحْنا لَهُ زَوْجَهُ</w:t>
      </w:r>
      <w:r w:rsidRPr="001E4D37">
        <w:rPr>
          <w:rStyle w:val="libAlaemChar"/>
          <w:rtl/>
        </w:rPr>
        <w:t>)</w:t>
      </w:r>
      <w:r w:rsidRPr="00C35782">
        <w:rPr>
          <w:rtl/>
        </w:rPr>
        <w:t xml:space="preserve"> أي</w:t>
      </w:r>
      <w:r>
        <w:rPr>
          <w:rtl/>
        </w:rPr>
        <w:t xml:space="preserve">: </w:t>
      </w:r>
      <w:r w:rsidRPr="00C35782">
        <w:rPr>
          <w:rtl/>
        </w:rPr>
        <w:t>أصلحناها للولادة بعد عقرها. أو لزكريّا بتحسين خلقها</w:t>
      </w:r>
      <w:r>
        <w:rPr>
          <w:rtl/>
        </w:rPr>
        <w:t xml:space="preserve">، </w:t>
      </w:r>
      <w:r w:rsidRPr="00C35782">
        <w:rPr>
          <w:rtl/>
        </w:rPr>
        <w:t>وكانت سيّئة الخلق.</w:t>
      </w:r>
    </w:p>
    <w:p w:rsidR="002B0496" w:rsidRPr="00C35782" w:rsidRDefault="002B0496" w:rsidP="00F46215">
      <w:pPr>
        <w:pStyle w:val="libNormal"/>
        <w:rPr>
          <w:rtl/>
        </w:rPr>
      </w:pPr>
      <w:r w:rsidRPr="001E4D37">
        <w:rPr>
          <w:rStyle w:val="libAlaemChar"/>
          <w:rtl/>
        </w:rPr>
        <w:t>(</w:t>
      </w:r>
      <w:r w:rsidRPr="002E737F">
        <w:rPr>
          <w:rStyle w:val="libAieChar"/>
          <w:rtl/>
        </w:rPr>
        <w:t>إِنَّهُمْ</w:t>
      </w:r>
      <w:r w:rsidRPr="001E4D37">
        <w:rPr>
          <w:rStyle w:val="libAlaemChar"/>
          <w:rtl/>
        </w:rPr>
        <w:t>)</w:t>
      </w:r>
      <w:r w:rsidRPr="00C35782">
        <w:rPr>
          <w:rtl/>
        </w:rPr>
        <w:t xml:space="preserve"> يعني</w:t>
      </w:r>
      <w:r>
        <w:rPr>
          <w:rtl/>
        </w:rPr>
        <w:t xml:space="preserve">: </w:t>
      </w:r>
      <w:r w:rsidRPr="00C35782">
        <w:rPr>
          <w:rtl/>
        </w:rPr>
        <w:t xml:space="preserve">الأنبياء المذكورين </w:t>
      </w:r>
      <w:r w:rsidRPr="001E4D37">
        <w:rPr>
          <w:rStyle w:val="libAlaemChar"/>
          <w:rtl/>
        </w:rPr>
        <w:t>(</w:t>
      </w:r>
      <w:r w:rsidRPr="002E737F">
        <w:rPr>
          <w:rStyle w:val="libAieChar"/>
          <w:rtl/>
        </w:rPr>
        <w:t>كانُوا يُسارِعُونَ فِي الْخَيْراتِ</w:t>
      </w:r>
      <w:r w:rsidRPr="001E4D37">
        <w:rPr>
          <w:rStyle w:val="libAlaemChar"/>
          <w:rtl/>
        </w:rPr>
        <w:t>)</w:t>
      </w:r>
      <w:r w:rsidRPr="00C35782">
        <w:rPr>
          <w:rtl/>
        </w:rPr>
        <w:t xml:space="preserve"> يبادرون إلى أبواب الخير </w:t>
      </w:r>
      <w:r w:rsidRPr="001E4D37">
        <w:rPr>
          <w:rStyle w:val="libAlaemChar"/>
          <w:rtl/>
        </w:rPr>
        <w:t>(</w:t>
      </w:r>
      <w:r w:rsidRPr="002E737F">
        <w:rPr>
          <w:rStyle w:val="libAieChar"/>
          <w:rtl/>
        </w:rPr>
        <w:t>وَيَدْعُونَنا رَغَباً</w:t>
      </w:r>
      <w:r w:rsidRPr="001E4D37">
        <w:rPr>
          <w:rStyle w:val="libAlaemChar"/>
          <w:rtl/>
        </w:rPr>
        <w:t>)</w:t>
      </w:r>
      <w:r w:rsidRPr="00C35782">
        <w:rPr>
          <w:rtl/>
        </w:rPr>
        <w:t xml:space="preserve"> ذوي رغب. أو راغبين في الثواب</w:t>
      </w:r>
      <w:r>
        <w:rPr>
          <w:rtl/>
        </w:rPr>
        <w:t xml:space="preserve">، </w:t>
      </w:r>
      <w:r w:rsidRPr="00C35782">
        <w:rPr>
          <w:rtl/>
        </w:rPr>
        <w:t>راجين للإجابة.</w:t>
      </w:r>
    </w:p>
    <w:p w:rsidR="002B0496" w:rsidRPr="00C35782" w:rsidRDefault="002B0496" w:rsidP="00F46215">
      <w:pPr>
        <w:pStyle w:val="libNormal"/>
        <w:rPr>
          <w:rtl/>
        </w:rPr>
      </w:pPr>
      <w:r w:rsidRPr="00C35782">
        <w:rPr>
          <w:rtl/>
        </w:rPr>
        <w:t xml:space="preserve">أو في الطاعة. أو يرغبون رغبا. </w:t>
      </w:r>
      <w:r w:rsidRPr="001E4D37">
        <w:rPr>
          <w:rStyle w:val="libAlaemChar"/>
          <w:rtl/>
        </w:rPr>
        <w:t>(</w:t>
      </w:r>
      <w:r w:rsidRPr="002E737F">
        <w:rPr>
          <w:rStyle w:val="libAieChar"/>
          <w:rtl/>
        </w:rPr>
        <w:t>وَرَهَباً</w:t>
      </w:r>
      <w:r w:rsidRPr="001E4D37">
        <w:rPr>
          <w:rStyle w:val="libAlaemChar"/>
          <w:rtl/>
        </w:rPr>
        <w:t>)</w:t>
      </w:r>
      <w:r w:rsidRPr="00C35782">
        <w:rPr>
          <w:rtl/>
        </w:rPr>
        <w:t xml:space="preserve"> ذوي رهب. أو راهبين. أو يرهبون رهبا من العقاب أو المعصية.</w:t>
      </w:r>
    </w:p>
    <w:p w:rsidR="002B0496" w:rsidRPr="00C35782" w:rsidRDefault="002B0496" w:rsidP="00F46215">
      <w:pPr>
        <w:pStyle w:val="libNormal"/>
        <w:rPr>
          <w:rtl/>
        </w:rPr>
      </w:pPr>
      <w:r w:rsidRPr="001E4D37">
        <w:rPr>
          <w:rStyle w:val="libAlaemChar"/>
          <w:rtl/>
        </w:rPr>
        <w:t>(</w:t>
      </w:r>
      <w:r w:rsidRPr="002E737F">
        <w:rPr>
          <w:rStyle w:val="libAieChar"/>
          <w:rtl/>
        </w:rPr>
        <w:t>وَكانُوا لَنا خاشِعِينَ</w:t>
      </w:r>
      <w:r w:rsidRPr="001E4D37">
        <w:rPr>
          <w:rStyle w:val="libAlaemChar"/>
          <w:rtl/>
        </w:rPr>
        <w:t>)</w:t>
      </w:r>
      <w:r w:rsidRPr="00C35782">
        <w:rPr>
          <w:rtl/>
        </w:rPr>
        <w:t xml:space="preserve"> ذللا لأمر الله. وعن ابن عبّاس</w:t>
      </w:r>
      <w:r>
        <w:rPr>
          <w:rtl/>
        </w:rPr>
        <w:t xml:space="preserve">: </w:t>
      </w:r>
      <w:r w:rsidRPr="00C35782">
        <w:rPr>
          <w:rtl/>
        </w:rPr>
        <w:t>متواضعين. وعن مجاهد</w:t>
      </w:r>
      <w:r>
        <w:rPr>
          <w:rtl/>
        </w:rPr>
        <w:t xml:space="preserve">: </w:t>
      </w:r>
      <w:r w:rsidRPr="00C35782">
        <w:rPr>
          <w:rtl/>
        </w:rPr>
        <w:t>الخشوع</w:t>
      </w:r>
      <w:r>
        <w:rPr>
          <w:rtl/>
        </w:rPr>
        <w:t xml:space="preserve">: </w:t>
      </w:r>
      <w:r w:rsidRPr="00C35782">
        <w:rPr>
          <w:rtl/>
        </w:rPr>
        <w:t>الخوف الدائم في القلب. يعني</w:t>
      </w:r>
      <w:r>
        <w:rPr>
          <w:rtl/>
        </w:rPr>
        <w:t xml:space="preserve">: </w:t>
      </w:r>
      <w:r w:rsidRPr="00C35782">
        <w:rPr>
          <w:rtl/>
        </w:rPr>
        <w:t>دائمي الوجل. ومعنى الآية</w:t>
      </w:r>
      <w:r>
        <w:rPr>
          <w:rtl/>
        </w:rPr>
        <w:t xml:space="preserve">: </w:t>
      </w:r>
      <w:r w:rsidRPr="00C35782">
        <w:rPr>
          <w:rtl/>
        </w:rPr>
        <w:t>إنّهم نالوا</w:t>
      </w:r>
    </w:p>
    <w:p w:rsidR="002B0496" w:rsidRPr="00C35782" w:rsidRDefault="002B0496" w:rsidP="00D35ED9">
      <w:pPr>
        <w:pStyle w:val="libNormal0"/>
        <w:rPr>
          <w:rtl/>
        </w:rPr>
      </w:pPr>
      <w:r>
        <w:rPr>
          <w:rtl/>
        </w:rPr>
        <w:br w:type="page"/>
      </w:r>
      <w:r w:rsidRPr="00C35782">
        <w:rPr>
          <w:rtl/>
        </w:rPr>
        <w:lastRenderedPageBreak/>
        <w:t>من الله ما نالوا بهذه الخصال.</w:t>
      </w:r>
    </w:p>
    <w:p w:rsidR="002B0496" w:rsidRPr="00C35782" w:rsidRDefault="002B0496" w:rsidP="00F46215">
      <w:pPr>
        <w:pStyle w:val="libNormal"/>
        <w:rPr>
          <w:rtl/>
        </w:rPr>
      </w:pPr>
      <w:r w:rsidRPr="00C35782">
        <w:rPr>
          <w:rtl/>
        </w:rPr>
        <w:t>وفي الآية دلالة على أنّ المسارعة إلى كلّ طاعة مرغّب فيها</w:t>
      </w:r>
      <w:r>
        <w:rPr>
          <w:rtl/>
        </w:rPr>
        <w:t xml:space="preserve">، </w:t>
      </w:r>
      <w:r w:rsidRPr="00C35782">
        <w:rPr>
          <w:rtl/>
        </w:rPr>
        <w:t>وعلى أن الصلاة في أوّل الوقت أفضل.</w:t>
      </w:r>
    </w:p>
    <w:p w:rsidR="002B0496" w:rsidRPr="00C35782" w:rsidRDefault="002B0496" w:rsidP="00F46215">
      <w:pPr>
        <w:pStyle w:val="libNormal"/>
        <w:rPr>
          <w:rtl/>
        </w:rPr>
      </w:pPr>
      <w:r w:rsidRPr="001E4D37">
        <w:rPr>
          <w:rStyle w:val="libAlaemChar"/>
          <w:rtl/>
        </w:rPr>
        <w:t>(</w:t>
      </w:r>
      <w:r w:rsidRPr="002E737F">
        <w:rPr>
          <w:rStyle w:val="libAieChar"/>
          <w:rtl/>
        </w:rPr>
        <w:t>وَالَّتِي أَحْصَنَتْ فَرْجَها فَنَفَخْنا فِيها مِنْ رُوحِنا وَجَعَلْناها وَابْنَها آيَةً لِلْعالَمِينَ (91) إِنَّ هذِهِ أُمَّتُكُمْ أُمَّةً واحِدَةً وَأَنَا رَبُّكُمْ فَاعْبُدُونِ (92)</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كان عيسى وأمّه متأخّرين عن الأنبياء السابقة بالزمان</w:t>
      </w:r>
      <w:r>
        <w:rPr>
          <w:rtl/>
        </w:rPr>
        <w:t xml:space="preserve">، </w:t>
      </w:r>
      <w:r w:rsidRPr="00C35782">
        <w:rPr>
          <w:rtl/>
        </w:rPr>
        <w:t>قال بعد ذكر قصصهم</w:t>
      </w:r>
      <w:r>
        <w:rPr>
          <w:rtl/>
        </w:rPr>
        <w:t xml:space="preserve">: </w:t>
      </w:r>
      <w:r w:rsidRPr="001E4D37">
        <w:rPr>
          <w:rStyle w:val="libAlaemChar"/>
          <w:rtl/>
        </w:rPr>
        <w:t>(</w:t>
      </w:r>
      <w:r w:rsidRPr="002E737F">
        <w:rPr>
          <w:rStyle w:val="libAieChar"/>
          <w:rtl/>
        </w:rPr>
        <w:t>وَالَّتِي</w:t>
      </w:r>
      <w:r w:rsidRPr="001E4D37">
        <w:rPr>
          <w:rStyle w:val="libAlaemChar"/>
          <w:rtl/>
        </w:rPr>
        <w:t>)</w:t>
      </w:r>
      <w:r w:rsidRPr="00C35782">
        <w:rPr>
          <w:rtl/>
        </w:rPr>
        <w:t xml:space="preserve"> أي</w:t>
      </w:r>
      <w:r>
        <w:rPr>
          <w:rtl/>
        </w:rPr>
        <w:t xml:space="preserve">: </w:t>
      </w:r>
      <w:r w:rsidRPr="00C35782">
        <w:rPr>
          <w:rtl/>
        </w:rPr>
        <w:t xml:space="preserve">اذكرها. وهي مريم بنت عمران. </w:t>
      </w:r>
      <w:r w:rsidRPr="001E4D37">
        <w:rPr>
          <w:rStyle w:val="libAlaemChar"/>
          <w:rtl/>
        </w:rPr>
        <w:t>(</w:t>
      </w:r>
      <w:r w:rsidRPr="002E737F">
        <w:rPr>
          <w:rStyle w:val="libAieChar"/>
          <w:rtl/>
        </w:rPr>
        <w:t>أَحْصَنَتْ فَرْجَها</w:t>
      </w:r>
      <w:r w:rsidRPr="001E4D37">
        <w:rPr>
          <w:rStyle w:val="libAlaemChar"/>
          <w:rtl/>
        </w:rPr>
        <w:t>)</w:t>
      </w:r>
      <w:r w:rsidRPr="00C35782">
        <w:rPr>
          <w:rtl/>
        </w:rPr>
        <w:t xml:space="preserve"> إحصانا كلّيّا من الحلال والحرام جميعا</w:t>
      </w:r>
      <w:r>
        <w:rPr>
          <w:rtl/>
        </w:rPr>
        <w:t xml:space="preserve">، </w:t>
      </w:r>
      <w:r w:rsidRPr="00C35782">
        <w:rPr>
          <w:rtl/>
        </w:rPr>
        <w:t>كما قالت</w:t>
      </w:r>
      <w:r>
        <w:rPr>
          <w:rtl/>
        </w:rPr>
        <w:t xml:space="preserve">: </w:t>
      </w:r>
      <w:r w:rsidRPr="001E4D37">
        <w:rPr>
          <w:rStyle w:val="libAlaemChar"/>
          <w:rtl/>
        </w:rPr>
        <w:t>(</w:t>
      </w:r>
      <w:r w:rsidRPr="002E737F">
        <w:rPr>
          <w:rStyle w:val="libAieChar"/>
          <w:rtl/>
        </w:rPr>
        <w:t>وَلَمْ يَمْسَسْنِي بَشَرٌ وَلَمْ أَكُ بَغِيًّا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فَنَفَخْنا فِيها</w:t>
      </w:r>
      <w:r w:rsidRPr="001E4D37">
        <w:rPr>
          <w:rStyle w:val="libAlaemChar"/>
          <w:rtl/>
        </w:rPr>
        <w:t>)</w:t>
      </w:r>
      <w:r w:rsidRPr="00C35782">
        <w:rPr>
          <w:rtl/>
        </w:rPr>
        <w:t xml:space="preserve"> أي</w:t>
      </w:r>
      <w:r>
        <w:rPr>
          <w:rtl/>
        </w:rPr>
        <w:t xml:space="preserve">: </w:t>
      </w:r>
      <w:r w:rsidRPr="00C35782">
        <w:rPr>
          <w:rtl/>
        </w:rPr>
        <w:t>نفخنا الروح في عيسى فيها</w:t>
      </w:r>
      <w:r>
        <w:rPr>
          <w:rtl/>
        </w:rPr>
        <w:t xml:space="preserve">، </w:t>
      </w:r>
      <w:r w:rsidRPr="00C35782">
        <w:rPr>
          <w:rtl/>
        </w:rPr>
        <w:t>أي</w:t>
      </w:r>
      <w:r>
        <w:rPr>
          <w:rtl/>
        </w:rPr>
        <w:t xml:space="preserve">: </w:t>
      </w:r>
      <w:r w:rsidRPr="00C35782">
        <w:rPr>
          <w:rtl/>
        </w:rPr>
        <w:t>أحييناه في جوفها. ونحو ذلك أن يقول الزمّار</w:t>
      </w:r>
      <w:r>
        <w:rPr>
          <w:rtl/>
        </w:rPr>
        <w:t xml:space="preserve">: </w:t>
      </w:r>
      <w:r w:rsidRPr="00C35782">
        <w:rPr>
          <w:rtl/>
        </w:rPr>
        <w:t>نفخت في بيت فلان</w:t>
      </w:r>
      <w:r>
        <w:rPr>
          <w:rtl/>
        </w:rPr>
        <w:t xml:space="preserve">، </w:t>
      </w:r>
      <w:r w:rsidRPr="00C35782">
        <w:rPr>
          <w:rtl/>
        </w:rPr>
        <w:t>أي</w:t>
      </w:r>
      <w:r>
        <w:rPr>
          <w:rtl/>
        </w:rPr>
        <w:t xml:space="preserve">: </w:t>
      </w:r>
      <w:r w:rsidRPr="00C35782">
        <w:rPr>
          <w:rtl/>
        </w:rPr>
        <w:t>نفخت في المزمار في بيته. فالنفخ بمعنى الإحياء</w:t>
      </w:r>
      <w:r>
        <w:rPr>
          <w:rtl/>
        </w:rPr>
        <w:t xml:space="preserve">، </w:t>
      </w:r>
      <w:r w:rsidRPr="00C35782">
        <w:rPr>
          <w:rtl/>
        </w:rPr>
        <w:t>كما في قوله</w:t>
      </w:r>
      <w:r>
        <w:rPr>
          <w:rtl/>
        </w:rPr>
        <w:t xml:space="preserve">: </w:t>
      </w:r>
      <w:r w:rsidRPr="001E4D37">
        <w:rPr>
          <w:rStyle w:val="libAlaemChar"/>
          <w:rtl/>
        </w:rPr>
        <w:t>(</w:t>
      </w:r>
      <w:r w:rsidRPr="002E737F">
        <w:rPr>
          <w:rStyle w:val="libAieChar"/>
          <w:rtl/>
        </w:rPr>
        <w:t>وَنَفَخْتُ فِيهِ مِنْ رُوحِي</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أي</w:t>
      </w:r>
      <w:r>
        <w:rPr>
          <w:rtl/>
        </w:rPr>
        <w:t xml:space="preserve">: </w:t>
      </w:r>
      <w:r w:rsidRPr="00C35782">
        <w:rPr>
          <w:rtl/>
        </w:rPr>
        <w:t>أحييته. أو معناه</w:t>
      </w:r>
      <w:r>
        <w:rPr>
          <w:rtl/>
        </w:rPr>
        <w:t xml:space="preserve">: </w:t>
      </w:r>
      <w:r w:rsidRPr="00C35782">
        <w:rPr>
          <w:rtl/>
        </w:rPr>
        <w:t>فعلنا النفخ فيها.</w:t>
      </w:r>
    </w:p>
    <w:p w:rsidR="002B0496" w:rsidRPr="00C35782" w:rsidRDefault="002B0496" w:rsidP="00F46215">
      <w:pPr>
        <w:pStyle w:val="libNormal"/>
        <w:rPr>
          <w:rtl/>
        </w:rPr>
      </w:pPr>
      <w:r w:rsidRPr="001E4D37">
        <w:rPr>
          <w:rStyle w:val="libAlaemChar"/>
          <w:rtl/>
        </w:rPr>
        <w:t>(</w:t>
      </w:r>
      <w:r w:rsidRPr="002E737F">
        <w:rPr>
          <w:rStyle w:val="libAieChar"/>
          <w:rtl/>
        </w:rPr>
        <w:t>مِنْ رُوحِنا</w:t>
      </w:r>
      <w:r w:rsidRPr="001E4D37">
        <w:rPr>
          <w:rStyle w:val="libAlaemChar"/>
          <w:rtl/>
        </w:rPr>
        <w:t>)</w:t>
      </w:r>
      <w:r w:rsidRPr="00C35782">
        <w:rPr>
          <w:rtl/>
        </w:rPr>
        <w:t xml:space="preserve"> أي</w:t>
      </w:r>
      <w:r>
        <w:rPr>
          <w:rtl/>
        </w:rPr>
        <w:t xml:space="preserve">: </w:t>
      </w:r>
      <w:r w:rsidRPr="00C35782">
        <w:rPr>
          <w:rtl/>
        </w:rPr>
        <w:t>أجرينا فيها روح المسيح</w:t>
      </w:r>
      <w:r>
        <w:rPr>
          <w:rtl/>
        </w:rPr>
        <w:t xml:space="preserve">، </w:t>
      </w:r>
      <w:r w:rsidRPr="00C35782">
        <w:rPr>
          <w:rtl/>
        </w:rPr>
        <w:t>كما يجري الهواء بالنفخ. وإضافة الروح إلى نفسه على وجه الملك</w:t>
      </w:r>
      <w:r>
        <w:rPr>
          <w:rtl/>
        </w:rPr>
        <w:t xml:space="preserve">، </w:t>
      </w:r>
      <w:r w:rsidRPr="00C35782">
        <w:rPr>
          <w:rtl/>
        </w:rPr>
        <w:t>أي</w:t>
      </w:r>
      <w:r>
        <w:rPr>
          <w:rtl/>
        </w:rPr>
        <w:t xml:space="preserve">: </w:t>
      </w:r>
      <w:r w:rsidRPr="00C35782">
        <w:rPr>
          <w:rtl/>
        </w:rPr>
        <w:t>من الروح الّذي هو بأمرنا. أو المعنى</w:t>
      </w:r>
      <w:r>
        <w:rPr>
          <w:rtl/>
        </w:rPr>
        <w:t xml:space="preserve">: </w:t>
      </w:r>
      <w:r w:rsidRPr="00C35782">
        <w:rPr>
          <w:rtl/>
        </w:rPr>
        <w:t>من جهة روحنا</w:t>
      </w:r>
      <w:r>
        <w:rPr>
          <w:rtl/>
        </w:rPr>
        <w:t xml:space="preserve">، </w:t>
      </w:r>
      <w:r w:rsidRPr="00C35782">
        <w:rPr>
          <w:rtl/>
        </w:rPr>
        <w:t>وهو جبرئيل</w:t>
      </w:r>
      <w:r>
        <w:rPr>
          <w:rtl/>
        </w:rPr>
        <w:t xml:space="preserve">، </w:t>
      </w:r>
      <w:r w:rsidRPr="00C35782">
        <w:rPr>
          <w:rtl/>
        </w:rPr>
        <w:t>يعني</w:t>
      </w:r>
      <w:r>
        <w:rPr>
          <w:rtl/>
        </w:rPr>
        <w:t xml:space="preserve">: </w:t>
      </w:r>
      <w:r w:rsidRPr="00C35782">
        <w:rPr>
          <w:rtl/>
        </w:rPr>
        <w:t>أمرنا جبرئيل فنفخ في جيب درعها فوصل النفخ إلى جوفها.</w:t>
      </w:r>
    </w:p>
    <w:p w:rsidR="002B0496" w:rsidRPr="00C35782" w:rsidRDefault="002B0496" w:rsidP="00F46215">
      <w:pPr>
        <w:pStyle w:val="libNormal"/>
        <w:rPr>
          <w:rtl/>
        </w:rPr>
      </w:pPr>
      <w:r w:rsidRPr="001E4D37">
        <w:rPr>
          <w:rStyle w:val="libAlaemChar"/>
          <w:rtl/>
        </w:rPr>
        <w:t>(</w:t>
      </w:r>
      <w:r w:rsidRPr="002E737F">
        <w:rPr>
          <w:rStyle w:val="libAieChar"/>
          <w:rtl/>
        </w:rPr>
        <w:t>وَجَعَلْناها وَابْنَها</w:t>
      </w:r>
      <w:r w:rsidRPr="001E4D37">
        <w:rPr>
          <w:rStyle w:val="libAlaemChar"/>
          <w:rtl/>
        </w:rPr>
        <w:t>)</w:t>
      </w:r>
      <w:r w:rsidRPr="00C35782">
        <w:rPr>
          <w:rtl/>
        </w:rPr>
        <w:t xml:space="preserve"> أي</w:t>
      </w:r>
      <w:r>
        <w:rPr>
          <w:rtl/>
        </w:rPr>
        <w:t xml:space="preserve">: </w:t>
      </w:r>
      <w:r w:rsidRPr="00C35782">
        <w:rPr>
          <w:rtl/>
        </w:rPr>
        <w:t>قصّتهما. أو حالهما. ولذلك وحّد قوله</w:t>
      </w:r>
      <w:r>
        <w:rPr>
          <w:rtl/>
        </w:rPr>
        <w:t xml:space="preserve">: </w:t>
      </w:r>
      <w:r w:rsidRPr="001E4D37">
        <w:rPr>
          <w:rStyle w:val="libAlaemChar"/>
          <w:rtl/>
        </w:rPr>
        <w:t>(</w:t>
      </w:r>
      <w:r w:rsidRPr="002E737F">
        <w:rPr>
          <w:rStyle w:val="libAieChar"/>
          <w:rtl/>
        </w:rPr>
        <w:t>آيَةً لِلْعالَمِينَ</w:t>
      </w:r>
      <w:r w:rsidRPr="001E4D37">
        <w:rPr>
          <w:rStyle w:val="libAlaemChar"/>
          <w:rtl/>
        </w:rPr>
        <w:t>)</w:t>
      </w:r>
      <w:r>
        <w:rPr>
          <w:rtl/>
        </w:rPr>
        <w:t>.</w:t>
      </w:r>
      <w:r w:rsidRPr="00C35782">
        <w:rPr>
          <w:rtl/>
        </w:rPr>
        <w:t xml:space="preserve"> وهي ولادتها إيّاه من غير فحل</w:t>
      </w:r>
      <w:r>
        <w:rPr>
          <w:rtl/>
        </w:rPr>
        <w:t xml:space="preserve">، </w:t>
      </w:r>
      <w:r w:rsidRPr="00C35782">
        <w:rPr>
          <w:rtl/>
        </w:rPr>
        <w:t>وتكلّمه في المهد بما يوجب براءة ساحتها من العيب</w:t>
      </w:r>
      <w:r>
        <w:rPr>
          <w:rtl/>
        </w:rPr>
        <w:t xml:space="preserve">، </w:t>
      </w:r>
      <w:r w:rsidRPr="00C35782">
        <w:rPr>
          <w:rtl/>
        </w:rPr>
        <w:t>فإنّ من تأمّل حالهما تحقّق كمال قدرة الصانع تعالى.</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مريم</w:t>
      </w:r>
      <w:r>
        <w:rPr>
          <w:rtl/>
        </w:rPr>
        <w:t xml:space="preserve">: </w:t>
      </w:r>
      <w:r w:rsidRPr="00C35782">
        <w:rPr>
          <w:rtl/>
        </w:rPr>
        <w:t>20.</w:t>
      </w:r>
    </w:p>
    <w:p w:rsidR="002B0496" w:rsidRPr="00C35782" w:rsidRDefault="002B0496" w:rsidP="00EA0AFA">
      <w:pPr>
        <w:pStyle w:val="libFootnote0"/>
        <w:rPr>
          <w:rtl/>
        </w:rPr>
      </w:pPr>
      <w:r>
        <w:rPr>
          <w:rtl/>
        </w:rPr>
        <w:t>(</w:t>
      </w:r>
      <w:r w:rsidRPr="00C35782">
        <w:rPr>
          <w:rtl/>
        </w:rPr>
        <w:t>2) الحجر</w:t>
      </w:r>
      <w:r>
        <w:rPr>
          <w:rtl/>
        </w:rPr>
        <w:t xml:space="preserve">: </w:t>
      </w:r>
      <w:r w:rsidRPr="00C35782">
        <w:rPr>
          <w:rtl/>
        </w:rPr>
        <w:t>29.</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إِنَّ هذِهِ</w:t>
      </w:r>
      <w:r w:rsidRPr="001E4D37">
        <w:rPr>
          <w:rStyle w:val="libAlaemChar"/>
          <w:rtl/>
        </w:rPr>
        <w:t>)</w:t>
      </w:r>
      <w:r w:rsidRPr="00C35782">
        <w:rPr>
          <w:rtl/>
        </w:rPr>
        <w:t xml:space="preserve"> أي</w:t>
      </w:r>
      <w:r>
        <w:rPr>
          <w:rtl/>
        </w:rPr>
        <w:t xml:space="preserve">: </w:t>
      </w:r>
      <w:r w:rsidRPr="00C35782">
        <w:rPr>
          <w:rtl/>
        </w:rPr>
        <w:t xml:space="preserve">ملّة الإسلام الّتي جميع الأنبياء المذكورين عليها </w:t>
      </w:r>
      <w:r w:rsidRPr="001E4D37">
        <w:rPr>
          <w:rStyle w:val="libAlaemChar"/>
          <w:rtl/>
        </w:rPr>
        <w:t>(</w:t>
      </w:r>
      <w:r w:rsidRPr="002E737F">
        <w:rPr>
          <w:rStyle w:val="libAieChar"/>
          <w:rtl/>
        </w:rPr>
        <w:t>أُمَّتُكُمْ</w:t>
      </w:r>
      <w:r w:rsidRPr="001E4D37">
        <w:rPr>
          <w:rStyle w:val="libAlaemChar"/>
          <w:rtl/>
        </w:rPr>
        <w:t>)</w:t>
      </w:r>
      <w:r w:rsidRPr="00C35782">
        <w:rPr>
          <w:rtl/>
        </w:rPr>
        <w:t xml:space="preserve"> أي</w:t>
      </w:r>
      <w:r>
        <w:rPr>
          <w:rtl/>
        </w:rPr>
        <w:t xml:space="preserve">: </w:t>
      </w:r>
      <w:r w:rsidRPr="00C35782">
        <w:rPr>
          <w:rtl/>
        </w:rPr>
        <w:t xml:space="preserve">ملّتكم الّتي يجب عليكم أن تكونوا عليها. والخطاب للناس كافّة. </w:t>
      </w:r>
      <w:r w:rsidRPr="001E4D37">
        <w:rPr>
          <w:rStyle w:val="libAlaemChar"/>
          <w:rtl/>
        </w:rPr>
        <w:t>(</w:t>
      </w:r>
      <w:r w:rsidRPr="002E737F">
        <w:rPr>
          <w:rStyle w:val="libAieChar"/>
          <w:rtl/>
        </w:rPr>
        <w:t>أُمَّةً واحِدَةً</w:t>
      </w:r>
      <w:r w:rsidRPr="001E4D37">
        <w:rPr>
          <w:rStyle w:val="libAlaemChar"/>
          <w:rtl/>
        </w:rPr>
        <w:t>)</w:t>
      </w:r>
      <w:r w:rsidRPr="00C35782">
        <w:rPr>
          <w:rtl/>
        </w:rPr>
        <w:t xml:space="preserve"> ملّة واحدة</w:t>
      </w:r>
      <w:r>
        <w:rPr>
          <w:rtl/>
        </w:rPr>
        <w:t xml:space="preserve">، </w:t>
      </w:r>
      <w:r w:rsidRPr="00C35782">
        <w:rPr>
          <w:rtl/>
        </w:rPr>
        <w:t>غير مختلفة فيما بين الأنبياء</w:t>
      </w:r>
      <w:r>
        <w:rPr>
          <w:rtl/>
        </w:rPr>
        <w:t xml:space="preserve">، </w:t>
      </w:r>
      <w:r w:rsidRPr="00C35782">
        <w:rPr>
          <w:rtl/>
        </w:rPr>
        <w:t>ولا مشاركة لغيرها في صحّة الاتّباع. وأصل الأمّة الجماعة الّتي على مقصد واحد. فجعلت الشريعة أمّة لاجتماعهم بها على مقصد واحد.</w:t>
      </w:r>
    </w:p>
    <w:p w:rsidR="002B0496" w:rsidRPr="00C35782" w:rsidRDefault="002B0496" w:rsidP="00F46215">
      <w:pPr>
        <w:pStyle w:val="libNormal"/>
        <w:rPr>
          <w:rtl/>
        </w:rPr>
      </w:pPr>
      <w:r w:rsidRPr="001E4D37">
        <w:rPr>
          <w:rStyle w:val="libAlaemChar"/>
          <w:rtl/>
        </w:rPr>
        <w:t>(</w:t>
      </w:r>
      <w:r w:rsidRPr="002E737F">
        <w:rPr>
          <w:rStyle w:val="libAieChar"/>
          <w:rtl/>
        </w:rPr>
        <w:t>وَأَنَا رَبُّكُمْ</w:t>
      </w:r>
      <w:r w:rsidRPr="001E4D37">
        <w:rPr>
          <w:rStyle w:val="libAlaemChar"/>
          <w:rtl/>
        </w:rPr>
        <w:t>)</w:t>
      </w:r>
      <w:r w:rsidRPr="00C35782">
        <w:rPr>
          <w:rtl/>
        </w:rPr>
        <w:t xml:space="preserve"> الّذي خلقكم</w:t>
      </w:r>
      <w:r>
        <w:rPr>
          <w:rtl/>
        </w:rPr>
        <w:t xml:space="preserve">، </w:t>
      </w:r>
      <w:r w:rsidRPr="00C35782">
        <w:rPr>
          <w:rtl/>
        </w:rPr>
        <w:t xml:space="preserve">لا إله لكم غيري </w:t>
      </w:r>
      <w:r w:rsidRPr="001E4D37">
        <w:rPr>
          <w:rStyle w:val="libAlaemChar"/>
          <w:rtl/>
        </w:rPr>
        <w:t>(</w:t>
      </w:r>
      <w:r w:rsidRPr="002E737F">
        <w:rPr>
          <w:rStyle w:val="libAieChar"/>
          <w:rtl/>
        </w:rPr>
        <w:t>فَاعْبُدُونِ</w:t>
      </w:r>
      <w:r w:rsidRPr="001E4D37">
        <w:rPr>
          <w:rStyle w:val="libAlaemChar"/>
          <w:rtl/>
        </w:rPr>
        <w:t>)</w:t>
      </w:r>
      <w:r w:rsidRPr="00C35782">
        <w:rPr>
          <w:rtl/>
        </w:rPr>
        <w:t xml:space="preserve"> لا غير.</w:t>
      </w:r>
    </w:p>
    <w:p w:rsidR="002B0496" w:rsidRPr="00C35782" w:rsidRDefault="002B0496" w:rsidP="00F46215">
      <w:pPr>
        <w:pStyle w:val="libNormal"/>
        <w:rPr>
          <w:rtl/>
        </w:rPr>
      </w:pPr>
      <w:r w:rsidRPr="001E4D37">
        <w:rPr>
          <w:rStyle w:val="libAlaemChar"/>
          <w:rtl/>
        </w:rPr>
        <w:t>(</w:t>
      </w:r>
      <w:r w:rsidRPr="002E737F">
        <w:rPr>
          <w:rStyle w:val="libAieChar"/>
          <w:rtl/>
        </w:rPr>
        <w:t>وَتَقَطَّعُوا أَمْرَهُمْ بَيْنَهُمْ كُلٌّ إِلَيْنا راجِعُونَ (93) فَمَنْ يَعْمَلْ مِنَ الصَّالِحاتِ وَهُوَ مُؤْمِنٌ فَلا كُفْرانَ لِسَعْيِهِ وَإِنَّا لَهُ كاتِبُونَ (94)</w:t>
      </w:r>
      <w:r w:rsidRPr="001E4D37">
        <w:rPr>
          <w:rStyle w:val="libAlaemChar"/>
          <w:rtl/>
        </w:rPr>
        <w:t>)</w:t>
      </w:r>
    </w:p>
    <w:p w:rsidR="002B0496" w:rsidRPr="00C35782" w:rsidRDefault="002B0496" w:rsidP="00F46215">
      <w:pPr>
        <w:pStyle w:val="libNormal"/>
        <w:rPr>
          <w:rtl/>
        </w:rPr>
      </w:pPr>
      <w:r w:rsidRPr="00C35782">
        <w:rPr>
          <w:rtl/>
        </w:rPr>
        <w:t>ثمّ ذكر حال اليهود والنصارى بالاختلاف</w:t>
      </w:r>
      <w:r>
        <w:rPr>
          <w:rtl/>
        </w:rPr>
        <w:t xml:space="preserve">، </w:t>
      </w:r>
      <w:r w:rsidRPr="00C35782">
        <w:rPr>
          <w:rtl/>
        </w:rPr>
        <w:t>فالتفت من الخطاب إلى الغيبة لينعى عليهم تفرّقهم في دينهم إلى المؤمنين</w:t>
      </w:r>
      <w:r>
        <w:rPr>
          <w:rtl/>
        </w:rPr>
        <w:t xml:space="preserve">، </w:t>
      </w:r>
      <w:r w:rsidRPr="00C35782">
        <w:rPr>
          <w:rtl/>
        </w:rPr>
        <w:t>ويقبّح عندهم فعلهم</w:t>
      </w:r>
      <w:r>
        <w:rPr>
          <w:rtl/>
        </w:rPr>
        <w:t xml:space="preserve">، </w:t>
      </w:r>
      <w:r w:rsidRPr="00C35782">
        <w:rPr>
          <w:rtl/>
        </w:rPr>
        <w:t>فقال</w:t>
      </w:r>
      <w:r>
        <w:rPr>
          <w:rtl/>
        </w:rPr>
        <w:t xml:space="preserve">: </w:t>
      </w:r>
      <w:r w:rsidRPr="001E4D37">
        <w:rPr>
          <w:rStyle w:val="libAlaemChar"/>
          <w:rtl/>
        </w:rPr>
        <w:t>(</w:t>
      </w:r>
      <w:r w:rsidRPr="002E737F">
        <w:rPr>
          <w:rStyle w:val="libAieChar"/>
          <w:rtl/>
        </w:rPr>
        <w:t>وَتَقَطَّعُوا أَمْرَهُمْ بَيْنَهُمْ</w:t>
      </w:r>
      <w:r w:rsidRPr="001E4D37">
        <w:rPr>
          <w:rStyle w:val="libAlaemChar"/>
          <w:rtl/>
        </w:rPr>
        <w:t>)</w:t>
      </w:r>
      <w:r w:rsidRPr="00C35782">
        <w:rPr>
          <w:rtl/>
        </w:rPr>
        <w:t xml:space="preserve"> أي</w:t>
      </w:r>
      <w:r>
        <w:rPr>
          <w:rtl/>
        </w:rPr>
        <w:t xml:space="preserve">: </w:t>
      </w:r>
      <w:r w:rsidRPr="00C35782">
        <w:rPr>
          <w:rtl/>
        </w:rPr>
        <w:t>جعلوا أمر دينهم قطعا موزّعة بقبيح فعلهم.</w:t>
      </w:r>
    </w:p>
    <w:p w:rsidR="002B0496" w:rsidRPr="00C35782" w:rsidRDefault="002B0496" w:rsidP="00F46215">
      <w:pPr>
        <w:pStyle w:val="libNormal"/>
        <w:rPr>
          <w:rtl/>
        </w:rPr>
      </w:pPr>
      <w:r w:rsidRPr="00C35782">
        <w:rPr>
          <w:rtl/>
        </w:rPr>
        <w:t>والمعنى</w:t>
      </w:r>
      <w:r>
        <w:rPr>
          <w:rtl/>
        </w:rPr>
        <w:t xml:space="preserve">: </w:t>
      </w:r>
      <w:r w:rsidRPr="00C35782">
        <w:rPr>
          <w:rtl/>
        </w:rPr>
        <w:t>ألا ترون أيّها المؤمنون إلى عظيم ما ارتكب هؤلاء في دين الله</w:t>
      </w:r>
      <w:r>
        <w:rPr>
          <w:rtl/>
        </w:rPr>
        <w:t xml:space="preserve">، </w:t>
      </w:r>
      <w:r w:rsidRPr="00C35782">
        <w:rPr>
          <w:rtl/>
        </w:rPr>
        <w:t>وهو أنّهم جعلوا أمر دينهم فيما بينهم قطعا كما يتوزّع الجماعة الشيء ويقسّمونه</w:t>
      </w:r>
      <w:r>
        <w:rPr>
          <w:rtl/>
        </w:rPr>
        <w:t xml:space="preserve">، </w:t>
      </w:r>
      <w:r w:rsidRPr="00C35782">
        <w:rPr>
          <w:rtl/>
        </w:rPr>
        <w:t>فيصير لهذا نصيب ولذاك نصيب</w:t>
      </w:r>
      <w:r>
        <w:rPr>
          <w:rtl/>
        </w:rPr>
        <w:t xml:space="preserve">، </w:t>
      </w:r>
      <w:r w:rsidRPr="00C35782">
        <w:rPr>
          <w:rtl/>
        </w:rPr>
        <w:t>تمثيلا لاختلافهم فيه وصيرورتهم فرقا وأحزابا شتّى</w:t>
      </w:r>
      <w:r>
        <w:rPr>
          <w:rtl/>
        </w:rPr>
        <w:t xml:space="preserve">، </w:t>
      </w:r>
      <w:r w:rsidRPr="00C35782">
        <w:rPr>
          <w:rtl/>
        </w:rPr>
        <w:t>متبرّأ بعضهم من بعض</w:t>
      </w:r>
      <w:r>
        <w:rPr>
          <w:rtl/>
        </w:rPr>
        <w:t xml:space="preserve">، </w:t>
      </w:r>
      <w:r w:rsidRPr="00C35782">
        <w:rPr>
          <w:rtl/>
        </w:rPr>
        <w:t>بالشيء المتوزّع.</w:t>
      </w:r>
    </w:p>
    <w:p w:rsidR="002B0496" w:rsidRPr="00C35782" w:rsidRDefault="002B0496" w:rsidP="00F46215">
      <w:pPr>
        <w:pStyle w:val="libNormal"/>
        <w:rPr>
          <w:rtl/>
        </w:rPr>
      </w:pPr>
      <w:r w:rsidRPr="00C35782">
        <w:rPr>
          <w:rtl/>
        </w:rPr>
        <w:t>ثم توعّدهم بقوله</w:t>
      </w:r>
      <w:r>
        <w:rPr>
          <w:rtl/>
        </w:rPr>
        <w:t xml:space="preserve">: </w:t>
      </w:r>
      <w:r w:rsidRPr="001E4D37">
        <w:rPr>
          <w:rStyle w:val="libAlaemChar"/>
          <w:rtl/>
        </w:rPr>
        <w:t>(</w:t>
      </w:r>
      <w:r w:rsidRPr="002E737F">
        <w:rPr>
          <w:rStyle w:val="libAieChar"/>
          <w:rtl/>
        </w:rPr>
        <w:t>كُلٌ</w:t>
      </w:r>
      <w:r w:rsidRPr="001E4D37">
        <w:rPr>
          <w:rStyle w:val="libAlaemChar"/>
          <w:rtl/>
        </w:rPr>
        <w:t>)</w:t>
      </w:r>
      <w:r w:rsidRPr="00C35782">
        <w:rPr>
          <w:rtl/>
        </w:rPr>
        <w:t xml:space="preserve"> من الفرق المتحزّبة </w:t>
      </w:r>
      <w:r w:rsidRPr="001E4D37">
        <w:rPr>
          <w:rStyle w:val="libAlaemChar"/>
          <w:rtl/>
        </w:rPr>
        <w:t>(</w:t>
      </w:r>
      <w:r w:rsidRPr="002E737F">
        <w:rPr>
          <w:rStyle w:val="libAieChar"/>
          <w:rtl/>
        </w:rPr>
        <w:t>إِلَيْنا</w:t>
      </w:r>
      <w:r w:rsidRPr="001E4D37">
        <w:rPr>
          <w:rStyle w:val="libAlaemChar"/>
          <w:rtl/>
        </w:rPr>
        <w:t>)</w:t>
      </w:r>
      <w:r w:rsidRPr="00C35782">
        <w:rPr>
          <w:rtl/>
        </w:rPr>
        <w:t xml:space="preserve"> الى حكمنا في وقت لا يقدر على الحكم سوانا </w:t>
      </w:r>
      <w:r w:rsidRPr="001E4D37">
        <w:rPr>
          <w:rStyle w:val="libAlaemChar"/>
          <w:rtl/>
        </w:rPr>
        <w:t>(</w:t>
      </w:r>
      <w:r w:rsidRPr="002E737F">
        <w:rPr>
          <w:rStyle w:val="libAieChar"/>
          <w:rtl/>
        </w:rPr>
        <w:t>راجِعُونَ</w:t>
      </w:r>
      <w:r w:rsidRPr="001E4D37">
        <w:rPr>
          <w:rStyle w:val="libAlaemChar"/>
          <w:rtl/>
        </w:rPr>
        <w:t>)</w:t>
      </w:r>
      <w:r w:rsidRPr="00C35782">
        <w:rPr>
          <w:rtl/>
        </w:rPr>
        <w:t xml:space="preserve"> فنجازيهم بأعمالهم.</w:t>
      </w:r>
    </w:p>
    <w:p w:rsidR="002B0496" w:rsidRPr="00C35782" w:rsidRDefault="002B0496" w:rsidP="00F46215">
      <w:pPr>
        <w:pStyle w:val="libNormal"/>
        <w:rPr>
          <w:rtl/>
        </w:rPr>
      </w:pPr>
      <w:r w:rsidRPr="001E4D37">
        <w:rPr>
          <w:rStyle w:val="libAlaemChar"/>
          <w:rtl/>
        </w:rPr>
        <w:t>(</w:t>
      </w:r>
      <w:r w:rsidRPr="002E737F">
        <w:rPr>
          <w:rStyle w:val="libAieChar"/>
          <w:rtl/>
        </w:rPr>
        <w:t>فَمَنْ يَعْمَلْ مِنَ الصَّالِحاتِ</w:t>
      </w:r>
      <w:r w:rsidRPr="001E4D37">
        <w:rPr>
          <w:rStyle w:val="libAlaemChar"/>
          <w:rtl/>
        </w:rPr>
        <w:t>)</w:t>
      </w:r>
      <w:r w:rsidRPr="00C35782">
        <w:rPr>
          <w:rtl/>
        </w:rPr>
        <w:t xml:space="preserve"> شيئا</w:t>
      </w:r>
      <w:r>
        <w:rPr>
          <w:rtl/>
        </w:rPr>
        <w:t xml:space="preserve">، </w:t>
      </w:r>
      <w:r w:rsidRPr="00C35782">
        <w:rPr>
          <w:rtl/>
        </w:rPr>
        <w:t>مثل صلة الرحم</w:t>
      </w:r>
      <w:r>
        <w:rPr>
          <w:rtl/>
        </w:rPr>
        <w:t xml:space="preserve">، </w:t>
      </w:r>
      <w:r w:rsidRPr="00C35782">
        <w:rPr>
          <w:rtl/>
        </w:rPr>
        <w:t>ومعونة الضعيف</w:t>
      </w:r>
      <w:r>
        <w:rPr>
          <w:rtl/>
        </w:rPr>
        <w:t xml:space="preserve">، </w:t>
      </w:r>
      <w:r w:rsidRPr="00C35782">
        <w:rPr>
          <w:rtl/>
        </w:rPr>
        <w:t>ونصر المظلوم</w:t>
      </w:r>
      <w:r>
        <w:rPr>
          <w:rtl/>
        </w:rPr>
        <w:t xml:space="preserve">، </w:t>
      </w:r>
      <w:r w:rsidRPr="00C35782">
        <w:rPr>
          <w:rtl/>
        </w:rPr>
        <w:t>والتنفيس عن المكروب</w:t>
      </w:r>
      <w:r>
        <w:rPr>
          <w:rtl/>
        </w:rPr>
        <w:t xml:space="preserve">، </w:t>
      </w:r>
      <w:r w:rsidRPr="00C35782">
        <w:rPr>
          <w:rtl/>
        </w:rPr>
        <w:t xml:space="preserve">وغير ذلك من أنواع الطاعات </w:t>
      </w:r>
      <w:r w:rsidRPr="001E4D37">
        <w:rPr>
          <w:rStyle w:val="libAlaemChar"/>
          <w:rtl/>
        </w:rPr>
        <w:t>(</w:t>
      </w:r>
      <w:r w:rsidRPr="002E737F">
        <w:rPr>
          <w:rStyle w:val="libAieChar"/>
          <w:rtl/>
        </w:rPr>
        <w:t>وَهُوَ مُؤْمِنٌ</w:t>
      </w:r>
      <w:r w:rsidRPr="001E4D37">
        <w:rPr>
          <w:rStyle w:val="libAlaemChar"/>
          <w:rtl/>
        </w:rPr>
        <w:t>)</w:t>
      </w:r>
      <w:r w:rsidRPr="00C35782">
        <w:rPr>
          <w:rtl/>
        </w:rPr>
        <w:t xml:space="preserve"> بالله ورسله</w:t>
      </w:r>
      <w:r>
        <w:rPr>
          <w:rtl/>
        </w:rPr>
        <w:t xml:space="preserve">، </w:t>
      </w:r>
      <w:r w:rsidRPr="00C35782">
        <w:rPr>
          <w:rtl/>
        </w:rPr>
        <w:t>لأن هذه الأشياء لو فعلها الكافر لم ينتفع بها عند الله</w:t>
      </w:r>
      <w:r>
        <w:rPr>
          <w:rtl/>
        </w:rPr>
        <w:t xml:space="preserve">، </w:t>
      </w:r>
      <w:r w:rsidRPr="00C35782">
        <w:rPr>
          <w:rtl/>
        </w:rPr>
        <w:t xml:space="preserve">فهذا لقطع طمع الكفّار الثواب لهذه المذكورات </w:t>
      </w:r>
      <w:r w:rsidRPr="001E4D37">
        <w:rPr>
          <w:rStyle w:val="libAlaemChar"/>
          <w:rtl/>
        </w:rPr>
        <w:t>(</w:t>
      </w:r>
      <w:r w:rsidRPr="002E737F">
        <w:rPr>
          <w:rStyle w:val="libAieChar"/>
          <w:rtl/>
        </w:rPr>
        <w:t>فَلا كُفْرانَ</w:t>
      </w:r>
      <w:r w:rsidRPr="001E4D37">
        <w:rPr>
          <w:rStyle w:val="libAlaemChar"/>
          <w:rtl/>
        </w:rPr>
        <w:t>)</w:t>
      </w:r>
      <w:r w:rsidRPr="00C35782">
        <w:rPr>
          <w:rtl/>
        </w:rPr>
        <w:t xml:space="preserve"> فلا تضييع </w:t>
      </w:r>
      <w:r w:rsidRPr="001E4D37">
        <w:rPr>
          <w:rStyle w:val="libAlaemChar"/>
          <w:rtl/>
        </w:rPr>
        <w:t>(</w:t>
      </w:r>
      <w:r w:rsidRPr="002E737F">
        <w:rPr>
          <w:rStyle w:val="libAieChar"/>
          <w:rtl/>
        </w:rPr>
        <w:t>لِسَعْيِهِ</w:t>
      </w:r>
      <w:r w:rsidRPr="001E4D37">
        <w:rPr>
          <w:rStyle w:val="libAlaemChar"/>
          <w:rtl/>
        </w:rPr>
        <w:t>)</w:t>
      </w:r>
      <w:r w:rsidRPr="00C35782">
        <w:rPr>
          <w:rtl/>
        </w:rPr>
        <w:t xml:space="preserve"> استعير الكفران لمنع الثواب</w:t>
      </w:r>
      <w:r>
        <w:rPr>
          <w:rtl/>
        </w:rPr>
        <w:t xml:space="preserve">، </w:t>
      </w:r>
      <w:r w:rsidRPr="00C35782">
        <w:rPr>
          <w:rtl/>
        </w:rPr>
        <w:t>كما استعير الشكر لإعطائه إذا قيل</w:t>
      </w:r>
      <w:r>
        <w:rPr>
          <w:rtl/>
        </w:rPr>
        <w:t xml:space="preserve">: </w:t>
      </w:r>
      <w:r w:rsidRPr="00C35782">
        <w:rPr>
          <w:rtl/>
        </w:rPr>
        <w:t>إنّ الله شكور. ونفى نفي الجنس ليكون أبلغ</w:t>
      </w:r>
    </w:p>
    <w:p w:rsidR="002B0496" w:rsidRPr="00C35782" w:rsidRDefault="002B0496" w:rsidP="00D35ED9">
      <w:pPr>
        <w:pStyle w:val="libNormal0"/>
        <w:rPr>
          <w:rtl/>
        </w:rPr>
      </w:pPr>
      <w:r>
        <w:rPr>
          <w:rtl/>
        </w:rPr>
        <w:br w:type="page"/>
      </w:r>
      <w:r w:rsidRPr="00C35782">
        <w:rPr>
          <w:rtl/>
        </w:rPr>
        <w:lastRenderedPageBreak/>
        <w:t>من أن يقول</w:t>
      </w:r>
      <w:r>
        <w:rPr>
          <w:rtl/>
        </w:rPr>
        <w:t xml:space="preserve">: </w:t>
      </w:r>
      <w:r w:rsidRPr="00C35782">
        <w:rPr>
          <w:rtl/>
        </w:rPr>
        <w:t xml:space="preserve">فلا نكفر سعيه. </w:t>
      </w:r>
      <w:r w:rsidRPr="001E4D37">
        <w:rPr>
          <w:rStyle w:val="libAlaemChar"/>
          <w:rtl/>
        </w:rPr>
        <w:t>(</w:t>
      </w:r>
      <w:r w:rsidRPr="002E737F">
        <w:rPr>
          <w:rStyle w:val="libAieChar"/>
          <w:rtl/>
        </w:rPr>
        <w:t>وَإِنَّا لَهُ</w:t>
      </w:r>
      <w:r w:rsidRPr="001E4D37">
        <w:rPr>
          <w:rStyle w:val="libAlaemChar"/>
          <w:rtl/>
        </w:rPr>
        <w:t>)</w:t>
      </w:r>
      <w:r w:rsidRPr="00C35782">
        <w:rPr>
          <w:rtl/>
        </w:rPr>
        <w:t xml:space="preserve"> لسعيه </w:t>
      </w:r>
      <w:r w:rsidRPr="001E4D37">
        <w:rPr>
          <w:rStyle w:val="libAlaemChar"/>
          <w:rtl/>
        </w:rPr>
        <w:t>(</w:t>
      </w:r>
      <w:r w:rsidRPr="002E737F">
        <w:rPr>
          <w:rStyle w:val="libAieChar"/>
          <w:rtl/>
        </w:rPr>
        <w:t>كاتِبُونَ</w:t>
      </w:r>
      <w:r w:rsidRPr="001E4D37">
        <w:rPr>
          <w:rStyle w:val="libAlaemChar"/>
          <w:rtl/>
        </w:rPr>
        <w:t>)</w:t>
      </w:r>
      <w:r w:rsidRPr="00C35782">
        <w:rPr>
          <w:rtl/>
        </w:rPr>
        <w:t xml:space="preserve"> مثبتون في صحيفة عمله</w:t>
      </w:r>
      <w:r>
        <w:rPr>
          <w:rtl/>
        </w:rPr>
        <w:t xml:space="preserve">، </w:t>
      </w:r>
      <w:r w:rsidRPr="00C35782">
        <w:rPr>
          <w:rtl/>
        </w:rPr>
        <w:t>بأن نأمر ملائكتنا أن يكتبوا ذلك ويثبتوه</w:t>
      </w:r>
      <w:r>
        <w:rPr>
          <w:rtl/>
        </w:rPr>
        <w:t xml:space="preserve">، </w:t>
      </w:r>
      <w:r w:rsidRPr="00C35782">
        <w:rPr>
          <w:rtl/>
        </w:rPr>
        <w:t>وما نحن مثبتوه فهو غير ضائع</w:t>
      </w:r>
      <w:r>
        <w:rPr>
          <w:rtl/>
        </w:rPr>
        <w:t xml:space="preserve">، </w:t>
      </w:r>
      <w:r w:rsidRPr="00C35782">
        <w:rPr>
          <w:rtl/>
        </w:rPr>
        <w:t>ويثاب عليه صاحبه.</w:t>
      </w:r>
    </w:p>
    <w:p w:rsidR="002B0496" w:rsidRPr="00C35782" w:rsidRDefault="002B0496" w:rsidP="00F46215">
      <w:pPr>
        <w:pStyle w:val="libNormal"/>
        <w:rPr>
          <w:rtl/>
        </w:rPr>
      </w:pPr>
      <w:r w:rsidRPr="001E4D37">
        <w:rPr>
          <w:rStyle w:val="libAlaemChar"/>
          <w:rtl/>
        </w:rPr>
        <w:t>(</w:t>
      </w:r>
      <w:r w:rsidRPr="002E737F">
        <w:rPr>
          <w:rStyle w:val="libAieChar"/>
          <w:rtl/>
        </w:rPr>
        <w:t>وَحَرامٌ عَلى قَرْيَةٍ أَهْلَكْناها أَنَّهُمْ لا يَرْجِعُونَ (95) حَتَّى إِذا فُتِحَتْ يَأْجُوجُ وَمَأْجُوجُ وَهُمْ مِنْ كُلِّ حَدَبٍ يَنْسِلُونَ (96) وَاقْتَرَبَ الْوَعْدُ الْحَقُّ فَإِذا هِيَ شاخِصَةٌ أَبْصارُ الَّذِينَ كَفَرُوا يا وَيْلَنا قَدْ كُنَّا فِي غَفْلَةٍ مِنْ هذا بَلْ كُنَّا ظالِمِينَ (97)</w:t>
      </w:r>
      <w:r w:rsidRPr="001E4D37">
        <w:rPr>
          <w:rStyle w:val="libAlaemChar"/>
          <w:rtl/>
        </w:rPr>
        <w:t>)</w:t>
      </w:r>
    </w:p>
    <w:p w:rsidR="002B0496" w:rsidRPr="00C35782" w:rsidRDefault="002B0496" w:rsidP="00F46215">
      <w:pPr>
        <w:pStyle w:val="libNormal"/>
        <w:rPr>
          <w:rtl/>
        </w:rPr>
      </w:pPr>
      <w:r w:rsidRPr="00C35782">
        <w:rPr>
          <w:rtl/>
        </w:rPr>
        <w:t>ثم هدّد كفّار مكّة بأنّهم إن عذّبوا وأهلكوا</w:t>
      </w:r>
      <w:r>
        <w:rPr>
          <w:rtl/>
        </w:rPr>
        <w:t xml:space="preserve">، </w:t>
      </w:r>
      <w:r w:rsidRPr="00C35782">
        <w:rPr>
          <w:rtl/>
        </w:rPr>
        <w:t>لم يرجعوا إلى الدنيا لجبران ما فات منهم من الإيمان والعمل الصالح</w:t>
      </w:r>
      <w:r>
        <w:rPr>
          <w:rtl/>
        </w:rPr>
        <w:t xml:space="preserve">، </w:t>
      </w:r>
      <w:r w:rsidRPr="00C35782">
        <w:rPr>
          <w:rtl/>
        </w:rPr>
        <w:t>كغيرهم من الأمم المهلكة السابقة</w:t>
      </w:r>
      <w:r>
        <w:rPr>
          <w:rtl/>
        </w:rPr>
        <w:t xml:space="preserve">، </w:t>
      </w:r>
      <w:r w:rsidRPr="00C35782">
        <w:rPr>
          <w:rtl/>
        </w:rPr>
        <w:t>فقال</w:t>
      </w:r>
      <w:r>
        <w:rPr>
          <w:rtl/>
        </w:rPr>
        <w:t xml:space="preserve">: </w:t>
      </w:r>
      <w:r w:rsidRPr="001E4D37">
        <w:rPr>
          <w:rStyle w:val="libAlaemChar"/>
          <w:rtl/>
        </w:rPr>
        <w:t>(</w:t>
      </w:r>
      <w:r w:rsidRPr="002E737F">
        <w:rPr>
          <w:rStyle w:val="libAieChar"/>
          <w:rtl/>
        </w:rPr>
        <w:t>وَحَرامٌ عَلى قَرْيَةٍ</w:t>
      </w:r>
      <w:r w:rsidRPr="001E4D37">
        <w:rPr>
          <w:rStyle w:val="libAlaemChar"/>
          <w:rtl/>
        </w:rPr>
        <w:t>)</w:t>
      </w:r>
      <w:r w:rsidRPr="00C35782">
        <w:rPr>
          <w:rtl/>
        </w:rPr>
        <w:t xml:space="preserve"> أي</w:t>
      </w:r>
      <w:r>
        <w:rPr>
          <w:rtl/>
        </w:rPr>
        <w:t xml:space="preserve">: </w:t>
      </w:r>
      <w:r w:rsidRPr="00C35782">
        <w:rPr>
          <w:rtl/>
        </w:rPr>
        <w:t>ممتنع على أهلها غير متصوّر منهم. فاستعير الحرام للممتنع وجوده.</w:t>
      </w:r>
    </w:p>
    <w:p w:rsidR="002B0496" w:rsidRPr="00C35782" w:rsidRDefault="002B0496" w:rsidP="00F46215">
      <w:pPr>
        <w:pStyle w:val="libNormal"/>
        <w:rPr>
          <w:rtl/>
        </w:rPr>
      </w:pPr>
      <w:r w:rsidRPr="00C35782">
        <w:rPr>
          <w:rtl/>
        </w:rPr>
        <w:t xml:space="preserve">ومنه قوله </w:t>
      </w:r>
      <w:r w:rsidRPr="001E4D37">
        <w:rPr>
          <w:rStyle w:val="libAlaemChar"/>
          <w:rtl/>
        </w:rPr>
        <w:t>عزوجل</w:t>
      </w:r>
      <w:r>
        <w:rPr>
          <w:rtl/>
        </w:rPr>
        <w:t xml:space="preserve">: </w:t>
      </w:r>
      <w:r w:rsidRPr="001E4D37">
        <w:rPr>
          <w:rStyle w:val="libAlaemChar"/>
          <w:rtl/>
        </w:rPr>
        <w:t>(</w:t>
      </w:r>
      <w:r w:rsidRPr="002E737F">
        <w:rPr>
          <w:rStyle w:val="libAieChar"/>
          <w:rtl/>
        </w:rPr>
        <w:t>إِنَّ اللهَ حَرَّمَهُما عَلَى الْكافِرِينَ</w:t>
      </w:r>
      <w:r w:rsidRPr="001E4D37">
        <w:rPr>
          <w:rStyle w:val="libAlaemChar"/>
          <w:rtl/>
        </w:rPr>
        <w:t>)</w:t>
      </w:r>
      <w:r>
        <w:rPr>
          <w:rtl/>
        </w:rPr>
        <w:t>.</w:t>
      </w:r>
      <w:r w:rsidRPr="00C35782">
        <w:rPr>
          <w:rtl/>
        </w:rPr>
        <w:t xml:space="preserve"> </w:t>
      </w:r>
      <w:r w:rsidR="00396022" w:rsidRPr="00396022">
        <w:rPr>
          <w:rStyle w:val="libFootnotenumChar"/>
          <w:rtl/>
        </w:rPr>
        <w:t>(1)</w:t>
      </w:r>
      <w:r w:rsidRPr="00C35782">
        <w:rPr>
          <w:rtl/>
        </w:rPr>
        <w:t xml:space="preserve"> أي</w:t>
      </w:r>
      <w:r>
        <w:rPr>
          <w:rtl/>
        </w:rPr>
        <w:t xml:space="preserve">: </w:t>
      </w:r>
      <w:r w:rsidRPr="00C35782">
        <w:rPr>
          <w:rtl/>
        </w:rPr>
        <w:t>منعهما منهم</w:t>
      </w:r>
      <w:r>
        <w:rPr>
          <w:rtl/>
        </w:rPr>
        <w:t xml:space="preserve">، </w:t>
      </w:r>
      <w:r w:rsidRPr="00C35782">
        <w:rPr>
          <w:rtl/>
        </w:rPr>
        <w:t>وأبى أن يكونا لهم.</w:t>
      </w:r>
    </w:p>
    <w:p w:rsidR="002B0496" w:rsidRPr="00C35782" w:rsidRDefault="002B0496" w:rsidP="00F46215">
      <w:pPr>
        <w:pStyle w:val="libNormal"/>
        <w:rPr>
          <w:rtl/>
        </w:rPr>
      </w:pPr>
      <w:r w:rsidRPr="00C35782">
        <w:rPr>
          <w:rtl/>
        </w:rPr>
        <w:t>وقرأ أبو بكر وحمزة والكسائي</w:t>
      </w:r>
      <w:r>
        <w:rPr>
          <w:rtl/>
        </w:rPr>
        <w:t xml:space="preserve">: </w:t>
      </w:r>
      <w:r w:rsidRPr="00C35782">
        <w:rPr>
          <w:rtl/>
        </w:rPr>
        <w:t>وحرم</w:t>
      </w:r>
      <w:r>
        <w:rPr>
          <w:rtl/>
        </w:rPr>
        <w:t xml:space="preserve">، </w:t>
      </w:r>
      <w:r w:rsidRPr="00C35782">
        <w:rPr>
          <w:rtl/>
        </w:rPr>
        <w:t>بكسر الحاء وسكون الراء. وهما لغتان</w:t>
      </w:r>
      <w:r>
        <w:rPr>
          <w:rtl/>
        </w:rPr>
        <w:t xml:space="preserve">، </w:t>
      </w:r>
      <w:r w:rsidRPr="00C35782">
        <w:rPr>
          <w:rtl/>
        </w:rPr>
        <w:t>كحلال وحلّ.</w:t>
      </w:r>
    </w:p>
    <w:p w:rsidR="002B0496" w:rsidRPr="00C35782" w:rsidRDefault="002B0496" w:rsidP="00F46215">
      <w:pPr>
        <w:pStyle w:val="libNormal"/>
        <w:rPr>
          <w:rtl/>
        </w:rPr>
      </w:pPr>
      <w:r w:rsidRPr="001E4D37">
        <w:rPr>
          <w:rStyle w:val="libAlaemChar"/>
          <w:rtl/>
        </w:rPr>
        <w:t>(</w:t>
      </w:r>
      <w:r w:rsidRPr="002E737F">
        <w:rPr>
          <w:rStyle w:val="libAieChar"/>
          <w:rtl/>
        </w:rPr>
        <w:t>أَهْلَكْناها</w:t>
      </w:r>
      <w:r w:rsidRPr="001E4D37">
        <w:rPr>
          <w:rStyle w:val="libAlaemChar"/>
          <w:rtl/>
        </w:rPr>
        <w:t>)</w:t>
      </w:r>
      <w:r w:rsidRPr="00C35782">
        <w:rPr>
          <w:rtl/>
        </w:rPr>
        <w:t xml:space="preserve"> حكمنا بإهلاكها</w:t>
      </w:r>
      <w:r>
        <w:rPr>
          <w:rtl/>
        </w:rPr>
        <w:t xml:space="preserve">، </w:t>
      </w:r>
      <w:r w:rsidRPr="00C35782">
        <w:rPr>
          <w:rtl/>
        </w:rPr>
        <w:t xml:space="preserve">أو وجدناها هالكة بالعقوبة </w:t>
      </w:r>
      <w:r w:rsidRPr="001E4D37">
        <w:rPr>
          <w:rStyle w:val="libAlaemChar"/>
          <w:rtl/>
        </w:rPr>
        <w:t>(</w:t>
      </w:r>
      <w:r w:rsidRPr="002E737F">
        <w:rPr>
          <w:rStyle w:val="libAieChar"/>
          <w:rtl/>
        </w:rPr>
        <w:t>أَنَّهُمْ لا يَرْجِعُونَ</w:t>
      </w:r>
      <w:r w:rsidRPr="001E4D37">
        <w:rPr>
          <w:rStyle w:val="libAlaemChar"/>
          <w:rtl/>
        </w:rPr>
        <w:t>)</w:t>
      </w:r>
      <w:r w:rsidRPr="00C35782">
        <w:rPr>
          <w:rtl/>
        </w:rPr>
        <w:t xml:space="preserve"> «لا» مؤكّدة لمعنى الامتناع</w:t>
      </w:r>
      <w:r>
        <w:rPr>
          <w:rtl/>
        </w:rPr>
        <w:t xml:space="preserve">، </w:t>
      </w:r>
      <w:r w:rsidRPr="00C35782">
        <w:rPr>
          <w:rtl/>
        </w:rPr>
        <w:t>والجملة الاسميّة مرفوع المحلّ بالابتداء</w:t>
      </w:r>
      <w:r>
        <w:rPr>
          <w:rtl/>
        </w:rPr>
        <w:t>، و «</w:t>
      </w:r>
      <w:r w:rsidRPr="00C35782">
        <w:rPr>
          <w:rtl/>
        </w:rPr>
        <w:t>حرام» خبره</w:t>
      </w:r>
      <w:r>
        <w:rPr>
          <w:rtl/>
        </w:rPr>
        <w:t xml:space="preserve">، </w:t>
      </w:r>
      <w:r w:rsidRPr="00C35782">
        <w:rPr>
          <w:rtl/>
        </w:rPr>
        <w:t>أو بأنّه فاعل له سادّ مسدّ خبره. والمعنى</w:t>
      </w:r>
      <w:r>
        <w:rPr>
          <w:rtl/>
        </w:rPr>
        <w:t xml:space="preserve">: </w:t>
      </w:r>
      <w:r w:rsidRPr="00C35782">
        <w:rPr>
          <w:rtl/>
        </w:rPr>
        <w:t>ممتنع عليهم البتّة رجوعهم إلى الدنيا للتوبة عن الكفر والمعاصي</w:t>
      </w:r>
      <w:r>
        <w:rPr>
          <w:rtl/>
        </w:rPr>
        <w:t xml:space="preserve">، </w:t>
      </w:r>
      <w:r w:rsidRPr="00C35782">
        <w:rPr>
          <w:rtl/>
        </w:rPr>
        <w:t>وكسب الايمان والعمل الصالح.</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الأعراف</w:t>
      </w:r>
      <w:r>
        <w:rPr>
          <w:rtl/>
        </w:rPr>
        <w:t xml:space="preserve">: </w:t>
      </w:r>
      <w:r w:rsidRPr="00C35782">
        <w:rPr>
          <w:rtl/>
        </w:rPr>
        <w:t>50.</w:t>
      </w:r>
    </w:p>
    <w:p w:rsidR="002B0496" w:rsidRPr="00C35782" w:rsidRDefault="002B0496" w:rsidP="00F46215">
      <w:pPr>
        <w:pStyle w:val="libNormal"/>
        <w:rPr>
          <w:rtl/>
        </w:rPr>
      </w:pPr>
      <w:r>
        <w:rPr>
          <w:rtl/>
        </w:rPr>
        <w:br w:type="page"/>
      </w:r>
      <w:r w:rsidRPr="00C35782">
        <w:rPr>
          <w:rtl/>
        </w:rPr>
        <w:lastRenderedPageBreak/>
        <w:t xml:space="preserve">روى محمّد بن مسلم عن أبي جعفر </w:t>
      </w:r>
      <w:r w:rsidRPr="001E4D37">
        <w:rPr>
          <w:rStyle w:val="libAlaemChar"/>
          <w:rtl/>
        </w:rPr>
        <w:t>عليه‌السلام</w:t>
      </w:r>
      <w:r w:rsidRPr="00C35782">
        <w:rPr>
          <w:rtl/>
        </w:rPr>
        <w:t xml:space="preserve"> أنّه قال</w:t>
      </w:r>
      <w:r>
        <w:rPr>
          <w:rtl/>
        </w:rPr>
        <w:t xml:space="preserve">: </w:t>
      </w:r>
      <w:r w:rsidRPr="00C35782">
        <w:rPr>
          <w:rtl/>
        </w:rPr>
        <w:t>«كلّ قرية أهلكهم الله بعذاب فإنّهم لا يرجعون»</w:t>
      </w:r>
      <w:r>
        <w:rPr>
          <w:rtl/>
        </w:rPr>
        <w:t>.</w:t>
      </w:r>
    </w:p>
    <w:p w:rsidR="002B0496" w:rsidRPr="00C35782" w:rsidRDefault="002B0496" w:rsidP="00F46215">
      <w:pPr>
        <w:pStyle w:val="libNormal"/>
        <w:rPr>
          <w:rtl/>
        </w:rPr>
      </w:pPr>
      <w:r w:rsidRPr="00C35782">
        <w:rPr>
          <w:rtl/>
        </w:rPr>
        <w:t>يعني</w:t>
      </w:r>
      <w:r>
        <w:rPr>
          <w:rtl/>
        </w:rPr>
        <w:t xml:space="preserve">: </w:t>
      </w:r>
      <w:r w:rsidRPr="00C35782">
        <w:rPr>
          <w:rtl/>
        </w:rPr>
        <w:t>أنّ قوما عزم الله على إهلاكهم غير متصوّر أن يرجعوا وينيبوا</w:t>
      </w:r>
      <w:r>
        <w:rPr>
          <w:rtl/>
        </w:rPr>
        <w:t xml:space="preserve">، </w:t>
      </w:r>
      <w:r w:rsidRPr="00C35782">
        <w:rPr>
          <w:rtl/>
        </w:rPr>
        <w:t>إلى أن تقوم القيامة</w:t>
      </w:r>
      <w:r>
        <w:rPr>
          <w:rtl/>
        </w:rPr>
        <w:t xml:space="preserve">، </w:t>
      </w:r>
      <w:r w:rsidRPr="00C35782">
        <w:rPr>
          <w:rtl/>
        </w:rPr>
        <w:t>فحينئذ يبعثون ويقولون</w:t>
      </w:r>
      <w:r>
        <w:rPr>
          <w:rtl/>
        </w:rPr>
        <w:t xml:space="preserve">: </w:t>
      </w:r>
      <w:r w:rsidRPr="001E4D37">
        <w:rPr>
          <w:rStyle w:val="libAlaemChar"/>
          <w:rtl/>
        </w:rPr>
        <w:t>(</w:t>
      </w:r>
      <w:r w:rsidRPr="002E737F">
        <w:rPr>
          <w:rStyle w:val="libAieChar"/>
          <w:rtl/>
        </w:rPr>
        <w:t>يا وَيْلَنا قَدْ كُنَّا فِي غَفْلَةٍ مِنْ هذا بَلْ كُنَّا ظالِمِينَ</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«لا» غير مزيدة. والمعنى</w:t>
      </w:r>
      <w:r>
        <w:rPr>
          <w:rtl/>
        </w:rPr>
        <w:t xml:space="preserve">: </w:t>
      </w:r>
      <w:r w:rsidRPr="00C35782">
        <w:rPr>
          <w:rtl/>
        </w:rPr>
        <w:t>ممتنع عليهم أنّهم لا يرجعون إلى الجزاء في الآخرة. ويجوز أن يكون التقدير</w:t>
      </w:r>
      <w:r>
        <w:rPr>
          <w:rtl/>
        </w:rPr>
        <w:t xml:space="preserve">: </w:t>
      </w:r>
      <w:r w:rsidRPr="00C35782">
        <w:rPr>
          <w:rtl/>
        </w:rPr>
        <w:t>وحرام عليها ذلك المذكور في الآية المتقدّمة من السعي المشكور غير المكفور</w:t>
      </w:r>
      <w:r>
        <w:rPr>
          <w:rtl/>
        </w:rPr>
        <w:t xml:space="preserve">، </w:t>
      </w:r>
      <w:r w:rsidRPr="00C35782">
        <w:rPr>
          <w:rtl/>
        </w:rPr>
        <w:t>لأنّهم لا يرجعون عن الكفر. وحينئذ «حرام» مسند بضميره</w:t>
      </w:r>
      <w:r>
        <w:rPr>
          <w:rtl/>
        </w:rPr>
        <w:t>، و «</w:t>
      </w:r>
      <w:r w:rsidRPr="00C35782">
        <w:rPr>
          <w:rtl/>
        </w:rPr>
        <w:t>أنّهم» مقدّر بحرف الجرّ لتعليل الحرام.</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حَتَّى إِذا فُتِحَتْ يَأْجُوجُ وَمَأْجُوجُ</w:t>
      </w:r>
      <w:r w:rsidRPr="001E4D37">
        <w:rPr>
          <w:rStyle w:val="libAlaemChar"/>
          <w:rtl/>
        </w:rPr>
        <w:t>)</w:t>
      </w:r>
      <w:r w:rsidRPr="00C35782">
        <w:rPr>
          <w:rtl/>
        </w:rPr>
        <w:t xml:space="preserve"> متعلّق</w:t>
      </w:r>
      <w:r>
        <w:rPr>
          <w:rtl/>
        </w:rPr>
        <w:t xml:space="preserve"> بـ </w:t>
      </w:r>
      <w:r w:rsidRPr="00C35782">
        <w:rPr>
          <w:rtl/>
        </w:rPr>
        <w:t>«حرام»</w:t>
      </w:r>
      <w:r>
        <w:rPr>
          <w:rtl/>
        </w:rPr>
        <w:t>.</w:t>
      </w:r>
      <w:r w:rsidRPr="00C35782">
        <w:rPr>
          <w:rtl/>
        </w:rPr>
        <w:t xml:space="preserve"> أو بمحذوف دلّ عليه الكلام. أو</w:t>
      </w:r>
      <w:r>
        <w:rPr>
          <w:rtl/>
        </w:rPr>
        <w:t xml:space="preserve"> بـ </w:t>
      </w:r>
      <w:r w:rsidRPr="00C35782">
        <w:rPr>
          <w:rtl/>
        </w:rPr>
        <w:t>«لا يرجعون» أي</w:t>
      </w:r>
      <w:r>
        <w:rPr>
          <w:rtl/>
        </w:rPr>
        <w:t xml:space="preserve">: </w:t>
      </w:r>
      <w:r w:rsidRPr="00C35782">
        <w:rPr>
          <w:rtl/>
        </w:rPr>
        <w:t>يستمرّ الامتناع أو الهلاك أو عدم الرجوع إلى أن فتحت يأجوج ومأجوج</w:t>
      </w:r>
      <w:r>
        <w:rPr>
          <w:rtl/>
        </w:rPr>
        <w:t xml:space="preserve">، </w:t>
      </w:r>
      <w:r w:rsidRPr="00C35782">
        <w:rPr>
          <w:rtl/>
        </w:rPr>
        <w:t>أي</w:t>
      </w:r>
      <w:r>
        <w:rPr>
          <w:rtl/>
        </w:rPr>
        <w:t xml:space="preserve">: </w:t>
      </w:r>
      <w:r w:rsidRPr="00C35782">
        <w:rPr>
          <w:rtl/>
        </w:rPr>
        <w:t>سدّهما بحذف المضاف. يعني</w:t>
      </w:r>
      <w:r>
        <w:rPr>
          <w:rtl/>
        </w:rPr>
        <w:t xml:space="preserve">: </w:t>
      </w:r>
      <w:r w:rsidRPr="00C35782">
        <w:rPr>
          <w:rtl/>
        </w:rPr>
        <w:t>إلى ظهور أمارة قيام الساعة</w:t>
      </w:r>
      <w:r>
        <w:rPr>
          <w:rtl/>
        </w:rPr>
        <w:t xml:space="preserve">، </w:t>
      </w:r>
      <w:r w:rsidRPr="00C35782">
        <w:rPr>
          <w:rtl/>
        </w:rPr>
        <w:t>وهو فتح سدّهما. وهما قبيلتان من الإنس. روي</w:t>
      </w:r>
      <w:r>
        <w:rPr>
          <w:rtl/>
        </w:rPr>
        <w:t xml:space="preserve">: </w:t>
      </w:r>
      <w:r w:rsidRPr="00C35782">
        <w:rPr>
          <w:rtl/>
        </w:rPr>
        <w:t>أنّ الناس عشرة أجزاء</w:t>
      </w:r>
      <w:r>
        <w:rPr>
          <w:rtl/>
        </w:rPr>
        <w:t xml:space="preserve">: </w:t>
      </w:r>
      <w:r w:rsidRPr="00C35782">
        <w:rPr>
          <w:rtl/>
        </w:rPr>
        <w:t xml:space="preserve">تسعة منها يأجوج ومأجوج. </w:t>
      </w:r>
      <w:r>
        <w:rPr>
          <w:rtl/>
        </w:rPr>
        <w:t>و «</w:t>
      </w:r>
      <w:r w:rsidRPr="00C35782">
        <w:rPr>
          <w:rtl/>
        </w:rPr>
        <w:t>حتّى» هي التي يحكى الكلام بعدها</w:t>
      </w:r>
      <w:r>
        <w:rPr>
          <w:rtl/>
        </w:rPr>
        <w:t xml:space="preserve">، </w:t>
      </w:r>
      <w:r w:rsidRPr="00C35782">
        <w:rPr>
          <w:rtl/>
        </w:rPr>
        <w:t>والمحكيّ هي الجملة الشرطيّة. وقرأ ابن عامر ويعقوب</w:t>
      </w:r>
      <w:r>
        <w:rPr>
          <w:rtl/>
        </w:rPr>
        <w:t xml:space="preserve">: </w:t>
      </w:r>
      <w:r w:rsidRPr="00C35782">
        <w:rPr>
          <w:rtl/>
        </w:rPr>
        <w:t>فتّحت بالتشديد.</w:t>
      </w:r>
    </w:p>
    <w:p w:rsidR="002B0496" w:rsidRPr="00C35782" w:rsidRDefault="002B0496" w:rsidP="00F46215">
      <w:pPr>
        <w:pStyle w:val="libNormal"/>
        <w:rPr>
          <w:rtl/>
        </w:rPr>
      </w:pPr>
      <w:r w:rsidRPr="001E4D37">
        <w:rPr>
          <w:rStyle w:val="libAlaemChar"/>
          <w:rtl/>
        </w:rPr>
        <w:t>(</w:t>
      </w:r>
      <w:r w:rsidRPr="002E737F">
        <w:rPr>
          <w:rStyle w:val="libAieChar"/>
          <w:rtl/>
        </w:rPr>
        <w:t>وَهُمْ</w:t>
      </w:r>
      <w:r w:rsidRPr="001E4D37">
        <w:rPr>
          <w:rStyle w:val="libAlaemChar"/>
          <w:rtl/>
        </w:rPr>
        <w:t>)</w:t>
      </w:r>
      <w:r w:rsidRPr="00C35782">
        <w:rPr>
          <w:rtl/>
        </w:rPr>
        <w:t xml:space="preserve"> يعني</w:t>
      </w:r>
      <w:r>
        <w:rPr>
          <w:rtl/>
        </w:rPr>
        <w:t xml:space="preserve">: </w:t>
      </w:r>
      <w:r w:rsidRPr="00C35782">
        <w:rPr>
          <w:rtl/>
        </w:rPr>
        <w:t xml:space="preserve">يأجوج ومأجوج </w:t>
      </w:r>
      <w:r w:rsidRPr="001E4D37">
        <w:rPr>
          <w:rStyle w:val="libAlaemChar"/>
          <w:rtl/>
        </w:rPr>
        <w:t>(</w:t>
      </w:r>
      <w:r w:rsidRPr="002E737F">
        <w:rPr>
          <w:rStyle w:val="libAieChar"/>
          <w:rtl/>
        </w:rPr>
        <w:t>مِنْ كُلِّ حَدَبٍ</w:t>
      </w:r>
      <w:r w:rsidRPr="001E4D37">
        <w:rPr>
          <w:rStyle w:val="libAlaemChar"/>
          <w:rtl/>
        </w:rPr>
        <w:t>)</w:t>
      </w:r>
      <w:r w:rsidRPr="00C35782">
        <w:rPr>
          <w:rtl/>
        </w:rPr>
        <w:t xml:space="preserve"> مكان مرتفع من الأرض </w:t>
      </w:r>
      <w:r w:rsidRPr="001E4D37">
        <w:rPr>
          <w:rStyle w:val="libAlaemChar"/>
          <w:rtl/>
        </w:rPr>
        <w:t>(</w:t>
      </w:r>
      <w:r w:rsidRPr="002E737F">
        <w:rPr>
          <w:rStyle w:val="libAieChar"/>
          <w:rtl/>
        </w:rPr>
        <w:t>يَنْسِلُونَ</w:t>
      </w:r>
      <w:r w:rsidRPr="001E4D37">
        <w:rPr>
          <w:rStyle w:val="libAlaemChar"/>
          <w:rtl/>
        </w:rPr>
        <w:t>)</w:t>
      </w:r>
      <w:r w:rsidRPr="00C35782">
        <w:rPr>
          <w:rtl/>
        </w:rPr>
        <w:t xml:space="preserve"> يسرعون. من نسلان </w:t>
      </w:r>
      <w:r w:rsidR="00396022" w:rsidRPr="00396022">
        <w:rPr>
          <w:rStyle w:val="libFootnotenumChar"/>
          <w:rtl/>
        </w:rPr>
        <w:t>(2)</w:t>
      </w:r>
      <w:r w:rsidRPr="00C35782">
        <w:rPr>
          <w:rtl/>
        </w:rPr>
        <w:t xml:space="preserve"> الذئب. يعني</w:t>
      </w:r>
      <w:r>
        <w:rPr>
          <w:rtl/>
        </w:rPr>
        <w:t xml:space="preserve">: </w:t>
      </w:r>
      <w:r w:rsidRPr="00C35782">
        <w:rPr>
          <w:rtl/>
        </w:rPr>
        <w:t>أنّهم يتفرّقون في الأرض</w:t>
      </w:r>
      <w:r>
        <w:rPr>
          <w:rtl/>
        </w:rPr>
        <w:t xml:space="preserve">، </w:t>
      </w:r>
      <w:r w:rsidRPr="00C35782">
        <w:rPr>
          <w:rtl/>
        </w:rPr>
        <w:t>فلا ترى أمكنة إلّا وقوم منهم يصعدون منها مسرعين. وعن مجاهد</w:t>
      </w:r>
      <w:r>
        <w:rPr>
          <w:rtl/>
        </w:rPr>
        <w:t xml:space="preserve">: </w:t>
      </w:r>
      <w:r w:rsidRPr="00C35782">
        <w:rPr>
          <w:rtl/>
        </w:rPr>
        <w:t>الضمير للناس كلّهم. يعني</w:t>
      </w:r>
      <w:r>
        <w:rPr>
          <w:rtl/>
        </w:rPr>
        <w:t xml:space="preserve">: </w:t>
      </w:r>
      <w:r w:rsidRPr="00C35782">
        <w:rPr>
          <w:rtl/>
        </w:rPr>
        <w:t>يخرجون كلّهم من قبورهم إلى الحشر.</w:t>
      </w:r>
    </w:p>
    <w:p w:rsidR="002B0496" w:rsidRPr="00C35782" w:rsidRDefault="002B0496" w:rsidP="00F46215">
      <w:pPr>
        <w:pStyle w:val="libNormal"/>
        <w:rPr>
          <w:rtl/>
        </w:rPr>
      </w:pPr>
      <w:r w:rsidRPr="001E4D37">
        <w:rPr>
          <w:rStyle w:val="libAlaemChar"/>
          <w:rtl/>
        </w:rPr>
        <w:t>(</w:t>
      </w:r>
      <w:r w:rsidRPr="002E737F">
        <w:rPr>
          <w:rStyle w:val="libAieChar"/>
          <w:rtl/>
        </w:rPr>
        <w:t>وَاقْتَرَبَ الْوَعْدُ الْحَقُ</w:t>
      </w:r>
      <w:r w:rsidRPr="001E4D37">
        <w:rPr>
          <w:rStyle w:val="libAlaemChar"/>
          <w:rtl/>
        </w:rPr>
        <w:t>)</w:t>
      </w:r>
      <w:r w:rsidRPr="00C35782">
        <w:rPr>
          <w:rtl/>
        </w:rPr>
        <w:t xml:space="preserve"> وهو القيامة </w:t>
      </w:r>
      <w:r w:rsidRPr="001E4D37">
        <w:rPr>
          <w:rStyle w:val="libAlaemChar"/>
          <w:rtl/>
        </w:rPr>
        <w:t>(</w:t>
      </w:r>
      <w:r w:rsidRPr="002E737F">
        <w:rPr>
          <w:rStyle w:val="libAieChar"/>
          <w:rtl/>
        </w:rPr>
        <w:t>فَإِذا هِيَ شاخِصَةٌ أَبْصارُ الَّذِينَ كَفَرُوا</w:t>
      </w:r>
      <w:r w:rsidRPr="001E4D37">
        <w:rPr>
          <w:rStyle w:val="libAlaemChar"/>
          <w:rtl/>
        </w:rPr>
        <w:t>)</w:t>
      </w:r>
      <w:r w:rsidRPr="00C35782">
        <w:rPr>
          <w:rtl/>
        </w:rPr>
        <w:t xml:space="preserve"> جواب الشرط. </w:t>
      </w:r>
      <w:r>
        <w:rPr>
          <w:rtl/>
        </w:rPr>
        <w:t>و «</w:t>
      </w:r>
      <w:r w:rsidRPr="00C35782">
        <w:rPr>
          <w:rtl/>
        </w:rPr>
        <w:t>إذا» للمفاجأة</w:t>
      </w:r>
      <w:r>
        <w:rPr>
          <w:rtl/>
        </w:rPr>
        <w:t xml:space="preserve">، </w:t>
      </w:r>
      <w:r w:rsidRPr="00C35782">
        <w:rPr>
          <w:rtl/>
        </w:rPr>
        <w:t>تسدّ مسدّ الفاء الجزائيّة</w:t>
      </w:r>
      <w:r>
        <w:rPr>
          <w:rtl/>
        </w:rPr>
        <w:t xml:space="preserve">، </w:t>
      </w:r>
      <w:r w:rsidRPr="00C35782">
        <w:rPr>
          <w:rtl/>
        </w:rPr>
        <w:t>كقوله تعالى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الأنبياء</w:t>
      </w:r>
      <w:r>
        <w:rPr>
          <w:rtl/>
        </w:rPr>
        <w:t xml:space="preserve">: </w:t>
      </w:r>
      <w:r w:rsidRPr="00C35782">
        <w:rPr>
          <w:rtl/>
        </w:rPr>
        <w:t>97.</w:t>
      </w:r>
    </w:p>
    <w:p w:rsidR="002B0496" w:rsidRPr="00C35782" w:rsidRDefault="002B0496" w:rsidP="00EA0AFA">
      <w:pPr>
        <w:pStyle w:val="libFootnote0"/>
        <w:rPr>
          <w:rtl/>
        </w:rPr>
      </w:pPr>
      <w:r>
        <w:rPr>
          <w:rtl/>
        </w:rPr>
        <w:t>(</w:t>
      </w:r>
      <w:r w:rsidRPr="00C35782">
        <w:rPr>
          <w:rtl/>
        </w:rPr>
        <w:t>2) نسل في مشيه نسلانا</w:t>
      </w:r>
      <w:r>
        <w:rPr>
          <w:rtl/>
        </w:rPr>
        <w:t xml:space="preserve">: </w:t>
      </w:r>
      <w:r w:rsidRPr="00C35782">
        <w:rPr>
          <w:rtl/>
        </w:rPr>
        <w:t>أسرع.</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إِذا هُمْ يَقْنَطُونَ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فإذا جاءت الفاء معها تعاونتا على وصل الجزاء بالشرط</w:t>
      </w:r>
      <w:r>
        <w:rPr>
          <w:rtl/>
        </w:rPr>
        <w:t xml:space="preserve">، </w:t>
      </w:r>
      <w:r w:rsidRPr="00C35782">
        <w:rPr>
          <w:rtl/>
        </w:rPr>
        <w:t>فيتأكّد. ولو قيل</w:t>
      </w:r>
      <w:r>
        <w:rPr>
          <w:rtl/>
        </w:rPr>
        <w:t xml:space="preserve">: </w:t>
      </w:r>
      <w:r w:rsidRPr="00C35782">
        <w:rPr>
          <w:rtl/>
        </w:rPr>
        <w:t>إذا هي شاخصة</w:t>
      </w:r>
      <w:r>
        <w:rPr>
          <w:rtl/>
        </w:rPr>
        <w:t xml:space="preserve">، </w:t>
      </w:r>
      <w:r w:rsidRPr="00C35782">
        <w:rPr>
          <w:rtl/>
        </w:rPr>
        <w:t>أو فهي شاخصة</w:t>
      </w:r>
      <w:r>
        <w:rPr>
          <w:rtl/>
        </w:rPr>
        <w:t xml:space="preserve">، </w:t>
      </w:r>
      <w:r w:rsidRPr="00C35782">
        <w:rPr>
          <w:rtl/>
        </w:rPr>
        <w:t>كان سديدا. والضمير للقصّة</w:t>
      </w:r>
      <w:r>
        <w:rPr>
          <w:rtl/>
        </w:rPr>
        <w:t xml:space="preserve">، </w:t>
      </w:r>
      <w:r w:rsidRPr="00C35782">
        <w:rPr>
          <w:rtl/>
        </w:rPr>
        <w:t>أو مبهم يفسّره الأبصار.</w:t>
      </w:r>
    </w:p>
    <w:p w:rsidR="002B0496" w:rsidRPr="00C35782" w:rsidRDefault="002B0496" w:rsidP="00F46215">
      <w:pPr>
        <w:pStyle w:val="libNormal"/>
        <w:rPr>
          <w:rtl/>
        </w:rPr>
      </w:pPr>
      <w:r w:rsidRPr="001E4D37">
        <w:rPr>
          <w:rStyle w:val="libAlaemChar"/>
          <w:rtl/>
        </w:rPr>
        <w:t>(</w:t>
      </w:r>
      <w:r w:rsidRPr="002E737F">
        <w:rPr>
          <w:rStyle w:val="libAieChar"/>
          <w:rtl/>
        </w:rPr>
        <w:t>يا وَيْلَنا</w:t>
      </w:r>
      <w:r w:rsidRPr="001E4D37">
        <w:rPr>
          <w:rStyle w:val="libAlaemChar"/>
          <w:rtl/>
        </w:rPr>
        <w:t>)</w:t>
      </w:r>
      <w:r w:rsidRPr="00C35782">
        <w:rPr>
          <w:rtl/>
        </w:rPr>
        <w:t xml:space="preserve"> أي</w:t>
      </w:r>
      <w:r>
        <w:rPr>
          <w:rtl/>
        </w:rPr>
        <w:t xml:space="preserve">: </w:t>
      </w:r>
      <w:r w:rsidRPr="00C35782">
        <w:rPr>
          <w:rtl/>
        </w:rPr>
        <w:t>يقولون هذه الكلمة. وهو واقع موقع الحال من الموصول</w:t>
      </w:r>
      <w:r>
        <w:rPr>
          <w:rtl/>
        </w:rPr>
        <w:t xml:space="preserve">، </w:t>
      </w:r>
      <w:r w:rsidRPr="00C35782">
        <w:rPr>
          <w:rtl/>
        </w:rPr>
        <w:t>تقديره</w:t>
      </w:r>
      <w:r>
        <w:rPr>
          <w:rtl/>
        </w:rPr>
        <w:t xml:space="preserve">: </w:t>
      </w:r>
      <w:r w:rsidRPr="00C35782">
        <w:rPr>
          <w:rtl/>
        </w:rPr>
        <w:t xml:space="preserve">قائلين يا ويلنا. </w:t>
      </w:r>
      <w:r w:rsidRPr="001E4D37">
        <w:rPr>
          <w:rStyle w:val="libAlaemChar"/>
          <w:rtl/>
        </w:rPr>
        <w:t>(</w:t>
      </w:r>
      <w:r w:rsidRPr="002E737F">
        <w:rPr>
          <w:rStyle w:val="libAieChar"/>
          <w:rtl/>
        </w:rPr>
        <w:t>قَدْ كُنَّا فِي غَفْلَةٍ مِنْ هذا</w:t>
      </w:r>
      <w:r w:rsidRPr="001E4D37">
        <w:rPr>
          <w:rStyle w:val="libAlaemChar"/>
          <w:rtl/>
        </w:rPr>
        <w:t>)</w:t>
      </w:r>
      <w:r w:rsidRPr="00C35782">
        <w:rPr>
          <w:rtl/>
        </w:rPr>
        <w:t xml:space="preserve"> أي</w:t>
      </w:r>
      <w:r>
        <w:rPr>
          <w:rtl/>
        </w:rPr>
        <w:t xml:space="preserve">: </w:t>
      </w:r>
      <w:r w:rsidRPr="00C35782">
        <w:rPr>
          <w:rtl/>
        </w:rPr>
        <w:t>غفلنا عن هذا اليوم وصحّة وقوعه</w:t>
      </w:r>
      <w:r>
        <w:rPr>
          <w:rtl/>
        </w:rPr>
        <w:t xml:space="preserve">، </w:t>
      </w:r>
      <w:r w:rsidRPr="00C35782">
        <w:rPr>
          <w:rtl/>
        </w:rPr>
        <w:t xml:space="preserve">لاشتغالنا بأمور الدّنيا </w:t>
      </w:r>
      <w:r w:rsidRPr="001E4D37">
        <w:rPr>
          <w:rStyle w:val="libAlaemChar"/>
          <w:rtl/>
        </w:rPr>
        <w:t>(</w:t>
      </w:r>
      <w:r w:rsidRPr="002E737F">
        <w:rPr>
          <w:rStyle w:val="libAieChar"/>
          <w:rtl/>
        </w:rPr>
        <w:t>بَلْ كُنَّا ظالِمِينَ</w:t>
      </w:r>
      <w:r w:rsidRPr="001E4D37">
        <w:rPr>
          <w:rStyle w:val="libAlaemChar"/>
          <w:rtl/>
        </w:rPr>
        <w:t>)</w:t>
      </w:r>
      <w:r w:rsidRPr="00C35782">
        <w:rPr>
          <w:rtl/>
        </w:rPr>
        <w:t xml:space="preserve"> لأنفسنا بالإخلال بالنظر والتفكّر فيه.</w:t>
      </w:r>
    </w:p>
    <w:p w:rsidR="002B0496" w:rsidRPr="00C35782" w:rsidRDefault="002B0496" w:rsidP="00F46215">
      <w:pPr>
        <w:pStyle w:val="libNormal"/>
        <w:rPr>
          <w:rtl/>
        </w:rPr>
      </w:pPr>
      <w:r w:rsidRPr="001E4D37">
        <w:rPr>
          <w:rStyle w:val="libAlaemChar"/>
          <w:rtl/>
        </w:rPr>
        <w:t>(</w:t>
      </w:r>
      <w:r w:rsidRPr="002E737F">
        <w:rPr>
          <w:rStyle w:val="libAieChar"/>
          <w:rtl/>
        </w:rPr>
        <w:t>إِنَّكُمْ وَما تَعْبُدُونَ مِنْ دُونِ اللهِ حَصَبُ جَهَنَّمَ أَنْتُمْ لَها وارِدُونَ (98) لَوْ كانَ هؤُلاءِ آلِهَةً ما وَرَدُوها وَكُلٌّ فِيها خالِدُونَ (99) لَهُمْ فِيها زَفِيرٌ وَهُمْ فِيها لا يَسْمَعُونَ (100)</w:t>
      </w:r>
      <w:r w:rsidRPr="001E4D37">
        <w:rPr>
          <w:rStyle w:val="libAlaemChar"/>
          <w:rtl/>
        </w:rPr>
        <w:t>)</w:t>
      </w:r>
    </w:p>
    <w:p w:rsidR="002B0496" w:rsidRPr="00C35782" w:rsidRDefault="002B0496" w:rsidP="00F46215">
      <w:pPr>
        <w:pStyle w:val="libNormal"/>
        <w:rPr>
          <w:rtl/>
        </w:rPr>
      </w:pPr>
      <w:r w:rsidRPr="00C35782">
        <w:rPr>
          <w:rtl/>
        </w:rPr>
        <w:t>ثمّ هدّد سبحانه مشركي مكّة</w:t>
      </w:r>
      <w:r>
        <w:rPr>
          <w:rtl/>
        </w:rPr>
        <w:t xml:space="preserve">، </w:t>
      </w:r>
      <w:r w:rsidRPr="00C35782">
        <w:rPr>
          <w:rtl/>
        </w:rPr>
        <w:t>فقال خاطبا لهم</w:t>
      </w:r>
      <w:r>
        <w:rPr>
          <w:rtl/>
        </w:rPr>
        <w:t xml:space="preserve">: </w:t>
      </w:r>
      <w:r w:rsidRPr="001E4D37">
        <w:rPr>
          <w:rStyle w:val="libAlaemChar"/>
          <w:rtl/>
        </w:rPr>
        <w:t>(</w:t>
      </w:r>
      <w:r w:rsidRPr="002E737F">
        <w:rPr>
          <w:rStyle w:val="libAieChar"/>
          <w:rtl/>
        </w:rPr>
        <w:t>إِنَّكُمْ وَما تَعْبُدُونَ مِنْ دُونِ اللهِ</w:t>
      </w:r>
      <w:r w:rsidRPr="001E4D37">
        <w:rPr>
          <w:rStyle w:val="libAlaemChar"/>
          <w:rtl/>
        </w:rPr>
        <w:t>)</w:t>
      </w:r>
      <w:r w:rsidRPr="00C35782">
        <w:rPr>
          <w:rtl/>
        </w:rPr>
        <w:t xml:space="preserve"> يعني</w:t>
      </w:r>
      <w:r>
        <w:rPr>
          <w:rtl/>
        </w:rPr>
        <w:t xml:space="preserve">: </w:t>
      </w:r>
      <w:r w:rsidRPr="00C35782">
        <w:rPr>
          <w:rtl/>
        </w:rPr>
        <w:t xml:space="preserve">الأوثان </w:t>
      </w:r>
      <w:r w:rsidRPr="001E4D37">
        <w:rPr>
          <w:rStyle w:val="libAlaemChar"/>
          <w:rtl/>
        </w:rPr>
        <w:t>(</w:t>
      </w:r>
      <w:r w:rsidRPr="002E737F">
        <w:rPr>
          <w:rStyle w:val="libAieChar"/>
          <w:rtl/>
        </w:rPr>
        <w:t>حَصَبُ جَهَنَّمَ</w:t>
      </w:r>
      <w:r w:rsidRPr="001E4D37">
        <w:rPr>
          <w:rStyle w:val="libAlaemChar"/>
          <w:rtl/>
        </w:rPr>
        <w:t>)</w:t>
      </w:r>
      <w:r w:rsidRPr="00C35782">
        <w:rPr>
          <w:rtl/>
        </w:rPr>
        <w:t xml:space="preserve"> ما يحصب به</w:t>
      </w:r>
      <w:r>
        <w:rPr>
          <w:rtl/>
        </w:rPr>
        <w:t xml:space="preserve">، </w:t>
      </w:r>
      <w:r w:rsidRPr="00C35782">
        <w:rPr>
          <w:rtl/>
        </w:rPr>
        <w:t>أي</w:t>
      </w:r>
      <w:r>
        <w:rPr>
          <w:rtl/>
        </w:rPr>
        <w:t xml:space="preserve">: </w:t>
      </w:r>
      <w:r w:rsidRPr="00C35782">
        <w:rPr>
          <w:rtl/>
        </w:rPr>
        <w:t>ما يرمى به إليها وتهيج به. من</w:t>
      </w:r>
      <w:r>
        <w:rPr>
          <w:rtl/>
        </w:rPr>
        <w:t xml:space="preserve">: </w:t>
      </w:r>
      <w:r w:rsidRPr="00C35782">
        <w:rPr>
          <w:rtl/>
        </w:rPr>
        <w:t>حصبه يحصبه إذا رماه بالحصباء.</w:t>
      </w:r>
    </w:p>
    <w:p w:rsidR="002B0496" w:rsidRPr="00C35782" w:rsidRDefault="002B0496" w:rsidP="00F46215">
      <w:pPr>
        <w:pStyle w:val="libNormal"/>
        <w:rPr>
          <w:rtl/>
        </w:rPr>
      </w:pPr>
      <w:r w:rsidRPr="00C35782">
        <w:rPr>
          <w:rtl/>
        </w:rPr>
        <w:t>ويحتمل أن يراد بقوله</w:t>
      </w:r>
      <w:r>
        <w:rPr>
          <w:rtl/>
        </w:rPr>
        <w:t xml:space="preserve">: </w:t>
      </w:r>
      <w:r w:rsidRPr="001E4D37">
        <w:rPr>
          <w:rStyle w:val="libAlaemChar"/>
          <w:rtl/>
        </w:rPr>
        <w:t>(</w:t>
      </w:r>
      <w:r w:rsidRPr="002E737F">
        <w:rPr>
          <w:rStyle w:val="libAieChar"/>
          <w:rtl/>
        </w:rPr>
        <w:t>مِنْ دُونِ اللهِ</w:t>
      </w:r>
      <w:r w:rsidRPr="001E4D37">
        <w:rPr>
          <w:rStyle w:val="libAlaemChar"/>
          <w:rtl/>
        </w:rPr>
        <w:t>)</w:t>
      </w:r>
      <w:r w:rsidRPr="00C35782">
        <w:rPr>
          <w:rtl/>
        </w:rPr>
        <w:t xml:space="preserve"> الأصنام وإبليس وأعوانه</w:t>
      </w:r>
      <w:r>
        <w:rPr>
          <w:rtl/>
        </w:rPr>
        <w:t xml:space="preserve">، </w:t>
      </w:r>
      <w:r w:rsidRPr="00C35782">
        <w:rPr>
          <w:rtl/>
        </w:rPr>
        <w:t>لأنّهم بطاعتهم لهم واتّباعهم خطواتهم في حكم عبدتهم. ويصدّقه ما</w:t>
      </w:r>
      <w:r>
        <w:rPr>
          <w:rFonts w:hint="cs"/>
          <w:rtl/>
        </w:rPr>
        <w:t xml:space="preserve"> </w:t>
      </w:r>
      <w:r w:rsidRPr="00C35782">
        <w:rPr>
          <w:rtl/>
        </w:rPr>
        <w:t xml:space="preserve">روي أنّ رسول الله </w:t>
      </w:r>
      <w:r w:rsidRPr="001E4D37">
        <w:rPr>
          <w:rStyle w:val="libAlaemChar"/>
          <w:rtl/>
        </w:rPr>
        <w:t>صلى‌الله‌عليه‌وآله‌وسلم</w:t>
      </w:r>
      <w:r w:rsidRPr="00C35782">
        <w:rPr>
          <w:rtl/>
        </w:rPr>
        <w:t xml:space="preserve"> دخل المسجد وصناديد قريش في الحطيم</w:t>
      </w:r>
      <w:r>
        <w:rPr>
          <w:rtl/>
        </w:rPr>
        <w:t xml:space="preserve">، </w:t>
      </w:r>
      <w:r w:rsidRPr="00C35782">
        <w:rPr>
          <w:rtl/>
        </w:rPr>
        <w:t>وحول الكعبة ثلاثمائة وستّون صنما</w:t>
      </w:r>
      <w:r>
        <w:rPr>
          <w:rtl/>
        </w:rPr>
        <w:t xml:space="preserve">، </w:t>
      </w:r>
      <w:r w:rsidRPr="00C35782">
        <w:rPr>
          <w:rtl/>
        </w:rPr>
        <w:t>فجلس إليهم</w:t>
      </w:r>
      <w:r>
        <w:rPr>
          <w:rtl/>
        </w:rPr>
        <w:t xml:space="preserve">، </w:t>
      </w:r>
      <w:r w:rsidRPr="00C35782">
        <w:rPr>
          <w:rtl/>
        </w:rPr>
        <w:t xml:space="preserve">فعرض له </w:t>
      </w:r>
      <w:r w:rsidRPr="001E4D37">
        <w:rPr>
          <w:rStyle w:val="libAlaemChar"/>
          <w:rtl/>
        </w:rPr>
        <w:t>صلى‌الله‌عليه‌وآله‌وسلم</w:t>
      </w:r>
      <w:r w:rsidRPr="00C35782">
        <w:rPr>
          <w:rtl/>
        </w:rPr>
        <w:t xml:space="preserve"> النظر بن الحارث</w:t>
      </w:r>
      <w:r>
        <w:rPr>
          <w:rtl/>
        </w:rPr>
        <w:t xml:space="preserve">، </w:t>
      </w:r>
      <w:r w:rsidRPr="00C35782">
        <w:rPr>
          <w:rtl/>
        </w:rPr>
        <w:t xml:space="preserve">فكلّمه رسول الله </w:t>
      </w:r>
      <w:r w:rsidRPr="001E4D37">
        <w:rPr>
          <w:rStyle w:val="libAlaemChar"/>
          <w:rtl/>
        </w:rPr>
        <w:t>صلى‌الله‌عليه‌وآله‌وسلم</w:t>
      </w:r>
      <w:r w:rsidRPr="00C35782">
        <w:rPr>
          <w:rtl/>
        </w:rPr>
        <w:t xml:space="preserve"> حتّى أسكته</w:t>
      </w:r>
      <w:r>
        <w:rPr>
          <w:rtl/>
        </w:rPr>
        <w:t xml:space="preserve">، </w:t>
      </w:r>
      <w:r w:rsidRPr="00C35782">
        <w:rPr>
          <w:rtl/>
        </w:rPr>
        <w:t xml:space="preserve">ثمّ تلا عليهم </w:t>
      </w:r>
      <w:r w:rsidRPr="001E4D37">
        <w:rPr>
          <w:rStyle w:val="libAlaemChar"/>
          <w:rtl/>
        </w:rPr>
        <w:t>(</w:t>
      </w:r>
      <w:r w:rsidRPr="002E737F">
        <w:rPr>
          <w:rStyle w:val="libAieChar"/>
          <w:rtl/>
        </w:rPr>
        <w:t>إِنَّكُمْ وَما تَعْبُدُونَ مِنْ دُونِ اللهِ</w:t>
      </w:r>
      <w:r w:rsidRPr="001E4D37">
        <w:rPr>
          <w:rStyle w:val="libAlaemChar"/>
          <w:rtl/>
        </w:rPr>
        <w:t>)</w:t>
      </w:r>
      <w:r w:rsidRPr="00C35782">
        <w:rPr>
          <w:rtl/>
        </w:rPr>
        <w:t xml:space="preserve"> الآية.</w:t>
      </w:r>
    </w:p>
    <w:p w:rsidR="002B0496" w:rsidRPr="00C35782" w:rsidRDefault="002B0496" w:rsidP="00F46215">
      <w:pPr>
        <w:pStyle w:val="libNormal"/>
        <w:rPr>
          <w:rtl/>
        </w:rPr>
      </w:pPr>
      <w:r w:rsidRPr="00C35782">
        <w:rPr>
          <w:rtl/>
        </w:rPr>
        <w:t>فأقبل عبد الله بن الزبعرى فرآهم يتسارّون. فقال</w:t>
      </w:r>
      <w:r>
        <w:rPr>
          <w:rtl/>
        </w:rPr>
        <w:t xml:space="preserve">: </w:t>
      </w:r>
      <w:r w:rsidRPr="00C35782">
        <w:rPr>
          <w:rtl/>
        </w:rPr>
        <w:t>فيم خوضكم</w:t>
      </w:r>
      <w:r>
        <w:rPr>
          <w:rtl/>
        </w:rPr>
        <w:t>؟</w:t>
      </w:r>
      <w:r w:rsidRPr="00C35782">
        <w:rPr>
          <w:rtl/>
        </w:rPr>
        <w:t xml:space="preserve"> فأخبره الوليد بن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الروم</w:t>
      </w:r>
      <w:r>
        <w:rPr>
          <w:rtl/>
        </w:rPr>
        <w:t xml:space="preserve">: </w:t>
      </w:r>
      <w:r w:rsidRPr="00C35782">
        <w:rPr>
          <w:rtl/>
        </w:rPr>
        <w:t>36.</w:t>
      </w:r>
    </w:p>
    <w:p w:rsidR="002B0496" w:rsidRPr="00C35782" w:rsidRDefault="002B0496" w:rsidP="00D35ED9">
      <w:pPr>
        <w:pStyle w:val="libNormal0"/>
        <w:rPr>
          <w:rtl/>
        </w:rPr>
      </w:pPr>
      <w:r>
        <w:rPr>
          <w:rtl/>
        </w:rPr>
        <w:br w:type="page"/>
      </w:r>
      <w:r w:rsidRPr="00C35782">
        <w:rPr>
          <w:rtl/>
        </w:rPr>
        <w:lastRenderedPageBreak/>
        <w:t xml:space="preserve">المغيرة بقول رسول الله </w:t>
      </w:r>
      <w:r w:rsidRPr="001E4D37">
        <w:rPr>
          <w:rStyle w:val="libAlaemChar"/>
          <w:rtl/>
        </w:rPr>
        <w:t>صلى‌الله‌عليه‌وآله‌وسلم</w:t>
      </w:r>
      <w:r w:rsidRPr="00C35782">
        <w:rPr>
          <w:rtl/>
        </w:rPr>
        <w:t>. فقال عبد الله</w:t>
      </w:r>
      <w:r>
        <w:rPr>
          <w:rtl/>
        </w:rPr>
        <w:t xml:space="preserve">: </w:t>
      </w:r>
      <w:r w:rsidRPr="00C35782">
        <w:rPr>
          <w:rtl/>
        </w:rPr>
        <w:t xml:space="preserve">أما والله لو وجدته لخصمته. فدعوه </w:t>
      </w:r>
      <w:r w:rsidRPr="001E4D37">
        <w:rPr>
          <w:rStyle w:val="libAlaemChar"/>
          <w:rtl/>
        </w:rPr>
        <w:t>صلى‌الله‌عليه‌وآله‌وسلم</w:t>
      </w:r>
      <w:r>
        <w:rPr>
          <w:rtl/>
        </w:rPr>
        <w:t xml:space="preserve">، </w:t>
      </w:r>
      <w:r w:rsidRPr="00C35782">
        <w:rPr>
          <w:rtl/>
        </w:rPr>
        <w:t>فقال له ابن الزّبعرى</w:t>
      </w:r>
      <w:r>
        <w:rPr>
          <w:rtl/>
        </w:rPr>
        <w:t>: أ</w:t>
      </w:r>
      <w:r w:rsidRPr="00C35782">
        <w:rPr>
          <w:rtl/>
        </w:rPr>
        <w:t>أنت قلت ذلك</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نعم.</w:t>
      </w:r>
    </w:p>
    <w:p w:rsidR="002B0496" w:rsidRPr="00C35782" w:rsidRDefault="002B0496" w:rsidP="00F46215">
      <w:pPr>
        <w:pStyle w:val="libNormal"/>
        <w:rPr>
          <w:rtl/>
        </w:rPr>
      </w:pPr>
      <w:r w:rsidRPr="00C35782">
        <w:rPr>
          <w:rtl/>
        </w:rPr>
        <w:t>قال</w:t>
      </w:r>
      <w:r>
        <w:rPr>
          <w:rtl/>
        </w:rPr>
        <w:t xml:space="preserve">: </w:t>
      </w:r>
      <w:r w:rsidRPr="00C35782">
        <w:rPr>
          <w:rtl/>
        </w:rPr>
        <w:t>قد خصمتك وربّ الكعبة. أليس اليهود عبدوا عزيرا</w:t>
      </w:r>
      <w:r>
        <w:rPr>
          <w:rtl/>
        </w:rPr>
        <w:t xml:space="preserve">، </w:t>
      </w:r>
      <w:r w:rsidRPr="00C35782">
        <w:rPr>
          <w:rtl/>
        </w:rPr>
        <w:t>والنصارى عبدوا المسيح</w:t>
      </w:r>
      <w:r>
        <w:rPr>
          <w:rtl/>
        </w:rPr>
        <w:t xml:space="preserve">، </w:t>
      </w:r>
      <w:r w:rsidRPr="00C35782">
        <w:rPr>
          <w:rtl/>
        </w:rPr>
        <w:t>وبنو مليح عبدوا الملائكة</w:t>
      </w:r>
      <w:r>
        <w:rPr>
          <w:rtl/>
        </w:rPr>
        <w:t>؟</w:t>
      </w:r>
    </w:p>
    <w:p w:rsidR="002B0496" w:rsidRPr="00C35782" w:rsidRDefault="002B0496" w:rsidP="00F46215">
      <w:pPr>
        <w:pStyle w:val="libNormal"/>
        <w:rPr>
          <w:rtl/>
        </w:rPr>
      </w:pPr>
      <w:r w:rsidRPr="00C35782">
        <w:rPr>
          <w:rtl/>
        </w:rPr>
        <w:t xml:space="preserve">فقال </w:t>
      </w:r>
      <w:r w:rsidRPr="001E4D37">
        <w:rPr>
          <w:rStyle w:val="libAlaemChar"/>
          <w:rtl/>
        </w:rPr>
        <w:t>صلى‌الله‌عليه‌وآله‌وسلم</w:t>
      </w:r>
      <w:r>
        <w:rPr>
          <w:rtl/>
        </w:rPr>
        <w:t xml:space="preserve">: </w:t>
      </w:r>
      <w:r w:rsidRPr="00C35782">
        <w:rPr>
          <w:rtl/>
        </w:rPr>
        <w:t>هم عبدوا الشياطين الّتي أمرتهم بذلك</w:t>
      </w:r>
      <w:r>
        <w:rPr>
          <w:rtl/>
        </w:rPr>
        <w:t xml:space="preserve">، </w:t>
      </w:r>
      <w:r w:rsidRPr="00C35782">
        <w:rPr>
          <w:rtl/>
        </w:rPr>
        <w:t>فأنزل الله تعالى</w:t>
      </w:r>
      <w:r>
        <w:rPr>
          <w:rtl/>
        </w:rPr>
        <w:t xml:space="preserve">: </w:t>
      </w:r>
      <w:r w:rsidRPr="001E4D37">
        <w:rPr>
          <w:rStyle w:val="libAlaemChar"/>
          <w:rtl/>
        </w:rPr>
        <w:t>(</w:t>
      </w:r>
      <w:r w:rsidRPr="002E737F">
        <w:rPr>
          <w:rStyle w:val="libAieChar"/>
          <w:rtl/>
        </w:rPr>
        <w:t>إِنَّ الَّذِينَ سَبَقَتْ لَهُمْ</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الآية.</w:t>
      </w:r>
    </w:p>
    <w:p w:rsidR="002B0496" w:rsidRPr="00C35782" w:rsidRDefault="002B0496" w:rsidP="00F46215">
      <w:pPr>
        <w:pStyle w:val="libNormal"/>
        <w:rPr>
          <w:rtl/>
        </w:rPr>
      </w:pPr>
      <w:r w:rsidRPr="00C35782">
        <w:rPr>
          <w:rtl/>
        </w:rPr>
        <w:t>وروي أنّ ابن الزبعرى قال بعد نزول هذه الآية</w:t>
      </w:r>
      <w:r>
        <w:rPr>
          <w:rtl/>
        </w:rPr>
        <w:t xml:space="preserve">: </w:t>
      </w:r>
      <w:r w:rsidRPr="00C35782">
        <w:rPr>
          <w:rtl/>
        </w:rPr>
        <w:t>هذا شيء لآلهتنا خاصّة أو لكلّ من عبد من دون الله</w:t>
      </w:r>
      <w:r>
        <w:rPr>
          <w:rtl/>
        </w:rPr>
        <w:t>؟</w:t>
      </w:r>
      <w:r w:rsidRPr="00C35782">
        <w:rPr>
          <w:rtl/>
        </w:rPr>
        <w:t xml:space="preserve"> فقال </w:t>
      </w:r>
      <w:r w:rsidRPr="001E4D37">
        <w:rPr>
          <w:rStyle w:val="libAlaemChar"/>
          <w:rtl/>
        </w:rPr>
        <w:t>صلى‌الله‌عليه‌وآله‌وسلم</w:t>
      </w:r>
      <w:r>
        <w:rPr>
          <w:rtl/>
        </w:rPr>
        <w:t xml:space="preserve">: </w:t>
      </w:r>
      <w:r w:rsidRPr="00C35782">
        <w:rPr>
          <w:rtl/>
        </w:rPr>
        <w:t>«لكلّ من عبد من دون الله»</w:t>
      </w:r>
      <w:r>
        <w:rPr>
          <w:rtl/>
        </w:rPr>
        <w:t>.</w:t>
      </w:r>
    </w:p>
    <w:p w:rsidR="002B0496" w:rsidRPr="00C35782" w:rsidRDefault="002B0496" w:rsidP="00F46215">
      <w:pPr>
        <w:pStyle w:val="libNormal"/>
        <w:rPr>
          <w:rtl/>
        </w:rPr>
      </w:pPr>
      <w:r w:rsidRPr="00C35782">
        <w:rPr>
          <w:rtl/>
        </w:rPr>
        <w:t>فيكون قوله</w:t>
      </w:r>
      <w:r>
        <w:rPr>
          <w:rtl/>
        </w:rPr>
        <w:t xml:space="preserve">: </w:t>
      </w:r>
      <w:r w:rsidRPr="001E4D37">
        <w:rPr>
          <w:rStyle w:val="libAlaemChar"/>
          <w:rtl/>
        </w:rPr>
        <w:t>(</w:t>
      </w:r>
      <w:r w:rsidRPr="002E737F">
        <w:rPr>
          <w:rStyle w:val="libAieChar"/>
          <w:rtl/>
        </w:rPr>
        <w:t>إِنَّ الَّذِينَ سَبَقَتْ لَهُمْ مِنَّا الْحُسْنى</w:t>
      </w:r>
      <w:r w:rsidRPr="001E4D37">
        <w:rPr>
          <w:rStyle w:val="libAlaemChar"/>
          <w:rtl/>
        </w:rPr>
        <w:t>)</w:t>
      </w:r>
      <w:r w:rsidRPr="00C35782">
        <w:rPr>
          <w:rtl/>
        </w:rPr>
        <w:t xml:space="preserve"> بيانا للتجوّز أو التخصيص تأخّر عن الخطاب.</w:t>
      </w:r>
    </w:p>
    <w:p w:rsidR="002B0496" w:rsidRPr="00C35782" w:rsidRDefault="002B0496" w:rsidP="00F46215">
      <w:pPr>
        <w:pStyle w:val="libNormal"/>
        <w:rPr>
          <w:rtl/>
        </w:rPr>
      </w:pPr>
      <w:r w:rsidRPr="00C35782">
        <w:rPr>
          <w:rtl/>
        </w:rPr>
        <w:t>والفائدة في مقارنتهم بآلهتهم أنّهم قدّروا أنّهم يشفعون لهم عند الله</w:t>
      </w:r>
      <w:r>
        <w:rPr>
          <w:rtl/>
        </w:rPr>
        <w:t xml:space="preserve">، </w:t>
      </w:r>
      <w:r w:rsidRPr="00C35782">
        <w:rPr>
          <w:rtl/>
        </w:rPr>
        <w:t>فإذا صادفوا الأمر على عكس ما قدّروا لم يكن شيء أبغض إليهم منهم. ولأنّهم لا يزالون لمقارنتهم في زيادة غمّ وحسرة</w:t>
      </w:r>
      <w:r>
        <w:rPr>
          <w:rtl/>
        </w:rPr>
        <w:t xml:space="preserve">، </w:t>
      </w:r>
      <w:r w:rsidRPr="00C35782">
        <w:rPr>
          <w:rtl/>
        </w:rPr>
        <w:t>حيث أصابهم ما أصابهم بسببهم</w:t>
      </w:r>
      <w:r>
        <w:rPr>
          <w:rtl/>
        </w:rPr>
        <w:t xml:space="preserve">، </w:t>
      </w:r>
      <w:r w:rsidRPr="00C35782">
        <w:rPr>
          <w:rtl/>
        </w:rPr>
        <w:t>والنظر إلى وجه العدوّ باب من العذاب.</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أَنْتُمْ لَها وارِدُونَ</w:t>
      </w:r>
      <w:r w:rsidRPr="001E4D37">
        <w:rPr>
          <w:rStyle w:val="libAlaemChar"/>
          <w:rtl/>
        </w:rPr>
        <w:t>)</w:t>
      </w:r>
      <w:r w:rsidRPr="00C35782">
        <w:rPr>
          <w:rtl/>
        </w:rPr>
        <w:t xml:space="preserve"> استئناف</w:t>
      </w:r>
      <w:r>
        <w:rPr>
          <w:rtl/>
        </w:rPr>
        <w:t xml:space="preserve">، </w:t>
      </w:r>
      <w:r w:rsidRPr="00C35782">
        <w:rPr>
          <w:rtl/>
        </w:rPr>
        <w:t>أو بدل من «حصب»</w:t>
      </w:r>
      <w:r>
        <w:rPr>
          <w:rtl/>
        </w:rPr>
        <w:t>.</w:t>
      </w:r>
      <w:r w:rsidRPr="00C35782">
        <w:rPr>
          <w:rtl/>
        </w:rPr>
        <w:t xml:space="preserve"> واللّام معوّضة من «على» للاختصاص. والمعنى</w:t>
      </w:r>
      <w:r>
        <w:rPr>
          <w:rtl/>
        </w:rPr>
        <w:t xml:space="preserve">: </w:t>
      </w:r>
      <w:r w:rsidRPr="00C35782">
        <w:rPr>
          <w:rtl/>
        </w:rPr>
        <w:t xml:space="preserve">أنتم أيّها المشركون مع آلهتكم مخصوصون بدخول جهنّم </w:t>
      </w:r>
      <w:r w:rsidRPr="001E4D37">
        <w:rPr>
          <w:rStyle w:val="libAlaemChar"/>
          <w:rtl/>
        </w:rPr>
        <w:t>(</w:t>
      </w:r>
      <w:r w:rsidRPr="002E737F">
        <w:rPr>
          <w:rStyle w:val="libAieChar"/>
          <w:rtl/>
        </w:rPr>
        <w:t>لَوْ كانَ هؤُلاءِ آلِهَةً</w:t>
      </w:r>
      <w:r w:rsidRPr="001E4D37">
        <w:rPr>
          <w:rStyle w:val="libAlaemChar"/>
          <w:rtl/>
        </w:rPr>
        <w:t>)</w:t>
      </w:r>
      <w:r w:rsidRPr="00C35782">
        <w:rPr>
          <w:rtl/>
        </w:rPr>
        <w:t xml:space="preserve"> كما تزعمون </w:t>
      </w:r>
      <w:r w:rsidRPr="001E4D37">
        <w:rPr>
          <w:rStyle w:val="libAlaemChar"/>
          <w:rtl/>
        </w:rPr>
        <w:t>(</w:t>
      </w:r>
      <w:r w:rsidRPr="002E737F">
        <w:rPr>
          <w:rStyle w:val="libAieChar"/>
          <w:rtl/>
        </w:rPr>
        <w:t>ما وَرَدُوها</w:t>
      </w:r>
      <w:r w:rsidRPr="001E4D37">
        <w:rPr>
          <w:rStyle w:val="libAlaemChar"/>
          <w:rtl/>
        </w:rPr>
        <w:t>)</w:t>
      </w:r>
      <w:r w:rsidRPr="00C35782">
        <w:rPr>
          <w:rtl/>
        </w:rPr>
        <w:t xml:space="preserve"> ما دخلوا النار</w:t>
      </w:r>
      <w:r>
        <w:rPr>
          <w:rtl/>
        </w:rPr>
        <w:t xml:space="preserve">، </w:t>
      </w:r>
      <w:r w:rsidRPr="00C35782">
        <w:rPr>
          <w:rtl/>
        </w:rPr>
        <w:t xml:space="preserve">لأنّ المؤاخذ المعذّب لا يكون إلها </w:t>
      </w:r>
      <w:r w:rsidRPr="001E4D37">
        <w:rPr>
          <w:rStyle w:val="libAlaemChar"/>
          <w:rtl/>
        </w:rPr>
        <w:t>(</w:t>
      </w:r>
      <w:r w:rsidRPr="002E737F">
        <w:rPr>
          <w:rStyle w:val="libAieChar"/>
          <w:rtl/>
        </w:rPr>
        <w:t>وَكُلٌ</w:t>
      </w:r>
      <w:r w:rsidRPr="001E4D37">
        <w:rPr>
          <w:rStyle w:val="libAlaemChar"/>
          <w:rtl/>
        </w:rPr>
        <w:t>)</w:t>
      </w:r>
      <w:r w:rsidRPr="00C35782">
        <w:rPr>
          <w:rtl/>
        </w:rPr>
        <w:t xml:space="preserve"> من العابد والمعبود </w:t>
      </w:r>
      <w:r w:rsidRPr="001E4D37">
        <w:rPr>
          <w:rStyle w:val="libAlaemChar"/>
          <w:rtl/>
        </w:rPr>
        <w:t>(</w:t>
      </w:r>
      <w:r w:rsidRPr="002E737F">
        <w:rPr>
          <w:rStyle w:val="libAieChar"/>
          <w:rtl/>
        </w:rPr>
        <w:t>فِيها خالِدُونَ</w:t>
      </w:r>
      <w:r w:rsidRPr="001E4D37">
        <w:rPr>
          <w:rStyle w:val="libAlaemChar"/>
          <w:rtl/>
        </w:rPr>
        <w:t>)</w:t>
      </w:r>
      <w:r w:rsidRPr="00C35782">
        <w:rPr>
          <w:rtl/>
        </w:rPr>
        <w:t xml:space="preserve"> لا خلاص لهم عنها.</w:t>
      </w:r>
    </w:p>
    <w:p w:rsidR="002B0496" w:rsidRPr="00C35782" w:rsidRDefault="002B0496" w:rsidP="00F46215">
      <w:pPr>
        <w:pStyle w:val="libNormal"/>
        <w:rPr>
          <w:rtl/>
        </w:rPr>
      </w:pPr>
      <w:r w:rsidRPr="001E4D37">
        <w:rPr>
          <w:rStyle w:val="libAlaemChar"/>
          <w:rtl/>
        </w:rPr>
        <w:t>(</w:t>
      </w:r>
      <w:r w:rsidRPr="002E737F">
        <w:rPr>
          <w:rStyle w:val="libAieChar"/>
          <w:rtl/>
        </w:rPr>
        <w:t>لَهُمْ فِيها زَفِيرٌ</w:t>
      </w:r>
      <w:r w:rsidRPr="001E4D37">
        <w:rPr>
          <w:rStyle w:val="libAlaemChar"/>
          <w:rtl/>
        </w:rPr>
        <w:t>)</w:t>
      </w:r>
      <w:r w:rsidRPr="00C35782">
        <w:rPr>
          <w:rtl/>
        </w:rPr>
        <w:t xml:space="preserve"> صوت كصوت الحمير. وهو أنينهم</w:t>
      </w:r>
      <w:r>
        <w:rPr>
          <w:rtl/>
        </w:rPr>
        <w:t xml:space="preserve">، </w:t>
      </w:r>
      <w:r w:rsidRPr="00C35782">
        <w:rPr>
          <w:rtl/>
        </w:rPr>
        <w:t>وشدّة تنفّسهم. وهو من إضافة فعل البعض إلى الكلّ للتغليب</w:t>
      </w:r>
      <w:r>
        <w:rPr>
          <w:rtl/>
        </w:rPr>
        <w:t xml:space="preserve">، </w:t>
      </w:r>
      <w:r w:rsidRPr="00C35782">
        <w:rPr>
          <w:rtl/>
        </w:rPr>
        <w:t>إن أريد</w:t>
      </w:r>
      <w:r>
        <w:rPr>
          <w:rtl/>
        </w:rPr>
        <w:t xml:space="preserve"> بـ </w:t>
      </w:r>
      <w:r w:rsidRPr="00C35782">
        <w:rPr>
          <w:rtl/>
        </w:rPr>
        <w:t>«ما تعبدون» الأصنام</w:t>
      </w:r>
      <w:r>
        <w:rPr>
          <w:rtl/>
        </w:rPr>
        <w:t xml:space="preserve">، </w:t>
      </w:r>
      <w:r w:rsidRPr="00C35782">
        <w:rPr>
          <w:rtl/>
        </w:rPr>
        <w:t xml:space="preserve">فإنّه إذا كانوا هم وأصنامهم في قرن </w:t>
      </w:r>
      <w:r w:rsidR="00396022" w:rsidRPr="00396022">
        <w:rPr>
          <w:rStyle w:val="libFootnotenumChar"/>
          <w:rtl/>
        </w:rPr>
        <w:t>(2)</w:t>
      </w:r>
      <w:r w:rsidRPr="00C35782">
        <w:rPr>
          <w:rtl/>
        </w:rPr>
        <w:t xml:space="preserve"> واحد جاز أن يقال</w:t>
      </w:r>
      <w:r>
        <w:rPr>
          <w:rtl/>
        </w:rPr>
        <w:t xml:space="preserve">: </w:t>
      </w:r>
      <w:r w:rsidRPr="00C35782">
        <w:rPr>
          <w:rtl/>
        </w:rPr>
        <w:t>لهم زفير</w:t>
      </w:r>
      <w:r>
        <w:rPr>
          <w:rtl/>
        </w:rPr>
        <w:t xml:space="preserve">، </w:t>
      </w:r>
      <w:r w:rsidRPr="00C35782">
        <w:rPr>
          <w:rtl/>
        </w:rPr>
        <w:t>وإن لم يكن الزافرين إلّا هم دون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الأنبياء</w:t>
      </w:r>
      <w:r>
        <w:rPr>
          <w:rtl/>
        </w:rPr>
        <w:t xml:space="preserve">: </w:t>
      </w:r>
      <w:r w:rsidRPr="00C35782">
        <w:rPr>
          <w:rtl/>
        </w:rPr>
        <w:t>101.</w:t>
      </w:r>
    </w:p>
    <w:p w:rsidR="002B0496" w:rsidRPr="00C35782" w:rsidRDefault="002B0496" w:rsidP="00EA0AFA">
      <w:pPr>
        <w:pStyle w:val="libFootnote0"/>
        <w:rPr>
          <w:rtl/>
        </w:rPr>
      </w:pPr>
      <w:r>
        <w:rPr>
          <w:rtl/>
        </w:rPr>
        <w:t>(</w:t>
      </w:r>
      <w:r w:rsidRPr="00C35782">
        <w:rPr>
          <w:rtl/>
        </w:rPr>
        <w:t>2) القرن</w:t>
      </w:r>
      <w:r>
        <w:rPr>
          <w:rtl/>
        </w:rPr>
        <w:t xml:space="preserve">: </w:t>
      </w:r>
      <w:r w:rsidRPr="00C35782">
        <w:rPr>
          <w:rtl/>
        </w:rPr>
        <w:t>حبل يقرن به البعيران.</w:t>
      </w:r>
    </w:p>
    <w:p w:rsidR="002B0496" w:rsidRPr="00C35782" w:rsidRDefault="002B0496" w:rsidP="00D35ED9">
      <w:pPr>
        <w:pStyle w:val="libNormal0"/>
        <w:rPr>
          <w:rtl/>
        </w:rPr>
      </w:pPr>
      <w:r>
        <w:rPr>
          <w:rtl/>
        </w:rPr>
        <w:br w:type="page"/>
      </w:r>
      <w:r w:rsidRPr="00C35782">
        <w:rPr>
          <w:rtl/>
        </w:rPr>
        <w:lastRenderedPageBreak/>
        <w:t>الأصنام</w:t>
      </w:r>
      <w:r>
        <w:rPr>
          <w:rtl/>
        </w:rPr>
        <w:t xml:space="preserve">، </w:t>
      </w:r>
      <w:r w:rsidRPr="00C35782">
        <w:rPr>
          <w:rtl/>
        </w:rPr>
        <w:t>للتغليب</w:t>
      </w:r>
      <w:r>
        <w:rPr>
          <w:rtl/>
        </w:rPr>
        <w:t xml:space="preserve">، </w:t>
      </w:r>
      <w:r w:rsidRPr="00C35782">
        <w:rPr>
          <w:rtl/>
        </w:rPr>
        <w:t>ولعدم الإلباس.</w:t>
      </w:r>
    </w:p>
    <w:p w:rsidR="002B0496" w:rsidRPr="00C35782" w:rsidRDefault="002B0496" w:rsidP="00F46215">
      <w:pPr>
        <w:pStyle w:val="libNormal"/>
        <w:rPr>
          <w:rtl/>
        </w:rPr>
      </w:pPr>
      <w:r w:rsidRPr="001E4D37">
        <w:rPr>
          <w:rStyle w:val="libAlaemChar"/>
          <w:rtl/>
        </w:rPr>
        <w:t>(</w:t>
      </w:r>
      <w:r w:rsidRPr="002E737F">
        <w:rPr>
          <w:rStyle w:val="libAieChar"/>
          <w:rtl/>
        </w:rPr>
        <w:t>وَهُمْ فِيها لا يَسْمَعُونَ</w:t>
      </w:r>
      <w:r w:rsidRPr="001E4D37">
        <w:rPr>
          <w:rStyle w:val="libAlaemChar"/>
          <w:rtl/>
        </w:rPr>
        <w:t>)</w:t>
      </w:r>
      <w:r w:rsidRPr="00C35782">
        <w:rPr>
          <w:rtl/>
        </w:rPr>
        <w:t xml:space="preserve"> لشدّة الهول والعذاب. وقيل</w:t>
      </w:r>
      <w:r>
        <w:rPr>
          <w:rtl/>
        </w:rPr>
        <w:t xml:space="preserve">: </w:t>
      </w:r>
      <w:r w:rsidRPr="00C35782">
        <w:rPr>
          <w:rtl/>
        </w:rPr>
        <w:t>لا يسمعون ما يسرّهم ويتنعّمون به</w:t>
      </w:r>
      <w:r>
        <w:rPr>
          <w:rtl/>
        </w:rPr>
        <w:t xml:space="preserve">، </w:t>
      </w:r>
      <w:r w:rsidRPr="00C35782">
        <w:rPr>
          <w:rtl/>
        </w:rPr>
        <w:t>وإنّما يسمعون صوت المعذّبين</w:t>
      </w:r>
      <w:r>
        <w:rPr>
          <w:rtl/>
        </w:rPr>
        <w:t xml:space="preserve">، </w:t>
      </w:r>
      <w:r w:rsidRPr="00C35782">
        <w:rPr>
          <w:rtl/>
        </w:rPr>
        <w:t>وصوت الملائكة الّذين يعذّبونهم. وقيل</w:t>
      </w:r>
      <w:r>
        <w:rPr>
          <w:rtl/>
        </w:rPr>
        <w:t xml:space="preserve">: </w:t>
      </w:r>
      <w:r w:rsidRPr="00C35782">
        <w:rPr>
          <w:rtl/>
        </w:rPr>
        <w:t>يجعلون في توابيت من نار</w:t>
      </w:r>
      <w:r>
        <w:rPr>
          <w:rtl/>
        </w:rPr>
        <w:t xml:space="preserve">، </w:t>
      </w:r>
      <w:r w:rsidRPr="00C35782">
        <w:rPr>
          <w:rtl/>
        </w:rPr>
        <w:t>فلا يسمعون شيئا</w:t>
      </w:r>
      <w:r>
        <w:rPr>
          <w:rtl/>
        </w:rPr>
        <w:t xml:space="preserve">، </w:t>
      </w:r>
      <w:r w:rsidRPr="00C35782">
        <w:rPr>
          <w:rtl/>
        </w:rPr>
        <w:t>ولا يرى أحد منهم أنّ في النار أحدا يعذّب غيره. ويجوز أن يصمّهم الله كما يعميهم.</w:t>
      </w:r>
    </w:p>
    <w:p w:rsidR="002B0496" w:rsidRPr="00C35782" w:rsidRDefault="002B0496" w:rsidP="00F46215">
      <w:pPr>
        <w:pStyle w:val="libNormal"/>
        <w:rPr>
          <w:rtl/>
        </w:rPr>
      </w:pPr>
      <w:r w:rsidRPr="001E4D37">
        <w:rPr>
          <w:rStyle w:val="libAlaemChar"/>
          <w:rtl/>
        </w:rPr>
        <w:t>(</w:t>
      </w:r>
      <w:r w:rsidRPr="002E737F">
        <w:rPr>
          <w:rStyle w:val="libAieChar"/>
          <w:rtl/>
        </w:rPr>
        <w:t>إِنَّ الَّذِينَ سَبَقَتْ لَهُمْ مِنَّا الْحُسْنى أُولئِكَ عَنْها مُبْعَدُونَ (101) لا يَسْمَعُونَ حَسِيسَها وَهُمْ فِي مَا اشْتَهَتْ أَنْفُسُهُمْ خالِدُونَ (102) لا يَحْزُنُهُمُ الْفَزَعُ الْأَكْبَرُ وَتَتَلَقَّاهُمُ الْمَلائِكَةُ هذا يَوْمُكُمُ الَّذِي كُنْتُمْ تُوعَدُونَ (103) يَوْمَ نَطْوِي السَّماءَ كَطَيِّ السِّجِلِّ لِلْكُتُبِ كَما بَدَأْنا أَوَّلَ خَلْقٍ نُعِيدُهُ وَعْداً عَلَيْنا إِنَّا كُنَّا فاعِلِينَ (104) وَلَقَدْ كَتَبْنا فِي الزَّبُورِ مِنْ بَعْدِ الذِّكْرِ أَنَّ الْأَرْضَ يَرِثُها عِبادِيَ الصَّالِحُونَ (105) إِنَّ فِي هذا لَبَلاغاً لِقَوْمٍ عابِدِينَ (106)</w:t>
      </w:r>
      <w:r w:rsidRPr="001E4D37">
        <w:rPr>
          <w:rStyle w:val="libAlaemChar"/>
          <w:rtl/>
        </w:rPr>
        <w:t>)</w:t>
      </w:r>
    </w:p>
    <w:p w:rsidR="002B0496" w:rsidRPr="00C35782" w:rsidRDefault="002B0496" w:rsidP="00F46215">
      <w:pPr>
        <w:pStyle w:val="libNormal"/>
        <w:rPr>
          <w:rtl/>
        </w:rPr>
      </w:pPr>
      <w:r w:rsidRPr="00C35782">
        <w:rPr>
          <w:rtl/>
        </w:rPr>
        <w:t>ثمّ قال الله تعالى ردّا لقول ابن الزبعرى</w:t>
      </w:r>
      <w:r>
        <w:rPr>
          <w:rtl/>
        </w:rPr>
        <w:t xml:space="preserve">: </w:t>
      </w:r>
      <w:r w:rsidRPr="001E4D37">
        <w:rPr>
          <w:rStyle w:val="libAlaemChar"/>
          <w:rtl/>
        </w:rPr>
        <w:t>(</w:t>
      </w:r>
      <w:r w:rsidRPr="002E737F">
        <w:rPr>
          <w:rStyle w:val="libAieChar"/>
          <w:rtl/>
        </w:rPr>
        <w:t>إِنَّ الَّذِينَ سَبَقَتْ لَهُمْ مِنَّا الْحُسْنى</w:t>
      </w:r>
      <w:r w:rsidRPr="001E4D37">
        <w:rPr>
          <w:rStyle w:val="libAlaemChar"/>
          <w:rtl/>
        </w:rPr>
        <w:t>)</w:t>
      </w:r>
      <w:r w:rsidRPr="00C35782">
        <w:rPr>
          <w:rtl/>
        </w:rPr>
        <w:t xml:space="preserve"> الخصلة المفضّلة في الحسن</w:t>
      </w:r>
      <w:r>
        <w:rPr>
          <w:rtl/>
        </w:rPr>
        <w:t xml:space="preserve">، </w:t>
      </w:r>
      <w:r w:rsidRPr="00C35782">
        <w:rPr>
          <w:rtl/>
        </w:rPr>
        <w:t>تأنيث الأحسن. وهي السعادة</w:t>
      </w:r>
      <w:r>
        <w:rPr>
          <w:rtl/>
        </w:rPr>
        <w:t xml:space="preserve">، </w:t>
      </w:r>
      <w:r w:rsidRPr="00C35782">
        <w:rPr>
          <w:rtl/>
        </w:rPr>
        <w:t>أي</w:t>
      </w:r>
      <w:r>
        <w:rPr>
          <w:rtl/>
        </w:rPr>
        <w:t xml:space="preserve">: </w:t>
      </w:r>
      <w:r w:rsidRPr="00C35782">
        <w:rPr>
          <w:rtl/>
        </w:rPr>
        <w:t>علمنا بسعادتهم</w:t>
      </w:r>
      <w:r>
        <w:rPr>
          <w:rtl/>
        </w:rPr>
        <w:t xml:space="preserve">، </w:t>
      </w:r>
      <w:r w:rsidRPr="00C35782">
        <w:rPr>
          <w:rtl/>
        </w:rPr>
        <w:t>أو التوفيق للطاعة</w:t>
      </w:r>
      <w:r>
        <w:rPr>
          <w:rtl/>
        </w:rPr>
        <w:t xml:space="preserve">، </w:t>
      </w:r>
      <w:r w:rsidRPr="00C35782">
        <w:rPr>
          <w:rtl/>
        </w:rPr>
        <w:t>أو البشرى بالجنّة. يعني</w:t>
      </w:r>
      <w:r>
        <w:rPr>
          <w:rtl/>
        </w:rPr>
        <w:t xml:space="preserve">: </w:t>
      </w:r>
      <w:r w:rsidRPr="00C35782">
        <w:rPr>
          <w:rtl/>
        </w:rPr>
        <w:t xml:space="preserve">عزيرا وعيسى والملائكة. </w:t>
      </w:r>
      <w:r w:rsidRPr="001E4D37">
        <w:rPr>
          <w:rStyle w:val="libAlaemChar"/>
          <w:rtl/>
        </w:rPr>
        <w:t>(</w:t>
      </w:r>
      <w:r w:rsidRPr="002E737F">
        <w:rPr>
          <w:rStyle w:val="libAieChar"/>
          <w:rtl/>
        </w:rPr>
        <w:t>أُولئِكَ عَنْها مُبْعَدُونَ</w:t>
      </w:r>
      <w:r w:rsidRPr="001E4D37">
        <w:rPr>
          <w:rStyle w:val="libAlaemChar"/>
          <w:rtl/>
        </w:rPr>
        <w:t>)</w:t>
      </w:r>
      <w:r w:rsidRPr="00C35782">
        <w:rPr>
          <w:rtl/>
        </w:rPr>
        <w:t xml:space="preserve"> لأنّهم يرفعون إلى أعلى علّيّين. وقيل</w:t>
      </w:r>
      <w:r>
        <w:rPr>
          <w:rtl/>
        </w:rPr>
        <w:t xml:space="preserve">: </w:t>
      </w:r>
      <w:r w:rsidRPr="00C35782">
        <w:rPr>
          <w:rtl/>
        </w:rPr>
        <w:t>الآية عامّة في كلّ من سبقت له السعادة.</w:t>
      </w:r>
    </w:p>
    <w:p w:rsidR="002B0496" w:rsidRPr="00C35782" w:rsidRDefault="002B0496" w:rsidP="00F46215">
      <w:pPr>
        <w:pStyle w:val="libNormal"/>
        <w:rPr>
          <w:rtl/>
        </w:rPr>
      </w:pPr>
      <w:r w:rsidRPr="001E4D37">
        <w:rPr>
          <w:rStyle w:val="libAlaemChar"/>
          <w:rtl/>
        </w:rPr>
        <w:t>(</w:t>
      </w:r>
      <w:r w:rsidRPr="002E737F">
        <w:rPr>
          <w:rStyle w:val="libAieChar"/>
          <w:rtl/>
        </w:rPr>
        <w:t>لا يَسْمَعُونَ حَسِيسَها</w:t>
      </w:r>
      <w:r w:rsidRPr="001E4D37">
        <w:rPr>
          <w:rStyle w:val="libAlaemChar"/>
          <w:rtl/>
        </w:rPr>
        <w:t>)</w:t>
      </w:r>
      <w:r w:rsidRPr="00C35782">
        <w:rPr>
          <w:rtl/>
        </w:rPr>
        <w:t xml:space="preserve"> صوتها الّذي يحسّ. وهو بدل من «مبعدون»</w:t>
      </w:r>
      <w:r>
        <w:rPr>
          <w:rtl/>
        </w:rPr>
        <w:t xml:space="preserve">، </w:t>
      </w:r>
      <w:r w:rsidRPr="00C35782">
        <w:rPr>
          <w:rtl/>
        </w:rPr>
        <w:t>أو حال من ضميره</w:t>
      </w:r>
      <w:r>
        <w:rPr>
          <w:rtl/>
        </w:rPr>
        <w:t xml:space="preserve">، </w:t>
      </w:r>
      <w:r w:rsidRPr="00C35782">
        <w:rPr>
          <w:rtl/>
        </w:rPr>
        <w:t xml:space="preserve">سيق للمبالغة في إبعادهم عنها. </w:t>
      </w:r>
      <w:r w:rsidRPr="001E4D37">
        <w:rPr>
          <w:rStyle w:val="libAlaemChar"/>
          <w:rtl/>
        </w:rPr>
        <w:t>(</w:t>
      </w:r>
      <w:r w:rsidRPr="002E737F">
        <w:rPr>
          <w:rStyle w:val="libAieChar"/>
          <w:rtl/>
        </w:rPr>
        <w:t>وَهُمْ فِي مَا اشْتَهَتْ أَنْفُسُهُمْ</w:t>
      </w:r>
      <w:r w:rsidRPr="001E4D37">
        <w:rPr>
          <w:rStyle w:val="libAlaemChar"/>
          <w:rtl/>
        </w:rPr>
        <w:t>)</w:t>
      </w:r>
      <w:r w:rsidRPr="00C35782">
        <w:rPr>
          <w:rtl/>
        </w:rPr>
        <w:t xml:space="preserve"> من نعيم</w:t>
      </w:r>
    </w:p>
    <w:p w:rsidR="002B0496" w:rsidRPr="00C35782" w:rsidRDefault="002B0496" w:rsidP="00D35ED9">
      <w:pPr>
        <w:pStyle w:val="libNormal0"/>
        <w:rPr>
          <w:rtl/>
        </w:rPr>
      </w:pPr>
      <w:r>
        <w:rPr>
          <w:rtl/>
        </w:rPr>
        <w:br w:type="page"/>
      </w:r>
      <w:r w:rsidRPr="00C35782">
        <w:rPr>
          <w:rtl/>
        </w:rPr>
        <w:lastRenderedPageBreak/>
        <w:t xml:space="preserve">الجنّة </w:t>
      </w:r>
      <w:r w:rsidRPr="001E4D37">
        <w:rPr>
          <w:rStyle w:val="libAlaemChar"/>
          <w:rtl/>
        </w:rPr>
        <w:t>(</w:t>
      </w:r>
      <w:r w:rsidRPr="002E737F">
        <w:rPr>
          <w:rStyle w:val="libAieChar"/>
          <w:rtl/>
        </w:rPr>
        <w:t>خالِدُونَ</w:t>
      </w:r>
      <w:r w:rsidRPr="001E4D37">
        <w:rPr>
          <w:rStyle w:val="libAlaemChar"/>
          <w:rtl/>
        </w:rPr>
        <w:t>)</w:t>
      </w:r>
      <w:r w:rsidRPr="00C35782">
        <w:rPr>
          <w:rtl/>
        </w:rPr>
        <w:t xml:space="preserve"> دائمون في غاية التنعّم. وتقديم الظرف للاختصاص</w:t>
      </w:r>
      <w:r>
        <w:rPr>
          <w:rtl/>
        </w:rPr>
        <w:t xml:space="preserve">، </w:t>
      </w:r>
      <w:r w:rsidRPr="00C35782">
        <w:rPr>
          <w:rtl/>
        </w:rPr>
        <w:t>أو الاهتمام به.</w:t>
      </w:r>
      <w:r>
        <w:rPr>
          <w:rFonts w:hint="cs"/>
          <w:rtl/>
        </w:rPr>
        <w:t xml:space="preserve"> </w:t>
      </w:r>
      <w:r w:rsidRPr="00C35782">
        <w:rPr>
          <w:rtl/>
        </w:rPr>
        <w:t>والشهوة طلب النفس اللذّة.</w:t>
      </w:r>
    </w:p>
    <w:p w:rsidR="002B0496" w:rsidRPr="00C35782" w:rsidRDefault="002B0496" w:rsidP="00F46215">
      <w:pPr>
        <w:pStyle w:val="libNormal"/>
        <w:rPr>
          <w:rtl/>
        </w:rPr>
      </w:pPr>
      <w:r w:rsidRPr="001E4D37">
        <w:rPr>
          <w:rStyle w:val="libAlaemChar"/>
          <w:rtl/>
        </w:rPr>
        <w:t>(</w:t>
      </w:r>
      <w:r w:rsidRPr="002E737F">
        <w:rPr>
          <w:rStyle w:val="libAieChar"/>
          <w:rtl/>
        </w:rPr>
        <w:t>لا يَحْزُنُهُمُ الْفَزَعُ الْأَكْبَرُ</w:t>
      </w:r>
      <w:r w:rsidRPr="001E4D37">
        <w:rPr>
          <w:rStyle w:val="libAlaemChar"/>
          <w:rtl/>
        </w:rPr>
        <w:t>)</w:t>
      </w:r>
      <w:r w:rsidRPr="00C35782">
        <w:rPr>
          <w:rtl/>
        </w:rPr>
        <w:t xml:space="preserve"> الخوف الأعظم. وهو النفخة الأخيرة</w:t>
      </w:r>
      <w:r>
        <w:rPr>
          <w:rtl/>
        </w:rPr>
        <w:t xml:space="preserve">، </w:t>
      </w:r>
      <w:r w:rsidRPr="00C35782">
        <w:rPr>
          <w:rtl/>
        </w:rPr>
        <w:t>لقوله</w:t>
      </w:r>
      <w:r>
        <w:rPr>
          <w:rtl/>
        </w:rPr>
        <w:t xml:space="preserve">: </w:t>
      </w:r>
      <w:r w:rsidRPr="001E4D37">
        <w:rPr>
          <w:rStyle w:val="libAlaemChar"/>
          <w:rtl/>
        </w:rPr>
        <w:t>(</w:t>
      </w:r>
      <w:r w:rsidRPr="002E737F">
        <w:rPr>
          <w:rStyle w:val="libAieChar"/>
          <w:rtl/>
        </w:rPr>
        <w:t>وَيَوْمَ يُنْفَخُ فِي الصُّورِ فَفَزِعَ مَنْ فِي السَّماواتِ وَمَنْ فِي الْأَرْضِ</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وعن الحسن</w:t>
      </w:r>
      <w:r>
        <w:rPr>
          <w:rtl/>
        </w:rPr>
        <w:t xml:space="preserve">: </w:t>
      </w:r>
      <w:r w:rsidRPr="00C35782">
        <w:rPr>
          <w:rtl/>
        </w:rPr>
        <w:t>الانصراف إلى النار. وعن الضحّاك</w:t>
      </w:r>
      <w:r>
        <w:rPr>
          <w:rtl/>
        </w:rPr>
        <w:t xml:space="preserve">: </w:t>
      </w:r>
      <w:r w:rsidRPr="00C35782">
        <w:rPr>
          <w:rtl/>
        </w:rPr>
        <w:t>هو عذاب النار حين تطبق على أهلها. وقيل</w:t>
      </w:r>
      <w:r>
        <w:rPr>
          <w:rtl/>
        </w:rPr>
        <w:t xml:space="preserve">: </w:t>
      </w:r>
      <w:r w:rsidRPr="00C35782">
        <w:rPr>
          <w:rtl/>
        </w:rPr>
        <w:t>هو أن يذبح الموت على صورة كبش أملح</w:t>
      </w:r>
      <w:r>
        <w:rPr>
          <w:rtl/>
        </w:rPr>
        <w:t xml:space="preserve">، </w:t>
      </w:r>
      <w:r w:rsidRPr="00C35782">
        <w:rPr>
          <w:rtl/>
        </w:rPr>
        <w:t>وينادى</w:t>
      </w:r>
      <w:r>
        <w:rPr>
          <w:rtl/>
        </w:rPr>
        <w:t xml:space="preserve">: </w:t>
      </w:r>
      <w:r w:rsidRPr="00C35782">
        <w:rPr>
          <w:rtl/>
        </w:rPr>
        <w:t>يا أهل الجنّة خلود لا موت</w:t>
      </w:r>
      <w:r>
        <w:rPr>
          <w:rtl/>
        </w:rPr>
        <w:t xml:space="preserve">، </w:t>
      </w:r>
      <w:r w:rsidRPr="00C35782">
        <w:rPr>
          <w:rtl/>
        </w:rPr>
        <w:t>ويا أهل النار خلود لا موت.</w:t>
      </w:r>
    </w:p>
    <w:p w:rsidR="002B0496" w:rsidRPr="00C35782" w:rsidRDefault="002B0496" w:rsidP="00F46215">
      <w:pPr>
        <w:pStyle w:val="libNormal"/>
        <w:rPr>
          <w:rtl/>
        </w:rPr>
      </w:pPr>
      <w:r w:rsidRPr="00C35782">
        <w:rPr>
          <w:rtl/>
        </w:rPr>
        <w:t xml:space="preserve">وروى أبو سعيد الخدري عن النبيّ </w:t>
      </w:r>
      <w:r w:rsidRPr="001E4D37">
        <w:rPr>
          <w:rStyle w:val="libAlaemChar"/>
          <w:rtl/>
        </w:rPr>
        <w:t>صلى‌الله‌عليه‌وآله‌وسلم</w:t>
      </w:r>
      <w:r w:rsidRPr="00C35782">
        <w:rPr>
          <w:rtl/>
        </w:rPr>
        <w:t xml:space="preserve"> قال</w:t>
      </w:r>
      <w:r>
        <w:rPr>
          <w:rtl/>
        </w:rPr>
        <w:t xml:space="preserve">: </w:t>
      </w:r>
      <w:r w:rsidRPr="00C35782">
        <w:rPr>
          <w:rtl/>
        </w:rPr>
        <w:t>«ثلاثة على كثبان من مسك</w:t>
      </w:r>
      <w:r>
        <w:rPr>
          <w:rtl/>
        </w:rPr>
        <w:t xml:space="preserve">، </w:t>
      </w:r>
      <w:r w:rsidRPr="00C35782">
        <w:rPr>
          <w:rtl/>
        </w:rPr>
        <w:t>لا يحزنهم الفزع الأكبر</w:t>
      </w:r>
      <w:r>
        <w:rPr>
          <w:rtl/>
        </w:rPr>
        <w:t xml:space="preserve">، </w:t>
      </w:r>
      <w:r w:rsidRPr="00C35782">
        <w:rPr>
          <w:rtl/>
        </w:rPr>
        <w:t>ولا يكترثون للحساب</w:t>
      </w:r>
      <w:r>
        <w:rPr>
          <w:rtl/>
        </w:rPr>
        <w:t xml:space="preserve">: </w:t>
      </w:r>
      <w:r w:rsidRPr="00C35782">
        <w:rPr>
          <w:rtl/>
        </w:rPr>
        <w:t>رجل قرأ القرآن محتسبا</w:t>
      </w:r>
      <w:r>
        <w:rPr>
          <w:rtl/>
        </w:rPr>
        <w:t xml:space="preserve">، </w:t>
      </w:r>
      <w:r w:rsidRPr="00C35782">
        <w:rPr>
          <w:rtl/>
        </w:rPr>
        <w:t>ثمّ أمّ به قوما محتسبا</w:t>
      </w:r>
      <w:r>
        <w:rPr>
          <w:rtl/>
        </w:rPr>
        <w:t xml:space="preserve">، </w:t>
      </w:r>
      <w:r w:rsidRPr="00C35782">
        <w:rPr>
          <w:rtl/>
        </w:rPr>
        <w:t>ورجل أذّن محتسبا</w:t>
      </w:r>
      <w:r>
        <w:rPr>
          <w:rtl/>
        </w:rPr>
        <w:t xml:space="preserve">، </w:t>
      </w:r>
      <w:r w:rsidRPr="00C35782">
        <w:rPr>
          <w:rtl/>
        </w:rPr>
        <w:t xml:space="preserve">ومملوك أدّى حقّ الله </w:t>
      </w:r>
      <w:r w:rsidRPr="001E4D37">
        <w:rPr>
          <w:rStyle w:val="libAlaemChar"/>
          <w:rtl/>
        </w:rPr>
        <w:t>عزوجل</w:t>
      </w:r>
      <w:r w:rsidRPr="00C35782">
        <w:rPr>
          <w:rtl/>
        </w:rPr>
        <w:t xml:space="preserve"> وحقّ مواليه»</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وَتَتَلَقَّاهُمُ الْمَلائِكَةُ</w:t>
      </w:r>
      <w:r w:rsidRPr="001E4D37">
        <w:rPr>
          <w:rStyle w:val="libAlaemChar"/>
          <w:rtl/>
        </w:rPr>
        <w:t>)</w:t>
      </w:r>
      <w:r w:rsidRPr="00C35782">
        <w:rPr>
          <w:rtl/>
        </w:rPr>
        <w:t xml:space="preserve"> أي</w:t>
      </w:r>
      <w:r>
        <w:rPr>
          <w:rtl/>
        </w:rPr>
        <w:t xml:space="preserve">: </w:t>
      </w:r>
      <w:r w:rsidRPr="00C35782">
        <w:rPr>
          <w:rtl/>
        </w:rPr>
        <w:t>تستقبلهم مهنّئين لهم على أبواب الجنّة</w:t>
      </w:r>
      <w:r>
        <w:rPr>
          <w:rtl/>
        </w:rPr>
        <w:t xml:space="preserve">، </w:t>
      </w:r>
      <w:r w:rsidRPr="00C35782">
        <w:rPr>
          <w:rtl/>
        </w:rPr>
        <w:t>ويقولون</w:t>
      </w:r>
      <w:r>
        <w:rPr>
          <w:rtl/>
        </w:rPr>
        <w:t xml:space="preserve">: </w:t>
      </w:r>
      <w:r w:rsidRPr="001E4D37">
        <w:rPr>
          <w:rStyle w:val="libAlaemChar"/>
          <w:rtl/>
        </w:rPr>
        <w:t>(</w:t>
      </w:r>
      <w:r w:rsidRPr="002E737F">
        <w:rPr>
          <w:rStyle w:val="libAieChar"/>
          <w:rtl/>
        </w:rPr>
        <w:t>هذا يَوْمُكُمُ الَّذِي كُنْتُمْ تُوعَدُونَ</w:t>
      </w:r>
      <w:r w:rsidRPr="001E4D37">
        <w:rPr>
          <w:rStyle w:val="libAlaemChar"/>
          <w:rtl/>
        </w:rPr>
        <w:t>)</w:t>
      </w:r>
      <w:r w:rsidRPr="00C35782">
        <w:rPr>
          <w:rtl/>
        </w:rPr>
        <w:t xml:space="preserve"> به في الدّنيا.</w:t>
      </w:r>
    </w:p>
    <w:p w:rsidR="002B0496" w:rsidRPr="00C35782" w:rsidRDefault="002B0496" w:rsidP="00F46215">
      <w:pPr>
        <w:pStyle w:val="libNormal"/>
        <w:rPr>
          <w:rtl/>
        </w:rPr>
      </w:pPr>
      <w:r w:rsidRPr="001E4D37">
        <w:rPr>
          <w:rStyle w:val="libAlaemChar"/>
          <w:rtl/>
        </w:rPr>
        <w:t>(</w:t>
      </w:r>
      <w:r w:rsidRPr="002E737F">
        <w:rPr>
          <w:rStyle w:val="libAieChar"/>
          <w:rtl/>
        </w:rPr>
        <w:t>يَوْمَ نَطْوِي السَّماءَ</w:t>
      </w:r>
      <w:r w:rsidRPr="001E4D37">
        <w:rPr>
          <w:rStyle w:val="libAlaemChar"/>
          <w:rtl/>
        </w:rPr>
        <w:t>)</w:t>
      </w:r>
      <w:r w:rsidRPr="00C35782">
        <w:rPr>
          <w:rtl/>
        </w:rPr>
        <w:t xml:space="preserve"> مقدّر</w:t>
      </w:r>
      <w:r>
        <w:rPr>
          <w:rtl/>
        </w:rPr>
        <w:t xml:space="preserve"> بـ: </w:t>
      </w:r>
      <w:r w:rsidRPr="00C35782">
        <w:rPr>
          <w:rtl/>
        </w:rPr>
        <w:t>اذكر. أو ظرف</w:t>
      </w:r>
      <w:r>
        <w:rPr>
          <w:rtl/>
        </w:rPr>
        <w:t xml:space="preserve"> لـ </w:t>
      </w:r>
      <w:r w:rsidRPr="00C35782">
        <w:rPr>
          <w:rtl/>
        </w:rPr>
        <w:t>«لا يحزنهم» أو «تتلقّاهم»</w:t>
      </w:r>
      <w:r>
        <w:rPr>
          <w:rtl/>
        </w:rPr>
        <w:t>.</w:t>
      </w:r>
      <w:r w:rsidRPr="00C35782">
        <w:rPr>
          <w:rtl/>
        </w:rPr>
        <w:t xml:space="preserve"> أو حال مقدّرة من العائد المحذوف من «توعدون» أعني</w:t>
      </w:r>
      <w:r>
        <w:rPr>
          <w:rtl/>
        </w:rPr>
        <w:t xml:space="preserve">: </w:t>
      </w:r>
      <w:r w:rsidRPr="00C35782">
        <w:rPr>
          <w:rtl/>
        </w:rPr>
        <w:t>توعدونه. والطيّ ضدّ النشر.</w:t>
      </w:r>
    </w:p>
    <w:p w:rsidR="002B0496" w:rsidRPr="00C35782" w:rsidRDefault="002B0496" w:rsidP="00F46215">
      <w:pPr>
        <w:pStyle w:val="libNormal"/>
        <w:rPr>
          <w:rtl/>
        </w:rPr>
      </w:pPr>
      <w:r w:rsidRPr="00C35782">
        <w:rPr>
          <w:rtl/>
        </w:rPr>
        <w:t>يعني</w:t>
      </w:r>
      <w:r>
        <w:rPr>
          <w:rtl/>
        </w:rPr>
        <w:t xml:space="preserve">: </w:t>
      </w:r>
      <w:r w:rsidRPr="00C35782">
        <w:rPr>
          <w:rtl/>
        </w:rPr>
        <w:t>أنّ السماء نشرت مظلّة لبني آدم</w:t>
      </w:r>
      <w:r>
        <w:rPr>
          <w:rtl/>
        </w:rPr>
        <w:t xml:space="preserve">، </w:t>
      </w:r>
      <w:r w:rsidRPr="00C35782">
        <w:rPr>
          <w:rtl/>
        </w:rPr>
        <w:t xml:space="preserve">فإذا انتقلوا قوّضت عنهم وطويت. </w:t>
      </w:r>
      <w:r w:rsidRPr="001E4D37">
        <w:rPr>
          <w:rStyle w:val="libAlaemChar"/>
          <w:rtl/>
        </w:rPr>
        <w:t>(</w:t>
      </w:r>
      <w:r w:rsidRPr="002E737F">
        <w:rPr>
          <w:rStyle w:val="libAieChar"/>
          <w:rtl/>
        </w:rPr>
        <w:t>كَطَيِّ السِّجِلِّ لِلْكُتُبِ</w:t>
      </w:r>
      <w:r w:rsidRPr="001E4D37">
        <w:rPr>
          <w:rStyle w:val="libAlaemChar"/>
          <w:rtl/>
        </w:rPr>
        <w:t>)</w:t>
      </w:r>
      <w:r w:rsidRPr="00C35782">
        <w:rPr>
          <w:rtl/>
        </w:rPr>
        <w:t xml:space="preserve"> أي</w:t>
      </w:r>
      <w:r>
        <w:rPr>
          <w:rtl/>
        </w:rPr>
        <w:t xml:space="preserve">: </w:t>
      </w:r>
      <w:r w:rsidRPr="00C35782">
        <w:rPr>
          <w:rtl/>
        </w:rPr>
        <w:t>طيّا كطيّ الصحيفة. وهي الطومار المجعول للكتابة</w:t>
      </w:r>
      <w:r>
        <w:rPr>
          <w:rtl/>
        </w:rPr>
        <w:t xml:space="preserve">، </w:t>
      </w:r>
      <w:r w:rsidRPr="00C35782">
        <w:rPr>
          <w:rtl/>
        </w:rPr>
        <w:t>أي</w:t>
      </w:r>
      <w:r>
        <w:rPr>
          <w:rtl/>
        </w:rPr>
        <w:t xml:space="preserve">: </w:t>
      </w:r>
      <w:r w:rsidRPr="00C35782">
        <w:rPr>
          <w:rtl/>
        </w:rPr>
        <w:t>ليكتب</w:t>
      </w:r>
      <w:r>
        <w:rPr>
          <w:rtl/>
        </w:rPr>
        <w:t xml:space="preserve">، </w:t>
      </w:r>
      <w:r w:rsidRPr="00C35782">
        <w:rPr>
          <w:rtl/>
        </w:rPr>
        <w:t>أو</w:t>
      </w:r>
      <w:r w:rsidRPr="006A3115">
        <w:rPr>
          <w:rtl/>
        </w:rPr>
        <w:t xml:space="preserve"> </w:t>
      </w:r>
      <w:r w:rsidRPr="00C35782">
        <w:rPr>
          <w:rtl/>
        </w:rPr>
        <w:t>ل</w:t>
      </w:r>
      <w:r>
        <w:rPr>
          <w:rFonts w:hint="cs"/>
          <w:rtl/>
        </w:rPr>
        <w:t>ـ</w:t>
      </w:r>
      <w:r w:rsidRPr="00C35782">
        <w:rPr>
          <w:rtl/>
        </w:rPr>
        <w:t>ما يكتب فيه. وقرأ حمزة والكسائي وحفص</w:t>
      </w:r>
      <w:r>
        <w:rPr>
          <w:rtl/>
        </w:rPr>
        <w:t xml:space="preserve">: </w:t>
      </w:r>
      <w:r w:rsidRPr="00C35782">
        <w:rPr>
          <w:rtl/>
        </w:rPr>
        <w:t>للكتب</w:t>
      </w:r>
      <w:r>
        <w:rPr>
          <w:rtl/>
        </w:rPr>
        <w:t xml:space="preserve">، </w:t>
      </w:r>
      <w:r w:rsidRPr="00C35782">
        <w:rPr>
          <w:rtl/>
        </w:rPr>
        <w:t>على الجمع</w:t>
      </w:r>
      <w:r>
        <w:rPr>
          <w:rtl/>
        </w:rPr>
        <w:t xml:space="preserve">، </w:t>
      </w:r>
      <w:r w:rsidRPr="00C35782">
        <w:rPr>
          <w:rtl/>
        </w:rPr>
        <w:t>بمعنى المكتوبات</w:t>
      </w:r>
      <w:r>
        <w:rPr>
          <w:rtl/>
        </w:rPr>
        <w:t xml:space="preserve">، </w:t>
      </w:r>
      <w:r w:rsidRPr="00C35782">
        <w:rPr>
          <w:rtl/>
        </w:rPr>
        <w:t>أي</w:t>
      </w:r>
      <w:r>
        <w:rPr>
          <w:rtl/>
        </w:rPr>
        <w:t xml:space="preserve">: </w:t>
      </w:r>
      <w:r w:rsidRPr="00C35782">
        <w:rPr>
          <w:rtl/>
        </w:rPr>
        <w:t>المعاني الكثيرة المكتوبة فيه.</w:t>
      </w:r>
    </w:p>
    <w:p w:rsidR="002B0496" w:rsidRPr="00C35782" w:rsidRDefault="002B0496" w:rsidP="00F46215">
      <w:pPr>
        <w:pStyle w:val="libNormal"/>
        <w:rPr>
          <w:rtl/>
        </w:rPr>
      </w:pPr>
      <w:r w:rsidRPr="00C35782">
        <w:rPr>
          <w:rtl/>
        </w:rPr>
        <w:t>وقيل</w:t>
      </w:r>
      <w:r>
        <w:rPr>
          <w:rtl/>
        </w:rPr>
        <w:t xml:space="preserve">: </w:t>
      </w:r>
      <w:r w:rsidRPr="00C35782">
        <w:rPr>
          <w:rtl/>
        </w:rPr>
        <w:t>السجلّ ملك يطوي كتب أعمال بني آدم إذا رفعت إليه. وفي رواية عن ابن عبّاس</w:t>
      </w:r>
      <w:r>
        <w:rPr>
          <w:rtl/>
        </w:rPr>
        <w:t xml:space="preserve">: </w:t>
      </w:r>
      <w:r w:rsidRPr="00C35782">
        <w:rPr>
          <w:rtl/>
        </w:rPr>
        <w:t xml:space="preserve">كاتب كان لرسول الله </w:t>
      </w:r>
      <w:r w:rsidRPr="001E4D37">
        <w:rPr>
          <w:rStyle w:val="libAlaemChar"/>
          <w:rtl/>
        </w:rPr>
        <w:t>صلى‌الله‌عليه‌وآله‌وسلم</w:t>
      </w:r>
      <w:r w:rsidRPr="00C35782">
        <w:rPr>
          <w:rtl/>
        </w:rPr>
        <w:t>. وعلى هذا</w:t>
      </w:r>
      <w:r>
        <w:rPr>
          <w:rtl/>
        </w:rPr>
        <w:t xml:space="preserve">، </w:t>
      </w:r>
      <w:r w:rsidRPr="00C35782">
        <w:rPr>
          <w:rtl/>
        </w:rPr>
        <w:t>فالكتاب اسم الصحيفة المكتوب فيها.</w:t>
      </w:r>
    </w:p>
    <w:p w:rsidR="002B0496" w:rsidRPr="00C35782" w:rsidRDefault="002B0496" w:rsidP="00F46215">
      <w:pPr>
        <w:pStyle w:val="libNormal"/>
        <w:rPr>
          <w:rtl/>
        </w:rPr>
      </w:pPr>
      <w:r w:rsidRPr="001E4D37">
        <w:rPr>
          <w:rStyle w:val="libAlaemChar"/>
          <w:rtl/>
        </w:rPr>
        <w:t>(</w:t>
      </w:r>
      <w:r w:rsidRPr="002E737F">
        <w:rPr>
          <w:rStyle w:val="libAieChar"/>
          <w:rtl/>
        </w:rPr>
        <w:t>كَما بَدَأْنا أَوَّلَ خَلْقٍ نُعِيدُهُ</w:t>
      </w:r>
      <w:r w:rsidRPr="001E4D37">
        <w:rPr>
          <w:rStyle w:val="libAlaemChar"/>
          <w:rtl/>
        </w:rPr>
        <w:t>)</w:t>
      </w:r>
      <w:r w:rsidRPr="00C35782">
        <w:rPr>
          <w:rtl/>
        </w:rPr>
        <w:t xml:space="preserve"> «ما» كافّة</w:t>
      </w:r>
      <w:r>
        <w:rPr>
          <w:rtl/>
        </w:rPr>
        <w:t xml:space="preserve">، </w:t>
      </w:r>
      <w:r w:rsidRPr="00C35782">
        <w:rPr>
          <w:rtl/>
        </w:rPr>
        <w:t xml:space="preserve">أو مصدريّة. </w:t>
      </w:r>
      <w:r>
        <w:rPr>
          <w:rtl/>
        </w:rPr>
        <w:t>و «</w:t>
      </w:r>
      <w:r w:rsidRPr="00C35782">
        <w:rPr>
          <w:rtl/>
        </w:rPr>
        <w:t>أوّل» مفعول «نعيد» الّذي يفسّره «نعيده»</w:t>
      </w:r>
      <w:r>
        <w:rPr>
          <w:rtl/>
        </w:rPr>
        <w:t xml:space="preserve">، </w:t>
      </w:r>
      <w:r w:rsidRPr="00C35782">
        <w:rPr>
          <w:rtl/>
        </w:rPr>
        <w:t>والكاف متعلّق به. والمعنى</w:t>
      </w:r>
      <w:r>
        <w:rPr>
          <w:rtl/>
        </w:rPr>
        <w:t xml:space="preserve">: </w:t>
      </w:r>
      <w:r w:rsidRPr="00C35782">
        <w:rPr>
          <w:rtl/>
        </w:rPr>
        <w:t>نعيد أوّل الخلق مثل ما بدأنا</w:t>
      </w:r>
      <w:r>
        <w:rPr>
          <w:rtl/>
        </w:rPr>
        <w:t xml:space="preserve">، </w:t>
      </w:r>
      <w:r w:rsidRPr="00C35782">
        <w:rPr>
          <w:rtl/>
        </w:rPr>
        <w:t>أو مثل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النمل</w:t>
      </w:r>
      <w:r>
        <w:rPr>
          <w:rtl/>
        </w:rPr>
        <w:t xml:space="preserve">: </w:t>
      </w:r>
      <w:r w:rsidRPr="00C35782">
        <w:rPr>
          <w:rtl/>
        </w:rPr>
        <w:t>87.</w:t>
      </w:r>
    </w:p>
    <w:p w:rsidR="002B0496" w:rsidRPr="00C35782" w:rsidRDefault="002B0496" w:rsidP="00D35ED9">
      <w:pPr>
        <w:pStyle w:val="libNormal0"/>
        <w:rPr>
          <w:rtl/>
        </w:rPr>
      </w:pPr>
      <w:r>
        <w:rPr>
          <w:rtl/>
        </w:rPr>
        <w:br w:type="page"/>
      </w:r>
      <w:r w:rsidRPr="00C35782">
        <w:rPr>
          <w:rtl/>
        </w:rPr>
        <w:lastRenderedPageBreak/>
        <w:t>بدئنا إيّاه. شبّه الإعادة بالإبداء في كونهما إيجادا عن العدم. والمقصود بيان صحّة الإعادة بالقياس المنصوص العلّة على الإبداء</w:t>
      </w:r>
      <w:r>
        <w:rPr>
          <w:rtl/>
        </w:rPr>
        <w:t xml:space="preserve">، </w:t>
      </w:r>
      <w:r w:rsidRPr="00C35782">
        <w:rPr>
          <w:rtl/>
        </w:rPr>
        <w:t>لشمول الإمكان الذاتي المصحّح للمقدوريّة</w:t>
      </w:r>
      <w:r>
        <w:rPr>
          <w:rtl/>
        </w:rPr>
        <w:t xml:space="preserve">، </w:t>
      </w:r>
      <w:r w:rsidRPr="00C35782">
        <w:rPr>
          <w:rtl/>
        </w:rPr>
        <w:t>وتناول القدرة القديمة لهما على السواء.</w:t>
      </w:r>
    </w:p>
    <w:p w:rsidR="002B0496" w:rsidRPr="00C35782" w:rsidRDefault="002B0496" w:rsidP="00F46215">
      <w:pPr>
        <w:pStyle w:val="libNormal"/>
        <w:rPr>
          <w:rtl/>
        </w:rPr>
      </w:pPr>
      <w:r w:rsidRPr="00C35782">
        <w:rPr>
          <w:rtl/>
        </w:rPr>
        <w:t xml:space="preserve">ويجوز أن ينتصب الكاف بفعل مضمر يفسّره «نعيده» </w:t>
      </w:r>
      <w:r>
        <w:rPr>
          <w:rtl/>
        </w:rPr>
        <w:t>و «</w:t>
      </w:r>
      <w:r w:rsidRPr="00C35782">
        <w:rPr>
          <w:rtl/>
        </w:rPr>
        <w:t>ما» موصولة</w:t>
      </w:r>
      <w:r>
        <w:rPr>
          <w:rtl/>
        </w:rPr>
        <w:t xml:space="preserve">، </w:t>
      </w:r>
      <w:r w:rsidRPr="00C35782">
        <w:rPr>
          <w:rtl/>
        </w:rPr>
        <w:t>أي</w:t>
      </w:r>
      <w:r>
        <w:rPr>
          <w:rtl/>
        </w:rPr>
        <w:t xml:space="preserve">: </w:t>
      </w:r>
      <w:r w:rsidRPr="00C35782">
        <w:rPr>
          <w:rtl/>
        </w:rPr>
        <w:t xml:space="preserve">نعيد مثل الّذي بدأناه. </w:t>
      </w:r>
      <w:r>
        <w:rPr>
          <w:rtl/>
        </w:rPr>
        <w:t>و «</w:t>
      </w:r>
      <w:r w:rsidRPr="00C35782">
        <w:rPr>
          <w:rtl/>
        </w:rPr>
        <w:t>أوّل خلق» ظرف</w:t>
      </w:r>
      <w:r>
        <w:rPr>
          <w:rtl/>
        </w:rPr>
        <w:t xml:space="preserve"> لـ </w:t>
      </w:r>
      <w:r w:rsidRPr="00C35782">
        <w:rPr>
          <w:rtl/>
        </w:rPr>
        <w:t>«بدأنا» أي</w:t>
      </w:r>
      <w:r>
        <w:rPr>
          <w:rtl/>
        </w:rPr>
        <w:t xml:space="preserve">: </w:t>
      </w:r>
      <w:r w:rsidRPr="00C35782">
        <w:rPr>
          <w:rtl/>
        </w:rPr>
        <w:t>أوّل ما خلق. أو حال من ضمير الموصول الساقط من اللفظ</w:t>
      </w:r>
      <w:r>
        <w:rPr>
          <w:rtl/>
        </w:rPr>
        <w:t xml:space="preserve">، </w:t>
      </w:r>
      <w:r w:rsidRPr="00C35782">
        <w:rPr>
          <w:rtl/>
        </w:rPr>
        <w:t>الثابت في المعنى.</w:t>
      </w:r>
    </w:p>
    <w:p w:rsidR="002B0496" w:rsidRPr="00C35782" w:rsidRDefault="002B0496" w:rsidP="00F46215">
      <w:pPr>
        <w:pStyle w:val="libNormal"/>
        <w:rPr>
          <w:rtl/>
        </w:rPr>
      </w:pPr>
      <w:r>
        <w:rPr>
          <w:rtl/>
        </w:rPr>
        <w:t>و «</w:t>
      </w:r>
      <w:r w:rsidRPr="00C35782">
        <w:rPr>
          <w:rtl/>
        </w:rPr>
        <w:t>أوّل خلق» بمعنى أوّل الخلائق</w:t>
      </w:r>
      <w:r>
        <w:rPr>
          <w:rtl/>
        </w:rPr>
        <w:t xml:space="preserve">، </w:t>
      </w:r>
      <w:r w:rsidRPr="00C35782">
        <w:rPr>
          <w:rtl/>
        </w:rPr>
        <w:t>كقولك</w:t>
      </w:r>
      <w:r>
        <w:rPr>
          <w:rtl/>
        </w:rPr>
        <w:t xml:space="preserve">: </w:t>
      </w:r>
      <w:r w:rsidRPr="00C35782">
        <w:rPr>
          <w:rtl/>
        </w:rPr>
        <w:t>زيد أوّل رجل جاءني</w:t>
      </w:r>
      <w:r>
        <w:rPr>
          <w:rtl/>
        </w:rPr>
        <w:t xml:space="preserve">، </w:t>
      </w:r>
      <w:r w:rsidRPr="00C35782">
        <w:rPr>
          <w:rtl/>
        </w:rPr>
        <w:t>تريد أوّل الرجال</w:t>
      </w:r>
      <w:r>
        <w:rPr>
          <w:rtl/>
        </w:rPr>
        <w:t xml:space="preserve">، </w:t>
      </w:r>
      <w:r w:rsidRPr="00C35782">
        <w:rPr>
          <w:rtl/>
        </w:rPr>
        <w:t>ولكنّك نكّرته ووحّدته إرادة تفصيلهم رجلا رجلا.</w:t>
      </w:r>
    </w:p>
    <w:p w:rsidR="002B0496" w:rsidRPr="00C35782" w:rsidRDefault="002B0496" w:rsidP="00F46215">
      <w:pPr>
        <w:pStyle w:val="libNormal"/>
        <w:rPr>
          <w:rtl/>
        </w:rPr>
      </w:pPr>
      <w:r w:rsidRPr="00C35782">
        <w:rPr>
          <w:rtl/>
        </w:rPr>
        <w:t>والمراد بأوّله إيجاده عن العدم</w:t>
      </w:r>
      <w:r>
        <w:rPr>
          <w:rtl/>
        </w:rPr>
        <w:t xml:space="preserve">، </w:t>
      </w:r>
      <w:r w:rsidRPr="00C35782">
        <w:rPr>
          <w:rtl/>
        </w:rPr>
        <w:t>فكما أوجده أوّلا عن عدم</w:t>
      </w:r>
      <w:r>
        <w:rPr>
          <w:rtl/>
        </w:rPr>
        <w:t xml:space="preserve">، </w:t>
      </w:r>
      <w:r w:rsidRPr="00C35782">
        <w:rPr>
          <w:rtl/>
        </w:rPr>
        <w:t>يعيده ثانيا عن عدم.</w:t>
      </w:r>
    </w:p>
    <w:p w:rsidR="002B0496" w:rsidRPr="00C35782" w:rsidRDefault="002B0496" w:rsidP="00F46215">
      <w:pPr>
        <w:pStyle w:val="libNormal"/>
        <w:rPr>
          <w:rtl/>
        </w:rPr>
      </w:pPr>
      <w:r w:rsidRPr="00C35782">
        <w:rPr>
          <w:rtl/>
        </w:rPr>
        <w:t>وروي مرفوعا</w:t>
      </w:r>
      <w:r>
        <w:rPr>
          <w:rtl/>
        </w:rPr>
        <w:t xml:space="preserve">: </w:t>
      </w:r>
      <w:r w:rsidRPr="00C35782">
        <w:rPr>
          <w:rtl/>
        </w:rPr>
        <w:t>أنّ معناه</w:t>
      </w:r>
      <w:r>
        <w:rPr>
          <w:rtl/>
        </w:rPr>
        <w:t xml:space="preserve">: </w:t>
      </w:r>
      <w:r w:rsidRPr="00C35782">
        <w:rPr>
          <w:rtl/>
        </w:rPr>
        <w:t xml:space="preserve">كما بدأناهم في بطون أمّهاتهم حفاة عراق غرلا </w:t>
      </w:r>
      <w:r w:rsidR="00396022" w:rsidRPr="00396022">
        <w:rPr>
          <w:rStyle w:val="libFootnotenumChar"/>
          <w:rtl/>
        </w:rPr>
        <w:t>(1)</w:t>
      </w:r>
      <w:r>
        <w:rPr>
          <w:rtl/>
        </w:rPr>
        <w:t xml:space="preserve">، </w:t>
      </w:r>
      <w:r w:rsidRPr="00C35782">
        <w:rPr>
          <w:rtl/>
        </w:rPr>
        <w:t>كذلك نعيدهم.</w:t>
      </w:r>
    </w:p>
    <w:p w:rsidR="002B0496" w:rsidRPr="00C35782" w:rsidRDefault="002B0496" w:rsidP="00F46215">
      <w:pPr>
        <w:pStyle w:val="libNormal"/>
        <w:rPr>
          <w:rtl/>
        </w:rPr>
      </w:pPr>
      <w:r w:rsidRPr="001E4D37">
        <w:rPr>
          <w:rStyle w:val="libAlaemChar"/>
          <w:rtl/>
        </w:rPr>
        <w:t>(</w:t>
      </w:r>
      <w:r w:rsidRPr="002E737F">
        <w:rPr>
          <w:rStyle w:val="libAieChar"/>
          <w:rtl/>
        </w:rPr>
        <w:t>وَعْداً</w:t>
      </w:r>
      <w:r w:rsidRPr="001E4D37">
        <w:rPr>
          <w:rStyle w:val="libAlaemChar"/>
          <w:rtl/>
        </w:rPr>
        <w:t>)</w:t>
      </w:r>
      <w:r w:rsidRPr="00C35782">
        <w:rPr>
          <w:rtl/>
        </w:rPr>
        <w:t xml:space="preserve"> مقدّر بفعله تأكيدا</w:t>
      </w:r>
      <w:r>
        <w:rPr>
          <w:rtl/>
        </w:rPr>
        <w:t xml:space="preserve"> لـ </w:t>
      </w:r>
      <w:r w:rsidRPr="00C35782">
        <w:rPr>
          <w:rtl/>
        </w:rPr>
        <w:t>«نعيده» أي</w:t>
      </w:r>
      <w:r>
        <w:rPr>
          <w:rtl/>
        </w:rPr>
        <w:t xml:space="preserve">: </w:t>
      </w:r>
      <w:r w:rsidRPr="00C35782">
        <w:rPr>
          <w:rtl/>
        </w:rPr>
        <w:t>وعدناكم ذلك وعدا. أو منتصب به</w:t>
      </w:r>
      <w:r>
        <w:rPr>
          <w:rtl/>
        </w:rPr>
        <w:t xml:space="preserve">، </w:t>
      </w:r>
      <w:r w:rsidRPr="00C35782">
        <w:rPr>
          <w:rtl/>
        </w:rPr>
        <w:t xml:space="preserve">لأنّه عدة بالإعادة. </w:t>
      </w:r>
      <w:r w:rsidRPr="001E4D37">
        <w:rPr>
          <w:rStyle w:val="libAlaemChar"/>
          <w:rtl/>
        </w:rPr>
        <w:t>(</w:t>
      </w:r>
      <w:r w:rsidRPr="002E737F">
        <w:rPr>
          <w:rStyle w:val="libAieChar"/>
          <w:rtl/>
        </w:rPr>
        <w:t>عَلَيْنا</w:t>
      </w:r>
      <w:r w:rsidRPr="001E4D37">
        <w:rPr>
          <w:rStyle w:val="libAlaemChar"/>
          <w:rtl/>
        </w:rPr>
        <w:t>)</w:t>
      </w:r>
      <w:r w:rsidRPr="00C35782">
        <w:rPr>
          <w:rtl/>
        </w:rPr>
        <w:t xml:space="preserve"> أي</w:t>
      </w:r>
      <w:r>
        <w:rPr>
          <w:rtl/>
        </w:rPr>
        <w:t xml:space="preserve">: </w:t>
      </w:r>
      <w:r w:rsidRPr="00C35782">
        <w:rPr>
          <w:rtl/>
        </w:rPr>
        <w:t xml:space="preserve">علينا إنجازه </w:t>
      </w:r>
      <w:r w:rsidRPr="001E4D37">
        <w:rPr>
          <w:rStyle w:val="libAlaemChar"/>
          <w:rtl/>
        </w:rPr>
        <w:t>(</w:t>
      </w:r>
      <w:r w:rsidRPr="002E737F">
        <w:rPr>
          <w:rStyle w:val="libAieChar"/>
          <w:rtl/>
        </w:rPr>
        <w:t>إِنَّا كُنَّا فاعِلِينَ</w:t>
      </w:r>
      <w:r w:rsidRPr="001E4D37">
        <w:rPr>
          <w:rStyle w:val="libAlaemChar"/>
          <w:rtl/>
        </w:rPr>
        <w:t>)</w:t>
      </w:r>
      <w:r w:rsidRPr="00C35782">
        <w:rPr>
          <w:rtl/>
        </w:rPr>
        <w:t xml:space="preserve"> ذلك لا محالة.</w:t>
      </w:r>
    </w:p>
    <w:p w:rsidR="002B0496" w:rsidRPr="00C35782" w:rsidRDefault="002B0496" w:rsidP="00F46215">
      <w:pPr>
        <w:pStyle w:val="libNormal"/>
        <w:rPr>
          <w:rtl/>
        </w:rPr>
      </w:pPr>
      <w:r w:rsidRPr="001E4D37">
        <w:rPr>
          <w:rStyle w:val="libAlaemChar"/>
          <w:rtl/>
        </w:rPr>
        <w:t>(</w:t>
      </w:r>
      <w:r w:rsidRPr="002E737F">
        <w:rPr>
          <w:rStyle w:val="libAieChar"/>
          <w:rtl/>
        </w:rPr>
        <w:t>وَلَقَدْ كَتَبْنا فِي الزَّبُورِ</w:t>
      </w:r>
      <w:r w:rsidRPr="001E4D37">
        <w:rPr>
          <w:rStyle w:val="libAlaemChar"/>
          <w:rtl/>
        </w:rPr>
        <w:t>)</w:t>
      </w:r>
      <w:r w:rsidRPr="00C35782">
        <w:rPr>
          <w:rtl/>
        </w:rPr>
        <w:t xml:space="preserve"> في كتاب داود </w:t>
      </w:r>
      <w:r w:rsidRPr="001E4D37">
        <w:rPr>
          <w:rStyle w:val="libAlaemChar"/>
          <w:rtl/>
        </w:rPr>
        <w:t>(</w:t>
      </w:r>
      <w:r w:rsidRPr="002E737F">
        <w:rPr>
          <w:rStyle w:val="libAieChar"/>
          <w:rtl/>
        </w:rPr>
        <w:t>مِنْ بَعْدِ الذِّكْرِ</w:t>
      </w:r>
      <w:r w:rsidRPr="001E4D37">
        <w:rPr>
          <w:rStyle w:val="libAlaemChar"/>
          <w:rtl/>
        </w:rPr>
        <w:t>)</w:t>
      </w:r>
      <w:r w:rsidRPr="00C35782">
        <w:rPr>
          <w:rtl/>
        </w:rPr>
        <w:t xml:space="preserve"> أي</w:t>
      </w:r>
      <w:r>
        <w:rPr>
          <w:rtl/>
        </w:rPr>
        <w:t xml:space="preserve">: </w:t>
      </w:r>
      <w:r w:rsidRPr="00C35782">
        <w:rPr>
          <w:rtl/>
        </w:rPr>
        <w:t>التوراة. وقيل</w:t>
      </w:r>
      <w:r>
        <w:rPr>
          <w:rtl/>
        </w:rPr>
        <w:t xml:space="preserve">: </w:t>
      </w:r>
      <w:r w:rsidRPr="00C35782">
        <w:rPr>
          <w:rtl/>
        </w:rPr>
        <w:t>المراد بالزبور جنس الكتب المنزلة</w:t>
      </w:r>
      <w:r>
        <w:rPr>
          <w:rtl/>
        </w:rPr>
        <w:t xml:space="preserve">، </w:t>
      </w:r>
      <w:r w:rsidRPr="00C35782">
        <w:rPr>
          <w:rtl/>
        </w:rPr>
        <w:t xml:space="preserve">وبالذكر اللوح المحفوظ. </w:t>
      </w:r>
      <w:r w:rsidRPr="001E4D37">
        <w:rPr>
          <w:rStyle w:val="libAlaemChar"/>
          <w:rtl/>
        </w:rPr>
        <w:t>(</w:t>
      </w:r>
      <w:r w:rsidRPr="002E737F">
        <w:rPr>
          <w:rStyle w:val="libAieChar"/>
          <w:rtl/>
        </w:rPr>
        <w:t>أَنَّ الْأَرْضَ</w:t>
      </w:r>
      <w:r w:rsidRPr="001E4D37">
        <w:rPr>
          <w:rStyle w:val="libAlaemChar"/>
          <w:rtl/>
        </w:rPr>
        <w:t>)</w:t>
      </w:r>
      <w:r w:rsidRPr="00C35782">
        <w:rPr>
          <w:rtl/>
        </w:rPr>
        <w:t xml:space="preserve"> أرض الجنّة. وقيل</w:t>
      </w:r>
      <w:r>
        <w:rPr>
          <w:rtl/>
        </w:rPr>
        <w:t xml:space="preserve">: </w:t>
      </w:r>
      <w:r w:rsidRPr="00C35782">
        <w:rPr>
          <w:rtl/>
        </w:rPr>
        <w:t xml:space="preserve">الأرض المقدّسة. </w:t>
      </w:r>
      <w:r w:rsidRPr="001E4D37">
        <w:rPr>
          <w:rStyle w:val="libAlaemChar"/>
          <w:rtl/>
        </w:rPr>
        <w:t>(</w:t>
      </w:r>
      <w:r w:rsidRPr="002E737F">
        <w:rPr>
          <w:rStyle w:val="libAieChar"/>
          <w:rtl/>
        </w:rPr>
        <w:t>يَرِثُها عِبادِيَ الصَّالِحُونَ</w:t>
      </w:r>
      <w:r w:rsidRPr="001E4D37">
        <w:rPr>
          <w:rStyle w:val="libAlaemChar"/>
          <w:rtl/>
        </w:rPr>
        <w:t>)</w:t>
      </w:r>
      <w:r w:rsidRPr="00C35782">
        <w:rPr>
          <w:rtl/>
        </w:rPr>
        <w:t xml:space="preserve"> يعني</w:t>
      </w:r>
      <w:r>
        <w:rPr>
          <w:rtl/>
        </w:rPr>
        <w:t xml:space="preserve">: </w:t>
      </w:r>
      <w:r w:rsidRPr="00C35782">
        <w:rPr>
          <w:rtl/>
        </w:rPr>
        <w:t>عامّة المؤمنين المطيعين.</w:t>
      </w:r>
    </w:p>
    <w:p w:rsidR="002B0496" w:rsidRPr="00C35782" w:rsidRDefault="002B0496" w:rsidP="00F46215">
      <w:pPr>
        <w:pStyle w:val="libNormal"/>
        <w:rPr>
          <w:rtl/>
        </w:rPr>
      </w:pPr>
      <w:r w:rsidRPr="00C35782">
        <w:rPr>
          <w:rtl/>
        </w:rPr>
        <w:t>وقيل</w:t>
      </w:r>
      <w:r>
        <w:rPr>
          <w:rtl/>
        </w:rPr>
        <w:t xml:space="preserve">: </w:t>
      </w:r>
      <w:r w:rsidRPr="00C35782">
        <w:rPr>
          <w:rtl/>
        </w:rPr>
        <w:t xml:space="preserve">أمّة موسى </w:t>
      </w:r>
      <w:r w:rsidRPr="001E4D37">
        <w:rPr>
          <w:rStyle w:val="libAlaemChar"/>
          <w:rtl/>
        </w:rPr>
        <w:t>عليه‌السلام</w:t>
      </w:r>
      <w:r>
        <w:rPr>
          <w:rtl/>
        </w:rPr>
        <w:t xml:space="preserve">، </w:t>
      </w:r>
      <w:r w:rsidRPr="00C35782">
        <w:rPr>
          <w:rtl/>
        </w:rPr>
        <w:t>لقوله تعالى</w:t>
      </w:r>
      <w:r>
        <w:rPr>
          <w:rtl/>
        </w:rPr>
        <w:t xml:space="preserve">: </w:t>
      </w:r>
      <w:r w:rsidRPr="001E4D37">
        <w:rPr>
          <w:rStyle w:val="libAlaemChar"/>
          <w:rtl/>
        </w:rPr>
        <w:t>(</w:t>
      </w:r>
      <w:r w:rsidRPr="002E737F">
        <w:rPr>
          <w:rStyle w:val="libAieChar"/>
          <w:rtl/>
        </w:rPr>
        <w:t>الَّذِينَ كانُوا يُسْتَضْعَفُونَ مَشارِقَ الْأَرْضِ وَمَغارِبَهَا</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وقوله</w:t>
      </w:r>
      <w:r>
        <w:rPr>
          <w:rtl/>
        </w:rPr>
        <w:t xml:space="preserve">: </w:t>
      </w:r>
      <w:r w:rsidRPr="001E4D37">
        <w:rPr>
          <w:rStyle w:val="libAlaemChar"/>
          <w:rtl/>
        </w:rPr>
        <w:t>(</w:t>
      </w:r>
      <w:r w:rsidRPr="002E737F">
        <w:rPr>
          <w:rStyle w:val="libAieChar"/>
          <w:rtl/>
        </w:rPr>
        <w:t>قالَ مُوسى لِقَوْمِهِ اسْتَعِينُوا بِاللهِ وَاصْبِرُوا إِنَّ الْأَرْضَ لِلَّهِ يُورِثُها مَنْ يَشاءُ مِنْ عِبادِهِ وَالْعاقِبَةُ لِلْمُتَّقِينَ</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 xml:space="preserve">المراد جميع أرض الدنيا يرثها أمّة محمّد </w:t>
      </w:r>
      <w:r w:rsidRPr="001E4D37">
        <w:rPr>
          <w:rStyle w:val="libAlaemChar"/>
          <w:rtl/>
        </w:rPr>
        <w:t>صلى‌الله‌عليه‌وآله‌وسلم</w:t>
      </w:r>
      <w:r w:rsidRPr="00C35782">
        <w:rPr>
          <w:rtl/>
        </w:rPr>
        <w:t xml:space="preserve"> بالفتوح بعد إجلاء الكفّار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غرلا جمع أغرل</w:t>
      </w:r>
      <w:r>
        <w:rPr>
          <w:rtl/>
        </w:rPr>
        <w:t xml:space="preserve">، </w:t>
      </w:r>
      <w:r w:rsidRPr="00C35782">
        <w:rPr>
          <w:rtl/>
        </w:rPr>
        <w:t>وهو الصبيّ الذي لم يختن.</w:t>
      </w:r>
      <w:r>
        <w:rPr>
          <w:rFonts w:hint="cs"/>
          <w:rtl/>
        </w:rPr>
        <w:t xml:space="preserve"> </w:t>
      </w:r>
      <w:r>
        <w:rPr>
          <w:rtl/>
        </w:rPr>
        <w:t>(</w:t>
      </w:r>
      <w:r w:rsidRPr="00C35782">
        <w:rPr>
          <w:rtl/>
        </w:rPr>
        <w:t>2</w:t>
      </w:r>
      <w:r>
        <w:rPr>
          <w:rtl/>
        </w:rPr>
        <w:t xml:space="preserve">، </w:t>
      </w:r>
      <w:r w:rsidRPr="00C35782">
        <w:rPr>
          <w:rtl/>
        </w:rPr>
        <w:t>3</w:t>
      </w:r>
      <w:r>
        <w:rPr>
          <w:rtl/>
        </w:rPr>
        <w:t>)</w:t>
      </w:r>
      <w:r w:rsidRPr="00C35782">
        <w:rPr>
          <w:rtl/>
        </w:rPr>
        <w:t xml:space="preserve"> الأعراف</w:t>
      </w:r>
      <w:r>
        <w:rPr>
          <w:rtl/>
        </w:rPr>
        <w:t xml:space="preserve">: </w:t>
      </w:r>
      <w:r w:rsidRPr="00C35782">
        <w:rPr>
          <w:rtl/>
        </w:rPr>
        <w:t xml:space="preserve">137 </w:t>
      </w:r>
      <w:r>
        <w:rPr>
          <w:rtl/>
        </w:rPr>
        <w:t>و 1</w:t>
      </w:r>
      <w:r w:rsidRPr="00C35782">
        <w:rPr>
          <w:rtl/>
        </w:rPr>
        <w:t>28.</w:t>
      </w:r>
    </w:p>
    <w:p w:rsidR="002B0496" w:rsidRPr="00C35782" w:rsidRDefault="002B0496" w:rsidP="00D35ED9">
      <w:pPr>
        <w:pStyle w:val="libNormal0"/>
        <w:rPr>
          <w:rtl/>
        </w:rPr>
      </w:pPr>
      <w:r>
        <w:rPr>
          <w:rtl/>
        </w:rPr>
        <w:br w:type="page"/>
      </w:r>
      <w:r w:rsidRPr="00C35782">
        <w:rPr>
          <w:rtl/>
        </w:rPr>
        <w:lastRenderedPageBreak/>
        <w:t>كما</w:t>
      </w:r>
      <w:r>
        <w:rPr>
          <w:rFonts w:hint="cs"/>
          <w:rtl/>
        </w:rPr>
        <w:t xml:space="preserve"> </w:t>
      </w:r>
      <w:r w:rsidRPr="00C35782">
        <w:rPr>
          <w:rtl/>
        </w:rPr>
        <w:t xml:space="preserve">قال </w:t>
      </w:r>
      <w:r w:rsidRPr="001E4D37">
        <w:rPr>
          <w:rStyle w:val="libAlaemChar"/>
          <w:rtl/>
        </w:rPr>
        <w:t>صلى‌الله‌عليه‌وآله‌وسلم</w:t>
      </w:r>
      <w:r>
        <w:rPr>
          <w:rtl/>
        </w:rPr>
        <w:t xml:space="preserve">: </w:t>
      </w:r>
      <w:r w:rsidRPr="00C35782">
        <w:rPr>
          <w:rtl/>
        </w:rPr>
        <w:t xml:space="preserve">«زويت </w:t>
      </w:r>
      <w:r w:rsidR="00396022" w:rsidRPr="00396022">
        <w:rPr>
          <w:rStyle w:val="libFootnotenumChar"/>
          <w:rtl/>
        </w:rPr>
        <w:t>(1)</w:t>
      </w:r>
      <w:r w:rsidRPr="00C35782">
        <w:rPr>
          <w:rtl/>
        </w:rPr>
        <w:t xml:space="preserve"> لي الأرض فأريت مشارقها ومغاربها</w:t>
      </w:r>
      <w:r>
        <w:rPr>
          <w:rtl/>
        </w:rPr>
        <w:t xml:space="preserve">، </w:t>
      </w:r>
      <w:r w:rsidRPr="00C35782">
        <w:rPr>
          <w:rtl/>
        </w:rPr>
        <w:t>وسيبلغ ملك أمّتي ما زوي لي منها»</w:t>
      </w:r>
      <w:r>
        <w:rPr>
          <w:rtl/>
        </w:rPr>
        <w:t>.</w:t>
      </w:r>
    </w:p>
    <w:p w:rsidR="002B0496" w:rsidRPr="00C35782" w:rsidRDefault="002B0496" w:rsidP="00F46215">
      <w:pPr>
        <w:pStyle w:val="libNormal"/>
        <w:rPr>
          <w:rtl/>
        </w:rPr>
      </w:pPr>
      <w:r w:rsidRPr="00C35782">
        <w:rPr>
          <w:rtl/>
        </w:rPr>
        <w:t xml:space="preserve">وقال أبو جعفر </w:t>
      </w:r>
      <w:r w:rsidRPr="001E4D37">
        <w:rPr>
          <w:rStyle w:val="libAlaemChar"/>
          <w:rtl/>
        </w:rPr>
        <w:t>عليه‌السلام</w:t>
      </w:r>
      <w:r>
        <w:rPr>
          <w:rtl/>
        </w:rPr>
        <w:t xml:space="preserve">: </w:t>
      </w:r>
      <w:r w:rsidRPr="00C35782">
        <w:rPr>
          <w:rtl/>
        </w:rPr>
        <w:t xml:space="preserve">«هم أصحاب المهديّ </w:t>
      </w:r>
      <w:r w:rsidRPr="001E4D37">
        <w:rPr>
          <w:rStyle w:val="libAlaemChar"/>
          <w:rtl/>
        </w:rPr>
        <w:t>عليه‌السلام</w:t>
      </w:r>
      <w:r w:rsidRPr="00C35782">
        <w:rPr>
          <w:rtl/>
        </w:rPr>
        <w:t xml:space="preserve"> في آخر الزمان»</w:t>
      </w:r>
      <w:r>
        <w:rPr>
          <w:rtl/>
        </w:rPr>
        <w:t>.</w:t>
      </w:r>
    </w:p>
    <w:p w:rsidR="002B0496" w:rsidRPr="00C35782" w:rsidRDefault="002B0496" w:rsidP="00F46215">
      <w:pPr>
        <w:pStyle w:val="libNormal"/>
        <w:rPr>
          <w:rtl/>
        </w:rPr>
      </w:pPr>
      <w:r w:rsidRPr="00C35782">
        <w:rPr>
          <w:rtl/>
        </w:rPr>
        <w:t>ويدلّ على ذلك ما</w:t>
      </w:r>
      <w:r>
        <w:rPr>
          <w:rFonts w:hint="cs"/>
          <w:rtl/>
        </w:rPr>
        <w:t xml:space="preserve"> </w:t>
      </w:r>
      <w:r w:rsidRPr="00C35782">
        <w:rPr>
          <w:rtl/>
        </w:rPr>
        <w:t xml:space="preserve">رواه الخاصّ والعامّ عن النبيّ </w:t>
      </w:r>
      <w:r w:rsidRPr="001E4D37">
        <w:rPr>
          <w:rStyle w:val="libAlaemChar"/>
          <w:rtl/>
        </w:rPr>
        <w:t>صلى‌الله‌عليه‌وآله‌وسلم</w:t>
      </w:r>
      <w:r w:rsidRPr="00C35782">
        <w:rPr>
          <w:rtl/>
        </w:rPr>
        <w:t xml:space="preserve"> أنّه قال</w:t>
      </w:r>
      <w:r>
        <w:rPr>
          <w:rtl/>
        </w:rPr>
        <w:t xml:space="preserve">: </w:t>
      </w:r>
      <w:r w:rsidRPr="00C35782">
        <w:rPr>
          <w:rtl/>
        </w:rPr>
        <w:t>«لو لم يبق من الدنيا إلّا يوم واحد</w:t>
      </w:r>
      <w:r>
        <w:rPr>
          <w:rtl/>
        </w:rPr>
        <w:t xml:space="preserve">، </w:t>
      </w:r>
      <w:r w:rsidRPr="00C35782">
        <w:rPr>
          <w:rtl/>
        </w:rPr>
        <w:t>لطوّل الله تعالى ذلك اليوم</w:t>
      </w:r>
      <w:r>
        <w:rPr>
          <w:rtl/>
        </w:rPr>
        <w:t xml:space="preserve">، </w:t>
      </w:r>
      <w:r w:rsidRPr="00C35782">
        <w:rPr>
          <w:rtl/>
        </w:rPr>
        <w:t>حتّى يبعث رجلا صالحا من أهل بيتي</w:t>
      </w:r>
      <w:r>
        <w:rPr>
          <w:rtl/>
        </w:rPr>
        <w:t xml:space="preserve">، </w:t>
      </w:r>
      <w:r w:rsidRPr="00C35782">
        <w:rPr>
          <w:rtl/>
        </w:rPr>
        <w:t>يملأ الأرض عدلا وقسطا كما ملئت ظلما وجورا»</w:t>
      </w:r>
      <w:r>
        <w:rPr>
          <w:rtl/>
        </w:rPr>
        <w:t>.</w:t>
      </w:r>
    </w:p>
    <w:p w:rsidR="002B0496" w:rsidRPr="00C35782" w:rsidRDefault="002B0496" w:rsidP="00F46215">
      <w:pPr>
        <w:pStyle w:val="libNormal"/>
        <w:rPr>
          <w:rtl/>
        </w:rPr>
      </w:pPr>
      <w:r w:rsidRPr="00C35782">
        <w:rPr>
          <w:rtl/>
        </w:rPr>
        <w:t>وقد أورد أحمد بن الحسين البيهقي في كتاب البعث والنشور أخبارا كثيرة في هذا المعنى. وكذا ورد من طرقنا أحاديث كثيرة في ذلك</w:t>
      </w:r>
      <w:r>
        <w:rPr>
          <w:rtl/>
        </w:rPr>
        <w:t xml:space="preserve">، </w:t>
      </w:r>
      <w:r w:rsidRPr="00C35782">
        <w:rPr>
          <w:rtl/>
        </w:rPr>
        <w:t>ومن أراد الاطّلاع عليها فليرجع إلى كتب أصحابنا</w:t>
      </w:r>
      <w:r>
        <w:rPr>
          <w:rtl/>
        </w:rPr>
        <w:t xml:space="preserve">، </w:t>
      </w:r>
      <w:r w:rsidRPr="00C35782">
        <w:rPr>
          <w:rtl/>
        </w:rPr>
        <w:t>مثل كتاب الغيبة</w:t>
      </w:r>
      <w:r>
        <w:rPr>
          <w:rtl/>
        </w:rPr>
        <w:t xml:space="preserve">، </w:t>
      </w:r>
      <w:r w:rsidRPr="00C35782">
        <w:rPr>
          <w:rtl/>
        </w:rPr>
        <w:t>وكشف الغمّة</w:t>
      </w:r>
      <w:r>
        <w:rPr>
          <w:rtl/>
        </w:rPr>
        <w:t xml:space="preserve">، </w:t>
      </w:r>
      <w:r w:rsidRPr="00C35782">
        <w:rPr>
          <w:rtl/>
        </w:rPr>
        <w:t>وغيرهما من الكتب المطوّلة في هذا الباب.</w:t>
      </w:r>
    </w:p>
    <w:p w:rsidR="002B0496" w:rsidRPr="00C35782" w:rsidRDefault="002B0496" w:rsidP="00F46215">
      <w:pPr>
        <w:pStyle w:val="libNormal"/>
        <w:rPr>
          <w:rtl/>
        </w:rPr>
      </w:pPr>
      <w:r w:rsidRPr="001E4D37">
        <w:rPr>
          <w:rStyle w:val="libAlaemChar"/>
          <w:rtl/>
        </w:rPr>
        <w:t>(</w:t>
      </w:r>
      <w:r w:rsidRPr="002E737F">
        <w:rPr>
          <w:rStyle w:val="libAieChar"/>
          <w:rtl/>
        </w:rPr>
        <w:t>إِنَّ فِي هذا</w:t>
      </w:r>
      <w:r w:rsidRPr="001E4D37">
        <w:rPr>
          <w:rStyle w:val="libAlaemChar"/>
          <w:rtl/>
        </w:rPr>
        <w:t>)</w:t>
      </w:r>
      <w:r w:rsidRPr="00C35782">
        <w:rPr>
          <w:rtl/>
        </w:rPr>
        <w:t xml:space="preserve"> فيما ذكر من الأخبار</w:t>
      </w:r>
      <w:r>
        <w:rPr>
          <w:rtl/>
        </w:rPr>
        <w:t xml:space="preserve">، </w:t>
      </w:r>
      <w:r w:rsidRPr="00C35782">
        <w:rPr>
          <w:rtl/>
        </w:rPr>
        <w:t>والمواعيد الزاجرة</w:t>
      </w:r>
      <w:r>
        <w:rPr>
          <w:rtl/>
        </w:rPr>
        <w:t xml:space="preserve">، </w:t>
      </w:r>
      <w:r w:rsidRPr="00C35782">
        <w:rPr>
          <w:rtl/>
        </w:rPr>
        <w:t xml:space="preserve">والمواعظ البالغة </w:t>
      </w:r>
      <w:r w:rsidRPr="001E4D37">
        <w:rPr>
          <w:rStyle w:val="libAlaemChar"/>
          <w:rtl/>
        </w:rPr>
        <w:t>(</w:t>
      </w:r>
      <w:r w:rsidRPr="002E737F">
        <w:rPr>
          <w:rStyle w:val="libAieChar"/>
          <w:rtl/>
        </w:rPr>
        <w:t>لَبَلاغاً</w:t>
      </w:r>
      <w:r w:rsidRPr="001E4D37">
        <w:rPr>
          <w:rStyle w:val="libAlaemChar"/>
          <w:rtl/>
        </w:rPr>
        <w:t>)</w:t>
      </w:r>
      <w:r w:rsidRPr="00C35782">
        <w:rPr>
          <w:rtl/>
        </w:rPr>
        <w:t xml:space="preserve"> لكفاية موصلة إلى البغية </w:t>
      </w:r>
      <w:r w:rsidRPr="001E4D37">
        <w:rPr>
          <w:rStyle w:val="libAlaemChar"/>
          <w:rtl/>
        </w:rPr>
        <w:t>(</w:t>
      </w:r>
      <w:r w:rsidRPr="002E737F">
        <w:rPr>
          <w:rStyle w:val="libAieChar"/>
          <w:rtl/>
        </w:rPr>
        <w:t>لِقَوْمٍ عابِدِينَ</w:t>
      </w:r>
      <w:r w:rsidRPr="001E4D37">
        <w:rPr>
          <w:rStyle w:val="libAlaemChar"/>
          <w:rtl/>
        </w:rPr>
        <w:t>)</w:t>
      </w:r>
      <w:r w:rsidRPr="00C35782">
        <w:rPr>
          <w:rtl/>
        </w:rPr>
        <w:t xml:space="preserve"> لله مخلصين له. قال كعب</w:t>
      </w:r>
      <w:r>
        <w:rPr>
          <w:rtl/>
        </w:rPr>
        <w:t xml:space="preserve">: </w:t>
      </w:r>
      <w:r w:rsidRPr="00C35782">
        <w:rPr>
          <w:rtl/>
        </w:rPr>
        <w:t xml:space="preserve">هم أمّة محمّد </w:t>
      </w:r>
      <w:r w:rsidRPr="001E4D37">
        <w:rPr>
          <w:rStyle w:val="libAlaemChar"/>
          <w:rtl/>
        </w:rPr>
        <w:t>صلى‌الله‌عليه‌وآله‌وسلم</w:t>
      </w:r>
      <w:r w:rsidRPr="00C35782">
        <w:rPr>
          <w:rtl/>
        </w:rPr>
        <w:t xml:space="preserve"> الّذين يصلّون الصلوات الخمس</w:t>
      </w:r>
      <w:r>
        <w:rPr>
          <w:rtl/>
        </w:rPr>
        <w:t xml:space="preserve">، </w:t>
      </w:r>
      <w:r w:rsidRPr="00C35782">
        <w:rPr>
          <w:rtl/>
        </w:rPr>
        <w:t>ويصومون شهر رمضان.</w:t>
      </w:r>
    </w:p>
    <w:p w:rsidR="002B0496" w:rsidRPr="00C35782" w:rsidRDefault="002B0496" w:rsidP="00F46215">
      <w:pPr>
        <w:pStyle w:val="libNormal"/>
        <w:rPr>
          <w:rtl/>
        </w:rPr>
      </w:pPr>
      <w:r w:rsidRPr="001E4D37">
        <w:rPr>
          <w:rStyle w:val="libAlaemChar"/>
          <w:rtl/>
        </w:rPr>
        <w:t>(</w:t>
      </w:r>
      <w:r w:rsidRPr="002E737F">
        <w:rPr>
          <w:rStyle w:val="libAieChar"/>
          <w:rtl/>
        </w:rPr>
        <w:t>وَما أَرْسَلْناكَ إِلاَّ رَحْمَةً لِلْعالَمِينَ (107) قُلْ إِنَّما يُوحى إِلَيَّ أَنَّما إِلهُكُمْ إِلهٌ واحِدٌ فَهَلْ أَنْتُمْ مُسْلِمُونَ (108) فَإِنْ تَوَلَّوْا فَقُلْ آذَنْتُكُمْ عَلى سَواءٍ وَإِنْ أَدْرِي أَقَرِيبٌ أَمْ بَعِيدٌ ما تُوعَدُونَ (109) إِنَّهُ يَعْلَمُ الْجَهْرَ مِنَ الْقَوْلِ وَيَعْلَمُ ما تَكْتُمُونَ (110) وَإِنْ أَدْرِي لَعَلَّهُ فِتْنَةٌ لَكُمْ وَمَتاعٌ إِلى حِينٍ (111) قالَ رَبِّ احْكُمْ بِالْحَقِّ وَرَبُّنَا الرَّحْمنُ الْمُسْتَعانُ عَلى ما تَصِفُونَ (112)</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زوى الشيء</w:t>
      </w:r>
      <w:r>
        <w:rPr>
          <w:rtl/>
        </w:rPr>
        <w:t xml:space="preserve">: </w:t>
      </w:r>
      <w:r w:rsidRPr="00C35782">
        <w:rPr>
          <w:rtl/>
        </w:rPr>
        <w:t>جمعه وقبضه.</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وَما أَرْسَلْناكَ</w:t>
      </w:r>
      <w:r w:rsidRPr="001E4D37">
        <w:rPr>
          <w:rStyle w:val="libAlaemChar"/>
          <w:rtl/>
        </w:rPr>
        <w:t>)</w:t>
      </w:r>
      <w:r w:rsidRPr="00C35782">
        <w:rPr>
          <w:rtl/>
        </w:rPr>
        <w:t xml:space="preserve"> يا محمّد </w:t>
      </w:r>
      <w:r w:rsidRPr="001E4D37">
        <w:rPr>
          <w:rStyle w:val="libAlaemChar"/>
          <w:rtl/>
        </w:rPr>
        <w:t>(</w:t>
      </w:r>
      <w:r w:rsidRPr="002E737F">
        <w:rPr>
          <w:rStyle w:val="libAieChar"/>
          <w:rtl/>
        </w:rPr>
        <w:t>إِلَّا رَحْمَةً لِلْعالَمِينَ</w:t>
      </w:r>
      <w:r w:rsidRPr="001E4D37">
        <w:rPr>
          <w:rStyle w:val="libAlaemChar"/>
          <w:rtl/>
        </w:rPr>
        <w:t>)</w:t>
      </w:r>
      <w:r w:rsidRPr="00C35782">
        <w:rPr>
          <w:rtl/>
        </w:rPr>
        <w:t xml:space="preserve"> لأنّ ما بعثت به سبب لإسعادهم</w:t>
      </w:r>
      <w:r>
        <w:rPr>
          <w:rtl/>
        </w:rPr>
        <w:t xml:space="preserve">، </w:t>
      </w:r>
      <w:r w:rsidRPr="00C35782">
        <w:rPr>
          <w:rtl/>
        </w:rPr>
        <w:t>وموجب لصلاح معاشهم ومعادهم. فمن تبعك فإنّه فائز سعيد في الدارين</w:t>
      </w:r>
      <w:r>
        <w:rPr>
          <w:rtl/>
        </w:rPr>
        <w:t xml:space="preserve">، </w:t>
      </w:r>
      <w:r w:rsidRPr="00C35782">
        <w:rPr>
          <w:rtl/>
        </w:rPr>
        <w:t>ومن لم يتّبع فإنّه شقيّ محروم حيث ضيّع نصيبه. ومثاله</w:t>
      </w:r>
      <w:r>
        <w:rPr>
          <w:rtl/>
        </w:rPr>
        <w:t xml:space="preserve">: </w:t>
      </w:r>
      <w:r w:rsidRPr="00C35782">
        <w:rPr>
          <w:rtl/>
        </w:rPr>
        <w:t>أن يفجّر الله عينا غزيرة وسيعة</w:t>
      </w:r>
      <w:r>
        <w:rPr>
          <w:rtl/>
        </w:rPr>
        <w:t xml:space="preserve">، </w:t>
      </w:r>
      <w:r w:rsidRPr="00C35782">
        <w:rPr>
          <w:rtl/>
        </w:rPr>
        <w:t>فيسقى ناس زروعهم ومواشيهم بمائها فيفلحوا</w:t>
      </w:r>
      <w:r>
        <w:rPr>
          <w:rtl/>
        </w:rPr>
        <w:t xml:space="preserve">، </w:t>
      </w:r>
      <w:r w:rsidRPr="00C35782">
        <w:rPr>
          <w:rtl/>
        </w:rPr>
        <w:t>ويبقى ناس مفرّطون عن السقي فيضيعوا. فالعين المفجّرة في نفسها نعمة من الله ورحمة للفريقين</w:t>
      </w:r>
      <w:r>
        <w:rPr>
          <w:rtl/>
        </w:rPr>
        <w:t xml:space="preserve">، </w:t>
      </w:r>
      <w:r w:rsidRPr="00C35782">
        <w:rPr>
          <w:rtl/>
        </w:rPr>
        <w:t>ولكنّ الكسلان أوقع المحنة العظيمة على نفسه</w:t>
      </w:r>
      <w:r>
        <w:rPr>
          <w:rtl/>
        </w:rPr>
        <w:t xml:space="preserve">، </w:t>
      </w:r>
      <w:r w:rsidRPr="00C35782">
        <w:rPr>
          <w:rtl/>
        </w:rPr>
        <w:t>حيث حرّمها من الرحمة الجليلة.</w:t>
      </w:r>
    </w:p>
    <w:p w:rsidR="002B0496" w:rsidRPr="00C35782" w:rsidRDefault="002B0496" w:rsidP="00F46215">
      <w:pPr>
        <w:pStyle w:val="libNormal"/>
        <w:rPr>
          <w:rtl/>
        </w:rPr>
      </w:pPr>
      <w:r w:rsidRPr="00C35782">
        <w:rPr>
          <w:rtl/>
        </w:rPr>
        <w:t>عن ابن عبّاس</w:t>
      </w:r>
      <w:r>
        <w:rPr>
          <w:rtl/>
        </w:rPr>
        <w:t xml:space="preserve">: </w:t>
      </w:r>
      <w:r w:rsidRPr="00C35782">
        <w:rPr>
          <w:rtl/>
        </w:rPr>
        <w:t xml:space="preserve">أنّ النبيّ </w:t>
      </w:r>
      <w:r w:rsidRPr="001E4D37">
        <w:rPr>
          <w:rStyle w:val="libAlaemChar"/>
          <w:rtl/>
        </w:rPr>
        <w:t>صلى‌الله‌عليه‌وآله‌وسلم</w:t>
      </w:r>
      <w:r w:rsidRPr="00C35782">
        <w:rPr>
          <w:rtl/>
        </w:rPr>
        <w:t xml:space="preserve"> رحمة للبرّ والفاجر</w:t>
      </w:r>
      <w:r>
        <w:rPr>
          <w:rtl/>
        </w:rPr>
        <w:t xml:space="preserve">، </w:t>
      </w:r>
      <w:r w:rsidRPr="00C35782">
        <w:rPr>
          <w:rtl/>
        </w:rPr>
        <w:t>والمؤمن والكافر. فهو رحمة للمؤمن في الدنيا والآخرة</w:t>
      </w:r>
      <w:r>
        <w:rPr>
          <w:rtl/>
        </w:rPr>
        <w:t xml:space="preserve">، </w:t>
      </w:r>
      <w:r w:rsidRPr="00C35782">
        <w:rPr>
          <w:rtl/>
        </w:rPr>
        <w:t>ورحمة للكافر بأن عوفي ممّا أصاب الأمم من الخسف والمسخ.</w:t>
      </w:r>
    </w:p>
    <w:p w:rsidR="002B0496" w:rsidRPr="00C35782" w:rsidRDefault="002B0496" w:rsidP="00F46215">
      <w:pPr>
        <w:pStyle w:val="libNormal"/>
        <w:rPr>
          <w:rtl/>
        </w:rPr>
      </w:pPr>
      <w:r w:rsidRPr="00C35782">
        <w:rPr>
          <w:rtl/>
        </w:rPr>
        <w:t>وروي</w:t>
      </w:r>
      <w:r>
        <w:rPr>
          <w:rtl/>
        </w:rPr>
        <w:t xml:space="preserve">: </w:t>
      </w:r>
      <w:r w:rsidRPr="00C35782">
        <w:rPr>
          <w:rtl/>
        </w:rPr>
        <w:t xml:space="preserve">أنّ النبيّ </w:t>
      </w:r>
      <w:r w:rsidRPr="001E4D37">
        <w:rPr>
          <w:rStyle w:val="libAlaemChar"/>
          <w:rtl/>
        </w:rPr>
        <w:t>صلى‌الله‌عليه‌وآله‌وسلم</w:t>
      </w:r>
      <w:r w:rsidRPr="00C35782">
        <w:rPr>
          <w:rtl/>
        </w:rPr>
        <w:t xml:space="preserve"> قال لجبرئيل</w:t>
      </w:r>
      <w:r w:rsidRPr="00587A9A">
        <w:rPr>
          <w:rtl/>
        </w:rPr>
        <w:t xml:space="preserve"> </w:t>
      </w:r>
      <w:r w:rsidRPr="00C35782">
        <w:rPr>
          <w:rtl/>
        </w:rPr>
        <w:t>ل</w:t>
      </w:r>
      <w:r>
        <w:rPr>
          <w:rFonts w:hint="cs"/>
          <w:rtl/>
        </w:rPr>
        <w:t>ـ</w:t>
      </w:r>
      <w:r w:rsidRPr="00C35782">
        <w:rPr>
          <w:rtl/>
        </w:rPr>
        <w:t>مّا نزلت هذه الآية</w:t>
      </w:r>
      <w:r>
        <w:rPr>
          <w:rtl/>
        </w:rPr>
        <w:t xml:space="preserve">: </w:t>
      </w:r>
      <w:r w:rsidRPr="00C35782">
        <w:rPr>
          <w:rtl/>
        </w:rPr>
        <w:t>«هل أصابك من هذه الرحمة شيء</w:t>
      </w:r>
      <w:r>
        <w:rPr>
          <w:rtl/>
        </w:rPr>
        <w:t>؟</w:t>
      </w:r>
      <w:r w:rsidRPr="00C35782">
        <w:rPr>
          <w:rtl/>
        </w:rPr>
        <w:t xml:space="preserve"> قال</w:t>
      </w:r>
      <w:r>
        <w:rPr>
          <w:rtl/>
        </w:rPr>
        <w:t xml:space="preserve">: </w:t>
      </w:r>
      <w:r w:rsidRPr="00C35782">
        <w:rPr>
          <w:rtl/>
        </w:rPr>
        <w:t>نعم</w:t>
      </w:r>
      <w:r>
        <w:rPr>
          <w:rtl/>
        </w:rPr>
        <w:t xml:space="preserve">، </w:t>
      </w:r>
      <w:r w:rsidRPr="00C35782">
        <w:rPr>
          <w:rtl/>
        </w:rPr>
        <w:t>إنّي كنت أخشى عاقبة الأمر</w:t>
      </w:r>
      <w:r>
        <w:rPr>
          <w:rtl/>
        </w:rPr>
        <w:t xml:space="preserve">، </w:t>
      </w:r>
      <w:r w:rsidRPr="00C35782">
        <w:rPr>
          <w:rtl/>
        </w:rPr>
        <w:t>فآمنت بك</w:t>
      </w:r>
      <w:r w:rsidRPr="00587A9A">
        <w:rPr>
          <w:rtl/>
        </w:rPr>
        <w:t xml:space="preserve"> </w:t>
      </w:r>
      <w:r w:rsidRPr="00C35782">
        <w:rPr>
          <w:rtl/>
        </w:rPr>
        <w:t>ل</w:t>
      </w:r>
      <w:r>
        <w:rPr>
          <w:rFonts w:hint="cs"/>
          <w:rtl/>
        </w:rPr>
        <w:t>ـ</w:t>
      </w:r>
      <w:r w:rsidRPr="00C35782">
        <w:rPr>
          <w:rtl/>
        </w:rPr>
        <w:t>مّا أثنى الله عليّ بقوله</w:t>
      </w:r>
      <w:r>
        <w:rPr>
          <w:rtl/>
        </w:rPr>
        <w:t xml:space="preserve">: </w:t>
      </w:r>
      <w:r w:rsidRPr="001E4D37">
        <w:rPr>
          <w:rStyle w:val="libAlaemChar"/>
          <w:rtl/>
        </w:rPr>
        <w:t>(</w:t>
      </w:r>
      <w:r w:rsidRPr="002E737F">
        <w:rPr>
          <w:rStyle w:val="libAieChar"/>
          <w:rtl/>
        </w:rPr>
        <w:t>ذِي قُوَّةٍ عِنْدَ ذِي الْعَرْشِ مَكِينٍ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وقال </w:t>
      </w:r>
      <w:r w:rsidRPr="001E4D37">
        <w:rPr>
          <w:rStyle w:val="libAlaemChar"/>
          <w:rtl/>
        </w:rPr>
        <w:t>صلى‌الله‌عليه‌وآله‌وسلم</w:t>
      </w:r>
      <w:r>
        <w:rPr>
          <w:rtl/>
        </w:rPr>
        <w:t xml:space="preserve">: </w:t>
      </w:r>
      <w:r w:rsidRPr="00C35782">
        <w:rPr>
          <w:rtl/>
        </w:rPr>
        <w:t>«إنّما أنا رحمة مهداة»</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قُلْ إِنَّما يُوحى إِلَيَّ أَنَّما إِلهُكُمْ إِلهٌ واحِدٌ</w:t>
      </w:r>
      <w:r w:rsidRPr="001E4D37">
        <w:rPr>
          <w:rStyle w:val="libAlaemChar"/>
          <w:rtl/>
        </w:rPr>
        <w:t>)</w:t>
      </w:r>
      <w:r w:rsidRPr="00C35782">
        <w:rPr>
          <w:rtl/>
        </w:rPr>
        <w:t xml:space="preserve"> أي</w:t>
      </w:r>
      <w:r>
        <w:rPr>
          <w:rtl/>
        </w:rPr>
        <w:t xml:space="preserve">: </w:t>
      </w:r>
      <w:r w:rsidRPr="00C35782">
        <w:rPr>
          <w:rtl/>
        </w:rPr>
        <w:t>ما يوحى إليّ إلّا أنّه لا إله لكم إلّا إله واحد.</w:t>
      </w:r>
    </w:p>
    <w:p w:rsidR="002B0496" w:rsidRPr="00C35782" w:rsidRDefault="002B0496" w:rsidP="00F46215">
      <w:pPr>
        <w:pStyle w:val="libNormal"/>
        <w:rPr>
          <w:rtl/>
        </w:rPr>
      </w:pPr>
      <w:r w:rsidRPr="00C35782">
        <w:rPr>
          <w:rtl/>
        </w:rPr>
        <w:t>واعلم أنّ «إنّما» لقصر الحكم على شيء</w:t>
      </w:r>
      <w:r>
        <w:rPr>
          <w:rtl/>
        </w:rPr>
        <w:t xml:space="preserve">، </w:t>
      </w:r>
      <w:r w:rsidRPr="00C35782">
        <w:rPr>
          <w:rtl/>
        </w:rPr>
        <w:t>أو لقصر الشيء على حكم</w:t>
      </w:r>
      <w:r>
        <w:rPr>
          <w:rtl/>
        </w:rPr>
        <w:t xml:space="preserve">، </w:t>
      </w:r>
      <w:r w:rsidRPr="00C35782">
        <w:rPr>
          <w:rtl/>
        </w:rPr>
        <w:t>كقولك</w:t>
      </w:r>
      <w:r>
        <w:rPr>
          <w:rtl/>
        </w:rPr>
        <w:t xml:space="preserve">: </w:t>
      </w:r>
      <w:r w:rsidRPr="00C35782">
        <w:rPr>
          <w:rtl/>
        </w:rPr>
        <w:t>إنّما زيد قائم</w:t>
      </w:r>
      <w:r>
        <w:rPr>
          <w:rtl/>
        </w:rPr>
        <w:t xml:space="preserve">، </w:t>
      </w:r>
      <w:r w:rsidRPr="00C35782">
        <w:rPr>
          <w:rtl/>
        </w:rPr>
        <w:t>أي</w:t>
      </w:r>
      <w:r>
        <w:rPr>
          <w:rtl/>
        </w:rPr>
        <w:t xml:space="preserve">: </w:t>
      </w:r>
      <w:r w:rsidRPr="00C35782">
        <w:rPr>
          <w:rtl/>
        </w:rPr>
        <w:t>لا يفعل سوى القيام</w:t>
      </w:r>
      <w:r>
        <w:rPr>
          <w:rtl/>
        </w:rPr>
        <w:t xml:space="preserve">، </w:t>
      </w:r>
      <w:r w:rsidRPr="00C35782">
        <w:rPr>
          <w:rtl/>
        </w:rPr>
        <w:t>وإنّما يقوم زيد</w:t>
      </w:r>
      <w:r>
        <w:rPr>
          <w:rtl/>
        </w:rPr>
        <w:t xml:space="preserve">، </w:t>
      </w:r>
      <w:r w:rsidRPr="00C35782">
        <w:rPr>
          <w:rtl/>
        </w:rPr>
        <w:t>أي</w:t>
      </w:r>
      <w:r>
        <w:rPr>
          <w:rtl/>
        </w:rPr>
        <w:t xml:space="preserve">: </w:t>
      </w:r>
      <w:r w:rsidRPr="00C35782">
        <w:rPr>
          <w:rtl/>
        </w:rPr>
        <w:t>يقوم زيد لا غير. وقد اجتمع المثالان في هذه الآية</w:t>
      </w:r>
      <w:r>
        <w:rPr>
          <w:rtl/>
        </w:rPr>
        <w:t xml:space="preserve">، </w:t>
      </w:r>
      <w:r w:rsidRPr="00C35782">
        <w:rPr>
          <w:rtl/>
        </w:rPr>
        <w:t xml:space="preserve">لأنّ </w:t>
      </w:r>
      <w:r w:rsidRPr="001E4D37">
        <w:rPr>
          <w:rStyle w:val="libAlaemChar"/>
          <w:rtl/>
        </w:rPr>
        <w:t>(</w:t>
      </w:r>
      <w:r w:rsidRPr="002E737F">
        <w:rPr>
          <w:rStyle w:val="libAieChar"/>
          <w:rtl/>
        </w:rPr>
        <w:t>إِنَّما يُوحى إِلَيَّ</w:t>
      </w:r>
      <w:r w:rsidRPr="001E4D37">
        <w:rPr>
          <w:rStyle w:val="libAlaemChar"/>
          <w:rtl/>
        </w:rPr>
        <w:t>)</w:t>
      </w:r>
      <w:r w:rsidRPr="00C35782">
        <w:rPr>
          <w:rtl/>
        </w:rPr>
        <w:t xml:space="preserve"> مع فاعله بمنزلة</w:t>
      </w:r>
      <w:r>
        <w:rPr>
          <w:rtl/>
        </w:rPr>
        <w:t xml:space="preserve">: </w:t>
      </w:r>
      <w:r w:rsidRPr="00C35782">
        <w:rPr>
          <w:rtl/>
        </w:rPr>
        <w:t>إنّما يقوم زيد</w:t>
      </w:r>
      <w:r>
        <w:rPr>
          <w:rtl/>
        </w:rPr>
        <w:t xml:space="preserve">، </w:t>
      </w:r>
      <w:r w:rsidRPr="00C35782">
        <w:rPr>
          <w:rtl/>
        </w:rPr>
        <w:t>و</w:t>
      </w:r>
      <w:r>
        <w:rPr>
          <w:rFonts w:hint="cs"/>
          <w:rtl/>
        </w:rPr>
        <w:t xml:space="preserve"> </w:t>
      </w:r>
      <w:r w:rsidRPr="001E4D37">
        <w:rPr>
          <w:rStyle w:val="libAlaemChar"/>
          <w:rtl/>
        </w:rPr>
        <w:t>(</w:t>
      </w:r>
      <w:r w:rsidRPr="002E737F">
        <w:rPr>
          <w:rStyle w:val="libAieChar"/>
          <w:rtl/>
        </w:rPr>
        <w:t>أَنَّما إِلهُكُمْ إِلهٌ واحِدٌ</w:t>
      </w:r>
      <w:r w:rsidRPr="001E4D37">
        <w:rPr>
          <w:rStyle w:val="libAlaemChar"/>
          <w:rtl/>
        </w:rPr>
        <w:t>)</w:t>
      </w:r>
      <w:r w:rsidRPr="00C35782">
        <w:rPr>
          <w:rtl/>
        </w:rPr>
        <w:t xml:space="preserve"> بمنزلة</w:t>
      </w:r>
      <w:r>
        <w:rPr>
          <w:rtl/>
        </w:rPr>
        <w:t xml:space="preserve">: </w:t>
      </w:r>
      <w:r w:rsidRPr="00C35782">
        <w:rPr>
          <w:rtl/>
        </w:rPr>
        <w:t>إنّما زيد قائم. وفائدة اجتماعهما</w:t>
      </w:r>
      <w:r>
        <w:rPr>
          <w:rtl/>
        </w:rPr>
        <w:t xml:space="preserve">: </w:t>
      </w:r>
      <w:r w:rsidRPr="00C35782">
        <w:rPr>
          <w:rtl/>
        </w:rPr>
        <w:t>الدلالة على أنّ المقصود الأصلي من بعثته مقصور على التوحيد</w:t>
      </w:r>
      <w:r>
        <w:rPr>
          <w:rtl/>
        </w:rPr>
        <w:t xml:space="preserve">، </w:t>
      </w:r>
      <w:r w:rsidRPr="00C35782">
        <w:rPr>
          <w:rtl/>
        </w:rPr>
        <w:t xml:space="preserve">وأنّ الوحي إلى رسول الله </w:t>
      </w:r>
      <w:r w:rsidRPr="001E4D37">
        <w:rPr>
          <w:rStyle w:val="libAlaemChar"/>
          <w:rtl/>
        </w:rPr>
        <w:t>صلى‌الله‌عليه‌وآله‌وسلم</w:t>
      </w:r>
      <w:r w:rsidRPr="00C35782">
        <w:rPr>
          <w:rtl/>
        </w:rPr>
        <w:t xml:space="preserve"> مقصور على استئثار الله بالوحدانيّة.</w:t>
      </w:r>
    </w:p>
    <w:p w:rsidR="002B0496" w:rsidRPr="00C35782" w:rsidRDefault="002B0496" w:rsidP="00F46215">
      <w:pPr>
        <w:pStyle w:val="libNormal"/>
        <w:rPr>
          <w:rtl/>
        </w:rPr>
      </w:pPr>
      <w:r w:rsidRPr="00C35782">
        <w:rPr>
          <w:rtl/>
        </w:rPr>
        <w:t>ويجوز أن يكون المعنى</w:t>
      </w:r>
      <w:r>
        <w:rPr>
          <w:rtl/>
        </w:rPr>
        <w:t xml:space="preserve">: </w:t>
      </w:r>
      <w:r w:rsidRPr="00C35782">
        <w:rPr>
          <w:rtl/>
        </w:rPr>
        <w:t>أن الّذي يوحى إليّ. فتكون «ما» موصولة. وفي الآية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التكوير</w:t>
      </w:r>
      <w:r>
        <w:rPr>
          <w:rtl/>
        </w:rPr>
        <w:t xml:space="preserve">: </w:t>
      </w:r>
      <w:r w:rsidRPr="00C35782">
        <w:rPr>
          <w:rtl/>
        </w:rPr>
        <w:t>20.</w:t>
      </w:r>
    </w:p>
    <w:p w:rsidR="002B0496" w:rsidRPr="00C35782" w:rsidRDefault="002B0496" w:rsidP="00D35ED9">
      <w:pPr>
        <w:pStyle w:val="libNormal0"/>
        <w:rPr>
          <w:rtl/>
        </w:rPr>
      </w:pPr>
      <w:r>
        <w:rPr>
          <w:rtl/>
        </w:rPr>
        <w:br w:type="page"/>
      </w:r>
      <w:r w:rsidRPr="00C35782">
        <w:rPr>
          <w:rtl/>
        </w:rPr>
        <w:lastRenderedPageBreak/>
        <w:t>دلالة على أنّ صفة الوحدانيّة يصحّ أن تكون طريقها السمع.</w:t>
      </w:r>
    </w:p>
    <w:p w:rsidR="002B0496" w:rsidRPr="00C35782" w:rsidRDefault="002B0496" w:rsidP="00F46215">
      <w:pPr>
        <w:pStyle w:val="libNormal"/>
        <w:rPr>
          <w:rtl/>
        </w:rPr>
      </w:pPr>
      <w:r w:rsidRPr="001E4D37">
        <w:rPr>
          <w:rStyle w:val="libAlaemChar"/>
          <w:rtl/>
        </w:rPr>
        <w:t>(</w:t>
      </w:r>
      <w:r w:rsidRPr="002E737F">
        <w:rPr>
          <w:rStyle w:val="libAieChar"/>
          <w:rtl/>
        </w:rPr>
        <w:t>فَهَلْ أَنْتُمْ مُسْلِمُونَ</w:t>
      </w:r>
      <w:r w:rsidRPr="001E4D37">
        <w:rPr>
          <w:rStyle w:val="libAlaemChar"/>
          <w:rtl/>
        </w:rPr>
        <w:t>)</w:t>
      </w:r>
      <w:r w:rsidRPr="00C35782">
        <w:rPr>
          <w:rtl/>
        </w:rPr>
        <w:t xml:space="preserve"> مخلصون العبادة لله على مقتضى الوحي المصدّق بالحجّة.</w:t>
      </w:r>
    </w:p>
    <w:p w:rsidR="002B0496" w:rsidRPr="00C35782" w:rsidRDefault="002B0496" w:rsidP="00F46215">
      <w:pPr>
        <w:pStyle w:val="libNormal"/>
        <w:rPr>
          <w:rtl/>
        </w:rPr>
      </w:pPr>
      <w:r w:rsidRPr="001E4D37">
        <w:rPr>
          <w:rStyle w:val="libAlaemChar"/>
          <w:rtl/>
        </w:rPr>
        <w:t>(</w:t>
      </w:r>
      <w:r w:rsidRPr="002E737F">
        <w:rPr>
          <w:rStyle w:val="libAieChar"/>
          <w:rtl/>
        </w:rPr>
        <w:t>فَإِنْ تَوَلَّوْا</w:t>
      </w:r>
      <w:r w:rsidRPr="001E4D37">
        <w:rPr>
          <w:rStyle w:val="libAlaemChar"/>
          <w:rtl/>
        </w:rPr>
        <w:t>)</w:t>
      </w:r>
      <w:r w:rsidRPr="00C35782">
        <w:rPr>
          <w:rtl/>
        </w:rPr>
        <w:t xml:space="preserve"> عن التوحيد </w:t>
      </w:r>
      <w:r w:rsidRPr="001E4D37">
        <w:rPr>
          <w:rStyle w:val="libAlaemChar"/>
          <w:rtl/>
        </w:rPr>
        <w:t>(</w:t>
      </w:r>
      <w:r w:rsidRPr="002E737F">
        <w:rPr>
          <w:rStyle w:val="libAieChar"/>
          <w:rtl/>
        </w:rPr>
        <w:t>فَقُلْ آذَنْتُكُمْ</w:t>
      </w:r>
      <w:r w:rsidRPr="001E4D37">
        <w:rPr>
          <w:rStyle w:val="libAlaemChar"/>
          <w:rtl/>
        </w:rPr>
        <w:t>)</w:t>
      </w:r>
      <w:r w:rsidRPr="00C35782">
        <w:rPr>
          <w:rtl/>
        </w:rPr>
        <w:t xml:space="preserve"> أعلمتكم ما أمرت به</w:t>
      </w:r>
      <w:r>
        <w:rPr>
          <w:rtl/>
        </w:rPr>
        <w:t xml:space="preserve">، </w:t>
      </w:r>
      <w:r w:rsidRPr="00C35782">
        <w:rPr>
          <w:rtl/>
        </w:rPr>
        <w:t>أو حربي لكم.</w:t>
      </w:r>
    </w:p>
    <w:p w:rsidR="002B0496" w:rsidRPr="00C35782" w:rsidRDefault="002B0496" w:rsidP="00F46215">
      <w:pPr>
        <w:pStyle w:val="libNormal"/>
        <w:rPr>
          <w:rtl/>
        </w:rPr>
      </w:pPr>
      <w:r w:rsidRPr="00C35782">
        <w:rPr>
          <w:rtl/>
        </w:rPr>
        <w:t>منقول من</w:t>
      </w:r>
      <w:r>
        <w:rPr>
          <w:rtl/>
        </w:rPr>
        <w:t xml:space="preserve">: </w:t>
      </w:r>
      <w:r w:rsidRPr="00C35782">
        <w:rPr>
          <w:rtl/>
        </w:rPr>
        <w:t>أذن إذا علم</w:t>
      </w:r>
      <w:r>
        <w:rPr>
          <w:rtl/>
        </w:rPr>
        <w:t xml:space="preserve">، </w:t>
      </w:r>
      <w:r w:rsidRPr="00C35782">
        <w:rPr>
          <w:rtl/>
        </w:rPr>
        <w:t>ولكنّه كثر استعماله فيما يجري مجرى الإنذار. ومنه قوله تعالى</w:t>
      </w:r>
      <w:r>
        <w:rPr>
          <w:rtl/>
        </w:rPr>
        <w:t xml:space="preserve">: </w:t>
      </w:r>
      <w:r w:rsidRPr="001E4D37">
        <w:rPr>
          <w:rStyle w:val="libAlaemChar"/>
          <w:rtl/>
        </w:rPr>
        <w:t>(</w:t>
      </w:r>
      <w:r w:rsidRPr="002E737F">
        <w:rPr>
          <w:rStyle w:val="libAieChar"/>
          <w:rtl/>
        </w:rPr>
        <w:t>فَأْذَنُوا بِحَرْبٍ مِنَ اللهِ وَرَسُولِهِ</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عَلى سَواءٍ</w:t>
      </w:r>
      <w:r w:rsidRPr="001E4D37">
        <w:rPr>
          <w:rStyle w:val="libAlaemChar"/>
          <w:rtl/>
        </w:rPr>
        <w:t>)</w:t>
      </w:r>
      <w:r w:rsidRPr="00C35782">
        <w:rPr>
          <w:rtl/>
        </w:rPr>
        <w:t xml:space="preserve"> مستوين في الإعلام به</w:t>
      </w:r>
      <w:r>
        <w:rPr>
          <w:rtl/>
        </w:rPr>
        <w:t xml:space="preserve">، </w:t>
      </w:r>
      <w:r w:rsidRPr="00C35782">
        <w:rPr>
          <w:rtl/>
        </w:rPr>
        <w:t>لم أطوه عن أحد منكم</w:t>
      </w:r>
      <w:r>
        <w:rPr>
          <w:rtl/>
        </w:rPr>
        <w:t xml:space="preserve">، </w:t>
      </w:r>
      <w:r w:rsidRPr="00C35782">
        <w:rPr>
          <w:rtl/>
        </w:rPr>
        <w:t>بل أكشفه لكم كلّكم. أو مستوين أنا وأنتم في العلم بما أعلمتكم به</w:t>
      </w:r>
      <w:r>
        <w:rPr>
          <w:rtl/>
        </w:rPr>
        <w:t xml:space="preserve">، </w:t>
      </w:r>
      <w:r w:rsidRPr="00C35782">
        <w:rPr>
          <w:rtl/>
        </w:rPr>
        <w:t>أو في المعاداة. أو إيذانا على سواء</w:t>
      </w:r>
      <w:r>
        <w:rPr>
          <w:rtl/>
        </w:rPr>
        <w:t xml:space="preserve">، </w:t>
      </w:r>
      <w:r w:rsidRPr="00C35782">
        <w:rPr>
          <w:rtl/>
        </w:rPr>
        <w:t>لم ابيّن الحقّ لقوم دون قوم. وقيل</w:t>
      </w:r>
      <w:r>
        <w:rPr>
          <w:rtl/>
        </w:rPr>
        <w:t xml:space="preserve">: </w:t>
      </w:r>
      <w:r w:rsidRPr="00C35782">
        <w:rPr>
          <w:rtl/>
        </w:rPr>
        <w:t>أعلمتكم أنّي على سواء</w:t>
      </w:r>
      <w:r>
        <w:rPr>
          <w:rtl/>
        </w:rPr>
        <w:t xml:space="preserve">، </w:t>
      </w:r>
      <w:r w:rsidRPr="00C35782">
        <w:rPr>
          <w:rtl/>
        </w:rPr>
        <w:t>أي</w:t>
      </w:r>
      <w:r>
        <w:rPr>
          <w:rtl/>
        </w:rPr>
        <w:t xml:space="preserve">: </w:t>
      </w:r>
      <w:r w:rsidRPr="00C35782">
        <w:rPr>
          <w:rtl/>
        </w:rPr>
        <w:t>عدل واستقامة رأي بالبرهان النيّر.</w:t>
      </w:r>
    </w:p>
    <w:p w:rsidR="002B0496" w:rsidRPr="00C35782" w:rsidRDefault="002B0496" w:rsidP="00F46215">
      <w:pPr>
        <w:pStyle w:val="libNormal"/>
        <w:rPr>
          <w:rtl/>
        </w:rPr>
      </w:pPr>
      <w:r w:rsidRPr="001E4D37">
        <w:rPr>
          <w:rStyle w:val="libAlaemChar"/>
          <w:rtl/>
        </w:rPr>
        <w:t>(</w:t>
      </w:r>
      <w:r w:rsidRPr="002E737F">
        <w:rPr>
          <w:rStyle w:val="libAieChar"/>
          <w:rtl/>
        </w:rPr>
        <w:t>وَإِنْ أَدْرِي</w:t>
      </w:r>
      <w:r w:rsidRPr="001E4D37">
        <w:rPr>
          <w:rStyle w:val="libAlaemChar"/>
          <w:rtl/>
        </w:rPr>
        <w:t>)</w:t>
      </w:r>
      <w:r w:rsidRPr="00C35782">
        <w:rPr>
          <w:rtl/>
        </w:rPr>
        <w:t xml:space="preserve"> ما أدري </w:t>
      </w:r>
      <w:r w:rsidRPr="001E4D37">
        <w:rPr>
          <w:rStyle w:val="libAlaemChar"/>
          <w:rtl/>
        </w:rPr>
        <w:t>(</w:t>
      </w:r>
      <w:r w:rsidRPr="002E737F">
        <w:rPr>
          <w:rStyle w:val="libAieChar"/>
          <w:rtl/>
        </w:rPr>
        <w:t>أَقَرِيبٌ أَمْ بَعِيدٌ ما تُوعَدُونَ</w:t>
      </w:r>
      <w:r w:rsidRPr="001E4D37">
        <w:rPr>
          <w:rStyle w:val="libAlaemChar"/>
          <w:rtl/>
        </w:rPr>
        <w:t>)</w:t>
      </w:r>
      <w:r w:rsidRPr="00C35782">
        <w:rPr>
          <w:rtl/>
        </w:rPr>
        <w:t xml:space="preserve"> من غلبة المسلمين</w:t>
      </w:r>
      <w:r>
        <w:rPr>
          <w:rtl/>
        </w:rPr>
        <w:t xml:space="preserve">، </w:t>
      </w:r>
      <w:r w:rsidRPr="00C35782">
        <w:rPr>
          <w:rtl/>
        </w:rPr>
        <w:t>أو الحشر</w:t>
      </w:r>
      <w:r>
        <w:rPr>
          <w:rtl/>
        </w:rPr>
        <w:t xml:space="preserve">، </w:t>
      </w:r>
      <w:r w:rsidRPr="00C35782">
        <w:rPr>
          <w:rtl/>
        </w:rPr>
        <w:t>ولكنّه كائن لا محالة.</w:t>
      </w:r>
    </w:p>
    <w:p w:rsidR="002B0496" w:rsidRPr="00C35782" w:rsidRDefault="002B0496" w:rsidP="00F46215">
      <w:pPr>
        <w:pStyle w:val="libNormal"/>
        <w:rPr>
          <w:rtl/>
        </w:rPr>
      </w:pPr>
      <w:r w:rsidRPr="001E4D37">
        <w:rPr>
          <w:rStyle w:val="libAlaemChar"/>
          <w:rtl/>
        </w:rPr>
        <w:t>(</w:t>
      </w:r>
      <w:r w:rsidRPr="002E737F">
        <w:rPr>
          <w:rStyle w:val="libAieChar"/>
          <w:rtl/>
        </w:rPr>
        <w:t>إِنَّهُ يَعْلَمُ الْجَهْرَ مِنَ الْقَوْلِ</w:t>
      </w:r>
      <w:r w:rsidRPr="001E4D37">
        <w:rPr>
          <w:rStyle w:val="libAlaemChar"/>
          <w:rtl/>
        </w:rPr>
        <w:t>)</w:t>
      </w:r>
      <w:r w:rsidRPr="00C35782">
        <w:rPr>
          <w:rtl/>
        </w:rPr>
        <w:t xml:space="preserve"> ما تجاهرون به من الطعن في الإسلام </w:t>
      </w:r>
      <w:r w:rsidRPr="001E4D37">
        <w:rPr>
          <w:rStyle w:val="libAlaemChar"/>
          <w:rtl/>
        </w:rPr>
        <w:t>(</w:t>
      </w:r>
      <w:r w:rsidRPr="002E737F">
        <w:rPr>
          <w:rStyle w:val="libAieChar"/>
          <w:rtl/>
        </w:rPr>
        <w:t>وَيَعْلَمُ ما تَكْتُمُونَ</w:t>
      </w:r>
      <w:r w:rsidRPr="001E4D37">
        <w:rPr>
          <w:rStyle w:val="libAlaemChar"/>
          <w:rtl/>
        </w:rPr>
        <w:t>)</w:t>
      </w:r>
      <w:r w:rsidRPr="00C35782">
        <w:rPr>
          <w:rtl/>
        </w:rPr>
        <w:t xml:space="preserve"> من الإحن والأحقاد للمسلمين</w:t>
      </w:r>
      <w:r>
        <w:rPr>
          <w:rtl/>
        </w:rPr>
        <w:t xml:space="preserve">، </w:t>
      </w:r>
      <w:r w:rsidRPr="00C35782">
        <w:rPr>
          <w:rtl/>
        </w:rPr>
        <w:t>فيجازيكم عليه.</w:t>
      </w:r>
    </w:p>
    <w:p w:rsidR="002B0496" w:rsidRPr="00C35782" w:rsidRDefault="002B0496" w:rsidP="00F46215">
      <w:pPr>
        <w:pStyle w:val="libNormal"/>
        <w:rPr>
          <w:rtl/>
        </w:rPr>
      </w:pPr>
      <w:r w:rsidRPr="001E4D37">
        <w:rPr>
          <w:rStyle w:val="libAlaemChar"/>
          <w:rtl/>
        </w:rPr>
        <w:t>(</w:t>
      </w:r>
      <w:r w:rsidRPr="002E737F">
        <w:rPr>
          <w:rStyle w:val="libAieChar"/>
          <w:rtl/>
        </w:rPr>
        <w:t>وَإِنْ أَدْرِي لَعَلَّهُ فِتْنَةٌ لَكُمْ</w:t>
      </w:r>
      <w:r w:rsidRPr="001E4D37">
        <w:rPr>
          <w:rStyle w:val="libAlaemChar"/>
          <w:rtl/>
        </w:rPr>
        <w:t>)</w:t>
      </w:r>
      <w:r w:rsidRPr="00C35782">
        <w:rPr>
          <w:rtl/>
        </w:rPr>
        <w:t xml:space="preserve"> وما أدري لعلّ تأخير هذا الموعد استدراج لكم</w:t>
      </w:r>
      <w:r>
        <w:rPr>
          <w:rtl/>
        </w:rPr>
        <w:t xml:space="preserve">، </w:t>
      </w:r>
      <w:r w:rsidRPr="00C35782">
        <w:rPr>
          <w:rtl/>
        </w:rPr>
        <w:t>وزيادة في افتتانكم</w:t>
      </w:r>
      <w:r>
        <w:rPr>
          <w:rtl/>
        </w:rPr>
        <w:t xml:space="preserve">، </w:t>
      </w:r>
      <w:r w:rsidRPr="00C35782">
        <w:rPr>
          <w:rtl/>
        </w:rPr>
        <w:t xml:space="preserve">لينظر كيف تعملون </w:t>
      </w:r>
      <w:r w:rsidRPr="001E4D37">
        <w:rPr>
          <w:rStyle w:val="libAlaemChar"/>
          <w:rtl/>
        </w:rPr>
        <w:t>(</w:t>
      </w:r>
      <w:r w:rsidRPr="002E737F">
        <w:rPr>
          <w:rStyle w:val="libAieChar"/>
          <w:rtl/>
        </w:rPr>
        <w:t>وَمَتاعٌ إِلى حِينٍ</w:t>
      </w:r>
      <w:r w:rsidRPr="001E4D37">
        <w:rPr>
          <w:rStyle w:val="libAlaemChar"/>
          <w:rtl/>
        </w:rPr>
        <w:t>)</w:t>
      </w:r>
      <w:r w:rsidRPr="00C35782">
        <w:rPr>
          <w:rtl/>
        </w:rPr>
        <w:t xml:space="preserve"> وتمتيع إلى أجل مقدّر تقتضيه مشيئته</w:t>
      </w:r>
      <w:r>
        <w:rPr>
          <w:rtl/>
        </w:rPr>
        <w:t xml:space="preserve">، </w:t>
      </w:r>
      <w:r w:rsidRPr="00C35782">
        <w:rPr>
          <w:rtl/>
        </w:rPr>
        <w:t>ليكون ذلك حجّة عليكم</w:t>
      </w:r>
      <w:r>
        <w:rPr>
          <w:rtl/>
        </w:rPr>
        <w:t xml:space="preserve">، </w:t>
      </w:r>
      <w:r w:rsidRPr="00C35782">
        <w:rPr>
          <w:rtl/>
        </w:rPr>
        <w:t>وليقع الموعد في وقت هو فيه حكمة.</w:t>
      </w:r>
    </w:p>
    <w:p w:rsidR="002B0496" w:rsidRPr="00C35782" w:rsidRDefault="002B0496" w:rsidP="00F46215">
      <w:pPr>
        <w:pStyle w:val="libNormal"/>
        <w:rPr>
          <w:rtl/>
        </w:rPr>
      </w:pPr>
      <w:r w:rsidRPr="00C35782">
        <w:rPr>
          <w:rtl/>
        </w:rPr>
        <w:t>قل قرأ حفص</w:t>
      </w:r>
      <w:r>
        <w:rPr>
          <w:rtl/>
        </w:rPr>
        <w:t xml:space="preserve">: </w:t>
      </w:r>
      <w:r w:rsidRPr="00C35782">
        <w:rPr>
          <w:rtl/>
        </w:rPr>
        <w:t>قال</w:t>
      </w:r>
      <w:r>
        <w:rPr>
          <w:rtl/>
        </w:rPr>
        <w:t xml:space="preserve">، </w:t>
      </w:r>
      <w:r w:rsidRPr="00C35782">
        <w:rPr>
          <w:rtl/>
        </w:rPr>
        <w:t xml:space="preserve">على حكاية قول رسول الله </w:t>
      </w:r>
      <w:r w:rsidRPr="001E4D37">
        <w:rPr>
          <w:rStyle w:val="libAlaemChar"/>
          <w:rtl/>
        </w:rPr>
        <w:t>صلى‌الله‌عليه‌وآله‌وسلم</w:t>
      </w:r>
      <w:r w:rsidRPr="00C35782">
        <w:rPr>
          <w:rtl/>
        </w:rPr>
        <w:t xml:space="preserve"> </w:t>
      </w:r>
      <w:r w:rsidRPr="001E4D37">
        <w:rPr>
          <w:rStyle w:val="libAlaemChar"/>
          <w:rtl/>
        </w:rPr>
        <w:t>(</w:t>
      </w:r>
      <w:r w:rsidRPr="002E737F">
        <w:rPr>
          <w:rStyle w:val="libAieChar"/>
          <w:rtl/>
        </w:rPr>
        <w:t>رَبِّ احْكُمْ بِالْحَقِ</w:t>
      </w:r>
      <w:r w:rsidRPr="001E4D37">
        <w:rPr>
          <w:rStyle w:val="libAlaemChar"/>
          <w:rtl/>
        </w:rPr>
        <w:t>)</w:t>
      </w:r>
      <w:r w:rsidRPr="00C35782">
        <w:rPr>
          <w:rtl/>
        </w:rPr>
        <w:t xml:space="preserve"> اقض بيننا وبين أهل مكّة بالعدل</w:t>
      </w:r>
      <w:r>
        <w:rPr>
          <w:rtl/>
        </w:rPr>
        <w:t xml:space="preserve">، </w:t>
      </w:r>
      <w:r w:rsidRPr="00C35782">
        <w:rPr>
          <w:rtl/>
        </w:rPr>
        <w:t>المقتضي لاستعجال العذاب</w:t>
      </w:r>
      <w:r>
        <w:rPr>
          <w:rtl/>
        </w:rPr>
        <w:t xml:space="preserve">، </w:t>
      </w:r>
      <w:r w:rsidRPr="00C35782">
        <w:rPr>
          <w:rtl/>
        </w:rPr>
        <w:t>والتشديد عليهم. وهذا كدعائه عليهم</w:t>
      </w:r>
      <w:r>
        <w:rPr>
          <w:rFonts w:hint="cs"/>
          <w:rtl/>
        </w:rPr>
        <w:t xml:space="preserve"> </w:t>
      </w:r>
      <w:r w:rsidRPr="00C35782">
        <w:rPr>
          <w:rtl/>
        </w:rPr>
        <w:t>بقوله</w:t>
      </w:r>
      <w:r>
        <w:rPr>
          <w:rtl/>
        </w:rPr>
        <w:t xml:space="preserve">: </w:t>
      </w:r>
      <w:r w:rsidRPr="00C35782">
        <w:rPr>
          <w:rtl/>
        </w:rPr>
        <w:t>«اللهمّ اشدد وطأتك على مضر</w:t>
      </w:r>
      <w:r>
        <w:rPr>
          <w:rtl/>
        </w:rPr>
        <w:t xml:space="preserve">، </w:t>
      </w:r>
      <w:r w:rsidRPr="00C35782">
        <w:rPr>
          <w:rtl/>
        </w:rPr>
        <w:t>واجعل سنيّهم كسنيّ يوسف»</w:t>
      </w:r>
      <w:r>
        <w:rPr>
          <w:rtl/>
        </w:rPr>
        <w:t>.</w:t>
      </w:r>
      <w:r>
        <w:rPr>
          <w:rFonts w:hint="cs"/>
          <w:rtl/>
        </w:rPr>
        <w:t xml:space="preserve"> </w:t>
      </w:r>
      <w:r w:rsidRPr="00C35782">
        <w:rPr>
          <w:rtl/>
        </w:rPr>
        <w:t xml:space="preserve">فماتوا بجدب حتّى أكلوا العلهز </w:t>
      </w:r>
      <w:r w:rsidR="00396022" w:rsidRPr="00396022">
        <w:rPr>
          <w:rStyle w:val="libFootnotenumChar"/>
          <w:rtl/>
        </w:rPr>
        <w:t>(2)</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279.</w:t>
      </w:r>
    </w:p>
    <w:p w:rsidR="002B0496" w:rsidRPr="00C35782" w:rsidRDefault="002B0496" w:rsidP="00EA0AFA">
      <w:pPr>
        <w:pStyle w:val="libFootnote0"/>
        <w:rPr>
          <w:rtl/>
        </w:rPr>
      </w:pPr>
      <w:r>
        <w:rPr>
          <w:rtl/>
        </w:rPr>
        <w:t>(</w:t>
      </w:r>
      <w:r w:rsidRPr="00C35782">
        <w:rPr>
          <w:rtl/>
        </w:rPr>
        <w:t>2) العلهز</w:t>
      </w:r>
      <w:r>
        <w:rPr>
          <w:rtl/>
        </w:rPr>
        <w:t xml:space="preserve">: </w:t>
      </w:r>
      <w:r w:rsidRPr="00C35782">
        <w:rPr>
          <w:rtl/>
        </w:rPr>
        <w:t>طعام من الدم والوبر كان يتّخذ في المجاعة. القاموس 2</w:t>
      </w:r>
      <w:r>
        <w:rPr>
          <w:rtl/>
        </w:rPr>
        <w:t xml:space="preserve">: </w:t>
      </w:r>
      <w:r w:rsidRPr="00C35782">
        <w:rPr>
          <w:rtl/>
        </w:rPr>
        <w:t>184.</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وَرَبُّنَا الرَّحْمنُ</w:t>
      </w:r>
      <w:r w:rsidRPr="001E4D37">
        <w:rPr>
          <w:rStyle w:val="libAlaemChar"/>
          <w:rtl/>
        </w:rPr>
        <w:t>)</w:t>
      </w:r>
      <w:r w:rsidRPr="00C35782">
        <w:rPr>
          <w:rtl/>
        </w:rPr>
        <w:t xml:space="preserve"> كثير الرّحمة على خلقه </w:t>
      </w:r>
      <w:r w:rsidRPr="001E4D37">
        <w:rPr>
          <w:rStyle w:val="libAlaemChar"/>
          <w:rtl/>
        </w:rPr>
        <w:t>(</w:t>
      </w:r>
      <w:r w:rsidRPr="002E737F">
        <w:rPr>
          <w:rStyle w:val="libAieChar"/>
          <w:rtl/>
        </w:rPr>
        <w:t>الْمُسْتَعانُ</w:t>
      </w:r>
      <w:r w:rsidRPr="001E4D37">
        <w:rPr>
          <w:rStyle w:val="libAlaemChar"/>
          <w:rtl/>
        </w:rPr>
        <w:t>)</w:t>
      </w:r>
      <w:r w:rsidRPr="00C35782">
        <w:rPr>
          <w:rtl/>
        </w:rPr>
        <w:t xml:space="preserve"> المطلوب منه المعونة </w:t>
      </w:r>
      <w:r w:rsidRPr="001E4D37">
        <w:rPr>
          <w:rStyle w:val="libAlaemChar"/>
          <w:rtl/>
        </w:rPr>
        <w:t>(</w:t>
      </w:r>
      <w:r w:rsidRPr="002E737F">
        <w:rPr>
          <w:rStyle w:val="libAieChar"/>
          <w:rtl/>
        </w:rPr>
        <w:t>عَلى ما تَصِفُونَ</w:t>
      </w:r>
      <w:r w:rsidRPr="001E4D37">
        <w:rPr>
          <w:rStyle w:val="libAlaemChar"/>
          <w:rtl/>
        </w:rPr>
        <w:t>)</w:t>
      </w:r>
      <w:r w:rsidRPr="00C35782">
        <w:rPr>
          <w:rtl/>
        </w:rPr>
        <w:t xml:space="preserve"> من أنّ الشوكة لكم</w:t>
      </w:r>
      <w:r>
        <w:rPr>
          <w:rtl/>
        </w:rPr>
        <w:t xml:space="preserve">، </w:t>
      </w:r>
      <w:r w:rsidRPr="00C35782">
        <w:rPr>
          <w:rtl/>
        </w:rPr>
        <w:t>وأنّ راية الإسلام تخفق أيّاما ثمّ تسكن</w:t>
      </w:r>
      <w:r>
        <w:rPr>
          <w:rtl/>
        </w:rPr>
        <w:t xml:space="preserve">، </w:t>
      </w:r>
      <w:r w:rsidRPr="00C35782">
        <w:rPr>
          <w:rtl/>
        </w:rPr>
        <w:t>وأنّ الموعد به لو كان حقّا لنزل بالمسلمين. فأجاب الله دعوة رسوله</w:t>
      </w:r>
      <w:r>
        <w:rPr>
          <w:rtl/>
        </w:rPr>
        <w:t xml:space="preserve">، </w:t>
      </w:r>
      <w:r w:rsidRPr="00C35782">
        <w:rPr>
          <w:rtl/>
        </w:rPr>
        <w:t>وخيّب أمانيّهم</w:t>
      </w:r>
      <w:r>
        <w:rPr>
          <w:rtl/>
        </w:rPr>
        <w:t xml:space="preserve">، </w:t>
      </w:r>
      <w:r w:rsidRPr="00C35782">
        <w:rPr>
          <w:rtl/>
        </w:rPr>
        <w:t>ونصر رسوله عليهم وخذلهم</w:t>
      </w:r>
      <w:r>
        <w:rPr>
          <w:rtl/>
        </w:rPr>
        <w:t xml:space="preserve">، </w:t>
      </w:r>
      <w:r w:rsidRPr="00C35782">
        <w:rPr>
          <w:rtl/>
        </w:rPr>
        <w:t>فعذّبوا ببدر.</w:t>
      </w:r>
    </w:p>
    <w:p w:rsidR="002B0496" w:rsidRDefault="002B0496" w:rsidP="00905D0C">
      <w:pPr>
        <w:pStyle w:val="libCenterBold1"/>
        <w:rPr>
          <w:rtl/>
        </w:rPr>
      </w:pPr>
      <w:r>
        <w:rPr>
          <w:rtl/>
        </w:rPr>
        <w:br w:type="page"/>
      </w:r>
      <w:r>
        <w:rPr>
          <w:rtl/>
        </w:rPr>
        <w:lastRenderedPageBreak/>
        <w:t>(</w:t>
      </w:r>
      <w:r w:rsidRPr="00C35782">
        <w:rPr>
          <w:rtl/>
        </w:rPr>
        <w:t>22)</w:t>
      </w:r>
    </w:p>
    <w:p w:rsidR="002B0496" w:rsidRPr="00C35782" w:rsidRDefault="002B0496" w:rsidP="002B0496">
      <w:pPr>
        <w:pStyle w:val="Heading1Center"/>
        <w:rPr>
          <w:rtl/>
        </w:rPr>
      </w:pPr>
      <w:bookmarkStart w:id="5" w:name="_Toc31542702"/>
      <w:r w:rsidRPr="00C35782">
        <w:rPr>
          <w:rtl/>
        </w:rPr>
        <w:t>سورة الحجّ</w:t>
      </w:r>
      <w:bookmarkEnd w:id="5"/>
    </w:p>
    <w:p w:rsidR="002B0496" w:rsidRPr="00C35782" w:rsidRDefault="002B0496" w:rsidP="00F46215">
      <w:pPr>
        <w:pStyle w:val="libNormal"/>
        <w:rPr>
          <w:rtl/>
        </w:rPr>
      </w:pPr>
      <w:r w:rsidRPr="00C35782">
        <w:rPr>
          <w:rtl/>
        </w:rPr>
        <w:t>مدنيّة</w:t>
      </w:r>
      <w:r>
        <w:rPr>
          <w:rtl/>
        </w:rPr>
        <w:t xml:space="preserve">، </w:t>
      </w:r>
      <w:r w:rsidRPr="00C35782">
        <w:rPr>
          <w:rtl/>
        </w:rPr>
        <w:t>وهي ثمان وسبعون آية.</w:t>
      </w:r>
    </w:p>
    <w:p w:rsidR="002B0496" w:rsidRPr="00C35782" w:rsidRDefault="002B0496" w:rsidP="00F46215">
      <w:pPr>
        <w:pStyle w:val="libNormal"/>
        <w:rPr>
          <w:rtl/>
        </w:rPr>
      </w:pPr>
      <w:r w:rsidRPr="00C35782">
        <w:rPr>
          <w:rtl/>
        </w:rPr>
        <w:t>في حديث أبيّ بن كعب قال</w:t>
      </w:r>
      <w:r>
        <w:rPr>
          <w:rtl/>
        </w:rPr>
        <w:t xml:space="preserve">: </w:t>
      </w:r>
      <w:r w:rsidRPr="00C35782">
        <w:rPr>
          <w:rtl/>
        </w:rPr>
        <w:t xml:space="preserve">«قال رسول الله </w:t>
      </w:r>
      <w:r w:rsidRPr="001E4D37">
        <w:rPr>
          <w:rStyle w:val="libAlaemChar"/>
          <w:rtl/>
        </w:rPr>
        <w:t>صلى‌الله‌عليه‌وآله‌وسلم</w:t>
      </w:r>
      <w:r>
        <w:rPr>
          <w:rtl/>
        </w:rPr>
        <w:t xml:space="preserve">: </w:t>
      </w:r>
      <w:r w:rsidRPr="00C35782">
        <w:rPr>
          <w:rtl/>
        </w:rPr>
        <w:t>من قرأ سورة الحجّ أعطي من الأجر كحجّة حجّها</w:t>
      </w:r>
      <w:r>
        <w:rPr>
          <w:rtl/>
        </w:rPr>
        <w:t xml:space="preserve">، </w:t>
      </w:r>
      <w:r w:rsidRPr="00C35782">
        <w:rPr>
          <w:rtl/>
        </w:rPr>
        <w:t>وعمرة اعتمرها</w:t>
      </w:r>
      <w:r>
        <w:rPr>
          <w:rtl/>
        </w:rPr>
        <w:t xml:space="preserve">، </w:t>
      </w:r>
      <w:r w:rsidRPr="00C35782">
        <w:rPr>
          <w:rtl/>
        </w:rPr>
        <w:t>بعدد من حجّ واعتمر فيما مضى وفيما بقي»</w:t>
      </w:r>
      <w:r>
        <w:rPr>
          <w:rtl/>
        </w:rPr>
        <w:t>.</w:t>
      </w:r>
    </w:p>
    <w:p w:rsidR="002B0496" w:rsidRPr="00C35782" w:rsidRDefault="002B0496" w:rsidP="00F46215">
      <w:pPr>
        <w:pStyle w:val="libNormal"/>
        <w:rPr>
          <w:rtl/>
        </w:rPr>
      </w:pPr>
      <w:r w:rsidRPr="00C35782">
        <w:rPr>
          <w:rtl/>
        </w:rPr>
        <w:t xml:space="preserve">وقال أبو عبد الله </w:t>
      </w:r>
      <w:r w:rsidRPr="001E4D37">
        <w:rPr>
          <w:rStyle w:val="libAlaemChar"/>
          <w:rtl/>
        </w:rPr>
        <w:t>عليه‌السلام</w:t>
      </w:r>
      <w:r>
        <w:rPr>
          <w:rtl/>
        </w:rPr>
        <w:t xml:space="preserve">: </w:t>
      </w:r>
      <w:r w:rsidRPr="00C35782">
        <w:rPr>
          <w:rtl/>
        </w:rPr>
        <w:t>«من قرأها في كلّ ثلاثة أيّام</w:t>
      </w:r>
      <w:r>
        <w:rPr>
          <w:rtl/>
        </w:rPr>
        <w:t xml:space="preserve">، </w:t>
      </w:r>
      <w:r w:rsidRPr="00C35782">
        <w:rPr>
          <w:rtl/>
        </w:rPr>
        <w:t>لم يخرج من سنته حتّى يخرج إلى بيت الله الحرام</w:t>
      </w:r>
      <w:r>
        <w:rPr>
          <w:rtl/>
        </w:rPr>
        <w:t xml:space="preserve">، </w:t>
      </w:r>
      <w:r w:rsidRPr="00C35782">
        <w:rPr>
          <w:rtl/>
        </w:rPr>
        <w:t>وإن مات في سفره أدخل الجنّة»</w:t>
      </w:r>
      <w:r>
        <w:rPr>
          <w:rtl/>
        </w:rPr>
        <w:t>.</w:t>
      </w:r>
    </w:p>
    <w:p w:rsidR="002B0496" w:rsidRDefault="002B0496" w:rsidP="00F46215">
      <w:pPr>
        <w:pStyle w:val="libNormal"/>
        <w:rPr>
          <w:rtl/>
        </w:rPr>
      </w:pPr>
      <w:r w:rsidRPr="00C35782">
        <w:rPr>
          <w:rtl/>
        </w:rPr>
        <w:t>ول</w:t>
      </w:r>
      <w:r>
        <w:rPr>
          <w:rFonts w:hint="cs"/>
          <w:rtl/>
        </w:rPr>
        <w:t>ـ</w:t>
      </w:r>
      <w:r w:rsidRPr="00C35782">
        <w:rPr>
          <w:rtl/>
        </w:rPr>
        <w:t>مّا ختم سبحانه سورة الأنبياء بالتوحيد</w:t>
      </w:r>
      <w:r>
        <w:rPr>
          <w:rtl/>
        </w:rPr>
        <w:t xml:space="preserve">، </w:t>
      </w:r>
      <w:r w:rsidRPr="00C35782">
        <w:rPr>
          <w:rtl/>
        </w:rPr>
        <w:t xml:space="preserve">والإعلام بأنّ نبيّه </w:t>
      </w:r>
      <w:r w:rsidRPr="001E4D37">
        <w:rPr>
          <w:rStyle w:val="libAlaemChar"/>
          <w:rtl/>
        </w:rPr>
        <w:t>صلى‌الله‌عليه‌وآله‌وسلم</w:t>
      </w:r>
      <w:r w:rsidRPr="00C35782">
        <w:rPr>
          <w:rtl/>
        </w:rPr>
        <w:t xml:space="preserve"> رحمة للعالمين</w:t>
      </w:r>
      <w:r>
        <w:rPr>
          <w:rtl/>
        </w:rPr>
        <w:t xml:space="preserve">، </w:t>
      </w:r>
      <w:r w:rsidRPr="00C35782">
        <w:rPr>
          <w:rtl/>
        </w:rPr>
        <w:t>افتتح هذه السورة بخطاب المكلّفين</w:t>
      </w:r>
      <w:r>
        <w:rPr>
          <w:rtl/>
        </w:rPr>
        <w:t xml:space="preserve">، </w:t>
      </w:r>
      <w:r w:rsidRPr="00C35782">
        <w:rPr>
          <w:rtl/>
        </w:rPr>
        <w:t>ليتّقوا الشرك ومخالفة دين الإسلام</w:t>
      </w:r>
      <w:r>
        <w:rPr>
          <w:rtl/>
        </w:rPr>
        <w:t xml:space="preserve">، </w:t>
      </w:r>
      <w:r w:rsidRPr="00C35782">
        <w:rPr>
          <w:rtl/>
        </w:rPr>
        <w:t>فقال :</w:t>
      </w:r>
    </w:p>
    <w:p w:rsidR="002B0496" w:rsidRDefault="002B0496" w:rsidP="00905D0C">
      <w:pPr>
        <w:pStyle w:val="libCenterBold1"/>
        <w:rPr>
          <w:rtl/>
        </w:rPr>
      </w:pPr>
      <w:r w:rsidRPr="008C19FF">
        <w:rPr>
          <w:rtl/>
        </w:rPr>
        <w:t>بِسْمِ اللهِ الرَّحْمنِ الرَّحِيمِ</w:t>
      </w:r>
    </w:p>
    <w:p w:rsidR="002B0496" w:rsidRPr="00C35782" w:rsidRDefault="002B0496" w:rsidP="00F46215">
      <w:pPr>
        <w:pStyle w:val="libNormal"/>
        <w:rPr>
          <w:rtl/>
        </w:rPr>
      </w:pPr>
      <w:r w:rsidRPr="001E4D37">
        <w:rPr>
          <w:rStyle w:val="libAlaemChar"/>
          <w:rtl/>
        </w:rPr>
        <w:t>(</w:t>
      </w:r>
      <w:r w:rsidRPr="002E737F">
        <w:rPr>
          <w:rStyle w:val="libAieChar"/>
          <w:rtl/>
        </w:rPr>
        <w:t>يا أَيُّهَا النَّاسُ اتَّقُوا رَبَّكُمْ إِنَّ زَلْزَلَةَ السَّاعَةِ شَيْءٌ عَظِيمٌ (1) يَوْمَ تَرَوْنَها تَذْهَلُ كُلُّ مُرْضِعَةٍ عَمَّا أَرْضَعَتْ وَتَضَعُ كُلُّ ذاتِ حَمْلٍ حَمْلَها وَتَرَى النَّاسَ سُكارى وَما هُمْ بِسُكارى وَلكِنَّ عَذابَ اللهِ شَدِيدٌ (2)</w:t>
      </w:r>
      <w:r w:rsidRPr="001E4D37">
        <w:rPr>
          <w:rStyle w:val="libAlaemChar"/>
          <w:rtl/>
        </w:rPr>
        <w:t>)</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يا أَيُّهَا النَّاسُ</w:t>
      </w:r>
      <w:r w:rsidRPr="001E4D37">
        <w:rPr>
          <w:rStyle w:val="libAlaemChar"/>
          <w:rtl/>
        </w:rPr>
        <w:t>)</w:t>
      </w:r>
      <w:r w:rsidRPr="00C35782">
        <w:rPr>
          <w:rtl/>
        </w:rPr>
        <w:t xml:space="preserve"> المراد المكلّفون</w:t>
      </w:r>
      <w:r>
        <w:rPr>
          <w:rtl/>
        </w:rPr>
        <w:t xml:space="preserve">، </w:t>
      </w:r>
      <w:r w:rsidRPr="00C35782">
        <w:rPr>
          <w:rtl/>
        </w:rPr>
        <w:t>لأنّ غيرهم خارجون عن دائرة الخطاب.</w:t>
      </w:r>
    </w:p>
    <w:p w:rsidR="002B0496" w:rsidRPr="00C35782" w:rsidRDefault="002B0496" w:rsidP="00F46215">
      <w:pPr>
        <w:pStyle w:val="libNormal"/>
        <w:rPr>
          <w:rtl/>
        </w:rPr>
      </w:pPr>
      <w:r w:rsidRPr="00C35782">
        <w:rPr>
          <w:rtl/>
        </w:rPr>
        <w:t>فكأنّه قال</w:t>
      </w:r>
      <w:r>
        <w:rPr>
          <w:rtl/>
        </w:rPr>
        <w:t xml:space="preserve">: </w:t>
      </w:r>
      <w:r w:rsidRPr="00C35782">
        <w:rPr>
          <w:rtl/>
        </w:rPr>
        <w:t xml:space="preserve">يا أيّها العقلاء البالغون. </w:t>
      </w:r>
      <w:r w:rsidRPr="001E4D37">
        <w:rPr>
          <w:rStyle w:val="libAlaemChar"/>
          <w:rtl/>
        </w:rPr>
        <w:t>(</w:t>
      </w:r>
      <w:r w:rsidRPr="002E737F">
        <w:rPr>
          <w:rStyle w:val="libAieChar"/>
          <w:rtl/>
        </w:rPr>
        <w:t>اتَّقُوا رَبَّكُمْ</w:t>
      </w:r>
      <w:r w:rsidRPr="001E4D37">
        <w:rPr>
          <w:rStyle w:val="libAlaemChar"/>
          <w:rtl/>
        </w:rPr>
        <w:t>)</w:t>
      </w:r>
      <w:r w:rsidRPr="00C35782">
        <w:rPr>
          <w:rtl/>
        </w:rPr>
        <w:t xml:space="preserve"> عذاب ربّكم باجتنابكم المعصية</w:t>
      </w:r>
      <w:r>
        <w:rPr>
          <w:rtl/>
        </w:rPr>
        <w:t xml:space="preserve">، </w:t>
      </w:r>
      <w:r w:rsidRPr="00C35782">
        <w:rPr>
          <w:rtl/>
        </w:rPr>
        <w:t>كما يقال</w:t>
      </w:r>
      <w:r>
        <w:rPr>
          <w:rtl/>
        </w:rPr>
        <w:t xml:space="preserve">: </w:t>
      </w:r>
      <w:r w:rsidRPr="00C35782">
        <w:rPr>
          <w:rtl/>
        </w:rPr>
        <w:t>احذر الأسد</w:t>
      </w:r>
      <w:r>
        <w:rPr>
          <w:rtl/>
        </w:rPr>
        <w:t xml:space="preserve">، </w:t>
      </w:r>
      <w:r w:rsidRPr="00C35782">
        <w:rPr>
          <w:rtl/>
        </w:rPr>
        <w:t>والمراد</w:t>
      </w:r>
      <w:r>
        <w:rPr>
          <w:rtl/>
        </w:rPr>
        <w:t xml:space="preserve">: </w:t>
      </w:r>
      <w:r w:rsidRPr="00C35782">
        <w:rPr>
          <w:rtl/>
        </w:rPr>
        <w:t>احذر افتراسه لا عينه.</w:t>
      </w:r>
    </w:p>
    <w:p w:rsidR="002B0496" w:rsidRPr="00C35782" w:rsidRDefault="002B0496" w:rsidP="00F46215">
      <w:pPr>
        <w:pStyle w:val="libNormal"/>
        <w:rPr>
          <w:rtl/>
        </w:rPr>
      </w:pPr>
      <w:r w:rsidRPr="00C35782">
        <w:rPr>
          <w:rtl/>
        </w:rPr>
        <w:t>ثمّ علّل أمرهم بالتقوى بفظاعة الساعة</w:t>
      </w:r>
      <w:r>
        <w:rPr>
          <w:rtl/>
        </w:rPr>
        <w:t xml:space="preserve">، </w:t>
      </w:r>
      <w:r w:rsidRPr="00C35782">
        <w:rPr>
          <w:rtl/>
        </w:rPr>
        <w:t>ليتصوّروها بعقولهم</w:t>
      </w:r>
      <w:r>
        <w:rPr>
          <w:rtl/>
        </w:rPr>
        <w:t xml:space="preserve">، </w:t>
      </w:r>
      <w:r w:rsidRPr="00C35782">
        <w:rPr>
          <w:rtl/>
        </w:rPr>
        <w:t>ويعلموا أنّه لا يؤمنهم سوى التدرّع بلباس التقوى</w:t>
      </w:r>
      <w:r>
        <w:rPr>
          <w:rtl/>
        </w:rPr>
        <w:t xml:space="preserve">، </w:t>
      </w:r>
      <w:r w:rsidRPr="00C35782">
        <w:rPr>
          <w:rtl/>
        </w:rPr>
        <w:t>فقال</w:t>
      </w:r>
      <w:r>
        <w:rPr>
          <w:rtl/>
        </w:rPr>
        <w:t xml:space="preserve">: </w:t>
      </w:r>
      <w:r w:rsidRPr="001E4D37">
        <w:rPr>
          <w:rStyle w:val="libAlaemChar"/>
          <w:rtl/>
        </w:rPr>
        <w:t>(</w:t>
      </w:r>
      <w:r w:rsidRPr="002E737F">
        <w:rPr>
          <w:rStyle w:val="libAieChar"/>
          <w:rtl/>
        </w:rPr>
        <w:t>إِنَّ زَلْزَلَةَ السَّاعَةِ</w:t>
      </w:r>
      <w:r w:rsidRPr="001E4D37">
        <w:rPr>
          <w:rStyle w:val="libAlaemChar"/>
          <w:rtl/>
        </w:rPr>
        <w:t>)</w:t>
      </w:r>
      <w:r w:rsidRPr="00C35782">
        <w:rPr>
          <w:rtl/>
        </w:rPr>
        <w:t xml:space="preserve"> أي</w:t>
      </w:r>
      <w:r>
        <w:rPr>
          <w:rtl/>
        </w:rPr>
        <w:t xml:space="preserve">: </w:t>
      </w:r>
      <w:r w:rsidRPr="00C35782">
        <w:rPr>
          <w:rtl/>
        </w:rPr>
        <w:t>شدّة تحريكها للأشياء</w:t>
      </w:r>
      <w:r>
        <w:rPr>
          <w:rtl/>
        </w:rPr>
        <w:t xml:space="preserve">، </w:t>
      </w:r>
      <w:r w:rsidRPr="00C35782">
        <w:rPr>
          <w:rtl/>
        </w:rPr>
        <w:t>بحيث انزعج جميع الأشياء عن مقارّها ومراكزها. والإسناد مجازيّ. أو تحريك الأشياء فيها. فأضيفت إليها إضافة معنويّة</w:t>
      </w:r>
      <w:r>
        <w:rPr>
          <w:rtl/>
        </w:rPr>
        <w:t xml:space="preserve">، </w:t>
      </w:r>
      <w:r w:rsidRPr="00C35782">
        <w:rPr>
          <w:rtl/>
        </w:rPr>
        <w:t>بتقدير «في»</w:t>
      </w:r>
      <w:r>
        <w:rPr>
          <w:rtl/>
        </w:rPr>
        <w:t>.</w:t>
      </w:r>
      <w:r w:rsidRPr="00C35782">
        <w:rPr>
          <w:rtl/>
        </w:rPr>
        <w:t xml:space="preserve"> أو إضافة المصدر إلى الظرف على طريقة الاتّساع في الظرف</w:t>
      </w:r>
      <w:r>
        <w:rPr>
          <w:rtl/>
        </w:rPr>
        <w:t xml:space="preserve">، </w:t>
      </w:r>
      <w:r w:rsidRPr="00C35782">
        <w:rPr>
          <w:rtl/>
        </w:rPr>
        <w:t>وإجرائه مجرى المفعول به</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بَلْ مَكْرُ اللَّيْلِ وَالنَّهارِ</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أي</w:t>
      </w:r>
      <w:r>
        <w:rPr>
          <w:rtl/>
        </w:rPr>
        <w:t xml:space="preserve">: </w:t>
      </w:r>
      <w:r w:rsidRPr="00C35782">
        <w:rPr>
          <w:rtl/>
        </w:rPr>
        <w:t>مكرهم فيهما. وقيل</w:t>
      </w:r>
      <w:r>
        <w:rPr>
          <w:rtl/>
        </w:rPr>
        <w:t xml:space="preserve">: </w:t>
      </w:r>
      <w:r w:rsidRPr="00C35782">
        <w:rPr>
          <w:rtl/>
        </w:rPr>
        <w:t xml:space="preserve">هي زلزلة تكون قبيل طلوع الشمس من مغربها. وأضافها إلى الساعة لأنّها من أشراطها وآيات مجيئها. </w:t>
      </w:r>
      <w:r w:rsidRPr="001E4D37">
        <w:rPr>
          <w:rStyle w:val="libAlaemChar"/>
          <w:rtl/>
        </w:rPr>
        <w:t>(</w:t>
      </w:r>
      <w:r w:rsidRPr="002E737F">
        <w:rPr>
          <w:rStyle w:val="libAieChar"/>
          <w:rtl/>
        </w:rPr>
        <w:t>شَيْءٌ عَظِيمٌ</w:t>
      </w:r>
      <w:r w:rsidRPr="001E4D37">
        <w:rPr>
          <w:rStyle w:val="libAlaemChar"/>
          <w:rtl/>
        </w:rPr>
        <w:t>)</w:t>
      </w:r>
      <w:r w:rsidRPr="00C35782">
        <w:rPr>
          <w:rtl/>
        </w:rPr>
        <w:t xml:space="preserve"> هائل لا يطاق.</w:t>
      </w:r>
    </w:p>
    <w:p w:rsidR="002B0496" w:rsidRPr="00C35782" w:rsidRDefault="002B0496" w:rsidP="00F46215">
      <w:pPr>
        <w:pStyle w:val="libNormal"/>
        <w:rPr>
          <w:rtl/>
        </w:rPr>
      </w:pPr>
      <w:r w:rsidRPr="001E4D37">
        <w:rPr>
          <w:rStyle w:val="libAlaemChar"/>
          <w:rtl/>
        </w:rPr>
        <w:t>(</w:t>
      </w:r>
      <w:r w:rsidRPr="002E737F">
        <w:rPr>
          <w:rStyle w:val="libAieChar"/>
          <w:rtl/>
        </w:rPr>
        <w:t>يَوْمَ تَرَوْنَها</w:t>
      </w:r>
      <w:r w:rsidRPr="001E4D37">
        <w:rPr>
          <w:rStyle w:val="libAlaemChar"/>
          <w:rtl/>
        </w:rPr>
        <w:t>)</w:t>
      </w:r>
      <w:r w:rsidRPr="00C35782">
        <w:rPr>
          <w:rtl/>
        </w:rPr>
        <w:t xml:space="preserve"> ترون الزلزلة أو الساعة. والظرف متعلّق بقوله</w:t>
      </w:r>
      <w:r>
        <w:rPr>
          <w:rtl/>
        </w:rPr>
        <w:t xml:space="preserve">: </w:t>
      </w:r>
      <w:r w:rsidRPr="001E4D37">
        <w:rPr>
          <w:rStyle w:val="libAlaemChar"/>
          <w:rtl/>
        </w:rPr>
        <w:t>(</w:t>
      </w:r>
      <w:r w:rsidRPr="002E737F">
        <w:rPr>
          <w:rStyle w:val="libAieChar"/>
          <w:rtl/>
        </w:rPr>
        <w:t>تَذْهَلُ كُلُّ مُرْضِعَةٍ عَمَّا أَرْضَعَتْ</w:t>
      </w:r>
      <w:r w:rsidRPr="001E4D37">
        <w:rPr>
          <w:rStyle w:val="libAlaemChar"/>
          <w:rtl/>
        </w:rPr>
        <w:t>)</w:t>
      </w:r>
      <w:r>
        <w:rPr>
          <w:rtl/>
        </w:rPr>
        <w:t>.</w:t>
      </w:r>
      <w:r w:rsidRPr="00C35782">
        <w:rPr>
          <w:rtl/>
        </w:rPr>
        <w:t xml:space="preserve"> والذهول</w:t>
      </w:r>
      <w:r>
        <w:rPr>
          <w:rtl/>
        </w:rPr>
        <w:t xml:space="preserve">: </w:t>
      </w:r>
      <w:r w:rsidRPr="00C35782">
        <w:rPr>
          <w:rtl/>
        </w:rPr>
        <w:t>الذهاب عن الأمر مع دهشة. وفيه دلالة على أنّ الزلزلة تكون في الدنيا</w:t>
      </w:r>
      <w:r>
        <w:rPr>
          <w:rtl/>
        </w:rPr>
        <w:t xml:space="preserve">، </w:t>
      </w:r>
      <w:r w:rsidRPr="00C35782">
        <w:rPr>
          <w:rtl/>
        </w:rPr>
        <w:t>فإنّ الإرضاع إنّما يتصوّر في الدنيا. وعن الأكثر أنّ ذلك يوم القيامة. فيكون تصويرا لهولها</w:t>
      </w:r>
      <w:r>
        <w:rPr>
          <w:rtl/>
        </w:rPr>
        <w:t xml:space="preserve">، </w:t>
      </w:r>
      <w:r w:rsidRPr="00C35782">
        <w:rPr>
          <w:rtl/>
        </w:rPr>
        <w:t>وتفخيما</w:t>
      </w:r>
      <w:r w:rsidRPr="006A3115">
        <w:rPr>
          <w:rtl/>
        </w:rPr>
        <w:t xml:space="preserve"> </w:t>
      </w:r>
      <w:r w:rsidRPr="00C35782">
        <w:rPr>
          <w:rtl/>
        </w:rPr>
        <w:t>ل</w:t>
      </w:r>
      <w:r>
        <w:rPr>
          <w:rFonts w:hint="cs"/>
          <w:rtl/>
        </w:rPr>
        <w:t>ـ</w:t>
      </w:r>
      <w:r w:rsidRPr="00C35782">
        <w:rPr>
          <w:rtl/>
        </w:rPr>
        <w:t>ما يكون من الشدائد</w:t>
      </w:r>
      <w:r>
        <w:rPr>
          <w:rtl/>
        </w:rPr>
        <w:t xml:space="preserve">، </w:t>
      </w:r>
      <w:r w:rsidRPr="00C35782">
        <w:rPr>
          <w:rtl/>
        </w:rPr>
        <w:t>أي</w:t>
      </w:r>
      <w:r>
        <w:rPr>
          <w:rtl/>
        </w:rPr>
        <w:t xml:space="preserve">: </w:t>
      </w:r>
      <w:r w:rsidRPr="00C35782">
        <w:rPr>
          <w:rtl/>
        </w:rPr>
        <w:t>لو كانت ثمّ مرضعة لذهلت.</w:t>
      </w:r>
    </w:p>
    <w:p w:rsidR="002B0496" w:rsidRPr="00C35782" w:rsidRDefault="002B0496" w:rsidP="00F46215">
      <w:pPr>
        <w:pStyle w:val="libNormal"/>
        <w:rPr>
          <w:rtl/>
        </w:rPr>
      </w:pPr>
      <w:r>
        <w:rPr>
          <w:rtl/>
        </w:rPr>
        <w:t>و «</w:t>
      </w:r>
      <w:r w:rsidRPr="00C35782">
        <w:rPr>
          <w:rtl/>
        </w:rPr>
        <w:t>ما» موصولة</w:t>
      </w:r>
      <w:r>
        <w:rPr>
          <w:rtl/>
        </w:rPr>
        <w:t xml:space="preserve">، </w:t>
      </w:r>
      <w:r w:rsidRPr="00C35782">
        <w:rPr>
          <w:rtl/>
        </w:rPr>
        <w:t>أي</w:t>
      </w:r>
      <w:r>
        <w:rPr>
          <w:rtl/>
        </w:rPr>
        <w:t xml:space="preserve">: </w:t>
      </w:r>
      <w:r w:rsidRPr="00C35782">
        <w:rPr>
          <w:rtl/>
        </w:rPr>
        <w:t>عن الّذي أرضعته. وهو الطفل. أو مصدريّة</w:t>
      </w:r>
      <w:r>
        <w:rPr>
          <w:rtl/>
        </w:rPr>
        <w:t xml:space="preserve">، </w:t>
      </w:r>
      <w:r w:rsidRPr="00C35782">
        <w:rPr>
          <w:rtl/>
        </w:rPr>
        <w:t>أي</w:t>
      </w:r>
      <w:r>
        <w:rPr>
          <w:rtl/>
        </w:rPr>
        <w:t xml:space="preserve">: </w:t>
      </w:r>
      <w:r w:rsidRPr="00C35782">
        <w:rPr>
          <w:rtl/>
        </w:rPr>
        <w:t>إرضاعها الولد.</w:t>
      </w:r>
    </w:p>
    <w:p w:rsidR="002B0496" w:rsidRPr="00C35782" w:rsidRDefault="002B0496" w:rsidP="00F46215">
      <w:pPr>
        <w:pStyle w:val="libNormal"/>
        <w:rPr>
          <w:rtl/>
        </w:rPr>
      </w:pPr>
      <w:r w:rsidRPr="00C35782">
        <w:rPr>
          <w:rtl/>
        </w:rPr>
        <w:t>وذكر مرضعة دون مرضع</w:t>
      </w:r>
      <w:r>
        <w:rPr>
          <w:rtl/>
        </w:rPr>
        <w:t xml:space="preserve">، </w:t>
      </w:r>
      <w:r w:rsidRPr="00C35782">
        <w:rPr>
          <w:rtl/>
        </w:rPr>
        <w:t>لأنّ المرضعة هي الّتي في حال الإرضاع ملقمة ثديها الصبيّ</w:t>
      </w:r>
      <w:r>
        <w:rPr>
          <w:rtl/>
        </w:rPr>
        <w:t xml:space="preserve">، </w:t>
      </w:r>
      <w:r w:rsidRPr="00C35782">
        <w:rPr>
          <w:rtl/>
        </w:rPr>
        <w:t>والمرضع الّتي من شأنها أن ترضع وإن لم تباشر الإرضاع في حال وصفها به.</w:t>
      </w:r>
    </w:p>
    <w:p w:rsidR="002B0496" w:rsidRPr="00C35782" w:rsidRDefault="002B0496" w:rsidP="00F46215">
      <w:pPr>
        <w:pStyle w:val="libNormal"/>
        <w:rPr>
          <w:rtl/>
        </w:rPr>
      </w:pPr>
      <w:r w:rsidRPr="00C35782">
        <w:rPr>
          <w:rtl/>
        </w:rPr>
        <w:t>فقيل</w:t>
      </w:r>
      <w:r>
        <w:rPr>
          <w:rtl/>
        </w:rPr>
        <w:t xml:space="preserve">: </w:t>
      </w:r>
      <w:r w:rsidRPr="00C35782">
        <w:rPr>
          <w:rtl/>
        </w:rPr>
        <w:t>مرضعة</w:t>
      </w:r>
      <w:r>
        <w:rPr>
          <w:rtl/>
        </w:rPr>
        <w:t xml:space="preserve">، </w:t>
      </w:r>
      <w:r w:rsidRPr="00C35782">
        <w:rPr>
          <w:rtl/>
        </w:rPr>
        <w:t>ليدلّ على أنّ ذلك الهول إذا فوجئت به هذه وقد ألقمت الرضيع ثديها نزعته عن فيه</w:t>
      </w:r>
      <w:r>
        <w:rPr>
          <w:rtl/>
        </w:rPr>
        <w:t>،</w:t>
      </w:r>
      <w:r w:rsidRPr="006A3115">
        <w:rPr>
          <w:rtl/>
        </w:rPr>
        <w:t xml:space="preserve"> </w:t>
      </w:r>
      <w:r w:rsidRPr="00C35782">
        <w:rPr>
          <w:rtl/>
        </w:rPr>
        <w:t>ل</w:t>
      </w:r>
      <w:r>
        <w:rPr>
          <w:rFonts w:hint="cs"/>
          <w:rtl/>
        </w:rPr>
        <w:t>ـ</w:t>
      </w:r>
      <w:r w:rsidRPr="00C35782">
        <w:rPr>
          <w:rtl/>
        </w:rPr>
        <w:t>ما يلحقها من الدهشة.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سبأ</w:t>
      </w:r>
      <w:r>
        <w:rPr>
          <w:rtl/>
        </w:rPr>
        <w:t xml:space="preserve">: </w:t>
      </w:r>
      <w:r w:rsidRPr="00C35782">
        <w:rPr>
          <w:rtl/>
        </w:rPr>
        <w:t>33.</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وَتَضَعُ كُلُّ ذاتِ حَمْلٍ حَمْلَها</w:t>
      </w:r>
      <w:r w:rsidRPr="001E4D37">
        <w:rPr>
          <w:rStyle w:val="libAlaemChar"/>
          <w:rtl/>
        </w:rPr>
        <w:t>)</w:t>
      </w:r>
      <w:r w:rsidRPr="00C35782">
        <w:rPr>
          <w:rtl/>
        </w:rPr>
        <w:t xml:space="preserve"> جنينها لشدّة هولها. </w:t>
      </w:r>
      <w:r w:rsidRPr="001E4D37">
        <w:rPr>
          <w:rStyle w:val="libAlaemChar"/>
          <w:rtl/>
        </w:rPr>
        <w:t>(</w:t>
      </w:r>
      <w:r w:rsidRPr="002E737F">
        <w:rPr>
          <w:rStyle w:val="libAieChar"/>
          <w:rtl/>
        </w:rPr>
        <w:t>وَتَرَى النَّاسَ سُكارى</w:t>
      </w:r>
      <w:r w:rsidRPr="001E4D37">
        <w:rPr>
          <w:rStyle w:val="libAlaemChar"/>
          <w:rtl/>
        </w:rPr>
        <w:t>)</w:t>
      </w:r>
      <w:r w:rsidRPr="00C35782">
        <w:rPr>
          <w:rtl/>
        </w:rPr>
        <w:t xml:space="preserve"> على التشبيه</w:t>
      </w:r>
      <w:r>
        <w:rPr>
          <w:rtl/>
        </w:rPr>
        <w:t xml:space="preserve">، </w:t>
      </w:r>
      <w:r w:rsidRPr="00C35782">
        <w:rPr>
          <w:rtl/>
        </w:rPr>
        <w:t>أي</w:t>
      </w:r>
      <w:r>
        <w:rPr>
          <w:rtl/>
        </w:rPr>
        <w:t xml:space="preserve">: </w:t>
      </w:r>
      <w:r w:rsidRPr="00C35782">
        <w:rPr>
          <w:rtl/>
        </w:rPr>
        <w:t xml:space="preserve">كأنّهم سكارى من شدّة الخوف وفرط الفزع </w:t>
      </w:r>
      <w:r w:rsidRPr="001E4D37">
        <w:rPr>
          <w:rStyle w:val="libAlaemChar"/>
          <w:rtl/>
        </w:rPr>
        <w:t>(</w:t>
      </w:r>
      <w:r w:rsidRPr="002E737F">
        <w:rPr>
          <w:rStyle w:val="libAieChar"/>
          <w:rtl/>
        </w:rPr>
        <w:t>وَما هُمْ بِسُكارى</w:t>
      </w:r>
      <w:r w:rsidRPr="001E4D37">
        <w:rPr>
          <w:rStyle w:val="libAlaemChar"/>
          <w:rtl/>
        </w:rPr>
        <w:t>)</w:t>
      </w:r>
      <w:r w:rsidRPr="00C35782">
        <w:rPr>
          <w:rtl/>
        </w:rPr>
        <w:t xml:space="preserve"> على الحقيقة</w:t>
      </w:r>
      <w:r>
        <w:rPr>
          <w:rtl/>
        </w:rPr>
        <w:t xml:space="preserve">، </w:t>
      </w:r>
      <w:r w:rsidRPr="00C35782">
        <w:rPr>
          <w:rtl/>
        </w:rPr>
        <w:t xml:space="preserve">بل يضطربون اضطراب السكران </w:t>
      </w:r>
      <w:r w:rsidRPr="001E4D37">
        <w:rPr>
          <w:rStyle w:val="libAlaemChar"/>
          <w:rtl/>
        </w:rPr>
        <w:t>(</w:t>
      </w:r>
      <w:r w:rsidRPr="002E737F">
        <w:rPr>
          <w:rStyle w:val="libAieChar"/>
          <w:rtl/>
        </w:rPr>
        <w:t>وَلكِنَّ عَذابَ اللهِ شَدِيدٌ</w:t>
      </w:r>
      <w:r w:rsidRPr="001E4D37">
        <w:rPr>
          <w:rStyle w:val="libAlaemChar"/>
          <w:rtl/>
        </w:rPr>
        <w:t>)</w:t>
      </w:r>
      <w:r w:rsidRPr="00C35782">
        <w:rPr>
          <w:rtl/>
        </w:rPr>
        <w:t xml:space="preserve"> فأرهقهم هوله بحيث طيّر عقولهم</w:t>
      </w:r>
      <w:r>
        <w:rPr>
          <w:rtl/>
        </w:rPr>
        <w:t xml:space="preserve">، </w:t>
      </w:r>
      <w:r w:rsidRPr="00C35782">
        <w:rPr>
          <w:rtl/>
        </w:rPr>
        <w:t>وأذهب تمييزهم.</w:t>
      </w:r>
    </w:p>
    <w:p w:rsidR="002B0496" w:rsidRPr="00C35782" w:rsidRDefault="002B0496" w:rsidP="00F46215">
      <w:pPr>
        <w:pStyle w:val="libNormal"/>
        <w:rPr>
          <w:rtl/>
        </w:rPr>
      </w:pPr>
      <w:r w:rsidRPr="00C35782">
        <w:rPr>
          <w:rtl/>
        </w:rPr>
        <w:t>وقرأ حمزة والكسائي</w:t>
      </w:r>
      <w:r>
        <w:rPr>
          <w:rtl/>
        </w:rPr>
        <w:t xml:space="preserve">: </w:t>
      </w:r>
      <w:r w:rsidRPr="00C35782">
        <w:rPr>
          <w:rtl/>
        </w:rPr>
        <w:t>سكرى</w:t>
      </w:r>
      <w:r>
        <w:rPr>
          <w:rtl/>
        </w:rPr>
        <w:t xml:space="preserve">، </w:t>
      </w:r>
      <w:r w:rsidRPr="00C35782">
        <w:rPr>
          <w:rtl/>
        </w:rPr>
        <w:t>كعطشى وجوعى في عطشان وجوعان</w:t>
      </w:r>
      <w:r>
        <w:rPr>
          <w:rtl/>
        </w:rPr>
        <w:t xml:space="preserve">، </w:t>
      </w:r>
      <w:r w:rsidRPr="00C35782">
        <w:rPr>
          <w:rtl/>
        </w:rPr>
        <w:t>إجراء للسكرى مجرى العلل.</w:t>
      </w:r>
    </w:p>
    <w:p w:rsidR="002B0496" w:rsidRPr="00C35782" w:rsidRDefault="002B0496" w:rsidP="00F46215">
      <w:pPr>
        <w:pStyle w:val="libNormal"/>
        <w:rPr>
          <w:rtl/>
        </w:rPr>
      </w:pPr>
      <w:r w:rsidRPr="00C35782">
        <w:rPr>
          <w:rtl/>
        </w:rPr>
        <w:t>وذكر الرؤية أوّلا على صيغة الجمع وثانيا على الإفراد</w:t>
      </w:r>
      <w:r>
        <w:rPr>
          <w:rtl/>
        </w:rPr>
        <w:t xml:space="preserve">، </w:t>
      </w:r>
      <w:r w:rsidRPr="00C35782">
        <w:rPr>
          <w:rtl/>
        </w:rPr>
        <w:t>لأنّها أوّلا علّقت بالزلزلة</w:t>
      </w:r>
      <w:r>
        <w:rPr>
          <w:rtl/>
        </w:rPr>
        <w:t xml:space="preserve">، </w:t>
      </w:r>
      <w:r w:rsidRPr="00C35782">
        <w:rPr>
          <w:rtl/>
        </w:rPr>
        <w:t>فجعل الناس جميعا رائين لها</w:t>
      </w:r>
      <w:r>
        <w:rPr>
          <w:rtl/>
        </w:rPr>
        <w:t xml:space="preserve">، </w:t>
      </w:r>
      <w:r w:rsidRPr="00C35782">
        <w:rPr>
          <w:rtl/>
        </w:rPr>
        <w:t>وهي معلّقة أخيرا بكون الناس على حال السكر</w:t>
      </w:r>
      <w:r>
        <w:rPr>
          <w:rtl/>
        </w:rPr>
        <w:t xml:space="preserve">، </w:t>
      </w:r>
      <w:r w:rsidRPr="00C35782">
        <w:rPr>
          <w:rtl/>
        </w:rPr>
        <w:t>فلا بدّ أن يرى أثره كلّ أحد غيره.</w:t>
      </w:r>
    </w:p>
    <w:p w:rsidR="002B0496" w:rsidRPr="00C35782" w:rsidRDefault="002B0496" w:rsidP="00F46215">
      <w:pPr>
        <w:pStyle w:val="libNormal"/>
        <w:rPr>
          <w:rtl/>
        </w:rPr>
      </w:pPr>
      <w:r w:rsidRPr="00C35782">
        <w:rPr>
          <w:rtl/>
        </w:rPr>
        <w:t>روي عن عمران بن الحصين وأبي سعيد الخدري</w:t>
      </w:r>
      <w:r>
        <w:rPr>
          <w:rtl/>
        </w:rPr>
        <w:t xml:space="preserve">: </w:t>
      </w:r>
      <w:r w:rsidRPr="00C35782">
        <w:rPr>
          <w:rtl/>
        </w:rPr>
        <w:t>نزلت هاتان الآيتان ليلا في غزوة بني المصطلق</w:t>
      </w:r>
      <w:r>
        <w:rPr>
          <w:rtl/>
        </w:rPr>
        <w:t xml:space="preserve">، </w:t>
      </w:r>
      <w:r w:rsidRPr="00C35782">
        <w:rPr>
          <w:rtl/>
        </w:rPr>
        <w:t>وهم حيّ من خزاعة</w:t>
      </w:r>
      <w:r>
        <w:rPr>
          <w:rtl/>
        </w:rPr>
        <w:t xml:space="preserve">، </w:t>
      </w:r>
      <w:r w:rsidRPr="00C35782">
        <w:rPr>
          <w:rtl/>
        </w:rPr>
        <w:t>والناس يسيرون</w:t>
      </w:r>
      <w:r>
        <w:rPr>
          <w:rtl/>
        </w:rPr>
        <w:t xml:space="preserve">، </w:t>
      </w:r>
      <w:r w:rsidRPr="00C35782">
        <w:rPr>
          <w:rtl/>
        </w:rPr>
        <w:t xml:space="preserve">فنادى رسول الله </w:t>
      </w:r>
      <w:r w:rsidRPr="001E4D37">
        <w:rPr>
          <w:rStyle w:val="libAlaemChar"/>
          <w:rtl/>
        </w:rPr>
        <w:t>صلى‌الله‌عليه‌وآله‌وسلم</w:t>
      </w:r>
      <w:r>
        <w:rPr>
          <w:rtl/>
        </w:rPr>
        <w:t xml:space="preserve">، </w:t>
      </w:r>
      <w:r w:rsidRPr="00C35782">
        <w:rPr>
          <w:rtl/>
        </w:rPr>
        <w:t xml:space="preserve">فحثّوا المطيّ حتّى كانوا حول رسول الله </w:t>
      </w:r>
      <w:r w:rsidRPr="001E4D37">
        <w:rPr>
          <w:rStyle w:val="libAlaemChar"/>
          <w:rtl/>
        </w:rPr>
        <w:t>صلى‌الله‌عليه‌وآله‌وسلم</w:t>
      </w:r>
      <w:r>
        <w:rPr>
          <w:rtl/>
        </w:rPr>
        <w:t xml:space="preserve">، </w:t>
      </w:r>
      <w:r w:rsidRPr="00C35782">
        <w:rPr>
          <w:rtl/>
        </w:rPr>
        <w:t>فقرأهما عليهم</w:t>
      </w:r>
      <w:r>
        <w:rPr>
          <w:rtl/>
        </w:rPr>
        <w:t xml:space="preserve">، </w:t>
      </w:r>
      <w:r w:rsidRPr="00C35782">
        <w:rPr>
          <w:rtl/>
        </w:rPr>
        <w:t>فلم ير أكثر باكيا من تلك الليلة.</w:t>
      </w:r>
    </w:p>
    <w:p w:rsidR="002B0496" w:rsidRPr="00C35782" w:rsidRDefault="002B0496" w:rsidP="00F46215">
      <w:pPr>
        <w:pStyle w:val="libNormal"/>
        <w:rPr>
          <w:rtl/>
        </w:rPr>
      </w:pPr>
      <w:r w:rsidRPr="00C35782">
        <w:rPr>
          <w:rtl/>
        </w:rPr>
        <w:t>فلمّا أصبحوا لم يحطّوا السرج عن الدوابّ</w:t>
      </w:r>
      <w:r>
        <w:rPr>
          <w:rtl/>
        </w:rPr>
        <w:t xml:space="preserve">، </w:t>
      </w:r>
      <w:r w:rsidRPr="00C35782">
        <w:rPr>
          <w:rtl/>
        </w:rPr>
        <w:t>ولم يضربوا الخيام</w:t>
      </w:r>
      <w:r>
        <w:rPr>
          <w:rtl/>
        </w:rPr>
        <w:t xml:space="preserve">، </w:t>
      </w:r>
      <w:r w:rsidRPr="00C35782">
        <w:rPr>
          <w:rtl/>
        </w:rPr>
        <w:t xml:space="preserve">والناس من بين باك وجالس حزين متفكّر. فقال لهم رسول الله </w:t>
      </w:r>
      <w:r w:rsidRPr="001E4D37">
        <w:rPr>
          <w:rStyle w:val="libAlaemChar"/>
          <w:rtl/>
        </w:rPr>
        <w:t>صلى‌الله‌عليه‌وآله‌وسلم</w:t>
      </w:r>
      <w:r>
        <w:rPr>
          <w:rtl/>
        </w:rPr>
        <w:t>: أ</w:t>
      </w:r>
      <w:r w:rsidRPr="00C35782">
        <w:rPr>
          <w:rtl/>
        </w:rPr>
        <w:t>تدرون أيّ يوم ذاك</w:t>
      </w:r>
      <w:r>
        <w:rPr>
          <w:rtl/>
        </w:rPr>
        <w:t>؟</w:t>
      </w:r>
    </w:p>
    <w:p w:rsidR="002B0496" w:rsidRPr="00C35782" w:rsidRDefault="002B0496" w:rsidP="00F46215">
      <w:pPr>
        <w:pStyle w:val="libNormal"/>
        <w:rPr>
          <w:rtl/>
        </w:rPr>
      </w:pPr>
      <w:r w:rsidRPr="00C35782">
        <w:rPr>
          <w:rtl/>
        </w:rPr>
        <w:t>قالوا</w:t>
      </w:r>
      <w:r>
        <w:rPr>
          <w:rtl/>
        </w:rPr>
        <w:t xml:space="preserve">: </w:t>
      </w:r>
      <w:r w:rsidRPr="00C35782">
        <w:rPr>
          <w:rtl/>
        </w:rPr>
        <w:t>الله ورسوله أعلم.</w:t>
      </w:r>
    </w:p>
    <w:p w:rsidR="002B0496" w:rsidRPr="00C35782" w:rsidRDefault="002B0496" w:rsidP="00F46215">
      <w:pPr>
        <w:pStyle w:val="libNormal"/>
        <w:rPr>
          <w:rtl/>
        </w:rPr>
      </w:pPr>
      <w:r w:rsidRPr="00C35782">
        <w:rPr>
          <w:rtl/>
        </w:rPr>
        <w:t>قال</w:t>
      </w:r>
      <w:r>
        <w:rPr>
          <w:rtl/>
        </w:rPr>
        <w:t xml:space="preserve">: </w:t>
      </w:r>
      <w:r w:rsidRPr="00C35782">
        <w:rPr>
          <w:rtl/>
        </w:rPr>
        <w:t>ذلك يوم يقول الله تعالى لآدم</w:t>
      </w:r>
      <w:r>
        <w:rPr>
          <w:rtl/>
        </w:rPr>
        <w:t xml:space="preserve">: </w:t>
      </w:r>
      <w:r w:rsidRPr="00C35782">
        <w:rPr>
          <w:rtl/>
        </w:rPr>
        <w:t>ابعث إلى النار من ولدك. فيقول آدم</w:t>
      </w:r>
      <w:r>
        <w:rPr>
          <w:rtl/>
        </w:rPr>
        <w:t xml:space="preserve">: </w:t>
      </w:r>
      <w:r w:rsidRPr="00C35782">
        <w:rPr>
          <w:rtl/>
        </w:rPr>
        <w:t>من كم وكم</w:t>
      </w:r>
      <w:r>
        <w:rPr>
          <w:rtl/>
        </w:rPr>
        <w:t>؟</w:t>
      </w:r>
      <w:r w:rsidRPr="00C35782">
        <w:rPr>
          <w:rtl/>
        </w:rPr>
        <w:t xml:space="preserve"> فيقول </w:t>
      </w:r>
      <w:r w:rsidRPr="001E4D37">
        <w:rPr>
          <w:rStyle w:val="libAlaemChar"/>
          <w:rtl/>
        </w:rPr>
        <w:t>عزوجل</w:t>
      </w:r>
      <w:r>
        <w:rPr>
          <w:rtl/>
        </w:rPr>
        <w:t xml:space="preserve">: </w:t>
      </w:r>
      <w:r w:rsidRPr="00C35782">
        <w:rPr>
          <w:rtl/>
        </w:rPr>
        <w:t>من كلّ ألف تسعمائة وتسعة وتسعين إلى النار</w:t>
      </w:r>
      <w:r>
        <w:rPr>
          <w:rtl/>
        </w:rPr>
        <w:t xml:space="preserve">، </w:t>
      </w:r>
      <w:r w:rsidRPr="00C35782">
        <w:rPr>
          <w:rtl/>
        </w:rPr>
        <w:t>وواحد إلى الجنّة.</w:t>
      </w:r>
    </w:p>
    <w:p w:rsidR="002B0496" w:rsidRPr="00C35782" w:rsidRDefault="002B0496" w:rsidP="00F46215">
      <w:pPr>
        <w:pStyle w:val="libNormal"/>
        <w:rPr>
          <w:rtl/>
        </w:rPr>
      </w:pPr>
      <w:r w:rsidRPr="00C35782">
        <w:rPr>
          <w:rtl/>
        </w:rPr>
        <w:t>فكبر ذلك على المسلمين وبكوا</w:t>
      </w:r>
      <w:r>
        <w:rPr>
          <w:rtl/>
        </w:rPr>
        <w:t xml:space="preserve">، </w:t>
      </w:r>
      <w:r w:rsidRPr="00C35782">
        <w:rPr>
          <w:rtl/>
        </w:rPr>
        <w:t>وقالوا</w:t>
      </w:r>
      <w:r>
        <w:rPr>
          <w:rtl/>
        </w:rPr>
        <w:t xml:space="preserve">: </w:t>
      </w:r>
      <w:r w:rsidRPr="00C35782">
        <w:rPr>
          <w:rtl/>
        </w:rPr>
        <w:t>فمن ينجو يا رسول الله</w:t>
      </w:r>
      <w:r>
        <w:rPr>
          <w:rtl/>
        </w:rPr>
        <w:t>؟</w:t>
      </w:r>
    </w:p>
    <w:p w:rsidR="002B0496" w:rsidRPr="00C35782" w:rsidRDefault="002B0496" w:rsidP="00F46215">
      <w:pPr>
        <w:pStyle w:val="libNormal"/>
        <w:rPr>
          <w:rtl/>
        </w:rPr>
      </w:pPr>
      <w:r w:rsidRPr="00C35782">
        <w:rPr>
          <w:rtl/>
        </w:rPr>
        <w:t xml:space="preserve">فقال </w:t>
      </w:r>
      <w:r w:rsidRPr="001E4D37">
        <w:rPr>
          <w:rStyle w:val="libAlaemChar"/>
          <w:rtl/>
        </w:rPr>
        <w:t>صلى‌الله‌عليه‌وآله‌وسلم</w:t>
      </w:r>
      <w:r>
        <w:rPr>
          <w:rtl/>
        </w:rPr>
        <w:t xml:space="preserve">: </w:t>
      </w:r>
      <w:r w:rsidRPr="00C35782">
        <w:rPr>
          <w:rtl/>
        </w:rPr>
        <w:t>أبشروا فإنّ معكم خليقتين يأجوج ومأجوج</w:t>
      </w:r>
      <w:r>
        <w:rPr>
          <w:rtl/>
        </w:rPr>
        <w:t xml:space="preserve">، </w:t>
      </w:r>
      <w:r w:rsidRPr="00C35782">
        <w:rPr>
          <w:rtl/>
        </w:rPr>
        <w:t>ما كانتا في شيء إلّا كثّرتاه. ما أنتم في الناس إلّا كشعرة بيضاء في الثور الأسود</w:t>
      </w:r>
      <w:r>
        <w:rPr>
          <w:rtl/>
        </w:rPr>
        <w:t xml:space="preserve">، </w:t>
      </w:r>
      <w:r w:rsidRPr="00C35782">
        <w:rPr>
          <w:rtl/>
        </w:rPr>
        <w:t xml:space="preserve">أو كرقم في ذراع البكر </w:t>
      </w:r>
      <w:r w:rsidR="00396022" w:rsidRPr="00396022">
        <w:rPr>
          <w:rStyle w:val="libFootnotenumChar"/>
          <w:rtl/>
        </w:rPr>
        <w:t>(1)</w:t>
      </w:r>
      <w:r>
        <w:rPr>
          <w:rtl/>
        </w:rPr>
        <w:t xml:space="preserve">، </w:t>
      </w:r>
      <w:r w:rsidRPr="00C35782">
        <w:rPr>
          <w:rtl/>
        </w:rPr>
        <w:t xml:space="preserve">أو كشامة </w:t>
      </w:r>
      <w:r w:rsidR="00396022" w:rsidRPr="00396022">
        <w:rPr>
          <w:rStyle w:val="libFootnotenumChar"/>
          <w:rtl/>
        </w:rPr>
        <w:t>(2)</w:t>
      </w:r>
      <w:r w:rsidRPr="00C35782">
        <w:rPr>
          <w:rtl/>
        </w:rPr>
        <w:t xml:space="preserve"> في جنب البعير.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البكر</w:t>
      </w:r>
      <w:r>
        <w:rPr>
          <w:rtl/>
        </w:rPr>
        <w:t xml:space="preserve">: </w:t>
      </w:r>
      <w:r w:rsidRPr="00C35782">
        <w:rPr>
          <w:rtl/>
        </w:rPr>
        <w:t>الفتيّ من الإبل.</w:t>
      </w:r>
    </w:p>
    <w:p w:rsidR="002B0496" w:rsidRPr="00C35782" w:rsidRDefault="002B0496" w:rsidP="00EA0AFA">
      <w:pPr>
        <w:pStyle w:val="libFootnote0"/>
        <w:rPr>
          <w:rtl/>
        </w:rPr>
      </w:pPr>
      <w:r>
        <w:rPr>
          <w:rtl/>
        </w:rPr>
        <w:t>(</w:t>
      </w:r>
      <w:r w:rsidRPr="00C35782">
        <w:rPr>
          <w:rtl/>
        </w:rPr>
        <w:t>2) الشامة</w:t>
      </w:r>
      <w:r>
        <w:rPr>
          <w:rtl/>
        </w:rPr>
        <w:t xml:space="preserve">: </w:t>
      </w:r>
      <w:r w:rsidRPr="00C35782">
        <w:rPr>
          <w:rtl/>
        </w:rPr>
        <w:t>الخال</w:t>
      </w:r>
      <w:r>
        <w:rPr>
          <w:rtl/>
        </w:rPr>
        <w:t xml:space="preserve">، </w:t>
      </w:r>
      <w:r w:rsidRPr="00C35782">
        <w:rPr>
          <w:rtl/>
        </w:rPr>
        <w:t>وهو أثر السواد في البدن.</w:t>
      </w:r>
    </w:p>
    <w:p w:rsidR="002B0496" w:rsidRPr="00C35782" w:rsidRDefault="002B0496" w:rsidP="00F46215">
      <w:pPr>
        <w:pStyle w:val="libNormal"/>
        <w:rPr>
          <w:rtl/>
        </w:rPr>
      </w:pPr>
      <w:r>
        <w:rPr>
          <w:rtl/>
        </w:rPr>
        <w:br w:type="page"/>
      </w:r>
      <w:r w:rsidRPr="00C35782">
        <w:rPr>
          <w:rtl/>
        </w:rPr>
        <w:lastRenderedPageBreak/>
        <w:t>ثمّ قال</w:t>
      </w:r>
      <w:r>
        <w:rPr>
          <w:rtl/>
        </w:rPr>
        <w:t xml:space="preserve">: </w:t>
      </w:r>
      <w:r w:rsidRPr="00C35782">
        <w:rPr>
          <w:rtl/>
        </w:rPr>
        <w:t>إنّي لأرجو أن تكونوا أربع أهل الجنّة. فكبّروا. ثمّ قال</w:t>
      </w:r>
      <w:r>
        <w:rPr>
          <w:rtl/>
        </w:rPr>
        <w:t xml:space="preserve">: </w:t>
      </w:r>
      <w:r w:rsidRPr="00C35782">
        <w:rPr>
          <w:rtl/>
        </w:rPr>
        <w:t>إنّي لأرجو أن تكونوا ثلث أهل الجنّة. فكبّروا. ثمّ قال</w:t>
      </w:r>
      <w:r>
        <w:rPr>
          <w:rtl/>
        </w:rPr>
        <w:t xml:space="preserve">: </w:t>
      </w:r>
      <w:r w:rsidRPr="00C35782">
        <w:rPr>
          <w:rtl/>
        </w:rPr>
        <w:t>إنّي لأرجو أن تكونوا ثلثي أهل الجنّة</w:t>
      </w:r>
      <w:r>
        <w:rPr>
          <w:rtl/>
        </w:rPr>
        <w:t xml:space="preserve">، </w:t>
      </w:r>
      <w:r w:rsidRPr="00C35782">
        <w:rPr>
          <w:rtl/>
        </w:rPr>
        <w:t>وإنّ أهل الجنّة مائة وعشرون صفّا</w:t>
      </w:r>
      <w:r>
        <w:rPr>
          <w:rtl/>
        </w:rPr>
        <w:t xml:space="preserve">، </w:t>
      </w:r>
      <w:r w:rsidRPr="00C35782">
        <w:rPr>
          <w:rtl/>
        </w:rPr>
        <w:t>ثمانون منها أمّتي. ثمّ قال</w:t>
      </w:r>
      <w:r>
        <w:rPr>
          <w:rtl/>
        </w:rPr>
        <w:t xml:space="preserve">: </w:t>
      </w:r>
      <w:r w:rsidRPr="00C35782">
        <w:rPr>
          <w:rtl/>
        </w:rPr>
        <w:t>ويدخل من أمّتي سبعون ألفا الجنّة بغير حساب.</w:t>
      </w:r>
    </w:p>
    <w:p w:rsidR="002B0496" w:rsidRPr="00C35782" w:rsidRDefault="002B0496" w:rsidP="00F46215">
      <w:pPr>
        <w:pStyle w:val="libNormal"/>
        <w:rPr>
          <w:rtl/>
        </w:rPr>
      </w:pPr>
      <w:r w:rsidRPr="00C35782">
        <w:rPr>
          <w:rtl/>
        </w:rPr>
        <w:t>وفي بعض الروايات أنّ عمر بن الخطّاب قال</w:t>
      </w:r>
      <w:r>
        <w:rPr>
          <w:rtl/>
        </w:rPr>
        <w:t xml:space="preserve">: </w:t>
      </w:r>
      <w:r w:rsidRPr="00C35782">
        <w:rPr>
          <w:rtl/>
        </w:rPr>
        <w:t>يا رسول الله سبعون ألفا</w:t>
      </w:r>
      <w:r>
        <w:rPr>
          <w:rtl/>
        </w:rPr>
        <w:t>؟</w:t>
      </w:r>
    </w:p>
    <w:p w:rsidR="002B0496" w:rsidRPr="00C35782" w:rsidRDefault="002B0496" w:rsidP="00F46215">
      <w:pPr>
        <w:pStyle w:val="libNormal"/>
        <w:rPr>
          <w:rtl/>
        </w:rPr>
      </w:pPr>
      <w:r w:rsidRPr="00C35782">
        <w:rPr>
          <w:rtl/>
        </w:rPr>
        <w:t>قال</w:t>
      </w:r>
      <w:r>
        <w:rPr>
          <w:rtl/>
        </w:rPr>
        <w:t xml:space="preserve">: </w:t>
      </w:r>
      <w:r w:rsidRPr="00C35782">
        <w:rPr>
          <w:rtl/>
        </w:rPr>
        <w:t>نعم</w:t>
      </w:r>
      <w:r>
        <w:rPr>
          <w:rtl/>
        </w:rPr>
        <w:t xml:space="preserve">، </w:t>
      </w:r>
      <w:r w:rsidRPr="00C35782">
        <w:rPr>
          <w:rtl/>
        </w:rPr>
        <w:t>ومع كلّ واحد سبعون ألفا.</w:t>
      </w:r>
    </w:p>
    <w:p w:rsidR="002B0496" w:rsidRPr="00C35782" w:rsidRDefault="002B0496" w:rsidP="00F46215">
      <w:pPr>
        <w:pStyle w:val="libNormal"/>
        <w:rPr>
          <w:rtl/>
        </w:rPr>
      </w:pPr>
      <w:r w:rsidRPr="00C35782">
        <w:rPr>
          <w:rtl/>
        </w:rPr>
        <w:t>فقام عكاشة بن محصن فقال</w:t>
      </w:r>
      <w:r>
        <w:rPr>
          <w:rtl/>
        </w:rPr>
        <w:t xml:space="preserve">: </w:t>
      </w:r>
      <w:r w:rsidRPr="00C35782">
        <w:rPr>
          <w:rtl/>
        </w:rPr>
        <w:t>يا رسول الله ادع الله أن يجعلني منهم.</w:t>
      </w:r>
    </w:p>
    <w:p w:rsidR="002B0496" w:rsidRPr="00C35782" w:rsidRDefault="002B0496" w:rsidP="00F46215">
      <w:pPr>
        <w:pStyle w:val="libNormal"/>
        <w:rPr>
          <w:rtl/>
        </w:rPr>
      </w:pPr>
      <w:r w:rsidRPr="00C35782">
        <w:rPr>
          <w:rtl/>
        </w:rPr>
        <w:t>فقال</w:t>
      </w:r>
      <w:r>
        <w:rPr>
          <w:rtl/>
        </w:rPr>
        <w:t>:</w:t>
      </w:r>
      <w:r w:rsidRPr="00E2430F">
        <w:rPr>
          <w:rFonts w:hint="cs"/>
          <w:rtl/>
        </w:rPr>
        <w:t xml:space="preserve"> </w:t>
      </w:r>
      <w:r>
        <w:rPr>
          <w:rFonts w:hint="cs"/>
          <w:rtl/>
        </w:rPr>
        <w:t>أ</w:t>
      </w:r>
      <w:r w:rsidRPr="00C35782">
        <w:rPr>
          <w:rtl/>
        </w:rPr>
        <w:t>لل</w:t>
      </w:r>
      <w:r>
        <w:rPr>
          <w:rFonts w:hint="cs"/>
          <w:rtl/>
        </w:rPr>
        <w:t>ّ</w:t>
      </w:r>
      <w:r w:rsidRPr="00C35782">
        <w:rPr>
          <w:rtl/>
        </w:rPr>
        <w:t>همّ اجعله منهم.</w:t>
      </w:r>
    </w:p>
    <w:p w:rsidR="002B0496" w:rsidRPr="00C35782" w:rsidRDefault="002B0496" w:rsidP="00F46215">
      <w:pPr>
        <w:pStyle w:val="libNormal"/>
        <w:rPr>
          <w:rtl/>
        </w:rPr>
      </w:pPr>
      <w:r w:rsidRPr="00C35782">
        <w:rPr>
          <w:rtl/>
        </w:rPr>
        <w:t>فقام رجل من الأنصار فقال</w:t>
      </w:r>
      <w:r>
        <w:rPr>
          <w:rtl/>
        </w:rPr>
        <w:t xml:space="preserve">: </w:t>
      </w:r>
      <w:r w:rsidRPr="00C35782">
        <w:rPr>
          <w:rtl/>
        </w:rPr>
        <w:t>ادع الله أن يجعلني منهم.</w:t>
      </w:r>
    </w:p>
    <w:p w:rsidR="002B0496" w:rsidRPr="00C35782" w:rsidRDefault="002B0496" w:rsidP="00F46215">
      <w:pPr>
        <w:pStyle w:val="libNormal"/>
        <w:rPr>
          <w:rtl/>
        </w:rPr>
      </w:pPr>
      <w:r w:rsidRPr="00C35782">
        <w:rPr>
          <w:rtl/>
        </w:rPr>
        <w:t>فقال</w:t>
      </w:r>
      <w:r>
        <w:rPr>
          <w:rtl/>
        </w:rPr>
        <w:t xml:space="preserve">: </w:t>
      </w:r>
      <w:r w:rsidRPr="00C35782">
        <w:rPr>
          <w:rtl/>
        </w:rPr>
        <w:t>سبقك بها عكاشة.</w:t>
      </w:r>
    </w:p>
    <w:p w:rsidR="002B0496" w:rsidRPr="00C35782" w:rsidRDefault="002B0496" w:rsidP="00F46215">
      <w:pPr>
        <w:pStyle w:val="libNormal"/>
        <w:rPr>
          <w:rtl/>
        </w:rPr>
      </w:pPr>
      <w:r w:rsidRPr="00C35782">
        <w:rPr>
          <w:rtl/>
        </w:rPr>
        <w:t>قال ابن عبّاس</w:t>
      </w:r>
      <w:r>
        <w:rPr>
          <w:rtl/>
        </w:rPr>
        <w:t xml:space="preserve">: </w:t>
      </w:r>
      <w:r w:rsidRPr="00C35782">
        <w:rPr>
          <w:rtl/>
        </w:rPr>
        <w:t>كان الأنصاري منافقا</w:t>
      </w:r>
      <w:r>
        <w:rPr>
          <w:rtl/>
        </w:rPr>
        <w:t xml:space="preserve">، </w:t>
      </w:r>
      <w:r w:rsidRPr="00C35782">
        <w:rPr>
          <w:rtl/>
        </w:rPr>
        <w:t>فلذلك لم يدع له.</w:t>
      </w:r>
    </w:p>
    <w:p w:rsidR="002B0496" w:rsidRPr="00C35782" w:rsidRDefault="002B0496" w:rsidP="00F46215">
      <w:pPr>
        <w:pStyle w:val="libNormal"/>
        <w:rPr>
          <w:rtl/>
        </w:rPr>
      </w:pPr>
      <w:r w:rsidRPr="001E4D37">
        <w:rPr>
          <w:rStyle w:val="libAlaemChar"/>
          <w:rtl/>
        </w:rPr>
        <w:t>(</w:t>
      </w:r>
      <w:r w:rsidRPr="002E737F">
        <w:rPr>
          <w:rStyle w:val="libAieChar"/>
          <w:rtl/>
        </w:rPr>
        <w:t>وَمِنَ النَّاسِ مَنْ يُجادِلُ فِي اللهِ بِغَيْرِ عِلْمٍ وَيَتَّبِعُ كُلَّ شَيْطانٍ مَرِيدٍ (3) كُتِبَ عَلَيْهِ أَنَّهُ مَنْ تَوَلاَّهُ فَأَنَّهُ يُضِلُّهُ وَيَهْدِيهِ إِلى عَذابِ السَّعِيرِ (4)</w:t>
      </w:r>
      <w:r w:rsidRPr="001E4D37">
        <w:rPr>
          <w:rStyle w:val="libAlaemChar"/>
          <w:rtl/>
        </w:rPr>
        <w:t>)</w:t>
      </w:r>
    </w:p>
    <w:p w:rsidR="002B0496" w:rsidRPr="00C35782" w:rsidRDefault="002B0496" w:rsidP="00F46215">
      <w:pPr>
        <w:pStyle w:val="libNormal"/>
        <w:rPr>
          <w:rtl/>
        </w:rPr>
      </w:pPr>
      <w:r w:rsidRPr="00C35782">
        <w:rPr>
          <w:rtl/>
        </w:rPr>
        <w:t>روي أنّ النضر بن الحرث كان جدلا يقول</w:t>
      </w:r>
      <w:r>
        <w:rPr>
          <w:rtl/>
        </w:rPr>
        <w:t xml:space="preserve">: </w:t>
      </w:r>
      <w:r w:rsidRPr="00C35782">
        <w:rPr>
          <w:rtl/>
        </w:rPr>
        <w:t>الملائكة بنات الله</w:t>
      </w:r>
      <w:r>
        <w:rPr>
          <w:rtl/>
        </w:rPr>
        <w:t xml:space="preserve">، </w:t>
      </w:r>
      <w:r w:rsidRPr="00C35782">
        <w:rPr>
          <w:rtl/>
        </w:rPr>
        <w:t>والقرآن أساطير الأوّلين</w:t>
      </w:r>
      <w:r>
        <w:rPr>
          <w:rtl/>
        </w:rPr>
        <w:t xml:space="preserve">، </w:t>
      </w:r>
      <w:r w:rsidRPr="00C35782">
        <w:rPr>
          <w:rtl/>
        </w:rPr>
        <w:t>والله غير قادر على إحياء من بلي وصار ترابا. فنزلت فيه وأضرابه</w:t>
      </w:r>
      <w:r>
        <w:rPr>
          <w:rtl/>
        </w:rPr>
        <w:t xml:space="preserve">: </w:t>
      </w:r>
      <w:r w:rsidRPr="001E4D37">
        <w:rPr>
          <w:rStyle w:val="libAlaemChar"/>
          <w:rtl/>
        </w:rPr>
        <w:t>(</w:t>
      </w:r>
      <w:r w:rsidRPr="002E737F">
        <w:rPr>
          <w:rStyle w:val="libAieChar"/>
          <w:rtl/>
        </w:rPr>
        <w:t>وَمِنَ النَّاسِ مَنْ يُجادِلُ فِي اللهِ</w:t>
      </w:r>
      <w:r w:rsidRPr="001E4D37">
        <w:rPr>
          <w:rStyle w:val="libAlaemChar"/>
          <w:rtl/>
        </w:rPr>
        <w:t>)</w:t>
      </w:r>
      <w:r w:rsidRPr="00C35782">
        <w:rPr>
          <w:rtl/>
        </w:rPr>
        <w:t xml:space="preserve"> فيما يجوز عليه وما لا يجوز من الصفات والأفعال </w:t>
      </w:r>
      <w:r w:rsidRPr="001E4D37">
        <w:rPr>
          <w:rStyle w:val="libAlaemChar"/>
          <w:rtl/>
        </w:rPr>
        <w:t>(</w:t>
      </w:r>
      <w:r w:rsidRPr="002E737F">
        <w:rPr>
          <w:rStyle w:val="libAieChar"/>
          <w:rtl/>
        </w:rPr>
        <w:t>بِغَيْرِ عِلْمٍ</w:t>
      </w:r>
      <w:r w:rsidRPr="001E4D37">
        <w:rPr>
          <w:rStyle w:val="libAlaemChar"/>
          <w:rtl/>
        </w:rPr>
        <w:t>)</w:t>
      </w:r>
      <w:r w:rsidRPr="00C35782">
        <w:rPr>
          <w:rtl/>
        </w:rPr>
        <w:t xml:space="preserve"> بلا دليل يرجع إليه</w:t>
      </w:r>
      <w:r>
        <w:rPr>
          <w:rtl/>
        </w:rPr>
        <w:t xml:space="preserve">، </w:t>
      </w:r>
      <w:r w:rsidRPr="00C35782">
        <w:rPr>
          <w:rtl/>
        </w:rPr>
        <w:t>بل محض جهل وتقليد. فهو يخبط خبط عشواء</w:t>
      </w:r>
      <w:r>
        <w:rPr>
          <w:rtl/>
        </w:rPr>
        <w:t xml:space="preserve">، </w:t>
      </w:r>
      <w:r w:rsidRPr="00C35782">
        <w:rPr>
          <w:rtl/>
        </w:rPr>
        <w:t>غير فارق بين الحقّ والباطل.</w:t>
      </w:r>
    </w:p>
    <w:p w:rsidR="002B0496" w:rsidRPr="00C35782" w:rsidRDefault="002B0496" w:rsidP="00F46215">
      <w:pPr>
        <w:pStyle w:val="libNormal"/>
        <w:rPr>
          <w:rtl/>
        </w:rPr>
      </w:pPr>
      <w:r w:rsidRPr="001E4D37">
        <w:rPr>
          <w:rStyle w:val="libAlaemChar"/>
          <w:rtl/>
        </w:rPr>
        <w:t>(</w:t>
      </w:r>
      <w:r w:rsidRPr="002E737F">
        <w:rPr>
          <w:rStyle w:val="libAieChar"/>
          <w:rtl/>
        </w:rPr>
        <w:t>وَيَتَّبِعُ</w:t>
      </w:r>
      <w:r w:rsidRPr="001E4D37">
        <w:rPr>
          <w:rStyle w:val="libAlaemChar"/>
          <w:rtl/>
        </w:rPr>
        <w:t>)</w:t>
      </w:r>
      <w:r w:rsidRPr="00C35782">
        <w:rPr>
          <w:rtl/>
        </w:rPr>
        <w:t xml:space="preserve"> في المجادلة</w:t>
      </w:r>
      <w:r>
        <w:rPr>
          <w:rtl/>
        </w:rPr>
        <w:t xml:space="preserve">، </w:t>
      </w:r>
      <w:r w:rsidRPr="00C35782">
        <w:rPr>
          <w:rtl/>
        </w:rPr>
        <w:t xml:space="preserve">أو في عامّة أحواله </w:t>
      </w:r>
      <w:r w:rsidRPr="001E4D37">
        <w:rPr>
          <w:rStyle w:val="libAlaemChar"/>
          <w:rtl/>
        </w:rPr>
        <w:t>(</w:t>
      </w:r>
      <w:r w:rsidRPr="002E737F">
        <w:rPr>
          <w:rStyle w:val="libAieChar"/>
          <w:rtl/>
        </w:rPr>
        <w:t>كُلَّ شَيْطانٍ مَرِيدٍ</w:t>
      </w:r>
      <w:r w:rsidRPr="001E4D37">
        <w:rPr>
          <w:rStyle w:val="libAlaemChar"/>
          <w:rtl/>
        </w:rPr>
        <w:t>)</w:t>
      </w:r>
      <w:r w:rsidRPr="00C35782">
        <w:rPr>
          <w:rtl/>
        </w:rPr>
        <w:t xml:space="preserve"> خطوات كلّ شيطان عات </w:t>
      </w:r>
      <w:r w:rsidR="00396022" w:rsidRPr="00396022">
        <w:rPr>
          <w:rStyle w:val="libFootnotenumChar"/>
          <w:rtl/>
        </w:rPr>
        <w:t>(1)</w:t>
      </w:r>
      <w:r w:rsidRPr="00C35782">
        <w:rPr>
          <w:rtl/>
        </w:rPr>
        <w:t xml:space="preserve"> متجرّد عن جميع الخير</w:t>
      </w:r>
      <w:r>
        <w:rPr>
          <w:rtl/>
        </w:rPr>
        <w:t xml:space="preserve">، </w:t>
      </w:r>
      <w:r w:rsidRPr="00C35782">
        <w:rPr>
          <w:rtl/>
        </w:rPr>
        <w:t>متمحّض للشرّ والفساد. وأصله</w:t>
      </w:r>
      <w:r>
        <w:rPr>
          <w:rtl/>
        </w:rPr>
        <w:t xml:space="preserve">: </w:t>
      </w:r>
      <w:r w:rsidRPr="00C35782">
        <w:rPr>
          <w:rtl/>
        </w:rPr>
        <w:t>العري.</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مستكبر قاسي القلب غير ليّن.</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كُتِبَ عَلَيْهِ</w:t>
      </w:r>
      <w:r w:rsidRPr="001E4D37">
        <w:rPr>
          <w:rStyle w:val="libAlaemChar"/>
          <w:rtl/>
        </w:rPr>
        <w:t>)</w:t>
      </w:r>
      <w:r w:rsidRPr="00C35782">
        <w:rPr>
          <w:rtl/>
        </w:rPr>
        <w:t xml:space="preserve"> على الشيطان في اللوح المحفوظ. وقيل</w:t>
      </w:r>
      <w:r>
        <w:rPr>
          <w:rtl/>
        </w:rPr>
        <w:t xml:space="preserve">: </w:t>
      </w:r>
      <w:r w:rsidRPr="00C35782">
        <w:rPr>
          <w:rtl/>
        </w:rPr>
        <w:t>الضمير للمجادل.</w:t>
      </w:r>
    </w:p>
    <w:p w:rsidR="002B0496" w:rsidRPr="00C35782" w:rsidRDefault="002B0496" w:rsidP="00F46215">
      <w:pPr>
        <w:pStyle w:val="libNormal"/>
        <w:rPr>
          <w:rtl/>
        </w:rPr>
      </w:pPr>
      <w:r w:rsidRPr="00C35782">
        <w:rPr>
          <w:rtl/>
        </w:rPr>
        <w:t>فالمعنى</w:t>
      </w:r>
      <w:r>
        <w:rPr>
          <w:rtl/>
        </w:rPr>
        <w:t xml:space="preserve">: </w:t>
      </w:r>
      <w:r w:rsidRPr="00C35782">
        <w:rPr>
          <w:rtl/>
        </w:rPr>
        <w:t xml:space="preserve">كتب على هذا المجادل الجاهل. </w:t>
      </w:r>
      <w:r w:rsidRPr="001E4D37">
        <w:rPr>
          <w:rStyle w:val="libAlaemChar"/>
          <w:rtl/>
        </w:rPr>
        <w:t>(</w:t>
      </w:r>
      <w:r w:rsidRPr="002E737F">
        <w:rPr>
          <w:rStyle w:val="libAieChar"/>
          <w:rtl/>
        </w:rPr>
        <w:t>أَنَّهُ</w:t>
      </w:r>
      <w:r w:rsidRPr="001E4D37">
        <w:rPr>
          <w:rStyle w:val="libAlaemChar"/>
          <w:rtl/>
        </w:rPr>
        <w:t>)</w:t>
      </w:r>
      <w:r w:rsidRPr="00C35782">
        <w:rPr>
          <w:rtl/>
        </w:rPr>
        <w:t xml:space="preserve"> الضمير للشأن </w:t>
      </w:r>
      <w:r w:rsidRPr="001E4D37">
        <w:rPr>
          <w:rStyle w:val="libAlaemChar"/>
          <w:rtl/>
        </w:rPr>
        <w:t>(</w:t>
      </w:r>
      <w:r w:rsidRPr="002E737F">
        <w:rPr>
          <w:rStyle w:val="libAieChar"/>
          <w:rtl/>
        </w:rPr>
        <w:t>مَنْ تَوَلَّاهُ</w:t>
      </w:r>
      <w:r w:rsidRPr="001E4D37">
        <w:rPr>
          <w:rStyle w:val="libAlaemChar"/>
          <w:rtl/>
        </w:rPr>
        <w:t>)</w:t>
      </w:r>
      <w:r w:rsidRPr="00C35782">
        <w:rPr>
          <w:rtl/>
        </w:rPr>
        <w:t xml:space="preserve"> جعله وليّا وتبعه </w:t>
      </w:r>
      <w:r w:rsidRPr="001E4D37">
        <w:rPr>
          <w:rStyle w:val="libAlaemChar"/>
          <w:rtl/>
        </w:rPr>
        <w:t>(</w:t>
      </w:r>
      <w:r w:rsidRPr="002E737F">
        <w:rPr>
          <w:rStyle w:val="libAieChar"/>
          <w:rtl/>
        </w:rPr>
        <w:t>فَأَنَّهُ يُضِلُّهُ</w:t>
      </w:r>
      <w:r w:rsidRPr="001E4D37">
        <w:rPr>
          <w:rStyle w:val="libAlaemChar"/>
          <w:rtl/>
        </w:rPr>
        <w:t>)</w:t>
      </w:r>
      <w:r w:rsidRPr="00C35782">
        <w:rPr>
          <w:rtl/>
        </w:rPr>
        <w:t xml:space="preserve"> خبر</w:t>
      </w:r>
      <w:r>
        <w:rPr>
          <w:rtl/>
        </w:rPr>
        <w:t xml:space="preserve"> لـ </w:t>
      </w:r>
      <w:r w:rsidRPr="00C35782">
        <w:rPr>
          <w:rtl/>
        </w:rPr>
        <w:t>«من» إن كانت موصولة</w:t>
      </w:r>
      <w:r>
        <w:rPr>
          <w:rtl/>
        </w:rPr>
        <w:t xml:space="preserve">، </w:t>
      </w:r>
      <w:r w:rsidRPr="00C35782">
        <w:rPr>
          <w:rtl/>
        </w:rPr>
        <w:t>أو جواب لها إن كانت شرطيّة</w:t>
      </w:r>
      <w:r>
        <w:rPr>
          <w:rtl/>
        </w:rPr>
        <w:t xml:space="preserve">، </w:t>
      </w:r>
      <w:r w:rsidRPr="00C35782">
        <w:rPr>
          <w:rtl/>
        </w:rPr>
        <w:t>على تقدير</w:t>
      </w:r>
      <w:r>
        <w:rPr>
          <w:rtl/>
        </w:rPr>
        <w:t xml:space="preserve">: </w:t>
      </w:r>
      <w:r w:rsidRPr="00C35782">
        <w:rPr>
          <w:rtl/>
        </w:rPr>
        <w:t>فشأنه إضلاله.</w:t>
      </w:r>
    </w:p>
    <w:p w:rsidR="002B0496" w:rsidRPr="00C35782" w:rsidRDefault="002B0496" w:rsidP="00F46215">
      <w:pPr>
        <w:pStyle w:val="libNormal"/>
        <w:rPr>
          <w:rtl/>
        </w:rPr>
      </w:pPr>
      <w:r w:rsidRPr="00C35782">
        <w:rPr>
          <w:rtl/>
        </w:rPr>
        <w:t>وقيل</w:t>
      </w:r>
      <w:r>
        <w:rPr>
          <w:rtl/>
        </w:rPr>
        <w:t xml:space="preserve">: </w:t>
      </w:r>
      <w:r w:rsidRPr="00C35782">
        <w:rPr>
          <w:rtl/>
        </w:rPr>
        <w:t>الكتبة عليه تمثيل</w:t>
      </w:r>
      <w:r>
        <w:rPr>
          <w:rtl/>
        </w:rPr>
        <w:t xml:space="preserve">، </w:t>
      </w:r>
      <w:r w:rsidRPr="00C35782">
        <w:rPr>
          <w:rtl/>
        </w:rPr>
        <w:t>أي</w:t>
      </w:r>
      <w:r>
        <w:rPr>
          <w:rtl/>
        </w:rPr>
        <w:t xml:space="preserve">: </w:t>
      </w:r>
      <w:r w:rsidRPr="00C35782">
        <w:rPr>
          <w:rtl/>
        </w:rPr>
        <w:t>كأنّما كتب إضلال من يتولّاه عليه ورقم به</w:t>
      </w:r>
      <w:r>
        <w:rPr>
          <w:rtl/>
        </w:rPr>
        <w:t xml:space="preserve">، </w:t>
      </w:r>
      <w:r w:rsidRPr="00C35782">
        <w:rPr>
          <w:rtl/>
        </w:rPr>
        <w:t>لظهور ذلك في حاله</w:t>
      </w:r>
      <w:r>
        <w:rPr>
          <w:rtl/>
        </w:rPr>
        <w:t xml:space="preserve">، </w:t>
      </w:r>
      <w:r w:rsidRPr="00C35782">
        <w:rPr>
          <w:rtl/>
        </w:rPr>
        <w:t xml:space="preserve">فإنّ ثمرة ولايته إنّما هي أن يضلّ من تبعه عن طريق الجنّة. </w:t>
      </w:r>
      <w:r w:rsidRPr="001E4D37">
        <w:rPr>
          <w:rStyle w:val="libAlaemChar"/>
          <w:rtl/>
        </w:rPr>
        <w:t>(</w:t>
      </w:r>
      <w:r w:rsidRPr="002E737F">
        <w:rPr>
          <w:rStyle w:val="libAieChar"/>
          <w:rtl/>
        </w:rPr>
        <w:t>وَيَهْدِيهِ إِلى عَذابِ السَّعِيرِ</w:t>
      </w:r>
      <w:r w:rsidRPr="001E4D37">
        <w:rPr>
          <w:rStyle w:val="libAlaemChar"/>
          <w:rtl/>
        </w:rPr>
        <w:t>)</w:t>
      </w:r>
      <w:r w:rsidRPr="00C35782">
        <w:rPr>
          <w:rtl/>
        </w:rPr>
        <w:t xml:space="preserve"> بالحمل على ما يؤدّي إليه.</w:t>
      </w:r>
    </w:p>
    <w:p w:rsidR="002B0496" w:rsidRPr="00C35782" w:rsidRDefault="002B0496" w:rsidP="00F46215">
      <w:pPr>
        <w:pStyle w:val="libNormal"/>
        <w:rPr>
          <w:rtl/>
        </w:rPr>
      </w:pPr>
      <w:r w:rsidRPr="001E4D37">
        <w:rPr>
          <w:rStyle w:val="libAlaemChar"/>
          <w:rtl/>
        </w:rPr>
        <w:t>(</w:t>
      </w:r>
      <w:r w:rsidRPr="002E737F">
        <w:rPr>
          <w:rStyle w:val="libAieChar"/>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 (5) ذلِكَ بِأَنَّ اللهَ هُوَ الْحَقُّ وَأَنَّهُ يُحْيِ الْمَوْتى وَأَنَّهُ عَلى كُلِّ شَيْءٍ قَدِيرٌ (6) وَأَنَّ السَّاعَةَ آتِيَةٌ لا رَيْبَ فِيها وَأَنَّ اللهَ يَبْعَثُ مَنْ فِي الْقُبُورِ (7)</w:t>
      </w:r>
      <w:r w:rsidRPr="001E4D37">
        <w:rPr>
          <w:rStyle w:val="libAlaemChar"/>
          <w:rtl/>
        </w:rPr>
        <w:t>)</w:t>
      </w:r>
    </w:p>
    <w:p w:rsidR="002B0496" w:rsidRPr="002E737F" w:rsidRDefault="002B0496" w:rsidP="00F46215">
      <w:pPr>
        <w:pStyle w:val="libNormal"/>
        <w:rPr>
          <w:rStyle w:val="libAieChar"/>
          <w:rtl/>
        </w:rPr>
      </w:pPr>
      <w:r w:rsidRPr="00C35782">
        <w:rPr>
          <w:rtl/>
        </w:rPr>
        <w:t>ثمّ بيّن صحّة البعث بالبرهان الباهر</w:t>
      </w:r>
      <w:r>
        <w:rPr>
          <w:rtl/>
        </w:rPr>
        <w:t xml:space="preserve">، </w:t>
      </w:r>
      <w:r w:rsidRPr="00C35782">
        <w:rPr>
          <w:rtl/>
        </w:rPr>
        <w:t>فقال</w:t>
      </w:r>
      <w:r>
        <w:rPr>
          <w:rtl/>
        </w:rPr>
        <w:t xml:space="preserve">: </w:t>
      </w:r>
      <w:r w:rsidRPr="001E4D37">
        <w:rPr>
          <w:rStyle w:val="libAlaemChar"/>
          <w:rtl/>
        </w:rPr>
        <w:t>(</w:t>
      </w:r>
      <w:r w:rsidRPr="002E737F">
        <w:rPr>
          <w:rStyle w:val="libAieChar"/>
          <w:rtl/>
        </w:rPr>
        <w:t>يا أَيُّهَا النَّاسُ إِنْ كُنْتُمْ فِي رَيْبٍ مِنَ</w:t>
      </w:r>
    </w:p>
    <w:p w:rsidR="002B0496" w:rsidRPr="00C35782" w:rsidRDefault="002B0496" w:rsidP="00D35ED9">
      <w:pPr>
        <w:pStyle w:val="libNormal0"/>
        <w:rPr>
          <w:rtl/>
        </w:rPr>
      </w:pPr>
      <w:r>
        <w:rPr>
          <w:rtl/>
        </w:rPr>
        <w:br w:type="page"/>
      </w:r>
      <w:r w:rsidRPr="002E737F">
        <w:rPr>
          <w:rStyle w:val="libAieChar"/>
          <w:rtl/>
        </w:rPr>
        <w:lastRenderedPageBreak/>
        <w:t>الْبَعْثِ</w:t>
      </w:r>
      <w:r w:rsidRPr="001E4D37">
        <w:rPr>
          <w:rStyle w:val="libAlaemChar"/>
          <w:rtl/>
        </w:rPr>
        <w:t>)</w:t>
      </w:r>
      <w:r w:rsidRPr="00C35782">
        <w:rPr>
          <w:rtl/>
        </w:rPr>
        <w:t xml:space="preserve"> من إمكانه</w:t>
      </w:r>
      <w:r>
        <w:rPr>
          <w:rtl/>
        </w:rPr>
        <w:t xml:space="preserve">، </w:t>
      </w:r>
      <w:r w:rsidRPr="00C35782">
        <w:rPr>
          <w:rtl/>
        </w:rPr>
        <w:t xml:space="preserve">وكونه مقدورا لله تعالى. والريب أقبح الشكّ. </w:t>
      </w:r>
      <w:r w:rsidRPr="001E4D37">
        <w:rPr>
          <w:rStyle w:val="libAlaemChar"/>
          <w:rtl/>
        </w:rPr>
        <w:t>(</w:t>
      </w:r>
      <w:r w:rsidRPr="002E737F">
        <w:rPr>
          <w:rStyle w:val="libAieChar"/>
          <w:rtl/>
        </w:rPr>
        <w:t>فَإِنَّا خَلَقْناكُمْ</w:t>
      </w:r>
      <w:r w:rsidRPr="001E4D37">
        <w:rPr>
          <w:rStyle w:val="libAlaemChar"/>
          <w:rtl/>
        </w:rPr>
        <w:t>)</w:t>
      </w:r>
      <w:r w:rsidRPr="00C35782">
        <w:rPr>
          <w:rtl/>
        </w:rPr>
        <w:t xml:space="preserve"> أي</w:t>
      </w:r>
      <w:r>
        <w:rPr>
          <w:rtl/>
        </w:rPr>
        <w:t xml:space="preserve">: </w:t>
      </w:r>
      <w:r w:rsidRPr="00C35782">
        <w:rPr>
          <w:rtl/>
        </w:rPr>
        <w:t>فمزيل ريبكم أن تنظروا في بدء خلقكم</w:t>
      </w:r>
      <w:r>
        <w:rPr>
          <w:rtl/>
        </w:rPr>
        <w:t xml:space="preserve">، </w:t>
      </w:r>
      <w:r w:rsidRPr="00C35782">
        <w:rPr>
          <w:rtl/>
        </w:rPr>
        <w:t xml:space="preserve">فإنّا خلقناكم </w:t>
      </w:r>
      <w:r w:rsidRPr="001E4D37">
        <w:rPr>
          <w:rStyle w:val="libAlaemChar"/>
          <w:rtl/>
        </w:rPr>
        <w:t>(</w:t>
      </w:r>
      <w:r w:rsidRPr="002E737F">
        <w:rPr>
          <w:rStyle w:val="libAieChar"/>
          <w:rtl/>
        </w:rPr>
        <w:t>مِنْ تُرابٍ</w:t>
      </w:r>
      <w:r w:rsidRPr="001E4D37">
        <w:rPr>
          <w:rStyle w:val="libAlaemChar"/>
          <w:rtl/>
        </w:rPr>
        <w:t>)</w:t>
      </w:r>
      <w:r w:rsidRPr="00C35782">
        <w:rPr>
          <w:rtl/>
        </w:rPr>
        <w:t xml:space="preserve"> بخلق آدم منه</w:t>
      </w:r>
      <w:r>
        <w:rPr>
          <w:rtl/>
        </w:rPr>
        <w:t xml:space="preserve">، </w:t>
      </w:r>
      <w:r w:rsidRPr="00C35782">
        <w:rPr>
          <w:rtl/>
        </w:rPr>
        <w:t xml:space="preserve">أو الأغذية الّتي يتكوّن منها المنّي </w:t>
      </w:r>
      <w:r w:rsidRPr="001E4D37">
        <w:rPr>
          <w:rStyle w:val="libAlaemChar"/>
          <w:rtl/>
        </w:rPr>
        <w:t>(</w:t>
      </w:r>
      <w:r w:rsidRPr="002E737F">
        <w:rPr>
          <w:rStyle w:val="libAieChar"/>
          <w:rtl/>
        </w:rPr>
        <w:t>ثُمَّ مِنْ نُطْفَةٍ</w:t>
      </w:r>
      <w:r w:rsidRPr="001E4D37">
        <w:rPr>
          <w:rStyle w:val="libAlaemChar"/>
          <w:rtl/>
        </w:rPr>
        <w:t>)</w:t>
      </w:r>
      <w:r w:rsidRPr="00C35782">
        <w:rPr>
          <w:rtl/>
        </w:rPr>
        <w:t xml:space="preserve"> من منيّ. من النطف</w:t>
      </w:r>
      <w:r>
        <w:rPr>
          <w:rtl/>
        </w:rPr>
        <w:t xml:space="preserve">، </w:t>
      </w:r>
      <w:r w:rsidRPr="00C35782">
        <w:rPr>
          <w:rtl/>
        </w:rPr>
        <w:t xml:space="preserve">وهو الصبّ. </w:t>
      </w:r>
      <w:r w:rsidRPr="001E4D37">
        <w:rPr>
          <w:rStyle w:val="libAlaemChar"/>
          <w:rtl/>
        </w:rPr>
        <w:t>(</w:t>
      </w:r>
      <w:r w:rsidRPr="002E737F">
        <w:rPr>
          <w:rStyle w:val="libAieChar"/>
          <w:rtl/>
        </w:rPr>
        <w:t>ثُمَّ مِنْ عَلَقَةٍ</w:t>
      </w:r>
      <w:r w:rsidRPr="001E4D37">
        <w:rPr>
          <w:rStyle w:val="libAlaemChar"/>
          <w:rtl/>
        </w:rPr>
        <w:t>)</w:t>
      </w:r>
      <w:r w:rsidRPr="00C35782">
        <w:rPr>
          <w:rtl/>
        </w:rPr>
        <w:t xml:space="preserve"> قطعة من الدم جامدة </w:t>
      </w:r>
      <w:r w:rsidRPr="001E4D37">
        <w:rPr>
          <w:rStyle w:val="libAlaemChar"/>
          <w:rtl/>
        </w:rPr>
        <w:t>(</w:t>
      </w:r>
      <w:r w:rsidRPr="002E737F">
        <w:rPr>
          <w:rStyle w:val="libAieChar"/>
          <w:rtl/>
        </w:rPr>
        <w:t>ثُمَّ مِنْ مُضْغَةٍ</w:t>
      </w:r>
      <w:r w:rsidRPr="001E4D37">
        <w:rPr>
          <w:rStyle w:val="libAlaemChar"/>
          <w:rtl/>
        </w:rPr>
        <w:t>)</w:t>
      </w:r>
      <w:r w:rsidRPr="00C35782">
        <w:rPr>
          <w:rtl/>
        </w:rPr>
        <w:t xml:space="preserve"> قطعة صغيرة من اللحم. وهي في الأصل قدر ما يمضغ. </w:t>
      </w:r>
      <w:r w:rsidRPr="001E4D37">
        <w:rPr>
          <w:rStyle w:val="libAlaemChar"/>
          <w:rtl/>
        </w:rPr>
        <w:t>(</w:t>
      </w:r>
      <w:r w:rsidRPr="002E737F">
        <w:rPr>
          <w:rStyle w:val="libAieChar"/>
          <w:rtl/>
        </w:rPr>
        <w:t>مُخَلَّقَةٍ</w:t>
      </w:r>
      <w:r w:rsidRPr="001E4D37">
        <w:rPr>
          <w:rStyle w:val="libAlaemChar"/>
          <w:rtl/>
        </w:rPr>
        <w:t>)</w:t>
      </w:r>
      <w:r w:rsidRPr="00C35782">
        <w:rPr>
          <w:rtl/>
        </w:rPr>
        <w:t xml:space="preserve"> مسوّاة ملساء لا نقص فيها ولا عيب</w:t>
      </w:r>
      <w:r>
        <w:rPr>
          <w:rtl/>
        </w:rPr>
        <w:t xml:space="preserve">، </w:t>
      </w:r>
      <w:r w:rsidRPr="00C35782">
        <w:rPr>
          <w:rtl/>
        </w:rPr>
        <w:t>أو تامّة</w:t>
      </w:r>
      <w:r>
        <w:rPr>
          <w:rtl/>
        </w:rPr>
        <w:t xml:space="preserve">، </w:t>
      </w:r>
      <w:r w:rsidRPr="00C35782">
        <w:rPr>
          <w:rtl/>
        </w:rPr>
        <w:t xml:space="preserve">أو مصوّرة </w:t>
      </w:r>
      <w:r w:rsidRPr="001E4D37">
        <w:rPr>
          <w:rStyle w:val="libAlaemChar"/>
          <w:rtl/>
        </w:rPr>
        <w:t>(</w:t>
      </w:r>
      <w:r w:rsidRPr="002E737F">
        <w:rPr>
          <w:rStyle w:val="libAieChar"/>
          <w:rtl/>
        </w:rPr>
        <w:t>وَغَيْرِ مُخَلَّقَةٍ</w:t>
      </w:r>
      <w:r w:rsidRPr="001E4D37">
        <w:rPr>
          <w:rStyle w:val="libAlaemChar"/>
          <w:rtl/>
        </w:rPr>
        <w:t>)</w:t>
      </w:r>
      <w:r w:rsidRPr="00C35782">
        <w:rPr>
          <w:rtl/>
        </w:rPr>
        <w:t xml:space="preserve"> وغير مسوّاة</w:t>
      </w:r>
      <w:r>
        <w:rPr>
          <w:rtl/>
        </w:rPr>
        <w:t xml:space="preserve">، </w:t>
      </w:r>
      <w:r w:rsidRPr="00C35782">
        <w:rPr>
          <w:rtl/>
        </w:rPr>
        <w:t>أو ساقطة</w:t>
      </w:r>
      <w:r>
        <w:rPr>
          <w:rtl/>
        </w:rPr>
        <w:t xml:space="preserve">، </w:t>
      </w:r>
      <w:r w:rsidRPr="00C35782">
        <w:rPr>
          <w:rtl/>
        </w:rPr>
        <w:t>أو غير مصوّرة. يقال</w:t>
      </w:r>
      <w:r>
        <w:rPr>
          <w:rtl/>
        </w:rPr>
        <w:t xml:space="preserve">: </w:t>
      </w:r>
      <w:r w:rsidRPr="00C35782">
        <w:rPr>
          <w:rtl/>
        </w:rPr>
        <w:t>خلق العود إذا سوّاه وملّسه. وصخرة خلقاء</w:t>
      </w:r>
      <w:r>
        <w:rPr>
          <w:rtl/>
        </w:rPr>
        <w:t xml:space="preserve">: </w:t>
      </w:r>
      <w:r w:rsidRPr="00C35782">
        <w:rPr>
          <w:rtl/>
        </w:rPr>
        <w:t>إذا كانت ملساء.</w:t>
      </w:r>
    </w:p>
    <w:p w:rsidR="002B0496" w:rsidRPr="00C35782" w:rsidRDefault="002B0496" w:rsidP="00F46215">
      <w:pPr>
        <w:pStyle w:val="libNormal"/>
        <w:rPr>
          <w:rtl/>
        </w:rPr>
      </w:pPr>
      <w:r w:rsidRPr="00C35782">
        <w:rPr>
          <w:rtl/>
        </w:rPr>
        <w:t>وقيل</w:t>
      </w:r>
      <w:r>
        <w:rPr>
          <w:rtl/>
        </w:rPr>
        <w:t xml:space="preserve">: </w:t>
      </w:r>
      <w:r w:rsidRPr="00C35782">
        <w:rPr>
          <w:rtl/>
        </w:rPr>
        <w:t>إنّ الله تعالى يخلق المضغ متفاوتة</w:t>
      </w:r>
      <w:r>
        <w:rPr>
          <w:rtl/>
        </w:rPr>
        <w:t xml:space="preserve">: </w:t>
      </w:r>
      <w:r w:rsidRPr="00C35782">
        <w:rPr>
          <w:rtl/>
        </w:rPr>
        <w:t>منها ما هو كامل الخلقة أملس من العيوب</w:t>
      </w:r>
      <w:r>
        <w:rPr>
          <w:rtl/>
        </w:rPr>
        <w:t xml:space="preserve">، </w:t>
      </w:r>
      <w:r w:rsidRPr="00C35782">
        <w:rPr>
          <w:rtl/>
        </w:rPr>
        <w:t>ومنها ما هو على عكس ذلك</w:t>
      </w:r>
      <w:r>
        <w:rPr>
          <w:rtl/>
        </w:rPr>
        <w:t xml:space="preserve">، </w:t>
      </w:r>
      <w:r w:rsidRPr="00C35782">
        <w:rPr>
          <w:rtl/>
        </w:rPr>
        <w:t>فيتبع ذلك التفاوت تفاوت الناس في خلقهم وصورهم</w:t>
      </w:r>
      <w:r>
        <w:rPr>
          <w:rtl/>
        </w:rPr>
        <w:t xml:space="preserve">، </w:t>
      </w:r>
      <w:r w:rsidRPr="00C35782">
        <w:rPr>
          <w:rtl/>
        </w:rPr>
        <w:t>وطولهم وقصرهم</w:t>
      </w:r>
      <w:r>
        <w:rPr>
          <w:rtl/>
        </w:rPr>
        <w:t xml:space="preserve">، </w:t>
      </w:r>
      <w:r w:rsidRPr="00C35782">
        <w:rPr>
          <w:rtl/>
        </w:rPr>
        <w:t>وتمامهم ونقصانهم.</w:t>
      </w:r>
    </w:p>
    <w:p w:rsidR="002B0496" w:rsidRPr="00C35782" w:rsidRDefault="002B0496" w:rsidP="00F46215">
      <w:pPr>
        <w:pStyle w:val="libNormal"/>
        <w:rPr>
          <w:rtl/>
        </w:rPr>
      </w:pPr>
      <w:r w:rsidRPr="00C35782">
        <w:rPr>
          <w:rtl/>
        </w:rPr>
        <w:t xml:space="preserve">وإنّما نقلناكم من خلقة إلى خلقة ومن حال إلى حال </w:t>
      </w:r>
      <w:r w:rsidRPr="001E4D37">
        <w:rPr>
          <w:rStyle w:val="libAlaemChar"/>
          <w:rtl/>
        </w:rPr>
        <w:t>(</w:t>
      </w:r>
      <w:r w:rsidRPr="002E737F">
        <w:rPr>
          <w:rStyle w:val="libAieChar"/>
          <w:rtl/>
        </w:rPr>
        <w:t>لِنُبَيِّنَ لَكُمْ</w:t>
      </w:r>
      <w:r w:rsidRPr="001E4D37">
        <w:rPr>
          <w:rStyle w:val="libAlaemChar"/>
          <w:rtl/>
        </w:rPr>
        <w:t>)</w:t>
      </w:r>
      <w:r w:rsidRPr="00C35782">
        <w:rPr>
          <w:rtl/>
        </w:rPr>
        <w:t xml:space="preserve"> بهذا التدريج قدرتنا وحكمتنا</w:t>
      </w:r>
      <w:r>
        <w:rPr>
          <w:rtl/>
        </w:rPr>
        <w:t xml:space="preserve">، </w:t>
      </w:r>
      <w:r w:rsidRPr="00C35782">
        <w:rPr>
          <w:rtl/>
        </w:rPr>
        <w:t>وأنّ ما قبل التغيّر والفساد والتكوّن مرّة قبلها اخرى. وأنّ من قدر على خلق البشر من تراب أوّلا</w:t>
      </w:r>
      <w:r>
        <w:rPr>
          <w:rtl/>
        </w:rPr>
        <w:t xml:space="preserve">، </w:t>
      </w:r>
      <w:r w:rsidRPr="00C35782">
        <w:rPr>
          <w:rtl/>
        </w:rPr>
        <w:t>ثمّ من نطفة ثانيا</w:t>
      </w:r>
      <w:r>
        <w:rPr>
          <w:rtl/>
        </w:rPr>
        <w:t xml:space="preserve">، </w:t>
      </w:r>
      <w:r w:rsidRPr="00C35782">
        <w:rPr>
          <w:rtl/>
        </w:rPr>
        <w:t>ولا تناسب بين الماء والتراب</w:t>
      </w:r>
      <w:r>
        <w:rPr>
          <w:rtl/>
        </w:rPr>
        <w:t xml:space="preserve">، </w:t>
      </w:r>
      <w:r w:rsidRPr="00C35782">
        <w:rPr>
          <w:rtl/>
        </w:rPr>
        <w:t>وقدر على أن يجعل النطفة علقة</w:t>
      </w:r>
      <w:r>
        <w:rPr>
          <w:rtl/>
        </w:rPr>
        <w:t xml:space="preserve">، </w:t>
      </w:r>
      <w:r w:rsidRPr="00C35782">
        <w:rPr>
          <w:rtl/>
        </w:rPr>
        <w:t>وبينهما تباين ظاهر</w:t>
      </w:r>
      <w:r>
        <w:rPr>
          <w:rtl/>
        </w:rPr>
        <w:t xml:space="preserve">، </w:t>
      </w:r>
      <w:r w:rsidRPr="00C35782">
        <w:rPr>
          <w:rtl/>
        </w:rPr>
        <w:t>ثمّ يجعل العلقة مضغة</w:t>
      </w:r>
      <w:r>
        <w:rPr>
          <w:rtl/>
        </w:rPr>
        <w:t xml:space="preserve">، </w:t>
      </w:r>
      <w:r w:rsidRPr="00C35782">
        <w:rPr>
          <w:rtl/>
        </w:rPr>
        <w:t>والمضغة عظاما</w:t>
      </w:r>
      <w:r>
        <w:rPr>
          <w:rtl/>
        </w:rPr>
        <w:t xml:space="preserve">، </w:t>
      </w:r>
      <w:r w:rsidRPr="00C35782">
        <w:rPr>
          <w:rtl/>
        </w:rPr>
        <w:t>مع عدم التناسب بين كلّ منهما</w:t>
      </w:r>
      <w:r>
        <w:rPr>
          <w:rtl/>
        </w:rPr>
        <w:t xml:space="preserve">، </w:t>
      </w:r>
      <w:r w:rsidRPr="00C35782">
        <w:rPr>
          <w:rtl/>
        </w:rPr>
        <w:t>قدر على إعادة ما أبدأه</w:t>
      </w:r>
      <w:r>
        <w:rPr>
          <w:rtl/>
        </w:rPr>
        <w:t xml:space="preserve">، </w:t>
      </w:r>
      <w:r w:rsidRPr="00C35782">
        <w:rPr>
          <w:rtl/>
        </w:rPr>
        <w:t>بل هذا ادخل في القدرة من تلك</w:t>
      </w:r>
      <w:r>
        <w:rPr>
          <w:rtl/>
        </w:rPr>
        <w:t xml:space="preserve">، </w:t>
      </w:r>
      <w:r w:rsidRPr="00C35782">
        <w:rPr>
          <w:rtl/>
        </w:rPr>
        <w:t>وأهون في القياس.</w:t>
      </w:r>
    </w:p>
    <w:p w:rsidR="002B0496" w:rsidRPr="00C35782" w:rsidRDefault="002B0496" w:rsidP="00F46215">
      <w:pPr>
        <w:pStyle w:val="libNormal"/>
        <w:rPr>
          <w:rtl/>
        </w:rPr>
      </w:pPr>
      <w:r w:rsidRPr="00C35782">
        <w:rPr>
          <w:rtl/>
        </w:rPr>
        <w:t>وحذف المفعول إيماء إلى أنّ أفعاله هذه يتبيّن بها من قدرته وحكمته ما لا يحيط به الذكر والبيان</w:t>
      </w:r>
      <w:r>
        <w:rPr>
          <w:rtl/>
        </w:rPr>
        <w:t xml:space="preserve">، </w:t>
      </w:r>
      <w:r w:rsidRPr="00C35782">
        <w:rPr>
          <w:rtl/>
        </w:rPr>
        <w:t>ولا يكتنهه الوصف.</w:t>
      </w:r>
    </w:p>
    <w:p w:rsidR="002B0496" w:rsidRPr="00C35782" w:rsidRDefault="002B0496" w:rsidP="00F46215">
      <w:pPr>
        <w:pStyle w:val="libNormal"/>
        <w:rPr>
          <w:rtl/>
        </w:rPr>
      </w:pPr>
      <w:r w:rsidRPr="001E4D37">
        <w:rPr>
          <w:rStyle w:val="libAlaemChar"/>
          <w:rtl/>
        </w:rPr>
        <w:t>(</w:t>
      </w:r>
      <w:r w:rsidRPr="002E737F">
        <w:rPr>
          <w:rStyle w:val="libAieChar"/>
          <w:rtl/>
        </w:rPr>
        <w:t>وَنُقِرُّ</w:t>
      </w:r>
      <w:r w:rsidRPr="001E4D37">
        <w:rPr>
          <w:rStyle w:val="libAlaemChar"/>
          <w:rtl/>
        </w:rPr>
        <w:t>)</w:t>
      </w:r>
      <w:r w:rsidRPr="00C35782">
        <w:rPr>
          <w:rtl/>
        </w:rPr>
        <w:t xml:space="preserve"> ونبقي </w:t>
      </w:r>
      <w:r w:rsidRPr="001E4D37">
        <w:rPr>
          <w:rStyle w:val="libAlaemChar"/>
          <w:rtl/>
        </w:rPr>
        <w:t>(</w:t>
      </w:r>
      <w:r w:rsidRPr="002E737F">
        <w:rPr>
          <w:rStyle w:val="libAieChar"/>
          <w:rtl/>
        </w:rPr>
        <w:t>فِي الْأَرْحامِ ما نَشاءُ</w:t>
      </w:r>
      <w:r w:rsidRPr="001E4D37">
        <w:rPr>
          <w:rStyle w:val="libAlaemChar"/>
          <w:rtl/>
        </w:rPr>
        <w:t>)</w:t>
      </w:r>
      <w:r w:rsidRPr="00C35782">
        <w:rPr>
          <w:rtl/>
        </w:rPr>
        <w:t xml:space="preserve"> أن نقرّه ونبقيه </w:t>
      </w:r>
      <w:r w:rsidRPr="001E4D37">
        <w:rPr>
          <w:rStyle w:val="libAlaemChar"/>
          <w:rtl/>
        </w:rPr>
        <w:t>(</w:t>
      </w:r>
      <w:r w:rsidRPr="002E737F">
        <w:rPr>
          <w:rStyle w:val="libAieChar"/>
          <w:rtl/>
        </w:rPr>
        <w:t>إِلى أَجَلٍ مُسَمًّى</w:t>
      </w:r>
      <w:r w:rsidRPr="001E4D37">
        <w:rPr>
          <w:rStyle w:val="libAlaemChar"/>
          <w:rtl/>
        </w:rPr>
        <w:t>)</w:t>
      </w:r>
      <w:r w:rsidRPr="00C35782">
        <w:rPr>
          <w:rtl/>
        </w:rPr>
        <w:t xml:space="preserve"> هو وقت الوضع </w:t>
      </w:r>
      <w:r w:rsidRPr="001E4D37">
        <w:rPr>
          <w:rStyle w:val="libAlaemChar"/>
          <w:rtl/>
        </w:rPr>
        <w:t>(</w:t>
      </w:r>
      <w:r w:rsidRPr="002E737F">
        <w:rPr>
          <w:rStyle w:val="libAieChar"/>
          <w:rtl/>
        </w:rPr>
        <w:t>ثُمَّ نُخْرِجُكُمْ طِفْلاً</w:t>
      </w:r>
      <w:r w:rsidRPr="001E4D37">
        <w:rPr>
          <w:rStyle w:val="libAlaemChar"/>
          <w:rtl/>
        </w:rPr>
        <w:t>)</w:t>
      </w:r>
      <w:r w:rsidRPr="00C35782">
        <w:rPr>
          <w:rtl/>
        </w:rPr>
        <w:t xml:space="preserve"> نصبه على الحال. ووحّده لأنّه في الأصل مصدر</w:t>
      </w:r>
      <w:r>
        <w:rPr>
          <w:rtl/>
        </w:rPr>
        <w:t xml:space="preserve">، </w:t>
      </w:r>
      <w:r w:rsidRPr="00C35782">
        <w:rPr>
          <w:rtl/>
        </w:rPr>
        <w:t>كقولهم</w:t>
      </w:r>
      <w:r>
        <w:rPr>
          <w:rtl/>
        </w:rPr>
        <w:t xml:space="preserve">: </w:t>
      </w:r>
      <w:r w:rsidRPr="00C35782">
        <w:rPr>
          <w:rtl/>
        </w:rPr>
        <w:t>رجل عدل ورجال عدل. أو لدلالته على الجنس. أو على تأويل كلّ واحد.</w:t>
      </w:r>
    </w:p>
    <w:p w:rsidR="002B0496" w:rsidRPr="00C35782" w:rsidRDefault="002B0496" w:rsidP="00F46215">
      <w:pPr>
        <w:pStyle w:val="libNormal"/>
        <w:rPr>
          <w:rtl/>
        </w:rPr>
      </w:pPr>
      <w:r w:rsidRPr="001E4D37">
        <w:rPr>
          <w:rStyle w:val="libAlaemChar"/>
          <w:rtl/>
        </w:rPr>
        <w:t>(</w:t>
      </w:r>
      <w:r w:rsidRPr="002E737F">
        <w:rPr>
          <w:rStyle w:val="libAieChar"/>
          <w:rtl/>
        </w:rPr>
        <w:t>ثُمَّ لِتَبْلُغُوا أَشُدَّكُمْ</w:t>
      </w:r>
      <w:r w:rsidRPr="001E4D37">
        <w:rPr>
          <w:rStyle w:val="libAlaemChar"/>
          <w:rtl/>
        </w:rPr>
        <w:t>)</w:t>
      </w:r>
      <w:r w:rsidRPr="00C35782">
        <w:rPr>
          <w:rtl/>
        </w:rPr>
        <w:t xml:space="preserve"> أي</w:t>
      </w:r>
      <w:r>
        <w:rPr>
          <w:rtl/>
        </w:rPr>
        <w:t xml:space="preserve">: </w:t>
      </w:r>
      <w:r w:rsidRPr="00C35782">
        <w:rPr>
          <w:rtl/>
        </w:rPr>
        <w:t>حال اجتماع كمال العقل والقوّة والتمييز</w:t>
      </w:r>
      <w:r>
        <w:rPr>
          <w:rtl/>
        </w:rPr>
        <w:t xml:space="preserve">، </w:t>
      </w:r>
      <w:r w:rsidRPr="00C35782">
        <w:rPr>
          <w:rtl/>
        </w:rPr>
        <w:t>وتمام</w:t>
      </w:r>
    </w:p>
    <w:p w:rsidR="002B0496" w:rsidRPr="00C35782" w:rsidRDefault="002B0496" w:rsidP="00D35ED9">
      <w:pPr>
        <w:pStyle w:val="libNormal0"/>
        <w:rPr>
          <w:rtl/>
        </w:rPr>
      </w:pPr>
      <w:r>
        <w:rPr>
          <w:rtl/>
        </w:rPr>
        <w:br w:type="page"/>
      </w:r>
      <w:r w:rsidRPr="00C35782">
        <w:rPr>
          <w:rtl/>
        </w:rPr>
        <w:lastRenderedPageBreak/>
        <w:t>الخلق. جمع شدّة</w:t>
      </w:r>
      <w:r>
        <w:rPr>
          <w:rtl/>
        </w:rPr>
        <w:t xml:space="preserve">، </w:t>
      </w:r>
      <w:r w:rsidRPr="00C35782">
        <w:rPr>
          <w:rtl/>
        </w:rPr>
        <w:t>كالأنعم جمع نعمة</w:t>
      </w:r>
      <w:r>
        <w:rPr>
          <w:rtl/>
        </w:rPr>
        <w:t xml:space="preserve">، </w:t>
      </w:r>
      <w:r w:rsidRPr="00C35782">
        <w:rPr>
          <w:rtl/>
        </w:rPr>
        <w:t>كأنّها شدّة في الأمور. وقيل</w:t>
      </w:r>
      <w:r>
        <w:rPr>
          <w:rtl/>
        </w:rPr>
        <w:t xml:space="preserve">: </w:t>
      </w:r>
      <w:r w:rsidRPr="00C35782">
        <w:rPr>
          <w:rtl/>
        </w:rPr>
        <w:t>هو من ألفاظ الجموع الّتي لم يستعمل لها واحد</w:t>
      </w:r>
      <w:r>
        <w:rPr>
          <w:rtl/>
        </w:rPr>
        <w:t xml:space="preserve">، </w:t>
      </w:r>
      <w:r w:rsidRPr="00C35782">
        <w:rPr>
          <w:rtl/>
        </w:rPr>
        <w:t>كالأسدّة بمعنى العيوب</w:t>
      </w:r>
      <w:r>
        <w:rPr>
          <w:rtl/>
        </w:rPr>
        <w:t xml:space="preserve">، </w:t>
      </w:r>
      <w:r w:rsidRPr="00C35782">
        <w:rPr>
          <w:rtl/>
        </w:rPr>
        <w:t>والقتود بمعنى خشب الرجل</w:t>
      </w:r>
      <w:r>
        <w:rPr>
          <w:rtl/>
        </w:rPr>
        <w:t xml:space="preserve">، </w:t>
      </w:r>
      <w:r w:rsidRPr="00C35782">
        <w:rPr>
          <w:rtl/>
        </w:rPr>
        <w:t>وغير ذلك.</w:t>
      </w:r>
    </w:p>
    <w:p w:rsidR="002B0496" w:rsidRPr="00C35782" w:rsidRDefault="002B0496" w:rsidP="00F46215">
      <w:pPr>
        <w:pStyle w:val="libNormal"/>
        <w:rPr>
          <w:rtl/>
        </w:rPr>
      </w:pPr>
      <w:r w:rsidRPr="001E4D37">
        <w:rPr>
          <w:rStyle w:val="libAlaemChar"/>
          <w:rtl/>
        </w:rPr>
        <w:t>(</w:t>
      </w:r>
      <w:r w:rsidRPr="002E737F">
        <w:rPr>
          <w:rStyle w:val="libAieChar"/>
          <w:rtl/>
        </w:rPr>
        <w:t>وَمِنْكُمْ مَنْ يُتَوَفَّى</w:t>
      </w:r>
      <w:r w:rsidRPr="001E4D37">
        <w:rPr>
          <w:rStyle w:val="libAlaemChar"/>
          <w:rtl/>
        </w:rPr>
        <w:t>)</w:t>
      </w:r>
      <w:r w:rsidRPr="00C35782">
        <w:rPr>
          <w:rtl/>
        </w:rPr>
        <w:t xml:space="preserve"> أي</w:t>
      </w:r>
      <w:r>
        <w:rPr>
          <w:rtl/>
        </w:rPr>
        <w:t xml:space="preserve">: </w:t>
      </w:r>
      <w:r w:rsidRPr="00C35782">
        <w:rPr>
          <w:rtl/>
        </w:rPr>
        <w:t xml:space="preserve">يتوفّاه الله عند بلوغ الأشدّ أو قبله </w:t>
      </w:r>
      <w:r w:rsidRPr="001E4D37">
        <w:rPr>
          <w:rStyle w:val="libAlaemChar"/>
          <w:rtl/>
        </w:rPr>
        <w:t>(</w:t>
      </w:r>
      <w:r w:rsidRPr="002E737F">
        <w:rPr>
          <w:rStyle w:val="libAieChar"/>
          <w:rtl/>
        </w:rPr>
        <w:t>وَمِنْكُمْ مَنْ يُرَدُّ إِلى أَرْذَلِ الْعُمُرِ</w:t>
      </w:r>
      <w:r w:rsidRPr="001E4D37">
        <w:rPr>
          <w:rStyle w:val="libAlaemChar"/>
          <w:rtl/>
        </w:rPr>
        <w:t>)</w:t>
      </w:r>
      <w:r w:rsidRPr="00C35782">
        <w:rPr>
          <w:rtl/>
        </w:rPr>
        <w:t xml:space="preserve"> أسوأ العمر وأحقره وأهونه. وهي حال الهرم والخرف. </w:t>
      </w:r>
      <w:r w:rsidRPr="001E4D37">
        <w:rPr>
          <w:rStyle w:val="libAlaemChar"/>
          <w:rtl/>
        </w:rPr>
        <w:t>(</w:t>
      </w:r>
      <w:r w:rsidRPr="002E737F">
        <w:rPr>
          <w:rStyle w:val="libAieChar"/>
          <w:rtl/>
        </w:rPr>
        <w:t>لِكَيْلا يَعْلَمَ مِنْ بَعْدِ عِلْمٍ شَيْئاً</w:t>
      </w:r>
      <w:r w:rsidRPr="001E4D37">
        <w:rPr>
          <w:rStyle w:val="libAlaemChar"/>
          <w:rtl/>
        </w:rPr>
        <w:t>)</w:t>
      </w:r>
      <w:r w:rsidRPr="00C35782">
        <w:rPr>
          <w:rtl/>
        </w:rPr>
        <w:t xml:space="preserve"> ليعود كهيئته الأولى في أوان الطفوليّة</w:t>
      </w:r>
      <w:r>
        <w:rPr>
          <w:rtl/>
        </w:rPr>
        <w:t xml:space="preserve">، </w:t>
      </w:r>
      <w:r w:rsidRPr="00C35782">
        <w:rPr>
          <w:rtl/>
        </w:rPr>
        <w:t>من ضعف البنية وسخافة العقل وقلّة الفهم</w:t>
      </w:r>
      <w:r>
        <w:rPr>
          <w:rtl/>
        </w:rPr>
        <w:t xml:space="preserve">، </w:t>
      </w:r>
      <w:r w:rsidRPr="00C35782">
        <w:rPr>
          <w:rtl/>
        </w:rPr>
        <w:t>أي</w:t>
      </w:r>
      <w:r>
        <w:rPr>
          <w:rtl/>
        </w:rPr>
        <w:t xml:space="preserve">: </w:t>
      </w:r>
      <w:r w:rsidRPr="00C35782">
        <w:rPr>
          <w:rtl/>
        </w:rPr>
        <w:t>يصير نسّاء بحيث إذا كسب علما في شيء زلّ عنه من ساعته</w:t>
      </w:r>
      <w:r>
        <w:rPr>
          <w:rtl/>
        </w:rPr>
        <w:t xml:space="preserve">، </w:t>
      </w:r>
      <w:r w:rsidRPr="00C35782">
        <w:rPr>
          <w:rtl/>
        </w:rPr>
        <w:t>ونسي ما علمه</w:t>
      </w:r>
      <w:r>
        <w:rPr>
          <w:rtl/>
        </w:rPr>
        <w:t xml:space="preserve">، </w:t>
      </w:r>
      <w:r w:rsidRPr="00C35782">
        <w:rPr>
          <w:rtl/>
        </w:rPr>
        <w:t>وأنكر ما عرفه</w:t>
      </w:r>
      <w:r>
        <w:rPr>
          <w:rtl/>
        </w:rPr>
        <w:t xml:space="preserve">، </w:t>
      </w:r>
      <w:r w:rsidRPr="00C35782">
        <w:rPr>
          <w:rtl/>
        </w:rPr>
        <w:t>فلا يستفيد علما. قال عكرمة</w:t>
      </w:r>
      <w:r>
        <w:rPr>
          <w:rtl/>
        </w:rPr>
        <w:t xml:space="preserve">: </w:t>
      </w:r>
      <w:r w:rsidRPr="00C35782">
        <w:rPr>
          <w:rtl/>
        </w:rPr>
        <w:t>من قرأ القرآن لم يصر بهذه الحالة.</w:t>
      </w:r>
    </w:p>
    <w:p w:rsidR="002B0496" w:rsidRPr="00C35782" w:rsidRDefault="002B0496" w:rsidP="00F46215">
      <w:pPr>
        <w:pStyle w:val="libNormal"/>
        <w:rPr>
          <w:rtl/>
        </w:rPr>
      </w:pPr>
      <w:r w:rsidRPr="00C35782">
        <w:rPr>
          <w:rtl/>
        </w:rPr>
        <w:t>بيّن سبحانه أنّه كما قدر على أن يرقّيه في درجات الزيادة حتّى يبلغه حدّ التمام</w:t>
      </w:r>
      <w:r>
        <w:rPr>
          <w:rtl/>
        </w:rPr>
        <w:t xml:space="preserve">، </w:t>
      </w:r>
      <w:r w:rsidRPr="00C35782">
        <w:rPr>
          <w:rtl/>
        </w:rPr>
        <w:t>فهو قادر على أن يجعله حتّى ينتهي به إلى الحالة السفلى. وفيه استدلال ثان على إمكان البعث</w:t>
      </w:r>
      <w:r>
        <w:rPr>
          <w:rtl/>
        </w:rPr>
        <w:t xml:space="preserve">، </w:t>
      </w:r>
      <w:r w:rsidRPr="00C35782">
        <w:rPr>
          <w:rtl/>
        </w:rPr>
        <w:t>بما يعتري الإنسان في أسنانه من الأمور المختلفة والأحوال المتضادّة</w:t>
      </w:r>
      <w:r>
        <w:rPr>
          <w:rtl/>
        </w:rPr>
        <w:t xml:space="preserve">، </w:t>
      </w:r>
      <w:r w:rsidRPr="00C35782">
        <w:rPr>
          <w:rtl/>
        </w:rPr>
        <w:t>فإنّ من قدر على ذلك قدر على نظائره.</w:t>
      </w:r>
    </w:p>
    <w:p w:rsidR="002B0496" w:rsidRPr="00C35782" w:rsidRDefault="002B0496" w:rsidP="00F46215">
      <w:pPr>
        <w:pStyle w:val="libNormal"/>
        <w:rPr>
          <w:rtl/>
        </w:rPr>
      </w:pPr>
      <w:r w:rsidRPr="00C35782">
        <w:rPr>
          <w:rtl/>
        </w:rPr>
        <w:t>ثمّ ذكر سبحانه دلالة ثالثة على صحّة البعث</w:t>
      </w:r>
      <w:r>
        <w:rPr>
          <w:rtl/>
        </w:rPr>
        <w:t xml:space="preserve">، </w:t>
      </w:r>
      <w:r w:rsidRPr="00C35782">
        <w:rPr>
          <w:rtl/>
        </w:rPr>
        <w:t>فقال</w:t>
      </w:r>
      <w:r>
        <w:rPr>
          <w:rtl/>
        </w:rPr>
        <w:t xml:space="preserve">: </w:t>
      </w:r>
      <w:r w:rsidRPr="001E4D37">
        <w:rPr>
          <w:rStyle w:val="libAlaemChar"/>
          <w:rtl/>
        </w:rPr>
        <w:t>(</w:t>
      </w:r>
      <w:r w:rsidRPr="002E737F">
        <w:rPr>
          <w:rStyle w:val="libAieChar"/>
          <w:rtl/>
        </w:rPr>
        <w:t>وَتَرَى الْأَرْضَ هامِدَةً</w:t>
      </w:r>
      <w:r w:rsidRPr="001E4D37">
        <w:rPr>
          <w:rStyle w:val="libAlaemChar"/>
          <w:rtl/>
        </w:rPr>
        <w:t>)</w:t>
      </w:r>
      <w:r w:rsidRPr="00C35782">
        <w:rPr>
          <w:rtl/>
        </w:rPr>
        <w:t xml:space="preserve"> ميّتة يابسة. من</w:t>
      </w:r>
      <w:r>
        <w:rPr>
          <w:rtl/>
        </w:rPr>
        <w:t xml:space="preserve">: </w:t>
      </w:r>
      <w:r w:rsidRPr="00C35782">
        <w:rPr>
          <w:rtl/>
        </w:rPr>
        <w:t xml:space="preserve">همدت النار إذا صارت رمادا. </w:t>
      </w:r>
      <w:r w:rsidRPr="001E4D37">
        <w:rPr>
          <w:rStyle w:val="libAlaemChar"/>
          <w:rtl/>
        </w:rPr>
        <w:t>(</w:t>
      </w:r>
      <w:r w:rsidRPr="002E737F">
        <w:rPr>
          <w:rStyle w:val="libAieChar"/>
          <w:rtl/>
        </w:rPr>
        <w:t>فَإِذا أَنْزَلْنا عَلَيْهَا الْماءَ</w:t>
      </w:r>
      <w:r w:rsidRPr="001E4D37">
        <w:rPr>
          <w:rStyle w:val="libAlaemChar"/>
          <w:rtl/>
        </w:rPr>
        <w:t>)</w:t>
      </w:r>
      <w:r w:rsidRPr="00C35782">
        <w:rPr>
          <w:rtl/>
        </w:rPr>
        <w:t xml:space="preserve"> هو المطر </w:t>
      </w:r>
      <w:r w:rsidRPr="001E4D37">
        <w:rPr>
          <w:rStyle w:val="libAlaemChar"/>
          <w:rtl/>
        </w:rPr>
        <w:t>(</w:t>
      </w:r>
      <w:r w:rsidRPr="002E737F">
        <w:rPr>
          <w:rStyle w:val="libAieChar"/>
          <w:rtl/>
        </w:rPr>
        <w:t>اهْتَزَّتْ</w:t>
      </w:r>
      <w:r w:rsidRPr="001E4D37">
        <w:rPr>
          <w:rStyle w:val="libAlaemChar"/>
          <w:rtl/>
        </w:rPr>
        <w:t>)</w:t>
      </w:r>
      <w:r w:rsidRPr="00C35782">
        <w:rPr>
          <w:rtl/>
        </w:rPr>
        <w:t xml:space="preserve"> تحرّكت بالنبات. والاهتزاز شدّة الحركة في الجهات. </w:t>
      </w:r>
      <w:r w:rsidRPr="001E4D37">
        <w:rPr>
          <w:rStyle w:val="libAlaemChar"/>
          <w:rtl/>
        </w:rPr>
        <w:t>(</w:t>
      </w:r>
      <w:r w:rsidRPr="002E737F">
        <w:rPr>
          <w:rStyle w:val="libAieChar"/>
          <w:rtl/>
        </w:rPr>
        <w:t>وَرَبَتْ</w:t>
      </w:r>
      <w:r w:rsidRPr="001E4D37">
        <w:rPr>
          <w:rStyle w:val="libAlaemChar"/>
          <w:rtl/>
        </w:rPr>
        <w:t>)</w:t>
      </w:r>
      <w:r w:rsidRPr="00C35782">
        <w:rPr>
          <w:rtl/>
        </w:rPr>
        <w:t xml:space="preserve"> وانتفخت </w:t>
      </w:r>
      <w:r w:rsidRPr="001E4D37">
        <w:rPr>
          <w:rStyle w:val="libAlaemChar"/>
          <w:rtl/>
        </w:rPr>
        <w:t>(</w:t>
      </w:r>
      <w:r w:rsidRPr="002E737F">
        <w:rPr>
          <w:rStyle w:val="libAieChar"/>
          <w:rtl/>
        </w:rPr>
        <w:t>وَأَنْبَتَتْ مِنْ كُلِّ زَوْجٍ</w:t>
      </w:r>
      <w:r w:rsidRPr="001E4D37">
        <w:rPr>
          <w:rStyle w:val="libAlaemChar"/>
          <w:rtl/>
        </w:rPr>
        <w:t>)</w:t>
      </w:r>
      <w:r w:rsidRPr="00C35782">
        <w:rPr>
          <w:rtl/>
        </w:rPr>
        <w:t xml:space="preserve"> صنف </w:t>
      </w:r>
      <w:r w:rsidRPr="001E4D37">
        <w:rPr>
          <w:rStyle w:val="libAlaemChar"/>
          <w:rtl/>
        </w:rPr>
        <w:t>(</w:t>
      </w:r>
      <w:r w:rsidRPr="002E737F">
        <w:rPr>
          <w:rStyle w:val="libAieChar"/>
          <w:rtl/>
        </w:rPr>
        <w:t>بَهِيجٍ</w:t>
      </w:r>
      <w:r w:rsidRPr="001E4D37">
        <w:rPr>
          <w:rStyle w:val="libAlaemChar"/>
          <w:rtl/>
        </w:rPr>
        <w:t>)</w:t>
      </w:r>
      <w:r w:rsidRPr="00C35782">
        <w:rPr>
          <w:rtl/>
        </w:rPr>
        <w:t xml:space="preserve"> حسن رائق سارّ للناظر إليه. ولظهور هذه الدلالة على البعث</w:t>
      </w:r>
      <w:r>
        <w:rPr>
          <w:rtl/>
        </w:rPr>
        <w:t xml:space="preserve">، </w:t>
      </w:r>
      <w:r w:rsidRPr="00C35782">
        <w:rPr>
          <w:rtl/>
        </w:rPr>
        <w:t>وكونها مشاهدة معاينة</w:t>
      </w:r>
      <w:r>
        <w:rPr>
          <w:rtl/>
        </w:rPr>
        <w:t xml:space="preserve">، </w:t>
      </w:r>
      <w:r w:rsidRPr="00C35782">
        <w:rPr>
          <w:rtl/>
        </w:rPr>
        <w:t>كرّرها الله تعالى في كتابه.</w:t>
      </w:r>
    </w:p>
    <w:p w:rsidR="002B0496" w:rsidRPr="00C35782" w:rsidRDefault="002B0496" w:rsidP="00F46215">
      <w:pPr>
        <w:pStyle w:val="libNormal"/>
        <w:rPr>
          <w:rtl/>
        </w:rPr>
      </w:pPr>
      <w:r w:rsidRPr="001E4D37">
        <w:rPr>
          <w:rStyle w:val="libAlaemChar"/>
          <w:rtl/>
        </w:rPr>
        <w:t>(</w:t>
      </w:r>
      <w:r w:rsidRPr="002E737F">
        <w:rPr>
          <w:rStyle w:val="libAieChar"/>
          <w:rtl/>
        </w:rPr>
        <w:t>ذلِكَ</w:t>
      </w:r>
      <w:r w:rsidRPr="001E4D37">
        <w:rPr>
          <w:rStyle w:val="libAlaemChar"/>
          <w:rtl/>
        </w:rPr>
        <w:t>)</w:t>
      </w:r>
      <w:r w:rsidRPr="00C35782">
        <w:rPr>
          <w:rtl/>
        </w:rPr>
        <w:t xml:space="preserve"> إشارة إلى ما ذكر من خلق الإنسان في أطوار مختلفة</w:t>
      </w:r>
      <w:r>
        <w:rPr>
          <w:rtl/>
        </w:rPr>
        <w:t xml:space="preserve">، </w:t>
      </w:r>
      <w:r w:rsidRPr="00C35782">
        <w:rPr>
          <w:rtl/>
        </w:rPr>
        <w:t>وتحويله على أحوال متضادّة</w:t>
      </w:r>
      <w:r>
        <w:rPr>
          <w:rtl/>
        </w:rPr>
        <w:t xml:space="preserve">، </w:t>
      </w:r>
      <w:r w:rsidRPr="00C35782">
        <w:rPr>
          <w:rtl/>
        </w:rPr>
        <w:t>وإحياء الأرض بعد موتها</w:t>
      </w:r>
      <w:r>
        <w:rPr>
          <w:rtl/>
        </w:rPr>
        <w:t xml:space="preserve">، </w:t>
      </w:r>
      <w:r w:rsidRPr="00C35782">
        <w:rPr>
          <w:rtl/>
        </w:rPr>
        <w:t>مع ما في تضاعيف ذلك من أصناف الحكم البديعة</w:t>
      </w:r>
      <w:r>
        <w:rPr>
          <w:rtl/>
        </w:rPr>
        <w:t xml:space="preserve">، </w:t>
      </w:r>
      <w:r w:rsidRPr="00C35782">
        <w:rPr>
          <w:rtl/>
        </w:rPr>
        <w:t xml:space="preserve">وأنواع اللطائف العجيبة. وهو مبتدأ خبره </w:t>
      </w:r>
      <w:r w:rsidRPr="001E4D37">
        <w:rPr>
          <w:rStyle w:val="libAlaemChar"/>
          <w:rtl/>
        </w:rPr>
        <w:t>(</w:t>
      </w:r>
      <w:r w:rsidRPr="002E737F">
        <w:rPr>
          <w:rStyle w:val="libAieChar"/>
          <w:rtl/>
        </w:rPr>
        <w:t>بِأَنَّ اللهَ هُوَ الْحَقُ</w:t>
      </w:r>
      <w:r w:rsidRPr="001E4D37">
        <w:rPr>
          <w:rStyle w:val="libAlaemChar"/>
          <w:rtl/>
        </w:rPr>
        <w:t>)</w:t>
      </w:r>
      <w:r w:rsidRPr="00C35782">
        <w:rPr>
          <w:rtl/>
        </w:rPr>
        <w:t xml:space="preserve"> أي</w:t>
      </w:r>
      <w:r>
        <w:rPr>
          <w:rtl/>
        </w:rPr>
        <w:t xml:space="preserve">: </w:t>
      </w:r>
      <w:r w:rsidRPr="00C35782">
        <w:rPr>
          <w:rtl/>
        </w:rPr>
        <w:t>بسبب أنّه الثابت الوجود في نفسه</w:t>
      </w:r>
      <w:r>
        <w:rPr>
          <w:rtl/>
        </w:rPr>
        <w:t xml:space="preserve">، </w:t>
      </w:r>
      <w:r w:rsidRPr="00C35782">
        <w:rPr>
          <w:rtl/>
        </w:rPr>
        <w:t xml:space="preserve">الّذي به تتحقّق الأشياء </w:t>
      </w:r>
      <w:r w:rsidRPr="001E4D37">
        <w:rPr>
          <w:rStyle w:val="libAlaemChar"/>
          <w:rtl/>
        </w:rPr>
        <w:t>(</w:t>
      </w:r>
      <w:r w:rsidRPr="002E737F">
        <w:rPr>
          <w:rStyle w:val="libAieChar"/>
          <w:rtl/>
        </w:rPr>
        <w:t>وَأَنَّهُ يُحْيِ الْمَوْتى</w:t>
      </w:r>
      <w:r w:rsidRPr="001E4D37">
        <w:rPr>
          <w:rStyle w:val="libAlaemChar"/>
          <w:rtl/>
        </w:rPr>
        <w:t>)</w:t>
      </w:r>
      <w:r w:rsidRPr="00C35782">
        <w:rPr>
          <w:rtl/>
        </w:rPr>
        <w:t xml:space="preserve"> وإلّا</w:t>
      </w:r>
      <w:r w:rsidRPr="006A3115">
        <w:rPr>
          <w:rtl/>
        </w:rPr>
        <w:t xml:space="preserve"> </w:t>
      </w:r>
      <w:r w:rsidRPr="00C35782">
        <w:rPr>
          <w:rtl/>
        </w:rPr>
        <w:t>ل</w:t>
      </w:r>
      <w:r>
        <w:rPr>
          <w:rFonts w:hint="cs"/>
          <w:rtl/>
        </w:rPr>
        <w:t>ـ</w:t>
      </w:r>
      <w:r w:rsidRPr="00C35782">
        <w:rPr>
          <w:rtl/>
        </w:rPr>
        <w:t xml:space="preserve">ما أحيا النطفة والأرض الميّتة </w:t>
      </w:r>
      <w:r w:rsidRPr="001E4D37">
        <w:rPr>
          <w:rStyle w:val="libAlaemChar"/>
          <w:rtl/>
        </w:rPr>
        <w:t>(</w:t>
      </w:r>
      <w:r w:rsidRPr="002E737F">
        <w:rPr>
          <w:rStyle w:val="libAieChar"/>
          <w:rtl/>
        </w:rPr>
        <w:t>وَأَنَّهُ عَلى كُلِّ شَيْءٍ قَدِيرٌ</w:t>
      </w:r>
      <w:r w:rsidRPr="001E4D37">
        <w:rPr>
          <w:rStyle w:val="libAlaemChar"/>
          <w:rtl/>
        </w:rPr>
        <w:t>)</w:t>
      </w:r>
      <w:r w:rsidRPr="00C35782">
        <w:rPr>
          <w:rtl/>
        </w:rPr>
        <w:t xml:space="preserve"> إيجادا وإفناء</w:t>
      </w:r>
      <w:r>
        <w:rPr>
          <w:rtl/>
        </w:rPr>
        <w:t xml:space="preserve">، </w:t>
      </w:r>
      <w:r w:rsidRPr="00C35782">
        <w:rPr>
          <w:rtl/>
        </w:rPr>
        <w:t>لأنّ قدرته لذاته الّذي</w:t>
      </w:r>
    </w:p>
    <w:p w:rsidR="002B0496" w:rsidRPr="00C35782" w:rsidRDefault="002B0496" w:rsidP="00D35ED9">
      <w:pPr>
        <w:pStyle w:val="libNormal0"/>
        <w:rPr>
          <w:rtl/>
        </w:rPr>
      </w:pPr>
      <w:r>
        <w:rPr>
          <w:rtl/>
        </w:rPr>
        <w:br w:type="page"/>
      </w:r>
      <w:r w:rsidRPr="00C35782">
        <w:rPr>
          <w:rtl/>
        </w:rPr>
        <w:lastRenderedPageBreak/>
        <w:t>نسبته إلى الكلّ على سواء</w:t>
      </w:r>
      <w:r>
        <w:rPr>
          <w:rtl/>
        </w:rPr>
        <w:t xml:space="preserve">، </w:t>
      </w:r>
      <w:r w:rsidRPr="00C35782">
        <w:rPr>
          <w:rtl/>
        </w:rPr>
        <w:t>فلمّا دلّت المشاهدة على قدرته على إحياء بعض الأموات</w:t>
      </w:r>
      <w:r>
        <w:rPr>
          <w:rtl/>
        </w:rPr>
        <w:t xml:space="preserve">، </w:t>
      </w:r>
      <w:r w:rsidRPr="00C35782">
        <w:rPr>
          <w:rtl/>
        </w:rPr>
        <w:t>لزم اقتداره على إحياء كلّها.</w:t>
      </w:r>
    </w:p>
    <w:p w:rsidR="002B0496" w:rsidRPr="00C35782" w:rsidRDefault="002B0496" w:rsidP="00F46215">
      <w:pPr>
        <w:pStyle w:val="libNormal"/>
        <w:rPr>
          <w:rtl/>
        </w:rPr>
      </w:pPr>
      <w:r w:rsidRPr="001E4D37">
        <w:rPr>
          <w:rStyle w:val="libAlaemChar"/>
          <w:rtl/>
        </w:rPr>
        <w:t>(</w:t>
      </w:r>
      <w:r w:rsidRPr="002E737F">
        <w:rPr>
          <w:rStyle w:val="libAieChar"/>
          <w:rtl/>
        </w:rPr>
        <w:t>وَأَنَّ السَّاعَةَ آتِيَةٌ لا رَيْبَ فِيها</w:t>
      </w:r>
      <w:r w:rsidRPr="001E4D37">
        <w:rPr>
          <w:rStyle w:val="libAlaemChar"/>
          <w:rtl/>
        </w:rPr>
        <w:t>)</w:t>
      </w:r>
      <w:r w:rsidRPr="00C35782">
        <w:rPr>
          <w:rtl/>
        </w:rPr>
        <w:t xml:space="preserve"> فإن التغيّر من مقدّمات الانصرام وطلائعه </w:t>
      </w:r>
      <w:r w:rsidRPr="001E4D37">
        <w:rPr>
          <w:rStyle w:val="libAlaemChar"/>
          <w:rtl/>
        </w:rPr>
        <w:t>(</w:t>
      </w:r>
      <w:r w:rsidRPr="002E737F">
        <w:rPr>
          <w:rStyle w:val="libAieChar"/>
          <w:rtl/>
        </w:rPr>
        <w:t>وَأَنَّ اللهَ يَبْعَثُ مَنْ فِي الْقُبُورِ</w:t>
      </w:r>
      <w:r w:rsidRPr="001E4D37">
        <w:rPr>
          <w:rStyle w:val="libAlaemChar"/>
          <w:rtl/>
        </w:rPr>
        <w:t>)</w:t>
      </w:r>
      <w:r w:rsidRPr="00C35782">
        <w:rPr>
          <w:rtl/>
        </w:rPr>
        <w:t xml:space="preserve"> بمقتضى وعده الّذي لا يقبل الخلف</w:t>
      </w:r>
      <w:r>
        <w:rPr>
          <w:rtl/>
        </w:rPr>
        <w:t xml:space="preserve">، </w:t>
      </w:r>
      <w:r w:rsidRPr="00C35782">
        <w:rPr>
          <w:rtl/>
        </w:rPr>
        <w:t>فلا بدّ من أن يفي به.</w:t>
      </w:r>
    </w:p>
    <w:p w:rsidR="002B0496" w:rsidRPr="00C35782" w:rsidRDefault="002B0496" w:rsidP="00F46215">
      <w:pPr>
        <w:pStyle w:val="libNormal"/>
        <w:rPr>
          <w:rtl/>
        </w:rPr>
      </w:pPr>
      <w:r w:rsidRPr="001E4D37">
        <w:rPr>
          <w:rStyle w:val="libAlaemChar"/>
          <w:rtl/>
        </w:rPr>
        <w:t>(</w:t>
      </w:r>
      <w:r w:rsidRPr="002E737F">
        <w:rPr>
          <w:rStyle w:val="libAieChar"/>
          <w:rtl/>
        </w:rPr>
        <w:t>وَمِنَ النَّاسِ مَنْ يُجادِلُ فِي اللهِ بِغَيْرِ عِلْمٍ وَلا هُدىً وَلا كِتابٍ مُنِيرٍ (8) ثانِيَ عِطْفِهِ لِيُضِلَّ عَنْ سَبِيلِ اللهِ لَهُ فِي الدُّنْيا خِزْيٌ وَنُذِيقُهُ يَوْمَ الْقِيامَةِ عَذابَ الْحَرِيقِ (9) ذلِكَ بِما قَدَّمَتْ يَداكَ وَأَنَّ اللهَ لَيْسَ بِظَلاَّمٍ لِلْعَبِيدِ (10)</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وَمِنَ النَّاسِ مَنْ يُجادِلُ فِي اللهِ بِغَيْرِ عِلْمٍ</w:t>
      </w:r>
      <w:r w:rsidRPr="001E4D37">
        <w:rPr>
          <w:rStyle w:val="libAlaemChar"/>
          <w:rtl/>
        </w:rPr>
        <w:t>)</w:t>
      </w:r>
      <w:r w:rsidRPr="00C35782">
        <w:rPr>
          <w:rtl/>
        </w:rPr>
        <w:t xml:space="preserve"> كرّره للتأكيد</w:t>
      </w:r>
      <w:r>
        <w:rPr>
          <w:rtl/>
        </w:rPr>
        <w:t xml:space="preserve">، </w:t>
      </w:r>
      <w:r w:rsidRPr="00C35782">
        <w:rPr>
          <w:rtl/>
        </w:rPr>
        <w:t>كسائر الأقاصيص</w:t>
      </w:r>
      <w:r>
        <w:rPr>
          <w:rtl/>
        </w:rPr>
        <w:t xml:space="preserve">، </w:t>
      </w:r>
      <w:r w:rsidRPr="00C35782">
        <w:rPr>
          <w:rtl/>
        </w:rPr>
        <w:t>ولما نيط به من الدلالة بقوله</w:t>
      </w:r>
      <w:r>
        <w:rPr>
          <w:rtl/>
        </w:rPr>
        <w:t xml:space="preserve">: </w:t>
      </w:r>
      <w:r w:rsidRPr="001E4D37">
        <w:rPr>
          <w:rStyle w:val="libAlaemChar"/>
          <w:rtl/>
        </w:rPr>
        <w:t>(</w:t>
      </w:r>
      <w:r w:rsidRPr="002E737F">
        <w:rPr>
          <w:rStyle w:val="libAieChar"/>
          <w:rtl/>
        </w:rPr>
        <w:t>وَلا هُدىً وَلا كِتابٍ مُنِيرٍ</w:t>
      </w:r>
      <w:r w:rsidRPr="001E4D37">
        <w:rPr>
          <w:rStyle w:val="libAlaemChar"/>
          <w:rtl/>
        </w:rPr>
        <w:t>)</w:t>
      </w:r>
      <w:r w:rsidRPr="00C35782">
        <w:rPr>
          <w:rtl/>
        </w:rPr>
        <w:t xml:space="preserve"> على أنّه لا سند له من استدلال أو وحي</w:t>
      </w:r>
      <w:r>
        <w:rPr>
          <w:rtl/>
        </w:rPr>
        <w:t xml:space="preserve">، </w:t>
      </w:r>
      <w:r w:rsidRPr="00C35782">
        <w:rPr>
          <w:rtl/>
        </w:rPr>
        <w:t>فإنّ المراد بالعلم هو العلم الضروري</w:t>
      </w:r>
      <w:r>
        <w:rPr>
          <w:rtl/>
        </w:rPr>
        <w:t xml:space="preserve">، </w:t>
      </w:r>
      <w:r w:rsidRPr="00C35782">
        <w:rPr>
          <w:rtl/>
        </w:rPr>
        <w:t>وبالهدى الاستدلال والنظر الّذي يهدي إلى المعرفة</w:t>
      </w:r>
      <w:r>
        <w:rPr>
          <w:rtl/>
        </w:rPr>
        <w:t xml:space="preserve">، </w:t>
      </w:r>
      <w:r w:rsidRPr="00C35782">
        <w:rPr>
          <w:rtl/>
        </w:rPr>
        <w:t>وبالكتاب المنير الوحي</w:t>
      </w:r>
      <w:r>
        <w:rPr>
          <w:rtl/>
        </w:rPr>
        <w:t xml:space="preserve">، </w:t>
      </w:r>
      <w:r w:rsidRPr="00C35782">
        <w:rPr>
          <w:rtl/>
        </w:rPr>
        <w:t>أي</w:t>
      </w:r>
      <w:r>
        <w:rPr>
          <w:rtl/>
        </w:rPr>
        <w:t xml:space="preserve">: </w:t>
      </w:r>
      <w:r w:rsidRPr="00C35782">
        <w:rPr>
          <w:rtl/>
        </w:rPr>
        <w:t>يجادل بظنّ وتخمين</w:t>
      </w:r>
      <w:r>
        <w:rPr>
          <w:rtl/>
        </w:rPr>
        <w:t xml:space="preserve">، </w:t>
      </w:r>
      <w:r w:rsidRPr="00C35782">
        <w:rPr>
          <w:rtl/>
        </w:rPr>
        <w:t>لا بأحد هذه الثلاثة.</w:t>
      </w:r>
    </w:p>
    <w:p w:rsidR="002B0496" w:rsidRPr="00C35782" w:rsidRDefault="002B0496" w:rsidP="00F46215">
      <w:pPr>
        <w:pStyle w:val="libNormal"/>
        <w:rPr>
          <w:rtl/>
        </w:rPr>
      </w:pPr>
      <w:r w:rsidRPr="00C35782">
        <w:rPr>
          <w:rtl/>
        </w:rPr>
        <w:t>وقيل</w:t>
      </w:r>
      <w:r>
        <w:rPr>
          <w:rtl/>
        </w:rPr>
        <w:t xml:space="preserve">: </w:t>
      </w:r>
      <w:r w:rsidRPr="00C35782">
        <w:rPr>
          <w:rtl/>
        </w:rPr>
        <w:t xml:space="preserve">الآية الأولى </w:t>
      </w:r>
      <w:r w:rsidR="00396022" w:rsidRPr="00396022">
        <w:rPr>
          <w:rStyle w:val="libFootnotenumChar"/>
          <w:rtl/>
        </w:rPr>
        <w:t>(1)</w:t>
      </w:r>
      <w:r w:rsidRPr="00C35782">
        <w:rPr>
          <w:rtl/>
        </w:rPr>
        <w:t xml:space="preserve"> في المقلّدين</w:t>
      </w:r>
      <w:r>
        <w:rPr>
          <w:rtl/>
        </w:rPr>
        <w:t xml:space="preserve">، </w:t>
      </w:r>
      <w:r w:rsidRPr="00C35782">
        <w:rPr>
          <w:rtl/>
        </w:rPr>
        <w:t>والثانية في المقلّدين. وعن ابن عبّاس</w:t>
      </w:r>
      <w:r>
        <w:rPr>
          <w:rtl/>
        </w:rPr>
        <w:t xml:space="preserve">: </w:t>
      </w:r>
      <w:r w:rsidRPr="00C35782">
        <w:rPr>
          <w:rtl/>
        </w:rPr>
        <w:t>أنّه أبو جهل بن هشام.</w:t>
      </w:r>
    </w:p>
    <w:p w:rsidR="002B0496" w:rsidRPr="00C35782" w:rsidRDefault="002B0496" w:rsidP="00F46215">
      <w:pPr>
        <w:pStyle w:val="libNormal"/>
        <w:rPr>
          <w:rtl/>
        </w:rPr>
      </w:pPr>
      <w:r w:rsidRPr="00C35782">
        <w:rPr>
          <w:rtl/>
        </w:rPr>
        <w:t>وفي الآية دلالة على أنّ الجدال بالعلم صواب</w:t>
      </w:r>
      <w:r>
        <w:rPr>
          <w:rtl/>
        </w:rPr>
        <w:t xml:space="preserve">، </w:t>
      </w:r>
      <w:r w:rsidRPr="00C35782">
        <w:rPr>
          <w:rtl/>
        </w:rPr>
        <w:t>وبغير العلم خطأ</w:t>
      </w:r>
      <w:r>
        <w:rPr>
          <w:rtl/>
        </w:rPr>
        <w:t xml:space="preserve">، </w:t>
      </w:r>
      <w:r w:rsidRPr="00C35782">
        <w:rPr>
          <w:rtl/>
        </w:rPr>
        <w:t>لأنّ الجدال بالعلم يدعو إلى اعتقاد الحقّ</w:t>
      </w:r>
      <w:r>
        <w:rPr>
          <w:rtl/>
        </w:rPr>
        <w:t xml:space="preserve">، </w:t>
      </w:r>
      <w:r w:rsidRPr="00C35782">
        <w:rPr>
          <w:rtl/>
        </w:rPr>
        <w:t>وبغير العلم يدعو إلى اعتقاد الباطل.</w:t>
      </w:r>
    </w:p>
    <w:p w:rsidR="002B0496" w:rsidRPr="00C35782" w:rsidRDefault="002B0496" w:rsidP="00E410AD">
      <w:pPr>
        <w:pStyle w:val="libLine"/>
        <w:rPr>
          <w:rtl/>
        </w:rPr>
      </w:pPr>
      <w:r w:rsidRPr="00C35782">
        <w:rPr>
          <w:rtl/>
        </w:rPr>
        <w:t>__________________</w:t>
      </w:r>
    </w:p>
    <w:p w:rsidR="002B0496" w:rsidRPr="00FD204E" w:rsidRDefault="002B0496" w:rsidP="00EA0AFA">
      <w:pPr>
        <w:pStyle w:val="libFootnote0"/>
        <w:rPr>
          <w:rtl/>
        </w:rPr>
      </w:pPr>
      <w:r>
        <w:rPr>
          <w:rtl/>
        </w:rPr>
        <w:t>(</w:t>
      </w:r>
      <w:r w:rsidRPr="00C35782">
        <w:rPr>
          <w:rtl/>
        </w:rPr>
        <w:t>1) أي</w:t>
      </w:r>
      <w:r>
        <w:rPr>
          <w:rtl/>
        </w:rPr>
        <w:t xml:space="preserve">: </w:t>
      </w:r>
      <w:r w:rsidRPr="00C35782">
        <w:rPr>
          <w:rtl/>
        </w:rPr>
        <w:t>قوله تعالى</w:t>
      </w:r>
      <w:r>
        <w:rPr>
          <w:rtl/>
        </w:rPr>
        <w:t xml:space="preserve">: </w:t>
      </w:r>
      <w:r w:rsidRPr="001E4D37">
        <w:rPr>
          <w:rStyle w:val="libAlaemChar"/>
          <w:rtl/>
        </w:rPr>
        <w:t>(</w:t>
      </w:r>
      <w:r w:rsidRPr="00EA0AFA">
        <w:rPr>
          <w:rStyle w:val="libFootnoteAieChar"/>
          <w:rtl/>
        </w:rPr>
        <w:t>وَمِنَ النَّاسِ مَنْ يُجادِلُ فِي اللهِ بِغَيْرِ عِلْمٍ وَيَتَّبِعُ كُلَّ شَيْطانٍ مَرِيدٍ</w:t>
      </w:r>
      <w:r w:rsidRPr="001E4D37">
        <w:rPr>
          <w:rStyle w:val="libAlaemChar"/>
          <w:rtl/>
        </w:rPr>
        <w:t>)</w:t>
      </w:r>
      <w:r>
        <w:rPr>
          <w:rtl/>
        </w:rPr>
        <w:t>.</w:t>
      </w:r>
      <w:r>
        <w:rPr>
          <w:rFonts w:hint="cs"/>
          <w:rtl/>
        </w:rPr>
        <w:t xml:space="preserve"> </w:t>
      </w:r>
      <w:r w:rsidRPr="00FD204E">
        <w:rPr>
          <w:rtl/>
        </w:rPr>
        <w:t>الحجّ</w:t>
      </w:r>
      <w:r>
        <w:rPr>
          <w:rtl/>
        </w:rPr>
        <w:t xml:space="preserve">: </w:t>
      </w:r>
      <w:r w:rsidRPr="00FD204E">
        <w:rPr>
          <w:rtl/>
        </w:rPr>
        <w:t>3.</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ثانِيَ عِطْفِهِ</w:t>
      </w:r>
      <w:r w:rsidRPr="001E4D37">
        <w:rPr>
          <w:rStyle w:val="libAlaemChar"/>
          <w:rtl/>
        </w:rPr>
        <w:t>)</w:t>
      </w:r>
      <w:r w:rsidRPr="00C35782">
        <w:rPr>
          <w:rtl/>
        </w:rPr>
        <w:t xml:space="preserve"> أي</w:t>
      </w:r>
      <w:r>
        <w:rPr>
          <w:rtl/>
        </w:rPr>
        <w:t xml:space="preserve">: </w:t>
      </w:r>
      <w:r w:rsidRPr="00C35782">
        <w:rPr>
          <w:rtl/>
        </w:rPr>
        <w:t>متكبّرا</w:t>
      </w:r>
      <w:r>
        <w:rPr>
          <w:rtl/>
        </w:rPr>
        <w:t xml:space="preserve">، </w:t>
      </w:r>
      <w:r w:rsidRPr="00C35782">
        <w:rPr>
          <w:rtl/>
        </w:rPr>
        <w:t xml:space="preserve">فإنّ ثني العطف </w:t>
      </w:r>
      <w:r w:rsidR="00396022" w:rsidRPr="00396022">
        <w:rPr>
          <w:rStyle w:val="libFootnotenumChar"/>
          <w:rtl/>
        </w:rPr>
        <w:t>(1)</w:t>
      </w:r>
      <w:r w:rsidRPr="00C35782">
        <w:rPr>
          <w:rtl/>
        </w:rPr>
        <w:t xml:space="preserve"> كناية عن الكبر والخيلاء</w:t>
      </w:r>
      <w:r>
        <w:rPr>
          <w:rtl/>
        </w:rPr>
        <w:t xml:space="preserve">، </w:t>
      </w:r>
      <w:r w:rsidRPr="00C35782">
        <w:rPr>
          <w:rtl/>
        </w:rPr>
        <w:t>كليّ الجيد وتصعير الخدّ. يقال</w:t>
      </w:r>
      <w:r>
        <w:rPr>
          <w:rtl/>
        </w:rPr>
        <w:t xml:space="preserve">: </w:t>
      </w:r>
      <w:r w:rsidRPr="00C35782">
        <w:rPr>
          <w:rtl/>
        </w:rPr>
        <w:t>ثنى فلان عطفه</w:t>
      </w:r>
      <w:r>
        <w:rPr>
          <w:rtl/>
        </w:rPr>
        <w:t xml:space="preserve">، </w:t>
      </w:r>
      <w:r w:rsidRPr="00C35782">
        <w:rPr>
          <w:rtl/>
        </w:rPr>
        <w:t>إذا أمال جانبيه إلى اليمين والشمال. أو كناية عن الإعراض عن الحقّ. فالمعنى</w:t>
      </w:r>
      <w:r>
        <w:rPr>
          <w:rtl/>
        </w:rPr>
        <w:t xml:space="preserve">: </w:t>
      </w:r>
      <w:r w:rsidRPr="00C35782">
        <w:rPr>
          <w:rtl/>
        </w:rPr>
        <w:t xml:space="preserve">معرضا عن الحقّ استخفافا به. </w:t>
      </w:r>
      <w:r w:rsidRPr="001E4D37">
        <w:rPr>
          <w:rStyle w:val="libAlaemChar"/>
          <w:rtl/>
        </w:rPr>
        <w:t>(</w:t>
      </w:r>
      <w:r w:rsidRPr="002E737F">
        <w:rPr>
          <w:rStyle w:val="libAieChar"/>
          <w:rtl/>
        </w:rPr>
        <w:t>لِيُضِلَّ عَنْ سَبِيلِ اللهِ</w:t>
      </w:r>
      <w:r w:rsidRPr="001E4D37">
        <w:rPr>
          <w:rStyle w:val="libAlaemChar"/>
          <w:rtl/>
        </w:rPr>
        <w:t>)</w:t>
      </w:r>
      <w:r w:rsidRPr="00C35782">
        <w:rPr>
          <w:rtl/>
        </w:rPr>
        <w:t xml:space="preserve"> علّة للجدال.</w:t>
      </w:r>
    </w:p>
    <w:p w:rsidR="002B0496" w:rsidRPr="00C35782" w:rsidRDefault="002B0496" w:rsidP="00F46215">
      <w:pPr>
        <w:pStyle w:val="libNormal"/>
        <w:rPr>
          <w:rtl/>
        </w:rPr>
      </w:pPr>
      <w:r w:rsidRPr="00C35782">
        <w:rPr>
          <w:rtl/>
        </w:rPr>
        <w:t>وقرأ ابن كثير وأبو عمرو ورويس بفتح الياء</w:t>
      </w:r>
      <w:r>
        <w:rPr>
          <w:rtl/>
        </w:rPr>
        <w:t xml:space="preserve">، </w:t>
      </w:r>
      <w:r w:rsidRPr="00C35782">
        <w:rPr>
          <w:rtl/>
        </w:rPr>
        <w:t>على أنّ إعراضه عن الهدى المتمكّن منه</w:t>
      </w:r>
      <w:r>
        <w:rPr>
          <w:rtl/>
        </w:rPr>
        <w:t xml:space="preserve"> ـ </w:t>
      </w:r>
      <w:r w:rsidRPr="00C35782">
        <w:rPr>
          <w:rtl/>
        </w:rPr>
        <w:t>بالإقبال على الجدال الباطل</w:t>
      </w:r>
      <w:r>
        <w:rPr>
          <w:rtl/>
        </w:rPr>
        <w:t xml:space="preserve"> ـ </w:t>
      </w:r>
      <w:r w:rsidRPr="00C35782">
        <w:rPr>
          <w:rtl/>
        </w:rPr>
        <w:t>خروج من الهدى إلى الضلال</w:t>
      </w:r>
      <w:r>
        <w:rPr>
          <w:rtl/>
        </w:rPr>
        <w:t xml:space="preserve">، </w:t>
      </w:r>
      <w:r w:rsidRPr="00C35782">
        <w:rPr>
          <w:rtl/>
        </w:rPr>
        <w:t>ول</w:t>
      </w:r>
      <w:r>
        <w:rPr>
          <w:rFonts w:hint="cs"/>
          <w:rtl/>
        </w:rPr>
        <w:t>ـ</w:t>
      </w:r>
      <w:r w:rsidRPr="00C35782">
        <w:rPr>
          <w:rtl/>
        </w:rPr>
        <w:t>مّا كان جداله مؤدّيا إلى الضلال</w:t>
      </w:r>
      <w:r>
        <w:rPr>
          <w:rtl/>
        </w:rPr>
        <w:t xml:space="preserve">، </w:t>
      </w:r>
      <w:r w:rsidRPr="00C35782">
        <w:rPr>
          <w:rtl/>
        </w:rPr>
        <w:t>جعل كأنّه غرضه.</w:t>
      </w:r>
      <w:r w:rsidRPr="00884F97">
        <w:rPr>
          <w:rtl/>
        </w:rPr>
        <w:t xml:space="preserve"> </w:t>
      </w:r>
      <w:r w:rsidRPr="00C35782">
        <w:rPr>
          <w:rtl/>
        </w:rPr>
        <w:t>ول</w:t>
      </w:r>
      <w:r>
        <w:rPr>
          <w:rFonts w:hint="cs"/>
          <w:rtl/>
        </w:rPr>
        <w:t>ـ</w:t>
      </w:r>
      <w:r w:rsidRPr="00C35782">
        <w:rPr>
          <w:rtl/>
        </w:rPr>
        <w:t>مّا كان الهدى معرضا له</w:t>
      </w:r>
      <w:r>
        <w:rPr>
          <w:rtl/>
        </w:rPr>
        <w:t xml:space="preserve">، </w:t>
      </w:r>
      <w:r w:rsidRPr="00C35782">
        <w:rPr>
          <w:rtl/>
        </w:rPr>
        <w:t>فتركه وأعرض عنه</w:t>
      </w:r>
      <w:r>
        <w:rPr>
          <w:rtl/>
        </w:rPr>
        <w:t xml:space="preserve">، </w:t>
      </w:r>
      <w:r w:rsidRPr="00C35782">
        <w:rPr>
          <w:rtl/>
        </w:rPr>
        <w:t>وأقبل على الجدال بالباطل</w:t>
      </w:r>
      <w:r>
        <w:rPr>
          <w:rtl/>
        </w:rPr>
        <w:t xml:space="preserve">، </w:t>
      </w:r>
      <w:r w:rsidRPr="00C35782">
        <w:rPr>
          <w:rtl/>
        </w:rPr>
        <w:t>جعل كالخارج من الهدى إلى الضلال.</w:t>
      </w:r>
    </w:p>
    <w:p w:rsidR="002B0496" w:rsidRPr="00C35782" w:rsidRDefault="002B0496" w:rsidP="00F46215">
      <w:pPr>
        <w:pStyle w:val="libNormal"/>
        <w:rPr>
          <w:rtl/>
        </w:rPr>
      </w:pPr>
      <w:r w:rsidRPr="00C35782">
        <w:rPr>
          <w:rtl/>
        </w:rPr>
        <w:t>فعلى هذا التأويل ؛ لا يرد</w:t>
      </w:r>
      <w:r>
        <w:rPr>
          <w:rtl/>
        </w:rPr>
        <w:t xml:space="preserve">: </w:t>
      </w:r>
      <w:r w:rsidRPr="00C35782">
        <w:rPr>
          <w:rtl/>
        </w:rPr>
        <w:t>ما كان غرضه من جداله الضلال عن سبيل الله</w:t>
      </w:r>
      <w:r>
        <w:rPr>
          <w:rtl/>
        </w:rPr>
        <w:t xml:space="preserve">، </w:t>
      </w:r>
      <w:r w:rsidRPr="00C35782">
        <w:rPr>
          <w:rtl/>
        </w:rPr>
        <w:t>فكيف علّل به</w:t>
      </w:r>
      <w:r>
        <w:rPr>
          <w:rtl/>
        </w:rPr>
        <w:t>؟</w:t>
      </w:r>
      <w:r w:rsidRPr="00C35782">
        <w:rPr>
          <w:rtl/>
        </w:rPr>
        <w:t xml:space="preserve"> وما كان أيضا مهتديا حتّى إذا جادل خرج بالجدال من الهدى إلى الضلال.</w:t>
      </w:r>
    </w:p>
    <w:p w:rsidR="002B0496" w:rsidRPr="00C35782" w:rsidRDefault="002B0496" w:rsidP="00F46215">
      <w:pPr>
        <w:pStyle w:val="libNormal"/>
        <w:rPr>
          <w:rtl/>
        </w:rPr>
      </w:pPr>
      <w:r w:rsidRPr="001E4D37">
        <w:rPr>
          <w:rStyle w:val="libAlaemChar"/>
          <w:rtl/>
        </w:rPr>
        <w:t>(</w:t>
      </w:r>
      <w:r w:rsidRPr="002E737F">
        <w:rPr>
          <w:rStyle w:val="libAieChar"/>
          <w:rtl/>
        </w:rPr>
        <w:t>لَهُ فِي الدُّنْيا خِزْيٌ</w:t>
      </w:r>
      <w:r w:rsidRPr="001E4D37">
        <w:rPr>
          <w:rStyle w:val="libAlaemChar"/>
          <w:rtl/>
        </w:rPr>
        <w:t>)</w:t>
      </w:r>
      <w:r w:rsidRPr="00C35782">
        <w:rPr>
          <w:rtl/>
        </w:rPr>
        <w:t xml:space="preserve"> وهو ما أصابه يوم بدر من الصغار والقتل </w:t>
      </w:r>
      <w:r w:rsidRPr="001E4D37">
        <w:rPr>
          <w:rStyle w:val="libAlaemChar"/>
          <w:rtl/>
        </w:rPr>
        <w:t>(</w:t>
      </w:r>
      <w:r w:rsidRPr="002E737F">
        <w:rPr>
          <w:rStyle w:val="libAieChar"/>
          <w:rtl/>
        </w:rPr>
        <w:t>وَنُذِيقُهُ يَوْمَ الْقِيامَةِ عَذابَ الْحَرِيقِ</w:t>
      </w:r>
      <w:r w:rsidRPr="001E4D37">
        <w:rPr>
          <w:rStyle w:val="libAlaemChar"/>
          <w:rtl/>
        </w:rPr>
        <w:t>)</w:t>
      </w:r>
      <w:r w:rsidRPr="00C35782">
        <w:rPr>
          <w:rtl/>
        </w:rPr>
        <w:t xml:space="preserve"> المحرق. وهو النار.</w:t>
      </w:r>
    </w:p>
    <w:p w:rsidR="002B0496" w:rsidRPr="00C35782" w:rsidRDefault="002B0496" w:rsidP="00F46215">
      <w:pPr>
        <w:pStyle w:val="libNormal"/>
        <w:rPr>
          <w:rtl/>
        </w:rPr>
      </w:pPr>
      <w:r w:rsidRPr="001E4D37">
        <w:rPr>
          <w:rStyle w:val="libAlaemChar"/>
          <w:rtl/>
        </w:rPr>
        <w:t>(</w:t>
      </w:r>
      <w:r w:rsidRPr="002E737F">
        <w:rPr>
          <w:rStyle w:val="libAieChar"/>
          <w:rtl/>
        </w:rPr>
        <w:t>ذلِكَ بِما قَدَّمَتْ يَداكَ</w:t>
      </w:r>
      <w:r w:rsidRPr="001E4D37">
        <w:rPr>
          <w:rStyle w:val="libAlaemChar"/>
          <w:rtl/>
        </w:rPr>
        <w:t>)</w:t>
      </w:r>
      <w:r w:rsidRPr="00C35782">
        <w:rPr>
          <w:rtl/>
        </w:rPr>
        <w:t xml:space="preserve"> على الالتفات. أو إرادة القول</w:t>
      </w:r>
      <w:r>
        <w:rPr>
          <w:rtl/>
        </w:rPr>
        <w:t xml:space="preserve">، </w:t>
      </w:r>
      <w:r w:rsidRPr="00C35782">
        <w:rPr>
          <w:rtl/>
        </w:rPr>
        <w:t>أي</w:t>
      </w:r>
      <w:r>
        <w:rPr>
          <w:rtl/>
        </w:rPr>
        <w:t xml:space="preserve">: </w:t>
      </w:r>
      <w:r w:rsidRPr="00C35782">
        <w:rPr>
          <w:rtl/>
        </w:rPr>
        <w:t xml:space="preserve">يقال له يوم القيامة ذلك الخزي والتعذيب بسبب ما اقترفته من الكفر والمعاصي. </w:t>
      </w:r>
      <w:r w:rsidRPr="001E4D37">
        <w:rPr>
          <w:rStyle w:val="libAlaemChar"/>
          <w:rtl/>
        </w:rPr>
        <w:t>(</w:t>
      </w:r>
      <w:r w:rsidRPr="002E737F">
        <w:rPr>
          <w:rStyle w:val="libAieChar"/>
          <w:rtl/>
        </w:rPr>
        <w:t>وَأَنَّ اللهَ لَيْسَ بِظَلَّامٍ لِلْعَبِيدِ</w:t>
      </w:r>
      <w:r w:rsidRPr="001E4D37">
        <w:rPr>
          <w:rStyle w:val="libAlaemChar"/>
          <w:rtl/>
        </w:rPr>
        <w:t>)</w:t>
      </w:r>
      <w:r w:rsidRPr="00C35782">
        <w:rPr>
          <w:rtl/>
        </w:rPr>
        <w:t xml:space="preserve"> في تعذيبهم</w:t>
      </w:r>
      <w:r>
        <w:rPr>
          <w:rtl/>
        </w:rPr>
        <w:t xml:space="preserve">، </w:t>
      </w:r>
      <w:r w:rsidRPr="00C35782">
        <w:rPr>
          <w:rtl/>
        </w:rPr>
        <w:t>لأنّ الله لا يعاقب ابتداء</w:t>
      </w:r>
      <w:r>
        <w:rPr>
          <w:rtl/>
        </w:rPr>
        <w:t xml:space="preserve">، </w:t>
      </w:r>
      <w:r w:rsidRPr="00C35782">
        <w:rPr>
          <w:rtl/>
        </w:rPr>
        <w:t>ولا يزيد على الجزاء</w:t>
      </w:r>
      <w:r>
        <w:rPr>
          <w:rtl/>
        </w:rPr>
        <w:t xml:space="preserve">، </w:t>
      </w:r>
      <w:r w:rsidRPr="00C35782">
        <w:rPr>
          <w:rtl/>
        </w:rPr>
        <w:t>بل على طريق العدالة. أو لأنّ عدله في معاقبته الفجّار</w:t>
      </w:r>
      <w:r>
        <w:rPr>
          <w:rtl/>
        </w:rPr>
        <w:t xml:space="preserve">، </w:t>
      </w:r>
      <w:r w:rsidRPr="00C35782">
        <w:rPr>
          <w:rtl/>
        </w:rPr>
        <w:t>وإثابته الأبرار. والمبالغة لكثرة العبيد.</w:t>
      </w:r>
    </w:p>
    <w:p w:rsidR="002B0496" w:rsidRPr="00C35782" w:rsidRDefault="002B0496" w:rsidP="00F46215">
      <w:pPr>
        <w:pStyle w:val="libNormal"/>
        <w:rPr>
          <w:rtl/>
        </w:rPr>
      </w:pPr>
      <w:r w:rsidRPr="00C35782">
        <w:rPr>
          <w:rtl/>
        </w:rPr>
        <w:t>روي عن ابن عبّاس</w:t>
      </w:r>
      <w:r>
        <w:rPr>
          <w:rtl/>
        </w:rPr>
        <w:t xml:space="preserve">: </w:t>
      </w:r>
      <w:r w:rsidRPr="00C35782">
        <w:rPr>
          <w:rtl/>
        </w:rPr>
        <w:t xml:space="preserve">أنّ من الأعاريب قدموا على رسول الله </w:t>
      </w:r>
      <w:r w:rsidRPr="001E4D37">
        <w:rPr>
          <w:rStyle w:val="libAlaemChar"/>
          <w:rtl/>
        </w:rPr>
        <w:t>صلى‌الله‌عليه‌وآله‌وسلم</w:t>
      </w:r>
      <w:r w:rsidRPr="00C35782">
        <w:rPr>
          <w:rtl/>
        </w:rPr>
        <w:t xml:space="preserve"> المدينة</w:t>
      </w:r>
      <w:r>
        <w:rPr>
          <w:rtl/>
        </w:rPr>
        <w:t xml:space="preserve">، </w:t>
      </w:r>
      <w:r w:rsidRPr="00C35782">
        <w:rPr>
          <w:rtl/>
        </w:rPr>
        <w:t>فكان أحدهم إذا صحّ جسمه</w:t>
      </w:r>
      <w:r>
        <w:rPr>
          <w:rtl/>
        </w:rPr>
        <w:t xml:space="preserve">، </w:t>
      </w:r>
      <w:r w:rsidRPr="00C35782">
        <w:rPr>
          <w:rtl/>
        </w:rPr>
        <w:t xml:space="preserve">ونتجت فرسه مهرا </w:t>
      </w:r>
      <w:r w:rsidR="00396022" w:rsidRPr="00396022">
        <w:rPr>
          <w:rStyle w:val="libFootnotenumChar"/>
          <w:rtl/>
        </w:rPr>
        <w:t>(2)</w:t>
      </w:r>
      <w:r w:rsidRPr="00C35782">
        <w:rPr>
          <w:rtl/>
        </w:rPr>
        <w:t xml:space="preserve"> سريّا</w:t>
      </w:r>
      <w:r>
        <w:rPr>
          <w:rtl/>
        </w:rPr>
        <w:t xml:space="preserve">، </w:t>
      </w:r>
      <w:r w:rsidRPr="00C35782">
        <w:rPr>
          <w:rtl/>
        </w:rPr>
        <w:t>وولدت امرأته غلاما سويّا</w:t>
      </w:r>
      <w:r>
        <w:rPr>
          <w:rtl/>
        </w:rPr>
        <w:t xml:space="preserve">، </w:t>
      </w:r>
      <w:r w:rsidRPr="00C35782">
        <w:rPr>
          <w:rtl/>
        </w:rPr>
        <w:t>وكثر ماله وماشيته</w:t>
      </w:r>
      <w:r>
        <w:rPr>
          <w:rtl/>
        </w:rPr>
        <w:t xml:space="preserve">، </w:t>
      </w:r>
      <w:r w:rsidRPr="00C35782">
        <w:rPr>
          <w:rtl/>
        </w:rPr>
        <w:t>قال</w:t>
      </w:r>
      <w:r>
        <w:rPr>
          <w:rtl/>
        </w:rPr>
        <w:t xml:space="preserve">: </w:t>
      </w:r>
      <w:r w:rsidRPr="00C35782">
        <w:rPr>
          <w:rtl/>
        </w:rPr>
        <w:t>ما أصبت منذ دخلت في ديني هذا إلّا خيرا</w:t>
      </w:r>
      <w:r>
        <w:rPr>
          <w:rtl/>
        </w:rPr>
        <w:t xml:space="preserve">، </w:t>
      </w:r>
      <w:r w:rsidRPr="00C35782">
        <w:rPr>
          <w:rtl/>
        </w:rPr>
        <w:t>واطمأنّ به. وإن كان</w:t>
      </w:r>
    </w:p>
    <w:p w:rsidR="002B0496" w:rsidRPr="00C35782" w:rsidRDefault="002B0496" w:rsidP="00E410AD">
      <w:pPr>
        <w:pStyle w:val="libLine"/>
        <w:rPr>
          <w:rtl/>
        </w:rPr>
      </w:pPr>
      <w:r w:rsidRPr="00C35782">
        <w:rPr>
          <w:rtl/>
        </w:rPr>
        <w:t>__________________</w:t>
      </w:r>
    </w:p>
    <w:p w:rsidR="002B0496" w:rsidRPr="00B34B1E" w:rsidRDefault="002B0496" w:rsidP="00EA0AFA">
      <w:pPr>
        <w:pStyle w:val="libFootnote0"/>
        <w:rPr>
          <w:rtl/>
        </w:rPr>
      </w:pPr>
      <w:r>
        <w:rPr>
          <w:rtl/>
        </w:rPr>
        <w:t>(</w:t>
      </w:r>
      <w:r w:rsidRPr="00C35782">
        <w:rPr>
          <w:rtl/>
        </w:rPr>
        <w:t>1) العطف</w:t>
      </w:r>
      <w:r>
        <w:rPr>
          <w:rtl/>
        </w:rPr>
        <w:t xml:space="preserve">: </w:t>
      </w:r>
      <w:r w:rsidRPr="00C35782">
        <w:rPr>
          <w:rtl/>
        </w:rPr>
        <w:t>جانب كلّ شيء. والجيد</w:t>
      </w:r>
      <w:r>
        <w:rPr>
          <w:rtl/>
        </w:rPr>
        <w:t xml:space="preserve">: </w:t>
      </w:r>
      <w:r w:rsidRPr="00C35782">
        <w:rPr>
          <w:rtl/>
        </w:rPr>
        <w:t>العنق. وصعّر خدّه</w:t>
      </w:r>
      <w:r>
        <w:rPr>
          <w:rtl/>
        </w:rPr>
        <w:t xml:space="preserve">: </w:t>
      </w:r>
      <w:r w:rsidRPr="00C35782">
        <w:rPr>
          <w:rtl/>
        </w:rPr>
        <w:t>أماله عن النظر إلى الناس.</w:t>
      </w:r>
      <w:r>
        <w:rPr>
          <w:rFonts w:hint="cs"/>
          <w:rtl/>
        </w:rPr>
        <w:t xml:space="preserve"> </w:t>
      </w:r>
      <w:r w:rsidRPr="00B34B1E">
        <w:rPr>
          <w:rtl/>
        </w:rPr>
        <w:t>يقال</w:t>
      </w:r>
      <w:r>
        <w:rPr>
          <w:rtl/>
        </w:rPr>
        <w:t xml:space="preserve">: </w:t>
      </w:r>
      <w:r w:rsidRPr="00B34B1E">
        <w:rPr>
          <w:rtl/>
        </w:rPr>
        <w:t>مرّ ثاني عطفه</w:t>
      </w:r>
      <w:r>
        <w:rPr>
          <w:rtl/>
        </w:rPr>
        <w:t xml:space="preserve">، </w:t>
      </w:r>
      <w:r w:rsidRPr="00B34B1E">
        <w:rPr>
          <w:rtl/>
        </w:rPr>
        <w:t>أي</w:t>
      </w:r>
      <w:r>
        <w:rPr>
          <w:rtl/>
        </w:rPr>
        <w:t xml:space="preserve">: </w:t>
      </w:r>
      <w:r w:rsidRPr="00B34B1E">
        <w:rPr>
          <w:rtl/>
        </w:rPr>
        <w:t>لاويا عنقه</w:t>
      </w:r>
      <w:r>
        <w:rPr>
          <w:rtl/>
        </w:rPr>
        <w:t xml:space="preserve">، </w:t>
      </w:r>
      <w:r w:rsidRPr="00B34B1E">
        <w:rPr>
          <w:rtl/>
        </w:rPr>
        <w:t>ومائلا بخدّه عن النظر إلى الناس</w:t>
      </w:r>
      <w:r>
        <w:rPr>
          <w:rtl/>
        </w:rPr>
        <w:t xml:space="preserve">، </w:t>
      </w:r>
      <w:r w:rsidRPr="00B34B1E">
        <w:rPr>
          <w:rtl/>
        </w:rPr>
        <w:t>متكبّرا معرضا.</w:t>
      </w:r>
    </w:p>
    <w:p w:rsidR="002B0496" w:rsidRPr="00C35782" w:rsidRDefault="002B0496" w:rsidP="00EA0AFA">
      <w:pPr>
        <w:pStyle w:val="libFootnote0"/>
        <w:rPr>
          <w:rtl/>
        </w:rPr>
      </w:pPr>
      <w:r>
        <w:rPr>
          <w:rtl/>
        </w:rPr>
        <w:t>(</w:t>
      </w:r>
      <w:r w:rsidRPr="00C35782">
        <w:rPr>
          <w:rtl/>
        </w:rPr>
        <w:t>2) المهر</w:t>
      </w:r>
      <w:r>
        <w:rPr>
          <w:rtl/>
        </w:rPr>
        <w:t xml:space="preserve">: </w:t>
      </w:r>
      <w:r w:rsidRPr="00C35782">
        <w:rPr>
          <w:rtl/>
        </w:rPr>
        <w:t>ولد الفرس. والسريّ</w:t>
      </w:r>
      <w:r>
        <w:rPr>
          <w:rtl/>
        </w:rPr>
        <w:t xml:space="preserve">: </w:t>
      </w:r>
      <w:r w:rsidRPr="00C35782">
        <w:rPr>
          <w:rtl/>
        </w:rPr>
        <w:t>الجيّد من كلّ شيء.</w:t>
      </w:r>
    </w:p>
    <w:p w:rsidR="002B0496" w:rsidRPr="00C35782" w:rsidRDefault="002B0496" w:rsidP="00D35ED9">
      <w:pPr>
        <w:pStyle w:val="libNormal0"/>
        <w:rPr>
          <w:rtl/>
        </w:rPr>
      </w:pPr>
      <w:r>
        <w:rPr>
          <w:rtl/>
        </w:rPr>
        <w:br w:type="page"/>
      </w:r>
      <w:r w:rsidRPr="00C35782">
        <w:rPr>
          <w:rtl/>
        </w:rPr>
        <w:lastRenderedPageBreak/>
        <w:t>الأمر بخلافه قال</w:t>
      </w:r>
      <w:r>
        <w:rPr>
          <w:rtl/>
        </w:rPr>
        <w:t xml:space="preserve">: </w:t>
      </w:r>
      <w:r w:rsidRPr="00C35782">
        <w:rPr>
          <w:rtl/>
        </w:rPr>
        <w:t>ما أصبت في هذا الدين إلّا شرّا. فنزلت :</w:t>
      </w:r>
    </w:p>
    <w:p w:rsidR="002B0496" w:rsidRPr="00C35782" w:rsidRDefault="002B0496" w:rsidP="00F46215">
      <w:pPr>
        <w:pStyle w:val="libNormal"/>
        <w:rPr>
          <w:rtl/>
        </w:rPr>
      </w:pPr>
      <w:r w:rsidRPr="001E4D37">
        <w:rPr>
          <w:rStyle w:val="libAlaemChar"/>
          <w:rtl/>
        </w:rPr>
        <w:t>(</w:t>
      </w:r>
      <w:r w:rsidRPr="002E737F">
        <w:rPr>
          <w:rStyle w:val="libAieChar"/>
          <w:rtl/>
        </w:rPr>
        <w:t>وَمِنَ النَّاسِ مَنْ يَعْبُدُ اللهَ عَلى حَرْفٍ فَإِنْ أَصابَهُ خَيْرٌ اطْمَأَنَّ بِهِ وَإِنْ أَصابَتْهُ فِتْنَةٌ انْقَلَبَ عَلى وَجْهِهِ خَسِرَ الدُّنْيا وَالْآخِرَةَ ذلِكَ هُوَ الْخُسْرانُ الْمُبِينُ (11) يَدْعُوا مِنْ دُونِ اللهِ ما لا يَضُرُّهُ وَما لا يَنْفَعُهُ ذلِكَ هُوَ الضَّلالُ الْبَعِيدُ (12) يَدْعُوا لَمَنْ ضَرُّهُ أَقْرَبُ مِنْ نَفْعِهِ لَبِئْسَ الْمَوْلى وَلَبِئْسَ الْعَشِيرُ (13)</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وَمِنَ النَّاسِ مَنْ يَعْبُدُ اللهَ عَلى حَرْفٍ</w:t>
      </w:r>
      <w:r w:rsidRPr="001E4D37">
        <w:rPr>
          <w:rStyle w:val="libAlaemChar"/>
          <w:rtl/>
        </w:rPr>
        <w:t>)</w:t>
      </w:r>
      <w:r w:rsidRPr="00C35782">
        <w:rPr>
          <w:rtl/>
        </w:rPr>
        <w:t xml:space="preserve"> على طرف من الدين</w:t>
      </w:r>
      <w:r>
        <w:rPr>
          <w:rtl/>
        </w:rPr>
        <w:t xml:space="preserve">، </w:t>
      </w:r>
      <w:r w:rsidRPr="00C35782">
        <w:rPr>
          <w:rtl/>
        </w:rPr>
        <w:t>لا في وسطه وقلبه. وهذا مثل لكونهم على قلق واضطراب في دينهم</w:t>
      </w:r>
      <w:r>
        <w:rPr>
          <w:rtl/>
        </w:rPr>
        <w:t xml:space="preserve">، </w:t>
      </w:r>
      <w:r w:rsidRPr="00C35782">
        <w:rPr>
          <w:rtl/>
        </w:rPr>
        <w:t>لا على سكون وطمأنينة وثبات فيه</w:t>
      </w:r>
      <w:r>
        <w:rPr>
          <w:rtl/>
        </w:rPr>
        <w:t xml:space="preserve">، </w:t>
      </w:r>
      <w:r w:rsidRPr="00C35782">
        <w:rPr>
          <w:rtl/>
        </w:rPr>
        <w:t>كالّذي يكون على طرف من العسكر</w:t>
      </w:r>
      <w:r>
        <w:rPr>
          <w:rtl/>
        </w:rPr>
        <w:t xml:space="preserve">، </w:t>
      </w:r>
      <w:r w:rsidRPr="00C35782">
        <w:rPr>
          <w:rtl/>
        </w:rPr>
        <w:t>فإن أحسّ بظفر اطمأنّ وقرّ</w:t>
      </w:r>
      <w:r>
        <w:rPr>
          <w:rtl/>
        </w:rPr>
        <w:t xml:space="preserve">، </w:t>
      </w:r>
      <w:r w:rsidRPr="00C35782">
        <w:rPr>
          <w:rtl/>
        </w:rPr>
        <w:t>وإلّا انهزم وفرّ.</w:t>
      </w:r>
    </w:p>
    <w:p w:rsidR="002B0496" w:rsidRPr="00C35782" w:rsidRDefault="002B0496" w:rsidP="00F46215">
      <w:pPr>
        <w:pStyle w:val="libNormal"/>
        <w:rPr>
          <w:rtl/>
        </w:rPr>
      </w:pPr>
      <w:r w:rsidRPr="001E4D37">
        <w:rPr>
          <w:rStyle w:val="libAlaemChar"/>
          <w:rtl/>
        </w:rPr>
        <w:t>(</w:t>
      </w:r>
      <w:r w:rsidRPr="002E737F">
        <w:rPr>
          <w:rStyle w:val="libAieChar"/>
          <w:rtl/>
        </w:rPr>
        <w:t>فَإِنْ أَصابَهُ خَيْرٌ</w:t>
      </w:r>
      <w:r w:rsidRPr="001E4D37">
        <w:rPr>
          <w:rStyle w:val="libAlaemChar"/>
          <w:rtl/>
        </w:rPr>
        <w:t>)</w:t>
      </w:r>
      <w:r w:rsidRPr="00C35782">
        <w:rPr>
          <w:rtl/>
        </w:rPr>
        <w:t xml:space="preserve"> عافية وخصب وكثرة مال </w:t>
      </w:r>
      <w:r w:rsidRPr="001E4D37">
        <w:rPr>
          <w:rStyle w:val="libAlaemChar"/>
          <w:rtl/>
        </w:rPr>
        <w:t>(</w:t>
      </w:r>
      <w:r w:rsidRPr="002E737F">
        <w:rPr>
          <w:rStyle w:val="libAieChar"/>
          <w:rtl/>
        </w:rPr>
        <w:t>اطْمَأَنَ</w:t>
      </w:r>
      <w:r w:rsidRPr="001E4D37">
        <w:rPr>
          <w:rStyle w:val="libAlaemChar"/>
          <w:rtl/>
        </w:rPr>
        <w:t>)</w:t>
      </w:r>
      <w:r w:rsidRPr="00C35782">
        <w:rPr>
          <w:rtl/>
        </w:rPr>
        <w:t xml:space="preserve"> على عبادته </w:t>
      </w:r>
      <w:r w:rsidRPr="001E4D37">
        <w:rPr>
          <w:rStyle w:val="libAlaemChar"/>
          <w:rtl/>
        </w:rPr>
        <w:t>(</w:t>
      </w:r>
      <w:r w:rsidRPr="002E737F">
        <w:rPr>
          <w:rStyle w:val="libAieChar"/>
          <w:rtl/>
        </w:rPr>
        <w:t>بِهِ</w:t>
      </w:r>
      <w:r w:rsidRPr="001E4D37">
        <w:rPr>
          <w:rStyle w:val="libAlaemChar"/>
          <w:rtl/>
        </w:rPr>
        <w:t>)</w:t>
      </w:r>
      <w:r w:rsidRPr="00C35782">
        <w:rPr>
          <w:rtl/>
        </w:rPr>
        <w:t xml:space="preserve"> بذلك الخير </w:t>
      </w:r>
      <w:r w:rsidRPr="001E4D37">
        <w:rPr>
          <w:rStyle w:val="libAlaemChar"/>
          <w:rtl/>
        </w:rPr>
        <w:t>(</w:t>
      </w:r>
      <w:r w:rsidRPr="002E737F">
        <w:rPr>
          <w:rStyle w:val="libAieChar"/>
          <w:rtl/>
        </w:rPr>
        <w:t>وَإِنْ أَصابَتْهُ فِتْنَةٌ</w:t>
      </w:r>
      <w:r w:rsidRPr="001E4D37">
        <w:rPr>
          <w:rStyle w:val="libAlaemChar"/>
          <w:rtl/>
        </w:rPr>
        <w:t>)</w:t>
      </w:r>
      <w:r w:rsidRPr="00C35782">
        <w:rPr>
          <w:rtl/>
        </w:rPr>
        <w:t xml:space="preserve"> اختبار بسقم وقلّة مال وجدب </w:t>
      </w:r>
      <w:r w:rsidRPr="001E4D37">
        <w:rPr>
          <w:rStyle w:val="libAlaemChar"/>
          <w:rtl/>
        </w:rPr>
        <w:t>(</w:t>
      </w:r>
      <w:r w:rsidRPr="002E737F">
        <w:rPr>
          <w:rStyle w:val="libAieChar"/>
          <w:rtl/>
        </w:rPr>
        <w:t>انْقَلَبَ عَلى وَجْهِهِ</w:t>
      </w:r>
      <w:r w:rsidRPr="001E4D37">
        <w:rPr>
          <w:rStyle w:val="libAlaemChar"/>
          <w:rtl/>
        </w:rPr>
        <w:t>)</w:t>
      </w:r>
      <w:r w:rsidRPr="00C35782">
        <w:rPr>
          <w:rtl/>
        </w:rPr>
        <w:t xml:space="preserve"> انصرف إلى وجهه الّذي توجّه منه. يعني</w:t>
      </w:r>
      <w:r>
        <w:rPr>
          <w:rtl/>
        </w:rPr>
        <w:t xml:space="preserve">: </w:t>
      </w:r>
      <w:r w:rsidRPr="00C35782">
        <w:rPr>
          <w:rtl/>
        </w:rPr>
        <w:t>رجع عن دينه إلى الكفر.</w:t>
      </w:r>
    </w:p>
    <w:p w:rsidR="002B0496" w:rsidRPr="00C35782" w:rsidRDefault="002B0496" w:rsidP="00F46215">
      <w:pPr>
        <w:pStyle w:val="libNormal"/>
        <w:rPr>
          <w:rtl/>
        </w:rPr>
      </w:pPr>
      <w:r w:rsidRPr="00C35782">
        <w:rPr>
          <w:rtl/>
        </w:rPr>
        <w:t>وعن أبي سعيد الخدري</w:t>
      </w:r>
      <w:r>
        <w:rPr>
          <w:rtl/>
        </w:rPr>
        <w:t xml:space="preserve">: </w:t>
      </w:r>
      <w:r w:rsidRPr="00C35782">
        <w:rPr>
          <w:rtl/>
        </w:rPr>
        <w:t>أنّ يهوديّا أسلم فأصابته مصائب</w:t>
      </w:r>
      <w:r>
        <w:rPr>
          <w:rtl/>
        </w:rPr>
        <w:t xml:space="preserve">، </w:t>
      </w:r>
      <w:r w:rsidRPr="00C35782">
        <w:rPr>
          <w:rtl/>
        </w:rPr>
        <w:t>فتشاءم بالإسلام</w:t>
      </w:r>
      <w:r>
        <w:rPr>
          <w:rtl/>
        </w:rPr>
        <w:t xml:space="preserve">، </w:t>
      </w:r>
      <w:r w:rsidRPr="00C35782">
        <w:rPr>
          <w:rtl/>
        </w:rPr>
        <w:t xml:space="preserve">فأتى النبيّ </w:t>
      </w:r>
      <w:r w:rsidRPr="001E4D37">
        <w:rPr>
          <w:rStyle w:val="libAlaemChar"/>
          <w:rtl/>
        </w:rPr>
        <w:t>صلى‌الله‌عليه‌وآله‌وسلم</w:t>
      </w:r>
      <w:r w:rsidRPr="00C35782">
        <w:rPr>
          <w:rtl/>
        </w:rPr>
        <w:t xml:space="preserve"> فقال</w:t>
      </w:r>
      <w:r>
        <w:rPr>
          <w:rtl/>
        </w:rPr>
        <w:t xml:space="preserve">: </w:t>
      </w:r>
      <w:r w:rsidRPr="00C35782">
        <w:rPr>
          <w:rtl/>
        </w:rPr>
        <w:t xml:space="preserve">أقلني. فقال </w:t>
      </w:r>
      <w:r w:rsidRPr="001E4D37">
        <w:rPr>
          <w:rStyle w:val="libAlaemChar"/>
          <w:rtl/>
        </w:rPr>
        <w:t>صلى‌الله‌عليه‌وآله‌وسلم</w:t>
      </w:r>
      <w:r>
        <w:rPr>
          <w:rtl/>
        </w:rPr>
        <w:t xml:space="preserve">: </w:t>
      </w:r>
      <w:r w:rsidRPr="00C35782">
        <w:rPr>
          <w:rtl/>
        </w:rPr>
        <w:t>«إنّ الإسلام لا يقال»</w:t>
      </w:r>
      <w:r>
        <w:rPr>
          <w:rtl/>
        </w:rPr>
        <w:t>.</w:t>
      </w:r>
      <w:r w:rsidRPr="00C35782">
        <w:rPr>
          <w:rtl/>
        </w:rPr>
        <w:t xml:space="preserve"> فنزلت هذه الآية.</w:t>
      </w:r>
    </w:p>
    <w:p w:rsidR="002B0496" w:rsidRPr="00C35782" w:rsidRDefault="002B0496" w:rsidP="00F46215">
      <w:pPr>
        <w:pStyle w:val="libNormal"/>
        <w:rPr>
          <w:rtl/>
        </w:rPr>
      </w:pPr>
      <w:r w:rsidRPr="001E4D37">
        <w:rPr>
          <w:rStyle w:val="libAlaemChar"/>
          <w:rtl/>
        </w:rPr>
        <w:t>(</w:t>
      </w:r>
      <w:r w:rsidRPr="002E737F">
        <w:rPr>
          <w:rStyle w:val="libAieChar"/>
          <w:rtl/>
        </w:rPr>
        <w:t>خَسِرَ الدُّنْيا</w:t>
      </w:r>
      <w:r w:rsidRPr="001E4D37">
        <w:rPr>
          <w:rStyle w:val="libAlaemChar"/>
          <w:rtl/>
        </w:rPr>
        <w:t>)</w:t>
      </w:r>
      <w:r w:rsidRPr="00C35782">
        <w:rPr>
          <w:rtl/>
        </w:rPr>
        <w:t xml:space="preserve"> بذهاب عصمته</w:t>
      </w:r>
      <w:r>
        <w:rPr>
          <w:rtl/>
        </w:rPr>
        <w:t xml:space="preserve">، </w:t>
      </w:r>
      <w:r w:rsidRPr="00C35782">
        <w:rPr>
          <w:rtl/>
        </w:rPr>
        <w:t xml:space="preserve">وإباحة قتله وأخذ أمواله بارتداده </w:t>
      </w:r>
      <w:r w:rsidRPr="001E4D37">
        <w:rPr>
          <w:rStyle w:val="libAlaemChar"/>
          <w:rtl/>
        </w:rPr>
        <w:t>(</w:t>
      </w:r>
      <w:r w:rsidRPr="002E737F">
        <w:rPr>
          <w:rStyle w:val="libAieChar"/>
          <w:rtl/>
        </w:rPr>
        <w:t>وَالْآخِرَةَ</w:t>
      </w:r>
      <w:r w:rsidRPr="001E4D37">
        <w:rPr>
          <w:rStyle w:val="libAlaemChar"/>
          <w:rtl/>
        </w:rPr>
        <w:t>)</w:t>
      </w:r>
      <w:r w:rsidRPr="00C35782">
        <w:rPr>
          <w:rtl/>
        </w:rPr>
        <w:t xml:space="preserve"> بحبوط عمله ودخوله في النار أبدا. وقيل</w:t>
      </w:r>
      <w:r>
        <w:rPr>
          <w:rtl/>
        </w:rPr>
        <w:t xml:space="preserve">: </w:t>
      </w:r>
      <w:r w:rsidRPr="00C35782">
        <w:rPr>
          <w:rtl/>
        </w:rPr>
        <w:t>خسر في الدنيا العزّ والغنيمة</w:t>
      </w:r>
      <w:r>
        <w:rPr>
          <w:rtl/>
        </w:rPr>
        <w:t xml:space="preserve">، </w:t>
      </w:r>
      <w:r w:rsidRPr="00C35782">
        <w:rPr>
          <w:rtl/>
        </w:rPr>
        <w:t xml:space="preserve">وفي الآخرة الثواب والجنّة. </w:t>
      </w:r>
      <w:r w:rsidRPr="001E4D37">
        <w:rPr>
          <w:rStyle w:val="libAlaemChar"/>
          <w:rtl/>
        </w:rPr>
        <w:t>(</w:t>
      </w:r>
      <w:r w:rsidRPr="002E737F">
        <w:rPr>
          <w:rStyle w:val="libAieChar"/>
          <w:rtl/>
        </w:rPr>
        <w:t>ذلِكَ هُوَ الْخُسْرانُ الْمُبِينُ</w:t>
      </w:r>
      <w:r w:rsidRPr="001E4D37">
        <w:rPr>
          <w:rStyle w:val="libAlaemChar"/>
          <w:rtl/>
        </w:rPr>
        <w:t>)</w:t>
      </w:r>
      <w:r w:rsidRPr="00C35782">
        <w:rPr>
          <w:rtl/>
        </w:rPr>
        <w:t xml:space="preserve"> إذ لا خسران مثله.</w:t>
      </w:r>
    </w:p>
    <w:p w:rsidR="002B0496" w:rsidRPr="00C35782" w:rsidRDefault="002B0496" w:rsidP="00F46215">
      <w:pPr>
        <w:pStyle w:val="libNormal"/>
        <w:rPr>
          <w:rtl/>
        </w:rPr>
      </w:pPr>
      <w:r w:rsidRPr="001E4D37">
        <w:rPr>
          <w:rStyle w:val="libAlaemChar"/>
          <w:rtl/>
        </w:rPr>
        <w:t>(</w:t>
      </w:r>
      <w:r w:rsidRPr="002E737F">
        <w:rPr>
          <w:rStyle w:val="libAieChar"/>
          <w:rtl/>
        </w:rPr>
        <w:t>يَدْعُوا</w:t>
      </w:r>
      <w:r w:rsidRPr="001E4D37">
        <w:rPr>
          <w:rStyle w:val="libAlaemChar"/>
          <w:rtl/>
        </w:rPr>
        <w:t>)</w:t>
      </w:r>
      <w:r w:rsidRPr="00C35782">
        <w:rPr>
          <w:rtl/>
        </w:rPr>
        <w:t xml:space="preserve"> هذا المرتدّ </w:t>
      </w:r>
      <w:r w:rsidRPr="001E4D37">
        <w:rPr>
          <w:rStyle w:val="libAlaemChar"/>
          <w:rtl/>
        </w:rPr>
        <w:t>(</w:t>
      </w:r>
      <w:r w:rsidRPr="002E737F">
        <w:rPr>
          <w:rStyle w:val="libAieChar"/>
          <w:rtl/>
        </w:rPr>
        <w:t>مِنْ دُونِ اللهِ ما لا يَضُرُّهُ وَما لا يَنْفَعُهُ</w:t>
      </w:r>
      <w:r w:rsidRPr="001E4D37">
        <w:rPr>
          <w:rStyle w:val="libAlaemChar"/>
          <w:rtl/>
        </w:rPr>
        <w:t>)</w:t>
      </w:r>
      <w:r w:rsidRPr="00C35782">
        <w:rPr>
          <w:rtl/>
        </w:rPr>
        <w:t xml:space="preserve"> أي</w:t>
      </w:r>
      <w:r>
        <w:rPr>
          <w:rtl/>
        </w:rPr>
        <w:t xml:space="preserve">: </w:t>
      </w:r>
      <w:r w:rsidRPr="00C35782">
        <w:rPr>
          <w:rtl/>
        </w:rPr>
        <w:t>يعبد جمادا</w:t>
      </w:r>
    </w:p>
    <w:p w:rsidR="002B0496" w:rsidRPr="00C35782" w:rsidRDefault="002B0496" w:rsidP="00D35ED9">
      <w:pPr>
        <w:pStyle w:val="libNormal0"/>
        <w:rPr>
          <w:rtl/>
        </w:rPr>
      </w:pPr>
      <w:r>
        <w:rPr>
          <w:rtl/>
        </w:rPr>
        <w:br w:type="page"/>
      </w:r>
      <w:r w:rsidRPr="00C35782">
        <w:rPr>
          <w:rtl/>
        </w:rPr>
        <w:lastRenderedPageBreak/>
        <w:t xml:space="preserve">لا يضرّ بنفسه ولا ينفع </w:t>
      </w:r>
      <w:r w:rsidRPr="001E4D37">
        <w:rPr>
          <w:rStyle w:val="libAlaemChar"/>
          <w:rtl/>
        </w:rPr>
        <w:t>(</w:t>
      </w:r>
      <w:r w:rsidRPr="002E737F">
        <w:rPr>
          <w:rStyle w:val="libAieChar"/>
          <w:rtl/>
        </w:rPr>
        <w:t>ذلِكَ</w:t>
      </w:r>
      <w:r w:rsidRPr="001E4D37">
        <w:rPr>
          <w:rStyle w:val="libAlaemChar"/>
          <w:rtl/>
        </w:rPr>
        <w:t>)</w:t>
      </w:r>
      <w:r w:rsidRPr="00C35782">
        <w:rPr>
          <w:rtl/>
        </w:rPr>
        <w:t xml:space="preserve"> الّذي فعل </w:t>
      </w:r>
      <w:r w:rsidRPr="001E4D37">
        <w:rPr>
          <w:rStyle w:val="libAlaemChar"/>
          <w:rtl/>
        </w:rPr>
        <w:t>(</w:t>
      </w:r>
      <w:r w:rsidRPr="002E737F">
        <w:rPr>
          <w:rStyle w:val="libAieChar"/>
          <w:rtl/>
        </w:rPr>
        <w:t>هُوَ الضَّلالُ الْبَعِيدُ</w:t>
      </w:r>
      <w:r w:rsidRPr="001E4D37">
        <w:rPr>
          <w:rStyle w:val="libAlaemChar"/>
          <w:rtl/>
        </w:rPr>
        <w:t>)</w:t>
      </w:r>
      <w:r w:rsidRPr="00C35782">
        <w:rPr>
          <w:rtl/>
        </w:rPr>
        <w:t xml:space="preserve"> عن المقصد. مستعار من ضلال من أبعد في التيه ضالّا.</w:t>
      </w:r>
    </w:p>
    <w:p w:rsidR="002B0496" w:rsidRPr="00C35782" w:rsidRDefault="002B0496" w:rsidP="00F46215">
      <w:pPr>
        <w:pStyle w:val="libNormal"/>
        <w:rPr>
          <w:rtl/>
        </w:rPr>
      </w:pPr>
      <w:r w:rsidRPr="001E4D37">
        <w:rPr>
          <w:rStyle w:val="libAlaemChar"/>
          <w:rtl/>
        </w:rPr>
        <w:t>(</w:t>
      </w:r>
      <w:r w:rsidRPr="002E737F">
        <w:rPr>
          <w:rStyle w:val="libAieChar"/>
          <w:rtl/>
        </w:rPr>
        <w:t>يَدْعُوا لَمَنْ ضَرُّهُ</w:t>
      </w:r>
      <w:r w:rsidRPr="001E4D37">
        <w:rPr>
          <w:rStyle w:val="libAlaemChar"/>
          <w:rtl/>
        </w:rPr>
        <w:t>)</w:t>
      </w:r>
      <w:r w:rsidRPr="00C35782">
        <w:rPr>
          <w:rtl/>
        </w:rPr>
        <w:t xml:space="preserve"> بكونه معبودا يوجب القتل في الدنيا والعذاب في الآخرة </w:t>
      </w:r>
      <w:r w:rsidRPr="001E4D37">
        <w:rPr>
          <w:rStyle w:val="libAlaemChar"/>
          <w:rtl/>
        </w:rPr>
        <w:t>(</w:t>
      </w:r>
      <w:r w:rsidRPr="002E737F">
        <w:rPr>
          <w:rStyle w:val="libAieChar"/>
          <w:rtl/>
        </w:rPr>
        <w:t>أَقْرَبُ مِنْ نَفْعِهِ</w:t>
      </w:r>
      <w:r w:rsidRPr="001E4D37">
        <w:rPr>
          <w:rStyle w:val="libAlaemChar"/>
          <w:rtl/>
        </w:rPr>
        <w:t>)</w:t>
      </w:r>
      <w:r w:rsidRPr="00C35782">
        <w:rPr>
          <w:rtl/>
        </w:rPr>
        <w:t xml:space="preserve"> الّذي يتوقّع من عبادته. وهو الشفاعة والتوسّل بها إلى الله. واللام معلّقة</w:t>
      </w:r>
      <w:r>
        <w:rPr>
          <w:rtl/>
        </w:rPr>
        <w:t xml:space="preserve"> لـ </w:t>
      </w:r>
      <w:r w:rsidRPr="00C35782">
        <w:rPr>
          <w:rtl/>
        </w:rPr>
        <w:t>«يدعو» من حيث إنّه بمعنى يزعم</w:t>
      </w:r>
      <w:r>
        <w:rPr>
          <w:rtl/>
        </w:rPr>
        <w:t xml:space="preserve">، </w:t>
      </w:r>
      <w:r w:rsidRPr="00C35782">
        <w:rPr>
          <w:rtl/>
        </w:rPr>
        <w:t>والزعم قول مع اعتقاد. أو اللام داخلة على الجملة الواقعة مقولا</w:t>
      </w:r>
      <w:r>
        <w:rPr>
          <w:rtl/>
        </w:rPr>
        <w:t xml:space="preserve">، </w:t>
      </w:r>
      <w:r w:rsidRPr="00C35782">
        <w:rPr>
          <w:rtl/>
        </w:rPr>
        <w:t>إجراء له مجرى</w:t>
      </w:r>
      <w:r>
        <w:rPr>
          <w:rtl/>
        </w:rPr>
        <w:t xml:space="preserve">: </w:t>
      </w:r>
      <w:r w:rsidRPr="00C35782">
        <w:rPr>
          <w:rtl/>
        </w:rPr>
        <w:t>يقول</w:t>
      </w:r>
      <w:r>
        <w:rPr>
          <w:rtl/>
        </w:rPr>
        <w:t xml:space="preserve">، </w:t>
      </w:r>
      <w:r w:rsidRPr="00C35782">
        <w:rPr>
          <w:rtl/>
        </w:rPr>
        <w:t>أي</w:t>
      </w:r>
      <w:r>
        <w:rPr>
          <w:rtl/>
        </w:rPr>
        <w:t xml:space="preserve">: </w:t>
      </w:r>
      <w:r w:rsidRPr="00C35782">
        <w:rPr>
          <w:rtl/>
        </w:rPr>
        <w:t>يقول الكافر ذلك بدعاء وصراخ حين يرى استضراره به</w:t>
      </w:r>
      <w:r>
        <w:rPr>
          <w:rtl/>
        </w:rPr>
        <w:t xml:space="preserve">، </w:t>
      </w:r>
      <w:r w:rsidRPr="00C35782">
        <w:rPr>
          <w:rtl/>
        </w:rPr>
        <w:t>وذلك بعد دخوله النار بعبادة الأصنام</w:t>
      </w:r>
      <w:r>
        <w:rPr>
          <w:rtl/>
        </w:rPr>
        <w:t xml:space="preserve">، </w:t>
      </w:r>
      <w:r w:rsidRPr="00C35782">
        <w:rPr>
          <w:rtl/>
        </w:rPr>
        <w:t>واليأس من شفاعتهنّ. أو مستأنفة على أن «يدعو» تكرير للأول. كأنّه قال</w:t>
      </w:r>
      <w:r>
        <w:rPr>
          <w:rtl/>
        </w:rPr>
        <w:t xml:space="preserve">: </w:t>
      </w:r>
      <w:r w:rsidRPr="00C35782">
        <w:rPr>
          <w:rtl/>
        </w:rPr>
        <w:t>يدعو من دون الله ويدعو. ثم قال</w:t>
      </w:r>
      <w:r>
        <w:rPr>
          <w:rtl/>
        </w:rPr>
        <w:t xml:space="preserve">: </w:t>
      </w:r>
      <w:r w:rsidRPr="00C35782">
        <w:rPr>
          <w:rtl/>
        </w:rPr>
        <w:t>لمن ضرّه</w:t>
      </w:r>
      <w:r>
        <w:rPr>
          <w:rtl/>
        </w:rPr>
        <w:t xml:space="preserve"> ..</w:t>
      </w:r>
      <w:r w:rsidRPr="00C35782">
        <w:rPr>
          <w:rtl/>
        </w:rPr>
        <w:t xml:space="preserve">. إلخ. وحينئذ «من» مبتدأ خبره </w:t>
      </w:r>
      <w:r w:rsidRPr="001E4D37">
        <w:rPr>
          <w:rStyle w:val="libAlaemChar"/>
          <w:rtl/>
        </w:rPr>
        <w:t>(</w:t>
      </w:r>
      <w:r w:rsidRPr="002E737F">
        <w:rPr>
          <w:rStyle w:val="libAieChar"/>
          <w:rtl/>
        </w:rPr>
        <w:t>لَبِئْسَ الْمَوْلى</w:t>
      </w:r>
      <w:r w:rsidRPr="001E4D37">
        <w:rPr>
          <w:rStyle w:val="libAlaemChar"/>
          <w:rtl/>
        </w:rPr>
        <w:t>)</w:t>
      </w:r>
      <w:r w:rsidRPr="00C35782">
        <w:rPr>
          <w:rtl/>
        </w:rPr>
        <w:t xml:space="preserve"> الناصر </w:t>
      </w:r>
      <w:r w:rsidRPr="001E4D37">
        <w:rPr>
          <w:rStyle w:val="libAlaemChar"/>
          <w:rtl/>
        </w:rPr>
        <w:t>(</w:t>
      </w:r>
      <w:r w:rsidRPr="002E737F">
        <w:rPr>
          <w:rStyle w:val="libAieChar"/>
          <w:rtl/>
        </w:rPr>
        <w:t>وَلَبِئْسَ الْعَشِيرُ</w:t>
      </w:r>
      <w:r w:rsidRPr="001E4D37">
        <w:rPr>
          <w:rStyle w:val="libAlaemChar"/>
          <w:rtl/>
        </w:rPr>
        <w:t>)</w:t>
      </w:r>
      <w:r w:rsidRPr="00C35782">
        <w:rPr>
          <w:rtl/>
        </w:rPr>
        <w:t xml:space="preserve"> الصاحب المعاشر المخالط. يعني</w:t>
      </w:r>
      <w:r>
        <w:rPr>
          <w:rtl/>
        </w:rPr>
        <w:t xml:space="preserve">: </w:t>
      </w:r>
      <w:r w:rsidRPr="00C35782">
        <w:rPr>
          <w:rtl/>
        </w:rPr>
        <w:t>الصنم</w:t>
      </w:r>
      <w:r>
        <w:rPr>
          <w:rtl/>
        </w:rPr>
        <w:t xml:space="preserve">، </w:t>
      </w:r>
      <w:r w:rsidRPr="00C35782">
        <w:rPr>
          <w:rtl/>
        </w:rPr>
        <w:t>كقوله</w:t>
      </w:r>
      <w:r>
        <w:rPr>
          <w:rtl/>
        </w:rPr>
        <w:t xml:space="preserve">: </w:t>
      </w:r>
      <w:r w:rsidRPr="001E4D37">
        <w:rPr>
          <w:rStyle w:val="libAlaemChar"/>
          <w:rtl/>
        </w:rPr>
        <w:t>(</w:t>
      </w:r>
      <w:r w:rsidRPr="002E737F">
        <w:rPr>
          <w:rStyle w:val="libAieChar"/>
          <w:rtl/>
        </w:rPr>
        <w:t>فَبِئْسَ الْقَرِينُ</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إِنَّ اللهَ يُدْخِلُ الَّذِينَ آمَنُوا وَعَمِلُوا الصَّالِحاتِ جَنَّاتٍ تَجْرِي مِنْ تَحْتِهَا الْأَنْهارُ إِنَّ اللهَ يَفْعَلُ ما يُرِيدُ (14) مَنْ كانَ يَظُنُّ أَنْ لَنْ يَنْصُرَهُ اللهُ فِي الدُّنْيا وَالْآخِرَةِ فَلْيَمْدُدْ بِسَبَبٍ إِلَى السَّماءِ ثُمَّ لْيَقْطَعْ فَلْيَنْظُرْ هَلْ يُذْهِبَنَّ كَيْدُهُ ما يَغِيظُ (15)</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ذكر الشاكّ في الدّين بالخسران</w:t>
      </w:r>
      <w:r>
        <w:rPr>
          <w:rtl/>
        </w:rPr>
        <w:t xml:space="preserve">، </w:t>
      </w:r>
      <w:r w:rsidRPr="00C35782">
        <w:rPr>
          <w:rtl/>
        </w:rPr>
        <w:t>ذكر ثواب المؤمنين على الإيمان</w:t>
      </w:r>
      <w:r>
        <w:rPr>
          <w:rtl/>
        </w:rPr>
        <w:t xml:space="preserve">، </w:t>
      </w:r>
      <w:r w:rsidRPr="00C35782">
        <w:rPr>
          <w:rtl/>
        </w:rPr>
        <w:t>فقال</w:t>
      </w:r>
      <w:r>
        <w:rPr>
          <w:rtl/>
        </w:rPr>
        <w:t xml:space="preserve">: </w:t>
      </w:r>
      <w:r w:rsidRPr="001E4D37">
        <w:rPr>
          <w:rStyle w:val="libAlaemChar"/>
          <w:rtl/>
        </w:rPr>
        <w:t>(</w:t>
      </w:r>
      <w:r w:rsidRPr="002E737F">
        <w:rPr>
          <w:rStyle w:val="libAieChar"/>
          <w:rtl/>
        </w:rPr>
        <w:t>إِنَّ اللهَ يُدْخِلُ الَّذِينَ آمَنُوا وَعَمِلُوا الصَّالِحاتِ جَنَّاتٍ تَجْرِي مِنْ تَحْتِهَا الْأَنْهارُ إِنَّ اللهَ يَفْعَلُ ما يُرِيدُ</w:t>
      </w:r>
      <w:r w:rsidRPr="001E4D37">
        <w:rPr>
          <w:rStyle w:val="libAlaemChar"/>
          <w:rtl/>
        </w:rPr>
        <w:t>)</w:t>
      </w:r>
      <w:r w:rsidRPr="00C35782">
        <w:rPr>
          <w:rtl/>
        </w:rPr>
        <w:t xml:space="preserve"> من إثابة الموحّد الصّالح</w:t>
      </w:r>
      <w:r>
        <w:rPr>
          <w:rtl/>
        </w:rPr>
        <w:t xml:space="preserve">، </w:t>
      </w:r>
      <w:r w:rsidRPr="00C35782">
        <w:rPr>
          <w:rtl/>
        </w:rPr>
        <w:t>وعقاب المشرك الطالح</w:t>
      </w:r>
      <w:r>
        <w:rPr>
          <w:rtl/>
        </w:rPr>
        <w:t xml:space="preserve">، </w:t>
      </w:r>
      <w:r w:rsidRPr="00C35782">
        <w:rPr>
          <w:rtl/>
        </w:rPr>
        <w:t>لا يدفعه دافع</w:t>
      </w:r>
      <w:r>
        <w:rPr>
          <w:rtl/>
        </w:rPr>
        <w:t xml:space="preserve">، </w:t>
      </w:r>
      <w:r w:rsidRPr="00C35782">
        <w:rPr>
          <w:rtl/>
        </w:rPr>
        <w:t>ولا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الزخرف</w:t>
      </w:r>
      <w:r>
        <w:rPr>
          <w:rtl/>
        </w:rPr>
        <w:t xml:space="preserve">: </w:t>
      </w:r>
      <w:r w:rsidRPr="00C35782">
        <w:rPr>
          <w:rtl/>
        </w:rPr>
        <w:t>38.</w:t>
      </w:r>
    </w:p>
    <w:p w:rsidR="002B0496" w:rsidRPr="00C35782" w:rsidRDefault="002B0496" w:rsidP="00D35ED9">
      <w:pPr>
        <w:pStyle w:val="libNormal0"/>
        <w:rPr>
          <w:rtl/>
        </w:rPr>
      </w:pPr>
      <w:r>
        <w:rPr>
          <w:rtl/>
        </w:rPr>
        <w:br w:type="page"/>
      </w:r>
      <w:r w:rsidRPr="00C35782">
        <w:rPr>
          <w:rtl/>
        </w:rPr>
        <w:lastRenderedPageBreak/>
        <w:t>يمنعه مانع.</w:t>
      </w:r>
    </w:p>
    <w:p w:rsidR="002B0496" w:rsidRPr="00C35782" w:rsidRDefault="002B0496" w:rsidP="00F46215">
      <w:pPr>
        <w:pStyle w:val="libNormal"/>
        <w:rPr>
          <w:rtl/>
        </w:rPr>
      </w:pPr>
      <w:r w:rsidRPr="00C35782">
        <w:rPr>
          <w:rtl/>
        </w:rPr>
        <w:t>ثم قال</w:t>
      </w:r>
      <w:r>
        <w:rPr>
          <w:rtl/>
        </w:rPr>
        <w:t xml:space="preserve">: </w:t>
      </w:r>
      <w:r w:rsidRPr="001E4D37">
        <w:rPr>
          <w:rStyle w:val="libAlaemChar"/>
          <w:rtl/>
        </w:rPr>
        <w:t>(</w:t>
      </w:r>
      <w:r w:rsidRPr="002E737F">
        <w:rPr>
          <w:rStyle w:val="libAieChar"/>
          <w:rtl/>
        </w:rPr>
        <w:t>مَنْ كانَ يَظُنُّ أَنْ لَنْ يَنْصُرَهُ اللهُ</w:t>
      </w:r>
      <w:r w:rsidRPr="001E4D37">
        <w:rPr>
          <w:rStyle w:val="libAlaemChar"/>
          <w:rtl/>
        </w:rPr>
        <w:t>)</w:t>
      </w:r>
      <w:r w:rsidRPr="00C35782">
        <w:rPr>
          <w:rtl/>
        </w:rPr>
        <w:t xml:space="preserve"> أي</w:t>
      </w:r>
      <w:r>
        <w:rPr>
          <w:rtl/>
        </w:rPr>
        <w:t xml:space="preserve">: </w:t>
      </w:r>
      <w:r w:rsidRPr="00C35782">
        <w:rPr>
          <w:rtl/>
        </w:rPr>
        <w:t xml:space="preserve">لن ينصر رسوله </w:t>
      </w:r>
      <w:r w:rsidRPr="001E4D37">
        <w:rPr>
          <w:rStyle w:val="libAlaemChar"/>
          <w:rtl/>
        </w:rPr>
        <w:t>(</w:t>
      </w:r>
      <w:r w:rsidRPr="002E737F">
        <w:rPr>
          <w:rStyle w:val="libAieChar"/>
          <w:rtl/>
        </w:rPr>
        <w:t>فِي الدُّنْيا وَالْآخِرَةِ</w:t>
      </w:r>
      <w:r w:rsidRPr="001E4D37">
        <w:rPr>
          <w:rStyle w:val="libAlaemChar"/>
          <w:rtl/>
        </w:rPr>
        <w:t>)</w:t>
      </w:r>
      <w:r w:rsidRPr="00C35782">
        <w:rPr>
          <w:rtl/>
        </w:rPr>
        <w:t xml:space="preserve"> وهذا كلام فيه اختصار. والمعنى</w:t>
      </w:r>
      <w:r>
        <w:rPr>
          <w:rtl/>
        </w:rPr>
        <w:t xml:space="preserve">: </w:t>
      </w:r>
      <w:r w:rsidRPr="00C35782">
        <w:rPr>
          <w:rtl/>
        </w:rPr>
        <w:t>إن الله ناصر رسوله في الدنيا والآخرة</w:t>
      </w:r>
      <w:r>
        <w:rPr>
          <w:rtl/>
        </w:rPr>
        <w:t xml:space="preserve">، </w:t>
      </w:r>
      <w:r w:rsidRPr="00C35782">
        <w:rPr>
          <w:rtl/>
        </w:rPr>
        <w:t>فمن كان يظنّ من حاسديه وأعاديه أن الله يفعل خلاف ذلك</w:t>
      </w:r>
      <w:r>
        <w:rPr>
          <w:rtl/>
        </w:rPr>
        <w:t xml:space="preserve">، </w:t>
      </w:r>
      <w:r w:rsidRPr="00C35782">
        <w:rPr>
          <w:rtl/>
        </w:rPr>
        <w:t>ويتوقّع ذلك</w:t>
      </w:r>
      <w:r>
        <w:rPr>
          <w:rtl/>
        </w:rPr>
        <w:t xml:space="preserve">، </w:t>
      </w:r>
      <w:r w:rsidRPr="00C35782">
        <w:rPr>
          <w:rtl/>
        </w:rPr>
        <w:t xml:space="preserve">ويغيظه أنّه يظفر بمطلوبه </w:t>
      </w:r>
      <w:r w:rsidRPr="001E4D37">
        <w:rPr>
          <w:rStyle w:val="libAlaemChar"/>
          <w:rtl/>
        </w:rPr>
        <w:t>(</w:t>
      </w:r>
      <w:r w:rsidRPr="002E737F">
        <w:rPr>
          <w:rStyle w:val="libAieChar"/>
          <w:rtl/>
        </w:rPr>
        <w:t>فَلْيَمْدُدْ بِسَبَبٍ إِلَى السَّماءِ</w:t>
      </w:r>
      <w:r w:rsidRPr="001E4D37">
        <w:rPr>
          <w:rStyle w:val="libAlaemChar"/>
          <w:rtl/>
        </w:rPr>
        <w:t>)</w:t>
      </w:r>
      <w:r w:rsidRPr="00C35782">
        <w:rPr>
          <w:rtl/>
        </w:rPr>
        <w:t xml:space="preserve"> أي</w:t>
      </w:r>
      <w:r>
        <w:rPr>
          <w:rtl/>
        </w:rPr>
        <w:t xml:space="preserve">: </w:t>
      </w:r>
      <w:r w:rsidRPr="00C35782">
        <w:rPr>
          <w:rtl/>
        </w:rPr>
        <w:t>فليستقص وسعه</w:t>
      </w:r>
      <w:r>
        <w:rPr>
          <w:rtl/>
        </w:rPr>
        <w:t xml:space="preserve">، </w:t>
      </w:r>
      <w:r w:rsidRPr="00C35782">
        <w:rPr>
          <w:rtl/>
        </w:rPr>
        <w:t>وليستفرغ مجهوده في إزالة غيظه أو جزعه</w:t>
      </w:r>
      <w:r>
        <w:rPr>
          <w:rtl/>
        </w:rPr>
        <w:t xml:space="preserve">، </w:t>
      </w:r>
      <w:r w:rsidRPr="00C35782">
        <w:rPr>
          <w:rtl/>
        </w:rPr>
        <w:t>بأن يفعل كلّ ما يفعله الممتلئ غيضا أو المبالغ جزعا</w:t>
      </w:r>
      <w:r>
        <w:rPr>
          <w:rtl/>
        </w:rPr>
        <w:t xml:space="preserve">، </w:t>
      </w:r>
      <w:r w:rsidRPr="00C35782">
        <w:rPr>
          <w:rtl/>
        </w:rPr>
        <w:t>حتّى يمدّ حبلا إلى سماء بيته</w:t>
      </w:r>
      <w:r>
        <w:rPr>
          <w:rtl/>
        </w:rPr>
        <w:t xml:space="preserve">، </w:t>
      </w:r>
      <w:r w:rsidRPr="00C35782">
        <w:rPr>
          <w:rtl/>
        </w:rPr>
        <w:t>أي</w:t>
      </w:r>
      <w:r>
        <w:rPr>
          <w:rtl/>
        </w:rPr>
        <w:t xml:space="preserve">: </w:t>
      </w:r>
      <w:r w:rsidRPr="00C35782">
        <w:rPr>
          <w:rtl/>
        </w:rPr>
        <w:t xml:space="preserve">سقفه </w:t>
      </w:r>
      <w:r w:rsidRPr="001E4D37">
        <w:rPr>
          <w:rStyle w:val="libAlaemChar"/>
          <w:rtl/>
        </w:rPr>
        <w:t>(</w:t>
      </w:r>
      <w:r w:rsidRPr="002E737F">
        <w:rPr>
          <w:rStyle w:val="libAieChar"/>
          <w:rtl/>
        </w:rPr>
        <w:t>ثُمَّ لْيَقْطَعْ</w:t>
      </w:r>
      <w:r w:rsidRPr="001E4D37">
        <w:rPr>
          <w:rStyle w:val="libAlaemChar"/>
          <w:rtl/>
        </w:rPr>
        <w:t>)</w:t>
      </w:r>
      <w:r w:rsidRPr="00C35782">
        <w:rPr>
          <w:rtl/>
        </w:rPr>
        <w:t xml:space="preserve"> ليختنق. من</w:t>
      </w:r>
      <w:r>
        <w:rPr>
          <w:rtl/>
        </w:rPr>
        <w:t xml:space="preserve">: </w:t>
      </w:r>
      <w:r w:rsidRPr="00C35782">
        <w:rPr>
          <w:rtl/>
        </w:rPr>
        <w:t>قطع إذا اختنق</w:t>
      </w:r>
      <w:r>
        <w:rPr>
          <w:rtl/>
        </w:rPr>
        <w:t xml:space="preserve">، </w:t>
      </w:r>
      <w:r w:rsidRPr="00C35782">
        <w:rPr>
          <w:rtl/>
        </w:rPr>
        <w:t>فإن المختنق يقطع نفسه بحبس مجاريه. ومنه قيل للبهر</w:t>
      </w:r>
      <w:r>
        <w:rPr>
          <w:rtl/>
        </w:rPr>
        <w:t xml:space="preserve">: </w:t>
      </w:r>
      <w:r w:rsidRPr="00C35782">
        <w:rPr>
          <w:rtl/>
        </w:rPr>
        <w:t>القطع. وهو العلّة الّتي تمنع التنفّس. أو فليمدد حبلا إلى السماء الدنيا</w:t>
      </w:r>
      <w:r>
        <w:rPr>
          <w:rtl/>
        </w:rPr>
        <w:t xml:space="preserve">، </w:t>
      </w:r>
      <w:r w:rsidRPr="00C35782">
        <w:rPr>
          <w:rtl/>
        </w:rPr>
        <w:t>ثمّ ليقطع به المسافة حتى يبلغ عنانها</w:t>
      </w:r>
      <w:r>
        <w:rPr>
          <w:rtl/>
        </w:rPr>
        <w:t xml:space="preserve">، </w:t>
      </w:r>
      <w:r w:rsidRPr="00C35782">
        <w:rPr>
          <w:rtl/>
        </w:rPr>
        <w:t>فيجتهد في دفع نصره. أو ليصعد إلى السماء</w:t>
      </w:r>
      <w:r>
        <w:rPr>
          <w:rtl/>
        </w:rPr>
        <w:t xml:space="preserve">، </w:t>
      </w:r>
      <w:r w:rsidRPr="00C35782">
        <w:rPr>
          <w:rtl/>
        </w:rPr>
        <w:t>فليقطع الوحي أن ينزل على الرسول. وقرأ ورش وأبو عمرو وابن عامر</w:t>
      </w:r>
      <w:r>
        <w:rPr>
          <w:rtl/>
        </w:rPr>
        <w:t xml:space="preserve">: </w:t>
      </w:r>
      <w:r w:rsidRPr="00C35782">
        <w:rPr>
          <w:rtl/>
        </w:rPr>
        <w:t>ليقطع بكسر اللام على أصله.</w:t>
      </w:r>
    </w:p>
    <w:p w:rsidR="002B0496" w:rsidRPr="00C35782" w:rsidRDefault="002B0496" w:rsidP="00F46215">
      <w:pPr>
        <w:pStyle w:val="libNormal"/>
        <w:rPr>
          <w:rtl/>
        </w:rPr>
      </w:pPr>
      <w:r w:rsidRPr="001E4D37">
        <w:rPr>
          <w:rStyle w:val="libAlaemChar"/>
          <w:rtl/>
        </w:rPr>
        <w:t>(</w:t>
      </w:r>
      <w:r w:rsidRPr="002E737F">
        <w:rPr>
          <w:rStyle w:val="libAieChar"/>
          <w:rtl/>
        </w:rPr>
        <w:t>فَلْيَنْظُرْ</w:t>
      </w:r>
      <w:r w:rsidRPr="001E4D37">
        <w:rPr>
          <w:rStyle w:val="libAlaemChar"/>
          <w:rtl/>
        </w:rPr>
        <w:t>)</w:t>
      </w:r>
      <w:r w:rsidRPr="00C35782">
        <w:rPr>
          <w:rtl/>
        </w:rPr>
        <w:t xml:space="preserve"> فليتصوّر في نفسه أنّه إن فعل ذلك </w:t>
      </w:r>
      <w:r w:rsidRPr="001E4D37">
        <w:rPr>
          <w:rStyle w:val="libAlaemChar"/>
          <w:rtl/>
        </w:rPr>
        <w:t>(</w:t>
      </w:r>
      <w:r w:rsidRPr="002E737F">
        <w:rPr>
          <w:rStyle w:val="libAieChar"/>
          <w:rtl/>
        </w:rPr>
        <w:t>هَلْ يُذْهِبَنَّ كَيْدُهُ</w:t>
      </w:r>
      <w:r w:rsidRPr="001E4D37">
        <w:rPr>
          <w:rStyle w:val="libAlaemChar"/>
          <w:rtl/>
        </w:rPr>
        <w:t>)</w:t>
      </w:r>
      <w:r w:rsidRPr="00C35782">
        <w:rPr>
          <w:rtl/>
        </w:rPr>
        <w:t xml:space="preserve"> فعله ذلك.</w:t>
      </w:r>
    </w:p>
    <w:p w:rsidR="002B0496" w:rsidRPr="00C35782" w:rsidRDefault="002B0496" w:rsidP="00F46215">
      <w:pPr>
        <w:pStyle w:val="libNormal"/>
        <w:rPr>
          <w:rtl/>
        </w:rPr>
      </w:pPr>
      <w:r w:rsidRPr="00C35782">
        <w:rPr>
          <w:rtl/>
        </w:rPr>
        <w:t>وسمّاه كيدا لأنّه وضعه موضع الكيد حيث لم يقدر على غيره</w:t>
      </w:r>
      <w:r>
        <w:rPr>
          <w:rtl/>
        </w:rPr>
        <w:t xml:space="preserve">، </w:t>
      </w:r>
      <w:r w:rsidRPr="00C35782">
        <w:rPr>
          <w:rtl/>
        </w:rPr>
        <w:t>فهو منتهى ما يقدر عليه.</w:t>
      </w:r>
    </w:p>
    <w:p w:rsidR="002B0496" w:rsidRPr="00C35782" w:rsidRDefault="002B0496" w:rsidP="00F46215">
      <w:pPr>
        <w:pStyle w:val="libNormal"/>
        <w:rPr>
          <w:rtl/>
        </w:rPr>
      </w:pPr>
      <w:r w:rsidRPr="00C35782">
        <w:rPr>
          <w:rtl/>
        </w:rPr>
        <w:t>أو على سبيل الاستهزاء</w:t>
      </w:r>
      <w:r>
        <w:rPr>
          <w:rtl/>
        </w:rPr>
        <w:t xml:space="preserve">، </w:t>
      </w:r>
      <w:r w:rsidRPr="00C35782">
        <w:rPr>
          <w:rtl/>
        </w:rPr>
        <w:t>لأنّه لم يكد به محسوده</w:t>
      </w:r>
      <w:r>
        <w:rPr>
          <w:rtl/>
        </w:rPr>
        <w:t xml:space="preserve">، </w:t>
      </w:r>
      <w:r w:rsidRPr="00C35782">
        <w:rPr>
          <w:rtl/>
        </w:rPr>
        <w:t>بل إنّما كاد به نفسه. والمراد</w:t>
      </w:r>
      <w:r>
        <w:rPr>
          <w:rtl/>
        </w:rPr>
        <w:t xml:space="preserve">: </w:t>
      </w:r>
      <w:r w:rsidRPr="00C35782">
        <w:rPr>
          <w:rtl/>
        </w:rPr>
        <w:t xml:space="preserve">ليس في يده إلّا ما ليس بمذهب. </w:t>
      </w:r>
      <w:r w:rsidRPr="001E4D37">
        <w:rPr>
          <w:rStyle w:val="libAlaemChar"/>
          <w:rtl/>
        </w:rPr>
        <w:t>(</w:t>
      </w:r>
      <w:r w:rsidRPr="002E737F">
        <w:rPr>
          <w:rStyle w:val="libAieChar"/>
          <w:rtl/>
        </w:rPr>
        <w:t>ما يَغِيظُ</w:t>
      </w:r>
      <w:r w:rsidRPr="001E4D37">
        <w:rPr>
          <w:rStyle w:val="libAlaemChar"/>
          <w:rtl/>
        </w:rPr>
        <w:t>)</w:t>
      </w:r>
      <w:r w:rsidRPr="00C35782">
        <w:rPr>
          <w:rtl/>
        </w:rPr>
        <w:t xml:space="preserve"> غيظه</w:t>
      </w:r>
      <w:r>
        <w:rPr>
          <w:rtl/>
        </w:rPr>
        <w:t xml:space="preserve">، </w:t>
      </w:r>
      <w:r w:rsidRPr="00C35782">
        <w:rPr>
          <w:rtl/>
        </w:rPr>
        <w:t>أو الّذي يغيظه. والمعنى</w:t>
      </w:r>
      <w:r>
        <w:rPr>
          <w:rtl/>
        </w:rPr>
        <w:t xml:space="preserve">: </w:t>
      </w:r>
      <w:r w:rsidRPr="00C35782">
        <w:rPr>
          <w:rtl/>
        </w:rPr>
        <w:t>لا يتهيّأ له إزالة ما يغيظ من أمر الرسول ونصره على أعدائه</w:t>
      </w:r>
      <w:r>
        <w:rPr>
          <w:rtl/>
        </w:rPr>
        <w:t xml:space="preserve">، </w:t>
      </w:r>
      <w:r w:rsidRPr="00C35782">
        <w:rPr>
          <w:rtl/>
        </w:rPr>
        <w:t>وإن سعى به غاية سعيه ونهاية جهده.</w:t>
      </w:r>
    </w:p>
    <w:p w:rsidR="002B0496" w:rsidRPr="00C35782" w:rsidRDefault="002B0496" w:rsidP="00F46215">
      <w:pPr>
        <w:pStyle w:val="libNormal"/>
        <w:rPr>
          <w:rtl/>
        </w:rPr>
      </w:pPr>
      <w:r w:rsidRPr="00C35782">
        <w:rPr>
          <w:rtl/>
        </w:rPr>
        <w:t>قيل</w:t>
      </w:r>
      <w:r>
        <w:rPr>
          <w:rtl/>
        </w:rPr>
        <w:t xml:space="preserve">: </w:t>
      </w:r>
      <w:r w:rsidRPr="00C35782">
        <w:rPr>
          <w:rtl/>
        </w:rPr>
        <w:t>نزلت في قوم من المسلمين استبطئوا نصر الله</w:t>
      </w:r>
      <w:r>
        <w:rPr>
          <w:rtl/>
        </w:rPr>
        <w:t xml:space="preserve">، </w:t>
      </w:r>
      <w:r w:rsidRPr="00C35782">
        <w:rPr>
          <w:rtl/>
        </w:rPr>
        <w:t>لاستعجالهم وشدّة غيظهم على المشركين.</w:t>
      </w:r>
    </w:p>
    <w:p w:rsidR="002B0496" w:rsidRPr="00C35782" w:rsidRDefault="002B0496" w:rsidP="00F46215">
      <w:pPr>
        <w:pStyle w:val="libNormal"/>
        <w:rPr>
          <w:rtl/>
        </w:rPr>
      </w:pPr>
      <w:r w:rsidRPr="00C35782">
        <w:rPr>
          <w:rtl/>
        </w:rPr>
        <w:t>وقيل</w:t>
      </w:r>
      <w:r>
        <w:rPr>
          <w:rtl/>
        </w:rPr>
        <w:t xml:space="preserve">: </w:t>
      </w:r>
      <w:r w:rsidRPr="00C35782">
        <w:rPr>
          <w:rtl/>
        </w:rPr>
        <w:t>المراد بالنصر الرزق</w:t>
      </w:r>
      <w:r>
        <w:rPr>
          <w:rtl/>
        </w:rPr>
        <w:t xml:space="preserve">، </w:t>
      </w:r>
      <w:r w:rsidRPr="00C35782">
        <w:rPr>
          <w:rtl/>
        </w:rPr>
        <w:t>والضمير</w:t>
      </w:r>
      <w:r>
        <w:rPr>
          <w:rtl/>
        </w:rPr>
        <w:t xml:space="preserve"> لـ </w:t>
      </w:r>
      <w:r w:rsidRPr="00C35782">
        <w:rPr>
          <w:rtl/>
        </w:rPr>
        <w:t>«من»</w:t>
      </w:r>
      <w:r>
        <w:rPr>
          <w:rtl/>
        </w:rPr>
        <w:t>.</w:t>
      </w:r>
      <w:r w:rsidRPr="00C35782">
        <w:rPr>
          <w:rtl/>
        </w:rPr>
        <w:t xml:space="preserve"> والمعنى</w:t>
      </w:r>
      <w:r>
        <w:rPr>
          <w:rtl/>
        </w:rPr>
        <w:t xml:space="preserve">: </w:t>
      </w:r>
      <w:r w:rsidRPr="00C35782">
        <w:rPr>
          <w:rtl/>
        </w:rPr>
        <w:t>أنّ الأرزاق بيد الله</w:t>
      </w:r>
      <w:r>
        <w:rPr>
          <w:rtl/>
        </w:rPr>
        <w:t xml:space="preserve">، </w:t>
      </w:r>
      <w:r w:rsidRPr="00C35782">
        <w:rPr>
          <w:rtl/>
        </w:rPr>
        <w:t>لا تنال إلّا بمشيئته</w:t>
      </w:r>
      <w:r>
        <w:rPr>
          <w:rtl/>
        </w:rPr>
        <w:t xml:space="preserve">، </w:t>
      </w:r>
      <w:r w:rsidRPr="00C35782">
        <w:rPr>
          <w:rtl/>
        </w:rPr>
        <w:t xml:space="preserve">ولا بدّ للعبد من الرضا بقسمته. فمن ظنّ أنّ الله </w:t>
      </w:r>
      <w:r w:rsidRPr="001E4D37">
        <w:rPr>
          <w:rStyle w:val="libAlaemChar"/>
          <w:rtl/>
        </w:rPr>
        <w:t>عزوجل</w:t>
      </w:r>
      <w:r w:rsidRPr="00C35782">
        <w:rPr>
          <w:rtl/>
        </w:rPr>
        <w:t xml:space="preserve"> غير رازقه</w:t>
      </w:r>
      <w:r>
        <w:rPr>
          <w:rtl/>
        </w:rPr>
        <w:t xml:space="preserve">، </w:t>
      </w:r>
      <w:r w:rsidRPr="00C35782">
        <w:rPr>
          <w:rtl/>
        </w:rPr>
        <w:t>وليس به صبر واستسلام</w:t>
      </w:r>
      <w:r>
        <w:rPr>
          <w:rtl/>
        </w:rPr>
        <w:t xml:space="preserve">، </w:t>
      </w:r>
      <w:r w:rsidRPr="00C35782">
        <w:rPr>
          <w:rtl/>
        </w:rPr>
        <w:t>فليبلغ غاية الجزع</w:t>
      </w:r>
      <w:r>
        <w:rPr>
          <w:rtl/>
        </w:rPr>
        <w:t xml:space="preserve">، </w:t>
      </w:r>
      <w:r w:rsidRPr="00C35782">
        <w:rPr>
          <w:rtl/>
        </w:rPr>
        <w:t>وهو الاختناق</w:t>
      </w:r>
      <w:r>
        <w:rPr>
          <w:rtl/>
        </w:rPr>
        <w:t xml:space="preserve">، </w:t>
      </w:r>
      <w:r w:rsidRPr="00C35782">
        <w:rPr>
          <w:rtl/>
        </w:rPr>
        <w:t>فإنّ ذلك لا يقلب القسمة</w:t>
      </w:r>
      <w:r>
        <w:rPr>
          <w:rtl/>
        </w:rPr>
        <w:t xml:space="preserve">، </w:t>
      </w:r>
      <w:r w:rsidRPr="00C35782">
        <w:rPr>
          <w:rtl/>
        </w:rPr>
        <w:t>ولا يردّه مرزوقا.</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وَكَذلِكَ أَنْزَلْناهُ آياتٍ بَيِّناتٍ وَأَنَّ اللهَ يَهْدِي مَنْ يُرِيدُ (16) إِنَّ الَّذِينَ آمَنُوا وَالَّذِينَ هادُوا وَالصَّابِئِينَ وَالنَّصارى وَالْمَجُوسَ وَالَّذِينَ أَشْرَكُوا إِنَّ اللهَ يَفْصِلُ بَيْنَهُمْ يَوْمَ الْقِيامَةِ إِنَّ اللهَ عَلى كُلِّ شَيْءٍ شَهِيدٌ (17) 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 (18)</w:t>
      </w:r>
      <w:r w:rsidRPr="001E4D37">
        <w:rPr>
          <w:rStyle w:val="libAlaemChar"/>
          <w:rtl/>
        </w:rPr>
        <w:t>)</w:t>
      </w:r>
    </w:p>
    <w:p w:rsidR="002B0496" w:rsidRPr="00C35782" w:rsidRDefault="002B0496" w:rsidP="00F46215">
      <w:pPr>
        <w:pStyle w:val="libNormal"/>
        <w:rPr>
          <w:rtl/>
        </w:rPr>
      </w:pPr>
      <w:r w:rsidRPr="00C35782">
        <w:rPr>
          <w:rtl/>
        </w:rPr>
        <w:t>ثمّ بيّن سبحانه أنّه نزّل الآيات حجّة على الخلق</w:t>
      </w:r>
      <w:r>
        <w:rPr>
          <w:rtl/>
        </w:rPr>
        <w:t xml:space="preserve">، </w:t>
      </w:r>
      <w:r w:rsidRPr="00C35782">
        <w:rPr>
          <w:rtl/>
        </w:rPr>
        <w:t>فقال</w:t>
      </w:r>
      <w:r>
        <w:rPr>
          <w:rtl/>
        </w:rPr>
        <w:t xml:space="preserve">: </w:t>
      </w:r>
      <w:r w:rsidRPr="001E4D37">
        <w:rPr>
          <w:rStyle w:val="libAlaemChar"/>
          <w:rtl/>
        </w:rPr>
        <w:t>(</w:t>
      </w:r>
      <w:r w:rsidRPr="002E737F">
        <w:rPr>
          <w:rStyle w:val="libAieChar"/>
          <w:rtl/>
        </w:rPr>
        <w:t>وَكَذلِكَ</w:t>
      </w:r>
      <w:r w:rsidRPr="001E4D37">
        <w:rPr>
          <w:rStyle w:val="libAlaemChar"/>
          <w:rtl/>
        </w:rPr>
        <w:t>)</w:t>
      </w:r>
      <w:r w:rsidRPr="00C35782">
        <w:rPr>
          <w:rtl/>
        </w:rPr>
        <w:t xml:space="preserve"> ومثل ذلك الإنزال </w:t>
      </w:r>
      <w:r w:rsidRPr="001E4D37">
        <w:rPr>
          <w:rStyle w:val="libAlaemChar"/>
          <w:rtl/>
        </w:rPr>
        <w:t>(</w:t>
      </w:r>
      <w:r w:rsidRPr="002E737F">
        <w:rPr>
          <w:rStyle w:val="libAieChar"/>
          <w:rtl/>
        </w:rPr>
        <w:t>أَنْزَلْناهُ</w:t>
      </w:r>
      <w:r w:rsidRPr="001E4D37">
        <w:rPr>
          <w:rStyle w:val="libAlaemChar"/>
          <w:rtl/>
        </w:rPr>
        <w:t>)</w:t>
      </w:r>
      <w:r w:rsidRPr="00C35782">
        <w:rPr>
          <w:rtl/>
        </w:rPr>
        <w:t xml:space="preserve"> أنزلنا القرآن كلّه </w:t>
      </w:r>
      <w:r w:rsidRPr="001E4D37">
        <w:rPr>
          <w:rStyle w:val="libAlaemChar"/>
          <w:rtl/>
        </w:rPr>
        <w:t>(</w:t>
      </w:r>
      <w:r w:rsidRPr="002E737F">
        <w:rPr>
          <w:rStyle w:val="libAieChar"/>
          <w:rtl/>
        </w:rPr>
        <w:t>آياتٍ بَيِّناتٍ</w:t>
      </w:r>
      <w:r w:rsidRPr="001E4D37">
        <w:rPr>
          <w:rStyle w:val="libAlaemChar"/>
          <w:rtl/>
        </w:rPr>
        <w:t>)</w:t>
      </w:r>
      <w:r w:rsidRPr="00C35782">
        <w:rPr>
          <w:rtl/>
        </w:rPr>
        <w:t xml:space="preserve"> واضحات الدلالة على التوحيد وسائر أحكام الشرائع </w:t>
      </w:r>
      <w:r w:rsidRPr="001E4D37">
        <w:rPr>
          <w:rStyle w:val="libAlaemChar"/>
          <w:rtl/>
        </w:rPr>
        <w:t>(</w:t>
      </w:r>
      <w:r w:rsidRPr="002E737F">
        <w:rPr>
          <w:rStyle w:val="libAieChar"/>
          <w:rtl/>
        </w:rPr>
        <w:t>وَأَنَّ اللهَ</w:t>
      </w:r>
      <w:r w:rsidRPr="001E4D37">
        <w:rPr>
          <w:rStyle w:val="libAlaemChar"/>
          <w:rtl/>
        </w:rPr>
        <w:t>)</w:t>
      </w:r>
      <w:r w:rsidRPr="00C35782">
        <w:rPr>
          <w:rtl/>
        </w:rPr>
        <w:t xml:space="preserve"> ولأنّ الله </w:t>
      </w:r>
      <w:r w:rsidRPr="001E4D37">
        <w:rPr>
          <w:rStyle w:val="libAlaemChar"/>
          <w:rtl/>
        </w:rPr>
        <w:t>(</w:t>
      </w:r>
      <w:r w:rsidRPr="002E737F">
        <w:rPr>
          <w:rStyle w:val="libAieChar"/>
          <w:rtl/>
        </w:rPr>
        <w:t>يَهْدِي</w:t>
      </w:r>
      <w:r w:rsidRPr="001E4D37">
        <w:rPr>
          <w:rStyle w:val="libAlaemChar"/>
          <w:rtl/>
        </w:rPr>
        <w:t>)</w:t>
      </w:r>
      <w:r w:rsidRPr="00C35782">
        <w:rPr>
          <w:rtl/>
        </w:rPr>
        <w:t xml:space="preserve"> بالقرآن </w:t>
      </w:r>
      <w:r w:rsidRPr="001E4D37">
        <w:rPr>
          <w:rStyle w:val="libAlaemChar"/>
          <w:rtl/>
        </w:rPr>
        <w:t>(</w:t>
      </w:r>
      <w:r w:rsidRPr="002E737F">
        <w:rPr>
          <w:rStyle w:val="libAieChar"/>
          <w:rtl/>
        </w:rPr>
        <w:t>مَنْ يُرِيدُ</w:t>
      </w:r>
      <w:r w:rsidRPr="001E4D37">
        <w:rPr>
          <w:rStyle w:val="libAlaemChar"/>
          <w:rtl/>
        </w:rPr>
        <w:t>)</w:t>
      </w:r>
      <w:r w:rsidRPr="00C35782">
        <w:rPr>
          <w:rtl/>
        </w:rPr>
        <w:t xml:space="preserve"> من الّذين يعلم أنّهم يؤمنون. أو يثبت الّذين آمنوا ويزيدهم هدى.</w:t>
      </w:r>
    </w:p>
    <w:p w:rsidR="002B0496" w:rsidRPr="00C35782" w:rsidRDefault="002B0496" w:rsidP="00F46215">
      <w:pPr>
        <w:pStyle w:val="libNormal"/>
        <w:rPr>
          <w:rtl/>
        </w:rPr>
      </w:pPr>
      <w:r w:rsidRPr="00C35782">
        <w:rPr>
          <w:rtl/>
        </w:rPr>
        <w:t>وقيل</w:t>
      </w:r>
      <w:r>
        <w:rPr>
          <w:rtl/>
        </w:rPr>
        <w:t xml:space="preserve">: </w:t>
      </w:r>
      <w:r w:rsidRPr="00C35782">
        <w:rPr>
          <w:rtl/>
        </w:rPr>
        <w:t>عطف على مفعول «أنزلنا»</w:t>
      </w:r>
      <w:r>
        <w:rPr>
          <w:rtl/>
        </w:rPr>
        <w:t>.</w:t>
      </w:r>
      <w:r w:rsidRPr="00C35782">
        <w:rPr>
          <w:rtl/>
        </w:rPr>
        <w:t xml:space="preserve"> ومعناه</w:t>
      </w:r>
      <w:r>
        <w:rPr>
          <w:rtl/>
        </w:rPr>
        <w:t xml:space="preserve">: </w:t>
      </w:r>
      <w:r w:rsidRPr="00C35782">
        <w:rPr>
          <w:rtl/>
        </w:rPr>
        <w:t>أنزلنا إليك أنّ الله يهدي إلى الدين من يريد. أو إلى النبوّة. أو إلى الثواب.</w:t>
      </w:r>
    </w:p>
    <w:p w:rsidR="002B0496" w:rsidRPr="00C35782" w:rsidRDefault="002B0496" w:rsidP="00F46215">
      <w:pPr>
        <w:pStyle w:val="libNormal"/>
        <w:rPr>
          <w:rtl/>
        </w:rPr>
      </w:pPr>
      <w:r w:rsidRPr="001E4D37">
        <w:rPr>
          <w:rStyle w:val="libAlaemChar"/>
          <w:rtl/>
        </w:rPr>
        <w:t>(</w:t>
      </w:r>
      <w:r w:rsidRPr="002E737F">
        <w:rPr>
          <w:rStyle w:val="libAieChar"/>
          <w:rtl/>
        </w:rPr>
        <w:t>إِنَّ الَّذِينَ آمَنُوا وَالَّذِينَ هادُوا وَالصَّابِئِينَ وَالنَّصارى وَالْمَجُوسَ وَالَّذِينَ أَشْرَكُوا إِنَّ اللهَ يَفْصِلُ بَيْنَهُمْ</w:t>
      </w:r>
      <w:r w:rsidRPr="001E4D37">
        <w:rPr>
          <w:rStyle w:val="libAlaemChar"/>
          <w:rtl/>
        </w:rPr>
        <w:t>)</w:t>
      </w:r>
      <w:r w:rsidRPr="00C35782">
        <w:rPr>
          <w:rtl/>
        </w:rPr>
        <w:t xml:space="preserve"> يقضي بين المؤمنين والكافرين بأنواعهم </w:t>
      </w:r>
      <w:r w:rsidRPr="001E4D37">
        <w:rPr>
          <w:rStyle w:val="libAlaemChar"/>
          <w:rtl/>
        </w:rPr>
        <w:t>(</w:t>
      </w:r>
      <w:r w:rsidRPr="002E737F">
        <w:rPr>
          <w:rStyle w:val="libAieChar"/>
          <w:rtl/>
        </w:rPr>
        <w:t>يَوْمَ الْقِيامَةِ</w:t>
      </w:r>
      <w:r w:rsidRPr="001E4D37">
        <w:rPr>
          <w:rStyle w:val="libAlaemChar"/>
          <w:rtl/>
        </w:rPr>
        <w:t>)</w:t>
      </w:r>
      <w:r w:rsidRPr="00C35782">
        <w:rPr>
          <w:rtl/>
        </w:rPr>
        <w:t xml:space="preserve"> بإظهار المحقّ منهم على المبطل. أو بالجزاء</w:t>
      </w:r>
      <w:r>
        <w:rPr>
          <w:rtl/>
        </w:rPr>
        <w:t xml:space="preserve">، </w:t>
      </w:r>
      <w:r w:rsidRPr="00C35782">
        <w:rPr>
          <w:rtl/>
        </w:rPr>
        <w:t>فيجازي كلّا ما يليق به</w:t>
      </w:r>
      <w:r>
        <w:rPr>
          <w:rtl/>
        </w:rPr>
        <w:t xml:space="preserve">، </w:t>
      </w:r>
      <w:r w:rsidRPr="00C35782">
        <w:rPr>
          <w:rtl/>
        </w:rPr>
        <w:t>ويدخله المحلّ المعدّ له. فعلى هذا</w:t>
      </w:r>
      <w:r>
        <w:rPr>
          <w:rtl/>
        </w:rPr>
        <w:t xml:space="preserve">، </w:t>
      </w:r>
      <w:r w:rsidRPr="00C35782">
        <w:rPr>
          <w:rtl/>
        </w:rPr>
        <w:t xml:space="preserve">الفصل بينهم في الأحوال والأماكن. وإنّما أدخلت «إنّ» على كلّ واحد من جزئي الجملة لمزيد التأكيد. </w:t>
      </w:r>
      <w:r w:rsidRPr="001E4D37">
        <w:rPr>
          <w:rStyle w:val="libAlaemChar"/>
          <w:rtl/>
        </w:rPr>
        <w:t>(</w:t>
      </w:r>
      <w:r w:rsidRPr="002E737F">
        <w:rPr>
          <w:rStyle w:val="libAieChar"/>
          <w:rtl/>
        </w:rPr>
        <w:t>إِنَّ اللهَ عَلى كُلِّ شَيْءٍ شَهِيدٌ</w:t>
      </w:r>
      <w:r w:rsidRPr="001E4D37">
        <w:rPr>
          <w:rStyle w:val="libAlaemChar"/>
          <w:rtl/>
        </w:rPr>
        <w:t>)</w:t>
      </w:r>
      <w:r w:rsidRPr="00C35782">
        <w:rPr>
          <w:rtl/>
        </w:rPr>
        <w:t xml:space="preserve"> عليم به</w:t>
      </w:r>
      <w:r>
        <w:rPr>
          <w:rtl/>
        </w:rPr>
        <w:t xml:space="preserve">، </w:t>
      </w:r>
      <w:r w:rsidRPr="00C35782">
        <w:rPr>
          <w:rtl/>
        </w:rPr>
        <w:t>مراقب لأحواله.</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أَلَمْ تَرَ</w:t>
      </w:r>
      <w:r w:rsidRPr="001E4D37">
        <w:rPr>
          <w:rStyle w:val="libAlaemChar"/>
          <w:rtl/>
        </w:rPr>
        <w:t>)</w:t>
      </w:r>
      <w:r w:rsidRPr="00C35782">
        <w:rPr>
          <w:rtl/>
        </w:rPr>
        <w:t xml:space="preserve"> ألم تعلم</w:t>
      </w:r>
      <w:r>
        <w:rPr>
          <w:rtl/>
        </w:rPr>
        <w:t>؟</w:t>
      </w:r>
      <w:r w:rsidRPr="00C35782">
        <w:rPr>
          <w:rtl/>
        </w:rPr>
        <w:t xml:space="preserve"> الخطاب للرسول</w:t>
      </w:r>
      <w:r>
        <w:rPr>
          <w:rtl/>
        </w:rPr>
        <w:t xml:space="preserve">، </w:t>
      </w:r>
      <w:r w:rsidRPr="00C35782">
        <w:rPr>
          <w:rtl/>
        </w:rPr>
        <w:t xml:space="preserve">والمراد أمّته. أو الخطاب إلى كلّ واحد من المكلّفين. </w:t>
      </w:r>
      <w:r w:rsidRPr="001E4D37">
        <w:rPr>
          <w:rStyle w:val="libAlaemChar"/>
          <w:rtl/>
        </w:rPr>
        <w:t>(</w:t>
      </w:r>
      <w:r w:rsidRPr="002E737F">
        <w:rPr>
          <w:rStyle w:val="libAieChar"/>
          <w:rtl/>
        </w:rPr>
        <w:t>أَنَّ اللهَ يَسْجُدُ لَهُ</w:t>
      </w:r>
      <w:r w:rsidRPr="001E4D37">
        <w:rPr>
          <w:rStyle w:val="libAlaemChar"/>
          <w:rtl/>
        </w:rPr>
        <w:t>)</w:t>
      </w:r>
      <w:r w:rsidRPr="00C35782">
        <w:rPr>
          <w:rtl/>
        </w:rPr>
        <w:t xml:space="preserve"> يتسخّر لقدرته</w:t>
      </w:r>
      <w:r>
        <w:rPr>
          <w:rtl/>
        </w:rPr>
        <w:t xml:space="preserve">، </w:t>
      </w:r>
      <w:r w:rsidRPr="00C35782">
        <w:rPr>
          <w:rtl/>
        </w:rPr>
        <w:t xml:space="preserve">لا يتأنّى عن تدبيره </w:t>
      </w:r>
      <w:r w:rsidRPr="001E4D37">
        <w:rPr>
          <w:rStyle w:val="libAlaemChar"/>
          <w:rtl/>
        </w:rPr>
        <w:t>(</w:t>
      </w:r>
      <w:r w:rsidRPr="002E737F">
        <w:rPr>
          <w:rStyle w:val="libAieChar"/>
          <w:rtl/>
        </w:rPr>
        <w:t>مَنْ فِي السَّماواتِ وَمَنْ فِي الْأَرْضِ</w:t>
      </w:r>
      <w:r w:rsidRPr="001E4D37">
        <w:rPr>
          <w:rStyle w:val="libAlaemChar"/>
          <w:rtl/>
        </w:rPr>
        <w:t>)</w:t>
      </w:r>
      <w:r w:rsidRPr="00C35782">
        <w:rPr>
          <w:rtl/>
        </w:rPr>
        <w:t xml:space="preserve"> أو يدلّ بذلّته على عظمة مدبّره. </w:t>
      </w:r>
      <w:r>
        <w:rPr>
          <w:rtl/>
        </w:rPr>
        <w:t>و «</w:t>
      </w:r>
      <w:r w:rsidRPr="00C35782">
        <w:rPr>
          <w:rtl/>
        </w:rPr>
        <w:t>من» يجوز أن يعمّ أولي العقل وغيرهم على التغليب. فيكون قوله</w:t>
      </w:r>
      <w:r>
        <w:rPr>
          <w:rtl/>
        </w:rPr>
        <w:t xml:space="preserve">: </w:t>
      </w:r>
      <w:r w:rsidRPr="001E4D37">
        <w:rPr>
          <w:rStyle w:val="libAlaemChar"/>
          <w:rtl/>
        </w:rPr>
        <w:t>(</w:t>
      </w:r>
      <w:r w:rsidRPr="002E737F">
        <w:rPr>
          <w:rStyle w:val="libAieChar"/>
          <w:rtl/>
        </w:rPr>
        <w:t>وَالشَّمْسُ وَالْقَمَرُ وَالنُّجُومُ وَالْجِبالُ وَالشَّجَرُ وَالدَّوَابُ</w:t>
      </w:r>
      <w:r w:rsidRPr="001E4D37">
        <w:rPr>
          <w:rStyle w:val="libAlaemChar"/>
          <w:rtl/>
        </w:rPr>
        <w:t>)</w:t>
      </w:r>
      <w:r w:rsidRPr="00C35782">
        <w:rPr>
          <w:rtl/>
        </w:rPr>
        <w:t xml:space="preserve"> إفرادا لها بالذكر</w:t>
      </w:r>
      <w:r>
        <w:rPr>
          <w:rtl/>
        </w:rPr>
        <w:t xml:space="preserve">، </w:t>
      </w:r>
      <w:r w:rsidRPr="00C35782">
        <w:rPr>
          <w:rtl/>
        </w:rPr>
        <w:t>لشهرتها</w:t>
      </w:r>
      <w:r>
        <w:rPr>
          <w:rtl/>
        </w:rPr>
        <w:t xml:space="preserve">، </w:t>
      </w:r>
      <w:r w:rsidRPr="00C35782">
        <w:rPr>
          <w:rtl/>
        </w:rPr>
        <w:t>واستبعاد ذلك منها. سمّيت مطاوعتها وذلّتها له فيما يحدث فيها من أفعاله</w:t>
      </w:r>
      <w:r>
        <w:rPr>
          <w:rtl/>
        </w:rPr>
        <w:t xml:space="preserve">، </w:t>
      </w:r>
      <w:r w:rsidRPr="00C35782">
        <w:rPr>
          <w:rtl/>
        </w:rPr>
        <w:t>ويجريها عليه من تدبيره</w:t>
      </w:r>
      <w:r>
        <w:rPr>
          <w:rtl/>
        </w:rPr>
        <w:t xml:space="preserve">، </w:t>
      </w:r>
      <w:r w:rsidRPr="00C35782">
        <w:rPr>
          <w:rtl/>
        </w:rPr>
        <w:t>وتسخيره لها</w:t>
      </w:r>
      <w:r>
        <w:rPr>
          <w:rtl/>
        </w:rPr>
        <w:t xml:space="preserve">: </w:t>
      </w:r>
      <w:r w:rsidRPr="00C35782">
        <w:rPr>
          <w:rtl/>
        </w:rPr>
        <w:t>سجودا له</w:t>
      </w:r>
      <w:r>
        <w:rPr>
          <w:rtl/>
        </w:rPr>
        <w:t xml:space="preserve">، </w:t>
      </w:r>
      <w:r w:rsidRPr="00C35782">
        <w:rPr>
          <w:rtl/>
        </w:rPr>
        <w:t>تشبيها لمطاوعتها بإدخال أفعال المكلّف في باب الطاعة والانقياد</w:t>
      </w:r>
      <w:r>
        <w:rPr>
          <w:rtl/>
        </w:rPr>
        <w:t xml:space="preserve">، </w:t>
      </w:r>
      <w:r w:rsidRPr="00C35782">
        <w:rPr>
          <w:rtl/>
        </w:rPr>
        <w:t>وهو السجود الّذي كلّ خضوع دونه.</w:t>
      </w:r>
    </w:p>
    <w:p w:rsidR="002B0496" w:rsidRPr="00C35782" w:rsidRDefault="002B0496" w:rsidP="00F46215">
      <w:pPr>
        <w:pStyle w:val="libNormal"/>
        <w:rPr>
          <w:rtl/>
        </w:rPr>
      </w:pPr>
      <w:r w:rsidRPr="001E4D37">
        <w:rPr>
          <w:rStyle w:val="libAlaemChar"/>
          <w:rtl/>
        </w:rPr>
        <w:t>(</w:t>
      </w:r>
      <w:r w:rsidRPr="002E737F">
        <w:rPr>
          <w:rStyle w:val="libAieChar"/>
          <w:rtl/>
        </w:rPr>
        <w:t>وَكَثِيرٌ مِنَ النَّاسِ</w:t>
      </w:r>
      <w:r w:rsidRPr="001E4D37">
        <w:rPr>
          <w:rStyle w:val="libAlaemChar"/>
          <w:rtl/>
        </w:rPr>
        <w:t>)</w:t>
      </w:r>
      <w:r w:rsidRPr="00C35782">
        <w:rPr>
          <w:rtl/>
        </w:rPr>
        <w:t xml:space="preserve"> عطف على «يسجد» بتقدير فعل مضمر يدلّ عليه المعطوف عليه</w:t>
      </w:r>
      <w:r>
        <w:rPr>
          <w:rtl/>
        </w:rPr>
        <w:t xml:space="preserve">، </w:t>
      </w:r>
      <w:r w:rsidRPr="00C35782">
        <w:rPr>
          <w:rtl/>
        </w:rPr>
        <w:t>أي</w:t>
      </w:r>
      <w:r>
        <w:rPr>
          <w:rtl/>
        </w:rPr>
        <w:t xml:space="preserve">: </w:t>
      </w:r>
      <w:r w:rsidRPr="00C35782">
        <w:rPr>
          <w:rtl/>
        </w:rPr>
        <w:t>ويسجد له كثير من الناس سجود طاعة وعبادة. ولا يجوز أن يكون «يسجد» الأوّل عامله</w:t>
      </w:r>
      <w:r>
        <w:rPr>
          <w:rtl/>
        </w:rPr>
        <w:t xml:space="preserve">، </w:t>
      </w:r>
      <w:r w:rsidRPr="00C35782">
        <w:rPr>
          <w:rtl/>
        </w:rPr>
        <w:t>لأنّه قد أسند على سبيل العموم إلى من في الأرض من الإنس والجنّ أوّلا</w:t>
      </w:r>
      <w:r>
        <w:rPr>
          <w:rtl/>
        </w:rPr>
        <w:t xml:space="preserve">، </w:t>
      </w:r>
      <w:r w:rsidRPr="00C35782">
        <w:rPr>
          <w:rtl/>
        </w:rPr>
        <w:t>فإسناده إلى كثير منهم آخرا مناقضة. وأيضا تخصيص الكثير يدلّ على خصوص المعنى المسند إليهم</w:t>
      </w:r>
      <w:r>
        <w:rPr>
          <w:rtl/>
        </w:rPr>
        <w:t xml:space="preserve">، </w:t>
      </w:r>
      <w:r w:rsidRPr="00C35782">
        <w:rPr>
          <w:rtl/>
        </w:rPr>
        <w:t>وما هو إلّا سجود الطاعة والعبادة. ولا يفسّر بمعنى الطاعة والعبادة في حقّ هؤلاء</w:t>
      </w:r>
      <w:r>
        <w:rPr>
          <w:rtl/>
        </w:rPr>
        <w:t xml:space="preserve">، </w:t>
      </w:r>
      <w:r w:rsidRPr="00C35782">
        <w:rPr>
          <w:rtl/>
        </w:rPr>
        <w:t>وفي حقّ غيرهم بمعنى الانقياد والمطاوعة</w:t>
      </w:r>
      <w:r>
        <w:rPr>
          <w:rtl/>
        </w:rPr>
        <w:t xml:space="preserve">، </w:t>
      </w:r>
      <w:r w:rsidRPr="00C35782">
        <w:rPr>
          <w:rtl/>
        </w:rPr>
        <w:t>لأنّ اللفظ الواحد لا يصحّ استعماله في حالة واحدة على معنيين مختلفين.</w:t>
      </w:r>
    </w:p>
    <w:p w:rsidR="002B0496" w:rsidRPr="00C35782" w:rsidRDefault="002B0496" w:rsidP="00F46215">
      <w:pPr>
        <w:pStyle w:val="libNormal"/>
        <w:rPr>
          <w:rtl/>
        </w:rPr>
      </w:pPr>
      <w:r w:rsidRPr="00C35782">
        <w:rPr>
          <w:rtl/>
        </w:rPr>
        <w:t>ويجوز أن يكون رفعه على الابتداء</w:t>
      </w:r>
      <w:r>
        <w:rPr>
          <w:rtl/>
        </w:rPr>
        <w:t xml:space="preserve">، </w:t>
      </w:r>
      <w:r w:rsidRPr="00C35782">
        <w:rPr>
          <w:rtl/>
        </w:rPr>
        <w:t>وخبره محذوف دلّ عليه خبر قسيمه</w:t>
      </w:r>
      <w:r>
        <w:rPr>
          <w:rtl/>
        </w:rPr>
        <w:t xml:space="preserve">، </w:t>
      </w:r>
      <w:r w:rsidRPr="00C35782">
        <w:rPr>
          <w:rtl/>
        </w:rPr>
        <w:t>نحو</w:t>
      </w:r>
      <w:r>
        <w:rPr>
          <w:rtl/>
        </w:rPr>
        <w:t xml:space="preserve">: </w:t>
      </w:r>
      <w:r w:rsidRPr="00C35782">
        <w:rPr>
          <w:rtl/>
        </w:rPr>
        <w:t>حقّ له الثواب.</w:t>
      </w:r>
    </w:p>
    <w:p w:rsidR="002B0496" w:rsidRPr="00C35782" w:rsidRDefault="002B0496" w:rsidP="00F46215">
      <w:pPr>
        <w:pStyle w:val="libNormal"/>
        <w:rPr>
          <w:rtl/>
        </w:rPr>
      </w:pPr>
      <w:r w:rsidRPr="001E4D37">
        <w:rPr>
          <w:rStyle w:val="libAlaemChar"/>
          <w:rtl/>
        </w:rPr>
        <w:t>(</w:t>
      </w:r>
      <w:r w:rsidRPr="002E737F">
        <w:rPr>
          <w:rStyle w:val="libAieChar"/>
          <w:rtl/>
        </w:rPr>
        <w:t>وَكَثِيرٌ حَقَّ عَلَيْهِ الْعَذابُ</w:t>
      </w:r>
      <w:r w:rsidRPr="001E4D37">
        <w:rPr>
          <w:rStyle w:val="libAlaemChar"/>
          <w:rtl/>
        </w:rPr>
        <w:t>)</w:t>
      </w:r>
      <w:r w:rsidRPr="00C35782">
        <w:rPr>
          <w:rtl/>
        </w:rPr>
        <w:t xml:space="preserve"> بكفره وإبائه عن الطاعة. ويجوز أن يجعل «وكثير» تكريرا للأوّل</w:t>
      </w:r>
      <w:r>
        <w:rPr>
          <w:rtl/>
        </w:rPr>
        <w:t xml:space="preserve">، </w:t>
      </w:r>
      <w:r w:rsidRPr="00C35782">
        <w:rPr>
          <w:rtl/>
        </w:rPr>
        <w:t>مبالغة في تكثير المحقوقين بالعذاب</w:t>
      </w:r>
      <w:r>
        <w:rPr>
          <w:rtl/>
        </w:rPr>
        <w:t xml:space="preserve">، </w:t>
      </w:r>
      <w:r w:rsidRPr="00C35782">
        <w:rPr>
          <w:rtl/>
        </w:rPr>
        <w:t>فيعطف «كثير» على «كثير» ثمّ يخبر عنهم بقوله</w:t>
      </w:r>
      <w:r>
        <w:rPr>
          <w:rtl/>
        </w:rPr>
        <w:t xml:space="preserve">: </w:t>
      </w:r>
      <w:r w:rsidRPr="001E4D37">
        <w:rPr>
          <w:rStyle w:val="libAlaemChar"/>
          <w:rtl/>
        </w:rPr>
        <w:t>(</w:t>
      </w:r>
      <w:r w:rsidRPr="002E737F">
        <w:rPr>
          <w:rStyle w:val="libAieChar"/>
          <w:rtl/>
        </w:rPr>
        <w:t>حَقَّ عَلَيْهِ الْعَذابُ</w:t>
      </w:r>
      <w:r w:rsidRPr="001E4D37">
        <w:rPr>
          <w:rStyle w:val="libAlaemChar"/>
          <w:rtl/>
        </w:rPr>
        <w:t>)</w:t>
      </w:r>
      <w:r>
        <w:rPr>
          <w:rtl/>
        </w:rPr>
        <w:t>.</w:t>
      </w:r>
      <w:r w:rsidRPr="00C35782">
        <w:rPr>
          <w:rtl/>
        </w:rPr>
        <w:t xml:space="preserve"> كأنّه قيل</w:t>
      </w:r>
      <w:r>
        <w:rPr>
          <w:rtl/>
        </w:rPr>
        <w:t xml:space="preserve">: </w:t>
      </w:r>
      <w:r w:rsidRPr="00C35782">
        <w:rPr>
          <w:rtl/>
        </w:rPr>
        <w:t>وكثير وكثير من الناس حقّ عليهم العذاب.</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وَمَنْ يُهِنِ اللهُ</w:t>
      </w:r>
      <w:r w:rsidRPr="001E4D37">
        <w:rPr>
          <w:rStyle w:val="libAlaemChar"/>
          <w:rtl/>
        </w:rPr>
        <w:t>)</w:t>
      </w:r>
      <w:r w:rsidRPr="00C35782">
        <w:rPr>
          <w:rtl/>
        </w:rPr>
        <w:t xml:space="preserve"> بأن يحكم بشقاوته</w:t>
      </w:r>
      <w:r>
        <w:rPr>
          <w:rtl/>
        </w:rPr>
        <w:t xml:space="preserve">، </w:t>
      </w:r>
      <w:r w:rsidRPr="00C35782">
        <w:rPr>
          <w:rtl/>
        </w:rPr>
        <w:t xml:space="preserve">ويدخله النار لأجل عناده وعتوّه </w:t>
      </w:r>
      <w:r w:rsidRPr="001E4D37">
        <w:rPr>
          <w:rStyle w:val="libAlaemChar"/>
          <w:rtl/>
        </w:rPr>
        <w:t>(</w:t>
      </w:r>
      <w:r w:rsidRPr="002E737F">
        <w:rPr>
          <w:rStyle w:val="libAieChar"/>
          <w:rtl/>
        </w:rPr>
        <w:t>فَما لَهُ مِنْ مُكْرِمٍ</w:t>
      </w:r>
      <w:r w:rsidRPr="001E4D37">
        <w:rPr>
          <w:rStyle w:val="libAlaemChar"/>
          <w:rtl/>
        </w:rPr>
        <w:t>)</w:t>
      </w:r>
      <w:r w:rsidRPr="00C35782">
        <w:rPr>
          <w:rtl/>
        </w:rPr>
        <w:t xml:space="preserve"> يكرمه بالسعادة وبإدخال الجنّة</w:t>
      </w:r>
      <w:r>
        <w:rPr>
          <w:rtl/>
        </w:rPr>
        <w:t xml:space="preserve">، </w:t>
      </w:r>
      <w:r w:rsidRPr="00C35782">
        <w:rPr>
          <w:rtl/>
        </w:rPr>
        <w:t xml:space="preserve">لأنّه لا يملك العقوبة والمثوبة سواه </w:t>
      </w:r>
      <w:r w:rsidRPr="001E4D37">
        <w:rPr>
          <w:rStyle w:val="libAlaemChar"/>
          <w:rtl/>
        </w:rPr>
        <w:t>(</w:t>
      </w:r>
      <w:r w:rsidRPr="002E737F">
        <w:rPr>
          <w:rStyle w:val="libAieChar"/>
          <w:rtl/>
        </w:rPr>
        <w:t>إِنَّ اللهَ</w:t>
      </w:r>
    </w:p>
    <w:p w:rsidR="002B0496" w:rsidRPr="00C35782" w:rsidRDefault="002B0496" w:rsidP="00D35ED9">
      <w:pPr>
        <w:pStyle w:val="libNormal0"/>
        <w:rPr>
          <w:rtl/>
        </w:rPr>
      </w:pPr>
      <w:r>
        <w:rPr>
          <w:rtl/>
        </w:rPr>
        <w:br w:type="page"/>
      </w:r>
      <w:r w:rsidRPr="002E737F">
        <w:rPr>
          <w:rStyle w:val="libAieChar"/>
          <w:rtl/>
        </w:rPr>
        <w:lastRenderedPageBreak/>
        <w:t>يَفْعَلُ ما يَشاءُ</w:t>
      </w:r>
      <w:r w:rsidRPr="001E4D37">
        <w:rPr>
          <w:rStyle w:val="libAlaemChar"/>
          <w:rtl/>
        </w:rPr>
        <w:t>)</w:t>
      </w:r>
      <w:r w:rsidRPr="00C35782">
        <w:rPr>
          <w:rtl/>
        </w:rPr>
        <w:t xml:space="preserve"> من الإكرام والإنعام</w:t>
      </w:r>
      <w:r>
        <w:rPr>
          <w:rtl/>
        </w:rPr>
        <w:t xml:space="preserve">، </w:t>
      </w:r>
      <w:r w:rsidRPr="00C35782">
        <w:rPr>
          <w:rtl/>
        </w:rPr>
        <w:t>والإهانة والانتقام</w:t>
      </w:r>
      <w:r>
        <w:rPr>
          <w:rtl/>
        </w:rPr>
        <w:t xml:space="preserve">، </w:t>
      </w:r>
      <w:r w:rsidRPr="00C35782">
        <w:rPr>
          <w:rtl/>
        </w:rPr>
        <w:t>بالفريقين من المؤمنين والكافرين.</w:t>
      </w:r>
    </w:p>
    <w:p w:rsidR="002B0496" w:rsidRPr="00C35782" w:rsidRDefault="002B0496" w:rsidP="00F46215">
      <w:pPr>
        <w:pStyle w:val="libNormal"/>
        <w:rPr>
          <w:rtl/>
        </w:rPr>
      </w:pPr>
      <w:r w:rsidRPr="001E4D37">
        <w:rPr>
          <w:rStyle w:val="libAlaemChar"/>
          <w:rtl/>
        </w:rPr>
        <w:t>(</w:t>
      </w:r>
      <w:r w:rsidRPr="002E737F">
        <w:rPr>
          <w:rStyle w:val="libAieChar"/>
          <w:rtl/>
        </w:rPr>
        <w:t>هذانِ خَصْمانِ اخْتَصَمُوا فِي رَبِّهِمْ فَالَّذِينَ كَفَرُوا قُطِّعَتْ لَهُمْ ثِيابٌ مِنْ نارٍ يُصَبُّ مِنْ فَوْقِ رُؤُسِهِمُ الْحَمِيمُ (19) يُصْهَرُ بِهِ ما فِي بُطُونِهِمْ وَالْجُلُودُ (20) وَلَهُمْ مَقامِعُ مِنْ حَدِيدٍ (21) كُلَّما أَرادُوا أَنْ يَخْرُجُوا مِنْها مِنْ غَمٍّ أُعِيدُوا فِيها وَذُوقُوا عَذابَ الْحَرِيقِ (22) إِنَّ اللهَ يُدْخِلُ الَّذِينَ آمَنُوا وَعَمِلُوا الصَّالِحاتِ جَنَّاتٍ تَجْرِي مِنْ تَحْتِهَا الْأَنْهارُ يُحَلَّوْنَ فِيها مِنْ أَساوِرَ مِنْ ذَهَبٍ وَلُؤْلُؤاً وَلِباسُهُمْ فِيها حَرِيرٌ (23) وَهُدُوا إِلَى الطَّيِّبِ مِنَ الْقَوْلِ وَهُدُوا إِلى صِراطِ الْحَمِيدِ (24)</w:t>
      </w:r>
      <w:r w:rsidRPr="001E4D37">
        <w:rPr>
          <w:rStyle w:val="libAlaemChar"/>
          <w:rtl/>
        </w:rPr>
        <w:t>)</w:t>
      </w:r>
    </w:p>
    <w:p w:rsidR="002B0496" w:rsidRPr="002E737F" w:rsidRDefault="002B0496" w:rsidP="00F46215">
      <w:pPr>
        <w:pStyle w:val="libNormal"/>
        <w:rPr>
          <w:rStyle w:val="libAieChar"/>
          <w:rtl/>
        </w:rPr>
      </w:pPr>
      <w:r w:rsidRPr="00C35782">
        <w:rPr>
          <w:rtl/>
        </w:rPr>
        <w:t>روي</w:t>
      </w:r>
      <w:r>
        <w:rPr>
          <w:rtl/>
        </w:rPr>
        <w:t xml:space="preserve">: </w:t>
      </w:r>
      <w:r w:rsidRPr="00C35782">
        <w:rPr>
          <w:rtl/>
        </w:rPr>
        <w:t>أنّ اليهود والمؤمنين تخاصموا</w:t>
      </w:r>
      <w:r>
        <w:rPr>
          <w:rtl/>
        </w:rPr>
        <w:t xml:space="preserve">، </w:t>
      </w:r>
      <w:r w:rsidRPr="00C35782">
        <w:rPr>
          <w:rtl/>
        </w:rPr>
        <w:t>فقال اليهود</w:t>
      </w:r>
      <w:r>
        <w:rPr>
          <w:rtl/>
        </w:rPr>
        <w:t xml:space="preserve">: </w:t>
      </w:r>
      <w:r w:rsidRPr="00C35782">
        <w:rPr>
          <w:rtl/>
        </w:rPr>
        <w:t>نحن أحقّ بالله</w:t>
      </w:r>
      <w:r>
        <w:rPr>
          <w:rtl/>
        </w:rPr>
        <w:t xml:space="preserve">، </w:t>
      </w:r>
      <w:r w:rsidRPr="00C35782">
        <w:rPr>
          <w:rtl/>
        </w:rPr>
        <w:t>وأقدم منكم كتابا ونبيّا. وقال المؤمنون</w:t>
      </w:r>
      <w:r>
        <w:rPr>
          <w:rtl/>
        </w:rPr>
        <w:t xml:space="preserve">: </w:t>
      </w:r>
      <w:r w:rsidRPr="00C35782">
        <w:rPr>
          <w:rtl/>
        </w:rPr>
        <w:t>نحن أحقّ بالله</w:t>
      </w:r>
      <w:r>
        <w:rPr>
          <w:rtl/>
        </w:rPr>
        <w:t xml:space="preserve">، </w:t>
      </w:r>
      <w:r w:rsidRPr="00C35782">
        <w:rPr>
          <w:rtl/>
        </w:rPr>
        <w:t>آمنّا بمحمد ونبيّكم</w:t>
      </w:r>
      <w:r>
        <w:rPr>
          <w:rtl/>
        </w:rPr>
        <w:t xml:space="preserve">، </w:t>
      </w:r>
      <w:r w:rsidRPr="00C35782">
        <w:rPr>
          <w:rtl/>
        </w:rPr>
        <w:t>وبما أنزل الله من كتاب</w:t>
      </w:r>
      <w:r>
        <w:rPr>
          <w:rtl/>
        </w:rPr>
        <w:t xml:space="preserve">، </w:t>
      </w:r>
      <w:r w:rsidRPr="00C35782">
        <w:rPr>
          <w:rtl/>
        </w:rPr>
        <w:t>وأنتم تعرفون كتابنا ونبيّنا</w:t>
      </w:r>
      <w:r>
        <w:rPr>
          <w:rtl/>
        </w:rPr>
        <w:t xml:space="preserve">، </w:t>
      </w:r>
      <w:r w:rsidRPr="00C35782">
        <w:rPr>
          <w:rtl/>
        </w:rPr>
        <w:t>ثمّ كفرتم به حسدا. فنزلت بعد الآيات السابقة بيانا</w:t>
      </w:r>
      <w:r w:rsidRPr="006A3115">
        <w:rPr>
          <w:rtl/>
        </w:rPr>
        <w:t xml:space="preserve"> </w:t>
      </w:r>
      <w:r w:rsidRPr="00C35782">
        <w:rPr>
          <w:rtl/>
        </w:rPr>
        <w:t>ل</w:t>
      </w:r>
      <w:r>
        <w:rPr>
          <w:rFonts w:hint="cs"/>
          <w:rtl/>
        </w:rPr>
        <w:t>ـ</w:t>
      </w:r>
      <w:r w:rsidRPr="00C35782">
        <w:rPr>
          <w:rtl/>
        </w:rPr>
        <w:t>ما أعدّه لكلّ من الفريقين</w:t>
      </w:r>
      <w:r>
        <w:rPr>
          <w:rtl/>
        </w:rPr>
        <w:t xml:space="preserve">: </w:t>
      </w:r>
      <w:r w:rsidRPr="001E4D37">
        <w:rPr>
          <w:rStyle w:val="libAlaemChar"/>
          <w:rtl/>
        </w:rPr>
        <w:t>(</w:t>
      </w:r>
      <w:r w:rsidRPr="002E737F">
        <w:rPr>
          <w:rStyle w:val="libAieChar"/>
          <w:rtl/>
        </w:rPr>
        <w:t>هذانِ</w:t>
      </w:r>
      <w:r w:rsidRPr="001E4D37">
        <w:rPr>
          <w:rStyle w:val="libAlaemChar"/>
          <w:rtl/>
        </w:rPr>
        <w:t>)</w:t>
      </w:r>
      <w:r w:rsidRPr="00C35782">
        <w:rPr>
          <w:rtl/>
        </w:rPr>
        <w:t xml:space="preserve"> إشارة إلى فرقة المؤمنين وفرقة الكافرين </w:t>
      </w:r>
      <w:r w:rsidRPr="001E4D37">
        <w:rPr>
          <w:rStyle w:val="libAlaemChar"/>
          <w:rtl/>
        </w:rPr>
        <w:t>(</w:t>
      </w:r>
      <w:r w:rsidRPr="002E737F">
        <w:rPr>
          <w:rStyle w:val="libAieChar"/>
          <w:rtl/>
        </w:rPr>
        <w:t>خَصْمانِ</w:t>
      </w:r>
      <w:r w:rsidRPr="001E4D37">
        <w:rPr>
          <w:rStyle w:val="libAlaemChar"/>
          <w:rtl/>
        </w:rPr>
        <w:t>)</w:t>
      </w:r>
      <w:r w:rsidRPr="00C35782">
        <w:rPr>
          <w:rtl/>
        </w:rPr>
        <w:t xml:space="preserve"> أي</w:t>
      </w:r>
      <w:r>
        <w:rPr>
          <w:rtl/>
        </w:rPr>
        <w:t xml:space="preserve">: </w:t>
      </w:r>
      <w:r w:rsidRPr="00C35782">
        <w:rPr>
          <w:rtl/>
        </w:rPr>
        <w:t>فوجان</w:t>
      </w:r>
      <w:r>
        <w:rPr>
          <w:rtl/>
        </w:rPr>
        <w:t xml:space="preserve">، </w:t>
      </w:r>
      <w:r w:rsidRPr="00C35782">
        <w:rPr>
          <w:rtl/>
        </w:rPr>
        <w:t xml:space="preserve">أو فريقان مختصمان. والخصم مصدر وصف به. </w:t>
      </w:r>
      <w:r w:rsidRPr="001E4D37">
        <w:rPr>
          <w:rStyle w:val="libAlaemChar"/>
          <w:rtl/>
        </w:rPr>
        <w:t>(</w:t>
      </w:r>
      <w:r w:rsidRPr="002E737F">
        <w:rPr>
          <w:rStyle w:val="libAieChar"/>
          <w:rtl/>
        </w:rPr>
        <w:t>اخْتَصَمُوا فِي رَبِّهِمْ</w:t>
      </w:r>
      <w:r w:rsidRPr="001E4D37">
        <w:rPr>
          <w:rStyle w:val="libAlaemChar"/>
          <w:rtl/>
        </w:rPr>
        <w:t>)</w:t>
      </w:r>
      <w:r w:rsidRPr="00C35782">
        <w:rPr>
          <w:rtl/>
        </w:rPr>
        <w:t xml:space="preserve"> في دينه</w:t>
      </w:r>
      <w:r>
        <w:rPr>
          <w:rtl/>
        </w:rPr>
        <w:t xml:space="preserve">، </w:t>
      </w:r>
      <w:r w:rsidRPr="00C35782">
        <w:rPr>
          <w:rtl/>
        </w:rPr>
        <w:t>أو في ذاته وصفاته. والتثنية باعتبار اللفظ</w:t>
      </w:r>
      <w:r>
        <w:rPr>
          <w:rtl/>
        </w:rPr>
        <w:t xml:space="preserve">، </w:t>
      </w:r>
      <w:r w:rsidRPr="00C35782">
        <w:rPr>
          <w:rtl/>
        </w:rPr>
        <w:t>والجمع باعتبار المعنى</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وَمِنْهُمْ</w:t>
      </w:r>
    </w:p>
    <w:p w:rsidR="002B0496" w:rsidRPr="00C35782" w:rsidRDefault="002B0496" w:rsidP="00D35ED9">
      <w:pPr>
        <w:pStyle w:val="libNormal0"/>
        <w:rPr>
          <w:rtl/>
        </w:rPr>
      </w:pPr>
      <w:r>
        <w:rPr>
          <w:rtl/>
        </w:rPr>
        <w:br w:type="page"/>
      </w:r>
      <w:r w:rsidRPr="002E737F">
        <w:rPr>
          <w:rStyle w:val="libAieChar"/>
          <w:rtl/>
        </w:rPr>
        <w:lastRenderedPageBreak/>
        <w:t>مَنْ يَسْتَمِعُ إِلَيْكَ حَتَّى إِذا خَرَجُوا مِنْ عِنْدِكَ</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ولو عكس وقيل</w:t>
      </w:r>
      <w:r>
        <w:rPr>
          <w:rtl/>
        </w:rPr>
        <w:t xml:space="preserve">: </w:t>
      </w:r>
      <w:r w:rsidRPr="00C35782">
        <w:rPr>
          <w:rtl/>
        </w:rPr>
        <w:t>هؤلاء خصمان</w:t>
      </w:r>
      <w:r>
        <w:rPr>
          <w:rtl/>
        </w:rPr>
        <w:t xml:space="preserve">، </w:t>
      </w:r>
      <w:r w:rsidRPr="00C35782">
        <w:rPr>
          <w:rtl/>
        </w:rPr>
        <w:t>لكان جائزا أيضا.</w:t>
      </w:r>
    </w:p>
    <w:p w:rsidR="002B0496" w:rsidRPr="00C35782" w:rsidRDefault="002B0496" w:rsidP="00F46215">
      <w:pPr>
        <w:pStyle w:val="libNormal"/>
        <w:rPr>
          <w:rtl/>
        </w:rPr>
      </w:pPr>
      <w:r w:rsidRPr="00C35782">
        <w:rPr>
          <w:rtl/>
        </w:rPr>
        <w:t>قيل</w:t>
      </w:r>
      <w:r>
        <w:rPr>
          <w:rtl/>
        </w:rPr>
        <w:t xml:space="preserve">: </w:t>
      </w:r>
      <w:r w:rsidRPr="00C35782">
        <w:rPr>
          <w:rtl/>
        </w:rPr>
        <w:t>نزلت في ستّة نفر من المؤمنين والكافرين</w:t>
      </w:r>
      <w:r>
        <w:rPr>
          <w:rtl/>
        </w:rPr>
        <w:t xml:space="preserve">، </w:t>
      </w:r>
      <w:r w:rsidRPr="00C35782">
        <w:rPr>
          <w:rtl/>
        </w:rPr>
        <w:t>تبارزوا يوم بدر</w:t>
      </w:r>
      <w:r>
        <w:rPr>
          <w:rtl/>
        </w:rPr>
        <w:t xml:space="preserve">، </w:t>
      </w:r>
      <w:r w:rsidRPr="00C35782">
        <w:rPr>
          <w:rtl/>
        </w:rPr>
        <w:t>وهم</w:t>
      </w:r>
      <w:r>
        <w:rPr>
          <w:rtl/>
        </w:rPr>
        <w:t xml:space="preserve">: </w:t>
      </w:r>
      <w:r w:rsidRPr="00C35782">
        <w:rPr>
          <w:rtl/>
        </w:rPr>
        <w:t>حمزة بن عبد المطلّب قتل عتبة بن ربيعة</w:t>
      </w:r>
      <w:r>
        <w:rPr>
          <w:rtl/>
        </w:rPr>
        <w:t xml:space="preserve">، </w:t>
      </w:r>
      <w:r w:rsidRPr="00C35782">
        <w:rPr>
          <w:rtl/>
        </w:rPr>
        <w:t xml:space="preserve">وعليّ </w:t>
      </w:r>
      <w:r w:rsidRPr="001E4D37">
        <w:rPr>
          <w:rStyle w:val="libAlaemChar"/>
          <w:rtl/>
        </w:rPr>
        <w:t>عليه‌السلام</w:t>
      </w:r>
      <w:r w:rsidRPr="00C35782">
        <w:rPr>
          <w:rtl/>
        </w:rPr>
        <w:t xml:space="preserve"> قتل الوليد بن عتبة</w:t>
      </w:r>
      <w:r>
        <w:rPr>
          <w:rtl/>
        </w:rPr>
        <w:t xml:space="preserve">، </w:t>
      </w:r>
      <w:r w:rsidRPr="00C35782">
        <w:rPr>
          <w:rtl/>
        </w:rPr>
        <w:t xml:space="preserve">وعبيدة بن الحرث بن عبد المطّلب قتل شيبة بن ربيعة. رواه أبو ذرّ الغفاري وعطاء. وكان أبو ذرّ يقسم بالله تعالى إنّها نزلت فيهم. ورواه أيضا البخاري في الصحيح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فَالَّذِينَ كَفَرُوا</w:t>
      </w:r>
      <w:r w:rsidRPr="001E4D37">
        <w:rPr>
          <w:rStyle w:val="libAlaemChar"/>
          <w:rtl/>
        </w:rPr>
        <w:t>)</w:t>
      </w:r>
      <w:r w:rsidRPr="00C35782">
        <w:rPr>
          <w:rtl/>
        </w:rPr>
        <w:t xml:space="preserve"> فصل لخصومتهم. وهو المعنيّ بقوله تعالى</w:t>
      </w:r>
      <w:r>
        <w:rPr>
          <w:rtl/>
        </w:rPr>
        <w:t xml:space="preserve">: </w:t>
      </w:r>
      <w:r w:rsidRPr="001E4D37">
        <w:rPr>
          <w:rStyle w:val="libAlaemChar"/>
          <w:rtl/>
        </w:rPr>
        <w:t>(</w:t>
      </w:r>
      <w:r w:rsidRPr="002E737F">
        <w:rPr>
          <w:rStyle w:val="libAieChar"/>
          <w:rtl/>
        </w:rPr>
        <w:t>إِنَّ اللهَ يَفْصِلُ بَيْنَهُمْ يَوْمَ الْقِيامَةِ</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w:t>
      </w:r>
      <w:r w:rsidRPr="001E4D37">
        <w:rPr>
          <w:rStyle w:val="libAlaemChar"/>
          <w:rtl/>
        </w:rPr>
        <w:t>(</w:t>
      </w:r>
      <w:r w:rsidRPr="002E737F">
        <w:rPr>
          <w:rStyle w:val="libAieChar"/>
          <w:rtl/>
        </w:rPr>
        <w:t>قُطِّعَتْ لَهُمْ</w:t>
      </w:r>
      <w:r w:rsidRPr="001E4D37">
        <w:rPr>
          <w:rStyle w:val="libAlaemChar"/>
          <w:rtl/>
        </w:rPr>
        <w:t>)</w:t>
      </w:r>
      <w:r w:rsidRPr="00C35782">
        <w:rPr>
          <w:rtl/>
        </w:rPr>
        <w:t xml:space="preserve"> قدّرت لهم على مقادير جثثهم </w:t>
      </w:r>
      <w:r w:rsidRPr="001E4D37">
        <w:rPr>
          <w:rStyle w:val="libAlaemChar"/>
          <w:rtl/>
        </w:rPr>
        <w:t>(</w:t>
      </w:r>
      <w:r w:rsidRPr="002E737F">
        <w:rPr>
          <w:rStyle w:val="libAieChar"/>
          <w:rtl/>
        </w:rPr>
        <w:t>ثِيابٌ مِنْ نارٍ</w:t>
      </w:r>
      <w:r w:rsidRPr="001E4D37">
        <w:rPr>
          <w:rStyle w:val="libAlaemChar"/>
          <w:rtl/>
        </w:rPr>
        <w:t>)</w:t>
      </w:r>
      <w:r w:rsidRPr="00C35782">
        <w:rPr>
          <w:rtl/>
        </w:rPr>
        <w:t xml:space="preserve"> نيران تحيط بهم وتشتمل عليهم</w:t>
      </w:r>
      <w:r>
        <w:rPr>
          <w:rtl/>
        </w:rPr>
        <w:t xml:space="preserve">، </w:t>
      </w:r>
      <w:r w:rsidRPr="00C35782">
        <w:rPr>
          <w:rtl/>
        </w:rPr>
        <w:t>كما تقطع الثياب الملبوسة. ويجوز أن تظاهر على كلّ واحد منهم تلك النيران</w:t>
      </w:r>
      <w:r>
        <w:rPr>
          <w:rtl/>
        </w:rPr>
        <w:t xml:space="preserve">، </w:t>
      </w:r>
      <w:r w:rsidRPr="00C35782">
        <w:rPr>
          <w:rtl/>
        </w:rPr>
        <w:t>كالثياب المظاهرة على اللابس بعضها فوق بعض.</w:t>
      </w:r>
    </w:p>
    <w:p w:rsidR="002B0496" w:rsidRPr="00C35782" w:rsidRDefault="002B0496" w:rsidP="00F46215">
      <w:pPr>
        <w:pStyle w:val="libNormal"/>
        <w:rPr>
          <w:rtl/>
        </w:rPr>
      </w:pPr>
      <w:r w:rsidRPr="00C35782">
        <w:rPr>
          <w:rtl/>
        </w:rPr>
        <w:t>ونحوه</w:t>
      </w:r>
      <w:r>
        <w:rPr>
          <w:rtl/>
        </w:rPr>
        <w:t xml:space="preserve">: </w:t>
      </w:r>
      <w:r w:rsidRPr="001E4D37">
        <w:rPr>
          <w:rStyle w:val="libAlaemChar"/>
          <w:rtl/>
        </w:rPr>
        <w:t>(</w:t>
      </w:r>
      <w:r w:rsidRPr="002E737F">
        <w:rPr>
          <w:rStyle w:val="libAieChar"/>
          <w:rtl/>
        </w:rPr>
        <w:t>سَرابِيلُهُمْ مِنْ قَطِرانٍ</w:t>
      </w:r>
      <w:r w:rsidRPr="001E4D37">
        <w:rPr>
          <w:rStyle w:val="libAlaemChar"/>
          <w:rtl/>
        </w:rPr>
        <w:t>)</w:t>
      </w:r>
      <w:r w:rsidRPr="00C35782">
        <w:rPr>
          <w:rtl/>
        </w:rPr>
        <w:t xml:space="preserve"> </w:t>
      </w:r>
      <w:r w:rsidR="00396022" w:rsidRPr="00396022">
        <w:rPr>
          <w:rStyle w:val="libFootnotenumChar"/>
          <w:rtl/>
        </w:rPr>
        <w:t>(4)</w:t>
      </w:r>
      <w:r>
        <w:rPr>
          <w:rtl/>
        </w:rPr>
        <w:t>.</w:t>
      </w:r>
      <w:r w:rsidRPr="00C35782">
        <w:rPr>
          <w:rtl/>
        </w:rPr>
        <w:t xml:space="preserve"> ويؤيّده ما روي عن ابن عبّاس</w:t>
      </w:r>
      <w:r>
        <w:rPr>
          <w:rtl/>
        </w:rPr>
        <w:t xml:space="preserve">: </w:t>
      </w:r>
      <w:r w:rsidRPr="00C35782">
        <w:rPr>
          <w:rtl/>
        </w:rPr>
        <w:t>أنّهم حين صاروا إلى جهنّم البسوا مقطّعات النيران. وهي</w:t>
      </w:r>
      <w:r>
        <w:rPr>
          <w:rtl/>
        </w:rPr>
        <w:t xml:space="preserve">: </w:t>
      </w:r>
      <w:r w:rsidRPr="00C35782">
        <w:rPr>
          <w:rtl/>
        </w:rPr>
        <w:t>الثياب القصار. وعن سعيد بن جبير</w:t>
      </w:r>
      <w:r>
        <w:rPr>
          <w:rtl/>
        </w:rPr>
        <w:t xml:space="preserve">: </w:t>
      </w:r>
      <w:r w:rsidRPr="00C35782">
        <w:rPr>
          <w:rtl/>
        </w:rPr>
        <w:t>يجعل لهم ثياب نحاس من نار. وهي أشدّ ما يكون حرّا.</w:t>
      </w:r>
    </w:p>
    <w:p w:rsidR="002B0496" w:rsidRPr="00C35782" w:rsidRDefault="002B0496" w:rsidP="00F46215">
      <w:pPr>
        <w:pStyle w:val="libNormal"/>
        <w:rPr>
          <w:rtl/>
        </w:rPr>
      </w:pPr>
      <w:r w:rsidRPr="001E4D37">
        <w:rPr>
          <w:rStyle w:val="libAlaemChar"/>
          <w:rtl/>
        </w:rPr>
        <w:t>(</w:t>
      </w:r>
      <w:r w:rsidRPr="002E737F">
        <w:rPr>
          <w:rStyle w:val="libAieChar"/>
          <w:rtl/>
        </w:rPr>
        <w:t>يُصَبُّ مِنْ فَوْقِ رُؤُسِهِمُ الْحَمِيمُ</w:t>
      </w:r>
      <w:r w:rsidRPr="001E4D37">
        <w:rPr>
          <w:rStyle w:val="libAlaemChar"/>
          <w:rtl/>
        </w:rPr>
        <w:t>)</w:t>
      </w:r>
      <w:r w:rsidRPr="00C35782">
        <w:rPr>
          <w:rtl/>
        </w:rPr>
        <w:t xml:space="preserve"> حال من الضمير في «لهم»</w:t>
      </w:r>
      <w:r>
        <w:rPr>
          <w:rtl/>
        </w:rPr>
        <w:t>.</w:t>
      </w:r>
      <w:r w:rsidRPr="00C35782">
        <w:rPr>
          <w:rtl/>
        </w:rPr>
        <w:t xml:space="preserve"> أو خبر ثان.</w:t>
      </w:r>
      <w:r>
        <w:rPr>
          <w:rFonts w:hint="cs"/>
          <w:rtl/>
        </w:rPr>
        <w:t xml:space="preserve"> </w:t>
      </w:r>
      <w:r w:rsidRPr="00C35782">
        <w:rPr>
          <w:rtl/>
        </w:rPr>
        <w:t>والحميم</w:t>
      </w:r>
      <w:r>
        <w:rPr>
          <w:rtl/>
        </w:rPr>
        <w:t xml:space="preserve">: </w:t>
      </w:r>
      <w:r w:rsidRPr="00C35782">
        <w:rPr>
          <w:rtl/>
        </w:rPr>
        <w:t>الماء الحارّ.</w:t>
      </w:r>
    </w:p>
    <w:p w:rsidR="002B0496" w:rsidRPr="00C35782" w:rsidRDefault="002B0496" w:rsidP="00F46215">
      <w:pPr>
        <w:pStyle w:val="libNormal"/>
        <w:rPr>
          <w:rtl/>
        </w:rPr>
      </w:pPr>
      <w:r w:rsidRPr="001E4D37">
        <w:rPr>
          <w:rStyle w:val="libAlaemChar"/>
          <w:rtl/>
        </w:rPr>
        <w:t>(</w:t>
      </w:r>
      <w:r w:rsidRPr="002E737F">
        <w:rPr>
          <w:rStyle w:val="libAieChar"/>
          <w:rtl/>
        </w:rPr>
        <w:t>يُصْهَرُ بِهِ</w:t>
      </w:r>
      <w:r w:rsidRPr="001E4D37">
        <w:rPr>
          <w:rStyle w:val="libAlaemChar"/>
          <w:rtl/>
        </w:rPr>
        <w:t>)</w:t>
      </w:r>
      <w:r w:rsidRPr="00C35782">
        <w:rPr>
          <w:rtl/>
        </w:rPr>
        <w:t xml:space="preserve"> يذاب به. من الصهر</w:t>
      </w:r>
      <w:r>
        <w:rPr>
          <w:rtl/>
        </w:rPr>
        <w:t xml:space="preserve">، </w:t>
      </w:r>
      <w:r w:rsidRPr="00C35782">
        <w:rPr>
          <w:rtl/>
        </w:rPr>
        <w:t xml:space="preserve">وهو إذابة الشيء. </w:t>
      </w:r>
      <w:r w:rsidRPr="001E4D37">
        <w:rPr>
          <w:rStyle w:val="libAlaemChar"/>
          <w:rtl/>
        </w:rPr>
        <w:t>(</w:t>
      </w:r>
      <w:r w:rsidRPr="002E737F">
        <w:rPr>
          <w:rStyle w:val="libAieChar"/>
          <w:rtl/>
        </w:rPr>
        <w:t>ما فِي بُطُونِهِمْ وَالْجُلُودُ</w:t>
      </w:r>
      <w:r w:rsidRPr="001E4D37">
        <w:rPr>
          <w:rStyle w:val="libAlaemChar"/>
          <w:rtl/>
        </w:rPr>
        <w:t>)</w:t>
      </w:r>
      <w:r w:rsidRPr="00C35782">
        <w:rPr>
          <w:rtl/>
        </w:rPr>
        <w:t xml:space="preserve"> أي</w:t>
      </w:r>
      <w:r>
        <w:rPr>
          <w:rtl/>
        </w:rPr>
        <w:t xml:space="preserve">: </w:t>
      </w:r>
      <w:r w:rsidRPr="00C35782">
        <w:rPr>
          <w:rtl/>
        </w:rPr>
        <w:t>يؤثّر من فرط حرارته في باطنهم تأثيره في ظاهرهم</w:t>
      </w:r>
      <w:r>
        <w:rPr>
          <w:rtl/>
        </w:rPr>
        <w:t xml:space="preserve">، </w:t>
      </w:r>
      <w:r w:rsidRPr="00C35782">
        <w:rPr>
          <w:rtl/>
        </w:rPr>
        <w:t>فتذاب به أحشاؤهم كما تذاب به جلودهم. عن ابن عبّاس</w:t>
      </w:r>
      <w:r>
        <w:rPr>
          <w:rtl/>
        </w:rPr>
        <w:t xml:space="preserve">: </w:t>
      </w:r>
      <w:r w:rsidRPr="00C35782">
        <w:rPr>
          <w:rtl/>
        </w:rPr>
        <w:t>لو سقطت منه نقطة على جبال الدنيا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محمّد</w:t>
      </w:r>
      <w:r>
        <w:rPr>
          <w:rtl/>
        </w:rPr>
        <w:t xml:space="preserve">: </w:t>
      </w:r>
      <w:r w:rsidRPr="00C35782">
        <w:rPr>
          <w:rtl/>
        </w:rPr>
        <w:t>16.</w:t>
      </w:r>
    </w:p>
    <w:p w:rsidR="002B0496" w:rsidRPr="00C35782" w:rsidRDefault="002B0496" w:rsidP="00EA0AFA">
      <w:pPr>
        <w:pStyle w:val="libFootnote0"/>
        <w:rPr>
          <w:rtl/>
        </w:rPr>
      </w:pPr>
      <w:r>
        <w:rPr>
          <w:rtl/>
        </w:rPr>
        <w:t>(</w:t>
      </w:r>
      <w:r w:rsidRPr="00C35782">
        <w:rPr>
          <w:rtl/>
        </w:rPr>
        <w:t>2) صحيح البخاري 6</w:t>
      </w:r>
      <w:r>
        <w:rPr>
          <w:rtl/>
        </w:rPr>
        <w:t xml:space="preserve">: </w:t>
      </w:r>
      <w:r w:rsidRPr="00C35782">
        <w:rPr>
          <w:rtl/>
        </w:rPr>
        <w:t>123</w:t>
      </w:r>
      <w:r>
        <w:rPr>
          <w:rtl/>
        </w:rPr>
        <w:t xml:space="preserve"> ـ </w:t>
      </w:r>
      <w:r w:rsidRPr="00C35782">
        <w:rPr>
          <w:rtl/>
        </w:rPr>
        <w:t>124.</w:t>
      </w:r>
    </w:p>
    <w:p w:rsidR="002B0496" w:rsidRPr="00C35782" w:rsidRDefault="002B0496" w:rsidP="00EA0AFA">
      <w:pPr>
        <w:pStyle w:val="libFootnote0"/>
        <w:rPr>
          <w:rtl/>
        </w:rPr>
      </w:pPr>
      <w:r>
        <w:rPr>
          <w:rtl/>
        </w:rPr>
        <w:t>(</w:t>
      </w:r>
      <w:r w:rsidRPr="00C35782">
        <w:rPr>
          <w:rtl/>
        </w:rPr>
        <w:t>3) الحجّ</w:t>
      </w:r>
      <w:r>
        <w:rPr>
          <w:rtl/>
        </w:rPr>
        <w:t xml:space="preserve">: </w:t>
      </w:r>
      <w:r w:rsidRPr="00C35782">
        <w:rPr>
          <w:rtl/>
        </w:rPr>
        <w:t>17.</w:t>
      </w:r>
    </w:p>
    <w:p w:rsidR="002B0496" w:rsidRPr="00C35782" w:rsidRDefault="002B0496" w:rsidP="00EA0AFA">
      <w:pPr>
        <w:pStyle w:val="libFootnote0"/>
        <w:rPr>
          <w:rtl/>
        </w:rPr>
      </w:pPr>
      <w:r>
        <w:rPr>
          <w:rtl/>
        </w:rPr>
        <w:t>(</w:t>
      </w:r>
      <w:r w:rsidRPr="00C35782">
        <w:rPr>
          <w:rtl/>
        </w:rPr>
        <w:t>4) إبراهيم</w:t>
      </w:r>
      <w:r>
        <w:rPr>
          <w:rtl/>
        </w:rPr>
        <w:t xml:space="preserve">: </w:t>
      </w:r>
      <w:r w:rsidRPr="00C35782">
        <w:rPr>
          <w:rtl/>
        </w:rPr>
        <w:t>50.</w:t>
      </w:r>
    </w:p>
    <w:p w:rsidR="002B0496" w:rsidRPr="00C35782" w:rsidRDefault="002B0496" w:rsidP="00D35ED9">
      <w:pPr>
        <w:pStyle w:val="libNormal0"/>
        <w:rPr>
          <w:rtl/>
        </w:rPr>
      </w:pPr>
      <w:r>
        <w:rPr>
          <w:rtl/>
        </w:rPr>
        <w:br w:type="page"/>
      </w:r>
      <w:r w:rsidRPr="00C35782">
        <w:rPr>
          <w:rtl/>
        </w:rPr>
        <w:lastRenderedPageBreak/>
        <w:t>لأذابتها. والجملة حال من «الحميم» أو من ضمير «هم»</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وَلَهُمْ مَقامِعُ مِنْ حَدِيدٍ</w:t>
      </w:r>
      <w:r w:rsidRPr="001E4D37">
        <w:rPr>
          <w:rStyle w:val="libAlaemChar"/>
          <w:rtl/>
        </w:rPr>
        <w:t>)</w:t>
      </w:r>
      <w:r w:rsidRPr="00C35782">
        <w:rPr>
          <w:rtl/>
        </w:rPr>
        <w:t xml:space="preserve"> سياط منه يجلدون بها. جمع مقمعة وحقيقتها ما يقمع به</w:t>
      </w:r>
      <w:r>
        <w:rPr>
          <w:rtl/>
        </w:rPr>
        <w:t xml:space="preserve">، </w:t>
      </w:r>
      <w:r w:rsidRPr="00C35782">
        <w:rPr>
          <w:rtl/>
        </w:rPr>
        <w:t>أي</w:t>
      </w:r>
      <w:r>
        <w:rPr>
          <w:rtl/>
        </w:rPr>
        <w:t xml:space="preserve">: </w:t>
      </w:r>
      <w:r w:rsidRPr="00C35782">
        <w:rPr>
          <w:rtl/>
        </w:rPr>
        <w:t xml:space="preserve">يكفّ بعنف. </w:t>
      </w:r>
      <w:r>
        <w:rPr>
          <w:rtl/>
        </w:rPr>
        <w:t>و</w:t>
      </w:r>
      <w:r w:rsidRPr="00C35782">
        <w:rPr>
          <w:rtl/>
        </w:rPr>
        <w:t>في الحديث</w:t>
      </w:r>
      <w:r>
        <w:rPr>
          <w:rtl/>
        </w:rPr>
        <w:t xml:space="preserve">: </w:t>
      </w:r>
      <w:r w:rsidRPr="00C35782">
        <w:rPr>
          <w:rtl/>
        </w:rPr>
        <w:t>«لو وضعت مقمعة منها في الأرض فاجتمع عليها الثقلان ما أقلّوها من الأرض»</w:t>
      </w:r>
    </w:p>
    <w:p w:rsidR="002B0496" w:rsidRPr="00C35782" w:rsidRDefault="002B0496" w:rsidP="00F46215">
      <w:pPr>
        <w:pStyle w:val="libNormal"/>
        <w:rPr>
          <w:rtl/>
        </w:rPr>
      </w:pPr>
      <w:r w:rsidRPr="00C35782">
        <w:rPr>
          <w:rtl/>
        </w:rPr>
        <w:t>أي</w:t>
      </w:r>
      <w:r>
        <w:rPr>
          <w:rtl/>
        </w:rPr>
        <w:t xml:space="preserve">: </w:t>
      </w:r>
      <w:r w:rsidRPr="00C35782">
        <w:rPr>
          <w:rtl/>
        </w:rPr>
        <w:t>ما رفعوها</w:t>
      </w:r>
      <w:r>
        <w:rPr>
          <w:rtl/>
        </w:rPr>
        <w:t xml:space="preserve">، </w:t>
      </w:r>
      <w:r w:rsidRPr="00C35782">
        <w:rPr>
          <w:rtl/>
        </w:rPr>
        <w:t>كأنّهم استقلّوا قواهم لرفعها من الأرض.</w:t>
      </w:r>
    </w:p>
    <w:p w:rsidR="002B0496" w:rsidRPr="00C35782" w:rsidRDefault="002B0496" w:rsidP="00F46215">
      <w:pPr>
        <w:pStyle w:val="libNormal"/>
        <w:rPr>
          <w:rtl/>
        </w:rPr>
      </w:pPr>
      <w:r w:rsidRPr="00C35782">
        <w:rPr>
          <w:rtl/>
        </w:rPr>
        <w:t>وعن الحسن</w:t>
      </w:r>
      <w:r>
        <w:rPr>
          <w:rtl/>
        </w:rPr>
        <w:t xml:space="preserve">: </w:t>
      </w:r>
      <w:r w:rsidRPr="00C35782">
        <w:rPr>
          <w:rtl/>
        </w:rPr>
        <w:t>أنّ النار ترميهم بلهبها فترفعهم</w:t>
      </w:r>
      <w:r>
        <w:rPr>
          <w:rtl/>
        </w:rPr>
        <w:t xml:space="preserve">، </w:t>
      </w:r>
      <w:r w:rsidRPr="00C35782">
        <w:rPr>
          <w:rtl/>
        </w:rPr>
        <w:t>حتّى إذا كانوا في أعلاها ضربوا بمقامع</w:t>
      </w:r>
      <w:r>
        <w:rPr>
          <w:rtl/>
        </w:rPr>
        <w:t xml:space="preserve">، </w:t>
      </w:r>
      <w:r w:rsidRPr="00C35782">
        <w:rPr>
          <w:rtl/>
        </w:rPr>
        <w:t>فهووا فيها سبعين خريفا</w:t>
      </w:r>
      <w:r>
        <w:rPr>
          <w:rtl/>
        </w:rPr>
        <w:t xml:space="preserve">، </w:t>
      </w:r>
      <w:r w:rsidRPr="00C35782">
        <w:rPr>
          <w:rtl/>
        </w:rPr>
        <w:t>فإذا انتهوا إلى أسفلها ضربهم زفير لهبها</w:t>
      </w:r>
      <w:r>
        <w:rPr>
          <w:rtl/>
        </w:rPr>
        <w:t xml:space="preserve">، </w:t>
      </w:r>
      <w:r w:rsidRPr="00C35782">
        <w:rPr>
          <w:rtl/>
        </w:rPr>
        <w:t>فلا يستقرّون ساعة. فذلك قوله</w:t>
      </w:r>
      <w:r>
        <w:rPr>
          <w:rtl/>
        </w:rPr>
        <w:t xml:space="preserve">: </w:t>
      </w:r>
      <w:r w:rsidRPr="001E4D37">
        <w:rPr>
          <w:rStyle w:val="libAlaemChar"/>
          <w:rtl/>
        </w:rPr>
        <w:t>(</w:t>
      </w:r>
      <w:r w:rsidRPr="002E737F">
        <w:rPr>
          <w:rStyle w:val="libAieChar"/>
          <w:rtl/>
        </w:rPr>
        <w:t>كُلَّما أَرادُوا أَنْ يَخْرُجُوا مِنْها</w:t>
      </w:r>
      <w:r w:rsidRPr="001E4D37">
        <w:rPr>
          <w:rStyle w:val="libAlaemChar"/>
          <w:rtl/>
        </w:rPr>
        <w:t>)</w:t>
      </w:r>
      <w:r w:rsidRPr="00C35782">
        <w:rPr>
          <w:rtl/>
        </w:rPr>
        <w:t xml:space="preserve"> من النار </w:t>
      </w:r>
      <w:r w:rsidRPr="001E4D37">
        <w:rPr>
          <w:rStyle w:val="libAlaemChar"/>
          <w:rtl/>
        </w:rPr>
        <w:t>(</w:t>
      </w:r>
      <w:r w:rsidRPr="002E737F">
        <w:rPr>
          <w:rStyle w:val="libAieChar"/>
          <w:rtl/>
        </w:rPr>
        <w:t>مِنْ غَمٍ</w:t>
      </w:r>
      <w:r w:rsidRPr="001E4D37">
        <w:rPr>
          <w:rStyle w:val="libAlaemChar"/>
          <w:rtl/>
        </w:rPr>
        <w:t>)</w:t>
      </w:r>
      <w:r w:rsidRPr="00C35782">
        <w:rPr>
          <w:rtl/>
        </w:rPr>
        <w:t xml:space="preserve"> من غمومها.</w:t>
      </w:r>
    </w:p>
    <w:p w:rsidR="002B0496" w:rsidRPr="00C35782" w:rsidRDefault="002B0496" w:rsidP="00F46215">
      <w:pPr>
        <w:pStyle w:val="libNormal"/>
        <w:rPr>
          <w:rtl/>
        </w:rPr>
      </w:pPr>
      <w:r w:rsidRPr="00C35782">
        <w:rPr>
          <w:rtl/>
        </w:rPr>
        <w:t xml:space="preserve">بدل من الهاء بإعادة الجارّ. </w:t>
      </w:r>
      <w:r w:rsidRPr="001E4D37">
        <w:rPr>
          <w:rStyle w:val="libAlaemChar"/>
          <w:rtl/>
        </w:rPr>
        <w:t>(</w:t>
      </w:r>
      <w:r w:rsidRPr="002E737F">
        <w:rPr>
          <w:rStyle w:val="libAieChar"/>
          <w:rtl/>
        </w:rPr>
        <w:t>أُعِيدُوا فِيها</w:t>
      </w:r>
      <w:r w:rsidRPr="001E4D37">
        <w:rPr>
          <w:rStyle w:val="libAlaemChar"/>
          <w:rtl/>
        </w:rPr>
        <w:t>)</w:t>
      </w:r>
      <w:r w:rsidRPr="00C35782">
        <w:rPr>
          <w:rtl/>
        </w:rPr>
        <w:t xml:space="preserve"> أي</w:t>
      </w:r>
      <w:r>
        <w:rPr>
          <w:rtl/>
        </w:rPr>
        <w:t xml:space="preserve">: </w:t>
      </w:r>
      <w:r w:rsidRPr="00C35782">
        <w:rPr>
          <w:rtl/>
        </w:rPr>
        <w:t>فخرجوا أعيدوا</w:t>
      </w:r>
      <w:r>
        <w:rPr>
          <w:rtl/>
        </w:rPr>
        <w:t xml:space="preserve">، </w:t>
      </w:r>
      <w:r w:rsidRPr="00C35782">
        <w:rPr>
          <w:rtl/>
        </w:rPr>
        <w:t xml:space="preserve">لأنّ الإعادة لا تكون إلّا بعد الخروج </w:t>
      </w:r>
      <w:r w:rsidRPr="001E4D37">
        <w:rPr>
          <w:rStyle w:val="libAlaemChar"/>
          <w:rtl/>
        </w:rPr>
        <w:t>(</w:t>
      </w:r>
      <w:r w:rsidRPr="002E737F">
        <w:rPr>
          <w:rStyle w:val="libAieChar"/>
          <w:rtl/>
        </w:rPr>
        <w:t>وَذُوقُوا</w:t>
      </w:r>
      <w:r w:rsidRPr="001E4D37">
        <w:rPr>
          <w:rStyle w:val="libAlaemChar"/>
          <w:rtl/>
        </w:rPr>
        <w:t>)</w:t>
      </w:r>
      <w:r w:rsidRPr="00C35782">
        <w:rPr>
          <w:rtl/>
        </w:rPr>
        <w:t xml:space="preserve"> أي</w:t>
      </w:r>
      <w:r>
        <w:rPr>
          <w:rtl/>
        </w:rPr>
        <w:t xml:space="preserve">: </w:t>
      </w:r>
      <w:r w:rsidRPr="00C35782">
        <w:rPr>
          <w:rtl/>
        </w:rPr>
        <w:t>وقيل لهم</w:t>
      </w:r>
      <w:r>
        <w:rPr>
          <w:rtl/>
        </w:rPr>
        <w:t xml:space="preserve">: </w:t>
      </w:r>
      <w:r w:rsidRPr="00C35782">
        <w:rPr>
          <w:rtl/>
        </w:rPr>
        <w:t xml:space="preserve">ذوقوا </w:t>
      </w:r>
      <w:r w:rsidRPr="001E4D37">
        <w:rPr>
          <w:rStyle w:val="libAlaemChar"/>
          <w:rtl/>
        </w:rPr>
        <w:t>(</w:t>
      </w:r>
      <w:r w:rsidRPr="002E737F">
        <w:rPr>
          <w:rStyle w:val="libAieChar"/>
          <w:rtl/>
        </w:rPr>
        <w:t>عَذابَ الْحَرِيقِ</w:t>
      </w:r>
      <w:r w:rsidRPr="001E4D37">
        <w:rPr>
          <w:rStyle w:val="libAlaemChar"/>
          <w:rtl/>
        </w:rPr>
        <w:t>)</w:t>
      </w:r>
      <w:r w:rsidRPr="00C35782">
        <w:rPr>
          <w:rtl/>
        </w:rPr>
        <w:t xml:space="preserve"> أي</w:t>
      </w:r>
      <w:r>
        <w:rPr>
          <w:rtl/>
        </w:rPr>
        <w:t xml:space="preserve">: </w:t>
      </w:r>
      <w:r w:rsidRPr="00C35782">
        <w:rPr>
          <w:rtl/>
        </w:rPr>
        <w:t>النار البالغة في الإحراق. هذا لأحد الخصمين.</w:t>
      </w:r>
    </w:p>
    <w:p w:rsidR="002B0496" w:rsidRPr="00C35782" w:rsidRDefault="002B0496" w:rsidP="00F46215">
      <w:pPr>
        <w:pStyle w:val="libNormal"/>
        <w:rPr>
          <w:rtl/>
        </w:rPr>
      </w:pPr>
      <w:r w:rsidRPr="00C35782">
        <w:rPr>
          <w:rtl/>
        </w:rPr>
        <w:t>ثمّ قال في الخصم الّذين هم المؤمنون</w:t>
      </w:r>
      <w:r>
        <w:rPr>
          <w:rtl/>
        </w:rPr>
        <w:t xml:space="preserve">: </w:t>
      </w:r>
      <w:r w:rsidRPr="001E4D37">
        <w:rPr>
          <w:rStyle w:val="libAlaemChar"/>
          <w:rtl/>
        </w:rPr>
        <w:t>(</w:t>
      </w:r>
      <w:r w:rsidRPr="002E737F">
        <w:rPr>
          <w:rStyle w:val="libAieChar"/>
          <w:rtl/>
        </w:rPr>
        <w:t>إِنَّ اللهَ يُدْخِلُ الَّذِينَ آمَنُوا وَعَمِلُوا الصَّالِحاتِ جَنَّاتٍ تَجْرِي مِنْ تَحْتِهَا الْأَنْهارُ</w:t>
      </w:r>
      <w:r w:rsidRPr="001E4D37">
        <w:rPr>
          <w:rStyle w:val="libAlaemChar"/>
          <w:rtl/>
        </w:rPr>
        <w:t>)</w:t>
      </w:r>
      <w:r w:rsidRPr="00C35782">
        <w:rPr>
          <w:rtl/>
        </w:rPr>
        <w:t xml:space="preserve"> غيّر الأسلوب فيه</w:t>
      </w:r>
      <w:r>
        <w:rPr>
          <w:rtl/>
        </w:rPr>
        <w:t xml:space="preserve">، </w:t>
      </w:r>
      <w:r w:rsidRPr="00C35782">
        <w:rPr>
          <w:rtl/>
        </w:rPr>
        <w:t>وأسند الإدخال إلى الله تعالى</w:t>
      </w:r>
      <w:r>
        <w:rPr>
          <w:rtl/>
        </w:rPr>
        <w:t xml:space="preserve">، </w:t>
      </w:r>
      <w:r w:rsidRPr="00C35782">
        <w:rPr>
          <w:rtl/>
        </w:rPr>
        <w:t>وأكّده</w:t>
      </w:r>
      <w:r>
        <w:rPr>
          <w:rtl/>
        </w:rPr>
        <w:t xml:space="preserve"> بـ </w:t>
      </w:r>
      <w:r w:rsidRPr="00C35782">
        <w:rPr>
          <w:rtl/>
        </w:rPr>
        <w:t>«إنّ»</w:t>
      </w:r>
      <w:r>
        <w:rPr>
          <w:rtl/>
        </w:rPr>
        <w:t xml:space="preserve">، </w:t>
      </w:r>
      <w:r w:rsidRPr="00C35782">
        <w:rPr>
          <w:rtl/>
        </w:rPr>
        <w:t>إحمادا لحال المؤمنين</w:t>
      </w:r>
      <w:r>
        <w:rPr>
          <w:rtl/>
        </w:rPr>
        <w:t xml:space="preserve">، </w:t>
      </w:r>
      <w:r w:rsidRPr="00C35782">
        <w:rPr>
          <w:rtl/>
        </w:rPr>
        <w:t>وتعظيما لشأنهم.</w:t>
      </w:r>
    </w:p>
    <w:p w:rsidR="002B0496" w:rsidRPr="00C35782" w:rsidRDefault="002B0496" w:rsidP="00F46215">
      <w:pPr>
        <w:pStyle w:val="libNormal"/>
        <w:rPr>
          <w:rtl/>
        </w:rPr>
      </w:pPr>
      <w:r w:rsidRPr="001E4D37">
        <w:rPr>
          <w:rStyle w:val="libAlaemChar"/>
          <w:rtl/>
        </w:rPr>
        <w:t>(</w:t>
      </w:r>
      <w:r w:rsidRPr="002E737F">
        <w:rPr>
          <w:rStyle w:val="libAieChar"/>
          <w:rtl/>
        </w:rPr>
        <w:t>يُحَلَّوْنَ فِيها</w:t>
      </w:r>
      <w:r w:rsidRPr="001E4D37">
        <w:rPr>
          <w:rStyle w:val="libAlaemChar"/>
          <w:rtl/>
        </w:rPr>
        <w:t>)</w:t>
      </w:r>
      <w:r w:rsidRPr="00C35782">
        <w:rPr>
          <w:rtl/>
        </w:rPr>
        <w:t xml:space="preserve"> من</w:t>
      </w:r>
      <w:r>
        <w:rPr>
          <w:rtl/>
        </w:rPr>
        <w:t xml:space="preserve">: </w:t>
      </w:r>
      <w:r w:rsidRPr="00C35782">
        <w:rPr>
          <w:rtl/>
        </w:rPr>
        <w:t>حليت المرأة</w:t>
      </w:r>
      <w:r>
        <w:rPr>
          <w:rtl/>
        </w:rPr>
        <w:t xml:space="preserve">، </w:t>
      </w:r>
      <w:r w:rsidRPr="00C35782">
        <w:rPr>
          <w:rtl/>
        </w:rPr>
        <w:t>فهي حال</w:t>
      </w:r>
      <w:r>
        <w:rPr>
          <w:rtl/>
        </w:rPr>
        <w:t xml:space="preserve">، </w:t>
      </w:r>
      <w:r w:rsidRPr="00C35782">
        <w:rPr>
          <w:rtl/>
        </w:rPr>
        <w:t xml:space="preserve">إذا لبست الحليّ </w:t>
      </w:r>
      <w:r w:rsidRPr="001E4D37">
        <w:rPr>
          <w:rStyle w:val="libAlaemChar"/>
          <w:rtl/>
        </w:rPr>
        <w:t>(</w:t>
      </w:r>
      <w:r w:rsidRPr="002E737F">
        <w:rPr>
          <w:rStyle w:val="libAieChar"/>
          <w:rtl/>
        </w:rPr>
        <w:t>مِنْ أَساوِرَ</w:t>
      </w:r>
      <w:r w:rsidRPr="001E4D37">
        <w:rPr>
          <w:rStyle w:val="libAlaemChar"/>
          <w:rtl/>
        </w:rPr>
        <w:t>)</w:t>
      </w:r>
      <w:r w:rsidRPr="00C35782">
        <w:rPr>
          <w:rtl/>
        </w:rPr>
        <w:t xml:space="preserve"> صفة مفعول محذوف. وهي حليّ اليد. جمع أسورة</w:t>
      </w:r>
      <w:r>
        <w:rPr>
          <w:rtl/>
        </w:rPr>
        <w:t xml:space="preserve">، </w:t>
      </w:r>
      <w:r w:rsidRPr="00C35782">
        <w:rPr>
          <w:rtl/>
        </w:rPr>
        <w:t xml:space="preserve">وهي جمع سوار. </w:t>
      </w:r>
      <w:r w:rsidRPr="001E4D37">
        <w:rPr>
          <w:rStyle w:val="libAlaemChar"/>
          <w:rtl/>
        </w:rPr>
        <w:t>(</w:t>
      </w:r>
      <w:r w:rsidRPr="002E737F">
        <w:rPr>
          <w:rStyle w:val="libAieChar"/>
          <w:rtl/>
        </w:rPr>
        <w:t>مِنْ ذَهَبٍ</w:t>
      </w:r>
      <w:r w:rsidRPr="001E4D37">
        <w:rPr>
          <w:rStyle w:val="libAlaemChar"/>
          <w:rtl/>
        </w:rPr>
        <w:t>)</w:t>
      </w:r>
      <w:r w:rsidRPr="00C35782">
        <w:rPr>
          <w:rtl/>
        </w:rPr>
        <w:t xml:space="preserve"> بيان له </w:t>
      </w:r>
      <w:r w:rsidRPr="001E4D37">
        <w:rPr>
          <w:rStyle w:val="libAlaemChar"/>
          <w:rtl/>
        </w:rPr>
        <w:t>(</w:t>
      </w:r>
      <w:r w:rsidRPr="002E737F">
        <w:rPr>
          <w:rStyle w:val="libAieChar"/>
          <w:rtl/>
        </w:rPr>
        <w:t>وَلُؤْلُؤاً</w:t>
      </w:r>
      <w:r w:rsidRPr="001E4D37">
        <w:rPr>
          <w:rStyle w:val="libAlaemChar"/>
          <w:rtl/>
        </w:rPr>
        <w:t>)</w:t>
      </w:r>
      <w:r w:rsidRPr="00C35782">
        <w:rPr>
          <w:rtl/>
        </w:rPr>
        <w:t xml:space="preserve"> عطف عليها</w:t>
      </w:r>
      <w:r>
        <w:rPr>
          <w:rtl/>
        </w:rPr>
        <w:t xml:space="preserve">، </w:t>
      </w:r>
      <w:r w:rsidRPr="00C35782">
        <w:rPr>
          <w:rtl/>
        </w:rPr>
        <w:t>لا على ذهب</w:t>
      </w:r>
      <w:r>
        <w:rPr>
          <w:rtl/>
        </w:rPr>
        <w:t xml:space="preserve">، </w:t>
      </w:r>
      <w:r w:rsidRPr="00C35782">
        <w:rPr>
          <w:rtl/>
        </w:rPr>
        <w:t>لأنّه لم يعهد السوار منه</w:t>
      </w:r>
      <w:r>
        <w:rPr>
          <w:rtl/>
        </w:rPr>
        <w:t xml:space="preserve">، </w:t>
      </w:r>
      <w:r w:rsidRPr="00C35782">
        <w:rPr>
          <w:rtl/>
        </w:rPr>
        <w:t>إلّا أن يراد المرصّعة به. ونصبه نافع وعاصم عطفا على محلّها</w:t>
      </w:r>
      <w:r>
        <w:rPr>
          <w:rtl/>
        </w:rPr>
        <w:t xml:space="preserve">، </w:t>
      </w:r>
      <w:r w:rsidRPr="00C35782">
        <w:rPr>
          <w:rtl/>
        </w:rPr>
        <w:t>أو إضمار الناصب</w:t>
      </w:r>
      <w:r>
        <w:rPr>
          <w:rtl/>
        </w:rPr>
        <w:t xml:space="preserve">، </w:t>
      </w:r>
      <w:r w:rsidRPr="00C35782">
        <w:rPr>
          <w:rtl/>
        </w:rPr>
        <w:t>مثل</w:t>
      </w:r>
      <w:r>
        <w:rPr>
          <w:rtl/>
        </w:rPr>
        <w:t xml:space="preserve">: </w:t>
      </w:r>
      <w:r w:rsidRPr="00C35782">
        <w:rPr>
          <w:rtl/>
        </w:rPr>
        <w:t>ويؤتون. وروي عن حفص بهمزتين. وترك أبو بكر والسوسي عن أبي عمرو الهمزة الأولى.</w:t>
      </w:r>
    </w:p>
    <w:p w:rsidR="002B0496" w:rsidRPr="00C35782" w:rsidRDefault="002B0496" w:rsidP="00F46215">
      <w:pPr>
        <w:pStyle w:val="libNormal"/>
        <w:rPr>
          <w:rtl/>
        </w:rPr>
      </w:pPr>
      <w:r w:rsidRPr="001E4D37">
        <w:rPr>
          <w:rStyle w:val="libAlaemChar"/>
          <w:rtl/>
        </w:rPr>
        <w:t>(</w:t>
      </w:r>
      <w:r w:rsidRPr="002E737F">
        <w:rPr>
          <w:rStyle w:val="libAieChar"/>
          <w:rtl/>
        </w:rPr>
        <w:t>وَلِباسُهُمْ فِيها حَرِيرٌ</w:t>
      </w:r>
      <w:r w:rsidRPr="001E4D37">
        <w:rPr>
          <w:rStyle w:val="libAlaemChar"/>
          <w:rtl/>
        </w:rPr>
        <w:t>)</w:t>
      </w:r>
      <w:r w:rsidRPr="00C35782">
        <w:rPr>
          <w:rtl/>
        </w:rPr>
        <w:t xml:space="preserve"> غيّر أسلوب الكلام فيه</w:t>
      </w:r>
      <w:r>
        <w:rPr>
          <w:rtl/>
        </w:rPr>
        <w:t xml:space="preserve">، </w:t>
      </w:r>
      <w:r w:rsidRPr="00C35782">
        <w:rPr>
          <w:rtl/>
        </w:rPr>
        <w:t>للدلالة على أنّ الحرير ثيابهم المعتادة</w:t>
      </w:r>
      <w:r>
        <w:rPr>
          <w:rtl/>
        </w:rPr>
        <w:t xml:space="preserve">، </w:t>
      </w:r>
      <w:r w:rsidRPr="00C35782">
        <w:rPr>
          <w:rtl/>
        </w:rPr>
        <w:t>أو للمحافظة على هيئة الفواصل.</w:t>
      </w:r>
      <w:r w:rsidRPr="00884F97">
        <w:rPr>
          <w:rtl/>
        </w:rPr>
        <w:t xml:space="preserve"> </w:t>
      </w:r>
      <w:r w:rsidRPr="00C35782">
        <w:rPr>
          <w:rtl/>
        </w:rPr>
        <w:t>ول</w:t>
      </w:r>
      <w:r>
        <w:rPr>
          <w:rFonts w:hint="cs"/>
          <w:rtl/>
        </w:rPr>
        <w:t>ـ</w:t>
      </w:r>
      <w:r w:rsidRPr="00C35782">
        <w:rPr>
          <w:rtl/>
        </w:rPr>
        <w:t>مّا حرّم الله سبحانه لبس الحرير على الرجال في الدنيا</w:t>
      </w:r>
      <w:r>
        <w:rPr>
          <w:rtl/>
        </w:rPr>
        <w:t xml:space="preserve">، </w:t>
      </w:r>
      <w:r w:rsidRPr="00C35782">
        <w:rPr>
          <w:rtl/>
        </w:rPr>
        <w:t>شوّقهم إليه في الآخرة</w:t>
      </w:r>
      <w:r>
        <w:rPr>
          <w:rtl/>
        </w:rPr>
        <w:t xml:space="preserve">، </w:t>
      </w:r>
      <w:r w:rsidRPr="00C35782">
        <w:rPr>
          <w:rtl/>
        </w:rPr>
        <w:t>فأخبر أنّ لباسهم في الجنّة حرير.</w:t>
      </w:r>
    </w:p>
    <w:p w:rsidR="002B0496" w:rsidRPr="00C35782" w:rsidRDefault="002B0496" w:rsidP="00F46215">
      <w:pPr>
        <w:pStyle w:val="libNormal"/>
        <w:rPr>
          <w:rtl/>
        </w:rPr>
      </w:pPr>
      <w:r w:rsidRPr="001E4D37">
        <w:rPr>
          <w:rStyle w:val="libAlaemChar"/>
          <w:rtl/>
        </w:rPr>
        <w:t>(</w:t>
      </w:r>
      <w:r w:rsidRPr="002E737F">
        <w:rPr>
          <w:rStyle w:val="libAieChar"/>
          <w:rtl/>
        </w:rPr>
        <w:t>وَهُدُوا</w:t>
      </w:r>
      <w:r w:rsidRPr="001E4D37">
        <w:rPr>
          <w:rStyle w:val="libAlaemChar"/>
          <w:rtl/>
        </w:rPr>
        <w:t>)</w:t>
      </w:r>
      <w:r w:rsidRPr="00C35782">
        <w:rPr>
          <w:rtl/>
        </w:rPr>
        <w:t xml:space="preserve"> أرشدوا في الجنّة </w:t>
      </w:r>
      <w:r w:rsidRPr="001E4D37">
        <w:rPr>
          <w:rStyle w:val="libAlaemChar"/>
          <w:rtl/>
        </w:rPr>
        <w:t>(</w:t>
      </w:r>
      <w:r w:rsidRPr="002E737F">
        <w:rPr>
          <w:rStyle w:val="libAieChar"/>
          <w:rtl/>
        </w:rPr>
        <w:t>إِلَى الطَّيِّبِ مِنَ الْقَوْلِ</w:t>
      </w:r>
      <w:r w:rsidRPr="001E4D37">
        <w:rPr>
          <w:rStyle w:val="libAlaemChar"/>
          <w:rtl/>
        </w:rPr>
        <w:t>)</w:t>
      </w:r>
      <w:r w:rsidRPr="00C35782">
        <w:rPr>
          <w:rtl/>
        </w:rPr>
        <w:t xml:space="preserve"> إلى التحيّات الحسنة ،</w:t>
      </w:r>
    </w:p>
    <w:p w:rsidR="002B0496" w:rsidRPr="00C35782" w:rsidRDefault="002B0496" w:rsidP="00D35ED9">
      <w:pPr>
        <w:pStyle w:val="libNormal0"/>
        <w:rPr>
          <w:rtl/>
        </w:rPr>
      </w:pPr>
      <w:r>
        <w:rPr>
          <w:rtl/>
        </w:rPr>
        <w:br w:type="page"/>
      </w:r>
      <w:r w:rsidRPr="00C35782">
        <w:rPr>
          <w:rtl/>
        </w:rPr>
        <w:lastRenderedPageBreak/>
        <w:t>يحيّي بعضهم بعضا</w:t>
      </w:r>
      <w:r>
        <w:rPr>
          <w:rtl/>
        </w:rPr>
        <w:t xml:space="preserve">، </w:t>
      </w:r>
      <w:r w:rsidRPr="00C35782">
        <w:rPr>
          <w:rtl/>
        </w:rPr>
        <w:t>ويحيّيهم الله وملائكته بها. وقيل</w:t>
      </w:r>
      <w:r>
        <w:rPr>
          <w:rtl/>
        </w:rPr>
        <w:t xml:space="preserve">: </w:t>
      </w:r>
      <w:r w:rsidRPr="00C35782">
        <w:rPr>
          <w:rtl/>
        </w:rPr>
        <w:t>معناه</w:t>
      </w:r>
      <w:r>
        <w:rPr>
          <w:rtl/>
        </w:rPr>
        <w:t xml:space="preserve">: </w:t>
      </w:r>
      <w:r w:rsidRPr="00C35782">
        <w:rPr>
          <w:rtl/>
        </w:rPr>
        <w:t>أرشدوا إلى كلمة لا إله إلّا الله والحمد لله. وعن ابن عبّاس</w:t>
      </w:r>
      <w:r>
        <w:rPr>
          <w:rtl/>
        </w:rPr>
        <w:t xml:space="preserve">: </w:t>
      </w:r>
      <w:r w:rsidRPr="00C35782">
        <w:rPr>
          <w:rtl/>
        </w:rPr>
        <w:t>هداهم الله وألهمهم أن يقولوا</w:t>
      </w:r>
      <w:r>
        <w:rPr>
          <w:rtl/>
        </w:rPr>
        <w:t xml:space="preserve">: </w:t>
      </w:r>
      <w:r w:rsidRPr="00C35782">
        <w:rPr>
          <w:rtl/>
        </w:rPr>
        <w:t>الحمد لله الّذي صدقنا وعده. وقيل</w:t>
      </w:r>
      <w:r>
        <w:rPr>
          <w:rtl/>
        </w:rPr>
        <w:t xml:space="preserve">: </w:t>
      </w:r>
      <w:r w:rsidRPr="00C35782">
        <w:rPr>
          <w:rtl/>
        </w:rPr>
        <w:t>إلى القول الّذي يلتذّونه ويشتهونه</w:t>
      </w:r>
      <w:r>
        <w:rPr>
          <w:rtl/>
        </w:rPr>
        <w:t xml:space="preserve">، </w:t>
      </w:r>
      <w:r w:rsidRPr="00C35782">
        <w:rPr>
          <w:rtl/>
        </w:rPr>
        <w:t>أو تطيب به نفوسهم. وقيل</w:t>
      </w:r>
      <w:r>
        <w:rPr>
          <w:rtl/>
        </w:rPr>
        <w:t xml:space="preserve">: </w:t>
      </w:r>
      <w:r w:rsidRPr="00C35782">
        <w:rPr>
          <w:rtl/>
        </w:rPr>
        <w:t>إلى ذكر الله</w:t>
      </w:r>
      <w:r>
        <w:rPr>
          <w:rtl/>
        </w:rPr>
        <w:t xml:space="preserve">، </w:t>
      </w:r>
      <w:r w:rsidRPr="00C35782">
        <w:rPr>
          <w:rtl/>
        </w:rPr>
        <w:t>فهم به يتنعّمون.</w:t>
      </w:r>
    </w:p>
    <w:p w:rsidR="002B0496" w:rsidRPr="00C35782" w:rsidRDefault="002B0496" w:rsidP="00F46215">
      <w:pPr>
        <w:pStyle w:val="libNormal"/>
        <w:rPr>
          <w:rtl/>
        </w:rPr>
      </w:pPr>
      <w:r w:rsidRPr="001E4D37">
        <w:rPr>
          <w:rStyle w:val="libAlaemChar"/>
          <w:rtl/>
        </w:rPr>
        <w:t>(</w:t>
      </w:r>
      <w:r w:rsidRPr="002E737F">
        <w:rPr>
          <w:rStyle w:val="libAieChar"/>
          <w:rtl/>
        </w:rPr>
        <w:t>وَهُدُوا إِلى صِراطِ الْحَمِيدِ</w:t>
      </w:r>
      <w:r w:rsidRPr="001E4D37">
        <w:rPr>
          <w:rStyle w:val="libAlaemChar"/>
          <w:rtl/>
        </w:rPr>
        <w:t>)</w:t>
      </w:r>
      <w:r w:rsidRPr="00C35782">
        <w:rPr>
          <w:rtl/>
        </w:rPr>
        <w:t xml:space="preserve"> المحمود نفسه</w:t>
      </w:r>
      <w:r>
        <w:rPr>
          <w:rtl/>
        </w:rPr>
        <w:t xml:space="preserve">، </w:t>
      </w:r>
      <w:r w:rsidRPr="00C35782">
        <w:rPr>
          <w:rtl/>
        </w:rPr>
        <w:t>أو عاقبته</w:t>
      </w:r>
      <w:r>
        <w:rPr>
          <w:rtl/>
        </w:rPr>
        <w:t xml:space="preserve">، </w:t>
      </w:r>
      <w:r w:rsidRPr="00C35782">
        <w:rPr>
          <w:rtl/>
        </w:rPr>
        <w:t>وهو الجنّة. أو صراط المستحقّ لذاته الحمد</w:t>
      </w:r>
      <w:r>
        <w:rPr>
          <w:rtl/>
        </w:rPr>
        <w:t xml:space="preserve">، </w:t>
      </w:r>
      <w:r w:rsidRPr="00C35782">
        <w:rPr>
          <w:rtl/>
        </w:rPr>
        <w:t>وهو الله تعالى.</w:t>
      </w:r>
    </w:p>
    <w:p w:rsidR="002B0496" w:rsidRPr="00C35782" w:rsidRDefault="002B0496" w:rsidP="00F46215">
      <w:pPr>
        <w:pStyle w:val="libNormal"/>
        <w:rPr>
          <w:rtl/>
        </w:rPr>
      </w:pPr>
      <w:r w:rsidRPr="001E4D37">
        <w:rPr>
          <w:rStyle w:val="libAlaemChar"/>
          <w:rtl/>
        </w:rPr>
        <w:t>(</w:t>
      </w:r>
      <w:r w:rsidRPr="002E737F">
        <w:rPr>
          <w:rStyle w:val="libAieChar"/>
          <w:rtl/>
        </w:rPr>
        <w:t>إِنَّ الَّذِينَ كَفَرُوا وَيَصُدُّونَ عَنْ سَبِيلِ اللهِ وَالْمَسْجِدِ الْحَرامِ الَّذِي جَعَلْناهُ لِلنَّاسِ سَواءً الْعاكِفُ فِيهِ وَالْبادِ وَمَنْ يُرِدْ فِيهِ بِإِلْحادٍ بِظُلْمٍ نُذِقْهُ مِنْ عَذابٍ أَلِيمٍ (25)</w:t>
      </w:r>
      <w:r w:rsidRPr="001E4D37">
        <w:rPr>
          <w:rStyle w:val="libAlaemChar"/>
          <w:rtl/>
        </w:rPr>
        <w:t>)</w:t>
      </w:r>
    </w:p>
    <w:p w:rsidR="002B0496" w:rsidRPr="00C35782" w:rsidRDefault="002B0496" w:rsidP="00F46215">
      <w:pPr>
        <w:pStyle w:val="libNormal"/>
        <w:rPr>
          <w:rtl/>
        </w:rPr>
      </w:pPr>
      <w:r w:rsidRPr="00C35782">
        <w:rPr>
          <w:rtl/>
        </w:rPr>
        <w:t>ثمّ بيّن سبحانه الأفعال القبيحة الصادرة عن الكفرة</w:t>
      </w:r>
      <w:r>
        <w:rPr>
          <w:rtl/>
        </w:rPr>
        <w:t xml:space="preserve">، </w:t>
      </w:r>
      <w:r w:rsidRPr="00C35782">
        <w:rPr>
          <w:rtl/>
        </w:rPr>
        <w:t>فقال</w:t>
      </w:r>
      <w:r>
        <w:rPr>
          <w:rtl/>
        </w:rPr>
        <w:t xml:space="preserve">: </w:t>
      </w:r>
      <w:r w:rsidRPr="001E4D37">
        <w:rPr>
          <w:rStyle w:val="libAlaemChar"/>
          <w:rtl/>
        </w:rPr>
        <w:t>(</w:t>
      </w:r>
      <w:r w:rsidRPr="002E737F">
        <w:rPr>
          <w:rStyle w:val="libAieChar"/>
          <w:rtl/>
        </w:rPr>
        <w:t>إِنَّ الَّذِينَ كَفَرُوا وَيَصُدُّونَ عَنْ سَبِيلِ اللهِ</w:t>
      </w:r>
      <w:r w:rsidRPr="001E4D37">
        <w:rPr>
          <w:rStyle w:val="libAlaemChar"/>
          <w:rtl/>
        </w:rPr>
        <w:t>)</w:t>
      </w:r>
      <w:r w:rsidRPr="00C35782">
        <w:rPr>
          <w:rtl/>
        </w:rPr>
        <w:t xml:space="preserve"> عن طاعة الله. لا يريد به الحال والاستقبال</w:t>
      </w:r>
      <w:r>
        <w:rPr>
          <w:rtl/>
        </w:rPr>
        <w:t xml:space="preserve">، </w:t>
      </w:r>
      <w:r w:rsidRPr="00C35782">
        <w:rPr>
          <w:rtl/>
        </w:rPr>
        <w:t>وإنّما يريد استمرار الصدّ منهم</w:t>
      </w:r>
      <w:r>
        <w:rPr>
          <w:rtl/>
        </w:rPr>
        <w:t xml:space="preserve">، </w:t>
      </w:r>
      <w:r w:rsidRPr="00C35782">
        <w:rPr>
          <w:rtl/>
        </w:rPr>
        <w:t>كقولهم</w:t>
      </w:r>
      <w:r>
        <w:rPr>
          <w:rtl/>
        </w:rPr>
        <w:t xml:space="preserve">: </w:t>
      </w:r>
      <w:r w:rsidRPr="00C35782">
        <w:rPr>
          <w:rtl/>
        </w:rPr>
        <w:t>فلان يحسن إلى الفقراء</w:t>
      </w:r>
      <w:r>
        <w:rPr>
          <w:rtl/>
        </w:rPr>
        <w:t xml:space="preserve">، </w:t>
      </w:r>
      <w:r w:rsidRPr="00C35782">
        <w:rPr>
          <w:rtl/>
        </w:rPr>
        <w:t>أي</w:t>
      </w:r>
      <w:r>
        <w:rPr>
          <w:rtl/>
        </w:rPr>
        <w:t xml:space="preserve">: </w:t>
      </w:r>
      <w:r w:rsidRPr="00C35782">
        <w:rPr>
          <w:rtl/>
        </w:rPr>
        <w:t>يستمرّ وجود الإحسان في جميع أزمنته</w:t>
      </w:r>
      <w:r>
        <w:rPr>
          <w:rtl/>
        </w:rPr>
        <w:t xml:space="preserve">، </w:t>
      </w:r>
      <w:r w:rsidRPr="00C35782">
        <w:rPr>
          <w:rtl/>
        </w:rPr>
        <w:t>ولذلك حسن عطفه على الماضي.</w:t>
      </w:r>
    </w:p>
    <w:p w:rsidR="002B0496" w:rsidRPr="00C35782" w:rsidRDefault="002B0496" w:rsidP="00F46215">
      <w:pPr>
        <w:pStyle w:val="libNormal"/>
        <w:rPr>
          <w:rtl/>
        </w:rPr>
      </w:pPr>
      <w:r w:rsidRPr="00C35782">
        <w:rPr>
          <w:rtl/>
        </w:rPr>
        <w:t>وقيل</w:t>
      </w:r>
      <w:r>
        <w:rPr>
          <w:rtl/>
        </w:rPr>
        <w:t xml:space="preserve">: </w:t>
      </w:r>
      <w:r w:rsidRPr="00C35782">
        <w:rPr>
          <w:rtl/>
        </w:rPr>
        <w:t>هو حال من فاعل «كفروا» وخبر «إنّ» محذوف دلّ عليه آخر الآية</w:t>
      </w:r>
      <w:r>
        <w:rPr>
          <w:rtl/>
        </w:rPr>
        <w:t xml:space="preserve">، </w:t>
      </w:r>
      <w:r w:rsidRPr="00C35782">
        <w:rPr>
          <w:rtl/>
        </w:rPr>
        <w:t>أي</w:t>
      </w:r>
      <w:r>
        <w:rPr>
          <w:rtl/>
        </w:rPr>
        <w:t xml:space="preserve">: </w:t>
      </w:r>
      <w:r w:rsidRPr="00C35782">
        <w:rPr>
          <w:rtl/>
        </w:rPr>
        <w:t>معذّبون.</w:t>
      </w:r>
    </w:p>
    <w:p w:rsidR="002B0496" w:rsidRPr="00C35782" w:rsidRDefault="002B0496" w:rsidP="00F46215">
      <w:pPr>
        <w:pStyle w:val="libNormal"/>
        <w:rPr>
          <w:rtl/>
        </w:rPr>
      </w:pPr>
      <w:r w:rsidRPr="001E4D37">
        <w:rPr>
          <w:rStyle w:val="libAlaemChar"/>
          <w:rtl/>
        </w:rPr>
        <w:t>(</w:t>
      </w:r>
      <w:r w:rsidRPr="002E737F">
        <w:rPr>
          <w:rStyle w:val="libAieChar"/>
          <w:rtl/>
        </w:rPr>
        <w:t>وَالْمَسْجِدِ الْحَرامِ</w:t>
      </w:r>
      <w:r w:rsidRPr="001E4D37">
        <w:rPr>
          <w:rStyle w:val="libAlaemChar"/>
          <w:rtl/>
        </w:rPr>
        <w:t>)</w:t>
      </w:r>
      <w:r w:rsidRPr="00C35782">
        <w:rPr>
          <w:rtl/>
        </w:rPr>
        <w:t xml:space="preserve"> عطف على </w:t>
      </w:r>
      <w:r w:rsidRPr="00107254">
        <w:rPr>
          <w:rtl/>
        </w:rPr>
        <w:t>«</w:t>
      </w:r>
      <w:r w:rsidRPr="002E737F">
        <w:rPr>
          <w:rStyle w:val="libAieChar"/>
          <w:rtl/>
        </w:rPr>
        <w:t>سَبِيلِ اللهِ</w:t>
      </w:r>
      <w:r w:rsidRPr="00107254">
        <w:rPr>
          <w:rtl/>
        </w:rPr>
        <w:t xml:space="preserve">» </w:t>
      </w:r>
      <w:r w:rsidRPr="001E4D37">
        <w:rPr>
          <w:rStyle w:val="libAlaemChar"/>
          <w:rtl/>
        </w:rPr>
        <w:t>(</w:t>
      </w:r>
      <w:r w:rsidRPr="002E737F">
        <w:rPr>
          <w:rStyle w:val="libAieChar"/>
          <w:rtl/>
        </w:rPr>
        <w:t>الَّذِي جَعَلْناهُ لِلنَّاسِ سَواءً الْعاكِفُ</w:t>
      </w:r>
      <w:r w:rsidRPr="001E4D37">
        <w:rPr>
          <w:rStyle w:val="libAlaemChar"/>
          <w:rtl/>
        </w:rPr>
        <w:t>)</w:t>
      </w:r>
      <w:r w:rsidRPr="00C35782">
        <w:rPr>
          <w:rtl/>
        </w:rPr>
        <w:t xml:space="preserve"> المقيم </w:t>
      </w:r>
      <w:r w:rsidRPr="001E4D37">
        <w:rPr>
          <w:rStyle w:val="libAlaemChar"/>
          <w:rtl/>
        </w:rPr>
        <w:t>(</w:t>
      </w:r>
      <w:r w:rsidRPr="002E737F">
        <w:rPr>
          <w:rStyle w:val="libAieChar"/>
          <w:rtl/>
        </w:rPr>
        <w:t>فِيهِ وَالْبادِ</w:t>
      </w:r>
      <w:r w:rsidRPr="001E4D37">
        <w:rPr>
          <w:rStyle w:val="libAlaemChar"/>
          <w:rtl/>
        </w:rPr>
        <w:t>)</w:t>
      </w:r>
      <w:r w:rsidRPr="00C35782">
        <w:rPr>
          <w:rtl/>
        </w:rPr>
        <w:t xml:space="preserve"> الطارئ أي</w:t>
      </w:r>
      <w:r>
        <w:rPr>
          <w:rtl/>
        </w:rPr>
        <w:t xml:space="preserve">: </w:t>
      </w:r>
      <w:r w:rsidRPr="00C35782">
        <w:rPr>
          <w:rtl/>
        </w:rPr>
        <w:t>الّذي وقع عليه اسم الناس</w:t>
      </w:r>
      <w:r>
        <w:rPr>
          <w:rtl/>
        </w:rPr>
        <w:t xml:space="preserve">، </w:t>
      </w:r>
      <w:r w:rsidRPr="00C35782">
        <w:rPr>
          <w:rtl/>
        </w:rPr>
        <w:t>من غير فرق بين مقيم وطارىء</w:t>
      </w:r>
      <w:r>
        <w:rPr>
          <w:rtl/>
        </w:rPr>
        <w:t xml:space="preserve">، </w:t>
      </w:r>
      <w:r w:rsidRPr="00C35782">
        <w:rPr>
          <w:rtl/>
        </w:rPr>
        <w:t xml:space="preserve">ومكّيّ وآفاقي. </w:t>
      </w:r>
      <w:r>
        <w:rPr>
          <w:rtl/>
        </w:rPr>
        <w:t>و «</w:t>
      </w:r>
      <w:r w:rsidRPr="00C35782">
        <w:rPr>
          <w:rtl/>
        </w:rPr>
        <w:t>سواء» خبر مقدّم</w:t>
      </w:r>
      <w:r>
        <w:rPr>
          <w:rtl/>
        </w:rPr>
        <w:t xml:space="preserve">، </w:t>
      </w:r>
      <w:r w:rsidRPr="00C35782">
        <w:rPr>
          <w:rtl/>
        </w:rPr>
        <w:t>والجملة مفعول ثان</w:t>
      </w:r>
      <w:r>
        <w:rPr>
          <w:rtl/>
        </w:rPr>
        <w:t xml:space="preserve"> لـ </w:t>
      </w:r>
      <w:r w:rsidRPr="00C35782">
        <w:rPr>
          <w:rtl/>
        </w:rPr>
        <w:t>«جعلناه» إن جعل «للناس» حالا من الهاء</w:t>
      </w:r>
      <w:r>
        <w:rPr>
          <w:rtl/>
        </w:rPr>
        <w:t xml:space="preserve">، </w:t>
      </w:r>
      <w:r w:rsidRPr="00C35782">
        <w:rPr>
          <w:rtl/>
        </w:rPr>
        <w:t>وإلّا فحال من المستكن فيه. ونصبه حفص على أنّه</w:t>
      </w:r>
    </w:p>
    <w:p w:rsidR="002B0496" w:rsidRPr="00C35782" w:rsidRDefault="002B0496" w:rsidP="00D35ED9">
      <w:pPr>
        <w:pStyle w:val="libNormal0"/>
        <w:rPr>
          <w:rtl/>
        </w:rPr>
      </w:pPr>
      <w:r>
        <w:rPr>
          <w:rtl/>
        </w:rPr>
        <w:br w:type="page"/>
      </w:r>
      <w:r w:rsidRPr="00C35782">
        <w:rPr>
          <w:rtl/>
        </w:rPr>
        <w:lastRenderedPageBreak/>
        <w:t>المفعول أو الحال</w:t>
      </w:r>
      <w:r>
        <w:rPr>
          <w:rtl/>
        </w:rPr>
        <w:t>، و «</w:t>
      </w:r>
      <w:r w:rsidRPr="00C35782">
        <w:rPr>
          <w:rtl/>
        </w:rPr>
        <w:t>العاكف» مرتفع به</w:t>
      </w:r>
      <w:r>
        <w:rPr>
          <w:rtl/>
        </w:rPr>
        <w:t xml:space="preserve">، </w:t>
      </w:r>
      <w:r w:rsidRPr="00C35782">
        <w:rPr>
          <w:rtl/>
        </w:rPr>
        <w:t>أي</w:t>
      </w:r>
      <w:r>
        <w:rPr>
          <w:rtl/>
        </w:rPr>
        <w:t xml:space="preserve">: </w:t>
      </w:r>
      <w:r w:rsidRPr="00C35782">
        <w:rPr>
          <w:rtl/>
        </w:rPr>
        <w:t>جعلناه للناس مستويا العاكف فيه والبادي.</w:t>
      </w:r>
    </w:p>
    <w:p w:rsidR="002B0496" w:rsidRPr="00C35782" w:rsidRDefault="002B0496" w:rsidP="00F46215">
      <w:pPr>
        <w:pStyle w:val="libNormal"/>
        <w:rPr>
          <w:rtl/>
        </w:rPr>
      </w:pPr>
      <w:r w:rsidRPr="00C35782">
        <w:rPr>
          <w:rtl/>
        </w:rPr>
        <w:t>وخبر «إنّ» محذوف</w:t>
      </w:r>
      <w:r>
        <w:rPr>
          <w:rtl/>
        </w:rPr>
        <w:t xml:space="preserve">، </w:t>
      </w:r>
      <w:r w:rsidRPr="00C35782">
        <w:rPr>
          <w:rtl/>
        </w:rPr>
        <w:t>لدلالة جواب الشرط عليه</w:t>
      </w:r>
      <w:r>
        <w:rPr>
          <w:rtl/>
        </w:rPr>
        <w:t xml:space="preserve">، </w:t>
      </w:r>
      <w:r w:rsidRPr="00C35782">
        <w:rPr>
          <w:rtl/>
        </w:rPr>
        <w:t>تقديره</w:t>
      </w:r>
      <w:r>
        <w:rPr>
          <w:rtl/>
        </w:rPr>
        <w:t xml:space="preserve">: </w:t>
      </w:r>
      <w:r w:rsidRPr="00C35782">
        <w:rPr>
          <w:rtl/>
        </w:rPr>
        <w:t>إنّ الّذين كفروا ويصدّون عن المسجد الحرام نذيقهم من عذاب أليم.</w:t>
      </w:r>
    </w:p>
    <w:p w:rsidR="002B0496" w:rsidRPr="00C35782" w:rsidRDefault="002B0496" w:rsidP="00F46215">
      <w:pPr>
        <w:pStyle w:val="libNormal"/>
        <w:rPr>
          <w:rtl/>
        </w:rPr>
      </w:pPr>
      <w:r w:rsidRPr="00C35782">
        <w:rPr>
          <w:rtl/>
        </w:rPr>
        <w:t>واعلم أنّه خلاف بين علماء الأمّة أنّ المراد بالمسجد الحرام نفسه</w:t>
      </w:r>
      <w:r>
        <w:rPr>
          <w:rtl/>
        </w:rPr>
        <w:t xml:space="preserve">، </w:t>
      </w:r>
      <w:r w:rsidRPr="00C35782">
        <w:rPr>
          <w:rtl/>
        </w:rPr>
        <w:t>كما هو الظاهر.</w:t>
      </w:r>
    </w:p>
    <w:p w:rsidR="002B0496" w:rsidRPr="00C35782" w:rsidRDefault="002B0496" w:rsidP="00F46215">
      <w:pPr>
        <w:pStyle w:val="libNormal"/>
        <w:rPr>
          <w:rtl/>
        </w:rPr>
      </w:pPr>
      <w:r w:rsidRPr="00C35782">
        <w:rPr>
          <w:rtl/>
        </w:rPr>
        <w:t>والمعنى</w:t>
      </w:r>
      <w:r>
        <w:rPr>
          <w:rtl/>
        </w:rPr>
        <w:t xml:space="preserve">: </w:t>
      </w:r>
      <w:r w:rsidRPr="00C35782">
        <w:rPr>
          <w:rtl/>
        </w:rPr>
        <w:t>جعلناه للناس قبلة لصلاتهم</w:t>
      </w:r>
      <w:r>
        <w:rPr>
          <w:rtl/>
        </w:rPr>
        <w:t xml:space="preserve">، </w:t>
      </w:r>
      <w:r w:rsidRPr="00C35782">
        <w:rPr>
          <w:rtl/>
        </w:rPr>
        <w:t>ومنسكا لحجّهم</w:t>
      </w:r>
      <w:r>
        <w:rPr>
          <w:rtl/>
        </w:rPr>
        <w:t xml:space="preserve">، </w:t>
      </w:r>
      <w:r w:rsidRPr="00C35782">
        <w:rPr>
          <w:rtl/>
        </w:rPr>
        <w:t>والعاكف والباد سواء في حكم النسك. وكان المشركون يمنعون المسلمين عن الصلاة في المسجد الحرام والطواف به</w:t>
      </w:r>
      <w:r>
        <w:rPr>
          <w:rtl/>
        </w:rPr>
        <w:t xml:space="preserve">، </w:t>
      </w:r>
      <w:r w:rsidRPr="00C35782">
        <w:rPr>
          <w:rtl/>
        </w:rPr>
        <w:t>ويدّعون أنّهم أربابه وولاته.</w:t>
      </w:r>
    </w:p>
    <w:p w:rsidR="002B0496" w:rsidRPr="00C35782" w:rsidRDefault="002B0496" w:rsidP="00F46215">
      <w:pPr>
        <w:pStyle w:val="libNormal"/>
        <w:rPr>
          <w:rtl/>
        </w:rPr>
      </w:pPr>
      <w:r w:rsidRPr="00C35782">
        <w:rPr>
          <w:rtl/>
        </w:rPr>
        <w:t xml:space="preserve">أو المراد </w:t>
      </w:r>
      <w:r w:rsidR="00396022" w:rsidRPr="00396022">
        <w:rPr>
          <w:rStyle w:val="libFootnotenumChar"/>
          <w:rtl/>
        </w:rPr>
        <w:t>(1)</w:t>
      </w:r>
      <w:r w:rsidRPr="00C35782">
        <w:rPr>
          <w:rtl/>
        </w:rPr>
        <w:t xml:space="preserve"> الحرم</w:t>
      </w:r>
      <w:r>
        <w:rPr>
          <w:rtl/>
        </w:rPr>
        <w:t xml:space="preserve">، </w:t>
      </w:r>
      <w:r w:rsidRPr="00C35782">
        <w:rPr>
          <w:rtl/>
        </w:rPr>
        <w:t>كما قال</w:t>
      </w:r>
      <w:r>
        <w:rPr>
          <w:rtl/>
        </w:rPr>
        <w:t xml:space="preserve">: </w:t>
      </w:r>
      <w:r w:rsidRPr="001E4D37">
        <w:rPr>
          <w:rStyle w:val="libAlaemChar"/>
          <w:rtl/>
        </w:rPr>
        <w:t>(</w:t>
      </w:r>
      <w:r w:rsidRPr="002E737F">
        <w:rPr>
          <w:rStyle w:val="libAieChar"/>
          <w:rtl/>
        </w:rPr>
        <w:t>أَسْرى بِعَبْدِهِ لَيْلاً مِنَ الْمَسْجِدِ الْحَرامِ</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فإنّه كان الإسراء من مكّة</w:t>
      </w:r>
      <w:r>
        <w:rPr>
          <w:rtl/>
        </w:rPr>
        <w:t xml:space="preserve">، </w:t>
      </w:r>
      <w:r w:rsidRPr="00C35782">
        <w:rPr>
          <w:rtl/>
        </w:rPr>
        <w:t xml:space="preserve">لأنّه </w:t>
      </w:r>
      <w:r w:rsidRPr="001E4D37">
        <w:rPr>
          <w:rStyle w:val="libAlaemChar"/>
          <w:rtl/>
        </w:rPr>
        <w:t>صلى‌الله‌عليه‌وآله‌وسلم</w:t>
      </w:r>
      <w:r w:rsidRPr="00C35782">
        <w:rPr>
          <w:rtl/>
        </w:rPr>
        <w:t xml:space="preserve"> كان في بيت خديجة بنت خويلد. وقيل</w:t>
      </w:r>
      <w:r>
        <w:rPr>
          <w:rtl/>
        </w:rPr>
        <w:t xml:space="preserve">: </w:t>
      </w:r>
      <w:r w:rsidRPr="00C35782">
        <w:rPr>
          <w:rtl/>
        </w:rPr>
        <w:t>في الشعب</w:t>
      </w:r>
      <w:r>
        <w:rPr>
          <w:rtl/>
        </w:rPr>
        <w:t xml:space="preserve">، </w:t>
      </w:r>
      <w:r w:rsidRPr="00C35782">
        <w:rPr>
          <w:rtl/>
        </w:rPr>
        <w:t>أو في بيت أم هانئ.</w:t>
      </w:r>
    </w:p>
    <w:p w:rsidR="002B0496" w:rsidRPr="00C35782" w:rsidRDefault="002B0496" w:rsidP="00F46215">
      <w:pPr>
        <w:pStyle w:val="libNormal"/>
        <w:rPr>
          <w:rtl/>
        </w:rPr>
      </w:pPr>
      <w:r w:rsidRPr="00C35782">
        <w:rPr>
          <w:rtl/>
        </w:rPr>
        <w:t>والأوّل مرويّ عن الحسن ومجاهد والجبائي. وبه قال الشافعي</w:t>
      </w:r>
      <w:r>
        <w:rPr>
          <w:rtl/>
        </w:rPr>
        <w:t xml:space="preserve">، </w:t>
      </w:r>
      <w:r w:rsidRPr="00C35782">
        <w:rPr>
          <w:rtl/>
        </w:rPr>
        <w:t>وبعض أصحابنا.</w:t>
      </w:r>
    </w:p>
    <w:p w:rsidR="002B0496" w:rsidRPr="00C35782" w:rsidRDefault="002B0496" w:rsidP="00F46215">
      <w:pPr>
        <w:pStyle w:val="libNormal"/>
        <w:rPr>
          <w:rtl/>
        </w:rPr>
      </w:pPr>
      <w:r w:rsidRPr="00C35782">
        <w:rPr>
          <w:rtl/>
        </w:rPr>
        <w:t>ويتفرّع عليه جواز بيع مكّة وإجارتها</w:t>
      </w:r>
      <w:r>
        <w:rPr>
          <w:rtl/>
        </w:rPr>
        <w:t xml:space="preserve">، </w:t>
      </w:r>
      <w:r w:rsidRPr="00C35782">
        <w:rPr>
          <w:rtl/>
        </w:rPr>
        <w:t>وعدم جواز سكنى الحاجّ في بيوتها مع عدم رضا أهلها.</w:t>
      </w:r>
    </w:p>
    <w:p w:rsidR="002B0496" w:rsidRPr="00C35782" w:rsidRDefault="002B0496" w:rsidP="00F46215">
      <w:pPr>
        <w:pStyle w:val="libNormal"/>
        <w:rPr>
          <w:rtl/>
        </w:rPr>
      </w:pPr>
      <w:r w:rsidRPr="00C35782">
        <w:rPr>
          <w:rtl/>
        </w:rPr>
        <w:t>والثاني عن ابن عبّاس وابن جبير وقتادة. وبه قال أبو حنيفة</w:t>
      </w:r>
      <w:r>
        <w:rPr>
          <w:rtl/>
        </w:rPr>
        <w:t xml:space="preserve">، </w:t>
      </w:r>
      <w:r w:rsidRPr="00C35782">
        <w:rPr>
          <w:rtl/>
        </w:rPr>
        <w:t>وبعض أصحابنا.</w:t>
      </w:r>
    </w:p>
    <w:p w:rsidR="002B0496" w:rsidRPr="00C35782" w:rsidRDefault="002B0496" w:rsidP="00F46215">
      <w:pPr>
        <w:pStyle w:val="libNormal"/>
        <w:rPr>
          <w:rtl/>
        </w:rPr>
      </w:pPr>
      <w:r w:rsidRPr="00C35782">
        <w:rPr>
          <w:rtl/>
        </w:rPr>
        <w:t>ويتفرّع على هذا تحريم بيع بيوت مكّة</w:t>
      </w:r>
      <w:r>
        <w:rPr>
          <w:rtl/>
        </w:rPr>
        <w:t xml:space="preserve">، </w:t>
      </w:r>
      <w:r w:rsidRPr="00C35782">
        <w:rPr>
          <w:rtl/>
        </w:rPr>
        <w:t>وجواز سكنى الحاجّ فيها وإن لم يرض أهلها.</w:t>
      </w:r>
    </w:p>
    <w:p w:rsidR="002B0496" w:rsidRPr="00C35782" w:rsidRDefault="002B0496" w:rsidP="00F46215">
      <w:pPr>
        <w:pStyle w:val="libNormal"/>
        <w:rPr>
          <w:rtl/>
        </w:rPr>
      </w:pPr>
      <w:r w:rsidRPr="00C35782">
        <w:rPr>
          <w:rtl/>
        </w:rPr>
        <w:t>ويضعّف الثاني</w:t>
      </w:r>
      <w:r>
        <w:rPr>
          <w:rtl/>
        </w:rPr>
        <w:t xml:space="preserve"> ـ </w:t>
      </w:r>
      <w:r w:rsidRPr="00C35782">
        <w:rPr>
          <w:rtl/>
        </w:rPr>
        <w:t>على تقدير صحّة النقل</w:t>
      </w:r>
      <w:r>
        <w:rPr>
          <w:rtl/>
        </w:rPr>
        <w:t xml:space="preserve"> ـ </w:t>
      </w:r>
      <w:r w:rsidRPr="00C35782">
        <w:rPr>
          <w:rtl/>
        </w:rPr>
        <w:t>بأن التسمية مجاز</w:t>
      </w:r>
      <w:r>
        <w:rPr>
          <w:rtl/>
        </w:rPr>
        <w:t xml:space="preserve">، </w:t>
      </w:r>
      <w:r w:rsidRPr="00C35782">
        <w:rPr>
          <w:rtl/>
        </w:rPr>
        <w:t xml:space="preserve">والأصل في الكلام الحقيقة. ولذلك نقل عن بعض الصحابة أنّه اشترى فيها دارا. وقال النبيّ </w:t>
      </w:r>
      <w:r w:rsidRPr="001E4D37">
        <w:rPr>
          <w:rStyle w:val="libAlaemChar"/>
          <w:rtl/>
        </w:rPr>
        <w:t>صلى‌الله‌عليه‌وآله‌وسلم</w:t>
      </w:r>
      <w:r>
        <w:rPr>
          <w:rtl/>
        </w:rPr>
        <w:t xml:space="preserve">: </w:t>
      </w:r>
      <w:r w:rsidRPr="00C35782">
        <w:rPr>
          <w:rtl/>
        </w:rPr>
        <w:t>«ما ترك لنا عقيل من دار»</w:t>
      </w:r>
      <w:r>
        <w:rPr>
          <w:rtl/>
        </w:rPr>
        <w:t>.</w:t>
      </w:r>
    </w:p>
    <w:p w:rsidR="002B0496" w:rsidRPr="00C35782" w:rsidRDefault="002B0496" w:rsidP="00F46215">
      <w:pPr>
        <w:pStyle w:val="libNormal"/>
        <w:rPr>
          <w:rtl/>
        </w:rPr>
      </w:pPr>
      <w:r w:rsidRPr="00C35782">
        <w:rPr>
          <w:rtl/>
        </w:rPr>
        <w:t>وشراء عمر دارا يسجن فيها من غير نكير.</w:t>
      </w:r>
    </w:p>
    <w:p w:rsidR="002B0496" w:rsidRPr="00C35782" w:rsidRDefault="002B0496" w:rsidP="00F46215">
      <w:pPr>
        <w:pStyle w:val="libNormal"/>
        <w:rPr>
          <w:rtl/>
        </w:rPr>
      </w:pPr>
      <w:r w:rsidRPr="001E4D37">
        <w:rPr>
          <w:rStyle w:val="libAlaemChar"/>
          <w:rtl/>
        </w:rPr>
        <w:t>(</w:t>
      </w:r>
      <w:r w:rsidRPr="002E737F">
        <w:rPr>
          <w:rStyle w:val="libAieChar"/>
          <w:rtl/>
        </w:rPr>
        <w:t>وَمَنْ يُرِدْ فِيهِ</w:t>
      </w:r>
      <w:r w:rsidRPr="001E4D37">
        <w:rPr>
          <w:rStyle w:val="libAlaemChar"/>
          <w:rtl/>
        </w:rPr>
        <w:t>)</w:t>
      </w:r>
      <w:r w:rsidRPr="00C35782">
        <w:rPr>
          <w:rtl/>
        </w:rPr>
        <w:t xml:space="preserve"> ترك مفعوله ليتناول كلّ متناول. كأنّه قال</w:t>
      </w:r>
      <w:r>
        <w:rPr>
          <w:rtl/>
        </w:rPr>
        <w:t xml:space="preserve">: </w:t>
      </w:r>
      <w:r w:rsidRPr="00C35782">
        <w:rPr>
          <w:rtl/>
        </w:rPr>
        <w:t>ومن يرد فيه مرادا مّا.</w:t>
      </w:r>
    </w:p>
    <w:p w:rsidR="002B0496" w:rsidRPr="00C35782" w:rsidRDefault="002B0496" w:rsidP="00F46215">
      <w:pPr>
        <w:pStyle w:val="libNormal"/>
        <w:rPr>
          <w:rtl/>
        </w:rPr>
      </w:pPr>
      <w:r w:rsidRPr="001E4D37">
        <w:rPr>
          <w:rStyle w:val="libAlaemChar"/>
          <w:rtl/>
        </w:rPr>
        <w:t>(</w:t>
      </w:r>
      <w:r w:rsidRPr="002E737F">
        <w:rPr>
          <w:rStyle w:val="libAieChar"/>
          <w:rtl/>
        </w:rPr>
        <w:t>بِإِلْحادٍ</w:t>
      </w:r>
      <w:r w:rsidRPr="001E4D37">
        <w:rPr>
          <w:rStyle w:val="libAlaemChar"/>
          <w:rtl/>
        </w:rPr>
        <w:t>)</w:t>
      </w:r>
      <w:r w:rsidRPr="00C35782">
        <w:rPr>
          <w:rtl/>
        </w:rPr>
        <w:t xml:space="preserve"> بعدول عن القصد </w:t>
      </w:r>
      <w:r w:rsidRPr="001E4D37">
        <w:rPr>
          <w:rStyle w:val="libAlaemChar"/>
          <w:rtl/>
        </w:rPr>
        <w:t>(</w:t>
      </w:r>
      <w:r w:rsidRPr="002E737F">
        <w:rPr>
          <w:rStyle w:val="libAieChar"/>
          <w:rtl/>
        </w:rPr>
        <w:t>بِظُلْمٍ</w:t>
      </w:r>
      <w:r w:rsidRPr="001E4D37">
        <w:rPr>
          <w:rStyle w:val="libAlaemChar"/>
          <w:rtl/>
        </w:rPr>
        <w:t>)</w:t>
      </w:r>
      <w:r w:rsidRPr="00C35782">
        <w:rPr>
          <w:rtl/>
        </w:rPr>
        <w:t xml:space="preserve"> بغير حقّ. وهما صفتان للمفعول المحذوف أقيمتا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عطف على قوله</w:t>
      </w:r>
      <w:r>
        <w:rPr>
          <w:rtl/>
        </w:rPr>
        <w:t xml:space="preserve">: </w:t>
      </w:r>
      <w:r w:rsidRPr="00C35782">
        <w:rPr>
          <w:rtl/>
        </w:rPr>
        <w:t>أن المراد بالمسجد الحرام نفسه</w:t>
      </w:r>
      <w:r>
        <w:rPr>
          <w:rtl/>
        </w:rPr>
        <w:t xml:space="preserve"> ..</w:t>
      </w:r>
      <w:r w:rsidRPr="00C35782">
        <w:rPr>
          <w:rtl/>
        </w:rPr>
        <w:t>.</w:t>
      </w:r>
      <w:r>
        <w:rPr>
          <w:rtl/>
        </w:rPr>
        <w:t xml:space="preserve">، </w:t>
      </w:r>
      <w:r w:rsidRPr="00C35782">
        <w:rPr>
          <w:rtl/>
        </w:rPr>
        <w:t>قبل ثلاثة أسطر.</w:t>
      </w:r>
    </w:p>
    <w:p w:rsidR="002B0496" w:rsidRPr="00C35782" w:rsidRDefault="002B0496" w:rsidP="00EA0AFA">
      <w:pPr>
        <w:pStyle w:val="libFootnote0"/>
        <w:rPr>
          <w:rtl/>
        </w:rPr>
      </w:pPr>
      <w:r>
        <w:rPr>
          <w:rtl/>
        </w:rPr>
        <w:t>(</w:t>
      </w:r>
      <w:r w:rsidRPr="00C35782">
        <w:rPr>
          <w:rtl/>
        </w:rPr>
        <w:t>2) الإسراء</w:t>
      </w:r>
      <w:r>
        <w:rPr>
          <w:rtl/>
        </w:rPr>
        <w:t xml:space="preserve">: </w:t>
      </w:r>
      <w:r w:rsidRPr="00C35782">
        <w:rPr>
          <w:rtl/>
        </w:rPr>
        <w:t>1.</w:t>
      </w:r>
    </w:p>
    <w:p w:rsidR="002B0496" w:rsidRPr="00C35782" w:rsidRDefault="002B0496" w:rsidP="00D35ED9">
      <w:pPr>
        <w:pStyle w:val="libNormal0"/>
        <w:rPr>
          <w:rtl/>
        </w:rPr>
      </w:pPr>
      <w:r>
        <w:rPr>
          <w:rtl/>
        </w:rPr>
        <w:br w:type="page"/>
      </w:r>
      <w:r w:rsidRPr="00C35782">
        <w:rPr>
          <w:rtl/>
        </w:rPr>
        <w:lastRenderedPageBreak/>
        <w:t>مقامه. أو حالان مترادفان</w:t>
      </w:r>
      <w:r>
        <w:rPr>
          <w:rtl/>
        </w:rPr>
        <w:t xml:space="preserve">، </w:t>
      </w:r>
      <w:r w:rsidRPr="00C35782">
        <w:rPr>
          <w:rtl/>
        </w:rPr>
        <w:t>أي</w:t>
      </w:r>
      <w:r>
        <w:rPr>
          <w:rtl/>
        </w:rPr>
        <w:t xml:space="preserve">: </w:t>
      </w:r>
      <w:r w:rsidRPr="00C35782">
        <w:rPr>
          <w:rtl/>
        </w:rPr>
        <w:t>ملحدا عن القصد ظالما. أو الثاني بدل من الأول بإعادة الجارّ</w:t>
      </w:r>
      <w:r>
        <w:rPr>
          <w:rtl/>
        </w:rPr>
        <w:t xml:space="preserve">، </w:t>
      </w:r>
      <w:r w:rsidRPr="00C35782">
        <w:rPr>
          <w:rtl/>
        </w:rPr>
        <w:t>أي</w:t>
      </w:r>
      <w:r>
        <w:rPr>
          <w:rtl/>
        </w:rPr>
        <w:t xml:space="preserve">: </w:t>
      </w:r>
      <w:r w:rsidRPr="00C35782">
        <w:rPr>
          <w:rtl/>
        </w:rPr>
        <w:t>ومن يرد فيه مطلوبا ظالما. أو صلة له</w:t>
      </w:r>
      <w:r>
        <w:rPr>
          <w:rtl/>
        </w:rPr>
        <w:t xml:space="preserve">، </w:t>
      </w:r>
      <w:r w:rsidRPr="00C35782">
        <w:rPr>
          <w:rtl/>
        </w:rPr>
        <w:t>أي</w:t>
      </w:r>
      <w:r>
        <w:rPr>
          <w:rtl/>
        </w:rPr>
        <w:t xml:space="preserve">: </w:t>
      </w:r>
      <w:r w:rsidRPr="00C35782">
        <w:rPr>
          <w:rtl/>
        </w:rPr>
        <w:t>ملحدا بسبب الظلم</w:t>
      </w:r>
      <w:r>
        <w:rPr>
          <w:rtl/>
        </w:rPr>
        <w:t xml:space="preserve">، </w:t>
      </w:r>
      <w:r w:rsidRPr="00C35782">
        <w:rPr>
          <w:rtl/>
        </w:rPr>
        <w:t xml:space="preserve">كالإشراك واقتراف الآثام. </w:t>
      </w:r>
      <w:r w:rsidRPr="001E4D37">
        <w:rPr>
          <w:rStyle w:val="libAlaemChar"/>
          <w:rtl/>
        </w:rPr>
        <w:t>(</w:t>
      </w:r>
      <w:r w:rsidRPr="002E737F">
        <w:rPr>
          <w:rStyle w:val="libAieChar"/>
          <w:rtl/>
        </w:rPr>
        <w:t>نُذِقْهُ مِنْ عَذابٍ أَلِيمٍ</w:t>
      </w:r>
      <w:r w:rsidRPr="001E4D37">
        <w:rPr>
          <w:rStyle w:val="libAlaemChar"/>
          <w:rtl/>
        </w:rPr>
        <w:t>)</w:t>
      </w:r>
      <w:r w:rsidRPr="00C35782">
        <w:rPr>
          <w:rtl/>
        </w:rPr>
        <w:t xml:space="preserve"> في الدنيا والآخرة. وهو جواب</w:t>
      </w:r>
      <w:r>
        <w:rPr>
          <w:rtl/>
        </w:rPr>
        <w:t xml:space="preserve"> لـ </w:t>
      </w:r>
      <w:r w:rsidRPr="00C35782">
        <w:rPr>
          <w:rtl/>
        </w:rPr>
        <w:t>«من»</w:t>
      </w:r>
      <w:r>
        <w:rPr>
          <w:rtl/>
        </w:rPr>
        <w:t>.</w:t>
      </w:r>
    </w:p>
    <w:p w:rsidR="002B0496" w:rsidRPr="00C35782" w:rsidRDefault="002B0496" w:rsidP="00F46215">
      <w:pPr>
        <w:pStyle w:val="libNormal"/>
        <w:rPr>
          <w:rtl/>
        </w:rPr>
      </w:pPr>
      <w:r w:rsidRPr="00C35782">
        <w:rPr>
          <w:rtl/>
        </w:rPr>
        <w:t>يعني</w:t>
      </w:r>
      <w:r>
        <w:rPr>
          <w:rtl/>
        </w:rPr>
        <w:t xml:space="preserve">: </w:t>
      </w:r>
      <w:r w:rsidRPr="00C35782">
        <w:rPr>
          <w:rtl/>
        </w:rPr>
        <w:t>أنّ الجواب على من كان فيه أن يضبط نفسه</w:t>
      </w:r>
      <w:r>
        <w:rPr>
          <w:rtl/>
        </w:rPr>
        <w:t xml:space="preserve">، </w:t>
      </w:r>
      <w:r w:rsidRPr="00C35782">
        <w:rPr>
          <w:rtl/>
        </w:rPr>
        <w:t>ويسلك طريق السداد والعدل في جميع ما يهمّ به ويقصده.</w:t>
      </w:r>
    </w:p>
    <w:p w:rsidR="002B0496" w:rsidRPr="00C35782" w:rsidRDefault="002B0496" w:rsidP="00F46215">
      <w:pPr>
        <w:pStyle w:val="libNormal"/>
        <w:rPr>
          <w:rtl/>
        </w:rPr>
      </w:pPr>
      <w:r w:rsidRPr="00C35782">
        <w:rPr>
          <w:rtl/>
        </w:rPr>
        <w:t>وقيل</w:t>
      </w:r>
      <w:r>
        <w:rPr>
          <w:rtl/>
        </w:rPr>
        <w:t xml:space="preserve">: </w:t>
      </w:r>
      <w:r w:rsidRPr="00C35782">
        <w:rPr>
          <w:rtl/>
        </w:rPr>
        <w:t>الإلحاد في الحرم منع الناس عن عمارته. وعن سعيد بن جبير</w:t>
      </w:r>
      <w:r>
        <w:rPr>
          <w:rtl/>
        </w:rPr>
        <w:t xml:space="preserve">: </w:t>
      </w:r>
      <w:r w:rsidRPr="00C35782">
        <w:rPr>
          <w:rtl/>
        </w:rPr>
        <w:t>الاحتكار.</w:t>
      </w:r>
    </w:p>
    <w:p w:rsidR="002B0496" w:rsidRPr="00C35782" w:rsidRDefault="002B0496" w:rsidP="00F46215">
      <w:pPr>
        <w:pStyle w:val="libNormal"/>
        <w:rPr>
          <w:rtl/>
        </w:rPr>
      </w:pPr>
      <w:r w:rsidRPr="00C35782">
        <w:rPr>
          <w:rtl/>
        </w:rPr>
        <w:t>وعن عطاء</w:t>
      </w:r>
      <w:r>
        <w:rPr>
          <w:rtl/>
        </w:rPr>
        <w:t xml:space="preserve">: </w:t>
      </w:r>
      <w:r w:rsidRPr="00C35782">
        <w:rPr>
          <w:rtl/>
        </w:rPr>
        <w:t>قول الرجل في المبايعة</w:t>
      </w:r>
      <w:r>
        <w:rPr>
          <w:rtl/>
        </w:rPr>
        <w:t xml:space="preserve">: </w:t>
      </w:r>
      <w:r w:rsidRPr="00C35782">
        <w:rPr>
          <w:rtl/>
        </w:rPr>
        <w:t>لا والله</w:t>
      </w:r>
      <w:r>
        <w:rPr>
          <w:rtl/>
        </w:rPr>
        <w:t xml:space="preserve">، </w:t>
      </w:r>
      <w:r w:rsidRPr="00C35782">
        <w:rPr>
          <w:rtl/>
        </w:rPr>
        <w:t>وبلى والله.</w:t>
      </w:r>
    </w:p>
    <w:p w:rsidR="002B0496" w:rsidRPr="00C35782" w:rsidRDefault="002B0496" w:rsidP="00F46215">
      <w:pPr>
        <w:pStyle w:val="libNormal"/>
        <w:rPr>
          <w:rtl/>
        </w:rPr>
      </w:pPr>
      <w:r w:rsidRPr="00C35782">
        <w:rPr>
          <w:rtl/>
        </w:rPr>
        <w:t>وعن عبد الله بن عمر</w:t>
      </w:r>
      <w:r>
        <w:rPr>
          <w:rtl/>
        </w:rPr>
        <w:t xml:space="preserve">: </w:t>
      </w:r>
      <w:r w:rsidRPr="00C35782">
        <w:rPr>
          <w:rtl/>
        </w:rPr>
        <w:t>أنّه كان له فسطاطان</w:t>
      </w:r>
      <w:r>
        <w:rPr>
          <w:rtl/>
        </w:rPr>
        <w:t xml:space="preserve">، </w:t>
      </w:r>
      <w:r w:rsidRPr="00C35782">
        <w:rPr>
          <w:rtl/>
        </w:rPr>
        <w:t>أحدهما في الحلّ والآخر في الحرم</w:t>
      </w:r>
      <w:r>
        <w:rPr>
          <w:rtl/>
        </w:rPr>
        <w:t xml:space="preserve">، </w:t>
      </w:r>
      <w:r w:rsidRPr="00C35782">
        <w:rPr>
          <w:rtl/>
        </w:rPr>
        <w:t>فإذا أراد أن يعاتب أهله عاتبهم في الحلّ. فقيل له</w:t>
      </w:r>
      <w:r>
        <w:rPr>
          <w:rtl/>
        </w:rPr>
        <w:t xml:space="preserve">: </w:t>
      </w:r>
      <w:r w:rsidRPr="00C35782">
        <w:rPr>
          <w:rtl/>
        </w:rPr>
        <w:t>فقال</w:t>
      </w:r>
      <w:r>
        <w:rPr>
          <w:rtl/>
        </w:rPr>
        <w:t xml:space="preserve">: </w:t>
      </w:r>
      <w:r w:rsidRPr="00C35782">
        <w:rPr>
          <w:rtl/>
        </w:rPr>
        <w:t>كنّا نحدّث أنّ من الإلحاد فيه أن يقول الرجل</w:t>
      </w:r>
      <w:r>
        <w:rPr>
          <w:rtl/>
        </w:rPr>
        <w:t xml:space="preserve">: </w:t>
      </w:r>
      <w:r w:rsidRPr="00C35782">
        <w:rPr>
          <w:rtl/>
        </w:rPr>
        <w:t>لا والله</w:t>
      </w:r>
      <w:r>
        <w:rPr>
          <w:rtl/>
        </w:rPr>
        <w:t xml:space="preserve">، </w:t>
      </w:r>
      <w:r w:rsidRPr="00C35782">
        <w:rPr>
          <w:rtl/>
        </w:rPr>
        <w:t>وبلى والله.</w:t>
      </w:r>
    </w:p>
    <w:p w:rsidR="002B0496" w:rsidRPr="00C35782" w:rsidRDefault="002B0496" w:rsidP="00F46215">
      <w:pPr>
        <w:pStyle w:val="libNormal"/>
        <w:rPr>
          <w:rtl/>
        </w:rPr>
      </w:pPr>
      <w:r w:rsidRPr="00C35782">
        <w:rPr>
          <w:rtl/>
        </w:rPr>
        <w:t>وقيل</w:t>
      </w:r>
      <w:r>
        <w:rPr>
          <w:rtl/>
        </w:rPr>
        <w:t xml:space="preserve">: </w:t>
      </w:r>
      <w:r w:rsidRPr="00C35782">
        <w:rPr>
          <w:rtl/>
        </w:rPr>
        <w:t>هو كلّ شيء نهي عنه</w:t>
      </w:r>
      <w:r>
        <w:rPr>
          <w:rtl/>
        </w:rPr>
        <w:t xml:space="preserve">، </w:t>
      </w:r>
      <w:r w:rsidRPr="00C35782">
        <w:rPr>
          <w:rtl/>
        </w:rPr>
        <w:t>حتّى شتم الخادم</w:t>
      </w:r>
      <w:r>
        <w:rPr>
          <w:rtl/>
        </w:rPr>
        <w:t xml:space="preserve">، </w:t>
      </w:r>
      <w:r w:rsidRPr="00C35782">
        <w:rPr>
          <w:rtl/>
        </w:rPr>
        <w:t>لأنّ الذنوب هناك أعظم. وهذا أولى.</w:t>
      </w:r>
    </w:p>
    <w:p w:rsidR="002B0496" w:rsidRPr="00C35782" w:rsidRDefault="002B0496" w:rsidP="00F46215">
      <w:pPr>
        <w:pStyle w:val="libNormal"/>
        <w:rPr>
          <w:rtl/>
        </w:rPr>
      </w:pPr>
      <w:r w:rsidRPr="00C35782">
        <w:rPr>
          <w:rtl/>
        </w:rPr>
        <w:t>وقيل</w:t>
      </w:r>
      <w:r>
        <w:rPr>
          <w:rtl/>
        </w:rPr>
        <w:t xml:space="preserve">: </w:t>
      </w:r>
      <w:r w:rsidRPr="00C35782">
        <w:rPr>
          <w:rtl/>
        </w:rPr>
        <w:t xml:space="preserve">نزلت الآية في الّذين صدّوا رسول الله </w:t>
      </w:r>
      <w:r w:rsidRPr="001E4D37">
        <w:rPr>
          <w:rStyle w:val="libAlaemChar"/>
          <w:rtl/>
        </w:rPr>
        <w:t>صلى‌الله‌عليه‌وآله‌وسلم</w:t>
      </w:r>
      <w:r w:rsidRPr="00C35782">
        <w:rPr>
          <w:rtl/>
        </w:rPr>
        <w:t xml:space="preserve"> عن مكّة عام الحديبيّة.</w:t>
      </w:r>
    </w:p>
    <w:p w:rsidR="002B0496" w:rsidRPr="00C35782" w:rsidRDefault="002B0496" w:rsidP="00F46215">
      <w:pPr>
        <w:pStyle w:val="libNormal"/>
        <w:rPr>
          <w:rtl/>
        </w:rPr>
      </w:pPr>
      <w:r w:rsidRPr="00C35782">
        <w:rPr>
          <w:rtl/>
        </w:rPr>
        <w:t>وقيل</w:t>
      </w:r>
      <w:r>
        <w:rPr>
          <w:rtl/>
        </w:rPr>
        <w:t xml:space="preserve">: </w:t>
      </w:r>
      <w:r w:rsidRPr="00C35782">
        <w:rPr>
          <w:rtl/>
        </w:rPr>
        <w:t>الإلحاد هو الميل عن قانون الأدب</w:t>
      </w:r>
      <w:r>
        <w:rPr>
          <w:rtl/>
        </w:rPr>
        <w:t xml:space="preserve">، </w:t>
      </w:r>
      <w:r w:rsidRPr="00C35782">
        <w:rPr>
          <w:rtl/>
        </w:rPr>
        <w:t>كالبزاق وعمل الصنائع وغيرهما.</w:t>
      </w:r>
    </w:p>
    <w:p w:rsidR="002B0496" w:rsidRPr="00C35782" w:rsidRDefault="002B0496" w:rsidP="00F46215">
      <w:pPr>
        <w:pStyle w:val="libNormal"/>
        <w:rPr>
          <w:rtl/>
        </w:rPr>
      </w:pPr>
      <w:r w:rsidRPr="00C35782">
        <w:rPr>
          <w:rtl/>
        </w:rPr>
        <w:t>والظلم</w:t>
      </w:r>
      <w:r>
        <w:rPr>
          <w:rtl/>
        </w:rPr>
        <w:t xml:space="preserve">: </w:t>
      </w:r>
      <w:r w:rsidRPr="00C35782">
        <w:rPr>
          <w:rtl/>
        </w:rPr>
        <w:t>ما يتجاوز فيه قواعد الشرع. والحاصل من هذا القول أنّ الإلحاد فعل المكروهات</w:t>
      </w:r>
      <w:r>
        <w:rPr>
          <w:rtl/>
        </w:rPr>
        <w:t xml:space="preserve">، </w:t>
      </w:r>
      <w:r w:rsidRPr="00C35782">
        <w:rPr>
          <w:rtl/>
        </w:rPr>
        <w:t>والظّلم فعل المحرّمات. وهو بناء على أنّ المراد بالمسجد نفسه.</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وَإِذْ بَوَّأْنا لِإِبْراهِيمَ مَكانَ الْبَيْتِ أَنْ لا تُشْرِكْ بِي شَيْئاً وَطَهِّرْ بَيْتِيَ لِلطَّائِفِينَ وَالْقائِمِينَ وَالرُّكَّعِ السُّجُودِ (26) وَأَذِّنْ فِي النَّاسِ بِالْحَجِّ يَأْتُوكَ رِجالاً وَعَلى كُلِّ ضامِرٍ يَأْتِينَ مِنْ كُلِّ فَجٍّ عَمِيقٍ (27) لِيَشْهَدُوا مَنافِعَ لَهُمْ</w:t>
      </w:r>
    </w:p>
    <w:p w:rsidR="002B0496" w:rsidRPr="00C35782" w:rsidRDefault="002B0496" w:rsidP="00D35ED9">
      <w:pPr>
        <w:pStyle w:val="libNormal0"/>
        <w:rPr>
          <w:rtl/>
        </w:rPr>
      </w:pPr>
      <w:r>
        <w:rPr>
          <w:rtl/>
        </w:rPr>
        <w:br w:type="page"/>
      </w:r>
      <w:r w:rsidRPr="002E737F">
        <w:rPr>
          <w:rStyle w:val="libAieChar"/>
          <w:rtl/>
        </w:rPr>
        <w:lastRenderedPageBreak/>
        <w:t>وَيَذْكُرُوا اسْمَ اللهِ فِي أَيَّامٍ مَعْلُوماتٍ عَلى ما رَزَقَهُمْ مِنْ بَهِيمَةِ الْأَنْعامِ فَكُلُوا مِنْها وَأَطْعِمُوا الْبائِسَ الْفَقِيرَ (28) ثُمَّ لْيَقْضُوا تَفَثَهُمْ وَلْيُوفُوا نُذُورَهُمْ وَلْيَطَّوَّفُوا بِالْبَيْتِ الْعَتِيقِ (29) ذلِكَ وَمَنْ يُعَظِّمْ حُرُماتِ اللهِ فَهُوَ خَيْرٌ لَهُ عِنْدَ رَبِّهِ وَأُحِلَّتْ لَكُمُ الْأَنْعامُ إِلاَّ ما يُتْلى عَلَيْكُمْ فَاجْتَنِبُوا الرِّجْسَ مِنَ الْأَوْثانِ وَاجْتَنِبُوا قَوْلَ الزُّورِ (30) حُنَفاءَ لِلَّهِ غَيْرَ مُشْرِكِينَ بِهِ وَمَنْ يُشْرِكْ بِاللهِ فَكَأَنَّما خَرَّ مِنَ السَّماءِ فَتَخْطَفُهُ الطَّيْرُ أَوْ تَهْوِي بِهِ الرِّيحُ فِي مَكانٍ سَحِيقٍ (31) ذلِكَ وَمَنْ يُعَظِّمْ شَعائِرَ اللهِ فَإِنَّها مِنْ تَقْوَى الْقُلُوبِ (32) لَكُمْ فِيها مَنافِعُ إِلى أَجَلٍ مُسَمًّى ثُمَّ مَحِلُّها إِلَى الْبَيْتِ الْعَتِيقِ (33)</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وَإِذْ بَوَّأْنا لِإِبْراهِيمَ مَكانَ الْبَيْتِ</w:t>
      </w:r>
      <w:r w:rsidRPr="001E4D37">
        <w:rPr>
          <w:rStyle w:val="libAlaemChar"/>
          <w:rtl/>
        </w:rPr>
        <w:t>)</w:t>
      </w:r>
      <w:r w:rsidRPr="00C35782">
        <w:rPr>
          <w:rtl/>
        </w:rPr>
        <w:t xml:space="preserve"> واذكر إذ جعلناه له مباءة</w:t>
      </w:r>
      <w:r>
        <w:rPr>
          <w:rtl/>
        </w:rPr>
        <w:t xml:space="preserve">، </w:t>
      </w:r>
      <w:r w:rsidRPr="00C35782">
        <w:rPr>
          <w:rtl/>
        </w:rPr>
        <w:t>أي</w:t>
      </w:r>
      <w:r>
        <w:rPr>
          <w:rtl/>
        </w:rPr>
        <w:t xml:space="preserve">: </w:t>
      </w:r>
      <w:r w:rsidRPr="00C35782">
        <w:rPr>
          <w:rtl/>
        </w:rPr>
        <w:t>مرجعا يرجع إليه. وقيل</w:t>
      </w:r>
      <w:r>
        <w:rPr>
          <w:rtl/>
        </w:rPr>
        <w:t xml:space="preserve">: </w:t>
      </w:r>
      <w:r w:rsidRPr="00C35782">
        <w:rPr>
          <w:rtl/>
        </w:rPr>
        <w:t>اللام زائدة</w:t>
      </w:r>
      <w:r>
        <w:rPr>
          <w:rtl/>
        </w:rPr>
        <w:t xml:space="preserve">، </w:t>
      </w:r>
      <w:r w:rsidRPr="00C35782">
        <w:rPr>
          <w:rtl/>
        </w:rPr>
        <w:t>«ومكان» ظرف</w:t>
      </w:r>
      <w:r>
        <w:rPr>
          <w:rtl/>
        </w:rPr>
        <w:t xml:space="preserve">، </w:t>
      </w:r>
      <w:r w:rsidRPr="00C35782">
        <w:rPr>
          <w:rtl/>
        </w:rPr>
        <w:t>أي</w:t>
      </w:r>
      <w:r>
        <w:rPr>
          <w:rtl/>
        </w:rPr>
        <w:t xml:space="preserve">: </w:t>
      </w:r>
      <w:r w:rsidRPr="00C35782">
        <w:rPr>
          <w:rtl/>
        </w:rPr>
        <w:t>وإذ أنزلناه فيه.</w:t>
      </w:r>
    </w:p>
    <w:p w:rsidR="002B0496" w:rsidRPr="00C35782" w:rsidRDefault="002B0496" w:rsidP="00F46215">
      <w:pPr>
        <w:pStyle w:val="libNormal"/>
        <w:rPr>
          <w:rtl/>
        </w:rPr>
      </w:pPr>
      <w:r w:rsidRPr="00C35782">
        <w:rPr>
          <w:rtl/>
        </w:rPr>
        <w:t>قيل</w:t>
      </w:r>
      <w:r>
        <w:rPr>
          <w:rtl/>
        </w:rPr>
        <w:t xml:space="preserve">: </w:t>
      </w:r>
      <w:r w:rsidRPr="00C35782">
        <w:rPr>
          <w:rtl/>
        </w:rPr>
        <w:t>رفع البيت إلى السماء أيّام الطوفان</w:t>
      </w:r>
      <w:r>
        <w:rPr>
          <w:rtl/>
        </w:rPr>
        <w:t xml:space="preserve">، </w:t>
      </w:r>
      <w:r w:rsidRPr="00C35782">
        <w:rPr>
          <w:rtl/>
        </w:rPr>
        <w:t>وكان من ياقوتة حمراء</w:t>
      </w:r>
      <w:r>
        <w:rPr>
          <w:rtl/>
        </w:rPr>
        <w:t xml:space="preserve">، </w:t>
      </w:r>
      <w:r w:rsidRPr="00C35782">
        <w:rPr>
          <w:rtl/>
        </w:rPr>
        <w:t>فأعلم الله إبراهيم مكانه بريح أرسلها يقال لها</w:t>
      </w:r>
      <w:r>
        <w:rPr>
          <w:rtl/>
        </w:rPr>
        <w:t xml:space="preserve">: </w:t>
      </w:r>
      <w:r w:rsidRPr="00C35782">
        <w:rPr>
          <w:rtl/>
        </w:rPr>
        <w:t xml:space="preserve">الخجوج </w:t>
      </w:r>
      <w:r w:rsidR="00396022" w:rsidRPr="00396022">
        <w:rPr>
          <w:rStyle w:val="libFootnotenumChar"/>
          <w:rtl/>
        </w:rPr>
        <w:t>(1)</w:t>
      </w:r>
      <w:r>
        <w:rPr>
          <w:rtl/>
        </w:rPr>
        <w:t xml:space="preserve">، </w:t>
      </w:r>
      <w:r w:rsidRPr="00C35782">
        <w:rPr>
          <w:rtl/>
        </w:rPr>
        <w:t>فكنست ما حوله</w:t>
      </w:r>
      <w:r>
        <w:rPr>
          <w:rtl/>
        </w:rPr>
        <w:t xml:space="preserve">، </w:t>
      </w:r>
      <w:r w:rsidRPr="00C35782">
        <w:rPr>
          <w:rtl/>
        </w:rPr>
        <w:t>فبناه على أسّه القديم.</w:t>
      </w:r>
    </w:p>
    <w:p w:rsidR="002B0496" w:rsidRPr="00C35782" w:rsidRDefault="002B0496" w:rsidP="00F46215">
      <w:pPr>
        <w:pStyle w:val="libNormal"/>
        <w:rPr>
          <w:rtl/>
        </w:rPr>
      </w:pPr>
      <w:r w:rsidRPr="001E4D37">
        <w:rPr>
          <w:rStyle w:val="libAlaemChar"/>
          <w:rtl/>
        </w:rPr>
        <w:t>(</w:t>
      </w:r>
      <w:r w:rsidRPr="002E737F">
        <w:rPr>
          <w:rStyle w:val="libAieChar"/>
          <w:rtl/>
        </w:rPr>
        <w:t>أَنْ لا تُشْرِكْ بِي شَيْئاً</w:t>
      </w:r>
      <w:r w:rsidRPr="001E4D37">
        <w:rPr>
          <w:rStyle w:val="libAlaemChar"/>
          <w:rtl/>
        </w:rPr>
        <w:t>)</w:t>
      </w:r>
      <w:r w:rsidRPr="00C35782">
        <w:rPr>
          <w:rtl/>
        </w:rPr>
        <w:t xml:space="preserve"> «أن» مفسّرة</w:t>
      </w:r>
      <w:r>
        <w:rPr>
          <w:rtl/>
        </w:rPr>
        <w:t xml:space="preserve"> لـ </w:t>
      </w:r>
      <w:r w:rsidRPr="00C35782">
        <w:rPr>
          <w:rtl/>
        </w:rPr>
        <w:t>«بوّأنا» من حيث إنّه تضمّن معنى</w:t>
      </w:r>
      <w:r>
        <w:rPr>
          <w:rtl/>
        </w:rPr>
        <w:t xml:space="preserve">: </w:t>
      </w:r>
      <w:r w:rsidRPr="00C35782">
        <w:rPr>
          <w:rtl/>
        </w:rPr>
        <w:t>تعبّدنا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«الخجوج</w:t>
      </w:r>
      <w:r>
        <w:rPr>
          <w:rtl/>
        </w:rPr>
        <w:t xml:space="preserve">: </w:t>
      </w:r>
      <w:r w:rsidRPr="00C35782">
        <w:rPr>
          <w:rtl/>
        </w:rPr>
        <w:t>الريح الشديدة الحرّ. منه»</w:t>
      </w:r>
      <w:r>
        <w:rPr>
          <w:rtl/>
        </w:rPr>
        <w:t>.</w:t>
      </w:r>
    </w:p>
    <w:p w:rsidR="002B0496" w:rsidRPr="00C35782" w:rsidRDefault="002B0496" w:rsidP="00D35ED9">
      <w:pPr>
        <w:pStyle w:val="libNormal0"/>
        <w:rPr>
          <w:rtl/>
        </w:rPr>
      </w:pPr>
      <w:r>
        <w:rPr>
          <w:rtl/>
        </w:rPr>
        <w:br w:type="page"/>
      </w:r>
      <w:r w:rsidRPr="00C35782">
        <w:rPr>
          <w:rtl/>
        </w:rPr>
        <w:lastRenderedPageBreak/>
        <w:t>لأنّ التبوئة من أجل العبادة</w:t>
      </w:r>
      <w:r>
        <w:rPr>
          <w:rtl/>
        </w:rPr>
        <w:t xml:space="preserve">، </w:t>
      </w:r>
      <w:r w:rsidRPr="00C35782">
        <w:rPr>
          <w:rtl/>
        </w:rPr>
        <w:t>فكأنّه قيل</w:t>
      </w:r>
      <w:r>
        <w:rPr>
          <w:rtl/>
        </w:rPr>
        <w:t xml:space="preserve">: </w:t>
      </w:r>
      <w:r w:rsidRPr="00C35782">
        <w:rPr>
          <w:rtl/>
        </w:rPr>
        <w:t>تعبّدنا إبراهيم بأن قلنا له</w:t>
      </w:r>
      <w:r>
        <w:rPr>
          <w:rtl/>
        </w:rPr>
        <w:t xml:space="preserve">: </w:t>
      </w:r>
      <w:r w:rsidRPr="00C35782">
        <w:rPr>
          <w:rtl/>
        </w:rPr>
        <w:t>لا تشرك بي شيئا.</w:t>
      </w:r>
    </w:p>
    <w:p w:rsidR="002B0496" w:rsidRPr="00C35782" w:rsidRDefault="002B0496" w:rsidP="00F46215">
      <w:pPr>
        <w:pStyle w:val="libNormal"/>
        <w:rPr>
          <w:rtl/>
        </w:rPr>
      </w:pPr>
      <w:r w:rsidRPr="001E4D37">
        <w:rPr>
          <w:rStyle w:val="libAlaemChar"/>
          <w:rtl/>
        </w:rPr>
        <w:t>(</w:t>
      </w:r>
      <w:r w:rsidRPr="002E737F">
        <w:rPr>
          <w:rStyle w:val="libAieChar"/>
          <w:rtl/>
        </w:rPr>
        <w:t>وَطَهِّرْ بَيْتِيَ</w:t>
      </w:r>
      <w:r w:rsidRPr="001E4D37">
        <w:rPr>
          <w:rStyle w:val="libAlaemChar"/>
          <w:rtl/>
        </w:rPr>
        <w:t>)</w:t>
      </w:r>
      <w:r w:rsidRPr="00C35782">
        <w:rPr>
          <w:rtl/>
        </w:rPr>
        <w:t xml:space="preserve"> من الأوثان والأقذار. وقرأ نافع وحفص وهشام</w:t>
      </w:r>
      <w:r>
        <w:rPr>
          <w:rtl/>
        </w:rPr>
        <w:t xml:space="preserve">: </w:t>
      </w:r>
      <w:r w:rsidRPr="00C35782">
        <w:rPr>
          <w:rtl/>
        </w:rPr>
        <w:t>بيتي بفتح الياء.</w:t>
      </w:r>
    </w:p>
    <w:p w:rsidR="002B0496" w:rsidRPr="00C35782" w:rsidRDefault="002B0496" w:rsidP="00F46215">
      <w:pPr>
        <w:pStyle w:val="libNormal"/>
        <w:rPr>
          <w:rtl/>
        </w:rPr>
      </w:pPr>
      <w:r w:rsidRPr="001E4D37">
        <w:rPr>
          <w:rStyle w:val="libAlaemChar"/>
          <w:rtl/>
        </w:rPr>
        <w:t>(</w:t>
      </w:r>
      <w:r w:rsidRPr="002E737F">
        <w:rPr>
          <w:rStyle w:val="libAieChar"/>
          <w:rtl/>
        </w:rPr>
        <w:t>لِلطَّائِفِينَ</w:t>
      </w:r>
      <w:r w:rsidRPr="001E4D37">
        <w:rPr>
          <w:rStyle w:val="libAlaemChar"/>
          <w:rtl/>
        </w:rPr>
        <w:t>)</w:t>
      </w:r>
      <w:r w:rsidRPr="00C35782">
        <w:rPr>
          <w:rtl/>
        </w:rPr>
        <w:t xml:space="preserve"> لمن يطوفون به </w:t>
      </w:r>
      <w:r w:rsidRPr="001E4D37">
        <w:rPr>
          <w:rStyle w:val="libAlaemChar"/>
          <w:rtl/>
        </w:rPr>
        <w:t>(</w:t>
      </w:r>
      <w:r w:rsidRPr="002E737F">
        <w:rPr>
          <w:rStyle w:val="libAieChar"/>
          <w:rtl/>
        </w:rPr>
        <w:t>وَالْقائِمِينَ</w:t>
      </w:r>
      <w:r w:rsidRPr="001E4D37">
        <w:rPr>
          <w:rStyle w:val="libAlaemChar"/>
          <w:rtl/>
        </w:rPr>
        <w:t>)</w:t>
      </w:r>
      <w:r w:rsidRPr="00C35782">
        <w:rPr>
          <w:rtl/>
        </w:rPr>
        <w:t xml:space="preserve"> ويقيمون حوله </w:t>
      </w:r>
      <w:r w:rsidRPr="001E4D37">
        <w:rPr>
          <w:rStyle w:val="libAlaemChar"/>
          <w:rtl/>
        </w:rPr>
        <w:t>(</w:t>
      </w:r>
      <w:r w:rsidRPr="002E737F">
        <w:rPr>
          <w:rStyle w:val="libAieChar"/>
          <w:rtl/>
        </w:rPr>
        <w:t>وَالرُّكَّعِ السُّجُودِ</w:t>
      </w:r>
      <w:r w:rsidRPr="001E4D37">
        <w:rPr>
          <w:rStyle w:val="libAlaemChar"/>
          <w:rtl/>
        </w:rPr>
        <w:t>)</w:t>
      </w:r>
      <w:r w:rsidRPr="00C35782">
        <w:rPr>
          <w:rtl/>
        </w:rPr>
        <w:t xml:space="preserve"> ولمن يصلّون فيه. سمّى الصلاة بهما تسمية للشيء باسم أشرف أجزائه</w:t>
      </w:r>
      <w:r>
        <w:rPr>
          <w:rtl/>
        </w:rPr>
        <w:t xml:space="preserve">، </w:t>
      </w:r>
      <w:r w:rsidRPr="00C35782">
        <w:rPr>
          <w:rtl/>
        </w:rPr>
        <w:t>فإنّهما أعظم أركانها.</w:t>
      </w:r>
    </w:p>
    <w:p w:rsidR="002B0496" w:rsidRPr="00C35782" w:rsidRDefault="002B0496" w:rsidP="00F46215">
      <w:pPr>
        <w:pStyle w:val="libNormal"/>
        <w:rPr>
          <w:rtl/>
        </w:rPr>
      </w:pPr>
      <w:r w:rsidRPr="001E4D37">
        <w:rPr>
          <w:rStyle w:val="libAlaemChar"/>
          <w:rtl/>
        </w:rPr>
        <w:t>(</w:t>
      </w:r>
      <w:r w:rsidRPr="002E737F">
        <w:rPr>
          <w:rStyle w:val="libAieChar"/>
          <w:rtl/>
        </w:rPr>
        <w:t>وَأَذِّنْ فِي النَّاسِ</w:t>
      </w:r>
      <w:r w:rsidRPr="001E4D37">
        <w:rPr>
          <w:rStyle w:val="libAlaemChar"/>
          <w:rtl/>
        </w:rPr>
        <w:t>)</w:t>
      </w:r>
      <w:r w:rsidRPr="00C35782">
        <w:rPr>
          <w:rtl/>
        </w:rPr>
        <w:t xml:space="preserve"> ناد فيهم </w:t>
      </w:r>
      <w:r w:rsidRPr="001E4D37">
        <w:rPr>
          <w:rStyle w:val="libAlaemChar"/>
          <w:rtl/>
        </w:rPr>
        <w:t>(</w:t>
      </w:r>
      <w:r w:rsidRPr="002E737F">
        <w:rPr>
          <w:rStyle w:val="libAieChar"/>
          <w:rtl/>
        </w:rPr>
        <w:t>بِالْحَجِ</w:t>
      </w:r>
      <w:r w:rsidRPr="001E4D37">
        <w:rPr>
          <w:rStyle w:val="libAlaemChar"/>
          <w:rtl/>
        </w:rPr>
        <w:t>)</w:t>
      </w:r>
      <w:r w:rsidRPr="00C35782">
        <w:rPr>
          <w:rtl/>
        </w:rPr>
        <w:t xml:space="preserve"> بدعوة الحجّ والأمر به.</w:t>
      </w:r>
    </w:p>
    <w:p w:rsidR="002B0496" w:rsidRPr="00C35782" w:rsidRDefault="002B0496" w:rsidP="00F46215">
      <w:pPr>
        <w:pStyle w:val="libNormal"/>
        <w:rPr>
          <w:rtl/>
        </w:rPr>
      </w:pPr>
      <w:r w:rsidRPr="00C35782">
        <w:rPr>
          <w:rtl/>
        </w:rPr>
        <w:t xml:space="preserve">روي أنّه </w:t>
      </w:r>
      <w:r w:rsidRPr="001E4D37">
        <w:rPr>
          <w:rStyle w:val="libAlaemChar"/>
          <w:rtl/>
        </w:rPr>
        <w:t>صلى‌الله‌عليه‌وآله‌وسلم</w:t>
      </w:r>
      <w:r w:rsidRPr="00C35782">
        <w:rPr>
          <w:rtl/>
        </w:rPr>
        <w:t xml:space="preserve"> صعد أبا قبيس</w:t>
      </w:r>
      <w:r>
        <w:rPr>
          <w:rtl/>
        </w:rPr>
        <w:t xml:space="preserve">، </w:t>
      </w:r>
      <w:r w:rsidRPr="00C35782">
        <w:rPr>
          <w:rtl/>
        </w:rPr>
        <w:t>ووضع إصبعيه في أذنيه</w:t>
      </w:r>
      <w:r>
        <w:rPr>
          <w:rtl/>
        </w:rPr>
        <w:t xml:space="preserve">، </w:t>
      </w:r>
      <w:r w:rsidRPr="00C35782">
        <w:rPr>
          <w:rtl/>
        </w:rPr>
        <w:t>فقال</w:t>
      </w:r>
      <w:r>
        <w:rPr>
          <w:rtl/>
        </w:rPr>
        <w:t xml:space="preserve">: </w:t>
      </w:r>
      <w:r w:rsidRPr="00C35782">
        <w:rPr>
          <w:rtl/>
        </w:rPr>
        <w:t>«يا أيها الناس حجوا بيت ربكم» فأسمعه الله من أصلاب الرجال وأرحام النساء</w:t>
      </w:r>
      <w:r>
        <w:rPr>
          <w:rtl/>
        </w:rPr>
        <w:t xml:space="preserve">، </w:t>
      </w:r>
      <w:r w:rsidRPr="00C35782">
        <w:rPr>
          <w:rtl/>
        </w:rPr>
        <w:t>فيما بين المشرق والمغرب</w:t>
      </w:r>
      <w:r>
        <w:rPr>
          <w:rtl/>
        </w:rPr>
        <w:t xml:space="preserve">، </w:t>
      </w:r>
      <w:r w:rsidRPr="00C35782">
        <w:rPr>
          <w:rtl/>
        </w:rPr>
        <w:t>ممّن سبق في علمه أن يحجّ</w:t>
      </w:r>
      <w:r>
        <w:rPr>
          <w:rtl/>
        </w:rPr>
        <w:t xml:space="preserve">، </w:t>
      </w:r>
      <w:r w:rsidRPr="00C35782">
        <w:rPr>
          <w:rtl/>
        </w:rPr>
        <w:t>كما أسمع سليمان</w:t>
      </w:r>
      <w:r>
        <w:rPr>
          <w:rtl/>
        </w:rPr>
        <w:t xml:space="preserve">، </w:t>
      </w:r>
      <w:r w:rsidRPr="00C35782">
        <w:rPr>
          <w:rtl/>
        </w:rPr>
        <w:t>مع ارتفاع منزلته وكثرة جنوده حوله</w:t>
      </w:r>
      <w:r>
        <w:rPr>
          <w:rtl/>
        </w:rPr>
        <w:t xml:space="preserve">، </w:t>
      </w:r>
      <w:r w:rsidRPr="00C35782">
        <w:rPr>
          <w:rtl/>
        </w:rPr>
        <w:t>صوت النملة مع خفضه. وأوّل من أجابه أهل اليمن.</w:t>
      </w:r>
    </w:p>
    <w:p w:rsidR="002B0496" w:rsidRPr="00C35782" w:rsidRDefault="002B0496" w:rsidP="00F46215">
      <w:pPr>
        <w:pStyle w:val="libNormal"/>
        <w:rPr>
          <w:rtl/>
        </w:rPr>
      </w:pPr>
      <w:r w:rsidRPr="00C35782">
        <w:rPr>
          <w:rtl/>
        </w:rPr>
        <w:t>وعن الحسن</w:t>
      </w:r>
      <w:r>
        <w:rPr>
          <w:rtl/>
        </w:rPr>
        <w:t xml:space="preserve">: </w:t>
      </w:r>
      <w:r w:rsidRPr="00C35782">
        <w:rPr>
          <w:rtl/>
        </w:rPr>
        <w:t xml:space="preserve">الخطاب للرسول </w:t>
      </w:r>
      <w:r w:rsidRPr="001E4D37">
        <w:rPr>
          <w:rStyle w:val="libAlaemChar"/>
          <w:rtl/>
        </w:rPr>
        <w:t>صلى‌الله‌عليه‌وآله‌وسلم</w:t>
      </w:r>
      <w:r>
        <w:rPr>
          <w:rtl/>
        </w:rPr>
        <w:t xml:space="preserve">، </w:t>
      </w:r>
      <w:r w:rsidRPr="00C35782">
        <w:rPr>
          <w:rtl/>
        </w:rPr>
        <w:t>أمر بذلك في حجّة الوداع.</w:t>
      </w:r>
    </w:p>
    <w:p w:rsidR="002B0496" w:rsidRPr="00C35782" w:rsidRDefault="002B0496" w:rsidP="00F46215">
      <w:pPr>
        <w:pStyle w:val="libNormal"/>
        <w:rPr>
          <w:rtl/>
        </w:rPr>
      </w:pPr>
      <w:r w:rsidRPr="00C35782">
        <w:rPr>
          <w:rtl/>
        </w:rPr>
        <w:t xml:space="preserve">وروي عن الصادق </w:t>
      </w:r>
      <w:r w:rsidRPr="001E4D37">
        <w:rPr>
          <w:rStyle w:val="libAlaemChar"/>
          <w:rtl/>
        </w:rPr>
        <w:t>عليه‌السلام</w:t>
      </w:r>
      <w:r>
        <w:rPr>
          <w:rtl/>
        </w:rPr>
        <w:t xml:space="preserve">: </w:t>
      </w:r>
      <w:r w:rsidRPr="00C35782">
        <w:rPr>
          <w:rtl/>
        </w:rPr>
        <w:t xml:space="preserve">«أنّ النبيّ </w:t>
      </w:r>
      <w:r w:rsidRPr="001E4D37">
        <w:rPr>
          <w:rStyle w:val="libAlaemChar"/>
          <w:rtl/>
        </w:rPr>
        <w:t>صلى‌الله‌عليه‌وآله‌وسلم</w:t>
      </w:r>
      <w:r w:rsidRPr="00C35782">
        <w:rPr>
          <w:rtl/>
        </w:rPr>
        <w:t xml:space="preserve"> أقام بالمدينة عشر سنين لم يحجّ</w:t>
      </w:r>
      <w:r>
        <w:rPr>
          <w:rtl/>
        </w:rPr>
        <w:t xml:space="preserve">، </w:t>
      </w:r>
      <w:r w:rsidRPr="00C35782">
        <w:rPr>
          <w:rtl/>
        </w:rPr>
        <w:t xml:space="preserve">فلمّا نزلت هذه الآية أمر رسول الله </w:t>
      </w:r>
      <w:r w:rsidRPr="001E4D37">
        <w:rPr>
          <w:rStyle w:val="libAlaemChar"/>
          <w:rtl/>
        </w:rPr>
        <w:t>صلى‌الله‌عليه‌وآله‌وسلم</w:t>
      </w:r>
      <w:r w:rsidRPr="00C35782">
        <w:rPr>
          <w:rtl/>
        </w:rPr>
        <w:t xml:space="preserve"> مناديه أن يؤذّن في الناس بالحجّ</w:t>
      </w:r>
      <w:r>
        <w:rPr>
          <w:rtl/>
        </w:rPr>
        <w:t xml:space="preserve">، </w:t>
      </w:r>
      <w:r w:rsidRPr="00C35782">
        <w:rPr>
          <w:rtl/>
        </w:rPr>
        <w:t>فاجتمع بالمدينة خلق كثير من الأعراب وغيرهم</w:t>
      </w:r>
      <w:r>
        <w:rPr>
          <w:rtl/>
        </w:rPr>
        <w:t xml:space="preserve">، </w:t>
      </w:r>
      <w:r w:rsidRPr="00C35782">
        <w:rPr>
          <w:rtl/>
        </w:rPr>
        <w:t>وأكثر أهل الأموال من أهل المدينة</w:t>
      </w:r>
      <w:r>
        <w:rPr>
          <w:rtl/>
        </w:rPr>
        <w:t xml:space="preserve">، </w:t>
      </w:r>
      <w:r w:rsidRPr="00C35782">
        <w:rPr>
          <w:rtl/>
        </w:rPr>
        <w:t xml:space="preserve">وخرج </w:t>
      </w:r>
      <w:r w:rsidRPr="001E4D37">
        <w:rPr>
          <w:rStyle w:val="libAlaemChar"/>
          <w:rtl/>
        </w:rPr>
        <w:t>صلى‌الله‌عليه‌وآله‌وسلم</w:t>
      </w:r>
      <w:r w:rsidRPr="00C35782">
        <w:rPr>
          <w:rtl/>
        </w:rPr>
        <w:t xml:space="preserve"> لأربع بقين من ذي القعدة</w:t>
      </w:r>
      <w:r>
        <w:rPr>
          <w:rtl/>
        </w:rPr>
        <w:t xml:space="preserve">، </w:t>
      </w:r>
      <w:r w:rsidRPr="00C35782">
        <w:rPr>
          <w:rtl/>
        </w:rPr>
        <w:t>فلمّا انتهى إلى مسجد الشجرة</w:t>
      </w:r>
      <w:r>
        <w:rPr>
          <w:rtl/>
        </w:rPr>
        <w:t xml:space="preserve">، </w:t>
      </w:r>
      <w:r w:rsidRPr="00C35782">
        <w:rPr>
          <w:rtl/>
        </w:rPr>
        <w:t>وكان وقت الزوال</w:t>
      </w:r>
      <w:r>
        <w:rPr>
          <w:rtl/>
        </w:rPr>
        <w:t xml:space="preserve">، </w:t>
      </w:r>
      <w:r w:rsidRPr="00C35782">
        <w:rPr>
          <w:rtl/>
        </w:rPr>
        <w:t>اغتسل ونوى حجّ القرآن بعد أن صلّى الظهرين»</w:t>
      </w:r>
      <w:r>
        <w:rPr>
          <w:rtl/>
        </w:rPr>
        <w:t>.</w:t>
      </w:r>
      <w:r w:rsidRPr="00C35782">
        <w:rPr>
          <w:rtl/>
        </w:rPr>
        <w:t xml:space="preserve"> والقول الأوّل مرويّ عن عليّ </w:t>
      </w:r>
      <w:r w:rsidRPr="001E4D37">
        <w:rPr>
          <w:rStyle w:val="libAlaemChar"/>
          <w:rtl/>
        </w:rPr>
        <w:t>عليه‌السلام</w:t>
      </w:r>
      <w:r w:rsidRPr="003E569A">
        <w:rPr>
          <w:rFonts w:hint="cs"/>
          <w:rtl/>
        </w:rPr>
        <w:t xml:space="preserve"> </w:t>
      </w:r>
      <w:r w:rsidRPr="00C35782">
        <w:rPr>
          <w:rtl/>
        </w:rPr>
        <w:t>وابن عبّاس.</w:t>
      </w:r>
    </w:p>
    <w:p w:rsidR="002B0496" w:rsidRPr="00C35782" w:rsidRDefault="002B0496" w:rsidP="00F46215">
      <w:pPr>
        <w:pStyle w:val="libNormal"/>
        <w:rPr>
          <w:rtl/>
        </w:rPr>
      </w:pPr>
      <w:r w:rsidRPr="001E4D37">
        <w:rPr>
          <w:rStyle w:val="libAlaemChar"/>
          <w:rtl/>
        </w:rPr>
        <w:t>(</w:t>
      </w:r>
      <w:r w:rsidRPr="002E737F">
        <w:rPr>
          <w:rStyle w:val="libAieChar"/>
          <w:rtl/>
        </w:rPr>
        <w:t>يَأْتُوكَ رِجالاً</w:t>
      </w:r>
      <w:r w:rsidRPr="001E4D37">
        <w:rPr>
          <w:rStyle w:val="libAlaemChar"/>
          <w:rtl/>
        </w:rPr>
        <w:t>)</w:t>
      </w:r>
      <w:r w:rsidRPr="00C35782">
        <w:rPr>
          <w:rtl/>
        </w:rPr>
        <w:t xml:space="preserve"> مشاة. جمع راجل</w:t>
      </w:r>
      <w:r>
        <w:rPr>
          <w:rtl/>
        </w:rPr>
        <w:t xml:space="preserve">، </w:t>
      </w:r>
      <w:r w:rsidRPr="00C35782">
        <w:rPr>
          <w:rtl/>
        </w:rPr>
        <w:t xml:space="preserve">كقائم وقيام. </w:t>
      </w:r>
      <w:r w:rsidRPr="001E4D37">
        <w:rPr>
          <w:rStyle w:val="libAlaemChar"/>
          <w:rtl/>
        </w:rPr>
        <w:t>(</w:t>
      </w:r>
      <w:r w:rsidRPr="002E737F">
        <w:rPr>
          <w:rStyle w:val="libAieChar"/>
          <w:rtl/>
        </w:rPr>
        <w:t>وَعَلى كُلِّ ضامِرٍ</w:t>
      </w:r>
      <w:r w:rsidRPr="001E4D37">
        <w:rPr>
          <w:rStyle w:val="libAlaemChar"/>
          <w:rtl/>
        </w:rPr>
        <w:t>)</w:t>
      </w:r>
      <w:r w:rsidRPr="00C35782">
        <w:rPr>
          <w:rtl/>
        </w:rPr>
        <w:t xml:space="preserve"> أي</w:t>
      </w:r>
      <w:r>
        <w:rPr>
          <w:rtl/>
        </w:rPr>
        <w:t xml:space="preserve">: </w:t>
      </w:r>
      <w:r w:rsidRPr="00C35782">
        <w:rPr>
          <w:rtl/>
        </w:rPr>
        <w:t>وركبانا على كلّ بعير مهزول</w:t>
      </w:r>
      <w:r>
        <w:rPr>
          <w:rtl/>
        </w:rPr>
        <w:t xml:space="preserve">، </w:t>
      </w:r>
      <w:r w:rsidRPr="00C35782">
        <w:rPr>
          <w:rtl/>
        </w:rPr>
        <w:t>أتعبه بعد السفر فهزله.</w:t>
      </w:r>
    </w:p>
    <w:p w:rsidR="002B0496" w:rsidRPr="00C35782" w:rsidRDefault="002B0496" w:rsidP="00F46215">
      <w:pPr>
        <w:pStyle w:val="libNormal"/>
        <w:rPr>
          <w:rtl/>
        </w:rPr>
      </w:pPr>
      <w:r w:rsidRPr="00C35782">
        <w:rPr>
          <w:rtl/>
        </w:rPr>
        <w:t>وروى سعيد بن جبير عن ابن عبّاس أنّه قال لبنيه</w:t>
      </w:r>
      <w:r>
        <w:rPr>
          <w:rtl/>
        </w:rPr>
        <w:t xml:space="preserve">: </w:t>
      </w:r>
      <w:r w:rsidRPr="00C35782">
        <w:rPr>
          <w:rtl/>
        </w:rPr>
        <w:t>يا بنيّ حجّوا من مكّة مشاة حتّى ترجعوا إليها مشاة</w:t>
      </w:r>
      <w:r>
        <w:rPr>
          <w:rtl/>
        </w:rPr>
        <w:t xml:space="preserve">، </w:t>
      </w:r>
      <w:r w:rsidRPr="00C35782">
        <w:rPr>
          <w:rtl/>
        </w:rPr>
        <w:t xml:space="preserve">فإنّي سمعت رسول الله </w:t>
      </w:r>
      <w:r w:rsidRPr="001E4D37">
        <w:rPr>
          <w:rStyle w:val="libAlaemChar"/>
          <w:rtl/>
        </w:rPr>
        <w:t>صلى‌الله‌عليه‌وآله‌وسلم</w:t>
      </w:r>
      <w:r w:rsidRPr="00C35782">
        <w:rPr>
          <w:rtl/>
        </w:rPr>
        <w:t xml:space="preserve"> يقول</w:t>
      </w:r>
      <w:r>
        <w:rPr>
          <w:rtl/>
        </w:rPr>
        <w:t xml:space="preserve">: </w:t>
      </w:r>
      <w:r w:rsidRPr="00C35782">
        <w:rPr>
          <w:rtl/>
        </w:rPr>
        <w:t>«للحاجّ الراكب بكلّ خطوة تخطوها راحلته سبعون حسنة</w:t>
      </w:r>
      <w:r>
        <w:rPr>
          <w:rtl/>
        </w:rPr>
        <w:t xml:space="preserve">، </w:t>
      </w:r>
      <w:r w:rsidRPr="00C35782">
        <w:rPr>
          <w:rtl/>
        </w:rPr>
        <w:t>وللحاجّ الماشي بكلّ خطوة يخطوها سبعمائة حسنة من حسنات الحرم. قيل</w:t>
      </w:r>
      <w:r>
        <w:rPr>
          <w:rtl/>
        </w:rPr>
        <w:t xml:space="preserve">: </w:t>
      </w:r>
      <w:r w:rsidRPr="00C35782">
        <w:rPr>
          <w:rtl/>
        </w:rPr>
        <w:t>وما حسنات الحرم</w:t>
      </w:r>
      <w:r>
        <w:rPr>
          <w:rtl/>
        </w:rPr>
        <w:t>؟</w:t>
      </w:r>
      <w:r w:rsidRPr="00C35782">
        <w:rPr>
          <w:rtl/>
        </w:rPr>
        <w:t xml:space="preserve"> قال</w:t>
      </w:r>
      <w:r>
        <w:rPr>
          <w:rtl/>
        </w:rPr>
        <w:t xml:space="preserve">: </w:t>
      </w:r>
      <w:r w:rsidRPr="00C35782">
        <w:rPr>
          <w:rtl/>
        </w:rPr>
        <w:t>الحسنة بمائة ألف حسنة»</w:t>
      </w:r>
      <w:r>
        <w:rPr>
          <w:rtl/>
        </w:rPr>
        <w:t>.</w:t>
      </w:r>
    </w:p>
    <w:p w:rsidR="002B0496" w:rsidRPr="00C35782" w:rsidRDefault="002B0496" w:rsidP="00F46215">
      <w:pPr>
        <w:pStyle w:val="libNormal"/>
        <w:rPr>
          <w:rtl/>
        </w:rPr>
      </w:pPr>
      <w:r w:rsidRPr="00C35782">
        <w:rPr>
          <w:rtl/>
        </w:rPr>
        <w:t xml:space="preserve">وكان الحسن بن عليّ </w:t>
      </w:r>
      <w:r w:rsidRPr="001E4D37">
        <w:rPr>
          <w:rStyle w:val="libAlaemChar"/>
          <w:rtl/>
        </w:rPr>
        <w:t>عليه‌السلام</w:t>
      </w:r>
      <w:r w:rsidRPr="00C35782">
        <w:rPr>
          <w:rtl/>
        </w:rPr>
        <w:t xml:space="preserve"> يمشي في الحجّ والبدن تساق بين يديه.</w:t>
      </w:r>
      <w:r>
        <w:rPr>
          <w:rFonts w:hint="cs"/>
          <w:rtl/>
        </w:rPr>
        <w:t xml:space="preserve"> </w:t>
      </w:r>
      <w:r w:rsidRPr="00C35782">
        <w:rPr>
          <w:rtl/>
        </w:rPr>
        <w:t>والحقّ أنّ</w:t>
      </w:r>
    </w:p>
    <w:p w:rsidR="002B0496" w:rsidRPr="00C35782" w:rsidRDefault="002B0496" w:rsidP="00D35ED9">
      <w:pPr>
        <w:pStyle w:val="libNormal0"/>
        <w:rPr>
          <w:rtl/>
        </w:rPr>
      </w:pPr>
      <w:r>
        <w:rPr>
          <w:rtl/>
        </w:rPr>
        <w:br w:type="page"/>
      </w:r>
      <w:r w:rsidRPr="00C35782">
        <w:rPr>
          <w:rtl/>
        </w:rPr>
        <w:lastRenderedPageBreak/>
        <w:t>المشي إذا لم يضعف عن العبادة فهو أفضل.</w:t>
      </w:r>
    </w:p>
    <w:p w:rsidR="002B0496" w:rsidRPr="00C35782" w:rsidRDefault="002B0496" w:rsidP="00F46215">
      <w:pPr>
        <w:pStyle w:val="libNormal"/>
        <w:rPr>
          <w:rtl/>
        </w:rPr>
      </w:pPr>
      <w:r w:rsidRPr="001E4D37">
        <w:rPr>
          <w:rStyle w:val="libAlaemChar"/>
          <w:rtl/>
        </w:rPr>
        <w:t>(</w:t>
      </w:r>
      <w:r w:rsidRPr="002E737F">
        <w:rPr>
          <w:rStyle w:val="libAieChar"/>
          <w:rtl/>
        </w:rPr>
        <w:t>يَأْتِينَ</w:t>
      </w:r>
      <w:r w:rsidRPr="001E4D37">
        <w:rPr>
          <w:rStyle w:val="libAlaemChar"/>
          <w:rtl/>
        </w:rPr>
        <w:t>)</w:t>
      </w:r>
      <w:r w:rsidRPr="00C35782">
        <w:rPr>
          <w:rtl/>
        </w:rPr>
        <w:t xml:space="preserve"> صفة</w:t>
      </w:r>
      <w:r>
        <w:rPr>
          <w:rtl/>
        </w:rPr>
        <w:t xml:space="preserve"> لـ </w:t>
      </w:r>
      <w:r w:rsidRPr="00C35782">
        <w:rPr>
          <w:rtl/>
        </w:rPr>
        <w:t>«كلّ ضامر» محمولة على معناه</w:t>
      </w:r>
      <w:r>
        <w:rPr>
          <w:rtl/>
        </w:rPr>
        <w:t xml:space="preserve">، </w:t>
      </w:r>
      <w:r w:rsidRPr="00C35782">
        <w:rPr>
          <w:rtl/>
        </w:rPr>
        <w:t xml:space="preserve">فإنّه في معنى الجمع </w:t>
      </w:r>
      <w:r w:rsidRPr="001E4D37">
        <w:rPr>
          <w:rStyle w:val="libAlaemChar"/>
          <w:rtl/>
        </w:rPr>
        <w:t>(</w:t>
      </w:r>
      <w:r w:rsidRPr="002E737F">
        <w:rPr>
          <w:rStyle w:val="libAieChar"/>
          <w:rtl/>
        </w:rPr>
        <w:t>مِنْ كُلِّ فَجٍّ عَمِيقٍ</w:t>
      </w:r>
      <w:r w:rsidRPr="001E4D37">
        <w:rPr>
          <w:rStyle w:val="libAlaemChar"/>
          <w:rtl/>
        </w:rPr>
        <w:t>)</w:t>
      </w:r>
      <w:r w:rsidRPr="00C35782">
        <w:rPr>
          <w:rtl/>
        </w:rPr>
        <w:t xml:space="preserve"> طريق بعيد. يقال</w:t>
      </w:r>
      <w:r>
        <w:rPr>
          <w:rtl/>
        </w:rPr>
        <w:t xml:space="preserve">: </w:t>
      </w:r>
      <w:r w:rsidRPr="00C35782">
        <w:rPr>
          <w:rtl/>
        </w:rPr>
        <w:t>بئر بعيدة إذا بعد قعرها.</w:t>
      </w:r>
    </w:p>
    <w:p w:rsidR="002B0496" w:rsidRPr="00C35782" w:rsidRDefault="002B0496" w:rsidP="00F46215">
      <w:pPr>
        <w:pStyle w:val="libNormal"/>
        <w:rPr>
          <w:rtl/>
        </w:rPr>
      </w:pPr>
      <w:r w:rsidRPr="00C35782">
        <w:rPr>
          <w:rtl/>
        </w:rPr>
        <w:t>وروي مرفوعا عن أنس بن مالك قال</w:t>
      </w:r>
      <w:r>
        <w:rPr>
          <w:rtl/>
        </w:rPr>
        <w:t xml:space="preserve">: </w:t>
      </w:r>
      <w:r w:rsidRPr="00C35782">
        <w:rPr>
          <w:rtl/>
        </w:rPr>
        <w:t>سمعت رسول الله يقول</w:t>
      </w:r>
      <w:r>
        <w:rPr>
          <w:rtl/>
        </w:rPr>
        <w:t xml:space="preserve">: </w:t>
      </w:r>
      <w:r w:rsidRPr="00C35782">
        <w:rPr>
          <w:rtl/>
        </w:rPr>
        <w:t>«إنّ الله تعالى يباهي بأهل عرفات الملائكة</w:t>
      </w:r>
      <w:r>
        <w:rPr>
          <w:rtl/>
        </w:rPr>
        <w:t xml:space="preserve">، </w:t>
      </w:r>
      <w:r w:rsidRPr="00C35782">
        <w:rPr>
          <w:rtl/>
        </w:rPr>
        <w:t>يقول</w:t>
      </w:r>
      <w:r>
        <w:rPr>
          <w:rtl/>
        </w:rPr>
        <w:t xml:space="preserve">: </w:t>
      </w:r>
      <w:r w:rsidRPr="00C35782">
        <w:rPr>
          <w:rtl/>
        </w:rPr>
        <w:t>يا ملائكتي انظروا إلى عبادي شعثا غبرا</w:t>
      </w:r>
      <w:r>
        <w:rPr>
          <w:rtl/>
        </w:rPr>
        <w:t xml:space="preserve">، </w:t>
      </w:r>
      <w:r w:rsidRPr="00C35782">
        <w:rPr>
          <w:rtl/>
        </w:rPr>
        <w:t>أقبلوا يفدون إليّ من كلّ فجّ عميق</w:t>
      </w:r>
      <w:r>
        <w:rPr>
          <w:rtl/>
        </w:rPr>
        <w:t xml:space="preserve">، </w:t>
      </w:r>
      <w:r w:rsidRPr="00C35782">
        <w:rPr>
          <w:rtl/>
        </w:rPr>
        <w:t>فأشهدكم أنّي قد أجبت دعاءهم</w:t>
      </w:r>
      <w:r>
        <w:rPr>
          <w:rtl/>
        </w:rPr>
        <w:t xml:space="preserve">، </w:t>
      </w:r>
      <w:r w:rsidRPr="00C35782">
        <w:rPr>
          <w:rtl/>
        </w:rPr>
        <w:t>وشفعت رغبتهم</w:t>
      </w:r>
      <w:r>
        <w:rPr>
          <w:rtl/>
        </w:rPr>
        <w:t xml:space="preserve">، </w:t>
      </w:r>
      <w:r w:rsidRPr="00C35782">
        <w:rPr>
          <w:rtl/>
        </w:rPr>
        <w:t>ووهبت مسيئهم لمحسنهم</w:t>
      </w:r>
      <w:r>
        <w:rPr>
          <w:rtl/>
        </w:rPr>
        <w:t xml:space="preserve">، </w:t>
      </w:r>
      <w:r w:rsidRPr="00C35782">
        <w:rPr>
          <w:rtl/>
        </w:rPr>
        <w:t>وأعطيت محسنهم جميع ما سألوني غير التبعات الّتي بينهم. فإذا أفاض القوم إلى جمع</w:t>
      </w:r>
      <w:r>
        <w:rPr>
          <w:rtl/>
        </w:rPr>
        <w:t xml:space="preserve">، </w:t>
      </w:r>
      <w:r w:rsidRPr="00C35782">
        <w:rPr>
          <w:rtl/>
        </w:rPr>
        <w:t>وقفوا وعادوا في الرغبة والطلب إلى الله</w:t>
      </w:r>
      <w:r>
        <w:rPr>
          <w:rtl/>
        </w:rPr>
        <w:t xml:space="preserve">، </w:t>
      </w:r>
      <w:r w:rsidRPr="00C35782">
        <w:rPr>
          <w:rtl/>
        </w:rPr>
        <w:t>يقول</w:t>
      </w:r>
      <w:r>
        <w:rPr>
          <w:rtl/>
        </w:rPr>
        <w:t xml:space="preserve">: </w:t>
      </w:r>
      <w:r w:rsidRPr="00C35782">
        <w:rPr>
          <w:rtl/>
        </w:rPr>
        <w:t>يا ملائكتي عبادي وقفوا وعادوا من الرغبة والطلب</w:t>
      </w:r>
      <w:r>
        <w:rPr>
          <w:rtl/>
        </w:rPr>
        <w:t xml:space="preserve">، </w:t>
      </w:r>
      <w:r w:rsidRPr="00C35782">
        <w:rPr>
          <w:rtl/>
        </w:rPr>
        <w:t>فأشهدكم أنّي قد أجبت دعاءهم</w:t>
      </w:r>
      <w:r>
        <w:rPr>
          <w:rtl/>
        </w:rPr>
        <w:t xml:space="preserve">، </w:t>
      </w:r>
      <w:r w:rsidRPr="00C35782">
        <w:rPr>
          <w:rtl/>
        </w:rPr>
        <w:t>وشفعت رغبتهم</w:t>
      </w:r>
      <w:r>
        <w:rPr>
          <w:rtl/>
        </w:rPr>
        <w:t xml:space="preserve">، </w:t>
      </w:r>
      <w:r w:rsidRPr="00C35782">
        <w:rPr>
          <w:rtl/>
        </w:rPr>
        <w:t>ووهبت مسيئهم لمحسنهم</w:t>
      </w:r>
      <w:r>
        <w:rPr>
          <w:rtl/>
        </w:rPr>
        <w:t xml:space="preserve">، </w:t>
      </w:r>
      <w:r w:rsidRPr="00C35782">
        <w:rPr>
          <w:rtl/>
        </w:rPr>
        <w:t>وأعطيت محسنهم جميع ما سألني</w:t>
      </w:r>
      <w:r>
        <w:rPr>
          <w:rtl/>
        </w:rPr>
        <w:t xml:space="preserve">، </w:t>
      </w:r>
      <w:r w:rsidRPr="00C35782">
        <w:rPr>
          <w:rtl/>
        </w:rPr>
        <w:t>وكفلت عنهم بالتبعات الّتي بينهم»</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لِيَشْهَدُوا</w:t>
      </w:r>
      <w:r w:rsidRPr="001E4D37">
        <w:rPr>
          <w:rStyle w:val="libAlaemChar"/>
          <w:rtl/>
        </w:rPr>
        <w:t>)</w:t>
      </w:r>
      <w:r w:rsidRPr="00C35782">
        <w:rPr>
          <w:rtl/>
        </w:rPr>
        <w:t xml:space="preserve"> ليحضروا </w:t>
      </w:r>
      <w:r w:rsidRPr="001E4D37">
        <w:rPr>
          <w:rStyle w:val="libAlaemChar"/>
          <w:rtl/>
        </w:rPr>
        <w:t>(</w:t>
      </w:r>
      <w:r w:rsidRPr="002E737F">
        <w:rPr>
          <w:rStyle w:val="libAieChar"/>
          <w:rtl/>
        </w:rPr>
        <w:t>مَنافِعَ لَهُمْ</w:t>
      </w:r>
      <w:r w:rsidRPr="001E4D37">
        <w:rPr>
          <w:rStyle w:val="libAlaemChar"/>
          <w:rtl/>
        </w:rPr>
        <w:t>)</w:t>
      </w:r>
      <w:r w:rsidRPr="00C35782">
        <w:rPr>
          <w:rtl/>
        </w:rPr>
        <w:t xml:space="preserve"> دينيّة ودنيويّة. وتنكيرها لأنّ المراد بها نوع من المنافع مخصوص بهذه العبادة. </w:t>
      </w:r>
      <w:r>
        <w:rPr>
          <w:rtl/>
        </w:rPr>
        <w:t>و</w:t>
      </w:r>
      <w:r w:rsidRPr="00C35782">
        <w:rPr>
          <w:rtl/>
        </w:rPr>
        <w:t>قيل</w:t>
      </w:r>
      <w:r>
        <w:rPr>
          <w:rtl/>
        </w:rPr>
        <w:t xml:space="preserve">: </w:t>
      </w:r>
      <w:r w:rsidRPr="00C35782">
        <w:rPr>
          <w:rtl/>
        </w:rPr>
        <w:t>هو منافع الآخرة</w:t>
      </w:r>
      <w:r>
        <w:rPr>
          <w:rtl/>
        </w:rPr>
        <w:t xml:space="preserve">، </w:t>
      </w:r>
      <w:r w:rsidRPr="00C35782">
        <w:rPr>
          <w:rtl/>
        </w:rPr>
        <w:t xml:space="preserve">من العفو والمغفرة. وهو المرويّ عن الصادق </w:t>
      </w:r>
      <w:r w:rsidRPr="001E4D37">
        <w:rPr>
          <w:rStyle w:val="libAlaemChar"/>
          <w:rtl/>
        </w:rPr>
        <w:t>عليه‌السلام</w:t>
      </w:r>
      <w:r w:rsidRPr="00C35782">
        <w:rPr>
          <w:rtl/>
        </w:rPr>
        <w:t>.</w:t>
      </w:r>
    </w:p>
    <w:p w:rsidR="002B0496" w:rsidRPr="00C35782" w:rsidRDefault="002B0496" w:rsidP="00F46215">
      <w:pPr>
        <w:pStyle w:val="libNormal"/>
        <w:rPr>
          <w:rtl/>
        </w:rPr>
      </w:pPr>
      <w:r w:rsidRPr="00C35782">
        <w:rPr>
          <w:rtl/>
        </w:rPr>
        <w:t>وقيل</w:t>
      </w:r>
      <w:r>
        <w:rPr>
          <w:rtl/>
        </w:rPr>
        <w:t xml:space="preserve">: </w:t>
      </w:r>
      <w:r w:rsidRPr="00C35782">
        <w:rPr>
          <w:rtl/>
        </w:rPr>
        <w:t>التجارات</w:t>
      </w:r>
      <w:r>
        <w:rPr>
          <w:rtl/>
        </w:rPr>
        <w:t xml:space="preserve">، </w:t>
      </w:r>
      <w:r w:rsidRPr="00C35782">
        <w:rPr>
          <w:rtl/>
        </w:rPr>
        <w:t>ترغيبا فيها</w:t>
      </w:r>
      <w:r>
        <w:rPr>
          <w:rtl/>
        </w:rPr>
        <w:t xml:space="preserve">، </w:t>
      </w:r>
      <w:r w:rsidRPr="00C35782">
        <w:rPr>
          <w:rtl/>
        </w:rPr>
        <w:t>لكون مكّة واديا غير ذي زرع</w:t>
      </w:r>
      <w:r>
        <w:rPr>
          <w:rtl/>
        </w:rPr>
        <w:t>، ولو</w:t>
      </w:r>
      <w:r w:rsidRPr="00C35782">
        <w:rPr>
          <w:rtl/>
        </w:rPr>
        <w:t>لا الترغيب لتضرّر سكّانها. ولذلك قال إبراهيم</w:t>
      </w:r>
      <w:r>
        <w:rPr>
          <w:rtl/>
        </w:rPr>
        <w:t xml:space="preserve">: </w:t>
      </w:r>
      <w:r w:rsidRPr="001E4D37">
        <w:rPr>
          <w:rStyle w:val="libAlaemChar"/>
          <w:rtl/>
        </w:rPr>
        <w:t>(</w:t>
      </w:r>
      <w:r w:rsidRPr="002E737F">
        <w:rPr>
          <w:rStyle w:val="libAieChar"/>
          <w:rtl/>
        </w:rPr>
        <w:t>فَاجْعَلْ أَفْئِدَةً مِنَ النَّاسِ تَهْوِي إِلَيْهِمْ</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ولو حمل على منفعتي الدنيا والآخرة ما كان بعيدا عن الصواب.</w:t>
      </w:r>
      <w:r>
        <w:rPr>
          <w:rFonts w:hint="cs"/>
          <w:rtl/>
        </w:rPr>
        <w:t xml:space="preserve"> </w:t>
      </w:r>
      <w:r w:rsidRPr="00C35782">
        <w:rPr>
          <w:rtl/>
        </w:rPr>
        <w:t>وتنكيرها دالّ عليه</w:t>
      </w:r>
      <w:r>
        <w:rPr>
          <w:rtl/>
        </w:rPr>
        <w:t xml:space="preserve">، </w:t>
      </w:r>
      <w:r w:rsidRPr="00C35782">
        <w:rPr>
          <w:rtl/>
        </w:rPr>
        <w:t>كما فسّرنا أوّلا.</w:t>
      </w:r>
    </w:p>
    <w:p w:rsidR="002B0496" w:rsidRPr="00C35782" w:rsidRDefault="002B0496" w:rsidP="00F46215">
      <w:pPr>
        <w:pStyle w:val="libNormal"/>
        <w:rPr>
          <w:rtl/>
        </w:rPr>
      </w:pPr>
      <w:r w:rsidRPr="001E4D37">
        <w:rPr>
          <w:rStyle w:val="libAlaemChar"/>
          <w:rtl/>
        </w:rPr>
        <w:t>(</w:t>
      </w:r>
      <w:r w:rsidRPr="002E737F">
        <w:rPr>
          <w:rStyle w:val="libAieChar"/>
          <w:rtl/>
        </w:rPr>
        <w:t>وَيَذْكُرُوا اسْمَ اللهِ</w:t>
      </w:r>
      <w:r w:rsidRPr="001E4D37">
        <w:rPr>
          <w:rStyle w:val="libAlaemChar"/>
          <w:rtl/>
        </w:rPr>
        <w:t>)</w:t>
      </w:r>
      <w:r w:rsidRPr="00C35782">
        <w:rPr>
          <w:rtl/>
        </w:rPr>
        <w:t xml:space="preserve"> عند إعداد الهدايا والضحايا وذبحها. وقيل</w:t>
      </w:r>
      <w:r>
        <w:rPr>
          <w:rtl/>
        </w:rPr>
        <w:t xml:space="preserve">: </w:t>
      </w:r>
      <w:r w:rsidRPr="00C35782">
        <w:rPr>
          <w:rtl/>
        </w:rPr>
        <w:t>كنّى بالذكر عن النحر</w:t>
      </w:r>
      <w:r>
        <w:rPr>
          <w:rtl/>
        </w:rPr>
        <w:t xml:space="preserve">، </w:t>
      </w:r>
      <w:r w:rsidRPr="00C35782">
        <w:rPr>
          <w:rtl/>
        </w:rPr>
        <w:t>لأنّ ذبح المسلمين لا ينفكّ عنه</w:t>
      </w:r>
      <w:r>
        <w:rPr>
          <w:rtl/>
        </w:rPr>
        <w:t xml:space="preserve">، </w:t>
      </w:r>
      <w:r w:rsidRPr="00C35782">
        <w:rPr>
          <w:rtl/>
        </w:rPr>
        <w:t>تنبيها على أنّه المقصود ممّا يتقرّب به إلى الله.</w:t>
      </w:r>
    </w:p>
    <w:p w:rsidR="002B0496" w:rsidRPr="00C35782" w:rsidRDefault="002B0496" w:rsidP="00F46215">
      <w:pPr>
        <w:pStyle w:val="libNormal"/>
        <w:rPr>
          <w:rtl/>
        </w:rPr>
      </w:pPr>
      <w:r w:rsidRPr="001E4D37">
        <w:rPr>
          <w:rStyle w:val="libAlaemChar"/>
          <w:rtl/>
        </w:rPr>
        <w:t>(</w:t>
      </w:r>
      <w:r w:rsidRPr="002E737F">
        <w:rPr>
          <w:rStyle w:val="libAieChar"/>
          <w:rtl/>
        </w:rPr>
        <w:t>فِي أَيَّامٍ مَعْلُوماتٍ</w:t>
      </w:r>
      <w:r w:rsidRPr="001E4D37">
        <w:rPr>
          <w:rStyle w:val="libAlaemChar"/>
          <w:rtl/>
        </w:rPr>
        <w:t>)</w:t>
      </w:r>
      <w:r w:rsidRPr="00C35782">
        <w:rPr>
          <w:rtl/>
        </w:rPr>
        <w:t xml:space="preserve"> معدودات</w:t>
      </w:r>
      <w:r>
        <w:rPr>
          <w:rtl/>
        </w:rPr>
        <w:t xml:space="preserve">، </w:t>
      </w:r>
      <w:r w:rsidRPr="00C35782">
        <w:rPr>
          <w:rtl/>
        </w:rPr>
        <w:t>هي عشر ذي الحجّة. سمّيت معلومات للحرص على علمها من أجل وقت الحجّ. وبه قال أبو حنيفة.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إبراهيم</w:t>
      </w:r>
      <w:r>
        <w:rPr>
          <w:rtl/>
        </w:rPr>
        <w:t xml:space="preserve">: </w:t>
      </w:r>
      <w:r w:rsidRPr="00C35782">
        <w:rPr>
          <w:rtl/>
        </w:rPr>
        <w:t>37.</w:t>
      </w:r>
    </w:p>
    <w:p w:rsidR="002B0496" w:rsidRPr="00C35782" w:rsidRDefault="002B0496" w:rsidP="00F46215">
      <w:pPr>
        <w:pStyle w:val="libNormal"/>
        <w:rPr>
          <w:rtl/>
        </w:rPr>
      </w:pPr>
      <w:r>
        <w:rPr>
          <w:rtl/>
        </w:rPr>
        <w:br w:type="page"/>
      </w:r>
      <w:r w:rsidRPr="00C35782">
        <w:rPr>
          <w:rtl/>
        </w:rPr>
        <w:lastRenderedPageBreak/>
        <w:t>وقيل</w:t>
      </w:r>
      <w:r>
        <w:rPr>
          <w:rtl/>
        </w:rPr>
        <w:t xml:space="preserve">: </w:t>
      </w:r>
      <w:r w:rsidRPr="00C35782">
        <w:rPr>
          <w:rtl/>
        </w:rPr>
        <w:t>إنّها يوم النحر والثلاثة بعده أيّام التشريق</w:t>
      </w:r>
      <w:r>
        <w:rPr>
          <w:rtl/>
        </w:rPr>
        <w:t xml:space="preserve">، </w:t>
      </w:r>
      <w:r w:rsidRPr="00C35782">
        <w:rPr>
          <w:rtl/>
        </w:rPr>
        <w:t xml:space="preserve">والأيّام المعدودات عشر ذي الحجّة. وهو المرويّ عن الباقر </w:t>
      </w:r>
      <w:r w:rsidRPr="001E4D37">
        <w:rPr>
          <w:rStyle w:val="libAlaemChar"/>
          <w:rtl/>
        </w:rPr>
        <w:t>عليه‌السلام</w:t>
      </w:r>
      <w:r>
        <w:rPr>
          <w:rtl/>
        </w:rPr>
        <w:t xml:space="preserve">، </w:t>
      </w:r>
      <w:r w:rsidRPr="00C35782">
        <w:rPr>
          <w:rtl/>
        </w:rPr>
        <w:t>والمأثور عن ابن عبّاس</w:t>
      </w:r>
      <w:r>
        <w:rPr>
          <w:rtl/>
        </w:rPr>
        <w:t xml:space="preserve">، </w:t>
      </w:r>
      <w:r w:rsidRPr="00C35782">
        <w:rPr>
          <w:rtl/>
        </w:rPr>
        <w:t>واختاره الزجّاج. قال</w:t>
      </w:r>
      <w:r>
        <w:rPr>
          <w:rtl/>
        </w:rPr>
        <w:t xml:space="preserve">: </w:t>
      </w:r>
      <w:r w:rsidRPr="00C35782">
        <w:rPr>
          <w:rtl/>
        </w:rPr>
        <w:t>لأنّ الذكر هنا يدلّ على التسمية على ما يذبح وينحر</w:t>
      </w:r>
      <w:r>
        <w:rPr>
          <w:rtl/>
        </w:rPr>
        <w:t xml:space="preserve">، </w:t>
      </w:r>
      <w:r w:rsidRPr="00C35782">
        <w:rPr>
          <w:rtl/>
        </w:rPr>
        <w:t>وهذه الأيّام تختصّ بذلك.</w:t>
      </w:r>
    </w:p>
    <w:p w:rsidR="002B0496" w:rsidRPr="00C35782" w:rsidRDefault="002B0496" w:rsidP="00F46215">
      <w:pPr>
        <w:pStyle w:val="libNormal"/>
        <w:rPr>
          <w:rtl/>
        </w:rPr>
      </w:pPr>
      <w:r w:rsidRPr="00C35782">
        <w:rPr>
          <w:rtl/>
        </w:rPr>
        <w:t xml:space="preserve">وعن الصادق </w:t>
      </w:r>
      <w:r w:rsidRPr="001E4D37">
        <w:rPr>
          <w:rStyle w:val="libAlaemChar"/>
          <w:rtl/>
        </w:rPr>
        <w:t>عليه‌السلام</w:t>
      </w:r>
      <w:r>
        <w:rPr>
          <w:rtl/>
        </w:rPr>
        <w:t xml:space="preserve">: </w:t>
      </w:r>
      <w:r w:rsidRPr="00C35782">
        <w:rPr>
          <w:rtl/>
        </w:rPr>
        <w:t>«هو التكبير عقيب خمس عشرة صلاة</w:t>
      </w:r>
      <w:r>
        <w:rPr>
          <w:rtl/>
        </w:rPr>
        <w:t xml:space="preserve">، </w:t>
      </w:r>
      <w:r w:rsidRPr="00C35782">
        <w:rPr>
          <w:rtl/>
        </w:rPr>
        <w:t>أوّلها صلاة الظهر من يوم النحر</w:t>
      </w:r>
      <w:r>
        <w:rPr>
          <w:rtl/>
        </w:rPr>
        <w:t xml:space="preserve">، </w:t>
      </w:r>
      <w:r w:rsidRPr="00C35782">
        <w:rPr>
          <w:rtl/>
        </w:rPr>
        <w:t>يقول</w:t>
      </w:r>
      <w:r>
        <w:rPr>
          <w:rtl/>
        </w:rPr>
        <w:t xml:space="preserve">: </w:t>
      </w:r>
      <w:r w:rsidRPr="00C35782">
        <w:rPr>
          <w:rtl/>
        </w:rPr>
        <w:t>الله أكبر الله أكبر لا إله إلّا الله والله أكبر</w:t>
      </w:r>
      <w:r>
        <w:rPr>
          <w:rtl/>
        </w:rPr>
        <w:t xml:space="preserve">، </w:t>
      </w:r>
      <w:r w:rsidRPr="00C35782">
        <w:rPr>
          <w:rtl/>
        </w:rPr>
        <w:t>الله أكبر ولله الحمد</w:t>
      </w:r>
      <w:r>
        <w:rPr>
          <w:rtl/>
        </w:rPr>
        <w:t xml:space="preserve">، </w:t>
      </w:r>
      <w:r w:rsidRPr="00C35782">
        <w:rPr>
          <w:rtl/>
        </w:rPr>
        <w:t>الله أكبر على ما هدانا</w:t>
      </w:r>
      <w:r>
        <w:rPr>
          <w:rtl/>
        </w:rPr>
        <w:t xml:space="preserve">، </w:t>
      </w:r>
      <w:r w:rsidRPr="00C35782">
        <w:rPr>
          <w:rtl/>
        </w:rPr>
        <w:t>والحمد لله على ما أبلانا. والله أكبر على ما رزقنا من بهيمة الأنعام»</w:t>
      </w:r>
      <w:r>
        <w:rPr>
          <w:rFonts w:hint="cs"/>
          <w:rtl/>
        </w:rPr>
        <w:t xml:space="preserve"> </w:t>
      </w:r>
      <w:r w:rsidRPr="00C35782">
        <w:rPr>
          <w:rtl/>
        </w:rPr>
        <w:t>وفق قوله</w:t>
      </w:r>
      <w:r>
        <w:rPr>
          <w:rtl/>
        </w:rPr>
        <w:t xml:space="preserve">: </w:t>
      </w:r>
      <w:r w:rsidRPr="001E4D37">
        <w:rPr>
          <w:rStyle w:val="libAlaemChar"/>
          <w:rtl/>
        </w:rPr>
        <w:t>(</w:t>
      </w:r>
      <w:r w:rsidRPr="002E737F">
        <w:rPr>
          <w:rStyle w:val="libAieChar"/>
          <w:rtl/>
        </w:rPr>
        <w:t>عَلى ما رَزَقَهُمْ مِنْ بَهِيمَةِ الْأَنْعامِ</w:t>
      </w:r>
      <w:r w:rsidRPr="001E4D37">
        <w:rPr>
          <w:rStyle w:val="libAlaemChar"/>
          <w:rtl/>
        </w:rPr>
        <w:t>)</w:t>
      </w:r>
      <w:r>
        <w:rPr>
          <w:rtl/>
        </w:rPr>
        <w:t>.</w:t>
      </w:r>
      <w:r w:rsidRPr="00C35782">
        <w:rPr>
          <w:rtl/>
        </w:rPr>
        <w:t xml:space="preserve"> علّق الفعل بالمرزوق</w:t>
      </w:r>
      <w:r>
        <w:rPr>
          <w:rtl/>
        </w:rPr>
        <w:t xml:space="preserve">، </w:t>
      </w:r>
      <w:r w:rsidRPr="00C35782">
        <w:rPr>
          <w:rtl/>
        </w:rPr>
        <w:t>وبيّنه بالبهيمة</w:t>
      </w:r>
      <w:r>
        <w:rPr>
          <w:rtl/>
        </w:rPr>
        <w:t xml:space="preserve">، </w:t>
      </w:r>
      <w:r w:rsidRPr="00C35782">
        <w:rPr>
          <w:rtl/>
        </w:rPr>
        <w:t>تحريضا على التقرّب</w:t>
      </w:r>
      <w:r>
        <w:rPr>
          <w:rtl/>
        </w:rPr>
        <w:t xml:space="preserve">، </w:t>
      </w:r>
      <w:r w:rsidRPr="00C35782">
        <w:rPr>
          <w:rtl/>
        </w:rPr>
        <w:t>وتنبيها على مقتضى الذكر.</w:t>
      </w:r>
    </w:p>
    <w:p w:rsidR="002B0496" w:rsidRPr="00C35782" w:rsidRDefault="002B0496" w:rsidP="00F46215">
      <w:pPr>
        <w:pStyle w:val="libNormal"/>
        <w:rPr>
          <w:rtl/>
        </w:rPr>
      </w:pPr>
      <w:r w:rsidRPr="00C35782">
        <w:rPr>
          <w:rtl/>
        </w:rPr>
        <w:t>والبهيمة من الإبهام</w:t>
      </w:r>
      <w:r>
        <w:rPr>
          <w:rtl/>
        </w:rPr>
        <w:t xml:space="preserve">، </w:t>
      </w:r>
      <w:r w:rsidRPr="00C35782">
        <w:rPr>
          <w:rtl/>
        </w:rPr>
        <w:t>بمعنى المبهمة من كلّ ذات أربع في البرّ والبحر. وإنّما سمّيت بالبهيمة</w:t>
      </w:r>
      <w:r>
        <w:rPr>
          <w:rtl/>
        </w:rPr>
        <w:t xml:space="preserve">، </w:t>
      </w:r>
      <w:r w:rsidRPr="00C35782">
        <w:rPr>
          <w:rtl/>
        </w:rPr>
        <w:t>لأنّها لا تفصح كما يفصح الحيوان الناطق. وأصل الأنعام في الإبل. واشتقاقها من النعمة</w:t>
      </w:r>
      <w:r>
        <w:rPr>
          <w:rtl/>
        </w:rPr>
        <w:t xml:space="preserve">، </w:t>
      </w:r>
      <w:r w:rsidRPr="00C35782">
        <w:rPr>
          <w:rtl/>
        </w:rPr>
        <w:t>وهي اللين. سمّيت بذلك للين خفافها. وقد يجتمع معها البقر والغنم</w:t>
      </w:r>
      <w:r>
        <w:rPr>
          <w:rtl/>
        </w:rPr>
        <w:t xml:space="preserve">، </w:t>
      </w:r>
      <w:r w:rsidRPr="00C35782">
        <w:rPr>
          <w:rtl/>
        </w:rPr>
        <w:t>فيسمّى الجميع أنعاما اتّساعا. وإن انفردا لم يسمّيا أنعاما. وإضافة البهيمة للبيان.</w:t>
      </w:r>
    </w:p>
    <w:p w:rsidR="002B0496" w:rsidRPr="00C35782" w:rsidRDefault="002B0496" w:rsidP="00F46215">
      <w:pPr>
        <w:pStyle w:val="libNormal"/>
        <w:rPr>
          <w:rtl/>
        </w:rPr>
      </w:pPr>
      <w:r w:rsidRPr="001E4D37">
        <w:rPr>
          <w:rStyle w:val="libAlaemChar"/>
          <w:rtl/>
        </w:rPr>
        <w:t>(</w:t>
      </w:r>
      <w:r w:rsidRPr="002E737F">
        <w:rPr>
          <w:rStyle w:val="libAieChar"/>
          <w:rtl/>
        </w:rPr>
        <w:t>فَكُلُوا مِنْها</w:t>
      </w:r>
      <w:r w:rsidRPr="001E4D37">
        <w:rPr>
          <w:rStyle w:val="libAlaemChar"/>
          <w:rtl/>
        </w:rPr>
        <w:t>)</w:t>
      </w:r>
      <w:r w:rsidRPr="00C35782">
        <w:rPr>
          <w:rtl/>
        </w:rPr>
        <w:t xml:space="preserve"> من لحومها. أمر بذلك إباحة وإزاحة</w:t>
      </w:r>
      <w:r w:rsidRPr="006A3115">
        <w:rPr>
          <w:rtl/>
        </w:rPr>
        <w:t xml:space="preserve"> </w:t>
      </w:r>
      <w:r w:rsidRPr="00C35782">
        <w:rPr>
          <w:rtl/>
        </w:rPr>
        <w:t>ل</w:t>
      </w:r>
      <w:r>
        <w:rPr>
          <w:rFonts w:hint="cs"/>
          <w:rtl/>
        </w:rPr>
        <w:t>ـ</w:t>
      </w:r>
      <w:r w:rsidRPr="00C35782">
        <w:rPr>
          <w:rtl/>
        </w:rPr>
        <w:t>ما عليه أهل الجاهليّة من التحرّج فيه</w:t>
      </w:r>
      <w:r>
        <w:rPr>
          <w:rtl/>
        </w:rPr>
        <w:t xml:space="preserve">، </w:t>
      </w:r>
      <w:r w:rsidRPr="00C35782">
        <w:rPr>
          <w:rtl/>
        </w:rPr>
        <w:t>أو ندبا إلى مواساة الفقراء ومساواتهم. وهذا في المتطوّع به دون الواجب.</w:t>
      </w:r>
    </w:p>
    <w:p w:rsidR="002B0496" w:rsidRPr="00C35782" w:rsidRDefault="002B0496" w:rsidP="00F46215">
      <w:pPr>
        <w:pStyle w:val="libNormal"/>
        <w:rPr>
          <w:rtl/>
        </w:rPr>
      </w:pPr>
      <w:r w:rsidRPr="001E4D37">
        <w:rPr>
          <w:rStyle w:val="libAlaemChar"/>
          <w:rtl/>
        </w:rPr>
        <w:t>(</w:t>
      </w:r>
      <w:r w:rsidRPr="002E737F">
        <w:rPr>
          <w:rStyle w:val="libAieChar"/>
          <w:rtl/>
        </w:rPr>
        <w:t>وَأَطْعِمُوا الْبائِسَ</w:t>
      </w:r>
      <w:r w:rsidRPr="001E4D37">
        <w:rPr>
          <w:rStyle w:val="libAlaemChar"/>
          <w:rtl/>
        </w:rPr>
        <w:t>)</w:t>
      </w:r>
      <w:r w:rsidRPr="00C35782">
        <w:rPr>
          <w:rtl/>
        </w:rPr>
        <w:t xml:space="preserve"> الّذي أصابه بؤس</w:t>
      </w:r>
      <w:r>
        <w:rPr>
          <w:rtl/>
        </w:rPr>
        <w:t xml:space="preserve">، </w:t>
      </w:r>
      <w:r w:rsidRPr="00C35782">
        <w:rPr>
          <w:rtl/>
        </w:rPr>
        <w:t>أي</w:t>
      </w:r>
      <w:r>
        <w:rPr>
          <w:rtl/>
        </w:rPr>
        <w:t xml:space="preserve">: </w:t>
      </w:r>
      <w:r w:rsidRPr="00C35782">
        <w:rPr>
          <w:rtl/>
        </w:rPr>
        <w:t xml:space="preserve">شدّة </w:t>
      </w:r>
      <w:r w:rsidRPr="001E4D37">
        <w:rPr>
          <w:rStyle w:val="libAlaemChar"/>
          <w:rtl/>
        </w:rPr>
        <w:t>(</w:t>
      </w:r>
      <w:r w:rsidRPr="002E737F">
        <w:rPr>
          <w:rStyle w:val="libAieChar"/>
          <w:rtl/>
        </w:rPr>
        <w:t>الْفَقِيرَ</w:t>
      </w:r>
      <w:r w:rsidRPr="001E4D37">
        <w:rPr>
          <w:rStyle w:val="libAlaemChar"/>
          <w:rtl/>
        </w:rPr>
        <w:t>)</w:t>
      </w:r>
      <w:r w:rsidRPr="00C35782">
        <w:rPr>
          <w:rtl/>
        </w:rPr>
        <w:t xml:space="preserve"> المحتاج الّذي أضعفه الإعسار. مشتقّ من فقار الظهر</w:t>
      </w:r>
      <w:r>
        <w:rPr>
          <w:rtl/>
        </w:rPr>
        <w:t xml:space="preserve">، </w:t>
      </w:r>
      <w:r w:rsidRPr="00C35782">
        <w:rPr>
          <w:rtl/>
        </w:rPr>
        <w:t>كأنّه كسر فقاره</w:t>
      </w:r>
      <w:r>
        <w:rPr>
          <w:rtl/>
        </w:rPr>
        <w:t xml:space="preserve">، </w:t>
      </w:r>
      <w:r w:rsidRPr="00C35782">
        <w:rPr>
          <w:rtl/>
        </w:rPr>
        <w:t>لفرط احتياجه. والأمر في الإطعام للندب إن كان الذبح بغير الهدي</w:t>
      </w:r>
      <w:r>
        <w:rPr>
          <w:rtl/>
        </w:rPr>
        <w:t xml:space="preserve">، </w:t>
      </w:r>
      <w:r w:rsidRPr="00C35782">
        <w:rPr>
          <w:rtl/>
        </w:rPr>
        <w:t>وإلّا فالأمران للوجوب.</w:t>
      </w:r>
    </w:p>
    <w:p w:rsidR="002B0496" w:rsidRPr="00C35782" w:rsidRDefault="002B0496" w:rsidP="00F46215">
      <w:pPr>
        <w:pStyle w:val="libNormal"/>
        <w:rPr>
          <w:rtl/>
        </w:rPr>
      </w:pPr>
      <w:r w:rsidRPr="001E4D37">
        <w:rPr>
          <w:rStyle w:val="libAlaemChar"/>
          <w:rtl/>
        </w:rPr>
        <w:t>(</w:t>
      </w:r>
      <w:r w:rsidRPr="002E737F">
        <w:rPr>
          <w:rStyle w:val="libAieChar"/>
          <w:rtl/>
        </w:rPr>
        <w:t>ثُمَّ لْيَقْضُوا تَفَثَهُمْ</w:t>
      </w:r>
      <w:r w:rsidRPr="001E4D37">
        <w:rPr>
          <w:rStyle w:val="libAlaemChar"/>
          <w:rtl/>
        </w:rPr>
        <w:t>)</w:t>
      </w:r>
      <w:r w:rsidRPr="00C35782">
        <w:rPr>
          <w:rtl/>
        </w:rPr>
        <w:t xml:space="preserve"> ثمّ ليزيلوا وسخهم بقصّ الشارب والأظفار</w:t>
      </w:r>
      <w:r>
        <w:rPr>
          <w:rtl/>
        </w:rPr>
        <w:t xml:space="preserve">، </w:t>
      </w:r>
      <w:r w:rsidRPr="00C35782">
        <w:rPr>
          <w:rtl/>
        </w:rPr>
        <w:t>ونتف الإبط وحلق العانة عند الإحلال</w:t>
      </w:r>
      <w:r>
        <w:rPr>
          <w:rtl/>
        </w:rPr>
        <w:t xml:space="preserve">، </w:t>
      </w:r>
      <w:r w:rsidRPr="00C35782">
        <w:rPr>
          <w:rtl/>
        </w:rPr>
        <w:t>فإنّ التفث بمعنى الوسخ. وعن الزجّاج</w:t>
      </w:r>
      <w:r>
        <w:rPr>
          <w:rtl/>
        </w:rPr>
        <w:t xml:space="preserve">: </w:t>
      </w:r>
      <w:r w:rsidRPr="00C35782">
        <w:rPr>
          <w:rtl/>
        </w:rPr>
        <w:t>التفث كناية عن الخروج من الإحرام إلى الإحلال.</w:t>
      </w:r>
    </w:p>
    <w:p w:rsidR="002B0496" w:rsidRPr="00C35782" w:rsidRDefault="002B0496" w:rsidP="00F46215">
      <w:pPr>
        <w:pStyle w:val="libNormal"/>
        <w:rPr>
          <w:rtl/>
        </w:rPr>
      </w:pPr>
      <w:r w:rsidRPr="00C35782">
        <w:rPr>
          <w:rtl/>
        </w:rPr>
        <w:t>وقيل</w:t>
      </w:r>
      <w:r>
        <w:rPr>
          <w:rtl/>
        </w:rPr>
        <w:t xml:space="preserve">: </w:t>
      </w:r>
      <w:r w:rsidRPr="00C35782">
        <w:rPr>
          <w:rtl/>
        </w:rPr>
        <w:t>المراد به بقيّة أعمال الحجّ بعد الذبح</w:t>
      </w:r>
      <w:r>
        <w:rPr>
          <w:rtl/>
        </w:rPr>
        <w:t xml:space="preserve">، </w:t>
      </w:r>
      <w:r w:rsidRPr="00C35782">
        <w:rPr>
          <w:rtl/>
        </w:rPr>
        <w:t>من الحلق والرمي وغيرهما من المناسك. وعلى هذا يكون عطف الطواف من باب عطف</w:t>
      </w:r>
      <w:r>
        <w:rPr>
          <w:rtl/>
        </w:rPr>
        <w:t xml:space="preserve">: </w:t>
      </w:r>
      <w:r w:rsidRPr="00C35782">
        <w:rPr>
          <w:rtl/>
        </w:rPr>
        <w:t>جبرئيل وميكائيل</w:t>
      </w:r>
      <w:r>
        <w:rPr>
          <w:rtl/>
        </w:rPr>
        <w:t xml:space="preserve">، </w:t>
      </w:r>
      <w:r w:rsidRPr="00C35782">
        <w:rPr>
          <w:rtl/>
        </w:rPr>
        <w:t>وفاكهة</w:t>
      </w:r>
    </w:p>
    <w:p w:rsidR="002B0496" w:rsidRPr="00C35782" w:rsidRDefault="002B0496" w:rsidP="00D35ED9">
      <w:pPr>
        <w:pStyle w:val="libNormal0"/>
        <w:rPr>
          <w:rtl/>
        </w:rPr>
      </w:pPr>
      <w:r>
        <w:rPr>
          <w:rtl/>
        </w:rPr>
        <w:br w:type="page"/>
      </w:r>
      <w:r w:rsidRPr="00C35782">
        <w:rPr>
          <w:rtl/>
        </w:rPr>
        <w:lastRenderedPageBreak/>
        <w:t>ونخل ورمّان.</w:t>
      </w:r>
    </w:p>
    <w:p w:rsidR="002B0496" w:rsidRPr="00C35782" w:rsidRDefault="002B0496" w:rsidP="00F46215">
      <w:pPr>
        <w:pStyle w:val="libNormal"/>
        <w:rPr>
          <w:rtl/>
        </w:rPr>
      </w:pPr>
      <w:r w:rsidRPr="001E4D37">
        <w:rPr>
          <w:rStyle w:val="libAlaemChar"/>
          <w:rtl/>
        </w:rPr>
        <w:t>(</w:t>
      </w:r>
      <w:r w:rsidRPr="002E737F">
        <w:rPr>
          <w:rStyle w:val="libAieChar"/>
          <w:rtl/>
        </w:rPr>
        <w:t>وَلْيُوفُوا نُذُورَهُمْ</w:t>
      </w:r>
      <w:r w:rsidRPr="001E4D37">
        <w:rPr>
          <w:rStyle w:val="libAlaemChar"/>
          <w:rtl/>
        </w:rPr>
        <w:t>)</w:t>
      </w:r>
      <w:r w:rsidRPr="00C35782">
        <w:rPr>
          <w:rtl/>
        </w:rPr>
        <w:t xml:space="preserve"> وليتمّوا ما ينذرون من البرّ في حجّهم. وقيل</w:t>
      </w:r>
      <w:r>
        <w:rPr>
          <w:rtl/>
        </w:rPr>
        <w:t xml:space="preserve">: </w:t>
      </w:r>
      <w:r w:rsidRPr="00C35782">
        <w:rPr>
          <w:rtl/>
        </w:rPr>
        <w:t>مواجب الحجّ. وقرأ أبو بكر بفتح الواو وتشديد الفاء.</w:t>
      </w:r>
    </w:p>
    <w:p w:rsidR="002B0496" w:rsidRPr="00C35782" w:rsidRDefault="002B0496" w:rsidP="00F46215">
      <w:pPr>
        <w:pStyle w:val="libNormal"/>
        <w:rPr>
          <w:rtl/>
        </w:rPr>
      </w:pPr>
      <w:r w:rsidRPr="001E4D37">
        <w:rPr>
          <w:rStyle w:val="libAlaemChar"/>
          <w:rtl/>
        </w:rPr>
        <w:t>(</w:t>
      </w:r>
      <w:r w:rsidRPr="002E737F">
        <w:rPr>
          <w:rStyle w:val="libAieChar"/>
          <w:rtl/>
        </w:rPr>
        <w:t>وَلْيَطَّوَّفُوا</w:t>
      </w:r>
      <w:r w:rsidRPr="001E4D37">
        <w:rPr>
          <w:rStyle w:val="libAlaemChar"/>
          <w:rtl/>
        </w:rPr>
        <w:t>)</w:t>
      </w:r>
      <w:r w:rsidRPr="00C35782">
        <w:rPr>
          <w:rtl/>
        </w:rPr>
        <w:t xml:space="preserve"> طواف الإفاضة الّذي به تمام التحلّل. وهو طواف الزيارة الّذي هو من أركان الحجّ</w:t>
      </w:r>
      <w:r>
        <w:rPr>
          <w:rtl/>
        </w:rPr>
        <w:t xml:space="preserve">، </w:t>
      </w:r>
      <w:r w:rsidRPr="00C35782">
        <w:rPr>
          <w:rtl/>
        </w:rPr>
        <w:t>ويقع به تمام التحلّل. وقيل</w:t>
      </w:r>
      <w:r>
        <w:rPr>
          <w:rtl/>
        </w:rPr>
        <w:t xml:space="preserve">: </w:t>
      </w:r>
      <w:r w:rsidRPr="00C35782">
        <w:rPr>
          <w:rtl/>
        </w:rPr>
        <w:t>طواف الصدر. وهو طواف الوداع. وروى أصحابنا أنّه طواف النساء الّذي يستباح به وطء النساء</w:t>
      </w:r>
      <w:r>
        <w:rPr>
          <w:rtl/>
        </w:rPr>
        <w:t xml:space="preserve">، </w:t>
      </w:r>
      <w:r w:rsidRPr="00C35782">
        <w:rPr>
          <w:rtl/>
        </w:rPr>
        <w:t xml:space="preserve">وذلك بعد طواف الزيارة الّذي يحلّ له كلّ شيء إلّا النساء. وقرأ ابن عامر وحده بكسر اللام فيها. </w:t>
      </w:r>
      <w:r w:rsidRPr="001E4D37">
        <w:rPr>
          <w:rStyle w:val="libAlaemChar"/>
          <w:rtl/>
        </w:rPr>
        <w:t>(</w:t>
      </w:r>
      <w:r w:rsidRPr="002E737F">
        <w:rPr>
          <w:rStyle w:val="libAieChar"/>
          <w:rtl/>
        </w:rPr>
        <w:t>بِالْبَيْتِ الْعَتِيقِ</w:t>
      </w:r>
      <w:r w:rsidRPr="001E4D37">
        <w:rPr>
          <w:rStyle w:val="libAlaemChar"/>
          <w:rtl/>
        </w:rPr>
        <w:t>)</w:t>
      </w:r>
      <w:r w:rsidRPr="00C35782">
        <w:rPr>
          <w:rtl/>
        </w:rPr>
        <w:t xml:space="preserve"> القديم</w:t>
      </w:r>
      <w:r>
        <w:rPr>
          <w:rtl/>
        </w:rPr>
        <w:t xml:space="preserve">، </w:t>
      </w:r>
      <w:r w:rsidRPr="00C35782">
        <w:rPr>
          <w:rtl/>
        </w:rPr>
        <w:t>لأنّه أوّل بيت وضع للناس. أو المعتق من تسلّط الجبابرة</w:t>
      </w:r>
      <w:r>
        <w:rPr>
          <w:rtl/>
        </w:rPr>
        <w:t xml:space="preserve">، </w:t>
      </w:r>
      <w:r w:rsidRPr="00C35782">
        <w:rPr>
          <w:rtl/>
        </w:rPr>
        <w:t>فكم من جبّار سار إليه ليهدمه فمنعه الله.</w:t>
      </w:r>
    </w:p>
    <w:p w:rsidR="002B0496" w:rsidRPr="00C35782" w:rsidRDefault="002B0496" w:rsidP="00F46215">
      <w:pPr>
        <w:pStyle w:val="libNormal"/>
        <w:rPr>
          <w:rtl/>
        </w:rPr>
      </w:pPr>
      <w:r w:rsidRPr="00C35782">
        <w:rPr>
          <w:rtl/>
        </w:rPr>
        <w:t>وأمّا الحجّاج فقيل</w:t>
      </w:r>
      <w:r>
        <w:rPr>
          <w:rtl/>
        </w:rPr>
        <w:t xml:space="preserve">: </w:t>
      </w:r>
      <w:r w:rsidRPr="00C35782">
        <w:rPr>
          <w:rtl/>
        </w:rPr>
        <w:t>إنّما قصد بنقضه إخراج ابن الزبير منه</w:t>
      </w:r>
      <w:r>
        <w:rPr>
          <w:rtl/>
        </w:rPr>
        <w:t xml:space="preserve">، </w:t>
      </w:r>
      <w:r w:rsidRPr="00C35782">
        <w:rPr>
          <w:rtl/>
        </w:rPr>
        <w:t>ولم يقصد التسلّط عليه</w:t>
      </w:r>
      <w:r>
        <w:rPr>
          <w:rtl/>
        </w:rPr>
        <w:t xml:space="preserve">، </w:t>
      </w:r>
      <w:r w:rsidRPr="00C35782">
        <w:rPr>
          <w:rtl/>
        </w:rPr>
        <w:t>ولهذا ل</w:t>
      </w:r>
      <w:r>
        <w:rPr>
          <w:rFonts w:hint="cs"/>
          <w:rtl/>
        </w:rPr>
        <w:t>ـ</w:t>
      </w:r>
      <w:r w:rsidRPr="00C35782">
        <w:rPr>
          <w:rtl/>
        </w:rPr>
        <w:t>مّا قبضه بناه.</w:t>
      </w:r>
      <w:r w:rsidRPr="00884F97">
        <w:rPr>
          <w:rtl/>
        </w:rPr>
        <w:t xml:space="preserve"> </w:t>
      </w:r>
      <w:r w:rsidRPr="00C35782">
        <w:rPr>
          <w:rtl/>
        </w:rPr>
        <w:t>ول</w:t>
      </w:r>
      <w:r>
        <w:rPr>
          <w:rFonts w:hint="cs"/>
          <w:rtl/>
        </w:rPr>
        <w:t>ـ</w:t>
      </w:r>
      <w:r w:rsidRPr="00C35782">
        <w:rPr>
          <w:rtl/>
        </w:rPr>
        <w:t>مّا قصد أبرهة التسلّط عليه فعل به ما فعل. وليس بشيء</w:t>
      </w:r>
      <w:r>
        <w:rPr>
          <w:rtl/>
        </w:rPr>
        <w:t xml:space="preserve">، </w:t>
      </w:r>
      <w:r w:rsidRPr="00C35782">
        <w:rPr>
          <w:rtl/>
        </w:rPr>
        <w:t>لأنّ إقدامه على تلك الفعلة قبيح</w:t>
      </w:r>
      <w:r>
        <w:rPr>
          <w:rtl/>
        </w:rPr>
        <w:t xml:space="preserve">، </w:t>
      </w:r>
      <w:r w:rsidRPr="00C35782">
        <w:rPr>
          <w:rtl/>
        </w:rPr>
        <w:t>ومخالف لقوله تعالى</w:t>
      </w:r>
      <w:r>
        <w:rPr>
          <w:rtl/>
        </w:rPr>
        <w:t xml:space="preserve">: </w:t>
      </w:r>
      <w:r w:rsidRPr="001E4D37">
        <w:rPr>
          <w:rStyle w:val="libAlaemChar"/>
          <w:rtl/>
        </w:rPr>
        <w:t>(</w:t>
      </w:r>
      <w:r w:rsidRPr="002E737F">
        <w:rPr>
          <w:rStyle w:val="libAieChar"/>
          <w:rtl/>
        </w:rPr>
        <w:t>وَمَنْ دَخَلَهُ كانَ آمِناً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بل الأولى في الجواب</w:t>
      </w:r>
      <w:r>
        <w:rPr>
          <w:rtl/>
        </w:rPr>
        <w:t xml:space="preserve">: </w:t>
      </w:r>
      <w:r w:rsidRPr="00C35782">
        <w:rPr>
          <w:rtl/>
        </w:rPr>
        <w:t xml:space="preserve">أنّه إنّما لم يهلكه لبركة سيّدنا رسول الله </w:t>
      </w:r>
      <w:r w:rsidRPr="001E4D37">
        <w:rPr>
          <w:rStyle w:val="libAlaemChar"/>
          <w:rtl/>
        </w:rPr>
        <w:t>صلى‌الله‌عليه‌وآله‌وسلم</w:t>
      </w:r>
      <w:r>
        <w:rPr>
          <w:rtl/>
        </w:rPr>
        <w:t xml:space="preserve">، </w:t>
      </w:r>
      <w:r w:rsidRPr="00C35782">
        <w:rPr>
          <w:rtl/>
        </w:rPr>
        <w:t>فإنّ هذه الأمّة معصومة من عذاب الاستئصال.</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لم يملك قطّ. وقيل</w:t>
      </w:r>
      <w:r>
        <w:rPr>
          <w:rtl/>
        </w:rPr>
        <w:t xml:space="preserve">: </w:t>
      </w:r>
      <w:r w:rsidRPr="00C35782">
        <w:rPr>
          <w:rtl/>
        </w:rPr>
        <w:t>أعتق من الغرق. وقيل</w:t>
      </w:r>
      <w:r>
        <w:rPr>
          <w:rtl/>
        </w:rPr>
        <w:t xml:space="preserve">: </w:t>
      </w:r>
      <w:r w:rsidRPr="00C35782">
        <w:rPr>
          <w:rtl/>
        </w:rPr>
        <w:t>بيت كريم</w:t>
      </w:r>
      <w:r>
        <w:rPr>
          <w:rtl/>
        </w:rPr>
        <w:t xml:space="preserve">، </w:t>
      </w:r>
      <w:r w:rsidRPr="00C35782">
        <w:rPr>
          <w:rtl/>
        </w:rPr>
        <w:t>من قولهم</w:t>
      </w:r>
      <w:r>
        <w:rPr>
          <w:rtl/>
        </w:rPr>
        <w:t xml:space="preserve">: </w:t>
      </w:r>
      <w:r w:rsidRPr="00C35782">
        <w:rPr>
          <w:rtl/>
        </w:rPr>
        <w:t>عتاق الخيل والطير.</w:t>
      </w:r>
    </w:p>
    <w:p w:rsidR="002B0496" w:rsidRPr="00C35782" w:rsidRDefault="002B0496" w:rsidP="00F46215">
      <w:pPr>
        <w:pStyle w:val="libNormal"/>
        <w:rPr>
          <w:rtl/>
        </w:rPr>
      </w:pPr>
      <w:r w:rsidRPr="001E4D37">
        <w:rPr>
          <w:rStyle w:val="libAlaemChar"/>
          <w:rtl/>
        </w:rPr>
        <w:t>(</w:t>
      </w:r>
      <w:r w:rsidRPr="002E737F">
        <w:rPr>
          <w:rStyle w:val="libAieChar"/>
          <w:rtl/>
        </w:rPr>
        <w:t>ذلِكَ</w:t>
      </w:r>
      <w:r w:rsidRPr="001E4D37">
        <w:rPr>
          <w:rStyle w:val="libAlaemChar"/>
          <w:rtl/>
        </w:rPr>
        <w:t>)</w:t>
      </w:r>
      <w:r w:rsidRPr="00C35782">
        <w:rPr>
          <w:rtl/>
        </w:rPr>
        <w:t xml:space="preserve"> خبر محذوف</w:t>
      </w:r>
      <w:r>
        <w:rPr>
          <w:rtl/>
        </w:rPr>
        <w:t xml:space="preserve">، </w:t>
      </w:r>
      <w:r w:rsidRPr="00C35782">
        <w:rPr>
          <w:rtl/>
        </w:rPr>
        <w:t>أي</w:t>
      </w:r>
      <w:r>
        <w:rPr>
          <w:rtl/>
        </w:rPr>
        <w:t xml:space="preserve">: </w:t>
      </w:r>
      <w:r w:rsidRPr="00C35782">
        <w:rPr>
          <w:rtl/>
        </w:rPr>
        <w:t xml:space="preserve">الأمر أو الشأن ذلك. وهو وأمثاله يطلق للفصل بين كلامين. </w:t>
      </w:r>
      <w:r w:rsidRPr="001E4D37">
        <w:rPr>
          <w:rStyle w:val="libAlaemChar"/>
          <w:rtl/>
        </w:rPr>
        <w:t>(</w:t>
      </w:r>
      <w:r w:rsidRPr="002E737F">
        <w:rPr>
          <w:rStyle w:val="libAieChar"/>
          <w:rtl/>
        </w:rPr>
        <w:t>وَمَنْ يُعَظِّمْ حُرُماتِ اللهِ</w:t>
      </w:r>
      <w:r w:rsidRPr="001E4D37">
        <w:rPr>
          <w:rStyle w:val="libAlaemChar"/>
          <w:rtl/>
        </w:rPr>
        <w:t>)</w:t>
      </w:r>
      <w:r w:rsidRPr="00C35782">
        <w:rPr>
          <w:rtl/>
        </w:rPr>
        <w:t xml:space="preserve"> أحكامه وسائر ما لا يحلّ هتكه. أو الحرم وما يتعلّق بالحجّ من التكاليف. أو الكعبة والمسجد الحرام والبلد الحرام والشهر الحرام والمحرّم</w:t>
      </w:r>
      <w:r>
        <w:rPr>
          <w:rtl/>
        </w:rPr>
        <w:t xml:space="preserve">، </w:t>
      </w:r>
      <w:r w:rsidRPr="00C35782">
        <w:rPr>
          <w:rtl/>
        </w:rPr>
        <w:t>فإنّ الحرمة ما لا يحلّ هتكه</w:t>
      </w:r>
      <w:r>
        <w:rPr>
          <w:rtl/>
        </w:rPr>
        <w:t xml:space="preserve">، </w:t>
      </w:r>
      <w:r w:rsidRPr="00C35782">
        <w:rPr>
          <w:rtl/>
        </w:rPr>
        <w:t>فيشمل جميع ما كلّفه الله تعالى بهذه الصفة من مناسك الحجّ وغيرها. ومعنى تعظيمها</w:t>
      </w:r>
      <w:r>
        <w:rPr>
          <w:rtl/>
        </w:rPr>
        <w:t xml:space="preserve">: </w:t>
      </w:r>
      <w:r w:rsidRPr="00C35782">
        <w:rPr>
          <w:rtl/>
        </w:rPr>
        <w:t>العلم بأنّها واجبة المراعاة والحفظ والقيام بمراعاتها. يعني</w:t>
      </w:r>
      <w:r>
        <w:rPr>
          <w:rtl/>
        </w:rPr>
        <w:t xml:space="preserve">: </w:t>
      </w:r>
      <w:r w:rsidRPr="00C35782">
        <w:rPr>
          <w:rtl/>
        </w:rPr>
        <w:t>من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آل عمران</w:t>
      </w:r>
      <w:r>
        <w:rPr>
          <w:rtl/>
        </w:rPr>
        <w:t xml:space="preserve">: </w:t>
      </w:r>
      <w:r w:rsidRPr="00C35782">
        <w:rPr>
          <w:rtl/>
        </w:rPr>
        <w:t>97.</w:t>
      </w:r>
    </w:p>
    <w:p w:rsidR="002B0496" w:rsidRPr="00C35782" w:rsidRDefault="002B0496" w:rsidP="00D35ED9">
      <w:pPr>
        <w:pStyle w:val="libNormal0"/>
        <w:rPr>
          <w:rtl/>
        </w:rPr>
      </w:pPr>
      <w:r>
        <w:rPr>
          <w:rtl/>
        </w:rPr>
        <w:br w:type="page"/>
      </w:r>
      <w:r w:rsidRPr="00C35782">
        <w:rPr>
          <w:rtl/>
        </w:rPr>
        <w:lastRenderedPageBreak/>
        <w:t>يراعي ما يجب القيام به من أحكام الله تعالى</w:t>
      </w:r>
      <w:r>
        <w:rPr>
          <w:rtl/>
        </w:rPr>
        <w:t xml:space="preserve">، </w:t>
      </w:r>
      <w:r w:rsidRPr="00C35782">
        <w:rPr>
          <w:rtl/>
        </w:rPr>
        <w:t>وامتثل به.</w:t>
      </w:r>
    </w:p>
    <w:p w:rsidR="002B0496" w:rsidRPr="00C35782" w:rsidRDefault="002B0496" w:rsidP="00F46215">
      <w:pPr>
        <w:pStyle w:val="libNormal"/>
        <w:rPr>
          <w:rtl/>
        </w:rPr>
      </w:pPr>
      <w:r w:rsidRPr="001E4D37">
        <w:rPr>
          <w:rStyle w:val="libAlaemChar"/>
          <w:rtl/>
        </w:rPr>
        <w:t>(</w:t>
      </w:r>
      <w:r w:rsidRPr="002E737F">
        <w:rPr>
          <w:rStyle w:val="libAieChar"/>
          <w:rtl/>
        </w:rPr>
        <w:t>فَهُوَ</w:t>
      </w:r>
      <w:r w:rsidRPr="001E4D37">
        <w:rPr>
          <w:rStyle w:val="libAlaemChar"/>
          <w:rtl/>
        </w:rPr>
        <w:t>)</w:t>
      </w:r>
      <w:r w:rsidRPr="00C35782">
        <w:rPr>
          <w:rtl/>
        </w:rPr>
        <w:t xml:space="preserve"> فالتعظيم الّذي هو القيام بأوامر الله ونهيه </w:t>
      </w:r>
      <w:r w:rsidRPr="001E4D37">
        <w:rPr>
          <w:rStyle w:val="libAlaemChar"/>
          <w:rtl/>
        </w:rPr>
        <w:t>(</w:t>
      </w:r>
      <w:r w:rsidRPr="002E737F">
        <w:rPr>
          <w:rStyle w:val="libAieChar"/>
          <w:rtl/>
        </w:rPr>
        <w:t>خَيْرٌ لَهُ عِنْدَ رَبِّهِ</w:t>
      </w:r>
      <w:r w:rsidRPr="001E4D37">
        <w:rPr>
          <w:rStyle w:val="libAlaemChar"/>
          <w:rtl/>
        </w:rPr>
        <w:t>)</w:t>
      </w:r>
      <w:r w:rsidRPr="00C35782">
        <w:rPr>
          <w:rtl/>
        </w:rPr>
        <w:t xml:space="preserve"> ثوابا.</w:t>
      </w:r>
    </w:p>
    <w:p w:rsidR="002B0496" w:rsidRPr="00C35782" w:rsidRDefault="002B0496" w:rsidP="00F46215">
      <w:pPr>
        <w:pStyle w:val="libNormal"/>
        <w:rPr>
          <w:rtl/>
        </w:rPr>
      </w:pPr>
      <w:r w:rsidRPr="00C35782">
        <w:rPr>
          <w:rtl/>
        </w:rPr>
        <w:t>ول</w:t>
      </w:r>
      <w:r>
        <w:rPr>
          <w:rFonts w:hint="cs"/>
          <w:rtl/>
        </w:rPr>
        <w:t>ـ</w:t>
      </w:r>
      <w:r w:rsidRPr="00C35782">
        <w:rPr>
          <w:rtl/>
        </w:rPr>
        <w:t>مّا حثّ على تعظيم الحرمات</w:t>
      </w:r>
      <w:r>
        <w:rPr>
          <w:rtl/>
        </w:rPr>
        <w:t xml:space="preserve">، </w:t>
      </w:r>
      <w:r w:rsidRPr="00C35782">
        <w:rPr>
          <w:rtl/>
        </w:rPr>
        <w:t>ردّ على الكفرة ما كانوا عليه</w:t>
      </w:r>
      <w:r>
        <w:rPr>
          <w:rtl/>
        </w:rPr>
        <w:t xml:space="preserve">، </w:t>
      </w:r>
      <w:r w:rsidRPr="00C35782">
        <w:rPr>
          <w:rtl/>
        </w:rPr>
        <w:t>فقال</w:t>
      </w:r>
      <w:r>
        <w:rPr>
          <w:rtl/>
        </w:rPr>
        <w:t xml:space="preserve">: </w:t>
      </w:r>
      <w:r w:rsidRPr="001E4D37">
        <w:rPr>
          <w:rStyle w:val="libAlaemChar"/>
          <w:rtl/>
        </w:rPr>
        <w:t>(</w:t>
      </w:r>
      <w:r w:rsidRPr="002E737F">
        <w:rPr>
          <w:rStyle w:val="libAieChar"/>
          <w:rtl/>
        </w:rPr>
        <w:t>وَأُحِلَّتْ لَكُمُ الْأَنْعامُ إِلَّا ما يُتْلى عَلَيْكُمْ</w:t>
      </w:r>
      <w:r w:rsidRPr="001E4D37">
        <w:rPr>
          <w:rStyle w:val="libAlaemChar"/>
          <w:rtl/>
        </w:rPr>
        <w:t>)</w:t>
      </w:r>
      <w:r w:rsidRPr="00C35782">
        <w:rPr>
          <w:rtl/>
        </w:rPr>
        <w:t xml:space="preserve"> إلّا المتلوّ عليكم تحريمه. وذلك قوله في سورة المائدة</w:t>
      </w:r>
      <w:r>
        <w:rPr>
          <w:rtl/>
        </w:rPr>
        <w:t xml:space="preserve">: </w:t>
      </w:r>
      <w:r w:rsidRPr="001E4D37">
        <w:rPr>
          <w:rStyle w:val="libAlaemChar"/>
          <w:rtl/>
        </w:rPr>
        <w:t>(</w:t>
      </w:r>
      <w:r w:rsidRPr="002E737F">
        <w:rPr>
          <w:rStyle w:val="libAieChar"/>
          <w:rtl/>
        </w:rPr>
        <w:t>حُرِّمَتْ عَلَيْكُمُ الْمَيْتَةُ</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والمعنى</w:t>
      </w:r>
      <w:r>
        <w:rPr>
          <w:rtl/>
        </w:rPr>
        <w:t xml:space="preserve">: </w:t>
      </w:r>
      <w:r w:rsidRPr="00C35782">
        <w:rPr>
          <w:rtl/>
        </w:rPr>
        <w:t>إنّ الله قد أحلّ لكم الأنعام كلّها إلّا ما استثناه في كتابه</w:t>
      </w:r>
      <w:r>
        <w:rPr>
          <w:rtl/>
        </w:rPr>
        <w:t xml:space="preserve">، </w:t>
      </w:r>
      <w:r w:rsidRPr="00C35782">
        <w:rPr>
          <w:rtl/>
        </w:rPr>
        <w:t>فحافظوا على حدوده</w:t>
      </w:r>
      <w:r>
        <w:rPr>
          <w:rtl/>
        </w:rPr>
        <w:t xml:space="preserve">، </w:t>
      </w:r>
      <w:r w:rsidRPr="00C35782">
        <w:rPr>
          <w:rtl/>
        </w:rPr>
        <w:t>وإيّاكم أن تحرّموا ممّا أحلّ شيئا</w:t>
      </w:r>
      <w:r>
        <w:rPr>
          <w:rtl/>
        </w:rPr>
        <w:t xml:space="preserve">، </w:t>
      </w:r>
      <w:r w:rsidRPr="00C35782">
        <w:rPr>
          <w:rtl/>
        </w:rPr>
        <w:t>كتحريم البحيرة والسائبة وغير ذلك</w:t>
      </w:r>
      <w:r>
        <w:rPr>
          <w:rtl/>
        </w:rPr>
        <w:t xml:space="preserve">، </w:t>
      </w:r>
      <w:r w:rsidRPr="00C35782">
        <w:rPr>
          <w:rtl/>
        </w:rPr>
        <w:t>وأن تحلّوا ممّا حرّم الله</w:t>
      </w:r>
      <w:r>
        <w:rPr>
          <w:rtl/>
        </w:rPr>
        <w:t xml:space="preserve">، </w:t>
      </w:r>
      <w:r w:rsidRPr="00C35782">
        <w:rPr>
          <w:rtl/>
        </w:rPr>
        <w:t>كإحلالهم أكل الموقوذة والميتة وغير ذلك.</w:t>
      </w:r>
    </w:p>
    <w:p w:rsidR="002B0496" w:rsidRPr="00C35782" w:rsidRDefault="002B0496" w:rsidP="00F46215">
      <w:pPr>
        <w:pStyle w:val="libNormal"/>
        <w:rPr>
          <w:rtl/>
        </w:rPr>
      </w:pPr>
      <w:r w:rsidRPr="001E4D37">
        <w:rPr>
          <w:rStyle w:val="libAlaemChar"/>
          <w:rtl/>
        </w:rPr>
        <w:t>(</w:t>
      </w:r>
      <w:r w:rsidRPr="002E737F">
        <w:rPr>
          <w:rStyle w:val="libAieChar"/>
          <w:rtl/>
        </w:rPr>
        <w:t>فَاجْتَنِبُوا الرِّجْسَ مِنَ الْأَوْثانِ</w:t>
      </w:r>
      <w:r w:rsidRPr="001E4D37">
        <w:rPr>
          <w:rStyle w:val="libAlaemChar"/>
          <w:rtl/>
        </w:rPr>
        <w:t>)</w:t>
      </w:r>
      <w:r w:rsidRPr="00C35782">
        <w:rPr>
          <w:rtl/>
        </w:rPr>
        <w:t xml:space="preserve"> أي</w:t>
      </w:r>
      <w:r>
        <w:rPr>
          <w:rtl/>
        </w:rPr>
        <w:t xml:space="preserve">: </w:t>
      </w:r>
      <w:r w:rsidRPr="00C35782">
        <w:rPr>
          <w:rtl/>
        </w:rPr>
        <w:t>الرجس الّذي هو الأوثان</w:t>
      </w:r>
      <w:r>
        <w:rPr>
          <w:rtl/>
        </w:rPr>
        <w:t xml:space="preserve">، </w:t>
      </w:r>
      <w:r w:rsidRPr="00C35782">
        <w:rPr>
          <w:rtl/>
        </w:rPr>
        <w:t>كما تجتنب الأنجاس. وهو غاية المبالغة في النهي عن تعظيمها</w:t>
      </w:r>
      <w:r>
        <w:rPr>
          <w:rtl/>
        </w:rPr>
        <w:t xml:space="preserve">، </w:t>
      </w:r>
      <w:r w:rsidRPr="00C35782">
        <w:rPr>
          <w:rtl/>
        </w:rPr>
        <w:t>والتنفير عن عبادتها.</w:t>
      </w:r>
    </w:p>
    <w:p w:rsidR="002B0496" w:rsidRPr="00C35782" w:rsidRDefault="002B0496" w:rsidP="00F46215">
      <w:pPr>
        <w:pStyle w:val="libNormal"/>
        <w:rPr>
          <w:rtl/>
        </w:rPr>
      </w:pPr>
      <w:r w:rsidRPr="001E4D37">
        <w:rPr>
          <w:rStyle w:val="libAlaemChar"/>
          <w:rtl/>
        </w:rPr>
        <w:t>(</w:t>
      </w:r>
      <w:r w:rsidRPr="002E737F">
        <w:rPr>
          <w:rStyle w:val="libAieChar"/>
          <w:rtl/>
        </w:rPr>
        <w:t>وَاجْتَنِبُوا قَوْلَ الزُّورِ</w:t>
      </w:r>
      <w:r w:rsidRPr="001E4D37">
        <w:rPr>
          <w:rStyle w:val="libAlaemChar"/>
          <w:rtl/>
        </w:rPr>
        <w:t>)</w:t>
      </w:r>
      <w:r w:rsidRPr="00C35782">
        <w:rPr>
          <w:rtl/>
        </w:rPr>
        <w:t xml:space="preserve"> قول الكذب. تعميم بعد تخصيص</w:t>
      </w:r>
      <w:r>
        <w:rPr>
          <w:rtl/>
        </w:rPr>
        <w:t xml:space="preserve">، </w:t>
      </w:r>
      <w:r w:rsidRPr="00C35782">
        <w:rPr>
          <w:rtl/>
        </w:rPr>
        <w:t>فإنّ عبادة الأوثان رأس الزور</w:t>
      </w:r>
      <w:r>
        <w:rPr>
          <w:rtl/>
        </w:rPr>
        <w:t xml:space="preserve">، </w:t>
      </w:r>
      <w:r w:rsidRPr="00C35782">
        <w:rPr>
          <w:rtl/>
        </w:rPr>
        <w:t>لأنّ المشرك زاعم أنّ الوثن تحقّ له العبادة</w:t>
      </w:r>
      <w:r>
        <w:rPr>
          <w:rtl/>
        </w:rPr>
        <w:t xml:space="preserve">، </w:t>
      </w:r>
      <w:r w:rsidRPr="00C35782">
        <w:rPr>
          <w:rtl/>
        </w:rPr>
        <w:t>وهو محض الكذب.</w:t>
      </w:r>
    </w:p>
    <w:p w:rsidR="002B0496" w:rsidRPr="00C35782" w:rsidRDefault="002B0496" w:rsidP="00F46215">
      <w:pPr>
        <w:pStyle w:val="libNormal"/>
        <w:rPr>
          <w:rtl/>
        </w:rPr>
      </w:pPr>
      <w:r w:rsidRPr="00C35782">
        <w:rPr>
          <w:rtl/>
        </w:rPr>
        <w:t>وقيل</w:t>
      </w:r>
      <w:r>
        <w:rPr>
          <w:rtl/>
        </w:rPr>
        <w:t xml:space="preserve">: </w:t>
      </w:r>
      <w:r w:rsidRPr="00C35782">
        <w:rPr>
          <w:rtl/>
        </w:rPr>
        <w:t>المراد شهادة الزور</w:t>
      </w:r>
      <w:r>
        <w:rPr>
          <w:rtl/>
        </w:rPr>
        <w:t>،</w:t>
      </w:r>
      <w:r w:rsidRPr="006A3115">
        <w:rPr>
          <w:rtl/>
        </w:rPr>
        <w:t xml:space="preserve"> </w:t>
      </w:r>
      <w:r w:rsidRPr="00C35782">
        <w:rPr>
          <w:rtl/>
        </w:rPr>
        <w:t>ل</w:t>
      </w:r>
      <w:r>
        <w:rPr>
          <w:rFonts w:hint="cs"/>
          <w:rtl/>
        </w:rPr>
        <w:t>ـ</w:t>
      </w:r>
      <w:r w:rsidRPr="00C35782">
        <w:rPr>
          <w:rtl/>
        </w:rPr>
        <w:t xml:space="preserve">ما روي أنّه </w:t>
      </w:r>
      <w:r w:rsidRPr="001E4D37">
        <w:rPr>
          <w:rStyle w:val="libAlaemChar"/>
          <w:rtl/>
        </w:rPr>
        <w:t>صلى‌الله‌عليه‌وآله‌وسلم</w:t>
      </w:r>
      <w:r w:rsidRPr="00C35782">
        <w:rPr>
          <w:rtl/>
        </w:rPr>
        <w:t xml:space="preserve"> قال</w:t>
      </w:r>
      <w:r>
        <w:rPr>
          <w:rtl/>
        </w:rPr>
        <w:t xml:space="preserve">: </w:t>
      </w:r>
      <w:r w:rsidRPr="00C35782">
        <w:rPr>
          <w:rtl/>
        </w:rPr>
        <w:t>«عدلت شهادة الزور الإشراك بالله</w:t>
      </w:r>
      <w:r>
        <w:rPr>
          <w:rtl/>
        </w:rPr>
        <w:t xml:space="preserve">، </w:t>
      </w:r>
      <w:r w:rsidRPr="00C35782">
        <w:rPr>
          <w:rtl/>
        </w:rPr>
        <w:t>وتلا هذه الآية»</w:t>
      </w:r>
      <w:r>
        <w:rPr>
          <w:rtl/>
        </w:rPr>
        <w:t>.</w:t>
      </w:r>
    </w:p>
    <w:p w:rsidR="002B0496" w:rsidRPr="00C35782" w:rsidRDefault="002B0496" w:rsidP="00F46215">
      <w:pPr>
        <w:pStyle w:val="libNormal"/>
        <w:rPr>
          <w:rtl/>
        </w:rPr>
      </w:pPr>
      <w:r w:rsidRPr="00C35782">
        <w:rPr>
          <w:rtl/>
        </w:rPr>
        <w:t>والزّور من الزّور</w:t>
      </w:r>
      <w:r>
        <w:rPr>
          <w:rtl/>
        </w:rPr>
        <w:t xml:space="preserve">، </w:t>
      </w:r>
      <w:r w:rsidRPr="00C35782">
        <w:rPr>
          <w:rtl/>
        </w:rPr>
        <w:t>وهو الانحراف</w:t>
      </w:r>
      <w:r>
        <w:rPr>
          <w:rtl/>
        </w:rPr>
        <w:t xml:space="preserve">، </w:t>
      </w:r>
      <w:r w:rsidRPr="00C35782">
        <w:rPr>
          <w:rtl/>
        </w:rPr>
        <w:t>كما أنّ الإفك من الإفك</w:t>
      </w:r>
      <w:r>
        <w:rPr>
          <w:rtl/>
        </w:rPr>
        <w:t xml:space="preserve">، </w:t>
      </w:r>
      <w:r w:rsidRPr="00C35782">
        <w:rPr>
          <w:rtl/>
        </w:rPr>
        <w:t>وهو الصرف</w:t>
      </w:r>
      <w:r>
        <w:rPr>
          <w:rtl/>
        </w:rPr>
        <w:t xml:space="preserve">، </w:t>
      </w:r>
      <w:r w:rsidRPr="00C35782">
        <w:rPr>
          <w:rtl/>
        </w:rPr>
        <w:t>فإنّ الكذب مصروف عن الواقع.</w:t>
      </w:r>
    </w:p>
    <w:p w:rsidR="002B0496" w:rsidRPr="00C35782" w:rsidRDefault="002B0496" w:rsidP="00F46215">
      <w:pPr>
        <w:pStyle w:val="libNormal"/>
        <w:rPr>
          <w:rtl/>
        </w:rPr>
      </w:pPr>
      <w:r w:rsidRPr="00C35782">
        <w:rPr>
          <w:rtl/>
        </w:rPr>
        <w:t>وقيل</w:t>
      </w:r>
      <w:r>
        <w:rPr>
          <w:rtl/>
        </w:rPr>
        <w:t xml:space="preserve">: </w:t>
      </w:r>
      <w:r w:rsidRPr="00C35782">
        <w:rPr>
          <w:rtl/>
        </w:rPr>
        <w:t>قول الزور قول أهل الجاهليّة</w:t>
      </w:r>
      <w:r>
        <w:rPr>
          <w:rtl/>
        </w:rPr>
        <w:t xml:space="preserve">: </w:t>
      </w:r>
      <w:r w:rsidRPr="00C35782">
        <w:rPr>
          <w:rtl/>
        </w:rPr>
        <w:t>لبّيك لا شريك لك إلّا شريك هو لك تملكه وما ملك.</w:t>
      </w:r>
    </w:p>
    <w:p w:rsidR="002B0496" w:rsidRPr="00C35782" w:rsidRDefault="002B0496" w:rsidP="00F46215">
      <w:pPr>
        <w:pStyle w:val="libNormal"/>
        <w:rPr>
          <w:rtl/>
        </w:rPr>
      </w:pPr>
      <w:r w:rsidRPr="001E4D37">
        <w:rPr>
          <w:rStyle w:val="libAlaemChar"/>
          <w:rtl/>
        </w:rPr>
        <w:t>(</w:t>
      </w:r>
      <w:r w:rsidRPr="002E737F">
        <w:rPr>
          <w:rStyle w:val="libAieChar"/>
          <w:rtl/>
        </w:rPr>
        <w:t>حُنَفاءَ لِلَّهِ</w:t>
      </w:r>
      <w:r w:rsidRPr="001E4D37">
        <w:rPr>
          <w:rStyle w:val="libAlaemChar"/>
          <w:rtl/>
        </w:rPr>
        <w:t>)</w:t>
      </w:r>
      <w:r w:rsidRPr="00C35782">
        <w:rPr>
          <w:rtl/>
        </w:rPr>
        <w:t xml:space="preserve"> مخلصين له </w:t>
      </w:r>
      <w:r w:rsidRPr="001E4D37">
        <w:rPr>
          <w:rStyle w:val="libAlaemChar"/>
          <w:rtl/>
        </w:rPr>
        <w:t>(</w:t>
      </w:r>
      <w:r w:rsidRPr="002E737F">
        <w:rPr>
          <w:rStyle w:val="libAieChar"/>
          <w:rtl/>
        </w:rPr>
        <w:t>غَيْرَ مُشْرِكِينَ بِهِ</w:t>
      </w:r>
      <w:r w:rsidRPr="001E4D37">
        <w:rPr>
          <w:rStyle w:val="libAlaemChar"/>
          <w:rtl/>
        </w:rPr>
        <w:t>)</w:t>
      </w:r>
      <w:r w:rsidRPr="00C35782">
        <w:rPr>
          <w:rtl/>
        </w:rPr>
        <w:t xml:space="preserve"> وهما حالان من الواو</w:t>
      </w:r>
      <w:r>
        <w:rPr>
          <w:rtl/>
        </w:rPr>
        <w:t xml:space="preserve">، </w:t>
      </w:r>
      <w:r w:rsidRPr="00C35782">
        <w:rPr>
          <w:rtl/>
        </w:rPr>
        <w:t>أي</w:t>
      </w:r>
      <w:r>
        <w:rPr>
          <w:rtl/>
        </w:rPr>
        <w:t xml:space="preserve">: </w:t>
      </w:r>
      <w:r w:rsidRPr="00C35782">
        <w:rPr>
          <w:rtl/>
        </w:rPr>
        <w:t>اجتنبوا الأوثان وقول الزور</w:t>
      </w:r>
      <w:r>
        <w:rPr>
          <w:rtl/>
        </w:rPr>
        <w:t xml:space="preserve">، </w:t>
      </w:r>
      <w:r w:rsidRPr="00C35782">
        <w:rPr>
          <w:rtl/>
        </w:rPr>
        <w:t>مستقيمي الطريقة على أمر الله</w:t>
      </w:r>
      <w:r>
        <w:rPr>
          <w:rtl/>
        </w:rPr>
        <w:t xml:space="preserve">، </w:t>
      </w:r>
      <w:r w:rsidRPr="00C35782">
        <w:rPr>
          <w:rtl/>
        </w:rPr>
        <w:t>مائلين عن سائر الأديان.</w:t>
      </w:r>
    </w:p>
    <w:p w:rsidR="002B0496" w:rsidRPr="00C35782" w:rsidRDefault="002B0496" w:rsidP="00F46215">
      <w:pPr>
        <w:pStyle w:val="libNormal"/>
        <w:rPr>
          <w:rtl/>
        </w:rPr>
      </w:pPr>
      <w:r w:rsidRPr="001E4D37">
        <w:rPr>
          <w:rStyle w:val="libAlaemChar"/>
          <w:rtl/>
        </w:rPr>
        <w:t>(</w:t>
      </w:r>
      <w:r w:rsidRPr="002E737F">
        <w:rPr>
          <w:rStyle w:val="libAieChar"/>
          <w:rtl/>
        </w:rPr>
        <w:t>وَمَنْ يُشْرِكْ بِاللهِ فَكَأَنَّما خَرَّ مِنَ السَّماءِ</w:t>
      </w:r>
      <w:r w:rsidRPr="001E4D37">
        <w:rPr>
          <w:rStyle w:val="libAlaemChar"/>
          <w:rtl/>
        </w:rPr>
        <w:t>)</w:t>
      </w:r>
      <w:r w:rsidRPr="00C35782">
        <w:rPr>
          <w:rtl/>
        </w:rPr>
        <w:t xml:space="preserve"> لأنّه سقط من أوج سماء الإيمان إلى</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المائدة</w:t>
      </w:r>
      <w:r>
        <w:rPr>
          <w:rtl/>
        </w:rPr>
        <w:t xml:space="preserve">: </w:t>
      </w:r>
      <w:r w:rsidRPr="00C35782">
        <w:rPr>
          <w:rtl/>
        </w:rPr>
        <w:t>3.</w:t>
      </w:r>
    </w:p>
    <w:p w:rsidR="002B0496" w:rsidRPr="00C35782" w:rsidRDefault="002B0496" w:rsidP="00D35ED9">
      <w:pPr>
        <w:pStyle w:val="libNormal0"/>
        <w:rPr>
          <w:rtl/>
        </w:rPr>
      </w:pPr>
      <w:r>
        <w:rPr>
          <w:rtl/>
        </w:rPr>
        <w:br w:type="page"/>
      </w:r>
      <w:r w:rsidRPr="00C35782">
        <w:rPr>
          <w:rtl/>
        </w:rPr>
        <w:lastRenderedPageBreak/>
        <w:t xml:space="preserve">حضيض شقاوة الكفر </w:t>
      </w:r>
      <w:r w:rsidRPr="001E4D37">
        <w:rPr>
          <w:rStyle w:val="libAlaemChar"/>
          <w:rtl/>
        </w:rPr>
        <w:t>(</w:t>
      </w:r>
      <w:r w:rsidRPr="002E737F">
        <w:rPr>
          <w:rStyle w:val="libAieChar"/>
          <w:rtl/>
        </w:rPr>
        <w:t>فَتَخْطَفُهُ الطَّيْرُ</w:t>
      </w:r>
      <w:r w:rsidRPr="001E4D37">
        <w:rPr>
          <w:rStyle w:val="libAlaemChar"/>
          <w:rtl/>
        </w:rPr>
        <w:t>)</w:t>
      </w:r>
      <w:r w:rsidRPr="00C35782">
        <w:rPr>
          <w:rtl/>
        </w:rPr>
        <w:t xml:space="preserve"> فإنّ الأهواء المردية توزّع أفكاره. وقرأ نافع وحده</w:t>
      </w:r>
      <w:r>
        <w:rPr>
          <w:rtl/>
        </w:rPr>
        <w:t xml:space="preserve">: </w:t>
      </w:r>
      <w:r w:rsidRPr="00C35782">
        <w:rPr>
          <w:rtl/>
        </w:rPr>
        <w:t>فتخطّفه</w:t>
      </w:r>
      <w:r>
        <w:rPr>
          <w:rtl/>
        </w:rPr>
        <w:t xml:space="preserve">، </w:t>
      </w:r>
      <w:r w:rsidRPr="00C35782">
        <w:rPr>
          <w:rtl/>
        </w:rPr>
        <w:t>بفتح الخاء وتشديد الطاء. أصله</w:t>
      </w:r>
      <w:r>
        <w:rPr>
          <w:rtl/>
        </w:rPr>
        <w:t xml:space="preserve">: </w:t>
      </w:r>
      <w:r w:rsidRPr="00C35782">
        <w:rPr>
          <w:rtl/>
        </w:rPr>
        <w:t xml:space="preserve">تختطفه. </w:t>
      </w:r>
      <w:r w:rsidRPr="001E4D37">
        <w:rPr>
          <w:rStyle w:val="libAlaemChar"/>
          <w:rtl/>
        </w:rPr>
        <w:t>(</w:t>
      </w:r>
      <w:r w:rsidRPr="002E737F">
        <w:rPr>
          <w:rStyle w:val="libAieChar"/>
          <w:rtl/>
        </w:rPr>
        <w:t>أَوْ تَهْوِي بِهِ الرِّيحُ</w:t>
      </w:r>
      <w:r w:rsidRPr="001E4D37">
        <w:rPr>
          <w:rStyle w:val="libAlaemChar"/>
          <w:rtl/>
        </w:rPr>
        <w:t>)</w:t>
      </w:r>
      <w:r w:rsidRPr="00C35782">
        <w:rPr>
          <w:rtl/>
        </w:rPr>
        <w:t xml:space="preserve"> تسقطه </w:t>
      </w:r>
      <w:r w:rsidRPr="001E4D37">
        <w:rPr>
          <w:rStyle w:val="libAlaemChar"/>
          <w:rtl/>
        </w:rPr>
        <w:t>(</w:t>
      </w:r>
      <w:r w:rsidRPr="002E737F">
        <w:rPr>
          <w:rStyle w:val="libAieChar"/>
          <w:rtl/>
        </w:rPr>
        <w:t>فِي مَكانٍ سَحِيقٍ</w:t>
      </w:r>
      <w:r w:rsidRPr="001E4D37">
        <w:rPr>
          <w:rStyle w:val="libAlaemChar"/>
          <w:rtl/>
        </w:rPr>
        <w:t>)</w:t>
      </w:r>
      <w:r w:rsidRPr="00C35782">
        <w:rPr>
          <w:rtl/>
        </w:rPr>
        <w:t xml:space="preserve"> بعيد مفرط في البعد</w:t>
      </w:r>
      <w:r>
        <w:rPr>
          <w:rtl/>
        </w:rPr>
        <w:t xml:space="preserve">، </w:t>
      </w:r>
      <w:r w:rsidRPr="00C35782">
        <w:rPr>
          <w:rtl/>
        </w:rPr>
        <w:t xml:space="preserve">فإنّ الشيطان قد طوّح </w:t>
      </w:r>
      <w:r w:rsidR="00396022" w:rsidRPr="00396022">
        <w:rPr>
          <w:rStyle w:val="libFootnotenumChar"/>
          <w:rtl/>
        </w:rPr>
        <w:t>(1)</w:t>
      </w:r>
      <w:r w:rsidRPr="00C35782">
        <w:rPr>
          <w:rtl/>
        </w:rPr>
        <w:t xml:space="preserve"> به في الضلالة البعيدة.</w:t>
      </w:r>
    </w:p>
    <w:p w:rsidR="002B0496" w:rsidRPr="00C35782" w:rsidRDefault="002B0496" w:rsidP="00F46215">
      <w:pPr>
        <w:pStyle w:val="libNormal"/>
        <w:rPr>
          <w:rtl/>
        </w:rPr>
      </w:pPr>
      <w:r w:rsidRPr="00C35782">
        <w:rPr>
          <w:rtl/>
        </w:rPr>
        <w:t>وهذا التشبيه يكون من التشبيهات المفردة</w:t>
      </w:r>
      <w:r>
        <w:rPr>
          <w:rtl/>
        </w:rPr>
        <w:t xml:space="preserve">، </w:t>
      </w:r>
      <w:r w:rsidRPr="00C35782">
        <w:rPr>
          <w:rtl/>
        </w:rPr>
        <w:t>لأنّه شبّه الإيمان في علوّه بالسماء</w:t>
      </w:r>
      <w:r>
        <w:rPr>
          <w:rtl/>
        </w:rPr>
        <w:t xml:space="preserve">، </w:t>
      </w:r>
      <w:r w:rsidRPr="00C35782">
        <w:rPr>
          <w:rtl/>
        </w:rPr>
        <w:t>والّذي ترك الإيمان وأشرك بالله بالساقط من السماء</w:t>
      </w:r>
      <w:r>
        <w:rPr>
          <w:rtl/>
        </w:rPr>
        <w:t xml:space="preserve">، </w:t>
      </w:r>
      <w:r w:rsidRPr="00C35782">
        <w:rPr>
          <w:rtl/>
        </w:rPr>
        <w:t>والأهواء الّتي تتوزّع أفكاره بالطير المختطفة</w:t>
      </w:r>
      <w:r>
        <w:rPr>
          <w:rtl/>
        </w:rPr>
        <w:t xml:space="preserve">، </w:t>
      </w:r>
      <w:r w:rsidRPr="00C35782">
        <w:rPr>
          <w:rtl/>
        </w:rPr>
        <w:t>والشيطان الّذي يطوّح به في وادي الضلالة بالريح الّتي تهوي بما عصفت به في بعض المهاوي المهلكة.</w:t>
      </w:r>
    </w:p>
    <w:p w:rsidR="002B0496" w:rsidRPr="00C35782" w:rsidRDefault="002B0496" w:rsidP="00F46215">
      <w:pPr>
        <w:pStyle w:val="libNormal"/>
        <w:rPr>
          <w:rtl/>
        </w:rPr>
      </w:pPr>
      <w:r w:rsidRPr="00C35782">
        <w:rPr>
          <w:rtl/>
        </w:rPr>
        <w:t>ويجوز أن يكون من التشبيهات المركّبة. فيكون المعنى</w:t>
      </w:r>
      <w:r>
        <w:rPr>
          <w:rtl/>
        </w:rPr>
        <w:t xml:space="preserve">: </w:t>
      </w:r>
      <w:r w:rsidRPr="00C35782">
        <w:rPr>
          <w:rtl/>
        </w:rPr>
        <w:t>ومن أشرك بالله فقد أهلك نفسه إهلاكا يشبه بصورة حال من خرّ من السماء</w:t>
      </w:r>
      <w:r>
        <w:rPr>
          <w:rtl/>
        </w:rPr>
        <w:t xml:space="preserve">، </w:t>
      </w:r>
      <w:r w:rsidRPr="00C35782">
        <w:rPr>
          <w:rtl/>
        </w:rPr>
        <w:t>فاختطفته الطير</w:t>
      </w:r>
      <w:r>
        <w:rPr>
          <w:rtl/>
        </w:rPr>
        <w:t xml:space="preserve">، </w:t>
      </w:r>
      <w:r w:rsidRPr="00C35782">
        <w:rPr>
          <w:rtl/>
        </w:rPr>
        <w:t xml:space="preserve">فتفرّق مزعا </w:t>
      </w:r>
      <w:r w:rsidR="00396022" w:rsidRPr="00396022">
        <w:rPr>
          <w:rStyle w:val="libFootnotenumChar"/>
          <w:rtl/>
        </w:rPr>
        <w:t>(2)</w:t>
      </w:r>
      <w:r w:rsidRPr="00C35782">
        <w:rPr>
          <w:rtl/>
        </w:rPr>
        <w:t xml:space="preserve"> في حواصلها</w:t>
      </w:r>
      <w:r>
        <w:rPr>
          <w:rtl/>
        </w:rPr>
        <w:t xml:space="preserve">، </w:t>
      </w:r>
      <w:r w:rsidRPr="00C35782">
        <w:rPr>
          <w:rtl/>
        </w:rPr>
        <w:t xml:space="preserve">أو عصفت به الريح حتّى هوت به في بعض المطاوح </w:t>
      </w:r>
      <w:r w:rsidR="00396022" w:rsidRPr="00396022">
        <w:rPr>
          <w:rStyle w:val="libFootnotenumChar"/>
          <w:rtl/>
        </w:rPr>
        <w:t>(3)</w:t>
      </w:r>
      <w:r w:rsidRPr="00C35782">
        <w:rPr>
          <w:rtl/>
        </w:rPr>
        <w:t xml:space="preserve"> البعيدة.</w:t>
      </w:r>
    </w:p>
    <w:p w:rsidR="002B0496" w:rsidRPr="00C35782" w:rsidRDefault="002B0496" w:rsidP="00F46215">
      <w:pPr>
        <w:pStyle w:val="libNormal"/>
        <w:rPr>
          <w:rtl/>
        </w:rPr>
      </w:pPr>
      <w:r>
        <w:rPr>
          <w:rtl/>
        </w:rPr>
        <w:t>و «</w:t>
      </w:r>
      <w:r w:rsidRPr="00C35782">
        <w:rPr>
          <w:rtl/>
        </w:rPr>
        <w:t>أو» للتخيير</w:t>
      </w:r>
      <w:r>
        <w:rPr>
          <w:rtl/>
        </w:rPr>
        <w:t xml:space="preserve">، </w:t>
      </w:r>
      <w:r w:rsidRPr="00C35782">
        <w:rPr>
          <w:rtl/>
        </w:rPr>
        <w:t>كما في قوله</w:t>
      </w:r>
      <w:r>
        <w:rPr>
          <w:rtl/>
        </w:rPr>
        <w:t xml:space="preserve">: </w:t>
      </w:r>
      <w:r w:rsidRPr="001E4D37">
        <w:rPr>
          <w:rStyle w:val="libAlaemChar"/>
          <w:rtl/>
        </w:rPr>
        <w:t>(</w:t>
      </w:r>
      <w:r w:rsidRPr="002E737F">
        <w:rPr>
          <w:rStyle w:val="libAieChar"/>
          <w:rtl/>
        </w:rPr>
        <w:t>أَوْ كَصَيِّبٍ مِنَ السَّماءِ</w:t>
      </w:r>
      <w:r w:rsidRPr="001E4D37">
        <w:rPr>
          <w:rStyle w:val="libAlaemChar"/>
          <w:rtl/>
        </w:rPr>
        <w:t>)</w:t>
      </w:r>
      <w:r w:rsidRPr="00C35782">
        <w:rPr>
          <w:rtl/>
        </w:rPr>
        <w:t xml:space="preserve"> </w:t>
      </w:r>
      <w:r w:rsidR="00396022" w:rsidRPr="00396022">
        <w:rPr>
          <w:rStyle w:val="libFootnotenumChar"/>
          <w:rtl/>
        </w:rPr>
        <w:t>(4)</w:t>
      </w:r>
      <w:r>
        <w:rPr>
          <w:rtl/>
        </w:rPr>
        <w:t>.</w:t>
      </w:r>
      <w:r w:rsidRPr="00C35782">
        <w:rPr>
          <w:rtl/>
        </w:rPr>
        <w:t xml:space="preserve"> أو للتنويع</w:t>
      </w:r>
      <w:r>
        <w:rPr>
          <w:rtl/>
        </w:rPr>
        <w:t xml:space="preserve">، </w:t>
      </w:r>
      <w:r w:rsidRPr="00C35782">
        <w:rPr>
          <w:rtl/>
        </w:rPr>
        <w:t>فإنّ من المشركين من لا خلاص له أصلا</w:t>
      </w:r>
      <w:r>
        <w:rPr>
          <w:rtl/>
        </w:rPr>
        <w:t xml:space="preserve">، </w:t>
      </w:r>
      <w:r w:rsidRPr="00C35782">
        <w:rPr>
          <w:rtl/>
        </w:rPr>
        <w:t>ومنهم من يمكن خلاصه بالتوبة ولكن على بعد.</w:t>
      </w:r>
    </w:p>
    <w:p w:rsidR="002B0496" w:rsidRPr="00C35782" w:rsidRDefault="002B0496" w:rsidP="00F46215">
      <w:pPr>
        <w:pStyle w:val="libNormal"/>
        <w:rPr>
          <w:rtl/>
        </w:rPr>
      </w:pPr>
      <w:r w:rsidRPr="001E4D37">
        <w:rPr>
          <w:rStyle w:val="libAlaemChar"/>
          <w:rtl/>
        </w:rPr>
        <w:t>(</w:t>
      </w:r>
      <w:r w:rsidRPr="002E737F">
        <w:rPr>
          <w:rStyle w:val="libAieChar"/>
          <w:rtl/>
        </w:rPr>
        <w:t>ذلِكَ</w:t>
      </w:r>
      <w:r w:rsidRPr="001E4D37">
        <w:rPr>
          <w:rStyle w:val="libAlaemChar"/>
          <w:rtl/>
        </w:rPr>
        <w:t>)</w:t>
      </w:r>
      <w:r w:rsidRPr="00C35782">
        <w:rPr>
          <w:rtl/>
        </w:rPr>
        <w:t xml:space="preserve"> أي</w:t>
      </w:r>
      <w:r>
        <w:rPr>
          <w:rtl/>
        </w:rPr>
        <w:t xml:space="preserve">: </w:t>
      </w:r>
      <w:r w:rsidRPr="00C35782">
        <w:rPr>
          <w:rtl/>
        </w:rPr>
        <w:t xml:space="preserve">الأمر ذلك الّذي ذكرناه </w:t>
      </w:r>
      <w:r w:rsidRPr="001E4D37">
        <w:rPr>
          <w:rStyle w:val="libAlaemChar"/>
          <w:rtl/>
        </w:rPr>
        <w:t>(</w:t>
      </w:r>
      <w:r w:rsidRPr="002E737F">
        <w:rPr>
          <w:rStyle w:val="libAieChar"/>
          <w:rtl/>
        </w:rPr>
        <w:t>وَمَنْ يُعَظِّمْ شَعائِرَ اللهِ</w:t>
      </w:r>
      <w:r w:rsidRPr="001E4D37">
        <w:rPr>
          <w:rStyle w:val="libAlaemChar"/>
          <w:rtl/>
        </w:rPr>
        <w:t>)</w:t>
      </w:r>
      <w:r w:rsidRPr="00C35782">
        <w:rPr>
          <w:rtl/>
        </w:rPr>
        <w:t xml:space="preserve"> معالم دين الله</w:t>
      </w:r>
      <w:r>
        <w:rPr>
          <w:rtl/>
        </w:rPr>
        <w:t xml:space="preserve">، </w:t>
      </w:r>
      <w:r w:rsidRPr="00C35782">
        <w:rPr>
          <w:rtl/>
        </w:rPr>
        <w:t>والأعلام الّتي نصبها لطاعته. وتعظيمها التزامها. وقيل</w:t>
      </w:r>
      <w:r>
        <w:rPr>
          <w:rtl/>
        </w:rPr>
        <w:t xml:space="preserve">: </w:t>
      </w:r>
      <w:r w:rsidRPr="00C35782">
        <w:rPr>
          <w:rtl/>
        </w:rPr>
        <w:t>هي مناسك الحجّ كلّها. وعن ابن عبّاس ومجاهد</w:t>
      </w:r>
      <w:r>
        <w:rPr>
          <w:rtl/>
        </w:rPr>
        <w:t xml:space="preserve">: </w:t>
      </w:r>
      <w:r w:rsidRPr="00C35782">
        <w:rPr>
          <w:rtl/>
        </w:rPr>
        <w:t>هي الهدايا</w:t>
      </w:r>
      <w:r>
        <w:rPr>
          <w:rtl/>
        </w:rPr>
        <w:t xml:space="preserve">، </w:t>
      </w:r>
      <w:r w:rsidRPr="00C35782">
        <w:rPr>
          <w:rtl/>
        </w:rPr>
        <w:t>لأنّها من معالم الحجّ. جمع شعيرة. وهي البدن إذا أشعرت</w:t>
      </w:r>
      <w:r>
        <w:rPr>
          <w:rtl/>
        </w:rPr>
        <w:t xml:space="preserve">، </w:t>
      </w:r>
      <w:r w:rsidRPr="00C35782">
        <w:rPr>
          <w:rtl/>
        </w:rPr>
        <w:t>أي</w:t>
      </w:r>
      <w:r>
        <w:rPr>
          <w:rtl/>
        </w:rPr>
        <w:t xml:space="preserve">: </w:t>
      </w:r>
      <w:r w:rsidRPr="00C35782">
        <w:rPr>
          <w:rtl/>
        </w:rPr>
        <w:t>أعلمت عليها</w:t>
      </w:r>
      <w:r>
        <w:rPr>
          <w:rtl/>
        </w:rPr>
        <w:t xml:space="preserve">، </w:t>
      </w:r>
      <w:r w:rsidRPr="00C35782">
        <w:rPr>
          <w:rtl/>
        </w:rPr>
        <w:t xml:space="preserve">بأن يشقّ سنامها من الجانب الأيمن ليعلم أنّها هدي. وهذا هو المرويّ عن أبي جعفر </w:t>
      </w:r>
      <w:r w:rsidRPr="001E4D37">
        <w:rPr>
          <w:rStyle w:val="libAlaemChar"/>
          <w:rtl/>
        </w:rPr>
        <w:t>عليه‌السلام</w:t>
      </w:r>
      <w:r w:rsidRPr="00C35782">
        <w:rPr>
          <w:rtl/>
        </w:rPr>
        <w:t>.</w:t>
      </w:r>
    </w:p>
    <w:p w:rsidR="002B0496" w:rsidRPr="00C35782" w:rsidRDefault="002B0496" w:rsidP="00F46215">
      <w:pPr>
        <w:pStyle w:val="libNormal"/>
        <w:rPr>
          <w:rtl/>
        </w:rPr>
      </w:pPr>
      <w:r w:rsidRPr="00C35782">
        <w:rPr>
          <w:rtl/>
        </w:rPr>
        <w:t>وذهب إليه الشافعي. وهو أوفق لظاهر ما بعده.</w:t>
      </w:r>
    </w:p>
    <w:p w:rsidR="002B0496" w:rsidRPr="00C35782" w:rsidRDefault="002B0496" w:rsidP="00F46215">
      <w:pPr>
        <w:pStyle w:val="libNormal"/>
        <w:rPr>
          <w:rtl/>
        </w:rPr>
      </w:pPr>
      <w:r w:rsidRPr="00C35782">
        <w:rPr>
          <w:rtl/>
        </w:rPr>
        <w:t>وتعظيمها أن يختارها عظام الأجرام حسانا سمانا غالية الأثمان</w:t>
      </w:r>
      <w:r>
        <w:rPr>
          <w:rtl/>
        </w:rPr>
        <w:t xml:space="preserve">، </w:t>
      </w:r>
      <w:r w:rsidRPr="00C35782">
        <w:rPr>
          <w:rtl/>
        </w:rPr>
        <w:t>ويترك</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طوّح</w:t>
      </w:r>
      <w:r>
        <w:rPr>
          <w:rtl/>
        </w:rPr>
        <w:t xml:space="preserve">: </w:t>
      </w:r>
      <w:r w:rsidRPr="00C35782">
        <w:rPr>
          <w:rtl/>
        </w:rPr>
        <w:t>رمى وقذف. والمطاوح</w:t>
      </w:r>
      <w:r>
        <w:rPr>
          <w:rtl/>
        </w:rPr>
        <w:t xml:space="preserve">: </w:t>
      </w:r>
      <w:r w:rsidRPr="00C35782">
        <w:rPr>
          <w:rtl/>
        </w:rPr>
        <w:t>المهالك. والواحدة</w:t>
      </w:r>
      <w:r>
        <w:rPr>
          <w:rtl/>
        </w:rPr>
        <w:t xml:space="preserve">: </w:t>
      </w:r>
      <w:r w:rsidRPr="00C35782">
        <w:rPr>
          <w:rtl/>
        </w:rPr>
        <w:t>مطاحة.</w:t>
      </w:r>
    </w:p>
    <w:p w:rsidR="002B0496" w:rsidRPr="00C35782" w:rsidRDefault="002B0496" w:rsidP="00EA0AFA">
      <w:pPr>
        <w:pStyle w:val="libFootnote0"/>
        <w:rPr>
          <w:rtl/>
        </w:rPr>
      </w:pPr>
      <w:r>
        <w:rPr>
          <w:rtl/>
        </w:rPr>
        <w:t>(</w:t>
      </w:r>
      <w:r w:rsidRPr="00C35782">
        <w:rPr>
          <w:rtl/>
        </w:rPr>
        <w:t>2) في هامش النسخة الخطّية</w:t>
      </w:r>
      <w:r>
        <w:rPr>
          <w:rtl/>
        </w:rPr>
        <w:t xml:space="preserve">: </w:t>
      </w:r>
      <w:r w:rsidRPr="00C35782">
        <w:rPr>
          <w:rtl/>
        </w:rPr>
        <w:t>«المزعة</w:t>
      </w:r>
      <w:r>
        <w:rPr>
          <w:rtl/>
        </w:rPr>
        <w:t xml:space="preserve">: </w:t>
      </w:r>
      <w:r w:rsidRPr="00C35782">
        <w:rPr>
          <w:rtl/>
        </w:rPr>
        <w:t>قطعة من اللحم. منه» وجمعها</w:t>
      </w:r>
      <w:r>
        <w:rPr>
          <w:rtl/>
        </w:rPr>
        <w:t xml:space="preserve">: </w:t>
      </w:r>
      <w:r w:rsidRPr="00C35782">
        <w:rPr>
          <w:rtl/>
        </w:rPr>
        <w:t>مزع ومزع.</w:t>
      </w:r>
    </w:p>
    <w:p w:rsidR="002B0496" w:rsidRPr="00C35782" w:rsidRDefault="002B0496" w:rsidP="00EA0AFA">
      <w:pPr>
        <w:pStyle w:val="libFootnote0"/>
        <w:rPr>
          <w:rtl/>
        </w:rPr>
      </w:pPr>
      <w:r>
        <w:rPr>
          <w:rtl/>
        </w:rPr>
        <w:t>(</w:t>
      </w:r>
      <w:r w:rsidRPr="00C35782">
        <w:rPr>
          <w:rtl/>
        </w:rPr>
        <w:t>3) طوّح</w:t>
      </w:r>
      <w:r>
        <w:rPr>
          <w:rtl/>
        </w:rPr>
        <w:t xml:space="preserve">: </w:t>
      </w:r>
      <w:r w:rsidRPr="00C35782">
        <w:rPr>
          <w:rtl/>
        </w:rPr>
        <w:t>رمى وقذف. والمطاوح</w:t>
      </w:r>
      <w:r>
        <w:rPr>
          <w:rtl/>
        </w:rPr>
        <w:t xml:space="preserve">: </w:t>
      </w:r>
      <w:r w:rsidRPr="00C35782">
        <w:rPr>
          <w:rtl/>
        </w:rPr>
        <w:t>المهالك. والواحدة</w:t>
      </w:r>
      <w:r>
        <w:rPr>
          <w:rtl/>
        </w:rPr>
        <w:t xml:space="preserve">: </w:t>
      </w:r>
      <w:r w:rsidRPr="00C35782">
        <w:rPr>
          <w:rtl/>
        </w:rPr>
        <w:t>مطاحة.</w:t>
      </w:r>
    </w:p>
    <w:p w:rsidR="002B0496" w:rsidRPr="00C35782" w:rsidRDefault="002B0496" w:rsidP="00EA0AFA">
      <w:pPr>
        <w:pStyle w:val="libFootnote0"/>
        <w:rPr>
          <w:rtl/>
        </w:rPr>
      </w:pPr>
      <w:r>
        <w:rPr>
          <w:rtl/>
        </w:rPr>
        <w:t>(</w:t>
      </w:r>
      <w:r w:rsidRPr="00C35782">
        <w:rPr>
          <w:rtl/>
        </w:rPr>
        <w:t>4) البقرة</w:t>
      </w:r>
      <w:r>
        <w:rPr>
          <w:rtl/>
        </w:rPr>
        <w:t xml:space="preserve">: </w:t>
      </w:r>
      <w:r w:rsidRPr="00C35782">
        <w:rPr>
          <w:rtl/>
        </w:rPr>
        <w:t>19.</w:t>
      </w:r>
    </w:p>
    <w:p w:rsidR="002B0496" w:rsidRPr="00C35782" w:rsidRDefault="002B0496" w:rsidP="00D35ED9">
      <w:pPr>
        <w:pStyle w:val="libNormal0"/>
        <w:rPr>
          <w:rtl/>
        </w:rPr>
      </w:pPr>
      <w:r>
        <w:rPr>
          <w:rtl/>
        </w:rPr>
        <w:br w:type="page"/>
      </w:r>
      <w:r w:rsidRPr="00C35782">
        <w:rPr>
          <w:rtl/>
        </w:rPr>
        <w:lastRenderedPageBreak/>
        <w:t xml:space="preserve">المكاس </w:t>
      </w:r>
      <w:r w:rsidR="00396022" w:rsidRPr="00396022">
        <w:rPr>
          <w:rStyle w:val="libFootnotenumChar"/>
          <w:rtl/>
        </w:rPr>
        <w:t>(1)</w:t>
      </w:r>
      <w:r w:rsidRPr="00C35782">
        <w:rPr>
          <w:rtl/>
        </w:rPr>
        <w:t xml:space="preserve"> في شرائها.</w:t>
      </w:r>
    </w:p>
    <w:p w:rsidR="002B0496" w:rsidRPr="00C35782" w:rsidRDefault="002B0496" w:rsidP="00F46215">
      <w:pPr>
        <w:pStyle w:val="libNormal"/>
        <w:rPr>
          <w:rtl/>
        </w:rPr>
      </w:pPr>
      <w:r w:rsidRPr="00C35782">
        <w:rPr>
          <w:rtl/>
        </w:rPr>
        <w:t>روي</w:t>
      </w:r>
      <w:r>
        <w:rPr>
          <w:rtl/>
        </w:rPr>
        <w:t xml:space="preserve">: </w:t>
      </w:r>
      <w:r w:rsidRPr="00C35782">
        <w:rPr>
          <w:rtl/>
        </w:rPr>
        <w:t xml:space="preserve">أنّه </w:t>
      </w:r>
      <w:r w:rsidRPr="001E4D37">
        <w:rPr>
          <w:rStyle w:val="libAlaemChar"/>
          <w:rtl/>
        </w:rPr>
        <w:t>صلى‌الله‌عليه‌وآله‌وسلم</w:t>
      </w:r>
      <w:r w:rsidRPr="00C35782">
        <w:rPr>
          <w:rtl/>
        </w:rPr>
        <w:t xml:space="preserve"> أهدى مائة بدنة</w:t>
      </w:r>
      <w:r>
        <w:rPr>
          <w:rtl/>
        </w:rPr>
        <w:t xml:space="preserve">، </w:t>
      </w:r>
      <w:r w:rsidRPr="00C35782">
        <w:rPr>
          <w:rtl/>
        </w:rPr>
        <w:t xml:space="preserve">فيها جمل في أنفه برّة </w:t>
      </w:r>
      <w:r w:rsidR="00396022" w:rsidRPr="00396022">
        <w:rPr>
          <w:rStyle w:val="libFootnotenumChar"/>
          <w:rtl/>
        </w:rPr>
        <w:t>(2)</w:t>
      </w:r>
      <w:r w:rsidRPr="00C35782">
        <w:rPr>
          <w:rtl/>
        </w:rPr>
        <w:t xml:space="preserve"> من ذهب.</w:t>
      </w:r>
    </w:p>
    <w:p w:rsidR="002B0496" w:rsidRPr="00C35782" w:rsidRDefault="002B0496" w:rsidP="00F46215">
      <w:pPr>
        <w:pStyle w:val="libNormal"/>
        <w:rPr>
          <w:rtl/>
        </w:rPr>
      </w:pPr>
      <w:r w:rsidRPr="00C35782">
        <w:rPr>
          <w:rtl/>
        </w:rPr>
        <w:t xml:space="preserve">وكان ابن عمر يسوق البدن مجلّلة بالقباطي </w:t>
      </w:r>
      <w:r w:rsidR="00396022" w:rsidRPr="00396022">
        <w:rPr>
          <w:rStyle w:val="libFootnotenumChar"/>
          <w:rtl/>
        </w:rPr>
        <w:t>(3)</w:t>
      </w:r>
      <w:r>
        <w:rPr>
          <w:rtl/>
        </w:rPr>
        <w:t xml:space="preserve">، </w:t>
      </w:r>
      <w:r w:rsidRPr="00C35782">
        <w:rPr>
          <w:rtl/>
        </w:rPr>
        <w:t xml:space="preserve">فيتصدّق بلحومها وبجلالها </w:t>
      </w:r>
      <w:r w:rsidR="00396022" w:rsidRPr="00396022">
        <w:rPr>
          <w:rStyle w:val="libFootnotenumChar"/>
          <w:rtl/>
        </w:rPr>
        <w:t>(4)</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فَإِنَّها مِنْ تَقْوَى الْقُلُوبِ</w:t>
      </w:r>
      <w:r w:rsidRPr="001E4D37">
        <w:rPr>
          <w:rStyle w:val="libAlaemChar"/>
          <w:rtl/>
        </w:rPr>
        <w:t>)</w:t>
      </w:r>
      <w:r w:rsidRPr="00C35782">
        <w:rPr>
          <w:rtl/>
        </w:rPr>
        <w:t xml:space="preserve"> فإنّ تعظيمها من أفعال ذوي تقوى القلوب. فحذفت هذه المضافات. ولا يستقيم المعنى إلّا بتقديرها</w:t>
      </w:r>
      <w:r>
        <w:rPr>
          <w:rtl/>
        </w:rPr>
        <w:t xml:space="preserve">، </w:t>
      </w:r>
      <w:r w:rsidRPr="00C35782">
        <w:rPr>
          <w:rtl/>
        </w:rPr>
        <w:t>لأنّه لا بدّ من عائد من الجزاء إلى «من» ليرتبط به. وذكر القلوب لأنّها مراكز التقوى الّتي إذا ثبت فيها وتمكّنت ظهر أثرها في سائر الأعضاء</w:t>
      </w:r>
      <w:r>
        <w:rPr>
          <w:rtl/>
        </w:rPr>
        <w:t xml:space="preserve">، </w:t>
      </w:r>
      <w:r w:rsidRPr="00C35782">
        <w:rPr>
          <w:rtl/>
        </w:rPr>
        <w:t>فإنّها منشأ التقوى والفجور</w:t>
      </w:r>
      <w:r>
        <w:rPr>
          <w:rtl/>
        </w:rPr>
        <w:t xml:space="preserve">، </w:t>
      </w:r>
      <w:r w:rsidRPr="00C35782">
        <w:rPr>
          <w:rtl/>
        </w:rPr>
        <w:t>والآمرة بهما.</w:t>
      </w:r>
    </w:p>
    <w:p w:rsidR="002B0496" w:rsidRPr="00C35782" w:rsidRDefault="002B0496" w:rsidP="00F46215">
      <w:pPr>
        <w:pStyle w:val="libNormal"/>
        <w:rPr>
          <w:rtl/>
        </w:rPr>
      </w:pPr>
      <w:r w:rsidRPr="001E4D37">
        <w:rPr>
          <w:rStyle w:val="libAlaemChar"/>
          <w:rtl/>
        </w:rPr>
        <w:t>(</w:t>
      </w:r>
      <w:r w:rsidRPr="002E737F">
        <w:rPr>
          <w:rStyle w:val="libAieChar"/>
          <w:rtl/>
        </w:rPr>
        <w:t>لَكُمْ فِيها</w:t>
      </w:r>
      <w:r w:rsidRPr="001E4D37">
        <w:rPr>
          <w:rStyle w:val="libAlaemChar"/>
          <w:rtl/>
        </w:rPr>
        <w:t>)</w:t>
      </w:r>
      <w:r w:rsidRPr="00C35782">
        <w:rPr>
          <w:rtl/>
        </w:rPr>
        <w:t xml:space="preserve"> في الهدايا </w:t>
      </w:r>
      <w:r w:rsidRPr="001E4D37">
        <w:rPr>
          <w:rStyle w:val="libAlaemChar"/>
          <w:rtl/>
        </w:rPr>
        <w:t>(</w:t>
      </w:r>
      <w:r w:rsidRPr="002E737F">
        <w:rPr>
          <w:rStyle w:val="libAieChar"/>
          <w:rtl/>
        </w:rPr>
        <w:t>مَنافِعُ</w:t>
      </w:r>
      <w:r w:rsidRPr="001E4D37">
        <w:rPr>
          <w:rStyle w:val="libAlaemChar"/>
          <w:rtl/>
        </w:rPr>
        <w:t>)</w:t>
      </w:r>
      <w:r w:rsidRPr="00C35782">
        <w:rPr>
          <w:rtl/>
        </w:rPr>
        <w:t xml:space="preserve"> من درّها ونسلها وصوفها وظهرها </w:t>
      </w:r>
      <w:r w:rsidRPr="001E4D37">
        <w:rPr>
          <w:rStyle w:val="libAlaemChar"/>
          <w:rtl/>
        </w:rPr>
        <w:t>(</w:t>
      </w:r>
      <w:r w:rsidRPr="002E737F">
        <w:rPr>
          <w:rStyle w:val="libAieChar"/>
          <w:rtl/>
        </w:rPr>
        <w:t>إِلى أَجَلٍ مُسَمًّى</w:t>
      </w:r>
      <w:r w:rsidRPr="001E4D37">
        <w:rPr>
          <w:rStyle w:val="libAlaemChar"/>
          <w:rtl/>
        </w:rPr>
        <w:t>)</w:t>
      </w:r>
      <w:r w:rsidRPr="00C35782">
        <w:rPr>
          <w:rtl/>
        </w:rPr>
        <w:t xml:space="preserve"> إلى أن تنحر</w:t>
      </w:r>
      <w:r>
        <w:rPr>
          <w:rtl/>
        </w:rPr>
        <w:t xml:space="preserve">، </w:t>
      </w:r>
      <w:r w:rsidRPr="00C35782">
        <w:rPr>
          <w:rtl/>
        </w:rPr>
        <w:t>ويتصدّق بلحومها</w:t>
      </w:r>
      <w:r>
        <w:rPr>
          <w:rtl/>
        </w:rPr>
        <w:t xml:space="preserve">، </w:t>
      </w:r>
      <w:r w:rsidRPr="00C35782">
        <w:rPr>
          <w:rtl/>
        </w:rPr>
        <w:t xml:space="preserve">ويؤكل منها </w:t>
      </w:r>
      <w:r w:rsidRPr="001E4D37">
        <w:rPr>
          <w:rStyle w:val="libAlaemChar"/>
          <w:rtl/>
        </w:rPr>
        <w:t>(</w:t>
      </w:r>
      <w:r w:rsidRPr="002E737F">
        <w:rPr>
          <w:rStyle w:val="libAieChar"/>
          <w:rtl/>
        </w:rPr>
        <w:t>ثُمَّ مَحِلُّها إِلَى الْبَيْتِ الْعَتِيقِ</w:t>
      </w:r>
      <w:r w:rsidRPr="001E4D37">
        <w:rPr>
          <w:rStyle w:val="libAlaemChar"/>
          <w:rtl/>
        </w:rPr>
        <w:t>)</w:t>
      </w:r>
      <w:r w:rsidRPr="00C35782">
        <w:rPr>
          <w:rtl/>
        </w:rPr>
        <w:t xml:space="preserve"> ثمّ وقت نحرها منتهية إلى البيت من الحرم</w:t>
      </w:r>
      <w:r>
        <w:rPr>
          <w:rtl/>
        </w:rPr>
        <w:t xml:space="preserve">، </w:t>
      </w:r>
      <w:r w:rsidRPr="00C35782">
        <w:rPr>
          <w:rtl/>
        </w:rPr>
        <w:t>فإنّ المراد نحرها في الحرم الّذي هو في حكم البيت</w:t>
      </w:r>
      <w:r>
        <w:rPr>
          <w:rtl/>
        </w:rPr>
        <w:t xml:space="preserve">، </w:t>
      </w:r>
      <w:r w:rsidRPr="00C35782">
        <w:rPr>
          <w:rtl/>
        </w:rPr>
        <w:t>لأنّ الحرم هو حريم البيت. ومثل هذا في الاتّساع قولك</w:t>
      </w:r>
      <w:r>
        <w:rPr>
          <w:rtl/>
        </w:rPr>
        <w:t xml:space="preserve">: </w:t>
      </w:r>
      <w:r w:rsidRPr="00C35782">
        <w:rPr>
          <w:rtl/>
        </w:rPr>
        <w:t>بلغنا البلد. وإنّما شارفتموه</w:t>
      </w:r>
      <w:r>
        <w:rPr>
          <w:rtl/>
        </w:rPr>
        <w:t xml:space="preserve">، </w:t>
      </w:r>
      <w:r w:rsidRPr="00C35782">
        <w:rPr>
          <w:rtl/>
        </w:rPr>
        <w:t>واتّصل مسيركم بحدوده.</w:t>
      </w:r>
    </w:p>
    <w:p w:rsidR="002B0496" w:rsidRPr="00C35782" w:rsidRDefault="002B0496" w:rsidP="00F46215">
      <w:pPr>
        <w:pStyle w:val="libNormal"/>
        <w:rPr>
          <w:rtl/>
        </w:rPr>
      </w:pPr>
      <w:r>
        <w:rPr>
          <w:rtl/>
        </w:rPr>
        <w:t>و «</w:t>
      </w:r>
      <w:r w:rsidRPr="00C35782">
        <w:rPr>
          <w:rtl/>
        </w:rPr>
        <w:t>ثمّ» تحتمل التراخي في الوقت</w:t>
      </w:r>
      <w:r>
        <w:rPr>
          <w:rtl/>
        </w:rPr>
        <w:t xml:space="preserve">، </w:t>
      </w:r>
      <w:r w:rsidRPr="00C35782">
        <w:rPr>
          <w:rtl/>
        </w:rPr>
        <w:t>والتراخي في الرتبة</w:t>
      </w:r>
      <w:r>
        <w:rPr>
          <w:rtl/>
        </w:rPr>
        <w:t xml:space="preserve">، </w:t>
      </w:r>
      <w:r w:rsidRPr="00C35782">
        <w:rPr>
          <w:rtl/>
        </w:rPr>
        <w:t>أي</w:t>
      </w:r>
      <w:r>
        <w:rPr>
          <w:rtl/>
        </w:rPr>
        <w:t xml:space="preserve">: </w:t>
      </w:r>
      <w:r w:rsidRPr="00C35782">
        <w:rPr>
          <w:rtl/>
        </w:rPr>
        <w:t>لكم فيها منافع دنيويّة إلى وقت النحر</w:t>
      </w:r>
      <w:r>
        <w:rPr>
          <w:rtl/>
        </w:rPr>
        <w:t xml:space="preserve">، </w:t>
      </w:r>
      <w:r w:rsidRPr="00C35782">
        <w:rPr>
          <w:rtl/>
        </w:rPr>
        <w:t>وبعده منافع دينيّة أعظم منها. وهو على القولين الأولين إمّا متّصل بحديث الأنعام</w:t>
      </w:r>
      <w:r>
        <w:rPr>
          <w:rtl/>
        </w:rPr>
        <w:t xml:space="preserve">، </w:t>
      </w:r>
      <w:r w:rsidRPr="00C35782">
        <w:rPr>
          <w:rtl/>
        </w:rPr>
        <w:t>والضمير فيه لها. أو المراد على الأول</w:t>
      </w:r>
      <w:r>
        <w:rPr>
          <w:rtl/>
        </w:rPr>
        <w:t xml:space="preserve">: </w:t>
      </w:r>
      <w:r w:rsidRPr="00C35782">
        <w:rPr>
          <w:rtl/>
        </w:rPr>
        <w:t>لكم فيها منافع دينيّة تنتفعون بها إلى أجل مسمّى هو الموت</w:t>
      </w:r>
      <w:r>
        <w:rPr>
          <w:rtl/>
        </w:rPr>
        <w:t xml:space="preserve">، </w:t>
      </w:r>
      <w:r w:rsidRPr="00C35782">
        <w:rPr>
          <w:rtl/>
        </w:rPr>
        <w:t>ثم محلّها منتهية إلى البيت العتيق الّذي ترفع إليه الأعمال</w:t>
      </w:r>
      <w:r>
        <w:rPr>
          <w:rtl/>
        </w:rPr>
        <w:t xml:space="preserve">، </w:t>
      </w:r>
      <w:r w:rsidRPr="00C35782">
        <w:rPr>
          <w:rtl/>
        </w:rPr>
        <w:t>أو يكون فيه ثوابها</w:t>
      </w:r>
      <w:r>
        <w:rPr>
          <w:rtl/>
        </w:rPr>
        <w:t xml:space="preserve">، </w:t>
      </w:r>
      <w:r w:rsidRPr="00C35782">
        <w:rPr>
          <w:rtl/>
        </w:rPr>
        <w:t>وهو البيت المعمور أو الجنّة. وعلى الثّاني</w:t>
      </w:r>
      <w:r>
        <w:rPr>
          <w:rtl/>
        </w:rPr>
        <w:t xml:space="preserve">: </w:t>
      </w:r>
      <w:r w:rsidRPr="00C35782">
        <w:rPr>
          <w:rtl/>
        </w:rPr>
        <w:t>لكم فيها منافع التجارات في الأسواق إلى وقت المراجعة</w:t>
      </w:r>
      <w:r>
        <w:rPr>
          <w:rtl/>
        </w:rPr>
        <w:t xml:space="preserve">، </w:t>
      </w:r>
      <w:r w:rsidRPr="00C35782">
        <w:rPr>
          <w:rtl/>
        </w:rPr>
        <w:t>ثمّ وقت الخروج منها منتهية إلى الكعبة بالإحلال بطواف الزيارة. ولا يخفى أنّ المعنى الأوّل أظهر وأنسب كما قلنا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المكاس</w:t>
      </w:r>
      <w:r>
        <w:rPr>
          <w:rtl/>
        </w:rPr>
        <w:t xml:space="preserve">: </w:t>
      </w:r>
      <w:r w:rsidRPr="00C35782">
        <w:rPr>
          <w:rtl/>
        </w:rPr>
        <w:t>استحطاط الثمن واستنقاصه في البيع.</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حلقة.</w:t>
      </w:r>
    </w:p>
    <w:p w:rsidR="002B0496" w:rsidRPr="00C35782" w:rsidRDefault="002B0496" w:rsidP="00EA0AFA">
      <w:pPr>
        <w:pStyle w:val="libFootnote0"/>
        <w:rPr>
          <w:rtl/>
        </w:rPr>
      </w:pPr>
      <w:r>
        <w:rPr>
          <w:rtl/>
        </w:rPr>
        <w:t>(</w:t>
      </w:r>
      <w:r w:rsidRPr="00C35782">
        <w:rPr>
          <w:rtl/>
        </w:rPr>
        <w:t>3) القباطيّ</w:t>
      </w:r>
      <w:r>
        <w:rPr>
          <w:rtl/>
        </w:rPr>
        <w:t xml:space="preserve">: </w:t>
      </w:r>
      <w:r w:rsidRPr="00C35782">
        <w:rPr>
          <w:rtl/>
        </w:rPr>
        <w:t>ثياب من كتّان</w:t>
      </w:r>
      <w:r>
        <w:rPr>
          <w:rtl/>
        </w:rPr>
        <w:t xml:space="preserve">، </w:t>
      </w:r>
      <w:r w:rsidRPr="00C35782">
        <w:rPr>
          <w:rtl/>
        </w:rPr>
        <w:t>منسوبة إلى القبط. والواحدة</w:t>
      </w:r>
      <w:r>
        <w:rPr>
          <w:rtl/>
        </w:rPr>
        <w:t xml:space="preserve">: </w:t>
      </w:r>
      <w:r w:rsidRPr="00C35782">
        <w:rPr>
          <w:rtl/>
        </w:rPr>
        <w:t>القبطيّة.</w:t>
      </w:r>
    </w:p>
    <w:p w:rsidR="002B0496" w:rsidRPr="00C35782" w:rsidRDefault="002B0496" w:rsidP="00EA0AFA">
      <w:pPr>
        <w:pStyle w:val="libFootnote0"/>
        <w:rPr>
          <w:rtl/>
        </w:rPr>
      </w:pPr>
      <w:r>
        <w:rPr>
          <w:rtl/>
        </w:rPr>
        <w:t>(</w:t>
      </w:r>
      <w:r w:rsidRPr="00C35782">
        <w:rPr>
          <w:rtl/>
        </w:rPr>
        <w:t>4) الجلال</w:t>
      </w:r>
      <w:r>
        <w:rPr>
          <w:rtl/>
        </w:rPr>
        <w:t xml:space="preserve">: </w:t>
      </w:r>
      <w:r w:rsidRPr="00C35782">
        <w:rPr>
          <w:rtl/>
        </w:rPr>
        <w:t>للدابّة كالثوب للإنسان تصان به. والواحدة</w:t>
      </w:r>
      <w:r>
        <w:rPr>
          <w:rtl/>
        </w:rPr>
        <w:t xml:space="preserve">: </w:t>
      </w:r>
      <w:r w:rsidRPr="00C35782">
        <w:rPr>
          <w:rtl/>
        </w:rPr>
        <w:t>الجلّ.</w:t>
      </w:r>
    </w:p>
    <w:p w:rsidR="002B0496" w:rsidRPr="00C35782" w:rsidRDefault="002B0496" w:rsidP="00D35ED9">
      <w:pPr>
        <w:pStyle w:val="libNormal0"/>
        <w:rPr>
          <w:rtl/>
        </w:rPr>
      </w:pPr>
      <w:r>
        <w:rPr>
          <w:rtl/>
        </w:rPr>
        <w:br w:type="page"/>
      </w:r>
      <w:r w:rsidRPr="00C35782">
        <w:rPr>
          <w:rtl/>
        </w:rPr>
        <w:lastRenderedPageBreak/>
        <w:t>فيكون المراد بشعائر الله الهدايا.</w:t>
      </w:r>
    </w:p>
    <w:p w:rsidR="002B0496" w:rsidRPr="00C35782" w:rsidRDefault="002B0496" w:rsidP="00F46215">
      <w:pPr>
        <w:pStyle w:val="libNormal"/>
        <w:rPr>
          <w:rtl/>
        </w:rPr>
      </w:pPr>
      <w:r w:rsidRPr="00C35782">
        <w:rPr>
          <w:rtl/>
        </w:rPr>
        <w:t>واعلم أنّ عند أصحابنا إن كان الهدي للحجّ فمحلّه منى</w:t>
      </w:r>
      <w:r>
        <w:rPr>
          <w:rtl/>
        </w:rPr>
        <w:t xml:space="preserve">، </w:t>
      </w:r>
      <w:r w:rsidRPr="00C35782">
        <w:rPr>
          <w:rtl/>
        </w:rPr>
        <w:t xml:space="preserve">وإن كان للعمرة المفردة فمحلّه مكّة قبالة الكعبة بالحزورة </w:t>
      </w:r>
      <w:r w:rsidR="00396022" w:rsidRPr="00396022">
        <w:rPr>
          <w:rStyle w:val="libFootnotenumChar"/>
          <w:rtl/>
        </w:rPr>
        <w:t>(1)</w:t>
      </w:r>
      <w:r>
        <w:rPr>
          <w:rtl/>
        </w:rPr>
        <w:t>.</w:t>
      </w:r>
      <w:r w:rsidRPr="00C35782">
        <w:rPr>
          <w:rtl/>
        </w:rPr>
        <w:t xml:space="preserve"> وهذا القول ثابت بالروايات المأثورة عن أئمّتنا </w:t>
      </w:r>
      <w:r w:rsidRPr="001E4D37">
        <w:rPr>
          <w:rStyle w:val="libAlaemChar"/>
          <w:rtl/>
        </w:rPr>
        <w:t>عليهم‌السلام</w:t>
      </w:r>
      <w:r w:rsidRPr="00C35782">
        <w:rPr>
          <w:rtl/>
        </w:rPr>
        <w:t>.</w:t>
      </w:r>
    </w:p>
    <w:p w:rsidR="002B0496" w:rsidRPr="00C35782" w:rsidRDefault="002B0496" w:rsidP="00F46215">
      <w:pPr>
        <w:pStyle w:val="libNormal"/>
        <w:rPr>
          <w:rtl/>
        </w:rPr>
      </w:pPr>
      <w:r w:rsidRPr="001E4D37">
        <w:rPr>
          <w:rStyle w:val="libAlaemChar"/>
          <w:rtl/>
        </w:rPr>
        <w:t>(</w:t>
      </w:r>
      <w:r w:rsidRPr="002E737F">
        <w:rPr>
          <w:rStyle w:val="libAieChar"/>
          <w:rtl/>
        </w:rPr>
        <w:t>وَلِكُلِّ أُمَّةٍ جَعَلْنا مَنْسَكاً لِيَذْكُرُوا اسْمَ اللهِ عَلى ما رَزَقَهُمْ مِنْ بَهِيمَةِ الْأَنْعامِ فَإِلهُكُمْ إِلهٌ واحِدٌ فَلَهُ أَسْلِمُوا وَبَشِّرِ الْمُخْبِتِينَ (34) الَّذِينَ إِذا ذُكِرَ اللهُ وَجِلَتْ قُلُوبُهُمْ وَالصَّابِرِينَ عَلى ما أَصابَهُمْ وَالْمُقِيمِي الصَّلاةِ وَمِمَّا رَزَقْناهُمْ يُنْفِقُونَ (35)</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وَلِكُلِّ أُمَّةٍ</w:t>
      </w:r>
      <w:r w:rsidRPr="001E4D37">
        <w:rPr>
          <w:rStyle w:val="libAlaemChar"/>
          <w:rtl/>
        </w:rPr>
        <w:t>)</w:t>
      </w:r>
      <w:r w:rsidRPr="00C35782">
        <w:rPr>
          <w:rtl/>
        </w:rPr>
        <w:t xml:space="preserve"> ولكلّ أهل دين </w:t>
      </w:r>
      <w:r w:rsidRPr="001E4D37">
        <w:rPr>
          <w:rStyle w:val="libAlaemChar"/>
          <w:rtl/>
        </w:rPr>
        <w:t>(</w:t>
      </w:r>
      <w:r w:rsidRPr="002E737F">
        <w:rPr>
          <w:rStyle w:val="libAieChar"/>
          <w:rtl/>
        </w:rPr>
        <w:t>جَعَلْنا مَنْسَكاً</w:t>
      </w:r>
      <w:r w:rsidRPr="001E4D37">
        <w:rPr>
          <w:rStyle w:val="libAlaemChar"/>
          <w:rtl/>
        </w:rPr>
        <w:t>)</w:t>
      </w:r>
      <w:r w:rsidRPr="00C35782">
        <w:rPr>
          <w:rtl/>
        </w:rPr>
        <w:t xml:space="preserve"> شرعنا أن ينسكوا</w:t>
      </w:r>
      <w:r>
        <w:rPr>
          <w:rtl/>
        </w:rPr>
        <w:t xml:space="preserve">، </w:t>
      </w:r>
      <w:r w:rsidRPr="00C35782">
        <w:rPr>
          <w:rtl/>
        </w:rPr>
        <w:t>أي</w:t>
      </w:r>
      <w:r>
        <w:rPr>
          <w:rtl/>
        </w:rPr>
        <w:t xml:space="preserve">: </w:t>
      </w:r>
      <w:r w:rsidRPr="00C35782">
        <w:rPr>
          <w:rtl/>
        </w:rPr>
        <w:t>يتعبّدوا</w:t>
      </w:r>
      <w:r>
        <w:rPr>
          <w:rtl/>
        </w:rPr>
        <w:t xml:space="preserve">، </w:t>
      </w:r>
      <w:r w:rsidRPr="00C35782">
        <w:rPr>
          <w:rtl/>
        </w:rPr>
        <w:t>أو يذبحوا لوجه الله. وقرأ حمزة والكسائي بالكسر</w:t>
      </w:r>
      <w:r>
        <w:rPr>
          <w:rtl/>
        </w:rPr>
        <w:t xml:space="preserve">، </w:t>
      </w:r>
      <w:r w:rsidRPr="00C35782">
        <w:rPr>
          <w:rtl/>
        </w:rPr>
        <w:t>أي</w:t>
      </w:r>
      <w:r>
        <w:rPr>
          <w:rtl/>
        </w:rPr>
        <w:t xml:space="preserve">: </w:t>
      </w:r>
      <w:r w:rsidRPr="00C35782">
        <w:rPr>
          <w:rtl/>
        </w:rPr>
        <w:t xml:space="preserve">موضع نسك. </w:t>
      </w:r>
      <w:r w:rsidRPr="001E4D37">
        <w:rPr>
          <w:rStyle w:val="libAlaemChar"/>
          <w:rtl/>
        </w:rPr>
        <w:t>(</w:t>
      </w:r>
      <w:r w:rsidRPr="002E737F">
        <w:rPr>
          <w:rStyle w:val="libAieChar"/>
          <w:rtl/>
        </w:rPr>
        <w:t>لِيَذْكُرُوا اسْمَ اللهِ</w:t>
      </w:r>
      <w:r w:rsidRPr="001E4D37">
        <w:rPr>
          <w:rStyle w:val="libAlaemChar"/>
          <w:rtl/>
        </w:rPr>
        <w:t>)</w:t>
      </w:r>
      <w:r w:rsidRPr="00C35782">
        <w:rPr>
          <w:rtl/>
        </w:rPr>
        <w:t xml:space="preserve"> على النسائك دون غيره</w:t>
      </w:r>
      <w:r>
        <w:rPr>
          <w:rtl/>
        </w:rPr>
        <w:t xml:space="preserve">، </w:t>
      </w:r>
      <w:r w:rsidRPr="00C35782">
        <w:rPr>
          <w:rtl/>
        </w:rPr>
        <w:t xml:space="preserve">ويجعلوا نسيكتهم لوجه الله. وتعليل الجعل به للتنبيه على أنّ المقصود من المناسك تذكّر المعبود. </w:t>
      </w:r>
      <w:r w:rsidRPr="001E4D37">
        <w:rPr>
          <w:rStyle w:val="libAlaemChar"/>
          <w:rtl/>
        </w:rPr>
        <w:t>(</w:t>
      </w:r>
      <w:r w:rsidRPr="002E737F">
        <w:rPr>
          <w:rStyle w:val="libAieChar"/>
          <w:rtl/>
        </w:rPr>
        <w:t>عَلى ما رَزَقَهُمْ مِنْ بَهِيمَةِ الْأَنْعامِ</w:t>
      </w:r>
      <w:r w:rsidRPr="001E4D37">
        <w:rPr>
          <w:rStyle w:val="libAlaemChar"/>
          <w:rtl/>
        </w:rPr>
        <w:t>)</w:t>
      </w:r>
      <w:r w:rsidRPr="00C35782">
        <w:rPr>
          <w:rtl/>
        </w:rPr>
        <w:t xml:space="preserve"> أي</w:t>
      </w:r>
      <w:r>
        <w:rPr>
          <w:rtl/>
        </w:rPr>
        <w:t xml:space="preserve">: </w:t>
      </w:r>
      <w:r w:rsidRPr="00C35782">
        <w:rPr>
          <w:rtl/>
        </w:rPr>
        <w:t>عند ذبحها. وفيه تنبيه على أنّ القربان يجب أن يكون نعما.</w:t>
      </w:r>
    </w:p>
    <w:p w:rsidR="002B0496" w:rsidRPr="00C35782" w:rsidRDefault="002B0496" w:rsidP="00F46215">
      <w:pPr>
        <w:pStyle w:val="libNormal"/>
        <w:rPr>
          <w:rtl/>
        </w:rPr>
      </w:pPr>
      <w:r w:rsidRPr="001E4D37">
        <w:rPr>
          <w:rStyle w:val="libAlaemChar"/>
          <w:rtl/>
        </w:rPr>
        <w:t>(</w:t>
      </w:r>
      <w:r w:rsidRPr="002E737F">
        <w:rPr>
          <w:rStyle w:val="libAieChar"/>
          <w:rtl/>
        </w:rPr>
        <w:t>فَإِلهُكُمْ</w:t>
      </w:r>
      <w:r w:rsidRPr="001E4D37">
        <w:rPr>
          <w:rStyle w:val="libAlaemChar"/>
          <w:rtl/>
        </w:rPr>
        <w:t>)</w:t>
      </w:r>
      <w:r w:rsidRPr="00C35782">
        <w:rPr>
          <w:rtl/>
        </w:rPr>
        <w:t xml:space="preserve"> فمعبودكم الّذي توجّهون إليه العبادة </w:t>
      </w:r>
      <w:r w:rsidRPr="001E4D37">
        <w:rPr>
          <w:rStyle w:val="libAlaemChar"/>
          <w:rtl/>
        </w:rPr>
        <w:t>(</w:t>
      </w:r>
      <w:r w:rsidRPr="002E737F">
        <w:rPr>
          <w:rStyle w:val="libAieChar"/>
          <w:rtl/>
        </w:rPr>
        <w:t>إِلهٌ واحِدٌ</w:t>
      </w:r>
      <w:r w:rsidRPr="001E4D37">
        <w:rPr>
          <w:rStyle w:val="libAlaemChar"/>
          <w:rtl/>
        </w:rPr>
        <w:t>)</w:t>
      </w:r>
      <w:r w:rsidRPr="00C35782">
        <w:rPr>
          <w:rtl/>
        </w:rPr>
        <w:t xml:space="preserve"> لا شريك له </w:t>
      </w:r>
      <w:r w:rsidRPr="001E4D37">
        <w:rPr>
          <w:rStyle w:val="libAlaemChar"/>
          <w:rtl/>
        </w:rPr>
        <w:t>(</w:t>
      </w:r>
      <w:r w:rsidRPr="002E737F">
        <w:rPr>
          <w:rStyle w:val="libAieChar"/>
          <w:rtl/>
        </w:rPr>
        <w:t>فَلَهُ أَسْلِمُوا</w:t>
      </w:r>
      <w:r w:rsidRPr="001E4D37">
        <w:rPr>
          <w:rStyle w:val="libAlaemChar"/>
          <w:rtl/>
        </w:rPr>
        <w:t>)</w:t>
      </w:r>
      <w:r w:rsidRPr="00C35782">
        <w:rPr>
          <w:rtl/>
        </w:rPr>
        <w:t xml:space="preserve"> أخلصوا له الذكر</w:t>
      </w:r>
      <w:r>
        <w:rPr>
          <w:rtl/>
        </w:rPr>
        <w:t xml:space="preserve">، </w:t>
      </w:r>
      <w:r w:rsidRPr="00C35782">
        <w:rPr>
          <w:rtl/>
        </w:rPr>
        <w:t xml:space="preserve">ولا تشوبوه بالإشراك </w:t>
      </w:r>
      <w:r w:rsidRPr="001E4D37">
        <w:rPr>
          <w:rStyle w:val="libAlaemChar"/>
          <w:rtl/>
        </w:rPr>
        <w:t>(</w:t>
      </w:r>
      <w:r w:rsidRPr="002E737F">
        <w:rPr>
          <w:rStyle w:val="libAieChar"/>
          <w:rtl/>
        </w:rPr>
        <w:t>وَبَشِّرِ الْمُخْبِتِينَ</w:t>
      </w:r>
      <w:r w:rsidRPr="001E4D37">
        <w:rPr>
          <w:rStyle w:val="libAlaemChar"/>
          <w:rtl/>
        </w:rPr>
        <w:t>)</w:t>
      </w:r>
      <w:r w:rsidRPr="00C35782">
        <w:rPr>
          <w:rtl/>
        </w:rPr>
        <w:t xml:space="preserve"> المتواضعين</w:t>
      </w:r>
      <w:r>
        <w:rPr>
          <w:rtl/>
        </w:rPr>
        <w:t xml:space="preserve">، </w:t>
      </w:r>
      <w:r w:rsidRPr="00C35782">
        <w:rPr>
          <w:rtl/>
        </w:rPr>
        <w:t>أو المخلصين</w:t>
      </w:r>
      <w:r>
        <w:rPr>
          <w:rtl/>
        </w:rPr>
        <w:t xml:space="preserve">، </w:t>
      </w:r>
      <w:r w:rsidRPr="00C35782">
        <w:rPr>
          <w:rtl/>
        </w:rPr>
        <w:t>فإنّ الإخبات صفتهم. وهو من الخبت</w:t>
      </w:r>
      <w:r>
        <w:rPr>
          <w:rtl/>
        </w:rPr>
        <w:t xml:space="preserve">، </w:t>
      </w:r>
      <w:r w:rsidRPr="00C35782">
        <w:rPr>
          <w:rtl/>
        </w:rPr>
        <w:t>وهو المطمئنّ من</w:t>
      </w:r>
      <w:r>
        <w:rPr>
          <w:rFonts w:hint="cs"/>
          <w:rtl/>
        </w:rPr>
        <w:t xml:space="preserve"> </w:t>
      </w:r>
      <w:r w:rsidRPr="00C35782">
        <w:rPr>
          <w:rtl/>
        </w:rPr>
        <w:t>الأرض. وقيل</w:t>
      </w:r>
      <w:r>
        <w:rPr>
          <w:rtl/>
        </w:rPr>
        <w:t xml:space="preserve">: </w:t>
      </w:r>
      <w:r w:rsidRPr="00C35782">
        <w:rPr>
          <w:rtl/>
        </w:rPr>
        <w:t>هم الّذين لا يظلمون</w:t>
      </w:r>
      <w:r>
        <w:rPr>
          <w:rtl/>
        </w:rPr>
        <w:t xml:space="preserve">، </w:t>
      </w:r>
      <w:r w:rsidRPr="00C35782">
        <w:rPr>
          <w:rtl/>
        </w:rPr>
        <w:t>وإذا ظلموا لم ينتصروا.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الحزورة</w:t>
      </w:r>
      <w:r>
        <w:rPr>
          <w:rtl/>
        </w:rPr>
        <w:t xml:space="preserve">: </w:t>
      </w:r>
      <w:r w:rsidRPr="00C35782">
        <w:rPr>
          <w:rtl/>
        </w:rPr>
        <w:t>كانت سوق مكّة</w:t>
      </w:r>
      <w:r>
        <w:rPr>
          <w:rtl/>
        </w:rPr>
        <w:t xml:space="preserve">، </w:t>
      </w:r>
      <w:r w:rsidRPr="00C35782">
        <w:rPr>
          <w:rtl/>
        </w:rPr>
        <w:t>وقد دخلت في المسجد</w:t>
      </w:r>
      <w:r w:rsidRPr="00587A9A">
        <w:rPr>
          <w:rtl/>
        </w:rPr>
        <w:t xml:space="preserve"> </w:t>
      </w:r>
      <w:r w:rsidRPr="00C35782">
        <w:rPr>
          <w:rtl/>
        </w:rPr>
        <w:t>ل</w:t>
      </w:r>
      <w:r>
        <w:rPr>
          <w:rFonts w:hint="cs"/>
          <w:rtl/>
        </w:rPr>
        <w:t>ـ</w:t>
      </w:r>
      <w:r w:rsidRPr="00C35782">
        <w:rPr>
          <w:rtl/>
        </w:rPr>
        <w:t>مّا زيد فيه. معجم البلدان 2</w:t>
      </w:r>
      <w:r>
        <w:rPr>
          <w:rtl/>
        </w:rPr>
        <w:t xml:space="preserve">: </w:t>
      </w:r>
      <w:r w:rsidRPr="00C35782">
        <w:rPr>
          <w:rtl/>
        </w:rPr>
        <w:t>255.</w:t>
      </w:r>
    </w:p>
    <w:p w:rsidR="002B0496" w:rsidRPr="00C35782" w:rsidRDefault="002B0496" w:rsidP="00F46215">
      <w:pPr>
        <w:pStyle w:val="libNormal"/>
        <w:rPr>
          <w:rtl/>
        </w:rPr>
      </w:pPr>
      <w:r>
        <w:rPr>
          <w:rtl/>
        </w:rPr>
        <w:br w:type="page"/>
      </w:r>
      <w:r w:rsidRPr="00C35782">
        <w:rPr>
          <w:rtl/>
        </w:rPr>
        <w:lastRenderedPageBreak/>
        <w:t>وفي الآية دلالة على أنّ الذبائح غير مختصّة بهذه الأمّة</w:t>
      </w:r>
      <w:r>
        <w:rPr>
          <w:rtl/>
        </w:rPr>
        <w:t xml:space="preserve">، </w:t>
      </w:r>
      <w:r w:rsidRPr="00C35782">
        <w:rPr>
          <w:rtl/>
        </w:rPr>
        <w:t>وأنّ التسمية على الذبح كانت مشروعة قبلنا.</w:t>
      </w:r>
    </w:p>
    <w:p w:rsidR="002B0496" w:rsidRPr="00C35782" w:rsidRDefault="002B0496" w:rsidP="00F46215">
      <w:pPr>
        <w:pStyle w:val="libNormal"/>
        <w:rPr>
          <w:rtl/>
        </w:rPr>
      </w:pPr>
      <w:r w:rsidRPr="00C35782">
        <w:rPr>
          <w:rtl/>
        </w:rPr>
        <w:t>ثمّ وصف المخبتين بقوله</w:t>
      </w:r>
      <w:r>
        <w:rPr>
          <w:rtl/>
        </w:rPr>
        <w:t xml:space="preserve">: </w:t>
      </w:r>
      <w:r w:rsidRPr="001E4D37">
        <w:rPr>
          <w:rStyle w:val="libAlaemChar"/>
          <w:rtl/>
        </w:rPr>
        <w:t>(</w:t>
      </w:r>
      <w:r w:rsidRPr="002E737F">
        <w:rPr>
          <w:rStyle w:val="libAieChar"/>
          <w:rtl/>
        </w:rPr>
        <w:t>الَّذِينَ إِذا ذُكِرَ اللهُ</w:t>
      </w:r>
      <w:r w:rsidRPr="001E4D37">
        <w:rPr>
          <w:rStyle w:val="libAlaemChar"/>
          <w:rtl/>
        </w:rPr>
        <w:t>)</w:t>
      </w:r>
      <w:r w:rsidRPr="00C35782">
        <w:rPr>
          <w:rtl/>
        </w:rPr>
        <w:t xml:space="preserve"> إذا خوّفوا بالله </w:t>
      </w:r>
      <w:r w:rsidRPr="001E4D37">
        <w:rPr>
          <w:rStyle w:val="libAlaemChar"/>
          <w:rtl/>
        </w:rPr>
        <w:t>(</w:t>
      </w:r>
      <w:r w:rsidRPr="002E737F">
        <w:rPr>
          <w:rStyle w:val="libAieChar"/>
          <w:rtl/>
        </w:rPr>
        <w:t>وَجِلَتْ قُلُوبُهُمْ</w:t>
      </w:r>
      <w:r w:rsidRPr="001E4D37">
        <w:rPr>
          <w:rStyle w:val="libAlaemChar"/>
          <w:rtl/>
        </w:rPr>
        <w:t>)</w:t>
      </w:r>
      <w:r w:rsidRPr="00C35782">
        <w:rPr>
          <w:rtl/>
        </w:rPr>
        <w:t xml:space="preserve"> هيبة منه</w:t>
      </w:r>
      <w:r>
        <w:rPr>
          <w:rtl/>
        </w:rPr>
        <w:t xml:space="preserve">، </w:t>
      </w:r>
      <w:r w:rsidRPr="00C35782">
        <w:rPr>
          <w:rtl/>
        </w:rPr>
        <w:t xml:space="preserve">لإشراق اشعّة جلاله على قلوبهم </w:t>
      </w:r>
      <w:r w:rsidRPr="001E4D37">
        <w:rPr>
          <w:rStyle w:val="libAlaemChar"/>
          <w:rtl/>
        </w:rPr>
        <w:t>(</w:t>
      </w:r>
      <w:r w:rsidRPr="002E737F">
        <w:rPr>
          <w:rStyle w:val="libAieChar"/>
          <w:rtl/>
        </w:rPr>
        <w:t>وَالصَّابِرِينَ</w:t>
      </w:r>
      <w:r w:rsidRPr="001E4D37">
        <w:rPr>
          <w:rStyle w:val="libAlaemChar"/>
          <w:rtl/>
        </w:rPr>
        <w:t>)</w:t>
      </w:r>
      <w:r w:rsidRPr="00C35782">
        <w:rPr>
          <w:rtl/>
        </w:rPr>
        <w:t xml:space="preserve"> وبشّرهم </w:t>
      </w:r>
      <w:r w:rsidRPr="001E4D37">
        <w:rPr>
          <w:rStyle w:val="libAlaemChar"/>
          <w:rtl/>
        </w:rPr>
        <w:t>(</w:t>
      </w:r>
      <w:r w:rsidRPr="002E737F">
        <w:rPr>
          <w:rStyle w:val="libAieChar"/>
          <w:rtl/>
        </w:rPr>
        <w:t>عَلى ما أَصابَهُمْ</w:t>
      </w:r>
      <w:r w:rsidRPr="001E4D37">
        <w:rPr>
          <w:rStyle w:val="libAlaemChar"/>
          <w:rtl/>
        </w:rPr>
        <w:t>)</w:t>
      </w:r>
      <w:r w:rsidRPr="00C35782">
        <w:rPr>
          <w:rtl/>
        </w:rPr>
        <w:t xml:space="preserve"> من التكاليف في طاعة الله</w:t>
      </w:r>
      <w:r>
        <w:rPr>
          <w:rtl/>
        </w:rPr>
        <w:t xml:space="preserve">، </w:t>
      </w:r>
      <w:r w:rsidRPr="00C35782">
        <w:rPr>
          <w:rtl/>
        </w:rPr>
        <w:t xml:space="preserve">وسائر المصائب والنوائب </w:t>
      </w:r>
      <w:r w:rsidRPr="001E4D37">
        <w:rPr>
          <w:rStyle w:val="libAlaemChar"/>
          <w:rtl/>
        </w:rPr>
        <w:t>(</w:t>
      </w:r>
      <w:r w:rsidRPr="002E737F">
        <w:rPr>
          <w:rStyle w:val="libAieChar"/>
          <w:rtl/>
        </w:rPr>
        <w:t>وَالْمُقِيمِي الصَّلاةِ</w:t>
      </w:r>
      <w:r w:rsidRPr="001E4D37">
        <w:rPr>
          <w:rStyle w:val="libAlaemChar"/>
          <w:rtl/>
        </w:rPr>
        <w:t>)</w:t>
      </w:r>
      <w:r w:rsidRPr="00C35782">
        <w:rPr>
          <w:rtl/>
        </w:rPr>
        <w:t xml:space="preserve"> في أوقاتها</w:t>
      </w:r>
      <w:r>
        <w:rPr>
          <w:rtl/>
        </w:rPr>
        <w:t xml:space="preserve">، </w:t>
      </w:r>
      <w:r w:rsidRPr="00C35782">
        <w:rPr>
          <w:rtl/>
        </w:rPr>
        <w:t xml:space="preserve">كما أمر الله تعالى بها </w:t>
      </w:r>
      <w:r w:rsidRPr="001E4D37">
        <w:rPr>
          <w:rStyle w:val="libAlaemChar"/>
          <w:rtl/>
        </w:rPr>
        <w:t>(</w:t>
      </w:r>
      <w:r w:rsidRPr="002E737F">
        <w:rPr>
          <w:rStyle w:val="libAieChar"/>
          <w:rtl/>
        </w:rPr>
        <w:t>وَمِمَّا رَزَقْناهُمْ يُنْفِقُونَ</w:t>
      </w:r>
      <w:r w:rsidRPr="001E4D37">
        <w:rPr>
          <w:rStyle w:val="libAlaemChar"/>
          <w:rtl/>
        </w:rPr>
        <w:t>)</w:t>
      </w:r>
      <w:r w:rsidRPr="00C35782">
        <w:rPr>
          <w:rtl/>
        </w:rPr>
        <w:t xml:space="preserve"> في وجوه الخير.</w:t>
      </w:r>
    </w:p>
    <w:p w:rsidR="002B0496" w:rsidRPr="00C35782" w:rsidRDefault="002B0496" w:rsidP="00F46215">
      <w:pPr>
        <w:pStyle w:val="libNormal"/>
        <w:rPr>
          <w:rtl/>
        </w:rPr>
      </w:pPr>
      <w:r w:rsidRPr="001E4D37">
        <w:rPr>
          <w:rStyle w:val="libAlaemChar"/>
          <w:rtl/>
        </w:rPr>
        <w:t>(</w:t>
      </w:r>
      <w:r w:rsidRPr="002E737F">
        <w:rPr>
          <w:rStyle w:val="libAieChar"/>
          <w:rtl/>
        </w:rPr>
        <w:t>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(36)</w:t>
      </w:r>
      <w:r w:rsidRPr="001E4D37">
        <w:rPr>
          <w:rStyle w:val="libAlaemChar"/>
          <w:rtl/>
        </w:rPr>
        <w:t>)</w:t>
      </w:r>
    </w:p>
    <w:p w:rsidR="002B0496" w:rsidRPr="00C35782" w:rsidRDefault="002B0496" w:rsidP="00F46215">
      <w:pPr>
        <w:pStyle w:val="libNormal"/>
        <w:rPr>
          <w:rtl/>
        </w:rPr>
      </w:pPr>
      <w:r w:rsidRPr="00C35782">
        <w:rPr>
          <w:rtl/>
        </w:rPr>
        <w:t>ثمّ عاد إلى ذكر الشعائر بقوله</w:t>
      </w:r>
      <w:r>
        <w:rPr>
          <w:rtl/>
        </w:rPr>
        <w:t xml:space="preserve">: </w:t>
      </w:r>
      <w:r w:rsidRPr="001E4D37">
        <w:rPr>
          <w:rStyle w:val="libAlaemChar"/>
          <w:rtl/>
        </w:rPr>
        <w:t>(</w:t>
      </w:r>
      <w:r w:rsidRPr="002E737F">
        <w:rPr>
          <w:rStyle w:val="libAieChar"/>
          <w:rtl/>
        </w:rPr>
        <w:t>وَالْبُدْنَ</w:t>
      </w:r>
      <w:r w:rsidRPr="001E4D37">
        <w:rPr>
          <w:rStyle w:val="libAlaemChar"/>
          <w:rtl/>
        </w:rPr>
        <w:t>)</w:t>
      </w:r>
      <w:r w:rsidRPr="00C35782">
        <w:rPr>
          <w:rtl/>
        </w:rPr>
        <w:t xml:space="preserve"> جمع بدنة</w:t>
      </w:r>
      <w:r>
        <w:rPr>
          <w:rtl/>
        </w:rPr>
        <w:t xml:space="preserve">، </w:t>
      </w:r>
      <w:r w:rsidRPr="00C35782">
        <w:rPr>
          <w:rtl/>
        </w:rPr>
        <w:t>كخشب وخشبة. وأصله الضمّ من</w:t>
      </w:r>
      <w:r>
        <w:rPr>
          <w:rtl/>
        </w:rPr>
        <w:t xml:space="preserve">: </w:t>
      </w:r>
      <w:r w:rsidRPr="00C35782">
        <w:rPr>
          <w:rtl/>
        </w:rPr>
        <w:t>بدن بدانة. سمّيت بها الإبل</w:t>
      </w:r>
      <w:r>
        <w:rPr>
          <w:rtl/>
        </w:rPr>
        <w:t xml:space="preserve">، </w:t>
      </w:r>
      <w:r w:rsidRPr="00C35782">
        <w:rPr>
          <w:rtl/>
        </w:rPr>
        <w:t xml:space="preserve">لعظم بدنها. وانتصابه بفعل يفسّره </w:t>
      </w:r>
      <w:r w:rsidRPr="001E4D37">
        <w:rPr>
          <w:rStyle w:val="libAlaemChar"/>
          <w:rtl/>
        </w:rPr>
        <w:t>(</w:t>
      </w:r>
      <w:r w:rsidRPr="002E737F">
        <w:rPr>
          <w:rStyle w:val="libAieChar"/>
          <w:rtl/>
        </w:rPr>
        <w:t>جَعَلْناها لَكُمْ مِنْ شَعائِرِ اللهِ</w:t>
      </w:r>
      <w:r w:rsidRPr="001E4D37">
        <w:rPr>
          <w:rStyle w:val="libAlaemChar"/>
          <w:rtl/>
        </w:rPr>
        <w:t>)</w:t>
      </w:r>
      <w:r w:rsidRPr="00C35782">
        <w:rPr>
          <w:rtl/>
        </w:rPr>
        <w:t xml:space="preserve"> من أعلام الشريعة الّتي شرعها الله تعالى. وإضافته إلى اسمه تعظيم لها.</w:t>
      </w:r>
    </w:p>
    <w:p w:rsidR="002B0496" w:rsidRPr="00C35782" w:rsidRDefault="002B0496" w:rsidP="00F46215">
      <w:pPr>
        <w:pStyle w:val="libNormal"/>
        <w:rPr>
          <w:rtl/>
        </w:rPr>
      </w:pPr>
      <w:r>
        <w:rPr>
          <w:rtl/>
        </w:rPr>
        <w:t>و «</w:t>
      </w:r>
      <w:r w:rsidRPr="00C35782">
        <w:rPr>
          <w:rtl/>
        </w:rPr>
        <w:t>من» متعلّقة بفعل محذوف</w:t>
      </w:r>
      <w:r>
        <w:rPr>
          <w:rtl/>
        </w:rPr>
        <w:t xml:space="preserve">، </w:t>
      </w:r>
      <w:r w:rsidRPr="00C35782">
        <w:rPr>
          <w:rtl/>
        </w:rPr>
        <w:t>أي</w:t>
      </w:r>
      <w:r>
        <w:rPr>
          <w:rtl/>
        </w:rPr>
        <w:t xml:space="preserve">: </w:t>
      </w:r>
      <w:r w:rsidRPr="00C35782">
        <w:rPr>
          <w:rtl/>
        </w:rPr>
        <w:t>جعلنا لكم وجعلناها من شعائر الله.</w:t>
      </w:r>
    </w:p>
    <w:p w:rsidR="002B0496" w:rsidRPr="00C35782" w:rsidRDefault="002B0496" w:rsidP="00F46215">
      <w:pPr>
        <w:pStyle w:val="libNormal"/>
        <w:rPr>
          <w:rtl/>
        </w:rPr>
      </w:pPr>
      <w:r w:rsidRPr="001E4D37">
        <w:rPr>
          <w:rStyle w:val="libAlaemChar"/>
          <w:rtl/>
        </w:rPr>
        <w:t>(</w:t>
      </w:r>
      <w:r w:rsidRPr="002E737F">
        <w:rPr>
          <w:rStyle w:val="libAieChar"/>
          <w:rtl/>
        </w:rPr>
        <w:t>لَكُمْ فِيها خَيْرٌ</w:t>
      </w:r>
      <w:r w:rsidRPr="001E4D37">
        <w:rPr>
          <w:rStyle w:val="libAlaemChar"/>
          <w:rtl/>
        </w:rPr>
        <w:t>)</w:t>
      </w:r>
      <w:r w:rsidRPr="00C35782">
        <w:rPr>
          <w:rtl/>
        </w:rPr>
        <w:t xml:space="preserve"> أي</w:t>
      </w:r>
      <w:r>
        <w:rPr>
          <w:rtl/>
        </w:rPr>
        <w:t xml:space="preserve">: </w:t>
      </w:r>
      <w:r w:rsidRPr="00C35782">
        <w:rPr>
          <w:rtl/>
        </w:rPr>
        <w:t>منافع دينيّة ودنيويّة</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لَكُمْ فِيها مَنافِعُ</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w:t>
      </w:r>
      <w:r w:rsidRPr="001E4D37">
        <w:rPr>
          <w:rStyle w:val="libAlaemChar"/>
          <w:rtl/>
        </w:rPr>
        <w:t>(</w:t>
      </w:r>
      <w:r w:rsidRPr="002E737F">
        <w:rPr>
          <w:rStyle w:val="libAieChar"/>
          <w:rtl/>
        </w:rPr>
        <w:t>فَاذْكُرُوا اسْمَ اللهِ عَلَيْها</w:t>
      </w:r>
      <w:r w:rsidRPr="001E4D37">
        <w:rPr>
          <w:rStyle w:val="libAlaemChar"/>
          <w:rtl/>
        </w:rPr>
        <w:t>)</w:t>
      </w:r>
      <w:r w:rsidRPr="00C35782">
        <w:rPr>
          <w:rtl/>
        </w:rPr>
        <w:t xml:space="preserve"> أي</w:t>
      </w:r>
      <w:r>
        <w:rPr>
          <w:rtl/>
        </w:rPr>
        <w:t xml:space="preserve">: </w:t>
      </w:r>
      <w:r w:rsidRPr="00C35782">
        <w:rPr>
          <w:rtl/>
        </w:rPr>
        <w:t>في حال نحرها. قال ابن عبّاس</w:t>
      </w:r>
      <w:r>
        <w:rPr>
          <w:rtl/>
        </w:rPr>
        <w:t xml:space="preserve">: </w:t>
      </w:r>
      <w:r w:rsidRPr="00C35782">
        <w:rPr>
          <w:rtl/>
        </w:rPr>
        <w:t>بأن تقول عند ذبحها</w:t>
      </w:r>
      <w:r>
        <w:rPr>
          <w:rtl/>
        </w:rPr>
        <w:t xml:space="preserve">: </w:t>
      </w:r>
      <w:r w:rsidRPr="00C35782">
        <w:rPr>
          <w:rtl/>
        </w:rPr>
        <w:t>الله أكبر لا إله إلّا الله والله أكبر</w:t>
      </w:r>
      <w:r>
        <w:rPr>
          <w:rtl/>
        </w:rPr>
        <w:t>،</w:t>
      </w:r>
      <w:r w:rsidRPr="00E2430F">
        <w:rPr>
          <w:rFonts w:hint="cs"/>
          <w:rtl/>
        </w:rPr>
        <w:t xml:space="preserve"> </w:t>
      </w:r>
      <w:r>
        <w:rPr>
          <w:rFonts w:hint="cs"/>
          <w:rtl/>
        </w:rPr>
        <w:t>أ</w:t>
      </w:r>
      <w:r w:rsidRPr="00C35782">
        <w:rPr>
          <w:rtl/>
        </w:rPr>
        <w:t>لل</w:t>
      </w:r>
      <w:r>
        <w:rPr>
          <w:rFonts w:hint="cs"/>
          <w:rtl/>
        </w:rPr>
        <w:t>ّ</w:t>
      </w:r>
      <w:r w:rsidRPr="00C35782">
        <w:rPr>
          <w:rtl/>
        </w:rPr>
        <w:t xml:space="preserve">همّ منك وإليك. </w:t>
      </w:r>
      <w:r w:rsidRPr="001E4D37">
        <w:rPr>
          <w:rStyle w:val="libAlaemChar"/>
          <w:rtl/>
        </w:rPr>
        <w:t>(</w:t>
      </w:r>
      <w:r w:rsidRPr="002E737F">
        <w:rPr>
          <w:rStyle w:val="libAieChar"/>
          <w:rtl/>
        </w:rPr>
        <w:t>صَوافَ</w:t>
      </w:r>
      <w:r w:rsidRPr="001E4D37">
        <w:rPr>
          <w:rStyle w:val="libAlaemChar"/>
          <w:rtl/>
        </w:rPr>
        <w:t>)</w:t>
      </w:r>
      <w:r w:rsidRPr="00C35782">
        <w:rPr>
          <w:rtl/>
        </w:rPr>
        <w:t xml:space="preserve"> قائمات قد صففن ايديهنّ وأرجلهنّ</w:t>
      </w:r>
      <w:r>
        <w:rPr>
          <w:rtl/>
        </w:rPr>
        <w:t xml:space="preserve">، </w:t>
      </w:r>
      <w:r w:rsidRPr="00C35782">
        <w:rPr>
          <w:rtl/>
        </w:rPr>
        <w:t xml:space="preserve">وربطت اليدان من كلّ واحد منها ما بين الرسغ </w:t>
      </w:r>
      <w:r w:rsidR="00396022" w:rsidRPr="00396022">
        <w:rPr>
          <w:rStyle w:val="libFootnotenumChar"/>
          <w:rtl/>
        </w:rPr>
        <w:t>(2)</w:t>
      </w:r>
      <w:r w:rsidRPr="00C35782">
        <w:rPr>
          <w:rtl/>
        </w:rPr>
        <w:t xml:space="preserve"> إلى الركبة.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الحجّ</w:t>
      </w:r>
      <w:r>
        <w:rPr>
          <w:rtl/>
        </w:rPr>
        <w:t xml:space="preserve">: </w:t>
      </w:r>
      <w:r w:rsidRPr="00C35782">
        <w:rPr>
          <w:rtl/>
        </w:rPr>
        <w:t>33.</w:t>
      </w:r>
    </w:p>
    <w:p w:rsidR="002B0496" w:rsidRPr="00C35782" w:rsidRDefault="002B0496" w:rsidP="00EA0AFA">
      <w:pPr>
        <w:pStyle w:val="libFootnote0"/>
        <w:rPr>
          <w:rtl/>
        </w:rPr>
      </w:pPr>
      <w:r>
        <w:rPr>
          <w:rtl/>
        </w:rPr>
        <w:t>(</w:t>
      </w:r>
      <w:r w:rsidRPr="00C35782">
        <w:rPr>
          <w:rtl/>
        </w:rPr>
        <w:t>2) الرسغ</w:t>
      </w:r>
      <w:r>
        <w:rPr>
          <w:rtl/>
        </w:rPr>
        <w:t xml:space="preserve">: </w:t>
      </w:r>
      <w:r w:rsidRPr="00C35782">
        <w:rPr>
          <w:rtl/>
        </w:rPr>
        <w:t>الموضع المستدقّ بين الحافر وموصل الوظيف من اليد والرجل. والمفصل ما بين الساعد والكفّ أو الساق والقدم. ومثل ذلك من الدابّة.</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فَإِذا وَجَبَتْ جُنُوبُها</w:t>
      </w:r>
      <w:r w:rsidRPr="001E4D37">
        <w:rPr>
          <w:rStyle w:val="libAlaemChar"/>
          <w:rtl/>
        </w:rPr>
        <w:t>)</w:t>
      </w:r>
      <w:r w:rsidRPr="00C35782">
        <w:rPr>
          <w:rtl/>
        </w:rPr>
        <w:t xml:space="preserve"> سقطت على الأرض. من</w:t>
      </w:r>
      <w:r>
        <w:rPr>
          <w:rtl/>
        </w:rPr>
        <w:t xml:space="preserve">: </w:t>
      </w:r>
      <w:r w:rsidRPr="00C35782">
        <w:rPr>
          <w:rtl/>
        </w:rPr>
        <w:t>وجب الحائط وجبة إذا سقط.</w:t>
      </w:r>
    </w:p>
    <w:p w:rsidR="002B0496" w:rsidRPr="00C35782" w:rsidRDefault="002B0496" w:rsidP="00F46215">
      <w:pPr>
        <w:pStyle w:val="libNormal"/>
        <w:rPr>
          <w:rtl/>
        </w:rPr>
      </w:pPr>
      <w:r w:rsidRPr="00C35782">
        <w:rPr>
          <w:rtl/>
        </w:rPr>
        <w:t>ووجبت الشمس وجبة</w:t>
      </w:r>
      <w:r>
        <w:rPr>
          <w:rtl/>
        </w:rPr>
        <w:t xml:space="preserve">: </w:t>
      </w:r>
      <w:r w:rsidRPr="00C35782">
        <w:rPr>
          <w:rtl/>
        </w:rPr>
        <w:t>غربت. ووجوب الجنوب فيها كناية عن تمام خروج الروح منها.</w:t>
      </w:r>
    </w:p>
    <w:p w:rsidR="002B0496" w:rsidRPr="00C35782" w:rsidRDefault="002B0496" w:rsidP="00F46215">
      <w:pPr>
        <w:pStyle w:val="libNormal"/>
        <w:rPr>
          <w:rtl/>
        </w:rPr>
      </w:pPr>
      <w:r w:rsidRPr="001E4D37">
        <w:rPr>
          <w:rStyle w:val="libAlaemChar"/>
          <w:rtl/>
        </w:rPr>
        <w:t>(</w:t>
      </w:r>
      <w:r w:rsidRPr="002E737F">
        <w:rPr>
          <w:rStyle w:val="libAieChar"/>
          <w:rtl/>
        </w:rPr>
        <w:t>فَكُلُوا مِنْها وَأَطْعِمُوا الْقانِعَ</w:t>
      </w:r>
      <w:r w:rsidRPr="001E4D37">
        <w:rPr>
          <w:rStyle w:val="libAlaemChar"/>
          <w:rtl/>
        </w:rPr>
        <w:t>)</w:t>
      </w:r>
      <w:r w:rsidRPr="00C35782">
        <w:rPr>
          <w:rtl/>
        </w:rPr>
        <w:t xml:space="preserve"> الراضي بما عنده</w:t>
      </w:r>
      <w:r>
        <w:rPr>
          <w:rtl/>
        </w:rPr>
        <w:t xml:space="preserve">، </w:t>
      </w:r>
      <w:r w:rsidRPr="00C35782">
        <w:rPr>
          <w:rtl/>
        </w:rPr>
        <w:t xml:space="preserve">وبما يعطي من غير مسألة </w:t>
      </w:r>
      <w:r w:rsidRPr="001E4D37">
        <w:rPr>
          <w:rStyle w:val="libAlaemChar"/>
          <w:rtl/>
        </w:rPr>
        <w:t>(</w:t>
      </w:r>
      <w:r w:rsidRPr="002E737F">
        <w:rPr>
          <w:rStyle w:val="libAieChar"/>
          <w:rtl/>
        </w:rPr>
        <w:t>وَالْمُعْتَرَّ</w:t>
      </w:r>
      <w:r w:rsidRPr="001E4D37">
        <w:rPr>
          <w:rStyle w:val="libAlaemChar"/>
          <w:rtl/>
        </w:rPr>
        <w:t>)</w:t>
      </w:r>
      <w:r w:rsidRPr="00C35782">
        <w:rPr>
          <w:rtl/>
        </w:rPr>
        <w:t xml:space="preserve"> والمتعرّض للسؤال. وعن أبي عبد الله </w:t>
      </w:r>
      <w:r w:rsidRPr="001E4D37">
        <w:rPr>
          <w:rStyle w:val="libAlaemChar"/>
          <w:rtl/>
        </w:rPr>
        <w:t>عليه‌السلام</w:t>
      </w:r>
      <w:r w:rsidRPr="00C35782">
        <w:rPr>
          <w:rtl/>
        </w:rPr>
        <w:t xml:space="preserve"> أنّه قال</w:t>
      </w:r>
      <w:r>
        <w:rPr>
          <w:rtl/>
        </w:rPr>
        <w:t xml:space="preserve">: </w:t>
      </w:r>
      <w:r w:rsidRPr="00C35782">
        <w:rPr>
          <w:rtl/>
        </w:rPr>
        <w:t>«القانع</w:t>
      </w:r>
      <w:r>
        <w:rPr>
          <w:rtl/>
        </w:rPr>
        <w:t xml:space="preserve">: </w:t>
      </w:r>
      <w:r w:rsidRPr="00C35782">
        <w:rPr>
          <w:rtl/>
        </w:rPr>
        <w:t>الّذي يسأل فيرضى بما أعطي</w:t>
      </w:r>
      <w:r>
        <w:rPr>
          <w:rtl/>
        </w:rPr>
        <w:t xml:space="preserve">، </w:t>
      </w:r>
      <w:r w:rsidRPr="00C35782">
        <w:rPr>
          <w:rtl/>
        </w:rPr>
        <w:t>والمعتر</w:t>
      </w:r>
      <w:r>
        <w:rPr>
          <w:rtl/>
        </w:rPr>
        <w:t xml:space="preserve">: </w:t>
      </w:r>
      <w:r w:rsidRPr="00C35782">
        <w:rPr>
          <w:rtl/>
        </w:rPr>
        <w:t>الّذي يعتري ولا يسأل»</w:t>
      </w:r>
      <w:r>
        <w:rPr>
          <w:rtl/>
        </w:rPr>
        <w:t>.</w:t>
      </w:r>
    </w:p>
    <w:p w:rsidR="002B0496" w:rsidRPr="00C35782" w:rsidRDefault="002B0496" w:rsidP="00F46215">
      <w:pPr>
        <w:pStyle w:val="libNormal"/>
        <w:rPr>
          <w:rtl/>
        </w:rPr>
      </w:pPr>
      <w:r w:rsidRPr="00C35782">
        <w:rPr>
          <w:rtl/>
        </w:rPr>
        <w:t>والأمر في الثلاثة للوجوب في حجّ التمتّع عندنا</w:t>
      </w:r>
      <w:r>
        <w:rPr>
          <w:rtl/>
        </w:rPr>
        <w:t xml:space="preserve">، </w:t>
      </w:r>
      <w:r w:rsidRPr="00C35782">
        <w:rPr>
          <w:rtl/>
        </w:rPr>
        <w:t xml:space="preserve">لقول الصادق </w:t>
      </w:r>
      <w:r w:rsidRPr="001E4D37">
        <w:rPr>
          <w:rStyle w:val="libAlaemChar"/>
          <w:rtl/>
        </w:rPr>
        <w:t>عليه‌السلام</w:t>
      </w:r>
      <w:r>
        <w:rPr>
          <w:rtl/>
        </w:rPr>
        <w:t xml:space="preserve">: </w:t>
      </w:r>
      <w:r w:rsidRPr="00C35782">
        <w:rPr>
          <w:rtl/>
        </w:rPr>
        <w:t>«إذا ذبحت ونحرت فكل وأطعم</w:t>
      </w:r>
      <w:r>
        <w:rPr>
          <w:rtl/>
        </w:rPr>
        <w:t xml:space="preserve">، </w:t>
      </w:r>
      <w:r w:rsidRPr="00C35782">
        <w:rPr>
          <w:rtl/>
        </w:rPr>
        <w:t>كما قال الله تعالى</w:t>
      </w:r>
      <w:r>
        <w:rPr>
          <w:rtl/>
        </w:rPr>
        <w:t xml:space="preserve">: </w:t>
      </w:r>
      <w:r w:rsidRPr="001E4D37">
        <w:rPr>
          <w:rStyle w:val="libAlaemChar"/>
          <w:rtl/>
        </w:rPr>
        <w:t>(</w:t>
      </w:r>
      <w:r w:rsidRPr="002E737F">
        <w:rPr>
          <w:rStyle w:val="libAieChar"/>
          <w:rtl/>
        </w:rPr>
        <w:t>فَكُلُوا مِنْها وَأَطْعِمُوا الْقانِعَ وَالْمُعْتَرَّ</w:t>
      </w:r>
      <w:r w:rsidRPr="001E4D37">
        <w:rPr>
          <w:rStyle w:val="libAlaemChar"/>
          <w:rtl/>
        </w:rPr>
        <w:t>)</w:t>
      </w:r>
      <w:r w:rsidRPr="00C35782">
        <w:rP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كَذلِكَ</w:t>
      </w:r>
      <w:r w:rsidRPr="001E4D37">
        <w:rPr>
          <w:rStyle w:val="libAlaemChar"/>
          <w:rtl/>
        </w:rPr>
        <w:t>)</w:t>
      </w:r>
      <w:r w:rsidRPr="00C35782">
        <w:rPr>
          <w:rtl/>
        </w:rPr>
        <w:t xml:space="preserve"> مثل ما وصفناه من نحرها قياما </w:t>
      </w:r>
      <w:r w:rsidRPr="001E4D37">
        <w:rPr>
          <w:rStyle w:val="libAlaemChar"/>
          <w:rtl/>
        </w:rPr>
        <w:t>(</w:t>
      </w:r>
      <w:r w:rsidRPr="002E737F">
        <w:rPr>
          <w:rStyle w:val="libAieChar"/>
          <w:rtl/>
        </w:rPr>
        <w:t>سَخَّرْناها لَكُمْ</w:t>
      </w:r>
      <w:r w:rsidRPr="001E4D37">
        <w:rPr>
          <w:rStyle w:val="libAlaemChar"/>
          <w:rtl/>
        </w:rPr>
        <w:t>)</w:t>
      </w:r>
      <w:r w:rsidRPr="00C35782">
        <w:rPr>
          <w:rtl/>
        </w:rPr>
        <w:t xml:space="preserve"> مع عظمها وقوّتها</w:t>
      </w:r>
      <w:r>
        <w:rPr>
          <w:rtl/>
        </w:rPr>
        <w:t xml:space="preserve">، </w:t>
      </w:r>
      <w:r w:rsidRPr="00C35782">
        <w:rPr>
          <w:rtl/>
        </w:rPr>
        <w:t>حتّى تأخذوها منقادة</w:t>
      </w:r>
      <w:r>
        <w:rPr>
          <w:rtl/>
        </w:rPr>
        <w:t xml:space="preserve">، </w:t>
      </w:r>
      <w:r w:rsidRPr="00C35782">
        <w:rPr>
          <w:rtl/>
        </w:rPr>
        <w:t>فتعقلوها وتحبسوها صافّة قوائمها</w:t>
      </w:r>
      <w:r>
        <w:rPr>
          <w:rtl/>
        </w:rPr>
        <w:t xml:space="preserve">، </w:t>
      </w:r>
      <w:r w:rsidRPr="00C35782">
        <w:rPr>
          <w:rtl/>
        </w:rPr>
        <w:t xml:space="preserve">ثمّ تطعنون في لبّاتها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ولو لا تسخير الله لم تطق</w:t>
      </w:r>
      <w:r>
        <w:rPr>
          <w:rtl/>
        </w:rPr>
        <w:t xml:space="preserve">، </w:t>
      </w:r>
      <w:r w:rsidRPr="00C35782">
        <w:rPr>
          <w:rtl/>
        </w:rPr>
        <w:t xml:space="preserve">ولم تكن بأعجز من بعض الوحوش الّتي هي أصغر منها جرما وأقلّ قوّة. </w:t>
      </w:r>
      <w:r w:rsidRPr="001E4D37">
        <w:rPr>
          <w:rStyle w:val="libAlaemChar"/>
          <w:rtl/>
        </w:rPr>
        <w:t>(</w:t>
      </w:r>
      <w:r w:rsidRPr="002E737F">
        <w:rPr>
          <w:rStyle w:val="libAieChar"/>
          <w:rtl/>
        </w:rPr>
        <w:t>لَعَلَّكُمْ تَشْكُرُونَ</w:t>
      </w:r>
      <w:r w:rsidRPr="001E4D37">
        <w:rPr>
          <w:rStyle w:val="libAlaemChar"/>
          <w:rtl/>
        </w:rPr>
        <w:t>)</w:t>
      </w:r>
      <w:r w:rsidRPr="00C35782">
        <w:rPr>
          <w:rtl/>
        </w:rPr>
        <w:t xml:space="preserve"> إنعامنا عليكم بالتقرّب والإخلاص.</w:t>
      </w:r>
    </w:p>
    <w:p w:rsidR="002B0496" w:rsidRPr="00C35782" w:rsidRDefault="002B0496" w:rsidP="00F46215">
      <w:pPr>
        <w:pStyle w:val="libNormal"/>
        <w:rPr>
          <w:rtl/>
        </w:rPr>
      </w:pPr>
      <w:r w:rsidRPr="001E4D37">
        <w:rPr>
          <w:rStyle w:val="libAlaemChar"/>
          <w:rtl/>
        </w:rPr>
        <w:t>(</w:t>
      </w:r>
      <w:r w:rsidRPr="002E737F">
        <w:rPr>
          <w:rStyle w:val="libAieChar"/>
          <w:rtl/>
        </w:rPr>
        <w:t>لَنْ يَنالَ اللهَ لُحُومُها وَلا دِماؤُها وَلكِنْ يَنالُهُ التَّقْوى مِنْكُمْ كَذلِكَ سَخَّرَها لَكُمْ لِتُكَبِّرُوا اللهَ عَلى ما هَداكُمْ وَبَشِّرِ الْمُحْسِنِينَ (37)</w:t>
      </w:r>
      <w:r w:rsidRPr="001E4D37">
        <w:rPr>
          <w:rStyle w:val="libAlaemChar"/>
          <w:rtl/>
        </w:rPr>
        <w:t>)</w:t>
      </w:r>
    </w:p>
    <w:p w:rsidR="002B0496" w:rsidRPr="00C35782" w:rsidRDefault="002B0496" w:rsidP="00F46215">
      <w:pPr>
        <w:pStyle w:val="libNormal"/>
        <w:rPr>
          <w:rtl/>
        </w:rPr>
      </w:pPr>
      <w:r w:rsidRPr="00C35782">
        <w:rPr>
          <w:rtl/>
        </w:rPr>
        <w:t>قيل</w:t>
      </w:r>
      <w:r>
        <w:rPr>
          <w:rtl/>
        </w:rPr>
        <w:t xml:space="preserve">: </w:t>
      </w:r>
      <w:r w:rsidRPr="00C35782">
        <w:rPr>
          <w:rtl/>
        </w:rPr>
        <w:t>كان أهل الجاهليّة إذا ذبحوا القرابين لطخوا الكعبة بدمائها للتقرّب</w:t>
      </w:r>
      <w:r>
        <w:rPr>
          <w:rtl/>
        </w:rPr>
        <w:t xml:space="preserve">، </w:t>
      </w:r>
      <w:r w:rsidRPr="00C35782">
        <w:rPr>
          <w:rtl/>
        </w:rPr>
        <w:t>فهمّ به المسلمون</w:t>
      </w:r>
      <w:r>
        <w:rPr>
          <w:rtl/>
        </w:rPr>
        <w:t xml:space="preserve">، </w:t>
      </w:r>
      <w:r w:rsidRPr="00C35782">
        <w:rPr>
          <w:rtl/>
        </w:rPr>
        <w:t>فنزلت</w:t>
      </w:r>
      <w:r>
        <w:rPr>
          <w:rtl/>
        </w:rPr>
        <w:t xml:space="preserve">: </w:t>
      </w:r>
      <w:r w:rsidRPr="001E4D37">
        <w:rPr>
          <w:rStyle w:val="libAlaemChar"/>
          <w:rtl/>
        </w:rPr>
        <w:t>(</w:t>
      </w:r>
      <w:r w:rsidRPr="002E737F">
        <w:rPr>
          <w:rStyle w:val="libAieChar"/>
          <w:rtl/>
        </w:rPr>
        <w:t>لَنْ يَنالَ اللهَ</w:t>
      </w:r>
      <w:r w:rsidRPr="001E4D37">
        <w:rPr>
          <w:rStyle w:val="libAlaemChar"/>
          <w:rtl/>
        </w:rPr>
        <w:t>)</w:t>
      </w:r>
      <w:r w:rsidRPr="00C35782">
        <w:rPr>
          <w:rtl/>
        </w:rPr>
        <w:t xml:space="preserve"> لن يصيب رضاه</w:t>
      </w:r>
      <w:r>
        <w:rPr>
          <w:rtl/>
        </w:rPr>
        <w:t xml:space="preserve">، </w:t>
      </w:r>
      <w:r w:rsidRPr="00C35782">
        <w:rPr>
          <w:rtl/>
        </w:rPr>
        <w:t xml:space="preserve">ولن يقع منه موقع القبول </w:t>
      </w:r>
      <w:r w:rsidRPr="001E4D37">
        <w:rPr>
          <w:rStyle w:val="libAlaemChar"/>
          <w:rtl/>
        </w:rPr>
        <w:t>(</w:t>
      </w:r>
      <w:r w:rsidRPr="002E737F">
        <w:rPr>
          <w:rStyle w:val="libAieChar"/>
          <w:rtl/>
        </w:rPr>
        <w:t>لُحُومُها</w:t>
      </w:r>
      <w:r w:rsidRPr="001E4D37">
        <w:rPr>
          <w:rStyle w:val="libAlaemChar"/>
          <w:rtl/>
        </w:rPr>
        <w:t>)</w:t>
      </w:r>
      <w:r w:rsidRPr="00C35782">
        <w:rPr>
          <w:rtl/>
        </w:rPr>
        <w:t xml:space="preserve"> المتصدّق بها </w:t>
      </w:r>
      <w:r w:rsidRPr="001E4D37">
        <w:rPr>
          <w:rStyle w:val="libAlaemChar"/>
          <w:rtl/>
        </w:rPr>
        <w:t>(</w:t>
      </w:r>
      <w:r w:rsidRPr="002E737F">
        <w:rPr>
          <w:rStyle w:val="libAieChar"/>
          <w:rtl/>
        </w:rPr>
        <w:t>وَلا دِماؤُها</w:t>
      </w:r>
      <w:r w:rsidRPr="001E4D37">
        <w:rPr>
          <w:rStyle w:val="libAlaemChar"/>
          <w:rtl/>
        </w:rPr>
        <w:t>)</w:t>
      </w:r>
      <w:r w:rsidRPr="00C35782">
        <w:rPr>
          <w:rtl/>
        </w:rPr>
        <w:t xml:space="preserve"> المهراقة بالنحر من حيث إنّها لحوم ودماء </w:t>
      </w:r>
      <w:r w:rsidRPr="001E4D37">
        <w:rPr>
          <w:rStyle w:val="libAlaemChar"/>
          <w:rtl/>
        </w:rPr>
        <w:t>(</w:t>
      </w:r>
      <w:r w:rsidRPr="002E737F">
        <w:rPr>
          <w:rStyle w:val="libAieChar"/>
          <w:rtl/>
        </w:rPr>
        <w:t>وَلكِنْ يَنالُهُ التَّقْوى مِنْكُمْ</w:t>
      </w:r>
      <w:r w:rsidRPr="001E4D37">
        <w:rPr>
          <w:rStyle w:val="libAlaemChar"/>
          <w:rtl/>
        </w:rPr>
        <w:t>)</w:t>
      </w:r>
      <w:r w:rsidRPr="00C35782">
        <w:rPr>
          <w:rtl/>
        </w:rPr>
        <w:t xml:space="preserve"> ولكن يصيبه ما يصحبه من تقوى قلوبكم الّتي تدعوكم إلى تعظيم أمر الله</w:t>
      </w:r>
      <w:r>
        <w:rPr>
          <w:rtl/>
        </w:rPr>
        <w:t xml:space="preserve">، </w:t>
      </w:r>
      <w:r w:rsidRPr="00C35782">
        <w:rPr>
          <w:rtl/>
        </w:rPr>
        <w:t>والتقرّب إليه والإخلاص له.</w:t>
      </w:r>
    </w:p>
    <w:p w:rsidR="002B0496" w:rsidRPr="00C35782" w:rsidRDefault="002B0496" w:rsidP="00F46215">
      <w:pPr>
        <w:pStyle w:val="libNormal"/>
        <w:rPr>
          <w:rtl/>
        </w:rPr>
      </w:pPr>
      <w:r w:rsidRPr="00C35782">
        <w:rPr>
          <w:rtl/>
        </w:rPr>
        <w:t>وتنقيح المعنى</w:t>
      </w:r>
      <w:r>
        <w:rPr>
          <w:rtl/>
        </w:rPr>
        <w:t xml:space="preserve">: </w:t>
      </w:r>
      <w:r w:rsidRPr="00C35782">
        <w:rPr>
          <w:rtl/>
        </w:rPr>
        <w:t>لن يرضي المضحّون والمقرّبون ربّهم بهذه الأعمال إلّا بمراعاة نيّة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اللّبّة</w:t>
      </w:r>
      <w:r>
        <w:rPr>
          <w:rtl/>
        </w:rPr>
        <w:t xml:space="preserve">: </w:t>
      </w:r>
      <w:r w:rsidRPr="00C35782">
        <w:rPr>
          <w:rtl/>
        </w:rPr>
        <w:t>المنحر وموضع القلادة من الصدر. وجمعها</w:t>
      </w:r>
      <w:r>
        <w:rPr>
          <w:rtl/>
        </w:rPr>
        <w:t xml:space="preserve">: </w:t>
      </w:r>
      <w:r w:rsidRPr="00C35782">
        <w:rPr>
          <w:rtl/>
        </w:rPr>
        <w:t>لبّات.</w:t>
      </w:r>
    </w:p>
    <w:p w:rsidR="002B0496" w:rsidRPr="00C35782" w:rsidRDefault="002B0496" w:rsidP="00D35ED9">
      <w:pPr>
        <w:pStyle w:val="libNormal0"/>
        <w:rPr>
          <w:rtl/>
        </w:rPr>
      </w:pPr>
      <w:r>
        <w:rPr>
          <w:rtl/>
        </w:rPr>
        <w:br w:type="page"/>
      </w:r>
      <w:r w:rsidRPr="00C35782">
        <w:rPr>
          <w:rtl/>
        </w:rPr>
        <w:lastRenderedPageBreak/>
        <w:t>الإخلاص</w:t>
      </w:r>
      <w:r>
        <w:rPr>
          <w:rtl/>
        </w:rPr>
        <w:t xml:space="preserve">، </w:t>
      </w:r>
      <w:r w:rsidRPr="00C35782">
        <w:rPr>
          <w:rtl/>
        </w:rPr>
        <w:t>وقصد الاحتفاظ بشرط التقوى في حلّ ما قرّب به</w:t>
      </w:r>
      <w:r>
        <w:rPr>
          <w:rtl/>
        </w:rPr>
        <w:t xml:space="preserve">، </w:t>
      </w:r>
      <w:r w:rsidRPr="00C35782">
        <w:rPr>
          <w:rtl/>
        </w:rPr>
        <w:t>وهي امتثال أوامره والانتهاء عن نواهيه</w:t>
      </w:r>
      <w:r>
        <w:rPr>
          <w:rtl/>
        </w:rPr>
        <w:t xml:space="preserve">، </w:t>
      </w:r>
      <w:r w:rsidRPr="00C35782">
        <w:rPr>
          <w:rtl/>
        </w:rPr>
        <w:t>وإخراج ملك البدن من مال طيّب لا شبهة فيه</w:t>
      </w:r>
      <w:r>
        <w:rPr>
          <w:rtl/>
        </w:rPr>
        <w:t xml:space="preserve">، </w:t>
      </w:r>
      <w:r w:rsidRPr="00C35782">
        <w:rPr>
          <w:rtl/>
        </w:rPr>
        <w:t>عن سخاء نفس</w:t>
      </w:r>
      <w:r>
        <w:rPr>
          <w:rtl/>
        </w:rPr>
        <w:t xml:space="preserve">، </w:t>
      </w:r>
      <w:r w:rsidRPr="00C35782">
        <w:rPr>
          <w:rtl/>
        </w:rPr>
        <w:t>فإنّ الطبيعة شحيحة</w:t>
      </w:r>
      <w:r>
        <w:rPr>
          <w:rtl/>
        </w:rPr>
        <w:t xml:space="preserve">، </w:t>
      </w:r>
      <w:r w:rsidRPr="00C35782">
        <w:rPr>
          <w:rtl/>
        </w:rPr>
        <w:t>ومخالفتها من التقوى</w:t>
      </w:r>
      <w:r>
        <w:rPr>
          <w:rtl/>
        </w:rPr>
        <w:t xml:space="preserve">، </w:t>
      </w:r>
      <w:r w:rsidRPr="00C35782">
        <w:rPr>
          <w:rtl/>
        </w:rPr>
        <w:t>فإذا لم يراعوا ذلك لم تغن عنهم التضحية.</w:t>
      </w:r>
    </w:p>
    <w:p w:rsidR="002B0496" w:rsidRPr="00C35782" w:rsidRDefault="002B0496" w:rsidP="00F46215">
      <w:pPr>
        <w:pStyle w:val="libNormal"/>
        <w:rPr>
          <w:rtl/>
        </w:rPr>
      </w:pPr>
      <w:r w:rsidRPr="001E4D37">
        <w:rPr>
          <w:rStyle w:val="libAlaemChar"/>
          <w:rtl/>
        </w:rPr>
        <w:t>(</w:t>
      </w:r>
      <w:r w:rsidRPr="002E737F">
        <w:rPr>
          <w:rStyle w:val="libAieChar"/>
          <w:rtl/>
        </w:rPr>
        <w:t>كَذلِكَ سَخَّرَها لَكُمْ</w:t>
      </w:r>
      <w:r w:rsidRPr="001E4D37">
        <w:rPr>
          <w:rStyle w:val="libAlaemChar"/>
          <w:rtl/>
        </w:rPr>
        <w:t>)</w:t>
      </w:r>
      <w:r w:rsidRPr="00C35782">
        <w:rPr>
          <w:rtl/>
        </w:rPr>
        <w:t xml:space="preserve"> كرّره تذكيرا للنعمة</w:t>
      </w:r>
      <w:r>
        <w:rPr>
          <w:rtl/>
        </w:rPr>
        <w:t xml:space="preserve">، </w:t>
      </w:r>
      <w:r w:rsidRPr="00C35782">
        <w:rPr>
          <w:rtl/>
        </w:rPr>
        <w:t>وتعليلا له بقوله</w:t>
      </w:r>
      <w:r>
        <w:rPr>
          <w:rtl/>
        </w:rPr>
        <w:t xml:space="preserve">: </w:t>
      </w:r>
      <w:r w:rsidRPr="001E4D37">
        <w:rPr>
          <w:rStyle w:val="libAlaemChar"/>
          <w:rtl/>
        </w:rPr>
        <w:t>(</w:t>
      </w:r>
      <w:r w:rsidRPr="002E737F">
        <w:rPr>
          <w:rStyle w:val="libAieChar"/>
          <w:rtl/>
        </w:rPr>
        <w:t>لِتُكَبِّرُوا اللهَ</w:t>
      </w:r>
      <w:r w:rsidRPr="001E4D37">
        <w:rPr>
          <w:rStyle w:val="libAlaemChar"/>
          <w:rtl/>
        </w:rPr>
        <w:t>)</w:t>
      </w:r>
      <w:r w:rsidRPr="00C35782">
        <w:rPr>
          <w:rtl/>
        </w:rPr>
        <w:t xml:space="preserve"> أي</w:t>
      </w:r>
      <w:r>
        <w:rPr>
          <w:rtl/>
        </w:rPr>
        <w:t xml:space="preserve">: </w:t>
      </w:r>
      <w:r w:rsidRPr="00C35782">
        <w:rPr>
          <w:rtl/>
        </w:rPr>
        <w:t>لتعرفوا عظمته باقتداره على ما لا يقدر عليه غيره</w:t>
      </w:r>
      <w:r>
        <w:rPr>
          <w:rtl/>
        </w:rPr>
        <w:t xml:space="preserve">، </w:t>
      </w:r>
      <w:r w:rsidRPr="00C35782">
        <w:rPr>
          <w:rtl/>
        </w:rPr>
        <w:t>فتوحّدوه بالكبرياء. وقيل</w:t>
      </w:r>
      <w:r>
        <w:rPr>
          <w:rtl/>
        </w:rPr>
        <w:t xml:space="preserve">: </w:t>
      </w:r>
      <w:r w:rsidRPr="00C35782">
        <w:rPr>
          <w:rtl/>
        </w:rPr>
        <w:t xml:space="preserve">هو التكبير عند الإحلال أو الذبح. </w:t>
      </w:r>
      <w:r w:rsidRPr="001E4D37">
        <w:rPr>
          <w:rStyle w:val="libAlaemChar"/>
          <w:rtl/>
        </w:rPr>
        <w:t>(</w:t>
      </w:r>
      <w:r w:rsidRPr="002E737F">
        <w:rPr>
          <w:rStyle w:val="libAieChar"/>
          <w:rtl/>
        </w:rPr>
        <w:t>عَلى ما هَداكُمْ</w:t>
      </w:r>
      <w:r w:rsidRPr="001E4D37">
        <w:rPr>
          <w:rStyle w:val="libAlaemChar"/>
          <w:rtl/>
        </w:rPr>
        <w:t>)</w:t>
      </w:r>
      <w:r w:rsidRPr="00C35782">
        <w:rPr>
          <w:rtl/>
        </w:rPr>
        <w:t xml:space="preserve"> أرشدكم إلى طريق تسخيرها</w:t>
      </w:r>
      <w:r>
        <w:rPr>
          <w:rtl/>
        </w:rPr>
        <w:t xml:space="preserve">، </w:t>
      </w:r>
      <w:r w:rsidRPr="00C35782">
        <w:rPr>
          <w:rtl/>
        </w:rPr>
        <w:t xml:space="preserve">وكيفيّة التقرّب بها. </w:t>
      </w:r>
      <w:r>
        <w:rPr>
          <w:rtl/>
        </w:rPr>
        <w:t>و «</w:t>
      </w:r>
      <w:r w:rsidRPr="00C35782">
        <w:rPr>
          <w:rtl/>
        </w:rPr>
        <w:t xml:space="preserve">ما» تحتمل المصدريّة والخبريّة. </w:t>
      </w:r>
      <w:r>
        <w:rPr>
          <w:rtl/>
        </w:rPr>
        <w:t>و «</w:t>
      </w:r>
      <w:r w:rsidRPr="00C35782">
        <w:rPr>
          <w:rtl/>
        </w:rPr>
        <w:t>على» متعلّقة</w:t>
      </w:r>
      <w:r>
        <w:rPr>
          <w:rtl/>
        </w:rPr>
        <w:t xml:space="preserve"> بـ </w:t>
      </w:r>
      <w:r w:rsidRPr="00C35782">
        <w:rPr>
          <w:rtl/>
        </w:rPr>
        <w:t xml:space="preserve">«تكبّروا» لتضمّنه معنى الشكر. </w:t>
      </w:r>
      <w:r w:rsidRPr="001E4D37">
        <w:rPr>
          <w:rStyle w:val="libAlaemChar"/>
          <w:rtl/>
        </w:rPr>
        <w:t>(</w:t>
      </w:r>
      <w:r w:rsidRPr="002E737F">
        <w:rPr>
          <w:rStyle w:val="libAieChar"/>
          <w:rtl/>
        </w:rPr>
        <w:t>وَبَشِّرِ الْمُحْسِنِينَ</w:t>
      </w:r>
      <w:r w:rsidRPr="001E4D37">
        <w:rPr>
          <w:rStyle w:val="libAlaemChar"/>
          <w:rtl/>
        </w:rPr>
        <w:t>)</w:t>
      </w:r>
      <w:r w:rsidRPr="00C35782">
        <w:rPr>
          <w:rtl/>
        </w:rPr>
        <w:t xml:space="preserve"> المخلصين فيما يأتونه ويذرونه.</w:t>
      </w:r>
    </w:p>
    <w:p w:rsidR="002B0496" w:rsidRPr="00C35782" w:rsidRDefault="002B0496" w:rsidP="00F46215">
      <w:pPr>
        <w:pStyle w:val="libNormal"/>
        <w:rPr>
          <w:rtl/>
        </w:rPr>
      </w:pPr>
      <w:r w:rsidRPr="001E4D37">
        <w:rPr>
          <w:rStyle w:val="libAlaemChar"/>
          <w:rtl/>
        </w:rPr>
        <w:t>(</w:t>
      </w:r>
      <w:r w:rsidRPr="002E737F">
        <w:rPr>
          <w:rStyle w:val="libAieChar"/>
          <w:rtl/>
        </w:rPr>
        <w:t>إِنَّ اللهَ يُدافِعُ عَنِ الَّذِينَ آمَنُوا إِنَّ اللهَ لا يُحِبُّ كُلَّ خَوَّانٍ كَفُورٍ (38) أُذِنَ لِلَّذِينَ يُقاتَلُونَ بِأَنَّهُمْ ظُلِمُوا وَإِنَّ اللهَ عَلى نَصْرِهِمْ لَقَدِيرٌ (39) الَّذِينَ أُخْرِجُوا مِنْ دِيارِهِمْ بِغَيْرِ حَقٍّ إِلاَّ أَنْ يَقُولُوا رَبُّنَا اللهُ وَلَوْل</w:t>
      </w:r>
      <w:r w:rsidRPr="002E737F">
        <w:rPr>
          <w:rStyle w:val="libAieChar"/>
          <w:rFonts w:hint="cs"/>
          <w:rtl/>
        </w:rPr>
        <w:t>َ</w:t>
      </w:r>
      <w:r w:rsidRPr="002E737F">
        <w:rPr>
          <w:rStyle w:val="libAieChar"/>
          <w:rtl/>
        </w:rPr>
        <w:t>ا دَفْعُ اللهِ النَّاسَ بَعْضَهُمْ بِبَعْضٍ لَهُدِّمَتْ صَوامِعُ وَبِيَعٌ وَصَلَواتٌ وَمَساجِدُ يُذْكَرُ فِيهَا اسْمُ اللهِ كَثِيراً وَلَيَنْصُرَنَّ اللهُ مَنْ يَنْصُرُهُ إِنَّ اللهَ لَقَوِيٌّ عَزِيزٌ (40)</w:t>
      </w:r>
      <w:r w:rsidRPr="001E4D37">
        <w:rPr>
          <w:rStyle w:val="libAlaemChar"/>
          <w:rtl/>
        </w:rPr>
        <w:t>)</w:t>
      </w:r>
    </w:p>
    <w:p w:rsidR="002B0496" w:rsidRPr="00C35782" w:rsidRDefault="002B0496" w:rsidP="00F46215">
      <w:pPr>
        <w:pStyle w:val="libNormal"/>
        <w:rPr>
          <w:rtl/>
        </w:rPr>
      </w:pPr>
      <w:r w:rsidRPr="00C35782">
        <w:rPr>
          <w:rtl/>
        </w:rPr>
        <w:t>ثمّ بيّن سبحانه دفع غائلة المشركين عن المؤمنين</w:t>
      </w:r>
      <w:r>
        <w:rPr>
          <w:rtl/>
        </w:rPr>
        <w:t xml:space="preserve">، </w:t>
      </w:r>
      <w:r w:rsidRPr="00C35782">
        <w:rPr>
          <w:rtl/>
        </w:rPr>
        <w:t>بشارة لهم بالنصر</w:t>
      </w:r>
      <w:r>
        <w:rPr>
          <w:rtl/>
        </w:rPr>
        <w:t xml:space="preserve">، </w:t>
      </w:r>
      <w:r w:rsidRPr="00C35782">
        <w:rPr>
          <w:rtl/>
        </w:rPr>
        <w:t>فقال</w:t>
      </w:r>
      <w:r>
        <w:rPr>
          <w:rtl/>
        </w:rPr>
        <w:t xml:space="preserve">: </w:t>
      </w:r>
      <w:r w:rsidRPr="001E4D37">
        <w:rPr>
          <w:rStyle w:val="libAlaemChar"/>
          <w:rtl/>
        </w:rPr>
        <w:t>(</w:t>
      </w:r>
      <w:r w:rsidRPr="002E737F">
        <w:rPr>
          <w:rStyle w:val="libAieChar"/>
          <w:rtl/>
        </w:rPr>
        <w:t>إِنَّ اللهَ يُدافِعُ عَنِ الَّذِينَ آمَنُوا</w:t>
      </w:r>
      <w:r w:rsidRPr="001E4D37">
        <w:rPr>
          <w:rStyle w:val="libAlaemChar"/>
          <w:rtl/>
        </w:rPr>
        <w:t>)</w:t>
      </w:r>
      <w:r w:rsidRPr="00C35782">
        <w:rPr>
          <w:rtl/>
        </w:rPr>
        <w:t xml:space="preserve"> يمنعهم عن شرور الكفّار وأذيّاتهم</w:t>
      </w:r>
      <w:r>
        <w:rPr>
          <w:rtl/>
        </w:rPr>
        <w:t xml:space="preserve">، </w:t>
      </w:r>
      <w:r w:rsidRPr="00C35782">
        <w:rPr>
          <w:rtl/>
        </w:rPr>
        <w:t>وينصرهم عليهم. وقرأ نافع وابن عامر والكوفيّون</w:t>
      </w:r>
      <w:r>
        <w:rPr>
          <w:rtl/>
        </w:rPr>
        <w:t xml:space="preserve">: </w:t>
      </w:r>
      <w:r w:rsidRPr="00C35782">
        <w:rPr>
          <w:rtl/>
        </w:rPr>
        <w:t>يدافع</w:t>
      </w:r>
      <w:r>
        <w:rPr>
          <w:rtl/>
        </w:rPr>
        <w:t xml:space="preserve">، </w:t>
      </w:r>
      <w:r w:rsidRPr="00C35782">
        <w:rPr>
          <w:rtl/>
        </w:rPr>
        <w:t>أي</w:t>
      </w:r>
      <w:r>
        <w:rPr>
          <w:rtl/>
        </w:rPr>
        <w:t xml:space="preserve">: </w:t>
      </w:r>
      <w:r w:rsidRPr="00C35782">
        <w:rPr>
          <w:rtl/>
        </w:rPr>
        <w:t>يبالغ في الدفع مبالغة من يغالب فيه</w:t>
      </w:r>
      <w:r>
        <w:rPr>
          <w:rtl/>
        </w:rPr>
        <w:t xml:space="preserve">، </w:t>
      </w:r>
      <w:r w:rsidRPr="00C35782">
        <w:rPr>
          <w:rtl/>
        </w:rPr>
        <w:t>لأنّ فعل المغالب أقوى وأبلغ.</w:t>
      </w:r>
    </w:p>
    <w:p w:rsidR="002B0496" w:rsidRPr="00C35782" w:rsidRDefault="002B0496" w:rsidP="00F46215">
      <w:pPr>
        <w:pStyle w:val="libNormal"/>
        <w:rPr>
          <w:rtl/>
        </w:rPr>
      </w:pPr>
      <w:r w:rsidRPr="00C35782">
        <w:rPr>
          <w:rtl/>
        </w:rPr>
        <w:t>ثمّ جعل العلّة في اختصاص المؤمنين بدفعه عنهم</w:t>
      </w:r>
      <w:r>
        <w:rPr>
          <w:rtl/>
        </w:rPr>
        <w:t xml:space="preserve">، </w:t>
      </w:r>
      <w:r w:rsidRPr="00C35782">
        <w:rPr>
          <w:rtl/>
        </w:rPr>
        <w:t>ونصرته لهم</w:t>
      </w:r>
      <w:r>
        <w:rPr>
          <w:rtl/>
        </w:rPr>
        <w:t xml:space="preserve">، </w:t>
      </w:r>
      <w:r w:rsidRPr="00C35782">
        <w:rPr>
          <w:rtl/>
        </w:rPr>
        <w:t>بالجملة</w:t>
      </w:r>
    </w:p>
    <w:p w:rsidR="002B0496" w:rsidRPr="00C35782" w:rsidRDefault="002B0496" w:rsidP="00D35ED9">
      <w:pPr>
        <w:pStyle w:val="libNormal0"/>
        <w:rPr>
          <w:rtl/>
        </w:rPr>
      </w:pPr>
      <w:r>
        <w:rPr>
          <w:rtl/>
        </w:rPr>
        <w:br w:type="page"/>
      </w:r>
      <w:r w:rsidRPr="00C35782">
        <w:rPr>
          <w:rtl/>
        </w:rPr>
        <w:lastRenderedPageBreak/>
        <w:t>المستأنفة</w:t>
      </w:r>
      <w:r>
        <w:rPr>
          <w:rtl/>
        </w:rPr>
        <w:t xml:space="preserve">، </w:t>
      </w:r>
      <w:r w:rsidRPr="00C35782">
        <w:rPr>
          <w:rtl/>
        </w:rPr>
        <w:t>وهي قوله</w:t>
      </w:r>
      <w:r>
        <w:rPr>
          <w:rtl/>
        </w:rPr>
        <w:t xml:space="preserve">: </w:t>
      </w:r>
      <w:r w:rsidRPr="001E4D37">
        <w:rPr>
          <w:rStyle w:val="libAlaemChar"/>
          <w:rtl/>
        </w:rPr>
        <w:t>(</w:t>
      </w:r>
      <w:r w:rsidRPr="002E737F">
        <w:rPr>
          <w:rStyle w:val="libAieChar"/>
          <w:rtl/>
        </w:rPr>
        <w:t>إِنَّ اللهَ لا يُحِبُّ كُلَّ خَوَّانٍ</w:t>
      </w:r>
      <w:r w:rsidRPr="001E4D37">
        <w:rPr>
          <w:rStyle w:val="libAlaemChar"/>
          <w:rtl/>
        </w:rPr>
        <w:t>)</w:t>
      </w:r>
      <w:r w:rsidRPr="00C35782">
        <w:rPr>
          <w:rtl/>
        </w:rPr>
        <w:t xml:space="preserve"> كأنّه قيل</w:t>
      </w:r>
      <w:r>
        <w:rPr>
          <w:rtl/>
        </w:rPr>
        <w:t xml:space="preserve">: </w:t>
      </w:r>
      <w:r w:rsidRPr="00C35782">
        <w:rPr>
          <w:rtl/>
        </w:rPr>
        <w:t>لم خصّ المؤمنين بالنصرة والدفع. فأجيب</w:t>
      </w:r>
      <w:r>
        <w:rPr>
          <w:rtl/>
        </w:rPr>
        <w:t xml:space="preserve">: </w:t>
      </w:r>
      <w:r w:rsidRPr="00C35782">
        <w:rPr>
          <w:rtl/>
        </w:rPr>
        <w:t>إنّ الله لا يحبّ كلّ خوّان</w:t>
      </w:r>
      <w:r>
        <w:rPr>
          <w:rtl/>
        </w:rPr>
        <w:t xml:space="preserve"> ـ </w:t>
      </w:r>
      <w:r w:rsidRPr="00C35782">
        <w:rPr>
          <w:rtl/>
        </w:rPr>
        <w:t>أي</w:t>
      </w:r>
      <w:r>
        <w:rPr>
          <w:rtl/>
        </w:rPr>
        <w:t xml:space="preserve">: </w:t>
      </w:r>
      <w:r w:rsidRPr="00C35782">
        <w:rPr>
          <w:rtl/>
        </w:rPr>
        <w:t>كثير الخيانة</w:t>
      </w:r>
      <w:r>
        <w:rPr>
          <w:rtl/>
        </w:rPr>
        <w:t xml:space="preserve"> ـ </w:t>
      </w:r>
      <w:r w:rsidRPr="00C35782">
        <w:rPr>
          <w:rtl/>
        </w:rPr>
        <w:t xml:space="preserve">في أمانة الله. </w:t>
      </w:r>
      <w:r w:rsidRPr="001E4D37">
        <w:rPr>
          <w:rStyle w:val="libAlaemChar"/>
          <w:rtl/>
        </w:rPr>
        <w:t>(</w:t>
      </w:r>
      <w:r w:rsidRPr="002E737F">
        <w:rPr>
          <w:rStyle w:val="libAieChar"/>
          <w:rtl/>
        </w:rPr>
        <w:t>كَفُورٍ</w:t>
      </w:r>
      <w:r w:rsidRPr="001E4D37">
        <w:rPr>
          <w:rStyle w:val="libAlaemChar"/>
          <w:rtl/>
        </w:rPr>
        <w:t>)</w:t>
      </w:r>
      <w:r w:rsidRPr="00C35782">
        <w:rPr>
          <w:rtl/>
        </w:rPr>
        <w:t xml:space="preserve"> كثير الكفران لنعمه. وهم الكفرة الّذين يخونون الله بالإشراك</w:t>
      </w:r>
      <w:r>
        <w:rPr>
          <w:rtl/>
        </w:rPr>
        <w:t xml:space="preserve">، </w:t>
      </w:r>
      <w:r w:rsidRPr="00C35782">
        <w:rPr>
          <w:rtl/>
        </w:rPr>
        <w:t>والرسول بالإنكار والجحود والكفران</w:t>
      </w:r>
      <w:r>
        <w:rPr>
          <w:rtl/>
        </w:rPr>
        <w:t xml:space="preserve">، </w:t>
      </w:r>
      <w:r w:rsidRPr="00C35782">
        <w:rPr>
          <w:rtl/>
        </w:rPr>
        <w:t>ويتقرّبون إلى الأصنام بذبيحتهم ويعظّمونها</w:t>
      </w:r>
      <w:r>
        <w:rPr>
          <w:rtl/>
        </w:rPr>
        <w:t xml:space="preserve">، </w:t>
      </w:r>
      <w:r w:rsidRPr="00C35782">
        <w:rPr>
          <w:rtl/>
        </w:rPr>
        <w:t>ويكفرون نعم الله</w:t>
      </w:r>
      <w:r>
        <w:rPr>
          <w:rtl/>
        </w:rPr>
        <w:t xml:space="preserve">، </w:t>
      </w:r>
      <w:r w:rsidRPr="00C35782">
        <w:rPr>
          <w:rtl/>
        </w:rPr>
        <w:t>فلا يرتضي فعلهم ولا ينصرهم.</w:t>
      </w:r>
    </w:p>
    <w:p w:rsidR="002B0496" w:rsidRPr="00C35782" w:rsidRDefault="002B0496" w:rsidP="00F46215">
      <w:pPr>
        <w:pStyle w:val="libNormal"/>
        <w:rPr>
          <w:rtl/>
        </w:rPr>
      </w:pPr>
      <w:r w:rsidRPr="00C35782">
        <w:rPr>
          <w:rtl/>
        </w:rPr>
        <w:t>ثمّ بيّن إذنه لهم في قتال الكفّار بعد تقدّم بشارتهم بالدفع عنهم</w:t>
      </w:r>
      <w:r>
        <w:rPr>
          <w:rtl/>
        </w:rPr>
        <w:t xml:space="preserve">، </w:t>
      </w:r>
      <w:r w:rsidRPr="00C35782">
        <w:rPr>
          <w:rtl/>
        </w:rPr>
        <w:t>فقال</w:t>
      </w:r>
      <w:r>
        <w:rPr>
          <w:rtl/>
        </w:rPr>
        <w:t xml:space="preserve">: </w:t>
      </w:r>
      <w:r w:rsidRPr="001E4D37">
        <w:rPr>
          <w:rStyle w:val="libAlaemChar"/>
          <w:rtl/>
        </w:rPr>
        <w:t>(</w:t>
      </w:r>
      <w:r w:rsidRPr="002E737F">
        <w:rPr>
          <w:rStyle w:val="libAieChar"/>
          <w:rtl/>
        </w:rPr>
        <w:t>أُذِنَ</w:t>
      </w:r>
      <w:r w:rsidRPr="001E4D37">
        <w:rPr>
          <w:rStyle w:val="libAlaemChar"/>
          <w:rtl/>
        </w:rPr>
        <w:t>)</w:t>
      </w:r>
      <w:r w:rsidRPr="00C35782">
        <w:rPr>
          <w:rtl/>
        </w:rPr>
        <w:t xml:space="preserve"> أي</w:t>
      </w:r>
      <w:r>
        <w:rPr>
          <w:rtl/>
        </w:rPr>
        <w:t xml:space="preserve">: </w:t>
      </w:r>
      <w:r w:rsidRPr="00C35782">
        <w:rPr>
          <w:rtl/>
        </w:rPr>
        <w:t>رخّص. وقرأ ابن كثير وابن عامر وحمزة والكسائي على البناء للفاعل</w:t>
      </w:r>
      <w:r>
        <w:rPr>
          <w:rtl/>
        </w:rPr>
        <w:t xml:space="preserve">، </w:t>
      </w:r>
      <w:r w:rsidRPr="00C35782">
        <w:rPr>
          <w:rtl/>
        </w:rPr>
        <w:t>أي</w:t>
      </w:r>
      <w:r>
        <w:rPr>
          <w:rtl/>
        </w:rPr>
        <w:t xml:space="preserve">: </w:t>
      </w:r>
      <w:r w:rsidRPr="00C35782">
        <w:rPr>
          <w:rtl/>
        </w:rPr>
        <w:t>أذن الله.</w:t>
      </w:r>
    </w:p>
    <w:p w:rsidR="002B0496" w:rsidRPr="00C35782" w:rsidRDefault="002B0496" w:rsidP="00F46215">
      <w:pPr>
        <w:pStyle w:val="libNormal"/>
        <w:rPr>
          <w:rtl/>
        </w:rPr>
      </w:pPr>
      <w:r w:rsidRPr="001E4D37">
        <w:rPr>
          <w:rStyle w:val="libAlaemChar"/>
          <w:rtl/>
        </w:rPr>
        <w:t>(</w:t>
      </w:r>
      <w:r w:rsidRPr="002E737F">
        <w:rPr>
          <w:rStyle w:val="libAieChar"/>
          <w:rtl/>
        </w:rPr>
        <w:t>لِلَّذِينَ يُقاتَلُونَ</w:t>
      </w:r>
      <w:r w:rsidRPr="001E4D37">
        <w:rPr>
          <w:rStyle w:val="libAlaemChar"/>
          <w:rtl/>
        </w:rPr>
        <w:t>)</w:t>
      </w:r>
      <w:r w:rsidRPr="00C35782">
        <w:rPr>
          <w:rtl/>
        </w:rPr>
        <w:t xml:space="preserve"> المشركين. حذف المأذون فيه</w:t>
      </w:r>
      <w:r>
        <w:rPr>
          <w:rtl/>
        </w:rPr>
        <w:t xml:space="preserve"> ـ </w:t>
      </w:r>
      <w:r w:rsidRPr="00C35782">
        <w:rPr>
          <w:rtl/>
        </w:rPr>
        <w:t>وهو القتال</w:t>
      </w:r>
      <w:r>
        <w:rPr>
          <w:rtl/>
        </w:rPr>
        <w:t xml:space="preserve"> ـ </w:t>
      </w:r>
      <w:r w:rsidRPr="00C35782">
        <w:rPr>
          <w:rtl/>
        </w:rPr>
        <w:t>لدلالة «يقاتلون» عليه.</w:t>
      </w:r>
    </w:p>
    <w:p w:rsidR="002B0496" w:rsidRPr="00C35782" w:rsidRDefault="002B0496" w:rsidP="00F46215">
      <w:pPr>
        <w:pStyle w:val="libNormal"/>
        <w:rPr>
          <w:rtl/>
        </w:rPr>
      </w:pPr>
      <w:r w:rsidRPr="00C35782">
        <w:rPr>
          <w:rtl/>
        </w:rPr>
        <w:t>وقرأ نافع وابن عامر وحفص بفتح التاء</w:t>
      </w:r>
      <w:r>
        <w:rPr>
          <w:rtl/>
        </w:rPr>
        <w:t xml:space="preserve">، </w:t>
      </w:r>
      <w:r w:rsidRPr="00C35782">
        <w:rPr>
          <w:rtl/>
        </w:rPr>
        <w:t>أي</w:t>
      </w:r>
      <w:r>
        <w:rPr>
          <w:rtl/>
        </w:rPr>
        <w:t xml:space="preserve">: </w:t>
      </w:r>
      <w:r w:rsidRPr="00C35782">
        <w:rPr>
          <w:rtl/>
        </w:rPr>
        <w:t xml:space="preserve">للّذين يقاتلهم المشركون. </w:t>
      </w:r>
      <w:r w:rsidRPr="001E4D37">
        <w:rPr>
          <w:rStyle w:val="libAlaemChar"/>
          <w:rtl/>
        </w:rPr>
        <w:t>(</w:t>
      </w:r>
      <w:r w:rsidRPr="002E737F">
        <w:rPr>
          <w:rStyle w:val="libAieChar"/>
          <w:rtl/>
        </w:rPr>
        <w:t>بِأَنَّهُمْ ظُلِمُوا</w:t>
      </w:r>
      <w:r w:rsidRPr="001E4D37">
        <w:rPr>
          <w:rStyle w:val="libAlaemChar"/>
          <w:rtl/>
        </w:rPr>
        <w:t>)</w:t>
      </w:r>
      <w:r w:rsidRPr="00C35782">
        <w:rPr>
          <w:rtl/>
        </w:rPr>
        <w:t xml:space="preserve"> بسبب كونهم مظلومين.</w:t>
      </w:r>
    </w:p>
    <w:p w:rsidR="002B0496" w:rsidRPr="00C35782" w:rsidRDefault="002B0496" w:rsidP="00F46215">
      <w:pPr>
        <w:pStyle w:val="libNormal"/>
        <w:rPr>
          <w:rtl/>
        </w:rPr>
      </w:pPr>
      <w:r w:rsidRPr="00C35782">
        <w:rPr>
          <w:rtl/>
        </w:rPr>
        <w:t xml:space="preserve">وهم أصحاب رسول الله </w:t>
      </w:r>
      <w:r w:rsidRPr="001E4D37">
        <w:rPr>
          <w:rStyle w:val="libAlaemChar"/>
          <w:rtl/>
        </w:rPr>
        <w:t>صلى‌الله‌عليه‌وآله‌وسلم</w:t>
      </w:r>
      <w:r w:rsidRPr="00C35782">
        <w:rPr>
          <w:rtl/>
        </w:rPr>
        <w:t>. كان المشركون يؤذونهم</w:t>
      </w:r>
      <w:r>
        <w:rPr>
          <w:rtl/>
        </w:rPr>
        <w:t xml:space="preserve">، </w:t>
      </w:r>
      <w:r w:rsidRPr="00C35782">
        <w:rPr>
          <w:rtl/>
        </w:rPr>
        <w:t xml:space="preserve">ولا يزال يجيء مشجوج ومضروب إلى رسول الله </w:t>
      </w:r>
      <w:r w:rsidRPr="001E4D37">
        <w:rPr>
          <w:rStyle w:val="libAlaemChar"/>
          <w:rtl/>
        </w:rPr>
        <w:t>صلى‌الله‌عليه‌وآله‌وسلم</w:t>
      </w:r>
      <w:r w:rsidRPr="00C35782">
        <w:rPr>
          <w:rtl/>
        </w:rPr>
        <w:t xml:space="preserve"> ويتظلّم إليه</w:t>
      </w:r>
      <w:r>
        <w:rPr>
          <w:rtl/>
        </w:rPr>
        <w:t xml:space="preserve">، </w:t>
      </w:r>
      <w:r w:rsidRPr="00C35782">
        <w:rPr>
          <w:rtl/>
        </w:rPr>
        <w:t>فيقول لهم</w:t>
      </w:r>
      <w:r>
        <w:rPr>
          <w:rtl/>
        </w:rPr>
        <w:t xml:space="preserve">: </w:t>
      </w:r>
      <w:r w:rsidRPr="00C35782">
        <w:rPr>
          <w:rtl/>
        </w:rPr>
        <w:t>اصبروا فإنّي لم أؤمر بالقتال حتّى هاجر</w:t>
      </w:r>
      <w:r>
        <w:rPr>
          <w:rtl/>
        </w:rPr>
        <w:t xml:space="preserve">، </w:t>
      </w:r>
      <w:r w:rsidRPr="00C35782">
        <w:rPr>
          <w:rtl/>
        </w:rPr>
        <w:t>فأنزلت.</w:t>
      </w:r>
    </w:p>
    <w:p w:rsidR="002B0496" w:rsidRPr="00C35782" w:rsidRDefault="002B0496" w:rsidP="00F46215">
      <w:pPr>
        <w:pStyle w:val="libNormal"/>
        <w:rPr>
          <w:rtl/>
        </w:rPr>
      </w:pPr>
      <w:r w:rsidRPr="00C35782">
        <w:rPr>
          <w:rtl/>
        </w:rPr>
        <w:t xml:space="preserve">وفي أوّل آية نزلت في القتال بعد ما نهي عنه في نيّف </w:t>
      </w:r>
      <w:r w:rsidR="00396022" w:rsidRPr="00396022">
        <w:rPr>
          <w:rStyle w:val="libFootnotenumChar"/>
          <w:rtl/>
        </w:rPr>
        <w:t>(1)</w:t>
      </w:r>
      <w:r w:rsidRPr="00C35782">
        <w:rPr>
          <w:rtl/>
        </w:rPr>
        <w:t xml:space="preserve"> وسبعين آية.</w:t>
      </w:r>
    </w:p>
    <w:p w:rsidR="002B0496" w:rsidRPr="00C35782" w:rsidRDefault="002B0496" w:rsidP="00F46215">
      <w:pPr>
        <w:pStyle w:val="libNormal"/>
        <w:rPr>
          <w:rtl/>
        </w:rPr>
      </w:pPr>
      <w:r w:rsidRPr="00C35782">
        <w:rPr>
          <w:rtl/>
        </w:rPr>
        <w:t>ثمّ صرّح بالوعد لهم بالنصر</w:t>
      </w:r>
      <w:r>
        <w:rPr>
          <w:rtl/>
        </w:rPr>
        <w:t xml:space="preserve">، </w:t>
      </w:r>
      <w:r w:rsidRPr="00C35782">
        <w:rPr>
          <w:rtl/>
        </w:rPr>
        <w:t>كما وعد بدفع أذى الكفّار عنهم</w:t>
      </w:r>
      <w:r>
        <w:rPr>
          <w:rtl/>
        </w:rPr>
        <w:t xml:space="preserve">، </w:t>
      </w:r>
      <w:r w:rsidRPr="00C35782">
        <w:rPr>
          <w:rtl/>
        </w:rPr>
        <w:t>فقال</w:t>
      </w:r>
      <w:r>
        <w:rPr>
          <w:rtl/>
        </w:rPr>
        <w:t xml:space="preserve">: </w:t>
      </w:r>
      <w:r w:rsidRPr="001E4D37">
        <w:rPr>
          <w:rStyle w:val="libAlaemChar"/>
          <w:rtl/>
        </w:rPr>
        <w:t>(</w:t>
      </w:r>
      <w:r w:rsidRPr="002E737F">
        <w:rPr>
          <w:rStyle w:val="libAieChar"/>
          <w:rtl/>
        </w:rPr>
        <w:t>وَإِنَّ اللهَ عَلى نَصْرِهِمْ لَقَدِيرٌ</w:t>
      </w:r>
      <w:r w:rsidRPr="001E4D37">
        <w:rPr>
          <w:rStyle w:val="libAlaemChar"/>
          <w:rtl/>
        </w:rPr>
        <w:t>)</w:t>
      </w:r>
      <w:r w:rsidRPr="00C35782">
        <w:rPr>
          <w:rtl/>
        </w:rPr>
        <w:t xml:space="preserve"> سيغلبهم ويقهرهم على أعدائهم.</w:t>
      </w:r>
    </w:p>
    <w:p w:rsidR="002B0496" w:rsidRPr="00C35782" w:rsidRDefault="002B0496" w:rsidP="00F46215">
      <w:pPr>
        <w:pStyle w:val="libNormal"/>
        <w:rPr>
          <w:rtl/>
        </w:rPr>
      </w:pPr>
      <w:r w:rsidRPr="00C35782">
        <w:rPr>
          <w:rtl/>
        </w:rPr>
        <w:t>ثمّ بيّن علّة إذن القتال</w:t>
      </w:r>
      <w:r>
        <w:rPr>
          <w:rtl/>
        </w:rPr>
        <w:t xml:space="preserve">، </w:t>
      </w:r>
      <w:r w:rsidRPr="00C35782">
        <w:rPr>
          <w:rtl/>
        </w:rPr>
        <w:t>فقال</w:t>
      </w:r>
      <w:r>
        <w:rPr>
          <w:rtl/>
        </w:rPr>
        <w:t xml:space="preserve">: </w:t>
      </w:r>
      <w:r w:rsidRPr="001E4D37">
        <w:rPr>
          <w:rStyle w:val="libAlaemChar"/>
          <w:rtl/>
        </w:rPr>
        <w:t>(</w:t>
      </w:r>
      <w:r w:rsidRPr="002E737F">
        <w:rPr>
          <w:rStyle w:val="libAieChar"/>
          <w:rtl/>
        </w:rPr>
        <w:t>الَّذِينَ أُخْرِجُوا مِنْ دِيارِهِمْ</w:t>
      </w:r>
      <w:r w:rsidRPr="001E4D37">
        <w:rPr>
          <w:rStyle w:val="libAlaemChar"/>
          <w:rtl/>
        </w:rPr>
        <w:t>)</w:t>
      </w:r>
      <w:r w:rsidRPr="00C35782">
        <w:rPr>
          <w:rtl/>
        </w:rPr>
        <w:t xml:space="preserve"> يعني</w:t>
      </w:r>
      <w:r>
        <w:rPr>
          <w:rtl/>
        </w:rPr>
        <w:t xml:space="preserve">: </w:t>
      </w:r>
      <w:r w:rsidRPr="00C35782">
        <w:rPr>
          <w:rtl/>
        </w:rPr>
        <w:t xml:space="preserve">مكّة </w:t>
      </w:r>
      <w:r w:rsidRPr="001E4D37">
        <w:rPr>
          <w:rStyle w:val="libAlaemChar"/>
          <w:rtl/>
        </w:rPr>
        <w:t>(</w:t>
      </w:r>
      <w:r w:rsidRPr="002E737F">
        <w:rPr>
          <w:rStyle w:val="libAieChar"/>
          <w:rtl/>
        </w:rPr>
        <w:t>بِغَيْرِ حَقٍ</w:t>
      </w:r>
      <w:r w:rsidRPr="001E4D37">
        <w:rPr>
          <w:rStyle w:val="libAlaemChar"/>
          <w:rtl/>
        </w:rPr>
        <w:t>)</w:t>
      </w:r>
      <w:r w:rsidRPr="00C35782">
        <w:rPr>
          <w:rtl/>
        </w:rPr>
        <w:t xml:space="preserve"> بغير موجب استحقّوه به. وعن أبي جعفر </w:t>
      </w:r>
      <w:r w:rsidRPr="001E4D37">
        <w:rPr>
          <w:rStyle w:val="libAlaemChar"/>
          <w:rtl/>
        </w:rPr>
        <w:t>عليه‌السلام</w:t>
      </w:r>
      <w:r>
        <w:rPr>
          <w:rtl/>
        </w:rPr>
        <w:t xml:space="preserve">: </w:t>
      </w:r>
      <w:r w:rsidRPr="00C35782">
        <w:rPr>
          <w:rtl/>
        </w:rPr>
        <w:t>«نزلت في المهاجرين</w:t>
      </w:r>
      <w:r>
        <w:rPr>
          <w:rtl/>
        </w:rPr>
        <w:t xml:space="preserve">، </w:t>
      </w:r>
      <w:r w:rsidRPr="00C35782">
        <w:rPr>
          <w:rtl/>
        </w:rPr>
        <w:t>وجرت في آل محمّد الّذين أخرجوا من ديارهم وأخيفوا»</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إِلَّا أَنْ يَقُولُوا رَبُّنَا اللهُ</w:t>
      </w:r>
      <w:r w:rsidRPr="001E4D37">
        <w:rPr>
          <w:rStyle w:val="libAlaemChar"/>
          <w:rtl/>
        </w:rPr>
        <w:t>)</w:t>
      </w:r>
      <w:r w:rsidRPr="00C35782">
        <w:rPr>
          <w:rtl/>
        </w:rPr>
        <w:t xml:space="preserve"> في محلّ الجرّ على الإبدال من «حقّ» أي</w:t>
      </w:r>
      <w:r>
        <w:rPr>
          <w:rtl/>
        </w:rPr>
        <w:t xml:space="preserve">: </w:t>
      </w:r>
      <w:r w:rsidRPr="00C35782">
        <w:rPr>
          <w:rtl/>
        </w:rPr>
        <w:t>بغير موجب سوى التوحيد الّذي ينبغي أن يكون موجب الإقرار والتمكين</w:t>
      </w:r>
      <w:r>
        <w:rPr>
          <w:rtl/>
        </w:rPr>
        <w:t xml:space="preserve">، </w:t>
      </w:r>
      <w:r w:rsidRPr="00C35782">
        <w:rPr>
          <w:rtl/>
        </w:rPr>
        <w:t>لا موجب الإخراج.</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«النيّف مثقّل</w:t>
      </w:r>
      <w:r>
        <w:rPr>
          <w:rtl/>
        </w:rPr>
        <w:t xml:space="preserve">، </w:t>
      </w:r>
      <w:r w:rsidRPr="00C35782">
        <w:rPr>
          <w:rtl/>
        </w:rPr>
        <w:t>في قولهم</w:t>
      </w:r>
      <w:r>
        <w:rPr>
          <w:rtl/>
        </w:rPr>
        <w:t xml:space="preserve">: </w:t>
      </w:r>
      <w:r w:rsidRPr="00C35782">
        <w:rPr>
          <w:rtl/>
        </w:rPr>
        <w:t>مائة ونيّف. قال أبو زيد</w:t>
      </w:r>
      <w:r>
        <w:rPr>
          <w:rtl/>
        </w:rPr>
        <w:t xml:space="preserve">: </w:t>
      </w:r>
      <w:r w:rsidRPr="00C35782">
        <w:rPr>
          <w:rtl/>
        </w:rPr>
        <w:t>كلّ ما بين عقدين نيّف. منه»</w:t>
      </w:r>
      <w:r>
        <w:rPr>
          <w:rtl/>
        </w:rPr>
        <w:t>.</w:t>
      </w:r>
    </w:p>
    <w:p w:rsidR="002B0496" w:rsidRPr="00C35782" w:rsidRDefault="002B0496" w:rsidP="00F46215">
      <w:pPr>
        <w:pStyle w:val="libNormal"/>
        <w:rPr>
          <w:rtl/>
        </w:rPr>
      </w:pPr>
      <w:r>
        <w:rPr>
          <w:rtl/>
        </w:rPr>
        <w:br w:type="page"/>
      </w:r>
      <w:r w:rsidRPr="00C35782">
        <w:rPr>
          <w:rtl/>
        </w:rPr>
        <w:lastRenderedPageBreak/>
        <w:t>والتسيير ومثله</w:t>
      </w:r>
      <w:r>
        <w:rPr>
          <w:rtl/>
        </w:rPr>
        <w:t xml:space="preserve">: </w:t>
      </w:r>
      <w:r w:rsidRPr="001E4D37">
        <w:rPr>
          <w:rStyle w:val="libAlaemChar"/>
          <w:rtl/>
        </w:rPr>
        <w:t>(</w:t>
      </w:r>
      <w:r w:rsidRPr="002E737F">
        <w:rPr>
          <w:rStyle w:val="libAieChar"/>
          <w:rtl/>
        </w:rPr>
        <w:t>هَلْ تَنْقِمُونَ مِنَّا إِلَّا أَنْ آمَنَّا بِاللهِ</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وهذا استثناء متّصل على طريقة قول النابغة </w:t>
      </w:r>
      <w:r w:rsidR="00396022" w:rsidRPr="00396022">
        <w:rPr>
          <w:rStyle w:val="libFootnotenumChar"/>
          <w:rtl/>
        </w:rPr>
        <w:t>(2)</w:t>
      </w:r>
      <w:r w:rsidRPr="00C35782">
        <w:rPr>
          <w:rtl/>
        </w:rPr>
        <w:t xml:space="preserve">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Pr>
                <w:rtl/>
              </w:rPr>
              <w:t>و</w:t>
            </w:r>
            <w:r w:rsidRPr="00C35782">
              <w:rPr>
                <w:rtl/>
              </w:rPr>
              <w:t xml:space="preserve">لا عيب فيهم غير أنّ سيوفهم </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sidRPr="00C35782">
              <w:rPr>
                <w:rtl/>
              </w:rPr>
              <w:t xml:space="preserve">بهنّ فلول من قراع الكتائب </w:t>
            </w:r>
            <w:r w:rsidRPr="003F326A">
              <w:rPr>
                <w:rStyle w:val="libPoemTiniChar0"/>
                <w:rtl/>
              </w:rPr>
              <w:br/>
              <w:t> </w:t>
            </w:r>
          </w:p>
        </w:tc>
      </w:tr>
    </w:tbl>
    <w:p w:rsidR="002B0496" w:rsidRPr="00C35782" w:rsidRDefault="002B0496" w:rsidP="00F46215">
      <w:pPr>
        <w:pStyle w:val="libNormal"/>
        <w:rPr>
          <w:rtl/>
        </w:rPr>
      </w:pPr>
      <w:r w:rsidRPr="00C35782">
        <w:rPr>
          <w:rtl/>
        </w:rPr>
        <w:t>وقيل</w:t>
      </w:r>
      <w:r>
        <w:rPr>
          <w:rtl/>
        </w:rPr>
        <w:t xml:space="preserve">: </w:t>
      </w:r>
      <w:r w:rsidRPr="00C35782">
        <w:rPr>
          <w:rtl/>
        </w:rPr>
        <w:t>منقطع.</w:t>
      </w:r>
    </w:p>
    <w:p w:rsidR="002B0496" w:rsidRPr="00C35782" w:rsidRDefault="002B0496" w:rsidP="00F46215">
      <w:pPr>
        <w:pStyle w:val="libNormal"/>
        <w:rPr>
          <w:rtl/>
        </w:rPr>
      </w:pPr>
      <w:r w:rsidRPr="001E4D37">
        <w:rPr>
          <w:rStyle w:val="libAlaemChar"/>
          <w:rtl/>
        </w:rPr>
        <w:t>(</w:t>
      </w:r>
      <w:r w:rsidRPr="002E737F">
        <w:rPr>
          <w:rStyle w:val="libAieChar"/>
          <w:rtl/>
        </w:rPr>
        <w:t>وَلَوْ لا دَفْعُ اللهِ</w:t>
      </w:r>
      <w:r w:rsidRPr="001E4D37">
        <w:rPr>
          <w:rStyle w:val="libAlaemChar"/>
          <w:rtl/>
        </w:rPr>
        <w:t>)</w:t>
      </w:r>
      <w:r w:rsidRPr="00C35782">
        <w:rPr>
          <w:rtl/>
        </w:rPr>
        <w:t xml:space="preserve"> قرأ نافع</w:t>
      </w:r>
      <w:r>
        <w:rPr>
          <w:rtl/>
        </w:rPr>
        <w:t xml:space="preserve">: </w:t>
      </w:r>
      <w:r w:rsidRPr="00C35782">
        <w:rPr>
          <w:rtl/>
        </w:rPr>
        <w:t xml:space="preserve">دفاع الله </w:t>
      </w:r>
      <w:r w:rsidRPr="001E4D37">
        <w:rPr>
          <w:rStyle w:val="libAlaemChar"/>
          <w:rtl/>
        </w:rPr>
        <w:t>(</w:t>
      </w:r>
      <w:r w:rsidRPr="002E737F">
        <w:rPr>
          <w:rStyle w:val="libAieChar"/>
          <w:rtl/>
        </w:rPr>
        <w:t>النَّاسَ بَعْضَهُمْ بِبَعْضٍ</w:t>
      </w:r>
      <w:r w:rsidRPr="001E4D37">
        <w:rPr>
          <w:rStyle w:val="libAlaemChar"/>
          <w:rtl/>
        </w:rPr>
        <w:t>)</w:t>
      </w:r>
      <w:r w:rsidRPr="00C35782">
        <w:rPr>
          <w:rtl/>
        </w:rPr>
        <w:t xml:space="preserve"> بتسليط المؤمنين منهم على الكافرين بالمجاهدة </w:t>
      </w:r>
      <w:r w:rsidRPr="001E4D37">
        <w:rPr>
          <w:rStyle w:val="libAlaemChar"/>
          <w:rtl/>
        </w:rPr>
        <w:t>(</w:t>
      </w:r>
      <w:r w:rsidRPr="002E737F">
        <w:rPr>
          <w:rStyle w:val="libAieChar"/>
          <w:rtl/>
        </w:rPr>
        <w:t>لَهُدِّمَتْ</w:t>
      </w:r>
      <w:r w:rsidRPr="001E4D37">
        <w:rPr>
          <w:rStyle w:val="libAlaemChar"/>
          <w:rtl/>
        </w:rPr>
        <w:t>)</w:t>
      </w:r>
      <w:r w:rsidRPr="00C35782">
        <w:rPr>
          <w:rtl/>
        </w:rPr>
        <w:t xml:space="preserve"> لخرّبت باستيلاء المشركين على أهل الملل. وقرأ نافع وابن كثير</w:t>
      </w:r>
      <w:r>
        <w:rPr>
          <w:rtl/>
        </w:rPr>
        <w:t xml:space="preserve">: </w:t>
      </w:r>
      <w:r w:rsidRPr="00C35782">
        <w:rPr>
          <w:rtl/>
        </w:rPr>
        <w:t xml:space="preserve">لهدمت بالتخفيف. </w:t>
      </w:r>
      <w:r w:rsidRPr="001E4D37">
        <w:rPr>
          <w:rStyle w:val="libAlaemChar"/>
          <w:rtl/>
        </w:rPr>
        <w:t>(</w:t>
      </w:r>
      <w:r w:rsidRPr="002E737F">
        <w:rPr>
          <w:rStyle w:val="libAieChar"/>
          <w:rtl/>
        </w:rPr>
        <w:t>صَوامِعُ</w:t>
      </w:r>
      <w:r w:rsidRPr="001E4D37">
        <w:rPr>
          <w:rStyle w:val="libAlaemChar"/>
          <w:rtl/>
        </w:rPr>
        <w:t>)</w:t>
      </w:r>
      <w:r w:rsidRPr="00C35782">
        <w:rPr>
          <w:rtl/>
        </w:rPr>
        <w:t xml:space="preserve"> صوامع الرهبان </w:t>
      </w:r>
      <w:r w:rsidRPr="001E4D37">
        <w:rPr>
          <w:rStyle w:val="libAlaemChar"/>
          <w:rtl/>
        </w:rPr>
        <w:t>(</w:t>
      </w:r>
      <w:r w:rsidRPr="002E737F">
        <w:rPr>
          <w:rStyle w:val="libAieChar"/>
          <w:rtl/>
        </w:rPr>
        <w:t>وَبِيَعٌ</w:t>
      </w:r>
      <w:r w:rsidRPr="001E4D37">
        <w:rPr>
          <w:rStyle w:val="libAlaemChar"/>
          <w:rtl/>
        </w:rPr>
        <w:t>)</w:t>
      </w:r>
      <w:r w:rsidRPr="00C35782">
        <w:rPr>
          <w:rtl/>
        </w:rPr>
        <w:t xml:space="preserve"> وبيع النصارى </w:t>
      </w:r>
      <w:r w:rsidRPr="001E4D37">
        <w:rPr>
          <w:rStyle w:val="libAlaemChar"/>
          <w:rtl/>
        </w:rPr>
        <w:t>(</w:t>
      </w:r>
      <w:r w:rsidRPr="002E737F">
        <w:rPr>
          <w:rStyle w:val="libAieChar"/>
          <w:rtl/>
        </w:rPr>
        <w:t>وَصَلَواتٌ</w:t>
      </w:r>
      <w:r w:rsidRPr="001E4D37">
        <w:rPr>
          <w:rStyle w:val="libAlaemChar"/>
          <w:rtl/>
        </w:rPr>
        <w:t>)</w:t>
      </w:r>
      <w:r w:rsidRPr="00C35782">
        <w:rPr>
          <w:rtl/>
        </w:rPr>
        <w:t xml:space="preserve"> وكنائس اليهود. سمّيت بها لأنّها يصلّى فيها. وقيل</w:t>
      </w:r>
      <w:r>
        <w:rPr>
          <w:rtl/>
        </w:rPr>
        <w:t xml:space="preserve">: </w:t>
      </w:r>
      <w:r w:rsidRPr="00C35782">
        <w:rPr>
          <w:rtl/>
        </w:rPr>
        <w:t>هي كلمة معرّبة</w:t>
      </w:r>
      <w:r>
        <w:rPr>
          <w:rtl/>
        </w:rPr>
        <w:t xml:space="preserve">، </w:t>
      </w:r>
      <w:r w:rsidRPr="00C35782">
        <w:rPr>
          <w:rtl/>
        </w:rPr>
        <w:t>أصلها بالعبرانيّة</w:t>
      </w:r>
      <w:r>
        <w:rPr>
          <w:rtl/>
        </w:rPr>
        <w:t xml:space="preserve">: </w:t>
      </w:r>
      <w:r w:rsidRPr="00C35782">
        <w:rPr>
          <w:rtl/>
        </w:rPr>
        <w:t xml:space="preserve">صلوتا. </w:t>
      </w:r>
      <w:r w:rsidRPr="001E4D37">
        <w:rPr>
          <w:rStyle w:val="libAlaemChar"/>
          <w:rtl/>
        </w:rPr>
        <w:t>(</w:t>
      </w:r>
      <w:r w:rsidRPr="002E737F">
        <w:rPr>
          <w:rStyle w:val="libAieChar"/>
          <w:rtl/>
        </w:rPr>
        <w:t>وَمَساجِدُ</w:t>
      </w:r>
      <w:r w:rsidRPr="001E4D37">
        <w:rPr>
          <w:rStyle w:val="libAlaemChar"/>
          <w:rtl/>
        </w:rPr>
        <w:t>)</w:t>
      </w:r>
      <w:r w:rsidRPr="00C35782">
        <w:rPr>
          <w:rtl/>
        </w:rPr>
        <w:t xml:space="preserve"> ومساجد المسلمين </w:t>
      </w:r>
      <w:r w:rsidRPr="001E4D37">
        <w:rPr>
          <w:rStyle w:val="libAlaemChar"/>
          <w:rtl/>
        </w:rPr>
        <w:t>(</w:t>
      </w:r>
      <w:r w:rsidRPr="002E737F">
        <w:rPr>
          <w:rStyle w:val="libAieChar"/>
          <w:rtl/>
        </w:rPr>
        <w:t>يُذْكَرُ فِيهَا اسْمُ اللهِ كَثِيراً</w:t>
      </w:r>
      <w:r w:rsidRPr="001E4D37">
        <w:rPr>
          <w:rStyle w:val="libAlaemChar"/>
          <w:rtl/>
        </w:rPr>
        <w:t>)</w:t>
      </w:r>
      <w:r w:rsidRPr="00C35782">
        <w:rPr>
          <w:rtl/>
        </w:rPr>
        <w:t xml:space="preserve"> صفة للأربع</w:t>
      </w:r>
      <w:r>
        <w:rPr>
          <w:rtl/>
        </w:rPr>
        <w:t xml:space="preserve">، </w:t>
      </w:r>
      <w:r w:rsidRPr="00C35782">
        <w:rPr>
          <w:rtl/>
        </w:rPr>
        <w:t>أو</w:t>
      </w:r>
      <w:r>
        <w:rPr>
          <w:rtl/>
        </w:rPr>
        <w:t xml:space="preserve"> لـ </w:t>
      </w:r>
      <w:r w:rsidRPr="00C35782">
        <w:rPr>
          <w:rtl/>
        </w:rPr>
        <w:t>«مساجد» خصّت بها تفضيلا.</w:t>
      </w:r>
    </w:p>
    <w:p w:rsidR="002B0496" w:rsidRPr="00C35782" w:rsidRDefault="002B0496" w:rsidP="00F46215">
      <w:pPr>
        <w:pStyle w:val="libNormal"/>
        <w:rPr>
          <w:rtl/>
        </w:rPr>
      </w:pPr>
      <w:r w:rsidRPr="00C35782">
        <w:rPr>
          <w:rtl/>
        </w:rPr>
        <w:t>والمعنى</w:t>
      </w:r>
      <w:r>
        <w:rPr>
          <w:rtl/>
        </w:rPr>
        <w:t>:</w:t>
      </w:r>
      <w:r w:rsidRPr="00407C0A">
        <w:rPr>
          <w:rtl/>
        </w:rPr>
        <w:t xml:space="preserve"> </w:t>
      </w:r>
      <w:r>
        <w:rPr>
          <w:rtl/>
        </w:rPr>
        <w:t>لو</w:t>
      </w:r>
      <w:r w:rsidRPr="00C35782">
        <w:rPr>
          <w:rtl/>
        </w:rPr>
        <w:t>لا دفع الله ذلك لاستولى المشركون على أهل الملل المختلفة في أزمنتهم</w:t>
      </w:r>
      <w:r>
        <w:rPr>
          <w:rtl/>
        </w:rPr>
        <w:t xml:space="preserve">، </w:t>
      </w:r>
      <w:r w:rsidRPr="00C35782">
        <w:rPr>
          <w:rtl/>
        </w:rPr>
        <w:t>وعلى متعبّداتهم فهدّموها</w:t>
      </w:r>
      <w:r>
        <w:rPr>
          <w:rtl/>
        </w:rPr>
        <w:t xml:space="preserve">، </w:t>
      </w:r>
      <w:r w:rsidRPr="00C35782">
        <w:rPr>
          <w:rtl/>
        </w:rPr>
        <w:t>ولم يتركوا للنصارى بيعا</w:t>
      </w:r>
      <w:r>
        <w:rPr>
          <w:rtl/>
        </w:rPr>
        <w:t xml:space="preserve">، </w:t>
      </w:r>
      <w:r w:rsidRPr="00C35782">
        <w:rPr>
          <w:rtl/>
        </w:rPr>
        <w:t>ولا لرهبانهم صوامع</w:t>
      </w:r>
      <w:r>
        <w:rPr>
          <w:rtl/>
        </w:rPr>
        <w:t xml:space="preserve">، </w:t>
      </w:r>
      <w:r w:rsidRPr="00C35782">
        <w:rPr>
          <w:rtl/>
        </w:rPr>
        <w:t>ولا لليهود صلوات</w:t>
      </w:r>
      <w:r>
        <w:rPr>
          <w:rtl/>
        </w:rPr>
        <w:t xml:space="preserve">، </w:t>
      </w:r>
      <w:r w:rsidRPr="00C35782">
        <w:rPr>
          <w:rtl/>
        </w:rPr>
        <w:t xml:space="preserve">ولا للمسلمين مساجد. أو لغلب المشركون في أمّة محمّد </w:t>
      </w:r>
      <w:r w:rsidRPr="001E4D37">
        <w:rPr>
          <w:rStyle w:val="libAlaemChar"/>
          <w:rtl/>
        </w:rPr>
        <w:t>صلى‌الله‌عليه‌وآله‌وسلم</w:t>
      </w:r>
      <w:r w:rsidRPr="00C35782">
        <w:rPr>
          <w:rtl/>
        </w:rPr>
        <w:t xml:space="preserve"> على المسلمين</w:t>
      </w:r>
      <w:r>
        <w:rPr>
          <w:rtl/>
        </w:rPr>
        <w:t xml:space="preserve">، </w:t>
      </w:r>
      <w:r w:rsidRPr="00C35782">
        <w:rPr>
          <w:rtl/>
        </w:rPr>
        <w:t>وعلى أهل الكتاب الّذين في ذمّتهم</w:t>
      </w:r>
      <w:r>
        <w:rPr>
          <w:rtl/>
        </w:rPr>
        <w:t xml:space="preserve">، </w:t>
      </w:r>
      <w:r w:rsidRPr="00C35782">
        <w:rPr>
          <w:rtl/>
        </w:rPr>
        <w:t>وهدّموا متعبّدات الفريقين.</w:t>
      </w:r>
    </w:p>
    <w:p w:rsidR="002B0496" w:rsidRPr="00C35782" w:rsidRDefault="002B0496" w:rsidP="00F46215">
      <w:pPr>
        <w:pStyle w:val="libNormal"/>
        <w:rPr>
          <w:rtl/>
        </w:rPr>
      </w:pPr>
      <w:r w:rsidRPr="001E4D37">
        <w:rPr>
          <w:rStyle w:val="libAlaemChar"/>
          <w:rtl/>
        </w:rPr>
        <w:t>(</w:t>
      </w:r>
      <w:r w:rsidRPr="002E737F">
        <w:rPr>
          <w:rStyle w:val="libAieChar"/>
          <w:rtl/>
        </w:rPr>
        <w:t>وَلَيَنْصُرَنَّ اللهُ مَنْ يَنْصُرُهُ</w:t>
      </w:r>
      <w:r w:rsidRPr="001E4D37">
        <w:rPr>
          <w:rStyle w:val="libAlaemChar"/>
          <w:rtl/>
        </w:rPr>
        <w:t>)</w:t>
      </w:r>
      <w:r w:rsidRPr="00C35782">
        <w:rPr>
          <w:rtl/>
        </w:rPr>
        <w:t xml:space="preserve"> من ينصر دينه وأولياءه. وهو إخبار من الله </w:t>
      </w:r>
      <w:r w:rsidRPr="001E4D37">
        <w:rPr>
          <w:rStyle w:val="libAlaemChar"/>
          <w:rtl/>
        </w:rPr>
        <w:t>عزوجل</w:t>
      </w:r>
      <w:r w:rsidRPr="00C35782">
        <w:rPr>
          <w:rtl/>
        </w:rPr>
        <w:t xml:space="preserve"> بظهر الغيب عمّا سيكون. وقد أنجز وعده</w:t>
      </w:r>
      <w:r>
        <w:rPr>
          <w:rtl/>
        </w:rPr>
        <w:t xml:space="preserve">، </w:t>
      </w:r>
      <w:r w:rsidRPr="00C35782">
        <w:rPr>
          <w:rtl/>
        </w:rPr>
        <w:t>بأن سلّط المهاجرين والأنصار على صناديد العرب</w:t>
      </w:r>
      <w:r>
        <w:rPr>
          <w:rtl/>
        </w:rPr>
        <w:t xml:space="preserve">، </w:t>
      </w:r>
      <w:r w:rsidRPr="00C35782">
        <w:rPr>
          <w:rtl/>
        </w:rPr>
        <w:t>وأكابر أكاسرة العجم وقياصرتهم</w:t>
      </w:r>
      <w:r>
        <w:rPr>
          <w:rtl/>
        </w:rPr>
        <w:t xml:space="preserve">، </w:t>
      </w:r>
      <w:r w:rsidRPr="00C35782">
        <w:rPr>
          <w:rtl/>
        </w:rPr>
        <w:t xml:space="preserve">وأورثهم أرضهم وديارهم. </w:t>
      </w:r>
      <w:r w:rsidRPr="001E4D37">
        <w:rPr>
          <w:rStyle w:val="libAlaemChar"/>
          <w:rtl/>
        </w:rPr>
        <w:t>(</w:t>
      </w:r>
      <w:r w:rsidRPr="002E737F">
        <w:rPr>
          <w:rStyle w:val="libAieChar"/>
          <w:rtl/>
        </w:rPr>
        <w:t>إِنَّ اللهَ لَقَوِيٌ</w:t>
      </w:r>
      <w:r w:rsidRPr="001E4D37">
        <w:rPr>
          <w:rStyle w:val="libAlaemChar"/>
          <w:rtl/>
        </w:rPr>
        <w:t>)</w:t>
      </w:r>
      <w:r w:rsidRPr="00C35782">
        <w:rPr>
          <w:rtl/>
        </w:rPr>
        <w:t xml:space="preserve"> على نصرهم </w:t>
      </w:r>
      <w:r w:rsidRPr="001E4D37">
        <w:rPr>
          <w:rStyle w:val="libAlaemChar"/>
          <w:rtl/>
        </w:rPr>
        <w:t>(</w:t>
      </w:r>
      <w:r w:rsidRPr="002E737F">
        <w:rPr>
          <w:rStyle w:val="libAieChar"/>
          <w:rtl/>
        </w:rPr>
        <w:t>عَزِيزٌ</w:t>
      </w:r>
      <w:r w:rsidRPr="001E4D37">
        <w:rPr>
          <w:rStyle w:val="libAlaemChar"/>
          <w:rtl/>
        </w:rPr>
        <w:t>)</w:t>
      </w:r>
      <w:r w:rsidRPr="00C35782">
        <w:rPr>
          <w:rtl/>
        </w:rPr>
        <w:t xml:space="preserve"> لا يمانعه شيء.</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المائدة</w:t>
      </w:r>
      <w:r>
        <w:rPr>
          <w:rtl/>
        </w:rPr>
        <w:t xml:space="preserve">: </w:t>
      </w:r>
      <w:r w:rsidRPr="00C35782">
        <w:rPr>
          <w:rtl/>
        </w:rPr>
        <w:t>59.</w:t>
      </w:r>
    </w:p>
    <w:p w:rsidR="002B0496" w:rsidRPr="00C35782" w:rsidRDefault="002B0496" w:rsidP="00EA0AFA">
      <w:pPr>
        <w:pStyle w:val="libFootnote0"/>
        <w:rPr>
          <w:rtl/>
        </w:rPr>
      </w:pPr>
      <w:r>
        <w:rPr>
          <w:rtl/>
        </w:rPr>
        <w:t>(</w:t>
      </w:r>
      <w:r w:rsidRPr="00C35782">
        <w:rPr>
          <w:rtl/>
        </w:rPr>
        <w:t xml:space="preserve">2) ديوان النابغة </w:t>
      </w:r>
      <w:r>
        <w:rPr>
          <w:rtl/>
        </w:rPr>
        <w:t>(</w:t>
      </w:r>
      <w:r w:rsidRPr="00C35782">
        <w:rPr>
          <w:rtl/>
        </w:rPr>
        <w:t>طبعة دار صادر</w:t>
      </w:r>
      <w:r>
        <w:rPr>
          <w:rtl/>
        </w:rPr>
        <w:t xml:space="preserve">): </w:t>
      </w:r>
      <w:r w:rsidRPr="00C35782">
        <w:rPr>
          <w:rtl/>
        </w:rPr>
        <w:t>11.</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الَّذِينَ إِنْ مَكَّنَّاهُمْ فِي الْأَرْضِ أَقامُوا الصَّلاةَ وَآتَوُا الزَّكاةَ وَأَمَرُوا بِالْمَعْرُوفِ وَنَهَوْا عَنِ الْمُنْكَرِ وَلِلَّهِ عاقِبَةُ الْأُمُورِ (41)</w:t>
      </w:r>
      <w:r w:rsidRPr="001E4D37">
        <w:rPr>
          <w:rStyle w:val="libAlaemChar"/>
          <w:rtl/>
        </w:rPr>
        <w:t>)</w:t>
      </w:r>
    </w:p>
    <w:p w:rsidR="002B0496" w:rsidRPr="00C35782" w:rsidRDefault="002B0496" w:rsidP="00F46215">
      <w:pPr>
        <w:pStyle w:val="libNormal"/>
        <w:rPr>
          <w:rtl/>
        </w:rPr>
      </w:pPr>
      <w:r w:rsidRPr="00C35782">
        <w:rPr>
          <w:rtl/>
        </w:rPr>
        <w:t>ثمّ وصف المهاجرين المخرجين من ديارهم بقوله</w:t>
      </w:r>
      <w:r>
        <w:rPr>
          <w:rtl/>
        </w:rPr>
        <w:t xml:space="preserve">: </w:t>
      </w:r>
      <w:r w:rsidRPr="001E4D37">
        <w:rPr>
          <w:rStyle w:val="libAlaemChar"/>
          <w:rtl/>
        </w:rPr>
        <w:t>(</w:t>
      </w:r>
      <w:r w:rsidRPr="002E737F">
        <w:rPr>
          <w:rStyle w:val="libAieChar"/>
          <w:rtl/>
        </w:rPr>
        <w:t>الَّذِينَ إِنْ مَكَّنَّاهُمْ فِي الْأَرْضِ</w:t>
      </w:r>
      <w:r w:rsidRPr="001E4D37">
        <w:rPr>
          <w:rStyle w:val="libAlaemChar"/>
          <w:rtl/>
        </w:rPr>
        <w:t>)</w:t>
      </w:r>
      <w:r w:rsidRPr="00C35782">
        <w:rPr>
          <w:rtl/>
        </w:rPr>
        <w:t xml:space="preserve"> لو أعطيناهم في الدنيا كمال المكنة والاقتدار</w:t>
      </w:r>
      <w:r>
        <w:rPr>
          <w:rtl/>
        </w:rPr>
        <w:t xml:space="preserve">، </w:t>
      </w:r>
      <w:r w:rsidRPr="00C35782">
        <w:rPr>
          <w:rtl/>
        </w:rPr>
        <w:t xml:space="preserve">والتسلّط في القيام بأمور الدين </w:t>
      </w:r>
      <w:r w:rsidRPr="001E4D37">
        <w:rPr>
          <w:rStyle w:val="libAlaemChar"/>
          <w:rtl/>
        </w:rPr>
        <w:t>(</w:t>
      </w:r>
      <w:r w:rsidRPr="002E737F">
        <w:rPr>
          <w:rStyle w:val="libAieChar"/>
          <w:rtl/>
        </w:rPr>
        <w:t>أَقامُوا الصَّلاةَ وَآتَوُا الزَّكاةَ وَأَمَرُوا بِالْمَعْرُوفِ وَنَهَوْا عَنِ الْمُنْكَرِ</w:t>
      </w:r>
      <w:r w:rsidRPr="001E4D37">
        <w:rPr>
          <w:rStyle w:val="libAlaemChar"/>
          <w:rtl/>
        </w:rPr>
        <w:t>)</w:t>
      </w:r>
      <w:r w:rsidRPr="00C35782">
        <w:rPr>
          <w:rtl/>
        </w:rPr>
        <w:t xml:space="preserve"> أي</w:t>
      </w:r>
      <w:r>
        <w:rPr>
          <w:rtl/>
        </w:rPr>
        <w:t xml:space="preserve">: </w:t>
      </w:r>
      <w:r w:rsidRPr="00C35782">
        <w:rPr>
          <w:rtl/>
        </w:rPr>
        <w:t>ولأقدموا على أنواع طاعتنا البدنيّة والماليّة</w:t>
      </w:r>
      <w:r>
        <w:rPr>
          <w:rtl/>
        </w:rPr>
        <w:t xml:space="preserve">، </w:t>
      </w:r>
      <w:r w:rsidRPr="00C35782">
        <w:rPr>
          <w:rtl/>
        </w:rPr>
        <w:t>وأمروا عبادنا بأوامرنا</w:t>
      </w:r>
      <w:r>
        <w:rPr>
          <w:rtl/>
        </w:rPr>
        <w:t xml:space="preserve">، </w:t>
      </w:r>
      <w:r w:rsidRPr="00C35782">
        <w:rPr>
          <w:rtl/>
        </w:rPr>
        <w:t>ونهوهم عمّا نهينا عنه. قيل</w:t>
      </w:r>
      <w:r>
        <w:rPr>
          <w:rtl/>
        </w:rPr>
        <w:t xml:space="preserve">: </w:t>
      </w:r>
      <w:r w:rsidRPr="00C35782">
        <w:rPr>
          <w:rtl/>
        </w:rPr>
        <w:t>الموصول مع الصلة منصوب بدل من «من ينصره»</w:t>
      </w:r>
      <w:r>
        <w:rPr>
          <w:rtl/>
        </w:rPr>
        <w:t>.</w:t>
      </w:r>
      <w:r w:rsidRPr="00C35782">
        <w:rPr>
          <w:rtl/>
        </w:rPr>
        <w:t xml:space="preserve"> والظاهر أنّه مجرور تابع</w:t>
      </w:r>
      <w:r>
        <w:rPr>
          <w:rtl/>
        </w:rPr>
        <w:t xml:space="preserve"> لـ </w:t>
      </w:r>
      <w:r w:rsidRPr="00C35782">
        <w:rPr>
          <w:rtl/>
        </w:rPr>
        <w:t>«الّذين أخرجوا»</w:t>
      </w:r>
      <w:r>
        <w:rPr>
          <w:rtl/>
        </w:rPr>
        <w:t>.</w:t>
      </w:r>
      <w:r w:rsidRPr="00C35782">
        <w:rPr>
          <w:rtl/>
        </w:rPr>
        <w:t xml:space="preserve"> وعن الباقر </w:t>
      </w:r>
      <w:r w:rsidRPr="001E4D37">
        <w:rPr>
          <w:rStyle w:val="libAlaemChar"/>
          <w:rtl/>
        </w:rPr>
        <w:t>عليه‌السلام</w:t>
      </w:r>
      <w:r>
        <w:rPr>
          <w:rtl/>
        </w:rPr>
        <w:t xml:space="preserve">: </w:t>
      </w:r>
      <w:r w:rsidRPr="00C35782">
        <w:rPr>
          <w:rtl/>
        </w:rPr>
        <w:t>«نحن هم والله»</w:t>
      </w:r>
      <w:r>
        <w:rPr>
          <w:rtl/>
        </w:rPr>
        <w:t>.</w:t>
      </w:r>
    </w:p>
    <w:p w:rsidR="002B0496" w:rsidRPr="00C35782" w:rsidRDefault="002B0496" w:rsidP="00F46215">
      <w:pPr>
        <w:pStyle w:val="libNormal"/>
        <w:rPr>
          <w:rtl/>
        </w:rPr>
      </w:pPr>
      <w:r w:rsidRPr="00C35782">
        <w:rPr>
          <w:rtl/>
        </w:rPr>
        <w:t>ثمّ أكّد ما وعده من إظهار أوليائه</w:t>
      </w:r>
      <w:r>
        <w:rPr>
          <w:rtl/>
        </w:rPr>
        <w:t xml:space="preserve">، </w:t>
      </w:r>
      <w:r w:rsidRPr="00C35782">
        <w:rPr>
          <w:rtl/>
        </w:rPr>
        <w:t>وإعلاء كلمتهم</w:t>
      </w:r>
      <w:r>
        <w:rPr>
          <w:rtl/>
        </w:rPr>
        <w:t xml:space="preserve">، </w:t>
      </w:r>
      <w:r w:rsidRPr="00C35782">
        <w:rPr>
          <w:rtl/>
        </w:rPr>
        <w:t>بقوله</w:t>
      </w:r>
      <w:r>
        <w:rPr>
          <w:rtl/>
        </w:rPr>
        <w:t xml:space="preserve">: </w:t>
      </w:r>
      <w:r w:rsidRPr="001E4D37">
        <w:rPr>
          <w:rStyle w:val="libAlaemChar"/>
          <w:rtl/>
        </w:rPr>
        <w:t>(</w:t>
      </w:r>
      <w:r w:rsidRPr="002E737F">
        <w:rPr>
          <w:rStyle w:val="libAieChar"/>
          <w:rtl/>
        </w:rPr>
        <w:t>وَلِلَّهِ عاقِبَةُ الْأُمُورِ</w:t>
      </w:r>
      <w:r w:rsidRPr="001E4D37">
        <w:rPr>
          <w:rStyle w:val="libAlaemChar"/>
          <w:rtl/>
        </w:rPr>
        <w:t>)</w:t>
      </w:r>
      <w:r w:rsidRPr="00C35782">
        <w:rPr>
          <w:rtl/>
        </w:rPr>
        <w:t xml:space="preserve"> فإنّ مرجعها إلى حكمه.</w:t>
      </w:r>
    </w:p>
    <w:p w:rsidR="002B0496" w:rsidRPr="00C35782" w:rsidRDefault="002B0496" w:rsidP="00F46215">
      <w:pPr>
        <w:pStyle w:val="libNormal"/>
        <w:rPr>
          <w:rtl/>
        </w:rPr>
      </w:pPr>
      <w:r w:rsidRPr="001E4D37">
        <w:rPr>
          <w:rStyle w:val="libAlaemChar"/>
          <w:rtl/>
        </w:rPr>
        <w:t>(</w:t>
      </w:r>
      <w:r w:rsidRPr="002E737F">
        <w:rPr>
          <w:rStyle w:val="libAieChar"/>
          <w:rtl/>
        </w:rPr>
        <w:t>وَإِنْ يُكَذِّبُوكَ فَقَدْ كَذَّبَتْ قَبْلَهُمْ قَوْمُ نُوحٍ وَعادٌ وَثَمُودُ (42) وَقَوْمُ إِبْراهِيمَ وَقَوْمُ لُوطٍ (43) وَأَصْحابُ مَدْيَنَ وَكُذِّبَ مُوسى فَأَمْلَيْتُ لِلْكافِرِينَ ثُمَّ أَخَذْتُهُمْ فَكَيْفَ كانَ نَكِيرِ (44) فَكَأَيِّنْ مِنْ قَرْيَةٍ أَهْلَكْناها وَهِيَ ظالِمَةٌ فَهِيَ خاوِيَةٌ عَلى عُرُوشِها وَبِئْرٍ مُعَطَّلَةٍ وَقَصْرٍ مَشِيدٍ (45)</w:t>
      </w:r>
      <w:r w:rsidRPr="001E4D37">
        <w:rPr>
          <w:rStyle w:val="libAlaemChar"/>
          <w:rtl/>
        </w:rPr>
        <w:t>)</w:t>
      </w:r>
    </w:p>
    <w:p w:rsidR="002B0496" w:rsidRPr="00C35782" w:rsidRDefault="002B0496" w:rsidP="00F46215">
      <w:pPr>
        <w:pStyle w:val="libNormal"/>
        <w:rPr>
          <w:rtl/>
        </w:rPr>
      </w:pPr>
      <w:r w:rsidRPr="00C35782">
        <w:rPr>
          <w:rtl/>
        </w:rPr>
        <w:t xml:space="preserve">ثمّ خوّف مكذّبي رسول الله </w:t>
      </w:r>
      <w:r w:rsidRPr="001E4D37">
        <w:rPr>
          <w:rStyle w:val="libAlaemChar"/>
          <w:rtl/>
        </w:rPr>
        <w:t>صلى‌الله‌عليه‌وآله‌وسلم</w:t>
      </w:r>
      <w:r w:rsidRPr="00C35782">
        <w:rPr>
          <w:rtl/>
        </w:rPr>
        <w:t xml:space="preserve"> بذكر من كذّبوا أنبياءهم فأهلكوا</w:t>
      </w:r>
      <w:r>
        <w:rPr>
          <w:rtl/>
        </w:rPr>
        <w:t xml:space="preserve">، </w:t>
      </w:r>
      <w:r w:rsidRPr="00C35782">
        <w:rPr>
          <w:rtl/>
        </w:rPr>
        <w:t>فقال</w:t>
      </w:r>
      <w:r>
        <w:rPr>
          <w:rtl/>
        </w:rPr>
        <w:t xml:space="preserve">: </w:t>
      </w:r>
      <w:r w:rsidRPr="001E4D37">
        <w:rPr>
          <w:rStyle w:val="libAlaemChar"/>
          <w:rtl/>
        </w:rPr>
        <w:t>(</w:t>
      </w:r>
      <w:r w:rsidRPr="002E737F">
        <w:rPr>
          <w:rStyle w:val="libAieChar"/>
          <w:rtl/>
        </w:rPr>
        <w:t>وَإِنْ يُكَذِّبُوكَ فَقَدْ كَذَّبَتْ قَبْلَهُمْ قَوْمُ نُوحٍ وَعادٌ وَثَمُودُ وَقَوْمُ إِبْراهِيمَ وَقَوْمُ لُوطٍ وَأَصْحابُ مَدْيَنَ</w:t>
      </w:r>
      <w:r w:rsidRPr="001E4D37">
        <w:rPr>
          <w:rStyle w:val="libAlaemChar"/>
          <w:rtl/>
        </w:rPr>
        <w:t>)</w:t>
      </w:r>
      <w:r w:rsidRPr="00C35782">
        <w:rPr>
          <w:rtl/>
        </w:rPr>
        <w:t xml:space="preserve"> رسلهم وفيه أيضا تسلية لرسوله</w:t>
      </w:r>
      <w:r>
        <w:rPr>
          <w:rtl/>
        </w:rPr>
        <w:t xml:space="preserve">، </w:t>
      </w:r>
      <w:r w:rsidRPr="00C35782">
        <w:rPr>
          <w:rtl/>
        </w:rPr>
        <w:t>كأنّه قال</w:t>
      </w:r>
      <w:r>
        <w:rPr>
          <w:rtl/>
        </w:rPr>
        <w:t xml:space="preserve">: </w:t>
      </w:r>
      <w:r w:rsidRPr="00C35782">
        <w:rPr>
          <w:rtl/>
        </w:rPr>
        <w:t>إنّ قومك إن كذّبوك فأنت ليس بأوحديّ في التكذيب</w:t>
      </w:r>
      <w:r>
        <w:rPr>
          <w:rtl/>
        </w:rPr>
        <w:t xml:space="preserve">، </w:t>
      </w:r>
      <w:r w:rsidRPr="00C35782">
        <w:rPr>
          <w:rtl/>
        </w:rPr>
        <w:t>فإنّ هؤلاء قد كذّبوا رسلهم قبل قومك</w:t>
      </w:r>
      <w:r>
        <w:rPr>
          <w:rtl/>
        </w:rPr>
        <w:t xml:space="preserve">، </w:t>
      </w:r>
      <w:r w:rsidRPr="00C35782">
        <w:rPr>
          <w:rtl/>
        </w:rPr>
        <w:t>فكفاك بهم أسوة.</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وَكُذِّبَ مُوسى</w:t>
      </w:r>
      <w:r w:rsidRPr="001E4D37">
        <w:rPr>
          <w:rStyle w:val="libAlaemChar"/>
          <w:rtl/>
        </w:rPr>
        <w:t>)</w:t>
      </w:r>
      <w:r w:rsidRPr="00C35782">
        <w:rPr>
          <w:rtl/>
        </w:rPr>
        <w:t xml:space="preserve"> غيّر فيه النظم</w:t>
      </w:r>
      <w:r>
        <w:rPr>
          <w:rtl/>
        </w:rPr>
        <w:t xml:space="preserve">، </w:t>
      </w:r>
      <w:r w:rsidRPr="00C35782">
        <w:rPr>
          <w:rtl/>
        </w:rPr>
        <w:t>وبنى الفعل للمفعول</w:t>
      </w:r>
      <w:r>
        <w:rPr>
          <w:rtl/>
        </w:rPr>
        <w:t xml:space="preserve">، </w:t>
      </w:r>
      <w:r w:rsidRPr="00C35782">
        <w:rPr>
          <w:rtl/>
        </w:rPr>
        <w:t>لأنّ قومه بنو إسرائيل ولم يكذّبوه</w:t>
      </w:r>
      <w:r>
        <w:rPr>
          <w:rtl/>
        </w:rPr>
        <w:t xml:space="preserve">، </w:t>
      </w:r>
      <w:r w:rsidRPr="00C35782">
        <w:rPr>
          <w:rtl/>
        </w:rPr>
        <w:t>وإنّما كذّبه القبط. ولأنّ تكذيبه كان اشنع</w:t>
      </w:r>
      <w:r>
        <w:rPr>
          <w:rtl/>
        </w:rPr>
        <w:t xml:space="preserve">، </w:t>
      </w:r>
      <w:r w:rsidRPr="00C35782">
        <w:rPr>
          <w:rtl/>
        </w:rPr>
        <w:t>لأنّ آياته كانت أعظم وأشيع.</w:t>
      </w:r>
    </w:p>
    <w:p w:rsidR="002B0496" w:rsidRPr="00C35782" w:rsidRDefault="002B0496" w:rsidP="00F46215">
      <w:pPr>
        <w:pStyle w:val="libNormal"/>
        <w:rPr>
          <w:rtl/>
        </w:rPr>
      </w:pPr>
      <w:r w:rsidRPr="001E4D37">
        <w:rPr>
          <w:rStyle w:val="libAlaemChar"/>
          <w:rtl/>
        </w:rPr>
        <w:t>(</w:t>
      </w:r>
      <w:r w:rsidRPr="002E737F">
        <w:rPr>
          <w:rStyle w:val="libAieChar"/>
          <w:rtl/>
        </w:rPr>
        <w:t>فَأَمْلَيْتُ لِلْكافِرِينَ</w:t>
      </w:r>
      <w:r w:rsidRPr="001E4D37">
        <w:rPr>
          <w:rStyle w:val="libAlaemChar"/>
          <w:rtl/>
        </w:rPr>
        <w:t>)</w:t>
      </w:r>
      <w:r w:rsidRPr="00C35782">
        <w:rPr>
          <w:rtl/>
        </w:rPr>
        <w:t xml:space="preserve"> فأمهلتهم حتّى انصرمت آجالهم المقدّرة. يقال</w:t>
      </w:r>
      <w:r>
        <w:rPr>
          <w:rtl/>
        </w:rPr>
        <w:t xml:space="preserve">: </w:t>
      </w:r>
      <w:r w:rsidRPr="00C35782">
        <w:rPr>
          <w:rtl/>
        </w:rPr>
        <w:t>أملى الله لفلان في العمر</w:t>
      </w:r>
      <w:r>
        <w:rPr>
          <w:rtl/>
        </w:rPr>
        <w:t xml:space="preserve">، </w:t>
      </w:r>
      <w:r w:rsidRPr="00C35782">
        <w:rPr>
          <w:rtl/>
        </w:rPr>
        <w:t xml:space="preserve">إذا أخّر عنه أجله. </w:t>
      </w:r>
      <w:r w:rsidRPr="001E4D37">
        <w:rPr>
          <w:rStyle w:val="libAlaemChar"/>
          <w:rtl/>
        </w:rPr>
        <w:t>(</w:t>
      </w:r>
      <w:r w:rsidRPr="002E737F">
        <w:rPr>
          <w:rStyle w:val="libAieChar"/>
          <w:rtl/>
        </w:rPr>
        <w:t>ثُمَّ أَخَذْتُهُمْ فَكَيْفَ كانَ نَكِيرِ</w:t>
      </w:r>
      <w:r w:rsidRPr="001E4D37">
        <w:rPr>
          <w:rStyle w:val="libAlaemChar"/>
          <w:rtl/>
        </w:rPr>
        <w:t>)</w:t>
      </w:r>
      <w:r w:rsidRPr="00C35782">
        <w:rPr>
          <w:rtl/>
        </w:rPr>
        <w:t xml:space="preserve"> إنكاري عليهم بتغيير النعمة محنة</w:t>
      </w:r>
      <w:r>
        <w:rPr>
          <w:rtl/>
        </w:rPr>
        <w:t xml:space="preserve">، </w:t>
      </w:r>
      <w:r w:rsidRPr="00C35782">
        <w:rPr>
          <w:rtl/>
        </w:rPr>
        <w:t>والحياة هلاكا</w:t>
      </w:r>
      <w:r>
        <w:rPr>
          <w:rtl/>
        </w:rPr>
        <w:t xml:space="preserve">، </w:t>
      </w:r>
      <w:r w:rsidRPr="00C35782">
        <w:rPr>
          <w:rtl/>
        </w:rPr>
        <w:t>والعمارة خرابا. والاستفهام للتقرير.</w:t>
      </w:r>
    </w:p>
    <w:p w:rsidR="002B0496" w:rsidRPr="00C35782" w:rsidRDefault="002B0496" w:rsidP="00F46215">
      <w:pPr>
        <w:pStyle w:val="libNormal"/>
        <w:rPr>
          <w:rtl/>
        </w:rPr>
      </w:pPr>
      <w:r w:rsidRPr="00C35782">
        <w:rPr>
          <w:rtl/>
        </w:rPr>
        <w:t>ثمّ بيّن كيفيّة تعذيب المكذّبين بقوله</w:t>
      </w:r>
      <w:r>
        <w:rPr>
          <w:rtl/>
        </w:rPr>
        <w:t xml:space="preserve">: </w:t>
      </w:r>
      <w:r w:rsidRPr="001E4D37">
        <w:rPr>
          <w:rStyle w:val="libAlaemChar"/>
          <w:rtl/>
        </w:rPr>
        <w:t>(</w:t>
      </w:r>
      <w:r w:rsidRPr="002E737F">
        <w:rPr>
          <w:rStyle w:val="libAieChar"/>
          <w:rtl/>
        </w:rPr>
        <w:t>فَكَأَيِّنْ مِنْ قَرْيَةٍ أَهْلَكْناها</w:t>
      </w:r>
      <w:r w:rsidRPr="001E4D37">
        <w:rPr>
          <w:rStyle w:val="libAlaemChar"/>
          <w:rtl/>
        </w:rPr>
        <w:t>)</w:t>
      </w:r>
      <w:r w:rsidRPr="00C35782">
        <w:rPr>
          <w:rtl/>
        </w:rPr>
        <w:t xml:space="preserve"> بإهلاك أهلها </w:t>
      </w:r>
      <w:r w:rsidRPr="001E4D37">
        <w:rPr>
          <w:rStyle w:val="libAlaemChar"/>
          <w:rtl/>
        </w:rPr>
        <w:t>(</w:t>
      </w:r>
      <w:r w:rsidRPr="002E737F">
        <w:rPr>
          <w:rStyle w:val="libAieChar"/>
          <w:rtl/>
        </w:rPr>
        <w:t>وَهِيَ ظالِمَةٌ</w:t>
      </w:r>
      <w:r w:rsidRPr="001E4D37">
        <w:rPr>
          <w:rStyle w:val="libAlaemChar"/>
          <w:rtl/>
        </w:rPr>
        <w:t>)</w:t>
      </w:r>
      <w:r w:rsidRPr="00C35782">
        <w:rPr>
          <w:rtl/>
        </w:rPr>
        <w:t xml:space="preserve"> أي</w:t>
      </w:r>
      <w:r>
        <w:rPr>
          <w:rtl/>
        </w:rPr>
        <w:t xml:space="preserve">: </w:t>
      </w:r>
      <w:r w:rsidRPr="00C35782">
        <w:rPr>
          <w:rtl/>
        </w:rPr>
        <w:t xml:space="preserve">أهلها. في محلّ النصب على الحال. </w:t>
      </w:r>
      <w:r w:rsidRPr="001E4D37">
        <w:rPr>
          <w:rStyle w:val="libAlaemChar"/>
          <w:rtl/>
        </w:rPr>
        <w:t>(</w:t>
      </w:r>
      <w:r w:rsidRPr="002E737F">
        <w:rPr>
          <w:rStyle w:val="libAieChar"/>
          <w:rtl/>
        </w:rPr>
        <w:t>فَهِيَ خاوِيَةٌ عَلى عُرُوشِها</w:t>
      </w:r>
      <w:r w:rsidRPr="001E4D37">
        <w:rPr>
          <w:rStyle w:val="libAlaemChar"/>
          <w:rtl/>
        </w:rPr>
        <w:t>)</w:t>
      </w:r>
      <w:r w:rsidRPr="00C35782">
        <w:rPr>
          <w:rtl/>
        </w:rPr>
        <w:t xml:space="preserve"> ساقطة</w:t>
      </w:r>
      <w:r>
        <w:rPr>
          <w:rtl/>
        </w:rPr>
        <w:t xml:space="preserve">، </w:t>
      </w:r>
      <w:r w:rsidRPr="00C35782">
        <w:rPr>
          <w:rtl/>
        </w:rPr>
        <w:t>من</w:t>
      </w:r>
      <w:r>
        <w:rPr>
          <w:rtl/>
        </w:rPr>
        <w:t xml:space="preserve">: </w:t>
      </w:r>
      <w:r w:rsidRPr="00C35782">
        <w:rPr>
          <w:rtl/>
        </w:rPr>
        <w:t>خوى النجم إذا سقط. أو الخالي</w:t>
      </w:r>
      <w:r>
        <w:rPr>
          <w:rtl/>
        </w:rPr>
        <w:t xml:space="preserve">، </w:t>
      </w:r>
      <w:r w:rsidRPr="00C35782">
        <w:rPr>
          <w:rtl/>
        </w:rPr>
        <w:t>من</w:t>
      </w:r>
      <w:r>
        <w:rPr>
          <w:rtl/>
        </w:rPr>
        <w:t xml:space="preserve">: </w:t>
      </w:r>
      <w:r w:rsidRPr="00C35782">
        <w:rPr>
          <w:rtl/>
        </w:rPr>
        <w:t>خوى المنزل إذا خلا من أهله. وخوى بطن الحامل. والعرش</w:t>
      </w:r>
      <w:r>
        <w:rPr>
          <w:rtl/>
        </w:rPr>
        <w:t xml:space="preserve">: </w:t>
      </w:r>
      <w:r w:rsidRPr="00C35782">
        <w:rPr>
          <w:rtl/>
        </w:rPr>
        <w:t>كلّ ما أظلّك من سقف بيت أو خيمة أو ظلّة أو كرم.</w:t>
      </w:r>
    </w:p>
    <w:p w:rsidR="002B0496" w:rsidRPr="00C35782" w:rsidRDefault="002B0496" w:rsidP="00F46215">
      <w:pPr>
        <w:pStyle w:val="libNormal"/>
        <w:rPr>
          <w:rtl/>
        </w:rPr>
      </w:pPr>
      <w:r w:rsidRPr="00C35782">
        <w:rPr>
          <w:rtl/>
        </w:rPr>
        <w:t>والجملة معطوفة على «أهلكناها»</w:t>
      </w:r>
      <w:r>
        <w:rPr>
          <w:rtl/>
        </w:rPr>
        <w:t>.</w:t>
      </w:r>
      <w:r w:rsidRPr="00C35782">
        <w:rPr>
          <w:rtl/>
        </w:rPr>
        <w:t xml:space="preserve"> </w:t>
      </w:r>
      <w:r>
        <w:rPr>
          <w:rtl/>
        </w:rPr>
        <w:t>و «</w:t>
      </w:r>
      <w:r w:rsidRPr="00C35782">
        <w:rPr>
          <w:rtl/>
        </w:rPr>
        <w:t>على» إمّا متعلّق</w:t>
      </w:r>
      <w:r>
        <w:rPr>
          <w:rtl/>
        </w:rPr>
        <w:t xml:space="preserve"> بـ </w:t>
      </w:r>
      <w:r w:rsidRPr="00C35782">
        <w:rPr>
          <w:rtl/>
        </w:rPr>
        <w:t>«خاوية»</w:t>
      </w:r>
      <w:r>
        <w:rPr>
          <w:rtl/>
        </w:rPr>
        <w:t>.</w:t>
      </w:r>
      <w:r w:rsidRPr="00C35782">
        <w:rPr>
          <w:rtl/>
        </w:rPr>
        <w:t xml:space="preserve"> فيكون المعنى</w:t>
      </w:r>
      <w:r>
        <w:rPr>
          <w:rtl/>
        </w:rPr>
        <w:t xml:space="preserve">: </w:t>
      </w:r>
      <w:r w:rsidRPr="00C35782">
        <w:rPr>
          <w:rtl/>
        </w:rPr>
        <w:t>أنّها ساقطة حيطانها على سقوفها</w:t>
      </w:r>
      <w:r>
        <w:rPr>
          <w:rtl/>
        </w:rPr>
        <w:t xml:space="preserve">، </w:t>
      </w:r>
      <w:r w:rsidRPr="00C35782">
        <w:rPr>
          <w:rtl/>
        </w:rPr>
        <w:t>بأن تعطّل بنيانها فخرّت سقوفها ثم انهدمت حيطانها</w:t>
      </w:r>
      <w:r>
        <w:rPr>
          <w:rtl/>
        </w:rPr>
        <w:t xml:space="preserve">، </w:t>
      </w:r>
      <w:r w:rsidRPr="00C35782">
        <w:rPr>
          <w:rtl/>
        </w:rPr>
        <w:t>فسقطت فوق السقوف. أو خالية مع بقاء عروشها وسلامتها.</w:t>
      </w:r>
      <w:r>
        <w:rPr>
          <w:rtl/>
        </w:rPr>
        <w:t xml:space="preserve"> فـ </w:t>
      </w:r>
      <w:r w:rsidRPr="00C35782">
        <w:rPr>
          <w:rtl/>
        </w:rPr>
        <w:t>«على» تكون بمعنى مع</w:t>
      </w:r>
      <w:r>
        <w:rPr>
          <w:rtl/>
        </w:rPr>
        <w:t xml:space="preserve">، </w:t>
      </w:r>
      <w:r w:rsidRPr="00C35782">
        <w:rPr>
          <w:rtl/>
        </w:rPr>
        <w:t>وإما خبر بعد خبر</w:t>
      </w:r>
      <w:r>
        <w:rPr>
          <w:rtl/>
        </w:rPr>
        <w:t xml:space="preserve">، </w:t>
      </w:r>
      <w:r w:rsidRPr="00C35782">
        <w:rPr>
          <w:rtl/>
        </w:rPr>
        <w:t>كأنّه قيل</w:t>
      </w:r>
      <w:r>
        <w:rPr>
          <w:rtl/>
        </w:rPr>
        <w:t xml:space="preserve">: </w:t>
      </w:r>
      <w:r w:rsidRPr="00C35782">
        <w:rPr>
          <w:rtl/>
        </w:rPr>
        <w:t>هي خالية وهي على عروشها</w:t>
      </w:r>
      <w:r>
        <w:rPr>
          <w:rtl/>
        </w:rPr>
        <w:t xml:space="preserve">، </w:t>
      </w:r>
      <w:r w:rsidRPr="00C35782">
        <w:rPr>
          <w:rtl/>
        </w:rPr>
        <w:t>أي</w:t>
      </w:r>
      <w:r>
        <w:rPr>
          <w:rtl/>
        </w:rPr>
        <w:t xml:space="preserve">: </w:t>
      </w:r>
      <w:r w:rsidRPr="00C35782">
        <w:rPr>
          <w:rtl/>
        </w:rPr>
        <w:t>مطلّة على عروشها</w:t>
      </w:r>
      <w:r>
        <w:rPr>
          <w:rtl/>
        </w:rPr>
        <w:t xml:space="preserve">، </w:t>
      </w:r>
      <w:r w:rsidRPr="00C35782">
        <w:rPr>
          <w:rtl/>
        </w:rPr>
        <w:t>بأن سقطت إلى الأرض فصارت في قرار الحيطان</w:t>
      </w:r>
      <w:r>
        <w:rPr>
          <w:rtl/>
        </w:rPr>
        <w:t xml:space="preserve">، </w:t>
      </w:r>
      <w:r w:rsidRPr="00C35782">
        <w:rPr>
          <w:rtl/>
        </w:rPr>
        <w:t>وبقيت الحيطان مائلة مشرفة عليها.</w:t>
      </w:r>
    </w:p>
    <w:p w:rsidR="002B0496" w:rsidRPr="00C35782" w:rsidRDefault="002B0496" w:rsidP="00F46215">
      <w:pPr>
        <w:pStyle w:val="libNormal"/>
        <w:rPr>
          <w:rtl/>
        </w:rPr>
      </w:pPr>
      <w:r w:rsidRPr="00C35782">
        <w:rPr>
          <w:rtl/>
        </w:rPr>
        <w:t xml:space="preserve">ولا يجوز أن تكون الجملة معطوفة على </w:t>
      </w:r>
      <w:r w:rsidRPr="001E4D37">
        <w:rPr>
          <w:rStyle w:val="libAlaemChar"/>
          <w:rtl/>
        </w:rPr>
        <w:t>(</w:t>
      </w:r>
      <w:r w:rsidRPr="002E737F">
        <w:rPr>
          <w:rStyle w:val="libAieChar"/>
          <w:rtl/>
        </w:rPr>
        <w:t>وَهِيَ ظالِمَةٌ</w:t>
      </w:r>
      <w:r w:rsidRPr="001E4D37">
        <w:rPr>
          <w:rStyle w:val="libAlaemChar"/>
          <w:rtl/>
        </w:rPr>
        <w:t>)</w:t>
      </w:r>
      <w:r>
        <w:rPr>
          <w:rtl/>
        </w:rPr>
        <w:t xml:space="preserve">، </w:t>
      </w:r>
      <w:r w:rsidRPr="00C35782">
        <w:rPr>
          <w:rtl/>
        </w:rPr>
        <w:t>لأنّها حال</w:t>
      </w:r>
      <w:r>
        <w:rPr>
          <w:rtl/>
        </w:rPr>
        <w:t xml:space="preserve">، </w:t>
      </w:r>
      <w:r w:rsidRPr="00C35782">
        <w:rPr>
          <w:rtl/>
        </w:rPr>
        <w:t>والإهلاك ليس حال خوائها. فلا محلّ لها إن نصبت «كأيّن» بمقدّر يفسّره أهلكناها</w:t>
      </w:r>
      <w:r>
        <w:rPr>
          <w:rtl/>
        </w:rPr>
        <w:t xml:space="preserve">، </w:t>
      </w:r>
      <w:r w:rsidRPr="00C35782">
        <w:rPr>
          <w:rtl/>
        </w:rPr>
        <w:t>وإن رفعته بالابتداء فمحلّها الرفع.</w:t>
      </w:r>
    </w:p>
    <w:p w:rsidR="002B0496" w:rsidRPr="00C35782" w:rsidRDefault="002B0496" w:rsidP="00F46215">
      <w:pPr>
        <w:pStyle w:val="libNormal"/>
        <w:rPr>
          <w:rtl/>
        </w:rPr>
      </w:pPr>
      <w:r w:rsidRPr="001E4D37">
        <w:rPr>
          <w:rStyle w:val="libAlaemChar"/>
          <w:rtl/>
        </w:rPr>
        <w:t>(</w:t>
      </w:r>
      <w:r w:rsidRPr="002E737F">
        <w:rPr>
          <w:rStyle w:val="libAieChar"/>
          <w:rtl/>
        </w:rPr>
        <w:t>وَبِئْرٍ</w:t>
      </w:r>
      <w:r w:rsidRPr="001E4D37">
        <w:rPr>
          <w:rStyle w:val="libAlaemChar"/>
          <w:rtl/>
        </w:rPr>
        <w:t>)</w:t>
      </w:r>
      <w:r w:rsidRPr="00C35782">
        <w:rPr>
          <w:rtl/>
        </w:rPr>
        <w:t xml:space="preserve"> عطف على قرية</w:t>
      </w:r>
      <w:r>
        <w:rPr>
          <w:rtl/>
        </w:rPr>
        <w:t xml:space="preserve">، </w:t>
      </w:r>
      <w:r w:rsidRPr="00C35782">
        <w:rPr>
          <w:rtl/>
        </w:rPr>
        <w:t>أي</w:t>
      </w:r>
      <w:r>
        <w:rPr>
          <w:rtl/>
        </w:rPr>
        <w:t xml:space="preserve">: </w:t>
      </w:r>
      <w:r w:rsidRPr="00C35782">
        <w:rPr>
          <w:rtl/>
        </w:rPr>
        <w:t>وكم من بئر عامرة في البوادي</w:t>
      </w:r>
      <w:r>
        <w:rPr>
          <w:rtl/>
        </w:rPr>
        <w:t xml:space="preserve">، </w:t>
      </w:r>
      <w:r w:rsidRPr="00C35782">
        <w:rPr>
          <w:rtl/>
        </w:rPr>
        <w:t>فيها الماء الغزير</w:t>
      </w:r>
      <w:r>
        <w:rPr>
          <w:rtl/>
        </w:rPr>
        <w:t xml:space="preserve">، </w:t>
      </w:r>
      <w:r w:rsidRPr="00C35782">
        <w:rPr>
          <w:rtl/>
        </w:rPr>
        <w:t xml:space="preserve">ومعها آلات الاستقاء </w:t>
      </w:r>
      <w:r w:rsidRPr="001E4D37">
        <w:rPr>
          <w:rStyle w:val="libAlaemChar"/>
          <w:rtl/>
        </w:rPr>
        <w:t>(</w:t>
      </w:r>
      <w:r w:rsidRPr="002E737F">
        <w:rPr>
          <w:rStyle w:val="libAieChar"/>
          <w:rtl/>
        </w:rPr>
        <w:t>مُعَطَّلَةٍ</w:t>
      </w:r>
      <w:r w:rsidRPr="001E4D37">
        <w:rPr>
          <w:rStyle w:val="libAlaemChar"/>
          <w:rtl/>
        </w:rPr>
        <w:t>)</w:t>
      </w:r>
      <w:r w:rsidRPr="00C35782">
        <w:rPr>
          <w:rtl/>
        </w:rPr>
        <w:t xml:space="preserve"> عطّلت وتركت لا يستقى منها</w:t>
      </w:r>
      <w:r>
        <w:rPr>
          <w:rtl/>
        </w:rPr>
        <w:t xml:space="preserve">، </w:t>
      </w:r>
      <w:r w:rsidRPr="00C35782">
        <w:rPr>
          <w:rtl/>
        </w:rPr>
        <w:t xml:space="preserve">لهلاك أهلها </w:t>
      </w:r>
      <w:r w:rsidRPr="001E4D37">
        <w:rPr>
          <w:rStyle w:val="libAlaemChar"/>
          <w:rtl/>
        </w:rPr>
        <w:t>(</w:t>
      </w:r>
      <w:r w:rsidRPr="002E737F">
        <w:rPr>
          <w:rStyle w:val="libAieChar"/>
          <w:rtl/>
        </w:rPr>
        <w:t>وَقَصْرٍ مَشِيدٍ</w:t>
      </w:r>
      <w:r w:rsidRPr="001E4D37">
        <w:rPr>
          <w:rStyle w:val="libAlaemChar"/>
          <w:rtl/>
        </w:rPr>
        <w:t>)</w:t>
      </w:r>
      <w:r w:rsidRPr="00C35782">
        <w:rPr>
          <w:rtl/>
        </w:rPr>
        <w:t xml:space="preserve"> مجصّص</w:t>
      </w:r>
      <w:r>
        <w:rPr>
          <w:rtl/>
        </w:rPr>
        <w:t xml:space="preserve">، </w:t>
      </w:r>
      <w:r w:rsidRPr="00C35782">
        <w:rPr>
          <w:rtl/>
        </w:rPr>
        <w:t>من الشيد بمعنى الجصّ. أو مرفوع البنيان</w:t>
      </w:r>
      <w:r>
        <w:rPr>
          <w:rtl/>
        </w:rPr>
        <w:t xml:space="preserve">، </w:t>
      </w:r>
      <w:r w:rsidRPr="00C35782">
        <w:rPr>
          <w:rtl/>
        </w:rPr>
        <w:t>من</w:t>
      </w:r>
      <w:r>
        <w:rPr>
          <w:rtl/>
        </w:rPr>
        <w:t xml:space="preserve">: </w:t>
      </w:r>
      <w:r w:rsidRPr="00C35782">
        <w:rPr>
          <w:rtl/>
        </w:rPr>
        <w:t>شاد بمعنى</w:t>
      </w:r>
      <w:r>
        <w:rPr>
          <w:rtl/>
        </w:rPr>
        <w:t xml:space="preserve">: </w:t>
      </w:r>
      <w:r w:rsidRPr="00C35782">
        <w:rPr>
          <w:rtl/>
        </w:rPr>
        <w:t>ارتفع.</w:t>
      </w:r>
    </w:p>
    <w:p w:rsidR="002B0496" w:rsidRPr="00C35782" w:rsidRDefault="002B0496" w:rsidP="00F46215">
      <w:pPr>
        <w:pStyle w:val="libNormal"/>
        <w:rPr>
          <w:rtl/>
        </w:rPr>
      </w:pPr>
      <w:r w:rsidRPr="00C35782">
        <w:rPr>
          <w:rtl/>
        </w:rPr>
        <w:t>والمعنى</w:t>
      </w:r>
      <w:r>
        <w:rPr>
          <w:rtl/>
        </w:rPr>
        <w:t xml:space="preserve">: </w:t>
      </w:r>
      <w:r w:rsidRPr="00C35782">
        <w:rPr>
          <w:rtl/>
        </w:rPr>
        <w:t>كم من قرية أهلكناها</w:t>
      </w:r>
      <w:r>
        <w:rPr>
          <w:rtl/>
        </w:rPr>
        <w:t>؟</w:t>
      </w:r>
      <w:r w:rsidRPr="00C35782">
        <w:rPr>
          <w:rtl/>
        </w:rPr>
        <w:t xml:space="preserve"> وكم بئر عطّلنا عن سقاتها</w:t>
      </w:r>
      <w:r>
        <w:rPr>
          <w:rtl/>
        </w:rPr>
        <w:t>؟</w:t>
      </w:r>
      <w:r w:rsidRPr="00C35782">
        <w:rPr>
          <w:rtl/>
        </w:rPr>
        <w:t xml:space="preserve"> وكم قصر مشيد أخليناه عن</w:t>
      </w:r>
    </w:p>
    <w:p w:rsidR="002B0496" w:rsidRPr="00C35782" w:rsidRDefault="002B0496" w:rsidP="00D35ED9">
      <w:pPr>
        <w:pStyle w:val="libNormal0"/>
        <w:rPr>
          <w:rtl/>
        </w:rPr>
      </w:pPr>
      <w:r>
        <w:rPr>
          <w:rtl/>
        </w:rPr>
        <w:br w:type="page"/>
      </w:r>
      <w:r w:rsidRPr="00C35782">
        <w:rPr>
          <w:rtl/>
        </w:rPr>
        <w:lastRenderedPageBreak/>
        <w:t>ساكنيه</w:t>
      </w:r>
      <w:r>
        <w:rPr>
          <w:rtl/>
        </w:rPr>
        <w:t>؟</w:t>
      </w:r>
      <w:r w:rsidRPr="00C35782">
        <w:rPr>
          <w:rtl/>
        </w:rPr>
        <w:t xml:space="preserve"> فترك ذلك لدلالة «معطّلة» عليه.</w:t>
      </w:r>
    </w:p>
    <w:p w:rsidR="002B0496" w:rsidRPr="00C35782" w:rsidRDefault="002B0496" w:rsidP="00F46215">
      <w:pPr>
        <w:pStyle w:val="libNormal"/>
        <w:rPr>
          <w:rtl/>
        </w:rPr>
      </w:pPr>
      <w:r w:rsidRPr="00C35782">
        <w:rPr>
          <w:rtl/>
        </w:rPr>
        <w:t>وروي</w:t>
      </w:r>
      <w:r>
        <w:rPr>
          <w:rtl/>
        </w:rPr>
        <w:t xml:space="preserve">: </w:t>
      </w:r>
      <w:r w:rsidRPr="00C35782">
        <w:rPr>
          <w:rtl/>
        </w:rPr>
        <w:t xml:space="preserve">أنّ هذه بئر نزل عليها صالح </w:t>
      </w:r>
      <w:r w:rsidRPr="001E4D37">
        <w:rPr>
          <w:rStyle w:val="libAlaemChar"/>
          <w:rtl/>
        </w:rPr>
        <w:t>عليه‌السلام</w:t>
      </w:r>
      <w:r w:rsidRPr="00C35782">
        <w:rPr>
          <w:rtl/>
        </w:rPr>
        <w:t xml:space="preserve"> مع أربعة آلاف نفر ممّن آمن به</w:t>
      </w:r>
      <w:r>
        <w:rPr>
          <w:rtl/>
        </w:rPr>
        <w:t xml:space="preserve">، </w:t>
      </w:r>
      <w:r w:rsidRPr="00C35782">
        <w:rPr>
          <w:rtl/>
        </w:rPr>
        <w:t>ونجّاهم الله من العذاب. وهي بحضرموت. وإنّما سمّيت بذلك</w:t>
      </w:r>
      <w:r>
        <w:rPr>
          <w:rtl/>
        </w:rPr>
        <w:t xml:space="preserve">، </w:t>
      </w:r>
      <w:r w:rsidRPr="00C35782">
        <w:rPr>
          <w:rtl/>
        </w:rPr>
        <w:t>لأنّ صالحا حين حضرها مات.</w:t>
      </w:r>
    </w:p>
    <w:p w:rsidR="002B0496" w:rsidRPr="00C35782" w:rsidRDefault="002B0496" w:rsidP="00F46215">
      <w:pPr>
        <w:pStyle w:val="libNormal"/>
        <w:rPr>
          <w:rtl/>
        </w:rPr>
      </w:pPr>
      <w:r w:rsidRPr="00C35782">
        <w:rPr>
          <w:rtl/>
        </w:rPr>
        <w:t>وقيل</w:t>
      </w:r>
      <w:r>
        <w:rPr>
          <w:rtl/>
        </w:rPr>
        <w:t xml:space="preserve">: </w:t>
      </w:r>
      <w:r w:rsidRPr="00C35782">
        <w:rPr>
          <w:rtl/>
        </w:rPr>
        <w:t>بئر في سفح جبل بحضرموت</w:t>
      </w:r>
      <w:r>
        <w:rPr>
          <w:rtl/>
        </w:rPr>
        <w:t xml:space="preserve">، </w:t>
      </w:r>
      <w:r w:rsidRPr="00C35782">
        <w:rPr>
          <w:rtl/>
        </w:rPr>
        <w:t>وقصر مشرف على قلّته.</w:t>
      </w:r>
    </w:p>
    <w:p w:rsidR="002B0496" w:rsidRPr="00C35782" w:rsidRDefault="002B0496" w:rsidP="00F46215">
      <w:pPr>
        <w:pStyle w:val="libNormal"/>
        <w:rPr>
          <w:rtl/>
        </w:rPr>
      </w:pPr>
      <w:r w:rsidRPr="00C35782">
        <w:rPr>
          <w:rtl/>
        </w:rPr>
        <w:t>وقيل</w:t>
      </w:r>
      <w:r>
        <w:rPr>
          <w:rtl/>
        </w:rPr>
        <w:t xml:space="preserve">: </w:t>
      </w:r>
      <w:r w:rsidRPr="00C35782">
        <w:rPr>
          <w:rtl/>
        </w:rPr>
        <w:t>بلدة عند البئر اسمها</w:t>
      </w:r>
      <w:r>
        <w:rPr>
          <w:rtl/>
        </w:rPr>
        <w:t xml:space="preserve">: </w:t>
      </w:r>
      <w:r w:rsidRPr="00C35782">
        <w:rPr>
          <w:rtl/>
        </w:rPr>
        <w:t>حاضوراء</w:t>
      </w:r>
      <w:r>
        <w:rPr>
          <w:rtl/>
        </w:rPr>
        <w:t xml:space="preserve">، </w:t>
      </w:r>
      <w:r w:rsidRPr="00C35782">
        <w:rPr>
          <w:rtl/>
        </w:rPr>
        <w:t>بناها قوم صالح</w:t>
      </w:r>
      <w:r>
        <w:rPr>
          <w:rtl/>
        </w:rPr>
        <w:t xml:space="preserve">، </w:t>
      </w:r>
      <w:r w:rsidRPr="00C35782">
        <w:rPr>
          <w:rtl/>
        </w:rPr>
        <w:t>وأمّروا عليهم جلهس بن جلّاس</w:t>
      </w:r>
      <w:r>
        <w:rPr>
          <w:rtl/>
        </w:rPr>
        <w:t xml:space="preserve">، </w:t>
      </w:r>
      <w:r w:rsidRPr="00C35782">
        <w:rPr>
          <w:rtl/>
        </w:rPr>
        <w:t>وأقاموا بها زمانا</w:t>
      </w:r>
      <w:r>
        <w:rPr>
          <w:rtl/>
        </w:rPr>
        <w:t xml:space="preserve">، </w:t>
      </w:r>
      <w:r w:rsidRPr="00C35782">
        <w:rPr>
          <w:rtl/>
        </w:rPr>
        <w:t>ثمّ كفروا وعبدوا صنما</w:t>
      </w:r>
      <w:r>
        <w:rPr>
          <w:rtl/>
        </w:rPr>
        <w:t xml:space="preserve">، </w:t>
      </w:r>
      <w:r w:rsidRPr="00C35782">
        <w:rPr>
          <w:rtl/>
        </w:rPr>
        <w:t>وأرسل الله إليهم حنظلة بن صفوان نبيّا فقتلوه</w:t>
      </w:r>
      <w:r>
        <w:rPr>
          <w:rtl/>
        </w:rPr>
        <w:t xml:space="preserve">، </w:t>
      </w:r>
      <w:r w:rsidRPr="00C35782">
        <w:rPr>
          <w:rtl/>
        </w:rPr>
        <w:t>فأهلكهم الله</w:t>
      </w:r>
      <w:r>
        <w:rPr>
          <w:rtl/>
        </w:rPr>
        <w:t xml:space="preserve">، </w:t>
      </w:r>
      <w:r w:rsidRPr="00C35782">
        <w:rPr>
          <w:rtl/>
        </w:rPr>
        <w:t>وعطّل بئرهم</w:t>
      </w:r>
      <w:r>
        <w:rPr>
          <w:rtl/>
        </w:rPr>
        <w:t xml:space="preserve">، </w:t>
      </w:r>
      <w:r w:rsidRPr="00C35782">
        <w:rPr>
          <w:rtl/>
        </w:rPr>
        <w:t>وخرّب قصورهم.</w:t>
      </w:r>
    </w:p>
    <w:p w:rsidR="002B0496" w:rsidRPr="00C35782" w:rsidRDefault="002B0496" w:rsidP="00F46215">
      <w:pPr>
        <w:pStyle w:val="libNormal"/>
        <w:rPr>
          <w:rtl/>
        </w:rPr>
      </w:pPr>
      <w:r w:rsidRPr="00C35782">
        <w:rPr>
          <w:rtl/>
        </w:rPr>
        <w:t>وقيل</w:t>
      </w:r>
      <w:r>
        <w:rPr>
          <w:rtl/>
        </w:rPr>
        <w:t xml:space="preserve">: </w:t>
      </w:r>
      <w:r w:rsidRPr="00C35782">
        <w:rPr>
          <w:rtl/>
        </w:rPr>
        <w:t>أصحاب الآبار ملوك البدو</w:t>
      </w:r>
      <w:r>
        <w:rPr>
          <w:rtl/>
        </w:rPr>
        <w:t xml:space="preserve">، </w:t>
      </w:r>
      <w:r w:rsidRPr="00C35782">
        <w:rPr>
          <w:rtl/>
        </w:rPr>
        <w:t>وأصحاب القصور ملوك الحضر.</w:t>
      </w:r>
    </w:p>
    <w:p w:rsidR="002B0496" w:rsidRPr="00C35782" w:rsidRDefault="002B0496" w:rsidP="00F46215">
      <w:pPr>
        <w:pStyle w:val="libNormal"/>
        <w:rPr>
          <w:rtl/>
        </w:rPr>
      </w:pPr>
      <w:r w:rsidRPr="001E4D37">
        <w:rPr>
          <w:rStyle w:val="libAlaemChar"/>
          <w:rtl/>
        </w:rPr>
        <w:t>(</w:t>
      </w:r>
      <w:r w:rsidRPr="002E737F">
        <w:rPr>
          <w:rStyle w:val="libAieChar"/>
          <w:rtl/>
        </w:rPr>
        <w:t>أَفَلَمْ يَسِيرُوا فِي الْأَرْضِ فَتَكُونَ لَهُمْ قُلُوبٌ يَعْقِلُونَ بِها أَوْ آذانٌ يَسْمَعُونَ بِها فَإِنَّها لا تَعْمَى الْأَبْصارُ وَلكِنْ تَعْمَى الْقُلُوبُ الَّتِي فِي الصُّدُورِ (46)</w:t>
      </w:r>
      <w:r w:rsidRPr="001E4D37">
        <w:rPr>
          <w:rStyle w:val="libAlaemChar"/>
          <w:rtl/>
        </w:rPr>
        <w:t>)</w:t>
      </w:r>
    </w:p>
    <w:p w:rsidR="002B0496" w:rsidRPr="00C35782" w:rsidRDefault="002B0496" w:rsidP="00F46215">
      <w:pPr>
        <w:pStyle w:val="libNormal"/>
        <w:rPr>
          <w:rtl/>
        </w:rPr>
      </w:pPr>
      <w:r w:rsidRPr="00C35782">
        <w:rPr>
          <w:rtl/>
        </w:rPr>
        <w:t>ثمّ حثّ سبحانه على الاعتبار بمصارع من أهلكهم الله من الكفّار الّذين كذّبوا رسلهم</w:t>
      </w:r>
      <w:r>
        <w:rPr>
          <w:rtl/>
        </w:rPr>
        <w:t xml:space="preserve">، </w:t>
      </w:r>
      <w:r w:rsidRPr="00C35782">
        <w:rPr>
          <w:rtl/>
        </w:rPr>
        <w:t>فقال</w:t>
      </w:r>
      <w:r>
        <w:rPr>
          <w:rtl/>
        </w:rPr>
        <w:t xml:space="preserve">: </w:t>
      </w:r>
      <w:r w:rsidRPr="001E4D37">
        <w:rPr>
          <w:rStyle w:val="libAlaemChar"/>
          <w:rtl/>
        </w:rPr>
        <w:t>(</w:t>
      </w:r>
      <w:r w:rsidRPr="002E737F">
        <w:rPr>
          <w:rStyle w:val="libAieChar"/>
          <w:rtl/>
        </w:rPr>
        <w:t>أَفَلَمْ يَسِيرُوا فِي الْأَرْضِ</w:t>
      </w:r>
      <w:r w:rsidRPr="001E4D37">
        <w:rPr>
          <w:rStyle w:val="libAlaemChar"/>
          <w:rtl/>
        </w:rPr>
        <w:t>)</w:t>
      </w:r>
      <w:r w:rsidRPr="00C35782">
        <w:rPr>
          <w:rtl/>
        </w:rPr>
        <w:t xml:space="preserve"> </w:t>
      </w:r>
      <w:r>
        <w:rPr>
          <w:rtl/>
        </w:rPr>
        <w:t>أ</w:t>
      </w:r>
      <w:r w:rsidRPr="00C35782">
        <w:rPr>
          <w:rtl/>
        </w:rPr>
        <w:t>فلم يسافروا فيها ليروا مصارع المهلكين فيعتبروا</w:t>
      </w:r>
      <w:r>
        <w:rPr>
          <w:rtl/>
        </w:rPr>
        <w:t>؟</w:t>
      </w:r>
      <w:r w:rsidRPr="00C35782">
        <w:rPr>
          <w:rtl/>
        </w:rPr>
        <w:t xml:space="preserve"> وهم وإن كانوا سافروا</w:t>
      </w:r>
      <w:r>
        <w:rPr>
          <w:rtl/>
        </w:rPr>
        <w:t xml:space="preserve">، </w:t>
      </w:r>
      <w:r w:rsidRPr="00C35782">
        <w:rPr>
          <w:rtl/>
        </w:rPr>
        <w:t>لكن لم يسافروا على وجه الاعتبار والتأمّل. ويحتمل أنّهم لم يسافروا</w:t>
      </w:r>
      <w:r>
        <w:rPr>
          <w:rtl/>
        </w:rPr>
        <w:t xml:space="preserve">، </w:t>
      </w:r>
      <w:r w:rsidRPr="00C35782">
        <w:rPr>
          <w:rtl/>
        </w:rPr>
        <w:t>فحثّوا على السفر ليروا مصارع من أهلكهم الله بكفرهم</w:t>
      </w:r>
      <w:r>
        <w:rPr>
          <w:rtl/>
        </w:rPr>
        <w:t xml:space="preserve">، </w:t>
      </w:r>
      <w:r w:rsidRPr="00C35782">
        <w:rPr>
          <w:rtl/>
        </w:rPr>
        <w:t>ويشاهدوا آثارهم فيعتبروا.</w:t>
      </w:r>
    </w:p>
    <w:p w:rsidR="002B0496" w:rsidRPr="00C35782" w:rsidRDefault="002B0496" w:rsidP="00F46215">
      <w:pPr>
        <w:pStyle w:val="libNormal"/>
        <w:rPr>
          <w:rtl/>
        </w:rPr>
      </w:pPr>
      <w:r w:rsidRPr="001E4D37">
        <w:rPr>
          <w:rStyle w:val="libAlaemChar"/>
          <w:rtl/>
        </w:rPr>
        <w:t>(</w:t>
      </w:r>
      <w:r w:rsidRPr="002E737F">
        <w:rPr>
          <w:rStyle w:val="libAieChar"/>
          <w:rtl/>
        </w:rPr>
        <w:t>فَتَكُونَ لَهُمْ قُلُوبٌ يَعْقِلُونَ بِها</w:t>
      </w:r>
      <w:r w:rsidRPr="001E4D37">
        <w:rPr>
          <w:rStyle w:val="libAlaemChar"/>
          <w:rtl/>
        </w:rPr>
        <w:t>)</w:t>
      </w:r>
      <w:r w:rsidRPr="00C35782">
        <w:rPr>
          <w:rtl/>
        </w:rPr>
        <w:t xml:space="preserve"> ما يجب أن يعقل من التوحيد</w:t>
      </w:r>
      <w:r>
        <w:rPr>
          <w:rtl/>
        </w:rPr>
        <w:t xml:space="preserve">، </w:t>
      </w:r>
      <w:r w:rsidRPr="00C35782">
        <w:rPr>
          <w:rtl/>
        </w:rPr>
        <w:t>بما حصل لهم من الاستبصار</w:t>
      </w:r>
      <w:r>
        <w:rPr>
          <w:rtl/>
        </w:rPr>
        <w:t xml:space="preserve">، </w:t>
      </w:r>
      <w:r w:rsidRPr="00C35782">
        <w:rPr>
          <w:rtl/>
        </w:rPr>
        <w:t xml:space="preserve">والاستدلال بما نزل على من أشرك قبلهم </w:t>
      </w:r>
      <w:r w:rsidRPr="001E4D37">
        <w:rPr>
          <w:rStyle w:val="libAlaemChar"/>
          <w:rtl/>
        </w:rPr>
        <w:t>(</w:t>
      </w:r>
      <w:r w:rsidRPr="002E737F">
        <w:rPr>
          <w:rStyle w:val="libAieChar"/>
          <w:rtl/>
        </w:rPr>
        <w:t>أَوْ آذانٌ يَسْمَعُونَ بِها</w:t>
      </w:r>
      <w:r w:rsidRPr="001E4D37">
        <w:rPr>
          <w:rStyle w:val="libAlaemChar"/>
          <w:rtl/>
        </w:rPr>
        <w:t>)</w:t>
      </w:r>
      <w:r w:rsidRPr="00C35782">
        <w:rPr>
          <w:rtl/>
        </w:rPr>
        <w:t xml:space="preserve"> ما يجب أن يسمع من الوحي والتذكير بحال من شاهدوا آثارهم.</w:t>
      </w:r>
    </w:p>
    <w:p w:rsidR="002B0496" w:rsidRPr="00C35782" w:rsidRDefault="002B0496" w:rsidP="00F46215">
      <w:pPr>
        <w:pStyle w:val="libNormal"/>
        <w:rPr>
          <w:rtl/>
        </w:rPr>
      </w:pPr>
      <w:r w:rsidRPr="001E4D37">
        <w:rPr>
          <w:rStyle w:val="libAlaemChar"/>
          <w:rtl/>
        </w:rPr>
        <w:t>(</w:t>
      </w:r>
      <w:r w:rsidRPr="002E737F">
        <w:rPr>
          <w:rStyle w:val="libAieChar"/>
          <w:rtl/>
        </w:rPr>
        <w:t>فَإِنَّها لا تَعْمَى الْأَبْصارُ</w:t>
      </w:r>
      <w:r w:rsidRPr="001E4D37">
        <w:rPr>
          <w:rStyle w:val="libAlaemChar"/>
          <w:rtl/>
        </w:rPr>
        <w:t>)</w:t>
      </w:r>
      <w:r w:rsidRPr="00C35782">
        <w:rPr>
          <w:rtl/>
        </w:rPr>
        <w:t xml:space="preserve"> الضمير للقصّة. أو مبهم يفسّره «الأبصار»</w:t>
      </w:r>
      <w:r>
        <w:rPr>
          <w:rtl/>
        </w:rPr>
        <w:t>.</w:t>
      </w:r>
      <w:r w:rsidRPr="00C35782">
        <w:rPr>
          <w:rtl/>
        </w:rPr>
        <w:t xml:space="preserve"> وفي «تعمى» راجع إليه. والمعنى</w:t>
      </w:r>
      <w:r>
        <w:rPr>
          <w:rtl/>
        </w:rPr>
        <w:t xml:space="preserve">: </w:t>
      </w:r>
      <w:r w:rsidRPr="00C35782">
        <w:rPr>
          <w:rtl/>
        </w:rPr>
        <w:t xml:space="preserve">فإنّ إبصارهم صحيحة سالمة لا عمى بها. </w:t>
      </w:r>
      <w:r w:rsidRPr="001E4D37">
        <w:rPr>
          <w:rStyle w:val="libAlaemChar"/>
          <w:rtl/>
        </w:rPr>
        <w:t>(</w:t>
      </w:r>
      <w:r w:rsidRPr="002E737F">
        <w:rPr>
          <w:rStyle w:val="libAieChar"/>
          <w:rtl/>
        </w:rPr>
        <w:t>وَلكِنْ تَعْمَى الْقُلُوبُ الَّتِي فِي الصُّدُورِ</w:t>
      </w:r>
      <w:r w:rsidRPr="001E4D37">
        <w:rPr>
          <w:rStyle w:val="libAlaemChar"/>
          <w:rtl/>
        </w:rPr>
        <w:t>)</w:t>
      </w:r>
      <w:r w:rsidRPr="00C35782">
        <w:rPr>
          <w:rtl/>
        </w:rPr>
        <w:t xml:space="preserve"> عن الاعتبار</w:t>
      </w:r>
      <w:r>
        <w:rPr>
          <w:rtl/>
        </w:rPr>
        <w:t xml:space="preserve">، </w:t>
      </w:r>
      <w:r w:rsidRPr="00C35782">
        <w:rPr>
          <w:rtl/>
        </w:rPr>
        <w:t>أي</w:t>
      </w:r>
      <w:r>
        <w:rPr>
          <w:rtl/>
        </w:rPr>
        <w:t xml:space="preserve">: </w:t>
      </w:r>
      <w:r w:rsidRPr="00C35782">
        <w:rPr>
          <w:rtl/>
        </w:rPr>
        <w:t>ليس الخلل في مشاعرهم</w:t>
      </w:r>
      <w:r>
        <w:rPr>
          <w:rtl/>
        </w:rPr>
        <w:t xml:space="preserve">، </w:t>
      </w:r>
      <w:r w:rsidRPr="00C35782">
        <w:rPr>
          <w:rtl/>
        </w:rPr>
        <w:t>وإنّما إيفت عقولهم باتّباع الهوى</w:t>
      </w:r>
      <w:r>
        <w:rPr>
          <w:rtl/>
        </w:rPr>
        <w:t xml:space="preserve">، </w:t>
      </w:r>
      <w:r w:rsidRPr="00C35782">
        <w:rPr>
          <w:rtl/>
        </w:rPr>
        <w:t>والانهماك في التقليد. وذكر الصدور للتأكيد</w:t>
      </w:r>
      <w:r>
        <w:rPr>
          <w:rtl/>
        </w:rPr>
        <w:t xml:space="preserve">، </w:t>
      </w:r>
      <w:r w:rsidRPr="00C35782">
        <w:rPr>
          <w:rtl/>
        </w:rPr>
        <w:t>ونفي التجوّز</w:t>
      </w:r>
      <w:r>
        <w:rPr>
          <w:rtl/>
        </w:rPr>
        <w:t xml:space="preserve">، </w:t>
      </w:r>
      <w:r w:rsidRPr="00C35782">
        <w:rPr>
          <w:rtl/>
        </w:rPr>
        <w:t>كقوله :</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يَقُولُونَ بِأَفْواهِهِمْ</w:t>
      </w:r>
      <w:r w:rsidRPr="001E4D37">
        <w:rPr>
          <w:rStyle w:val="libAlaemChar"/>
          <w:rtl/>
        </w:rPr>
        <w:t>)</w:t>
      </w:r>
      <w:r w:rsidRPr="00C35782">
        <w:rPr>
          <w:rtl/>
        </w:rPr>
        <w:t xml:space="preserve"> </w:t>
      </w:r>
      <w:r w:rsidR="00396022" w:rsidRPr="00396022">
        <w:rPr>
          <w:rStyle w:val="libFootnotenumChar"/>
          <w:rtl/>
        </w:rPr>
        <w:t>(1)</w:t>
      </w:r>
      <w:r>
        <w:rPr>
          <w:rtl/>
        </w:rPr>
        <w:t xml:space="preserve">، </w:t>
      </w:r>
      <w:r w:rsidRPr="00C35782">
        <w:rPr>
          <w:rtl/>
        </w:rPr>
        <w:t>وقوله</w:t>
      </w:r>
      <w:r>
        <w:rPr>
          <w:rtl/>
        </w:rPr>
        <w:t xml:space="preserve">: </w:t>
      </w:r>
      <w:r w:rsidRPr="001E4D37">
        <w:rPr>
          <w:rStyle w:val="libAlaemChar"/>
          <w:rtl/>
        </w:rPr>
        <w:t>(</w:t>
      </w:r>
      <w:r w:rsidRPr="002E737F">
        <w:rPr>
          <w:rStyle w:val="libAieChar"/>
          <w:rtl/>
        </w:rPr>
        <w:t>يَطِيرُ بِجَناحَيْهِ</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وفضل التنبيه على أنّ العمى الحقيقي مكانه القلب</w:t>
      </w:r>
      <w:r>
        <w:rPr>
          <w:rtl/>
        </w:rPr>
        <w:t xml:space="preserve">، </w:t>
      </w:r>
      <w:r w:rsidRPr="00C35782">
        <w:rPr>
          <w:rtl/>
        </w:rPr>
        <w:t>لا المتعارف الّذي هو البصر.</w:t>
      </w:r>
    </w:p>
    <w:p w:rsidR="002B0496" w:rsidRPr="00C35782" w:rsidRDefault="002B0496" w:rsidP="00F46215">
      <w:pPr>
        <w:pStyle w:val="libNormal"/>
        <w:rPr>
          <w:rtl/>
        </w:rPr>
      </w:pPr>
      <w:r w:rsidRPr="00C35782">
        <w:rPr>
          <w:rtl/>
        </w:rPr>
        <w:t>وتوضيحه</w:t>
      </w:r>
      <w:r>
        <w:rPr>
          <w:rtl/>
        </w:rPr>
        <w:t xml:space="preserve">: </w:t>
      </w:r>
      <w:r w:rsidRPr="00C35782">
        <w:rPr>
          <w:rtl/>
        </w:rPr>
        <w:t>أنّ الّذي قد تعورف واعتقد أنّ العمى على الحقيقة مكانه البصر</w:t>
      </w:r>
      <w:r>
        <w:rPr>
          <w:rtl/>
        </w:rPr>
        <w:t xml:space="preserve">، </w:t>
      </w:r>
      <w:r w:rsidRPr="00C35782">
        <w:rPr>
          <w:rtl/>
        </w:rPr>
        <w:t>وهو أن تصاب الحدقة بما يطمس نورها</w:t>
      </w:r>
      <w:r>
        <w:rPr>
          <w:rtl/>
        </w:rPr>
        <w:t xml:space="preserve">، </w:t>
      </w:r>
      <w:r w:rsidRPr="00C35782">
        <w:rPr>
          <w:rtl/>
        </w:rPr>
        <w:t>واستعماله في القلوب استعارة ومثل. فلمّا أريد إثبات ما هو خلاف المعتقد من نسبة العمى إلى القلوب حقيقة ونفيه عن الأبصار</w:t>
      </w:r>
      <w:r>
        <w:rPr>
          <w:rtl/>
        </w:rPr>
        <w:t xml:space="preserve">، </w:t>
      </w:r>
      <w:r w:rsidRPr="00C35782">
        <w:rPr>
          <w:rtl/>
        </w:rPr>
        <w:t>احتاج هذا التصوير إلى زيادة تعيين وفضل تعريف</w:t>
      </w:r>
      <w:r>
        <w:rPr>
          <w:rtl/>
        </w:rPr>
        <w:t xml:space="preserve">، </w:t>
      </w:r>
      <w:r w:rsidRPr="00C35782">
        <w:rPr>
          <w:rtl/>
        </w:rPr>
        <w:t>ليتقرّر أن مكان العمى حقيقة هو القلوب في الصدور لا الإبصار</w:t>
      </w:r>
      <w:r>
        <w:rPr>
          <w:rtl/>
        </w:rPr>
        <w:t xml:space="preserve">، </w:t>
      </w:r>
      <w:r w:rsidRPr="00C35782">
        <w:rPr>
          <w:rtl/>
        </w:rPr>
        <w:t>كما تقول</w:t>
      </w:r>
      <w:r>
        <w:rPr>
          <w:rtl/>
        </w:rPr>
        <w:t xml:space="preserve">: </w:t>
      </w:r>
      <w:r w:rsidRPr="00C35782">
        <w:rPr>
          <w:rtl/>
        </w:rPr>
        <w:t>ليس المضاء للسيف</w:t>
      </w:r>
      <w:r>
        <w:rPr>
          <w:rtl/>
        </w:rPr>
        <w:t xml:space="preserve">، </w:t>
      </w:r>
      <w:r w:rsidRPr="00C35782">
        <w:rPr>
          <w:rtl/>
        </w:rPr>
        <w:t>ولكنّه للسانك الّذي بين فكّيك.</w:t>
      </w:r>
    </w:p>
    <w:p w:rsidR="002B0496" w:rsidRPr="00C35782" w:rsidRDefault="002B0496" w:rsidP="00F46215">
      <w:pPr>
        <w:pStyle w:val="libNormal"/>
        <w:rPr>
          <w:rtl/>
        </w:rPr>
      </w:pPr>
      <w:r w:rsidRPr="00C35782">
        <w:rPr>
          <w:rtl/>
        </w:rPr>
        <w:t>فقولك</w:t>
      </w:r>
      <w:r>
        <w:rPr>
          <w:rtl/>
        </w:rPr>
        <w:t xml:space="preserve">: </w:t>
      </w:r>
      <w:r w:rsidRPr="00C35782">
        <w:rPr>
          <w:rtl/>
        </w:rPr>
        <w:t>«الّذي بين فكّيك» تقرير</w:t>
      </w:r>
      <w:r w:rsidRPr="006A3115">
        <w:rPr>
          <w:rtl/>
        </w:rPr>
        <w:t xml:space="preserve"> </w:t>
      </w:r>
      <w:r w:rsidRPr="00C35782">
        <w:rPr>
          <w:rtl/>
        </w:rPr>
        <w:t>ل</w:t>
      </w:r>
      <w:r>
        <w:rPr>
          <w:rFonts w:hint="cs"/>
          <w:rtl/>
        </w:rPr>
        <w:t>ـ</w:t>
      </w:r>
      <w:r w:rsidRPr="00C35782">
        <w:rPr>
          <w:rtl/>
        </w:rPr>
        <w:t>ما ادّعيته للسانه وتثبيت</w:t>
      </w:r>
      <w:r>
        <w:rPr>
          <w:rtl/>
        </w:rPr>
        <w:t xml:space="preserve">، </w:t>
      </w:r>
      <w:r w:rsidRPr="00C35782">
        <w:rPr>
          <w:rtl/>
        </w:rPr>
        <w:t>لأنّ محلّ المضاء هو هو لا غير.</w:t>
      </w:r>
    </w:p>
    <w:p w:rsidR="002B0496" w:rsidRPr="00C35782" w:rsidRDefault="002B0496" w:rsidP="00F46215">
      <w:pPr>
        <w:pStyle w:val="libNormal"/>
        <w:rPr>
          <w:rtl/>
        </w:rPr>
      </w:pPr>
      <w:r w:rsidRPr="00C35782">
        <w:rPr>
          <w:rtl/>
        </w:rPr>
        <w:t>روي</w:t>
      </w:r>
      <w:r>
        <w:rPr>
          <w:rtl/>
        </w:rPr>
        <w:t xml:space="preserve">: </w:t>
      </w:r>
      <w:r w:rsidRPr="00C35782">
        <w:rPr>
          <w:rtl/>
        </w:rPr>
        <w:t>أنّه</w:t>
      </w:r>
      <w:r w:rsidRPr="00587A9A">
        <w:rPr>
          <w:rtl/>
        </w:rPr>
        <w:t xml:space="preserve"> </w:t>
      </w:r>
      <w:r w:rsidRPr="00C35782">
        <w:rPr>
          <w:rtl/>
        </w:rPr>
        <w:t>ل</w:t>
      </w:r>
      <w:r>
        <w:rPr>
          <w:rFonts w:hint="cs"/>
          <w:rtl/>
        </w:rPr>
        <w:t>ـ</w:t>
      </w:r>
      <w:r w:rsidRPr="00C35782">
        <w:rPr>
          <w:rtl/>
        </w:rPr>
        <w:t>مّا نزلت</w:t>
      </w:r>
      <w:r>
        <w:rPr>
          <w:rtl/>
        </w:rPr>
        <w:t xml:space="preserve">: </w:t>
      </w:r>
      <w:r w:rsidRPr="001E4D37">
        <w:rPr>
          <w:rStyle w:val="libAlaemChar"/>
          <w:rtl/>
        </w:rPr>
        <w:t>(</w:t>
      </w:r>
      <w:r w:rsidRPr="002E737F">
        <w:rPr>
          <w:rStyle w:val="libAieChar"/>
          <w:rtl/>
        </w:rPr>
        <w:t>وَمَنْ كانَ فِي هذِهِ أَعْمى فَهُوَ فِي الْآخِرَةِ أَعْمى</w:t>
      </w:r>
      <w:r w:rsidRPr="001E4D37">
        <w:rPr>
          <w:rStyle w:val="libAlaemChar"/>
          <w:rtl/>
        </w:rPr>
        <w:t>)</w:t>
      </w:r>
      <w:r w:rsidRPr="00C35782">
        <w:rPr>
          <w:rtl/>
        </w:rPr>
        <w:t xml:space="preserve"> </w:t>
      </w:r>
      <w:r w:rsidR="00396022" w:rsidRPr="00396022">
        <w:rPr>
          <w:rStyle w:val="libFootnotenumChar"/>
          <w:rtl/>
        </w:rPr>
        <w:t>(3)</w:t>
      </w:r>
      <w:r>
        <w:rPr>
          <w:rtl/>
        </w:rPr>
        <w:t xml:space="preserve">، </w:t>
      </w:r>
      <w:r w:rsidRPr="00C35782">
        <w:rPr>
          <w:rtl/>
        </w:rPr>
        <w:t>قال ابن أمّ مكتوم</w:t>
      </w:r>
      <w:r>
        <w:rPr>
          <w:rtl/>
        </w:rPr>
        <w:t xml:space="preserve">: </w:t>
      </w:r>
      <w:r w:rsidRPr="00C35782">
        <w:rPr>
          <w:rtl/>
        </w:rPr>
        <w:t>يا رسول الله إنّما أنا في الدنيا أعمى</w:t>
      </w:r>
      <w:r>
        <w:rPr>
          <w:rtl/>
        </w:rPr>
        <w:t>، أ</w:t>
      </w:r>
      <w:r w:rsidRPr="00C35782">
        <w:rPr>
          <w:rtl/>
        </w:rPr>
        <w:t>فأكون في الآخرة أعمى</w:t>
      </w:r>
      <w:r>
        <w:rPr>
          <w:rtl/>
        </w:rPr>
        <w:t>؟</w:t>
      </w:r>
      <w:r w:rsidRPr="00C35782">
        <w:rPr>
          <w:rtl/>
        </w:rPr>
        <w:t xml:space="preserve"> فنزلت</w:t>
      </w:r>
      <w:r>
        <w:rPr>
          <w:rtl/>
        </w:rPr>
        <w:t xml:space="preserve">: </w:t>
      </w:r>
      <w:r w:rsidRPr="001E4D37">
        <w:rPr>
          <w:rStyle w:val="libAlaemChar"/>
          <w:rtl/>
        </w:rPr>
        <w:t>(</w:t>
      </w:r>
      <w:r w:rsidRPr="002E737F">
        <w:rPr>
          <w:rStyle w:val="libAieChar"/>
          <w:rtl/>
        </w:rPr>
        <w:t>فَإِنَّها لا تَعْمَى الْأَبْصارُ وَلكِنْ تَعْمَى الْقُلُوبُ الَّتِي فِي الصُّدُورِ</w:t>
      </w:r>
      <w:r w:rsidRPr="001E4D37">
        <w:rPr>
          <w:rStyle w:val="libAlaemCha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وَيَسْتَعْجِلُونَكَ بِالْعَذابِ وَلَنْ يُخْلِفَ اللهُ وَعْدَهُ وَإِنَّ يَوْماً عِنْدَ رَبِّكَ كَأَلْفِ سَنَةٍ مِمَّا تَعُدُّونَ (47)</w:t>
      </w:r>
      <w:r w:rsidRPr="001E4D37">
        <w:rPr>
          <w:rStyle w:val="libAlaemChar"/>
          <w:rtl/>
        </w:rPr>
        <w:t>)</w:t>
      </w:r>
    </w:p>
    <w:p w:rsidR="002B0496" w:rsidRPr="00C35782" w:rsidRDefault="002B0496" w:rsidP="00F46215">
      <w:pPr>
        <w:pStyle w:val="libNormal"/>
        <w:rPr>
          <w:rtl/>
        </w:rPr>
      </w:pPr>
      <w:r w:rsidRPr="00C35782">
        <w:rPr>
          <w:rtl/>
        </w:rPr>
        <w:t>ثمّ أنكر استعجالهم بالعذاب المتوعّد به عاجلا أو آجلا</w:t>
      </w:r>
      <w:r>
        <w:rPr>
          <w:rtl/>
        </w:rPr>
        <w:t xml:space="preserve">، </w:t>
      </w:r>
      <w:r w:rsidRPr="00C35782">
        <w:rPr>
          <w:rtl/>
        </w:rPr>
        <w:t>فقال</w:t>
      </w:r>
      <w:r>
        <w:rPr>
          <w:rtl/>
        </w:rPr>
        <w:t xml:space="preserve">: </w:t>
      </w:r>
      <w:r w:rsidRPr="001E4D37">
        <w:rPr>
          <w:rStyle w:val="libAlaemChar"/>
          <w:rtl/>
        </w:rPr>
        <w:t>(</w:t>
      </w:r>
      <w:r w:rsidRPr="002E737F">
        <w:rPr>
          <w:rStyle w:val="libAieChar"/>
          <w:rtl/>
        </w:rPr>
        <w:t>وَيَسْتَعْجِلُونَكَ بِالْعَذابِ</w:t>
      </w:r>
      <w:r w:rsidRPr="001E4D37">
        <w:rPr>
          <w:rStyle w:val="libAlaemChar"/>
          <w:rtl/>
        </w:rPr>
        <w:t>)</w:t>
      </w:r>
      <w:r w:rsidRPr="00C35782">
        <w:rPr>
          <w:rtl/>
        </w:rPr>
        <w:t xml:space="preserve"> المتوعّد به </w:t>
      </w:r>
      <w:r w:rsidRPr="001E4D37">
        <w:rPr>
          <w:rStyle w:val="libAlaemChar"/>
          <w:rtl/>
        </w:rPr>
        <w:t>(</w:t>
      </w:r>
      <w:r w:rsidRPr="002E737F">
        <w:rPr>
          <w:rStyle w:val="libAieChar"/>
          <w:rtl/>
        </w:rPr>
        <w:t>وَلَنْ يُخْلِفَ اللهُ وَعْدَهُ</w:t>
      </w:r>
      <w:r w:rsidRPr="001E4D37">
        <w:rPr>
          <w:rStyle w:val="libAlaemChar"/>
          <w:rtl/>
        </w:rPr>
        <w:t>)</w:t>
      </w:r>
      <w:r w:rsidRPr="00C35782">
        <w:rPr>
          <w:rtl/>
        </w:rPr>
        <w:t xml:space="preserve"> لامتناع الخلف في خبره</w:t>
      </w:r>
      <w:r>
        <w:rPr>
          <w:rtl/>
        </w:rPr>
        <w:t xml:space="preserve">، </w:t>
      </w:r>
      <w:r w:rsidRPr="00C35782">
        <w:rPr>
          <w:rtl/>
        </w:rPr>
        <w:t>فيصيبهم ما أوعدهم به ولو بعد حين</w:t>
      </w:r>
      <w:r>
        <w:rPr>
          <w:rtl/>
        </w:rPr>
        <w:t xml:space="preserve">، </w:t>
      </w:r>
      <w:r w:rsidRPr="00C35782">
        <w:rPr>
          <w:rtl/>
        </w:rPr>
        <w:t>لكنّه صبور حليم لا يعجل بالعقوبة.</w:t>
      </w:r>
    </w:p>
    <w:p w:rsidR="002B0496" w:rsidRPr="00C35782" w:rsidRDefault="002B0496" w:rsidP="00F46215">
      <w:pPr>
        <w:pStyle w:val="libNormal"/>
        <w:rPr>
          <w:rtl/>
        </w:rPr>
      </w:pPr>
      <w:r w:rsidRPr="00C35782">
        <w:rPr>
          <w:rtl/>
        </w:rPr>
        <w:t>ثمّ بيّن تناهي صبره</w:t>
      </w:r>
      <w:r>
        <w:rPr>
          <w:rtl/>
        </w:rPr>
        <w:t xml:space="preserve">، </w:t>
      </w:r>
      <w:r w:rsidRPr="00C35782">
        <w:rPr>
          <w:rtl/>
        </w:rPr>
        <w:t>وتأنّيه في أموره</w:t>
      </w:r>
      <w:r>
        <w:rPr>
          <w:rtl/>
        </w:rPr>
        <w:t xml:space="preserve">، </w:t>
      </w:r>
      <w:r w:rsidRPr="00C35782">
        <w:rPr>
          <w:rtl/>
        </w:rPr>
        <w:t>فقال استقصارا للمدد الطوال</w:t>
      </w:r>
      <w:r>
        <w:rPr>
          <w:rtl/>
        </w:rPr>
        <w:t xml:space="preserve">: </w:t>
      </w:r>
      <w:r w:rsidRPr="001E4D37">
        <w:rPr>
          <w:rStyle w:val="libAlaemChar"/>
          <w:rtl/>
        </w:rPr>
        <w:t>(</w:t>
      </w:r>
      <w:r w:rsidRPr="002E737F">
        <w:rPr>
          <w:rStyle w:val="libAieChar"/>
          <w:rtl/>
        </w:rPr>
        <w:t>وَإِنَّ يَوْماً عِنْدَ رَبِّكَ كَأَلْفِ سَنَةٍ مِمَّا تَعُدُّونَ</w:t>
      </w:r>
      <w:r w:rsidRPr="001E4D37">
        <w:rPr>
          <w:rStyle w:val="libAlaemChar"/>
          <w:rtl/>
        </w:rPr>
        <w:t>)</w:t>
      </w:r>
      <w:r w:rsidRPr="00C35782">
        <w:rPr>
          <w:rtl/>
        </w:rPr>
        <w:t xml:space="preserve"> يعني</w:t>
      </w:r>
      <w:r>
        <w:rPr>
          <w:rtl/>
        </w:rPr>
        <w:t xml:space="preserve">: </w:t>
      </w:r>
      <w:r w:rsidRPr="00C35782">
        <w:rPr>
          <w:rtl/>
        </w:rPr>
        <w:t>من حلمه ووقاره</w:t>
      </w:r>
      <w:r>
        <w:rPr>
          <w:rtl/>
        </w:rPr>
        <w:t xml:space="preserve">، </w:t>
      </w:r>
      <w:r w:rsidRPr="00C35782">
        <w:rPr>
          <w:rtl/>
        </w:rPr>
        <w:t>واستقصاره المدد الطوال</w:t>
      </w:r>
      <w:r>
        <w:rPr>
          <w:rtl/>
        </w:rPr>
        <w:t xml:space="preserve">، </w:t>
      </w:r>
      <w:r w:rsidRPr="00C35782">
        <w:rPr>
          <w:rtl/>
        </w:rPr>
        <w:t>أنّ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آل عمران</w:t>
      </w:r>
      <w:r>
        <w:rPr>
          <w:rtl/>
        </w:rPr>
        <w:t xml:space="preserve">: </w:t>
      </w:r>
      <w:r w:rsidRPr="00C35782">
        <w:rPr>
          <w:rtl/>
        </w:rPr>
        <w:t>167.</w:t>
      </w:r>
    </w:p>
    <w:p w:rsidR="002B0496" w:rsidRPr="00C35782" w:rsidRDefault="002B0496" w:rsidP="00EA0AFA">
      <w:pPr>
        <w:pStyle w:val="libFootnote0"/>
        <w:rPr>
          <w:rtl/>
        </w:rPr>
      </w:pPr>
      <w:r>
        <w:rPr>
          <w:rtl/>
        </w:rPr>
        <w:t>(</w:t>
      </w:r>
      <w:r w:rsidRPr="00C35782">
        <w:rPr>
          <w:rtl/>
        </w:rPr>
        <w:t>2) الأنعام</w:t>
      </w:r>
      <w:r>
        <w:rPr>
          <w:rtl/>
        </w:rPr>
        <w:t xml:space="preserve">: </w:t>
      </w:r>
      <w:r w:rsidRPr="00C35782">
        <w:rPr>
          <w:rtl/>
        </w:rPr>
        <w:t>38.</w:t>
      </w:r>
    </w:p>
    <w:p w:rsidR="002B0496" w:rsidRPr="00C35782" w:rsidRDefault="002B0496" w:rsidP="00EA0AFA">
      <w:pPr>
        <w:pStyle w:val="libFootnote0"/>
        <w:rPr>
          <w:rtl/>
        </w:rPr>
      </w:pPr>
      <w:r>
        <w:rPr>
          <w:rtl/>
        </w:rPr>
        <w:t>(</w:t>
      </w:r>
      <w:r w:rsidRPr="00C35782">
        <w:rPr>
          <w:rtl/>
        </w:rPr>
        <w:t>3) الإسراء</w:t>
      </w:r>
      <w:r>
        <w:rPr>
          <w:rtl/>
        </w:rPr>
        <w:t xml:space="preserve">: </w:t>
      </w:r>
      <w:r w:rsidRPr="00C35782">
        <w:rPr>
          <w:rtl/>
        </w:rPr>
        <w:t>72.</w:t>
      </w:r>
    </w:p>
    <w:p w:rsidR="002B0496" w:rsidRPr="00C35782" w:rsidRDefault="002B0496" w:rsidP="00D35ED9">
      <w:pPr>
        <w:pStyle w:val="libNormal0"/>
        <w:rPr>
          <w:rtl/>
        </w:rPr>
      </w:pPr>
      <w:r>
        <w:rPr>
          <w:rtl/>
        </w:rPr>
        <w:br w:type="page"/>
      </w:r>
      <w:r w:rsidRPr="00C35782">
        <w:rPr>
          <w:rtl/>
        </w:rPr>
        <w:lastRenderedPageBreak/>
        <w:t>يوما واحدا عنده كألف سنة عندكم.</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كيف يستعجلون بعذاب من يوم واحد من أيّام عذابه في طول ألف سنة من سنّيكم</w:t>
      </w:r>
      <w:r>
        <w:rPr>
          <w:rtl/>
        </w:rPr>
        <w:t>؟</w:t>
      </w:r>
      <w:r w:rsidRPr="00C35782">
        <w:rPr>
          <w:rtl/>
        </w:rPr>
        <w:t xml:space="preserve"> من حيث إنّ اليوم الواحد لشدّة عذابه كألف سنة من سنيّ العذاب.</w:t>
      </w:r>
      <w:r>
        <w:rPr>
          <w:rFonts w:hint="cs"/>
          <w:rtl/>
        </w:rPr>
        <w:t xml:space="preserve"> </w:t>
      </w:r>
      <w:r w:rsidRPr="00C35782">
        <w:rPr>
          <w:rtl/>
        </w:rPr>
        <w:t>وقرأ ابن كثير والكسائي وحمزة بالياء.</w:t>
      </w:r>
    </w:p>
    <w:p w:rsidR="002B0496" w:rsidRPr="00C35782" w:rsidRDefault="002B0496" w:rsidP="00F46215">
      <w:pPr>
        <w:pStyle w:val="libNormal"/>
        <w:rPr>
          <w:rtl/>
        </w:rPr>
      </w:pPr>
      <w:r w:rsidRPr="001E4D37">
        <w:rPr>
          <w:rStyle w:val="libAlaemChar"/>
          <w:rtl/>
        </w:rPr>
        <w:t>(</w:t>
      </w:r>
      <w:r w:rsidRPr="002E737F">
        <w:rPr>
          <w:rStyle w:val="libAieChar"/>
          <w:rtl/>
        </w:rPr>
        <w:t>وَكَأَيِّنْ مِنْ قَرْيَةٍ أَمْلَيْتُ لَها وَهِيَ ظالِمَةٌ ثُمَّ أَخَذْتُها وَإِلَيَّ الْمَصِيرُ (48)</w:t>
      </w:r>
      <w:r w:rsidRPr="001E4D37">
        <w:rPr>
          <w:rStyle w:val="libAlaemChar"/>
          <w:rtl/>
        </w:rPr>
        <w:t>)</w:t>
      </w:r>
    </w:p>
    <w:p w:rsidR="002B0496" w:rsidRPr="00C35782" w:rsidRDefault="002B0496" w:rsidP="00F46215">
      <w:pPr>
        <w:pStyle w:val="libNormal"/>
        <w:rPr>
          <w:rtl/>
        </w:rPr>
      </w:pPr>
      <w:r w:rsidRPr="00C35782">
        <w:rPr>
          <w:rtl/>
        </w:rPr>
        <w:t>ثمّ نبّه سبحانه على أنّ الإملاء والإهمال لا يمنعهم من العذاب</w:t>
      </w:r>
      <w:r>
        <w:rPr>
          <w:rtl/>
        </w:rPr>
        <w:t xml:space="preserve">، </w:t>
      </w:r>
      <w:r w:rsidRPr="00C35782">
        <w:rPr>
          <w:rtl/>
        </w:rPr>
        <w:t>كما لا يمنع الأمم السالفة منه</w:t>
      </w:r>
      <w:r>
        <w:rPr>
          <w:rtl/>
        </w:rPr>
        <w:t xml:space="preserve">، </w:t>
      </w:r>
      <w:r w:rsidRPr="00C35782">
        <w:rPr>
          <w:rtl/>
        </w:rPr>
        <w:t>فقال</w:t>
      </w:r>
      <w:r>
        <w:rPr>
          <w:rtl/>
        </w:rPr>
        <w:t xml:space="preserve">: </w:t>
      </w:r>
      <w:r w:rsidRPr="001E4D37">
        <w:rPr>
          <w:rStyle w:val="libAlaemChar"/>
          <w:rtl/>
        </w:rPr>
        <w:t>(</w:t>
      </w:r>
      <w:r w:rsidRPr="002E737F">
        <w:rPr>
          <w:rStyle w:val="libAieChar"/>
          <w:rtl/>
        </w:rPr>
        <w:t>وَكَأَيِّنْ مِنْ قَرْيَةٍ</w:t>
      </w:r>
      <w:r w:rsidRPr="001E4D37">
        <w:rPr>
          <w:rStyle w:val="libAlaemChar"/>
          <w:rtl/>
        </w:rPr>
        <w:t>)</w:t>
      </w:r>
      <w:r w:rsidRPr="00C35782">
        <w:rPr>
          <w:rtl/>
        </w:rPr>
        <w:t xml:space="preserve"> وكم من أهل قرية. فحذف المضاف وأقيم المضاف إليه مقامه في الإعراب ورجع الضمائر والأحكام</w:t>
      </w:r>
      <w:r>
        <w:rPr>
          <w:rtl/>
        </w:rPr>
        <w:t xml:space="preserve">، </w:t>
      </w:r>
      <w:r w:rsidRPr="00C35782">
        <w:rPr>
          <w:rtl/>
        </w:rPr>
        <w:t>مبالغة في التعميم والتهويل.</w:t>
      </w:r>
    </w:p>
    <w:p w:rsidR="002B0496" w:rsidRPr="00C35782" w:rsidRDefault="002B0496" w:rsidP="00F46215">
      <w:pPr>
        <w:pStyle w:val="libNormal"/>
        <w:rPr>
          <w:rtl/>
        </w:rPr>
      </w:pPr>
      <w:r w:rsidRPr="00C35782">
        <w:rPr>
          <w:rtl/>
        </w:rPr>
        <w:t>وإنّما عطف الأولى بالفاء وهذه بالواو</w:t>
      </w:r>
      <w:r>
        <w:rPr>
          <w:rtl/>
        </w:rPr>
        <w:t xml:space="preserve">، </w:t>
      </w:r>
      <w:r w:rsidRPr="00C35782">
        <w:rPr>
          <w:rtl/>
        </w:rPr>
        <w:t>لأنّ الأولى بدل من قوله</w:t>
      </w:r>
      <w:r>
        <w:rPr>
          <w:rtl/>
        </w:rPr>
        <w:t xml:space="preserve">: </w:t>
      </w:r>
      <w:r w:rsidRPr="001E4D37">
        <w:rPr>
          <w:rStyle w:val="libAlaemChar"/>
          <w:rtl/>
        </w:rPr>
        <w:t>(</w:t>
      </w:r>
      <w:r w:rsidRPr="002E737F">
        <w:rPr>
          <w:rStyle w:val="libAieChar"/>
          <w:rtl/>
        </w:rPr>
        <w:t>فَكَيْفَ كانَ نَكِيرِ</w:t>
      </w:r>
      <w:r w:rsidRPr="001E4D37">
        <w:rPr>
          <w:rStyle w:val="libAlaemChar"/>
          <w:rtl/>
        </w:rPr>
        <w:t>)</w:t>
      </w:r>
      <w:r>
        <w:rPr>
          <w:rtl/>
        </w:rPr>
        <w:t xml:space="preserve">، </w:t>
      </w:r>
      <w:r w:rsidRPr="00C35782">
        <w:rPr>
          <w:rtl/>
        </w:rPr>
        <w:t>وهذه حكمها حكم ما تقدّمها من الجملتين المعطوفتين بالواو</w:t>
      </w:r>
      <w:r>
        <w:rPr>
          <w:rtl/>
        </w:rPr>
        <w:t xml:space="preserve">، </w:t>
      </w:r>
      <w:r w:rsidRPr="00C35782">
        <w:rPr>
          <w:rtl/>
        </w:rPr>
        <w:t>أعني</w:t>
      </w:r>
      <w:r>
        <w:rPr>
          <w:rtl/>
        </w:rPr>
        <w:t xml:space="preserve">: </w:t>
      </w:r>
      <w:r w:rsidRPr="00C35782">
        <w:rPr>
          <w:rtl/>
        </w:rPr>
        <w:t>قوله</w:t>
      </w:r>
      <w:r>
        <w:rPr>
          <w:rtl/>
        </w:rPr>
        <w:t xml:space="preserve">: </w:t>
      </w:r>
      <w:r w:rsidRPr="001E4D37">
        <w:rPr>
          <w:rStyle w:val="libAlaemChar"/>
          <w:rtl/>
        </w:rPr>
        <w:t>(</w:t>
      </w:r>
      <w:r w:rsidRPr="002E737F">
        <w:rPr>
          <w:rStyle w:val="libAieChar"/>
          <w:rtl/>
        </w:rPr>
        <w:t>وَلَنْ يُخْلِفَ اللهُ وَعْدَهُ</w:t>
      </w:r>
      <w:r w:rsidRPr="001E4D37">
        <w:rPr>
          <w:rStyle w:val="libAlaemChar"/>
          <w:rtl/>
        </w:rPr>
        <w:t>)</w:t>
      </w:r>
      <w:r w:rsidRPr="00C35782">
        <w:rPr>
          <w:rtl/>
        </w:rPr>
        <w:t xml:space="preserve"> وإنّ يوما عند ربّك كألف سنة لبيان أن المتوعّد به يحيق بهم لا محالة</w:t>
      </w:r>
      <w:r>
        <w:rPr>
          <w:rtl/>
        </w:rPr>
        <w:t xml:space="preserve">، </w:t>
      </w:r>
      <w:r w:rsidRPr="00C35782">
        <w:rPr>
          <w:rtl/>
        </w:rPr>
        <w:t>وأنّ تأخيره لعادته تعالى. والمعنى</w:t>
      </w:r>
      <w:r>
        <w:rPr>
          <w:rtl/>
        </w:rPr>
        <w:t xml:space="preserve">: </w:t>
      </w:r>
      <w:r w:rsidRPr="00C35782">
        <w:rPr>
          <w:rtl/>
        </w:rPr>
        <w:t>وكم من أهل قرية كانوا مثلكم ظالمين.</w:t>
      </w:r>
    </w:p>
    <w:p w:rsidR="002B0496" w:rsidRPr="00C35782" w:rsidRDefault="002B0496" w:rsidP="00F46215">
      <w:pPr>
        <w:pStyle w:val="libNormal"/>
        <w:rPr>
          <w:rtl/>
        </w:rPr>
      </w:pPr>
      <w:r w:rsidRPr="001E4D37">
        <w:rPr>
          <w:rStyle w:val="libAlaemChar"/>
          <w:rtl/>
        </w:rPr>
        <w:t>(</w:t>
      </w:r>
      <w:r w:rsidRPr="002E737F">
        <w:rPr>
          <w:rStyle w:val="libAieChar"/>
          <w:rtl/>
        </w:rPr>
        <w:t>أَمْلَيْتُ لَها</w:t>
      </w:r>
      <w:r w:rsidRPr="001E4D37">
        <w:rPr>
          <w:rStyle w:val="libAlaemChar"/>
          <w:rtl/>
        </w:rPr>
        <w:t>)</w:t>
      </w:r>
      <w:r w:rsidRPr="00C35782">
        <w:rPr>
          <w:rtl/>
        </w:rPr>
        <w:t xml:space="preserve"> أنظرتهم حينا كما أمهلتكم </w:t>
      </w:r>
      <w:r w:rsidRPr="001E4D37">
        <w:rPr>
          <w:rStyle w:val="libAlaemChar"/>
          <w:rtl/>
        </w:rPr>
        <w:t>(</w:t>
      </w:r>
      <w:r w:rsidRPr="002E737F">
        <w:rPr>
          <w:rStyle w:val="libAieChar"/>
          <w:rtl/>
        </w:rPr>
        <w:t>وَهِيَ ظالِمَةٌ</w:t>
      </w:r>
      <w:r w:rsidRPr="001E4D37">
        <w:rPr>
          <w:rStyle w:val="libAlaemChar"/>
          <w:rtl/>
        </w:rPr>
        <w:t>)</w:t>
      </w:r>
      <w:r w:rsidRPr="00C35782">
        <w:rPr>
          <w:rtl/>
        </w:rPr>
        <w:t xml:space="preserve"> وهم ظالمون مثلكم </w:t>
      </w:r>
      <w:r w:rsidRPr="001E4D37">
        <w:rPr>
          <w:rStyle w:val="libAlaemChar"/>
          <w:rtl/>
        </w:rPr>
        <w:t>(</w:t>
      </w:r>
      <w:r w:rsidRPr="002E737F">
        <w:rPr>
          <w:rStyle w:val="libAieChar"/>
          <w:rtl/>
        </w:rPr>
        <w:t>ثُمَّ أَخَذْتُها</w:t>
      </w:r>
      <w:r w:rsidRPr="001E4D37">
        <w:rPr>
          <w:rStyle w:val="libAlaemChar"/>
          <w:rtl/>
        </w:rPr>
        <w:t>)</w:t>
      </w:r>
      <w:r w:rsidRPr="00C35782">
        <w:rPr>
          <w:rtl/>
        </w:rPr>
        <w:t xml:space="preserve"> أخذتهم بالعذاب </w:t>
      </w:r>
      <w:r w:rsidRPr="001E4D37">
        <w:rPr>
          <w:rStyle w:val="libAlaemChar"/>
          <w:rtl/>
        </w:rPr>
        <w:t>(</w:t>
      </w:r>
      <w:r w:rsidRPr="002E737F">
        <w:rPr>
          <w:rStyle w:val="libAieChar"/>
          <w:rtl/>
        </w:rPr>
        <w:t>وَإِلَيَّ الْمَصِيرُ</w:t>
      </w:r>
      <w:r w:rsidRPr="001E4D37">
        <w:rPr>
          <w:rStyle w:val="libAlaemChar"/>
          <w:rtl/>
        </w:rPr>
        <w:t>)</w:t>
      </w:r>
      <w:r w:rsidRPr="00C35782">
        <w:rPr>
          <w:rtl/>
        </w:rPr>
        <w:t xml:space="preserve"> وإلى حكمي مرجع الجميع.</w:t>
      </w:r>
    </w:p>
    <w:p w:rsidR="002B0496" w:rsidRPr="00C35782" w:rsidRDefault="002B0496" w:rsidP="00F46215">
      <w:pPr>
        <w:pStyle w:val="libNormal"/>
        <w:rPr>
          <w:rtl/>
        </w:rPr>
      </w:pPr>
      <w:r w:rsidRPr="001E4D37">
        <w:rPr>
          <w:rStyle w:val="libAlaemChar"/>
          <w:rtl/>
        </w:rPr>
        <w:t>(</w:t>
      </w:r>
      <w:r w:rsidRPr="002E737F">
        <w:rPr>
          <w:rStyle w:val="libAieChar"/>
          <w:rtl/>
        </w:rPr>
        <w:t>قُلْ يا أَيُّهَا النَّاسُ إِنَّما أَنَا لَكُمْ نَذِيرٌ مُبِينٌ (49) فَالَّذِينَ آمَنُوا وَعَمِلُوا الصَّالِحاتِ لَهُمْ مَغْفِرَةٌ وَرِزْقٌ كَرِيمٌ (50) وَالَّذِينَ سَعَوْا فِي آياتِنا مُعاجِزِينَ أُولئِكَ أَصْحابُ الْجَحِيمِ (51)</w:t>
      </w:r>
      <w:r w:rsidRPr="001E4D37">
        <w:rPr>
          <w:rStyle w:val="libAlaemChar"/>
          <w:rtl/>
        </w:rPr>
        <w:t>)</w:t>
      </w:r>
    </w:p>
    <w:p w:rsidR="002B0496" w:rsidRPr="00C35782" w:rsidRDefault="002B0496" w:rsidP="00F46215">
      <w:pPr>
        <w:pStyle w:val="libNormal"/>
        <w:rPr>
          <w:rtl/>
        </w:rPr>
      </w:pPr>
      <w:r w:rsidRPr="00C35782">
        <w:rPr>
          <w:rtl/>
        </w:rPr>
        <w:t xml:space="preserve">ثمّ خاطب سبحانه نبيّه </w:t>
      </w:r>
      <w:r w:rsidRPr="001E4D37">
        <w:rPr>
          <w:rStyle w:val="libAlaemChar"/>
          <w:rtl/>
        </w:rPr>
        <w:t>صلى‌الله‌عليه‌وآله‌وسلم</w:t>
      </w:r>
      <w:r w:rsidRPr="00C35782">
        <w:rPr>
          <w:rtl/>
        </w:rPr>
        <w:t xml:space="preserve"> فقال</w:t>
      </w:r>
      <w:r>
        <w:rPr>
          <w:rtl/>
        </w:rPr>
        <w:t xml:space="preserve">: </w:t>
      </w:r>
      <w:r w:rsidRPr="001E4D37">
        <w:rPr>
          <w:rStyle w:val="libAlaemChar"/>
          <w:rtl/>
        </w:rPr>
        <w:t>(</w:t>
      </w:r>
      <w:r w:rsidRPr="002E737F">
        <w:rPr>
          <w:rStyle w:val="libAieChar"/>
          <w:rtl/>
        </w:rPr>
        <w:t>قُلْ</w:t>
      </w:r>
      <w:r w:rsidRPr="001E4D37">
        <w:rPr>
          <w:rStyle w:val="libAlaemChar"/>
          <w:rtl/>
        </w:rPr>
        <w:t>)</w:t>
      </w:r>
      <w:r w:rsidRPr="00C35782">
        <w:rPr>
          <w:rtl/>
        </w:rPr>
        <w:t xml:space="preserve"> لهم </w:t>
      </w:r>
      <w:r w:rsidRPr="001E4D37">
        <w:rPr>
          <w:rStyle w:val="libAlaemChar"/>
          <w:rtl/>
        </w:rPr>
        <w:t>(</w:t>
      </w:r>
      <w:r w:rsidRPr="002E737F">
        <w:rPr>
          <w:rStyle w:val="libAieChar"/>
          <w:rtl/>
        </w:rPr>
        <w:t>يا أَيُّهَا النَّاسُ إِنَّما أَنَا لَكُمْ نَذِيرٌ مُبِينٌ</w:t>
      </w:r>
      <w:r w:rsidRPr="001E4D37">
        <w:rPr>
          <w:rStyle w:val="libAlaemChar"/>
          <w:rtl/>
        </w:rPr>
        <w:t>)</w:t>
      </w:r>
      <w:r w:rsidRPr="00C35782">
        <w:rPr>
          <w:rtl/>
        </w:rPr>
        <w:t xml:space="preserve"> أي</w:t>
      </w:r>
      <w:r>
        <w:rPr>
          <w:rtl/>
        </w:rPr>
        <w:t xml:space="preserve">: </w:t>
      </w:r>
      <w:r w:rsidRPr="00C35782">
        <w:rPr>
          <w:rtl/>
        </w:rPr>
        <w:t>أوضح لكم ما أنذركم به. والاقتصار على الإنذار مع عموم الخطاب</w:t>
      </w:r>
      <w:r>
        <w:rPr>
          <w:rtl/>
        </w:rPr>
        <w:t xml:space="preserve"> ـ </w:t>
      </w:r>
      <w:r w:rsidRPr="00C35782">
        <w:rPr>
          <w:rtl/>
        </w:rPr>
        <w:t>الّذي</w:t>
      </w:r>
    </w:p>
    <w:p w:rsidR="002B0496" w:rsidRPr="00C35782" w:rsidRDefault="002B0496" w:rsidP="00D35ED9">
      <w:pPr>
        <w:pStyle w:val="libNormal0"/>
        <w:rPr>
          <w:rtl/>
        </w:rPr>
      </w:pPr>
      <w:r>
        <w:rPr>
          <w:rtl/>
        </w:rPr>
        <w:br w:type="page"/>
      </w:r>
      <w:r w:rsidRPr="00C35782">
        <w:rPr>
          <w:rtl/>
        </w:rPr>
        <w:lastRenderedPageBreak/>
        <w:t>يقتضي أن يقال</w:t>
      </w:r>
      <w:r>
        <w:rPr>
          <w:rtl/>
        </w:rPr>
        <w:t xml:space="preserve">: </w:t>
      </w:r>
      <w:r w:rsidRPr="00C35782">
        <w:rPr>
          <w:rtl/>
        </w:rPr>
        <w:t>إنّما أنا لكم بشير ونذير</w:t>
      </w:r>
      <w:r>
        <w:rPr>
          <w:rtl/>
        </w:rPr>
        <w:t xml:space="preserve">، </w:t>
      </w:r>
      <w:r w:rsidRPr="00C35782">
        <w:rPr>
          <w:rtl/>
        </w:rPr>
        <w:t>لذكر الفريقين بعده</w:t>
      </w:r>
      <w:r>
        <w:rPr>
          <w:rtl/>
        </w:rPr>
        <w:t xml:space="preserve"> ـ </w:t>
      </w:r>
      <w:r w:rsidRPr="00C35782">
        <w:rPr>
          <w:rtl/>
        </w:rPr>
        <w:t>لأنّ صدر الكلام ومساقه للمشركين</w:t>
      </w:r>
      <w:r>
        <w:rPr>
          <w:rtl/>
        </w:rPr>
        <w:t xml:space="preserve">، </w:t>
      </w:r>
      <w:r w:rsidRPr="00C35782">
        <w:rPr>
          <w:rtl/>
        </w:rPr>
        <w:t>وإنّما ذكر المؤمنين وثوابهم زيادة في غيظهم.</w:t>
      </w:r>
    </w:p>
    <w:p w:rsidR="002B0496" w:rsidRPr="00C35782" w:rsidRDefault="002B0496" w:rsidP="00F46215">
      <w:pPr>
        <w:pStyle w:val="libNormal"/>
        <w:rPr>
          <w:rtl/>
        </w:rPr>
      </w:pPr>
      <w:r w:rsidRPr="001E4D37">
        <w:rPr>
          <w:rStyle w:val="libAlaemChar"/>
          <w:rtl/>
        </w:rPr>
        <w:t>(</w:t>
      </w:r>
      <w:r w:rsidRPr="002E737F">
        <w:rPr>
          <w:rStyle w:val="libAieChar"/>
          <w:rtl/>
        </w:rPr>
        <w:t>فَالَّذِينَ آمَنُوا وَعَمِلُوا الصَّالِحاتِ لَهُمْ مَغْفِرَةٌ</w:t>
      </w:r>
      <w:r w:rsidRPr="001E4D37">
        <w:rPr>
          <w:rStyle w:val="libAlaemChar"/>
          <w:rtl/>
        </w:rPr>
        <w:t>)</w:t>
      </w:r>
      <w:r w:rsidRPr="00C35782">
        <w:rPr>
          <w:rtl/>
        </w:rPr>
        <w:t xml:space="preserve"> من السيّئات </w:t>
      </w:r>
      <w:r w:rsidRPr="001E4D37">
        <w:rPr>
          <w:rStyle w:val="libAlaemChar"/>
          <w:rtl/>
        </w:rPr>
        <w:t>(</w:t>
      </w:r>
      <w:r w:rsidRPr="002E737F">
        <w:rPr>
          <w:rStyle w:val="libAieChar"/>
          <w:rtl/>
        </w:rPr>
        <w:t>وَرِزْقٌ كَرِيمٌ</w:t>
      </w:r>
      <w:r w:rsidRPr="001E4D37">
        <w:rPr>
          <w:rStyle w:val="libAlaemChar"/>
          <w:rtl/>
        </w:rPr>
        <w:t>)</w:t>
      </w:r>
      <w:r w:rsidRPr="00C35782">
        <w:rPr>
          <w:rtl/>
        </w:rPr>
        <w:t xml:space="preserve"> هي الجنّة</w:t>
      </w:r>
      <w:r>
        <w:rPr>
          <w:rtl/>
        </w:rPr>
        <w:t xml:space="preserve">، </w:t>
      </w:r>
      <w:r w:rsidRPr="00C35782">
        <w:rPr>
          <w:rtl/>
        </w:rPr>
        <w:t>فإنّها أكرم نعيم. والكريم من كلّ نوع ما يجمع فضائله.</w:t>
      </w:r>
    </w:p>
    <w:p w:rsidR="002B0496" w:rsidRPr="00C35782" w:rsidRDefault="002B0496" w:rsidP="00F46215">
      <w:pPr>
        <w:pStyle w:val="libNormal"/>
        <w:rPr>
          <w:rtl/>
        </w:rPr>
      </w:pPr>
      <w:r w:rsidRPr="001E4D37">
        <w:rPr>
          <w:rStyle w:val="libAlaemChar"/>
          <w:rtl/>
        </w:rPr>
        <w:t>(</w:t>
      </w:r>
      <w:r w:rsidRPr="002E737F">
        <w:rPr>
          <w:rStyle w:val="libAieChar"/>
          <w:rtl/>
        </w:rPr>
        <w:t>وَالَّذِينَ سَعَوْا فِي آياتِنا</w:t>
      </w:r>
      <w:r w:rsidRPr="001E4D37">
        <w:rPr>
          <w:rStyle w:val="libAlaemChar"/>
          <w:rtl/>
        </w:rPr>
        <w:t>)</w:t>
      </w:r>
      <w:r w:rsidRPr="00C35782">
        <w:rPr>
          <w:rtl/>
        </w:rPr>
        <w:t xml:space="preserve"> أي</w:t>
      </w:r>
      <w:r>
        <w:rPr>
          <w:rtl/>
        </w:rPr>
        <w:t xml:space="preserve">: </w:t>
      </w:r>
      <w:r w:rsidRPr="00C35782">
        <w:rPr>
          <w:rtl/>
        </w:rPr>
        <w:t xml:space="preserve">بذلوا الجهد في إبطال آياتنا وردّها. وأصل السعي الإسراع في المشي. </w:t>
      </w:r>
      <w:r w:rsidRPr="001E4D37">
        <w:rPr>
          <w:rStyle w:val="libAlaemChar"/>
          <w:rtl/>
        </w:rPr>
        <w:t>(</w:t>
      </w:r>
      <w:r w:rsidRPr="002E737F">
        <w:rPr>
          <w:rStyle w:val="libAieChar"/>
          <w:rtl/>
        </w:rPr>
        <w:t>مُعاجِزِينَ</w:t>
      </w:r>
      <w:r w:rsidRPr="001E4D37">
        <w:rPr>
          <w:rStyle w:val="libAlaemChar"/>
          <w:rtl/>
        </w:rPr>
        <w:t>)</w:t>
      </w:r>
      <w:r w:rsidRPr="00C35782">
        <w:rPr>
          <w:rtl/>
        </w:rPr>
        <w:t xml:space="preserve"> مسابقين. من</w:t>
      </w:r>
      <w:r>
        <w:rPr>
          <w:rtl/>
        </w:rPr>
        <w:t xml:space="preserve">: </w:t>
      </w:r>
      <w:r w:rsidRPr="00C35782">
        <w:rPr>
          <w:rtl/>
        </w:rPr>
        <w:t>عاجزه إذا سابقه</w:t>
      </w:r>
      <w:r>
        <w:rPr>
          <w:rtl/>
        </w:rPr>
        <w:t xml:space="preserve">، </w:t>
      </w:r>
      <w:r w:rsidRPr="00C35782">
        <w:rPr>
          <w:rtl/>
        </w:rPr>
        <w:t>لأنّ كلّ واحد منهما في طلب إعجاز الآخر عن اللحاق به</w:t>
      </w:r>
      <w:r>
        <w:rPr>
          <w:rtl/>
        </w:rPr>
        <w:t xml:space="preserve">، </w:t>
      </w:r>
      <w:r w:rsidRPr="00C35782">
        <w:rPr>
          <w:rtl/>
        </w:rPr>
        <w:t>فإذا سبقه قيل</w:t>
      </w:r>
      <w:r>
        <w:rPr>
          <w:rtl/>
        </w:rPr>
        <w:t xml:space="preserve">: </w:t>
      </w:r>
      <w:r w:rsidRPr="00C35782">
        <w:rPr>
          <w:rtl/>
        </w:rPr>
        <w:t>أعجزه وعجزه. والمعنى</w:t>
      </w:r>
      <w:r>
        <w:rPr>
          <w:rtl/>
        </w:rPr>
        <w:t xml:space="preserve">: </w:t>
      </w:r>
      <w:r w:rsidRPr="00C35782">
        <w:rPr>
          <w:rtl/>
        </w:rPr>
        <w:t>سعوا في معناها بالفساد</w:t>
      </w:r>
      <w:r>
        <w:rPr>
          <w:rtl/>
        </w:rPr>
        <w:t xml:space="preserve">، </w:t>
      </w:r>
      <w:r w:rsidRPr="00C35782">
        <w:rPr>
          <w:rtl/>
        </w:rPr>
        <w:t>من الطعن فيها حيث سمّوها سحرا وشعرا وأساطير الأوّلين</w:t>
      </w:r>
      <w:r>
        <w:rPr>
          <w:rtl/>
        </w:rPr>
        <w:t xml:space="preserve">، </w:t>
      </w:r>
      <w:r w:rsidRPr="00C35782">
        <w:rPr>
          <w:rtl/>
        </w:rPr>
        <w:t>ومن تثبيط الناس عنها سابقين أو مسابقين في زعمهم</w:t>
      </w:r>
      <w:r>
        <w:rPr>
          <w:rtl/>
        </w:rPr>
        <w:t xml:space="preserve">، </w:t>
      </w:r>
      <w:r w:rsidRPr="00C35782">
        <w:rPr>
          <w:rtl/>
        </w:rPr>
        <w:t>وتقديرهم طامعين أنّ كيدهم للإسلام يتمّ لهم. وقرأ ابن كثير وأبو عمرو</w:t>
      </w:r>
      <w:r>
        <w:rPr>
          <w:rtl/>
        </w:rPr>
        <w:t xml:space="preserve">: </w:t>
      </w:r>
      <w:r w:rsidRPr="00C35782">
        <w:rPr>
          <w:rtl/>
        </w:rPr>
        <w:t>معجزين.</w:t>
      </w:r>
    </w:p>
    <w:p w:rsidR="002B0496" w:rsidRPr="00C35782" w:rsidRDefault="002B0496" w:rsidP="00F46215">
      <w:pPr>
        <w:pStyle w:val="libNormal"/>
        <w:rPr>
          <w:rtl/>
        </w:rPr>
      </w:pPr>
      <w:r w:rsidRPr="001E4D37">
        <w:rPr>
          <w:rStyle w:val="libAlaemChar"/>
          <w:rtl/>
        </w:rPr>
        <w:t>(</w:t>
      </w:r>
      <w:r w:rsidRPr="002E737F">
        <w:rPr>
          <w:rStyle w:val="libAieChar"/>
          <w:rtl/>
        </w:rPr>
        <w:t>أُولئِكَ أَصْحابُ الْجَحِيمِ</w:t>
      </w:r>
      <w:r w:rsidRPr="001E4D37">
        <w:rPr>
          <w:rStyle w:val="libAlaemChar"/>
          <w:rtl/>
        </w:rPr>
        <w:t>)</w:t>
      </w:r>
      <w:r w:rsidRPr="00C35782">
        <w:rPr>
          <w:rtl/>
        </w:rPr>
        <w:t xml:space="preserve"> النار الموقدة. وقيل</w:t>
      </w:r>
      <w:r>
        <w:rPr>
          <w:rtl/>
        </w:rPr>
        <w:t xml:space="preserve">: </w:t>
      </w:r>
      <w:r w:rsidRPr="00C35782">
        <w:rPr>
          <w:rtl/>
        </w:rPr>
        <w:t>اسم دركة.</w:t>
      </w:r>
    </w:p>
    <w:p w:rsidR="002B0496" w:rsidRPr="00C35782" w:rsidRDefault="002B0496" w:rsidP="00F46215">
      <w:pPr>
        <w:pStyle w:val="libNormal"/>
        <w:rPr>
          <w:rtl/>
        </w:rPr>
      </w:pPr>
      <w:r w:rsidRPr="001E4D37">
        <w:rPr>
          <w:rStyle w:val="libAlaemChar"/>
          <w:rtl/>
        </w:rPr>
        <w:t>(</w:t>
      </w:r>
      <w:r w:rsidRPr="002E737F">
        <w:rPr>
          <w:rStyle w:val="libAieChar"/>
          <w:rtl/>
        </w:rPr>
        <w:t>وَما أَرْسَلْنا مِنْ قَبْلِكَ مِنْ رَسُولٍ وَلا نَبِيٍّ إِلاَّ إِذا تَمَنَّى أَلْقَى الشَّيْطانُ فِي أُمْنِيَّتِهِ فَيَنْسَخُ اللهُ ما يُلْقِي الشَّيْطانُ ثُمَّ يُحْكِمُ اللهُ آياتِهِ وَاللهُ عَلِيمٌ حَكِيمٌ (52) لِيَجْعَلَ ما يُلْقِي الشَّيْطانُ فِتْنَةً لِلَّذِينَ فِي قُلُوبِهِمْ مَرَضٌ وَالْقاسِيَةِ قُلُوبُهُمْ وَإِنَّ الظَّالِمِينَ لَفِي شِقاقٍ بَعِيدٍ (53) وَلِيَعْلَمَ الَّذِينَ أُوتُوا الْعِلْمَ أَنَّهُ الْحَقُّ مِنْ رَبِّكَ فَيُؤْمِنُوا بِهِ فَتُخْبِتَ لَهُ قُلُوبُهُمْ وَإِنَّ اللهَ لَهادِ الَّذِينَ آمَنُوا إِلى صِراطٍ مُسْتَقِيمٍ (54) وَلا يَزالُ الَّذِينَ كَفَرُوا فِي مِرْيَةٍ مِنْهُ حَتَّى تَأْتِيَهُمُ السَّاعَةُ بَغْتَةً أَوْ يَأْتِيَهُمْ عَذابُ يَوْمٍ عَقِيمٍ (55)</w:t>
      </w:r>
      <w:r w:rsidRPr="001E4D37">
        <w:rPr>
          <w:rStyle w:val="libAlaemChar"/>
          <w:rtl/>
        </w:rPr>
        <w:t>)</w:t>
      </w:r>
    </w:p>
    <w:p w:rsidR="002B0496" w:rsidRPr="00C35782" w:rsidRDefault="002B0496" w:rsidP="00F46215">
      <w:pPr>
        <w:pStyle w:val="libNormal"/>
        <w:rPr>
          <w:rtl/>
        </w:rPr>
      </w:pPr>
      <w:r>
        <w:rPr>
          <w:rtl/>
        </w:rPr>
        <w:br w:type="page"/>
      </w:r>
      <w:r w:rsidRPr="00C35782">
        <w:rPr>
          <w:rtl/>
        </w:rPr>
        <w:lastRenderedPageBreak/>
        <w:t>روي عن ابن عبّاس وغيره</w:t>
      </w:r>
      <w:r>
        <w:rPr>
          <w:rtl/>
        </w:rPr>
        <w:t xml:space="preserve">: </w:t>
      </w:r>
      <w:r w:rsidRPr="00C35782">
        <w:rPr>
          <w:rtl/>
        </w:rPr>
        <w:t xml:space="preserve">أنّ النبيّ </w:t>
      </w:r>
      <w:r w:rsidRPr="001E4D37">
        <w:rPr>
          <w:rStyle w:val="libAlaemChar"/>
          <w:rtl/>
        </w:rPr>
        <w:t>صلى‌الله‌عليه‌وآله‌وسلم</w:t>
      </w:r>
      <w:r w:rsidRPr="00587A9A">
        <w:rPr>
          <w:rtl/>
        </w:rPr>
        <w:t xml:space="preserve"> </w:t>
      </w:r>
      <w:r w:rsidRPr="00C35782">
        <w:rPr>
          <w:rtl/>
        </w:rPr>
        <w:t>ل</w:t>
      </w:r>
      <w:r>
        <w:rPr>
          <w:rFonts w:hint="cs"/>
          <w:rtl/>
        </w:rPr>
        <w:t>ـ</w:t>
      </w:r>
      <w:r w:rsidRPr="00C35782">
        <w:rPr>
          <w:rtl/>
        </w:rPr>
        <w:t>مّا تلا سورة والنجم وبلغ إلى قوله</w:t>
      </w:r>
      <w:r>
        <w:rPr>
          <w:rtl/>
        </w:rPr>
        <w:t xml:space="preserve">: </w:t>
      </w:r>
      <w:r w:rsidRPr="001E4D37">
        <w:rPr>
          <w:rStyle w:val="libAlaemChar"/>
          <w:rtl/>
        </w:rPr>
        <w:t>(</w:t>
      </w:r>
      <w:r w:rsidRPr="002E737F">
        <w:rPr>
          <w:rStyle w:val="libAieChar"/>
          <w:rtl/>
        </w:rPr>
        <w:t>أَفَرَأَيْتُمُ اللَّاتَ وَالْعُزَّى وَمَناةَ الثَّالِثَةَ الْأُخْرى</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ألقى الشيطان في تلاوته</w:t>
      </w:r>
      <w:r>
        <w:rPr>
          <w:rtl/>
        </w:rPr>
        <w:t xml:space="preserve">: </w:t>
      </w:r>
      <w:r w:rsidRPr="00C35782">
        <w:rPr>
          <w:rtl/>
        </w:rPr>
        <w:t xml:space="preserve">تلك الغرانيق </w:t>
      </w:r>
      <w:r w:rsidR="00396022" w:rsidRPr="00396022">
        <w:rPr>
          <w:rStyle w:val="libFootnotenumChar"/>
          <w:rtl/>
        </w:rPr>
        <w:t>(2)</w:t>
      </w:r>
      <w:r w:rsidRPr="00C35782">
        <w:rPr>
          <w:rtl/>
        </w:rPr>
        <w:t xml:space="preserve"> العلى</w:t>
      </w:r>
      <w:r>
        <w:rPr>
          <w:rtl/>
        </w:rPr>
        <w:t xml:space="preserve">، </w:t>
      </w:r>
      <w:r w:rsidRPr="00C35782">
        <w:rPr>
          <w:rtl/>
        </w:rPr>
        <w:t>وإنّ شفاعتهنّ لترتجى. فسرّ بذلك المشركون. فلمّا انتهى إلى السجدة سجد المسلمون</w:t>
      </w:r>
      <w:r>
        <w:rPr>
          <w:rtl/>
        </w:rPr>
        <w:t xml:space="preserve">، </w:t>
      </w:r>
      <w:r w:rsidRPr="00C35782">
        <w:rPr>
          <w:rtl/>
        </w:rPr>
        <w:t>وسجد أيضا المشركون</w:t>
      </w:r>
      <w:r w:rsidRPr="00587A9A">
        <w:rPr>
          <w:rtl/>
        </w:rPr>
        <w:t xml:space="preserve"> </w:t>
      </w:r>
      <w:r w:rsidRPr="00C35782">
        <w:rPr>
          <w:rtl/>
        </w:rPr>
        <w:t>ل</w:t>
      </w:r>
      <w:r>
        <w:rPr>
          <w:rFonts w:hint="cs"/>
          <w:rtl/>
        </w:rPr>
        <w:t>ـ</w:t>
      </w:r>
      <w:r w:rsidRPr="00C35782">
        <w:rPr>
          <w:rtl/>
        </w:rPr>
        <w:t>مّا سمعوا من ذكر آلهتهم بما أعجبهم.</w:t>
      </w:r>
    </w:p>
    <w:p w:rsidR="002B0496" w:rsidRPr="00C35782" w:rsidRDefault="002B0496" w:rsidP="00F46215">
      <w:pPr>
        <w:pStyle w:val="libNormal"/>
        <w:rPr>
          <w:rtl/>
        </w:rPr>
      </w:pPr>
      <w:r w:rsidRPr="00C35782">
        <w:rPr>
          <w:rtl/>
        </w:rPr>
        <w:t>فهذا الخبر إن صحّ فمحمول على أنّه كان يتلو القرآن</w:t>
      </w:r>
      <w:r>
        <w:rPr>
          <w:rtl/>
        </w:rPr>
        <w:t xml:space="preserve">، </w:t>
      </w:r>
      <w:r w:rsidRPr="00C35782">
        <w:rPr>
          <w:rtl/>
        </w:rPr>
        <w:t>فلمّا بلغ هذا الموضع</w:t>
      </w:r>
      <w:r>
        <w:rPr>
          <w:rtl/>
        </w:rPr>
        <w:t xml:space="preserve">، </w:t>
      </w:r>
      <w:r w:rsidRPr="00C35782">
        <w:rPr>
          <w:rtl/>
        </w:rPr>
        <w:t>وذكر أسماء آلهتهم</w:t>
      </w:r>
      <w:r>
        <w:rPr>
          <w:rtl/>
        </w:rPr>
        <w:t xml:space="preserve">، </w:t>
      </w:r>
      <w:r w:rsidRPr="00C35782">
        <w:rPr>
          <w:rtl/>
        </w:rPr>
        <w:t xml:space="preserve">وقد علموا من عادته أنّه </w:t>
      </w:r>
      <w:r w:rsidRPr="001E4D37">
        <w:rPr>
          <w:rStyle w:val="libAlaemChar"/>
          <w:rtl/>
        </w:rPr>
        <w:t>صلى‌الله‌عليه‌وآله‌وسلم</w:t>
      </w:r>
      <w:r w:rsidRPr="00C35782">
        <w:rPr>
          <w:rtl/>
        </w:rPr>
        <w:t xml:space="preserve"> يعيبها</w:t>
      </w:r>
      <w:r>
        <w:rPr>
          <w:rtl/>
        </w:rPr>
        <w:t xml:space="preserve">، </w:t>
      </w:r>
      <w:r w:rsidRPr="00C35782">
        <w:rPr>
          <w:rtl/>
        </w:rPr>
        <w:t>قال بعض الحاضرين من الكافرين</w:t>
      </w:r>
      <w:r>
        <w:rPr>
          <w:rtl/>
        </w:rPr>
        <w:t xml:space="preserve">: </w:t>
      </w:r>
      <w:r w:rsidRPr="00C35782">
        <w:rPr>
          <w:rtl/>
        </w:rPr>
        <w:t>تلك الغرانيق العلى</w:t>
      </w:r>
      <w:r>
        <w:rPr>
          <w:rtl/>
        </w:rPr>
        <w:t xml:space="preserve">، </w:t>
      </w:r>
      <w:r w:rsidRPr="00C35782">
        <w:rPr>
          <w:rtl/>
        </w:rPr>
        <w:t>وألقى ذلك في تلاوته يوهم أنّ ذلك من القرآن</w:t>
      </w:r>
      <w:r>
        <w:rPr>
          <w:rtl/>
        </w:rPr>
        <w:t xml:space="preserve">، </w:t>
      </w:r>
      <w:r w:rsidRPr="00C35782">
        <w:rPr>
          <w:rtl/>
        </w:rPr>
        <w:t>فأضافه سبحانه إلى الشيطان</w:t>
      </w:r>
      <w:r>
        <w:rPr>
          <w:rtl/>
        </w:rPr>
        <w:t xml:space="preserve">، </w:t>
      </w:r>
      <w:r w:rsidRPr="00C35782">
        <w:rPr>
          <w:rtl/>
        </w:rPr>
        <w:t>لأنّه إنّما حصل بإغوائه ووسوسته.</w:t>
      </w:r>
    </w:p>
    <w:p w:rsidR="002B0496" w:rsidRPr="00C35782" w:rsidRDefault="002B0496" w:rsidP="00F46215">
      <w:pPr>
        <w:pStyle w:val="libNormal"/>
        <w:rPr>
          <w:rtl/>
        </w:rPr>
      </w:pPr>
      <w:r w:rsidRPr="00C35782">
        <w:rPr>
          <w:rtl/>
        </w:rPr>
        <w:t xml:space="preserve">وهذا أورده المرتضى قدّس روحه في كتاب التنزيه </w:t>
      </w:r>
      <w:r w:rsidR="00396022" w:rsidRPr="00396022">
        <w:rPr>
          <w:rStyle w:val="libFootnotenumChar"/>
          <w:rtl/>
        </w:rPr>
        <w:t>(3)</w:t>
      </w:r>
      <w:r>
        <w:rPr>
          <w:rtl/>
        </w:rPr>
        <w:t>.</w:t>
      </w:r>
      <w:r w:rsidRPr="00C35782">
        <w:rPr>
          <w:rtl/>
        </w:rPr>
        <w:t xml:space="preserve"> وهو قول الناصر للحقّ من أئمّة الزيديّة. وهو وجه حسن في التأويل.</w:t>
      </w:r>
    </w:p>
    <w:p w:rsidR="002B0496" w:rsidRPr="00C35782" w:rsidRDefault="002B0496" w:rsidP="00F46215">
      <w:pPr>
        <w:pStyle w:val="libNormal"/>
        <w:rPr>
          <w:rtl/>
        </w:rPr>
      </w:pPr>
      <w:r w:rsidRPr="00C35782">
        <w:rPr>
          <w:rtl/>
        </w:rPr>
        <w:t>فأنزل الله سبحانه في ذلك</w:t>
      </w:r>
      <w:r>
        <w:rPr>
          <w:rtl/>
        </w:rPr>
        <w:t xml:space="preserve">: </w:t>
      </w:r>
      <w:r w:rsidRPr="001E4D37">
        <w:rPr>
          <w:rStyle w:val="libAlaemChar"/>
          <w:rtl/>
        </w:rPr>
        <w:t>(</w:t>
      </w:r>
      <w:r w:rsidRPr="002E737F">
        <w:rPr>
          <w:rStyle w:val="libAieChar"/>
          <w:rtl/>
        </w:rPr>
        <w:t>وَما أَرْسَلْنا مِنْ قَبْلِكَ مِنْ رَسُولٍ وَلا نَبِيٍ</w:t>
      </w:r>
      <w:r w:rsidRPr="001E4D37">
        <w:rPr>
          <w:rStyle w:val="libAlaemChar"/>
          <w:rtl/>
        </w:rPr>
        <w:t>)</w:t>
      </w:r>
      <w:r w:rsidRPr="00C35782">
        <w:rPr>
          <w:rtl/>
        </w:rPr>
        <w:t xml:space="preserve"> الرسول</w:t>
      </w:r>
      <w:r>
        <w:rPr>
          <w:rtl/>
        </w:rPr>
        <w:t xml:space="preserve">: </w:t>
      </w:r>
      <w:r w:rsidRPr="00C35782">
        <w:rPr>
          <w:rtl/>
        </w:rPr>
        <w:t>من بعثه الله بشريعة مجدّدة يدعو الناس إليها. والنبيّ يعمّه ومن بعثه لتقرير شرع سابق</w:t>
      </w:r>
      <w:r>
        <w:rPr>
          <w:rtl/>
        </w:rPr>
        <w:t xml:space="preserve">، </w:t>
      </w:r>
      <w:r w:rsidRPr="00C35782">
        <w:rPr>
          <w:rtl/>
        </w:rPr>
        <w:t xml:space="preserve">كأنبياء بني إسرائيل الّذين كانوا بين موسى وعيسى </w:t>
      </w:r>
      <w:r w:rsidRPr="001E4D37">
        <w:rPr>
          <w:rStyle w:val="libAlaemChar"/>
          <w:rtl/>
        </w:rPr>
        <w:t>عليه‌السلام</w:t>
      </w:r>
      <w:r w:rsidRPr="00C35782">
        <w:rPr>
          <w:rtl/>
        </w:rPr>
        <w:t xml:space="preserve">. ولذلك شبّه النبيّ </w:t>
      </w:r>
      <w:r w:rsidRPr="001E4D37">
        <w:rPr>
          <w:rStyle w:val="libAlaemChar"/>
          <w:rtl/>
        </w:rPr>
        <w:t>صلى‌الله‌عليه‌وآله‌وسلم</w:t>
      </w:r>
      <w:r w:rsidRPr="00C35782">
        <w:rPr>
          <w:rtl/>
        </w:rPr>
        <w:t xml:space="preserve"> علماء أمّته بهم</w:t>
      </w:r>
      <w:r>
        <w:rPr>
          <w:rtl/>
        </w:rPr>
        <w:t xml:space="preserve">، </w:t>
      </w:r>
      <w:r w:rsidRPr="00C35782">
        <w:rPr>
          <w:rtl/>
        </w:rPr>
        <w:t>وقال</w:t>
      </w:r>
      <w:r>
        <w:rPr>
          <w:rtl/>
        </w:rPr>
        <w:t xml:space="preserve">: </w:t>
      </w:r>
      <w:r w:rsidRPr="00C35782">
        <w:rPr>
          <w:rtl/>
        </w:rPr>
        <w:t>«علماء أمّتي كأنبياء بني إسرائيل»</w:t>
      </w:r>
      <w:r>
        <w:rPr>
          <w:rtl/>
        </w:rPr>
        <w:t>.</w:t>
      </w:r>
    </w:p>
    <w:p w:rsidR="002B0496" w:rsidRPr="00C35782" w:rsidRDefault="002B0496" w:rsidP="00F46215">
      <w:pPr>
        <w:pStyle w:val="libNormal"/>
        <w:rPr>
          <w:rtl/>
        </w:rPr>
      </w:pPr>
      <w:r w:rsidRPr="00C35782">
        <w:rPr>
          <w:rtl/>
        </w:rPr>
        <w:t>فالنبيّ أعمّ من الرسول. ويدلّ عليه أيضا</w:t>
      </w:r>
      <w:r>
        <w:rPr>
          <w:rFonts w:hint="cs"/>
          <w:rtl/>
        </w:rPr>
        <w:t xml:space="preserve"> </w:t>
      </w:r>
      <w:r w:rsidRPr="00C35782">
        <w:rPr>
          <w:rtl/>
        </w:rPr>
        <w:t xml:space="preserve">أنّه </w:t>
      </w:r>
      <w:r w:rsidRPr="001E4D37">
        <w:rPr>
          <w:rStyle w:val="libAlaemChar"/>
          <w:rtl/>
        </w:rPr>
        <w:t>صلى‌الله‌عليه‌وآله‌وسلم</w:t>
      </w:r>
      <w:r w:rsidRPr="00C35782">
        <w:rPr>
          <w:rtl/>
        </w:rPr>
        <w:t xml:space="preserve"> سئل عن الأنبياء</w:t>
      </w:r>
      <w:r>
        <w:rPr>
          <w:rtl/>
        </w:rPr>
        <w:t xml:space="preserve">، </w:t>
      </w:r>
      <w:r w:rsidRPr="00C35782">
        <w:rPr>
          <w:rtl/>
        </w:rPr>
        <w:t>فقال</w:t>
      </w:r>
      <w:r>
        <w:rPr>
          <w:rtl/>
        </w:rPr>
        <w:t xml:space="preserve">: </w:t>
      </w:r>
      <w:r w:rsidRPr="00C35782">
        <w:rPr>
          <w:rtl/>
        </w:rPr>
        <w:t>«مائة ألف وأربعة وعشرون ألفا. قيل</w:t>
      </w:r>
      <w:r>
        <w:rPr>
          <w:rtl/>
        </w:rPr>
        <w:t xml:space="preserve">: </w:t>
      </w:r>
      <w:r w:rsidRPr="00C35782">
        <w:rPr>
          <w:rtl/>
        </w:rPr>
        <w:t>فكم الرسل منهم</w:t>
      </w:r>
      <w:r>
        <w:rPr>
          <w:rtl/>
        </w:rPr>
        <w:t>؟</w:t>
      </w:r>
      <w:r w:rsidRPr="00C35782">
        <w:rPr>
          <w:rtl/>
        </w:rPr>
        <w:t xml:space="preserve"> قال</w:t>
      </w:r>
      <w:r>
        <w:rPr>
          <w:rtl/>
        </w:rPr>
        <w:t xml:space="preserve">: </w:t>
      </w:r>
      <w:r w:rsidRPr="00C35782">
        <w:rPr>
          <w:rtl/>
        </w:rPr>
        <w:t>ثلاثمائة وثلاثة عشر جمّا غفيرا»</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الرسول من جمع إلى المعجزة كتابا منزلا عليه. والنبيّ من لا كتاب له.</w:t>
      </w:r>
    </w:p>
    <w:p w:rsidR="002B0496" w:rsidRPr="00C35782" w:rsidRDefault="002B0496" w:rsidP="00F46215">
      <w:pPr>
        <w:pStyle w:val="libNormal"/>
        <w:rPr>
          <w:rtl/>
        </w:rPr>
      </w:pPr>
      <w:r w:rsidRPr="00C35782">
        <w:rPr>
          <w:rtl/>
        </w:rPr>
        <w:t>وقيل</w:t>
      </w:r>
      <w:r>
        <w:rPr>
          <w:rtl/>
        </w:rPr>
        <w:t xml:space="preserve">: </w:t>
      </w:r>
      <w:r w:rsidRPr="00C35782">
        <w:rPr>
          <w:rtl/>
        </w:rPr>
        <w:t>الرسول من يأتيه الملك بالوحي. والنبيّ يقال له ولمن يوحى إليه في المنام.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النجم</w:t>
      </w:r>
      <w:r>
        <w:rPr>
          <w:rtl/>
        </w:rPr>
        <w:t xml:space="preserve">: </w:t>
      </w:r>
      <w:r w:rsidRPr="00C35782">
        <w:rPr>
          <w:rtl/>
        </w:rPr>
        <w:t>19</w:t>
      </w:r>
      <w:r>
        <w:rPr>
          <w:rtl/>
        </w:rPr>
        <w:t xml:space="preserve"> ـ </w:t>
      </w:r>
      <w:r w:rsidRPr="00C35782">
        <w:rPr>
          <w:rtl/>
        </w:rPr>
        <w:t>20.</w:t>
      </w:r>
    </w:p>
    <w:p w:rsidR="002B0496" w:rsidRPr="00C35782" w:rsidRDefault="002B0496" w:rsidP="00EA0AFA">
      <w:pPr>
        <w:pStyle w:val="libFootnote0"/>
        <w:rPr>
          <w:rtl/>
        </w:rPr>
      </w:pPr>
      <w:r>
        <w:rPr>
          <w:rtl/>
        </w:rPr>
        <w:t>(</w:t>
      </w:r>
      <w:r w:rsidRPr="00C35782">
        <w:rPr>
          <w:rtl/>
        </w:rPr>
        <w:t>2) الغرنوق</w:t>
      </w:r>
      <w:r>
        <w:rPr>
          <w:rtl/>
        </w:rPr>
        <w:t xml:space="preserve">: </w:t>
      </w:r>
      <w:r w:rsidRPr="00C35782">
        <w:rPr>
          <w:rtl/>
        </w:rPr>
        <w:t>الشابّ الأبيض الجميل. وجمعه</w:t>
      </w:r>
      <w:r>
        <w:rPr>
          <w:rtl/>
        </w:rPr>
        <w:t xml:space="preserve">: </w:t>
      </w:r>
      <w:r w:rsidRPr="00C35782">
        <w:rPr>
          <w:rtl/>
        </w:rPr>
        <w:t>غرانيق.</w:t>
      </w:r>
    </w:p>
    <w:p w:rsidR="002B0496" w:rsidRPr="00C35782" w:rsidRDefault="002B0496" w:rsidP="00EA0AFA">
      <w:pPr>
        <w:pStyle w:val="libFootnote0"/>
        <w:rPr>
          <w:rtl/>
        </w:rPr>
      </w:pPr>
      <w:r>
        <w:rPr>
          <w:rtl/>
        </w:rPr>
        <w:t>(</w:t>
      </w:r>
      <w:r w:rsidRPr="00C35782">
        <w:rPr>
          <w:rtl/>
        </w:rPr>
        <w:t>3) تنزيه الأنبياء</w:t>
      </w:r>
      <w:r>
        <w:rPr>
          <w:rtl/>
        </w:rPr>
        <w:t xml:space="preserve">: </w:t>
      </w:r>
      <w:r w:rsidRPr="00C35782">
        <w:rPr>
          <w:rtl/>
        </w:rPr>
        <w:t>108.</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إِلَّا إِذا تَمَنَّى</w:t>
      </w:r>
      <w:r w:rsidRPr="001E4D37">
        <w:rPr>
          <w:rStyle w:val="libAlaemChar"/>
          <w:rtl/>
        </w:rPr>
        <w:t>)</w:t>
      </w:r>
      <w:r w:rsidRPr="00C35782">
        <w:rPr>
          <w:rtl/>
        </w:rPr>
        <w:t xml:space="preserve"> إذا تلا ما يؤدّيه إلى قومه</w:t>
      </w:r>
      <w:r>
        <w:rPr>
          <w:rtl/>
        </w:rPr>
        <w:t xml:space="preserve">، </w:t>
      </w:r>
      <w:r w:rsidRPr="00C35782">
        <w:rPr>
          <w:rtl/>
        </w:rPr>
        <w:t>فإنّ التمنّي بمعنى التلاوة</w:t>
      </w:r>
      <w:r>
        <w:rPr>
          <w:rtl/>
        </w:rPr>
        <w:t xml:space="preserve">، </w:t>
      </w:r>
      <w:r w:rsidRPr="00C35782">
        <w:rPr>
          <w:rtl/>
        </w:rPr>
        <w:t>كما قال حسّان بن ثابت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sidRPr="00C35782">
              <w:rPr>
                <w:rtl/>
              </w:rPr>
              <w:t>تمنّى كتاب الله أوّل ليلة</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Pr>
                <w:rtl/>
              </w:rPr>
              <w:t>و</w:t>
            </w:r>
            <w:r w:rsidRPr="00C35782">
              <w:rPr>
                <w:rtl/>
              </w:rPr>
              <w:t>آخره لاقى حمام المقادر</w:t>
            </w:r>
            <w:r w:rsidRPr="003F326A">
              <w:rPr>
                <w:rStyle w:val="libPoemTiniChar0"/>
                <w:rtl/>
              </w:rPr>
              <w:br/>
              <w:t> </w:t>
            </w:r>
          </w:p>
        </w:tc>
      </w:tr>
    </w:tbl>
    <w:p w:rsidR="002B0496" w:rsidRPr="00C35782" w:rsidRDefault="002B0496" w:rsidP="00F46215">
      <w:pPr>
        <w:pStyle w:val="libNormal"/>
        <w:rPr>
          <w:rtl/>
        </w:rPr>
      </w:pPr>
      <w:r w:rsidRPr="00C35782">
        <w:rPr>
          <w:rtl/>
        </w:rPr>
        <w:t>وفي رواية أخرى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sidRPr="00C35782">
              <w:rPr>
                <w:rtl/>
              </w:rPr>
              <w:t>تمنّى كتاب الله أوّل ليلة</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sidRPr="00C35782">
              <w:rPr>
                <w:rtl/>
              </w:rPr>
              <w:t xml:space="preserve">تمنّي داود الزبور على رسل </w:t>
            </w:r>
            <w:r w:rsidRPr="003F326A">
              <w:rPr>
                <w:rStyle w:val="libPoemTiniChar0"/>
                <w:rtl/>
              </w:rPr>
              <w:br/>
              <w:t> </w:t>
            </w:r>
          </w:p>
        </w:tc>
      </w:tr>
    </w:tbl>
    <w:p w:rsidR="002B0496" w:rsidRPr="00C35782" w:rsidRDefault="002B0496" w:rsidP="00F46215">
      <w:pPr>
        <w:pStyle w:val="libNormal"/>
        <w:rPr>
          <w:rtl/>
        </w:rPr>
      </w:pPr>
      <w:r w:rsidRPr="001E4D37">
        <w:rPr>
          <w:rStyle w:val="libAlaemChar"/>
          <w:rtl/>
        </w:rPr>
        <w:t>(</w:t>
      </w:r>
      <w:r w:rsidRPr="002E737F">
        <w:rPr>
          <w:rStyle w:val="libAieChar"/>
          <w:rtl/>
        </w:rPr>
        <w:t>أَلْقَى الشَّيْطانُ</w:t>
      </w:r>
      <w:r w:rsidRPr="001E4D37">
        <w:rPr>
          <w:rStyle w:val="libAlaemChar"/>
          <w:rtl/>
        </w:rPr>
        <w:t>)</w:t>
      </w:r>
      <w:r w:rsidRPr="00C35782">
        <w:rPr>
          <w:rtl/>
        </w:rPr>
        <w:t xml:space="preserve"> أي</w:t>
      </w:r>
      <w:r>
        <w:rPr>
          <w:rtl/>
        </w:rPr>
        <w:t xml:space="preserve">: </w:t>
      </w:r>
      <w:r w:rsidRPr="00C35782">
        <w:rPr>
          <w:rtl/>
        </w:rPr>
        <w:t>زاد عليه بعض المشركين</w:t>
      </w:r>
      <w:r>
        <w:rPr>
          <w:rtl/>
        </w:rPr>
        <w:t xml:space="preserve"> ـ </w:t>
      </w:r>
      <w:r w:rsidRPr="00C35782">
        <w:rPr>
          <w:rtl/>
        </w:rPr>
        <w:t>الّذين هم بمنزلة الشيطان</w:t>
      </w:r>
      <w:r>
        <w:rPr>
          <w:rtl/>
        </w:rPr>
        <w:t xml:space="preserve"> ـ </w:t>
      </w:r>
      <w:r w:rsidRPr="00C35782">
        <w:rPr>
          <w:rtl/>
        </w:rPr>
        <w:t xml:space="preserve">الكلمات الباطلة والأقوال المضلّة </w:t>
      </w:r>
      <w:r w:rsidRPr="001E4D37">
        <w:rPr>
          <w:rStyle w:val="libAlaemChar"/>
          <w:rtl/>
        </w:rPr>
        <w:t>(</w:t>
      </w:r>
      <w:r w:rsidRPr="002E737F">
        <w:rPr>
          <w:rStyle w:val="libAieChar"/>
          <w:rtl/>
        </w:rPr>
        <w:t>فِي أُمْنِيَّتِهِ</w:t>
      </w:r>
      <w:r w:rsidRPr="001E4D37">
        <w:rPr>
          <w:rStyle w:val="libAlaemChar"/>
          <w:rtl/>
        </w:rPr>
        <w:t>)</w:t>
      </w:r>
      <w:r w:rsidRPr="00C35782">
        <w:rPr>
          <w:rtl/>
        </w:rPr>
        <w:t xml:space="preserve"> في تلاوته ليوهموا أنها من جملة الوحي.</w:t>
      </w:r>
      <w:r w:rsidRPr="00884F97">
        <w:rPr>
          <w:rtl/>
        </w:rPr>
        <w:t xml:space="preserve"> </w:t>
      </w:r>
      <w:r w:rsidRPr="00C35782">
        <w:rPr>
          <w:rtl/>
        </w:rPr>
        <w:t>ول</w:t>
      </w:r>
      <w:r>
        <w:rPr>
          <w:rFonts w:hint="cs"/>
          <w:rtl/>
        </w:rPr>
        <w:t>ـ</w:t>
      </w:r>
      <w:r w:rsidRPr="00C35782">
        <w:rPr>
          <w:rtl/>
        </w:rPr>
        <w:t xml:space="preserve">مّا وقع ذلك منهم بغرور الشيطان أسند إليه </w:t>
      </w:r>
      <w:r w:rsidRPr="001E4D37">
        <w:rPr>
          <w:rStyle w:val="libAlaemChar"/>
          <w:rtl/>
        </w:rPr>
        <w:t>(</w:t>
      </w:r>
      <w:r w:rsidRPr="002E737F">
        <w:rPr>
          <w:rStyle w:val="libAieChar"/>
          <w:rtl/>
        </w:rPr>
        <w:t>فَيَنْسَخُ اللهُ ما يُلْقِي الشَّيْطانُ</w:t>
      </w:r>
      <w:r w:rsidRPr="001E4D37">
        <w:rPr>
          <w:rStyle w:val="libAlaemChar"/>
          <w:rtl/>
        </w:rPr>
        <w:t>)</w:t>
      </w:r>
      <w:r w:rsidRPr="00C35782">
        <w:rPr>
          <w:rtl/>
        </w:rPr>
        <w:t xml:space="preserve"> فيزيله ويدحضه بما يرشده إليه من مخالفة الشيطان وترك استماع غروره. وخرج هذا على وجه التسلية للنبيّ </w:t>
      </w:r>
      <w:r w:rsidRPr="001E4D37">
        <w:rPr>
          <w:rStyle w:val="libAlaemChar"/>
          <w:rtl/>
        </w:rPr>
        <w:t>صلى‌الله‌عليه‌وآله‌وسلم</w:t>
      </w:r>
      <w:r w:rsidRPr="00587A9A">
        <w:rPr>
          <w:rtl/>
        </w:rPr>
        <w:t xml:space="preserve"> </w:t>
      </w:r>
      <w:r w:rsidRPr="00C35782">
        <w:rPr>
          <w:rtl/>
        </w:rPr>
        <w:t>ل</w:t>
      </w:r>
      <w:r>
        <w:rPr>
          <w:rFonts w:hint="cs"/>
          <w:rtl/>
        </w:rPr>
        <w:t>ـ</w:t>
      </w:r>
      <w:r w:rsidRPr="00C35782">
        <w:rPr>
          <w:rtl/>
        </w:rPr>
        <w:t>مّا كذب المشركون عليه</w:t>
      </w:r>
      <w:r>
        <w:rPr>
          <w:rtl/>
        </w:rPr>
        <w:t xml:space="preserve">، </w:t>
      </w:r>
      <w:r w:rsidRPr="00C35782">
        <w:rPr>
          <w:rtl/>
        </w:rPr>
        <w:t>وأضافوا إلى تلاوته من مدح آلهتهم ما لم يكن فيها.</w:t>
      </w:r>
    </w:p>
    <w:p w:rsidR="002B0496" w:rsidRPr="00C35782" w:rsidRDefault="002B0496" w:rsidP="00F46215">
      <w:pPr>
        <w:pStyle w:val="libNormal"/>
        <w:rPr>
          <w:rtl/>
        </w:rPr>
      </w:pPr>
      <w:r w:rsidRPr="00C35782">
        <w:rPr>
          <w:rtl/>
        </w:rPr>
        <w:t>وعن مجاهد</w:t>
      </w:r>
      <w:r>
        <w:rPr>
          <w:rtl/>
        </w:rPr>
        <w:t xml:space="preserve">: </w:t>
      </w:r>
      <w:r w:rsidRPr="00C35782">
        <w:rPr>
          <w:rtl/>
        </w:rPr>
        <w:t xml:space="preserve">كان النبيّ </w:t>
      </w:r>
      <w:r w:rsidRPr="001E4D37">
        <w:rPr>
          <w:rStyle w:val="libAlaemChar"/>
          <w:rtl/>
        </w:rPr>
        <w:t>صلى‌الله‌عليه‌وآله‌وسلم</w:t>
      </w:r>
      <w:r w:rsidRPr="00C35782">
        <w:rPr>
          <w:rtl/>
        </w:rPr>
        <w:t xml:space="preserve"> إذا تأخّر عنه الوحي تمنّى أن ينزل عليه</w:t>
      </w:r>
      <w:r>
        <w:rPr>
          <w:rtl/>
        </w:rPr>
        <w:t xml:space="preserve">، </w:t>
      </w:r>
      <w:r w:rsidRPr="00C35782">
        <w:rPr>
          <w:rtl/>
        </w:rPr>
        <w:t>فيلقي الشيطان في أمنيّته بأنّ الوحي يمكن أن ينقطع.</w:t>
      </w:r>
    </w:p>
    <w:p w:rsidR="002B0496" w:rsidRPr="00C35782" w:rsidRDefault="002B0496" w:rsidP="00F46215">
      <w:pPr>
        <w:pStyle w:val="libNormal"/>
        <w:rPr>
          <w:rtl/>
        </w:rPr>
      </w:pPr>
      <w:r w:rsidRPr="00C35782">
        <w:rPr>
          <w:rtl/>
        </w:rPr>
        <w:t>وعلى هذا</w:t>
      </w:r>
      <w:r>
        <w:rPr>
          <w:rtl/>
        </w:rPr>
        <w:t xml:space="preserve">، </w:t>
      </w:r>
      <w:r w:rsidRPr="00C35782">
        <w:rPr>
          <w:rtl/>
        </w:rPr>
        <w:t>فالمعنى</w:t>
      </w:r>
      <w:r>
        <w:rPr>
          <w:rtl/>
        </w:rPr>
        <w:t xml:space="preserve">: </w:t>
      </w:r>
      <w:r w:rsidRPr="00C35782">
        <w:rPr>
          <w:rtl/>
        </w:rPr>
        <w:t>إذا تمنّى بقلبه ما يتمنّاه من الأمور</w:t>
      </w:r>
      <w:r>
        <w:rPr>
          <w:rtl/>
        </w:rPr>
        <w:t xml:space="preserve">، </w:t>
      </w:r>
      <w:r w:rsidRPr="00C35782">
        <w:rPr>
          <w:rtl/>
        </w:rPr>
        <w:t>وسوس إليه الشيطان ويدعوه إلى الباطل.</w:t>
      </w:r>
    </w:p>
    <w:p w:rsidR="002B0496" w:rsidRPr="00C35782" w:rsidRDefault="002B0496" w:rsidP="00F46215">
      <w:pPr>
        <w:pStyle w:val="libNormal"/>
        <w:rPr>
          <w:rtl/>
        </w:rPr>
      </w:pPr>
      <w:r w:rsidRPr="00C35782">
        <w:rPr>
          <w:rtl/>
        </w:rPr>
        <w:t>وقال صاحب المجمع بعد نقل الرواية المذكورة</w:t>
      </w:r>
      <w:r>
        <w:rPr>
          <w:rFonts w:hint="cs"/>
          <w:rtl/>
        </w:rPr>
        <w:t xml:space="preserve"> </w:t>
      </w:r>
      <w:r w:rsidRPr="00C35782">
        <w:rPr>
          <w:rtl/>
        </w:rPr>
        <w:t>عن ابن عبّاس</w:t>
      </w:r>
      <w:r>
        <w:rPr>
          <w:rtl/>
        </w:rPr>
        <w:t xml:space="preserve">: </w:t>
      </w:r>
      <w:r w:rsidRPr="00C35782">
        <w:rPr>
          <w:rtl/>
        </w:rPr>
        <w:t xml:space="preserve">«وقد جاء في بعض الأحاديث أنّه صدر عنه </w:t>
      </w:r>
      <w:r w:rsidRPr="001E4D37">
        <w:rPr>
          <w:rStyle w:val="libAlaemChar"/>
          <w:rtl/>
        </w:rPr>
        <w:t>صلى‌الله‌عليه‌وآله‌وسلم</w:t>
      </w:r>
      <w:r>
        <w:rPr>
          <w:rtl/>
        </w:rPr>
        <w:t xml:space="preserve">: </w:t>
      </w:r>
      <w:r w:rsidRPr="00C35782">
        <w:rPr>
          <w:rtl/>
        </w:rPr>
        <w:t>«تلك الغرانيق العلى</w:t>
      </w:r>
      <w:r>
        <w:rPr>
          <w:rtl/>
        </w:rPr>
        <w:t xml:space="preserve">، </w:t>
      </w:r>
      <w:r w:rsidRPr="00C35782">
        <w:rPr>
          <w:rtl/>
        </w:rPr>
        <w:t>وإنّ شفاعتهنّ لترتجى»</w:t>
      </w:r>
      <w:r>
        <w:rPr>
          <w:rFonts w:hint="cs"/>
          <w:rtl/>
        </w:rPr>
        <w:t xml:space="preserve"> </w:t>
      </w:r>
      <w:r w:rsidRPr="00C35782">
        <w:rPr>
          <w:rtl/>
        </w:rPr>
        <w:t>وأراد بذلك الملائكة</w:t>
      </w:r>
      <w:r>
        <w:rPr>
          <w:rtl/>
        </w:rPr>
        <w:t xml:space="preserve">، </w:t>
      </w:r>
      <w:r w:rsidRPr="00C35782">
        <w:rPr>
          <w:rtl/>
        </w:rPr>
        <w:t>فتوهّم المشركون أنّه يريد آلهتهم.</w:t>
      </w:r>
    </w:p>
    <w:p w:rsidR="002B0496" w:rsidRPr="00C35782" w:rsidRDefault="002B0496" w:rsidP="00F46215">
      <w:pPr>
        <w:pStyle w:val="libNormal"/>
        <w:rPr>
          <w:rtl/>
        </w:rPr>
      </w:pPr>
      <w:r w:rsidRPr="00C35782">
        <w:rPr>
          <w:rtl/>
        </w:rPr>
        <w:t>وقيل</w:t>
      </w:r>
      <w:r>
        <w:rPr>
          <w:rtl/>
        </w:rPr>
        <w:t xml:space="preserve">: </w:t>
      </w:r>
      <w:r w:rsidRPr="00C35782">
        <w:rPr>
          <w:rtl/>
        </w:rPr>
        <w:t>إنّ ذلك كان قرآنا منزلا في وصف الملائكة</w:t>
      </w:r>
      <w:r>
        <w:rPr>
          <w:rtl/>
        </w:rPr>
        <w:t xml:space="preserve">، </w:t>
      </w:r>
      <w:r w:rsidRPr="00C35782">
        <w:rPr>
          <w:rtl/>
        </w:rPr>
        <w:t>فلمّا ظنّ المشركون أنّ المراد به آلهتهم</w:t>
      </w:r>
      <w:r>
        <w:rPr>
          <w:rtl/>
        </w:rPr>
        <w:t xml:space="preserve">، </w:t>
      </w:r>
      <w:r w:rsidRPr="00C35782">
        <w:rPr>
          <w:rtl/>
        </w:rPr>
        <w:t>نسخت تلاوته.</w:t>
      </w:r>
    </w:p>
    <w:p w:rsidR="002B0496" w:rsidRPr="00C35782" w:rsidRDefault="002B0496" w:rsidP="00F46215">
      <w:pPr>
        <w:pStyle w:val="libNormal"/>
        <w:rPr>
          <w:rtl/>
        </w:rPr>
      </w:pPr>
      <w:r w:rsidRPr="00C35782">
        <w:rPr>
          <w:rtl/>
        </w:rPr>
        <w:t>وقال البلخي</w:t>
      </w:r>
      <w:r>
        <w:rPr>
          <w:rtl/>
        </w:rPr>
        <w:t xml:space="preserve">: </w:t>
      </w:r>
      <w:r w:rsidRPr="00C35782">
        <w:rPr>
          <w:rtl/>
        </w:rPr>
        <w:t xml:space="preserve">يجوز أن يكون النبي </w:t>
      </w:r>
      <w:r w:rsidRPr="001E4D37">
        <w:rPr>
          <w:rStyle w:val="libAlaemChar"/>
          <w:rtl/>
        </w:rPr>
        <w:t>صلى‌الله‌عليه‌وآله‌وسلم</w:t>
      </w:r>
      <w:r w:rsidRPr="00C35782">
        <w:rPr>
          <w:rtl/>
        </w:rPr>
        <w:t xml:space="preserve"> سمع هاتين الكلمتين من قومه وحفظهما</w:t>
      </w:r>
      <w:r>
        <w:rPr>
          <w:rtl/>
        </w:rPr>
        <w:t xml:space="preserve">، </w:t>
      </w:r>
      <w:r w:rsidRPr="00C35782">
        <w:rPr>
          <w:rtl/>
        </w:rPr>
        <w:t>فلمّا قرأها ألقاها الشيطان في ذكره</w:t>
      </w:r>
      <w:r>
        <w:rPr>
          <w:rtl/>
        </w:rPr>
        <w:t xml:space="preserve">، </w:t>
      </w:r>
      <w:r w:rsidRPr="00C35782">
        <w:rPr>
          <w:rtl/>
        </w:rPr>
        <w:t>فكاد أن يجريهما على لسانه</w:t>
      </w:r>
      <w:r>
        <w:rPr>
          <w:rtl/>
        </w:rPr>
        <w:t xml:space="preserve">، </w:t>
      </w:r>
      <w:r w:rsidRPr="00C35782">
        <w:rPr>
          <w:rtl/>
        </w:rPr>
        <w:t>فعصمه الله ونبّهه</w:t>
      </w:r>
      <w:r>
        <w:rPr>
          <w:rtl/>
        </w:rPr>
        <w:t xml:space="preserve">، </w:t>
      </w:r>
      <w:r w:rsidRPr="00C35782">
        <w:rPr>
          <w:rtl/>
        </w:rPr>
        <w:t>ونسخ وسواس الشيطان وأحكم آياته</w:t>
      </w:r>
      <w:r>
        <w:rPr>
          <w:rtl/>
        </w:rPr>
        <w:t xml:space="preserve">، </w:t>
      </w:r>
      <w:r w:rsidRPr="00C35782">
        <w:rPr>
          <w:rtl/>
        </w:rPr>
        <w:t xml:space="preserve">بأن قرأها النبيّ </w:t>
      </w:r>
      <w:r w:rsidRPr="001E4D37">
        <w:rPr>
          <w:rStyle w:val="libAlaemChar"/>
          <w:rtl/>
        </w:rPr>
        <w:t>صلى‌الله‌عليه‌وآله‌وسلم</w:t>
      </w:r>
      <w:r w:rsidRPr="00C35782">
        <w:rPr>
          <w:rtl/>
        </w:rPr>
        <w:t xml:space="preserve"> محكمة سليمة ممّا أراد الشيطان.</w:t>
      </w:r>
    </w:p>
    <w:p w:rsidR="002B0496" w:rsidRPr="00C35782" w:rsidRDefault="002B0496" w:rsidP="00F46215">
      <w:pPr>
        <w:pStyle w:val="libNormal"/>
        <w:rPr>
          <w:rtl/>
        </w:rPr>
      </w:pPr>
      <w:r>
        <w:rPr>
          <w:rtl/>
        </w:rPr>
        <w:br w:type="page"/>
      </w:r>
      <w:r w:rsidRPr="00C35782">
        <w:rPr>
          <w:rtl/>
        </w:rPr>
        <w:lastRenderedPageBreak/>
        <w:t xml:space="preserve">ويجوز أن يكون النبيّ </w:t>
      </w:r>
      <w:r w:rsidRPr="001E4D37">
        <w:rPr>
          <w:rStyle w:val="libAlaemChar"/>
          <w:rtl/>
        </w:rPr>
        <w:t>صلى‌الله‌عليه‌وآله‌وسلم</w:t>
      </w:r>
      <w:r w:rsidRPr="00587A9A">
        <w:rPr>
          <w:rtl/>
        </w:rPr>
        <w:t xml:space="preserve"> </w:t>
      </w:r>
      <w:r w:rsidRPr="00C35782">
        <w:rPr>
          <w:rtl/>
        </w:rPr>
        <w:t>ل</w:t>
      </w:r>
      <w:r>
        <w:rPr>
          <w:rFonts w:hint="cs"/>
          <w:rtl/>
        </w:rPr>
        <w:t>ـ</w:t>
      </w:r>
      <w:r w:rsidRPr="00C35782">
        <w:rPr>
          <w:rtl/>
        </w:rPr>
        <w:t>مّا انتهى إلى ذكر اللّات والعزّى</w:t>
      </w:r>
      <w:r>
        <w:rPr>
          <w:rtl/>
        </w:rPr>
        <w:t xml:space="preserve">، </w:t>
      </w:r>
      <w:r w:rsidRPr="00C35782">
        <w:rPr>
          <w:rtl/>
        </w:rPr>
        <w:t>قال الشيطان هاتين الكلمتين رافعا بهما صوته</w:t>
      </w:r>
      <w:r>
        <w:rPr>
          <w:rtl/>
        </w:rPr>
        <w:t xml:space="preserve">، </w:t>
      </w:r>
      <w:r w:rsidRPr="00C35782">
        <w:rPr>
          <w:rtl/>
        </w:rPr>
        <w:t>فألقاهما في تلاوته في مجمع الناس</w:t>
      </w:r>
      <w:r>
        <w:rPr>
          <w:rtl/>
        </w:rPr>
        <w:t xml:space="preserve">، </w:t>
      </w:r>
      <w:r w:rsidRPr="00C35782">
        <w:rPr>
          <w:rtl/>
        </w:rPr>
        <w:t xml:space="preserve">فظنّ الجهّال أنّ ذلك من قول النبيّ </w:t>
      </w:r>
      <w:r w:rsidRPr="001E4D37">
        <w:rPr>
          <w:rStyle w:val="libAlaemChar"/>
          <w:rtl/>
        </w:rPr>
        <w:t>صلى‌الله‌عليه‌وآله‌وسلم</w:t>
      </w:r>
      <w:r w:rsidRPr="00C35782">
        <w:rPr>
          <w:rtl/>
        </w:rPr>
        <w:t xml:space="preserve"> فسجدوا عند ذلك»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وهذا الوجه مردود بأنّه يخلّ بالوثوق على القرآن. ولا يندفع بقوله</w:t>
      </w:r>
      <w:r>
        <w:rPr>
          <w:rtl/>
        </w:rPr>
        <w:t xml:space="preserve">: </w:t>
      </w:r>
      <w:r w:rsidRPr="001E4D37">
        <w:rPr>
          <w:rStyle w:val="libAlaemChar"/>
          <w:rtl/>
        </w:rPr>
        <w:t>(</w:t>
      </w:r>
      <w:r w:rsidRPr="002E737F">
        <w:rPr>
          <w:rStyle w:val="libAieChar"/>
          <w:rtl/>
        </w:rPr>
        <w:t>فَيَنْسَخُ اللهُ ما يُلْقِي الشَّيْطانُ</w:t>
      </w:r>
      <w:r w:rsidRPr="001E4D37">
        <w:rPr>
          <w:rStyle w:val="libAlaemCha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ثُمَّ يُحْكِمُ اللهُ آياتِهِ وَاللهُ عَلِيمٌ حَكِيمٌ</w:t>
      </w:r>
      <w:r w:rsidRPr="001E4D37">
        <w:rPr>
          <w:rStyle w:val="libAlaemChar"/>
          <w:rtl/>
        </w:rPr>
        <w:t>)</w:t>
      </w:r>
      <w:r w:rsidRPr="00C35782">
        <w:rPr>
          <w:rtl/>
        </w:rPr>
        <w:t xml:space="preserve"> لأنّه أيضا يحتمله.</w:t>
      </w:r>
    </w:p>
    <w:p w:rsidR="002B0496" w:rsidRPr="00C35782" w:rsidRDefault="002B0496" w:rsidP="00F46215">
      <w:pPr>
        <w:pStyle w:val="libNormal"/>
        <w:rPr>
          <w:rtl/>
        </w:rPr>
      </w:pPr>
      <w:r w:rsidRPr="00C35782">
        <w:rPr>
          <w:rtl/>
        </w:rPr>
        <w:t>والغرانيق</w:t>
      </w:r>
      <w:r>
        <w:rPr>
          <w:rtl/>
        </w:rPr>
        <w:t xml:space="preserve">: </w:t>
      </w:r>
      <w:r w:rsidRPr="00C35782">
        <w:rPr>
          <w:rtl/>
        </w:rPr>
        <w:t>جمع غرنوق</w:t>
      </w:r>
      <w:r>
        <w:rPr>
          <w:rtl/>
        </w:rPr>
        <w:t xml:space="preserve">، </w:t>
      </w:r>
      <w:r w:rsidRPr="00C35782">
        <w:rPr>
          <w:rtl/>
        </w:rPr>
        <w:t>وهو الحسن الجميل. يقال</w:t>
      </w:r>
      <w:r>
        <w:rPr>
          <w:rtl/>
        </w:rPr>
        <w:t xml:space="preserve">: </w:t>
      </w:r>
      <w:r w:rsidRPr="00C35782">
        <w:rPr>
          <w:rtl/>
        </w:rPr>
        <w:t>شابّ غرنوق</w:t>
      </w:r>
      <w:r>
        <w:rPr>
          <w:rtl/>
        </w:rPr>
        <w:t xml:space="preserve">، </w:t>
      </w:r>
      <w:r w:rsidRPr="00C35782">
        <w:rPr>
          <w:rtl/>
        </w:rPr>
        <w:t>إذا كان ممتلئا ريّا.</w:t>
      </w:r>
    </w:p>
    <w:p w:rsidR="002B0496" w:rsidRPr="00C35782" w:rsidRDefault="002B0496" w:rsidP="00F46215">
      <w:pPr>
        <w:pStyle w:val="libNormal"/>
        <w:rPr>
          <w:rtl/>
        </w:rPr>
      </w:pPr>
      <w:r w:rsidRPr="00C35782">
        <w:rPr>
          <w:rtl/>
        </w:rPr>
        <w:t>ويدلّ على أنّ الملقى أمر ظاهر عرفه المحقّ والمبطل</w:t>
      </w:r>
      <w:r>
        <w:rPr>
          <w:rtl/>
        </w:rPr>
        <w:t xml:space="preserve">، </w:t>
      </w:r>
      <w:r w:rsidRPr="00C35782">
        <w:rPr>
          <w:rtl/>
        </w:rPr>
        <w:t>لا محض الوسوسة</w:t>
      </w:r>
      <w:r>
        <w:rPr>
          <w:rtl/>
        </w:rPr>
        <w:t xml:space="preserve">، </w:t>
      </w:r>
      <w:r w:rsidRPr="00C35782">
        <w:rPr>
          <w:rtl/>
        </w:rPr>
        <w:t>قوله</w:t>
      </w:r>
      <w:r>
        <w:rPr>
          <w:rtl/>
        </w:rPr>
        <w:t xml:space="preserve">: </w:t>
      </w:r>
      <w:r w:rsidRPr="001E4D37">
        <w:rPr>
          <w:rStyle w:val="libAlaemChar"/>
          <w:rtl/>
        </w:rPr>
        <w:t>(</w:t>
      </w:r>
      <w:r w:rsidRPr="002E737F">
        <w:rPr>
          <w:rStyle w:val="libAieChar"/>
          <w:rtl/>
        </w:rPr>
        <w:t>لِيَجْعَلَ ما يُلْقِي الشَّيْطانُ فِتْنَةً</w:t>
      </w:r>
      <w:r w:rsidRPr="001E4D37">
        <w:rPr>
          <w:rStyle w:val="libAlaemChar"/>
          <w:rtl/>
        </w:rPr>
        <w:t>)</w:t>
      </w:r>
      <w:r>
        <w:rPr>
          <w:rtl/>
        </w:rPr>
        <w:t>.</w:t>
      </w:r>
      <w:r w:rsidRPr="00C35782">
        <w:rPr>
          <w:rtl/>
        </w:rPr>
        <w:t xml:space="preserve"> ابتلاء وامتحانا</w:t>
      </w:r>
      <w:r>
        <w:rPr>
          <w:rtl/>
        </w:rPr>
        <w:t xml:space="preserve">، </w:t>
      </w:r>
      <w:r w:rsidRPr="00C35782">
        <w:rPr>
          <w:rtl/>
        </w:rPr>
        <w:t>أي</w:t>
      </w:r>
      <w:r>
        <w:rPr>
          <w:rtl/>
        </w:rPr>
        <w:t xml:space="preserve">: </w:t>
      </w:r>
      <w:r w:rsidRPr="00C35782">
        <w:rPr>
          <w:rtl/>
        </w:rPr>
        <w:t xml:space="preserve">تشديدا في التعبّد </w:t>
      </w:r>
      <w:r w:rsidRPr="001E4D37">
        <w:rPr>
          <w:rStyle w:val="libAlaemChar"/>
          <w:rtl/>
        </w:rPr>
        <w:t>(</w:t>
      </w:r>
      <w:r w:rsidRPr="002E737F">
        <w:rPr>
          <w:rStyle w:val="libAieChar"/>
          <w:rtl/>
        </w:rPr>
        <w:t>لِلَّذِينَ فِي قُلُوبِهِمْ مَرَضٌ</w:t>
      </w:r>
      <w:r w:rsidRPr="001E4D37">
        <w:rPr>
          <w:rStyle w:val="libAlaemChar"/>
          <w:rtl/>
        </w:rPr>
        <w:t>)</w:t>
      </w:r>
      <w:r w:rsidRPr="00C35782">
        <w:rPr>
          <w:rtl/>
        </w:rPr>
        <w:t xml:space="preserve"> شكّ</w:t>
      </w:r>
      <w:r>
        <w:rPr>
          <w:rtl/>
        </w:rPr>
        <w:t xml:space="preserve">، </w:t>
      </w:r>
      <w:r w:rsidRPr="00C35782">
        <w:rPr>
          <w:rtl/>
        </w:rPr>
        <w:t xml:space="preserve">ونفاق </w:t>
      </w:r>
      <w:r w:rsidRPr="001E4D37">
        <w:rPr>
          <w:rStyle w:val="libAlaemChar"/>
          <w:rtl/>
        </w:rPr>
        <w:t>(</w:t>
      </w:r>
      <w:r w:rsidRPr="002E737F">
        <w:rPr>
          <w:rStyle w:val="libAieChar"/>
          <w:rtl/>
        </w:rPr>
        <w:t>وَالْقاسِيَةِ قُلُوبُهُمْ</w:t>
      </w:r>
      <w:r w:rsidRPr="001E4D37">
        <w:rPr>
          <w:rStyle w:val="libAlaemChar"/>
          <w:rtl/>
        </w:rPr>
        <w:t>)</w:t>
      </w:r>
      <w:r w:rsidRPr="00C35782">
        <w:rPr>
          <w:rtl/>
        </w:rPr>
        <w:t xml:space="preserve"> المشركين. يعني</w:t>
      </w:r>
      <w:r>
        <w:rPr>
          <w:rtl/>
        </w:rPr>
        <w:t xml:space="preserve">: </w:t>
      </w:r>
      <w:r w:rsidRPr="00C35782">
        <w:rPr>
          <w:rtl/>
        </w:rPr>
        <w:t>ليشدّد التكليف على الّذين في قلوبهم شكّ</w:t>
      </w:r>
      <w:r>
        <w:rPr>
          <w:rtl/>
        </w:rPr>
        <w:t xml:space="preserve">، </w:t>
      </w:r>
      <w:r w:rsidRPr="00C35782">
        <w:rPr>
          <w:rtl/>
        </w:rPr>
        <w:t>وعلى الّذين قست قلوبهم من الكفّار</w:t>
      </w:r>
      <w:r>
        <w:rPr>
          <w:rtl/>
        </w:rPr>
        <w:t xml:space="preserve">، </w:t>
      </w:r>
      <w:r w:rsidRPr="00C35782">
        <w:rPr>
          <w:rtl/>
        </w:rPr>
        <w:t>فيلزمهم التمييز بين ما يحكمه الله</w:t>
      </w:r>
      <w:r>
        <w:rPr>
          <w:rtl/>
        </w:rPr>
        <w:t xml:space="preserve">، </w:t>
      </w:r>
      <w:r w:rsidRPr="00C35782">
        <w:rPr>
          <w:rtl/>
        </w:rPr>
        <w:t>وبين ما يلقيه الشيطان</w:t>
      </w:r>
      <w:r>
        <w:rPr>
          <w:rtl/>
        </w:rPr>
        <w:t xml:space="preserve">، </w:t>
      </w:r>
      <w:r w:rsidRPr="00C35782">
        <w:rPr>
          <w:rtl/>
        </w:rPr>
        <w:t>بالأدلّة المستنبطة عن دقائق الفكر ولطائف التأمّل.</w:t>
      </w:r>
    </w:p>
    <w:p w:rsidR="002B0496" w:rsidRPr="00C35782" w:rsidRDefault="002B0496" w:rsidP="00F46215">
      <w:pPr>
        <w:pStyle w:val="libNormal"/>
        <w:rPr>
          <w:rtl/>
        </w:rPr>
      </w:pPr>
      <w:r w:rsidRPr="001E4D37">
        <w:rPr>
          <w:rStyle w:val="libAlaemChar"/>
          <w:rtl/>
        </w:rPr>
        <w:t>(</w:t>
      </w:r>
      <w:r w:rsidRPr="002E737F">
        <w:rPr>
          <w:rStyle w:val="libAieChar"/>
          <w:rtl/>
        </w:rPr>
        <w:t>وَإِنَّ الظَّالِمِينَ</w:t>
      </w:r>
      <w:r w:rsidRPr="001E4D37">
        <w:rPr>
          <w:rStyle w:val="libAlaemChar"/>
          <w:rtl/>
        </w:rPr>
        <w:t>)</w:t>
      </w:r>
      <w:r w:rsidRPr="00C35782">
        <w:rPr>
          <w:rtl/>
        </w:rPr>
        <w:t xml:space="preserve"> يعني</w:t>
      </w:r>
      <w:r>
        <w:rPr>
          <w:rtl/>
        </w:rPr>
        <w:t xml:space="preserve">: </w:t>
      </w:r>
      <w:r w:rsidRPr="00C35782">
        <w:rPr>
          <w:rtl/>
        </w:rPr>
        <w:t xml:space="preserve">هؤلاء المنافقين والمشركين. فوضع الظاهر موضع ضمير «هم» قضاء عليهم بالظلم. </w:t>
      </w:r>
      <w:r w:rsidRPr="001E4D37">
        <w:rPr>
          <w:rStyle w:val="libAlaemChar"/>
          <w:rtl/>
        </w:rPr>
        <w:t>(</w:t>
      </w:r>
      <w:r w:rsidRPr="002E737F">
        <w:rPr>
          <w:rStyle w:val="libAieChar"/>
          <w:rtl/>
        </w:rPr>
        <w:t>لَفِي شِقاقٍ بَعِيدٍ</w:t>
      </w:r>
      <w:r w:rsidRPr="001E4D37">
        <w:rPr>
          <w:rStyle w:val="libAlaemChar"/>
          <w:rtl/>
        </w:rPr>
        <w:t>)</w:t>
      </w:r>
      <w:r w:rsidRPr="00C35782">
        <w:rPr>
          <w:rtl/>
        </w:rPr>
        <w:t xml:space="preserve"> عن الحقّ</w:t>
      </w:r>
      <w:r>
        <w:rPr>
          <w:rtl/>
        </w:rPr>
        <w:t xml:space="preserve">، </w:t>
      </w:r>
      <w:r w:rsidRPr="00C35782">
        <w:rPr>
          <w:rtl/>
        </w:rPr>
        <w:t>أو عن الرسول والمؤمنين.</w:t>
      </w:r>
    </w:p>
    <w:p w:rsidR="002B0496" w:rsidRPr="00C35782" w:rsidRDefault="002B0496" w:rsidP="00F46215">
      <w:pPr>
        <w:pStyle w:val="libNormal"/>
        <w:rPr>
          <w:rtl/>
        </w:rPr>
      </w:pPr>
      <w:r w:rsidRPr="001E4D37">
        <w:rPr>
          <w:rStyle w:val="libAlaemChar"/>
          <w:rtl/>
        </w:rPr>
        <w:t>(</w:t>
      </w:r>
      <w:r w:rsidRPr="002E737F">
        <w:rPr>
          <w:rStyle w:val="libAieChar"/>
          <w:rtl/>
        </w:rPr>
        <w:t>وَلِيَعْلَمَ الَّذِينَ أُوتُوا الْعِلْمَ</w:t>
      </w:r>
      <w:r w:rsidRPr="001E4D37">
        <w:rPr>
          <w:rStyle w:val="libAlaemChar"/>
          <w:rtl/>
        </w:rPr>
        <w:t>)</w:t>
      </w:r>
      <w:r w:rsidRPr="00C35782">
        <w:rPr>
          <w:rtl/>
        </w:rPr>
        <w:t xml:space="preserve"> بالله وبتوحيده وبحكمته </w:t>
      </w:r>
      <w:r w:rsidRPr="001E4D37">
        <w:rPr>
          <w:rStyle w:val="libAlaemChar"/>
          <w:rtl/>
        </w:rPr>
        <w:t>(</w:t>
      </w:r>
      <w:r w:rsidRPr="002E737F">
        <w:rPr>
          <w:rStyle w:val="libAieChar"/>
          <w:rtl/>
        </w:rPr>
        <w:t>أَنَّهُ الْحَقُ</w:t>
      </w:r>
      <w:r w:rsidRPr="001E4D37">
        <w:rPr>
          <w:rStyle w:val="libAlaemChar"/>
          <w:rtl/>
        </w:rPr>
        <w:t>)</w:t>
      </w:r>
      <w:r w:rsidRPr="00C35782">
        <w:rPr>
          <w:rtl/>
        </w:rPr>
        <w:t xml:space="preserve"> أنّ القرآن هو الحقّ </w:t>
      </w:r>
      <w:r w:rsidRPr="001E4D37">
        <w:rPr>
          <w:rStyle w:val="libAlaemChar"/>
          <w:rtl/>
        </w:rPr>
        <w:t>(</w:t>
      </w:r>
      <w:r w:rsidRPr="002E737F">
        <w:rPr>
          <w:rStyle w:val="libAieChar"/>
          <w:rtl/>
        </w:rPr>
        <w:t>مِنْ رَبِّكَ</w:t>
      </w:r>
      <w:r w:rsidRPr="001E4D37">
        <w:rPr>
          <w:rStyle w:val="libAlaemChar"/>
          <w:rtl/>
        </w:rPr>
        <w:t>)</w:t>
      </w:r>
      <w:r w:rsidRPr="00C35782">
        <w:rPr>
          <w:rtl/>
        </w:rPr>
        <w:t xml:space="preserve"> النازل من عند الله</w:t>
      </w:r>
      <w:r>
        <w:rPr>
          <w:rtl/>
        </w:rPr>
        <w:t xml:space="preserve">، </w:t>
      </w:r>
      <w:r w:rsidRPr="00C35782">
        <w:rPr>
          <w:rtl/>
        </w:rPr>
        <w:t>ولا يجوز عليه التبديل والتغيير. أو تمكين الشيطان من الإلقاء هو الحقّ من ربّك والحكمة.</w:t>
      </w:r>
    </w:p>
    <w:p w:rsidR="002B0496" w:rsidRPr="00C35782" w:rsidRDefault="002B0496" w:rsidP="00F46215">
      <w:pPr>
        <w:pStyle w:val="libNormal"/>
        <w:rPr>
          <w:rtl/>
        </w:rPr>
      </w:pPr>
      <w:r w:rsidRPr="001E4D37">
        <w:rPr>
          <w:rStyle w:val="libAlaemChar"/>
          <w:rtl/>
        </w:rPr>
        <w:t>(</w:t>
      </w:r>
      <w:r w:rsidRPr="002E737F">
        <w:rPr>
          <w:rStyle w:val="libAieChar"/>
          <w:rtl/>
        </w:rPr>
        <w:t>فَيُؤْمِنُوا بِهِ</w:t>
      </w:r>
      <w:r w:rsidRPr="001E4D37">
        <w:rPr>
          <w:rStyle w:val="libAlaemChar"/>
          <w:rtl/>
        </w:rPr>
        <w:t>)</w:t>
      </w:r>
      <w:r w:rsidRPr="00C35782">
        <w:rPr>
          <w:rtl/>
        </w:rPr>
        <w:t xml:space="preserve"> فيصدّقوا به</w:t>
      </w:r>
      <w:r>
        <w:rPr>
          <w:rtl/>
        </w:rPr>
        <w:t xml:space="preserve">، </w:t>
      </w:r>
      <w:r w:rsidRPr="00C35782">
        <w:rPr>
          <w:rtl/>
        </w:rPr>
        <w:t xml:space="preserve">أو يثبتوا على إيمانهم به </w:t>
      </w:r>
      <w:r w:rsidRPr="001E4D37">
        <w:rPr>
          <w:rStyle w:val="libAlaemChar"/>
          <w:rtl/>
        </w:rPr>
        <w:t>(</w:t>
      </w:r>
      <w:r w:rsidRPr="002E737F">
        <w:rPr>
          <w:rStyle w:val="libAieChar"/>
          <w:rtl/>
        </w:rPr>
        <w:t>فَتُخْبِتَ</w:t>
      </w:r>
      <w:r w:rsidRPr="001E4D37">
        <w:rPr>
          <w:rStyle w:val="libAlaemChar"/>
          <w:rtl/>
        </w:rPr>
        <w:t>)</w:t>
      </w:r>
      <w:r w:rsidRPr="00C35782">
        <w:rPr>
          <w:rtl/>
        </w:rPr>
        <w:t xml:space="preserve"> فتطمئنّ </w:t>
      </w:r>
      <w:r w:rsidRPr="001E4D37">
        <w:rPr>
          <w:rStyle w:val="libAlaemChar"/>
          <w:rtl/>
        </w:rPr>
        <w:t>(</w:t>
      </w:r>
      <w:r w:rsidRPr="002E737F">
        <w:rPr>
          <w:rStyle w:val="libAieChar"/>
          <w:rtl/>
        </w:rPr>
        <w:t>لَهُ قُلُوبُهُمْ</w:t>
      </w:r>
      <w:r w:rsidRPr="001E4D37">
        <w:rPr>
          <w:rStyle w:val="libAlaemChar"/>
          <w:rtl/>
        </w:rPr>
        <w:t>)</w:t>
      </w:r>
      <w:r w:rsidRPr="00C35782">
        <w:rPr>
          <w:rtl/>
        </w:rPr>
        <w:t xml:space="preserve"> بالانقياد والخشية </w:t>
      </w:r>
      <w:r w:rsidRPr="001E4D37">
        <w:rPr>
          <w:rStyle w:val="libAlaemChar"/>
          <w:rtl/>
        </w:rPr>
        <w:t>(</w:t>
      </w:r>
      <w:r w:rsidRPr="002E737F">
        <w:rPr>
          <w:rStyle w:val="libAieChar"/>
          <w:rtl/>
        </w:rPr>
        <w:t>وَإِنَّ اللهَ لَهادِ الَّذِينَ آمَنُوا</w:t>
      </w:r>
      <w:r w:rsidRPr="001E4D37">
        <w:rPr>
          <w:rStyle w:val="libAlaemChar"/>
          <w:rtl/>
        </w:rPr>
        <w:t>)</w:t>
      </w:r>
      <w:r w:rsidRPr="00C35782">
        <w:rPr>
          <w:rtl/>
        </w:rPr>
        <w:t xml:space="preserve"> فيما أشكل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مجمع البيان 7</w:t>
      </w:r>
      <w:r>
        <w:rPr>
          <w:rtl/>
        </w:rPr>
        <w:t xml:space="preserve">: </w:t>
      </w:r>
      <w:r w:rsidRPr="00C35782">
        <w:rPr>
          <w:rtl/>
        </w:rPr>
        <w:t>91</w:t>
      </w:r>
      <w:r>
        <w:rPr>
          <w:rtl/>
        </w:rPr>
        <w:t xml:space="preserve"> ـ </w:t>
      </w:r>
      <w:r w:rsidRPr="00C35782">
        <w:rPr>
          <w:rtl/>
        </w:rPr>
        <w:t>92.</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إِلى صِراطٍ مُسْتَقِيمٍ</w:t>
      </w:r>
      <w:r w:rsidRPr="001E4D37">
        <w:rPr>
          <w:rStyle w:val="libAlaemChar"/>
          <w:rtl/>
        </w:rPr>
        <w:t>)</w:t>
      </w:r>
      <w:r w:rsidRPr="00C35782">
        <w:rPr>
          <w:rtl/>
        </w:rPr>
        <w:t xml:space="preserve"> إلى أن يتأوّلوا ما يتشابه في الدين بالتأويلات الصحيحة بوسيلة النظر الصحيح</w:t>
      </w:r>
      <w:r>
        <w:rPr>
          <w:rtl/>
        </w:rPr>
        <w:t xml:space="preserve">، </w:t>
      </w:r>
      <w:r w:rsidRPr="00C35782">
        <w:rPr>
          <w:rtl/>
        </w:rPr>
        <w:t>ويطلبوا</w:t>
      </w:r>
      <w:r w:rsidRPr="006A3115">
        <w:rPr>
          <w:rtl/>
        </w:rPr>
        <w:t xml:space="preserve"> </w:t>
      </w:r>
      <w:r w:rsidRPr="00C35782">
        <w:rPr>
          <w:rtl/>
        </w:rPr>
        <w:t>ل</w:t>
      </w:r>
      <w:r>
        <w:rPr>
          <w:rFonts w:hint="cs"/>
          <w:rtl/>
        </w:rPr>
        <w:t>ـ</w:t>
      </w:r>
      <w:r w:rsidRPr="00C35782">
        <w:rPr>
          <w:rtl/>
        </w:rPr>
        <w:t>ما أشكل منه المحمل الّذي تقتضيه الأصول المحكمة والقوانين الممهّدة</w:t>
      </w:r>
      <w:r>
        <w:rPr>
          <w:rtl/>
        </w:rPr>
        <w:t xml:space="preserve">، </w:t>
      </w:r>
      <w:r w:rsidRPr="00C35782">
        <w:rPr>
          <w:rtl/>
        </w:rPr>
        <w:t>لئلّا تعتريهم شبهة</w:t>
      </w:r>
      <w:r>
        <w:rPr>
          <w:rtl/>
        </w:rPr>
        <w:t xml:space="preserve">، </w:t>
      </w:r>
      <w:r w:rsidRPr="00C35782">
        <w:rPr>
          <w:rtl/>
        </w:rPr>
        <w:t>ولا تخالجهم مرية</w:t>
      </w:r>
      <w:r>
        <w:rPr>
          <w:rtl/>
        </w:rPr>
        <w:t xml:space="preserve">، </w:t>
      </w:r>
      <w:r w:rsidRPr="00C35782">
        <w:rPr>
          <w:rtl/>
        </w:rPr>
        <w:t>ولا تزلّ أقدامهم.</w:t>
      </w:r>
    </w:p>
    <w:p w:rsidR="002B0496" w:rsidRPr="00C35782" w:rsidRDefault="002B0496" w:rsidP="00F46215">
      <w:pPr>
        <w:pStyle w:val="libNormal"/>
        <w:rPr>
          <w:rtl/>
        </w:rPr>
      </w:pPr>
      <w:r w:rsidRPr="001E4D37">
        <w:rPr>
          <w:rStyle w:val="libAlaemChar"/>
          <w:rtl/>
        </w:rPr>
        <w:t>(</w:t>
      </w:r>
      <w:r w:rsidRPr="002E737F">
        <w:rPr>
          <w:rStyle w:val="libAieChar"/>
          <w:rtl/>
        </w:rPr>
        <w:t>وَلا يَزالُ الَّذِينَ كَفَرُوا فِي مِرْيَةٍ</w:t>
      </w:r>
      <w:r w:rsidRPr="001E4D37">
        <w:rPr>
          <w:rStyle w:val="libAlaemChar"/>
          <w:rtl/>
        </w:rPr>
        <w:t>)</w:t>
      </w:r>
      <w:r w:rsidRPr="00C35782">
        <w:rPr>
          <w:rtl/>
        </w:rPr>
        <w:t xml:space="preserve"> في شكّ </w:t>
      </w:r>
      <w:r w:rsidRPr="001E4D37">
        <w:rPr>
          <w:rStyle w:val="libAlaemChar"/>
          <w:rtl/>
        </w:rPr>
        <w:t>(</w:t>
      </w:r>
      <w:r w:rsidRPr="002E737F">
        <w:rPr>
          <w:rStyle w:val="libAieChar"/>
          <w:rtl/>
        </w:rPr>
        <w:t>مِنْهُ</w:t>
      </w:r>
      <w:r w:rsidRPr="001E4D37">
        <w:rPr>
          <w:rStyle w:val="libAlaemChar"/>
          <w:rtl/>
        </w:rPr>
        <w:t>)</w:t>
      </w:r>
      <w:r w:rsidRPr="00C35782">
        <w:rPr>
          <w:rtl/>
        </w:rPr>
        <w:t xml:space="preserve"> من القرآن</w:t>
      </w:r>
      <w:r>
        <w:rPr>
          <w:rtl/>
        </w:rPr>
        <w:t xml:space="preserve">، </w:t>
      </w:r>
      <w:r w:rsidRPr="00C35782">
        <w:rPr>
          <w:rtl/>
        </w:rPr>
        <w:t>أو الرسول</w:t>
      </w:r>
      <w:r>
        <w:rPr>
          <w:rtl/>
        </w:rPr>
        <w:t xml:space="preserve">، </w:t>
      </w:r>
      <w:r w:rsidRPr="00C35782">
        <w:rPr>
          <w:rtl/>
        </w:rPr>
        <w:t>أو ممّا ألقى الشيطان في أمنيّته. يقولون</w:t>
      </w:r>
      <w:r>
        <w:rPr>
          <w:rtl/>
        </w:rPr>
        <w:t xml:space="preserve">: </w:t>
      </w:r>
      <w:r w:rsidRPr="00C35782">
        <w:rPr>
          <w:rtl/>
        </w:rPr>
        <w:t>ما باله ذكرها بخير ثمّ ارتدّ عنها</w:t>
      </w:r>
      <w:r>
        <w:rPr>
          <w:rtl/>
        </w:rPr>
        <w:t>؟</w:t>
      </w:r>
      <w:r w:rsidRPr="00C35782">
        <w:rPr>
          <w:rtl/>
        </w:rPr>
        <w:t xml:space="preserve"> </w:t>
      </w:r>
      <w:r w:rsidRPr="001E4D37">
        <w:rPr>
          <w:rStyle w:val="libAlaemChar"/>
          <w:rtl/>
        </w:rPr>
        <w:t>(</w:t>
      </w:r>
      <w:r w:rsidRPr="002E737F">
        <w:rPr>
          <w:rStyle w:val="libAieChar"/>
          <w:rtl/>
        </w:rPr>
        <w:t>حَتَّى تَأْتِيَهُمُ السَّاعَةُ</w:t>
      </w:r>
      <w:r w:rsidRPr="001E4D37">
        <w:rPr>
          <w:rStyle w:val="libAlaemChar"/>
          <w:rtl/>
        </w:rPr>
        <w:t>)</w:t>
      </w:r>
      <w:r w:rsidRPr="00C35782">
        <w:rPr>
          <w:rtl/>
        </w:rPr>
        <w:t xml:space="preserve"> القيامة</w:t>
      </w:r>
      <w:r>
        <w:rPr>
          <w:rtl/>
        </w:rPr>
        <w:t xml:space="preserve">، </w:t>
      </w:r>
      <w:r w:rsidRPr="00C35782">
        <w:rPr>
          <w:rtl/>
        </w:rPr>
        <w:t>أو أشراطها</w:t>
      </w:r>
      <w:r>
        <w:rPr>
          <w:rtl/>
        </w:rPr>
        <w:t xml:space="preserve">، </w:t>
      </w:r>
      <w:r w:rsidRPr="00C35782">
        <w:rPr>
          <w:rtl/>
        </w:rPr>
        <w:t>أو القيامة الصغرى</w:t>
      </w:r>
      <w:r>
        <w:rPr>
          <w:rtl/>
        </w:rPr>
        <w:t xml:space="preserve">، </w:t>
      </w:r>
      <w:r w:rsidRPr="00C35782">
        <w:rPr>
          <w:rtl/>
        </w:rPr>
        <w:t xml:space="preserve">وهي الموت </w:t>
      </w:r>
      <w:r w:rsidRPr="001E4D37">
        <w:rPr>
          <w:rStyle w:val="libAlaemChar"/>
          <w:rtl/>
        </w:rPr>
        <w:t>(</w:t>
      </w:r>
      <w:r w:rsidRPr="002E737F">
        <w:rPr>
          <w:rStyle w:val="libAieChar"/>
          <w:rtl/>
        </w:rPr>
        <w:t>بَغْتَةً</w:t>
      </w:r>
      <w:r w:rsidRPr="001E4D37">
        <w:rPr>
          <w:rStyle w:val="libAlaemChar"/>
          <w:rtl/>
        </w:rPr>
        <w:t>)</w:t>
      </w:r>
      <w:r w:rsidRPr="00C35782">
        <w:rPr>
          <w:rtl/>
        </w:rPr>
        <w:t xml:space="preserve"> فجأة </w:t>
      </w:r>
      <w:r w:rsidRPr="001E4D37">
        <w:rPr>
          <w:rStyle w:val="libAlaemChar"/>
          <w:rtl/>
        </w:rPr>
        <w:t>(</w:t>
      </w:r>
      <w:r w:rsidRPr="002E737F">
        <w:rPr>
          <w:rStyle w:val="libAieChar"/>
          <w:rtl/>
        </w:rPr>
        <w:t>أَوْ يَأْتِيَهُمْ عَذابُ يَوْمٍ عَقِيمٍ</w:t>
      </w:r>
      <w:r w:rsidRPr="001E4D37">
        <w:rPr>
          <w:rStyle w:val="libAlaemChar"/>
          <w:rtl/>
        </w:rPr>
        <w:t>)</w:t>
      </w:r>
      <w:r w:rsidRPr="00C35782">
        <w:rPr>
          <w:rtl/>
        </w:rPr>
        <w:t xml:space="preserve"> يوم حرب</w:t>
      </w:r>
      <w:r>
        <w:rPr>
          <w:rtl/>
        </w:rPr>
        <w:t xml:space="preserve">، </w:t>
      </w:r>
      <w:r w:rsidRPr="00C35782">
        <w:rPr>
          <w:rtl/>
        </w:rPr>
        <w:t>كيوم بدر. سمّي به</w:t>
      </w:r>
      <w:r>
        <w:rPr>
          <w:rtl/>
        </w:rPr>
        <w:t xml:space="preserve">، </w:t>
      </w:r>
      <w:r w:rsidRPr="00C35782">
        <w:rPr>
          <w:rtl/>
        </w:rPr>
        <w:t>لأنّ أولاد النساء يقتلون فيه</w:t>
      </w:r>
      <w:r>
        <w:rPr>
          <w:rtl/>
        </w:rPr>
        <w:t xml:space="preserve">، </w:t>
      </w:r>
      <w:r w:rsidRPr="00C35782">
        <w:rPr>
          <w:rtl/>
        </w:rPr>
        <w:t>فيصرن كأنّهنّ لم يلدن. أو لأنّ المقاتلين أبناء الحرب</w:t>
      </w:r>
      <w:r>
        <w:rPr>
          <w:rtl/>
        </w:rPr>
        <w:t xml:space="preserve">، </w:t>
      </w:r>
      <w:r w:rsidRPr="00C35782">
        <w:rPr>
          <w:rtl/>
        </w:rPr>
        <w:t>فإذا قتلوا صارت عقيما</w:t>
      </w:r>
      <w:r>
        <w:rPr>
          <w:rtl/>
        </w:rPr>
        <w:t xml:space="preserve">، </w:t>
      </w:r>
      <w:r w:rsidRPr="00C35782">
        <w:rPr>
          <w:rtl/>
        </w:rPr>
        <w:t>فوصف اليوم بوصفها تجوّزا. أو لأنّه لا خير لهم فيه. ومنه</w:t>
      </w:r>
      <w:r>
        <w:rPr>
          <w:rtl/>
        </w:rPr>
        <w:t xml:space="preserve">: </w:t>
      </w:r>
      <w:r w:rsidRPr="00C35782">
        <w:rPr>
          <w:rtl/>
        </w:rPr>
        <w:t>الريح العقيم</w:t>
      </w:r>
      <w:r w:rsidRPr="006A3115">
        <w:rPr>
          <w:rtl/>
        </w:rPr>
        <w:t xml:space="preserve"> </w:t>
      </w:r>
      <w:r w:rsidRPr="00C35782">
        <w:rPr>
          <w:rtl/>
        </w:rPr>
        <w:t>ل</w:t>
      </w:r>
      <w:r>
        <w:rPr>
          <w:rFonts w:hint="cs"/>
          <w:rtl/>
        </w:rPr>
        <w:t>ـ</w:t>
      </w:r>
      <w:r w:rsidRPr="00C35782">
        <w:rPr>
          <w:rtl/>
        </w:rPr>
        <w:t>ما لم تنشئ مطرا ولم تلقح شجرا. أو لأنّه لا مثل له في عظم أمره</w:t>
      </w:r>
      <w:r>
        <w:rPr>
          <w:rtl/>
        </w:rPr>
        <w:t xml:space="preserve">، </w:t>
      </w:r>
      <w:r w:rsidRPr="00C35782">
        <w:rPr>
          <w:rtl/>
        </w:rPr>
        <w:t>لقتال الملائكة فيه. أو يوم القيامة</w:t>
      </w:r>
      <w:r>
        <w:rPr>
          <w:rtl/>
        </w:rPr>
        <w:t xml:space="preserve">، </w:t>
      </w:r>
      <w:r w:rsidRPr="00C35782">
        <w:rPr>
          <w:rtl/>
        </w:rPr>
        <w:t>على أنّ المراد بالساعة الموت أو أشراطها. أو على وضعه موضع ضميرها للتهويل. كأنّه قيل</w:t>
      </w:r>
      <w:r>
        <w:rPr>
          <w:rtl/>
        </w:rPr>
        <w:t xml:space="preserve">: </w:t>
      </w:r>
      <w:r w:rsidRPr="00C35782">
        <w:rPr>
          <w:rtl/>
        </w:rPr>
        <w:t>تأتيهم الساعة أو يأتيهم عذابها.</w:t>
      </w:r>
    </w:p>
    <w:p w:rsidR="002B0496" w:rsidRPr="00C35782" w:rsidRDefault="002B0496" w:rsidP="00F46215">
      <w:pPr>
        <w:pStyle w:val="libNormal"/>
        <w:rPr>
          <w:rtl/>
        </w:rPr>
      </w:pPr>
      <w:r w:rsidRPr="001E4D37">
        <w:rPr>
          <w:rStyle w:val="libAlaemChar"/>
          <w:rtl/>
        </w:rPr>
        <w:t>(</w:t>
      </w:r>
      <w:r w:rsidRPr="002E737F">
        <w:rPr>
          <w:rStyle w:val="libAieChar"/>
          <w:rtl/>
        </w:rPr>
        <w:t>الْمُلْكُ يَوْمَئِذٍ لِلَّهِ يَحْكُمُ بَيْنَهُمْ فَالَّذِينَ آمَنُوا وَعَمِلُوا الصَّالِحاتِ فِي جَنَّاتِ النَّعِيمِ (56) وَالَّذِينَ كَفَرُوا وَكَذَّبُوا بِآياتِنا فَأُولئِكَ لَهُمْ عَذابٌ مُهِينٌ (57) وَالَّذِينَ هاجَرُوا فِي سَبِيلِ اللهِ ثُمَّ قُتِلُوا أَوْ ماتُوا لَيَرْزُقَنَّهُمُ اللهُ رِزْقاً حَسَناً وَإِنَّ اللهَ لَهُوَ خَيْرُ الرَّازِقِينَ (58) لَيُدْخِلَنَّهُمْ مُدْخَلاً يَرْضَوْنَهُ وَإِنَّ اللهَ لَعَلِيمٌ حَلِيمٌ (59)</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تقدّم ذكر القيامة بيّن صفتها</w:t>
      </w:r>
      <w:r>
        <w:rPr>
          <w:rtl/>
        </w:rPr>
        <w:t xml:space="preserve">، </w:t>
      </w:r>
      <w:r w:rsidRPr="00C35782">
        <w:rPr>
          <w:rtl/>
        </w:rPr>
        <w:t>فقال</w:t>
      </w:r>
      <w:r>
        <w:rPr>
          <w:rtl/>
        </w:rPr>
        <w:t xml:space="preserve">: </w:t>
      </w:r>
      <w:r w:rsidRPr="001E4D37">
        <w:rPr>
          <w:rStyle w:val="libAlaemChar"/>
          <w:rtl/>
        </w:rPr>
        <w:t>(</w:t>
      </w:r>
      <w:r w:rsidRPr="002E737F">
        <w:rPr>
          <w:rStyle w:val="libAieChar"/>
          <w:rtl/>
        </w:rPr>
        <w:t>الْمُلْكُ يَوْمَئِذٍ لِلَّهِ</w:t>
      </w:r>
      <w:r w:rsidRPr="001E4D37">
        <w:rPr>
          <w:rStyle w:val="libAlaemChar"/>
          <w:rtl/>
        </w:rPr>
        <w:t>)</w:t>
      </w:r>
      <w:r w:rsidRPr="00C35782">
        <w:rPr>
          <w:rtl/>
        </w:rPr>
        <w:t xml:space="preserve"> التنوين فيه ينوب عن الجملة الّتي دلّت عليها الغاية</w:t>
      </w:r>
      <w:r>
        <w:rPr>
          <w:rtl/>
        </w:rPr>
        <w:t xml:space="preserve">، </w:t>
      </w:r>
      <w:r w:rsidRPr="00C35782">
        <w:rPr>
          <w:rtl/>
        </w:rPr>
        <w:t>أي</w:t>
      </w:r>
      <w:r>
        <w:rPr>
          <w:rtl/>
        </w:rPr>
        <w:t xml:space="preserve">: </w:t>
      </w:r>
      <w:r w:rsidRPr="00C35782">
        <w:rPr>
          <w:rtl/>
        </w:rPr>
        <w:t>الملك يوم تزول مريتهم لا يملك أحد سواه شيئا ،</w:t>
      </w:r>
    </w:p>
    <w:p w:rsidR="002B0496" w:rsidRPr="00C35782" w:rsidRDefault="002B0496" w:rsidP="00D35ED9">
      <w:pPr>
        <w:pStyle w:val="libNormal0"/>
        <w:rPr>
          <w:rtl/>
        </w:rPr>
      </w:pPr>
      <w:r>
        <w:rPr>
          <w:rtl/>
        </w:rPr>
        <w:br w:type="page"/>
      </w:r>
      <w:r w:rsidRPr="00C35782">
        <w:rPr>
          <w:rtl/>
        </w:rPr>
        <w:lastRenderedPageBreak/>
        <w:t xml:space="preserve">بخلاف ظاهر الحياة الدنيا </w:t>
      </w:r>
      <w:r w:rsidRPr="001E4D37">
        <w:rPr>
          <w:rStyle w:val="libAlaemChar"/>
          <w:rtl/>
        </w:rPr>
        <w:t>(</w:t>
      </w:r>
      <w:r w:rsidRPr="002E737F">
        <w:rPr>
          <w:rStyle w:val="libAieChar"/>
          <w:rtl/>
        </w:rPr>
        <w:t>يَحْكُمُ بَيْنَهُمْ</w:t>
      </w:r>
      <w:r w:rsidRPr="001E4D37">
        <w:rPr>
          <w:rStyle w:val="libAlaemChar"/>
          <w:rtl/>
        </w:rPr>
        <w:t>)</w:t>
      </w:r>
      <w:r w:rsidRPr="00C35782">
        <w:rPr>
          <w:rtl/>
        </w:rPr>
        <w:t xml:space="preserve"> يفصل بين المؤمنين والكافرين.</w:t>
      </w:r>
    </w:p>
    <w:p w:rsidR="002B0496" w:rsidRPr="00C35782" w:rsidRDefault="002B0496" w:rsidP="00F46215">
      <w:pPr>
        <w:pStyle w:val="libNormal"/>
        <w:rPr>
          <w:rtl/>
        </w:rPr>
      </w:pPr>
      <w:r w:rsidRPr="00C35782">
        <w:rPr>
          <w:rtl/>
        </w:rPr>
        <w:t>ثمّ بيّن تفصيل حكمه فيها بقوله</w:t>
      </w:r>
      <w:r>
        <w:rPr>
          <w:rtl/>
        </w:rPr>
        <w:t xml:space="preserve">: </w:t>
      </w:r>
      <w:r w:rsidRPr="001E4D37">
        <w:rPr>
          <w:rStyle w:val="libAlaemChar"/>
          <w:rtl/>
        </w:rPr>
        <w:t>(</w:t>
      </w:r>
      <w:r w:rsidRPr="002E737F">
        <w:rPr>
          <w:rStyle w:val="libAieChar"/>
          <w:rtl/>
        </w:rPr>
        <w:t>فَالَّذِينَ آمَنُوا وَعَمِلُوا الصَّالِحاتِ فِي جَنَّاتِ النَّعِيمِ</w:t>
      </w:r>
      <w:r w:rsidRPr="001E4D37">
        <w:rPr>
          <w:rStyle w:val="libAlaemChar"/>
          <w:rtl/>
        </w:rPr>
        <w:t>)</w:t>
      </w:r>
      <w:r w:rsidRPr="00C35782">
        <w:rPr>
          <w:rtl/>
        </w:rPr>
        <w:t xml:space="preserve"> يتنعّمون فيها </w:t>
      </w:r>
      <w:r w:rsidRPr="001E4D37">
        <w:rPr>
          <w:rStyle w:val="libAlaemChar"/>
          <w:rtl/>
        </w:rPr>
        <w:t>(</w:t>
      </w:r>
      <w:r w:rsidRPr="002E737F">
        <w:rPr>
          <w:rStyle w:val="libAieChar"/>
          <w:rtl/>
        </w:rPr>
        <w:t>وَالَّذِينَ كَفَرُوا وَكَذَّبُوا بِآياتِنا فَأُولئِكَ لَهُمْ عَذابٌ مُهِينٌ</w:t>
      </w:r>
      <w:r w:rsidRPr="001E4D37">
        <w:rPr>
          <w:rStyle w:val="libAlaemChar"/>
          <w:rtl/>
        </w:rPr>
        <w:t>)</w:t>
      </w:r>
      <w:r w:rsidRPr="00C35782">
        <w:rPr>
          <w:rtl/>
        </w:rPr>
        <w:t xml:space="preserve"> يهينهم ويذلّهم. أدخل الفاء في الخبر الثاني دون الأوّل</w:t>
      </w:r>
      <w:r>
        <w:rPr>
          <w:rtl/>
        </w:rPr>
        <w:t xml:space="preserve">، </w:t>
      </w:r>
      <w:r w:rsidRPr="00C35782">
        <w:rPr>
          <w:rtl/>
        </w:rPr>
        <w:t>لينبّه على أنّه يثيب المؤمنين زيادة على قدر عملهم بمراتب تفضّلا منه</w:t>
      </w:r>
      <w:r>
        <w:rPr>
          <w:rtl/>
        </w:rPr>
        <w:t xml:space="preserve">، </w:t>
      </w:r>
      <w:r w:rsidRPr="00C35782">
        <w:rPr>
          <w:rtl/>
        </w:rPr>
        <w:t>وأنّ عقاب الكفّار مسبّب عن أعمالهم وعلى وفقها لا أزيد. ولذلك قال</w:t>
      </w:r>
      <w:r>
        <w:rPr>
          <w:rtl/>
        </w:rPr>
        <w:t xml:space="preserve">: </w:t>
      </w:r>
      <w:r w:rsidRPr="00C35782">
        <w:rPr>
          <w:rtl/>
        </w:rPr>
        <w:t>«لهم عذاب» ولم يقل</w:t>
      </w:r>
      <w:r>
        <w:rPr>
          <w:rtl/>
        </w:rPr>
        <w:t xml:space="preserve">: </w:t>
      </w:r>
      <w:r w:rsidRPr="00C35782">
        <w:rPr>
          <w:rtl/>
        </w:rPr>
        <w:t>هم في عذاب.</w:t>
      </w:r>
    </w:p>
    <w:p w:rsidR="002B0496" w:rsidRPr="00C35782" w:rsidRDefault="002B0496" w:rsidP="00F46215">
      <w:pPr>
        <w:pStyle w:val="libNormal"/>
        <w:rPr>
          <w:rtl/>
        </w:rPr>
      </w:pPr>
      <w:r w:rsidRPr="00C35782">
        <w:rPr>
          <w:rtl/>
        </w:rPr>
        <w:t>روي</w:t>
      </w:r>
      <w:r>
        <w:rPr>
          <w:rtl/>
        </w:rPr>
        <w:t xml:space="preserve">: </w:t>
      </w:r>
      <w:r w:rsidRPr="00C35782">
        <w:rPr>
          <w:rtl/>
        </w:rPr>
        <w:t>أنّ بعض الصحابة حين رأوا الّذين استشهدوا في سبيل الله قالوا</w:t>
      </w:r>
      <w:r>
        <w:rPr>
          <w:rtl/>
        </w:rPr>
        <w:t xml:space="preserve">: </w:t>
      </w:r>
      <w:r w:rsidRPr="00C35782">
        <w:rPr>
          <w:rtl/>
        </w:rPr>
        <w:t>يا رسول الله هؤلاء الّذين قتلوا قد علمنا ما أعطاهم الله من الخير في جنّات النعيم</w:t>
      </w:r>
      <w:r>
        <w:rPr>
          <w:rtl/>
        </w:rPr>
        <w:t xml:space="preserve">، </w:t>
      </w:r>
      <w:r w:rsidRPr="00C35782">
        <w:rPr>
          <w:rtl/>
        </w:rPr>
        <w:t>ونحن نجاهد معك كما جاهدوا</w:t>
      </w:r>
      <w:r>
        <w:rPr>
          <w:rtl/>
        </w:rPr>
        <w:t xml:space="preserve">، </w:t>
      </w:r>
      <w:r w:rsidRPr="00C35782">
        <w:rPr>
          <w:rtl/>
        </w:rPr>
        <w:t>فما لنا إن متنا</w:t>
      </w:r>
      <w:r>
        <w:rPr>
          <w:rtl/>
        </w:rPr>
        <w:t>؟</w:t>
      </w:r>
      <w:r w:rsidRPr="00C35782">
        <w:rPr>
          <w:rtl/>
        </w:rPr>
        <w:t xml:space="preserve"> فنزلت</w:t>
      </w:r>
      <w:r>
        <w:rPr>
          <w:rtl/>
        </w:rPr>
        <w:t xml:space="preserve">: </w:t>
      </w:r>
      <w:r w:rsidRPr="001E4D37">
        <w:rPr>
          <w:rStyle w:val="libAlaemChar"/>
          <w:rtl/>
        </w:rPr>
        <w:t>(</w:t>
      </w:r>
      <w:r w:rsidRPr="002E737F">
        <w:rPr>
          <w:rStyle w:val="libAieChar"/>
          <w:rtl/>
        </w:rPr>
        <w:t>وَالَّذِينَ هاجَرُوا فِي سَبِيلِ اللهِ ثُمَّ قُتِلُوا</w:t>
      </w:r>
      <w:r w:rsidRPr="001E4D37">
        <w:rPr>
          <w:rStyle w:val="libAlaemChar"/>
          <w:rtl/>
        </w:rPr>
        <w:t>)</w:t>
      </w:r>
      <w:r w:rsidRPr="00C35782">
        <w:rPr>
          <w:rtl/>
        </w:rPr>
        <w:t xml:space="preserve"> في الجهاد </w:t>
      </w:r>
      <w:r w:rsidRPr="001E4D37">
        <w:rPr>
          <w:rStyle w:val="libAlaemChar"/>
          <w:rtl/>
        </w:rPr>
        <w:t>(</w:t>
      </w:r>
      <w:r w:rsidRPr="002E737F">
        <w:rPr>
          <w:rStyle w:val="libAieChar"/>
          <w:rtl/>
        </w:rPr>
        <w:t>أَوْ ماتُوا</w:t>
      </w:r>
      <w:r w:rsidRPr="001E4D37">
        <w:rPr>
          <w:rStyle w:val="libAlaemChar"/>
          <w:rtl/>
        </w:rPr>
        <w:t>)</w:t>
      </w:r>
      <w:r w:rsidRPr="00C35782">
        <w:rPr>
          <w:rtl/>
        </w:rPr>
        <w:t xml:space="preserve"> في الغربة حتف أنفهم </w:t>
      </w:r>
      <w:r w:rsidRPr="001E4D37">
        <w:rPr>
          <w:rStyle w:val="libAlaemChar"/>
          <w:rtl/>
        </w:rPr>
        <w:t>(</w:t>
      </w:r>
      <w:r w:rsidRPr="002E737F">
        <w:rPr>
          <w:rStyle w:val="libAieChar"/>
          <w:rtl/>
        </w:rPr>
        <w:t>لَيَرْزُقَنَّهُمُ اللهُ رِزْقاً حَسَناً</w:t>
      </w:r>
      <w:r w:rsidRPr="001E4D37">
        <w:rPr>
          <w:rStyle w:val="libAlaemChar"/>
          <w:rtl/>
        </w:rPr>
        <w:t>)</w:t>
      </w:r>
      <w:r w:rsidRPr="00C35782">
        <w:rPr>
          <w:rtl/>
        </w:rPr>
        <w:t xml:space="preserve"> الجنّة ونعيمها.</w:t>
      </w:r>
    </w:p>
    <w:p w:rsidR="002B0496" w:rsidRPr="00C35782" w:rsidRDefault="002B0496" w:rsidP="00F46215">
      <w:pPr>
        <w:pStyle w:val="libNormal"/>
        <w:rPr>
          <w:rtl/>
        </w:rPr>
      </w:pPr>
      <w:r w:rsidRPr="00C35782">
        <w:rPr>
          <w:rtl/>
        </w:rPr>
        <w:t>فسوّى بين من قتل في الجهاد</w:t>
      </w:r>
      <w:r>
        <w:rPr>
          <w:rtl/>
        </w:rPr>
        <w:t xml:space="preserve">، </w:t>
      </w:r>
      <w:r w:rsidRPr="00C35782">
        <w:rPr>
          <w:rtl/>
        </w:rPr>
        <w:t>وبين من مات حتف أنفه في الوعد</w:t>
      </w:r>
      <w:r>
        <w:rPr>
          <w:rtl/>
        </w:rPr>
        <w:t xml:space="preserve">، </w:t>
      </w:r>
      <w:r w:rsidRPr="00C35782">
        <w:rPr>
          <w:rtl/>
        </w:rPr>
        <w:t>لاستوائهما في القصد وأصل العمل. والرزق الحسن</w:t>
      </w:r>
      <w:r>
        <w:rPr>
          <w:rtl/>
        </w:rPr>
        <w:t xml:space="preserve">: </w:t>
      </w:r>
      <w:r w:rsidRPr="00C35782">
        <w:rPr>
          <w:rtl/>
        </w:rPr>
        <w:t>ما إذا رآه لا تمتدّ عينه إلى غيره. وهذا لا يقدر عليه غير الله تعالى</w:t>
      </w:r>
      <w:r>
        <w:rPr>
          <w:rtl/>
        </w:rPr>
        <w:t xml:space="preserve">، </w:t>
      </w:r>
      <w:r w:rsidRPr="00C35782">
        <w:rPr>
          <w:rtl/>
        </w:rPr>
        <w:t>ولذلك قال</w:t>
      </w:r>
      <w:r>
        <w:rPr>
          <w:rtl/>
        </w:rPr>
        <w:t xml:space="preserve">: </w:t>
      </w:r>
      <w:r w:rsidRPr="001E4D37">
        <w:rPr>
          <w:rStyle w:val="libAlaemChar"/>
          <w:rtl/>
        </w:rPr>
        <w:t>(</w:t>
      </w:r>
      <w:r w:rsidRPr="002E737F">
        <w:rPr>
          <w:rStyle w:val="libAieChar"/>
          <w:rtl/>
        </w:rPr>
        <w:t>وَإِنَّ اللهَ لَهُوَ خَيْرُ الرَّازِقِينَ</w:t>
      </w:r>
      <w:r w:rsidRPr="001E4D37">
        <w:rPr>
          <w:rStyle w:val="libAlaemChar"/>
          <w:rtl/>
        </w:rPr>
        <w:t>)</w:t>
      </w:r>
      <w:r w:rsidRPr="00C35782">
        <w:rPr>
          <w:rtl/>
        </w:rPr>
        <w:t xml:space="preserve"> فإنّه يرزق بغير حساب.</w:t>
      </w:r>
    </w:p>
    <w:p w:rsidR="002B0496" w:rsidRPr="00C35782" w:rsidRDefault="002B0496" w:rsidP="00F46215">
      <w:pPr>
        <w:pStyle w:val="libNormal"/>
        <w:rPr>
          <w:rtl/>
        </w:rPr>
      </w:pPr>
      <w:r w:rsidRPr="001E4D37">
        <w:rPr>
          <w:rStyle w:val="libAlaemChar"/>
          <w:rtl/>
        </w:rPr>
        <w:t>(</w:t>
      </w:r>
      <w:r w:rsidRPr="002E737F">
        <w:rPr>
          <w:rStyle w:val="libAieChar"/>
          <w:rtl/>
        </w:rPr>
        <w:t>لَيُدْخِلَنَّهُمْ مُدْخَلاً يَرْضَوْنَهُ</w:t>
      </w:r>
      <w:r w:rsidRPr="001E4D37">
        <w:rPr>
          <w:rStyle w:val="libAlaemChar"/>
          <w:rtl/>
        </w:rPr>
        <w:t>)</w:t>
      </w:r>
      <w:r w:rsidRPr="00C35782">
        <w:rPr>
          <w:rtl/>
        </w:rPr>
        <w:t xml:space="preserve"> هو الجنّة</w:t>
      </w:r>
      <w:r>
        <w:rPr>
          <w:rtl/>
        </w:rPr>
        <w:t xml:space="preserve">، </w:t>
      </w:r>
      <w:r w:rsidRPr="00C35782">
        <w:rPr>
          <w:rtl/>
        </w:rPr>
        <w:t>فيها ما يحبّونه</w:t>
      </w:r>
      <w:r>
        <w:rPr>
          <w:rtl/>
        </w:rPr>
        <w:t xml:space="preserve">، </w:t>
      </w:r>
      <w:r w:rsidRPr="00C35782">
        <w:rPr>
          <w:rtl/>
        </w:rPr>
        <w:t>فإنّ فيها ما تشتهي الأنفس وتلذّ الأعين. والمدخل يجوز أن يكون بمعنى المكان</w:t>
      </w:r>
      <w:r>
        <w:rPr>
          <w:rtl/>
        </w:rPr>
        <w:t xml:space="preserve">، </w:t>
      </w:r>
      <w:r w:rsidRPr="00C35782">
        <w:rPr>
          <w:rtl/>
        </w:rPr>
        <w:t>وبمعنى المصدر.</w:t>
      </w:r>
    </w:p>
    <w:p w:rsidR="002B0496" w:rsidRPr="00C35782" w:rsidRDefault="002B0496" w:rsidP="00F46215">
      <w:pPr>
        <w:pStyle w:val="libNormal"/>
        <w:rPr>
          <w:rtl/>
        </w:rPr>
      </w:pPr>
      <w:r w:rsidRPr="001E4D37">
        <w:rPr>
          <w:rStyle w:val="libAlaemChar"/>
          <w:rtl/>
        </w:rPr>
        <w:t>(</w:t>
      </w:r>
      <w:r w:rsidRPr="002E737F">
        <w:rPr>
          <w:rStyle w:val="libAieChar"/>
          <w:rtl/>
        </w:rPr>
        <w:t>وَإِنَّ اللهَ لَعَلِيمٌ</w:t>
      </w:r>
      <w:r w:rsidRPr="001E4D37">
        <w:rPr>
          <w:rStyle w:val="libAlaemChar"/>
          <w:rtl/>
        </w:rPr>
        <w:t>)</w:t>
      </w:r>
      <w:r w:rsidRPr="00C35782">
        <w:rPr>
          <w:rtl/>
        </w:rPr>
        <w:t xml:space="preserve"> بدرجات العاملين</w:t>
      </w:r>
      <w:r>
        <w:rPr>
          <w:rtl/>
        </w:rPr>
        <w:t xml:space="preserve">، </w:t>
      </w:r>
      <w:r w:rsidRPr="00C35782">
        <w:rPr>
          <w:rtl/>
        </w:rPr>
        <w:t xml:space="preserve">أو بأحوالهم وأحوال معادهم ومراتب استحقاقهم </w:t>
      </w:r>
      <w:r w:rsidRPr="001E4D37">
        <w:rPr>
          <w:rStyle w:val="libAlaemChar"/>
          <w:rtl/>
        </w:rPr>
        <w:t>(</w:t>
      </w:r>
      <w:r w:rsidRPr="002E737F">
        <w:rPr>
          <w:rStyle w:val="libAieChar"/>
          <w:rtl/>
        </w:rPr>
        <w:t>حَلِيمٌ</w:t>
      </w:r>
      <w:r w:rsidRPr="001E4D37">
        <w:rPr>
          <w:rStyle w:val="libAlaemChar"/>
          <w:rtl/>
        </w:rPr>
        <w:t>)</w:t>
      </w:r>
      <w:r w:rsidRPr="00C35782">
        <w:rPr>
          <w:rtl/>
        </w:rPr>
        <w:t xml:space="preserve"> لا يعاجل بعقوبة أعدائهم.</w:t>
      </w:r>
    </w:p>
    <w:p w:rsidR="002B0496" w:rsidRPr="002E737F" w:rsidRDefault="002B0496" w:rsidP="00F46215">
      <w:pPr>
        <w:pStyle w:val="libNormal"/>
        <w:rPr>
          <w:rStyle w:val="libAieChar"/>
          <w:rtl/>
        </w:rPr>
      </w:pPr>
      <w:r w:rsidRPr="001E4D37">
        <w:rPr>
          <w:rStyle w:val="libAlaemChar"/>
          <w:rtl/>
        </w:rPr>
        <w:t>(</w:t>
      </w:r>
      <w:r w:rsidRPr="002E737F">
        <w:rPr>
          <w:rStyle w:val="libAieChar"/>
          <w:rtl/>
        </w:rPr>
        <w:t>ذلِكَ وَمَنْ عاقَبَ بِمِثْلِ ما عُوقِبَ بِهِ ثُمَّ بُغِيَ عَلَيْهِ لَيَنْصُرَنَّهُ اللهُ إِنَّ اللهَ لَعَفُوٌّ غَفُورٌ (60) ذلِكَ بِأَنَّ اللهَ يُولِجُ اللَّيْلَ فِي النَّهارِ وَيُولِجُ النَّهارَ فِي اللَّيْلِ</w:t>
      </w:r>
    </w:p>
    <w:p w:rsidR="002B0496" w:rsidRPr="00C35782" w:rsidRDefault="002B0496" w:rsidP="00D35ED9">
      <w:pPr>
        <w:pStyle w:val="libNormal0"/>
        <w:rPr>
          <w:rtl/>
        </w:rPr>
      </w:pPr>
      <w:r>
        <w:rPr>
          <w:rtl/>
        </w:rPr>
        <w:br w:type="page"/>
      </w:r>
      <w:r w:rsidRPr="002E737F">
        <w:rPr>
          <w:rStyle w:val="libAieChar"/>
          <w:rtl/>
        </w:rPr>
        <w:lastRenderedPageBreak/>
        <w:t>وَأَنَّ اللهَ سَمِيعٌ بَصِيرٌ (61) ذلِكَ بِأَنَّ اللهَ هُوَ الْحَقُّ وَأَنَّ ما يَدْعُونَ مِنْ دُونِهِ هُوَ الْباطِلُ وَأَنَّ اللهَ هُوَ الْعَلِيُّ الْكَبِيرُ (62)</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ذلِكَ</w:t>
      </w:r>
      <w:r w:rsidRPr="001E4D37">
        <w:rPr>
          <w:rStyle w:val="libAlaemChar"/>
          <w:rtl/>
        </w:rPr>
        <w:t>)</w:t>
      </w:r>
      <w:r w:rsidRPr="00C35782">
        <w:rPr>
          <w:rtl/>
        </w:rPr>
        <w:t xml:space="preserve"> الأمر ذلك الّذي قصصنا عليك. روي</w:t>
      </w:r>
      <w:r>
        <w:rPr>
          <w:rtl/>
        </w:rPr>
        <w:t xml:space="preserve">: </w:t>
      </w:r>
      <w:r w:rsidRPr="00C35782">
        <w:rPr>
          <w:rtl/>
        </w:rPr>
        <w:t>أنّ جماعة من مشركي مكّة لقوا قوما من المسلمين لليلتين بقيتا من المحرّم</w:t>
      </w:r>
      <w:r>
        <w:rPr>
          <w:rtl/>
        </w:rPr>
        <w:t xml:space="preserve">، </w:t>
      </w:r>
      <w:r w:rsidRPr="00C35782">
        <w:rPr>
          <w:rtl/>
        </w:rPr>
        <w:t>فقالوا</w:t>
      </w:r>
      <w:r>
        <w:rPr>
          <w:rtl/>
        </w:rPr>
        <w:t xml:space="preserve">: </w:t>
      </w:r>
      <w:r w:rsidRPr="00C35782">
        <w:rPr>
          <w:rtl/>
        </w:rPr>
        <w:t>إنّ أصحاب محمّد لا يقاتلون في هذا الشهر</w:t>
      </w:r>
      <w:r>
        <w:rPr>
          <w:rtl/>
        </w:rPr>
        <w:t xml:space="preserve">، </w:t>
      </w:r>
      <w:r w:rsidRPr="00C35782">
        <w:rPr>
          <w:rtl/>
        </w:rPr>
        <w:t>فحملوا عليهم. فناشدهم المسلمون أن لا يقاتلوهم في الشهر الحرام</w:t>
      </w:r>
      <w:r>
        <w:rPr>
          <w:rtl/>
        </w:rPr>
        <w:t xml:space="preserve">، </w:t>
      </w:r>
      <w:r w:rsidRPr="00C35782">
        <w:rPr>
          <w:rtl/>
        </w:rPr>
        <w:t>فأبوا</w:t>
      </w:r>
      <w:r>
        <w:rPr>
          <w:rtl/>
        </w:rPr>
        <w:t xml:space="preserve">، </w:t>
      </w:r>
      <w:r w:rsidRPr="00C35782">
        <w:rPr>
          <w:rtl/>
        </w:rPr>
        <w:t>فأظهر الله المسلمين عليهم</w:t>
      </w:r>
      <w:r>
        <w:rPr>
          <w:rtl/>
        </w:rPr>
        <w:t xml:space="preserve">، </w:t>
      </w:r>
      <w:r w:rsidRPr="00C35782">
        <w:rPr>
          <w:rtl/>
        </w:rPr>
        <w:t>فنزلت</w:t>
      </w:r>
      <w:r>
        <w:rPr>
          <w:rtl/>
        </w:rPr>
        <w:t xml:space="preserve">: </w:t>
      </w:r>
      <w:r w:rsidRPr="001E4D37">
        <w:rPr>
          <w:rStyle w:val="libAlaemChar"/>
          <w:rtl/>
        </w:rPr>
        <w:t>(</w:t>
      </w:r>
      <w:r w:rsidRPr="002E737F">
        <w:rPr>
          <w:rStyle w:val="libAieChar"/>
          <w:rtl/>
        </w:rPr>
        <w:t>وَمَنْ عاقَبَ</w:t>
      </w:r>
      <w:r w:rsidRPr="001E4D37">
        <w:rPr>
          <w:rStyle w:val="libAlaemChar"/>
          <w:rtl/>
        </w:rPr>
        <w:t>)</w:t>
      </w:r>
      <w:r w:rsidRPr="00C35782">
        <w:rPr>
          <w:rtl/>
        </w:rPr>
        <w:t xml:space="preserve"> أي</w:t>
      </w:r>
      <w:r>
        <w:rPr>
          <w:rtl/>
        </w:rPr>
        <w:t xml:space="preserve">: </w:t>
      </w:r>
      <w:r w:rsidRPr="00C35782">
        <w:rPr>
          <w:rtl/>
        </w:rPr>
        <w:t xml:space="preserve">جازى الظالم </w:t>
      </w:r>
      <w:r w:rsidRPr="001E4D37">
        <w:rPr>
          <w:rStyle w:val="libAlaemChar"/>
          <w:rtl/>
        </w:rPr>
        <w:t>(</w:t>
      </w:r>
      <w:r w:rsidRPr="002E737F">
        <w:rPr>
          <w:rStyle w:val="libAieChar"/>
          <w:rtl/>
        </w:rPr>
        <w:t>بِمِثْلِ ما عُوقِبَ بِهِ</w:t>
      </w:r>
      <w:r w:rsidRPr="001E4D37">
        <w:rPr>
          <w:rStyle w:val="libAlaemChar"/>
          <w:rtl/>
        </w:rPr>
        <w:t>)</w:t>
      </w:r>
      <w:r w:rsidRPr="00C35782">
        <w:rPr>
          <w:rtl/>
        </w:rPr>
        <w:t xml:space="preserve"> بمثل ما ظلمه</w:t>
      </w:r>
      <w:r>
        <w:rPr>
          <w:rtl/>
        </w:rPr>
        <w:t xml:space="preserve">، </w:t>
      </w:r>
      <w:r w:rsidRPr="00C35782">
        <w:rPr>
          <w:rtl/>
        </w:rPr>
        <w:t>ولم يزد في الاقتصاص. وإنّما سمّى الابتداء بالعقاب</w:t>
      </w:r>
      <w:r>
        <w:rPr>
          <w:rtl/>
        </w:rPr>
        <w:t xml:space="preserve"> ـ </w:t>
      </w:r>
      <w:r w:rsidRPr="00C35782">
        <w:rPr>
          <w:rtl/>
        </w:rPr>
        <w:t>الّذي هو الجزاء</w:t>
      </w:r>
      <w:r>
        <w:rPr>
          <w:rtl/>
        </w:rPr>
        <w:t xml:space="preserve"> ـ </w:t>
      </w:r>
      <w:r w:rsidRPr="00C35782">
        <w:rPr>
          <w:rtl/>
        </w:rPr>
        <w:t>للمزاوجة</w:t>
      </w:r>
      <w:r>
        <w:rPr>
          <w:rtl/>
        </w:rPr>
        <w:t xml:space="preserve">، </w:t>
      </w:r>
      <w:r w:rsidRPr="00C35782">
        <w:rPr>
          <w:rtl/>
        </w:rPr>
        <w:t>أو لملابسته له</w:t>
      </w:r>
      <w:r>
        <w:rPr>
          <w:rtl/>
        </w:rPr>
        <w:t xml:space="preserve">، </w:t>
      </w:r>
      <w:r w:rsidRPr="00C35782">
        <w:rPr>
          <w:rtl/>
        </w:rPr>
        <w:t>من حيث إنّه سبب وذاك مسبّب عنه</w:t>
      </w:r>
      <w:r>
        <w:rPr>
          <w:rtl/>
        </w:rPr>
        <w:t xml:space="preserve">، </w:t>
      </w:r>
      <w:r w:rsidRPr="00C35782">
        <w:rPr>
          <w:rtl/>
        </w:rPr>
        <w:t>كما يحملون النظير على النظير</w:t>
      </w:r>
      <w:r>
        <w:rPr>
          <w:rtl/>
        </w:rPr>
        <w:t xml:space="preserve">، </w:t>
      </w:r>
      <w:r w:rsidRPr="00C35782">
        <w:rPr>
          <w:rtl/>
        </w:rPr>
        <w:t>والنقيض على النقيض للملابسة.</w:t>
      </w:r>
    </w:p>
    <w:p w:rsidR="002B0496" w:rsidRPr="00C35782" w:rsidRDefault="002B0496" w:rsidP="00F46215">
      <w:pPr>
        <w:pStyle w:val="libNormal"/>
        <w:rPr>
          <w:rtl/>
        </w:rPr>
      </w:pPr>
      <w:r w:rsidRPr="001E4D37">
        <w:rPr>
          <w:rStyle w:val="libAlaemChar"/>
          <w:rtl/>
        </w:rPr>
        <w:t>(</w:t>
      </w:r>
      <w:r w:rsidRPr="002E737F">
        <w:rPr>
          <w:rStyle w:val="libAieChar"/>
          <w:rtl/>
        </w:rPr>
        <w:t>ثُمَّ بُغِيَ عَلَيْهِ</w:t>
      </w:r>
      <w:r w:rsidRPr="001E4D37">
        <w:rPr>
          <w:rStyle w:val="libAlaemChar"/>
          <w:rtl/>
        </w:rPr>
        <w:t>)</w:t>
      </w:r>
      <w:r w:rsidRPr="00C35782">
        <w:rPr>
          <w:rtl/>
        </w:rPr>
        <w:t xml:space="preserve"> على المجازي بمعاودة الظالم على عقوبته </w:t>
      </w:r>
      <w:r w:rsidRPr="001E4D37">
        <w:rPr>
          <w:rStyle w:val="libAlaemChar"/>
          <w:rtl/>
        </w:rPr>
        <w:t>(</w:t>
      </w:r>
      <w:r w:rsidRPr="002E737F">
        <w:rPr>
          <w:rStyle w:val="libAieChar"/>
          <w:rtl/>
        </w:rPr>
        <w:t>لَيَنْصُرَنَّهُ اللهُ</w:t>
      </w:r>
      <w:r w:rsidRPr="001E4D37">
        <w:rPr>
          <w:rStyle w:val="libAlaemChar"/>
          <w:rtl/>
        </w:rPr>
        <w:t>)</w:t>
      </w:r>
      <w:r w:rsidRPr="00C35782">
        <w:rPr>
          <w:rtl/>
        </w:rPr>
        <w:t xml:space="preserve"> لينصرنّ المظلوم الّذي بغي عليه لا محالة </w:t>
      </w:r>
      <w:r w:rsidRPr="001E4D37">
        <w:rPr>
          <w:rStyle w:val="libAlaemChar"/>
          <w:rtl/>
        </w:rPr>
        <w:t>(</w:t>
      </w:r>
      <w:r w:rsidRPr="002E737F">
        <w:rPr>
          <w:rStyle w:val="libAieChar"/>
          <w:rtl/>
        </w:rPr>
        <w:t>إِنَّ اللهَ لَعَفُوٌّ غَفُورٌ</w:t>
      </w:r>
      <w:r w:rsidRPr="001E4D37">
        <w:rPr>
          <w:rStyle w:val="libAlaemChar"/>
          <w:rtl/>
        </w:rPr>
        <w:t>)</w:t>
      </w:r>
      <w:r w:rsidRPr="00C35782">
        <w:rPr>
          <w:rtl/>
        </w:rPr>
        <w:t xml:space="preserve"> للمنتصر حيث اتّبع هواه في الانتقام</w:t>
      </w:r>
      <w:r>
        <w:rPr>
          <w:rtl/>
        </w:rPr>
        <w:t xml:space="preserve">، </w:t>
      </w:r>
      <w:r w:rsidRPr="00C35782">
        <w:rPr>
          <w:rtl/>
        </w:rPr>
        <w:t>وحرّم نفسه عمّا يوجبه العفو من المدح عند الله</w:t>
      </w:r>
      <w:r>
        <w:rPr>
          <w:rtl/>
        </w:rPr>
        <w:t xml:space="preserve">، </w:t>
      </w:r>
      <w:r w:rsidRPr="00C35782">
        <w:rPr>
          <w:rtl/>
        </w:rPr>
        <w:t>وأعرض عمّا ندب إليه بقوله</w:t>
      </w:r>
      <w:r>
        <w:rPr>
          <w:rtl/>
        </w:rPr>
        <w:t xml:space="preserve">: </w:t>
      </w:r>
      <w:r w:rsidRPr="001E4D37">
        <w:rPr>
          <w:rStyle w:val="libAlaemChar"/>
          <w:rtl/>
        </w:rPr>
        <w:t>(</w:t>
      </w:r>
      <w:r w:rsidRPr="002E737F">
        <w:rPr>
          <w:rStyle w:val="libAieChar"/>
          <w:rtl/>
        </w:rPr>
        <w:t>وَلَمَنْ صَبَرَ وَغَفَرَ إِنَّ ذلِكَ لَمِنْ عَزْمِ الْأُمُورِ</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ولم ينظر إلى قوله</w:t>
      </w:r>
      <w:r>
        <w:rPr>
          <w:rtl/>
        </w:rPr>
        <w:t xml:space="preserve">: </w:t>
      </w:r>
      <w:r w:rsidRPr="001E4D37">
        <w:rPr>
          <w:rStyle w:val="libAlaemChar"/>
          <w:rtl/>
        </w:rPr>
        <w:t>(</w:t>
      </w:r>
      <w:r w:rsidRPr="002E737F">
        <w:rPr>
          <w:rStyle w:val="libAieChar"/>
          <w:rtl/>
        </w:rPr>
        <w:t>فَمَنْ عَفا وَأَصْلَحَ فَأَجْرُهُ عَلَى اللهِ</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w:t>
      </w:r>
      <w:r w:rsidRPr="001E4D37">
        <w:rPr>
          <w:rStyle w:val="libAlaemChar"/>
          <w:rtl/>
        </w:rPr>
        <w:t>(</w:t>
      </w:r>
      <w:r w:rsidRPr="002E737F">
        <w:rPr>
          <w:rStyle w:val="libAieChar"/>
          <w:rtl/>
        </w:rPr>
        <w:t>وَأَنْ تَعْفُوا أَقْرَبُ لِلتَّقْوى</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F46215">
      <w:pPr>
        <w:pStyle w:val="libNormal"/>
        <w:rPr>
          <w:rtl/>
        </w:rPr>
      </w:pPr>
      <w:r w:rsidRPr="00C35782">
        <w:rPr>
          <w:rtl/>
        </w:rPr>
        <w:t>وفيه تعريض بالحثّ على العفو والمغفرة</w:t>
      </w:r>
      <w:r>
        <w:rPr>
          <w:rtl/>
        </w:rPr>
        <w:t xml:space="preserve">، </w:t>
      </w:r>
      <w:r w:rsidRPr="00C35782">
        <w:rPr>
          <w:rtl/>
        </w:rPr>
        <w:t>فإنّه تعالى مع كمال قدرته وعلوّ شأنه</w:t>
      </w:r>
      <w:r w:rsidRPr="00587A9A">
        <w:rPr>
          <w:rtl/>
        </w:rPr>
        <w:t xml:space="preserve"> </w:t>
      </w:r>
      <w:r w:rsidRPr="00C35782">
        <w:rPr>
          <w:rtl/>
        </w:rPr>
        <w:t>ل</w:t>
      </w:r>
      <w:r>
        <w:rPr>
          <w:rFonts w:hint="cs"/>
          <w:rtl/>
        </w:rPr>
        <w:t>ـ</w:t>
      </w:r>
      <w:r w:rsidRPr="00C35782">
        <w:rPr>
          <w:rtl/>
        </w:rPr>
        <w:t>مّا كان يعفو ويغفر</w:t>
      </w:r>
      <w:r>
        <w:rPr>
          <w:rtl/>
        </w:rPr>
        <w:t xml:space="preserve">، </w:t>
      </w:r>
      <w:r w:rsidRPr="00C35782">
        <w:rPr>
          <w:rtl/>
        </w:rPr>
        <w:t>فغيره بذلك أولى. وتنبيه على أنّه قادر على العقوبة</w:t>
      </w:r>
      <w:r>
        <w:rPr>
          <w:rtl/>
        </w:rPr>
        <w:t xml:space="preserve">، </w:t>
      </w:r>
      <w:r w:rsidRPr="00C35782">
        <w:rPr>
          <w:rtl/>
        </w:rPr>
        <w:t>إذ لا يوصف بالعفو إلّا القادر على ضدّه.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w:t>
      </w:r>
      <w:r>
        <w:rPr>
          <w:rtl/>
        </w:rPr>
        <w:t xml:space="preserve">، </w:t>
      </w:r>
      <w:r w:rsidRPr="00C35782">
        <w:rPr>
          <w:rtl/>
        </w:rPr>
        <w:t>2</w:t>
      </w:r>
      <w:r>
        <w:rPr>
          <w:rtl/>
        </w:rPr>
        <w:t>)</w:t>
      </w:r>
      <w:r w:rsidRPr="00C35782">
        <w:rPr>
          <w:rtl/>
        </w:rPr>
        <w:t xml:space="preserve"> الشورى</w:t>
      </w:r>
      <w:r>
        <w:rPr>
          <w:rtl/>
        </w:rPr>
        <w:t xml:space="preserve">: </w:t>
      </w:r>
      <w:r w:rsidRPr="00C35782">
        <w:rPr>
          <w:rtl/>
        </w:rPr>
        <w:t xml:space="preserve">43 </w:t>
      </w:r>
      <w:r>
        <w:rPr>
          <w:rtl/>
        </w:rPr>
        <w:t>و 4</w:t>
      </w:r>
      <w:r w:rsidRPr="00C35782">
        <w:rPr>
          <w:rtl/>
        </w:rPr>
        <w:t>0.</w:t>
      </w:r>
    </w:p>
    <w:p w:rsidR="002B0496" w:rsidRPr="00C35782" w:rsidRDefault="002B0496" w:rsidP="00EA0AFA">
      <w:pPr>
        <w:pStyle w:val="libFootnote0"/>
        <w:rPr>
          <w:rtl/>
        </w:rPr>
      </w:pPr>
      <w:r>
        <w:rPr>
          <w:rtl/>
        </w:rPr>
        <w:t>(</w:t>
      </w:r>
      <w:r w:rsidRPr="00C35782">
        <w:rPr>
          <w:rtl/>
        </w:rPr>
        <w:t>3) البقرة</w:t>
      </w:r>
      <w:r>
        <w:rPr>
          <w:rtl/>
        </w:rPr>
        <w:t xml:space="preserve">: </w:t>
      </w:r>
      <w:r w:rsidRPr="00C35782">
        <w:rPr>
          <w:rtl/>
        </w:rPr>
        <w:t>237.</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ذلِكَ</w:t>
      </w:r>
      <w:r w:rsidRPr="001E4D37">
        <w:rPr>
          <w:rStyle w:val="libAlaemChar"/>
          <w:rtl/>
        </w:rPr>
        <w:t>)</w:t>
      </w:r>
      <w:r w:rsidRPr="00C35782">
        <w:rPr>
          <w:rtl/>
        </w:rPr>
        <w:t xml:space="preserve"> أي</w:t>
      </w:r>
      <w:r>
        <w:rPr>
          <w:rtl/>
        </w:rPr>
        <w:t xml:space="preserve">: </w:t>
      </w:r>
      <w:r w:rsidRPr="00C35782">
        <w:rPr>
          <w:rtl/>
        </w:rPr>
        <w:t xml:space="preserve">ذلك النصر </w:t>
      </w:r>
      <w:r w:rsidRPr="001E4D37">
        <w:rPr>
          <w:rStyle w:val="libAlaemChar"/>
          <w:rtl/>
        </w:rPr>
        <w:t>(</w:t>
      </w:r>
      <w:r w:rsidRPr="002E737F">
        <w:rPr>
          <w:rStyle w:val="libAieChar"/>
          <w:rtl/>
        </w:rPr>
        <w:t>بِأَنَّ اللهَ يُولِجُ اللَّيْلَ فِي النَّهارِ وَيُولِجُ النَّهارَ فِي اللَّيْلِ</w:t>
      </w:r>
      <w:r w:rsidRPr="001E4D37">
        <w:rPr>
          <w:rStyle w:val="libAlaemChar"/>
          <w:rtl/>
        </w:rPr>
        <w:t>)</w:t>
      </w:r>
      <w:r w:rsidRPr="00C35782">
        <w:rPr>
          <w:rtl/>
        </w:rPr>
        <w:t xml:space="preserve"> بسبب أنّ الله قادر على تغليب الأمور بعضها على بعض</w:t>
      </w:r>
      <w:r>
        <w:rPr>
          <w:rtl/>
        </w:rPr>
        <w:t xml:space="preserve">، </w:t>
      </w:r>
      <w:r w:rsidRPr="00C35782">
        <w:rPr>
          <w:rtl/>
        </w:rPr>
        <w:t xml:space="preserve">جار عادته على المداولة بين الأشياء المتعاندة على وفق حكمته. ومن ذلك إيلاج أحد الملوين </w:t>
      </w:r>
      <w:r w:rsidR="00396022" w:rsidRPr="00396022">
        <w:rPr>
          <w:rStyle w:val="libFootnotenumChar"/>
          <w:rtl/>
        </w:rPr>
        <w:t>(1)</w:t>
      </w:r>
      <w:r w:rsidRPr="00C35782">
        <w:rPr>
          <w:rtl/>
        </w:rPr>
        <w:t xml:space="preserve"> في الآخر</w:t>
      </w:r>
      <w:r>
        <w:rPr>
          <w:rtl/>
        </w:rPr>
        <w:t xml:space="preserve">، </w:t>
      </w:r>
      <w:r w:rsidRPr="00C35782">
        <w:rPr>
          <w:rtl/>
        </w:rPr>
        <w:t>بأن يزيد فيه ما ينقص منه</w:t>
      </w:r>
      <w:r>
        <w:rPr>
          <w:rtl/>
        </w:rPr>
        <w:t xml:space="preserve">، </w:t>
      </w:r>
      <w:r w:rsidRPr="00C35782">
        <w:rPr>
          <w:rtl/>
        </w:rPr>
        <w:t>أو بتحصيل ظلمة الليل في مكان ضوء النهار بتغييب الشمس</w:t>
      </w:r>
      <w:r>
        <w:rPr>
          <w:rtl/>
        </w:rPr>
        <w:t xml:space="preserve">، </w:t>
      </w:r>
      <w:r w:rsidRPr="00C35782">
        <w:rPr>
          <w:rtl/>
        </w:rPr>
        <w:t>وعكس ذلك باطلاعها. أو بسبب أنّه خالق الليل والنهار ومصرّفهما</w:t>
      </w:r>
      <w:r>
        <w:rPr>
          <w:rtl/>
        </w:rPr>
        <w:t xml:space="preserve">، </w:t>
      </w:r>
      <w:r w:rsidRPr="00C35782">
        <w:rPr>
          <w:rtl/>
        </w:rPr>
        <w:t>فلا يخفى عليه ما يجري فيهما على أيدي عباده من الخير والشرّ والبغي والإنصاف</w:t>
      </w:r>
      <w:r>
        <w:rPr>
          <w:rtl/>
        </w:rPr>
        <w:t xml:space="preserve">، </w:t>
      </w:r>
      <w:r w:rsidRPr="00C35782">
        <w:rPr>
          <w:rtl/>
        </w:rPr>
        <w:t xml:space="preserve">فيجازيهم وفق أعمالهم. </w:t>
      </w:r>
      <w:r w:rsidRPr="001E4D37">
        <w:rPr>
          <w:rStyle w:val="libAlaemChar"/>
          <w:rtl/>
        </w:rPr>
        <w:t>(</w:t>
      </w:r>
      <w:r w:rsidRPr="002E737F">
        <w:rPr>
          <w:rStyle w:val="libAieChar"/>
          <w:rtl/>
        </w:rPr>
        <w:t>وَأَنَّ اللهَ سَمِيعٌ</w:t>
      </w:r>
      <w:r w:rsidRPr="001E4D37">
        <w:rPr>
          <w:rStyle w:val="libAlaemChar"/>
          <w:rtl/>
        </w:rPr>
        <w:t>)</w:t>
      </w:r>
      <w:r w:rsidRPr="006A3115">
        <w:rPr>
          <w:rtl/>
        </w:rPr>
        <w:t xml:space="preserve"> </w:t>
      </w:r>
      <w:r w:rsidRPr="00C35782">
        <w:rPr>
          <w:rtl/>
        </w:rPr>
        <w:t>ل</w:t>
      </w:r>
      <w:r>
        <w:rPr>
          <w:rFonts w:hint="cs"/>
          <w:rtl/>
        </w:rPr>
        <w:t>ـ</w:t>
      </w:r>
      <w:r w:rsidRPr="00C35782">
        <w:rPr>
          <w:rtl/>
        </w:rPr>
        <w:t xml:space="preserve">ما يقولون </w:t>
      </w:r>
      <w:r w:rsidRPr="001E4D37">
        <w:rPr>
          <w:rStyle w:val="libAlaemChar"/>
          <w:rtl/>
        </w:rPr>
        <w:t>(</w:t>
      </w:r>
      <w:r w:rsidRPr="002E737F">
        <w:rPr>
          <w:rStyle w:val="libAieChar"/>
          <w:rtl/>
        </w:rPr>
        <w:t>بَصِيرٌ</w:t>
      </w:r>
      <w:r w:rsidRPr="001E4D37">
        <w:rPr>
          <w:rStyle w:val="libAlaemChar"/>
          <w:rtl/>
        </w:rPr>
        <w:t>)</w:t>
      </w:r>
      <w:r w:rsidRPr="00C35782">
        <w:rPr>
          <w:rtl/>
        </w:rPr>
        <w:t xml:space="preserve"> بما يفعلون.</w:t>
      </w:r>
    </w:p>
    <w:p w:rsidR="002B0496" w:rsidRPr="00C35782" w:rsidRDefault="002B0496" w:rsidP="00F46215">
      <w:pPr>
        <w:pStyle w:val="libNormal"/>
        <w:rPr>
          <w:rtl/>
        </w:rPr>
      </w:pPr>
      <w:r w:rsidRPr="001E4D37">
        <w:rPr>
          <w:rStyle w:val="libAlaemChar"/>
          <w:rtl/>
        </w:rPr>
        <w:t>(</w:t>
      </w:r>
      <w:r w:rsidRPr="002E737F">
        <w:rPr>
          <w:rStyle w:val="libAieChar"/>
          <w:rtl/>
        </w:rPr>
        <w:t>ذلِكَ</w:t>
      </w:r>
      <w:r w:rsidRPr="001E4D37">
        <w:rPr>
          <w:rStyle w:val="libAlaemChar"/>
          <w:rtl/>
        </w:rPr>
        <w:t>)</w:t>
      </w:r>
      <w:r w:rsidRPr="00C35782">
        <w:rPr>
          <w:rtl/>
        </w:rPr>
        <w:t xml:space="preserve"> أي</w:t>
      </w:r>
      <w:r>
        <w:rPr>
          <w:rtl/>
        </w:rPr>
        <w:t xml:space="preserve">: </w:t>
      </w:r>
      <w:r w:rsidRPr="00C35782">
        <w:rPr>
          <w:rtl/>
        </w:rPr>
        <w:t>ذلك الوصف بكمال القدرة والعلم. أو الوصف بخلق الليل والنهار</w:t>
      </w:r>
      <w:r>
        <w:rPr>
          <w:rtl/>
        </w:rPr>
        <w:t xml:space="preserve">، </w:t>
      </w:r>
      <w:r w:rsidRPr="00C35782">
        <w:rPr>
          <w:rtl/>
        </w:rPr>
        <w:t>والإحاطة بما يجري فيهما</w:t>
      </w:r>
      <w:r>
        <w:rPr>
          <w:rtl/>
        </w:rPr>
        <w:t xml:space="preserve">، </w:t>
      </w:r>
      <w:r w:rsidRPr="00C35782">
        <w:rPr>
          <w:rtl/>
        </w:rPr>
        <w:t xml:space="preserve">وإدراك كلّ قول وفعل. </w:t>
      </w:r>
      <w:r w:rsidRPr="001E4D37">
        <w:rPr>
          <w:rStyle w:val="libAlaemChar"/>
          <w:rtl/>
        </w:rPr>
        <w:t>(</w:t>
      </w:r>
      <w:r w:rsidRPr="002E737F">
        <w:rPr>
          <w:rStyle w:val="libAieChar"/>
          <w:rtl/>
        </w:rPr>
        <w:t>بِأَنَّ اللهَ هُوَ الْحَقُ</w:t>
      </w:r>
      <w:r w:rsidRPr="001E4D37">
        <w:rPr>
          <w:rStyle w:val="libAlaemChar"/>
          <w:rtl/>
        </w:rPr>
        <w:t>)</w:t>
      </w:r>
      <w:r w:rsidRPr="00C35782">
        <w:rPr>
          <w:rtl/>
        </w:rPr>
        <w:t xml:space="preserve"> الثابت في نفسه</w:t>
      </w:r>
      <w:r>
        <w:rPr>
          <w:rtl/>
        </w:rPr>
        <w:t xml:space="preserve">، </w:t>
      </w:r>
      <w:r w:rsidRPr="00C35782">
        <w:rPr>
          <w:rtl/>
        </w:rPr>
        <w:t>الواجب لذاته وحده</w:t>
      </w:r>
      <w:r>
        <w:rPr>
          <w:rtl/>
        </w:rPr>
        <w:t xml:space="preserve">، </w:t>
      </w:r>
      <w:r w:rsidRPr="00C35782">
        <w:rPr>
          <w:rtl/>
        </w:rPr>
        <w:t>فإنّ وجوب وجوده ووحدته يقتضيان أن يكون مبدأ لكلّ ما يوجد سواه</w:t>
      </w:r>
      <w:r>
        <w:rPr>
          <w:rtl/>
        </w:rPr>
        <w:t xml:space="preserve">، </w:t>
      </w:r>
      <w:r w:rsidRPr="00C35782">
        <w:rPr>
          <w:rtl/>
        </w:rPr>
        <w:t>عالما بذاته وبما عداه</w:t>
      </w:r>
      <w:r>
        <w:rPr>
          <w:rtl/>
        </w:rPr>
        <w:t xml:space="preserve">، </w:t>
      </w:r>
      <w:r w:rsidRPr="00C35782">
        <w:rPr>
          <w:rtl/>
        </w:rPr>
        <w:t>قادرا على كلّ ما يشاء. أو الثابت الالهيّة بالذات</w:t>
      </w:r>
      <w:r>
        <w:rPr>
          <w:rtl/>
        </w:rPr>
        <w:t xml:space="preserve">، </w:t>
      </w:r>
      <w:r w:rsidRPr="00C35782">
        <w:rPr>
          <w:rtl/>
        </w:rPr>
        <w:t>ولا يصلح لها إلّا من كان قادرا عالما بالذات.</w:t>
      </w:r>
    </w:p>
    <w:p w:rsidR="002B0496" w:rsidRPr="00C35782" w:rsidRDefault="002B0496" w:rsidP="00F46215">
      <w:pPr>
        <w:pStyle w:val="libNormal"/>
        <w:rPr>
          <w:rtl/>
        </w:rPr>
      </w:pPr>
      <w:r w:rsidRPr="001E4D37">
        <w:rPr>
          <w:rStyle w:val="libAlaemChar"/>
          <w:rtl/>
        </w:rPr>
        <w:t>(</w:t>
      </w:r>
      <w:r w:rsidRPr="002E737F">
        <w:rPr>
          <w:rStyle w:val="libAieChar"/>
          <w:rtl/>
        </w:rPr>
        <w:t>وَأَنَّ ما يَدْعُونَ مِنْ دُونِهِ</w:t>
      </w:r>
      <w:r w:rsidRPr="001E4D37">
        <w:rPr>
          <w:rStyle w:val="libAlaemChar"/>
          <w:rtl/>
        </w:rPr>
        <w:t>)</w:t>
      </w:r>
      <w:r w:rsidRPr="00C35782">
        <w:rPr>
          <w:rtl/>
        </w:rPr>
        <w:t xml:space="preserve"> إلها. وقرأ ابن كثير ونافع وابن عامر وأبو بكر بالتاء</w:t>
      </w:r>
      <w:r>
        <w:rPr>
          <w:rtl/>
        </w:rPr>
        <w:t xml:space="preserve">، </w:t>
      </w:r>
      <w:r w:rsidRPr="00C35782">
        <w:rPr>
          <w:rtl/>
        </w:rPr>
        <w:t xml:space="preserve">على مخاطبة المشركين. </w:t>
      </w:r>
      <w:r w:rsidRPr="001E4D37">
        <w:rPr>
          <w:rStyle w:val="libAlaemChar"/>
          <w:rtl/>
        </w:rPr>
        <w:t>(</w:t>
      </w:r>
      <w:r w:rsidRPr="002E737F">
        <w:rPr>
          <w:rStyle w:val="libAieChar"/>
          <w:rtl/>
        </w:rPr>
        <w:t>هُوَ الْباطِلُ</w:t>
      </w:r>
      <w:r w:rsidRPr="001E4D37">
        <w:rPr>
          <w:rStyle w:val="libAlaemChar"/>
          <w:rtl/>
        </w:rPr>
        <w:t>)</w:t>
      </w:r>
      <w:r w:rsidRPr="00C35782">
        <w:rPr>
          <w:rtl/>
        </w:rPr>
        <w:t xml:space="preserve"> هو المعدوم في حدّ ذاته</w:t>
      </w:r>
      <w:r>
        <w:rPr>
          <w:rtl/>
        </w:rPr>
        <w:t xml:space="preserve">، </w:t>
      </w:r>
      <w:r w:rsidRPr="00C35782">
        <w:rPr>
          <w:rtl/>
        </w:rPr>
        <w:t xml:space="preserve">أو باطل الألوهيّة </w:t>
      </w:r>
      <w:r w:rsidRPr="001E4D37">
        <w:rPr>
          <w:rStyle w:val="libAlaemChar"/>
          <w:rtl/>
        </w:rPr>
        <w:t>(</w:t>
      </w:r>
      <w:r w:rsidRPr="002E737F">
        <w:rPr>
          <w:rStyle w:val="libAieChar"/>
          <w:rtl/>
        </w:rPr>
        <w:t>وَأَنَّ اللهَ هُوَ الْعَلِيُ</w:t>
      </w:r>
      <w:r w:rsidRPr="001E4D37">
        <w:rPr>
          <w:rStyle w:val="libAlaemChar"/>
          <w:rtl/>
        </w:rPr>
        <w:t>)</w:t>
      </w:r>
      <w:r w:rsidRPr="00C35782">
        <w:rPr>
          <w:rtl/>
        </w:rPr>
        <w:t xml:space="preserve"> على الأشياء </w:t>
      </w:r>
      <w:r w:rsidRPr="001E4D37">
        <w:rPr>
          <w:rStyle w:val="libAlaemChar"/>
          <w:rtl/>
        </w:rPr>
        <w:t>(</w:t>
      </w:r>
      <w:r w:rsidRPr="002E737F">
        <w:rPr>
          <w:rStyle w:val="libAieChar"/>
          <w:rtl/>
        </w:rPr>
        <w:t>الْكَبِيرُ</w:t>
      </w:r>
      <w:r w:rsidRPr="001E4D37">
        <w:rPr>
          <w:rStyle w:val="libAlaemChar"/>
          <w:rtl/>
        </w:rPr>
        <w:t>)</w:t>
      </w:r>
      <w:r w:rsidRPr="00C35782">
        <w:rPr>
          <w:rtl/>
        </w:rPr>
        <w:t xml:space="preserve"> عن أن يكون له شريك</w:t>
      </w:r>
      <w:r>
        <w:rPr>
          <w:rtl/>
        </w:rPr>
        <w:t xml:space="preserve">، </w:t>
      </w:r>
      <w:r w:rsidRPr="00C35782">
        <w:rPr>
          <w:rtl/>
        </w:rPr>
        <w:t>ولا شيء أعلى منه شأنا وأكبر سلطانا.</w:t>
      </w:r>
    </w:p>
    <w:p w:rsidR="002B0496" w:rsidRPr="00C35782" w:rsidRDefault="002B0496" w:rsidP="00F46215">
      <w:pPr>
        <w:pStyle w:val="libNormal"/>
        <w:rPr>
          <w:rtl/>
        </w:rPr>
      </w:pPr>
      <w:r w:rsidRPr="001E4D37">
        <w:rPr>
          <w:rStyle w:val="libAlaemChar"/>
          <w:rtl/>
        </w:rPr>
        <w:t>(</w:t>
      </w:r>
      <w:r w:rsidRPr="002E737F">
        <w:rPr>
          <w:rStyle w:val="libAieChar"/>
          <w:rtl/>
        </w:rPr>
        <w:t>أَلَمْ تَرَ أَنَّ اللهَ أَنْزَلَ مِنَ السَّماءِ ماءً فَتُصْبِحُ الْأَرْضُ مُخْضَرَّةً إِنَّ اللهَ لَطِيفٌ خَبِيرٌ (63) لَهُ ما فِي السَّماواتِ وَما فِي الْأَرْضِ وَإِنَّ اللهَ لَهُوَ الْغَنِيُّ الْحَمِيدُ (64) أَلَمْ تَرَ أَنَّ اللهَ سَخَّرَ لَكُمْ ما فِي الْأَرْضِ وَالْفُلْكَ تَجْرِي فِي الْبَحْرِ بِأَمْرِهِ وَيُمْسِكُ السَّماءَ أَنْ تَقَعَ عَلَى الْأَرْضِ إِلاَّ بِإِذْنِهِ إِنَّ اللهَ بِالنَّاسِ لَرَؤُفٌ رَحِيمٌ (65) وَهُوَ الَّذِي أَحْياكُمْ ثُمَّ يُمِيتُكُمْ ثُمَّ يُحْيِيكُمْ إِنَّ الْإِنْسانَ لَكَفُورٌ (66)</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الملوان</w:t>
      </w:r>
      <w:r>
        <w:rPr>
          <w:rtl/>
        </w:rPr>
        <w:t xml:space="preserve">: </w:t>
      </w:r>
      <w:r w:rsidRPr="00C35782">
        <w:rPr>
          <w:rtl/>
        </w:rPr>
        <w:t>الليل والنهار. والواحد</w:t>
      </w:r>
      <w:r>
        <w:rPr>
          <w:rtl/>
        </w:rPr>
        <w:t xml:space="preserve">: </w:t>
      </w:r>
      <w:r w:rsidRPr="00C35782">
        <w:rPr>
          <w:rtl/>
        </w:rPr>
        <w:t>ملا.</w:t>
      </w:r>
    </w:p>
    <w:p w:rsidR="002B0496" w:rsidRPr="00C35782" w:rsidRDefault="002B0496" w:rsidP="00F46215">
      <w:pPr>
        <w:pStyle w:val="libNormal"/>
        <w:rPr>
          <w:rtl/>
        </w:rPr>
      </w:pPr>
      <w:r>
        <w:rPr>
          <w:rtl/>
        </w:rPr>
        <w:br w:type="page"/>
      </w:r>
      <w:r w:rsidRPr="00C35782">
        <w:rPr>
          <w:rtl/>
        </w:rPr>
        <w:lastRenderedPageBreak/>
        <w:t>ثمّ بيّن قدرته بالدلالة الواضحة</w:t>
      </w:r>
      <w:r>
        <w:rPr>
          <w:rtl/>
        </w:rPr>
        <w:t xml:space="preserve">، </w:t>
      </w:r>
      <w:r w:rsidRPr="00C35782">
        <w:rPr>
          <w:rtl/>
        </w:rPr>
        <w:t>فقال</w:t>
      </w:r>
      <w:r>
        <w:rPr>
          <w:rtl/>
        </w:rPr>
        <w:t xml:space="preserve">: </w:t>
      </w:r>
      <w:r w:rsidRPr="001E4D37">
        <w:rPr>
          <w:rStyle w:val="libAlaemChar"/>
          <w:rtl/>
        </w:rPr>
        <w:t>(</w:t>
      </w:r>
      <w:r w:rsidRPr="002E737F">
        <w:rPr>
          <w:rStyle w:val="libAieChar"/>
          <w:rtl/>
        </w:rPr>
        <w:t>أَلَمْ تَرَ أَنَّ اللهَ أَنْزَلَ مِنَ السَّماءِ ماءً</w:t>
      </w:r>
      <w:r w:rsidRPr="001E4D37">
        <w:rPr>
          <w:rStyle w:val="libAlaemChar"/>
          <w:rtl/>
        </w:rPr>
        <w:t>)</w:t>
      </w:r>
      <w:r w:rsidRPr="00C35782">
        <w:rPr>
          <w:rtl/>
        </w:rPr>
        <w:t xml:space="preserve"> استفهام تقرير</w:t>
      </w:r>
      <w:r>
        <w:rPr>
          <w:rtl/>
        </w:rPr>
        <w:t xml:space="preserve">، </w:t>
      </w:r>
      <w:r w:rsidRPr="00C35782">
        <w:rPr>
          <w:rtl/>
        </w:rPr>
        <w:t>ولذا رفع قوله</w:t>
      </w:r>
      <w:r>
        <w:rPr>
          <w:rtl/>
        </w:rPr>
        <w:t xml:space="preserve">: </w:t>
      </w:r>
      <w:r w:rsidRPr="001E4D37">
        <w:rPr>
          <w:rStyle w:val="libAlaemChar"/>
          <w:rtl/>
        </w:rPr>
        <w:t>(</w:t>
      </w:r>
      <w:r w:rsidRPr="002E737F">
        <w:rPr>
          <w:rStyle w:val="libAieChar"/>
          <w:rtl/>
        </w:rPr>
        <w:t>فَتُصْبِحُ الْأَرْضُ مُخْضَرَّةً</w:t>
      </w:r>
      <w:r w:rsidRPr="001E4D37">
        <w:rPr>
          <w:rStyle w:val="libAlaemChar"/>
          <w:rtl/>
        </w:rPr>
        <w:t>)</w:t>
      </w:r>
      <w:r w:rsidRPr="00C35782">
        <w:rPr>
          <w:rtl/>
        </w:rPr>
        <w:t xml:space="preserve"> عطفا على «أنزل»</w:t>
      </w:r>
      <w:r>
        <w:rPr>
          <w:rtl/>
        </w:rPr>
        <w:t xml:space="preserve">، </w:t>
      </w:r>
      <w:r w:rsidRPr="00C35782">
        <w:rPr>
          <w:rtl/>
        </w:rPr>
        <w:t>إذ لو نصب جوابا لدلّ على نفي الاخضرار</w:t>
      </w:r>
      <w:r>
        <w:rPr>
          <w:rtl/>
        </w:rPr>
        <w:t xml:space="preserve">، </w:t>
      </w:r>
      <w:r w:rsidRPr="00C35782">
        <w:rPr>
          <w:rtl/>
        </w:rPr>
        <w:t>والمقصود إثباته بالنبات لا نفيه</w:t>
      </w:r>
      <w:r>
        <w:rPr>
          <w:rtl/>
        </w:rPr>
        <w:t xml:space="preserve">، </w:t>
      </w:r>
      <w:r w:rsidRPr="00C35782">
        <w:rPr>
          <w:rtl/>
        </w:rPr>
        <w:t>كما تقول لصاحبك</w:t>
      </w:r>
      <w:r>
        <w:rPr>
          <w:rtl/>
        </w:rPr>
        <w:t xml:space="preserve">: </w:t>
      </w:r>
      <w:r w:rsidRPr="00C35782">
        <w:rPr>
          <w:rtl/>
        </w:rPr>
        <w:t>ألم تر أنّي أنعمت عليك فتشكر</w:t>
      </w:r>
      <w:r>
        <w:rPr>
          <w:rtl/>
        </w:rPr>
        <w:t xml:space="preserve">، </w:t>
      </w:r>
      <w:r w:rsidRPr="00C35782">
        <w:rPr>
          <w:rtl/>
        </w:rPr>
        <w:t>إن نصبته فأنت ناف لشكره شاك تفريطه فيه</w:t>
      </w:r>
      <w:r>
        <w:rPr>
          <w:rtl/>
        </w:rPr>
        <w:t xml:space="preserve">، </w:t>
      </w:r>
      <w:r w:rsidRPr="00C35782">
        <w:rPr>
          <w:rtl/>
        </w:rPr>
        <w:t>وإن رفعته فأنت مثبت للشكر. وإنّما عدل عن صيغة الماضي</w:t>
      </w:r>
      <w:r>
        <w:rPr>
          <w:rtl/>
        </w:rPr>
        <w:t xml:space="preserve">، </w:t>
      </w:r>
      <w:r w:rsidRPr="00C35782">
        <w:rPr>
          <w:rtl/>
        </w:rPr>
        <w:t>للدلالة على بقاء أثر المطر زمانا بعد زمان</w:t>
      </w:r>
      <w:r>
        <w:rPr>
          <w:rtl/>
        </w:rPr>
        <w:t xml:space="preserve">، </w:t>
      </w:r>
      <w:r w:rsidRPr="00C35782">
        <w:rPr>
          <w:rtl/>
        </w:rPr>
        <w:t>كما تقول</w:t>
      </w:r>
      <w:r>
        <w:rPr>
          <w:rtl/>
        </w:rPr>
        <w:t xml:space="preserve">: </w:t>
      </w:r>
      <w:r w:rsidRPr="00C35782">
        <w:rPr>
          <w:rtl/>
        </w:rPr>
        <w:t>أنعم عليّ فلان عام كذا</w:t>
      </w:r>
      <w:r>
        <w:rPr>
          <w:rtl/>
        </w:rPr>
        <w:t xml:space="preserve">، </w:t>
      </w:r>
      <w:r w:rsidRPr="00C35782">
        <w:rPr>
          <w:rtl/>
        </w:rPr>
        <w:t>فأروح وأغدو شاكرا له. فلو قلت</w:t>
      </w:r>
      <w:r>
        <w:rPr>
          <w:rtl/>
        </w:rPr>
        <w:t xml:space="preserve">: </w:t>
      </w:r>
      <w:r w:rsidRPr="00C35782">
        <w:rPr>
          <w:rtl/>
        </w:rPr>
        <w:t>فرحت وغدوت</w:t>
      </w:r>
      <w:r>
        <w:rPr>
          <w:rtl/>
        </w:rPr>
        <w:t xml:space="preserve">، </w:t>
      </w:r>
      <w:r w:rsidRPr="00C35782">
        <w:rPr>
          <w:rtl/>
        </w:rPr>
        <w:t>لم يقع ذلك الموقع.</w:t>
      </w:r>
    </w:p>
    <w:p w:rsidR="002B0496" w:rsidRPr="00C35782" w:rsidRDefault="002B0496" w:rsidP="00F46215">
      <w:pPr>
        <w:pStyle w:val="libNormal"/>
        <w:rPr>
          <w:rtl/>
        </w:rPr>
      </w:pPr>
      <w:r w:rsidRPr="001E4D37">
        <w:rPr>
          <w:rStyle w:val="libAlaemChar"/>
          <w:rtl/>
        </w:rPr>
        <w:t>(</w:t>
      </w:r>
      <w:r w:rsidRPr="002E737F">
        <w:rPr>
          <w:rStyle w:val="libAieChar"/>
          <w:rtl/>
        </w:rPr>
        <w:t>إِنَّ اللهَ لَطِيفٌ</w:t>
      </w:r>
      <w:r w:rsidRPr="001E4D37">
        <w:rPr>
          <w:rStyle w:val="libAlaemChar"/>
          <w:rtl/>
        </w:rPr>
        <w:t>)</w:t>
      </w:r>
      <w:r w:rsidRPr="00C35782">
        <w:rPr>
          <w:rtl/>
        </w:rPr>
        <w:t xml:space="preserve"> يصل علمه أو لطفه إلى كلّ ما جلّ ودقّ </w:t>
      </w:r>
      <w:r w:rsidRPr="001E4D37">
        <w:rPr>
          <w:rStyle w:val="libAlaemChar"/>
          <w:rtl/>
        </w:rPr>
        <w:t>(</w:t>
      </w:r>
      <w:r w:rsidRPr="002E737F">
        <w:rPr>
          <w:rStyle w:val="libAieChar"/>
          <w:rtl/>
        </w:rPr>
        <w:t>خَبِيرٌ</w:t>
      </w:r>
      <w:r w:rsidRPr="001E4D37">
        <w:rPr>
          <w:rStyle w:val="libAlaemChar"/>
          <w:rtl/>
        </w:rPr>
        <w:t>)</w:t>
      </w:r>
      <w:r w:rsidRPr="00C35782">
        <w:rPr>
          <w:rtl/>
        </w:rPr>
        <w:t xml:space="preserve"> بالتدابير الظاهرة والمصالح الباطنة.</w:t>
      </w:r>
    </w:p>
    <w:p w:rsidR="002B0496" w:rsidRPr="00C35782" w:rsidRDefault="002B0496" w:rsidP="00F46215">
      <w:pPr>
        <w:pStyle w:val="libNormal"/>
        <w:rPr>
          <w:rtl/>
        </w:rPr>
      </w:pPr>
      <w:r w:rsidRPr="001E4D37">
        <w:rPr>
          <w:rStyle w:val="libAlaemChar"/>
          <w:rtl/>
        </w:rPr>
        <w:t>(</w:t>
      </w:r>
      <w:r w:rsidRPr="002E737F">
        <w:rPr>
          <w:rStyle w:val="libAieChar"/>
          <w:rtl/>
        </w:rPr>
        <w:t>لَهُ ما فِي السَّماواتِ وَما فِي الْأَرْضِ</w:t>
      </w:r>
      <w:r w:rsidRPr="001E4D37">
        <w:rPr>
          <w:rStyle w:val="libAlaemChar"/>
          <w:rtl/>
        </w:rPr>
        <w:t>)</w:t>
      </w:r>
      <w:r w:rsidRPr="00C35782">
        <w:rPr>
          <w:rtl/>
        </w:rPr>
        <w:t xml:space="preserve"> له التصرّف في جميع ذلك خلقا وملكا </w:t>
      </w:r>
      <w:r w:rsidRPr="001E4D37">
        <w:rPr>
          <w:rStyle w:val="libAlaemChar"/>
          <w:rtl/>
        </w:rPr>
        <w:t>(</w:t>
      </w:r>
      <w:r w:rsidRPr="002E737F">
        <w:rPr>
          <w:rStyle w:val="libAieChar"/>
          <w:rtl/>
        </w:rPr>
        <w:t>وَإِنَّ اللهَ لَهُوَ الْغَنِيُ</w:t>
      </w:r>
      <w:r w:rsidRPr="001E4D37">
        <w:rPr>
          <w:rStyle w:val="libAlaemChar"/>
          <w:rtl/>
        </w:rPr>
        <w:t>)</w:t>
      </w:r>
      <w:r w:rsidRPr="00C35782">
        <w:rPr>
          <w:rtl/>
        </w:rPr>
        <w:t xml:space="preserve"> في ذاته عن كلّ شيء </w:t>
      </w:r>
      <w:r w:rsidRPr="001E4D37">
        <w:rPr>
          <w:rStyle w:val="libAlaemChar"/>
          <w:rtl/>
        </w:rPr>
        <w:t>(</w:t>
      </w:r>
      <w:r w:rsidRPr="002E737F">
        <w:rPr>
          <w:rStyle w:val="libAieChar"/>
          <w:rtl/>
        </w:rPr>
        <w:t>الْحَمِيدُ</w:t>
      </w:r>
      <w:r w:rsidRPr="001E4D37">
        <w:rPr>
          <w:rStyle w:val="libAlaemChar"/>
          <w:rtl/>
        </w:rPr>
        <w:t>)</w:t>
      </w:r>
      <w:r w:rsidRPr="00C35782">
        <w:rPr>
          <w:rtl/>
        </w:rPr>
        <w:t xml:space="preserve"> المستوجب للحمد بصفاته وأفعاله.</w:t>
      </w:r>
    </w:p>
    <w:p w:rsidR="002B0496" w:rsidRPr="00C35782" w:rsidRDefault="002B0496" w:rsidP="00F46215">
      <w:pPr>
        <w:pStyle w:val="libNormal"/>
        <w:rPr>
          <w:rtl/>
        </w:rPr>
      </w:pPr>
      <w:r w:rsidRPr="001E4D37">
        <w:rPr>
          <w:rStyle w:val="libAlaemChar"/>
          <w:rtl/>
        </w:rPr>
        <w:t>(</w:t>
      </w:r>
      <w:r w:rsidRPr="002E737F">
        <w:rPr>
          <w:rStyle w:val="libAieChar"/>
          <w:rtl/>
        </w:rPr>
        <w:t>أَلَمْ تَرَ أَنَّ اللهَ سَخَّرَ لَكُمْ ما فِي الْأَرْضِ</w:t>
      </w:r>
      <w:r w:rsidRPr="001E4D37">
        <w:rPr>
          <w:rStyle w:val="libAlaemChar"/>
          <w:rtl/>
        </w:rPr>
        <w:t>)</w:t>
      </w:r>
      <w:r w:rsidRPr="00C35782">
        <w:rPr>
          <w:rtl/>
        </w:rPr>
        <w:t xml:space="preserve"> من الحيوانات والجمادات</w:t>
      </w:r>
      <w:r>
        <w:rPr>
          <w:rtl/>
        </w:rPr>
        <w:t xml:space="preserve">، </w:t>
      </w:r>
      <w:r w:rsidRPr="00C35782">
        <w:rPr>
          <w:rtl/>
        </w:rPr>
        <w:t xml:space="preserve">وجعلها معدّة لمنافعكم </w:t>
      </w:r>
      <w:r w:rsidRPr="001E4D37">
        <w:rPr>
          <w:rStyle w:val="libAlaemChar"/>
          <w:rtl/>
        </w:rPr>
        <w:t>(</w:t>
      </w:r>
      <w:r w:rsidRPr="002E737F">
        <w:rPr>
          <w:rStyle w:val="libAieChar"/>
          <w:rtl/>
        </w:rPr>
        <w:t>وَالْفُلْكَ</w:t>
      </w:r>
      <w:r w:rsidRPr="001E4D37">
        <w:rPr>
          <w:rStyle w:val="libAlaemChar"/>
          <w:rtl/>
        </w:rPr>
        <w:t>)</w:t>
      </w:r>
      <w:r w:rsidRPr="00C35782">
        <w:rPr>
          <w:rtl/>
        </w:rPr>
        <w:t xml:space="preserve"> عطف على «ما» أو على اسم «أنّ» </w:t>
      </w:r>
      <w:r w:rsidRPr="001E4D37">
        <w:rPr>
          <w:rStyle w:val="libAlaemChar"/>
          <w:rtl/>
        </w:rPr>
        <w:t>(</w:t>
      </w:r>
      <w:r w:rsidRPr="002E737F">
        <w:rPr>
          <w:rStyle w:val="libAieChar"/>
          <w:rtl/>
        </w:rPr>
        <w:t>تَجْرِي فِي الْبَحْرِ بِأَمْرِهِ</w:t>
      </w:r>
      <w:r w:rsidRPr="001E4D37">
        <w:rPr>
          <w:rStyle w:val="libAlaemChar"/>
          <w:rtl/>
        </w:rPr>
        <w:t>)</w:t>
      </w:r>
      <w:r w:rsidRPr="00C35782">
        <w:rPr>
          <w:rtl/>
        </w:rPr>
        <w:t xml:space="preserve"> حال منها أو خبر.</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وَيُمْسِكُ السَّماءَ أَنْ تَقَعَ</w:t>
      </w:r>
      <w:r w:rsidRPr="001E4D37">
        <w:rPr>
          <w:rStyle w:val="libAlaemChar"/>
          <w:rtl/>
        </w:rPr>
        <w:t>)</w:t>
      </w:r>
      <w:r w:rsidRPr="00C35782">
        <w:rPr>
          <w:rtl/>
        </w:rPr>
        <w:t xml:space="preserve"> من أن تقع</w:t>
      </w:r>
      <w:r>
        <w:rPr>
          <w:rtl/>
        </w:rPr>
        <w:t xml:space="preserve">، </w:t>
      </w:r>
      <w:r w:rsidRPr="00C35782">
        <w:rPr>
          <w:rtl/>
        </w:rPr>
        <w:t xml:space="preserve">أو كراهة أن تقع </w:t>
      </w:r>
      <w:r w:rsidRPr="001E4D37">
        <w:rPr>
          <w:rStyle w:val="libAlaemChar"/>
          <w:rtl/>
        </w:rPr>
        <w:t>(</w:t>
      </w:r>
      <w:r w:rsidRPr="002E737F">
        <w:rPr>
          <w:rStyle w:val="libAieChar"/>
          <w:rtl/>
        </w:rPr>
        <w:t>عَلَى الْأَرْضِ</w:t>
      </w:r>
      <w:r w:rsidRPr="001E4D37">
        <w:rPr>
          <w:rStyle w:val="libAlaemChar"/>
          <w:rtl/>
        </w:rPr>
        <w:t>)</w:t>
      </w:r>
      <w:r w:rsidRPr="00C35782">
        <w:rPr>
          <w:rtl/>
        </w:rPr>
        <w:t xml:space="preserve"> بأن خلقها على صورة متداعية إلى الاستمساك </w:t>
      </w:r>
      <w:r w:rsidRPr="001E4D37">
        <w:rPr>
          <w:rStyle w:val="libAlaemChar"/>
          <w:rtl/>
        </w:rPr>
        <w:t>(</w:t>
      </w:r>
      <w:r w:rsidRPr="002E737F">
        <w:rPr>
          <w:rStyle w:val="libAieChar"/>
          <w:rtl/>
        </w:rPr>
        <w:t>إِلَّا بِإِذْنِهِ</w:t>
      </w:r>
      <w:r w:rsidRPr="001E4D37">
        <w:rPr>
          <w:rStyle w:val="libAlaemChar"/>
          <w:rtl/>
        </w:rPr>
        <w:t>)</w:t>
      </w:r>
      <w:r w:rsidRPr="00C35782">
        <w:rPr>
          <w:rtl/>
        </w:rPr>
        <w:t xml:space="preserve"> إلّا بمشيئته. وذلك يوم القيامة.</w:t>
      </w:r>
    </w:p>
    <w:p w:rsidR="002B0496" w:rsidRPr="00C35782" w:rsidRDefault="002B0496" w:rsidP="00F46215">
      <w:pPr>
        <w:pStyle w:val="libNormal"/>
        <w:rPr>
          <w:rtl/>
        </w:rPr>
      </w:pPr>
      <w:r w:rsidRPr="00C35782">
        <w:rPr>
          <w:rtl/>
        </w:rPr>
        <w:t>وفيه ردّ لاستمساكها بذاتها</w:t>
      </w:r>
      <w:r>
        <w:rPr>
          <w:rtl/>
        </w:rPr>
        <w:t xml:space="preserve">، </w:t>
      </w:r>
      <w:r w:rsidRPr="00C35782">
        <w:rPr>
          <w:rtl/>
        </w:rPr>
        <w:t>فإنّها مساوية لسائر الأجسام في الجسميّة</w:t>
      </w:r>
      <w:r>
        <w:rPr>
          <w:rtl/>
        </w:rPr>
        <w:t xml:space="preserve">، </w:t>
      </w:r>
      <w:r w:rsidRPr="00C35782">
        <w:rPr>
          <w:rtl/>
        </w:rPr>
        <w:t>فتكون قابلة للميل الهابط كقبول غيرها.</w:t>
      </w:r>
    </w:p>
    <w:p w:rsidR="002B0496" w:rsidRPr="00C35782" w:rsidRDefault="002B0496" w:rsidP="00F46215">
      <w:pPr>
        <w:pStyle w:val="libNormal"/>
        <w:rPr>
          <w:rtl/>
        </w:rPr>
      </w:pPr>
      <w:r w:rsidRPr="001E4D37">
        <w:rPr>
          <w:rStyle w:val="libAlaemChar"/>
          <w:rtl/>
        </w:rPr>
        <w:t>(</w:t>
      </w:r>
      <w:r w:rsidRPr="002E737F">
        <w:rPr>
          <w:rStyle w:val="libAieChar"/>
          <w:rtl/>
        </w:rPr>
        <w:t>إِنَّ اللهَ بِالنَّاسِ لَرَؤُفٌ رَحِيمٌ</w:t>
      </w:r>
      <w:r w:rsidRPr="001E4D37">
        <w:rPr>
          <w:rStyle w:val="libAlaemChar"/>
          <w:rtl/>
        </w:rPr>
        <w:t>)</w:t>
      </w:r>
      <w:r w:rsidRPr="00C35782">
        <w:rPr>
          <w:rtl/>
        </w:rPr>
        <w:t xml:space="preserve"> حيث هيّأ لهم أسباب الاستدلال</w:t>
      </w:r>
      <w:r>
        <w:rPr>
          <w:rtl/>
        </w:rPr>
        <w:t xml:space="preserve">، </w:t>
      </w:r>
      <w:r w:rsidRPr="00C35782">
        <w:rPr>
          <w:rtl/>
        </w:rPr>
        <w:t>وفتح عليهم أبواب المنافع</w:t>
      </w:r>
      <w:r>
        <w:rPr>
          <w:rtl/>
        </w:rPr>
        <w:t xml:space="preserve">، </w:t>
      </w:r>
      <w:r w:rsidRPr="00C35782">
        <w:rPr>
          <w:rtl/>
        </w:rPr>
        <w:t>ودفع عنهم أنواع المضارّ.</w:t>
      </w:r>
    </w:p>
    <w:p w:rsidR="002B0496" w:rsidRPr="00C35782" w:rsidRDefault="002B0496" w:rsidP="00F46215">
      <w:pPr>
        <w:pStyle w:val="libNormal"/>
        <w:rPr>
          <w:rtl/>
        </w:rPr>
      </w:pPr>
      <w:r w:rsidRPr="001E4D37">
        <w:rPr>
          <w:rStyle w:val="libAlaemChar"/>
          <w:rtl/>
        </w:rPr>
        <w:t>(</w:t>
      </w:r>
      <w:r w:rsidRPr="002E737F">
        <w:rPr>
          <w:rStyle w:val="libAieChar"/>
          <w:rtl/>
        </w:rPr>
        <w:t>وَهُوَ الَّذِي أَحْياكُمْ</w:t>
      </w:r>
      <w:r w:rsidRPr="001E4D37">
        <w:rPr>
          <w:rStyle w:val="libAlaemChar"/>
          <w:rtl/>
        </w:rPr>
        <w:t>)</w:t>
      </w:r>
      <w:r w:rsidRPr="00C35782">
        <w:rPr>
          <w:rtl/>
        </w:rPr>
        <w:t xml:space="preserve"> بعد أن كنتم جمادا عناصر ونطفا وعلقا ومضغا </w:t>
      </w:r>
      <w:r w:rsidRPr="001E4D37">
        <w:rPr>
          <w:rStyle w:val="libAlaemChar"/>
          <w:rtl/>
        </w:rPr>
        <w:t>(</w:t>
      </w:r>
      <w:r w:rsidRPr="002E737F">
        <w:rPr>
          <w:rStyle w:val="libAieChar"/>
          <w:rtl/>
        </w:rPr>
        <w:t>ثُمَّ يُمِيتُكُمْ</w:t>
      </w:r>
      <w:r w:rsidRPr="001E4D37">
        <w:rPr>
          <w:rStyle w:val="libAlaemChar"/>
          <w:rtl/>
        </w:rPr>
        <w:t>)</w:t>
      </w:r>
      <w:r w:rsidRPr="00C35782">
        <w:rPr>
          <w:rtl/>
        </w:rPr>
        <w:t xml:space="preserve"> عند انتهاء آجالكم </w:t>
      </w:r>
      <w:r w:rsidRPr="001E4D37">
        <w:rPr>
          <w:rStyle w:val="libAlaemChar"/>
          <w:rtl/>
        </w:rPr>
        <w:t>(</w:t>
      </w:r>
      <w:r w:rsidRPr="002E737F">
        <w:rPr>
          <w:rStyle w:val="libAieChar"/>
          <w:rtl/>
        </w:rPr>
        <w:t>ثُمَّ يُحْيِيكُمْ</w:t>
      </w:r>
      <w:r w:rsidRPr="001E4D37">
        <w:rPr>
          <w:rStyle w:val="libAlaemChar"/>
          <w:rtl/>
        </w:rPr>
        <w:t>)</w:t>
      </w:r>
      <w:r w:rsidRPr="00C35782">
        <w:rPr>
          <w:rtl/>
        </w:rPr>
        <w:t xml:space="preserve"> في الآخرة للجزاء. وفيه بيان أنّ من قدر على ابتداء الإحياء</w:t>
      </w:r>
      <w:r>
        <w:rPr>
          <w:rtl/>
        </w:rPr>
        <w:t xml:space="preserve">، </w:t>
      </w:r>
      <w:r w:rsidRPr="00C35782">
        <w:rPr>
          <w:rtl/>
        </w:rPr>
        <w:t xml:space="preserve">قدر على إعادتهم. </w:t>
      </w:r>
      <w:r w:rsidRPr="001E4D37">
        <w:rPr>
          <w:rStyle w:val="libAlaemChar"/>
          <w:rtl/>
        </w:rPr>
        <w:t>(</w:t>
      </w:r>
      <w:r w:rsidRPr="002E737F">
        <w:rPr>
          <w:rStyle w:val="libAieChar"/>
          <w:rtl/>
        </w:rPr>
        <w:t>إِنَّ الْإِنْسانَ لَكَفُورٌ</w:t>
      </w:r>
      <w:r w:rsidRPr="001E4D37">
        <w:rPr>
          <w:rStyle w:val="libAlaemChar"/>
          <w:rtl/>
        </w:rPr>
        <w:t>)</w:t>
      </w:r>
      <w:r w:rsidRPr="00C35782">
        <w:rPr>
          <w:rtl/>
        </w:rPr>
        <w:t xml:space="preserve"> لجحود</w:t>
      </w:r>
      <w:r w:rsidRPr="006A3115">
        <w:rPr>
          <w:rtl/>
        </w:rPr>
        <w:t xml:space="preserve"> </w:t>
      </w:r>
      <w:r w:rsidRPr="00C35782">
        <w:rPr>
          <w:rtl/>
        </w:rPr>
        <w:t>ل</w:t>
      </w:r>
      <w:r>
        <w:rPr>
          <w:rFonts w:hint="cs"/>
          <w:rtl/>
        </w:rPr>
        <w:t>ـ</w:t>
      </w:r>
      <w:r w:rsidRPr="00C35782">
        <w:rPr>
          <w:rtl/>
        </w:rPr>
        <w:t>ما أفاض عليه من ضروب النعم مع ظهورها.</w:t>
      </w:r>
    </w:p>
    <w:p w:rsidR="002B0496" w:rsidRPr="00C35782" w:rsidRDefault="002B0496" w:rsidP="00F46215">
      <w:pPr>
        <w:pStyle w:val="libNormal"/>
        <w:rPr>
          <w:rtl/>
        </w:rPr>
      </w:pPr>
      <w:r w:rsidRPr="001E4D37">
        <w:rPr>
          <w:rStyle w:val="libAlaemChar"/>
          <w:rtl/>
        </w:rPr>
        <w:t>(</w:t>
      </w:r>
      <w:r w:rsidRPr="002E737F">
        <w:rPr>
          <w:rStyle w:val="libAieChar"/>
          <w:rtl/>
        </w:rPr>
        <w:t>لِكُلِّ أُمَّةٍ جَعَلْنا مَنْسَكاً هُمْ ناسِكُوهُ فَلا يُنازِعُنَّكَ فِي الْأَمْرِ وَادْعُ إِلى رَبِّكَ إِنَّكَ لَعَلى هُدىً مُسْتَقِيمٍ (67) وَإِنْ جادَلُوكَ فَقُلِ اللهُ أَعْلَمُ بِما تَعْمَلُونَ (68) اللهُ يَحْكُمُ بَيْنَكُمْ يَوْمَ الْقِيامَةِ فِيما كُنْتُمْ فِيهِ تَخْتَلِفُونَ (69) أَلَمْ تَعْلَمْ أَنَّ اللهَ يَعْلَمُ ما فِي السَّماءِ وَالْأَرْضِ إِنَّ ذلِكَ فِي كِتابٍ إِنَّ ذلِكَ عَلَى اللهِ يَسِيرٌ (70)</w:t>
      </w:r>
      <w:r w:rsidRPr="001E4D37">
        <w:rPr>
          <w:rStyle w:val="libAlaemChar"/>
          <w:rtl/>
        </w:rPr>
        <w:t>)</w:t>
      </w:r>
    </w:p>
    <w:p w:rsidR="002B0496" w:rsidRPr="00C35782" w:rsidRDefault="002B0496" w:rsidP="00F46215">
      <w:pPr>
        <w:pStyle w:val="libNormal"/>
        <w:rPr>
          <w:rtl/>
        </w:rPr>
      </w:pPr>
      <w:r w:rsidRPr="00C35782">
        <w:rPr>
          <w:rtl/>
        </w:rPr>
        <w:t xml:space="preserve">ثمّ نهى رسول الله </w:t>
      </w:r>
      <w:r w:rsidRPr="001E4D37">
        <w:rPr>
          <w:rStyle w:val="libAlaemChar"/>
          <w:rtl/>
        </w:rPr>
        <w:t>صلى‌الله‌عليه‌وآله‌وسلم</w:t>
      </w:r>
      <w:r w:rsidRPr="00C35782">
        <w:rPr>
          <w:rtl/>
        </w:rPr>
        <w:t xml:space="preserve"> عن أن يلتفت إلى قول الكفّار الجاحدين المعاندين</w:t>
      </w:r>
      <w:r>
        <w:rPr>
          <w:rtl/>
        </w:rPr>
        <w:t xml:space="preserve">، </w:t>
      </w:r>
      <w:r w:rsidRPr="00C35782">
        <w:rPr>
          <w:rtl/>
        </w:rPr>
        <w:t>وتمكينهم من أن ينازعوه</w:t>
      </w:r>
      <w:r>
        <w:rPr>
          <w:rtl/>
        </w:rPr>
        <w:t xml:space="preserve">، </w:t>
      </w:r>
      <w:r w:rsidRPr="00C35782">
        <w:rPr>
          <w:rtl/>
        </w:rPr>
        <w:t>فقال</w:t>
      </w:r>
      <w:r>
        <w:rPr>
          <w:rtl/>
        </w:rPr>
        <w:t xml:space="preserve">: </w:t>
      </w:r>
      <w:r w:rsidRPr="001E4D37">
        <w:rPr>
          <w:rStyle w:val="libAlaemChar"/>
          <w:rtl/>
        </w:rPr>
        <w:t>(</w:t>
      </w:r>
      <w:r w:rsidRPr="002E737F">
        <w:rPr>
          <w:rStyle w:val="libAieChar"/>
          <w:rtl/>
        </w:rPr>
        <w:t>لِكُلِّ أُمَّةٍ</w:t>
      </w:r>
      <w:r w:rsidRPr="001E4D37">
        <w:rPr>
          <w:rStyle w:val="libAlaemChar"/>
          <w:rtl/>
        </w:rPr>
        <w:t>)</w:t>
      </w:r>
      <w:r w:rsidRPr="00C35782">
        <w:rPr>
          <w:rtl/>
        </w:rPr>
        <w:t xml:space="preserve"> أهل دين </w:t>
      </w:r>
      <w:r w:rsidRPr="001E4D37">
        <w:rPr>
          <w:rStyle w:val="libAlaemChar"/>
          <w:rtl/>
        </w:rPr>
        <w:t>(</w:t>
      </w:r>
      <w:r w:rsidRPr="002E737F">
        <w:rPr>
          <w:rStyle w:val="libAieChar"/>
          <w:rtl/>
        </w:rPr>
        <w:t>جَعَلْنا مَنْسَكاً</w:t>
      </w:r>
      <w:r w:rsidRPr="001E4D37">
        <w:rPr>
          <w:rStyle w:val="libAlaemChar"/>
          <w:rtl/>
        </w:rPr>
        <w:t>)</w:t>
      </w:r>
      <w:r w:rsidRPr="00C35782">
        <w:rPr>
          <w:rtl/>
        </w:rPr>
        <w:t xml:space="preserve"> متعبّدا</w:t>
      </w:r>
      <w:r>
        <w:rPr>
          <w:rtl/>
        </w:rPr>
        <w:t xml:space="preserve">، </w:t>
      </w:r>
      <w:r w:rsidRPr="00C35782">
        <w:rPr>
          <w:rtl/>
        </w:rPr>
        <w:t>أو شريعة تعبّدوا بها. وقيل</w:t>
      </w:r>
      <w:r>
        <w:rPr>
          <w:rtl/>
        </w:rPr>
        <w:t xml:space="preserve">: </w:t>
      </w:r>
      <w:r w:rsidRPr="00C35782">
        <w:rPr>
          <w:rtl/>
        </w:rPr>
        <w:t xml:space="preserve">هو موضع قربان. </w:t>
      </w:r>
      <w:r w:rsidRPr="001E4D37">
        <w:rPr>
          <w:rStyle w:val="libAlaemChar"/>
          <w:rtl/>
        </w:rPr>
        <w:t>(</w:t>
      </w:r>
      <w:r w:rsidRPr="002E737F">
        <w:rPr>
          <w:rStyle w:val="libAieChar"/>
          <w:rtl/>
        </w:rPr>
        <w:t>هُمْ ناسِكُوهُ</w:t>
      </w:r>
      <w:r w:rsidRPr="001E4D37">
        <w:rPr>
          <w:rStyle w:val="libAlaemChar"/>
          <w:rtl/>
        </w:rPr>
        <w:t>)</w:t>
      </w:r>
      <w:r w:rsidRPr="00C35782">
        <w:rPr>
          <w:rtl/>
        </w:rPr>
        <w:t xml:space="preserve"> ينسكونه ويتعبّدون به. </w:t>
      </w:r>
      <w:r w:rsidRPr="001E4D37">
        <w:rPr>
          <w:rStyle w:val="libAlaemChar"/>
          <w:rtl/>
        </w:rPr>
        <w:t>(</w:t>
      </w:r>
      <w:r w:rsidRPr="002E737F">
        <w:rPr>
          <w:rStyle w:val="libAieChar"/>
          <w:rtl/>
        </w:rPr>
        <w:t>فَلا</w:t>
      </w:r>
    </w:p>
    <w:p w:rsidR="002B0496" w:rsidRPr="00C35782" w:rsidRDefault="002B0496" w:rsidP="00D35ED9">
      <w:pPr>
        <w:pStyle w:val="libNormal0"/>
        <w:rPr>
          <w:rtl/>
        </w:rPr>
      </w:pPr>
      <w:r>
        <w:rPr>
          <w:rtl/>
        </w:rPr>
        <w:br w:type="page"/>
      </w:r>
      <w:r w:rsidRPr="002E737F">
        <w:rPr>
          <w:rStyle w:val="libAieChar"/>
          <w:rtl/>
        </w:rPr>
        <w:lastRenderedPageBreak/>
        <w:t>يُنازِعُنَّكَ</w:t>
      </w:r>
      <w:r w:rsidRPr="001E4D37">
        <w:rPr>
          <w:rStyle w:val="libAlaemChar"/>
          <w:rtl/>
        </w:rPr>
        <w:t>)</w:t>
      </w:r>
      <w:r w:rsidRPr="00C35782">
        <w:rPr>
          <w:rtl/>
        </w:rPr>
        <w:t xml:space="preserve"> سائر أرباب الملل </w:t>
      </w:r>
      <w:r w:rsidRPr="001E4D37">
        <w:rPr>
          <w:rStyle w:val="libAlaemChar"/>
          <w:rtl/>
        </w:rPr>
        <w:t>(</w:t>
      </w:r>
      <w:r w:rsidRPr="002E737F">
        <w:rPr>
          <w:rStyle w:val="libAieChar"/>
          <w:rtl/>
        </w:rPr>
        <w:t>فِي الْأَمْرِ</w:t>
      </w:r>
      <w:r w:rsidRPr="001E4D37">
        <w:rPr>
          <w:rStyle w:val="libAlaemChar"/>
          <w:rtl/>
        </w:rPr>
        <w:t>)</w:t>
      </w:r>
      <w:r w:rsidRPr="00C35782">
        <w:rPr>
          <w:rtl/>
        </w:rPr>
        <w:t xml:space="preserve"> في أمر الدين</w:t>
      </w:r>
      <w:r>
        <w:rPr>
          <w:rtl/>
        </w:rPr>
        <w:t xml:space="preserve">، </w:t>
      </w:r>
      <w:r w:rsidRPr="00C35782">
        <w:rPr>
          <w:rtl/>
        </w:rPr>
        <w:t>أو النسائك. يعني</w:t>
      </w:r>
      <w:r>
        <w:rPr>
          <w:rtl/>
        </w:rPr>
        <w:t xml:space="preserve">: </w:t>
      </w:r>
      <w:r w:rsidRPr="00C35782">
        <w:rPr>
          <w:rtl/>
        </w:rPr>
        <w:t>لا تلتفت إلى قولهم</w:t>
      </w:r>
      <w:r>
        <w:rPr>
          <w:rtl/>
        </w:rPr>
        <w:t xml:space="preserve">، </w:t>
      </w:r>
      <w:r w:rsidRPr="00C35782">
        <w:rPr>
          <w:rtl/>
        </w:rPr>
        <w:t>ولا تمكّنهم من أن يناظروك</w:t>
      </w:r>
      <w:r>
        <w:rPr>
          <w:rtl/>
        </w:rPr>
        <w:t xml:space="preserve">، </w:t>
      </w:r>
      <w:r w:rsidRPr="00C35782">
        <w:rPr>
          <w:rtl/>
        </w:rPr>
        <w:t>لأنّ مناظرتهم مؤدّية إلى نزاعهم</w:t>
      </w:r>
      <w:r>
        <w:rPr>
          <w:rtl/>
        </w:rPr>
        <w:t xml:space="preserve">، </w:t>
      </w:r>
      <w:r w:rsidRPr="00C35782">
        <w:rPr>
          <w:rtl/>
        </w:rPr>
        <w:t>فإنّها إنّما تنفع طالب الحقّ</w:t>
      </w:r>
      <w:r>
        <w:rPr>
          <w:rtl/>
        </w:rPr>
        <w:t xml:space="preserve">، </w:t>
      </w:r>
      <w:r w:rsidRPr="00C35782">
        <w:rPr>
          <w:rtl/>
        </w:rPr>
        <w:t>وهؤلاء أهل مراء وعناد وجهالة. وهذا كقولك</w:t>
      </w:r>
      <w:r>
        <w:rPr>
          <w:rtl/>
        </w:rPr>
        <w:t xml:space="preserve">: </w:t>
      </w:r>
      <w:r w:rsidRPr="00C35782">
        <w:rPr>
          <w:rtl/>
        </w:rPr>
        <w:t>لا يضاربنّك زيد</w:t>
      </w:r>
      <w:r>
        <w:rPr>
          <w:rtl/>
        </w:rPr>
        <w:t xml:space="preserve">، </w:t>
      </w:r>
      <w:r w:rsidRPr="00C35782">
        <w:rPr>
          <w:rtl/>
        </w:rPr>
        <w:t>أي</w:t>
      </w:r>
      <w:r>
        <w:rPr>
          <w:rtl/>
        </w:rPr>
        <w:t xml:space="preserve">: </w:t>
      </w:r>
      <w:r w:rsidRPr="00C35782">
        <w:rPr>
          <w:rtl/>
        </w:rPr>
        <w:t>لا تضاربه. وهذا إنّما يجوز في أفعال المغالبة للتلازم.</w:t>
      </w:r>
    </w:p>
    <w:p w:rsidR="002B0496" w:rsidRPr="00C35782" w:rsidRDefault="002B0496" w:rsidP="00F46215">
      <w:pPr>
        <w:pStyle w:val="libNormal"/>
        <w:rPr>
          <w:rtl/>
        </w:rPr>
      </w:pPr>
      <w:r w:rsidRPr="00C35782">
        <w:rPr>
          <w:rtl/>
        </w:rPr>
        <w:t>وقيل</w:t>
      </w:r>
      <w:r>
        <w:rPr>
          <w:rtl/>
        </w:rPr>
        <w:t xml:space="preserve">: </w:t>
      </w:r>
      <w:r w:rsidRPr="00C35782">
        <w:rPr>
          <w:rtl/>
        </w:rPr>
        <w:t>هذا زجر عن التعريض لرسول الله بالمنازعة في الدين</w:t>
      </w:r>
      <w:r>
        <w:rPr>
          <w:rtl/>
        </w:rPr>
        <w:t xml:space="preserve">، </w:t>
      </w:r>
      <w:r w:rsidRPr="00C35782">
        <w:rPr>
          <w:rtl/>
        </w:rPr>
        <w:t>لأنّهم جهّال وأهل عناد</w:t>
      </w:r>
      <w:r>
        <w:rPr>
          <w:rtl/>
        </w:rPr>
        <w:t xml:space="preserve">، </w:t>
      </w:r>
      <w:r w:rsidRPr="00C35782">
        <w:rPr>
          <w:rtl/>
        </w:rPr>
        <w:t>أو لأنّ أمر الإسلام أظهر من أن يقبل النزاع. وترك واو العطف في صدر الآية</w:t>
      </w:r>
      <w:r>
        <w:rPr>
          <w:rtl/>
        </w:rPr>
        <w:t xml:space="preserve">، </w:t>
      </w:r>
      <w:r w:rsidRPr="00C35782">
        <w:rPr>
          <w:rtl/>
        </w:rPr>
        <w:t>وذكرها في نظيرها</w:t>
      </w:r>
      <w:r>
        <w:rPr>
          <w:rtl/>
        </w:rPr>
        <w:t xml:space="preserve">، </w:t>
      </w:r>
      <w:r w:rsidRPr="00C35782">
        <w:rPr>
          <w:rtl/>
        </w:rPr>
        <w:t>وهو قوله</w:t>
      </w:r>
      <w:r>
        <w:rPr>
          <w:rtl/>
        </w:rPr>
        <w:t xml:space="preserve">: </w:t>
      </w:r>
      <w:r w:rsidRPr="001E4D37">
        <w:rPr>
          <w:rStyle w:val="libAlaemChar"/>
          <w:rtl/>
        </w:rPr>
        <w:t>(</w:t>
      </w:r>
      <w:r w:rsidRPr="002E737F">
        <w:rPr>
          <w:rStyle w:val="libAieChar"/>
          <w:rtl/>
        </w:rPr>
        <w:t>وَلِكُلِّ أُمَّةٍ جَعَلْنا مَنْسَكاً لِيَذْكُرُوا اسْمَ اللهِ</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لأنّ نظيرها وقعت مع ما يدانيها ويناسبها من الآي الواردة في أمر النسائك</w:t>
      </w:r>
      <w:r>
        <w:rPr>
          <w:rtl/>
        </w:rPr>
        <w:t xml:space="preserve">، </w:t>
      </w:r>
      <w:r w:rsidRPr="00C35782">
        <w:rPr>
          <w:rtl/>
        </w:rPr>
        <w:t>فعطفت على أخواتها</w:t>
      </w:r>
      <w:r>
        <w:rPr>
          <w:rtl/>
        </w:rPr>
        <w:t xml:space="preserve">، </w:t>
      </w:r>
      <w:r w:rsidRPr="00C35782">
        <w:rPr>
          <w:rtl/>
        </w:rPr>
        <w:t>بخلاف هذه الآية.</w:t>
      </w:r>
    </w:p>
    <w:p w:rsidR="002B0496" w:rsidRPr="00C35782" w:rsidRDefault="002B0496" w:rsidP="00F46215">
      <w:pPr>
        <w:pStyle w:val="libNormal"/>
        <w:rPr>
          <w:rtl/>
        </w:rPr>
      </w:pPr>
      <w:r w:rsidRPr="00C35782">
        <w:rPr>
          <w:rtl/>
        </w:rPr>
        <w:t>وقيل</w:t>
      </w:r>
      <w:r>
        <w:rPr>
          <w:rtl/>
        </w:rPr>
        <w:t xml:space="preserve">: </w:t>
      </w:r>
      <w:r w:rsidRPr="00C35782">
        <w:rPr>
          <w:rtl/>
        </w:rPr>
        <w:t>نزلت في بديل بن ورقاء وبشر بن سفيان الخزاعيّين وغيرهما</w:t>
      </w:r>
      <w:r>
        <w:rPr>
          <w:rtl/>
        </w:rPr>
        <w:t xml:space="preserve">، </w:t>
      </w:r>
      <w:r w:rsidRPr="00C35782">
        <w:rPr>
          <w:rtl/>
        </w:rPr>
        <w:t>فإنّهم قالوا للمسلمين</w:t>
      </w:r>
      <w:r>
        <w:rPr>
          <w:rtl/>
        </w:rPr>
        <w:t xml:space="preserve">: </w:t>
      </w:r>
      <w:r w:rsidRPr="00C35782">
        <w:rPr>
          <w:rtl/>
        </w:rPr>
        <w:t>ما لكم تأكلون ما قتلتم</w:t>
      </w:r>
      <w:r>
        <w:rPr>
          <w:rtl/>
        </w:rPr>
        <w:t xml:space="preserve">، </w:t>
      </w:r>
      <w:r w:rsidRPr="00C35782">
        <w:rPr>
          <w:rtl/>
        </w:rPr>
        <w:t>ولا تأكلون ما قتله الله</w:t>
      </w:r>
      <w:r>
        <w:rPr>
          <w:rtl/>
        </w:rPr>
        <w:t>؟</w:t>
      </w:r>
      <w:r w:rsidRPr="00C35782">
        <w:rPr>
          <w:rtl/>
        </w:rPr>
        <w:t xml:space="preserve"> يعنون الميتة.</w:t>
      </w:r>
    </w:p>
    <w:p w:rsidR="002B0496" w:rsidRPr="00C35782" w:rsidRDefault="002B0496" w:rsidP="00F46215">
      <w:pPr>
        <w:pStyle w:val="libNormal"/>
        <w:rPr>
          <w:rtl/>
        </w:rPr>
      </w:pPr>
      <w:r w:rsidRPr="00C35782">
        <w:rPr>
          <w:rtl/>
        </w:rPr>
        <w:t>وقيل</w:t>
      </w:r>
      <w:r>
        <w:rPr>
          <w:rtl/>
        </w:rPr>
        <w:t xml:space="preserve">: </w:t>
      </w:r>
      <w:r w:rsidRPr="00C35782">
        <w:rPr>
          <w:rtl/>
        </w:rPr>
        <w:t>معنى الآية</w:t>
      </w:r>
      <w:r>
        <w:rPr>
          <w:rtl/>
        </w:rPr>
        <w:t xml:space="preserve">: </w:t>
      </w:r>
      <w:r w:rsidRPr="00C35782">
        <w:rPr>
          <w:rtl/>
        </w:rPr>
        <w:t>أنّه ليس لهم أن ينازعوك في شريعتهم</w:t>
      </w:r>
      <w:r>
        <w:rPr>
          <w:rtl/>
        </w:rPr>
        <w:t xml:space="preserve">، </w:t>
      </w:r>
      <w:r w:rsidRPr="00C35782">
        <w:rPr>
          <w:rtl/>
        </w:rPr>
        <w:t>لأنّها قد نسخت شريعتك الشرائع المتقدّمة.</w:t>
      </w:r>
    </w:p>
    <w:p w:rsidR="002B0496" w:rsidRPr="00C35782" w:rsidRDefault="002B0496" w:rsidP="00F46215">
      <w:pPr>
        <w:pStyle w:val="libNormal"/>
        <w:rPr>
          <w:rtl/>
        </w:rPr>
      </w:pPr>
      <w:r w:rsidRPr="00C35782">
        <w:rPr>
          <w:rtl/>
        </w:rPr>
        <w:t xml:space="preserve">وفيها زيادة التثبيت لرسول الله </w:t>
      </w:r>
      <w:r w:rsidRPr="001E4D37">
        <w:rPr>
          <w:rStyle w:val="libAlaemChar"/>
          <w:rtl/>
        </w:rPr>
        <w:t>صلى‌الله‌عليه‌وآله‌وسلم</w:t>
      </w:r>
      <w:r w:rsidRPr="00C35782">
        <w:rPr>
          <w:rtl/>
        </w:rPr>
        <w:t xml:space="preserve"> بما يهيّج حميّته الدينيّة</w:t>
      </w:r>
      <w:r>
        <w:rPr>
          <w:rtl/>
        </w:rPr>
        <w:t xml:space="preserve">، </w:t>
      </w:r>
      <w:r w:rsidRPr="00C35782">
        <w:rPr>
          <w:rtl/>
        </w:rPr>
        <w:t>ويلهب غضبه لله ولدينه. ومنه قوله تعالى</w:t>
      </w:r>
      <w:r>
        <w:rPr>
          <w:rtl/>
        </w:rPr>
        <w:t xml:space="preserve">: </w:t>
      </w:r>
      <w:r w:rsidRPr="001E4D37">
        <w:rPr>
          <w:rStyle w:val="libAlaemChar"/>
          <w:rtl/>
        </w:rPr>
        <w:t>(</w:t>
      </w:r>
      <w:r w:rsidRPr="002E737F">
        <w:rPr>
          <w:rStyle w:val="libAieChar"/>
          <w:rtl/>
        </w:rPr>
        <w:t>وَلا يَصُدُّنَّكَ عَنْ آياتِ اللهِ ... وَلا تَكُونَنَّ مِنَ الْمُشْرِكِينَ</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w:t>
      </w:r>
      <w:r w:rsidRPr="001E4D37">
        <w:rPr>
          <w:rStyle w:val="libAlaemChar"/>
          <w:rtl/>
        </w:rPr>
        <w:t>(</w:t>
      </w:r>
      <w:r w:rsidRPr="002E737F">
        <w:rPr>
          <w:rStyle w:val="libAieChar"/>
          <w:rtl/>
        </w:rPr>
        <w:t>فَلا تَكُونَنَّ ظَهِيراً لِلْكافِرِينَ</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وهيهات هيهات أن ترتع همّة رسول الله </w:t>
      </w:r>
      <w:r w:rsidRPr="001E4D37">
        <w:rPr>
          <w:rStyle w:val="libAlaemChar"/>
          <w:rtl/>
        </w:rPr>
        <w:t>صلى‌الله‌عليه‌وآله‌وسلم</w:t>
      </w:r>
      <w:r w:rsidRPr="00C35782">
        <w:rPr>
          <w:rtl/>
        </w:rPr>
        <w:t xml:space="preserve"> حول ذلك الحمى</w:t>
      </w:r>
      <w:r>
        <w:rPr>
          <w:rtl/>
        </w:rPr>
        <w:t xml:space="preserve">، </w:t>
      </w:r>
      <w:r w:rsidRPr="00C35782">
        <w:rPr>
          <w:rtl/>
        </w:rPr>
        <w:t>ولكنّه وارد على إرادة التهييج.</w:t>
      </w:r>
    </w:p>
    <w:p w:rsidR="002B0496" w:rsidRPr="00C35782" w:rsidRDefault="002B0496" w:rsidP="00F46215">
      <w:pPr>
        <w:pStyle w:val="libNormal"/>
        <w:rPr>
          <w:rtl/>
        </w:rPr>
      </w:pPr>
      <w:r w:rsidRPr="001E4D37">
        <w:rPr>
          <w:rStyle w:val="libAlaemChar"/>
          <w:rtl/>
        </w:rPr>
        <w:t>(</w:t>
      </w:r>
      <w:r w:rsidRPr="002E737F">
        <w:rPr>
          <w:rStyle w:val="libAieChar"/>
          <w:rtl/>
        </w:rPr>
        <w:t>وَادْعُ إِلى رَبِّكَ</w:t>
      </w:r>
      <w:r w:rsidRPr="001E4D37">
        <w:rPr>
          <w:rStyle w:val="libAlaemChar"/>
          <w:rtl/>
        </w:rPr>
        <w:t>)</w:t>
      </w:r>
      <w:r w:rsidRPr="00C35782">
        <w:rPr>
          <w:rtl/>
        </w:rPr>
        <w:t xml:space="preserve"> إلى توحيده وعبادته </w:t>
      </w:r>
      <w:r w:rsidRPr="001E4D37">
        <w:rPr>
          <w:rStyle w:val="libAlaemChar"/>
          <w:rtl/>
        </w:rPr>
        <w:t>(</w:t>
      </w:r>
      <w:r w:rsidRPr="002E737F">
        <w:rPr>
          <w:rStyle w:val="libAieChar"/>
          <w:rtl/>
        </w:rPr>
        <w:t>إِنَّكَ لَعَلى هُدىً مُسْتَقِيمٍ</w:t>
      </w:r>
      <w:r w:rsidRPr="001E4D37">
        <w:rPr>
          <w:rStyle w:val="libAlaemChar"/>
          <w:rtl/>
        </w:rPr>
        <w:t>)</w:t>
      </w:r>
      <w:r w:rsidRPr="00C35782">
        <w:rPr>
          <w:rtl/>
        </w:rPr>
        <w:t xml:space="preserve"> طريق سويّ إلى الحقّ.</w:t>
      </w:r>
    </w:p>
    <w:p w:rsidR="002B0496" w:rsidRPr="00C35782" w:rsidRDefault="002B0496" w:rsidP="00F46215">
      <w:pPr>
        <w:pStyle w:val="libNormal"/>
        <w:rPr>
          <w:rtl/>
        </w:rPr>
      </w:pPr>
      <w:r w:rsidRPr="001E4D37">
        <w:rPr>
          <w:rStyle w:val="libAlaemChar"/>
          <w:rtl/>
        </w:rPr>
        <w:t>(</w:t>
      </w:r>
      <w:r w:rsidRPr="002E737F">
        <w:rPr>
          <w:rStyle w:val="libAieChar"/>
          <w:rtl/>
        </w:rPr>
        <w:t>وَإِنْ جادَلُوكَ</w:t>
      </w:r>
      <w:r w:rsidRPr="001E4D37">
        <w:rPr>
          <w:rStyle w:val="libAlaemChar"/>
          <w:rtl/>
        </w:rPr>
        <w:t>)</w:t>
      </w:r>
      <w:r w:rsidRPr="00C35782">
        <w:rPr>
          <w:rtl/>
        </w:rPr>
        <w:t xml:space="preserve"> خاصموك في أمر الذبيحة وغيرها من أمور الدين على سبيل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الحجّ</w:t>
      </w:r>
      <w:r>
        <w:rPr>
          <w:rtl/>
        </w:rPr>
        <w:t xml:space="preserve">: </w:t>
      </w:r>
      <w:r w:rsidRPr="00C35782">
        <w:rPr>
          <w:rtl/>
        </w:rPr>
        <w:t>34.</w:t>
      </w:r>
    </w:p>
    <w:p w:rsidR="002B0496" w:rsidRPr="00C35782" w:rsidRDefault="002B0496" w:rsidP="00F46215">
      <w:pPr>
        <w:pStyle w:val="libNormal"/>
        <w:rPr>
          <w:rtl/>
        </w:rPr>
      </w:pPr>
      <w:r>
        <w:rPr>
          <w:rtl/>
        </w:rPr>
        <w:t>(</w:t>
      </w:r>
      <w:r w:rsidRPr="00C35782">
        <w:rPr>
          <w:rtl/>
        </w:rPr>
        <w:t>2</w:t>
      </w:r>
      <w:r>
        <w:rPr>
          <w:rtl/>
        </w:rPr>
        <w:t xml:space="preserve">، </w:t>
      </w:r>
      <w:r w:rsidRPr="00C35782">
        <w:rPr>
          <w:rtl/>
        </w:rPr>
        <w:t>3</w:t>
      </w:r>
      <w:r>
        <w:rPr>
          <w:rtl/>
        </w:rPr>
        <w:t>)</w:t>
      </w:r>
      <w:r w:rsidRPr="00C35782">
        <w:rPr>
          <w:rtl/>
        </w:rPr>
        <w:t xml:space="preserve"> القصص</w:t>
      </w:r>
      <w:r>
        <w:rPr>
          <w:rtl/>
        </w:rPr>
        <w:t xml:space="preserve">: </w:t>
      </w:r>
      <w:r w:rsidRPr="00C35782">
        <w:rPr>
          <w:rtl/>
        </w:rPr>
        <w:t>87</w:t>
      </w:r>
      <w:r>
        <w:rPr>
          <w:rtl/>
        </w:rPr>
        <w:t xml:space="preserve">، </w:t>
      </w:r>
      <w:r w:rsidRPr="00C35782">
        <w:rPr>
          <w:rtl/>
        </w:rPr>
        <w:t>86.</w:t>
      </w:r>
    </w:p>
    <w:p w:rsidR="002B0496" w:rsidRPr="00C35782" w:rsidRDefault="002B0496" w:rsidP="00D35ED9">
      <w:pPr>
        <w:pStyle w:val="libNormal0"/>
        <w:rPr>
          <w:rtl/>
        </w:rPr>
      </w:pPr>
      <w:r>
        <w:rPr>
          <w:rtl/>
        </w:rPr>
        <w:br w:type="page"/>
      </w:r>
      <w:r w:rsidRPr="00C35782">
        <w:rPr>
          <w:rtl/>
        </w:rPr>
        <w:lastRenderedPageBreak/>
        <w:t>المراء والتعنّت</w:t>
      </w:r>
      <w:r>
        <w:rPr>
          <w:rtl/>
        </w:rPr>
        <w:t xml:space="preserve">، </w:t>
      </w:r>
      <w:r w:rsidRPr="00C35782">
        <w:rPr>
          <w:rtl/>
        </w:rPr>
        <w:t>بعد ظهور الحقّ بالحجج البيّنة والأدلّة الباهرة</w:t>
      </w:r>
      <w:r>
        <w:rPr>
          <w:rtl/>
        </w:rPr>
        <w:t xml:space="preserve">، </w:t>
      </w:r>
      <w:r w:rsidRPr="00C35782">
        <w:rPr>
          <w:rtl/>
        </w:rPr>
        <w:t xml:space="preserve">فلا تجادلهم على هذا الوجه </w:t>
      </w:r>
      <w:r w:rsidRPr="001E4D37">
        <w:rPr>
          <w:rStyle w:val="libAlaemChar"/>
          <w:rtl/>
        </w:rPr>
        <w:t>(</w:t>
      </w:r>
      <w:r w:rsidRPr="002E737F">
        <w:rPr>
          <w:rStyle w:val="libAieChar"/>
          <w:rtl/>
        </w:rPr>
        <w:t>فَقُلِ اللهُ أَعْلَمُ بِما تَعْمَلُونَ</w:t>
      </w:r>
      <w:r w:rsidRPr="001E4D37">
        <w:rPr>
          <w:rStyle w:val="libAlaemChar"/>
          <w:rtl/>
        </w:rPr>
        <w:t>)</w:t>
      </w:r>
      <w:r w:rsidRPr="00C35782">
        <w:rPr>
          <w:rtl/>
        </w:rPr>
        <w:t xml:space="preserve"> من المجادلة الباطلة وغيرها</w:t>
      </w:r>
      <w:r>
        <w:rPr>
          <w:rtl/>
        </w:rPr>
        <w:t xml:space="preserve">، </w:t>
      </w:r>
      <w:r w:rsidRPr="00C35782">
        <w:rPr>
          <w:rtl/>
        </w:rPr>
        <w:t>فيجازيكم عليها. وهو وعيد وإنذار لكن برفق ولين.</w:t>
      </w:r>
    </w:p>
    <w:p w:rsidR="002B0496" w:rsidRPr="00C35782" w:rsidRDefault="002B0496" w:rsidP="00F46215">
      <w:pPr>
        <w:pStyle w:val="libNormal"/>
        <w:rPr>
          <w:rtl/>
        </w:rPr>
      </w:pPr>
      <w:r w:rsidRPr="001E4D37">
        <w:rPr>
          <w:rStyle w:val="libAlaemChar"/>
          <w:rtl/>
        </w:rPr>
        <w:t>(</w:t>
      </w:r>
      <w:r w:rsidRPr="002E737F">
        <w:rPr>
          <w:rStyle w:val="libAieChar"/>
          <w:rtl/>
        </w:rPr>
        <w:t>اللهُ يَحْكُمُ بَيْنَكُمْ</w:t>
      </w:r>
      <w:r w:rsidRPr="001E4D37">
        <w:rPr>
          <w:rStyle w:val="libAlaemChar"/>
          <w:rtl/>
        </w:rPr>
        <w:t>)</w:t>
      </w:r>
      <w:r w:rsidRPr="00C35782">
        <w:rPr>
          <w:rtl/>
        </w:rPr>
        <w:t xml:space="preserve"> يفصل بين المؤمنين منكم والكافرين بالثواب والعقاب </w:t>
      </w:r>
      <w:r w:rsidRPr="001E4D37">
        <w:rPr>
          <w:rStyle w:val="libAlaemChar"/>
          <w:rtl/>
        </w:rPr>
        <w:t>(</w:t>
      </w:r>
      <w:r w:rsidRPr="002E737F">
        <w:rPr>
          <w:rStyle w:val="libAieChar"/>
          <w:rtl/>
        </w:rPr>
        <w:t>يَوْمَ الْقِيامَةِ</w:t>
      </w:r>
      <w:r w:rsidRPr="001E4D37">
        <w:rPr>
          <w:rStyle w:val="libAlaemChar"/>
          <w:rtl/>
        </w:rPr>
        <w:t>)</w:t>
      </w:r>
      <w:r w:rsidRPr="00C35782">
        <w:rPr>
          <w:rtl/>
        </w:rPr>
        <w:t xml:space="preserve"> كما فصّل في الدنيا بالحجج والآيات </w:t>
      </w:r>
      <w:r w:rsidRPr="001E4D37">
        <w:rPr>
          <w:rStyle w:val="libAlaemChar"/>
          <w:rtl/>
        </w:rPr>
        <w:t>(</w:t>
      </w:r>
      <w:r w:rsidRPr="002E737F">
        <w:rPr>
          <w:rStyle w:val="libAieChar"/>
          <w:rtl/>
        </w:rPr>
        <w:t>فِيما كُنْتُمْ فِيهِ تَخْتَلِفُونَ</w:t>
      </w:r>
      <w:r w:rsidRPr="001E4D37">
        <w:rPr>
          <w:rStyle w:val="libAlaemChar"/>
          <w:rtl/>
        </w:rPr>
        <w:t>)</w:t>
      </w:r>
      <w:r w:rsidRPr="00C35782">
        <w:rPr>
          <w:rtl/>
        </w:rPr>
        <w:t xml:space="preserve"> من أمر الدين.</w:t>
      </w:r>
    </w:p>
    <w:p w:rsidR="002B0496" w:rsidRPr="00C35782" w:rsidRDefault="002B0496" w:rsidP="00F46215">
      <w:pPr>
        <w:pStyle w:val="libNormal"/>
        <w:rPr>
          <w:rtl/>
        </w:rPr>
      </w:pPr>
      <w:r w:rsidRPr="001E4D37">
        <w:rPr>
          <w:rStyle w:val="libAlaemChar"/>
          <w:rtl/>
        </w:rPr>
        <w:t>(</w:t>
      </w:r>
      <w:r w:rsidRPr="002E737F">
        <w:rPr>
          <w:rStyle w:val="libAieChar"/>
          <w:rtl/>
        </w:rPr>
        <w:t>أَلَمْ تَعْلَمْ أَنَّ اللهَ يَعْلَمُ ما فِي السَّماءِ وَالْأَرْضِ</w:t>
      </w:r>
      <w:r w:rsidRPr="001E4D37">
        <w:rPr>
          <w:rStyle w:val="libAlaemChar"/>
          <w:rtl/>
        </w:rPr>
        <w:t>)</w:t>
      </w:r>
      <w:r w:rsidRPr="00C35782">
        <w:rPr>
          <w:rtl/>
        </w:rPr>
        <w:t xml:space="preserve"> من قليل وكثير</w:t>
      </w:r>
      <w:r>
        <w:rPr>
          <w:rtl/>
        </w:rPr>
        <w:t xml:space="preserve">، </w:t>
      </w:r>
      <w:r w:rsidRPr="00C35782">
        <w:rPr>
          <w:rtl/>
        </w:rPr>
        <w:t>أي</w:t>
      </w:r>
      <w:r>
        <w:rPr>
          <w:rtl/>
        </w:rPr>
        <w:t xml:space="preserve">: </w:t>
      </w:r>
      <w:r w:rsidRPr="00C35782">
        <w:rPr>
          <w:rtl/>
        </w:rPr>
        <w:t>كيف تخفى عليه أعمالهم</w:t>
      </w:r>
      <w:r>
        <w:rPr>
          <w:rtl/>
        </w:rPr>
        <w:t xml:space="preserve">، </w:t>
      </w:r>
      <w:r w:rsidRPr="00C35782">
        <w:rPr>
          <w:rtl/>
        </w:rPr>
        <w:t>وقد علمت بالدليل الواضح أنّه سبحانه يعلم كلّ ما يحدث في السماء والأرض</w:t>
      </w:r>
      <w:r>
        <w:rPr>
          <w:rtl/>
        </w:rPr>
        <w:t xml:space="preserve">، </w:t>
      </w:r>
      <w:r w:rsidRPr="00C35782">
        <w:rPr>
          <w:rtl/>
        </w:rPr>
        <w:t>ولا يخفى عليه شيء منهما</w:t>
      </w:r>
      <w:r>
        <w:rPr>
          <w:rtl/>
        </w:rPr>
        <w:t>؟!</w:t>
      </w:r>
      <w:r w:rsidRPr="00C35782">
        <w:rPr>
          <w:rtl/>
        </w:rPr>
        <w:t xml:space="preserve"> </w:t>
      </w:r>
      <w:r w:rsidRPr="001E4D37">
        <w:rPr>
          <w:rStyle w:val="libAlaemChar"/>
          <w:rtl/>
        </w:rPr>
        <w:t>(</w:t>
      </w:r>
      <w:r w:rsidRPr="002E737F">
        <w:rPr>
          <w:rStyle w:val="libAieChar"/>
          <w:rtl/>
        </w:rPr>
        <w:t>إِنَّ ذلِكَ</w:t>
      </w:r>
      <w:r w:rsidRPr="001E4D37">
        <w:rPr>
          <w:rStyle w:val="libAlaemChar"/>
          <w:rtl/>
        </w:rPr>
        <w:t>)</w:t>
      </w:r>
      <w:r w:rsidRPr="00C35782">
        <w:rPr>
          <w:rtl/>
        </w:rPr>
        <w:t xml:space="preserve"> ثبت </w:t>
      </w:r>
      <w:r w:rsidRPr="001E4D37">
        <w:rPr>
          <w:rStyle w:val="libAlaemChar"/>
          <w:rtl/>
        </w:rPr>
        <w:t>(</w:t>
      </w:r>
      <w:r w:rsidRPr="002E737F">
        <w:rPr>
          <w:rStyle w:val="libAieChar"/>
          <w:rtl/>
        </w:rPr>
        <w:t>فِي كِتابٍ</w:t>
      </w:r>
      <w:r w:rsidRPr="001E4D37">
        <w:rPr>
          <w:rStyle w:val="libAlaemChar"/>
          <w:rtl/>
        </w:rPr>
        <w:t>)</w:t>
      </w:r>
      <w:r w:rsidRPr="00C35782">
        <w:rPr>
          <w:rtl/>
        </w:rPr>
        <w:t xml:space="preserve"> هو اللوح</w:t>
      </w:r>
      <w:r>
        <w:rPr>
          <w:rtl/>
        </w:rPr>
        <w:t xml:space="preserve">، </w:t>
      </w:r>
      <w:r w:rsidRPr="00C35782">
        <w:rPr>
          <w:rtl/>
        </w:rPr>
        <w:t>أي</w:t>
      </w:r>
      <w:r>
        <w:rPr>
          <w:rtl/>
        </w:rPr>
        <w:t xml:space="preserve">: </w:t>
      </w:r>
      <w:r w:rsidRPr="00C35782">
        <w:rPr>
          <w:rtl/>
        </w:rPr>
        <w:t>كتبه فيه قبل حدوثه</w:t>
      </w:r>
      <w:r>
        <w:rPr>
          <w:rtl/>
        </w:rPr>
        <w:t xml:space="preserve">، </w:t>
      </w:r>
      <w:r w:rsidRPr="00C35782">
        <w:rPr>
          <w:rtl/>
        </w:rPr>
        <w:t>فلا يهمنّك أمرهم مع علمنا به وحفظنا له.</w:t>
      </w:r>
    </w:p>
    <w:p w:rsidR="002B0496" w:rsidRPr="00C35782" w:rsidRDefault="002B0496" w:rsidP="00F46215">
      <w:pPr>
        <w:pStyle w:val="libNormal"/>
        <w:rPr>
          <w:rtl/>
        </w:rPr>
      </w:pPr>
      <w:r w:rsidRPr="001E4D37">
        <w:rPr>
          <w:rStyle w:val="libAlaemChar"/>
          <w:rtl/>
        </w:rPr>
        <w:t>(</w:t>
      </w:r>
      <w:r w:rsidRPr="002E737F">
        <w:rPr>
          <w:rStyle w:val="libAieChar"/>
          <w:rtl/>
        </w:rPr>
        <w:t>إِنَّ ذلِكَ</w:t>
      </w:r>
      <w:r w:rsidRPr="001E4D37">
        <w:rPr>
          <w:rStyle w:val="libAlaemChar"/>
          <w:rtl/>
        </w:rPr>
        <w:t>)</w:t>
      </w:r>
      <w:r w:rsidRPr="00C35782">
        <w:rPr>
          <w:rtl/>
        </w:rPr>
        <w:t xml:space="preserve"> إنّ الإحاطة به وإثباته في اللوح</w:t>
      </w:r>
      <w:r>
        <w:rPr>
          <w:rtl/>
        </w:rPr>
        <w:t xml:space="preserve">، </w:t>
      </w:r>
      <w:r w:rsidRPr="00C35782">
        <w:rPr>
          <w:rtl/>
        </w:rPr>
        <w:t xml:space="preserve">أو الحكم بينكم </w:t>
      </w:r>
      <w:r w:rsidRPr="001E4D37">
        <w:rPr>
          <w:rStyle w:val="libAlaemChar"/>
          <w:rtl/>
        </w:rPr>
        <w:t>(</w:t>
      </w:r>
      <w:r w:rsidRPr="002E737F">
        <w:rPr>
          <w:rStyle w:val="libAieChar"/>
          <w:rtl/>
        </w:rPr>
        <w:t>عَلَى اللهِ يَسِيرٌ</w:t>
      </w:r>
      <w:r w:rsidRPr="001E4D37">
        <w:rPr>
          <w:rStyle w:val="libAlaemChar"/>
          <w:rtl/>
        </w:rPr>
        <w:t>)</w:t>
      </w:r>
      <w:r w:rsidRPr="00C35782">
        <w:rPr>
          <w:rtl/>
        </w:rPr>
        <w:t xml:space="preserve"> لأنّ علمه مقتضى ذاته المتعلّق بكلّ المعلومات على سواء.</w:t>
      </w:r>
    </w:p>
    <w:p w:rsidR="002B0496" w:rsidRPr="00C35782" w:rsidRDefault="002B0496" w:rsidP="00F46215">
      <w:pPr>
        <w:pStyle w:val="libNormal"/>
        <w:rPr>
          <w:rtl/>
        </w:rPr>
      </w:pPr>
      <w:r w:rsidRPr="001E4D37">
        <w:rPr>
          <w:rStyle w:val="libAlaemChar"/>
          <w:rtl/>
        </w:rPr>
        <w:t>(</w:t>
      </w:r>
      <w:r w:rsidRPr="002E737F">
        <w:rPr>
          <w:rStyle w:val="libAieChar"/>
          <w:rtl/>
        </w:rPr>
        <w:t>وَيَعْبُدُونَ مِنْ دُونِ اللهِ ما لَمْ يُنَزِّلْ بِهِ سُلْطاناً وَما لَيْسَ لَهُمْ بِهِ عِلْمٌ وَما لِلظَّالِمِينَ مِنْ نَصِيرٍ (71) وَإِذا تُتْلى عَلَيْهِمْ آياتُنا بَيِّناتٍ تَعْرِفُ فِي وُجُوهِ الَّذِينَ كَفَرُوا الْمُنْكَرَ يَكادُونَ يَسْطُونَ بِالَّذِينَ يَتْلُونَ عَلَيْهِمْ آياتِنا قُلْ أَفَأُنَبِّئُكُمْ بِشَرٍّ مِنْ ذلِكُمُ النَّارُ وَعَدَهَا اللهُ الَّذِينَ كَفَرُوا وَبِئْسَ الْمَصِيرُ (72)</w:t>
      </w:r>
      <w:r w:rsidRPr="001E4D37">
        <w:rPr>
          <w:rStyle w:val="libAlaemChar"/>
          <w:rtl/>
        </w:rPr>
        <w:t>)</w:t>
      </w:r>
    </w:p>
    <w:p w:rsidR="002B0496" w:rsidRPr="002E737F" w:rsidRDefault="002B0496" w:rsidP="00F46215">
      <w:pPr>
        <w:pStyle w:val="libNormal"/>
        <w:rPr>
          <w:rStyle w:val="libAieChar"/>
          <w:rtl/>
        </w:rPr>
      </w:pPr>
      <w:r w:rsidRPr="00C35782">
        <w:rPr>
          <w:rtl/>
        </w:rPr>
        <w:t>ثمّ بيّن تقليد عبدة الأوثان بقوله</w:t>
      </w:r>
      <w:r>
        <w:rPr>
          <w:rtl/>
        </w:rPr>
        <w:t xml:space="preserve">: </w:t>
      </w:r>
      <w:r w:rsidRPr="001E4D37">
        <w:rPr>
          <w:rStyle w:val="libAlaemChar"/>
          <w:rtl/>
        </w:rPr>
        <w:t>(</w:t>
      </w:r>
      <w:r w:rsidRPr="002E737F">
        <w:rPr>
          <w:rStyle w:val="libAieChar"/>
          <w:rtl/>
        </w:rPr>
        <w:t>وَيَعْبُدُونَ مِنْ دُونِ اللهِ ما لَمْ يُنَزِّلْ بِهِ سُلْطاناً</w:t>
      </w:r>
      <w:r w:rsidRPr="001E4D37">
        <w:rPr>
          <w:rStyle w:val="libAlaemChar"/>
          <w:rtl/>
        </w:rPr>
        <w:t>)</w:t>
      </w:r>
      <w:r w:rsidRPr="00C35782">
        <w:rPr>
          <w:rtl/>
        </w:rPr>
        <w:t xml:space="preserve"> ما لم يتمسّكوا في صحّة عبادته ببرهان سماويّ من جهة الوحي والسمع </w:t>
      </w:r>
      <w:r w:rsidRPr="001E4D37">
        <w:rPr>
          <w:rStyle w:val="libAlaemChar"/>
          <w:rtl/>
        </w:rPr>
        <w:t>(</w:t>
      </w:r>
      <w:r w:rsidRPr="002E737F">
        <w:rPr>
          <w:rStyle w:val="libAieChar"/>
          <w:rtl/>
        </w:rPr>
        <w:t>وَما</w:t>
      </w:r>
    </w:p>
    <w:p w:rsidR="002B0496" w:rsidRPr="00C35782" w:rsidRDefault="002B0496" w:rsidP="00D35ED9">
      <w:pPr>
        <w:pStyle w:val="libNormal0"/>
        <w:rPr>
          <w:rtl/>
        </w:rPr>
      </w:pPr>
      <w:r>
        <w:rPr>
          <w:rtl/>
        </w:rPr>
        <w:br w:type="page"/>
      </w:r>
      <w:r w:rsidRPr="002E737F">
        <w:rPr>
          <w:rStyle w:val="libAieChar"/>
          <w:rtl/>
        </w:rPr>
        <w:lastRenderedPageBreak/>
        <w:t>لَيْسَ لَهُمْ بِهِ عِلْمٌ</w:t>
      </w:r>
      <w:r w:rsidRPr="001E4D37">
        <w:rPr>
          <w:rStyle w:val="libAlaemChar"/>
          <w:rtl/>
        </w:rPr>
        <w:t>)</w:t>
      </w:r>
      <w:r w:rsidRPr="00C35782">
        <w:rPr>
          <w:rtl/>
        </w:rPr>
        <w:t xml:space="preserve"> ولا ألجأهم إلى عبادته علم ضروريّ</w:t>
      </w:r>
      <w:r>
        <w:rPr>
          <w:rtl/>
        </w:rPr>
        <w:t xml:space="preserve">، </w:t>
      </w:r>
      <w:r w:rsidRPr="00C35782">
        <w:rPr>
          <w:rtl/>
        </w:rPr>
        <w:t xml:space="preserve">ولا حملهم عليها دليل عقلي </w:t>
      </w:r>
      <w:r w:rsidRPr="001E4D37">
        <w:rPr>
          <w:rStyle w:val="libAlaemChar"/>
          <w:rtl/>
        </w:rPr>
        <w:t>(</w:t>
      </w:r>
      <w:r w:rsidRPr="002E737F">
        <w:rPr>
          <w:rStyle w:val="libAieChar"/>
          <w:rtl/>
        </w:rPr>
        <w:t>وَما لِلظَّالِمِينَ</w:t>
      </w:r>
      <w:r w:rsidRPr="001E4D37">
        <w:rPr>
          <w:rStyle w:val="libAlaemChar"/>
          <w:rtl/>
        </w:rPr>
        <w:t>)</w:t>
      </w:r>
      <w:r w:rsidRPr="00C35782">
        <w:rPr>
          <w:rtl/>
        </w:rPr>
        <w:t xml:space="preserve"> وما للذّين ارتكبوا مثل هذا الظلم </w:t>
      </w:r>
      <w:r w:rsidRPr="001E4D37">
        <w:rPr>
          <w:rStyle w:val="libAlaemChar"/>
          <w:rtl/>
        </w:rPr>
        <w:t>(</w:t>
      </w:r>
      <w:r w:rsidRPr="002E737F">
        <w:rPr>
          <w:rStyle w:val="libAieChar"/>
          <w:rtl/>
        </w:rPr>
        <w:t>مِنْ نَصِيرٍ</w:t>
      </w:r>
      <w:r w:rsidRPr="001E4D37">
        <w:rPr>
          <w:rStyle w:val="libAlaemChar"/>
          <w:rtl/>
        </w:rPr>
        <w:t>)</w:t>
      </w:r>
      <w:r w:rsidRPr="00C35782">
        <w:rPr>
          <w:rtl/>
        </w:rPr>
        <w:t xml:space="preserve"> ناصر ينصرهم ويصوّب مذهبهم</w:t>
      </w:r>
      <w:r>
        <w:rPr>
          <w:rtl/>
        </w:rPr>
        <w:t xml:space="preserve">، </w:t>
      </w:r>
      <w:r w:rsidRPr="00C35782">
        <w:rPr>
          <w:rtl/>
        </w:rPr>
        <w:t>أو يدفع عنهم العذاب.</w:t>
      </w:r>
    </w:p>
    <w:p w:rsidR="002B0496" w:rsidRPr="00C35782" w:rsidRDefault="002B0496" w:rsidP="00F46215">
      <w:pPr>
        <w:pStyle w:val="libNormal"/>
        <w:rPr>
          <w:rtl/>
        </w:rPr>
      </w:pPr>
      <w:r w:rsidRPr="00C35782">
        <w:rPr>
          <w:rtl/>
        </w:rPr>
        <w:t>ثمّ أخبر عن شدّة عناد هؤلاء المقلّدين</w:t>
      </w:r>
      <w:r>
        <w:rPr>
          <w:rtl/>
        </w:rPr>
        <w:t xml:space="preserve">، </w:t>
      </w:r>
      <w:r w:rsidRPr="00C35782">
        <w:rPr>
          <w:rtl/>
        </w:rPr>
        <w:t>فقال</w:t>
      </w:r>
      <w:r>
        <w:rPr>
          <w:rtl/>
        </w:rPr>
        <w:t xml:space="preserve">: </w:t>
      </w:r>
      <w:r w:rsidRPr="001E4D37">
        <w:rPr>
          <w:rStyle w:val="libAlaemChar"/>
          <w:rtl/>
        </w:rPr>
        <w:t>(</w:t>
      </w:r>
      <w:r w:rsidRPr="002E737F">
        <w:rPr>
          <w:rStyle w:val="libAieChar"/>
          <w:rtl/>
        </w:rPr>
        <w:t>وَإِذا تُتْلى عَلَيْهِمْ آياتُنا</w:t>
      </w:r>
      <w:r w:rsidRPr="001E4D37">
        <w:rPr>
          <w:rStyle w:val="libAlaemChar"/>
          <w:rtl/>
        </w:rPr>
        <w:t>)</w:t>
      </w:r>
      <w:r w:rsidRPr="00C35782">
        <w:rPr>
          <w:rtl/>
        </w:rPr>
        <w:t xml:space="preserve"> من القرآن </w:t>
      </w:r>
      <w:r w:rsidRPr="001E4D37">
        <w:rPr>
          <w:rStyle w:val="libAlaemChar"/>
          <w:rtl/>
        </w:rPr>
        <w:t>(</w:t>
      </w:r>
      <w:r w:rsidRPr="002E737F">
        <w:rPr>
          <w:rStyle w:val="libAieChar"/>
          <w:rtl/>
        </w:rPr>
        <w:t>بَيِّناتٍ</w:t>
      </w:r>
      <w:r w:rsidRPr="001E4D37">
        <w:rPr>
          <w:rStyle w:val="libAlaemChar"/>
          <w:rtl/>
        </w:rPr>
        <w:t>)</w:t>
      </w:r>
      <w:r w:rsidRPr="00C35782">
        <w:rPr>
          <w:rtl/>
        </w:rPr>
        <w:t xml:space="preserve"> واضحات الدلالة على العقائد الأصوليّة الحقّة</w:t>
      </w:r>
      <w:r>
        <w:rPr>
          <w:rtl/>
        </w:rPr>
        <w:t xml:space="preserve">، </w:t>
      </w:r>
      <w:r w:rsidRPr="00C35782">
        <w:rPr>
          <w:rtl/>
        </w:rPr>
        <w:t xml:space="preserve">والأحكام الفرعيّة الإلهيّة </w:t>
      </w:r>
      <w:r w:rsidRPr="001E4D37">
        <w:rPr>
          <w:rStyle w:val="libAlaemChar"/>
          <w:rtl/>
        </w:rPr>
        <w:t>(</w:t>
      </w:r>
      <w:r w:rsidRPr="002E737F">
        <w:rPr>
          <w:rStyle w:val="libAieChar"/>
          <w:rtl/>
        </w:rPr>
        <w:t>تَعْرِفُ</w:t>
      </w:r>
      <w:r w:rsidRPr="001E4D37">
        <w:rPr>
          <w:rStyle w:val="libAlaemChar"/>
          <w:rtl/>
        </w:rPr>
        <w:t>)</w:t>
      </w:r>
      <w:r w:rsidRPr="00C35782">
        <w:rPr>
          <w:rtl/>
        </w:rPr>
        <w:t xml:space="preserve"> يا محمّد </w:t>
      </w:r>
      <w:r w:rsidRPr="001E4D37">
        <w:rPr>
          <w:rStyle w:val="libAlaemChar"/>
          <w:rtl/>
        </w:rPr>
        <w:t>(</w:t>
      </w:r>
      <w:r w:rsidRPr="002E737F">
        <w:rPr>
          <w:rStyle w:val="libAieChar"/>
          <w:rtl/>
        </w:rPr>
        <w:t>فِي وُجُوهِ الَّذِينَ كَفَرُوا الْمُنْكَرَ</w:t>
      </w:r>
      <w:r w:rsidRPr="001E4D37">
        <w:rPr>
          <w:rStyle w:val="libAlaemChar"/>
          <w:rtl/>
        </w:rPr>
        <w:t>)</w:t>
      </w:r>
      <w:r w:rsidRPr="00C35782">
        <w:rPr>
          <w:rtl/>
        </w:rPr>
        <w:t xml:space="preserve"> الفظيع من التهجّم والعبوس. أو الإنكار</w:t>
      </w:r>
      <w:r>
        <w:rPr>
          <w:rtl/>
        </w:rPr>
        <w:t xml:space="preserve">، </w:t>
      </w:r>
      <w:r w:rsidRPr="00C35782">
        <w:rPr>
          <w:rtl/>
        </w:rPr>
        <w:t>كالمكرم بمعنى الإكرام</w:t>
      </w:r>
      <w:r>
        <w:rPr>
          <w:rtl/>
        </w:rPr>
        <w:t xml:space="preserve">، </w:t>
      </w:r>
      <w:r w:rsidRPr="00C35782">
        <w:rPr>
          <w:rtl/>
        </w:rPr>
        <w:t>لفرط نكيرهم وغيظهم</w:t>
      </w:r>
      <w:r>
        <w:rPr>
          <w:rtl/>
        </w:rPr>
        <w:t xml:space="preserve">، </w:t>
      </w:r>
      <w:r w:rsidRPr="00C35782">
        <w:rPr>
          <w:rtl/>
        </w:rPr>
        <w:t>لأباطيل أخذوها تقليدا. وهذا منتهى الجهالة</w:t>
      </w:r>
      <w:r>
        <w:rPr>
          <w:rtl/>
        </w:rPr>
        <w:t xml:space="preserve">، </w:t>
      </w:r>
      <w:r w:rsidRPr="00C35782">
        <w:rPr>
          <w:rtl/>
        </w:rPr>
        <w:t>وللإشعار بذلك وضع «الّذين كفروا» موضع الضمير.</w:t>
      </w:r>
    </w:p>
    <w:p w:rsidR="002B0496" w:rsidRPr="00C35782" w:rsidRDefault="002B0496" w:rsidP="00F46215">
      <w:pPr>
        <w:pStyle w:val="libNormal"/>
        <w:rPr>
          <w:rtl/>
        </w:rPr>
      </w:pPr>
      <w:r w:rsidRPr="001E4D37">
        <w:rPr>
          <w:rStyle w:val="libAlaemChar"/>
          <w:rtl/>
        </w:rPr>
        <w:t>(</w:t>
      </w:r>
      <w:r w:rsidRPr="002E737F">
        <w:rPr>
          <w:rStyle w:val="libAieChar"/>
          <w:rtl/>
        </w:rPr>
        <w:t>يَكادُونَ يَسْطُونَ</w:t>
      </w:r>
      <w:r w:rsidRPr="001E4D37">
        <w:rPr>
          <w:rStyle w:val="libAlaemChar"/>
          <w:rtl/>
        </w:rPr>
        <w:t>)</w:t>
      </w:r>
      <w:r w:rsidRPr="00C35782">
        <w:rPr>
          <w:rtl/>
        </w:rPr>
        <w:t xml:space="preserve"> يثبون من شدّة الغيظ وفرط الحقد</w:t>
      </w:r>
      <w:r>
        <w:rPr>
          <w:rtl/>
        </w:rPr>
        <w:t xml:space="preserve">، </w:t>
      </w:r>
      <w:r w:rsidRPr="00C35782">
        <w:rPr>
          <w:rtl/>
        </w:rPr>
        <w:t xml:space="preserve">ويبطشون </w:t>
      </w:r>
      <w:r w:rsidRPr="001E4D37">
        <w:rPr>
          <w:rStyle w:val="libAlaemChar"/>
          <w:rtl/>
        </w:rPr>
        <w:t>(</w:t>
      </w:r>
      <w:r w:rsidRPr="002E737F">
        <w:rPr>
          <w:rStyle w:val="libAieChar"/>
          <w:rtl/>
        </w:rPr>
        <w:t>بِالَّذِينَ يَتْلُونَ عَلَيْهِمْ آياتِنا</w:t>
      </w:r>
      <w:r w:rsidRPr="001E4D37">
        <w:rPr>
          <w:rStyle w:val="libAlaemChar"/>
          <w:rtl/>
        </w:rPr>
        <w:t>)</w:t>
      </w:r>
      <w:r w:rsidRPr="00C35782">
        <w:rPr>
          <w:rtl/>
        </w:rPr>
        <w:t xml:space="preserve"> يقال</w:t>
      </w:r>
      <w:r>
        <w:rPr>
          <w:rtl/>
        </w:rPr>
        <w:t xml:space="preserve">: </w:t>
      </w:r>
      <w:r w:rsidRPr="00C35782">
        <w:rPr>
          <w:rtl/>
        </w:rPr>
        <w:t>سطا عليه وسطا به</w:t>
      </w:r>
      <w:r>
        <w:rPr>
          <w:rtl/>
        </w:rPr>
        <w:t xml:space="preserve">، </w:t>
      </w:r>
      <w:r w:rsidRPr="00C35782">
        <w:rPr>
          <w:rtl/>
        </w:rPr>
        <w:t>إذا تناوله بالبطش.</w:t>
      </w:r>
    </w:p>
    <w:p w:rsidR="002B0496" w:rsidRPr="00C35782" w:rsidRDefault="002B0496" w:rsidP="00F46215">
      <w:pPr>
        <w:pStyle w:val="libNormal"/>
        <w:rPr>
          <w:rtl/>
        </w:rPr>
      </w:pPr>
      <w:r w:rsidRPr="001E4D37">
        <w:rPr>
          <w:rStyle w:val="libAlaemChar"/>
          <w:rtl/>
        </w:rPr>
        <w:t>(</w:t>
      </w:r>
      <w:r w:rsidRPr="002E737F">
        <w:rPr>
          <w:rStyle w:val="libAieChar"/>
          <w:rtl/>
        </w:rPr>
        <w:t>قُلْ أَفَأُنَبِّئُكُمْ بِشَرٍّ مِنْ ذلِكُمُ</w:t>
      </w:r>
      <w:r w:rsidRPr="001E4D37">
        <w:rPr>
          <w:rStyle w:val="libAlaemChar"/>
          <w:rtl/>
        </w:rPr>
        <w:t>)</w:t>
      </w:r>
      <w:r w:rsidRPr="00C35782">
        <w:rPr>
          <w:rtl/>
        </w:rPr>
        <w:t xml:space="preserve"> من غيظكم على التالين وسطوتكم عليهم. أو ممّا أصابكم من الضجر بسبب ما تلوا عليكم.</w:t>
      </w:r>
    </w:p>
    <w:p w:rsidR="002B0496" w:rsidRPr="00C35782" w:rsidRDefault="002B0496" w:rsidP="00F46215">
      <w:pPr>
        <w:pStyle w:val="libNormal"/>
        <w:rPr>
          <w:rtl/>
        </w:rPr>
      </w:pPr>
      <w:r w:rsidRPr="00C35782">
        <w:rPr>
          <w:rtl/>
        </w:rPr>
        <w:t>ثمّ فسّر ذلك بقوله</w:t>
      </w:r>
      <w:r>
        <w:rPr>
          <w:rtl/>
        </w:rPr>
        <w:t xml:space="preserve">: </w:t>
      </w:r>
      <w:r w:rsidRPr="001E4D37">
        <w:rPr>
          <w:rStyle w:val="libAlaemChar"/>
          <w:rtl/>
        </w:rPr>
        <w:t>(</w:t>
      </w:r>
      <w:r w:rsidRPr="002E737F">
        <w:rPr>
          <w:rStyle w:val="libAieChar"/>
          <w:rtl/>
        </w:rPr>
        <w:t>النَّارُ</w:t>
      </w:r>
      <w:r w:rsidRPr="001E4D37">
        <w:rPr>
          <w:rStyle w:val="libAlaemChar"/>
          <w:rtl/>
        </w:rPr>
        <w:t>)</w:t>
      </w:r>
      <w:r w:rsidRPr="00C35782">
        <w:rPr>
          <w:rtl/>
        </w:rPr>
        <w:t xml:space="preserve"> أي</w:t>
      </w:r>
      <w:r>
        <w:rPr>
          <w:rtl/>
        </w:rPr>
        <w:t xml:space="preserve">: </w:t>
      </w:r>
      <w:r w:rsidRPr="00C35782">
        <w:rPr>
          <w:rtl/>
        </w:rPr>
        <w:t>هو النار. كأنّه جواب سائل قال</w:t>
      </w:r>
      <w:r>
        <w:rPr>
          <w:rtl/>
        </w:rPr>
        <w:t xml:space="preserve">: </w:t>
      </w:r>
      <w:r w:rsidRPr="00C35782">
        <w:rPr>
          <w:rtl/>
        </w:rPr>
        <w:t>ما هو</w:t>
      </w:r>
      <w:r>
        <w:rPr>
          <w:rtl/>
        </w:rPr>
        <w:t>؟</w:t>
      </w:r>
      <w:r w:rsidRPr="00C35782">
        <w:rPr>
          <w:rtl/>
        </w:rPr>
        <w:t xml:space="preserve"> فقيل</w:t>
      </w:r>
      <w:r>
        <w:rPr>
          <w:rtl/>
        </w:rPr>
        <w:t xml:space="preserve">: </w:t>
      </w:r>
      <w:r w:rsidRPr="00C35782">
        <w:rPr>
          <w:rtl/>
        </w:rPr>
        <w:t>النار</w:t>
      </w:r>
      <w:r>
        <w:rPr>
          <w:rtl/>
        </w:rPr>
        <w:t xml:space="preserve">، </w:t>
      </w:r>
      <w:r w:rsidRPr="00C35782">
        <w:rPr>
          <w:rtl/>
        </w:rPr>
        <w:t>أي</w:t>
      </w:r>
      <w:r>
        <w:rPr>
          <w:rtl/>
        </w:rPr>
        <w:t xml:space="preserve">: </w:t>
      </w:r>
      <w:r w:rsidRPr="00C35782">
        <w:rPr>
          <w:rtl/>
        </w:rPr>
        <w:t xml:space="preserve">هو النار. ويجوز أن يكون مبتدأ خبره </w:t>
      </w:r>
      <w:r w:rsidRPr="001E4D37">
        <w:rPr>
          <w:rStyle w:val="libAlaemChar"/>
          <w:rtl/>
        </w:rPr>
        <w:t>(</w:t>
      </w:r>
      <w:r w:rsidRPr="002E737F">
        <w:rPr>
          <w:rStyle w:val="libAieChar"/>
          <w:rtl/>
        </w:rPr>
        <w:t>وَعَدَهَا اللهُ الَّذِينَ كَفَرُوا وَبِئْسَ الْمَصِيرُ</w:t>
      </w:r>
      <w:r w:rsidRPr="001E4D37">
        <w:rPr>
          <w:rStyle w:val="libAlaemChar"/>
          <w:rtl/>
        </w:rPr>
        <w:t>)</w:t>
      </w:r>
      <w:r w:rsidRPr="00C35782">
        <w:rPr>
          <w:rtl/>
        </w:rPr>
        <w:t xml:space="preserve"> النار. وعلى الأوّل استئناف كلام.</w:t>
      </w:r>
    </w:p>
    <w:p w:rsidR="002B0496" w:rsidRPr="00C35782" w:rsidRDefault="002B0496" w:rsidP="00F46215">
      <w:pPr>
        <w:pStyle w:val="libNormal"/>
        <w:rPr>
          <w:rtl/>
        </w:rPr>
      </w:pPr>
      <w:r w:rsidRPr="001E4D37">
        <w:rPr>
          <w:rStyle w:val="libAlaemChar"/>
          <w:rtl/>
        </w:rPr>
        <w:t>(</w:t>
      </w:r>
      <w:r w:rsidRPr="002E737F">
        <w:rPr>
          <w:rStyle w:val="libAieChar"/>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 (73) ما قَدَرُوا اللهَ حَقَّ قَدْرِهِ إِنَّ اللهَ لَقَوِيٌّ عَزِيزٌ (74)</w:t>
      </w:r>
      <w:r w:rsidRPr="001E4D37">
        <w:rPr>
          <w:rStyle w:val="libAlaemChar"/>
          <w:rtl/>
        </w:rPr>
        <w:t>)</w:t>
      </w:r>
    </w:p>
    <w:p w:rsidR="002B0496" w:rsidRPr="00C35782" w:rsidRDefault="002B0496" w:rsidP="00F46215">
      <w:pPr>
        <w:pStyle w:val="libNormal"/>
        <w:rPr>
          <w:rtl/>
        </w:rPr>
      </w:pPr>
      <w:r>
        <w:rPr>
          <w:rtl/>
        </w:rPr>
        <w:br w:type="page"/>
      </w:r>
      <w:r w:rsidRPr="00C35782">
        <w:rPr>
          <w:rtl/>
        </w:rPr>
        <w:lastRenderedPageBreak/>
        <w:t>ثمّ بيّن عجز الأصنام</w:t>
      </w:r>
      <w:r>
        <w:rPr>
          <w:rtl/>
        </w:rPr>
        <w:t xml:space="preserve">، </w:t>
      </w:r>
      <w:r w:rsidRPr="00C35782">
        <w:rPr>
          <w:rtl/>
        </w:rPr>
        <w:t>فقال خطابا لجميع المكلّفين</w:t>
      </w:r>
      <w:r>
        <w:rPr>
          <w:rtl/>
        </w:rPr>
        <w:t xml:space="preserve">: </w:t>
      </w:r>
      <w:r w:rsidRPr="001E4D37">
        <w:rPr>
          <w:rStyle w:val="libAlaemChar"/>
          <w:rtl/>
        </w:rPr>
        <w:t>(</w:t>
      </w:r>
      <w:r w:rsidRPr="002E737F">
        <w:rPr>
          <w:rStyle w:val="libAieChar"/>
          <w:rtl/>
        </w:rPr>
        <w:t>يا أَيُّهَا النَّاسُ ضُرِبَ مَثَلٌ</w:t>
      </w:r>
      <w:r w:rsidRPr="001E4D37">
        <w:rPr>
          <w:rStyle w:val="libAlaemChar"/>
          <w:rtl/>
        </w:rPr>
        <w:t>)</w:t>
      </w:r>
      <w:r w:rsidRPr="00C35782">
        <w:rPr>
          <w:rtl/>
        </w:rPr>
        <w:t xml:space="preserve"> للأصنام وعبدتها</w:t>
      </w:r>
      <w:r>
        <w:rPr>
          <w:rtl/>
        </w:rPr>
        <w:t xml:space="preserve">، </w:t>
      </w:r>
      <w:r w:rsidRPr="00C35782">
        <w:rPr>
          <w:rtl/>
        </w:rPr>
        <w:t>أي</w:t>
      </w:r>
      <w:r>
        <w:rPr>
          <w:rtl/>
        </w:rPr>
        <w:t xml:space="preserve">: </w:t>
      </w:r>
      <w:r w:rsidRPr="00C35782">
        <w:rPr>
          <w:rtl/>
        </w:rPr>
        <w:t>بيّن لكم حال مستغربة أو قصّة رائعة</w:t>
      </w:r>
      <w:r>
        <w:rPr>
          <w:rtl/>
        </w:rPr>
        <w:t xml:space="preserve">، </w:t>
      </w:r>
      <w:r w:rsidRPr="00C35782">
        <w:rPr>
          <w:rtl/>
        </w:rPr>
        <w:t xml:space="preserve">ولذلك سمّاها مثلا </w:t>
      </w:r>
      <w:r w:rsidRPr="001E4D37">
        <w:rPr>
          <w:rStyle w:val="libAlaemChar"/>
          <w:rtl/>
        </w:rPr>
        <w:t>(</w:t>
      </w:r>
      <w:r w:rsidRPr="002E737F">
        <w:rPr>
          <w:rStyle w:val="libAieChar"/>
          <w:rtl/>
        </w:rPr>
        <w:t>فَاسْتَمِعُوا لَهُ</w:t>
      </w:r>
      <w:r w:rsidRPr="001E4D37">
        <w:rPr>
          <w:rStyle w:val="libAlaemChar"/>
          <w:rtl/>
        </w:rPr>
        <w:t>)</w:t>
      </w:r>
      <w:r w:rsidRPr="00C35782">
        <w:rPr>
          <w:rtl/>
        </w:rPr>
        <w:t xml:space="preserve"> للمثل استماع تدبّر وتفكّر.</w:t>
      </w:r>
    </w:p>
    <w:p w:rsidR="002B0496" w:rsidRPr="00C35782" w:rsidRDefault="002B0496" w:rsidP="00F46215">
      <w:pPr>
        <w:pStyle w:val="libNormal"/>
        <w:rPr>
          <w:rtl/>
        </w:rPr>
      </w:pPr>
      <w:r w:rsidRPr="001E4D37">
        <w:rPr>
          <w:rStyle w:val="libAlaemChar"/>
          <w:rtl/>
        </w:rPr>
        <w:t>(</w:t>
      </w:r>
      <w:r w:rsidRPr="002E737F">
        <w:rPr>
          <w:rStyle w:val="libAieChar"/>
          <w:rtl/>
        </w:rPr>
        <w:t>إِنَّ الَّذِينَ تَدْعُونَ مِنْ دُونِ اللهِ</w:t>
      </w:r>
      <w:r w:rsidRPr="001E4D37">
        <w:rPr>
          <w:rStyle w:val="libAlaemChar"/>
          <w:rtl/>
        </w:rPr>
        <w:t>)</w:t>
      </w:r>
      <w:r w:rsidRPr="00C35782">
        <w:rPr>
          <w:rtl/>
        </w:rPr>
        <w:t xml:space="preserve"> يعني</w:t>
      </w:r>
      <w:r>
        <w:rPr>
          <w:rtl/>
        </w:rPr>
        <w:t xml:space="preserve">: </w:t>
      </w:r>
      <w:r w:rsidRPr="00C35782">
        <w:rPr>
          <w:rtl/>
        </w:rPr>
        <w:t>الأصنام. وكانت ثلاثمائة وستّين صنما حول الكعبة. وقرأ يعقوب وأبو عمرو وحفص وحمزة بالياء. والرّاجع إلى الموصول محذوف.</w:t>
      </w:r>
    </w:p>
    <w:p w:rsidR="002B0496" w:rsidRPr="00C35782" w:rsidRDefault="002B0496" w:rsidP="00F46215">
      <w:pPr>
        <w:pStyle w:val="libNormal"/>
        <w:rPr>
          <w:rtl/>
        </w:rPr>
      </w:pPr>
      <w:r w:rsidRPr="001E4D37">
        <w:rPr>
          <w:rStyle w:val="libAlaemChar"/>
          <w:rtl/>
        </w:rPr>
        <w:t>(</w:t>
      </w:r>
      <w:r w:rsidRPr="002E737F">
        <w:rPr>
          <w:rStyle w:val="libAieChar"/>
          <w:rtl/>
        </w:rPr>
        <w:t>لَنْ يَخْلُقُوا ذُباباً</w:t>
      </w:r>
      <w:r w:rsidRPr="001E4D37">
        <w:rPr>
          <w:rStyle w:val="libAlaemChar"/>
          <w:rtl/>
        </w:rPr>
        <w:t>)</w:t>
      </w:r>
      <w:r w:rsidRPr="00C35782">
        <w:rPr>
          <w:rtl/>
        </w:rPr>
        <w:t xml:space="preserve"> لا يقدرون على خلقه مع صغره</w:t>
      </w:r>
      <w:r>
        <w:rPr>
          <w:rtl/>
        </w:rPr>
        <w:t xml:space="preserve">، </w:t>
      </w:r>
      <w:r w:rsidRPr="00C35782">
        <w:rPr>
          <w:rtl/>
        </w:rPr>
        <w:t>لأنّ «لن» بما فيها من تأكيد النفي دالّة على أنّ خلق الذباب منهم مستحيل مناف لأحوالهم. كأنّه قال</w:t>
      </w:r>
      <w:r>
        <w:rPr>
          <w:rtl/>
        </w:rPr>
        <w:t xml:space="preserve">: </w:t>
      </w:r>
      <w:r w:rsidRPr="00C35782">
        <w:rPr>
          <w:rtl/>
        </w:rPr>
        <w:t>محال أن يخلقوا الذباب. وهو من الذبّ</w:t>
      </w:r>
      <w:r>
        <w:rPr>
          <w:rtl/>
        </w:rPr>
        <w:t xml:space="preserve">، </w:t>
      </w:r>
      <w:r w:rsidRPr="00C35782">
        <w:rPr>
          <w:rtl/>
        </w:rPr>
        <w:t>لأنّه يذبّ. وجمعه أذبّة وذبّان.</w:t>
      </w:r>
    </w:p>
    <w:p w:rsidR="002B0496" w:rsidRPr="00C35782" w:rsidRDefault="002B0496" w:rsidP="00F46215">
      <w:pPr>
        <w:pStyle w:val="libNormal"/>
        <w:rPr>
          <w:rtl/>
        </w:rPr>
      </w:pPr>
      <w:r w:rsidRPr="001E4D37">
        <w:rPr>
          <w:rStyle w:val="libAlaemChar"/>
          <w:rtl/>
        </w:rPr>
        <w:t>(</w:t>
      </w:r>
      <w:r w:rsidRPr="002E737F">
        <w:rPr>
          <w:rStyle w:val="libAieChar"/>
          <w:rtl/>
        </w:rPr>
        <w:t>وَلَوِ اجْتَمَعُوا لَهُ</w:t>
      </w:r>
      <w:r w:rsidRPr="001E4D37">
        <w:rPr>
          <w:rStyle w:val="libAlaemChar"/>
          <w:rtl/>
        </w:rPr>
        <w:t>)</w:t>
      </w:r>
      <w:r w:rsidRPr="00C35782">
        <w:rPr>
          <w:rtl/>
        </w:rPr>
        <w:t xml:space="preserve"> هذا بجوابه المقدّر في موضع الحال جيء به للمبالغة</w:t>
      </w:r>
      <w:r>
        <w:rPr>
          <w:rtl/>
        </w:rPr>
        <w:t xml:space="preserve">، </w:t>
      </w:r>
      <w:r w:rsidRPr="00C35782">
        <w:rPr>
          <w:rtl/>
        </w:rPr>
        <w:t>أي</w:t>
      </w:r>
      <w:r>
        <w:rPr>
          <w:rtl/>
        </w:rPr>
        <w:t xml:space="preserve">: </w:t>
      </w:r>
      <w:r w:rsidRPr="00C35782">
        <w:rPr>
          <w:rtl/>
        </w:rPr>
        <w:t>لا يقدرون على خلقه مجتمعين له متعاونين عليه</w:t>
      </w:r>
      <w:r>
        <w:rPr>
          <w:rtl/>
        </w:rPr>
        <w:t xml:space="preserve">، </w:t>
      </w:r>
      <w:r w:rsidRPr="00C35782">
        <w:rPr>
          <w:rtl/>
        </w:rPr>
        <w:t>فكيف إذا كانوا منفردين</w:t>
      </w:r>
      <w:r>
        <w:rPr>
          <w:rtl/>
        </w:rPr>
        <w:t>؟!</w:t>
      </w:r>
      <w:r w:rsidRPr="00C35782">
        <w:rPr>
          <w:rtl/>
        </w:rPr>
        <w:t xml:space="preserve"> هذا من أبلغ ما أنزله الله في تجهيل قريش واستركاك عقولهم</w:t>
      </w:r>
      <w:r>
        <w:rPr>
          <w:rtl/>
        </w:rPr>
        <w:t xml:space="preserve">، </w:t>
      </w:r>
      <w:r w:rsidRPr="00C35782">
        <w:rPr>
          <w:rtl/>
        </w:rPr>
        <w:t xml:space="preserve">والشهادة على أنّ الشيطان قد خزمهم </w:t>
      </w:r>
      <w:r w:rsidR="00396022" w:rsidRPr="00396022">
        <w:rPr>
          <w:rStyle w:val="libFootnotenumChar"/>
          <w:rtl/>
        </w:rPr>
        <w:t>(1)</w:t>
      </w:r>
      <w:r w:rsidRPr="00C35782">
        <w:rPr>
          <w:rtl/>
        </w:rPr>
        <w:t xml:space="preserve"> بخزائمه</w:t>
      </w:r>
      <w:r>
        <w:rPr>
          <w:rtl/>
        </w:rPr>
        <w:t xml:space="preserve">، </w:t>
      </w:r>
      <w:r w:rsidRPr="00C35782">
        <w:rPr>
          <w:rtl/>
        </w:rPr>
        <w:t>حيث وصفوا بالإلهيّة</w:t>
      </w:r>
      <w:r>
        <w:rPr>
          <w:rtl/>
        </w:rPr>
        <w:t xml:space="preserve"> ـ </w:t>
      </w:r>
      <w:r w:rsidRPr="00C35782">
        <w:rPr>
          <w:rtl/>
        </w:rPr>
        <w:t>الّتي تقتضي الاقتدار على المقدورات كلّها</w:t>
      </w:r>
      <w:r>
        <w:rPr>
          <w:rtl/>
        </w:rPr>
        <w:t xml:space="preserve">، </w:t>
      </w:r>
      <w:r w:rsidRPr="00C35782">
        <w:rPr>
          <w:rtl/>
        </w:rPr>
        <w:t>والإحاطة بالمعلومات عن آخرها</w:t>
      </w:r>
      <w:r>
        <w:rPr>
          <w:rtl/>
        </w:rPr>
        <w:t xml:space="preserve"> ـ </w:t>
      </w:r>
      <w:r w:rsidRPr="00C35782">
        <w:rPr>
          <w:rtl/>
        </w:rPr>
        <w:t xml:space="preserve">صورا وتماثيل يستحيل منها أن تقدر على أقلّ ما خلقه الله </w:t>
      </w:r>
      <w:r w:rsidRPr="001E4D37">
        <w:rPr>
          <w:rStyle w:val="libAlaemChar"/>
          <w:rtl/>
        </w:rPr>
        <w:t>عزوجل</w:t>
      </w:r>
      <w:r>
        <w:rPr>
          <w:rtl/>
        </w:rPr>
        <w:t xml:space="preserve">، </w:t>
      </w:r>
      <w:r w:rsidRPr="00C35782">
        <w:rPr>
          <w:rtl/>
        </w:rPr>
        <w:t>وأذلّه وأصغره وأحقره</w:t>
      </w:r>
      <w:r>
        <w:rPr>
          <w:rtl/>
        </w:rPr>
        <w:t xml:space="preserve">، </w:t>
      </w:r>
      <w:r w:rsidRPr="00C35782">
        <w:rPr>
          <w:rtl/>
        </w:rPr>
        <w:t>ولو اجتمعوا لذلك وتساندوا.</w:t>
      </w:r>
    </w:p>
    <w:p w:rsidR="002B0496" w:rsidRPr="00C35782" w:rsidRDefault="002B0496" w:rsidP="00F46215">
      <w:pPr>
        <w:pStyle w:val="libNormal"/>
        <w:rPr>
          <w:rtl/>
        </w:rPr>
      </w:pPr>
      <w:r w:rsidRPr="001E4D37">
        <w:rPr>
          <w:rStyle w:val="libAlaemChar"/>
          <w:rtl/>
        </w:rPr>
        <w:t>(</w:t>
      </w:r>
      <w:r w:rsidRPr="002E737F">
        <w:rPr>
          <w:rStyle w:val="libAieChar"/>
          <w:rtl/>
        </w:rPr>
        <w:t>وَإِنْ يَسْلُبْهُمُ الذُّبابُ شَيْئاً</w:t>
      </w:r>
      <w:r w:rsidRPr="001E4D37">
        <w:rPr>
          <w:rStyle w:val="libAlaemChar"/>
          <w:rtl/>
        </w:rPr>
        <w:t>)</w:t>
      </w:r>
      <w:r w:rsidRPr="00C35782">
        <w:rPr>
          <w:rtl/>
        </w:rPr>
        <w:t xml:space="preserve"> أي</w:t>
      </w:r>
      <w:r>
        <w:rPr>
          <w:rtl/>
        </w:rPr>
        <w:t xml:space="preserve">: </w:t>
      </w:r>
      <w:r w:rsidRPr="00C35782">
        <w:rPr>
          <w:rtl/>
        </w:rPr>
        <w:t>وأدلّ من ذلك على عجزهم وانتفاء قدرتهم</w:t>
      </w:r>
      <w:r>
        <w:rPr>
          <w:rtl/>
        </w:rPr>
        <w:t xml:space="preserve">، </w:t>
      </w:r>
      <w:r w:rsidRPr="00C35782">
        <w:rPr>
          <w:rtl/>
        </w:rPr>
        <w:t>أنّ الذباب الّذي هو الخلق الأقلّ الأذلّ</w:t>
      </w:r>
      <w:r>
        <w:rPr>
          <w:rtl/>
        </w:rPr>
        <w:t xml:space="preserve">، </w:t>
      </w:r>
      <w:r w:rsidRPr="00C35782">
        <w:rPr>
          <w:rtl/>
        </w:rPr>
        <w:t>لو اختطف منهم شيئا</w:t>
      </w:r>
      <w:r>
        <w:rPr>
          <w:rtl/>
        </w:rPr>
        <w:t xml:space="preserve">، </w:t>
      </w:r>
      <w:r w:rsidRPr="00C35782">
        <w:rPr>
          <w:rtl/>
        </w:rPr>
        <w:t xml:space="preserve">فاجتمعوا على أن يستخلصوه منه </w:t>
      </w:r>
      <w:r w:rsidRPr="001E4D37">
        <w:rPr>
          <w:rStyle w:val="libAlaemChar"/>
          <w:rtl/>
        </w:rPr>
        <w:t>(</w:t>
      </w:r>
      <w:r w:rsidRPr="002E737F">
        <w:rPr>
          <w:rStyle w:val="libAieChar"/>
          <w:rtl/>
        </w:rPr>
        <w:t>لا يَسْتَنْقِذُوهُ مِنْهُ</w:t>
      </w:r>
      <w:r w:rsidRPr="001E4D37">
        <w:rPr>
          <w:rStyle w:val="libAlaemChar"/>
          <w:rtl/>
        </w:rPr>
        <w:t>)</w:t>
      </w:r>
      <w:r w:rsidRPr="00C35782">
        <w:rPr>
          <w:rtl/>
        </w:rPr>
        <w:t xml:space="preserve"> لا يقدرون على استنقاذه واستخلاصه منه.</w:t>
      </w:r>
    </w:p>
    <w:p w:rsidR="002B0496" w:rsidRPr="00C35782" w:rsidRDefault="002B0496" w:rsidP="00F46215">
      <w:pPr>
        <w:pStyle w:val="libNormal"/>
        <w:rPr>
          <w:rtl/>
        </w:rPr>
      </w:pPr>
      <w:r w:rsidRPr="00C35782">
        <w:rPr>
          <w:rtl/>
        </w:rPr>
        <w:t>قيل</w:t>
      </w:r>
      <w:r>
        <w:rPr>
          <w:rtl/>
        </w:rPr>
        <w:t xml:space="preserve">: </w:t>
      </w:r>
      <w:r w:rsidRPr="00C35782">
        <w:rPr>
          <w:rtl/>
        </w:rPr>
        <w:t>كانوا يطلونها بالزعفران ورؤوسها بالعسل ويغلقون عليها الأبواب</w:t>
      </w:r>
      <w:r>
        <w:rPr>
          <w:rtl/>
        </w:rPr>
        <w:t xml:space="preserve">، </w:t>
      </w:r>
      <w:r w:rsidRPr="00C35782">
        <w:rPr>
          <w:rtl/>
        </w:rPr>
        <w:t>فيدخل الذباب من الكوى فيختلسه ويأكله.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يقال</w:t>
      </w:r>
      <w:r>
        <w:rPr>
          <w:rtl/>
        </w:rPr>
        <w:t xml:space="preserve">: </w:t>
      </w:r>
      <w:r w:rsidRPr="00C35782">
        <w:rPr>
          <w:rtl/>
        </w:rPr>
        <w:t>خزم أنف فلان</w:t>
      </w:r>
      <w:r>
        <w:rPr>
          <w:rtl/>
        </w:rPr>
        <w:t xml:space="preserve">، </w:t>
      </w:r>
      <w:r w:rsidRPr="00C35782">
        <w:rPr>
          <w:rtl/>
        </w:rPr>
        <w:t>أي</w:t>
      </w:r>
      <w:r>
        <w:rPr>
          <w:rtl/>
        </w:rPr>
        <w:t xml:space="preserve">: </w:t>
      </w:r>
      <w:r w:rsidRPr="00C35782">
        <w:rPr>
          <w:rtl/>
        </w:rPr>
        <w:t>أذلّه وتسخّره. والخزامة</w:t>
      </w:r>
      <w:r>
        <w:rPr>
          <w:rtl/>
        </w:rPr>
        <w:t xml:space="preserve">: </w:t>
      </w:r>
      <w:r w:rsidRPr="00C35782">
        <w:rPr>
          <w:rtl/>
        </w:rPr>
        <w:t>حلقة من شعر تجعل في وترة أنف البعير يشدّ فيها الزمام. وجمعها</w:t>
      </w:r>
      <w:r>
        <w:rPr>
          <w:rtl/>
        </w:rPr>
        <w:t xml:space="preserve">: </w:t>
      </w:r>
      <w:r w:rsidRPr="00C35782">
        <w:rPr>
          <w:rtl/>
        </w:rPr>
        <w:t>خزائم.</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ضَعُفَ الطَّالِبُ وَالْمَطْلُوبُ</w:t>
      </w:r>
      <w:r w:rsidRPr="001E4D37">
        <w:rPr>
          <w:rStyle w:val="libAlaemChar"/>
          <w:rtl/>
        </w:rPr>
        <w:t>)</w:t>
      </w:r>
      <w:r w:rsidRPr="00C35782">
        <w:rPr>
          <w:rtl/>
        </w:rPr>
        <w:t xml:space="preserve"> ضعف الذباب الّذي يطلب ما يسلب عن الصنم من العسل والطيب</w:t>
      </w:r>
      <w:r>
        <w:rPr>
          <w:rtl/>
        </w:rPr>
        <w:t xml:space="preserve">، </w:t>
      </w:r>
      <w:r w:rsidRPr="00C35782">
        <w:rPr>
          <w:rtl/>
        </w:rPr>
        <w:t>وضعف الصنم الّذي يطلب الذباب منه السلب. أو ضعف الصنم أن يطلب الذباب ليستنقذ منه ما سلبه. ولو حقّقت وجدت الطالب أضعف بدرجات</w:t>
      </w:r>
      <w:r>
        <w:rPr>
          <w:rtl/>
        </w:rPr>
        <w:t xml:space="preserve">، </w:t>
      </w:r>
      <w:r w:rsidRPr="00C35782">
        <w:rPr>
          <w:rtl/>
        </w:rPr>
        <w:t>لأنّ الذباب حيوان</w:t>
      </w:r>
      <w:r>
        <w:rPr>
          <w:rtl/>
        </w:rPr>
        <w:t xml:space="preserve">، </w:t>
      </w:r>
      <w:r w:rsidRPr="00C35782">
        <w:rPr>
          <w:rtl/>
        </w:rPr>
        <w:t>وهو جماد</w:t>
      </w:r>
      <w:r>
        <w:rPr>
          <w:rtl/>
        </w:rPr>
        <w:t xml:space="preserve">، </w:t>
      </w:r>
      <w:r w:rsidRPr="00C35782">
        <w:rPr>
          <w:rtl/>
        </w:rPr>
        <w:t>وهو غالب</w:t>
      </w:r>
      <w:r>
        <w:rPr>
          <w:rtl/>
        </w:rPr>
        <w:t xml:space="preserve">، </w:t>
      </w:r>
      <w:r w:rsidRPr="00C35782">
        <w:rPr>
          <w:rtl/>
        </w:rPr>
        <w:t>وذاك مغلوب.</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ضعف عابد الصنم الّذي يطلب إليه التقرّب</w:t>
      </w:r>
      <w:r>
        <w:rPr>
          <w:rtl/>
        </w:rPr>
        <w:t xml:space="preserve">، </w:t>
      </w:r>
      <w:r w:rsidRPr="00C35782">
        <w:rPr>
          <w:rtl/>
        </w:rPr>
        <w:t>ومعبوده الّذي هو المطلوب إليه.</w:t>
      </w:r>
    </w:p>
    <w:p w:rsidR="002B0496" w:rsidRPr="00C35782" w:rsidRDefault="002B0496" w:rsidP="00F46215">
      <w:pPr>
        <w:pStyle w:val="libNormal"/>
        <w:rPr>
          <w:rtl/>
        </w:rPr>
      </w:pPr>
      <w:r w:rsidRPr="001E4D37">
        <w:rPr>
          <w:rStyle w:val="libAlaemChar"/>
          <w:rtl/>
        </w:rPr>
        <w:t>(</w:t>
      </w:r>
      <w:r w:rsidRPr="002E737F">
        <w:rPr>
          <w:rStyle w:val="libAieChar"/>
          <w:rtl/>
        </w:rPr>
        <w:t>ما قَدَرُوا اللهَ حَقَّ قَدْرِهِ</w:t>
      </w:r>
      <w:r w:rsidRPr="001E4D37">
        <w:rPr>
          <w:rStyle w:val="libAlaemChar"/>
          <w:rtl/>
        </w:rPr>
        <w:t>)</w:t>
      </w:r>
      <w:r w:rsidRPr="00C35782">
        <w:rPr>
          <w:rtl/>
        </w:rPr>
        <w:t xml:space="preserve"> ما عرفوه حقّ معرفته. أو ما عظّموه حقّ عظمته. أو ما وصفوه حقّ صفته</w:t>
      </w:r>
      <w:r>
        <w:rPr>
          <w:rtl/>
        </w:rPr>
        <w:t xml:space="preserve">، </w:t>
      </w:r>
      <w:r w:rsidRPr="00C35782">
        <w:rPr>
          <w:rtl/>
        </w:rPr>
        <w:t>حيث أشركوا به</w:t>
      </w:r>
      <w:r>
        <w:rPr>
          <w:rtl/>
        </w:rPr>
        <w:t xml:space="preserve">، </w:t>
      </w:r>
      <w:r w:rsidRPr="00C35782">
        <w:rPr>
          <w:rtl/>
        </w:rPr>
        <w:t>وسمّوا باسمه ما هو أبعد الأشياء عنه مناسبة.</w:t>
      </w:r>
    </w:p>
    <w:p w:rsidR="002B0496" w:rsidRPr="00C35782" w:rsidRDefault="002B0496" w:rsidP="00F46215">
      <w:pPr>
        <w:pStyle w:val="libNormal"/>
        <w:rPr>
          <w:rtl/>
        </w:rPr>
      </w:pPr>
      <w:r w:rsidRPr="001E4D37">
        <w:rPr>
          <w:rStyle w:val="libAlaemChar"/>
          <w:rtl/>
        </w:rPr>
        <w:t>(</w:t>
      </w:r>
      <w:r w:rsidRPr="002E737F">
        <w:rPr>
          <w:rStyle w:val="libAieChar"/>
          <w:rtl/>
        </w:rPr>
        <w:t>إِنَّ اللهَ لَقَوِيٌ</w:t>
      </w:r>
      <w:r w:rsidRPr="001E4D37">
        <w:rPr>
          <w:rStyle w:val="libAlaemChar"/>
          <w:rtl/>
        </w:rPr>
        <w:t>)</w:t>
      </w:r>
      <w:r w:rsidRPr="00C35782">
        <w:rPr>
          <w:rtl/>
        </w:rPr>
        <w:t xml:space="preserve"> قادر على خلق الممكنات بأسرها </w:t>
      </w:r>
      <w:r w:rsidRPr="001E4D37">
        <w:rPr>
          <w:rStyle w:val="libAlaemChar"/>
          <w:rtl/>
        </w:rPr>
        <w:t>(</w:t>
      </w:r>
      <w:r w:rsidRPr="002E737F">
        <w:rPr>
          <w:rStyle w:val="libAieChar"/>
          <w:rtl/>
        </w:rPr>
        <w:t>عَزِيزٌ</w:t>
      </w:r>
      <w:r w:rsidRPr="001E4D37">
        <w:rPr>
          <w:rStyle w:val="libAlaemChar"/>
          <w:rtl/>
        </w:rPr>
        <w:t>)</w:t>
      </w:r>
      <w:r w:rsidRPr="00C35782">
        <w:rPr>
          <w:rtl/>
        </w:rPr>
        <w:t xml:space="preserve"> لا يغلبه شيء.</w:t>
      </w:r>
    </w:p>
    <w:p w:rsidR="002B0496" w:rsidRPr="00C35782" w:rsidRDefault="002B0496" w:rsidP="00F46215">
      <w:pPr>
        <w:pStyle w:val="libNormal"/>
        <w:rPr>
          <w:rtl/>
        </w:rPr>
      </w:pPr>
      <w:r w:rsidRPr="00C35782">
        <w:rPr>
          <w:rtl/>
        </w:rPr>
        <w:t>وآلهتهم الّتي يعبدونها عاجزة عن أقلّها</w:t>
      </w:r>
      <w:r>
        <w:rPr>
          <w:rtl/>
        </w:rPr>
        <w:t xml:space="preserve">، </w:t>
      </w:r>
      <w:r w:rsidRPr="00C35782">
        <w:rPr>
          <w:rtl/>
        </w:rPr>
        <w:t>مقهورة من أذلّها</w:t>
      </w:r>
      <w:r>
        <w:rPr>
          <w:rtl/>
        </w:rPr>
        <w:t xml:space="preserve">، </w:t>
      </w:r>
      <w:r w:rsidRPr="00C35782">
        <w:rPr>
          <w:rtl/>
        </w:rPr>
        <w:t>فكيف يتّخذونها آلهة شبيهة به</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اللهُ يَصْطَفِي مِنَ الْمَلائِكَةِ رُسُلاً وَمِنَ النَّاسِ إِنَّ اللهَ سَمِيعٌ بَصِيرٌ (75) يَعْلَمُ ما بَيْنَ أَيْدِيهِمْ وَما خَلْفَهُمْ وَإِلَى اللهِ تُرْجَعُ الْأُمُورُ (76)</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قرّر وحدانيّته في الألوهيّة</w:t>
      </w:r>
      <w:r>
        <w:rPr>
          <w:rtl/>
        </w:rPr>
        <w:t xml:space="preserve">، </w:t>
      </w:r>
      <w:r w:rsidRPr="00C35782">
        <w:rPr>
          <w:rtl/>
        </w:rPr>
        <w:t>ونفى أن يشاركه غيره في صفاتها</w:t>
      </w:r>
      <w:r>
        <w:rPr>
          <w:rtl/>
        </w:rPr>
        <w:t xml:space="preserve">، </w:t>
      </w:r>
      <w:r w:rsidRPr="00C35782">
        <w:rPr>
          <w:rtl/>
        </w:rPr>
        <w:t>بيّن أنّ له عبادا مصطفين للرسالة يتوسّل بإجابتهم</w:t>
      </w:r>
      <w:r>
        <w:rPr>
          <w:rtl/>
        </w:rPr>
        <w:t xml:space="preserve">، </w:t>
      </w:r>
      <w:r w:rsidRPr="00C35782">
        <w:rPr>
          <w:rtl/>
        </w:rPr>
        <w:t>والاقتداء بهم إلى عبادة الله سبحانه</w:t>
      </w:r>
      <w:r>
        <w:rPr>
          <w:rtl/>
        </w:rPr>
        <w:t xml:space="preserve">، </w:t>
      </w:r>
      <w:r w:rsidRPr="00C35782">
        <w:rPr>
          <w:rtl/>
        </w:rPr>
        <w:t>تقريرا للنبوّة</w:t>
      </w:r>
      <w:r>
        <w:rPr>
          <w:rtl/>
        </w:rPr>
        <w:t xml:space="preserve">، </w:t>
      </w:r>
      <w:r w:rsidRPr="00C35782">
        <w:rPr>
          <w:rtl/>
        </w:rPr>
        <w:t>وردّا لإنكار هم أن يكون الرسول من البشر</w:t>
      </w:r>
      <w:r>
        <w:rPr>
          <w:rtl/>
        </w:rPr>
        <w:t xml:space="preserve">، </w:t>
      </w:r>
      <w:r w:rsidRPr="00C35782">
        <w:rPr>
          <w:rtl/>
        </w:rPr>
        <w:t>وتزييفا لقولهم</w:t>
      </w:r>
      <w:r>
        <w:rPr>
          <w:rtl/>
        </w:rPr>
        <w:t xml:space="preserve">: </w:t>
      </w:r>
      <w:r w:rsidRPr="001E4D37">
        <w:rPr>
          <w:rStyle w:val="libAlaemChar"/>
          <w:rtl/>
        </w:rPr>
        <w:t>(</w:t>
      </w:r>
      <w:r w:rsidRPr="002E737F">
        <w:rPr>
          <w:rStyle w:val="libAieChar"/>
          <w:rtl/>
        </w:rPr>
        <w:t>ما نَعْبُدُهُمْ إِلَّا لِيُقَرِّبُونا إِلَى اللهِ زُلْفى</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والملائكة بنات الله تعالى</w:t>
      </w:r>
      <w:r>
        <w:rPr>
          <w:rtl/>
        </w:rPr>
        <w:t xml:space="preserve">، </w:t>
      </w:r>
      <w:r w:rsidRPr="00C35782">
        <w:rPr>
          <w:rtl/>
        </w:rPr>
        <w:t>ونحو ذلك. فقال</w:t>
      </w:r>
      <w:r>
        <w:rPr>
          <w:rtl/>
        </w:rPr>
        <w:t xml:space="preserve">: </w:t>
      </w:r>
      <w:r w:rsidRPr="001E4D37">
        <w:rPr>
          <w:rStyle w:val="libAlaemChar"/>
          <w:rtl/>
        </w:rPr>
        <w:t>(</w:t>
      </w:r>
      <w:r w:rsidRPr="002E737F">
        <w:rPr>
          <w:rStyle w:val="libAieChar"/>
          <w:rtl/>
        </w:rPr>
        <w:t>اللهُ يَصْطَفِي مِنَ الْمَلائِكَةِ رُسُلاً</w:t>
      </w:r>
      <w:r w:rsidRPr="001E4D37">
        <w:rPr>
          <w:rStyle w:val="libAlaemChar"/>
          <w:rtl/>
        </w:rPr>
        <w:t>)</w:t>
      </w:r>
      <w:r w:rsidRPr="00C35782">
        <w:rPr>
          <w:rtl/>
        </w:rPr>
        <w:t xml:space="preserve"> يتوسّطون بينه وبين الأنبياء بالوحي </w:t>
      </w:r>
      <w:r w:rsidRPr="001E4D37">
        <w:rPr>
          <w:rStyle w:val="libAlaemChar"/>
          <w:rtl/>
        </w:rPr>
        <w:t>(</w:t>
      </w:r>
      <w:r w:rsidRPr="002E737F">
        <w:rPr>
          <w:rStyle w:val="libAieChar"/>
          <w:rtl/>
        </w:rPr>
        <w:t>وَمِنَ النَّاسِ</w:t>
      </w:r>
      <w:r w:rsidRPr="001E4D37">
        <w:rPr>
          <w:rStyle w:val="libAlaemChar"/>
          <w:rtl/>
        </w:rPr>
        <w:t>)</w:t>
      </w:r>
      <w:r w:rsidRPr="00C35782">
        <w:rPr>
          <w:rtl/>
        </w:rPr>
        <w:t xml:space="preserve"> يعني</w:t>
      </w:r>
      <w:r>
        <w:rPr>
          <w:rtl/>
        </w:rPr>
        <w:t xml:space="preserve">: </w:t>
      </w:r>
      <w:r w:rsidRPr="00C35782">
        <w:rPr>
          <w:rtl/>
        </w:rPr>
        <w:t>الأنبياء</w:t>
      </w:r>
      <w:r>
        <w:rPr>
          <w:rtl/>
        </w:rPr>
        <w:t xml:space="preserve">، </w:t>
      </w:r>
      <w:r w:rsidRPr="00C35782">
        <w:rPr>
          <w:rtl/>
        </w:rPr>
        <w:t>يدعون سائرهم إلى الحقّ</w:t>
      </w:r>
      <w:r>
        <w:rPr>
          <w:rtl/>
        </w:rPr>
        <w:t xml:space="preserve">، </w:t>
      </w:r>
      <w:r w:rsidRPr="00C35782">
        <w:rPr>
          <w:rtl/>
        </w:rPr>
        <w:t>ويبلّغون إليهم ما نزل عليهم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الزمر</w:t>
      </w:r>
      <w:r>
        <w:rPr>
          <w:rtl/>
        </w:rPr>
        <w:t xml:space="preserve">: </w:t>
      </w:r>
      <w:r w:rsidRPr="00C35782">
        <w:rPr>
          <w:rtl/>
        </w:rPr>
        <w:t>3.</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إِنَّ اللهَ سَمِيعٌ بَصِيرٌ</w:t>
      </w:r>
      <w:r w:rsidRPr="001E4D37">
        <w:rPr>
          <w:rStyle w:val="libAlaemChar"/>
          <w:rtl/>
        </w:rPr>
        <w:t>)</w:t>
      </w:r>
      <w:r w:rsidRPr="00C35782">
        <w:rPr>
          <w:rtl/>
        </w:rPr>
        <w:t xml:space="preserve"> مدرك للأشياء كلّها من المسموعات والمبصرات.</w:t>
      </w:r>
    </w:p>
    <w:p w:rsidR="002B0496" w:rsidRPr="00C35782" w:rsidRDefault="002B0496" w:rsidP="00F46215">
      <w:pPr>
        <w:pStyle w:val="libNormal"/>
        <w:rPr>
          <w:rtl/>
        </w:rPr>
      </w:pPr>
      <w:r w:rsidRPr="00C35782">
        <w:rPr>
          <w:rtl/>
        </w:rPr>
        <w:t>ثمّ ذكر الله سبحانه أنّه عالم بأحوال المكلّفين من مضى منهم ومن غبر</w:t>
      </w:r>
      <w:r>
        <w:rPr>
          <w:rtl/>
        </w:rPr>
        <w:t xml:space="preserve">، </w:t>
      </w:r>
      <w:r w:rsidRPr="00C35782">
        <w:rPr>
          <w:rtl/>
        </w:rPr>
        <w:t>فقال</w:t>
      </w:r>
      <w:r>
        <w:rPr>
          <w:rtl/>
        </w:rPr>
        <w:t xml:space="preserve">: </w:t>
      </w:r>
      <w:r w:rsidRPr="001E4D37">
        <w:rPr>
          <w:rStyle w:val="libAlaemChar"/>
          <w:rtl/>
        </w:rPr>
        <w:t>(</w:t>
      </w:r>
      <w:r w:rsidRPr="002E737F">
        <w:rPr>
          <w:rStyle w:val="libAieChar"/>
          <w:rtl/>
        </w:rPr>
        <w:t>يَعْلَمُ ما بَيْنَ أَيْدِيهِمْ وَما خَلْفَهُمْ</w:t>
      </w:r>
      <w:r w:rsidRPr="001E4D37">
        <w:rPr>
          <w:rStyle w:val="libAlaemChar"/>
          <w:rtl/>
        </w:rPr>
        <w:t>)</w:t>
      </w:r>
      <w:r w:rsidRPr="00C35782">
        <w:rPr>
          <w:rtl/>
        </w:rPr>
        <w:t xml:space="preserve"> عالم بواقعها ومترقّبها</w:t>
      </w:r>
      <w:r>
        <w:rPr>
          <w:rtl/>
        </w:rPr>
        <w:t xml:space="preserve">، </w:t>
      </w:r>
      <w:r w:rsidRPr="00C35782">
        <w:rPr>
          <w:rtl/>
        </w:rPr>
        <w:t xml:space="preserve">لا يخفى عليه خافية </w:t>
      </w:r>
      <w:r w:rsidRPr="001E4D37">
        <w:rPr>
          <w:rStyle w:val="libAlaemChar"/>
          <w:rtl/>
        </w:rPr>
        <w:t>(</w:t>
      </w:r>
      <w:r w:rsidRPr="002E737F">
        <w:rPr>
          <w:rStyle w:val="libAieChar"/>
          <w:rtl/>
        </w:rPr>
        <w:t>وَإِلَى اللهِ تُرْجَعُ الْأُمُورُ</w:t>
      </w:r>
      <w:r w:rsidRPr="001E4D37">
        <w:rPr>
          <w:rStyle w:val="libAlaemChar"/>
          <w:rtl/>
        </w:rPr>
        <w:t>)</w:t>
      </w:r>
      <w:r w:rsidRPr="00C35782">
        <w:rPr>
          <w:rtl/>
        </w:rPr>
        <w:t xml:space="preserve"> كلّها</w:t>
      </w:r>
      <w:r>
        <w:rPr>
          <w:rtl/>
        </w:rPr>
        <w:t xml:space="preserve">، </w:t>
      </w:r>
      <w:r w:rsidRPr="00C35782">
        <w:rPr>
          <w:rtl/>
        </w:rPr>
        <w:t>لأنّه مالكها بالذات</w:t>
      </w:r>
      <w:r>
        <w:rPr>
          <w:rtl/>
        </w:rPr>
        <w:t xml:space="preserve">، </w:t>
      </w:r>
      <w:r w:rsidRPr="00C35782">
        <w:rPr>
          <w:rtl/>
        </w:rPr>
        <w:t>لا يسال عمّا يفعل من الاصطفاء وغيره</w:t>
      </w:r>
      <w:r>
        <w:rPr>
          <w:rtl/>
        </w:rPr>
        <w:t xml:space="preserve">، </w:t>
      </w:r>
      <w:r w:rsidRPr="00C35782">
        <w:rPr>
          <w:rtl/>
        </w:rPr>
        <w:t>وهم يسألون. فليس لأحد أن يعترض عليه في حكمه وتدابيره</w:t>
      </w:r>
      <w:r>
        <w:rPr>
          <w:rtl/>
        </w:rPr>
        <w:t xml:space="preserve">، </w:t>
      </w:r>
      <w:r w:rsidRPr="00C35782">
        <w:rPr>
          <w:rtl/>
        </w:rPr>
        <w:t>واختيار رسله.</w:t>
      </w:r>
    </w:p>
    <w:p w:rsidR="002B0496" w:rsidRPr="00C35782" w:rsidRDefault="002B0496" w:rsidP="00F46215">
      <w:pPr>
        <w:pStyle w:val="libNormal"/>
        <w:rPr>
          <w:rtl/>
        </w:rPr>
      </w:pPr>
      <w:r w:rsidRPr="001E4D37">
        <w:rPr>
          <w:rStyle w:val="libAlaemChar"/>
          <w:rtl/>
        </w:rPr>
        <w:t>(</w:t>
      </w:r>
      <w:r w:rsidRPr="002E737F">
        <w:rPr>
          <w:rStyle w:val="libAieChar"/>
          <w:rtl/>
        </w:rPr>
        <w:t>يا أَيُّهَا الَّذِينَ آمَنُوا ارْكَعُوا وَاسْجُدُوا وَاعْبُدُوا رَبَّكُمْ وَافْعَلُوا الْخَيْرَ لَعَلَّكُمْ تُفْلِحُونَ (77)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(78)</w:t>
      </w:r>
      <w:r w:rsidRPr="001E4D37">
        <w:rPr>
          <w:rStyle w:val="libAlaemChar"/>
          <w:rtl/>
        </w:rPr>
        <w:t>)</w:t>
      </w:r>
    </w:p>
    <w:p w:rsidR="002B0496" w:rsidRPr="00C35782" w:rsidRDefault="002B0496" w:rsidP="00F46215">
      <w:pPr>
        <w:pStyle w:val="libNormal"/>
        <w:rPr>
          <w:rtl/>
        </w:rPr>
      </w:pPr>
      <w:r w:rsidRPr="00C35782">
        <w:rPr>
          <w:rtl/>
        </w:rPr>
        <w:t>وبعد إبطال الشرك وإثبات التوحيد بالأدلّة الواضحة والحجج الباهرة</w:t>
      </w:r>
      <w:r>
        <w:rPr>
          <w:rtl/>
        </w:rPr>
        <w:t xml:space="preserve">، </w:t>
      </w:r>
      <w:r w:rsidRPr="00C35782">
        <w:rPr>
          <w:rtl/>
        </w:rPr>
        <w:t>دعا المؤمنين أوّلا إلى الصلاة الّتي هي أجلّ الطاعات وأفضلها</w:t>
      </w:r>
      <w:r>
        <w:rPr>
          <w:rtl/>
        </w:rPr>
        <w:t xml:space="preserve">، </w:t>
      </w:r>
      <w:r w:rsidRPr="00C35782">
        <w:rPr>
          <w:rtl/>
        </w:rPr>
        <w:t>ثمّ بغيرها من العبادات</w:t>
      </w:r>
      <w:r>
        <w:rPr>
          <w:rtl/>
        </w:rPr>
        <w:t xml:space="preserve">، </w:t>
      </w:r>
      <w:r w:rsidRPr="00C35782">
        <w:rPr>
          <w:rtl/>
        </w:rPr>
        <w:t>كالصوم والحجّ والزكاة</w:t>
      </w:r>
      <w:r>
        <w:rPr>
          <w:rtl/>
        </w:rPr>
        <w:t xml:space="preserve">، </w:t>
      </w:r>
      <w:r w:rsidRPr="00C35782">
        <w:rPr>
          <w:rtl/>
        </w:rPr>
        <w:t>ثمّ عمّ بالحثّ على سائر الخيرات</w:t>
      </w:r>
      <w:r>
        <w:rPr>
          <w:rtl/>
        </w:rPr>
        <w:t xml:space="preserve">، </w:t>
      </w:r>
      <w:r w:rsidRPr="00C35782">
        <w:rPr>
          <w:rtl/>
        </w:rPr>
        <w:t>فقال</w:t>
      </w:r>
      <w:r>
        <w:rPr>
          <w:rtl/>
        </w:rPr>
        <w:t xml:space="preserve">: </w:t>
      </w:r>
      <w:r w:rsidRPr="001E4D37">
        <w:rPr>
          <w:rStyle w:val="libAlaemChar"/>
          <w:rtl/>
        </w:rPr>
        <w:t>(</w:t>
      </w:r>
      <w:r w:rsidRPr="002E737F">
        <w:rPr>
          <w:rStyle w:val="libAieChar"/>
          <w:rtl/>
        </w:rPr>
        <w:t>يا أَيُّهَا الَّذِينَ آمَنُوا ارْكَعُوا وَاسْجُدُوا</w:t>
      </w:r>
      <w:r w:rsidRPr="001E4D37">
        <w:rPr>
          <w:rStyle w:val="libAlaemChar"/>
          <w:rtl/>
        </w:rPr>
        <w:t>)</w:t>
      </w:r>
      <w:r w:rsidRPr="00C35782">
        <w:rPr>
          <w:rtl/>
        </w:rPr>
        <w:t xml:space="preserve"> في صلاتكم. أمرهم بهما لأنّهم ما كانوا يفعلونهما أوّل الإسلام. وعبّر عن الصلاة بهما لأنّهما أعظم أركانها. قيل</w:t>
      </w:r>
      <w:r>
        <w:rPr>
          <w:rtl/>
        </w:rPr>
        <w:t xml:space="preserve">: </w:t>
      </w:r>
      <w:r w:rsidRPr="00C35782">
        <w:rPr>
          <w:rtl/>
        </w:rPr>
        <w:t>المراد</w:t>
      </w:r>
      <w:r>
        <w:rPr>
          <w:rtl/>
        </w:rPr>
        <w:t xml:space="preserve">: </w:t>
      </w:r>
      <w:r w:rsidRPr="00C35782">
        <w:rPr>
          <w:rtl/>
        </w:rPr>
        <w:t>اخضعوا لله وخرّوا له سجّدا.</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وَاعْبُدُوا رَبَّكُمْ</w:t>
      </w:r>
      <w:r w:rsidRPr="001E4D37">
        <w:rPr>
          <w:rStyle w:val="libAlaemChar"/>
          <w:rtl/>
        </w:rPr>
        <w:t>)</w:t>
      </w:r>
      <w:r w:rsidRPr="00C35782">
        <w:rPr>
          <w:rtl/>
        </w:rPr>
        <w:t xml:space="preserve"> بسائر ما تعبّدكم به </w:t>
      </w:r>
      <w:r w:rsidRPr="001E4D37">
        <w:rPr>
          <w:rStyle w:val="libAlaemChar"/>
          <w:rtl/>
        </w:rPr>
        <w:t>(</w:t>
      </w:r>
      <w:r w:rsidRPr="002E737F">
        <w:rPr>
          <w:rStyle w:val="libAieChar"/>
          <w:rtl/>
        </w:rPr>
        <w:t>وَافْعَلُوا الْخَيْرَ</w:t>
      </w:r>
      <w:r w:rsidRPr="001E4D37">
        <w:rPr>
          <w:rStyle w:val="libAlaemChar"/>
          <w:rtl/>
        </w:rPr>
        <w:t>)</w:t>
      </w:r>
      <w:r w:rsidRPr="00C35782">
        <w:rPr>
          <w:rtl/>
        </w:rPr>
        <w:t xml:space="preserve"> وتحرّوا ما هو خير وأصلح فيما تأتون وتذرون</w:t>
      </w:r>
      <w:r>
        <w:rPr>
          <w:rtl/>
        </w:rPr>
        <w:t xml:space="preserve">، </w:t>
      </w:r>
      <w:r w:rsidRPr="00C35782">
        <w:rPr>
          <w:rtl/>
        </w:rPr>
        <w:t>كنوافل الطاعات</w:t>
      </w:r>
      <w:r>
        <w:rPr>
          <w:rtl/>
        </w:rPr>
        <w:t xml:space="preserve">، </w:t>
      </w:r>
      <w:r w:rsidRPr="00C35782">
        <w:rPr>
          <w:rtl/>
        </w:rPr>
        <w:t>وصلة الأرحام</w:t>
      </w:r>
      <w:r>
        <w:rPr>
          <w:rtl/>
        </w:rPr>
        <w:t xml:space="preserve">، </w:t>
      </w:r>
      <w:r w:rsidRPr="00C35782">
        <w:rPr>
          <w:rtl/>
        </w:rPr>
        <w:t>ومكارم الأخلاق</w:t>
      </w:r>
      <w:r>
        <w:rPr>
          <w:rtl/>
        </w:rPr>
        <w:t xml:space="preserve">، </w:t>
      </w:r>
      <w:r w:rsidRPr="00C35782">
        <w:rPr>
          <w:rtl/>
        </w:rPr>
        <w:t>وإغاثة الملهوف</w:t>
      </w:r>
      <w:r>
        <w:rPr>
          <w:rtl/>
        </w:rPr>
        <w:t xml:space="preserve">، </w:t>
      </w:r>
      <w:r w:rsidRPr="00C35782">
        <w:rPr>
          <w:rtl/>
        </w:rPr>
        <w:t xml:space="preserve">وإعانة الضعيف </w:t>
      </w:r>
      <w:r w:rsidRPr="001E4D37">
        <w:rPr>
          <w:rStyle w:val="libAlaemChar"/>
          <w:rtl/>
        </w:rPr>
        <w:t>(</w:t>
      </w:r>
      <w:r w:rsidRPr="002E737F">
        <w:rPr>
          <w:rStyle w:val="libAieChar"/>
          <w:rtl/>
        </w:rPr>
        <w:t>لَعَلَّكُمْ تُفْلِحُونَ</w:t>
      </w:r>
      <w:r w:rsidRPr="001E4D37">
        <w:rPr>
          <w:rStyle w:val="libAlaemChar"/>
          <w:rtl/>
        </w:rPr>
        <w:t>)</w:t>
      </w:r>
      <w:r w:rsidRPr="00C35782">
        <w:rPr>
          <w:rtl/>
        </w:rPr>
        <w:t xml:space="preserve"> أي</w:t>
      </w:r>
      <w:r>
        <w:rPr>
          <w:rtl/>
        </w:rPr>
        <w:t xml:space="preserve">: </w:t>
      </w:r>
      <w:r w:rsidRPr="00C35782">
        <w:rPr>
          <w:rtl/>
        </w:rPr>
        <w:t>افعلوا هذه كلّها وأنتم راجون الفلاح</w:t>
      </w:r>
      <w:r>
        <w:rPr>
          <w:rtl/>
        </w:rPr>
        <w:t xml:space="preserve">، </w:t>
      </w:r>
      <w:r w:rsidRPr="00C35782">
        <w:rPr>
          <w:rtl/>
        </w:rPr>
        <w:t>غير متيقّنين له</w:t>
      </w:r>
      <w:r>
        <w:rPr>
          <w:rtl/>
        </w:rPr>
        <w:t xml:space="preserve">، </w:t>
      </w:r>
      <w:r w:rsidRPr="00C35782">
        <w:rPr>
          <w:rtl/>
        </w:rPr>
        <w:t>واثقين على. أعمالكم.</w:t>
      </w:r>
    </w:p>
    <w:p w:rsidR="002B0496" w:rsidRPr="00C35782" w:rsidRDefault="002B0496" w:rsidP="00F46215">
      <w:pPr>
        <w:pStyle w:val="libNormal"/>
        <w:rPr>
          <w:rtl/>
        </w:rPr>
      </w:pPr>
      <w:r w:rsidRPr="00C35782">
        <w:rPr>
          <w:rtl/>
        </w:rPr>
        <w:t>والسجدة في موضعين من هذه السورة مندوبة بإجماع الإماميّة</w:t>
      </w:r>
      <w:r>
        <w:rPr>
          <w:rtl/>
        </w:rPr>
        <w:t xml:space="preserve">، </w:t>
      </w:r>
      <w:r w:rsidRPr="00C35782">
        <w:rPr>
          <w:rtl/>
        </w:rPr>
        <w:t>أحدهما</w:t>
      </w:r>
      <w:r>
        <w:rPr>
          <w:rtl/>
        </w:rPr>
        <w:t xml:space="preserve">: </w:t>
      </w:r>
      <w:r w:rsidRPr="00C35782">
        <w:rPr>
          <w:rtl/>
        </w:rPr>
        <w:t>في هذه الآية. والآخر</w:t>
      </w:r>
      <w:r>
        <w:rPr>
          <w:rtl/>
        </w:rPr>
        <w:t xml:space="preserve">: </w:t>
      </w:r>
      <w:r w:rsidRPr="00C35782">
        <w:rPr>
          <w:rtl/>
        </w:rPr>
        <w:t>في قوله</w:t>
      </w:r>
      <w:r>
        <w:rPr>
          <w:rtl/>
        </w:rPr>
        <w:t xml:space="preserve">: </w:t>
      </w:r>
      <w:r w:rsidRPr="001E4D37">
        <w:rPr>
          <w:rStyle w:val="libAlaemChar"/>
          <w:rtl/>
        </w:rPr>
        <w:t>(</w:t>
      </w:r>
      <w:r w:rsidRPr="002E737F">
        <w:rPr>
          <w:rStyle w:val="libAieChar"/>
          <w:rtl/>
        </w:rPr>
        <w:t>أَلَمْ تَرَ أَنَّ اللهَ يَسْجُدُ لَهُ مَنْ فِي السَّماواتِ وَمَنْ فِي الْأَرْضِ</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الآية.</w:t>
      </w:r>
    </w:p>
    <w:p w:rsidR="002B0496" w:rsidRPr="00C35782" w:rsidRDefault="002B0496" w:rsidP="00F46215">
      <w:pPr>
        <w:pStyle w:val="libNormal"/>
        <w:rPr>
          <w:rtl/>
        </w:rPr>
      </w:pPr>
      <w:r w:rsidRPr="00C35782">
        <w:rPr>
          <w:rtl/>
        </w:rPr>
        <w:t>وأمّا ما</w:t>
      </w:r>
      <w:r>
        <w:rPr>
          <w:rFonts w:hint="cs"/>
          <w:rtl/>
        </w:rPr>
        <w:t xml:space="preserve"> </w:t>
      </w:r>
      <w:r w:rsidRPr="00C35782">
        <w:rPr>
          <w:rtl/>
        </w:rPr>
        <w:t>روي عن عقبة بن عامر قال</w:t>
      </w:r>
      <w:r>
        <w:rPr>
          <w:rtl/>
        </w:rPr>
        <w:t xml:space="preserve">: </w:t>
      </w:r>
      <w:r w:rsidRPr="00C35782">
        <w:rPr>
          <w:rtl/>
        </w:rPr>
        <w:t>«قلت</w:t>
      </w:r>
      <w:r>
        <w:rPr>
          <w:rtl/>
        </w:rPr>
        <w:t xml:space="preserve">: </w:t>
      </w:r>
      <w:r w:rsidRPr="00C35782">
        <w:rPr>
          <w:rtl/>
        </w:rPr>
        <w:t>يا رسول الله في سورة الحجّ سجدتان</w:t>
      </w:r>
      <w:r>
        <w:rPr>
          <w:rtl/>
        </w:rPr>
        <w:t>؟</w:t>
      </w:r>
      <w:r w:rsidRPr="00C35782">
        <w:rPr>
          <w:rtl/>
        </w:rPr>
        <w:t xml:space="preserve"> قال</w:t>
      </w:r>
      <w:r>
        <w:rPr>
          <w:rtl/>
        </w:rPr>
        <w:t xml:space="preserve">: </w:t>
      </w:r>
      <w:r w:rsidRPr="00C35782">
        <w:rPr>
          <w:rtl/>
        </w:rPr>
        <w:t>نعم</w:t>
      </w:r>
      <w:r>
        <w:rPr>
          <w:rtl/>
        </w:rPr>
        <w:t xml:space="preserve">، </w:t>
      </w:r>
      <w:r w:rsidRPr="00C35782">
        <w:rPr>
          <w:rtl/>
        </w:rPr>
        <w:t>إن لم تسجدهما فلا تقرأهما»</w:t>
      </w:r>
      <w:r>
        <w:rPr>
          <w:rtl/>
        </w:rPr>
        <w:t>.</w:t>
      </w:r>
    </w:p>
    <w:p w:rsidR="002B0496" w:rsidRPr="00C35782" w:rsidRDefault="002B0496" w:rsidP="00F46215">
      <w:pPr>
        <w:pStyle w:val="libNormal"/>
        <w:rPr>
          <w:rtl/>
        </w:rPr>
      </w:pPr>
      <w:r w:rsidRPr="00C35782">
        <w:rPr>
          <w:rtl/>
        </w:rPr>
        <w:t>وفي رواية اخرى</w:t>
      </w:r>
      <w:r>
        <w:rPr>
          <w:rtl/>
        </w:rPr>
        <w:t xml:space="preserve">: </w:t>
      </w:r>
      <w:r w:rsidRPr="00C35782">
        <w:rPr>
          <w:rtl/>
        </w:rPr>
        <w:t>«فضّلت سورة الحجّ بسجدتين</w:t>
      </w:r>
      <w:r>
        <w:rPr>
          <w:rtl/>
        </w:rPr>
        <w:t xml:space="preserve">، </w:t>
      </w:r>
      <w:r w:rsidRPr="00C35782">
        <w:rPr>
          <w:rtl/>
        </w:rPr>
        <w:t>فمن لم يسجدهما فلا يقرأها»</w:t>
      </w:r>
      <w:r>
        <w:rPr>
          <w:rtl/>
        </w:rPr>
        <w:t>.</w:t>
      </w:r>
    </w:p>
    <w:p w:rsidR="002B0496" w:rsidRPr="00C35782" w:rsidRDefault="002B0496" w:rsidP="00F46215">
      <w:pPr>
        <w:pStyle w:val="libNormal"/>
        <w:rPr>
          <w:rtl/>
        </w:rPr>
      </w:pPr>
      <w:r w:rsidRPr="00C35782">
        <w:rPr>
          <w:rtl/>
        </w:rPr>
        <w:t>فمحمول على تأكّد الاستحباب. وعند الشافعي أيضا مندوبة بالرواية.</w:t>
      </w:r>
    </w:p>
    <w:p w:rsidR="002B0496" w:rsidRPr="00C35782" w:rsidRDefault="002B0496" w:rsidP="00F46215">
      <w:pPr>
        <w:pStyle w:val="libNormal"/>
        <w:rPr>
          <w:rtl/>
        </w:rPr>
      </w:pPr>
      <w:r w:rsidRPr="00C35782">
        <w:rPr>
          <w:rtl/>
        </w:rPr>
        <w:t>وأبو حنيفة وأصحابه لا يرون فيها إلّا سجدة واحدة</w:t>
      </w:r>
      <w:r>
        <w:rPr>
          <w:rtl/>
        </w:rPr>
        <w:t xml:space="preserve">، </w:t>
      </w:r>
      <w:r w:rsidRPr="00C35782">
        <w:rPr>
          <w:rtl/>
        </w:rPr>
        <w:t>لأنّهم يقولون</w:t>
      </w:r>
      <w:r>
        <w:rPr>
          <w:rtl/>
        </w:rPr>
        <w:t xml:space="preserve">: </w:t>
      </w:r>
      <w:r w:rsidRPr="00C35782">
        <w:rPr>
          <w:rtl/>
        </w:rPr>
        <w:t>قرن السجود هاهنا بالركوع</w:t>
      </w:r>
      <w:r>
        <w:rPr>
          <w:rtl/>
        </w:rPr>
        <w:t xml:space="preserve">، </w:t>
      </w:r>
      <w:r w:rsidRPr="00C35782">
        <w:rPr>
          <w:rtl/>
        </w:rPr>
        <w:t>فدلّ ذلك على أنّها سجدة صلاة لا سجدة تلاوة. والحقّ الأوّل</w:t>
      </w:r>
      <w:r>
        <w:rPr>
          <w:rtl/>
        </w:rPr>
        <w:t xml:space="preserve">، </w:t>
      </w:r>
      <w:r w:rsidRPr="00C35782">
        <w:rPr>
          <w:rtl/>
        </w:rPr>
        <w:t>لإجماع الطائفة الحقّة.</w:t>
      </w:r>
    </w:p>
    <w:p w:rsidR="002B0496" w:rsidRPr="00C35782" w:rsidRDefault="002B0496" w:rsidP="00F46215">
      <w:pPr>
        <w:pStyle w:val="libNormal"/>
        <w:rPr>
          <w:rtl/>
        </w:rPr>
      </w:pPr>
      <w:r w:rsidRPr="001E4D37">
        <w:rPr>
          <w:rStyle w:val="libAlaemChar"/>
          <w:rtl/>
        </w:rPr>
        <w:t>(</w:t>
      </w:r>
      <w:r w:rsidRPr="002E737F">
        <w:rPr>
          <w:rStyle w:val="libAieChar"/>
          <w:rtl/>
        </w:rPr>
        <w:t>وَجاهِدُوا فِي اللهِ</w:t>
      </w:r>
      <w:r w:rsidRPr="001E4D37">
        <w:rPr>
          <w:rStyle w:val="libAlaemChar"/>
          <w:rtl/>
        </w:rPr>
        <w:t>)</w:t>
      </w:r>
      <w:r w:rsidRPr="00C35782">
        <w:rPr>
          <w:rtl/>
        </w:rPr>
        <w:t xml:space="preserve"> ومن أجله أعداء دينه الظاهرة</w:t>
      </w:r>
      <w:r>
        <w:rPr>
          <w:rtl/>
        </w:rPr>
        <w:t xml:space="preserve">، </w:t>
      </w:r>
      <w:r w:rsidRPr="00C35782">
        <w:rPr>
          <w:rtl/>
        </w:rPr>
        <w:t>كأهل الكفر والزيغ</w:t>
      </w:r>
      <w:r>
        <w:rPr>
          <w:rtl/>
        </w:rPr>
        <w:t xml:space="preserve">، </w:t>
      </w:r>
      <w:r w:rsidRPr="00C35782">
        <w:rPr>
          <w:rtl/>
        </w:rPr>
        <w:t xml:space="preserve">والباطنة كالهوى والنفس. وعنه أنّه </w:t>
      </w:r>
      <w:r w:rsidRPr="001E4D37">
        <w:rPr>
          <w:rStyle w:val="libAlaemChar"/>
          <w:rtl/>
        </w:rPr>
        <w:t>صلى‌الله‌عليه‌وآله‌وسلم</w:t>
      </w:r>
      <w:r w:rsidRPr="00C35782">
        <w:rPr>
          <w:rtl/>
        </w:rPr>
        <w:t xml:space="preserve"> رجع من غزوة تبوك فقال</w:t>
      </w:r>
      <w:r>
        <w:rPr>
          <w:rtl/>
        </w:rPr>
        <w:t xml:space="preserve">: </w:t>
      </w:r>
      <w:r w:rsidRPr="00C35782">
        <w:rPr>
          <w:rtl/>
        </w:rPr>
        <w:t>«رجعنا من الجهاد الأصغر إلى الجهاد الأكبر»</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حَقَّ جِهادِهِ</w:t>
      </w:r>
      <w:r w:rsidRPr="001E4D37">
        <w:rPr>
          <w:rStyle w:val="libAlaemChar"/>
          <w:rtl/>
        </w:rPr>
        <w:t>)</w:t>
      </w:r>
      <w:r w:rsidRPr="00C35782">
        <w:rPr>
          <w:rtl/>
        </w:rPr>
        <w:t xml:space="preserve"> أي</w:t>
      </w:r>
      <w:r>
        <w:rPr>
          <w:rtl/>
        </w:rPr>
        <w:t xml:space="preserve">: </w:t>
      </w:r>
      <w:r w:rsidRPr="00C35782">
        <w:rPr>
          <w:rtl/>
        </w:rPr>
        <w:t>جاهدوا جهادا في الله حقّا خالصا لوجهه.</w:t>
      </w:r>
    </w:p>
    <w:p w:rsidR="002B0496" w:rsidRPr="00C35782" w:rsidRDefault="002B0496" w:rsidP="00F46215">
      <w:pPr>
        <w:pStyle w:val="libNormal"/>
        <w:rPr>
          <w:rtl/>
        </w:rPr>
      </w:pPr>
      <w:r w:rsidRPr="00C35782">
        <w:rPr>
          <w:rtl/>
        </w:rPr>
        <w:t>فعكس وأضيف الحقّ إلى الجهاد مبالغة</w:t>
      </w:r>
      <w:r>
        <w:rPr>
          <w:rtl/>
        </w:rPr>
        <w:t xml:space="preserve">، </w:t>
      </w:r>
      <w:r w:rsidRPr="00C35782">
        <w:rPr>
          <w:rtl/>
        </w:rPr>
        <w:t>كما يقال</w:t>
      </w:r>
      <w:r>
        <w:rPr>
          <w:rtl/>
        </w:rPr>
        <w:t xml:space="preserve">: </w:t>
      </w:r>
      <w:r w:rsidRPr="00C35782">
        <w:rPr>
          <w:rtl/>
        </w:rPr>
        <w:t>هو حقّ عالم وجدّ عالم</w:t>
      </w:r>
      <w:r>
        <w:rPr>
          <w:rtl/>
        </w:rPr>
        <w:t xml:space="preserve">، </w:t>
      </w:r>
      <w:r w:rsidRPr="00C35782">
        <w:rPr>
          <w:rtl/>
        </w:rPr>
        <w:t>أي</w:t>
      </w:r>
      <w:r>
        <w:rPr>
          <w:rtl/>
        </w:rPr>
        <w:t xml:space="preserve">: </w:t>
      </w:r>
      <w:r w:rsidRPr="00C35782">
        <w:rPr>
          <w:rtl/>
        </w:rPr>
        <w:t>عالم حقّا وجدّا. وأضيف الجهاد إلى الضمير</w:t>
      </w:r>
      <w:r>
        <w:rPr>
          <w:rtl/>
        </w:rPr>
        <w:t xml:space="preserve">، </w:t>
      </w:r>
      <w:r w:rsidRPr="00C35782">
        <w:rPr>
          <w:rtl/>
        </w:rPr>
        <w:t>مع أنّ القياس أن يقال</w:t>
      </w:r>
      <w:r>
        <w:rPr>
          <w:rtl/>
        </w:rPr>
        <w:t xml:space="preserve">: </w:t>
      </w:r>
      <w:r w:rsidRPr="00C35782">
        <w:rPr>
          <w:rtl/>
        </w:rPr>
        <w:t>حقّ الجهاد فيه</w:t>
      </w:r>
      <w:r>
        <w:rPr>
          <w:rtl/>
        </w:rPr>
        <w:t xml:space="preserve">، </w:t>
      </w:r>
      <w:r w:rsidRPr="00C35782">
        <w:rPr>
          <w:rtl/>
        </w:rPr>
        <w:t>أو حقّ جهادكم فيه</w:t>
      </w:r>
      <w:r>
        <w:rPr>
          <w:rtl/>
        </w:rPr>
        <w:t xml:space="preserve">، </w:t>
      </w:r>
      <w:r w:rsidRPr="00C35782">
        <w:rPr>
          <w:rtl/>
        </w:rPr>
        <w:t>كما قال</w:t>
      </w:r>
      <w:r>
        <w:rPr>
          <w:rtl/>
        </w:rPr>
        <w:t xml:space="preserve">: </w:t>
      </w:r>
      <w:r w:rsidRPr="001E4D37">
        <w:rPr>
          <w:rStyle w:val="libAlaemChar"/>
          <w:rtl/>
        </w:rPr>
        <w:t>(</w:t>
      </w:r>
      <w:r w:rsidRPr="002E737F">
        <w:rPr>
          <w:rStyle w:val="libAieChar"/>
          <w:rtl/>
        </w:rPr>
        <w:t>وَجاهِدُوا فِي اللهِ</w:t>
      </w:r>
      <w:r w:rsidRPr="001E4D37">
        <w:rPr>
          <w:rStyle w:val="libAlaemChar"/>
          <w:rtl/>
        </w:rPr>
        <w:t>)</w:t>
      </w:r>
      <w:r w:rsidRPr="00C35782">
        <w:rPr>
          <w:rtl/>
        </w:rPr>
        <w:t xml:space="preserve"> لأنّ الجهاد كان مختصّا بالله من حيث إنّه مفعول لوجه الله ومن أجله. أو للاتّساع</w:t>
      </w:r>
      <w:r>
        <w:rPr>
          <w:rtl/>
        </w:rPr>
        <w:t xml:space="preserve">، </w:t>
      </w:r>
      <w:r w:rsidRPr="00C35782">
        <w:rPr>
          <w:rtl/>
        </w:rPr>
        <w:t>فإنّه يجوز أن يتّسع في الظرف.</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الحجّ</w:t>
      </w:r>
      <w:r>
        <w:rPr>
          <w:rtl/>
        </w:rPr>
        <w:t xml:space="preserve">: </w:t>
      </w:r>
      <w:r w:rsidRPr="00C35782">
        <w:rPr>
          <w:rtl/>
        </w:rPr>
        <w:t>18.</w:t>
      </w:r>
    </w:p>
    <w:p w:rsidR="002B0496" w:rsidRPr="00C35782" w:rsidRDefault="002B0496" w:rsidP="00F46215">
      <w:pPr>
        <w:pStyle w:val="libNormal"/>
        <w:rPr>
          <w:rtl/>
        </w:rPr>
      </w:pPr>
      <w:r>
        <w:rPr>
          <w:rtl/>
        </w:rPr>
        <w:br w:type="page"/>
      </w:r>
      <w:r w:rsidRPr="00C35782">
        <w:rPr>
          <w:rtl/>
        </w:rPr>
        <w:lastRenderedPageBreak/>
        <w:t>ثمّ نبّه على مقتضى الجهاد والداعي إليه بقوله</w:t>
      </w:r>
      <w:r>
        <w:rPr>
          <w:rtl/>
        </w:rPr>
        <w:t xml:space="preserve">: </w:t>
      </w:r>
      <w:r w:rsidRPr="001E4D37">
        <w:rPr>
          <w:rStyle w:val="libAlaemChar"/>
          <w:rtl/>
        </w:rPr>
        <w:t>(</w:t>
      </w:r>
      <w:r w:rsidRPr="002E737F">
        <w:rPr>
          <w:rStyle w:val="libAieChar"/>
          <w:rtl/>
        </w:rPr>
        <w:t>هُوَ اجْتَباكُمْ</w:t>
      </w:r>
      <w:r w:rsidRPr="001E4D37">
        <w:rPr>
          <w:rStyle w:val="libAlaemChar"/>
          <w:rtl/>
        </w:rPr>
        <w:t>)</w:t>
      </w:r>
      <w:r w:rsidRPr="00C35782">
        <w:rPr>
          <w:rtl/>
        </w:rPr>
        <w:t xml:space="preserve"> اختاركم لدينه ولنصرته </w:t>
      </w:r>
      <w:r w:rsidRPr="001E4D37">
        <w:rPr>
          <w:rStyle w:val="libAlaemChar"/>
          <w:rtl/>
        </w:rPr>
        <w:t>(</w:t>
      </w:r>
      <w:r w:rsidRPr="002E737F">
        <w:rPr>
          <w:rStyle w:val="libAieChar"/>
          <w:rtl/>
        </w:rPr>
        <w:t>وَما جَعَلَ عَلَيْكُمْ فِي الدِّينِ مِنْ حَرَجٍ</w:t>
      </w:r>
      <w:r w:rsidRPr="001E4D37">
        <w:rPr>
          <w:rStyle w:val="libAlaemChar"/>
          <w:rtl/>
        </w:rPr>
        <w:t>)</w:t>
      </w:r>
      <w:r w:rsidRPr="00C35782">
        <w:rPr>
          <w:rtl/>
        </w:rPr>
        <w:t xml:space="preserve"> أي</w:t>
      </w:r>
      <w:r>
        <w:rPr>
          <w:rtl/>
        </w:rPr>
        <w:t xml:space="preserve">: </w:t>
      </w:r>
      <w:r w:rsidRPr="00C35782">
        <w:rPr>
          <w:rtl/>
        </w:rPr>
        <w:t>ضيق بتكليف ما يشتدّ القيام به عليكم. وفيه إشارة إلى أنّ التكليف بالجهاد حيث شقّ عليهم لا مانع لهم عنه</w:t>
      </w:r>
      <w:r>
        <w:rPr>
          <w:rtl/>
        </w:rPr>
        <w:t xml:space="preserve">، </w:t>
      </w:r>
      <w:r w:rsidRPr="00C35782">
        <w:rPr>
          <w:rtl/>
        </w:rPr>
        <w:t>ولا عذر لهم في تركه أو إلى الرخصة في إغفال بعض ما أمرهم به</w:t>
      </w:r>
      <w:r>
        <w:rPr>
          <w:rtl/>
        </w:rPr>
        <w:t xml:space="preserve">، </w:t>
      </w:r>
      <w:r w:rsidRPr="00C35782">
        <w:rPr>
          <w:rtl/>
        </w:rPr>
        <w:t xml:space="preserve">لقوله </w:t>
      </w:r>
      <w:r w:rsidRPr="001E4D37">
        <w:rPr>
          <w:rStyle w:val="libAlaemChar"/>
          <w:rtl/>
        </w:rPr>
        <w:t>صلى‌الله‌عليه‌وآله‌وسلم</w:t>
      </w:r>
      <w:r>
        <w:rPr>
          <w:rtl/>
        </w:rPr>
        <w:t xml:space="preserve">: </w:t>
      </w:r>
      <w:r w:rsidRPr="00C35782">
        <w:rPr>
          <w:rtl/>
        </w:rPr>
        <w:t>«إذا أمرتكم بشيء فأتوا منه ما استطعتم»</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عدم الحرج بأن جعل الله تعالى لهم من كلّ ذنب مخرجا</w:t>
      </w:r>
      <w:r>
        <w:rPr>
          <w:rtl/>
        </w:rPr>
        <w:t xml:space="preserve">، </w:t>
      </w:r>
      <w:r w:rsidRPr="00C35782">
        <w:rPr>
          <w:rtl/>
        </w:rPr>
        <w:t>بأن رخّص لهم عند الضرورات</w:t>
      </w:r>
      <w:r>
        <w:rPr>
          <w:rtl/>
        </w:rPr>
        <w:t xml:space="preserve">، </w:t>
      </w:r>
      <w:r w:rsidRPr="00C35782">
        <w:rPr>
          <w:rtl/>
        </w:rPr>
        <w:t>كالتيمّم والقصر وأكل الميتة وغير ذلك</w:t>
      </w:r>
      <w:r>
        <w:rPr>
          <w:rtl/>
        </w:rPr>
        <w:t xml:space="preserve">، </w:t>
      </w:r>
      <w:r w:rsidRPr="00C35782">
        <w:rPr>
          <w:rtl/>
        </w:rPr>
        <w:t>وفتح عليهم باب التوبة</w:t>
      </w:r>
      <w:r>
        <w:rPr>
          <w:rtl/>
        </w:rPr>
        <w:t xml:space="preserve">، </w:t>
      </w:r>
      <w:r w:rsidRPr="00C35782">
        <w:rPr>
          <w:rtl/>
        </w:rPr>
        <w:t>وشرع لهم الكفّارات في حقوقه</w:t>
      </w:r>
      <w:r>
        <w:rPr>
          <w:rtl/>
        </w:rPr>
        <w:t xml:space="preserve">، </w:t>
      </w:r>
      <w:r w:rsidRPr="00C35782">
        <w:rPr>
          <w:rtl/>
        </w:rPr>
        <w:t>والأروش والديات في حقوق العباد. ونحوه قوله تعالى</w:t>
      </w:r>
      <w:r>
        <w:rPr>
          <w:rtl/>
        </w:rPr>
        <w:t xml:space="preserve">: </w:t>
      </w:r>
      <w:r w:rsidRPr="001E4D37">
        <w:rPr>
          <w:rStyle w:val="libAlaemChar"/>
          <w:rtl/>
        </w:rPr>
        <w:t>(</w:t>
      </w:r>
      <w:r w:rsidRPr="002E737F">
        <w:rPr>
          <w:rStyle w:val="libAieChar"/>
          <w:rtl/>
        </w:rPr>
        <w:t>يُرِيدُ اللهُ بِكُمُ الْيُسْرَ وَلا يُرِيدُ بِكُمُ الْعُسْرَ</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وفي الحديث</w:t>
      </w:r>
      <w:r>
        <w:rPr>
          <w:rtl/>
        </w:rPr>
        <w:t xml:space="preserve">: </w:t>
      </w:r>
      <w:r w:rsidRPr="00C35782">
        <w:rPr>
          <w:rtl/>
        </w:rPr>
        <w:t>«إنّ أمّتي أمّة مرحومة»</w:t>
      </w:r>
      <w:r>
        <w:rPr>
          <w:rtl/>
        </w:rPr>
        <w:t>.</w:t>
      </w:r>
    </w:p>
    <w:p w:rsidR="002B0496" w:rsidRPr="00C35782" w:rsidRDefault="002B0496" w:rsidP="00F46215">
      <w:pPr>
        <w:pStyle w:val="libNormal"/>
        <w:rPr>
          <w:rtl/>
        </w:rPr>
      </w:pPr>
      <w:r w:rsidRPr="00C35782">
        <w:rPr>
          <w:rtl/>
        </w:rPr>
        <w:t>والحاصل</w:t>
      </w:r>
      <w:r>
        <w:rPr>
          <w:rtl/>
        </w:rPr>
        <w:t xml:space="preserve">: </w:t>
      </w:r>
      <w:r w:rsidRPr="00C35782">
        <w:rPr>
          <w:rtl/>
        </w:rPr>
        <w:t>أنّ الله لم يضيّق عليكم أمر الدين</w:t>
      </w:r>
      <w:r>
        <w:rPr>
          <w:rtl/>
        </w:rPr>
        <w:t xml:space="preserve">، </w:t>
      </w:r>
      <w:r w:rsidRPr="00C35782">
        <w:rPr>
          <w:rtl/>
        </w:rPr>
        <w:t>فلن يكلّفكم ما لا تطيقون</w:t>
      </w:r>
      <w:r>
        <w:rPr>
          <w:rtl/>
        </w:rPr>
        <w:t xml:space="preserve">، </w:t>
      </w:r>
      <w:r w:rsidRPr="00C35782">
        <w:rPr>
          <w:rtl/>
        </w:rPr>
        <w:t>بل كلّف دون الوسع</w:t>
      </w:r>
      <w:r>
        <w:rPr>
          <w:rtl/>
        </w:rPr>
        <w:t xml:space="preserve">، </w:t>
      </w:r>
      <w:r w:rsidRPr="00C35782">
        <w:rPr>
          <w:rtl/>
        </w:rPr>
        <w:t>فلا عذر لأحد منكم في ترك الاستعداد للآخرة.</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مِلَّةَ أَبِيكُمْ إِبْراهِيمَ</w:t>
      </w:r>
      <w:r w:rsidRPr="001E4D37">
        <w:rPr>
          <w:rStyle w:val="libAlaemChar"/>
          <w:rtl/>
        </w:rPr>
        <w:t>)</w:t>
      </w:r>
      <w:r w:rsidRPr="00C35782">
        <w:rPr>
          <w:rtl/>
        </w:rPr>
        <w:t xml:space="preserve"> منصوب على المصدر بفعل مقدّر دلّ عليه مضمون ما قبله بحذف المضاف</w:t>
      </w:r>
      <w:r>
        <w:rPr>
          <w:rtl/>
        </w:rPr>
        <w:t xml:space="preserve">، </w:t>
      </w:r>
      <w:r w:rsidRPr="00C35782">
        <w:rPr>
          <w:rtl/>
        </w:rPr>
        <w:t>أي</w:t>
      </w:r>
      <w:r>
        <w:rPr>
          <w:rtl/>
        </w:rPr>
        <w:t xml:space="preserve">: </w:t>
      </w:r>
      <w:r w:rsidRPr="00C35782">
        <w:rPr>
          <w:rtl/>
        </w:rPr>
        <w:t>وسّع دينكم توسعة ملّة أبيكم إبراهيم</w:t>
      </w:r>
      <w:r>
        <w:rPr>
          <w:rtl/>
        </w:rPr>
        <w:t xml:space="preserve">، </w:t>
      </w:r>
      <w:r w:rsidRPr="00C35782">
        <w:rPr>
          <w:rtl/>
        </w:rPr>
        <w:t>ثمّ حذف المضاف وأقيم المضاف إليه مقامه. أو على الإغراء والاختصاص</w:t>
      </w:r>
      <w:r>
        <w:rPr>
          <w:rtl/>
        </w:rPr>
        <w:t xml:space="preserve">، </w:t>
      </w:r>
      <w:r w:rsidRPr="00C35782">
        <w:rPr>
          <w:rtl/>
        </w:rPr>
        <w:t>أي</w:t>
      </w:r>
      <w:r>
        <w:rPr>
          <w:rtl/>
        </w:rPr>
        <w:t xml:space="preserve">: </w:t>
      </w:r>
      <w:r w:rsidRPr="00C35782">
        <w:rPr>
          <w:rtl/>
        </w:rPr>
        <w:t>أعني بالدين ملّة أبيكم</w:t>
      </w:r>
      <w:r>
        <w:rPr>
          <w:rtl/>
        </w:rPr>
        <w:t xml:space="preserve">، </w:t>
      </w:r>
      <w:r w:rsidRPr="00C35782">
        <w:rPr>
          <w:rtl/>
        </w:rPr>
        <w:t>كقولك</w:t>
      </w:r>
      <w:r>
        <w:rPr>
          <w:rtl/>
        </w:rPr>
        <w:t xml:space="preserve">: </w:t>
      </w:r>
      <w:r w:rsidRPr="00C35782">
        <w:rPr>
          <w:rtl/>
        </w:rPr>
        <w:t>الحمد لله الحميد.</w:t>
      </w:r>
    </w:p>
    <w:p w:rsidR="002B0496" w:rsidRPr="00C35782" w:rsidRDefault="002B0496" w:rsidP="00F46215">
      <w:pPr>
        <w:pStyle w:val="libNormal"/>
        <w:rPr>
          <w:rtl/>
        </w:rPr>
      </w:pPr>
      <w:r w:rsidRPr="00C35782">
        <w:rPr>
          <w:rtl/>
        </w:rPr>
        <w:t xml:space="preserve">وإنّما جعله أباهم لأنّه أبو رسول الله </w:t>
      </w:r>
      <w:r w:rsidRPr="001E4D37">
        <w:rPr>
          <w:rStyle w:val="libAlaemChar"/>
          <w:rtl/>
        </w:rPr>
        <w:t>صلى‌الله‌عليه‌وآله‌وسلم</w:t>
      </w:r>
      <w:r>
        <w:rPr>
          <w:rtl/>
        </w:rPr>
        <w:t xml:space="preserve">، </w:t>
      </w:r>
      <w:r w:rsidRPr="00C35782">
        <w:rPr>
          <w:rtl/>
        </w:rPr>
        <w:t>وهو كالأب لأمّته</w:t>
      </w:r>
      <w:r>
        <w:rPr>
          <w:rtl/>
        </w:rPr>
        <w:t xml:space="preserve">، </w:t>
      </w:r>
      <w:r w:rsidRPr="00C35782">
        <w:rPr>
          <w:rtl/>
        </w:rPr>
        <w:t>من حيث إنّه سبب لحياتهم الأبديّة</w:t>
      </w:r>
      <w:r>
        <w:rPr>
          <w:rtl/>
        </w:rPr>
        <w:t xml:space="preserve">، </w:t>
      </w:r>
      <w:r w:rsidRPr="00C35782">
        <w:rPr>
          <w:rtl/>
        </w:rPr>
        <w:t>ووجودهم على الوجه المعتدّ به في الآخرة أو لأنّ أكثر العرب كانوا من ذرّيّة إسماعيل</w:t>
      </w:r>
      <w:r>
        <w:rPr>
          <w:rtl/>
        </w:rPr>
        <w:t xml:space="preserve">، </w:t>
      </w:r>
      <w:r w:rsidRPr="00C35782">
        <w:rPr>
          <w:rtl/>
        </w:rPr>
        <w:t>وأكثر العجم من ولد إسحاق</w:t>
      </w:r>
      <w:r>
        <w:rPr>
          <w:rtl/>
        </w:rPr>
        <w:t xml:space="preserve">، </w:t>
      </w:r>
      <w:r w:rsidRPr="00C35782">
        <w:rPr>
          <w:rtl/>
        </w:rPr>
        <w:t>فغلّبوا على غيرهم.</w:t>
      </w:r>
    </w:p>
    <w:p w:rsidR="002B0496" w:rsidRPr="00C35782" w:rsidRDefault="002B0496" w:rsidP="00F46215">
      <w:pPr>
        <w:pStyle w:val="libNormal"/>
        <w:rPr>
          <w:rtl/>
        </w:rPr>
      </w:pPr>
      <w:r w:rsidRPr="001E4D37">
        <w:rPr>
          <w:rStyle w:val="libAlaemChar"/>
          <w:rtl/>
        </w:rPr>
        <w:t>(</w:t>
      </w:r>
      <w:r w:rsidRPr="002E737F">
        <w:rPr>
          <w:rStyle w:val="libAieChar"/>
          <w:rtl/>
        </w:rPr>
        <w:t>هُوَ</w:t>
      </w:r>
      <w:r w:rsidRPr="001E4D37">
        <w:rPr>
          <w:rStyle w:val="libAlaemChar"/>
          <w:rtl/>
        </w:rPr>
        <w:t>)</w:t>
      </w:r>
      <w:r w:rsidRPr="00C35782">
        <w:rPr>
          <w:rtl/>
        </w:rPr>
        <w:t xml:space="preserve"> أي</w:t>
      </w:r>
      <w:r>
        <w:rPr>
          <w:rtl/>
        </w:rPr>
        <w:t xml:space="preserve">: </w:t>
      </w:r>
      <w:r w:rsidRPr="00C35782">
        <w:rPr>
          <w:rtl/>
        </w:rPr>
        <w:t xml:space="preserve">الله سبحانه </w:t>
      </w:r>
      <w:r w:rsidRPr="001E4D37">
        <w:rPr>
          <w:rStyle w:val="libAlaemChar"/>
          <w:rtl/>
        </w:rPr>
        <w:t>(</w:t>
      </w:r>
      <w:r w:rsidRPr="002E737F">
        <w:rPr>
          <w:rStyle w:val="libAieChar"/>
          <w:rtl/>
        </w:rPr>
        <w:t>سَمَّاكُمُ الْمُسْلِمِينَ مِنْ قَبْلُ</w:t>
      </w:r>
      <w:r w:rsidRPr="001E4D37">
        <w:rPr>
          <w:rStyle w:val="libAlaemChar"/>
          <w:rtl/>
        </w:rPr>
        <w:t>)</w:t>
      </w:r>
      <w:r w:rsidRPr="00C35782">
        <w:rPr>
          <w:rtl/>
        </w:rPr>
        <w:t xml:space="preserve"> من قبل القرآن في الكتب المتقدّمة </w:t>
      </w:r>
      <w:r w:rsidRPr="001E4D37">
        <w:rPr>
          <w:rStyle w:val="libAlaemChar"/>
          <w:rtl/>
        </w:rPr>
        <w:t>(</w:t>
      </w:r>
      <w:r w:rsidRPr="002E737F">
        <w:rPr>
          <w:rStyle w:val="libAieChar"/>
          <w:rtl/>
        </w:rPr>
        <w:t>وَفِي هذا</w:t>
      </w:r>
      <w:r w:rsidRPr="001E4D37">
        <w:rPr>
          <w:rStyle w:val="libAlaemChar"/>
          <w:rtl/>
        </w:rPr>
        <w:t>)</w:t>
      </w:r>
      <w:r w:rsidRPr="00C35782">
        <w:rPr>
          <w:rtl/>
        </w:rPr>
        <w:t xml:space="preserve"> وفي القرآن</w:t>
      </w:r>
      <w:r>
        <w:rPr>
          <w:rtl/>
        </w:rPr>
        <w:t xml:space="preserve">، </w:t>
      </w:r>
      <w:r w:rsidRPr="00C35782">
        <w:rPr>
          <w:rtl/>
        </w:rPr>
        <w:t>أي</w:t>
      </w:r>
      <w:r>
        <w:rPr>
          <w:rtl/>
        </w:rPr>
        <w:t xml:space="preserve">: </w:t>
      </w:r>
      <w:r w:rsidRPr="00C35782">
        <w:rPr>
          <w:rtl/>
        </w:rPr>
        <w:t>سمّاكم بهذا الاسم الأكرم في جميع كتبه المنزلة.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185.</w:t>
      </w:r>
    </w:p>
    <w:p w:rsidR="002B0496" w:rsidRPr="00C35782" w:rsidRDefault="002B0496" w:rsidP="00F46215">
      <w:pPr>
        <w:pStyle w:val="libNormal"/>
        <w:rPr>
          <w:rtl/>
        </w:rPr>
      </w:pPr>
      <w:r>
        <w:rPr>
          <w:rtl/>
        </w:rPr>
        <w:br w:type="page"/>
      </w:r>
      <w:r w:rsidRPr="00C35782">
        <w:rPr>
          <w:rtl/>
        </w:rPr>
        <w:lastRenderedPageBreak/>
        <w:t>أو الضمير لإبراهيم. وتسميتهم بمسلمين في القرآن وإن لم تكن منه</w:t>
      </w:r>
      <w:r>
        <w:rPr>
          <w:rtl/>
        </w:rPr>
        <w:t xml:space="preserve">، </w:t>
      </w:r>
      <w:r w:rsidRPr="00C35782">
        <w:rPr>
          <w:rtl/>
        </w:rPr>
        <w:t>لكن كانت بسبب تسميته من قبل في قوله</w:t>
      </w:r>
      <w:r>
        <w:rPr>
          <w:rtl/>
        </w:rPr>
        <w:t xml:space="preserve">: </w:t>
      </w:r>
      <w:r w:rsidRPr="001E4D37">
        <w:rPr>
          <w:rStyle w:val="libAlaemChar"/>
          <w:rtl/>
        </w:rPr>
        <w:t>(</w:t>
      </w:r>
      <w:r w:rsidRPr="002E737F">
        <w:rPr>
          <w:rStyle w:val="libAieChar"/>
          <w:rtl/>
        </w:rPr>
        <w:t>وَمِنْ ذُرِّيَّتِنا أُمَّةً مُسْلِمَةً لَكَ</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وقيل</w:t>
      </w:r>
      <w:r>
        <w:rPr>
          <w:rtl/>
        </w:rPr>
        <w:t xml:space="preserve">: </w:t>
      </w:r>
      <w:r w:rsidRPr="00C35782">
        <w:rPr>
          <w:rtl/>
        </w:rPr>
        <w:t>معناه</w:t>
      </w:r>
      <w:r>
        <w:rPr>
          <w:rtl/>
        </w:rPr>
        <w:t xml:space="preserve">: </w:t>
      </w:r>
      <w:r w:rsidRPr="00C35782">
        <w:rPr>
          <w:rtl/>
        </w:rPr>
        <w:t>وفي هذا بيان تسميته إيّاكم مسلمين.</w:t>
      </w:r>
    </w:p>
    <w:p w:rsidR="002B0496" w:rsidRPr="00C35782" w:rsidRDefault="002B0496" w:rsidP="00F46215">
      <w:pPr>
        <w:pStyle w:val="libNormal"/>
        <w:rPr>
          <w:rtl/>
        </w:rPr>
      </w:pPr>
      <w:r w:rsidRPr="001E4D37">
        <w:rPr>
          <w:rStyle w:val="libAlaemChar"/>
          <w:rtl/>
        </w:rPr>
        <w:t>(</w:t>
      </w:r>
      <w:r w:rsidRPr="002E737F">
        <w:rPr>
          <w:rStyle w:val="libAieChar"/>
          <w:rtl/>
        </w:rPr>
        <w:t>لِيَكُونَ الرَّسُولُ</w:t>
      </w:r>
      <w:r w:rsidRPr="001E4D37">
        <w:rPr>
          <w:rStyle w:val="libAlaemChar"/>
          <w:rtl/>
        </w:rPr>
        <w:t>)</w:t>
      </w:r>
      <w:r w:rsidRPr="00C35782">
        <w:rPr>
          <w:rtl/>
        </w:rPr>
        <w:t xml:space="preserve"> متعلّق</w:t>
      </w:r>
      <w:r>
        <w:rPr>
          <w:rtl/>
        </w:rPr>
        <w:t xml:space="preserve"> بـ </w:t>
      </w:r>
      <w:r w:rsidRPr="00C35782">
        <w:rPr>
          <w:rtl/>
        </w:rPr>
        <w:t>«سمّاكم» أي</w:t>
      </w:r>
      <w:r>
        <w:rPr>
          <w:rtl/>
        </w:rPr>
        <w:t xml:space="preserve">: </w:t>
      </w:r>
      <w:r w:rsidRPr="00C35782">
        <w:rPr>
          <w:rtl/>
        </w:rPr>
        <w:t xml:space="preserve">سمّاكم المسلمين وفضّلكم ليكون رسولنا </w:t>
      </w:r>
      <w:r w:rsidRPr="001E4D37">
        <w:rPr>
          <w:rStyle w:val="libAlaemChar"/>
          <w:rtl/>
        </w:rPr>
        <w:t>صلى‌الله‌عليه‌وآله‌وسلم</w:t>
      </w:r>
      <w:r w:rsidRPr="00C35782">
        <w:rPr>
          <w:rtl/>
        </w:rPr>
        <w:t xml:space="preserve"> يوم القيامة </w:t>
      </w:r>
      <w:r w:rsidRPr="001E4D37">
        <w:rPr>
          <w:rStyle w:val="libAlaemChar"/>
          <w:rtl/>
        </w:rPr>
        <w:t>(</w:t>
      </w:r>
      <w:r w:rsidRPr="002E737F">
        <w:rPr>
          <w:rStyle w:val="libAieChar"/>
          <w:rtl/>
        </w:rPr>
        <w:t>شَهِيداً عَلَيْكُمْ</w:t>
      </w:r>
      <w:r w:rsidRPr="001E4D37">
        <w:rPr>
          <w:rStyle w:val="libAlaemChar"/>
          <w:rtl/>
        </w:rPr>
        <w:t>)</w:t>
      </w:r>
      <w:r w:rsidRPr="00C35782">
        <w:rPr>
          <w:rtl/>
        </w:rPr>
        <w:t xml:space="preserve"> بأنّه بلّغكم</w:t>
      </w:r>
      <w:r>
        <w:rPr>
          <w:rtl/>
        </w:rPr>
        <w:t xml:space="preserve">، </w:t>
      </w:r>
      <w:r w:rsidRPr="00C35782">
        <w:rPr>
          <w:rtl/>
        </w:rPr>
        <w:t>وقبلتم تبليغه مسلمين منقادين له</w:t>
      </w:r>
      <w:r>
        <w:rPr>
          <w:rtl/>
        </w:rPr>
        <w:t xml:space="preserve">، </w:t>
      </w:r>
      <w:r w:rsidRPr="00C35782">
        <w:rPr>
          <w:rtl/>
        </w:rPr>
        <w:t>فتقبل شهادته لنفسه اعتمادا على عصمته. أو بطاعة من أطاع</w:t>
      </w:r>
      <w:r>
        <w:rPr>
          <w:rtl/>
        </w:rPr>
        <w:t xml:space="preserve">، </w:t>
      </w:r>
      <w:r w:rsidRPr="00C35782">
        <w:rPr>
          <w:rtl/>
        </w:rPr>
        <w:t>وعصيان من عصى.</w:t>
      </w:r>
    </w:p>
    <w:p w:rsidR="002B0496" w:rsidRPr="00C35782" w:rsidRDefault="002B0496" w:rsidP="00F46215">
      <w:pPr>
        <w:pStyle w:val="libNormal"/>
        <w:rPr>
          <w:rtl/>
        </w:rPr>
      </w:pPr>
      <w:r w:rsidRPr="001E4D37">
        <w:rPr>
          <w:rStyle w:val="libAlaemChar"/>
          <w:rtl/>
        </w:rPr>
        <w:t>(</w:t>
      </w:r>
      <w:r w:rsidRPr="002E737F">
        <w:rPr>
          <w:rStyle w:val="libAieChar"/>
          <w:rtl/>
        </w:rPr>
        <w:t>وَتَكُونُوا شُهَداءَ عَلَى النَّاسِ</w:t>
      </w:r>
      <w:r w:rsidRPr="001E4D37">
        <w:rPr>
          <w:rStyle w:val="libAlaemChar"/>
          <w:rtl/>
        </w:rPr>
        <w:t>)</w:t>
      </w:r>
      <w:r w:rsidRPr="00C35782">
        <w:rPr>
          <w:rtl/>
        </w:rPr>
        <w:t xml:space="preserve"> بتبليغ الرسل إليهم. ومثله قوله تعالى</w:t>
      </w:r>
      <w:r>
        <w:rPr>
          <w:rtl/>
        </w:rPr>
        <w:t xml:space="preserve">: </w:t>
      </w:r>
      <w:r w:rsidRPr="001E4D37">
        <w:rPr>
          <w:rStyle w:val="libAlaemChar"/>
          <w:rtl/>
        </w:rPr>
        <w:t>(</w:t>
      </w:r>
      <w:r w:rsidRPr="002E737F">
        <w:rPr>
          <w:rStyle w:val="libAieChar"/>
          <w:rtl/>
        </w:rPr>
        <w:t>وَكَذلِكَ جَعَلْناكُمْ أُمَّةً وَسَطاً لِتَكُونُوا شُهَداءَ عَلَى النَّاسِ</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لتكونوا شهداء على الّذين بعدكم</w:t>
      </w:r>
      <w:r>
        <w:rPr>
          <w:rtl/>
        </w:rPr>
        <w:t xml:space="preserve">، </w:t>
      </w:r>
      <w:r w:rsidRPr="00C35782">
        <w:rPr>
          <w:rtl/>
        </w:rPr>
        <w:t>بأن تبلّغوا إليهم ما بلّغه الرسول إليكم</w:t>
      </w:r>
      <w:r>
        <w:rPr>
          <w:rtl/>
        </w:rPr>
        <w:t xml:space="preserve">، </w:t>
      </w:r>
      <w:r w:rsidRPr="00C35782">
        <w:rPr>
          <w:rtl/>
        </w:rPr>
        <w:t>إذ خصّكم بهذه الكرامة والفضل والشرف.</w:t>
      </w:r>
    </w:p>
    <w:p w:rsidR="002B0496" w:rsidRPr="00C35782" w:rsidRDefault="002B0496" w:rsidP="00F46215">
      <w:pPr>
        <w:pStyle w:val="libNormal"/>
        <w:rPr>
          <w:rtl/>
        </w:rPr>
      </w:pPr>
      <w:r w:rsidRPr="001E4D37">
        <w:rPr>
          <w:rStyle w:val="libAlaemChar"/>
          <w:rtl/>
        </w:rPr>
        <w:t>(</w:t>
      </w:r>
      <w:r w:rsidRPr="002E737F">
        <w:rPr>
          <w:rStyle w:val="libAieChar"/>
          <w:rtl/>
        </w:rPr>
        <w:t>فَأَقِيمُوا الصَّلاةَ وَآتُوا الزَّكاةَ</w:t>
      </w:r>
      <w:r w:rsidRPr="001E4D37">
        <w:rPr>
          <w:rStyle w:val="libAlaemChar"/>
          <w:rtl/>
        </w:rPr>
        <w:t>)</w:t>
      </w:r>
      <w:r w:rsidRPr="00C35782">
        <w:rPr>
          <w:rtl/>
        </w:rPr>
        <w:t xml:space="preserve"> فتقرّبوا إلى الله بأنواع الطاعات البدنيّة والماليّة</w:t>
      </w:r>
      <w:r>
        <w:rPr>
          <w:rtl/>
        </w:rPr>
        <w:t xml:space="preserve">، </w:t>
      </w:r>
      <w:r w:rsidRPr="00C35782">
        <w:rPr>
          <w:rtl/>
        </w:rPr>
        <w:t xml:space="preserve">وتمسّكوا بدينه </w:t>
      </w:r>
      <w:r w:rsidRPr="001E4D37">
        <w:rPr>
          <w:rStyle w:val="libAlaemChar"/>
          <w:rtl/>
        </w:rPr>
        <w:t>(</w:t>
      </w:r>
      <w:r w:rsidRPr="002E737F">
        <w:rPr>
          <w:rStyle w:val="libAieChar"/>
          <w:rtl/>
        </w:rPr>
        <w:t>وَاعْتَصِمُوا بِاللهِ</w:t>
      </w:r>
      <w:r w:rsidRPr="001E4D37">
        <w:rPr>
          <w:rStyle w:val="libAlaemChar"/>
          <w:rtl/>
        </w:rPr>
        <w:t>)</w:t>
      </w:r>
      <w:r w:rsidRPr="00C35782">
        <w:rPr>
          <w:rtl/>
        </w:rPr>
        <w:t xml:space="preserve"> وثقوا به في مجامع أموركم</w:t>
      </w:r>
      <w:r>
        <w:rPr>
          <w:rtl/>
        </w:rPr>
        <w:t xml:space="preserve">، </w:t>
      </w:r>
      <w:r w:rsidRPr="00C35782">
        <w:rPr>
          <w:rtl/>
        </w:rPr>
        <w:t xml:space="preserve">ولا تطلبوا الإعانة والنصرة إلّا منه </w:t>
      </w:r>
      <w:r w:rsidRPr="001E4D37">
        <w:rPr>
          <w:rStyle w:val="libAlaemChar"/>
          <w:rtl/>
        </w:rPr>
        <w:t>(</w:t>
      </w:r>
      <w:r w:rsidRPr="002E737F">
        <w:rPr>
          <w:rStyle w:val="libAieChar"/>
          <w:rtl/>
        </w:rPr>
        <w:t>هُوَ مَوْلاكُمْ</w:t>
      </w:r>
      <w:r w:rsidRPr="001E4D37">
        <w:rPr>
          <w:rStyle w:val="libAlaemChar"/>
          <w:rtl/>
        </w:rPr>
        <w:t>)</w:t>
      </w:r>
      <w:r w:rsidRPr="00C35782">
        <w:rPr>
          <w:rtl/>
        </w:rPr>
        <w:t xml:space="preserve"> ناصركم ومتولّي أموركم </w:t>
      </w:r>
      <w:r w:rsidRPr="001E4D37">
        <w:rPr>
          <w:rStyle w:val="libAlaemChar"/>
          <w:rtl/>
        </w:rPr>
        <w:t>(</w:t>
      </w:r>
      <w:r w:rsidRPr="002E737F">
        <w:rPr>
          <w:rStyle w:val="libAieChar"/>
          <w:rtl/>
        </w:rPr>
        <w:t>فَنِعْمَ الْمَوْلى وَنِعْمَ النَّصِيرُ</w:t>
      </w:r>
      <w:r w:rsidRPr="001E4D37">
        <w:rPr>
          <w:rStyle w:val="libAlaemChar"/>
          <w:rtl/>
        </w:rPr>
        <w:t>)</w:t>
      </w:r>
      <w:r w:rsidRPr="00C35782">
        <w:rPr>
          <w:rtl/>
        </w:rPr>
        <w:t xml:space="preserve"> هو</w:t>
      </w:r>
      <w:r>
        <w:rPr>
          <w:rtl/>
        </w:rPr>
        <w:t xml:space="preserve">، </w:t>
      </w:r>
      <w:r w:rsidRPr="00C35782">
        <w:rPr>
          <w:rtl/>
        </w:rPr>
        <w:t>إذ لا مثل له في الولاية والنصرة</w:t>
      </w:r>
      <w:r>
        <w:rPr>
          <w:rtl/>
        </w:rPr>
        <w:t xml:space="preserve">، </w:t>
      </w:r>
      <w:r w:rsidRPr="00C35782">
        <w:rPr>
          <w:rtl/>
        </w:rPr>
        <w:t>بل لا مولى ولا نصير سواه في الحقيقة.</w:t>
      </w:r>
    </w:p>
    <w:p w:rsidR="002B0496" w:rsidRPr="00C35782" w:rsidRDefault="002B0496" w:rsidP="00F46215">
      <w:pPr>
        <w:pStyle w:val="libNormal"/>
        <w:rPr>
          <w:rtl/>
        </w:rPr>
      </w:pPr>
      <w:r w:rsidRPr="00C35782">
        <w:rPr>
          <w:rtl/>
        </w:rPr>
        <w:t>وقيل</w:t>
      </w:r>
      <w:r>
        <w:rPr>
          <w:rtl/>
        </w:rPr>
        <w:t xml:space="preserve">: </w:t>
      </w:r>
      <w:r w:rsidRPr="00C35782">
        <w:rPr>
          <w:rtl/>
        </w:rPr>
        <w:t>فنعم المولى إذ لم يمنعكم الرزق حين عصيتموه</w:t>
      </w:r>
      <w:r>
        <w:rPr>
          <w:rtl/>
        </w:rPr>
        <w:t xml:space="preserve">، </w:t>
      </w:r>
      <w:r w:rsidRPr="00C35782">
        <w:rPr>
          <w:rtl/>
        </w:rPr>
        <w:t>ونعم النصير إذ أعانكم</w:t>
      </w:r>
      <w:r w:rsidRPr="00587A9A">
        <w:rPr>
          <w:rtl/>
        </w:rPr>
        <w:t xml:space="preserve"> </w:t>
      </w:r>
      <w:r w:rsidRPr="00C35782">
        <w:rPr>
          <w:rtl/>
        </w:rPr>
        <w:t>ل</w:t>
      </w:r>
      <w:r>
        <w:rPr>
          <w:rFonts w:hint="cs"/>
          <w:rtl/>
        </w:rPr>
        <w:t>ـ</w:t>
      </w:r>
      <w:r w:rsidRPr="00C35782">
        <w:rPr>
          <w:rtl/>
        </w:rPr>
        <w:t>مّا أطعتموه.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128.</w:t>
      </w:r>
    </w:p>
    <w:p w:rsidR="002B0496" w:rsidRPr="00C35782" w:rsidRDefault="002B0496" w:rsidP="00EA0AFA">
      <w:pPr>
        <w:pStyle w:val="libFootnote0"/>
        <w:rPr>
          <w:rtl/>
        </w:rPr>
      </w:pPr>
      <w:r>
        <w:rPr>
          <w:rtl/>
        </w:rPr>
        <w:t>(</w:t>
      </w:r>
      <w:r w:rsidRPr="00C35782">
        <w:rPr>
          <w:rtl/>
        </w:rPr>
        <w:t>2) البقرة</w:t>
      </w:r>
      <w:r>
        <w:rPr>
          <w:rtl/>
        </w:rPr>
        <w:t xml:space="preserve">: </w:t>
      </w:r>
      <w:r w:rsidRPr="00C35782">
        <w:rPr>
          <w:rtl/>
        </w:rPr>
        <w:t>143.</w:t>
      </w:r>
    </w:p>
    <w:p w:rsidR="002B0496" w:rsidRDefault="002B0496" w:rsidP="00905D0C">
      <w:pPr>
        <w:pStyle w:val="libCenterBold1"/>
        <w:rPr>
          <w:rtl/>
        </w:rPr>
      </w:pPr>
      <w:r>
        <w:rPr>
          <w:rtl/>
        </w:rPr>
        <w:br w:type="page"/>
      </w:r>
      <w:r>
        <w:rPr>
          <w:rtl/>
        </w:rPr>
        <w:lastRenderedPageBreak/>
        <w:t>(</w:t>
      </w:r>
      <w:r w:rsidRPr="00C35782">
        <w:rPr>
          <w:rtl/>
        </w:rPr>
        <w:t>23)</w:t>
      </w:r>
    </w:p>
    <w:p w:rsidR="002B0496" w:rsidRPr="00C35782" w:rsidRDefault="002B0496" w:rsidP="002B0496">
      <w:pPr>
        <w:pStyle w:val="Heading1Center"/>
        <w:rPr>
          <w:rtl/>
        </w:rPr>
      </w:pPr>
      <w:bookmarkStart w:id="6" w:name="_Toc31542703"/>
      <w:r w:rsidRPr="00C35782">
        <w:rPr>
          <w:rtl/>
        </w:rPr>
        <w:t>سورة المؤمنون</w:t>
      </w:r>
      <w:bookmarkEnd w:id="6"/>
    </w:p>
    <w:p w:rsidR="002B0496" w:rsidRPr="00C35782" w:rsidRDefault="002B0496" w:rsidP="00F46215">
      <w:pPr>
        <w:pStyle w:val="libNormal"/>
        <w:rPr>
          <w:rtl/>
        </w:rPr>
      </w:pPr>
      <w:r w:rsidRPr="00C35782">
        <w:rPr>
          <w:rtl/>
        </w:rPr>
        <w:t>مكّيّة</w:t>
      </w:r>
      <w:r>
        <w:rPr>
          <w:rtl/>
        </w:rPr>
        <w:t xml:space="preserve">، </w:t>
      </w:r>
      <w:r w:rsidRPr="00C35782">
        <w:rPr>
          <w:rtl/>
        </w:rPr>
        <w:t>وهي مائة وثماني عشرة آية.</w:t>
      </w:r>
      <w:r>
        <w:rPr>
          <w:rFonts w:hint="cs"/>
          <w:rtl/>
        </w:rPr>
        <w:t xml:space="preserve"> </w:t>
      </w:r>
      <w:r w:rsidRPr="00C35782">
        <w:rPr>
          <w:rtl/>
        </w:rPr>
        <w:t>عن أبيّ بن كعب</w:t>
      </w:r>
      <w:r>
        <w:rPr>
          <w:rtl/>
        </w:rPr>
        <w:t xml:space="preserve">، </w:t>
      </w:r>
      <w:r w:rsidRPr="00C35782">
        <w:rPr>
          <w:rtl/>
        </w:rPr>
        <w:t xml:space="preserve">عن النبيّ </w:t>
      </w:r>
      <w:r w:rsidRPr="001E4D37">
        <w:rPr>
          <w:rStyle w:val="libAlaemChar"/>
          <w:rtl/>
        </w:rPr>
        <w:t>صلى‌الله‌عليه‌وآله‌وسلم</w:t>
      </w:r>
      <w:r>
        <w:rPr>
          <w:rtl/>
        </w:rPr>
        <w:t xml:space="preserve">: </w:t>
      </w:r>
      <w:r w:rsidRPr="00C35782">
        <w:rPr>
          <w:rtl/>
        </w:rPr>
        <w:t>«من قرأ سورة المؤمنين بشّرته الملائكة يوم القيامة بالروح والريحان</w:t>
      </w:r>
      <w:r>
        <w:rPr>
          <w:rtl/>
        </w:rPr>
        <w:t xml:space="preserve">، </w:t>
      </w:r>
      <w:r w:rsidRPr="00C35782">
        <w:rPr>
          <w:rtl/>
        </w:rPr>
        <w:t>وما تقرّ به عينه عند نزول ملك الموت»</w:t>
      </w:r>
      <w:r>
        <w:rPr>
          <w:rtl/>
        </w:rPr>
        <w:t>.</w:t>
      </w:r>
    </w:p>
    <w:p w:rsidR="002B0496" w:rsidRPr="00C35782" w:rsidRDefault="002B0496" w:rsidP="00F46215">
      <w:pPr>
        <w:pStyle w:val="libNormal"/>
        <w:rPr>
          <w:rtl/>
        </w:rPr>
      </w:pPr>
      <w:r w:rsidRPr="00C35782">
        <w:rPr>
          <w:rtl/>
        </w:rPr>
        <w:t xml:space="preserve">وعنه </w:t>
      </w:r>
      <w:r w:rsidRPr="001E4D37">
        <w:rPr>
          <w:rStyle w:val="libAlaemChar"/>
          <w:rtl/>
        </w:rPr>
        <w:t>صلى‌الله‌عليه‌وآله‌وسلم</w:t>
      </w:r>
      <w:r w:rsidRPr="00C35782">
        <w:rPr>
          <w:rtl/>
        </w:rPr>
        <w:t xml:space="preserve"> أنّه قال</w:t>
      </w:r>
      <w:r>
        <w:rPr>
          <w:rtl/>
        </w:rPr>
        <w:t xml:space="preserve">: </w:t>
      </w:r>
      <w:r w:rsidRPr="00C35782">
        <w:rPr>
          <w:rtl/>
        </w:rPr>
        <w:t>«لقد أنزلت عليّ عشر آيات من أقامهنّ دخل الجنّة</w:t>
      </w:r>
      <w:r>
        <w:rPr>
          <w:rtl/>
        </w:rPr>
        <w:t xml:space="preserve">، </w:t>
      </w:r>
      <w:r w:rsidRPr="00C35782">
        <w:rPr>
          <w:rtl/>
        </w:rPr>
        <w:t xml:space="preserve">ثمّ قرأ </w:t>
      </w:r>
      <w:r w:rsidRPr="001E4D37">
        <w:rPr>
          <w:rStyle w:val="libAlaemChar"/>
          <w:rtl/>
        </w:rPr>
        <w:t>(</w:t>
      </w:r>
      <w:r w:rsidRPr="002E737F">
        <w:rPr>
          <w:rStyle w:val="libAieChar"/>
          <w:rtl/>
        </w:rPr>
        <w:t>قَدْ أَفْلَحَ الْمُؤْمِنُونَ</w:t>
      </w:r>
      <w:r w:rsidRPr="001E4D37">
        <w:rPr>
          <w:rStyle w:val="libAlaemChar"/>
          <w:rtl/>
        </w:rPr>
        <w:t>)</w:t>
      </w:r>
      <w:r w:rsidRPr="00C35782">
        <w:rPr>
          <w:rtl/>
        </w:rPr>
        <w:t xml:space="preserve"> حتّى ختم العشر»</w:t>
      </w:r>
      <w:r>
        <w:rPr>
          <w:rtl/>
        </w:rPr>
        <w:t>.</w:t>
      </w:r>
    </w:p>
    <w:p w:rsidR="002B0496" w:rsidRPr="00C35782" w:rsidRDefault="002B0496" w:rsidP="00F46215">
      <w:pPr>
        <w:pStyle w:val="libNormal"/>
        <w:rPr>
          <w:rtl/>
        </w:rPr>
      </w:pPr>
      <w:r w:rsidRPr="00C35782">
        <w:rPr>
          <w:rtl/>
        </w:rPr>
        <w:t>وروي</w:t>
      </w:r>
      <w:r>
        <w:rPr>
          <w:rtl/>
        </w:rPr>
        <w:t xml:space="preserve">: </w:t>
      </w:r>
      <w:r w:rsidRPr="00C35782">
        <w:rPr>
          <w:rtl/>
        </w:rPr>
        <w:t>«أنّ أوّلها وآخرها من كنوز الجنّة</w:t>
      </w:r>
      <w:r>
        <w:rPr>
          <w:rtl/>
        </w:rPr>
        <w:t xml:space="preserve">، </w:t>
      </w:r>
      <w:r w:rsidRPr="00C35782">
        <w:rPr>
          <w:rtl/>
        </w:rPr>
        <w:t>من عمل بثلاث آيات من أوّلها</w:t>
      </w:r>
      <w:r>
        <w:rPr>
          <w:rtl/>
        </w:rPr>
        <w:t xml:space="preserve">، </w:t>
      </w:r>
      <w:r w:rsidRPr="00C35782">
        <w:rPr>
          <w:rtl/>
        </w:rPr>
        <w:t>واتّعظ بأربع من آخرها</w:t>
      </w:r>
      <w:r>
        <w:rPr>
          <w:rtl/>
        </w:rPr>
        <w:t xml:space="preserve">، </w:t>
      </w:r>
      <w:r w:rsidRPr="00C35782">
        <w:rPr>
          <w:rtl/>
        </w:rPr>
        <w:t>فقد نجا وأفلح»</w:t>
      </w:r>
      <w:r>
        <w:rPr>
          <w:rtl/>
        </w:rPr>
        <w:t>.</w:t>
      </w:r>
    </w:p>
    <w:p w:rsidR="002B0496" w:rsidRPr="00C35782" w:rsidRDefault="002B0496" w:rsidP="00F46215">
      <w:pPr>
        <w:pStyle w:val="libNormal"/>
        <w:rPr>
          <w:rtl/>
        </w:rPr>
      </w:pPr>
      <w:r w:rsidRPr="00C35782">
        <w:rPr>
          <w:rtl/>
        </w:rPr>
        <w:t xml:space="preserve">وقال أبو عبد الله </w:t>
      </w:r>
      <w:r w:rsidRPr="001E4D37">
        <w:rPr>
          <w:rStyle w:val="libAlaemChar"/>
          <w:rtl/>
        </w:rPr>
        <w:t>عليه‌السلام</w:t>
      </w:r>
      <w:r>
        <w:rPr>
          <w:rtl/>
        </w:rPr>
        <w:t xml:space="preserve">: </w:t>
      </w:r>
      <w:r w:rsidRPr="00C35782">
        <w:rPr>
          <w:rtl/>
        </w:rPr>
        <w:t>«من قرأ سورة المؤمنين ختم الله له بالسعادة</w:t>
      </w:r>
      <w:r>
        <w:rPr>
          <w:rtl/>
        </w:rPr>
        <w:t xml:space="preserve">، </w:t>
      </w:r>
      <w:r w:rsidRPr="00C35782">
        <w:rPr>
          <w:rtl/>
        </w:rPr>
        <w:t>إذا كان يدمن قراءتها في كلّ جمعة</w:t>
      </w:r>
      <w:r>
        <w:rPr>
          <w:rtl/>
        </w:rPr>
        <w:t xml:space="preserve">، </w:t>
      </w:r>
      <w:r w:rsidRPr="00C35782">
        <w:rPr>
          <w:rtl/>
        </w:rPr>
        <w:t>وكان منزله في الفردوس الأعلى مع النبيّين والمرسلين»</w:t>
      </w:r>
      <w:r>
        <w:rPr>
          <w:rtl/>
        </w:rPr>
        <w:t>.</w:t>
      </w:r>
    </w:p>
    <w:p w:rsidR="002B0496" w:rsidRDefault="002B0496" w:rsidP="00905D0C">
      <w:pPr>
        <w:pStyle w:val="libCenterBold1"/>
        <w:rPr>
          <w:rtl/>
        </w:rPr>
      </w:pPr>
      <w:r w:rsidRPr="00673289">
        <w:rPr>
          <w:rtl/>
        </w:rPr>
        <w:t>بِسْمِ اللهِ الرَّحْمنِ الرَّحِيمِ</w:t>
      </w:r>
    </w:p>
    <w:p w:rsidR="002B0496" w:rsidRPr="00C35782" w:rsidRDefault="002B0496" w:rsidP="00F46215">
      <w:pPr>
        <w:pStyle w:val="libNormal"/>
        <w:rPr>
          <w:rtl/>
        </w:rPr>
      </w:pPr>
      <w:r w:rsidRPr="001E4D37">
        <w:rPr>
          <w:rStyle w:val="libAlaemChar"/>
          <w:rtl/>
        </w:rPr>
        <w:t>(</w:t>
      </w:r>
      <w:r w:rsidRPr="002E737F">
        <w:rPr>
          <w:rStyle w:val="libAieChar"/>
          <w:rtl/>
        </w:rPr>
        <w:t>قَدْ أَفْلَحَ الْمُؤْمِنُونَ (1) الَّذِينَ هُمْ فِي صَلاتِهِمْ خاشِعُونَ (2)</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ختم الله سبحانه سورة الحجّ بأمر المكلّفين بالعبادة وأفعال الخير على طريق</w:t>
      </w:r>
    </w:p>
    <w:p w:rsidR="002B0496" w:rsidRPr="00C35782" w:rsidRDefault="002B0496" w:rsidP="00D35ED9">
      <w:pPr>
        <w:pStyle w:val="libNormal0"/>
        <w:rPr>
          <w:rtl/>
        </w:rPr>
      </w:pPr>
      <w:r>
        <w:rPr>
          <w:rtl/>
        </w:rPr>
        <w:br w:type="page"/>
      </w:r>
      <w:r w:rsidRPr="00C35782">
        <w:rPr>
          <w:rtl/>
        </w:rPr>
        <w:lastRenderedPageBreak/>
        <w:t>الإجمال</w:t>
      </w:r>
      <w:r>
        <w:rPr>
          <w:rtl/>
        </w:rPr>
        <w:t xml:space="preserve">، </w:t>
      </w:r>
      <w:r w:rsidRPr="00C35782">
        <w:rPr>
          <w:rtl/>
        </w:rPr>
        <w:t>افتتح هذه السورة بتفصيل تلك الجملة وبيان تلك الأفعال</w:t>
      </w:r>
      <w:r>
        <w:rPr>
          <w:rtl/>
        </w:rPr>
        <w:t xml:space="preserve">، </w:t>
      </w:r>
      <w:r w:rsidRPr="00C35782">
        <w:rPr>
          <w:rtl/>
        </w:rPr>
        <w:t>ول</w:t>
      </w:r>
      <w:r>
        <w:rPr>
          <w:rFonts w:hint="cs"/>
          <w:rtl/>
        </w:rPr>
        <w:t>ـ</w:t>
      </w:r>
      <w:r w:rsidRPr="00C35782">
        <w:rPr>
          <w:rtl/>
        </w:rPr>
        <w:t>مّا كان المؤمنون متوقّعين من فضل الله</w:t>
      </w:r>
      <w:r>
        <w:rPr>
          <w:rtl/>
        </w:rPr>
        <w:t xml:space="preserve">، </w:t>
      </w:r>
      <w:r w:rsidRPr="00C35782">
        <w:rPr>
          <w:rtl/>
        </w:rPr>
        <w:t>صدّر هذه السورة ببشارتهم</w:t>
      </w:r>
      <w:r>
        <w:rPr>
          <w:rtl/>
        </w:rPr>
        <w:t xml:space="preserve">، </w:t>
      </w:r>
      <w:r w:rsidRPr="00C35782">
        <w:rPr>
          <w:rtl/>
        </w:rPr>
        <w:t>فقال</w:t>
      </w:r>
      <w:r>
        <w:rPr>
          <w:rtl/>
        </w:rPr>
        <w:t xml:space="preserve">: </w:t>
      </w:r>
      <w:r w:rsidRPr="001E4D37">
        <w:rPr>
          <w:rStyle w:val="libAlaemChar"/>
          <w:rtl/>
        </w:rPr>
        <w:t>(</w:t>
      </w:r>
      <w:r w:rsidRPr="002E737F">
        <w:rPr>
          <w:rStyle w:val="libAieChar"/>
          <w:rtl/>
        </w:rPr>
        <w:t>بِسْمِ اللهِ الرَّحْمنِ الرَّحِيمِ قَدْ أَفْلَحَ الْمُؤْمِنُونَ</w:t>
      </w:r>
      <w:r w:rsidRPr="001E4D37">
        <w:rPr>
          <w:rStyle w:val="libAlaemChar"/>
          <w:rtl/>
        </w:rPr>
        <w:t>)</w:t>
      </w:r>
      <w:r w:rsidRPr="00C35782">
        <w:rPr>
          <w:rtl/>
        </w:rPr>
        <w:t xml:space="preserve"> «قد» تثبت المتوقّع</w:t>
      </w:r>
      <w:r>
        <w:rPr>
          <w:rtl/>
        </w:rPr>
        <w:t xml:space="preserve">، </w:t>
      </w:r>
      <w:r w:rsidRPr="00C35782">
        <w:rPr>
          <w:rtl/>
        </w:rPr>
        <w:t>كما أنّ «لمّا» تنفيه</w:t>
      </w:r>
      <w:r>
        <w:rPr>
          <w:rtl/>
        </w:rPr>
        <w:t xml:space="preserve">، </w:t>
      </w:r>
      <w:r w:rsidRPr="00C35782">
        <w:rPr>
          <w:rtl/>
        </w:rPr>
        <w:t>وتدلّ على ثباته إذا دخلت على الماضي</w:t>
      </w:r>
      <w:r>
        <w:rPr>
          <w:rtl/>
        </w:rPr>
        <w:t xml:space="preserve">، </w:t>
      </w:r>
      <w:r w:rsidRPr="00C35782">
        <w:rPr>
          <w:rtl/>
        </w:rPr>
        <w:t>ولذلك تقّربه من الحال. والفلاح الظفر بالمراد. وقيل</w:t>
      </w:r>
      <w:r>
        <w:rPr>
          <w:rtl/>
        </w:rPr>
        <w:t xml:space="preserve">: </w:t>
      </w:r>
      <w:r w:rsidRPr="00C35782">
        <w:rPr>
          <w:rtl/>
        </w:rPr>
        <w:t>البقاء في الخير. ويقال</w:t>
      </w:r>
      <w:r>
        <w:rPr>
          <w:rtl/>
        </w:rPr>
        <w:t xml:space="preserve">: </w:t>
      </w:r>
      <w:r w:rsidRPr="00C35782">
        <w:rPr>
          <w:rtl/>
        </w:rPr>
        <w:t>أفلح إذا دخل في الفلاح</w:t>
      </w:r>
      <w:r>
        <w:rPr>
          <w:rtl/>
        </w:rPr>
        <w:t xml:space="preserve">، </w:t>
      </w:r>
      <w:r w:rsidRPr="00C35782">
        <w:rPr>
          <w:rtl/>
        </w:rPr>
        <w:t>كأبشر إذا دخل في البشارة. والمؤمن لغة</w:t>
      </w:r>
      <w:r>
        <w:rPr>
          <w:rtl/>
        </w:rPr>
        <w:t xml:space="preserve">: </w:t>
      </w:r>
      <w:r w:rsidRPr="00C35782">
        <w:rPr>
          <w:rtl/>
        </w:rPr>
        <w:t>المصدّق. وشرعا</w:t>
      </w:r>
      <w:r>
        <w:rPr>
          <w:rtl/>
        </w:rPr>
        <w:t xml:space="preserve">: </w:t>
      </w:r>
      <w:r w:rsidRPr="00C35782">
        <w:rPr>
          <w:rtl/>
        </w:rPr>
        <w:t>الّذي صدّق بوحدانيّته وبرسله وبجميع ما جاؤا به.</w:t>
      </w:r>
    </w:p>
    <w:p w:rsidR="002B0496" w:rsidRPr="00C35782" w:rsidRDefault="002B0496" w:rsidP="00F46215">
      <w:pPr>
        <w:pStyle w:val="libNormal"/>
        <w:rPr>
          <w:rtl/>
        </w:rPr>
      </w:pPr>
      <w:r w:rsidRPr="001E4D37">
        <w:rPr>
          <w:rStyle w:val="libAlaemChar"/>
          <w:rtl/>
        </w:rPr>
        <w:t>(</w:t>
      </w:r>
      <w:r w:rsidRPr="002E737F">
        <w:rPr>
          <w:rStyle w:val="libAieChar"/>
          <w:rtl/>
        </w:rPr>
        <w:t>الَّذِينَ هُمْ فِي صَلاتِهِمْ خاشِعُونَ</w:t>
      </w:r>
      <w:r w:rsidRPr="001E4D37">
        <w:rPr>
          <w:rStyle w:val="libAlaemChar"/>
          <w:rtl/>
        </w:rPr>
        <w:t>)</w:t>
      </w:r>
      <w:r w:rsidRPr="00C35782">
        <w:rPr>
          <w:rtl/>
        </w:rPr>
        <w:t xml:space="preserve"> خائفون من الله خاضعون</w:t>
      </w:r>
      <w:r>
        <w:rPr>
          <w:rtl/>
        </w:rPr>
        <w:t xml:space="preserve">، </w:t>
      </w:r>
      <w:r w:rsidRPr="00C35782">
        <w:rPr>
          <w:rtl/>
        </w:rPr>
        <w:t>متذلّلون له</w:t>
      </w:r>
      <w:r>
        <w:rPr>
          <w:rtl/>
        </w:rPr>
        <w:t xml:space="preserve">، </w:t>
      </w:r>
      <w:r w:rsidRPr="00C35782">
        <w:rPr>
          <w:rtl/>
        </w:rPr>
        <w:t>ملزمون أبصارهم مساجدهم.</w:t>
      </w:r>
    </w:p>
    <w:p w:rsidR="002B0496" w:rsidRPr="00C35782" w:rsidRDefault="002B0496" w:rsidP="00F46215">
      <w:pPr>
        <w:pStyle w:val="libNormal"/>
        <w:rPr>
          <w:rtl/>
        </w:rPr>
      </w:pPr>
      <w:r w:rsidRPr="00C35782">
        <w:rPr>
          <w:rtl/>
        </w:rPr>
        <w:t>روي</w:t>
      </w:r>
      <w:r>
        <w:rPr>
          <w:rtl/>
        </w:rPr>
        <w:t xml:space="preserve">: </w:t>
      </w:r>
      <w:r w:rsidRPr="00C35782">
        <w:rPr>
          <w:rtl/>
        </w:rPr>
        <w:t xml:space="preserve">أنّه </w:t>
      </w:r>
      <w:r w:rsidRPr="001E4D37">
        <w:rPr>
          <w:rStyle w:val="libAlaemChar"/>
          <w:rtl/>
        </w:rPr>
        <w:t>صلى‌الله‌عليه‌وآله‌وسلم</w:t>
      </w:r>
      <w:r w:rsidRPr="00C35782">
        <w:rPr>
          <w:rtl/>
        </w:rPr>
        <w:t xml:space="preserve"> كان يصلّي رافعا بصره إلى السماء</w:t>
      </w:r>
      <w:r>
        <w:rPr>
          <w:rtl/>
        </w:rPr>
        <w:t xml:space="preserve">، </w:t>
      </w:r>
      <w:r w:rsidRPr="00C35782">
        <w:rPr>
          <w:rtl/>
        </w:rPr>
        <w:t>فلمّا نزلت رمى ببصره نحو مسجده. وأنّه رأى رجلا يبعث بلحيته في الصلاة</w:t>
      </w:r>
      <w:r>
        <w:rPr>
          <w:rtl/>
        </w:rPr>
        <w:t xml:space="preserve">، </w:t>
      </w:r>
      <w:r w:rsidRPr="00C35782">
        <w:rPr>
          <w:rtl/>
        </w:rPr>
        <w:t>فقال</w:t>
      </w:r>
      <w:r>
        <w:rPr>
          <w:rtl/>
        </w:rPr>
        <w:t xml:space="preserve">: </w:t>
      </w:r>
      <w:r w:rsidRPr="00C35782">
        <w:rPr>
          <w:rtl/>
        </w:rPr>
        <w:t>«لو خشع قلب هذا الرجل لخشعت جوارحه»</w:t>
      </w:r>
      <w:r>
        <w:rPr>
          <w:rtl/>
        </w:rPr>
        <w:t>.</w:t>
      </w:r>
    </w:p>
    <w:p w:rsidR="002B0496" w:rsidRPr="00C35782" w:rsidRDefault="002B0496" w:rsidP="00F46215">
      <w:pPr>
        <w:pStyle w:val="libNormal"/>
        <w:rPr>
          <w:rtl/>
        </w:rPr>
      </w:pPr>
      <w:r w:rsidRPr="00C35782">
        <w:rPr>
          <w:rtl/>
        </w:rPr>
        <w:t>وفي هذا دلالة على أنّ الخشوع في الصلاة يكون بالقلب وبالجوارح. أمّا بالقلب فهو أن يفرغ قلبه بجمع الهمّة لها والإعراض عمّا سواها</w:t>
      </w:r>
      <w:r>
        <w:rPr>
          <w:rtl/>
        </w:rPr>
        <w:t xml:space="preserve">، </w:t>
      </w:r>
      <w:r w:rsidRPr="00C35782">
        <w:rPr>
          <w:rtl/>
        </w:rPr>
        <w:t>فلا يكون فيه غير العبادة والمعبود. وأمّا الجوارح فهو أن يلتزم كلّ جارحة بما أمر به في الصلاة</w:t>
      </w:r>
      <w:r>
        <w:rPr>
          <w:rtl/>
        </w:rPr>
        <w:t xml:space="preserve">، </w:t>
      </w:r>
      <w:r w:rsidRPr="00C35782">
        <w:rPr>
          <w:rtl/>
        </w:rPr>
        <w:t>ويستعمل الآداب</w:t>
      </w:r>
      <w:r>
        <w:rPr>
          <w:rtl/>
        </w:rPr>
        <w:t xml:space="preserve">، </w:t>
      </w:r>
      <w:r w:rsidRPr="00C35782">
        <w:rPr>
          <w:rtl/>
        </w:rPr>
        <w:t>فيتوقّى من العبث بجسده وثيابه</w:t>
      </w:r>
      <w:r>
        <w:rPr>
          <w:rtl/>
        </w:rPr>
        <w:t xml:space="preserve">، </w:t>
      </w:r>
      <w:r w:rsidRPr="00C35782">
        <w:rPr>
          <w:rtl/>
        </w:rPr>
        <w:t>والالتفات</w:t>
      </w:r>
      <w:r>
        <w:rPr>
          <w:rtl/>
        </w:rPr>
        <w:t xml:space="preserve">، </w:t>
      </w:r>
      <w:r w:rsidRPr="00C35782">
        <w:rPr>
          <w:rtl/>
        </w:rPr>
        <w:t>والتمطّي</w:t>
      </w:r>
      <w:r>
        <w:rPr>
          <w:rtl/>
        </w:rPr>
        <w:t xml:space="preserve">، </w:t>
      </w:r>
      <w:r w:rsidRPr="00C35782">
        <w:rPr>
          <w:rtl/>
        </w:rPr>
        <w:t>والتثاؤب</w:t>
      </w:r>
      <w:r>
        <w:rPr>
          <w:rtl/>
        </w:rPr>
        <w:t xml:space="preserve">، </w:t>
      </w:r>
      <w:r w:rsidRPr="00C35782">
        <w:rPr>
          <w:rtl/>
        </w:rPr>
        <w:t>والتغميض</w:t>
      </w:r>
      <w:r>
        <w:rPr>
          <w:rtl/>
        </w:rPr>
        <w:t xml:space="preserve">، </w:t>
      </w:r>
      <w:r w:rsidRPr="00C35782">
        <w:rPr>
          <w:rtl/>
        </w:rPr>
        <w:t>والفرقعة</w:t>
      </w:r>
      <w:r>
        <w:rPr>
          <w:rtl/>
        </w:rPr>
        <w:t xml:space="preserve">، </w:t>
      </w:r>
      <w:r w:rsidRPr="00C35782">
        <w:rPr>
          <w:rtl/>
        </w:rPr>
        <w:t>والتشبيك</w:t>
      </w:r>
      <w:r>
        <w:rPr>
          <w:rtl/>
        </w:rPr>
        <w:t xml:space="preserve">، </w:t>
      </w:r>
      <w:r w:rsidRPr="00C35782">
        <w:rPr>
          <w:rtl/>
        </w:rPr>
        <w:t>وتقليب الحصى</w:t>
      </w:r>
      <w:r>
        <w:rPr>
          <w:rtl/>
        </w:rPr>
        <w:t xml:space="preserve">، </w:t>
      </w:r>
      <w:r w:rsidRPr="00C35782">
        <w:rPr>
          <w:rtl/>
        </w:rPr>
        <w:t>وغير ذلك.</w:t>
      </w:r>
    </w:p>
    <w:p w:rsidR="002B0496" w:rsidRPr="00C35782" w:rsidRDefault="002B0496" w:rsidP="00F46215">
      <w:pPr>
        <w:pStyle w:val="libNormal"/>
        <w:rPr>
          <w:rtl/>
        </w:rPr>
      </w:pPr>
      <w:r w:rsidRPr="00C35782">
        <w:rPr>
          <w:rtl/>
        </w:rPr>
        <w:t>ونظر الحسن البصري إلى رجل يعبث بالحصى وهو يقول</w:t>
      </w:r>
      <w:r>
        <w:rPr>
          <w:rtl/>
        </w:rPr>
        <w:t>:</w:t>
      </w:r>
      <w:r w:rsidRPr="00E2430F">
        <w:rPr>
          <w:rFonts w:hint="cs"/>
          <w:rtl/>
        </w:rPr>
        <w:t xml:space="preserve"> </w:t>
      </w:r>
      <w:r>
        <w:rPr>
          <w:rFonts w:hint="cs"/>
          <w:rtl/>
        </w:rPr>
        <w:t>أ</w:t>
      </w:r>
      <w:r w:rsidRPr="00C35782">
        <w:rPr>
          <w:rtl/>
        </w:rPr>
        <w:t>لل</w:t>
      </w:r>
      <w:r>
        <w:rPr>
          <w:rFonts w:hint="cs"/>
          <w:rtl/>
        </w:rPr>
        <w:t>ّ</w:t>
      </w:r>
      <w:r w:rsidRPr="00C35782">
        <w:rPr>
          <w:rtl/>
        </w:rPr>
        <w:t>همّ زوّجني من الحور العين. فقال</w:t>
      </w:r>
      <w:r>
        <w:rPr>
          <w:rtl/>
        </w:rPr>
        <w:t xml:space="preserve">: </w:t>
      </w:r>
      <w:r w:rsidRPr="00C35782">
        <w:rPr>
          <w:rtl/>
        </w:rPr>
        <w:t>بئس الخاطب أنت</w:t>
      </w:r>
      <w:r>
        <w:rPr>
          <w:rtl/>
        </w:rPr>
        <w:t>!</w:t>
      </w:r>
      <w:r w:rsidRPr="00C35782">
        <w:rPr>
          <w:rtl/>
        </w:rPr>
        <w:t xml:space="preserve"> تخطب وأنت تعبث.</w:t>
      </w:r>
    </w:p>
    <w:p w:rsidR="002B0496" w:rsidRPr="00C35782" w:rsidRDefault="002B0496" w:rsidP="00F46215">
      <w:pPr>
        <w:pStyle w:val="libNormal"/>
        <w:rPr>
          <w:rtl/>
        </w:rPr>
      </w:pPr>
      <w:r w:rsidRPr="00C35782">
        <w:rPr>
          <w:rtl/>
        </w:rPr>
        <w:t>وأضيفت الصلاة إليهم لأنّهم المنتفعون بها فقط</w:t>
      </w:r>
      <w:r>
        <w:rPr>
          <w:rtl/>
        </w:rPr>
        <w:t xml:space="preserve">، </w:t>
      </w:r>
      <w:r w:rsidRPr="00C35782">
        <w:rPr>
          <w:rtl/>
        </w:rPr>
        <w:t>وهي عدّتهم وذخيرتهم</w:t>
      </w:r>
      <w:r>
        <w:rPr>
          <w:rtl/>
        </w:rPr>
        <w:t xml:space="preserve">، </w:t>
      </w:r>
      <w:r w:rsidRPr="00C35782">
        <w:rPr>
          <w:rtl/>
        </w:rPr>
        <w:t>وأمّا المصلّى له فغنيّ متعال عن الحاجة إليها والانتفاع بها.</w:t>
      </w:r>
    </w:p>
    <w:p w:rsidR="002B0496" w:rsidRPr="00C35782" w:rsidRDefault="002B0496" w:rsidP="00F46215">
      <w:pPr>
        <w:pStyle w:val="libNormal"/>
        <w:rPr>
          <w:rtl/>
        </w:rPr>
      </w:pPr>
      <w:r w:rsidRPr="00C35782">
        <w:rPr>
          <w:rtl/>
        </w:rPr>
        <w:t>وعن ابن عبّاس</w:t>
      </w:r>
      <w:r>
        <w:rPr>
          <w:rtl/>
        </w:rPr>
        <w:t xml:space="preserve">: </w:t>
      </w:r>
      <w:r w:rsidRPr="00C35782">
        <w:rPr>
          <w:rtl/>
        </w:rPr>
        <w:t>الخاشع في الصلاة هو الّذي لا يعرف من على يمينه</w:t>
      </w:r>
      <w:r>
        <w:rPr>
          <w:rtl/>
        </w:rPr>
        <w:t xml:space="preserve">، </w:t>
      </w:r>
      <w:r w:rsidRPr="00C35782">
        <w:rPr>
          <w:rtl/>
        </w:rPr>
        <w:t>ولا من على يساره.</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وَالَّذِينَ هُمْ عَنِ اللَّغْوِ مُعْرِضُونَ (3) وَالَّذِينَ هُمْ لِلزَّكاةِ فاعِلُونَ (4) وَالَّذِينَ هُمْ لِفُرُوجِهِمْ حافِظُونَ (5) إِلاَّ عَلى أَزْواجِهِمْ أَوْ ما مَلَكَتْ أَيْمانُهُمْ فَإِنَّهُمْ غَيْرُ مَلُومِينَ (6) فَمَنِ ابْتَغى وَراءَ ذلِكَ فَأُولئِكَ هُمُ العادُونَ (7) وَالَّذِينَ هُمْ لِأَماناتِهِمْ وَعَهْدِهِمْ راعُونَ (8) وَالَّذِينَ هُمْ عَلى صَلَواتِهِمْ يُحافِظُونَ (9) أُولئِكَ هُمُ الْوارِثُونَ (10) الَّذِينَ يَرِثُونَ الْفِرْدَوْسَ هُمْ فِيها خالِدُونَ (11)</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وصفهم بالخشوع في الصلاة</w:t>
      </w:r>
      <w:r>
        <w:rPr>
          <w:rtl/>
        </w:rPr>
        <w:t xml:space="preserve">، </w:t>
      </w:r>
      <w:r w:rsidRPr="00C35782">
        <w:rPr>
          <w:rtl/>
        </w:rPr>
        <w:t>أتبعه الوصف بالإعراض عن اللغو</w:t>
      </w:r>
      <w:r>
        <w:rPr>
          <w:rtl/>
        </w:rPr>
        <w:t xml:space="preserve">، </w:t>
      </w:r>
      <w:r w:rsidRPr="00C35782">
        <w:rPr>
          <w:rtl/>
        </w:rPr>
        <w:t>ليجمع لهم الفعل والترك الشاقّين على الأنفس</w:t>
      </w:r>
      <w:r>
        <w:rPr>
          <w:rtl/>
        </w:rPr>
        <w:t xml:space="preserve">، </w:t>
      </w:r>
      <w:r w:rsidRPr="00C35782">
        <w:rPr>
          <w:rtl/>
        </w:rPr>
        <w:t>اللّذين هما قاعدتا بناء التكليف</w:t>
      </w:r>
      <w:r>
        <w:rPr>
          <w:rtl/>
        </w:rPr>
        <w:t xml:space="preserve">، </w:t>
      </w:r>
      <w:r w:rsidRPr="00C35782">
        <w:rPr>
          <w:rtl/>
        </w:rPr>
        <w:t>فقال</w:t>
      </w:r>
      <w:r>
        <w:rPr>
          <w:rtl/>
        </w:rPr>
        <w:t xml:space="preserve">: </w:t>
      </w:r>
      <w:r w:rsidRPr="001E4D37">
        <w:rPr>
          <w:rStyle w:val="libAlaemChar"/>
          <w:rtl/>
        </w:rPr>
        <w:t>(</w:t>
      </w:r>
      <w:r w:rsidRPr="002E737F">
        <w:rPr>
          <w:rStyle w:val="libAieChar"/>
          <w:rtl/>
        </w:rPr>
        <w:t>وَالَّذِينَ هُمْ عَنِ اللَّغْوِ</w:t>
      </w:r>
      <w:r w:rsidRPr="001E4D37">
        <w:rPr>
          <w:rStyle w:val="libAlaemChar"/>
          <w:rtl/>
        </w:rPr>
        <w:t>)</w:t>
      </w:r>
      <w:r w:rsidRPr="00C35782">
        <w:rPr>
          <w:rtl/>
        </w:rPr>
        <w:t xml:space="preserve"> عمّا لا يعنيهم من قول أو فعل</w:t>
      </w:r>
      <w:r>
        <w:rPr>
          <w:rtl/>
        </w:rPr>
        <w:t xml:space="preserve">، </w:t>
      </w:r>
      <w:r w:rsidRPr="00C35782">
        <w:rPr>
          <w:rtl/>
        </w:rPr>
        <w:t xml:space="preserve">كالهزل واللعب </w:t>
      </w:r>
      <w:r w:rsidRPr="001E4D37">
        <w:rPr>
          <w:rStyle w:val="libAlaemChar"/>
          <w:rtl/>
        </w:rPr>
        <w:t>(</w:t>
      </w:r>
      <w:r w:rsidRPr="002E737F">
        <w:rPr>
          <w:rStyle w:val="libAieChar"/>
          <w:rtl/>
        </w:rPr>
        <w:t>مُعْرِضُونَ</w:t>
      </w:r>
      <w:r w:rsidRPr="001E4D37">
        <w:rPr>
          <w:rStyle w:val="libAlaemChar"/>
          <w:rtl/>
        </w:rPr>
        <w:t>)</w:t>
      </w:r>
      <w:r w:rsidRPr="00C35782">
        <w:rPr>
          <w:rtl/>
        </w:rPr>
        <w:t xml:space="preserve"> ل</w:t>
      </w:r>
      <w:r>
        <w:rPr>
          <w:rFonts w:hint="cs"/>
          <w:rtl/>
        </w:rPr>
        <w:t>ـ</w:t>
      </w:r>
      <w:r w:rsidRPr="00C35782">
        <w:rPr>
          <w:rtl/>
        </w:rPr>
        <w:t>ما بهم من الجدّ في الطاعات ما شغلهم عنه.</w:t>
      </w:r>
    </w:p>
    <w:p w:rsidR="002B0496" w:rsidRPr="00C35782" w:rsidRDefault="002B0496" w:rsidP="00F46215">
      <w:pPr>
        <w:pStyle w:val="libNormal"/>
        <w:rPr>
          <w:rtl/>
        </w:rPr>
      </w:pPr>
      <w:r w:rsidRPr="00C35782">
        <w:rPr>
          <w:rtl/>
        </w:rPr>
        <w:t xml:space="preserve">وروي عن أبي عبد الله </w:t>
      </w:r>
      <w:r w:rsidRPr="001E4D37">
        <w:rPr>
          <w:rStyle w:val="libAlaemChar"/>
          <w:rtl/>
        </w:rPr>
        <w:t>عليه‌السلام</w:t>
      </w:r>
      <w:r w:rsidRPr="00C35782">
        <w:rPr>
          <w:rtl/>
        </w:rPr>
        <w:t xml:space="preserve"> أنّه قال</w:t>
      </w:r>
      <w:r>
        <w:rPr>
          <w:rtl/>
        </w:rPr>
        <w:t xml:space="preserve">: </w:t>
      </w:r>
      <w:r w:rsidRPr="00C35782">
        <w:rPr>
          <w:rtl/>
        </w:rPr>
        <w:t>«هو أن يتقوّل الرجل عليك بالباطل</w:t>
      </w:r>
      <w:r>
        <w:rPr>
          <w:rtl/>
        </w:rPr>
        <w:t xml:space="preserve">، </w:t>
      </w:r>
      <w:r w:rsidRPr="00C35782">
        <w:rPr>
          <w:rtl/>
        </w:rPr>
        <w:t>أو يأتيك بما ليس فيك فتعرض عنه لله»</w:t>
      </w:r>
      <w:r>
        <w:rPr>
          <w:rtl/>
        </w:rPr>
        <w:t>.</w:t>
      </w:r>
      <w:r w:rsidRPr="00C35782">
        <w:rPr>
          <w:rtl/>
        </w:rPr>
        <w:t xml:space="preserve"> وفي رواية أخرى</w:t>
      </w:r>
      <w:r>
        <w:rPr>
          <w:rtl/>
        </w:rPr>
        <w:t xml:space="preserve">: </w:t>
      </w:r>
      <w:r w:rsidRPr="00C35782">
        <w:rPr>
          <w:rtl/>
        </w:rPr>
        <w:t>«أنّه الغناء والملاهي»</w:t>
      </w:r>
      <w:r>
        <w:rPr>
          <w:rtl/>
        </w:rPr>
        <w:t>.</w:t>
      </w:r>
    </w:p>
    <w:p w:rsidR="002B0496" w:rsidRPr="00C35782" w:rsidRDefault="002B0496" w:rsidP="00F46215">
      <w:pPr>
        <w:pStyle w:val="libNormal"/>
        <w:rPr>
          <w:rtl/>
        </w:rPr>
      </w:pPr>
      <w:r w:rsidRPr="00C35782">
        <w:rPr>
          <w:rtl/>
        </w:rPr>
        <w:t>وإيثاره على</w:t>
      </w:r>
      <w:r>
        <w:rPr>
          <w:rtl/>
        </w:rPr>
        <w:t xml:space="preserve">: </w:t>
      </w:r>
      <w:r w:rsidRPr="00C35782">
        <w:rPr>
          <w:rtl/>
        </w:rPr>
        <w:t>الّذين لا يلهون</w:t>
      </w:r>
      <w:r>
        <w:rPr>
          <w:rtl/>
        </w:rPr>
        <w:t xml:space="preserve">، </w:t>
      </w:r>
      <w:r w:rsidRPr="00C35782">
        <w:rPr>
          <w:rtl/>
        </w:rPr>
        <w:t>لأنّه أبلغ منه من وجوه</w:t>
      </w:r>
      <w:r>
        <w:rPr>
          <w:rtl/>
        </w:rPr>
        <w:t xml:space="preserve">، </w:t>
      </w:r>
      <w:r w:rsidRPr="00C35782">
        <w:rPr>
          <w:rtl/>
        </w:rPr>
        <w:t>وهي</w:t>
      </w:r>
      <w:r>
        <w:rPr>
          <w:rtl/>
        </w:rPr>
        <w:t xml:space="preserve">: </w:t>
      </w:r>
      <w:r w:rsidRPr="00C35782">
        <w:rPr>
          <w:rtl/>
        </w:rPr>
        <w:t>جعل الجملة اسميّة</w:t>
      </w:r>
      <w:r>
        <w:rPr>
          <w:rtl/>
        </w:rPr>
        <w:t xml:space="preserve">، </w:t>
      </w:r>
      <w:r w:rsidRPr="00C35782">
        <w:rPr>
          <w:rtl/>
        </w:rPr>
        <w:t>وبناء الحكم على الضمير</w:t>
      </w:r>
      <w:r>
        <w:rPr>
          <w:rtl/>
        </w:rPr>
        <w:t xml:space="preserve">، </w:t>
      </w:r>
      <w:r w:rsidRPr="00C35782">
        <w:rPr>
          <w:rtl/>
        </w:rPr>
        <w:t>والتعبير عنه بالاسم</w:t>
      </w:r>
      <w:r>
        <w:rPr>
          <w:rtl/>
        </w:rPr>
        <w:t xml:space="preserve">، </w:t>
      </w:r>
      <w:r w:rsidRPr="00C35782">
        <w:rPr>
          <w:rtl/>
        </w:rPr>
        <w:t>وتقديم الصلة عليه</w:t>
      </w:r>
      <w:r>
        <w:rPr>
          <w:rtl/>
        </w:rPr>
        <w:t xml:space="preserve">، </w:t>
      </w:r>
      <w:r w:rsidRPr="00C35782">
        <w:rPr>
          <w:rtl/>
        </w:rPr>
        <w:t>وإقامة الإعراض مقام الترك ليدلّ على بعدهم عنه رأسا</w:t>
      </w:r>
      <w:r>
        <w:rPr>
          <w:rtl/>
        </w:rPr>
        <w:t xml:space="preserve">، </w:t>
      </w:r>
      <w:r w:rsidRPr="00C35782">
        <w:rPr>
          <w:rtl/>
        </w:rPr>
        <w:t>مباشرة وتسبّبا</w:t>
      </w:r>
      <w:r>
        <w:rPr>
          <w:rtl/>
        </w:rPr>
        <w:t xml:space="preserve">، </w:t>
      </w:r>
      <w:r w:rsidRPr="00C35782">
        <w:rPr>
          <w:rtl/>
        </w:rPr>
        <w:t>وميلا وحضورا</w:t>
      </w:r>
      <w:r>
        <w:rPr>
          <w:rtl/>
        </w:rPr>
        <w:t xml:space="preserve">، </w:t>
      </w:r>
      <w:r w:rsidRPr="00C35782">
        <w:rPr>
          <w:rtl/>
        </w:rPr>
        <w:t>فإنّ الإعراض أبلغ من الترك لغة وعرفا.</w:t>
      </w:r>
    </w:p>
    <w:p w:rsidR="002B0496" w:rsidRPr="00C35782" w:rsidRDefault="002B0496" w:rsidP="00F46215">
      <w:pPr>
        <w:pStyle w:val="libNormal"/>
        <w:rPr>
          <w:rtl/>
        </w:rPr>
      </w:pPr>
      <w:r w:rsidRPr="00C35782">
        <w:rPr>
          <w:rtl/>
        </w:rPr>
        <w:t>وكذلك قوله</w:t>
      </w:r>
      <w:r>
        <w:rPr>
          <w:rtl/>
        </w:rPr>
        <w:t xml:space="preserve">: </w:t>
      </w:r>
      <w:r w:rsidRPr="001E4D37">
        <w:rPr>
          <w:rStyle w:val="libAlaemChar"/>
          <w:rtl/>
        </w:rPr>
        <w:t>(</w:t>
      </w:r>
      <w:r w:rsidRPr="002E737F">
        <w:rPr>
          <w:rStyle w:val="libAieChar"/>
          <w:rtl/>
        </w:rPr>
        <w:t>وَالَّذِينَ هُمْ لِلزَّكاةِ فاعِلُونَ</w:t>
      </w:r>
      <w:r w:rsidRPr="001E4D37">
        <w:rPr>
          <w:rStyle w:val="libAlaemChar"/>
          <w:rtl/>
        </w:rPr>
        <w:t>)</w:t>
      </w:r>
      <w:r w:rsidRPr="00C35782">
        <w:rPr>
          <w:rtl/>
        </w:rPr>
        <w:t xml:space="preserve"> وصفهم بذلك بعد وصفهم بالخشوع في الصلاة</w:t>
      </w:r>
      <w:r>
        <w:rPr>
          <w:rtl/>
        </w:rPr>
        <w:t xml:space="preserve">، </w:t>
      </w:r>
      <w:r w:rsidRPr="00C35782">
        <w:rPr>
          <w:rtl/>
        </w:rPr>
        <w:t>ليدلّ على أنّهم بلغوا الغاية في القيام على الطاعات البدنيّة والماليّة</w:t>
      </w:r>
      <w:r>
        <w:rPr>
          <w:rtl/>
        </w:rPr>
        <w:t xml:space="preserve">، </w:t>
      </w:r>
      <w:r w:rsidRPr="00C35782">
        <w:rPr>
          <w:rtl/>
        </w:rPr>
        <w:t>والتجنّب</w:t>
      </w:r>
    </w:p>
    <w:p w:rsidR="002B0496" w:rsidRPr="00C35782" w:rsidRDefault="002B0496" w:rsidP="00D35ED9">
      <w:pPr>
        <w:pStyle w:val="libNormal0"/>
        <w:rPr>
          <w:rtl/>
        </w:rPr>
      </w:pPr>
      <w:r>
        <w:rPr>
          <w:rtl/>
        </w:rPr>
        <w:br w:type="page"/>
      </w:r>
      <w:r w:rsidRPr="00C35782">
        <w:rPr>
          <w:rtl/>
        </w:rPr>
        <w:lastRenderedPageBreak/>
        <w:t>عن المحرّمات</w:t>
      </w:r>
      <w:r>
        <w:rPr>
          <w:rtl/>
        </w:rPr>
        <w:t xml:space="preserve">، </w:t>
      </w:r>
      <w:r w:rsidRPr="00C35782">
        <w:rPr>
          <w:rtl/>
        </w:rPr>
        <w:t>وسائر ما توجب المروءة اجتنابه. والزكاة اسم مشترك بين عين ومعنى.</w:t>
      </w:r>
    </w:p>
    <w:p w:rsidR="002B0496" w:rsidRPr="00C35782" w:rsidRDefault="002B0496" w:rsidP="00F46215">
      <w:pPr>
        <w:pStyle w:val="libNormal"/>
        <w:rPr>
          <w:rtl/>
        </w:rPr>
      </w:pPr>
      <w:r w:rsidRPr="00C35782">
        <w:rPr>
          <w:rtl/>
        </w:rPr>
        <w:t>فالعين</w:t>
      </w:r>
      <w:r>
        <w:rPr>
          <w:rtl/>
        </w:rPr>
        <w:t xml:space="preserve">: </w:t>
      </w:r>
      <w:r w:rsidRPr="00C35782">
        <w:rPr>
          <w:rtl/>
        </w:rPr>
        <w:t>القدر الّذي يخرجه المزكّي من النصاب إلى الفقير. والمعنى</w:t>
      </w:r>
      <w:r>
        <w:rPr>
          <w:rtl/>
        </w:rPr>
        <w:t xml:space="preserve">: </w:t>
      </w:r>
      <w:r w:rsidRPr="00C35782">
        <w:rPr>
          <w:rtl/>
        </w:rPr>
        <w:t>فعل المزكّي الّذي هو التزكية</w:t>
      </w:r>
      <w:r>
        <w:rPr>
          <w:rtl/>
        </w:rPr>
        <w:t xml:space="preserve">، </w:t>
      </w:r>
      <w:r w:rsidRPr="00C35782">
        <w:rPr>
          <w:rtl/>
        </w:rPr>
        <w:t xml:space="preserve">فإنّه هو الّذي أراده الله </w:t>
      </w:r>
      <w:r w:rsidRPr="001E4D37">
        <w:rPr>
          <w:rStyle w:val="libAlaemChar"/>
          <w:rtl/>
        </w:rPr>
        <w:t>عزوجل</w:t>
      </w:r>
      <w:r>
        <w:rPr>
          <w:rtl/>
        </w:rPr>
        <w:t xml:space="preserve">، </w:t>
      </w:r>
      <w:r w:rsidRPr="00C35782">
        <w:rPr>
          <w:rtl/>
        </w:rPr>
        <w:t>لأنّ الفاعل فاعل الحدث</w:t>
      </w:r>
      <w:r>
        <w:rPr>
          <w:rtl/>
        </w:rPr>
        <w:t xml:space="preserve">، </w:t>
      </w:r>
      <w:r w:rsidRPr="00C35782">
        <w:rPr>
          <w:rtl/>
        </w:rPr>
        <w:t>لا المحلّ الّذي هو موقعه. أو المراد الأوّل على تقدير مضاف</w:t>
      </w:r>
      <w:r>
        <w:rPr>
          <w:rtl/>
        </w:rPr>
        <w:t xml:space="preserve">، </w:t>
      </w:r>
      <w:r w:rsidRPr="00C35782">
        <w:rPr>
          <w:rtl/>
        </w:rPr>
        <w:t>أي</w:t>
      </w:r>
      <w:r>
        <w:rPr>
          <w:rtl/>
        </w:rPr>
        <w:t xml:space="preserve">: </w:t>
      </w:r>
      <w:r w:rsidRPr="00C35782">
        <w:rPr>
          <w:rtl/>
        </w:rPr>
        <w:t>لأداء الزكاة فاعلون.</w:t>
      </w:r>
    </w:p>
    <w:p w:rsidR="002B0496" w:rsidRPr="00C35782" w:rsidRDefault="002B0496" w:rsidP="00F46215">
      <w:pPr>
        <w:pStyle w:val="libNormal"/>
        <w:rPr>
          <w:rtl/>
        </w:rPr>
      </w:pPr>
      <w:r w:rsidRPr="001E4D37">
        <w:rPr>
          <w:rStyle w:val="libAlaemChar"/>
          <w:rtl/>
        </w:rPr>
        <w:t>(</w:t>
      </w:r>
      <w:r w:rsidRPr="002E737F">
        <w:rPr>
          <w:rStyle w:val="libAieChar"/>
          <w:rtl/>
        </w:rPr>
        <w:t>وَالَّذِينَ هُمْ لِفُرُوجِهِمْ حافِظُونَ</w:t>
      </w:r>
      <w:r w:rsidRPr="001E4D37">
        <w:rPr>
          <w:rStyle w:val="libAlaemChar"/>
          <w:rtl/>
        </w:rPr>
        <w:t>)</w:t>
      </w:r>
      <w:r w:rsidRPr="00C35782">
        <w:rPr>
          <w:rtl/>
        </w:rPr>
        <w:t xml:space="preserve"> لا يبذلونها </w:t>
      </w:r>
      <w:r w:rsidRPr="001E4D37">
        <w:rPr>
          <w:rStyle w:val="libAlaemChar"/>
          <w:rtl/>
        </w:rPr>
        <w:t>(</w:t>
      </w:r>
      <w:r w:rsidRPr="002E737F">
        <w:rPr>
          <w:rStyle w:val="libAieChar"/>
          <w:rtl/>
        </w:rPr>
        <w:t>إِلَّا عَلى أَزْواجِهِمْ</w:t>
      </w:r>
      <w:r w:rsidRPr="001E4D37">
        <w:rPr>
          <w:rStyle w:val="libAlaemChar"/>
          <w:rtl/>
        </w:rPr>
        <w:t>)</w:t>
      </w:r>
      <w:r w:rsidRPr="00C35782">
        <w:rPr>
          <w:rtl/>
        </w:rPr>
        <w:t xml:space="preserve"> زوجاتهم </w:t>
      </w:r>
      <w:r w:rsidRPr="001E4D37">
        <w:rPr>
          <w:rStyle w:val="libAlaemChar"/>
          <w:rtl/>
        </w:rPr>
        <w:t>(</w:t>
      </w:r>
      <w:r w:rsidRPr="002E737F">
        <w:rPr>
          <w:rStyle w:val="libAieChar"/>
          <w:rtl/>
        </w:rPr>
        <w:t>أَوْ ما مَلَكَتْ أَيْمانُهُمْ</w:t>
      </w:r>
      <w:r w:rsidRPr="001E4D37">
        <w:rPr>
          <w:rStyle w:val="libAlaemChar"/>
          <w:rtl/>
        </w:rPr>
        <w:t>)</w:t>
      </w:r>
      <w:r w:rsidRPr="00C35782">
        <w:rPr>
          <w:rtl/>
        </w:rPr>
        <w:t xml:space="preserve"> سريّاتهم. </w:t>
      </w:r>
      <w:r>
        <w:rPr>
          <w:rtl/>
        </w:rPr>
        <w:t>و «</w:t>
      </w:r>
      <w:r w:rsidRPr="00C35782">
        <w:rPr>
          <w:rtl/>
        </w:rPr>
        <w:t>على» صلة</w:t>
      </w:r>
      <w:r>
        <w:rPr>
          <w:rtl/>
        </w:rPr>
        <w:t xml:space="preserve"> لـ </w:t>
      </w:r>
      <w:r w:rsidRPr="00C35782">
        <w:rPr>
          <w:rtl/>
        </w:rPr>
        <w:t>«حافظون»</w:t>
      </w:r>
      <w:r>
        <w:rPr>
          <w:rtl/>
        </w:rPr>
        <w:t>.</w:t>
      </w:r>
      <w:r w:rsidRPr="00C35782">
        <w:rPr>
          <w:rtl/>
        </w:rPr>
        <w:t xml:space="preserve"> من قولك</w:t>
      </w:r>
      <w:r>
        <w:rPr>
          <w:rtl/>
        </w:rPr>
        <w:t xml:space="preserve">: </w:t>
      </w:r>
      <w:r w:rsidRPr="00C35782">
        <w:rPr>
          <w:rtl/>
        </w:rPr>
        <w:t>احفظ عليّ عنان فرسي. على تضمينه معنى النفي</w:t>
      </w:r>
      <w:r>
        <w:rPr>
          <w:rtl/>
        </w:rPr>
        <w:t xml:space="preserve">، </w:t>
      </w:r>
      <w:r w:rsidRPr="00C35782">
        <w:rPr>
          <w:rtl/>
        </w:rPr>
        <w:t>كما ضمّن قولهم</w:t>
      </w:r>
      <w:r>
        <w:rPr>
          <w:rtl/>
        </w:rPr>
        <w:t xml:space="preserve">: </w:t>
      </w:r>
      <w:r w:rsidRPr="00C35782">
        <w:rPr>
          <w:rtl/>
        </w:rPr>
        <w:t>نشدتك بالله إلّا فعلت</w:t>
      </w:r>
      <w:r>
        <w:rPr>
          <w:rtl/>
        </w:rPr>
        <w:t xml:space="preserve">، </w:t>
      </w:r>
      <w:r w:rsidRPr="00C35782">
        <w:rPr>
          <w:rtl/>
        </w:rPr>
        <w:t>معنى</w:t>
      </w:r>
      <w:r>
        <w:rPr>
          <w:rtl/>
        </w:rPr>
        <w:t xml:space="preserve">: </w:t>
      </w:r>
      <w:r w:rsidRPr="00C35782">
        <w:rPr>
          <w:rtl/>
        </w:rPr>
        <w:t>ما طلبت منك إلّا فعلك.</w:t>
      </w:r>
    </w:p>
    <w:p w:rsidR="002B0496" w:rsidRPr="00C35782" w:rsidRDefault="002B0496" w:rsidP="00F46215">
      <w:pPr>
        <w:pStyle w:val="libNormal"/>
        <w:rPr>
          <w:rtl/>
        </w:rPr>
      </w:pPr>
      <w:r w:rsidRPr="00C35782">
        <w:rPr>
          <w:rtl/>
        </w:rPr>
        <w:t>أو حال</w:t>
      </w:r>
      <w:r>
        <w:rPr>
          <w:rtl/>
        </w:rPr>
        <w:t xml:space="preserve">، </w:t>
      </w:r>
      <w:r w:rsidRPr="00C35782">
        <w:rPr>
          <w:rtl/>
        </w:rPr>
        <w:t>أي</w:t>
      </w:r>
      <w:r>
        <w:rPr>
          <w:rtl/>
        </w:rPr>
        <w:t xml:space="preserve">: </w:t>
      </w:r>
      <w:r w:rsidRPr="00C35782">
        <w:rPr>
          <w:rtl/>
        </w:rPr>
        <w:t>إلّا والين على أزواجهم</w:t>
      </w:r>
      <w:r>
        <w:rPr>
          <w:rtl/>
        </w:rPr>
        <w:t xml:space="preserve">، </w:t>
      </w:r>
      <w:r w:rsidRPr="00C35782">
        <w:rPr>
          <w:rtl/>
        </w:rPr>
        <w:t>أو قوّامين عليهنّ. من قولك</w:t>
      </w:r>
      <w:r>
        <w:rPr>
          <w:rtl/>
        </w:rPr>
        <w:t xml:space="preserve">: </w:t>
      </w:r>
      <w:r w:rsidRPr="00C35782">
        <w:rPr>
          <w:rtl/>
        </w:rPr>
        <w:t>كان فلان على فلانة</w:t>
      </w:r>
      <w:r>
        <w:rPr>
          <w:rtl/>
        </w:rPr>
        <w:t xml:space="preserve">، </w:t>
      </w:r>
      <w:r w:rsidRPr="00C35782">
        <w:rPr>
          <w:rtl/>
        </w:rPr>
        <w:t>فمات عنها فخلّف عليها فلان. ومنه قولهم</w:t>
      </w:r>
      <w:r>
        <w:rPr>
          <w:rtl/>
        </w:rPr>
        <w:t xml:space="preserve">: </w:t>
      </w:r>
      <w:r w:rsidRPr="00C35782">
        <w:rPr>
          <w:rtl/>
        </w:rPr>
        <w:t>فلانة تحت فلان. ومن ثمّ سمّيت المرأة فراشا. والمعنى</w:t>
      </w:r>
      <w:r>
        <w:rPr>
          <w:rtl/>
        </w:rPr>
        <w:t xml:space="preserve">: </w:t>
      </w:r>
      <w:r w:rsidRPr="00C35782">
        <w:rPr>
          <w:rtl/>
        </w:rPr>
        <w:t>أنّهم لفروجهم حافظون في كافّة الأحوال</w:t>
      </w:r>
      <w:r>
        <w:rPr>
          <w:rtl/>
        </w:rPr>
        <w:t xml:space="preserve">، </w:t>
      </w:r>
      <w:r w:rsidRPr="00C35782">
        <w:rPr>
          <w:rtl/>
        </w:rPr>
        <w:t>إلّا في حال التزوّج أو التسرّي.</w:t>
      </w:r>
    </w:p>
    <w:p w:rsidR="002B0496" w:rsidRPr="00C35782" w:rsidRDefault="002B0496" w:rsidP="00F46215">
      <w:pPr>
        <w:pStyle w:val="libNormal"/>
        <w:rPr>
          <w:rtl/>
        </w:rPr>
      </w:pPr>
      <w:r w:rsidRPr="00C35782">
        <w:rPr>
          <w:rtl/>
        </w:rPr>
        <w:t>أو تعلّق «على» بمحذوف يدلّ عليه «غير ملومين»</w:t>
      </w:r>
      <w:r>
        <w:rPr>
          <w:rtl/>
        </w:rPr>
        <w:t>.</w:t>
      </w:r>
      <w:r w:rsidRPr="00C35782">
        <w:rPr>
          <w:rtl/>
        </w:rPr>
        <w:t xml:space="preserve"> كأنّه قيل</w:t>
      </w:r>
      <w:r>
        <w:rPr>
          <w:rtl/>
        </w:rPr>
        <w:t xml:space="preserve">: </w:t>
      </w:r>
      <w:r w:rsidRPr="00C35782">
        <w:rPr>
          <w:rtl/>
        </w:rPr>
        <w:t>يلامون إلّا على أزواجهم</w:t>
      </w:r>
      <w:r>
        <w:rPr>
          <w:rtl/>
        </w:rPr>
        <w:t xml:space="preserve">، </w:t>
      </w:r>
      <w:r w:rsidRPr="00C35782">
        <w:rPr>
          <w:rtl/>
        </w:rPr>
        <w:t>أي</w:t>
      </w:r>
      <w:r>
        <w:rPr>
          <w:rtl/>
        </w:rPr>
        <w:t xml:space="preserve">: </w:t>
      </w:r>
      <w:r w:rsidRPr="00C35782">
        <w:rPr>
          <w:rtl/>
        </w:rPr>
        <w:t>يلامون على كلّ مباشر إلّا على أزواجهم أو ما ملكت أيمانهم.</w:t>
      </w:r>
    </w:p>
    <w:p w:rsidR="002B0496" w:rsidRPr="00C35782" w:rsidRDefault="002B0496" w:rsidP="00F46215">
      <w:pPr>
        <w:pStyle w:val="libNormal"/>
        <w:rPr>
          <w:rtl/>
        </w:rPr>
      </w:pPr>
      <w:r w:rsidRPr="00C35782">
        <w:rPr>
          <w:rtl/>
        </w:rPr>
        <w:t>وإنّما قال</w:t>
      </w:r>
      <w:r>
        <w:rPr>
          <w:rtl/>
        </w:rPr>
        <w:t xml:space="preserve">: </w:t>
      </w:r>
      <w:r w:rsidRPr="00C35782">
        <w:rPr>
          <w:rtl/>
        </w:rPr>
        <w:t>«ما» وهنّ من جنس العقلاء</w:t>
      </w:r>
      <w:r>
        <w:rPr>
          <w:rtl/>
        </w:rPr>
        <w:t xml:space="preserve">، </w:t>
      </w:r>
      <w:r w:rsidRPr="00C35782">
        <w:rPr>
          <w:rtl/>
        </w:rPr>
        <w:t>إجراء للمماليك مجرى غير العقلاء</w:t>
      </w:r>
      <w:r>
        <w:rPr>
          <w:rtl/>
        </w:rPr>
        <w:t xml:space="preserve">، </w:t>
      </w:r>
      <w:r w:rsidRPr="00C35782">
        <w:rPr>
          <w:rtl/>
        </w:rPr>
        <w:t>إذ الملك أصل شائع فيه. وإفراد ذلك بعد تعميم قوله</w:t>
      </w:r>
      <w:r>
        <w:rPr>
          <w:rtl/>
        </w:rPr>
        <w:t xml:space="preserve">: </w:t>
      </w:r>
      <w:r w:rsidRPr="001E4D37">
        <w:rPr>
          <w:rStyle w:val="libAlaemChar"/>
          <w:rtl/>
        </w:rPr>
        <w:t>(</w:t>
      </w:r>
      <w:r w:rsidRPr="002E737F">
        <w:rPr>
          <w:rStyle w:val="libAieChar"/>
          <w:rtl/>
        </w:rPr>
        <w:t>وَالَّذِينَ هُمْ عَنِ اللَّغْوِ مُعْرِضُونَ</w:t>
      </w:r>
      <w:r w:rsidRPr="001E4D37">
        <w:rPr>
          <w:rStyle w:val="libAlaemChar"/>
          <w:rtl/>
        </w:rPr>
        <w:t>)</w:t>
      </w:r>
      <w:r w:rsidRPr="00C35782">
        <w:rPr>
          <w:rtl/>
        </w:rPr>
        <w:t xml:space="preserve"> لأنّ المباشرة أشهى الملاهي إلى النفس وأعظمها خطرا.</w:t>
      </w:r>
    </w:p>
    <w:p w:rsidR="002B0496" w:rsidRPr="00C35782" w:rsidRDefault="002B0496" w:rsidP="00F46215">
      <w:pPr>
        <w:pStyle w:val="libNormal"/>
        <w:rPr>
          <w:rtl/>
        </w:rPr>
      </w:pPr>
      <w:r w:rsidRPr="001E4D37">
        <w:rPr>
          <w:rStyle w:val="libAlaemChar"/>
          <w:rtl/>
        </w:rPr>
        <w:t>(</w:t>
      </w:r>
      <w:r w:rsidRPr="002E737F">
        <w:rPr>
          <w:rStyle w:val="libAieChar"/>
          <w:rtl/>
        </w:rPr>
        <w:t>فَإِنَّهُمْ غَيْرُ مَلُومِينَ</w:t>
      </w:r>
      <w:r w:rsidRPr="001E4D37">
        <w:rPr>
          <w:rStyle w:val="libAlaemChar"/>
          <w:rtl/>
        </w:rPr>
        <w:t>)</w:t>
      </w:r>
      <w:r w:rsidRPr="00C35782">
        <w:rPr>
          <w:rtl/>
        </w:rPr>
        <w:t xml:space="preserve"> الضمير</w:t>
      </w:r>
      <w:r>
        <w:rPr>
          <w:rtl/>
        </w:rPr>
        <w:t xml:space="preserve"> لـ </w:t>
      </w:r>
      <w:r w:rsidRPr="00C35782">
        <w:rPr>
          <w:rtl/>
        </w:rPr>
        <w:t>«حافظون»</w:t>
      </w:r>
      <w:r>
        <w:rPr>
          <w:rtl/>
        </w:rPr>
        <w:t>.</w:t>
      </w:r>
      <w:r w:rsidRPr="00C35782">
        <w:rPr>
          <w:rtl/>
        </w:rPr>
        <w:t xml:space="preserve"> أو لمن دلّ عليه الاستثناء</w:t>
      </w:r>
      <w:r>
        <w:rPr>
          <w:rtl/>
        </w:rPr>
        <w:t xml:space="preserve">، </w:t>
      </w:r>
      <w:r w:rsidRPr="00C35782">
        <w:rPr>
          <w:rtl/>
        </w:rPr>
        <w:t>أي</w:t>
      </w:r>
      <w:r>
        <w:rPr>
          <w:rtl/>
        </w:rPr>
        <w:t xml:space="preserve">: </w:t>
      </w:r>
      <w:r w:rsidRPr="00C35782">
        <w:rPr>
          <w:rtl/>
        </w:rPr>
        <w:t>فإن بذلوها لأزواجهم أو إمائهم</w:t>
      </w:r>
      <w:r>
        <w:rPr>
          <w:rtl/>
        </w:rPr>
        <w:t xml:space="preserve">، </w:t>
      </w:r>
      <w:r w:rsidRPr="00C35782">
        <w:rPr>
          <w:rtl/>
        </w:rPr>
        <w:t>فإنّهم غير ملومين على ذلك.</w:t>
      </w:r>
    </w:p>
    <w:p w:rsidR="002B0496" w:rsidRPr="00C35782" w:rsidRDefault="002B0496" w:rsidP="00F46215">
      <w:pPr>
        <w:pStyle w:val="libNormal"/>
        <w:rPr>
          <w:rtl/>
        </w:rPr>
      </w:pPr>
      <w:r w:rsidRPr="00C35782">
        <w:rPr>
          <w:rtl/>
        </w:rPr>
        <w:t>وإنّما أطلق سبحانه إباحة وطء الأزواج والإماء</w:t>
      </w:r>
      <w:r>
        <w:rPr>
          <w:rtl/>
        </w:rPr>
        <w:t xml:space="preserve">، </w:t>
      </w:r>
      <w:r w:rsidRPr="00C35782">
        <w:rPr>
          <w:rtl/>
        </w:rPr>
        <w:t>وإن كانت لهنّ أحوال يحرم وطؤهنّ فيها</w:t>
      </w:r>
      <w:r>
        <w:rPr>
          <w:rtl/>
        </w:rPr>
        <w:t xml:space="preserve">، </w:t>
      </w:r>
      <w:r w:rsidRPr="00C35782">
        <w:rPr>
          <w:rtl/>
        </w:rPr>
        <w:t>كحال الحيض والعدّة للجارية من زوج لها</w:t>
      </w:r>
      <w:r>
        <w:rPr>
          <w:rtl/>
        </w:rPr>
        <w:t xml:space="preserve">، </w:t>
      </w:r>
      <w:r w:rsidRPr="00C35782">
        <w:rPr>
          <w:rtl/>
        </w:rPr>
        <w:t>وما أشبه ذلك</w:t>
      </w:r>
      <w:r>
        <w:rPr>
          <w:rtl/>
        </w:rPr>
        <w:t xml:space="preserve">، </w:t>
      </w:r>
      <w:r w:rsidRPr="00C35782">
        <w:rPr>
          <w:rtl/>
        </w:rPr>
        <w:t>لأنّ الغرض بالآية بيان جنس من يحلّ وطؤها</w:t>
      </w:r>
      <w:r>
        <w:rPr>
          <w:rtl/>
        </w:rPr>
        <w:t xml:space="preserve">، </w:t>
      </w:r>
      <w:r w:rsidRPr="00C35782">
        <w:rPr>
          <w:rtl/>
        </w:rPr>
        <w:t>دون الأحوال الّتي لا يحلّ فيها الوطء.</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فَمَنِ ابْتَغى</w:t>
      </w:r>
      <w:r w:rsidRPr="001E4D37">
        <w:rPr>
          <w:rStyle w:val="libAlaemChar"/>
          <w:rtl/>
        </w:rPr>
        <w:t>)</w:t>
      </w:r>
      <w:r w:rsidRPr="00C35782">
        <w:rPr>
          <w:rtl/>
        </w:rPr>
        <w:t xml:space="preserve"> طلب </w:t>
      </w:r>
      <w:r w:rsidRPr="001E4D37">
        <w:rPr>
          <w:rStyle w:val="libAlaemChar"/>
          <w:rtl/>
        </w:rPr>
        <w:t>(</w:t>
      </w:r>
      <w:r w:rsidRPr="002E737F">
        <w:rPr>
          <w:rStyle w:val="libAieChar"/>
          <w:rtl/>
        </w:rPr>
        <w:t>وَراءَ ذلِكَ</w:t>
      </w:r>
      <w:r w:rsidRPr="001E4D37">
        <w:rPr>
          <w:rStyle w:val="libAlaemChar"/>
          <w:rtl/>
        </w:rPr>
        <w:t>)</w:t>
      </w:r>
      <w:r w:rsidRPr="00C35782">
        <w:rPr>
          <w:rtl/>
        </w:rPr>
        <w:t xml:space="preserve"> الحدّ المستثنى مع فسحته واتّساعه. وهو إباحة أربع من الحرائر</w:t>
      </w:r>
      <w:r>
        <w:rPr>
          <w:rtl/>
        </w:rPr>
        <w:t xml:space="preserve">، </w:t>
      </w:r>
      <w:r w:rsidRPr="00C35782">
        <w:rPr>
          <w:rtl/>
        </w:rPr>
        <w:t xml:space="preserve">ومن الإماء ما شاء. </w:t>
      </w:r>
      <w:r w:rsidRPr="001E4D37">
        <w:rPr>
          <w:rStyle w:val="libAlaemChar"/>
          <w:rtl/>
        </w:rPr>
        <w:t>(</w:t>
      </w:r>
      <w:r w:rsidRPr="002E737F">
        <w:rPr>
          <w:rStyle w:val="libAieChar"/>
          <w:rtl/>
        </w:rPr>
        <w:t>فَأُولئِكَ هُمُ العادُونَ</w:t>
      </w:r>
      <w:r w:rsidRPr="001E4D37">
        <w:rPr>
          <w:rStyle w:val="libAlaemChar"/>
          <w:rtl/>
        </w:rPr>
        <w:t>)</w:t>
      </w:r>
      <w:r w:rsidRPr="00C35782">
        <w:rPr>
          <w:rtl/>
        </w:rPr>
        <w:t xml:space="preserve"> الكاملون في العدوان</w:t>
      </w:r>
      <w:r>
        <w:rPr>
          <w:rtl/>
        </w:rPr>
        <w:t xml:space="preserve">، </w:t>
      </w:r>
      <w:r w:rsidRPr="00C35782">
        <w:rPr>
          <w:rtl/>
        </w:rPr>
        <w:t>المتناهون فيه.</w:t>
      </w:r>
    </w:p>
    <w:p w:rsidR="002B0496" w:rsidRPr="00C35782" w:rsidRDefault="002B0496" w:rsidP="00F46215">
      <w:pPr>
        <w:pStyle w:val="libNormal"/>
        <w:rPr>
          <w:rtl/>
        </w:rPr>
      </w:pPr>
      <w:r w:rsidRPr="001E4D37">
        <w:rPr>
          <w:rStyle w:val="libAlaemChar"/>
          <w:rtl/>
        </w:rPr>
        <w:t>(</w:t>
      </w:r>
      <w:r w:rsidRPr="002E737F">
        <w:rPr>
          <w:rStyle w:val="libAieChar"/>
          <w:rtl/>
        </w:rPr>
        <w:t>وَالَّذِينَ هُمْ لِأَماناتِهِمْ وَعَهْدِهِمْ</w:t>
      </w:r>
      <w:r w:rsidRPr="001E4D37">
        <w:rPr>
          <w:rStyle w:val="libAlaemChar"/>
          <w:rtl/>
        </w:rPr>
        <w:t>)</w:t>
      </w:r>
      <w:r w:rsidRPr="006A3115">
        <w:rPr>
          <w:rtl/>
        </w:rPr>
        <w:t xml:space="preserve"> </w:t>
      </w:r>
      <w:r w:rsidRPr="00C35782">
        <w:rPr>
          <w:rtl/>
        </w:rPr>
        <w:t>ل</w:t>
      </w:r>
      <w:r>
        <w:rPr>
          <w:rFonts w:hint="cs"/>
          <w:rtl/>
        </w:rPr>
        <w:t>ـ</w:t>
      </w:r>
      <w:r w:rsidRPr="00C35782">
        <w:rPr>
          <w:rtl/>
        </w:rPr>
        <w:t>ما يؤتمنون عليه وما يعاهدون</w:t>
      </w:r>
      <w:r>
        <w:rPr>
          <w:rtl/>
        </w:rPr>
        <w:t xml:space="preserve">، </w:t>
      </w:r>
      <w:r w:rsidRPr="00C35782">
        <w:rPr>
          <w:rtl/>
        </w:rPr>
        <w:t>من جهة الحقّ</w:t>
      </w:r>
      <w:r>
        <w:rPr>
          <w:rtl/>
        </w:rPr>
        <w:t xml:space="preserve">، </w:t>
      </w:r>
      <w:r w:rsidRPr="00C35782">
        <w:rPr>
          <w:rtl/>
        </w:rPr>
        <w:t>من العهود في أداء الطاعات وترك المنكرات والمواثيق</w:t>
      </w:r>
      <w:r>
        <w:rPr>
          <w:rtl/>
        </w:rPr>
        <w:t xml:space="preserve">، </w:t>
      </w:r>
      <w:r w:rsidRPr="00C35782">
        <w:rPr>
          <w:rtl/>
        </w:rPr>
        <w:t>أو الخلق</w:t>
      </w:r>
      <w:r>
        <w:rPr>
          <w:rtl/>
        </w:rPr>
        <w:t xml:space="preserve">، </w:t>
      </w:r>
      <w:r w:rsidRPr="00C35782">
        <w:rPr>
          <w:rtl/>
        </w:rPr>
        <w:t>من الأمانات وعهودهم. ومثله</w:t>
      </w:r>
      <w:r>
        <w:rPr>
          <w:rtl/>
        </w:rPr>
        <w:t xml:space="preserve">: </w:t>
      </w:r>
      <w:r w:rsidRPr="001E4D37">
        <w:rPr>
          <w:rStyle w:val="libAlaemChar"/>
          <w:rtl/>
        </w:rPr>
        <w:t>(</w:t>
      </w:r>
      <w:r w:rsidRPr="002E737F">
        <w:rPr>
          <w:rStyle w:val="libAieChar"/>
          <w:rtl/>
        </w:rPr>
        <w:t>إِنَّ اللهَ يَأْمُرُكُمْ أَنْ تُؤَدُّوا الْأَماناتِ</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w:t>
      </w:r>
      <w:r w:rsidRPr="001E4D37">
        <w:rPr>
          <w:rStyle w:val="libAlaemChar"/>
          <w:rtl/>
        </w:rPr>
        <w:t>(</w:t>
      </w:r>
      <w:r w:rsidRPr="002E737F">
        <w:rPr>
          <w:rStyle w:val="libAieChar"/>
          <w:rtl/>
        </w:rPr>
        <w:t>وَتَخُونُوا أَماناتِكُمْ</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w:t>
      </w:r>
      <w:r w:rsidRPr="001E4D37">
        <w:rPr>
          <w:rStyle w:val="libAlaemChar"/>
          <w:rtl/>
        </w:rPr>
        <w:t>(</w:t>
      </w:r>
      <w:r w:rsidRPr="002E737F">
        <w:rPr>
          <w:rStyle w:val="libAieChar"/>
          <w:rtl/>
        </w:rPr>
        <w:t>راعُونَ</w:t>
      </w:r>
      <w:r w:rsidRPr="001E4D37">
        <w:rPr>
          <w:rStyle w:val="libAlaemChar"/>
          <w:rtl/>
        </w:rPr>
        <w:t>)</w:t>
      </w:r>
      <w:r w:rsidRPr="00C35782">
        <w:rPr>
          <w:rtl/>
        </w:rPr>
        <w:t xml:space="preserve"> قائمون بحفظها وإصلاحها</w:t>
      </w:r>
      <w:r>
        <w:rPr>
          <w:rtl/>
        </w:rPr>
        <w:t xml:space="preserve">، </w:t>
      </w:r>
      <w:r w:rsidRPr="00C35782">
        <w:rPr>
          <w:rtl/>
        </w:rPr>
        <w:t>كراعي الغنم وراعي الرعيّة.</w:t>
      </w:r>
    </w:p>
    <w:p w:rsidR="002B0496" w:rsidRPr="00C35782" w:rsidRDefault="002B0496" w:rsidP="00F46215">
      <w:pPr>
        <w:pStyle w:val="libNormal"/>
        <w:rPr>
          <w:rtl/>
        </w:rPr>
      </w:pPr>
      <w:r w:rsidRPr="00C35782">
        <w:rPr>
          <w:rtl/>
        </w:rPr>
        <w:t>وقرأ ابن كثير</w:t>
      </w:r>
      <w:r>
        <w:rPr>
          <w:rtl/>
        </w:rPr>
        <w:t xml:space="preserve">: </w:t>
      </w:r>
      <w:r w:rsidRPr="00C35782">
        <w:rPr>
          <w:rtl/>
        </w:rPr>
        <w:t>لأمانتهم على الإفراد</w:t>
      </w:r>
      <w:r>
        <w:rPr>
          <w:rtl/>
        </w:rPr>
        <w:t xml:space="preserve">، </w:t>
      </w:r>
      <w:r w:rsidRPr="00C35782">
        <w:rPr>
          <w:rtl/>
        </w:rPr>
        <w:t>لأمن الإلباس</w:t>
      </w:r>
      <w:r>
        <w:rPr>
          <w:rtl/>
        </w:rPr>
        <w:t xml:space="preserve">، </w:t>
      </w:r>
      <w:r w:rsidRPr="00C35782">
        <w:rPr>
          <w:rtl/>
        </w:rPr>
        <w:t>أو لأنّها في الأصل مصدر.</w:t>
      </w:r>
    </w:p>
    <w:p w:rsidR="002B0496" w:rsidRPr="00C35782" w:rsidRDefault="002B0496" w:rsidP="00F46215">
      <w:pPr>
        <w:pStyle w:val="libNormal"/>
        <w:rPr>
          <w:rtl/>
        </w:rPr>
      </w:pPr>
      <w:r w:rsidRPr="001E4D37">
        <w:rPr>
          <w:rStyle w:val="libAlaemChar"/>
          <w:rtl/>
        </w:rPr>
        <w:t>(</w:t>
      </w:r>
      <w:r w:rsidRPr="002E737F">
        <w:rPr>
          <w:rStyle w:val="libAieChar"/>
          <w:rtl/>
        </w:rPr>
        <w:t>وَالَّذِينَ هُمْ عَلى صَلَواتِهِمْ يُحافِظُونَ</w:t>
      </w:r>
      <w:r w:rsidRPr="001E4D37">
        <w:rPr>
          <w:rStyle w:val="libAlaemChar"/>
          <w:rtl/>
        </w:rPr>
        <w:t>)</w:t>
      </w:r>
      <w:r w:rsidRPr="00C35782">
        <w:rPr>
          <w:rtl/>
        </w:rPr>
        <w:t xml:space="preserve"> يواظبون عليها</w:t>
      </w:r>
      <w:r>
        <w:rPr>
          <w:rtl/>
        </w:rPr>
        <w:t xml:space="preserve">، </w:t>
      </w:r>
      <w:r w:rsidRPr="00C35782">
        <w:rPr>
          <w:rtl/>
        </w:rPr>
        <w:t>ويؤدّونها في أوقاتها.</w:t>
      </w:r>
    </w:p>
    <w:p w:rsidR="002B0496" w:rsidRPr="00C35782" w:rsidRDefault="002B0496" w:rsidP="00F46215">
      <w:pPr>
        <w:pStyle w:val="libNormal"/>
        <w:rPr>
          <w:rtl/>
        </w:rPr>
      </w:pPr>
      <w:r w:rsidRPr="00C35782">
        <w:rPr>
          <w:rtl/>
        </w:rPr>
        <w:t>والإتيان بلفظ الفعل هاهنا</w:t>
      </w:r>
      <w:r w:rsidRPr="006A3115">
        <w:rPr>
          <w:rtl/>
        </w:rPr>
        <w:t xml:space="preserve"> </w:t>
      </w:r>
      <w:r w:rsidRPr="00C35782">
        <w:rPr>
          <w:rtl/>
        </w:rPr>
        <w:t>ل</w:t>
      </w:r>
      <w:r>
        <w:rPr>
          <w:rFonts w:hint="cs"/>
          <w:rtl/>
        </w:rPr>
        <w:t>ـ</w:t>
      </w:r>
      <w:r w:rsidRPr="00C35782">
        <w:rPr>
          <w:rtl/>
        </w:rPr>
        <w:t>ما في الص</w:t>
      </w:r>
      <w:r>
        <w:rPr>
          <w:rFonts w:hint="cs"/>
          <w:rtl/>
        </w:rPr>
        <w:t>ّ</w:t>
      </w:r>
      <w:r w:rsidRPr="00C35782">
        <w:rPr>
          <w:rtl/>
        </w:rPr>
        <w:t>لاة من التجدّد والتكرّر</w:t>
      </w:r>
      <w:r>
        <w:rPr>
          <w:rtl/>
        </w:rPr>
        <w:t xml:space="preserve">، </w:t>
      </w:r>
      <w:r w:rsidRPr="00C35782">
        <w:rPr>
          <w:rtl/>
        </w:rPr>
        <w:t>ولذلك جمعه غير حمزة والكسائي. وليس ذلك تكريرا</w:t>
      </w:r>
      <w:r w:rsidRPr="006A3115">
        <w:rPr>
          <w:rtl/>
        </w:rPr>
        <w:t xml:space="preserve"> </w:t>
      </w:r>
      <w:r w:rsidRPr="00C35782">
        <w:rPr>
          <w:rtl/>
        </w:rPr>
        <w:t>ل</w:t>
      </w:r>
      <w:r>
        <w:rPr>
          <w:rFonts w:hint="cs"/>
          <w:rtl/>
        </w:rPr>
        <w:t>ـ</w:t>
      </w:r>
      <w:r w:rsidRPr="00C35782">
        <w:rPr>
          <w:rtl/>
        </w:rPr>
        <w:t>ما وصفهم به أوّلا</w:t>
      </w:r>
      <w:r>
        <w:rPr>
          <w:rtl/>
        </w:rPr>
        <w:t xml:space="preserve">، </w:t>
      </w:r>
      <w:r w:rsidRPr="00C35782">
        <w:rPr>
          <w:rtl/>
        </w:rPr>
        <w:t>لأنّ الخشوع في الص</w:t>
      </w:r>
      <w:r>
        <w:rPr>
          <w:rFonts w:hint="cs"/>
          <w:rtl/>
        </w:rPr>
        <w:t>ّ</w:t>
      </w:r>
      <w:r w:rsidRPr="00C35782">
        <w:rPr>
          <w:rtl/>
        </w:rPr>
        <w:t>لاة غير المحافظة عليها. وفي تصدير الأوصاف وختمها بأمر الص</w:t>
      </w:r>
      <w:r>
        <w:rPr>
          <w:rFonts w:hint="cs"/>
          <w:rtl/>
        </w:rPr>
        <w:t>ّ</w:t>
      </w:r>
      <w:r w:rsidRPr="00C35782">
        <w:rPr>
          <w:rtl/>
        </w:rPr>
        <w:t>لاة تعظيم لشأنها.</w:t>
      </w:r>
    </w:p>
    <w:p w:rsidR="002B0496" w:rsidRPr="00C35782" w:rsidRDefault="002B0496" w:rsidP="00F46215">
      <w:pPr>
        <w:pStyle w:val="libNormal"/>
        <w:rPr>
          <w:rtl/>
        </w:rPr>
      </w:pPr>
      <w:r w:rsidRPr="001E4D37">
        <w:rPr>
          <w:rStyle w:val="libAlaemChar"/>
          <w:rtl/>
        </w:rPr>
        <w:t>(</w:t>
      </w:r>
      <w:r w:rsidRPr="002E737F">
        <w:rPr>
          <w:rStyle w:val="libAieChar"/>
          <w:rtl/>
        </w:rPr>
        <w:t>أُولئِكَ</w:t>
      </w:r>
      <w:r w:rsidRPr="001E4D37">
        <w:rPr>
          <w:rStyle w:val="libAlaemChar"/>
          <w:rtl/>
        </w:rPr>
        <w:t>)</w:t>
      </w:r>
      <w:r w:rsidRPr="00C35782">
        <w:rPr>
          <w:rtl/>
        </w:rPr>
        <w:t xml:space="preserve"> الجامعون لهذه الصفات </w:t>
      </w:r>
      <w:r w:rsidRPr="001E4D37">
        <w:rPr>
          <w:rStyle w:val="libAlaemChar"/>
          <w:rtl/>
        </w:rPr>
        <w:t>(</w:t>
      </w:r>
      <w:r w:rsidRPr="002E737F">
        <w:rPr>
          <w:rStyle w:val="libAieChar"/>
          <w:rtl/>
        </w:rPr>
        <w:t>هُمُ الْوارِثُونَ</w:t>
      </w:r>
      <w:r w:rsidRPr="001E4D37">
        <w:rPr>
          <w:rStyle w:val="libAlaemChar"/>
          <w:rtl/>
        </w:rPr>
        <w:t>)</w:t>
      </w:r>
      <w:r w:rsidRPr="00C35782">
        <w:rPr>
          <w:rtl/>
        </w:rPr>
        <w:t xml:space="preserve"> الأحقّاء بأن يسمّوا ورّاثا دون غيرهم.</w:t>
      </w:r>
    </w:p>
    <w:p w:rsidR="002B0496" w:rsidRPr="00C35782" w:rsidRDefault="002B0496" w:rsidP="00F46215">
      <w:pPr>
        <w:pStyle w:val="libNormal"/>
        <w:rPr>
          <w:rtl/>
        </w:rPr>
      </w:pPr>
      <w:r w:rsidRPr="00C35782">
        <w:rPr>
          <w:rtl/>
        </w:rPr>
        <w:t>ثمّ بيّن الوارثين بقوله</w:t>
      </w:r>
      <w:r>
        <w:rPr>
          <w:rtl/>
        </w:rPr>
        <w:t xml:space="preserve">: </w:t>
      </w:r>
      <w:r w:rsidRPr="001E4D37">
        <w:rPr>
          <w:rStyle w:val="libAlaemChar"/>
          <w:rtl/>
        </w:rPr>
        <w:t>(</w:t>
      </w:r>
      <w:r w:rsidRPr="002E737F">
        <w:rPr>
          <w:rStyle w:val="libAieChar"/>
          <w:rtl/>
        </w:rPr>
        <w:t>الَّذِينَ يَرِثُونَ الْفِرْدَوْسَ</w:t>
      </w:r>
      <w:r w:rsidRPr="001E4D37">
        <w:rPr>
          <w:rStyle w:val="libAlaemChar"/>
          <w:rtl/>
        </w:rPr>
        <w:t>)</w:t>
      </w:r>
      <w:r w:rsidRPr="00C35782">
        <w:rPr>
          <w:rtl/>
        </w:rPr>
        <w:t xml:space="preserve"> وفي التبيين بعد الإجمال تفخيم لوراثتهم لا يخفى على المتأمّل. وهي مستعارة لاستحقاقهم الفردوس لأجل أعمالهم</w:t>
      </w:r>
      <w:r>
        <w:rPr>
          <w:rtl/>
        </w:rPr>
        <w:t xml:space="preserve">، </w:t>
      </w:r>
      <w:r w:rsidRPr="00C35782">
        <w:rPr>
          <w:rtl/>
        </w:rPr>
        <w:t>مبالغة فيه.</w:t>
      </w:r>
    </w:p>
    <w:p w:rsidR="002B0496" w:rsidRPr="00C35782" w:rsidRDefault="002B0496" w:rsidP="00F46215">
      <w:pPr>
        <w:pStyle w:val="libNormal"/>
        <w:rPr>
          <w:rtl/>
        </w:rPr>
      </w:pPr>
      <w:r w:rsidRPr="00C35782">
        <w:rPr>
          <w:rtl/>
        </w:rPr>
        <w:t>وقيل</w:t>
      </w:r>
      <w:r>
        <w:rPr>
          <w:rtl/>
        </w:rPr>
        <w:t xml:space="preserve">: </w:t>
      </w:r>
      <w:r w:rsidRPr="00C35782">
        <w:rPr>
          <w:rtl/>
        </w:rPr>
        <w:t>إنّهم يرثون من الكفّار منازلهم فيها حيث فوّتوها على أنفسهم</w:t>
      </w:r>
      <w:r>
        <w:rPr>
          <w:rtl/>
        </w:rPr>
        <w:t xml:space="preserve">، </w:t>
      </w:r>
      <w:r w:rsidRPr="00C35782">
        <w:rPr>
          <w:rtl/>
        </w:rPr>
        <w:t>لأنّه تعالى خلق لكلّ إنسان منزلا في الجنّة ومنزلا في النار</w:t>
      </w:r>
      <w:r>
        <w:rPr>
          <w:rtl/>
        </w:rPr>
        <w:t>،</w:t>
      </w:r>
      <w:r w:rsidRPr="006A3115">
        <w:rPr>
          <w:rtl/>
        </w:rPr>
        <w:t xml:space="preserve"> </w:t>
      </w:r>
      <w:r w:rsidRPr="00C35782">
        <w:rPr>
          <w:rtl/>
        </w:rPr>
        <w:t>ل</w:t>
      </w:r>
      <w:r>
        <w:rPr>
          <w:rFonts w:hint="cs"/>
          <w:rtl/>
        </w:rPr>
        <w:t>ـ</w:t>
      </w:r>
      <w:r w:rsidRPr="00C35782">
        <w:rPr>
          <w:rtl/>
        </w:rPr>
        <w:t xml:space="preserve">ما روي عن النبيّ </w:t>
      </w:r>
      <w:r w:rsidRPr="001E4D37">
        <w:rPr>
          <w:rStyle w:val="libAlaemChar"/>
          <w:rtl/>
        </w:rPr>
        <w:t>صلى‌الله‌عليه‌وآله‌وسلم</w:t>
      </w:r>
      <w:r w:rsidRPr="00C35782">
        <w:rPr>
          <w:rtl/>
        </w:rPr>
        <w:t xml:space="preserve"> أنّه قال</w:t>
      </w:r>
      <w:r>
        <w:rPr>
          <w:rtl/>
        </w:rPr>
        <w:t xml:space="preserve">: </w:t>
      </w:r>
      <w:r w:rsidRPr="00C35782">
        <w:rPr>
          <w:rtl/>
        </w:rPr>
        <w:t>«ما منكم من أحد إلّا له منزلان</w:t>
      </w:r>
      <w:r>
        <w:rPr>
          <w:rtl/>
        </w:rPr>
        <w:t xml:space="preserve">: </w:t>
      </w:r>
      <w:r w:rsidRPr="00C35782">
        <w:rPr>
          <w:rtl/>
        </w:rPr>
        <w:t>منزل في الجنّة</w:t>
      </w:r>
      <w:r>
        <w:rPr>
          <w:rtl/>
        </w:rPr>
        <w:t xml:space="preserve">، </w:t>
      </w:r>
      <w:r w:rsidRPr="00C35782">
        <w:rPr>
          <w:rtl/>
        </w:rPr>
        <w:t>ومنزل في النار</w:t>
      </w:r>
      <w:r>
        <w:rPr>
          <w:rtl/>
        </w:rPr>
        <w:t xml:space="preserve">، </w:t>
      </w:r>
      <w:r w:rsidRPr="00C35782">
        <w:rPr>
          <w:rtl/>
        </w:rPr>
        <w:t>فإن مات ودخل النار ورث</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النساء</w:t>
      </w:r>
      <w:r>
        <w:rPr>
          <w:rtl/>
        </w:rPr>
        <w:t xml:space="preserve">: </w:t>
      </w:r>
      <w:r w:rsidRPr="00C35782">
        <w:rPr>
          <w:rtl/>
        </w:rPr>
        <w:t>58.</w:t>
      </w:r>
    </w:p>
    <w:p w:rsidR="002B0496" w:rsidRPr="00C35782" w:rsidRDefault="002B0496" w:rsidP="00EA0AFA">
      <w:pPr>
        <w:pStyle w:val="libFootnote0"/>
        <w:rPr>
          <w:rtl/>
        </w:rPr>
      </w:pPr>
      <w:r>
        <w:rPr>
          <w:rtl/>
        </w:rPr>
        <w:t>(</w:t>
      </w:r>
      <w:r w:rsidRPr="00C35782">
        <w:rPr>
          <w:rtl/>
        </w:rPr>
        <w:t>2) الأنفال</w:t>
      </w:r>
      <w:r>
        <w:rPr>
          <w:rtl/>
        </w:rPr>
        <w:t xml:space="preserve">: </w:t>
      </w:r>
      <w:r w:rsidRPr="00C35782">
        <w:rPr>
          <w:rtl/>
        </w:rPr>
        <w:t>27.</w:t>
      </w:r>
    </w:p>
    <w:p w:rsidR="002B0496" w:rsidRPr="00C35782" w:rsidRDefault="002B0496" w:rsidP="00D35ED9">
      <w:pPr>
        <w:pStyle w:val="libNormal0"/>
        <w:rPr>
          <w:rtl/>
        </w:rPr>
      </w:pPr>
      <w:r>
        <w:rPr>
          <w:rtl/>
        </w:rPr>
        <w:br w:type="page"/>
      </w:r>
      <w:r w:rsidRPr="00C35782">
        <w:rPr>
          <w:rtl/>
        </w:rPr>
        <w:lastRenderedPageBreak/>
        <w:t>أهل الجنّة منزله»</w:t>
      </w:r>
      <w:r>
        <w:rPr>
          <w:rtl/>
        </w:rPr>
        <w:t>.</w:t>
      </w:r>
    </w:p>
    <w:p w:rsidR="002B0496" w:rsidRPr="00C35782" w:rsidRDefault="002B0496" w:rsidP="00F46215">
      <w:pPr>
        <w:pStyle w:val="libNormal"/>
        <w:rPr>
          <w:rtl/>
        </w:rPr>
      </w:pPr>
      <w:r w:rsidRPr="00C35782">
        <w:rPr>
          <w:rtl/>
        </w:rPr>
        <w:t>وقال الجبائي</w:t>
      </w:r>
      <w:r>
        <w:rPr>
          <w:rtl/>
        </w:rPr>
        <w:t xml:space="preserve">: </w:t>
      </w:r>
      <w:r w:rsidRPr="00C35782">
        <w:rPr>
          <w:rtl/>
        </w:rPr>
        <w:t>معنى الوراثة هاهنا أنّ الجنّة ونعيمها يؤول إليهم من غير اكتساب</w:t>
      </w:r>
      <w:r>
        <w:rPr>
          <w:rtl/>
        </w:rPr>
        <w:t xml:space="preserve">، </w:t>
      </w:r>
      <w:r w:rsidRPr="00C35782">
        <w:rPr>
          <w:rtl/>
        </w:rPr>
        <w:t>كما يؤول المال إلى الوارث من غير اكتساب. والفردوس</w:t>
      </w:r>
      <w:r>
        <w:rPr>
          <w:rtl/>
        </w:rPr>
        <w:t xml:space="preserve">: </w:t>
      </w:r>
      <w:r w:rsidRPr="00C35782">
        <w:rPr>
          <w:rtl/>
        </w:rPr>
        <w:t>هو البستان الواسع الجامع لأصناف الثمار.</w:t>
      </w:r>
    </w:p>
    <w:p w:rsidR="002B0496" w:rsidRPr="00C35782" w:rsidRDefault="002B0496" w:rsidP="00F46215">
      <w:pPr>
        <w:pStyle w:val="libNormal"/>
        <w:rPr>
          <w:rtl/>
        </w:rPr>
      </w:pPr>
      <w:r w:rsidRPr="001E4D37">
        <w:rPr>
          <w:rStyle w:val="libAlaemChar"/>
          <w:rtl/>
        </w:rPr>
        <w:t>(</w:t>
      </w:r>
      <w:r w:rsidRPr="002E737F">
        <w:rPr>
          <w:rStyle w:val="libAieChar"/>
          <w:rtl/>
        </w:rPr>
        <w:t>هُمْ فِيها</w:t>
      </w:r>
      <w:r w:rsidRPr="001E4D37">
        <w:rPr>
          <w:rStyle w:val="libAlaemChar"/>
          <w:rtl/>
        </w:rPr>
        <w:t>)</w:t>
      </w:r>
      <w:r w:rsidRPr="00C35782">
        <w:rPr>
          <w:rtl/>
        </w:rPr>
        <w:t xml:space="preserve"> في الفردوس </w:t>
      </w:r>
      <w:r w:rsidRPr="001E4D37">
        <w:rPr>
          <w:rStyle w:val="libAlaemChar"/>
          <w:rtl/>
        </w:rPr>
        <w:t>(</w:t>
      </w:r>
      <w:r w:rsidRPr="002E737F">
        <w:rPr>
          <w:rStyle w:val="libAieChar"/>
          <w:rtl/>
        </w:rPr>
        <w:t>خالِدُونَ</w:t>
      </w:r>
      <w:r w:rsidRPr="001E4D37">
        <w:rPr>
          <w:rStyle w:val="libAlaemChar"/>
          <w:rtl/>
        </w:rPr>
        <w:t>)</w:t>
      </w:r>
      <w:r w:rsidRPr="00C35782">
        <w:rPr>
          <w:rtl/>
        </w:rPr>
        <w:t xml:space="preserve"> أنّث الضمير لأنّه اسم للجنّة</w:t>
      </w:r>
      <w:r>
        <w:rPr>
          <w:rtl/>
        </w:rPr>
        <w:t xml:space="preserve">، </w:t>
      </w:r>
      <w:r w:rsidRPr="00C35782">
        <w:rPr>
          <w:rtl/>
        </w:rPr>
        <w:t>أو لطبقتها العليا.</w:t>
      </w:r>
    </w:p>
    <w:p w:rsidR="002B0496" w:rsidRPr="00C35782" w:rsidRDefault="002B0496" w:rsidP="00F46215">
      <w:pPr>
        <w:pStyle w:val="libNormal"/>
        <w:rPr>
          <w:rtl/>
        </w:rPr>
      </w:pPr>
      <w:r w:rsidRPr="00C35782">
        <w:rPr>
          <w:rtl/>
        </w:rPr>
        <w:t xml:space="preserve">روي عن النبيّ </w:t>
      </w:r>
      <w:r w:rsidRPr="001E4D37">
        <w:rPr>
          <w:rStyle w:val="libAlaemChar"/>
          <w:rtl/>
        </w:rPr>
        <w:t>صلى‌الله‌عليه‌وآله‌وسلم</w:t>
      </w:r>
      <w:r>
        <w:rPr>
          <w:rtl/>
        </w:rPr>
        <w:t xml:space="preserve">: </w:t>
      </w:r>
      <w:r w:rsidRPr="00C35782">
        <w:rPr>
          <w:rtl/>
        </w:rPr>
        <w:t xml:space="preserve">«أنّ الله </w:t>
      </w:r>
      <w:r w:rsidRPr="001E4D37">
        <w:rPr>
          <w:rStyle w:val="libAlaemChar"/>
          <w:rtl/>
        </w:rPr>
        <w:t>عزوجل</w:t>
      </w:r>
      <w:r w:rsidRPr="00C35782">
        <w:rPr>
          <w:rtl/>
        </w:rPr>
        <w:t xml:space="preserve"> بنى جنّة الفردوس لبنة من ذهب ولبنة من فضّة</w:t>
      </w:r>
      <w:r>
        <w:rPr>
          <w:rtl/>
        </w:rPr>
        <w:t xml:space="preserve">، </w:t>
      </w:r>
      <w:r w:rsidRPr="00C35782">
        <w:rPr>
          <w:rtl/>
        </w:rPr>
        <w:t xml:space="preserve">وجعل خلالها المسك الأذفر»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وفي رواية</w:t>
      </w:r>
      <w:r>
        <w:rPr>
          <w:rtl/>
        </w:rPr>
        <w:t xml:space="preserve">: </w:t>
      </w:r>
      <w:r w:rsidRPr="00C35782">
        <w:rPr>
          <w:rtl/>
        </w:rPr>
        <w:t xml:space="preserve">«ولبنة من مسك مذرّى </w:t>
      </w:r>
      <w:r w:rsidR="00396022" w:rsidRPr="00396022">
        <w:rPr>
          <w:rStyle w:val="libFootnotenumChar"/>
          <w:rtl/>
        </w:rPr>
        <w:t>(2)</w:t>
      </w:r>
      <w:r>
        <w:rPr>
          <w:rtl/>
        </w:rPr>
        <w:t xml:space="preserve">، </w:t>
      </w:r>
      <w:r w:rsidRPr="00C35782">
        <w:rPr>
          <w:rtl/>
        </w:rPr>
        <w:t>وغرس فيها من جيّد الفاكهة»</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وَلَقَدْ خَلَقْنَا الْإِنْسانَ مِنْ سُلالَةٍ مِنْ طِينٍ (12) ثُمَّ جَعَلْناهُ نُطْفَةً فِي قَرارٍ مَكِينٍ (13) ثُمَّ خَلَقْنَا النُّطْفَةَ عَلَقَةً فَخَلَقْنَا الْعَلَقَةَ مُضْغَةً فَخَلَقْنَا الْمُضْغَةَ عِظاماً فَكَسَوْنَا الْعِظامَ لَحْماً ثُمَّ أَنْشَأْناهُ خَلْقاً آخَرَ فَتَبارَكَ اللهُ أَحْسَنُ الْخالِقِينَ (14) ثُمَّ إِنَّكُمْ بَعْدَ ذلِكَ لَمَيِّتُونَ (15) ثُمَّ إِنَّكُمْ يَوْمَ الْقِيامَةِ تُبْعَثُونَ (16)</w:t>
      </w:r>
      <w:r w:rsidRPr="001E4D37">
        <w:rPr>
          <w:rStyle w:val="libAlaemChar"/>
          <w:rtl/>
        </w:rPr>
        <w:t>)</w:t>
      </w:r>
    </w:p>
    <w:p w:rsidR="002B0496" w:rsidRPr="00C35782" w:rsidRDefault="002B0496" w:rsidP="00F46215">
      <w:pPr>
        <w:pStyle w:val="libNormal"/>
        <w:rPr>
          <w:rtl/>
        </w:rPr>
      </w:pPr>
      <w:r w:rsidRPr="00C35782">
        <w:rPr>
          <w:rtl/>
        </w:rPr>
        <w:t>ثمّ استدلّ على قدرته على إعادة الإيجاد بقدرته على الإبداء</w:t>
      </w:r>
      <w:r>
        <w:rPr>
          <w:rtl/>
        </w:rPr>
        <w:t xml:space="preserve">، </w:t>
      </w:r>
      <w:r w:rsidRPr="00C35782">
        <w:rPr>
          <w:rtl/>
        </w:rPr>
        <w:t>فقال</w:t>
      </w:r>
      <w:r>
        <w:rPr>
          <w:rtl/>
        </w:rPr>
        <w:t xml:space="preserve">: </w:t>
      </w:r>
      <w:r w:rsidRPr="001E4D37">
        <w:rPr>
          <w:rStyle w:val="libAlaemChar"/>
          <w:rtl/>
        </w:rPr>
        <w:t>(</w:t>
      </w:r>
      <w:r w:rsidRPr="002E737F">
        <w:rPr>
          <w:rStyle w:val="libAieChar"/>
          <w:rtl/>
        </w:rPr>
        <w:t>وَلَقَدْ خَلَقْنَا الْإِنْسانَ مِنْ سُلالَةٍ</w:t>
      </w:r>
      <w:r w:rsidRPr="001E4D37">
        <w:rPr>
          <w:rStyle w:val="libAlaemChar"/>
          <w:rtl/>
        </w:rPr>
        <w:t>)</w:t>
      </w:r>
      <w:r w:rsidRPr="00C35782">
        <w:rPr>
          <w:rtl/>
        </w:rPr>
        <w:t xml:space="preserve"> أي</w:t>
      </w:r>
      <w:r>
        <w:rPr>
          <w:rtl/>
        </w:rPr>
        <w:t xml:space="preserve">: </w:t>
      </w:r>
      <w:r w:rsidRPr="00C35782">
        <w:rPr>
          <w:rtl/>
        </w:rPr>
        <w:t>من خلاصة</w:t>
      </w:r>
      <w:r>
        <w:rPr>
          <w:rtl/>
        </w:rPr>
        <w:t xml:space="preserve">، </w:t>
      </w:r>
      <w:r w:rsidRPr="00C35782">
        <w:rPr>
          <w:rtl/>
        </w:rPr>
        <w:t>لأنّها سلّت من بين الكدر. والفعالة بناء</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الشديد الرائحة.</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مفرّق</w:t>
      </w:r>
      <w:r>
        <w:rPr>
          <w:rtl/>
        </w:rPr>
        <w:t xml:space="preserve">، </w:t>
      </w:r>
      <w:r w:rsidRPr="00C35782">
        <w:rPr>
          <w:rtl/>
        </w:rPr>
        <w:t>من</w:t>
      </w:r>
      <w:r>
        <w:rPr>
          <w:rtl/>
        </w:rPr>
        <w:t xml:space="preserve">: </w:t>
      </w:r>
      <w:r w:rsidRPr="00C35782">
        <w:rPr>
          <w:rtl/>
        </w:rPr>
        <w:t>ذرّت الريح التراب</w:t>
      </w:r>
      <w:r>
        <w:rPr>
          <w:rtl/>
        </w:rPr>
        <w:t xml:space="preserve">: </w:t>
      </w:r>
      <w:r w:rsidRPr="00C35782">
        <w:rPr>
          <w:rtl/>
        </w:rPr>
        <w:t>فرّقته.</w:t>
      </w:r>
    </w:p>
    <w:p w:rsidR="002B0496" w:rsidRPr="00C35782" w:rsidRDefault="002B0496" w:rsidP="00D35ED9">
      <w:pPr>
        <w:pStyle w:val="libNormal0"/>
        <w:rPr>
          <w:rtl/>
        </w:rPr>
      </w:pPr>
      <w:r>
        <w:rPr>
          <w:rtl/>
        </w:rPr>
        <w:br w:type="page"/>
      </w:r>
      <w:r w:rsidRPr="00C35782">
        <w:rPr>
          <w:rtl/>
        </w:rPr>
        <w:lastRenderedPageBreak/>
        <w:t>لقلّة</w:t>
      </w:r>
      <w:r>
        <w:rPr>
          <w:rtl/>
        </w:rPr>
        <w:t xml:space="preserve">، </w:t>
      </w:r>
      <w:r w:rsidRPr="00C35782">
        <w:rPr>
          <w:rtl/>
        </w:rPr>
        <w:t xml:space="preserve">كالقلامة والقمامة. </w:t>
      </w:r>
      <w:r w:rsidRPr="001E4D37">
        <w:rPr>
          <w:rStyle w:val="libAlaemChar"/>
          <w:rtl/>
        </w:rPr>
        <w:t>(</w:t>
      </w:r>
      <w:r w:rsidRPr="002E737F">
        <w:rPr>
          <w:rStyle w:val="libAieChar"/>
          <w:rtl/>
        </w:rPr>
        <w:t>مِنْ طِينٍ</w:t>
      </w:r>
      <w:r w:rsidRPr="001E4D37">
        <w:rPr>
          <w:rStyle w:val="libAlaemChar"/>
          <w:rtl/>
        </w:rPr>
        <w:t>)</w:t>
      </w:r>
      <w:r w:rsidRPr="00C35782">
        <w:rPr>
          <w:rtl/>
        </w:rPr>
        <w:t xml:space="preserve"> متعلّق بمحذوف</w:t>
      </w:r>
      <w:r>
        <w:rPr>
          <w:rtl/>
        </w:rPr>
        <w:t xml:space="preserve">، </w:t>
      </w:r>
      <w:r w:rsidRPr="00C35782">
        <w:rPr>
          <w:rtl/>
        </w:rPr>
        <w:t>لأنّه صفة</w:t>
      </w:r>
      <w:r>
        <w:rPr>
          <w:rtl/>
        </w:rPr>
        <w:t xml:space="preserve"> لـ </w:t>
      </w:r>
      <w:r w:rsidRPr="00C35782">
        <w:rPr>
          <w:rtl/>
        </w:rPr>
        <w:t>«سلالة»</w:t>
      </w:r>
      <w:r>
        <w:rPr>
          <w:rtl/>
        </w:rPr>
        <w:t>.</w:t>
      </w:r>
      <w:r w:rsidRPr="00C35782">
        <w:rPr>
          <w:rtl/>
        </w:rPr>
        <w:t xml:space="preserve"> أو «من» بيانيّة. أو بمعنى سلالة</w:t>
      </w:r>
      <w:r>
        <w:rPr>
          <w:rtl/>
        </w:rPr>
        <w:t xml:space="preserve">، </w:t>
      </w:r>
      <w:r w:rsidRPr="00C35782">
        <w:rPr>
          <w:rtl/>
        </w:rPr>
        <w:t>لأنّها في معنى</w:t>
      </w:r>
      <w:r>
        <w:rPr>
          <w:rtl/>
        </w:rPr>
        <w:t xml:space="preserve">: </w:t>
      </w:r>
      <w:r w:rsidRPr="00C35782">
        <w:rPr>
          <w:rtl/>
        </w:rPr>
        <w:t>مسلولة</w:t>
      </w:r>
      <w:r>
        <w:rPr>
          <w:rtl/>
        </w:rPr>
        <w:t xml:space="preserve">، </w:t>
      </w:r>
      <w:r w:rsidRPr="00C35782">
        <w:rPr>
          <w:rtl/>
        </w:rPr>
        <w:t>فتكون «من» ابتدائيّة كالأولى.</w:t>
      </w:r>
    </w:p>
    <w:p w:rsidR="002B0496" w:rsidRPr="00C35782" w:rsidRDefault="002B0496" w:rsidP="00F46215">
      <w:pPr>
        <w:pStyle w:val="libNormal"/>
        <w:rPr>
          <w:rtl/>
        </w:rPr>
      </w:pPr>
      <w:r w:rsidRPr="00C35782">
        <w:rPr>
          <w:rtl/>
        </w:rPr>
        <w:t xml:space="preserve">والمراد بالإنسان آدم </w:t>
      </w:r>
      <w:r w:rsidRPr="001E4D37">
        <w:rPr>
          <w:rStyle w:val="libAlaemChar"/>
          <w:rtl/>
        </w:rPr>
        <w:t>عليه‌السلام</w:t>
      </w:r>
      <w:r>
        <w:rPr>
          <w:rtl/>
        </w:rPr>
        <w:t xml:space="preserve">، </w:t>
      </w:r>
      <w:r w:rsidRPr="00C35782">
        <w:rPr>
          <w:rtl/>
        </w:rPr>
        <w:t>خلق من صفوة سلّت من الطين. أو الجنس</w:t>
      </w:r>
      <w:r>
        <w:rPr>
          <w:rtl/>
        </w:rPr>
        <w:t xml:space="preserve">، </w:t>
      </w:r>
      <w:r w:rsidRPr="00C35782">
        <w:rPr>
          <w:rtl/>
        </w:rPr>
        <w:t>فإنّهم خلقوا من سلالات جعلت نطفا بعد أدوار. قيل</w:t>
      </w:r>
      <w:r>
        <w:rPr>
          <w:rtl/>
        </w:rPr>
        <w:t xml:space="preserve">: </w:t>
      </w:r>
      <w:r w:rsidRPr="00C35782">
        <w:rPr>
          <w:rtl/>
        </w:rPr>
        <w:t>المراد بالطين آدم</w:t>
      </w:r>
      <w:r>
        <w:rPr>
          <w:rtl/>
        </w:rPr>
        <w:t xml:space="preserve">، </w:t>
      </w:r>
      <w:r w:rsidRPr="00C35782">
        <w:rPr>
          <w:rtl/>
        </w:rPr>
        <w:t>لأنّه خلق منه</w:t>
      </w:r>
      <w:r>
        <w:rPr>
          <w:rtl/>
        </w:rPr>
        <w:t xml:space="preserve">، </w:t>
      </w:r>
      <w:r w:rsidRPr="00C35782">
        <w:rPr>
          <w:rtl/>
        </w:rPr>
        <w:t>والسلالة</w:t>
      </w:r>
      <w:r>
        <w:rPr>
          <w:rtl/>
        </w:rPr>
        <w:t xml:space="preserve">: </w:t>
      </w:r>
      <w:r w:rsidRPr="00C35782">
        <w:rPr>
          <w:rtl/>
        </w:rPr>
        <w:t>نطفته.</w:t>
      </w:r>
    </w:p>
    <w:p w:rsidR="002B0496" w:rsidRPr="00C35782" w:rsidRDefault="002B0496" w:rsidP="00F46215">
      <w:pPr>
        <w:pStyle w:val="libNormal"/>
        <w:rPr>
          <w:rtl/>
        </w:rPr>
      </w:pPr>
      <w:r w:rsidRPr="001E4D37">
        <w:rPr>
          <w:rStyle w:val="libAlaemChar"/>
          <w:rtl/>
        </w:rPr>
        <w:t>(</w:t>
      </w:r>
      <w:r w:rsidRPr="002E737F">
        <w:rPr>
          <w:rStyle w:val="libAieChar"/>
          <w:rtl/>
        </w:rPr>
        <w:t>ثُمَّ جَعَلْناهُ</w:t>
      </w:r>
      <w:r w:rsidRPr="001E4D37">
        <w:rPr>
          <w:rStyle w:val="libAlaemChar"/>
          <w:rtl/>
        </w:rPr>
        <w:t>)</w:t>
      </w:r>
      <w:r w:rsidRPr="00C35782">
        <w:rPr>
          <w:rtl/>
        </w:rPr>
        <w:t xml:space="preserve"> أي</w:t>
      </w:r>
      <w:r>
        <w:rPr>
          <w:rtl/>
        </w:rPr>
        <w:t xml:space="preserve">: </w:t>
      </w:r>
      <w:r w:rsidRPr="00C35782">
        <w:rPr>
          <w:rtl/>
        </w:rPr>
        <w:t>جعلنا نسله</w:t>
      </w:r>
      <w:r>
        <w:rPr>
          <w:rtl/>
        </w:rPr>
        <w:t xml:space="preserve">، </w:t>
      </w:r>
      <w:r w:rsidRPr="00C35782">
        <w:rPr>
          <w:rtl/>
        </w:rPr>
        <w:t xml:space="preserve">فحذف المضاف </w:t>
      </w:r>
      <w:r w:rsidRPr="001E4D37">
        <w:rPr>
          <w:rStyle w:val="libAlaemChar"/>
          <w:rtl/>
        </w:rPr>
        <w:t>(</w:t>
      </w:r>
      <w:r w:rsidRPr="002E737F">
        <w:rPr>
          <w:rStyle w:val="libAieChar"/>
          <w:rtl/>
        </w:rPr>
        <w:t>نُطْفَةً</w:t>
      </w:r>
      <w:r w:rsidRPr="001E4D37">
        <w:rPr>
          <w:rStyle w:val="libAlaemChar"/>
          <w:rtl/>
        </w:rPr>
        <w:t>)</w:t>
      </w:r>
      <w:r w:rsidRPr="00C35782">
        <w:rPr>
          <w:rtl/>
        </w:rPr>
        <w:t xml:space="preserve"> بأن خلقناه منها.</w:t>
      </w:r>
    </w:p>
    <w:p w:rsidR="002B0496" w:rsidRPr="00C35782" w:rsidRDefault="002B0496" w:rsidP="00F46215">
      <w:pPr>
        <w:pStyle w:val="libNormal"/>
        <w:rPr>
          <w:rtl/>
        </w:rPr>
      </w:pPr>
      <w:r w:rsidRPr="00C35782">
        <w:rPr>
          <w:rtl/>
        </w:rPr>
        <w:t>يعني</w:t>
      </w:r>
      <w:r>
        <w:rPr>
          <w:rtl/>
        </w:rPr>
        <w:t xml:space="preserve">: </w:t>
      </w:r>
      <w:r w:rsidRPr="00C35782">
        <w:rPr>
          <w:rtl/>
        </w:rPr>
        <w:t>خلقنا جوهر الإنسان أوّلا طينا</w:t>
      </w:r>
      <w:r>
        <w:rPr>
          <w:rtl/>
        </w:rPr>
        <w:t xml:space="preserve">، </w:t>
      </w:r>
      <w:r w:rsidRPr="00C35782">
        <w:rPr>
          <w:rtl/>
        </w:rPr>
        <w:t>ثمّ جعلنا جوهره بعد ذلك نطفة</w:t>
      </w:r>
      <w:r>
        <w:rPr>
          <w:rtl/>
        </w:rPr>
        <w:t xml:space="preserve">، </w:t>
      </w:r>
      <w:r w:rsidRPr="00C35782">
        <w:rPr>
          <w:rtl/>
        </w:rPr>
        <w:t>أو ثمّ جعلنا السلالة نطفة. وتذكير الضمير على تأويل الجوهر</w:t>
      </w:r>
      <w:r>
        <w:rPr>
          <w:rtl/>
        </w:rPr>
        <w:t xml:space="preserve">، </w:t>
      </w:r>
      <w:r w:rsidRPr="00C35782">
        <w:rPr>
          <w:rtl/>
        </w:rPr>
        <w:t>أو المسلول</w:t>
      </w:r>
      <w:r>
        <w:rPr>
          <w:rtl/>
        </w:rPr>
        <w:t xml:space="preserve">، </w:t>
      </w:r>
      <w:r w:rsidRPr="00C35782">
        <w:rPr>
          <w:rtl/>
        </w:rPr>
        <w:t xml:space="preserve">أو الماء. </w:t>
      </w:r>
      <w:r w:rsidRPr="001E4D37">
        <w:rPr>
          <w:rStyle w:val="libAlaemChar"/>
          <w:rtl/>
        </w:rPr>
        <w:t>(</w:t>
      </w:r>
      <w:r w:rsidRPr="002E737F">
        <w:rPr>
          <w:rStyle w:val="libAieChar"/>
          <w:rtl/>
        </w:rPr>
        <w:t>فِي قَرارٍ مَكِينٍ</w:t>
      </w:r>
      <w:r w:rsidRPr="001E4D37">
        <w:rPr>
          <w:rStyle w:val="libAlaemChar"/>
          <w:rtl/>
        </w:rPr>
        <w:t>)</w:t>
      </w:r>
      <w:r w:rsidRPr="00C35782">
        <w:rPr>
          <w:rtl/>
        </w:rPr>
        <w:t xml:space="preserve"> مستقرّ حصين. يعني</w:t>
      </w:r>
      <w:r>
        <w:rPr>
          <w:rtl/>
        </w:rPr>
        <w:t xml:space="preserve">: </w:t>
      </w:r>
      <w:r w:rsidRPr="00C35782">
        <w:rPr>
          <w:rtl/>
        </w:rPr>
        <w:t>الرحم. وصفت بالمكانة الّتي هي صفة المستقرّ فيها مبالغة</w:t>
      </w:r>
      <w:r>
        <w:rPr>
          <w:rtl/>
        </w:rPr>
        <w:t xml:space="preserve">، </w:t>
      </w:r>
      <w:r w:rsidRPr="00C35782">
        <w:rPr>
          <w:rtl/>
        </w:rPr>
        <w:t>مثل</w:t>
      </w:r>
      <w:r>
        <w:rPr>
          <w:rtl/>
        </w:rPr>
        <w:t xml:space="preserve">: </w:t>
      </w:r>
      <w:r w:rsidRPr="00C35782">
        <w:rPr>
          <w:rtl/>
        </w:rPr>
        <w:t>طريق سائر</w:t>
      </w:r>
      <w:r>
        <w:rPr>
          <w:rtl/>
        </w:rPr>
        <w:t xml:space="preserve">، </w:t>
      </w:r>
      <w:r w:rsidRPr="00C35782">
        <w:rPr>
          <w:rtl/>
        </w:rPr>
        <w:t>ونهر جار</w:t>
      </w:r>
      <w:r>
        <w:rPr>
          <w:rtl/>
        </w:rPr>
        <w:t xml:space="preserve">، </w:t>
      </w:r>
      <w:r w:rsidRPr="00C35782">
        <w:rPr>
          <w:rtl/>
        </w:rPr>
        <w:t>وميزاب سائل.</w:t>
      </w:r>
    </w:p>
    <w:p w:rsidR="002B0496" w:rsidRPr="00C35782" w:rsidRDefault="002B0496" w:rsidP="00F46215">
      <w:pPr>
        <w:pStyle w:val="libNormal"/>
        <w:rPr>
          <w:rtl/>
        </w:rPr>
      </w:pPr>
      <w:r w:rsidRPr="001E4D37">
        <w:rPr>
          <w:rStyle w:val="libAlaemChar"/>
          <w:rtl/>
        </w:rPr>
        <w:t>(</w:t>
      </w:r>
      <w:r w:rsidRPr="002E737F">
        <w:rPr>
          <w:rStyle w:val="libAieChar"/>
          <w:rtl/>
        </w:rPr>
        <w:t>ثُمَّ خَلَقْنَا النُّطْفَةَ عَلَقَةً</w:t>
      </w:r>
      <w:r w:rsidRPr="001E4D37">
        <w:rPr>
          <w:rStyle w:val="libAlaemChar"/>
          <w:rtl/>
        </w:rPr>
        <w:t>)</w:t>
      </w:r>
      <w:r w:rsidRPr="00C35782">
        <w:rPr>
          <w:rtl/>
        </w:rPr>
        <w:t xml:space="preserve"> بأن أحلنا النطفة البيضاء علقة حمراء </w:t>
      </w:r>
      <w:r w:rsidRPr="001E4D37">
        <w:rPr>
          <w:rStyle w:val="libAlaemChar"/>
          <w:rtl/>
        </w:rPr>
        <w:t>(</w:t>
      </w:r>
      <w:r w:rsidRPr="002E737F">
        <w:rPr>
          <w:rStyle w:val="libAieChar"/>
          <w:rtl/>
        </w:rPr>
        <w:t>فَخَلَقْنَا الْعَلَقَةَ مُضْغَةً</w:t>
      </w:r>
      <w:r w:rsidRPr="001E4D37">
        <w:rPr>
          <w:rStyle w:val="libAlaemChar"/>
          <w:rtl/>
        </w:rPr>
        <w:t>)</w:t>
      </w:r>
      <w:r w:rsidRPr="00C35782">
        <w:rPr>
          <w:rtl/>
        </w:rPr>
        <w:t xml:space="preserve"> فصيّرناها قطعة لحم </w:t>
      </w:r>
      <w:r w:rsidRPr="001E4D37">
        <w:rPr>
          <w:rStyle w:val="libAlaemChar"/>
          <w:rtl/>
        </w:rPr>
        <w:t>(</w:t>
      </w:r>
      <w:r w:rsidRPr="002E737F">
        <w:rPr>
          <w:rStyle w:val="libAieChar"/>
          <w:rtl/>
        </w:rPr>
        <w:t>فَخَلَقْنَا الْمُضْغَةَ عِظاماً</w:t>
      </w:r>
      <w:r w:rsidRPr="001E4D37">
        <w:rPr>
          <w:rStyle w:val="libAlaemChar"/>
          <w:rtl/>
        </w:rPr>
        <w:t>)</w:t>
      </w:r>
      <w:r w:rsidRPr="00C35782">
        <w:rPr>
          <w:rtl/>
        </w:rPr>
        <w:t xml:space="preserve"> بأن صلّبناها </w:t>
      </w:r>
      <w:r w:rsidRPr="001E4D37">
        <w:rPr>
          <w:rStyle w:val="libAlaemChar"/>
          <w:rtl/>
        </w:rPr>
        <w:t>(</w:t>
      </w:r>
      <w:r w:rsidRPr="002E737F">
        <w:rPr>
          <w:rStyle w:val="libAieChar"/>
          <w:rtl/>
        </w:rPr>
        <w:t>فَكَسَوْنَا الْعِظامَ لَحْماً</w:t>
      </w:r>
      <w:r w:rsidRPr="001E4D37">
        <w:rPr>
          <w:rStyle w:val="libAlaemChar"/>
          <w:rtl/>
        </w:rPr>
        <w:t>)</w:t>
      </w:r>
      <w:r w:rsidRPr="00C35782">
        <w:rPr>
          <w:rtl/>
        </w:rPr>
        <w:t xml:space="preserve"> أي</w:t>
      </w:r>
      <w:r>
        <w:rPr>
          <w:rtl/>
        </w:rPr>
        <w:t xml:space="preserve">: </w:t>
      </w:r>
      <w:r w:rsidRPr="00C35782">
        <w:rPr>
          <w:rtl/>
        </w:rPr>
        <w:t>فأنبتنا اللحم عليها كاللباس ممّا بقي من المضغة</w:t>
      </w:r>
      <w:r>
        <w:rPr>
          <w:rtl/>
        </w:rPr>
        <w:t xml:space="preserve">، </w:t>
      </w:r>
      <w:r w:rsidRPr="00C35782">
        <w:rPr>
          <w:rtl/>
        </w:rPr>
        <w:t>أو ممّا أنبتنا عليها ممّا يصل إليها من المائيّة. واختلاف العواطف لتفاوت الاستحالات. وجمع العظام لاختلافها في الهيئة والصلابة. وقرأ ابن عامر وأبو بكر على التوحيد فيهما</w:t>
      </w:r>
      <w:r>
        <w:rPr>
          <w:rtl/>
        </w:rPr>
        <w:t xml:space="preserve">، </w:t>
      </w:r>
      <w:r w:rsidRPr="00C35782">
        <w:rPr>
          <w:rtl/>
        </w:rPr>
        <w:t>اكتفاء باسم الجنس عن الجمع.</w:t>
      </w:r>
    </w:p>
    <w:p w:rsidR="002B0496" w:rsidRPr="00C35782" w:rsidRDefault="002B0496" w:rsidP="00F46215">
      <w:pPr>
        <w:pStyle w:val="libNormal"/>
        <w:rPr>
          <w:rtl/>
        </w:rPr>
      </w:pPr>
      <w:r w:rsidRPr="001E4D37">
        <w:rPr>
          <w:rStyle w:val="libAlaemChar"/>
          <w:rtl/>
        </w:rPr>
        <w:t>(</w:t>
      </w:r>
      <w:r w:rsidRPr="002E737F">
        <w:rPr>
          <w:rStyle w:val="libAieChar"/>
          <w:rtl/>
        </w:rPr>
        <w:t>ثُمَّ أَنْشَأْناهُ خَلْقاً آخَرَ</w:t>
      </w:r>
      <w:r w:rsidRPr="001E4D37">
        <w:rPr>
          <w:rStyle w:val="libAlaemChar"/>
          <w:rtl/>
        </w:rPr>
        <w:t>)</w:t>
      </w:r>
      <w:r w:rsidRPr="00C35782">
        <w:rPr>
          <w:rtl/>
        </w:rPr>
        <w:t xml:space="preserve"> خلقا مباينا للخلق الأوّل مباينة ما أبعدها</w:t>
      </w:r>
      <w:r>
        <w:rPr>
          <w:rtl/>
        </w:rPr>
        <w:t xml:space="preserve">، </w:t>
      </w:r>
      <w:r w:rsidRPr="00C35782">
        <w:rPr>
          <w:rtl/>
        </w:rPr>
        <w:t>حيث نفخنا فيه الروح</w:t>
      </w:r>
      <w:r>
        <w:rPr>
          <w:rtl/>
        </w:rPr>
        <w:t xml:space="preserve">، </w:t>
      </w:r>
      <w:r w:rsidRPr="00C35782">
        <w:rPr>
          <w:rtl/>
        </w:rPr>
        <w:t>وجعلناه حيوانا ناطقا سميعا بصيرا</w:t>
      </w:r>
      <w:r>
        <w:rPr>
          <w:rtl/>
        </w:rPr>
        <w:t xml:space="preserve">، </w:t>
      </w:r>
      <w:r w:rsidRPr="00C35782">
        <w:rPr>
          <w:rtl/>
        </w:rPr>
        <w:t>بعد أن كان جمادا أبكم أصمّ أكمه.</w:t>
      </w:r>
    </w:p>
    <w:p w:rsidR="002B0496" w:rsidRPr="00C35782" w:rsidRDefault="002B0496" w:rsidP="00F46215">
      <w:pPr>
        <w:pStyle w:val="libNormal"/>
        <w:rPr>
          <w:rtl/>
        </w:rPr>
      </w:pPr>
      <w:r w:rsidRPr="00C35782">
        <w:rPr>
          <w:rtl/>
        </w:rPr>
        <w:t>والمراد مجموع صورة البدن والرّوح والقوى</w:t>
      </w:r>
      <w:r>
        <w:rPr>
          <w:rtl/>
        </w:rPr>
        <w:t xml:space="preserve">، </w:t>
      </w:r>
      <w:r w:rsidRPr="00C35782">
        <w:rPr>
          <w:rtl/>
        </w:rPr>
        <w:t>وسائر ما أودع فيه من عجائب فطرة وغرائب حكمة</w:t>
      </w:r>
      <w:r>
        <w:rPr>
          <w:rtl/>
        </w:rPr>
        <w:t xml:space="preserve">، </w:t>
      </w:r>
      <w:r w:rsidRPr="00C35782">
        <w:rPr>
          <w:rtl/>
        </w:rPr>
        <w:t>لا تدرك بوصف الواصف</w:t>
      </w:r>
      <w:r>
        <w:rPr>
          <w:rtl/>
        </w:rPr>
        <w:t xml:space="preserve">، </w:t>
      </w:r>
      <w:r w:rsidRPr="00C35782">
        <w:rPr>
          <w:rtl/>
        </w:rPr>
        <w:t>ولا تبلغ بشرح الشارح. وإيراد «ثمّ»</w:t>
      </w:r>
      <w:r w:rsidRPr="006A3115">
        <w:rPr>
          <w:rtl/>
        </w:rPr>
        <w:t xml:space="preserve"> </w:t>
      </w:r>
      <w:r w:rsidRPr="00C35782">
        <w:rPr>
          <w:rtl/>
        </w:rPr>
        <w:t>ل</w:t>
      </w:r>
      <w:r>
        <w:rPr>
          <w:rFonts w:hint="cs"/>
          <w:rtl/>
        </w:rPr>
        <w:t>ـ</w:t>
      </w:r>
      <w:r w:rsidRPr="00C35782">
        <w:rPr>
          <w:rtl/>
        </w:rPr>
        <w:t>ما بين الخلقين من التفاوت.</w:t>
      </w:r>
    </w:p>
    <w:p w:rsidR="002B0496" w:rsidRPr="00C35782" w:rsidRDefault="002B0496" w:rsidP="00F46215">
      <w:pPr>
        <w:pStyle w:val="libNormal"/>
        <w:rPr>
          <w:rtl/>
        </w:rPr>
      </w:pPr>
      <w:r w:rsidRPr="001E4D37">
        <w:rPr>
          <w:rStyle w:val="libAlaemChar"/>
          <w:rtl/>
        </w:rPr>
        <w:t>(</w:t>
      </w:r>
      <w:r w:rsidRPr="002E737F">
        <w:rPr>
          <w:rStyle w:val="libAieChar"/>
          <w:rtl/>
        </w:rPr>
        <w:t>فَتَبارَكَ اللهُ</w:t>
      </w:r>
      <w:r w:rsidRPr="001E4D37">
        <w:rPr>
          <w:rStyle w:val="libAlaemChar"/>
          <w:rtl/>
        </w:rPr>
        <w:t>)</w:t>
      </w:r>
      <w:r w:rsidRPr="00C35782">
        <w:rPr>
          <w:rtl/>
        </w:rPr>
        <w:t xml:space="preserve"> فتعالى شأنه في قدرته وحكمته</w:t>
      </w:r>
      <w:r>
        <w:rPr>
          <w:rtl/>
        </w:rPr>
        <w:t xml:space="preserve">، </w:t>
      </w:r>
      <w:r w:rsidRPr="00C35782">
        <w:rPr>
          <w:rtl/>
        </w:rPr>
        <w:t xml:space="preserve">ودام خيره </w:t>
      </w:r>
      <w:r w:rsidRPr="001E4D37">
        <w:rPr>
          <w:rStyle w:val="libAlaemChar"/>
          <w:rtl/>
        </w:rPr>
        <w:t>(</w:t>
      </w:r>
      <w:r w:rsidRPr="002E737F">
        <w:rPr>
          <w:rStyle w:val="libAieChar"/>
          <w:rtl/>
        </w:rPr>
        <w:t>أَحْسَنُ الْخالِقِينَ</w:t>
      </w:r>
      <w:r w:rsidRPr="001E4D37">
        <w:rPr>
          <w:rStyle w:val="libAlaemChar"/>
          <w:rtl/>
        </w:rPr>
        <w:t>)</w:t>
      </w:r>
    </w:p>
    <w:p w:rsidR="002B0496" w:rsidRPr="00C35782" w:rsidRDefault="002B0496" w:rsidP="00D35ED9">
      <w:pPr>
        <w:pStyle w:val="libNormal0"/>
        <w:rPr>
          <w:rtl/>
        </w:rPr>
      </w:pPr>
      <w:r>
        <w:rPr>
          <w:rtl/>
        </w:rPr>
        <w:br w:type="page"/>
      </w:r>
      <w:r w:rsidRPr="00C35782">
        <w:rPr>
          <w:rtl/>
        </w:rPr>
        <w:lastRenderedPageBreak/>
        <w:t>المقدّرين تقديرا. فحذف المميّز لدلالة «الخالقين» عليه.</w:t>
      </w:r>
    </w:p>
    <w:p w:rsidR="002B0496" w:rsidRPr="00C35782" w:rsidRDefault="002B0496" w:rsidP="00F46215">
      <w:pPr>
        <w:pStyle w:val="libNormal"/>
        <w:rPr>
          <w:rtl/>
        </w:rPr>
      </w:pPr>
      <w:r w:rsidRPr="00C35782">
        <w:rPr>
          <w:rtl/>
        </w:rPr>
        <w:t>روي</w:t>
      </w:r>
      <w:r>
        <w:rPr>
          <w:rtl/>
        </w:rPr>
        <w:t xml:space="preserve">: </w:t>
      </w:r>
      <w:r w:rsidRPr="00C35782">
        <w:rPr>
          <w:rtl/>
        </w:rPr>
        <w:t xml:space="preserve">أنّ عبد الله بن سعد بن أبي سرح كان يكتب لرسول الله </w:t>
      </w:r>
      <w:r w:rsidRPr="001E4D37">
        <w:rPr>
          <w:rStyle w:val="libAlaemChar"/>
          <w:rtl/>
        </w:rPr>
        <w:t>صلى‌الله‌عليه‌وآله‌وسلم</w:t>
      </w:r>
      <w:r>
        <w:rPr>
          <w:rtl/>
        </w:rPr>
        <w:t xml:space="preserve">، </w:t>
      </w:r>
      <w:r w:rsidRPr="00C35782">
        <w:rPr>
          <w:rtl/>
        </w:rPr>
        <w:t>فنطق بذلك قبل إملائه</w:t>
      </w:r>
      <w:r>
        <w:rPr>
          <w:rtl/>
        </w:rPr>
        <w:t xml:space="preserve">، </w:t>
      </w:r>
      <w:r w:rsidRPr="00C35782">
        <w:rPr>
          <w:rtl/>
        </w:rPr>
        <w:t xml:space="preserve">فقال له رسول الله </w:t>
      </w:r>
      <w:r w:rsidRPr="001E4D37">
        <w:rPr>
          <w:rStyle w:val="libAlaemChar"/>
          <w:rtl/>
        </w:rPr>
        <w:t>صلى‌الله‌عليه‌وآله‌وسلم</w:t>
      </w:r>
      <w:r>
        <w:rPr>
          <w:rtl/>
        </w:rPr>
        <w:t xml:space="preserve">: </w:t>
      </w:r>
      <w:r w:rsidRPr="00C35782">
        <w:rPr>
          <w:rtl/>
        </w:rPr>
        <w:t>«اكتب هكذا نزلت»</w:t>
      </w:r>
      <w:r>
        <w:rPr>
          <w:rtl/>
        </w:rPr>
        <w:t>.</w:t>
      </w:r>
    </w:p>
    <w:p w:rsidR="002B0496" w:rsidRPr="00C35782" w:rsidRDefault="002B0496" w:rsidP="00F46215">
      <w:pPr>
        <w:pStyle w:val="libNormal"/>
        <w:rPr>
          <w:rtl/>
        </w:rPr>
      </w:pPr>
      <w:r>
        <w:rPr>
          <w:rtl/>
        </w:rPr>
        <w:t>و</w:t>
      </w:r>
      <w:r w:rsidRPr="00C35782">
        <w:rPr>
          <w:rtl/>
        </w:rPr>
        <w:t>على رواية اخرى</w:t>
      </w:r>
      <w:r>
        <w:rPr>
          <w:rtl/>
        </w:rPr>
        <w:t xml:space="preserve">: </w:t>
      </w:r>
      <w:r w:rsidRPr="00C35782">
        <w:rPr>
          <w:rtl/>
        </w:rPr>
        <w:t>فلمّا بلغ إلى قوله</w:t>
      </w:r>
      <w:r>
        <w:rPr>
          <w:rtl/>
        </w:rPr>
        <w:t xml:space="preserve">: </w:t>
      </w:r>
      <w:r w:rsidRPr="00C35782">
        <w:rPr>
          <w:rtl/>
        </w:rPr>
        <w:t>«خلقا آخر» خطر بباله</w:t>
      </w:r>
      <w:r>
        <w:rPr>
          <w:rtl/>
        </w:rPr>
        <w:t xml:space="preserve">: </w:t>
      </w:r>
      <w:r w:rsidRPr="00C35782">
        <w:rPr>
          <w:rtl/>
        </w:rPr>
        <w:t>فتبارك الله أحسن الخالقين</w:t>
      </w:r>
      <w:r>
        <w:rPr>
          <w:rtl/>
        </w:rPr>
        <w:t xml:space="preserve">، </w:t>
      </w:r>
      <w:r w:rsidRPr="00C35782">
        <w:rPr>
          <w:rtl/>
        </w:rPr>
        <w:t>فلمّا أملاها رسول الله كذلك قال عبد الله</w:t>
      </w:r>
      <w:r>
        <w:rPr>
          <w:rtl/>
        </w:rPr>
        <w:t xml:space="preserve">: </w:t>
      </w:r>
      <w:r w:rsidRPr="00C35782">
        <w:rPr>
          <w:rtl/>
        </w:rPr>
        <w:t>إن كان محمّد نبيّا يوحى إليه فأنا نبيّ يوحى إليّ. فلحق بمكّة كافرا</w:t>
      </w:r>
      <w:r>
        <w:rPr>
          <w:rtl/>
        </w:rPr>
        <w:t xml:space="preserve">، </w:t>
      </w:r>
      <w:r w:rsidRPr="00C35782">
        <w:rPr>
          <w:rtl/>
        </w:rPr>
        <w:t>ثمّ أسلم يوم الفتح.</w:t>
      </w:r>
    </w:p>
    <w:p w:rsidR="002B0496" w:rsidRPr="00C35782" w:rsidRDefault="002B0496" w:rsidP="00F46215">
      <w:pPr>
        <w:pStyle w:val="libNormal"/>
        <w:rPr>
          <w:rtl/>
        </w:rPr>
      </w:pPr>
      <w:r w:rsidRPr="001E4D37">
        <w:rPr>
          <w:rStyle w:val="libAlaemChar"/>
          <w:rtl/>
        </w:rPr>
        <w:t>(</w:t>
      </w:r>
      <w:r w:rsidRPr="002E737F">
        <w:rPr>
          <w:rStyle w:val="libAieChar"/>
          <w:rtl/>
        </w:rPr>
        <w:t>ثُمَّ إِنَّكُمْ بَعْدَ ذلِكَ</w:t>
      </w:r>
      <w:r w:rsidRPr="001E4D37">
        <w:rPr>
          <w:rStyle w:val="libAlaemChar"/>
          <w:rtl/>
        </w:rPr>
        <w:t>)</w:t>
      </w:r>
      <w:r w:rsidRPr="00C35782">
        <w:rPr>
          <w:rtl/>
        </w:rPr>
        <w:t xml:space="preserve"> بعد ما ذكرنا من تمام الخلق </w:t>
      </w:r>
      <w:r w:rsidRPr="001E4D37">
        <w:rPr>
          <w:rStyle w:val="libAlaemChar"/>
          <w:rtl/>
        </w:rPr>
        <w:t>(</w:t>
      </w:r>
      <w:r w:rsidRPr="002E737F">
        <w:rPr>
          <w:rStyle w:val="libAieChar"/>
          <w:rtl/>
        </w:rPr>
        <w:t>لَمَيِّتُونَ</w:t>
      </w:r>
      <w:r w:rsidRPr="001E4D37">
        <w:rPr>
          <w:rStyle w:val="libAlaemChar"/>
          <w:rtl/>
        </w:rPr>
        <w:t>)</w:t>
      </w:r>
      <w:r w:rsidRPr="00C35782">
        <w:rPr>
          <w:rtl/>
        </w:rPr>
        <w:t xml:space="preserve"> لصائرون إلى الموت لا محالة</w:t>
      </w:r>
      <w:r>
        <w:rPr>
          <w:rtl/>
        </w:rPr>
        <w:t xml:space="preserve">، </w:t>
      </w:r>
      <w:r w:rsidRPr="00C35782">
        <w:rPr>
          <w:rtl/>
        </w:rPr>
        <w:t>ولذلك ذكر النعت الّذي للثبوت دون اسم الفاعل.</w:t>
      </w:r>
    </w:p>
    <w:p w:rsidR="002B0496" w:rsidRPr="00C35782" w:rsidRDefault="002B0496" w:rsidP="00F46215">
      <w:pPr>
        <w:pStyle w:val="libNormal"/>
        <w:rPr>
          <w:rtl/>
        </w:rPr>
      </w:pPr>
      <w:r w:rsidRPr="001E4D37">
        <w:rPr>
          <w:rStyle w:val="libAlaemChar"/>
          <w:rtl/>
        </w:rPr>
        <w:t>(</w:t>
      </w:r>
      <w:r w:rsidRPr="002E737F">
        <w:rPr>
          <w:rStyle w:val="libAieChar"/>
          <w:rtl/>
        </w:rPr>
        <w:t>ثُمَّ إِنَّكُمْ يَوْمَ الْقِيامَةِ تُبْعَثُونَ</w:t>
      </w:r>
      <w:r w:rsidRPr="001E4D37">
        <w:rPr>
          <w:rStyle w:val="libAlaemChar"/>
          <w:rtl/>
        </w:rPr>
        <w:t>)</w:t>
      </w:r>
      <w:r w:rsidRPr="00C35782">
        <w:rPr>
          <w:rtl/>
        </w:rPr>
        <w:t xml:space="preserve"> للمحاسبة والمجازاة. أخبر سبحانه بذلك أنّ هذه البنية العجيبة</w:t>
      </w:r>
      <w:r>
        <w:rPr>
          <w:rtl/>
        </w:rPr>
        <w:t xml:space="preserve">، </w:t>
      </w:r>
      <w:r w:rsidRPr="00C35782">
        <w:rPr>
          <w:rtl/>
        </w:rPr>
        <w:t>المبنيّة على أحسن إتقان وإحكام</w:t>
      </w:r>
      <w:r>
        <w:rPr>
          <w:rtl/>
        </w:rPr>
        <w:t xml:space="preserve">، </w:t>
      </w:r>
      <w:r w:rsidRPr="00C35782">
        <w:rPr>
          <w:rtl/>
        </w:rPr>
        <w:t>تنقض بالموت لغرض صحيح</w:t>
      </w:r>
      <w:r>
        <w:rPr>
          <w:rtl/>
        </w:rPr>
        <w:t xml:space="preserve">، </w:t>
      </w:r>
      <w:r w:rsidRPr="00C35782">
        <w:rPr>
          <w:rtl/>
        </w:rPr>
        <w:t>وهو البعث والإعادة. وليس في ذكر الحياتين نفي الثالثة الّتي هي حياة القبر</w:t>
      </w:r>
      <w:r>
        <w:rPr>
          <w:rtl/>
        </w:rPr>
        <w:t xml:space="preserve">، </w:t>
      </w:r>
      <w:r w:rsidRPr="00C35782">
        <w:rPr>
          <w:rtl/>
        </w:rPr>
        <w:t>فإنّ إثبات البعث يوم القيامة لا يدلّ على نفي ما عداه</w:t>
      </w:r>
      <w:r>
        <w:rPr>
          <w:rtl/>
        </w:rPr>
        <w:t xml:space="preserve">، </w:t>
      </w:r>
      <w:r w:rsidRPr="00C35782">
        <w:rPr>
          <w:rtl/>
        </w:rPr>
        <w:t>كما لو ذكرت ثلثي ما عندك وطويت ذكر ثلثه</w:t>
      </w:r>
      <w:r>
        <w:rPr>
          <w:rtl/>
        </w:rPr>
        <w:t xml:space="preserve">، </w:t>
      </w:r>
      <w:r w:rsidRPr="00C35782">
        <w:rPr>
          <w:rtl/>
        </w:rPr>
        <w:t>لم يكن دليلا على أنّ الثلث ليس عندك. وأيضا الغرض ذكر هذه الأجناس الثلاثة</w:t>
      </w:r>
      <w:r>
        <w:rPr>
          <w:rtl/>
        </w:rPr>
        <w:t xml:space="preserve">: </w:t>
      </w:r>
      <w:r w:rsidRPr="00C35782">
        <w:rPr>
          <w:rtl/>
        </w:rPr>
        <w:t>الإنشاء والإماتة والإعادة</w:t>
      </w:r>
      <w:r>
        <w:rPr>
          <w:rtl/>
        </w:rPr>
        <w:t xml:space="preserve">، </w:t>
      </w:r>
      <w:r w:rsidRPr="00C35782">
        <w:rPr>
          <w:rtl/>
        </w:rPr>
        <w:t>والمطويّ ذكرها من جنس الإعادة.</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وَلَقَدْ خَلَقْنا فَوْقَكُمْ سَبْعَ طَرائِقَ وَما كُنَّا عَنِ الْخَلْقِ غافِلِينَ (17) وَأَنْزَلْنا مِنَ السَّماءِ ماءً بِقَدَرٍ فَأَسْكَنَّاهُ فِي الْأَرْضِ وَإِنَّا عَلى ذَهابٍ بِهِ لَقادِرُونَ (18) فَأَنْشَأْنا لَكُمْ بِهِ جَنَّاتٍ مِنْ نَخِيلٍ وَأَعْنابٍ لَكُمْ فِيها فَواكِهُ كَثِيرَةٌ وَمِنْها تَأْكُلُونَ (19) وَشَجَرَةً تَخْرُجُ مِنْ طُورِ سَيْناءَ تَنْبُتُ بِالدُّهْنِ وَصِبْغٍ لِلْآكِلِينَ (20) وَإِنَّ لَكُمْ فِي الْأَنْعامِ لَعِبْرَةً نُسْقِيكُمْ مِمَّا فِي</w:t>
      </w:r>
    </w:p>
    <w:p w:rsidR="002B0496" w:rsidRPr="00C35782" w:rsidRDefault="002B0496" w:rsidP="00D35ED9">
      <w:pPr>
        <w:pStyle w:val="libNormal0"/>
        <w:rPr>
          <w:rtl/>
        </w:rPr>
      </w:pPr>
      <w:r>
        <w:rPr>
          <w:rtl/>
        </w:rPr>
        <w:br w:type="page"/>
      </w:r>
      <w:r w:rsidRPr="002E737F">
        <w:rPr>
          <w:rStyle w:val="libAieChar"/>
          <w:rtl/>
        </w:rPr>
        <w:lastRenderedPageBreak/>
        <w:t>بُطُونِها وَلَكُمْ فِيها مَنافِعُ كَثِيرَةٌ وَمِنْها تَأْكُلُونَ (21) وَعَلَيْها وَعَلَى الْفُلْكِ تُحْمَلُونَ (22)</w:t>
      </w:r>
      <w:r w:rsidRPr="001E4D37">
        <w:rPr>
          <w:rStyle w:val="libAlaemChar"/>
          <w:rtl/>
        </w:rPr>
        <w:t>)</w:t>
      </w:r>
    </w:p>
    <w:p w:rsidR="002B0496" w:rsidRPr="00C35782" w:rsidRDefault="002B0496" w:rsidP="00F46215">
      <w:pPr>
        <w:pStyle w:val="libNormal"/>
        <w:rPr>
          <w:rtl/>
        </w:rPr>
      </w:pPr>
      <w:r w:rsidRPr="00C35782">
        <w:rPr>
          <w:rtl/>
        </w:rPr>
        <w:t>ثمّ ذكر قدرته على وجوه أخر ليستدلّ بها على قدرته على البعث</w:t>
      </w:r>
      <w:r>
        <w:rPr>
          <w:rtl/>
        </w:rPr>
        <w:t xml:space="preserve">، </w:t>
      </w:r>
      <w:r w:rsidRPr="00C35782">
        <w:rPr>
          <w:rtl/>
        </w:rPr>
        <w:t>فقال</w:t>
      </w:r>
      <w:r>
        <w:rPr>
          <w:rtl/>
        </w:rPr>
        <w:t xml:space="preserve">: </w:t>
      </w:r>
      <w:r w:rsidRPr="001E4D37">
        <w:rPr>
          <w:rStyle w:val="libAlaemChar"/>
          <w:rtl/>
        </w:rPr>
        <w:t>(</w:t>
      </w:r>
      <w:r w:rsidRPr="002E737F">
        <w:rPr>
          <w:rStyle w:val="libAieChar"/>
          <w:rtl/>
        </w:rPr>
        <w:t>وَلَقَدْ خَلَقْنا فَوْقَكُمْ سَبْعَ طَرائِقَ</w:t>
      </w:r>
      <w:r w:rsidRPr="001E4D37">
        <w:rPr>
          <w:rStyle w:val="libAlaemChar"/>
          <w:rtl/>
        </w:rPr>
        <w:t>)</w:t>
      </w:r>
      <w:r w:rsidRPr="00C35782">
        <w:rPr>
          <w:rtl/>
        </w:rPr>
        <w:t xml:space="preserve"> أي</w:t>
      </w:r>
      <w:r>
        <w:rPr>
          <w:rtl/>
        </w:rPr>
        <w:t xml:space="preserve">: </w:t>
      </w:r>
      <w:r w:rsidRPr="00C35782">
        <w:rPr>
          <w:rtl/>
        </w:rPr>
        <w:t>سبع سماوات</w:t>
      </w:r>
      <w:r>
        <w:rPr>
          <w:rtl/>
        </w:rPr>
        <w:t xml:space="preserve">، </w:t>
      </w:r>
      <w:r w:rsidRPr="00C35782">
        <w:rPr>
          <w:rtl/>
        </w:rPr>
        <w:t>لأنّها طورق بعضها فوق بعض مطارقة النعل بالنعل</w:t>
      </w:r>
      <w:r>
        <w:rPr>
          <w:rtl/>
        </w:rPr>
        <w:t xml:space="preserve">، </w:t>
      </w:r>
      <w:r w:rsidRPr="00C35782">
        <w:rPr>
          <w:rtl/>
        </w:rPr>
        <w:t>وكلّ ما فوقه مثله فهو طريقة. أو لأنّها طرق الملائكة ومتقلّباتهم</w:t>
      </w:r>
      <w:r>
        <w:rPr>
          <w:rtl/>
        </w:rPr>
        <w:t xml:space="preserve">، </w:t>
      </w:r>
      <w:r w:rsidRPr="00C35782">
        <w:rPr>
          <w:rtl/>
        </w:rPr>
        <w:t>أو طرق الكواكب في السماوات ومسايرها.</w:t>
      </w:r>
    </w:p>
    <w:p w:rsidR="002B0496" w:rsidRPr="00C35782" w:rsidRDefault="002B0496" w:rsidP="00F46215">
      <w:pPr>
        <w:pStyle w:val="libNormal"/>
        <w:rPr>
          <w:rtl/>
        </w:rPr>
      </w:pPr>
      <w:r w:rsidRPr="001E4D37">
        <w:rPr>
          <w:rStyle w:val="libAlaemChar"/>
          <w:rtl/>
        </w:rPr>
        <w:t>(</w:t>
      </w:r>
      <w:r w:rsidRPr="002E737F">
        <w:rPr>
          <w:rStyle w:val="libAieChar"/>
          <w:rtl/>
        </w:rPr>
        <w:t>وَما كُنَّا عَنِ الْخَلْقِ</w:t>
      </w:r>
      <w:r w:rsidRPr="001E4D37">
        <w:rPr>
          <w:rStyle w:val="libAlaemChar"/>
          <w:rtl/>
        </w:rPr>
        <w:t>)</w:t>
      </w:r>
      <w:r w:rsidRPr="00C35782">
        <w:rPr>
          <w:rtl/>
        </w:rPr>
        <w:t xml:space="preserve"> عن ذلك المخلوق الّذي هو السماوات </w:t>
      </w:r>
      <w:r w:rsidRPr="001E4D37">
        <w:rPr>
          <w:rStyle w:val="libAlaemChar"/>
          <w:rtl/>
        </w:rPr>
        <w:t>(</w:t>
      </w:r>
      <w:r w:rsidRPr="002E737F">
        <w:rPr>
          <w:rStyle w:val="libAieChar"/>
          <w:rtl/>
        </w:rPr>
        <w:t>غافِلِينَ</w:t>
      </w:r>
      <w:r w:rsidRPr="001E4D37">
        <w:rPr>
          <w:rStyle w:val="libAlaemChar"/>
          <w:rtl/>
        </w:rPr>
        <w:t>)</w:t>
      </w:r>
      <w:r w:rsidRPr="00C35782">
        <w:rPr>
          <w:rtl/>
        </w:rPr>
        <w:t xml:space="preserve"> مهملين أمرها</w:t>
      </w:r>
      <w:r>
        <w:rPr>
          <w:rtl/>
        </w:rPr>
        <w:t xml:space="preserve">، </w:t>
      </w:r>
      <w:r w:rsidRPr="00C35782">
        <w:rPr>
          <w:rtl/>
        </w:rPr>
        <w:t>بل نحفظها عن الزوال والاختلال بقدرتنا</w:t>
      </w:r>
      <w:r>
        <w:rPr>
          <w:rtl/>
        </w:rPr>
        <w:t xml:space="preserve">، </w:t>
      </w:r>
      <w:r w:rsidRPr="00C35782">
        <w:rPr>
          <w:rtl/>
        </w:rPr>
        <w:t>حتّى تبلغ منتهى ما قدّر لها من الكمال حسبما اقتضته الحكمة وتعلّقت به المشيئة. أو ما كنّا عن خلق الناس وسائر المخلوقات غافلين</w:t>
      </w:r>
      <w:r>
        <w:rPr>
          <w:rtl/>
        </w:rPr>
        <w:t xml:space="preserve">، </w:t>
      </w:r>
      <w:r w:rsidRPr="00C35782">
        <w:rPr>
          <w:rtl/>
        </w:rPr>
        <w:t>وإنّما خلقنا السماوات السّبع فوقهم ليفتح عليهم الأرزاق والبركات منها</w:t>
      </w:r>
      <w:r>
        <w:rPr>
          <w:rtl/>
        </w:rPr>
        <w:t xml:space="preserve">، </w:t>
      </w:r>
      <w:r w:rsidRPr="00C35782">
        <w:rPr>
          <w:rtl/>
        </w:rPr>
        <w:t>وينفعهم بأنواع منافعها.</w:t>
      </w:r>
    </w:p>
    <w:p w:rsidR="002B0496" w:rsidRPr="00C35782" w:rsidRDefault="002B0496" w:rsidP="00F46215">
      <w:pPr>
        <w:pStyle w:val="libNormal"/>
        <w:rPr>
          <w:rtl/>
        </w:rPr>
      </w:pPr>
      <w:r w:rsidRPr="001E4D37">
        <w:rPr>
          <w:rStyle w:val="libAlaemChar"/>
          <w:rtl/>
        </w:rPr>
        <w:t>(</w:t>
      </w:r>
      <w:r w:rsidRPr="002E737F">
        <w:rPr>
          <w:rStyle w:val="libAieChar"/>
          <w:rtl/>
        </w:rPr>
        <w:t>وَأَنْزَلْنا مِنَ السَّماءِ ماءً بِقَدَرٍ</w:t>
      </w:r>
      <w:r w:rsidRPr="001E4D37">
        <w:rPr>
          <w:rStyle w:val="libAlaemChar"/>
          <w:rtl/>
        </w:rPr>
        <w:t>)</w:t>
      </w:r>
      <w:r w:rsidRPr="00C35782">
        <w:rPr>
          <w:rtl/>
        </w:rPr>
        <w:t xml:space="preserve"> بتقدير يصلون إلى المنفعة العظيمة</w:t>
      </w:r>
      <w:r>
        <w:rPr>
          <w:rtl/>
        </w:rPr>
        <w:t xml:space="preserve">، </w:t>
      </w:r>
      <w:r w:rsidRPr="00C35782">
        <w:rPr>
          <w:rtl/>
        </w:rPr>
        <w:t xml:space="preserve">ويسلمون معه من المضرّة. أو بمقدار ما علمنا من حاجاتهم ومصالحهم. </w:t>
      </w:r>
      <w:r w:rsidRPr="001E4D37">
        <w:rPr>
          <w:rStyle w:val="libAlaemChar"/>
          <w:rtl/>
        </w:rPr>
        <w:t>(</w:t>
      </w:r>
      <w:r w:rsidRPr="002E737F">
        <w:rPr>
          <w:rStyle w:val="libAieChar"/>
          <w:rtl/>
        </w:rPr>
        <w:t>فَأَسْكَنَّاهُ</w:t>
      </w:r>
      <w:r w:rsidRPr="001E4D37">
        <w:rPr>
          <w:rStyle w:val="libAlaemChar"/>
          <w:rtl/>
        </w:rPr>
        <w:t>)</w:t>
      </w:r>
      <w:r w:rsidRPr="00C35782">
        <w:rPr>
          <w:rtl/>
        </w:rPr>
        <w:t xml:space="preserve"> فجعلناه ثابتا مستقرّا </w:t>
      </w:r>
      <w:r w:rsidRPr="001E4D37">
        <w:rPr>
          <w:rStyle w:val="libAlaemChar"/>
          <w:rtl/>
        </w:rPr>
        <w:t>(</w:t>
      </w:r>
      <w:r w:rsidRPr="002E737F">
        <w:rPr>
          <w:rStyle w:val="libAieChar"/>
          <w:rtl/>
        </w:rPr>
        <w:t>فِي الْأَرْضِ</w:t>
      </w:r>
      <w:r w:rsidRPr="001E4D37">
        <w:rPr>
          <w:rStyle w:val="libAlaemChar"/>
          <w:rtl/>
        </w:rPr>
        <w:t>)</w:t>
      </w:r>
      <w:r w:rsidRPr="00C35782">
        <w:rPr>
          <w:rtl/>
        </w:rPr>
        <w:t xml:space="preserve"> بأن جعلنا له الأرض مسكنا جمعناه فيه لينتفع به. يريد ما يبقى من المستنقعات والآبار والدّحلان </w:t>
      </w:r>
      <w:r w:rsidR="00396022" w:rsidRPr="00396022">
        <w:rPr>
          <w:rStyle w:val="libFootnotenumChar"/>
          <w:rtl/>
        </w:rPr>
        <w:t>(1)</w:t>
      </w:r>
      <w:r>
        <w:rPr>
          <w:rtl/>
        </w:rPr>
        <w:t xml:space="preserve">، </w:t>
      </w:r>
      <w:r w:rsidRPr="00C35782">
        <w:rPr>
          <w:rtl/>
        </w:rPr>
        <w:t>فإنّ الله أقرّ الماء فيها لينتفع الناس بها في الصيف عند انقطاع المطر.</w:t>
      </w:r>
    </w:p>
    <w:p w:rsidR="002B0496" w:rsidRPr="00C35782" w:rsidRDefault="002B0496" w:rsidP="00F46215">
      <w:pPr>
        <w:pStyle w:val="libNormal"/>
        <w:rPr>
          <w:rtl/>
        </w:rPr>
      </w:pPr>
      <w:r w:rsidRPr="00C35782">
        <w:rPr>
          <w:rtl/>
        </w:rPr>
        <w:t>وروى مقاتل عن عكرمة</w:t>
      </w:r>
      <w:r>
        <w:rPr>
          <w:rtl/>
        </w:rPr>
        <w:t xml:space="preserve">، </w:t>
      </w:r>
      <w:r w:rsidRPr="00C35782">
        <w:rPr>
          <w:rtl/>
        </w:rPr>
        <w:t>عن ابن عبّاس</w:t>
      </w:r>
      <w:r>
        <w:rPr>
          <w:rtl/>
        </w:rPr>
        <w:t xml:space="preserve">، </w:t>
      </w:r>
      <w:r w:rsidRPr="00C35782">
        <w:rPr>
          <w:rtl/>
        </w:rPr>
        <w:t xml:space="preserve">عن النبيّ </w:t>
      </w:r>
      <w:r w:rsidRPr="001E4D37">
        <w:rPr>
          <w:rStyle w:val="libAlaemChar"/>
          <w:rtl/>
        </w:rPr>
        <w:t>صلى‌الله‌عليه‌وآله‌وسلم</w:t>
      </w:r>
      <w:r w:rsidRPr="00C35782">
        <w:rPr>
          <w:rtl/>
        </w:rPr>
        <w:t xml:space="preserve"> قال</w:t>
      </w:r>
      <w:r>
        <w:rPr>
          <w:rtl/>
        </w:rPr>
        <w:t xml:space="preserve">: </w:t>
      </w:r>
      <w:r w:rsidRPr="00C35782">
        <w:rPr>
          <w:rtl/>
        </w:rPr>
        <w:t>«إنّ الله تعالى أنزل من الجنّة خمسة أنهار</w:t>
      </w:r>
      <w:r>
        <w:rPr>
          <w:rtl/>
        </w:rPr>
        <w:t xml:space="preserve">: </w:t>
      </w:r>
      <w:r w:rsidRPr="00C35782">
        <w:rPr>
          <w:rtl/>
        </w:rPr>
        <w:t>سيحون وهو نهر الهند</w:t>
      </w:r>
      <w:r>
        <w:rPr>
          <w:rtl/>
        </w:rPr>
        <w:t xml:space="preserve">، </w:t>
      </w:r>
      <w:r w:rsidRPr="00C35782">
        <w:rPr>
          <w:rtl/>
        </w:rPr>
        <w:t>وجيحون وهو نهر بلخ</w:t>
      </w:r>
      <w:r>
        <w:rPr>
          <w:rtl/>
        </w:rPr>
        <w:t xml:space="preserve">، </w:t>
      </w:r>
      <w:r w:rsidRPr="00C35782">
        <w:rPr>
          <w:rtl/>
        </w:rPr>
        <w:t>ودجلة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الدّحلان جمع الدّحل</w:t>
      </w:r>
      <w:r>
        <w:rPr>
          <w:rtl/>
        </w:rPr>
        <w:t xml:space="preserve">، </w:t>
      </w:r>
      <w:r w:rsidRPr="00C35782">
        <w:rPr>
          <w:rtl/>
        </w:rPr>
        <w:t>وهو النقب الضيّق الأعلى والواسع الأسفل</w:t>
      </w:r>
      <w:r>
        <w:rPr>
          <w:rtl/>
        </w:rPr>
        <w:t xml:space="preserve">، </w:t>
      </w:r>
      <w:r w:rsidRPr="00C35782">
        <w:rPr>
          <w:rtl/>
        </w:rPr>
        <w:t>أو البئر الواسعة الجوانب الضيّقة الرأس.</w:t>
      </w:r>
    </w:p>
    <w:p w:rsidR="002B0496" w:rsidRPr="00C35782" w:rsidRDefault="002B0496" w:rsidP="00D35ED9">
      <w:pPr>
        <w:pStyle w:val="libNormal0"/>
        <w:rPr>
          <w:rtl/>
        </w:rPr>
      </w:pPr>
      <w:r>
        <w:rPr>
          <w:rtl/>
        </w:rPr>
        <w:br w:type="page"/>
      </w:r>
      <w:r>
        <w:rPr>
          <w:rtl/>
        </w:rPr>
        <w:lastRenderedPageBreak/>
        <w:t>و</w:t>
      </w:r>
      <w:r w:rsidRPr="00C35782">
        <w:rPr>
          <w:rtl/>
        </w:rPr>
        <w:t>الفرات وهما نهرا العراق</w:t>
      </w:r>
      <w:r>
        <w:rPr>
          <w:rtl/>
        </w:rPr>
        <w:t xml:space="preserve">، </w:t>
      </w:r>
      <w:r w:rsidRPr="00C35782">
        <w:rPr>
          <w:rtl/>
        </w:rPr>
        <w:t>والنيل وهو نهر مصر. أنزلها الله من عين واحدة</w:t>
      </w:r>
      <w:r>
        <w:rPr>
          <w:rtl/>
        </w:rPr>
        <w:t xml:space="preserve">، </w:t>
      </w:r>
      <w:r w:rsidRPr="00C35782">
        <w:rPr>
          <w:rtl/>
        </w:rPr>
        <w:t>وأجراها في الأرض</w:t>
      </w:r>
      <w:r>
        <w:rPr>
          <w:rtl/>
        </w:rPr>
        <w:t xml:space="preserve">، </w:t>
      </w:r>
      <w:r w:rsidRPr="00C35782">
        <w:rPr>
          <w:rtl/>
        </w:rPr>
        <w:t>وجعل فيها منافع للناس في أصناف معايشهم</w:t>
      </w:r>
      <w:r>
        <w:rPr>
          <w:rtl/>
        </w:rPr>
        <w:t xml:space="preserve">، </w:t>
      </w:r>
      <w:r w:rsidRPr="00C35782">
        <w:rPr>
          <w:rtl/>
        </w:rPr>
        <w:t>فذلك قوله</w:t>
      </w:r>
      <w:r>
        <w:rPr>
          <w:rtl/>
        </w:rPr>
        <w:t xml:space="preserve">: </w:t>
      </w:r>
      <w:r w:rsidRPr="001E4D37">
        <w:rPr>
          <w:rStyle w:val="libAlaemChar"/>
          <w:rtl/>
        </w:rPr>
        <w:t>(</w:t>
      </w:r>
      <w:r w:rsidRPr="002E737F">
        <w:rPr>
          <w:rStyle w:val="libAieChar"/>
          <w:rtl/>
        </w:rPr>
        <w:t>وَأَنْزَلْنا مِنَ السَّماءِ ماءً بِقَدَرٍ فَأَسْكَنَّاهُ فِي الْأَرْضِ</w:t>
      </w:r>
      <w:r w:rsidRPr="001E4D37">
        <w:rPr>
          <w:rStyle w:val="libAlaemCha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وَإِنَّا عَلى ذَهابٍ بِهِ</w:t>
      </w:r>
      <w:r w:rsidRPr="001E4D37">
        <w:rPr>
          <w:rStyle w:val="libAlaemChar"/>
          <w:rtl/>
        </w:rPr>
        <w:t>)</w:t>
      </w:r>
      <w:r w:rsidRPr="00C35782">
        <w:rPr>
          <w:rtl/>
        </w:rPr>
        <w:t xml:space="preserve"> على إزالته بالإفساد</w:t>
      </w:r>
      <w:r>
        <w:rPr>
          <w:rtl/>
        </w:rPr>
        <w:t xml:space="preserve">، </w:t>
      </w:r>
      <w:r w:rsidRPr="00C35782">
        <w:rPr>
          <w:rtl/>
        </w:rPr>
        <w:t>أو التصعيد</w:t>
      </w:r>
      <w:r>
        <w:rPr>
          <w:rtl/>
        </w:rPr>
        <w:t xml:space="preserve">، </w:t>
      </w:r>
      <w:r w:rsidRPr="00C35782">
        <w:rPr>
          <w:rtl/>
        </w:rPr>
        <w:t>أو التعميق</w:t>
      </w:r>
      <w:r>
        <w:rPr>
          <w:rtl/>
        </w:rPr>
        <w:t xml:space="preserve">، </w:t>
      </w:r>
      <w:r w:rsidRPr="00C35782">
        <w:rPr>
          <w:rtl/>
        </w:rPr>
        <w:t xml:space="preserve">بحيث يتعذّر استنباطه </w:t>
      </w:r>
      <w:r w:rsidRPr="001E4D37">
        <w:rPr>
          <w:rStyle w:val="libAlaemChar"/>
          <w:rtl/>
        </w:rPr>
        <w:t>(</w:t>
      </w:r>
      <w:r w:rsidRPr="002E737F">
        <w:rPr>
          <w:rStyle w:val="libAieChar"/>
          <w:rtl/>
        </w:rPr>
        <w:t>لَقادِرُونَ</w:t>
      </w:r>
      <w:r w:rsidRPr="001E4D37">
        <w:rPr>
          <w:rStyle w:val="libAlaemChar"/>
          <w:rtl/>
        </w:rPr>
        <w:t>)</w:t>
      </w:r>
      <w:r w:rsidRPr="00C35782">
        <w:rPr>
          <w:rtl/>
        </w:rPr>
        <w:t xml:space="preserve"> كما كنّا قادرين على إنزاله. وفي تنكير الذهاب إيماء إلى كثرة طرق الذهاب</w:t>
      </w:r>
      <w:r>
        <w:rPr>
          <w:rtl/>
        </w:rPr>
        <w:t xml:space="preserve">، </w:t>
      </w:r>
      <w:r w:rsidRPr="00C35782">
        <w:rPr>
          <w:rtl/>
        </w:rPr>
        <w:t>وكمال اقتدار مذهبه</w:t>
      </w:r>
      <w:r>
        <w:rPr>
          <w:rtl/>
        </w:rPr>
        <w:t xml:space="preserve">، </w:t>
      </w:r>
      <w:r w:rsidRPr="00C35782">
        <w:rPr>
          <w:rtl/>
        </w:rPr>
        <w:t>ومبالغة في الإيعاد به. ولذلك جعل أبلغ من قوله</w:t>
      </w:r>
      <w:r>
        <w:rPr>
          <w:rtl/>
        </w:rPr>
        <w:t xml:space="preserve">: </w:t>
      </w:r>
      <w:r w:rsidRPr="001E4D37">
        <w:rPr>
          <w:rStyle w:val="libAlaemChar"/>
          <w:rtl/>
        </w:rPr>
        <w:t>(</w:t>
      </w:r>
      <w:r w:rsidRPr="002E737F">
        <w:rPr>
          <w:rStyle w:val="libAieChar"/>
          <w:rtl/>
        </w:rPr>
        <w:t>قُلْ أَرَأَيْتُمْ إِنْ أَصْبَحَ ماؤُكُمْ غَوْراً فَمَنْ يَأْتِيكُمْ بِماءٍ مَعِينٍ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فعلى العباد أن يستعظموا النعمة في الماء</w:t>
      </w:r>
      <w:r>
        <w:rPr>
          <w:rtl/>
        </w:rPr>
        <w:t xml:space="preserve">، </w:t>
      </w:r>
      <w:r w:rsidRPr="00C35782">
        <w:rPr>
          <w:rtl/>
        </w:rPr>
        <w:t>ويقيّدوها بالشكر الدائم</w:t>
      </w:r>
      <w:r>
        <w:rPr>
          <w:rtl/>
        </w:rPr>
        <w:t xml:space="preserve">، </w:t>
      </w:r>
      <w:r w:rsidRPr="00C35782">
        <w:rPr>
          <w:rtl/>
        </w:rPr>
        <w:t>ويخافوا نفارها إذا لم تشكر.</w:t>
      </w:r>
    </w:p>
    <w:p w:rsidR="002B0496" w:rsidRPr="00C35782" w:rsidRDefault="002B0496" w:rsidP="00F46215">
      <w:pPr>
        <w:pStyle w:val="libNormal"/>
        <w:rPr>
          <w:rtl/>
        </w:rPr>
      </w:pPr>
      <w:r w:rsidRPr="00C35782">
        <w:rPr>
          <w:rtl/>
        </w:rPr>
        <w:t>وفي الحديث</w:t>
      </w:r>
      <w:r>
        <w:rPr>
          <w:rtl/>
        </w:rPr>
        <w:t xml:space="preserve">: </w:t>
      </w:r>
      <w:r w:rsidRPr="00C35782">
        <w:rPr>
          <w:rtl/>
        </w:rPr>
        <w:t>«النعم وحشيّة فقيّدوها بالشكر»</w:t>
      </w:r>
      <w:r>
        <w:rPr>
          <w:rtl/>
        </w:rPr>
        <w:t>.</w:t>
      </w:r>
    </w:p>
    <w:p w:rsidR="002B0496" w:rsidRPr="00C35782" w:rsidRDefault="002B0496" w:rsidP="00F46215">
      <w:pPr>
        <w:pStyle w:val="libNormal"/>
        <w:rPr>
          <w:rtl/>
        </w:rPr>
      </w:pPr>
      <w:r w:rsidRPr="00C35782">
        <w:rPr>
          <w:rtl/>
        </w:rPr>
        <w:t>وقال بعض العلماء</w:t>
      </w:r>
      <w:r>
        <w:rPr>
          <w:rtl/>
        </w:rPr>
        <w:t xml:space="preserve">: </w:t>
      </w:r>
      <w:r w:rsidRPr="00C35782">
        <w:rPr>
          <w:rtl/>
        </w:rPr>
        <w:t>الشكر للنعمة الحاضرة قيد</w:t>
      </w:r>
      <w:r>
        <w:rPr>
          <w:rtl/>
        </w:rPr>
        <w:t xml:space="preserve">، </w:t>
      </w:r>
      <w:r w:rsidRPr="00C35782">
        <w:rPr>
          <w:rtl/>
        </w:rPr>
        <w:t>وللمترقّبة صيد</w:t>
      </w:r>
      <w:r>
        <w:rPr>
          <w:rtl/>
        </w:rPr>
        <w:t xml:space="preserve">، </w:t>
      </w:r>
      <w:r w:rsidRPr="00C35782">
        <w:rPr>
          <w:rtl/>
        </w:rPr>
        <w:t>فإذا شكرت قرّت</w:t>
      </w:r>
      <w:r>
        <w:rPr>
          <w:rtl/>
        </w:rPr>
        <w:t xml:space="preserve">، </w:t>
      </w:r>
      <w:r w:rsidRPr="00C35782">
        <w:rPr>
          <w:rtl/>
        </w:rPr>
        <w:t>وإذا لم تشكر فرّت.</w:t>
      </w:r>
    </w:p>
    <w:p w:rsidR="002B0496" w:rsidRPr="00C35782" w:rsidRDefault="002B0496" w:rsidP="00F46215">
      <w:pPr>
        <w:pStyle w:val="libNormal"/>
        <w:rPr>
          <w:rtl/>
        </w:rPr>
      </w:pPr>
      <w:r w:rsidRPr="001E4D37">
        <w:rPr>
          <w:rStyle w:val="libAlaemChar"/>
          <w:rtl/>
        </w:rPr>
        <w:t>(</w:t>
      </w:r>
      <w:r w:rsidRPr="002E737F">
        <w:rPr>
          <w:rStyle w:val="libAieChar"/>
          <w:rtl/>
        </w:rPr>
        <w:t>فَأَنْشَأْنا لَكُمْ بِهِ</w:t>
      </w:r>
      <w:r w:rsidRPr="001E4D37">
        <w:rPr>
          <w:rStyle w:val="libAlaemChar"/>
          <w:rtl/>
        </w:rPr>
        <w:t>)</w:t>
      </w:r>
      <w:r w:rsidRPr="00C35782">
        <w:rPr>
          <w:rtl/>
        </w:rPr>
        <w:t xml:space="preserve"> بالماء </w:t>
      </w:r>
      <w:r w:rsidRPr="001E4D37">
        <w:rPr>
          <w:rStyle w:val="libAlaemChar"/>
          <w:rtl/>
        </w:rPr>
        <w:t>(</w:t>
      </w:r>
      <w:r w:rsidRPr="002E737F">
        <w:rPr>
          <w:rStyle w:val="libAieChar"/>
          <w:rtl/>
        </w:rPr>
        <w:t>جَنَّاتٍ مِنْ نَخِيلٍ وَأَعْنابٍ لَكُمْ فِيها</w:t>
      </w:r>
      <w:r w:rsidRPr="001E4D37">
        <w:rPr>
          <w:rStyle w:val="libAlaemChar"/>
          <w:rtl/>
        </w:rPr>
        <w:t>)</w:t>
      </w:r>
      <w:r w:rsidRPr="00C35782">
        <w:rPr>
          <w:rtl/>
        </w:rPr>
        <w:t xml:space="preserve"> في الجنّات </w:t>
      </w:r>
      <w:r w:rsidRPr="001E4D37">
        <w:rPr>
          <w:rStyle w:val="libAlaemChar"/>
          <w:rtl/>
        </w:rPr>
        <w:t>(</w:t>
      </w:r>
      <w:r w:rsidRPr="002E737F">
        <w:rPr>
          <w:rStyle w:val="libAieChar"/>
          <w:rtl/>
        </w:rPr>
        <w:t>فَواكِهُ كَثِيرَةٌ</w:t>
      </w:r>
      <w:r w:rsidRPr="001E4D37">
        <w:rPr>
          <w:rStyle w:val="libAlaemChar"/>
          <w:rtl/>
        </w:rPr>
        <w:t>)</w:t>
      </w:r>
      <w:r w:rsidRPr="00C35782">
        <w:rPr>
          <w:rtl/>
        </w:rPr>
        <w:t xml:space="preserve"> تتفكّهون بها </w:t>
      </w:r>
      <w:r w:rsidRPr="001E4D37">
        <w:rPr>
          <w:rStyle w:val="libAlaemChar"/>
          <w:rtl/>
        </w:rPr>
        <w:t>(</w:t>
      </w:r>
      <w:r w:rsidRPr="002E737F">
        <w:rPr>
          <w:rStyle w:val="libAieChar"/>
          <w:rtl/>
        </w:rPr>
        <w:t>وَمِنْها</w:t>
      </w:r>
      <w:r w:rsidRPr="001E4D37">
        <w:rPr>
          <w:rStyle w:val="libAlaemChar"/>
          <w:rtl/>
        </w:rPr>
        <w:t>)</w:t>
      </w:r>
      <w:r w:rsidRPr="00C35782">
        <w:rPr>
          <w:rtl/>
        </w:rPr>
        <w:t xml:space="preserve"> ومن الجنّات ثمارها وزروعها </w:t>
      </w:r>
      <w:r w:rsidRPr="001E4D37">
        <w:rPr>
          <w:rStyle w:val="libAlaemChar"/>
          <w:rtl/>
        </w:rPr>
        <w:t>(</w:t>
      </w:r>
      <w:r w:rsidRPr="002E737F">
        <w:rPr>
          <w:rStyle w:val="libAieChar"/>
          <w:rtl/>
        </w:rPr>
        <w:t>تَأْكُلُونَ</w:t>
      </w:r>
      <w:r w:rsidRPr="001E4D37">
        <w:rPr>
          <w:rStyle w:val="libAlaemChar"/>
          <w:rtl/>
        </w:rPr>
        <w:t>)</w:t>
      </w:r>
      <w:r w:rsidRPr="00C35782">
        <w:rPr>
          <w:rtl/>
        </w:rPr>
        <w:t xml:space="preserve"> تغذّيا. أو ترتزقون وتحصّلون معايشكم. من قولهم</w:t>
      </w:r>
      <w:r>
        <w:rPr>
          <w:rtl/>
        </w:rPr>
        <w:t xml:space="preserve">: </w:t>
      </w:r>
      <w:r w:rsidRPr="00C35782">
        <w:rPr>
          <w:rtl/>
        </w:rPr>
        <w:t>فلان يأكل من حرفة يحترفها</w:t>
      </w:r>
      <w:r>
        <w:rPr>
          <w:rtl/>
        </w:rPr>
        <w:t xml:space="preserve">، </w:t>
      </w:r>
      <w:r w:rsidRPr="00C35782">
        <w:rPr>
          <w:rtl/>
        </w:rPr>
        <w:t>ومن ضيعة يغتلّها</w:t>
      </w:r>
      <w:r>
        <w:rPr>
          <w:rtl/>
        </w:rPr>
        <w:t xml:space="preserve">، </w:t>
      </w:r>
      <w:r w:rsidRPr="00C35782">
        <w:rPr>
          <w:rtl/>
        </w:rPr>
        <w:t>ومن تجارة يتربّح بها. يعنون</w:t>
      </w:r>
      <w:r>
        <w:rPr>
          <w:rtl/>
        </w:rPr>
        <w:t xml:space="preserve">: </w:t>
      </w:r>
      <w:r w:rsidRPr="00C35782">
        <w:rPr>
          <w:rtl/>
        </w:rPr>
        <w:t>أنّها طعمته وجهته الّتي منها يحصّل رزقه.</w:t>
      </w:r>
    </w:p>
    <w:p w:rsidR="002B0496" w:rsidRPr="00C35782" w:rsidRDefault="002B0496" w:rsidP="00F46215">
      <w:pPr>
        <w:pStyle w:val="libNormal"/>
        <w:rPr>
          <w:rtl/>
        </w:rPr>
      </w:pPr>
      <w:r w:rsidRPr="00C35782">
        <w:rPr>
          <w:rtl/>
        </w:rPr>
        <w:t>كأنّه قال</w:t>
      </w:r>
      <w:r>
        <w:rPr>
          <w:rtl/>
        </w:rPr>
        <w:t xml:space="preserve">: </w:t>
      </w:r>
      <w:r w:rsidRPr="00C35782">
        <w:rPr>
          <w:rtl/>
        </w:rPr>
        <w:t>وهذه الجنّات وجوه أرزاقكم ومعايشكم</w:t>
      </w:r>
      <w:r>
        <w:rPr>
          <w:rtl/>
        </w:rPr>
        <w:t xml:space="preserve">، </w:t>
      </w:r>
      <w:r w:rsidRPr="00C35782">
        <w:rPr>
          <w:rtl/>
        </w:rPr>
        <w:t>منها ترتزقون وتتعيّشون.</w:t>
      </w:r>
    </w:p>
    <w:p w:rsidR="002B0496" w:rsidRPr="00C35782" w:rsidRDefault="002B0496" w:rsidP="00F46215">
      <w:pPr>
        <w:pStyle w:val="libNormal"/>
        <w:rPr>
          <w:rtl/>
        </w:rPr>
      </w:pPr>
      <w:r w:rsidRPr="00C35782">
        <w:rPr>
          <w:rtl/>
        </w:rPr>
        <w:t>ويجوز أن يكون الضميران للنخيل والأعناب</w:t>
      </w:r>
      <w:r>
        <w:rPr>
          <w:rtl/>
        </w:rPr>
        <w:t xml:space="preserve">، </w:t>
      </w:r>
      <w:r w:rsidRPr="00C35782">
        <w:rPr>
          <w:rtl/>
        </w:rPr>
        <w:t>أي</w:t>
      </w:r>
      <w:r>
        <w:rPr>
          <w:rtl/>
        </w:rPr>
        <w:t xml:space="preserve">: </w:t>
      </w:r>
      <w:r w:rsidRPr="00C35782">
        <w:rPr>
          <w:rtl/>
        </w:rPr>
        <w:t>لكم في ثمراتها. فوصفهما بأنّ ثمرهما جامع بين أمرين</w:t>
      </w:r>
      <w:r>
        <w:rPr>
          <w:rtl/>
        </w:rPr>
        <w:t xml:space="preserve">: </w:t>
      </w:r>
      <w:r w:rsidRPr="00C35782">
        <w:rPr>
          <w:rtl/>
        </w:rPr>
        <w:t>فاكهة يتفكّه بها</w:t>
      </w:r>
      <w:r>
        <w:rPr>
          <w:rtl/>
        </w:rPr>
        <w:t xml:space="preserve">، </w:t>
      </w:r>
      <w:r w:rsidRPr="00C35782">
        <w:rPr>
          <w:rtl/>
        </w:rPr>
        <w:t>وطعام يؤكل رطبا ويابسا</w:t>
      </w:r>
      <w:r>
        <w:rPr>
          <w:rtl/>
        </w:rPr>
        <w:t xml:space="preserve">، </w:t>
      </w:r>
      <w:r w:rsidRPr="00C35782">
        <w:rPr>
          <w:rtl/>
        </w:rPr>
        <w:t>وعنبا وتمرا وزبيبا.</w:t>
      </w:r>
    </w:p>
    <w:p w:rsidR="002B0496" w:rsidRPr="00C35782" w:rsidRDefault="002B0496" w:rsidP="00F46215">
      <w:pPr>
        <w:pStyle w:val="libNormal"/>
        <w:rPr>
          <w:rtl/>
        </w:rPr>
      </w:pPr>
      <w:r w:rsidRPr="001E4D37">
        <w:rPr>
          <w:rStyle w:val="libAlaemChar"/>
          <w:rtl/>
        </w:rPr>
        <w:t>(</w:t>
      </w:r>
      <w:r w:rsidRPr="002E737F">
        <w:rPr>
          <w:rStyle w:val="libAieChar"/>
          <w:rtl/>
        </w:rPr>
        <w:t>وَشَجَرَةً</w:t>
      </w:r>
      <w:r w:rsidRPr="001E4D37">
        <w:rPr>
          <w:rStyle w:val="libAlaemChar"/>
          <w:rtl/>
        </w:rPr>
        <w:t>)</w:t>
      </w:r>
      <w:r w:rsidRPr="00C35782">
        <w:rPr>
          <w:rtl/>
        </w:rPr>
        <w:t xml:space="preserve"> عطف على «جنّات»</w:t>
      </w:r>
      <w:r>
        <w:rPr>
          <w:rtl/>
        </w:rPr>
        <w:t>.</w:t>
      </w:r>
      <w:r w:rsidRPr="00C35782">
        <w:rPr>
          <w:rtl/>
        </w:rPr>
        <w:t xml:space="preserve"> وهي الزيتون. </w:t>
      </w:r>
      <w:r w:rsidRPr="001E4D37">
        <w:rPr>
          <w:rStyle w:val="libAlaemChar"/>
          <w:rtl/>
        </w:rPr>
        <w:t>(</w:t>
      </w:r>
      <w:r w:rsidRPr="002E737F">
        <w:rPr>
          <w:rStyle w:val="libAieChar"/>
          <w:rtl/>
        </w:rPr>
        <w:t>تَخْرُجُ مِنْ طُورِ سَيْناءَ</w:t>
      </w:r>
      <w:r w:rsidRPr="001E4D37">
        <w:rPr>
          <w:rStyle w:val="libAlaemChar"/>
          <w:rtl/>
        </w:rPr>
        <w:t>)</w:t>
      </w:r>
      <w:r w:rsidRPr="00C35782">
        <w:rPr>
          <w:rtl/>
        </w:rPr>
        <w:t xml:space="preserve"> جبل موسى بين مصر وأيلة. وقيل</w:t>
      </w:r>
      <w:r>
        <w:rPr>
          <w:rtl/>
        </w:rPr>
        <w:t xml:space="preserve">: </w:t>
      </w:r>
      <w:r w:rsidRPr="00C35782">
        <w:rPr>
          <w:rtl/>
        </w:rPr>
        <w:t>بفلسطين. وقد يقال له</w:t>
      </w:r>
      <w:r>
        <w:rPr>
          <w:rtl/>
        </w:rPr>
        <w:t xml:space="preserve">: </w:t>
      </w:r>
      <w:r w:rsidRPr="00C35782">
        <w:rPr>
          <w:rtl/>
        </w:rPr>
        <w:t>طور سينين.</w:t>
      </w:r>
    </w:p>
    <w:p w:rsidR="002B0496" w:rsidRPr="00C35782" w:rsidRDefault="002B0496" w:rsidP="00F46215">
      <w:pPr>
        <w:pStyle w:val="libNormal"/>
        <w:rPr>
          <w:rtl/>
        </w:rPr>
      </w:pPr>
      <w:r w:rsidRPr="00C35782">
        <w:rPr>
          <w:rtl/>
        </w:rPr>
        <w:t>ولا يخلو إمّا أن يكون الطور اسم الجبل</w:t>
      </w:r>
      <w:r>
        <w:rPr>
          <w:rtl/>
        </w:rPr>
        <w:t xml:space="preserve">، </w:t>
      </w:r>
      <w:r w:rsidRPr="00C35782">
        <w:rPr>
          <w:rtl/>
        </w:rPr>
        <w:t>وسيناء اسم بقعة</w:t>
      </w:r>
      <w:r>
        <w:rPr>
          <w:rtl/>
        </w:rPr>
        <w:t xml:space="preserve">، </w:t>
      </w:r>
      <w:r w:rsidRPr="00C35782">
        <w:rPr>
          <w:rtl/>
        </w:rPr>
        <w:t>فأضيف إليها. وإمّا أن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الملك</w:t>
      </w:r>
      <w:r>
        <w:rPr>
          <w:rtl/>
        </w:rPr>
        <w:t xml:space="preserve">: </w:t>
      </w:r>
      <w:r w:rsidRPr="00C35782">
        <w:rPr>
          <w:rtl/>
        </w:rPr>
        <w:t>30.</w:t>
      </w:r>
    </w:p>
    <w:p w:rsidR="002B0496" w:rsidRPr="00C35782" w:rsidRDefault="002B0496" w:rsidP="00D35ED9">
      <w:pPr>
        <w:pStyle w:val="libNormal0"/>
        <w:rPr>
          <w:rtl/>
        </w:rPr>
      </w:pPr>
      <w:r>
        <w:rPr>
          <w:rtl/>
        </w:rPr>
        <w:br w:type="page"/>
      </w:r>
      <w:r w:rsidRPr="00C35782">
        <w:rPr>
          <w:rtl/>
        </w:rPr>
        <w:lastRenderedPageBreak/>
        <w:t>يكون المركّب منهما علما له</w:t>
      </w:r>
      <w:r>
        <w:rPr>
          <w:rtl/>
        </w:rPr>
        <w:t xml:space="preserve">، </w:t>
      </w:r>
      <w:r w:rsidRPr="00C35782">
        <w:rPr>
          <w:rtl/>
        </w:rPr>
        <w:t>كامرئ القيس وبعلبك.</w:t>
      </w:r>
    </w:p>
    <w:p w:rsidR="002B0496" w:rsidRPr="00C35782" w:rsidRDefault="002B0496" w:rsidP="00F46215">
      <w:pPr>
        <w:pStyle w:val="libNormal"/>
        <w:rPr>
          <w:rtl/>
        </w:rPr>
      </w:pPr>
      <w:r w:rsidRPr="00C35782">
        <w:rPr>
          <w:rtl/>
        </w:rPr>
        <w:t>ومنع صرفه للتعريف والعجمة</w:t>
      </w:r>
      <w:r>
        <w:rPr>
          <w:rtl/>
        </w:rPr>
        <w:t xml:space="preserve">، </w:t>
      </w:r>
      <w:r w:rsidRPr="00C35782">
        <w:rPr>
          <w:rtl/>
        </w:rPr>
        <w:t>أو التأنيث على تأويل البقعة</w:t>
      </w:r>
      <w:r>
        <w:rPr>
          <w:rtl/>
        </w:rPr>
        <w:t xml:space="preserve">، </w:t>
      </w:r>
      <w:r w:rsidRPr="00C35782">
        <w:rPr>
          <w:rtl/>
        </w:rPr>
        <w:t>لا للألف</w:t>
      </w:r>
      <w:r>
        <w:rPr>
          <w:rtl/>
        </w:rPr>
        <w:t xml:space="preserve">، </w:t>
      </w:r>
      <w:r w:rsidRPr="00C35782">
        <w:rPr>
          <w:rtl/>
        </w:rPr>
        <w:t>لأنّه فيعال كد يماس</w:t>
      </w:r>
      <w:r>
        <w:rPr>
          <w:rtl/>
        </w:rPr>
        <w:t xml:space="preserve">، </w:t>
      </w:r>
      <w:r w:rsidRPr="00C35782">
        <w:rPr>
          <w:rtl/>
        </w:rPr>
        <w:t>من السناء بالمدّ وهو الرفعة</w:t>
      </w:r>
      <w:r>
        <w:rPr>
          <w:rtl/>
        </w:rPr>
        <w:t xml:space="preserve">، </w:t>
      </w:r>
      <w:r w:rsidRPr="00C35782">
        <w:rPr>
          <w:rtl/>
        </w:rPr>
        <w:t>أو بالقصر وهو النور</w:t>
      </w:r>
      <w:r>
        <w:rPr>
          <w:rtl/>
        </w:rPr>
        <w:t xml:space="preserve">، </w:t>
      </w:r>
      <w:r w:rsidRPr="00C35782">
        <w:rPr>
          <w:rtl/>
        </w:rPr>
        <w:t>أو ملحق بفعلال</w:t>
      </w:r>
      <w:r>
        <w:rPr>
          <w:rtl/>
        </w:rPr>
        <w:t xml:space="preserve"> ـ </w:t>
      </w:r>
      <w:r w:rsidRPr="00C35782">
        <w:rPr>
          <w:rtl/>
        </w:rPr>
        <w:t>كعلباء</w:t>
      </w:r>
      <w:r>
        <w:rPr>
          <w:rtl/>
        </w:rPr>
        <w:t xml:space="preserve"> ـ </w:t>
      </w:r>
      <w:r w:rsidRPr="00C35782">
        <w:rPr>
          <w:rtl/>
        </w:rPr>
        <w:t>من السين</w:t>
      </w:r>
      <w:r>
        <w:rPr>
          <w:rtl/>
        </w:rPr>
        <w:t xml:space="preserve">، </w:t>
      </w:r>
      <w:r w:rsidRPr="00C35782">
        <w:rPr>
          <w:rtl/>
        </w:rPr>
        <w:t>ولا يجيء فعلاء بألف التأنيث. بخلاف «سيناء» على قراءة الكوفيّين والشامي ويعقوب</w:t>
      </w:r>
      <w:r>
        <w:rPr>
          <w:rtl/>
        </w:rPr>
        <w:t xml:space="preserve">، </w:t>
      </w:r>
      <w:r w:rsidRPr="00C35782">
        <w:rPr>
          <w:rtl/>
        </w:rPr>
        <w:t>فإنّه فيعال ككيسان</w:t>
      </w:r>
      <w:r>
        <w:rPr>
          <w:rtl/>
        </w:rPr>
        <w:t xml:space="preserve">، </w:t>
      </w:r>
      <w:r w:rsidRPr="00C35782">
        <w:rPr>
          <w:rtl/>
        </w:rPr>
        <w:t>أو فعلاء كصحراء</w:t>
      </w:r>
      <w:r>
        <w:rPr>
          <w:rtl/>
        </w:rPr>
        <w:t xml:space="preserve">، </w:t>
      </w:r>
      <w:r w:rsidRPr="00C35782">
        <w:rPr>
          <w:rtl/>
        </w:rPr>
        <w:t>لا فعلال</w:t>
      </w:r>
      <w:r>
        <w:rPr>
          <w:rtl/>
        </w:rPr>
        <w:t xml:space="preserve">، </w:t>
      </w:r>
      <w:r w:rsidRPr="00C35782">
        <w:rPr>
          <w:rtl/>
        </w:rPr>
        <w:t>إذ ليس في كلامهم.</w:t>
      </w:r>
    </w:p>
    <w:p w:rsidR="002B0496" w:rsidRPr="00C35782" w:rsidRDefault="002B0496" w:rsidP="00F46215">
      <w:pPr>
        <w:pStyle w:val="libNormal"/>
        <w:rPr>
          <w:rtl/>
        </w:rPr>
      </w:pPr>
      <w:r w:rsidRPr="00C35782">
        <w:rPr>
          <w:rtl/>
        </w:rPr>
        <w:t>وتخصيص هذه الأنواع الثلاثة لأنّها أكرم الشجر وأفضلها</w:t>
      </w:r>
      <w:r>
        <w:rPr>
          <w:rtl/>
        </w:rPr>
        <w:t xml:space="preserve">، </w:t>
      </w:r>
      <w:r w:rsidRPr="00C35782">
        <w:rPr>
          <w:rtl/>
        </w:rPr>
        <w:t>وأجمعها للمنافع.</w:t>
      </w:r>
    </w:p>
    <w:p w:rsidR="002B0496" w:rsidRPr="00C35782" w:rsidRDefault="002B0496" w:rsidP="00F46215">
      <w:pPr>
        <w:pStyle w:val="libNormal"/>
        <w:rPr>
          <w:rtl/>
        </w:rPr>
      </w:pPr>
      <w:r w:rsidRPr="001E4D37">
        <w:rPr>
          <w:rStyle w:val="libAlaemChar"/>
          <w:rtl/>
        </w:rPr>
        <w:t>(</w:t>
      </w:r>
      <w:r w:rsidRPr="002E737F">
        <w:rPr>
          <w:rStyle w:val="libAieChar"/>
          <w:rtl/>
        </w:rPr>
        <w:t>تَنْبُتُ بِالدُّهْنِ</w:t>
      </w:r>
      <w:r w:rsidRPr="001E4D37">
        <w:rPr>
          <w:rStyle w:val="libAlaemChar"/>
          <w:rtl/>
        </w:rPr>
        <w:t>)</w:t>
      </w:r>
      <w:r w:rsidRPr="00C35782">
        <w:rPr>
          <w:rtl/>
        </w:rPr>
        <w:t xml:space="preserve"> أي</w:t>
      </w:r>
      <w:r>
        <w:rPr>
          <w:rtl/>
        </w:rPr>
        <w:t xml:space="preserve">: </w:t>
      </w:r>
      <w:r w:rsidRPr="00C35782">
        <w:rPr>
          <w:rtl/>
        </w:rPr>
        <w:t>تنبت ملتبسة بالدهن ومستصحبة له. ويجوز أن يكون الباء صلة معدّية</w:t>
      </w:r>
      <w:r>
        <w:rPr>
          <w:rtl/>
        </w:rPr>
        <w:t xml:space="preserve"> لـ </w:t>
      </w:r>
      <w:r w:rsidRPr="00C35782">
        <w:rPr>
          <w:rtl/>
        </w:rPr>
        <w:t>«تنبت»</w:t>
      </w:r>
      <w:r>
        <w:rPr>
          <w:rtl/>
        </w:rPr>
        <w:t xml:space="preserve">، </w:t>
      </w:r>
      <w:r w:rsidRPr="00C35782">
        <w:rPr>
          <w:rtl/>
        </w:rPr>
        <w:t>كما في قولك</w:t>
      </w:r>
      <w:r>
        <w:rPr>
          <w:rtl/>
        </w:rPr>
        <w:t xml:space="preserve">: </w:t>
      </w:r>
      <w:r w:rsidRPr="00C35782">
        <w:rPr>
          <w:rtl/>
        </w:rPr>
        <w:t>ذهبت بزيد.</w:t>
      </w:r>
    </w:p>
    <w:p w:rsidR="002B0496" w:rsidRPr="00C35782" w:rsidRDefault="002B0496" w:rsidP="00F46215">
      <w:pPr>
        <w:pStyle w:val="libNormal"/>
        <w:rPr>
          <w:rtl/>
        </w:rPr>
      </w:pPr>
      <w:r w:rsidRPr="00C35782">
        <w:rPr>
          <w:rtl/>
        </w:rPr>
        <w:t>وقرأ ابن كثير وأبو عمرو ويعقوب في رواية</w:t>
      </w:r>
      <w:r>
        <w:rPr>
          <w:rtl/>
        </w:rPr>
        <w:t xml:space="preserve">: </w:t>
      </w:r>
      <w:r w:rsidRPr="00C35782">
        <w:rPr>
          <w:rtl/>
        </w:rPr>
        <w:t>تنبت. وهو إمّا من</w:t>
      </w:r>
      <w:r>
        <w:rPr>
          <w:rtl/>
        </w:rPr>
        <w:t xml:space="preserve">: </w:t>
      </w:r>
      <w:r w:rsidRPr="00C35782">
        <w:rPr>
          <w:rtl/>
        </w:rPr>
        <w:t>أنبت بمعنى</w:t>
      </w:r>
      <w:r>
        <w:rPr>
          <w:rtl/>
        </w:rPr>
        <w:t xml:space="preserve">: </w:t>
      </w:r>
      <w:r w:rsidRPr="00C35782">
        <w:rPr>
          <w:rtl/>
        </w:rPr>
        <w:t>نبت</w:t>
      </w:r>
      <w:r>
        <w:rPr>
          <w:rtl/>
        </w:rPr>
        <w:t xml:space="preserve">، </w:t>
      </w:r>
      <w:r w:rsidRPr="00C35782">
        <w:rPr>
          <w:rtl/>
        </w:rPr>
        <w:t>كقول زهير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2B0496" w:rsidRPr="00C35782" w:rsidTr="00905D0C">
        <w:trPr>
          <w:tblCellSpacing w:w="15" w:type="dxa"/>
          <w:jc w:val="center"/>
        </w:trPr>
        <w:tc>
          <w:tcPr>
            <w:tcW w:w="2400" w:type="pct"/>
            <w:vAlign w:val="center"/>
          </w:tcPr>
          <w:p w:rsidR="002B0496" w:rsidRPr="00C35782" w:rsidRDefault="002B0496" w:rsidP="00F03DD3">
            <w:pPr>
              <w:pStyle w:val="libPoem"/>
              <w:rPr>
                <w:rtl/>
              </w:rPr>
            </w:pPr>
            <w:r w:rsidRPr="00C35782">
              <w:rPr>
                <w:rtl/>
              </w:rPr>
              <w:t xml:space="preserve">رأيت ذوي الحاجات حول بيوتهم </w:t>
            </w:r>
            <w:r w:rsidRPr="003F326A">
              <w:rPr>
                <w:rStyle w:val="libPoemTiniChar0"/>
                <w:rtl/>
              </w:rPr>
              <w:br/>
              <w:t> </w:t>
            </w:r>
          </w:p>
        </w:tc>
        <w:tc>
          <w:tcPr>
            <w:tcW w:w="200" w:type="pct"/>
            <w:vAlign w:val="center"/>
          </w:tcPr>
          <w:p w:rsidR="002B0496" w:rsidRPr="00C35782" w:rsidRDefault="002B0496" w:rsidP="00F03DD3">
            <w:pPr>
              <w:pStyle w:val="libPoem"/>
            </w:pPr>
            <w:r w:rsidRPr="00C35782">
              <w:rPr>
                <w:rtl/>
              </w:rPr>
              <w:t> </w:t>
            </w:r>
          </w:p>
        </w:tc>
        <w:tc>
          <w:tcPr>
            <w:tcW w:w="2400" w:type="pct"/>
            <w:vAlign w:val="center"/>
          </w:tcPr>
          <w:p w:rsidR="002B0496" w:rsidRPr="00C35782" w:rsidRDefault="002B0496" w:rsidP="00F03DD3">
            <w:pPr>
              <w:pStyle w:val="libPoem"/>
            </w:pPr>
            <w:r w:rsidRPr="00C35782">
              <w:rPr>
                <w:rtl/>
              </w:rPr>
              <w:t xml:space="preserve">قطينا لهم حتّى إذا أنبت البقل </w:t>
            </w:r>
            <w:r w:rsidRPr="003F326A">
              <w:rPr>
                <w:rStyle w:val="libPoemTiniChar0"/>
                <w:rtl/>
              </w:rPr>
              <w:br/>
              <w:t> </w:t>
            </w:r>
          </w:p>
        </w:tc>
      </w:tr>
    </w:tbl>
    <w:p w:rsidR="002B0496" w:rsidRPr="00C35782" w:rsidRDefault="002B0496" w:rsidP="00F46215">
      <w:pPr>
        <w:pStyle w:val="libNormal"/>
        <w:rPr>
          <w:rtl/>
        </w:rPr>
      </w:pPr>
      <w:r w:rsidRPr="00C35782">
        <w:rPr>
          <w:rtl/>
        </w:rPr>
        <w:t>أي</w:t>
      </w:r>
      <w:r>
        <w:rPr>
          <w:rtl/>
        </w:rPr>
        <w:t xml:space="preserve">: </w:t>
      </w:r>
      <w:r w:rsidRPr="00C35782">
        <w:rPr>
          <w:rtl/>
        </w:rPr>
        <w:t>نبت. أو تنبت زيتونها ملتبسا بالدهن.</w:t>
      </w:r>
    </w:p>
    <w:p w:rsidR="002B0496" w:rsidRPr="00C35782" w:rsidRDefault="002B0496" w:rsidP="00F46215">
      <w:pPr>
        <w:pStyle w:val="libNormal"/>
        <w:rPr>
          <w:rtl/>
        </w:rPr>
      </w:pPr>
      <w:r w:rsidRPr="001E4D37">
        <w:rPr>
          <w:rStyle w:val="libAlaemChar"/>
          <w:rtl/>
        </w:rPr>
        <w:t>(</w:t>
      </w:r>
      <w:r w:rsidRPr="002E737F">
        <w:rPr>
          <w:rStyle w:val="libAieChar"/>
          <w:rtl/>
        </w:rPr>
        <w:t>وَصِبْغٍ لِلْآكِلِينَ</w:t>
      </w:r>
      <w:r w:rsidRPr="001E4D37">
        <w:rPr>
          <w:rStyle w:val="libAlaemChar"/>
          <w:rtl/>
        </w:rPr>
        <w:t>)</w:t>
      </w:r>
      <w:r w:rsidRPr="00C35782">
        <w:rPr>
          <w:rtl/>
        </w:rPr>
        <w:t xml:space="preserve"> معطوف على الدهن</w:t>
      </w:r>
      <w:r>
        <w:rPr>
          <w:rtl/>
        </w:rPr>
        <w:t xml:space="preserve">، </w:t>
      </w:r>
      <w:r w:rsidRPr="00C35782">
        <w:rPr>
          <w:rtl/>
        </w:rPr>
        <w:t>جار على إعرابه</w:t>
      </w:r>
      <w:r>
        <w:rPr>
          <w:rtl/>
        </w:rPr>
        <w:t xml:space="preserve">، </w:t>
      </w:r>
      <w:r w:rsidRPr="00C35782">
        <w:rPr>
          <w:rtl/>
        </w:rPr>
        <w:t>وعطف أحد وصفي الشيء على الآخر</w:t>
      </w:r>
      <w:r>
        <w:rPr>
          <w:rtl/>
        </w:rPr>
        <w:t xml:space="preserve">، </w:t>
      </w:r>
      <w:r w:rsidRPr="00C35782">
        <w:rPr>
          <w:rtl/>
        </w:rPr>
        <w:t>أي</w:t>
      </w:r>
      <w:r>
        <w:rPr>
          <w:rtl/>
        </w:rPr>
        <w:t xml:space="preserve">: </w:t>
      </w:r>
      <w:r w:rsidRPr="00C35782">
        <w:rPr>
          <w:rtl/>
        </w:rPr>
        <w:t>تنبت بالشيء الجامع بين كونه دهنا يدهن به ويسرج منه</w:t>
      </w:r>
      <w:r>
        <w:rPr>
          <w:rtl/>
        </w:rPr>
        <w:t xml:space="preserve">، </w:t>
      </w:r>
      <w:r w:rsidRPr="00C35782">
        <w:rPr>
          <w:rtl/>
        </w:rPr>
        <w:t>وكونه إداما يصبغ فيه الخبز</w:t>
      </w:r>
      <w:r>
        <w:rPr>
          <w:rtl/>
        </w:rPr>
        <w:t xml:space="preserve">، </w:t>
      </w:r>
      <w:r w:rsidRPr="00C35782">
        <w:rPr>
          <w:rtl/>
        </w:rPr>
        <w:t>أي</w:t>
      </w:r>
      <w:r>
        <w:rPr>
          <w:rtl/>
        </w:rPr>
        <w:t xml:space="preserve">: </w:t>
      </w:r>
      <w:r w:rsidRPr="00C35782">
        <w:rPr>
          <w:rtl/>
        </w:rPr>
        <w:t>يغمس فيه للائتدام. قيل</w:t>
      </w:r>
      <w:r>
        <w:rPr>
          <w:rtl/>
        </w:rPr>
        <w:t xml:space="preserve">: </w:t>
      </w:r>
      <w:r w:rsidRPr="00C35782">
        <w:rPr>
          <w:rtl/>
        </w:rPr>
        <w:t>هي أوّل شجرة تنبت بعد الطوفان</w:t>
      </w:r>
      <w:r>
        <w:rPr>
          <w:rtl/>
        </w:rPr>
        <w:t xml:space="preserve">، </w:t>
      </w:r>
      <w:r w:rsidRPr="00C35782">
        <w:rPr>
          <w:rtl/>
        </w:rPr>
        <w:t xml:space="preserve">ووصفها الله </w:t>
      </w:r>
      <w:r w:rsidRPr="001E4D37">
        <w:rPr>
          <w:rStyle w:val="libAlaemChar"/>
          <w:rtl/>
        </w:rPr>
        <w:t>عزوجل</w:t>
      </w:r>
      <w:r w:rsidRPr="00C35782">
        <w:rPr>
          <w:rtl/>
        </w:rPr>
        <w:t xml:space="preserve"> بالبركة في قوله</w:t>
      </w:r>
      <w:r>
        <w:rPr>
          <w:rtl/>
        </w:rPr>
        <w:t xml:space="preserve">: </w:t>
      </w:r>
      <w:r w:rsidRPr="001E4D37">
        <w:rPr>
          <w:rStyle w:val="libAlaemChar"/>
          <w:rtl/>
        </w:rPr>
        <w:t>(</w:t>
      </w:r>
      <w:r w:rsidRPr="002E737F">
        <w:rPr>
          <w:rStyle w:val="libAieChar"/>
          <w:rtl/>
        </w:rPr>
        <w:t>يُوقَدُ مِنْ شَجَرَةٍ مُبارَكَةٍ</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وقد روي عن النبيّ </w:t>
      </w:r>
      <w:r w:rsidRPr="001E4D37">
        <w:rPr>
          <w:rStyle w:val="libAlaemChar"/>
          <w:rtl/>
        </w:rPr>
        <w:t>صلى‌الله‌عليه‌وآله‌وسلم</w:t>
      </w:r>
      <w:r w:rsidRPr="00C35782">
        <w:rPr>
          <w:rtl/>
        </w:rPr>
        <w:t xml:space="preserve"> أنّه قال</w:t>
      </w:r>
      <w:r>
        <w:rPr>
          <w:rtl/>
        </w:rPr>
        <w:t xml:space="preserve">: </w:t>
      </w:r>
      <w:r w:rsidRPr="00C35782">
        <w:rPr>
          <w:rtl/>
        </w:rPr>
        <w:t>«الزيت شجرة مباركة</w:t>
      </w:r>
      <w:r>
        <w:rPr>
          <w:rtl/>
        </w:rPr>
        <w:t xml:space="preserve">، </w:t>
      </w:r>
      <w:r w:rsidRPr="00C35782">
        <w:rPr>
          <w:rtl/>
        </w:rPr>
        <w:t>فأتدموا به وادّهنوا»</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وَإِنَّ لَكُمْ فِي الْأَنْعامِ لَعِبْرَةً</w:t>
      </w:r>
      <w:r w:rsidRPr="001E4D37">
        <w:rPr>
          <w:rStyle w:val="libAlaemChar"/>
          <w:rtl/>
        </w:rPr>
        <w:t>)</w:t>
      </w:r>
      <w:r w:rsidRPr="00C35782">
        <w:rPr>
          <w:rtl/>
        </w:rPr>
        <w:t xml:space="preserve"> تعتبرون بحالها</w:t>
      </w:r>
      <w:r>
        <w:rPr>
          <w:rtl/>
        </w:rPr>
        <w:t xml:space="preserve">، </w:t>
      </w:r>
      <w:r w:rsidRPr="00C35782">
        <w:rPr>
          <w:rtl/>
        </w:rPr>
        <w:t xml:space="preserve">وتستدلّون بها على كمال قدرته </w:t>
      </w:r>
      <w:r w:rsidRPr="001E4D37">
        <w:rPr>
          <w:rStyle w:val="libAlaemChar"/>
          <w:rtl/>
        </w:rPr>
        <w:t>(</w:t>
      </w:r>
      <w:r w:rsidRPr="002E737F">
        <w:rPr>
          <w:rStyle w:val="libAieChar"/>
          <w:rtl/>
        </w:rPr>
        <w:t>نُسْقِيكُمْ مِمَّا فِي بُطُونِها</w:t>
      </w:r>
      <w:r w:rsidRPr="001E4D37">
        <w:rPr>
          <w:rStyle w:val="libAlaemChar"/>
          <w:rtl/>
        </w:rPr>
        <w:t>)</w:t>
      </w:r>
      <w:r w:rsidRPr="00C35782">
        <w:rPr>
          <w:rtl/>
        </w:rPr>
        <w:t xml:space="preserve"> من الألبان أو من العلف</w:t>
      </w:r>
      <w:r>
        <w:rPr>
          <w:rtl/>
        </w:rPr>
        <w:t xml:space="preserve">، </w:t>
      </w:r>
      <w:r w:rsidRPr="00C35782">
        <w:rPr>
          <w:rtl/>
        </w:rPr>
        <w:t>فإنّ اللبن يتكوّن منه.</w:t>
      </w:r>
      <w:r>
        <w:rPr>
          <w:rtl/>
        </w:rPr>
        <w:t xml:space="preserve"> فـ </w:t>
      </w:r>
      <w:r w:rsidRPr="00C35782">
        <w:rPr>
          <w:rtl/>
        </w:rPr>
        <w:t>«من»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النور</w:t>
      </w:r>
      <w:r>
        <w:rPr>
          <w:rtl/>
        </w:rPr>
        <w:t xml:space="preserve">: </w:t>
      </w:r>
      <w:r w:rsidRPr="00C35782">
        <w:rPr>
          <w:rtl/>
        </w:rPr>
        <w:t>35.</w:t>
      </w:r>
    </w:p>
    <w:p w:rsidR="002B0496" w:rsidRPr="00C35782" w:rsidRDefault="002B0496" w:rsidP="00D35ED9">
      <w:pPr>
        <w:pStyle w:val="libNormal0"/>
        <w:rPr>
          <w:rtl/>
        </w:rPr>
      </w:pPr>
      <w:r>
        <w:rPr>
          <w:rtl/>
        </w:rPr>
        <w:br w:type="page"/>
      </w:r>
      <w:r w:rsidRPr="00C35782">
        <w:rPr>
          <w:rtl/>
        </w:rPr>
        <w:lastRenderedPageBreak/>
        <w:t>للتبعيض أو للابتداء. وقرأ نافع وابن عامر وأبو بكر ويعقوب</w:t>
      </w:r>
      <w:r>
        <w:rPr>
          <w:rtl/>
        </w:rPr>
        <w:t xml:space="preserve">: </w:t>
      </w:r>
      <w:r w:rsidRPr="00C35782">
        <w:rPr>
          <w:rtl/>
        </w:rPr>
        <w:t>نسقيكم بفتح النون. ومن قرأ بضمّ النون أراد</w:t>
      </w:r>
      <w:r>
        <w:rPr>
          <w:rtl/>
        </w:rPr>
        <w:t xml:space="preserve">: </w:t>
      </w:r>
      <w:r w:rsidRPr="00C35782">
        <w:rPr>
          <w:rtl/>
        </w:rPr>
        <w:t xml:space="preserve">إنّا جعلنا ما في ضروعها من اللبن سقيا لكم. ومن فتح النون جعل ذلك مختصّا بالسقاة. </w:t>
      </w:r>
      <w:r w:rsidRPr="001E4D37">
        <w:rPr>
          <w:rStyle w:val="libAlaemChar"/>
          <w:rtl/>
        </w:rPr>
        <w:t>(</w:t>
      </w:r>
      <w:r w:rsidRPr="002E737F">
        <w:rPr>
          <w:rStyle w:val="libAieChar"/>
          <w:rtl/>
        </w:rPr>
        <w:t>وَلَكُمْ فِيها مَنافِعُ كَثِيرَةٌ وَمِنْها تَأْكُلُونَ</w:t>
      </w:r>
      <w:r w:rsidRPr="001E4D37">
        <w:rPr>
          <w:rStyle w:val="libAlaemChar"/>
          <w:rtl/>
        </w:rPr>
        <w:t>)</w:t>
      </w:r>
      <w:r w:rsidRPr="00C35782">
        <w:rPr>
          <w:rtl/>
        </w:rPr>
        <w:t xml:space="preserve"> فتنتفعون بأعيانها من اللحوم والشحوم.</w:t>
      </w:r>
    </w:p>
    <w:p w:rsidR="002B0496" w:rsidRPr="00C35782" w:rsidRDefault="002B0496" w:rsidP="00F46215">
      <w:pPr>
        <w:pStyle w:val="libNormal"/>
        <w:rPr>
          <w:rtl/>
        </w:rPr>
      </w:pPr>
      <w:r w:rsidRPr="001E4D37">
        <w:rPr>
          <w:rStyle w:val="libAlaemChar"/>
          <w:rtl/>
        </w:rPr>
        <w:t>(</w:t>
      </w:r>
      <w:r w:rsidRPr="002E737F">
        <w:rPr>
          <w:rStyle w:val="libAieChar"/>
          <w:rtl/>
        </w:rPr>
        <w:t>وَعَلَيْها</w:t>
      </w:r>
      <w:r w:rsidRPr="001E4D37">
        <w:rPr>
          <w:rStyle w:val="libAlaemChar"/>
          <w:rtl/>
        </w:rPr>
        <w:t>)</w:t>
      </w:r>
      <w:r w:rsidRPr="00C35782">
        <w:rPr>
          <w:rtl/>
        </w:rPr>
        <w:t xml:space="preserve"> وعلى الأنعام</w:t>
      </w:r>
      <w:r>
        <w:rPr>
          <w:rtl/>
        </w:rPr>
        <w:t xml:space="preserve">، </w:t>
      </w:r>
      <w:r w:rsidRPr="00C35782">
        <w:rPr>
          <w:rtl/>
        </w:rPr>
        <w:t>فإنّ منها ما يحمل عليه كالإبل والبقر. وقيل</w:t>
      </w:r>
      <w:r>
        <w:rPr>
          <w:rtl/>
        </w:rPr>
        <w:t xml:space="preserve">: </w:t>
      </w:r>
      <w:r w:rsidRPr="00C35782">
        <w:rPr>
          <w:rtl/>
        </w:rPr>
        <w:t>المراد الإبل</w:t>
      </w:r>
      <w:r>
        <w:rPr>
          <w:rtl/>
        </w:rPr>
        <w:t xml:space="preserve">، </w:t>
      </w:r>
      <w:r w:rsidRPr="00C35782">
        <w:rPr>
          <w:rtl/>
        </w:rPr>
        <w:t>لأنّها هي المحمول عليها عندهم</w:t>
      </w:r>
      <w:r>
        <w:rPr>
          <w:rtl/>
        </w:rPr>
        <w:t xml:space="preserve">، </w:t>
      </w:r>
      <w:r w:rsidRPr="00C35782">
        <w:rPr>
          <w:rtl/>
        </w:rPr>
        <w:t>أو للمناسبة للفلك</w:t>
      </w:r>
      <w:r>
        <w:rPr>
          <w:rtl/>
        </w:rPr>
        <w:t xml:space="preserve">، </w:t>
      </w:r>
      <w:r w:rsidRPr="00C35782">
        <w:rPr>
          <w:rtl/>
        </w:rPr>
        <w:t xml:space="preserve">كأنّها سفائن البرّ. </w:t>
      </w:r>
      <w:r w:rsidRPr="001E4D37">
        <w:rPr>
          <w:rStyle w:val="libAlaemChar"/>
          <w:rtl/>
        </w:rPr>
        <w:t>(</w:t>
      </w:r>
      <w:r w:rsidRPr="002E737F">
        <w:rPr>
          <w:rStyle w:val="libAieChar"/>
          <w:rtl/>
        </w:rPr>
        <w:t>وَعَلَى الْفُلْكِ تُحْمَلُونَ</w:t>
      </w:r>
      <w:r w:rsidRPr="001E4D37">
        <w:rPr>
          <w:rStyle w:val="libAlaemChar"/>
          <w:rtl/>
        </w:rPr>
        <w:t>)</w:t>
      </w:r>
      <w:r w:rsidRPr="00C35782">
        <w:rPr>
          <w:rtl/>
        </w:rPr>
        <w:t xml:space="preserve"> في البرّ والبحر. وعلى الوجه الأخير فالضمير في «عليها» كالضمير في </w:t>
      </w:r>
      <w:r w:rsidRPr="001E4D37">
        <w:rPr>
          <w:rStyle w:val="libAlaemChar"/>
          <w:rtl/>
        </w:rPr>
        <w:t>(</w:t>
      </w:r>
      <w:r w:rsidRPr="002E737F">
        <w:rPr>
          <w:rStyle w:val="libAieChar"/>
          <w:rtl/>
        </w:rPr>
        <w:t>وَبُعُولَتُهُنَّ أَحَقُّ بِرَدِّهِنَ</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وَلَقَدْ أَرْسَلْنا نُوحاً إِلى قَوْمِهِ فَقالَ يا قَوْمِ اعْبُدُوا اللهَ ما لَكُمْ مِنْ إِلهٍ غَيْرُهُ أَفَلا تَتَّقُونَ (23) فَقالَ الْمَلَأُ الَّذِينَ كَفَرُوا مِنْ قَوْمِهِ ما هذا إِلاَّ بَشَرٌ مِثْلُكُمْ يُرِيدُ أَنْ يَتَفَضَّلَ عَلَيْكُمْ وَلَوْ شاءَ اللهُ لَأَنْزَلَ مَلائِكَةً ما سَمِعْنا بِهذا فِي آبائِنَا الْأَوَّلِينَ (24) إِنْ هُوَ إِلاَّ رَجُلٌ بِهِ جِنَّةٌ فَتَرَبَّصُوا بِهِ حَتَّى حِينٍ (25) قالَ رَبِّ انْصُرْنِي بِما كَذَّبُونِ (26) فَأَوْحَيْنا إِلَيْهِ أَنِ اصْنَعِ الْفُلْكَ بِأَعْيُنِنا وَوَحْيِنا فَإِذا جاءَ أَمْرُنا وَفارَ التَّنُّورُ فَاسْلُكْ فِيها مِنْ كُلٍّ زَوْجَيْنِ اثْنَيْنِ وَأَهْلَكَ إِلاَّ مَنْ سَبَقَ عَلَيْهِ الْقَوْلُ مِنْهُمْ وَلا تُخاطِبْنِي فِي الَّذِينَ ظَلَمُوا إِنَّهُمْ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228.</w:t>
      </w:r>
    </w:p>
    <w:p w:rsidR="002B0496" w:rsidRPr="00C35782" w:rsidRDefault="002B0496" w:rsidP="00D35ED9">
      <w:pPr>
        <w:pStyle w:val="libNormal0"/>
        <w:rPr>
          <w:rtl/>
        </w:rPr>
      </w:pPr>
      <w:r>
        <w:rPr>
          <w:rtl/>
        </w:rPr>
        <w:br w:type="page"/>
      </w:r>
      <w:r w:rsidRPr="002E737F">
        <w:rPr>
          <w:rStyle w:val="libAieChar"/>
          <w:rtl/>
        </w:rPr>
        <w:lastRenderedPageBreak/>
        <w:t>مُغْرَقُونَ (27) فَإِذَا اسْتَوَيْتَ أَنْتَ وَمَنْ مَعَكَ عَلَى الْفُلْكِ فَقُلِ الْحَمْدُ لِلَّهِ الَّذِي نَجَّانا مِنَ الْقَوْمِ الظَّالِمِينَ (28) وَقُلْ رَبِّ أَنْزِلْنِي مُنْزَلاً مُبارَكاً وَأَنْتَ خَيْرُ الْمُنْزِلِينَ (29) إِنَّ فِي ذلِكَ لَآياتٍ وَإِنْ كُنَّا لَمُبْتَلِينَ (30)</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عدّد النعم المذكورة على الكفّار</w:t>
      </w:r>
      <w:r>
        <w:rPr>
          <w:rtl/>
        </w:rPr>
        <w:t xml:space="preserve">، </w:t>
      </w:r>
      <w:r w:rsidRPr="00C35782">
        <w:rPr>
          <w:rtl/>
        </w:rPr>
        <w:t>خوّفهم على كفرانها</w:t>
      </w:r>
      <w:r>
        <w:rPr>
          <w:rtl/>
        </w:rPr>
        <w:t xml:space="preserve">، </w:t>
      </w:r>
      <w:r w:rsidRPr="00C35782">
        <w:rPr>
          <w:rtl/>
        </w:rPr>
        <w:t>بذكر قوم نوح وغيرهم من أمم الأنبياء</w:t>
      </w:r>
      <w:r>
        <w:rPr>
          <w:rtl/>
        </w:rPr>
        <w:t xml:space="preserve">، </w:t>
      </w:r>
      <w:r w:rsidRPr="00C35782">
        <w:rPr>
          <w:rtl/>
        </w:rPr>
        <w:t>وما حاق بهم من زوال النعم بسبب كفرانها</w:t>
      </w:r>
      <w:r>
        <w:rPr>
          <w:rtl/>
        </w:rPr>
        <w:t xml:space="preserve">، </w:t>
      </w:r>
      <w:r w:rsidRPr="00C35782">
        <w:rPr>
          <w:rtl/>
        </w:rPr>
        <w:t>فقال</w:t>
      </w:r>
      <w:r>
        <w:rPr>
          <w:rtl/>
        </w:rPr>
        <w:t xml:space="preserve">: </w:t>
      </w:r>
      <w:r w:rsidRPr="001E4D37">
        <w:rPr>
          <w:rStyle w:val="libAlaemChar"/>
          <w:rtl/>
        </w:rPr>
        <w:t>(</w:t>
      </w:r>
      <w:r w:rsidRPr="002E737F">
        <w:rPr>
          <w:rStyle w:val="libAieChar"/>
          <w:rtl/>
        </w:rPr>
        <w:t>وَلَقَدْ أَرْسَلْنا نُوحاً إِلى قَوْمِهِ فَقالَ يا قَوْمِ اعْبُدُوا اللهَ</w:t>
      </w:r>
      <w:r w:rsidRPr="001E4D37">
        <w:rPr>
          <w:rStyle w:val="libAlaemChar"/>
          <w:rtl/>
        </w:rPr>
        <w:t>)</w:t>
      </w:r>
      <w:r w:rsidRPr="00C35782">
        <w:rPr>
          <w:rtl/>
        </w:rPr>
        <w:t xml:space="preserve"> الّذي هو ربّكم وخالقكم ورازقكم</w:t>
      </w:r>
      <w:r>
        <w:rPr>
          <w:rtl/>
        </w:rPr>
        <w:t xml:space="preserve">، </w:t>
      </w:r>
      <w:r w:rsidRPr="00C35782">
        <w:rPr>
          <w:rtl/>
        </w:rPr>
        <w:t xml:space="preserve">وشكر نعمته الّتي لا تحصونها واجب عليكم </w:t>
      </w:r>
      <w:r w:rsidRPr="001E4D37">
        <w:rPr>
          <w:rStyle w:val="libAlaemChar"/>
          <w:rtl/>
        </w:rPr>
        <w:t>(</w:t>
      </w:r>
      <w:r w:rsidRPr="002E737F">
        <w:rPr>
          <w:rStyle w:val="libAieChar"/>
          <w:rtl/>
        </w:rPr>
        <w:t>ما لَكُمْ مِنْ إِلهٍ غَيْرُهُ</w:t>
      </w:r>
      <w:r w:rsidRPr="001E4D37">
        <w:rPr>
          <w:rStyle w:val="libAlaemChar"/>
          <w:rtl/>
        </w:rPr>
        <w:t>)</w:t>
      </w:r>
      <w:r w:rsidRPr="00C35782">
        <w:rPr>
          <w:rtl/>
        </w:rPr>
        <w:t xml:space="preserve"> استئناف يجري مجرى التعليل للأمر بالعبادة </w:t>
      </w:r>
      <w:r w:rsidRPr="001E4D37">
        <w:rPr>
          <w:rStyle w:val="libAlaemChar"/>
          <w:rtl/>
        </w:rPr>
        <w:t>(</w:t>
      </w:r>
      <w:r w:rsidRPr="002E737F">
        <w:rPr>
          <w:rStyle w:val="libAieChar"/>
          <w:rtl/>
        </w:rPr>
        <w:t>أَفَلا تَتَّقُونَ</w:t>
      </w:r>
      <w:r w:rsidRPr="001E4D37">
        <w:rPr>
          <w:rStyle w:val="libAlaemChar"/>
          <w:rtl/>
        </w:rPr>
        <w:t>)</w:t>
      </w:r>
      <w:r w:rsidRPr="00C35782">
        <w:rPr>
          <w:rtl/>
        </w:rPr>
        <w:t xml:space="preserve"> </w:t>
      </w:r>
      <w:r>
        <w:rPr>
          <w:rtl/>
        </w:rPr>
        <w:t>أ</w:t>
      </w:r>
      <w:r w:rsidRPr="00C35782">
        <w:rPr>
          <w:rtl/>
        </w:rPr>
        <w:t>فلا تخافون أن يزيل عنكم نعمه</w:t>
      </w:r>
      <w:r>
        <w:rPr>
          <w:rtl/>
        </w:rPr>
        <w:t xml:space="preserve">، </w:t>
      </w:r>
      <w:r w:rsidRPr="00C35782">
        <w:rPr>
          <w:rtl/>
        </w:rPr>
        <w:t>فيهلككم ويعذّبكم برفضكم عبادته إلى عبادة غيره</w:t>
      </w:r>
      <w:r>
        <w:rPr>
          <w:rtl/>
        </w:rPr>
        <w:t xml:space="preserve">، </w:t>
      </w:r>
      <w:r w:rsidRPr="00C35782">
        <w:rPr>
          <w:rtl/>
        </w:rPr>
        <w:t>وكفرانكم نعمه الّتي لا تحصوها</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فَقالَ الْمَلَأُ</w:t>
      </w:r>
      <w:r w:rsidRPr="001E4D37">
        <w:rPr>
          <w:rStyle w:val="libAlaemChar"/>
          <w:rtl/>
        </w:rPr>
        <w:t>)</w:t>
      </w:r>
      <w:r w:rsidRPr="00C35782">
        <w:rPr>
          <w:rtl/>
        </w:rPr>
        <w:t xml:space="preserve"> الأشراف </w:t>
      </w:r>
      <w:r w:rsidRPr="001E4D37">
        <w:rPr>
          <w:rStyle w:val="libAlaemChar"/>
          <w:rtl/>
        </w:rPr>
        <w:t>(</w:t>
      </w:r>
      <w:r w:rsidRPr="002E737F">
        <w:rPr>
          <w:rStyle w:val="libAieChar"/>
          <w:rtl/>
        </w:rPr>
        <w:t>الَّذِينَ كَفَرُوا مِنْ قَوْمِهِ</w:t>
      </w:r>
      <w:r w:rsidRPr="001E4D37">
        <w:rPr>
          <w:rStyle w:val="libAlaemChar"/>
          <w:rtl/>
        </w:rPr>
        <w:t>)</w:t>
      </w:r>
      <w:r w:rsidRPr="00C35782">
        <w:rPr>
          <w:rtl/>
        </w:rPr>
        <w:t xml:space="preserve"> لعوامهم </w:t>
      </w:r>
      <w:r w:rsidRPr="001E4D37">
        <w:rPr>
          <w:rStyle w:val="libAlaemChar"/>
          <w:rtl/>
        </w:rPr>
        <w:t>(</w:t>
      </w:r>
      <w:r w:rsidRPr="002E737F">
        <w:rPr>
          <w:rStyle w:val="libAieChar"/>
          <w:rtl/>
        </w:rPr>
        <w:t>ما هذا إِلَّا بَشَرٌ مِثْلُكُمْ يُرِيدُ أَنْ يَتَفَضَّلَ عَلَيْكُمْ</w:t>
      </w:r>
      <w:r w:rsidRPr="001E4D37">
        <w:rPr>
          <w:rStyle w:val="libAlaemChar"/>
          <w:rtl/>
        </w:rPr>
        <w:t>)</w:t>
      </w:r>
      <w:r w:rsidRPr="00C35782">
        <w:rPr>
          <w:rtl/>
        </w:rPr>
        <w:t xml:space="preserve"> أي</w:t>
      </w:r>
      <w:r>
        <w:rPr>
          <w:rtl/>
        </w:rPr>
        <w:t xml:space="preserve">: </w:t>
      </w:r>
      <w:r w:rsidRPr="00C35782">
        <w:rPr>
          <w:rtl/>
        </w:rPr>
        <w:t xml:space="preserve">يطلب الفضل عليكم ويسودكم </w:t>
      </w:r>
      <w:r w:rsidRPr="001E4D37">
        <w:rPr>
          <w:rStyle w:val="libAlaemChar"/>
          <w:rtl/>
        </w:rPr>
        <w:t>(</w:t>
      </w:r>
      <w:r w:rsidRPr="002E737F">
        <w:rPr>
          <w:rStyle w:val="libAieChar"/>
          <w:rtl/>
        </w:rPr>
        <w:t>وَلَوْ شاءَ اللهُ</w:t>
      </w:r>
      <w:r w:rsidRPr="001E4D37">
        <w:rPr>
          <w:rStyle w:val="libAlaemChar"/>
          <w:rtl/>
        </w:rPr>
        <w:t>)</w:t>
      </w:r>
      <w:r w:rsidRPr="00C35782">
        <w:rPr>
          <w:rtl/>
        </w:rPr>
        <w:t xml:space="preserve"> أن يرسل رسولا </w:t>
      </w:r>
      <w:r w:rsidRPr="001E4D37">
        <w:rPr>
          <w:rStyle w:val="libAlaemChar"/>
          <w:rtl/>
        </w:rPr>
        <w:t>(</w:t>
      </w:r>
      <w:r w:rsidRPr="002E737F">
        <w:rPr>
          <w:rStyle w:val="libAieChar"/>
          <w:rtl/>
        </w:rPr>
        <w:t>لَأَنْزَلَ مَلائِكَةً</w:t>
      </w:r>
      <w:r w:rsidRPr="001E4D37">
        <w:rPr>
          <w:rStyle w:val="libAlaemChar"/>
          <w:rtl/>
        </w:rPr>
        <w:t>)</w:t>
      </w:r>
      <w:r w:rsidRPr="00C35782">
        <w:rPr>
          <w:rtl/>
        </w:rPr>
        <w:t xml:space="preserve"> رسلا ولم يرسل بشرا آدميّا </w:t>
      </w:r>
      <w:r w:rsidRPr="001E4D37">
        <w:rPr>
          <w:rStyle w:val="libAlaemChar"/>
          <w:rtl/>
        </w:rPr>
        <w:t>(</w:t>
      </w:r>
      <w:r w:rsidRPr="002E737F">
        <w:rPr>
          <w:rStyle w:val="libAieChar"/>
          <w:rtl/>
        </w:rPr>
        <w:t>ما سَمِعْنا بِهذا</w:t>
      </w:r>
      <w:r w:rsidRPr="001E4D37">
        <w:rPr>
          <w:rStyle w:val="libAlaemChar"/>
          <w:rtl/>
        </w:rPr>
        <w:t>)</w:t>
      </w:r>
      <w:r w:rsidRPr="00C35782">
        <w:rPr>
          <w:rtl/>
        </w:rPr>
        <w:t xml:space="preserve"> إشارة إلى نوح </w:t>
      </w:r>
      <w:r w:rsidRPr="001E4D37">
        <w:rPr>
          <w:rStyle w:val="libAlaemChar"/>
          <w:rtl/>
        </w:rPr>
        <w:t>عليه‌السلام</w:t>
      </w:r>
      <w:r>
        <w:rPr>
          <w:rtl/>
        </w:rPr>
        <w:t xml:space="preserve">، </w:t>
      </w:r>
      <w:r w:rsidRPr="00C35782">
        <w:rPr>
          <w:rtl/>
        </w:rPr>
        <w:t>أو إلى ما كلّمهم به من الحثّ على عبادة الله وحده</w:t>
      </w:r>
      <w:r>
        <w:rPr>
          <w:rtl/>
        </w:rPr>
        <w:t xml:space="preserve">، </w:t>
      </w:r>
      <w:r w:rsidRPr="00C35782">
        <w:rPr>
          <w:rtl/>
        </w:rPr>
        <w:t>أي</w:t>
      </w:r>
      <w:r>
        <w:rPr>
          <w:rtl/>
        </w:rPr>
        <w:t xml:space="preserve">: </w:t>
      </w:r>
      <w:r w:rsidRPr="00C35782">
        <w:rPr>
          <w:rtl/>
        </w:rPr>
        <w:t>ما سمعنا بأنّه نبيّ</w:t>
      </w:r>
      <w:r>
        <w:rPr>
          <w:rtl/>
        </w:rPr>
        <w:t xml:space="preserve">، </w:t>
      </w:r>
      <w:r w:rsidRPr="00C35782">
        <w:rPr>
          <w:rtl/>
        </w:rPr>
        <w:t xml:space="preserve">أو بالّذي يدعونا إليه من عبادة الله ونفي إله غيره </w:t>
      </w:r>
      <w:r w:rsidRPr="001E4D37">
        <w:rPr>
          <w:rStyle w:val="libAlaemChar"/>
          <w:rtl/>
        </w:rPr>
        <w:t>(</w:t>
      </w:r>
      <w:r w:rsidRPr="002E737F">
        <w:rPr>
          <w:rStyle w:val="libAieChar"/>
          <w:rtl/>
        </w:rPr>
        <w:t>فِي آبائِنَا الْأَوَّلِينَ</w:t>
      </w:r>
      <w:r w:rsidRPr="001E4D37">
        <w:rPr>
          <w:rStyle w:val="libAlaemChar"/>
          <w:rtl/>
        </w:rPr>
        <w:t>)</w:t>
      </w:r>
      <w:r w:rsidRPr="00C35782">
        <w:rPr>
          <w:rtl/>
        </w:rPr>
        <w:t xml:space="preserve"> وذلك إمّا لفرط عنادهم</w:t>
      </w:r>
      <w:r>
        <w:rPr>
          <w:rtl/>
        </w:rPr>
        <w:t xml:space="preserve">، </w:t>
      </w:r>
      <w:r w:rsidRPr="00C35782">
        <w:rPr>
          <w:rtl/>
        </w:rPr>
        <w:t>أو لأنّهم كانوا في فترة متطاولة.</w:t>
      </w:r>
    </w:p>
    <w:p w:rsidR="002B0496" w:rsidRPr="00C35782" w:rsidRDefault="002B0496" w:rsidP="00F46215">
      <w:pPr>
        <w:pStyle w:val="libNormal"/>
        <w:rPr>
          <w:rtl/>
        </w:rPr>
      </w:pPr>
      <w:r w:rsidRPr="00C35782">
        <w:rPr>
          <w:rtl/>
        </w:rPr>
        <w:t>وما أعجب شأنهم</w:t>
      </w:r>
      <w:r>
        <w:rPr>
          <w:rtl/>
        </w:rPr>
        <w:t>!</w:t>
      </w:r>
      <w:r w:rsidRPr="00C35782">
        <w:rPr>
          <w:rtl/>
        </w:rPr>
        <w:t xml:space="preserve"> إنّهم لم يرضوا للنبوّة ببشر وقد رضوا به للإلهيّة</w:t>
      </w:r>
      <w:r>
        <w:rPr>
          <w:rtl/>
        </w:rPr>
        <w:t xml:space="preserve">، </w:t>
      </w:r>
      <w:r w:rsidRPr="00C35782">
        <w:rPr>
          <w:rtl/>
        </w:rPr>
        <w:t>بل بأدون من البشر</w:t>
      </w:r>
      <w:r>
        <w:rPr>
          <w:rtl/>
        </w:rPr>
        <w:t xml:space="preserve">، </w:t>
      </w:r>
      <w:r w:rsidRPr="00C35782">
        <w:rPr>
          <w:rtl/>
        </w:rPr>
        <w:t>وهو الجمادات</w:t>
      </w:r>
      <w:r>
        <w:rPr>
          <w:rtl/>
        </w:rPr>
        <w:t xml:space="preserve">، </w:t>
      </w:r>
      <w:r w:rsidRPr="00C35782">
        <w:rPr>
          <w:rtl/>
        </w:rPr>
        <w:t>لانهماكهم في الغيّ</w:t>
      </w:r>
      <w:r>
        <w:rPr>
          <w:rtl/>
        </w:rPr>
        <w:t xml:space="preserve">، </w:t>
      </w:r>
      <w:r w:rsidRPr="00C35782">
        <w:rPr>
          <w:rtl/>
        </w:rPr>
        <w:t>وتشمّرهم أن يدفعوا الحقّ بما أمكنهم. ألا تراهم كيف جنّنوه وقد علموا أنّه أرجح الناس عقلا وأوزنهم قولا</w:t>
      </w:r>
      <w:r>
        <w:rPr>
          <w:rtl/>
        </w:rPr>
        <w:t>!</w:t>
      </w:r>
      <w:r w:rsidRPr="00C35782">
        <w:rPr>
          <w:rtl/>
        </w:rPr>
        <w:t xml:space="preserve"> فقالوا</w:t>
      </w:r>
      <w:r>
        <w:rPr>
          <w:rtl/>
        </w:rPr>
        <w:t xml:space="preserve">: </w:t>
      </w:r>
      <w:r w:rsidRPr="001E4D37">
        <w:rPr>
          <w:rStyle w:val="libAlaemChar"/>
          <w:rtl/>
        </w:rPr>
        <w:t>(</w:t>
      </w:r>
      <w:r w:rsidRPr="002E737F">
        <w:rPr>
          <w:rStyle w:val="libAieChar"/>
          <w:rtl/>
        </w:rPr>
        <w:t>إِنْ هُوَ إِلَّا رَجُلٌ بِهِ جِنَّةٌ</w:t>
      </w:r>
      <w:r w:rsidRPr="001E4D37">
        <w:rPr>
          <w:rStyle w:val="libAlaemChar"/>
          <w:rtl/>
        </w:rPr>
        <w:t>)</w:t>
      </w:r>
      <w:r w:rsidRPr="00C35782">
        <w:rPr>
          <w:rtl/>
        </w:rPr>
        <w:t xml:space="preserve"> أي</w:t>
      </w:r>
      <w:r>
        <w:rPr>
          <w:rtl/>
        </w:rPr>
        <w:t xml:space="preserve">: </w:t>
      </w:r>
      <w:r w:rsidRPr="00C35782">
        <w:rPr>
          <w:rtl/>
        </w:rPr>
        <w:t>به جنون</w:t>
      </w:r>
      <w:r>
        <w:rPr>
          <w:rtl/>
        </w:rPr>
        <w:t xml:space="preserve">، </w:t>
      </w:r>
      <w:r w:rsidRPr="00C35782">
        <w:rPr>
          <w:rtl/>
        </w:rPr>
        <w:t>أو به جنّ يخبّلونه</w:t>
      </w:r>
      <w:r>
        <w:rPr>
          <w:rtl/>
        </w:rPr>
        <w:t xml:space="preserve">، </w:t>
      </w:r>
      <w:r w:rsidRPr="00C35782">
        <w:rPr>
          <w:rtl/>
        </w:rPr>
        <w:t>ولأجله يقول</w:t>
      </w:r>
      <w:r>
        <w:rPr>
          <w:rtl/>
        </w:rPr>
        <w:t xml:space="preserve">: </w:t>
      </w:r>
      <w:r w:rsidRPr="00C35782">
        <w:rPr>
          <w:rtl/>
        </w:rPr>
        <w:t xml:space="preserve">إنّي رسول الله </w:t>
      </w:r>
      <w:r w:rsidRPr="001E4D37">
        <w:rPr>
          <w:rStyle w:val="libAlaemChar"/>
          <w:rtl/>
        </w:rPr>
        <w:t>(</w:t>
      </w:r>
      <w:r w:rsidRPr="002E737F">
        <w:rPr>
          <w:rStyle w:val="libAieChar"/>
          <w:rtl/>
        </w:rPr>
        <w:t>فَتَرَبَّصُوا بِهِ</w:t>
      </w:r>
      <w:r w:rsidRPr="001E4D37">
        <w:rPr>
          <w:rStyle w:val="libAlaemChar"/>
          <w:rtl/>
        </w:rPr>
        <w:t>)</w:t>
      </w:r>
      <w:r w:rsidRPr="00C35782">
        <w:rPr>
          <w:rtl/>
        </w:rPr>
        <w:t xml:space="preserve"> انتظروا واصبروا عليه </w:t>
      </w:r>
      <w:r w:rsidRPr="001E4D37">
        <w:rPr>
          <w:rStyle w:val="libAlaemChar"/>
          <w:rtl/>
        </w:rPr>
        <w:t>(</w:t>
      </w:r>
      <w:r w:rsidRPr="002E737F">
        <w:rPr>
          <w:rStyle w:val="libAieChar"/>
          <w:rtl/>
        </w:rPr>
        <w:t>حَتَّى حِينٍ</w:t>
      </w:r>
      <w:r w:rsidRPr="001E4D37">
        <w:rPr>
          <w:rStyle w:val="libAlaemChar"/>
          <w:rtl/>
        </w:rPr>
        <w:t>)</w:t>
      </w:r>
      <w:r w:rsidRPr="00C35782">
        <w:rPr>
          <w:rtl/>
        </w:rPr>
        <w:t xml:space="preserve"> حتّى يتجلّى أمره بأن يفيق من</w:t>
      </w:r>
    </w:p>
    <w:p w:rsidR="002B0496" w:rsidRPr="00C35782" w:rsidRDefault="002B0496" w:rsidP="00D35ED9">
      <w:pPr>
        <w:pStyle w:val="libNormal0"/>
        <w:rPr>
          <w:rtl/>
        </w:rPr>
      </w:pPr>
      <w:r>
        <w:rPr>
          <w:rtl/>
        </w:rPr>
        <w:br w:type="page"/>
      </w:r>
      <w:r w:rsidRPr="00C35782">
        <w:rPr>
          <w:rtl/>
        </w:rPr>
        <w:lastRenderedPageBreak/>
        <w:t>جنونه</w:t>
      </w:r>
      <w:r>
        <w:rPr>
          <w:rtl/>
        </w:rPr>
        <w:t xml:space="preserve">، </w:t>
      </w:r>
      <w:r w:rsidRPr="00C35782">
        <w:rPr>
          <w:rtl/>
        </w:rPr>
        <w:t>وإلّا اقتلوه أو انتظروا موته فتستريحوا منه.</w:t>
      </w:r>
    </w:p>
    <w:p w:rsidR="002B0496" w:rsidRPr="00C35782" w:rsidRDefault="002B0496" w:rsidP="00F46215">
      <w:pPr>
        <w:pStyle w:val="libNormal"/>
        <w:rPr>
          <w:rtl/>
        </w:rPr>
      </w:pPr>
      <w:r w:rsidRPr="001E4D37">
        <w:rPr>
          <w:rStyle w:val="libAlaemChar"/>
          <w:rtl/>
        </w:rPr>
        <w:t>(</w:t>
      </w:r>
      <w:r w:rsidRPr="002E737F">
        <w:rPr>
          <w:rStyle w:val="libAieChar"/>
          <w:rtl/>
        </w:rPr>
        <w:t>قالَ</w:t>
      </w:r>
      <w:r w:rsidRPr="001E4D37">
        <w:rPr>
          <w:rStyle w:val="libAlaemChar"/>
          <w:rtl/>
        </w:rPr>
        <w:t>)</w:t>
      </w:r>
      <w:r w:rsidRPr="00C35782">
        <w:rPr>
          <w:rtl/>
        </w:rPr>
        <w:t xml:space="preserve"> بعد ما يئس من إيمانهم </w:t>
      </w:r>
      <w:r w:rsidRPr="001E4D37">
        <w:rPr>
          <w:rStyle w:val="libAlaemChar"/>
          <w:rtl/>
        </w:rPr>
        <w:t>(</w:t>
      </w:r>
      <w:r w:rsidRPr="002E737F">
        <w:rPr>
          <w:rStyle w:val="libAieChar"/>
          <w:rtl/>
        </w:rPr>
        <w:t>رَبِّ انْصُرْنِي بِما كَذَّبُونِ</w:t>
      </w:r>
      <w:r w:rsidRPr="001E4D37">
        <w:rPr>
          <w:rStyle w:val="libAlaemChar"/>
          <w:rtl/>
        </w:rPr>
        <w:t>)</w:t>
      </w:r>
      <w:r w:rsidRPr="00C35782">
        <w:rPr>
          <w:rtl/>
        </w:rPr>
        <w:t xml:space="preserve"> بسبب تكذيبهم إيّاي</w:t>
      </w:r>
      <w:r>
        <w:rPr>
          <w:rtl/>
        </w:rPr>
        <w:t xml:space="preserve">، </w:t>
      </w:r>
      <w:r w:rsidRPr="00C35782">
        <w:rPr>
          <w:rtl/>
        </w:rPr>
        <w:t>أو انصرني بدل ما كذّبوني</w:t>
      </w:r>
      <w:r>
        <w:rPr>
          <w:rtl/>
        </w:rPr>
        <w:t xml:space="preserve">، </w:t>
      </w:r>
      <w:r w:rsidRPr="00C35782">
        <w:rPr>
          <w:rtl/>
        </w:rPr>
        <w:t>كما يقال</w:t>
      </w:r>
      <w:r>
        <w:rPr>
          <w:rtl/>
        </w:rPr>
        <w:t xml:space="preserve">: </w:t>
      </w:r>
      <w:r w:rsidRPr="00C35782">
        <w:rPr>
          <w:rtl/>
        </w:rPr>
        <w:t>هذا بذاك</w:t>
      </w:r>
      <w:r>
        <w:rPr>
          <w:rtl/>
        </w:rPr>
        <w:t xml:space="preserve">، </w:t>
      </w:r>
      <w:r w:rsidRPr="00C35782">
        <w:rPr>
          <w:rtl/>
        </w:rPr>
        <w:t>أي</w:t>
      </w:r>
      <w:r>
        <w:rPr>
          <w:rtl/>
        </w:rPr>
        <w:t xml:space="preserve">: </w:t>
      </w:r>
      <w:r w:rsidRPr="00C35782">
        <w:rPr>
          <w:rtl/>
        </w:rPr>
        <w:t>بدل ذاك ومكانه. والمعنى</w:t>
      </w:r>
      <w:r>
        <w:rPr>
          <w:rtl/>
        </w:rPr>
        <w:t xml:space="preserve">: </w:t>
      </w:r>
      <w:r w:rsidRPr="00C35782">
        <w:rPr>
          <w:rtl/>
        </w:rPr>
        <w:t>أبدلني من غمّ تكذيبهم بي سلوة النصرة عليهم. أو انصرني بإنجاز ما وعدتهم من العذاب</w:t>
      </w:r>
      <w:r>
        <w:rPr>
          <w:rtl/>
        </w:rPr>
        <w:t xml:space="preserve">، </w:t>
      </w:r>
      <w:r w:rsidRPr="00C35782">
        <w:rPr>
          <w:rtl/>
        </w:rPr>
        <w:t>وهو ما كذّبوه فيه حين قال لهم</w:t>
      </w:r>
      <w:r>
        <w:rPr>
          <w:rtl/>
        </w:rPr>
        <w:t xml:space="preserve">: </w:t>
      </w:r>
      <w:r w:rsidRPr="001E4D37">
        <w:rPr>
          <w:rStyle w:val="libAlaemChar"/>
          <w:rtl/>
        </w:rPr>
        <w:t>(</w:t>
      </w:r>
      <w:r w:rsidRPr="002E737F">
        <w:rPr>
          <w:rStyle w:val="libAieChar"/>
          <w:rtl/>
        </w:rPr>
        <w:t>إِنِّي أَخافُ عَلَيْكُمْ عَذابَ يَوْمٍ عَظِيمٍ</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فَأَوْحَيْنا إِلَيْهِ أَنِ اصْنَعِ الْفُلْكَ بِأَعْيُنِنا</w:t>
      </w:r>
      <w:r w:rsidRPr="001E4D37">
        <w:rPr>
          <w:rStyle w:val="libAlaemChar"/>
          <w:rtl/>
        </w:rPr>
        <w:t>)</w:t>
      </w:r>
      <w:r w:rsidRPr="00C35782">
        <w:rPr>
          <w:rtl/>
        </w:rPr>
        <w:t xml:space="preserve"> بمرأى منّا وبحفظنا تحفظ. وذكر الجمع للمبالغة في الحفظ</w:t>
      </w:r>
      <w:r>
        <w:rPr>
          <w:rtl/>
        </w:rPr>
        <w:t xml:space="preserve">، </w:t>
      </w:r>
      <w:r w:rsidRPr="00C35782">
        <w:rPr>
          <w:rtl/>
        </w:rPr>
        <w:t>كأنّ معه من الله حفّاظا يكلؤونه بعيونهم</w:t>
      </w:r>
      <w:r>
        <w:rPr>
          <w:rtl/>
        </w:rPr>
        <w:t xml:space="preserve">، </w:t>
      </w:r>
      <w:r w:rsidRPr="00C35782">
        <w:rPr>
          <w:rtl/>
        </w:rPr>
        <w:t>لئلّا يتعرّض له</w:t>
      </w:r>
      <w:r>
        <w:rPr>
          <w:rtl/>
        </w:rPr>
        <w:t xml:space="preserve">، </w:t>
      </w:r>
      <w:r w:rsidRPr="00C35782">
        <w:rPr>
          <w:rtl/>
        </w:rPr>
        <w:t>ولا يفسد عليه مفسد عمله</w:t>
      </w:r>
      <w:r>
        <w:rPr>
          <w:rtl/>
        </w:rPr>
        <w:t xml:space="preserve">، </w:t>
      </w:r>
      <w:r w:rsidRPr="00C35782">
        <w:rPr>
          <w:rtl/>
        </w:rPr>
        <w:t>أو لا تخطئ فيه. ومنه قولهم</w:t>
      </w:r>
      <w:r>
        <w:rPr>
          <w:rtl/>
        </w:rPr>
        <w:t xml:space="preserve">: </w:t>
      </w:r>
      <w:r w:rsidRPr="00C35782">
        <w:rPr>
          <w:rtl/>
        </w:rPr>
        <w:t xml:space="preserve">عليه من الله عين كالئة. </w:t>
      </w:r>
      <w:r w:rsidRPr="001E4D37">
        <w:rPr>
          <w:rStyle w:val="libAlaemChar"/>
          <w:rtl/>
        </w:rPr>
        <w:t>(</w:t>
      </w:r>
      <w:r w:rsidRPr="002E737F">
        <w:rPr>
          <w:rStyle w:val="libAieChar"/>
          <w:rtl/>
        </w:rPr>
        <w:t>وَوَحْيِنا</w:t>
      </w:r>
      <w:r w:rsidRPr="001E4D37">
        <w:rPr>
          <w:rStyle w:val="libAlaemChar"/>
          <w:rtl/>
        </w:rPr>
        <w:t>)</w:t>
      </w:r>
      <w:r w:rsidRPr="00C35782">
        <w:rPr>
          <w:rtl/>
        </w:rPr>
        <w:t xml:space="preserve"> وأمرنا وتعليمنا كيف تصنع. روي أنّه أوحى إليه أن يصنعها على مثال جؤجؤ </w:t>
      </w:r>
      <w:r w:rsidR="00396022" w:rsidRPr="00396022">
        <w:rPr>
          <w:rStyle w:val="libFootnotenumChar"/>
          <w:rtl/>
        </w:rPr>
        <w:t>(2)</w:t>
      </w:r>
      <w:r w:rsidRPr="00C35782">
        <w:rPr>
          <w:rtl/>
        </w:rPr>
        <w:t xml:space="preserve"> الطائر</w:t>
      </w:r>
      <w:r>
        <w:rPr>
          <w:rtl/>
        </w:rPr>
        <w:t xml:space="preserve">، </w:t>
      </w:r>
      <w:r w:rsidRPr="00C35782">
        <w:rPr>
          <w:rtl/>
        </w:rPr>
        <w:t>فصنعها كما أمر.</w:t>
      </w:r>
    </w:p>
    <w:p w:rsidR="002B0496" w:rsidRPr="00C35782" w:rsidRDefault="002B0496" w:rsidP="00F46215">
      <w:pPr>
        <w:pStyle w:val="libNormal"/>
        <w:rPr>
          <w:rtl/>
        </w:rPr>
      </w:pPr>
      <w:r w:rsidRPr="001E4D37">
        <w:rPr>
          <w:rStyle w:val="libAlaemChar"/>
          <w:rtl/>
        </w:rPr>
        <w:t>(</w:t>
      </w:r>
      <w:r w:rsidRPr="002E737F">
        <w:rPr>
          <w:rStyle w:val="libAieChar"/>
          <w:rtl/>
        </w:rPr>
        <w:t>فَإِذا جاءَ أَمْرُنا</w:t>
      </w:r>
      <w:r w:rsidRPr="001E4D37">
        <w:rPr>
          <w:rStyle w:val="libAlaemChar"/>
          <w:rtl/>
        </w:rPr>
        <w:t>)</w:t>
      </w:r>
      <w:r w:rsidRPr="00C35782">
        <w:rPr>
          <w:rtl/>
        </w:rPr>
        <w:t xml:space="preserve"> بالركوب</w:t>
      </w:r>
      <w:r>
        <w:rPr>
          <w:rtl/>
        </w:rPr>
        <w:t xml:space="preserve">، </w:t>
      </w:r>
      <w:r w:rsidRPr="00C35782">
        <w:rPr>
          <w:rtl/>
        </w:rPr>
        <w:t xml:space="preserve">أو بنزول العذاب </w:t>
      </w:r>
      <w:r w:rsidRPr="001E4D37">
        <w:rPr>
          <w:rStyle w:val="libAlaemChar"/>
          <w:rtl/>
        </w:rPr>
        <w:t>(</w:t>
      </w:r>
      <w:r w:rsidRPr="002E737F">
        <w:rPr>
          <w:rStyle w:val="libAieChar"/>
          <w:rtl/>
        </w:rPr>
        <w:t>وَفارَ التَّنُّورُ</w:t>
      </w:r>
      <w:r w:rsidRPr="001E4D37">
        <w:rPr>
          <w:rStyle w:val="libAlaemChar"/>
          <w:rtl/>
        </w:rPr>
        <w:t>)</w:t>
      </w:r>
      <w:r w:rsidRPr="00C35782">
        <w:rPr>
          <w:rtl/>
        </w:rPr>
        <w:t xml:space="preserve"> أصله</w:t>
      </w:r>
      <w:r>
        <w:rPr>
          <w:rtl/>
        </w:rPr>
        <w:t xml:space="preserve">: </w:t>
      </w:r>
      <w:r w:rsidRPr="00C35782">
        <w:rPr>
          <w:rtl/>
        </w:rPr>
        <w:t>ونوّر</w:t>
      </w:r>
      <w:r>
        <w:rPr>
          <w:rtl/>
        </w:rPr>
        <w:t xml:space="preserve">، </w:t>
      </w:r>
      <w:r w:rsidRPr="00C35782">
        <w:rPr>
          <w:rtl/>
        </w:rPr>
        <w:t>قلبت الواو تاء</w:t>
      </w:r>
      <w:r>
        <w:rPr>
          <w:rtl/>
        </w:rPr>
        <w:t xml:space="preserve">، </w:t>
      </w:r>
      <w:r w:rsidRPr="00C35782">
        <w:rPr>
          <w:rtl/>
        </w:rPr>
        <w:t xml:space="preserve">كما في تراث وتولج </w:t>
      </w:r>
      <w:r w:rsidR="00396022" w:rsidRPr="00396022">
        <w:rPr>
          <w:rStyle w:val="libFootnotenumChar"/>
          <w:rtl/>
        </w:rPr>
        <w:t>(3)</w:t>
      </w:r>
      <w:r w:rsidRPr="00C35782">
        <w:rPr>
          <w:rtl/>
        </w:rPr>
        <w:t xml:space="preserve"> وتيقور وتخمة وتكلة </w:t>
      </w:r>
      <w:r w:rsidRPr="001E4D37">
        <w:rPr>
          <w:rStyle w:val="libAlaemChar"/>
          <w:rtl/>
        </w:rPr>
        <w:t>(</w:t>
      </w:r>
      <w:r w:rsidRPr="002E737F">
        <w:rPr>
          <w:rStyle w:val="libAieChar"/>
          <w:rtl/>
        </w:rPr>
        <w:t>فَاسْلُكْ فِيها</w:t>
      </w:r>
      <w:r w:rsidRPr="001E4D37">
        <w:rPr>
          <w:rStyle w:val="libAlaemChar"/>
          <w:rtl/>
        </w:rPr>
        <w:t>)</w:t>
      </w:r>
      <w:r w:rsidRPr="00C35782">
        <w:rPr>
          <w:rtl/>
        </w:rPr>
        <w:t xml:space="preserve"> فأدخل فيها. يقال</w:t>
      </w:r>
      <w:r>
        <w:rPr>
          <w:rtl/>
        </w:rPr>
        <w:t xml:space="preserve">: </w:t>
      </w:r>
      <w:r w:rsidRPr="00C35782">
        <w:rPr>
          <w:rtl/>
        </w:rPr>
        <w:t>سلك فيه وسلك غيره. ومنه قوله تعالى</w:t>
      </w:r>
      <w:r>
        <w:rPr>
          <w:rtl/>
        </w:rPr>
        <w:t xml:space="preserve">: </w:t>
      </w:r>
      <w:r w:rsidRPr="001E4D37">
        <w:rPr>
          <w:rStyle w:val="libAlaemChar"/>
          <w:rtl/>
        </w:rPr>
        <w:t>(</w:t>
      </w:r>
      <w:r w:rsidRPr="002E737F">
        <w:rPr>
          <w:rStyle w:val="libAieChar"/>
          <w:rtl/>
        </w:rPr>
        <w:t>ما سَلَكَكُمْ فِي سَقَرَ</w:t>
      </w:r>
      <w:r w:rsidRPr="001E4D37">
        <w:rPr>
          <w:rStyle w:val="libAlaemChar"/>
          <w:rtl/>
        </w:rPr>
        <w:t>)</w:t>
      </w:r>
      <w:r w:rsidRPr="00C35782">
        <w:rPr>
          <w:rtl/>
        </w:rPr>
        <w:t xml:space="preserve"> </w:t>
      </w:r>
      <w:r w:rsidR="00396022" w:rsidRPr="00396022">
        <w:rPr>
          <w:rStyle w:val="libFootnotenumChar"/>
          <w:rtl/>
        </w:rPr>
        <w:t>(4)</w:t>
      </w:r>
      <w:r>
        <w:rPr>
          <w:rtl/>
        </w:rPr>
        <w:t>.</w:t>
      </w:r>
      <w:r w:rsidRPr="00C35782">
        <w:rPr>
          <w:rtl/>
        </w:rPr>
        <w:t xml:space="preserve"> </w:t>
      </w:r>
      <w:r w:rsidRPr="001E4D37">
        <w:rPr>
          <w:rStyle w:val="libAlaemChar"/>
          <w:rtl/>
        </w:rPr>
        <w:t>(</w:t>
      </w:r>
      <w:r w:rsidRPr="002E737F">
        <w:rPr>
          <w:rStyle w:val="libAieChar"/>
          <w:rtl/>
        </w:rPr>
        <w:t>مِنْ كُلٍّ زَوْجَيْنِ</w:t>
      </w:r>
      <w:r w:rsidRPr="001E4D37">
        <w:rPr>
          <w:rStyle w:val="libAlaemChar"/>
          <w:rtl/>
        </w:rPr>
        <w:t>)</w:t>
      </w:r>
      <w:r w:rsidRPr="00C35782">
        <w:rPr>
          <w:rtl/>
        </w:rPr>
        <w:t xml:space="preserve"> من كلّ أمّتي زوجين. وهما</w:t>
      </w:r>
      <w:r>
        <w:rPr>
          <w:rtl/>
        </w:rPr>
        <w:t xml:space="preserve">: </w:t>
      </w:r>
      <w:r w:rsidRPr="00C35782">
        <w:rPr>
          <w:rtl/>
        </w:rPr>
        <w:t>أمّة الذكر وأمّة الأنثى</w:t>
      </w:r>
      <w:r>
        <w:rPr>
          <w:rtl/>
        </w:rPr>
        <w:t xml:space="preserve">، </w:t>
      </w:r>
      <w:r w:rsidRPr="00C35782">
        <w:rPr>
          <w:rtl/>
        </w:rPr>
        <w:t>كالجمال والنوق</w:t>
      </w:r>
      <w:r>
        <w:rPr>
          <w:rtl/>
        </w:rPr>
        <w:t xml:space="preserve">، </w:t>
      </w:r>
      <w:r w:rsidRPr="00C35782">
        <w:rPr>
          <w:rtl/>
        </w:rPr>
        <w:t xml:space="preserve">والحصن والرّماك </w:t>
      </w:r>
      <w:r w:rsidR="00396022" w:rsidRPr="00396022">
        <w:rPr>
          <w:rStyle w:val="libFootnotenumChar"/>
          <w:rtl/>
        </w:rPr>
        <w:t>(5)</w:t>
      </w:r>
      <w:r>
        <w:rPr>
          <w:rtl/>
        </w:rPr>
        <w:t>.</w:t>
      </w:r>
      <w:r w:rsidRPr="00C35782">
        <w:rPr>
          <w:rtl/>
        </w:rPr>
        <w:t xml:space="preserve"> </w:t>
      </w:r>
      <w:r w:rsidRPr="001E4D37">
        <w:rPr>
          <w:rStyle w:val="libAlaemChar"/>
          <w:rtl/>
        </w:rPr>
        <w:t>(</w:t>
      </w:r>
      <w:r w:rsidRPr="002E737F">
        <w:rPr>
          <w:rStyle w:val="libAieChar"/>
          <w:rtl/>
        </w:rPr>
        <w:t>اثْنَيْنِ</w:t>
      </w:r>
      <w:r w:rsidRPr="001E4D37">
        <w:rPr>
          <w:rStyle w:val="libAlaemChar"/>
          <w:rtl/>
        </w:rPr>
        <w:t>)</w:t>
      </w:r>
      <w:r w:rsidRPr="00C35782">
        <w:rPr>
          <w:rtl/>
        </w:rPr>
        <w:t xml:space="preserve"> واحدين مزدوجين</w:t>
      </w:r>
      <w:r>
        <w:rPr>
          <w:rtl/>
        </w:rPr>
        <w:t xml:space="preserve">، </w:t>
      </w:r>
      <w:r w:rsidRPr="00C35782">
        <w:rPr>
          <w:rtl/>
        </w:rPr>
        <w:t>كالجمل والناقة</w:t>
      </w:r>
      <w:r>
        <w:rPr>
          <w:rtl/>
        </w:rPr>
        <w:t xml:space="preserve">، </w:t>
      </w:r>
      <w:r w:rsidRPr="00C35782">
        <w:rPr>
          <w:rtl/>
        </w:rPr>
        <w:t>والحصان والرمكة. وقرأ حفص</w:t>
      </w:r>
      <w:r>
        <w:rPr>
          <w:rtl/>
        </w:rPr>
        <w:t xml:space="preserve">: </w:t>
      </w:r>
      <w:r w:rsidRPr="00C35782">
        <w:rPr>
          <w:rtl/>
        </w:rPr>
        <w:t>من كلّ بالتنوين</w:t>
      </w:r>
      <w:r>
        <w:rPr>
          <w:rtl/>
        </w:rPr>
        <w:t xml:space="preserve">، </w:t>
      </w:r>
      <w:r w:rsidRPr="00C35782">
        <w:rPr>
          <w:rtl/>
        </w:rPr>
        <w:t>أي</w:t>
      </w:r>
      <w:r>
        <w:rPr>
          <w:rtl/>
        </w:rPr>
        <w:t xml:space="preserve">: </w:t>
      </w:r>
      <w:r w:rsidRPr="00C35782">
        <w:rPr>
          <w:rtl/>
        </w:rPr>
        <w:t>من كلّ نوع زوجين</w:t>
      </w:r>
      <w:r>
        <w:rPr>
          <w:rtl/>
        </w:rPr>
        <w:t>، و «</w:t>
      </w:r>
      <w:r w:rsidRPr="00C35782">
        <w:rPr>
          <w:rtl/>
        </w:rPr>
        <w:t>اثنين» تأكيد</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الشعراء</w:t>
      </w:r>
      <w:r>
        <w:rPr>
          <w:rtl/>
        </w:rPr>
        <w:t xml:space="preserve">: </w:t>
      </w:r>
      <w:r w:rsidRPr="00C35782">
        <w:rPr>
          <w:rtl/>
        </w:rPr>
        <w:t>135.</w:t>
      </w:r>
    </w:p>
    <w:p w:rsidR="002B0496" w:rsidRPr="00C35782" w:rsidRDefault="002B0496" w:rsidP="00EA0AFA">
      <w:pPr>
        <w:pStyle w:val="libFootnote0"/>
        <w:rPr>
          <w:rtl/>
        </w:rPr>
      </w:pPr>
      <w:r>
        <w:rPr>
          <w:rtl/>
        </w:rPr>
        <w:t>(</w:t>
      </w:r>
      <w:r w:rsidRPr="00C35782">
        <w:rPr>
          <w:rtl/>
        </w:rPr>
        <w:t>2) الجؤجؤ من الطائر والسفينة</w:t>
      </w:r>
      <w:r>
        <w:rPr>
          <w:rtl/>
        </w:rPr>
        <w:t xml:space="preserve">: </w:t>
      </w:r>
      <w:r w:rsidRPr="00C35782">
        <w:rPr>
          <w:rtl/>
        </w:rPr>
        <w:t>الصدر.</w:t>
      </w:r>
    </w:p>
    <w:p w:rsidR="002B0496" w:rsidRPr="00C31ABA" w:rsidRDefault="002B0496" w:rsidP="00EA0AFA">
      <w:pPr>
        <w:pStyle w:val="libFootnote0"/>
        <w:rPr>
          <w:rtl/>
        </w:rPr>
      </w:pPr>
      <w:r>
        <w:rPr>
          <w:rtl/>
        </w:rPr>
        <w:t>(</w:t>
      </w:r>
      <w:r w:rsidRPr="00C35782">
        <w:rPr>
          <w:rtl/>
        </w:rPr>
        <w:t>3) التولج</w:t>
      </w:r>
      <w:r>
        <w:rPr>
          <w:rtl/>
        </w:rPr>
        <w:t xml:space="preserve">: </w:t>
      </w:r>
      <w:r w:rsidRPr="00C35782">
        <w:rPr>
          <w:rtl/>
        </w:rPr>
        <w:t>كناس الوحش أي</w:t>
      </w:r>
      <w:r>
        <w:rPr>
          <w:rtl/>
        </w:rPr>
        <w:t xml:space="preserve">: </w:t>
      </w:r>
      <w:r w:rsidRPr="00C35782">
        <w:rPr>
          <w:rtl/>
        </w:rPr>
        <w:t>بيته. وأصله</w:t>
      </w:r>
      <w:r>
        <w:rPr>
          <w:rtl/>
        </w:rPr>
        <w:t xml:space="preserve">: </w:t>
      </w:r>
      <w:r w:rsidRPr="00C35782">
        <w:rPr>
          <w:rtl/>
        </w:rPr>
        <w:t>الوولج. والتيقور</w:t>
      </w:r>
      <w:r>
        <w:rPr>
          <w:rtl/>
        </w:rPr>
        <w:t xml:space="preserve">: </w:t>
      </w:r>
      <w:r w:rsidRPr="00C35782">
        <w:rPr>
          <w:rtl/>
        </w:rPr>
        <w:t>الوقار. وأصله ويقور</w:t>
      </w:r>
      <w:r>
        <w:rPr>
          <w:rtl/>
        </w:rPr>
        <w:t xml:space="preserve">، </w:t>
      </w:r>
      <w:r w:rsidRPr="00C35782">
        <w:rPr>
          <w:rtl/>
        </w:rPr>
        <w:t>قلبت الواو ياء. والتخمة</w:t>
      </w:r>
      <w:r>
        <w:rPr>
          <w:rtl/>
        </w:rPr>
        <w:t xml:space="preserve">: </w:t>
      </w:r>
      <w:r w:rsidRPr="00C35782">
        <w:rPr>
          <w:rtl/>
        </w:rPr>
        <w:t>الداء يصيب الإنسان من الطعام الوخيم. وأصلها</w:t>
      </w:r>
      <w:r>
        <w:rPr>
          <w:rtl/>
        </w:rPr>
        <w:t xml:space="preserve">: </w:t>
      </w:r>
      <w:r w:rsidRPr="00C35782">
        <w:rPr>
          <w:rtl/>
        </w:rPr>
        <w:t>الوخمة. والتكلة</w:t>
      </w:r>
      <w:r>
        <w:rPr>
          <w:rtl/>
        </w:rPr>
        <w:t xml:space="preserve">: </w:t>
      </w:r>
      <w:r w:rsidRPr="00C31ABA">
        <w:rPr>
          <w:rtl/>
        </w:rPr>
        <w:t>العاجز الذي يكل أمره إلى غيره ويتّكل عليه.</w:t>
      </w:r>
    </w:p>
    <w:p w:rsidR="002B0496" w:rsidRPr="00C35782" w:rsidRDefault="002B0496" w:rsidP="00EA0AFA">
      <w:pPr>
        <w:pStyle w:val="libFootnote0"/>
        <w:rPr>
          <w:rtl/>
        </w:rPr>
      </w:pPr>
      <w:r>
        <w:rPr>
          <w:rtl/>
        </w:rPr>
        <w:t>(</w:t>
      </w:r>
      <w:r w:rsidRPr="00C35782">
        <w:rPr>
          <w:rtl/>
        </w:rPr>
        <w:t>4) المدّثّر</w:t>
      </w:r>
      <w:r>
        <w:rPr>
          <w:rtl/>
        </w:rPr>
        <w:t xml:space="preserve">: </w:t>
      </w:r>
      <w:r w:rsidRPr="00C35782">
        <w:rPr>
          <w:rtl/>
        </w:rPr>
        <w:t>42.</w:t>
      </w:r>
    </w:p>
    <w:p w:rsidR="002B0496" w:rsidRPr="00C35782" w:rsidRDefault="002B0496" w:rsidP="00EA0AFA">
      <w:pPr>
        <w:pStyle w:val="libFootnote0"/>
        <w:rPr>
          <w:rtl/>
        </w:rPr>
      </w:pPr>
      <w:r>
        <w:rPr>
          <w:rtl/>
        </w:rPr>
        <w:t>(</w:t>
      </w:r>
      <w:r w:rsidRPr="00C35782">
        <w:rPr>
          <w:rtl/>
        </w:rPr>
        <w:t>5) الرماك جمع الرمكة</w:t>
      </w:r>
      <w:r>
        <w:rPr>
          <w:rtl/>
        </w:rPr>
        <w:t xml:space="preserve">، </w:t>
      </w:r>
      <w:r w:rsidRPr="00C35782">
        <w:rPr>
          <w:rtl/>
        </w:rPr>
        <w:t>وهي الفرس تتّخذ للنسل.</w:t>
      </w:r>
    </w:p>
    <w:p w:rsidR="002B0496" w:rsidRPr="00C35782" w:rsidRDefault="002B0496" w:rsidP="00D35ED9">
      <w:pPr>
        <w:pStyle w:val="libNormal0"/>
        <w:rPr>
          <w:rtl/>
        </w:rPr>
      </w:pPr>
      <w:r>
        <w:rPr>
          <w:rtl/>
        </w:rPr>
        <w:br w:type="page"/>
      </w:r>
      <w:r w:rsidRPr="00C35782">
        <w:rPr>
          <w:rtl/>
        </w:rPr>
        <w:lastRenderedPageBreak/>
        <w:t xml:space="preserve">وزيادة بيان. وروي أنّه لم يحمل إلّا ما يلد ويبيض. </w:t>
      </w:r>
      <w:r w:rsidRPr="001E4D37">
        <w:rPr>
          <w:rStyle w:val="libAlaemChar"/>
          <w:rtl/>
        </w:rPr>
        <w:t>(</w:t>
      </w:r>
      <w:r w:rsidRPr="002E737F">
        <w:rPr>
          <w:rStyle w:val="libAieChar"/>
          <w:rtl/>
        </w:rPr>
        <w:t>وَأَهْلَكَ</w:t>
      </w:r>
      <w:r w:rsidRPr="001E4D37">
        <w:rPr>
          <w:rStyle w:val="libAlaemChar"/>
          <w:rtl/>
        </w:rPr>
        <w:t>)</w:t>
      </w:r>
      <w:r w:rsidRPr="00C35782">
        <w:rPr>
          <w:rtl/>
        </w:rPr>
        <w:t xml:space="preserve"> وأهل بيتك</w:t>
      </w:r>
      <w:r>
        <w:rPr>
          <w:rtl/>
        </w:rPr>
        <w:t xml:space="preserve">، </w:t>
      </w:r>
      <w:r w:rsidRPr="00C35782">
        <w:rPr>
          <w:rtl/>
        </w:rPr>
        <w:t>أو من آمن معك.</w:t>
      </w:r>
    </w:p>
    <w:p w:rsidR="002B0496" w:rsidRPr="00C35782" w:rsidRDefault="002B0496" w:rsidP="00F46215">
      <w:pPr>
        <w:pStyle w:val="libNormal"/>
        <w:rPr>
          <w:rtl/>
        </w:rPr>
      </w:pPr>
      <w:r w:rsidRPr="00C35782">
        <w:rPr>
          <w:rtl/>
        </w:rPr>
        <w:t>وقيل</w:t>
      </w:r>
      <w:r>
        <w:rPr>
          <w:rtl/>
        </w:rPr>
        <w:t xml:space="preserve">: </w:t>
      </w:r>
      <w:r w:rsidRPr="00C35782">
        <w:rPr>
          <w:rtl/>
        </w:rPr>
        <w:t>إنّه قيل لنوح</w:t>
      </w:r>
      <w:r>
        <w:rPr>
          <w:rtl/>
        </w:rPr>
        <w:t xml:space="preserve">: </w:t>
      </w:r>
      <w:r w:rsidRPr="00C35782">
        <w:rPr>
          <w:rtl/>
        </w:rPr>
        <w:t>إذا فار الماء من التنّور اركب أنت ومن معك</w:t>
      </w:r>
      <w:r>
        <w:rPr>
          <w:rtl/>
        </w:rPr>
        <w:t xml:space="preserve">، </w:t>
      </w:r>
      <w:r w:rsidRPr="00C35782">
        <w:rPr>
          <w:rtl/>
        </w:rPr>
        <w:t>فلمّا نبع الماء منه أخبرته امرأته</w:t>
      </w:r>
      <w:r>
        <w:rPr>
          <w:rtl/>
        </w:rPr>
        <w:t xml:space="preserve">، </w:t>
      </w:r>
      <w:r w:rsidRPr="00C35782">
        <w:rPr>
          <w:rtl/>
        </w:rPr>
        <w:t>فركب هو ومن معه.</w:t>
      </w:r>
    </w:p>
    <w:p w:rsidR="002B0496" w:rsidRPr="00C35782" w:rsidRDefault="002B0496" w:rsidP="00F46215">
      <w:pPr>
        <w:pStyle w:val="libNormal"/>
        <w:rPr>
          <w:rtl/>
        </w:rPr>
      </w:pPr>
      <w:r w:rsidRPr="00C35782">
        <w:rPr>
          <w:rtl/>
        </w:rPr>
        <w:t>وعن الشعبي</w:t>
      </w:r>
      <w:r>
        <w:rPr>
          <w:rtl/>
        </w:rPr>
        <w:t xml:space="preserve">: </w:t>
      </w:r>
      <w:r w:rsidRPr="00C35782">
        <w:rPr>
          <w:rtl/>
        </w:rPr>
        <w:t>محلّ التنّور في مسجد الكوفة عن يمين الداخل ممّا يلي باب كندة</w:t>
      </w:r>
      <w:r>
        <w:rPr>
          <w:rtl/>
        </w:rPr>
        <w:t xml:space="preserve">، </w:t>
      </w:r>
      <w:r w:rsidRPr="00C35782">
        <w:rPr>
          <w:rtl/>
        </w:rPr>
        <w:t xml:space="preserve">وكان نوح </w:t>
      </w:r>
      <w:r w:rsidRPr="001E4D37">
        <w:rPr>
          <w:rStyle w:val="libAlaemChar"/>
          <w:rtl/>
        </w:rPr>
        <w:t>عليه‌السلام</w:t>
      </w:r>
      <w:r w:rsidRPr="00C35782">
        <w:rPr>
          <w:rtl/>
        </w:rPr>
        <w:t xml:space="preserve"> عمل السفينة وسط المسجد. وقيل</w:t>
      </w:r>
      <w:r>
        <w:rPr>
          <w:rtl/>
        </w:rPr>
        <w:t xml:space="preserve">: </w:t>
      </w:r>
      <w:r w:rsidRPr="00C35782">
        <w:rPr>
          <w:rtl/>
        </w:rPr>
        <w:t>عين وردة بالشام. وقيل</w:t>
      </w:r>
      <w:r>
        <w:rPr>
          <w:rtl/>
        </w:rPr>
        <w:t xml:space="preserve">: </w:t>
      </w:r>
      <w:r w:rsidRPr="00C35782">
        <w:rPr>
          <w:rtl/>
        </w:rPr>
        <w:t>بالهند. وعن ابن عبّاس</w:t>
      </w:r>
      <w:r>
        <w:rPr>
          <w:rtl/>
        </w:rPr>
        <w:t xml:space="preserve">: </w:t>
      </w:r>
      <w:r w:rsidRPr="00C35782">
        <w:rPr>
          <w:rtl/>
        </w:rPr>
        <w:t>التنّور وجه الأرض. وعن قتادة</w:t>
      </w:r>
      <w:r>
        <w:rPr>
          <w:rtl/>
        </w:rPr>
        <w:t xml:space="preserve">: </w:t>
      </w:r>
      <w:r w:rsidRPr="00C35782">
        <w:rPr>
          <w:rtl/>
        </w:rPr>
        <w:t>أشرف موضع في الأرض</w:t>
      </w:r>
      <w:r>
        <w:rPr>
          <w:rtl/>
        </w:rPr>
        <w:t xml:space="preserve">، </w:t>
      </w:r>
      <w:r w:rsidRPr="00C35782">
        <w:rPr>
          <w:rtl/>
        </w:rPr>
        <w:t>أي</w:t>
      </w:r>
      <w:r>
        <w:rPr>
          <w:rtl/>
        </w:rPr>
        <w:t xml:space="preserve">: </w:t>
      </w:r>
      <w:r w:rsidRPr="00C35782">
        <w:rPr>
          <w:rtl/>
        </w:rPr>
        <w:t xml:space="preserve">أعلاه. وعن عليّ </w:t>
      </w:r>
      <w:r w:rsidRPr="001E4D37">
        <w:rPr>
          <w:rStyle w:val="libAlaemChar"/>
          <w:rtl/>
        </w:rPr>
        <w:t>عليه‌السلام</w:t>
      </w:r>
      <w:r>
        <w:rPr>
          <w:rtl/>
        </w:rPr>
        <w:t xml:space="preserve">: </w:t>
      </w:r>
      <w:r w:rsidRPr="00C35782">
        <w:rPr>
          <w:rtl/>
        </w:rPr>
        <w:t>فار التنّور</w:t>
      </w:r>
      <w:r>
        <w:rPr>
          <w:rtl/>
        </w:rPr>
        <w:t xml:space="preserve">: </w:t>
      </w:r>
      <w:r w:rsidRPr="00C35782">
        <w:rPr>
          <w:rtl/>
        </w:rPr>
        <w:t>طلع الفجر.</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أن فوران التنّور كان عند تنوير الفجر.</w:t>
      </w:r>
      <w:r>
        <w:rPr>
          <w:rFonts w:hint="cs"/>
          <w:rtl/>
        </w:rPr>
        <w:t xml:space="preserve"> </w:t>
      </w:r>
      <w:r w:rsidRPr="00C35782">
        <w:rPr>
          <w:rtl/>
        </w:rPr>
        <w:t>والقول الأوّل أشهر.</w:t>
      </w:r>
    </w:p>
    <w:p w:rsidR="002B0496" w:rsidRPr="00C35782" w:rsidRDefault="002B0496" w:rsidP="00F46215">
      <w:pPr>
        <w:pStyle w:val="libNormal"/>
        <w:rPr>
          <w:rtl/>
        </w:rPr>
      </w:pPr>
      <w:r w:rsidRPr="001E4D37">
        <w:rPr>
          <w:rStyle w:val="libAlaemChar"/>
          <w:rtl/>
        </w:rPr>
        <w:t>(</w:t>
      </w:r>
      <w:r w:rsidRPr="002E737F">
        <w:rPr>
          <w:rStyle w:val="libAieChar"/>
          <w:rtl/>
        </w:rPr>
        <w:t>إِلَّا مَنْ سَبَقَ عَلَيْهِ الْقَوْلُ مِنْهُمْ</w:t>
      </w:r>
      <w:r w:rsidRPr="001E4D37">
        <w:rPr>
          <w:rStyle w:val="libAlaemChar"/>
          <w:rtl/>
        </w:rPr>
        <w:t>)</w:t>
      </w:r>
      <w:r w:rsidRPr="00C35782">
        <w:rPr>
          <w:rtl/>
        </w:rPr>
        <w:t xml:space="preserve"> أي</w:t>
      </w:r>
      <w:r>
        <w:rPr>
          <w:rtl/>
        </w:rPr>
        <w:t xml:space="preserve">: </w:t>
      </w:r>
      <w:r w:rsidRPr="00C35782">
        <w:rPr>
          <w:rtl/>
        </w:rPr>
        <w:t>القول من الله بإهلاكه لكفره. وإنّما جيء</w:t>
      </w:r>
      <w:r>
        <w:rPr>
          <w:rtl/>
        </w:rPr>
        <w:t xml:space="preserve"> بـ </w:t>
      </w:r>
      <w:r w:rsidRPr="00C35782">
        <w:rPr>
          <w:rtl/>
        </w:rPr>
        <w:t>«على» لأنّ السابق ضارّ</w:t>
      </w:r>
      <w:r>
        <w:rPr>
          <w:rtl/>
        </w:rPr>
        <w:t xml:space="preserve">، </w:t>
      </w:r>
      <w:r w:rsidRPr="00C35782">
        <w:rPr>
          <w:rtl/>
        </w:rPr>
        <w:t>كما جيء باللام حيث كان نافعا</w:t>
      </w:r>
      <w:r>
        <w:rPr>
          <w:rtl/>
        </w:rPr>
        <w:t xml:space="preserve">، </w:t>
      </w:r>
      <w:r w:rsidRPr="00C35782">
        <w:rPr>
          <w:rtl/>
        </w:rPr>
        <w:t>كما في قوله</w:t>
      </w:r>
      <w:r>
        <w:rPr>
          <w:rtl/>
        </w:rPr>
        <w:t xml:space="preserve">: </w:t>
      </w:r>
      <w:r w:rsidRPr="001E4D37">
        <w:rPr>
          <w:rStyle w:val="libAlaemChar"/>
          <w:rtl/>
        </w:rPr>
        <w:t>(</w:t>
      </w:r>
      <w:r w:rsidRPr="002E737F">
        <w:rPr>
          <w:rStyle w:val="libAieChar"/>
          <w:rtl/>
        </w:rPr>
        <w:t>إِنَّ الَّذِينَ سَبَقَتْ لَهُمْ مِنَّا الْحُسْنى</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w:t>
      </w:r>
      <w:r w:rsidRPr="001E4D37">
        <w:rPr>
          <w:rStyle w:val="libAlaemChar"/>
          <w:rtl/>
        </w:rPr>
        <w:t>(</w:t>
      </w:r>
      <w:r w:rsidRPr="002E737F">
        <w:rPr>
          <w:rStyle w:val="libAieChar"/>
          <w:rtl/>
        </w:rPr>
        <w:t>وَلَقَدْ سَبَقَتْ كَلِمَتُنا لِعِبادِنَا الْمُرْسَلِينَ</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وَلا تُخاطِبْنِي فِي الَّذِينَ ظَلَمُوا</w:t>
      </w:r>
      <w:r w:rsidRPr="001E4D37">
        <w:rPr>
          <w:rStyle w:val="libAlaemChar"/>
          <w:rtl/>
        </w:rPr>
        <w:t>)</w:t>
      </w:r>
      <w:r w:rsidRPr="00C35782">
        <w:rPr>
          <w:rtl/>
        </w:rPr>
        <w:t xml:space="preserve"> بالدعاء لهم بالإنجاء </w:t>
      </w:r>
      <w:r w:rsidRPr="001E4D37">
        <w:rPr>
          <w:rStyle w:val="libAlaemChar"/>
          <w:rtl/>
        </w:rPr>
        <w:t>(</w:t>
      </w:r>
      <w:r w:rsidRPr="002E737F">
        <w:rPr>
          <w:rStyle w:val="libAieChar"/>
          <w:rtl/>
        </w:rPr>
        <w:t>إِنَّهُمْ مُغْرَقُونَ</w:t>
      </w:r>
      <w:r w:rsidRPr="001E4D37">
        <w:rPr>
          <w:rStyle w:val="libAlaemChar"/>
          <w:rtl/>
        </w:rPr>
        <w:t>)</w:t>
      </w:r>
      <w:r w:rsidRPr="00C35782">
        <w:rPr>
          <w:rtl/>
        </w:rPr>
        <w:t xml:space="preserve"> لا محالة</w:t>
      </w:r>
      <w:r>
        <w:rPr>
          <w:rtl/>
        </w:rPr>
        <w:t xml:space="preserve">، </w:t>
      </w:r>
      <w:r w:rsidRPr="00C35782">
        <w:rPr>
          <w:rtl/>
        </w:rPr>
        <w:t>لظلمهم بالإشراك</w:t>
      </w:r>
      <w:r>
        <w:rPr>
          <w:rtl/>
        </w:rPr>
        <w:t xml:space="preserve">، </w:t>
      </w:r>
      <w:r w:rsidRPr="00C35782">
        <w:rPr>
          <w:rtl/>
        </w:rPr>
        <w:t>ومن هذا شأنه لا يشفع له ولا يشفع فيه. ولهذا أمره بالحمد على النجاة منهم بهلاكهم بعد النهي عن الدعاء لهم بالإنجاء</w:t>
      </w:r>
      <w:r>
        <w:rPr>
          <w:rtl/>
        </w:rPr>
        <w:t xml:space="preserve">، </w:t>
      </w:r>
      <w:r w:rsidRPr="00C35782">
        <w:rPr>
          <w:rtl/>
        </w:rPr>
        <w:t>فقال</w:t>
      </w:r>
      <w:r>
        <w:rPr>
          <w:rtl/>
        </w:rPr>
        <w:t xml:space="preserve">: </w:t>
      </w:r>
      <w:r w:rsidRPr="001E4D37">
        <w:rPr>
          <w:rStyle w:val="libAlaemChar"/>
          <w:rtl/>
        </w:rPr>
        <w:t>(</w:t>
      </w:r>
      <w:r w:rsidRPr="002E737F">
        <w:rPr>
          <w:rStyle w:val="libAieChar"/>
          <w:rtl/>
        </w:rPr>
        <w:t>فَإِذَا اسْتَوَيْتَ أَنْتَ وَمَنْ مَعَكَ عَلَى الْفُلْكِ فَقُلِ الْحَمْدُ لِلَّهِ الَّذِي نَجَّانا مِنَ الْقَوْمِ الظَّالِمِينَ</w:t>
      </w:r>
      <w:r w:rsidRPr="001E4D37">
        <w:rPr>
          <w:rStyle w:val="libAlaemChar"/>
          <w:rtl/>
        </w:rPr>
        <w:t>)</w:t>
      </w:r>
      <w:r w:rsidRPr="00C35782">
        <w:rPr>
          <w:rtl/>
        </w:rPr>
        <w:t xml:space="preserve"> كقوله</w:t>
      </w:r>
      <w:r>
        <w:rPr>
          <w:rtl/>
        </w:rPr>
        <w:t xml:space="preserve">: </w:t>
      </w:r>
      <w:r w:rsidRPr="001E4D37">
        <w:rPr>
          <w:rStyle w:val="libAlaemChar"/>
          <w:rtl/>
        </w:rPr>
        <w:t>(</w:t>
      </w:r>
      <w:r w:rsidRPr="002E737F">
        <w:rPr>
          <w:rStyle w:val="libAieChar"/>
          <w:rtl/>
        </w:rPr>
        <w:t>فَقُطِعَ دابِرُ الْقَوْمِ الَّذِينَ ظَلَمُوا وَالْحَمْدُ لِلَّهِ رَبِّ الْعالَمِينَ</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F46215">
      <w:pPr>
        <w:pStyle w:val="libNormal"/>
        <w:rPr>
          <w:rtl/>
        </w:rPr>
      </w:pPr>
      <w:r w:rsidRPr="00C35782">
        <w:rPr>
          <w:rtl/>
        </w:rPr>
        <w:t>ثمّ أمره أن يدعوه بدعاء هو أهمّ وأنفع له</w:t>
      </w:r>
      <w:r>
        <w:rPr>
          <w:rtl/>
        </w:rPr>
        <w:t xml:space="preserve">، </w:t>
      </w:r>
      <w:r w:rsidRPr="00C35782">
        <w:rPr>
          <w:rtl/>
        </w:rPr>
        <w:t>فقال</w:t>
      </w:r>
      <w:r>
        <w:rPr>
          <w:rtl/>
        </w:rPr>
        <w:t xml:space="preserve">: </w:t>
      </w:r>
      <w:r w:rsidRPr="001E4D37">
        <w:rPr>
          <w:rStyle w:val="libAlaemChar"/>
          <w:rtl/>
        </w:rPr>
        <w:t>(</w:t>
      </w:r>
      <w:r w:rsidRPr="002E737F">
        <w:rPr>
          <w:rStyle w:val="libAieChar"/>
          <w:rtl/>
        </w:rPr>
        <w:t>وَقُلْ رَبِّ أَنْزِلْنِي</w:t>
      </w:r>
      <w:r w:rsidRPr="001E4D37">
        <w:rPr>
          <w:rStyle w:val="libAlaemChar"/>
          <w:rtl/>
        </w:rPr>
        <w:t>)</w:t>
      </w:r>
      <w:r w:rsidRPr="00C35782">
        <w:rPr>
          <w:rtl/>
        </w:rPr>
        <w:t xml:space="preserve"> في السفينة</w:t>
      </w:r>
      <w:r>
        <w:rPr>
          <w:rtl/>
        </w:rPr>
        <w:t xml:space="preserve">، </w:t>
      </w:r>
      <w:r w:rsidRPr="00C35782">
        <w:rPr>
          <w:rtl/>
        </w:rPr>
        <w:t xml:space="preserve">أو في الأرض عند خروجه منها </w:t>
      </w:r>
      <w:r w:rsidRPr="001E4D37">
        <w:rPr>
          <w:rStyle w:val="libAlaemChar"/>
          <w:rtl/>
        </w:rPr>
        <w:t>(</w:t>
      </w:r>
      <w:r w:rsidRPr="002E737F">
        <w:rPr>
          <w:rStyle w:val="libAieChar"/>
          <w:rtl/>
        </w:rPr>
        <w:t>مُنْزَلاً مُبارَكاً</w:t>
      </w:r>
      <w:r w:rsidRPr="001E4D37">
        <w:rPr>
          <w:rStyle w:val="libAlaemChar"/>
          <w:rtl/>
        </w:rPr>
        <w:t>)</w:t>
      </w:r>
      <w:r w:rsidRPr="00C35782">
        <w:rPr>
          <w:rtl/>
        </w:rPr>
        <w:t xml:space="preserve"> إنزالا مباركا</w:t>
      </w:r>
      <w:r>
        <w:rPr>
          <w:rtl/>
        </w:rPr>
        <w:t xml:space="preserve">، </w:t>
      </w:r>
      <w:r w:rsidRPr="00C35782">
        <w:rPr>
          <w:rtl/>
        </w:rPr>
        <w:t>أو موضع إنزال يبارك 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الأنبياء</w:t>
      </w:r>
      <w:r>
        <w:rPr>
          <w:rtl/>
        </w:rPr>
        <w:t xml:space="preserve">: </w:t>
      </w:r>
      <w:r w:rsidRPr="00C35782">
        <w:rPr>
          <w:rtl/>
        </w:rPr>
        <w:t>101.</w:t>
      </w:r>
    </w:p>
    <w:p w:rsidR="002B0496" w:rsidRPr="00C35782" w:rsidRDefault="002B0496" w:rsidP="00EA0AFA">
      <w:pPr>
        <w:pStyle w:val="libFootnote0"/>
        <w:rPr>
          <w:rtl/>
        </w:rPr>
      </w:pPr>
      <w:r>
        <w:rPr>
          <w:rtl/>
        </w:rPr>
        <w:t>(</w:t>
      </w:r>
      <w:r w:rsidRPr="00C35782">
        <w:rPr>
          <w:rtl/>
        </w:rPr>
        <w:t>2) الصافّات</w:t>
      </w:r>
      <w:r>
        <w:rPr>
          <w:rtl/>
        </w:rPr>
        <w:t xml:space="preserve">: </w:t>
      </w:r>
      <w:r w:rsidRPr="00C35782">
        <w:rPr>
          <w:rtl/>
        </w:rPr>
        <w:t>171.</w:t>
      </w:r>
    </w:p>
    <w:p w:rsidR="002B0496" w:rsidRPr="00C35782" w:rsidRDefault="002B0496" w:rsidP="00EA0AFA">
      <w:pPr>
        <w:pStyle w:val="libFootnote0"/>
        <w:rPr>
          <w:rtl/>
        </w:rPr>
      </w:pPr>
      <w:r>
        <w:rPr>
          <w:rtl/>
        </w:rPr>
        <w:t>(</w:t>
      </w:r>
      <w:r w:rsidRPr="00C35782">
        <w:rPr>
          <w:rtl/>
        </w:rPr>
        <w:t>3) الأنعام</w:t>
      </w:r>
      <w:r>
        <w:rPr>
          <w:rtl/>
        </w:rPr>
        <w:t xml:space="preserve">: </w:t>
      </w:r>
      <w:r w:rsidRPr="00C35782">
        <w:rPr>
          <w:rtl/>
        </w:rPr>
        <w:t>45.</w:t>
      </w:r>
    </w:p>
    <w:p w:rsidR="002B0496" w:rsidRPr="00C35782" w:rsidRDefault="002B0496" w:rsidP="00D35ED9">
      <w:pPr>
        <w:pStyle w:val="libNormal0"/>
        <w:rPr>
          <w:rtl/>
        </w:rPr>
      </w:pPr>
      <w:r>
        <w:rPr>
          <w:rtl/>
        </w:rPr>
        <w:br w:type="page"/>
      </w:r>
      <w:r w:rsidRPr="00C35782">
        <w:rPr>
          <w:rtl/>
        </w:rPr>
        <w:lastRenderedPageBreak/>
        <w:t>فيه</w:t>
      </w:r>
      <w:r>
        <w:rPr>
          <w:rtl/>
        </w:rPr>
        <w:t xml:space="preserve">، </w:t>
      </w:r>
      <w:r w:rsidRPr="00C35782">
        <w:rPr>
          <w:rtl/>
        </w:rPr>
        <w:t>ويعطيه فيه مزيد الخير في الدارين. وقرأ عاصم برواية أبي بكر</w:t>
      </w:r>
      <w:r>
        <w:rPr>
          <w:rtl/>
        </w:rPr>
        <w:t xml:space="preserve">: </w:t>
      </w:r>
      <w:r w:rsidRPr="00C35782">
        <w:rPr>
          <w:rtl/>
        </w:rPr>
        <w:t>منزلا بفتح الميم وكسر الزاي</w:t>
      </w:r>
      <w:r>
        <w:rPr>
          <w:rtl/>
        </w:rPr>
        <w:t xml:space="preserve">، </w:t>
      </w:r>
      <w:r w:rsidRPr="00C35782">
        <w:rPr>
          <w:rtl/>
        </w:rPr>
        <w:t>بمعنى</w:t>
      </w:r>
      <w:r>
        <w:rPr>
          <w:rtl/>
        </w:rPr>
        <w:t xml:space="preserve">: </w:t>
      </w:r>
      <w:r w:rsidRPr="00C35782">
        <w:rPr>
          <w:rtl/>
        </w:rPr>
        <w:t>نزولا مباركا</w:t>
      </w:r>
      <w:r>
        <w:rPr>
          <w:rtl/>
        </w:rPr>
        <w:t xml:space="preserve">، </w:t>
      </w:r>
      <w:r w:rsidRPr="00C35782">
        <w:rPr>
          <w:rtl/>
        </w:rPr>
        <w:t xml:space="preserve">أو موضع نزول. </w:t>
      </w:r>
      <w:r w:rsidRPr="001E4D37">
        <w:rPr>
          <w:rStyle w:val="libAlaemChar"/>
          <w:rtl/>
        </w:rPr>
        <w:t>(</w:t>
      </w:r>
      <w:r w:rsidRPr="002E737F">
        <w:rPr>
          <w:rStyle w:val="libAieChar"/>
          <w:rtl/>
        </w:rPr>
        <w:t>وَأَنْتَ خَيْرُ الْمُنْزِلِينَ</w:t>
      </w:r>
      <w:r w:rsidRPr="001E4D37">
        <w:rPr>
          <w:rStyle w:val="libAlaemChar"/>
          <w:rtl/>
        </w:rPr>
        <w:t>)</w:t>
      </w:r>
      <w:r w:rsidRPr="00C35782">
        <w:rPr>
          <w:rtl/>
        </w:rPr>
        <w:t xml:space="preserve"> ثناء مطابق لدعائه. أمره بأن يشفع الدعاء بالثناء عليه مبالغة فيه</w:t>
      </w:r>
      <w:r>
        <w:rPr>
          <w:rtl/>
        </w:rPr>
        <w:t xml:space="preserve">، </w:t>
      </w:r>
      <w:r w:rsidRPr="00C35782">
        <w:rPr>
          <w:rtl/>
        </w:rPr>
        <w:t>وتوسّلا به إلى الإجابة.</w:t>
      </w:r>
    </w:p>
    <w:p w:rsidR="002B0496" w:rsidRPr="00C35782" w:rsidRDefault="002B0496" w:rsidP="00F46215">
      <w:pPr>
        <w:pStyle w:val="libNormal"/>
        <w:rPr>
          <w:rtl/>
        </w:rPr>
      </w:pPr>
      <w:r w:rsidRPr="00C35782">
        <w:rPr>
          <w:rtl/>
        </w:rPr>
        <w:t xml:space="preserve">وإنّما آثر </w:t>
      </w:r>
      <w:r w:rsidRPr="001E4D37">
        <w:rPr>
          <w:rStyle w:val="libAlaemChar"/>
          <w:rtl/>
        </w:rPr>
        <w:t>(</w:t>
      </w:r>
      <w:r w:rsidRPr="002E737F">
        <w:rPr>
          <w:rStyle w:val="libAieChar"/>
          <w:rtl/>
        </w:rPr>
        <w:t>فَإِذَا اسْتَوَيْتَ أَنْتَ وَمَنْ مَعَكَ</w:t>
      </w:r>
      <w:r w:rsidRPr="001E4D37">
        <w:rPr>
          <w:rStyle w:val="libAlaemChar"/>
          <w:rtl/>
        </w:rPr>
        <w:t>)</w:t>
      </w:r>
      <w:r w:rsidRPr="00C35782">
        <w:rPr>
          <w:rtl/>
        </w:rPr>
        <w:t xml:space="preserve"> لأنّه في معنى</w:t>
      </w:r>
      <w:r>
        <w:rPr>
          <w:rtl/>
        </w:rPr>
        <w:t xml:space="preserve">: </w:t>
      </w:r>
      <w:r w:rsidRPr="00C35782">
        <w:rPr>
          <w:rtl/>
        </w:rPr>
        <w:t>فإذا استويتم</w:t>
      </w:r>
      <w:r>
        <w:rPr>
          <w:rtl/>
        </w:rPr>
        <w:t xml:space="preserve">، </w:t>
      </w:r>
      <w:r w:rsidRPr="00C35782">
        <w:rPr>
          <w:rtl/>
        </w:rPr>
        <w:t>لأنّه نبيّهم وإمامهم</w:t>
      </w:r>
      <w:r>
        <w:rPr>
          <w:rtl/>
        </w:rPr>
        <w:t xml:space="preserve">، </w:t>
      </w:r>
      <w:r w:rsidRPr="00C35782">
        <w:rPr>
          <w:rtl/>
        </w:rPr>
        <w:t>فكان قوله قولهم</w:t>
      </w:r>
      <w:r>
        <w:rPr>
          <w:rtl/>
        </w:rPr>
        <w:t xml:space="preserve">، </w:t>
      </w:r>
      <w:r w:rsidRPr="00C35782">
        <w:rPr>
          <w:rtl/>
        </w:rPr>
        <w:t>مع ما فيه من الإشعار بفضل النبوّة وإظهار كبرياء الربوبيّة</w:t>
      </w:r>
      <w:r>
        <w:rPr>
          <w:rtl/>
        </w:rPr>
        <w:t xml:space="preserve">، </w:t>
      </w:r>
      <w:r w:rsidRPr="00C35782">
        <w:rPr>
          <w:rtl/>
        </w:rPr>
        <w:t>وأنّ رتبة تلك المخاطبة لا يترقّى إليها إلّا ملك أو نبيّ.</w:t>
      </w:r>
    </w:p>
    <w:p w:rsidR="002B0496" w:rsidRPr="00C35782" w:rsidRDefault="002B0496" w:rsidP="00F46215">
      <w:pPr>
        <w:pStyle w:val="libNormal"/>
        <w:rPr>
          <w:rtl/>
        </w:rPr>
      </w:pPr>
      <w:r w:rsidRPr="00C35782">
        <w:rPr>
          <w:rtl/>
        </w:rPr>
        <w:t>روي عن الحسن</w:t>
      </w:r>
      <w:r>
        <w:rPr>
          <w:rtl/>
        </w:rPr>
        <w:t xml:space="preserve">: </w:t>
      </w:r>
      <w:r w:rsidRPr="00C35782">
        <w:rPr>
          <w:rtl/>
        </w:rPr>
        <w:t>كان في السفينة سبعة أنفس من المؤمنين ونوح ثامنهم. وقيل</w:t>
      </w:r>
      <w:r>
        <w:rPr>
          <w:rtl/>
        </w:rPr>
        <w:t xml:space="preserve">: </w:t>
      </w:r>
      <w:r w:rsidRPr="00C35782">
        <w:rPr>
          <w:rtl/>
        </w:rPr>
        <w:t>ثمانون.</w:t>
      </w:r>
    </w:p>
    <w:p w:rsidR="002B0496" w:rsidRPr="00C35782" w:rsidRDefault="002B0496" w:rsidP="00F46215">
      <w:pPr>
        <w:pStyle w:val="libNormal"/>
        <w:rPr>
          <w:rtl/>
        </w:rPr>
      </w:pPr>
      <w:r w:rsidRPr="001E4D37">
        <w:rPr>
          <w:rStyle w:val="libAlaemChar"/>
          <w:rtl/>
        </w:rPr>
        <w:t>(</w:t>
      </w:r>
      <w:r w:rsidRPr="002E737F">
        <w:rPr>
          <w:rStyle w:val="libAieChar"/>
          <w:rtl/>
        </w:rPr>
        <w:t>إِنَّ فِي ذلِكَ</w:t>
      </w:r>
      <w:r w:rsidRPr="001E4D37">
        <w:rPr>
          <w:rStyle w:val="libAlaemChar"/>
          <w:rtl/>
        </w:rPr>
        <w:t>)</w:t>
      </w:r>
      <w:r w:rsidRPr="00C35782">
        <w:rPr>
          <w:rtl/>
        </w:rPr>
        <w:t xml:space="preserve"> في ما فعل بنوح وقومه </w:t>
      </w:r>
      <w:r w:rsidRPr="001E4D37">
        <w:rPr>
          <w:rStyle w:val="libAlaemChar"/>
          <w:rtl/>
        </w:rPr>
        <w:t>(</w:t>
      </w:r>
      <w:r w:rsidRPr="002E737F">
        <w:rPr>
          <w:rStyle w:val="libAieChar"/>
          <w:rtl/>
        </w:rPr>
        <w:t>لَآياتٍ</w:t>
      </w:r>
      <w:r w:rsidRPr="001E4D37">
        <w:rPr>
          <w:rStyle w:val="libAlaemChar"/>
          <w:rtl/>
        </w:rPr>
        <w:t>)</w:t>
      </w:r>
      <w:r w:rsidRPr="00C35782">
        <w:rPr>
          <w:rtl/>
        </w:rPr>
        <w:t xml:space="preserve"> يستدلّ بها ويعتبر أولوا الاستبصار والاعتبار </w:t>
      </w:r>
      <w:r w:rsidRPr="001E4D37">
        <w:rPr>
          <w:rStyle w:val="libAlaemChar"/>
          <w:rtl/>
        </w:rPr>
        <w:t>(</w:t>
      </w:r>
      <w:r w:rsidRPr="002E737F">
        <w:rPr>
          <w:rStyle w:val="libAieChar"/>
          <w:rtl/>
        </w:rPr>
        <w:t>وَإِنْ</w:t>
      </w:r>
      <w:r w:rsidRPr="001E4D37">
        <w:rPr>
          <w:rStyle w:val="libAlaemChar"/>
          <w:rtl/>
        </w:rPr>
        <w:t>)</w:t>
      </w:r>
      <w:r w:rsidRPr="00C35782">
        <w:rPr>
          <w:rtl/>
        </w:rPr>
        <w:t xml:space="preserve"> وإن الشأن والقصّة </w:t>
      </w:r>
      <w:r w:rsidRPr="001E4D37">
        <w:rPr>
          <w:rStyle w:val="libAlaemChar"/>
          <w:rtl/>
        </w:rPr>
        <w:t>(</w:t>
      </w:r>
      <w:r w:rsidRPr="002E737F">
        <w:rPr>
          <w:rStyle w:val="libAieChar"/>
          <w:rtl/>
        </w:rPr>
        <w:t>كُنَّا لَمُبْتَلِينَ</w:t>
      </w:r>
      <w:r w:rsidRPr="001E4D37">
        <w:rPr>
          <w:rStyle w:val="libAlaemChar"/>
          <w:rtl/>
        </w:rPr>
        <w:t>)</w:t>
      </w:r>
      <w:r w:rsidRPr="00C35782">
        <w:rPr>
          <w:rtl/>
        </w:rPr>
        <w:t xml:space="preserve"> لمصيبين قوم نوح ببلاء عظيم وعقاب شديد</w:t>
      </w:r>
      <w:r>
        <w:rPr>
          <w:rtl/>
        </w:rPr>
        <w:t xml:space="preserve">، </w:t>
      </w:r>
      <w:r w:rsidRPr="00C35782">
        <w:rPr>
          <w:rtl/>
        </w:rPr>
        <w:t>أو مختبرين عبادنا بهذه الآيات لننظر من يعتبر ويذّكّر</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وَلَقَدْ تَرَكْناها آيَةً فَهَلْ مِنْ مُدَّكِرٍ</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w:t>
      </w:r>
      <w:r>
        <w:rPr>
          <w:rtl/>
        </w:rPr>
        <w:t>و «</w:t>
      </w:r>
      <w:r w:rsidRPr="00C35782">
        <w:rPr>
          <w:rtl/>
        </w:rPr>
        <w:t>إن» هي المخفّفة</w:t>
      </w:r>
      <w:r>
        <w:rPr>
          <w:rtl/>
        </w:rPr>
        <w:t xml:space="preserve">، </w:t>
      </w:r>
      <w:r w:rsidRPr="00C35782">
        <w:rPr>
          <w:rtl/>
        </w:rPr>
        <w:t>واللام هي الفارقة.</w:t>
      </w:r>
    </w:p>
    <w:p w:rsidR="002B0496" w:rsidRPr="002E737F" w:rsidRDefault="002B0496" w:rsidP="00F46215">
      <w:pPr>
        <w:pStyle w:val="libNormal"/>
        <w:rPr>
          <w:rStyle w:val="libAieChar"/>
          <w:rtl/>
        </w:rPr>
      </w:pPr>
      <w:r w:rsidRPr="001E4D37">
        <w:rPr>
          <w:rStyle w:val="libAlaemChar"/>
          <w:rtl/>
        </w:rPr>
        <w:t>(</w:t>
      </w:r>
      <w:r w:rsidRPr="002E737F">
        <w:rPr>
          <w:rStyle w:val="libAieChar"/>
          <w:rtl/>
        </w:rPr>
        <w:t>ثُمَّ أَنْشَأْنا مِنْ بَعْدِهِمْ قَرْناً آخَرِينَ (31) فَأَرْسَلْنا فِيهِمْ رَسُولاً مِنْهُمْ أَنِ اعْبُدُوا اللهَ ما لَكُمْ مِنْ إِلهٍ غَيْرُهُ أَفَلا تَتَّقُونَ (32) وَقالَ الْمَلَأُ مِنْ قَوْمِهِ الَّذِينَ كَفَرُوا وَكَذَّبُوا بِلِقاءِ الْآخِرَةِ وَأَتْرَفْناهُمْ فِي الْحَياةِ الدُّنْيا ما هذا إِلاَّ بَشَرٌ مِثْلُكُمْ يَأْكُلُ مِمَّا تَأْكُلُونَ مِنْهُ وَيَشْرَبُ مِمَّا تَشْرَبُونَ (33) وَلَئِنْ أَطَعْتُمْ بَشَراً مِثْلَكُمْ إِنَّكُمْ إِذاً لَخاسِرُونَ (34) أَيَعِدُكُمْ أَنَّكُمْ إِذا مِتُّمْ وَكُنْتُمْ تُراباً وَعِظاماً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القمر</w:t>
      </w:r>
      <w:r>
        <w:rPr>
          <w:rtl/>
        </w:rPr>
        <w:t xml:space="preserve">: </w:t>
      </w:r>
      <w:r w:rsidRPr="00C35782">
        <w:rPr>
          <w:rtl/>
        </w:rPr>
        <w:t>15.</w:t>
      </w:r>
    </w:p>
    <w:p w:rsidR="002B0496" w:rsidRPr="00C35782" w:rsidRDefault="002B0496" w:rsidP="00D35ED9">
      <w:pPr>
        <w:pStyle w:val="libNormal0"/>
        <w:rPr>
          <w:rtl/>
        </w:rPr>
      </w:pPr>
      <w:r>
        <w:rPr>
          <w:rtl/>
        </w:rPr>
        <w:br w:type="page"/>
      </w:r>
      <w:r w:rsidRPr="002E737F">
        <w:rPr>
          <w:rStyle w:val="libAieChar"/>
          <w:rtl/>
        </w:rPr>
        <w:lastRenderedPageBreak/>
        <w:t>أَنَّكُمْ مُخْرَجُونَ (35) هَيْهاتَ هَيْهاتَ لِما تُوعَدُونَ (36) إِنْ هِيَ إِلاَّ حَياتُنَا الدُّنْيا نَمُوتُ وَنَحْيا وَما نَحْنُ بِمَبْعُوثِينَ (37) إِنْ هُوَ إِلاَّ رَجُلٌ افْتَرى عَلَى اللهِ كَذِباً وَما نَحْنُ لَهُ بِمُؤْمِنِينَ (38) قالَ رَبِّ انْصُرْنِي بِما كَذَّبُونِ (39) قالَ عَمَّا قَلِيلٍ لَيُصْبِحُنَّ نادِمِينَ (40) فَأَخَذَتْهُمُ الصَّيْحَةُ بِالْحَقِّ فَجَعَلْناهُمْ غُثاءً فَبُعْداً لِلْقَوْمِ الظَّالِمِينَ (41)</w:t>
      </w:r>
      <w:r w:rsidRPr="002E737F">
        <w:rPr>
          <w:rStyle w:val="libAieChar"/>
          <w:rFonts w:hint="cs"/>
          <w:rtl/>
        </w:rPr>
        <w:t xml:space="preserve"> </w:t>
      </w:r>
      <w:r w:rsidRPr="002E737F">
        <w:rPr>
          <w:rStyle w:val="libAieChar"/>
          <w:rtl/>
        </w:rPr>
        <w:t>ثُمَّ أَنْشَأْنا مِنْ بَعْدِهِمْ قَرْناً آخَرِينَ</w:t>
      </w:r>
      <w:r w:rsidRPr="001E4D37">
        <w:rPr>
          <w:rStyle w:val="libAlaemChar"/>
          <w:rtl/>
        </w:rPr>
        <w:t>)</w:t>
      </w:r>
      <w:r w:rsidRPr="00C35782">
        <w:rPr>
          <w:rtl/>
        </w:rPr>
        <w:t xml:space="preserve"> هم عاد قوم هود</w:t>
      </w:r>
      <w:r>
        <w:rPr>
          <w:rtl/>
        </w:rPr>
        <w:t xml:space="preserve">، </w:t>
      </w:r>
      <w:r w:rsidRPr="00C35782">
        <w:rPr>
          <w:rtl/>
        </w:rPr>
        <w:t>لأنّ صالحا مبعوث بعد نوح. وقيل</w:t>
      </w:r>
      <w:r>
        <w:rPr>
          <w:rtl/>
        </w:rPr>
        <w:t xml:space="preserve">: </w:t>
      </w:r>
      <w:r w:rsidRPr="00C35782">
        <w:rPr>
          <w:rtl/>
        </w:rPr>
        <w:t>ثمود</w:t>
      </w:r>
      <w:r>
        <w:rPr>
          <w:rtl/>
        </w:rPr>
        <w:t xml:space="preserve">، </w:t>
      </w:r>
      <w:r w:rsidRPr="00C35782">
        <w:rPr>
          <w:rtl/>
        </w:rPr>
        <w:t>لأنّهم أهلكوا بالصيحة.</w:t>
      </w:r>
    </w:p>
    <w:p w:rsidR="002B0496" w:rsidRPr="00C35782" w:rsidRDefault="002B0496" w:rsidP="00F46215">
      <w:pPr>
        <w:pStyle w:val="libNormal"/>
        <w:rPr>
          <w:rtl/>
        </w:rPr>
      </w:pPr>
      <w:r w:rsidRPr="001E4D37">
        <w:rPr>
          <w:rStyle w:val="libAlaemChar"/>
          <w:rtl/>
        </w:rPr>
        <w:t>(</w:t>
      </w:r>
      <w:r w:rsidRPr="002E737F">
        <w:rPr>
          <w:rStyle w:val="libAieChar"/>
          <w:rtl/>
        </w:rPr>
        <w:t>فَأَرْسَلْنا فِيهِمْ رَسُولاً مِنْهُمْ</w:t>
      </w:r>
      <w:r w:rsidRPr="001E4D37">
        <w:rPr>
          <w:rStyle w:val="libAlaemChar"/>
          <w:rtl/>
        </w:rPr>
        <w:t>)</w:t>
      </w:r>
      <w:r w:rsidRPr="00C35782">
        <w:rPr>
          <w:rtl/>
        </w:rPr>
        <w:t xml:space="preserve"> هو هود أو صالح. وإنّما جعل القرن وإلزامه موضع الإرسال</w:t>
      </w:r>
      <w:r>
        <w:rPr>
          <w:rtl/>
        </w:rPr>
        <w:t xml:space="preserve">، </w:t>
      </w:r>
      <w:r w:rsidRPr="00C35782">
        <w:rPr>
          <w:rtl/>
        </w:rPr>
        <w:t>وحقّه أن يعدّى</w:t>
      </w:r>
      <w:r>
        <w:rPr>
          <w:rtl/>
        </w:rPr>
        <w:t xml:space="preserve"> بـ </w:t>
      </w:r>
      <w:r w:rsidRPr="00C35782">
        <w:rPr>
          <w:rtl/>
        </w:rPr>
        <w:t>«إلى» كأخواته الّتي هي</w:t>
      </w:r>
      <w:r>
        <w:rPr>
          <w:rtl/>
        </w:rPr>
        <w:t xml:space="preserve">: </w:t>
      </w:r>
      <w:r w:rsidRPr="00C35782">
        <w:rPr>
          <w:rtl/>
        </w:rPr>
        <w:t>وجّه وأنفذ وبعث</w:t>
      </w:r>
      <w:r>
        <w:rPr>
          <w:rtl/>
        </w:rPr>
        <w:t xml:space="preserve">، </w:t>
      </w:r>
      <w:r w:rsidRPr="00C35782">
        <w:rPr>
          <w:rtl/>
        </w:rPr>
        <w:t>ليدلّ على أنّه لم يأتهم من مكان غير مكانهم</w:t>
      </w:r>
      <w:r>
        <w:rPr>
          <w:rtl/>
        </w:rPr>
        <w:t xml:space="preserve">، </w:t>
      </w:r>
      <w:r w:rsidRPr="00C35782">
        <w:rPr>
          <w:rtl/>
        </w:rPr>
        <w:t>وإنّما أوحي إليه وهو بين أظهرهم. ومثل ذلك قوله</w:t>
      </w:r>
      <w:r>
        <w:rPr>
          <w:rtl/>
        </w:rPr>
        <w:t xml:space="preserve">: </w:t>
      </w:r>
      <w:r w:rsidRPr="001E4D37">
        <w:rPr>
          <w:rStyle w:val="libAlaemChar"/>
          <w:rtl/>
        </w:rPr>
        <w:t>(</w:t>
      </w:r>
      <w:r w:rsidRPr="002E737F">
        <w:rPr>
          <w:rStyle w:val="libAieChar"/>
          <w:rtl/>
        </w:rPr>
        <w:t>وَلَوْ شِئْنا لَبَعَثْنا فِي كُلِّ قَرْيَةٍ نَذِيراً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w:t>
      </w:r>
      <w:r w:rsidRPr="001E4D37">
        <w:rPr>
          <w:rStyle w:val="libAlaemChar"/>
          <w:rtl/>
        </w:rPr>
        <w:t>(</w:t>
      </w:r>
      <w:r w:rsidRPr="002E737F">
        <w:rPr>
          <w:rStyle w:val="libAieChar"/>
          <w:rtl/>
        </w:rPr>
        <w:t>أَنِ اعْبُدُوا اللهَ</w:t>
      </w:r>
      <w:r w:rsidRPr="001E4D37">
        <w:rPr>
          <w:rStyle w:val="libAlaemChar"/>
          <w:rtl/>
        </w:rPr>
        <w:t>)</w:t>
      </w:r>
      <w:r w:rsidRPr="00C35782">
        <w:rPr>
          <w:rtl/>
        </w:rPr>
        <w:t xml:space="preserve"> «أن» مفسّرة</w:t>
      </w:r>
      <w:r>
        <w:rPr>
          <w:rtl/>
        </w:rPr>
        <w:t xml:space="preserve"> لـ </w:t>
      </w:r>
      <w:r w:rsidRPr="00C35782">
        <w:rPr>
          <w:rtl/>
        </w:rPr>
        <w:t>«أرسلنا» أي</w:t>
      </w:r>
      <w:r>
        <w:rPr>
          <w:rtl/>
        </w:rPr>
        <w:t xml:space="preserve">: </w:t>
      </w:r>
      <w:r w:rsidRPr="00C35782">
        <w:rPr>
          <w:rtl/>
        </w:rPr>
        <w:t>قلنا لهم على لسان الرسول</w:t>
      </w:r>
      <w:r>
        <w:rPr>
          <w:rtl/>
        </w:rPr>
        <w:t xml:space="preserve">: </w:t>
      </w:r>
      <w:r w:rsidRPr="00C35782">
        <w:rPr>
          <w:rtl/>
        </w:rPr>
        <w:t xml:space="preserve">اعبدوا الله </w:t>
      </w:r>
      <w:r w:rsidRPr="001E4D37">
        <w:rPr>
          <w:rStyle w:val="libAlaemChar"/>
          <w:rtl/>
        </w:rPr>
        <w:t>(</w:t>
      </w:r>
      <w:r w:rsidRPr="002E737F">
        <w:rPr>
          <w:rStyle w:val="libAieChar"/>
          <w:rtl/>
        </w:rPr>
        <w:t>ما لَكُمْ مِنْ إِلهٍ غَيْرُهُ أَفَلا تَتَّقُونَ</w:t>
      </w:r>
      <w:r w:rsidRPr="001E4D37">
        <w:rPr>
          <w:rStyle w:val="libAlaemChar"/>
          <w:rtl/>
        </w:rPr>
        <w:t>)</w:t>
      </w:r>
      <w:r w:rsidRPr="00C35782">
        <w:rPr>
          <w:rtl/>
        </w:rPr>
        <w:t xml:space="preserve"> عذاب الله.</w:t>
      </w:r>
    </w:p>
    <w:p w:rsidR="002B0496" w:rsidRPr="00C35782" w:rsidRDefault="002B0496" w:rsidP="00F46215">
      <w:pPr>
        <w:pStyle w:val="libNormal"/>
        <w:rPr>
          <w:rtl/>
        </w:rPr>
      </w:pPr>
      <w:r w:rsidRPr="001E4D37">
        <w:rPr>
          <w:rStyle w:val="libAlaemChar"/>
          <w:rtl/>
        </w:rPr>
        <w:t>(</w:t>
      </w:r>
      <w:r w:rsidRPr="002E737F">
        <w:rPr>
          <w:rStyle w:val="libAieChar"/>
          <w:rtl/>
        </w:rPr>
        <w:t>وَقالَ الْمَلَأُ مِنْ قَوْمِهِ الَّذِينَ كَفَرُوا</w:t>
      </w:r>
      <w:r w:rsidRPr="001E4D37">
        <w:rPr>
          <w:rStyle w:val="libAlaemChar"/>
          <w:rtl/>
        </w:rPr>
        <w:t>)</w:t>
      </w:r>
      <w:r w:rsidRPr="00C35782">
        <w:rPr>
          <w:rtl/>
        </w:rPr>
        <w:t xml:space="preserve"> ذكر الواو هنا</w:t>
      </w:r>
      <w:r>
        <w:rPr>
          <w:rtl/>
        </w:rPr>
        <w:t xml:space="preserve">، </w:t>
      </w:r>
      <w:r w:rsidRPr="00C35782">
        <w:rPr>
          <w:rtl/>
        </w:rPr>
        <w:t xml:space="preserve">والفاء في قوم نوح </w:t>
      </w:r>
      <w:r w:rsidR="00396022" w:rsidRPr="00396022">
        <w:rPr>
          <w:rStyle w:val="libFootnotenumChar"/>
          <w:rtl/>
        </w:rPr>
        <w:t>(2)</w:t>
      </w:r>
      <w:r>
        <w:rPr>
          <w:rtl/>
        </w:rPr>
        <w:t xml:space="preserve">، </w:t>
      </w:r>
      <w:r w:rsidRPr="00C35782">
        <w:rPr>
          <w:rtl/>
        </w:rPr>
        <w:t>لأنّ كلامهم لم يتّصل بكلام الرسول</w:t>
      </w:r>
      <w:r>
        <w:rPr>
          <w:rtl/>
        </w:rPr>
        <w:t xml:space="preserve">، </w:t>
      </w:r>
      <w:r w:rsidRPr="00C35782">
        <w:rPr>
          <w:rtl/>
        </w:rPr>
        <w:t>بخلاف قول قوم نوح</w:t>
      </w:r>
      <w:r>
        <w:rPr>
          <w:rtl/>
        </w:rPr>
        <w:t xml:space="preserve">، </w:t>
      </w:r>
      <w:r w:rsidRPr="00C35782">
        <w:rPr>
          <w:rtl/>
        </w:rPr>
        <w:t>وما صدر في مقال قوم هود في جوابه في سورة الأعراف وسورة هود بغير واو</w:t>
      </w:r>
      <w:r>
        <w:rPr>
          <w:rtl/>
        </w:rPr>
        <w:t xml:space="preserve">، </w:t>
      </w:r>
      <w:r w:rsidRPr="00C35782">
        <w:rPr>
          <w:rtl/>
        </w:rPr>
        <w:t>حيث قال</w:t>
      </w:r>
      <w:r>
        <w:rPr>
          <w:rtl/>
        </w:rPr>
        <w:t xml:space="preserve">: </w:t>
      </w:r>
      <w:r w:rsidRPr="001E4D37">
        <w:rPr>
          <w:rStyle w:val="libAlaemChar"/>
          <w:rtl/>
        </w:rPr>
        <w:t>(</w:t>
      </w:r>
      <w:r w:rsidRPr="002E737F">
        <w:rPr>
          <w:rStyle w:val="libAieChar"/>
          <w:rtl/>
        </w:rPr>
        <w:t>قالَ الْمَلَأُ الَّذِينَ كَفَرُوا مِنْ قَوْمِهِ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الفرقان</w:t>
      </w:r>
      <w:r>
        <w:rPr>
          <w:rtl/>
        </w:rPr>
        <w:t xml:space="preserve">: </w:t>
      </w:r>
      <w:r w:rsidRPr="00C35782">
        <w:rPr>
          <w:rtl/>
        </w:rPr>
        <w:t>51.</w:t>
      </w:r>
    </w:p>
    <w:p w:rsidR="002B0496" w:rsidRPr="00C35782" w:rsidRDefault="002B0496" w:rsidP="00EA0AFA">
      <w:pPr>
        <w:pStyle w:val="libFootnote0"/>
        <w:rPr>
          <w:rtl/>
        </w:rPr>
      </w:pPr>
      <w:r>
        <w:rPr>
          <w:rtl/>
        </w:rPr>
        <w:t>(</w:t>
      </w:r>
      <w:r w:rsidRPr="00C35782">
        <w:rPr>
          <w:rtl/>
        </w:rPr>
        <w:t>2) المؤمنون</w:t>
      </w:r>
      <w:r>
        <w:rPr>
          <w:rtl/>
        </w:rPr>
        <w:t xml:space="preserve">: </w:t>
      </w:r>
      <w:r w:rsidRPr="00C35782">
        <w:rPr>
          <w:rtl/>
        </w:rPr>
        <w:t>24.</w:t>
      </w:r>
    </w:p>
    <w:p w:rsidR="002B0496" w:rsidRPr="00C35782" w:rsidRDefault="002B0496" w:rsidP="00D35ED9">
      <w:pPr>
        <w:pStyle w:val="libNormal0"/>
        <w:rPr>
          <w:rtl/>
        </w:rPr>
      </w:pPr>
      <w:r>
        <w:rPr>
          <w:rtl/>
        </w:rPr>
        <w:br w:type="page"/>
      </w:r>
      <w:r w:rsidRPr="002E737F">
        <w:rPr>
          <w:rStyle w:val="libAieChar"/>
          <w:rtl/>
        </w:rPr>
        <w:lastRenderedPageBreak/>
        <w:t>إِنَّا لَنَراكَ فِي سَفاهَةٍ</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w:t>
      </w:r>
      <w:r w:rsidRPr="001E4D37">
        <w:rPr>
          <w:rStyle w:val="libAlaemChar"/>
          <w:rtl/>
        </w:rPr>
        <w:t>(</w:t>
      </w:r>
      <w:r w:rsidRPr="002E737F">
        <w:rPr>
          <w:rStyle w:val="libAieChar"/>
          <w:rtl/>
        </w:rPr>
        <w:t>قالُوا يا هُودُ ما جِئْتَنا بِبَيِّنَةٍ</w:t>
      </w:r>
      <w:r w:rsidRPr="001E4D37">
        <w:rPr>
          <w:rStyle w:val="libAlaemChar"/>
          <w:rtl/>
        </w:rPr>
        <w:t>)</w:t>
      </w:r>
      <w:r w:rsidRPr="00C35782">
        <w:rPr>
          <w:rtl/>
        </w:rPr>
        <w:t xml:space="preserve"> </w:t>
      </w:r>
      <w:r w:rsidR="00396022" w:rsidRPr="00396022">
        <w:rPr>
          <w:rStyle w:val="libFootnotenumChar"/>
          <w:rtl/>
        </w:rPr>
        <w:t>(2)</w:t>
      </w:r>
      <w:r>
        <w:rPr>
          <w:rtl/>
        </w:rPr>
        <w:t xml:space="preserve">، </w:t>
      </w:r>
      <w:r w:rsidRPr="00C35782">
        <w:rPr>
          <w:rtl/>
        </w:rPr>
        <w:t>وها هنا مع الواو</w:t>
      </w:r>
      <w:r>
        <w:rPr>
          <w:rtl/>
        </w:rPr>
        <w:t xml:space="preserve">، </w:t>
      </w:r>
      <w:r w:rsidRPr="00C35782">
        <w:rPr>
          <w:rtl/>
        </w:rPr>
        <w:t>لأنّ الّذي بغير واو على تقدير سؤال سائل قال</w:t>
      </w:r>
      <w:r>
        <w:rPr>
          <w:rtl/>
        </w:rPr>
        <w:t xml:space="preserve">: </w:t>
      </w:r>
      <w:r w:rsidRPr="00C35782">
        <w:rPr>
          <w:rtl/>
        </w:rPr>
        <w:t>فما قال قومه</w:t>
      </w:r>
      <w:r>
        <w:rPr>
          <w:rtl/>
        </w:rPr>
        <w:t>؟</w:t>
      </w:r>
      <w:r w:rsidRPr="00C35782">
        <w:rPr>
          <w:rtl/>
        </w:rPr>
        <w:t xml:space="preserve"> فقيل له</w:t>
      </w:r>
      <w:r>
        <w:rPr>
          <w:rtl/>
        </w:rPr>
        <w:t xml:space="preserve">: </w:t>
      </w:r>
      <w:r w:rsidRPr="00C35782">
        <w:rPr>
          <w:rtl/>
        </w:rPr>
        <w:t>قالوا</w:t>
      </w:r>
      <w:r>
        <w:rPr>
          <w:rtl/>
        </w:rPr>
        <w:t xml:space="preserve">: </w:t>
      </w:r>
      <w:r w:rsidRPr="00C35782">
        <w:rPr>
          <w:rtl/>
        </w:rPr>
        <w:t>كيت وكيت</w:t>
      </w:r>
      <w:r>
        <w:rPr>
          <w:rtl/>
        </w:rPr>
        <w:t xml:space="preserve">، </w:t>
      </w:r>
      <w:r w:rsidRPr="00C35782">
        <w:rPr>
          <w:rtl/>
        </w:rPr>
        <w:t>والّذي مع الواو فهو عطف</w:t>
      </w:r>
      <w:r w:rsidRPr="006A3115">
        <w:rPr>
          <w:rtl/>
        </w:rPr>
        <w:t xml:space="preserve"> </w:t>
      </w:r>
      <w:r w:rsidRPr="00C35782">
        <w:rPr>
          <w:rtl/>
        </w:rPr>
        <w:t>ل</w:t>
      </w:r>
      <w:r>
        <w:rPr>
          <w:rFonts w:hint="cs"/>
          <w:rtl/>
        </w:rPr>
        <w:t>ـ</w:t>
      </w:r>
      <w:r w:rsidRPr="00C35782">
        <w:rPr>
          <w:rtl/>
        </w:rPr>
        <w:t>ما قالوه على ما قاله. ومعناه</w:t>
      </w:r>
      <w:r>
        <w:rPr>
          <w:rtl/>
        </w:rPr>
        <w:t xml:space="preserve">: </w:t>
      </w:r>
      <w:r w:rsidRPr="00C35782">
        <w:rPr>
          <w:rtl/>
        </w:rPr>
        <w:t>أنّه اجتمع في الحصول هذا الحقّ وهذا الباطل</w:t>
      </w:r>
      <w:r>
        <w:rPr>
          <w:rtl/>
        </w:rPr>
        <w:t xml:space="preserve">، </w:t>
      </w:r>
      <w:r w:rsidRPr="00C35782">
        <w:rPr>
          <w:rtl/>
        </w:rPr>
        <w:t>وشتّان ما بينهما.</w:t>
      </w:r>
    </w:p>
    <w:p w:rsidR="002B0496" w:rsidRPr="00C35782" w:rsidRDefault="002B0496" w:rsidP="00F46215">
      <w:pPr>
        <w:pStyle w:val="libNormal"/>
        <w:rPr>
          <w:rtl/>
        </w:rPr>
      </w:pPr>
      <w:r w:rsidRPr="001E4D37">
        <w:rPr>
          <w:rStyle w:val="libAlaemChar"/>
          <w:rtl/>
        </w:rPr>
        <w:t>(</w:t>
      </w:r>
      <w:r w:rsidRPr="002E737F">
        <w:rPr>
          <w:rStyle w:val="libAieChar"/>
          <w:rtl/>
        </w:rPr>
        <w:t>وَكَذَّبُوا بِلِقاءِ الْآخِرَةِ</w:t>
      </w:r>
      <w:r w:rsidRPr="001E4D37">
        <w:rPr>
          <w:rStyle w:val="libAlaemChar"/>
          <w:rtl/>
        </w:rPr>
        <w:t>)</w:t>
      </w:r>
      <w:r w:rsidRPr="00C35782">
        <w:rPr>
          <w:rtl/>
        </w:rPr>
        <w:t xml:space="preserve"> بلقاء ما فيها من الثواب والعقاب</w:t>
      </w:r>
      <w:r>
        <w:rPr>
          <w:rtl/>
        </w:rPr>
        <w:t xml:space="preserve">، </w:t>
      </w:r>
      <w:r w:rsidRPr="00C35782">
        <w:rPr>
          <w:rtl/>
        </w:rPr>
        <w:t xml:space="preserve">أو بمعادهم إلى الحياة الثابتة بالبعث </w:t>
      </w:r>
      <w:r w:rsidRPr="001E4D37">
        <w:rPr>
          <w:rStyle w:val="libAlaemChar"/>
          <w:rtl/>
        </w:rPr>
        <w:t>(</w:t>
      </w:r>
      <w:r w:rsidRPr="002E737F">
        <w:rPr>
          <w:rStyle w:val="libAieChar"/>
          <w:rtl/>
        </w:rPr>
        <w:t>وَأَتْرَفْناهُمْ فِي الْحَياةِ الدُّنْيا</w:t>
      </w:r>
      <w:r w:rsidRPr="001E4D37">
        <w:rPr>
          <w:rStyle w:val="libAlaemChar"/>
          <w:rtl/>
        </w:rPr>
        <w:t>)</w:t>
      </w:r>
      <w:r w:rsidRPr="00C35782">
        <w:rPr>
          <w:rtl/>
        </w:rPr>
        <w:t xml:space="preserve"> ونعّمناهم بضروب الملاذّ</w:t>
      </w:r>
      <w:r>
        <w:rPr>
          <w:rtl/>
        </w:rPr>
        <w:t xml:space="preserve">، </w:t>
      </w:r>
      <w:r w:rsidRPr="00C35782">
        <w:rPr>
          <w:rtl/>
        </w:rPr>
        <w:t xml:space="preserve">من كثرة الأموال النفيسة والأولاد الرشيدة </w:t>
      </w:r>
      <w:r w:rsidRPr="001E4D37">
        <w:rPr>
          <w:rStyle w:val="libAlaemChar"/>
          <w:rtl/>
        </w:rPr>
        <w:t>(</w:t>
      </w:r>
      <w:r w:rsidRPr="002E737F">
        <w:rPr>
          <w:rStyle w:val="libAieChar"/>
          <w:rtl/>
        </w:rPr>
        <w:t>ما هذا إِلَّا بَشَرٌ مِثْلُكُمْ</w:t>
      </w:r>
      <w:r w:rsidRPr="001E4D37">
        <w:rPr>
          <w:rStyle w:val="libAlaemChar"/>
          <w:rtl/>
        </w:rPr>
        <w:t>)</w:t>
      </w:r>
      <w:r w:rsidRPr="00C35782">
        <w:rPr>
          <w:rtl/>
        </w:rPr>
        <w:t xml:space="preserve"> في الصفة والحالة. ثمّ بيّنوا المثليّة بقولهم</w:t>
      </w:r>
      <w:r>
        <w:rPr>
          <w:rtl/>
        </w:rPr>
        <w:t xml:space="preserve">: </w:t>
      </w:r>
      <w:r w:rsidRPr="001E4D37">
        <w:rPr>
          <w:rStyle w:val="libAlaemChar"/>
          <w:rtl/>
        </w:rPr>
        <w:t>(</w:t>
      </w:r>
      <w:r w:rsidRPr="002E737F">
        <w:rPr>
          <w:rStyle w:val="libAieChar"/>
          <w:rtl/>
        </w:rPr>
        <w:t>يَأْكُلُ مِمَّا تَأْكُلُونَ مِنْهُ وَيَشْرَبُ مِمَّا تَشْرَبُونَ</w:t>
      </w:r>
      <w:r w:rsidRPr="001E4D37">
        <w:rPr>
          <w:rStyle w:val="libAlaemChar"/>
          <w:rtl/>
        </w:rPr>
        <w:t>)</w:t>
      </w:r>
      <w:r w:rsidRPr="00C35782">
        <w:rPr>
          <w:rtl/>
        </w:rPr>
        <w:t xml:space="preserve"> فليس هو أولى بالرسالة منّا. والعائد إليه محذوف</w:t>
      </w:r>
      <w:r>
        <w:rPr>
          <w:rtl/>
        </w:rPr>
        <w:t xml:space="preserve">، </w:t>
      </w:r>
      <w:r w:rsidRPr="00C35782">
        <w:rPr>
          <w:rtl/>
        </w:rPr>
        <w:t>أي</w:t>
      </w:r>
      <w:r>
        <w:rPr>
          <w:rtl/>
        </w:rPr>
        <w:t xml:space="preserve">: </w:t>
      </w:r>
      <w:r w:rsidRPr="00C35782">
        <w:rPr>
          <w:rtl/>
        </w:rPr>
        <w:t>من الّذي تشربونه</w:t>
      </w:r>
      <w:r>
        <w:rPr>
          <w:rtl/>
        </w:rPr>
        <w:t xml:space="preserve">، </w:t>
      </w:r>
      <w:r w:rsidRPr="00C35782">
        <w:rPr>
          <w:rtl/>
        </w:rPr>
        <w:t>أو تشربون منه.</w:t>
      </w:r>
    </w:p>
    <w:p w:rsidR="002B0496" w:rsidRPr="00C35782" w:rsidRDefault="002B0496" w:rsidP="00F46215">
      <w:pPr>
        <w:pStyle w:val="libNormal"/>
        <w:rPr>
          <w:rtl/>
        </w:rPr>
      </w:pPr>
      <w:r w:rsidRPr="00C35782">
        <w:rPr>
          <w:rtl/>
        </w:rPr>
        <w:t>وهذا الكلام منهم لإنكارهم أن يكون الرسول من جنس البشر. ولتقريرهم أنّه لا بدّ أن يكون من المماثلة قالوا تأكيدا لإنكارهم</w:t>
      </w:r>
      <w:r>
        <w:rPr>
          <w:rtl/>
        </w:rPr>
        <w:t xml:space="preserve">: </w:t>
      </w:r>
      <w:r w:rsidRPr="001E4D37">
        <w:rPr>
          <w:rStyle w:val="libAlaemChar"/>
          <w:rtl/>
        </w:rPr>
        <w:t>(</w:t>
      </w:r>
      <w:r w:rsidRPr="002E737F">
        <w:rPr>
          <w:rStyle w:val="libAieChar"/>
          <w:rtl/>
        </w:rPr>
        <w:t>وَلَئِنْ أَطَعْتُمْ بَشَراً مِثْلَكُمْ</w:t>
      </w:r>
      <w:r w:rsidRPr="001E4D37">
        <w:rPr>
          <w:rStyle w:val="libAlaemChar"/>
          <w:rtl/>
        </w:rPr>
        <w:t>)</w:t>
      </w:r>
      <w:r w:rsidRPr="00C35782">
        <w:rPr>
          <w:rtl/>
        </w:rPr>
        <w:t xml:space="preserve"> فيما يأمركم به </w:t>
      </w:r>
      <w:r w:rsidRPr="001E4D37">
        <w:rPr>
          <w:rStyle w:val="libAlaemChar"/>
          <w:rtl/>
        </w:rPr>
        <w:t>(</w:t>
      </w:r>
      <w:r w:rsidRPr="002E737F">
        <w:rPr>
          <w:rStyle w:val="libAieChar"/>
          <w:rtl/>
        </w:rPr>
        <w:t>إِنَّكُمْ إِذاً لَخاسِرُونَ</w:t>
      </w:r>
      <w:r w:rsidRPr="001E4D37">
        <w:rPr>
          <w:rStyle w:val="libAlaemChar"/>
          <w:rtl/>
        </w:rPr>
        <w:t>)</w:t>
      </w:r>
      <w:r w:rsidRPr="00C35782">
        <w:rPr>
          <w:rtl/>
        </w:rPr>
        <w:t xml:space="preserve"> حيث أذللتم أنفسكم وغبنتم في آرائكم. </w:t>
      </w:r>
      <w:r>
        <w:rPr>
          <w:rtl/>
        </w:rPr>
        <w:t>و «</w:t>
      </w:r>
      <w:r w:rsidRPr="00C35782">
        <w:rPr>
          <w:rtl/>
        </w:rPr>
        <w:t>إذا» جزاء للشرط</w:t>
      </w:r>
      <w:r>
        <w:rPr>
          <w:rtl/>
        </w:rPr>
        <w:t xml:space="preserve">، </w:t>
      </w:r>
      <w:r w:rsidRPr="00C35782">
        <w:rPr>
          <w:rtl/>
        </w:rPr>
        <w:t>وجواب للّذين قاولوهم من قومه.</w:t>
      </w:r>
    </w:p>
    <w:p w:rsidR="002B0496" w:rsidRPr="00C35782" w:rsidRDefault="002B0496" w:rsidP="00F46215">
      <w:pPr>
        <w:pStyle w:val="libNormal"/>
        <w:rPr>
          <w:rtl/>
        </w:rPr>
      </w:pPr>
      <w:r w:rsidRPr="00C35782">
        <w:rPr>
          <w:rtl/>
        </w:rPr>
        <w:t>ثمّ أنكروا ما قال لهم من وقوع البعث</w:t>
      </w:r>
      <w:r>
        <w:rPr>
          <w:rtl/>
        </w:rPr>
        <w:t xml:space="preserve">، </w:t>
      </w:r>
      <w:r w:rsidRPr="00C35782">
        <w:rPr>
          <w:rtl/>
        </w:rPr>
        <w:t>فقالوا</w:t>
      </w:r>
      <w:r>
        <w:rPr>
          <w:rtl/>
        </w:rPr>
        <w:t xml:space="preserve">: </w:t>
      </w:r>
      <w:r w:rsidRPr="001E4D37">
        <w:rPr>
          <w:rStyle w:val="libAlaemChar"/>
          <w:rtl/>
        </w:rPr>
        <w:t>(</w:t>
      </w:r>
      <w:r w:rsidRPr="002E737F">
        <w:rPr>
          <w:rStyle w:val="libAieChar"/>
          <w:rtl/>
        </w:rPr>
        <w:t>أَيَعِدُكُمْ أَنَّكُمْ إِذا مِتُّمْ وَكُنْتُمْ تُراباً وَعِظاماً</w:t>
      </w:r>
      <w:r w:rsidRPr="001E4D37">
        <w:rPr>
          <w:rStyle w:val="libAlaemChar"/>
          <w:rtl/>
        </w:rPr>
        <w:t>)</w:t>
      </w:r>
      <w:r w:rsidRPr="00C35782">
        <w:rPr>
          <w:rtl/>
        </w:rPr>
        <w:t xml:space="preserve"> مجرّدة عن اللحوم والأعصاب </w:t>
      </w:r>
      <w:r w:rsidRPr="001E4D37">
        <w:rPr>
          <w:rStyle w:val="libAlaemChar"/>
          <w:rtl/>
        </w:rPr>
        <w:t>(</w:t>
      </w:r>
      <w:r w:rsidRPr="002E737F">
        <w:rPr>
          <w:rStyle w:val="libAieChar"/>
          <w:rtl/>
        </w:rPr>
        <w:t>أَنَّكُمْ مُخْرَجُونَ</w:t>
      </w:r>
      <w:r w:rsidRPr="001E4D37">
        <w:rPr>
          <w:rStyle w:val="libAlaemChar"/>
          <w:rtl/>
        </w:rPr>
        <w:t>)</w:t>
      </w:r>
      <w:r w:rsidRPr="00C35782">
        <w:rPr>
          <w:rtl/>
        </w:rPr>
        <w:t xml:space="preserve"> من القبور</w:t>
      </w:r>
      <w:r>
        <w:rPr>
          <w:rtl/>
        </w:rPr>
        <w:t xml:space="preserve">، </w:t>
      </w:r>
      <w:r w:rsidRPr="00C35782">
        <w:rPr>
          <w:rtl/>
        </w:rPr>
        <w:t xml:space="preserve">أو من العدم تارة اخرى إلى الوجود. </w:t>
      </w:r>
      <w:r>
        <w:rPr>
          <w:rtl/>
        </w:rPr>
        <w:t>و «</w:t>
      </w:r>
      <w:r w:rsidRPr="00C35782">
        <w:rPr>
          <w:rtl/>
        </w:rPr>
        <w:t>أنّكم» تكرير للأوّل للتأكيد</w:t>
      </w:r>
      <w:r>
        <w:rPr>
          <w:rtl/>
        </w:rPr>
        <w:t xml:space="preserve">، </w:t>
      </w:r>
      <w:r w:rsidRPr="00C35782">
        <w:rPr>
          <w:rtl/>
        </w:rPr>
        <w:t>ل</w:t>
      </w:r>
      <w:r>
        <w:rPr>
          <w:rFonts w:hint="cs"/>
          <w:rtl/>
        </w:rPr>
        <w:t>ـ</w:t>
      </w:r>
      <w:r w:rsidRPr="00C35782">
        <w:rPr>
          <w:rtl/>
        </w:rPr>
        <w:t>مّا طال الفصل بينه وبين خبره. أو «أنّكم مخرجون» مبتدأ</w:t>
      </w:r>
      <w:r>
        <w:rPr>
          <w:rtl/>
        </w:rPr>
        <w:t xml:space="preserve">، </w:t>
      </w:r>
      <w:r w:rsidRPr="00C35782">
        <w:rPr>
          <w:rtl/>
        </w:rPr>
        <w:t>وخبره الظرف المقدّم.</w:t>
      </w:r>
    </w:p>
    <w:p w:rsidR="002B0496" w:rsidRPr="00C35782" w:rsidRDefault="002B0496" w:rsidP="00F46215">
      <w:pPr>
        <w:pStyle w:val="libNormal"/>
        <w:rPr>
          <w:rtl/>
        </w:rPr>
      </w:pPr>
      <w:r w:rsidRPr="001E4D37">
        <w:rPr>
          <w:rStyle w:val="libAlaemChar"/>
          <w:rtl/>
        </w:rPr>
        <w:t>(</w:t>
      </w:r>
      <w:r w:rsidRPr="002E737F">
        <w:rPr>
          <w:rStyle w:val="libAieChar"/>
          <w:rtl/>
        </w:rPr>
        <w:t>هَيْهاتَ هَيْهاتَ</w:t>
      </w:r>
      <w:r w:rsidRPr="001E4D37">
        <w:rPr>
          <w:rStyle w:val="libAlaemChar"/>
          <w:rtl/>
        </w:rPr>
        <w:t>)</w:t>
      </w:r>
      <w:r w:rsidRPr="00C35782">
        <w:rPr>
          <w:rtl/>
        </w:rPr>
        <w:t xml:space="preserve"> اسم فعل بمعنى</w:t>
      </w:r>
      <w:r>
        <w:rPr>
          <w:rtl/>
        </w:rPr>
        <w:t xml:space="preserve">: </w:t>
      </w:r>
      <w:r w:rsidRPr="00C35782">
        <w:rPr>
          <w:rtl/>
        </w:rPr>
        <w:t>بعد. وتكريره للتأكيد. ومن حقّه أن يرتفع اسم بعده ليكون فاعلا له</w:t>
      </w:r>
      <w:r>
        <w:rPr>
          <w:rtl/>
        </w:rPr>
        <w:t xml:space="preserve">، </w:t>
      </w:r>
      <w:r w:rsidRPr="00C35782">
        <w:rPr>
          <w:rtl/>
        </w:rPr>
        <w:t xml:space="preserve">كما ارتفع في قوله </w:t>
      </w:r>
      <w:r w:rsidR="00396022" w:rsidRPr="00396022">
        <w:rPr>
          <w:rStyle w:val="libFootnotenumChar"/>
          <w:rtl/>
        </w:rPr>
        <w:t>(3)</w:t>
      </w:r>
      <w:r>
        <w:rPr>
          <w:rtl/>
        </w:rPr>
        <w:t xml:space="preserve">: </w:t>
      </w:r>
      <w:r w:rsidRPr="00C35782">
        <w:rPr>
          <w:rtl/>
        </w:rPr>
        <w:t>فهيهات هيهات العقيق وأهله. ولا يجوز</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الأعراف</w:t>
      </w:r>
      <w:r>
        <w:rPr>
          <w:rtl/>
        </w:rPr>
        <w:t xml:space="preserve">: </w:t>
      </w:r>
      <w:r w:rsidRPr="00C35782">
        <w:rPr>
          <w:rtl/>
        </w:rPr>
        <w:t>66.</w:t>
      </w:r>
    </w:p>
    <w:p w:rsidR="002B0496" w:rsidRPr="00C35782" w:rsidRDefault="002B0496" w:rsidP="00EA0AFA">
      <w:pPr>
        <w:pStyle w:val="libFootnote0"/>
        <w:rPr>
          <w:rtl/>
        </w:rPr>
      </w:pPr>
      <w:r>
        <w:rPr>
          <w:rtl/>
        </w:rPr>
        <w:t>(</w:t>
      </w:r>
      <w:r w:rsidRPr="00C35782">
        <w:rPr>
          <w:rtl/>
        </w:rPr>
        <w:t>2) هود</w:t>
      </w:r>
      <w:r>
        <w:rPr>
          <w:rtl/>
        </w:rPr>
        <w:t xml:space="preserve">: </w:t>
      </w:r>
      <w:r w:rsidRPr="00C35782">
        <w:rPr>
          <w:rtl/>
        </w:rPr>
        <w:t>53.</w:t>
      </w:r>
    </w:p>
    <w:p w:rsidR="002B0496" w:rsidRPr="00C31ABA" w:rsidRDefault="002B0496" w:rsidP="00EA0AFA">
      <w:pPr>
        <w:pStyle w:val="libFootnote0"/>
        <w:rPr>
          <w:rtl/>
        </w:rPr>
      </w:pPr>
      <w:r>
        <w:rPr>
          <w:rtl/>
        </w:rPr>
        <w:t>(</w:t>
      </w:r>
      <w:r w:rsidRPr="00C35782">
        <w:rPr>
          <w:rtl/>
        </w:rPr>
        <w:t>3) لجرير. وعجزه</w:t>
      </w:r>
      <w:r>
        <w:rPr>
          <w:rtl/>
        </w:rPr>
        <w:t xml:space="preserve">: </w:t>
      </w:r>
      <w:r w:rsidRPr="00C31ABA">
        <w:rPr>
          <w:rtl/>
        </w:rPr>
        <w:t>وهيهات خلّ بالعقيق نواصله</w:t>
      </w:r>
    </w:p>
    <w:p w:rsidR="002B0496" w:rsidRPr="00C35782" w:rsidRDefault="002B0496" w:rsidP="00D35ED9">
      <w:pPr>
        <w:pStyle w:val="libNormal0"/>
        <w:rPr>
          <w:rtl/>
        </w:rPr>
      </w:pPr>
      <w:r>
        <w:rPr>
          <w:rtl/>
        </w:rPr>
        <w:br w:type="page"/>
      </w:r>
      <w:r w:rsidRPr="00C35782">
        <w:rPr>
          <w:rtl/>
        </w:rPr>
        <w:lastRenderedPageBreak/>
        <w:t>أن يكون قوله</w:t>
      </w:r>
      <w:r>
        <w:rPr>
          <w:rtl/>
        </w:rPr>
        <w:t xml:space="preserve">: </w:t>
      </w:r>
      <w:r w:rsidRPr="001E4D37">
        <w:rPr>
          <w:rStyle w:val="libAlaemChar"/>
          <w:rtl/>
        </w:rPr>
        <w:t>(</w:t>
      </w:r>
      <w:r w:rsidRPr="002E737F">
        <w:rPr>
          <w:rStyle w:val="libAieChar"/>
          <w:rtl/>
        </w:rPr>
        <w:t>لِما تُوعَدُونَ</w:t>
      </w:r>
      <w:r w:rsidRPr="001E4D37">
        <w:rPr>
          <w:rStyle w:val="libAlaemChar"/>
          <w:rtl/>
        </w:rPr>
        <w:t>)</w:t>
      </w:r>
      <w:r w:rsidRPr="00C35782">
        <w:rPr>
          <w:rtl/>
        </w:rPr>
        <w:t xml:space="preserve"> فاعله</w:t>
      </w:r>
      <w:r>
        <w:rPr>
          <w:rtl/>
        </w:rPr>
        <w:t xml:space="preserve">، </w:t>
      </w:r>
      <w:r w:rsidRPr="00C35782">
        <w:rPr>
          <w:rtl/>
        </w:rPr>
        <w:t>لمكان اللام. ففاعله مقدّر</w:t>
      </w:r>
      <w:r>
        <w:rPr>
          <w:rtl/>
        </w:rPr>
        <w:t xml:space="preserve">، </w:t>
      </w:r>
      <w:r w:rsidRPr="00C35782">
        <w:rPr>
          <w:rtl/>
        </w:rPr>
        <w:t>تقديره</w:t>
      </w:r>
      <w:r>
        <w:rPr>
          <w:rtl/>
        </w:rPr>
        <w:t xml:space="preserve">: </w:t>
      </w:r>
      <w:r w:rsidRPr="00C35782">
        <w:rPr>
          <w:rtl/>
        </w:rPr>
        <w:t>بعد جدّا الإخراج من الأجداث. أو «ما توعدون»</w:t>
      </w:r>
      <w:r>
        <w:rPr>
          <w:rtl/>
        </w:rPr>
        <w:t xml:space="preserve">، </w:t>
      </w:r>
      <w:r w:rsidRPr="00C35782">
        <w:rPr>
          <w:rtl/>
        </w:rPr>
        <w:t>والجارّ والمجرور لبيان المستبعد.</w:t>
      </w:r>
    </w:p>
    <w:p w:rsidR="002B0496" w:rsidRPr="00C35782" w:rsidRDefault="002B0496" w:rsidP="00F46215">
      <w:pPr>
        <w:pStyle w:val="libNormal"/>
        <w:rPr>
          <w:rtl/>
        </w:rPr>
      </w:pPr>
      <w:r w:rsidRPr="001E4D37">
        <w:rPr>
          <w:rStyle w:val="libAlaemChar"/>
          <w:rtl/>
        </w:rPr>
        <w:t>(</w:t>
      </w:r>
      <w:r w:rsidRPr="002E737F">
        <w:rPr>
          <w:rStyle w:val="libAieChar"/>
          <w:rtl/>
        </w:rPr>
        <w:t>إِنْ هِيَ إِلَّا حَياتُنَا الدُّنْيا</w:t>
      </w:r>
      <w:r w:rsidRPr="001E4D37">
        <w:rPr>
          <w:rStyle w:val="libAlaemChar"/>
          <w:rtl/>
        </w:rPr>
        <w:t>)</w:t>
      </w:r>
      <w:r w:rsidRPr="00C35782">
        <w:rPr>
          <w:rtl/>
        </w:rPr>
        <w:t xml:space="preserve"> هذا الضمير لا يعلم ما يعنى به إلّا بما يتلوه من بيانه. وأصله</w:t>
      </w:r>
      <w:r>
        <w:rPr>
          <w:rtl/>
        </w:rPr>
        <w:t xml:space="preserve">: </w:t>
      </w:r>
      <w:r w:rsidRPr="00C35782">
        <w:rPr>
          <w:rtl/>
        </w:rPr>
        <w:t>إن الحياة إلّا حياتنا الدنيا. فأقيم الضمير مقام الأولى لدلالة الثانية عليها</w:t>
      </w:r>
      <w:r>
        <w:rPr>
          <w:rtl/>
        </w:rPr>
        <w:t xml:space="preserve">، </w:t>
      </w:r>
      <w:r w:rsidRPr="00C35782">
        <w:rPr>
          <w:rtl/>
        </w:rPr>
        <w:t>حذرا عن التكرّر</w:t>
      </w:r>
      <w:r>
        <w:rPr>
          <w:rtl/>
        </w:rPr>
        <w:t xml:space="preserve">، </w:t>
      </w:r>
      <w:r w:rsidRPr="00C35782">
        <w:rPr>
          <w:rtl/>
        </w:rPr>
        <w:t>وإشعارا بأن تعيّنها مغن عن التصريح بها. ومنه</w:t>
      </w:r>
      <w:r>
        <w:rPr>
          <w:rtl/>
        </w:rPr>
        <w:t xml:space="preserve">: </w:t>
      </w:r>
      <w:r w:rsidRPr="00C35782">
        <w:rPr>
          <w:rtl/>
        </w:rPr>
        <w:t>هي النفس ما حمّلتها تتحمّل. فمعناه</w:t>
      </w:r>
      <w:r>
        <w:rPr>
          <w:rtl/>
        </w:rPr>
        <w:t xml:space="preserve">: </w:t>
      </w:r>
      <w:r w:rsidRPr="00C35782">
        <w:rPr>
          <w:rtl/>
        </w:rPr>
        <w:t>لا حياة إلّا هذه الحياة الدنيا. لأنّ «إن» نافية دخلت على «هي» الّتي في معنى الحياة الدالّة على الجنس</w:t>
      </w:r>
      <w:r>
        <w:rPr>
          <w:rtl/>
        </w:rPr>
        <w:t xml:space="preserve">، </w:t>
      </w:r>
      <w:r w:rsidRPr="00C35782">
        <w:rPr>
          <w:rtl/>
        </w:rPr>
        <w:t>فكانت مثل «لا» الّتي تنفي ما بعدها نفي الجنس.</w:t>
      </w:r>
    </w:p>
    <w:p w:rsidR="002B0496" w:rsidRPr="00C35782" w:rsidRDefault="002B0496" w:rsidP="00F46215">
      <w:pPr>
        <w:pStyle w:val="libNormal"/>
        <w:rPr>
          <w:rtl/>
        </w:rPr>
      </w:pPr>
      <w:r w:rsidRPr="001E4D37">
        <w:rPr>
          <w:rStyle w:val="libAlaemChar"/>
          <w:rtl/>
        </w:rPr>
        <w:t>(</w:t>
      </w:r>
      <w:r w:rsidRPr="002E737F">
        <w:rPr>
          <w:rStyle w:val="libAieChar"/>
          <w:rtl/>
        </w:rPr>
        <w:t>نَمُوتُ وَنَحْيا</w:t>
      </w:r>
      <w:r w:rsidRPr="001E4D37">
        <w:rPr>
          <w:rStyle w:val="libAlaemChar"/>
          <w:rtl/>
        </w:rPr>
        <w:t>)</w:t>
      </w:r>
      <w:r w:rsidRPr="00C35782">
        <w:rPr>
          <w:rtl/>
        </w:rPr>
        <w:t xml:space="preserve"> يموت بعضنا ويولد بعض</w:t>
      </w:r>
      <w:r>
        <w:rPr>
          <w:rtl/>
        </w:rPr>
        <w:t xml:space="preserve">، </w:t>
      </w:r>
      <w:r w:rsidRPr="00C35782">
        <w:rPr>
          <w:rtl/>
        </w:rPr>
        <w:t>ينقرض قرن ويأتي قرن آخر</w:t>
      </w:r>
      <w:r>
        <w:rPr>
          <w:rtl/>
        </w:rPr>
        <w:t xml:space="preserve">، </w:t>
      </w:r>
      <w:r w:rsidRPr="00C35782">
        <w:rPr>
          <w:rtl/>
        </w:rPr>
        <w:t xml:space="preserve">وهكذا </w:t>
      </w:r>
      <w:r w:rsidRPr="001E4D37">
        <w:rPr>
          <w:rStyle w:val="libAlaemChar"/>
          <w:rtl/>
        </w:rPr>
        <w:t>(</w:t>
      </w:r>
      <w:r w:rsidRPr="002E737F">
        <w:rPr>
          <w:rStyle w:val="libAieChar"/>
          <w:rtl/>
        </w:rPr>
        <w:t>وَما نَحْنُ بِمَبْعُوثِينَ</w:t>
      </w:r>
      <w:r w:rsidRPr="001E4D37">
        <w:rPr>
          <w:rStyle w:val="libAlaemChar"/>
          <w:rtl/>
        </w:rPr>
        <w:t>)</w:t>
      </w:r>
      <w:r w:rsidRPr="00C35782">
        <w:rPr>
          <w:rtl/>
        </w:rPr>
        <w:t xml:space="preserve"> بعد الموت.</w:t>
      </w:r>
    </w:p>
    <w:p w:rsidR="002B0496" w:rsidRPr="00C35782" w:rsidRDefault="002B0496" w:rsidP="00F46215">
      <w:pPr>
        <w:pStyle w:val="libNormal"/>
        <w:rPr>
          <w:rtl/>
        </w:rPr>
      </w:pPr>
      <w:r w:rsidRPr="00C35782">
        <w:rPr>
          <w:rtl/>
        </w:rPr>
        <w:t>ثمّ قالوا عنادا</w:t>
      </w:r>
      <w:r>
        <w:rPr>
          <w:rtl/>
        </w:rPr>
        <w:t xml:space="preserve">: </w:t>
      </w:r>
      <w:r w:rsidRPr="001E4D37">
        <w:rPr>
          <w:rStyle w:val="libAlaemChar"/>
          <w:rtl/>
        </w:rPr>
        <w:t>(</w:t>
      </w:r>
      <w:r w:rsidRPr="002E737F">
        <w:rPr>
          <w:rStyle w:val="libAieChar"/>
          <w:rtl/>
        </w:rPr>
        <w:t>إِنْ هُوَ</w:t>
      </w:r>
      <w:r w:rsidRPr="001E4D37">
        <w:rPr>
          <w:rStyle w:val="libAlaemChar"/>
          <w:rtl/>
        </w:rPr>
        <w:t>)</w:t>
      </w:r>
      <w:r w:rsidRPr="00C35782">
        <w:rPr>
          <w:rtl/>
        </w:rPr>
        <w:t xml:space="preserve"> ما هو </w:t>
      </w:r>
      <w:r w:rsidRPr="001E4D37">
        <w:rPr>
          <w:rStyle w:val="libAlaemChar"/>
          <w:rtl/>
        </w:rPr>
        <w:t>(</w:t>
      </w:r>
      <w:r w:rsidRPr="002E737F">
        <w:rPr>
          <w:rStyle w:val="libAieChar"/>
          <w:rtl/>
        </w:rPr>
        <w:t>إِلَّا رَجُلٌ افْتَرى عَلَى اللهِ كَذِباً</w:t>
      </w:r>
      <w:r w:rsidRPr="001E4D37">
        <w:rPr>
          <w:rStyle w:val="libAlaemChar"/>
          <w:rtl/>
        </w:rPr>
        <w:t>)</w:t>
      </w:r>
      <w:r w:rsidRPr="00C35782">
        <w:rPr>
          <w:rtl/>
        </w:rPr>
        <w:t xml:space="preserve"> فيما يدّعيه من إرساله له</w:t>
      </w:r>
      <w:r>
        <w:rPr>
          <w:rtl/>
        </w:rPr>
        <w:t xml:space="preserve">، </w:t>
      </w:r>
      <w:r w:rsidRPr="00C35782">
        <w:rPr>
          <w:rtl/>
        </w:rPr>
        <w:t xml:space="preserve">وفيما يعدنا من البعث </w:t>
      </w:r>
      <w:r w:rsidRPr="001E4D37">
        <w:rPr>
          <w:rStyle w:val="libAlaemChar"/>
          <w:rtl/>
        </w:rPr>
        <w:t>(</w:t>
      </w:r>
      <w:r w:rsidRPr="002E737F">
        <w:rPr>
          <w:rStyle w:val="libAieChar"/>
          <w:rtl/>
        </w:rPr>
        <w:t>وَما نَحْنُ لَهُ بِمُؤْمِنِينَ</w:t>
      </w:r>
      <w:r w:rsidRPr="001E4D37">
        <w:rPr>
          <w:rStyle w:val="libAlaemChar"/>
          <w:rtl/>
        </w:rPr>
        <w:t>)</w:t>
      </w:r>
      <w:r w:rsidRPr="00C35782">
        <w:rPr>
          <w:rtl/>
        </w:rPr>
        <w:t xml:space="preserve"> بمصدّقين فيما يقول.</w:t>
      </w:r>
    </w:p>
    <w:p w:rsidR="002B0496" w:rsidRPr="00C35782" w:rsidRDefault="002B0496" w:rsidP="00F46215">
      <w:pPr>
        <w:pStyle w:val="libNormal"/>
        <w:rPr>
          <w:rtl/>
        </w:rPr>
      </w:pPr>
      <w:r w:rsidRPr="001E4D37">
        <w:rPr>
          <w:rStyle w:val="libAlaemChar"/>
          <w:rtl/>
        </w:rPr>
        <w:t>(</w:t>
      </w:r>
      <w:r w:rsidRPr="002E737F">
        <w:rPr>
          <w:rStyle w:val="libAieChar"/>
          <w:rtl/>
        </w:rPr>
        <w:t>قالَ رَبِّ انْصُرْنِي</w:t>
      </w:r>
      <w:r w:rsidRPr="001E4D37">
        <w:rPr>
          <w:rStyle w:val="libAlaemChar"/>
          <w:rtl/>
        </w:rPr>
        <w:t>)</w:t>
      </w:r>
      <w:r w:rsidRPr="00C35782">
        <w:rPr>
          <w:rtl/>
        </w:rPr>
        <w:t xml:space="preserve"> عليهم</w:t>
      </w:r>
      <w:r>
        <w:rPr>
          <w:rtl/>
        </w:rPr>
        <w:t xml:space="preserve">، </w:t>
      </w:r>
      <w:r w:rsidRPr="00C35782">
        <w:rPr>
          <w:rtl/>
        </w:rPr>
        <w:t xml:space="preserve">وانتقم لي منهم </w:t>
      </w:r>
      <w:r w:rsidRPr="001E4D37">
        <w:rPr>
          <w:rStyle w:val="libAlaemChar"/>
          <w:rtl/>
        </w:rPr>
        <w:t>(</w:t>
      </w:r>
      <w:r w:rsidRPr="002E737F">
        <w:rPr>
          <w:rStyle w:val="libAieChar"/>
          <w:rtl/>
        </w:rPr>
        <w:t>بِما كَذَّبُونِ</w:t>
      </w:r>
      <w:r w:rsidRPr="001E4D37">
        <w:rPr>
          <w:rStyle w:val="libAlaemChar"/>
          <w:rtl/>
        </w:rPr>
        <w:t>)</w:t>
      </w:r>
      <w:r w:rsidRPr="00C35782">
        <w:rPr>
          <w:rtl/>
        </w:rPr>
        <w:t xml:space="preserve"> بسبب تكذيبهم إيّاي.</w:t>
      </w:r>
    </w:p>
    <w:p w:rsidR="002B0496" w:rsidRPr="00C35782" w:rsidRDefault="002B0496" w:rsidP="00F46215">
      <w:pPr>
        <w:pStyle w:val="libNormal"/>
        <w:rPr>
          <w:rtl/>
        </w:rPr>
      </w:pPr>
      <w:r w:rsidRPr="001E4D37">
        <w:rPr>
          <w:rStyle w:val="libAlaemChar"/>
          <w:rtl/>
        </w:rPr>
        <w:t>(</w:t>
      </w:r>
      <w:r w:rsidRPr="002E737F">
        <w:rPr>
          <w:rStyle w:val="libAieChar"/>
          <w:rtl/>
        </w:rPr>
        <w:t>قالَ عَمَّا قَلِيلٍ</w:t>
      </w:r>
      <w:r w:rsidRPr="001E4D37">
        <w:rPr>
          <w:rStyle w:val="libAlaemChar"/>
          <w:rtl/>
        </w:rPr>
        <w:t>)</w:t>
      </w:r>
      <w:r w:rsidRPr="00C35782">
        <w:rPr>
          <w:rtl/>
        </w:rPr>
        <w:t xml:space="preserve"> أي</w:t>
      </w:r>
      <w:r>
        <w:rPr>
          <w:rtl/>
        </w:rPr>
        <w:t xml:space="preserve">: </w:t>
      </w:r>
      <w:r w:rsidRPr="00C35782">
        <w:rPr>
          <w:rtl/>
        </w:rPr>
        <w:t>عن زمان قليل.</w:t>
      </w:r>
      <w:r>
        <w:rPr>
          <w:rtl/>
        </w:rPr>
        <w:t xml:space="preserve"> فـ </w:t>
      </w:r>
      <w:r w:rsidRPr="00C35782">
        <w:rPr>
          <w:rtl/>
        </w:rPr>
        <w:t>«قليل» صفة لزمان</w:t>
      </w:r>
      <w:r>
        <w:rPr>
          <w:rtl/>
        </w:rPr>
        <w:t xml:space="preserve">، </w:t>
      </w:r>
      <w:r w:rsidRPr="00C35782">
        <w:rPr>
          <w:rtl/>
        </w:rPr>
        <w:t>كقديم وحديث في قولك</w:t>
      </w:r>
      <w:r>
        <w:rPr>
          <w:rtl/>
        </w:rPr>
        <w:t xml:space="preserve">: </w:t>
      </w:r>
      <w:r w:rsidRPr="00C35782">
        <w:rPr>
          <w:rtl/>
        </w:rPr>
        <w:t>ما رأيته قديما ولا حديثا</w:t>
      </w:r>
      <w:r>
        <w:rPr>
          <w:rtl/>
        </w:rPr>
        <w:t xml:space="preserve">، </w:t>
      </w:r>
      <w:r w:rsidRPr="00C35782">
        <w:rPr>
          <w:rtl/>
        </w:rPr>
        <w:t xml:space="preserve">وعن قريب. </w:t>
      </w:r>
      <w:r>
        <w:rPr>
          <w:rtl/>
        </w:rPr>
        <w:t>و «</w:t>
      </w:r>
      <w:r w:rsidRPr="00C35782">
        <w:rPr>
          <w:rtl/>
        </w:rPr>
        <w:t xml:space="preserve">ما» زائدة لتوكيد قلّة المدّة. ويجوز أن تكون نكرة موصوفة. </w:t>
      </w:r>
      <w:r w:rsidRPr="001E4D37">
        <w:rPr>
          <w:rStyle w:val="libAlaemChar"/>
          <w:rtl/>
        </w:rPr>
        <w:t>(</w:t>
      </w:r>
      <w:r w:rsidRPr="002E737F">
        <w:rPr>
          <w:rStyle w:val="libAieChar"/>
          <w:rtl/>
        </w:rPr>
        <w:t>لَيُصْبِحُنَّ نادِمِينَ</w:t>
      </w:r>
      <w:r w:rsidRPr="001E4D37">
        <w:rPr>
          <w:rStyle w:val="libAlaemChar"/>
          <w:rtl/>
        </w:rPr>
        <w:t>)</w:t>
      </w:r>
      <w:r w:rsidRPr="00C35782">
        <w:rPr>
          <w:rtl/>
        </w:rPr>
        <w:t xml:space="preserve"> على التكذيب.</w:t>
      </w:r>
    </w:p>
    <w:p w:rsidR="002B0496" w:rsidRPr="00C35782" w:rsidRDefault="002B0496" w:rsidP="00F46215">
      <w:pPr>
        <w:pStyle w:val="libNormal"/>
        <w:rPr>
          <w:rtl/>
        </w:rPr>
      </w:pPr>
      <w:r w:rsidRPr="001E4D37">
        <w:rPr>
          <w:rStyle w:val="libAlaemChar"/>
          <w:rtl/>
        </w:rPr>
        <w:t>(</w:t>
      </w:r>
      <w:r w:rsidRPr="002E737F">
        <w:rPr>
          <w:rStyle w:val="libAieChar"/>
          <w:rtl/>
        </w:rPr>
        <w:t>فَأَخَذَتْهُمُ الصَّيْحَةُ</w:t>
      </w:r>
      <w:r w:rsidRPr="001E4D37">
        <w:rPr>
          <w:rStyle w:val="libAlaemChar"/>
          <w:rtl/>
        </w:rPr>
        <w:t>)</w:t>
      </w:r>
      <w:r w:rsidRPr="00C35782">
        <w:rPr>
          <w:rtl/>
        </w:rPr>
        <w:t xml:space="preserve"> صيحة جبرئيل</w:t>
      </w:r>
      <w:r>
        <w:rPr>
          <w:rtl/>
        </w:rPr>
        <w:t xml:space="preserve">، </w:t>
      </w:r>
      <w:r w:rsidRPr="00C35782">
        <w:rPr>
          <w:rtl/>
        </w:rPr>
        <w:t xml:space="preserve">صاح عليهم صيحة هائلة تصدّعت منها قلوبهم فماتوا </w:t>
      </w:r>
      <w:r w:rsidRPr="001E4D37">
        <w:rPr>
          <w:rStyle w:val="libAlaemChar"/>
          <w:rtl/>
        </w:rPr>
        <w:t>(</w:t>
      </w:r>
      <w:r w:rsidRPr="002E737F">
        <w:rPr>
          <w:rStyle w:val="libAieChar"/>
          <w:rtl/>
        </w:rPr>
        <w:t>بِالْحَقِ</w:t>
      </w:r>
      <w:r w:rsidRPr="001E4D37">
        <w:rPr>
          <w:rStyle w:val="libAlaemChar"/>
          <w:rtl/>
        </w:rPr>
        <w:t>)</w:t>
      </w:r>
      <w:r w:rsidRPr="00C35782">
        <w:rPr>
          <w:rtl/>
        </w:rPr>
        <w:t xml:space="preserve"> بالوجه الثابت الواجب الّذي لا دافع له</w:t>
      </w:r>
      <w:r>
        <w:rPr>
          <w:rtl/>
        </w:rPr>
        <w:t xml:space="preserve">، </w:t>
      </w:r>
      <w:r w:rsidRPr="00C35782">
        <w:rPr>
          <w:rtl/>
        </w:rPr>
        <w:t>لأنّهم قد استوجبوا الهلاك. أو بالعدل من الله</w:t>
      </w:r>
      <w:r>
        <w:rPr>
          <w:rtl/>
        </w:rPr>
        <w:t xml:space="preserve">، </w:t>
      </w:r>
      <w:r w:rsidRPr="00C35782">
        <w:rPr>
          <w:rtl/>
        </w:rPr>
        <w:t>كقولك</w:t>
      </w:r>
      <w:r>
        <w:rPr>
          <w:rtl/>
        </w:rPr>
        <w:t xml:space="preserve">: </w:t>
      </w:r>
      <w:r w:rsidRPr="00C35782">
        <w:rPr>
          <w:rtl/>
        </w:rPr>
        <w:t>فلان يقضي بالحقّ</w:t>
      </w:r>
      <w:r>
        <w:rPr>
          <w:rtl/>
        </w:rPr>
        <w:t xml:space="preserve">، </w:t>
      </w:r>
      <w:r w:rsidRPr="00C35782">
        <w:rPr>
          <w:rtl/>
        </w:rPr>
        <w:t xml:space="preserve">إذا كان عادلا في قضاياه. أو بالوعد الصدق. </w:t>
      </w:r>
      <w:r w:rsidRPr="001E4D37">
        <w:rPr>
          <w:rStyle w:val="libAlaemChar"/>
          <w:rtl/>
        </w:rPr>
        <w:t>(</w:t>
      </w:r>
      <w:r w:rsidRPr="002E737F">
        <w:rPr>
          <w:rStyle w:val="libAieChar"/>
          <w:rtl/>
        </w:rPr>
        <w:t>فَجَعَلْناهُمْ غُثاءً</w:t>
      </w:r>
      <w:r w:rsidRPr="001E4D37">
        <w:rPr>
          <w:rStyle w:val="libAlaemChar"/>
          <w:rtl/>
        </w:rPr>
        <w:t>)</w:t>
      </w:r>
      <w:r w:rsidRPr="00C35782">
        <w:rPr>
          <w:rtl/>
        </w:rPr>
        <w:t xml:space="preserve"> هلكى. شبّههم في دمارهم بالغثاء</w:t>
      </w:r>
      <w:r>
        <w:rPr>
          <w:rtl/>
        </w:rPr>
        <w:t xml:space="preserve">، </w:t>
      </w:r>
      <w:r w:rsidRPr="00C35782">
        <w:rPr>
          <w:rtl/>
        </w:rPr>
        <w:t>وهو حميل السيل ممّا بلي واسودّ من الأوراق والعيدان</w:t>
      </w:r>
      <w:r>
        <w:rPr>
          <w:rtl/>
        </w:rPr>
        <w:t xml:space="preserve">، </w:t>
      </w:r>
      <w:r w:rsidRPr="00C35782">
        <w:rPr>
          <w:rtl/>
        </w:rPr>
        <w:t>كقولهم</w:t>
      </w:r>
      <w:r>
        <w:rPr>
          <w:rtl/>
        </w:rPr>
        <w:t xml:space="preserve">: </w:t>
      </w:r>
      <w:r w:rsidRPr="00C35782">
        <w:rPr>
          <w:rtl/>
        </w:rPr>
        <w:t>سال به الوادي لمن هلك.</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فَبُعْداً لِلْقَوْمِ الظَّالِمِينَ</w:t>
      </w:r>
      <w:r w:rsidRPr="001E4D37">
        <w:rPr>
          <w:rStyle w:val="libAlaemChar"/>
          <w:rtl/>
        </w:rPr>
        <w:t>)</w:t>
      </w:r>
      <w:r w:rsidRPr="00C35782">
        <w:rPr>
          <w:rtl/>
        </w:rPr>
        <w:t xml:space="preserve"> يحتمل الإخبار والدعاء. </w:t>
      </w:r>
      <w:r>
        <w:rPr>
          <w:rtl/>
        </w:rPr>
        <w:t>و «</w:t>
      </w:r>
      <w:r w:rsidRPr="00C35782">
        <w:rPr>
          <w:rtl/>
        </w:rPr>
        <w:t>بعدا» مصدر</w:t>
      </w:r>
      <w:r>
        <w:rPr>
          <w:rtl/>
        </w:rPr>
        <w:t xml:space="preserve">: </w:t>
      </w:r>
      <w:r w:rsidRPr="00C35782">
        <w:rPr>
          <w:rtl/>
        </w:rPr>
        <w:t>بعد إذا هلك. يقال</w:t>
      </w:r>
      <w:r>
        <w:rPr>
          <w:rtl/>
        </w:rPr>
        <w:t xml:space="preserve">: </w:t>
      </w:r>
      <w:r w:rsidRPr="00C35782">
        <w:rPr>
          <w:rtl/>
        </w:rPr>
        <w:t>بعد بعدا وبعدا</w:t>
      </w:r>
      <w:r>
        <w:rPr>
          <w:rtl/>
        </w:rPr>
        <w:t xml:space="preserve">، </w:t>
      </w:r>
      <w:r w:rsidRPr="00C35782">
        <w:rPr>
          <w:rtl/>
        </w:rPr>
        <w:t>نحو</w:t>
      </w:r>
      <w:r>
        <w:rPr>
          <w:rtl/>
        </w:rPr>
        <w:t xml:space="preserve">: </w:t>
      </w:r>
      <w:r w:rsidRPr="00C35782">
        <w:rPr>
          <w:rtl/>
        </w:rPr>
        <w:t>رشد رشدا ورشدا. وهو من المصادر الّتي تنصب بأفعال لا يستعمل إظهارها. واللام لبيان من دعي عليه بالبعد</w:t>
      </w:r>
      <w:r>
        <w:rPr>
          <w:rtl/>
        </w:rPr>
        <w:t xml:space="preserve">، </w:t>
      </w:r>
      <w:r w:rsidRPr="00C35782">
        <w:rPr>
          <w:rtl/>
        </w:rPr>
        <w:t>نحو</w:t>
      </w:r>
      <w:r>
        <w:rPr>
          <w:rtl/>
        </w:rPr>
        <w:t xml:space="preserve">: </w:t>
      </w:r>
      <w:r w:rsidRPr="001E4D37">
        <w:rPr>
          <w:rStyle w:val="libAlaemChar"/>
          <w:rtl/>
        </w:rPr>
        <w:t>(</w:t>
      </w:r>
      <w:r w:rsidRPr="002E737F">
        <w:rPr>
          <w:rStyle w:val="libAieChar"/>
          <w:rtl/>
        </w:rPr>
        <w:t>هَيْتَ لَكَ</w:t>
      </w:r>
      <w:r w:rsidRPr="001E4D37">
        <w:rPr>
          <w:rStyle w:val="libAlaemChar"/>
          <w:rtl/>
        </w:rPr>
        <w:t>)</w:t>
      </w:r>
      <w:r w:rsidRPr="00C35782">
        <w:rPr>
          <w:rtl/>
        </w:rPr>
        <w:t xml:space="preserve"> </w:t>
      </w:r>
      <w:r w:rsidR="00396022" w:rsidRPr="00396022">
        <w:rPr>
          <w:rStyle w:val="libFootnotenumChar"/>
          <w:rtl/>
        </w:rPr>
        <w:t>(1)</w:t>
      </w:r>
      <w:r>
        <w:rPr>
          <w:rtl/>
        </w:rPr>
        <w:t>.</w:t>
      </w:r>
      <w:r>
        <w:rPr>
          <w:rFonts w:hint="cs"/>
          <w:rtl/>
        </w:rPr>
        <w:t xml:space="preserve"> </w:t>
      </w:r>
      <w:r>
        <w:rPr>
          <w:rtl/>
        </w:rPr>
        <w:t>و «</w:t>
      </w:r>
      <w:r w:rsidRPr="00C35782">
        <w:rPr>
          <w:rtl/>
        </w:rPr>
        <w:t>لما توعدون»</w:t>
      </w:r>
      <w:r>
        <w:rPr>
          <w:rtl/>
        </w:rPr>
        <w:t>.</w:t>
      </w:r>
      <w:r w:rsidRPr="00C35782">
        <w:rPr>
          <w:rtl/>
        </w:rPr>
        <w:t xml:space="preserve"> ووضع الظاهر موضع ضميرهم للتعليل.</w:t>
      </w:r>
    </w:p>
    <w:p w:rsidR="002B0496" w:rsidRPr="00C35782" w:rsidRDefault="002B0496" w:rsidP="00F46215">
      <w:pPr>
        <w:pStyle w:val="libNormal"/>
        <w:rPr>
          <w:rtl/>
        </w:rPr>
      </w:pPr>
      <w:r w:rsidRPr="001E4D37">
        <w:rPr>
          <w:rStyle w:val="libAlaemChar"/>
          <w:rtl/>
        </w:rPr>
        <w:t>(</w:t>
      </w:r>
      <w:r w:rsidRPr="002E737F">
        <w:rPr>
          <w:rStyle w:val="libAieChar"/>
          <w:rtl/>
        </w:rPr>
        <w:t>ثُمَّ أَنْشَأْنا مِنْ بَعْدِهِمْ قُرُوناً آخَرِينَ (42) ما تَسْبِقُ مِنْ أُمَّةٍ أَجَلَها وَما يَسْتَأْخِرُونَ (43) ثُمَّ أَرْسَلْنا رُسُلَنا تَتْرا كُلَّ ما جاءَ أُمَّةً رَسُولُها كَذَّبُوهُ فَأَتْبَعْنا بَعْضَهُمْ بَعْضاً وَجَعَلْناهُمْ أَحادِيثَ فَبُعْداً لِقَوْمٍ لا يُؤْمِنُونَ (44)</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ثُمَّ أَنْشَأْنا مِنْ بَعْدِهِمْ</w:t>
      </w:r>
      <w:r w:rsidRPr="001E4D37">
        <w:rPr>
          <w:rStyle w:val="libAlaemChar"/>
          <w:rtl/>
        </w:rPr>
        <w:t>)</w:t>
      </w:r>
      <w:r w:rsidRPr="00C35782">
        <w:rPr>
          <w:rtl/>
        </w:rPr>
        <w:t xml:space="preserve"> بعد قوم هود</w:t>
      </w:r>
      <w:r>
        <w:rPr>
          <w:rtl/>
        </w:rPr>
        <w:t xml:space="preserve">، </w:t>
      </w:r>
      <w:r w:rsidRPr="00C35782">
        <w:rPr>
          <w:rtl/>
        </w:rPr>
        <w:t xml:space="preserve">أو صالح </w:t>
      </w:r>
      <w:r w:rsidRPr="001E4D37">
        <w:rPr>
          <w:rStyle w:val="libAlaemChar"/>
          <w:rtl/>
        </w:rPr>
        <w:t>(</w:t>
      </w:r>
      <w:r w:rsidRPr="002E737F">
        <w:rPr>
          <w:rStyle w:val="libAieChar"/>
          <w:rtl/>
        </w:rPr>
        <w:t>قُرُوناً آخَرِينَ</w:t>
      </w:r>
      <w:r w:rsidRPr="001E4D37">
        <w:rPr>
          <w:rStyle w:val="libAlaemChar"/>
          <w:rtl/>
        </w:rPr>
        <w:t>)</w:t>
      </w:r>
      <w:r w:rsidRPr="00C35782">
        <w:rPr>
          <w:rtl/>
        </w:rPr>
        <w:t xml:space="preserve"> يعني</w:t>
      </w:r>
      <w:r>
        <w:rPr>
          <w:rtl/>
        </w:rPr>
        <w:t xml:space="preserve">: </w:t>
      </w:r>
      <w:r w:rsidRPr="00C35782">
        <w:rPr>
          <w:rtl/>
        </w:rPr>
        <w:t>قوم صالح على الأوّل</w:t>
      </w:r>
      <w:r>
        <w:rPr>
          <w:rtl/>
        </w:rPr>
        <w:t xml:space="preserve">، </w:t>
      </w:r>
      <w:r w:rsidRPr="00C35782">
        <w:rPr>
          <w:rtl/>
        </w:rPr>
        <w:t>ولوط وشعيب وغيرهم. وعن ابن عبّاس</w:t>
      </w:r>
      <w:r>
        <w:rPr>
          <w:rtl/>
        </w:rPr>
        <w:t xml:space="preserve">: </w:t>
      </w:r>
      <w:r w:rsidRPr="00C35782">
        <w:rPr>
          <w:rtl/>
        </w:rPr>
        <w:t>بني إسرائيل.</w:t>
      </w:r>
    </w:p>
    <w:p w:rsidR="002B0496" w:rsidRPr="00C35782" w:rsidRDefault="002B0496" w:rsidP="00F46215">
      <w:pPr>
        <w:pStyle w:val="libNormal"/>
        <w:rPr>
          <w:rtl/>
        </w:rPr>
      </w:pPr>
      <w:r w:rsidRPr="001E4D37">
        <w:rPr>
          <w:rStyle w:val="libAlaemChar"/>
          <w:rtl/>
        </w:rPr>
        <w:t>(</w:t>
      </w:r>
      <w:r w:rsidRPr="002E737F">
        <w:rPr>
          <w:rStyle w:val="libAieChar"/>
          <w:rtl/>
        </w:rPr>
        <w:t>ما تَسْبِقُ مِنْ أُمَّةٍ أَجَلَها</w:t>
      </w:r>
      <w:r w:rsidRPr="001E4D37">
        <w:rPr>
          <w:rStyle w:val="libAlaemChar"/>
          <w:rtl/>
        </w:rPr>
        <w:t>)</w:t>
      </w:r>
      <w:r w:rsidRPr="00C35782">
        <w:rPr>
          <w:rtl/>
        </w:rPr>
        <w:t xml:space="preserve"> الوقت الّذي حدّ لهلاكها. </w:t>
      </w:r>
      <w:r>
        <w:rPr>
          <w:rtl/>
        </w:rPr>
        <w:t>و «</w:t>
      </w:r>
      <w:r w:rsidRPr="00C35782">
        <w:rPr>
          <w:rtl/>
        </w:rPr>
        <w:t>من» مزيدة للاستغراق</w:t>
      </w:r>
      <w:r>
        <w:rPr>
          <w:rtl/>
        </w:rPr>
        <w:t xml:space="preserve">، </w:t>
      </w:r>
      <w:r w:rsidRPr="001E4D37">
        <w:rPr>
          <w:rStyle w:val="libAlaemChar"/>
          <w:rtl/>
        </w:rPr>
        <w:t>(</w:t>
      </w:r>
      <w:r w:rsidRPr="002E737F">
        <w:rPr>
          <w:rStyle w:val="libAieChar"/>
          <w:rtl/>
        </w:rPr>
        <w:t>وَما يَسْتَأْخِرُونَ</w:t>
      </w:r>
      <w:r w:rsidRPr="001E4D37">
        <w:rPr>
          <w:rStyle w:val="libAlaemChar"/>
          <w:rtl/>
        </w:rPr>
        <w:t>)</w:t>
      </w:r>
      <w:r w:rsidRPr="00C35782">
        <w:rPr>
          <w:rtl/>
        </w:rPr>
        <w:t xml:space="preserve"> الأجل.</w:t>
      </w:r>
    </w:p>
    <w:p w:rsidR="002B0496" w:rsidRPr="00C35782" w:rsidRDefault="002B0496" w:rsidP="00F46215">
      <w:pPr>
        <w:pStyle w:val="libNormal"/>
        <w:rPr>
          <w:rtl/>
        </w:rPr>
      </w:pPr>
      <w:r w:rsidRPr="001E4D37">
        <w:rPr>
          <w:rStyle w:val="libAlaemChar"/>
          <w:rtl/>
        </w:rPr>
        <w:t>(</w:t>
      </w:r>
      <w:r w:rsidRPr="002E737F">
        <w:rPr>
          <w:rStyle w:val="libAieChar"/>
          <w:rtl/>
        </w:rPr>
        <w:t>ثُمَّ أَرْسَلْنا رُسُلَنا تَتْرا</w:t>
      </w:r>
      <w:r w:rsidRPr="001E4D37">
        <w:rPr>
          <w:rStyle w:val="libAlaemChar"/>
          <w:rtl/>
        </w:rPr>
        <w:t>)</w:t>
      </w:r>
      <w:r w:rsidRPr="00C35782">
        <w:rPr>
          <w:rtl/>
        </w:rPr>
        <w:t xml:space="preserve"> متواترين واحدا بعد واحد. من الوتر</w:t>
      </w:r>
      <w:r>
        <w:rPr>
          <w:rtl/>
        </w:rPr>
        <w:t xml:space="preserve">، </w:t>
      </w:r>
      <w:r w:rsidRPr="00C35782">
        <w:rPr>
          <w:rtl/>
        </w:rPr>
        <w:t>وهو الفرد.</w:t>
      </w:r>
    </w:p>
    <w:p w:rsidR="002B0496" w:rsidRPr="00C35782" w:rsidRDefault="002B0496" w:rsidP="00F46215">
      <w:pPr>
        <w:pStyle w:val="libNormal"/>
        <w:rPr>
          <w:rtl/>
        </w:rPr>
      </w:pPr>
      <w:r w:rsidRPr="00C35782">
        <w:rPr>
          <w:rtl/>
        </w:rPr>
        <w:t>والتاء بدل من الواو</w:t>
      </w:r>
      <w:r>
        <w:rPr>
          <w:rtl/>
        </w:rPr>
        <w:t xml:space="preserve">، </w:t>
      </w:r>
      <w:r w:rsidRPr="00C35782">
        <w:rPr>
          <w:rtl/>
        </w:rPr>
        <w:t xml:space="preserve">كتولج وتيقور </w:t>
      </w:r>
      <w:r w:rsidR="00396022" w:rsidRPr="00396022">
        <w:rPr>
          <w:rStyle w:val="libFootnotenumChar"/>
          <w:rtl/>
        </w:rPr>
        <w:t>(2)</w:t>
      </w:r>
      <w:r>
        <w:rPr>
          <w:rtl/>
        </w:rPr>
        <w:t>.</w:t>
      </w:r>
      <w:r w:rsidRPr="00C35782">
        <w:rPr>
          <w:rtl/>
        </w:rPr>
        <w:t xml:space="preserve"> والألف للتأنيث</w:t>
      </w:r>
      <w:r>
        <w:rPr>
          <w:rtl/>
        </w:rPr>
        <w:t xml:space="preserve">، </w:t>
      </w:r>
      <w:r w:rsidRPr="00C35782">
        <w:rPr>
          <w:rtl/>
        </w:rPr>
        <w:t>على وزن فعلى</w:t>
      </w:r>
      <w:r>
        <w:rPr>
          <w:rtl/>
        </w:rPr>
        <w:t xml:space="preserve">، </w:t>
      </w:r>
      <w:r w:rsidRPr="00C35782">
        <w:rPr>
          <w:rtl/>
        </w:rPr>
        <w:t>لأنّ الرسل جماعة. وقرأ أبو عمرو بالتنوين</w:t>
      </w:r>
      <w:r>
        <w:rPr>
          <w:rtl/>
        </w:rPr>
        <w:t xml:space="preserve">، </w:t>
      </w:r>
      <w:r w:rsidRPr="00C35782">
        <w:rPr>
          <w:rtl/>
        </w:rPr>
        <w:t>على أنّه مصدر بمعنى المتواترة</w:t>
      </w:r>
      <w:r>
        <w:rPr>
          <w:rtl/>
        </w:rPr>
        <w:t xml:space="preserve">، </w:t>
      </w:r>
      <w:r w:rsidRPr="00C35782">
        <w:rPr>
          <w:rtl/>
        </w:rPr>
        <w:t>وقع حالا.</w:t>
      </w:r>
    </w:p>
    <w:p w:rsidR="002B0496" w:rsidRPr="00C35782" w:rsidRDefault="002B0496" w:rsidP="00F46215">
      <w:pPr>
        <w:pStyle w:val="libNormal"/>
        <w:rPr>
          <w:rtl/>
        </w:rPr>
      </w:pPr>
      <w:r w:rsidRPr="001E4D37">
        <w:rPr>
          <w:rStyle w:val="libAlaemChar"/>
          <w:rtl/>
        </w:rPr>
        <w:t>(</w:t>
      </w:r>
      <w:r w:rsidRPr="002E737F">
        <w:rPr>
          <w:rStyle w:val="libAieChar"/>
          <w:rtl/>
        </w:rPr>
        <w:t>كُلَّ ما جاءَ أُمَّةً رَسُولُها كَذَّبُوهُ</w:t>
      </w:r>
      <w:r w:rsidRPr="001E4D37">
        <w:rPr>
          <w:rStyle w:val="libAlaemChar"/>
          <w:rtl/>
        </w:rPr>
        <w:t>)</w:t>
      </w:r>
      <w:r w:rsidRPr="00C35782">
        <w:rPr>
          <w:rtl/>
        </w:rPr>
        <w:t xml:space="preserve"> إضافة الرسول مع الإرسال إلى المرسل</w:t>
      </w:r>
      <w:r>
        <w:rPr>
          <w:rtl/>
        </w:rPr>
        <w:t xml:space="preserve">، </w:t>
      </w:r>
      <w:r w:rsidRPr="00C35782">
        <w:rPr>
          <w:rtl/>
        </w:rPr>
        <w:t>ومع المجيء إلى المرسل إليهم</w:t>
      </w:r>
      <w:r>
        <w:rPr>
          <w:rtl/>
        </w:rPr>
        <w:t xml:space="preserve">، </w:t>
      </w:r>
      <w:r w:rsidRPr="00C35782">
        <w:rPr>
          <w:rtl/>
        </w:rPr>
        <w:t>لأنّ الإرسال الّذي هو مبدأ الأمر منه والمجيء الّذي هو منتهاه إليهم.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يوسف</w:t>
      </w:r>
      <w:r>
        <w:rPr>
          <w:rtl/>
        </w:rPr>
        <w:t xml:space="preserve">: </w:t>
      </w:r>
      <w:r w:rsidRPr="00C35782">
        <w:rPr>
          <w:rtl/>
        </w:rPr>
        <w:t>23.</w:t>
      </w:r>
    </w:p>
    <w:p w:rsidR="002B0496" w:rsidRPr="00C35782" w:rsidRDefault="002B0496" w:rsidP="00EA0AFA">
      <w:pPr>
        <w:pStyle w:val="libFootnote0"/>
        <w:rPr>
          <w:rtl/>
        </w:rPr>
      </w:pPr>
      <w:r>
        <w:rPr>
          <w:rtl/>
        </w:rPr>
        <w:t>(</w:t>
      </w:r>
      <w:r w:rsidRPr="00C35782">
        <w:rPr>
          <w:rtl/>
        </w:rPr>
        <w:t xml:space="preserve">2) انظر الهامش </w:t>
      </w:r>
      <w:r>
        <w:rPr>
          <w:rtl/>
        </w:rPr>
        <w:t>(</w:t>
      </w:r>
      <w:r w:rsidRPr="00C35782">
        <w:rPr>
          <w:rtl/>
        </w:rPr>
        <w:t>3) في ص</w:t>
      </w:r>
      <w:r>
        <w:rPr>
          <w:rtl/>
        </w:rPr>
        <w:t xml:space="preserve">: </w:t>
      </w:r>
      <w:r w:rsidRPr="00C35782">
        <w:rPr>
          <w:rtl/>
        </w:rPr>
        <w:t>436</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فَأَتْبَعْنا</w:t>
      </w:r>
      <w:r w:rsidRPr="001E4D37">
        <w:rPr>
          <w:rStyle w:val="libAlaemChar"/>
          <w:rtl/>
        </w:rPr>
        <w:t>)</w:t>
      </w:r>
      <w:r w:rsidRPr="00C35782">
        <w:rPr>
          <w:rtl/>
        </w:rPr>
        <w:t xml:space="preserve"> الأمم والقرون </w:t>
      </w:r>
      <w:r w:rsidRPr="001E4D37">
        <w:rPr>
          <w:rStyle w:val="libAlaemChar"/>
          <w:rtl/>
        </w:rPr>
        <w:t>(</w:t>
      </w:r>
      <w:r w:rsidRPr="002E737F">
        <w:rPr>
          <w:rStyle w:val="libAieChar"/>
          <w:rtl/>
        </w:rPr>
        <w:t>بَعْضَهُمْ بَعْضاً</w:t>
      </w:r>
      <w:r w:rsidRPr="001E4D37">
        <w:rPr>
          <w:rStyle w:val="libAlaemChar"/>
          <w:rtl/>
        </w:rPr>
        <w:t>)</w:t>
      </w:r>
      <w:r w:rsidRPr="00C35782">
        <w:rPr>
          <w:rtl/>
        </w:rPr>
        <w:t xml:space="preserve"> في الإهلاك </w:t>
      </w:r>
      <w:r w:rsidRPr="001E4D37">
        <w:rPr>
          <w:rStyle w:val="libAlaemChar"/>
          <w:rtl/>
        </w:rPr>
        <w:t>(</w:t>
      </w:r>
      <w:r w:rsidRPr="002E737F">
        <w:rPr>
          <w:rStyle w:val="libAieChar"/>
          <w:rtl/>
        </w:rPr>
        <w:t>وَجَعَلْناهُمْ أَحادِيثَ</w:t>
      </w:r>
      <w:r w:rsidRPr="001E4D37">
        <w:rPr>
          <w:rStyle w:val="libAlaemChar"/>
          <w:rtl/>
        </w:rPr>
        <w:t>)</w:t>
      </w:r>
      <w:r w:rsidRPr="00C35782">
        <w:rPr>
          <w:rtl/>
        </w:rPr>
        <w:t xml:space="preserve"> أي</w:t>
      </w:r>
      <w:r>
        <w:rPr>
          <w:rtl/>
        </w:rPr>
        <w:t xml:space="preserve">: </w:t>
      </w:r>
      <w:r w:rsidRPr="00C35782">
        <w:rPr>
          <w:rtl/>
        </w:rPr>
        <w:t>لم نبق منهم إلّا أحاديث يسمر بها ويتعجّب منها. وهو اسم جمع للحديث.</w:t>
      </w:r>
    </w:p>
    <w:p w:rsidR="002B0496" w:rsidRPr="00C35782" w:rsidRDefault="002B0496" w:rsidP="00F46215">
      <w:pPr>
        <w:pStyle w:val="libNormal"/>
        <w:rPr>
          <w:rtl/>
        </w:rPr>
      </w:pPr>
      <w:r w:rsidRPr="00C35782">
        <w:rPr>
          <w:rtl/>
        </w:rPr>
        <w:t xml:space="preserve">ومنه أحاديث رسول الله </w:t>
      </w:r>
      <w:r w:rsidRPr="001E4D37">
        <w:rPr>
          <w:rStyle w:val="libAlaemChar"/>
          <w:rtl/>
        </w:rPr>
        <w:t>صلى‌الله‌عليه‌وآله‌وسلم</w:t>
      </w:r>
      <w:r w:rsidRPr="00C35782">
        <w:rPr>
          <w:rtl/>
        </w:rPr>
        <w:t>. أو جمع أحدوثة</w:t>
      </w:r>
      <w:r>
        <w:rPr>
          <w:rtl/>
        </w:rPr>
        <w:t xml:space="preserve">، </w:t>
      </w:r>
      <w:r w:rsidRPr="00C35782">
        <w:rPr>
          <w:rtl/>
        </w:rPr>
        <w:t>وهي ما يتحدّث به تلهّيا وتعجّبا</w:t>
      </w:r>
      <w:r>
        <w:rPr>
          <w:rtl/>
        </w:rPr>
        <w:t xml:space="preserve">، </w:t>
      </w:r>
      <w:r w:rsidRPr="00C35782">
        <w:rPr>
          <w:rtl/>
        </w:rPr>
        <w:t xml:space="preserve">مثل الألعوبة والأعجوبة والأضحوكة. </w:t>
      </w:r>
      <w:r w:rsidRPr="001E4D37">
        <w:rPr>
          <w:rStyle w:val="libAlaemChar"/>
          <w:rtl/>
        </w:rPr>
        <w:t>(</w:t>
      </w:r>
      <w:r w:rsidRPr="002E737F">
        <w:rPr>
          <w:rStyle w:val="libAieChar"/>
          <w:rtl/>
        </w:rPr>
        <w:t>فَبُعْداً لِقَوْمٍ لا يُؤْمِنُونَ</w:t>
      </w:r>
      <w:r w:rsidRPr="001E4D37">
        <w:rPr>
          <w:rStyle w:val="libAlaemChar"/>
          <w:rtl/>
        </w:rPr>
        <w:t>)</w:t>
      </w:r>
      <w:r w:rsidRPr="00C35782">
        <w:rPr>
          <w:rtl/>
        </w:rPr>
        <w:t xml:space="preserve"> مرّ آنفا.</w:t>
      </w:r>
    </w:p>
    <w:p w:rsidR="002B0496" w:rsidRPr="00C35782" w:rsidRDefault="002B0496" w:rsidP="00F46215">
      <w:pPr>
        <w:pStyle w:val="libNormal"/>
        <w:rPr>
          <w:rtl/>
        </w:rPr>
      </w:pPr>
      <w:r w:rsidRPr="001E4D37">
        <w:rPr>
          <w:rStyle w:val="libAlaemChar"/>
          <w:rtl/>
        </w:rPr>
        <w:t>(</w:t>
      </w:r>
      <w:r w:rsidRPr="002E737F">
        <w:rPr>
          <w:rStyle w:val="libAieChar"/>
          <w:rtl/>
        </w:rPr>
        <w:t>ثُمَّ أَرْسَلْنا مُوسى وَأَخاهُ هارُونَ بِآياتِنا وَسُلْطانٍ مُبِينٍ (45) إِلى فِرْعَوْنَ وَمَلائِهِ فَاسْتَكْبَرُوا وَكانُوا قَوْماً عالِينَ (46) فَقالُوا أَنُؤْمِنُ لِبَشَرَيْنِ مِثْلِنا وَقَوْمُهُما لَنا عابِدُونَ (47) فَكَذَّبُوهُما فَكانُوا مِنَ الْمُهْلَكِينَ (48) وَلَقَدْ آتَيْنا مُوسَى الْكِتابَ لَعَلَّهُمْ يَهْتَدُونَ (49)</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ثُمَّ أَرْسَلْنا مُوسى وَأَخاهُ هارُونَ بِآياتِنا</w:t>
      </w:r>
      <w:r w:rsidRPr="001E4D37">
        <w:rPr>
          <w:rStyle w:val="libAlaemChar"/>
          <w:rtl/>
        </w:rPr>
        <w:t>)</w:t>
      </w:r>
      <w:r w:rsidRPr="00C35782">
        <w:rPr>
          <w:rtl/>
        </w:rPr>
        <w:t xml:space="preserve"> بالآيات التسع </w:t>
      </w:r>
      <w:r w:rsidRPr="001E4D37">
        <w:rPr>
          <w:rStyle w:val="libAlaemChar"/>
          <w:rtl/>
        </w:rPr>
        <w:t>(</w:t>
      </w:r>
      <w:r w:rsidRPr="002E737F">
        <w:rPr>
          <w:rStyle w:val="libAieChar"/>
          <w:rtl/>
        </w:rPr>
        <w:t>وَسُلْطانٍ مُبِينٍ</w:t>
      </w:r>
      <w:r w:rsidRPr="001E4D37">
        <w:rPr>
          <w:rStyle w:val="libAlaemChar"/>
          <w:rtl/>
        </w:rPr>
        <w:t>)</w:t>
      </w:r>
      <w:r w:rsidRPr="00C35782">
        <w:rPr>
          <w:rtl/>
        </w:rPr>
        <w:t xml:space="preserve"> وحجّة واضحة ملزمة للخصم. ويجوز أن يراد به العصا. وإفرادها لأنّها أوّل المعجزات وأمّها</w:t>
      </w:r>
      <w:r>
        <w:rPr>
          <w:rtl/>
        </w:rPr>
        <w:t xml:space="preserve">، </w:t>
      </w:r>
      <w:r w:rsidRPr="00C35782">
        <w:rPr>
          <w:rtl/>
        </w:rPr>
        <w:t>حيث تعلّقت بها معجزات شتّى</w:t>
      </w:r>
      <w:r>
        <w:rPr>
          <w:rtl/>
        </w:rPr>
        <w:t xml:space="preserve">، </w:t>
      </w:r>
      <w:r w:rsidRPr="00C35782">
        <w:rPr>
          <w:rtl/>
        </w:rPr>
        <w:t>كانقلابها حيّة</w:t>
      </w:r>
      <w:r>
        <w:rPr>
          <w:rtl/>
        </w:rPr>
        <w:t xml:space="preserve">، </w:t>
      </w:r>
      <w:r w:rsidRPr="00C35782">
        <w:rPr>
          <w:rtl/>
        </w:rPr>
        <w:t>وتلقّفها ما أفكته السحرة</w:t>
      </w:r>
      <w:r>
        <w:rPr>
          <w:rtl/>
        </w:rPr>
        <w:t xml:space="preserve">، </w:t>
      </w:r>
      <w:r w:rsidRPr="00C35782">
        <w:rPr>
          <w:rtl/>
        </w:rPr>
        <w:t>وانفلاق البحر</w:t>
      </w:r>
      <w:r>
        <w:rPr>
          <w:rtl/>
        </w:rPr>
        <w:t xml:space="preserve">، </w:t>
      </w:r>
      <w:r w:rsidRPr="00C35782">
        <w:rPr>
          <w:rtl/>
        </w:rPr>
        <w:t>وانفجار العيون من الحجر بضربهما بها</w:t>
      </w:r>
      <w:r>
        <w:rPr>
          <w:rtl/>
        </w:rPr>
        <w:t xml:space="preserve">، </w:t>
      </w:r>
      <w:r w:rsidRPr="00C35782">
        <w:rPr>
          <w:rtl/>
        </w:rPr>
        <w:t>وحراستها</w:t>
      </w:r>
      <w:r>
        <w:rPr>
          <w:rtl/>
        </w:rPr>
        <w:t xml:space="preserve">، </w:t>
      </w:r>
      <w:r w:rsidRPr="00C35782">
        <w:rPr>
          <w:rtl/>
        </w:rPr>
        <w:t>ومصيرها شمعة</w:t>
      </w:r>
      <w:r>
        <w:rPr>
          <w:rtl/>
        </w:rPr>
        <w:t xml:space="preserve">، </w:t>
      </w:r>
      <w:r w:rsidRPr="00C35782">
        <w:rPr>
          <w:rtl/>
        </w:rPr>
        <w:t>وشجرة خضراء مثمرة</w:t>
      </w:r>
      <w:r>
        <w:rPr>
          <w:rtl/>
        </w:rPr>
        <w:t xml:space="preserve">، </w:t>
      </w:r>
      <w:r w:rsidRPr="00C35782">
        <w:rPr>
          <w:rtl/>
        </w:rPr>
        <w:t>ورشاء ودلوا. وجعلت كأنّها ليست من جنس آيات أخر</w:t>
      </w:r>
      <w:r>
        <w:rPr>
          <w:rtl/>
        </w:rPr>
        <w:t>،</w:t>
      </w:r>
      <w:r w:rsidRPr="006A3115">
        <w:rPr>
          <w:rtl/>
        </w:rPr>
        <w:t xml:space="preserve"> </w:t>
      </w:r>
      <w:r w:rsidRPr="00C35782">
        <w:rPr>
          <w:rtl/>
        </w:rPr>
        <w:t>ل</w:t>
      </w:r>
      <w:r>
        <w:rPr>
          <w:rFonts w:hint="cs"/>
          <w:rtl/>
        </w:rPr>
        <w:t>ـ</w:t>
      </w:r>
      <w:r w:rsidRPr="00C35782">
        <w:rPr>
          <w:rtl/>
        </w:rPr>
        <w:t>ما استبدّت به من مزيّة الفضل</w:t>
      </w:r>
      <w:r>
        <w:rPr>
          <w:rtl/>
        </w:rPr>
        <w:t xml:space="preserve">، </w:t>
      </w:r>
      <w:r w:rsidRPr="00C35782">
        <w:rPr>
          <w:rtl/>
        </w:rPr>
        <w:t>فلذلك عطفت عليها</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وَجِبْرِيلَ وَمِيكالَ</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ويجوز أن يراد به المعجزات</w:t>
      </w:r>
      <w:r>
        <w:rPr>
          <w:rtl/>
        </w:rPr>
        <w:t xml:space="preserve">، </w:t>
      </w:r>
      <w:r w:rsidRPr="00C35782">
        <w:rPr>
          <w:rtl/>
        </w:rPr>
        <w:t>وبالآيات الحجج. وأن يراد بهما المعجزات</w:t>
      </w:r>
      <w:r>
        <w:rPr>
          <w:rtl/>
        </w:rPr>
        <w:t xml:space="preserve">، </w:t>
      </w:r>
      <w:r w:rsidRPr="00C35782">
        <w:rPr>
          <w:rtl/>
        </w:rPr>
        <w:t>فإنّها آيات النبوّة</w:t>
      </w:r>
      <w:r>
        <w:rPr>
          <w:rtl/>
        </w:rPr>
        <w:t xml:space="preserve">، </w:t>
      </w:r>
      <w:r w:rsidRPr="00C35782">
        <w:rPr>
          <w:rtl/>
        </w:rPr>
        <w:t>وحجّة بيّنة على ما يدّعيه موسى.</w:t>
      </w:r>
    </w:p>
    <w:p w:rsidR="002B0496" w:rsidRPr="00C35782" w:rsidRDefault="002B0496" w:rsidP="00F46215">
      <w:pPr>
        <w:pStyle w:val="libNormal"/>
        <w:rPr>
          <w:rtl/>
        </w:rPr>
      </w:pPr>
      <w:r w:rsidRPr="001E4D37">
        <w:rPr>
          <w:rStyle w:val="libAlaemChar"/>
          <w:rtl/>
        </w:rPr>
        <w:t>(</w:t>
      </w:r>
      <w:r w:rsidRPr="002E737F">
        <w:rPr>
          <w:rStyle w:val="libAieChar"/>
          <w:rtl/>
        </w:rPr>
        <w:t>إِلى فِرْعَوْنَ وَمَلَائِهِ</w:t>
      </w:r>
      <w:r w:rsidRPr="001E4D37">
        <w:rPr>
          <w:rStyle w:val="libAlaemChar"/>
          <w:rtl/>
        </w:rPr>
        <w:t>)</w:t>
      </w:r>
      <w:r w:rsidRPr="00C35782">
        <w:rPr>
          <w:rtl/>
        </w:rPr>
        <w:t xml:space="preserve"> خصّ الملأ</w:t>
      </w:r>
      <w:r>
        <w:rPr>
          <w:rtl/>
        </w:rPr>
        <w:t xml:space="preserve"> ـ </w:t>
      </w:r>
      <w:r w:rsidRPr="00C35782">
        <w:rPr>
          <w:rtl/>
        </w:rPr>
        <w:t>وهم الأشراف</w:t>
      </w:r>
      <w:r>
        <w:rPr>
          <w:rtl/>
        </w:rPr>
        <w:t xml:space="preserve"> ـ </w:t>
      </w:r>
      <w:r w:rsidRPr="00C35782">
        <w:rPr>
          <w:rtl/>
        </w:rPr>
        <w:t>بالذكر</w:t>
      </w:r>
      <w:r>
        <w:rPr>
          <w:rtl/>
        </w:rPr>
        <w:t xml:space="preserve">، </w:t>
      </w:r>
      <w:r w:rsidRPr="00C35782">
        <w:rPr>
          <w:rtl/>
        </w:rPr>
        <w:t>لأنّ الآخرون كانوا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97.</w:t>
      </w:r>
    </w:p>
    <w:p w:rsidR="002B0496" w:rsidRPr="00C35782" w:rsidRDefault="002B0496" w:rsidP="00D35ED9">
      <w:pPr>
        <w:pStyle w:val="libNormal0"/>
        <w:rPr>
          <w:rtl/>
        </w:rPr>
      </w:pPr>
      <w:r>
        <w:rPr>
          <w:rtl/>
        </w:rPr>
        <w:br w:type="page"/>
      </w:r>
      <w:r w:rsidRPr="00C35782">
        <w:rPr>
          <w:rtl/>
        </w:rPr>
        <w:lastRenderedPageBreak/>
        <w:t xml:space="preserve">أتباعا لهم </w:t>
      </w:r>
      <w:r w:rsidRPr="001E4D37">
        <w:rPr>
          <w:rStyle w:val="libAlaemChar"/>
          <w:rtl/>
        </w:rPr>
        <w:t>(</w:t>
      </w:r>
      <w:r w:rsidRPr="002E737F">
        <w:rPr>
          <w:rStyle w:val="libAieChar"/>
          <w:rtl/>
        </w:rPr>
        <w:t>فَاسْتَكْبَرُوا</w:t>
      </w:r>
      <w:r w:rsidRPr="001E4D37">
        <w:rPr>
          <w:rStyle w:val="libAlaemChar"/>
          <w:rtl/>
        </w:rPr>
        <w:t>)</w:t>
      </w:r>
      <w:r w:rsidRPr="00C35782">
        <w:rPr>
          <w:rtl/>
        </w:rPr>
        <w:t xml:space="preserve"> تجبّروا وتعظّموا عن الإيمان والمتابعة </w:t>
      </w:r>
      <w:r w:rsidRPr="001E4D37">
        <w:rPr>
          <w:rStyle w:val="libAlaemChar"/>
          <w:rtl/>
        </w:rPr>
        <w:t>(</w:t>
      </w:r>
      <w:r w:rsidRPr="002E737F">
        <w:rPr>
          <w:rStyle w:val="libAieChar"/>
          <w:rtl/>
        </w:rPr>
        <w:t>وَكانُوا قَوْماً عالِينَ</w:t>
      </w:r>
      <w:r w:rsidRPr="001E4D37">
        <w:rPr>
          <w:rStyle w:val="libAlaemChar"/>
          <w:rtl/>
        </w:rPr>
        <w:t>)</w:t>
      </w:r>
      <w:r w:rsidRPr="00C35782">
        <w:rPr>
          <w:rtl/>
        </w:rPr>
        <w:t xml:space="preserve"> متكبّرين</w:t>
      </w:r>
      <w:r>
        <w:rPr>
          <w:rtl/>
        </w:rPr>
        <w:t xml:space="preserve">، </w:t>
      </w:r>
      <w:r w:rsidRPr="00C35782">
        <w:rPr>
          <w:rtl/>
        </w:rPr>
        <w:t>كقوله</w:t>
      </w:r>
      <w:r>
        <w:rPr>
          <w:rtl/>
        </w:rPr>
        <w:t xml:space="preserve">: </w:t>
      </w:r>
      <w:r w:rsidRPr="001E4D37">
        <w:rPr>
          <w:rStyle w:val="libAlaemChar"/>
          <w:rtl/>
        </w:rPr>
        <w:t>(</w:t>
      </w:r>
      <w:r w:rsidRPr="002E737F">
        <w:rPr>
          <w:rStyle w:val="libAieChar"/>
          <w:rtl/>
        </w:rPr>
        <w:t>إِنَّ فِرْعَوْنَ عَلا فِي الْأَرْضِ</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أو متطاولين على الناس</w:t>
      </w:r>
      <w:r>
        <w:rPr>
          <w:rtl/>
        </w:rPr>
        <w:t xml:space="preserve">، </w:t>
      </w:r>
      <w:r w:rsidRPr="00C35782">
        <w:rPr>
          <w:rtl/>
        </w:rPr>
        <w:t>قاهرين بالبغي والظلم.</w:t>
      </w:r>
    </w:p>
    <w:p w:rsidR="002B0496" w:rsidRPr="00C35782" w:rsidRDefault="002B0496" w:rsidP="00F46215">
      <w:pPr>
        <w:pStyle w:val="libNormal"/>
        <w:rPr>
          <w:rtl/>
        </w:rPr>
      </w:pPr>
      <w:r w:rsidRPr="001E4D37">
        <w:rPr>
          <w:rStyle w:val="libAlaemChar"/>
          <w:rtl/>
        </w:rPr>
        <w:t>(</w:t>
      </w:r>
      <w:r w:rsidRPr="002E737F">
        <w:rPr>
          <w:rStyle w:val="libAieChar"/>
          <w:rtl/>
        </w:rPr>
        <w:t>فَقالُوا أَنُؤْمِنُ لِبَشَرَيْنِ مِثْلِنا</w:t>
      </w:r>
      <w:r w:rsidRPr="001E4D37">
        <w:rPr>
          <w:rStyle w:val="libAlaemChar"/>
          <w:rtl/>
        </w:rPr>
        <w:t>)</w:t>
      </w:r>
      <w:r w:rsidRPr="00C35782">
        <w:rPr>
          <w:rtl/>
        </w:rPr>
        <w:t xml:space="preserve"> ثنّى البشر</w:t>
      </w:r>
      <w:r>
        <w:rPr>
          <w:rtl/>
        </w:rPr>
        <w:t xml:space="preserve">، </w:t>
      </w:r>
      <w:r w:rsidRPr="00C35782">
        <w:rPr>
          <w:rtl/>
        </w:rPr>
        <w:t>لأنّه يطلق للواحد</w:t>
      </w:r>
      <w:r>
        <w:rPr>
          <w:rtl/>
        </w:rPr>
        <w:t xml:space="preserve">، </w:t>
      </w:r>
      <w:r w:rsidRPr="00C35782">
        <w:rPr>
          <w:rtl/>
        </w:rPr>
        <w:t>كقوله</w:t>
      </w:r>
      <w:r>
        <w:rPr>
          <w:rtl/>
        </w:rPr>
        <w:t xml:space="preserve">: </w:t>
      </w:r>
      <w:r w:rsidRPr="001E4D37">
        <w:rPr>
          <w:rStyle w:val="libAlaemChar"/>
          <w:rtl/>
        </w:rPr>
        <w:t>(</w:t>
      </w:r>
      <w:r w:rsidRPr="002E737F">
        <w:rPr>
          <w:rStyle w:val="libAieChar"/>
          <w:rtl/>
        </w:rPr>
        <w:t>بَشَراً سَوِيًّا</w:t>
      </w:r>
      <w:r w:rsidRPr="001E4D37">
        <w:rPr>
          <w:rStyle w:val="libAlaemChar"/>
          <w:rtl/>
        </w:rPr>
        <w:t>)</w:t>
      </w:r>
      <w:r w:rsidRPr="00C35782">
        <w:rPr>
          <w:rtl/>
        </w:rPr>
        <w:t xml:space="preserve"> </w:t>
      </w:r>
      <w:r w:rsidR="00396022" w:rsidRPr="00396022">
        <w:rPr>
          <w:rStyle w:val="libFootnotenumChar"/>
          <w:rtl/>
        </w:rPr>
        <w:t>(2)</w:t>
      </w:r>
      <w:r>
        <w:rPr>
          <w:rtl/>
        </w:rPr>
        <w:t xml:space="preserve">، </w:t>
      </w:r>
      <w:r w:rsidRPr="00C35782">
        <w:rPr>
          <w:rtl/>
        </w:rPr>
        <w:t>كما يطلق للجمع</w:t>
      </w:r>
      <w:r>
        <w:rPr>
          <w:rtl/>
        </w:rPr>
        <w:t xml:space="preserve">، </w:t>
      </w:r>
      <w:r w:rsidRPr="00C35782">
        <w:rPr>
          <w:rtl/>
        </w:rPr>
        <w:t>كقوله</w:t>
      </w:r>
      <w:r>
        <w:rPr>
          <w:rtl/>
        </w:rPr>
        <w:t xml:space="preserve">: </w:t>
      </w:r>
      <w:r w:rsidRPr="001E4D37">
        <w:rPr>
          <w:rStyle w:val="libAlaemChar"/>
          <w:rtl/>
        </w:rPr>
        <w:t>(</w:t>
      </w:r>
      <w:r w:rsidRPr="002E737F">
        <w:rPr>
          <w:rStyle w:val="libAieChar"/>
          <w:rtl/>
        </w:rPr>
        <w:t>فَإِمَّا تَرَيِنَّ مِنَ الْبَشَرِ أَحَداً</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ولم يثنّ المثل</w:t>
      </w:r>
      <w:r>
        <w:rPr>
          <w:rtl/>
        </w:rPr>
        <w:t xml:space="preserve">، </w:t>
      </w:r>
      <w:r w:rsidRPr="00C35782">
        <w:rPr>
          <w:rtl/>
        </w:rPr>
        <w:t>لأنّه في حكم المصدر. وكذا يوصف به الجمع</w:t>
      </w:r>
      <w:r>
        <w:rPr>
          <w:rtl/>
        </w:rPr>
        <w:t xml:space="preserve">، </w:t>
      </w:r>
      <w:r w:rsidRPr="00C35782">
        <w:rPr>
          <w:rtl/>
        </w:rPr>
        <w:t>والمذكّر</w:t>
      </w:r>
      <w:r>
        <w:rPr>
          <w:rtl/>
        </w:rPr>
        <w:t xml:space="preserve">، </w:t>
      </w:r>
      <w:r w:rsidRPr="00C35782">
        <w:rPr>
          <w:rtl/>
        </w:rPr>
        <w:t>والمؤنّث. ومنه قوله تعالى</w:t>
      </w:r>
      <w:r>
        <w:rPr>
          <w:rtl/>
        </w:rPr>
        <w:t xml:space="preserve">: </w:t>
      </w:r>
      <w:r w:rsidRPr="001E4D37">
        <w:rPr>
          <w:rStyle w:val="libAlaemChar"/>
          <w:rtl/>
        </w:rPr>
        <w:t>(</w:t>
      </w:r>
      <w:r w:rsidRPr="002E737F">
        <w:rPr>
          <w:rStyle w:val="libAieChar"/>
          <w:rtl/>
        </w:rPr>
        <w:t>إِنَّكُمْ إِذاً مِثْلُهُمْ</w:t>
      </w:r>
      <w:r w:rsidRPr="001E4D37">
        <w:rPr>
          <w:rStyle w:val="libAlaemChar"/>
          <w:rtl/>
        </w:rPr>
        <w:t>)</w:t>
      </w:r>
      <w:r w:rsidRPr="00C35782">
        <w:rPr>
          <w:rtl/>
        </w:rPr>
        <w:t xml:space="preserve"> </w:t>
      </w:r>
      <w:r w:rsidR="00396022" w:rsidRPr="00396022">
        <w:rPr>
          <w:rStyle w:val="libFootnotenumChar"/>
          <w:rtl/>
        </w:rPr>
        <w:t>(4)</w:t>
      </w:r>
      <w:r>
        <w:rPr>
          <w:rtl/>
        </w:rPr>
        <w:t>.</w:t>
      </w:r>
      <w:r w:rsidRPr="00C35782">
        <w:rPr>
          <w:rtl/>
        </w:rPr>
        <w:t xml:space="preserve"> </w:t>
      </w:r>
      <w:r w:rsidRPr="001E4D37">
        <w:rPr>
          <w:rStyle w:val="libAlaemChar"/>
          <w:rtl/>
        </w:rPr>
        <w:t>(</w:t>
      </w:r>
      <w:r w:rsidRPr="002E737F">
        <w:rPr>
          <w:rStyle w:val="libAieChar"/>
          <w:rtl/>
        </w:rPr>
        <w:t>وَمِنَ الْأَرْضِ مِثْلَهُنَ</w:t>
      </w:r>
      <w:r w:rsidRPr="001E4D37">
        <w:rPr>
          <w:rStyle w:val="libAlaemChar"/>
          <w:rtl/>
        </w:rPr>
        <w:t>)</w:t>
      </w:r>
      <w:r w:rsidRPr="00C35782">
        <w:rPr>
          <w:rtl/>
        </w:rPr>
        <w:t xml:space="preserve"> </w:t>
      </w:r>
      <w:r w:rsidR="00396022" w:rsidRPr="00396022">
        <w:rPr>
          <w:rStyle w:val="libFootnotenumChar"/>
          <w:rtl/>
        </w:rPr>
        <w:t>(5)</w:t>
      </w:r>
      <w:r>
        <w:rPr>
          <w:rtl/>
        </w:rPr>
        <w:t>.</w:t>
      </w:r>
      <w:r w:rsidRPr="00C35782">
        <w:rPr>
          <w:rtl/>
        </w:rPr>
        <w:t xml:space="preserve"> ويقال أيضا</w:t>
      </w:r>
      <w:r>
        <w:rPr>
          <w:rtl/>
        </w:rPr>
        <w:t xml:space="preserve">: </w:t>
      </w:r>
      <w:r w:rsidRPr="00C35782">
        <w:rPr>
          <w:rtl/>
        </w:rPr>
        <w:t>هما مثلاه</w:t>
      </w:r>
      <w:r>
        <w:rPr>
          <w:rtl/>
        </w:rPr>
        <w:t xml:space="preserve">، </w:t>
      </w:r>
      <w:r w:rsidRPr="00C35782">
        <w:rPr>
          <w:rtl/>
        </w:rPr>
        <w:t>وهم أمثاله. ومنه قوله تعالى</w:t>
      </w:r>
      <w:r>
        <w:rPr>
          <w:rtl/>
        </w:rPr>
        <w:t xml:space="preserve">: </w:t>
      </w:r>
      <w:r w:rsidRPr="001E4D37">
        <w:rPr>
          <w:rStyle w:val="libAlaemChar"/>
          <w:rtl/>
        </w:rPr>
        <w:t>(</w:t>
      </w:r>
      <w:r w:rsidRPr="002E737F">
        <w:rPr>
          <w:rStyle w:val="libAieChar"/>
          <w:rtl/>
        </w:rPr>
        <w:t>إِنَّ الَّذِينَ تَدْعُونَ مِنْ دُونِ اللهِ عِبادٌ أَمْثالُكُمْ</w:t>
      </w:r>
      <w:r w:rsidRPr="001E4D37">
        <w:rPr>
          <w:rStyle w:val="libAlaemChar"/>
          <w:rtl/>
        </w:rPr>
        <w:t>)</w:t>
      </w:r>
      <w:r w:rsidRPr="00C35782">
        <w:rPr>
          <w:rtl/>
        </w:rPr>
        <w:t xml:space="preserve"> </w:t>
      </w:r>
      <w:r w:rsidR="00396022" w:rsidRPr="00396022">
        <w:rPr>
          <w:rStyle w:val="libFootnotenumChar"/>
          <w:rtl/>
        </w:rPr>
        <w:t>(6)</w:t>
      </w:r>
      <w:r>
        <w:rPr>
          <w:rtl/>
        </w:rPr>
        <w:t>.</w:t>
      </w:r>
    </w:p>
    <w:p w:rsidR="002B0496" w:rsidRPr="00C35782" w:rsidRDefault="002B0496" w:rsidP="00F46215">
      <w:pPr>
        <w:pStyle w:val="libNormal"/>
        <w:rPr>
          <w:rtl/>
        </w:rPr>
      </w:pPr>
      <w:r w:rsidRPr="00C35782">
        <w:rPr>
          <w:rtl/>
        </w:rPr>
        <w:t>واعلم أنّ هذه القصص</w:t>
      </w:r>
      <w:r>
        <w:rPr>
          <w:rtl/>
        </w:rPr>
        <w:t xml:space="preserve"> ـ </w:t>
      </w:r>
      <w:r w:rsidRPr="00C35782">
        <w:rPr>
          <w:rtl/>
        </w:rPr>
        <w:t>كما ترى</w:t>
      </w:r>
      <w:r>
        <w:rPr>
          <w:rtl/>
        </w:rPr>
        <w:t xml:space="preserve"> ـ </w:t>
      </w:r>
      <w:r w:rsidRPr="00C35782">
        <w:rPr>
          <w:rtl/>
        </w:rPr>
        <w:t>تشهد بأنّ قصارى شبه المنكرين للنبوّة قياس حال الأنبياء على أحوالهم</w:t>
      </w:r>
      <w:r>
        <w:rPr>
          <w:rtl/>
        </w:rPr>
        <w:t>،</w:t>
      </w:r>
      <w:r w:rsidRPr="006A3115">
        <w:rPr>
          <w:rtl/>
        </w:rPr>
        <w:t xml:space="preserve"> </w:t>
      </w:r>
      <w:r w:rsidRPr="00C35782">
        <w:rPr>
          <w:rtl/>
        </w:rPr>
        <w:t>ل</w:t>
      </w:r>
      <w:r>
        <w:rPr>
          <w:rFonts w:hint="cs"/>
          <w:rtl/>
        </w:rPr>
        <w:t>ـ</w:t>
      </w:r>
      <w:r w:rsidRPr="00C35782">
        <w:rPr>
          <w:rtl/>
        </w:rPr>
        <w:t>ما بينهم من المماثلة في الحقيقة. وفساده يظهر للمستبصر بأدنى تأمّل</w:t>
      </w:r>
      <w:r>
        <w:rPr>
          <w:rtl/>
        </w:rPr>
        <w:t xml:space="preserve">، </w:t>
      </w:r>
      <w:r w:rsidRPr="00C35782">
        <w:rPr>
          <w:rtl/>
        </w:rPr>
        <w:t>فإنّ النفوس البشريّة وإن تشاركت في أصل القوى والإدراك</w:t>
      </w:r>
      <w:r>
        <w:rPr>
          <w:rtl/>
        </w:rPr>
        <w:t xml:space="preserve">، </w:t>
      </w:r>
      <w:r w:rsidRPr="00C35782">
        <w:rPr>
          <w:rtl/>
        </w:rPr>
        <w:t>لكنّها متباينة الأقدام جدّا فيهما قوّة وضعفا</w:t>
      </w:r>
      <w:r>
        <w:rPr>
          <w:rtl/>
        </w:rPr>
        <w:t xml:space="preserve">، </w:t>
      </w:r>
      <w:r w:rsidRPr="00C35782">
        <w:rPr>
          <w:rtl/>
        </w:rPr>
        <w:t>فكما ترى في جانب النقصان أغبياء لا ينفعهم التفكّر في تحصيل شيء</w:t>
      </w:r>
      <w:r>
        <w:rPr>
          <w:rtl/>
        </w:rPr>
        <w:t xml:space="preserve">، </w:t>
      </w:r>
      <w:r w:rsidRPr="00C35782">
        <w:rPr>
          <w:rtl/>
        </w:rPr>
        <w:t>ترى في طرف الكمال أغنياء عن التعلّم والتفكّر في أكثر الأشياء وأغلب الأحوال</w:t>
      </w:r>
      <w:r>
        <w:rPr>
          <w:rtl/>
        </w:rPr>
        <w:t xml:space="preserve">، </w:t>
      </w:r>
      <w:r w:rsidRPr="00C35782">
        <w:rPr>
          <w:rtl/>
        </w:rPr>
        <w:t>فيدركون ما لا يدرك غيرهم</w:t>
      </w:r>
      <w:r>
        <w:rPr>
          <w:rtl/>
        </w:rPr>
        <w:t xml:space="preserve">، </w:t>
      </w:r>
      <w:r w:rsidRPr="00C35782">
        <w:rPr>
          <w:rtl/>
        </w:rPr>
        <w:t>ويعلمون ما لا ينتهي إليه علمهم.</w:t>
      </w:r>
    </w:p>
    <w:p w:rsidR="002B0496" w:rsidRPr="00C35782" w:rsidRDefault="002B0496" w:rsidP="00F46215">
      <w:pPr>
        <w:pStyle w:val="libNormal"/>
        <w:rPr>
          <w:rtl/>
        </w:rPr>
      </w:pPr>
      <w:r w:rsidRPr="001E4D37">
        <w:rPr>
          <w:rStyle w:val="libAlaemChar"/>
          <w:rtl/>
        </w:rPr>
        <w:t>(</w:t>
      </w:r>
      <w:r w:rsidRPr="002E737F">
        <w:rPr>
          <w:rStyle w:val="libAieChar"/>
          <w:rtl/>
        </w:rPr>
        <w:t>وَقَوْمُهُما</w:t>
      </w:r>
      <w:r w:rsidRPr="001E4D37">
        <w:rPr>
          <w:rStyle w:val="libAlaemChar"/>
          <w:rtl/>
        </w:rPr>
        <w:t>)</w:t>
      </w:r>
      <w:r w:rsidRPr="00C35782">
        <w:rPr>
          <w:rtl/>
        </w:rPr>
        <w:t xml:space="preserve"> يعني</w:t>
      </w:r>
      <w:r>
        <w:rPr>
          <w:rtl/>
        </w:rPr>
        <w:t xml:space="preserve">: </w:t>
      </w:r>
      <w:r w:rsidRPr="00C35782">
        <w:rPr>
          <w:rtl/>
        </w:rPr>
        <w:t xml:space="preserve">بني إسرائيل </w:t>
      </w:r>
      <w:r w:rsidRPr="001E4D37">
        <w:rPr>
          <w:rStyle w:val="libAlaemChar"/>
          <w:rtl/>
        </w:rPr>
        <w:t>(</w:t>
      </w:r>
      <w:r w:rsidRPr="002E737F">
        <w:rPr>
          <w:rStyle w:val="libAieChar"/>
          <w:rtl/>
        </w:rPr>
        <w:t>لَنا عابِدُونَ</w:t>
      </w:r>
      <w:r w:rsidRPr="001E4D37">
        <w:rPr>
          <w:rStyle w:val="libAlaemChar"/>
          <w:rtl/>
        </w:rPr>
        <w:t>)</w:t>
      </w:r>
      <w:r w:rsidRPr="00C35782">
        <w:rPr>
          <w:rtl/>
        </w:rPr>
        <w:t xml:space="preserve"> خادمون منقادون متذلّلون</w:t>
      </w:r>
      <w:r>
        <w:rPr>
          <w:rtl/>
        </w:rPr>
        <w:t xml:space="preserve">، </w:t>
      </w:r>
      <w:r w:rsidRPr="00C35782">
        <w:rPr>
          <w:rtl/>
        </w:rPr>
        <w:t>على وجه كأنّهم يعبدوننا. أو لأنّ فرعون كان يدّعي الألوهيّة</w:t>
      </w:r>
      <w:r>
        <w:rPr>
          <w:rtl/>
        </w:rPr>
        <w:t xml:space="preserve">، </w:t>
      </w:r>
      <w:r w:rsidRPr="00C35782">
        <w:rPr>
          <w:rtl/>
        </w:rPr>
        <w:t>فادّعى للناس عبادتهم إيّاه</w:t>
      </w:r>
      <w:r>
        <w:rPr>
          <w:rtl/>
        </w:rPr>
        <w:t xml:space="preserve">، </w:t>
      </w:r>
      <w:r w:rsidRPr="00C35782">
        <w:rPr>
          <w:rtl/>
        </w:rPr>
        <w:t>وأنّ طاعتهم له عبادة على الحقيقة.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القصص</w:t>
      </w:r>
      <w:r>
        <w:rPr>
          <w:rtl/>
        </w:rPr>
        <w:t xml:space="preserve">: </w:t>
      </w:r>
      <w:r w:rsidRPr="00C35782">
        <w:rPr>
          <w:rtl/>
        </w:rPr>
        <w:t>4.</w:t>
      </w:r>
      <w:r>
        <w:rPr>
          <w:rFonts w:hint="cs"/>
          <w:rtl/>
        </w:rPr>
        <w:t xml:space="preserve"> </w:t>
      </w:r>
      <w:r>
        <w:rPr>
          <w:rtl/>
        </w:rPr>
        <w:t>(</w:t>
      </w:r>
      <w:r w:rsidRPr="00C35782">
        <w:rPr>
          <w:rtl/>
        </w:rPr>
        <w:t>2</w:t>
      </w:r>
      <w:r>
        <w:rPr>
          <w:rtl/>
        </w:rPr>
        <w:t xml:space="preserve">، </w:t>
      </w:r>
      <w:r w:rsidRPr="00C35782">
        <w:rPr>
          <w:rtl/>
        </w:rPr>
        <w:t>3</w:t>
      </w:r>
      <w:r>
        <w:rPr>
          <w:rtl/>
        </w:rPr>
        <w:t>)</w:t>
      </w:r>
      <w:r w:rsidRPr="00C35782">
        <w:rPr>
          <w:rtl/>
        </w:rPr>
        <w:t xml:space="preserve"> مريم</w:t>
      </w:r>
      <w:r>
        <w:rPr>
          <w:rtl/>
        </w:rPr>
        <w:t xml:space="preserve">: </w:t>
      </w:r>
      <w:r w:rsidRPr="00C35782">
        <w:rPr>
          <w:rtl/>
        </w:rPr>
        <w:t xml:space="preserve">17 </w:t>
      </w:r>
      <w:r>
        <w:rPr>
          <w:rtl/>
        </w:rPr>
        <w:t>و 2</w:t>
      </w:r>
      <w:r w:rsidRPr="00C35782">
        <w:rPr>
          <w:rtl/>
        </w:rPr>
        <w:t>6.</w:t>
      </w:r>
    </w:p>
    <w:p w:rsidR="002B0496" w:rsidRPr="00C35782" w:rsidRDefault="002B0496" w:rsidP="00EA0AFA">
      <w:pPr>
        <w:pStyle w:val="libFootnote0"/>
        <w:rPr>
          <w:rtl/>
        </w:rPr>
      </w:pPr>
      <w:r>
        <w:rPr>
          <w:rtl/>
        </w:rPr>
        <w:t>(</w:t>
      </w:r>
      <w:r w:rsidRPr="00C35782">
        <w:rPr>
          <w:rtl/>
        </w:rPr>
        <w:t>4) النساء</w:t>
      </w:r>
      <w:r>
        <w:rPr>
          <w:rtl/>
        </w:rPr>
        <w:t xml:space="preserve">: </w:t>
      </w:r>
      <w:r w:rsidRPr="00C35782">
        <w:rPr>
          <w:rtl/>
        </w:rPr>
        <w:t>140.</w:t>
      </w:r>
    </w:p>
    <w:p w:rsidR="002B0496" w:rsidRPr="00C35782" w:rsidRDefault="002B0496" w:rsidP="00EA0AFA">
      <w:pPr>
        <w:pStyle w:val="libFootnote0"/>
        <w:rPr>
          <w:rtl/>
        </w:rPr>
      </w:pPr>
      <w:r>
        <w:rPr>
          <w:rtl/>
        </w:rPr>
        <w:t>(</w:t>
      </w:r>
      <w:r w:rsidRPr="00C35782">
        <w:rPr>
          <w:rtl/>
        </w:rPr>
        <w:t>5) الطلاق</w:t>
      </w:r>
      <w:r>
        <w:rPr>
          <w:rtl/>
        </w:rPr>
        <w:t xml:space="preserve">: </w:t>
      </w:r>
      <w:r w:rsidRPr="00C35782">
        <w:rPr>
          <w:rtl/>
        </w:rPr>
        <w:t>12.</w:t>
      </w:r>
    </w:p>
    <w:p w:rsidR="002B0496" w:rsidRPr="00C35782" w:rsidRDefault="002B0496" w:rsidP="00EA0AFA">
      <w:pPr>
        <w:pStyle w:val="libFootnote0"/>
        <w:rPr>
          <w:rtl/>
        </w:rPr>
      </w:pPr>
      <w:r>
        <w:rPr>
          <w:rtl/>
        </w:rPr>
        <w:t>(</w:t>
      </w:r>
      <w:r w:rsidRPr="00C35782">
        <w:rPr>
          <w:rtl/>
        </w:rPr>
        <w:t>6) الأعراف</w:t>
      </w:r>
      <w:r>
        <w:rPr>
          <w:rtl/>
        </w:rPr>
        <w:t xml:space="preserve">: </w:t>
      </w:r>
      <w:r w:rsidRPr="00C35782">
        <w:rPr>
          <w:rtl/>
        </w:rPr>
        <w:t>194.</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فَكَذَّبُوهُما فَكانُوا مِنَ الْمُهْلَكِينَ</w:t>
      </w:r>
      <w:r w:rsidRPr="001E4D37">
        <w:rPr>
          <w:rStyle w:val="libAlaemChar"/>
          <w:rtl/>
        </w:rPr>
        <w:t>)</w:t>
      </w:r>
      <w:r w:rsidRPr="00C35782">
        <w:rPr>
          <w:rtl/>
        </w:rPr>
        <w:t xml:space="preserve"> بالغرق في بحر قلزم.</w:t>
      </w:r>
    </w:p>
    <w:p w:rsidR="002B0496" w:rsidRPr="00C35782" w:rsidRDefault="002B0496" w:rsidP="00F46215">
      <w:pPr>
        <w:pStyle w:val="libNormal"/>
        <w:rPr>
          <w:rtl/>
        </w:rPr>
      </w:pPr>
      <w:r w:rsidRPr="001E4D37">
        <w:rPr>
          <w:rStyle w:val="libAlaemChar"/>
          <w:rtl/>
        </w:rPr>
        <w:t>(</w:t>
      </w:r>
      <w:r w:rsidRPr="002E737F">
        <w:rPr>
          <w:rStyle w:val="libAieChar"/>
          <w:rtl/>
        </w:rPr>
        <w:t>وَلَقَدْ آتَيْنا مُوسَى الْكِتابَ</w:t>
      </w:r>
      <w:r w:rsidRPr="001E4D37">
        <w:rPr>
          <w:rStyle w:val="libAlaemChar"/>
          <w:rtl/>
        </w:rPr>
        <w:t>)</w:t>
      </w:r>
      <w:r w:rsidRPr="00C35782">
        <w:rPr>
          <w:rtl/>
        </w:rPr>
        <w:t xml:space="preserve"> التوراة </w:t>
      </w:r>
      <w:r w:rsidRPr="001E4D37">
        <w:rPr>
          <w:rStyle w:val="libAlaemChar"/>
          <w:rtl/>
        </w:rPr>
        <w:t>(</w:t>
      </w:r>
      <w:r w:rsidRPr="002E737F">
        <w:rPr>
          <w:rStyle w:val="libAieChar"/>
          <w:rtl/>
        </w:rPr>
        <w:t>لَعَلَّهُمْ</w:t>
      </w:r>
      <w:r w:rsidRPr="001E4D37">
        <w:rPr>
          <w:rStyle w:val="libAlaemChar"/>
          <w:rtl/>
        </w:rPr>
        <w:t>)</w:t>
      </w:r>
      <w:r w:rsidRPr="00C35782">
        <w:rPr>
          <w:rtl/>
        </w:rPr>
        <w:t xml:space="preserve"> لعلّ بني إسرائيل </w:t>
      </w:r>
      <w:r w:rsidRPr="001E4D37">
        <w:rPr>
          <w:rStyle w:val="libAlaemChar"/>
          <w:rtl/>
        </w:rPr>
        <w:t>(</w:t>
      </w:r>
      <w:r w:rsidRPr="002E737F">
        <w:rPr>
          <w:rStyle w:val="libAieChar"/>
          <w:rtl/>
        </w:rPr>
        <w:t>يَهْتَدُونَ</w:t>
      </w:r>
      <w:r w:rsidRPr="001E4D37">
        <w:rPr>
          <w:rStyle w:val="libAlaemChar"/>
          <w:rtl/>
        </w:rPr>
        <w:t>)</w:t>
      </w:r>
      <w:r w:rsidRPr="00C35782">
        <w:rPr>
          <w:rtl/>
        </w:rPr>
        <w:t xml:space="preserve"> إلى المعارف الإلهيّة</w:t>
      </w:r>
      <w:r>
        <w:rPr>
          <w:rtl/>
        </w:rPr>
        <w:t xml:space="preserve">، </w:t>
      </w:r>
      <w:r w:rsidRPr="00C35782">
        <w:rPr>
          <w:rtl/>
        </w:rPr>
        <w:t>والأحكام الشرعيّة</w:t>
      </w:r>
      <w:r>
        <w:rPr>
          <w:rtl/>
        </w:rPr>
        <w:t xml:space="preserve">، </w:t>
      </w:r>
      <w:r w:rsidRPr="00C35782">
        <w:rPr>
          <w:rtl/>
        </w:rPr>
        <w:t>والمواعظ السنيّة</w:t>
      </w:r>
      <w:r>
        <w:rPr>
          <w:rtl/>
        </w:rPr>
        <w:t xml:space="preserve">، </w:t>
      </w:r>
      <w:r w:rsidRPr="00C35782">
        <w:rPr>
          <w:rtl/>
        </w:rPr>
        <w:t>والحكم الزاجرة. ولا يجوز عود الضمير إلى فرعون وقومه</w:t>
      </w:r>
      <w:r>
        <w:rPr>
          <w:rtl/>
        </w:rPr>
        <w:t xml:space="preserve">، </w:t>
      </w:r>
      <w:r w:rsidRPr="00C35782">
        <w:rPr>
          <w:rtl/>
        </w:rPr>
        <w:t>لأنّ التوراة نزلت بعد إغراقهم</w:t>
      </w:r>
      <w:r>
        <w:rPr>
          <w:rtl/>
        </w:rPr>
        <w:t xml:space="preserve">، </w:t>
      </w:r>
      <w:r w:rsidRPr="00C35782">
        <w:rPr>
          <w:rtl/>
        </w:rPr>
        <w:t>كما قال الله تعالى</w:t>
      </w:r>
      <w:r>
        <w:rPr>
          <w:rtl/>
        </w:rPr>
        <w:t xml:space="preserve">: </w:t>
      </w:r>
      <w:r w:rsidRPr="001E4D37">
        <w:rPr>
          <w:rStyle w:val="libAlaemChar"/>
          <w:rtl/>
        </w:rPr>
        <w:t>(</w:t>
      </w:r>
      <w:r w:rsidRPr="002E737F">
        <w:rPr>
          <w:rStyle w:val="libAieChar"/>
          <w:rtl/>
        </w:rPr>
        <w:t>وَلَقَدْ آتَيْنا مُوسَى الْكِتابَ مِنْ بَعْدِ ما أَهْلَكْنَا الْقُرُونَ الْأُولى</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وَجَعَلْنَا ابْنَ مَرْيَمَ وَأُمَّهُ آيَةً وَآوَيْناهُما إِلى رَبْوَةٍ ذاتِ قَرارٍ وَمَعِينٍ (50)</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كان موسى صاحب شريعة مستمرّة إلى زمن عيسى</w:t>
      </w:r>
      <w:r>
        <w:rPr>
          <w:rtl/>
        </w:rPr>
        <w:t xml:space="preserve">، </w:t>
      </w:r>
      <w:r w:rsidRPr="00C35782">
        <w:rPr>
          <w:rtl/>
        </w:rPr>
        <w:t>وشريعة عيسى ناسخة لشريعته</w:t>
      </w:r>
      <w:r>
        <w:rPr>
          <w:rtl/>
        </w:rPr>
        <w:t xml:space="preserve">، </w:t>
      </w:r>
      <w:r w:rsidRPr="00C35782">
        <w:rPr>
          <w:rtl/>
        </w:rPr>
        <w:t>قال بعد قصّة موسى</w:t>
      </w:r>
      <w:r>
        <w:rPr>
          <w:rtl/>
        </w:rPr>
        <w:t xml:space="preserve">: </w:t>
      </w:r>
      <w:r w:rsidRPr="001E4D37">
        <w:rPr>
          <w:rStyle w:val="libAlaemChar"/>
          <w:rtl/>
        </w:rPr>
        <w:t>(</w:t>
      </w:r>
      <w:r w:rsidRPr="002E737F">
        <w:rPr>
          <w:rStyle w:val="libAieChar"/>
          <w:rtl/>
        </w:rPr>
        <w:t>وَجَعَلْنَا ابْنَ مَرْيَمَ وَأُمَّهُ آيَةً</w:t>
      </w:r>
      <w:r w:rsidRPr="001E4D37">
        <w:rPr>
          <w:rStyle w:val="libAlaemChar"/>
          <w:rtl/>
        </w:rPr>
        <w:t>)</w:t>
      </w:r>
      <w:r w:rsidRPr="00C35782">
        <w:rPr>
          <w:rtl/>
        </w:rPr>
        <w:t xml:space="preserve"> على كمال قدرتنا</w:t>
      </w:r>
      <w:r>
        <w:rPr>
          <w:rtl/>
        </w:rPr>
        <w:t xml:space="preserve">، </w:t>
      </w:r>
      <w:r w:rsidRPr="00C35782">
        <w:rPr>
          <w:rtl/>
        </w:rPr>
        <w:t>بولادتها إيّاه من غير مسيس. فالآية أمر واحد مضاف إليهما</w:t>
      </w:r>
      <w:r>
        <w:rPr>
          <w:rtl/>
        </w:rPr>
        <w:t xml:space="preserve">، </w:t>
      </w:r>
      <w:r w:rsidRPr="00C35782">
        <w:rPr>
          <w:rtl/>
        </w:rPr>
        <w:t>لأنّ عيسى خلق من غير ذكر</w:t>
      </w:r>
      <w:r>
        <w:rPr>
          <w:rtl/>
        </w:rPr>
        <w:t xml:space="preserve">، </w:t>
      </w:r>
      <w:r w:rsidRPr="00C35782">
        <w:rPr>
          <w:rtl/>
        </w:rPr>
        <w:t>ومريم من غير فحل. أو جعلنا ابن مريم آية</w:t>
      </w:r>
      <w:r>
        <w:rPr>
          <w:rtl/>
        </w:rPr>
        <w:t xml:space="preserve">، </w:t>
      </w:r>
      <w:r w:rsidRPr="00C35782">
        <w:rPr>
          <w:rtl/>
        </w:rPr>
        <w:t>بأن تكلّم في المهد</w:t>
      </w:r>
      <w:r>
        <w:rPr>
          <w:rtl/>
        </w:rPr>
        <w:t xml:space="preserve">، </w:t>
      </w:r>
      <w:r w:rsidRPr="00C35782">
        <w:rPr>
          <w:rtl/>
        </w:rPr>
        <w:t>وظهرت منه معجزات أخر</w:t>
      </w:r>
      <w:r>
        <w:rPr>
          <w:rtl/>
        </w:rPr>
        <w:t xml:space="preserve">، </w:t>
      </w:r>
      <w:r w:rsidRPr="00C35782">
        <w:rPr>
          <w:rtl/>
        </w:rPr>
        <w:t>وأمّه آية اخرى</w:t>
      </w:r>
      <w:r>
        <w:rPr>
          <w:rtl/>
        </w:rPr>
        <w:t xml:space="preserve">، </w:t>
      </w:r>
      <w:r w:rsidRPr="00C35782">
        <w:rPr>
          <w:rtl/>
        </w:rPr>
        <w:t>بأن ولدت من غير مسيس</w:t>
      </w:r>
      <w:r>
        <w:rPr>
          <w:rtl/>
        </w:rPr>
        <w:t xml:space="preserve">، </w:t>
      </w:r>
      <w:r w:rsidRPr="00C35782">
        <w:rPr>
          <w:rtl/>
        </w:rPr>
        <w:t>فحذفت الأولى لدلالة الثانية عليها.</w:t>
      </w:r>
    </w:p>
    <w:p w:rsidR="002B0496" w:rsidRPr="00C35782" w:rsidRDefault="002B0496" w:rsidP="00F46215">
      <w:pPr>
        <w:pStyle w:val="libNormal"/>
        <w:rPr>
          <w:rtl/>
        </w:rPr>
      </w:pPr>
      <w:r w:rsidRPr="001E4D37">
        <w:rPr>
          <w:rStyle w:val="libAlaemChar"/>
          <w:rtl/>
        </w:rPr>
        <w:t>(</w:t>
      </w:r>
      <w:r w:rsidRPr="002E737F">
        <w:rPr>
          <w:rStyle w:val="libAieChar"/>
          <w:rtl/>
        </w:rPr>
        <w:t>وَآوَيْناهُما إِلى رَبْوَةٍ</w:t>
      </w:r>
      <w:r w:rsidRPr="001E4D37">
        <w:rPr>
          <w:rStyle w:val="libAlaemChar"/>
          <w:rtl/>
        </w:rPr>
        <w:t>)</w:t>
      </w:r>
      <w:r w:rsidRPr="00C35782">
        <w:rPr>
          <w:rtl/>
        </w:rPr>
        <w:t xml:space="preserve"> أرض مرتفعة. وعن كعب</w:t>
      </w:r>
      <w:r>
        <w:rPr>
          <w:rtl/>
        </w:rPr>
        <w:t xml:space="preserve">: </w:t>
      </w:r>
      <w:r w:rsidRPr="00C35782">
        <w:rPr>
          <w:rtl/>
        </w:rPr>
        <w:t>أنّها أقرب الأرض إلى السماء بثمانية عشر ميلا. وهي أرض بيت المقدس</w:t>
      </w:r>
      <w:r>
        <w:rPr>
          <w:rtl/>
        </w:rPr>
        <w:t xml:space="preserve">، </w:t>
      </w:r>
      <w:r w:rsidRPr="00C35782">
        <w:rPr>
          <w:rtl/>
        </w:rPr>
        <w:t>أو دمشق</w:t>
      </w:r>
      <w:r>
        <w:rPr>
          <w:rtl/>
        </w:rPr>
        <w:t xml:space="preserve">، </w:t>
      </w:r>
      <w:r w:rsidRPr="00C35782">
        <w:rPr>
          <w:rtl/>
        </w:rPr>
        <w:t>أو رملة فلسطين. وعن أبي هريرة</w:t>
      </w:r>
      <w:r>
        <w:rPr>
          <w:rtl/>
        </w:rPr>
        <w:t xml:space="preserve">: </w:t>
      </w:r>
      <w:r w:rsidRPr="00C35782">
        <w:rPr>
          <w:rtl/>
        </w:rPr>
        <w:t>الزموا هذه الرملة رملة فلسطين</w:t>
      </w:r>
      <w:r>
        <w:rPr>
          <w:rtl/>
        </w:rPr>
        <w:t xml:space="preserve">، </w:t>
      </w:r>
      <w:r w:rsidRPr="00C35782">
        <w:rPr>
          <w:rtl/>
        </w:rPr>
        <w:t xml:space="preserve">فإنّها الربوة الّتي ذكرها الله </w:t>
      </w:r>
      <w:r w:rsidRPr="001E4D37">
        <w:rPr>
          <w:rStyle w:val="libAlaemChar"/>
          <w:rtl/>
        </w:rPr>
        <w:t>عزوجل</w:t>
      </w:r>
      <w:r w:rsidRPr="00C35782">
        <w:rPr>
          <w:rtl/>
        </w:rPr>
        <w:t>. وقيل</w:t>
      </w:r>
      <w:r>
        <w:rPr>
          <w:rtl/>
        </w:rPr>
        <w:t xml:space="preserve">: </w:t>
      </w:r>
      <w:r w:rsidRPr="00C35782">
        <w:rPr>
          <w:rtl/>
        </w:rPr>
        <w:t>مصر</w:t>
      </w:r>
      <w:r>
        <w:rPr>
          <w:rtl/>
        </w:rPr>
        <w:t xml:space="preserve">، </w:t>
      </w:r>
      <w:r w:rsidRPr="00C35782">
        <w:rPr>
          <w:rtl/>
        </w:rPr>
        <w:t>فإنّ قراها على الربى. وقيل</w:t>
      </w:r>
      <w:r>
        <w:rPr>
          <w:rtl/>
        </w:rPr>
        <w:t xml:space="preserve">: </w:t>
      </w:r>
      <w:r w:rsidRPr="00C35782">
        <w:rPr>
          <w:rtl/>
        </w:rPr>
        <w:t>حيرة الكوفة وسوادها. وقرأ ابن عامر وعاصم بفتح الراء.</w:t>
      </w:r>
      <w:r>
        <w:rPr>
          <w:rFonts w:hint="cs"/>
          <w:rtl/>
        </w:rPr>
        <w:t xml:space="preserve"> </w:t>
      </w:r>
      <w:r w:rsidRPr="00C35782">
        <w:rPr>
          <w:rtl/>
        </w:rPr>
        <w:t>وهما لغتان.</w:t>
      </w:r>
    </w:p>
    <w:p w:rsidR="002B0496" w:rsidRPr="00C35782" w:rsidRDefault="002B0496" w:rsidP="00F46215">
      <w:pPr>
        <w:pStyle w:val="libNormal"/>
        <w:rPr>
          <w:rtl/>
        </w:rPr>
      </w:pPr>
      <w:r w:rsidRPr="001E4D37">
        <w:rPr>
          <w:rStyle w:val="libAlaemChar"/>
          <w:rtl/>
        </w:rPr>
        <w:t>(</w:t>
      </w:r>
      <w:r w:rsidRPr="002E737F">
        <w:rPr>
          <w:rStyle w:val="libAieChar"/>
          <w:rtl/>
        </w:rPr>
        <w:t>ذاتِ قَرارٍ</w:t>
      </w:r>
      <w:r w:rsidRPr="001E4D37">
        <w:rPr>
          <w:rStyle w:val="libAlaemChar"/>
          <w:rtl/>
        </w:rPr>
        <w:t>)</w:t>
      </w:r>
      <w:r w:rsidRPr="00C35782">
        <w:rPr>
          <w:rtl/>
        </w:rPr>
        <w:t xml:space="preserve"> مستقرّ من الأرض</w:t>
      </w:r>
      <w:r>
        <w:rPr>
          <w:rtl/>
        </w:rPr>
        <w:t xml:space="preserve">، </w:t>
      </w:r>
      <w:r w:rsidRPr="00C35782">
        <w:rPr>
          <w:rtl/>
        </w:rPr>
        <w:t>منبسطة مستوية. وعن قتادة</w:t>
      </w:r>
      <w:r>
        <w:rPr>
          <w:rtl/>
        </w:rPr>
        <w:t xml:space="preserve">: </w:t>
      </w:r>
      <w:r w:rsidRPr="00C35782">
        <w:rPr>
          <w:rtl/>
        </w:rPr>
        <w:t>ذات ثمار وزروع وماء. يعني</w:t>
      </w:r>
      <w:r>
        <w:rPr>
          <w:rtl/>
        </w:rPr>
        <w:t xml:space="preserve">: </w:t>
      </w:r>
      <w:r w:rsidRPr="00C35782">
        <w:rPr>
          <w:rtl/>
        </w:rPr>
        <w:t xml:space="preserve">أنّه لأجل الثمار يستقرّ فيها ساكنوها. </w:t>
      </w:r>
      <w:r w:rsidRPr="001E4D37">
        <w:rPr>
          <w:rStyle w:val="libAlaemChar"/>
          <w:rtl/>
        </w:rPr>
        <w:t>(</w:t>
      </w:r>
      <w:r w:rsidRPr="002E737F">
        <w:rPr>
          <w:rStyle w:val="libAieChar"/>
          <w:rtl/>
        </w:rPr>
        <w:t>وَمَعِينٍ</w:t>
      </w:r>
      <w:r w:rsidRPr="001E4D37">
        <w:rPr>
          <w:rStyle w:val="libAlaemChar"/>
          <w:rtl/>
        </w:rPr>
        <w:t>)</w:t>
      </w:r>
      <w:r w:rsidRPr="00C35782">
        <w:rPr>
          <w:rtl/>
        </w:rPr>
        <w:t xml:space="preserve"> وماء ظاهر جار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القصص</w:t>
      </w:r>
      <w:r>
        <w:rPr>
          <w:rtl/>
        </w:rPr>
        <w:t xml:space="preserve">: </w:t>
      </w:r>
      <w:r w:rsidRPr="00C35782">
        <w:rPr>
          <w:rtl/>
        </w:rPr>
        <w:t>43.</w:t>
      </w:r>
    </w:p>
    <w:p w:rsidR="002B0496" w:rsidRPr="00C35782" w:rsidRDefault="002B0496" w:rsidP="00D35ED9">
      <w:pPr>
        <w:pStyle w:val="libNormal0"/>
        <w:rPr>
          <w:rtl/>
        </w:rPr>
      </w:pPr>
      <w:r>
        <w:rPr>
          <w:rtl/>
        </w:rPr>
        <w:br w:type="page"/>
      </w:r>
      <w:r w:rsidRPr="00C35782">
        <w:rPr>
          <w:rtl/>
        </w:rPr>
        <w:lastRenderedPageBreak/>
        <w:t>على وجه الأرض. فعيل من</w:t>
      </w:r>
      <w:r>
        <w:rPr>
          <w:rtl/>
        </w:rPr>
        <w:t xml:space="preserve">: </w:t>
      </w:r>
      <w:r w:rsidRPr="00C35782">
        <w:rPr>
          <w:rtl/>
        </w:rPr>
        <w:t>معن الماء إذا جرى. وأصله</w:t>
      </w:r>
      <w:r>
        <w:rPr>
          <w:rtl/>
        </w:rPr>
        <w:t xml:space="preserve">: </w:t>
      </w:r>
      <w:r w:rsidRPr="00C35782">
        <w:rPr>
          <w:rtl/>
        </w:rPr>
        <w:t>الإبعاد في الشيء. أو من الماعون</w:t>
      </w:r>
      <w:r>
        <w:rPr>
          <w:rtl/>
        </w:rPr>
        <w:t xml:space="preserve">، </w:t>
      </w:r>
      <w:r w:rsidRPr="00C35782">
        <w:rPr>
          <w:rtl/>
        </w:rPr>
        <w:t>وهو المنفعة</w:t>
      </w:r>
      <w:r>
        <w:rPr>
          <w:rtl/>
        </w:rPr>
        <w:t xml:space="preserve">، </w:t>
      </w:r>
      <w:r w:rsidRPr="00C35782">
        <w:rPr>
          <w:rtl/>
        </w:rPr>
        <w:t>لأنّه نفّاع. أو مفعول من</w:t>
      </w:r>
      <w:r>
        <w:rPr>
          <w:rtl/>
        </w:rPr>
        <w:t xml:space="preserve">: </w:t>
      </w:r>
      <w:r w:rsidRPr="00C35782">
        <w:rPr>
          <w:rtl/>
        </w:rPr>
        <w:t>عانه إذا أدركه بعينه</w:t>
      </w:r>
      <w:r>
        <w:rPr>
          <w:rtl/>
        </w:rPr>
        <w:t xml:space="preserve">، </w:t>
      </w:r>
      <w:r w:rsidRPr="00C35782">
        <w:rPr>
          <w:rtl/>
        </w:rPr>
        <w:t>لأنّه لظهوره مدرك بالعيون. وصف ماءها بذلك</w:t>
      </w:r>
      <w:r>
        <w:rPr>
          <w:rtl/>
        </w:rPr>
        <w:t xml:space="preserve">، </w:t>
      </w:r>
      <w:r w:rsidRPr="00C35782">
        <w:rPr>
          <w:rtl/>
        </w:rPr>
        <w:t>لأنّه الجامع لأسباب التنزّه وطيب المكان.</w:t>
      </w:r>
    </w:p>
    <w:p w:rsidR="002B0496" w:rsidRPr="00C35782" w:rsidRDefault="002B0496" w:rsidP="00F46215">
      <w:pPr>
        <w:pStyle w:val="libNormal"/>
        <w:rPr>
          <w:rtl/>
        </w:rPr>
      </w:pPr>
      <w:r w:rsidRPr="00C35782">
        <w:rPr>
          <w:rtl/>
        </w:rPr>
        <w:t xml:space="preserve">وعن الباقر والصادق </w:t>
      </w:r>
      <w:r w:rsidRPr="001E4D37">
        <w:rPr>
          <w:rStyle w:val="libAlaemChar"/>
          <w:rtl/>
        </w:rPr>
        <w:t>عليهما‌السلام</w:t>
      </w:r>
      <w:r>
        <w:rPr>
          <w:rtl/>
        </w:rPr>
        <w:t xml:space="preserve">: </w:t>
      </w:r>
      <w:r w:rsidRPr="00C35782">
        <w:rPr>
          <w:rtl/>
        </w:rPr>
        <w:t>«القرار مسجد الكوفة</w:t>
      </w:r>
      <w:r>
        <w:rPr>
          <w:rtl/>
        </w:rPr>
        <w:t xml:space="preserve">، </w:t>
      </w:r>
      <w:r w:rsidRPr="00C35782">
        <w:rPr>
          <w:rtl/>
        </w:rPr>
        <w:t>والمعين الفرات»</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يا أَيُّهَا الرُّسُلُ كُلُوا مِنَ الطَّيِّباتِ وَاعْمَلُوا صالِحاً إِنِّي بِما تَعْمَلُونَ عَلِيمٌ (51) وَإِنَّ هذِهِ أُمَّتُكُمْ أُمَّةً واحِدَةً وَأَنَا رَبُّكُمْ فَاتَّقُونِ (52) فَتَقَطَّعُوا أَمْرَهُمْ بَيْنَهُمْ زُبُراً كُلُّ حِزْبٍ بِما لَدَيْهِمْ فَرِحُونَ (53) فَذَرْهُمْ فِي غَمْرَتِهِمْ حَتَّى حِينٍ (54)</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أخبر سبحانه عن إيتائه الكتاب للاهتداء</w:t>
      </w:r>
      <w:r>
        <w:rPr>
          <w:rtl/>
        </w:rPr>
        <w:t xml:space="preserve">، </w:t>
      </w:r>
      <w:r w:rsidRPr="00C35782">
        <w:rPr>
          <w:rtl/>
        </w:rPr>
        <w:t>ثمّ عمّا أولاه من سابغ النعماء</w:t>
      </w:r>
      <w:r>
        <w:rPr>
          <w:rtl/>
        </w:rPr>
        <w:t xml:space="preserve">، </w:t>
      </w:r>
      <w:r w:rsidRPr="00C35782">
        <w:rPr>
          <w:rtl/>
        </w:rPr>
        <w:t>خاطب الرسل بعد ذلك</w:t>
      </w:r>
      <w:r>
        <w:rPr>
          <w:rtl/>
        </w:rPr>
        <w:t xml:space="preserve">، </w:t>
      </w:r>
      <w:r w:rsidRPr="00C35782">
        <w:rPr>
          <w:rtl/>
        </w:rPr>
        <w:t>فقال</w:t>
      </w:r>
      <w:r>
        <w:rPr>
          <w:rtl/>
        </w:rPr>
        <w:t xml:space="preserve">: </w:t>
      </w:r>
      <w:r w:rsidRPr="001E4D37">
        <w:rPr>
          <w:rStyle w:val="libAlaemChar"/>
          <w:rtl/>
        </w:rPr>
        <w:t>(</w:t>
      </w:r>
      <w:r w:rsidRPr="002E737F">
        <w:rPr>
          <w:rStyle w:val="libAieChar"/>
          <w:rtl/>
        </w:rPr>
        <w:t>يا أَيُّهَا الرُّسُلُ كُلُوا مِنَ الطَّيِّباتِ</w:t>
      </w:r>
      <w:r w:rsidRPr="001E4D37">
        <w:rPr>
          <w:rStyle w:val="libAlaemChar"/>
          <w:rtl/>
        </w:rPr>
        <w:t>)</w:t>
      </w:r>
      <w:r w:rsidRPr="00C35782">
        <w:rPr>
          <w:rtl/>
        </w:rPr>
        <w:t xml:space="preserve"> خصّ الرسل بهذا النداء</w:t>
      </w:r>
      <w:r>
        <w:rPr>
          <w:rtl/>
        </w:rPr>
        <w:t xml:space="preserve">، </w:t>
      </w:r>
      <w:r w:rsidRPr="00C35782">
        <w:rPr>
          <w:rtl/>
        </w:rPr>
        <w:t>مع أنّ غيرهم أيضا مأمورون بهذا الأمر</w:t>
      </w:r>
      <w:r>
        <w:rPr>
          <w:rtl/>
        </w:rPr>
        <w:t xml:space="preserve">، </w:t>
      </w:r>
      <w:r w:rsidRPr="00C35782">
        <w:rPr>
          <w:rtl/>
        </w:rPr>
        <w:t>لأنّ أممهم أتباع لهم</w:t>
      </w:r>
      <w:r>
        <w:rPr>
          <w:rtl/>
        </w:rPr>
        <w:t xml:space="preserve">، </w:t>
      </w:r>
      <w:r w:rsidRPr="00C35782">
        <w:rPr>
          <w:rtl/>
        </w:rPr>
        <w:t>ومقتفون بهم في الأعمال</w:t>
      </w:r>
      <w:r>
        <w:rPr>
          <w:rtl/>
        </w:rPr>
        <w:t xml:space="preserve">، </w:t>
      </w:r>
      <w:r w:rsidRPr="00C35782">
        <w:rPr>
          <w:rtl/>
        </w:rPr>
        <w:t>فيدخلون تحت هذا النداء. ولم يخاطبوا بذلك دفعة</w:t>
      </w:r>
      <w:r>
        <w:rPr>
          <w:rtl/>
        </w:rPr>
        <w:t xml:space="preserve">، </w:t>
      </w:r>
      <w:r w:rsidRPr="00C35782">
        <w:rPr>
          <w:rtl/>
        </w:rPr>
        <w:t>لأنّهم أرسلوا في أزمنة مختلفة</w:t>
      </w:r>
      <w:r>
        <w:rPr>
          <w:rtl/>
        </w:rPr>
        <w:t xml:space="preserve">، </w:t>
      </w:r>
      <w:r w:rsidRPr="00C35782">
        <w:rPr>
          <w:rtl/>
        </w:rPr>
        <w:t>بل على معنى أنّ كلّا منهم خوطب به في زمانه</w:t>
      </w:r>
      <w:r>
        <w:rPr>
          <w:rtl/>
        </w:rPr>
        <w:t xml:space="preserve">، </w:t>
      </w:r>
      <w:r w:rsidRPr="00C35782">
        <w:rPr>
          <w:rtl/>
        </w:rPr>
        <w:t>وليعتقد السامع أنّ أمرا نودي له جميع الرسل ووصّوا به</w:t>
      </w:r>
      <w:r>
        <w:rPr>
          <w:rtl/>
        </w:rPr>
        <w:t xml:space="preserve">، </w:t>
      </w:r>
      <w:r w:rsidRPr="00C35782">
        <w:rPr>
          <w:rtl/>
        </w:rPr>
        <w:t>حقيق أن يؤخذ به ويعمل عليه.</w:t>
      </w:r>
    </w:p>
    <w:p w:rsidR="002B0496" w:rsidRPr="00C35782" w:rsidRDefault="002B0496" w:rsidP="00F46215">
      <w:pPr>
        <w:pStyle w:val="libNormal"/>
        <w:rPr>
          <w:rtl/>
        </w:rPr>
      </w:pPr>
      <w:r w:rsidRPr="00C35782">
        <w:rPr>
          <w:rtl/>
        </w:rPr>
        <w:t>وفيه دلالة على أنّ إباحة الطيّبات للأنبياء شرع قديم</w:t>
      </w:r>
      <w:r>
        <w:rPr>
          <w:rtl/>
        </w:rPr>
        <w:t xml:space="preserve">، </w:t>
      </w:r>
      <w:r w:rsidRPr="00C35782">
        <w:rPr>
          <w:rtl/>
        </w:rPr>
        <w:t>واحتجاج على الرهبانيّة في رفض الطيّبات. وفي اتّصال هذا الكلام بقصّة عيسى تنبيه على أنّ تهيئة أسباب التنعّم لم تكن خاصّة له. وقيل</w:t>
      </w:r>
      <w:r>
        <w:rPr>
          <w:rtl/>
        </w:rPr>
        <w:t xml:space="preserve">: </w:t>
      </w:r>
      <w:r w:rsidRPr="00C35782">
        <w:rPr>
          <w:rtl/>
        </w:rPr>
        <w:t>النداء لعيسى</w:t>
      </w:r>
      <w:r>
        <w:rPr>
          <w:rtl/>
        </w:rPr>
        <w:t xml:space="preserve">، </w:t>
      </w:r>
      <w:r w:rsidRPr="00C35782">
        <w:rPr>
          <w:rtl/>
        </w:rPr>
        <w:t>ولفظ الجمع للتعظيم.</w:t>
      </w:r>
    </w:p>
    <w:p w:rsidR="002B0496" w:rsidRPr="00C35782" w:rsidRDefault="002B0496" w:rsidP="00F46215">
      <w:pPr>
        <w:pStyle w:val="libNormal"/>
        <w:rPr>
          <w:rtl/>
        </w:rPr>
      </w:pPr>
      <w:r w:rsidRPr="00C35782">
        <w:rPr>
          <w:rtl/>
        </w:rPr>
        <w:t>وعن الحسن ومجاهد وقتادة والكلبي</w:t>
      </w:r>
      <w:r>
        <w:rPr>
          <w:rtl/>
        </w:rPr>
        <w:t xml:space="preserve">: </w:t>
      </w:r>
      <w:r w:rsidRPr="00C35782">
        <w:rPr>
          <w:rtl/>
        </w:rPr>
        <w:t xml:space="preserve">أنّه سبحانه أراد بهذا النداء من الطيّبات محمّدا </w:t>
      </w:r>
      <w:r w:rsidRPr="001E4D37">
        <w:rPr>
          <w:rStyle w:val="libAlaemChar"/>
          <w:rtl/>
        </w:rPr>
        <w:t>صلى‌الله‌عليه‌وآله</w:t>
      </w:r>
      <w:r w:rsidRPr="00C35782">
        <w:rPr>
          <w:rtl/>
        </w:rPr>
        <w:t xml:space="preserve"> سلم</w:t>
      </w:r>
      <w:r>
        <w:rPr>
          <w:rtl/>
        </w:rPr>
        <w:t xml:space="preserve">، </w:t>
      </w:r>
      <w:r w:rsidRPr="00C35782">
        <w:rPr>
          <w:rtl/>
        </w:rPr>
        <w:t>على مذهب العرب في مخاطبة الواحد مخاطبة الجمع.</w:t>
      </w:r>
    </w:p>
    <w:p w:rsidR="002B0496" w:rsidRPr="00C35782" w:rsidRDefault="002B0496" w:rsidP="00F46215">
      <w:pPr>
        <w:pStyle w:val="libNormal"/>
        <w:rPr>
          <w:rtl/>
        </w:rPr>
      </w:pPr>
      <w:r>
        <w:rPr>
          <w:rtl/>
        </w:rPr>
        <w:br w:type="page"/>
      </w:r>
      <w:r w:rsidRPr="00C35782">
        <w:rPr>
          <w:rtl/>
        </w:rPr>
        <w:lastRenderedPageBreak/>
        <w:t>والطيّبات ما يستطاب ويستلذّ به من المآكل والفواكه. ويشهد له مجيئه عقيب قوله</w:t>
      </w:r>
      <w:r>
        <w:rPr>
          <w:rtl/>
        </w:rPr>
        <w:t xml:space="preserve">: </w:t>
      </w:r>
      <w:r w:rsidRPr="001E4D37">
        <w:rPr>
          <w:rStyle w:val="libAlaemChar"/>
          <w:rtl/>
        </w:rPr>
        <w:t>(</w:t>
      </w:r>
      <w:r w:rsidRPr="002E737F">
        <w:rPr>
          <w:rStyle w:val="libAieChar"/>
          <w:rtl/>
        </w:rPr>
        <w:t>وَآوَيْناهُما إِلى رَبْوَةٍ ذاتِ قَرارٍ وَمَعِينٍ</w:t>
      </w:r>
      <w:r w:rsidRPr="001E4D37">
        <w:rPr>
          <w:rStyle w:val="libAlaemChar"/>
          <w:rtl/>
        </w:rPr>
        <w:t>)</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طيّبات الرزق</w:t>
      </w:r>
      <w:r>
        <w:rPr>
          <w:rtl/>
        </w:rPr>
        <w:t xml:space="preserve">: </w:t>
      </w:r>
      <w:r w:rsidRPr="00C35782">
        <w:rPr>
          <w:rtl/>
        </w:rPr>
        <w:t>حلال</w:t>
      </w:r>
      <w:r>
        <w:rPr>
          <w:rtl/>
        </w:rPr>
        <w:t xml:space="preserve">، </w:t>
      </w:r>
      <w:r w:rsidRPr="00C35782">
        <w:rPr>
          <w:rtl/>
        </w:rPr>
        <w:t>وصاف</w:t>
      </w:r>
      <w:r>
        <w:rPr>
          <w:rtl/>
        </w:rPr>
        <w:t xml:space="preserve">، </w:t>
      </w:r>
      <w:r w:rsidRPr="00C35782">
        <w:rPr>
          <w:rtl/>
        </w:rPr>
        <w:t>وقوام. فالحلال</w:t>
      </w:r>
      <w:r>
        <w:rPr>
          <w:rtl/>
        </w:rPr>
        <w:t xml:space="preserve">: </w:t>
      </w:r>
      <w:r w:rsidRPr="00C35782">
        <w:rPr>
          <w:rtl/>
        </w:rPr>
        <w:t>ما لا يعصى الله فيه.</w:t>
      </w:r>
    </w:p>
    <w:p w:rsidR="002B0496" w:rsidRPr="00C35782" w:rsidRDefault="002B0496" w:rsidP="00F46215">
      <w:pPr>
        <w:pStyle w:val="libNormal"/>
        <w:rPr>
          <w:rtl/>
        </w:rPr>
      </w:pPr>
      <w:r w:rsidRPr="00C35782">
        <w:rPr>
          <w:rtl/>
        </w:rPr>
        <w:t>والصافي</w:t>
      </w:r>
      <w:r>
        <w:rPr>
          <w:rtl/>
        </w:rPr>
        <w:t xml:space="preserve">: </w:t>
      </w:r>
      <w:r w:rsidRPr="00C35782">
        <w:rPr>
          <w:rtl/>
        </w:rPr>
        <w:t>ما لا ينسى الله فيه. والقوام ما يمسك النفس ويحفظ العقل.</w:t>
      </w:r>
    </w:p>
    <w:p w:rsidR="002B0496" w:rsidRPr="00C35782" w:rsidRDefault="002B0496" w:rsidP="00F46215">
      <w:pPr>
        <w:pStyle w:val="libNormal"/>
        <w:rPr>
          <w:rtl/>
        </w:rPr>
      </w:pPr>
      <w:r w:rsidRPr="00C35782">
        <w:rPr>
          <w:rtl/>
        </w:rPr>
        <w:t xml:space="preserve">وعن النبيّ </w:t>
      </w:r>
      <w:r w:rsidRPr="001E4D37">
        <w:rPr>
          <w:rStyle w:val="libAlaemChar"/>
          <w:rtl/>
        </w:rPr>
        <w:t>صلى‌الله‌عليه‌وآله‌وسلم</w:t>
      </w:r>
      <w:r>
        <w:rPr>
          <w:rtl/>
        </w:rPr>
        <w:t xml:space="preserve">: </w:t>
      </w:r>
      <w:r w:rsidRPr="00C35782">
        <w:rPr>
          <w:rtl/>
        </w:rPr>
        <w:t>«إنّ الله طيّب لا يقبل إلّا طيّبا</w:t>
      </w:r>
      <w:r>
        <w:rPr>
          <w:rtl/>
        </w:rPr>
        <w:t xml:space="preserve">، </w:t>
      </w:r>
      <w:r w:rsidRPr="00C35782">
        <w:rPr>
          <w:rtl/>
        </w:rPr>
        <w:t>فإنّه أمر به المرسلين</w:t>
      </w:r>
      <w:r>
        <w:rPr>
          <w:rtl/>
        </w:rPr>
        <w:t xml:space="preserve">، </w:t>
      </w:r>
      <w:r w:rsidRPr="00C35782">
        <w:rPr>
          <w:rtl/>
        </w:rPr>
        <w:t>فقال</w:t>
      </w:r>
      <w:r>
        <w:rPr>
          <w:rtl/>
        </w:rPr>
        <w:t xml:space="preserve">: </w:t>
      </w:r>
      <w:r w:rsidRPr="001E4D37">
        <w:rPr>
          <w:rStyle w:val="libAlaemChar"/>
          <w:rtl/>
        </w:rPr>
        <w:t>(</w:t>
      </w:r>
      <w:r w:rsidRPr="002E737F">
        <w:rPr>
          <w:rStyle w:val="libAieChar"/>
          <w:rtl/>
        </w:rPr>
        <w:t>يا أَيُّهَا الرُّسُلُ كُلُوا مِنَ الطَّيِّباتِ</w:t>
      </w:r>
      <w:r w:rsidRPr="001E4D37">
        <w:rPr>
          <w:rStyle w:val="libAlaemChar"/>
          <w:rtl/>
        </w:rPr>
        <w:t>)</w:t>
      </w:r>
      <w:r w:rsidRPr="00C35782">
        <w:rPr>
          <w:rtl/>
        </w:rPr>
        <w:t>»</w:t>
      </w:r>
      <w:r>
        <w:rPr>
          <w:rtl/>
        </w:rPr>
        <w:t>.</w:t>
      </w:r>
    </w:p>
    <w:p w:rsidR="002B0496" w:rsidRPr="00C35782" w:rsidRDefault="002B0496" w:rsidP="00F46215">
      <w:pPr>
        <w:pStyle w:val="libNormal"/>
        <w:rPr>
          <w:rtl/>
        </w:rPr>
      </w:pPr>
      <w:r w:rsidRPr="00C35782">
        <w:rPr>
          <w:rtl/>
        </w:rPr>
        <w:t>وعن الحسن</w:t>
      </w:r>
      <w:r>
        <w:rPr>
          <w:rtl/>
        </w:rPr>
        <w:t xml:space="preserve">: </w:t>
      </w:r>
      <w:r w:rsidRPr="00C35782">
        <w:rPr>
          <w:rtl/>
        </w:rPr>
        <w:t>أما والله ما عنى به أصفركم ولا أحمركم</w:t>
      </w:r>
      <w:r>
        <w:rPr>
          <w:rtl/>
        </w:rPr>
        <w:t xml:space="preserve">، </w:t>
      </w:r>
      <w:r w:rsidRPr="00C35782">
        <w:rPr>
          <w:rtl/>
        </w:rPr>
        <w:t>ولا حلوكم ولا حامضكم</w:t>
      </w:r>
      <w:r>
        <w:rPr>
          <w:rtl/>
        </w:rPr>
        <w:t xml:space="preserve">، </w:t>
      </w:r>
      <w:r w:rsidRPr="00C35782">
        <w:rPr>
          <w:rtl/>
        </w:rPr>
        <w:t>ولكنّه قال</w:t>
      </w:r>
      <w:r>
        <w:rPr>
          <w:rtl/>
        </w:rPr>
        <w:t xml:space="preserve">: </w:t>
      </w:r>
      <w:r w:rsidRPr="00C35782">
        <w:rPr>
          <w:rtl/>
        </w:rPr>
        <w:t>انتهوا إلى الحلال من الأكل.</w:t>
      </w:r>
    </w:p>
    <w:p w:rsidR="002B0496" w:rsidRPr="00C35782" w:rsidRDefault="002B0496" w:rsidP="00F46215">
      <w:pPr>
        <w:pStyle w:val="libNormal"/>
        <w:rPr>
          <w:rtl/>
        </w:rPr>
      </w:pPr>
      <w:r w:rsidRPr="001E4D37">
        <w:rPr>
          <w:rStyle w:val="libAlaemChar"/>
          <w:rtl/>
        </w:rPr>
        <w:t>(</w:t>
      </w:r>
      <w:r w:rsidRPr="002E737F">
        <w:rPr>
          <w:rStyle w:val="libAieChar"/>
          <w:rtl/>
        </w:rPr>
        <w:t>وَاعْمَلُوا صالِحاً</w:t>
      </w:r>
      <w:r w:rsidRPr="001E4D37">
        <w:rPr>
          <w:rStyle w:val="libAlaemChar"/>
          <w:rtl/>
        </w:rPr>
        <w:t>)</w:t>
      </w:r>
      <w:r w:rsidRPr="00C35782">
        <w:rPr>
          <w:rtl/>
        </w:rPr>
        <w:t xml:space="preserve"> فإنّه المقصود منكم. والنافع عند ربّكم </w:t>
      </w:r>
      <w:r w:rsidRPr="001E4D37">
        <w:rPr>
          <w:rStyle w:val="libAlaemChar"/>
          <w:rtl/>
        </w:rPr>
        <w:t>(</w:t>
      </w:r>
      <w:r w:rsidRPr="002E737F">
        <w:rPr>
          <w:rStyle w:val="libAieChar"/>
          <w:rtl/>
        </w:rPr>
        <w:t>إِنِّي بِما تَعْمَلُونَ عَلِيمٌ</w:t>
      </w:r>
      <w:r w:rsidRPr="001E4D37">
        <w:rPr>
          <w:rStyle w:val="libAlaemChar"/>
          <w:rtl/>
        </w:rPr>
        <w:t>)</w:t>
      </w:r>
      <w:r w:rsidRPr="00C35782">
        <w:rPr>
          <w:rtl/>
        </w:rPr>
        <w:t xml:space="preserve"> فأجازيكم عليه. هذا هو السبب الداعي إلى إصلاح العمل</w:t>
      </w:r>
      <w:r>
        <w:rPr>
          <w:rtl/>
        </w:rPr>
        <w:t xml:space="preserve">، </w:t>
      </w:r>
      <w:r w:rsidRPr="00C35782">
        <w:rPr>
          <w:rtl/>
        </w:rPr>
        <w:t>فإنّ العاقل إذا عمل لمن يعلم عمله</w:t>
      </w:r>
      <w:r>
        <w:rPr>
          <w:rtl/>
        </w:rPr>
        <w:t xml:space="preserve">، </w:t>
      </w:r>
      <w:r w:rsidRPr="00C35782">
        <w:rPr>
          <w:rtl/>
        </w:rPr>
        <w:t>ويجازيه على حسب ما عمل</w:t>
      </w:r>
      <w:r>
        <w:rPr>
          <w:rtl/>
        </w:rPr>
        <w:t xml:space="preserve">، </w:t>
      </w:r>
      <w:r w:rsidRPr="00C35782">
        <w:rPr>
          <w:rtl/>
        </w:rPr>
        <w:t>فقد أصلح العمل.</w:t>
      </w:r>
    </w:p>
    <w:p w:rsidR="002B0496" w:rsidRPr="00C35782" w:rsidRDefault="002B0496" w:rsidP="00F46215">
      <w:pPr>
        <w:pStyle w:val="libNormal"/>
        <w:rPr>
          <w:rtl/>
        </w:rPr>
      </w:pPr>
      <w:r w:rsidRPr="001E4D37">
        <w:rPr>
          <w:rStyle w:val="libAlaemChar"/>
          <w:rtl/>
        </w:rPr>
        <w:t>(</w:t>
      </w:r>
      <w:r w:rsidRPr="002E737F">
        <w:rPr>
          <w:rStyle w:val="libAieChar"/>
          <w:rtl/>
        </w:rPr>
        <w:t>وَإِنَّ هذِهِ</w:t>
      </w:r>
      <w:r w:rsidRPr="001E4D37">
        <w:rPr>
          <w:rStyle w:val="libAlaemChar"/>
          <w:rtl/>
        </w:rPr>
        <w:t>)</w:t>
      </w:r>
      <w:r w:rsidRPr="00C35782">
        <w:rPr>
          <w:rtl/>
        </w:rPr>
        <w:t xml:space="preserve"> أي</w:t>
      </w:r>
      <w:r>
        <w:rPr>
          <w:rtl/>
        </w:rPr>
        <w:t xml:space="preserve">: </w:t>
      </w:r>
      <w:r w:rsidRPr="00C35782">
        <w:rPr>
          <w:rtl/>
        </w:rPr>
        <w:t>ولأنّ هذه. والمعلّل به «فاتّقون»</w:t>
      </w:r>
      <w:r>
        <w:rPr>
          <w:rtl/>
        </w:rPr>
        <w:t>.</w:t>
      </w:r>
      <w:r w:rsidRPr="00C35782">
        <w:rPr>
          <w:rtl/>
        </w:rPr>
        <w:t xml:space="preserve"> أو واعلموا أنّ هذه. وقيل</w:t>
      </w:r>
      <w:r>
        <w:rPr>
          <w:rtl/>
        </w:rPr>
        <w:t xml:space="preserve">: </w:t>
      </w:r>
      <w:r w:rsidRPr="00C35782">
        <w:rPr>
          <w:rtl/>
        </w:rPr>
        <w:t>إنّه معطوف على «ما تعملون»</w:t>
      </w:r>
      <w:r>
        <w:rPr>
          <w:rtl/>
        </w:rPr>
        <w:t>.</w:t>
      </w:r>
      <w:r w:rsidRPr="00C35782">
        <w:rPr>
          <w:rtl/>
        </w:rPr>
        <w:t xml:space="preserve"> وقرأ ابن عامر بالتخفيف. والكوفيّون بالكسر على الاستئناف. </w:t>
      </w:r>
      <w:r w:rsidRPr="001E4D37">
        <w:rPr>
          <w:rStyle w:val="libAlaemChar"/>
          <w:rtl/>
        </w:rPr>
        <w:t>(</w:t>
      </w:r>
      <w:r w:rsidRPr="002E737F">
        <w:rPr>
          <w:rStyle w:val="libAieChar"/>
          <w:rtl/>
        </w:rPr>
        <w:t>أُمَّتُكُمْ أُمَّةً واحِدَةً</w:t>
      </w:r>
      <w:r w:rsidRPr="001E4D37">
        <w:rPr>
          <w:rStyle w:val="libAlaemChar"/>
          <w:rtl/>
        </w:rPr>
        <w:t>)</w:t>
      </w:r>
      <w:r w:rsidRPr="00C35782">
        <w:rPr>
          <w:rtl/>
        </w:rPr>
        <w:t xml:space="preserve"> ملّتكم ملّة واحدة</w:t>
      </w:r>
      <w:r>
        <w:rPr>
          <w:rtl/>
        </w:rPr>
        <w:t xml:space="preserve">، </w:t>
      </w:r>
      <w:r w:rsidRPr="00C35782">
        <w:rPr>
          <w:rtl/>
        </w:rPr>
        <w:t>أي</w:t>
      </w:r>
      <w:r>
        <w:rPr>
          <w:rtl/>
        </w:rPr>
        <w:t xml:space="preserve">: </w:t>
      </w:r>
      <w:r w:rsidRPr="00C35782">
        <w:rPr>
          <w:rtl/>
        </w:rPr>
        <w:t>متّحدة في العقائد واصول الشرائع. ومثل ذلك قوله تعالى</w:t>
      </w:r>
      <w:r>
        <w:rPr>
          <w:rtl/>
        </w:rPr>
        <w:t xml:space="preserve">: </w:t>
      </w:r>
      <w:r w:rsidRPr="001E4D37">
        <w:rPr>
          <w:rStyle w:val="libAlaemChar"/>
          <w:rtl/>
        </w:rPr>
        <w:t>(</w:t>
      </w:r>
      <w:r w:rsidRPr="002E737F">
        <w:rPr>
          <w:rStyle w:val="libAieChar"/>
          <w:rtl/>
        </w:rPr>
        <w:t>إِنَّا وَجَدْنا آباءَنا عَلى أُمَّةٍ</w:t>
      </w:r>
      <w:r w:rsidRPr="001E4D37">
        <w:rPr>
          <w:rStyle w:val="libAlaemChar"/>
          <w:rtl/>
        </w:rPr>
        <w:t>)</w:t>
      </w:r>
      <w:r w:rsidRPr="00C35782">
        <w:rPr>
          <w:rtl/>
        </w:rPr>
        <w:t xml:space="preserve"> </w:t>
      </w:r>
      <w:r w:rsidR="00396022" w:rsidRPr="00396022">
        <w:rPr>
          <w:rStyle w:val="libFootnotenumChar"/>
          <w:rtl/>
        </w:rPr>
        <w:t>(1)</w:t>
      </w:r>
      <w:r>
        <w:rPr>
          <w:rtl/>
        </w:rPr>
        <w:t xml:space="preserve">، </w:t>
      </w:r>
      <w:r w:rsidRPr="00C35782">
        <w:rPr>
          <w:rtl/>
        </w:rPr>
        <w:t>أي</w:t>
      </w:r>
      <w:r>
        <w:rPr>
          <w:rtl/>
        </w:rPr>
        <w:t xml:space="preserve">: </w:t>
      </w:r>
      <w:r w:rsidRPr="00C35782">
        <w:rPr>
          <w:rtl/>
        </w:rPr>
        <w:t>على ملّة ودين. أو هذه جماعتكم جماعة واحدة متّفقة على الإيمان والتوحيد في العبادة.</w:t>
      </w:r>
    </w:p>
    <w:p w:rsidR="002B0496" w:rsidRPr="00C35782" w:rsidRDefault="002B0496" w:rsidP="00F46215">
      <w:pPr>
        <w:pStyle w:val="libNormal"/>
        <w:rPr>
          <w:rtl/>
        </w:rPr>
      </w:pPr>
      <w:r w:rsidRPr="00C35782">
        <w:rPr>
          <w:rtl/>
        </w:rPr>
        <w:t xml:space="preserve">ونصب «أمّة» على الحال. </w:t>
      </w:r>
      <w:r w:rsidRPr="001E4D37">
        <w:rPr>
          <w:rStyle w:val="libAlaemChar"/>
          <w:rtl/>
        </w:rPr>
        <w:t>(</w:t>
      </w:r>
      <w:r w:rsidRPr="002E737F">
        <w:rPr>
          <w:rStyle w:val="libAieChar"/>
          <w:rtl/>
        </w:rPr>
        <w:t>وَأَنَا رَبُّكُمْ فَاتَّقُونِ</w:t>
      </w:r>
      <w:r w:rsidRPr="001E4D37">
        <w:rPr>
          <w:rStyle w:val="libAlaemChar"/>
          <w:rtl/>
        </w:rPr>
        <w:t>)</w:t>
      </w:r>
      <w:r w:rsidRPr="00C35782">
        <w:rPr>
          <w:rtl/>
        </w:rPr>
        <w:t xml:space="preserve"> عن المعصية ومخالفة الكلمة</w:t>
      </w:r>
      <w:r>
        <w:rPr>
          <w:rtl/>
        </w:rPr>
        <w:t xml:space="preserve">، </w:t>
      </w:r>
      <w:r w:rsidRPr="00C35782">
        <w:rPr>
          <w:rtl/>
        </w:rPr>
        <w:t>أي</w:t>
      </w:r>
      <w:r>
        <w:rPr>
          <w:rtl/>
        </w:rPr>
        <w:t xml:space="preserve">: </w:t>
      </w:r>
      <w:r w:rsidRPr="00C35782">
        <w:rPr>
          <w:rtl/>
        </w:rPr>
        <w:t>فلأجل هذا فاتّقون.</w:t>
      </w:r>
    </w:p>
    <w:p w:rsidR="002B0496" w:rsidRPr="00C35782" w:rsidRDefault="002B0496" w:rsidP="00F46215">
      <w:pPr>
        <w:pStyle w:val="libNormal"/>
        <w:rPr>
          <w:rtl/>
        </w:rPr>
      </w:pPr>
      <w:r w:rsidRPr="001E4D37">
        <w:rPr>
          <w:rStyle w:val="libAlaemChar"/>
          <w:rtl/>
        </w:rPr>
        <w:t>(</w:t>
      </w:r>
      <w:r w:rsidRPr="002E737F">
        <w:rPr>
          <w:rStyle w:val="libAieChar"/>
          <w:rtl/>
        </w:rPr>
        <w:t>فَتَقَطَّعُوا أَمْرَهُمْ</w:t>
      </w:r>
      <w:r w:rsidRPr="001E4D37">
        <w:rPr>
          <w:rStyle w:val="libAlaemChar"/>
          <w:rtl/>
        </w:rPr>
        <w:t>)</w:t>
      </w:r>
      <w:r w:rsidRPr="00C35782">
        <w:rPr>
          <w:rtl/>
        </w:rPr>
        <w:t xml:space="preserve"> أمر دينهم </w:t>
      </w:r>
      <w:r w:rsidRPr="001E4D37">
        <w:rPr>
          <w:rStyle w:val="libAlaemChar"/>
          <w:rtl/>
        </w:rPr>
        <w:t>(</w:t>
      </w:r>
      <w:r w:rsidRPr="002E737F">
        <w:rPr>
          <w:rStyle w:val="libAieChar"/>
          <w:rtl/>
        </w:rPr>
        <w:t>بَيْنَهُمْ</w:t>
      </w:r>
      <w:r w:rsidRPr="001E4D37">
        <w:rPr>
          <w:rStyle w:val="libAlaemChar"/>
          <w:rtl/>
        </w:rPr>
        <w:t>)</w:t>
      </w:r>
      <w:r w:rsidRPr="00C35782">
        <w:rPr>
          <w:rtl/>
        </w:rPr>
        <w:t xml:space="preserve"> أي</w:t>
      </w:r>
      <w:r>
        <w:rPr>
          <w:rtl/>
        </w:rPr>
        <w:t xml:space="preserve">: </w:t>
      </w:r>
      <w:r w:rsidRPr="00C35782">
        <w:rPr>
          <w:rtl/>
        </w:rPr>
        <w:t xml:space="preserve">جعلوه أديانا مختلفة. أو فتفرّقوا وتحزّبوا. </w:t>
      </w:r>
      <w:r>
        <w:rPr>
          <w:rtl/>
        </w:rPr>
        <w:t>و «</w:t>
      </w:r>
      <w:r w:rsidRPr="00C35782">
        <w:rPr>
          <w:rtl/>
        </w:rPr>
        <w:t>أمرهم» منصوب بنزع الخافض أو التمييز. والضمير</w:t>
      </w:r>
      <w:r w:rsidRPr="006A3115">
        <w:rPr>
          <w:rtl/>
        </w:rPr>
        <w:t xml:space="preserve"> </w:t>
      </w:r>
      <w:r w:rsidRPr="00C35782">
        <w:rPr>
          <w:rtl/>
        </w:rPr>
        <w:t>ل</w:t>
      </w:r>
      <w:r>
        <w:rPr>
          <w:rFonts w:hint="cs"/>
          <w:rtl/>
        </w:rPr>
        <w:t>ـ</w:t>
      </w:r>
      <w:r w:rsidRPr="00C35782">
        <w:rPr>
          <w:rtl/>
        </w:rPr>
        <w:t>ما دلّ عليه الأمّة من أربابها</w:t>
      </w:r>
      <w:r>
        <w:rPr>
          <w:rtl/>
        </w:rPr>
        <w:t xml:space="preserve">، </w:t>
      </w:r>
      <w:r w:rsidRPr="00C35782">
        <w:rPr>
          <w:rtl/>
        </w:rPr>
        <w:t xml:space="preserve">أولها. </w:t>
      </w:r>
      <w:r w:rsidRPr="001E4D37">
        <w:rPr>
          <w:rStyle w:val="libAlaemChar"/>
          <w:rtl/>
        </w:rPr>
        <w:t>(</w:t>
      </w:r>
      <w:r w:rsidRPr="002E737F">
        <w:rPr>
          <w:rStyle w:val="libAieChar"/>
          <w:rtl/>
        </w:rPr>
        <w:t>زُبُراً</w:t>
      </w:r>
      <w:r w:rsidRPr="001E4D37">
        <w:rPr>
          <w:rStyle w:val="libAlaemChar"/>
          <w:rtl/>
        </w:rPr>
        <w:t>)</w:t>
      </w:r>
      <w:r w:rsidRPr="00C35782">
        <w:rPr>
          <w:rtl/>
        </w:rPr>
        <w:t xml:space="preserve"> قطعا. جمع الزبور الّذي بمعنى الفرقة. وهو حال من «أمرهم» أو</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الزّخرف</w:t>
      </w:r>
      <w:r>
        <w:rPr>
          <w:rtl/>
        </w:rPr>
        <w:t xml:space="preserve">: </w:t>
      </w:r>
      <w:r w:rsidRPr="00C35782">
        <w:rPr>
          <w:rtl/>
        </w:rPr>
        <w:t>23.</w:t>
      </w:r>
    </w:p>
    <w:p w:rsidR="002B0496" w:rsidRPr="00C35782" w:rsidRDefault="002B0496" w:rsidP="00D35ED9">
      <w:pPr>
        <w:pStyle w:val="libNormal0"/>
        <w:rPr>
          <w:rtl/>
        </w:rPr>
      </w:pPr>
      <w:r>
        <w:rPr>
          <w:rtl/>
        </w:rPr>
        <w:br w:type="page"/>
      </w:r>
      <w:r w:rsidRPr="00C35782">
        <w:rPr>
          <w:rtl/>
        </w:rPr>
        <w:lastRenderedPageBreak/>
        <w:t>من الواو</w:t>
      </w:r>
      <w:r>
        <w:rPr>
          <w:rtl/>
        </w:rPr>
        <w:t xml:space="preserve">، </w:t>
      </w:r>
      <w:r w:rsidRPr="00C35782">
        <w:rPr>
          <w:rtl/>
        </w:rPr>
        <w:t>أو مفعول ثان</w:t>
      </w:r>
      <w:r>
        <w:rPr>
          <w:rtl/>
        </w:rPr>
        <w:t xml:space="preserve"> لـ </w:t>
      </w:r>
      <w:r w:rsidRPr="00C35782">
        <w:rPr>
          <w:rtl/>
        </w:rPr>
        <w:t>«تقطّعوا» فإنّه متضمّن معنى</w:t>
      </w:r>
      <w:r>
        <w:rPr>
          <w:rtl/>
        </w:rPr>
        <w:t xml:space="preserve">: </w:t>
      </w:r>
      <w:r w:rsidRPr="00C35782">
        <w:rPr>
          <w:rtl/>
        </w:rPr>
        <w:t>جعل. وقيل</w:t>
      </w:r>
      <w:r>
        <w:rPr>
          <w:rtl/>
        </w:rPr>
        <w:t xml:space="preserve">: </w:t>
      </w:r>
      <w:r w:rsidRPr="00C35782">
        <w:rPr>
          <w:rtl/>
        </w:rPr>
        <w:t>كتبا</w:t>
      </w:r>
      <w:r>
        <w:rPr>
          <w:rtl/>
        </w:rPr>
        <w:t xml:space="preserve">، </w:t>
      </w:r>
      <w:r w:rsidRPr="00C35782">
        <w:rPr>
          <w:rtl/>
        </w:rPr>
        <w:t>من</w:t>
      </w:r>
      <w:r>
        <w:rPr>
          <w:rtl/>
        </w:rPr>
        <w:t xml:space="preserve">: </w:t>
      </w:r>
      <w:r w:rsidRPr="00C35782">
        <w:rPr>
          <w:rtl/>
        </w:rPr>
        <w:t>زبرت الكتاب. فيكون مفعولا ثانيا</w:t>
      </w:r>
      <w:r>
        <w:rPr>
          <w:rtl/>
        </w:rPr>
        <w:t xml:space="preserve">، </w:t>
      </w:r>
      <w:r w:rsidRPr="00C35782">
        <w:rPr>
          <w:rtl/>
        </w:rPr>
        <w:t>أو حالا من «أمرهم» على تقدير مثل</w:t>
      </w:r>
      <w:r>
        <w:rPr>
          <w:rtl/>
        </w:rPr>
        <w:t xml:space="preserve">: </w:t>
      </w:r>
      <w:r w:rsidRPr="00C35782">
        <w:rPr>
          <w:rtl/>
        </w:rPr>
        <w:t>كتبا مختلفة.</w:t>
      </w:r>
    </w:p>
    <w:p w:rsidR="002B0496" w:rsidRPr="00C35782" w:rsidRDefault="002B0496" w:rsidP="00F46215">
      <w:pPr>
        <w:pStyle w:val="libNormal"/>
        <w:rPr>
          <w:rtl/>
        </w:rPr>
      </w:pPr>
      <w:r w:rsidRPr="001E4D37">
        <w:rPr>
          <w:rStyle w:val="libAlaemChar"/>
          <w:rtl/>
        </w:rPr>
        <w:t>(</w:t>
      </w:r>
      <w:r w:rsidRPr="002E737F">
        <w:rPr>
          <w:rStyle w:val="libAieChar"/>
          <w:rtl/>
        </w:rPr>
        <w:t>كُلُّ حِزْبٍ</w:t>
      </w:r>
      <w:r w:rsidRPr="001E4D37">
        <w:rPr>
          <w:rStyle w:val="libAlaemChar"/>
          <w:rtl/>
        </w:rPr>
        <w:t>)</w:t>
      </w:r>
      <w:r w:rsidRPr="00C35782">
        <w:rPr>
          <w:rtl/>
        </w:rPr>
        <w:t xml:space="preserve"> من هؤلاء المتحزّبين المتقطّعين دينهم </w:t>
      </w:r>
      <w:r w:rsidRPr="001E4D37">
        <w:rPr>
          <w:rStyle w:val="libAlaemChar"/>
          <w:rtl/>
        </w:rPr>
        <w:t>(</w:t>
      </w:r>
      <w:r w:rsidRPr="002E737F">
        <w:rPr>
          <w:rStyle w:val="libAieChar"/>
          <w:rtl/>
        </w:rPr>
        <w:t>بِما لَدَيْهِمْ</w:t>
      </w:r>
      <w:r w:rsidRPr="001E4D37">
        <w:rPr>
          <w:rStyle w:val="libAlaemChar"/>
          <w:rtl/>
        </w:rPr>
        <w:t>)</w:t>
      </w:r>
      <w:r w:rsidRPr="00C35782">
        <w:rPr>
          <w:rtl/>
        </w:rPr>
        <w:t xml:space="preserve"> من الدين </w:t>
      </w:r>
      <w:r w:rsidRPr="001E4D37">
        <w:rPr>
          <w:rStyle w:val="libAlaemChar"/>
          <w:rtl/>
        </w:rPr>
        <w:t>(</w:t>
      </w:r>
      <w:r w:rsidRPr="002E737F">
        <w:rPr>
          <w:rStyle w:val="libAieChar"/>
          <w:rtl/>
        </w:rPr>
        <w:t>فَرِحُونَ</w:t>
      </w:r>
      <w:r w:rsidRPr="001E4D37">
        <w:rPr>
          <w:rStyle w:val="libAlaemChar"/>
          <w:rtl/>
        </w:rPr>
        <w:t>)</w:t>
      </w:r>
      <w:r w:rsidRPr="00C35782">
        <w:rPr>
          <w:rtl/>
        </w:rPr>
        <w:t xml:space="preserve"> راضون بما عندهم من الأديان الباطلة</w:t>
      </w:r>
      <w:r>
        <w:rPr>
          <w:rtl/>
        </w:rPr>
        <w:t xml:space="preserve">، </w:t>
      </w:r>
      <w:r w:rsidRPr="00C35782">
        <w:rPr>
          <w:rtl/>
        </w:rPr>
        <w:t>معتقدون أنّهم على الحقّ.</w:t>
      </w:r>
    </w:p>
    <w:p w:rsidR="002B0496" w:rsidRPr="00C35782" w:rsidRDefault="002B0496" w:rsidP="00F46215">
      <w:pPr>
        <w:pStyle w:val="libNormal"/>
        <w:rPr>
          <w:rtl/>
        </w:rPr>
      </w:pPr>
      <w:r w:rsidRPr="001E4D37">
        <w:rPr>
          <w:rStyle w:val="libAlaemChar"/>
          <w:rtl/>
        </w:rPr>
        <w:t>(</w:t>
      </w:r>
      <w:r w:rsidRPr="002E737F">
        <w:rPr>
          <w:rStyle w:val="libAieChar"/>
          <w:rtl/>
        </w:rPr>
        <w:t>فَذَرْهُمْ</w:t>
      </w:r>
      <w:r w:rsidRPr="001E4D37">
        <w:rPr>
          <w:rStyle w:val="libAlaemChar"/>
          <w:rtl/>
        </w:rPr>
        <w:t>)</w:t>
      </w:r>
      <w:r w:rsidRPr="00C35782">
        <w:rPr>
          <w:rtl/>
        </w:rPr>
        <w:t xml:space="preserve"> يا محمّد </w:t>
      </w:r>
      <w:r w:rsidRPr="001E4D37">
        <w:rPr>
          <w:rStyle w:val="libAlaemChar"/>
          <w:rtl/>
        </w:rPr>
        <w:t>(</w:t>
      </w:r>
      <w:r w:rsidRPr="002E737F">
        <w:rPr>
          <w:rStyle w:val="libAieChar"/>
          <w:rtl/>
        </w:rPr>
        <w:t>فِي غَمْرَتِهِمْ</w:t>
      </w:r>
      <w:r w:rsidRPr="001E4D37">
        <w:rPr>
          <w:rStyle w:val="libAlaemChar"/>
          <w:rtl/>
        </w:rPr>
        <w:t>)</w:t>
      </w:r>
      <w:r w:rsidRPr="00C35782">
        <w:rPr>
          <w:rtl/>
        </w:rPr>
        <w:t xml:space="preserve"> في جهالتهم. شبّهها بالماء الّذي يغمر القامة</w:t>
      </w:r>
      <w:r>
        <w:rPr>
          <w:rtl/>
        </w:rPr>
        <w:t xml:space="preserve">، </w:t>
      </w:r>
      <w:r w:rsidRPr="00C35782">
        <w:rPr>
          <w:rtl/>
        </w:rPr>
        <w:t>لأنّهم مغمورون فيها. أو شبّهوا باللاعبين في غمرة الماء</w:t>
      </w:r>
      <w:r>
        <w:rPr>
          <w:rtl/>
        </w:rPr>
        <w:t>،</w:t>
      </w:r>
      <w:r w:rsidRPr="006A3115">
        <w:rPr>
          <w:rtl/>
        </w:rPr>
        <w:t xml:space="preserve"> </w:t>
      </w:r>
      <w:r w:rsidRPr="00C35782">
        <w:rPr>
          <w:rtl/>
        </w:rPr>
        <w:t>ل</w:t>
      </w:r>
      <w:r>
        <w:rPr>
          <w:rFonts w:hint="cs"/>
          <w:rtl/>
        </w:rPr>
        <w:t>ـ</w:t>
      </w:r>
      <w:r w:rsidRPr="00C35782">
        <w:rPr>
          <w:rtl/>
        </w:rPr>
        <w:t>ما هم عليه من الباطل</w:t>
      </w:r>
      <w:r>
        <w:rPr>
          <w:rtl/>
        </w:rPr>
        <w:t xml:space="preserve">، </w:t>
      </w:r>
      <w:r w:rsidRPr="00C35782">
        <w:rPr>
          <w:rtl/>
        </w:rPr>
        <w:t>كقوله</w:t>
      </w:r>
      <w:r>
        <w:rPr>
          <w:rtl/>
        </w:rPr>
        <w:t xml:space="preserve">: </w:t>
      </w:r>
      <w:r w:rsidRPr="00C35782">
        <w:rPr>
          <w:rtl/>
        </w:rPr>
        <w:t xml:space="preserve">كأنّني ضارب في غمرة لعب </w:t>
      </w:r>
      <w:r w:rsidR="00396022" w:rsidRPr="00396022">
        <w:rPr>
          <w:rStyle w:val="libFootnotenumChar"/>
          <w:rtl/>
        </w:rPr>
        <w:t>(1)</w:t>
      </w:r>
      <w:r w:rsidRPr="00C35782">
        <w:rPr>
          <w:rtl/>
        </w:rPr>
        <w:t xml:space="preserve"> </w:t>
      </w:r>
      <w:r w:rsidRPr="001E4D37">
        <w:rPr>
          <w:rStyle w:val="libAlaemChar"/>
          <w:rtl/>
        </w:rPr>
        <w:t>(</w:t>
      </w:r>
      <w:r w:rsidRPr="002E737F">
        <w:rPr>
          <w:rStyle w:val="libAieChar"/>
          <w:rtl/>
        </w:rPr>
        <w:t>حَتَّى حِينٍ</w:t>
      </w:r>
      <w:r w:rsidRPr="001E4D37">
        <w:rPr>
          <w:rStyle w:val="libAlaemChar"/>
          <w:rtl/>
        </w:rPr>
        <w:t>)</w:t>
      </w:r>
      <w:r w:rsidRPr="00C35782">
        <w:rPr>
          <w:rtl/>
        </w:rPr>
        <w:t xml:space="preserve"> إلى أن يقتلوا أو يموتوا فيجازوا.</w:t>
      </w:r>
    </w:p>
    <w:p w:rsidR="002B0496" w:rsidRPr="00C35782" w:rsidRDefault="002B0496" w:rsidP="00F46215">
      <w:pPr>
        <w:pStyle w:val="libNormal"/>
        <w:rPr>
          <w:rtl/>
        </w:rPr>
      </w:pPr>
      <w:r w:rsidRPr="001E4D37">
        <w:rPr>
          <w:rStyle w:val="libAlaemChar"/>
          <w:rtl/>
        </w:rPr>
        <w:t>(</w:t>
      </w:r>
      <w:r w:rsidRPr="002E737F">
        <w:rPr>
          <w:rStyle w:val="libAieChar"/>
          <w:rtl/>
        </w:rPr>
        <w:t>أَيَحْسَبُونَ أَنَّما نُمِدُّهُمْ بِهِ مِنْ مالٍ وَبَنِينَ (55) نُسارِعُ لَهُمْ فِي الْخَيْراتِ بَلْ لا يَشْعُرُونَ (56) إِنَّ الَّذِينَ هُمْ مِنْ خَشْيَةِ رَبِّهِمْ مُشْفِقُونَ (57) وَالَّذِينَ هُمْ بِآياتِ رَبِّهِمْ يُؤْمِنُونَ (58) وَالَّذِينَ هُمْ بِرَبِّهِمْ لا يُشْرِكُونَ (59) وَالَّذِينَ يُؤْتُونَ ما آتَوْا وَقُلُوبُهُمْ وَجِلَةٌ أَنَّهُمْ إِلى رَبِّهِمْ راجِعُونَ (60) أُولئِكَ يُسارِعُونَ فِي الْخَيْراتِ وَهُمْ لَها سابِقُونَ (61)</w:t>
      </w:r>
      <w:r w:rsidRPr="001E4D37">
        <w:rPr>
          <w:rStyle w:val="libAlaemChar"/>
          <w:rtl/>
        </w:rPr>
        <w:t>)</w:t>
      </w:r>
    </w:p>
    <w:p w:rsidR="002B0496" w:rsidRPr="00C35782" w:rsidRDefault="002B0496" w:rsidP="00F46215">
      <w:pPr>
        <w:pStyle w:val="libNormal"/>
        <w:rPr>
          <w:rtl/>
        </w:rPr>
      </w:pPr>
      <w:r w:rsidRPr="00C35782">
        <w:rPr>
          <w:rtl/>
        </w:rPr>
        <w:t xml:space="preserve">ثمّ سلّى رسول الله </w:t>
      </w:r>
      <w:r w:rsidRPr="001E4D37">
        <w:rPr>
          <w:rStyle w:val="libAlaemChar"/>
          <w:rtl/>
        </w:rPr>
        <w:t>صلى‌الله‌عليه‌وآله‌وسلم</w:t>
      </w:r>
      <w:r>
        <w:rPr>
          <w:rtl/>
        </w:rPr>
        <w:t xml:space="preserve">، </w:t>
      </w:r>
      <w:r w:rsidRPr="00C35782">
        <w:rPr>
          <w:rtl/>
        </w:rPr>
        <w:t>ونهاه عن الاستعجال بعذابهم</w:t>
      </w:r>
      <w:r>
        <w:rPr>
          <w:rtl/>
        </w:rPr>
        <w:t xml:space="preserve">، </w:t>
      </w:r>
      <w:r w:rsidRPr="00C35782">
        <w:rPr>
          <w:rtl/>
        </w:rPr>
        <w:t>والجزع من تأخيره</w:t>
      </w:r>
      <w:r>
        <w:rPr>
          <w:rtl/>
        </w:rPr>
        <w:t xml:space="preserve">، </w:t>
      </w:r>
      <w:r w:rsidRPr="00C35782">
        <w:rPr>
          <w:rtl/>
        </w:rPr>
        <w:t>فقال</w:t>
      </w:r>
      <w:r>
        <w:rPr>
          <w:rtl/>
        </w:rPr>
        <w:t xml:space="preserve">: </w:t>
      </w:r>
      <w:r w:rsidRPr="001E4D37">
        <w:rPr>
          <w:rStyle w:val="libAlaemChar"/>
          <w:rtl/>
        </w:rPr>
        <w:t>(</w:t>
      </w:r>
      <w:r w:rsidRPr="002E737F">
        <w:rPr>
          <w:rStyle w:val="libAieChar"/>
          <w:rtl/>
        </w:rPr>
        <w:t>أَيَحْسَبُونَ</w:t>
      </w:r>
      <w:r w:rsidRPr="001E4D37">
        <w:rPr>
          <w:rStyle w:val="libAlaemChar"/>
          <w:rtl/>
        </w:rPr>
        <w:t>)</w:t>
      </w:r>
      <w:r w:rsidRPr="00C35782">
        <w:rPr>
          <w:rtl/>
        </w:rPr>
        <w:t xml:space="preserve"> هؤلاء الكفرة </w:t>
      </w:r>
      <w:r w:rsidRPr="001E4D37">
        <w:rPr>
          <w:rStyle w:val="libAlaemChar"/>
          <w:rtl/>
        </w:rPr>
        <w:t>(</w:t>
      </w:r>
      <w:r w:rsidRPr="002E737F">
        <w:rPr>
          <w:rStyle w:val="libAieChar"/>
          <w:rtl/>
        </w:rPr>
        <w:t>أَنَّما نُمِدُّهُمْ بِهِ</w:t>
      </w:r>
      <w:r w:rsidRPr="001E4D37">
        <w:rPr>
          <w:rStyle w:val="libAlaemChar"/>
          <w:rtl/>
        </w:rPr>
        <w:t>)</w:t>
      </w:r>
      <w:r w:rsidRPr="00C35782">
        <w:rPr>
          <w:rtl/>
        </w:rPr>
        <w:t xml:space="preserve"> أنّ ما نجعله مددا لهم</w:t>
      </w:r>
      <w:r>
        <w:rPr>
          <w:rtl/>
        </w:rPr>
        <w:t xml:space="preserve">، </w:t>
      </w:r>
      <w:r w:rsidRPr="00C35782">
        <w:rPr>
          <w:rtl/>
        </w:rPr>
        <w:t>بأن نعطيهم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لذي الرمّة. وتمامه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Footnote"/>
              <w:rPr>
                <w:rtl/>
              </w:rPr>
            </w:pPr>
            <w:r w:rsidRPr="00C35782">
              <w:rPr>
                <w:rtl/>
              </w:rPr>
              <w:t xml:space="preserve">ليالي اللهو يعطبيني فأتبعه </w:t>
            </w:r>
            <w:r w:rsidRPr="003F326A">
              <w:rPr>
                <w:rStyle w:val="libPoemTiniChar0"/>
                <w:rtl/>
              </w:rPr>
              <w:br/>
              <w:t> </w:t>
            </w:r>
          </w:p>
        </w:tc>
        <w:tc>
          <w:tcPr>
            <w:tcW w:w="197" w:type="pct"/>
            <w:vAlign w:val="center"/>
          </w:tcPr>
          <w:p w:rsidR="002B0496" w:rsidRPr="00C35782" w:rsidRDefault="002B0496" w:rsidP="00F03DD3">
            <w:pPr>
              <w:pStyle w:val="libPoemFootnote"/>
            </w:pPr>
            <w:r w:rsidRPr="00C35782">
              <w:rPr>
                <w:rtl/>
              </w:rPr>
              <w:t> </w:t>
            </w:r>
          </w:p>
        </w:tc>
        <w:tc>
          <w:tcPr>
            <w:tcW w:w="2367" w:type="pct"/>
            <w:vAlign w:val="center"/>
          </w:tcPr>
          <w:p w:rsidR="002B0496" w:rsidRPr="00C35782" w:rsidRDefault="002B0496" w:rsidP="00F03DD3">
            <w:pPr>
              <w:pStyle w:val="libPoemFootnote"/>
            </w:pPr>
            <w:r w:rsidRPr="00C35782">
              <w:rPr>
                <w:rtl/>
              </w:rPr>
              <w:t>كأنّني ضارب</w:t>
            </w:r>
            <w:r>
              <w:rPr>
                <w:rtl/>
              </w:rPr>
              <w:t xml:space="preserve"> ..........</w:t>
            </w:r>
            <w:r w:rsidRPr="003F326A">
              <w:rPr>
                <w:rStyle w:val="libPoemTiniChar0"/>
                <w:rtl/>
              </w:rPr>
              <w:br/>
              <w:t> </w:t>
            </w:r>
          </w:p>
        </w:tc>
      </w:tr>
    </w:tbl>
    <w:p w:rsidR="002B0496" w:rsidRPr="00EA0AFA" w:rsidRDefault="002B0496" w:rsidP="00EA0AFA">
      <w:pPr>
        <w:pStyle w:val="libFootnote"/>
        <w:rPr>
          <w:rtl/>
        </w:rPr>
      </w:pPr>
      <w:r w:rsidRPr="00EA0AFA">
        <w:rPr>
          <w:rtl/>
        </w:rPr>
        <w:t>أي: اللهو يدعوني في ليال كثيرة فأتبعه، كأنّني سابح في لجّة من الماء تغمر القامة، لعب فيها.</w:t>
      </w:r>
    </w:p>
    <w:p w:rsidR="002B0496" w:rsidRPr="00C35782" w:rsidRDefault="002B0496" w:rsidP="00D35ED9">
      <w:pPr>
        <w:pStyle w:val="libNormal0"/>
        <w:rPr>
          <w:rtl/>
        </w:rPr>
      </w:pPr>
      <w:r>
        <w:rPr>
          <w:rtl/>
        </w:rPr>
        <w:br w:type="page"/>
      </w:r>
      <w:r w:rsidRPr="00C35782">
        <w:rPr>
          <w:rtl/>
        </w:rPr>
        <w:lastRenderedPageBreak/>
        <w:t xml:space="preserve">مستمرّا </w:t>
      </w:r>
      <w:r w:rsidRPr="001E4D37">
        <w:rPr>
          <w:rStyle w:val="libAlaemChar"/>
          <w:rtl/>
        </w:rPr>
        <w:t>(</w:t>
      </w:r>
      <w:r w:rsidRPr="002E737F">
        <w:rPr>
          <w:rStyle w:val="libAieChar"/>
          <w:rtl/>
        </w:rPr>
        <w:t>مِنْ مالٍ وَبَنِينَ</w:t>
      </w:r>
      <w:r w:rsidRPr="001E4D37">
        <w:rPr>
          <w:rStyle w:val="libAlaemChar"/>
          <w:rtl/>
        </w:rPr>
        <w:t>)</w:t>
      </w:r>
      <w:r w:rsidRPr="00C35782">
        <w:rPr>
          <w:rtl/>
        </w:rPr>
        <w:t xml:space="preserve"> بيان</w:t>
      </w:r>
      <w:r>
        <w:rPr>
          <w:rtl/>
        </w:rPr>
        <w:t xml:space="preserve"> لـ </w:t>
      </w:r>
      <w:r w:rsidRPr="00C35782">
        <w:rPr>
          <w:rtl/>
        </w:rPr>
        <w:t>«ما»</w:t>
      </w:r>
      <w:r>
        <w:rPr>
          <w:rtl/>
        </w:rPr>
        <w:t>.</w:t>
      </w:r>
      <w:r w:rsidRPr="00C35782">
        <w:rPr>
          <w:rtl/>
        </w:rPr>
        <w:t xml:space="preserve"> وليس خبرا له</w:t>
      </w:r>
      <w:r>
        <w:rPr>
          <w:rtl/>
        </w:rPr>
        <w:t xml:space="preserve">، </w:t>
      </w:r>
      <w:r w:rsidRPr="00C35782">
        <w:rPr>
          <w:rtl/>
        </w:rPr>
        <w:t>فإنّه غير معاتب عليه</w:t>
      </w:r>
      <w:r>
        <w:rPr>
          <w:rtl/>
        </w:rPr>
        <w:t xml:space="preserve">، </w:t>
      </w:r>
      <w:r w:rsidRPr="00C35782">
        <w:rPr>
          <w:rtl/>
        </w:rPr>
        <w:t>وإنّما المعاتب عليه اعتقادهم أنّ ذلك خير لهم. فخبره قوله</w:t>
      </w:r>
      <w:r>
        <w:rPr>
          <w:rtl/>
        </w:rPr>
        <w:t xml:space="preserve">: </w:t>
      </w:r>
      <w:r w:rsidRPr="001E4D37">
        <w:rPr>
          <w:rStyle w:val="libAlaemChar"/>
          <w:rtl/>
        </w:rPr>
        <w:t>(</w:t>
      </w:r>
      <w:r w:rsidRPr="002E737F">
        <w:rPr>
          <w:rStyle w:val="libAieChar"/>
          <w:rtl/>
        </w:rPr>
        <w:t>نُسارِعُ لَهُمْ فِي الْخَيْراتِ</w:t>
      </w:r>
      <w:r w:rsidRPr="001E4D37">
        <w:rPr>
          <w:rStyle w:val="libAlaemChar"/>
          <w:rtl/>
        </w:rPr>
        <w:t>)</w:t>
      </w:r>
      <w:r w:rsidRPr="00C35782">
        <w:rPr>
          <w:rtl/>
        </w:rPr>
        <w:t xml:space="preserve"> والراجع محذوف</w:t>
      </w:r>
      <w:r>
        <w:rPr>
          <w:rtl/>
        </w:rPr>
        <w:t xml:space="preserve">، </w:t>
      </w:r>
      <w:r w:rsidRPr="00C35782">
        <w:rPr>
          <w:rtl/>
        </w:rPr>
        <w:t>كما في قولهم</w:t>
      </w:r>
      <w:r>
        <w:rPr>
          <w:rtl/>
        </w:rPr>
        <w:t xml:space="preserve">: </w:t>
      </w:r>
      <w:r w:rsidRPr="00C35782">
        <w:rPr>
          <w:rtl/>
        </w:rPr>
        <w:t>السمن منوان بدرهم</w:t>
      </w:r>
      <w:r>
        <w:rPr>
          <w:rtl/>
        </w:rPr>
        <w:t xml:space="preserve">، </w:t>
      </w:r>
      <w:r w:rsidRPr="00C35782">
        <w:rPr>
          <w:rtl/>
        </w:rPr>
        <w:t>أي</w:t>
      </w:r>
      <w:r>
        <w:rPr>
          <w:rtl/>
        </w:rPr>
        <w:t xml:space="preserve">: </w:t>
      </w:r>
      <w:r w:rsidRPr="00C35782">
        <w:rPr>
          <w:rtl/>
        </w:rPr>
        <w:t>يحسبون أنّ الّذي نمدّهم به نسارع به لهم فيها فيه خيرهم وإكرامهم. والهمزة للإنكار عمّا يحسبون.</w:t>
      </w:r>
    </w:p>
    <w:p w:rsidR="002B0496" w:rsidRPr="00C35782" w:rsidRDefault="002B0496" w:rsidP="00F46215">
      <w:pPr>
        <w:pStyle w:val="libNormal"/>
        <w:rPr>
          <w:rtl/>
        </w:rPr>
      </w:pPr>
      <w:r w:rsidRPr="00C35782">
        <w:rPr>
          <w:rtl/>
        </w:rPr>
        <w:t>والمعنى</w:t>
      </w:r>
      <w:r>
        <w:rPr>
          <w:rtl/>
        </w:rPr>
        <w:t xml:space="preserve">: </w:t>
      </w:r>
      <w:r w:rsidRPr="00C35782">
        <w:rPr>
          <w:rtl/>
        </w:rPr>
        <w:t>أنّ هذا الإمداد ليس إلّا استدراجا لهم إلى المعاصي</w:t>
      </w:r>
      <w:r>
        <w:rPr>
          <w:rtl/>
        </w:rPr>
        <w:t xml:space="preserve">، </w:t>
      </w:r>
      <w:r w:rsidRPr="00C35782">
        <w:rPr>
          <w:rtl/>
        </w:rPr>
        <w:t>واستجرارا إلى زيادة الإثم</w:t>
      </w:r>
      <w:r>
        <w:rPr>
          <w:rtl/>
        </w:rPr>
        <w:t xml:space="preserve">، </w:t>
      </w:r>
      <w:r w:rsidRPr="00C35782">
        <w:rPr>
          <w:rtl/>
        </w:rPr>
        <w:t>وهم يحسبونه مسارعة لهم في الخيرات</w:t>
      </w:r>
      <w:r>
        <w:rPr>
          <w:rtl/>
        </w:rPr>
        <w:t xml:space="preserve">، </w:t>
      </w:r>
      <w:r w:rsidRPr="00C35782">
        <w:rPr>
          <w:rtl/>
        </w:rPr>
        <w:t>وفيما لهم فيه نفع وإكرام</w:t>
      </w:r>
      <w:r>
        <w:rPr>
          <w:rtl/>
        </w:rPr>
        <w:t xml:space="preserve">، </w:t>
      </w:r>
      <w:r w:rsidRPr="00C35782">
        <w:rPr>
          <w:rtl/>
        </w:rPr>
        <w:t>ومعاجلة بالثواب قبل وقته.</w:t>
      </w:r>
    </w:p>
    <w:p w:rsidR="002B0496" w:rsidRPr="00C35782" w:rsidRDefault="002B0496" w:rsidP="00F46215">
      <w:pPr>
        <w:pStyle w:val="libNormal"/>
        <w:rPr>
          <w:rtl/>
        </w:rPr>
      </w:pPr>
      <w:r w:rsidRPr="001E4D37">
        <w:rPr>
          <w:rStyle w:val="libAlaemChar"/>
          <w:rtl/>
        </w:rPr>
        <w:t>(</w:t>
      </w:r>
      <w:r w:rsidRPr="002E737F">
        <w:rPr>
          <w:rStyle w:val="libAieChar"/>
          <w:rtl/>
        </w:rPr>
        <w:t>بَلْ لا يَشْعُرُونَ</w:t>
      </w:r>
      <w:r w:rsidRPr="001E4D37">
        <w:rPr>
          <w:rStyle w:val="libAlaemChar"/>
          <w:rtl/>
        </w:rPr>
        <w:t>)</w:t>
      </w:r>
      <w:r w:rsidRPr="00C35782">
        <w:rPr>
          <w:rtl/>
        </w:rPr>
        <w:t xml:space="preserve"> استدراك لقوله</w:t>
      </w:r>
      <w:r>
        <w:rPr>
          <w:rtl/>
        </w:rPr>
        <w:t xml:space="preserve">: </w:t>
      </w:r>
      <w:r w:rsidRPr="00C35782">
        <w:rPr>
          <w:rtl/>
        </w:rPr>
        <w:t>«</w:t>
      </w:r>
      <w:r>
        <w:rPr>
          <w:rtl/>
        </w:rPr>
        <w:t>أ</w:t>
      </w:r>
      <w:r w:rsidRPr="00C35782">
        <w:rPr>
          <w:rtl/>
        </w:rPr>
        <w:t>يحسبون»</w:t>
      </w:r>
      <w:r>
        <w:rPr>
          <w:rtl/>
        </w:rPr>
        <w:t>.</w:t>
      </w:r>
      <w:r w:rsidRPr="00C35782">
        <w:rPr>
          <w:rtl/>
        </w:rPr>
        <w:t xml:space="preserve"> يعني</w:t>
      </w:r>
      <w:r>
        <w:rPr>
          <w:rtl/>
        </w:rPr>
        <w:t xml:space="preserve">: </w:t>
      </w:r>
      <w:r w:rsidRPr="00C35782">
        <w:rPr>
          <w:rtl/>
        </w:rPr>
        <w:t>بل هم كالبهائم</w:t>
      </w:r>
      <w:r>
        <w:rPr>
          <w:rtl/>
        </w:rPr>
        <w:t xml:space="preserve">، </w:t>
      </w:r>
      <w:r w:rsidRPr="00C35782">
        <w:rPr>
          <w:rtl/>
        </w:rPr>
        <w:t>لا فطنة لهم ولا شعور</w:t>
      </w:r>
      <w:r>
        <w:rPr>
          <w:rtl/>
        </w:rPr>
        <w:t xml:space="preserve">، </w:t>
      </w:r>
      <w:r w:rsidRPr="00C35782">
        <w:rPr>
          <w:rtl/>
        </w:rPr>
        <w:t>ليتأمّلوا أنّ ذلك استدراج لا مسارعة في الخير.</w:t>
      </w:r>
    </w:p>
    <w:p w:rsidR="002B0496" w:rsidRPr="00C35782" w:rsidRDefault="002B0496" w:rsidP="00F46215">
      <w:pPr>
        <w:pStyle w:val="libNormal"/>
        <w:rPr>
          <w:rtl/>
        </w:rPr>
      </w:pPr>
      <w:r w:rsidRPr="00C35782">
        <w:rPr>
          <w:rtl/>
        </w:rPr>
        <w:t xml:space="preserve">روى السكوني عن أبي عبد الله </w:t>
      </w:r>
      <w:r w:rsidRPr="001E4D37">
        <w:rPr>
          <w:rStyle w:val="libAlaemChar"/>
          <w:rtl/>
        </w:rPr>
        <w:t>عليه‌السلام</w:t>
      </w:r>
      <w:r>
        <w:rPr>
          <w:rtl/>
        </w:rPr>
        <w:t xml:space="preserve">، </w:t>
      </w:r>
      <w:r w:rsidRPr="00C35782">
        <w:rPr>
          <w:rtl/>
        </w:rPr>
        <w:t>عن أبيه</w:t>
      </w:r>
      <w:r>
        <w:rPr>
          <w:rtl/>
        </w:rPr>
        <w:t xml:space="preserve">، </w:t>
      </w:r>
      <w:r w:rsidRPr="00C35782">
        <w:rPr>
          <w:rtl/>
        </w:rPr>
        <w:t xml:space="preserve">عن آبائه </w:t>
      </w:r>
      <w:r w:rsidRPr="001E4D37">
        <w:rPr>
          <w:rStyle w:val="libAlaemChar"/>
          <w:rtl/>
        </w:rPr>
        <w:t>عليهم‌السلام</w:t>
      </w:r>
      <w:r w:rsidRPr="00C35782">
        <w:rPr>
          <w:rtl/>
        </w:rPr>
        <w:t xml:space="preserve"> قال</w:t>
      </w:r>
      <w:r>
        <w:rPr>
          <w:rtl/>
        </w:rPr>
        <w:t xml:space="preserve">: </w:t>
      </w:r>
      <w:r w:rsidRPr="00C35782">
        <w:rPr>
          <w:rtl/>
        </w:rPr>
        <w:t xml:space="preserve">«قال رسول الله </w:t>
      </w:r>
      <w:r w:rsidRPr="001E4D37">
        <w:rPr>
          <w:rStyle w:val="libAlaemChar"/>
          <w:rtl/>
        </w:rPr>
        <w:t>صلى‌الله‌عليه‌وآله‌وسلم</w:t>
      </w:r>
      <w:r>
        <w:rPr>
          <w:rtl/>
        </w:rPr>
        <w:t xml:space="preserve">: </w:t>
      </w:r>
      <w:r w:rsidRPr="00C35782">
        <w:rPr>
          <w:rtl/>
        </w:rPr>
        <w:t>إنّ الله تعالى يقول</w:t>
      </w:r>
      <w:r>
        <w:rPr>
          <w:rtl/>
        </w:rPr>
        <w:t xml:space="preserve">: </w:t>
      </w:r>
      <w:r w:rsidRPr="00C35782">
        <w:rPr>
          <w:rtl/>
        </w:rPr>
        <w:t>يحزن عبدي المؤمن إذا اقترت عليه شيئا من الدنيا</w:t>
      </w:r>
      <w:r>
        <w:rPr>
          <w:rtl/>
        </w:rPr>
        <w:t xml:space="preserve">، </w:t>
      </w:r>
      <w:r w:rsidRPr="00C35782">
        <w:rPr>
          <w:rtl/>
        </w:rPr>
        <w:t>وذلك أقرب له منّي</w:t>
      </w:r>
      <w:r>
        <w:rPr>
          <w:rtl/>
        </w:rPr>
        <w:t xml:space="preserve">، </w:t>
      </w:r>
      <w:r w:rsidRPr="00C35782">
        <w:rPr>
          <w:rtl/>
        </w:rPr>
        <w:t>ويفرح إذا بسطت له الدنيا</w:t>
      </w:r>
      <w:r>
        <w:rPr>
          <w:rtl/>
        </w:rPr>
        <w:t xml:space="preserve">، </w:t>
      </w:r>
      <w:r w:rsidRPr="00C35782">
        <w:rPr>
          <w:rtl/>
        </w:rPr>
        <w:t>وذلك أبعد له منّي. ثمّ تلا هذه الآية إلى قوله</w:t>
      </w:r>
      <w:r>
        <w:rPr>
          <w:rtl/>
        </w:rPr>
        <w:t xml:space="preserve">: </w:t>
      </w:r>
      <w:r w:rsidRPr="00C35782">
        <w:rPr>
          <w:rtl/>
        </w:rPr>
        <w:t>«بل لا يشعرون»</w:t>
      </w:r>
      <w:r>
        <w:rPr>
          <w:rtl/>
        </w:rPr>
        <w:t>.</w:t>
      </w:r>
      <w:r w:rsidRPr="00C35782">
        <w:rPr>
          <w:rtl/>
        </w:rPr>
        <w:t xml:space="preserve"> ثمّ قال</w:t>
      </w:r>
      <w:r>
        <w:rPr>
          <w:rtl/>
        </w:rPr>
        <w:t xml:space="preserve">: </w:t>
      </w:r>
      <w:r w:rsidRPr="00C35782">
        <w:rPr>
          <w:rtl/>
        </w:rPr>
        <w:t>إنّ ذلك فتنة لهم»</w:t>
      </w:r>
      <w:r>
        <w:rPr>
          <w:rtl/>
        </w:rPr>
        <w:t>.</w:t>
      </w:r>
    </w:p>
    <w:p w:rsidR="002B0496" w:rsidRPr="00C35782" w:rsidRDefault="002B0496" w:rsidP="00F46215">
      <w:pPr>
        <w:pStyle w:val="libNormal"/>
        <w:rPr>
          <w:rtl/>
        </w:rPr>
      </w:pPr>
      <w:r w:rsidRPr="00C35782">
        <w:rPr>
          <w:rtl/>
        </w:rPr>
        <w:t>ثمّ بيّن حال الأخيار الأبرار بعد بيان أحوال الكفّار الفجّار</w:t>
      </w:r>
      <w:r>
        <w:rPr>
          <w:rtl/>
        </w:rPr>
        <w:t xml:space="preserve">، </w:t>
      </w:r>
      <w:r w:rsidRPr="00C35782">
        <w:rPr>
          <w:rtl/>
        </w:rPr>
        <w:t>فقال</w:t>
      </w:r>
      <w:r>
        <w:rPr>
          <w:rtl/>
        </w:rPr>
        <w:t xml:space="preserve">: </w:t>
      </w:r>
      <w:r w:rsidRPr="001E4D37">
        <w:rPr>
          <w:rStyle w:val="libAlaemChar"/>
          <w:rtl/>
        </w:rPr>
        <w:t>(</w:t>
      </w:r>
      <w:r w:rsidRPr="002E737F">
        <w:rPr>
          <w:rStyle w:val="libAieChar"/>
          <w:rtl/>
        </w:rPr>
        <w:t>إِنَّ الَّذِينَ هُمْ مِنْ خَشْيَةِ رَبِّهِمْ</w:t>
      </w:r>
      <w:r w:rsidRPr="001E4D37">
        <w:rPr>
          <w:rStyle w:val="libAlaemChar"/>
          <w:rtl/>
        </w:rPr>
        <w:t>)</w:t>
      </w:r>
      <w:r w:rsidRPr="00C35782">
        <w:rPr>
          <w:rtl/>
        </w:rPr>
        <w:t xml:space="preserve"> من خوف عذابه </w:t>
      </w:r>
      <w:r w:rsidRPr="001E4D37">
        <w:rPr>
          <w:rStyle w:val="libAlaemChar"/>
          <w:rtl/>
        </w:rPr>
        <w:t>(</w:t>
      </w:r>
      <w:r w:rsidRPr="002E737F">
        <w:rPr>
          <w:rStyle w:val="libAieChar"/>
          <w:rtl/>
        </w:rPr>
        <w:t>مُشْفِقُونَ</w:t>
      </w:r>
      <w:r w:rsidRPr="001E4D37">
        <w:rPr>
          <w:rStyle w:val="libAlaemChar"/>
          <w:rtl/>
        </w:rPr>
        <w:t>)</w:t>
      </w:r>
      <w:r w:rsidRPr="00C35782">
        <w:rPr>
          <w:rtl/>
        </w:rPr>
        <w:t xml:space="preserve"> حذرون</w:t>
      </w:r>
      <w:r>
        <w:rPr>
          <w:rtl/>
        </w:rPr>
        <w:t xml:space="preserve">، </w:t>
      </w:r>
      <w:r w:rsidRPr="00C35782">
        <w:rPr>
          <w:rtl/>
        </w:rPr>
        <w:t>فيفعلون ما أمرهم به</w:t>
      </w:r>
      <w:r>
        <w:rPr>
          <w:rtl/>
        </w:rPr>
        <w:t xml:space="preserve">، </w:t>
      </w:r>
      <w:r w:rsidRPr="00C35782">
        <w:rPr>
          <w:rtl/>
        </w:rPr>
        <w:t>وينتهون عمّا نهاهم عنه.</w:t>
      </w:r>
    </w:p>
    <w:p w:rsidR="002B0496" w:rsidRPr="00C35782" w:rsidRDefault="002B0496" w:rsidP="00F46215">
      <w:pPr>
        <w:pStyle w:val="libNormal"/>
        <w:rPr>
          <w:rtl/>
        </w:rPr>
      </w:pPr>
      <w:r w:rsidRPr="001E4D37">
        <w:rPr>
          <w:rStyle w:val="libAlaemChar"/>
          <w:rtl/>
        </w:rPr>
        <w:t>(</w:t>
      </w:r>
      <w:r w:rsidRPr="002E737F">
        <w:rPr>
          <w:rStyle w:val="libAieChar"/>
          <w:rtl/>
        </w:rPr>
        <w:t>وَالَّذِينَ هُمْ بِآياتِ رَبِّهِمْ</w:t>
      </w:r>
      <w:r w:rsidRPr="001E4D37">
        <w:rPr>
          <w:rStyle w:val="libAlaemChar"/>
          <w:rtl/>
        </w:rPr>
        <w:t>)</w:t>
      </w:r>
      <w:r w:rsidRPr="00C35782">
        <w:rPr>
          <w:rtl/>
        </w:rPr>
        <w:t xml:space="preserve"> المنصوبة والمنزلة </w:t>
      </w:r>
      <w:r w:rsidRPr="001E4D37">
        <w:rPr>
          <w:rStyle w:val="libAlaemChar"/>
          <w:rtl/>
        </w:rPr>
        <w:t>(</w:t>
      </w:r>
      <w:r w:rsidRPr="002E737F">
        <w:rPr>
          <w:rStyle w:val="libAieChar"/>
          <w:rtl/>
        </w:rPr>
        <w:t>يُؤْمِنُونَ</w:t>
      </w:r>
      <w:r w:rsidRPr="001E4D37">
        <w:rPr>
          <w:rStyle w:val="libAlaemChar"/>
          <w:rtl/>
        </w:rPr>
        <w:t>)</w:t>
      </w:r>
      <w:r w:rsidRPr="00C35782">
        <w:rPr>
          <w:rtl/>
        </w:rPr>
        <w:t xml:space="preserve"> بتصديق مدلولها.</w:t>
      </w:r>
    </w:p>
    <w:p w:rsidR="002B0496" w:rsidRPr="00C35782" w:rsidRDefault="002B0496" w:rsidP="00F46215">
      <w:pPr>
        <w:pStyle w:val="libNormal"/>
        <w:rPr>
          <w:rtl/>
        </w:rPr>
      </w:pPr>
      <w:r w:rsidRPr="001E4D37">
        <w:rPr>
          <w:rStyle w:val="libAlaemChar"/>
          <w:rtl/>
        </w:rPr>
        <w:t>(</w:t>
      </w:r>
      <w:r w:rsidRPr="002E737F">
        <w:rPr>
          <w:rStyle w:val="libAieChar"/>
          <w:rtl/>
        </w:rPr>
        <w:t>وَالَّذِينَ هُمْ بِرَبِّهِمْ لا يُشْرِكُونَ</w:t>
      </w:r>
      <w:r w:rsidRPr="001E4D37">
        <w:rPr>
          <w:rStyle w:val="libAlaemChar"/>
          <w:rtl/>
        </w:rPr>
        <w:t>)</w:t>
      </w:r>
      <w:r w:rsidRPr="00C35782">
        <w:rPr>
          <w:rtl/>
        </w:rPr>
        <w:t xml:space="preserve"> شركا جليّا ولا خفيّا.</w:t>
      </w:r>
    </w:p>
    <w:p w:rsidR="002B0496" w:rsidRPr="00C35782" w:rsidRDefault="002B0496" w:rsidP="00F46215">
      <w:pPr>
        <w:pStyle w:val="libNormal"/>
        <w:rPr>
          <w:rtl/>
        </w:rPr>
      </w:pPr>
      <w:r w:rsidRPr="001E4D37">
        <w:rPr>
          <w:rStyle w:val="libAlaemChar"/>
          <w:rtl/>
        </w:rPr>
        <w:t>(</w:t>
      </w:r>
      <w:r w:rsidRPr="002E737F">
        <w:rPr>
          <w:rStyle w:val="libAieChar"/>
          <w:rtl/>
        </w:rPr>
        <w:t>وَالَّذِينَ يُؤْتُونَ ما آتَوْا</w:t>
      </w:r>
      <w:r w:rsidRPr="001E4D37">
        <w:rPr>
          <w:rStyle w:val="libAlaemChar"/>
          <w:rtl/>
        </w:rPr>
        <w:t>)</w:t>
      </w:r>
      <w:r w:rsidRPr="00C35782">
        <w:rPr>
          <w:rtl/>
        </w:rPr>
        <w:t xml:space="preserve"> يعطون ما أعطوه من الصدقات المفروضة والمندوبة.</w:t>
      </w:r>
    </w:p>
    <w:p w:rsidR="002B0496" w:rsidRPr="00C35782" w:rsidRDefault="002B0496" w:rsidP="00F46215">
      <w:pPr>
        <w:pStyle w:val="libNormal"/>
        <w:rPr>
          <w:rtl/>
        </w:rPr>
      </w:pPr>
      <w:r w:rsidRPr="00C35782">
        <w:rPr>
          <w:rtl/>
        </w:rPr>
        <w:t>وقيل</w:t>
      </w:r>
      <w:r>
        <w:rPr>
          <w:rtl/>
        </w:rPr>
        <w:t xml:space="preserve">: </w:t>
      </w:r>
      <w:r w:rsidRPr="00C35782">
        <w:rPr>
          <w:rtl/>
        </w:rPr>
        <w:t xml:space="preserve">أعمال البرّ كلّها. </w:t>
      </w:r>
      <w:r w:rsidRPr="001E4D37">
        <w:rPr>
          <w:rStyle w:val="libAlaemChar"/>
          <w:rtl/>
        </w:rPr>
        <w:t>(</w:t>
      </w:r>
      <w:r w:rsidRPr="002E737F">
        <w:rPr>
          <w:rStyle w:val="libAieChar"/>
          <w:rtl/>
        </w:rPr>
        <w:t>وَقُلُوبُهُمْ وَجِلَةٌ</w:t>
      </w:r>
      <w:r w:rsidRPr="001E4D37">
        <w:rPr>
          <w:rStyle w:val="libAlaemChar"/>
          <w:rtl/>
        </w:rPr>
        <w:t>)</w:t>
      </w:r>
      <w:r w:rsidRPr="00C35782">
        <w:rPr>
          <w:rtl/>
        </w:rPr>
        <w:t xml:space="preserve"> خائفة أن لا يقبل منهم</w:t>
      </w:r>
      <w:r>
        <w:rPr>
          <w:rtl/>
        </w:rPr>
        <w:t xml:space="preserve">، </w:t>
      </w:r>
      <w:r w:rsidRPr="00C35782">
        <w:rPr>
          <w:rtl/>
        </w:rPr>
        <w:t>وأن لا يقع على الوجه اللائق</w:t>
      </w:r>
      <w:r>
        <w:rPr>
          <w:rtl/>
        </w:rPr>
        <w:t xml:space="preserve">، </w:t>
      </w:r>
      <w:r w:rsidRPr="00C35782">
        <w:rPr>
          <w:rtl/>
        </w:rPr>
        <w:t xml:space="preserve">فيؤاخذوا به </w:t>
      </w:r>
      <w:r w:rsidRPr="001E4D37">
        <w:rPr>
          <w:rStyle w:val="libAlaemChar"/>
          <w:rtl/>
        </w:rPr>
        <w:t>(</w:t>
      </w:r>
      <w:r w:rsidRPr="002E737F">
        <w:rPr>
          <w:rStyle w:val="libAieChar"/>
          <w:rtl/>
        </w:rPr>
        <w:t>أَنَّهُمْ إِلى رَبِّهِمْ راجِعُونَ</w:t>
      </w:r>
      <w:r w:rsidRPr="001E4D37">
        <w:rPr>
          <w:rStyle w:val="libAlaemChar"/>
          <w:rtl/>
        </w:rPr>
        <w:t>)</w:t>
      </w:r>
      <w:r w:rsidRPr="00C35782">
        <w:rPr>
          <w:rtl/>
        </w:rPr>
        <w:t xml:space="preserve"> أي</w:t>
      </w:r>
      <w:r>
        <w:rPr>
          <w:rtl/>
        </w:rPr>
        <w:t xml:space="preserve">: </w:t>
      </w:r>
      <w:r w:rsidRPr="00C35782">
        <w:rPr>
          <w:rtl/>
        </w:rPr>
        <w:t>لإيقانهم بأنّهم. أو لأنّهم راجعون إلى الله وجلت قلوبهم.</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أُولئِكَ يُسارِعُونَ فِي الْخَيْراتِ</w:t>
      </w:r>
      <w:r w:rsidRPr="001E4D37">
        <w:rPr>
          <w:rStyle w:val="libAlaemChar"/>
          <w:rtl/>
        </w:rPr>
        <w:t>)</w:t>
      </w:r>
      <w:r w:rsidRPr="00C35782">
        <w:rPr>
          <w:rtl/>
        </w:rPr>
        <w:t xml:space="preserve"> أي</w:t>
      </w:r>
      <w:r>
        <w:rPr>
          <w:rtl/>
        </w:rPr>
        <w:t xml:space="preserve">: </w:t>
      </w:r>
      <w:r w:rsidRPr="00C35782">
        <w:rPr>
          <w:rtl/>
        </w:rPr>
        <w:t>يرغبون في الطاعات أشدّ الرغبة فيبادرونها. أو يسارعون في نيل الخيرات الدنيويّة الموعودة على الأعمال الصالحة بالمبادرة إليها</w:t>
      </w:r>
      <w:r>
        <w:rPr>
          <w:rtl/>
        </w:rPr>
        <w:t xml:space="preserve">، </w:t>
      </w:r>
      <w:r w:rsidRPr="00C35782">
        <w:rPr>
          <w:rtl/>
        </w:rPr>
        <w:t>كقوله</w:t>
      </w:r>
      <w:r>
        <w:rPr>
          <w:rtl/>
        </w:rPr>
        <w:t xml:space="preserve">: </w:t>
      </w:r>
      <w:r w:rsidRPr="001E4D37">
        <w:rPr>
          <w:rStyle w:val="libAlaemChar"/>
          <w:rtl/>
        </w:rPr>
        <w:t>(</w:t>
      </w:r>
      <w:r w:rsidRPr="002E737F">
        <w:rPr>
          <w:rStyle w:val="libAieChar"/>
          <w:rtl/>
        </w:rPr>
        <w:t>فَآتاهُمُ اللهُ ثَوابَ الدُّنْيا وَحُسْنَ ثَوابِ الْآخِرَةِ</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w:t>
      </w:r>
      <w:r w:rsidRPr="001E4D37">
        <w:rPr>
          <w:rStyle w:val="libAlaemChar"/>
          <w:rtl/>
        </w:rPr>
        <w:t>(</w:t>
      </w:r>
      <w:r w:rsidRPr="002E737F">
        <w:rPr>
          <w:rStyle w:val="libAieChar"/>
          <w:rtl/>
        </w:rPr>
        <w:t>وَآتَيْناهُ أَجْرَهُ فِي الدُّنْيا وَإِنَّهُ فِي الْآخِرَةِ لَمِنَ الصَّالِحِينَ</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وهذا الوجه أحسن طباقا للآية المتقدّمة</w:t>
      </w:r>
      <w:r>
        <w:rPr>
          <w:rtl/>
        </w:rPr>
        <w:t xml:space="preserve">، </w:t>
      </w:r>
      <w:r w:rsidRPr="00C35782">
        <w:rPr>
          <w:rtl/>
        </w:rPr>
        <w:t>لأنّ فيه إثبات ما نفي عن الكفّار للمؤمنين.</w:t>
      </w:r>
    </w:p>
    <w:p w:rsidR="002B0496" w:rsidRPr="00C35782" w:rsidRDefault="002B0496" w:rsidP="00F46215">
      <w:pPr>
        <w:pStyle w:val="libNormal"/>
        <w:rPr>
          <w:rtl/>
        </w:rPr>
      </w:pPr>
      <w:r w:rsidRPr="00C35782">
        <w:rPr>
          <w:rtl/>
        </w:rPr>
        <w:t>عن الحسن</w:t>
      </w:r>
      <w:r>
        <w:rPr>
          <w:rtl/>
        </w:rPr>
        <w:t xml:space="preserve">: </w:t>
      </w:r>
      <w:r w:rsidRPr="00C35782">
        <w:rPr>
          <w:rtl/>
        </w:rPr>
        <w:t>المؤمن جمع إحسانا وشفقة</w:t>
      </w:r>
      <w:r>
        <w:rPr>
          <w:rtl/>
        </w:rPr>
        <w:t xml:space="preserve">، </w:t>
      </w:r>
      <w:r w:rsidRPr="00C35782">
        <w:rPr>
          <w:rtl/>
        </w:rPr>
        <w:t>والمنافع جمع إساءة وأمنا.</w:t>
      </w:r>
    </w:p>
    <w:p w:rsidR="002B0496" w:rsidRPr="00C35782" w:rsidRDefault="002B0496" w:rsidP="00F46215">
      <w:pPr>
        <w:pStyle w:val="libNormal"/>
        <w:rPr>
          <w:rtl/>
        </w:rPr>
      </w:pPr>
      <w:r w:rsidRPr="001E4D37">
        <w:rPr>
          <w:rStyle w:val="libAlaemChar"/>
          <w:rtl/>
        </w:rPr>
        <w:t>(</w:t>
      </w:r>
      <w:r w:rsidRPr="002E737F">
        <w:rPr>
          <w:rStyle w:val="libAieChar"/>
          <w:rtl/>
        </w:rPr>
        <w:t>وَهُمْ لَها سابِقُونَ</w:t>
      </w:r>
      <w:r w:rsidRPr="001E4D37">
        <w:rPr>
          <w:rStyle w:val="libAlaemChar"/>
          <w:rtl/>
        </w:rPr>
        <w:t>)</w:t>
      </w:r>
      <w:r w:rsidRPr="00C35782">
        <w:rPr>
          <w:rtl/>
        </w:rPr>
        <w:t xml:space="preserve"> لأجلها فاعلون السبق. أو لأجلها سابقون الناس إلى الطاعة</w:t>
      </w:r>
      <w:r>
        <w:rPr>
          <w:rtl/>
        </w:rPr>
        <w:t xml:space="preserve">، </w:t>
      </w:r>
      <w:r w:rsidRPr="00C35782">
        <w:rPr>
          <w:rtl/>
        </w:rPr>
        <w:t>أو الثواب والجنّة. أو إيّاها سابقون</w:t>
      </w:r>
      <w:r>
        <w:rPr>
          <w:rtl/>
        </w:rPr>
        <w:t xml:space="preserve">، </w:t>
      </w:r>
      <w:r w:rsidRPr="00C35782">
        <w:rPr>
          <w:rtl/>
        </w:rPr>
        <w:t>أي</w:t>
      </w:r>
      <w:r>
        <w:rPr>
          <w:rtl/>
        </w:rPr>
        <w:t xml:space="preserve">: </w:t>
      </w:r>
      <w:r w:rsidRPr="00C35782">
        <w:rPr>
          <w:rtl/>
        </w:rPr>
        <w:t>ينالونها قبل الآخرة</w:t>
      </w:r>
      <w:r>
        <w:rPr>
          <w:rtl/>
        </w:rPr>
        <w:t xml:space="preserve">، </w:t>
      </w:r>
      <w:r w:rsidRPr="00C35782">
        <w:rPr>
          <w:rtl/>
        </w:rPr>
        <w:t>حيث عجّلت لهم في الدنيا</w:t>
      </w:r>
      <w:r>
        <w:rPr>
          <w:rtl/>
        </w:rPr>
        <w:t xml:space="preserve">، </w:t>
      </w:r>
      <w:r w:rsidRPr="00C35782">
        <w:rPr>
          <w:rtl/>
        </w:rPr>
        <w:t>كقوله</w:t>
      </w:r>
      <w:r>
        <w:rPr>
          <w:rtl/>
        </w:rPr>
        <w:t xml:space="preserve">: </w:t>
      </w:r>
      <w:r w:rsidRPr="001E4D37">
        <w:rPr>
          <w:rStyle w:val="libAlaemChar"/>
          <w:rtl/>
        </w:rPr>
        <w:t>(</w:t>
      </w:r>
      <w:r w:rsidRPr="002E737F">
        <w:rPr>
          <w:rStyle w:val="libAieChar"/>
          <w:rtl/>
        </w:rPr>
        <w:t>هُمْ لَها عامِلُونَ</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وَلا نُكَلِّفُ نَفْساً إِلاَّ وُسْعَها وَلَدَيْنا كِتابٌ يَنْطِقُ بِالْحَقِّ وَهُمْ لا يُظْلَمُونَ (62) بَلْ قُلُوبُهُمْ فِي غَمْرَةٍ مِنْ هذا وَلَهُمْ أَعْمالٌ مِنْ دُونِ ذلِكَ هُمْ لَها عامِلُونَ (63) حَتَّى إِذا أَخَذْنا مُتْرَفِيهِمْ بِالْعَذابِ إِذا هُمْ يَجْأَرُونَ (64) لا تَجْأَرُوا الْيَوْمَ إِنَّكُمْ مِنَّا لا تُنْصَرُونَ (65) قَدْ كانَتْ آياتِي تُتْلى عَلَيْكُمْ فَكُنْتُمْ عَلى أَعْقابِكُمْ تَنْكِصُونَ (66) مُسْتَكْبِرِينَ بِهِ سامِراً تَهْجُرُونَ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آل عمران</w:t>
      </w:r>
      <w:r>
        <w:rPr>
          <w:rtl/>
        </w:rPr>
        <w:t xml:space="preserve">: </w:t>
      </w:r>
      <w:r w:rsidRPr="00C35782">
        <w:rPr>
          <w:rtl/>
        </w:rPr>
        <w:t>148.</w:t>
      </w:r>
    </w:p>
    <w:p w:rsidR="002B0496" w:rsidRPr="00C35782" w:rsidRDefault="002B0496" w:rsidP="00EA0AFA">
      <w:pPr>
        <w:pStyle w:val="libFootnote0"/>
        <w:rPr>
          <w:rtl/>
        </w:rPr>
      </w:pPr>
      <w:r>
        <w:rPr>
          <w:rtl/>
        </w:rPr>
        <w:t>(</w:t>
      </w:r>
      <w:r w:rsidRPr="00C35782">
        <w:rPr>
          <w:rtl/>
        </w:rPr>
        <w:t>2) العنكبوت</w:t>
      </w:r>
      <w:r>
        <w:rPr>
          <w:rtl/>
        </w:rPr>
        <w:t xml:space="preserve">: </w:t>
      </w:r>
      <w:r w:rsidRPr="00C35782">
        <w:rPr>
          <w:rtl/>
        </w:rPr>
        <w:t>27.</w:t>
      </w:r>
    </w:p>
    <w:p w:rsidR="002B0496" w:rsidRPr="00C35782" w:rsidRDefault="002B0496" w:rsidP="00EA0AFA">
      <w:pPr>
        <w:pStyle w:val="libFootnote0"/>
        <w:rPr>
          <w:rtl/>
        </w:rPr>
      </w:pPr>
      <w:r>
        <w:rPr>
          <w:rtl/>
        </w:rPr>
        <w:t>(</w:t>
      </w:r>
      <w:r w:rsidRPr="00C35782">
        <w:rPr>
          <w:rtl/>
        </w:rPr>
        <w:t>3) المؤمنون</w:t>
      </w:r>
      <w:r>
        <w:rPr>
          <w:rtl/>
        </w:rPr>
        <w:t xml:space="preserve">: </w:t>
      </w:r>
      <w:r w:rsidRPr="00C35782">
        <w:rPr>
          <w:rtl/>
        </w:rPr>
        <w:t>63.</w:t>
      </w:r>
    </w:p>
    <w:p w:rsidR="002B0496" w:rsidRPr="00C35782" w:rsidRDefault="002B0496" w:rsidP="00D35ED9">
      <w:pPr>
        <w:pStyle w:val="libNormal0"/>
        <w:rPr>
          <w:rtl/>
        </w:rPr>
      </w:pPr>
      <w:r>
        <w:rPr>
          <w:rtl/>
        </w:rPr>
        <w:br w:type="page"/>
      </w:r>
      <w:r w:rsidRPr="002E737F">
        <w:rPr>
          <w:rStyle w:val="libAieChar"/>
          <w:rtl/>
        </w:rPr>
        <w:lastRenderedPageBreak/>
        <w:t>(67) أَفَلَمْ يَدَّبَّرُوا الْقَوْلَ أَمْ جاءَهُمْ ما لَمْ يَأْتِ آباءَهُمُ الْأَوَّلِينَ (68) أَمْ لَمْ يَعْرِفُوا رَسُولَهُمْ فَهُمْ لَهُ مُنْكِرُونَ (69) أَمْ يَقُولُونَ بِهِ جِنَّةٌ بَلْ جاءَهُمْ بِالْحَقِّ وَأَكْثَرُهُمْ لِلْحَقِّ كارِهُونَ (70)</w:t>
      </w:r>
      <w:r w:rsidRPr="001E4D37">
        <w:rPr>
          <w:rStyle w:val="libAlaemChar"/>
          <w:rtl/>
        </w:rPr>
        <w:t>)</w:t>
      </w:r>
    </w:p>
    <w:p w:rsidR="002B0496" w:rsidRPr="00C35782" w:rsidRDefault="002B0496" w:rsidP="00F46215">
      <w:pPr>
        <w:pStyle w:val="libNormal"/>
        <w:rPr>
          <w:rtl/>
        </w:rPr>
      </w:pPr>
      <w:r w:rsidRPr="00C35782">
        <w:rPr>
          <w:rtl/>
        </w:rPr>
        <w:t>ثمّ بيّن سبحانه أنّه لا يكلّف أحدا إلّا دون الطاقة</w:t>
      </w:r>
      <w:r>
        <w:rPr>
          <w:rtl/>
        </w:rPr>
        <w:t xml:space="preserve">، </w:t>
      </w:r>
      <w:r w:rsidRPr="00C35782">
        <w:rPr>
          <w:rtl/>
        </w:rPr>
        <w:t>بعد أن أخبر عن حال الكافرين والمؤمنين</w:t>
      </w:r>
      <w:r>
        <w:rPr>
          <w:rtl/>
        </w:rPr>
        <w:t xml:space="preserve">، </w:t>
      </w:r>
      <w:r w:rsidRPr="00C35782">
        <w:rPr>
          <w:rtl/>
        </w:rPr>
        <w:t>فقال</w:t>
      </w:r>
      <w:r>
        <w:rPr>
          <w:rtl/>
        </w:rPr>
        <w:t xml:space="preserve">: </w:t>
      </w:r>
      <w:r w:rsidRPr="001E4D37">
        <w:rPr>
          <w:rStyle w:val="libAlaemChar"/>
          <w:rtl/>
        </w:rPr>
        <w:t>(</w:t>
      </w:r>
      <w:r w:rsidRPr="002E737F">
        <w:rPr>
          <w:rStyle w:val="libAieChar"/>
          <w:rtl/>
        </w:rPr>
        <w:t>وَلا نُكَلِّفُ نَفْساً إِلَّا وُسْعَها</w:t>
      </w:r>
      <w:r w:rsidRPr="001E4D37">
        <w:rPr>
          <w:rStyle w:val="libAlaemChar"/>
          <w:rtl/>
        </w:rPr>
        <w:t>)</w:t>
      </w:r>
      <w:r w:rsidRPr="00C35782">
        <w:rPr>
          <w:rtl/>
        </w:rPr>
        <w:t xml:space="preserve"> قدر طاقتها يعني</w:t>
      </w:r>
      <w:r>
        <w:rPr>
          <w:rtl/>
        </w:rPr>
        <w:t xml:space="preserve">: </w:t>
      </w:r>
      <w:r w:rsidRPr="00C35782">
        <w:rPr>
          <w:rtl/>
        </w:rPr>
        <w:t>أنّ هذا الّذي وصف به الصالحين غير خارج عن حدّ الوسع والطاقة</w:t>
      </w:r>
      <w:r>
        <w:rPr>
          <w:rtl/>
        </w:rPr>
        <w:t xml:space="preserve">، </w:t>
      </w:r>
      <w:r w:rsidRPr="00C35782">
        <w:rPr>
          <w:rtl/>
        </w:rPr>
        <w:t>وكذلك كلّ ما كلّفه عباده.</w:t>
      </w:r>
    </w:p>
    <w:p w:rsidR="002B0496" w:rsidRPr="00C35782" w:rsidRDefault="002B0496" w:rsidP="00F46215">
      <w:pPr>
        <w:pStyle w:val="libNormal"/>
        <w:rPr>
          <w:rtl/>
        </w:rPr>
      </w:pPr>
      <w:r w:rsidRPr="001E4D37">
        <w:rPr>
          <w:rStyle w:val="libAlaemChar"/>
          <w:rtl/>
        </w:rPr>
        <w:t>(</w:t>
      </w:r>
      <w:r w:rsidRPr="002E737F">
        <w:rPr>
          <w:rStyle w:val="libAieChar"/>
          <w:rtl/>
        </w:rPr>
        <w:t>وَلَدَيْنا كِتابٌ يَنْطِقُ بِالْحَقِ</w:t>
      </w:r>
      <w:r w:rsidRPr="001E4D37">
        <w:rPr>
          <w:rStyle w:val="libAlaemChar"/>
          <w:rtl/>
        </w:rPr>
        <w:t>)</w:t>
      </w:r>
      <w:r w:rsidRPr="00C35782">
        <w:rPr>
          <w:rtl/>
        </w:rPr>
        <w:t xml:space="preserve"> بالصدق. لا يقرؤن منه يوم القيامة إلّا ما هو صدق وعدل</w:t>
      </w:r>
      <w:r>
        <w:rPr>
          <w:rtl/>
        </w:rPr>
        <w:t xml:space="preserve">، </w:t>
      </w:r>
      <w:r w:rsidRPr="00C35782">
        <w:rPr>
          <w:rtl/>
        </w:rPr>
        <w:t>لا زيادة فيه ولا نقصان</w:t>
      </w:r>
      <w:r>
        <w:rPr>
          <w:rtl/>
        </w:rPr>
        <w:t xml:space="preserve">، </w:t>
      </w:r>
      <w:r w:rsidRPr="00C35782">
        <w:rPr>
          <w:rtl/>
        </w:rPr>
        <w:t>ولا يوجد فيه ما يخالف الواقع.</w:t>
      </w:r>
    </w:p>
    <w:p w:rsidR="002B0496" w:rsidRPr="00C35782" w:rsidRDefault="002B0496" w:rsidP="00F46215">
      <w:pPr>
        <w:pStyle w:val="libNormal"/>
        <w:rPr>
          <w:rtl/>
        </w:rPr>
      </w:pPr>
      <w:r w:rsidRPr="001E4D37">
        <w:rPr>
          <w:rStyle w:val="libAlaemChar"/>
          <w:rtl/>
        </w:rPr>
        <w:t>(</w:t>
      </w:r>
      <w:r w:rsidRPr="002E737F">
        <w:rPr>
          <w:rStyle w:val="libAieChar"/>
          <w:rtl/>
        </w:rPr>
        <w:t>وَهُمْ لا يُظْلَمُونَ</w:t>
      </w:r>
      <w:r w:rsidRPr="001E4D37">
        <w:rPr>
          <w:rStyle w:val="libAlaemChar"/>
          <w:rtl/>
        </w:rPr>
        <w:t>)</w:t>
      </w:r>
      <w:r w:rsidRPr="00C35782">
        <w:rPr>
          <w:rtl/>
        </w:rPr>
        <w:t xml:space="preserve"> لا ينقص من ثوابهم</w:t>
      </w:r>
      <w:r>
        <w:rPr>
          <w:rtl/>
        </w:rPr>
        <w:t xml:space="preserve">، </w:t>
      </w:r>
      <w:r w:rsidRPr="00C35782">
        <w:rPr>
          <w:rtl/>
        </w:rPr>
        <w:t>ولا يزاد في عقابهم</w:t>
      </w:r>
      <w:r>
        <w:rPr>
          <w:rtl/>
        </w:rPr>
        <w:t xml:space="preserve">، </w:t>
      </w:r>
      <w:r w:rsidRPr="00C35782">
        <w:rPr>
          <w:rtl/>
        </w:rPr>
        <w:t>ولا يؤاخذون بذنب غيرهم. فما عملوه من الأعمال غير ضائع عندنا</w:t>
      </w:r>
      <w:r>
        <w:rPr>
          <w:rtl/>
        </w:rPr>
        <w:t xml:space="preserve">، </w:t>
      </w:r>
      <w:r w:rsidRPr="00C35782">
        <w:rPr>
          <w:rtl/>
        </w:rPr>
        <w:t>بل كلّ ما كلّفنا عبادنا في الدنيا مثبت في اللوح أو صحف أعمالهم</w:t>
      </w:r>
      <w:r>
        <w:rPr>
          <w:rtl/>
        </w:rPr>
        <w:t xml:space="preserve">، </w:t>
      </w:r>
      <w:r w:rsidRPr="00C35782">
        <w:rPr>
          <w:rtl/>
        </w:rPr>
        <w:t>ونجازيهم على وفقه.</w:t>
      </w:r>
    </w:p>
    <w:p w:rsidR="002B0496" w:rsidRPr="00C35782" w:rsidRDefault="002B0496" w:rsidP="00F46215">
      <w:pPr>
        <w:pStyle w:val="libNormal"/>
        <w:rPr>
          <w:rtl/>
        </w:rPr>
      </w:pPr>
      <w:r w:rsidRPr="001E4D37">
        <w:rPr>
          <w:rStyle w:val="libAlaemChar"/>
          <w:rtl/>
        </w:rPr>
        <w:t>(</w:t>
      </w:r>
      <w:r w:rsidRPr="002E737F">
        <w:rPr>
          <w:rStyle w:val="libAieChar"/>
          <w:rtl/>
        </w:rPr>
        <w:t>بَلْ</w:t>
      </w:r>
      <w:r w:rsidRPr="001E4D37">
        <w:rPr>
          <w:rStyle w:val="libAlaemChar"/>
          <w:rtl/>
        </w:rPr>
        <w:t>)</w:t>
      </w:r>
      <w:r w:rsidRPr="00C35782">
        <w:rPr>
          <w:rtl/>
        </w:rPr>
        <w:t xml:space="preserve"> ردّ</w:t>
      </w:r>
      <w:r w:rsidRPr="006A3115">
        <w:rPr>
          <w:rtl/>
        </w:rPr>
        <w:t xml:space="preserve"> </w:t>
      </w:r>
      <w:r w:rsidRPr="00C35782">
        <w:rPr>
          <w:rtl/>
        </w:rPr>
        <w:t>ل</w:t>
      </w:r>
      <w:r>
        <w:rPr>
          <w:rFonts w:hint="cs"/>
          <w:rtl/>
        </w:rPr>
        <w:t>ـ</w:t>
      </w:r>
      <w:r w:rsidRPr="00C35782">
        <w:rPr>
          <w:rtl/>
        </w:rPr>
        <w:t xml:space="preserve">ما سبق من الكلام المشتمل على الوعد والوعيد في القرآن </w:t>
      </w:r>
      <w:r w:rsidRPr="001E4D37">
        <w:rPr>
          <w:rStyle w:val="libAlaemChar"/>
          <w:rtl/>
        </w:rPr>
        <w:t>(</w:t>
      </w:r>
      <w:r w:rsidRPr="002E737F">
        <w:rPr>
          <w:rStyle w:val="libAieChar"/>
          <w:rtl/>
        </w:rPr>
        <w:t>قُلُوبُهُمْ</w:t>
      </w:r>
      <w:r w:rsidRPr="001E4D37">
        <w:rPr>
          <w:rStyle w:val="libAlaemChar"/>
          <w:rtl/>
        </w:rPr>
        <w:t>)</w:t>
      </w:r>
      <w:r w:rsidRPr="00C35782">
        <w:rPr>
          <w:rtl/>
        </w:rPr>
        <w:t xml:space="preserve"> قلوب الكفّار </w:t>
      </w:r>
      <w:r w:rsidRPr="001E4D37">
        <w:rPr>
          <w:rStyle w:val="libAlaemChar"/>
          <w:rtl/>
        </w:rPr>
        <w:t>(</w:t>
      </w:r>
      <w:r w:rsidRPr="002E737F">
        <w:rPr>
          <w:rStyle w:val="libAieChar"/>
          <w:rtl/>
        </w:rPr>
        <w:t>فِي غَمْرَةٍ</w:t>
      </w:r>
      <w:r w:rsidRPr="001E4D37">
        <w:rPr>
          <w:rStyle w:val="libAlaemChar"/>
          <w:rtl/>
        </w:rPr>
        <w:t>)</w:t>
      </w:r>
      <w:r w:rsidRPr="00C35782">
        <w:rPr>
          <w:rtl/>
        </w:rPr>
        <w:t xml:space="preserve"> في غفلة غامرة لها </w:t>
      </w:r>
      <w:r w:rsidRPr="001E4D37">
        <w:rPr>
          <w:rStyle w:val="libAlaemChar"/>
          <w:rtl/>
        </w:rPr>
        <w:t>(</w:t>
      </w:r>
      <w:r w:rsidRPr="002E737F">
        <w:rPr>
          <w:rStyle w:val="libAieChar"/>
          <w:rtl/>
        </w:rPr>
        <w:t>مِنْ هذا</w:t>
      </w:r>
      <w:r w:rsidRPr="001E4D37">
        <w:rPr>
          <w:rStyle w:val="libAlaemChar"/>
          <w:rtl/>
        </w:rPr>
        <w:t>)</w:t>
      </w:r>
      <w:r w:rsidRPr="00C35782">
        <w:rPr>
          <w:rtl/>
        </w:rPr>
        <w:t xml:space="preserve"> من الّذي وصف به هؤلاء المؤمنون. أو من كتاب الحفظة. </w:t>
      </w:r>
      <w:r w:rsidRPr="001E4D37">
        <w:rPr>
          <w:rStyle w:val="libAlaemChar"/>
          <w:rtl/>
        </w:rPr>
        <w:t>(</w:t>
      </w:r>
      <w:r w:rsidRPr="002E737F">
        <w:rPr>
          <w:rStyle w:val="libAieChar"/>
          <w:rtl/>
        </w:rPr>
        <w:t>وَلَهُمْ أَعْمالٌ</w:t>
      </w:r>
      <w:r w:rsidRPr="001E4D37">
        <w:rPr>
          <w:rStyle w:val="libAlaemChar"/>
          <w:rtl/>
        </w:rPr>
        <w:t>)</w:t>
      </w:r>
      <w:r w:rsidRPr="00C35782">
        <w:rPr>
          <w:rtl/>
        </w:rPr>
        <w:t xml:space="preserve"> خبيثة </w:t>
      </w:r>
      <w:r w:rsidRPr="001E4D37">
        <w:rPr>
          <w:rStyle w:val="libAlaemChar"/>
          <w:rtl/>
        </w:rPr>
        <w:t>(</w:t>
      </w:r>
      <w:r w:rsidRPr="002E737F">
        <w:rPr>
          <w:rStyle w:val="libAieChar"/>
          <w:rtl/>
        </w:rPr>
        <w:t>مِنْ دُونِ ذلِكَ</w:t>
      </w:r>
      <w:r w:rsidRPr="001E4D37">
        <w:rPr>
          <w:rStyle w:val="libAlaemChar"/>
          <w:rtl/>
        </w:rPr>
        <w:t>)</w:t>
      </w:r>
      <w:r w:rsidRPr="00C35782">
        <w:rPr>
          <w:rtl/>
        </w:rPr>
        <w:t xml:space="preserve"> متجاوزة</w:t>
      </w:r>
      <w:r w:rsidRPr="006A3115">
        <w:rPr>
          <w:rtl/>
        </w:rPr>
        <w:t xml:space="preserve"> </w:t>
      </w:r>
      <w:r w:rsidRPr="00C35782">
        <w:rPr>
          <w:rtl/>
        </w:rPr>
        <w:t>ل</w:t>
      </w:r>
      <w:r>
        <w:rPr>
          <w:rFonts w:hint="cs"/>
          <w:rtl/>
        </w:rPr>
        <w:t>ـ</w:t>
      </w:r>
      <w:r w:rsidRPr="00C35782">
        <w:rPr>
          <w:rtl/>
        </w:rPr>
        <w:t xml:space="preserve">ما وصف به المؤمنون. أو متخطّية عمّاهم عليه من الشرك. </w:t>
      </w:r>
      <w:r w:rsidRPr="001E4D37">
        <w:rPr>
          <w:rStyle w:val="libAlaemChar"/>
          <w:rtl/>
        </w:rPr>
        <w:t>(</w:t>
      </w:r>
      <w:r w:rsidRPr="002E737F">
        <w:rPr>
          <w:rStyle w:val="libAieChar"/>
          <w:rtl/>
        </w:rPr>
        <w:t>هُمْ لَها عامِلُونَ</w:t>
      </w:r>
      <w:r w:rsidRPr="001E4D37">
        <w:rPr>
          <w:rStyle w:val="libAlaemChar"/>
          <w:rtl/>
        </w:rPr>
        <w:t>)</w:t>
      </w:r>
      <w:r w:rsidRPr="00C35782">
        <w:rPr>
          <w:rtl/>
        </w:rPr>
        <w:t xml:space="preserve"> معتادون فعلها</w:t>
      </w:r>
      <w:r>
        <w:rPr>
          <w:rtl/>
        </w:rPr>
        <w:t xml:space="preserve">، </w:t>
      </w:r>
      <w:r w:rsidRPr="00C35782">
        <w:rPr>
          <w:rtl/>
        </w:rPr>
        <w:t>وصارت الأعمال القبيحة والأفعال الخبيثة دأبهم.</w:t>
      </w:r>
    </w:p>
    <w:p w:rsidR="002B0496" w:rsidRPr="00C35782" w:rsidRDefault="002B0496" w:rsidP="00F46215">
      <w:pPr>
        <w:pStyle w:val="libNormal"/>
        <w:rPr>
          <w:rtl/>
        </w:rPr>
      </w:pPr>
      <w:r w:rsidRPr="001E4D37">
        <w:rPr>
          <w:rStyle w:val="libAlaemChar"/>
          <w:rtl/>
        </w:rPr>
        <w:t>(</w:t>
      </w:r>
      <w:r w:rsidRPr="002E737F">
        <w:rPr>
          <w:rStyle w:val="libAieChar"/>
          <w:rtl/>
        </w:rPr>
        <w:t>حَتَّى إِذا أَخَذْنا مُتْرَفِيهِمْ</w:t>
      </w:r>
      <w:r w:rsidRPr="001E4D37">
        <w:rPr>
          <w:rStyle w:val="libAlaemChar"/>
          <w:rtl/>
        </w:rPr>
        <w:t>)</w:t>
      </w:r>
      <w:r w:rsidRPr="00C35782">
        <w:rPr>
          <w:rtl/>
        </w:rPr>
        <w:t xml:space="preserve"> متنعّميهم </w:t>
      </w:r>
      <w:r w:rsidRPr="001E4D37">
        <w:rPr>
          <w:rStyle w:val="libAlaemChar"/>
          <w:rtl/>
        </w:rPr>
        <w:t>(</w:t>
      </w:r>
      <w:r w:rsidRPr="002E737F">
        <w:rPr>
          <w:rStyle w:val="libAieChar"/>
          <w:rtl/>
        </w:rPr>
        <w:t>بِالْعَذابِ</w:t>
      </w:r>
      <w:r w:rsidRPr="001E4D37">
        <w:rPr>
          <w:rStyle w:val="libAlaemChar"/>
          <w:rtl/>
        </w:rPr>
        <w:t>)</w:t>
      </w:r>
      <w:r w:rsidRPr="00C35782">
        <w:rPr>
          <w:rtl/>
        </w:rPr>
        <w:t xml:space="preserve"> يعني</w:t>
      </w:r>
      <w:r>
        <w:rPr>
          <w:rtl/>
        </w:rPr>
        <w:t xml:space="preserve">: </w:t>
      </w:r>
      <w:r w:rsidRPr="00C35782">
        <w:rPr>
          <w:rtl/>
        </w:rPr>
        <w:t>القتل يوم بدر</w:t>
      </w:r>
      <w:r>
        <w:rPr>
          <w:rtl/>
        </w:rPr>
        <w:t xml:space="preserve">، </w:t>
      </w:r>
      <w:r w:rsidRPr="00C35782">
        <w:rPr>
          <w:rtl/>
        </w:rPr>
        <w:t>أو الجوع حين</w:t>
      </w:r>
      <w:r>
        <w:rPr>
          <w:rFonts w:hint="cs"/>
          <w:rtl/>
        </w:rPr>
        <w:t xml:space="preserve"> </w:t>
      </w:r>
      <w:r w:rsidRPr="00C35782">
        <w:rPr>
          <w:rtl/>
        </w:rPr>
        <w:t xml:space="preserve">دعا عليهم الرسول </w:t>
      </w:r>
      <w:r w:rsidRPr="001E4D37">
        <w:rPr>
          <w:rStyle w:val="libAlaemChar"/>
          <w:rtl/>
        </w:rPr>
        <w:t>صلى‌الله‌عليه‌وآله‌وسلم</w:t>
      </w:r>
      <w:r w:rsidRPr="00C35782">
        <w:rPr>
          <w:rtl/>
        </w:rPr>
        <w:t xml:space="preserve"> فقال</w:t>
      </w:r>
      <w:r>
        <w:rPr>
          <w:rtl/>
        </w:rPr>
        <w:t xml:space="preserve">: </w:t>
      </w:r>
      <w:r w:rsidRPr="00C35782">
        <w:rPr>
          <w:rtl/>
        </w:rPr>
        <w:t>«اللهمّ اشدد وطأتك على مضر</w:t>
      </w:r>
      <w:r>
        <w:rPr>
          <w:rtl/>
        </w:rPr>
        <w:t xml:space="preserve">، </w:t>
      </w:r>
      <w:r w:rsidRPr="00C35782">
        <w:rPr>
          <w:rtl/>
        </w:rPr>
        <w:t>واجعلها عليهم سنين كسنيّ يوسف»</w:t>
      </w:r>
      <w:r>
        <w:rPr>
          <w:rtl/>
        </w:rPr>
        <w:t>.</w:t>
      </w:r>
      <w:r w:rsidRPr="00C35782">
        <w:rPr>
          <w:rtl/>
        </w:rPr>
        <w:t xml:space="preserve"> فابتلاهم الله بالقحط</w:t>
      </w:r>
      <w:r>
        <w:rPr>
          <w:rtl/>
        </w:rPr>
        <w:t xml:space="preserve">، </w:t>
      </w:r>
      <w:r w:rsidRPr="00C35782">
        <w:rPr>
          <w:rtl/>
        </w:rPr>
        <w:t>حتّى أكلوا الجيف والكلاب والعظام</w:t>
      </w:r>
    </w:p>
    <w:p w:rsidR="002B0496" w:rsidRPr="00C35782" w:rsidRDefault="002B0496" w:rsidP="00D35ED9">
      <w:pPr>
        <w:pStyle w:val="libNormal0"/>
        <w:rPr>
          <w:rtl/>
        </w:rPr>
      </w:pPr>
      <w:r>
        <w:rPr>
          <w:rtl/>
        </w:rPr>
        <w:br w:type="page"/>
      </w:r>
      <w:r w:rsidRPr="00C35782">
        <w:rPr>
          <w:rtl/>
        </w:rPr>
        <w:lastRenderedPageBreak/>
        <w:t xml:space="preserve">المحترقة والقدّ </w:t>
      </w:r>
      <w:r w:rsidR="00396022" w:rsidRPr="00396022">
        <w:rPr>
          <w:rStyle w:val="libFootnotenumChar"/>
          <w:rtl/>
        </w:rPr>
        <w:t>(1)</w:t>
      </w:r>
      <w:r w:rsidRPr="00C35782">
        <w:rPr>
          <w:rtl/>
        </w:rPr>
        <w:t xml:space="preserve"> والأولاد.أو المراد عذاب الآخرة.</w:t>
      </w:r>
    </w:p>
    <w:p w:rsidR="002B0496" w:rsidRPr="00C35782" w:rsidRDefault="002B0496" w:rsidP="00F46215">
      <w:pPr>
        <w:pStyle w:val="libNormal"/>
        <w:rPr>
          <w:rtl/>
        </w:rPr>
      </w:pPr>
      <w:r w:rsidRPr="001E4D37">
        <w:rPr>
          <w:rStyle w:val="libAlaemChar"/>
          <w:rtl/>
        </w:rPr>
        <w:t>(</w:t>
      </w:r>
      <w:r w:rsidRPr="002E737F">
        <w:rPr>
          <w:rStyle w:val="libAieChar"/>
          <w:rtl/>
        </w:rPr>
        <w:t>إِذا هُمْ يَجْأَرُونَ</w:t>
      </w:r>
      <w:r w:rsidRPr="001E4D37">
        <w:rPr>
          <w:rStyle w:val="libAlaemChar"/>
          <w:rtl/>
        </w:rPr>
        <w:t>)</w:t>
      </w:r>
      <w:r w:rsidRPr="00C35782">
        <w:rPr>
          <w:rtl/>
        </w:rPr>
        <w:t xml:space="preserve"> يضجّون ويجزعون</w:t>
      </w:r>
      <w:r>
        <w:rPr>
          <w:rtl/>
        </w:rPr>
        <w:t xml:space="preserve">، </w:t>
      </w:r>
      <w:r w:rsidRPr="00C35782">
        <w:rPr>
          <w:rtl/>
        </w:rPr>
        <w:t>ويصرخون باستغاثة</w:t>
      </w:r>
      <w:r>
        <w:rPr>
          <w:rtl/>
        </w:rPr>
        <w:t xml:space="preserve">، </w:t>
      </w:r>
      <w:r w:rsidRPr="00C35782">
        <w:rPr>
          <w:rtl/>
        </w:rPr>
        <w:t>لشدّة العذاب.</w:t>
      </w:r>
    </w:p>
    <w:p w:rsidR="002B0496" w:rsidRPr="00C35782" w:rsidRDefault="002B0496" w:rsidP="00F46215">
      <w:pPr>
        <w:pStyle w:val="libNormal"/>
        <w:rPr>
          <w:rtl/>
        </w:rPr>
      </w:pPr>
      <w:r w:rsidRPr="00C35782">
        <w:rPr>
          <w:rtl/>
        </w:rPr>
        <w:t>والجؤار</w:t>
      </w:r>
      <w:r>
        <w:rPr>
          <w:rtl/>
        </w:rPr>
        <w:t xml:space="preserve">: </w:t>
      </w:r>
      <w:r w:rsidRPr="00C35782">
        <w:rPr>
          <w:rtl/>
        </w:rPr>
        <w:t xml:space="preserve">الصراخ باستغاثة. </w:t>
      </w:r>
      <w:r>
        <w:rPr>
          <w:rtl/>
        </w:rPr>
        <w:t>و «</w:t>
      </w:r>
      <w:r w:rsidRPr="00C35782">
        <w:rPr>
          <w:rtl/>
        </w:rPr>
        <w:t>إذا» للمفاجأة</w:t>
      </w:r>
      <w:r>
        <w:rPr>
          <w:rtl/>
        </w:rPr>
        <w:t xml:space="preserve">، </w:t>
      </w:r>
      <w:r w:rsidRPr="00C35782">
        <w:rPr>
          <w:rtl/>
        </w:rPr>
        <w:t>أي</w:t>
      </w:r>
      <w:r>
        <w:rPr>
          <w:rtl/>
        </w:rPr>
        <w:t xml:space="preserve">: </w:t>
      </w:r>
      <w:r w:rsidRPr="00C35782">
        <w:rPr>
          <w:rtl/>
        </w:rPr>
        <w:t xml:space="preserve">فاجئوا الصراخ بالاستغاثة. وهو جواب الشرط. </w:t>
      </w:r>
      <w:r>
        <w:rPr>
          <w:rtl/>
        </w:rPr>
        <w:t>و «</w:t>
      </w:r>
      <w:r w:rsidRPr="00C35782">
        <w:rPr>
          <w:rtl/>
        </w:rPr>
        <w:t xml:space="preserve">حتّى» هذه هي الّتي يبتدأ بعدها الكلام. ويجوز أن يكون الجواب </w:t>
      </w:r>
      <w:r w:rsidRPr="001E4D37">
        <w:rPr>
          <w:rStyle w:val="libAlaemChar"/>
          <w:rtl/>
        </w:rPr>
        <w:t>(</w:t>
      </w:r>
      <w:r w:rsidRPr="002E737F">
        <w:rPr>
          <w:rStyle w:val="libAieChar"/>
          <w:rtl/>
        </w:rPr>
        <w:t>لا تَجْأَرُوا الْيَوْمَ</w:t>
      </w:r>
      <w:r w:rsidRPr="001E4D37">
        <w:rPr>
          <w:rStyle w:val="libAlaemChar"/>
          <w:rtl/>
        </w:rPr>
        <w:t>)</w:t>
      </w:r>
      <w:r w:rsidRPr="00C35782">
        <w:rPr>
          <w:rtl/>
        </w:rPr>
        <w:t xml:space="preserve"> فإنّه مقدّر بالقول</w:t>
      </w:r>
      <w:r>
        <w:rPr>
          <w:rtl/>
        </w:rPr>
        <w:t xml:space="preserve">، </w:t>
      </w:r>
      <w:r w:rsidRPr="00C35782">
        <w:rPr>
          <w:rtl/>
        </w:rPr>
        <w:t>أي</w:t>
      </w:r>
      <w:r>
        <w:rPr>
          <w:rtl/>
        </w:rPr>
        <w:t xml:space="preserve">: </w:t>
      </w:r>
      <w:r w:rsidRPr="00C35782">
        <w:rPr>
          <w:rtl/>
        </w:rPr>
        <w:t>قيل لهم</w:t>
      </w:r>
      <w:r>
        <w:rPr>
          <w:rtl/>
        </w:rPr>
        <w:t xml:space="preserve">: </w:t>
      </w:r>
      <w:r w:rsidRPr="00C35782">
        <w:rPr>
          <w:rtl/>
        </w:rPr>
        <w:t>لا تجأروا.</w:t>
      </w:r>
    </w:p>
    <w:p w:rsidR="002B0496" w:rsidRPr="00C35782" w:rsidRDefault="002B0496" w:rsidP="00F46215">
      <w:pPr>
        <w:pStyle w:val="libNormal"/>
        <w:rPr>
          <w:rtl/>
        </w:rPr>
      </w:pPr>
      <w:r w:rsidRPr="00C35782">
        <w:rPr>
          <w:rtl/>
        </w:rPr>
        <w:t>ثمّ علّل للنهي عن الجؤار بقوله</w:t>
      </w:r>
      <w:r>
        <w:rPr>
          <w:rtl/>
        </w:rPr>
        <w:t xml:space="preserve">: </w:t>
      </w:r>
      <w:r w:rsidRPr="001E4D37">
        <w:rPr>
          <w:rStyle w:val="libAlaemChar"/>
          <w:rtl/>
        </w:rPr>
        <w:t>(</w:t>
      </w:r>
      <w:r w:rsidRPr="002E737F">
        <w:rPr>
          <w:rStyle w:val="libAieChar"/>
          <w:rtl/>
        </w:rPr>
        <w:t>إِنَّكُمْ مِنَّا لا تُنْصَرُونَ</w:t>
      </w:r>
      <w:r w:rsidRPr="001E4D37">
        <w:rPr>
          <w:rStyle w:val="libAlaemChar"/>
          <w:rtl/>
        </w:rPr>
        <w:t>)</w:t>
      </w:r>
      <w:r w:rsidRPr="00C35782">
        <w:rPr>
          <w:rtl/>
        </w:rPr>
        <w:t xml:space="preserve"> أي</w:t>
      </w:r>
      <w:r>
        <w:rPr>
          <w:rtl/>
        </w:rPr>
        <w:t xml:space="preserve">: </w:t>
      </w:r>
      <w:r w:rsidRPr="00C35782">
        <w:rPr>
          <w:rtl/>
        </w:rPr>
        <w:t>لا تجأروا</w:t>
      </w:r>
      <w:r>
        <w:rPr>
          <w:rtl/>
        </w:rPr>
        <w:t xml:space="preserve">، </w:t>
      </w:r>
      <w:r w:rsidRPr="00C35782">
        <w:rPr>
          <w:rtl/>
        </w:rPr>
        <w:t>فإنّ الجواب غير نافع لكم</w:t>
      </w:r>
      <w:r>
        <w:rPr>
          <w:rtl/>
        </w:rPr>
        <w:t xml:space="preserve">، </w:t>
      </w:r>
      <w:r w:rsidRPr="00C35782">
        <w:rPr>
          <w:rtl/>
        </w:rPr>
        <w:t>إذ لا تغاثون ولا تمنعون منّا</w:t>
      </w:r>
      <w:r>
        <w:rPr>
          <w:rtl/>
        </w:rPr>
        <w:t xml:space="preserve">، </w:t>
      </w:r>
      <w:r w:rsidRPr="00C35782">
        <w:rPr>
          <w:rtl/>
        </w:rPr>
        <w:t>أو من جهتنا لا يلحقكم نصر ولا معونة. وهذا إيئاس لهم من دفع العذاب عنهم.</w:t>
      </w:r>
    </w:p>
    <w:p w:rsidR="002B0496" w:rsidRPr="00C35782" w:rsidRDefault="002B0496" w:rsidP="00F46215">
      <w:pPr>
        <w:pStyle w:val="libNormal"/>
        <w:rPr>
          <w:rtl/>
        </w:rPr>
      </w:pPr>
      <w:r w:rsidRPr="00C35782">
        <w:rPr>
          <w:rtl/>
        </w:rPr>
        <w:t>ثمّ بيّن علّة الإيئاس بقوله</w:t>
      </w:r>
      <w:r>
        <w:rPr>
          <w:rtl/>
        </w:rPr>
        <w:t xml:space="preserve">: </w:t>
      </w:r>
      <w:r w:rsidRPr="001E4D37">
        <w:rPr>
          <w:rStyle w:val="libAlaemChar"/>
          <w:rtl/>
        </w:rPr>
        <w:t>(</w:t>
      </w:r>
      <w:r w:rsidRPr="002E737F">
        <w:rPr>
          <w:rStyle w:val="libAieChar"/>
          <w:rtl/>
        </w:rPr>
        <w:t>قَدْ كانَتْ آياتِي</w:t>
      </w:r>
      <w:r w:rsidRPr="001E4D37">
        <w:rPr>
          <w:rStyle w:val="libAlaemChar"/>
          <w:rtl/>
        </w:rPr>
        <w:t>)</w:t>
      </w:r>
      <w:r w:rsidRPr="00C35782">
        <w:rPr>
          <w:rtl/>
        </w:rPr>
        <w:t xml:space="preserve"> يعني</w:t>
      </w:r>
      <w:r>
        <w:rPr>
          <w:rtl/>
        </w:rPr>
        <w:t xml:space="preserve">: </w:t>
      </w:r>
      <w:r w:rsidRPr="00C35782">
        <w:rPr>
          <w:rtl/>
        </w:rPr>
        <w:t xml:space="preserve">القرآن </w:t>
      </w:r>
      <w:r w:rsidRPr="001E4D37">
        <w:rPr>
          <w:rStyle w:val="libAlaemChar"/>
          <w:rtl/>
        </w:rPr>
        <w:t>(</w:t>
      </w:r>
      <w:r w:rsidRPr="002E737F">
        <w:rPr>
          <w:rStyle w:val="libAieChar"/>
          <w:rtl/>
        </w:rPr>
        <w:t>تُتْلى عَلَيْكُمْ فَكُنْتُمْ عَلى أَعْقابِكُمْ تَنْكِصُونَ</w:t>
      </w:r>
      <w:r w:rsidRPr="001E4D37">
        <w:rPr>
          <w:rStyle w:val="libAlaemChar"/>
          <w:rtl/>
        </w:rPr>
        <w:t>)</w:t>
      </w:r>
      <w:r w:rsidRPr="00C35782">
        <w:rPr>
          <w:rtl/>
        </w:rPr>
        <w:t xml:space="preserve"> تتأخّرون وتعرضون</w:t>
      </w:r>
      <w:r>
        <w:rPr>
          <w:rtl/>
        </w:rPr>
        <w:t xml:space="preserve">، </w:t>
      </w:r>
      <w:r w:rsidRPr="00C35782">
        <w:rPr>
          <w:rtl/>
        </w:rPr>
        <w:t>مدبرين عن سماعها وتصديقها والعمل بها. والنكوص</w:t>
      </w:r>
      <w:r>
        <w:rPr>
          <w:rtl/>
        </w:rPr>
        <w:t xml:space="preserve">: </w:t>
      </w:r>
      <w:r w:rsidRPr="00C35782">
        <w:rPr>
          <w:rtl/>
        </w:rPr>
        <w:t>الرجوع قهقرى.</w:t>
      </w:r>
    </w:p>
    <w:p w:rsidR="002B0496" w:rsidRPr="00C35782" w:rsidRDefault="002B0496" w:rsidP="00F46215">
      <w:pPr>
        <w:pStyle w:val="libNormal"/>
        <w:rPr>
          <w:rtl/>
        </w:rPr>
      </w:pPr>
      <w:r w:rsidRPr="001E4D37">
        <w:rPr>
          <w:rStyle w:val="libAlaemChar"/>
          <w:rtl/>
        </w:rPr>
        <w:t>(</w:t>
      </w:r>
      <w:r w:rsidRPr="002E737F">
        <w:rPr>
          <w:rStyle w:val="libAieChar"/>
          <w:rtl/>
        </w:rPr>
        <w:t>مُسْتَكْبِرِينَ بِهِ</w:t>
      </w:r>
      <w:r w:rsidRPr="001E4D37">
        <w:rPr>
          <w:rStyle w:val="libAlaemChar"/>
          <w:rtl/>
        </w:rPr>
        <w:t>)</w:t>
      </w:r>
      <w:r w:rsidRPr="00C35782">
        <w:rPr>
          <w:rtl/>
        </w:rPr>
        <w:t xml:space="preserve"> الضمير للبيت العتيق. أو للحرم</w:t>
      </w:r>
      <w:r>
        <w:rPr>
          <w:rtl/>
        </w:rPr>
        <w:t xml:space="preserve">، </w:t>
      </w:r>
      <w:r w:rsidRPr="00C35782">
        <w:rPr>
          <w:rtl/>
        </w:rPr>
        <w:t>فإنّهم كانوا يقولون</w:t>
      </w:r>
      <w:r>
        <w:rPr>
          <w:rtl/>
        </w:rPr>
        <w:t xml:space="preserve">: </w:t>
      </w:r>
      <w:r w:rsidRPr="00C35782">
        <w:rPr>
          <w:rtl/>
        </w:rPr>
        <w:t>لا يغلب علينا أحد</w:t>
      </w:r>
      <w:r>
        <w:rPr>
          <w:rtl/>
        </w:rPr>
        <w:t xml:space="preserve">، </w:t>
      </w:r>
      <w:r w:rsidRPr="00C35782">
        <w:rPr>
          <w:rtl/>
        </w:rPr>
        <w:t>لأنّا أهل الحرم. واستكبارهم بالبيت</w:t>
      </w:r>
      <w:r>
        <w:rPr>
          <w:rtl/>
        </w:rPr>
        <w:t xml:space="preserve">، </w:t>
      </w:r>
      <w:r w:rsidRPr="00C35782">
        <w:rPr>
          <w:rtl/>
        </w:rPr>
        <w:t>وافتخارهم بأنّهم ولاته وقوّامه</w:t>
      </w:r>
      <w:r>
        <w:rPr>
          <w:rtl/>
        </w:rPr>
        <w:t xml:space="preserve">، </w:t>
      </w:r>
      <w:r w:rsidRPr="00C35782">
        <w:rPr>
          <w:rtl/>
        </w:rPr>
        <w:t>مشهور معروف. فبهذا أغنى عن سبق ذكر مرجعه. ويجوز أن يرجع إلى آياتي</w:t>
      </w:r>
      <w:r>
        <w:rPr>
          <w:rtl/>
        </w:rPr>
        <w:t xml:space="preserve">، </w:t>
      </w:r>
      <w:r w:rsidRPr="00C35782">
        <w:rPr>
          <w:rtl/>
        </w:rPr>
        <w:t>فإنّها بمعنى كتابي.</w:t>
      </w:r>
    </w:p>
    <w:p w:rsidR="002B0496" w:rsidRPr="00C35782" w:rsidRDefault="002B0496" w:rsidP="00F46215">
      <w:pPr>
        <w:pStyle w:val="libNormal"/>
        <w:rPr>
          <w:rtl/>
        </w:rPr>
      </w:pPr>
      <w:r w:rsidRPr="00C35782">
        <w:rPr>
          <w:rtl/>
        </w:rPr>
        <w:t>والباء متعلّقة بالمستكبرين. ومعنى استكبارهم بالقرآن تكذيبهم به استكبارا.</w:t>
      </w:r>
    </w:p>
    <w:p w:rsidR="002B0496" w:rsidRPr="00C35782" w:rsidRDefault="002B0496" w:rsidP="00F46215">
      <w:pPr>
        <w:pStyle w:val="libNormal"/>
        <w:rPr>
          <w:rtl/>
        </w:rPr>
      </w:pPr>
      <w:r w:rsidRPr="00C35782">
        <w:rPr>
          <w:rtl/>
        </w:rPr>
        <w:t>ضمّن «مستكبرين» معنى</w:t>
      </w:r>
      <w:r>
        <w:rPr>
          <w:rtl/>
        </w:rPr>
        <w:t xml:space="preserve">: </w:t>
      </w:r>
      <w:r w:rsidRPr="00C35782">
        <w:rPr>
          <w:rtl/>
        </w:rPr>
        <w:t>مكذّبين</w:t>
      </w:r>
      <w:r>
        <w:rPr>
          <w:rtl/>
        </w:rPr>
        <w:t xml:space="preserve">، </w:t>
      </w:r>
      <w:r w:rsidRPr="00C35782">
        <w:rPr>
          <w:rtl/>
        </w:rPr>
        <w:t>فعدّي تعديته. أو المعنى</w:t>
      </w:r>
      <w:r>
        <w:rPr>
          <w:rtl/>
        </w:rPr>
        <w:t xml:space="preserve">: </w:t>
      </w:r>
      <w:r w:rsidRPr="00C35782">
        <w:rPr>
          <w:rtl/>
        </w:rPr>
        <w:t>مستكبرين بسببه</w:t>
      </w:r>
      <w:r>
        <w:rPr>
          <w:rtl/>
        </w:rPr>
        <w:t xml:space="preserve">، </w:t>
      </w:r>
      <w:r w:rsidRPr="00C35782">
        <w:rPr>
          <w:rtl/>
        </w:rPr>
        <w:t>فإنّه يحدث لهم استماعه استكبارا وعتوّا منهم</w:t>
      </w:r>
      <w:r>
        <w:rPr>
          <w:rtl/>
        </w:rPr>
        <w:t xml:space="preserve">، </w:t>
      </w:r>
      <w:r w:rsidRPr="00C35782">
        <w:rPr>
          <w:rtl/>
        </w:rPr>
        <w:t>فهم كانوا يستكبرون على المسلمين بسببه.</w:t>
      </w:r>
    </w:p>
    <w:p w:rsidR="002B0496" w:rsidRPr="00C35782" w:rsidRDefault="002B0496" w:rsidP="00F46215">
      <w:pPr>
        <w:pStyle w:val="libNormal"/>
        <w:rPr>
          <w:rtl/>
        </w:rPr>
      </w:pPr>
      <w:r w:rsidRPr="00C35782">
        <w:rPr>
          <w:rtl/>
        </w:rPr>
        <w:t>ويجوز أنّ تكون متعلّقة بقوله</w:t>
      </w:r>
      <w:r>
        <w:rPr>
          <w:rtl/>
        </w:rPr>
        <w:t xml:space="preserve">: </w:t>
      </w:r>
      <w:r w:rsidRPr="001E4D37">
        <w:rPr>
          <w:rStyle w:val="libAlaemChar"/>
          <w:rtl/>
        </w:rPr>
        <w:t>(</w:t>
      </w:r>
      <w:r w:rsidRPr="002E737F">
        <w:rPr>
          <w:rStyle w:val="libAieChar"/>
          <w:rtl/>
        </w:rPr>
        <w:t>سامِراً</w:t>
      </w:r>
      <w:r w:rsidRPr="001E4D37">
        <w:rPr>
          <w:rStyle w:val="libAlaemChar"/>
          <w:rtl/>
        </w:rPr>
        <w:t>)</w:t>
      </w:r>
      <w:r>
        <w:rPr>
          <w:rtl/>
        </w:rPr>
        <w:t>.</w:t>
      </w:r>
      <w:r w:rsidRPr="00C35782">
        <w:rPr>
          <w:rtl/>
        </w:rPr>
        <w:t xml:space="preserve"> وهو في الأصل مصدر بمعنى السمر</w:t>
      </w:r>
      <w:r>
        <w:rPr>
          <w:rtl/>
        </w:rPr>
        <w:t xml:space="preserve">، </w:t>
      </w:r>
      <w:r w:rsidRPr="00C35782">
        <w:rPr>
          <w:rtl/>
        </w:rPr>
        <w:t>وهو التحديث في الليل</w:t>
      </w:r>
      <w:r>
        <w:rPr>
          <w:rtl/>
        </w:rPr>
        <w:t xml:space="preserve">، </w:t>
      </w:r>
      <w:r w:rsidRPr="00C35782">
        <w:rPr>
          <w:rtl/>
        </w:rPr>
        <w:t>جاء على لفظ الفاعل كالعاقبة</w:t>
      </w:r>
      <w:r>
        <w:rPr>
          <w:rtl/>
        </w:rPr>
        <w:t xml:space="preserve">، </w:t>
      </w:r>
      <w:r w:rsidRPr="00C35782">
        <w:rPr>
          <w:rtl/>
        </w:rPr>
        <w:t>ولهذا يطلق على الجمع.</w:t>
      </w:r>
    </w:p>
    <w:p w:rsidR="002B0496" w:rsidRPr="00C35782" w:rsidRDefault="002B0496" w:rsidP="00F46215">
      <w:pPr>
        <w:pStyle w:val="libNormal"/>
        <w:rPr>
          <w:rtl/>
        </w:rPr>
      </w:pPr>
      <w:r w:rsidRPr="00C35782">
        <w:rPr>
          <w:rtl/>
        </w:rPr>
        <w:t>فالسامر هم القوم الّذين يسمرون. والمعنى</w:t>
      </w:r>
      <w:r>
        <w:rPr>
          <w:rtl/>
        </w:rPr>
        <w:t xml:space="preserve">: </w:t>
      </w:r>
      <w:r w:rsidRPr="00C35782">
        <w:rPr>
          <w:rtl/>
        </w:rPr>
        <w:t>يتحدّثون في الليل بذكر القرآن والطعن فيه.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القدّ</w:t>
      </w:r>
      <w:r>
        <w:rPr>
          <w:rtl/>
        </w:rPr>
        <w:t xml:space="preserve">: </w:t>
      </w:r>
      <w:r w:rsidRPr="00C35782">
        <w:rPr>
          <w:rtl/>
        </w:rPr>
        <w:t>جلد السخلة. والقدّ</w:t>
      </w:r>
      <w:r>
        <w:rPr>
          <w:rtl/>
        </w:rPr>
        <w:t xml:space="preserve">: </w:t>
      </w:r>
      <w:r w:rsidRPr="00C35782">
        <w:rPr>
          <w:rtl/>
        </w:rPr>
        <w:t>السير يقدّ</w:t>
      </w:r>
      <w:r>
        <w:rPr>
          <w:rtl/>
        </w:rPr>
        <w:t xml:space="preserve"> ـ </w:t>
      </w:r>
      <w:r w:rsidRPr="00C35782">
        <w:rPr>
          <w:rtl/>
        </w:rPr>
        <w:t>أي</w:t>
      </w:r>
      <w:r>
        <w:rPr>
          <w:rtl/>
        </w:rPr>
        <w:t xml:space="preserve">: </w:t>
      </w:r>
      <w:r w:rsidRPr="00C35782">
        <w:rPr>
          <w:rtl/>
        </w:rPr>
        <w:t>يقطع</w:t>
      </w:r>
      <w:r>
        <w:rPr>
          <w:rtl/>
        </w:rPr>
        <w:t xml:space="preserve"> ـ </w:t>
      </w:r>
      <w:r w:rsidRPr="00C35782">
        <w:rPr>
          <w:rtl/>
        </w:rPr>
        <w:t>من الجلد غير المدبوغ.</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تَهْجُرُونَ</w:t>
      </w:r>
      <w:r w:rsidRPr="001E4D37">
        <w:rPr>
          <w:rStyle w:val="libAlaemChar"/>
          <w:rtl/>
        </w:rPr>
        <w:t>)</w:t>
      </w:r>
      <w:r w:rsidRPr="00C35782">
        <w:rPr>
          <w:rtl/>
        </w:rPr>
        <w:t xml:space="preserve"> من الهجر بالفتح</w:t>
      </w:r>
      <w:r>
        <w:rPr>
          <w:rtl/>
        </w:rPr>
        <w:t xml:space="preserve">، </w:t>
      </w:r>
      <w:r w:rsidRPr="00C35782">
        <w:rPr>
          <w:rtl/>
        </w:rPr>
        <w:t>إمّا بمعنى القطيعة أو الهذيان</w:t>
      </w:r>
      <w:r>
        <w:rPr>
          <w:rtl/>
        </w:rPr>
        <w:t xml:space="preserve">، </w:t>
      </w:r>
      <w:r w:rsidRPr="00C35782">
        <w:rPr>
          <w:rtl/>
        </w:rPr>
        <w:t>أي</w:t>
      </w:r>
      <w:r>
        <w:rPr>
          <w:rtl/>
        </w:rPr>
        <w:t xml:space="preserve">: </w:t>
      </w:r>
      <w:r w:rsidRPr="00C35782">
        <w:rPr>
          <w:rtl/>
        </w:rPr>
        <w:t>تعرضون عن القرآن</w:t>
      </w:r>
      <w:r>
        <w:rPr>
          <w:rtl/>
        </w:rPr>
        <w:t xml:space="preserve">، </w:t>
      </w:r>
      <w:r w:rsidRPr="00C35782">
        <w:rPr>
          <w:rtl/>
        </w:rPr>
        <w:t>أو تهذون في شأنه. أو الهجر بالضمّ</w:t>
      </w:r>
      <w:r>
        <w:rPr>
          <w:rtl/>
        </w:rPr>
        <w:t xml:space="preserve">، </w:t>
      </w:r>
      <w:r w:rsidRPr="00C35782">
        <w:rPr>
          <w:rtl/>
        </w:rPr>
        <w:t>أي</w:t>
      </w:r>
      <w:r>
        <w:rPr>
          <w:rtl/>
        </w:rPr>
        <w:t xml:space="preserve">: </w:t>
      </w:r>
      <w:r w:rsidRPr="00C35782">
        <w:rPr>
          <w:rtl/>
        </w:rPr>
        <w:t>الفحش. ويؤيّد الثاني قراءة نافع</w:t>
      </w:r>
      <w:r>
        <w:rPr>
          <w:rtl/>
        </w:rPr>
        <w:t xml:space="preserve">: </w:t>
      </w:r>
      <w:r w:rsidRPr="00C35782">
        <w:rPr>
          <w:rtl/>
        </w:rPr>
        <w:t>تهجرون</w:t>
      </w:r>
      <w:r>
        <w:rPr>
          <w:rtl/>
        </w:rPr>
        <w:t xml:space="preserve">، </w:t>
      </w:r>
      <w:r w:rsidRPr="00C35782">
        <w:rPr>
          <w:rtl/>
        </w:rPr>
        <w:t>من</w:t>
      </w:r>
      <w:r>
        <w:rPr>
          <w:rtl/>
        </w:rPr>
        <w:t xml:space="preserve">: </w:t>
      </w:r>
      <w:r w:rsidRPr="00C35782">
        <w:rPr>
          <w:rtl/>
        </w:rPr>
        <w:t>أهجر في منطقه إذا أفحش.</w:t>
      </w:r>
    </w:p>
    <w:p w:rsidR="002B0496" w:rsidRPr="00C35782" w:rsidRDefault="002B0496" w:rsidP="00F46215">
      <w:pPr>
        <w:pStyle w:val="libNormal"/>
        <w:rPr>
          <w:rtl/>
        </w:rPr>
      </w:pPr>
      <w:r w:rsidRPr="00C35782">
        <w:rPr>
          <w:rtl/>
        </w:rPr>
        <w:t>روي</w:t>
      </w:r>
      <w:r>
        <w:rPr>
          <w:rtl/>
        </w:rPr>
        <w:t xml:space="preserve">: </w:t>
      </w:r>
      <w:r w:rsidRPr="00C35782">
        <w:rPr>
          <w:rtl/>
        </w:rPr>
        <w:t>أنّهم كانوا يجتمعون حول البيت بالليل يسمرون</w:t>
      </w:r>
      <w:r>
        <w:rPr>
          <w:rtl/>
        </w:rPr>
        <w:t xml:space="preserve">، </w:t>
      </w:r>
      <w:r w:rsidRPr="00C35782">
        <w:rPr>
          <w:rtl/>
        </w:rPr>
        <w:t>وكانت عامّة سمرهم ذكر القرآن</w:t>
      </w:r>
      <w:r>
        <w:rPr>
          <w:rtl/>
        </w:rPr>
        <w:t xml:space="preserve">، </w:t>
      </w:r>
      <w:r w:rsidRPr="00C35782">
        <w:rPr>
          <w:rtl/>
        </w:rPr>
        <w:t>وتسميته سحرا وشعرا</w:t>
      </w:r>
      <w:r>
        <w:rPr>
          <w:rtl/>
        </w:rPr>
        <w:t xml:space="preserve">، </w:t>
      </w:r>
      <w:r w:rsidRPr="00C35782">
        <w:rPr>
          <w:rtl/>
        </w:rPr>
        <w:t xml:space="preserve">وسبّ رسول الله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C35782">
        <w:rPr>
          <w:rtl/>
        </w:rPr>
        <w:t>ثمّ قال سبحانه ردّا عليهم</w:t>
      </w:r>
      <w:r>
        <w:rPr>
          <w:rtl/>
        </w:rPr>
        <w:t xml:space="preserve">: </w:t>
      </w:r>
      <w:r w:rsidRPr="001E4D37">
        <w:rPr>
          <w:rStyle w:val="libAlaemChar"/>
          <w:rtl/>
        </w:rPr>
        <w:t>(</w:t>
      </w:r>
      <w:r w:rsidRPr="002E737F">
        <w:rPr>
          <w:rStyle w:val="libAieChar"/>
          <w:rtl/>
        </w:rPr>
        <w:t>أَفَلَمْ يَدَّبَّرُوا الْقَوْلَ</w:t>
      </w:r>
      <w:r w:rsidRPr="001E4D37">
        <w:rPr>
          <w:rStyle w:val="libAlaemChar"/>
          <w:rtl/>
        </w:rPr>
        <w:t>)</w:t>
      </w:r>
      <w:r w:rsidRPr="00C35782">
        <w:rPr>
          <w:rtl/>
        </w:rPr>
        <w:t xml:space="preserve"> أي</w:t>
      </w:r>
      <w:r>
        <w:rPr>
          <w:rtl/>
        </w:rPr>
        <w:t>: أ</w:t>
      </w:r>
      <w:r w:rsidRPr="00C35782">
        <w:rPr>
          <w:rtl/>
        </w:rPr>
        <w:t>فلم يتدبّروا القرآن ليعلموا أنّه الحقّ من ربّهم</w:t>
      </w:r>
      <w:r>
        <w:rPr>
          <w:rtl/>
        </w:rPr>
        <w:t xml:space="preserve">، </w:t>
      </w:r>
      <w:r w:rsidRPr="00C35782">
        <w:rPr>
          <w:rtl/>
        </w:rPr>
        <w:t>بإعجاز لفظه ومتانة معناه ووضوح مدلوله</w:t>
      </w:r>
      <w:r>
        <w:rPr>
          <w:rtl/>
        </w:rPr>
        <w:t xml:space="preserve">، </w:t>
      </w:r>
      <w:r w:rsidRPr="00C35782">
        <w:rPr>
          <w:rtl/>
        </w:rPr>
        <w:t>فيصدّقوا به</w:t>
      </w:r>
      <w:r>
        <w:rPr>
          <w:rtl/>
        </w:rPr>
        <w:t xml:space="preserve">، </w:t>
      </w:r>
      <w:r w:rsidRPr="00C35782">
        <w:rPr>
          <w:rtl/>
        </w:rPr>
        <w:t xml:space="preserve">أو ليخافوا عند تدبّر آياته </w:t>
      </w:r>
      <w:r w:rsidRPr="001E4D37">
        <w:rPr>
          <w:rStyle w:val="libAlaemChar"/>
          <w:rtl/>
        </w:rPr>
        <w:t>(</w:t>
      </w:r>
      <w:r w:rsidRPr="002E737F">
        <w:rPr>
          <w:rStyle w:val="libAieChar"/>
          <w:rtl/>
        </w:rPr>
        <w:t>أَمْ جاءَهُمْ</w:t>
      </w:r>
      <w:r w:rsidRPr="001E4D37">
        <w:rPr>
          <w:rStyle w:val="libAlaemChar"/>
          <w:rtl/>
        </w:rPr>
        <w:t>)</w:t>
      </w:r>
      <w:r w:rsidRPr="00C35782">
        <w:rPr>
          <w:rtl/>
        </w:rPr>
        <w:t xml:space="preserve"> بل أجاءهم </w:t>
      </w:r>
      <w:r w:rsidRPr="001E4D37">
        <w:rPr>
          <w:rStyle w:val="libAlaemChar"/>
          <w:rtl/>
        </w:rPr>
        <w:t>(</w:t>
      </w:r>
      <w:r w:rsidRPr="002E737F">
        <w:rPr>
          <w:rStyle w:val="libAieChar"/>
          <w:rtl/>
        </w:rPr>
        <w:t>ما لَمْ يَأْتِ آباءَهُمُ الْأَوَّلِينَ</w:t>
      </w:r>
      <w:r w:rsidRPr="001E4D37">
        <w:rPr>
          <w:rStyle w:val="libAlaemChar"/>
          <w:rtl/>
        </w:rPr>
        <w:t>)</w:t>
      </w:r>
      <w:r w:rsidRPr="00C35782">
        <w:rPr>
          <w:rtl/>
        </w:rPr>
        <w:t xml:space="preserve"> من الرسول والكتاب</w:t>
      </w:r>
      <w:r>
        <w:rPr>
          <w:rtl/>
        </w:rPr>
        <w:t xml:space="preserve">، </w:t>
      </w:r>
      <w:r w:rsidRPr="00C35782">
        <w:rPr>
          <w:rtl/>
        </w:rPr>
        <w:t>فلذلك أنكروه واستبدعوه. أو من الأمن من عذاب الله</w:t>
      </w:r>
      <w:r>
        <w:rPr>
          <w:rtl/>
        </w:rPr>
        <w:t xml:space="preserve">، </w:t>
      </w:r>
      <w:r w:rsidRPr="00C35782">
        <w:rPr>
          <w:rtl/>
        </w:rPr>
        <w:t>فلذلك لم يخافوا كما خاف آباؤهم الأقدمون</w:t>
      </w:r>
      <w:r>
        <w:rPr>
          <w:rtl/>
        </w:rPr>
        <w:t xml:space="preserve">، </w:t>
      </w:r>
      <w:r w:rsidRPr="00C35782">
        <w:rPr>
          <w:rtl/>
        </w:rPr>
        <w:t>وهم إسماعيل وأعقابه من عدنان وقحطان</w:t>
      </w:r>
      <w:r>
        <w:rPr>
          <w:rtl/>
        </w:rPr>
        <w:t xml:space="preserve">، </w:t>
      </w:r>
      <w:r w:rsidRPr="00C35782">
        <w:rPr>
          <w:rtl/>
        </w:rPr>
        <w:t>فآمنوا به وكتبه ورسله وأطاعوه.</w:t>
      </w:r>
    </w:p>
    <w:p w:rsidR="002B0496" w:rsidRPr="00C35782" w:rsidRDefault="002B0496" w:rsidP="00F46215">
      <w:pPr>
        <w:pStyle w:val="libNormal"/>
        <w:rPr>
          <w:rtl/>
        </w:rPr>
      </w:pPr>
      <w:r w:rsidRPr="00C35782">
        <w:rPr>
          <w:rtl/>
        </w:rPr>
        <w:t xml:space="preserve">وعن النبيّ </w:t>
      </w:r>
      <w:r w:rsidRPr="001E4D37">
        <w:rPr>
          <w:rStyle w:val="libAlaemChar"/>
          <w:rtl/>
        </w:rPr>
        <w:t>صلى‌الله‌عليه‌وآله‌وسلم</w:t>
      </w:r>
      <w:r>
        <w:rPr>
          <w:rtl/>
        </w:rPr>
        <w:t xml:space="preserve">: </w:t>
      </w:r>
      <w:r w:rsidRPr="00C35782">
        <w:rPr>
          <w:rtl/>
        </w:rPr>
        <w:t>«لا تسبّوا مضر ولا ربيعة</w:t>
      </w:r>
      <w:r>
        <w:rPr>
          <w:rtl/>
        </w:rPr>
        <w:t xml:space="preserve">، </w:t>
      </w:r>
      <w:r w:rsidRPr="00C35782">
        <w:rPr>
          <w:rtl/>
        </w:rPr>
        <w:t>فإنّهما كانا مسلمين. ولا تسبّوا قسّا</w:t>
      </w:r>
      <w:r>
        <w:rPr>
          <w:rtl/>
        </w:rPr>
        <w:t xml:space="preserve">، </w:t>
      </w:r>
      <w:r w:rsidRPr="00C35782">
        <w:rPr>
          <w:rtl/>
        </w:rPr>
        <w:t>فإنّه كان مسلما. ولا تسبّوا الحارث بن كعب ولا أسد بن خزيمة ولا تميم بن مرّ</w:t>
      </w:r>
      <w:r>
        <w:rPr>
          <w:rtl/>
        </w:rPr>
        <w:t xml:space="preserve">، </w:t>
      </w:r>
      <w:r w:rsidRPr="00C35782">
        <w:rPr>
          <w:rtl/>
        </w:rPr>
        <w:t>فإنّهم كانوا على الإسلام. وما شككتم فيه من شيء فلا تشكّوا في أنّ تبّعا كان مسلما»</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أَمْ لَمْ يَعْرِفُوا رَسُولَهُمْ</w:t>
      </w:r>
      <w:r w:rsidRPr="001E4D37">
        <w:rPr>
          <w:rStyle w:val="libAlaemChar"/>
          <w:rtl/>
        </w:rPr>
        <w:t>)</w:t>
      </w:r>
      <w:r w:rsidRPr="00C35782">
        <w:rPr>
          <w:rtl/>
        </w:rPr>
        <w:t xml:space="preserve"> محمّدا بأمانته</w:t>
      </w:r>
      <w:r>
        <w:rPr>
          <w:rtl/>
        </w:rPr>
        <w:t xml:space="preserve">، </w:t>
      </w:r>
      <w:r w:rsidRPr="00C35782">
        <w:rPr>
          <w:rtl/>
        </w:rPr>
        <w:t>وصدقه</w:t>
      </w:r>
      <w:r>
        <w:rPr>
          <w:rtl/>
        </w:rPr>
        <w:t xml:space="preserve">، </w:t>
      </w:r>
      <w:r w:rsidRPr="00C35782">
        <w:rPr>
          <w:rtl/>
        </w:rPr>
        <w:t>وحسن خلقه</w:t>
      </w:r>
      <w:r>
        <w:rPr>
          <w:rtl/>
        </w:rPr>
        <w:t xml:space="preserve">، </w:t>
      </w:r>
      <w:r w:rsidRPr="00C35782">
        <w:rPr>
          <w:rtl/>
        </w:rPr>
        <w:t>وكمال علمه</w:t>
      </w:r>
      <w:r>
        <w:rPr>
          <w:rtl/>
        </w:rPr>
        <w:t xml:space="preserve">، </w:t>
      </w:r>
      <w:r w:rsidRPr="00C35782">
        <w:rPr>
          <w:rtl/>
        </w:rPr>
        <w:t>ووفور فضله</w:t>
      </w:r>
      <w:r>
        <w:rPr>
          <w:rtl/>
        </w:rPr>
        <w:t xml:space="preserve">، </w:t>
      </w:r>
      <w:r w:rsidRPr="00C35782">
        <w:rPr>
          <w:rtl/>
        </w:rPr>
        <w:t>مع عدم تعلّمه</w:t>
      </w:r>
      <w:r>
        <w:rPr>
          <w:rtl/>
        </w:rPr>
        <w:t xml:space="preserve">، </w:t>
      </w:r>
      <w:r w:rsidRPr="00C35782">
        <w:rPr>
          <w:rtl/>
        </w:rPr>
        <w:t>واتّسامه بينهم بأنّه خير فتيان قريش</w:t>
      </w:r>
      <w:r>
        <w:rPr>
          <w:rtl/>
        </w:rPr>
        <w:t xml:space="preserve">، </w:t>
      </w:r>
      <w:r w:rsidRPr="00C35782">
        <w:rPr>
          <w:rtl/>
        </w:rPr>
        <w:t xml:space="preserve">إلى غير ذلك ممّا هو صفة الأنبياء </w:t>
      </w:r>
      <w:r w:rsidRPr="001E4D37">
        <w:rPr>
          <w:rStyle w:val="libAlaemChar"/>
          <w:rtl/>
        </w:rPr>
        <w:t>(</w:t>
      </w:r>
      <w:r w:rsidRPr="002E737F">
        <w:rPr>
          <w:rStyle w:val="libAieChar"/>
          <w:rtl/>
        </w:rPr>
        <w:t>فَهُمْ لَهُ مُنْكِرُونَ</w:t>
      </w:r>
      <w:r w:rsidRPr="001E4D37">
        <w:rPr>
          <w:rStyle w:val="libAlaemChar"/>
          <w:rtl/>
        </w:rPr>
        <w:t>)</w:t>
      </w:r>
      <w:r w:rsidRPr="00C35782">
        <w:rPr>
          <w:rtl/>
        </w:rPr>
        <w:t xml:space="preserve"> دعواه لأحد هذه الوجوه</w:t>
      </w:r>
      <w:r>
        <w:rPr>
          <w:rtl/>
        </w:rPr>
        <w:t xml:space="preserve">، </w:t>
      </w:r>
      <w:r w:rsidRPr="00C35782">
        <w:rPr>
          <w:rtl/>
        </w:rPr>
        <w:t>إذ لا وجه له غيرها</w:t>
      </w:r>
      <w:r>
        <w:rPr>
          <w:rtl/>
        </w:rPr>
        <w:t xml:space="preserve">، </w:t>
      </w:r>
      <w:r w:rsidRPr="00C35782">
        <w:rPr>
          <w:rtl/>
        </w:rPr>
        <w:t>فإنّ إنكار الشيء قطعا أو ظنّا إنّما يتمّ إذا ظهر امتناعه بحسب النوع أو الشخص</w:t>
      </w:r>
      <w:r>
        <w:rPr>
          <w:rtl/>
        </w:rPr>
        <w:t xml:space="preserve">، </w:t>
      </w:r>
      <w:r w:rsidRPr="00C35782">
        <w:rPr>
          <w:rtl/>
        </w:rPr>
        <w:t>أو بحث عمّا يدلّ عليه أقصى ما يمكن فلم يوجد.</w:t>
      </w:r>
    </w:p>
    <w:p w:rsidR="002B0496" w:rsidRPr="00C35782" w:rsidRDefault="002B0496" w:rsidP="00F46215">
      <w:pPr>
        <w:pStyle w:val="libNormal"/>
        <w:rPr>
          <w:rtl/>
        </w:rPr>
      </w:pPr>
      <w:r w:rsidRPr="001E4D37">
        <w:rPr>
          <w:rStyle w:val="libAlaemChar"/>
          <w:rtl/>
        </w:rPr>
        <w:t>(</w:t>
      </w:r>
      <w:r w:rsidRPr="002E737F">
        <w:rPr>
          <w:rStyle w:val="libAieChar"/>
          <w:rtl/>
        </w:rPr>
        <w:t>أَمْ يَقُولُونَ بِهِ جِنَّةٌ</w:t>
      </w:r>
      <w:r w:rsidRPr="001E4D37">
        <w:rPr>
          <w:rStyle w:val="libAlaemChar"/>
          <w:rtl/>
        </w:rPr>
        <w:t>)</w:t>
      </w:r>
      <w:r w:rsidRPr="00C35782">
        <w:rPr>
          <w:rtl/>
        </w:rPr>
        <w:t xml:space="preserve"> جنون</w:t>
      </w:r>
      <w:r>
        <w:rPr>
          <w:rtl/>
        </w:rPr>
        <w:t xml:space="preserve">، </w:t>
      </w:r>
      <w:r w:rsidRPr="00C35782">
        <w:rPr>
          <w:rtl/>
        </w:rPr>
        <w:t>فلا يبالون بقوله</w:t>
      </w:r>
      <w:r>
        <w:rPr>
          <w:rtl/>
        </w:rPr>
        <w:t xml:space="preserve">، </w:t>
      </w:r>
      <w:r w:rsidRPr="00C35782">
        <w:rPr>
          <w:rtl/>
        </w:rPr>
        <w:t>وقد كانوا يعلمون أنّه أرجحهم عقلا</w:t>
      </w:r>
      <w:r>
        <w:rPr>
          <w:rtl/>
        </w:rPr>
        <w:t xml:space="preserve">، </w:t>
      </w:r>
      <w:r w:rsidRPr="00C35782">
        <w:rPr>
          <w:rtl/>
        </w:rPr>
        <w:t>وأدقّهم نظرا. وفي هذا دلالة على جهلهم</w:t>
      </w:r>
      <w:r>
        <w:rPr>
          <w:rtl/>
        </w:rPr>
        <w:t xml:space="preserve">، </w:t>
      </w:r>
      <w:r w:rsidRPr="00C35782">
        <w:rPr>
          <w:rtl/>
        </w:rPr>
        <w:t>حيث أقرّوا له بمتانة العقل ورزانة الرأي</w:t>
      </w:r>
      <w:r>
        <w:rPr>
          <w:rtl/>
        </w:rPr>
        <w:t xml:space="preserve">، </w:t>
      </w:r>
      <w:r w:rsidRPr="00C35782">
        <w:rPr>
          <w:rtl/>
        </w:rPr>
        <w:t>ثمّ نسبوه إلى الجنون.</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بَلْ جاءَهُمْ بِالْحَقِ</w:t>
      </w:r>
      <w:r w:rsidRPr="001E4D37">
        <w:rPr>
          <w:rStyle w:val="libAlaemChar"/>
          <w:rtl/>
        </w:rPr>
        <w:t>)</w:t>
      </w:r>
      <w:r w:rsidRPr="00C35782">
        <w:rPr>
          <w:rtl/>
        </w:rPr>
        <w:t xml:space="preserve"> الدين القويم والطريق المستقيم. وهو وحدانيّته تعالى عن الشرك والندّ. </w:t>
      </w:r>
      <w:r w:rsidRPr="001E4D37">
        <w:rPr>
          <w:rStyle w:val="libAlaemChar"/>
          <w:rtl/>
        </w:rPr>
        <w:t>(</w:t>
      </w:r>
      <w:r w:rsidRPr="002E737F">
        <w:rPr>
          <w:rStyle w:val="libAieChar"/>
          <w:rtl/>
        </w:rPr>
        <w:t>وَأَكْثَرُهُمْ لِلْحَقِّ كارِهُونَ</w:t>
      </w:r>
      <w:r w:rsidRPr="001E4D37">
        <w:rPr>
          <w:rStyle w:val="libAlaemChar"/>
          <w:rtl/>
        </w:rPr>
        <w:t>)</w:t>
      </w:r>
      <w:r w:rsidRPr="00C35782">
        <w:rPr>
          <w:rtl/>
        </w:rPr>
        <w:t xml:space="preserve"> لأنّه يخالف شهواتهم وأهواءهم</w:t>
      </w:r>
      <w:r>
        <w:rPr>
          <w:rtl/>
        </w:rPr>
        <w:t xml:space="preserve">، </w:t>
      </w:r>
      <w:r w:rsidRPr="00C35782">
        <w:rPr>
          <w:rtl/>
        </w:rPr>
        <w:t>ولم يوافق ما ألفوه ونشأوا عليه</w:t>
      </w:r>
      <w:r>
        <w:rPr>
          <w:rtl/>
        </w:rPr>
        <w:t xml:space="preserve">، </w:t>
      </w:r>
      <w:r w:rsidRPr="00C35782">
        <w:rPr>
          <w:rtl/>
        </w:rPr>
        <w:t>وخلط بلحومهم ودمائهم من اتّباع الباطل</w:t>
      </w:r>
      <w:r>
        <w:rPr>
          <w:rtl/>
        </w:rPr>
        <w:t xml:space="preserve">، </w:t>
      </w:r>
      <w:r w:rsidRPr="00C35782">
        <w:rPr>
          <w:rtl/>
        </w:rPr>
        <w:t>ولم يمكنهم دفعه</w:t>
      </w:r>
      <w:r>
        <w:rPr>
          <w:rtl/>
        </w:rPr>
        <w:t xml:space="preserve">، </w:t>
      </w:r>
      <w:r w:rsidRPr="00C35782">
        <w:rPr>
          <w:rtl/>
        </w:rPr>
        <w:t>لأنّه الحقّ الأبلج والصراط المستقيم</w:t>
      </w:r>
      <w:r>
        <w:rPr>
          <w:rtl/>
        </w:rPr>
        <w:t xml:space="preserve">، </w:t>
      </w:r>
      <w:r w:rsidRPr="00C35782">
        <w:rPr>
          <w:rtl/>
        </w:rPr>
        <w:t>فمالوا إلى البهت</w:t>
      </w:r>
      <w:r>
        <w:rPr>
          <w:rtl/>
        </w:rPr>
        <w:t xml:space="preserve">، </w:t>
      </w:r>
      <w:r w:rsidRPr="00C35782">
        <w:rPr>
          <w:rtl/>
        </w:rPr>
        <w:t>وعوّلوا على كذبهم من النسبة إلى الجنون والسحر والشعر.</w:t>
      </w:r>
    </w:p>
    <w:p w:rsidR="002B0496" w:rsidRPr="00C35782" w:rsidRDefault="002B0496" w:rsidP="00F46215">
      <w:pPr>
        <w:pStyle w:val="libNormal"/>
        <w:rPr>
          <w:rtl/>
        </w:rPr>
      </w:pPr>
      <w:r w:rsidRPr="00C35782">
        <w:rPr>
          <w:rtl/>
        </w:rPr>
        <w:t>وإنّما قيّد الحكم بالأكثر</w:t>
      </w:r>
      <w:r>
        <w:rPr>
          <w:rtl/>
        </w:rPr>
        <w:t xml:space="preserve">، </w:t>
      </w:r>
      <w:r w:rsidRPr="00C35782">
        <w:rPr>
          <w:rtl/>
        </w:rPr>
        <w:t>لأنّه كان من الصناديد والرؤساء من ترك الإيمان استنكافا من توبيخ قومه</w:t>
      </w:r>
      <w:r>
        <w:rPr>
          <w:rtl/>
        </w:rPr>
        <w:t xml:space="preserve">، </w:t>
      </w:r>
      <w:r w:rsidRPr="00C35782">
        <w:rPr>
          <w:rtl/>
        </w:rPr>
        <w:t>بأن يقولوا</w:t>
      </w:r>
      <w:r>
        <w:rPr>
          <w:rtl/>
        </w:rPr>
        <w:t xml:space="preserve">: </w:t>
      </w:r>
      <w:r w:rsidRPr="00C35782">
        <w:rPr>
          <w:rtl/>
        </w:rPr>
        <w:t>ترك دين آبائه وتديّن بالدين المستحدث</w:t>
      </w:r>
      <w:r>
        <w:rPr>
          <w:rtl/>
        </w:rPr>
        <w:t xml:space="preserve">، </w:t>
      </w:r>
      <w:r w:rsidRPr="00C35782">
        <w:rPr>
          <w:rtl/>
        </w:rPr>
        <w:t>لا كراهة للحقّ.</w:t>
      </w:r>
    </w:p>
    <w:p w:rsidR="002B0496" w:rsidRPr="00C35782" w:rsidRDefault="002B0496" w:rsidP="00F46215">
      <w:pPr>
        <w:pStyle w:val="libNormal"/>
        <w:rPr>
          <w:rtl/>
        </w:rPr>
      </w:pPr>
      <w:r w:rsidRPr="001E4D37">
        <w:rPr>
          <w:rStyle w:val="libAlaemChar"/>
          <w:rtl/>
        </w:rPr>
        <w:t>(</w:t>
      </w:r>
      <w:r w:rsidRPr="002E737F">
        <w:rPr>
          <w:rStyle w:val="libAieChar"/>
          <w:rtl/>
        </w:rPr>
        <w:t>وَلَوِ اتَّبَعَ الْحَقُّ أَهْواءَهُمْ لَفَسَدَتِ السَّماواتُ وَالْأَرْضُ وَمَنْ فِيهِنَّ بَلْ أَتَيْناهُمْ بِذِكْرِهِمْ فَهُمْ عَنْ ذِكْرِهِمْ مُعْرِضُونَ (71) أَمْ تَسْأَلُهُمْ خَرْجاً فَخَراجُ رَبِّكَ خَيْرٌ وَهُوَ خَيْرُ الرَّازِقِينَ (72) وَإِنَّكَ لَتَدْعُوهُمْ إِلى صِراطٍ مُسْتَقِيمٍ (73) وَإِنَّ الَّذِينَ لا يُؤْمِنُونَ بِالْآخِرَةِ عَنِ الصِّراطِ لَناكِبُونَ (74)</w:t>
      </w:r>
      <w:r w:rsidRPr="001E4D37">
        <w:rPr>
          <w:rStyle w:val="libAlaemChar"/>
          <w:rtl/>
        </w:rPr>
        <w:t>)</w:t>
      </w:r>
    </w:p>
    <w:p w:rsidR="002B0496" w:rsidRPr="00C35782" w:rsidRDefault="002B0496" w:rsidP="00F46215">
      <w:pPr>
        <w:pStyle w:val="libNormal"/>
        <w:rPr>
          <w:rtl/>
        </w:rPr>
      </w:pPr>
      <w:r w:rsidRPr="00C35782">
        <w:rPr>
          <w:rtl/>
        </w:rPr>
        <w:t>ثمّ دلّ سبحانه على عظم شأن الحقّ بأنّ السماوات والأرض ما قامت ولا من فيهنّ إلّا بالحقّ</w:t>
      </w:r>
      <w:r>
        <w:rPr>
          <w:rtl/>
        </w:rPr>
        <w:t xml:space="preserve">، </w:t>
      </w:r>
      <w:r w:rsidRPr="00C35782">
        <w:rPr>
          <w:rtl/>
        </w:rPr>
        <w:t>فقال</w:t>
      </w:r>
      <w:r>
        <w:rPr>
          <w:rtl/>
        </w:rPr>
        <w:t xml:space="preserve">: </w:t>
      </w:r>
      <w:r w:rsidRPr="001E4D37">
        <w:rPr>
          <w:rStyle w:val="libAlaemChar"/>
          <w:rtl/>
        </w:rPr>
        <w:t>(</w:t>
      </w:r>
      <w:r w:rsidRPr="002E737F">
        <w:rPr>
          <w:rStyle w:val="libAieChar"/>
          <w:rtl/>
        </w:rPr>
        <w:t>وَلَوِ اتَّبَعَ الْحَقُّ أَهْواءَهُمْ</w:t>
      </w:r>
      <w:r w:rsidRPr="001E4D37">
        <w:rPr>
          <w:rStyle w:val="libAlaemChar"/>
          <w:rtl/>
        </w:rPr>
        <w:t>)</w:t>
      </w:r>
      <w:r w:rsidRPr="00C35782">
        <w:rPr>
          <w:rtl/>
        </w:rPr>
        <w:t xml:space="preserve"> بأن كان في الواقع آلهة شتّى </w:t>
      </w:r>
      <w:r w:rsidRPr="001E4D37">
        <w:rPr>
          <w:rStyle w:val="libAlaemChar"/>
          <w:rtl/>
        </w:rPr>
        <w:t>(</w:t>
      </w:r>
      <w:r w:rsidRPr="002E737F">
        <w:rPr>
          <w:rStyle w:val="libAieChar"/>
          <w:rtl/>
        </w:rPr>
        <w:t>لَفَسَدَتِ السَّماواتُ وَالْأَرْضُ وَمَنْ فِيهِنَ</w:t>
      </w:r>
      <w:r w:rsidRPr="001E4D37">
        <w:rPr>
          <w:rStyle w:val="libAlaemChar"/>
          <w:rtl/>
        </w:rPr>
        <w:t>)</w:t>
      </w:r>
      <w:r w:rsidRPr="00C35782">
        <w:rPr>
          <w:rtl/>
        </w:rPr>
        <w:t xml:space="preserve"> كما سبق تقريره في قوله</w:t>
      </w:r>
      <w:r>
        <w:rPr>
          <w:rtl/>
        </w:rPr>
        <w:t xml:space="preserve">: </w:t>
      </w:r>
      <w:r w:rsidRPr="001E4D37">
        <w:rPr>
          <w:rStyle w:val="libAlaemChar"/>
          <w:rtl/>
        </w:rPr>
        <w:t>(</w:t>
      </w:r>
      <w:r w:rsidRPr="002E737F">
        <w:rPr>
          <w:rStyle w:val="libAieChar"/>
          <w:rtl/>
        </w:rPr>
        <w:t>لَوْ كانَ فِيهِما آلِهَةٌ إِلَّا اللهُ لَفَسَدَتا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لو اتّبع الحقّ أهواءهم وانقلب باطلا</w:t>
      </w:r>
      <w:r>
        <w:rPr>
          <w:rtl/>
        </w:rPr>
        <w:t xml:space="preserve">، </w:t>
      </w:r>
      <w:r w:rsidRPr="00C35782">
        <w:rPr>
          <w:rtl/>
        </w:rPr>
        <w:t>لذهب ما قام به العالم</w:t>
      </w:r>
      <w:r>
        <w:rPr>
          <w:rtl/>
        </w:rPr>
        <w:t xml:space="preserve">، </w:t>
      </w:r>
      <w:r w:rsidRPr="00C35782">
        <w:rPr>
          <w:rtl/>
        </w:rPr>
        <w:t>فلا يبقى 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 xml:space="preserve">1) راجع ص 310 ذيل الآية </w:t>
      </w:r>
      <w:r>
        <w:rPr>
          <w:rtl/>
        </w:rPr>
        <w:t>(</w:t>
      </w:r>
      <w:r w:rsidRPr="00C35782">
        <w:rPr>
          <w:rtl/>
        </w:rPr>
        <w:t>22) من سورة الأنبياء.</w:t>
      </w:r>
    </w:p>
    <w:p w:rsidR="002B0496" w:rsidRPr="00C35782" w:rsidRDefault="002B0496" w:rsidP="00D35ED9">
      <w:pPr>
        <w:pStyle w:val="libNormal0"/>
        <w:rPr>
          <w:rtl/>
        </w:rPr>
      </w:pPr>
      <w:r>
        <w:rPr>
          <w:rtl/>
        </w:rPr>
        <w:br w:type="page"/>
      </w:r>
      <w:r w:rsidRPr="00C35782">
        <w:rPr>
          <w:rtl/>
        </w:rPr>
        <w:lastRenderedPageBreak/>
        <w:t>بعده قوام. أو لو اتّبع الحقّ الّذي جاء به محمّد</w:t>
      </w:r>
      <w:r>
        <w:rPr>
          <w:rtl/>
        </w:rPr>
        <w:t xml:space="preserve"> ـ </w:t>
      </w:r>
      <w:r w:rsidRPr="00C35782">
        <w:rPr>
          <w:rtl/>
        </w:rPr>
        <w:t>وهو الإسلام</w:t>
      </w:r>
      <w:r>
        <w:rPr>
          <w:rtl/>
        </w:rPr>
        <w:t xml:space="preserve"> ـ </w:t>
      </w:r>
      <w:r w:rsidRPr="00C35782">
        <w:rPr>
          <w:rtl/>
        </w:rPr>
        <w:t>أهواءهم</w:t>
      </w:r>
      <w:r>
        <w:rPr>
          <w:rtl/>
        </w:rPr>
        <w:t xml:space="preserve">، </w:t>
      </w:r>
      <w:r w:rsidRPr="00C35782">
        <w:rPr>
          <w:rtl/>
        </w:rPr>
        <w:t>وانقلب شركا</w:t>
      </w:r>
      <w:r>
        <w:rPr>
          <w:rtl/>
        </w:rPr>
        <w:t xml:space="preserve">، </w:t>
      </w:r>
      <w:r w:rsidRPr="00C35782">
        <w:rPr>
          <w:rtl/>
        </w:rPr>
        <w:t>لجاء الله بالقيامة</w:t>
      </w:r>
      <w:r>
        <w:rPr>
          <w:rtl/>
        </w:rPr>
        <w:t xml:space="preserve">، </w:t>
      </w:r>
      <w:r w:rsidRPr="00C35782">
        <w:rPr>
          <w:rtl/>
        </w:rPr>
        <w:t>ولأهلك العالم</w:t>
      </w:r>
      <w:r>
        <w:rPr>
          <w:rtl/>
        </w:rPr>
        <w:t xml:space="preserve">، </w:t>
      </w:r>
      <w:r w:rsidRPr="00C35782">
        <w:rPr>
          <w:rtl/>
        </w:rPr>
        <w:t>ولم يؤخّرها من فرط غضبه.</w:t>
      </w:r>
    </w:p>
    <w:p w:rsidR="002B0496" w:rsidRPr="00C35782" w:rsidRDefault="002B0496" w:rsidP="00F46215">
      <w:pPr>
        <w:pStyle w:val="libNormal"/>
        <w:rPr>
          <w:rtl/>
        </w:rPr>
      </w:pPr>
      <w:r w:rsidRPr="00C35782">
        <w:rPr>
          <w:rtl/>
        </w:rPr>
        <w:t>وعن قتادة</w:t>
      </w:r>
      <w:r>
        <w:rPr>
          <w:rtl/>
        </w:rPr>
        <w:t xml:space="preserve">: </w:t>
      </w:r>
      <w:r w:rsidRPr="00C35782">
        <w:rPr>
          <w:rtl/>
        </w:rPr>
        <w:t>الحقّ هو الله. ومعناه</w:t>
      </w:r>
      <w:r>
        <w:rPr>
          <w:rtl/>
        </w:rPr>
        <w:t xml:space="preserve">: </w:t>
      </w:r>
      <w:r w:rsidRPr="00C35782">
        <w:rPr>
          <w:rtl/>
        </w:rPr>
        <w:t>لو كان الله إلها يتّبع أهواءهم</w:t>
      </w:r>
      <w:r>
        <w:rPr>
          <w:rtl/>
        </w:rPr>
        <w:t xml:space="preserve">، </w:t>
      </w:r>
      <w:r w:rsidRPr="00C35782">
        <w:rPr>
          <w:rtl/>
        </w:rPr>
        <w:t>بأن أنزل ما يشتهونه من الشرك والمعاصي</w:t>
      </w:r>
      <w:r>
        <w:rPr>
          <w:rtl/>
        </w:rPr>
        <w:t xml:space="preserve">، </w:t>
      </w:r>
      <w:r w:rsidRPr="00C35782">
        <w:rPr>
          <w:rtl/>
        </w:rPr>
        <w:t>لخرج عن الألوهيّة</w:t>
      </w:r>
      <w:r>
        <w:rPr>
          <w:rtl/>
        </w:rPr>
        <w:t xml:space="preserve">، </w:t>
      </w:r>
      <w:r w:rsidRPr="00C35782">
        <w:rPr>
          <w:rtl/>
        </w:rPr>
        <w:t>ولما قدر أنّ يمسك السماوات والأرض.</w:t>
      </w:r>
    </w:p>
    <w:p w:rsidR="002B0496" w:rsidRPr="00C35782" w:rsidRDefault="002B0496" w:rsidP="00F46215">
      <w:pPr>
        <w:pStyle w:val="libNormal"/>
        <w:rPr>
          <w:rtl/>
        </w:rPr>
      </w:pPr>
      <w:r w:rsidRPr="001E4D37">
        <w:rPr>
          <w:rStyle w:val="libAlaemChar"/>
          <w:rtl/>
        </w:rPr>
        <w:t>(</w:t>
      </w:r>
      <w:r w:rsidRPr="002E737F">
        <w:rPr>
          <w:rStyle w:val="libAieChar"/>
          <w:rtl/>
        </w:rPr>
        <w:t>بَلْ أَتَيْناهُمْ بِذِكْرِهِمْ</w:t>
      </w:r>
      <w:r w:rsidRPr="001E4D37">
        <w:rPr>
          <w:rStyle w:val="libAlaemChar"/>
          <w:rtl/>
        </w:rPr>
        <w:t>)</w:t>
      </w:r>
      <w:r w:rsidRPr="00C35782">
        <w:rPr>
          <w:rtl/>
        </w:rPr>
        <w:t xml:space="preserve"> بالكتاب الّذي هو ذكرهم</w:t>
      </w:r>
      <w:r>
        <w:rPr>
          <w:rtl/>
        </w:rPr>
        <w:t xml:space="preserve">، </w:t>
      </w:r>
      <w:r w:rsidRPr="00C35782">
        <w:rPr>
          <w:rtl/>
        </w:rPr>
        <w:t>أي</w:t>
      </w:r>
      <w:r>
        <w:rPr>
          <w:rtl/>
        </w:rPr>
        <w:t xml:space="preserve">: </w:t>
      </w:r>
      <w:r w:rsidRPr="00C35782">
        <w:rPr>
          <w:rtl/>
        </w:rPr>
        <w:t>وعظهم. أوصيتهم وشرفهم وفخرهم. أو الذكر الّذي تمنّوه بقولهم</w:t>
      </w:r>
      <w:r>
        <w:rPr>
          <w:rtl/>
        </w:rPr>
        <w:t xml:space="preserve">: </w:t>
      </w:r>
      <w:r w:rsidRPr="00C35782">
        <w:rPr>
          <w:rtl/>
        </w:rPr>
        <w:t xml:space="preserve">لو أنّ عندنا ذكرا من الأوّلين لكنّا عباد الله المخلصين. </w:t>
      </w:r>
      <w:r w:rsidRPr="001E4D37">
        <w:rPr>
          <w:rStyle w:val="libAlaemChar"/>
          <w:rtl/>
        </w:rPr>
        <w:t>(</w:t>
      </w:r>
      <w:r w:rsidRPr="002E737F">
        <w:rPr>
          <w:rStyle w:val="libAieChar"/>
          <w:rtl/>
        </w:rPr>
        <w:t>فَهُمْ عَنْ ذِكْرِهِمْ مُعْرِضُونَ</w:t>
      </w:r>
      <w:r w:rsidRPr="001E4D37">
        <w:rPr>
          <w:rStyle w:val="libAlaemChar"/>
          <w:rtl/>
        </w:rPr>
        <w:t>)</w:t>
      </w:r>
      <w:r w:rsidRPr="00C35782">
        <w:rPr>
          <w:rtl/>
        </w:rPr>
        <w:t xml:space="preserve"> لا يلتفتون إليه</w:t>
      </w:r>
      <w:r>
        <w:rPr>
          <w:rtl/>
        </w:rPr>
        <w:t xml:space="preserve">، </w:t>
      </w:r>
      <w:r w:rsidRPr="00C35782">
        <w:rPr>
          <w:rtl/>
        </w:rPr>
        <w:t>وراضون بالباطل أو بالذلّ.</w:t>
      </w:r>
    </w:p>
    <w:p w:rsidR="002B0496" w:rsidRPr="00C35782" w:rsidRDefault="002B0496" w:rsidP="00F46215">
      <w:pPr>
        <w:pStyle w:val="libNormal"/>
        <w:rPr>
          <w:rtl/>
        </w:rPr>
      </w:pPr>
      <w:r w:rsidRPr="001E4D37">
        <w:rPr>
          <w:rStyle w:val="libAlaemChar"/>
          <w:rtl/>
        </w:rPr>
        <w:t>(</w:t>
      </w:r>
      <w:r w:rsidRPr="002E737F">
        <w:rPr>
          <w:rStyle w:val="libAieChar"/>
          <w:rtl/>
        </w:rPr>
        <w:t>أَمْ تَسْأَلُهُمْ خَرْجاً</w:t>
      </w:r>
      <w:r w:rsidRPr="001E4D37">
        <w:rPr>
          <w:rStyle w:val="libAlaemChar"/>
          <w:rtl/>
        </w:rPr>
        <w:t>)</w:t>
      </w:r>
      <w:r w:rsidRPr="00C35782">
        <w:rPr>
          <w:rtl/>
        </w:rPr>
        <w:t xml:space="preserve"> أجرا على أداء الرسالة </w:t>
      </w:r>
      <w:r w:rsidRPr="001E4D37">
        <w:rPr>
          <w:rStyle w:val="libAlaemChar"/>
          <w:rtl/>
        </w:rPr>
        <w:t>(</w:t>
      </w:r>
      <w:r w:rsidRPr="002E737F">
        <w:rPr>
          <w:rStyle w:val="libAieChar"/>
          <w:rtl/>
        </w:rPr>
        <w:t>فَخَراجُ رَبِّكَ</w:t>
      </w:r>
      <w:r w:rsidRPr="001E4D37">
        <w:rPr>
          <w:rStyle w:val="libAlaemChar"/>
          <w:rtl/>
        </w:rPr>
        <w:t>)</w:t>
      </w:r>
      <w:r w:rsidRPr="00C35782">
        <w:rPr>
          <w:rtl/>
        </w:rPr>
        <w:t xml:space="preserve"> رزقه في الدنيا</w:t>
      </w:r>
      <w:r>
        <w:rPr>
          <w:rtl/>
        </w:rPr>
        <w:t xml:space="preserve">، </w:t>
      </w:r>
      <w:r w:rsidRPr="00C35782">
        <w:rPr>
          <w:rtl/>
        </w:rPr>
        <w:t xml:space="preserve">أو ثوابه في العقبى </w:t>
      </w:r>
      <w:r w:rsidRPr="001E4D37">
        <w:rPr>
          <w:rStyle w:val="libAlaemChar"/>
          <w:rtl/>
        </w:rPr>
        <w:t>(</w:t>
      </w:r>
      <w:r w:rsidRPr="002E737F">
        <w:rPr>
          <w:rStyle w:val="libAieChar"/>
          <w:rtl/>
        </w:rPr>
        <w:t>خَيْرٌ</w:t>
      </w:r>
      <w:r w:rsidRPr="001E4D37">
        <w:rPr>
          <w:rStyle w:val="libAlaemChar"/>
          <w:rtl/>
        </w:rPr>
        <w:t>)</w:t>
      </w:r>
      <w:r w:rsidRPr="00C35782">
        <w:rPr>
          <w:rtl/>
        </w:rPr>
        <w:t xml:space="preserve"> لسعته ودوامه</w:t>
      </w:r>
      <w:r>
        <w:rPr>
          <w:rtl/>
        </w:rPr>
        <w:t xml:space="preserve">، </w:t>
      </w:r>
      <w:r w:rsidRPr="00C35782">
        <w:rPr>
          <w:rtl/>
        </w:rPr>
        <w:t>ففيه مندوحة لك عن عطائهم. والخرج بإزاء الدخل</w:t>
      </w:r>
      <w:r>
        <w:rPr>
          <w:rtl/>
        </w:rPr>
        <w:t xml:space="preserve">، </w:t>
      </w:r>
      <w:r w:rsidRPr="00C35782">
        <w:rPr>
          <w:rtl/>
        </w:rPr>
        <w:t>يقال لكلّ ما تخرجه إلى غيرك. والخراج غالب في الضريبة على الأرض. وهي ما تخرجه إلى الإمام</w:t>
      </w:r>
      <w:r>
        <w:rPr>
          <w:rtl/>
        </w:rPr>
        <w:t xml:space="preserve">، </w:t>
      </w:r>
      <w:r w:rsidRPr="00C35782">
        <w:rPr>
          <w:rtl/>
        </w:rPr>
        <w:t>أو إلى كلّ عامل</w:t>
      </w:r>
      <w:r>
        <w:rPr>
          <w:rtl/>
        </w:rPr>
        <w:t xml:space="preserve">، </w:t>
      </w:r>
      <w:r w:rsidRPr="00C35782">
        <w:rPr>
          <w:rtl/>
        </w:rPr>
        <w:t>من زكاة الأرض وأجرتها وجعلها. ففيه إشعار بالكثرة واللزوم</w:t>
      </w:r>
      <w:r>
        <w:rPr>
          <w:rtl/>
        </w:rPr>
        <w:t xml:space="preserve">، </w:t>
      </w:r>
      <w:r w:rsidRPr="00C35782">
        <w:rPr>
          <w:rtl/>
        </w:rPr>
        <w:t>فيكون ابلغ من الخرج</w:t>
      </w:r>
      <w:r>
        <w:rPr>
          <w:rtl/>
        </w:rPr>
        <w:t xml:space="preserve">، </w:t>
      </w:r>
      <w:r w:rsidRPr="00C35782">
        <w:rPr>
          <w:rtl/>
        </w:rPr>
        <w:t>فإنّ زيادة اللفظ لزيادة المعنى.</w:t>
      </w:r>
    </w:p>
    <w:p w:rsidR="002B0496" w:rsidRPr="00C35782" w:rsidRDefault="002B0496" w:rsidP="00F46215">
      <w:pPr>
        <w:pStyle w:val="libNormal"/>
        <w:rPr>
          <w:rtl/>
        </w:rPr>
      </w:pPr>
      <w:r w:rsidRPr="00C35782">
        <w:rPr>
          <w:rtl/>
        </w:rPr>
        <w:t>والمعنى</w:t>
      </w:r>
      <w:r>
        <w:rPr>
          <w:rtl/>
        </w:rPr>
        <w:t xml:space="preserve">: </w:t>
      </w:r>
      <w:r w:rsidRPr="00C35782">
        <w:rPr>
          <w:rtl/>
        </w:rPr>
        <w:t>أم تسألهم على هدايتك لهم قليلا من عطاء الخلق</w:t>
      </w:r>
      <w:r>
        <w:rPr>
          <w:rtl/>
        </w:rPr>
        <w:t>؟</w:t>
      </w:r>
      <w:r w:rsidRPr="00C35782">
        <w:rPr>
          <w:rtl/>
        </w:rPr>
        <w:t xml:space="preserve"> فإنّ الكثير من عطاء الخالق خير لوسعته.</w:t>
      </w:r>
    </w:p>
    <w:p w:rsidR="002B0496" w:rsidRPr="00C35782" w:rsidRDefault="002B0496" w:rsidP="00F46215">
      <w:pPr>
        <w:pStyle w:val="libNormal"/>
        <w:rPr>
          <w:rtl/>
        </w:rPr>
      </w:pPr>
      <w:r w:rsidRPr="00C35782">
        <w:rPr>
          <w:rtl/>
        </w:rPr>
        <w:t>وقرأ ابن عامر</w:t>
      </w:r>
      <w:r>
        <w:rPr>
          <w:rtl/>
        </w:rPr>
        <w:t xml:space="preserve">: </w:t>
      </w:r>
      <w:r w:rsidRPr="00C35782">
        <w:rPr>
          <w:rtl/>
        </w:rPr>
        <w:t>خرجا فخرج ربّك. وحمزة والكسائي</w:t>
      </w:r>
      <w:r>
        <w:rPr>
          <w:rtl/>
        </w:rPr>
        <w:t xml:space="preserve">: </w:t>
      </w:r>
      <w:r w:rsidRPr="00C35782">
        <w:rPr>
          <w:rtl/>
        </w:rPr>
        <w:t>خراجا فخراج ربّك</w:t>
      </w:r>
      <w:r>
        <w:rPr>
          <w:rtl/>
        </w:rPr>
        <w:t xml:space="preserve">، </w:t>
      </w:r>
      <w:r w:rsidRPr="00C35782">
        <w:rPr>
          <w:rtl/>
        </w:rPr>
        <w:t>للمزاوجة.</w:t>
      </w:r>
    </w:p>
    <w:p w:rsidR="002B0496" w:rsidRPr="00C35782" w:rsidRDefault="002B0496" w:rsidP="00F46215">
      <w:pPr>
        <w:pStyle w:val="libNormal"/>
        <w:rPr>
          <w:rtl/>
        </w:rPr>
      </w:pPr>
      <w:r w:rsidRPr="001E4D37">
        <w:rPr>
          <w:rStyle w:val="libAlaemChar"/>
          <w:rtl/>
        </w:rPr>
        <w:t>(</w:t>
      </w:r>
      <w:r w:rsidRPr="002E737F">
        <w:rPr>
          <w:rStyle w:val="libAieChar"/>
          <w:rtl/>
        </w:rPr>
        <w:t>وَهُوَ خَيْرُ الرَّازِقِينَ</w:t>
      </w:r>
      <w:r w:rsidRPr="001E4D37">
        <w:rPr>
          <w:rStyle w:val="libAlaemChar"/>
          <w:rtl/>
        </w:rPr>
        <w:t>)</w:t>
      </w:r>
      <w:r w:rsidRPr="00C35782">
        <w:rPr>
          <w:rtl/>
        </w:rPr>
        <w:t xml:space="preserve"> تقرير لخيريّة خراجه.</w:t>
      </w:r>
    </w:p>
    <w:p w:rsidR="002B0496" w:rsidRPr="00C35782" w:rsidRDefault="002B0496" w:rsidP="00F46215">
      <w:pPr>
        <w:pStyle w:val="libNormal"/>
        <w:rPr>
          <w:rtl/>
        </w:rPr>
      </w:pPr>
      <w:r w:rsidRPr="001E4D37">
        <w:rPr>
          <w:rStyle w:val="libAlaemChar"/>
          <w:rtl/>
        </w:rPr>
        <w:t>(</w:t>
      </w:r>
      <w:r w:rsidRPr="002E737F">
        <w:rPr>
          <w:rStyle w:val="libAieChar"/>
          <w:rtl/>
        </w:rPr>
        <w:t>وَإِنَّكَ لَتَدْعُوهُمْ إِلى صِراطٍ مُسْتَقِيمٍ</w:t>
      </w:r>
      <w:r w:rsidRPr="001E4D37">
        <w:rPr>
          <w:rStyle w:val="libAlaemChar"/>
          <w:rtl/>
        </w:rPr>
        <w:t>)</w:t>
      </w:r>
      <w:r w:rsidRPr="00C35782">
        <w:rPr>
          <w:rtl/>
        </w:rPr>
        <w:t xml:space="preserve"> تشهد العقول السليمة على استقامته</w:t>
      </w:r>
      <w:r>
        <w:rPr>
          <w:rtl/>
        </w:rPr>
        <w:t xml:space="preserve">، </w:t>
      </w:r>
      <w:r w:rsidRPr="00C35782">
        <w:rPr>
          <w:rtl/>
        </w:rPr>
        <w:t>لا عوج فيه يوجب اتّهامهم له.</w:t>
      </w:r>
    </w:p>
    <w:p w:rsidR="002B0496" w:rsidRPr="00C35782" w:rsidRDefault="002B0496" w:rsidP="00F46215">
      <w:pPr>
        <w:pStyle w:val="libNormal"/>
        <w:rPr>
          <w:rtl/>
        </w:rPr>
      </w:pPr>
      <w:r w:rsidRPr="00C35782">
        <w:rPr>
          <w:rtl/>
        </w:rPr>
        <w:t>واعلم أنّه سبحانه ألزمهم الحجّة في هذه الآيات</w:t>
      </w:r>
      <w:r>
        <w:rPr>
          <w:rtl/>
        </w:rPr>
        <w:t xml:space="preserve">، </w:t>
      </w:r>
      <w:r w:rsidRPr="00C35782">
        <w:rPr>
          <w:rtl/>
        </w:rPr>
        <w:t>وقطع معاذيرهم وعللهم</w:t>
      </w:r>
      <w:r>
        <w:rPr>
          <w:rtl/>
        </w:rPr>
        <w:t xml:space="preserve">، </w:t>
      </w:r>
      <w:r w:rsidRPr="00C35782">
        <w:rPr>
          <w:rtl/>
        </w:rPr>
        <w:t>بأنّ الّذي أرسل إليهم رجل معروف أمره وحاله</w:t>
      </w:r>
      <w:r>
        <w:rPr>
          <w:rtl/>
        </w:rPr>
        <w:t xml:space="preserve">، </w:t>
      </w:r>
      <w:r w:rsidRPr="00C35782">
        <w:rPr>
          <w:rtl/>
        </w:rPr>
        <w:t>مخبور سرّه وعلنه</w:t>
      </w:r>
      <w:r>
        <w:rPr>
          <w:rtl/>
        </w:rPr>
        <w:t xml:space="preserve">، </w:t>
      </w:r>
      <w:r w:rsidRPr="00C35782">
        <w:rPr>
          <w:rtl/>
        </w:rPr>
        <w:t>خليق بأن يجتبى مثله</w:t>
      </w:r>
    </w:p>
    <w:p w:rsidR="002B0496" w:rsidRPr="00C35782" w:rsidRDefault="002B0496" w:rsidP="00D35ED9">
      <w:pPr>
        <w:pStyle w:val="libNormal0"/>
        <w:rPr>
          <w:rtl/>
        </w:rPr>
      </w:pPr>
      <w:r>
        <w:rPr>
          <w:rtl/>
        </w:rPr>
        <w:br w:type="page"/>
      </w:r>
      <w:r w:rsidRPr="00C35782">
        <w:rPr>
          <w:rtl/>
        </w:rPr>
        <w:lastRenderedPageBreak/>
        <w:t>للرسالة من بين ظهرانيّهم. وأنّه لم يعرض له حاجة حتّى يدّعي مثل هذه الدعوى العظيمة بباطل</w:t>
      </w:r>
      <w:r>
        <w:rPr>
          <w:rtl/>
        </w:rPr>
        <w:t xml:space="preserve">، </w:t>
      </w:r>
      <w:r w:rsidRPr="00C35782">
        <w:rPr>
          <w:rtl/>
        </w:rPr>
        <w:t>ولم يجعل ذلك سلّما إلى النيل من دنياهم واستعطاء أموالهم</w:t>
      </w:r>
      <w:r>
        <w:rPr>
          <w:rtl/>
        </w:rPr>
        <w:t xml:space="preserve">، </w:t>
      </w:r>
      <w:r w:rsidRPr="00C35782">
        <w:rPr>
          <w:rtl/>
        </w:rPr>
        <w:t>ولم يدعهم إلّا إلى دين الإسلام الّذي هو الصراط المستقيم. وهم لفرط شغفهم بدين آبائهم الضلّال من غير برهان</w:t>
      </w:r>
      <w:r>
        <w:rPr>
          <w:rtl/>
        </w:rPr>
        <w:t xml:space="preserve">، </w:t>
      </w:r>
      <w:r w:rsidRPr="00C35782">
        <w:rPr>
          <w:rtl/>
        </w:rPr>
        <w:t>وتوغّلهم في العتوّ والاستكبار</w:t>
      </w:r>
      <w:r>
        <w:rPr>
          <w:rtl/>
        </w:rPr>
        <w:t xml:space="preserve">، </w:t>
      </w:r>
      <w:r w:rsidRPr="00C35782">
        <w:rPr>
          <w:rtl/>
        </w:rPr>
        <w:t>تعلّلوا بأنّه مجنون</w:t>
      </w:r>
      <w:r>
        <w:rPr>
          <w:rtl/>
        </w:rPr>
        <w:t xml:space="preserve">، </w:t>
      </w:r>
      <w:r w:rsidRPr="00C35782">
        <w:rPr>
          <w:rtl/>
        </w:rPr>
        <w:t>بعد ظهور الحقّ وثبات التصديق من الله</w:t>
      </w:r>
      <w:r>
        <w:rPr>
          <w:rtl/>
        </w:rPr>
        <w:t xml:space="preserve">، </w:t>
      </w:r>
      <w:r w:rsidRPr="00C35782">
        <w:rPr>
          <w:rtl/>
        </w:rPr>
        <w:t>بالمعجزات الباهرة والآيات النيّرة</w:t>
      </w:r>
      <w:r>
        <w:rPr>
          <w:rtl/>
        </w:rPr>
        <w:t xml:space="preserve">، </w:t>
      </w:r>
      <w:r w:rsidRPr="00C35782">
        <w:rPr>
          <w:rtl/>
        </w:rPr>
        <w:t>وأعرضوا عمّا فيه حظّهم من الذكر والشرف</w:t>
      </w:r>
      <w:r>
        <w:rPr>
          <w:rtl/>
        </w:rPr>
        <w:t xml:space="preserve">، </w:t>
      </w:r>
      <w:r w:rsidRPr="00C35782">
        <w:rPr>
          <w:rtl/>
        </w:rPr>
        <w:t>ومزيّة المرتبة في الدارين.</w:t>
      </w:r>
    </w:p>
    <w:p w:rsidR="002B0496" w:rsidRPr="00C35782" w:rsidRDefault="002B0496" w:rsidP="00F46215">
      <w:pPr>
        <w:pStyle w:val="libNormal"/>
        <w:rPr>
          <w:rtl/>
        </w:rPr>
      </w:pPr>
      <w:r w:rsidRPr="00C35782">
        <w:rPr>
          <w:rtl/>
        </w:rPr>
        <w:t>ول</w:t>
      </w:r>
      <w:r>
        <w:rPr>
          <w:rFonts w:hint="cs"/>
          <w:rtl/>
        </w:rPr>
        <w:t>ـ</w:t>
      </w:r>
      <w:r w:rsidRPr="00C35782">
        <w:rPr>
          <w:rtl/>
        </w:rPr>
        <w:t>مّا كان خوف الآخرة أقوى البواعث على طلب الحقّ وسلوك طريقة</w:t>
      </w:r>
      <w:r>
        <w:rPr>
          <w:rtl/>
        </w:rPr>
        <w:t xml:space="preserve">، </w:t>
      </w:r>
      <w:r w:rsidRPr="00C35782">
        <w:rPr>
          <w:rtl/>
        </w:rPr>
        <w:t>قال</w:t>
      </w:r>
      <w:r>
        <w:rPr>
          <w:rtl/>
        </w:rPr>
        <w:t xml:space="preserve">: </w:t>
      </w:r>
      <w:r w:rsidRPr="001E4D37">
        <w:rPr>
          <w:rStyle w:val="libAlaemChar"/>
          <w:rtl/>
        </w:rPr>
        <w:t>(</w:t>
      </w:r>
      <w:r w:rsidRPr="002E737F">
        <w:rPr>
          <w:rStyle w:val="libAieChar"/>
          <w:rtl/>
        </w:rPr>
        <w:t>وَإِنَّ الَّذِينَ لا يُؤْمِنُونَ بِالْآخِرَةِ عَنِ الصِّراطِ</w:t>
      </w:r>
      <w:r w:rsidRPr="001E4D37">
        <w:rPr>
          <w:rStyle w:val="libAlaemChar"/>
          <w:rtl/>
        </w:rPr>
        <w:t>)</w:t>
      </w:r>
      <w:r w:rsidRPr="00C35782">
        <w:rPr>
          <w:rtl/>
        </w:rPr>
        <w:t xml:space="preserve"> عن الصراط السويّ والطريق القويم </w:t>
      </w:r>
      <w:r w:rsidRPr="001E4D37">
        <w:rPr>
          <w:rStyle w:val="libAlaemChar"/>
          <w:rtl/>
        </w:rPr>
        <w:t>(</w:t>
      </w:r>
      <w:r w:rsidRPr="002E737F">
        <w:rPr>
          <w:rStyle w:val="libAieChar"/>
          <w:rtl/>
        </w:rPr>
        <w:t>لَناكِبُونَ</w:t>
      </w:r>
      <w:r w:rsidRPr="001E4D37">
        <w:rPr>
          <w:rStyle w:val="libAlaemChar"/>
          <w:rtl/>
        </w:rPr>
        <w:t>)</w:t>
      </w:r>
      <w:r w:rsidRPr="00C35782">
        <w:rPr>
          <w:rtl/>
        </w:rPr>
        <w:t xml:space="preserve"> لعادلون عنه.</w:t>
      </w:r>
    </w:p>
    <w:p w:rsidR="002B0496" w:rsidRPr="00C35782" w:rsidRDefault="002B0496" w:rsidP="00F46215">
      <w:pPr>
        <w:pStyle w:val="libNormal"/>
        <w:rPr>
          <w:rtl/>
        </w:rPr>
      </w:pPr>
      <w:r w:rsidRPr="001E4D37">
        <w:rPr>
          <w:rStyle w:val="libAlaemChar"/>
          <w:rtl/>
        </w:rPr>
        <w:t>(</w:t>
      </w:r>
      <w:r w:rsidRPr="002E737F">
        <w:rPr>
          <w:rStyle w:val="libAieChar"/>
          <w:rtl/>
        </w:rPr>
        <w:t>وَلَوْ رَحِمْناهُمْ وَكَشَفْنا ما بِهِمْ مِنْ ضُرٍّ لَلَجُّوا فِي طُغْيانِهِمْ يَعْمَهُونَ (75) وَلَقَدْ أَخَذْناهُمْ بِالْعَذابِ فَمَا اسْتَكانُوا لِرَبِّهِمْ وَما يَتَضَرَّعُونَ (76) حَتَّى إِذا فَتَحْنا عَلَيْهِمْ باباً ذا عَذابٍ شَدِيدٍ إِذا هُمْ فِيهِ مُبْلِسُونَ (77)</w:t>
      </w:r>
      <w:r w:rsidRPr="001E4D37">
        <w:rPr>
          <w:rStyle w:val="libAlaemChar"/>
          <w:rtl/>
        </w:rPr>
        <w:t>)</w:t>
      </w:r>
    </w:p>
    <w:p w:rsidR="002B0496" w:rsidRPr="00C35782" w:rsidRDefault="002B0496" w:rsidP="00F46215">
      <w:pPr>
        <w:pStyle w:val="libNormal"/>
        <w:rPr>
          <w:rtl/>
        </w:rPr>
      </w:pPr>
      <w:r w:rsidRPr="00C35782">
        <w:rPr>
          <w:rtl/>
        </w:rPr>
        <w:t>روي</w:t>
      </w:r>
      <w:r>
        <w:rPr>
          <w:rtl/>
        </w:rPr>
        <w:t xml:space="preserve">: </w:t>
      </w:r>
      <w:r w:rsidRPr="00C35782">
        <w:rPr>
          <w:rtl/>
        </w:rPr>
        <w:t>أنّه ل</w:t>
      </w:r>
      <w:r>
        <w:rPr>
          <w:rFonts w:hint="cs"/>
          <w:rtl/>
        </w:rPr>
        <w:t>ـ</w:t>
      </w:r>
      <w:r w:rsidRPr="00C35782">
        <w:rPr>
          <w:rtl/>
        </w:rPr>
        <w:t>مّا أسلم ثمامة بن أثال الحنفي ولحق باليمامة</w:t>
      </w:r>
      <w:r>
        <w:rPr>
          <w:rtl/>
        </w:rPr>
        <w:t xml:space="preserve">، </w:t>
      </w:r>
      <w:r w:rsidRPr="00C35782">
        <w:rPr>
          <w:rtl/>
        </w:rPr>
        <w:t>ومنع الميرة من أهل مكّة</w:t>
      </w:r>
      <w:r>
        <w:rPr>
          <w:rtl/>
        </w:rPr>
        <w:t xml:space="preserve">، </w:t>
      </w:r>
      <w:r w:rsidRPr="00C35782">
        <w:rPr>
          <w:rtl/>
        </w:rPr>
        <w:t>وأخذهم الله بالسنين إجابة لدعوة رسوله</w:t>
      </w:r>
      <w:r>
        <w:rPr>
          <w:rtl/>
        </w:rPr>
        <w:t xml:space="preserve">، </w:t>
      </w:r>
      <w:r w:rsidRPr="00C35782">
        <w:rPr>
          <w:rtl/>
        </w:rPr>
        <w:t xml:space="preserve">حتّى أكلوا العلهز </w:t>
      </w:r>
      <w:r w:rsidR="00396022" w:rsidRPr="00396022">
        <w:rPr>
          <w:rStyle w:val="libFootnotenumChar"/>
          <w:rtl/>
        </w:rPr>
        <w:t>(1)</w:t>
      </w:r>
      <w:r>
        <w:rPr>
          <w:rtl/>
        </w:rPr>
        <w:t xml:space="preserve">، </w:t>
      </w:r>
      <w:r w:rsidRPr="00C35782">
        <w:rPr>
          <w:rtl/>
        </w:rPr>
        <w:t xml:space="preserve">فجاء أبو سفيان إلى رسول الله </w:t>
      </w:r>
      <w:r w:rsidRPr="001E4D37">
        <w:rPr>
          <w:rStyle w:val="libAlaemChar"/>
          <w:rtl/>
        </w:rPr>
        <w:t>صلى‌الله‌عليه‌وآله‌وسلم</w:t>
      </w:r>
      <w:r w:rsidRPr="00C35782">
        <w:rPr>
          <w:rtl/>
        </w:rPr>
        <w:t xml:space="preserve"> فقال</w:t>
      </w:r>
      <w:r>
        <w:rPr>
          <w:rtl/>
        </w:rPr>
        <w:t xml:space="preserve">: </w:t>
      </w:r>
      <w:r w:rsidRPr="00C35782">
        <w:rPr>
          <w:rtl/>
        </w:rPr>
        <w:t xml:space="preserve">أنشدك الله والرحم </w:t>
      </w:r>
      <w:r>
        <w:rPr>
          <w:rtl/>
        </w:rPr>
        <w:t>أ</w:t>
      </w:r>
      <w:r w:rsidRPr="00C35782">
        <w:rPr>
          <w:rtl/>
        </w:rPr>
        <w:t>لست تزعم أنّك بعثت رحمة للعالمين</w:t>
      </w:r>
      <w:r>
        <w:rPr>
          <w:rtl/>
        </w:rPr>
        <w:t>؟</w:t>
      </w:r>
      <w:r w:rsidRPr="00C35782">
        <w:rPr>
          <w:rtl/>
        </w:rPr>
        <w:t xml:space="preserve"> فقال :بلى. فقال</w:t>
      </w:r>
      <w:r>
        <w:rPr>
          <w:rtl/>
        </w:rPr>
        <w:t xml:space="preserve">: </w:t>
      </w:r>
      <w:r w:rsidRPr="00C35782">
        <w:rPr>
          <w:rtl/>
        </w:rPr>
        <w:t>قتلت الآباء بالسيف</w:t>
      </w:r>
      <w:r>
        <w:rPr>
          <w:rtl/>
        </w:rPr>
        <w:t xml:space="preserve">، </w:t>
      </w:r>
      <w:r w:rsidRPr="00C35782">
        <w:rPr>
          <w:rtl/>
        </w:rPr>
        <w:t>والأبناء بالجوع. فنزلت</w:t>
      </w:r>
      <w:r>
        <w:rPr>
          <w:rtl/>
        </w:rPr>
        <w:t xml:space="preserve">: </w:t>
      </w:r>
      <w:r w:rsidRPr="001E4D37">
        <w:rPr>
          <w:rStyle w:val="libAlaemChar"/>
          <w:rtl/>
        </w:rPr>
        <w:t>(</w:t>
      </w:r>
      <w:r w:rsidRPr="002E737F">
        <w:rPr>
          <w:rStyle w:val="libAieChar"/>
          <w:rtl/>
        </w:rPr>
        <w:t>وَلَوْ رَحِمْناهُمْ وَكَشَفْنا ما بِهِمْ مِنْ ضُرٍّ</w:t>
      </w:r>
      <w:r w:rsidRPr="001E4D37">
        <w:rPr>
          <w:rStyle w:val="libAlaemChar"/>
          <w:rtl/>
        </w:rPr>
        <w:t>)</w:t>
      </w:r>
      <w:r w:rsidRPr="003E569A">
        <w:rPr>
          <w:rFonts w:hint="cs"/>
          <w:rtl/>
        </w:rPr>
        <w:t xml:space="preserve"> </w:t>
      </w:r>
      <w:r w:rsidRPr="00C35782">
        <w:rPr>
          <w:rtl/>
        </w:rPr>
        <w:t>يعني</w:t>
      </w:r>
      <w:r>
        <w:rPr>
          <w:rtl/>
        </w:rPr>
        <w:t xml:space="preserve">: </w:t>
      </w:r>
      <w:r w:rsidRPr="00C35782">
        <w:rPr>
          <w:rtl/>
        </w:rPr>
        <w:t xml:space="preserve">القحط </w:t>
      </w:r>
      <w:r w:rsidRPr="001E4D37">
        <w:rPr>
          <w:rStyle w:val="libAlaemChar"/>
          <w:rtl/>
        </w:rPr>
        <w:t>(</w:t>
      </w:r>
      <w:r w:rsidRPr="002E737F">
        <w:rPr>
          <w:rStyle w:val="libAieChar"/>
          <w:rtl/>
        </w:rPr>
        <w:t>لَلَجُّوا</w:t>
      </w:r>
      <w:r w:rsidRPr="001E4D37">
        <w:rPr>
          <w:rStyle w:val="libAlaemChar"/>
          <w:rtl/>
        </w:rPr>
        <w:t>)</w:t>
      </w:r>
      <w:r w:rsidRPr="00C35782">
        <w:rPr>
          <w:rtl/>
        </w:rPr>
        <w:t xml:space="preserve"> لتمادوا عنادا </w:t>
      </w:r>
      <w:r w:rsidRPr="001E4D37">
        <w:rPr>
          <w:rStyle w:val="libAlaemChar"/>
          <w:rtl/>
        </w:rPr>
        <w:t>(</w:t>
      </w:r>
      <w:r w:rsidRPr="002E737F">
        <w:rPr>
          <w:rStyle w:val="libAieChar"/>
          <w:rtl/>
        </w:rPr>
        <w:t>فِي طُغْيانِهِمْ</w:t>
      </w:r>
      <w:r w:rsidRPr="001E4D37">
        <w:rPr>
          <w:rStyle w:val="libAlaemChar"/>
          <w:rtl/>
        </w:rPr>
        <w:t>)</w:t>
      </w:r>
      <w:r w:rsidRPr="00C35782">
        <w:rPr>
          <w:rtl/>
        </w:rPr>
        <w:t xml:space="preserve"> إفراطهم في الكفر</w:t>
      </w:r>
      <w:r>
        <w:rPr>
          <w:rtl/>
        </w:rPr>
        <w:t xml:space="preserve">، </w:t>
      </w:r>
      <w:r w:rsidRPr="00C35782">
        <w:rPr>
          <w:rtl/>
        </w:rPr>
        <w:t>والاستكبار عن الحقّ</w:t>
      </w:r>
      <w:r>
        <w:rPr>
          <w:rtl/>
        </w:rPr>
        <w:t xml:space="preserve">، </w:t>
      </w:r>
      <w:r w:rsidRPr="00C35782">
        <w:rPr>
          <w:rtl/>
        </w:rPr>
        <w:t>وعداوة الرسول والمؤمنين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العلهز</w:t>
      </w:r>
      <w:r>
        <w:rPr>
          <w:rtl/>
        </w:rPr>
        <w:t xml:space="preserve">: </w:t>
      </w:r>
      <w:r w:rsidRPr="00C35782">
        <w:rPr>
          <w:rtl/>
        </w:rPr>
        <w:t>طعام كانوا يتّخذونه من الدم ووبر البعير في سنّي المجاعة.</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يَعْمَهُونَ</w:t>
      </w:r>
      <w:r w:rsidRPr="001E4D37">
        <w:rPr>
          <w:rStyle w:val="libAlaemChar"/>
          <w:rtl/>
        </w:rPr>
        <w:t>)</w:t>
      </w:r>
      <w:r w:rsidRPr="00C35782">
        <w:rPr>
          <w:rtl/>
        </w:rPr>
        <w:t xml:space="preserve"> عن الهدى.</w:t>
      </w:r>
    </w:p>
    <w:p w:rsidR="002B0496" w:rsidRPr="00C35782" w:rsidRDefault="002B0496" w:rsidP="00F46215">
      <w:pPr>
        <w:pStyle w:val="libNormal"/>
        <w:rPr>
          <w:rtl/>
        </w:rPr>
      </w:pPr>
      <w:r w:rsidRPr="00C35782">
        <w:rPr>
          <w:rtl/>
        </w:rPr>
        <w:t>ثمّ استشهد على هذا القول بقوله</w:t>
      </w:r>
      <w:r>
        <w:rPr>
          <w:rtl/>
        </w:rPr>
        <w:t xml:space="preserve">: </w:t>
      </w:r>
      <w:r w:rsidRPr="001E4D37">
        <w:rPr>
          <w:rStyle w:val="libAlaemChar"/>
          <w:rtl/>
        </w:rPr>
        <w:t>(</w:t>
      </w:r>
      <w:r w:rsidRPr="002E737F">
        <w:rPr>
          <w:rStyle w:val="libAieChar"/>
          <w:rtl/>
        </w:rPr>
        <w:t>وَلَقَدْ أَخَذْناهُمْ بِالْعَذابِ</w:t>
      </w:r>
      <w:r w:rsidRPr="001E4D37">
        <w:rPr>
          <w:rStyle w:val="libAlaemChar"/>
          <w:rtl/>
        </w:rPr>
        <w:t>)</w:t>
      </w:r>
      <w:r w:rsidRPr="00C35782">
        <w:rPr>
          <w:rtl/>
        </w:rPr>
        <w:t xml:space="preserve"> يعني</w:t>
      </w:r>
      <w:r>
        <w:rPr>
          <w:rtl/>
        </w:rPr>
        <w:t xml:space="preserve">: </w:t>
      </w:r>
      <w:r w:rsidRPr="00C35782">
        <w:rPr>
          <w:rtl/>
        </w:rPr>
        <w:t xml:space="preserve">قتل صناديدهم وأسرهم يوم بدر </w:t>
      </w:r>
      <w:r w:rsidRPr="001E4D37">
        <w:rPr>
          <w:rStyle w:val="libAlaemChar"/>
          <w:rtl/>
        </w:rPr>
        <w:t>(</w:t>
      </w:r>
      <w:r w:rsidRPr="002E737F">
        <w:rPr>
          <w:rStyle w:val="libAieChar"/>
          <w:rtl/>
        </w:rPr>
        <w:t>فَمَا اسْتَكانُوا</w:t>
      </w:r>
      <w:r w:rsidRPr="001E4D37">
        <w:rPr>
          <w:rStyle w:val="libAlaemChar"/>
          <w:rtl/>
        </w:rPr>
        <w:t>)</w:t>
      </w:r>
      <w:r w:rsidRPr="00C35782">
        <w:rPr>
          <w:rtl/>
        </w:rPr>
        <w:t xml:space="preserve"> فما وجدت منهم بعد ذلك استكانة </w:t>
      </w:r>
      <w:r w:rsidRPr="001E4D37">
        <w:rPr>
          <w:rStyle w:val="libAlaemChar"/>
          <w:rtl/>
        </w:rPr>
        <w:t>(</w:t>
      </w:r>
      <w:r w:rsidRPr="002E737F">
        <w:rPr>
          <w:rStyle w:val="libAieChar"/>
          <w:rtl/>
        </w:rPr>
        <w:t>لِرَبِّهِمْ وَما يَتَضَرَّعُونَ</w:t>
      </w:r>
      <w:r w:rsidRPr="001E4D37">
        <w:rPr>
          <w:rStyle w:val="libAlaemChar"/>
          <w:rtl/>
        </w:rPr>
        <w:t>)</w:t>
      </w:r>
      <w:r w:rsidRPr="00C35782">
        <w:rPr>
          <w:rtl/>
        </w:rPr>
        <w:t xml:space="preserve"> وما يقيمون على التضرّع</w:t>
      </w:r>
      <w:r>
        <w:rPr>
          <w:rtl/>
        </w:rPr>
        <w:t xml:space="preserve">، </w:t>
      </w:r>
      <w:r w:rsidRPr="00C35782">
        <w:rPr>
          <w:rtl/>
        </w:rPr>
        <w:t>بل أقاموا على عتوّهم واستكبارهم. والاستكان استفعال من الكون</w:t>
      </w:r>
      <w:r>
        <w:rPr>
          <w:rtl/>
        </w:rPr>
        <w:t xml:space="preserve">، </w:t>
      </w:r>
      <w:r w:rsidRPr="00C35782">
        <w:rPr>
          <w:rtl/>
        </w:rPr>
        <w:t>بمعنى الانتقال من كون إلى كون</w:t>
      </w:r>
      <w:r>
        <w:rPr>
          <w:rtl/>
        </w:rPr>
        <w:t xml:space="preserve">، </w:t>
      </w:r>
      <w:r w:rsidRPr="00C35782">
        <w:rPr>
          <w:rtl/>
        </w:rPr>
        <w:t>كالاستحالة بمعنى الانتقال من حال إلى حال</w:t>
      </w:r>
      <w:r>
        <w:rPr>
          <w:rtl/>
        </w:rPr>
        <w:t xml:space="preserve">، </w:t>
      </w:r>
      <w:r w:rsidRPr="00C35782">
        <w:rPr>
          <w:rtl/>
        </w:rPr>
        <w:t>فإنّ المفتقر انتقل من كون إلى كون. أو افتعال من السكون</w:t>
      </w:r>
      <w:r>
        <w:rPr>
          <w:rtl/>
        </w:rPr>
        <w:t xml:space="preserve">، </w:t>
      </w:r>
      <w:r w:rsidRPr="00C35782">
        <w:rPr>
          <w:rtl/>
        </w:rPr>
        <w:t>أشبعت فتحته. ولم يقل</w:t>
      </w:r>
      <w:r>
        <w:rPr>
          <w:rtl/>
        </w:rPr>
        <w:t xml:space="preserve">: </w:t>
      </w:r>
      <w:r w:rsidRPr="00C35782">
        <w:rPr>
          <w:rtl/>
        </w:rPr>
        <w:t>وما تضرّعوا</w:t>
      </w:r>
      <w:r>
        <w:rPr>
          <w:rtl/>
        </w:rPr>
        <w:t xml:space="preserve">، </w:t>
      </w:r>
      <w:r w:rsidRPr="00C35782">
        <w:rPr>
          <w:rtl/>
        </w:rPr>
        <w:t>أو فما يستكينون</w:t>
      </w:r>
      <w:r>
        <w:rPr>
          <w:rtl/>
        </w:rPr>
        <w:t xml:space="preserve">، </w:t>
      </w:r>
      <w:r w:rsidRPr="00C35782">
        <w:rPr>
          <w:rtl/>
        </w:rPr>
        <w:t>لأنّ المعنى</w:t>
      </w:r>
      <w:r>
        <w:rPr>
          <w:rtl/>
        </w:rPr>
        <w:t xml:space="preserve">: </w:t>
      </w:r>
      <w:r w:rsidRPr="00C35782">
        <w:rPr>
          <w:rtl/>
        </w:rPr>
        <w:t>محنّاهم فما وجدت منهم عقيب المحنة استكانة</w:t>
      </w:r>
      <w:r>
        <w:rPr>
          <w:rtl/>
        </w:rPr>
        <w:t xml:space="preserve">، </w:t>
      </w:r>
      <w:r w:rsidRPr="00C35782">
        <w:rPr>
          <w:rtl/>
        </w:rPr>
        <w:t>وما من عادة هؤلاء أن يستكينوا أو يتضرّعوا.</w:t>
      </w:r>
    </w:p>
    <w:p w:rsidR="002B0496" w:rsidRPr="00C35782" w:rsidRDefault="002B0496" w:rsidP="00F46215">
      <w:pPr>
        <w:pStyle w:val="libNormal"/>
        <w:rPr>
          <w:rtl/>
        </w:rPr>
      </w:pPr>
      <w:r w:rsidRPr="001E4D37">
        <w:rPr>
          <w:rStyle w:val="libAlaemChar"/>
          <w:rtl/>
        </w:rPr>
        <w:t>(</w:t>
      </w:r>
      <w:r w:rsidRPr="002E737F">
        <w:rPr>
          <w:rStyle w:val="libAieChar"/>
          <w:rtl/>
        </w:rPr>
        <w:t>حَتَّى إِذا فَتَحْنا عَلَيْهِمْ باباً ذا عَذابٍ شَدِيدٍ</w:t>
      </w:r>
      <w:r w:rsidRPr="001E4D37">
        <w:rPr>
          <w:rStyle w:val="libAlaemChar"/>
          <w:rtl/>
        </w:rPr>
        <w:t>)</w:t>
      </w:r>
      <w:r w:rsidRPr="00C35782">
        <w:rPr>
          <w:rtl/>
        </w:rPr>
        <w:t xml:space="preserve"> يعني</w:t>
      </w:r>
      <w:r>
        <w:rPr>
          <w:rtl/>
        </w:rPr>
        <w:t xml:space="preserve">: </w:t>
      </w:r>
      <w:r w:rsidRPr="00C35782">
        <w:rPr>
          <w:rtl/>
        </w:rPr>
        <w:t>الجوع</w:t>
      </w:r>
      <w:r>
        <w:rPr>
          <w:rtl/>
        </w:rPr>
        <w:t xml:space="preserve">، </w:t>
      </w:r>
      <w:r w:rsidRPr="00C35782">
        <w:rPr>
          <w:rtl/>
        </w:rPr>
        <w:t xml:space="preserve">فإنّه أشدّ من الأسر والقتل </w:t>
      </w:r>
      <w:r w:rsidRPr="001E4D37">
        <w:rPr>
          <w:rStyle w:val="libAlaemChar"/>
          <w:rtl/>
        </w:rPr>
        <w:t>(</w:t>
      </w:r>
      <w:r w:rsidRPr="002E737F">
        <w:rPr>
          <w:rStyle w:val="libAieChar"/>
          <w:rtl/>
        </w:rPr>
        <w:t>إِذا هُمْ فِيهِ مُبْلِسُونَ</w:t>
      </w:r>
      <w:r w:rsidRPr="001E4D37">
        <w:rPr>
          <w:rStyle w:val="libAlaemChar"/>
          <w:rtl/>
        </w:rPr>
        <w:t>)</w:t>
      </w:r>
      <w:r w:rsidRPr="00C35782">
        <w:rPr>
          <w:rtl/>
        </w:rPr>
        <w:t xml:space="preserve"> آيسون من كلّ خير</w:t>
      </w:r>
      <w:r>
        <w:rPr>
          <w:rtl/>
        </w:rPr>
        <w:t xml:space="preserve">، </w:t>
      </w:r>
      <w:r w:rsidRPr="00C35782">
        <w:rPr>
          <w:rtl/>
        </w:rPr>
        <w:t>حتّى جاءك أعتاهم يستعطفك. أو محنّاهم بكلّ محنة من القتل والجوع</w:t>
      </w:r>
      <w:r>
        <w:rPr>
          <w:rtl/>
        </w:rPr>
        <w:t xml:space="preserve">، </w:t>
      </w:r>
      <w:r w:rsidRPr="00C35782">
        <w:rPr>
          <w:rtl/>
        </w:rPr>
        <w:t>فما رؤي منهم لين مقادة</w:t>
      </w:r>
      <w:r>
        <w:rPr>
          <w:rtl/>
        </w:rPr>
        <w:t xml:space="preserve">، </w:t>
      </w:r>
      <w:r w:rsidRPr="00C35782">
        <w:rPr>
          <w:rtl/>
        </w:rPr>
        <w:t>وهم كذلك حتّى إذا عذّبوا بنار جهنّم فحينئذ يبلسون</w:t>
      </w:r>
      <w:r>
        <w:rPr>
          <w:rtl/>
        </w:rPr>
        <w:t xml:space="preserve">، </w:t>
      </w:r>
      <w:r w:rsidRPr="00C35782">
        <w:rPr>
          <w:rtl/>
        </w:rPr>
        <w:t>كقوله</w:t>
      </w:r>
      <w:r>
        <w:rPr>
          <w:rtl/>
        </w:rPr>
        <w:t xml:space="preserve">: </w:t>
      </w:r>
      <w:r w:rsidRPr="001E4D37">
        <w:rPr>
          <w:rStyle w:val="libAlaemChar"/>
          <w:rtl/>
        </w:rPr>
        <w:t>(</w:t>
      </w:r>
      <w:r w:rsidRPr="002E737F">
        <w:rPr>
          <w:rStyle w:val="libAieChar"/>
          <w:rtl/>
        </w:rPr>
        <w:t>وَيَوْمَ تَقُومُ السَّاعَةُ يُبْلِسُ الْمُجْرِمُونَ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w:t>
      </w:r>
      <w:r w:rsidRPr="001E4D37">
        <w:rPr>
          <w:rStyle w:val="libAlaemChar"/>
          <w:rtl/>
        </w:rPr>
        <w:t>(</w:t>
      </w:r>
      <w:r w:rsidRPr="002E737F">
        <w:rPr>
          <w:rStyle w:val="libAieChar"/>
          <w:rtl/>
        </w:rPr>
        <w:t>لا يُفَتَّرُ عَنْهُمْ وَهُمْ فِيهِ مُبْلِسُونَ</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وَهُوَ الَّذِي أَنْشَأَ لَكُمُ السَّمْعَ وَالْأَبْصارَ وَالْأَفْئِدَةَ قَلِيلاً ما تَشْكُرُونَ (78) وَهُوَ الَّذِي ذَرَأَكُمْ فِي الْأَرْضِ وَإِلَيْهِ تُحْشَرُونَ (79) وَهُوَ الَّذِي يُحْيِي وَيُمِيتُ وَلَهُ اخْتِلافُ اللَّيْلِ وَالنَّهارِ أَفَلا تَعْقِلُونَ (80)</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الروم</w:t>
      </w:r>
      <w:r>
        <w:rPr>
          <w:rtl/>
        </w:rPr>
        <w:t xml:space="preserve">: </w:t>
      </w:r>
      <w:r w:rsidRPr="00C35782">
        <w:rPr>
          <w:rtl/>
        </w:rPr>
        <w:t>12.</w:t>
      </w:r>
    </w:p>
    <w:p w:rsidR="002B0496" w:rsidRPr="00C35782" w:rsidRDefault="002B0496" w:rsidP="00EA0AFA">
      <w:pPr>
        <w:pStyle w:val="libFootnote0"/>
        <w:rPr>
          <w:rtl/>
        </w:rPr>
      </w:pPr>
      <w:r>
        <w:rPr>
          <w:rtl/>
        </w:rPr>
        <w:t>(</w:t>
      </w:r>
      <w:r w:rsidRPr="00C35782">
        <w:rPr>
          <w:rtl/>
        </w:rPr>
        <w:t>2) الزّخرف</w:t>
      </w:r>
      <w:r>
        <w:rPr>
          <w:rtl/>
        </w:rPr>
        <w:t xml:space="preserve">: </w:t>
      </w:r>
      <w:r w:rsidRPr="00C35782">
        <w:rPr>
          <w:rtl/>
        </w:rPr>
        <w:t>75.</w:t>
      </w:r>
    </w:p>
    <w:p w:rsidR="002B0496" w:rsidRPr="00C35782" w:rsidRDefault="002B0496" w:rsidP="00F46215">
      <w:pPr>
        <w:pStyle w:val="libNormal"/>
        <w:rPr>
          <w:rtl/>
        </w:rPr>
      </w:pPr>
      <w:r>
        <w:rPr>
          <w:rtl/>
        </w:rPr>
        <w:br w:type="page"/>
      </w:r>
      <w:r w:rsidRPr="00C35782">
        <w:rPr>
          <w:rtl/>
        </w:rPr>
        <w:lastRenderedPageBreak/>
        <w:t>ثمّ بيّن سبحانه أنّه المنعم على ما خلقه بأنواع النعم</w:t>
      </w:r>
      <w:r>
        <w:rPr>
          <w:rtl/>
        </w:rPr>
        <w:t xml:space="preserve">، </w:t>
      </w:r>
      <w:r w:rsidRPr="00C35782">
        <w:rPr>
          <w:rtl/>
        </w:rPr>
        <w:t>ليتدبّروا فيها ويمتثلوا أوامره</w:t>
      </w:r>
      <w:r>
        <w:rPr>
          <w:rtl/>
        </w:rPr>
        <w:t xml:space="preserve">، </w:t>
      </w:r>
      <w:r w:rsidRPr="00C35782">
        <w:rPr>
          <w:rtl/>
        </w:rPr>
        <w:t>فقال</w:t>
      </w:r>
      <w:r>
        <w:rPr>
          <w:rtl/>
        </w:rPr>
        <w:t xml:space="preserve">: </w:t>
      </w:r>
      <w:r w:rsidRPr="001E4D37">
        <w:rPr>
          <w:rStyle w:val="libAlaemChar"/>
          <w:rtl/>
        </w:rPr>
        <w:t>(</w:t>
      </w:r>
      <w:r w:rsidRPr="002E737F">
        <w:rPr>
          <w:rStyle w:val="libAieChar"/>
          <w:rtl/>
        </w:rPr>
        <w:t>وَهُوَ الَّذِي أَنْشَأَ لَكُمُ السَّمْعَ وَالْأَبْصارَ</w:t>
      </w:r>
      <w:r w:rsidRPr="001E4D37">
        <w:rPr>
          <w:rStyle w:val="libAlaemChar"/>
          <w:rtl/>
        </w:rPr>
        <w:t>)</w:t>
      </w:r>
      <w:r w:rsidRPr="00C35782">
        <w:rPr>
          <w:rtl/>
        </w:rPr>
        <w:t xml:space="preserve"> لتحسّوا بها ما نصب من الآيات </w:t>
      </w:r>
      <w:r w:rsidRPr="001E4D37">
        <w:rPr>
          <w:rStyle w:val="libAlaemChar"/>
          <w:rtl/>
        </w:rPr>
        <w:t>(</w:t>
      </w:r>
      <w:r w:rsidRPr="002E737F">
        <w:rPr>
          <w:rStyle w:val="libAieChar"/>
          <w:rtl/>
        </w:rPr>
        <w:t>وَالْأَفْئِدَةَ</w:t>
      </w:r>
      <w:r w:rsidRPr="001E4D37">
        <w:rPr>
          <w:rStyle w:val="libAlaemChar"/>
          <w:rtl/>
        </w:rPr>
        <w:t>)</w:t>
      </w:r>
      <w:r w:rsidRPr="00C35782">
        <w:rPr>
          <w:rtl/>
        </w:rPr>
        <w:t xml:space="preserve"> لتتفكّروا فيها</w:t>
      </w:r>
      <w:r>
        <w:rPr>
          <w:rtl/>
        </w:rPr>
        <w:t xml:space="preserve">، </w:t>
      </w:r>
      <w:r w:rsidRPr="00C35782">
        <w:rPr>
          <w:rtl/>
        </w:rPr>
        <w:t>وتستدلّوا بها</w:t>
      </w:r>
      <w:r>
        <w:rPr>
          <w:rtl/>
        </w:rPr>
        <w:t xml:space="preserve">، </w:t>
      </w:r>
      <w:r w:rsidRPr="00C35782">
        <w:rPr>
          <w:rtl/>
        </w:rPr>
        <w:t>إلى غير ذلك من المنافع الدينيّة والدنيويّة ما لا يتعلّق بغيرها</w:t>
      </w:r>
      <w:r>
        <w:rPr>
          <w:rtl/>
        </w:rPr>
        <w:t xml:space="preserve">، </w:t>
      </w:r>
      <w:r w:rsidRPr="00C35782">
        <w:rPr>
          <w:rtl/>
        </w:rPr>
        <w:t>فإنّ الدلائل كلّها مبنيّة عليها</w:t>
      </w:r>
      <w:r>
        <w:rPr>
          <w:rtl/>
        </w:rPr>
        <w:t xml:space="preserve">، </w:t>
      </w:r>
      <w:r w:rsidRPr="00C35782">
        <w:rPr>
          <w:rtl/>
        </w:rPr>
        <w:t xml:space="preserve">ولهذا خصّت بالذكر </w:t>
      </w:r>
      <w:r w:rsidRPr="001E4D37">
        <w:rPr>
          <w:rStyle w:val="libAlaemChar"/>
          <w:rtl/>
        </w:rPr>
        <w:t>(</w:t>
      </w:r>
      <w:r w:rsidRPr="002E737F">
        <w:rPr>
          <w:rStyle w:val="libAieChar"/>
          <w:rtl/>
        </w:rPr>
        <w:t>قَلِيلاً ما تَشْكُرُونَ</w:t>
      </w:r>
      <w:r w:rsidRPr="001E4D37">
        <w:rPr>
          <w:rStyle w:val="libAlaemChar"/>
          <w:rtl/>
        </w:rPr>
        <w:t>)</w:t>
      </w:r>
      <w:r w:rsidRPr="00C35782">
        <w:rPr>
          <w:rtl/>
        </w:rPr>
        <w:t xml:space="preserve"> تشكرونها شكرا قليلا</w:t>
      </w:r>
      <w:r>
        <w:rPr>
          <w:rtl/>
        </w:rPr>
        <w:t xml:space="preserve">، </w:t>
      </w:r>
      <w:r w:rsidRPr="00C35782">
        <w:rPr>
          <w:rtl/>
        </w:rPr>
        <w:t>لأنّ العمدة في شكرها استعمالها فيما خلقت لأجله</w:t>
      </w:r>
      <w:r>
        <w:rPr>
          <w:rtl/>
        </w:rPr>
        <w:t xml:space="preserve">، </w:t>
      </w:r>
      <w:r w:rsidRPr="00C35782">
        <w:rPr>
          <w:rtl/>
        </w:rPr>
        <w:t>والإذعان</w:t>
      </w:r>
      <w:r w:rsidRPr="006A3115">
        <w:rPr>
          <w:rtl/>
        </w:rPr>
        <w:t xml:space="preserve"> </w:t>
      </w:r>
      <w:r w:rsidRPr="00C35782">
        <w:rPr>
          <w:rtl/>
        </w:rPr>
        <w:t>ل</w:t>
      </w:r>
      <w:r>
        <w:rPr>
          <w:rFonts w:hint="cs"/>
          <w:rtl/>
        </w:rPr>
        <w:t>ـ</w:t>
      </w:r>
      <w:r w:rsidRPr="00C35782">
        <w:rPr>
          <w:rtl/>
        </w:rPr>
        <w:t>ما نحها من غير إشراك</w:t>
      </w:r>
      <w:r>
        <w:rPr>
          <w:rtl/>
        </w:rPr>
        <w:t xml:space="preserve">، </w:t>
      </w:r>
      <w:r w:rsidRPr="00C35782">
        <w:rPr>
          <w:rtl/>
        </w:rPr>
        <w:t xml:space="preserve">ومن لم يعملها فيما خلقت له فهو بمنزلة عادمها. </w:t>
      </w:r>
      <w:r>
        <w:rPr>
          <w:rtl/>
        </w:rPr>
        <w:t>و «</w:t>
      </w:r>
      <w:r w:rsidRPr="00C35782">
        <w:rPr>
          <w:rtl/>
        </w:rPr>
        <w:t>ما» زائدة للتأكيد.</w:t>
      </w:r>
    </w:p>
    <w:p w:rsidR="002B0496" w:rsidRPr="00C35782" w:rsidRDefault="002B0496" w:rsidP="00F46215">
      <w:pPr>
        <w:pStyle w:val="libNormal"/>
        <w:rPr>
          <w:rtl/>
        </w:rPr>
      </w:pPr>
      <w:r w:rsidRPr="001E4D37">
        <w:rPr>
          <w:rStyle w:val="libAlaemChar"/>
          <w:rtl/>
        </w:rPr>
        <w:t>(</w:t>
      </w:r>
      <w:r w:rsidRPr="002E737F">
        <w:rPr>
          <w:rStyle w:val="libAieChar"/>
          <w:rtl/>
        </w:rPr>
        <w:t>وَهُوَ الَّذِي ذَرَأَكُمْ فِي الْأَرْضِ</w:t>
      </w:r>
      <w:r w:rsidRPr="001E4D37">
        <w:rPr>
          <w:rStyle w:val="libAlaemChar"/>
          <w:rtl/>
        </w:rPr>
        <w:t>)</w:t>
      </w:r>
      <w:r w:rsidRPr="00C35782">
        <w:rPr>
          <w:rtl/>
        </w:rPr>
        <w:t xml:space="preserve"> خلقكم وبثّكم فيها بالتناسل </w:t>
      </w:r>
      <w:r w:rsidRPr="001E4D37">
        <w:rPr>
          <w:rStyle w:val="libAlaemChar"/>
          <w:rtl/>
        </w:rPr>
        <w:t>(</w:t>
      </w:r>
      <w:r w:rsidRPr="002E737F">
        <w:rPr>
          <w:rStyle w:val="libAieChar"/>
          <w:rtl/>
        </w:rPr>
        <w:t>وَإِلَيْهِ تُحْشَرُونَ</w:t>
      </w:r>
      <w:r w:rsidRPr="001E4D37">
        <w:rPr>
          <w:rStyle w:val="libAlaemChar"/>
          <w:rtl/>
        </w:rPr>
        <w:t>)</w:t>
      </w:r>
      <w:r w:rsidRPr="00C35782">
        <w:rPr>
          <w:rtl/>
        </w:rPr>
        <w:t xml:space="preserve"> تجمعون يوم القيامة بعد تفرّقكم.</w:t>
      </w:r>
    </w:p>
    <w:p w:rsidR="002B0496" w:rsidRPr="00C35782" w:rsidRDefault="002B0496" w:rsidP="00F46215">
      <w:pPr>
        <w:pStyle w:val="libNormal"/>
        <w:rPr>
          <w:rtl/>
        </w:rPr>
      </w:pPr>
      <w:r w:rsidRPr="001E4D37">
        <w:rPr>
          <w:rStyle w:val="libAlaemChar"/>
          <w:rtl/>
        </w:rPr>
        <w:t>(</w:t>
      </w:r>
      <w:r w:rsidRPr="002E737F">
        <w:rPr>
          <w:rStyle w:val="libAieChar"/>
          <w:rtl/>
        </w:rPr>
        <w:t>وَهُوَ الَّذِي يُحْيِي</w:t>
      </w:r>
      <w:r w:rsidRPr="001E4D37">
        <w:rPr>
          <w:rStyle w:val="libAlaemChar"/>
          <w:rtl/>
        </w:rPr>
        <w:t>)</w:t>
      </w:r>
      <w:r w:rsidRPr="00C35782">
        <w:rPr>
          <w:rtl/>
        </w:rPr>
        <w:t xml:space="preserve"> يحييكم في أرحام أمّهاتكم </w:t>
      </w:r>
      <w:r w:rsidRPr="001E4D37">
        <w:rPr>
          <w:rStyle w:val="libAlaemChar"/>
          <w:rtl/>
        </w:rPr>
        <w:t>(</w:t>
      </w:r>
      <w:r w:rsidRPr="002E737F">
        <w:rPr>
          <w:rStyle w:val="libAieChar"/>
          <w:rtl/>
        </w:rPr>
        <w:t>وَيُمِيتُ</w:t>
      </w:r>
      <w:r w:rsidRPr="001E4D37">
        <w:rPr>
          <w:rStyle w:val="libAlaemChar"/>
          <w:rtl/>
        </w:rPr>
        <w:t>)</w:t>
      </w:r>
      <w:r w:rsidRPr="00C35782">
        <w:rPr>
          <w:rtl/>
        </w:rPr>
        <w:t xml:space="preserve"> ويميتكم عند انقضاء آجالكم </w:t>
      </w:r>
      <w:r w:rsidRPr="001E4D37">
        <w:rPr>
          <w:rStyle w:val="libAlaemChar"/>
          <w:rtl/>
        </w:rPr>
        <w:t>(</w:t>
      </w:r>
      <w:r w:rsidRPr="002E737F">
        <w:rPr>
          <w:rStyle w:val="libAieChar"/>
          <w:rtl/>
        </w:rPr>
        <w:t>وَلَهُ اخْتِلافُ اللَّيْلِ وَالنَّهارِ</w:t>
      </w:r>
      <w:r w:rsidRPr="001E4D37">
        <w:rPr>
          <w:rStyle w:val="libAlaemChar"/>
          <w:rtl/>
        </w:rPr>
        <w:t>)</w:t>
      </w:r>
      <w:r w:rsidRPr="00C35782">
        <w:rPr>
          <w:rtl/>
        </w:rPr>
        <w:t xml:space="preserve"> مختصّ به تعاقبهما</w:t>
      </w:r>
      <w:r>
        <w:rPr>
          <w:rtl/>
        </w:rPr>
        <w:t xml:space="preserve">، </w:t>
      </w:r>
      <w:r w:rsidRPr="00C35782">
        <w:rPr>
          <w:rtl/>
        </w:rPr>
        <w:t>ولا يقدر غيره على تصريفهما. أو لأمره وقضائه تعاقبهما</w:t>
      </w:r>
      <w:r>
        <w:rPr>
          <w:rtl/>
        </w:rPr>
        <w:t xml:space="preserve">، </w:t>
      </w:r>
      <w:r w:rsidRPr="00C35782">
        <w:rPr>
          <w:rtl/>
        </w:rPr>
        <w:t xml:space="preserve">أو انتقاص أحدهما وازدياد الآخر. </w:t>
      </w:r>
      <w:r w:rsidRPr="001E4D37">
        <w:rPr>
          <w:rStyle w:val="libAlaemChar"/>
          <w:rtl/>
        </w:rPr>
        <w:t>(</w:t>
      </w:r>
      <w:r w:rsidRPr="002E737F">
        <w:rPr>
          <w:rStyle w:val="libAieChar"/>
          <w:rtl/>
        </w:rPr>
        <w:t>أَفَلا تَعْقِلُونَ</w:t>
      </w:r>
      <w:r w:rsidRPr="001E4D37">
        <w:rPr>
          <w:rStyle w:val="libAlaemChar"/>
          <w:rtl/>
        </w:rPr>
        <w:t>)</w:t>
      </w:r>
      <w:r w:rsidRPr="00C35782">
        <w:rPr>
          <w:rtl/>
        </w:rPr>
        <w:t xml:space="preserve"> بالنظر والتأمّل أنّ الكلّ منّا</w:t>
      </w:r>
      <w:r>
        <w:rPr>
          <w:rtl/>
        </w:rPr>
        <w:t xml:space="preserve">، </w:t>
      </w:r>
      <w:r w:rsidRPr="00C35782">
        <w:rPr>
          <w:rtl/>
        </w:rPr>
        <w:t>وأنّ قدرتنا تعمّ الممكنات كلّها</w:t>
      </w:r>
      <w:r>
        <w:rPr>
          <w:rtl/>
        </w:rPr>
        <w:t xml:space="preserve">، </w:t>
      </w:r>
      <w:r w:rsidRPr="00C35782">
        <w:rPr>
          <w:rtl/>
        </w:rPr>
        <w:t>وأنّ البعث من جملتها.</w:t>
      </w:r>
    </w:p>
    <w:p w:rsidR="002B0496" w:rsidRPr="00C35782" w:rsidRDefault="002B0496" w:rsidP="00F46215">
      <w:pPr>
        <w:pStyle w:val="libNormal"/>
        <w:rPr>
          <w:rtl/>
        </w:rPr>
      </w:pPr>
      <w:r w:rsidRPr="001E4D37">
        <w:rPr>
          <w:rStyle w:val="libAlaemChar"/>
          <w:rtl/>
        </w:rPr>
        <w:t>(</w:t>
      </w:r>
      <w:r w:rsidRPr="002E737F">
        <w:rPr>
          <w:rStyle w:val="libAieChar"/>
          <w:rtl/>
        </w:rPr>
        <w:t>بَلْ قالُوا مِثْلَ ما قالَ الْأَوَّلُونَ (81) قالُوا أَإِذا مِتْنا وَكُنَّا تُراباً وَعِظاماً أَإِنَّا لَمَبْعُوثُونَ (82) لَقَدْ وُعِدْنا نَحْنُ وَآباؤُنا هذا مِنْ قَبْلُ إِنْ هذا إِلاَّ أَساطِيرُ الْأَوَّلِينَ (83)</w:t>
      </w:r>
      <w:r w:rsidRPr="001E4D37">
        <w:rPr>
          <w:rStyle w:val="libAlaemChar"/>
          <w:rtl/>
        </w:rPr>
        <w:t>)</w:t>
      </w:r>
    </w:p>
    <w:p w:rsidR="002B0496" w:rsidRPr="00C35782" w:rsidRDefault="002B0496" w:rsidP="00F46215">
      <w:pPr>
        <w:pStyle w:val="libNormal"/>
        <w:rPr>
          <w:rtl/>
        </w:rPr>
      </w:pPr>
      <w:r w:rsidRPr="00C35782">
        <w:rPr>
          <w:rtl/>
        </w:rPr>
        <w:t>ثمّ أخبر سبحانه عن الكفّار المكذّبين بالبعث</w:t>
      </w:r>
      <w:r>
        <w:rPr>
          <w:rtl/>
        </w:rPr>
        <w:t xml:space="preserve">، </w:t>
      </w:r>
      <w:r w:rsidRPr="00C35782">
        <w:rPr>
          <w:rtl/>
        </w:rPr>
        <w:t>فقال</w:t>
      </w:r>
      <w:r>
        <w:rPr>
          <w:rtl/>
        </w:rPr>
        <w:t xml:space="preserve">: </w:t>
      </w:r>
      <w:r w:rsidRPr="001E4D37">
        <w:rPr>
          <w:rStyle w:val="libAlaemChar"/>
          <w:rtl/>
        </w:rPr>
        <w:t>(</w:t>
      </w:r>
      <w:r w:rsidRPr="002E737F">
        <w:rPr>
          <w:rStyle w:val="libAieChar"/>
          <w:rtl/>
        </w:rPr>
        <w:t>بَلْ قالُوا</w:t>
      </w:r>
      <w:r w:rsidRPr="001E4D37">
        <w:rPr>
          <w:rStyle w:val="libAlaemChar"/>
          <w:rtl/>
        </w:rPr>
        <w:t>)</w:t>
      </w:r>
      <w:r w:rsidRPr="00C35782">
        <w:rPr>
          <w:rtl/>
        </w:rPr>
        <w:t xml:space="preserve"> أي</w:t>
      </w:r>
      <w:r>
        <w:rPr>
          <w:rtl/>
        </w:rPr>
        <w:t xml:space="preserve">: </w:t>
      </w:r>
      <w:r w:rsidRPr="00C35782">
        <w:rPr>
          <w:rtl/>
        </w:rPr>
        <w:t xml:space="preserve">كفّار مكّة </w:t>
      </w:r>
      <w:r w:rsidRPr="001E4D37">
        <w:rPr>
          <w:rStyle w:val="libAlaemChar"/>
          <w:rtl/>
        </w:rPr>
        <w:t>(</w:t>
      </w:r>
      <w:r w:rsidRPr="002E737F">
        <w:rPr>
          <w:rStyle w:val="libAieChar"/>
          <w:rtl/>
        </w:rPr>
        <w:t>مِثْلَ ما قالَ الْأَوَّلُونَ</w:t>
      </w:r>
      <w:r w:rsidRPr="001E4D37">
        <w:rPr>
          <w:rStyle w:val="libAlaemChar"/>
          <w:rtl/>
        </w:rPr>
        <w:t>)</w:t>
      </w:r>
      <w:r w:rsidRPr="00C35782">
        <w:rPr>
          <w:rtl/>
        </w:rPr>
        <w:t xml:space="preserve"> آباؤهم ومن دان بدينهم.</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قالُوا</w:t>
      </w:r>
      <w:r w:rsidRPr="001E4D37">
        <w:rPr>
          <w:rStyle w:val="libAlaemChar"/>
          <w:rtl/>
        </w:rPr>
        <w:t>)</w:t>
      </w:r>
      <w:r w:rsidRPr="00C35782">
        <w:rPr>
          <w:rtl/>
        </w:rPr>
        <w:t xml:space="preserve"> استبعادا</w:t>
      </w:r>
      <w:r>
        <w:rPr>
          <w:rtl/>
        </w:rPr>
        <w:t xml:space="preserve">: </w:t>
      </w:r>
      <w:r w:rsidRPr="001E4D37">
        <w:rPr>
          <w:rStyle w:val="libAlaemChar"/>
          <w:rtl/>
        </w:rPr>
        <w:t>(</w:t>
      </w:r>
      <w:r w:rsidRPr="002E737F">
        <w:rPr>
          <w:rStyle w:val="libAieChar"/>
          <w:rtl/>
        </w:rPr>
        <w:t>أَإِذا مِتْنا وَكُنَّا تُراباً وَعِظاماً أَإِنَّا لَمَبْعُوثُونَ</w:t>
      </w:r>
      <w:r w:rsidRPr="001E4D37">
        <w:rPr>
          <w:rStyle w:val="libAlaemChar"/>
          <w:rtl/>
        </w:rPr>
        <w:t>)</w:t>
      </w:r>
      <w:r w:rsidRPr="00C35782">
        <w:rPr>
          <w:rtl/>
        </w:rPr>
        <w:t xml:space="preserve"> ولم يتأمّلوا أنّهم كانوا قبل ذلك أيضا ترابا فخلقوا.</w:t>
      </w:r>
    </w:p>
    <w:p w:rsidR="002B0496" w:rsidRPr="00C35782" w:rsidRDefault="002B0496" w:rsidP="00F46215">
      <w:pPr>
        <w:pStyle w:val="libNormal"/>
        <w:rPr>
          <w:rtl/>
        </w:rPr>
      </w:pPr>
      <w:r w:rsidRPr="001E4D37">
        <w:rPr>
          <w:rStyle w:val="libAlaemChar"/>
          <w:rtl/>
        </w:rPr>
        <w:t>(</w:t>
      </w:r>
      <w:r w:rsidRPr="002E737F">
        <w:rPr>
          <w:rStyle w:val="libAieChar"/>
          <w:rtl/>
        </w:rPr>
        <w:t>لَقَدْ وُعِدْنا نَحْنُ وَآباؤُنا هذا مِنْ قَبْلُ إِنْ هذا إِلَّا أَساطِيرُ الْأَوَّلِينَ</w:t>
      </w:r>
      <w:r w:rsidRPr="001E4D37">
        <w:rPr>
          <w:rStyle w:val="libAlaemChar"/>
          <w:rtl/>
        </w:rPr>
        <w:t>)</w:t>
      </w:r>
      <w:r w:rsidRPr="00C35782">
        <w:rPr>
          <w:rtl/>
        </w:rPr>
        <w:t xml:space="preserve"> إلّا أكاذيبهم الّتي كتبه الأوّلون ممّا لا حقيقة له. جمع أسطورة</w:t>
      </w:r>
      <w:r>
        <w:rPr>
          <w:rtl/>
        </w:rPr>
        <w:t xml:space="preserve">، </w:t>
      </w:r>
      <w:r w:rsidRPr="00C35782">
        <w:rPr>
          <w:rtl/>
        </w:rPr>
        <w:t>لأنّه يستعمل فيما يتلهّى به</w:t>
      </w:r>
      <w:r>
        <w:rPr>
          <w:rtl/>
        </w:rPr>
        <w:t xml:space="preserve">، </w:t>
      </w:r>
      <w:r w:rsidRPr="00C35782">
        <w:rPr>
          <w:rtl/>
        </w:rPr>
        <w:t>كالأعاجيب والأضاحيك. وقيل</w:t>
      </w:r>
      <w:r>
        <w:rPr>
          <w:rtl/>
        </w:rPr>
        <w:t xml:space="preserve">: </w:t>
      </w:r>
      <w:r w:rsidRPr="00C35782">
        <w:rPr>
          <w:rtl/>
        </w:rPr>
        <w:t>جمع أسطار جمع سطر.</w:t>
      </w:r>
    </w:p>
    <w:p w:rsidR="002B0496" w:rsidRPr="00C35782" w:rsidRDefault="002B0496" w:rsidP="00F46215">
      <w:pPr>
        <w:pStyle w:val="libNormal"/>
        <w:rPr>
          <w:rtl/>
        </w:rPr>
      </w:pPr>
      <w:r w:rsidRPr="001E4D37">
        <w:rPr>
          <w:rStyle w:val="libAlaemChar"/>
          <w:rtl/>
        </w:rPr>
        <w:t>(</w:t>
      </w:r>
      <w:r w:rsidRPr="002E737F">
        <w:rPr>
          <w:rStyle w:val="libAieChar"/>
          <w:rtl/>
        </w:rPr>
        <w:t>قُلْ لِمَنِ الْأَرْضُ وَمَنْ فِيها إِنْ كُنْتُمْ تَعْلَمُونَ (84) سَيَقُولُونَ لِلَّهِ قُلْ أَفَلا تَذَكَّرُونَ (85) قُلْ مَنْ رَبُّ السَّماواتِ السَّبْعِ وَرَبُّ الْعَرْشِ الْعَظِيمِ (86) سَيَقُولُونَ لِلَّهِ قُلْ أَفَلا تَتَّقُونَ (87) قُلْ مَنْ بِيَدِهِ مَلَكُوتُ كُلِّ شَيْءٍ وَهُوَ يُجِيرُ وَلا يُجارُ عَلَيْهِ إِنْ كُنْتُمْ تَعْلَمُونَ (88) سَيَقُولُونَ لِلَّهِ قُلْ فَأَنَّى تُسْحَرُونَ (89) بَلْ أَتَيْناهُمْ بِالْحَقِّ وَإِنَّهُمْ لَكاذِبُونَ (90)</w:t>
      </w:r>
      <w:r w:rsidRPr="001E4D37">
        <w:rPr>
          <w:rStyle w:val="libAlaemChar"/>
          <w:rtl/>
        </w:rPr>
        <w:t>)</w:t>
      </w:r>
    </w:p>
    <w:p w:rsidR="002B0496" w:rsidRPr="00C35782" w:rsidRDefault="002B0496" w:rsidP="00F46215">
      <w:pPr>
        <w:pStyle w:val="libNormal"/>
        <w:rPr>
          <w:rtl/>
        </w:rPr>
      </w:pPr>
      <w:r w:rsidRPr="00C35782">
        <w:rPr>
          <w:rtl/>
        </w:rPr>
        <w:t>ثمّ احتجّ على هؤلاء المنكرين للبعث والنشور</w:t>
      </w:r>
      <w:r>
        <w:rPr>
          <w:rtl/>
        </w:rPr>
        <w:t xml:space="preserve">، </w:t>
      </w:r>
      <w:r w:rsidRPr="00C35782">
        <w:rPr>
          <w:rtl/>
        </w:rPr>
        <w:t>فقال</w:t>
      </w:r>
      <w:r>
        <w:rPr>
          <w:rtl/>
        </w:rPr>
        <w:t xml:space="preserve">: </w:t>
      </w:r>
      <w:r w:rsidRPr="001E4D37">
        <w:rPr>
          <w:rStyle w:val="libAlaemChar"/>
          <w:rtl/>
        </w:rPr>
        <w:t>(</w:t>
      </w:r>
      <w:r w:rsidRPr="002E737F">
        <w:rPr>
          <w:rStyle w:val="libAieChar"/>
          <w:rtl/>
        </w:rPr>
        <w:t>قُلْ لِمَنِ الْأَرْضُ وَمَنْ فِيها إِنْ كُنْتُمْ تَعْلَمُونَ</w:t>
      </w:r>
      <w:r w:rsidRPr="001E4D37">
        <w:rPr>
          <w:rStyle w:val="libAlaemChar"/>
          <w:rtl/>
        </w:rPr>
        <w:t>)</w:t>
      </w:r>
      <w:r w:rsidRPr="00C35782">
        <w:rPr>
          <w:rtl/>
        </w:rPr>
        <w:t xml:space="preserve"> إن كنتم من أهل العلم</w:t>
      </w:r>
      <w:r>
        <w:rPr>
          <w:rtl/>
        </w:rPr>
        <w:t xml:space="preserve">، </w:t>
      </w:r>
      <w:r w:rsidRPr="00C35782">
        <w:rPr>
          <w:rtl/>
        </w:rPr>
        <w:t>أو من العالمين بذلك</w:t>
      </w:r>
      <w:r>
        <w:rPr>
          <w:rtl/>
        </w:rPr>
        <w:t xml:space="preserve">، </w:t>
      </w:r>
      <w:r w:rsidRPr="00C35782">
        <w:rPr>
          <w:rtl/>
        </w:rPr>
        <w:t>أي</w:t>
      </w:r>
      <w:r>
        <w:rPr>
          <w:rtl/>
        </w:rPr>
        <w:t xml:space="preserve">: </w:t>
      </w:r>
      <w:r w:rsidRPr="00C35782">
        <w:rPr>
          <w:rtl/>
        </w:rPr>
        <w:t>أجيبوني عمّا استعلمتكم منه إن كان عندكم فيه علم. فيكون استهانة بهم</w:t>
      </w:r>
      <w:r>
        <w:rPr>
          <w:rtl/>
        </w:rPr>
        <w:t xml:space="preserve">، </w:t>
      </w:r>
      <w:r w:rsidRPr="00C35782">
        <w:rPr>
          <w:rtl/>
        </w:rPr>
        <w:t>وتقريرا لفرط جهالتهم</w:t>
      </w:r>
      <w:r>
        <w:rPr>
          <w:rtl/>
        </w:rPr>
        <w:t xml:space="preserve">، </w:t>
      </w:r>
      <w:r w:rsidRPr="00C35782">
        <w:rPr>
          <w:rtl/>
        </w:rPr>
        <w:t>حتّى جهلوا مثل هذا الجليّ الواضح</w:t>
      </w:r>
      <w:r>
        <w:rPr>
          <w:rtl/>
        </w:rPr>
        <w:t xml:space="preserve">، </w:t>
      </w:r>
      <w:r w:rsidRPr="00C35782">
        <w:rPr>
          <w:rtl/>
        </w:rPr>
        <w:t>وإلزاما بما لا يمكن لمن له مسكة من العلم إنّكاره. ولذلك أخبر عن جوابهم قبل أن يجيبوا</w:t>
      </w:r>
      <w:r>
        <w:rPr>
          <w:rtl/>
        </w:rPr>
        <w:t xml:space="preserve">، </w:t>
      </w:r>
      <w:r w:rsidRPr="00C35782">
        <w:rPr>
          <w:rtl/>
        </w:rPr>
        <w:t>فقال</w:t>
      </w:r>
      <w:r>
        <w:rPr>
          <w:rtl/>
        </w:rPr>
        <w:t xml:space="preserve">: </w:t>
      </w:r>
      <w:r w:rsidRPr="001E4D37">
        <w:rPr>
          <w:rStyle w:val="libAlaemChar"/>
          <w:rtl/>
        </w:rPr>
        <w:t>(</w:t>
      </w:r>
      <w:r w:rsidRPr="002E737F">
        <w:rPr>
          <w:rStyle w:val="libAieChar"/>
          <w:rtl/>
        </w:rPr>
        <w:t>سَيَقُولُونَ لِلَّهِ</w:t>
      </w:r>
      <w:r w:rsidRPr="001E4D37">
        <w:rPr>
          <w:rStyle w:val="libAlaemChar"/>
          <w:rtl/>
        </w:rPr>
        <w:t>)</w:t>
      </w:r>
      <w:r w:rsidRPr="00C35782">
        <w:rPr>
          <w:rtl/>
        </w:rPr>
        <w:t xml:space="preserve"> لأنّ العقل الصريح قد اضطرّهم بأدنى نظر إلى الإقرار بأنّه خالقها.</w:t>
      </w:r>
    </w:p>
    <w:p w:rsidR="002B0496" w:rsidRPr="00C35782" w:rsidRDefault="002B0496" w:rsidP="00F46215">
      <w:pPr>
        <w:pStyle w:val="libNormal"/>
        <w:rPr>
          <w:rtl/>
        </w:rPr>
      </w:pPr>
      <w:r w:rsidRPr="001E4D37">
        <w:rPr>
          <w:rStyle w:val="libAlaemChar"/>
          <w:rtl/>
        </w:rPr>
        <w:t>(</w:t>
      </w:r>
      <w:r w:rsidRPr="002E737F">
        <w:rPr>
          <w:rStyle w:val="libAieChar"/>
          <w:rtl/>
        </w:rPr>
        <w:t>قُلْ</w:t>
      </w:r>
      <w:r w:rsidRPr="001E4D37">
        <w:rPr>
          <w:rStyle w:val="libAlaemChar"/>
          <w:rtl/>
        </w:rPr>
        <w:t>)</w:t>
      </w:r>
      <w:r w:rsidRPr="00C35782">
        <w:rPr>
          <w:rtl/>
        </w:rPr>
        <w:t xml:space="preserve"> بعد ما قالوه </w:t>
      </w:r>
      <w:r w:rsidRPr="001E4D37">
        <w:rPr>
          <w:rStyle w:val="libAlaemChar"/>
          <w:rtl/>
        </w:rPr>
        <w:t>(</w:t>
      </w:r>
      <w:r w:rsidRPr="002E737F">
        <w:rPr>
          <w:rStyle w:val="libAieChar"/>
          <w:rtl/>
        </w:rPr>
        <w:t>أَفَلا تَذَكَّرُونَ</w:t>
      </w:r>
      <w:r w:rsidRPr="001E4D37">
        <w:rPr>
          <w:rStyle w:val="libAlaemChar"/>
          <w:rtl/>
        </w:rPr>
        <w:t>)</w:t>
      </w:r>
      <w:r w:rsidRPr="00C35782">
        <w:rPr>
          <w:rtl/>
        </w:rPr>
        <w:t xml:space="preserve"> فتعلموا أنّ من فطر الأرض ومن فيها ابتداء قدر على إيجادها ثانيا</w:t>
      </w:r>
      <w:r>
        <w:rPr>
          <w:rtl/>
        </w:rPr>
        <w:t xml:space="preserve">، </w:t>
      </w:r>
      <w:r w:rsidRPr="00C35782">
        <w:rPr>
          <w:rtl/>
        </w:rPr>
        <w:t>فإن بدء الخلق ليس أهون من إعادته.</w:t>
      </w:r>
    </w:p>
    <w:p w:rsidR="002B0496" w:rsidRPr="00C35782" w:rsidRDefault="002B0496" w:rsidP="00F46215">
      <w:pPr>
        <w:pStyle w:val="libNormal"/>
        <w:rPr>
          <w:rtl/>
        </w:rPr>
      </w:pPr>
      <w:r>
        <w:rPr>
          <w:rtl/>
        </w:rPr>
        <w:br w:type="page"/>
      </w:r>
      <w:r w:rsidRPr="00C35782">
        <w:rPr>
          <w:rtl/>
        </w:rPr>
        <w:lastRenderedPageBreak/>
        <w:t>ثمّ زاد في الحجّة فقال</w:t>
      </w:r>
      <w:r>
        <w:rPr>
          <w:rtl/>
        </w:rPr>
        <w:t xml:space="preserve">: </w:t>
      </w:r>
      <w:r w:rsidRPr="001E4D37">
        <w:rPr>
          <w:rStyle w:val="libAlaemChar"/>
          <w:rtl/>
        </w:rPr>
        <w:t>(</w:t>
      </w:r>
      <w:r w:rsidRPr="002E737F">
        <w:rPr>
          <w:rStyle w:val="libAieChar"/>
          <w:rtl/>
        </w:rPr>
        <w:t>قُلْ مَنْ رَبُّ السَّماواتِ السَّبْعِ وَرَبُّ الْعَرْشِ الْعَظِيمِ</w:t>
      </w:r>
      <w:r w:rsidRPr="001E4D37">
        <w:rPr>
          <w:rStyle w:val="libAlaemChar"/>
          <w:rtl/>
        </w:rPr>
        <w:t>)</w:t>
      </w:r>
      <w:r w:rsidRPr="00C35782">
        <w:rPr>
          <w:rtl/>
        </w:rPr>
        <w:t xml:space="preserve"> من مالكها والمتصرّف فيها. والعرش أعظم من السماوات السبع.</w:t>
      </w:r>
    </w:p>
    <w:p w:rsidR="002B0496" w:rsidRPr="00C35782" w:rsidRDefault="002B0496" w:rsidP="00F46215">
      <w:pPr>
        <w:pStyle w:val="libNormal"/>
        <w:rPr>
          <w:rtl/>
        </w:rPr>
      </w:pPr>
      <w:r w:rsidRPr="001E4D37">
        <w:rPr>
          <w:rStyle w:val="libAlaemChar"/>
          <w:rtl/>
        </w:rPr>
        <w:t>(</w:t>
      </w:r>
      <w:r w:rsidRPr="002E737F">
        <w:rPr>
          <w:rStyle w:val="libAieChar"/>
          <w:rtl/>
        </w:rPr>
        <w:t>سَيَقُولُونَ لِلَّهِ</w:t>
      </w:r>
      <w:r w:rsidRPr="001E4D37">
        <w:rPr>
          <w:rStyle w:val="libAlaemChar"/>
          <w:rtl/>
        </w:rPr>
        <w:t>)</w:t>
      </w:r>
      <w:r w:rsidRPr="00C35782">
        <w:rPr>
          <w:rtl/>
        </w:rPr>
        <w:t xml:space="preserve"> إيراد اللام على المعنى</w:t>
      </w:r>
      <w:r>
        <w:rPr>
          <w:rtl/>
        </w:rPr>
        <w:t xml:space="preserve">، </w:t>
      </w:r>
      <w:r w:rsidRPr="00C35782">
        <w:rPr>
          <w:rtl/>
        </w:rPr>
        <w:t>لأنّ قولك</w:t>
      </w:r>
      <w:r>
        <w:rPr>
          <w:rtl/>
        </w:rPr>
        <w:t xml:space="preserve">: </w:t>
      </w:r>
      <w:r w:rsidRPr="00C35782">
        <w:rPr>
          <w:rtl/>
        </w:rPr>
        <w:t>من ربّه</w:t>
      </w:r>
      <w:r>
        <w:rPr>
          <w:rtl/>
        </w:rPr>
        <w:t xml:space="preserve">، </w:t>
      </w:r>
      <w:r w:rsidRPr="00C35782">
        <w:rPr>
          <w:rtl/>
        </w:rPr>
        <w:t>ولمن هو</w:t>
      </w:r>
      <w:r>
        <w:rPr>
          <w:rtl/>
        </w:rPr>
        <w:t xml:space="preserve">، </w:t>
      </w:r>
      <w:r w:rsidRPr="00C35782">
        <w:rPr>
          <w:rtl/>
        </w:rPr>
        <w:t>في معنى واحد. وقرأ أبو عمرو ويعقوب بغير لام فيه وفيما بعده</w:t>
      </w:r>
      <w:r>
        <w:rPr>
          <w:rtl/>
        </w:rPr>
        <w:t xml:space="preserve">، </w:t>
      </w:r>
      <w:r w:rsidRPr="00C35782">
        <w:rPr>
          <w:rtl/>
        </w:rPr>
        <w:t>على ما يقتضيه ظاهر لفظ السؤال.</w:t>
      </w:r>
    </w:p>
    <w:p w:rsidR="002B0496" w:rsidRPr="00C35782" w:rsidRDefault="002B0496" w:rsidP="00F46215">
      <w:pPr>
        <w:pStyle w:val="libNormal"/>
        <w:rPr>
          <w:rtl/>
        </w:rPr>
      </w:pPr>
      <w:r w:rsidRPr="001E4D37">
        <w:rPr>
          <w:rStyle w:val="libAlaemChar"/>
          <w:rtl/>
        </w:rPr>
        <w:t>(</w:t>
      </w:r>
      <w:r w:rsidRPr="002E737F">
        <w:rPr>
          <w:rStyle w:val="libAieChar"/>
          <w:rtl/>
        </w:rPr>
        <w:t>قُلْ أَفَلا تَتَّقُونَ</w:t>
      </w:r>
      <w:r w:rsidRPr="001E4D37">
        <w:rPr>
          <w:rStyle w:val="libAlaemChar"/>
          <w:rtl/>
        </w:rPr>
        <w:t>)</w:t>
      </w:r>
      <w:r w:rsidRPr="00C35782">
        <w:rPr>
          <w:rtl/>
        </w:rPr>
        <w:t xml:space="preserve"> أي</w:t>
      </w:r>
      <w:r>
        <w:rPr>
          <w:rtl/>
        </w:rPr>
        <w:t>: أ</w:t>
      </w:r>
      <w:r w:rsidRPr="00C35782">
        <w:rPr>
          <w:rtl/>
        </w:rPr>
        <w:t>فلا تخافون عقابه</w:t>
      </w:r>
      <w:r>
        <w:rPr>
          <w:rtl/>
        </w:rPr>
        <w:t xml:space="preserve">، </w:t>
      </w:r>
      <w:r w:rsidRPr="00C35782">
        <w:rPr>
          <w:rtl/>
        </w:rPr>
        <w:t>فلا تشركوا بعض مخلوقاته</w:t>
      </w:r>
      <w:r>
        <w:rPr>
          <w:rtl/>
        </w:rPr>
        <w:t xml:space="preserve">، </w:t>
      </w:r>
      <w:r w:rsidRPr="00C35782">
        <w:rPr>
          <w:rtl/>
        </w:rPr>
        <w:t>ولا تنكروا قدرته على جميع الممكنات</w:t>
      </w:r>
      <w:r>
        <w:rPr>
          <w:rtl/>
        </w:rPr>
        <w:t xml:space="preserve">، </w:t>
      </w:r>
      <w:r w:rsidRPr="00C35782">
        <w:rPr>
          <w:rtl/>
        </w:rPr>
        <w:t>ولا تعصوا رسله</w:t>
      </w:r>
      <w:r>
        <w:rPr>
          <w:rtl/>
        </w:rPr>
        <w:t>؟</w:t>
      </w:r>
      <w:r>
        <w:rPr>
          <w:rFonts w:hint="cs"/>
          <w:rtl/>
        </w:rPr>
        <w:t xml:space="preserve"> </w:t>
      </w:r>
      <w:r w:rsidRPr="001E4D37">
        <w:rPr>
          <w:rStyle w:val="libAlaemChar"/>
          <w:rtl/>
        </w:rPr>
        <w:t>(</w:t>
      </w:r>
      <w:r w:rsidRPr="002E737F">
        <w:rPr>
          <w:rStyle w:val="libAieChar"/>
          <w:rtl/>
        </w:rPr>
        <w:t>قُلْ مَنْ بِيَدِهِ مَلَكُوتُ كُلِّ شَيْءٍ</w:t>
      </w:r>
      <w:r w:rsidRPr="001E4D37">
        <w:rPr>
          <w:rStyle w:val="libAlaemChar"/>
          <w:rtl/>
        </w:rPr>
        <w:t>)</w:t>
      </w:r>
      <w:r w:rsidRPr="00C35782">
        <w:rPr>
          <w:rtl/>
        </w:rPr>
        <w:t xml:space="preserve"> هو من صفات المبالغة في الملك</w:t>
      </w:r>
      <w:r>
        <w:rPr>
          <w:rtl/>
        </w:rPr>
        <w:t xml:space="preserve">، </w:t>
      </w:r>
      <w:r w:rsidRPr="00C35782">
        <w:rPr>
          <w:rtl/>
        </w:rPr>
        <w:t>كالجبروت والرهبوت. وقال مجاهد</w:t>
      </w:r>
      <w:r>
        <w:rPr>
          <w:rtl/>
        </w:rPr>
        <w:t xml:space="preserve">: </w:t>
      </w:r>
      <w:r w:rsidRPr="00C35782">
        <w:rPr>
          <w:rtl/>
        </w:rPr>
        <w:t>ملكوت كلّ شيء خزائن كلّ شيء.</w:t>
      </w:r>
    </w:p>
    <w:p w:rsidR="002B0496" w:rsidRPr="00C35782" w:rsidRDefault="002B0496" w:rsidP="00F46215">
      <w:pPr>
        <w:pStyle w:val="libNormal"/>
        <w:rPr>
          <w:rtl/>
        </w:rPr>
      </w:pPr>
      <w:r w:rsidRPr="001E4D37">
        <w:rPr>
          <w:rStyle w:val="libAlaemChar"/>
          <w:rtl/>
        </w:rPr>
        <w:t>(</w:t>
      </w:r>
      <w:r w:rsidRPr="002E737F">
        <w:rPr>
          <w:rStyle w:val="libAieChar"/>
          <w:rtl/>
        </w:rPr>
        <w:t>وَهُوَ يُجِيرُ</w:t>
      </w:r>
      <w:r w:rsidRPr="001E4D37">
        <w:rPr>
          <w:rStyle w:val="libAlaemChar"/>
          <w:rtl/>
        </w:rPr>
        <w:t>)</w:t>
      </w:r>
      <w:r w:rsidRPr="00C35782">
        <w:rPr>
          <w:rtl/>
        </w:rPr>
        <w:t xml:space="preserve"> يغيث من يشاء على من يشاء</w:t>
      </w:r>
      <w:r>
        <w:rPr>
          <w:rtl/>
        </w:rPr>
        <w:t xml:space="preserve">، </w:t>
      </w:r>
      <w:r w:rsidRPr="00C35782">
        <w:rPr>
          <w:rtl/>
        </w:rPr>
        <w:t xml:space="preserve">ويحرسه عنه </w:t>
      </w:r>
      <w:r w:rsidRPr="001E4D37">
        <w:rPr>
          <w:rStyle w:val="libAlaemChar"/>
          <w:rtl/>
        </w:rPr>
        <w:t>(</w:t>
      </w:r>
      <w:r w:rsidRPr="002E737F">
        <w:rPr>
          <w:rStyle w:val="libAieChar"/>
          <w:rtl/>
        </w:rPr>
        <w:t>وَلا يُجارُ عَلَيْهِ</w:t>
      </w:r>
      <w:r w:rsidRPr="001E4D37">
        <w:rPr>
          <w:rStyle w:val="libAlaemChar"/>
          <w:rtl/>
        </w:rPr>
        <w:t>)</w:t>
      </w:r>
      <w:r w:rsidRPr="00C35782">
        <w:rPr>
          <w:rtl/>
        </w:rPr>
        <w:t xml:space="preserve"> ولا يغاث ولا يمنع منه أحد</w:t>
      </w:r>
      <w:r>
        <w:rPr>
          <w:rtl/>
        </w:rPr>
        <w:t xml:space="preserve">، </w:t>
      </w:r>
      <w:r w:rsidRPr="00C35782">
        <w:rPr>
          <w:rtl/>
        </w:rPr>
        <w:t>أي</w:t>
      </w:r>
      <w:r>
        <w:rPr>
          <w:rtl/>
        </w:rPr>
        <w:t xml:space="preserve">: </w:t>
      </w:r>
      <w:r w:rsidRPr="00C35782">
        <w:rPr>
          <w:rtl/>
        </w:rPr>
        <w:t>ولا يغيث أحد أحدا</w:t>
      </w:r>
      <w:r>
        <w:rPr>
          <w:rtl/>
        </w:rPr>
        <w:t xml:space="preserve">، </w:t>
      </w:r>
      <w:r w:rsidRPr="00C35782">
        <w:rPr>
          <w:rtl/>
        </w:rPr>
        <w:t>ولا يمنعه منه. يقال</w:t>
      </w:r>
      <w:r>
        <w:rPr>
          <w:rtl/>
        </w:rPr>
        <w:t xml:space="preserve">: </w:t>
      </w:r>
      <w:r w:rsidRPr="00C35782">
        <w:rPr>
          <w:rtl/>
        </w:rPr>
        <w:t>أجرت فلانا على فلان</w:t>
      </w:r>
      <w:r>
        <w:rPr>
          <w:rtl/>
        </w:rPr>
        <w:t xml:space="preserve">، </w:t>
      </w:r>
      <w:r w:rsidRPr="00C35782">
        <w:rPr>
          <w:rtl/>
        </w:rPr>
        <w:t>إذا أغثته ومنعته من المكروهات. وتعديته</w:t>
      </w:r>
      <w:r>
        <w:rPr>
          <w:rtl/>
        </w:rPr>
        <w:t xml:space="preserve"> بـ </w:t>
      </w:r>
      <w:r w:rsidRPr="00C35782">
        <w:rPr>
          <w:rtl/>
        </w:rPr>
        <w:t>«على» لتضمين معنى النصرة.</w:t>
      </w:r>
    </w:p>
    <w:p w:rsidR="002B0496" w:rsidRPr="00C35782" w:rsidRDefault="002B0496" w:rsidP="00F46215">
      <w:pPr>
        <w:pStyle w:val="libNormal"/>
        <w:rPr>
          <w:rtl/>
        </w:rPr>
      </w:pPr>
      <w:r w:rsidRPr="001E4D37">
        <w:rPr>
          <w:rStyle w:val="libAlaemChar"/>
          <w:rtl/>
        </w:rPr>
        <w:t>(</w:t>
      </w:r>
      <w:r w:rsidRPr="002E737F">
        <w:rPr>
          <w:rStyle w:val="libAieChar"/>
          <w:rtl/>
        </w:rPr>
        <w:t>إِنْ كُنْتُمْ تَعْلَمُونَ</w:t>
      </w:r>
      <w:r w:rsidRPr="001E4D37">
        <w:rPr>
          <w:rStyle w:val="libAlaemChar"/>
          <w:rtl/>
        </w:rPr>
        <w:t>)</w:t>
      </w:r>
      <w:r w:rsidRPr="00C35782">
        <w:rPr>
          <w:rtl/>
        </w:rPr>
        <w:t xml:space="preserve"> ذلك فأجيبوا.</w:t>
      </w:r>
    </w:p>
    <w:p w:rsidR="002B0496" w:rsidRPr="00C35782" w:rsidRDefault="002B0496" w:rsidP="00F46215">
      <w:pPr>
        <w:pStyle w:val="libNormal"/>
        <w:rPr>
          <w:rtl/>
        </w:rPr>
      </w:pPr>
      <w:r w:rsidRPr="001E4D37">
        <w:rPr>
          <w:rStyle w:val="libAlaemChar"/>
          <w:rtl/>
        </w:rPr>
        <w:t>(</w:t>
      </w:r>
      <w:r w:rsidRPr="002E737F">
        <w:rPr>
          <w:rStyle w:val="libAieChar"/>
          <w:rtl/>
        </w:rPr>
        <w:t>سَيَقُولُونَ لِلَّهِ قُلْ فَأَنَّى تُسْحَرُونَ</w:t>
      </w:r>
      <w:r w:rsidRPr="001E4D37">
        <w:rPr>
          <w:rStyle w:val="libAlaemChar"/>
          <w:rtl/>
        </w:rPr>
        <w:t>)</w:t>
      </w:r>
      <w:r w:rsidRPr="00C35782">
        <w:rPr>
          <w:rtl/>
        </w:rPr>
        <w:t xml:space="preserve"> فمن أين تخدعون عن توحيده وطاعته</w:t>
      </w:r>
      <w:r>
        <w:rPr>
          <w:rtl/>
        </w:rPr>
        <w:t xml:space="preserve">، </w:t>
      </w:r>
      <w:r w:rsidRPr="00C35782">
        <w:rPr>
          <w:rtl/>
        </w:rPr>
        <w:t>ويموّه عليكم</w:t>
      </w:r>
      <w:r>
        <w:rPr>
          <w:rtl/>
        </w:rPr>
        <w:t xml:space="preserve">، </w:t>
      </w:r>
      <w:r w:rsidRPr="00C35782">
        <w:rPr>
          <w:rtl/>
        </w:rPr>
        <w:t>فتصرفون عن الرشد</w:t>
      </w:r>
      <w:r>
        <w:rPr>
          <w:rtl/>
        </w:rPr>
        <w:t xml:space="preserve">، </w:t>
      </w:r>
      <w:r w:rsidRPr="00C35782">
        <w:rPr>
          <w:rtl/>
        </w:rPr>
        <w:t>مع ظهور الأمر وتظاهر الأدلّة</w:t>
      </w:r>
      <w:r>
        <w:rPr>
          <w:rtl/>
        </w:rPr>
        <w:t>؟</w:t>
      </w:r>
      <w:r w:rsidRPr="00C35782">
        <w:rPr>
          <w:rtl/>
        </w:rPr>
        <w:t xml:space="preserve"> قال امرئ القيس </w:t>
      </w:r>
      <w:r w:rsidR="00396022" w:rsidRPr="00396022">
        <w:rPr>
          <w:rStyle w:val="libFootnotenumChar"/>
          <w:rtl/>
        </w:rPr>
        <w:t>(1)</w:t>
      </w:r>
      <w:r>
        <w:rPr>
          <w:rtl/>
        </w:rPr>
        <w:t xml:space="preserve">: </w:t>
      </w:r>
      <w:r w:rsidRPr="00C35782">
        <w:rPr>
          <w:rtl/>
        </w:rPr>
        <w:t>ونسحر بالطعام وبالشراب</w:t>
      </w:r>
      <w:r>
        <w:rPr>
          <w:rtl/>
        </w:rPr>
        <w:t xml:space="preserve"> ..</w:t>
      </w:r>
      <w:r w:rsidRPr="00C35782">
        <w:rPr>
          <w:rtl/>
        </w:rPr>
        <w:t>. أي</w:t>
      </w:r>
      <w:r>
        <w:rPr>
          <w:rtl/>
        </w:rPr>
        <w:t xml:space="preserve">: </w:t>
      </w:r>
      <w:r w:rsidRPr="00C35782">
        <w:rPr>
          <w:rtl/>
        </w:rPr>
        <w:t xml:space="preserve">نخدع. والخادع هو الشيطان والهوى. </w:t>
      </w:r>
      <w:r w:rsidRPr="001E4D37">
        <w:rPr>
          <w:rStyle w:val="libAlaemChar"/>
          <w:rtl/>
        </w:rPr>
        <w:t>(</w:t>
      </w:r>
      <w:r w:rsidRPr="002E737F">
        <w:rPr>
          <w:rStyle w:val="libAieChar"/>
          <w:rtl/>
        </w:rPr>
        <w:t>بَلْ أَتَيْناهُمْ بِالْحَقِ</w:t>
      </w:r>
      <w:r w:rsidRPr="001E4D37">
        <w:rPr>
          <w:rStyle w:val="libAlaemChar"/>
          <w:rtl/>
        </w:rPr>
        <w:t>)</w:t>
      </w:r>
      <w:r w:rsidRPr="00C35782">
        <w:rPr>
          <w:rtl/>
        </w:rPr>
        <w:t xml:space="preserve"> من التوحيد والوعد بالنشور </w:t>
      </w:r>
      <w:r w:rsidRPr="001E4D37">
        <w:rPr>
          <w:rStyle w:val="libAlaemChar"/>
          <w:rtl/>
        </w:rPr>
        <w:t>(</w:t>
      </w:r>
      <w:r w:rsidRPr="002E737F">
        <w:rPr>
          <w:rStyle w:val="libAieChar"/>
          <w:rtl/>
        </w:rPr>
        <w:t>وَإِنَّهُمْ لَكاذِبُونَ</w:t>
      </w:r>
      <w:r w:rsidRPr="001E4D37">
        <w:rPr>
          <w:rStyle w:val="libAlaemChar"/>
          <w:rtl/>
        </w:rPr>
        <w:t>)</w:t>
      </w:r>
      <w:r w:rsidRPr="00C35782">
        <w:rPr>
          <w:rtl/>
        </w:rPr>
        <w:t xml:space="preserve"> حيث أنكروا ذلك</w:t>
      </w:r>
      <w:r>
        <w:rPr>
          <w:rtl/>
        </w:rPr>
        <w:t xml:space="preserve">، </w:t>
      </w:r>
      <w:r w:rsidRPr="00C35782">
        <w:rPr>
          <w:rtl/>
        </w:rPr>
        <w:t>وادّعوا له ولدا</w:t>
      </w:r>
      <w:r>
        <w:rPr>
          <w:rtl/>
        </w:rPr>
        <w:t xml:space="preserve">، </w:t>
      </w:r>
      <w:r w:rsidRPr="00C35782">
        <w:rPr>
          <w:rtl/>
        </w:rPr>
        <w:t>ومعه شريكا.</w:t>
      </w:r>
    </w:p>
    <w:p w:rsidR="002B0496" w:rsidRPr="00C35782" w:rsidRDefault="002B0496" w:rsidP="00F46215">
      <w:pPr>
        <w:pStyle w:val="libNormal"/>
        <w:rPr>
          <w:rtl/>
        </w:rPr>
      </w:pPr>
      <w:r w:rsidRPr="001E4D37">
        <w:rPr>
          <w:rStyle w:val="libAlaemChar"/>
          <w:rtl/>
        </w:rPr>
        <w:t>(</w:t>
      </w:r>
      <w:r w:rsidRPr="002E737F">
        <w:rPr>
          <w:rStyle w:val="libAieChar"/>
          <w:rtl/>
        </w:rPr>
        <w:t>مَا اتَّخَذَ اللهُ مِنْ وَلَدٍ وَما كانَ مَعَهُ مِنْ إِلهٍ إِذاً لَذَهَبَ كُلُّ إِلهٍ بِما خَلَقَ وَلَعَلا بَعْضُهُمْ عَلى بَعْضٍ سُبْحانَ اللهِ عَمَّا يَصِفُونَ (91) عالِمِ الْغَيْبِ وَالشَّهادَةِ فَتَعالى عَمَّا يُشْرِكُونَ (92) قُلْ رَبِّ إِمَّا تُرِيَنِّي ما يُوعَدُونَ (93) رَبِّ فَلا تَجْعَلْنِي فِي الْقَوْمِ الظَّالِمِينَ (94) وَإِنَّا عَلى أَنْ نُرِيَكَ ما نَعِدُهُمْ لَقادِرُونَ (95)</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 xml:space="preserve">1) ديوان امرئ القيس </w:t>
      </w:r>
      <w:r>
        <w:rPr>
          <w:rtl/>
        </w:rPr>
        <w:t>(</w:t>
      </w:r>
      <w:r w:rsidRPr="00C35782">
        <w:rPr>
          <w:rtl/>
        </w:rPr>
        <w:t>طبعة دار بيروت</w:t>
      </w:r>
      <w:r>
        <w:rPr>
          <w:rtl/>
        </w:rPr>
        <w:t xml:space="preserve">): </w:t>
      </w:r>
      <w:r w:rsidRPr="00C35782">
        <w:rPr>
          <w:rtl/>
        </w:rPr>
        <w:t>72. وصدره</w:t>
      </w:r>
      <w:r>
        <w:rPr>
          <w:rtl/>
        </w:rPr>
        <w:t xml:space="preserve">: </w:t>
      </w:r>
      <w:r w:rsidRPr="00C35782">
        <w:rPr>
          <w:rtl/>
        </w:rPr>
        <w:t>أرانا موضعين لأمر غيب.</w:t>
      </w:r>
    </w:p>
    <w:p w:rsidR="002B0496" w:rsidRPr="00C35782" w:rsidRDefault="002B0496" w:rsidP="00F46215">
      <w:pPr>
        <w:pStyle w:val="libNormal"/>
        <w:rPr>
          <w:rtl/>
        </w:rPr>
      </w:pPr>
      <w:r>
        <w:rPr>
          <w:rtl/>
        </w:rPr>
        <w:br w:type="page"/>
      </w:r>
      <w:r w:rsidRPr="00C35782">
        <w:rPr>
          <w:rtl/>
        </w:rPr>
        <w:lastRenderedPageBreak/>
        <w:t>ثمّ أكّد سبحانه ما قدّمه من أدلّة التوحيد</w:t>
      </w:r>
      <w:r>
        <w:rPr>
          <w:rtl/>
        </w:rPr>
        <w:t xml:space="preserve">، </w:t>
      </w:r>
      <w:r w:rsidRPr="00C35782">
        <w:rPr>
          <w:rtl/>
        </w:rPr>
        <w:t>فقال</w:t>
      </w:r>
      <w:r>
        <w:rPr>
          <w:rtl/>
        </w:rPr>
        <w:t xml:space="preserve">: </w:t>
      </w:r>
      <w:r w:rsidRPr="001E4D37">
        <w:rPr>
          <w:rStyle w:val="libAlaemChar"/>
          <w:rtl/>
        </w:rPr>
        <w:t>(</w:t>
      </w:r>
      <w:r w:rsidRPr="002E737F">
        <w:rPr>
          <w:rStyle w:val="libAieChar"/>
          <w:rtl/>
        </w:rPr>
        <w:t>مَا اتَّخَذَ اللهُ مِنْ وَلَدٍ</w:t>
      </w:r>
      <w:r w:rsidRPr="001E4D37">
        <w:rPr>
          <w:rStyle w:val="libAlaemChar"/>
          <w:rtl/>
        </w:rPr>
        <w:t>)</w:t>
      </w:r>
      <w:r w:rsidRPr="00C35782">
        <w:rPr>
          <w:rtl/>
        </w:rPr>
        <w:t xml:space="preserve"> لتقدّسه عن مماثلة أحد </w:t>
      </w:r>
      <w:r w:rsidRPr="001E4D37">
        <w:rPr>
          <w:rStyle w:val="libAlaemChar"/>
          <w:rtl/>
        </w:rPr>
        <w:t>(</w:t>
      </w:r>
      <w:r w:rsidRPr="002E737F">
        <w:rPr>
          <w:rStyle w:val="libAieChar"/>
          <w:rtl/>
        </w:rPr>
        <w:t>وَما كانَ مَعَهُ مِنْ إِلهٍ</w:t>
      </w:r>
      <w:r w:rsidRPr="001E4D37">
        <w:rPr>
          <w:rStyle w:val="libAlaemChar"/>
          <w:rtl/>
        </w:rPr>
        <w:t>)</w:t>
      </w:r>
      <w:r w:rsidRPr="00C35782">
        <w:rPr>
          <w:rtl/>
        </w:rPr>
        <w:t xml:space="preserve"> يساهمه في الألوهيّة </w:t>
      </w:r>
      <w:r w:rsidRPr="001E4D37">
        <w:rPr>
          <w:rStyle w:val="libAlaemChar"/>
          <w:rtl/>
        </w:rPr>
        <w:t>(</w:t>
      </w:r>
      <w:r w:rsidRPr="002E737F">
        <w:rPr>
          <w:rStyle w:val="libAieChar"/>
          <w:rtl/>
        </w:rPr>
        <w:t>إِذاً لَذَهَبَ كُلُّ إِلهٍ بِما خَلَقَ</w:t>
      </w:r>
      <w:r w:rsidRPr="001E4D37">
        <w:rPr>
          <w:rStyle w:val="libAlaemChar"/>
          <w:rtl/>
        </w:rPr>
        <w:t>)</w:t>
      </w:r>
      <w:r w:rsidRPr="00C35782">
        <w:rPr>
          <w:rtl/>
        </w:rPr>
        <w:t xml:space="preserve"> جزاء شرط محذوف</w:t>
      </w:r>
      <w:r>
        <w:rPr>
          <w:rtl/>
        </w:rPr>
        <w:t xml:space="preserve">، </w:t>
      </w:r>
      <w:r w:rsidRPr="00C35782">
        <w:rPr>
          <w:rtl/>
        </w:rPr>
        <w:t>لدلالة ما قبله عليه</w:t>
      </w:r>
      <w:r>
        <w:rPr>
          <w:rtl/>
        </w:rPr>
        <w:t xml:space="preserve">، </w:t>
      </w:r>
      <w:r w:rsidRPr="00C35782">
        <w:rPr>
          <w:rtl/>
        </w:rPr>
        <w:t>أي</w:t>
      </w:r>
      <w:r>
        <w:rPr>
          <w:rtl/>
        </w:rPr>
        <w:t xml:space="preserve">: </w:t>
      </w:r>
      <w:r w:rsidRPr="00C35782">
        <w:rPr>
          <w:rtl/>
        </w:rPr>
        <w:t>لو كان معه آلهة كما تقولون لذهب كلّ واحد منهم بما خلقه</w:t>
      </w:r>
      <w:r>
        <w:rPr>
          <w:rtl/>
        </w:rPr>
        <w:t xml:space="preserve">، </w:t>
      </w:r>
      <w:r w:rsidRPr="00C35782">
        <w:rPr>
          <w:rtl/>
        </w:rPr>
        <w:t>أي</w:t>
      </w:r>
      <w:r>
        <w:rPr>
          <w:rtl/>
        </w:rPr>
        <w:t xml:space="preserve">: </w:t>
      </w:r>
      <w:r w:rsidRPr="00C35782">
        <w:rPr>
          <w:rtl/>
        </w:rPr>
        <w:t>لانفرد كلّ واحد من الآلهة بخلقه الّذي خلقه واستبدّ به</w:t>
      </w:r>
      <w:r>
        <w:rPr>
          <w:rtl/>
        </w:rPr>
        <w:t xml:space="preserve">، </w:t>
      </w:r>
      <w:r w:rsidRPr="00C35782">
        <w:rPr>
          <w:rtl/>
        </w:rPr>
        <w:t>ولرأيتم ملك كلّ واحد منهم متميّزا عن ملك الآخرين.</w:t>
      </w:r>
    </w:p>
    <w:p w:rsidR="002B0496" w:rsidRPr="00C35782" w:rsidRDefault="002B0496" w:rsidP="00F46215">
      <w:pPr>
        <w:pStyle w:val="libNormal"/>
        <w:rPr>
          <w:rtl/>
        </w:rPr>
      </w:pPr>
      <w:r w:rsidRPr="001E4D37">
        <w:rPr>
          <w:rStyle w:val="libAlaemChar"/>
          <w:rtl/>
        </w:rPr>
        <w:t>(</w:t>
      </w:r>
      <w:r w:rsidRPr="002E737F">
        <w:rPr>
          <w:rStyle w:val="libAieChar"/>
          <w:rtl/>
        </w:rPr>
        <w:t>وَلَعَلا</w:t>
      </w:r>
      <w:r w:rsidRPr="001E4D37">
        <w:rPr>
          <w:rStyle w:val="libAlaemChar"/>
          <w:rtl/>
        </w:rPr>
        <w:t>)</w:t>
      </w:r>
      <w:r w:rsidRPr="00C35782">
        <w:rPr>
          <w:rtl/>
        </w:rPr>
        <w:t xml:space="preserve"> ولغلب </w:t>
      </w:r>
      <w:r w:rsidRPr="001E4D37">
        <w:rPr>
          <w:rStyle w:val="libAlaemChar"/>
          <w:rtl/>
        </w:rPr>
        <w:t>(</w:t>
      </w:r>
      <w:r w:rsidRPr="002E737F">
        <w:rPr>
          <w:rStyle w:val="libAieChar"/>
          <w:rtl/>
        </w:rPr>
        <w:t>بَعْضُهُمْ عَلى بَعْضٍ</w:t>
      </w:r>
      <w:r w:rsidRPr="001E4D37">
        <w:rPr>
          <w:rStyle w:val="libAlaemChar"/>
          <w:rtl/>
        </w:rPr>
        <w:t>)</w:t>
      </w:r>
      <w:r w:rsidRPr="00C35782">
        <w:rPr>
          <w:rtl/>
        </w:rPr>
        <w:t xml:space="preserve"> ووقع بينهم التجاذب والتحارب</w:t>
      </w:r>
      <w:r>
        <w:rPr>
          <w:rtl/>
        </w:rPr>
        <w:t xml:space="preserve">، </w:t>
      </w:r>
      <w:r w:rsidRPr="00C35782">
        <w:rPr>
          <w:rtl/>
        </w:rPr>
        <w:t>وظهر التغالب</w:t>
      </w:r>
      <w:r>
        <w:rPr>
          <w:rtl/>
        </w:rPr>
        <w:t xml:space="preserve">، </w:t>
      </w:r>
      <w:r w:rsidRPr="00C35782">
        <w:rPr>
          <w:rtl/>
        </w:rPr>
        <w:t>كما ترون حال ملوك الدنيا ممالكهم متمايزة وهم متغالبون</w:t>
      </w:r>
      <w:r>
        <w:rPr>
          <w:rtl/>
        </w:rPr>
        <w:t xml:space="preserve">، </w:t>
      </w:r>
      <w:r w:rsidRPr="00C35782">
        <w:rPr>
          <w:rtl/>
        </w:rPr>
        <w:t>فلم يكن بيده وحده ملكوت كلّ شيء. واللازم باطل بالإجماع والاستقراء</w:t>
      </w:r>
      <w:r>
        <w:rPr>
          <w:rtl/>
        </w:rPr>
        <w:t xml:space="preserve">، </w:t>
      </w:r>
      <w:r w:rsidRPr="00C35782">
        <w:rPr>
          <w:rtl/>
        </w:rPr>
        <w:t>وقيام البرهان على استناد جميع الممكنات إلى واجب واحد</w:t>
      </w:r>
      <w:r>
        <w:rPr>
          <w:rtl/>
        </w:rPr>
        <w:t xml:space="preserve">، </w:t>
      </w:r>
      <w:r w:rsidRPr="00C35782">
        <w:rPr>
          <w:rtl/>
        </w:rPr>
        <w:t xml:space="preserve">فما كان معه من إله. </w:t>
      </w:r>
      <w:r w:rsidRPr="001E4D37">
        <w:rPr>
          <w:rStyle w:val="libAlaemChar"/>
          <w:rtl/>
        </w:rPr>
        <w:t>(</w:t>
      </w:r>
      <w:r w:rsidRPr="002E737F">
        <w:rPr>
          <w:rStyle w:val="libAieChar"/>
          <w:rtl/>
        </w:rPr>
        <w:t>سُبْحانَ اللهِ عَمَّا يَصِفُونَ</w:t>
      </w:r>
      <w:r w:rsidRPr="001E4D37">
        <w:rPr>
          <w:rStyle w:val="libAlaemChar"/>
          <w:rtl/>
        </w:rPr>
        <w:t>)</w:t>
      </w:r>
      <w:r w:rsidRPr="00C35782">
        <w:rPr>
          <w:rtl/>
        </w:rPr>
        <w:t xml:space="preserve"> من الولد والشريك</w:t>
      </w:r>
      <w:r>
        <w:rPr>
          <w:rtl/>
        </w:rPr>
        <w:t>،</w:t>
      </w:r>
      <w:r w:rsidRPr="006A3115">
        <w:rPr>
          <w:rtl/>
        </w:rPr>
        <w:t xml:space="preserve"> </w:t>
      </w:r>
      <w:r w:rsidRPr="00C35782">
        <w:rPr>
          <w:rtl/>
        </w:rPr>
        <w:t>ل</w:t>
      </w:r>
      <w:r>
        <w:rPr>
          <w:rFonts w:hint="cs"/>
          <w:rtl/>
        </w:rPr>
        <w:t>ـ</w:t>
      </w:r>
      <w:r w:rsidRPr="00C35782">
        <w:rPr>
          <w:rtl/>
        </w:rPr>
        <w:t>ما سبق من الدليل على فساده.</w:t>
      </w:r>
    </w:p>
    <w:p w:rsidR="002B0496" w:rsidRPr="00C35782" w:rsidRDefault="002B0496" w:rsidP="00F46215">
      <w:pPr>
        <w:pStyle w:val="libNormal"/>
        <w:rPr>
          <w:rtl/>
        </w:rPr>
      </w:pPr>
      <w:r w:rsidRPr="001E4D37">
        <w:rPr>
          <w:rStyle w:val="libAlaemChar"/>
          <w:rtl/>
        </w:rPr>
        <w:t>(</w:t>
      </w:r>
      <w:r w:rsidRPr="002E737F">
        <w:rPr>
          <w:rStyle w:val="libAieChar"/>
          <w:rtl/>
        </w:rPr>
        <w:t>عالِمِ الْغَيْبِ وَالشَّهادَةِ</w:t>
      </w:r>
      <w:r w:rsidRPr="001E4D37">
        <w:rPr>
          <w:rStyle w:val="libAlaemChar"/>
          <w:rtl/>
        </w:rPr>
        <w:t>)</w:t>
      </w:r>
      <w:r w:rsidRPr="00C35782">
        <w:rPr>
          <w:rtl/>
        </w:rPr>
        <w:t xml:space="preserve"> خبر مبتدأ محذوف</w:t>
      </w:r>
      <w:r>
        <w:rPr>
          <w:rtl/>
        </w:rPr>
        <w:t xml:space="preserve">، </w:t>
      </w:r>
      <w:r w:rsidRPr="00C35782">
        <w:rPr>
          <w:rtl/>
        </w:rPr>
        <w:t>أي</w:t>
      </w:r>
      <w:r>
        <w:rPr>
          <w:rtl/>
        </w:rPr>
        <w:t xml:space="preserve">: </w:t>
      </w:r>
      <w:r w:rsidRPr="00C35782">
        <w:rPr>
          <w:rtl/>
        </w:rPr>
        <w:t>هو عالم ما غاب وما حضر</w:t>
      </w:r>
      <w:r>
        <w:rPr>
          <w:rtl/>
        </w:rPr>
        <w:t xml:space="preserve">، </w:t>
      </w:r>
      <w:r w:rsidRPr="00C35782">
        <w:rPr>
          <w:rtl/>
        </w:rPr>
        <w:t>فلا يخفى عليه شيء. وقد جرّ ابن كثير وابن عامر وأبو عمرو ويعقوب وحفص على الصفة. وهو دليل آخر على نفي الشريك</w:t>
      </w:r>
      <w:r>
        <w:rPr>
          <w:rtl/>
        </w:rPr>
        <w:t xml:space="preserve">، </w:t>
      </w:r>
      <w:r w:rsidRPr="00C35782">
        <w:rPr>
          <w:rtl/>
        </w:rPr>
        <w:t>بناء على توافقهم في أنّه المنفرد بذلك. ولهذا رتّب عليه قوله</w:t>
      </w:r>
      <w:r>
        <w:rPr>
          <w:rtl/>
        </w:rPr>
        <w:t xml:space="preserve">: </w:t>
      </w:r>
      <w:r w:rsidRPr="001E4D37">
        <w:rPr>
          <w:rStyle w:val="libAlaemChar"/>
          <w:rtl/>
        </w:rPr>
        <w:t>(</w:t>
      </w:r>
      <w:r w:rsidRPr="002E737F">
        <w:rPr>
          <w:rStyle w:val="libAieChar"/>
          <w:rtl/>
        </w:rPr>
        <w:t>فَتَعالى عَمَّا يُشْرِكُونَ</w:t>
      </w:r>
      <w:r w:rsidRPr="001E4D37">
        <w:rPr>
          <w:rStyle w:val="libAlaemChar"/>
          <w:rtl/>
        </w:rPr>
        <w:t>)</w:t>
      </w:r>
      <w:r w:rsidRPr="00C35782">
        <w:rPr>
          <w:rtl/>
        </w:rPr>
        <w:t xml:space="preserve"> بالفاء.</w:t>
      </w:r>
    </w:p>
    <w:p w:rsidR="002B0496" w:rsidRPr="00C35782" w:rsidRDefault="002B0496" w:rsidP="00F46215">
      <w:pPr>
        <w:pStyle w:val="libNormal"/>
        <w:rPr>
          <w:rtl/>
        </w:rPr>
      </w:pPr>
      <w:r w:rsidRPr="00C35782">
        <w:rPr>
          <w:rtl/>
        </w:rPr>
        <w:t>روي</w:t>
      </w:r>
      <w:r>
        <w:rPr>
          <w:rtl/>
        </w:rPr>
        <w:t xml:space="preserve">: </w:t>
      </w:r>
      <w:r w:rsidRPr="00C35782">
        <w:rPr>
          <w:rtl/>
        </w:rPr>
        <w:t xml:space="preserve">أنّه سبحانه أخبر نبيّه </w:t>
      </w:r>
      <w:r w:rsidRPr="001E4D37">
        <w:rPr>
          <w:rStyle w:val="libAlaemChar"/>
          <w:rtl/>
        </w:rPr>
        <w:t>صلى‌الله‌عليه‌وآله‌وسلم</w:t>
      </w:r>
      <w:r w:rsidRPr="00C35782">
        <w:rPr>
          <w:rtl/>
        </w:rPr>
        <w:t xml:space="preserve"> أن له في أمّته نقمة</w:t>
      </w:r>
      <w:r>
        <w:rPr>
          <w:rtl/>
        </w:rPr>
        <w:t xml:space="preserve">، </w:t>
      </w:r>
      <w:r w:rsidRPr="00C35782">
        <w:rPr>
          <w:rtl/>
        </w:rPr>
        <w:t>ولم يخبره أفي حياته أم بعد وفاته</w:t>
      </w:r>
      <w:r>
        <w:rPr>
          <w:rtl/>
        </w:rPr>
        <w:t xml:space="preserve">، </w:t>
      </w:r>
      <w:r w:rsidRPr="00C35782">
        <w:rPr>
          <w:rtl/>
        </w:rPr>
        <w:t xml:space="preserve">فأمر </w:t>
      </w:r>
      <w:r w:rsidRPr="001E4D37">
        <w:rPr>
          <w:rStyle w:val="libAlaemChar"/>
          <w:rtl/>
        </w:rPr>
        <w:t>صلى‌الله‌عليه‌وآله‌وسلم</w:t>
      </w:r>
      <w:r w:rsidRPr="00C35782">
        <w:rPr>
          <w:rtl/>
        </w:rPr>
        <w:t xml:space="preserve"> بقوله</w:t>
      </w:r>
      <w:r>
        <w:rPr>
          <w:rtl/>
        </w:rPr>
        <w:t xml:space="preserve">: </w:t>
      </w:r>
      <w:r w:rsidRPr="001E4D37">
        <w:rPr>
          <w:rStyle w:val="libAlaemChar"/>
          <w:rtl/>
        </w:rPr>
        <w:t>(</w:t>
      </w:r>
      <w:r w:rsidRPr="002E737F">
        <w:rPr>
          <w:rStyle w:val="libAieChar"/>
          <w:rtl/>
        </w:rPr>
        <w:t>قُلْ رَبِّ إِمَّا تُرِيَنِّي</w:t>
      </w:r>
      <w:r w:rsidRPr="001E4D37">
        <w:rPr>
          <w:rStyle w:val="libAlaemChar"/>
          <w:rtl/>
        </w:rPr>
        <w:t>)</w:t>
      </w:r>
      <w:r w:rsidRPr="00C35782">
        <w:rPr>
          <w:rtl/>
        </w:rPr>
        <w:t xml:space="preserve"> «ما» والنون مؤكّدتان</w:t>
      </w:r>
      <w:r>
        <w:rPr>
          <w:rtl/>
        </w:rPr>
        <w:t xml:space="preserve">، </w:t>
      </w:r>
      <w:r w:rsidRPr="00C35782">
        <w:rPr>
          <w:rtl/>
        </w:rPr>
        <w:t>أي</w:t>
      </w:r>
      <w:r>
        <w:rPr>
          <w:rtl/>
        </w:rPr>
        <w:t xml:space="preserve">: </w:t>
      </w:r>
      <w:r w:rsidRPr="00C35782">
        <w:rPr>
          <w:rtl/>
        </w:rPr>
        <w:t xml:space="preserve">إن كان لا بدّ من أن ترينّي </w:t>
      </w:r>
      <w:r w:rsidRPr="001E4D37">
        <w:rPr>
          <w:rStyle w:val="libAlaemChar"/>
          <w:rtl/>
        </w:rPr>
        <w:t>(</w:t>
      </w:r>
      <w:r w:rsidRPr="002E737F">
        <w:rPr>
          <w:rStyle w:val="libAieChar"/>
          <w:rtl/>
        </w:rPr>
        <w:t>ما يُوعَدُونَ</w:t>
      </w:r>
      <w:r w:rsidRPr="001E4D37">
        <w:rPr>
          <w:rStyle w:val="libAlaemChar"/>
          <w:rtl/>
        </w:rPr>
        <w:t>)</w:t>
      </w:r>
      <w:r w:rsidRPr="00C35782">
        <w:rPr>
          <w:rtl/>
        </w:rPr>
        <w:t xml:space="preserve"> من العذاب في الدنيا والآخرة.</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رَبِّ فَلا تَجْعَلْنِي فِي الْقَوْمِ الظَّالِمِينَ</w:t>
      </w:r>
      <w:r w:rsidRPr="001E4D37">
        <w:rPr>
          <w:rStyle w:val="libAlaemChar"/>
          <w:rtl/>
        </w:rPr>
        <w:t>)</w:t>
      </w:r>
      <w:r w:rsidRPr="00C35782">
        <w:rPr>
          <w:rtl/>
        </w:rPr>
        <w:t xml:space="preserve"> قرينا لهم في العذاب</w:t>
      </w:r>
      <w:r>
        <w:rPr>
          <w:rtl/>
        </w:rPr>
        <w:t xml:space="preserve">، </w:t>
      </w:r>
      <w:r w:rsidRPr="00C35782">
        <w:rPr>
          <w:rtl/>
        </w:rPr>
        <w:t xml:space="preserve">فأخرجني من بينهم إذا أردت إحلال العذاب بهم. وهو </w:t>
      </w:r>
      <w:r w:rsidRPr="001E4D37">
        <w:rPr>
          <w:rStyle w:val="libAlaemChar"/>
          <w:rtl/>
        </w:rPr>
        <w:t>صلى‌الله‌عليه‌وآله‌وسلم</w:t>
      </w:r>
      <w:r w:rsidRPr="00C35782">
        <w:rPr>
          <w:rtl/>
        </w:rPr>
        <w:t xml:space="preserve"> وإن كان معصوما من نزول العذاب عاجلا وآجلا</w:t>
      </w:r>
      <w:r>
        <w:rPr>
          <w:rtl/>
        </w:rPr>
        <w:t xml:space="preserve">، </w:t>
      </w:r>
      <w:r w:rsidRPr="00C35782">
        <w:rPr>
          <w:rtl/>
        </w:rPr>
        <w:t>لكن صدور هذا القول منه لأنّه يجوز أن يسأل العبد ربّه ما علم أن يفعله</w:t>
      </w:r>
      <w:r>
        <w:rPr>
          <w:rtl/>
        </w:rPr>
        <w:t xml:space="preserve">، </w:t>
      </w:r>
      <w:r w:rsidRPr="00C35782">
        <w:rPr>
          <w:rtl/>
        </w:rPr>
        <w:t>وأن يستعيذ به ممّا علم أنّه لا يفعله</w:t>
      </w:r>
      <w:r>
        <w:rPr>
          <w:rtl/>
        </w:rPr>
        <w:t xml:space="preserve">، </w:t>
      </w:r>
      <w:r w:rsidRPr="00C35782">
        <w:rPr>
          <w:rtl/>
        </w:rPr>
        <w:t>هضما لنفسه</w:t>
      </w:r>
      <w:r>
        <w:rPr>
          <w:rtl/>
        </w:rPr>
        <w:t xml:space="preserve">، </w:t>
      </w:r>
      <w:r w:rsidRPr="00C35782">
        <w:rPr>
          <w:rtl/>
        </w:rPr>
        <w:t>وإظهارا للعبوديّة</w:t>
      </w:r>
      <w:r>
        <w:rPr>
          <w:rtl/>
        </w:rPr>
        <w:t xml:space="preserve">، </w:t>
      </w:r>
      <w:r w:rsidRPr="00C35782">
        <w:rPr>
          <w:rtl/>
        </w:rPr>
        <w:t>وتواضعا لربّه</w:t>
      </w:r>
      <w:r>
        <w:rPr>
          <w:rtl/>
        </w:rPr>
        <w:t xml:space="preserve">، </w:t>
      </w:r>
      <w:r w:rsidRPr="00C35782">
        <w:rPr>
          <w:rtl/>
        </w:rPr>
        <w:t xml:space="preserve">وإخباتا له. ومنه استغفاره إذا قام من مجلسه سبعين مرّة أو مائة مرّة. وقول إبراهيم </w:t>
      </w:r>
      <w:r w:rsidRPr="001E4D37">
        <w:rPr>
          <w:rStyle w:val="libAlaemChar"/>
          <w:rtl/>
        </w:rPr>
        <w:t>عليه‌السلام</w:t>
      </w:r>
      <w:r>
        <w:rPr>
          <w:rtl/>
        </w:rPr>
        <w:t xml:space="preserve">: </w:t>
      </w:r>
      <w:r w:rsidRPr="001E4D37">
        <w:rPr>
          <w:rStyle w:val="libAlaemChar"/>
          <w:rtl/>
        </w:rPr>
        <w:t>(</w:t>
      </w:r>
      <w:r w:rsidRPr="002E737F">
        <w:rPr>
          <w:rStyle w:val="libAieChar"/>
          <w:rtl/>
        </w:rPr>
        <w:t>وَلا تُخْزِنِي يَوْمَ يُبْعَثُونَ</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وتكرير النداء</w:t>
      </w:r>
      <w:r>
        <w:rPr>
          <w:rtl/>
        </w:rPr>
        <w:t xml:space="preserve">، </w:t>
      </w:r>
      <w:r w:rsidRPr="00C35782">
        <w:rPr>
          <w:rtl/>
        </w:rPr>
        <w:t>وتصدير كلّ واحد من الشرط والجزاء</w:t>
      </w:r>
      <w:r>
        <w:rPr>
          <w:rtl/>
        </w:rPr>
        <w:t xml:space="preserve">، </w:t>
      </w:r>
      <w:r w:rsidRPr="00C35782">
        <w:rPr>
          <w:rtl/>
        </w:rPr>
        <w:t xml:space="preserve">حثّ على فضل تضرّع وجؤار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وَإِنَّا عَلى أَنْ نُرِيَكَ ما نَعِدُهُمْ لَقادِرُونَ</w:t>
      </w:r>
      <w:r w:rsidRPr="001E4D37">
        <w:rPr>
          <w:rStyle w:val="libAlaemChar"/>
          <w:rtl/>
        </w:rPr>
        <w:t>)</w:t>
      </w:r>
      <w:r w:rsidRPr="00C35782">
        <w:rPr>
          <w:rtl/>
        </w:rPr>
        <w:t xml:space="preserve"> لكنّا نؤخّره</w:t>
      </w:r>
      <w:r>
        <w:rPr>
          <w:rtl/>
        </w:rPr>
        <w:t xml:space="preserve">، </w:t>
      </w:r>
      <w:r w:rsidRPr="00C35782">
        <w:rPr>
          <w:rtl/>
        </w:rPr>
        <w:t>علما بأنّ بعضهم أو بعض أعقابهم يؤمنون. أو لأنّا لا نعذّبهم وأنت فيهم. قيل</w:t>
      </w:r>
      <w:r>
        <w:rPr>
          <w:rtl/>
        </w:rPr>
        <w:t xml:space="preserve">: </w:t>
      </w:r>
      <w:r w:rsidRPr="00C35782">
        <w:rPr>
          <w:rtl/>
        </w:rPr>
        <w:t>ردّ لإنكار هم الموعود</w:t>
      </w:r>
      <w:r>
        <w:rPr>
          <w:rtl/>
        </w:rPr>
        <w:t xml:space="preserve">، </w:t>
      </w:r>
      <w:r w:rsidRPr="00C35782">
        <w:rPr>
          <w:rtl/>
        </w:rPr>
        <w:t>واستعجالهم له استهزاء به. وقيل</w:t>
      </w:r>
      <w:r>
        <w:rPr>
          <w:rtl/>
        </w:rPr>
        <w:t xml:space="preserve">: </w:t>
      </w:r>
      <w:r w:rsidRPr="00C35782">
        <w:rPr>
          <w:rtl/>
        </w:rPr>
        <w:t>قد أراه</w:t>
      </w:r>
      <w:r>
        <w:rPr>
          <w:rtl/>
        </w:rPr>
        <w:t xml:space="preserve">، </w:t>
      </w:r>
      <w:r w:rsidRPr="00C35782">
        <w:rPr>
          <w:rtl/>
        </w:rPr>
        <w:t>وهو قتل بدر أو فتح مكّة.</w:t>
      </w:r>
    </w:p>
    <w:p w:rsidR="002B0496" w:rsidRPr="00C35782" w:rsidRDefault="002B0496" w:rsidP="00F46215">
      <w:pPr>
        <w:pStyle w:val="libNormal"/>
        <w:rPr>
          <w:rtl/>
        </w:rPr>
      </w:pPr>
      <w:r w:rsidRPr="00C35782">
        <w:rPr>
          <w:rtl/>
        </w:rPr>
        <w:t>روى الحاكم أبو القاسم الحسكاني بإسناده عن أبي صالح</w:t>
      </w:r>
      <w:r>
        <w:rPr>
          <w:rtl/>
        </w:rPr>
        <w:t xml:space="preserve">، </w:t>
      </w:r>
      <w:r w:rsidRPr="00C35782">
        <w:rPr>
          <w:rtl/>
        </w:rPr>
        <w:t xml:space="preserve">عن ابن عبّاس وجابر بن عبد الله أنّه </w:t>
      </w:r>
      <w:r w:rsidRPr="001E4D37">
        <w:rPr>
          <w:rStyle w:val="libAlaemChar"/>
          <w:rtl/>
        </w:rPr>
        <w:t>صلى‌الله‌عليه‌وآله‌وسلم</w:t>
      </w:r>
      <w:r w:rsidRPr="00C35782">
        <w:rPr>
          <w:rtl/>
        </w:rPr>
        <w:t xml:space="preserve"> قال في حجّة الوداع وهو بمعنى</w:t>
      </w:r>
      <w:r>
        <w:rPr>
          <w:rtl/>
        </w:rPr>
        <w:t xml:space="preserve">: </w:t>
      </w:r>
      <w:r w:rsidRPr="00C35782">
        <w:rPr>
          <w:rtl/>
        </w:rPr>
        <w:t>«ولا ترجعوا بعدي كفّارا يضرب بعضكم رقاب بعض</w:t>
      </w:r>
      <w:r>
        <w:rPr>
          <w:rtl/>
        </w:rPr>
        <w:t xml:space="preserve">، </w:t>
      </w:r>
      <w:r w:rsidRPr="00C35782">
        <w:rPr>
          <w:rtl/>
        </w:rPr>
        <w:t>وأيم الله لئن فعلتموها لتعرفنّي في كتيبة يضاربونكم. قال</w:t>
      </w:r>
      <w:r>
        <w:rPr>
          <w:rtl/>
        </w:rPr>
        <w:t xml:space="preserve">: </w:t>
      </w:r>
      <w:r w:rsidRPr="00C35782">
        <w:rPr>
          <w:rtl/>
        </w:rPr>
        <w:t>فغمز من خلفه منكبه الأيسر</w:t>
      </w:r>
      <w:r>
        <w:rPr>
          <w:rtl/>
        </w:rPr>
        <w:t xml:space="preserve">، </w:t>
      </w:r>
      <w:r w:rsidRPr="00C35782">
        <w:rPr>
          <w:rtl/>
        </w:rPr>
        <w:t>فالتفت فقال</w:t>
      </w:r>
      <w:r>
        <w:rPr>
          <w:rtl/>
        </w:rPr>
        <w:t xml:space="preserve">: </w:t>
      </w:r>
      <w:r w:rsidRPr="00C35782">
        <w:rPr>
          <w:rtl/>
        </w:rPr>
        <w:t xml:space="preserve">أو عليّ. فنزلت الآيات المذكورة» </w:t>
      </w:r>
      <w:r w:rsidR="00396022" w:rsidRPr="00396022">
        <w:rPr>
          <w:rStyle w:val="libFootnotenumChar"/>
          <w:rtl/>
        </w:rPr>
        <w:t>(3)</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ادْفَعْ بِالَّتِي هِيَ أَحْسَنُ السَّيِّئَةَ نَحْنُ أَعْلَمُ بِما يَصِفُونَ (96) وَقُلْ رَبِّ أَعُوذُ بِكَ مِنْ هَمَزاتِ الشَّياطِينِ (97) وَأَعُوذُ بِكَ رَبِّ أَنْ يَحْضُرُونِ (98) حَتَّى إِذا جاءَ أَحَدَهُمُ الْمَوْتُ قالَ رَبِّ ارْجِعُونِ (99) لَعَلِّي أَعْمَلُ صالِحاً فِيما تَرَكْتُ كَلاَّ إِنَّها كَلِمَةٌ هُوَ قائِلُها وَمِنْ وَرائِهِمْ بَرْزَخٌ إِلى يَوْمِ يُبْعَثُونَ (100)</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الشعراء</w:t>
      </w:r>
      <w:r>
        <w:rPr>
          <w:rtl/>
        </w:rPr>
        <w:t xml:space="preserve">: </w:t>
      </w:r>
      <w:r w:rsidRPr="00C35782">
        <w:rPr>
          <w:rtl/>
        </w:rPr>
        <w:t>87.</w:t>
      </w:r>
    </w:p>
    <w:p w:rsidR="002B0496" w:rsidRPr="00C35782" w:rsidRDefault="002B0496" w:rsidP="00EA0AFA">
      <w:pPr>
        <w:pStyle w:val="libFootnote0"/>
        <w:rPr>
          <w:rtl/>
        </w:rPr>
      </w:pPr>
      <w:r>
        <w:rPr>
          <w:rtl/>
        </w:rPr>
        <w:t>(</w:t>
      </w:r>
      <w:r w:rsidRPr="00C35782">
        <w:rPr>
          <w:rtl/>
        </w:rPr>
        <w:t>2) جأر يجأر جؤارا إلى الله</w:t>
      </w:r>
      <w:r>
        <w:rPr>
          <w:rtl/>
        </w:rPr>
        <w:t xml:space="preserve">: </w:t>
      </w:r>
      <w:r w:rsidRPr="00C35782">
        <w:rPr>
          <w:rtl/>
        </w:rPr>
        <w:t>رفع صوته بالدعاء وتضرّع.</w:t>
      </w:r>
    </w:p>
    <w:p w:rsidR="002B0496" w:rsidRPr="00C35782" w:rsidRDefault="002B0496" w:rsidP="00EA0AFA">
      <w:pPr>
        <w:pStyle w:val="libFootnote0"/>
        <w:rPr>
          <w:rtl/>
        </w:rPr>
      </w:pPr>
      <w:r>
        <w:rPr>
          <w:rtl/>
        </w:rPr>
        <w:t>(</w:t>
      </w:r>
      <w:r w:rsidRPr="00C35782">
        <w:rPr>
          <w:rtl/>
        </w:rPr>
        <w:t>3) شواهد التنزيل 1</w:t>
      </w:r>
      <w:r>
        <w:rPr>
          <w:rtl/>
        </w:rPr>
        <w:t xml:space="preserve">: </w:t>
      </w:r>
      <w:r w:rsidRPr="00C35782">
        <w:rPr>
          <w:rtl/>
        </w:rPr>
        <w:t>526 ح 559.</w:t>
      </w:r>
    </w:p>
    <w:p w:rsidR="002B0496" w:rsidRPr="00C35782" w:rsidRDefault="002B0496" w:rsidP="00F46215">
      <w:pPr>
        <w:pStyle w:val="libNormal"/>
        <w:rPr>
          <w:rtl/>
        </w:rPr>
      </w:pPr>
      <w:r>
        <w:rPr>
          <w:rtl/>
        </w:rPr>
        <w:br w:type="page"/>
      </w:r>
      <w:r w:rsidRPr="00C35782">
        <w:rPr>
          <w:rtl/>
        </w:rPr>
        <w:lastRenderedPageBreak/>
        <w:t xml:space="preserve">ثمّ أمره </w:t>
      </w:r>
      <w:r w:rsidRPr="001E4D37">
        <w:rPr>
          <w:rStyle w:val="libAlaemChar"/>
          <w:rtl/>
        </w:rPr>
        <w:t>صلى‌الله‌عليه‌وآله‌وسلم</w:t>
      </w:r>
      <w:r w:rsidRPr="00C35782">
        <w:rPr>
          <w:rtl/>
        </w:rPr>
        <w:t xml:space="preserve"> بالصبر إلى أن ينقضي الأجل المضروب للعذاب</w:t>
      </w:r>
      <w:r>
        <w:rPr>
          <w:rtl/>
        </w:rPr>
        <w:t xml:space="preserve">، </w:t>
      </w:r>
      <w:r w:rsidRPr="00C35782">
        <w:rPr>
          <w:rtl/>
        </w:rPr>
        <w:t>فقال</w:t>
      </w:r>
      <w:r>
        <w:rPr>
          <w:rtl/>
        </w:rPr>
        <w:t xml:space="preserve">: </w:t>
      </w:r>
      <w:r w:rsidRPr="001E4D37">
        <w:rPr>
          <w:rStyle w:val="libAlaemChar"/>
          <w:rtl/>
        </w:rPr>
        <w:t>(</w:t>
      </w:r>
      <w:r w:rsidRPr="002E737F">
        <w:rPr>
          <w:rStyle w:val="libAieChar"/>
          <w:rtl/>
        </w:rPr>
        <w:t>ادْفَعْ بِالَّتِي</w:t>
      </w:r>
      <w:r w:rsidRPr="001E4D37">
        <w:rPr>
          <w:rStyle w:val="libAlaemChar"/>
          <w:rtl/>
        </w:rPr>
        <w:t>)</w:t>
      </w:r>
      <w:r w:rsidRPr="00C35782">
        <w:rPr>
          <w:rtl/>
        </w:rPr>
        <w:t xml:space="preserve"> بالخصلة أو الفعلة الّتي </w:t>
      </w:r>
      <w:r w:rsidRPr="001E4D37">
        <w:rPr>
          <w:rStyle w:val="libAlaemChar"/>
          <w:rtl/>
        </w:rPr>
        <w:t>(</w:t>
      </w:r>
      <w:r w:rsidRPr="002E737F">
        <w:rPr>
          <w:rStyle w:val="libAieChar"/>
          <w:rtl/>
        </w:rPr>
        <w:t>هِيَ أَحْسَنُ السَّيِّئَةَ</w:t>
      </w:r>
      <w:r w:rsidRPr="001E4D37">
        <w:rPr>
          <w:rStyle w:val="libAlaemChar"/>
          <w:rtl/>
        </w:rPr>
        <w:t>)</w:t>
      </w:r>
      <w:r w:rsidRPr="00C35782">
        <w:rPr>
          <w:rtl/>
        </w:rPr>
        <w:t xml:space="preserve"> وهي الصفح عن إساءة المسيء</w:t>
      </w:r>
      <w:r>
        <w:rPr>
          <w:rtl/>
        </w:rPr>
        <w:t xml:space="preserve">، </w:t>
      </w:r>
      <w:r w:rsidRPr="00C35782">
        <w:rPr>
          <w:rtl/>
        </w:rPr>
        <w:t>والإحسان في مقابلتها.</w:t>
      </w:r>
    </w:p>
    <w:p w:rsidR="002B0496" w:rsidRPr="00C35782" w:rsidRDefault="002B0496" w:rsidP="00F46215">
      <w:pPr>
        <w:pStyle w:val="libNormal"/>
        <w:rPr>
          <w:rtl/>
        </w:rPr>
      </w:pPr>
      <w:r w:rsidRPr="00C35782">
        <w:rPr>
          <w:rtl/>
        </w:rPr>
        <w:t>قيل</w:t>
      </w:r>
      <w:r>
        <w:rPr>
          <w:rtl/>
        </w:rPr>
        <w:t xml:space="preserve">: </w:t>
      </w:r>
      <w:r w:rsidRPr="00C35782">
        <w:rPr>
          <w:rtl/>
        </w:rPr>
        <w:t xml:space="preserve">هي منسوخة بآية السيف </w:t>
      </w:r>
      <w:r w:rsidR="00396022" w:rsidRPr="00396022">
        <w:rPr>
          <w:rStyle w:val="libFootnotenumChar"/>
          <w:rtl/>
        </w:rPr>
        <w:t>(1)</w:t>
      </w:r>
      <w:r>
        <w:rPr>
          <w:rtl/>
        </w:rPr>
        <w:t>.</w:t>
      </w:r>
      <w:r w:rsidRPr="00C35782">
        <w:rPr>
          <w:rtl/>
        </w:rPr>
        <w:t xml:space="preserve"> وقيل</w:t>
      </w:r>
      <w:r>
        <w:rPr>
          <w:rtl/>
        </w:rPr>
        <w:t xml:space="preserve">: </w:t>
      </w:r>
      <w:r w:rsidRPr="00C35782">
        <w:rPr>
          <w:rtl/>
        </w:rPr>
        <w:t>محكمة</w:t>
      </w:r>
      <w:r>
        <w:rPr>
          <w:rtl/>
        </w:rPr>
        <w:t xml:space="preserve">، </w:t>
      </w:r>
      <w:r w:rsidRPr="00C35782">
        <w:rPr>
          <w:rtl/>
        </w:rPr>
        <w:t>لأنّ المداراة محثوث عليها</w:t>
      </w:r>
      <w:r>
        <w:rPr>
          <w:rtl/>
        </w:rPr>
        <w:t xml:space="preserve">، </w:t>
      </w:r>
      <w:r w:rsidRPr="00C35782">
        <w:rPr>
          <w:rtl/>
        </w:rPr>
        <w:t>لكن بحيث لم يؤدّ إلى وهن في الدين.</w:t>
      </w:r>
    </w:p>
    <w:p w:rsidR="002B0496" w:rsidRPr="00C35782" w:rsidRDefault="002B0496" w:rsidP="00F46215">
      <w:pPr>
        <w:pStyle w:val="libNormal"/>
        <w:rPr>
          <w:rtl/>
        </w:rPr>
      </w:pPr>
      <w:r w:rsidRPr="00C35782">
        <w:rPr>
          <w:rtl/>
        </w:rPr>
        <w:t>وقيل</w:t>
      </w:r>
      <w:r>
        <w:rPr>
          <w:rtl/>
        </w:rPr>
        <w:t xml:space="preserve">: </w:t>
      </w:r>
      <w:r w:rsidRPr="00C35782">
        <w:rPr>
          <w:rtl/>
        </w:rPr>
        <w:t>ادفع باطلهم ببيان الحجج على ألطف الوجوه وأوضحها</w:t>
      </w:r>
      <w:r>
        <w:rPr>
          <w:rtl/>
        </w:rPr>
        <w:t xml:space="preserve">، </w:t>
      </w:r>
      <w:r w:rsidRPr="00C35782">
        <w:rPr>
          <w:rtl/>
        </w:rPr>
        <w:t>وأقربها إلى الإجابة والقبول.</w:t>
      </w:r>
    </w:p>
    <w:p w:rsidR="002B0496" w:rsidRPr="00C35782" w:rsidRDefault="002B0496" w:rsidP="00F46215">
      <w:pPr>
        <w:pStyle w:val="libNormal"/>
        <w:rPr>
          <w:rtl/>
        </w:rPr>
      </w:pPr>
      <w:r w:rsidRPr="00C35782">
        <w:rPr>
          <w:rtl/>
        </w:rPr>
        <w:t>وعن ابن عبّاس</w:t>
      </w:r>
      <w:r>
        <w:rPr>
          <w:rtl/>
        </w:rPr>
        <w:t xml:space="preserve">: </w:t>
      </w:r>
      <w:r w:rsidRPr="00C35782">
        <w:rPr>
          <w:rtl/>
        </w:rPr>
        <w:t>هي كلمة التوحيد</w:t>
      </w:r>
      <w:r>
        <w:rPr>
          <w:rtl/>
        </w:rPr>
        <w:t xml:space="preserve">، </w:t>
      </w:r>
      <w:r w:rsidRPr="00C35782">
        <w:rPr>
          <w:rtl/>
        </w:rPr>
        <w:t>والسيّئة الشرك. وقيل</w:t>
      </w:r>
      <w:r>
        <w:rPr>
          <w:rtl/>
        </w:rPr>
        <w:t xml:space="preserve">: </w:t>
      </w:r>
      <w:r w:rsidRPr="00C35782">
        <w:rPr>
          <w:rtl/>
        </w:rPr>
        <w:t>هو الأمر بالمعروف</w:t>
      </w:r>
      <w:r>
        <w:rPr>
          <w:rtl/>
        </w:rPr>
        <w:t xml:space="preserve">، </w:t>
      </w:r>
      <w:r w:rsidRPr="00C35782">
        <w:rPr>
          <w:rtl/>
        </w:rPr>
        <w:t>والسيّئة المنكر. وهو أبلغ من</w:t>
      </w:r>
      <w:r>
        <w:rPr>
          <w:rtl/>
        </w:rPr>
        <w:t xml:space="preserve">: </w:t>
      </w:r>
      <w:r w:rsidRPr="00C35782">
        <w:rPr>
          <w:rtl/>
        </w:rPr>
        <w:t>ادفع بالحسنة السيّئة</w:t>
      </w:r>
      <w:r>
        <w:rPr>
          <w:rtl/>
        </w:rPr>
        <w:t>،</w:t>
      </w:r>
      <w:r w:rsidRPr="006A3115">
        <w:rPr>
          <w:rtl/>
        </w:rPr>
        <w:t xml:space="preserve"> </w:t>
      </w:r>
      <w:r w:rsidRPr="00C35782">
        <w:rPr>
          <w:rtl/>
        </w:rPr>
        <w:t>ل</w:t>
      </w:r>
      <w:r>
        <w:rPr>
          <w:rFonts w:hint="cs"/>
          <w:rtl/>
        </w:rPr>
        <w:t>ـ</w:t>
      </w:r>
      <w:r w:rsidRPr="00C35782">
        <w:rPr>
          <w:rtl/>
        </w:rPr>
        <w:t>ما فيه من التنصيص على التفصيل.</w:t>
      </w:r>
    </w:p>
    <w:p w:rsidR="002B0496" w:rsidRPr="00C35782" w:rsidRDefault="002B0496" w:rsidP="00F46215">
      <w:pPr>
        <w:pStyle w:val="libNormal"/>
        <w:rPr>
          <w:rtl/>
        </w:rPr>
      </w:pPr>
      <w:r w:rsidRPr="001E4D37">
        <w:rPr>
          <w:rStyle w:val="libAlaemChar"/>
          <w:rtl/>
        </w:rPr>
        <w:t>(</w:t>
      </w:r>
      <w:r w:rsidRPr="002E737F">
        <w:rPr>
          <w:rStyle w:val="libAieChar"/>
          <w:rtl/>
        </w:rPr>
        <w:t>نَحْنُ أَعْلَمُ بِما يَصِفُونَ</w:t>
      </w:r>
      <w:r w:rsidRPr="001E4D37">
        <w:rPr>
          <w:rStyle w:val="libAlaemChar"/>
          <w:rtl/>
        </w:rPr>
        <w:t>)</w:t>
      </w:r>
      <w:r w:rsidRPr="00C35782">
        <w:rPr>
          <w:rtl/>
        </w:rPr>
        <w:t xml:space="preserve"> أي</w:t>
      </w:r>
      <w:r>
        <w:rPr>
          <w:rtl/>
        </w:rPr>
        <w:t xml:space="preserve">: </w:t>
      </w:r>
      <w:r w:rsidRPr="00C35782">
        <w:rPr>
          <w:rtl/>
        </w:rPr>
        <w:t>بما يصفونك به. أو بوصفهم إيّاك على خلاف حالك</w:t>
      </w:r>
      <w:r>
        <w:rPr>
          <w:rtl/>
        </w:rPr>
        <w:t xml:space="preserve">، </w:t>
      </w:r>
      <w:r w:rsidRPr="00C35782">
        <w:rPr>
          <w:rtl/>
        </w:rPr>
        <w:t>وأقدر على جزائهم</w:t>
      </w:r>
      <w:r>
        <w:rPr>
          <w:rtl/>
        </w:rPr>
        <w:t xml:space="preserve">، </w:t>
      </w:r>
      <w:r w:rsidRPr="00C35782">
        <w:rPr>
          <w:rtl/>
        </w:rPr>
        <w:t>فكل إلينا أمرهم.</w:t>
      </w:r>
    </w:p>
    <w:p w:rsidR="002B0496" w:rsidRPr="00C35782" w:rsidRDefault="002B0496" w:rsidP="00F46215">
      <w:pPr>
        <w:pStyle w:val="libNormal"/>
        <w:rPr>
          <w:rtl/>
        </w:rPr>
      </w:pPr>
      <w:r w:rsidRPr="001E4D37">
        <w:rPr>
          <w:rStyle w:val="libAlaemChar"/>
          <w:rtl/>
        </w:rPr>
        <w:t>(</w:t>
      </w:r>
      <w:r w:rsidRPr="002E737F">
        <w:rPr>
          <w:rStyle w:val="libAieChar"/>
          <w:rtl/>
        </w:rPr>
        <w:t>وَقُلْ رَبِّ أَعُوذُ بِكَ مِنْ هَمَزاتِ الشَّياطِينِ</w:t>
      </w:r>
      <w:r w:rsidRPr="001E4D37">
        <w:rPr>
          <w:rStyle w:val="libAlaemChar"/>
          <w:rtl/>
        </w:rPr>
        <w:t>)</w:t>
      </w:r>
      <w:r w:rsidRPr="00C35782">
        <w:rPr>
          <w:rtl/>
        </w:rPr>
        <w:t xml:space="preserve"> ونزعاتهم ووساوسهم. وأصل الهمز</w:t>
      </w:r>
      <w:r>
        <w:rPr>
          <w:rtl/>
        </w:rPr>
        <w:t xml:space="preserve">: </w:t>
      </w:r>
      <w:r w:rsidRPr="00C35782">
        <w:rPr>
          <w:rtl/>
        </w:rPr>
        <w:t>النخس. ومنه</w:t>
      </w:r>
      <w:r>
        <w:rPr>
          <w:rtl/>
        </w:rPr>
        <w:t xml:space="preserve">: </w:t>
      </w:r>
      <w:r w:rsidRPr="00C35782">
        <w:rPr>
          <w:rtl/>
        </w:rPr>
        <w:t xml:space="preserve">مهماز </w:t>
      </w:r>
      <w:r w:rsidR="00396022" w:rsidRPr="00396022">
        <w:rPr>
          <w:rStyle w:val="libFootnotenumChar"/>
          <w:rtl/>
        </w:rPr>
        <w:t>(2)</w:t>
      </w:r>
      <w:r w:rsidRPr="00C35782">
        <w:rPr>
          <w:rtl/>
        </w:rPr>
        <w:t xml:space="preserve"> الرائض. شبّه حثّهم الناس على المعاصي بهمز الراضة للدوابّ</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التوبة</w:t>
      </w:r>
      <w:r>
        <w:rPr>
          <w:rtl/>
        </w:rPr>
        <w:t xml:space="preserve">: </w:t>
      </w:r>
      <w:r w:rsidRPr="00C35782">
        <w:rPr>
          <w:rtl/>
        </w:rPr>
        <w:t xml:space="preserve">5 </w:t>
      </w:r>
      <w:r>
        <w:rPr>
          <w:rtl/>
        </w:rPr>
        <w:t>و 2</w:t>
      </w:r>
      <w:r w:rsidRPr="00C35782">
        <w:rPr>
          <w:rtl/>
        </w:rPr>
        <w:t>9.</w:t>
      </w:r>
    </w:p>
    <w:p w:rsidR="002B0496" w:rsidRPr="00C35782" w:rsidRDefault="002B0496" w:rsidP="00EA0AFA">
      <w:pPr>
        <w:pStyle w:val="libFootnote0"/>
        <w:rPr>
          <w:rtl/>
        </w:rPr>
      </w:pPr>
      <w:r>
        <w:rPr>
          <w:rtl/>
        </w:rPr>
        <w:t>(</w:t>
      </w:r>
      <w:r w:rsidRPr="00C35782">
        <w:rPr>
          <w:rtl/>
        </w:rPr>
        <w:t>2) المهماز</w:t>
      </w:r>
      <w:r>
        <w:rPr>
          <w:rtl/>
        </w:rPr>
        <w:t xml:space="preserve">: </w:t>
      </w:r>
      <w:r w:rsidRPr="00C35782">
        <w:rPr>
          <w:rtl/>
        </w:rPr>
        <w:t>عصا في رأسها حديدة تنخس بها الدابّة. والرائض</w:t>
      </w:r>
      <w:r>
        <w:rPr>
          <w:rtl/>
        </w:rPr>
        <w:t xml:space="preserve">: </w:t>
      </w:r>
      <w:r w:rsidRPr="00C35782">
        <w:rPr>
          <w:rtl/>
        </w:rPr>
        <w:t>معلّم الدوابّ وسائسها.</w:t>
      </w:r>
    </w:p>
    <w:p w:rsidR="002B0496" w:rsidRPr="00C35782" w:rsidRDefault="002B0496" w:rsidP="00D35ED9">
      <w:pPr>
        <w:pStyle w:val="libNormal0"/>
        <w:rPr>
          <w:rtl/>
        </w:rPr>
      </w:pPr>
      <w:r>
        <w:rPr>
          <w:rtl/>
        </w:rPr>
        <w:br w:type="page"/>
      </w:r>
      <w:r w:rsidRPr="00C35782">
        <w:rPr>
          <w:rtl/>
        </w:rPr>
        <w:lastRenderedPageBreak/>
        <w:t>حثّا لها على المشي. ونحو الهمز الأزّ في قوله</w:t>
      </w:r>
      <w:r>
        <w:rPr>
          <w:rtl/>
        </w:rPr>
        <w:t xml:space="preserve">: </w:t>
      </w:r>
      <w:r w:rsidRPr="001E4D37">
        <w:rPr>
          <w:rStyle w:val="libAlaemChar"/>
          <w:rtl/>
        </w:rPr>
        <w:t>(</w:t>
      </w:r>
      <w:r w:rsidRPr="002E737F">
        <w:rPr>
          <w:rStyle w:val="libAieChar"/>
          <w:rtl/>
        </w:rPr>
        <w:t>تَؤُزُّهُمْ أَزًّا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والجمع للمرّات</w:t>
      </w:r>
      <w:r>
        <w:rPr>
          <w:rtl/>
        </w:rPr>
        <w:t xml:space="preserve">، </w:t>
      </w:r>
      <w:r w:rsidRPr="00C35782">
        <w:rPr>
          <w:rtl/>
        </w:rPr>
        <w:t>أو لتنوّع الوساوس</w:t>
      </w:r>
      <w:r>
        <w:rPr>
          <w:rtl/>
        </w:rPr>
        <w:t xml:space="preserve">، </w:t>
      </w:r>
      <w:r w:rsidRPr="00C35782">
        <w:rPr>
          <w:rtl/>
        </w:rPr>
        <w:t>أو لتعدّد المضاف إليه.</w:t>
      </w:r>
    </w:p>
    <w:p w:rsidR="002B0496" w:rsidRPr="00C35782" w:rsidRDefault="002B0496" w:rsidP="00F46215">
      <w:pPr>
        <w:pStyle w:val="libNormal"/>
        <w:rPr>
          <w:rtl/>
        </w:rPr>
      </w:pPr>
      <w:r w:rsidRPr="001E4D37">
        <w:rPr>
          <w:rStyle w:val="libAlaemChar"/>
          <w:rtl/>
        </w:rPr>
        <w:t>(</w:t>
      </w:r>
      <w:r w:rsidRPr="002E737F">
        <w:rPr>
          <w:rStyle w:val="libAieChar"/>
          <w:rtl/>
        </w:rPr>
        <w:t>وَأَعُوذُ بِكَ رَبِّ أَنْ يَحْضُرُونِ</w:t>
      </w:r>
      <w:r w:rsidRPr="001E4D37">
        <w:rPr>
          <w:rStyle w:val="libAlaemChar"/>
          <w:rtl/>
        </w:rPr>
        <w:t>)</w:t>
      </w:r>
      <w:r w:rsidRPr="00C35782">
        <w:rPr>
          <w:rtl/>
        </w:rPr>
        <w:t xml:space="preserve"> يحوموا حولي في شيء من الأحوال. وقيل</w:t>
      </w:r>
      <w:r>
        <w:rPr>
          <w:rtl/>
        </w:rPr>
        <w:t xml:space="preserve">: </w:t>
      </w:r>
      <w:r w:rsidRPr="00C35782">
        <w:rPr>
          <w:rtl/>
        </w:rPr>
        <w:t>حال الصلاة. وعن ابن عبّاس</w:t>
      </w:r>
      <w:r>
        <w:rPr>
          <w:rtl/>
        </w:rPr>
        <w:t xml:space="preserve">: </w:t>
      </w:r>
      <w:r w:rsidRPr="00C35782">
        <w:rPr>
          <w:rtl/>
        </w:rPr>
        <w:t>عند قراءة القرآن. وعن عكرمة</w:t>
      </w:r>
      <w:r>
        <w:rPr>
          <w:rtl/>
        </w:rPr>
        <w:t xml:space="preserve">: </w:t>
      </w:r>
      <w:r w:rsidRPr="00C35782">
        <w:rPr>
          <w:rtl/>
        </w:rPr>
        <w:t>عند حلول الأجل. ووجه التخصيص أنّها أقوى الأحوال بأن يخاف عليه.</w:t>
      </w:r>
    </w:p>
    <w:p w:rsidR="002B0496" w:rsidRPr="00C35782" w:rsidRDefault="002B0496" w:rsidP="00F46215">
      <w:pPr>
        <w:pStyle w:val="libNormal"/>
        <w:rPr>
          <w:rtl/>
        </w:rPr>
      </w:pPr>
      <w:r w:rsidRPr="001E4D37">
        <w:rPr>
          <w:rStyle w:val="libAlaemChar"/>
          <w:rtl/>
        </w:rPr>
        <w:t>(</w:t>
      </w:r>
      <w:r w:rsidRPr="002E737F">
        <w:rPr>
          <w:rStyle w:val="libAieChar"/>
          <w:rtl/>
        </w:rPr>
        <w:t>حَتَّى إِذا جاءَ أَحَدَهُمُ الْمَوْتُ</w:t>
      </w:r>
      <w:r w:rsidRPr="001E4D37">
        <w:rPr>
          <w:rStyle w:val="libAlaemChar"/>
          <w:rtl/>
        </w:rPr>
        <w:t>)</w:t>
      </w:r>
      <w:r w:rsidRPr="00C35782">
        <w:rPr>
          <w:rtl/>
        </w:rPr>
        <w:t xml:space="preserve"> متعلّق</w:t>
      </w:r>
      <w:r>
        <w:rPr>
          <w:rtl/>
        </w:rPr>
        <w:t xml:space="preserve"> بـ </w:t>
      </w:r>
      <w:r w:rsidRPr="00C35782">
        <w:rPr>
          <w:rtl/>
        </w:rPr>
        <w:t>«يصفون» أي</w:t>
      </w:r>
      <w:r>
        <w:rPr>
          <w:rtl/>
        </w:rPr>
        <w:t xml:space="preserve">: </w:t>
      </w:r>
      <w:r w:rsidRPr="00C35782">
        <w:rPr>
          <w:rtl/>
        </w:rPr>
        <w:t>لا يزالون على سوء الذكر إلى هذا الوقت. وما بينهما اعتراض</w:t>
      </w:r>
      <w:r>
        <w:rPr>
          <w:rtl/>
        </w:rPr>
        <w:t xml:space="preserve">، </w:t>
      </w:r>
      <w:r w:rsidRPr="00C35782">
        <w:rPr>
          <w:rtl/>
        </w:rPr>
        <w:t>لتأكيد الإغضاء عنهم بالاستعاذة بالله من الشيطان أن يزلّه عن الحلم</w:t>
      </w:r>
      <w:r>
        <w:rPr>
          <w:rtl/>
        </w:rPr>
        <w:t xml:space="preserve">، </w:t>
      </w:r>
      <w:r w:rsidRPr="00C35782">
        <w:rPr>
          <w:rtl/>
        </w:rPr>
        <w:t>ويغريه على الانتقام منهم. أو بقوله</w:t>
      </w:r>
      <w:r>
        <w:rPr>
          <w:rtl/>
        </w:rPr>
        <w:t xml:space="preserve">: </w:t>
      </w:r>
      <w:r w:rsidRPr="001E4D37">
        <w:rPr>
          <w:rStyle w:val="libAlaemChar"/>
          <w:rtl/>
        </w:rPr>
        <w:t>(</w:t>
      </w:r>
      <w:r w:rsidRPr="002E737F">
        <w:rPr>
          <w:rStyle w:val="libAieChar"/>
          <w:rtl/>
        </w:rPr>
        <w:t>وَإِنَّهُمْ لَكاذِبُونَ</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قالَ</w:t>
      </w:r>
      <w:r w:rsidRPr="001E4D37">
        <w:rPr>
          <w:rStyle w:val="libAlaemChar"/>
          <w:rtl/>
        </w:rPr>
        <w:t>)</w:t>
      </w:r>
      <w:r w:rsidRPr="00C35782">
        <w:rPr>
          <w:rtl/>
        </w:rPr>
        <w:t xml:space="preserve"> تحسّرا عند الموت على ما فرّط فيه من الإيمان والطاعة ل</w:t>
      </w:r>
      <w:r>
        <w:rPr>
          <w:rFonts w:hint="cs"/>
          <w:rtl/>
        </w:rPr>
        <w:t>ـ</w:t>
      </w:r>
      <w:r w:rsidRPr="00C35782">
        <w:rPr>
          <w:rtl/>
        </w:rPr>
        <w:t xml:space="preserve">مّا اطّلع على حقيقة الأمر </w:t>
      </w:r>
      <w:r w:rsidRPr="001E4D37">
        <w:rPr>
          <w:rStyle w:val="libAlaemChar"/>
          <w:rtl/>
        </w:rPr>
        <w:t>(</w:t>
      </w:r>
      <w:r w:rsidRPr="002E737F">
        <w:rPr>
          <w:rStyle w:val="libAieChar"/>
          <w:rtl/>
        </w:rPr>
        <w:t>رَبِّ ارْجِعُونِ</w:t>
      </w:r>
      <w:r w:rsidRPr="001E4D37">
        <w:rPr>
          <w:rStyle w:val="libAlaemChar"/>
          <w:rtl/>
        </w:rPr>
        <w:t>)</w:t>
      </w:r>
      <w:r w:rsidRPr="00C35782">
        <w:rPr>
          <w:rtl/>
        </w:rPr>
        <w:t xml:space="preserve"> ردّوني إلى الدنيا. والواو لتعظيم المخاطب</w:t>
      </w:r>
      <w:r>
        <w:rPr>
          <w:rtl/>
        </w:rPr>
        <w:t xml:space="preserve">، </w:t>
      </w:r>
      <w:r w:rsidRPr="00C35782">
        <w:rPr>
          <w:rtl/>
        </w:rPr>
        <w:t>كقوله</w:t>
      </w:r>
      <w:r>
        <w:rPr>
          <w:rtl/>
        </w:rPr>
        <w:t xml:space="preserve">: </w:t>
      </w:r>
      <w:r w:rsidRPr="00C35782">
        <w:rPr>
          <w:rtl/>
        </w:rPr>
        <w:t xml:space="preserve">فإن شئت حرّمت النساء سواكم </w:t>
      </w:r>
      <w:r w:rsidR="00396022" w:rsidRPr="00396022">
        <w:rPr>
          <w:rStyle w:val="libFootnotenumChar"/>
          <w:rtl/>
        </w:rPr>
        <w:t>(3)</w:t>
      </w:r>
      <w:r>
        <w:rPr>
          <w:rtl/>
        </w:rPr>
        <w:t xml:space="preserve"> ....</w:t>
      </w:r>
      <w:r w:rsidRPr="00C35782">
        <w:rPr>
          <w:rtl/>
        </w:rPr>
        <w:t xml:space="preserve"> وقوله</w:t>
      </w:r>
      <w:r>
        <w:rPr>
          <w:rtl/>
        </w:rPr>
        <w:t xml:space="preserve">: </w:t>
      </w:r>
      <w:r w:rsidRPr="00C35782">
        <w:rPr>
          <w:rtl/>
        </w:rPr>
        <w:t xml:space="preserve">ألا فارحموني يا إله محمّد </w:t>
      </w:r>
      <w:r w:rsidR="00396022" w:rsidRPr="00396022">
        <w:rPr>
          <w:rStyle w:val="libFootnotenumChar"/>
          <w:rtl/>
        </w:rPr>
        <w:t>(4)</w:t>
      </w:r>
      <w:r>
        <w:rPr>
          <w:rtl/>
        </w:rPr>
        <w:t xml:space="preserve"> ..</w:t>
      </w:r>
      <w:r w:rsidRPr="00C35782">
        <w:rPr>
          <w:rtl/>
        </w:rPr>
        <w:t>. وكما قال</w:t>
      </w:r>
      <w:r>
        <w:rPr>
          <w:rtl/>
        </w:rPr>
        <w:t xml:space="preserve">: </w:t>
      </w:r>
      <w:r w:rsidRPr="001E4D37">
        <w:rPr>
          <w:rStyle w:val="libAlaemChar"/>
          <w:rtl/>
        </w:rPr>
        <w:t>(</w:t>
      </w:r>
      <w:r w:rsidRPr="002E737F">
        <w:rPr>
          <w:rStyle w:val="libAieChar"/>
          <w:rtl/>
        </w:rPr>
        <w:t>قُرَّتُ عَيْنٍ لِي وَلَكَ لا تَقْتُلُوهُ</w:t>
      </w:r>
      <w:r w:rsidRPr="001E4D37">
        <w:rPr>
          <w:rStyle w:val="libAlaemChar"/>
          <w:rtl/>
        </w:rPr>
        <w:t>)</w:t>
      </w:r>
      <w:r w:rsidRPr="00C35782">
        <w:rPr>
          <w:rtl/>
        </w:rPr>
        <w:t xml:space="preserve"> </w:t>
      </w:r>
      <w:r w:rsidR="00396022" w:rsidRPr="00396022">
        <w:rPr>
          <w:rStyle w:val="libFootnotenumChar"/>
          <w:rtl/>
        </w:rPr>
        <w:t>(5)</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لَعَلِّي أَعْمَلُ صالِحاً فِيما تَرَكْتُ</w:t>
      </w:r>
      <w:r w:rsidRPr="001E4D37">
        <w:rPr>
          <w:rStyle w:val="libAlaemChar"/>
          <w:rtl/>
        </w:rPr>
        <w:t>)</w:t>
      </w:r>
      <w:r w:rsidRPr="00C35782">
        <w:rPr>
          <w:rtl/>
        </w:rPr>
        <w:t xml:space="preserve"> في الإيمان الّذي تركته</w:t>
      </w:r>
      <w:r>
        <w:rPr>
          <w:rtl/>
        </w:rPr>
        <w:t xml:space="preserve">، </w:t>
      </w:r>
      <w:r w:rsidRPr="00C35782">
        <w:rPr>
          <w:rtl/>
        </w:rPr>
        <w:t>أي</w:t>
      </w:r>
      <w:r>
        <w:rPr>
          <w:rtl/>
        </w:rPr>
        <w:t xml:space="preserve">: </w:t>
      </w:r>
      <w:r w:rsidRPr="00C35782">
        <w:rPr>
          <w:rtl/>
        </w:rPr>
        <w:t>لعلّي آتي بالإيمان وأعمل فيه</w:t>
      </w:r>
      <w:r>
        <w:rPr>
          <w:rtl/>
        </w:rPr>
        <w:t xml:space="preserve">، </w:t>
      </w:r>
      <w:r w:rsidRPr="00C35782">
        <w:rPr>
          <w:rtl/>
        </w:rPr>
        <w:t>كما تقول</w:t>
      </w:r>
      <w:r>
        <w:rPr>
          <w:rtl/>
        </w:rPr>
        <w:t xml:space="preserve">: </w:t>
      </w:r>
      <w:r w:rsidRPr="00C35782">
        <w:rPr>
          <w:rtl/>
        </w:rPr>
        <w:t>لعلّي أبني على أسّ. وقيل</w:t>
      </w:r>
      <w:r>
        <w:rPr>
          <w:rtl/>
        </w:rPr>
        <w:t xml:space="preserve">: </w:t>
      </w:r>
      <w:r w:rsidRPr="00C35782">
        <w:rPr>
          <w:rtl/>
        </w:rPr>
        <w:t>فيما تركت من المال</w:t>
      </w:r>
      <w:r>
        <w:rPr>
          <w:rtl/>
        </w:rPr>
        <w:t xml:space="preserve">، </w:t>
      </w:r>
      <w:r w:rsidRPr="00C35782">
        <w:rPr>
          <w:rtl/>
        </w:rPr>
        <w:t xml:space="preserve">أو في الدنيا. وقال الصادق </w:t>
      </w:r>
      <w:r w:rsidRPr="001E4D37">
        <w:rPr>
          <w:rStyle w:val="libAlaemChar"/>
          <w:rtl/>
        </w:rPr>
        <w:t>عليه‌السلام</w:t>
      </w:r>
      <w:r>
        <w:rPr>
          <w:rtl/>
        </w:rPr>
        <w:t xml:space="preserve">: </w:t>
      </w:r>
      <w:r w:rsidRPr="00C35782">
        <w:rPr>
          <w:rtl/>
        </w:rPr>
        <w:t>«إنّه في مانع الزكاة</w:t>
      </w:r>
      <w:r>
        <w:rPr>
          <w:rtl/>
        </w:rPr>
        <w:t xml:space="preserve">، </w:t>
      </w:r>
      <w:r w:rsidRPr="00C35782">
        <w:rPr>
          <w:rtl/>
        </w:rPr>
        <w:t>يسأل الرجعة عند الموت»</w:t>
      </w:r>
      <w:r>
        <w:rPr>
          <w:rtl/>
        </w:rPr>
        <w:t>.</w:t>
      </w:r>
    </w:p>
    <w:p w:rsidR="002B0496" w:rsidRPr="00C35782" w:rsidRDefault="002B0496" w:rsidP="00F46215">
      <w:pPr>
        <w:pStyle w:val="libNormal"/>
        <w:rPr>
          <w:rtl/>
        </w:rPr>
      </w:pPr>
      <w:r w:rsidRPr="00C35782">
        <w:rPr>
          <w:rtl/>
        </w:rPr>
        <w:t xml:space="preserve">وعن النبيّ </w:t>
      </w:r>
      <w:r w:rsidRPr="001E4D37">
        <w:rPr>
          <w:rStyle w:val="libAlaemChar"/>
          <w:rtl/>
        </w:rPr>
        <w:t>صلى‌الله‌عليه‌وآله‌وسلم</w:t>
      </w:r>
      <w:r>
        <w:rPr>
          <w:rtl/>
        </w:rPr>
        <w:t xml:space="preserve">: </w:t>
      </w:r>
      <w:r w:rsidRPr="00C35782">
        <w:rPr>
          <w:rtl/>
        </w:rPr>
        <w:t>«إذا عاين المؤمن الملائكة قالوا</w:t>
      </w:r>
      <w:r>
        <w:rPr>
          <w:rtl/>
        </w:rPr>
        <w:t>: أ</w:t>
      </w:r>
      <w:r w:rsidRPr="00C35782">
        <w:rPr>
          <w:rtl/>
        </w:rPr>
        <w:t>نرجعك إلى الدنيا</w:t>
      </w:r>
      <w:r>
        <w:rPr>
          <w:rtl/>
        </w:rPr>
        <w:t>؟</w:t>
      </w:r>
      <w:r w:rsidRPr="00C35782">
        <w:rPr>
          <w:rtl/>
        </w:rPr>
        <w:t xml:space="preserve"> فيقول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مريم</w:t>
      </w:r>
      <w:r>
        <w:rPr>
          <w:rtl/>
        </w:rPr>
        <w:t xml:space="preserve">: </w:t>
      </w:r>
      <w:r w:rsidRPr="00C35782">
        <w:rPr>
          <w:rtl/>
        </w:rPr>
        <w:t>83.</w:t>
      </w:r>
    </w:p>
    <w:p w:rsidR="002B0496" w:rsidRPr="00C35782" w:rsidRDefault="002B0496" w:rsidP="00EA0AFA">
      <w:pPr>
        <w:pStyle w:val="libFootnote0"/>
        <w:rPr>
          <w:rtl/>
        </w:rPr>
      </w:pPr>
      <w:r>
        <w:rPr>
          <w:rtl/>
        </w:rPr>
        <w:t>(</w:t>
      </w:r>
      <w:r w:rsidRPr="00C35782">
        <w:rPr>
          <w:rtl/>
        </w:rPr>
        <w:t>2) المؤمنون</w:t>
      </w:r>
      <w:r>
        <w:rPr>
          <w:rtl/>
        </w:rPr>
        <w:t xml:space="preserve">: </w:t>
      </w:r>
      <w:r w:rsidRPr="00C35782">
        <w:rPr>
          <w:rtl/>
        </w:rPr>
        <w:t>90.</w:t>
      </w:r>
    </w:p>
    <w:p w:rsidR="002B0496" w:rsidRPr="003D5D70" w:rsidRDefault="002B0496" w:rsidP="00EA0AFA">
      <w:pPr>
        <w:pStyle w:val="libFootnote0"/>
        <w:rPr>
          <w:rtl/>
        </w:rPr>
      </w:pPr>
      <w:r>
        <w:rPr>
          <w:rtl/>
        </w:rPr>
        <w:t>(</w:t>
      </w:r>
      <w:r w:rsidRPr="00C35782">
        <w:rPr>
          <w:rtl/>
        </w:rPr>
        <w:t>3) للعرجي. وعجزه</w:t>
      </w:r>
      <w:r>
        <w:rPr>
          <w:rtl/>
        </w:rPr>
        <w:t xml:space="preserve">: </w:t>
      </w:r>
      <w:r w:rsidRPr="00C35782">
        <w:rPr>
          <w:rtl/>
        </w:rPr>
        <w:t>وإن شئت لم أطعم نقاخا ولا بردا. والنقاخ</w:t>
      </w:r>
      <w:r>
        <w:rPr>
          <w:rtl/>
        </w:rPr>
        <w:t xml:space="preserve">: </w:t>
      </w:r>
      <w:r w:rsidRPr="00C35782">
        <w:rPr>
          <w:rtl/>
        </w:rPr>
        <w:t>الماء العذب البارد. والبرد :</w:t>
      </w:r>
      <w:r w:rsidRPr="003D5D70">
        <w:rPr>
          <w:rtl/>
        </w:rPr>
        <w:t>النوم.</w:t>
      </w:r>
    </w:p>
    <w:p w:rsidR="002B0496" w:rsidRPr="003D5D70" w:rsidRDefault="002B0496" w:rsidP="00EA0AFA">
      <w:pPr>
        <w:pStyle w:val="libFootnote0"/>
        <w:rPr>
          <w:rtl/>
        </w:rPr>
      </w:pPr>
      <w:r>
        <w:rPr>
          <w:rtl/>
        </w:rPr>
        <w:t>(</w:t>
      </w:r>
      <w:r w:rsidRPr="00C35782">
        <w:rPr>
          <w:rtl/>
        </w:rPr>
        <w:t>4) وعجزه</w:t>
      </w:r>
      <w:r>
        <w:rPr>
          <w:rtl/>
        </w:rPr>
        <w:t xml:space="preserve">: </w:t>
      </w:r>
      <w:r w:rsidRPr="003D5D70">
        <w:rPr>
          <w:rtl/>
        </w:rPr>
        <w:t>فإن لم أكن أهلا فأنت له أهل.</w:t>
      </w:r>
    </w:p>
    <w:p w:rsidR="002B0496" w:rsidRPr="00C35782" w:rsidRDefault="002B0496" w:rsidP="00EA0AFA">
      <w:pPr>
        <w:pStyle w:val="libFootnote0"/>
        <w:rPr>
          <w:rtl/>
        </w:rPr>
      </w:pPr>
      <w:r>
        <w:rPr>
          <w:rtl/>
        </w:rPr>
        <w:t>(</w:t>
      </w:r>
      <w:r w:rsidRPr="00C35782">
        <w:rPr>
          <w:rtl/>
        </w:rPr>
        <w:t>5) القصص</w:t>
      </w:r>
      <w:r>
        <w:rPr>
          <w:rtl/>
        </w:rPr>
        <w:t xml:space="preserve">: </w:t>
      </w:r>
      <w:r w:rsidRPr="00C35782">
        <w:rPr>
          <w:rtl/>
        </w:rPr>
        <w:t>9.</w:t>
      </w:r>
    </w:p>
    <w:p w:rsidR="002B0496" w:rsidRPr="00C35782" w:rsidRDefault="002B0496" w:rsidP="00D35ED9">
      <w:pPr>
        <w:pStyle w:val="libNormal0"/>
        <w:rPr>
          <w:rtl/>
        </w:rPr>
      </w:pPr>
      <w:r>
        <w:rPr>
          <w:rtl/>
        </w:rPr>
        <w:br w:type="page"/>
      </w:r>
      <w:r w:rsidRPr="00C35782">
        <w:rPr>
          <w:rtl/>
        </w:rPr>
        <w:lastRenderedPageBreak/>
        <w:t>إلى دار الهموم والأحزان</w:t>
      </w:r>
      <w:r>
        <w:rPr>
          <w:rtl/>
        </w:rPr>
        <w:t>!</w:t>
      </w:r>
      <w:r w:rsidRPr="00C35782">
        <w:rPr>
          <w:rtl/>
        </w:rPr>
        <w:t xml:space="preserve"> بل قدوما إلى الله. وأمّا الكافر فيقول</w:t>
      </w:r>
      <w:r>
        <w:rPr>
          <w:rtl/>
        </w:rPr>
        <w:t xml:space="preserve">: </w:t>
      </w:r>
      <w:r w:rsidRPr="00C35782">
        <w:rPr>
          <w:rtl/>
        </w:rPr>
        <w:t>ربّ ارجعون»</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كَلَّا</w:t>
      </w:r>
      <w:r w:rsidRPr="001E4D37">
        <w:rPr>
          <w:rStyle w:val="libAlaemChar"/>
          <w:rtl/>
        </w:rPr>
        <w:t>)</w:t>
      </w:r>
      <w:r w:rsidRPr="00C35782">
        <w:rPr>
          <w:rtl/>
        </w:rPr>
        <w:t xml:space="preserve"> ردع عن طلب الرجعة</w:t>
      </w:r>
      <w:r>
        <w:rPr>
          <w:rtl/>
        </w:rPr>
        <w:t xml:space="preserve">، </w:t>
      </w:r>
      <w:r w:rsidRPr="00C35782">
        <w:rPr>
          <w:rtl/>
        </w:rPr>
        <w:t xml:space="preserve">وإنكار واستبعاد لها </w:t>
      </w:r>
      <w:r w:rsidRPr="001E4D37">
        <w:rPr>
          <w:rStyle w:val="libAlaemChar"/>
          <w:rtl/>
        </w:rPr>
        <w:t>(</w:t>
      </w:r>
      <w:r w:rsidRPr="002E737F">
        <w:rPr>
          <w:rStyle w:val="libAieChar"/>
          <w:rtl/>
        </w:rPr>
        <w:t>إِنَّها كَلِمَةٌ</w:t>
      </w:r>
      <w:r w:rsidRPr="001E4D37">
        <w:rPr>
          <w:rStyle w:val="libAlaemChar"/>
          <w:rtl/>
        </w:rPr>
        <w:t>)</w:t>
      </w:r>
      <w:r w:rsidRPr="00C35782">
        <w:rPr>
          <w:rtl/>
        </w:rPr>
        <w:t xml:space="preserve"> يعني قوله</w:t>
      </w:r>
      <w:r>
        <w:rPr>
          <w:rtl/>
        </w:rPr>
        <w:t xml:space="preserve">: </w:t>
      </w:r>
      <w:r w:rsidRPr="001E4D37">
        <w:rPr>
          <w:rStyle w:val="libAlaemChar"/>
          <w:rtl/>
        </w:rPr>
        <w:t>(</w:t>
      </w:r>
      <w:r w:rsidRPr="002E737F">
        <w:rPr>
          <w:rStyle w:val="libAieChar"/>
          <w:rtl/>
        </w:rPr>
        <w:t>رَبِّ ارْجِعُونِ</w:t>
      </w:r>
      <w:r w:rsidRPr="001E4D37">
        <w:rPr>
          <w:rStyle w:val="libAlaemChar"/>
          <w:rtl/>
        </w:rPr>
        <w:t>)</w:t>
      </w:r>
      <w:r w:rsidRPr="00C35782">
        <w:rPr>
          <w:rtl/>
        </w:rPr>
        <w:t xml:space="preserve"> إلى آخره. والكلمة</w:t>
      </w:r>
      <w:r>
        <w:rPr>
          <w:rtl/>
        </w:rPr>
        <w:t xml:space="preserve">: </w:t>
      </w:r>
      <w:r w:rsidRPr="00C35782">
        <w:rPr>
          <w:rtl/>
        </w:rPr>
        <w:t xml:space="preserve">الطائفة من الكلام المنتظم بعضها مع بعض. </w:t>
      </w:r>
      <w:r w:rsidRPr="001E4D37">
        <w:rPr>
          <w:rStyle w:val="libAlaemChar"/>
          <w:rtl/>
        </w:rPr>
        <w:t>(</w:t>
      </w:r>
      <w:r w:rsidRPr="002E737F">
        <w:rPr>
          <w:rStyle w:val="libAieChar"/>
          <w:rtl/>
        </w:rPr>
        <w:t>هُوَ قائِلُها</w:t>
      </w:r>
      <w:r w:rsidRPr="001E4D37">
        <w:rPr>
          <w:rStyle w:val="libAlaemChar"/>
          <w:rtl/>
        </w:rPr>
        <w:t>)</w:t>
      </w:r>
      <w:r w:rsidRPr="00C35782">
        <w:rPr>
          <w:rtl/>
        </w:rPr>
        <w:t xml:space="preserve"> لا محالة</w:t>
      </w:r>
      <w:r>
        <w:rPr>
          <w:rtl/>
        </w:rPr>
        <w:t xml:space="preserve">، </w:t>
      </w:r>
      <w:r w:rsidRPr="00C35782">
        <w:rPr>
          <w:rtl/>
        </w:rPr>
        <w:t>لا يسكت عنها</w:t>
      </w:r>
      <w:r>
        <w:rPr>
          <w:rtl/>
        </w:rPr>
        <w:t xml:space="preserve">، </w:t>
      </w:r>
      <w:r w:rsidRPr="00C35782">
        <w:rPr>
          <w:rtl/>
        </w:rPr>
        <w:t>لتسلّط الحسرة عليه</w:t>
      </w:r>
      <w:r>
        <w:rPr>
          <w:rtl/>
        </w:rPr>
        <w:t xml:space="preserve">، </w:t>
      </w:r>
      <w:r w:rsidRPr="00C35782">
        <w:rPr>
          <w:rtl/>
        </w:rPr>
        <w:t>واستيلاء الندم</w:t>
      </w:r>
      <w:r>
        <w:rPr>
          <w:rtl/>
        </w:rPr>
        <w:t xml:space="preserve">، </w:t>
      </w:r>
      <w:r w:rsidRPr="00C35782">
        <w:rPr>
          <w:rtl/>
        </w:rPr>
        <w:t>ولا فائدة له في ذلك.</w:t>
      </w:r>
    </w:p>
    <w:p w:rsidR="002B0496" w:rsidRPr="00C35782" w:rsidRDefault="002B0496" w:rsidP="00F46215">
      <w:pPr>
        <w:pStyle w:val="libNormal"/>
        <w:rPr>
          <w:rtl/>
        </w:rPr>
      </w:pPr>
      <w:r w:rsidRPr="001E4D37">
        <w:rPr>
          <w:rStyle w:val="libAlaemChar"/>
          <w:rtl/>
        </w:rPr>
        <w:t>(</w:t>
      </w:r>
      <w:r w:rsidRPr="002E737F">
        <w:rPr>
          <w:rStyle w:val="libAieChar"/>
          <w:rtl/>
        </w:rPr>
        <w:t>وَمِنْ وَرائِهِمْ</w:t>
      </w:r>
      <w:r w:rsidRPr="001E4D37">
        <w:rPr>
          <w:rStyle w:val="libAlaemChar"/>
          <w:rtl/>
        </w:rPr>
        <w:t>)</w:t>
      </w:r>
      <w:r w:rsidRPr="00C35782">
        <w:rPr>
          <w:rtl/>
        </w:rPr>
        <w:t xml:space="preserve"> أمامهم. والضمير للجماعة. </w:t>
      </w:r>
      <w:r w:rsidRPr="001E4D37">
        <w:rPr>
          <w:rStyle w:val="libAlaemChar"/>
          <w:rtl/>
        </w:rPr>
        <w:t>(</w:t>
      </w:r>
      <w:r w:rsidRPr="002E737F">
        <w:rPr>
          <w:rStyle w:val="libAieChar"/>
          <w:rtl/>
        </w:rPr>
        <w:t>بَرْزَخٌ</w:t>
      </w:r>
      <w:r w:rsidRPr="001E4D37">
        <w:rPr>
          <w:rStyle w:val="libAlaemChar"/>
          <w:rtl/>
        </w:rPr>
        <w:t>)</w:t>
      </w:r>
      <w:r w:rsidRPr="00C35782">
        <w:rPr>
          <w:rtl/>
        </w:rPr>
        <w:t xml:space="preserve"> حائل بينهم وبين الرجعة. وهو الزمان الّذي يكون بين الموت والبعث</w:t>
      </w:r>
      <w:r>
        <w:rPr>
          <w:rtl/>
        </w:rPr>
        <w:t xml:space="preserve">، </w:t>
      </w:r>
      <w:r w:rsidRPr="00C35782">
        <w:rPr>
          <w:rtl/>
        </w:rPr>
        <w:t xml:space="preserve">فمن مات فقد وقع في البرزخ. </w:t>
      </w:r>
      <w:r w:rsidRPr="001E4D37">
        <w:rPr>
          <w:rStyle w:val="libAlaemChar"/>
          <w:rtl/>
        </w:rPr>
        <w:t>(</w:t>
      </w:r>
      <w:r w:rsidRPr="002E737F">
        <w:rPr>
          <w:rStyle w:val="libAieChar"/>
          <w:rtl/>
        </w:rPr>
        <w:t>إِلى يَوْمِ يُبْعَثُونَ</w:t>
      </w:r>
      <w:r w:rsidRPr="001E4D37">
        <w:rPr>
          <w:rStyle w:val="libAlaemChar"/>
          <w:rtl/>
        </w:rPr>
        <w:t>)</w:t>
      </w:r>
      <w:r w:rsidRPr="00C35782">
        <w:rPr>
          <w:rtl/>
        </w:rPr>
        <w:t xml:space="preserve"> يوم القيامة. وهو إقناط كلّي عن الرجوع إلى الدنيا</w:t>
      </w:r>
      <w:r>
        <w:rPr>
          <w:rtl/>
        </w:rPr>
        <w:t>،</w:t>
      </w:r>
      <w:r w:rsidRPr="006A3115">
        <w:rPr>
          <w:rtl/>
        </w:rPr>
        <w:t xml:space="preserve"> </w:t>
      </w:r>
      <w:r w:rsidRPr="00C35782">
        <w:rPr>
          <w:rtl/>
        </w:rPr>
        <w:t>ل</w:t>
      </w:r>
      <w:r>
        <w:rPr>
          <w:rFonts w:hint="cs"/>
          <w:rtl/>
        </w:rPr>
        <w:t>ـ</w:t>
      </w:r>
      <w:r w:rsidRPr="00C35782">
        <w:rPr>
          <w:rtl/>
        </w:rPr>
        <w:t>ما علم أنّه لا رجعة يوم البعث إلى الدنيا</w:t>
      </w:r>
      <w:r>
        <w:rPr>
          <w:rtl/>
        </w:rPr>
        <w:t xml:space="preserve">، </w:t>
      </w:r>
      <w:r w:rsidRPr="00C35782">
        <w:rPr>
          <w:rtl/>
        </w:rPr>
        <w:t>وإنّما الرجوع فيه إلى حياة تكون في الآخرة.</w:t>
      </w:r>
    </w:p>
    <w:p w:rsidR="002B0496" w:rsidRPr="00C35782" w:rsidRDefault="002B0496" w:rsidP="00F46215">
      <w:pPr>
        <w:pStyle w:val="libNormal"/>
        <w:rPr>
          <w:rtl/>
        </w:rPr>
      </w:pPr>
      <w:r w:rsidRPr="00C35782">
        <w:rPr>
          <w:rtl/>
        </w:rPr>
        <w:t>وفي الآية دلالة على أنّ أحدا لا يموت حتّى يعرف منزلته عند الله تعالى</w:t>
      </w:r>
      <w:r>
        <w:rPr>
          <w:rtl/>
        </w:rPr>
        <w:t xml:space="preserve">، </w:t>
      </w:r>
      <w:r w:rsidRPr="00C35782">
        <w:rPr>
          <w:rtl/>
        </w:rPr>
        <w:t>وأنّه من أهل الثواب أو العذاب.</w:t>
      </w:r>
    </w:p>
    <w:p w:rsidR="002B0496" w:rsidRPr="00C35782" w:rsidRDefault="002B0496" w:rsidP="00F46215">
      <w:pPr>
        <w:pStyle w:val="libNormal"/>
        <w:rPr>
          <w:rtl/>
        </w:rPr>
      </w:pPr>
      <w:r w:rsidRPr="001E4D37">
        <w:rPr>
          <w:rStyle w:val="libAlaemChar"/>
          <w:rtl/>
        </w:rPr>
        <w:t>(</w:t>
      </w:r>
      <w:r w:rsidRPr="002E737F">
        <w:rPr>
          <w:rStyle w:val="libAieChar"/>
          <w:rtl/>
        </w:rPr>
        <w:t>فَإِذا نُفِخَ فِي الصُّورِ فَلا أَنْسابَ بَيْنَهُمْ يَوْمَئِذٍ وَلا يَتَساءَلُونَ (101) فَمَنْ ثَقُلَتْ مَوازِينُهُ فَأُولئِكَ هُمُ الْمُفْلِحُونَ (102) وَمَنْ خَفَّتْ مَوازِينُهُ فَأُولئِكَ الَّذِينَ خَسِرُوا أَنْفُسَهُمْ فِي جَهَنَّمَ خالِدُونَ (103) تَلْفَحُ وُجُوهَهُمُ النَّارُ وَهُمْ فِيها كالِحُونَ (104) أَلَمْ تَكُنْ آياتِي تُتْلى عَلَيْكُمْ فَكُنْتُمْ بِها تُكَذِّبُونَ (105) قالُوا رَبَّنا غَلَبَتْ عَلَيْنا شِقْوَتُنا وَكُنَّا قَوْماً ضالِّينَ (106) رَبَّنا أَخْرِجْنا مِنْها فَإِنْ عُدْنا فَإِنَّا ظالِمُونَ (107) قالَ اخْسَؤُا فِيها وَلا تُكَلِّمُونِ (108)</w:t>
      </w:r>
      <w:r w:rsidRPr="001E4D37">
        <w:rPr>
          <w:rStyle w:val="libAlaemChar"/>
          <w:rtl/>
        </w:rPr>
        <w:t>)</w:t>
      </w:r>
    </w:p>
    <w:p w:rsidR="002B0496" w:rsidRPr="00C35782" w:rsidRDefault="002B0496" w:rsidP="00F46215">
      <w:pPr>
        <w:pStyle w:val="libNormal"/>
        <w:rPr>
          <w:rtl/>
        </w:rPr>
      </w:pPr>
      <w:r>
        <w:rPr>
          <w:rtl/>
        </w:rPr>
        <w:br w:type="page"/>
      </w:r>
      <w:r w:rsidRPr="00C35782">
        <w:rPr>
          <w:rtl/>
        </w:rPr>
        <w:lastRenderedPageBreak/>
        <w:t>ثمّ بيّن سبحانه حال الفريقين يوم البعث</w:t>
      </w:r>
      <w:r>
        <w:rPr>
          <w:rtl/>
        </w:rPr>
        <w:t xml:space="preserve">، </w:t>
      </w:r>
      <w:r w:rsidRPr="00C35782">
        <w:rPr>
          <w:rtl/>
        </w:rPr>
        <w:t>فقال</w:t>
      </w:r>
      <w:r>
        <w:rPr>
          <w:rtl/>
        </w:rPr>
        <w:t xml:space="preserve">: </w:t>
      </w:r>
      <w:r w:rsidRPr="001E4D37">
        <w:rPr>
          <w:rStyle w:val="libAlaemChar"/>
          <w:rtl/>
        </w:rPr>
        <w:t>(</w:t>
      </w:r>
      <w:r w:rsidRPr="002E737F">
        <w:rPr>
          <w:rStyle w:val="libAieChar"/>
          <w:rtl/>
        </w:rPr>
        <w:t>فَإِذا نُفِخَ فِي الصُّورِ</w:t>
      </w:r>
      <w:r w:rsidRPr="001E4D37">
        <w:rPr>
          <w:rStyle w:val="libAlaemChar"/>
          <w:rtl/>
        </w:rPr>
        <w:t>)</w:t>
      </w:r>
      <w:r w:rsidRPr="00C35782">
        <w:rPr>
          <w:rtl/>
        </w:rPr>
        <w:t xml:space="preserve"> لقيام الساعة بالصوت الهائل العظيم. وهو شبه قرن لنفخة إسرافيل </w:t>
      </w:r>
      <w:r w:rsidRPr="001E4D37">
        <w:rPr>
          <w:rStyle w:val="libAlaemChar"/>
          <w:rtl/>
        </w:rPr>
        <w:t>عليه‌السلام</w:t>
      </w:r>
      <w:r w:rsidRPr="00C35782">
        <w:rPr>
          <w:rtl/>
        </w:rPr>
        <w:t>. وفي الحديث</w:t>
      </w:r>
      <w:r>
        <w:rPr>
          <w:rtl/>
        </w:rPr>
        <w:t xml:space="preserve">: </w:t>
      </w:r>
      <w:r w:rsidRPr="00C35782">
        <w:rPr>
          <w:rtl/>
        </w:rPr>
        <w:t>«كيف أنعم وصاحب الصور التقم الصور</w:t>
      </w:r>
      <w:r>
        <w:rPr>
          <w:rtl/>
        </w:rPr>
        <w:t xml:space="preserve">، </w:t>
      </w:r>
      <w:r w:rsidRPr="00C35782">
        <w:rPr>
          <w:rtl/>
        </w:rPr>
        <w:t>أو التقمه»</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هي جمع الصورة. والمعنى</w:t>
      </w:r>
      <w:r>
        <w:rPr>
          <w:rtl/>
        </w:rPr>
        <w:t xml:space="preserve">: </w:t>
      </w:r>
      <w:r w:rsidRPr="00C35782">
        <w:rPr>
          <w:rtl/>
        </w:rPr>
        <w:t xml:space="preserve">إذا أعيدت الأرواح إلى الأبدان. </w:t>
      </w:r>
      <w:r w:rsidRPr="001E4D37">
        <w:rPr>
          <w:rStyle w:val="libAlaemChar"/>
          <w:rtl/>
        </w:rPr>
        <w:t>(</w:t>
      </w:r>
      <w:r w:rsidRPr="002E737F">
        <w:rPr>
          <w:rStyle w:val="libAieChar"/>
          <w:rtl/>
        </w:rPr>
        <w:t>فَلا أَنْسابَ بَيْنَهُمْ</w:t>
      </w:r>
      <w:r w:rsidRPr="001E4D37">
        <w:rPr>
          <w:rStyle w:val="libAlaemChar"/>
          <w:rtl/>
        </w:rPr>
        <w:t>)</w:t>
      </w:r>
      <w:r w:rsidRPr="00C35782">
        <w:rPr>
          <w:rtl/>
        </w:rPr>
        <w:t xml:space="preserve"> ينفعهم</w:t>
      </w:r>
      <w:r>
        <w:rPr>
          <w:rtl/>
        </w:rPr>
        <w:t xml:space="preserve">، </w:t>
      </w:r>
      <w:r w:rsidRPr="00C35782">
        <w:rPr>
          <w:rtl/>
        </w:rPr>
        <w:t>لزوال التعاطف والتراحم من فرط الحيرة واستيلاء الدهشة</w:t>
      </w:r>
      <w:r>
        <w:rPr>
          <w:rtl/>
        </w:rPr>
        <w:t xml:space="preserve">، </w:t>
      </w:r>
      <w:r w:rsidRPr="00C35782">
        <w:rPr>
          <w:rtl/>
        </w:rPr>
        <w:t>بحيث يفرّ المرء من أخيه</w:t>
      </w:r>
      <w:r>
        <w:rPr>
          <w:rtl/>
        </w:rPr>
        <w:t xml:space="preserve">، </w:t>
      </w:r>
      <w:r w:rsidRPr="00C35782">
        <w:rPr>
          <w:rtl/>
        </w:rPr>
        <w:t>وأمّه وأبيه</w:t>
      </w:r>
      <w:r>
        <w:rPr>
          <w:rtl/>
        </w:rPr>
        <w:t xml:space="preserve">، </w:t>
      </w:r>
      <w:r w:rsidRPr="00C35782">
        <w:rPr>
          <w:rtl/>
        </w:rPr>
        <w:t xml:space="preserve">وصاحبته وبنيه. أو يفتخرون بها. </w:t>
      </w:r>
      <w:r w:rsidRPr="001E4D37">
        <w:rPr>
          <w:rStyle w:val="libAlaemChar"/>
          <w:rtl/>
        </w:rPr>
        <w:t>(</w:t>
      </w:r>
      <w:r w:rsidRPr="002E737F">
        <w:rPr>
          <w:rStyle w:val="libAieChar"/>
          <w:rtl/>
        </w:rPr>
        <w:t>يَوْمَئِذٍ</w:t>
      </w:r>
      <w:r w:rsidRPr="001E4D37">
        <w:rPr>
          <w:rStyle w:val="libAlaemChar"/>
          <w:rtl/>
        </w:rPr>
        <w:t>)</w:t>
      </w:r>
      <w:r w:rsidRPr="00C35782">
        <w:rPr>
          <w:rtl/>
        </w:rPr>
        <w:t xml:space="preserve"> كما ينتفعون اليوم بها. ويحتمل أن تقاطع الأنساب يقع بينهم حيث يتفرّقون معاقبين ومثابين</w:t>
      </w:r>
      <w:r>
        <w:rPr>
          <w:rtl/>
        </w:rPr>
        <w:t xml:space="preserve">، </w:t>
      </w:r>
      <w:r w:rsidRPr="00C35782">
        <w:rPr>
          <w:rtl/>
        </w:rPr>
        <w:t>فتلغوا الأنساب وتبطل.</w:t>
      </w:r>
    </w:p>
    <w:p w:rsidR="002B0496" w:rsidRPr="00C35782" w:rsidRDefault="002B0496" w:rsidP="00F46215">
      <w:pPr>
        <w:pStyle w:val="libNormal"/>
        <w:rPr>
          <w:rtl/>
        </w:rPr>
      </w:pPr>
      <w:r w:rsidRPr="001E4D37">
        <w:rPr>
          <w:rStyle w:val="libAlaemChar"/>
          <w:rtl/>
        </w:rPr>
        <w:t>(</w:t>
      </w:r>
      <w:r w:rsidRPr="002E737F">
        <w:rPr>
          <w:rStyle w:val="libAieChar"/>
          <w:rtl/>
        </w:rPr>
        <w:t>وَلا يَتَساءَلُونَ</w:t>
      </w:r>
      <w:r w:rsidRPr="001E4D37">
        <w:rPr>
          <w:rStyle w:val="libAlaemChar"/>
          <w:rtl/>
        </w:rPr>
        <w:t>)</w:t>
      </w:r>
      <w:r w:rsidRPr="00C35782">
        <w:rPr>
          <w:rtl/>
        </w:rPr>
        <w:t xml:space="preserve"> ولا يسأل بعضهم بعضا عن حاله وخبره</w:t>
      </w:r>
      <w:r>
        <w:rPr>
          <w:rtl/>
        </w:rPr>
        <w:t xml:space="preserve">، </w:t>
      </w:r>
      <w:r w:rsidRPr="00C35782">
        <w:rPr>
          <w:rtl/>
        </w:rPr>
        <w:t>لاشتغاله بنفسه. وهو لا يناقض قوله</w:t>
      </w:r>
      <w:r>
        <w:rPr>
          <w:rtl/>
        </w:rPr>
        <w:t xml:space="preserve">: </w:t>
      </w:r>
      <w:r w:rsidRPr="001E4D37">
        <w:rPr>
          <w:rStyle w:val="libAlaemChar"/>
          <w:rtl/>
        </w:rPr>
        <w:t>(</w:t>
      </w:r>
      <w:r w:rsidRPr="002E737F">
        <w:rPr>
          <w:rStyle w:val="libAieChar"/>
          <w:rtl/>
        </w:rPr>
        <w:t>يَتَعارَفُونَ بَيْنَهُمْ</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w:t>
      </w:r>
      <w:r w:rsidRPr="001E4D37">
        <w:rPr>
          <w:rStyle w:val="libAlaemChar"/>
          <w:rtl/>
        </w:rPr>
        <w:t>(</w:t>
      </w:r>
      <w:r w:rsidRPr="002E737F">
        <w:rPr>
          <w:rStyle w:val="libAieChar"/>
          <w:rtl/>
        </w:rPr>
        <w:t>وَأَقْبَلَ بَعْضُهُمْ عَلى بَعْضٍ يَتَساءَلُونَ</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لأنّه عند النفخة</w:t>
      </w:r>
      <w:r>
        <w:rPr>
          <w:rtl/>
        </w:rPr>
        <w:t xml:space="preserve">، </w:t>
      </w:r>
      <w:r w:rsidRPr="00C35782">
        <w:rPr>
          <w:rtl/>
        </w:rPr>
        <w:t>وذلك بعد المحاسبة</w:t>
      </w:r>
      <w:r>
        <w:rPr>
          <w:rtl/>
        </w:rPr>
        <w:t xml:space="preserve">، </w:t>
      </w:r>
      <w:r w:rsidRPr="00C35782">
        <w:rPr>
          <w:rtl/>
        </w:rPr>
        <w:t>فإنّ يوم القيامة مقداره خمسون ألف سنة</w:t>
      </w:r>
      <w:r>
        <w:rPr>
          <w:rtl/>
        </w:rPr>
        <w:t xml:space="preserve">، </w:t>
      </w:r>
      <w:r w:rsidRPr="00C35782">
        <w:rPr>
          <w:rtl/>
        </w:rPr>
        <w:t>ففيه أزمنة وأحوال مختلفة</w:t>
      </w:r>
      <w:r>
        <w:rPr>
          <w:rtl/>
        </w:rPr>
        <w:t xml:space="preserve">، </w:t>
      </w:r>
      <w:r w:rsidRPr="00C35782">
        <w:rPr>
          <w:rtl/>
        </w:rPr>
        <w:t>يتساءلون ويتعارفون في بعضها</w:t>
      </w:r>
      <w:r>
        <w:rPr>
          <w:rtl/>
        </w:rPr>
        <w:t xml:space="preserve">، </w:t>
      </w:r>
      <w:r w:rsidRPr="00C35782">
        <w:rPr>
          <w:rtl/>
        </w:rPr>
        <w:t>وفي بعضها لا يفطنون لذلك</w:t>
      </w:r>
      <w:r>
        <w:rPr>
          <w:rtl/>
        </w:rPr>
        <w:t xml:space="preserve">، </w:t>
      </w:r>
      <w:r w:rsidRPr="00C35782">
        <w:rPr>
          <w:rtl/>
        </w:rPr>
        <w:t>لشدّة الهول والفزع. أو التناكر يكون عند النفخة الأولى</w:t>
      </w:r>
      <w:r>
        <w:rPr>
          <w:rtl/>
        </w:rPr>
        <w:t xml:space="preserve">، </w:t>
      </w:r>
      <w:r w:rsidRPr="00C35782">
        <w:rPr>
          <w:rtl/>
        </w:rPr>
        <w:t>فإذا كانت الثانية قاموا من القبور فتعارفوا وتساءلوا. أو عدم التساؤل يكون في القيامة</w:t>
      </w:r>
      <w:r>
        <w:rPr>
          <w:rtl/>
        </w:rPr>
        <w:t xml:space="preserve">، </w:t>
      </w:r>
      <w:r w:rsidRPr="00C35782">
        <w:rPr>
          <w:rtl/>
        </w:rPr>
        <w:t>والتساؤل بعد دخول أهل الجنّة الجنّة وأهل النار النار.</w:t>
      </w:r>
    </w:p>
    <w:p w:rsidR="002B0496" w:rsidRPr="00C35782" w:rsidRDefault="002B0496" w:rsidP="00F46215">
      <w:pPr>
        <w:pStyle w:val="libNormal"/>
        <w:rPr>
          <w:rtl/>
        </w:rPr>
      </w:pPr>
      <w:r w:rsidRPr="001E4D37">
        <w:rPr>
          <w:rStyle w:val="libAlaemChar"/>
          <w:rtl/>
        </w:rPr>
        <w:t>(</w:t>
      </w:r>
      <w:r w:rsidRPr="002E737F">
        <w:rPr>
          <w:rStyle w:val="libAieChar"/>
          <w:rtl/>
        </w:rPr>
        <w:t>فَمَنْ ثَقُلَتْ مَوازِينُهُ</w:t>
      </w:r>
      <w:r w:rsidRPr="001E4D37">
        <w:rPr>
          <w:rStyle w:val="libAlaemChar"/>
          <w:rtl/>
        </w:rPr>
        <w:t>)</w:t>
      </w:r>
      <w:r w:rsidRPr="00C35782">
        <w:rPr>
          <w:rtl/>
        </w:rPr>
        <w:t xml:space="preserve"> جمع موزون. وهي الموزونات من عقائده وأعماله.</w:t>
      </w:r>
    </w:p>
    <w:p w:rsidR="002B0496" w:rsidRPr="00C35782" w:rsidRDefault="002B0496" w:rsidP="00F46215">
      <w:pPr>
        <w:pStyle w:val="libNormal"/>
        <w:rPr>
          <w:rtl/>
        </w:rPr>
      </w:pPr>
      <w:r w:rsidRPr="00C35782">
        <w:rPr>
          <w:rtl/>
        </w:rPr>
        <w:t>يعني</w:t>
      </w:r>
      <w:r>
        <w:rPr>
          <w:rtl/>
        </w:rPr>
        <w:t xml:space="preserve">: </w:t>
      </w:r>
      <w:r w:rsidRPr="00C35782">
        <w:rPr>
          <w:rtl/>
        </w:rPr>
        <w:t>من كانت له عقائد صحيحة وأعمال صالحة</w:t>
      </w:r>
      <w:r>
        <w:rPr>
          <w:rtl/>
        </w:rPr>
        <w:t xml:space="preserve">، </w:t>
      </w:r>
      <w:r w:rsidRPr="00C35782">
        <w:rPr>
          <w:rtl/>
        </w:rPr>
        <w:t>يكون لها وزن وقدر عند الله. أو جمع ميزان</w:t>
      </w:r>
      <w:r>
        <w:rPr>
          <w:rtl/>
        </w:rPr>
        <w:t xml:space="preserve">، </w:t>
      </w:r>
      <w:r w:rsidRPr="00C35782">
        <w:rPr>
          <w:rtl/>
        </w:rPr>
        <w:t xml:space="preserve">كمواعيد جمع ميعاد. وهو القرسطون </w:t>
      </w:r>
      <w:r w:rsidR="00396022" w:rsidRPr="00396022">
        <w:rPr>
          <w:rStyle w:val="libFootnotenumChar"/>
          <w:rtl/>
        </w:rPr>
        <w:t>(3)</w:t>
      </w:r>
      <w:r w:rsidRPr="00C35782">
        <w:rPr>
          <w:rtl/>
        </w:rPr>
        <w:t xml:space="preserve"> الّذي توزن به الأعمال. </w:t>
      </w:r>
      <w:r w:rsidRPr="001E4D37">
        <w:rPr>
          <w:rStyle w:val="libAlaemChar"/>
          <w:rtl/>
        </w:rPr>
        <w:t>(</w:t>
      </w:r>
      <w:r w:rsidRPr="002E737F">
        <w:rPr>
          <w:rStyle w:val="libAieChar"/>
          <w:rtl/>
        </w:rPr>
        <w:t>فَأُولئِكَ هُمُ الْمُفْلِحُونَ</w:t>
      </w:r>
      <w:r w:rsidRPr="001E4D37">
        <w:rPr>
          <w:rStyle w:val="libAlaemChar"/>
          <w:rtl/>
        </w:rPr>
        <w:t>)</w:t>
      </w:r>
      <w:r w:rsidRPr="00C35782">
        <w:rPr>
          <w:rtl/>
        </w:rPr>
        <w:t xml:space="preserve"> الفائزون بالنجاة والدرجات.</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يونس</w:t>
      </w:r>
      <w:r>
        <w:rPr>
          <w:rtl/>
        </w:rPr>
        <w:t xml:space="preserve">: </w:t>
      </w:r>
      <w:r w:rsidRPr="00C35782">
        <w:rPr>
          <w:rtl/>
        </w:rPr>
        <w:t>45.</w:t>
      </w:r>
    </w:p>
    <w:p w:rsidR="002B0496" w:rsidRPr="00C35782" w:rsidRDefault="002B0496" w:rsidP="00EA0AFA">
      <w:pPr>
        <w:pStyle w:val="libFootnote0"/>
        <w:rPr>
          <w:rtl/>
        </w:rPr>
      </w:pPr>
      <w:r>
        <w:rPr>
          <w:rtl/>
        </w:rPr>
        <w:t>(</w:t>
      </w:r>
      <w:r w:rsidRPr="00C35782">
        <w:rPr>
          <w:rtl/>
        </w:rPr>
        <w:t>2) الصافّات</w:t>
      </w:r>
      <w:r>
        <w:rPr>
          <w:rtl/>
        </w:rPr>
        <w:t xml:space="preserve">: </w:t>
      </w:r>
      <w:r w:rsidRPr="00C35782">
        <w:rPr>
          <w:rtl/>
        </w:rPr>
        <w:t>27.</w:t>
      </w:r>
    </w:p>
    <w:p w:rsidR="002B0496" w:rsidRPr="00C35782" w:rsidRDefault="002B0496" w:rsidP="00EA0AFA">
      <w:pPr>
        <w:pStyle w:val="libFootnote0"/>
        <w:rPr>
          <w:rtl/>
        </w:rPr>
      </w:pPr>
      <w:r>
        <w:rPr>
          <w:rtl/>
        </w:rPr>
        <w:t>(</w:t>
      </w:r>
      <w:r w:rsidRPr="00C35782">
        <w:rPr>
          <w:rtl/>
        </w:rPr>
        <w:t>3) القرسطون معرّب</w:t>
      </w:r>
      <w:r>
        <w:rPr>
          <w:rtl/>
        </w:rPr>
        <w:t xml:space="preserve">: </w:t>
      </w:r>
      <w:r w:rsidRPr="00C35782">
        <w:rPr>
          <w:rtl/>
        </w:rPr>
        <w:t>كرستون. فارسيّة بمعنى الميزان الكبير</w:t>
      </w:r>
      <w:r>
        <w:rPr>
          <w:rtl/>
        </w:rPr>
        <w:t xml:space="preserve">، </w:t>
      </w:r>
      <w:r w:rsidRPr="00C35782">
        <w:rPr>
          <w:rtl/>
        </w:rPr>
        <w:t>فرهنگ فارسى للدكتور معين 3</w:t>
      </w:r>
      <w:r>
        <w:rPr>
          <w:rtl/>
        </w:rPr>
        <w:t xml:space="preserve">: </w:t>
      </w:r>
      <w:r w:rsidRPr="00C35782">
        <w:rPr>
          <w:rtl/>
        </w:rPr>
        <w:t>2941.</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وَمَنْ خَفَّتْ مَوازِينُهُ</w:t>
      </w:r>
      <w:r w:rsidRPr="001E4D37">
        <w:rPr>
          <w:rStyle w:val="libAlaemChar"/>
          <w:rtl/>
        </w:rPr>
        <w:t>)</w:t>
      </w:r>
      <w:r w:rsidRPr="00C35782">
        <w:rPr>
          <w:rtl/>
        </w:rPr>
        <w:t xml:space="preserve"> أي</w:t>
      </w:r>
      <w:r>
        <w:rPr>
          <w:rtl/>
        </w:rPr>
        <w:t xml:space="preserve">: </w:t>
      </w:r>
      <w:r w:rsidRPr="00C35782">
        <w:rPr>
          <w:rtl/>
        </w:rPr>
        <w:t>ومن لم يكن له ما يكون له وزن. وهم الكفّار</w:t>
      </w:r>
      <w:r>
        <w:rPr>
          <w:rtl/>
        </w:rPr>
        <w:t xml:space="preserve">، </w:t>
      </w:r>
      <w:r w:rsidRPr="00C35782">
        <w:rPr>
          <w:rtl/>
        </w:rPr>
        <w:t>لقوله تعالى</w:t>
      </w:r>
      <w:r>
        <w:rPr>
          <w:rtl/>
        </w:rPr>
        <w:t xml:space="preserve">: </w:t>
      </w:r>
      <w:r w:rsidRPr="001E4D37">
        <w:rPr>
          <w:rStyle w:val="libAlaemChar"/>
          <w:rtl/>
        </w:rPr>
        <w:t>(</w:t>
      </w:r>
      <w:r w:rsidRPr="002E737F">
        <w:rPr>
          <w:rStyle w:val="libAieChar"/>
          <w:rtl/>
        </w:rPr>
        <w:t>فَلا نُقِيمُ لَهُمْ يَوْمَ الْقِيامَةِ وَزْناً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w:t>
      </w:r>
      <w:r w:rsidRPr="001E4D37">
        <w:rPr>
          <w:rStyle w:val="libAlaemChar"/>
          <w:rtl/>
        </w:rPr>
        <w:t>(</w:t>
      </w:r>
      <w:r w:rsidRPr="002E737F">
        <w:rPr>
          <w:rStyle w:val="libAieChar"/>
          <w:rtl/>
        </w:rPr>
        <w:t>فَأُولئِكَ الَّذِينَ خَسِرُوا أَنْفُسَهُمْ</w:t>
      </w:r>
      <w:r w:rsidRPr="001E4D37">
        <w:rPr>
          <w:rStyle w:val="libAlaemChar"/>
          <w:rtl/>
        </w:rPr>
        <w:t>)</w:t>
      </w:r>
      <w:r w:rsidRPr="00C35782">
        <w:rPr>
          <w:rtl/>
        </w:rPr>
        <w:t xml:space="preserve"> غبنوها</w:t>
      </w:r>
      <w:r>
        <w:rPr>
          <w:rtl/>
        </w:rPr>
        <w:t xml:space="preserve">، </w:t>
      </w:r>
      <w:r w:rsidRPr="00C35782">
        <w:rPr>
          <w:rtl/>
        </w:rPr>
        <w:t>حيث ضيّعوا زمان استكمالها</w:t>
      </w:r>
      <w:r>
        <w:rPr>
          <w:rtl/>
        </w:rPr>
        <w:t xml:space="preserve">، </w:t>
      </w:r>
      <w:r w:rsidRPr="00C35782">
        <w:rPr>
          <w:rtl/>
        </w:rPr>
        <w:t xml:space="preserve">وأبطلوا استعدادها لنيل كمالها </w:t>
      </w:r>
      <w:r w:rsidRPr="001E4D37">
        <w:rPr>
          <w:rStyle w:val="libAlaemChar"/>
          <w:rtl/>
        </w:rPr>
        <w:t>(</w:t>
      </w:r>
      <w:r w:rsidRPr="002E737F">
        <w:rPr>
          <w:rStyle w:val="libAieChar"/>
          <w:rtl/>
        </w:rPr>
        <w:t>فِي جَهَنَّمَ خالِدُونَ</w:t>
      </w:r>
      <w:r w:rsidRPr="001E4D37">
        <w:rPr>
          <w:rStyle w:val="libAlaemChar"/>
          <w:rtl/>
        </w:rPr>
        <w:t>)</w:t>
      </w:r>
      <w:r w:rsidRPr="00C35782">
        <w:rPr>
          <w:rtl/>
        </w:rPr>
        <w:t xml:space="preserve"> بدل من «خسروا أنفسهم»</w:t>
      </w:r>
      <w:r>
        <w:rPr>
          <w:rtl/>
        </w:rPr>
        <w:t>.</w:t>
      </w:r>
      <w:r w:rsidRPr="00C35782">
        <w:rPr>
          <w:rtl/>
        </w:rPr>
        <w:t xml:space="preserve"> أو خبر ثان</w:t>
      </w:r>
      <w:r>
        <w:rPr>
          <w:rtl/>
        </w:rPr>
        <w:t xml:space="preserve"> لـ </w:t>
      </w:r>
      <w:r w:rsidRPr="00C35782">
        <w:rPr>
          <w:rtl/>
        </w:rPr>
        <w:t>«أولئك»</w:t>
      </w:r>
      <w:r>
        <w:rPr>
          <w:rtl/>
        </w:rPr>
        <w:t>.</w:t>
      </w:r>
      <w:r w:rsidRPr="00C35782">
        <w:rPr>
          <w:rtl/>
        </w:rPr>
        <w:t xml:space="preserve"> أو خبر مبتدأ محذوف.</w:t>
      </w:r>
    </w:p>
    <w:p w:rsidR="002B0496" w:rsidRPr="00C35782" w:rsidRDefault="002B0496" w:rsidP="00F46215">
      <w:pPr>
        <w:pStyle w:val="libNormal"/>
        <w:rPr>
          <w:rtl/>
        </w:rPr>
      </w:pPr>
      <w:r w:rsidRPr="001E4D37">
        <w:rPr>
          <w:rStyle w:val="libAlaemChar"/>
          <w:rtl/>
        </w:rPr>
        <w:t>(</w:t>
      </w:r>
      <w:r w:rsidRPr="002E737F">
        <w:rPr>
          <w:rStyle w:val="libAieChar"/>
          <w:rtl/>
        </w:rPr>
        <w:t>تَلْفَحُ وُجُوهَهُمُ النَّارُ</w:t>
      </w:r>
      <w:r w:rsidRPr="001E4D37">
        <w:rPr>
          <w:rStyle w:val="libAlaemChar"/>
          <w:rtl/>
        </w:rPr>
        <w:t>)</w:t>
      </w:r>
      <w:r w:rsidRPr="00C35782">
        <w:rPr>
          <w:rtl/>
        </w:rPr>
        <w:t xml:space="preserve"> تحرقها. واللفح كالنفح</w:t>
      </w:r>
      <w:r>
        <w:rPr>
          <w:rtl/>
        </w:rPr>
        <w:t xml:space="preserve">، </w:t>
      </w:r>
      <w:r w:rsidRPr="00C35782">
        <w:rPr>
          <w:rtl/>
        </w:rPr>
        <w:t xml:space="preserve">إلّا أنّ اللفح أشدّ تأثيرا. </w:t>
      </w:r>
      <w:r w:rsidRPr="001E4D37">
        <w:rPr>
          <w:rStyle w:val="libAlaemChar"/>
          <w:rtl/>
        </w:rPr>
        <w:t>(</w:t>
      </w:r>
      <w:r w:rsidRPr="002E737F">
        <w:rPr>
          <w:rStyle w:val="libAieChar"/>
          <w:rtl/>
        </w:rPr>
        <w:t>وَهُمْ فِيها كالِحُونَ</w:t>
      </w:r>
      <w:r w:rsidRPr="001E4D37">
        <w:rPr>
          <w:rStyle w:val="libAlaemChar"/>
          <w:rtl/>
        </w:rPr>
        <w:t>)</w:t>
      </w:r>
      <w:r w:rsidRPr="00C35782">
        <w:rPr>
          <w:rtl/>
        </w:rPr>
        <w:t xml:space="preserve"> من شدّة الاحتراق. والكلوح تقلّص الشفتين عن الأسنان</w:t>
      </w:r>
      <w:r>
        <w:rPr>
          <w:rtl/>
        </w:rPr>
        <w:t xml:space="preserve">، </w:t>
      </w:r>
      <w:r w:rsidRPr="00C35782">
        <w:rPr>
          <w:rtl/>
        </w:rPr>
        <w:t>كما ترى الرؤوس المشويّة.</w:t>
      </w:r>
    </w:p>
    <w:p w:rsidR="002B0496" w:rsidRPr="00C35782" w:rsidRDefault="002B0496" w:rsidP="00F46215">
      <w:pPr>
        <w:pStyle w:val="libNormal"/>
        <w:rPr>
          <w:rtl/>
        </w:rPr>
      </w:pPr>
      <w:r w:rsidRPr="00C35782">
        <w:rPr>
          <w:rtl/>
        </w:rPr>
        <w:t>عن مالك بن دينار</w:t>
      </w:r>
      <w:r>
        <w:rPr>
          <w:rtl/>
        </w:rPr>
        <w:t xml:space="preserve">: </w:t>
      </w:r>
      <w:r w:rsidRPr="00C35782">
        <w:rPr>
          <w:rtl/>
        </w:rPr>
        <w:t>كان سبب توبة عتبة الغلام أنّه مرّ في السوق برأس أخرج من التنّور</w:t>
      </w:r>
      <w:r>
        <w:rPr>
          <w:rtl/>
        </w:rPr>
        <w:t xml:space="preserve">، </w:t>
      </w:r>
      <w:r w:rsidRPr="00C35782">
        <w:rPr>
          <w:rtl/>
        </w:rPr>
        <w:t>فغشي عليه ثلاثة أيّام ولياليهنّ.</w:t>
      </w:r>
    </w:p>
    <w:p w:rsidR="002B0496" w:rsidRPr="00C35782" w:rsidRDefault="002B0496" w:rsidP="00F46215">
      <w:pPr>
        <w:pStyle w:val="libNormal"/>
        <w:rPr>
          <w:rtl/>
        </w:rPr>
      </w:pPr>
      <w:r w:rsidRPr="00C35782">
        <w:rPr>
          <w:rtl/>
        </w:rPr>
        <w:t xml:space="preserve">وروي عن النبيّ </w:t>
      </w:r>
      <w:r w:rsidRPr="001E4D37">
        <w:rPr>
          <w:rStyle w:val="libAlaemChar"/>
          <w:rtl/>
        </w:rPr>
        <w:t>صلى‌الله‌عليه‌وآله‌وسلم</w:t>
      </w:r>
      <w:r w:rsidRPr="00C35782">
        <w:rPr>
          <w:rtl/>
        </w:rPr>
        <w:t xml:space="preserve"> أنّه قال</w:t>
      </w:r>
      <w:r>
        <w:rPr>
          <w:rtl/>
        </w:rPr>
        <w:t xml:space="preserve">: </w:t>
      </w:r>
      <w:r w:rsidRPr="00C35782">
        <w:rPr>
          <w:rtl/>
        </w:rPr>
        <w:t>«تشويه النار فتقلّص شفته العليا حتّى تبلغ وسط رأسه</w:t>
      </w:r>
      <w:r>
        <w:rPr>
          <w:rtl/>
        </w:rPr>
        <w:t xml:space="preserve">، </w:t>
      </w:r>
      <w:r w:rsidRPr="00C35782">
        <w:rPr>
          <w:rtl/>
        </w:rPr>
        <w:t>وتسترخي شفته السفلى حتّى تبلغ سرّته»</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أَلَمْ تَكُنْ</w:t>
      </w:r>
      <w:r w:rsidRPr="001E4D37">
        <w:rPr>
          <w:rStyle w:val="libAlaemChar"/>
          <w:rtl/>
        </w:rPr>
        <w:t>)</w:t>
      </w:r>
      <w:r w:rsidRPr="00C35782">
        <w:rPr>
          <w:rtl/>
        </w:rPr>
        <w:t xml:space="preserve"> أي</w:t>
      </w:r>
      <w:r>
        <w:rPr>
          <w:rtl/>
        </w:rPr>
        <w:t xml:space="preserve">: </w:t>
      </w:r>
      <w:r w:rsidRPr="00C35782">
        <w:rPr>
          <w:rtl/>
        </w:rPr>
        <w:t>يقال لهم</w:t>
      </w:r>
      <w:r>
        <w:rPr>
          <w:rtl/>
        </w:rPr>
        <w:t xml:space="preserve">: </w:t>
      </w:r>
      <w:r w:rsidRPr="00C35782">
        <w:rPr>
          <w:rtl/>
        </w:rPr>
        <w:t xml:space="preserve">ألم تكن </w:t>
      </w:r>
      <w:r w:rsidRPr="001E4D37">
        <w:rPr>
          <w:rStyle w:val="libAlaemChar"/>
          <w:rtl/>
        </w:rPr>
        <w:t>(</w:t>
      </w:r>
      <w:r w:rsidRPr="002E737F">
        <w:rPr>
          <w:rStyle w:val="libAieChar"/>
          <w:rtl/>
        </w:rPr>
        <w:t>آياتِي تُتْلى عَلَيْكُمْ فَكُنْتُمْ بِها تُكَذِّبُونَ</w:t>
      </w:r>
      <w:r w:rsidRPr="001E4D37">
        <w:rPr>
          <w:rStyle w:val="libAlaemChar"/>
          <w:rtl/>
        </w:rPr>
        <w:t>)</w:t>
      </w:r>
      <w:r w:rsidRPr="00C35782">
        <w:rPr>
          <w:rtl/>
        </w:rPr>
        <w:t xml:space="preserve"> تأنيب وتذكير لهم بما استحقّوا هذا العذاب لأجله.</w:t>
      </w:r>
    </w:p>
    <w:p w:rsidR="002B0496" w:rsidRPr="00C35782" w:rsidRDefault="002B0496" w:rsidP="00F46215">
      <w:pPr>
        <w:pStyle w:val="libNormal"/>
        <w:rPr>
          <w:rtl/>
        </w:rPr>
      </w:pPr>
      <w:r w:rsidRPr="001E4D37">
        <w:rPr>
          <w:rStyle w:val="libAlaemChar"/>
          <w:rtl/>
        </w:rPr>
        <w:t>(</w:t>
      </w:r>
      <w:r w:rsidRPr="002E737F">
        <w:rPr>
          <w:rStyle w:val="libAieChar"/>
          <w:rtl/>
        </w:rPr>
        <w:t>قالُوا رَبَّنا غَلَبَتْ عَلَيْنا شِقْوَتُنا</w:t>
      </w:r>
      <w:r w:rsidRPr="001E4D37">
        <w:rPr>
          <w:rStyle w:val="libAlaemChar"/>
          <w:rtl/>
        </w:rPr>
        <w:t>)</w:t>
      </w:r>
      <w:r w:rsidRPr="00C35782">
        <w:rPr>
          <w:rtl/>
        </w:rPr>
        <w:t xml:space="preserve"> استعلت علينا سيّئاتنا الّتي أوجبت لنا الشقاوة. وهي</w:t>
      </w:r>
      <w:r>
        <w:rPr>
          <w:rtl/>
        </w:rPr>
        <w:t xml:space="preserve">: </w:t>
      </w:r>
      <w:r w:rsidRPr="00C35782">
        <w:rPr>
          <w:rtl/>
        </w:rPr>
        <w:t>سوء العاقبة والمضرّة اللاحقة. وقرأ حمزة والكسائي</w:t>
      </w:r>
      <w:r>
        <w:rPr>
          <w:rtl/>
        </w:rPr>
        <w:t xml:space="preserve">: </w:t>
      </w:r>
      <w:r w:rsidRPr="00C35782">
        <w:rPr>
          <w:rtl/>
        </w:rPr>
        <w:t>شقاوتنا بالفتح</w:t>
      </w:r>
      <w:r>
        <w:rPr>
          <w:rtl/>
        </w:rPr>
        <w:t xml:space="preserve">، </w:t>
      </w:r>
      <w:r w:rsidRPr="00C35782">
        <w:rPr>
          <w:rtl/>
        </w:rPr>
        <w:t xml:space="preserve">كالسعادة </w:t>
      </w:r>
      <w:r w:rsidRPr="001E4D37">
        <w:rPr>
          <w:rStyle w:val="libAlaemChar"/>
          <w:rtl/>
        </w:rPr>
        <w:t>(</w:t>
      </w:r>
      <w:r w:rsidRPr="002E737F">
        <w:rPr>
          <w:rStyle w:val="libAieChar"/>
          <w:rtl/>
        </w:rPr>
        <w:t>وَكُنَّا قَوْماً ضالِّينَ</w:t>
      </w:r>
      <w:r w:rsidRPr="001E4D37">
        <w:rPr>
          <w:rStyle w:val="libAlaemChar"/>
          <w:rtl/>
        </w:rPr>
        <w:t>)</w:t>
      </w:r>
      <w:r w:rsidRPr="00C35782">
        <w:rPr>
          <w:rtl/>
        </w:rPr>
        <w:t xml:space="preserve"> عن الحقّ.</w:t>
      </w:r>
      <w:r w:rsidRPr="00884F97">
        <w:rPr>
          <w:rtl/>
        </w:rPr>
        <w:t xml:space="preserve"> </w:t>
      </w:r>
      <w:r w:rsidRPr="00C35782">
        <w:rPr>
          <w:rtl/>
        </w:rPr>
        <w:t>ول</w:t>
      </w:r>
      <w:r>
        <w:rPr>
          <w:rFonts w:hint="cs"/>
          <w:rtl/>
        </w:rPr>
        <w:t>ـ</w:t>
      </w:r>
      <w:r w:rsidRPr="00C35782">
        <w:rPr>
          <w:rtl/>
        </w:rPr>
        <w:t>مّا كانت سيّئاتهم الّتي شقوا بها سبب شقاوتهم سمّيت شقاوة توسّعا. ومن أكبر الشقاء أن يترك عبادة الله إلى عبادة غيره</w:t>
      </w:r>
      <w:r>
        <w:rPr>
          <w:rtl/>
        </w:rPr>
        <w:t xml:space="preserve">، </w:t>
      </w:r>
      <w:r w:rsidRPr="00C35782">
        <w:rPr>
          <w:rtl/>
        </w:rPr>
        <w:t>ويترك الأدلّة ويتّبع الهوى.</w:t>
      </w:r>
    </w:p>
    <w:p w:rsidR="002B0496" w:rsidRPr="00C35782" w:rsidRDefault="002B0496" w:rsidP="00F46215">
      <w:pPr>
        <w:pStyle w:val="libNormal"/>
        <w:rPr>
          <w:rtl/>
        </w:rPr>
      </w:pPr>
      <w:r w:rsidRPr="001E4D37">
        <w:rPr>
          <w:rStyle w:val="libAlaemChar"/>
          <w:rtl/>
        </w:rPr>
        <w:t>(</w:t>
      </w:r>
      <w:r w:rsidRPr="002E737F">
        <w:rPr>
          <w:rStyle w:val="libAieChar"/>
          <w:rtl/>
        </w:rPr>
        <w:t>رَبَّنا أَخْرِجْنا مِنْها</w:t>
      </w:r>
      <w:r w:rsidRPr="001E4D37">
        <w:rPr>
          <w:rStyle w:val="libAlaemChar"/>
          <w:rtl/>
        </w:rPr>
        <w:t>)</w:t>
      </w:r>
      <w:r w:rsidRPr="00C35782">
        <w:rPr>
          <w:rtl/>
        </w:rPr>
        <w:t xml:space="preserve"> من النار </w:t>
      </w:r>
      <w:r w:rsidRPr="001E4D37">
        <w:rPr>
          <w:rStyle w:val="libAlaemChar"/>
          <w:rtl/>
        </w:rPr>
        <w:t>(</w:t>
      </w:r>
      <w:r w:rsidRPr="002E737F">
        <w:rPr>
          <w:rStyle w:val="libAieChar"/>
          <w:rtl/>
        </w:rPr>
        <w:t>فَإِنْ عُدْنا</w:t>
      </w:r>
      <w:r w:rsidRPr="001E4D37">
        <w:rPr>
          <w:rStyle w:val="libAlaemChar"/>
          <w:rtl/>
        </w:rPr>
        <w:t>)</w:t>
      </w:r>
      <w:r w:rsidRPr="00C35782">
        <w:rPr>
          <w:rtl/>
        </w:rPr>
        <w:t xml:space="preserve"> إلى التكذيب </w:t>
      </w:r>
      <w:r w:rsidRPr="001E4D37">
        <w:rPr>
          <w:rStyle w:val="libAlaemChar"/>
          <w:rtl/>
        </w:rPr>
        <w:t>(</w:t>
      </w:r>
      <w:r w:rsidRPr="002E737F">
        <w:rPr>
          <w:rStyle w:val="libAieChar"/>
          <w:rtl/>
        </w:rPr>
        <w:t>فَإِنَّا ظالِمُونَ</w:t>
      </w:r>
      <w:r w:rsidRPr="001E4D37">
        <w:rPr>
          <w:rStyle w:val="libAlaemChar"/>
          <w:rtl/>
        </w:rPr>
        <w:t>)</w:t>
      </w:r>
      <w:r w:rsidRPr="00C35782">
        <w:rPr>
          <w:rtl/>
        </w:rPr>
        <w:t xml:space="preserve"> لأنفسنا.</w:t>
      </w:r>
    </w:p>
    <w:p w:rsidR="002B0496" w:rsidRPr="00C35782" w:rsidRDefault="002B0496" w:rsidP="00F46215">
      <w:pPr>
        <w:pStyle w:val="libNormal"/>
        <w:rPr>
          <w:rtl/>
        </w:rPr>
      </w:pPr>
      <w:r w:rsidRPr="001E4D37">
        <w:rPr>
          <w:rStyle w:val="libAlaemChar"/>
          <w:rtl/>
        </w:rPr>
        <w:t>(</w:t>
      </w:r>
      <w:r w:rsidRPr="002E737F">
        <w:rPr>
          <w:rStyle w:val="libAieChar"/>
          <w:rtl/>
        </w:rPr>
        <w:t>قالَ اخْسَؤُا</w:t>
      </w:r>
      <w:r w:rsidRPr="001E4D37">
        <w:rPr>
          <w:rStyle w:val="libAlaemChar"/>
          <w:rtl/>
        </w:rPr>
        <w:t>)</w:t>
      </w:r>
      <w:r w:rsidRPr="00C35782">
        <w:rPr>
          <w:rtl/>
        </w:rPr>
        <w:t xml:space="preserve"> اسكتوا سكوت هوان </w:t>
      </w:r>
      <w:r w:rsidRPr="001E4D37">
        <w:rPr>
          <w:rStyle w:val="libAlaemChar"/>
          <w:rtl/>
        </w:rPr>
        <w:t>(</w:t>
      </w:r>
      <w:r w:rsidRPr="002E737F">
        <w:rPr>
          <w:rStyle w:val="libAieChar"/>
          <w:rtl/>
        </w:rPr>
        <w:t>فِيها</w:t>
      </w:r>
      <w:r w:rsidRPr="001E4D37">
        <w:rPr>
          <w:rStyle w:val="libAlaemChar"/>
          <w:rtl/>
        </w:rPr>
        <w:t>)</w:t>
      </w:r>
      <w:r w:rsidRPr="00C35782">
        <w:rPr>
          <w:rtl/>
        </w:rPr>
        <w:t xml:space="preserve"> في النار</w:t>
      </w:r>
      <w:r>
        <w:rPr>
          <w:rtl/>
        </w:rPr>
        <w:t xml:space="preserve">، </w:t>
      </w:r>
      <w:r w:rsidRPr="00C35782">
        <w:rPr>
          <w:rtl/>
        </w:rPr>
        <w:t>فإنّها ليست مقام سؤال.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الكهف</w:t>
      </w:r>
      <w:r>
        <w:rPr>
          <w:rtl/>
        </w:rPr>
        <w:t xml:space="preserve">: </w:t>
      </w:r>
      <w:r w:rsidRPr="00C35782">
        <w:rPr>
          <w:rtl/>
        </w:rPr>
        <w:t>105.</w:t>
      </w:r>
    </w:p>
    <w:p w:rsidR="002B0496" w:rsidRPr="00C35782" w:rsidRDefault="002B0496" w:rsidP="00F46215">
      <w:pPr>
        <w:pStyle w:val="libNormal"/>
        <w:rPr>
          <w:rtl/>
        </w:rPr>
      </w:pPr>
      <w:r>
        <w:rPr>
          <w:rtl/>
        </w:rPr>
        <w:br w:type="page"/>
      </w:r>
      <w:r w:rsidRPr="00C35782">
        <w:rPr>
          <w:rtl/>
        </w:rPr>
        <w:lastRenderedPageBreak/>
        <w:t>يعني</w:t>
      </w:r>
      <w:r>
        <w:rPr>
          <w:rtl/>
        </w:rPr>
        <w:t xml:space="preserve">: </w:t>
      </w:r>
      <w:r w:rsidRPr="00C35782">
        <w:rPr>
          <w:rtl/>
        </w:rPr>
        <w:t>ذلّوا فيها وانزجروا</w:t>
      </w:r>
      <w:r>
        <w:rPr>
          <w:rtl/>
        </w:rPr>
        <w:t xml:space="preserve">، </w:t>
      </w:r>
      <w:r w:rsidRPr="00C35782">
        <w:rPr>
          <w:rtl/>
        </w:rPr>
        <w:t>كما تنزجر الكلاب إذا زجرت. من</w:t>
      </w:r>
      <w:r>
        <w:rPr>
          <w:rtl/>
        </w:rPr>
        <w:t xml:space="preserve">: </w:t>
      </w:r>
      <w:r w:rsidRPr="00C35782">
        <w:rPr>
          <w:rtl/>
        </w:rPr>
        <w:t>خسأت الكلب إذا زجرته</w:t>
      </w:r>
      <w:r>
        <w:rPr>
          <w:rtl/>
        </w:rPr>
        <w:t xml:space="preserve">، </w:t>
      </w:r>
      <w:r w:rsidRPr="00C35782">
        <w:rPr>
          <w:rtl/>
        </w:rPr>
        <w:t>فخسأ بنفسه. لازم ومتعدّ</w:t>
      </w:r>
      <w:r>
        <w:rPr>
          <w:rtl/>
        </w:rPr>
        <w:t xml:space="preserve">، </w:t>
      </w:r>
      <w:r w:rsidRPr="00C35782">
        <w:rPr>
          <w:rtl/>
        </w:rPr>
        <w:t>فإن أصل هذه اللفظة زجر الكلاب</w:t>
      </w:r>
      <w:r>
        <w:rPr>
          <w:rtl/>
        </w:rPr>
        <w:t xml:space="preserve">، </w:t>
      </w:r>
      <w:r w:rsidRPr="00C35782">
        <w:rPr>
          <w:rtl/>
        </w:rPr>
        <w:t xml:space="preserve">وإذا قيل ذلك للإنسان يكون للإهانة المستحقّة للعقوبة. </w:t>
      </w:r>
      <w:r w:rsidRPr="001E4D37">
        <w:rPr>
          <w:rStyle w:val="libAlaemChar"/>
          <w:rtl/>
        </w:rPr>
        <w:t>(</w:t>
      </w:r>
      <w:r w:rsidRPr="002E737F">
        <w:rPr>
          <w:rStyle w:val="libAieChar"/>
          <w:rtl/>
        </w:rPr>
        <w:t>وَلا تُكَلِّمُونِ</w:t>
      </w:r>
      <w:r w:rsidRPr="001E4D37">
        <w:rPr>
          <w:rStyle w:val="libAlaemChar"/>
          <w:rtl/>
        </w:rPr>
        <w:t>)</w:t>
      </w:r>
      <w:r w:rsidRPr="00C35782">
        <w:rPr>
          <w:rtl/>
        </w:rPr>
        <w:t xml:space="preserve"> في رفع العذاب</w:t>
      </w:r>
      <w:r>
        <w:rPr>
          <w:rtl/>
        </w:rPr>
        <w:t xml:space="preserve">، </w:t>
      </w:r>
      <w:r w:rsidRPr="00C35782">
        <w:rPr>
          <w:rtl/>
        </w:rPr>
        <w:t>فإنّه لا يرفع ولا يخفّف أبدا. أو لا تكلّمون رأسا.</w:t>
      </w:r>
    </w:p>
    <w:p w:rsidR="002B0496" w:rsidRPr="00C35782" w:rsidRDefault="002B0496" w:rsidP="00F46215">
      <w:pPr>
        <w:pStyle w:val="libNormal"/>
        <w:rPr>
          <w:rtl/>
        </w:rPr>
      </w:pPr>
      <w:r w:rsidRPr="00C35782">
        <w:rPr>
          <w:rtl/>
        </w:rPr>
        <w:t>وعن ابن عبّاس</w:t>
      </w:r>
      <w:r>
        <w:rPr>
          <w:rtl/>
        </w:rPr>
        <w:t xml:space="preserve">: </w:t>
      </w:r>
      <w:r w:rsidRPr="00C35782">
        <w:rPr>
          <w:rtl/>
        </w:rPr>
        <w:t>إنّ لهم ستّ دعوات</w:t>
      </w:r>
      <w:r>
        <w:rPr>
          <w:rtl/>
        </w:rPr>
        <w:t xml:space="preserve">: </w:t>
      </w:r>
      <w:r w:rsidRPr="00C35782">
        <w:rPr>
          <w:rtl/>
        </w:rPr>
        <w:t>إذا دخلوا النار قالوا ألف سنة</w:t>
      </w:r>
      <w:r>
        <w:rPr>
          <w:rtl/>
        </w:rPr>
        <w:t xml:space="preserve">: </w:t>
      </w:r>
      <w:r w:rsidRPr="001E4D37">
        <w:rPr>
          <w:rStyle w:val="libAlaemChar"/>
          <w:rtl/>
        </w:rPr>
        <w:t>(</w:t>
      </w:r>
      <w:r w:rsidRPr="002E737F">
        <w:rPr>
          <w:rStyle w:val="libAieChar"/>
          <w:rtl/>
        </w:rPr>
        <w:t>رَبَّنا أَبْصَرْنا وَسَمِعْنا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فيجابون</w:t>
      </w:r>
      <w:r>
        <w:rPr>
          <w:rtl/>
        </w:rPr>
        <w:t xml:space="preserve">: </w:t>
      </w:r>
      <w:r w:rsidRPr="001E4D37">
        <w:rPr>
          <w:rStyle w:val="libAlaemChar"/>
          <w:rtl/>
        </w:rPr>
        <w:t>(</w:t>
      </w:r>
      <w:r w:rsidRPr="002E737F">
        <w:rPr>
          <w:rStyle w:val="libAieChar"/>
          <w:rtl/>
        </w:rPr>
        <w:t>حَقَّ الْقَوْلُ مِنِّي</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فينادون ألفا</w:t>
      </w:r>
      <w:r>
        <w:rPr>
          <w:rtl/>
        </w:rPr>
        <w:t xml:space="preserve">: </w:t>
      </w:r>
      <w:r w:rsidRPr="001E4D37">
        <w:rPr>
          <w:rStyle w:val="libAlaemChar"/>
          <w:rtl/>
        </w:rPr>
        <w:t>(</w:t>
      </w:r>
      <w:r w:rsidRPr="002E737F">
        <w:rPr>
          <w:rStyle w:val="libAieChar"/>
          <w:rtl/>
        </w:rPr>
        <w:t>رَبَّنا أَمَتَّنَا اثْنَتَيْنِ</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F46215">
      <w:pPr>
        <w:pStyle w:val="libNormal"/>
        <w:rPr>
          <w:rtl/>
        </w:rPr>
      </w:pPr>
      <w:r w:rsidRPr="00C35782">
        <w:rPr>
          <w:rtl/>
        </w:rPr>
        <w:t>فيجابون</w:t>
      </w:r>
      <w:r>
        <w:rPr>
          <w:rtl/>
        </w:rPr>
        <w:t xml:space="preserve">: </w:t>
      </w:r>
      <w:r w:rsidRPr="001E4D37">
        <w:rPr>
          <w:rStyle w:val="libAlaemChar"/>
          <w:rtl/>
        </w:rPr>
        <w:t>(</w:t>
      </w:r>
      <w:r w:rsidRPr="002E737F">
        <w:rPr>
          <w:rStyle w:val="libAieChar"/>
          <w:rtl/>
        </w:rPr>
        <w:t>ذلِكُمْ بِأَنَّهُ إِذا دُعِيَ اللهُ وَحْدَهُ كَفَرْتُمْ</w:t>
      </w:r>
      <w:r w:rsidRPr="001E4D37">
        <w:rPr>
          <w:rStyle w:val="libAlaemChar"/>
          <w:rtl/>
        </w:rPr>
        <w:t>)</w:t>
      </w:r>
      <w:r w:rsidRPr="00C35782">
        <w:rPr>
          <w:rtl/>
        </w:rPr>
        <w:t xml:space="preserve"> </w:t>
      </w:r>
      <w:r w:rsidR="00396022" w:rsidRPr="00396022">
        <w:rPr>
          <w:rStyle w:val="libFootnotenumChar"/>
          <w:rtl/>
        </w:rPr>
        <w:t>(4)</w:t>
      </w:r>
      <w:r>
        <w:rPr>
          <w:rtl/>
        </w:rPr>
        <w:t>.</w:t>
      </w:r>
    </w:p>
    <w:p w:rsidR="002B0496" w:rsidRPr="00C35782" w:rsidRDefault="002B0496" w:rsidP="00F46215">
      <w:pPr>
        <w:pStyle w:val="libNormal"/>
        <w:rPr>
          <w:rtl/>
        </w:rPr>
      </w:pPr>
      <w:r w:rsidRPr="00C35782">
        <w:rPr>
          <w:rtl/>
        </w:rPr>
        <w:t>فينادون ألفا</w:t>
      </w:r>
      <w:r>
        <w:rPr>
          <w:rtl/>
        </w:rPr>
        <w:t xml:space="preserve">: </w:t>
      </w:r>
      <w:r w:rsidRPr="001E4D37">
        <w:rPr>
          <w:rStyle w:val="libAlaemChar"/>
          <w:rtl/>
        </w:rPr>
        <w:t>(</w:t>
      </w:r>
      <w:r w:rsidRPr="002E737F">
        <w:rPr>
          <w:rStyle w:val="libAieChar"/>
          <w:rtl/>
        </w:rPr>
        <w:t>يا مالِكُ لِيَقْضِ عَلَيْنا رَبُّكَ</w:t>
      </w:r>
      <w:r w:rsidRPr="001E4D37">
        <w:rPr>
          <w:rStyle w:val="libAlaemChar"/>
          <w:rtl/>
        </w:rPr>
        <w:t>)</w:t>
      </w:r>
      <w:r w:rsidRPr="00C35782">
        <w:rPr>
          <w:rtl/>
        </w:rPr>
        <w:t xml:space="preserve"> </w:t>
      </w:r>
      <w:r w:rsidR="00396022" w:rsidRPr="00396022">
        <w:rPr>
          <w:rStyle w:val="libFootnotenumChar"/>
          <w:rtl/>
        </w:rPr>
        <w:t>(5)</w:t>
      </w:r>
      <w:r>
        <w:rPr>
          <w:rtl/>
        </w:rPr>
        <w:t>.</w:t>
      </w:r>
    </w:p>
    <w:p w:rsidR="002B0496" w:rsidRPr="00C35782" w:rsidRDefault="002B0496" w:rsidP="00F46215">
      <w:pPr>
        <w:pStyle w:val="libNormal"/>
        <w:rPr>
          <w:rtl/>
        </w:rPr>
      </w:pPr>
      <w:r w:rsidRPr="00C35782">
        <w:rPr>
          <w:rtl/>
        </w:rPr>
        <w:t>فيجابون</w:t>
      </w:r>
      <w:r>
        <w:rPr>
          <w:rtl/>
        </w:rPr>
        <w:t xml:space="preserve">: </w:t>
      </w:r>
      <w:r w:rsidRPr="001E4D37">
        <w:rPr>
          <w:rStyle w:val="libAlaemChar"/>
          <w:rtl/>
        </w:rPr>
        <w:t>(</w:t>
      </w:r>
      <w:r w:rsidRPr="002E737F">
        <w:rPr>
          <w:rStyle w:val="libAieChar"/>
          <w:rtl/>
        </w:rPr>
        <w:t>إِنَّكُمْ ماكِثُونَ</w:t>
      </w:r>
      <w:r w:rsidRPr="001E4D37">
        <w:rPr>
          <w:rStyle w:val="libAlaemChar"/>
          <w:rtl/>
        </w:rPr>
        <w:t>)</w:t>
      </w:r>
      <w:r w:rsidRPr="00C35782">
        <w:rPr>
          <w:rtl/>
        </w:rPr>
        <w:t xml:space="preserve"> </w:t>
      </w:r>
      <w:r w:rsidR="00396022" w:rsidRPr="00396022">
        <w:rPr>
          <w:rStyle w:val="libFootnotenumChar"/>
          <w:rtl/>
        </w:rPr>
        <w:t>(6)</w:t>
      </w:r>
      <w:r>
        <w:rPr>
          <w:rtl/>
        </w:rPr>
        <w:t>.</w:t>
      </w:r>
    </w:p>
    <w:p w:rsidR="002B0496" w:rsidRPr="00C35782" w:rsidRDefault="002B0496" w:rsidP="00F46215">
      <w:pPr>
        <w:pStyle w:val="libNormal"/>
        <w:rPr>
          <w:rtl/>
        </w:rPr>
      </w:pPr>
      <w:r w:rsidRPr="00C35782">
        <w:rPr>
          <w:rtl/>
        </w:rPr>
        <w:t>فينادون ألفا</w:t>
      </w:r>
      <w:r>
        <w:rPr>
          <w:rtl/>
        </w:rPr>
        <w:t xml:space="preserve">: </w:t>
      </w:r>
      <w:r w:rsidRPr="001E4D37">
        <w:rPr>
          <w:rStyle w:val="libAlaemChar"/>
          <w:rtl/>
        </w:rPr>
        <w:t>(</w:t>
      </w:r>
      <w:r w:rsidRPr="002E737F">
        <w:rPr>
          <w:rStyle w:val="libAieChar"/>
          <w:rtl/>
        </w:rPr>
        <w:t>رَبَّنا أَخِّرْنا</w:t>
      </w:r>
      <w:r w:rsidRPr="001E4D37">
        <w:rPr>
          <w:rStyle w:val="libAlaemChar"/>
          <w:rtl/>
        </w:rPr>
        <w:t>)</w:t>
      </w:r>
      <w:r w:rsidRPr="00C35782">
        <w:rPr>
          <w:rtl/>
        </w:rPr>
        <w:t xml:space="preserve"> </w:t>
      </w:r>
      <w:r w:rsidR="00396022" w:rsidRPr="00396022">
        <w:rPr>
          <w:rStyle w:val="libFootnotenumChar"/>
          <w:rtl/>
        </w:rPr>
        <w:t>(7)</w:t>
      </w:r>
      <w:r w:rsidRPr="00C35782">
        <w:rPr>
          <w:rtl/>
        </w:rPr>
        <w:t xml:space="preserve"> فيجابون</w:t>
      </w:r>
      <w:r>
        <w:rPr>
          <w:rtl/>
        </w:rPr>
        <w:t xml:space="preserve">: </w:t>
      </w:r>
      <w:r w:rsidRPr="001E4D37">
        <w:rPr>
          <w:rStyle w:val="libAlaemChar"/>
          <w:rtl/>
        </w:rPr>
        <w:t>(</w:t>
      </w:r>
      <w:r w:rsidRPr="002E737F">
        <w:rPr>
          <w:rStyle w:val="libAieChar"/>
          <w:rtl/>
        </w:rPr>
        <w:t>أَوَلَمْ تَكُونُوا</w:t>
      </w:r>
      <w:r w:rsidRPr="001E4D37">
        <w:rPr>
          <w:rStyle w:val="libAlaemChar"/>
          <w:rtl/>
        </w:rPr>
        <w:t>)</w:t>
      </w:r>
      <w:r w:rsidRPr="00C35782">
        <w:rPr>
          <w:rtl/>
        </w:rPr>
        <w:t xml:space="preserve"> </w:t>
      </w:r>
      <w:r w:rsidR="00396022" w:rsidRPr="00396022">
        <w:rPr>
          <w:rStyle w:val="libFootnotenumChar"/>
          <w:rtl/>
        </w:rPr>
        <w:t>(8)</w:t>
      </w:r>
      <w:r>
        <w:rPr>
          <w:rtl/>
        </w:rPr>
        <w:t>.</w:t>
      </w:r>
    </w:p>
    <w:p w:rsidR="002B0496" w:rsidRPr="00C35782" w:rsidRDefault="002B0496" w:rsidP="00F46215">
      <w:pPr>
        <w:pStyle w:val="libNormal"/>
        <w:rPr>
          <w:rtl/>
        </w:rPr>
      </w:pPr>
      <w:r w:rsidRPr="00C35782">
        <w:rPr>
          <w:rtl/>
        </w:rPr>
        <w:t>فينادون ألفا</w:t>
      </w:r>
      <w:r>
        <w:rPr>
          <w:rtl/>
        </w:rPr>
        <w:t xml:space="preserve">: </w:t>
      </w:r>
      <w:r w:rsidRPr="001E4D37">
        <w:rPr>
          <w:rStyle w:val="libAlaemChar"/>
          <w:rtl/>
        </w:rPr>
        <w:t>(</w:t>
      </w:r>
      <w:r w:rsidRPr="002E737F">
        <w:rPr>
          <w:rStyle w:val="libAieChar"/>
          <w:rtl/>
        </w:rPr>
        <w:t>رَبَّنا أَخْرِجْنا نَعْمَلْ صالِحاً</w:t>
      </w:r>
      <w:r w:rsidRPr="001E4D37">
        <w:rPr>
          <w:rStyle w:val="libAlaemChar"/>
          <w:rtl/>
        </w:rPr>
        <w:t>)</w:t>
      </w:r>
      <w:r w:rsidRPr="00C35782">
        <w:rPr>
          <w:rtl/>
        </w:rPr>
        <w:t xml:space="preserve"> </w:t>
      </w:r>
      <w:r w:rsidR="00396022" w:rsidRPr="00396022">
        <w:rPr>
          <w:rStyle w:val="libFootnotenumChar"/>
          <w:rtl/>
        </w:rPr>
        <w:t>(9)</w:t>
      </w:r>
      <w:r>
        <w:rPr>
          <w:rtl/>
        </w:rPr>
        <w:t>.</w:t>
      </w:r>
    </w:p>
    <w:p w:rsidR="002B0496" w:rsidRPr="00C35782" w:rsidRDefault="002B0496" w:rsidP="00F46215">
      <w:pPr>
        <w:pStyle w:val="libNormal"/>
        <w:rPr>
          <w:rtl/>
        </w:rPr>
      </w:pPr>
      <w:r w:rsidRPr="00C35782">
        <w:rPr>
          <w:rtl/>
        </w:rPr>
        <w:t>فيجابون</w:t>
      </w:r>
      <w:r>
        <w:rPr>
          <w:rtl/>
        </w:rPr>
        <w:t xml:space="preserve">: </w:t>
      </w:r>
      <w:r w:rsidRPr="001E4D37">
        <w:rPr>
          <w:rStyle w:val="libAlaemChar"/>
          <w:rtl/>
        </w:rPr>
        <w:t>(</w:t>
      </w:r>
      <w:r w:rsidRPr="002E737F">
        <w:rPr>
          <w:rStyle w:val="libAieChar"/>
          <w:rtl/>
        </w:rPr>
        <w:t>أَوَلَمْ نُعَمِّرْكُمْ</w:t>
      </w:r>
      <w:r w:rsidRPr="001E4D37">
        <w:rPr>
          <w:rStyle w:val="libAlaemChar"/>
          <w:rtl/>
        </w:rPr>
        <w:t>)</w:t>
      </w:r>
      <w:r w:rsidRPr="00C35782">
        <w:rPr>
          <w:rtl/>
        </w:rPr>
        <w:t xml:space="preserve"> </w:t>
      </w:r>
      <w:r w:rsidR="00396022" w:rsidRPr="00396022">
        <w:rPr>
          <w:rStyle w:val="libFootnotenumChar"/>
          <w:rtl/>
        </w:rPr>
        <w:t>(10)</w:t>
      </w:r>
      <w:r>
        <w:rPr>
          <w:rtl/>
        </w:rPr>
        <w:t>.</w:t>
      </w:r>
    </w:p>
    <w:p w:rsidR="002B0496" w:rsidRPr="00C35782" w:rsidRDefault="002B0496" w:rsidP="00F46215">
      <w:pPr>
        <w:pStyle w:val="libNormal"/>
        <w:rPr>
          <w:rtl/>
        </w:rPr>
      </w:pPr>
      <w:r w:rsidRPr="00C35782">
        <w:rPr>
          <w:rtl/>
        </w:rPr>
        <w:t>فينادون ألفا</w:t>
      </w:r>
      <w:r>
        <w:rPr>
          <w:rtl/>
        </w:rPr>
        <w:t xml:space="preserve">: </w:t>
      </w:r>
      <w:r w:rsidRPr="001E4D37">
        <w:rPr>
          <w:rStyle w:val="libAlaemChar"/>
          <w:rtl/>
        </w:rPr>
        <w:t>(</w:t>
      </w:r>
      <w:r w:rsidRPr="002E737F">
        <w:rPr>
          <w:rStyle w:val="libAieChar"/>
          <w:rtl/>
        </w:rPr>
        <w:t>رَبِّ ارْجِعُونِ</w:t>
      </w:r>
      <w:r w:rsidRPr="001E4D37">
        <w:rPr>
          <w:rStyle w:val="libAlaemChar"/>
          <w:rtl/>
        </w:rPr>
        <w:t>)</w:t>
      </w:r>
      <w:r w:rsidRPr="00C35782">
        <w:rPr>
          <w:rtl/>
        </w:rPr>
        <w:t xml:space="preserve"> </w:t>
      </w:r>
      <w:r w:rsidR="00396022" w:rsidRPr="00396022">
        <w:rPr>
          <w:rStyle w:val="libFootnotenumChar"/>
          <w:rtl/>
        </w:rPr>
        <w:t>(11)</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السجدة</w:t>
      </w:r>
      <w:r>
        <w:rPr>
          <w:rtl/>
        </w:rPr>
        <w:t xml:space="preserve">: </w:t>
      </w:r>
      <w:r w:rsidRPr="00C35782">
        <w:rPr>
          <w:rtl/>
        </w:rPr>
        <w:t>12</w:t>
      </w:r>
      <w:r>
        <w:rPr>
          <w:rtl/>
        </w:rPr>
        <w:t xml:space="preserve"> ـ </w:t>
      </w:r>
      <w:r w:rsidRPr="00C35782">
        <w:rPr>
          <w:rtl/>
        </w:rPr>
        <w:t>13.</w:t>
      </w:r>
    </w:p>
    <w:p w:rsidR="002B0496" w:rsidRPr="00C35782" w:rsidRDefault="002B0496" w:rsidP="00EA0AFA">
      <w:pPr>
        <w:pStyle w:val="libFootnote0"/>
        <w:rPr>
          <w:rtl/>
        </w:rPr>
      </w:pPr>
      <w:r>
        <w:rPr>
          <w:rtl/>
        </w:rPr>
        <w:t>(</w:t>
      </w:r>
      <w:r w:rsidRPr="00C35782">
        <w:rPr>
          <w:rtl/>
        </w:rPr>
        <w:t>2) السجدة</w:t>
      </w:r>
      <w:r>
        <w:rPr>
          <w:rtl/>
        </w:rPr>
        <w:t xml:space="preserve">: </w:t>
      </w:r>
      <w:r w:rsidRPr="00C35782">
        <w:rPr>
          <w:rtl/>
        </w:rPr>
        <w:t>12</w:t>
      </w:r>
      <w:r>
        <w:rPr>
          <w:rtl/>
        </w:rPr>
        <w:t xml:space="preserve"> ـ </w:t>
      </w:r>
      <w:r w:rsidRPr="00C35782">
        <w:rPr>
          <w:rtl/>
        </w:rPr>
        <w:t>13.</w:t>
      </w:r>
    </w:p>
    <w:p w:rsidR="002B0496" w:rsidRPr="00C35782" w:rsidRDefault="002B0496" w:rsidP="00EA0AFA">
      <w:pPr>
        <w:pStyle w:val="libFootnote0"/>
        <w:rPr>
          <w:rtl/>
        </w:rPr>
      </w:pPr>
      <w:r>
        <w:rPr>
          <w:rtl/>
        </w:rPr>
        <w:t>(</w:t>
      </w:r>
      <w:r w:rsidRPr="00C35782">
        <w:rPr>
          <w:rtl/>
        </w:rPr>
        <w:t>3</w:t>
      </w:r>
      <w:r>
        <w:rPr>
          <w:rtl/>
        </w:rPr>
        <w:t xml:space="preserve">، </w:t>
      </w:r>
      <w:r w:rsidRPr="00C35782">
        <w:rPr>
          <w:rtl/>
        </w:rPr>
        <w:t>4</w:t>
      </w:r>
      <w:r>
        <w:rPr>
          <w:rtl/>
        </w:rPr>
        <w:t>)</w:t>
      </w:r>
      <w:r w:rsidRPr="00C35782">
        <w:rPr>
          <w:rtl/>
        </w:rPr>
        <w:t xml:space="preserve"> غافر</w:t>
      </w:r>
      <w:r>
        <w:rPr>
          <w:rtl/>
        </w:rPr>
        <w:t xml:space="preserve">: </w:t>
      </w:r>
      <w:r w:rsidRPr="00C35782">
        <w:rPr>
          <w:rtl/>
        </w:rPr>
        <w:t>11</w:t>
      </w:r>
      <w:r>
        <w:rPr>
          <w:rtl/>
        </w:rPr>
        <w:t xml:space="preserve"> ـ </w:t>
      </w:r>
      <w:r w:rsidRPr="00C35782">
        <w:rPr>
          <w:rtl/>
        </w:rPr>
        <w:t>12.</w:t>
      </w:r>
    </w:p>
    <w:p w:rsidR="002B0496" w:rsidRPr="00C35782" w:rsidRDefault="002B0496" w:rsidP="00EA0AFA">
      <w:pPr>
        <w:pStyle w:val="libFootnote0"/>
        <w:rPr>
          <w:rtl/>
        </w:rPr>
      </w:pPr>
      <w:r>
        <w:rPr>
          <w:rtl/>
        </w:rPr>
        <w:t>(</w:t>
      </w:r>
      <w:r w:rsidRPr="00C35782">
        <w:rPr>
          <w:rtl/>
        </w:rPr>
        <w:t>5</w:t>
      </w:r>
      <w:r>
        <w:rPr>
          <w:rtl/>
        </w:rPr>
        <w:t xml:space="preserve">، </w:t>
      </w:r>
      <w:r w:rsidRPr="00C35782">
        <w:rPr>
          <w:rtl/>
        </w:rPr>
        <w:t>6</w:t>
      </w:r>
      <w:r>
        <w:rPr>
          <w:rtl/>
        </w:rPr>
        <w:t>)</w:t>
      </w:r>
      <w:r w:rsidRPr="00C35782">
        <w:rPr>
          <w:rtl/>
        </w:rPr>
        <w:t xml:space="preserve"> الزخرف</w:t>
      </w:r>
      <w:r>
        <w:rPr>
          <w:rtl/>
        </w:rPr>
        <w:t xml:space="preserve">: </w:t>
      </w:r>
      <w:r w:rsidRPr="00C35782">
        <w:rPr>
          <w:rtl/>
        </w:rPr>
        <w:t>77.</w:t>
      </w:r>
    </w:p>
    <w:p w:rsidR="002B0496" w:rsidRPr="00C35782" w:rsidRDefault="002B0496" w:rsidP="00EA0AFA">
      <w:pPr>
        <w:pStyle w:val="libFootnote0"/>
        <w:rPr>
          <w:rtl/>
        </w:rPr>
      </w:pPr>
      <w:r>
        <w:rPr>
          <w:rtl/>
        </w:rPr>
        <w:t>(</w:t>
      </w:r>
      <w:r w:rsidRPr="00C35782">
        <w:rPr>
          <w:rtl/>
        </w:rPr>
        <w:t>7</w:t>
      </w:r>
      <w:r>
        <w:rPr>
          <w:rtl/>
        </w:rPr>
        <w:t xml:space="preserve">، </w:t>
      </w:r>
      <w:r w:rsidRPr="00C35782">
        <w:rPr>
          <w:rtl/>
        </w:rPr>
        <w:t>8</w:t>
      </w:r>
      <w:r>
        <w:rPr>
          <w:rtl/>
        </w:rPr>
        <w:t>)</w:t>
      </w:r>
      <w:r w:rsidRPr="00C35782">
        <w:rPr>
          <w:rtl/>
        </w:rPr>
        <w:t xml:space="preserve"> إبراهيم</w:t>
      </w:r>
      <w:r>
        <w:rPr>
          <w:rtl/>
        </w:rPr>
        <w:t xml:space="preserve">: </w:t>
      </w:r>
      <w:r w:rsidRPr="00C35782">
        <w:rPr>
          <w:rtl/>
        </w:rPr>
        <w:t>44.</w:t>
      </w:r>
    </w:p>
    <w:p w:rsidR="002B0496" w:rsidRPr="00C35782" w:rsidRDefault="002B0496" w:rsidP="00EA0AFA">
      <w:pPr>
        <w:pStyle w:val="libFootnote0"/>
        <w:rPr>
          <w:rtl/>
        </w:rPr>
      </w:pPr>
      <w:r>
        <w:rPr>
          <w:rtl/>
        </w:rPr>
        <w:t>(</w:t>
      </w:r>
      <w:r w:rsidRPr="00C35782">
        <w:rPr>
          <w:rtl/>
        </w:rPr>
        <w:t>9</w:t>
      </w:r>
      <w:r>
        <w:rPr>
          <w:rtl/>
        </w:rPr>
        <w:t xml:space="preserve">، </w:t>
      </w:r>
      <w:r w:rsidRPr="00C35782">
        <w:rPr>
          <w:rtl/>
        </w:rPr>
        <w:t>10</w:t>
      </w:r>
      <w:r>
        <w:rPr>
          <w:rtl/>
        </w:rPr>
        <w:t>)</w:t>
      </w:r>
      <w:r w:rsidRPr="00C35782">
        <w:rPr>
          <w:rtl/>
        </w:rPr>
        <w:t xml:space="preserve"> فاطر</w:t>
      </w:r>
      <w:r>
        <w:rPr>
          <w:rtl/>
        </w:rPr>
        <w:t xml:space="preserve">: </w:t>
      </w:r>
      <w:r w:rsidRPr="00C35782">
        <w:rPr>
          <w:rtl/>
        </w:rPr>
        <w:t>37.</w:t>
      </w:r>
    </w:p>
    <w:p w:rsidR="002B0496" w:rsidRPr="00C35782" w:rsidRDefault="002B0496" w:rsidP="00EA0AFA">
      <w:pPr>
        <w:pStyle w:val="libFootnote0"/>
        <w:rPr>
          <w:rtl/>
        </w:rPr>
      </w:pPr>
      <w:r>
        <w:rPr>
          <w:rtl/>
        </w:rPr>
        <w:t>(</w:t>
      </w:r>
      <w:r w:rsidRPr="00C35782">
        <w:rPr>
          <w:rtl/>
        </w:rPr>
        <w:t>11) المؤمنون</w:t>
      </w:r>
      <w:r>
        <w:rPr>
          <w:rtl/>
        </w:rPr>
        <w:t xml:space="preserve">: </w:t>
      </w:r>
      <w:r w:rsidRPr="00C35782">
        <w:rPr>
          <w:rtl/>
        </w:rPr>
        <w:t>99.</w:t>
      </w:r>
    </w:p>
    <w:p w:rsidR="002B0496" w:rsidRPr="00C35782" w:rsidRDefault="002B0496" w:rsidP="00F46215">
      <w:pPr>
        <w:pStyle w:val="libNormal"/>
        <w:rPr>
          <w:rtl/>
        </w:rPr>
      </w:pPr>
      <w:r>
        <w:rPr>
          <w:rtl/>
        </w:rPr>
        <w:br w:type="page"/>
      </w:r>
      <w:r w:rsidRPr="00C35782">
        <w:rPr>
          <w:rtl/>
        </w:rPr>
        <w:lastRenderedPageBreak/>
        <w:t>فيجابون</w:t>
      </w:r>
      <w:r>
        <w:rPr>
          <w:rtl/>
        </w:rPr>
        <w:t xml:space="preserve">: </w:t>
      </w:r>
      <w:r w:rsidRPr="001E4D37">
        <w:rPr>
          <w:rStyle w:val="libAlaemChar"/>
          <w:rtl/>
        </w:rPr>
        <w:t>(</w:t>
      </w:r>
      <w:r w:rsidRPr="002E737F">
        <w:rPr>
          <w:rStyle w:val="libAieChar"/>
          <w:rtl/>
        </w:rPr>
        <w:t>اخْسَؤُا فِيها</w:t>
      </w:r>
      <w:r w:rsidRPr="001E4D37">
        <w:rPr>
          <w:rStyle w:val="libAlaemChar"/>
          <w:rtl/>
        </w:rPr>
        <w:t>)</w:t>
      </w:r>
      <w:r>
        <w:rPr>
          <w:rtl/>
        </w:rPr>
        <w:t>.</w:t>
      </w:r>
    </w:p>
    <w:p w:rsidR="002B0496" w:rsidRPr="00C35782" w:rsidRDefault="002B0496" w:rsidP="00F46215">
      <w:pPr>
        <w:pStyle w:val="libNormal"/>
        <w:rPr>
          <w:rtl/>
        </w:rPr>
      </w:pPr>
      <w:r w:rsidRPr="00C35782">
        <w:rPr>
          <w:rtl/>
        </w:rPr>
        <w:t>وهو آخر كلام يتكلّمون به</w:t>
      </w:r>
      <w:r>
        <w:rPr>
          <w:rtl/>
        </w:rPr>
        <w:t xml:space="preserve">، </w:t>
      </w:r>
      <w:r w:rsidRPr="00C35782">
        <w:rPr>
          <w:rtl/>
        </w:rPr>
        <w:t>ثمّ لا كلام بعد ذلك إلّا الشهيق والزفير والعواء كعواء الكلاب</w:t>
      </w:r>
      <w:r>
        <w:rPr>
          <w:rtl/>
        </w:rPr>
        <w:t xml:space="preserve">، </w:t>
      </w:r>
      <w:r w:rsidRPr="00C35782">
        <w:rPr>
          <w:rtl/>
        </w:rPr>
        <w:t>لا يفهمون ولا يفهمون.</w:t>
      </w:r>
    </w:p>
    <w:p w:rsidR="002B0496" w:rsidRPr="00C35782" w:rsidRDefault="002B0496" w:rsidP="00F46215">
      <w:pPr>
        <w:pStyle w:val="libNormal"/>
        <w:rPr>
          <w:rtl/>
        </w:rPr>
      </w:pPr>
      <w:r w:rsidRPr="001E4D37">
        <w:rPr>
          <w:rStyle w:val="libAlaemChar"/>
          <w:rtl/>
        </w:rPr>
        <w:t>(</w:t>
      </w:r>
      <w:r w:rsidRPr="002E737F">
        <w:rPr>
          <w:rStyle w:val="libAieChar"/>
          <w:rtl/>
        </w:rPr>
        <w:t>إِنَّهُ كانَ فَرِيقٌ مِنْ عِبادِي يَقُولُونَ رَبَّنا آمَنَّا فَاغْفِرْ لَنا وَارْحَمْنا وَأَنْتَ خَيْرُ الرَّاحِمِينَ (109) فَاتَّخَذْتُمُوهُمْ سِخْرِيًّا حَتَّى أَنْسَوْكُمْ ذِكْرِي وَكُنْتُمْ مِنْهُمْ تَضْحَكُونَ (110) إِنِّي جَزَيْتُهُمُ الْيَوْمَ بِما صَبَرُوا أَنَّهُمْ هُمُ الْفائِزُونَ (111) قالَ كَمْ لَبِثْتُمْ فِي الْأَرْضِ عَدَدَ سِنِينَ (112) قالُوا لَبِثْنا يَوْماً أَوْ بَعْضَ يَوْمٍ فَسْئَلِ الْعادِّينَ (113) قالَ إِنْ لَبِثْتُمْ إِلاَّ قَلِيلاً لَوْ أَنَّكُمْ كُنْتُمْ تَعْلَمُونَ (114) أَفَحَسِبْتُمْ أَنَّما خَلَقْناكُمْ عَبَثاً وَأَنَّكُمْ إِلَيْنا لا تُرْجَعُونَ (115) فَتَعالَى اللهُ الْمَلِكُ الْحَقُّ لا إِلهَ إِلاَّ هُوَ رَبُّ الْعَرْشِ الْكَرِيمِ (116) وَمَنْ يَدْعُ مَعَ اللهِ إِلهاً آخَرَ لا بُرْهانَ لَهُ بِهِ فَإِنَّما حِسابُهُ عِنْدَ رَبِّهِ إِنَّهُ لا يُفْلِحُ الْكافِرُونَ (117) وَقُلْ رَبِّ اغْفِرْ وَارْحَمْ وَأَنْتَ خَيْرُ الرَّاحِمِينَ (118)</w:t>
      </w:r>
      <w:r w:rsidRPr="001E4D37">
        <w:rPr>
          <w:rStyle w:val="libAlaemChar"/>
          <w:rtl/>
        </w:rPr>
        <w:t>)</w:t>
      </w:r>
    </w:p>
    <w:p w:rsidR="002B0496" w:rsidRPr="00C35782" w:rsidRDefault="002B0496" w:rsidP="00F46215">
      <w:pPr>
        <w:pStyle w:val="libNormal"/>
        <w:rPr>
          <w:rtl/>
        </w:rPr>
      </w:pPr>
      <w:r w:rsidRPr="00C35782">
        <w:rPr>
          <w:rtl/>
        </w:rPr>
        <w:t>ثمّ بيّن علّة استحقاقهم الهوان الشديد والعذاب الأليم بقوله</w:t>
      </w:r>
      <w:r>
        <w:rPr>
          <w:rtl/>
        </w:rPr>
        <w:t xml:space="preserve">: </w:t>
      </w:r>
      <w:r w:rsidRPr="001E4D37">
        <w:rPr>
          <w:rStyle w:val="libAlaemChar"/>
          <w:rtl/>
        </w:rPr>
        <w:t>(</w:t>
      </w:r>
      <w:r w:rsidRPr="002E737F">
        <w:rPr>
          <w:rStyle w:val="libAieChar"/>
          <w:rtl/>
        </w:rPr>
        <w:t>إِنَّهُ</w:t>
      </w:r>
      <w:r w:rsidRPr="001E4D37">
        <w:rPr>
          <w:rStyle w:val="libAlaemChar"/>
          <w:rtl/>
        </w:rPr>
        <w:t>)</w:t>
      </w:r>
      <w:r w:rsidRPr="00C35782">
        <w:rPr>
          <w:rtl/>
        </w:rPr>
        <w:t xml:space="preserve"> إنّ الشأن </w:t>
      </w:r>
      <w:r w:rsidRPr="001E4D37">
        <w:rPr>
          <w:rStyle w:val="libAlaemChar"/>
          <w:rtl/>
        </w:rPr>
        <w:t>(</w:t>
      </w:r>
      <w:r w:rsidRPr="002E737F">
        <w:rPr>
          <w:rStyle w:val="libAieChar"/>
          <w:rtl/>
        </w:rPr>
        <w:t>كانَ فَرِيقٌ مِنْ عِبادِي</w:t>
      </w:r>
      <w:r w:rsidRPr="001E4D37">
        <w:rPr>
          <w:rStyle w:val="libAlaemChar"/>
          <w:rtl/>
        </w:rPr>
        <w:t>)</w:t>
      </w:r>
      <w:r w:rsidRPr="00C35782">
        <w:rPr>
          <w:rtl/>
        </w:rPr>
        <w:t xml:space="preserve"> يعني</w:t>
      </w:r>
      <w:r>
        <w:rPr>
          <w:rtl/>
        </w:rPr>
        <w:t xml:space="preserve">: </w:t>
      </w:r>
      <w:r w:rsidRPr="00C35782">
        <w:rPr>
          <w:rtl/>
        </w:rPr>
        <w:t>المؤمنين. وقيل</w:t>
      </w:r>
      <w:r>
        <w:rPr>
          <w:rtl/>
        </w:rPr>
        <w:t xml:space="preserve">: </w:t>
      </w:r>
      <w:r w:rsidRPr="00C35782">
        <w:rPr>
          <w:rtl/>
        </w:rPr>
        <w:t xml:space="preserve">هم أهل الصفّة خاصّة. </w:t>
      </w:r>
      <w:r w:rsidRPr="001E4D37">
        <w:rPr>
          <w:rStyle w:val="libAlaemChar"/>
          <w:rtl/>
        </w:rPr>
        <w:t>(</w:t>
      </w:r>
      <w:r w:rsidRPr="002E737F">
        <w:rPr>
          <w:rStyle w:val="libAieChar"/>
          <w:rtl/>
        </w:rPr>
        <w:t>يَقُولُونَ رَبَّنا آمَنَّا فَاغْفِرْ لَنا وَارْحَمْنا وَأَنْتَ خَيْرُ الرَّاحِمِينَ</w:t>
      </w:r>
      <w:r w:rsidRPr="001E4D37">
        <w:rPr>
          <w:rStyle w:val="libAlaemChar"/>
          <w:rtl/>
        </w:rPr>
        <w:t>)</w:t>
      </w:r>
      <w:r w:rsidRPr="00C35782">
        <w:rPr>
          <w:rtl/>
        </w:rPr>
        <w:t xml:space="preserve"> يعني</w:t>
      </w:r>
      <w:r>
        <w:rPr>
          <w:rtl/>
        </w:rPr>
        <w:t xml:space="preserve">: </w:t>
      </w:r>
      <w:r w:rsidRPr="00C35782">
        <w:rPr>
          <w:rtl/>
        </w:rPr>
        <w:t>يدعون بهذه الدعوات في الدنيا</w:t>
      </w:r>
    </w:p>
    <w:p w:rsidR="002B0496" w:rsidRPr="00C35782" w:rsidRDefault="002B0496" w:rsidP="00D35ED9">
      <w:pPr>
        <w:pStyle w:val="libNormal0"/>
        <w:rPr>
          <w:rtl/>
        </w:rPr>
      </w:pPr>
      <w:r>
        <w:rPr>
          <w:rtl/>
        </w:rPr>
        <w:br w:type="page"/>
      </w:r>
      <w:r w:rsidRPr="00C35782">
        <w:rPr>
          <w:rtl/>
        </w:rPr>
        <w:lastRenderedPageBreak/>
        <w:t>طلبا</w:t>
      </w:r>
      <w:r w:rsidRPr="006A3115">
        <w:rPr>
          <w:rtl/>
        </w:rPr>
        <w:t xml:space="preserve"> </w:t>
      </w:r>
      <w:r w:rsidRPr="00C35782">
        <w:rPr>
          <w:rtl/>
        </w:rPr>
        <w:t>ل</w:t>
      </w:r>
      <w:r>
        <w:rPr>
          <w:rFonts w:hint="cs"/>
          <w:rtl/>
        </w:rPr>
        <w:t>ـ</w:t>
      </w:r>
      <w:r w:rsidRPr="00C35782">
        <w:rPr>
          <w:rtl/>
        </w:rPr>
        <w:t>ما عندي من الثواب.</w:t>
      </w:r>
    </w:p>
    <w:p w:rsidR="002B0496" w:rsidRPr="00C35782" w:rsidRDefault="002B0496" w:rsidP="00F46215">
      <w:pPr>
        <w:pStyle w:val="libNormal"/>
        <w:rPr>
          <w:rtl/>
        </w:rPr>
      </w:pPr>
      <w:r w:rsidRPr="001E4D37">
        <w:rPr>
          <w:rStyle w:val="libAlaemChar"/>
          <w:rtl/>
        </w:rPr>
        <w:t>(</w:t>
      </w:r>
      <w:r w:rsidRPr="002E737F">
        <w:rPr>
          <w:rStyle w:val="libAieChar"/>
          <w:rtl/>
        </w:rPr>
        <w:t>فَاتَّخَذْتُمُوهُمْ سِخْرِيًّا</w:t>
      </w:r>
      <w:r w:rsidRPr="001E4D37">
        <w:rPr>
          <w:rStyle w:val="libAlaemChar"/>
          <w:rtl/>
        </w:rPr>
        <w:t>)</w:t>
      </w:r>
      <w:r w:rsidRPr="00C35782">
        <w:rPr>
          <w:rtl/>
        </w:rPr>
        <w:t xml:space="preserve"> هزؤا. وقرأ نافع وحمزة والكسائي بالضمّ. وهما مصدر سخر كالسخر</w:t>
      </w:r>
      <w:r>
        <w:rPr>
          <w:rtl/>
        </w:rPr>
        <w:t xml:space="preserve">، </w:t>
      </w:r>
      <w:r w:rsidRPr="00C35782">
        <w:rPr>
          <w:rtl/>
        </w:rPr>
        <w:t>إلّا أن في ياء النسبة زيادة قوّة في الفعل ومبالغة</w:t>
      </w:r>
      <w:r>
        <w:rPr>
          <w:rtl/>
        </w:rPr>
        <w:t xml:space="preserve">، </w:t>
      </w:r>
      <w:r w:rsidRPr="00C35782">
        <w:rPr>
          <w:rtl/>
        </w:rPr>
        <w:t>كما قيل</w:t>
      </w:r>
      <w:r>
        <w:rPr>
          <w:rtl/>
        </w:rPr>
        <w:t xml:space="preserve">: </w:t>
      </w:r>
      <w:r w:rsidRPr="00C35782">
        <w:rPr>
          <w:rtl/>
        </w:rPr>
        <w:t>الخصوصيّة في الخصوص. وعند الكوفيّين المكسور بمعنى الهزء</w:t>
      </w:r>
      <w:r>
        <w:rPr>
          <w:rtl/>
        </w:rPr>
        <w:t xml:space="preserve">، </w:t>
      </w:r>
      <w:r w:rsidRPr="00C35782">
        <w:rPr>
          <w:rtl/>
        </w:rPr>
        <w:t>والمضموم من السخرة بمعنى الانقياد والعبوديّة</w:t>
      </w:r>
      <w:r>
        <w:rPr>
          <w:rtl/>
        </w:rPr>
        <w:t xml:space="preserve">، </w:t>
      </w:r>
      <w:r w:rsidRPr="00C35782">
        <w:rPr>
          <w:rtl/>
        </w:rPr>
        <w:t>أي</w:t>
      </w:r>
      <w:r>
        <w:rPr>
          <w:rtl/>
        </w:rPr>
        <w:t xml:space="preserve">: </w:t>
      </w:r>
      <w:r w:rsidRPr="00C35782">
        <w:rPr>
          <w:rtl/>
        </w:rPr>
        <w:t xml:space="preserve">تسخّروهم واستعبدوهم. </w:t>
      </w:r>
      <w:r w:rsidRPr="001E4D37">
        <w:rPr>
          <w:rStyle w:val="libAlaemChar"/>
          <w:rtl/>
        </w:rPr>
        <w:t>(</w:t>
      </w:r>
      <w:r w:rsidRPr="002E737F">
        <w:rPr>
          <w:rStyle w:val="libAieChar"/>
          <w:rtl/>
        </w:rPr>
        <w:t>حَتَّى أَنْسَوْكُمْ ذِكْرِي</w:t>
      </w:r>
      <w:r w:rsidRPr="001E4D37">
        <w:rPr>
          <w:rStyle w:val="libAlaemChar"/>
          <w:rtl/>
        </w:rPr>
        <w:t>)</w:t>
      </w:r>
      <w:r w:rsidRPr="00C35782">
        <w:rPr>
          <w:rtl/>
        </w:rPr>
        <w:t xml:space="preserve"> من فرط تشاغلكم بالاستهزاء بهم على تلك الصفة</w:t>
      </w:r>
      <w:r>
        <w:rPr>
          <w:rtl/>
        </w:rPr>
        <w:t xml:space="preserve">، </w:t>
      </w:r>
      <w:r w:rsidRPr="00C35782">
        <w:rPr>
          <w:rtl/>
        </w:rPr>
        <w:t>أي</w:t>
      </w:r>
      <w:r>
        <w:rPr>
          <w:rtl/>
        </w:rPr>
        <w:t xml:space="preserve">: </w:t>
      </w:r>
      <w:r w:rsidRPr="00C35782">
        <w:rPr>
          <w:rtl/>
        </w:rPr>
        <w:t>تركتم أن تذكروني لاشتغالكم بالسخريّة منهم.</w:t>
      </w:r>
    </w:p>
    <w:p w:rsidR="002B0496" w:rsidRPr="00C35782" w:rsidRDefault="002B0496" w:rsidP="00F46215">
      <w:pPr>
        <w:pStyle w:val="libNormal"/>
        <w:rPr>
          <w:rtl/>
        </w:rPr>
      </w:pPr>
      <w:r w:rsidRPr="00C35782">
        <w:rPr>
          <w:rtl/>
        </w:rPr>
        <w:t>فنسب الإنساء إلى عبادة المؤمنين وإن لم يفعلوا</w:t>
      </w:r>
      <w:r>
        <w:rPr>
          <w:rtl/>
        </w:rPr>
        <w:t xml:space="preserve">، </w:t>
      </w:r>
      <w:r w:rsidRPr="00C35782">
        <w:rPr>
          <w:rtl/>
        </w:rPr>
        <w:t>ل</w:t>
      </w:r>
      <w:r>
        <w:rPr>
          <w:rFonts w:hint="cs"/>
          <w:rtl/>
        </w:rPr>
        <w:t>ـ</w:t>
      </w:r>
      <w:r w:rsidRPr="00C35782">
        <w:rPr>
          <w:rtl/>
        </w:rPr>
        <w:t xml:space="preserve">مّا كانوا السبب في ذلك. </w:t>
      </w:r>
      <w:r w:rsidRPr="001E4D37">
        <w:rPr>
          <w:rStyle w:val="libAlaemChar"/>
          <w:rtl/>
        </w:rPr>
        <w:t>(</w:t>
      </w:r>
      <w:r w:rsidRPr="002E737F">
        <w:rPr>
          <w:rStyle w:val="libAieChar"/>
          <w:rtl/>
        </w:rPr>
        <w:t>وَكُنْتُمْ مِنْهُمْ تَضْحَكُونَ</w:t>
      </w:r>
      <w:r w:rsidRPr="001E4D37">
        <w:rPr>
          <w:rStyle w:val="libAlaemChar"/>
          <w:rtl/>
        </w:rPr>
        <w:t>)</w:t>
      </w:r>
      <w:r w:rsidRPr="00C35782">
        <w:rPr>
          <w:rtl/>
        </w:rPr>
        <w:t xml:space="preserve"> استهزاء بهم.</w:t>
      </w:r>
    </w:p>
    <w:p w:rsidR="002B0496" w:rsidRPr="00C35782" w:rsidRDefault="002B0496" w:rsidP="00F46215">
      <w:pPr>
        <w:pStyle w:val="libNormal"/>
        <w:rPr>
          <w:rtl/>
        </w:rPr>
      </w:pPr>
      <w:r w:rsidRPr="001E4D37">
        <w:rPr>
          <w:rStyle w:val="libAlaemChar"/>
          <w:rtl/>
        </w:rPr>
        <w:t>(</w:t>
      </w:r>
      <w:r w:rsidRPr="002E737F">
        <w:rPr>
          <w:rStyle w:val="libAieChar"/>
          <w:rtl/>
        </w:rPr>
        <w:t>إِنِّي جَزَيْتُهُمُ الْيَوْمَ</w:t>
      </w:r>
      <w:r w:rsidRPr="001E4D37">
        <w:rPr>
          <w:rStyle w:val="libAlaemChar"/>
          <w:rtl/>
        </w:rPr>
        <w:t>)</w:t>
      </w:r>
      <w:r w:rsidRPr="00C35782">
        <w:rPr>
          <w:rtl/>
        </w:rPr>
        <w:t xml:space="preserve"> يعني</w:t>
      </w:r>
      <w:r>
        <w:rPr>
          <w:rtl/>
        </w:rPr>
        <w:t xml:space="preserve">: </w:t>
      </w:r>
      <w:r w:rsidRPr="00C35782">
        <w:rPr>
          <w:rtl/>
        </w:rPr>
        <w:t xml:space="preserve">يوم الجزاء </w:t>
      </w:r>
      <w:r w:rsidRPr="001E4D37">
        <w:rPr>
          <w:rStyle w:val="libAlaemChar"/>
          <w:rtl/>
        </w:rPr>
        <w:t>(</w:t>
      </w:r>
      <w:r w:rsidRPr="002E737F">
        <w:rPr>
          <w:rStyle w:val="libAieChar"/>
          <w:rtl/>
        </w:rPr>
        <w:t>بِما صَبَرُوا</w:t>
      </w:r>
      <w:r w:rsidRPr="001E4D37">
        <w:rPr>
          <w:rStyle w:val="libAlaemChar"/>
          <w:rtl/>
        </w:rPr>
        <w:t>)</w:t>
      </w:r>
      <w:r w:rsidRPr="00C35782">
        <w:rPr>
          <w:rtl/>
        </w:rPr>
        <w:t xml:space="preserve"> على أذاكم </w:t>
      </w:r>
      <w:r w:rsidRPr="001E4D37">
        <w:rPr>
          <w:rStyle w:val="libAlaemChar"/>
          <w:rtl/>
        </w:rPr>
        <w:t>(</w:t>
      </w:r>
      <w:r w:rsidRPr="002E737F">
        <w:rPr>
          <w:rStyle w:val="libAieChar"/>
          <w:rtl/>
        </w:rPr>
        <w:t>أَنَّهُمْ هُمُ الْفائِزُونَ</w:t>
      </w:r>
      <w:r w:rsidRPr="001E4D37">
        <w:rPr>
          <w:rStyle w:val="libAlaemChar"/>
          <w:rtl/>
        </w:rPr>
        <w:t>)</w:t>
      </w:r>
      <w:r w:rsidRPr="00C35782">
        <w:rPr>
          <w:rtl/>
        </w:rPr>
        <w:t xml:space="preserve"> أي</w:t>
      </w:r>
      <w:r>
        <w:rPr>
          <w:rtl/>
        </w:rPr>
        <w:t xml:space="preserve">: </w:t>
      </w:r>
      <w:r w:rsidRPr="00C35782">
        <w:rPr>
          <w:rtl/>
        </w:rPr>
        <w:t>فوزهم بمجامع مراداتهم مخصوصين به. وهو ثاني مفعولي «جزيتهم»</w:t>
      </w:r>
      <w:r>
        <w:rPr>
          <w:rtl/>
        </w:rPr>
        <w:t>.</w:t>
      </w:r>
    </w:p>
    <w:p w:rsidR="002B0496" w:rsidRPr="00C35782" w:rsidRDefault="002B0496" w:rsidP="00F46215">
      <w:pPr>
        <w:pStyle w:val="libNormal"/>
        <w:rPr>
          <w:rtl/>
        </w:rPr>
      </w:pPr>
      <w:r w:rsidRPr="00C35782">
        <w:rPr>
          <w:rtl/>
        </w:rPr>
        <w:t>وقرأ حمزة والكسائي بالكسر استئنافا</w:t>
      </w:r>
      <w:r>
        <w:rPr>
          <w:rtl/>
        </w:rPr>
        <w:t xml:space="preserve">، </w:t>
      </w:r>
      <w:r w:rsidRPr="00C35782">
        <w:rPr>
          <w:rtl/>
        </w:rPr>
        <w:t>أي</w:t>
      </w:r>
      <w:r>
        <w:rPr>
          <w:rtl/>
        </w:rPr>
        <w:t xml:space="preserve">: </w:t>
      </w:r>
      <w:r w:rsidRPr="00C35782">
        <w:rPr>
          <w:rtl/>
        </w:rPr>
        <w:t>قد فازوا حيث صبروا</w:t>
      </w:r>
      <w:r>
        <w:rPr>
          <w:rtl/>
        </w:rPr>
        <w:t xml:space="preserve">، </w:t>
      </w:r>
      <w:r w:rsidRPr="00C35782">
        <w:rPr>
          <w:rtl/>
        </w:rPr>
        <w:t xml:space="preserve">فجزوا بصبرهم أحسن الجزاء </w:t>
      </w:r>
      <w:r w:rsidRPr="001E4D37">
        <w:rPr>
          <w:rStyle w:val="libAlaemChar"/>
          <w:rtl/>
        </w:rPr>
        <w:t>(</w:t>
      </w:r>
      <w:r w:rsidRPr="002E737F">
        <w:rPr>
          <w:rStyle w:val="libAieChar"/>
          <w:rtl/>
        </w:rPr>
        <w:t>قالَ</w:t>
      </w:r>
      <w:r w:rsidRPr="001E4D37">
        <w:rPr>
          <w:rStyle w:val="libAlaemChar"/>
          <w:rtl/>
        </w:rPr>
        <w:t>)</w:t>
      </w:r>
      <w:r w:rsidRPr="00C35782">
        <w:rPr>
          <w:rtl/>
        </w:rPr>
        <w:t xml:space="preserve"> أي</w:t>
      </w:r>
      <w:r>
        <w:rPr>
          <w:rtl/>
        </w:rPr>
        <w:t xml:space="preserve">: </w:t>
      </w:r>
      <w:r w:rsidRPr="00C35782">
        <w:rPr>
          <w:rtl/>
        </w:rPr>
        <w:t>الله</w:t>
      </w:r>
      <w:r>
        <w:rPr>
          <w:rtl/>
        </w:rPr>
        <w:t xml:space="preserve">، </w:t>
      </w:r>
      <w:r w:rsidRPr="00C35782">
        <w:rPr>
          <w:rtl/>
        </w:rPr>
        <w:t>أو الملك المأمور بسؤالهم</w:t>
      </w:r>
      <w:r>
        <w:rPr>
          <w:rtl/>
        </w:rPr>
        <w:t xml:space="preserve">، </w:t>
      </w:r>
      <w:r w:rsidRPr="00C35782">
        <w:rPr>
          <w:rtl/>
        </w:rPr>
        <w:t>توبيخا وتبكيتا لمنكري البعث. وقرأ ابن كثير وحمزة والكسائي</w:t>
      </w:r>
      <w:r>
        <w:rPr>
          <w:rtl/>
        </w:rPr>
        <w:t xml:space="preserve">: </w:t>
      </w:r>
      <w:r w:rsidRPr="00C35782">
        <w:rPr>
          <w:rtl/>
        </w:rPr>
        <w:t>قل</w:t>
      </w:r>
      <w:r>
        <w:rPr>
          <w:rtl/>
        </w:rPr>
        <w:t xml:space="preserve">، </w:t>
      </w:r>
      <w:r w:rsidRPr="00C35782">
        <w:rPr>
          <w:rtl/>
        </w:rPr>
        <w:t>على الأمر للملك</w:t>
      </w:r>
      <w:r>
        <w:rPr>
          <w:rtl/>
        </w:rPr>
        <w:t xml:space="preserve">، </w:t>
      </w:r>
      <w:r w:rsidRPr="00C35782">
        <w:rPr>
          <w:rtl/>
        </w:rPr>
        <w:t xml:space="preserve">أو لبعض رؤساء أهل النار. </w:t>
      </w:r>
      <w:r w:rsidRPr="001E4D37">
        <w:rPr>
          <w:rStyle w:val="libAlaemChar"/>
          <w:rtl/>
        </w:rPr>
        <w:t>(</w:t>
      </w:r>
      <w:r w:rsidRPr="002E737F">
        <w:rPr>
          <w:rStyle w:val="libAieChar"/>
          <w:rtl/>
        </w:rPr>
        <w:t>كَمْ لَبِثْتُمْ فِي الْأَرْضِ</w:t>
      </w:r>
      <w:r w:rsidRPr="001E4D37">
        <w:rPr>
          <w:rStyle w:val="libAlaemChar"/>
          <w:rtl/>
        </w:rPr>
        <w:t>)</w:t>
      </w:r>
      <w:r w:rsidRPr="00C35782">
        <w:rPr>
          <w:rtl/>
        </w:rPr>
        <w:t xml:space="preserve"> أحياء أو أمواتا في القبور </w:t>
      </w:r>
      <w:r w:rsidRPr="001E4D37">
        <w:rPr>
          <w:rStyle w:val="libAlaemChar"/>
          <w:rtl/>
        </w:rPr>
        <w:t>(</w:t>
      </w:r>
      <w:r w:rsidRPr="002E737F">
        <w:rPr>
          <w:rStyle w:val="libAieChar"/>
          <w:rtl/>
        </w:rPr>
        <w:t>عَدَدَ سِنِينَ</w:t>
      </w:r>
      <w:r w:rsidRPr="001E4D37">
        <w:rPr>
          <w:rStyle w:val="libAlaemChar"/>
          <w:rtl/>
        </w:rPr>
        <w:t>)</w:t>
      </w:r>
      <w:r w:rsidRPr="00C35782">
        <w:rPr>
          <w:rtl/>
        </w:rPr>
        <w:t xml:space="preserve"> تمييز</w:t>
      </w:r>
      <w:r>
        <w:rPr>
          <w:rtl/>
        </w:rPr>
        <w:t xml:space="preserve"> لـ </w:t>
      </w:r>
      <w:r w:rsidRPr="00C35782">
        <w:rPr>
          <w:rtl/>
        </w:rPr>
        <w:t>«كم»</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قالُوا لَبِثْنا يَوْماً أَوْ بَعْضَ يَوْمٍ</w:t>
      </w:r>
      <w:r w:rsidRPr="001E4D37">
        <w:rPr>
          <w:rStyle w:val="libAlaemChar"/>
          <w:rtl/>
        </w:rPr>
        <w:t>)</w:t>
      </w:r>
      <w:r w:rsidRPr="00C35782">
        <w:rPr>
          <w:rtl/>
        </w:rPr>
        <w:t xml:space="preserve"> استقصارا لمدّة لبثهم في الدنيا أو القبور بالنسبة إلى خلودهم في النار. أو لأنّها كانت أيّام سرورهم</w:t>
      </w:r>
      <w:r>
        <w:rPr>
          <w:rtl/>
        </w:rPr>
        <w:t xml:space="preserve">، </w:t>
      </w:r>
      <w:r w:rsidRPr="00C35782">
        <w:rPr>
          <w:rtl/>
        </w:rPr>
        <w:t>وأيّام السرور قصار</w:t>
      </w:r>
      <w:r>
        <w:rPr>
          <w:rtl/>
        </w:rPr>
        <w:t xml:space="preserve">، </w:t>
      </w:r>
      <w:r w:rsidRPr="00C35782">
        <w:rPr>
          <w:rtl/>
        </w:rPr>
        <w:t>كما أنّ أيّام المحنة مستطيلة. أو لأنّها منقضية</w:t>
      </w:r>
      <w:r>
        <w:rPr>
          <w:rtl/>
        </w:rPr>
        <w:t xml:space="preserve">، </w:t>
      </w:r>
      <w:r w:rsidRPr="00C35782">
        <w:rPr>
          <w:rtl/>
        </w:rPr>
        <w:t>والمنقضي في حكم المعدوم.</w:t>
      </w:r>
    </w:p>
    <w:p w:rsidR="002B0496" w:rsidRPr="00C35782" w:rsidRDefault="002B0496" w:rsidP="00F46215">
      <w:pPr>
        <w:pStyle w:val="libNormal"/>
        <w:rPr>
          <w:rtl/>
        </w:rPr>
      </w:pPr>
      <w:r w:rsidRPr="001E4D37">
        <w:rPr>
          <w:rStyle w:val="libAlaemChar"/>
          <w:rtl/>
        </w:rPr>
        <w:t>(</w:t>
      </w:r>
      <w:r w:rsidRPr="002E737F">
        <w:rPr>
          <w:rStyle w:val="libAieChar"/>
          <w:rtl/>
        </w:rPr>
        <w:t>فَسْئَلِ الْعادِّينَ</w:t>
      </w:r>
      <w:r w:rsidRPr="001E4D37">
        <w:rPr>
          <w:rStyle w:val="libAlaemChar"/>
          <w:rtl/>
        </w:rPr>
        <w:t>)</w:t>
      </w:r>
      <w:r w:rsidRPr="00C35782">
        <w:rPr>
          <w:rtl/>
        </w:rPr>
        <w:t xml:space="preserve"> الحسّاب الّذين يتمكّنون من عدّ أيّامها إن أردت تحقيقها</w:t>
      </w:r>
      <w:r>
        <w:rPr>
          <w:rtl/>
        </w:rPr>
        <w:t xml:space="preserve">، </w:t>
      </w:r>
      <w:r w:rsidRPr="00C35782">
        <w:rPr>
          <w:rtl/>
        </w:rPr>
        <w:t>فإنّا</w:t>
      </w:r>
      <w:r w:rsidRPr="006A3115">
        <w:rPr>
          <w:rtl/>
        </w:rPr>
        <w:t xml:space="preserve"> </w:t>
      </w:r>
      <w:r w:rsidRPr="00C35782">
        <w:rPr>
          <w:rtl/>
        </w:rPr>
        <w:t>ل</w:t>
      </w:r>
      <w:r>
        <w:rPr>
          <w:rFonts w:hint="cs"/>
          <w:rtl/>
        </w:rPr>
        <w:t>ـ</w:t>
      </w:r>
      <w:r w:rsidRPr="00C35782">
        <w:rPr>
          <w:rtl/>
        </w:rPr>
        <w:t>ما نحن فيه من العذاب مشغولون عن تذكّرها وإحصائها</w:t>
      </w:r>
      <w:r>
        <w:rPr>
          <w:rtl/>
        </w:rPr>
        <w:t xml:space="preserve">، </w:t>
      </w:r>
      <w:r w:rsidRPr="00C35782">
        <w:rPr>
          <w:rtl/>
        </w:rPr>
        <w:t>إلّا أنّا نستقلّها ونحسبها يوما أو بعض يوم. أو الملائكة الّذين يعدّون أعمار الناس</w:t>
      </w:r>
      <w:r>
        <w:rPr>
          <w:rtl/>
        </w:rPr>
        <w:t xml:space="preserve">، </w:t>
      </w:r>
      <w:r w:rsidRPr="00C35782">
        <w:rPr>
          <w:rtl/>
        </w:rPr>
        <w:t>ويحصون أعمالهم.</w:t>
      </w:r>
    </w:p>
    <w:p w:rsidR="002B0496" w:rsidRPr="00C35782" w:rsidRDefault="002B0496" w:rsidP="00F46215">
      <w:pPr>
        <w:pStyle w:val="libNormal"/>
        <w:rPr>
          <w:rtl/>
        </w:rPr>
      </w:pPr>
      <w:r w:rsidRPr="00C35782">
        <w:rPr>
          <w:rtl/>
        </w:rPr>
        <w:t>ويدلّ على أنّ المراد مدّة لبثهم في القبور</w:t>
      </w:r>
      <w:r>
        <w:rPr>
          <w:rtl/>
        </w:rPr>
        <w:t xml:space="preserve">، </w:t>
      </w:r>
      <w:r w:rsidRPr="00C35782">
        <w:rPr>
          <w:rtl/>
        </w:rPr>
        <w:t>ما روي عن ابن عبّاس أنّه قال</w:t>
      </w:r>
      <w:r>
        <w:rPr>
          <w:rtl/>
        </w:rPr>
        <w:t xml:space="preserve">: </w:t>
      </w:r>
      <w:r w:rsidRPr="00C35782">
        <w:rPr>
          <w:rtl/>
        </w:rPr>
        <w:t>أنساهم</w:t>
      </w:r>
    </w:p>
    <w:p w:rsidR="002B0496" w:rsidRPr="00C35782" w:rsidRDefault="002B0496" w:rsidP="00D35ED9">
      <w:pPr>
        <w:pStyle w:val="libNormal0"/>
        <w:rPr>
          <w:rtl/>
        </w:rPr>
      </w:pPr>
      <w:r>
        <w:rPr>
          <w:rtl/>
        </w:rPr>
        <w:br w:type="page"/>
      </w:r>
      <w:r w:rsidRPr="00C35782">
        <w:rPr>
          <w:rtl/>
        </w:rPr>
        <w:lastRenderedPageBreak/>
        <w:t>ما كانوا فيه من العذاب بين النفختين.</w:t>
      </w:r>
    </w:p>
    <w:p w:rsidR="002B0496" w:rsidRPr="00C35782" w:rsidRDefault="002B0496" w:rsidP="00F46215">
      <w:pPr>
        <w:pStyle w:val="libNormal"/>
        <w:rPr>
          <w:rtl/>
        </w:rPr>
      </w:pPr>
      <w:r w:rsidRPr="00C35782">
        <w:rPr>
          <w:rtl/>
        </w:rPr>
        <w:t xml:space="preserve">فصدّقهم الله في تقالهم </w:t>
      </w:r>
      <w:r w:rsidR="00396022" w:rsidRPr="00396022">
        <w:rPr>
          <w:rStyle w:val="libFootnotenumChar"/>
          <w:rtl/>
        </w:rPr>
        <w:t>(1)</w:t>
      </w:r>
      <w:r w:rsidRPr="00C35782">
        <w:rPr>
          <w:rtl/>
        </w:rPr>
        <w:t xml:space="preserve"> لسني لبثهم في الدنيا</w:t>
      </w:r>
      <w:r>
        <w:rPr>
          <w:rtl/>
        </w:rPr>
        <w:t xml:space="preserve">، </w:t>
      </w:r>
      <w:r w:rsidRPr="00C35782">
        <w:rPr>
          <w:rtl/>
        </w:rPr>
        <w:t>ووبّخهم على غفلتهم الّتي كانوا عليها</w:t>
      </w:r>
      <w:r>
        <w:rPr>
          <w:rtl/>
        </w:rPr>
        <w:t xml:space="preserve">، </w:t>
      </w:r>
      <w:r w:rsidRPr="00C35782">
        <w:rPr>
          <w:rtl/>
        </w:rPr>
        <w:t>فقال</w:t>
      </w:r>
      <w:r>
        <w:rPr>
          <w:rtl/>
        </w:rPr>
        <w:t xml:space="preserve">: </w:t>
      </w:r>
      <w:r w:rsidRPr="001E4D37">
        <w:rPr>
          <w:rStyle w:val="libAlaemChar"/>
          <w:rtl/>
        </w:rPr>
        <w:t>(</w:t>
      </w:r>
      <w:r w:rsidRPr="002E737F">
        <w:rPr>
          <w:rStyle w:val="libAieChar"/>
          <w:rtl/>
        </w:rPr>
        <w:t>قالَ</w:t>
      </w:r>
      <w:r w:rsidRPr="001E4D37">
        <w:rPr>
          <w:rStyle w:val="libAlaemChar"/>
          <w:rtl/>
        </w:rPr>
        <w:t>)</w:t>
      </w:r>
      <w:r w:rsidRPr="00C35782">
        <w:rPr>
          <w:rtl/>
        </w:rPr>
        <w:t xml:space="preserve"> أي</w:t>
      </w:r>
      <w:r>
        <w:rPr>
          <w:rtl/>
        </w:rPr>
        <w:t xml:space="preserve">: </w:t>
      </w:r>
      <w:r w:rsidRPr="00C35782">
        <w:rPr>
          <w:rtl/>
        </w:rPr>
        <w:t>الله أو الملك. وقرأ الكوفيّون</w:t>
      </w:r>
      <w:r>
        <w:rPr>
          <w:rtl/>
        </w:rPr>
        <w:t xml:space="preserve">: </w:t>
      </w:r>
      <w:r w:rsidRPr="00C35782">
        <w:rPr>
          <w:rtl/>
        </w:rPr>
        <w:t xml:space="preserve">قل </w:t>
      </w:r>
      <w:r w:rsidRPr="001E4D37">
        <w:rPr>
          <w:rStyle w:val="libAlaemChar"/>
          <w:rtl/>
        </w:rPr>
        <w:t>(</w:t>
      </w:r>
      <w:r w:rsidRPr="002E737F">
        <w:rPr>
          <w:rStyle w:val="libAieChar"/>
          <w:rtl/>
        </w:rPr>
        <w:t>إِنْ لَبِثْتُمْ إِلَّا قَلِيلاً</w:t>
      </w:r>
      <w:r w:rsidRPr="001E4D37">
        <w:rPr>
          <w:rStyle w:val="libAlaemChar"/>
          <w:rtl/>
        </w:rPr>
        <w:t>)</w:t>
      </w:r>
      <w:r w:rsidRPr="00C35782">
        <w:rPr>
          <w:rtl/>
        </w:rPr>
        <w:t xml:space="preserve"> لأنّ مكثكم في الدنيا أو في القبور وإن طال</w:t>
      </w:r>
      <w:r>
        <w:rPr>
          <w:rtl/>
        </w:rPr>
        <w:t xml:space="preserve">، </w:t>
      </w:r>
      <w:r w:rsidRPr="00C35782">
        <w:rPr>
          <w:rtl/>
        </w:rPr>
        <w:t xml:space="preserve">فإنّه متناه قليل بالإضافة إلى طول مكثكم في عذاب جهنّم </w:t>
      </w:r>
      <w:r w:rsidRPr="001E4D37">
        <w:rPr>
          <w:rStyle w:val="libAlaemChar"/>
          <w:rtl/>
        </w:rPr>
        <w:t>(</w:t>
      </w:r>
      <w:r w:rsidRPr="002E737F">
        <w:rPr>
          <w:rStyle w:val="libAieChar"/>
          <w:rtl/>
        </w:rPr>
        <w:t>لَوْ أَنَّكُمْ كُنْتُمْ تَعْلَمُونَ</w:t>
      </w:r>
      <w:r w:rsidRPr="001E4D37">
        <w:rPr>
          <w:rStyle w:val="libAlaemChar"/>
          <w:rtl/>
        </w:rPr>
        <w:t>)</w:t>
      </w:r>
      <w:r w:rsidRPr="00C35782">
        <w:rPr>
          <w:rtl/>
        </w:rPr>
        <w:t xml:space="preserve"> صحّة ما أخبرناكم به. أو قصر أعماركم في الدنيا</w:t>
      </w:r>
      <w:r>
        <w:rPr>
          <w:rtl/>
        </w:rPr>
        <w:t xml:space="preserve">، </w:t>
      </w:r>
      <w:r w:rsidRPr="00C35782">
        <w:rPr>
          <w:rtl/>
        </w:rPr>
        <w:t>وطول مكثكم في الآخرة في العذاب</w:t>
      </w:r>
      <w:r>
        <w:rPr>
          <w:rtl/>
        </w:rPr>
        <w:t xml:space="preserve">، </w:t>
      </w:r>
      <w:r w:rsidRPr="00C35782">
        <w:rPr>
          <w:rtl/>
        </w:rPr>
        <w:t>ل</w:t>
      </w:r>
      <w:r>
        <w:rPr>
          <w:rFonts w:hint="cs"/>
          <w:rtl/>
        </w:rPr>
        <w:t>ـ</w:t>
      </w:r>
      <w:r w:rsidRPr="00C35782">
        <w:rPr>
          <w:rtl/>
        </w:rPr>
        <w:t>مّا اشتغلتم بالكفر والمعاصي</w:t>
      </w:r>
      <w:r>
        <w:rPr>
          <w:rtl/>
        </w:rPr>
        <w:t xml:space="preserve">، </w:t>
      </w:r>
      <w:r w:rsidRPr="00C35782">
        <w:rPr>
          <w:rtl/>
        </w:rPr>
        <w:t>وآثرتم الفاني على الباقي.</w:t>
      </w:r>
    </w:p>
    <w:p w:rsidR="002B0496" w:rsidRPr="00C35782" w:rsidRDefault="002B0496" w:rsidP="00F46215">
      <w:pPr>
        <w:pStyle w:val="libNormal"/>
        <w:rPr>
          <w:rtl/>
        </w:rPr>
      </w:pPr>
      <w:r w:rsidRPr="00C35782">
        <w:rPr>
          <w:rtl/>
        </w:rPr>
        <w:t>ثمّ وبّخهم على تغافلهم بقوله</w:t>
      </w:r>
      <w:r>
        <w:rPr>
          <w:rtl/>
        </w:rPr>
        <w:t xml:space="preserve">: </w:t>
      </w:r>
      <w:r w:rsidRPr="001E4D37">
        <w:rPr>
          <w:rStyle w:val="libAlaemChar"/>
          <w:rtl/>
        </w:rPr>
        <w:t>(</w:t>
      </w:r>
      <w:r w:rsidRPr="002E737F">
        <w:rPr>
          <w:rStyle w:val="libAieChar"/>
          <w:rtl/>
        </w:rPr>
        <w:t>أَفَحَسِبْتُمْ</w:t>
      </w:r>
      <w:r w:rsidRPr="001E4D37">
        <w:rPr>
          <w:rStyle w:val="libAlaemChar"/>
          <w:rtl/>
        </w:rPr>
        <w:t>)</w:t>
      </w:r>
      <w:r w:rsidRPr="00C35782">
        <w:rPr>
          <w:rtl/>
        </w:rPr>
        <w:t xml:space="preserve"> معاشر الجاحدين للبعث والنشور</w:t>
      </w:r>
      <w:r>
        <w:rPr>
          <w:rtl/>
        </w:rPr>
        <w:t xml:space="preserve">، </w:t>
      </w:r>
      <w:r w:rsidRPr="00C35782">
        <w:rPr>
          <w:rtl/>
        </w:rPr>
        <w:t xml:space="preserve">الظانّين دوام الدنيا </w:t>
      </w:r>
      <w:r w:rsidRPr="001E4D37">
        <w:rPr>
          <w:rStyle w:val="libAlaemChar"/>
          <w:rtl/>
        </w:rPr>
        <w:t>(</w:t>
      </w:r>
      <w:r w:rsidRPr="002E737F">
        <w:rPr>
          <w:rStyle w:val="libAieChar"/>
          <w:rtl/>
        </w:rPr>
        <w:t>أَنَّما خَلَقْناكُمْ عَبَثاً</w:t>
      </w:r>
      <w:r w:rsidRPr="001E4D37">
        <w:rPr>
          <w:rStyle w:val="libAlaemChar"/>
          <w:rtl/>
        </w:rPr>
        <w:t>)</w:t>
      </w:r>
      <w:r w:rsidRPr="00C35782">
        <w:rPr>
          <w:rtl/>
        </w:rPr>
        <w:t xml:space="preserve"> حال أو مفعول له</w:t>
      </w:r>
      <w:r>
        <w:rPr>
          <w:rtl/>
        </w:rPr>
        <w:t xml:space="preserve">، </w:t>
      </w:r>
      <w:r w:rsidRPr="00C35782">
        <w:rPr>
          <w:rtl/>
        </w:rPr>
        <w:t>أي</w:t>
      </w:r>
      <w:r>
        <w:rPr>
          <w:rtl/>
        </w:rPr>
        <w:t xml:space="preserve">: </w:t>
      </w:r>
      <w:r w:rsidRPr="00C35782">
        <w:rPr>
          <w:rtl/>
        </w:rPr>
        <w:t>عابثين أو للعبث</w:t>
      </w:r>
      <w:r>
        <w:rPr>
          <w:rtl/>
        </w:rPr>
        <w:t xml:space="preserve">، </w:t>
      </w:r>
      <w:r w:rsidRPr="00C35782">
        <w:rPr>
          <w:rtl/>
        </w:rPr>
        <w:t>أي</w:t>
      </w:r>
      <w:r>
        <w:rPr>
          <w:rtl/>
        </w:rPr>
        <w:t xml:space="preserve">: </w:t>
      </w:r>
      <w:r w:rsidRPr="00C35782">
        <w:rPr>
          <w:rtl/>
        </w:rPr>
        <w:t>لم يدعنا إلى خلقكم إلّا حكمة اقتضت ذلك</w:t>
      </w:r>
      <w:r>
        <w:rPr>
          <w:rtl/>
        </w:rPr>
        <w:t xml:space="preserve">، </w:t>
      </w:r>
      <w:r w:rsidRPr="00C35782">
        <w:rPr>
          <w:rtl/>
        </w:rPr>
        <w:t>وهي أن نتعبّدكم ونكلّفكم المشاقّ</w:t>
      </w:r>
      <w:r>
        <w:rPr>
          <w:rtl/>
        </w:rPr>
        <w:t xml:space="preserve">، </w:t>
      </w:r>
      <w:r w:rsidRPr="00C35782">
        <w:rPr>
          <w:rtl/>
        </w:rPr>
        <w:t>من الطاعات وترك المعاصي</w:t>
      </w:r>
      <w:r>
        <w:rPr>
          <w:rtl/>
        </w:rPr>
        <w:t xml:space="preserve">، </w:t>
      </w:r>
      <w:r w:rsidRPr="00C35782">
        <w:rPr>
          <w:rtl/>
        </w:rPr>
        <w:t>ثمّ</w:t>
      </w:r>
      <w:r>
        <w:rPr>
          <w:rFonts w:hint="cs"/>
          <w:rtl/>
        </w:rPr>
        <w:t xml:space="preserve"> </w:t>
      </w:r>
      <w:r w:rsidRPr="00C35782">
        <w:rPr>
          <w:rtl/>
        </w:rPr>
        <w:t>نرجعكم من دار التكليف إلى دار الجزاء</w:t>
      </w:r>
      <w:r>
        <w:rPr>
          <w:rtl/>
        </w:rPr>
        <w:t xml:space="preserve">، </w:t>
      </w:r>
      <w:r w:rsidRPr="00C35782">
        <w:rPr>
          <w:rtl/>
        </w:rPr>
        <w:t>فنثيب المحسن ونعاقب المسيء. وهو كالدليل على البعث. ومثل ذلك قوله</w:t>
      </w:r>
      <w:r>
        <w:rPr>
          <w:rtl/>
        </w:rPr>
        <w:t xml:space="preserve">: </w:t>
      </w:r>
      <w:r w:rsidRPr="001E4D37">
        <w:rPr>
          <w:rStyle w:val="libAlaemChar"/>
          <w:rtl/>
        </w:rPr>
        <w:t>(</w:t>
      </w:r>
      <w:r w:rsidRPr="002E737F">
        <w:rPr>
          <w:rStyle w:val="libAieChar"/>
          <w:rtl/>
        </w:rPr>
        <w:t>وَما خَلَقْتُ الْجِنَّ وَالْإِنْسَ إِلَّا لِيَعْبُدُونِ</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وَأَنَّكُمْ إِلَيْنا لا تُرْجَعُونَ</w:t>
      </w:r>
      <w:r w:rsidRPr="001E4D37">
        <w:rPr>
          <w:rStyle w:val="libAlaemChar"/>
          <w:rtl/>
        </w:rPr>
        <w:t>)</w:t>
      </w:r>
      <w:r w:rsidRPr="00C35782">
        <w:rPr>
          <w:rtl/>
        </w:rPr>
        <w:t xml:space="preserve"> معطوف على </w:t>
      </w:r>
      <w:r w:rsidRPr="001E4D37">
        <w:rPr>
          <w:rStyle w:val="libAlaemChar"/>
          <w:rtl/>
        </w:rPr>
        <w:t>(</w:t>
      </w:r>
      <w:r w:rsidRPr="002E737F">
        <w:rPr>
          <w:rStyle w:val="libAieChar"/>
          <w:rtl/>
        </w:rPr>
        <w:t>أَنَّما خَلَقْناكُمْ</w:t>
      </w:r>
      <w:r w:rsidRPr="001E4D37">
        <w:rPr>
          <w:rStyle w:val="libAlaemChar"/>
          <w:rtl/>
        </w:rPr>
        <w:t>)</w:t>
      </w:r>
      <w:r w:rsidRPr="00C35782">
        <w:rPr>
          <w:rtl/>
        </w:rPr>
        <w:t xml:space="preserve"> أو «عبثا»</w:t>
      </w:r>
      <w:r>
        <w:rPr>
          <w:rtl/>
        </w:rPr>
        <w:t>.</w:t>
      </w:r>
      <w:r w:rsidRPr="00C35782">
        <w:rPr>
          <w:rtl/>
        </w:rPr>
        <w:t xml:space="preserve"> وقرأ حمزة والكسائي ويعقوب بفتح التاء وكسر الجيم.</w:t>
      </w:r>
    </w:p>
    <w:p w:rsidR="002B0496" w:rsidRPr="00C35782" w:rsidRDefault="002B0496" w:rsidP="00F46215">
      <w:pPr>
        <w:pStyle w:val="libNormal"/>
        <w:rPr>
          <w:rtl/>
        </w:rPr>
      </w:pPr>
      <w:r w:rsidRPr="001E4D37">
        <w:rPr>
          <w:rStyle w:val="libAlaemChar"/>
          <w:rtl/>
        </w:rPr>
        <w:t>(</w:t>
      </w:r>
      <w:r w:rsidRPr="002E737F">
        <w:rPr>
          <w:rStyle w:val="libAieChar"/>
          <w:rtl/>
        </w:rPr>
        <w:t>فَتَعالَى اللهُ</w:t>
      </w:r>
      <w:r w:rsidRPr="001E4D37">
        <w:rPr>
          <w:rStyle w:val="libAlaemChar"/>
          <w:rtl/>
        </w:rPr>
        <w:t>)</w:t>
      </w:r>
      <w:r w:rsidRPr="00C35782">
        <w:rPr>
          <w:rtl/>
        </w:rPr>
        <w:t xml:space="preserve"> عمّا يصفه به الجهّال من الشريك والولد والصاحبة. أو من أن يعمل عبثا. </w:t>
      </w:r>
      <w:r w:rsidRPr="001E4D37">
        <w:rPr>
          <w:rStyle w:val="libAlaemChar"/>
          <w:rtl/>
        </w:rPr>
        <w:t>(</w:t>
      </w:r>
      <w:r w:rsidRPr="002E737F">
        <w:rPr>
          <w:rStyle w:val="libAieChar"/>
          <w:rtl/>
        </w:rPr>
        <w:t>الْمَلِكُ الْحَقُ</w:t>
      </w:r>
      <w:r w:rsidRPr="001E4D37">
        <w:rPr>
          <w:rStyle w:val="libAlaemChar"/>
          <w:rtl/>
        </w:rPr>
        <w:t>)</w:t>
      </w:r>
      <w:r w:rsidRPr="00C35782">
        <w:rPr>
          <w:rtl/>
        </w:rPr>
        <w:t xml:space="preserve"> الّذي يحقّ له الملك مطلقا</w:t>
      </w:r>
      <w:r>
        <w:rPr>
          <w:rtl/>
        </w:rPr>
        <w:t xml:space="preserve">، </w:t>
      </w:r>
      <w:r w:rsidRPr="00C35782">
        <w:rPr>
          <w:rtl/>
        </w:rPr>
        <w:t>لأنّ ما عداه مملوك بالذات مالك بالعرض</w:t>
      </w:r>
      <w:r>
        <w:rPr>
          <w:rtl/>
        </w:rPr>
        <w:t xml:space="preserve">، </w:t>
      </w:r>
      <w:r w:rsidRPr="00C35782">
        <w:rPr>
          <w:rtl/>
        </w:rPr>
        <w:t>ومن وجه دون وجه</w:t>
      </w:r>
      <w:r>
        <w:rPr>
          <w:rtl/>
        </w:rPr>
        <w:t xml:space="preserve">، </w:t>
      </w:r>
      <w:r w:rsidRPr="00C35782">
        <w:rPr>
          <w:rtl/>
        </w:rPr>
        <w:t>وفي حال دون حال</w:t>
      </w:r>
      <w:r>
        <w:rPr>
          <w:rtl/>
        </w:rPr>
        <w:t xml:space="preserve">، </w:t>
      </w:r>
      <w:r w:rsidRPr="00C35782">
        <w:rPr>
          <w:rtl/>
        </w:rPr>
        <w:t>ولأنّ كلّ شيء منه وإليه. أو الثابت الّذي لا يزول هو بنفسه</w:t>
      </w:r>
      <w:r>
        <w:rPr>
          <w:rtl/>
        </w:rPr>
        <w:t xml:space="preserve">، </w:t>
      </w:r>
      <w:r w:rsidRPr="00C35782">
        <w:rPr>
          <w:rtl/>
        </w:rPr>
        <w:t>ولا يزول ملكه.</w:t>
      </w:r>
    </w:p>
    <w:p w:rsidR="002B0496" w:rsidRPr="00C35782" w:rsidRDefault="002B0496" w:rsidP="00F46215">
      <w:pPr>
        <w:pStyle w:val="libNormal"/>
        <w:rPr>
          <w:rtl/>
        </w:rPr>
      </w:pPr>
      <w:r w:rsidRPr="001E4D37">
        <w:rPr>
          <w:rStyle w:val="libAlaemChar"/>
          <w:rtl/>
        </w:rPr>
        <w:t>(</w:t>
      </w:r>
      <w:r w:rsidRPr="002E737F">
        <w:rPr>
          <w:rStyle w:val="libAieChar"/>
          <w:rtl/>
        </w:rPr>
        <w:t>لا إِلهَ إِلَّا هُوَ</w:t>
      </w:r>
      <w:r w:rsidRPr="001E4D37">
        <w:rPr>
          <w:rStyle w:val="libAlaemChar"/>
          <w:rtl/>
        </w:rPr>
        <w:t>)</w:t>
      </w:r>
      <w:r w:rsidRPr="00C35782">
        <w:rPr>
          <w:rtl/>
        </w:rPr>
        <w:t xml:space="preserve"> فإنّ ما عداه عبيد له </w:t>
      </w:r>
      <w:r w:rsidRPr="001E4D37">
        <w:rPr>
          <w:rStyle w:val="libAlaemChar"/>
          <w:rtl/>
        </w:rPr>
        <w:t>(</w:t>
      </w:r>
      <w:r w:rsidRPr="002E737F">
        <w:rPr>
          <w:rStyle w:val="libAieChar"/>
          <w:rtl/>
        </w:rPr>
        <w:t>رَبُّ الْعَرْشِ الْكَرِيمِ</w:t>
      </w:r>
      <w:r w:rsidRPr="001E4D37">
        <w:rPr>
          <w:rStyle w:val="libAlaemChar"/>
          <w:rtl/>
        </w:rPr>
        <w:t>)</w:t>
      </w:r>
      <w:r w:rsidRPr="00C35782">
        <w:rPr>
          <w:rtl/>
        </w:rPr>
        <w:t xml:space="preserve"> الّذي يحيط بجميع</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تقالّ الشيء</w:t>
      </w:r>
      <w:r>
        <w:rPr>
          <w:rtl/>
        </w:rPr>
        <w:t xml:space="preserve">: </w:t>
      </w:r>
      <w:r w:rsidRPr="00C35782">
        <w:rPr>
          <w:rtl/>
        </w:rPr>
        <w:t>عدّه قليلا.</w:t>
      </w:r>
    </w:p>
    <w:p w:rsidR="002B0496" w:rsidRPr="00C35782" w:rsidRDefault="002B0496" w:rsidP="00EA0AFA">
      <w:pPr>
        <w:pStyle w:val="libFootnote0"/>
        <w:rPr>
          <w:rtl/>
        </w:rPr>
      </w:pPr>
      <w:r>
        <w:rPr>
          <w:rtl/>
        </w:rPr>
        <w:t>(</w:t>
      </w:r>
      <w:r w:rsidRPr="00C35782">
        <w:rPr>
          <w:rtl/>
        </w:rPr>
        <w:t>2) الذاريات</w:t>
      </w:r>
      <w:r>
        <w:rPr>
          <w:rtl/>
        </w:rPr>
        <w:t xml:space="preserve">: </w:t>
      </w:r>
      <w:r w:rsidRPr="00C35782">
        <w:rPr>
          <w:rtl/>
        </w:rPr>
        <w:t>56.</w:t>
      </w:r>
    </w:p>
    <w:p w:rsidR="002B0496" w:rsidRPr="00C35782" w:rsidRDefault="002B0496" w:rsidP="00D35ED9">
      <w:pPr>
        <w:pStyle w:val="libNormal0"/>
        <w:rPr>
          <w:rtl/>
        </w:rPr>
      </w:pPr>
      <w:r>
        <w:rPr>
          <w:rtl/>
        </w:rPr>
        <w:br w:type="page"/>
      </w:r>
      <w:r w:rsidRPr="00C35782">
        <w:rPr>
          <w:rtl/>
        </w:rPr>
        <w:lastRenderedPageBreak/>
        <w:t>الأجرام</w:t>
      </w:r>
      <w:r>
        <w:rPr>
          <w:rtl/>
        </w:rPr>
        <w:t xml:space="preserve">، </w:t>
      </w:r>
      <w:r w:rsidRPr="00C35782">
        <w:rPr>
          <w:rtl/>
        </w:rPr>
        <w:t>وينزل منه محكمات الأقضية والأحكام. ولذلك وصفه بالكرم</w:t>
      </w:r>
      <w:r>
        <w:rPr>
          <w:rtl/>
        </w:rPr>
        <w:t xml:space="preserve">، </w:t>
      </w:r>
      <w:r w:rsidRPr="00C35782">
        <w:rPr>
          <w:rtl/>
        </w:rPr>
        <w:t>وهو كثرة الخير. أو لنسبته إلى أكرم الأكرمين.</w:t>
      </w:r>
    </w:p>
    <w:p w:rsidR="002B0496" w:rsidRPr="00C35782" w:rsidRDefault="002B0496" w:rsidP="00F46215">
      <w:pPr>
        <w:pStyle w:val="libNormal"/>
        <w:rPr>
          <w:rtl/>
        </w:rPr>
      </w:pPr>
      <w:r w:rsidRPr="001E4D37">
        <w:rPr>
          <w:rStyle w:val="libAlaemChar"/>
          <w:rtl/>
        </w:rPr>
        <w:t>(</w:t>
      </w:r>
      <w:r w:rsidRPr="002E737F">
        <w:rPr>
          <w:rStyle w:val="libAieChar"/>
          <w:rtl/>
        </w:rPr>
        <w:t>وَمَنْ يَدْعُ مَعَ اللهِ إِلهاً آخَرَ</w:t>
      </w:r>
      <w:r w:rsidRPr="001E4D37">
        <w:rPr>
          <w:rStyle w:val="libAlaemChar"/>
          <w:rtl/>
        </w:rPr>
        <w:t>)</w:t>
      </w:r>
      <w:r w:rsidRPr="00C35782">
        <w:rPr>
          <w:rtl/>
        </w:rPr>
        <w:t xml:space="preserve"> أي</w:t>
      </w:r>
      <w:r>
        <w:rPr>
          <w:rtl/>
        </w:rPr>
        <w:t xml:space="preserve">: </w:t>
      </w:r>
      <w:r w:rsidRPr="00C35782">
        <w:rPr>
          <w:rtl/>
        </w:rPr>
        <w:t xml:space="preserve">يعبده </w:t>
      </w:r>
      <w:r w:rsidRPr="001E4D37">
        <w:rPr>
          <w:rStyle w:val="libAlaemChar"/>
          <w:rtl/>
        </w:rPr>
        <w:t>(</w:t>
      </w:r>
      <w:r w:rsidRPr="002E737F">
        <w:rPr>
          <w:rStyle w:val="libAieChar"/>
          <w:rtl/>
        </w:rPr>
        <w:t>لا بُرْهانَ لَهُ بِهِ</w:t>
      </w:r>
      <w:r w:rsidRPr="001E4D37">
        <w:rPr>
          <w:rStyle w:val="libAlaemChar"/>
          <w:rtl/>
        </w:rPr>
        <w:t>)</w:t>
      </w:r>
      <w:r w:rsidRPr="00C35782">
        <w:rPr>
          <w:rtl/>
        </w:rPr>
        <w:t xml:space="preserve"> صفة اخرى</w:t>
      </w:r>
      <w:r>
        <w:rPr>
          <w:rtl/>
        </w:rPr>
        <w:t xml:space="preserve"> لـ </w:t>
      </w:r>
      <w:r w:rsidRPr="00C35782">
        <w:rPr>
          <w:rtl/>
        </w:rPr>
        <w:t>«إلها» لازمة له</w:t>
      </w:r>
      <w:r>
        <w:rPr>
          <w:rtl/>
        </w:rPr>
        <w:t xml:space="preserve">، </w:t>
      </w:r>
      <w:r w:rsidRPr="00C35782">
        <w:rPr>
          <w:rtl/>
        </w:rPr>
        <w:t>نحو قوله</w:t>
      </w:r>
      <w:r>
        <w:rPr>
          <w:rtl/>
        </w:rPr>
        <w:t xml:space="preserve">: </w:t>
      </w:r>
      <w:r w:rsidRPr="001E4D37">
        <w:rPr>
          <w:rStyle w:val="libAlaemChar"/>
          <w:rtl/>
        </w:rPr>
        <w:t>(</w:t>
      </w:r>
      <w:r w:rsidRPr="002E737F">
        <w:rPr>
          <w:rStyle w:val="libAieChar"/>
          <w:rtl/>
        </w:rPr>
        <w:t>يَطِيرُ بِجَناحَيْهِ</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وبناء الحكم عليه</w:t>
      </w:r>
      <w:r>
        <w:rPr>
          <w:rtl/>
        </w:rPr>
        <w:t xml:space="preserve">، </w:t>
      </w:r>
      <w:r w:rsidRPr="00C35782">
        <w:rPr>
          <w:rtl/>
        </w:rPr>
        <w:t>تنبيها على أنّ التديّن بما لا دليل عليه ممنوع</w:t>
      </w:r>
      <w:r>
        <w:rPr>
          <w:rtl/>
        </w:rPr>
        <w:t xml:space="preserve">، </w:t>
      </w:r>
      <w:r w:rsidRPr="00C35782">
        <w:rPr>
          <w:rtl/>
        </w:rPr>
        <w:t>فضلا عمّا دلّ الدليل على خلافه. ويجوز أن يكون اعتراضا بين الشرط والجزاء لذلك</w:t>
      </w:r>
      <w:r>
        <w:rPr>
          <w:rtl/>
        </w:rPr>
        <w:t xml:space="preserve">، </w:t>
      </w:r>
      <w:r w:rsidRPr="00C35782">
        <w:rPr>
          <w:rtl/>
        </w:rPr>
        <w:t>كقولك</w:t>
      </w:r>
      <w:r>
        <w:rPr>
          <w:rtl/>
        </w:rPr>
        <w:t xml:space="preserve">: </w:t>
      </w:r>
      <w:r w:rsidRPr="00C35782">
        <w:rPr>
          <w:rtl/>
        </w:rPr>
        <w:t>من أحسن إلى زيد لا أحقّ بالإحسان منه</w:t>
      </w:r>
      <w:r>
        <w:rPr>
          <w:rtl/>
        </w:rPr>
        <w:t xml:space="preserve">، </w:t>
      </w:r>
      <w:r w:rsidRPr="00C35782">
        <w:rPr>
          <w:rtl/>
        </w:rPr>
        <w:t>فالله مثيبه.</w:t>
      </w:r>
    </w:p>
    <w:p w:rsidR="002B0496" w:rsidRPr="00C35782" w:rsidRDefault="002B0496" w:rsidP="00F46215">
      <w:pPr>
        <w:pStyle w:val="libNormal"/>
        <w:rPr>
          <w:rtl/>
        </w:rPr>
      </w:pPr>
      <w:r w:rsidRPr="001E4D37">
        <w:rPr>
          <w:rStyle w:val="libAlaemChar"/>
          <w:rtl/>
        </w:rPr>
        <w:t>(</w:t>
      </w:r>
      <w:r w:rsidRPr="002E737F">
        <w:rPr>
          <w:rStyle w:val="libAieChar"/>
          <w:rtl/>
        </w:rPr>
        <w:t>فَإِنَّما حِسابُهُ عِنْدَ رَبِّهِ</w:t>
      </w:r>
      <w:r w:rsidRPr="001E4D37">
        <w:rPr>
          <w:rStyle w:val="libAlaemChar"/>
          <w:rtl/>
        </w:rPr>
        <w:t>)</w:t>
      </w:r>
      <w:r w:rsidRPr="00C35782">
        <w:rPr>
          <w:rtl/>
        </w:rPr>
        <w:t xml:space="preserve"> فهو مجاز له مقدار ما يستحقّه </w:t>
      </w:r>
      <w:r w:rsidRPr="001E4D37">
        <w:rPr>
          <w:rStyle w:val="libAlaemChar"/>
          <w:rtl/>
        </w:rPr>
        <w:t>(</w:t>
      </w:r>
      <w:r w:rsidRPr="002E737F">
        <w:rPr>
          <w:rStyle w:val="libAieChar"/>
          <w:rtl/>
        </w:rPr>
        <w:t>إِنَّهُ</w:t>
      </w:r>
      <w:r w:rsidRPr="001E4D37">
        <w:rPr>
          <w:rStyle w:val="libAlaemChar"/>
          <w:rtl/>
        </w:rPr>
        <w:t>)</w:t>
      </w:r>
      <w:r w:rsidRPr="00C35782">
        <w:rPr>
          <w:rtl/>
        </w:rPr>
        <w:t xml:space="preserve"> إن الشأن </w:t>
      </w:r>
      <w:r w:rsidRPr="001E4D37">
        <w:rPr>
          <w:rStyle w:val="libAlaemChar"/>
          <w:rtl/>
        </w:rPr>
        <w:t>(</w:t>
      </w:r>
      <w:r w:rsidRPr="002E737F">
        <w:rPr>
          <w:rStyle w:val="libAieChar"/>
          <w:rtl/>
        </w:rPr>
        <w:t>لا يُفْلِحُ الْكافِرُونَ</w:t>
      </w:r>
      <w:r w:rsidRPr="001E4D37">
        <w:rPr>
          <w:rStyle w:val="libAlaemChar"/>
          <w:rtl/>
        </w:rPr>
        <w:t>)</w:t>
      </w:r>
      <w:r w:rsidRPr="00C35782">
        <w:rPr>
          <w:rtl/>
        </w:rPr>
        <w:t xml:space="preserve"> وضع «الكافرون» موضع الضمير</w:t>
      </w:r>
      <w:r>
        <w:rPr>
          <w:rtl/>
        </w:rPr>
        <w:t xml:space="preserve">، </w:t>
      </w:r>
      <w:r w:rsidRPr="00C35782">
        <w:rPr>
          <w:rtl/>
        </w:rPr>
        <w:t>لأنّ «من يدع» في معنى الجمع.</w:t>
      </w:r>
      <w:r>
        <w:rPr>
          <w:rFonts w:hint="cs"/>
          <w:rtl/>
        </w:rPr>
        <w:t xml:space="preserve"> </w:t>
      </w:r>
      <w:r w:rsidRPr="00C35782">
        <w:rPr>
          <w:rtl/>
        </w:rPr>
        <w:t>وكذلك «حسابه»</w:t>
      </w:r>
      <w:r>
        <w:rPr>
          <w:rtl/>
        </w:rPr>
        <w:t>.</w:t>
      </w:r>
    </w:p>
    <w:p w:rsidR="002B0496" w:rsidRPr="00C35782" w:rsidRDefault="002B0496" w:rsidP="00F46215">
      <w:pPr>
        <w:pStyle w:val="libNormal"/>
        <w:rPr>
          <w:rtl/>
        </w:rPr>
      </w:pPr>
      <w:r w:rsidRPr="00C35782">
        <w:rPr>
          <w:rtl/>
        </w:rPr>
        <w:t>واعلم أنّه سبحانه بدأ السورة بتقرير فلاح المؤمنين</w:t>
      </w:r>
      <w:r>
        <w:rPr>
          <w:rtl/>
        </w:rPr>
        <w:t xml:space="preserve">، </w:t>
      </w:r>
      <w:r w:rsidRPr="00C35782">
        <w:rPr>
          <w:rtl/>
        </w:rPr>
        <w:t>وختمها بنفي الفلاح عن الكافرين</w:t>
      </w:r>
      <w:r>
        <w:rPr>
          <w:rtl/>
        </w:rPr>
        <w:t xml:space="preserve">، </w:t>
      </w:r>
      <w:r w:rsidRPr="00C35782">
        <w:rPr>
          <w:rtl/>
        </w:rPr>
        <w:t>فشتّان ما بين الفاتحة والخاتمة.</w:t>
      </w:r>
    </w:p>
    <w:p w:rsidR="002B0496" w:rsidRPr="00C35782" w:rsidRDefault="002B0496" w:rsidP="00F46215">
      <w:pPr>
        <w:pStyle w:val="libNormal"/>
        <w:rPr>
          <w:rtl/>
        </w:rPr>
      </w:pPr>
      <w:r w:rsidRPr="00C35782">
        <w:rPr>
          <w:rtl/>
        </w:rPr>
        <w:t>ول</w:t>
      </w:r>
      <w:r>
        <w:rPr>
          <w:rFonts w:hint="cs"/>
          <w:rtl/>
        </w:rPr>
        <w:t>ـ</w:t>
      </w:r>
      <w:r w:rsidRPr="00C35782">
        <w:rPr>
          <w:rtl/>
        </w:rPr>
        <w:t>مّا حكى الله سبحانه أحوال الكفّار أمر رسوله بأن يتبرّأ منهم</w:t>
      </w:r>
      <w:r>
        <w:rPr>
          <w:rtl/>
        </w:rPr>
        <w:t xml:space="preserve">، </w:t>
      </w:r>
      <w:r w:rsidRPr="00C35782">
        <w:rPr>
          <w:rtl/>
        </w:rPr>
        <w:t>وأن ينقطع إليه عمّا سواه ويسترحمه</w:t>
      </w:r>
      <w:r>
        <w:rPr>
          <w:rtl/>
        </w:rPr>
        <w:t xml:space="preserve">، </w:t>
      </w:r>
      <w:r w:rsidRPr="00C35782">
        <w:rPr>
          <w:rtl/>
        </w:rPr>
        <w:t>فقال</w:t>
      </w:r>
      <w:r>
        <w:rPr>
          <w:rtl/>
        </w:rPr>
        <w:t xml:space="preserve">: </w:t>
      </w:r>
      <w:r w:rsidRPr="001E4D37">
        <w:rPr>
          <w:rStyle w:val="libAlaemChar"/>
          <w:rtl/>
        </w:rPr>
        <w:t>(</w:t>
      </w:r>
      <w:r w:rsidRPr="002E737F">
        <w:rPr>
          <w:rStyle w:val="libAieChar"/>
          <w:rtl/>
        </w:rPr>
        <w:t>وَقُلْ رَبِّ اغْفِرْ</w:t>
      </w:r>
      <w:r w:rsidRPr="001E4D37">
        <w:rPr>
          <w:rStyle w:val="libAlaemChar"/>
          <w:rtl/>
        </w:rPr>
        <w:t>)</w:t>
      </w:r>
      <w:r w:rsidRPr="00C35782">
        <w:rPr>
          <w:rtl/>
        </w:rPr>
        <w:t xml:space="preserve"> ذنوب عبادك </w:t>
      </w:r>
      <w:r w:rsidRPr="001E4D37">
        <w:rPr>
          <w:rStyle w:val="libAlaemChar"/>
          <w:rtl/>
        </w:rPr>
        <w:t>(</w:t>
      </w:r>
      <w:r w:rsidRPr="002E737F">
        <w:rPr>
          <w:rStyle w:val="libAieChar"/>
          <w:rtl/>
        </w:rPr>
        <w:t>وَارْحَمْ</w:t>
      </w:r>
      <w:r w:rsidRPr="001E4D37">
        <w:rPr>
          <w:rStyle w:val="libAlaemChar"/>
          <w:rtl/>
        </w:rPr>
        <w:t>)</w:t>
      </w:r>
      <w:r w:rsidRPr="00C35782">
        <w:rPr>
          <w:rtl/>
        </w:rPr>
        <w:t xml:space="preserve"> وأنعم على خلقك </w:t>
      </w:r>
      <w:r w:rsidRPr="001E4D37">
        <w:rPr>
          <w:rStyle w:val="libAlaemChar"/>
          <w:rtl/>
        </w:rPr>
        <w:t>(</w:t>
      </w:r>
      <w:r w:rsidRPr="002E737F">
        <w:rPr>
          <w:rStyle w:val="libAieChar"/>
          <w:rtl/>
        </w:rPr>
        <w:t>وَأَنْتَ خَيْرُ الرَّاحِمِينَ</w:t>
      </w:r>
      <w:r w:rsidRPr="001E4D37">
        <w:rPr>
          <w:rStyle w:val="libAlaemChar"/>
          <w:rtl/>
        </w:rPr>
        <w:t>)</w:t>
      </w:r>
      <w:r w:rsidRPr="00C35782">
        <w:rPr>
          <w:rtl/>
        </w:rPr>
        <w:t xml:space="preserve"> أفضل المنعمين</w:t>
      </w:r>
      <w:r>
        <w:rPr>
          <w:rtl/>
        </w:rPr>
        <w:t xml:space="preserve">، </w:t>
      </w:r>
      <w:r w:rsidRPr="00C35782">
        <w:rPr>
          <w:rtl/>
        </w:rPr>
        <w:t>وأكثرهم نعمة</w:t>
      </w:r>
      <w:r>
        <w:rPr>
          <w:rtl/>
        </w:rPr>
        <w:t xml:space="preserve">، </w:t>
      </w:r>
      <w:r w:rsidRPr="00C35782">
        <w:rPr>
          <w:rtl/>
        </w:rPr>
        <w:t>وأوسعهم فضلا.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الأنعام</w:t>
      </w:r>
      <w:r>
        <w:rPr>
          <w:rtl/>
        </w:rPr>
        <w:t xml:space="preserve">: </w:t>
      </w:r>
      <w:r w:rsidRPr="00C35782">
        <w:rPr>
          <w:rtl/>
        </w:rPr>
        <w:t>38.</w:t>
      </w:r>
    </w:p>
    <w:p w:rsidR="002B0496" w:rsidRDefault="002B0496" w:rsidP="00905D0C">
      <w:pPr>
        <w:pStyle w:val="libCenterBold1"/>
        <w:rPr>
          <w:rtl/>
        </w:rPr>
      </w:pPr>
      <w:r>
        <w:rPr>
          <w:rtl/>
        </w:rPr>
        <w:br w:type="page"/>
      </w:r>
      <w:r>
        <w:rPr>
          <w:rtl/>
        </w:rPr>
        <w:lastRenderedPageBreak/>
        <w:t>(</w:t>
      </w:r>
      <w:r w:rsidRPr="00C35782">
        <w:rPr>
          <w:rtl/>
        </w:rPr>
        <w:t>24)</w:t>
      </w:r>
    </w:p>
    <w:p w:rsidR="002B0496" w:rsidRPr="00C35782" w:rsidRDefault="002B0496" w:rsidP="002B0496">
      <w:pPr>
        <w:pStyle w:val="Heading1Center"/>
        <w:rPr>
          <w:rtl/>
        </w:rPr>
      </w:pPr>
      <w:bookmarkStart w:id="7" w:name="_Toc31542704"/>
      <w:r w:rsidRPr="00C35782">
        <w:rPr>
          <w:rtl/>
        </w:rPr>
        <w:t>سورة النور</w:t>
      </w:r>
      <w:bookmarkEnd w:id="7"/>
    </w:p>
    <w:p w:rsidR="002B0496" w:rsidRPr="00C35782" w:rsidRDefault="002B0496" w:rsidP="00F46215">
      <w:pPr>
        <w:pStyle w:val="libNormal"/>
        <w:rPr>
          <w:rtl/>
        </w:rPr>
      </w:pPr>
      <w:r w:rsidRPr="00C35782">
        <w:rPr>
          <w:rtl/>
        </w:rPr>
        <w:t>وهي أربع وستّون آية.</w:t>
      </w:r>
    </w:p>
    <w:p w:rsidR="002B0496" w:rsidRPr="00C35782" w:rsidRDefault="002B0496" w:rsidP="00F46215">
      <w:pPr>
        <w:pStyle w:val="libNormal"/>
        <w:rPr>
          <w:rtl/>
        </w:rPr>
      </w:pPr>
      <w:r w:rsidRPr="00C35782">
        <w:rPr>
          <w:rtl/>
        </w:rPr>
        <w:t xml:space="preserve">عن أبيّ بن كعب عن النبيّ </w:t>
      </w:r>
      <w:r w:rsidRPr="001E4D37">
        <w:rPr>
          <w:rStyle w:val="libAlaemChar"/>
          <w:rtl/>
        </w:rPr>
        <w:t>صلى‌الله‌عليه‌وآله‌وسلم</w:t>
      </w:r>
      <w:r w:rsidRPr="00C35782">
        <w:rPr>
          <w:rtl/>
        </w:rPr>
        <w:t xml:space="preserve"> قال</w:t>
      </w:r>
      <w:r>
        <w:rPr>
          <w:rtl/>
        </w:rPr>
        <w:t xml:space="preserve">: </w:t>
      </w:r>
      <w:r w:rsidRPr="00C35782">
        <w:rPr>
          <w:rtl/>
        </w:rPr>
        <w:t>«من قرأ سورة النور أعطي من الأجر عشر حسنات</w:t>
      </w:r>
      <w:r>
        <w:rPr>
          <w:rtl/>
        </w:rPr>
        <w:t xml:space="preserve">، </w:t>
      </w:r>
      <w:r w:rsidRPr="00C35782">
        <w:rPr>
          <w:rtl/>
        </w:rPr>
        <w:t>بعدد كلّ مؤمن ومؤمنة</w:t>
      </w:r>
      <w:r>
        <w:rPr>
          <w:rtl/>
        </w:rPr>
        <w:t xml:space="preserve">، </w:t>
      </w:r>
      <w:r w:rsidRPr="00C35782">
        <w:rPr>
          <w:rtl/>
        </w:rPr>
        <w:t>فيما مضى وفيما بقي»</w:t>
      </w:r>
      <w:r>
        <w:rPr>
          <w:rtl/>
        </w:rPr>
        <w:t>.</w:t>
      </w:r>
    </w:p>
    <w:p w:rsidR="002B0496" w:rsidRPr="00C35782" w:rsidRDefault="002B0496" w:rsidP="00F46215">
      <w:pPr>
        <w:pStyle w:val="libNormal"/>
        <w:rPr>
          <w:rtl/>
        </w:rPr>
      </w:pPr>
      <w:r w:rsidRPr="00C35782">
        <w:rPr>
          <w:rtl/>
        </w:rPr>
        <w:t>وروى الحاكم أبو عبد الله في الصحيح بالإسناد عن عائشة قالت</w:t>
      </w:r>
      <w:r>
        <w:rPr>
          <w:rtl/>
        </w:rPr>
        <w:t xml:space="preserve">: </w:t>
      </w:r>
      <w:r w:rsidRPr="00C35782">
        <w:rPr>
          <w:rtl/>
        </w:rPr>
        <w:t xml:space="preserve">قال رسول الله </w:t>
      </w:r>
      <w:r w:rsidRPr="001E4D37">
        <w:rPr>
          <w:rStyle w:val="libAlaemChar"/>
          <w:rtl/>
        </w:rPr>
        <w:t>صلى‌الله‌عليه‌وآله‌وسلم</w:t>
      </w:r>
      <w:r>
        <w:rPr>
          <w:rtl/>
        </w:rPr>
        <w:t xml:space="preserve">: </w:t>
      </w:r>
      <w:r w:rsidRPr="00C35782">
        <w:rPr>
          <w:rtl/>
        </w:rPr>
        <w:t>«لا تنزلوهنّ الغرف</w:t>
      </w:r>
      <w:r>
        <w:rPr>
          <w:rtl/>
        </w:rPr>
        <w:t xml:space="preserve">، </w:t>
      </w:r>
      <w:r w:rsidRPr="00C35782">
        <w:rPr>
          <w:rtl/>
        </w:rPr>
        <w:t>ولا تعلّموهنّ الكتابة</w:t>
      </w:r>
      <w:r>
        <w:rPr>
          <w:rtl/>
        </w:rPr>
        <w:t xml:space="preserve">، </w:t>
      </w:r>
      <w:r w:rsidRPr="00C35782">
        <w:rPr>
          <w:rtl/>
        </w:rPr>
        <w:t xml:space="preserve">وعلّموهنّ المغزل وسورة النور» </w:t>
      </w:r>
      <w:r w:rsidR="00396022" w:rsidRPr="00396022">
        <w:rPr>
          <w:rStyle w:val="libFootnotenumChar"/>
          <w:rtl/>
        </w:rPr>
        <w:t>(1)</w:t>
      </w:r>
      <w:r>
        <w:rPr>
          <w:rtl/>
        </w:rPr>
        <w:t>.</w:t>
      </w:r>
      <w:r>
        <w:rPr>
          <w:rFonts w:hint="cs"/>
          <w:rtl/>
        </w:rPr>
        <w:t xml:space="preserve"> </w:t>
      </w:r>
      <w:r w:rsidRPr="00C35782">
        <w:rPr>
          <w:rtl/>
        </w:rPr>
        <w:t>يعني</w:t>
      </w:r>
      <w:r>
        <w:rPr>
          <w:rtl/>
        </w:rPr>
        <w:t xml:space="preserve">: </w:t>
      </w:r>
      <w:r w:rsidRPr="00C35782">
        <w:rPr>
          <w:rtl/>
        </w:rPr>
        <w:t>النساء.</w:t>
      </w:r>
    </w:p>
    <w:p w:rsidR="002B0496" w:rsidRDefault="002B0496" w:rsidP="00F46215">
      <w:pPr>
        <w:pStyle w:val="libNormal"/>
        <w:rPr>
          <w:rtl/>
        </w:rPr>
      </w:pPr>
      <w:r w:rsidRPr="00C35782">
        <w:rPr>
          <w:rtl/>
        </w:rPr>
        <w:t>وروى عبد الله بن مسكان</w:t>
      </w:r>
      <w:r>
        <w:rPr>
          <w:rtl/>
        </w:rPr>
        <w:t xml:space="preserve">، </w:t>
      </w:r>
      <w:r w:rsidRPr="00C35782">
        <w:rPr>
          <w:rtl/>
        </w:rPr>
        <w:t xml:space="preserve">عن أبي عبد الله </w:t>
      </w:r>
      <w:r w:rsidRPr="001E4D37">
        <w:rPr>
          <w:rStyle w:val="libAlaemChar"/>
          <w:rtl/>
        </w:rPr>
        <w:t>عليه‌السلام</w:t>
      </w:r>
      <w:r w:rsidRPr="00C35782">
        <w:rPr>
          <w:rtl/>
        </w:rPr>
        <w:t xml:space="preserve"> قال</w:t>
      </w:r>
      <w:r>
        <w:rPr>
          <w:rtl/>
        </w:rPr>
        <w:t xml:space="preserve">: </w:t>
      </w:r>
      <w:r w:rsidRPr="00C35782">
        <w:rPr>
          <w:rtl/>
        </w:rPr>
        <w:t>«حصّنوا أموالكم وفروجكم بتلاوة سورة النور</w:t>
      </w:r>
      <w:r>
        <w:rPr>
          <w:rtl/>
        </w:rPr>
        <w:t xml:space="preserve">، </w:t>
      </w:r>
      <w:r w:rsidRPr="00C35782">
        <w:rPr>
          <w:rtl/>
        </w:rPr>
        <w:t>وحصّنوا بها نساءكم</w:t>
      </w:r>
      <w:r>
        <w:rPr>
          <w:rtl/>
        </w:rPr>
        <w:t xml:space="preserve">، </w:t>
      </w:r>
      <w:r w:rsidRPr="00C35782">
        <w:rPr>
          <w:rtl/>
        </w:rPr>
        <w:t>فإنّ من أدمن قراءتها في كلّ يوم أو في كلّ ليلة</w:t>
      </w:r>
      <w:r>
        <w:rPr>
          <w:rtl/>
        </w:rPr>
        <w:t xml:space="preserve">، </w:t>
      </w:r>
      <w:r w:rsidRPr="00C35782">
        <w:rPr>
          <w:rtl/>
        </w:rPr>
        <w:t>لم يزن أحد من أهل بيته أبدا حتّى يموت</w:t>
      </w:r>
      <w:r>
        <w:rPr>
          <w:rtl/>
        </w:rPr>
        <w:t xml:space="preserve">، </w:t>
      </w:r>
      <w:r w:rsidRPr="00C35782">
        <w:rPr>
          <w:rtl/>
        </w:rPr>
        <w:t>فإذا مات شيعه إلى قبره سبعون ألف ملك</w:t>
      </w:r>
      <w:r>
        <w:rPr>
          <w:rtl/>
        </w:rPr>
        <w:t xml:space="preserve">، </w:t>
      </w:r>
      <w:r w:rsidRPr="00C35782">
        <w:rPr>
          <w:rtl/>
        </w:rPr>
        <w:t>يدعون ويستغفرون الله له حتّى يدخل إلى قبره»</w:t>
      </w:r>
      <w:r>
        <w:rPr>
          <w:rtl/>
        </w:rPr>
        <w:t>.</w:t>
      </w:r>
    </w:p>
    <w:p w:rsidR="002B0496" w:rsidRDefault="002B0496" w:rsidP="00905D0C">
      <w:pPr>
        <w:pStyle w:val="libCenterBold1"/>
        <w:rPr>
          <w:rtl/>
        </w:rPr>
      </w:pPr>
      <w:r w:rsidRPr="00E26EFC">
        <w:rPr>
          <w:rtl/>
        </w:rPr>
        <w:t>بِسْمِ اللهِ الرَّحْمنِ الرَّحِيمِ</w:t>
      </w:r>
    </w:p>
    <w:p w:rsidR="002B0496" w:rsidRPr="00C35782" w:rsidRDefault="002B0496" w:rsidP="00F46215">
      <w:pPr>
        <w:pStyle w:val="libNormal"/>
        <w:rPr>
          <w:rtl/>
        </w:rPr>
      </w:pPr>
      <w:r w:rsidRPr="001E4D37">
        <w:rPr>
          <w:rStyle w:val="libAlaemChar"/>
          <w:rtl/>
        </w:rPr>
        <w:t>(</w:t>
      </w:r>
      <w:r w:rsidRPr="002E737F">
        <w:rPr>
          <w:rStyle w:val="libAieChar"/>
          <w:rtl/>
        </w:rPr>
        <w:t>سُورَةٌ أَنْزَلْناها وَفَرَضْناها وَأَنْزَلْنا فِيها آياتٍ بَيِّناتٍ لَعَلَّكُمْ تَذَكَّرُونَ (1)</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مستدرك الحاكم 2</w:t>
      </w:r>
      <w:r>
        <w:rPr>
          <w:rtl/>
        </w:rPr>
        <w:t xml:space="preserve">: </w:t>
      </w:r>
      <w:r w:rsidRPr="00C35782">
        <w:rPr>
          <w:rtl/>
        </w:rPr>
        <w:t>396.</w:t>
      </w:r>
    </w:p>
    <w:p w:rsidR="002B0496" w:rsidRPr="00C35782" w:rsidRDefault="002B0496" w:rsidP="00F46215">
      <w:pPr>
        <w:pStyle w:val="libNormal"/>
        <w:rPr>
          <w:rtl/>
        </w:rPr>
      </w:pPr>
      <w:r>
        <w:rPr>
          <w:rtl/>
        </w:rPr>
        <w:br w:type="page"/>
      </w:r>
      <w:r w:rsidRPr="00C35782">
        <w:rPr>
          <w:rtl/>
        </w:rPr>
        <w:lastRenderedPageBreak/>
        <w:t>ول</w:t>
      </w:r>
      <w:r>
        <w:rPr>
          <w:rFonts w:hint="cs"/>
          <w:rtl/>
        </w:rPr>
        <w:t>ـ</w:t>
      </w:r>
      <w:r w:rsidRPr="00C35782">
        <w:rPr>
          <w:rtl/>
        </w:rPr>
        <w:t>مّا ختم الله سبحانه سورة المؤمنين بأنّه لم يخلق الخلق للعبث</w:t>
      </w:r>
      <w:r>
        <w:rPr>
          <w:rtl/>
        </w:rPr>
        <w:t xml:space="preserve">، </w:t>
      </w:r>
      <w:r w:rsidRPr="00C35782">
        <w:rPr>
          <w:rtl/>
        </w:rPr>
        <w:t>بل للأمر والنهي</w:t>
      </w:r>
      <w:r>
        <w:rPr>
          <w:rtl/>
        </w:rPr>
        <w:t xml:space="preserve">، </w:t>
      </w:r>
      <w:r w:rsidRPr="00C35782">
        <w:rPr>
          <w:rtl/>
        </w:rPr>
        <w:t>ابتدأ هذه السورة بذكر الأوامر والنواهي وبيان الشرائع</w:t>
      </w:r>
      <w:r>
        <w:rPr>
          <w:rtl/>
        </w:rPr>
        <w:t xml:space="preserve">، </w:t>
      </w:r>
      <w:r w:rsidRPr="00C35782">
        <w:rPr>
          <w:rtl/>
        </w:rPr>
        <w:t>فقال</w:t>
      </w:r>
      <w:r>
        <w:rPr>
          <w:rtl/>
        </w:rPr>
        <w:t xml:space="preserve">: </w:t>
      </w:r>
      <w:r w:rsidRPr="001E4D37">
        <w:rPr>
          <w:rStyle w:val="libAlaemChar"/>
          <w:rtl/>
        </w:rPr>
        <w:t>(</w:t>
      </w:r>
      <w:r w:rsidRPr="002E737F">
        <w:rPr>
          <w:rStyle w:val="libAieChar"/>
          <w:rtl/>
        </w:rPr>
        <w:t>بِسْمِ اللهِ الرَّحْمنِ الرَّحِيمِ سُورَةٌ</w:t>
      </w:r>
      <w:r w:rsidRPr="001E4D37">
        <w:rPr>
          <w:rStyle w:val="libAlaemChar"/>
          <w:rtl/>
        </w:rPr>
        <w:t>)</w:t>
      </w:r>
      <w:r w:rsidRPr="00C35782">
        <w:rPr>
          <w:rtl/>
        </w:rPr>
        <w:t xml:space="preserve"> أي</w:t>
      </w:r>
      <w:r>
        <w:rPr>
          <w:rtl/>
        </w:rPr>
        <w:t xml:space="preserve">: </w:t>
      </w:r>
      <w:r w:rsidRPr="00C35782">
        <w:rPr>
          <w:rtl/>
        </w:rPr>
        <w:t xml:space="preserve">هذه سورة. أو فيما أوحينا إليك سورة. </w:t>
      </w:r>
      <w:r w:rsidRPr="001E4D37">
        <w:rPr>
          <w:rStyle w:val="libAlaemChar"/>
          <w:rtl/>
        </w:rPr>
        <w:t>(</w:t>
      </w:r>
      <w:r w:rsidRPr="002E737F">
        <w:rPr>
          <w:rStyle w:val="libAieChar"/>
          <w:rtl/>
        </w:rPr>
        <w:t>أَنْزَلْناها</w:t>
      </w:r>
      <w:r w:rsidRPr="001E4D37">
        <w:rPr>
          <w:rStyle w:val="libAlaemChar"/>
          <w:rtl/>
        </w:rPr>
        <w:t>)</w:t>
      </w:r>
      <w:r w:rsidRPr="00C35782">
        <w:rPr>
          <w:rtl/>
        </w:rPr>
        <w:t xml:space="preserve"> صفتها</w:t>
      </w:r>
      <w:r>
        <w:rPr>
          <w:rtl/>
        </w:rPr>
        <w:t xml:space="preserve">، </w:t>
      </w:r>
      <w:r w:rsidRPr="00C35782">
        <w:rPr>
          <w:rtl/>
        </w:rPr>
        <w:t>أي</w:t>
      </w:r>
      <w:r>
        <w:rPr>
          <w:rtl/>
        </w:rPr>
        <w:t xml:space="preserve">: </w:t>
      </w:r>
      <w:r w:rsidRPr="00C35782">
        <w:rPr>
          <w:rtl/>
        </w:rPr>
        <w:t xml:space="preserve">أنزلها جبرئيل بأمرنا </w:t>
      </w:r>
      <w:r w:rsidRPr="001E4D37">
        <w:rPr>
          <w:rStyle w:val="libAlaemChar"/>
          <w:rtl/>
        </w:rPr>
        <w:t>(</w:t>
      </w:r>
      <w:r w:rsidRPr="002E737F">
        <w:rPr>
          <w:rStyle w:val="libAieChar"/>
          <w:rtl/>
        </w:rPr>
        <w:t>وَفَرَضْناها</w:t>
      </w:r>
      <w:r w:rsidRPr="001E4D37">
        <w:rPr>
          <w:rStyle w:val="libAlaemChar"/>
          <w:rtl/>
        </w:rPr>
        <w:t>)</w:t>
      </w:r>
      <w:r w:rsidRPr="00C35782">
        <w:rPr>
          <w:rtl/>
        </w:rPr>
        <w:t xml:space="preserve"> وفرضنا ما فيها من الأحكام. وأصل الفرض القطع</w:t>
      </w:r>
      <w:r>
        <w:rPr>
          <w:rtl/>
        </w:rPr>
        <w:t xml:space="preserve">، </w:t>
      </w:r>
      <w:r w:rsidRPr="00C35782">
        <w:rPr>
          <w:rtl/>
        </w:rPr>
        <w:t>أي :جعلناها واجبة مقطوعا بها. وقرأ ابن كثير وأبو عمرو بتشديد الراء</w:t>
      </w:r>
      <w:r>
        <w:rPr>
          <w:rtl/>
        </w:rPr>
        <w:t xml:space="preserve">، </w:t>
      </w:r>
      <w:r w:rsidRPr="00C35782">
        <w:rPr>
          <w:rtl/>
        </w:rPr>
        <w:t>لكثرة فرائضها</w:t>
      </w:r>
      <w:r>
        <w:rPr>
          <w:rtl/>
        </w:rPr>
        <w:t xml:space="preserve">، </w:t>
      </w:r>
      <w:r w:rsidRPr="00C35782">
        <w:rPr>
          <w:rtl/>
        </w:rPr>
        <w:t>أو المفروض عليهم</w:t>
      </w:r>
      <w:r>
        <w:rPr>
          <w:rtl/>
        </w:rPr>
        <w:t xml:space="preserve">، </w:t>
      </w:r>
      <w:r w:rsidRPr="00C35782">
        <w:rPr>
          <w:rtl/>
        </w:rPr>
        <w:t>أو للمبالغة في إيجابها.</w:t>
      </w:r>
    </w:p>
    <w:p w:rsidR="002B0496" w:rsidRPr="00C35782" w:rsidRDefault="002B0496" w:rsidP="00F46215">
      <w:pPr>
        <w:pStyle w:val="libNormal"/>
        <w:rPr>
          <w:rtl/>
        </w:rPr>
      </w:pPr>
      <w:r w:rsidRPr="001E4D37">
        <w:rPr>
          <w:rStyle w:val="libAlaemChar"/>
          <w:rtl/>
        </w:rPr>
        <w:t>(</w:t>
      </w:r>
      <w:r w:rsidRPr="002E737F">
        <w:rPr>
          <w:rStyle w:val="libAieChar"/>
          <w:rtl/>
        </w:rPr>
        <w:t>وَأَنْزَلْنا فِيها آياتٍ بَيِّناتٍ</w:t>
      </w:r>
      <w:r w:rsidRPr="001E4D37">
        <w:rPr>
          <w:rStyle w:val="libAlaemChar"/>
          <w:rtl/>
        </w:rPr>
        <w:t>)</w:t>
      </w:r>
      <w:r w:rsidRPr="00C35782">
        <w:rPr>
          <w:rtl/>
        </w:rPr>
        <w:t xml:space="preserve"> واضحات الدلالة على وحدانيّتنا وكمال قدرتنا</w:t>
      </w:r>
      <w:r>
        <w:rPr>
          <w:rtl/>
        </w:rPr>
        <w:t xml:space="preserve">، </w:t>
      </w:r>
      <w:r w:rsidRPr="00C35782">
        <w:rPr>
          <w:rtl/>
        </w:rPr>
        <w:t xml:space="preserve">أو حدودنا وأحكامنا الّتي شرعنا فيها </w:t>
      </w:r>
      <w:r w:rsidRPr="001E4D37">
        <w:rPr>
          <w:rStyle w:val="libAlaemChar"/>
          <w:rtl/>
        </w:rPr>
        <w:t>(</w:t>
      </w:r>
      <w:r w:rsidRPr="002E737F">
        <w:rPr>
          <w:rStyle w:val="libAieChar"/>
          <w:rtl/>
        </w:rPr>
        <w:t>لَعَلَّكُمْ تَذَكَّرُونَ</w:t>
      </w:r>
      <w:r w:rsidRPr="001E4D37">
        <w:rPr>
          <w:rStyle w:val="libAlaemChar"/>
          <w:rtl/>
        </w:rPr>
        <w:t>)</w:t>
      </w:r>
      <w:r w:rsidRPr="00C35782">
        <w:rPr>
          <w:rtl/>
        </w:rPr>
        <w:t xml:space="preserve"> لكي تتّعظوا وتتّقوا بما فيها.</w:t>
      </w:r>
    </w:p>
    <w:p w:rsidR="002B0496" w:rsidRPr="00C35782" w:rsidRDefault="002B0496" w:rsidP="00F46215">
      <w:pPr>
        <w:pStyle w:val="libNormal"/>
        <w:rPr>
          <w:rtl/>
        </w:rPr>
      </w:pPr>
      <w:r w:rsidRPr="001E4D37">
        <w:rPr>
          <w:rStyle w:val="libAlaemChar"/>
          <w:rtl/>
        </w:rPr>
        <w:t>(</w:t>
      </w:r>
      <w:r w:rsidRPr="002E737F">
        <w:rPr>
          <w:rStyle w:val="libAieChar"/>
          <w:rtl/>
        </w:rPr>
        <w:t>الزَّانِيَةُ وَالزَّانِي فَاجْلِدُوا كُلَّ واحِدٍ مِنْهُما مِائَةَ جَلْدَةٍ وَلا تَأْخُذْكُمْ بِهِما رَأْفَةٌ فِي دِينِ اللهِ إِنْ كُنْتُمْ تُؤْمِنُونَ بِاللهِ وَالْيَوْمِ الْآخِرِ وَلْيَشْهَدْ عَذابَهُما طائِفَةٌ مِنَ الْمُؤْمِنِينَ (2) الزَّانِي لا يَنْكِحُ إِلاَّ زانِيَةً أَوْ مُشْرِكَةً وَالزَّانِيَةُ لا يَنْكِحُها إِلاَّ زانٍ أَوْ مُشْرِكٌ وَحُرِّمَ ذلِكَ عَلَى الْمُؤْمِنِينَ (3)</w:t>
      </w:r>
      <w:r w:rsidRPr="001E4D37">
        <w:rPr>
          <w:rStyle w:val="libAlaemChar"/>
          <w:rtl/>
        </w:rPr>
        <w:t>)</w:t>
      </w:r>
    </w:p>
    <w:p w:rsidR="002B0496" w:rsidRPr="00C35782" w:rsidRDefault="002B0496" w:rsidP="00F46215">
      <w:pPr>
        <w:pStyle w:val="libNormal"/>
        <w:rPr>
          <w:rtl/>
        </w:rPr>
      </w:pPr>
      <w:r w:rsidRPr="00C35782">
        <w:rPr>
          <w:rtl/>
        </w:rPr>
        <w:t>ثمّ شرع في بيان الأحكام</w:t>
      </w:r>
      <w:r>
        <w:rPr>
          <w:rtl/>
        </w:rPr>
        <w:t xml:space="preserve">، </w:t>
      </w:r>
      <w:r w:rsidRPr="00C35782">
        <w:rPr>
          <w:rtl/>
        </w:rPr>
        <w:t>وابتدأ بحكم الزنا الّذي هو أفحش الفواحش</w:t>
      </w:r>
      <w:r>
        <w:rPr>
          <w:rtl/>
        </w:rPr>
        <w:t xml:space="preserve">، </w:t>
      </w:r>
      <w:r w:rsidRPr="00C35782">
        <w:rPr>
          <w:rtl/>
        </w:rPr>
        <w:t>فقال</w:t>
      </w:r>
      <w:r>
        <w:rPr>
          <w:rtl/>
        </w:rPr>
        <w:t xml:space="preserve">: </w:t>
      </w:r>
      <w:r w:rsidRPr="001E4D37">
        <w:rPr>
          <w:rStyle w:val="libAlaemChar"/>
          <w:rtl/>
        </w:rPr>
        <w:t>(</w:t>
      </w:r>
      <w:r w:rsidRPr="002E737F">
        <w:rPr>
          <w:rStyle w:val="libAieChar"/>
          <w:rtl/>
        </w:rPr>
        <w:t>الزَّانِيَةُ وَالزَّانِي</w:t>
      </w:r>
      <w:r w:rsidRPr="001E4D37">
        <w:rPr>
          <w:rStyle w:val="libAlaemChar"/>
          <w:rtl/>
        </w:rPr>
        <w:t>)</w:t>
      </w:r>
      <w:r w:rsidRPr="00C35782">
        <w:rPr>
          <w:rtl/>
        </w:rPr>
        <w:t xml:space="preserve"> مرفوعان بالابتداء</w:t>
      </w:r>
      <w:r>
        <w:rPr>
          <w:rtl/>
        </w:rPr>
        <w:t xml:space="preserve">، </w:t>
      </w:r>
      <w:r w:rsidRPr="00C35782">
        <w:rPr>
          <w:rtl/>
        </w:rPr>
        <w:t>وخبرهما محذوف عند الخليل وسيبويه</w:t>
      </w:r>
      <w:r>
        <w:rPr>
          <w:rtl/>
        </w:rPr>
        <w:t xml:space="preserve">، </w:t>
      </w:r>
      <w:r w:rsidRPr="00C35782">
        <w:rPr>
          <w:rtl/>
        </w:rPr>
        <w:t>أي</w:t>
      </w:r>
      <w:r>
        <w:rPr>
          <w:rtl/>
        </w:rPr>
        <w:t xml:space="preserve">: </w:t>
      </w:r>
      <w:r w:rsidRPr="00C35782">
        <w:rPr>
          <w:rtl/>
        </w:rPr>
        <w:t>ممّا فرضنا أو أنزلنا حكمه حكم الزانية والزاني</w:t>
      </w:r>
      <w:r>
        <w:rPr>
          <w:rtl/>
        </w:rPr>
        <w:t xml:space="preserve">، </w:t>
      </w:r>
      <w:r w:rsidRPr="00C35782">
        <w:rPr>
          <w:rtl/>
        </w:rPr>
        <w:t>وهو الجلد. ويجوز أن يرفعا بالابتداء</w:t>
      </w:r>
      <w:r>
        <w:rPr>
          <w:rtl/>
        </w:rPr>
        <w:t xml:space="preserve">، </w:t>
      </w:r>
      <w:r w:rsidRPr="00C35782">
        <w:rPr>
          <w:rtl/>
        </w:rPr>
        <w:t>والخبر قوله</w:t>
      </w:r>
      <w:r>
        <w:rPr>
          <w:rtl/>
        </w:rPr>
        <w:t xml:space="preserve">: </w:t>
      </w:r>
      <w:r w:rsidRPr="001E4D37">
        <w:rPr>
          <w:rStyle w:val="libAlaemChar"/>
          <w:rtl/>
        </w:rPr>
        <w:t>(</w:t>
      </w:r>
      <w:r w:rsidRPr="002E737F">
        <w:rPr>
          <w:rStyle w:val="libAieChar"/>
          <w:rtl/>
        </w:rPr>
        <w:t>فَاجْلِدُوا</w:t>
      </w:r>
      <w:r w:rsidRPr="001E4D37">
        <w:rPr>
          <w:rStyle w:val="libAlaemChar"/>
          <w:rtl/>
        </w:rPr>
        <w:t>)</w:t>
      </w:r>
      <w:r w:rsidRPr="00C35782">
        <w:rPr>
          <w:rtl/>
        </w:rPr>
        <w:t xml:space="preserve"> أيّها الحكّام </w:t>
      </w:r>
      <w:r w:rsidRPr="001E4D37">
        <w:rPr>
          <w:rStyle w:val="libAlaemChar"/>
          <w:rtl/>
        </w:rPr>
        <w:t>(</w:t>
      </w:r>
      <w:r w:rsidRPr="002E737F">
        <w:rPr>
          <w:rStyle w:val="libAieChar"/>
          <w:rtl/>
        </w:rPr>
        <w:t>كُلَّ واحِدٍ مِنْهُما مِائَةَ جَلْدَةٍ</w:t>
      </w:r>
      <w:r w:rsidRPr="001E4D37">
        <w:rPr>
          <w:rStyle w:val="libAlaemChar"/>
          <w:rtl/>
        </w:rPr>
        <w:t>)</w:t>
      </w:r>
      <w:r>
        <w:rPr>
          <w:rtl/>
        </w:rPr>
        <w:t>.</w:t>
      </w:r>
      <w:r w:rsidRPr="00C35782">
        <w:rPr>
          <w:rtl/>
        </w:rPr>
        <w:t xml:space="preserve"> وعلى الأوّل جملة اخرى معطوفة على الأولى. والثاني قول المبرّد.</w:t>
      </w:r>
    </w:p>
    <w:p w:rsidR="002B0496" w:rsidRPr="00C35782" w:rsidRDefault="002B0496" w:rsidP="00F46215">
      <w:pPr>
        <w:pStyle w:val="libNormal"/>
        <w:rPr>
          <w:rtl/>
        </w:rPr>
      </w:pPr>
      <w:r w:rsidRPr="00C35782">
        <w:rPr>
          <w:rtl/>
        </w:rPr>
        <w:t>وعلى هذا ل</w:t>
      </w:r>
      <w:r>
        <w:rPr>
          <w:rFonts w:hint="cs"/>
          <w:rtl/>
        </w:rPr>
        <w:t>ـ</w:t>
      </w:r>
      <w:r w:rsidRPr="00C35782">
        <w:rPr>
          <w:rtl/>
        </w:rPr>
        <w:t>مّا كان المبتدأ متضمّنا معنى الشرط</w:t>
      </w:r>
      <w:r>
        <w:rPr>
          <w:rtl/>
        </w:rPr>
        <w:t xml:space="preserve">، </w:t>
      </w:r>
      <w:r w:rsidRPr="00C35782">
        <w:rPr>
          <w:rtl/>
        </w:rPr>
        <w:t>لأنّ اللام بمعنى اسم الموصول</w:t>
      </w:r>
      <w:r>
        <w:rPr>
          <w:rtl/>
        </w:rPr>
        <w:t xml:space="preserve">، </w:t>
      </w:r>
      <w:r w:rsidRPr="00C35782">
        <w:rPr>
          <w:rtl/>
        </w:rPr>
        <w:t>كما تقول</w:t>
      </w:r>
      <w:r>
        <w:rPr>
          <w:rtl/>
        </w:rPr>
        <w:t xml:space="preserve">: </w:t>
      </w:r>
      <w:r w:rsidRPr="00C35782">
        <w:rPr>
          <w:rtl/>
        </w:rPr>
        <w:t>من زنى فاجلدوه</w:t>
      </w:r>
      <w:r>
        <w:rPr>
          <w:rtl/>
        </w:rPr>
        <w:t xml:space="preserve">، </w:t>
      </w:r>
      <w:r w:rsidRPr="00C35782">
        <w:rPr>
          <w:rtl/>
        </w:rPr>
        <w:t>أتى بالفاء</w:t>
      </w:r>
      <w:r>
        <w:rPr>
          <w:rtl/>
        </w:rPr>
        <w:t xml:space="preserve">، </w:t>
      </w:r>
      <w:r w:rsidRPr="00C35782">
        <w:rPr>
          <w:rtl/>
        </w:rPr>
        <w:t>أي</w:t>
      </w:r>
      <w:r>
        <w:rPr>
          <w:rtl/>
        </w:rPr>
        <w:t xml:space="preserve">: </w:t>
      </w:r>
      <w:r w:rsidRPr="00C35782">
        <w:rPr>
          <w:rtl/>
        </w:rPr>
        <w:t>الّتي زنت والّذي زنى فاجلدوهما.</w:t>
      </w:r>
    </w:p>
    <w:p w:rsidR="002B0496" w:rsidRPr="00C35782" w:rsidRDefault="002B0496" w:rsidP="00F46215">
      <w:pPr>
        <w:pStyle w:val="libNormal"/>
        <w:rPr>
          <w:rtl/>
        </w:rPr>
      </w:pPr>
      <w:r>
        <w:rPr>
          <w:rtl/>
        </w:rPr>
        <w:br w:type="page"/>
      </w:r>
      <w:r w:rsidRPr="00C35782">
        <w:rPr>
          <w:rtl/>
        </w:rPr>
        <w:lastRenderedPageBreak/>
        <w:t>وإنّما قدّم الزانية</w:t>
      </w:r>
      <w:r>
        <w:rPr>
          <w:rtl/>
        </w:rPr>
        <w:t xml:space="preserve">، </w:t>
      </w:r>
      <w:r w:rsidRPr="00C35782">
        <w:rPr>
          <w:rtl/>
        </w:rPr>
        <w:t>لأنّ الزنا في الأغلب يكون بتعرّضها للرجل وعرض نفسها عليه</w:t>
      </w:r>
      <w:r>
        <w:rPr>
          <w:rtl/>
        </w:rPr>
        <w:t xml:space="preserve">، </w:t>
      </w:r>
      <w:r w:rsidRPr="00C35782">
        <w:rPr>
          <w:rtl/>
        </w:rPr>
        <w:t>ولأنّ مفسدته تتحقّق بالإضافة إليها. والجلد ضرب الجلد بحيث لا يتجاوز ألمه إلى اللحم</w:t>
      </w:r>
      <w:r>
        <w:rPr>
          <w:rtl/>
        </w:rPr>
        <w:t xml:space="preserve">، </w:t>
      </w:r>
      <w:r w:rsidRPr="00C35782">
        <w:rPr>
          <w:rtl/>
        </w:rPr>
        <w:t xml:space="preserve">فلا يجوز التبريح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وهذا الحكم مخصّص بالسنّة والكتاب. أمّا السنّة فبالزيادة تارة</w:t>
      </w:r>
      <w:r>
        <w:rPr>
          <w:rtl/>
        </w:rPr>
        <w:t xml:space="preserve">، </w:t>
      </w:r>
      <w:r w:rsidRPr="00C35782">
        <w:rPr>
          <w:rtl/>
        </w:rPr>
        <w:t>كما في حقّ البكر الذكر</w:t>
      </w:r>
      <w:r>
        <w:rPr>
          <w:rtl/>
        </w:rPr>
        <w:t xml:space="preserve">، </w:t>
      </w:r>
      <w:r w:rsidRPr="00C35782">
        <w:rPr>
          <w:rtl/>
        </w:rPr>
        <w:t>فإنّه يزاد التغريب سنة</w:t>
      </w:r>
      <w:r>
        <w:rPr>
          <w:rtl/>
        </w:rPr>
        <w:t xml:space="preserve">، </w:t>
      </w:r>
      <w:r w:rsidRPr="00C35782">
        <w:rPr>
          <w:rtl/>
        </w:rPr>
        <w:t xml:space="preserve">لقوله </w:t>
      </w:r>
      <w:r w:rsidRPr="001E4D37">
        <w:rPr>
          <w:rStyle w:val="libAlaemChar"/>
          <w:rtl/>
        </w:rPr>
        <w:t>صلى‌الله‌عليه‌وآله‌وسلم</w:t>
      </w:r>
      <w:r>
        <w:rPr>
          <w:rtl/>
        </w:rPr>
        <w:t xml:space="preserve">: </w:t>
      </w:r>
      <w:r w:rsidRPr="00C35782">
        <w:rPr>
          <w:rtl/>
        </w:rPr>
        <w:t>«البكر بالبكر جلد مائة وتغريب عام»</w:t>
      </w:r>
      <w:r>
        <w:rPr>
          <w:rtl/>
        </w:rPr>
        <w:t>.</w:t>
      </w:r>
    </w:p>
    <w:p w:rsidR="002B0496" w:rsidRPr="00C35782" w:rsidRDefault="002B0496" w:rsidP="00F46215">
      <w:pPr>
        <w:pStyle w:val="libNormal"/>
        <w:rPr>
          <w:rtl/>
        </w:rPr>
      </w:pPr>
      <w:r w:rsidRPr="00C35782">
        <w:rPr>
          <w:rtl/>
        </w:rPr>
        <w:t>ومنعه أبو حنيفة. والخبر يبطل قوله. وكذا عمل الصحابة. وقوله</w:t>
      </w:r>
      <w:r>
        <w:rPr>
          <w:rtl/>
        </w:rPr>
        <w:t xml:space="preserve">: </w:t>
      </w:r>
      <w:r w:rsidRPr="00C35782">
        <w:rPr>
          <w:rtl/>
        </w:rPr>
        <w:t>إنّ الآية ناسخة</w:t>
      </w:r>
      <w:r>
        <w:rPr>
          <w:rtl/>
        </w:rPr>
        <w:t xml:space="preserve">، </w:t>
      </w:r>
      <w:r w:rsidRPr="00C35782">
        <w:rPr>
          <w:rtl/>
        </w:rPr>
        <w:t>ضعيف</w:t>
      </w:r>
      <w:r>
        <w:rPr>
          <w:rtl/>
        </w:rPr>
        <w:t xml:space="preserve">، </w:t>
      </w:r>
      <w:r w:rsidRPr="00C35782">
        <w:rPr>
          <w:rtl/>
        </w:rPr>
        <w:t>لأنّ عدم ذكر التغريب ليس ذكرا لعدمه</w:t>
      </w:r>
      <w:r>
        <w:rPr>
          <w:rtl/>
        </w:rPr>
        <w:t xml:space="preserve">، </w:t>
      </w:r>
      <w:r w:rsidRPr="00C35782">
        <w:rPr>
          <w:rtl/>
        </w:rPr>
        <w:t>لتكون ناسخة له. وفعل الصحابة متأخّر عن الآية</w:t>
      </w:r>
      <w:r>
        <w:rPr>
          <w:rtl/>
        </w:rPr>
        <w:t xml:space="preserve">، </w:t>
      </w:r>
      <w:r w:rsidRPr="00C35782">
        <w:rPr>
          <w:rtl/>
        </w:rPr>
        <w:t>فكيف يكون التغريب منسوخا</w:t>
      </w:r>
      <w:r>
        <w:rPr>
          <w:rtl/>
        </w:rPr>
        <w:t>؟!</w:t>
      </w:r>
      <w:r w:rsidRPr="00C35782">
        <w:rPr>
          <w:rtl/>
        </w:rPr>
        <w:t xml:space="preserve"> وبالرجم تارة</w:t>
      </w:r>
      <w:r>
        <w:rPr>
          <w:rtl/>
        </w:rPr>
        <w:t xml:space="preserve">، </w:t>
      </w:r>
      <w:r w:rsidRPr="00C35782">
        <w:rPr>
          <w:rtl/>
        </w:rPr>
        <w:t>كما في حقّ المحصن والمحصنة</w:t>
      </w:r>
      <w:r>
        <w:rPr>
          <w:rtl/>
        </w:rPr>
        <w:t xml:space="preserve">، </w:t>
      </w:r>
      <w:r w:rsidRPr="00C35782">
        <w:rPr>
          <w:rtl/>
        </w:rPr>
        <w:t>فإنّ حدّهما الرجم. هذا إن قلنا بعدم ضمّ الجلد إلى الرجم</w:t>
      </w:r>
      <w:r>
        <w:rPr>
          <w:rtl/>
        </w:rPr>
        <w:t xml:space="preserve">، </w:t>
      </w:r>
      <w:r w:rsidRPr="00C35782">
        <w:rPr>
          <w:rtl/>
        </w:rPr>
        <w:t>وإلّا فهو أيضا زيادة</w:t>
      </w:r>
      <w:r>
        <w:rPr>
          <w:rtl/>
        </w:rPr>
        <w:t xml:space="preserve">، </w:t>
      </w:r>
      <w:r w:rsidRPr="00C35782">
        <w:rPr>
          <w:rtl/>
        </w:rPr>
        <w:t>وقيل</w:t>
      </w:r>
      <w:r>
        <w:rPr>
          <w:rtl/>
        </w:rPr>
        <w:t xml:space="preserve">: </w:t>
      </w:r>
      <w:r w:rsidRPr="00C35782">
        <w:rPr>
          <w:rtl/>
        </w:rPr>
        <w:t>الضمّ في حقّ الشيخين خاصّة.</w:t>
      </w:r>
    </w:p>
    <w:p w:rsidR="002B0496" w:rsidRPr="00C35782" w:rsidRDefault="002B0496" w:rsidP="00F46215">
      <w:pPr>
        <w:pStyle w:val="libNormal"/>
        <w:rPr>
          <w:rtl/>
        </w:rPr>
      </w:pPr>
      <w:r w:rsidRPr="00C35782">
        <w:rPr>
          <w:rtl/>
        </w:rPr>
        <w:t>وقيل</w:t>
      </w:r>
      <w:r>
        <w:rPr>
          <w:rtl/>
        </w:rPr>
        <w:t xml:space="preserve">: </w:t>
      </w:r>
      <w:r w:rsidRPr="00C35782">
        <w:rPr>
          <w:rtl/>
        </w:rPr>
        <w:t>عامّ. وهو الحقّ</w:t>
      </w:r>
      <w:r>
        <w:rPr>
          <w:rtl/>
        </w:rPr>
        <w:t xml:space="preserve">، </w:t>
      </w:r>
      <w:r w:rsidRPr="00C35782">
        <w:rPr>
          <w:rtl/>
        </w:rPr>
        <w:t xml:space="preserve">لأنّ عليّا </w:t>
      </w:r>
      <w:r w:rsidRPr="001E4D37">
        <w:rPr>
          <w:rStyle w:val="libAlaemChar"/>
          <w:rtl/>
        </w:rPr>
        <w:t>عليه‌السلام</w:t>
      </w:r>
      <w:r w:rsidRPr="00C35782">
        <w:rPr>
          <w:rtl/>
        </w:rPr>
        <w:t xml:space="preserve"> جلد سراقة يوم الخميس ورجمها يوم الجمعة</w:t>
      </w:r>
      <w:r>
        <w:rPr>
          <w:rtl/>
        </w:rPr>
        <w:t xml:space="preserve">، </w:t>
      </w:r>
      <w:r w:rsidRPr="00C35782">
        <w:rPr>
          <w:rtl/>
        </w:rPr>
        <w:t>وقال</w:t>
      </w:r>
      <w:r>
        <w:rPr>
          <w:rtl/>
        </w:rPr>
        <w:t xml:space="preserve">: </w:t>
      </w:r>
      <w:r w:rsidRPr="00C35782">
        <w:rPr>
          <w:rtl/>
        </w:rPr>
        <w:t>«جلدتها بكتاب الله</w:t>
      </w:r>
      <w:r>
        <w:rPr>
          <w:rtl/>
        </w:rPr>
        <w:t xml:space="preserve">، </w:t>
      </w:r>
      <w:r w:rsidRPr="00C35782">
        <w:rPr>
          <w:rtl/>
        </w:rPr>
        <w:t xml:space="preserve">ورجمتها بسنّة رسول الله </w:t>
      </w:r>
      <w:r w:rsidRPr="001E4D37">
        <w:rPr>
          <w:rStyle w:val="libAlaemChar"/>
          <w:rtl/>
        </w:rPr>
        <w:t>صلى‌الله‌عليه‌وآله‌وسلم</w:t>
      </w:r>
      <w:r w:rsidRPr="00C35782">
        <w:rPr>
          <w:rtl/>
        </w:rPr>
        <w:t>»</w:t>
      </w:r>
      <w:r>
        <w:rPr>
          <w:rtl/>
        </w:rPr>
        <w:t>.</w:t>
      </w:r>
    </w:p>
    <w:p w:rsidR="002B0496" w:rsidRPr="00C35782" w:rsidRDefault="002B0496" w:rsidP="00F46215">
      <w:pPr>
        <w:pStyle w:val="libNormal"/>
        <w:rPr>
          <w:rtl/>
        </w:rPr>
      </w:pPr>
      <w:r w:rsidRPr="00C35782">
        <w:rPr>
          <w:rtl/>
        </w:rPr>
        <w:t>وكانت سراقة شابّة</w:t>
      </w:r>
      <w:r>
        <w:rPr>
          <w:rtl/>
        </w:rPr>
        <w:t xml:space="preserve">، </w:t>
      </w:r>
      <w:r w:rsidRPr="00C35782">
        <w:rPr>
          <w:rtl/>
        </w:rPr>
        <w:t xml:space="preserve">وفعله </w:t>
      </w:r>
      <w:r w:rsidRPr="001E4D37">
        <w:rPr>
          <w:rStyle w:val="libAlaemChar"/>
          <w:rtl/>
        </w:rPr>
        <w:t>عليه‌السلام</w:t>
      </w:r>
      <w:r w:rsidRPr="00C35782">
        <w:rPr>
          <w:rtl/>
        </w:rPr>
        <w:t xml:space="preserve"> حجّة.</w:t>
      </w:r>
    </w:p>
    <w:p w:rsidR="002B0496" w:rsidRPr="00C35782" w:rsidRDefault="002B0496" w:rsidP="00F46215">
      <w:pPr>
        <w:pStyle w:val="libNormal"/>
        <w:rPr>
          <w:rtl/>
        </w:rPr>
      </w:pPr>
      <w:r w:rsidRPr="00C35782">
        <w:rPr>
          <w:rtl/>
        </w:rPr>
        <w:t>والمراد بالمحصن من له فرج مملوك</w:t>
      </w:r>
      <w:r>
        <w:rPr>
          <w:rtl/>
        </w:rPr>
        <w:t xml:space="preserve">، </w:t>
      </w:r>
      <w:r w:rsidRPr="00C35782">
        <w:rPr>
          <w:rtl/>
        </w:rPr>
        <w:t>بالعقد الدائم أو بملك اليمين</w:t>
      </w:r>
      <w:r>
        <w:rPr>
          <w:rtl/>
        </w:rPr>
        <w:t xml:space="preserve">، </w:t>
      </w:r>
      <w:r w:rsidRPr="00C35782">
        <w:rPr>
          <w:rtl/>
        </w:rPr>
        <w:t>يغدو عليه ويروح. وبالمحصنة من لها فرج بالعقد الدائم</w:t>
      </w:r>
      <w:r>
        <w:rPr>
          <w:rtl/>
        </w:rPr>
        <w:t xml:space="preserve">، </w:t>
      </w:r>
      <w:r w:rsidRPr="00C35782">
        <w:rPr>
          <w:rtl/>
        </w:rPr>
        <w:t>تغدو عليه وتروح. والبكر قيل</w:t>
      </w:r>
      <w:r>
        <w:rPr>
          <w:rtl/>
        </w:rPr>
        <w:t xml:space="preserve">: </w:t>
      </w:r>
      <w:r w:rsidRPr="00C35782">
        <w:rPr>
          <w:rtl/>
        </w:rPr>
        <w:t>هو ما عدا المحصن. وقيل</w:t>
      </w:r>
      <w:r>
        <w:rPr>
          <w:rtl/>
        </w:rPr>
        <w:t xml:space="preserve">: </w:t>
      </w:r>
      <w:r w:rsidRPr="00C35782">
        <w:rPr>
          <w:rtl/>
        </w:rPr>
        <w:t>من أملك ولم يدخل. والطلاق رجعيّا لا ينافي الإحصان مع بقاء العدّة</w:t>
      </w:r>
      <w:r>
        <w:rPr>
          <w:rtl/>
        </w:rPr>
        <w:t xml:space="preserve">، </w:t>
      </w:r>
      <w:r w:rsidRPr="00C35782">
        <w:rPr>
          <w:rtl/>
        </w:rPr>
        <w:t>بخلاف البائن.</w:t>
      </w:r>
    </w:p>
    <w:p w:rsidR="002B0496" w:rsidRPr="00C35782" w:rsidRDefault="002B0496" w:rsidP="00F46215">
      <w:pPr>
        <w:pStyle w:val="libNormal"/>
        <w:rPr>
          <w:rtl/>
        </w:rPr>
      </w:pPr>
      <w:r w:rsidRPr="00C35782">
        <w:rPr>
          <w:rtl/>
        </w:rPr>
        <w:t>وعندنا لا جزّ على المرأة ولا تغريب. وأمّا الكتاب فينصّف الجلد في حقّ الأمة</w:t>
      </w:r>
      <w:r>
        <w:rPr>
          <w:rtl/>
        </w:rPr>
        <w:t xml:space="preserve">، </w:t>
      </w:r>
      <w:r w:rsidRPr="00C35782">
        <w:rPr>
          <w:rtl/>
        </w:rPr>
        <w:t>لقوله تعالى</w:t>
      </w:r>
      <w:r>
        <w:rPr>
          <w:rtl/>
        </w:rPr>
        <w:t xml:space="preserve">: </w:t>
      </w:r>
      <w:r w:rsidRPr="001E4D37">
        <w:rPr>
          <w:rStyle w:val="libAlaemChar"/>
          <w:rtl/>
        </w:rPr>
        <w:t>(</w:t>
      </w:r>
      <w:r w:rsidRPr="002E737F">
        <w:rPr>
          <w:rStyle w:val="libAieChar"/>
          <w:rtl/>
        </w:rPr>
        <w:t>فَعَلَيْهِنَّ نِصْفُ ما عَلَى الْمُحْصَناتِ مِنَ الْعَذابِ</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واختلف في العبد</w:t>
      </w:r>
      <w:r>
        <w:rPr>
          <w:rtl/>
        </w:rPr>
        <w:t xml:space="preserve">، </w:t>
      </w:r>
      <w:r w:rsidRPr="00C35782">
        <w:rPr>
          <w:rtl/>
        </w:rPr>
        <w:t>فقيل</w:t>
      </w:r>
      <w:r>
        <w:rPr>
          <w:rtl/>
        </w:rPr>
        <w:t xml:space="preserve">: </w:t>
      </w:r>
      <w:r w:rsidRPr="00C35782">
        <w:rPr>
          <w:rtl/>
        </w:rPr>
        <w:t>كالحرّ. وقيل</w:t>
      </w:r>
      <w:r>
        <w:rPr>
          <w:rtl/>
        </w:rPr>
        <w:t xml:space="preserve">: </w:t>
      </w:r>
      <w:r w:rsidRPr="00C35782">
        <w:rPr>
          <w:rtl/>
        </w:rPr>
        <w:t>كالأمة. وهو الأقوى</w:t>
      </w:r>
      <w:r>
        <w:rPr>
          <w:rtl/>
        </w:rPr>
        <w:t xml:space="preserve">، </w:t>
      </w:r>
      <w:r w:rsidRPr="00C35782">
        <w:rPr>
          <w:rtl/>
        </w:rPr>
        <w:t xml:space="preserve">للرواية المأثورة عن الأئمة </w:t>
      </w:r>
      <w:r w:rsidRPr="001E4D37">
        <w:rPr>
          <w:rStyle w:val="libAlaemChar"/>
          <w:rtl/>
        </w:rPr>
        <w:t>عليهم‌السلام</w:t>
      </w:r>
      <w:r w:rsidRPr="00C35782">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التبريح</w:t>
      </w:r>
      <w:r>
        <w:rPr>
          <w:rtl/>
        </w:rPr>
        <w:t xml:space="preserve">: </w:t>
      </w:r>
      <w:r w:rsidRPr="00C35782">
        <w:rPr>
          <w:rtl/>
        </w:rPr>
        <w:t>الشدّة والأذى. وبرّح به</w:t>
      </w:r>
      <w:r>
        <w:rPr>
          <w:rtl/>
        </w:rPr>
        <w:t xml:space="preserve">: </w:t>
      </w:r>
      <w:r w:rsidRPr="00C35782">
        <w:rPr>
          <w:rtl/>
        </w:rPr>
        <w:t>أتعبه وجهده وآذاه أذى شديدا.</w:t>
      </w:r>
    </w:p>
    <w:p w:rsidR="002B0496" w:rsidRPr="00C35782" w:rsidRDefault="002B0496" w:rsidP="00EA0AFA">
      <w:pPr>
        <w:pStyle w:val="libFootnote0"/>
        <w:rPr>
          <w:rtl/>
        </w:rPr>
      </w:pPr>
      <w:r>
        <w:rPr>
          <w:rtl/>
        </w:rPr>
        <w:t>(</w:t>
      </w:r>
      <w:r w:rsidRPr="00C35782">
        <w:rPr>
          <w:rtl/>
        </w:rPr>
        <w:t>2) النساء</w:t>
      </w:r>
      <w:r>
        <w:rPr>
          <w:rtl/>
        </w:rPr>
        <w:t xml:space="preserve">: </w:t>
      </w:r>
      <w:r w:rsidRPr="00C35782">
        <w:rPr>
          <w:rtl/>
        </w:rPr>
        <w:t>25.</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وَلا تَأْخُذْكُمْ بِهِما رَأْفَةٌ</w:t>
      </w:r>
      <w:r w:rsidRPr="001E4D37">
        <w:rPr>
          <w:rStyle w:val="libAlaemChar"/>
          <w:rtl/>
        </w:rPr>
        <w:t>)</w:t>
      </w:r>
      <w:r w:rsidRPr="00C35782">
        <w:rPr>
          <w:rtl/>
        </w:rPr>
        <w:t xml:space="preserve"> رحمة وشفقة </w:t>
      </w:r>
      <w:r w:rsidRPr="001E4D37">
        <w:rPr>
          <w:rStyle w:val="libAlaemChar"/>
          <w:rtl/>
        </w:rPr>
        <w:t>(</w:t>
      </w:r>
      <w:r w:rsidRPr="002E737F">
        <w:rPr>
          <w:rStyle w:val="libAieChar"/>
          <w:rtl/>
        </w:rPr>
        <w:t>فِي دِينِ اللهِ</w:t>
      </w:r>
      <w:r w:rsidRPr="001E4D37">
        <w:rPr>
          <w:rStyle w:val="libAlaemChar"/>
          <w:rtl/>
        </w:rPr>
        <w:t>)</w:t>
      </w:r>
      <w:r w:rsidRPr="00C35782">
        <w:rPr>
          <w:rtl/>
        </w:rPr>
        <w:t xml:space="preserve"> في طاعته وإقامة حدّه وحفظه</w:t>
      </w:r>
      <w:r>
        <w:rPr>
          <w:rtl/>
        </w:rPr>
        <w:t xml:space="preserve">، </w:t>
      </w:r>
      <w:r w:rsidRPr="00C35782">
        <w:rPr>
          <w:rtl/>
        </w:rPr>
        <w:t xml:space="preserve">فتعطّلوه أو تسامحوا فيه. وقرأ ابن كثير بفتح الهمزة </w:t>
      </w:r>
      <w:r w:rsidR="00396022" w:rsidRPr="00396022">
        <w:rPr>
          <w:rStyle w:val="libFootnotenumChar"/>
          <w:rtl/>
        </w:rPr>
        <w:t>(1)</w:t>
      </w:r>
      <w:r>
        <w:rPr>
          <w:rtl/>
        </w:rPr>
        <w:t>.</w:t>
      </w:r>
      <w:r w:rsidRPr="00C35782">
        <w:rPr>
          <w:rtl/>
        </w:rPr>
        <w:t xml:space="preserve"> </w:t>
      </w:r>
      <w:r w:rsidRPr="001E4D37">
        <w:rPr>
          <w:rStyle w:val="libAlaemChar"/>
          <w:rtl/>
        </w:rPr>
        <w:t>(</w:t>
      </w:r>
      <w:r w:rsidRPr="002E737F">
        <w:rPr>
          <w:rStyle w:val="libAieChar"/>
          <w:rtl/>
        </w:rPr>
        <w:t>إِنْ كُنْتُمْ تُؤْمِنُونَ بِاللهِ وَالْيَوْمِ الْآخِرِ</w:t>
      </w:r>
      <w:r w:rsidRPr="001E4D37">
        <w:rPr>
          <w:rStyle w:val="libAlaemChar"/>
          <w:rtl/>
        </w:rPr>
        <w:t>)</w:t>
      </w:r>
      <w:r w:rsidRPr="00C35782">
        <w:rPr>
          <w:rtl/>
        </w:rPr>
        <w:t xml:space="preserve"> فإنّ الإيمان بالمبدأ والمعاد يقتضي الجدّ في طاعة الله</w:t>
      </w:r>
      <w:r>
        <w:rPr>
          <w:rtl/>
        </w:rPr>
        <w:t xml:space="preserve">، </w:t>
      </w:r>
      <w:r w:rsidRPr="00C35782">
        <w:rPr>
          <w:rtl/>
        </w:rPr>
        <w:t>والاجتهاد في إقامة أحكامه وحدوده. وهو من باب التّهييج في إجراء الحكم</w:t>
      </w:r>
      <w:r>
        <w:rPr>
          <w:rtl/>
        </w:rPr>
        <w:t xml:space="preserve">، </w:t>
      </w:r>
      <w:r w:rsidRPr="00C35782">
        <w:rPr>
          <w:rtl/>
        </w:rPr>
        <w:t>والتشديد في أمر الزنا وحسم مادّته</w:t>
      </w:r>
      <w:r>
        <w:rPr>
          <w:rtl/>
        </w:rPr>
        <w:t xml:space="preserve">، </w:t>
      </w:r>
      <w:r w:rsidRPr="00C35782">
        <w:rPr>
          <w:rtl/>
        </w:rPr>
        <w:t>لينحفظ النسب</w:t>
      </w:r>
      <w:r>
        <w:rPr>
          <w:rtl/>
        </w:rPr>
        <w:t xml:space="preserve">، </w:t>
      </w:r>
      <w:r w:rsidRPr="00C35782">
        <w:rPr>
          <w:rtl/>
        </w:rPr>
        <w:t>وتجري الأحكام الشرعيّة المترتّبة على أصولها. ولذلك</w:t>
      </w:r>
      <w:r>
        <w:rPr>
          <w:rFonts w:hint="cs"/>
          <w:rtl/>
        </w:rPr>
        <w:t xml:space="preserve"> </w:t>
      </w:r>
      <w:r w:rsidRPr="00C35782">
        <w:rPr>
          <w:rtl/>
        </w:rPr>
        <w:t xml:space="preserve">قال </w:t>
      </w:r>
      <w:r w:rsidRPr="001E4D37">
        <w:rPr>
          <w:rStyle w:val="libAlaemChar"/>
          <w:rtl/>
        </w:rPr>
        <w:t>صلى‌الله‌عليه‌وآله‌وسلم</w:t>
      </w:r>
      <w:r>
        <w:rPr>
          <w:rtl/>
        </w:rPr>
        <w:t xml:space="preserve">: </w:t>
      </w:r>
      <w:r w:rsidRPr="00C35782">
        <w:rPr>
          <w:rtl/>
        </w:rPr>
        <w:t>«يا معشر الناس اتّقوا الزنا</w:t>
      </w:r>
      <w:r>
        <w:rPr>
          <w:rtl/>
        </w:rPr>
        <w:t xml:space="preserve">، </w:t>
      </w:r>
      <w:r w:rsidRPr="00C35782">
        <w:rPr>
          <w:rtl/>
        </w:rPr>
        <w:t>فإنّ فيه ستّ خصال</w:t>
      </w:r>
      <w:r>
        <w:rPr>
          <w:rtl/>
        </w:rPr>
        <w:t xml:space="preserve">: </w:t>
      </w:r>
      <w:r w:rsidRPr="00C35782">
        <w:rPr>
          <w:rtl/>
        </w:rPr>
        <w:t>ثلاث في الدنيا</w:t>
      </w:r>
      <w:r>
        <w:rPr>
          <w:rtl/>
        </w:rPr>
        <w:t xml:space="preserve">، </w:t>
      </w:r>
      <w:r w:rsidRPr="00C35782">
        <w:rPr>
          <w:rtl/>
        </w:rPr>
        <w:t>وثلاث في الآخرة. فأمّا اللّاتي في الدنيا</w:t>
      </w:r>
      <w:r>
        <w:rPr>
          <w:rtl/>
        </w:rPr>
        <w:t xml:space="preserve">: </w:t>
      </w:r>
      <w:r w:rsidRPr="00C35782">
        <w:rPr>
          <w:rtl/>
        </w:rPr>
        <w:t>فإنّه يذهب البهاء</w:t>
      </w:r>
      <w:r>
        <w:rPr>
          <w:rtl/>
        </w:rPr>
        <w:t xml:space="preserve">، </w:t>
      </w:r>
      <w:r w:rsidRPr="00C35782">
        <w:rPr>
          <w:rtl/>
        </w:rPr>
        <w:t>ويورث الفقر</w:t>
      </w:r>
      <w:r>
        <w:rPr>
          <w:rtl/>
        </w:rPr>
        <w:t xml:space="preserve">، </w:t>
      </w:r>
      <w:r w:rsidRPr="00C35782">
        <w:rPr>
          <w:rtl/>
        </w:rPr>
        <w:t>وينقص العمر. وأمّا اللّاتي في الآخرة</w:t>
      </w:r>
      <w:r>
        <w:rPr>
          <w:rtl/>
        </w:rPr>
        <w:t xml:space="preserve">: </w:t>
      </w:r>
      <w:r w:rsidRPr="00C35782">
        <w:rPr>
          <w:rtl/>
        </w:rPr>
        <w:t>فإنّه يوجب السخطة</w:t>
      </w:r>
      <w:r>
        <w:rPr>
          <w:rtl/>
        </w:rPr>
        <w:t xml:space="preserve">، </w:t>
      </w:r>
      <w:r w:rsidRPr="00C35782">
        <w:rPr>
          <w:rtl/>
        </w:rPr>
        <w:t>وسوء الحساب</w:t>
      </w:r>
      <w:r>
        <w:rPr>
          <w:rtl/>
        </w:rPr>
        <w:t xml:space="preserve">، </w:t>
      </w:r>
      <w:r w:rsidRPr="00C35782">
        <w:rPr>
          <w:rtl/>
        </w:rPr>
        <w:t>والخلود في النار»</w:t>
      </w:r>
      <w:r>
        <w:rPr>
          <w:rtl/>
        </w:rPr>
        <w:t>.</w:t>
      </w:r>
    </w:p>
    <w:p w:rsidR="002B0496" w:rsidRPr="00C35782" w:rsidRDefault="002B0496" w:rsidP="00F46215">
      <w:pPr>
        <w:pStyle w:val="libNormal"/>
        <w:rPr>
          <w:rtl/>
        </w:rPr>
      </w:pPr>
      <w:r w:rsidRPr="00C35782">
        <w:rPr>
          <w:rtl/>
        </w:rPr>
        <w:t>وفي الآية دلالة على أنّه يضرب أتمّ الضرب</w:t>
      </w:r>
      <w:r>
        <w:rPr>
          <w:rtl/>
        </w:rPr>
        <w:t xml:space="preserve">، </w:t>
      </w:r>
      <w:r w:rsidRPr="00C35782">
        <w:rPr>
          <w:rtl/>
        </w:rPr>
        <w:t xml:space="preserve">فلا ينقص من الحدّ شيء. ولا تجوز الشفاعة في إسقاطه. وفي الحديث عن النبيّ </w:t>
      </w:r>
      <w:r w:rsidRPr="001E4D37">
        <w:rPr>
          <w:rStyle w:val="libAlaemChar"/>
          <w:rtl/>
        </w:rPr>
        <w:t>صلى‌الله‌عليه‌وآله‌وسلم</w:t>
      </w:r>
      <w:r w:rsidRPr="00C35782">
        <w:rPr>
          <w:rtl/>
        </w:rPr>
        <w:t xml:space="preserve"> أنّه قال</w:t>
      </w:r>
      <w:r>
        <w:rPr>
          <w:rtl/>
        </w:rPr>
        <w:t xml:space="preserve">: </w:t>
      </w:r>
      <w:r w:rsidRPr="00C35782">
        <w:rPr>
          <w:rtl/>
        </w:rPr>
        <w:t>«يؤتى بوال نقص من الحدّ سوطا</w:t>
      </w:r>
      <w:r>
        <w:rPr>
          <w:rtl/>
        </w:rPr>
        <w:t xml:space="preserve">، </w:t>
      </w:r>
      <w:r w:rsidRPr="00C35782">
        <w:rPr>
          <w:rtl/>
        </w:rPr>
        <w:t>فيقول</w:t>
      </w:r>
      <w:r>
        <w:rPr>
          <w:rtl/>
        </w:rPr>
        <w:t xml:space="preserve">: </w:t>
      </w:r>
      <w:r w:rsidRPr="00C35782">
        <w:rPr>
          <w:rtl/>
        </w:rPr>
        <w:t>رحمة لعبادك. فيقول الله له</w:t>
      </w:r>
      <w:r>
        <w:rPr>
          <w:rtl/>
        </w:rPr>
        <w:t>: أ</w:t>
      </w:r>
      <w:r w:rsidRPr="00C35782">
        <w:rPr>
          <w:rtl/>
        </w:rPr>
        <w:t>أنت أرحم بهم منّي</w:t>
      </w:r>
      <w:r>
        <w:rPr>
          <w:rtl/>
        </w:rPr>
        <w:t xml:space="preserve">، </w:t>
      </w:r>
      <w:r w:rsidRPr="00C35782">
        <w:rPr>
          <w:rtl/>
        </w:rPr>
        <w:t>فيؤمر به إلى النار.</w:t>
      </w:r>
    </w:p>
    <w:p w:rsidR="002B0496" w:rsidRPr="00C35782" w:rsidRDefault="002B0496" w:rsidP="00F46215">
      <w:pPr>
        <w:pStyle w:val="libNormal"/>
        <w:rPr>
          <w:rtl/>
        </w:rPr>
      </w:pPr>
      <w:r>
        <w:rPr>
          <w:rtl/>
        </w:rPr>
        <w:t>و</w:t>
      </w:r>
      <w:r w:rsidRPr="00C35782">
        <w:rPr>
          <w:rtl/>
        </w:rPr>
        <w:t>يؤتى بمن زاد سوطا</w:t>
      </w:r>
      <w:r>
        <w:rPr>
          <w:rtl/>
        </w:rPr>
        <w:t xml:space="preserve">، </w:t>
      </w:r>
      <w:r w:rsidRPr="00C35782">
        <w:rPr>
          <w:rtl/>
        </w:rPr>
        <w:t>فيقول</w:t>
      </w:r>
      <w:r>
        <w:rPr>
          <w:rtl/>
        </w:rPr>
        <w:t xml:space="preserve">: </w:t>
      </w:r>
      <w:r w:rsidRPr="00C35782">
        <w:rPr>
          <w:rtl/>
        </w:rPr>
        <w:t>لينتهوا عن معاصيك</w:t>
      </w:r>
      <w:r>
        <w:rPr>
          <w:rtl/>
        </w:rPr>
        <w:t xml:space="preserve">، </w:t>
      </w:r>
      <w:r w:rsidRPr="00C35782">
        <w:rPr>
          <w:rtl/>
        </w:rPr>
        <w:t>فيؤمر به إلى النار»</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وَلْيَشْهَدْ</w:t>
      </w:r>
      <w:r w:rsidRPr="001E4D37">
        <w:rPr>
          <w:rStyle w:val="libAlaemChar"/>
          <w:rtl/>
        </w:rPr>
        <w:t>)</w:t>
      </w:r>
      <w:r w:rsidRPr="00C35782">
        <w:rPr>
          <w:rtl/>
        </w:rPr>
        <w:t xml:space="preserve"> وليحضر </w:t>
      </w:r>
      <w:r w:rsidRPr="001E4D37">
        <w:rPr>
          <w:rStyle w:val="libAlaemChar"/>
          <w:rtl/>
        </w:rPr>
        <w:t>(</w:t>
      </w:r>
      <w:r w:rsidRPr="002E737F">
        <w:rPr>
          <w:rStyle w:val="libAieChar"/>
          <w:rtl/>
        </w:rPr>
        <w:t>عَذابَهُما طائِفَةٌ مِنَ الْمُؤْمِنِينَ</w:t>
      </w:r>
      <w:r w:rsidRPr="001E4D37">
        <w:rPr>
          <w:rStyle w:val="libAlaemChar"/>
          <w:rtl/>
        </w:rPr>
        <w:t>)</w:t>
      </w:r>
      <w:r w:rsidRPr="00C35782">
        <w:rPr>
          <w:rtl/>
        </w:rPr>
        <w:t xml:space="preserve"> زيادة في التنكيل</w:t>
      </w:r>
      <w:r>
        <w:rPr>
          <w:rtl/>
        </w:rPr>
        <w:t xml:space="preserve">، </w:t>
      </w:r>
      <w:r w:rsidRPr="00C35782">
        <w:rPr>
          <w:rtl/>
        </w:rPr>
        <w:t>فإنّ التفضيح قد ينكل أكثر ما ينكل التعذيب. وفي تسمية الحدّ العذاب دليل على أنّه عقوبة.</w:t>
      </w:r>
    </w:p>
    <w:p w:rsidR="002B0496" w:rsidRPr="00C35782" w:rsidRDefault="002B0496" w:rsidP="00F46215">
      <w:pPr>
        <w:pStyle w:val="libNormal"/>
        <w:rPr>
          <w:rtl/>
        </w:rPr>
      </w:pPr>
      <w:r w:rsidRPr="00C35782">
        <w:rPr>
          <w:rtl/>
        </w:rPr>
        <w:t>ويجوز أن يسمّى عذابا</w:t>
      </w:r>
      <w:r>
        <w:rPr>
          <w:rtl/>
        </w:rPr>
        <w:t xml:space="preserve">، </w:t>
      </w:r>
      <w:r w:rsidRPr="00C35782">
        <w:rPr>
          <w:rtl/>
        </w:rPr>
        <w:t>لأنّه يمنع المعاودة</w:t>
      </w:r>
      <w:r>
        <w:rPr>
          <w:rtl/>
        </w:rPr>
        <w:t xml:space="preserve">، </w:t>
      </w:r>
      <w:r w:rsidRPr="00C35782">
        <w:rPr>
          <w:rtl/>
        </w:rPr>
        <w:t>كما سمّي نكالا. وقيّد الطائفة بالمؤمنين</w:t>
      </w:r>
      <w:r>
        <w:rPr>
          <w:rtl/>
        </w:rPr>
        <w:t xml:space="preserve">، </w:t>
      </w:r>
      <w:r w:rsidRPr="00C35782">
        <w:rPr>
          <w:rtl/>
        </w:rPr>
        <w:t>لئلّا يكون إقامة الحدّ مانعة للكفّار من الإسلام. ولذلك كره إقامته في أرض العدوّ.</w:t>
      </w:r>
    </w:p>
    <w:p w:rsidR="002B0496" w:rsidRPr="00C35782" w:rsidRDefault="002B0496" w:rsidP="00F46215">
      <w:pPr>
        <w:pStyle w:val="libNormal"/>
        <w:rPr>
          <w:rtl/>
        </w:rPr>
      </w:pPr>
      <w:r w:rsidRPr="00C35782">
        <w:rPr>
          <w:rtl/>
        </w:rPr>
        <w:t>والطائفة</w:t>
      </w:r>
      <w:r>
        <w:rPr>
          <w:rtl/>
        </w:rPr>
        <w:t xml:space="preserve">: </w:t>
      </w:r>
      <w:r w:rsidRPr="00C35782">
        <w:rPr>
          <w:rtl/>
        </w:rPr>
        <w:t>الفرقة الحافّة حول الشيء. واختلف في كمّيتها.</w:t>
      </w:r>
    </w:p>
    <w:p w:rsidR="002B0496" w:rsidRPr="00C35782" w:rsidRDefault="002B0496" w:rsidP="00F46215">
      <w:pPr>
        <w:pStyle w:val="libNormal"/>
        <w:rPr>
          <w:rtl/>
        </w:rPr>
      </w:pPr>
      <w:r w:rsidRPr="00C35782">
        <w:rPr>
          <w:rtl/>
        </w:rPr>
        <w:t xml:space="preserve">فعن الباقر </w:t>
      </w:r>
      <w:r w:rsidRPr="001E4D37">
        <w:rPr>
          <w:rStyle w:val="libAlaemChar"/>
          <w:rtl/>
        </w:rPr>
        <w:t>عليه‌السلام</w:t>
      </w:r>
      <w:r w:rsidRPr="00C35782">
        <w:rPr>
          <w:rtl/>
        </w:rPr>
        <w:t xml:space="preserve"> وابن عبّاس والحسن وغيرهم</w:t>
      </w:r>
      <w:r>
        <w:rPr>
          <w:rtl/>
        </w:rPr>
        <w:t xml:space="preserve">: </w:t>
      </w:r>
      <w:r w:rsidRPr="00C35782">
        <w:rPr>
          <w:rtl/>
        </w:rPr>
        <w:t>أقلّها واحد.</w:t>
      </w:r>
    </w:p>
    <w:p w:rsidR="002B0496" w:rsidRPr="00C35782" w:rsidRDefault="002B0496" w:rsidP="00F46215">
      <w:pPr>
        <w:pStyle w:val="libNormal"/>
        <w:rPr>
          <w:rtl/>
        </w:rPr>
      </w:pPr>
      <w:r w:rsidRPr="00C35782">
        <w:rPr>
          <w:rtl/>
        </w:rPr>
        <w:t>وبه قال مجاهد. وقال عكرمة</w:t>
      </w:r>
      <w:r>
        <w:rPr>
          <w:rtl/>
        </w:rPr>
        <w:t xml:space="preserve">: </w:t>
      </w:r>
      <w:r w:rsidRPr="00C35782">
        <w:rPr>
          <w:rtl/>
        </w:rPr>
        <w:t>اثنان. والزهري</w:t>
      </w:r>
      <w:r>
        <w:rPr>
          <w:rtl/>
        </w:rPr>
        <w:t xml:space="preserve">: </w:t>
      </w:r>
      <w:r w:rsidRPr="00C35782">
        <w:rPr>
          <w:rtl/>
        </w:rPr>
        <w:t>ثلاثة. وفي رواية اخرى عن ابن عبّاس</w:t>
      </w:r>
      <w:r>
        <w:rPr>
          <w:rtl/>
        </w:rPr>
        <w:t xml:space="preserve">: </w:t>
      </w:r>
      <w:r w:rsidRPr="00C35782">
        <w:rPr>
          <w:rtl/>
        </w:rPr>
        <w:t>أربعة. لأنّ بهذا العدد يثبت هذا الحدّ. وهو قريب</w:t>
      </w:r>
      <w:r>
        <w:rPr>
          <w:rtl/>
        </w:rPr>
        <w:t xml:space="preserve">، </w:t>
      </w:r>
      <w:r w:rsidRPr="00C35782">
        <w:rPr>
          <w:rtl/>
        </w:rPr>
        <w:t xml:space="preserve">لكن قول الباقر </w:t>
      </w:r>
      <w:r w:rsidRPr="001E4D37">
        <w:rPr>
          <w:rStyle w:val="libAlaemChar"/>
          <w:rtl/>
        </w:rPr>
        <w:t>عليه‌السلام</w:t>
      </w:r>
      <w:r w:rsidRPr="00C35782">
        <w:rPr>
          <w:rtl/>
        </w:rPr>
        <w:t xml:space="preserve"> أقوى. ويؤيّده أنّ الفرقة جمع أقلّه ثلاثة</w:t>
      </w:r>
      <w:r>
        <w:rPr>
          <w:rtl/>
        </w:rPr>
        <w:t xml:space="preserve">، </w:t>
      </w:r>
      <w:r w:rsidRPr="00C35782">
        <w:rPr>
          <w:rtl/>
        </w:rPr>
        <w:t>والطائفة بعضها</w:t>
      </w:r>
      <w:r>
        <w:rPr>
          <w:rtl/>
        </w:rPr>
        <w:t xml:space="preserve">، </w:t>
      </w:r>
      <w:r w:rsidRPr="00C35782">
        <w:rPr>
          <w:rtl/>
        </w:rPr>
        <w:t>فيكون واحدا. فمعنى الطائفة</w:t>
      </w:r>
      <w:r>
        <w:rPr>
          <w:rtl/>
        </w:rPr>
        <w:t xml:space="preserve">: </w:t>
      </w:r>
      <w:r w:rsidRPr="00C35782">
        <w:rPr>
          <w:rtl/>
        </w:rPr>
        <w:t>النفس الّتي من شأنها أن تكون حافّة حول الشيء. ويدلّ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همزة</w:t>
      </w:r>
      <w:r>
        <w:rPr>
          <w:rtl/>
        </w:rPr>
        <w:t xml:space="preserve">: </w:t>
      </w:r>
      <w:r w:rsidRPr="00C35782">
        <w:rPr>
          <w:rtl/>
        </w:rPr>
        <w:t>رأفة.</w:t>
      </w:r>
    </w:p>
    <w:p w:rsidR="002B0496" w:rsidRPr="00C35782" w:rsidRDefault="002B0496" w:rsidP="00D35ED9">
      <w:pPr>
        <w:pStyle w:val="libNormal0"/>
        <w:rPr>
          <w:rtl/>
        </w:rPr>
      </w:pPr>
      <w:r>
        <w:rPr>
          <w:rtl/>
        </w:rPr>
        <w:br w:type="page"/>
      </w:r>
      <w:r w:rsidRPr="00C35782">
        <w:rPr>
          <w:rtl/>
        </w:rPr>
        <w:lastRenderedPageBreak/>
        <w:t>عليه أيضا قوله تعالى</w:t>
      </w:r>
      <w:r>
        <w:rPr>
          <w:rtl/>
        </w:rPr>
        <w:t xml:space="preserve">: </w:t>
      </w:r>
      <w:r w:rsidRPr="001E4D37">
        <w:rPr>
          <w:rStyle w:val="libAlaemChar"/>
          <w:rtl/>
        </w:rPr>
        <w:t>(</w:t>
      </w:r>
      <w:r w:rsidRPr="002E737F">
        <w:rPr>
          <w:rStyle w:val="libAieChar"/>
          <w:rtl/>
        </w:rPr>
        <w:t>وَإِنْ طائِفَتانِ مِنَ الْمُؤْمِنِينَ اقْتَتَلُوا</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فإنّ هذا الحكم يثبت للواحد كما يثبت للجمع.</w:t>
      </w:r>
    </w:p>
    <w:p w:rsidR="002B0496" w:rsidRPr="00C35782" w:rsidRDefault="002B0496" w:rsidP="00F46215">
      <w:pPr>
        <w:pStyle w:val="libNormal"/>
        <w:rPr>
          <w:rtl/>
        </w:rPr>
      </w:pPr>
      <w:r w:rsidRPr="001E4D37">
        <w:rPr>
          <w:rStyle w:val="libAlaemChar"/>
          <w:rtl/>
        </w:rPr>
        <w:t>(</w:t>
      </w:r>
      <w:r w:rsidRPr="002E737F">
        <w:rPr>
          <w:rStyle w:val="libAieChar"/>
          <w:rtl/>
        </w:rPr>
        <w:t>الزَّانِي لا يَنْكِحُ إِلَّا زانِيَةً أَوْ مُشْرِكَةً وَالزَّانِيَةُ لا يَنْكِحُها إِلَّا زانٍ أَوْ مُشْرِكٌ</w:t>
      </w:r>
      <w:r w:rsidRPr="001E4D37">
        <w:rPr>
          <w:rStyle w:val="libAlaemChar"/>
          <w:rtl/>
        </w:rPr>
        <w:t>)</w:t>
      </w:r>
      <w:r w:rsidRPr="00C35782">
        <w:rPr>
          <w:rtl/>
        </w:rPr>
        <w:t xml:space="preserve"> إذ الغالب أنّ المائل إلى الزنا لا يرغب في نكاح الصوالح</w:t>
      </w:r>
      <w:r>
        <w:rPr>
          <w:rtl/>
        </w:rPr>
        <w:t xml:space="preserve">، </w:t>
      </w:r>
      <w:r w:rsidRPr="00C35782">
        <w:rPr>
          <w:rtl/>
        </w:rPr>
        <w:t>والمسافحة لا يرغب فيها الصلحاء</w:t>
      </w:r>
      <w:r>
        <w:rPr>
          <w:rtl/>
        </w:rPr>
        <w:t xml:space="preserve">، </w:t>
      </w:r>
      <w:r w:rsidRPr="00C35782">
        <w:rPr>
          <w:rtl/>
        </w:rPr>
        <w:t>فإنّ المشاكلة علّة للألفة والتضامّ</w:t>
      </w:r>
      <w:r>
        <w:rPr>
          <w:rtl/>
        </w:rPr>
        <w:t xml:space="preserve">، </w:t>
      </w:r>
      <w:r w:rsidRPr="00C35782">
        <w:rPr>
          <w:rtl/>
        </w:rPr>
        <w:t>والمخالفة سبب للنفرة والافتراق.</w:t>
      </w:r>
    </w:p>
    <w:p w:rsidR="002B0496" w:rsidRPr="00C35782" w:rsidRDefault="002B0496" w:rsidP="00F46215">
      <w:pPr>
        <w:pStyle w:val="libNormal"/>
        <w:rPr>
          <w:rtl/>
        </w:rPr>
      </w:pPr>
      <w:r w:rsidRPr="00C35782">
        <w:rPr>
          <w:rtl/>
        </w:rPr>
        <w:t>وكان حقّ المقابلة أن يقال</w:t>
      </w:r>
      <w:r>
        <w:rPr>
          <w:rtl/>
        </w:rPr>
        <w:t xml:space="preserve">: </w:t>
      </w:r>
      <w:r w:rsidRPr="00C35782">
        <w:rPr>
          <w:rtl/>
        </w:rPr>
        <w:t>والزانية لا تنكح إلّا من هو زان أو مشرك</w:t>
      </w:r>
      <w:r>
        <w:rPr>
          <w:rtl/>
        </w:rPr>
        <w:t xml:space="preserve">، </w:t>
      </w:r>
      <w:r w:rsidRPr="00C35782">
        <w:rPr>
          <w:rtl/>
        </w:rPr>
        <w:t>لكنّ المراد بيان أحوال الرجال في الرغبة فيهنّ</w:t>
      </w:r>
      <w:r>
        <w:rPr>
          <w:rtl/>
        </w:rPr>
        <w:t xml:space="preserve">، </w:t>
      </w:r>
      <w:r w:rsidRPr="00C35782">
        <w:rPr>
          <w:rtl/>
        </w:rPr>
        <w:t>لأنّ الآية نزلت في ضعفة المهاجرين</w:t>
      </w:r>
      <w:r>
        <w:rPr>
          <w:rtl/>
        </w:rPr>
        <w:t xml:space="preserve">، </w:t>
      </w:r>
      <w:r w:rsidRPr="00C35782">
        <w:rPr>
          <w:rtl/>
        </w:rPr>
        <w:t>ل</w:t>
      </w:r>
      <w:r>
        <w:rPr>
          <w:rFonts w:hint="cs"/>
          <w:rtl/>
        </w:rPr>
        <w:t>ـ</w:t>
      </w:r>
      <w:r w:rsidRPr="00C35782">
        <w:rPr>
          <w:rtl/>
        </w:rPr>
        <w:t>مّا همّوا أن يتزوّجوا بغايا يكرين أنفسهنّ</w:t>
      </w:r>
      <w:r>
        <w:rPr>
          <w:rtl/>
        </w:rPr>
        <w:t xml:space="preserve">، </w:t>
      </w:r>
      <w:r w:rsidRPr="00C35782">
        <w:rPr>
          <w:rtl/>
        </w:rPr>
        <w:t>لينفقن عليهم من أكسابهنّ على عادة الجاهليّة</w:t>
      </w:r>
      <w:r>
        <w:rPr>
          <w:rtl/>
        </w:rPr>
        <w:t xml:space="preserve">، </w:t>
      </w:r>
      <w:r w:rsidRPr="00C35782">
        <w:rPr>
          <w:rtl/>
        </w:rPr>
        <w:t>ولذلك قدّم الزاني.</w:t>
      </w:r>
    </w:p>
    <w:p w:rsidR="002B0496" w:rsidRPr="00C35782" w:rsidRDefault="002B0496" w:rsidP="00F46215">
      <w:pPr>
        <w:pStyle w:val="libNormal"/>
        <w:rPr>
          <w:rtl/>
        </w:rPr>
      </w:pPr>
      <w:r w:rsidRPr="00C35782">
        <w:rPr>
          <w:rtl/>
        </w:rPr>
        <w:t>ومعنى الجملة الاولى</w:t>
      </w:r>
      <w:r>
        <w:rPr>
          <w:rtl/>
        </w:rPr>
        <w:t xml:space="preserve">: </w:t>
      </w:r>
      <w:r w:rsidRPr="00C35782">
        <w:rPr>
          <w:rtl/>
        </w:rPr>
        <w:t>وصف الزاني بكونه غير راغب في العفائف</w:t>
      </w:r>
      <w:r>
        <w:rPr>
          <w:rtl/>
        </w:rPr>
        <w:t xml:space="preserve">، </w:t>
      </w:r>
      <w:r w:rsidRPr="00C35782">
        <w:rPr>
          <w:rtl/>
        </w:rPr>
        <w:t>بل في الزواني. ومعنى الثانية</w:t>
      </w:r>
      <w:r>
        <w:rPr>
          <w:rtl/>
        </w:rPr>
        <w:t xml:space="preserve">: </w:t>
      </w:r>
      <w:r w:rsidRPr="00C35782">
        <w:rPr>
          <w:rtl/>
        </w:rPr>
        <w:t>وصف الزانية بكونها غير مرغوب فيها للأعفّاء</w:t>
      </w:r>
      <w:r>
        <w:rPr>
          <w:rtl/>
        </w:rPr>
        <w:t xml:space="preserve">، </w:t>
      </w:r>
      <w:r w:rsidRPr="00C35782">
        <w:rPr>
          <w:rtl/>
        </w:rPr>
        <w:t>بل للزناة. وبينهما فرق.</w:t>
      </w:r>
    </w:p>
    <w:p w:rsidR="002B0496" w:rsidRPr="00C35782" w:rsidRDefault="002B0496" w:rsidP="00F46215">
      <w:pPr>
        <w:pStyle w:val="libNormal"/>
        <w:rPr>
          <w:rtl/>
        </w:rPr>
      </w:pPr>
      <w:r w:rsidRPr="00C35782">
        <w:rPr>
          <w:rtl/>
        </w:rPr>
        <w:t>وقال في الجامع</w:t>
      </w:r>
      <w:r>
        <w:rPr>
          <w:rtl/>
        </w:rPr>
        <w:t xml:space="preserve">: </w:t>
      </w:r>
      <w:r w:rsidRPr="00C35782">
        <w:rPr>
          <w:rtl/>
        </w:rPr>
        <w:t>«وإنّما قدّمت الزانية على الزاني في الأولى</w:t>
      </w:r>
      <w:r>
        <w:rPr>
          <w:rtl/>
        </w:rPr>
        <w:t xml:space="preserve">، </w:t>
      </w:r>
      <w:r w:rsidRPr="00C35782">
        <w:rPr>
          <w:rtl/>
        </w:rPr>
        <w:t>لأنّ الآية مسوقة لعقوبتهما على جنايتهما</w:t>
      </w:r>
      <w:r>
        <w:rPr>
          <w:rtl/>
        </w:rPr>
        <w:t xml:space="preserve">، </w:t>
      </w:r>
      <w:r w:rsidRPr="00C35782">
        <w:rPr>
          <w:rtl/>
        </w:rPr>
        <w:t>والمرأة منها منشأ الجناية</w:t>
      </w:r>
      <w:r>
        <w:rPr>
          <w:rtl/>
        </w:rPr>
        <w:t xml:space="preserve">، </w:t>
      </w:r>
      <w:r w:rsidRPr="00C35782">
        <w:rPr>
          <w:rtl/>
        </w:rPr>
        <w:t>وهي الأصل والمادّة في ذلك. ثمّ قدّم الزاني عليها في الثاني</w:t>
      </w:r>
      <w:r>
        <w:rPr>
          <w:rtl/>
        </w:rPr>
        <w:t xml:space="preserve">، </w:t>
      </w:r>
      <w:r w:rsidRPr="00C35782">
        <w:rPr>
          <w:rtl/>
        </w:rPr>
        <w:t>لأنّ الآية مسوقة لذكر النكاح</w:t>
      </w:r>
      <w:r>
        <w:rPr>
          <w:rtl/>
        </w:rPr>
        <w:t xml:space="preserve">، </w:t>
      </w:r>
      <w:r w:rsidRPr="00C35782">
        <w:rPr>
          <w:rtl/>
        </w:rPr>
        <w:t>والرجل هو الأصل فيه والمخاطب</w:t>
      </w:r>
      <w:r>
        <w:rPr>
          <w:rtl/>
        </w:rPr>
        <w:t xml:space="preserve">، </w:t>
      </w:r>
      <w:r w:rsidRPr="00C35782">
        <w:rPr>
          <w:rtl/>
        </w:rPr>
        <w:t xml:space="preserve">ومنه مبدأ الطلب»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وعن ابن عبّاس وابن عمر ومجاهد وقتادة والزهري</w:t>
      </w:r>
      <w:r>
        <w:rPr>
          <w:rtl/>
        </w:rPr>
        <w:t xml:space="preserve">: </w:t>
      </w:r>
      <w:r w:rsidRPr="00C35782">
        <w:rPr>
          <w:rtl/>
        </w:rPr>
        <w:t xml:space="preserve">أنّ رجلا من المسلمين استأذن النبيّ </w:t>
      </w:r>
      <w:r w:rsidRPr="001E4D37">
        <w:rPr>
          <w:rStyle w:val="libAlaemChar"/>
          <w:rtl/>
        </w:rPr>
        <w:t>صلى‌الله‌عليه‌وآله‌وسلم</w:t>
      </w:r>
      <w:r w:rsidRPr="00C35782">
        <w:rPr>
          <w:rtl/>
        </w:rPr>
        <w:t xml:space="preserve"> في أن يتزوّج أمّ مهزول</w:t>
      </w:r>
      <w:r>
        <w:rPr>
          <w:rtl/>
        </w:rPr>
        <w:t xml:space="preserve">، </w:t>
      </w:r>
      <w:r w:rsidRPr="00C35782">
        <w:rPr>
          <w:rtl/>
        </w:rPr>
        <w:t>وهي امرأة كانت تسافح ولها راية على بابها تعرف بها</w:t>
      </w:r>
      <w:r>
        <w:rPr>
          <w:rtl/>
        </w:rPr>
        <w:t xml:space="preserve">، </w:t>
      </w:r>
      <w:r w:rsidRPr="00C35782">
        <w:rPr>
          <w:rtl/>
        </w:rPr>
        <w:t>فنزلت هذه الآية.</w:t>
      </w:r>
    </w:p>
    <w:p w:rsidR="002B0496" w:rsidRPr="00C35782" w:rsidRDefault="002B0496" w:rsidP="00F46215">
      <w:pPr>
        <w:pStyle w:val="libNormal"/>
        <w:rPr>
          <w:rtl/>
        </w:rPr>
      </w:pPr>
      <w:r w:rsidRPr="00C35782">
        <w:rPr>
          <w:rtl/>
        </w:rPr>
        <w:t>والمراد بها النهي وإن كان ظاهرها الخبر</w:t>
      </w:r>
      <w:r>
        <w:rPr>
          <w:rtl/>
        </w:rPr>
        <w:t xml:space="preserve">، </w:t>
      </w:r>
      <w:r w:rsidRPr="00C35782">
        <w:rPr>
          <w:rtl/>
        </w:rPr>
        <w:t>ويؤيّده ما</w:t>
      </w:r>
      <w:r>
        <w:rPr>
          <w:rFonts w:hint="cs"/>
          <w:rtl/>
        </w:rPr>
        <w:t xml:space="preserve"> </w:t>
      </w:r>
      <w:r w:rsidRPr="00C35782">
        <w:rPr>
          <w:rtl/>
        </w:rPr>
        <w:t>روي عن أبي جعفر وأبي</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الحجرات</w:t>
      </w:r>
      <w:r>
        <w:rPr>
          <w:rtl/>
        </w:rPr>
        <w:t xml:space="preserve">: </w:t>
      </w:r>
      <w:r w:rsidRPr="00C35782">
        <w:rPr>
          <w:rtl/>
        </w:rPr>
        <w:t>9.</w:t>
      </w:r>
    </w:p>
    <w:p w:rsidR="002B0496" w:rsidRPr="00C35782" w:rsidRDefault="002B0496" w:rsidP="00EA0AFA">
      <w:pPr>
        <w:pStyle w:val="libFootnote0"/>
        <w:rPr>
          <w:rtl/>
        </w:rPr>
      </w:pPr>
      <w:r>
        <w:rPr>
          <w:rtl/>
        </w:rPr>
        <w:t>(</w:t>
      </w:r>
      <w:r w:rsidRPr="00C35782">
        <w:rPr>
          <w:rtl/>
        </w:rPr>
        <w:t>2) جوامع الجامع 2</w:t>
      </w:r>
      <w:r>
        <w:rPr>
          <w:rtl/>
        </w:rPr>
        <w:t xml:space="preserve">: </w:t>
      </w:r>
      <w:r w:rsidRPr="00C35782">
        <w:rPr>
          <w:rtl/>
        </w:rPr>
        <w:t>136.</w:t>
      </w:r>
    </w:p>
    <w:p w:rsidR="002B0496" w:rsidRPr="00C35782" w:rsidRDefault="002B0496" w:rsidP="00D35ED9">
      <w:pPr>
        <w:pStyle w:val="libNormal0"/>
        <w:rPr>
          <w:rtl/>
        </w:rPr>
      </w:pPr>
      <w:r>
        <w:rPr>
          <w:rtl/>
        </w:rPr>
        <w:br w:type="page"/>
      </w:r>
      <w:r w:rsidRPr="00C35782">
        <w:rPr>
          <w:rtl/>
        </w:rPr>
        <w:lastRenderedPageBreak/>
        <w:t xml:space="preserve">عبد الله </w:t>
      </w:r>
      <w:r w:rsidRPr="001E4D37">
        <w:rPr>
          <w:rStyle w:val="libAlaemChar"/>
          <w:rtl/>
        </w:rPr>
        <w:t>عليهما‌السلام</w:t>
      </w:r>
      <w:r w:rsidRPr="00C35782">
        <w:rPr>
          <w:rtl/>
        </w:rPr>
        <w:t xml:space="preserve"> أنّهما قالا</w:t>
      </w:r>
      <w:r>
        <w:rPr>
          <w:rtl/>
        </w:rPr>
        <w:t xml:space="preserve">: </w:t>
      </w:r>
      <w:r w:rsidRPr="00C35782">
        <w:rPr>
          <w:rtl/>
        </w:rPr>
        <w:t xml:space="preserve">«هم رجال ونساء كانوا على عهد رسول الله </w:t>
      </w:r>
      <w:r w:rsidRPr="001E4D37">
        <w:rPr>
          <w:rStyle w:val="libAlaemChar"/>
          <w:rtl/>
        </w:rPr>
        <w:t>صلى‌الله‌عليه‌وآله‌وسلم</w:t>
      </w:r>
      <w:r w:rsidRPr="00C35782">
        <w:rPr>
          <w:rtl/>
        </w:rPr>
        <w:t xml:space="preserve"> مشهورين بالزنا</w:t>
      </w:r>
      <w:r>
        <w:rPr>
          <w:rtl/>
        </w:rPr>
        <w:t xml:space="preserve">، </w:t>
      </w:r>
      <w:r w:rsidRPr="00C35782">
        <w:rPr>
          <w:rtl/>
        </w:rPr>
        <w:t>فنهى الله عن أولئك الرجال والنساء</w:t>
      </w:r>
      <w:r>
        <w:rPr>
          <w:rtl/>
        </w:rPr>
        <w:t xml:space="preserve">، </w:t>
      </w:r>
      <w:r w:rsidRPr="00C35782">
        <w:rPr>
          <w:rtl/>
        </w:rPr>
        <w:t>والناس اليوم على تلك المنزلة</w:t>
      </w:r>
      <w:r>
        <w:rPr>
          <w:rtl/>
        </w:rPr>
        <w:t xml:space="preserve">، </w:t>
      </w:r>
      <w:r w:rsidRPr="00C35782">
        <w:rPr>
          <w:rtl/>
        </w:rPr>
        <w:t>فمن شهر بشيء من ذلك</w:t>
      </w:r>
      <w:r>
        <w:rPr>
          <w:rtl/>
        </w:rPr>
        <w:t xml:space="preserve">، </w:t>
      </w:r>
      <w:r w:rsidRPr="00C35782">
        <w:rPr>
          <w:rtl/>
        </w:rPr>
        <w:t>وأقيم عليه الحدّ</w:t>
      </w:r>
      <w:r>
        <w:rPr>
          <w:rtl/>
        </w:rPr>
        <w:t xml:space="preserve">، </w:t>
      </w:r>
      <w:r w:rsidRPr="00C35782">
        <w:rPr>
          <w:rtl/>
        </w:rPr>
        <w:t>فلا تزوّجوه حتّى تعرف توبته»</w:t>
      </w:r>
      <w:r>
        <w:rPr>
          <w:rtl/>
        </w:rPr>
        <w:t>.</w:t>
      </w:r>
    </w:p>
    <w:p w:rsidR="002B0496" w:rsidRPr="00C35782" w:rsidRDefault="002B0496" w:rsidP="00F46215">
      <w:pPr>
        <w:pStyle w:val="libNormal"/>
        <w:rPr>
          <w:rtl/>
        </w:rPr>
      </w:pPr>
      <w:r w:rsidRPr="00C35782">
        <w:rPr>
          <w:rtl/>
        </w:rPr>
        <w:t>ولا يجوز أن تحمل الآية على ظاهر الخبر</w:t>
      </w:r>
      <w:r>
        <w:rPr>
          <w:rtl/>
        </w:rPr>
        <w:t xml:space="preserve">، </w:t>
      </w:r>
      <w:r w:rsidRPr="00C35782">
        <w:rPr>
          <w:rtl/>
        </w:rPr>
        <w:t>لأنّا نجد الزاني يتزوّج غير الزانية.</w:t>
      </w:r>
    </w:p>
    <w:p w:rsidR="002B0496" w:rsidRPr="00C35782" w:rsidRDefault="002B0496" w:rsidP="00F46215">
      <w:pPr>
        <w:pStyle w:val="libNormal"/>
        <w:rPr>
          <w:rtl/>
        </w:rPr>
      </w:pPr>
      <w:r w:rsidRPr="001E4D37">
        <w:rPr>
          <w:rStyle w:val="libAlaemChar"/>
          <w:rtl/>
        </w:rPr>
        <w:t>(</w:t>
      </w:r>
      <w:r w:rsidRPr="002E737F">
        <w:rPr>
          <w:rStyle w:val="libAieChar"/>
          <w:rtl/>
        </w:rPr>
        <w:t>وَحُرِّمَ ذلِكَ</w:t>
      </w:r>
      <w:r w:rsidRPr="001E4D37">
        <w:rPr>
          <w:rStyle w:val="libAlaemChar"/>
          <w:rtl/>
        </w:rPr>
        <w:t>)</w:t>
      </w:r>
      <w:r w:rsidRPr="00C35782">
        <w:rPr>
          <w:rtl/>
        </w:rPr>
        <w:t xml:space="preserve"> نكاح المشهورات بالزنا </w:t>
      </w:r>
      <w:r w:rsidRPr="001E4D37">
        <w:rPr>
          <w:rStyle w:val="libAlaemChar"/>
          <w:rtl/>
        </w:rPr>
        <w:t>(</w:t>
      </w:r>
      <w:r w:rsidRPr="002E737F">
        <w:rPr>
          <w:rStyle w:val="libAieChar"/>
          <w:rtl/>
        </w:rPr>
        <w:t>عَلَى الْمُؤْمِنِينَ</w:t>
      </w:r>
      <w:r w:rsidRPr="001E4D37">
        <w:rPr>
          <w:rStyle w:val="libAlaemChar"/>
          <w:rtl/>
        </w:rPr>
        <w:t>)</w:t>
      </w:r>
      <w:r w:rsidRPr="00C35782">
        <w:rPr>
          <w:rtl/>
        </w:rPr>
        <w:t xml:space="preserve"> لأنّه تشبّه بالفسّاق</w:t>
      </w:r>
      <w:r>
        <w:rPr>
          <w:rtl/>
        </w:rPr>
        <w:t xml:space="preserve">، </w:t>
      </w:r>
      <w:r w:rsidRPr="00C35782">
        <w:rPr>
          <w:rtl/>
        </w:rPr>
        <w:t>وتعرّض للتهمة</w:t>
      </w:r>
      <w:r>
        <w:rPr>
          <w:rtl/>
        </w:rPr>
        <w:t xml:space="preserve">، </w:t>
      </w:r>
      <w:r w:rsidRPr="00C35782">
        <w:rPr>
          <w:rtl/>
        </w:rPr>
        <w:t>وتسبّب لسوء المقالة والطعن في النسب</w:t>
      </w:r>
      <w:r>
        <w:rPr>
          <w:rtl/>
        </w:rPr>
        <w:t xml:space="preserve">، </w:t>
      </w:r>
      <w:r w:rsidRPr="00C35782">
        <w:rPr>
          <w:rtl/>
        </w:rPr>
        <w:t>وغير ذلك من المفاسد</w:t>
      </w:r>
      <w:r>
        <w:rPr>
          <w:rtl/>
        </w:rPr>
        <w:t xml:space="preserve">، </w:t>
      </w:r>
      <w:r w:rsidRPr="00C35782">
        <w:rPr>
          <w:rtl/>
        </w:rPr>
        <w:t>ولذلك عبّر عن التنزيه بالتحريم مبالغة.</w:t>
      </w:r>
    </w:p>
    <w:p w:rsidR="002B0496" w:rsidRPr="00C35782" w:rsidRDefault="002B0496" w:rsidP="00F46215">
      <w:pPr>
        <w:pStyle w:val="libNormal"/>
        <w:rPr>
          <w:rtl/>
        </w:rPr>
      </w:pPr>
      <w:r w:rsidRPr="00C35782">
        <w:rPr>
          <w:rtl/>
        </w:rPr>
        <w:t>وقيل</w:t>
      </w:r>
      <w:r>
        <w:rPr>
          <w:rtl/>
        </w:rPr>
        <w:t xml:space="preserve">: </w:t>
      </w:r>
      <w:r w:rsidRPr="00C35782">
        <w:rPr>
          <w:rtl/>
        </w:rPr>
        <w:t>الحرمة على ظاهرها. وقيل</w:t>
      </w:r>
      <w:r>
        <w:rPr>
          <w:rtl/>
        </w:rPr>
        <w:t xml:space="preserve">: </w:t>
      </w:r>
      <w:r w:rsidRPr="00C35782">
        <w:rPr>
          <w:rtl/>
        </w:rPr>
        <w:t>الحكم مخصوص بالسبب الّذي ورد فيه.</w:t>
      </w:r>
    </w:p>
    <w:p w:rsidR="002B0496" w:rsidRPr="00C35782" w:rsidRDefault="002B0496" w:rsidP="00F46215">
      <w:pPr>
        <w:pStyle w:val="libNormal"/>
        <w:rPr>
          <w:rtl/>
        </w:rPr>
      </w:pPr>
      <w:r w:rsidRPr="00C35782">
        <w:rPr>
          <w:rtl/>
        </w:rPr>
        <w:t>وقيل</w:t>
      </w:r>
      <w:r>
        <w:rPr>
          <w:rtl/>
        </w:rPr>
        <w:t xml:space="preserve">: </w:t>
      </w:r>
      <w:r w:rsidRPr="00C35782">
        <w:rPr>
          <w:rtl/>
        </w:rPr>
        <w:t>منسوخ بقوله</w:t>
      </w:r>
      <w:r>
        <w:rPr>
          <w:rtl/>
        </w:rPr>
        <w:t xml:space="preserve">: </w:t>
      </w:r>
      <w:r w:rsidRPr="001E4D37">
        <w:rPr>
          <w:rStyle w:val="libAlaemChar"/>
          <w:rtl/>
        </w:rPr>
        <w:t>(</w:t>
      </w:r>
      <w:r w:rsidRPr="002E737F">
        <w:rPr>
          <w:rStyle w:val="libAieChar"/>
          <w:rtl/>
        </w:rPr>
        <w:t>وَأَنْكِحُوا الْأَيامى مِنْكُمْ</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فإنّه يتناول المسافحات. ويؤيّده</w:t>
      </w:r>
    </w:p>
    <w:p w:rsidR="002B0496" w:rsidRPr="00C35782" w:rsidRDefault="002B0496" w:rsidP="00F46215">
      <w:pPr>
        <w:pStyle w:val="libNormal"/>
        <w:rPr>
          <w:rtl/>
        </w:rPr>
      </w:pPr>
      <w:r w:rsidRPr="00C35782">
        <w:rPr>
          <w:rtl/>
        </w:rPr>
        <w:t xml:space="preserve">أنّه </w:t>
      </w:r>
      <w:r w:rsidRPr="001E4D37">
        <w:rPr>
          <w:rStyle w:val="libAlaemChar"/>
          <w:rtl/>
        </w:rPr>
        <w:t>صلى‌الله‌عليه‌وآله‌وسلم</w:t>
      </w:r>
      <w:r w:rsidRPr="00C35782">
        <w:rPr>
          <w:rtl/>
        </w:rPr>
        <w:t xml:space="preserve"> سئل عن ذلك</w:t>
      </w:r>
      <w:r>
        <w:rPr>
          <w:rtl/>
        </w:rPr>
        <w:t xml:space="preserve">، </w:t>
      </w:r>
      <w:r w:rsidRPr="00C35782">
        <w:rPr>
          <w:rtl/>
        </w:rPr>
        <w:t xml:space="preserve">فقال </w:t>
      </w:r>
      <w:r w:rsidRPr="001E4D37">
        <w:rPr>
          <w:rStyle w:val="libAlaemChar"/>
          <w:rtl/>
        </w:rPr>
        <w:t>صلى‌الله‌عليه‌وآله‌وسلم</w:t>
      </w:r>
      <w:r>
        <w:rPr>
          <w:rtl/>
        </w:rPr>
        <w:t xml:space="preserve">: </w:t>
      </w:r>
      <w:r w:rsidRPr="00C35782">
        <w:rPr>
          <w:rtl/>
        </w:rPr>
        <w:t>«أوّله سفاح</w:t>
      </w:r>
      <w:r>
        <w:rPr>
          <w:rtl/>
        </w:rPr>
        <w:t xml:space="preserve">، </w:t>
      </w:r>
      <w:r w:rsidRPr="00C35782">
        <w:rPr>
          <w:rtl/>
        </w:rPr>
        <w:t>وآخره نكاح</w:t>
      </w:r>
      <w:r>
        <w:rPr>
          <w:rtl/>
        </w:rPr>
        <w:t xml:space="preserve">، </w:t>
      </w:r>
      <w:r w:rsidRPr="00C35782">
        <w:rPr>
          <w:rtl/>
        </w:rPr>
        <w:t>والحرام لا يحرّم الحلال»</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المراد بالنكاح الوطء. وقوله</w:t>
      </w:r>
      <w:r>
        <w:rPr>
          <w:rtl/>
        </w:rPr>
        <w:t xml:space="preserve">: </w:t>
      </w:r>
      <w:r w:rsidRPr="00C35782">
        <w:rPr>
          <w:rtl/>
        </w:rPr>
        <w:t>«ذلك» إشارة إلى الزنا.</w:t>
      </w:r>
    </w:p>
    <w:p w:rsidR="002B0496" w:rsidRPr="00C35782" w:rsidRDefault="002B0496" w:rsidP="00F46215">
      <w:pPr>
        <w:pStyle w:val="libNormal"/>
        <w:rPr>
          <w:rtl/>
        </w:rPr>
      </w:pPr>
      <w:r w:rsidRPr="001E4D37">
        <w:rPr>
          <w:rStyle w:val="libAlaemChar"/>
          <w:rtl/>
        </w:rPr>
        <w:t>(</w:t>
      </w:r>
      <w:r w:rsidRPr="002E737F">
        <w:rPr>
          <w:rStyle w:val="libAieChar"/>
          <w:rtl/>
        </w:rPr>
        <w:t>وَالَّذِينَ يَرْمُونَ الْمُحْصَناتِ ثُمَّ لَمْ يَأْتُوا بِأَرْبَعَةِ شُهَداءَ فَاجْلِدُوهُمْ ثَمانِينَ جَلْدَةً وَلا تَقْبَلُوا لَهُمْ شَهادَةً أَبَداً وَأُولئِكَ هُمُ الْفاسِقُونَ (4) إِلاَّ الَّذِينَ تابُوا مِنْ بَعْدِ ذلِكَ وَأَصْلَحُوا فَإِنَّ اللهَ غَفُورٌ رَحِيمٌ (5)</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تقدّم ذكر حدّ الزنا عقّبه سبحانه بذكر حدّ القاذف بالزنا</w:t>
      </w:r>
      <w:r>
        <w:rPr>
          <w:rtl/>
        </w:rPr>
        <w:t xml:space="preserve">، </w:t>
      </w:r>
      <w:r w:rsidRPr="00C35782">
        <w:rPr>
          <w:rtl/>
        </w:rPr>
        <w:t>فقال</w:t>
      </w:r>
      <w:r>
        <w:rPr>
          <w:rtl/>
        </w:rPr>
        <w:t xml:space="preserve">: </w:t>
      </w:r>
      <w:r w:rsidRPr="001E4D37">
        <w:rPr>
          <w:rStyle w:val="libAlaemChar"/>
          <w:rtl/>
        </w:rPr>
        <w:t>(</w:t>
      </w:r>
      <w:r w:rsidRPr="002E737F">
        <w:rPr>
          <w:rStyle w:val="libAieChar"/>
          <w:rtl/>
        </w:rPr>
        <w:t>وَالَّذِينَ يَرْمُونَ الْمُحْصَناتِ</w:t>
      </w:r>
      <w:r w:rsidRPr="001E4D37">
        <w:rPr>
          <w:rStyle w:val="libAlaemChar"/>
          <w:rtl/>
        </w:rPr>
        <w:t>)</w:t>
      </w:r>
      <w:r w:rsidRPr="00C35782">
        <w:rPr>
          <w:rtl/>
        </w:rPr>
        <w:t xml:space="preserve"> يقذفون العفائف من النساء بالزنا والفجور </w:t>
      </w:r>
      <w:r w:rsidRPr="001E4D37">
        <w:rPr>
          <w:rStyle w:val="libAlaemChar"/>
          <w:rtl/>
        </w:rPr>
        <w:t>(</w:t>
      </w:r>
      <w:r w:rsidRPr="002E737F">
        <w:rPr>
          <w:rStyle w:val="libAieChar"/>
          <w:rtl/>
        </w:rPr>
        <w:t>ثُمَّ لَمْ يَأْتُوا</w:t>
      </w:r>
      <w:r w:rsidRPr="001E4D37">
        <w:rPr>
          <w:rStyle w:val="libAlaemChar"/>
          <w:rtl/>
        </w:rPr>
        <w:t>)</w:t>
      </w:r>
      <w:r w:rsidRPr="00C35782">
        <w:rPr>
          <w:rtl/>
        </w:rPr>
        <w:t xml:space="preserve"> على صحّة ما رموهنّ به من الزنا </w:t>
      </w:r>
      <w:r w:rsidRPr="001E4D37">
        <w:rPr>
          <w:rStyle w:val="libAlaemChar"/>
          <w:rtl/>
        </w:rPr>
        <w:t>(</w:t>
      </w:r>
      <w:r w:rsidRPr="002E737F">
        <w:rPr>
          <w:rStyle w:val="libAieChar"/>
          <w:rtl/>
        </w:rPr>
        <w:t>بِأَرْبَعَةِ شُهَداءَ</w:t>
      </w:r>
      <w:r w:rsidRPr="001E4D37">
        <w:rPr>
          <w:rStyle w:val="libAlaemChar"/>
          <w:rtl/>
        </w:rPr>
        <w:t>)</w:t>
      </w:r>
      <w:r w:rsidRPr="00C35782">
        <w:rPr>
          <w:rtl/>
        </w:rPr>
        <w:t xml:space="preserve"> عدول يشهدون في مجلس واحد غير متفرّقين ومتّفقين على أنّهم شاهدوهنّ يفعلن ذلك كالميل في المكحلة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النور</w:t>
      </w:r>
      <w:r>
        <w:rPr>
          <w:rtl/>
        </w:rPr>
        <w:t xml:space="preserve">: </w:t>
      </w:r>
      <w:r w:rsidRPr="00C35782">
        <w:rPr>
          <w:rtl/>
        </w:rPr>
        <w:t>32.</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فَاجْلِدُوهُمْ ثَمانِينَ جَلْدَةً</w:t>
      </w:r>
      <w:r w:rsidRPr="001E4D37">
        <w:rPr>
          <w:rStyle w:val="libAlaemChar"/>
          <w:rtl/>
        </w:rPr>
        <w:t>)</w:t>
      </w:r>
      <w:r w:rsidRPr="00C35782">
        <w:rPr>
          <w:rtl/>
        </w:rPr>
        <w:t xml:space="preserve"> سواء كانوا أحرارا أو عبيدا</w:t>
      </w:r>
      <w:r>
        <w:rPr>
          <w:rtl/>
        </w:rPr>
        <w:t xml:space="preserve">، </w:t>
      </w:r>
      <w:r w:rsidRPr="00C35782">
        <w:rPr>
          <w:rtl/>
        </w:rPr>
        <w:t>رجالا أو نساء</w:t>
      </w:r>
      <w:r>
        <w:rPr>
          <w:rtl/>
        </w:rPr>
        <w:t xml:space="preserve">، </w:t>
      </w:r>
      <w:r w:rsidRPr="00C35782">
        <w:rPr>
          <w:rtl/>
        </w:rPr>
        <w:t>لعموم اللفظ. والتنصيف في العبد إنّما جاز في الزنا للنصوص.</w:t>
      </w:r>
    </w:p>
    <w:p w:rsidR="002B0496" w:rsidRPr="00C35782" w:rsidRDefault="002B0496" w:rsidP="00F46215">
      <w:pPr>
        <w:pStyle w:val="libNormal"/>
        <w:rPr>
          <w:rtl/>
        </w:rPr>
      </w:pPr>
      <w:r w:rsidRPr="001E4D37">
        <w:rPr>
          <w:rStyle w:val="libAlaemChar"/>
          <w:rtl/>
        </w:rPr>
        <w:t>(</w:t>
      </w:r>
      <w:r w:rsidRPr="002E737F">
        <w:rPr>
          <w:rStyle w:val="libAieChar"/>
          <w:rtl/>
        </w:rPr>
        <w:t>وَلا تَقْبَلُوا لَهُمْ شَهادَةً أَبَداً</w:t>
      </w:r>
      <w:r w:rsidRPr="001E4D37">
        <w:rPr>
          <w:rStyle w:val="libAlaemChar"/>
          <w:rtl/>
        </w:rPr>
        <w:t>)</w:t>
      </w:r>
      <w:r w:rsidRPr="00C35782">
        <w:rPr>
          <w:rtl/>
        </w:rPr>
        <w:t xml:space="preserve"> ما لم يتب</w:t>
      </w:r>
      <w:r>
        <w:rPr>
          <w:rtl/>
        </w:rPr>
        <w:t xml:space="preserve">، </w:t>
      </w:r>
      <w:r w:rsidRPr="00C35782">
        <w:rPr>
          <w:rtl/>
        </w:rPr>
        <w:t xml:space="preserve">لدلالة الاستثناء عليه بعد </w:t>
      </w:r>
      <w:r w:rsidRPr="001E4D37">
        <w:rPr>
          <w:rStyle w:val="libAlaemChar"/>
          <w:rtl/>
        </w:rPr>
        <w:t>(</w:t>
      </w:r>
      <w:r w:rsidRPr="002E737F">
        <w:rPr>
          <w:rStyle w:val="libAieChar"/>
          <w:rtl/>
        </w:rPr>
        <w:t>وَأُولئِكَ هُمُ الْفاسِقُونَ</w:t>
      </w:r>
      <w:r w:rsidRPr="001E4D37">
        <w:rPr>
          <w:rStyle w:val="libAlaemChar"/>
          <w:rtl/>
        </w:rPr>
        <w:t>)</w:t>
      </w:r>
      <w:r w:rsidRPr="00C35782">
        <w:rPr>
          <w:rtl/>
        </w:rPr>
        <w:t xml:space="preserve"> نهى سبحانه عن قبول شهادة القاذف على التأبيد</w:t>
      </w:r>
      <w:r>
        <w:rPr>
          <w:rtl/>
        </w:rPr>
        <w:t xml:space="preserve">، </w:t>
      </w:r>
      <w:r w:rsidRPr="00C35782">
        <w:rPr>
          <w:rtl/>
        </w:rPr>
        <w:t>وحكم عليهم بالفسق.</w:t>
      </w:r>
    </w:p>
    <w:p w:rsidR="002B0496" w:rsidRPr="00C35782" w:rsidRDefault="002B0496" w:rsidP="00F46215">
      <w:pPr>
        <w:pStyle w:val="libNormal"/>
        <w:rPr>
          <w:rtl/>
        </w:rPr>
      </w:pPr>
      <w:r w:rsidRPr="00C35782">
        <w:rPr>
          <w:rtl/>
        </w:rPr>
        <w:t>واعلم أنّ نظم هذه الآية يقتضي أن تكون هذه الجمل الثلاث بأجمعها جزاء للشرط. فيكون التقدير</w:t>
      </w:r>
      <w:r>
        <w:rPr>
          <w:rtl/>
        </w:rPr>
        <w:t xml:space="preserve">: </w:t>
      </w:r>
      <w:r w:rsidRPr="00C35782">
        <w:rPr>
          <w:rtl/>
        </w:rPr>
        <w:t>من قذف المحصنات فاجلدوهم وردّوا شهادتهم وفسّقوهم</w:t>
      </w:r>
      <w:r>
        <w:rPr>
          <w:rtl/>
        </w:rPr>
        <w:t xml:space="preserve">، </w:t>
      </w:r>
      <w:r w:rsidRPr="00C35782">
        <w:rPr>
          <w:rtl/>
        </w:rPr>
        <w:t>أي</w:t>
      </w:r>
      <w:r>
        <w:rPr>
          <w:rtl/>
        </w:rPr>
        <w:t xml:space="preserve">: </w:t>
      </w:r>
      <w:r w:rsidRPr="00C35782">
        <w:rPr>
          <w:rtl/>
        </w:rPr>
        <w:t>فاجمعوا لهم الجلد وردّ الشهادة والتفسيق. ثمّ استثنى من ذلك بقوله</w:t>
      </w:r>
      <w:r>
        <w:rPr>
          <w:rtl/>
        </w:rPr>
        <w:t xml:space="preserve">: </w:t>
      </w:r>
      <w:r w:rsidRPr="001E4D37">
        <w:rPr>
          <w:rStyle w:val="libAlaemChar"/>
          <w:rtl/>
        </w:rPr>
        <w:t>(</w:t>
      </w:r>
      <w:r w:rsidRPr="002E737F">
        <w:rPr>
          <w:rStyle w:val="libAieChar"/>
          <w:rtl/>
        </w:rPr>
        <w:t>إِلَّا الَّذِينَ تابُوا</w:t>
      </w:r>
      <w:r w:rsidRPr="001E4D37">
        <w:rPr>
          <w:rStyle w:val="libAlaemChar"/>
          <w:rtl/>
        </w:rPr>
        <w:t>)</w:t>
      </w:r>
      <w:r w:rsidRPr="00C35782">
        <w:rPr>
          <w:rtl/>
        </w:rPr>
        <w:t xml:space="preserve"> عن القذف </w:t>
      </w:r>
      <w:r w:rsidRPr="001E4D37">
        <w:rPr>
          <w:rStyle w:val="libAlaemChar"/>
          <w:rtl/>
        </w:rPr>
        <w:t>(</w:t>
      </w:r>
      <w:r w:rsidRPr="002E737F">
        <w:rPr>
          <w:rStyle w:val="libAieChar"/>
          <w:rtl/>
        </w:rPr>
        <w:t>مِنْ بَعْدِ ذلِكَ وَأَصْلَحُوا</w:t>
      </w:r>
      <w:r w:rsidRPr="001E4D37">
        <w:rPr>
          <w:rStyle w:val="libAlaemChar"/>
          <w:rtl/>
        </w:rPr>
        <w:t>)</w:t>
      </w:r>
      <w:r w:rsidRPr="00C35782">
        <w:rPr>
          <w:rtl/>
        </w:rPr>
        <w:t xml:space="preserve"> أعمالهم</w:t>
      </w:r>
      <w:r>
        <w:rPr>
          <w:rtl/>
        </w:rPr>
        <w:t xml:space="preserve">، </w:t>
      </w:r>
      <w:r w:rsidRPr="00C35782">
        <w:rPr>
          <w:rtl/>
        </w:rPr>
        <w:t>بأن استمرّوا على التوبة. وفي هذا دلالة على أنّ بمجرّد التوبة لا تقبل الشهادة</w:t>
      </w:r>
      <w:r>
        <w:rPr>
          <w:rtl/>
        </w:rPr>
        <w:t xml:space="preserve">، </w:t>
      </w:r>
      <w:r w:rsidRPr="00C35782">
        <w:rPr>
          <w:rtl/>
        </w:rPr>
        <w:t>بل لا بدّ وأن يحصل للتائب ملكة راسخة في النفس.</w:t>
      </w:r>
    </w:p>
    <w:p w:rsidR="002B0496" w:rsidRPr="00C35782" w:rsidRDefault="002B0496" w:rsidP="00F46215">
      <w:pPr>
        <w:pStyle w:val="libNormal"/>
        <w:rPr>
          <w:rtl/>
        </w:rPr>
      </w:pPr>
      <w:r w:rsidRPr="001E4D37">
        <w:rPr>
          <w:rStyle w:val="libAlaemChar"/>
          <w:rtl/>
        </w:rPr>
        <w:t>(</w:t>
      </w:r>
      <w:r w:rsidRPr="002E737F">
        <w:rPr>
          <w:rStyle w:val="libAieChar"/>
          <w:rtl/>
        </w:rPr>
        <w:t>فَإِنَّ اللهَ غَفُورٌ رَحِيمٌ</w:t>
      </w:r>
      <w:r w:rsidRPr="001E4D37">
        <w:rPr>
          <w:rStyle w:val="libAlaemChar"/>
          <w:rtl/>
        </w:rPr>
        <w:t>)</w:t>
      </w:r>
      <w:r w:rsidRPr="00C35782">
        <w:rPr>
          <w:rtl/>
        </w:rPr>
        <w:t xml:space="preserve"> علّة للاستثناء</w:t>
      </w:r>
      <w:r>
        <w:rPr>
          <w:rtl/>
        </w:rPr>
        <w:t xml:space="preserve">، </w:t>
      </w:r>
      <w:r w:rsidRPr="00C35782">
        <w:rPr>
          <w:rtl/>
        </w:rPr>
        <w:t>أي</w:t>
      </w:r>
      <w:r>
        <w:rPr>
          <w:rtl/>
        </w:rPr>
        <w:t xml:space="preserve">: </w:t>
      </w:r>
      <w:r w:rsidRPr="00C35782">
        <w:rPr>
          <w:rtl/>
        </w:rPr>
        <w:t>يغفر لهم فلا يجلدون</w:t>
      </w:r>
      <w:r>
        <w:rPr>
          <w:rtl/>
        </w:rPr>
        <w:t xml:space="preserve">، </w:t>
      </w:r>
      <w:r w:rsidRPr="00C35782">
        <w:rPr>
          <w:rtl/>
        </w:rPr>
        <w:t>ولا تردّ شهادتهم ولا يفسّقون. والأبد اسم لزمان طويل انتهى أو لم ينته. فإذا تاب القاذف قبلت شهادته</w:t>
      </w:r>
      <w:r>
        <w:rPr>
          <w:rtl/>
        </w:rPr>
        <w:t xml:space="preserve">، </w:t>
      </w:r>
      <w:r w:rsidRPr="00C35782">
        <w:rPr>
          <w:rtl/>
        </w:rPr>
        <w:t>سواء حدّ أو لم يحدّ</w:t>
      </w:r>
      <w:r>
        <w:rPr>
          <w:rtl/>
        </w:rPr>
        <w:t xml:space="preserve">، </w:t>
      </w:r>
      <w:r w:rsidRPr="00C35782">
        <w:rPr>
          <w:rtl/>
        </w:rPr>
        <w:t xml:space="preserve">عند أئمّة الهدى </w:t>
      </w:r>
      <w:r w:rsidRPr="001E4D37">
        <w:rPr>
          <w:rStyle w:val="libAlaemChar"/>
          <w:rtl/>
        </w:rPr>
        <w:t>عليهم‌السلام</w:t>
      </w:r>
      <w:r w:rsidRPr="00C35782">
        <w:rPr>
          <w:rtl/>
        </w:rPr>
        <w:t xml:space="preserve"> وابن عبّاس. وهو مذهب الشافعي.</w:t>
      </w:r>
    </w:p>
    <w:p w:rsidR="002B0496" w:rsidRPr="00C35782" w:rsidRDefault="002B0496" w:rsidP="00F46215">
      <w:pPr>
        <w:pStyle w:val="libNormal"/>
        <w:rPr>
          <w:rtl/>
        </w:rPr>
      </w:pPr>
      <w:r w:rsidRPr="00C35782">
        <w:rPr>
          <w:rtl/>
        </w:rPr>
        <w:t>واعلم أنّ حدّ القذف حقّ لازم يتوقّف إقامته على المطالبة</w:t>
      </w:r>
      <w:r>
        <w:rPr>
          <w:rtl/>
        </w:rPr>
        <w:t xml:space="preserve">، </w:t>
      </w:r>
      <w:r w:rsidRPr="00C35782">
        <w:rPr>
          <w:rtl/>
        </w:rPr>
        <w:t>ولا يسقط بالتوبة</w:t>
      </w:r>
      <w:r>
        <w:rPr>
          <w:rtl/>
        </w:rPr>
        <w:t xml:space="preserve">، </w:t>
      </w:r>
      <w:r w:rsidRPr="00C35782">
        <w:rPr>
          <w:rtl/>
        </w:rPr>
        <w:t>إلّا مع العفو من المقذوف قبل الثبوت لا بعده</w:t>
      </w:r>
      <w:r>
        <w:rPr>
          <w:rtl/>
        </w:rPr>
        <w:t xml:space="preserve">، </w:t>
      </w:r>
      <w:r w:rsidRPr="00C35782">
        <w:rPr>
          <w:rtl/>
        </w:rPr>
        <w:t>ورضاه جزء من التوبة. وحدّها إكذاب نفسه إن كان كاذبا</w:t>
      </w:r>
      <w:r>
        <w:rPr>
          <w:rtl/>
        </w:rPr>
        <w:t xml:space="preserve">، </w:t>
      </w:r>
      <w:r w:rsidRPr="00C35782">
        <w:rPr>
          <w:rtl/>
        </w:rPr>
        <w:t>والتخطئة إن كان صادقا</w:t>
      </w:r>
      <w:r>
        <w:rPr>
          <w:rtl/>
        </w:rPr>
        <w:t xml:space="preserve">، </w:t>
      </w:r>
      <w:r w:rsidRPr="00C35782">
        <w:rPr>
          <w:rtl/>
        </w:rPr>
        <w:t>فلا تقبل شهادته بدون ذلك.</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وَالَّذِينَ يَرْمُونَ أَزْواجَهُمْ وَلَمْ يَكُنْ لَهُمْ شُهَداءُ إِلاَّ أَنْفُسُهُمْ فَشَهادَةُ أَحَدِهِمْ أَرْبَعُ شَهاداتٍ بِاللهِ إِنَّهُ لَمِنَ الصَّادِقِينَ (6) وَالْخامِسَةُ أَنَّ لَعْنَتَ اللهِ عَلَيْهِ إِنْ كانَ مِنَ الْكاذِبِينَ (7) وَيَدْرَؤُا عَنْهَا الْعَذابَ أَنْ تَشْهَدَ أَرْبَعَ شَهاداتٍ بِاللهِ إِنَّهُ لَمِنَ الْكاذِبِينَ (8) وَالْخامِسَةَ أَنَّ غَضَبَ اللهِ عَلَيْها إِنْ</w:t>
      </w:r>
    </w:p>
    <w:p w:rsidR="002B0496" w:rsidRPr="00C35782" w:rsidRDefault="002B0496" w:rsidP="00D35ED9">
      <w:pPr>
        <w:pStyle w:val="libNormal0"/>
        <w:rPr>
          <w:rtl/>
        </w:rPr>
      </w:pPr>
      <w:r>
        <w:rPr>
          <w:rtl/>
        </w:rPr>
        <w:br w:type="page"/>
      </w:r>
      <w:r w:rsidRPr="002E737F">
        <w:rPr>
          <w:rStyle w:val="libAieChar"/>
          <w:rtl/>
        </w:rPr>
        <w:lastRenderedPageBreak/>
        <w:t>كانَ مِنَ الصَّادِقِينَ (9) وَلَوْل</w:t>
      </w:r>
      <w:r w:rsidRPr="002E737F">
        <w:rPr>
          <w:rStyle w:val="libAieChar"/>
          <w:rFonts w:hint="cs"/>
          <w:rtl/>
        </w:rPr>
        <w:t>َ</w:t>
      </w:r>
      <w:r w:rsidRPr="002E737F">
        <w:rPr>
          <w:rStyle w:val="libAieChar"/>
          <w:rtl/>
        </w:rPr>
        <w:t>ا فَضْلُ اللهِ عَلَيْكُمْ وَرَحْمَتُهُ وَأَنَّ اللهَ تَوَّابٌ حَكِيمٌ (10)</w:t>
      </w:r>
      <w:r w:rsidRPr="001E4D37">
        <w:rPr>
          <w:rStyle w:val="libAlaemChar"/>
          <w:rtl/>
        </w:rPr>
        <w:t>)</w:t>
      </w:r>
    </w:p>
    <w:p w:rsidR="002B0496" w:rsidRPr="00C35782" w:rsidRDefault="002B0496" w:rsidP="00F46215">
      <w:pPr>
        <w:pStyle w:val="libNormal"/>
        <w:rPr>
          <w:rtl/>
        </w:rPr>
      </w:pPr>
      <w:r w:rsidRPr="00C35782">
        <w:rPr>
          <w:rtl/>
        </w:rPr>
        <w:t>روي</w:t>
      </w:r>
      <w:r>
        <w:rPr>
          <w:rtl/>
        </w:rPr>
        <w:t xml:space="preserve">: </w:t>
      </w:r>
      <w:r w:rsidRPr="00C35782">
        <w:rPr>
          <w:rtl/>
        </w:rPr>
        <w:t>أنّه</w:t>
      </w:r>
      <w:r w:rsidRPr="002B7099">
        <w:rPr>
          <w:rtl/>
        </w:rPr>
        <w:t xml:space="preserve"> </w:t>
      </w:r>
      <w:r w:rsidRPr="00C35782">
        <w:rPr>
          <w:rtl/>
        </w:rPr>
        <w:t>ل</w:t>
      </w:r>
      <w:r>
        <w:rPr>
          <w:rFonts w:hint="cs"/>
          <w:rtl/>
        </w:rPr>
        <w:t>ـ</w:t>
      </w:r>
      <w:r w:rsidRPr="00C35782">
        <w:rPr>
          <w:rtl/>
        </w:rPr>
        <w:t>مّا نزلت آية القذف قام عاصم بن عديّ الأنصاري وقال</w:t>
      </w:r>
      <w:r>
        <w:rPr>
          <w:rtl/>
        </w:rPr>
        <w:t xml:space="preserve">: </w:t>
      </w:r>
      <w:r w:rsidRPr="00C35782">
        <w:rPr>
          <w:rtl/>
        </w:rPr>
        <w:t>يا رسول الله إن رأى رجل منّا مع امرأته رجلا فأخبر بما رأى</w:t>
      </w:r>
      <w:r>
        <w:rPr>
          <w:rtl/>
        </w:rPr>
        <w:t xml:space="preserve">، </w:t>
      </w:r>
      <w:r w:rsidRPr="00C35782">
        <w:rPr>
          <w:rtl/>
        </w:rPr>
        <w:t>جلد ثمانين جلدة وردّت شهادته وفسّق</w:t>
      </w:r>
      <w:r>
        <w:rPr>
          <w:rtl/>
        </w:rPr>
        <w:t xml:space="preserve">، </w:t>
      </w:r>
      <w:r w:rsidRPr="00C35782">
        <w:rPr>
          <w:rtl/>
        </w:rPr>
        <w:t>وإن ضربه بالسيف قتل به</w:t>
      </w:r>
      <w:r>
        <w:rPr>
          <w:rtl/>
        </w:rPr>
        <w:t xml:space="preserve">، </w:t>
      </w:r>
      <w:r w:rsidRPr="00C35782">
        <w:rPr>
          <w:rtl/>
        </w:rPr>
        <w:t>وإن سكت سكت على غيظ</w:t>
      </w:r>
      <w:r>
        <w:rPr>
          <w:rtl/>
        </w:rPr>
        <w:t xml:space="preserve">، </w:t>
      </w:r>
      <w:r w:rsidRPr="00C35782">
        <w:rPr>
          <w:rtl/>
        </w:rPr>
        <w:t>وإلى أن يجيء بأربعة شهداء فقد قضى الرجل حاجته ومضى. قال</w:t>
      </w:r>
      <w:r>
        <w:rPr>
          <w:rtl/>
        </w:rPr>
        <w:t xml:space="preserve">: </w:t>
      </w:r>
      <w:r w:rsidRPr="00C35782">
        <w:rPr>
          <w:rtl/>
        </w:rPr>
        <w:t>كذلك أنزلت يا عاصم. فخرج فلم يصل إلى منزله حتّى استقبله هلال بن أميّة يسترجع. فقال</w:t>
      </w:r>
      <w:r>
        <w:rPr>
          <w:rtl/>
        </w:rPr>
        <w:t xml:space="preserve">: </w:t>
      </w:r>
      <w:r w:rsidRPr="00C35782">
        <w:rPr>
          <w:rtl/>
        </w:rPr>
        <w:t>ما وراءك</w:t>
      </w:r>
      <w:r>
        <w:rPr>
          <w:rtl/>
        </w:rPr>
        <w:t>؟</w:t>
      </w:r>
      <w:r w:rsidRPr="00C35782">
        <w:rPr>
          <w:rtl/>
        </w:rPr>
        <w:t xml:space="preserve"> فقال</w:t>
      </w:r>
      <w:r>
        <w:rPr>
          <w:rtl/>
        </w:rPr>
        <w:t xml:space="preserve">: </w:t>
      </w:r>
      <w:r w:rsidRPr="00C35782">
        <w:rPr>
          <w:rtl/>
        </w:rPr>
        <w:t>شرّ وجدت على بطن امرأتي خولة شريك بن سحماء. فقال</w:t>
      </w:r>
      <w:r>
        <w:rPr>
          <w:rtl/>
        </w:rPr>
        <w:t xml:space="preserve">: </w:t>
      </w:r>
      <w:r w:rsidRPr="00C35782">
        <w:rPr>
          <w:rtl/>
        </w:rPr>
        <w:t>هذا والله سؤالي</w:t>
      </w:r>
      <w:r>
        <w:rPr>
          <w:rtl/>
        </w:rPr>
        <w:t xml:space="preserve">، </w:t>
      </w:r>
      <w:r w:rsidRPr="00C35782">
        <w:rPr>
          <w:rtl/>
        </w:rPr>
        <w:t xml:space="preserve">فرجعا. فأخبر عاصم رسول الله </w:t>
      </w:r>
      <w:r w:rsidRPr="001E4D37">
        <w:rPr>
          <w:rStyle w:val="libAlaemChar"/>
          <w:rtl/>
        </w:rPr>
        <w:t>صلى‌الله‌عليه‌وآله‌وسلم</w:t>
      </w:r>
      <w:r w:rsidRPr="00C35782">
        <w:rPr>
          <w:rtl/>
        </w:rPr>
        <w:t xml:space="preserve"> فبعث إليها. فقال</w:t>
      </w:r>
      <w:r>
        <w:rPr>
          <w:rtl/>
        </w:rPr>
        <w:t xml:space="preserve">: </w:t>
      </w:r>
      <w:r w:rsidRPr="00C35782">
        <w:rPr>
          <w:rtl/>
        </w:rPr>
        <w:t>ما يقول زوجك</w:t>
      </w:r>
      <w:r>
        <w:rPr>
          <w:rtl/>
        </w:rPr>
        <w:t>؟</w:t>
      </w:r>
      <w:r w:rsidRPr="00C35782">
        <w:rPr>
          <w:rtl/>
        </w:rPr>
        <w:t xml:space="preserve"> فقالت</w:t>
      </w:r>
      <w:r>
        <w:rPr>
          <w:rtl/>
        </w:rPr>
        <w:t xml:space="preserve">: </w:t>
      </w:r>
      <w:r w:rsidRPr="00C35782">
        <w:rPr>
          <w:rtl/>
        </w:rPr>
        <w:t xml:space="preserve">لا أدري </w:t>
      </w:r>
      <w:r>
        <w:rPr>
          <w:rtl/>
        </w:rPr>
        <w:t>أ</w:t>
      </w:r>
      <w:r w:rsidRPr="00C35782">
        <w:rPr>
          <w:rtl/>
        </w:rPr>
        <w:t>لغيرة أدركته</w:t>
      </w:r>
      <w:r>
        <w:rPr>
          <w:rtl/>
        </w:rPr>
        <w:t xml:space="preserve">، </w:t>
      </w:r>
      <w:r w:rsidRPr="00C35782">
        <w:rPr>
          <w:rtl/>
        </w:rPr>
        <w:t>أم بخلا على الطعام</w:t>
      </w:r>
      <w:r>
        <w:rPr>
          <w:rtl/>
        </w:rPr>
        <w:t>؟</w:t>
      </w:r>
      <w:r w:rsidRPr="00C35782">
        <w:rPr>
          <w:rtl/>
        </w:rPr>
        <w:t xml:space="preserve"> وكان شريك نزيلهم. فنزلت</w:t>
      </w:r>
      <w:r>
        <w:rPr>
          <w:rtl/>
        </w:rPr>
        <w:t xml:space="preserve">: </w:t>
      </w:r>
      <w:r w:rsidRPr="001E4D37">
        <w:rPr>
          <w:rStyle w:val="libAlaemChar"/>
          <w:rtl/>
        </w:rPr>
        <w:t>(</w:t>
      </w:r>
      <w:r w:rsidRPr="002E737F">
        <w:rPr>
          <w:rStyle w:val="libAieChar"/>
          <w:rtl/>
        </w:rPr>
        <w:t>وَالَّذِينَ يَرْمُونَ أَزْواجَهُمْ</w:t>
      </w:r>
      <w:r w:rsidRPr="001E4D37">
        <w:rPr>
          <w:rStyle w:val="libAlaemChar"/>
          <w:rtl/>
        </w:rPr>
        <w:t>)</w:t>
      </w:r>
      <w:r w:rsidRPr="003E569A">
        <w:rPr>
          <w:rFonts w:hint="cs"/>
          <w:rtl/>
        </w:rPr>
        <w:t xml:space="preserve"> </w:t>
      </w:r>
      <w:r w:rsidRPr="00C35782">
        <w:rPr>
          <w:rtl/>
        </w:rPr>
        <w:t xml:space="preserve">بالزنا </w:t>
      </w:r>
      <w:r w:rsidRPr="001E4D37">
        <w:rPr>
          <w:rStyle w:val="libAlaemChar"/>
          <w:rtl/>
        </w:rPr>
        <w:t>(</w:t>
      </w:r>
      <w:r w:rsidRPr="002E737F">
        <w:rPr>
          <w:rStyle w:val="libAieChar"/>
          <w:rtl/>
        </w:rPr>
        <w:t>وَلَمْ يَكُنْ لَهُمْ شُهَداءُ</w:t>
      </w:r>
      <w:r w:rsidRPr="001E4D37">
        <w:rPr>
          <w:rStyle w:val="libAlaemChar"/>
          <w:rtl/>
        </w:rPr>
        <w:t>)</w:t>
      </w:r>
      <w:r w:rsidRPr="00C35782">
        <w:rPr>
          <w:rtl/>
        </w:rPr>
        <w:t xml:space="preserve"> يشهدون لهم على صحّة ما قالوا </w:t>
      </w:r>
      <w:r w:rsidRPr="001E4D37">
        <w:rPr>
          <w:rStyle w:val="libAlaemChar"/>
          <w:rtl/>
        </w:rPr>
        <w:t>(</w:t>
      </w:r>
      <w:r w:rsidRPr="002E737F">
        <w:rPr>
          <w:rStyle w:val="libAieChar"/>
          <w:rtl/>
        </w:rPr>
        <w:t>إِلَّا أَنْفُسُهُمْ</w:t>
      </w:r>
      <w:r w:rsidRPr="001E4D37">
        <w:rPr>
          <w:rStyle w:val="libAlaemChar"/>
          <w:rtl/>
        </w:rPr>
        <w:t>)</w:t>
      </w:r>
      <w:r w:rsidRPr="00C35782">
        <w:rPr>
          <w:rtl/>
        </w:rPr>
        <w:t xml:space="preserve"> هذا بدل من «شهداء» أو صفة لهم على أن «إلّا» بمعنى</w:t>
      </w:r>
      <w:r>
        <w:rPr>
          <w:rtl/>
        </w:rPr>
        <w:t xml:space="preserve">: </w:t>
      </w:r>
      <w:r w:rsidRPr="00C35782">
        <w:rPr>
          <w:rtl/>
        </w:rPr>
        <w:t xml:space="preserve">غير </w:t>
      </w:r>
      <w:r w:rsidRPr="001E4D37">
        <w:rPr>
          <w:rStyle w:val="libAlaemChar"/>
          <w:rtl/>
        </w:rPr>
        <w:t>(</w:t>
      </w:r>
      <w:r w:rsidRPr="002E737F">
        <w:rPr>
          <w:rStyle w:val="libAieChar"/>
          <w:rtl/>
        </w:rPr>
        <w:t>فَشَهادَةُ أَحَدِهِمْ</w:t>
      </w:r>
      <w:r w:rsidRPr="001E4D37">
        <w:rPr>
          <w:rStyle w:val="libAlaemChar"/>
          <w:rtl/>
        </w:rPr>
        <w:t>)</w:t>
      </w:r>
      <w:r w:rsidRPr="00C35782">
        <w:rPr>
          <w:rtl/>
        </w:rPr>
        <w:t xml:space="preserve"> أي</w:t>
      </w:r>
      <w:r>
        <w:rPr>
          <w:rtl/>
        </w:rPr>
        <w:t xml:space="preserve">: </w:t>
      </w:r>
      <w:r w:rsidRPr="00C35782">
        <w:rPr>
          <w:rtl/>
        </w:rPr>
        <w:t>فالواجب شهادة أحدهم</w:t>
      </w:r>
      <w:r>
        <w:rPr>
          <w:rtl/>
        </w:rPr>
        <w:t xml:space="preserve">، </w:t>
      </w:r>
      <w:r w:rsidRPr="00C35782">
        <w:rPr>
          <w:rtl/>
        </w:rPr>
        <w:t xml:space="preserve">أو فعليهم شهادة أحدهم </w:t>
      </w:r>
      <w:r w:rsidRPr="001E4D37">
        <w:rPr>
          <w:rStyle w:val="libAlaemChar"/>
          <w:rtl/>
        </w:rPr>
        <w:t>(</w:t>
      </w:r>
      <w:r w:rsidRPr="002E737F">
        <w:rPr>
          <w:rStyle w:val="libAieChar"/>
          <w:rtl/>
        </w:rPr>
        <w:t>أَرْبَعُ شَهاداتٍ</w:t>
      </w:r>
      <w:r w:rsidRPr="001E4D37">
        <w:rPr>
          <w:rStyle w:val="libAlaemChar"/>
          <w:rtl/>
        </w:rPr>
        <w:t>)</w:t>
      </w:r>
      <w:r w:rsidRPr="00C35782">
        <w:rPr>
          <w:rtl/>
        </w:rPr>
        <w:t xml:space="preserve"> نصب على المصدر بتقدير</w:t>
      </w:r>
      <w:r>
        <w:rPr>
          <w:rtl/>
        </w:rPr>
        <w:t xml:space="preserve">: </w:t>
      </w:r>
      <w:r w:rsidRPr="00C35782">
        <w:rPr>
          <w:rtl/>
        </w:rPr>
        <w:t>يشهد. ولا يجوز انتصابه</w:t>
      </w:r>
      <w:r>
        <w:rPr>
          <w:rtl/>
        </w:rPr>
        <w:t xml:space="preserve"> بـ </w:t>
      </w:r>
      <w:r w:rsidRPr="00C35782">
        <w:rPr>
          <w:rtl/>
        </w:rPr>
        <w:t>«شهادة أحدهم» لأنّ المصدر لا ينصب مصدرا. وقد رفعه حمزة والكسائي وحفص على أنّه خبر «شهادة»</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بِاللهِ</w:t>
      </w:r>
      <w:r w:rsidRPr="001E4D37">
        <w:rPr>
          <w:rStyle w:val="libAlaemChar"/>
          <w:rtl/>
        </w:rPr>
        <w:t>)</w:t>
      </w:r>
      <w:r w:rsidRPr="00C35782">
        <w:rPr>
          <w:rtl/>
        </w:rPr>
        <w:t xml:space="preserve"> متعلّق</w:t>
      </w:r>
      <w:r>
        <w:rPr>
          <w:rtl/>
        </w:rPr>
        <w:t xml:space="preserve"> بـ </w:t>
      </w:r>
      <w:r w:rsidRPr="00C35782">
        <w:rPr>
          <w:rtl/>
        </w:rPr>
        <w:t>«شهادات» لأنّها أقرب. وقيل</w:t>
      </w:r>
      <w:r>
        <w:rPr>
          <w:rtl/>
        </w:rPr>
        <w:t xml:space="preserve">: بـ </w:t>
      </w:r>
      <w:r w:rsidRPr="00C35782">
        <w:rPr>
          <w:rtl/>
        </w:rPr>
        <w:t xml:space="preserve">«شهادة» لتقدّمها. </w:t>
      </w:r>
      <w:r w:rsidRPr="001E4D37">
        <w:rPr>
          <w:rStyle w:val="libAlaemChar"/>
          <w:rtl/>
        </w:rPr>
        <w:t>(</w:t>
      </w:r>
      <w:r w:rsidRPr="002E737F">
        <w:rPr>
          <w:rStyle w:val="libAieChar"/>
          <w:rtl/>
        </w:rPr>
        <w:t>إِنَّهُ لَمِنَ الصَّادِقِينَ</w:t>
      </w:r>
      <w:r w:rsidRPr="001E4D37">
        <w:rPr>
          <w:rStyle w:val="libAlaemChar"/>
          <w:rtl/>
        </w:rPr>
        <w:t>)</w:t>
      </w:r>
      <w:r w:rsidRPr="00C35782">
        <w:rPr>
          <w:rtl/>
        </w:rPr>
        <w:t xml:space="preserve"> أي</w:t>
      </w:r>
      <w:r>
        <w:rPr>
          <w:rtl/>
        </w:rPr>
        <w:t xml:space="preserve">: </w:t>
      </w:r>
      <w:r w:rsidRPr="00C35782">
        <w:rPr>
          <w:rtl/>
        </w:rPr>
        <w:t>فيما رماها به من الزنا. وأصله</w:t>
      </w:r>
      <w:r>
        <w:rPr>
          <w:rtl/>
        </w:rPr>
        <w:t xml:space="preserve">: </w:t>
      </w:r>
      <w:r w:rsidRPr="00C35782">
        <w:rPr>
          <w:rtl/>
        </w:rPr>
        <w:t>على أنّه</w:t>
      </w:r>
      <w:r>
        <w:rPr>
          <w:rtl/>
        </w:rPr>
        <w:t xml:space="preserve">، </w:t>
      </w:r>
      <w:r w:rsidRPr="00C35782">
        <w:rPr>
          <w:rtl/>
        </w:rPr>
        <w:t>فحذف الجارّ وكسرت «إنّ»</w:t>
      </w:r>
      <w:r>
        <w:rPr>
          <w:rtl/>
        </w:rPr>
        <w:t xml:space="preserve">، </w:t>
      </w:r>
      <w:r w:rsidRPr="00C35782">
        <w:rPr>
          <w:rtl/>
        </w:rPr>
        <w:t>وعلّق العامل عنه باللام تأكيدا.</w:t>
      </w:r>
    </w:p>
    <w:p w:rsidR="002B0496" w:rsidRPr="00C35782" w:rsidRDefault="002B0496" w:rsidP="00F46215">
      <w:pPr>
        <w:pStyle w:val="libNormal"/>
        <w:rPr>
          <w:rtl/>
        </w:rPr>
      </w:pPr>
      <w:r w:rsidRPr="001E4D37">
        <w:rPr>
          <w:rStyle w:val="libAlaemChar"/>
          <w:rtl/>
        </w:rPr>
        <w:t>(</w:t>
      </w:r>
      <w:r w:rsidRPr="002E737F">
        <w:rPr>
          <w:rStyle w:val="libAieChar"/>
          <w:rtl/>
        </w:rPr>
        <w:t>وَالْخامِسَةُ</w:t>
      </w:r>
      <w:r w:rsidRPr="001E4D37">
        <w:rPr>
          <w:rStyle w:val="libAlaemChar"/>
          <w:rtl/>
        </w:rPr>
        <w:t>)</w:t>
      </w:r>
      <w:r w:rsidRPr="00C35782">
        <w:rPr>
          <w:rtl/>
        </w:rPr>
        <w:t xml:space="preserve"> أي</w:t>
      </w:r>
      <w:r>
        <w:rPr>
          <w:rtl/>
        </w:rPr>
        <w:t xml:space="preserve">: </w:t>
      </w:r>
      <w:r w:rsidRPr="00C35782">
        <w:rPr>
          <w:rtl/>
        </w:rPr>
        <w:t xml:space="preserve">الشهادة الخامسة </w:t>
      </w:r>
      <w:r w:rsidRPr="001E4D37">
        <w:rPr>
          <w:rStyle w:val="libAlaemChar"/>
          <w:rtl/>
        </w:rPr>
        <w:t>(</w:t>
      </w:r>
      <w:r w:rsidRPr="002E737F">
        <w:rPr>
          <w:rStyle w:val="libAieChar"/>
          <w:rtl/>
        </w:rPr>
        <w:t>أَنَّ لَعْنَتَ اللهِ عَلَيْهِ إِنْ كانَ مِنَ الْكاذِبِينَ</w:t>
      </w:r>
      <w:r w:rsidRPr="001E4D37">
        <w:rPr>
          <w:rStyle w:val="libAlaemChar"/>
          <w:rtl/>
        </w:rPr>
        <w:t>)</w:t>
      </w:r>
      <w:r w:rsidRPr="00C35782">
        <w:rPr>
          <w:rtl/>
        </w:rPr>
        <w:t xml:space="preserve"> في الرمي. وقرأ يعقوب ونافع بالتخفيف في «أن» ورفع اللعنة.</w:t>
      </w:r>
    </w:p>
    <w:p w:rsidR="002B0496" w:rsidRPr="00C35782" w:rsidRDefault="002B0496" w:rsidP="00F46215">
      <w:pPr>
        <w:pStyle w:val="libNormal"/>
        <w:rPr>
          <w:rtl/>
        </w:rPr>
      </w:pPr>
      <w:r w:rsidRPr="00C35782">
        <w:rPr>
          <w:rtl/>
        </w:rPr>
        <w:t>وتوضيح المعنى</w:t>
      </w:r>
      <w:r>
        <w:rPr>
          <w:rtl/>
        </w:rPr>
        <w:t xml:space="preserve">: </w:t>
      </w:r>
      <w:r w:rsidRPr="00C35782">
        <w:rPr>
          <w:rtl/>
        </w:rPr>
        <w:t>أنّ الرجل يقول أربع مرّات مرّة بعد اخرى</w:t>
      </w:r>
      <w:r>
        <w:rPr>
          <w:rtl/>
        </w:rPr>
        <w:t xml:space="preserve">: </w:t>
      </w:r>
      <w:r w:rsidRPr="00C35782">
        <w:rPr>
          <w:rtl/>
        </w:rPr>
        <w:t>أشهد بالله أنّي لمن</w:t>
      </w:r>
    </w:p>
    <w:p w:rsidR="002B0496" w:rsidRPr="00C35782" w:rsidRDefault="002B0496" w:rsidP="00D35ED9">
      <w:pPr>
        <w:pStyle w:val="libNormal0"/>
        <w:rPr>
          <w:rtl/>
        </w:rPr>
      </w:pPr>
      <w:r>
        <w:rPr>
          <w:rtl/>
        </w:rPr>
        <w:br w:type="page"/>
      </w:r>
      <w:r w:rsidRPr="00C35782">
        <w:rPr>
          <w:rtl/>
        </w:rPr>
        <w:lastRenderedPageBreak/>
        <w:t>الصادقين فيما رميتها به من الفجور. ثمّ يقول في المرّة الخامسة</w:t>
      </w:r>
      <w:r>
        <w:rPr>
          <w:rtl/>
        </w:rPr>
        <w:t xml:space="preserve">: </w:t>
      </w:r>
      <w:r w:rsidRPr="00C35782">
        <w:rPr>
          <w:rtl/>
        </w:rPr>
        <w:t>لعنة الله عليّ إن كنت من الكاذبين فيما رميتها به من الزنا.</w:t>
      </w:r>
    </w:p>
    <w:p w:rsidR="002B0496" w:rsidRPr="00C35782" w:rsidRDefault="002B0496" w:rsidP="00F46215">
      <w:pPr>
        <w:pStyle w:val="libNormal"/>
        <w:rPr>
          <w:rtl/>
        </w:rPr>
      </w:pPr>
      <w:r w:rsidRPr="00C35782">
        <w:rPr>
          <w:rtl/>
        </w:rPr>
        <w:t>وهذا لعان الرجل</w:t>
      </w:r>
      <w:r>
        <w:rPr>
          <w:rtl/>
        </w:rPr>
        <w:t xml:space="preserve">، </w:t>
      </w:r>
      <w:r w:rsidRPr="00C35782">
        <w:rPr>
          <w:rtl/>
        </w:rPr>
        <w:t>وبه سقط حدّ القذف عنه</w:t>
      </w:r>
      <w:r>
        <w:rPr>
          <w:rtl/>
        </w:rPr>
        <w:t xml:space="preserve">، </w:t>
      </w:r>
      <w:r w:rsidRPr="00C35782">
        <w:rPr>
          <w:rtl/>
        </w:rPr>
        <w:t>وحصلت الفرقة بينهما</w:t>
      </w:r>
      <w:r>
        <w:rPr>
          <w:rtl/>
        </w:rPr>
        <w:t xml:space="preserve"> ـ </w:t>
      </w:r>
      <w:r w:rsidRPr="00C35782">
        <w:rPr>
          <w:rtl/>
        </w:rPr>
        <w:t>فرقة فسخ عندنا وعند الشافعي</w:t>
      </w:r>
      <w:r>
        <w:rPr>
          <w:rtl/>
        </w:rPr>
        <w:t xml:space="preserve">، </w:t>
      </w:r>
      <w:r w:rsidRPr="00C35782">
        <w:rPr>
          <w:rtl/>
        </w:rPr>
        <w:t xml:space="preserve">لقوله </w:t>
      </w:r>
      <w:r w:rsidRPr="001E4D37">
        <w:rPr>
          <w:rStyle w:val="libAlaemChar"/>
          <w:rtl/>
        </w:rPr>
        <w:t>صلى‌الله‌عليه‌وآله‌وسلم</w:t>
      </w:r>
      <w:r>
        <w:rPr>
          <w:rtl/>
        </w:rPr>
        <w:t xml:space="preserve">: </w:t>
      </w:r>
      <w:r w:rsidRPr="00C35782">
        <w:rPr>
          <w:rtl/>
        </w:rPr>
        <w:t>«المتلاعنان لا يجتمعان أبدا»</w:t>
      </w:r>
      <w:r>
        <w:rPr>
          <w:rtl/>
        </w:rPr>
        <w:t xml:space="preserve">، </w:t>
      </w:r>
      <w:r w:rsidRPr="00C35782">
        <w:rPr>
          <w:rtl/>
        </w:rPr>
        <w:t>وبتفريق الحاكم فرقة طلاق عند أبي حنيفة</w:t>
      </w:r>
      <w:r>
        <w:rPr>
          <w:rtl/>
        </w:rPr>
        <w:t xml:space="preserve"> ـ </w:t>
      </w:r>
      <w:r w:rsidRPr="00C35782">
        <w:rPr>
          <w:rtl/>
        </w:rPr>
        <w:t>ونفي الولد عنه. وثبت حدّ الزنا على المرأة إلّا بالشهادة</w:t>
      </w:r>
      <w:r>
        <w:rPr>
          <w:rtl/>
        </w:rPr>
        <w:t xml:space="preserve">، </w:t>
      </w:r>
      <w:r w:rsidRPr="00C35782">
        <w:rPr>
          <w:rtl/>
        </w:rPr>
        <w:t>لقوله</w:t>
      </w:r>
      <w:r>
        <w:rPr>
          <w:rtl/>
        </w:rPr>
        <w:t xml:space="preserve">: </w:t>
      </w:r>
      <w:r w:rsidRPr="001E4D37">
        <w:rPr>
          <w:rStyle w:val="libAlaemChar"/>
          <w:rtl/>
        </w:rPr>
        <w:t>(</w:t>
      </w:r>
      <w:r w:rsidRPr="002E737F">
        <w:rPr>
          <w:rStyle w:val="libAieChar"/>
          <w:rtl/>
        </w:rPr>
        <w:t>وَيَدْرَؤُا</w:t>
      </w:r>
      <w:r w:rsidRPr="001E4D37">
        <w:rPr>
          <w:rStyle w:val="libAlaemChar"/>
          <w:rtl/>
        </w:rPr>
        <w:t>)</w:t>
      </w:r>
      <w:r w:rsidRPr="00C35782">
        <w:rPr>
          <w:rtl/>
        </w:rPr>
        <w:t xml:space="preserve"> ويسقط </w:t>
      </w:r>
      <w:r w:rsidRPr="001E4D37">
        <w:rPr>
          <w:rStyle w:val="libAlaemChar"/>
          <w:rtl/>
        </w:rPr>
        <w:t>(</w:t>
      </w:r>
      <w:r w:rsidRPr="002E737F">
        <w:rPr>
          <w:rStyle w:val="libAieChar"/>
          <w:rtl/>
        </w:rPr>
        <w:t>عَنْهَا الْعَذابَ</w:t>
      </w:r>
      <w:r w:rsidRPr="001E4D37">
        <w:rPr>
          <w:rStyle w:val="libAlaemChar"/>
          <w:rtl/>
        </w:rPr>
        <w:t>)</w:t>
      </w:r>
      <w:r w:rsidRPr="00C35782">
        <w:rPr>
          <w:rtl/>
        </w:rPr>
        <w:t xml:space="preserve"> أي</w:t>
      </w:r>
      <w:r>
        <w:rPr>
          <w:rtl/>
        </w:rPr>
        <w:t xml:space="preserve">: </w:t>
      </w:r>
      <w:r w:rsidRPr="00C35782">
        <w:rPr>
          <w:rtl/>
        </w:rPr>
        <w:t xml:space="preserve">حدّ الزنا </w:t>
      </w:r>
      <w:r w:rsidRPr="001E4D37">
        <w:rPr>
          <w:rStyle w:val="libAlaemChar"/>
          <w:rtl/>
        </w:rPr>
        <w:t>(</w:t>
      </w:r>
      <w:r w:rsidRPr="002E737F">
        <w:rPr>
          <w:rStyle w:val="libAieChar"/>
          <w:rtl/>
        </w:rPr>
        <w:t>أَنْ تَشْهَدَ أَرْبَعَ شَهاداتٍ بِاللهِ إِنَّهُ لَمِنَ الْكاذِبِينَ</w:t>
      </w:r>
      <w:r w:rsidRPr="001E4D37">
        <w:rPr>
          <w:rStyle w:val="libAlaemChar"/>
          <w:rtl/>
        </w:rPr>
        <w:t>)</w:t>
      </w:r>
      <w:r w:rsidRPr="00C35782">
        <w:rPr>
          <w:rtl/>
        </w:rPr>
        <w:t xml:space="preserve"> بأن تقول أربع مرّات مرّة بعد اخرى</w:t>
      </w:r>
      <w:r>
        <w:rPr>
          <w:rtl/>
        </w:rPr>
        <w:t xml:space="preserve">: </w:t>
      </w:r>
      <w:r w:rsidRPr="00C35782">
        <w:rPr>
          <w:rtl/>
        </w:rPr>
        <w:t>أشهد بالله أنّه لمن الكاذبين فيما رماني به.</w:t>
      </w:r>
    </w:p>
    <w:p w:rsidR="002B0496" w:rsidRPr="00C35782" w:rsidRDefault="002B0496" w:rsidP="00F46215">
      <w:pPr>
        <w:pStyle w:val="libNormal"/>
        <w:rPr>
          <w:rtl/>
        </w:rPr>
      </w:pPr>
      <w:r w:rsidRPr="001E4D37">
        <w:rPr>
          <w:rStyle w:val="libAlaemChar"/>
          <w:rtl/>
        </w:rPr>
        <w:t>(</w:t>
      </w:r>
      <w:r w:rsidRPr="002E737F">
        <w:rPr>
          <w:rStyle w:val="libAieChar"/>
          <w:rtl/>
        </w:rPr>
        <w:t>وَالْخامِسَةَ أَنَّ غَضَبَ اللهِ عَلَيْها إِنْ كانَ مِنَ الصَّادِقِينَ</w:t>
      </w:r>
      <w:r w:rsidRPr="001E4D37">
        <w:rPr>
          <w:rStyle w:val="libAlaemChar"/>
          <w:rtl/>
        </w:rPr>
        <w:t>)</w:t>
      </w:r>
      <w:r w:rsidRPr="00C35782">
        <w:rPr>
          <w:rtl/>
        </w:rPr>
        <w:t xml:space="preserve"> في ذلك. ورفع الخامسة بالابتداء</w:t>
      </w:r>
      <w:r>
        <w:rPr>
          <w:rtl/>
        </w:rPr>
        <w:t xml:space="preserve">، </w:t>
      </w:r>
      <w:r w:rsidRPr="00C35782">
        <w:rPr>
          <w:rtl/>
        </w:rPr>
        <w:t>وما بعدها الخبر. أو بالعطف على «أن تشهد»</w:t>
      </w:r>
      <w:r>
        <w:rPr>
          <w:rtl/>
        </w:rPr>
        <w:t>.</w:t>
      </w:r>
      <w:r w:rsidRPr="00C35782">
        <w:rPr>
          <w:rtl/>
        </w:rPr>
        <w:t xml:space="preserve"> ونصبها حفص عطفا على «أربع»</w:t>
      </w:r>
      <w:r>
        <w:rPr>
          <w:rtl/>
        </w:rPr>
        <w:t>.</w:t>
      </w:r>
    </w:p>
    <w:p w:rsidR="002B0496" w:rsidRPr="00C35782" w:rsidRDefault="002B0496" w:rsidP="00F46215">
      <w:pPr>
        <w:pStyle w:val="libNormal"/>
        <w:rPr>
          <w:rtl/>
        </w:rPr>
      </w:pPr>
      <w:r w:rsidRPr="00C35782">
        <w:rPr>
          <w:rtl/>
        </w:rPr>
        <w:t>وقرأ نافع</w:t>
      </w:r>
      <w:r>
        <w:rPr>
          <w:rtl/>
        </w:rPr>
        <w:t xml:space="preserve">: </w:t>
      </w:r>
      <w:r w:rsidRPr="00C35782">
        <w:rPr>
          <w:rtl/>
        </w:rPr>
        <w:t>أن غضب الله</w:t>
      </w:r>
      <w:r>
        <w:rPr>
          <w:rtl/>
        </w:rPr>
        <w:t xml:space="preserve">، </w:t>
      </w:r>
      <w:r w:rsidRPr="00C35782">
        <w:rPr>
          <w:rtl/>
        </w:rPr>
        <w:t>بتخفيف النون</w:t>
      </w:r>
      <w:r>
        <w:rPr>
          <w:rtl/>
        </w:rPr>
        <w:t xml:space="preserve">، </w:t>
      </w:r>
      <w:r w:rsidRPr="00C35782">
        <w:rPr>
          <w:rtl/>
        </w:rPr>
        <w:t>وكسر الضاد</w:t>
      </w:r>
      <w:r>
        <w:rPr>
          <w:rtl/>
        </w:rPr>
        <w:t xml:space="preserve">، </w:t>
      </w:r>
      <w:r w:rsidRPr="00C35782">
        <w:rPr>
          <w:rtl/>
        </w:rPr>
        <w:t>وفتح الباء</w:t>
      </w:r>
      <w:r>
        <w:rPr>
          <w:rtl/>
        </w:rPr>
        <w:t xml:space="preserve">، </w:t>
      </w:r>
      <w:r w:rsidRPr="00C35782">
        <w:rPr>
          <w:rtl/>
        </w:rPr>
        <w:t>ورفع الهاء من اسم الله تعالى. والباقون</w:t>
      </w:r>
      <w:r>
        <w:rPr>
          <w:rtl/>
        </w:rPr>
        <w:t xml:space="preserve">: </w:t>
      </w:r>
      <w:r w:rsidRPr="00C35782">
        <w:rPr>
          <w:rtl/>
        </w:rPr>
        <w:t>بتشديد النون</w:t>
      </w:r>
      <w:r>
        <w:rPr>
          <w:rtl/>
        </w:rPr>
        <w:t xml:space="preserve">، </w:t>
      </w:r>
      <w:r w:rsidRPr="00C35782">
        <w:rPr>
          <w:rtl/>
        </w:rPr>
        <w:t>ونصب الباء</w:t>
      </w:r>
      <w:r>
        <w:rPr>
          <w:rtl/>
        </w:rPr>
        <w:t xml:space="preserve">، </w:t>
      </w:r>
      <w:r w:rsidRPr="00C35782">
        <w:rPr>
          <w:rtl/>
        </w:rPr>
        <w:t>وفتح الضاد</w:t>
      </w:r>
      <w:r>
        <w:rPr>
          <w:rtl/>
        </w:rPr>
        <w:t xml:space="preserve">، </w:t>
      </w:r>
      <w:r w:rsidRPr="00C35782">
        <w:rPr>
          <w:rtl/>
        </w:rPr>
        <w:t>وجرّ الهاء.</w:t>
      </w:r>
    </w:p>
    <w:p w:rsidR="002B0496" w:rsidRPr="00C35782" w:rsidRDefault="002B0496" w:rsidP="00F46215">
      <w:pPr>
        <w:pStyle w:val="libNormal"/>
        <w:rPr>
          <w:rtl/>
        </w:rPr>
      </w:pPr>
      <w:r w:rsidRPr="00C35782">
        <w:rPr>
          <w:rtl/>
        </w:rPr>
        <w:t>وتخصيص الملاعنة بغضب الله للتغليظ عليها</w:t>
      </w:r>
      <w:r>
        <w:rPr>
          <w:rtl/>
        </w:rPr>
        <w:t xml:space="preserve">، </w:t>
      </w:r>
      <w:r w:rsidRPr="00C35782">
        <w:rPr>
          <w:rtl/>
        </w:rPr>
        <w:t>لأنّها هي أصل الفجور بإطماعها الرجل</w:t>
      </w:r>
      <w:r>
        <w:rPr>
          <w:rtl/>
        </w:rPr>
        <w:t xml:space="preserve">، </w:t>
      </w:r>
      <w:r w:rsidRPr="00C35782">
        <w:rPr>
          <w:rtl/>
        </w:rPr>
        <w:t>ولذلك كانت مقدّمة في آية الجلد كما مرّ.</w:t>
      </w:r>
    </w:p>
    <w:p w:rsidR="002B0496" w:rsidRPr="00C35782" w:rsidRDefault="002B0496" w:rsidP="00F46215">
      <w:pPr>
        <w:pStyle w:val="libNormal"/>
        <w:rPr>
          <w:rtl/>
        </w:rPr>
      </w:pPr>
      <w:r w:rsidRPr="00C35782">
        <w:rPr>
          <w:rtl/>
        </w:rPr>
        <w:t>وإذا وقع اللعان بينهما على النهج المذكور فرّق الحاكم بينهما</w:t>
      </w:r>
      <w:r>
        <w:rPr>
          <w:rtl/>
        </w:rPr>
        <w:t xml:space="preserve">، </w:t>
      </w:r>
      <w:r w:rsidRPr="00C35782">
        <w:rPr>
          <w:rtl/>
        </w:rPr>
        <w:t>ولا تحلّ له أبدا</w:t>
      </w:r>
      <w:r>
        <w:rPr>
          <w:rtl/>
        </w:rPr>
        <w:t xml:space="preserve">، </w:t>
      </w:r>
      <w:r w:rsidRPr="00C35782">
        <w:rPr>
          <w:rtl/>
        </w:rPr>
        <w:t>وكان عليها العدّة من وقت اللعان.</w:t>
      </w:r>
    </w:p>
    <w:p w:rsidR="002B0496" w:rsidRPr="00C35782" w:rsidRDefault="002B0496" w:rsidP="00F46215">
      <w:pPr>
        <w:pStyle w:val="libNormal"/>
        <w:rPr>
          <w:rtl/>
        </w:rPr>
      </w:pPr>
      <w:r w:rsidRPr="00C35782">
        <w:rPr>
          <w:rtl/>
        </w:rPr>
        <w:t xml:space="preserve">روي أن بعد نزول آية اللعان أمر رسول الله </w:t>
      </w:r>
      <w:r w:rsidRPr="001E4D37">
        <w:rPr>
          <w:rStyle w:val="libAlaemChar"/>
          <w:rtl/>
        </w:rPr>
        <w:t>صلى‌الله‌عليه‌وآله‌وسلم</w:t>
      </w:r>
      <w:r w:rsidRPr="00C35782">
        <w:rPr>
          <w:rtl/>
        </w:rPr>
        <w:t xml:space="preserve"> هلالا وخولة باللعان</w:t>
      </w:r>
      <w:r>
        <w:rPr>
          <w:rtl/>
        </w:rPr>
        <w:t xml:space="preserve">، </w:t>
      </w:r>
      <w:r w:rsidRPr="00C35782">
        <w:rPr>
          <w:rtl/>
        </w:rPr>
        <w:t>فلاعنها</w:t>
      </w:r>
      <w:r>
        <w:rPr>
          <w:rtl/>
        </w:rPr>
        <w:t xml:space="preserve">، </w:t>
      </w:r>
      <w:r w:rsidRPr="00C35782">
        <w:rPr>
          <w:rtl/>
        </w:rPr>
        <w:t>ففرّق بينهما.</w:t>
      </w:r>
    </w:p>
    <w:p w:rsidR="002B0496" w:rsidRPr="00C35782" w:rsidRDefault="002B0496" w:rsidP="00F46215">
      <w:pPr>
        <w:pStyle w:val="libNormal"/>
        <w:rPr>
          <w:rtl/>
        </w:rPr>
      </w:pPr>
      <w:r w:rsidRPr="001E4D37">
        <w:rPr>
          <w:rStyle w:val="libAlaemChar"/>
          <w:rtl/>
        </w:rPr>
        <w:t>(</w:t>
      </w:r>
      <w:r w:rsidRPr="002E737F">
        <w:rPr>
          <w:rStyle w:val="libAieChar"/>
          <w:rtl/>
        </w:rPr>
        <w:t>وَلَوْ لا فَضْلُ اللهِ عَلَيْكُمْ وَرَحْمَتُهُ وَأَنَّ اللهَ تَوَّابٌ حَكِيمٌ</w:t>
      </w:r>
      <w:r w:rsidRPr="001E4D37">
        <w:rPr>
          <w:rStyle w:val="libAlaemChar"/>
          <w:rtl/>
        </w:rPr>
        <w:t>)</w:t>
      </w:r>
      <w:r w:rsidRPr="00C35782">
        <w:rPr>
          <w:rtl/>
        </w:rPr>
        <w:t xml:space="preserve"> جواب «لو لا» محذوف</w:t>
      </w:r>
      <w:r>
        <w:rPr>
          <w:rtl/>
        </w:rPr>
        <w:t xml:space="preserve">، </w:t>
      </w:r>
      <w:r w:rsidRPr="00C35782">
        <w:rPr>
          <w:rtl/>
        </w:rPr>
        <w:t>أي</w:t>
      </w:r>
      <w:r>
        <w:rPr>
          <w:rtl/>
        </w:rPr>
        <w:t xml:space="preserve">: </w:t>
      </w:r>
      <w:r w:rsidRPr="00C35782">
        <w:rPr>
          <w:rtl/>
        </w:rPr>
        <w:t>لفضحكم وعاجلكم بالعقوبة. وتركه دالّ على أمر عظيم بحيث لا يكتنه. وشرائط اللعان والأحكام المتفرّعة عليه مذكورة في كتب الفقه.</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إِنَّ الَّذِينَ جاؤُ بِالْإِفْكِ عُصْبَةٌ مِنْكُمْ لا تَحْسَبُوهُ شَرًّا لَكُمْ بَلْ هُوَ خَيْرٌ لَكُمْ لِكُلِّ امْرِئٍ مِنْهُمْ مَا اكْتَسَبَ مِنَ الْإِثْمِ وَالَّذِي تَوَلَّى كِبْرَهُ مِنْهُمْ لَهُ عَذابٌ عَظِيمٌ (11) لَوْلا إِذْ سَمِعْتُمُوهُ ظَنَّ الْمُؤْمِنُونَ وَالْمُؤْمِناتُ بِأَنْفُسِهِمْ خَيْراً وَقالُوا هذا إِفْكٌ مُبِينٌ (12) لَوْل</w:t>
      </w:r>
      <w:r w:rsidRPr="002E737F">
        <w:rPr>
          <w:rStyle w:val="libAieChar"/>
          <w:rFonts w:hint="cs"/>
          <w:rtl/>
        </w:rPr>
        <w:t>َ</w:t>
      </w:r>
      <w:r w:rsidRPr="002E737F">
        <w:rPr>
          <w:rStyle w:val="libAieChar"/>
          <w:rtl/>
        </w:rPr>
        <w:t>ا جاؤُ عَلَيْهِ بِأَرْبَعَةِ شُهَداءَ فَإِذْ لَمْ يَأْتُوا بِالشُّهَداءِ فَأُولئِكَ عِنْدَ اللهِ هُمُ الْكاذِبُونَ (13) وَلَوْل</w:t>
      </w:r>
      <w:r w:rsidRPr="002E737F">
        <w:rPr>
          <w:rStyle w:val="libAieChar"/>
          <w:rFonts w:hint="cs"/>
          <w:rtl/>
        </w:rPr>
        <w:t>َ</w:t>
      </w:r>
      <w:r w:rsidRPr="002E737F">
        <w:rPr>
          <w:rStyle w:val="libAieChar"/>
          <w:rtl/>
        </w:rPr>
        <w:t>ا فَضْلُ اللهِ عَلَيْكُمْ وَرَحْمَتُهُ فِي الدُّنْيا وَالْآخِرَةِ لَمَسَّكُمْ فِيما أَفَضْتُمْ فِيهِ عَذابٌ عَظِيمٌ (14) إِذْ تَلَقَّوْنَهُ بِأَلْسِنَتِكُمْ وَتَقُولُونَ بِأَفْواهِكُمْ ما لَيْسَ لَكُمْ بِهِ عِلْمٌ وَتَحْسَبُونَهُ هَيِّناً وَهُوَ عِنْدَ اللهِ عَظِيمٌ (15) وَلَوْل</w:t>
      </w:r>
      <w:r w:rsidRPr="002E737F">
        <w:rPr>
          <w:rStyle w:val="libAieChar"/>
          <w:rFonts w:hint="cs"/>
          <w:rtl/>
        </w:rPr>
        <w:t>َ</w:t>
      </w:r>
      <w:r w:rsidRPr="002E737F">
        <w:rPr>
          <w:rStyle w:val="libAieChar"/>
          <w:rtl/>
        </w:rPr>
        <w:t>ا إِذْ سَمِعْتُمُوهُ قُلْتُمْ ما يَكُونُ لَنا أَنْ نَتَكَلَّمَ بِهذا سُبْحانَكَ هذا بُهْتانٌ عَظِيمٌ (16)</w:t>
      </w:r>
      <w:r w:rsidRPr="001E4D37">
        <w:rPr>
          <w:rStyle w:val="libAlaemChar"/>
          <w:rtl/>
        </w:rPr>
        <w:t>)</w:t>
      </w:r>
    </w:p>
    <w:p w:rsidR="002B0496" w:rsidRPr="00C35782" w:rsidRDefault="002B0496" w:rsidP="00F46215">
      <w:pPr>
        <w:pStyle w:val="libNormal"/>
        <w:rPr>
          <w:rtl/>
        </w:rPr>
      </w:pPr>
      <w:r w:rsidRPr="00C35782">
        <w:rPr>
          <w:rtl/>
        </w:rPr>
        <w:t>روى الزهري عن عروة بن الزبير وسعيد بن المسيّب وغيرهما</w:t>
      </w:r>
      <w:r>
        <w:rPr>
          <w:rtl/>
        </w:rPr>
        <w:t xml:space="preserve">: </w:t>
      </w:r>
      <w:r w:rsidRPr="00C35782">
        <w:rPr>
          <w:rtl/>
        </w:rPr>
        <w:t xml:space="preserve">أنّ رسول الله </w:t>
      </w:r>
      <w:r w:rsidRPr="001E4D37">
        <w:rPr>
          <w:rStyle w:val="libAlaemChar"/>
          <w:rtl/>
        </w:rPr>
        <w:t>صلى‌الله‌عليه‌وآله‌وسلم</w:t>
      </w:r>
      <w:r w:rsidRPr="00C35782">
        <w:rPr>
          <w:rtl/>
        </w:rPr>
        <w:t xml:space="preserve"> إذا أراد سفرا أقرع بين نسائه</w:t>
      </w:r>
      <w:r>
        <w:rPr>
          <w:rtl/>
        </w:rPr>
        <w:t xml:space="preserve">، </w:t>
      </w:r>
      <w:r w:rsidRPr="00C35782">
        <w:rPr>
          <w:rtl/>
        </w:rPr>
        <w:t>فأيّتهنّ خرج سهمها خرج بها. فأقرع بينهنّ في غزوة بني المصطلق</w:t>
      </w:r>
      <w:r>
        <w:rPr>
          <w:rtl/>
        </w:rPr>
        <w:t xml:space="preserve">، </w:t>
      </w:r>
      <w:r w:rsidRPr="00C35782">
        <w:rPr>
          <w:rtl/>
        </w:rPr>
        <w:t>فخرج فيها سهم عائشة</w:t>
      </w:r>
      <w:r>
        <w:rPr>
          <w:rtl/>
        </w:rPr>
        <w:t xml:space="preserve">، </w:t>
      </w:r>
      <w:r w:rsidRPr="00C35782">
        <w:rPr>
          <w:rtl/>
        </w:rPr>
        <w:t xml:space="preserve">فخرجت مع الرسول </w:t>
      </w:r>
      <w:r w:rsidRPr="001E4D37">
        <w:rPr>
          <w:rStyle w:val="libAlaemChar"/>
          <w:rtl/>
        </w:rPr>
        <w:t>صلى‌الله‌عليه‌وآله‌وسلم</w:t>
      </w:r>
      <w:r>
        <w:rPr>
          <w:rtl/>
        </w:rPr>
        <w:t xml:space="preserve">، </w:t>
      </w:r>
      <w:r w:rsidRPr="00C35782">
        <w:rPr>
          <w:rtl/>
        </w:rPr>
        <w:t>ول</w:t>
      </w:r>
      <w:r>
        <w:rPr>
          <w:rFonts w:hint="cs"/>
          <w:rtl/>
        </w:rPr>
        <w:t>ـ</w:t>
      </w:r>
      <w:r w:rsidRPr="00C35782">
        <w:rPr>
          <w:rtl/>
        </w:rPr>
        <w:t>مّا نزلوا منزلا من منازلهم خرجت عائشة لقضاء حاجة ثمّ عادت إلى الرحل</w:t>
      </w:r>
      <w:r>
        <w:rPr>
          <w:rtl/>
        </w:rPr>
        <w:t xml:space="preserve">، </w:t>
      </w:r>
      <w:r w:rsidRPr="00C35782">
        <w:rPr>
          <w:rtl/>
        </w:rPr>
        <w:t>فلمست صدرها</w:t>
      </w:r>
    </w:p>
    <w:p w:rsidR="002B0496" w:rsidRPr="00C35782" w:rsidRDefault="002B0496" w:rsidP="00D35ED9">
      <w:pPr>
        <w:pStyle w:val="libNormal0"/>
        <w:rPr>
          <w:rtl/>
        </w:rPr>
      </w:pPr>
      <w:r>
        <w:rPr>
          <w:rtl/>
        </w:rPr>
        <w:br w:type="page"/>
      </w:r>
      <w:r w:rsidRPr="00C35782">
        <w:rPr>
          <w:rtl/>
        </w:rPr>
        <w:lastRenderedPageBreak/>
        <w:t xml:space="preserve">فإذا عقد من جزع </w:t>
      </w:r>
      <w:r w:rsidR="00396022" w:rsidRPr="00396022">
        <w:rPr>
          <w:rStyle w:val="libFootnotenumChar"/>
          <w:rtl/>
        </w:rPr>
        <w:t>(1)</w:t>
      </w:r>
      <w:r w:rsidRPr="00C35782">
        <w:rPr>
          <w:rtl/>
        </w:rPr>
        <w:t xml:space="preserve"> ظفار قد انقطع</w:t>
      </w:r>
      <w:r>
        <w:rPr>
          <w:rtl/>
        </w:rPr>
        <w:t xml:space="preserve">، </w:t>
      </w:r>
      <w:r w:rsidRPr="00C35782">
        <w:rPr>
          <w:rtl/>
        </w:rPr>
        <w:t>فرجعت</w:t>
      </w:r>
      <w:r>
        <w:rPr>
          <w:rtl/>
        </w:rPr>
        <w:t xml:space="preserve">، </w:t>
      </w:r>
      <w:r w:rsidRPr="00C35782">
        <w:rPr>
          <w:rtl/>
        </w:rPr>
        <w:t>وحمل هودجها على بعيرها ظنّا منهم أنّها فيه</w:t>
      </w:r>
      <w:r>
        <w:rPr>
          <w:rtl/>
        </w:rPr>
        <w:t xml:space="preserve">، </w:t>
      </w:r>
      <w:r w:rsidRPr="00C35782">
        <w:rPr>
          <w:rtl/>
        </w:rPr>
        <w:t>فلمّا عادت إلى الموضع وجدتهم قد رحلوا</w:t>
      </w:r>
      <w:r>
        <w:rPr>
          <w:rtl/>
        </w:rPr>
        <w:t xml:space="preserve">، </w:t>
      </w:r>
      <w:r w:rsidRPr="00C35782">
        <w:rPr>
          <w:rtl/>
        </w:rPr>
        <w:t>فجلست كي يرجع إليها أحد. وكان صفوان بن المعطل السلمي من وراء الجيش</w:t>
      </w:r>
      <w:r>
        <w:rPr>
          <w:rtl/>
        </w:rPr>
        <w:t xml:space="preserve">، </w:t>
      </w:r>
      <w:r w:rsidRPr="00C35782">
        <w:rPr>
          <w:rtl/>
        </w:rPr>
        <w:t>فلمّا وصل إلى ذلك الموضع وجدهم قد رحلوا وعرفها</w:t>
      </w:r>
      <w:r>
        <w:rPr>
          <w:rtl/>
        </w:rPr>
        <w:t xml:space="preserve">، </w:t>
      </w:r>
      <w:r w:rsidRPr="00C35782">
        <w:rPr>
          <w:rtl/>
        </w:rPr>
        <w:t>فأناخ بعيره حتّى ركبته وهو يقوده حتّى أتى الجيش</w:t>
      </w:r>
      <w:r>
        <w:rPr>
          <w:rtl/>
        </w:rPr>
        <w:t xml:space="preserve">، </w:t>
      </w:r>
      <w:r w:rsidRPr="00C35782">
        <w:rPr>
          <w:rtl/>
        </w:rPr>
        <w:t>وقد نزلوا في وقت الظهيرة</w:t>
      </w:r>
      <w:r>
        <w:rPr>
          <w:rtl/>
        </w:rPr>
        <w:t xml:space="preserve">، </w:t>
      </w:r>
      <w:r w:rsidRPr="00C35782">
        <w:rPr>
          <w:rtl/>
        </w:rPr>
        <w:t>فاتّهمت به. فنزلت</w:t>
      </w:r>
      <w:r>
        <w:rPr>
          <w:rtl/>
        </w:rPr>
        <w:t xml:space="preserve">: </w:t>
      </w:r>
      <w:r w:rsidRPr="001E4D37">
        <w:rPr>
          <w:rStyle w:val="libAlaemChar"/>
          <w:rtl/>
        </w:rPr>
        <w:t>(</w:t>
      </w:r>
      <w:r w:rsidRPr="002E737F">
        <w:rPr>
          <w:rStyle w:val="libAieChar"/>
          <w:rtl/>
        </w:rPr>
        <w:t>إِنَّ الَّذِينَ جاؤُ بِالْإِفْكِ</w:t>
      </w:r>
      <w:r w:rsidRPr="001E4D37">
        <w:rPr>
          <w:rStyle w:val="libAlaemChar"/>
          <w:rtl/>
        </w:rPr>
        <w:t>)</w:t>
      </w:r>
    </w:p>
    <w:p w:rsidR="002B0496" w:rsidRPr="00C35782" w:rsidRDefault="002B0496" w:rsidP="00F46215">
      <w:pPr>
        <w:pStyle w:val="libNormal"/>
        <w:rPr>
          <w:rtl/>
        </w:rPr>
      </w:pPr>
      <w:r w:rsidRPr="00C35782">
        <w:rPr>
          <w:rtl/>
        </w:rPr>
        <w:t>بأبلغ ما يكون من الكذب. وأصله الإفك</w:t>
      </w:r>
      <w:r>
        <w:rPr>
          <w:rtl/>
        </w:rPr>
        <w:t xml:space="preserve">، </w:t>
      </w:r>
      <w:r w:rsidRPr="00C35782">
        <w:rPr>
          <w:rtl/>
        </w:rPr>
        <w:t>وهو الصرف</w:t>
      </w:r>
      <w:r>
        <w:rPr>
          <w:rtl/>
        </w:rPr>
        <w:t xml:space="preserve">، </w:t>
      </w:r>
      <w:r w:rsidRPr="00C35782">
        <w:rPr>
          <w:rtl/>
        </w:rPr>
        <w:t>لأنّه قول مأفوك عن وجهه. والمعنى</w:t>
      </w:r>
      <w:r>
        <w:rPr>
          <w:rtl/>
        </w:rPr>
        <w:t xml:space="preserve">: </w:t>
      </w:r>
      <w:r w:rsidRPr="00C35782">
        <w:rPr>
          <w:rtl/>
        </w:rPr>
        <w:t xml:space="preserve">بالكذب العظيم الّذي قلب فيه الأمر عن وجهه. والمراد ما أفك به على عائشة. </w:t>
      </w:r>
      <w:r w:rsidRPr="001E4D37">
        <w:rPr>
          <w:rStyle w:val="libAlaemChar"/>
          <w:rtl/>
        </w:rPr>
        <w:t>(</w:t>
      </w:r>
      <w:r w:rsidRPr="002E737F">
        <w:rPr>
          <w:rStyle w:val="libAieChar"/>
          <w:rtl/>
        </w:rPr>
        <w:t>عُصْبَةٌ مِنْكُمْ</w:t>
      </w:r>
      <w:r w:rsidRPr="001E4D37">
        <w:rPr>
          <w:rStyle w:val="libAlaemChar"/>
          <w:rtl/>
        </w:rPr>
        <w:t>)</w:t>
      </w:r>
      <w:r w:rsidRPr="00C35782">
        <w:rPr>
          <w:rtl/>
        </w:rPr>
        <w:t xml:space="preserve"> جماعة منكم. وهي من العشرة إلى الأربعين. وكذلك العصابة. يقال</w:t>
      </w:r>
      <w:r>
        <w:rPr>
          <w:rtl/>
        </w:rPr>
        <w:t xml:space="preserve">: </w:t>
      </w:r>
      <w:r w:rsidRPr="00C35782">
        <w:rPr>
          <w:rtl/>
        </w:rPr>
        <w:t>اعصوصبوا</w:t>
      </w:r>
      <w:r>
        <w:rPr>
          <w:rtl/>
        </w:rPr>
        <w:t xml:space="preserve">، </w:t>
      </w:r>
      <w:r w:rsidRPr="00C35782">
        <w:rPr>
          <w:rtl/>
        </w:rPr>
        <w:t>أي</w:t>
      </w:r>
      <w:r>
        <w:rPr>
          <w:rtl/>
        </w:rPr>
        <w:t xml:space="preserve">: </w:t>
      </w:r>
      <w:r w:rsidRPr="00C35782">
        <w:rPr>
          <w:rtl/>
        </w:rPr>
        <w:t>اجتمعوا. وهم</w:t>
      </w:r>
      <w:r>
        <w:rPr>
          <w:rtl/>
        </w:rPr>
        <w:t xml:space="preserve">: </w:t>
      </w:r>
      <w:r w:rsidRPr="00C35782">
        <w:rPr>
          <w:rtl/>
        </w:rPr>
        <w:t>عبد الله بن أبيّ رأس المنافقين</w:t>
      </w:r>
      <w:r>
        <w:rPr>
          <w:rtl/>
        </w:rPr>
        <w:t xml:space="preserve">، </w:t>
      </w:r>
      <w:r w:rsidRPr="00C35782">
        <w:rPr>
          <w:rtl/>
        </w:rPr>
        <w:t>وزيد بن رفاعة</w:t>
      </w:r>
      <w:r>
        <w:rPr>
          <w:rtl/>
        </w:rPr>
        <w:t xml:space="preserve">، </w:t>
      </w:r>
      <w:r w:rsidRPr="00C35782">
        <w:rPr>
          <w:rtl/>
        </w:rPr>
        <w:t>وحسّان بن ثابت</w:t>
      </w:r>
      <w:r>
        <w:rPr>
          <w:rtl/>
        </w:rPr>
        <w:t xml:space="preserve">، </w:t>
      </w:r>
      <w:r w:rsidRPr="00C35782">
        <w:rPr>
          <w:rtl/>
        </w:rPr>
        <w:t>ومسطح بن أثاثة</w:t>
      </w:r>
      <w:r>
        <w:rPr>
          <w:rtl/>
        </w:rPr>
        <w:t xml:space="preserve">، </w:t>
      </w:r>
      <w:r w:rsidRPr="00C35782">
        <w:rPr>
          <w:rtl/>
        </w:rPr>
        <w:t>وحمنة بنت جحش</w:t>
      </w:r>
      <w:r>
        <w:rPr>
          <w:rtl/>
        </w:rPr>
        <w:t xml:space="preserve">، </w:t>
      </w:r>
      <w:r w:rsidRPr="00C35782">
        <w:rPr>
          <w:rtl/>
        </w:rPr>
        <w:t>ومن ساعدهم. وهي خبر «إنّ»</w:t>
      </w:r>
      <w:r>
        <w:rPr>
          <w:rtl/>
        </w:rPr>
        <w:t>.</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لا تَحْسَبُوهُ</w:t>
      </w:r>
      <w:r w:rsidRPr="001E4D37">
        <w:rPr>
          <w:rStyle w:val="libAlaemChar"/>
          <w:rtl/>
        </w:rPr>
        <w:t>)</w:t>
      </w:r>
      <w:r w:rsidRPr="00C35782">
        <w:rPr>
          <w:rtl/>
        </w:rPr>
        <w:t xml:space="preserve"> مستأنف</w:t>
      </w:r>
      <w:r>
        <w:rPr>
          <w:rtl/>
        </w:rPr>
        <w:t xml:space="preserve">، </w:t>
      </w:r>
      <w:r w:rsidRPr="00C35782">
        <w:rPr>
          <w:rtl/>
        </w:rPr>
        <w:t>أي</w:t>
      </w:r>
      <w:r>
        <w:rPr>
          <w:rtl/>
        </w:rPr>
        <w:t xml:space="preserve">: </w:t>
      </w:r>
      <w:r w:rsidRPr="00C35782">
        <w:rPr>
          <w:rtl/>
        </w:rPr>
        <w:t xml:space="preserve">لا تحسبوا غمّ الإفك </w:t>
      </w:r>
      <w:r w:rsidRPr="001E4D37">
        <w:rPr>
          <w:rStyle w:val="libAlaemChar"/>
          <w:rtl/>
        </w:rPr>
        <w:t>(</w:t>
      </w:r>
      <w:r w:rsidRPr="002E737F">
        <w:rPr>
          <w:rStyle w:val="libAieChar"/>
          <w:rtl/>
        </w:rPr>
        <w:t>شَرًّا لَكُمْ بَلْ هُوَ خَيْرٌ لَكُمْ</w:t>
      </w:r>
      <w:r w:rsidRPr="001E4D37">
        <w:rPr>
          <w:rStyle w:val="libAlaemChar"/>
          <w:rtl/>
        </w:rPr>
        <w:t>)</w:t>
      </w:r>
      <w:r w:rsidRPr="00C35782">
        <w:rPr>
          <w:rtl/>
        </w:rPr>
        <w:t xml:space="preserve"> لاكتسابكم به الثواب العظيم</w:t>
      </w:r>
      <w:r>
        <w:rPr>
          <w:rtl/>
        </w:rPr>
        <w:t xml:space="preserve">، </w:t>
      </w:r>
      <w:r w:rsidRPr="00C35782">
        <w:rPr>
          <w:rtl/>
        </w:rPr>
        <w:t>وظهور كرامتكم على الله بإنزال ثماني عشرة آية في براءتكم وتعظيم شأنكم</w:t>
      </w:r>
      <w:r>
        <w:rPr>
          <w:rtl/>
        </w:rPr>
        <w:t xml:space="preserve">، </w:t>
      </w:r>
      <w:r w:rsidRPr="00C35782">
        <w:rPr>
          <w:rtl/>
        </w:rPr>
        <w:t>وتهويل الوعيد لمن تكلّم في ذلك وسمع به فلم تمجّه أذناه</w:t>
      </w:r>
      <w:r>
        <w:rPr>
          <w:rtl/>
        </w:rPr>
        <w:t xml:space="preserve">، </w:t>
      </w:r>
      <w:r w:rsidRPr="00C35782">
        <w:rPr>
          <w:rtl/>
        </w:rPr>
        <w:t>والثناء على من ظنّ بكم خيرا. وتضمّنت كلّ واحدة منها مسألة وفائدة بيّنة</w:t>
      </w:r>
      <w:r>
        <w:rPr>
          <w:rtl/>
        </w:rPr>
        <w:t xml:space="preserve">، </w:t>
      </w:r>
      <w:r w:rsidRPr="00C35782">
        <w:rPr>
          <w:rtl/>
        </w:rPr>
        <w:t>وحكما شرعيّا</w:t>
      </w:r>
      <w:r>
        <w:rPr>
          <w:rtl/>
        </w:rPr>
        <w:t xml:space="preserve">، </w:t>
      </w:r>
      <w:r w:rsidRPr="00C35782">
        <w:rPr>
          <w:rtl/>
        </w:rPr>
        <w:t xml:space="preserve">مستقلّة بما هو تعظيم شأن رسول الله </w:t>
      </w:r>
      <w:r w:rsidRPr="001E4D37">
        <w:rPr>
          <w:rStyle w:val="libAlaemChar"/>
          <w:rtl/>
        </w:rPr>
        <w:t>صلى‌الله‌عليه‌وآله‌وسلم</w:t>
      </w:r>
      <w:r>
        <w:rPr>
          <w:rtl/>
        </w:rPr>
        <w:t xml:space="preserve">، </w:t>
      </w:r>
      <w:r w:rsidRPr="00C35782">
        <w:rPr>
          <w:rtl/>
        </w:rPr>
        <w:t>وتسلية له</w:t>
      </w:r>
      <w:r>
        <w:rPr>
          <w:rtl/>
        </w:rPr>
        <w:t xml:space="preserve">، </w:t>
      </w:r>
      <w:r w:rsidRPr="00C35782">
        <w:rPr>
          <w:rtl/>
        </w:rPr>
        <w:t>وتنزيه لعائشة</w:t>
      </w:r>
      <w:r>
        <w:rPr>
          <w:rtl/>
        </w:rPr>
        <w:t xml:space="preserve">، </w:t>
      </w:r>
      <w:r w:rsidRPr="00C35782">
        <w:rPr>
          <w:rtl/>
        </w:rPr>
        <w:t>وتطهير ذيلها. والخطاب لعائشة وصفوان</w:t>
      </w:r>
      <w:r>
        <w:rPr>
          <w:rtl/>
        </w:rPr>
        <w:t xml:space="preserve">، </w:t>
      </w:r>
      <w:r w:rsidRPr="00C35782">
        <w:rPr>
          <w:rtl/>
        </w:rPr>
        <w:t>لأنّهما المقصودان بالإفك</w:t>
      </w:r>
      <w:r>
        <w:rPr>
          <w:rtl/>
        </w:rPr>
        <w:t xml:space="preserve">، </w:t>
      </w:r>
      <w:r w:rsidRPr="00C35782">
        <w:rPr>
          <w:rtl/>
        </w:rPr>
        <w:t>ولمن ساءه ذلك من المؤمنين</w:t>
      </w:r>
      <w:r>
        <w:rPr>
          <w:rtl/>
        </w:rPr>
        <w:t xml:space="preserve">، </w:t>
      </w:r>
      <w:r w:rsidRPr="00C35782">
        <w:rPr>
          <w:rtl/>
        </w:rPr>
        <w:t xml:space="preserve">وخاصّة رسول الله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1E4D37">
        <w:rPr>
          <w:rStyle w:val="libAlaemChar"/>
          <w:rtl/>
        </w:rPr>
        <w:t>(</w:t>
      </w:r>
      <w:r w:rsidRPr="002E737F">
        <w:rPr>
          <w:rStyle w:val="libAieChar"/>
          <w:rtl/>
        </w:rPr>
        <w:t>لِكُلِّ امْرِئٍ مِنْهُمْ مَا اكْتَسَبَ مِنَ الْإِثْمِ</w:t>
      </w:r>
      <w:r w:rsidRPr="001E4D37">
        <w:rPr>
          <w:rStyle w:val="libAlaemChar"/>
          <w:rtl/>
        </w:rPr>
        <w:t>)</w:t>
      </w:r>
      <w:r w:rsidRPr="00C35782">
        <w:rPr>
          <w:rtl/>
        </w:rPr>
        <w:t xml:space="preserve"> لكلّ جزاء ما اكتسب بقدر ما خاض فيه مختصّا به.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في هامش النسخة الخطّية</w:t>
      </w:r>
      <w:r>
        <w:rPr>
          <w:rtl/>
        </w:rPr>
        <w:t xml:space="preserve">: </w:t>
      </w:r>
      <w:r w:rsidRPr="00C35782">
        <w:rPr>
          <w:rtl/>
        </w:rPr>
        <w:t>«الجزع بالفتح الخرز اليماني</w:t>
      </w:r>
      <w:r>
        <w:rPr>
          <w:rtl/>
        </w:rPr>
        <w:t xml:space="preserve">، </w:t>
      </w:r>
      <w:r w:rsidRPr="00C35782">
        <w:rPr>
          <w:rtl/>
        </w:rPr>
        <w:t>الواحدة جزعة. ظفار بوزن قطام</w:t>
      </w:r>
      <w:r>
        <w:rPr>
          <w:rtl/>
        </w:rPr>
        <w:t xml:space="preserve">، </w:t>
      </w:r>
      <w:r w:rsidRPr="00C35782">
        <w:rPr>
          <w:rtl/>
        </w:rPr>
        <w:t>هي اسم مدينة. منه»</w:t>
      </w:r>
      <w:r>
        <w:rPr>
          <w:rtl/>
        </w:rPr>
        <w:t>.</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وَالَّذِي تَوَلَّى كِبْرَهُ</w:t>
      </w:r>
      <w:r w:rsidRPr="001E4D37">
        <w:rPr>
          <w:rStyle w:val="libAlaemChar"/>
          <w:rtl/>
        </w:rPr>
        <w:t>)</w:t>
      </w:r>
      <w:r w:rsidRPr="00C35782">
        <w:rPr>
          <w:rtl/>
        </w:rPr>
        <w:t xml:space="preserve"> تحمّل معظمه. وقرأ يعقوب بالضمّ </w:t>
      </w:r>
      <w:r w:rsidR="00396022" w:rsidRPr="00396022">
        <w:rPr>
          <w:rStyle w:val="libFootnotenumChar"/>
          <w:rtl/>
        </w:rPr>
        <w:t>(1)</w:t>
      </w:r>
      <w:r>
        <w:rPr>
          <w:rtl/>
        </w:rPr>
        <w:t>.</w:t>
      </w:r>
      <w:r w:rsidRPr="00C35782">
        <w:rPr>
          <w:rtl/>
        </w:rPr>
        <w:t xml:space="preserve"> وهو لغة فيه.</w:t>
      </w:r>
    </w:p>
    <w:p w:rsidR="002B0496" w:rsidRPr="00C35782" w:rsidRDefault="002B0496" w:rsidP="00F46215">
      <w:pPr>
        <w:pStyle w:val="libNormal"/>
        <w:rPr>
          <w:rtl/>
        </w:rPr>
      </w:pPr>
      <w:r w:rsidRPr="001E4D37">
        <w:rPr>
          <w:rStyle w:val="libAlaemChar"/>
          <w:rtl/>
        </w:rPr>
        <w:t>(</w:t>
      </w:r>
      <w:r w:rsidRPr="002E737F">
        <w:rPr>
          <w:rStyle w:val="libAieChar"/>
          <w:rtl/>
        </w:rPr>
        <w:t>مِنْهُمْ</w:t>
      </w:r>
      <w:r w:rsidRPr="001E4D37">
        <w:rPr>
          <w:rStyle w:val="libAlaemChar"/>
          <w:rtl/>
        </w:rPr>
        <w:t>)</w:t>
      </w:r>
      <w:r w:rsidRPr="00C35782">
        <w:rPr>
          <w:rtl/>
        </w:rPr>
        <w:t xml:space="preserve"> من الخائضين. وهو ابن أبيّ</w:t>
      </w:r>
      <w:r>
        <w:rPr>
          <w:rtl/>
        </w:rPr>
        <w:t xml:space="preserve">، </w:t>
      </w:r>
      <w:r w:rsidRPr="00C35782">
        <w:rPr>
          <w:rtl/>
        </w:rPr>
        <w:t>لأنّ معظم الشرّ كان منه</w:t>
      </w:r>
      <w:r>
        <w:rPr>
          <w:rtl/>
        </w:rPr>
        <w:t xml:space="preserve">، </w:t>
      </w:r>
      <w:r w:rsidRPr="00C35782">
        <w:rPr>
          <w:rtl/>
        </w:rPr>
        <w:t>فإنّه الّذي كان يشيع ذلك بين الناس</w:t>
      </w:r>
      <w:r>
        <w:rPr>
          <w:rtl/>
        </w:rPr>
        <w:t>،</w:t>
      </w:r>
      <w:r w:rsidRPr="006A3115">
        <w:rPr>
          <w:rtl/>
        </w:rPr>
        <w:t xml:space="preserve"> </w:t>
      </w:r>
      <w:r w:rsidRPr="00C35782">
        <w:rPr>
          <w:rtl/>
        </w:rPr>
        <w:t>ل</w:t>
      </w:r>
      <w:r>
        <w:rPr>
          <w:rFonts w:hint="cs"/>
          <w:rtl/>
        </w:rPr>
        <w:t>ـ</w:t>
      </w:r>
      <w:r w:rsidRPr="00C35782">
        <w:rPr>
          <w:rtl/>
        </w:rPr>
        <w:t>ما روي</w:t>
      </w:r>
      <w:r>
        <w:rPr>
          <w:rtl/>
        </w:rPr>
        <w:t xml:space="preserve">: </w:t>
      </w:r>
      <w:r w:rsidRPr="00C35782">
        <w:rPr>
          <w:rtl/>
        </w:rPr>
        <w:t>أنّ صفوان مرّ بهودجها عليه وهو في ملأ من قومه</w:t>
      </w:r>
      <w:r>
        <w:rPr>
          <w:rtl/>
        </w:rPr>
        <w:t xml:space="preserve">، </w:t>
      </w:r>
      <w:r w:rsidRPr="00C35782">
        <w:rPr>
          <w:rtl/>
        </w:rPr>
        <w:t>فقال</w:t>
      </w:r>
      <w:r>
        <w:rPr>
          <w:rtl/>
        </w:rPr>
        <w:t xml:space="preserve">: </w:t>
      </w:r>
      <w:r w:rsidRPr="00C35782">
        <w:rPr>
          <w:rtl/>
        </w:rPr>
        <w:t>من هذه</w:t>
      </w:r>
      <w:r>
        <w:rPr>
          <w:rtl/>
        </w:rPr>
        <w:t>؟</w:t>
      </w:r>
      <w:r>
        <w:rPr>
          <w:rFonts w:hint="cs"/>
          <w:rtl/>
        </w:rPr>
        <w:t xml:space="preserve"> </w:t>
      </w:r>
      <w:r w:rsidRPr="00C35782">
        <w:rPr>
          <w:rtl/>
        </w:rPr>
        <w:t>فقالوا</w:t>
      </w:r>
      <w:r>
        <w:rPr>
          <w:rtl/>
        </w:rPr>
        <w:t xml:space="preserve">: </w:t>
      </w:r>
      <w:r w:rsidRPr="00C35782">
        <w:rPr>
          <w:rtl/>
        </w:rPr>
        <w:t>عائشة. فقال</w:t>
      </w:r>
      <w:r>
        <w:rPr>
          <w:rtl/>
        </w:rPr>
        <w:t xml:space="preserve">: </w:t>
      </w:r>
      <w:r w:rsidRPr="00C35782">
        <w:rPr>
          <w:rtl/>
        </w:rPr>
        <w:t>والله ما نجت منه ولا نجا منها. ثمّ قال</w:t>
      </w:r>
      <w:r>
        <w:rPr>
          <w:rtl/>
        </w:rPr>
        <w:t xml:space="preserve">: </w:t>
      </w:r>
      <w:r w:rsidRPr="00C35782">
        <w:rPr>
          <w:rtl/>
        </w:rPr>
        <w:t>امرأة نبيّكم باتت مع رجل حتّى أصبحت</w:t>
      </w:r>
      <w:r>
        <w:rPr>
          <w:rtl/>
        </w:rPr>
        <w:t xml:space="preserve">، </w:t>
      </w:r>
      <w:r w:rsidRPr="00C35782">
        <w:rPr>
          <w:rtl/>
        </w:rPr>
        <w:t>ثمّ جاء يقودها. وقيل</w:t>
      </w:r>
      <w:r>
        <w:rPr>
          <w:rtl/>
        </w:rPr>
        <w:t xml:space="preserve">: </w:t>
      </w:r>
      <w:r w:rsidRPr="00C35782">
        <w:rPr>
          <w:rtl/>
        </w:rPr>
        <w:t>هو وحسّان ومسطح</w:t>
      </w:r>
      <w:r>
        <w:rPr>
          <w:rtl/>
        </w:rPr>
        <w:t xml:space="preserve">، </w:t>
      </w:r>
      <w:r w:rsidRPr="00C35782">
        <w:rPr>
          <w:rtl/>
        </w:rPr>
        <w:t>فإنّهما شايعاه بالتصريح به.</w:t>
      </w:r>
    </w:p>
    <w:p w:rsidR="002B0496" w:rsidRPr="00C35782" w:rsidRDefault="002B0496" w:rsidP="00F46215">
      <w:pPr>
        <w:pStyle w:val="libNormal"/>
        <w:rPr>
          <w:rtl/>
        </w:rPr>
      </w:pPr>
      <w:r w:rsidRPr="00C35782">
        <w:rPr>
          <w:rtl/>
        </w:rPr>
        <w:t>وعلى هذا «الّذي» بمعنى</w:t>
      </w:r>
      <w:r>
        <w:rPr>
          <w:rtl/>
        </w:rPr>
        <w:t xml:space="preserve">: </w:t>
      </w:r>
      <w:r w:rsidRPr="00C35782">
        <w:rPr>
          <w:rtl/>
        </w:rPr>
        <w:t>الّذين.</w:t>
      </w:r>
    </w:p>
    <w:p w:rsidR="002B0496" w:rsidRPr="00C35782" w:rsidRDefault="002B0496" w:rsidP="00F46215">
      <w:pPr>
        <w:pStyle w:val="libNormal"/>
        <w:rPr>
          <w:rtl/>
        </w:rPr>
      </w:pPr>
      <w:r w:rsidRPr="001E4D37">
        <w:rPr>
          <w:rStyle w:val="libAlaemChar"/>
          <w:rtl/>
        </w:rPr>
        <w:t>(</w:t>
      </w:r>
      <w:r w:rsidRPr="002E737F">
        <w:rPr>
          <w:rStyle w:val="libAieChar"/>
          <w:rtl/>
        </w:rPr>
        <w:t>لَهُ عَذابٌ عَظِيمٌ</w:t>
      </w:r>
      <w:r w:rsidRPr="001E4D37">
        <w:rPr>
          <w:rStyle w:val="libAlaemChar"/>
          <w:rtl/>
        </w:rPr>
        <w:t>)</w:t>
      </w:r>
      <w:r w:rsidRPr="00C35782">
        <w:rPr>
          <w:rtl/>
        </w:rPr>
        <w:t xml:space="preserve"> في الآخرة أو في الدنيا</w:t>
      </w:r>
      <w:r>
        <w:rPr>
          <w:rtl/>
        </w:rPr>
        <w:t xml:space="preserve">، </w:t>
      </w:r>
      <w:r w:rsidRPr="00C35782">
        <w:rPr>
          <w:rtl/>
        </w:rPr>
        <w:t>بأن جلدوا</w:t>
      </w:r>
      <w:r>
        <w:rPr>
          <w:rtl/>
        </w:rPr>
        <w:t xml:space="preserve">، </w:t>
      </w:r>
      <w:r w:rsidRPr="00C35782">
        <w:rPr>
          <w:rtl/>
        </w:rPr>
        <w:t>وصار ابن أبيّ مطرودا مشهورا بالنفاق</w:t>
      </w:r>
      <w:r>
        <w:rPr>
          <w:rtl/>
        </w:rPr>
        <w:t xml:space="preserve">، </w:t>
      </w:r>
      <w:r w:rsidRPr="00C35782">
        <w:rPr>
          <w:rtl/>
        </w:rPr>
        <w:t>وحسّان أعمى وأشلّ اليدين</w:t>
      </w:r>
      <w:r>
        <w:rPr>
          <w:rtl/>
        </w:rPr>
        <w:t xml:space="preserve">، </w:t>
      </w:r>
      <w:r w:rsidRPr="00C35782">
        <w:rPr>
          <w:rtl/>
        </w:rPr>
        <w:t>ومسطح مكفوف البصر.</w:t>
      </w:r>
    </w:p>
    <w:p w:rsidR="002B0496" w:rsidRPr="00C35782" w:rsidRDefault="002B0496" w:rsidP="00F46215">
      <w:pPr>
        <w:pStyle w:val="libNormal"/>
        <w:rPr>
          <w:rtl/>
        </w:rPr>
      </w:pPr>
      <w:r w:rsidRPr="001E4D37">
        <w:rPr>
          <w:rStyle w:val="libAlaemChar"/>
          <w:rtl/>
        </w:rPr>
        <w:t>(</w:t>
      </w:r>
      <w:r w:rsidRPr="002E737F">
        <w:rPr>
          <w:rStyle w:val="libAieChar"/>
          <w:rtl/>
        </w:rPr>
        <w:t>لَوْ لا</w:t>
      </w:r>
      <w:r w:rsidRPr="001E4D37">
        <w:rPr>
          <w:rStyle w:val="libAlaemChar"/>
          <w:rtl/>
        </w:rPr>
        <w:t>)</w:t>
      </w:r>
      <w:r w:rsidRPr="00C35782">
        <w:rPr>
          <w:rtl/>
        </w:rPr>
        <w:t xml:space="preserve"> هلّا </w:t>
      </w:r>
      <w:r w:rsidRPr="001E4D37">
        <w:rPr>
          <w:rStyle w:val="libAlaemChar"/>
          <w:rtl/>
        </w:rPr>
        <w:t>(</w:t>
      </w:r>
      <w:r w:rsidRPr="002E737F">
        <w:rPr>
          <w:rStyle w:val="libAieChar"/>
          <w:rtl/>
        </w:rPr>
        <w:t>إِذْ سَمِعْتُمُوهُ</w:t>
      </w:r>
      <w:r w:rsidRPr="001E4D37">
        <w:rPr>
          <w:rStyle w:val="libAlaemChar"/>
          <w:rtl/>
        </w:rPr>
        <w:t>)</w:t>
      </w:r>
      <w:r w:rsidRPr="00C35782">
        <w:rPr>
          <w:rtl/>
        </w:rPr>
        <w:t xml:space="preserve"> حين سمعتم هذا الإفك من القائلين له </w:t>
      </w:r>
      <w:r w:rsidRPr="001E4D37">
        <w:rPr>
          <w:rStyle w:val="libAlaemChar"/>
          <w:rtl/>
        </w:rPr>
        <w:t>(</w:t>
      </w:r>
      <w:r w:rsidRPr="002E737F">
        <w:rPr>
          <w:rStyle w:val="libAieChar"/>
          <w:rtl/>
        </w:rPr>
        <w:t>ظَنَّ الْمُؤْمِنُونَ وَالْمُؤْمِناتُ بِأَنْفُسِهِمْ</w:t>
      </w:r>
      <w:r w:rsidRPr="001E4D37">
        <w:rPr>
          <w:rStyle w:val="libAlaemChar"/>
          <w:rtl/>
        </w:rPr>
        <w:t>)</w:t>
      </w:r>
      <w:r w:rsidRPr="00C35782">
        <w:rPr>
          <w:rtl/>
        </w:rPr>
        <w:t xml:space="preserve"> أي</w:t>
      </w:r>
      <w:r>
        <w:rPr>
          <w:rtl/>
        </w:rPr>
        <w:t xml:space="preserve">: </w:t>
      </w:r>
      <w:r w:rsidRPr="00C35782">
        <w:rPr>
          <w:rtl/>
        </w:rPr>
        <w:t xml:space="preserve">بالّذين هم كأنفسهم من المؤمنين والمؤمنات </w:t>
      </w:r>
      <w:r w:rsidRPr="001E4D37">
        <w:rPr>
          <w:rStyle w:val="libAlaemChar"/>
          <w:rtl/>
        </w:rPr>
        <w:t>(</w:t>
      </w:r>
      <w:r w:rsidRPr="002E737F">
        <w:rPr>
          <w:rStyle w:val="libAieChar"/>
          <w:rtl/>
        </w:rPr>
        <w:t>خَيْراً</w:t>
      </w:r>
      <w:r w:rsidRPr="001E4D37">
        <w:rPr>
          <w:rStyle w:val="libAlaemChar"/>
          <w:rtl/>
        </w:rPr>
        <w:t>)</w:t>
      </w:r>
      <w:r w:rsidRPr="00C35782">
        <w:rPr>
          <w:rtl/>
        </w:rPr>
        <w:t xml:space="preserve"> فإنّ المؤمنين كالنفس الواحدة فيما يجري عليها من الأمور</w:t>
      </w:r>
      <w:r>
        <w:rPr>
          <w:rtl/>
        </w:rPr>
        <w:t xml:space="preserve">، </w:t>
      </w:r>
      <w:r w:rsidRPr="00C35782">
        <w:rPr>
          <w:rtl/>
        </w:rPr>
        <w:t>فإذا جرى على أحدهم محنة فكأنّها جرت على جماعتهم. وهذا كقوله</w:t>
      </w:r>
      <w:r>
        <w:rPr>
          <w:rtl/>
        </w:rPr>
        <w:t xml:space="preserve">: </w:t>
      </w:r>
      <w:r w:rsidRPr="001E4D37">
        <w:rPr>
          <w:rStyle w:val="libAlaemChar"/>
          <w:rtl/>
        </w:rPr>
        <w:t>(</w:t>
      </w:r>
      <w:r w:rsidRPr="002E737F">
        <w:rPr>
          <w:rStyle w:val="libAieChar"/>
          <w:rtl/>
        </w:rPr>
        <w:t>فَسَلِّمُوا عَلى أَنْفُسِكُمْ</w:t>
      </w:r>
      <w:r w:rsidRPr="001E4D37">
        <w:rPr>
          <w:rStyle w:val="libAlaemChar"/>
          <w:rtl/>
        </w:rPr>
        <w:t>)</w:t>
      </w:r>
      <w:r w:rsidRPr="00C35782">
        <w:rPr>
          <w:rtl/>
        </w:rPr>
        <w:t xml:space="preserve"> </w:t>
      </w:r>
      <w:r w:rsidR="00396022" w:rsidRPr="00396022">
        <w:rPr>
          <w:rStyle w:val="libFootnotenumChar"/>
          <w:rtl/>
        </w:rPr>
        <w:t>(2)</w:t>
      </w:r>
      <w:r>
        <w:rPr>
          <w:rtl/>
        </w:rPr>
        <w:t xml:space="preserve">، </w:t>
      </w:r>
      <w:r w:rsidRPr="001E4D37">
        <w:rPr>
          <w:rStyle w:val="libAlaemChar"/>
          <w:rtl/>
        </w:rPr>
        <w:t>(</w:t>
      </w:r>
      <w:r w:rsidRPr="002E737F">
        <w:rPr>
          <w:rStyle w:val="libAieChar"/>
          <w:rtl/>
        </w:rPr>
        <w:t>وَلا تَلْمِزُوا أَنْفُسَكُمْ</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F46215">
      <w:pPr>
        <w:pStyle w:val="libNormal"/>
        <w:rPr>
          <w:rtl/>
        </w:rPr>
      </w:pPr>
      <w:r w:rsidRPr="00C35782">
        <w:rPr>
          <w:rtl/>
        </w:rPr>
        <w:t>وإنّما عدل فيه من الخطاب إلى الغيبة</w:t>
      </w:r>
      <w:r>
        <w:rPr>
          <w:rtl/>
        </w:rPr>
        <w:t xml:space="preserve">، </w:t>
      </w:r>
      <w:r w:rsidRPr="00C35782">
        <w:rPr>
          <w:rtl/>
        </w:rPr>
        <w:t>وعن الضمير إلى الظاهر</w:t>
      </w:r>
      <w:r>
        <w:rPr>
          <w:rtl/>
        </w:rPr>
        <w:t xml:space="preserve">، </w:t>
      </w:r>
      <w:r w:rsidRPr="00C35782">
        <w:rPr>
          <w:rtl/>
        </w:rPr>
        <w:t>مبالغة في التوبيخ</w:t>
      </w:r>
      <w:r>
        <w:rPr>
          <w:rtl/>
        </w:rPr>
        <w:t xml:space="preserve">، </w:t>
      </w:r>
      <w:r w:rsidRPr="00C35782">
        <w:rPr>
          <w:rtl/>
        </w:rPr>
        <w:t>وإشعارا بأنّ الإيمان يقتضي ظنّ الخير بالمؤمنين</w:t>
      </w:r>
      <w:r>
        <w:rPr>
          <w:rtl/>
        </w:rPr>
        <w:t xml:space="preserve">، </w:t>
      </w:r>
      <w:r w:rsidRPr="00C35782">
        <w:rPr>
          <w:rtl/>
        </w:rPr>
        <w:t>والكفّ عن الطعن فيهم وذبّ الطاعنين عنهم كما يذبونهم عن أنفسهم.</w:t>
      </w:r>
    </w:p>
    <w:p w:rsidR="002B0496" w:rsidRPr="00C35782" w:rsidRDefault="002B0496" w:rsidP="00F46215">
      <w:pPr>
        <w:pStyle w:val="libNormal"/>
        <w:rPr>
          <w:rtl/>
        </w:rPr>
      </w:pPr>
      <w:r w:rsidRPr="00C35782">
        <w:rPr>
          <w:rtl/>
        </w:rPr>
        <w:t>وإنّما جاز الفصل بين «لو لا» وفعله بالظرف لأنّه منزّل منزلته</w:t>
      </w:r>
      <w:r>
        <w:rPr>
          <w:rtl/>
        </w:rPr>
        <w:t xml:space="preserve">، </w:t>
      </w:r>
      <w:r w:rsidRPr="00C35782">
        <w:rPr>
          <w:rtl/>
        </w:rPr>
        <w:t>من حيث إنّه لا ينفكّ عنه</w:t>
      </w:r>
      <w:r>
        <w:rPr>
          <w:rtl/>
        </w:rPr>
        <w:t xml:space="preserve">، </w:t>
      </w:r>
      <w:r w:rsidRPr="00C35782">
        <w:rPr>
          <w:rtl/>
        </w:rPr>
        <w:t>ولذلك يتّسع فيه ما لا يتّسع في غيره. وفائدة تقديمه على الفعل هنا</w:t>
      </w:r>
      <w:r>
        <w:rPr>
          <w:rtl/>
        </w:rPr>
        <w:t xml:space="preserve">، </w:t>
      </w:r>
      <w:r w:rsidRPr="00C35782">
        <w:rPr>
          <w:rtl/>
        </w:rPr>
        <w:t>بيان أنّه كان الواجب عليهم أن يتفادوا أوّل ما سمعوا بالإفك عن التكلّم به</w:t>
      </w:r>
      <w:r>
        <w:rPr>
          <w:rtl/>
        </w:rPr>
        <w:t xml:space="preserve">، </w:t>
      </w:r>
      <w:r w:rsidRPr="00C35782">
        <w:rPr>
          <w:rtl/>
        </w:rPr>
        <w:t>فلمّا كان ذكر</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كبره.</w:t>
      </w:r>
    </w:p>
    <w:p w:rsidR="002B0496" w:rsidRPr="00C35782" w:rsidRDefault="002B0496" w:rsidP="00EA0AFA">
      <w:pPr>
        <w:pStyle w:val="libFootnote0"/>
        <w:rPr>
          <w:rtl/>
        </w:rPr>
      </w:pPr>
      <w:r>
        <w:rPr>
          <w:rtl/>
        </w:rPr>
        <w:t>(</w:t>
      </w:r>
      <w:r w:rsidRPr="00C35782">
        <w:rPr>
          <w:rtl/>
        </w:rPr>
        <w:t>2) النور</w:t>
      </w:r>
      <w:r>
        <w:rPr>
          <w:rtl/>
        </w:rPr>
        <w:t xml:space="preserve">: </w:t>
      </w:r>
      <w:r w:rsidRPr="00C35782">
        <w:rPr>
          <w:rtl/>
        </w:rPr>
        <w:t>61.</w:t>
      </w:r>
    </w:p>
    <w:p w:rsidR="002B0496" w:rsidRPr="00C35782" w:rsidRDefault="002B0496" w:rsidP="00EA0AFA">
      <w:pPr>
        <w:pStyle w:val="libFootnote0"/>
        <w:rPr>
          <w:rtl/>
        </w:rPr>
      </w:pPr>
      <w:r>
        <w:rPr>
          <w:rtl/>
        </w:rPr>
        <w:t>(</w:t>
      </w:r>
      <w:r w:rsidRPr="00C35782">
        <w:rPr>
          <w:rtl/>
        </w:rPr>
        <w:t>3) الحجرات</w:t>
      </w:r>
      <w:r>
        <w:rPr>
          <w:rtl/>
        </w:rPr>
        <w:t xml:space="preserve">: </w:t>
      </w:r>
      <w:r w:rsidRPr="00C35782">
        <w:rPr>
          <w:rtl/>
        </w:rPr>
        <w:t>11.</w:t>
      </w:r>
    </w:p>
    <w:p w:rsidR="002B0496" w:rsidRPr="00C35782" w:rsidRDefault="002B0496" w:rsidP="00D35ED9">
      <w:pPr>
        <w:pStyle w:val="libNormal0"/>
        <w:rPr>
          <w:rtl/>
        </w:rPr>
      </w:pPr>
      <w:r>
        <w:rPr>
          <w:rtl/>
        </w:rPr>
        <w:br w:type="page"/>
      </w:r>
      <w:r w:rsidRPr="00C35782">
        <w:rPr>
          <w:rtl/>
        </w:rPr>
        <w:lastRenderedPageBreak/>
        <w:t>الوقت أهمّ وجب التقديم.</w:t>
      </w:r>
    </w:p>
    <w:p w:rsidR="002B0496" w:rsidRPr="00C35782" w:rsidRDefault="002B0496" w:rsidP="00F46215">
      <w:pPr>
        <w:pStyle w:val="libNormal"/>
        <w:rPr>
          <w:rtl/>
        </w:rPr>
      </w:pPr>
      <w:r w:rsidRPr="001E4D37">
        <w:rPr>
          <w:rStyle w:val="libAlaemChar"/>
          <w:rtl/>
        </w:rPr>
        <w:t>(</w:t>
      </w:r>
      <w:r w:rsidRPr="002E737F">
        <w:rPr>
          <w:rStyle w:val="libAieChar"/>
          <w:rtl/>
        </w:rPr>
        <w:t>وَقالُوا هذا إِفْكٌ مُبِينٌ</w:t>
      </w:r>
      <w:r w:rsidRPr="001E4D37">
        <w:rPr>
          <w:rStyle w:val="libAlaemChar"/>
          <w:rtl/>
        </w:rPr>
        <w:t>)</w:t>
      </w:r>
      <w:r w:rsidRPr="00C35782">
        <w:rPr>
          <w:rtl/>
        </w:rPr>
        <w:t xml:space="preserve"> أي</w:t>
      </w:r>
      <w:r>
        <w:rPr>
          <w:rtl/>
        </w:rPr>
        <w:t xml:space="preserve">: </w:t>
      </w:r>
      <w:r w:rsidRPr="00C35782">
        <w:rPr>
          <w:rtl/>
        </w:rPr>
        <w:t>هلّا قالوا</w:t>
      </w:r>
      <w:r>
        <w:rPr>
          <w:rtl/>
        </w:rPr>
        <w:t xml:space="preserve">: </w:t>
      </w:r>
      <w:r w:rsidRPr="00C35782">
        <w:rPr>
          <w:rtl/>
        </w:rPr>
        <w:t>هذا القول كذب ظاهر</w:t>
      </w:r>
      <w:r>
        <w:rPr>
          <w:rtl/>
        </w:rPr>
        <w:t xml:space="preserve">، </w:t>
      </w:r>
      <w:r w:rsidRPr="00C35782">
        <w:rPr>
          <w:rtl/>
        </w:rPr>
        <w:t>تصريحا ببراءة ساحة إخوانهم المؤمنين منهم</w:t>
      </w:r>
      <w:r>
        <w:rPr>
          <w:rtl/>
        </w:rPr>
        <w:t xml:space="preserve">، </w:t>
      </w:r>
      <w:r w:rsidRPr="00C35782">
        <w:rPr>
          <w:rtl/>
        </w:rPr>
        <w:t>وتكذيبا لقاذفيهم</w:t>
      </w:r>
      <w:r>
        <w:rPr>
          <w:rtl/>
        </w:rPr>
        <w:t xml:space="preserve">، </w:t>
      </w:r>
      <w:r w:rsidRPr="00C35782">
        <w:rPr>
          <w:rtl/>
        </w:rPr>
        <w:t>كما يقول المستيقن المطّلع على الحال. والخطاب لمن سمعه فسكت ولم يصدّق ولم يكذّب.</w:t>
      </w:r>
    </w:p>
    <w:p w:rsidR="002B0496" w:rsidRPr="00C35782" w:rsidRDefault="002B0496" w:rsidP="00F46215">
      <w:pPr>
        <w:pStyle w:val="libNormal"/>
        <w:rPr>
          <w:rtl/>
        </w:rPr>
      </w:pPr>
      <w:r w:rsidRPr="00C35782">
        <w:rPr>
          <w:rtl/>
        </w:rPr>
        <w:t>وقيل</w:t>
      </w:r>
      <w:r>
        <w:rPr>
          <w:rtl/>
        </w:rPr>
        <w:t xml:space="preserve">: </w:t>
      </w:r>
      <w:r w:rsidRPr="00C35782">
        <w:rPr>
          <w:rtl/>
        </w:rPr>
        <w:t>هو خطاب لمن أشاعه. والمعنى</w:t>
      </w:r>
      <w:r>
        <w:rPr>
          <w:rtl/>
        </w:rPr>
        <w:t xml:space="preserve">: </w:t>
      </w:r>
      <w:r w:rsidRPr="00C35782">
        <w:rPr>
          <w:rtl/>
        </w:rPr>
        <w:t>هلّا إذا سمعتم هذا الحديث ظننتم بها ما تظنّون بأنفسكم لو خلوتم بها. وذلك لأنّها كانت أمّ المؤمنين</w:t>
      </w:r>
      <w:r>
        <w:rPr>
          <w:rtl/>
        </w:rPr>
        <w:t xml:space="preserve">، </w:t>
      </w:r>
      <w:r w:rsidRPr="00C35782">
        <w:rPr>
          <w:rtl/>
        </w:rPr>
        <w:t>ومن خلا بأمّه فإنّه لا يطمع فيها وهي لا تطمع فيه. وهذا من الأدب الحسن الّذي قلّ القائم به والحافظ له.</w:t>
      </w:r>
    </w:p>
    <w:p w:rsidR="002B0496" w:rsidRPr="00C35782" w:rsidRDefault="002B0496" w:rsidP="00F46215">
      <w:pPr>
        <w:pStyle w:val="libNormal"/>
        <w:rPr>
          <w:rtl/>
        </w:rPr>
      </w:pPr>
      <w:r>
        <w:rPr>
          <w:rtl/>
        </w:rPr>
        <w:t>و «</w:t>
      </w:r>
      <w:r w:rsidRPr="00C35782">
        <w:rPr>
          <w:rtl/>
        </w:rPr>
        <w:t>لو لا» هذه للتحضيض. وكذا في قوله</w:t>
      </w:r>
      <w:r>
        <w:rPr>
          <w:rtl/>
        </w:rPr>
        <w:t xml:space="preserve">: </w:t>
      </w:r>
      <w:r w:rsidRPr="001E4D37">
        <w:rPr>
          <w:rStyle w:val="libAlaemChar"/>
          <w:rtl/>
        </w:rPr>
        <w:t>(</w:t>
      </w:r>
      <w:r w:rsidRPr="002E737F">
        <w:rPr>
          <w:rStyle w:val="libAieChar"/>
          <w:rtl/>
        </w:rPr>
        <w:t>لَوْ لا جاؤُ عَلَيْهِ</w:t>
      </w:r>
      <w:r w:rsidRPr="001E4D37">
        <w:rPr>
          <w:rStyle w:val="libAlaemChar"/>
          <w:rtl/>
        </w:rPr>
        <w:t>)</w:t>
      </w:r>
      <w:r w:rsidRPr="00C35782">
        <w:rPr>
          <w:rtl/>
        </w:rPr>
        <w:t xml:space="preserve"> أي</w:t>
      </w:r>
      <w:r>
        <w:rPr>
          <w:rtl/>
        </w:rPr>
        <w:t xml:space="preserve">: </w:t>
      </w:r>
      <w:r w:rsidRPr="00C35782">
        <w:rPr>
          <w:rtl/>
        </w:rPr>
        <w:t xml:space="preserve">هلّا جاؤا على ما قالوه من القذف </w:t>
      </w:r>
      <w:r w:rsidRPr="001E4D37">
        <w:rPr>
          <w:rStyle w:val="libAlaemChar"/>
          <w:rtl/>
        </w:rPr>
        <w:t>(</w:t>
      </w:r>
      <w:r w:rsidRPr="002E737F">
        <w:rPr>
          <w:rStyle w:val="libAieChar"/>
          <w:rtl/>
        </w:rPr>
        <w:t>بِأَرْبَعَةِ شُهَداءَ</w:t>
      </w:r>
      <w:r w:rsidRPr="001E4D37">
        <w:rPr>
          <w:rStyle w:val="libAlaemChar"/>
          <w:rtl/>
        </w:rPr>
        <w:t>)</w:t>
      </w:r>
      <w:r w:rsidRPr="00C35782">
        <w:rPr>
          <w:rtl/>
        </w:rPr>
        <w:t xml:space="preserve"> يشهدون بما قالوه </w:t>
      </w:r>
      <w:r w:rsidRPr="001E4D37">
        <w:rPr>
          <w:rStyle w:val="libAlaemChar"/>
          <w:rtl/>
        </w:rPr>
        <w:t>(</w:t>
      </w:r>
      <w:r w:rsidRPr="002E737F">
        <w:rPr>
          <w:rStyle w:val="libAieChar"/>
          <w:rtl/>
        </w:rPr>
        <w:t>فَإِذْ لَمْ يَأْتُوا بِالشُّهَداءِ</w:t>
      </w:r>
      <w:r w:rsidRPr="001E4D37">
        <w:rPr>
          <w:rStyle w:val="libAlaemChar"/>
          <w:rtl/>
        </w:rPr>
        <w:t>)</w:t>
      </w:r>
      <w:r w:rsidRPr="00C35782">
        <w:rPr>
          <w:rtl/>
        </w:rPr>
        <w:t xml:space="preserve"> فحين لم يأتوا بالشهداء </w:t>
      </w:r>
      <w:r w:rsidRPr="001E4D37">
        <w:rPr>
          <w:rStyle w:val="libAlaemChar"/>
          <w:rtl/>
        </w:rPr>
        <w:t>(</w:t>
      </w:r>
      <w:r w:rsidRPr="002E737F">
        <w:rPr>
          <w:rStyle w:val="libAieChar"/>
          <w:rtl/>
        </w:rPr>
        <w:t>فَأُولئِكَ عِنْدَ اللهِ</w:t>
      </w:r>
      <w:r w:rsidRPr="001E4D37">
        <w:rPr>
          <w:rStyle w:val="libAlaemChar"/>
          <w:rtl/>
        </w:rPr>
        <w:t>)</w:t>
      </w:r>
      <w:r w:rsidRPr="00C35782">
        <w:rPr>
          <w:rtl/>
        </w:rPr>
        <w:t xml:space="preserve"> أي</w:t>
      </w:r>
      <w:r>
        <w:rPr>
          <w:rtl/>
        </w:rPr>
        <w:t xml:space="preserve">: </w:t>
      </w:r>
      <w:r w:rsidRPr="00C35782">
        <w:rPr>
          <w:rtl/>
        </w:rPr>
        <w:t xml:space="preserve">في حكمه </w:t>
      </w:r>
      <w:r w:rsidRPr="001E4D37">
        <w:rPr>
          <w:rStyle w:val="libAlaemChar"/>
          <w:rtl/>
        </w:rPr>
        <w:t>(</w:t>
      </w:r>
      <w:r w:rsidRPr="002E737F">
        <w:rPr>
          <w:rStyle w:val="libAieChar"/>
          <w:rtl/>
        </w:rPr>
        <w:t>هُمُ الْكاذِبُونَ</w:t>
      </w:r>
      <w:r w:rsidRPr="001E4D37">
        <w:rPr>
          <w:rStyle w:val="libAlaemChar"/>
          <w:rtl/>
        </w:rPr>
        <w:t>)</w:t>
      </w:r>
      <w:r>
        <w:rPr>
          <w:rtl/>
        </w:rPr>
        <w:t>.</w:t>
      </w:r>
      <w:r w:rsidRPr="00C35782">
        <w:rPr>
          <w:rtl/>
        </w:rPr>
        <w:t xml:space="preserve"> هذا الكلام التحضيضي أيضا من جملة المقول تقريرا لكونه كذبا</w:t>
      </w:r>
      <w:r>
        <w:rPr>
          <w:rtl/>
        </w:rPr>
        <w:t xml:space="preserve">، </w:t>
      </w:r>
      <w:r w:rsidRPr="00C35782">
        <w:rPr>
          <w:rtl/>
        </w:rPr>
        <w:t>فإنّ ما لا حجّة عليه مكذّب في حكم الله</w:t>
      </w:r>
      <w:r>
        <w:rPr>
          <w:rtl/>
        </w:rPr>
        <w:t xml:space="preserve">، </w:t>
      </w:r>
      <w:r w:rsidRPr="00C35782">
        <w:rPr>
          <w:rtl/>
        </w:rPr>
        <w:t>ولذلك رتّب الحدّ عليه.</w:t>
      </w:r>
    </w:p>
    <w:p w:rsidR="002B0496" w:rsidRPr="00C35782" w:rsidRDefault="002B0496" w:rsidP="00F46215">
      <w:pPr>
        <w:pStyle w:val="libNormal"/>
        <w:rPr>
          <w:rtl/>
        </w:rPr>
      </w:pPr>
      <w:r w:rsidRPr="001E4D37">
        <w:rPr>
          <w:rStyle w:val="libAlaemChar"/>
          <w:rtl/>
        </w:rPr>
        <w:t>(</w:t>
      </w:r>
      <w:r w:rsidRPr="002E737F">
        <w:rPr>
          <w:rStyle w:val="libAieChar"/>
          <w:rtl/>
        </w:rPr>
        <w:t>وَلَوْ لا فَضْلُ اللهِ عَلَيْكُمْ وَرَحْمَتُهُ فِي الدُّنْيا وَالْآخِرَةِ</w:t>
      </w:r>
      <w:r w:rsidRPr="001E4D37">
        <w:rPr>
          <w:rStyle w:val="libAlaemChar"/>
          <w:rtl/>
        </w:rPr>
        <w:t>)</w:t>
      </w:r>
      <w:r w:rsidRPr="00C35782">
        <w:rPr>
          <w:rtl/>
        </w:rPr>
        <w:t xml:space="preserve"> «لو لا» هذه لامتناع الشيء لوجود غيره. والمعنى</w:t>
      </w:r>
      <w:r>
        <w:rPr>
          <w:rtl/>
        </w:rPr>
        <w:t>: لو</w:t>
      </w:r>
      <w:r w:rsidRPr="00C35782">
        <w:rPr>
          <w:rtl/>
        </w:rPr>
        <w:t>لا أنّي قضيت أن أتفضّل عليكم في الدنيا بأنواع النعم الّتي من جملتها الإمهال للتوبة</w:t>
      </w:r>
      <w:r>
        <w:rPr>
          <w:rtl/>
        </w:rPr>
        <w:t xml:space="preserve">، </w:t>
      </w:r>
      <w:r w:rsidRPr="00C35782">
        <w:rPr>
          <w:rtl/>
        </w:rPr>
        <w:t xml:space="preserve">وأن أترحّم عليكم في الآخرة بالعفو والمغفرة المقدّرين لكم </w:t>
      </w:r>
      <w:r w:rsidRPr="001E4D37">
        <w:rPr>
          <w:rStyle w:val="libAlaemChar"/>
          <w:rtl/>
        </w:rPr>
        <w:t>(</w:t>
      </w:r>
      <w:r w:rsidRPr="002E737F">
        <w:rPr>
          <w:rStyle w:val="libAieChar"/>
          <w:rtl/>
        </w:rPr>
        <w:t>لَمَسَّكُمْ</w:t>
      </w:r>
      <w:r w:rsidRPr="001E4D37">
        <w:rPr>
          <w:rStyle w:val="libAlaemChar"/>
          <w:rtl/>
        </w:rPr>
        <w:t>)</w:t>
      </w:r>
      <w:r w:rsidRPr="00C35782">
        <w:rPr>
          <w:rtl/>
        </w:rPr>
        <w:t xml:space="preserve"> عاجلا </w:t>
      </w:r>
      <w:r w:rsidRPr="001E4D37">
        <w:rPr>
          <w:rStyle w:val="libAlaemChar"/>
          <w:rtl/>
        </w:rPr>
        <w:t>(</w:t>
      </w:r>
      <w:r w:rsidRPr="002E737F">
        <w:rPr>
          <w:rStyle w:val="libAieChar"/>
          <w:rtl/>
        </w:rPr>
        <w:t>فِيما أَفَضْتُمْ فِيهِ</w:t>
      </w:r>
      <w:r w:rsidRPr="001E4D37">
        <w:rPr>
          <w:rStyle w:val="libAlaemChar"/>
          <w:rtl/>
        </w:rPr>
        <w:t>)</w:t>
      </w:r>
      <w:r w:rsidRPr="00C35782">
        <w:rPr>
          <w:rtl/>
        </w:rPr>
        <w:t xml:space="preserve"> خضتم من حديث الإفك. يقال</w:t>
      </w:r>
      <w:r>
        <w:rPr>
          <w:rtl/>
        </w:rPr>
        <w:t xml:space="preserve">: </w:t>
      </w:r>
      <w:r w:rsidRPr="00C35782">
        <w:rPr>
          <w:rtl/>
        </w:rPr>
        <w:t xml:space="preserve">أفاض في الحديث واندفع وهضب </w:t>
      </w:r>
      <w:r w:rsidR="00396022" w:rsidRPr="00396022">
        <w:rPr>
          <w:rStyle w:val="libFootnotenumChar"/>
          <w:rtl/>
        </w:rPr>
        <w:t>(1)</w:t>
      </w:r>
      <w:r w:rsidRPr="00C35782">
        <w:rPr>
          <w:rtl/>
        </w:rPr>
        <w:t xml:space="preserve"> وخاض. </w:t>
      </w:r>
      <w:r w:rsidRPr="001E4D37">
        <w:rPr>
          <w:rStyle w:val="libAlaemChar"/>
          <w:rtl/>
        </w:rPr>
        <w:t>(</w:t>
      </w:r>
      <w:r w:rsidRPr="002E737F">
        <w:rPr>
          <w:rStyle w:val="libAieChar"/>
          <w:rtl/>
        </w:rPr>
        <w:t>عَذابٌ عَظِيمٌ</w:t>
      </w:r>
      <w:r w:rsidRPr="001E4D37">
        <w:rPr>
          <w:rStyle w:val="libAlaemChar"/>
          <w:rtl/>
        </w:rPr>
        <w:t>)</w:t>
      </w:r>
      <w:r w:rsidRPr="00C35782">
        <w:rPr>
          <w:rtl/>
        </w:rPr>
        <w:t xml:space="preserve"> شديد لا انقطاع له</w:t>
      </w:r>
      <w:r>
        <w:rPr>
          <w:rtl/>
        </w:rPr>
        <w:t xml:space="preserve">، </w:t>
      </w:r>
      <w:r w:rsidRPr="00C35782">
        <w:rPr>
          <w:rtl/>
        </w:rPr>
        <w:t>بحيث يستحقر دونه اللوم والجلد.</w:t>
      </w:r>
    </w:p>
    <w:p w:rsidR="002B0496" w:rsidRPr="00C35782" w:rsidRDefault="002B0496" w:rsidP="00F46215">
      <w:pPr>
        <w:pStyle w:val="libNormal"/>
        <w:rPr>
          <w:rtl/>
        </w:rPr>
      </w:pPr>
      <w:r w:rsidRPr="00C35782">
        <w:rPr>
          <w:rtl/>
        </w:rPr>
        <w:t>ثمّ ذكر الوقت الّذي كان يصيبهم العذاب فيه</w:t>
      </w:r>
      <w:r w:rsidRPr="00407C0A">
        <w:rPr>
          <w:rtl/>
        </w:rPr>
        <w:t xml:space="preserve"> </w:t>
      </w:r>
      <w:r>
        <w:rPr>
          <w:rtl/>
        </w:rPr>
        <w:t>لو</w:t>
      </w:r>
      <w:r w:rsidRPr="00C35782">
        <w:rPr>
          <w:rtl/>
        </w:rPr>
        <w:t>لا فضله</w:t>
      </w:r>
      <w:r>
        <w:rPr>
          <w:rtl/>
        </w:rPr>
        <w:t xml:space="preserve">، </w:t>
      </w:r>
      <w:r w:rsidRPr="00C35782">
        <w:rPr>
          <w:rtl/>
        </w:rPr>
        <w:t>فقال</w:t>
      </w:r>
      <w:r>
        <w:rPr>
          <w:rtl/>
        </w:rPr>
        <w:t xml:space="preserve">: </w:t>
      </w:r>
      <w:r w:rsidRPr="001E4D37">
        <w:rPr>
          <w:rStyle w:val="libAlaemChar"/>
          <w:rtl/>
        </w:rPr>
        <w:t>(</w:t>
      </w:r>
      <w:r w:rsidRPr="002E737F">
        <w:rPr>
          <w:rStyle w:val="libAieChar"/>
          <w:rtl/>
        </w:rPr>
        <w:t>إِذْ</w:t>
      </w:r>
      <w:r w:rsidRPr="001E4D37">
        <w:rPr>
          <w:rStyle w:val="libAlaemChar"/>
          <w:rtl/>
        </w:rPr>
        <w:t>)</w:t>
      </w:r>
      <w:r w:rsidRPr="00C35782">
        <w:rPr>
          <w:rtl/>
        </w:rPr>
        <w:t xml:space="preserve"> ظرف</w:t>
      </w:r>
      <w:r>
        <w:rPr>
          <w:rtl/>
        </w:rPr>
        <w:t xml:space="preserve"> لـ </w:t>
      </w:r>
      <w:r w:rsidRPr="00C35782">
        <w:rPr>
          <w:rtl/>
        </w:rPr>
        <w:t xml:space="preserve">«مسّكم» أو «أفضتم» </w:t>
      </w:r>
      <w:r w:rsidRPr="001E4D37">
        <w:rPr>
          <w:rStyle w:val="libAlaemChar"/>
          <w:rtl/>
        </w:rPr>
        <w:t>(</w:t>
      </w:r>
      <w:r w:rsidRPr="002E737F">
        <w:rPr>
          <w:rStyle w:val="libAieChar"/>
          <w:rtl/>
        </w:rPr>
        <w:t>تَلَقَّوْنَهُ بِأَلْسِنَتِكُمْ</w:t>
      </w:r>
      <w:r w:rsidRPr="001E4D37">
        <w:rPr>
          <w:rStyle w:val="libAlaemChar"/>
          <w:rtl/>
        </w:rPr>
        <w:t>)</w:t>
      </w:r>
      <w:r w:rsidRPr="00C35782">
        <w:rPr>
          <w:rtl/>
        </w:rPr>
        <w:t xml:space="preserve"> يأخذه ويرويه بعضكم عن بعض بالسؤال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هضب القوم في الحديث</w:t>
      </w:r>
      <w:r>
        <w:rPr>
          <w:rtl/>
        </w:rPr>
        <w:t xml:space="preserve">: </w:t>
      </w:r>
      <w:r w:rsidRPr="00C35782">
        <w:rPr>
          <w:rtl/>
        </w:rPr>
        <w:t>أفاضوا فيه</w:t>
      </w:r>
      <w:r>
        <w:rPr>
          <w:rtl/>
        </w:rPr>
        <w:t xml:space="preserve">، </w:t>
      </w:r>
      <w:r w:rsidRPr="00C35782">
        <w:rPr>
          <w:rtl/>
        </w:rPr>
        <w:t>وارتفعت أصواتهم.</w:t>
      </w:r>
    </w:p>
    <w:p w:rsidR="002B0496" w:rsidRPr="00C35782" w:rsidRDefault="002B0496" w:rsidP="00D35ED9">
      <w:pPr>
        <w:pStyle w:val="libNormal0"/>
        <w:rPr>
          <w:rtl/>
        </w:rPr>
      </w:pPr>
      <w:r>
        <w:rPr>
          <w:rtl/>
        </w:rPr>
        <w:br w:type="page"/>
      </w:r>
      <w:r w:rsidRPr="00C35782">
        <w:rPr>
          <w:rtl/>
        </w:rPr>
        <w:lastRenderedPageBreak/>
        <w:t>عنه. يقال</w:t>
      </w:r>
      <w:r>
        <w:rPr>
          <w:rtl/>
        </w:rPr>
        <w:t xml:space="preserve">: </w:t>
      </w:r>
      <w:r w:rsidRPr="00C35782">
        <w:rPr>
          <w:rtl/>
        </w:rPr>
        <w:t>تلقّى القول وتلقّفه وتلقّنه.</w:t>
      </w:r>
    </w:p>
    <w:p w:rsidR="002B0496" w:rsidRPr="00C35782" w:rsidRDefault="002B0496" w:rsidP="00F46215">
      <w:pPr>
        <w:pStyle w:val="libNormal"/>
        <w:rPr>
          <w:rtl/>
        </w:rPr>
      </w:pPr>
      <w:r w:rsidRPr="001E4D37">
        <w:rPr>
          <w:rStyle w:val="libAlaemChar"/>
          <w:rtl/>
        </w:rPr>
        <w:t>(</w:t>
      </w:r>
      <w:r w:rsidRPr="002E737F">
        <w:rPr>
          <w:rStyle w:val="libAieChar"/>
          <w:rtl/>
        </w:rPr>
        <w:t>وَتَقُولُونَ بِأَفْواهِكُمْ</w:t>
      </w:r>
      <w:r w:rsidRPr="001E4D37">
        <w:rPr>
          <w:rStyle w:val="libAlaemChar"/>
          <w:rtl/>
        </w:rPr>
        <w:t>)</w:t>
      </w:r>
      <w:r w:rsidRPr="00C35782">
        <w:rPr>
          <w:rtl/>
        </w:rPr>
        <w:t xml:space="preserve"> أي</w:t>
      </w:r>
      <w:r>
        <w:rPr>
          <w:rtl/>
        </w:rPr>
        <w:t xml:space="preserve">: </w:t>
      </w:r>
      <w:r w:rsidRPr="00C35782">
        <w:rPr>
          <w:rtl/>
        </w:rPr>
        <w:t>وتقولون كلاما مختصّا بالأفواه</w:t>
      </w:r>
      <w:r>
        <w:rPr>
          <w:rtl/>
        </w:rPr>
        <w:t xml:space="preserve">، </w:t>
      </w:r>
      <w:r w:rsidRPr="00C35782">
        <w:rPr>
          <w:rtl/>
        </w:rPr>
        <w:t xml:space="preserve">بلا مساعدة من القلوب </w:t>
      </w:r>
      <w:r w:rsidRPr="001E4D37">
        <w:rPr>
          <w:rStyle w:val="libAlaemChar"/>
          <w:rtl/>
        </w:rPr>
        <w:t>(</w:t>
      </w:r>
      <w:r w:rsidRPr="002E737F">
        <w:rPr>
          <w:rStyle w:val="libAieChar"/>
          <w:rtl/>
        </w:rPr>
        <w:t>ما لَيْسَ لَكُمْ بِهِ عِلْمٌ</w:t>
      </w:r>
      <w:r w:rsidRPr="001E4D37">
        <w:rPr>
          <w:rStyle w:val="libAlaemChar"/>
          <w:rtl/>
        </w:rPr>
        <w:t>)</w:t>
      </w:r>
      <w:r w:rsidRPr="00C35782">
        <w:rPr>
          <w:rtl/>
        </w:rPr>
        <w:t xml:space="preserve"> لأنّه ليس تعبيرا عن علم به في قلوبكم</w:t>
      </w:r>
      <w:r>
        <w:rPr>
          <w:rtl/>
        </w:rPr>
        <w:t xml:space="preserve">، </w:t>
      </w:r>
      <w:r w:rsidRPr="00C35782">
        <w:rPr>
          <w:rtl/>
        </w:rPr>
        <w:t>كقوله</w:t>
      </w:r>
      <w:r>
        <w:rPr>
          <w:rtl/>
        </w:rPr>
        <w:t xml:space="preserve">: </w:t>
      </w:r>
      <w:r w:rsidRPr="001E4D37">
        <w:rPr>
          <w:rStyle w:val="libAlaemChar"/>
          <w:rtl/>
        </w:rPr>
        <w:t>(</w:t>
      </w:r>
      <w:r w:rsidRPr="002E737F">
        <w:rPr>
          <w:rStyle w:val="libAieChar"/>
          <w:rtl/>
        </w:rPr>
        <w:t>يَقُولُونَ بِأَفْواهِهِمْ ما لَيْسَ فِي قُلُوبِهِمْ</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وَتَحْسَبُونَهُ هَيِّناً</w:t>
      </w:r>
      <w:r w:rsidRPr="001E4D37">
        <w:rPr>
          <w:rStyle w:val="libAlaemChar"/>
          <w:rtl/>
        </w:rPr>
        <w:t>)</w:t>
      </w:r>
      <w:r w:rsidRPr="00C35782">
        <w:rPr>
          <w:rtl/>
        </w:rPr>
        <w:t xml:space="preserve"> سهلا لا تبعة له </w:t>
      </w:r>
      <w:r w:rsidRPr="001E4D37">
        <w:rPr>
          <w:rStyle w:val="libAlaemChar"/>
          <w:rtl/>
        </w:rPr>
        <w:t>(</w:t>
      </w:r>
      <w:r w:rsidRPr="002E737F">
        <w:rPr>
          <w:rStyle w:val="libAieChar"/>
          <w:rtl/>
        </w:rPr>
        <w:t>وَهُوَ عِنْدَ اللهِ عَظِيمٌ</w:t>
      </w:r>
      <w:r w:rsidRPr="001E4D37">
        <w:rPr>
          <w:rStyle w:val="libAlaemChar"/>
          <w:rtl/>
        </w:rPr>
        <w:t>)</w:t>
      </w:r>
      <w:r w:rsidRPr="00C35782">
        <w:rPr>
          <w:rtl/>
        </w:rPr>
        <w:t xml:space="preserve"> في الوزر واستجرار العذاب. وصفهم بارتكاب ثلاثة آثام مترتّبة</w:t>
      </w:r>
      <w:r>
        <w:rPr>
          <w:rtl/>
        </w:rPr>
        <w:t xml:space="preserve">، </w:t>
      </w:r>
      <w:r w:rsidRPr="00C35782">
        <w:rPr>
          <w:rtl/>
        </w:rPr>
        <w:t>وعلّق بها مسّ العذاب العظيم</w:t>
      </w:r>
      <w:r>
        <w:rPr>
          <w:rtl/>
        </w:rPr>
        <w:t xml:space="preserve">: </w:t>
      </w:r>
      <w:r w:rsidRPr="00C35782">
        <w:rPr>
          <w:rtl/>
        </w:rPr>
        <w:t>تلقّي الإفك بألسنتهم</w:t>
      </w:r>
      <w:r>
        <w:rPr>
          <w:rtl/>
        </w:rPr>
        <w:t xml:space="preserve">، </w:t>
      </w:r>
      <w:r w:rsidRPr="00C35782">
        <w:rPr>
          <w:rtl/>
        </w:rPr>
        <w:t>والتحدّث بما لا علم لهم به</w:t>
      </w:r>
      <w:r>
        <w:rPr>
          <w:rtl/>
        </w:rPr>
        <w:t xml:space="preserve">، </w:t>
      </w:r>
      <w:r w:rsidRPr="00C35782">
        <w:rPr>
          <w:rtl/>
        </w:rPr>
        <w:t>واستصغار هم لذلك وهو عند الله عظيم.</w:t>
      </w:r>
    </w:p>
    <w:p w:rsidR="002B0496" w:rsidRPr="00C35782" w:rsidRDefault="002B0496" w:rsidP="00F46215">
      <w:pPr>
        <w:pStyle w:val="libNormal"/>
        <w:rPr>
          <w:rtl/>
        </w:rPr>
      </w:pPr>
      <w:r w:rsidRPr="00C35782">
        <w:rPr>
          <w:rtl/>
        </w:rPr>
        <w:t>ثمّ زاد سبحانه في الإنكار عليهم</w:t>
      </w:r>
      <w:r>
        <w:rPr>
          <w:rtl/>
        </w:rPr>
        <w:t xml:space="preserve">، </w:t>
      </w:r>
      <w:r w:rsidRPr="00C35782">
        <w:rPr>
          <w:rtl/>
        </w:rPr>
        <w:t>فقال</w:t>
      </w:r>
      <w:r>
        <w:rPr>
          <w:rtl/>
        </w:rPr>
        <w:t xml:space="preserve">: </w:t>
      </w:r>
      <w:r w:rsidRPr="001E4D37">
        <w:rPr>
          <w:rStyle w:val="libAlaemChar"/>
          <w:rtl/>
        </w:rPr>
        <w:t>(</w:t>
      </w:r>
      <w:r w:rsidRPr="002E737F">
        <w:rPr>
          <w:rStyle w:val="libAieChar"/>
          <w:rtl/>
        </w:rPr>
        <w:t>وَلَوْ لا إِذْ سَمِعْتُمُوهُ قُلْتُمْ</w:t>
      </w:r>
      <w:r w:rsidRPr="001E4D37">
        <w:rPr>
          <w:rStyle w:val="libAlaemChar"/>
          <w:rtl/>
        </w:rPr>
        <w:t>)</w:t>
      </w:r>
      <w:r w:rsidRPr="00C35782">
        <w:rPr>
          <w:rtl/>
        </w:rPr>
        <w:t xml:space="preserve"> هلّا قلتم حين سمعتم ذلك الحديث </w:t>
      </w:r>
      <w:r w:rsidRPr="001E4D37">
        <w:rPr>
          <w:rStyle w:val="libAlaemChar"/>
          <w:rtl/>
        </w:rPr>
        <w:t>(</w:t>
      </w:r>
      <w:r w:rsidRPr="002E737F">
        <w:rPr>
          <w:rStyle w:val="libAieChar"/>
          <w:rtl/>
        </w:rPr>
        <w:t>ما يَكُونُ لَنا</w:t>
      </w:r>
      <w:r w:rsidRPr="001E4D37">
        <w:rPr>
          <w:rStyle w:val="libAlaemChar"/>
          <w:rtl/>
        </w:rPr>
        <w:t>)</w:t>
      </w:r>
      <w:r w:rsidRPr="00C35782">
        <w:rPr>
          <w:rtl/>
        </w:rPr>
        <w:t xml:space="preserve"> ما ينبغي وما يصحّ لنا </w:t>
      </w:r>
      <w:r w:rsidRPr="001E4D37">
        <w:rPr>
          <w:rStyle w:val="libAlaemChar"/>
          <w:rtl/>
        </w:rPr>
        <w:t>(</w:t>
      </w:r>
      <w:r w:rsidRPr="002E737F">
        <w:rPr>
          <w:rStyle w:val="libAieChar"/>
          <w:rtl/>
        </w:rPr>
        <w:t>أَنْ نَتَكَلَّمَ بِهذا</w:t>
      </w:r>
      <w:r w:rsidRPr="001E4D37">
        <w:rPr>
          <w:rStyle w:val="libAlaemChar"/>
          <w:rtl/>
        </w:rPr>
        <w:t>)</w:t>
      </w:r>
      <w:r w:rsidRPr="00C35782">
        <w:rPr>
          <w:rtl/>
        </w:rPr>
        <w:t xml:space="preserve"> بهذا القول المخصوص أو نوعه</w:t>
      </w:r>
      <w:r>
        <w:rPr>
          <w:rtl/>
        </w:rPr>
        <w:t xml:space="preserve">، </w:t>
      </w:r>
      <w:r w:rsidRPr="00C35782">
        <w:rPr>
          <w:rtl/>
        </w:rPr>
        <w:t>فإنّ قذف آحاد الناس محرّم شرعا</w:t>
      </w:r>
      <w:r>
        <w:rPr>
          <w:rtl/>
        </w:rPr>
        <w:t xml:space="preserve">، </w:t>
      </w:r>
      <w:r w:rsidRPr="00C35782">
        <w:rPr>
          <w:rtl/>
        </w:rPr>
        <w:t xml:space="preserve">فضلا عن تعرّض زوجة رسول الله </w:t>
      </w:r>
      <w:r w:rsidRPr="001E4D37">
        <w:rPr>
          <w:rStyle w:val="libAlaemChar"/>
          <w:rtl/>
        </w:rPr>
        <w:t>صلى‌الله‌عليه‌وآله‌وسلم</w:t>
      </w:r>
      <w:r w:rsidRPr="00C35782">
        <w:rPr>
          <w:rtl/>
        </w:rPr>
        <w:t xml:space="preserve"> وحرمة الحريمة.</w:t>
      </w:r>
    </w:p>
    <w:p w:rsidR="002B0496" w:rsidRPr="00C35782" w:rsidRDefault="002B0496" w:rsidP="00F46215">
      <w:pPr>
        <w:pStyle w:val="libNormal"/>
        <w:rPr>
          <w:rtl/>
        </w:rPr>
      </w:pPr>
      <w:r w:rsidRPr="001E4D37">
        <w:rPr>
          <w:rStyle w:val="libAlaemChar"/>
          <w:rtl/>
        </w:rPr>
        <w:t>(</w:t>
      </w:r>
      <w:r w:rsidRPr="002E737F">
        <w:rPr>
          <w:rStyle w:val="libAieChar"/>
          <w:rtl/>
        </w:rPr>
        <w:t>سُبْحانَكَ</w:t>
      </w:r>
      <w:r w:rsidRPr="001E4D37">
        <w:rPr>
          <w:rStyle w:val="libAlaemChar"/>
          <w:rtl/>
        </w:rPr>
        <w:t>)</w:t>
      </w:r>
      <w:r w:rsidRPr="00C35782">
        <w:rPr>
          <w:rtl/>
        </w:rPr>
        <w:t xml:space="preserve"> ربّنا</w:t>
      </w:r>
      <w:r>
        <w:rPr>
          <w:rtl/>
        </w:rPr>
        <w:t xml:space="preserve">، </w:t>
      </w:r>
      <w:r w:rsidRPr="00C35782">
        <w:rPr>
          <w:rtl/>
        </w:rPr>
        <w:t>تعجّب ممّن يقول ذلك. وأصله أن يذكر عند كلّ متعجّب تنزيها لله تعالى من أن يصعب عليه مثله</w:t>
      </w:r>
      <w:r>
        <w:rPr>
          <w:rtl/>
        </w:rPr>
        <w:t xml:space="preserve">، </w:t>
      </w:r>
      <w:r w:rsidRPr="00C35782">
        <w:rPr>
          <w:rtl/>
        </w:rPr>
        <w:t>ثمّ كثر استعماله لكلّ متعجّب. أو تنزيه لله من أن تكون حرمة نبيّه فاجرة</w:t>
      </w:r>
      <w:r>
        <w:rPr>
          <w:rtl/>
        </w:rPr>
        <w:t xml:space="preserve">، </w:t>
      </w:r>
      <w:r w:rsidRPr="00C35782">
        <w:rPr>
          <w:rtl/>
        </w:rPr>
        <w:t>فإنّ فجورها ينفّر الناس عنه</w:t>
      </w:r>
      <w:r>
        <w:rPr>
          <w:rtl/>
        </w:rPr>
        <w:t xml:space="preserve">، </w:t>
      </w:r>
      <w:r w:rsidRPr="00C35782">
        <w:rPr>
          <w:rtl/>
        </w:rPr>
        <w:t>وهذا مخلّ بالبعثة والتبليغ</w:t>
      </w:r>
      <w:r>
        <w:rPr>
          <w:rtl/>
        </w:rPr>
        <w:t xml:space="preserve">، </w:t>
      </w:r>
      <w:r w:rsidRPr="00C35782">
        <w:rPr>
          <w:rtl/>
        </w:rPr>
        <w:t>بخلاف كفرها</w:t>
      </w:r>
      <w:r>
        <w:rPr>
          <w:rtl/>
        </w:rPr>
        <w:t xml:space="preserve">، </w:t>
      </w:r>
      <w:r w:rsidRPr="00C35782">
        <w:rPr>
          <w:rtl/>
        </w:rPr>
        <w:t>فإنّ الأنبياء بعثوا ليدعوهم</w:t>
      </w:r>
      <w:r>
        <w:rPr>
          <w:rtl/>
        </w:rPr>
        <w:t xml:space="preserve">، </w:t>
      </w:r>
      <w:r w:rsidRPr="00C35782">
        <w:rPr>
          <w:rtl/>
        </w:rPr>
        <w:t>وهم يعظّمونهم وينقادون</w:t>
      </w:r>
      <w:r w:rsidRPr="006A3115">
        <w:rPr>
          <w:rtl/>
        </w:rPr>
        <w:t xml:space="preserve"> </w:t>
      </w:r>
      <w:r w:rsidRPr="00C35782">
        <w:rPr>
          <w:rtl/>
        </w:rPr>
        <w:t>ل</w:t>
      </w:r>
      <w:r>
        <w:rPr>
          <w:rFonts w:hint="cs"/>
          <w:rtl/>
        </w:rPr>
        <w:t>ـ</w:t>
      </w:r>
      <w:r w:rsidRPr="00C35782">
        <w:rPr>
          <w:rtl/>
        </w:rPr>
        <w:t>ما أرسلوا له</w:t>
      </w:r>
      <w:r>
        <w:rPr>
          <w:rtl/>
        </w:rPr>
        <w:t xml:space="preserve">، </w:t>
      </w:r>
      <w:r w:rsidRPr="00C35782">
        <w:rPr>
          <w:rtl/>
        </w:rPr>
        <w:t>ويميلون إليهم</w:t>
      </w:r>
      <w:r>
        <w:rPr>
          <w:rtl/>
        </w:rPr>
        <w:t xml:space="preserve">، </w:t>
      </w:r>
      <w:r w:rsidRPr="00C35782">
        <w:rPr>
          <w:rtl/>
        </w:rPr>
        <w:t>ويقبلون عليهم بالقلب</w:t>
      </w:r>
      <w:r>
        <w:rPr>
          <w:rtl/>
        </w:rPr>
        <w:t xml:space="preserve">، </w:t>
      </w:r>
      <w:r w:rsidRPr="00C35782">
        <w:rPr>
          <w:rtl/>
        </w:rPr>
        <w:t>فيجب أن لا يكون معهم ما ينفّرهم عنهم</w:t>
      </w:r>
      <w:r>
        <w:rPr>
          <w:rtl/>
        </w:rPr>
        <w:t xml:space="preserve">، </w:t>
      </w:r>
      <w:r w:rsidRPr="00C35782">
        <w:rPr>
          <w:rtl/>
        </w:rPr>
        <w:t>ولم يكن الكفر عندهم ممّا ينفرّهم</w:t>
      </w:r>
      <w:r>
        <w:rPr>
          <w:rtl/>
        </w:rPr>
        <w:t xml:space="preserve">، </w:t>
      </w:r>
      <w:r w:rsidRPr="00C35782">
        <w:rPr>
          <w:rtl/>
        </w:rPr>
        <w:t xml:space="preserve">وأمّا الكشخنة </w:t>
      </w:r>
      <w:r w:rsidR="00396022" w:rsidRPr="00396022">
        <w:rPr>
          <w:rStyle w:val="libFootnotenumChar"/>
          <w:rtl/>
        </w:rPr>
        <w:t>(2)</w:t>
      </w:r>
      <w:r>
        <w:rPr>
          <w:rtl/>
        </w:rPr>
        <w:t xml:space="preserve"> ـ </w:t>
      </w:r>
      <w:r w:rsidRPr="00C35782">
        <w:rPr>
          <w:rtl/>
        </w:rPr>
        <w:t>والعياذ بالله</w:t>
      </w:r>
      <w:r>
        <w:rPr>
          <w:rtl/>
        </w:rPr>
        <w:t xml:space="preserve"> ـ </w:t>
      </w:r>
      <w:r w:rsidRPr="00C35782">
        <w:rPr>
          <w:rtl/>
        </w:rPr>
        <w:t>فمن أعظم المنفّرات.</w:t>
      </w:r>
    </w:p>
    <w:p w:rsidR="002B0496" w:rsidRPr="00C35782" w:rsidRDefault="002B0496" w:rsidP="00F46215">
      <w:pPr>
        <w:pStyle w:val="libNormal"/>
        <w:rPr>
          <w:rtl/>
        </w:rPr>
      </w:pPr>
      <w:r w:rsidRPr="00C35782">
        <w:rPr>
          <w:rtl/>
        </w:rPr>
        <w:t>والسبحلة تكون تقريرا</w:t>
      </w:r>
      <w:r w:rsidRPr="006A3115">
        <w:rPr>
          <w:rtl/>
        </w:rPr>
        <w:t xml:space="preserve"> </w:t>
      </w:r>
      <w:r w:rsidRPr="00C35782">
        <w:rPr>
          <w:rtl/>
        </w:rPr>
        <w:t>ل</w:t>
      </w:r>
      <w:r>
        <w:rPr>
          <w:rFonts w:hint="cs"/>
          <w:rtl/>
        </w:rPr>
        <w:t>ـ</w:t>
      </w:r>
      <w:r w:rsidRPr="00C35782">
        <w:rPr>
          <w:rtl/>
        </w:rPr>
        <w:t>ما قبلها</w:t>
      </w:r>
      <w:r>
        <w:rPr>
          <w:rtl/>
        </w:rPr>
        <w:t xml:space="preserve">، </w:t>
      </w:r>
      <w:r w:rsidRPr="00C35782">
        <w:rPr>
          <w:rtl/>
        </w:rPr>
        <w:t>وتمهيدا لقوله</w:t>
      </w:r>
      <w:r>
        <w:rPr>
          <w:rtl/>
        </w:rPr>
        <w:t xml:space="preserve">: </w:t>
      </w:r>
      <w:r w:rsidRPr="001E4D37">
        <w:rPr>
          <w:rStyle w:val="libAlaemChar"/>
          <w:rtl/>
        </w:rPr>
        <w:t>(</w:t>
      </w:r>
      <w:r w:rsidRPr="002E737F">
        <w:rPr>
          <w:rStyle w:val="libAieChar"/>
          <w:rtl/>
        </w:rPr>
        <w:t>هذا</w:t>
      </w:r>
      <w:r w:rsidRPr="001E4D37">
        <w:rPr>
          <w:rStyle w:val="libAlaemChar"/>
          <w:rtl/>
        </w:rPr>
        <w:t>)</w:t>
      </w:r>
      <w:r w:rsidRPr="00C35782">
        <w:rPr>
          <w:rtl/>
        </w:rPr>
        <w:t xml:space="preserve"> الّذي قالوه </w:t>
      </w:r>
      <w:r w:rsidRPr="001E4D37">
        <w:rPr>
          <w:rStyle w:val="libAlaemChar"/>
          <w:rtl/>
        </w:rPr>
        <w:t>(</w:t>
      </w:r>
      <w:r w:rsidRPr="002E737F">
        <w:rPr>
          <w:rStyle w:val="libAieChar"/>
          <w:rtl/>
        </w:rPr>
        <w:t>بُهْتانٌ</w:t>
      </w:r>
      <w:r w:rsidRPr="001E4D37">
        <w:rPr>
          <w:rStyle w:val="libAlaemChar"/>
          <w:rtl/>
        </w:rPr>
        <w:t>)</w:t>
      </w:r>
      <w:r w:rsidRPr="00C35782">
        <w:rPr>
          <w:rtl/>
        </w:rPr>
        <w:t xml:space="preserve"> كذب وزور </w:t>
      </w:r>
      <w:r w:rsidRPr="001E4D37">
        <w:rPr>
          <w:rStyle w:val="libAlaemChar"/>
          <w:rtl/>
        </w:rPr>
        <w:t>(</w:t>
      </w:r>
      <w:r w:rsidRPr="002E737F">
        <w:rPr>
          <w:rStyle w:val="libAieChar"/>
          <w:rtl/>
        </w:rPr>
        <w:t>عَظِيمٌ</w:t>
      </w:r>
      <w:r w:rsidRPr="001E4D37">
        <w:rPr>
          <w:rStyle w:val="libAlaemChar"/>
          <w:rtl/>
        </w:rPr>
        <w:t>)</w:t>
      </w:r>
      <w:r w:rsidRPr="00C35782">
        <w:rPr>
          <w:rtl/>
        </w:rPr>
        <w:t xml:space="preserve"> عقابه</w:t>
      </w:r>
      <w:r>
        <w:rPr>
          <w:rtl/>
        </w:rPr>
        <w:t xml:space="preserve">، </w:t>
      </w:r>
      <w:r w:rsidRPr="00C35782">
        <w:rPr>
          <w:rtl/>
        </w:rPr>
        <w:t>لعظمة المبهوت عليه</w:t>
      </w:r>
      <w:r>
        <w:rPr>
          <w:rtl/>
        </w:rPr>
        <w:t xml:space="preserve">، </w:t>
      </w:r>
      <w:r w:rsidRPr="00C35782">
        <w:rPr>
          <w:rtl/>
        </w:rPr>
        <w:t>فإنّ حقارة الذنوب وعظمها باعتبار متعلّقاتها.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آل عمران</w:t>
      </w:r>
      <w:r>
        <w:rPr>
          <w:rtl/>
        </w:rPr>
        <w:t xml:space="preserve">: </w:t>
      </w:r>
      <w:r w:rsidRPr="00C35782">
        <w:rPr>
          <w:rtl/>
        </w:rPr>
        <w:t>167.</w:t>
      </w:r>
    </w:p>
    <w:p w:rsidR="002B0496" w:rsidRPr="00C35782" w:rsidRDefault="002B0496" w:rsidP="00EA0AFA">
      <w:pPr>
        <w:pStyle w:val="libFootnote0"/>
        <w:rPr>
          <w:rtl/>
        </w:rPr>
      </w:pPr>
      <w:r>
        <w:rPr>
          <w:rtl/>
        </w:rPr>
        <w:t>(</w:t>
      </w:r>
      <w:r w:rsidRPr="00C35782">
        <w:rPr>
          <w:rtl/>
        </w:rPr>
        <w:t>2) الكشخنة</w:t>
      </w:r>
      <w:r>
        <w:rPr>
          <w:rtl/>
        </w:rPr>
        <w:t xml:space="preserve">: </w:t>
      </w:r>
      <w:r w:rsidRPr="00C35782">
        <w:rPr>
          <w:rtl/>
        </w:rPr>
        <w:t>الدياثة. والكشخان</w:t>
      </w:r>
      <w:r>
        <w:rPr>
          <w:rtl/>
        </w:rPr>
        <w:t xml:space="preserve">: </w:t>
      </w:r>
      <w:r w:rsidRPr="00C35782">
        <w:rPr>
          <w:rtl/>
        </w:rPr>
        <w:t>الّذي امرأته فاجرة.</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يَعِظُكُمُ اللهُ أَنْ تَعُودُوا لِمِثْلِهِ أَبَداً إِنْ كُنْتُمْ مُؤْمِنِينَ (17) وَيُبَيِّنُ اللهُ لَكُمُ الْآياتِ وَاللهُ عَلِيمٌ حَكِيمٌ (18) إِنَّ الَّذِينَ يُحِبُّونَ أَنْ تَشِيعَ الْفاحِشَةُ فِي الَّذِينَ آمَنُوا لَهُمْ عَذابٌ أَلِيمٌ فِي الدُّنْيا وَالْآخِرَةِ وَاللهُ يَعْلَمُ وَأَنْتُمْ لا تَعْلَمُونَ (19) وَلَوْل</w:t>
      </w:r>
      <w:r w:rsidRPr="002E737F">
        <w:rPr>
          <w:rStyle w:val="libAieChar"/>
          <w:rFonts w:hint="cs"/>
          <w:rtl/>
        </w:rPr>
        <w:t>َ</w:t>
      </w:r>
      <w:r w:rsidRPr="002E737F">
        <w:rPr>
          <w:rStyle w:val="libAieChar"/>
          <w:rtl/>
        </w:rPr>
        <w:t>ا فَضْلُ اللهِ عَلَيْكُمْ وَرَحْمَتُهُ وَأَنَّ اللهَ رَؤُفٌ رَحِيمٌ (20)</w:t>
      </w:r>
      <w:r w:rsidRPr="001E4D37">
        <w:rPr>
          <w:rStyle w:val="libAlaemChar"/>
          <w:rtl/>
        </w:rPr>
        <w:t>)</w:t>
      </w:r>
    </w:p>
    <w:p w:rsidR="002B0496" w:rsidRPr="00C35782" w:rsidRDefault="002B0496" w:rsidP="00F46215">
      <w:pPr>
        <w:pStyle w:val="libNormal"/>
        <w:rPr>
          <w:rtl/>
        </w:rPr>
      </w:pPr>
      <w:r w:rsidRPr="00C35782">
        <w:rPr>
          <w:rtl/>
        </w:rPr>
        <w:t>ثمّ وعظ سبحانه الّذين خاضوا في الإفك</w:t>
      </w:r>
      <w:r>
        <w:rPr>
          <w:rtl/>
        </w:rPr>
        <w:t xml:space="preserve">، </w:t>
      </w:r>
      <w:r w:rsidRPr="00C35782">
        <w:rPr>
          <w:rtl/>
        </w:rPr>
        <w:t>فقال</w:t>
      </w:r>
      <w:r>
        <w:rPr>
          <w:rtl/>
        </w:rPr>
        <w:t xml:space="preserve">: </w:t>
      </w:r>
      <w:r w:rsidRPr="001E4D37">
        <w:rPr>
          <w:rStyle w:val="libAlaemChar"/>
          <w:rtl/>
        </w:rPr>
        <w:t>(</w:t>
      </w:r>
      <w:r w:rsidRPr="002E737F">
        <w:rPr>
          <w:rStyle w:val="libAieChar"/>
          <w:rtl/>
        </w:rPr>
        <w:t>يَعِظُكُمُ اللهُ أَنْ تَعُودُوا لِمِثْلِهِ</w:t>
      </w:r>
      <w:r w:rsidRPr="001E4D37">
        <w:rPr>
          <w:rStyle w:val="libAlaemChar"/>
          <w:rtl/>
        </w:rPr>
        <w:t>)</w:t>
      </w:r>
      <w:r w:rsidRPr="00C35782">
        <w:rPr>
          <w:rtl/>
        </w:rPr>
        <w:t xml:space="preserve"> كراهة أن تعودوا</w:t>
      </w:r>
      <w:r>
        <w:rPr>
          <w:rtl/>
        </w:rPr>
        <w:t xml:space="preserve">، </w:t>
      </w:r>
      <w:r w:rsidRPr="00C35782">
        <w:rPr>
          <w:rtl/>
        </w:rPr>
        <w:t>أو في أن تعودوا</w:t>
      </w:r>
      <w:r>
        <w:rPr>
          <w:rtl/>
        </w:rPr>
        <w:t xml:space="preserve">، </w:t>
      </w:r>
      <w:r w:rsidRPr="00C35782">
        <w:rPr>
          <w:rtl/>
        </w:rPr>
        <w:t>من قولك</w:t>
      </w:r>
      <w:r>
        <w:rPr>
          <w:rtl/>
        </w:rPr>
        <w:t xml:space="preserve">: </w:t>
      </w:r>
      <w:r w:rsidRPr="00C35782">
        <w:rPr>
          <w:rtl/>
        </w:rPr>
        <w:t xml:space="preserve">وعظت فلانا في كذا فتركه </w:t>
      </w:r>
      <w:r w:rsidRPr="001E4D37">
        <w:rPr>
          <w:rStyle w:val="libAlaemChar"/>
          <w:rtl/>
        </w:rPr>
        <w:t>(</w:t>
      </w:r>
      <w:r w:rsidRPr="002E737F">
        <w:rPr>
          <w:rStyle w:val="libAieChar"/>
          <w:rtl/>
        </w:rPr>
        <w:t>أَبَداً</w:t>
      </w:r>
      <w:r w:rsidRPr="001E4D37">
        <w:rPr>
          <w:rStyle w:val="libAlaemChar"/>
          <w:rtl/>
        </w:rPr>
        <w:t>)</w:t>
      </w:r>
      <w:r w:rsidRPr="00C35782">
        <w:rPr>
          <w:rtl/>
        </w:rPr>
        <w:t xml:space="preserve"> ما دمتم أحياء مكلّفين </w:t>
      </w:r>
      <w:r w:rsidRPr="001E4D37">
        <w:rPr>
          <w:rStyle w:val="libAlaemChar"/>
          <w:rtl/>
        </w:rPr>
        <w:t>(</w:t>
      </w:r>
      <w:r w:rsidRPr="002E737F">
        <w:rPr>
          <w:rStyle w:val="libAieChar"/>
          <w:rtl/>
        </w:rPr>
        <w:t>إِنْ كُنْتُمْ مُؤْمِنِينَ</w:t>
      </w:r>
      <w:r w:rsidRPr="001E4D37">
        <w:rPr>
          <w:rStyle w:val="libAlaemChar"/>
          <w:rtl/>
        </w:rPr>
        <w:t>)</w:t>
      </w:r>
      <w:r w:rsidRPr="00C35782">
        <w:rPr>
          <w:rtl/>
        </w:rPr>
        <w:t xml:space="preserve"> فإنّ الإيمان يمنع عنه. وفيه تهييج لهم</w:t>
      </w:r>
      <w:r>
        <w:rPr>
          <w:rtl/>
        </w:rPr>
        <w:t xml:space="preserve">، </w:t>
      </w:r>
      <w:r w:rsidRPr="00C35782">
        <w:rPr>
          <w:rtl/>
        </w:rPr>
        <w:t>وتذكير بما يوجب ترك العود</w:t>
      </w:r>
      <w:r>
        <w:rPr>
          <w:rtl/>
        </w:rPr>
        <w:t xml:space="preserve">، </w:t>
      </w:r>
      <w:r w:rsidRPr="00C35782">
        <w:rPr>
          <w:rtl/>
        </w:rPr>
        <w:t>ويصرف عن القبيح.</w:t>
      </w:r>
    </w:p>
    <w:p w:rsidR="002B0496" w:rsidRPr="00C35782" w:rsidRDefault="002B0496" w:rsidP="00F46215">
      <w:pPr>
        <w:pStyle w:val="libNormal"/>
        <w:rPr>
          <w:rtl/>
        </w:rPr>
      </w:pPr>
      <w:r w:rsidRPr="001E4D37">
        <w:rPr>
          <w:rStyle w:val="libAlaemChar"/>
          <w:rtl/>
        </w:rPr>
        <w:t>(</w:t>
      </w:r>
      <w:r w:rsidRPr="002E737F">
        <w:rPr>
          <w:rStyle w:val="libAieChar"/>
          <w:rtl/>
        </w:rPr>
        <w:t>وَيُبَيِّنُ اللهُ لَكُمُ الْآياتِ</w:t>
      </w:r>
      <w:r w:rsidRPr="001E4D37">
        <w:rPr>
          <w:rStyle w:val="libAlaemChar"/>
          <w:rtl/>
        </w:rPr>
        <w:t>)</w:t>
      </w:r>
      <w:r w:rsidRPr="00C35782">
        <w:rPr>
          <w:rtl/>
        </w:rPr>
        <w:t xml:space="preserve"> الأوامر والنواهي الدالّة على الشرائع الجميلة</w:t>
      </w:r>
      <w:r>
        <w:rPr>
          <w:rtl/>
        </w:rPr>
        <w:t xml:space="preserve">، </w:t>
      </w:r>
      <w:r w:rsidRPr="00C35782">
        <w:rPr>
          <w:rtl/>
        </w:rPr>
        <w:t>والآداب الحسنة</w:t>
      </w:r>
      <w:r>
        <w:rPr>
          <w:rtl/>
        </w:rPr>
        <w:t xml:space="preserve">، </w:t>
      </w:r>
      <w:r w:rsidRPr="00C35782">
        <w:rPr>
          <w:rtl/>
        </w:rPr>
        <w:t>والمواعظ الشافية</w:t>
      </w:r>
      <w:r>
        <w:rPr>
          <w:rtl/>
        </w:rPr>
        <w:t xml:space="preserve">، </w:t>
      </w:r>
      <w:r w:rsidRPr="00C35782">
        <w:rPr>
          <w:rtl/>
        </w:rPr>
        <w:t xml:space="preserve">كي تتّعظوا وتتأدّبوا </w:t>
      </w:r>
      <w:r w:rsidRPr="001E4D37">
        <w:rPr>
          <w:rStyle w:val="libAlaemChar"/>
          <w:rtl/>
        </w:rPr>
        <w:t>(</w:t>
      </w:r>
      <w:r w:rsidRPr="002E737F">
        <w:rPr>
          <w:rStyle w:val="libAieChar"/>
          <w:rtl/>
        </w:rPr>
        <w:t>وَاللهُ عَلِيمٌ</w:t>
      </w:r>
      <w:r w:rsidRPr="001E4D37">
        <w:rPr>
          <w:rStyle w:val="libAlaemChar"/>
          <w:rtl/>
        </w:rPr>
        <w:t>)</w:t>
      </w:r>
      <w:r w:rsidRPr="00C35782">
        <w:rPr>
          <w:rtl/>
        </w:rPr>
        <w:t xml:space="preserve"> بدواعي الحكم في الأحوال كلّها </w:t>
      </w:r>
      <w:r w:rsidRPr="001E4D37">
        <w:rPr>
          <w:rStyle w:val="libAlaemChar"/>
          <w:rtl/>
        </w:rPr>
        <w:t>(</w:t>
      </w:r>
      <w:r w:rsidRPr="002E737F">
        <w:rPr>
          <w:rStyle w:val="libAieChar"/>
          <w:rtl/>
        </w:rPr>
        <w:t>حَكِيمٌ</w:t>
      </w:r>
      <w:r w:rsidRPr="001E4D37">
        <w:rPr>
          <w:rStyle w:val="libAlaemChar"/>
          <w:rtl/>
        </w:rPr>
        <w:t>)</w:t>
      </w:r>
      <w:r w:rsidRPr="00C35782">
        <w:rPr>
          <w:rtl/>
        </w:rPr>
        <w:t xml:space="preserve"> في تدابيره</w:t>
      </w:r>
      <w:r>
        <w:rPr>
          <w:rtl/>
        </w:rPr>
        <w:t xml:space="preserve">، </w:t>
      </w:r>
      <w:r w:rsidRPr="00C35782">
        <w:rPr>
          <w:rtl/>
        </w:rPr>
        <w:t>فلا يجوّز الكشخنة على نبيّه</w:t>
      </w:r>
      <w:r>
        <w:rPr>
          <w:rtl/>
        </w:rPr>
        <w:t xml:space="preserve">، </w:t>
      </w:r>
      <w:r w:rsidRPr="00C35782">
        <w:rPr>
          <w:rtl/>
        </w:rPr>
        <w:t>ولا يقرّره عليها.</w:t>
      </w:r>
    </w:p>
    <w:p w:rsidR="002B0496" w:rsidRPr="00C35782" w:rsidRDefault="002B0496" w:rsidP="00F46215">
      <w:pPr>
        <w:pStyle w:val="libNormal"/>
        <w:rPr>
          <w:rtl/>
        </w:rPr>
      </w:pPr>
      <w:r w:rsidRPr="00C35782">
        <w:rPr>
          <w:rtl/>
        </w:rPr>
        <w:t>ثمّ هدّد القاذفين فقال</w:t>
      </w:r>
      <w:r>
        <w:rPr>
          <w:rtl/>
        </w:rPr>
        <w:t xml:space="preserve">: </w:t>
      </w:r>
      <w:r w:rsidRPr="001E4D37">
        <w:rPr>
          <w:rStyle w:val="libAlaemChar"/>
          <w:rtl/>
        </w:rPr>
        <w:t>(</w:t>
      </w:r>
      <w:r w:rsidRPr="002E737F">
        <w:rPr>
          <w:rStyle w:val="libAieChar"/>
          <w:rtl/>
        </w:rPr>
        <w:t>إِنَّ الَّذِينَ يُحِبُّونَ أَنْ تَشِيعَ الْفاحِشَةُ</w:t>
      </w:r>
      <w:r w:rsidRPr="001E4D37">
        <w:rPr>
          <w:rStyle w:val="libAlaemChar"/>
          <w:rtl/>
        </w:rPr>
        <w:t>)</w:t>
      </w:r>
      <w:r w:rsidRPr="00C35782">
        <w:rPr>
          <w:rtl/>
        </w:rPr>
        <w:t xml:space="preserve"> أن تنتشر</w:t>
      </w:r>
      <w:r>
        <w:rPr>
          <w:rtl/>
        </w:rPr>
        <w:t xml:space="preserve">، </w:t>
      </w:r>
      <w:r w:rsidRPr="00C35782">
        <w:rPr>
          <w:rtl/>
        </w:rPr>
        <w:t>أي</w:t>
      </w:r>
      <w:r>
        <w:rPr>
          <w:rtl/>
        </w:rPr>
        <w:t xml:space="preserve">: </w:t>
      </w:r>
      <w:r w:rsidRPr="00C35782">
        <w:rPr>
          <w:rtl/>
        </w:rPr>
        <w:t xml:space="preserve">يشيعونها عن قصد وإرادة ومحبّة لها </w:t>
      </w:r>
      <w:r w:rsidRPr="001E4D37">
        <w:rPr>
          <w:rStyle w:val="libAlaemChar"/>
          <w:rtl/>
        </w:rPr>
        <w:t>(</w:t>
      </w:r>
      <w:r w:rsidRPr="002E737F">
        <w:rPr>
          <w:rStyle w:val="libAieChar"/>
          <w:rtl/>
        </w:rPr>
        <w:t>فِي الَّذِينَ آمَنُوا</w:t>
      </w:r>
      <w:r w:rsidRPr="001E4D37">
        <w:rPr>
          <w:rStyle w:val="libAlaemChar"/>
          <w:rtl/>
        </w:rPr>
        <w:t>)</w:t>
      </w:r>
      <w:r w:rsidRPr="00C35782">
        <w:rPr>
          <w:rtl/>
        </w:rPr>
        <w:t xml:space="preserve"> بأن ينسبوها إليهم</w:t>
      </w:r>
      <w:r>
        <w:rPr>
          <w:rtl/>
        </w:rPr>
        <w:t xml:space="preserve">، </w:t>
      </w:r>
      <w:r w:rsidRPr="00C35782">
        <w:rPr>
          <w:rtl/>
        </w:rPr>
        <w:t xml:space="preserve">ويقذفوهم بها </w:t>
      </w:r>
      <w:r w:rsidRPr="001E4D37">
        <w:rPr>
          <w:rStyle w:val="libAlaemChar"/>
          <w:rtl/>
        </w:rPr>
        <w:t>(</w:t>
      </w:r>
      <w:r w:rsidRPr="002E737F">
        <w:rPr>
          <w:rStyle w:val="libAieChar"/>
          <w:rtl/>
        </w:rPr>
        <w:t>لَهُمْ عَذابٌ أَلِيمٌ فِي الدُّنْيا</w:t>
      </w:r>
      <w:r w:rsidRPr="001E4D37">
        <w:rPr>
          <w:rStyle w:val="libAlaemChar"/>
          <w:rtl/>
        </w:rPr>
        <w:t>)</w:t>
      </w:r>
      <w:r w:rsidRPr="00C35782">
        <w:rPr>
          <w:rtl/>
        </w:rPr>
        <w:t xml:space="preserve"> بإقامة الحدّ عليهم </w:t>
      </w:r>
      <w:r w:rsidRPr="001E4D37">
        <w:rPr>
          <w:rStyle w:val="libAlaemChar"/>
          <w:rtl/>
        </w:rPr>
        <w:t>(</w:t>
      </w:r>
      <w:r w:rsidRPr="002E737F">
        <w:rPr>
          <w:rStyle w:val="libAieChar"/>
          <w:rtl/>
        </w:rPr>
        <w:t>وَالْآخِرَةِ</w:t>
      </w:r>
      <w:r w:rsidRPr="001E4D37">
        <w:rPr>
          <w:rStyle w:val="libAlaemChar"/>
          <w:rtl/>
        </w:rPr>
        <w:t>)</w:t>
      </w:r>
      <w:r w:rsidRPr="00C35782">
        <w:rPr>
          <w:rtl/>
        </w:rPr>
        <w:t xml:space="preserve"> بعذاب السعير </w:t>
      </w:r>
      <w:r w:rsidRPr="001E4D37">
        <w:rPr>
          <w:rStyle w:val="libAlaemChar"/>
          <w:rtl/>
        </w:rPr>
        <w:t>(</w:t>
      </w:r>
      <w:r w:rsidRPr="002E737F">
        <w:rPr>
          <w:rStyle w:val="libAieChar"/>
          <w:rtl/>
        </w:rPr>
        <w:t>وَاللهُ يَعْلَمُ</w:t>
      </w:r>
      <w:r w:rsidRPr="001E4D37">
        <w:rPr>
          <w:rStyle w:val="libAlaemChar"/>
          <w:rtl/>
        </w:rPr>
        <w:t>)</w:t>
      </w:r>
      <w:r w:rsidRPr="00C35782">
        <w:rPr>
          <w:rtl/>
        </w:rPr>
        <w:t xml:space="preserve"> ما في القلوب من الأسرار والضمائر </w:t>
      </w:r>
      <w:r w:rsidRPr="001E4D37">
        <w:rPr>
          <w:rStyle w:val="libAlaemChar"/>
          <w:rtl/>
        </w:rPr>
        <w:t>(</w:t>
      </w:r>
      <w:r w:rsidRPr="002E737F">
        <w:rPr>
          <w:rStyle w:val="libAieChar"/>
          <w:rtl/>
        </w:rPr>
        <w:t>وَأَنْتُمْ لا تَعْلَمُونَ</w:t>
      </w:r>
      <w:r w:rsidRPr="001E4D37">
        <w:rPr>
          <w:rStyle w:val="libAlaemChar"/>
          <w:rtl/>
        </w:rPr>
        <w:t>)</w:t>
      </w:r>
      <w:r w:rsidRPr="00C35782">
        <w:rPr>
          <w:rtl/>
        </w:rPr>
        <w:t xml:space="preserve"> ذلك. يعني</w:t>
      </w:r>
      <w:r>
        <w:rPr>
          <w:rtl/>
        </w:rPr>
        <w:t xml:space="preserve">: </w:t>
      </w:r>
      <w:r w:rsidRPr="00C35782">
        <w:rPr>
          <w:rtl/>
        </w:rPr>
        <w:t>أنّه قد علم محبّة من أحبّ الإشاعة</w:t>
      </w:r>
      <w:r>
        <w:rPr>
          <w:rtl/>
        </w:rPr>
        <w:t xml:space="preserve">، </w:t>
      </w:r>
      <w:r w:rsidRPr="00C35782">
        <w:rPr>
          <w:rtl/>
        </w:rPr>
        <w:t>وما يستحقّ عليه من شدّة العقاب.</w:t>
      </w:r>
    </w:p>
    <w:p w:rsidR="002B0496" w:rsidRPr="00C35782" w:rsidRDefault="002B0496" w:rsidP="00F46215">
      <w:pPr>
        <w:pStyle w:val="libNormal"/>
        <w:rPr>
          <w:rtl/>
        </w:rPr>
      </w:pPr>
      <w:r w:rsidRPr="00C35782">
        <w:rPr>
          <w:rtl/>
        </w:rPr>
        <w:t>روي</w:t>
      </w:r>
      <w:r>
        <w:rPr>
          <w:rtl/>
        </w:rPr>
        <w:t xml:space="preserve">: </w:t>
      </w:r>
      <w:r w:rsidRPr="00C35782">
        <w:rPr>
          <w:rtl/>
        </w:rPr>
        <w:t xml:space="preserve">أنّ رسول الله </w:t>
      </w:r>
      <w:r w:rsidRPr="001E4D37">
        <w:rPr>
          <w:rStyle w:val="libAlaemChar"/>
          <w:rtl/>
        </w:rPr>
        <w:t>صلى‌الله‌عليه‌وآله‌وسلم</w:t>
      </w:r>
      <w:r w:rsidRPr="00C35782">
        <w:rPr>
          <w:rtl/>
        </w:rPr>
        <w:t xml:space="preserve"> ضرب عبد الله بن أبيّ وحسّانا ومسطحا. وقعد صفوان لحسّان فضربه ضربة بالسيف</w:t>
      </w:r>
      <w:r>
        <w:rPr>
          <w:rtl/>
        </w:rPr>
        <w:t xml:space="preserve">، </w:t>
      </w:r>
      <w:r w:rsidRPr="00C35782">
        <w:rPr>
          <w:rtl/>
        </w:rPr>
        <w:t>وكفّ بصره.</w:t>
      </w:r>
    </w:p>
    <w:p w:rsidR="002B0496" w:rsidRPr="00C35782" w:rsidRDefault="002B0496" w:rsidP="00F46215">
      <w:pPr>
        <w:pStyle w:val="libNormal"/>
        <w:rPr>
          <w:rtl/>
        </w:rPr>
      </w:pPr>
      <w:r w:rsidRPr="001E4D37">
        <w:rPr>
          <w:rStyle w:val="libAlaemChar"/>
          <w:rtl/>
        </w:rPr>
        <w:t>(</w:t>
      </w:r>
      <w:r w:rsidRPr="002E737F">
        <w:rPr>
          <w:rStyle w:val="libAieChar"/>
          <w:rtl/>
        </w:rPr>
        <w:t>وَلَوْ لا فَضْلُ اللهِ عَلَيْكُمْ وَرَحْمَتُهُ</w:t>
      </w:r>
      <w:r w:rsidRPr="001E4D37">
        <w:rPr>
          <w:rStyle w:val="libAlaemChar"/>
          <w:rtl/>
        </w:rPr>
        <w:t>)</w:t>
      </w:r>
      <w:r w:rsidRPr="00C35782">
        <w:rPr>
          <w:rtl/>
        </w:rPr>
        <w:t xml:space="preserve"> كرّر المنّة بترك المعاجلة بالعقاب الدالّة على</w:t>
      </w:r>
    </w:p>
    <w:p w:rsidR="002B0496" w:rsidRPr="00C35782" w:rsidRDefault="002B0496" w:rsidP="00D35ED9">
      <w:pPr>
        <w:pStyle w:val="libNormal0"/>
        <w:rPr>
          <w:rtl/>
        </w:rPr>
      </w:pPr>
      <w:r>
        <w:rPr>
          <w:rtl/>
        </w:rPr>
        <w:br w:type="page"/>
      </w:r>
      <w:r w:rsidRPr="00C35782">
        <w:rPr>
          <w:rtl/>
        </w:rPr>
        <w:lastRenderedPageBreak/>
        <w:t>عظم الجريمة</w:t>
      </w:r>
      <w:r>
        <w:rPr>
          <w:rtl/>
        </w:rPr>
        <w:t xml:space="preserve">، </w:t>
      </w:r>
      <w:r w:rsidRPr="00C35782">
        <w:rPr>
          <w:rtl/>
        </w:rPr>
        <w:t>وعطف قوله</w:t>
      </w:r>
      <w:r>
        <w:rPr>
          <w:rtl/>
        </w:rPr>
        <w:t xml:space="preserve">: </w:t>
      </w:r>
      <w:r w:rsidRPr="001E4D37">
        <w:rPr>
          <w:rStyle w:val="libAlaemChar"/>
          <w:rtl/>
        </w:rPr>
        <w:t>(</w:t>
      </w:r>
      <w:r w:rsidRPr="002E737F">
        <w:rPr>
          <w:rStyle w:val="libAieChar"/>
          <w:rtl/>
        </w:rPr>
        <w:t>وَأَنَّ اللهَ رَؤُفٌ رَحِيمٌ</w:t>
      </w:r>
      <w:r w:rsidRPr="001E4D37">
        <w:rPr>
          <w:rStyle w:val="libAlaemChar"/>
          <w:rtl/>
        </w:rPr>
        <w:t>)</w:t>
      </w:r>
      <w:r w:rsidRPr="00C35782">
        <w:rPr>
          <w:rtl/>
        </w:rPr>
        <w:t xml:space="preserve"> على حصول فضله ورحمته عليهم</w:t>
      </w:r>
      <w:r>
        <w:rPr>
          <w:rtl/>
        </w:rPr>
        <w:t xml:space="preserve">، </w:t>
      </w:r>
      <w:r w:rsidRPr="00C35782">
        <w:rPr>
          <w:rtl/>
        </w:rPr>
        <w:t>وحذف الجواب</w:t>
      </w:r>
      <w:r>
        <w:rPr>
          <w:rtl/>
        </w:rPr>
        <w:t xml:space="preserve"> ـ </w:t>
      </w:r>
      <w:r w:rsidRPr="00C35782">
        <w:rPr>
          <w:rtl/>
        </w:rPr>
        <w:t>أعني</w:t>
      </w:r>
      <w:r>
        <w:rPr>
          <w:rtl/>
        </w:rPr>
        <w:t xml:space="preserve">: </w:t>
      </w:r>
      <w:r w:rsidRPr="00C35782">
        <w:rPr>
          <w:rtl/>
        </w:rPr>
        <w:t>لعاجلكم بالعقوبة</w:t>
      </w:r>
      <w:r>
        <w:rPr>
          <w:rtl/>
        </w:rPr>
        <w:t xml:space="preserve"> ـ </w:t>
      </w:r>
      <w:r w:rsidRPr="00C35782">
        <w:rPr>
          <w:rtl/>
        </w:rPr>
        <w:t>للمبالغة العظيمة في ذلك.</w:t>
      </w:r>
    </w:p>
    <w:p w:rsidR="002B0496" w:rsidRPr="00C35782" w:rsidRDefault="002B0496" w:rsidP="00F46215">
      <w:pPr>
        <w:pStyle w:val="libNormal"/>
        <w:rPr>
          <w:rtl/>
        </w:rPr>
      </w:pPr>
      <w:r w:rsidRPr="001E4D37">
        <w:rPr>
          <w:rStyle w:val="libAlaemChar"/>
          <w:rtl/>
        </w:rPr>
        <w:t>(</w:t>
      </w:r>
      <w:r w:rsidRPr="002E737F">
        <w:rPr>
          <w:rStyle w:val="libAieChar"/>
          <w:rtl/>
        </w:rPr>
        <w:t>يا أَيُّهَا الَّذِينَ آمَنُوا لا تَتَّبِعُوا خُطُواتِ الشَّيْطانِ وَمَنْ يَتَّبِعْ خُطُواتِ الشَّيْطانِ فَإِنَّهُ يَأْمُرُ بِالْفَحْشاءِ وَالْمُنْكَرِ وَلَوْل</w:t>
      </w:r>
      <w:r w:rsidRPr="002E737F">
        <w:rPr>
          <w:rStyle w:val="libAieChar"/>
          <w:rFonts w:hint="cs"/>
          <w:rtl/>
        </w:rPr>
        <w:t>َ</w:t>
      </w:r>
      <w:r w:rsidRPr="002E737F">
        <w:rPr>
          <w:rStyle w:val="libAieChar"/>
          <w:rtl/>
        </w:rPr>
        <w:t>ا فَضْلُ اللهِ عَلَيْكُمْ وَرَحْمَتُهُ ما زَكى مِنْكُمْ مِنْ أَحَدٍ أَبَداً وَلكِنَّ اللهَ يُزَكِّي مَنْ يَشاءُ وَاللهُ سَمِيعٌ عَلِيمٌ (21)</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بيّن سبحانه أحكام قذف المحصنات وعظم أمره</w:t>
      </w:r>
      <w:r>
        <w:rPr>
          <w:rtl/>
        </w:rPr>
        <w:t xml:space="preserve">، </w:t>
      </w:r>
      <w:r w:rsidRPr="00C35782">
        <w:rPr>
          <w:rtl/>
        </w:rPr>
        <w:t>وعقّب ذلك بأحكام قذف الزوجات</w:t>
      </w:r>
      <w:r>
        <w:rPr>
          <w:rtl/>
        </w:rPr>
        <w:t xml:space="preserve">، </w:t>
      </w:r>
      <w:r w:rsidRPr="00C35782">
        <w:rPr>
          <w:rtl/>
        </w:rPr>
        <w:t>ثمّ عظّم بعد ذلك قذف أزواج النبيّ اللاتي هنّ أمّهات المؤمنين</w:t>
      </w:r>
      <w:r>
        <w:rPr>
          <w:rtl/>
        </w:rPr>
        <w:t xml:space="preserve">، </w:t>
      </w:r>
      <w:r w:rsidRPr="00C35782">
        <w:rPr>
          <w:rtl/>
        </w:rPr>
        <w:t>نهى عن متابعة الشيطان المستلزمة لارتكاب صنوف الفحشاء وأنواع المنكرات</w:t>
      </w:r>
      <w:r>
        <w:rPr>
          <w:rtl/>
        </w:rPr>
        <w:t xml:space="preserve">، </w:t>
      </w:r>
      <w:r w:rsidRPr="00C35782">
        <w:rPr>
          <w:rtl/>
        </w:rPr>
        <w:t>فقال</w:t>
      </w:r>
      <w:r>
        <w:rPr>
          <w:rtl/>
        </w:rPr>
        <w:t xml:space="preserve">: </w:t>
      </w:r>
      <w:r w:rsidRPr="001E4D37">
        <w:rPr>
          <w:rStyle w:val="libAlaemChar"/>
          <w:rtl/>
        </w:rPr>
        <w:t>(</w:t>
      </w:r>
      <w:r w:rsidRPr="002E737F">
        <w:rPr>
          <w:rStyle w:val="libAieChar"/>
          <w:rtl/>
        </w:rPr>
        <w:t>يا أَيُّهَا الَّذِينَ آمَنُوا لا تَتَّبِعُوا خُطُواتِ الشَّيْطانِ</w:t>
      </w:r>
      <w:r w:rsidRPr="001E4D37">
        <w:rPr>
          <w:rStyle w:val="libAlaemChar"/>
          <w:rtl/>
        </w:rPr>
        <w:t>)</w:t>
      </w:r>
      <w:r w:rsidRPr="00C35782">
        <w:rPr>
          <w:rtl/>
        </w:rPr>
        <w:t xml:space="preserve"> آثاره وطرقه الّتي تؤدّي إلى مرضاته</w:t>
      </w:r>
      <w:r>
        <w:rPr>
          <w:rtl/>
        </w:rPr>
        <w:t xml:space="preserve">، </w:t>
      </w:r>
      <w:r w:rsidRPr="00C35782">
        <w:rPr>
          <w:rtl/>
        </w:rPr>
        <w:t xml:space="preserve">ومن جملتها إشاعة الفاحشة وغيرها. وقرأ نافع والبزّي وأبو عمرو وأبو بكر وحمزة بسكونها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وَمَنْ يَتَّبِعْ خُطُواتِ الشَّيْطانِ فَإِنَّهُ يَأْمُرُ بِالْفَحْشاءِ وَالْمُنْكَرِ</w:t>
      </w:r>
      <w:r w:rsidRPr="001E4D37">
        <w:rPr>
          <w:rStyle w:val="libAlaemChar"/>
          <w:rtl/>
        </w:rPr>
        <w:t>)</w:t>
      </w:r>
      <w:r w:rsidRPr="00C35782">
        <w:rPr>
          <w:rtl/>
        </w:rPr>
        <w:t xml:space="preserve"> هذا بيان لعلّة النهي عن اتّباعه. والفاحشة والفحشاء</w:t>
      </w:r>
      <w:r>
        <w:rPr>
          <w:rtl/>
        </w:rPr>
        <w:t xml:space="preserve">: </w:t>
      </w:r>
      <w:r w:rsidRPr="00C35782">
        <w:rPr>
          <w:rtl/>
        </w:rPr>
        <w:t>ما أفرط قبحه. والمنكر</w:t>
      </w:r>
      <w:r>
        <w:rPr>
          <w:rtl/>
        </w:rPr>
        <w:t xml:space="preserve">: </w:t>
      </w:r>
      <w:r w:rsidRPr="00C35782">
        <w:rPr>
          <w:rtl/>
        </w:rPr>
        <w:t>ما أنكره الشرع. أو ما تنكره النفوس</w:t>
      </w:r>
      <w:r>
        <w:rPr>
          <w:rtl/>
        </w:rPr>
        <w:t xml:space="preserve">، </w:t>
      </w:r>
      <w:r w:rsidRPr="00C35782">
        <w:rPr>
          <w:rtl/>
        </w:rPr>
        <w:t>فتنفر عنه ولا ترتضيه.</w:t>
      </w:r>
    </w:p>
    <w:p w:rsidR="002B0496" w:rsidRPr="00C35782" w:rsidRDefault="002B0496" w:rsidP="00F46215">
      <w:pPr>
        <w:pStyle w:val="libNormal"/>
        <w:rPr>
          <w:rtl/>
        </w:rPr>
      </w:pPr>
      <w:r w:rsidRPr="001E4D37">
        <w:rPr>
          <w:rStyle w:val="libAlaemChar"/>
          <w:rtl/>
        </w:rPr>
        <w:t>(</w:t>
      </w:r>
      <w:r w:rsidRPr="002E737F">
        <w:rPr>
          <w:rStyle w:val="libAieChar"/>
          <w:rtl/>
        </w:rPr>
        <w:t>وَلَوْ لا فَضْلُ اللهِ عَلَيْكُمْ وَرَحْمَتُهُ</w:t>
      </w:r>
      <w:r w:rsidRPr="001E4D37">
        <w:rPr>
          <w:rStyle w:val="libAlaemChar"/>
          <w:rtl/>
        </w:rPr>
        <w:t>)</w:t>
      </w:r>
      <w:r w:rsidRPr="00C35782">
        <w:rPr>
          <w:rtl/>
        </w:rPr>
        <w:t xml:space="preserve"> بتوفيق التوبة الماحية للذنوب</w:t>
      </w:r>
      <w:r>
        <w:rPr>
          <w:rtl/>
        </w:rPr>
        <w:t xml:space="preserve">، </w:t>
      </w:r>
      <w:r w:rsidRPr="00C35782">
        <w:rPr>
          <w:rtl/>
        </w:rPr>
        <w:t xml:space="preserve">وشرع الحدود المكفّرة لها </w:t>
      </w:r>
      <w:r w:rsidRPr="001E4D37">
        <w:rPr>
          <w:rStyle w:val="libAlaemChar"/>
          <w:rtl/>
        </w:rPr>
        <w:t>(</w:t>
      </w:r>
      <w:r w:rsidRPr="002E737F">
        <w:rPr>
          <w:rStyle w:val="libAieChar"/>
          <w:rtl/>
        </w:rPr>
        <w:t>ما زَكى</w:t>
      </w:r>
      <w:r w:rsidRPr="001E4D37">
        <w:rPr>
          <w:rStyle w:val="libAlaemChar"/>
          <w:rtl/>
        </w:rPr>
        <w:t>)</w:t>
      </w:r>
      <w:r w:rsidRPr="00C35782">
        <w:rPr>
          <w:rtl/>
        </w:rPr>
        <w:t xml:space="preserve"> ما طهر من دنسها </w:t>
      </w:r>
      <w:r w:rsidRPr="001E4D37">
        <w:rPr>
          <w:rStyle w:val="libAlaemChar"/>
          <w:rtl/>
        </w:rPr>
        <w:t>(</w:t>
      </w:r>
      <w:r w:rsidRPr="002E737F">
        <w:rPr>
          <w:rStyle w:val="libAieChar"/>
          <w:rtl/>
        </w:rPr>
        <w:t>مِنْكُمْ مِنْ أَحَدٍ أَبَداً</w:t>
      </w:r>
      <w:r w:rsidRPr="001E4D37">
        <w:rPr>
          <w:rStyle w:val="libAlaemChar"/>
          <w:rtl/>
        </w:rPr>
        <w:t>)</w:t>
      </w:r>
      <w:r w:rsidRPr="00C35782">
        <w:rPr>
          <w:rtl/>
        </w:rPr>
        <w:t xml:space="preserve"> آخر الدهر </w:t>
      </w:r>
      <w:r w:rsidRPr="001E4D37">
        <w:rPr>
          <w:rStyle w:val="libAlaemChar"/>
          <w:rtl/>
        </w:rPr>
        <w:t>(</w:t>
      </w:r>
      <w:r w:rsidRPr="002E737F">
        <w:rPr>
          <w:rStyle w:val="libAieChar"/>
          <w:rtl/>
        </w:rPr>
        <w:t>وَلكِنَّ اللهَ يُزَكِّي</w:t>
      </w:r>
      <w:r w:rsidRPr="001E4D37">
        <w:rPr>
          <w:rStyle w:val="libAlaemChar"/>
          <w:rtl/>
        </w:rPr>
        <w:t>)</w:t>
      </w:r>
      <w:r w:rsidRPr="00C35782">
        <w:rPr>
          <w:rtl/>
        </w:rPr>
        <w:t xml:space="preserve"> يطهّر </w:t>
      </w:r>
      <w:r w:rsidRPr="001E4D37">
        <w:rPr>
          <w:rStyle w:val="libAlaemChar"/>
          <w:rtl/>
        </w:rPr>
        <w:t>(</w:t>
      </w:r>
      <w:r w:rsidRPr="002E737F">
        <w:rPr>
          <w:rStyle w:val="libAieChar"/>
          <w:rtl/>
        </w:rPr>
        <w:t>مَنْ يَشاءُ</w:t>
      </w:r>
      <w:r w:rsidRPr="001E4D37">
        <w:rPr>
          <w:rStyle w:val="libAlaemChar"/>
          <w:rtl/>
        </w:rPr>
        <w:t>)</w:t>
      </w:r>
      <w:r w:rsidRPr="00C35782">
        <w:rPr>
          <w:rtl/>
        </w:rPr>
        <w:t xml:space="preserve"> من الذنوب</w:t>
      </w:r>
      <w:r>
        <w:rPr>
          <w:rtl/>
        </w:rPr>
        <w:t xml:space="preserve">، </w:t>
      </w:r>
      <w:r w:rsidRPr="00C35782">
        <w:rPr>
          <w:rtl/>
        </w:rPr>
        <w:t xml:space="preserve">بحمله على التوبة وقبولها </w:t>
      </w:r>
      <w:r w:rsidRPr="001E4D37">
        <w:rPr>
          <w:rStyle w:val="libAlaemChar"/>
          <w:rtl/>
        </w:rPr>
        <w:t>(</w:t>
      </w:r>
      <w:r w:rsidRPr="002E737F">
        <w:rPr>
          <w:rStyle w:val="libAieChar"/>
          <w:rtl/>
        </w:rPr>
        <w:t>وَاللهُ سَمِيعٌ</w:t>
      </w:r>
      <w:r w:rsidRPr="001E4D37">
        <w:rPr>
          <w:rStyle w:val="libAlaemChar"/>
          <w:rtl/>
        </w:rPr>
        <w:t>)</w:t>
      </w:r>
      <w:r w:rsidRPr="00C35782">
        <w:rPr>
          <w:rtl/>
        </w:rPr>
        <w:t xml:space="preserve"> لمقالهم </w:t>
      </w:r>
      <w:r w:rsidRPr="001E4D37">
        <w:rPr>
          <w:rStyle w:val="libAlaemChar"/>
          <w:rtl/>
        </w:rPr>
        <w:t>(</w:t>
      </w:r>
      <w:r w:rsidRPr="002E737F">
        <w:rPr>
          <w:rStyle w:val="libAieChar"/>
          <w:rtl/>
        </w:rPr>
        <w:t>عَلِيمٌ</w:t>
      </w:r>
      <w:r w:rsidRPr="001E4D37">
        <w:rPr>
          <w:rStyle w:val="libAlaemChar"/>
          <w:rtl/>
        </w:rPr>
        <w:t>)</w:t>
      </w:r>
      <w:r w:rsidRPr="00C35782">
        <w:rPr>
          <w:rtl/>
        </w:rPr>
        <w:t xml:space="preserve"> بنيّاتهم وإخلاصهم.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بسكون طاء</w:t>
      </w:r>
      <w:r>
        <w:rPr>
          <w:rtl/>
        </w:rPr>
        <w:t xml:space="preserve">: </w:t>
      </w:r>
      <w:r w:rsidRPr="00C35782">
        <w:rPr>
          <w:rtl/>
        </w:rPr>
        <w:t>خطوات.</w:t>
      </w:r>
    </w:p>
    <w:p w:rsidR="002B0496" w:rsidRPr="00C35782" w:rsidRDefault="002B0496" w:rsidP="00F46215">
      <w:pPr>
        <w:pStyle w:val="libNormal"/>
        <w:rPr>
          <w:rtl/>
        </w:rPr>
      </w:pPr>
      <w:r>
        <w:rPr>
          <w:rtl/>
        </w:rPr>
        <w:br w:type="page"/>
      </w:r>
      <w:r w:rsidRPr="00C35782">
        <w:rPr>
          <w:rtl/>
        </w:rPr>
        <w:lastRenderedPageBreak/>
        <w:t>وفي الآية دلالة على أنّ الله سبحانه يريد من خلقه خلاف ما يريده الشيطان</w:t>
      </w:r>
      <w:r>
        <w:rPr>
          <w:rtl/>
        </w:rPr>
        <w:t xml:space="preserve">، </w:t>
      </w:r>
      <w:r w:rsidRPr="00C35782">
        <w:rPr>
          <w:rtl/>
        </w:rPr>
        <w:t>لأنّه إذا ذمّ سبحانه الأمر بالفحشاء والمنكر</w:t>
      </w:r>
      <w:r>
        <w:rPr>
          <w:rtl/>
        </w:rPr>
        <w:t xml:space="preserve">، </w:t>
      </w:r>
      <w:r w:rsidRPr="00C35782">
        <w:rPr>
          <w:rtl/>
        </w:rPr>
        <w:t>فخالقهما ومريدهما أولى بالذمّ</w:t>
      </w:r>
      <w:r>
        <w:rPr>
          <w:rtl/>
        </w:rPr>
        <w:t xml:space="preserve">، </w:t>
      </w:r>
      <w:r w:rsidRPr="00C35782">
        <w:rPr>
          <w:rtl/>
        </w:rPr>
        <w:t>تعالى وتقدّس عن ذلك</w:t>
      </w:r>
      <w:r>
        <w:rPr>
          <w:rtl/>
        </w:rPr>
        <w:t xml:space="preserve">، </w:t>
      </w:r>
      <w:r w:rsidRPr="00C35782">
        <w:rPr>
          <w:rtl/>
        </w:rPr>
        <w:t>وفيها دلالة على أنّ أحدا لا يصلح إلّا بلطفه.</w:t>
      </w:r>
    </w:p>
    <w:p w:rsidR="002B0496" w:rsidRPr="00C35782" w:rsidRDefault="002B0496" w:rsidP="00F46215">
      <w:pPr>
        <w:pStyle w:val="libNormal"/>
        <w:rPr>
          <w:rtl/>
        </w:rPr>
      </w:pPr>
      <w:r w:rsidRPr="001E4D37">
        <w:rPr>
          <w:rStyle w:val="libAlaemChar"/>
          <w:rtl/>
        </w:rPr>
        <w:t>(</w:t>
      </w:r>
      <w:r w:rsidRPr="002E737F">
        <w:rPr>
          <w:rStyle w:val="libAieChar"/>
          <w:rtl/>
        </w:rPr>
        <w:t>وَلا يَأْتَلِ أُولُوا الْفَضْلِ مِنْكُمْ وَالسَّعَةِ أَنْ يُؤْتُوا أُولِي الْقُرْبى وَالْمَساكِينَ وَالْمُهاجِرِينَ فِي سَبِيلِ اللهِ وَلْيَعْفُوا وَلْيَصْفَحُوا أَلا تُحِبُّونَ أَنْ يَغْفِرَ اللهُ لَكُمْ وَاللهُ غَفُورٌ رَحِيمٌ (22)</w:t>
      </w:r>
      <w:r w:rsidRPr="001E4D37">
        <w:rPr>
          <w:rStyle w:val="libAlaemChar"/>
          <w:rtl/>
        </w:rPr>
        <w:t>)</w:t>
      </w:r>
    </w:p>
    <w:p w:rsidR="002B0496" w:rsidRPr="00C35782" w:rsidRDefault="002B0496" w:rsidP="00F46215">
      <w:pPr>
        <w:pStyle w:val="libNormal"/>
        <w:rPr>
          <w:rtl/>
        </w:rPr>
      </w:pPr>
      <w:r w:rsidRPr="00C35782">
        <w:rPr>
          <w:rtl/>
        </w:rPr>
        <w:t>روي</w:t>
      </w:r>
      <w:r>
        <w:rPr>
          <w:rtl/>
        </w:rPr>
        <w:t xml:space="preserve">: </w:t>
      </w:r>
      <w:r w:rsidRPr="00C35782">
        <w:rPr>
          <w:rtl/>
        </w:rPr>
        <w:t>أنّ مسطحا كان ابن خالة أبي بكر</w:t>
      </w:r>
      <w:r>
        <w:rPr>
          <w:rtl/>
        </w:rPr>
        <w:t xml:space="preserve">، </w:t>
      </w:r>
      <w:r w:rsidRPr="00C35782">
        <w:rPr>
          <w:rtl/>
        </w:rPr>
        <w:t>وكان فقيرا من فقراء المهاجرين ومن جملة البدريّين</w:t>
      </w:r>
      <w:r>
        <w:rPr>
          <w:rtl/>
        </w:rPr>
        <w:t xml:space="preserve">، </w:t>
      </w:r>
      <w:r w:rsidRPr="00C35782">
        <w:rPr>
          <w:rtl/>
        </w:rPr>
        <w:t>وكان أبو بكر ينفق عليه</w:t>
      </w:r>
      <w:r>
        <w:rPr>
          <w:rtl/>
        </w:rPr>
        <w:t xml:space="preserve">، </w:t>
      </w:r>
      <w:r w:rsidRPr="00C35782">
        <w:rPr>
          <w:rtl/>
        </w:rPr>
        <w:t>فلمّا خاض في الإفك الى أن لا ينفق عليه بعد</w:t>
      </w:r>
      <w:r>
        <w:rPr>
          <w:rtl/>
        </w:rPr>
        <w:t xml:space="preserve">، </w:t>
      </w:r>
      <w:r w:rsidRPr="00C35782">
        <w:rPr>
          <w:rtl/>
        </w:rPr>
        <w:t>فنزلت</w:t>
      </w:r>
      <w:r>
        <w:rPr>
          <w:rtl/>
        </w:rPr>
        <w:t xml:space="preserve">: </w:t>
      </w:r>
      <w:r w:rsidRPr="001E4D37">
        <w:rPr>
          <w:rStyle w:val="libAlaemChar"/>
          <w:rtl/>
        </w:rPr>
        <w:t>(</w:t>
      </w:r>
      <w:r w:rsidRPr="002E737F">
        <w:rPr>
          <w:rStyle w:val="libAieChar"/>
          <w:rtl/>
        </w:rPr>
        <w:t>وَلا يَأْتَلِ</w:t>
      </w:r>
      <w:r w:rsidRPr="001E4D37">
        <w:rPr>
          <w:rStyle w:val="libAlaemChar"/>
          <w:rtl/>
        </w:rPr>
        <w:t>)</w:t>
      </w:r>
      <w:r w:rsidRPr="00C35782">
        <w:rPr>
          <w:rtl/>
        </w:rPr>
        <w:t xml:space="preserve"> افتعال من الأليّة بمعنى القسم</w:t>
      </w:r>
      <w:r>
        <w:rPr>
          <w:rtl/>
        </w:rPr>
        <w:t xml:space="preserve">، </w:t>
      </w:r>
      <w:r w:rsidRPr="00C35782">
        <w:rPr>
          <w:rtl/>
        </w:rPr>
        <w:t>أي</w:t>
      </w:r>
      <w:r>
        <w:rPr>
          <w:rtl/>
        </w:rPr>
        <w:t xml:space="preserve">: </w:t>
      </w:r>
      <w:r w:rsidRPr="00C35782">
        <w:rPr>
          <w:rtl/>
        </w:rPr>
        <w:t>لا يحلف. وقيل</w:t>
      </w:r>
      <w:r>
        <w:rPr>
          <w:rtl/>
        </w:rPr>
        <w:t xml:space="preserve">: </w:t>
      </w:r>
      <w:r w:rsidRPr="00C35782">
        <w:rPr>
          <w:rtl/>
        </w:rPr>
        <w:t>من الألو.</w:t>
      </w:r>
    </w:p>
    <w:p w:rsidR="002B0496" w:rsidRPr="00C35782" w:rsidRDefault="002B0496" w:rsidP="00F46215">
      <w:pPr>
        <w:pStyle w:val="libNormal"/>
        <w:rPr>
          <w:rtl/>
        </w:rPr>
      </w:pPr>
      <w:r w:rsidRPr="00C35782">
        <w:rPr>
          <w:rtl/>
        </w:rPr>
        <w:t>يقال</w:t>
      </w:r>
      <w:r>
        <w:rPr>
          <w:rtl/>
        </w:rPr>
        <w:t xml:space="preserve">: </w:t>
      </w:r>
      <w:r w:rsidRPr="00C35782">
        <w:rPr>
          <w:rtl/>
        </w:rPr>
        <w:t>ما ألوت جهدا</w:t>
      </w:r>
      <w:r>
        <w:rPr>
          <w:rtl/>
        </w:rPr>
        <w:t xml:space="preserve">، </w:t>
      </w:r>
      <w:r w:rsidRPr="00C35782">
        <w:rPr>
          <w:rtl/>
        </w:rPr>
        <w:t>إذا لم تقصّر. فالمعنى</w:t>
      </w:r>
      <w:r>
        <w:rPr>
          <w:rtl/>
        </w:rPr>
        <w:t xml:space="preserve">: </w:t>
      </w:r>
      <w:r w:rsidRPr="00C35782">
        <w:rPr>
          <w:rtl/>
        </w:rPr>
        <w:t xml:space="preserve">لا يقصّر. </w:t>
      </w:r>
      <w:r w:rsidRPr="001E4D37">
        <w:rPr>
          <w:rStyle w:val="libAlaemChar"/>
          <w:rtl/>
        </w:rPr>
        <w:t>(</w:t>
      </w:r>
      <w:r w:rsidRPr="002E737F">
        <w:rPr>
          <w:rStyle w:val="libAieChar"/>
          <w:rtl/>
        </w:rPr>
        <w:t>أُولُوا الْفَضْلِ مِنْكُمْ</w:t>
      </w:r>
      <w:r w:rsidRPr="001E4D37">
        <w:rPr>
          <w:rStyle w:val="libAlaemChar"/>
          <w:rtl/>
        </w:rPr>
        <w:t>)</w:t>
      </w:r>
      <w:r w:rsidRPr="00C35782">
        <w:rPr>
          <w:rtl/>
        </w:rPr>
        <w:t xml:space="preserve"> أولوا التفضّل والإحسان </w:t>
      </w:r>
      <w:r w:rsidRPr="001E4D37">
        <w:rPr>
          <w:rStyle w:val="libAlaemChar"/>
          <w:rtl/>
        </w:rPr>
        <w:t>(</w:t>
      </w:r>
      <w:r w:rsidRPr="002E737F">
        <w:rPr>
          <w:rStyle w:val="libAieChar"/>
          <w:rtl/>
        </w:rPr>
        <w:t>وَالسَّعَةِ</w:t>
      </w:r>
      <w:r w:rsidRPr="001E4D37">
        <w:rPr>
          <w:rStyle w:val="libAlaemChar"/>
          <w:rtl/>
        </w:rPr>
        <w:t>)</w:t>
      </w:r>
      <w:r w:rsidRPr="00C35782">
        <w:rPr>
          <w:rtl/>
        </w:rPr>
        <w:t xml:space="preserve"> في المال </w:t>
      </w:r>
      <w:r w:rsidRPr="001E4D37">
        <w:rPr>
          <w:rStyle w:val="libAlaemChar"/>
          <w:rtl/>
        </w:rPr>
        <w:t>(</w:t>
      </w:r>
      <w:r w:rsidRPr="002E737F">
        <w:rPr>
          <w:rStyle w:val="libAieChar"/>
          <w:rtl/>
        </w:rPr>
        <w:t>أَنْ يُؤْتُوا</w:t>
      </w:r>
      <w:r w:rsidRPr="001E4D37">
        <w:rPr>
          <w:rStyle w:val="libAlaemChar"/>
          <w:rtl/>
        </w:rPr>
        <w:t>)</w:t>
      </w:r>
      <w:r w:rsidRPr="00C35782">
        <w:rPr>
          <w:rtl/>
        </w:rPr>
        <w:t xml:space="preserve"> على أن لا يؤتوا</w:t>
      </w:r>
      <w:r>
        <w:rPr>
          <w:rtl/>
        </w:rPr>
        <w:t xml:space="preserve">، </w:t>
      </w:r>
      <w:r w:rsidRPr="00C35782">
        <w:rPr>
          <w:rtl/>
        </w:rPr>
        <w:t xml:space="preserve">أو في أن يأتوا </w:t>
      </w:r>
      <w:r w:rsidRPr="001E4D37">
        <w:rPr>
          <w:rStyle w:val="libAlaemChar"/>
          <w:rtl/>
        </w:rPr>
        <w:t>(</w:t>
      </w:r>
      <w:r w:rsidRPr="002E737F">
        <w:rPr>
          <w:rStyle w:val="libAieChar"/>
          <w:rtl/>
        </w:rPr>
        <w:t>أُولِي الْقُرْبى وَالْمَساكِينَ وَالْمُهاجِرِينَ فِي سَبِيلِ اللهِ</w:t>
      </w:r>
      <w:r w:rsidRPr="001E4D37">
        <w:rPr>
          <w:rStyle w:val="libAlaemChar"/>
          <w:rtl/>
        </w:rPr>
        <w:t>)</w:t>
      </w:r>
      <w:r w:rsidRPr="00C35782">
        <w:rPr>
          <w:rtl/>
        </w:rPr>
        <w:t xml:space="preserve"> صفات لموصوف واحد</w:t>
      </w:r>
      <w:r>
        <w:rPr>
          <w:rtl/>
        </w:rPr>
        <w:t xml:space="preserve">، </w:t>
      </w:r>
      <w:r w:rsidRPr="00C35782">
        <w:rPr>
          <w:rtl/>
        </w:rPr>
        <w:t>أي</w:t>
      </w:r>
      <w:r>
        <w:rPr>
          <w:rtl/>
        </w:rPr>
        <w:t xml:space="preserve">: </w:t>
      </w:r>
      <w:r w:rsidRPr="00C35782">
        <w:rPr>
          <w:rtl/>
        </w:rPr>
        <w:t>ناسا جامعين لها</w:t>
      </w:r>
      <w:r>
        <w:rPr>
          <w:rtl/>
        </w:rPr>
        <w:t xml:space="preserve">، </w:t>
      </w:r>
      <w:r w:rsidRPr="00C35782">
        <w:rPr>
          <w:rtl/>
        </w:rPr>
        <w:t>لأنّ الكلام فيمن كان كذلك</w:t>
      </w:r>
      <w:r>
        <w:rPr>
          <w:rtl/>
        </w:rPr>
        <w:t xml:space="preserve">، </w:t>
      </w:r>
      <w:r w:rsidRPr="00C35782">
        <w:rPr>
          <w:rtl/>
        </w:rPr>
        <w:t>وهو مسطح. أو لموصوفات أقيمت مقامها</w:t>
      </w:r>
      <w:r>
        <w:rPr>
          <w:rtl/>
        </w:rPr>
        <w:t xml:space="preserve">، </w:t>
      </w:r>
      <w:r w:rsidRPr="00C35782">
        <w:rPr>
          <w:rtl/>
        </w:rPr>
        <w:t>فيكون أعمّ.</w:t>
      </w:r>
    </w:p>
    <w:p w:rsidR="002B0496" w:rsidRPr="00C35782" w:rsidRDefault="002B0496" w:rsidP="00F46215">
      <w:pPr>
        <w:pStyle w:val="libNormal"/>
        <w:rPr>
          <w:rtl/>
        </w:rPr>
      </w:pPr>
      <w:r w:rsidRPr="001E4D37">
        <w:rPr>
          <w:rStyle w:val="libAlaemChar"/>
          <w:rtl/>
        </w:rPr>
        <w:t>(</w:t>
      </w:r>
      <w:r w:rsidRPr="002E737F">
        <w:rPr>
          <w:rStyle w:val="libAieChar"/>
          <w:rtl/>
        </w:rPr>
        <w:t>وَلْيَعْفُوا</w:t>
      </w:r>
      <w:r w:rsidRPr="001E4D37">
        <w:rPr>
          <w:rStyle w:val="libAlaemChar"/>
          <w:rtl/>
        </w:rPr>
        <w:t>)</w:t>
      </w:r>
      <w:r w:rsidRPr="00C35782">
        <w:rPr>
          <w:rtl/>
        </w:rPr>
        <w:t xml:space="preserve"> ما فرط منهم </w:t>
      </w:r>
      <w:r w:rsidRPr="001E4D37">
        <w:rPr>
          <w:rStyle w:val="libAlaemChar"/>
          <w:rtl/>
        </w:rPr>
        <w:t>(</w:t>
      </w:r>
      <w:r w:rsidRPr="002E737F">
        <w:rPr>
          <w:rStyle w:val="libAieChar"/>
          <w:rtl/>
        </w:rPr>
        <w:t>وَلْيَصْفَحُوا</w:t>
      </w:r>
      <w:r w:rsidRPr="001E4D37">
        <w:rPr>
          <w:rStyle w:val="libAlaemChar"/>
          <w:rtl/>
        </w:rPr>
        <w:t>)</w:t>
      </w:r>
      <w:r w:rsidRPr="00C35782">
        <w:rPr>
          <w:rtl/>
        </w:rPr>
        <w:t xml:space="preserve"> بالإغماض عنه </w:t>
      </w:r>
      <w:r w:rsidRPr="001E4D37">
        <w:rPr>
          <w:rStyle w:val="libAlaemChar"/>
          <w:rtl/>
        </w:rPr>
        <w:t>(</w:t>
      </w:r>
      <w:r w:rsidRPr="002E737F">
        <w:rPr>
          <w:rStyle w:val="libAieChar"/>
          <w:rtl/>
        </w:rPr>
        <w:t>أَلا تُحِبُّونَ أَنْ يَغْفِرَ اللهُ لَكُمْ</w:t>
      </w:r>
      <w:r w:rsidRPr="001E4D37">
        <w:rPr>
          <w:rStyle w:val="libAlaemChar"/>
          <w:rtl/>
        </w:rPr>
        <w:t>)</w:t>
      </w:r>
      <w:r w:rsidRPr="00C35782">
        <w:rPr>
          <w:rtl/>
        </w:rPr>
        <w:t xml:space="preserve"> معاصيكم جزاء على عفوكم وصفحكم وإحسانكم إلى من أساء إليكم. وقد أجمعت الأمّة على أنّ المغفرة إنّما تكون متفرّعة على الإيمان المستمرّ إلى حين الموت.</w:t>
      </w:r>
    </w:p>
    <w:p w:rsidR="002B0496" w:rsidRPr="00C35782" w:rsidRDefault="002B0496" w:rsidP="00F46215">
      <w:pPr>
        <w:pStyle w:val="libNormal"/>
        <w:rPr>
          <w:rtl/>
        </w:rPr>
      </w:pPr>
      <w:r w:rsidRPr="001E4D37">
        <w:rPr>
          <w:rStyle w:val="libAlaemChar"/>
          <w:rtl/>
        </w:rPr>
        <w:t>(</w:t>
      </w:r>
      <w:r w:rsidRPr="002E737F">
        <w:rPr>
          <w:rStyle w:val="libAieChar"/>
          <w:rtl/>
        </w:rPr>
        <w:t>وَاللهُ غَفُورٌ رَحِيمٌ</w:t>
      </w:r>
      <w:r w:rsidRPr="001E4D37">
        <w:rPr>
          <w:rStyle w:val="libAlaemChar"/>
          <w:rtl/>
        </w:rPr>
        <w:t>)</w:t>
      </w:r>
      <w:r w:rsidRPr="00C35782">
        <w:rPr>
          <w:rtl/>
        </w:rPr>
        <w:t xml:space="preserve"> مع كمال قدرته</w:t>
      </w:r>
      <w:r>
        <w:rPr>
          <w:rtl/>
        </w:rPr>
        <w:t xml:space="preserve">، </w:t>
      </w:r>
      <w:r w:rsidRPr="00C35782">
        <w:rPr>
          <w:rtl/>
        </w:rPr>
        <w:t>فتخلّقوا بأخلاقه.</w:t>
      </w:r>
    </w:p>
    <w:p w:rsidR="002B0496" w:rsidRPr="00C35782" w:rsidRDefault="002B0496" w:rsidP="00F46215">
      <w:pPr>
        <w:pStyle w:val="libNormal"/>
        <w:rPr>
          <w:rtl/>
        </w:rPr>
      </w:pPr>
      <w:r>
        <w:rPr>
          <w:rtl/>
        </w:rPr>
        <w:br w:type="page"/>
      </w:r>
      <w:r w:rsidRPr="00C35782">
        <w:rPr>
          <w:rtl/>
        </w:rPr>
        <w:lastRenderedPageBreak/>
        <w:t>وروي</w:t>
      </w:r>
      <w:r>
        <w:rPr>
          <w:rtl/>
        </w:rPr>
        <w:t xml:space="preserve">: </w:t>
      </w:r>
      <w:r w:rsidRPr="00C35782">
        <w:rPr>
          <w:rtl/>
        </w:rPr>
        <w:t xml:space="preserve">أنّه </w:t>
      </w:r>
      <w:r w:rsidRPr="001E4D37">
        <w:rPr>
          <w:rStyle w:val="libAlaemChar"/>
          <w:rtl/>
        </w:rPr>
        <w:t>صلى‌الله‌عليه‌وآله‌وسلم</w:t>
      </w:r>
      <w:r w:rsidRPr="00C35782">
        <w:rPr>
          <w:rtl/>
        </w:rPr>
        <w:t xml:space="preserve"> قرأها على أبي بكر</w:t>
      </w:r>
      <w:r>
        <w:rPr>
          <w:rtl/>
        </w:rPr>
        <w:t xml:space="preserve">، </w:t>
      </w:r>
      <w:r w:rsidRPr="00C35782">
        <w:rPr>
          <w:rtl/>
        </w:rPr>
        <w:t>فقال أبو بكر</w:t>
      </w:r>
      <w:r>
        <w:rPr>
          <w:rtl/>
        </w:rPr>
        <w:t xml:space="preserve">: </w:t>
      </w:r>
      <w:r w:rsidRPr="00C35782">
        <w:rPr>
          <w:rtl/>
        </w:rPr>
        <w:t>بلى أحبّ أن يغفر لي</w:t>
      </w:r>
      <w:r>
        <w:rPr>
          <w:rtl/>
        </w:rPr>
        <w:t xml:space="preserve">، </w:t>
      </w:r>
      <w:r w:rsidRPr="00C35782">
        <w:rPr>
          <w:rtl/>
        </w:rPr>
        <w:t>ورجع إلى مسطح بالإنفاق.</w:t>
      </w:r>
    </w:p>
    <w:p w:rsidR="002B0496" w:rsidRPr="00C35782" w:rsidRDefault="002B0496" w:rsidP="00F46215">
      <w:pPr>
        <w:pStyle w:val="libNormal"/>
        <w:rPr>
          <w:rtl/>
        </w:rPr>
      </w:pPr>
      <w:r w:rsidRPr="00C35782">
        <w:rPr>
          <w:rtl/>
        </w:rPr>
        <w:t>وقيل</w:t>
      </w:r>
      <w:r>
        <w:rPr>
          <w:rtl/>
        </w:rPr>
        <w:t xml:space="preserve">: </w:t>
      </w:r>
      <w:r w:rsidRPr="00C35782">
        <w:rPr>
          <w:rtl/>
        </w:rPr>
        <w:t>نزلت في جماعة من الصحابة حلفوا أن لا يتصدّقوا على من تكلّم بشيء من الإفك</w:t>
      </w:r>
      <w:r>
        <w:rPr>
          <w:rtl/>
        </w:rPr>
        <w:t xml:space="preserve">، </w:t>
      </w:r>
      <w:r w:rsidRPr="00C35782">
        <w:rPr>
          <w:rtl/>
        </w:rPr>
        <w:t>ولا يواسوهم.</w:t>
      </w:r>
    </w:p>
    <w:p w:rsidR="002B0496" w:rsidRPr="00C35782" w:rsidRDefault="002B0496" w:rsidP="00F46215">
      <w:pPr>
        <w:pStyle w:val="libNormal"/>
        <w:rPr>
          <w:rtl/>
        </w:rPr>
      </w:pPr>
      <w:r w:rsidRPr="001E4D37">
        <w:rPr>
          <w:rStyle w:val="libAlaemChar"/>
          <w:rtl/>
        </w:rPr>
        <w:t>(</w:t>
      </w:r>
      <w:r w:rsidRPr="002E737F">
        <w:rPr>
          <w:rStyle w:val="libAieChar"/>
          <w:rtl/>
        </w:rPr>
        <w:t>إِنَّ الَّذِينَ يَرْمُونَ الْمُحْصَناتِ الْغافِلاتِ الْمُؤْمِناتِ لُعِنُوا فِي الدُّنْيا وَالْآخِرَةِ وَلَهُمْ عَذابٌ عَظِيمٌ (23) يَوْمَ تَشْهَدُ عَلَيْهِمْ أَلْسِنَتُهُمْ وَأَيْدِيهِمْ وَأَرْجُلُهُمْ بِما كانُوا يَعْمَلُونَ (24) يَوْمَئِذٍ يُوَفِّيهِمُ اللهُ دِينَهُمُ الْحَقَّ وَيَعْلَمُونَ أَنَّ اللهَ هُوَ الْحَقُّ الْمُبِينُ (25) الْخَبِيثاتُ لِلْخَبِيثِينَ وَالْخَبِيثُونَ لِلْخَبِيثاتِ وَالطَّيِّباتُ لِلطَّيِّبِينَ وَالطَّيِّبُونَ لِلطَّيِّباتِ أُولئِكَ مُبَرَّؤُنَ مِمَّا يَقُولُونَ لَهُمْ مَغْفِرَةٌ وَرِزْقٌ كَرِيمٌ (26)</w:t>
      </w:r>
      <w:r w:rsidRPr="001E4D37">
        <w:rPr>
          <w:rStyle w:val="libAlaemChar"/>
          <w:rtl/>
        </w:rPr>
        <w:t>)</w:t>
      </w:r>
    </w:p>
    <w:p w:rsidR="002B0496" w:rsidRPr="00C35782" w:rsidRDefault="002B0496" w:rsidP="00F46215">
      <w:pPr>
        <w:pStyle w:val="libNormal"/>
        <w:rPr>
          <w:rtl/>
        </w:rPr>
      </w:pPr>
      <w:r w:rsidRPr="00C35782">
        <w:rPr>
          <w:rtl/>
        </w:rPr>
        <w:t>ثمّ أكّد النهي عن قذف المحصنات بقوله</w:t>
      </w:r>
      <w:r>
        <w:rPr>
          <w:rtl/>
        </w:rPr>
        <w:t xml:space="preserve">: </w:t>
      </w:r>
      <w:r w:rsidRPr="001E4D37">
        <w:rPr>
          <w:rStyle w:val="libAlaemChar"/>
          <w:rtl/>
        </w:rPr>
        <w:t>(</w:t>
      </w:r>
      <w:r w:rsidRPr="002E737F">
        <w:rPr>
          <w:rStyle w:val="libAieChar"/>
          <w:rtl/>
        </w:rPr>
        <w:t>إِنَّ الَّذِينَ يَرْمُونَ الْمُحْصَناتِ</w:t>
      </w:r>
      <w:r w:rsidRPr="001E4D37">
        <w:rPr>
          <w:rStyle w:val="libAlaemChar"/>
          <w:rtl/>
        </w:rPr>
        <w:t>)</w:t>
      </w:r>
      <w:r w:rsidRPr="00C35782">
        <w:rPr>
          <w:rtl/>
        </w:rPr>
        <w:t xml:space="preserve"> العفائف </w:t>
      </w:r>
      <w:r w:rsidRPr="001E4D37">
        <w:rPr>
          <w:rStyle w:val="libAlaemChar"/>
          <w:rtl/>
        </w:rPr>
        <w:t>(</w:t>
      </w:r>
      <w:r w:rsidRPr="002E737F">
        <w:rPr>
          <w:rStyle w:val="libAieChar"/>
          <w:rtl/>
        </w:rPr>
        <w:t>الْغافِلاتِ</w:t>
      </w:r>
      <w:r w:rsidRPr="001E4D37">
        <w:rPr>
          <w:rStyle w:val="libAlaemChar"/>
          <w:rtl/>
        </w:rPr>
        <w:t>)</w:t>
      </w:r>
      <w:r w:rsidRPr="00C35782">
        <w:rPr>
          <w:rtl/>
        </w:rPr>
        <w:t xml:space="preserve"> عمّا قذفن به </w:t>
      </w:r>
      <w:r w:rsidRPr="001E4D37">
        <w:rPr>
          <w:rStyle w:val="libAlaemChar"/>
          <w:rtl/>
        </w:rPr>
        <w:t>(</w:t>
      </w:r>
      <w:r w:rsidRPr="002E737F">
        <w:rPr>
          <w:rStyle w:val="libAieChar"/>
          <w:rtl/>
        </w:rPr>
        <w:t>الْمُؤْمِناتِ</w:t>
      </w:r>
      <w:r w:rsidRPr="001E4D37">
        <w:rPr>
          <w:rStyle w:val="libAlaemChar"/>
          <w:rtl/>
        </w:rPr>
        <w:t>)</w:t>
      </w:r>
      <w:r w:rsidRPr="00C35782">
        <w:rPr>
          <w:rtl/>
        </w:rPr>
        <w:t xml:space="preserve"> بالله وبرسوله</w:t>
      </w:r>
      <w:r>
        <w:rPr>
          <w:rtl/>
        </w:rPr>
        <w:t xml:space="preserve">، </w:t>
      </w:r>
      <w:r w:rsidRPr="00C35782">
        <w:rPr>
          <w:rtl/>
        </w:rPr>
        <w:t>استباحة لعرضهنّ</w:t>
      </w:r>
      <w:r>
        <w:rPr>
          <w:rtl/>
        </w:rPr>
        <w:t xml:space="preserve">، </w:t>
      </w:r>
      <w:r w:rsidRPr="00C35782">
        <w:rPr>
          <w:rtl/>
        </w:rPr>
        <w:t>وطعنا في الرسول والمؤمنين</w:t>
      </w:r>
      <w:r>
        <w:rPr>
          <w:rtl/>
        </w:rPr>
        <w:t xml:space="preserve">، </w:t>
      </w:r>
      <w:r w:rsidRPr="00C35782">
        <w:rPr>
          <w:rtl/>
        </w:rPr>
        <w:t xml:space="preserve">كابن أبيّ </w:t>
      </w:r>
      <w:r w:rsidRPr="001E4D37">
        <w:rPr>
          <w:rStyle w:val="libAlaemChar"/>
          <w:rtl/>
        </w:rPr>
        <w:t>(</w:t>
      </w:r>
      <w:r w:rsidRPr="002E737F">
        <w:rPr>
          <w:rStyle w:val="libAieChar"/>
          <w:rtl/>
        </w:rPr>
        <w:t>لُعِنُوا فِي الدُّنْيا وَالْآخِرَةِ</w:t>
      </w:r>
      <w:r w:rsidRPr="001E4D37">
        <w:rPr>
          <w:rStyle w:val="libAlaemChar"/>
          <w:rtl/>
        </w:rPr>
        <w:t>)</w:t>
      </w:r>
      <w:r w:rsidRPr="00C35782">
        <w:rPr>
          <w:rtl/>
        </w:rPr>
        <w:t xml:space="preserve"> ابعدوا من رحمة الله في الدارين. وقيل</w:t>
      </w:r>
      <w:r>
        <w:rPr>
          <w:rtl/>
        </w:rPr>
        <w:t xml:space="preserve">: </w:t>
      </w:r>
      <w:r w:rsidRPr="00C35782">
        <w:rPr>
          <w:rtl/>
        </w:rPr>
        <w:t>عذّبوا في الدنيا بالجلد وردّ الشهادة</w:t>
      </w:r>
      <w:r>
        <w:rPr>
          <w:rtl/>
        </w:rPr>
        <w:t xml:space="preserve">، </w:t>
      </w:r>
      <w:r w:rsidRPr="00C35782">
        <w:rPr>
          <w:rtl/>
        </w:rPr>
        <w:t>وفي الآخرة بعذاب النار.</w:t>
      </w:r>
    </w:p>
    <w:p w:rsidR="002B0496" w:rsidRPr="00C35782" w:rsidRDefault="002B0496" w:rsidP="00F46215">
      <w:pPr>
        <w:pStyle w:val="libNormal"/>
        <w:rPr>
          <w:rtl/>
        </w:rPr>
      </w:pPr>
      <w:r w:rsidRPr="001E4D37">
        <w:rPr>
          <w:rStyle w:val="libAlaemChar"/>
          <w:rtl/>
        </w:rPr>
        <w:t>(</w:t>
      </w:r>
      <w:r w:rsidRPr="002E737F">
        <w:rPr>
          <w:rStyle w:val="libAieChar"/>
          <w:rtl/>
        </w:rPr>
        <w:t>وَلَهُمْ عَذابٌ عَظِيمٌ</w:t>
      </w:r>
      <w:r w:rsidRPr="001E4D37">
        <w:rPr>
          <w:rStyle w:val="libAlaemChar"/>
          <w:rtl/>
        </w:rPr>
        <w:t>)</w:t>
      </w:r>
      <w:r w:rsidRPr="00C35782">
        <w:rPr>
          <w:rtl/>
        </w:rPr>
        <w:t xml:space="preserve"> لعظم ذنوبهم.</w:t>
      </w:r>
    </w:p>
    <w:p w:rsidR="002B0496" w:rsidRPr="00C35782" w:rsidRDefault="002B0496" w:rsidP="00F46215">
      <w:pPr>
        <w:pStyle w:val="libNormal"/>
        <w:rPr>
          <w:rtl/>
        </w:rPr>
      </w:pPr>
      <w:r w:rsidRPr="00C35782">
        <w:rPr>
          <w:rtl/>
        </w:rPr>
        <w:t>وقيل</w:t>
      </w:r>
      <w:r>
        <w:rPr>
          <w:rtl/>
        </w:rPr>
        <w:t xml:space="preserve">: </w:t>
      </w:r>
      <w:r w:rsidRPr="00C35782">
        <w:rPr>
          <w:rtl/>
        </w:rPr>
        <w:t>هو حكم كلّ قاذف ما لم يتب. وقيل</w:t>
      </w:r>
      <w:r>
        <w:rPr>
          <w:rtl/>
        </w:rPr>
        <w:t xml:space="preserve">: </w:t>
      </w:r>
      <w:r w:rsidRPr="00C35782">
        <w:rPr>
          <w:rtl/>
        </w:rPr>
        <w:t xml:space="preserve">مخصوص بمن قذف أزواج النبيّ </w:t>
      </w:r>
      <w:r w:rsidRPr="001E4D37">
        <w:rPr>
          <w:rStyle w:val="libAlaemChar"/>
          <w:rtl/>
        </w:rPr>
        <w:t>صلى‌الله‌عليه‌وآله‌وسلم</w:t>
      </w:r>
      <w:r w:rsidRPr="00C35782">
        <w:rPr>
          <w:rtl/>
        </w:rPr>
        <w:t>. ولذلك قال ابن عبّاس</w:t>
      </w:r>
      <w:r>
        <w:rPr>
          <w:rtl/>
        </w:rPr>
        <w:t xml:space="preserve">: </w:t>
      </w:r>
      <w:r w:rsidRPr="00C35782">
        <w:rPr>
          <w:rtl/>
        </w:rPr>
        <w:t>لا توبة له. ولو فتّشت وعيدات القرآن لم تجد أغلظ</w:t>
      </w:r>
    </w:p>
    <w:p w:rsidR="002B0496" w:rsidRPr="00C35782" w:rsidRDefault="002B0496" w:rsidP="00D35ED9">
      <w:pPr>
        <w:pStyle w:val="libNormal0"/>
        <w:rPr>
          <w:rtl/>
        </w:rPr>
      </w:pPr>
      <w:r>
        <w:rPr>
          <w:rtl/>
        </w:rPr>
        <w:br w:type="page"/>
      </w:r>
      <w:r w:rsidRPr="00C35782">
        <w:rPr>
          <w:rtl/>
        </w:rPr>
        <w:lastRenderedPageBreak/>
        <w:t>ممّا نزل في إفك عائشة.</w:t>
      </w:r>
    </w:p>
    <w:p w:rsidR="002B0496" w:rsidRPr="00C35782" w:rsidRDefault="002B0496" w:rsidP="00F46215">
      <w:pPr>
        <w:pStyle w:val="libNormal"/>
        <w:rPr>
          <w:rtl/>
        </w:rPr>
      </w:pPr>
      <w:r w:rsidRPr="001E4D37">
        <w:rPr>
          <w:rStyle w:val="libAlaemChar"/>
          <w:rtl/>
        </w:rPr>
        <w:t>(</w:t>
      </w:r>
      <w:r w:rsidRPr="002E737F">
        <w:rPr>
          <w:rStyle w:val="libAieChar"/>
          <w:rtl/>
        </w:rPr>
        <w:t>يَوْمَ تَشْهَدُ عَلَيْهِمْ</w:t>
      </w:r>
      <w:r w:rsidRPr="001E4D37">
        <w:rPr>
          <w:rStyle w:val="libAlaemChar"/>
          <w:rtl/>
        </w:rPr>
        <w:t>)</w:t>
      </w:r>
      <w:r w:rsidRPr="00C35782">
        <w:rPr>
          <w:rtl/>
        </w:rPr>
        <w:t xml:space="preserve"> ظرف</w:t>
      </w:r>
      <w:r w:rsidRPr="006A3115">
        <w:rPr>
          <w:rtl/>
        </w:rPr>
        <w:t xml:space="preserve"> </w:t>
      </w:r>
      <w:r w:rsidRPr="00C35782">
        <w:rPr>
          <w:rtl/>
        </w:rPr>
        <w:t>ل</w:t>
      </w:r>
      <w:r>
        <w:rPr>
          <w:rFonts w:hint="cs"/>
          <w:rtl/>
        </w:rPr>
        <w:t>ـ</w:t>
      </w:r>
      <w:r w:rsidRPr="00C35782">
        <w:rPr>
          <w:rtl/>
        </w:rPr>
        <w:t>ما في «لهم» من معنى الاستقرار</w:t>
      </w:r>
      <w:r>
        <w:rPr>
          <w:rtl/>
        </w:rPr>
        <w:t xml:space="preserve">، </w:t>
      </w:r>
      <w:r w:rsidRPr="00C35782">
        <w:rPr>
          <w:rtl/>
        </w:rPr>
        <w:t>لا للعذاب</w:t>
      </w:r>
      <w:r>
        <w:rPr>
          <w:rtl/>
        </w:rPr>
        <w:t xml:space="preserve">، </w:t>
      </w:r>
      <w:r w:rsidRPr="00C35782">
        <w:rPr>
          <w:rtl/>
        </w:rPr>
        <w:t>لأنّه موصوف. وقرأ حمزة والكسائي بالياء</w:t>
      </w:r>
      <w:r>
        <w:rPr>
          <w:rtl/>
        </w:rPr>
        <w:t xml:space="preserve">، </w:t>
      </w:r>
      <w:r w:rsidRPr="00C35782">
        <w:rPr>
          <w:rtl/>
        </w:rPr>
        <w:t xml:space="preserve">للتقدّم والفصل. </w:t>
      </w:r>
      <w:r w:rsidRPr="001E4D37">
        <w:rPr>
          <w:rStyle w:val="libAlaemChar"/>
          <w:rtl/>
        </w:rPr>
        <w:t>(</w:t>
      </w:r>
      <w:r w:rsidRPr="002E737F">
        <w:rPr>
          <w:rStyle w:val="libAieChar"/>
          <w:rtl/>
        </w:rPr>
        <w:t>أَلْسِنَتُهُمْ وَأَيْدِيهِمْ وَأَرْجُلُهُمْ بِما كانُوا يَعْمَلُونَ</w:t>
      </w:r>
      <w:r w:rsidRPr="001E4D37">
        <w:rPr>
          <w:rStyle w:val="libAlaemChar"/>
          <w:rtl/>
        </w:rPr>
        <w:t>)</w:t>
      </w:r>
      <w:r w:rsidRPr="00C35782">
        <w:rPr>
          <w:rtl/>
        </w:rPr>
        <w:t xml:space="preserve"> يعترفون بها بإنطاق الله إيّاها بغير اختيارهم</w:t>
      </w:r>
      <w:r>
        <w:rPr>
          <w:rtl/>
        </w:rPr>
        <w:t xml:space="preserve">، </w:t>
      </w:r>
      <w:r w:rsidRPr="00C35782">
        <w:rPr>
          <w:rtl/>
        </w:rPr>
        <w:t>أو بظهور آثاره عليها.</w:t>
      </w:r>
    </w:p>
    <w:p w:rsidR="002B0496" w:rsidRPr="00C35782" w:rsidRDefault="002B0496" w:rsidP="00F46215">
      <w:pPr>
        <w:pStyle w:val="libNormal"/>
        <w:rPr>
          <w:rtl/>
        </w:rPr>
      </w:pPr>
      <w:r w:rsidRPr="00C35782">
        <w:rPr>
          <w:rtl/>
        </w:rPr>
        <w:t>وفي ذلك مزيد تهويل للعذاب. وأمّا قوله</w:t>
      </w:r>
      <w:r>
        <w:rPr>
          <w:rtl/>
        </w:rPr>
        <w:t xml:space="preserve">: </w:t>
      </w:r>
      <w:r w:rsidRPr="001E4D37">
        <w:rPr>
          <w:rStyle w:val="libAlaemChar"/>
          <w:rtl/>
        </w:rPr>
        <w:t>(</w:t>
      </w:r>
      <w:r w:rsidRPr="002E737F">
        <w:rPr>
          <w:rStyle w:val="libAieChar"/>
          <w:rtl/>
        </w:rPr>
        <w:t>الْيَوْمَ نَخْتِمُ عَلى أَفْواهِهِمْ</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فإنّه يجوز أن تخرج الألسنة ويختم على الأفواه. أو يكون الختم على الأفواه في حال شهادة الأيدي والأرجل. أو يكون الختم في وقت والإنطاق في وقت آخر</w:t>
      </w:r>
      <w:r>
        <w:rPr>
          <w:rtl/>
        </w:rPr>
        <w:t xml:space="preserve">، </w:t>
      </w:r>
      <w:r w:rsidRPr="00C35782">
        <w:rPr>
          <w:rtl/>
        </w:rPr>
        <w:t>فإنّ أوقات الساعة متطاولة.</w:t>
      </w:r>
    </w:p>
    <w:p w:rsidR="002B0496" w:rsidRPr="00C35782" w:rsidRDefault="002B0496" w:rsidP="00F46215">
      <w:pPr>
        <w:pStyle w:val="libNormal"/>
        <w:rPr>
          <w:rtl/>
        </w:rPr>
      </w:pPr>
      <w:r w:rsidRPr="001E4D37">
        <w:rPr>
          <w:rStyle w:val="libAlaemChar"/>
          <w:rtl/>
        </w:rPr>
        <w:t>(</w:t>
      </w:r>
      <w:r w:rsidRPr="002E737F">
        <w:rPr>
          <w:rStyle w:val="libAieChar"/>
          <w:rtl/>
        </w:rPr>
        <w:t>يَوْمَئِذٍ يُوَفِّيهِمُ اللهُ دِينَهُمُ الْحَقَ</w:t>
      </w:r>
      <w:r w:rsidRPr="001E4D37">
        <w:rPr>
          <w:rStyle w:val="libAlaemChar"/>
          <w:rtl/>
        </w:rPr>
        <w:t>)</w:t>
      </w:r>
      <w:r w:rsidRPr="00C35782">
        <w:rPr>
          <w:rtl/>
        </w:rPr>
        <w:t xml:space="preserve"> جزاءهم الواجب الّذي مستحقّوه وأهله </w:t>
      </w:r>
      <w:r w:rsidRPr="001E4D37">
        <w:rPr>
          <w:rStyle w:val="libAlaemChar"/>
          <w:rtl/>
        </w:rPr>
        <w:t>(</w:t>
      </w:r>
      <w:r w:rsidRPr="002E737F">
        <w:rPr>
          <w:rStyle w:val="libAieChar"/>
          <w:rtl/>
        </w:rPr>
        <w:t>وَيَعْلَمُونَ</w:t>
      </w:r>
      <w:r w:rsidRPr="001E4D37">
        <w:rPr>
          <w:rStyle w:val="libAlaemChar"/>
          <w:rtl/>
        </w:rPr>
        <w:t>)</w:t>
      </w:r>
      <w:r w:rsidRPr="00C35782">
        <w:rPr>
          <w:rtl/>
        </w:rPr>
        <w:t xml:space="preserve"> لمعاينتهم الأمر </w:t>
      </w:r>
      <w:r w:rsidRPr="001E4D37">
        <w:rPr>
          <w:rStyle w:val="libAlaemChar"/>
          <w:rtl/>
        </w:rPr>
        <w:t>(</w:t>
      </w:r>
      <w:r w:rsidRPr="002E737F">
        <w:rPr>
          <w:rStyle w:val="libAieChar"/>
          <w:rtl/>
        </w:rPr>
        <w:t>أَنَّ اللهَ هُوَ الْحَقُّ الْمُبِينُ</w:t>
      </w:r>
      <w:r w:rsidRPr="001E4D37">
        <w:rPr>
          <w:rStyle w:val="libAlaemChar"/>
          <w:rtl/>
        </w:rPr>
        <w:t>)</w:t>
      </w:r>
      <w:r w:rsidRPr="00C35782">
        <w:rPr>
          <w:rtl/>
        </w:rPr>
        <w:t xml:space="preserve"> الثابت بذاته الظاهر ألوهيّته</w:t>
      </w:r>
      <w:r>
        <w:rPr>
          <w:rtl/>
        </w:rPr>
        <w:t xml:space="preserve">، </w:t>
      </w:r>
      <w:r w:rsidRPr="00C35782">
        <w:rPr>
          <w:rtl/>
        </w:rPr>
        <w:t>لا يشاركه في ذلك غيره</w:t>
      </w:r>
      <w:r>
        <w:rPr>
          <w:rtl/>
        </w:rPr>
        <w:t xml:space="preserve">، </w:t>
      </w:r>
      <w:r w:rsidRPr="00C35782">
        <w:rPr>
          <w:rtl/>
        </w:rPr>
        <w:t>ولا يقدر على الثواب والعقاب سواه. أو ذو الحقّ البيّن</w:t>
      </w:r>
      <w:r>
        <w:rPr>
          <w:rtl/>
        </w:rPr>
        <w:t xml:space="preserve">، </w:t>
      </w:r>
      <w:r w:rsidRPr="00C35782">
        <w:rPr>
          <w:rtl/>
        </w:rPr>
        <w:t>أي</w:t>
      </w:r>
      <w:r>
        <w:rPr>
          <w:rtl/>
        </w:rPr>
        <w:t xml:space="preserve">: </w:t>
      </w:r>
      <w:r w:rsidRPr="00C35782">
        <w:rPr>
          <w:rtl/>
        </w:rPr>
        <w:t>العادل الظاهر عدله</w:t>
      </w:r>
      <w:r>
        <w:rPr>
          <w:rtl/>
        </w:rPr>
        <w:t xml:space="preserve">، </w:t>
      </w:r>
      <w:r w:rsidRPr="00C35782">
        <w:rPr>
          <w:rtl/>
        </w:rPr>
        <w:t>ومن كان هذا شأنه لا ظلم في حكمه</w:t>
      </w:r>
      <w:r>
        <w:rPr>
          <w:rtl/>
        </w:rPr>
        <w:t xml:space="preserve">، </w:t>
      </w:r>
      <w:r w:rsidRPr="00C35782">
        <w:rPr>
          <w:rtl/>
        </w:rPr>
        <w:t>وينتقم من الظالم للمظلوم لا محالة.</w:t>
      </w:r>
    </w:p>
    <w:p w:rsidR="002B0496" w:rsidRPr="00C35782" w:rsidRDefault="002B0496" w:rsidP="00F46215">
      <w:pPr>
        <w:pStyle w:val="libNormal"/>
        <w:rPr>
          <w:rtl/>
        </w:rPr>
      </w:pPr>
      <w:r w:rsidRPr="00C35782">
        <w:rPr>
          <w:rtl/>
        </w:rPr>
        <w:t>ثمّ دلّ على تبرئة أهل بيت الرسالة من الإفك بقوله</w:t>
      </w:r>
      <w:r>
        <w:rPr>
          <w:rtl/>
        </w:rPr>
        <w:t xml:space="preserve">: </w:t>
      </w:r>
      <w:r w:rsidRPr="001E4D37">
        <w:rPr>
          <w:rStyle w:val="libAlaemChar"/>
          <w:rtl/>
        </w:rPr>
        <w:t>(</w:t>
      </w:r>
      <w:r w:rsidRPr="002E737F">
        <w:rPr>
          <w:rStyle w:val="libAieChar"/>
          <w:rtl/>
        </w:rPr>
        <w:t>الْخَبِيثاتُ لِلْخَبِيثِينَ</w:t>
      </w:r>
      <w:r w:rsidRPr="001E4D37">
        <w:rPr>
          <w:rStyle w:val="libAlaemChar"/>
          <w:rtl/>
        </w:rPr>
        <w:t>)</w:t>
      </w:r>
      <w:r w:rsidRPr="00C35782">
        <w:rPr>
          <w:rtl/>
        </w:rPr>
        <w:t xml:space="preserve"> النساء الخبيثات للرجال الخبيثين </w:t>
      </w:r>
      <w:r w:rsidRPr="001E4D37">
        <w:rPr>
          <w:rStyle w:val="libAlaemChar"/>
          <w:rtl/>
        </w:rPr>
        <w:t>(</w:t>
      </w:r>
      <w:r w:rsidRPr="002E737F">
        <w:rPr>
          <w:rStyle w:val="libAieChar"/>
          <w:rtl/>
        </w:rPr>
        <w:t>وَالْخَبِيثُونَ لِلْخَبِيثاتِ</w:t>
      </w:r>
      <w:r w:rsidRPr="001E4D37">
        <w:rPr>
          <w:rStyle w:val="libAlaemChar"/>
          <w:rtl/>
        </w:rPr>
        <w:t>)</w:t>
      </w:r>
      <w:r w:rsidRPr="00C35782">
        <w:rPr>
          <w:rtl/>
        </w:rPr>
        <w:t xml:space="preserve"> والرجال الخبيثون للنساء الخبيثات </w:t>
      </w:r>
      <w:r w:rsidRPr="001E4D37">
        <w:rPr>
          <w:rStyle w:val="libAlaemChar"/>
          <w:rtl/>
        </w:rPr>
        <w:t>(</w:t>
      </w:r>
      <w:r w:rsidRPr="002E737F">
        <w:rPr>
          <w:rStyle w:val="libAieChar"/>
          <w:rtl/>
        </w:rPr>
        <w:t>وَالطَّيِّباتُ لِلطَّيِّبِينَ</w:t>
      </w:r>
      <w:r w:rsidRPr="001E4D37">
        <w:rPr>
          <w:rStyle w:val="libAlaemChar"/>
          <w:rtl/>
        </w:rPr>
        <w:t>)</w:t>
      </w:r>
      <w:r w:rsidRPr="00C35782">
        <w:rPr>
          <w:rtl/>
        </w:rPr>
        <w:t xml:space="preserve"> والنساء الطيّبات للرجال الطيّبين </w:t>
      </w:r>
      <w:r w:rsidRPr="001E4D37">
        <w:rPr>
          <w:rStyle w:val="libAlaemChar"/>
          <w:rtl/>
        </w:rPr>
        <w:t>(</w:t>
      </w:r>
      <w:r w:rsidRPr="002E737F">
        <w:rPr>
          <w:rStyle w:val="libAieChar"/>
          <w:rtl/>
        </w:rPr>
        <w:t>وَالطَّيِّبُونَ لِلطَّيِّباتِ</w:t>
      </w:r>
      <w:r w:rsidRPr="001E4D37">
        <w:rPr>
          <w:rStyle w:val="libAlaemChar"/>
          <w:rtl/>
        </w:rPr>
        <w:t>)</w:t>
      </w:r>
      <w:r w:rsidRPr="00C35782">
        <w:rPr>
          <w:rtl/>
        </w:rPr>
        <w:t xml:space="preserve"> والرجال الطيّبون للنساء الطيّبات</w:t>
      </w:r>
      <w:r>
        <w:rPr>
          <w:rtl/>
        </w:rPr>
        <w:t xml:space="preserve">، </w:t>
      </w:r>
      <w:r w:rsidRPr="00C35782">
        <w:rPr>
          <w:rtl/>
        </w:rPr>
        <w:t>فإنّ الخبائث يتزوّجن الخباث</w:t>
      </w:r>
      <w:r>
        <w:rPr>
          <w:rtl/>
        </w:rPr>
        <w:t xml:space="preserve">، </w:t>
      </w:r>
      <w:r w:rsidRPr="00C35782">
        <w:rPr>
          <w:rtl/>
        </w:rPr>
        <w:t>وبالعكس للجنسيّة. وكذلك أهل الطيّب.</w:t>
      </w:r>
    </w:p>
    <w:p w:rsidR="002B0496" w:rsidRPr="00C35782" w:rsidRDefault="002B0496" w:rsidP="00F46215">
      <w:pPr>
        <w:pStyle w:val="libNormal"/>
        <w:rPr>
          <w:rtl/>
        </w:rPr>
      </w:pPr>
      <w:r w:rsidRPr="00C35782">
        <w:rPr>
          <w:rtl/>
        </w:rPr>
        <w:t>وقيل</w:t>
      </w:r>
      <w:r>
        <w:rPr>
          <w:rtl/>
        </w:rPr>
        <w:t xml:space="preserve">: </w:t>
      </w:r>
      <w:r w:rsidRPr="00C35782">
        <w:rPr>
          <w:rtl/>
        </w:rPr>
        <w:t>المراد الأقوال الخبيثات والأقوال الطيّبات. فالمعنى</w:t>
      </w:r>
      <w:r>
        <w:rPr>
          <w:rtl/>
        </w:rPr>
        <w:t xml:space="preserve">: </w:t>
      </w:r>
      <w:r w:rsidRPr="00C35782">
        <w:rPr>
          <w:rtl/>
        </w:rPr>
        <w:t>الخبيثات من الكلم للخبيثين من الرجال</w:t>
      </w:r>
      <w:r>
        <w:rPr>
          <w:rtl/>
        </w:rPr>
        <w:t xml:space="preserve">، </w:t>
      </w:r>
      <w:r w:rsidRPr="00C35782">
        <w:rPr>
          <w:rtl/>
        </w:rPr>
        <w:t>والخبيثون من الرجال للخبيثات من الكلم</w:t>
      </w:r>
      <w:r>
        <w:rPr>
          <w:rtl/>
        </w:rPr>
        <w:t xml:space="preserve">، </w:t>
      </w:r>
      <w:r w:rsidRPr="00C35782">
        <w:rPr>
          <w:rtl/>
        </w:rPr>
        <w:t>والطيّبات من الكلم للطيّبين من الرجال</w:t>
      </w:r>
      <w:r>
        <w:rPr>
          <w:rtl/>
        </w:rPr>
        <w:t xml:space="preserve">، </w:t>
      </w:r>
      <w:r w:rsidRPr="00C35782">
        <w:rPr>
          <w:rtl/>
        </w:rPr>
        <w:t>والطيّبون من الرجال للطيّبات من الكلم.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يس</w:t>
      </w:r>
      <w:r>
        <w:rPr>
          <w:rtl/>
        </w:rPr>
        <w:t xml:space="preserve">: </w:t>
      </w:r>
      <w:r w:rsidRPr="00C35782">
        <w:rPr>
          <w:rtl/>
        </w:rPr>
        <w:t>65.</w:t>
      </w:r>
    </w:p>
    <w:p w:rsidR="002B0496" w:rsidRPr="00C35782" w:rsidRDefault="002B0496" w:rsidP="00F46215">
      <w:pPr>
        <w:pStyle w:val="libNormal"/>
        <w:rPr>
          <w:rtl/>
        </w:rPr>
      </w:pPr>
      <w:r>
        <w:rPr>
          <w:rtl/>
        </w:rPr>
        <w:br w:type="page"/>
      </w:r>
      <w:r w:rsidRPr="00C35782">
        <w:rPr>
          <w:rtl/>
        </w:rPr>
        <w:lastRenderedPageBreak/>
        <w:t>والقول الأوّل</w:t>
      </w:r>
      <w:r>
        <w:rPr>
          <w:rFonts w:hint="cs"/>
          <w:rtl/>
        </w:rPr>
        <w:t xml:space="preserve"> </w:t>
      </w:r>
      <w:r w:rsidRPr="00C35782">
        <w:rPr>
          <w:rtl/>
        </w:rPr>
        <w:t xml:space="preserve">مرويّ عن أبي جعفر وأبي عبد الله </w:t>
      </w:r>
      <w:r w:rsidRPr="001E4D37">
        <w:rPr>
          <w:rStyle w:val="libAlaemChar"/>
          <w:rtl/>
        </w:rPr>
        <w:t>عليهما‌السلام</w:t>
      </w:r>
      <w:r w:rsidRPr="00C35782">
        <w:rPr>
          <w:rtl/>
        </w:rPr>
        <w:t>. قالا</w:t>
      </w:r>
      <w:r>
        <w:rPr>
          <w:rtl/>
        </w:rPr>
        <w:t xml:space="preserve">: </w:t>
      </w:r>
      <w:r w:rsidRPr="00C35782">
        <w:rPr>
          <w:rtl/>
        </w:rPr>
        <w:t>«هي مثل قوله</w:t>
      </w:r>
      <w:r>
        <w:rPr>
          <w:rtl/>
        </w:rPr>
        <w:t xml:space="preserve">: </w:t>
      </w:r>
      <w:r w:rsidRPr="001E4D37">
        <w:rPr>
          <w:rStyle w:val="libAlaemChar"/>
          <w:rtl/>
        </w:rPr>
        <w:t>(</w:t>
      </w:r>
      <w:r w:rsidRPr="002E737F">
        <w:rPr>
          <w:rStyle w:val="libAieChar"/>
          <w:rtl/>
        </w:rPr>
        <w:t>الزَّانِي لا يَنْكِحُ إِلَّا زانِيَةً أَوْ مُشْرِكَةً</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إنّ أناسا همّوا أن يتزوّجوا منهنّ</w:t>
      </w:r>
      <w:r>
        <w:rPr>
          <w:rtl/>
        </w:rPr>
        <w:t xml:space="preserve">، </w:t>
      </w:r>
      <w:r w:rsidRPr="00C35782">
        <w:rPr>
          <w:rtl/>
        </w:rPr>
        <w:t>فنهاهم الله عن ذلك</w:t>
      </w:r>
      <w:r>
        <w:rPr>
          <w:rtl/>
        </w:rPr>
        <w:t xml:space="preserve">، </w:t>
      </w:r>
      <w:r w:rsidRPr="00C35782">
        <w:rPr>
          <w:rtl/>
        </w:rPr>
        <w:t>وكره ذلك لهم»</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أُولئِكَ</w:t>
      </w:r>
      <w:r w:rsidRPr="001E4D37">
        <w:rPr>
          <w:rStyle w:val="libAlaemChar"/>
          <w:rtl/>
        </w:rPr>
        <w:t>)</w:t>
      </w:r>
      <w:r w:rsidRPr="00C35782">
        <w:rPr>
          <w:rtl/>
        </w:rPr>
        <w:t xml:space="preserve"> يعني</w:t>
      </w:r>
      <w:r>
        <w:rPr>
          <w:rtl/>
        </w:rPr>
        <w:t xml:space="preserve">: </w:t>
      </w:r>
      <w:r w:rsidRPr="00C35782">
        <w:rPr>
          <w:rtl/>
        </w:rPr>
        <w:t>أهل بيت النبيّ</w:t>
      </w:r>
      <w:r>
        <w:rPr>
          <w:rtl/>
        </w:rPr>
        <w:t xml:space="preserve">، </w:t>
      </w:r>
      <w:r w:rsidRPr="00C35782">
        <w:rPr>
          <w:rtl/>
        </w:rPr>
        <w:t xml:space="preserve">أو الرسول وعائشة وصفوان </w:t>
      </w:r>
      <w:r w:rsidRPr="001E4D37">
        <w:rPr>
          <w:rStyle w:val="libAlaemChar"/>
          <w:rtl/>
        </w:rPr>
        <w:t>(</w:t>
      </w:r>
      <w:r w:rsidRPr="002E737F">
        <w:rPr>
          <w:rStyle w:val="libAieChar"/>
          <w:rtl/>
        </w:rPr>
        <w:t>مُبَرَّؤُنَ مِمَّا يَقُولُونَ</w:t>
      </w:r>
      <w:r w:rsidRPr="001E4D37">
        <w:rPr>
          <w:rStyle w:val="libAlaemChar"/>
          <w:rtl/>
        </w:rPr>
        <w:t>)</w:t>
      </w:r>
      <w:r w:rsidRPr="00C35782">
        <w:rPr>
          <w:rtl/>
        </w:rPr>
        <w:t xml:space="preserve"> يقول الآفكون فيهم</w:t>
      </w:r>
      <w:r>
        <w:rPr>
          <w:rtl/>
        </w:rPr>
        <w:t xml:space="preserve">، </w:t>
      </w:r>
      <w:r w:rsidRPr="00C35782">
        <w:rPr>
          <w:rtl/>
        </w:rPr>
        <w:t xml:space="preserve">إذ لو صدق لم تكن زوجته </w:t>
      </w:r>
      <w:r w:rsidRPr="001E4D37">
        <w:rPr>
          <w:rStyle w:val="libAlaemChar"/>
          <w:rtl/>
        </w:rPr>
        <w:t>عليه‌السلام</w:t>
      </w:r>
      <w:r>
        <w:rPr>
          <w:rtl/>
        </w:rPr>
        <w:t xml:space="preserve">، </w:t>
      </w:r>
      <w:r w:rsidRPr="00C35782">
        <w:rPr>
          <w:rtl/>
        </w:rPr>
        <w:t>ولم يقرّر عليها. وقيل</w:t>
      </w:r>
      <w:r>
        <w:rPr>
          <w:rtl/>
        </w:rPr>
        <w:t xml:space="preserve">: </w:t>
      </w:r>
      <w:r w:rsidRPr="00C35782">
        <w:rPr>
          <w:rtl/>
        </w:rPr>
        <w:t>«أولئك» إشارة إلى الطيّبين</w:t>
      </w:r>
      <w:r>
        <w:rPr>
          <w:rtl/>
        </w:rPr>
        <w:t xml:space="preserve">، </w:t>
      </w:r>
      <w:r w:rsidRPr="00C35782">
        <w:rPr>
          <w:rtl/>
        </w:rPr>
        <w:t>والضمير في «يقولون» للخبيثين</w:t>
      </w:r>
      <w:r>
        <w:rPr>
          <w:rtl/>
        </w:rPr>
        <w:t xml:space="preserve">، </w:t>
      </w:r>
      <w:r w:rsidRPr="00C35782">
        <w:rPr>
          <w:rtl/>
        </w:rPr>
        <w:t>أي</w:t>
      </w:r>
      <w:r>
        <w:rPr>
          <w:rtl/>
        </w:rPr>
        <w:t xml:space="preserve">: </w:t>
      </w:r>
      <w:r w:rsidRPr="00C35782">
        <w:rPr>
          <w:rtl/>
        </w:rPr>
        <w:t xml:space="preserve">الطيّبون مبرّؤن ممّا يقول الخبيثون من خبيثات الكلم. </w:t>
      </w:r>
      <w:r w:rsidRPr="001E4D37">
        <w:rPr>
          <w:rStyle w:val="libAlaemChar"/>
          <w:rtl/>
        </w:rPr>
        <w:t>(</w:t>
      </w:r>
      <w:r w:rsidRPr="002E737F">
        <w:rPr>
          <w:rStyle w:val="libAieChar"/>
          <w:rtl/>
        </w:rPr>
        <w:t>لَهُمْ</w:t>
      </w:r>
      <w:r w:rsidRPr="001E4D37">
        <w:rPr>
          <w:rStyle w:val="libAlaemChar"/>
          <w:rtl/>
        </w:rPr>
        <w:t>)</w:t>
      </w:r>
      <w:r w:rsidRPr="00C35782">
        <w:rPr>
          <w:rtl/>
        </w:rPr>
        <w:t xml:space="preserve"> لهؤلاء الطيّبين من الرجال والنساء </w:t>
      </w:r>
      <w:r w:rsidRPr="001E4D37">
        <w:rPr>
          <w:rStyle w:val="libAlaemChar"/>
          <w:rtl/>
        </w:rPr>
        <w:t>(</w:t>
      </w:r>
      <w:r w:rsidRPr="002E737F">
        <w:rPr>
          <w:rStyle w:val="libAieChar"/>
          <w:rtl/>
        </w:rPr>
        <w:t>مَغْفِرَةٌ</w:t>
      </w:r>
      <w:r w:rsidRPr="001E4D37">
        <w:rPr>
          <w:rStyle w:val="libAlaemChar"/>
          <w:rtl/>
        </w:rPr>
        <w:t>)</w:t>
      </w:r>
      <w:r w:rsidRPr="00C35782">
        <w:rPr>
          <w:rtl/>
        </w:rPr>
        <w:t xml:space="preserve"> من الله لذنوبهم </w:t>
      </w:r>
      <w:r w:rsidRPr="001E4D37">
        <w:rPr>
          <w:rStyle w:val="libAlaemChar"/>
          <w:rtl/>
        </w:rPr>
        <w:t>(</w:t>
      </w:r>
      <w:r w:rsidRPr="002E737F">
        <w:rPr>
          <w:rStyle w:val="libAieChar"/>
          <w:rtl/>
        </w:rPr>
        <w:t>وَرِزْقٌ كَرِيمٌ</w:t>
      </w:r>
      <w:r w:rsidRPr="001E4D37">
        <w:rPr>
          <w:rStyle w:val="libAlaemChar"/>
          <w:rtl/>
        </w:rPr>
        <w:t>)</w:t>
      </w:r>
      <w:r w:rsidRPr="00C35782">
        <w:rPr>
          <w:rtl/>
        </w:rPr>
        <w:t xml:space="preserve"> عطيّة من الله كريمة</w:t>
      </w:r>
      <w:r>
        <w:rPr>
          <w:rtl/>
        </w:rPr>
        <w:t xml:space="preserve">، </w:t>
      </w:r>
      <w:r w:rsidRPr="00C35782">
        <w:rPr>
          <w:rtl/>
        </w:rPr>
        <w:t>يعني</w:t>
      </w:r>
      <w:r>
        <w:rPr>
          <w:rtl/>
        </w:rPr>
        <w:t xml:space="preserve">: </w:t>
      </w:r>
      <w:r w:rsidRPr="00C35782">
        <w:rPr>
          <w:rtl/>
        </w:rPr>
        <w:t>الجنّة.</w:t>
      </w:r>
    </w:p>
    <w:p w:rsidR="002B0496" w:rsidRPr="00C35782" w:rsidRDefault="002B0496" w:rsidP="00F46215">
      <w:pPr>
        <w:pStyle w:val="libNormal"/>
        <w:rPr>
          <w:rtl/>
        </w:rPr>
      </w:pPr>
      <w:r w:rsidRPr="00C35782">
        <w:rPr>
          <w:rtl/>
        </w:rPr>
        <w:t>وفي الآيات مبالغات كثيرة في أمر الإفك</w:t>
      </w:r>
      <w:r>
        <w:rPr>
          <w:rtl/>
        </w:rPr>
        <w:t xml:space="preserve">، </w:t>
      </w:r>
      <w:r w:rsidRPr="00C35782">
        <w:rPr>
          <w:rtl/>
        </w:rPr>
        <w:t>فإنّه سبحانه أوجز في ذلك وأشبع</w:t>
      </w:r>
      <w:r>
        <w:rPr>
          <w:rtl/>
        </w:rPr>
        <w:t xml:space="preserve">، </w:t>
      </w:r>
      <w:r w:rsidRPr="00C35782">
        <w:rPr>
          <w:rtl/>
        </w:rPr>
        <w:t>وفصّل وأجمل</w:t>
      </w:r>
      <w:r>
        <w:rPr>
          <w:rtl/>
        </w:rPr>
        <w:t xml:space="preserve">، </w:t>
      </w:r>
      <w:r w:rsidRPr="00C35782">
        <w:rPr>
          <w:rtl/>
        </w:rPr>
        <w:t>وأكّد وكرّر</w:t>
      </w:r>
      <w:r>
        <w:rPr>
          <w:rtl/>
        </w:rPr>
        <w:t xml:space="preserve">، </w:t>
      </w:r>
      <w:r w:rsidRPr="00C35782">
        <w:rPr>
          <w:rtl/>
        </w:rPr>
        <w:t>وجاء بما لم يقع في وعيد المشركين عبدة الأوثان إلّا ما هو دونه في الفظاعة.</w:t>
      </w:r>
    </w:p>
    <w:p w:rsidR="002B0496" w:rsidRPr="00C35782" w:rsidRDefault="002B0496" w:rsidP="00F46215">
      <w:pPr>
        <w:pStyle w:val="libNormal"/>
        <w:rPr>
          <w:rtl/>
        </w:rPr>
      </w:pPr>
      <w:r w:rsidRPr="00C35782">
        <w:rPr>
          <w:rtl/>
        </w:rPr>
        <w:t>وعن ابن عبّاس</w:t>
      </w:r>
      <w:r>
        <w:rPr>
          <w:rtl/>
        </w:rPr>
        <w:t xml:space="preserve">: </w:t>
      </w:r>
      <w:r w:rsidRPr="00C35782">
        <w:rPr>
          <w:rtl/>
        </w:rPr>
        <w:t>أنّه كان بالبصرة يوم عرفة</w:t>
      </w:r>
      <w:r>
        <w:rPr>
          <w:rtl/>
        </w:rPr>
        <w:t xml:space="preserve">، </w:t>
      </w:r>
      <w:r w:rsidRPr="00C35782">
        <w:rPr>
          <w:rtl/>
        </w:rPr>
        <w:t>وكان يسأل عن تفسير القرآن</w:t>
      </w:r>
      <w:r>
        <w:rPr>
          <w:rtl/>
        </w:rPr>
        <w:t xml:space="preserve">، </w:t>
      </w:r>
      <w:r w:rsidRPr="00C35782">
        <w:rPr>
          <w:rtl/>
        </w:rPr>
        <w:t>حتّى سئل عن هذه الآيات</w:t>
      </w:r>
      <w:r>
        <w:rPr>
          <w:rtl/>
        </w:rPr>
        <w:t xml:space="preserve">، </w:t>
      </w:r>
      <w:r w:rsidRPr="00C35782">
        <w:rPr>
          <w:rtl/>
        </w:rPr>
        <w:t>فقال</w:t>
      </w:r>
      <w:r>
        <w:rPr>
          <w:rtl/>
        </w:rPr>
        <w:t xml:space="preserve">: </w:t>
      </w:r>
      <w:r w:rsidRPr="00C35782">
        <w:rPr>
          <w:rtl/>
        </w:rPr>
        <w:t>من أذنب ذنبا ثمّ تاب منه قبلت توبته</w:t>
      </w:r>
      <w:r>
        <w:rPr>
          <w:rtl/>
        </w:rPr>
        <w:t xml:space="preserve">، </w:t>
      </w:r>
      <w:r w:rsidRPr="00C35782">
        <w:rPr>
          <w:rtl/>
        </w:rPr>
        <w:t>إلّا من خاض في أمر عائشة.</w:t>
      </w:r>
    </w:p>
    <w:p w:rsidR="002B0496" w:rsidRPr="00C35782" w:rsidRDefault="002B0496" w:rsidP="00F46215">
      <w:pPr>
        <w:pStyle w:val="libNormal"/>
        <w:rPr>
          <w:rtl/>
        </w:rPr>
      </w:pPr>
      <w:r w:rsidRPr="00C35782">
        <w:rPr>
          <w:rtl/>
        </w:rPr>
        <w:t>وهذه منه مبالغة وتعظيم لأمر الإفك. ولقد برّأ الله أربعة بأربعة</w:t>
      </w:r>
      <w:r>
        <w:rPr>
          <w:rtl/>
        </w:rPr>
        <w:t xml:space="preserve">: </w:t>
      </w:r>
      <w:r w:rsidRPr="00C35782">
        <w:rPr>
          <w:rtl/>
        </w:rPr>
        <w:t xml:space="preserve">برّأ يوسف </w:t>
      </w:r>
      <w:r w:rsidRPr="001E4D37">
        <w:rPr>
          <w:rStyle w:val="libAlaemChar"/>
          <w:rtl/>
        </w:rPr>
        <w:t>عليه‌السلام</w:t>
      </w:r>
      <w:r w:rsidRPr="00C35782">
        <w:rPr>
          <w:rtl/>
        </w:rPr>
        <w:t xml:space="preserve"> بلسان الشاهد</w:t>
      </w:r>
      <w:r>
        <w:rPr>
          <w:rtl/>
        </w:rPr>
        <w:t xml:space="preserve">: </w:t>
      </w:r>
      <w:r w:rsidRPr="001E4D37">
        <w:rPr>
          <w:rStyle w:val="libAlaemChar"/>
          <w:rtl/>
        </w:rPr>
        <w:t>(</w:t>
      </w:r>
      <w:r w:rsidRPr="002E737F">
        <w:rPr>
          <w:rStyle w:val="libAieChar"/>
          <w:rtl/>
        </w:rPr>
        <w:t>وَشَهِدَ شاهِدٌ مِنْ أَهْلِها</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وبرّأ موسى </w:t>
      </w:r>
      <w:r w:rsidRPr="001E4D37">
        <w:rPr>
          <w:rStyle w:val="libAlaemChar"/>
          <w:rtl/>
        </w:rPr>
        <w:t>عليه‌السلام</w:t>
      </w:r>
      <w:r w:rsidRPr="00C35782">
        <w:rPr>
          <w:rtl/>
        </w:rPr>
        <w:t xml:space="preserve"> من قول اليهود بالحجر الّذي ذهب بثوبه. وبرّأ مريم </w:t>
      </w:r>
      <w:r w:rsidRPr="001E4D37">
        <w:rPr>
          <w:rStyle w:val="libAlaemChar"/>
          <w:rtl/>
        </w:rPr>
        <w:t>عليهما‌السلام</w:t>
      </w:r>
      <w:r w:rsidRPr="00C35782">
        <w:rPr>
          <w:rtl/>
        </w:rPr>
        <w:t xml:space="preserve"> بإنطاق ولدها حين نادى من حجرها</w:t>
      </w:r>
      <w:r>
        <w:rPr>
          <w:rtl/>
        </w:rPr>
        <w:t xml:space="preserve">: </w:t>
      </w:r>
      <w:r w:rsidRPr="001E4D37">
        <w:rPr>
          <w:rStyle w:val="libAlaemChar"/>
          <w:rtl/>
        </w:rPr>
        <w:t>(</w:t>
      </w:r>
      <w:r w:rsidRPr="002E737F">
        <w:rPr>
          <w:rStyle w:val="libAieChar"/>
          <w:rtl/>
        </w:rPr>
        <w:t>إِنِّي عَبْدُ اللهِ</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F46215">
      <w:pPr>
        <w:pStyle w:val="libNormal"/>
        <w:rPr>
          <w:rtl/>
        </w:rPr>
      </w:pPr>
      <w:r w:rsidRPr="00C35782">
        <w:rPr>
          <w:rtl/>
        </w:rPr>
        <w:t>وبرّأ عائشة بهذه الآيات العظام في كتابه المعجز المتلوّ على وجه الدهر</w:t>
      </w:r>
      <w:r>
        <w:rPr>
          <w:rtl/>
        </w:rPr>
        <w:t xml:space="preserve">، </w:t>
      </w:r>
      <w:r w:rsidRPr="00C35782">
        <w:rPr>
          <w:rtl/>
        </w:rPr>
        <w:t>مثل هذه التبرئة بهذه المبالغات.</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النور</w:t>
      </w:r>
      <w:r>
        <w:rPr>
          <w:rtl/>
        </w:rPr>
        <w:t xml:space="preserve">: </w:t>
      </w:r>
      <w:r w:rsidRPr="00C35782">
        <w:rPr>
          <w:rtl/>
        </w:rPr>
        <w:t>3.</w:t>
      </w:r>
    </w:p>
    <w:p w:rsidR="002B0496" w:rsidRPr="00C35782" w:rsidRDefault="002B0496" w:rsidP="00EA0AFA">
      <w:pPr>
        <w:pStyle w:val="libFootnote0"/>
        <w:rPr>
          <w:rtl/>
        </w:rPr>
      </w:pPr>
      <w:r>
        <w:rPr>
          <w:rtl/>
        </w:rPr>
        <w:t>(</w:t>
      </w:r>
      <w:r w:rsidRPr="00C35782">
        <w:rPr>
          <w:rtl/>
        </w:rPr>
        <w:t>2) يوسف</w:t>
      </w:r>
      <w:r>
        <w:rPr>
          <w:rtl/>
        </w:rPr>
        <w:t xml:space="preserve">: </w:t>
      </w:r>
      <w:r w:rsidRPr="00C35782">
        <w:rPr>
          <w:rtl/>
        </w:rPr>
        <w:t>26.</w:t>
      </w:r>
    </w:p>
    <w:p w:rsidR="002B0496" w:rsidRPr="00C35782" w:rsidRDefault="002B0496" w:rsidP="00EA0AFA">
      <w:pPr>
        <w:pStyle w:val="libFootnote0"/>
        <w:rPr>
          <w:rtl/>
        </w:rPr>
      </w:pPr>
      <w:r>
        <w:rPr>
          <w:rtl/>
        </w:rPr>
        <w:t>(</w:t>
      </w:r>
      <w:r w:rsidRPr="00C35782">
        <w:rPr>
          <w:rtl/>
        </w:rPr>
        <w:t>3) مريم</w:t>
      </w:r>
      <w:r>
        <w:rPr>
          <w:rtl/>
        </w:rPr>
        <w:t xml:space="preserve">: </w:t>
      </w:r>
      <w:r w:rsidRPr="00C35782">
        <w:rPr>
          <w:rtl/>
        </w:rPr>
        <w:t>30.</w:t>
      </w:r>
    </w:p>
    <w:p w:rsidR="002B0496" w:rsidRPr="00C35782" w:rsidRDefault="002B0496" w:rsidP="00F46215">
      <w:pPr>
        <w:pStyle w:val="libNormal"/>
        <w:rPr>
          <w:rtl/>
        </w:rPr>
      </w:pPr>
      <w:r>
        <w:rPr>
          <w:rtl/>
        </w:rPr>
        <w:br w:type="page"/>
      </w:r>
      <w:r w:rsidRPr="00C35782">
        <w:rPr>
          <w:rtl/>
        </w:rPr>
        <w:lastRenderedPageBreak/>
        <w:t>فانظر كم بينها وبين تبرئة أولئك</w:t>
      </w:r>
      <w:r>
        <w:rPr>
          <w:rtl/>
        </w:rPr>
        <w:t>؟</w:t>
      </w:r>
      <w:r w:rsidRPr="00C35782">
        <w:rPr>
          <w:rtl/>
        </w:rPr>
        <w:t xml:space="preserve"> وما ذاك إلّا لإظهار علوّ منزلة رسول الله </w:t>
      </w:r>
      <w:r w:rsidRPr="001E4D37">
        <w:rPr>
          <w:rStyle w:val="libAlaemChar"/>
          <w:rtl/>
        </w:rPr>
        <w:t>صلى‌الله‌عليه‌وآله‌وسلم</w:t>
      </w:r>
      <w:r>
        <w:rPr>
          <w:rtl/>
        </w:rPr>
        <w:t xml:space="preserve">، </w:t>
      </w:r>
      <w:r w:rsidRPr="00C35782">
        <w:rPr>
          <w:rtl/>
        </w:rPr>
        <w:t>والتنبيه على إنافة محلّ سيّد ولد آدم</w:t>
      </w:r>
      <w:r>
        <w:rPr>
          <w:rtl/>
        </w:rPr>
        <w:t xml:space="preserve">، </w:t>
      </w:r>
      <w:r w:rsidRPr="00C35782">
        <w:rPr>
          <w:rtl/>
        </w:rPr>
        <w:t>وخيرة الأوّلين والآخرين</w:t>
      </w:r>
      <w:r>
        <w:rPr>
          <w:rtl/>
        </w:rPr>
        <w:t xml:space="preserve">، </w:t>
      </w:r>
      <w:r w:rsidRPr="00C35782">
        <w:rPr>
          <w:rtl/>
        </w:rPr>
        <w:t>وحجّة الله على العالمين</w:t>
      </w:r>
      <w:r>
        <w:rPr>
          <w:rtl/>
        </w:rPr>
        <w:t xml:space="preserve">، </w:t>
      </w:r>
      <w:r w:rsidRPr="00C35782">
        <w:rPr>
          <w:rtl/>
        </w:rPr>
        <w:t xml:space="preserve">ومن أراد أن يتحقّق عظمة شأنه </w:t>
      </w:r>
      <w:r w:rsidRPr="001E4D37">
        <w:rPr>
          <w:rStyle w:val="libAlaemChar"/>
          <w:rtl/>
        </w:rPr>
        <w:t>صلى‌الله‌عليه‌وآله‌وسلم</w:t>
      </w:r>
      <w:r>
        <w:rPr>
          <w:rtl/>
        </w:rPr>
        <w:t xml:space="preserve">، </w:t>
      </w:r>
      <w:r w:rsidRPr="00C35782">
        <w:rPr>
          <w:rtl/>
        </w:rPr>
        <w:t>وتقدّم قدمه</w:t>
      </w:r>
      <w:r>
        <w:rPr>
          <w:rtl/>
        </w:rPr>
        <w:t xml:space="preserve">، </w:t>
      </w:r>
      <w:r w:rsidRPr="00C35782">
        <w:rPr>
          <w:rtl/>
        </w:rPr>
        <w:t>وإحرازه لقصب السبق دون كلّ سابق</w:t>
      </w:r>
      <w:r>
        <w:rPr>
          <w:rtl/>
        </w:rPr>
        <w:t xml:space="preserve">، </w:t>
      </w:r>
      <w:r w:rsidRPr="00C35782">
        <w:rPr>
          <w:rtl/>
        </w:rPr>
        <w:t>فليتلقّ ذلك من آيات الإفك</w:t>
      </w:r>
      <w:r>
        <w:rPr>
          <w:rtl/>
        </w:rPr>
        <w:t xml:space="preserve">، </w:t>
      </w:r>
      <w:r w:rsidRPr="00C35782">
        <w:rPr>
          <w:rtl/>
        </w:rPr>
        <w:t>وليتأمّل كيف غضب الله له في حرمته</w:t>
      </w:r>
      <w:r>
        <w:rPr>
          <w:rtl/>
        </w:rPr>
        <w:t>؟!</w:t>
      </w:r>
      <w:r w:rsidRPr="00C35782">
        <w:rPr>
          <w:rtl/>
        </w:rPr>
        <w:t xml:space="preserve"> وكيف بالغ في نفي التهمة عن حجابه</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يا أَيُّهَا الَّذِينَ آمَنُوا لا تَدْخُلُوا بُيُوتاً غَيْرَ بُيُوتِكُمْ حَتَّى تَسْتَأْنِسُوا وَتُسَلِّمُوا عَلى أَهْلِها ذلِكُمْ خَيْرٌ لَكُمْ لَعَلَّكُمْ تَذَكَّرُونَ (27) فَإِنْ لَمْ تَجِدُوا فِيها أَحَداً فَلا تَدْخُلُوها حَتَّى يُؤْذَنَ لَكُمْ وَإِنْ قِيلَ لَكُمُ ارْجِعُوا فَارْجِعُوا هُوَ أَزْكى لَكُمْ وَاللهُ بِما تَعْمَلُونَ عَلِيمٌ (28) لَيْسَ عَلَيْكُمْ جُناحٌ أَنْ تَدْخُلُوا بُيُوتاً غَيْرَ مَسْكُونَةٍ فِيها مَتاعٌ لَكُمْ وَاللهُ يَعْلَمُ ما تُبْدُونَ وَما تَكْتُمُونَ (29)</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كان النظر جاسوس الفواحش ومقدّمتها</w:t>
      </w:r>
      <w:r>
        <w:rPr>
          <w:rtl/>
        </w:rPr>
        <w:t xml:space="preserve">، </w:t>
      </w:r>
      <w:r w:rsidRPr="00C35782">
        <w:rPr>
          <w:rtl/>
        </w:rPr>
        <w:t>نهى الله تعالى العباد عن الدخول في البيوت من غير إذن أهلها</w:t>
      </w:r>
      <w:r>
        <w:rPr>
          <w:rtl/>
        </w:rPr>
        <w:t xml:space="preserve">، </w:t>
      </w:r>
      <w:r w:rsidRPr="00C35782">
        <w:rPr>
          <w:rtl/>
        </w:rPr>
        <w:t>لئلّا ينظروا إلى سواكنها</w:t>
      </w:r>
      <w:r>
        <w:rPr>
          <w:rtl/>
        </w:rPr>
        <w:t xml:space="preserve">، </w:t>
      </w:r>
      <w:r w:rsidRPr="00C35782">
        <w:rPr>
          <w:rtl/>
        </w:rPr>
        <w:t>وتميل قلوبهم إليهنّ</w:t>
      </w:r>
      <w:r>
        <w:rPr>
          <w:rtl/>
        </w:rPr>
        <w:t xml:space="preserve">، </w:t>
      </w:r>
      <w:r w:rsidRPr="00C35782">
        <w:rPr>
          <w:rtl/>
        </w:rPr>
        <w:t>فقال عقيب آيات الإفك</w:t>
      </w:r>
      <w:r>
        <w:rPr>
          <w:rtl/>
        </w:rPr>
        <w:t xml:space="preserve">: </w:t>
      </w:r>
      <w:r w:rsidRPr="001E4D37">
        <w:rPr>
          <w:rStyle w:val="libAlaemChar"/>
          <w:rtl/>
        </w:rPr>
        <w:t>(</w:t>
      </w:r>
      <w:r w:rsidRPr="002E737F">
        <w:rPr>
          <w:rStyle w:val="libAieChar"/>
          <w:rtl/>
        </w:rPr>
        <w:t>يا أَيُّهَا الَّذِينَ آمَنُوا لا تَدْخُلُوا بُيُوتاً غَيْرَ بُيُوتِكُمْ</w:t>
      </w:r>
      <w:r w:rsidRPr="001E4D37">
        <w:rPr>
          <w:rStyle w:val="libAlaemChar"/>
          <w:rtl/>
        </w:rPr>
        <w:t>)</w:t>
      </w:r>
      <w:r w:rsidRPr="00C35782">
        <w:rPr>
          <w:rtl/>
        </w:rPr>
        <w:t xml:space="preserve"> الّتي لا تسكنونها</w:t>
      </w:r>
      <w:r>
        <w:rPr>
          <w:rtl/>
        </w:rPr>
        <w:t xml:space="preserve">، </w:t>
      </w:r>
      <w:r w:rsidRPr="00C35782">
        <w:rPr>
          <w:rtl/>
        </w:rPr>
        <w:t xml:space="preserve">فإنّ الآجر والمعير أيضا لا يدخلان إلّا بإذن </w:t>
      </w:r>
      <w:r w:rsidRPr="001E4D37">
        <w:rPr>
          <w:rStyle w:val="libAlaemChar"/>
          <w:rtl/>
        </w:rPr>
        <w:t>(</w:t>
      </w:r>
      <w:r w:rsidRPr="002E737F">
        <w:rPr>
          <w:rStyle w:val="libAieChar"/>
          <w:rtl/>
        </w:rPr>
        <w:t>حَتَّى تَسْتَأْنِسُوا</w:t>
      </w:r>
      <w:r w:rsidRPr="001E4D37">
        <w:rPr>
          <w:rStyle w:val="libAlaemChar"/>
          <w:rtl/>
        </w:rPr>
        <w:t>)</w:t>
      </w:r>
      <w:r w:rsidRPr="00C35782">
        <w:rPr>
          <w:rtl/>
        </w:rPr>
        <w:t xml:space="preserve"> من الاستئناس بمعنى الاستعلام</w:t>
      </w:r>
      <w:r>
        <w:rPr>
          <w:rtl/>
        </w:rPr>
        <w:t xml:space="preserve">، </w:t>
      </w:r>
      <w:r w:rsidRPr="00C35782">
        <w:rPr>
          <w:rtl/>
        </w:rPr>
        <w:t>أي</w:t>
      </w:r>
      <w:r>
        <w:rPr>
          <w:rtl/>
        </w:rPr>
        <w:t xml:space="preserve">: </w:t>
      </w:r>
      <w:r w:rsidRPr="00C35782">
        <w:rPr>
          <w:rtl/>
        </w:rPr>
        <w:t>حتّى تستعلموا وتستكشفوا الحال. من</w:t>
      </w:r>
      <w:r>
        <w:rPr>
          <w:rtl/>
        </w:rPr>
        <w:t xml:space="preserve">: </w:t>
      </w:r>
      <w:r w:rsidRPr="00C35782">
        <w:rPr>
          <w:rtl/>
        </w:rPr>
        <w:t>آنس الشيء إذا أبصره ظاهرا مكشوفا</w:t>
      </w:r>
      <w:r>
        <w:rPr>
          <w:rtl/>
        </w:rPr>
        <w:t xml:space="preserve">، </w:t>
      </w:r>
      <w:r w:rsidRPr="00C35782">
        <w:rPr>
          <w:rtl/>
        </w:rPr>
        <w:t>فإنّ المستأذن مستعلم للحال</w:t>
      </w:r>
      <w:r>
        <w:rPr>
          <w:rtl/>
        </w:rPr>
        <w:t xml:space="preserve">، </w:t>
      </w:r>
      <w:r w:rsidRPr="00C35782">
        <w:rPr>
          <w:rtl/>
        </w:rPr>
        <w:t>مستكشف أنّه هل يراد دخوله أو يؤذن له</w:t>
      </w:r>
      <w:r>
        <w:rPr>
          <w:rtl/>
        </w:rPr>
        <w:t>؟</w:t>
      </w:r>
      <w:r w:rsidRPr="00C35782">
        <w:rPr>
          <w:rtl/>
        </w:rPr>
        <w:t xml:space="preserve"> ومنه قولهم</w:t>
      </w:r>
      <w:r>
        <w:rPr>
          <w:rtl/>
        </w:rPr>
        <w:t xml:space="preserve">: </w:t>
      </w:r>
      <w:r w:rsidRPr="00C35782">
        <w:rPr>
          <w:rtl/>
        </w:rPr>
        <w:t>استأنست فلم أر أحدا</w:t>
      </w:r>
      <w:r>
        <w:rPr>
          <w:rtl/>
        </w:rPr>
        <w:t xml:space="preserve">، </w:t>
      </w:r>
      <w:r w:rsidRPr="00C35782">
        <w:rPr>
          <w:rtl/>
        </w:rPr>
        <w:t>أي</w:t>
      </w:r>
      <w:r>
        <w:rPr>
          <w:rtl/>
        </w:rPr>
        <w:t xml:space="preserve">: </w:t>
      </w:r>
      <w:r w:rsidRPr="00C35782">
        <w:rPr>
          <w:rtl/>
        </w:rPr>
        <w:t>استعلمت وتعرّفت. أو من الاستئناس الّذي هو خلاف</w:t>
      </w:r>
    </w:p>
    <w:p w:rsidR="002B0496" w:rsidRPr="00C35782" w:rsidRDefault="002B0496" w:rsidP="00D35ED9">
      <w:pPr>
        <w:pStyle w:val="libNormal0"/>
        <w:rPr>
          <w:rtl/>
        </w:rPr>
      </w:pPr>
      <w:r>
        <w:rPr>
          <w:rtl/>
        </w:rPr>
        <w:br w:type="page"/>
      </w:r>
      <w:r w:rsidRPr="00C35782">
        <w:rPr>
          <w:rtl/>
        </w:rPr>
        <w:lastRenderedPageBreak/>
        <w:t>الاستيحاش</w:t>
      </w:r>
      <w:r>
        <w:rPr>
          <w:rtl/>
        </w:rPr>
        <w:t xml:space="preserve">، </w:t>
      </w:r>
      <w:r w:rsidRPr="00C35782">
        <w:rPr>
          <w:rtl/>
        </w:rPr>
        <w:t>فإنّ المستأذن مستوحش خائف أن لا يؤذن له</w:t>
      </w:r>
      <w:r>
        <w:rPr>
          <w:rtl/>
        </w:rPr>
        <w:t xml:space="preserve">، </w:t>
      </w:r>
      <w:r w:rsidRPr="00C35782">
        <w:rPr>
          <w:rtl/>
        </w:rPr>
        <w:t>فإذا أذن له استأنس.</w:t>
      </w:r>
    </w:p>
    <w:p w:rsidR="002B0496" w:rsidRPr="00C35782" w:rsidRDefault="002B0496" w:rsidP="00F46215">
      <w:pPr>
        <w:pStyle w:val="libNormal"/>
        <w:rPr>
          <w:rtl/>
        </w:rPr>
      </w:pPr>
      <w:r w:rsidRPr="00C35782">
        <w:rPr>
          <w:rtl/>
        </w:rPr>
        <w:t>ويجوز أن يكون معناه</w:t>
      </w:r>
      <w:r>
        <w:rPr>
          <w:rtl/>
        </w:rPr>
        <w:t xml:space="preserve">: </w:t>
      </w:r>
      <w:r w:rsidRPr="00C35782">
        <w:rPr>
          <w:rtl/>
        </w:rPr>
        <w:t>حتّى تتعرّفوا هل ثمّ إنسان</w:t>
      </w:r>
      <w:r>
        <w:rPr>
          <w:rtl/>
        </w:rPr>
        <w:t>؟</w:t>
      </w:r>
      <w:r w:rsidRPr="00C35782">
        <w:rPr>
          <w:rtl/>
        </w:rPr>
        <w:t xml:space="preserve"> من الإنس.</w:t>
      </w:r>
    </w:p>
    <w:p w:rsidR="002B0496" w:rsidRPr="00C35782" w:rsidRDefault="002B0496" w:rsidP="00F46215">
      <w:pPr>
        <w:pStyle w:val="libNormal"/>
        <w:rPr>
          <w:rtl/>
        </w:rPr>
      </w:pPr>
      <w:r w:rsidRPr="00C35782">
        <w:rPr>
          <w:rtl/>
        </w:rPr>
        <w:t>عن أبي أيّوب الأنصاري</w:t>
      </w:r>
      <w:r>
        <w:rPr>
          <w:rtl/>
        </w:rPr>
        <w:t xml:space="preserve">: </w:t>
      </w:r>
      <w:r w:rsidRPr="00C35782">
        <w:rPr>
          <w:rtl/>
        </w:rPr>
        <w:t>قلنا</w:t>
      </w:r>
      <w:r>
        <w:rPr>
          <w:rtl/>
        </w:rPr>
        <w:t xml:space="preserve">: </w:t>
      </w:r>
      <w:r w:rsidRPr="00C35782">
        <w:rPr>
          <w:rtl/>
        </w:rPr>
        <w:t>«يا رسول الله ما الاستئناس</w:t>
      </w:r>
      <w:r>
        <w:rPr>
          <w:rtl/>
        </w:rPr>
        <w:t>؟</w:t>
      </w:r>
      <w:r w:rsidRPr="00C35782">
        <w:rPr>
          <w:rtl/>
        </w:rPr>
        <w:t xml:space="preserve"> قال</w:t>
      </w:r>
      <w:r>
        <w:rPr>
          <w:rtl/>
        </w:rPr>
        <w:t xml:space="preserve">: </w:t>
      </w:r>
      <w:r w:rsidRPr="00C35782">
        <w:rPr>
          <w:rtl/>
        </w:rPr>
        <w:t>يتكلّم الرجل بالتسبيحة والتحميدة والتكبيرة ويتنحنح</w:t>
      </w:r>
      <w:r>
        <w:rPr>
          <w:rtl/>
        </w:rPr>
        <w:t xml:space="preserve">، </w:t>
      </w:r>
      <w:r w:rsidRPr="00C35782">
        <w:rPr>
          <w:rtl/>
        </w:rPr>
        <w:t>يؤذن أهل البيت»</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وَتُسَلِّمُوا عَلى أَهْلِها</w:t>
      </w:r>
      <w:r w:rsidRPr="001E4D37">
        <w:rPr>
          <w:rStyle w:val="libAlaemChar"/>
          <w:rtl/>
        </w:rPr>
        <w:t>)</w:t>
      </w:r>
      <w:r w:rsidRPr="00C35782">
        <w:rPr>
          <w:rtl/>
        </w:rPr>
        <w:t xml:space="preserve"> بأن تقولوا</w:t>
      </w:r>
      <w:r>
        <w:rPr>
          <w:rtl/>
        </w:rPr>
        <w:t xml:space="preserve">: </w:t>
      </w:r>
      <w:r w:rsidRPr="00C35782">
        <w:rPr>
          <w:rtl/>
        </w:rPr>
        <w:t xml:space="preserve">السلام عليكم </w:t>
      </w:r>
      <w:r>
        <w:rPr>
          <w:rtl/>
        </w:rPr>
        <w:t>أ</w:t>
      </w:r>
      <w:r w:rsidRPr="00C35782">
        <w:rPr>
          <w:rtl/>
        </w:rPr>
        <w:t>أدخل</w:t>
      </w:r>
      <w:r>
        <w:rPr>
          <w:rtl/>
        </w:rPr>
        <w:t>؟</w:t>
      </w:r>
      <w:r w:rsidRPr="00C35782">
        <w:rPr>
          <w:rtl/>
        </w:rPr>
        <w:t xml:space="preserve"> وعنه </w:t>
      </w:r>
      <w:r w:rsidRPr="001E4D37">
        <w:rPr>
          <w:rStyle w:val="libAlaemChar"/>
          <w:rtl/>
        </w:rPr>
        <w:t>عليه‌السلام</w:t>
      </w:r>
      <w:r>
        <w:rPr>
          <w:rtl/>
        </w:rPr>
        <w:t xml:space="preserve">: </w:t>
      </w:r>
      <w:r w:rsidRPr="00C35782">
        <w:rPr>
          <w:rtl/>
        </w:rPr>
        <w:t>«التسليم أن يقول</w:t>
      </w:r>
      <w:r>
        <w:rPr>
          <w:rtl/>
        </w:rPr>
        <w:t xml:space="preserve">: </w:t>
      </w:r>
      <w:r w:rsidRPr="00C35782">
        <w:rPr>
          <w:rtl/>
        </w:rPr>
        <w:t xml:space="preserve">السلام عليكم </w:t>
      </w:r>
      <w:r>
        <w:rPr>
          <w:rtl/>
        </w:rPr>
        <w:t>أ</w:t>
      </w:r>
      <w:r w:rsidRPr="00C35782">
        <w:rPr>
          <w:rtl/>
        </w:rPr>
        <w:t>أدخل</w:t>
      </w:r>
      <w:r>
        <w:rPr>
          <w:rtl/>
        </w:rPr>
        <w:t>؟</w:t>
      </w:r>
      <w:r w:rsidRPr="00C35782">
        <w:rPr>
          <w:rtl/>
        </w:rPr>
        <w:t xml:space="preserve"> ثلاث مرّات</w:t>
      </w:r>
      <w:r>
        <w:rPr>
          <w:rtl/>
        </w:rPr>
        <w:t xml:space="preserve">، </w:t>
      </w:r>
      <w:r w:rsidRPr="00C35782">
        <w:rPr>
          <w:rtl/>
        </w:rPr>
        <w:t>فإن أذن له دخل وإلّا رجع»</w:t>
      </w:r>
      <w:r>
        <w:rPr>
          <w:rtl/>
        </w:rPr>
        <w:t>.</w:t>
      </w:r>
    </w:p>
    <w:p w:rsidR="002B0496" w:rsidRPr="00C35782" w:rsidRDefault="002B0496" w:rsidP="00F46215">
      <w:pPr>
        <w:pStyle w:val="libNormal"/>
        <w:rPr>
          <w:rtl/>
        </w:rPr>
      </w:pPr>
      <w:r w:rsidRPr="00C35782">
        <w:rPr>
          <w:rtl/>
        </w:rPr>
        <w:t>روي</w:t>
      </w:r>
      <w:r>
        <w:rPr>
          <w:rtl/>
        </w:rPr>
        <w:t xml:space="preserve">: </w:t>
      </w:r>
      <w:r w:rsidRPr="00C35782">
        <w:rPr>
          <w:rtl/>
        </w:rPr>
        <w:t xml:space="preserve">أنّ رجلا استأذن على رسول الله </w:t>
      </w:r>
      <w:r w:rsidRPr="001E4D37">
        <w:rPr>
          <w:rStyle w:val="libAlaemChar"/>
          <w:rtl/>
        </w:rPr>
        <w:t>صلى‌الله‌عليه‌وآله‌وسلم</w:t>
      </w:r>
      <w:r w:rsidRPr="00C35782">
        <w:rPr>
          <w:rtl/>
        </w:rPr>
        <w:t xml:space="preserve"> فتنحنح</w:t>
      </w:r>
      <w:r>
        <w:rPr>
          <w:rtl/>
        </w:rPr>
        <w:t xml:space="preserve">، </w:t>
      </w:r>
      <w:r w:rsidRPr="00C35782">
        <w:rPr>
          <w:rtl/>
        </w:rPr>
        <w:t xml:space="preserve">فقال </w:t>
      </w:r>
      <w:r w:rsidRPr="001E4D37">
        <w:rPr>
          <w:rStyle w:val="libAlaemChar"/>
          <w:rtl/>
        </w:rPr>
        <w:t>صلى‌الله‌عليه‌وآله‌وسلم</w:t>
      </w:r>
      <w:r w:rsidRPr="00C35782">
        <w:rPr>
          <w:rtl/>
        </w:rPr>
        <w:t xml:space="preserve"> لامرأة يقال لها روضة</w:t>
      </w:r>
      <w:r>
        <w:rPr>
          <w:rtl/>
        </w:rPr>
        <w:t xml:space="preserve">: </w:t>
      </w:r>
      <w:r w:rsidRPr="00C35782">
        <w:rPr>
          <w:rtl/>
        </w:rPr>
        <w:t>«قومي إلى هذا فعلّميه</w:t>
      </w:r>
      <w:r>
        <w:rPr>
          <w:rtl/>
        </w:rPr>
        <w:t xml:space="preserve">، </w:t>
      </w:r>
      <w:r w:rsidRPr="00C35782">
        <w:rPr>
          <w:rtl/>
        </w:rPr>
        <w:t>وقولي له</w:t>
      </w:r>
      <w:r>
        <w:rPr>
          <w:rtl/>
        </w:rPr>
        <w:t xml:space="preserve">: </w:t>
      </w:r>
      <w:r w:rsidRPr="00C35782">
        <w:rPr>
          <w:rtl/>
        </w:rPr>
        <w:t>قل</w:t>
      </w:r>
      <w:r>
        <w:rPr>
          <w:rtl/>
        </w:rPr>
        <w:t xml:space="preserve">: </w:t>
      </w:r>
      <w:r w:rsidRPr="00C35782">
        <w:rPr>
          <w:rtl/>
        </w:rPr>
        <w:t xml:space="preserve">السلام عليكم </w:t>
      </w:r>
      <w:r>
        <w:rPr>
          <w:rtl/>
        </w:rPr>
        <w:t>أ</w:t>
      </w:r>
      <w:r w:rsidRPr="00C35782">
        <w:rPr>
          <w:rtl/>
        </w:rPr>
        <w:t>أدخل</w:t>
      </w:r>
      <w:r>
        <w:rPr>
          <w:rtl/>
        </w:rPr>
        <w:t>؟</w:t>
      </w:r>
      <w:r w:rsidRPr="00C35782">
        <w:rPr>
          <w:rtl/>
        </w:rPr>
        <w:t xml:space="preserve"> فسمعها الرجل فقال ذلك. فقال </w:t>
      </w:r>
      <w:r w:rsidRPr="001E4D37">
        <w:rPr>
          <w:rStyle w:val="libAlaemChar"/>
          <w:rtl/>
        </w:rPr>
        <w:t>صلى‌الله‌عليه‌وآله‌وسلم</w:t>
      </w:r>
      <w:r>
        <w:rPr>
          <w:rtl/>
        </w:rPr>
        <w:t xml:space="preserve">: </w:t>
      </w:r>
      <w:r w:rsidRPr="00C35782">
        <w:rPr>
          <w:rtl/>
        </w:rPr>
        <w:t>أدخل»</w:t>
      </w:r>
      <w:r>
        <w:rPr>
          <w:rtl/>
        </w:rPr>
        <w:t>.</w:t>
      </w:r>
    </w:p>
    <w:p w:rsidR="002B0496" w:rsidRPr="00C35782" w:rsidRDefault="002B0496" w:rsidP="00F46215">
      <w:pPr>
        <w:pStyle w:val="libNormal"/>
        <w:rPr>
          <w:rtl/>
        </w:rPr>
      </w:pPr>
      <w:r w:rsidRPr="00C35782">
        <w:rPr>
          <w:rtl/>
        </w:rPr>
        <w:t>ولا يخفى أنّ الاستئذان للدخول واجب</w:t>
      </w:r>
      <w:r>
        <w:rPr>
          <w:rtl/>
        </w:rPr>
        <w:t xml:space="preserve">، </w:t>
      </w:r>
      <w:r w:rsidRPr="00C35782">
        <w:rPr>
          <w:rtl/>
        </w:rPr>
        <w:t>والتسليم مستحبّ إجماعا منّا.</w:t>
      </w:r>
    </w:p>
    <w:p w:rsidR="002B0496" w:rsidRPr="00C35782" w:rsidRDefault="002B0496" w:rsidP="00F46215">
      <w:pPr>
        <w:pStyle w:val="libNormal"/>
        <w:rPr>
          <w:rtl/>
        </w:rPr>
      </w:pPr>
      <w:r w:rsidRPr="001E4D37">
        <w:rPr>
          <w:rStyle w:val="libAlaemChar"/>
          <w:rtl/>
        </w:rPr>
        <w:t>(</w:t>
      </w:r>
      <w:r w:rsidRPr="002E737F">
        <w:rPr>
          <w:rStyle w:val="libAieChar"/>
          <w:rtl/>
        </w:rPr>
        <w:t>ذلِكُمْ</w:t>
      </w:r>
      <w:r w:rsidRPr="001E4D37">
        <w:rPr>
          <w:rStyle w:val="libAlaemChar"/>
          <w:rtl/>
        </w:rPr>
        <w:t>)</w:t>
      </w:r>
      <w:r w:rsidRPr="00C35782">
        <w:rPr>
          <w:rtl/>
        </w:rPr>
        <w:t xml:space="preserve"> أي</w:t>
      </w:r>
      <w:r>
        <w:rPr>
          <w:rtl/>
        </w:rPr>
        <w:t xml:space="preserve">: </w:t>
      </w:r>
      <w:r w:rsidRPr="00C35782">
        <w:rPr>
          <w:rtl/>
        </w:rPr>
        <w:t>الاستئذان</w:t>
      </w:r>
      <w:r>
        <w:rPr>
          <w:rtl/>
        </w:rPr>
        <w:t xml:space="preserve">، </w:t>
      </w:r>
      <w:r w:rsidRPr="00C35782">
        <w:rPr>
          <w:rtl/>
        </w:rPr>
        <w:t xml:space="preserve">أو التسليم </w:t>
      </w:r>
      <w:r w:rsidRPr="001E4D37">
        <w:rPr>
          <w:rStyle w:val="libAlaemChar"/>
          <w:rtl/>
        </w:rPr>
        <w:t>(</w:t>
      </w:r>
      <w:r w:rsidRPr="002E737F">
        <w:rPr>
          <w:rStyle w:val="libAieChar"/>
          <w:rtl/>
        </w:rPr>
        <w:t>خَيْرٌ لَكُمْ</w:t>
      </w:r>
      <w:r w:rsidRPr="001E4D37">
        <w:rPr>
          <w:rStyle w:val="libAlaemChar"/>
          <w:rtl/>
        </w:rPr>
        <w:t>)</w:t>
      </w:r>
      <w:r w:rsidRPr="00C35782">
        <w:rPr>
          <w:rtl/>
        </w:rPr>
        <w:t xml:space="preserve"> من أن تدخلوا بغتة. أو من تحيّة الجاهليّة</w:t>
      </w:r>
      <w:r>
        <w:rPr>
          <w:rtl/>
        </w:rPr>
        <w:t xml:space="preserve">، </w:t>
      </w:r>
      <w:r w:rsidRPr="00C35782">
        <w:rPr>
          <w:rtl/>
        </w:rPr>
        <w:t>فإنّه كان الرجل منهم إذا دخل بيتا غير بيته قال</w:t>
      </w:r>
      <w:r>
        <w:rPr>
          <w:rtl/>
        </w:rPr>
        <w:t xml:space="preserve">: </w:t>
      </w:r>
      <w:r w:rsidRPr="00C35782">
        <w:rPr>
          <w:rtl/>
        </w:rPr>
        <w:t>حيّيتم صباحا أو حيّيتم مساء ودخل</w:t>
      </w:r>
      <w:r>
        <w:rPr>
          <w:rtl/>
        </w:rPr>
        <w:t xml:space="preserve">، </w:t>
      </w:r>
      <w:r w:rsidRPr="00C35782">
        <w:rPr>
          <w:rtl/>
        </w:rPr>
        <w:t>فربما أصاب الرجل مع امرأته في لحاف.</w:t>
      </w:r>
    </w:p>
    <w:p w:rsidR="002B0496" w:rsidRPr="00C35782" w:rsidRDefault="002B0496" w:rsidP="00F46215">
      <w:pPr>
        <w:pStyle w:val="libNormal"/>
        <w:rPr>
          <w:rtl/>
        </w:rPr>
      </w:pPr>
      <w:r w:rsidRPr="00C35782">
        <w:rPr>
          <w:rtl/>
        </w:rPr>
        <w:t>وروي</w:t>
      </w:r>
      <w:r>
        <w:rPr>
          <w:rtl/>
        </w:rPr>
        <w:t xml:space="preserve">: </w:t>
      </w:r>
      <w:r w:rsidRPr="00C35782">
        <w:rPr>
          <w:rtl/>
        </w:rPr>
        <w:t xml:space="preserve">أنّ رجلا قال للنبيّ </w:t>
      </w:r>
      <w:r w:rsidRPr="001E4D37">
        <w:rPr>
          <w:rStyle w:val="libAlaemChar"/>
          <w:rtl/>
        </w:rPr>
        <w:t>صلى‌الله‌عليه‌وآله‌وسلم</w:t>
      </w:r>
      <w:r>
        <w:rPr>
          <w:rtl/>
        </w:rPr>
        <w:t xml:space="preserve">: </w:t>
      </w:r>
      <w:r w:rsidRPr="00C35782">
        <w:rPr>
          <w:rtl/>
        </w:rPr>
        <w:t>«</w:t>
      </w:r>
      <w:r>
        <w:rPr>
          <w:rtl/>
        </w:rPr>
        <w:t>أ</w:t>
      </w:r>
      <w:r w:rsidRPr="00C35782">
        <w:rPr>
          <w:rtl/>
        </w:rPr>
        <w:t>أستأذن على أمّي</w:t>
      </w:r>
      <w:r>
        <w:rPr>
          <w:rtl/>
        </w:rPr>
        <w:t>؟</w:t>
      </w:r>
      <w:r w:rsidRPr="00C35782">
        <w:rPr>
          <w:rtl/>
        </w:rPr>
        <w:t xml:space="preserve"> قال</w:t>
      </w:r>
      <w:r>
        <w:rPr>
          <w:rtl/>
        </w:rPr>
        <w:t xml:space="preserve">: </w:t>
      </w:r>
      <w:r w:rsidRPr="00C35782">
        <w:rPr>
          <w:rtl/>
        </w:rPr>
        <w:t>نعم. قال</w:t>
      </w:r>
      <w:r>
        <w:rPr>
          <w:rtl/>
        </w:rPr>
        <w:t xml:space="preserve">: </w:t>
      </w:r>
      <w:r w:rsidRPr="00C35782">
        <w:rPr>
          <w:rtl/>
        </w:rPr>
        <w:t xml:space="preserve">لا خادم لها غيري </w:t>
      </w:r>
      <w:r>
        <w:rPr>
          <w:rtl/>
        </w:rPr>
        <w:t>أ</w:t>
      </w:r>
      <w:r w:rsidRPr="00C35782">
        <w:rPr>
          <w:rtl/>
        </w:rPr>
        <w:t>أستأذن عليها كلّما دخلت</w:t>
      </w:r>
      <w:r>
        <w:rPr>
          <w:rtl/>
        </w:rPr>
        <w:t>؟</w:t>
      </w:r>
      <w:r w:rsidRPr="00C35782">
        <w:rPr>
          <w:rtl/>
        </w:rPr>
        <w:t xml:space="preserve"> قال </w:t>
      </w:r>
      <w:r w:rsidRPr="001E4D37">
        <w:rPr>
          <w:rStyle w:val="libAlaemChar"/>
          <w:rtl/>
        </w:rPr>
        <w:t>عليه‌السلام</w:t>
      </w:r>
      <w:r>
        <w:rPr>
          <w:rtl/>
        </w:rPr>
        <w:t>: أ</w:t>
      </w:r>
      <w:r w:rsidRPr="00C35782">
        <w:rPr>
          <w:rtl/>
        </w:rPr>
        <w:t>تحبّ أن تراها عريانة</w:t>
      </w:r>
      <w:r>
        <w:rPr>
          <w:rtl/>
        </w:rPr>
        <w:t>؟</w:t>
      </w:r>
      <w:r w:rsidRPr="00C35782">
        <w:rPr>
          <w:rtl/>
        </w:rPr>
        <w:t xml:space="preserve"> قال</w:t>
      </w:r>
      <w:r>
        <w:rPr>
          <w:rtl/>
        </w:rPr>
        <w:t xml:space="preserve">: </w:t>
      </w:r>
      <w:r w:rsidRPr="00C35782">
        <w:rPr>
          <w:rtl/>
        </w:rPr>
        <w:t>لا. قال</w:t>
      </w:r>
      <w:r>
        <w:rPr>
          <w:rtl/>
        </w:rPr>
        <w:t xml:space="preserve">: </w:t>
      </w:r>
      <w:r w:rsidRPr="00C35782">
        <w:rPr>
          <w:rtl/>
        </w:rPr>
        <w:t>فاستأذن»</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لَعَلَّكُمْ تَذَكَّرُونَ</w:t>
      </w:r>
      <w:r w:rsidRPr="001E4D37">
        <w:rPr>
          <w:rStyle w:val="libAlaemChar"/>
          <w:rtl/>
        </w:rPr>
        <w:t>)</w:t>
      </w:r>
      <w:r w:rsidRPr="00C35782">
        <w:rPr>
          <w:rtl/>
        </w:rPr>
        <w:t xml:space="preserve"> متعلّق بمحذوف</w:t>
      </w:r>
      <w:r>
        <w:rPr>
          <w:rtl/>
        </w:rPr>
        <w:t xml:space="preserve">، </w:t>
      </w:r>
      <w:r w:rsidRPr="00C35782">
        <w:rPr>
          <w:rtl/>
        </w:rPr>
        <w:t>أي</w:t>
      </w:r>
      <w:r>
        <w:rPr>
          <w:rtl/>
        </w:rPr>
        <w:t xml:space="preserve">: </w:t>
      </w:r>
      <w:r w:rsidRPr="00C35782">
        <w:rPr>
          <w:rtl/>
        </w:rPr>
        <w:t>أنزل عليكم هذا أو قيل لكم هذا</w:t>
      </w:r>
      <w:r>
        <w:rPr>
          <w:rtl/>
        </w:rPr>
        <w:t xml:space="preserve">، </w:t>
      </w:r>
      <w:r w:rsidRPr="00C35782">
        <w:rPr>
          <w:rtl/>
        </w:rPr>
        <w:t>إرادة أن تذكروا وتتّعظوا وتعملوا بما هو أصلح لكم.</w:t>
      </w:r>
    </w:p>
    <w:p w:rsidR="002B0496" w:rsidRPr="00C35782" w:rsidRDefault="002B0496" w:rsidP="00F46215">
      <w:pPr>
        <w:pStyle w:val="libNormal"/>
        <w:rPr>
          <w:rtl/>
        </w:rPr>
      </w:pPr>
      <w:r w:rsidRPr="001E4D37">
        <w:rPr>
          <w:rStyle w:val="libAlaemChar"/>
          <w:rtl/>
        </w:rPr>
        <w:t>(</w:t>
      </w:r>
      <w:r w:rsidRPr="002E737F">
        <w:rPr>
          <w:rStyle w:val="libAieChar"/>
          <w:rtl/>
        </w:rPr>
        <w:t>فَإِنْ لَمْ تَجِدُوا فِيها أَحَداً</w:t>
      </w:r>
      <w:r w:rsidRPr="001E4D37">
        <w:rPr>
          <w:rStyle w:val="libAlaemChar"/>
          <w:rtl/>
        </w:rPr>
        <w:t>)</w:t>
      </w:r>
      <w:r w:rsidRPr="00C35782">
        <w:rPr>
          <w:rtl/>
        </w:rPr>
        <w:t xml:space="preserve"> يأذن لكم </w:t>
      </w:r>
      <w:r w:rsidRPr="001E4D37">
        <w:rPr>
          <w:rStyle w:val="libAlaemChar"/>
          <w:rtl/>
        </w:rPr>
        <w:t>(</w:t>
      </w:r>
      <w:r w:rsidRPr="002E737F">
        <w:rPr>
          <w:rStyle w:val="libAieChar"/>
          <w:rtl/>
        </w:rPr>
        <w:t>فَلا تَدْخُلُوها حَتَّى يُؤْذَنَ لَكُمْ</w:t>
      </w:r>
      <w:r w:rsidRPr="001E4D37">
        <w:rPr>
          <w:rStyle w:val="libAlaemChar"/>
          <w:rtl/>
        </w:rPr>
        <w:t>)</w:t>
      </w:r>
      <w:r w:rsidRPr="00C35782">
        <w:rPr>
          <w:rtl/>
        </w:rPr>
        <w:t xml:space="preserve"> حتّى يأتي من يأذن لكم</w:t>
      </w:r>
      <w:r>
        <w:rPr>
          <w:rtl/>
        </w:rPr>
        <w:t xml:space="preserve">، </w:t>
      </w:r>
      <w:r w:rsidRPr="00C35782">
        <w:rPr>
          <w:rtl/>
        </w:rPr>
        <w:t>فإنّ المانع من الدخول ليس الاطّلاع على العورات فقط</w:t>
      </w:r>
      <w:r>
        <w:rPr>
          <w:rtl/>
        </w:rPr>
        <w:t xml:space="preserve">، </w:t>
      </w:r>
      <w:r w:rsidRPr="00C35782">
        <w:rPr>
          <w:rtl/>
        </w:rPr>
        <w:t>بل وعلى ما يخفيه الناس عادة عن غيرهم</w:t>
      </w:r>
      <w:r>
        <w:rPr>
          <w:rtl/>
        </w:rPr>
        <w:t xml:space="preserve">، </w:t>
      </w:r>
      <w:r w:rsidRPr="00C35782">
        <w:rPr>
          <w:rtl/>
        </w:rPr>
        <w:t>مع أنّ التصرّف في ملك الغير بغير إذنه حرام.</w:t>
      </w:r>
    </w:p>
    <w:p w:rsidR="002B0496" w:rsidRPr="00C35782" w:rsidRDefault="002B0496" w:rsidP="00F46215">
      <w:pPr>
        <w:pStyle w:val="libNormal"/>
        <w:rPr>
          <w:rtl/>
        </w:rPr>
      </w:pPr>
      <w:r w:rsidRPr="001E4D37">
        <w:rPr>
          <w:rStyle w:val="libAlaemChar"/>
          <w:rtl/>
        </w:rPr>
        <w:t>(</w:t>
      </w:r>
      <w:r w:rsidRPr="002E737F">
        <w:rPr>
          <w:rStyle w:val="libAieChar"/>
          <w:rtl/>
        </w:rPr>
        <w:t>وَإِنْ قِيلَ لَكُمُ ارْجِعُوا فَارْجِعُوا</w:t>
      </w:r>
      <w:r w:rsidRPr="001E4D37">
        <w:rPr>
          <w:rStyle w:val="libAlaemChar"/>
          <w:rtl/>
        </w:rPr>
        <w:t>)</w:t>
      </w:r>
      <w:r w:rsidRPr="00C35782">
        <w:rPr>
          <w:rtl/>
        </w:rPr>
        <w:t xml:space="preserve"> فانصرفوا ولا تلحّوا</w:t>
      </w:r>
      <w:r>
        <w:rPr>
          <w:rtl/>
        </w:rPr>
        <w:t>،</w:t>
      </w:r>
      <w:r w:rsidRPr="006A3115">
        <w:rPr>
          <w:rtl/>
        </w:rPr>
        <w:t xml:space="preserve"> </w:t>
      </w:r>
      <w:r w:rsidRPr="00C35782">
        <w:rPr>
          <w:rtl/>
        </w:rPr>
        <w:t>ل</w:t>
      </w:r>
      <w:r>
        <w:rPr>
          <w:rFonts w:hint="cs"/>
          <w:rtl/>
        </w:rPr>
        <w:t>ـ</w:t>
      </w:r>
      <w:r w:rsidRPr="00C35782">
        <w:rPr>
          <w:rtl/>
        </w:rPr>
        <w:t>ما فيه من سلامة الصدور والبعد من الريبة. واستثني من ذلك ما إذا عرض في دار حريق</w:t>
      </w:r>
      <w:r>
        <w:rPr>
          <w:rtl/>
        </w:rPr>
        <w:t xml:space="preserve">، </w:t>
      </w:r>
      <w:r w:rsidRPr="00C35782">
        <w:rPr>
          <w:rtl/>
        </w:rPr>
        <w:t>أو هجوم سارق ،</w:t>
      </w:r>
    </w:p>
    <w:p w:rsidR="002B0496" w:rsidRPr="00C35782" w:rsidRDefault="002B0496" w:rsidP="00D35ED9">
      <w:pPr>
        <w:pStyle w:val="libNormal0"/>
        <w:rPr>
          <w:rtl/>
        </w:rPr>
      </w:pPr>
      <w:r>
        <w:rPr>
          <w:rtl/>
        </w:rPr>
        <w:br w:type="page"/>
      </w:r>
      <w:r w:rsidRPr="00C35782">
        <w:rPr>
          <w:rtl/>
        </w:rPr>
        <w:lastRenderedPageBreak/>
        <w:t xml:space="preserve">أو ظهور منكر يجب إنكاره. </w:t>
      </w:r>
      <w:r w:rsidRPr="001E4D37">
        <w:rPr>
          <w:rStyle w:val="libAlaemChar"/>
          <w:rtl/>
        </w:rPr>
        <w:t>(</w:t>
      </w:r>
      <w:r w:rsidRPr="002E737F">
        <w:rPr>
          <w:rStyle w:val="libAieChar"/>
          <w:rtl/>
        </w:rPr>
        <w:t>هُوَ</w:t>
      </w:r>
      <w:r w:rsidRPr="001E4D37">
        <w:rPr>
          <w:rStyle w:val="libAlaemChar"/>
          <w:rtl/>
        </w:rPr>
        <w:t>)</w:t>
      </w:r>
      <w:r w:rsidRPr="00C35782">
        <w:rPr>
          <w:rtl/>
        </w:rPr>
        <w:t xml:space="preserve"> أي</w:t>
      </w:r>
      <w:r>
        <w:rPr>
          <w:rtl/>
        </w:rPr>
        <w:t xml:space="preserve">: </w:t>
      </w:r>
      <w:r w:rsidRPr="00C35782">
        <w:rPr>
          <w:rtl/>
        </w:rPr>
        <w:t xml:space="preserve">الرجوع </w:t>
      </w:r>
      <w:r w:rsidRPr="001E4D37">
        <w:rPr>
          <w:rStyle w:val="libAlaemChar"/>
          <w:rtl/>
        </w:rPr>
        <w:t>(</w:t>
      </w:r>
      <w:r w:rsidRPr="002E737F">
        <w:rPr>
          <w:rStyle w:val="libAieChar"/>
          <w:rtl/>
        </w:rPr>
        <w:t>أَزْكى لَكُمْ</w:t>
      </w:r>
      <w:r w:rsidRPr="001E4D37">
        <w:rPr>
          <w:rStyle w:val="libAlaemChar"/>
          <w:rtl/>
        </w:rPr>
        <w:t>)</w:t>
      </w:r>
      <w:r w:rsidRPr="00C35782">
        <w:rPr>
          <w:rtl/>
        </w:rPr>
        <w:t xml:space="preserve"> من الإلحاح والوقوف على الباب منتظرين</w:t>
      </w:r>
      <w:r>
        <w:rPr>
          <w:rtl/>
        </w:rPr>
        <w:t xml:space="preserve">، </w:t>
      </w:r>
      <w:r w:rsidRPr="00C35782">
        <w:rPr>
          <w:rtl/>
        </w:rPr>
        <w:t>لأنّ هذا ممّا يجلب الكراهة. أو أنفع لدينكم ودنياكم. وإذا نهي عن ذلك لأدائه إلى الكراهة</w:t>
      </w:r>
      <w:r>
        <w:rPr>
          <w:rtl/>
        </w:rPr>
        <w:t xml:space="preserve">، </w:t>
      </w:r>
      <w:r w:rsidRPr="00C35782">
        <w:rPr>
          <w:rtl/>
        </w:rPr>
        <w:t>وجب الانتهاء عن كلّ ما يؤدّي إليها</w:t>
      </w:r>
      <w:r>
        <w:rPr>
          <w:rtl/>
        </w:rPr>
        <w:t xml:space="preserve">، </w:t>
      </w:r>
      <w:r w:rsidRPr="00C35782">
        <w:rPr>
          <w:rtl/>
        </w:rPr>
        <w:t>من قرع الباب بعنف</w:t>
      </w:r>
      <w:r>
        <w:rPr>
          <w:rtl/>
        </w:rPr>
        <w:t xml:space="preserve">، </w:t>
      </w:r>
      <w:r w:rsidRPr="00C35782">
        <w:rPr>
          <w:rtl/>
        </w:rPr>
        <w:t>والتصحيح بصاحب الدار</w:t>
      </w:r>
      <w:r>
        <w:rPr>
          <w:rtl/>
        </w:rPr>
        <w:t xml:space="preserve">، </w:t>
      </w:r>
      <w:r w:rsidRPr="00C35782">
        <w:rPr>
          <w:rtl/>
        </w:rPr>
        <w:t>وأمثال ذلك.</w:t>
      </w:r>
    </w:p>
    <w:p w:rsidR="002B0496" w:rsidRPr="00C35782" w:rsidRDefault="002B0496" w:rsidP="00F46215">
      <w:pPr>
        <w:pStyle w:val="libNormal"/>
        <w:rPr>
          <w:rtl/>
        </w:rPr>
      </w:pPr>
      <w:r w:rsidRPr="00C35782">
        <w:rPr>
          <w:rtl/>
        </w:rPr>
        <w:t>ثمّ أوعد المخاطبين بدخول بيت الغير بغير إذنه</w:t>
      </w:r>
      <w:r>
        <w:rPr>
          <w:rtl/>
        </w:rPr>
        <w:t xml:space="preserve">، </w:t>
      </w:r>
      <w:r w:rsidRPr="00C35782">
        <w:rPr>
          <w:rtl/>
        </w:rPr>
        <w:t>فقال</w:t>
      </w:r>
      <w:r>
        <w:rPr>
          <w:rtl/>
        </w:rPr>
        <w:t xml:space="preserve">: </w:t>
      </w:r>
      <w:r w:rsidRPr="001E4D37">
        <w:rPr>
          <w:rStyle w:val="libAlaemChar"/>
          <w:rtl/>
        </w:rPr>
        <w:t>(</w:t>
      </w:r>
      <w:r w:rsidRPr="002E737F">
        <w:rPr>
          <w:rStyle w:val="libAieChar"/>
          <w:rtl/>
        </w:rPr>
        <w:t>وَاللهُ بِما تَعْمَلُونَ عَلِيمٌ</w:t>
      </w:r>
      <w:r w:rsidRPr="001E4D37">
        <w:rPr>
          <w:rStyle w:val="libAlaemChar"/>
          <w:rtl/>
        </w:rPr>
        <w:t>)</w:t>
      </w:r>
      <w:r w:rsidRPr="00C35782">
        <w:rPr>
          <w:rtl/>
        </w:rPr>
        <w:t xml:space="preserve"> فيعلم ما تأتون وما تذرون ممّا خوطبتم به</w:t>
      </w:r>
      <w:r>
        <w:rPr>
          <w:rtl/>
        </w:rPr>
        <w:t xml:space="preserve">، </w:t>
      </w:r>
      <w:r w:rsidRPr="00C35782">
        <w:rPr>
          <w:rtl/>
        </w:rPr>
        <w:t>فيجازيكم عليه.</w:t>
      </w:r>
    </w:p>
    <w:p w:rsidR="002B0496" w:rsidRPr="00C35782" w:rsidRDefault="002B0496" w:rsidP="00F46215">
      <w:pPr>
        <w:pStyle w:val="libNormal"/>
        <w:rPr>
          <w:rtl/>
        </w:rPr>
      </w:pPr>
      <w:r w:rsidRPr="00C35782">
        <w:rPr>
          <w:rtl/>
        </w:rPr>
        <w:t>ثمّ استثنى من البيوت الّتي يجب على داخلها الاستئذان ما ليس بمسكون منها</w:t>
      </w:r>
      <w:r>
        <w:rPr>
          <w:rtl/>
        </w:rPr>
        <w:t xml:space="preserve">، </w:t>
      </w:r>
      <w:r w:rsidRPr="00C35782">
        <w:rPr>
          <w:rtl/>
        </w:rPr>
        <w:t>فقال</w:t>
      </w:r>
      <w:r>
        <w:rPr>
          <w:rtl/>
        </w:rPr>
        <w:t xml:space="preserve">: </w:t>
      </w:r>
      <w:r w:rsidRPr="001E4D37">
        <w:rPr>
          <w:rStyle w:val="libAlaemChar"/>
          <w:rtl/>
        </w:rPr>
        <w:t>(</w:t>
      </w:r>
      <w:r w:rsidRPr="002E737F">
        <w:rPr>
          <w:rStyle w:val="libAieChar"/>
          <w:rtl/>
        </w:rPr>
        <w:t>لَيْسَ عَلَيْكُمْ جُناحٌ أَنْ تَدْخُلُوا بُيُوتاً غَيْرَ مَسْكُونَةٍ</w:t>
      </w:r>
      <w:r w:rsidRPr="001E4D37">
        <w:rPr>
          <w:rStyle w:val="libAlaemChar"/>
          <w:rtl/>
        </w:rPr>
        <w:t>)</w:t>
      </w:r>
      <w:r w:rsidRPr="00C35782">
        <w:rPr>
          <w:rtl/>
        </w:rPr>
        <w:t xml:space="preserve"> كالربط والخانات</w:t>
      </w:r>
      <w:r>
        <w:rPr>
          <w:rtl/>
        </w:rPr>
        <w:t xml:space="preserve">، </w:t>
      </w:r>
      <w:r w:rsidRPr="00C35782">
        <w:rPr>
          <w:rtl/>
        </w:rPr>
        <w:t>وحوانيت البيّاعين</w:t>
      </w:r>
      <w:r>
        <w:rPr>
          <w:rtl/>
        </w:rPr>
        <w:t xml:space="preserve">، </w:t>
      </w:r>
      <w:r w:rsidRPr="00C35782">
        <w:rPr>
          <w:rtl/>
        </w:rPr>
        <w:t xml:space="preserve">والأرحية والحمّامات </w:t>
      </w:r>
      <w:r w:rsidRPr="001E4D37">
        <w:rPr>
          <w:rStyle w:val="libAlaemChar"/>
          <w:rtl/>
        </w:rPr>
        <w:t>(</w:t>
      </w:r>
      <w:r w:rsidRPr="002E737F">
        <w:rPr>
          <w:rStyle w:val="libAieChar"/>
          <w:rtl/>
        </w:rPr>
        <w:t>فِيها مَتاعٌ</w:t>
      </w:r>
      <w:r w:rsidRPr="001E4D37">
        <w:rPr>
          <w:rStyle w:val="libAlaemChar"/>
          <w:rtl/>
        </w:rPr>
        <w:t>)</w:t>
      </w:r>
      <w:r w:rsidRPr="00C35782">
        <w:rPr>
          <w:rtl/>
        </w:rPr>
        <w:t xml:space="preserve"> استمتاع </w:t>
      </w:r>
      <w:r w:rsidRPr="001E4D37">
        <w:rPr>
          <w:rStyle w:val="libAlaemChar"/>
          <w:rtl/>
        </w:rPr>
        <w:t>(</w:t>
      </w:r>
      <w:r w:rsidRPr="002E737F">
        <w:rPr>
          <w:rStyle w:val="libAieChar"/>
          <w:rtl/>
        </w:rPr>
        <w:t>لَكُمْ</w:t>
      </w:r>
      <w:r w:rsidRPr="001E4D37">
        <w:rPr>
          <w:rStyle w:val="libAlaemChar"/>
          <w:rtl/>
        </w:rPr>
        <w:t>)</w:t>
      </w:r>
      <w:r w:rsidRPr="00C35782">
        <w:rPr>
          <w:rtl/>
        </w:rPr>
        <w:t xml:space="preserve"> كالاستكنان من الحرّ والبرد</w:t>
      </w:r>
      <w:r>
        <w:rPr>
          <w:rtl/>
        </w:rPr>
        <w:t xml:space="preserve">، </w:t>
      </w:r>
      <w:r w:rsidRPr="00C35782">
        <w:rPr>
          <w:rtl/>
        </w:rPr>
        <w:t>وإيواء الرحال والأمتعة</w:t>
      </w:r>
      <w:r>
        <w:rPr>
          <w:rtl/>
        </w:rPr>
        <w:t xml:space="preserve">، </w:t>
      </w:r>
      <w:r w:rsidRPr="00C35782">
        <w:rPr>
          <w:rtl/>
        </w:rPr>
        <w:t xml:space="preserve">والجلوس للمعاملة </w:t>
      </w:r>
      <w:r w:rsidRPr="001E4D37">
        <w:rPr>
          <w:rStyle w:val="libAlaemChar"/>
          <w:rtl/>
        </w:rPr>
        <w:t>(</w:t>
      </w:r>
      <w:r w:rsidRPr="002E737F">
        <w:rPr>
          <w:rStyle w:val="libAieChar"/>
          <w:rtl/>
        </w:rPr>
        <w:t>وَاللهُ يَعْلَمُ ما تُبْدُونَ وَما تَكْتُمُونَ</w:t>
      </w:r>
      <w:r w:rsidRPr="001E4D37">
        <w:rPr>
          <w:rStyle w:val="libAlaemChar"/>
          <w:rtl/>
        </w:rPr>
        <w:t>)</w:t>
      </w:r>
      <w:r w:rsidRPr="00C35782">
        <w:rPr>
          <w:rtl/>
        </w:rPr>
        <w:t xml:space="preserve"> هذا وعيد لمن دخل مدخلا لفساد</w:t>
      </w:r>
      <w:r>
        <w:rPr>
          <w:rtl/>
        </w:rPr>
        <w:t xml:space="preserve">، </w:t>
      </w:r>
      <w:r w:rsidRPr="00C35782">
        <w:rPr>
          <w:rtl/>
        </w:rPr>
        <w:t>أو تطلّع على عورات.</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قُلْ لِلْمُؤْمِنِينَ يَغُضُّوا مِنْ أَبْصارِهِمْ وَيَحْفَظُوا فُرُوجَهُمْ ذلِكَ أَزْكى لَهُمْ إِنَّ اللهَ خَبِيرٌ بِما يَصْنَعُونَ (30) 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w:t>
      </w:r>
    </w:p>
    <w:p w:rsidR="002B0496" w:rsidRPr="00C35782" w:rsidRDefault="002B0496" w:rsidP="00D35ED9">
      <w:pPr>
        <w:pStyle w:val="libNormal0"/>
        <w:rPr>
          <w:rtl/>
        </w:rPr>
      </w:pPr>
      <w:r>
        <w:rPr>
          <w:rtl/>
        </w:rPr>
        <w:br w:type="page"/>
      </w:r>
      <w:r w:rsidRPr="002E737F">
        <w:rPr>
          <w:rStyle w:val="libAieChar"/>
          <w:rtl/>
        </w:rPr>
        <w:lastRenderedPageBreak/>
        <w:t>يَظْهَرُوا عَلى عَوْراتِ النِّساءِ وَلا يَضْرِبْنَ بِأَرْجُلِهِنَّ لِيُعْلَمَ ما يُخْفِينَ مِنْ زِينَتِهِنَّ وَتُوبُوا إِلَى اللهِ جَمِيعاً أَيُّهَا الْمُؤْمِنُونَ لَعَلَّكُمْ تُفْلِحُونَ (31)</w:t>
      </w:r>
      <w:r w:rsidRPr="001E4D37">
        <w:rPr>
          <w:rStyle w:val="libAlaemChar"/>
          <w:rtl/>
        </w:rPr>
        <w:t>)</w:t>
      </w:r>
    </w:p>
    <w:p w:rsidR="002B0496" w:rsidRPr="00C35782" w:rsidRDefault="002B0496" w:rsidP="00F46215">
      <w:pPr>
        <w:pStyle w:val="libNormal"/>
        <w:rPr>
          <w:rtl/>
        </w:rPr>
      </w:pPr>
      <w:r w:rsidRPr="00C35782">
        <w:rPr>
          <w:rtl/>
        </w:rPr>
        <w:t>ثمّ بيّن سبحانه ما يحلّ من النظر وما لا يحلّ منه</w:t>
      </w:r>
      <w:r>
        <w:rPr>
          <w:rtl/>
        </w:rPr>
        <w:t xml:space="preserve">، </w:t>
      </w:r>
      <w:r w:rsidRPr="00C35782">
        <w:rPr>
          <w:rtl/>
        </w:rPr>
        <w:t>فقال</w:t>
      </w:r>
      <w:r>
        <w:rPr>
          <w:rtl/>
        </w:rPr>
        <w:t xml:space="preserve">: </w:t>
      </w:r>
      <w:r w:rsidRPr="001E4D37">
        <w:rPr>
          <w:rStyle w:val="libAlaemChar"/>
          <w:rtl/>
        </w:rPr>
        <w:t>(</w:t>
      </w:r>
      <w:r w:rsidRPr="002E737F">
        <w:rPr>
          <w:rStyle w:val="libAieChar"/>
          <w:rtl/>
        </w:rPr>
        <w:t>قُلْ لِلْمُؤْمِنِينَ يَغُضُّوا مِنْ أَبْصارِهِمْ</w:t>
      </w:r>
      <w:r w:rsidRPr="001E4D37">
        <w:rPr>
          <w:rStyle w:val="libAlaemChar"/>
          <w:rtl/>
        </w:rPr>
        <w:t>)</w:t>
      </w:r>
      <w:r w:rsidRPr="00C35782">
        <w:rPr>
          <w:rtl/>
        </w:rPr>
        <w:t xml:space="preserve"> عمّا لا يحلّ لهم النظر إليه </w:t>
      </w:r>
      <w:r w:rsidRPr="001E4D37">
        <w:rPr>
          <w:rStyle w:val="libAlaemChar"/>
          <w:rtl/>
        </w:rPr>
        <w:t>(</w:t>
      </w:r>
      <w:r w:rsidRPr="002E737F">
        <w:rPr>
          <w:rStyle w:val="libAieChar"/>
          <w:rtl/>
        </w:rPr>
        <w:t>وَيَحْفَظُوا فُرُوجَهُمْ</w:t>
      </w:r>
      <w:r w:rsidRPr="001E4D37">
        <w:rPr>
          <w:rStyle w:val="libAlaemChar"/>
          <w:rtl/>
        </w:rPr>
        <w:t>)</w:t>
      </w:r>
      <w:r w:rsidRPr="00C35782">
        <w:rPr>
          <w:rtl/>
        </w:rPr>
        <w:t xml:space="preserve"> إلّا على أزواجهم</w:t>
      </w:r>
      <w:r>
        <w:rPr>
          <w:rtl/>
        </w:rPr>
        <w:t xml:space="preserve">، </w:t>
      </w:r>
      <w:r w:rsidRPr="00C35782">
        <w:rPr>
          <w:rtl/>
        </w:rPr>
        <w:t>أو ما ملكت أيمانهم.</w:t>
      </w:r>
      <w:r w:rsidRPr="00884F97">
        <w:rPr>
          <w:rtl/>
        </w:rPr>
        <w:t xml:space="preserve"> </w:t>
      </w:r>
      <w:r w:rsidRPr="00C35782">
        <w:rPr>
          <w:rtl/>
        </w:rPr>
        <w:t>ول</w:t>
      </w:r>
      <w:r>
        <w:rPr>
          <w:rFonts w:hint="cs"/>
          <w:rtl/>
        </w:rPr>
        <w:t>ـ</w:t>
      </w:r>
      <w:r w:rsidRPr="00C35782">
        <w:rPr>
          <w:rtl/>
        </w:rPr>
        <w:t>مّا كان المستثنى منه كالشاذّ النادر</w:t>
      </w:r>
      <w:r>
        <w:rPr>
          <w:rtl/>
        </w:rPr>
        <w:t xml:space="preserve"> ـ </w:t>
      </w:r>
      <w:r w:rsidRPr="00C35782">
        <w:rPr>
          <w:rtl/>
        </w:rPr>
        <w:t>بخلاف الغضّ</w:t>
      </w:r>
      <w:r>
        <w:rPr>
          <w:rtl/>
        </w:rPr>
        <w:t xml:space="preserve"> ـ </w:t>
      </w:r>
      <w:r w:rsidRPr="00C35782">
        <w:rPr>
          <w:rtl/>
        </w:rPr>
        <w:t>لأنّ أطلقه</w:t>
      </w:r>
      <w:r>
        <w:rPr>
          <w:rtl/>
        </w:rPr>
        <w:t xml:space="preserve">، </w:t>
      </w:r>
      <w:r w:rsidRPr="00C35782">
        <w:rPr>
          <w:rtl/>
        </w:rPr>
        <w:t>وقيّد الغضّ بحرف التبعيض</w:t>
      </w:r>
      <w:r>
        <w:rPr>
          <w:rtl/>
        </w:rPr>
        <w:t xml:space="preserve">، </w:t>
      </w:r>
      <w:r w:rsidRPr="00C35782">
        <w:rPr>
          <w:rtl/>
        </w:rPr>
        <w:t>دلالة على أنّ أمر النظر أوسع من حفظ الفرج</w:t>
      </w:r>
      <w:r>
        <w:rPr>
          <w:rtl/>
        </w:rPr>
        <w:t xml:space="preserve">، </w:t>
      </w:r>
      <w:r w:rsidRPr="00C35782">
        <w:rPr>
          <w:rtl/>
        </w:rPr>
        <w:t>لأنّ المحارم لا بأس بالنظر إلى شعورهنّ وصدورهنّ وأعضادهنّ وثديهنّ وأسوقهنّ وأقدامهنّ</w:t>
      </w:r>
      <w:r>
        <w:rPr>
          <w:rtl/>
        </w:rPr>
        <w:t xml:space="preserve">، </w:t>
      </w:r>
      <w:r w:rsidRPr="00C35782">
        <w:rPr>
          <w:rtl/>
        </w:rPr>
        <w:t>وغير ذلك ما عدا فروجهنّ</w:t>
      </w:r>
      <w:r>
        <w:rPr>
          <w:rtl/>
        </w:rPr>
        <w:t xml:space="preserve">، </w:t>
      </w:r>
      <w:r w:rsidRPr="00C35782">
        <w:rPr>
          <w:rtl/>
        </w:rPr>
        <w:t>وأمّا أمر الفروج فمضيّق على الأزواج أو ما ملكت أيمانهم.</w:t>
      </w:r>
    </w:p>
    <w:p w:rsidR="002B0496" w:rsidRPr="00C35782" w:rsidRDefault="002B0496" w:rsidP="00F46215">
      <w:pPr>
        <w:pStyle w:val="libNormal"/>
        <w:rPr>
          <w:rtl/>
        </w:rPr>
      </w:pPr>
      <w:r w:rsidRPr="00C35782">
        <w:rPr>
          <w:rtl/>
        </w:rPr>
        <w:t>وعن ابن زيد</w:t>
      </w:r>
      <w:r>
        <w:rPr>
          <w:rtl/>
        </w:rPr>
        <w:t xml:space="preserve">: </w:t>
      </w:r>
      <w:r w:rsidRPr="00C35782">
        <w:rPr>
          <w:rtl/>
        </w:rPr>
        <w:t>كلّ ما في القرآن من حفظ الفرج فهو الزنا إلّا هذا</w:t>
      </w:r>
      <w:r>
        <w:rPr>
          <w:rtl/>
        </w:rPr>
        <w:t xml:space="preserve">، </w:t>
      </w:r>
      <w:r w:rsidRPr="00C35782">
        <w:rPr>
          <w:rtl/>
        </w:rPr>
        <w:t>فإنّه أراد به الاستتار.</w:t>
      </w:r>
    </w:p>
    <w:p w:rsidR="002B0496" w:rsidRPr="00C35782" w:rsidRDefault="002B0496" w:rsidP="00F46215">
      <w:pPr>
        <w:pStyle w:val="libNormal"/>
        <w:rPr>
          <w:rtl/>
        </w:rPr>
      </w:pPr>
      <w:r w:rsidRPr="00C35782">
        <w:rPr>
          <w:rtl/>
        </w:rPr>
        <w:t>وأيضا</w:t>
      </w:r>
      <w:r>
        <w:rPr>
          <w:rFonts w:hint="cs"/>
          <w:rtl/>
        </w:rPr>
        <w:t xml:space="preserve"> </w:t>
      </w:r>
      <w:r w:rsidRPr="00C35782">
        <w:rPr>
          <w:rtl/>
        </w:rPr>
        <w:t xml:space="preserve">عن الصادق </w:t>
      </w:r>
      <w:r w:rsidRPr="001E4D37">
        <w:rPr>
          <w:rStyle w:val="libAlaemChar"/>
          <w:rtl/>
        </w:rPr>
        <w:t>عليه‌السلام</w:t>
      </w:r>
      <w:r w:rsidRPr="00C35782">
        <w:rPr>
          <w:rtl/>
        </w:rPr>
        <w:t xml:space="preserve"> أنّه قال</w:t>
      </w:r>
      <w:r>
        <w:rPr>
          <w:rtl/>
        </w:rPr>
        <w:t xml:space="preserve">: </w:t>
      </w:r>
      <w:r w:rsidRPr="00C35782">
        <w:rPr>
          <w:rtl/>
        </w:rPr>
        <w:t>«حفظ الفروج عبارة عن التحفّظ من الزنا في جميع القرآن إلّا هنا</w:t>
      </w:r>
      <w:r>
        <w:rPr>
          <w:rtl/>
        </w:rPr>
        <w:t xml:space="preserve">، </w:t>
      </w:r>
      <w:r w:rsidRPr="00C35782">
        <w:rPr>
          <w:rtl/>
        </w:rPr>
        <w:t>فإنّ المراد به الستر حتّى لا ينظر إليها أحد</w:t>
      </w:r>
      <w:r>
        <w:rPr>
          <w:rtl/>
        </w:rPr>
        <w:t xml:space="preserve">، </w:t>
      </w:r>
      <w:r w:rsidRPr="00C35782">
        <w:rPr>
          <w:rtl/>
        </w:rPr>
        <w:t>فلا يحلّ للرجل أن ينظر إلى فرج أخيه</w:t>
      </w:r>
      <w:r>
        <w:rPr>
          <w:rtl/>
        </w:rPr>
        <w:t xml:space="preserve">، </w:t>
      </w:r>
      <w:r w:rsidRPr="00C35782">
        <w:rPr>
          <w:rtl/>
        </w:rPr>
        <w:t>ولا للمرأة أن تنظر إلى فرج أختها»</w:t>
      </w:r>
      <w:r>
        <w:rPr>
          <w:rtl/>
        </w:rPr>
        <w:t>.</w:t>
      </w:r>
    </w:p>
    <w:p w:rsidR="002B0496" w:rsidRPr="00C35782" w:rsidRDefault="002B0496" w:rsidP="00F46215">
      <w:pPr>
        <w:pStyle w:val="libNormal"/>
        <w:rPr>
          <w:rtl/>
        </w:rPr>
      </w:pPr>
      <w:r w:rsidRPr="00C35782">
        <w:rPr>
          <w:rtl/>
        </w:rPr>
        <w:t>وإنّما قدّم الغضّ على حفظ الفرج لكونه داعيا إلى الجماع.</w:t>
      </w:r>
    </w:p>
    <w:p w:rsidR="002B0496" w:rsidRPr="00C35782" w:rsidRDefault="002B0496" w:rsidP="00F46215">
      <w:pPr>
        <w:pStyle w:val="libNormal"/>
        <w:rPr>
          <w:rtl/>
        </w:rPr>
      </w:pPr>
      <w:r w:rsidRPr="001E4D37">
        <w:rPr>
          <w:rStyle w:val="libAlaemChar"/>
          <w:rtl/>
        </w:rPr>
        <w:t>(</w:t>
      </w:r>
      <w:r w:rsidRPr="002E737F">
        <w:rPr>
          <w:rStyle w:val="libAieChar"/>
          <w:rtl/>
        </w:rPr>
        <w:t>ذلِكَ أَزْكى لَهُمْ</w:t>
      </w:r>
      <w:r w:rsidRPr="001E4D37">
        <w:rPr>
          <w:rStyle w:val="libAlaemChar"/>
          <w:rtl/>
        </w:rPr>
        <w:t>)</w:t>
      </w:r>
      <w:r w:rsidRPr="00C35782">
        <w:rPr>
          <w:rtl/>
        </w:rPr>
        <w:t xml:space="preserve"> أنفع لهم أو أطهر</w:t>
      </w:r>
      <w:r>
        <w:rPr>
          <w:rtl/>
        </w:rPr>
        <w:t>،</w:t>
      </w:r>
      <w:r w:rsidRPr="006A3115">
        <w:rPr>
          <w:rtl/>
        </w:rPr>
        <w:t xml:space="preserve"> </w:t>
      </w:r>
      <w:r w:rsidRPr="00C35782">
        <w:rPr>
          <w:rtl/>
        </w:rPr>
        <w:t>ل</w:t>
      </w:r>
      <w:r>
        <w:rPr>
          <w:rFonts w:hint="cs"/>
          <w:rtl/>
        </w:rPr>
        <w:t>ـ</w:t>
      </w:r>
      <w:r w:rsidRPr="00C35782">
        <w:rPr>
          <w:rtl/>
        </w:rPr>
        <w:t>ما فيه من البعد عن الريبة</w:t>
      </w:r>
      <w:r>
        <w:rPr>
          <w:rtl/>
        </w:rPr>
        <w:t xml:space="preserve">، </w:t>
      </w:r>
      <w:r w:rsidRPr="00C35782">
        <w:rPr>
          <w:rtl/>
        </w:rPr>
        <w:t xml:space="preserve">والقرب إلى التقوى </w:t>
      </w:r>
      <w:r w:rsidRPr="001E4D37">
        <w:rPr>
          <w:rStyle w:val="libAlaemChar"/>
          <w:rtl/>
        </w:rPr>
        <w:t>(</w:t>
      </w:r>
      <w:r w:rsidRPr="002E737F">
        <w:rPr>
          <w:rStyle w:val="libAieChar"/>
          <w:rtl/>
        </w:rPr>
        <w:t>إِنَّ اللهَ خَبِيرٌ بِما يَصْنَعُونَ</w:t>
      </w:r>
      <w:r w:rsidRPr="001E4D37">
        <w:rPr>
          <w:rStyle w:val="libAlaemChar"/>
          <w:rtl/>
        </w:rPr>
        <w:t>)</w:t>
      </w:r>
      <w:r w:rsidRPr="00C35782">
        <w:rPr>
          <w:rtl/>
        </w:rPr>
        <w:t xml:space="preserve"> لا يخفى عليه إجالة أبصارهم</w:t>
      </w:r>
      <w:r>
        <w:rPr>
          <w:rtl/>
        </w:rPr>
        <w:t xml:space="preserve">، </w:t>
      </w:r>
      <w:r w:rsidRPr="00C35782">
        <w:rPr>
          <w:rtl/>
        </w:rPr>
        <w:t>واستعمال حواسّهم</w:t>
      </w:r>
      <w:r>
        <w:rPr>
          <w:rtl/>
        </w:rPr>
        <w:t xml:space="preserve">، </w:t>
      </w:r>
      <w:r w:rsidRPr="00C35782">
        <w:rPr>
          <w:rtl/>
        </w:rPr>
        <w:t>وتحريك جوارحهم وما يقصدون بها</w:t>
      </w:r>
      <w:r>
        <w:rPr>
          <w:rtl/>
        </w:rPr>
        <w:t xml:space="preserve">، </w:t>
      </w:r>
      <w:r w:rsidRPr="00C35782">
        <w:rPr>
          <w:rtl/>
        </w:rPr>
        <w:t>وحفظ فروجهم</w:t>
      </w:r>
      <w:r>
        <w:rPr>
          <w:rtl/>
        </w:rPr>
        <w:t xml:space="preserve">، </w:t>
      </w:r>
      <w:r w:rsidRPr="00C35782">
        <w:rPr>
          <w:rtl/>
        </w:rPr>
        <w:t>وغضّ أبصارهم</w:t>
      </w:r>
      <w:r>
        <w:rPr>
          <w:rtl/>
        </w:rPr>
        <w:t xml:space="preserve">، </w:t>
      </w:r>
      <w:r w:rsidRPr="00C35782">
        <w:rPr>
          <w:rtl/>
        </w:rPr>
        <w:t>فليكونوا على حذر منه في كلّ حركة وسكون.</w:t>
      </w:r>
    </w:p>
    <w:p w:rsidR="002B0496" w:rsidRPr="00C35782" w:rsidRDefault="002B0496" w:rsidP="00F46215">
      <w:pPr>
        <w:pStyle w:val="libNormal"/>
        <w:rPr>
          <w:rtl/>
        </w:rPr>
      </w:pPr>
      <w:r w:rsidRPr="00C35782">
        <w:rPr>
          <w:rtl/>
        </w:rPr>
        <w:t>ثمّ أمر النساء بذلك كما أمر الرجال</w:t>
      </w:r>
      <w:r>
        <w:rPr>
          <w:rtl/>
        </w:rPr>
        <w:t xml:space="preserve">، </w:t>
      </w:r>
      <w:r w:rsidRPr="00C35782">
        <w:rPr>
          <w:rtl/>
        </w:rPr>
        <w:t>فقال</w:t>
      </w:r>
      <w:r>
        <w:rPr>
          <w:rtl/>
        </w:rPr>
        <w:t xml:space="preserve">: </w:t>
      </w:r>
      <w:r w:rsidRPr="001E4D37">
        <w:rPr>
          <w:rStyle w:val="libAlaemChar"/>
          <w:rtl/>
        </w:rPr>
        <w:t>(</w:t>
      </w:r>
      <w:r w:rsidRPr="002E737F">
        <w:rPr>
          <w:rStyle w:val="libAieChar"/>
          <w:rtl/>
        </w:rPr>
        <w:t>وَقُلْ لِلْمُؤْمِناتِ يَغْضُضْنَ مِنْ أَبْصارِهِنَ</w:t>
      </w:r>
      <w:r w:rsidRPr="001E4D37">
        <w:rPr>
          <w:rStyle w:val="libAlaemChar"/>
          <w:rtl/>
        </w:rPr>
        <w:t>)</w:t>
      </w:r>
      <w:r w:rsidRPr="00C35782">
        <w:rPr>
          <w:rtl/>
        </w:rPr>
        <w:t xml:space="preserve"> فلا ينظرن إلى ما لا يحلّ لهنّ النظر إليه من الرجال والنساء.</w:t>
      </w:r>
    </w:p>
    <w:p w:rsidR="002B0496" w:rsidRDefault="002B0496" w:rsidP="00F46215">
      <w:pPr>
        <w:pStyle w:val="libNormal"/>
        <w:rPr>
          <w:rtl/>
        </w:rPr>
      </w:pPr>
      <w:r w:rsidRPr="00C35782">
        <w:rPr>
          <w:rtl/>
        </w:rPr>
        <w:t>عن أمّ سلمة قالت</w:t>
      </w:r>
      <w:r>
        <w:rPr>
          <w:rtl/>
        </w:rPr>
        <w:t xml:space="preserve">: </w:t>
      </w:r>
      <w:r w:rsidRPr="00C35782">
        <w:rPr>
          <w:rtl/>
        </w:rPr>
        <w:t xml:space="preserve">«كنت عند النبيّ </w:t>
      </w:r>
      <w:r w:rsidRPr="001E4D37">
        <w:rPr>
          <w:rStyle w:val="libAlaemChar"/>
          <w:rtl/>
        </w:rPr>
        <w:t>صلى‌الله‌عليه‌وآله‌وسلم</w:t>
      </w:r>
      <w:r w:rsidRPr="00C35782">
        <w:rPr>
          <w:rtl/>
        </w:rPr>
        <w:t xml:space="preserve"> وعنده ميمونة</w:t>
      </w:r>
      <w:r>
        <w:rPr>
          <w:rtl/>
        </w:rPr>
        <w:t xml:space="preserve">، </w:t>
      </w:r>
      <w:r w:rsidRPr="00C35782">
        <w:rPr>
          <w:rtl/>
        </w:rPr>
        <w:t>فأقبل ابن أمّ مكتوم</w:t>
      </w:r>
      <w:r>
        <w:rPr>
          <w:rtl/>
        </w:rPr>
        <w:t xml:space="preserve"> ـ</w:t>
      </w:r>
    </w:p>
    <w:p w:rsidR="002B0496" w:rsidRPr="00C35782" w:rsidRDefault="002B0496" w:rsidP="00D35ED9">
      <w:pPr>
        <w:pStyle w:val="libNormal0"/>
        <w:rPr>
          <w:rtl/>
        </w:rPr>
      </w:pPr>
      <w:r>
        <w:rPr>
          <w:rtl/>
        </w:rPr>
        <w:br w:type="page"/>
      </w:r>
      <w:r>
        <w:rPr>
          <w:rtl/>
        </w:rPr>
        <w:lastRenderedPageBreak/>
        <w:t>و</w:t>
      </w:r>
      <w:r w:rsidRPr="00C35782">
        <w:rPr>
          <w:rtl/>
        </w:rPr>
        <w:t>ذلك بعد أن أمرنا بالحجاب</w:t>
      </w:r>
      <w:r>
        <w:rPr>
          <w:rtl/>
        </w:rPr>
        <w:t xml:space="preserve"> ـ </w:t>
      </w:r>
      <w:r w:rsidRPr="00C35782">
        <w:rPr>
          <w:rtl/>
        </w:rPr>
        <w:t>فدخل علينا</w:t>
      </w:r>
      <w:r>
        <w:rPr>
          <w:rtl/>
        </w:rPr>
        <w:t xml:space="preserve">، </w:t>
      </w:r>
      <w:r w:rsidRPr="00C35782">
        <w:rPr>
          <w:rtl/>
        </w:rPr>
        <w:t>فقال</w:t>
      </w:r>
      <w:r>
        <w:rPr>
          <w:rtl/>
        </w:rPr>
        <w:t xml:space="preserve">: </w:t>
      </w:r>
      <w:r w:rsidRPr="00C35782">
        <w:rPr>
          <w:rtl/>
        </w:rPr>
        <w:t>احتجبا. فقلنا</w:t>
      </w:r>
      <w:r>
        <w:rPr>
          <w:rtl/>
        </w:rPr>
        <w:t xml:space="preserve">: </w:t>
      </w:r>
      <w:r w:rsidRPr="00C35782">
        <w:rPr>
          <w:rtl/>
        </w:rPr>
        <w:t>يا رسول الله</w:t>
      </w:r>
      <w:r>
        <w:rPr>
          <w:rtl/>
        </w:rPr>
        <w:t>!</w:t>
      </w:r>
      <w:r w:rsidRPr="00C35782">
        <w:rPr>
          <w:rtl/>
        </w:rPr>
        <w:t xml:space="preserve"> أليس أعمى لا يبصرنا</w:t>
      </w:r>
      <w:r>
        <w:rPr>
          <w:rtl/>
        </w:rPr>
        <w:t>؟</w:t>
      </w:r>
      <w:r w:rsidRPr="00C35782">
        <w:rPr>
          <w:rtl/>
        </w:rPr>
        <w:t xml:space="preserve"> فقال</w:t>
      </w:r>
      <w:r>
        <w:rPr>
          <w:rtl/>
        </w:rPr>
        <w:t>: أ</w:t>
      </w:r>
      <w:r w:rsidRPr="00C35782">
        <w:rPr>
          <w:rtl/>
        </w:rPr>
        <w:t>فعمياوان أنتما</w:t>
      </w:r>
      <w:r>
        <w:rPr>
          <w:rtl/>
        </w:rPr>
        <w:t>؟</w:t>
      </w:r>
      <w:r w:rsidRPr="00C35782">
        <w:rPr>
          <w:rtl/>
        </w:rPr>
        <w:t xml:space="preserve"> </w:t>
      </w:r>
      <w:r>
        <w:rPr>
          <w:rtl/>
        </w:rPr>
        <w:t>أ</w:t>
      </w:r>
      <w:r w:rsidRPr="00C35782">
        <w:rPr>
          <w:rtl/>
        </w:rPr>
        <w:t>لستما تبصرانه</w:t>
      </w:r>
      <w:r>
        <w:rPr>
          <w:rtl/>
        </w:rPr>
        <w:t>؟</w:t>
      </w:r>
      <w:r w:rsidRPr="00C35782">
        <w:rP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وَيَحْفَظْنَ فُرُوجَهُنَ</w:t>
      </w:r>
      <w:r w:rsidRPr="001E4D37">
        <w:rPr>
          <w:rStyle w:val="libAlaemChar"/>
          <w:rtl/>
        </w:rPr>
        <w:t>)</w:t>
      </w:r>
      <w:r w:rsidRPr="00C35782">
        <w:rPr>
          <w:rtl/>
        </w:rPr>
        <w:t xml:space="preserve"> بالتستّر. وقيل</w:t>
      </w:r>
      <w:r>
        <w:rPr>
          <w:rtl/>
        </w:rPr>
        <w:t xml:space="preserve">: </w:t>
      </w:r>
      <w:r w:rsidRPr="00C35782">
        <w:rPr>
          <w:rtl/>
        </w:rPr>
        <w:t>بالتحفّظ عن الزنا. وإنّما قدّم الغضّ على حفظ الفرج</w:t>
      </w:r>
      <w:r>
        <w:rPr>
          <w:rtl/>
        </w:rPr>
        <w:t xml:space="preserve">، </w:t>
      </w:r>
      <w:r w:rsidRPr="00C35782">
        <w:rPr>
          <w:rtl/>
        </w:rPr>
        <w:t>لأنّ النظر بريد الزنا ورائد الفجور</w:t>
      </w:r>
      <w:r>
        <w:rPr>
          <w:rtl/>
        </w:rPr>
        <w:t xml:space="preserve">، </w:t>
      </w:r>
      <w:r w:rsidRPr="00C35782">
        <w:rPr>
          <w:rtl/>
        </w:rPr>
        <w:t>والبلوى فيه وأشدّ وأكثر</w:t>
      </w:r>
      <w:r>
        <w:rPr>
          <w:rtl/>
        </w:rPr>
        <w:t xml:space="preserve">، </w:t>
      </w:r>
      <w:r w:rsidRPr="00C35782">
        <w:rPr>
          <w:rtl/>
        </w:rPr>
        <w:t>ولا يكاد يقدر على الاحتراس منه.</w:t>
      </w:r>
    </w:p>
    <w:p w:rsidR="002B0496" w:rsidRPr="00C35782" w:rsidRDefault="002B0496" w:rsidP="00F46215">
      <w:pPr>
        <w:pStyle w:val="libNormal"/>
        <w:rPr>
          <w:rtl/>
        </w:rPr>
      </w:pPr>
      <w:r w:rsidRPr="001E4D37">
        <w:rPr>
          <w:rStyle w:val="libAlaemChar"/>
          <w:rtl/>
        </w:rPr>
        <w:t>(</w:t>
      </w:r>
      <w:r w:rsidRPr="002E737F">
        <w:rPr>
          <w:rStyle w:val="libAieChar"/>
          <w:rtl/>
        </w:rPr>
        <w:t>وَلا يُبْدِينَ</w:t>
      </w:r>
      <w:r w:rsidRPr="001E4D37">
        <w:rPr>
          <w:rStyle w:val="libAlaemChar"/>
          <w:rtl/>
        </w:rPr>
        <w:t>)</w:t>
      </w:r>
      <w:r w:rsidRPr="00C35782">
        <w:rPr>
          <w:rtl/>
        </w:rPr>
        <w:t xml:space="preserve"> ولا يظهرن </w:t>
      </w:r>
      <w:r w:rsidRPr="001E4D37">
        <w:rPr>
          <w:rStyle w:val="libAlaemChar"/>
          <w:rtl/>
        </w:rPr>
        <w:t>(</w:t>
      </w:r>
      <w:r w:rsidRPr="002E737F">
        <w:rPr>
          <w:rStyle w:val="libAieChar"/>
          <w:rtl/>
        </w:rPr>
        <w:t>زِينَتَهُنَ</w:t>
      </w:r>
      <w:r w:rsidRPr="001E4D37">
        <w:rPr>
          <w:rStyle w:val="libAlaemChar"/>
          <w:rtl/>
        </w:rPr>
        <w:t>)</w:t>
      </w:r>
      <w:r w:rsidRPr="00C35782">
        <w:rPr>
          <w:rtl/>
        </w:rPr>
        <w:t xml:space="preserve"> أي</w:t>
      </w:r>
      <w:r>
        <w:rPr>
          <w:rtl/>
        </w:rPr>
        <w:t xml:space="preserve">: </w:t>
      </w:r>
      <w:r w:rsidRPr="00C35782">
        <w:rPr>
          <w:rtl/>
        </w:rPr>
        <w:t>الباطنة</w:t>
      </w:r>
      <w:r>
        <w:rPr>
          <w:rtl/>
        </w:rPr>
        <w:t xml:space="preserve">، </w:t>
      </w:r>
      <w:r w:rsidRPr="00C35782">
        <w:rPr>
          <w:rtl/>
        </w:rPr>
        <w:t xml:space="preserve">كالخلخال والسوار </w:t>
      </w:r>
      <w:r w:rsidR="00396022" w:rsidRPr="00396022">
        <w:rPr>
          <w:rStyle w:val="libFootnotenumChar"/>
          <w:rtl/>
        </w:rPr>
        <w:t>(1)</w:t>
      </w:r>
      <w:r w:rsidRPr="00C35782">
        <w:rPr>
          <w:rtl/>
        </w:rPr>
        <w:t xml:space="preserve"> والقرط</w:t>
      </w:r>
      <w:r>
        <w:rPr>
          <w:rtl/>
        </w:rPr>
        <w:t xml:space="preserve">، </w:t>
      </w:r>
      <w:r w:rsidRPr="00C35782">
        <w:rPr>
          <w:rtl/>
        </w:rPr>
        <w:t>وجميع ما هو مباشر للبدن</w:t>
      </w:r>
      <w:r>
        <w:rPr>
          <w:rtl/>
        </w:rPr>
        <w:t xml:space="preserve">، </w:t>
      </w:r>
      <w:r w:rsidRPr="00C35782">
        <w:rPr>
          <w:rtl/>
        </w:rPr>
        <w:t>فضلا عن مواضعها الّتي هي الذراع والساق والعضد والعنق والرأس والصدر والأذن. فنهى عن إبداء الزين نفسها</w:t>
      </w:r>
      <w:r>
        <w:rPr>
          <w:rtl/>
        </w:rPr>
        <w:t xml:space="preserve">، </w:t>
      </w:r>
      <w:r w:rsidRPr="00C35782">
        <w:rPr>
          <w:rtl/>
        </w:rPr>
        <w:t>ليعلم أنّ النظر إذا لم يحلّ إليها لملابستها تلك المواضع</w:t>
      </w:r>
      <w:r>
        <w:rPr>
          <w:rtl/>
        </w:rPr>
        <w:t xml:space="preserve">، </w:t>
      </w:r>
      <w:r w:rsidRPr="00C35782">
        <w:rPr>
          <w:rtl/>
        </w:rPr>
        <w:t>كان النظر إلى المواقع أنفسها متمكّنا في الحظر</w:t>
      </w:r>
      <w:r>
        <w:rPr>
          <w:rtl/>
        </w:rPr>
        <w:t xml:space="preserve">، </w:t>
      </w:r>
      <w:r w:rsidRPr="00C35782">
        <w:rPr>
          <w:rtl/>
        </w:rPr>
        <w:t>ثابت القدم في الحرمة</w:t>
      </w:r>
      <w:r>
        <w:rPr>
          <w:rtl/>
        </w:rPr>
        <w:t xml:space="preserve">، </w:t>
      </w:r>
      <w:r w:rsidRPr="00C35782">
        <w:rPr>
          <w:rtl/>
        </w:rPr>
        <w:t xml:space="preserve">لمن لا يحلّ أن تبدي له. </w:t>
      </w:r>
      <w:r w:rsidRPr="001E4D37">
        <w:rPr>
          <w:rStyle w:val="libAlaemChar"/>
          <w:rtl/>
        </w:rPr>
        <w:t>(</w:t>
      </w:r>
      <w:r w:rsidRPr="002E737F">
        <w:rPr>
          <w:rStyle w:val="libAieChar"/>
          <w:rtl/>
        </w:rPr>
        <w:t>إِلَّا ما ظَهَرَ مِنْها</w:t>
      </w:r>
      <w:r w:rsidRPr="001E4D37">
        <w:rPr>
          <w:rStyle w:val="libAlaemChar"/>
          <w:rtl/>
        </w:rPr>
        <w:t>)</w:t>
      </w:r>
      <w:r w:rsidRPr="00C35782">
        <w:rPr>
          <w:rtl/>
        </w:rPr>
        <w:t xml:space="preserve"> عند مزاولة الأشياء كالثياب</w:t>
      </w:r>
      <w:r>
        <w:rPr>
          <w:rtl/>
        </w:rPr>
        <w:t xml:space="preserve">، </w:t>
      </w:r>
      <w:r w:rsidRPr="00C35782">
        <w:rPr>
          <w:rtl/>
        </w:rPr>
        <w:t>فإنّ في سترها حرجا.</w:t>
      </w:r>
    </w:p>
    <w:p w:rsidR="002B0496" w:rsidRPr="00C35782" w:rsidRDefault="002B0496" w:rsidP="00F46215">
      <w:pPr>
        <w:pStyle w:val="libNormal"/>
        <w:rPr>
          <w:rtl/>
        </w:rPr>
      </w:pPr>
      <w:r w:rsidRPr="00C35782">
        <w:rPr>
          <w:rtl/>
        </w:rPr>
        <w:t>وقيل</w:t>
      </w:r>
      <w:r>
        <w:rPr>
          <w:rtl/>
        </w:rPr>
        <w:t xml:space="preserve">: </w:t>
      </w:r>
      <w:r w:rsidRPr="00C35782">
        <w:rPr>
          <w:rtl/>
        </w:rPr>
        <w:t>المراد بالزينة مواقعها على حذف المضاف. والأصحّ أنّ المراد نفس الزينة</w:t>
      </w:r>
      <w:r>
        <w:rPr>
          <w:rtl/>
        </w:rPr>
        <w:t xml:space="preserve">، </w:t>
      </w:r>
      <w:r w:rsidRPr="00C35782">
        <w:rPr>
          <w:rtl/>
        </w:rPr>
        <w:t>إذ لو أبيح النظر إليها لكان وسيلة إلى النظر إلى مواضعها.</w:t>
      </w:r>
    </w:p>
    <w:p w:rsidR="002B0496" w:rsidRPr="00C35782" w:rsidRDefault="002B0496" w:rsidP="00F46215">
      <w:pPr>
        <w:pStyle w:val="libNormal"/>
        <w:rPr>
          <w:rtl/>
        </w:rPr>
      </w:pPr>
      <w:r w:rsidRPr="00C35782">
        <w:rPr>
          <w:rtl/>
        </w:rPr>
        <w:t>وقيل</w:t>
      </w:r>
      <w:r>
        <w:rPr>
          <w:rtl/>
        </w:rPr>
        <w:t xml:space="preserve">: </w:t>
      </w:r>
      <w:r w:rsidRPr="00C35782">
        <w:rPr>
          <w:rtl/>
        </w:rPr>
        <w:t>المستثنى هو الوجه والكفّان</w:t>
      </w:r>
      <w:r>
        <w:rPr>
          <w:rtl/>
        </w:rPr>
        <w:t xml:space="preserve">، </w:t>
      </w:r>
      <w:r w:rsidRPr="00C35782">
        <w:rPr>
          <w:rtl/>
        </w:rPr>
        <w:t>لأنّها ليست بعورة. والصحيح أنّ هذا في الصلاة لا في النظر</w:t>
      </w:r>
      <w:r>
        <w:rPr>
          <w:rtl/>
        </w:rPr>
        <w:t xml:space="preserve">، </w:t>
      </w:r>
      <w:r w:rsidRPr="00C35782">
        <w:rPr>
          <w:rtl/>
        </w:rPr>
        <w:t>فإنّ بدن الحرّة عورة لا يحلّ لغير الزوج والمحرم النظر إلى شيء منها إلّا لضرورة</w:t>
      </w:r>
      <w:r>
        <w:rPr>
          <w:rtl/>
        </w:rPr>
        <w:t xml:space="preserve">، </w:t>
      </w:r>
      <w:r w:rsidRPr="00C35782">
        <w:rPr>
          <w:rtl/>
        </w:rPr>
        <w:t>كالمعالجة وتحمّل الشهادة.</w:t>
      </w:r>
    </w:p>
    <w:p w:rsidR="002B0496" w:rsidRPr="00C35782" w:rsidRDefault="002B0496" w:rsidP="00F46215">
      <w:pPr>
        <w:pStyle w:val="libNormal"/>
        <w:rPr>
          <w:rtl/>
        </w:rPr>
      </w:pPr>
      <w:r w:rsidRPr="001E4D37">
        <w:rPr>
          <w:rStyle w:val="libAlaemChar"/>
          <w:rtl/>
        </w:rPr>
        <w:t>(</w:t>
      </w:r>
      <w:r w:rsidRPr="002E737F">
        <w:rPr>
          <w:rStyle w:val="libAieChar"/>
          <w:rtl/>
        </w:rPr>
        <w:t>وَلْيَضْرِبْنَ بِخُمُرِهِنَّ عَلى جُيُوبِهِنَ</w:t>
      </w:r>
      <w:r w:rsidRPr="001E4D37">
        <w:rPr>
          <w:rStyle w:val="libAlaemChar"/>
          <w:rtl/>
        </w:rPr>
        <w:t>)</w:t>
      </w:r>
      <w:r w:rsidRPr="00C35782">
        <w:rPr>
          <w:rtl/>
        </w:rPr>
        <w:t xml:space="preserve"> أي</w:t>
      </w:r>
      <w:r>
        <w:rPr>
          <w:rtl/>
        </w:rPr>
        <w:t xml:space="preserve">: </w:t>
      </w:r>
      <w:r w:rsidRPr="00C35782">
        <w:rPr>
          <w:rtl/>
        </w:rPr>
        <w:t xml:space="preserve">وليسدلن أقناعهنّ </w:t>
      </w:r>
      <w:r w:rsidR="00396022" w:rsidRPr="00396022">
        <w:rPr>
          <w:rStyle w:val="libFootnotenumChar"/>
          <w:rtl/>
        </w:rPr>
        <w:t>(2)</w:t>
      </w:r>
      <w:r w:rsidRPr="00C35782">
        <w:rPr>
          <w:rtl/>
        </w:rPr>
        <w:t xml:space="preserve"> على أعناقهنّ وصدورهنّ</w:t>
      </w:r>
      <w:r>
        <w:rPr>
          <w:rtl/>
        </w:rPr>
        <w:t xml:space="preserve">، </w:t>
      </w:r>
      <w:r w:rsidRPr="00C35782">
        <w:rPr>
          <w:rtl/>
        </w:rPr>
        <w:t>لتسترا عن نظر الأجانب.</w:t>
      </w:r>
    </w:p>
    <w:p w:rsidR="002B0496" w:rsidRPr="00C35782" w:rsidRDefault="002B0496" w:rsidP="00F46215">
      <w:pPr>
        <w:pStyle w:val="libNormal"/>
        <w:rPr>
          <w:rtl/>
        </w:rPr>
      </w:pPr>
      <w:r w:rsidRPr="00C35782">
        <w:rPr>
          <w:rtl/>
        </w:rPr>
        <w:t>قرأ نافع وعاصم وأبو عمرو وهشام بضمّ الجيم على الأصل</w:t>
      </w:r>
      <w:r>
        <w:rPr>
          <w:rtl/>
        </w:rPr>
        <w:t xml:space="preserve">، </w:t>
      </w:r>
      <w:r w:rsidRPr="00C35782">
        <w:rPr>
          <w:rtl/>
        </w:rPr>
        <w:t>فإنّ كسرها لأجل مناسبة الياء.</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السوار</w:t>
      </w:r>
      <w:r>
        <w:rPr>
          <w:rtl/>
        </w:rPr>
        <w:t xml:space="preserve">: </w:t>
      </w:r>
      <w:r w:rsidRPr="00C35782">
        <w:rPr>
          <w:rtl/>
        </w:rPr>
        <w:t>حلية كالطوق تلبسه المرأة في زندها أو معصمها. والقرط</w:t>
      </w:r>
      <w:r>
        <w:rPr>
          <w:rtl/>
        </w:rPr>
        <w:t xml:space="preserve">: </w:t>
      </w:r>
      <w:r w:rsidRPr="00C35782">
        <w:rPr>
          <w:rtl/>
        </w:rPr>
        <w:t>ما يعلّق في شحمة الأذن من درّة ونحوها.</w:t>
      </w:r>
    </w:p>
    <w:p w:rsidR="002B0496" w:rsidRPr="00C35782" w:rsidRDefault="002B0496" w:rsidP="00EA0AFA">
      <w:pPr>
        <w:pStyle w:val="libFootnote0"/>
        <w:rPr>
          <w:rtl/>
        </w:rPr>
      </w:pPr>
      <w:r>
        <w:rPr>
          <w:rtl/>
        </w:rPr>
        <w:t>(</w:t>
      </w:r>
      <w:r w:rsidRPr="00C35782">
        <w:rPr>
          <w:rtl/>
        </w:rPr>
        <w:t>2) جمع القناع</w:t>
      </w:r>
      <w:r>
        <w:rPr>
          <w:rtl/>
        </w:rPr>
        <w:t xml:space="preserve">، </w:t>
      </w:r>
      <w:r w:rsidRPr="00C35782">
        <w:rPr>
          <w:rtl/>
        </w:rPr>
        <w:t>وهو ما تغطّي به المرأة رأسها</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وَلا يُبْدِينَ زِينَتَهُنَ</w:t>
      </w:r>
      <w:r w:rsidRPr="001E4D37">
        <w:rPr>
          <w:rStyle w:val="libAlaemChar"/>
          <w:rtl/>
        </w:rPr>
        <w:t>)</w:t>
      </w:r>
      <w:r w:rsidRPr="00C35782">
        <w:rPr>
          <w:rtl/>
        </w:rPr>
        <w:t xml:space="preserve"> كرّره لبيان من يحلّ له الإبداء ومن لا يحلّ له. </w:t>
      </w:r>
      <w:r w:rsidRPr="001E4D37">
        <w:rPr>
          <w:rStyle w:val="libAlaemChar"/>
          <w:rtl/>
        </w:rPr>
        <w:t>(</w:t>
      </w:r>
      <w:r w:rsidRPr="002E737F">
        <w:rPr>
          <w:rStyle w:val="libAieChar"/>
          <w:rtl/>
        </w:rPr>
        <w:t>إِلَّا لِبُعُولَتِهِنَ</w:t>
      </w:r>
      <w:r w:rsidRPr="001E4D37">
        <w:rPr>
          <w:rStyle w:val="libAlaemChar"/>
          <w:rtl/>
        </w:rPr>
        <w:t>)</w:t>
      </w:r>
      <w:r w:rsidRPr="00C35782">
        <w:rPr>
          <w:rtl/>
        </w:rPr>
        <w:t xml:space="preserve"> فإنّهم المقصودون بالزينة</w:t>
      </w:r>
      <w:r>
        <w:rPr>
          <w:rtl/>
        </w:rPr>
        <w:t xml:space="preserve">، </w:t>
      </w:r>
      <w:r w:rsidRPr="00C35782">
        <w:rPr>
          <w:rtl/>
        </w:rPr>
        <w:t>لأنّ ذلك يحرّك شهواتهم</w:t>
      </w:r>
      <w:r>
        <w:rPr>
          <w:rtl/>
        </w:rPr>
        <w:t xml:space="preserve">، </w:t>
      </w:r>
      <w:r w:rsidRPr="00C35782">
        <w:rPr>
          <w:rtl/>
        </w:rPr>
        <w:t>ويدعو إلى المباشرة المقصودة</w:t>
      </w:r>
      <w:r>
        <w:rPr>
          <w:rtl/>
        </w:rPr>
        <w:t xml:space="preserve">، </w:t>
      </w:r>
      <w:r w:rsidRPr="00C35782">
        <w:rPr>
          <w:rtl/>
        </w:rPr>
        <w:t>ولهذا لهم أن ينظروا إلى جميع البدن حتّى الفرج.</w:t>
      </w:r>
    </w:p>
    <w:p w:rsidR="002B0496" w:rsidRPr="00C35782" w:rsidRDefault="002B0496" w:rsidP="00F46215">
      <w:pPr>
        <w:pStyle w:val="libNormal"/>
        <w:rPr>
          <w:rtl/>
        </w:rPr>
      </w:pPr>
      <w:r w:rsidRPr="00C35782">
        <w:rPr>
          <w:rtl/>
        </w:rPr>
        <w:t>روي</w:t>
      </w:r>
      <w:r>
        <w:rPr>
          <w:rtl/>
        </w:rPr>
        <w:t xml:space="preserve">: </w:t>
      </w:r>
      <w:r w:rsidRPr="00C35782">
        <w:rPr>
          <w:rtl/>
        </w:rPr>
        <w:t xml:space="preserve">أنّه </w:t>
      </w:r>
      <w:r w:rsidRPr="001E4D37">
        <w:rPr>
          <w:rStyle w:val="libAlaemChar"/>
          <w:rtl/>
        </w:rPr>
        <w:t>صلى‌الله‌عليه‌وآله‌وسلم</w:t>
      </w:r>
      <w:r w:rsidRPr="00C35782">
        <w:rPr>
          <w:rtl/>
        </w:rPr>
        <w:t xml:space="preserve"> لعن السلتاء من النساء والمرهاء. فالسلتاء</w:t>
      </w:r>
      <w:r>
        <w:rPr>
          <w:rtl/>
        </w:rPr>
        <w:t xml:space="preserve">: </w:t>
      </w:r>
      <w:r w:rsidRPr="00C35782">
        <w:rPr>
          <w:rtl/>
        </w:rPr>
        <w:t>هي الّتي لا تختضب.</w:t>
      </w:r>
    </w:p>
    <w:p w:rsidR="002B0496" w:rsidRPr="00C35782" w:rsidRDefault="002B0496" w:rsidP="00F46215">
      <w:pPr>
        <w:pStyle w:val="libNormal"/>
        <w:rPr>
          <w:rtl/>
        </w:rPr>
      </w:pPr>
      <w:r>
        <w:rPr>
          <w:rtl/>
        </w:rPr>
        <w:t>و</w:t>
      </w:r>
      <w:r w:rsidRPr="00C35782">
        <w:rPr>
          <w:rtl/>
        </w:rPr>
        <w:t>المرهاء</w:t>
      </w:r>
      <w:r>
        <w:rPr>
          <w:rtl/>
        </w:rPr>
        <w:t xml:space="preserve">: </w:t>
      </w:r>
      <w:r w:rsidRPr="00C35782">
        <w:rPr>
          <w:rtl/>
        </w:rPr>
        <w:t>هي الّتي لا تكتحل. ولعن المسوّفة والمفسّلة. فالمسوّفة</w:t>
      </w:r>
      <w:r>
        <w:rPr>
          <w:rtl/>
        </w:rPr>
        <w:t xml:space="preserve">: </w:t>
      </w:r>
      <w:r w:rsidRPr="00C35782">
        <w:rPr>
          <w:rtl/>
        </w:rPr>
        <w:t>هي الّتي إذا دعاها زوجها إلى المباشرة قالت</w:t>
      </w:r>
      <w:r>
        <w:rPr>
          <w:rtl/>
        </w:rPr>
        <w:t xml:space="preserve">: </w:t>
      </w:r>
      <w:r w:rsidRPr="00C35782">
        <w:rPr>
          <w:rtl/>
        </w:rPr>
        <w:t>سوف أفعل. والمفسّلة</w:t>
      </w:r>
      <w:r>
        <w:rPr>
          <w:rtl/>
        </w:rPr>
        <w:t xml:space="preserve">: </w:t>
      </w:r>
      <w:r w:rsidRPr="00C35782">
        <w:rPr>
          <w:rtl/>
        </w:rPr>
        <w:t>هي الّتي إذا دعاها قالت</w:t>
      </w:r>
      <w:r>
        <w:rPr>
          <w:rtl/>
        </w:rPr>
        <w:t xml:space="preserve">: </w:t>
      </w:r>
      <w:r w:rsidRPr="00C35782">
        <w:rPr>
          <w:rtl/>
        </w:rPr>
        <w:t>أنا حائض</w:t>
      </w:r>
      <w:r>
        <w:rPr>
          <w:rtl/>
        </w:rPr>
        <w:t xml:space="preserve">، </w:t>
      </w:r>
      <w:r w:rsidRPr="00C35782">
        <w:rPr>
          <w:rtl/>
        </w:rPr>
        <w:t>وهي غير حائض.</w:t>
      </w:r>
    </w:p>
    <w:p w:rsidR="002B0496" w:rsidRPr="00C35782" w:rsidRDefault="002B0496" w:rsidP="00F46215">
      <w:pPr>
        <w:pStyle w:val="libNormal"/>
        <w:rPr>
          <w:rtl/>
        </w:rPr>
      </w:pPr>
      <w:r w:rsidRPr="001E4D37">
        <w:rPr>
          <w:rStyle w:val="libAlaemChar"/>
          <w:rtl/>
        </w:rPr>
        <w:t>(</w:t>
      </w:r>
      <w:r w:rsidRPr="002E737F">
        <w:rPr>
          <w:rStyle w:val="libAieChar"/>
          <w:rtl/>
        </w:rPr>
        <w:t>أَوْ آبائِهِنَّ أَوْ آباءِ بُعُولَتِهِنَّ أَوْ أَبْنائِهِنَّ أَوْ أَبْناءِ بُعُولَتِهِنَّ أَوْ إِخْوانِهِنَّ أَوْ بَنِي إِخْوانِهِنَّ أَوْ بَنِي أَخَواتِهِنَ</w:t>
      </w:r>
      <w:r w:rsidRPr="001E4D37">
        <w:rPr>
          <w:rStyle w:val="libAlaemChar"/>
          <w:rtl/>
        </w:rPr>
        <w:t>)</w:t>
      </w:r>
      <w:r w:rsidRPr="00C35782">
        <w:rPr>
          <w:rtl/>
        </w:rPr>
        <w:t xml:space="preserve"> وهم الّذين يحرم عليهم نكاحهنّ. ويدخل أجداد البعولة فيه وإن علوا</w:t>
      </w:r>
      <w:r>
        <w:rPr>
          <w:rtl/>
        </w:rPr>
        <w:t xml:space="preserve">، </w:t>
      </w:r>
      <w:r w:rsidRPr="00C35782">
        <w:rPr>
          <w:rtl/>
        </w:rPr>
        <w:t>وأحفادهم وإن سفلوا. وإنّما يجوز إبداء الزينة الباطنة لهم لكثرة مداخلتهم عليهنّ</w:t>
      </w:r>
      <w:r>
        <w:rPr>
          <w:rtl/>
        </w:rPr>
        <w:t xml:space="preserve">، </w:t>
      </w:r>
      <w:r w:rsidRPr="00C35782">
        <w:rPr>
          <w:rtl/>
        </w:rPr>
        <w:t>واحتياجهنّ إلى مداخلتهم</w:t>
      </w:r>
      <w:r>
        <w:rPr>
          <w:rtl/>
        </w:rPr>
        <w:t xml:space="preserve">، </w:t>
      </w:r>
      <w:r w:rsidRPr="00C35782">
        <w:rPr>
          <w:rtl/>
        </w:rPr>
        <w:t>وقلّة توقّع الفتنة من قبلهم</w:t>
      </w:r>
      <w:r>
        <w:rPr>
          <w:rtl/>
        </w:rPr>
        <w:t>،</w:t>
      </w:r>
      <w:r w:rsidRPr="006A3115">
        <w:rPr>
          <w:rtl/>
        </w:rPr>
        <w:t xml:space="preserve"> </w:t>
      </w:r>
      <w:r w:rsidRPr="00C35782">
        <w:rPr>
          <w:rtl/>
        </w:rPr>
        <w:t>ل</w:t>
      </w:r>
      <w:r>
        <w:rPr>
          <w:rFonts w:hint="cs"/>
          <w:rtl/>
        </w:rPr>
        <w:t>ـ</w:t>
      </w:r>
      <w:r w:rsidRPr="00C35782">
        <w:rPr>
          <w:rtl/>
        </w:rPr>
        <w:t>ما في الطباع من النفرة عن مماسّة القرائب. ولهم أن ينظروا منهنّ ما يبدو عند المهنة والخدمة.</w:t>
      </w:r>
    </w:p>
    <w:p w:rsidR="002B0496" w:rsidRPr="00C35782" w:rsidRDefault="002B0496" w:rsidP="00F46215">
      <w:pPr>
        <w:pStyle w:val="libNormal"/>
        <w:rPr>
          <w:rtl/>
        </w:rPr>
      </w:pPr>
      <w:r w:rsidRPr="00C35782">
        <w:rPr>
          <w:rtl/>
        </w:rPr>
        <w:t>وإنّما لم يذكر الأعمام والأخوال</w:t>
      </w:r>
      <w:r>
        <w:rPr>
          <w:rtl/>
        </w:rPr>
        <w:t xml:space="preserve">، </w:t>
      </w:r>
      <w:r w:rsidRPr="00C35782">
        <w:rPr>
          <w:rtl/>
        </w:rPr>
        <w:t>لأنّهم في معنى الإخوان. وسئل عن الشعبي لم لم يذكر الله الأعمام والأخوال</w:t>
      </w:r>
      <w:r>
        <w:rPr>
          <w:rtl/>
        </w:rPr>
        <w:t>؟</w:t>
      </w:r>
      <w:r w:rsidRPr="00C35782">
        <w:rPr>
          <w:rtl/>
        </w:rPr>
        <w:t xml:space="preserve"> قال</w:t>
      </w:r>
      <w:r>
        <w:rPr>
          <w:rtl/>
        </w:rPr>
        <w:t xml:space="preserve">: </w:t>
      </w:r>
      <w:r w:rsidRPr="00C35782">
        <w:rPr>
          <w:rtl/>
        </w:rPr>
        <w:t>لئلّا يصفوهنّ لأبنائهم. وهذا أيضا من الدلالات البليغة على وجوب الاحتياط عليهنّ في التستّر.</w:t>
      </w:r>
    </w:p>
    <w:p w:rsidR="002B0496" w:rsidRPr="00C35782" w:rsidRDefault="002B0496" w:rsidP="00F46215">
      <w:pPr>
        <w:pStyle w:val="libNormal"/>
        <w:rPr>
          <w:rtl/>
        </w:rPr>
      </w:pPr>
      <w:r w:rsidRPr="001E4D37">
        <w:rPr>
          <w:rStyle w:val="libAlaemChar"/>
          <w:rtl/>
        </w:rPr>
        <w:t>(</w:t>
      </w:r>
      <w:r w:rsidRPr="002E737F">
        <w:rPr>
          <w:rStyle w:val="libAieChar"/>
          <w:rtl/>
        </w:rPr>
        <w:t>أَوْ نِسائِهِنَ</w:t>
      </w:r>
      <w:r w:rsidRPr="001E4D37">
        <w:rPr>
          <w:rStyle w:val="libAlaemChar"/>
          <w:rtl/>
        </w:rPr>
        <w:t>)</w:t>
      </w:r>
      <w:r w:rsidRPr="00C35782">
        <w:rPr>
          <w:rtl/>
        </w:rPr>
        <w:t xml:space="preserve"> يعني</w:t>
      </w:r>
      <w:r>
        <w:rPr>
          <w:rtl/>
        </w:rPr>
        <w:t xml:space="preserve">: </w:t>
      </w:r>
      <w:r w:rsidRPr="00C35782">
        <w:rPr>
          <w:rtl/>
        </w:rPr>
        <w:t>المؤمنات</w:t>
      </w:r>
      <w:r>
        <w:rPr>
          <w:rtl/>
        </w:rPr>
        <w:t xml:space="preserve">، </w:t>
      </w:r>
      <w:r w:rsidRPr="00C35782">
        <w:rPr>
          <w:rtl/>
        </w:rPr>
        <w:t>فإنّ الكافرات لا يتحرّجن عن وصفهنّ للرجال. فيكون الوصف كالنظر</w:t>
      </w:r>
      <w:r>
        <w:rPr>
          <w:rtl/>
        </w:rPr>
        <w:t xml:space="preserve">، </w:t>
      </w:r>
      <w:r w:rsidRPr="00C35782">
        <w:rPr>
          <w:rtl/>
        </w:rPr>
        <w:t>إلّا إذا كنّ إماء</w:t>
      </w:r>
      <w:r>
        <w:rPr>
          <w:rtl/>
        </w:rPr>
        <w:t xml:space="preserve">، </w:t>
      </w:r>
      <w:r w:rsidRPr="00C35782">
        <w:rPr>
          <w:rtl/>
        </w:rPr>
        <w:t>لعموم قوله</w:t>
      </w:r>
      <w:r>
        <w:rPr>
          <w:rtl/>
        </w:rPr>
        <w:t xml:space="preserve">: </w:t>
      </w:r>
      <w:r w:rsidRPr="001E4D37">
        <w:rPr>
          <w:rStyle w:val="libAlaemChar"/>
          <w:rtl/>
        </w:rPr>
        <w:t>(</w:t>
      </w:r>
      <w:r w:rsidRPr="002E737F">
        <w:rPr>
          <w:rStyle w:val="libAieChar"/>
          <w:rtl/>
        </w:rPr>
        <w:t>أَوْ ما مَلَكَتْ أَيْمانُهُنَ</w:t>
      </w:r>
      <w:r w:rsidRPr="001E4D37">
        <w:rPr>
          <w:rStyle w:val="libAlaemChar"/>
          <w:rtl/>
        </w:rPr>
        <w:t>)</w:t>
      </w:r>
      <w:r w:rsidRPr="00C35782">
        <w:rPr>
          <w:rtl/>
        </w:rPr>
        <w:t xml:space="preserve"> أي</w:t>
      </w:r>
      <w:r>
        <w:rPr>
          <w:rtl/>
        </w:rPr>
        <w:t xml:space="preserve">: </w:t>
      </w:r>
      <w:r w:rsidRPr="00C35782">
        <w:rPr>
          <w:rtl/>
        </w:rPr>
        <w:t>من الإماء خاصّة. فلا يجوز أن ينظر العبد إلى مولاته. وهو قول أكثر أصحابنا</w:t>
      </w:r>
      <w:r>
        <w:rPr>
          <w:rtl/>
        </w:rPr>
        <w:t xml:space="preserve">، </w:t>
      </w:r>
      <w:r w:rsidRPr="00C35782">
        <w:rPr>
          <w:rtl/>
        </w:rPr>
        <w:t>وعليه الفتوى. وبه قال أبو حنيفة. حتّى إنّه قال</w:t>
      </w:r>
      <w:r>
        <w:rPr>
          <w:rtl/>
        </w:rPr>
        <w:t xml:space="preserve">: </w:t>
      </w:r>
      <w:r w:rsidRPr="00C35782">
        <w:rPr>
          <w:rtl/>
        </w:rPr>
        <w:t>لا يحلّ إمساك الخصيان ولا استخدامهم وبيعهم وشراؤهم. وينبغي أن يحمل ذلك على بيعهم لأجل إدخالهم على النساء</w:t>
      </w:r>
      <w:r>
        <w:rPr>
          <w:rtl/>
        </w:rPr>
        <w:t xml:space="preserve">، </w:t>
      </w:r>
      <w:r w:rsidRPr="00C35782">
        <w:rPr>
          <w:rtl/>
        </w:rPr>
        <w:t>لأنّ ما كان لأجل المحرّم فهو محرّم</w:t>
      </w:r>
      <w:r>
        <w:rPr>
          <w:rtl/>
        </w:rPr>
        <w:t xml:space="preserve">، </w:t>
      </w:r>
      <w:r w:rsidRPr="00C35782">
        <w:rPr>
          <w:rtl/>
        </w:rPr>
        <w:t>كبيع العنب ليعمل خمرا.</w:t>
      </w:r>
    </w:p>
    <w:p w:rsidR="002B0496" w:rsidRPr="00C35782" w:rsidRDefault="002B0496" w:rsidP="00F46215">
      <w:pPr>
        <w:pStyle w:val="libNormal"/>
        <w:rPr>
          <w:rtl/>
        </w:rPr>
      </w:pPr>
      <w:r w:rsidRPr="001E4D37">
        <w:rPr>
          <w:rStyle w:val="libAlaemChar"/>
          <w:rtl/>
        </w:rPr>
        <w:t>(</w:t>
      </w:r>
      <w:r w:rsidRPr="002E737F">
        <w:rPr>
          <w:rStyle w:val="libAieChar"/>
          <w:rtl/>
        </w:rPr>
        <w:t>أَوِ التَّابِعِينَ غَيْرِ أُولِي الْإِرْبَةِ مِنَ الرِّجالِ</w:t>
      </w:r>
      <w:r w:rsidRPr="001E4D37">
        <w:rPr>
          <w:rStyle w:val="libAlaemChar"/>
          <w:rtl/>
        </w:rPr>
        <w:t>)</w:t>
      </w:r>
      <w:r w:rsidRPr="00C35782">
        <w:rPr>
          <w:rtl/>
        </w:rPr>
        <w:t xml:space="preserve"> أي</w:t>
      </w:r>
      <w:r>
        <w:rPr>
          <w:rtl/>
        </w:rPr>
        <w:t xml:space="preserve">: </w:t>
      </w:r>
      <w:r w:rsidRPr="00C35782">
        <w:rPr>
          <w:rtl/>
        </w:rPr>
        <w:t>غير أولي الحاجة إلى النساء.</w:t>
      </w:r>
    </w:p>
    <w:p w:rsidR="002B0496" w:rsidRPr="00C35782" w:rsidRDefault="002B0496" w:rsidP="00F46215">
      <w:pPr>
        <w:pStyle w:val="libNormal"/>
        <w:rPr>
          <w:rtl/>
        </w:rPr>
      </w:pPr>
      <w:r>
        <w:rPr>
          <w:rtl/>
        </w:rPr>
        <w:br w:type="page"/>
      </w:r>
      <w:r>
        <w:rPr>
          <w:rtl/>
        </w:rPr>
        <w:lastRenderedPageBreak/>
        <w:t>و</w:t>
      </w:r>
      <w:r w:rsidRPr="00C35782">
        <w:rPr>
          <w:rtl/>
        </w:rPr>
        <w:t xml:space="preserve">هم الشيوخ الهمّ </w:t>
      </w:r>
      <w:r w:rsidR="00396022" w:rsidRPr="00396022">
        <w:rPr>
          <w:rStyle w:val="libFootnotenumChar"/>
          <w:rtl/>
        </w:rPr>
        <w:t>(1)</w:t>
      </w:r>
      <w:r w:rsidRPr="00C35782">
        <w:rPr>
          <w:rtl/>
        </w:rPr>
        <w:t xml:space="preserve"> الّذين ليس لهم حاجة إلى النساء. وهو مرويّ عن الكاظم </w:t>
      </w:r>
      <w:r w:rsidRPr="001E4D37">
        <w:rPr>
          <w:rStyle w:val="libAlaemChar"/>
          <w:rtl/>
        </w:rPr>
        <w:t>عليه‌السلام</w:t>
      </w:r>
      <w:r w:rsidRPr="00C35782">
        <w:rPr>
          <w:rtl/>
        </w:rPr>
        <w:t>.</w:t>
      </w:r>
    </w:p>
    <w:p w:rsidR="002B0496" w:rsidRPr="00C35782" w:rsidRDefault="002B0496" w:rsidP="00F46215">
      <w:pPr>
        <w:pStyle w:val="libNormal"/>
        <w:rPr>
          <w:rtl/>
        </w:rPr>
      </w:pPr>
      <w:r w:rsidRPr="00C35782">
        <w:rPr>
          <w:rtl/>
        </w:rPr>
        <w:t>وقيل</w:t>
      </w:r>
      <w:r>
        <w:rPr>
          <w:rtl/>
        </w:rPr>
        <w:t xml:space="preserve">: </w:t>
      </w:r>
      <w:r w:rsidRPr="00C35782">
        <w:rPr>
          <w:rtl/>
        </w:rPr>
        <w:t>هم البله الّذين يتّبعون الناس لفضل طعامهم</w:t>
      </w:r>
      <w:r>
        <w:rPr>
          <w:rtl/>
        </w:rPr>
        <w:t xml:space="preserve">، </w:t>
      </w:r>
      <w:r w:rsidRPr="00C35782">
        <w:rPr>
          <w:rtl/>
        </w:rPr>
        <w:t xml:space="preserve">ولا يعرفون شيئا من أمور النساء. وهو مرويّ عن الصادق </w:t>
      </w:r>
      <w:r w:rsidRPr="001E4D37">
        <w:rPr>
          <w:rStyle w:val="libAlaemChar"/>
          <w:rtl/>
        </w:rPr>
        <w:t>عليه‌السلام</w:t>
      </w:r>
      <w:r w:rsidRPr="00C35782">
        <w:rPr>
          <w:rtl/>
        </w:rPr>
        <w:t>وابن عبّاس.</w:t>
      </w:r>
    </w:p>
    <w:p w:rsidR="002B0496" w:rsidRPr="00C35782" w:rsidRDefault="002B0496" w:rsidP="00F46215">
      <w:pPr>
        <w:pStyle w:val="libNormal"/>
        <w:rPr>
          <w:rtl/>
        </w:rPr>
      </w:pPr>
      <w:r w:rsidRPr="00C35782">
        <w:rPr>
          <w:rtl/>
        </w:rPr>
        <w:t>وقيل</w:t>
      </w:r>
      <w:r>
        <w:rPr>
          <w:rtl/>
        </w:rPr>
        <w:t xml:space="preserve">: </w:t>
      </w:r>
      <w:r w:rsidRPr="00C35782">
        <w:rPr>
          <w:rtl/>
        </w:rPr>
        <w:t>منهم الممسوحون والمجبوبون والخصيان. والأصحّ أنّهم كالرجال الأجانب</w:t>
      </w:r>
      <w:r>
        <w:rPr>
          <w:rtl/>
        </w:rPr>
        <w:t xml:space="preserve">، </w:t>
      </w:r>
      <w:r w:rsidRPr="00C35782">
        <w:rPr>
          <w:rtl/>
        </w:rPr>
        <w:t>للرواية.</w:t>
      </w:r>
    </w:p>
    <w:p w:rsidR="002B0496" w:rsidRPr="00C35782" w:rsidRDefault="002B0496" w:rsidP="00F46215">
      <w:pPr>
        <w:pStyle w:val="libNormal"/>
        <w:rPr>
          <w:rtl/>
        </w:rPr>
      </w:pPr>
      <w:r w:rsidRPr="00C35782">
        <w:rPr>
          <w:rtl/>
        </w:rPr>
        <w:t>وقرأ ابن عامر وأبو بكر</w:t>
      </w:r>
      <w:r>
        <w:rPr>
          <w:rtl/>
        </w:rPr>
        <w:t xml:space="preserve">: </w:t>
      </w:r>
      <w:r w:rsidRPr="00C35782">
        <w:rPr>
          <w:rtl/>
        </w:rPr>
        <w:t>غير بالنصب على الحال.</w:t>
      </w:r>
    </w:p>
    <w:p w:rsidR="002B0496" w:rsidRPr="00C35782" w:rsidRDefault="002B0496" w:rsidP="00F46215">
      <w:pPr>
        <w:pStyle w:val="libNormal"/>
        <w:rPr>
          <w:rtl/>
        </w:rPr>
      </w:pPr>
      <w:r w:rsidRPr="001E4D37">
        <w:rPr>
          <w:rStyle w:val="libAlaemChar"/>
          <w:rtl/>
        </w:rPr>
        <w:t>(</w:t>
      </w:r>
      <w:r w:rsidRPr="002E737F">
        <w:rPr>
          <w:rStyle w:val="libAieChar"/>
          <w:rtl/>
        </w:rPr>
        <w:t>أَوِ الطِّفْلِ الَّذِينَ لَمْ يَظْهَرُوا عَلى عَوْراتِ النِّساءِ</w:t>
      </w:r>
      <w:r w:rsidRPr="001E4D37">
        <w:rPr>
          <w:rStyle w:val="libAlaemChar"/>
          <w:rtl/>
        </w:rPr>
        <w:t>)</w:t>
      </w:r>
      <w:r w:rsidRPr="00C35782">
        <w:rPr>
          <w:rtl/>
        </w:rPr>
        <w:t xml:space="preserve"> لعدم تمييزهم. من الظهور بمعنى الاطّلاع. أو لعدم بلوغهم حدّ الشهوة. من الظهور بمعنى الغلبة. فإذا بلغوا مبلغ الشهوة فحكمهم حكم الرجال. والطفل جنس وضع موضع الجمع</w:t>
      </w:r>
      <w:r>
        <w:rPr>
          <w:rtl/>
        </w:rPr>
        <w:t xml:space="preserve">، </w:t>
      </w:r>
      <w:r w:rsidRPr="00C35782">
        <w:rPr>
          <w:rtl/>
        </w:rPr>
        <w:t>اكتفاء بدلالة الوصف.</w:t>
      </w:r>
    </w:p>
    <w:p w:rsidR="002B0496" w:rsidRPr="00C35782" w:rsidRDefault="002B0496" w:rsidP="00F46215">
      <w:pPr>
        <w:pStyle w:val="libNormal"/>
        <w:rPr>
          <w:rtl/>
        </w:rPr>
      </w:pPr>
      <w:r w:rsidRPr="00C35782">
        <w:rPr>
          <w:rtl/>
        </w:rPr>
        <w:t>روي عن قتادة</w:t>
      </w:r>
      <w:r>
        <w:rPr>
          <w:rtl/>
        </w:rPr>
        <w:t xml:space="preserve">: </w:t>
      </w:r>
      <w:r w:rsidRPr="00C35782">
        <w:rPr>
          <w:rtl/>
        </w:rPr>
        <w:t xml:space="preserve">أنّ في الجاهليّة كانت المرأة تضرب برجلها لتسمع قعقعة </w:t>
      </w:r>
      <w:r w:rsidR="00396022" w:rsidRPr="00396022">
        <w:rPr>
          <w:rStyle w:val="libFootnotenumChar"/>
          <w:rtl/>
        </w:rPr>
        <w:t>(2)</w:t>
      </w:r>
      <w:r w:rsidRPr="00C35782">
        <w:rPr>
          <w:rtl/>
        </w:rPr>
        <w:t xml:space="preserve"> الخلخال فيها</w:t>
      </w:r>
      <w:r>
        <w:rPr>
          <w:rtl/>
        </w:rPr>
        <w:t xml:space="preserve">، </w:t>
      </w:r>
      <w:r w:rsidRPr="00C35782">
        <w:rPr>
          <w:rtl/>
        </w:rPr>
        <w:t>فنهاهنّ عن ذلك بقوله تعالى</w:t>
      </w:r>
      <w:r>
        <w:rPr>
          <w:rtl/>
        </w:rPr>
        <w:t xml:space="preserve">: </w:t>
      </w:r>
      <w:r w:rsidRPr="001E4D37">
        <w:rPr>
          <w:rStyle w:val="libAlaemChar"/>
          <w:rtl/>
        </w:rPr>
        <w:t>(</w:t>
      </w:r>
      <w:r w:rsidRPr="002E737F">
        <w:rPr>
          <w:rStyle w:val="libAieChar"/>
          <w:rtl/>
        </w:rPr>
        <w:t>وَلا يَضْرِبْنَ بِأَرْجُلِهِنَّ لِيُعْلَمَ ما يُخْفِينَ مِنْ زِينَتِهِنَ</w:t>
      </w:r>
      <w:r w:rsidRPr="001E4D37">
        <w:rPr>
          <w:rStyle w:val="libAlaemChar"/>
          <w:rtl/>
        </w:rPr>
        <w:t>)</w:t>
      </w:r>
      <w:r w:rsidRPr="00C35782">
        <w:rPr>
          <w:rtl/>
        </w:rPr>
        <w:t xml:space="preserve"> ليتقعقع خلخالها فيعلم أنّها ذات خلخال</w:t>
      </w:r>
      <w:r>
        <w:rPr>
          <w:rtl/>
        </w:rPr>
        <w:t xml:space="preserve">، </w:t>
      </w:r>
      <w:r w:rsidRPr="00C35782">
        <w:rPr>
          <w:rtl/>
        </w:rPr>
        <w:t>فإنّ ذلك يورث ميلا إلى الرجال.</w:t>
      </w:r>
    </w:p>
    <w:p w:rsidR="002B0496" w:rsidRPr="00C35782" w:rsidRDefault="002B0496" w:rsidP="00F46215">
      <w:pPr>
        <w:pStyle w:val="libNormal"/>
        <w:rPr>
          <w:rtl/>
        </w:rPr>
      </w:pPr>
      <w:r w:rsidRPr="00C35782">
        <w:rPr>
          <w:rtl/>
        </w:rPr>
        <w:t>وهو أبلغ من النهي عن إظهار الزينة</w:t>
      </w:r>
      <w:r>
        <w:rPr>
          <w:rtl/>
        </w:rPr>
        <w:t xml:space="preserve">، </w:t>
      </w:r>
      <w:r w:rsidRPr="00C35782">
        <w:rPr>
          <w:rtl/>
        </w:rPr>
        <w:t>وأدلّ على المنع من رفع الصوت.</w:t>
      </w:r>
    </w:p>
    <w:p w:rsidR="002B0496" w:rsidRPr="00C35782" w:rsidRDefault="002B0496" w:rsidP="00F46215">
      <w:pPr>
        <w:pStyle w:val="libNormal"/>
        <w:rPr>
          <w:rtl/>
        </w:rPr>
      </w:pPr>
      <w:r w:rsidRPr="001E4D37">
        <w:rPr>
          <w:rStyle w:val="libAlaemChar"/>
          <w:rtl/>
        </w:rPr>
        <w:t>(</w:t>
      </w:r>
      <w:r w:rsidRPr="002E737F">
        <w:rPr>
          <w:rStyle w:val="libAieChar"/>
          <w:rtl/>
        </w:rPr>
        <w:t>وَتُوبُوا إِلَى اللهِ جَمِيعاً أَيُّهَا الْمُؤْمِنُونَ</w:t>
      </w:r>
      <w:r w:rsidRPr="001E4D37">
        <w:rPr>
          <w:rStyle w:val="libAlaemChar"/>
          <w:rtl/>
        </w:rPr>
        <w:t>)</w:t>
      </w:r>
      <w:r w:rsidRPr="00C35782">
        <w:rPr>
          <w:rtl/>
        </w:rPr>
        <w:t xml:space="preserve"> إذ لا يكاد يخلو أحد منكم من تفريط</w:t>
      </w:r>
      <w:r>
        <w:rPr>
          <w:rtl/>
        </w:rPr>
        <w:t xml:space="preserve">، </w:t>
      </w:r>
      <w:r w:rsidRPr="00C35782">
        <w:rPr>
          <w:rtl/>
        </w:rPr>
        <w:t>سيّما في الكفّ عن الشهوات. والخطاب للمؤمنين والمؤمنات</w:t>
      </w:r>
      <w:r>
        <w:rPr>
          <w:rtl/>
        </w:rPr>
        <w:t xml:space="preserve">، </w:t>
      </w:r>
      <w:r w:rsidRPr="00C35782">
        <w:rPr>
          <w:rtl/>
        </w:rPr>
        <w:t>فغلّب التذكير.</w:t>
      </w:r>
    </w:p>
    <w:p w:rsidR="002B0496" w:rsidRPr="00C35782" w:rsidRDefault="002B0496" w:rsidP="00F46215">
      <w:pPr>
        <w:pStyle w:val="libNormal"/>
        <w:rPr>
          <w:rtl/>
        </w:rPr>
      </w:pPr>
      <w:r w:rsidRPr="00C35782">
        <w:rPr>
          <w:rtl/>
        </w:rPr>
        <w:t>وقيل</w:t>
      </w:r>
      <w:r>
        <w:rPr>
          <w:rtl/>
        </w:rPr>
        <w:t xml:space="preserve">: </w:t>
      </w:r>
      <w:r w:rsidRPr="00C35782">
        <w:rPr>
          <w:rtl/>
        </w:rPr>
        <w:t>توبوا ممّا كنتم تفعلونه في الجاهليّة</w:t>
      </w:r>
      <w:r>
        <w:rPr>
          <w:rtl/>
        </w:rPr>
        <w:t xml:space="preserve">، </w:t>
      </w:r>
      <w:r w:rsidRPr="00C35782">
        <w:rPr>
          <w:rtl/>
        </w:rPr>
        <w:t>فإنّه وإن جبّ بالإسلام</w:t>
      </w:r>
      <w:r>
        <w:rPr>
          <w:rtl/>
        </w:rPr>
        <w:t xml:space="preserve">، </w:t>
      </w:r>
      <w:r w:rsidRPr="00C35782">
        <w:rPr>
          <w:rtl/>
        </w:rPr>
        <w:t>لكن يجب الندم عليه والعزم على الكفّ عنه كلّما يتذكّر.</w:t>
      </w:r>
    </w:p>
    <w:p w:rsidR="002B0496" w:rsidRPr="00C35782" w:rsidRDefault="002B0496" w:rsidP="00F46215">
      <w:pPr>
        <w:pStyle w:val="libNormal"/>
        <w:rPr>
          <w:rtl/>
        </w:rPr>
      </w:pPr>
      <w:r w:rsidRPr="001E4D37">
        <w:rPr>
          <w:rStyle w:val="libAlaemChar"/>
          <w:rtl/>
        </w:rPr>
        <w:t>(</w:t>
      </w:r>
      <w:r w:rsidRPr="002E737F">
        <w:rPr>
          <w:rStyle w:val="libAieChar"/>
          <w:rtl/>
        </w:rPr>
        <w:t>لَعَلَّكُمْ تُفْلِحُونَ</w:t>
      </w:r>
      <w:r w:rsidRPr="001E4D37">
        <w:rPr>
          <w:rStyle w:val="libAlaemChar"/>
          <w:rtl/>
        </w:rPr>
        <w:t>)</w:t>
      </w:r>
      <w:r w:rsidRPr="00C35782">
        <w:rPr>
          <w:rtl/>
        </w:rPr>
        <w:t xml:space="preserve"> تفوزون بسعادة الدارين. وقرأ ابن عامر</w:t>
      </w:r>
      <w:r>
        <w:rPr>
          <w:rtl/>
        </w:rPr>
        <w:t xml:space="preserve">: </w:t>
      </w:r>
      <w:r w:rsidRPr="00C35782">
        <w:rPr>
          <w:rtl/>
        </w:rPr>
        <w:t>«أيّه المؤمنون» وفي الزخرف</w:t>
      </w:r>
      <w:r>
        <w:rPr>
          <w:rtl/>
        </w:rPr>
        <w:t xml:space="preserve">: </w:t>
      </w:r>
      <w:r w:rsidRPr="001E4D37">
        <w:rPr>
          <w:rStyle w:val="libAlaemChar"/>
          <w:rtl/>
        </w:rPr>
        <w:t>(</w:t>
      </w:r>
      <w:r w:rsidRPr="002E737F">
        <w:rPr>
          <w:rStyle w:val="libAieChar"/>
          <w:rtl/>
        </w:rPr>
        <w:t>يا أَيُّهَا السَّاحِرُ</w:t>
      </w:r>
      <w:r w:rsidRPr="001E4D37">
        <w:rPr>
          <w:rStyle w:val="libAlaemChar"/>
          <w:rtl/>
        </w:rPr>
        <w:t>)</w:t>
      </w:r>
      <w:r w:rsidRPr="00C35782">
        <w:rPr>
          <w:rtl/>
        </w:rPr>
        <w:t xml:space="preserve"> </w:t>
      </w:r>
      <w:r w:rsidR="00396022" w:rsidRPr="00396022">
        <w:rPr>
          <w:rStyle w:val="libFootnotenumChar"/>
          <w:rtl/>
        </w:rPr>
        <w:t>(3)</w:t>
      </w:r>
      <w:r w:rsidRPr="00C35782">
        <w:rPr>
          <w:rtl/>
        </w:rPr>
        <w:t xml:space="preserve"> وفي الرحمن</w:t>
      </w:r>
      <w:r>
        <w:rPr>
          <w:rtl/>
        </w:rPr>
        <w:t xml:space="preserve">: </w:t>
      </w:r>
      <w:r w:rsidRPr="001E4D37">
        <w:rPr>
          <w:rStyle w:val="libAlaemChar"/>
          <w:rtl/>
        </w:rPr>
        <w:t>(</w:t>
      </w:r>
      <w:r w:rsidRPr="002E737F">
        <w:rPr>
          <w:rStyle w:val="libAieChar"/>
          <w:rtl/>
        </w:rPr>
        <w:t>أَيُّهَ الثَّقَلانِ</w:t>
      </w:r>
      <w:r w:rsidRPr="001E4D37">
        <w:rPr>
          <w:rStyle w:val="libAlaemChar"/>
          <w:rtl/>
        </w:rPr>
        <w:t>)</w:t>
      </w:r>
      <w:r w:rsidRPr="00C35782">
        <w:rPr>
          <w:rtl/>
        </w:rPr>
        <w:t xml:space="preserve"> </w:t>
      </w:r>
      <w:r w:rsidR="00396022" w:rsidRPr="00396022">
        <w:rPr>
          <w:rStyle w:val="libFootnotenumChar"/>
          <w:rtl/>
        </w:rPr>
        <w:t>(4)</w:t>
      </w:r>
      <w:r w:rsidRPr="00C35782">
        <w:rPr>
          <w:rtl/>
        </w:rPr>
        <w:t xml:space="preserve"> بضمّ الهاء في الوصل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الهمّ</w:t>
      </w:r>
      <w:r>
        <w:rPr>
          <w:rtl/>
        </w:rPr>
        <w:t xml:space="preserve">: </w:t>
      </w:r>
      <w:r w:rsidRPr="00C35782">
        <w:rPr>
          <w:rtl/>
        </w:rPr>
        <w:t>الشيخ الفاني.</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صوته.</w:t>
      </w:r>
    </w:p>
    <w:p w:rsidR="002B0496" w:rsidRPr="00C35782" w:rsidRDefault="002B0496" w:rsidP="00EA0AFA">
      <w:pPr>
        <w:pStyle w:val="libFootnote0"/>
        <w:rPr>
          <w:rtl/>
        </w:rPr>
      </w:pPr>
      <w:r>
        <w:rPr>
          <w:rtl/>
        </w:rPr>
        <w:t>(</w:t>
      </w:r>
      <w:r w:rsidRPr="00C35782">
        <w:rPr>
          <w:rtl/>
        </w:rPr>
        <w:t>3) الزخرف</w:t>
      </w:r>
      <w:r>
        <w:rPr>
          <w:rtl/>
        </w:rPr>
        <w:t xml:space="preserve">: </w:t>
      </w:r>
      <w:r w:rsidRPr="00C35782">
        <w:rPr>
          <w:rtl/>
        </w:rPr>
        <w:t>49.</w:t>
      </w:r>
    </w:p>
    <w:p w:rsidR="002B0496" w:rsidRPr="00C35782" w:rsidRDefault="002B0496" w:rsidP="00EA0AFA">
      <w:pPr>
        <w:pStyle w:val="libFootnote0"/>
        <w:rPr>
          <w:rtl/>
        </w:rPr>
      </w:pPr>
      <w:r>
        <w:rPr>
          <w:rtl/>
        </w:rPr>
        <w:t>(</w:t>
      </w:r>
      <w:r w:rsidRPr="00C35782">
        <w:rPr>
          <w:rtl/>
        </w:rPr>
        <w:t>4) الرحمن</w:t>
      </w:r>
      <w:r>
        <w:rPr>
          <w:rtl/>
        </w:rPr>
        <w:t xml:space="preserve">: </w:t>
      </w:r>
      <w:r w:rsidRPr="00C35782">
        <w:rPr>
          <w:rtl/>
        </w:rPr>
        <w:t>31.</w:t>
      </w:r>
    </w:p>
    <w:p w:rsidR="002B0496" w:rsidRPr="00C35782" w:rsidRDefault="002B0496" w:rsidP="00D35ED9">
      <w:pPr>
        <w:pStyle w:val="libNormal0"/>
        <w:rPr>
          <w:rtl/>
        </w:rPr>
      </w:pPr>
      <w:r>
        <w:rPr>
          <w:rtl/>
        </w:rPr>
        <w:br w:type="page"/>
      </w:r>
      <w:r w:rsidRPr="00C35782">
        <w:rPr>
          <w:rtl/>
        </w:rPr>
        <w:lastRenderedPageBreak/>
        <w:t>في الثلاثة. ووجهه</w:t>
      </w:r>
      <w:r>
        <w:rPr>
          <w:rtl/>
        </w:rPr>
        <w:t xml:space="preserve">: </w:t>
      </w:r>
      <w:r w:rsidRPr="00C35782">
        <w:rPr>
          <w:rtl/>
        </w:rPr>
        <w:t>أنّها كانت مفتوحة</w:t>
      </w:r>
      <w:r>
        <w:rPr>
          <w:rtl/>
        </w:rPr>
        <w:t xml:space="preserve">، </w:t>
      </w:r>
      <w:r w:rsidRPr="00C35782">
        <w:rPr>
          <w:rtl/>
        </w:rPr>
        <w:t>لوقوعها قبل الألف</w:t>
      </w:r>
      <w:r>
        <w:rPr>
          <w:rtl/>
        </w:rPr>
        <w:t xml:space="preserve">، </w:t>
      </w:r>
      <w:r w:rsidRPr="00C35782">
        <w:rPr>
          <w:rtl/>
        </w:rPr>
        <w:t>فلمّا سقطت الألف لالتقاء الساكنين</w:t>
      </w:r>
      <w:r>
        <w:rPr>
          <w:rtl/>
        </w:rPr>
        <w:t xml:space="preserve">، </w:t>
      </w:r>
      <w:r w:rsidRPr="00C35782">
        <w:rPr>
          <w:rtl/>
        </w:rPr>
        <w:t>اتبعت حركتها حركة ما قبلها. والباقون بفتحها. ووقف أبو عمرو الكسائي عليهنّ بالألف. ووقف الباقون بغير الألف.</w:t>
      </w:r>
    </w:p>
    <w:p w:rsidR="002B0496" w:rsidRPr="00C35782" w:rsidRDefault="002B0496" w:rsidP="00F46215">
      <w:pPr>
        <w:pStyle w:val="libNormal"/>
        <w:rPr>
          <w:rtl/>
        </w:rPr>
      </w:pPr>
      <w:r w:rsidRPr="00C35782">
        <w:rPr>
          <w:rtl/>
        </w:rPr>
        <w:t xml:space="preserve">وفي الحديث أنّه </w:t>
      </w:r>
      <w:r w:rsidRPr="001E4D37">
        <w:rPr>
          <w:rStyle w:val="libAlaemChar"/>
          <w:rtl/>
        </w:rPr>
        <w:t>صلى‌الله‌عليه‌وآله‌وسلم</w:t>
      </w:r>
      <w:r w:rsidRPr="00C35782">
        <w:rPr>
          <w:rtl/>
        </w:rPr>
        <w:t xml:space="preserve"> قال</w:t>
      </w:r>
      <w:r>
        <w:rPr>
          <w:rtl/>
        </w:rPr>
        <w:t xml:space="preserve">: </w:t>
      </w:r>
      <w:r w:rsidRPr="00C35782">
        <w:rPr>
          <w:rtl/>
        </w:rPr>
        <w:t>«أيّها الناس توبوا إلى ربّكم</w:t>
      </w:r>
      <w:r>
        <w:rPr>
          <w:rtl/>
        </w:rPr>
        <w:t xml:space="preserve">، </w:t>
      </w:r>
      <w:r w:rsidRPr="00C35782">
        <w:rPr>
          <w:rtl/>
        </w:rPr>
        <w:t>فإنّي أتوب إلى الله في كلّ يوم مائة مرّة»</w:t>
      </w:r>
      <w:r>
        <w:rPr>
          <w:rtl/>
        </w:rPr>
        <w:t>.</w:t>
      </w:r>
      <w:r w:rsidRPr="00C35782">
        <w:rPr>
          <w:rtl/>
        </w:rPr>
        <w:t xml:space="preserve"> أورده مسلم في الصحيح </w:t>
      </w:r>
      <w:r w:rsidR="00396022" w:rsidRPr="00396022">
        <w:rPr>
          <w:rStyle w:val="libFootnotenumChar"/>
          <w:rtl/>
        </w:rPr>
        <w:t>(1)</w:t>
      </w:r>
      <w:r>
        <w:rPr>
          <w:rtl/>
        </w:rPr>
        <w:t>.</w:t>
      </w:r>
      <w:r>
        <w:rPr>
          <w:rFonts w:hint="cs"/>
          <w:rtl/>
        </w:rPr>
        <w:t xml:space="preserve"> </w:t>
      </w:r>
      <w:r w:rsidRPr="00C35782">
        <w:rPr>
          <w:rtl/>
        </w:rPr>
        <w:t xml:space="preserve">والمراد بتوبته </w:t>
      </w:r>
      <w:r w:rsidRPr="001E4D37">
        <w:rPr>
          <w:rStyle w:val="libAlaemChar"/>
          <w:rtl/>
        </w:rPr>
        <w:t>صلى‌الله‌عليه‌وآله‌وسلم</w:t>
      </w:r>
      <w:r w:rsidRPr="00C35782">
        <w:rPr>
          <w:rtl/>
        </w:rPr>
        <w:t xml:space="preserve"> الانقطاع إلى الله تعالى.</w:t>
      </w:r>
    </w:p>
    <w:p w:rsidR="002B0496" w:rsidRPr="00C35782" w:rsidRDefault="002B0496" w:rsidP="00F46215">
      <w:pPr>
        <w:pStyle w:val="libNormal"/>
        <w:rPr>
          <w:rtl/>
        </w:rPr>
      </w:pPr>
      <w:r w:rsidRPr="001E4D37">
        <w:rPr>
          <w:rStyle w:val="libAlaemChar"/>
          <w:rtl/>
        </w:rPr>
        <w:t>(</w:t>
      </w:r>
      <w:r w:rsidRPr="002E737F">
        <w:rPr>
          <w:rStyle w:val="libAieChar"/>
          <w:rtl/>
        </w:rPr>
        <w:t>وَأَنْكِحُوا الْأَيامى مِنْكُمْ وَالصَّالِحِينَ مِنْ عِبادِكُمْ وَإِمائِكُمْ إِنْ يَكُونُوا فُقَراءَ يُغْنِهِمُ اللهُ مِنْ فَضْلِهِ وَاللهُ واسِعٌ عَلِيمٌ (32)</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نهى سبحانه عمّا عسى أن يفضي إلى السفاح المخلّ بالنصب</w:t>
      </w:r>
      <w:r>
        <w:rPr>
          <w:rtl/>
        </w:rPr>
        <w:t xml:space="preserve">، </w:t>
      </w:r>
      <w:r w:rsidRPr="00C35782">
        <w:rPr>
          <w:rtl/>
        </w:rPr>
        <w:t>المقتضي للألفة وحسن التربية ومزيد الشفقة</w:t>
      </w:r>
      <w:r>
        <w:rPr>
          <w:rtl/>
        </w:rPr>
        <w:t xml:space="preserve">، </w:t>
      </w:r>
      <w:r w:rsidRPr="00C35782">
        <w:rPr>
          <w:rtl/>
        </w:rPr>
        <w:t>المؤدّية إلى بقاء النوع</w:t>
      </w:r>
      <w:r>
        <w:rPr>
          <w:rtl/>
        </w:rPr>
        <w:t xml:space="preserve">، </w:t>
      </w:r>
      <w:r w:rsidRPr="00C35782">
        <w:rPr>
          <w:rtl/>
        </w:rPr>
        <w:t>بعد الزجر عنه مبالغة فيه</w:t>
      </w:r>
      <w:r>
        <w:rPr>
          <w:rtl/>
        </w:rPr>
        <w:t xml:space="preserve">، </w:t>
      </w:r>
      <w:r w:rsidRPr="00C35782">
        <w:rPr>
          <w:rtl/>
        </w:rPr>
        <w:t>عقّبه بأمر النكاح الحافظ له</w:t>
      </w:r>
      <w:r>
        <w:rPr>
          <w:rtl/>
        </w:rPr>
        <w:t xml:space="preserve">، </w:t>
      </w:r>
      <w:r w:rsidRPr="00C35782">
        <w:rPr>
          <w:rtl/>
        </w:rPr>
        <w:t>فقال خطابا للأولياء والسادة</w:t>
      </w:r>
      <w:r>
        <w:rPr>
          <w:rtl/>
        </w:rPr>
        <w:t xml:space="preserve">: </w:t>
      </w:r>
      <w:r w:rsidRPr="001E4D37">
        <w:rPr>
          <w:rStyle w:val="libAlaemChar"/>
          <w:rtl/>
        </w:rPr>
        <w:t>(</w:t>
      </w:r>
      <w:r w:rsidRPr="002E737F">
        <w:rPr>
          <w:rStyle w:val="libAieChar"/>
          <w:rtl/>
        </w:rPr>
        <w:t>وَأَنْكِحُوا الْأَيامى مِنْكُمْ</w:t>
      </w:r>
      <w:r w:rsidRPr="001E4D37">
        <w:rPr>
          <w:rStyle w:val="libAlaemChar"/>
          <w:rtl/>
        </w:rPr>
        <w:t>)</w:t>
      </w:r>
      <w:r w:rsidRPr="00C35782">
        <w:rPr>
          <w:rtl/>
        </w:rPr>
        <w:t xml:space="preserve"> جمع الأيّم. مقلوب أيايم</w:t>
      </w:r>
      <w:r>
        <w:rPr>
          <w:rtl/>
        </w:rPr>
        <w:t xml:space="preserve">، </w:t>
      </w:r>
      <w:r w:rsidRPr="00C35782">
        <w:rPr>
          <w:rtl/>
        </w:rPr>
        <w:t>كيتامى ويتايم. وهو العزب</w:t>
      </w:r>
      <w:r>
        <w:rPr>
          <w:rtl/>
        </w:rPr>
        <w:t xml:space="preserve">، </w:t>
      </w:r>
      <w:r w:rsidRPr="00C35782">
        <w:rPr>
          <w:rtl/>
        </w:rPr>
        <w:t>ذكرا كان أو أنثى. يقال</w:t>
      </w:r>
      <w:r>
        <w:rPr>
          <w:rtl/>
        </w:rPr>
        <w:t xml:space="preserve">: </w:t>
      </w:r>
      <w:r w:rsidRPr="00C35782">
        <w:rPr>
          <w:rtl/>
        </w:rPr>
        <w:t>آم وآمت وتأيّما إذا لم يتزوّجا</w:t>
      </w:r>
      <w:r>
        <w:rPr>
          <w:rtl/>
        </w:rPr>
        <w:t xml:space="preserve">، </w:t>
      </w:r>
      <w:r w:rsidRPr="00C35782">
        <w:rPr>
          <w:rtl/>
        </w:rPr>
        <w:t>بكرين كانا أو ثيّبين.</w:t>
      </w:r>
      <w:r>
        <w:rPr>
          <w:rFonts w:hint="cs"/>
          <w:rtl/>
        </w:rPr>
        <w:t xml:space="preserve"> </w:t>
      </w:r>
      <w:r w:rsidRPr="00C35782">
        <w:rPr>
          <w:rtl/>
        </w:rPr>
        <w:t>فالمعنى</w:t>
      </w:r>
      <w:r>
        <w:rPr>
          <w:rtl/>
        </w:rPr>
        <w:t xml:space="preserve">: </w:t>
      </w:r>
      <w:r w:rsidRPr="00C35782">
        <w:rPr>
          <w:rtl/>
        </w:rPr>
        <w:t>زوّجوا من تأيّم منكم.</w:t>
      </w:r>
    </w:p>
    <w:p w:rsidR="002B0496" w:rsidRPr="00C35782" w:rsidRDefault="002B0496" w:rsidP="00F46215">
      <w:pPr>
        <w:pStyle w:val="libNormal"/>
        <w:rPr>
          <w:rtl/>
        </w:rPr>
      </w:pPr>
      <w:r w:rsidRPr="001E4D37">
        <w:rPr>
          <w:rStyle w:val="libAlaemChar"/>
          <w:rtl/>
        </w:rPr>
        <w:t>(</w:t>
      </w:r>
      <w:r w:rsidRPr="002E737F">
        <w:rPr>
          <w:rStyle w:val="libAieChar"/>
          <w:rtl/>
        </w:rPr>
        <w:t>وَالصَّالِحِينَ مِنْ عِبادِكُمْ وَإِمائِكُمْ</w:t>
      </w:r>
      <w:r w:rsidRPr="001E4D37">
        <w:rPr>
          <w:rStyle w:val="libAlaemChar"/>
          <w:rtl/>
        </w:rPr>
        <w:t>)</w:t>
      </w:r>
      <w:r w:rsidRPr="00C35782">
        <w:rPr>
          <w:rtl/>
        </w:rPr>
        <w:t xml:space="preserve"> أي</w:t>
      </w:r>
      <w:r>
        <w:rPr>
          <w:rtl/>
        </w:rPr>
        <w:t xml:space="preserve">: </w:t>
      </w:r>
      <w:r w:rsidRPr="00C35782">
        <w:rPr>
          <w:rtl/>
        </w:rPr>
        <w:t>زوّجوا المستورين من عبيدكم وجواريكم. خصّص الصالحين لأنّ إحصان دينهم والاهتمام بشأنهم أهمّ. وقيل</w:t>
      </w:r>
      <w:r>
        <w:rPr>
          <w:rtl/>
        </w:rPr>
        <w:t xml:space="preserve">: </w:t>
      </w:r>
      <w:r w:rsidRPr="00C35782">
        <w:rPr>
          <w:rtl/>
        </w:rPr>
        <w:t>المراد الصالحون للنكاح والقيام بحقوقه. ولا يخفى أنّ هذين التفسيرين يوجبان التخصيص.</w:t>
      </w:r>
    </w:p>
    <w:p w:rsidR="002B0496" w:rsidRPr="00C35782" w:rsidRDefault="002B0496" w:rsidP="00F46215">
      <w:pPr>
        <w:pStyle w:val="libNormal"/>
        <w:rPr>
          <w:rtl/>
        </w:rPr>
      </w:pPr>
      <w:r w:rsidRPr="00C35782">
        <w:rPr>
          <w:rtl/>
        </w:rPr>
        <w:t>والأولى أنّه ترغيب في الصلاح</w:t>
      </w:r>
      <w:r>
        <w:rPr>
          <w:rtl/>
        </w:rPr>
        <w:t xml:space="preserve">، </w:t>
      </w:r>
      <w:r w:rsidRPr="00C35782">
        <w:rPr>
          <w:rtl/>
        </w:rPr>
        <w:t>لأنّهم إذا علموا ذلك رغبوا في الصلاح. أو من باب</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صحيح مسلم 4</w:t>
      </w:r>
      <w:r>
        <w:rPr>
          <w:rtl/>
        </w:rPr>
        <w:t xml:space="preserve">: </w:t>
      </w:r>
      <w:r w:rsidRPr="00C35782">
        <w:rPr>
          <w:rtl/>
        </w:rPr>
        <w:t>2075 ح 42.</w:t>
      </w:r>
    </w:p>
    <w:p w:rsidR="002B0496" w:rsidRPr="00C35782" w:rsidRDefault="002B0496" w:rsidP="00D35ED9">
      <w:pPr>
        <w:pStyle w:val="libNormal0"/>
        <w:rPr>
          <w:rtl/>
        </w:rPr>
      </w:pPr>
      <w:r>
        <w:rPr>
          <w:rtl/>
        </w:rPr>
        <w:br w:type="page"/>
      </w:r>
      <w:r w:rsidRPr="00C35782">
        <w:rPr>
          <w:rtl/>
        </w:rPr>
        <w:lastRenderedPageBreak/>
        <w:t>تسمية الشيء باسم ما يؤول إليه</w:t>
      </w:r>
      <w:r>
        <w:rPr>
          <w:rtl/>
        </w:rPr>
        <w:t xml:space="preserve">، </w:t>
      </w:r>
      <w:r w:rsidRPr="00C35782">
        <w:rPr>
          <w:rtl/>
        </w:rPr>
        <w:t>فإنّ الفاسق إذا زوّج استغنى بالحلال عن الحرام.</w:t>
      </w:r>
    </w:p>
    <w:p w:rsidR="002B0496" w:rsidRPr="00C35782" w:rsidRDefault="002B0496" w:rsidP="00F46215">
      <w:pPr>
        <w:pStyle w:val="libNormal"/>
        <w:rPr>
          <w:rtl/>
        </w:rPr>
      </w:pPr>
      <w:r w:rsidRPr="00C35782">
        <w:rPr>
          <w:rtl/>
        </w:rPr>
        <w:t>وهذا الأمر للندب عندنا</w:t>
      </w:r>
      <w:r>
        <w:rPr>
          <w:rtl/>
        </w:rPr>
        <w:t xml:space="preserve">، </w:t>
      </w:r>
      <w:r w:rsidRPr="00C35782">
        <w:rPr>
          <w:rtl/>
        </w:rPr>
        <w:t xml:space="preserve">للروايات المأثورة عن أئمّتنا </w:t>
      </w:r>
      <w:r w:rsidRPr="001E4D37">
        <w:rPr>
          <w:rStyle w:val="libAlaemChar"/>
          <w:rtl/>
        </w:rPr>
        <w:t>عليهم‌السلام</w:t>
      </w:r>
      <w:r w:rsidRPr="00C35782">
        <w:rPr>
          <w:rtl/>
        </w:rPr>
        <w:t>. وقد يكون للوجوب</w:t>
      </w:r>
      <w:r>
        <w:rPr>
          <w:rtl/>
        </w:rPr>
        <w:t xml:space="preserve">، </w:t>
      </w:r>
      <w:r w:rsidRPr="00C35782">
        <w:rPr>
          <w:rtl/>
        </w:rPr>
        <w:t>خوفا من العنت. وفيه فضل كثير</w:t>
      </w:r>
      <w:r>
        <w:rPr>
          <w:rtl/>
        </w:rPr>
        <w:t xml:space="preserve">، </w:t>
      </w:r>
      <w:r w:rsidRPr="00C35782">
        <w:rPr>
          <w:rtl/>
        </w:rPr>
        <w:t xml:space="preserve">وثواب جزيل. وورد فيه أخبار كثيرة عن النبيّ </w:t>
      </w:r>
      <w:r w:rsidRPr="001E4D37">
        <w:rPr>
          <w:rStyle w:val="libAlaemChar"/>
          <w:rtl/>
        </w:rPr>
        <w:t>صلى‌الله‌عليه‌وآله‌وسلم</w:t>
      </w:r>
      <w:r w:rsidRPr="00C35782">
        <w:rPr>
          <w:rtl/>
        </w:rPr>
        <w:t xml:space="preserve"> وأهل بيته </w:t>
      </w:r>
      <w:r w:rsidRPr="001E4D37">
        <w:rPr>
          <w:rStyle w:val="libAlaemChar"/>
          <w:rtl/>
        </w:rPr>
        <w:t>عليهم‌السلام</w:t>
      </w:r>
      <w:r w:rsidRPr="00C35782">
        <w:rPr>
          <w:rtl/>
        </w:rPr>
        <w:t>. منها</w:t>
      </w:r>
      <w:r>
        <w:rPr>
          <w:rtl/>
        </w:rPr>
        <w:t xml:space="preserve">: </w:t>
      </w:r>
      <w:r w:rsidRPr="00C35782">
        <w:rPr>
          <w:rtl/>
        </w:rPr>
        <w:t>«من أحبّ فطرتي فليستنّ بسنّتي</w:t>
      </w:r>
      <w:r>
        <w:rPr>
          <w:rtl/>
        </w:rPr>
        <w:t xml:space="preserve">، </w:t>
      </w:r>
      <w:r w:rsidRPr="00C35782">
        <w:rPr>
          <w:rtl/>
        </w:rPr>
        <w:t>وهي النكاح»</w:t>
      </w:r>
      <w:r>
        <w:rPr>
          <w:rtl/>
        </w:rPr>
        <w:t>.</w:t>
      </w:r>
    </w:p>
    <w:p w:rsidR="002B0496" w:rsidRPr="00C35782" w:rsidRDefault="002B0496" w:rsidP="00F46215">
      <w:pPr>
        <w:pStyle w:val="libNormal"/>
        <w:rPr>
          <w:rtl/>
        </w:rPr>
      </w:pPr>
      <w:r w:rsidRPr="00C35782">
        <w:rPr>
          <w:rtl/>
        </w:rPr>
        <w:t xml:space="preserve">وعنه </w:t>
      </w:r>
      <w:r w:rsidRPr="001E4D37">
        <w:rPr>
          <w:rStyle w:val="libAlaemChar"/>
          <w:rtl/>
        </w:rPr>
        <w:t>صلى‌الله‌عليه‌وآله‌وسلم</w:t>
      </w:r>
      <w:r>
        <w:rPr>
          <w:rtl/>
        </w:rPr>
        <w:t xml:space="preserve">: </w:t>
      </w:r>
      <w:r w:rsidRPr="00C35782">
        <w:rPr>
          <w:rtl/>
        </w:rPr>
        <w:t>«من كان له ما يتزوّج فلم يتزوّج</w:t>
      </w:r>
      <w:r>
        <w:rPr>
          <w:rtl/>
        </w:rPr>
        <w:t xml:space="preserve">، </w:t>
      </w:r>
      <w:r w:rsidRPr="00C35782">
        <w:rPr>
          <w:rtl/>
        </w:rPr>
        <w:t>فليس منّا»</w:t>
      </w:r>
      <w:r>
        <w:rPr>
          <w:rtl/>
        </w:rPr>
        <w:t>.</w:t>
      </w:r>
    </w:p>
    <w:p w:rsidR="002B0496" w:rsidRPr="00C35782" w:rsidRDefault="002B0496" w:rsidP="00F46215">
      <w:pPr>
        <w:pStyle w:val="libNormal"/>
        <w:rPr>
          <w:rtl/>
        </w:rPr>
      </w:pPr>
      <w:r w:rsidRPr="00C35782">
        <w:rPr>
          <w:rtl/>
        </w:rPr>
        <w:t xml:space="preserve">وعنه </w:t>
      </w:r>
      <w:r w:rsidRPr="001E4D37">
        <w:rPr>
          <w:rStyle w:val="libAlaemChar"/>
          <w:rtl/>
        </w:rPr>
        <w:t>صلى‌الله‌عليه‌وآله‌وسلم</w:t>
      </w:r>
      <w:r>
        <w:rPr>
          <w:rtl/>
        </w:rPr>
        <w:t xml:space="preserve">: </w:t>
      </w:r>
      <w:r w:rsidRPr="00C35782">
        <w:rPr>
          <w:rtl/>
        </w:rPr>
        <w:t xml:space="preserve">«إذا تزوّج أحدكم عجّ </w:t>
      </w:r>
      <w:r w:rsidR="00396022" w:rsidRPr="00396022">
        <w:rPr>
          <w:rStyle w:val="libFootnotenumChar"/>
          <w:rtl/>
        </w:rPr>
        <w:t>(1)</w:t>
      </w:r>
      <w:r w:rsidRPr="00C35782">
        <w:rPr>
          <w:rtl/>
        </w:rPr>
        <w:t xml:space="preserve"> شيطانه</w:t>
      </w:r>
      <w:r>
        <w:rPr>
          <w:rtl/>
        </w:rPr>
        <w:t xml:space="preserve">: </w:t>
      </w:r>
      <w:r w:rsidRPr="00C35782">
        <w:rPr>
          <w:rtl/>
        </w:rPr>
        <w:t>يا ويله عصم ابن آدم منّي ثلثي دينه»</w:t>
      </w:r>
      <w:r>
        <w:rPr>
          <w:rtl/>
        </w:rPr>
        <w:t>.</w:t>
      </w:r>
    </w:p>
    <w:p w:rsidR="002B0496" w:rsidRPr="00C35782" w:rsidRDefault="002B0496" w:rsidP="00F46215">
      <w:pPr>
        <w:pStyle w:val="libNormal"/>
        <w:rPr>
          <w:rtl/>
        </w:rPr>
      </w:pPr>
      <w:r w:rsidRPr="00C35782">
        <w:rPr>
          <w:rtl/>
        </w:rPr>
        <w:t xml:space="preserve">وعنه </w:t>
      </w:r>
      <w:r w:rsidRPr="001E4D37">
        <w:rPr>
          <w:rStyle w:val="libAlaemChar"/>
          <w:rtl/>
        </w:rPr>
        <w:t>صلى‌الله‌عليه‌وآله‌وسلم</w:t>
      </w:r>
      <w:r>
        <w:rPr>
          <w:rtl/>
        </w:rPr>
        <w:t xml:space="preserve">: </w:t>
      </w:r>
      <w:r w:rsidRPr="00C35782">
        <w:rPr>
          <w:rtl/>
        </w:rPr>
        <w:t>«يا عياض لا تزوّجنّ عجوزا ولا عاقرا</w:t>
      </w:r>
      <w:r>
        <w:rPr>
          <w:rtl/>
        </w:rPr>
        <w:t xml:space="preserve">، </w:t>
      </w:r>
      <w:r w:rsidRPr="00C35782">
        <w:rPr>
          <w:rtl/>
        </w:rPr>
        <w:t>فإنّي مكاثر بكم»</w:t>
      </w:r>
      <w:r>
        <w:rPr>
          <w:rtl/>
        </w:rPr>
        <w:t>.</w:t>
      </w:r>
    </w:p>
    <w:p w:rsidR="002B0496" w:rsidRPr="00C35782" w:rsidRDefault="002B0496" w:rsidP="00F46215">
      <w:pPr>
        <w:pStyle w:val="libNormal"/>
        <w:rPr>
          <w:rtl/>
        </w:rPr>
      </w:pPr>
      <w:r w:rsidRPr="00C35782">
        <w:rPr>
          <w:rtl/>
        </w:rPr>
        <w:t xml:space="preserve">وقال </w:t>
      </w:r>
      <w:r w:rsidRPr="001E4D37">
        <w:rPr>
          <w:rStyle w:val="libAlaemChar"/>
          <w:rtl/>
        </w:rPr>
        <w:t>عليه‌السلام</w:t>
      </w:r>
      <w:r>
        <w:rPr>
          <w:rtl/>
        </w:rPr>
        <w:t xml:space="preserve">: </w:t>
      </w:r>
      <w:r w:rsidRPr="00C35782">
        <w:rPr>
          <w:rtl/>
        </w:rPr>
        <w:t>«يا معشر الشباب من استطاع منكم الباءة فليتزوّج</w:t>
      </w:r>
      <w:r>
        <w:rPr>
          <w:rtl/>
        </w:rPr>
        <w:t xml:space="preserve">، </w:t>
      </w:r>
      <w:r w:rsidRPr="00C35782">
        <w:rPr>
          <w:rtl/>
        </w:rPr>
        <w:t>فإنّه أغضّ للبصر</w:t>
      </w:r>
      <w:r>
        <w:rPr>
          <w:rtl/>
        </w:rPr>
        <w:t xml:space="preserve">، </w:t>
      </w:r>
      <w:r w:rsidRPr="00C35782">
        <w:rPr>
          <w:rtl/>
        </w:rPr>
        <w:t>وأحصن للفرج</w:t>
      </w:r>
      <w:r>
        <w:rPr>
          <w:rtl/>
        </w:rPr>
        <w:t xml:space="preserve">، </w:t>
      </w:r>
      <w:r w:rsidRPr="00C35782">
        <w:rPr>
          <w:rtl/>
        </w:rPr>
        <w:t>ومن لم يستطع فعليه بالصوم</w:t>
      </w:r>
      <w:r>
        <w:rPr>
          <w:rtl/>
        </w:rPr>
        <w:t xml:space="preserve">، </w:t>
      </w:r>
      <w:r w:rsidRPr="00C35782">
        <w:rPr>
          <w:rtl/>
        </w:rPr>
        <w:t xml:space="preserve">فإنّه له وجاء»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وروى عطاء بن السائب</w:t>
      </w:r>
      <w:r>
        <w:rPr>
          <w:rtl/>
        </w:rPr>
        <w:t xml:space="preserve">، </w:t>
      </w:r>
      <w:r w:rsidRPr="00C35782">
        <w:rPr>
          <w:rtl/>
        </w:rPr>
        <w:t>عن سعيد بن جبير</w:t>
      </w:r>
      <w:r>
        <w:rPr>
          <w:rtl/>
        </w:rPr>
        <w:t xml:space="preserve">، </w:t>
      </w:r>
      <w:r w:rsidRPr="00C35782">
        <w:rPr>
          <w:rtl/>
        </w:rPr>
        <w:t>قال</w:t>
      </w:r>
      <w:r>
        <w:rPr>
          <w:rtl/>
        </w:rPr>
        <w:t xml:space="preserve">: </w:t>
      </w:r>
      <w:r w:rsidRPr="00C35782">
        <w:rPr>
          <w:rtl/>
        </w:rPr>
        <w:t>لقيني ابن عبّاس في حجّة حجّها</w:t>
      </w:r>
      <w:r>
        <w:rPr>
          <w:rtl/>
        </w:rPr>
        <w:t xml:space="preserve">، </w:t>
      </w:r>
      <w:r w:rsidRPr="00C35782">
        <w:rPr>
          <w:rtl/>
        </w:rPr>
        <w:t>فقال هل تزوّجت</w:t>
      </w:r>
      <w:r>
        <w:rPr>
          <w:rtl/>
        </w:rPr>
        <w:t>؟</w:t>
      </w:r>
      <w:r w:rsidRPr="00C35782">
        <w:rPr>
          <w:rtl/>
        </w:rPr>
        <w:t xml:space="preserve"> قلت لا. قال</w:t>
      </w:r>
      <w:r>
        <w:rPr>
          <w:rtl/>
        </w:rPr>
        <w:t xml:space="preserve">: </w:t>
      </w:r>
      <w:r w:rsidRPr="00C35782">
        <w:rPr>
          <w:rtl/>
        </w:rPr>
        <w:t>فتزوّج. قال</w:t>
      </w:r>
      <w:r>
        <w:rPr>
          <w:rtl/>
        </w:rPr>
        <w:t xml:space="preserve">: </w:t>
      </w:r>
      <w:r w:rsidRPr="00C35782">
        <w:rPr>
          <w:rtl/>
        </w:rPr>
        <w:t>ولقيني في العام المقبل فقال</w:t>
      </w:r>
      <w:r>
        <w:rPr>
          <w:rtl/>
        </w:rPr>
        <w:t xml:space="preserve">: </w:t>
      </w:r>
      <w:r w:rsidRPr="00C35782">
        <w:rPr>
          <w:rtl/>
        </w:rPr>
        <w:t>هل تزوّجت</w:t>
      </w:r>
      <w:r>
        <w:rPr>
          <w:rtl/>
        </w:rPr>
        <w:t>؟</w:t>
      </w:r>
      <w:r w:rsidRPr="00C35782">
        <w:rPr>
          <w:rtl/>
        </w:rPr>
        <w:t xml:space="preserve"> قلت</w:t>
      </w:r>
      <w:r>
        <w:rPr>
          <w:rtl/>
        </w:rPr>
        <w:t xml:space="preserve">: </w:t>
      </w:r>
      <w:r w:rsidRPr="00C35782">
        <w:rPr>
          <w:rtl/>
        </w:rPr>
        <w:t>لا. فقال</w:t>
      </w:r>
      <w:r>
        <w:rPr>
          <w:rtl/>
        </w:rPr>
        <w:t xml:space="preserve">: </w:t>
      </w:r>
      <w:r w:rsidRPr="00C35782">
        <w:rPr>
          <w:rtl/>
        </w:rPr>
        <w:t>اذهب فتزوّج</w:t>
      </w:r>
      <w:r>
        <w:rPr>
          <w:rtl/>
        </w:rPr>
        <w:t xml:space="preserve">، </w:t>
      </w:r>
      <w:r w:rsidRPr="00C35782">
        <w:rPr>
          <w:rtl/>
        </w:rPr>
        <w:t>فإنّ خير هذه الأمّة كان أكثرها نساء. يعني</w:t>
      </w:r>
      <w:r>
        <w:rPr>
          <w:rtl/>
        </w:rPr>
        <w:t xml:space="preserve">: </w:t>
      </w:r>
      <w:r w:rsidRPr="00C35782">
        <w:rPr>
          <w:rtl/>
        </w:rPr>
        <w:t xml:space="preserve">النبيّ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C35782">
        <w:rPr>
          <w:rtl/>
        </w:rPr>
        <w:t>وعن أبي هريرة قال</w:t>
      </w:r>
      <w:r>
        <w:rPr>
          <w:rtl/>
        </w:rPr>
        <w:t xml:space="preserve">: </w:t>
      </w:r>
      <w:r w:rsidRPr="00C35782">
        <w:rPr>
          <w:rtl/>
        </w:rPr>
        <w:t>لو لم يبق من الدنيا إلّا يوم واحد للقيت الله بزوجة</w:t>
      </w:r>
      <w:r>
        <w:rPr>
          <w:rtl/>
        </w:rPr>
        <w:t xml:space="preserve">، </w:t>
      </w:r>
      <w:r w:rsidRPr="00C35782">
        <w:rPr>
          <w:rtl/>
        </w:rPr>
        <w:t xml:space="preserve">سمعت رسول الله </w:t>
      </w:r>
      <w:r w:rsidRPr="001E4D37">
        <w:rPr>
          <w:rStyle w:val="libAlaemChar"/>
          <w:rtl/>
        </w:rPr>
        <w:t>صلى‌الله‌عليه‌وآله‌وسلم</w:t>
      </w:r>
      <w:r w:rsidRPr="00C35782">
        <w:rPr>
          <w:rtl/>
        </w:rPr>
        <w:t xml:space="preserve"> يقول</w:t>
      </w:r>
      <w:r>
        <w:rPr>
          <w:rtl/>
        </w:rPr>
        <w:t xml:space="preserve">: </w:t>
      </w:r>
      <w:r w:rsidRPr="00C35782">
        <w:rPr>
          <w:rtl/>
        </w:rPr>
        <w:t>«شراركم عزّابكم»</w:t>
      </w:r>
      <w:r>
        <w:rPr>
          <w:rtl/>
        </w:rPr>
        <w:t>.</w:t>
      </w:r>
    </w:p>
    <w:p w:rsidR="002B0496" w:rsidRPr="00C35782" w:rsidRDefault="002B0496" w:rsidP="00F46215">
      <w:pPr>
        <w:pStyle w:val="libNormal"/>
        <w:rPr>
          <w:rtl/>
        </w:rPr>
      </w:pPr>
      <w:r w:rsidRPr="00C35782">
        <w:rPr>
          <w:rtl/>
        </w:rPr>
        <w:t xml:space="preserve">وعنه </w:t>
      </w:r>
      <w:r w:rsidRPr="001E4D37">
        <w:rPr>
          <w:rStyle w:val="libAlaemChar"/>
          <w:rtl/>
        </w:rPr>
        <w:t>صلى‌الله‌عليه‌وآله‌وسلم</w:t>
      </w:r>
      <w:r>
        <w:rPr>
          <w:rtl/>
        </w:rPr>
        <w:t xml:space="preserve">: </w:t>
      </w:r>
      <w:r w:rsidRPr="00C35782">
        <w:rPr>
          <w:rtl/>
        </w:rPr>
        <w:t>«ما يمنع المرء أن يتّخذ أهلا</w:t>
      </w:r>
      <w:r>
        <w:rPr>
          <w:rtl/>
        </w:rPr>
        <w:t>؟</w:t>
      </w:r>
      <w:r w:rsidRPr="00C35782">
        <w:rPr>
          <w:rtl/>
        </w:rPr>
        <w:t xml:space="preserve"> لعلّ الله يرزقه نسمة يثقل الأرض</w:t>
      </w:r>
      <w:r>
        <w:rPr>
          <w:rtl/>
        </w:rPr>
        <w:t xml:space="preserve"> بـ: </w:t>
      </w:r>
      <w:r w:rsidRPr="00C35782">
        <w:rPr>
          <w:rtl/>
        </w:rPr>
        <w:t>لا إله إلّا الله»</w:t>
      </w:r>
      <w:r>
        <w:rPr>
          <w:rtl/>
        </w:rPr>
        <w:t>.</w:t>
      </w:r>
    </w:p>
    <w:p w:rsidR="002B0496" w:rsidRPr="00C35782" w:rsidRDefault="002B0496" w:rsidP="00F46215">
      <w:pPr>
        <w:pStyle w:val="libNormal"/>
        <w:rPr>
          <w:rtl/>
        </w:rPr>
      </w:pPr>
      <w:r w:rsidRPr="00C35782">
        <w:rPr>
          <w:rtl/>
        </w:rPr>
        <w:t xml:space="preserve">وعنه </w:t>
      </w:r>
      <w:r w:rsidRPr="001E4D37">
        <w:rPr>
          <w:rStyle w:val="libAlaemChar"/>
          <w:rtl/>
        </w:rPr>
        <w:t>صلى‌الله‌عليه‌وآله‌وسلم</w:t>
      </w:r>
      <w:r>
        <w:rPr>
          <w:rtl/>
        </w:rPr>
        <w:t xml:space="preserve">: </w:t>
      </w:r>
      <w:r w:rsidRPr="00C35782">
        <w:rPr>
          <w:rtl/>
        </w:rPr>
        <w:t xml:space="preserve">«ما بني في الإسلام أحبّ إلى الله </w:t>
      </w:r>
      <w:r w:rsidRPr="001E4D37">
        <w:rPr>
          <w:rStyle w:val="libAlaemChar"/>
          <w:rtl/>
        </w:rPr>
        <w:t>عزوجل</w:t>
      </w:r>
      <w:r w:rsidRPr="00C35782">
        <w:rPr>
          <w:rtl/>
        </w:rPr>
        <w:t xml:space="preserve"> من التزويج. ولركعتان يصلّيهما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صاح ورفع صوته.</w:t>
      </w:r>
    </w:p>
    <w:p w:rsidR="002B0496" w:rsidRPr="00C35782" w:rsidRDefault="002B0496" w:rsidP="00EA0AFA">
      <w:pPr>
        <w:pStyle w:val="libFootnote0"/>
        <w:rPr>
          <w:rtl/>
        </w:rPr>
      </w:pPr>
      <w:r>
        <w:rPr>
          <w:rtl/>
        </w:rPr>
        <w:t>(</w:t>
      </w:r>
      <w:r w:rsidRPr="00C35782">
        <w:rPr>
          <w:rtl/>
        </w:rPr>
        <w:t>2) الوجاء</w:t>
      </w:r>
      <w:r>
        <w:rPr>
          <w:rtl/>
        </w:rPr>
        <w:t xml:space="preserve">: </w:t>
      </w:r>
      <w:r w:rsidRPr="00C35782">
        <w:rPr>
          <w:rtl/>
        </w:rPr>
        <w:t>رضّ البيضتين ودقّها</w:t>
      </w:r>
      <w:r>
        <w:rPr>
          <w:rtl/>
        </w:rPr>
        <w:t xml:space="preserve">، </w:t>
      </w:r>
      <w:r w:rsidRPr="00C35782">
        <w:rPr>
          <w:rtl/>
        </w:rPr>
        <w:t xml:space="preserve">فهو كالخصاء. شبّه </w:t>
      </w:r>
      <w:r w:rsidRPr="001E4D37">
        <w:rPr>
          <w:rStyle w:val="libAlaemChar"/>
          <w:rtl/>
        </w:rPr>
        <w:t>صلى‌الله‌عليه‌وآله‌وسلم</w:t>
      </w:r>
      <w:r w:rsidRPr="00C35782">
        <w:rPr>
          <w:rtl/>
        </w:rPr>
        <w:t xml:space="preserve"> الصوم بوجاء البيضتين</w:t>
      </w:r>
      <w:r>
        <w:rPr>
          <w:rtl/>
        </w:rPr>
        <w:t xml:space="preserve">، </w:t>
      </w:r>
      <w:r w:rsidRPr="00C35782">
        <w:rPr>
          <w:rtl/>
        </w:rPr>
        <w:t>لأنّه يكسر الشهوة.</w:t>
      </w:r>
    </w:p>
    <w:p w:rsidR="002B0496" w:rsidRPr="00C35782" w:rsidRDefault="002B0496" w:rsidP="00D35ED9">
      <w:pPr>
        <w:pStyle w:val="libNormal0"/>
        <w:rPr>
          <w:rtl/>
        </w:rPr>
      </w:pPr>
      <w:r>
        <w:rPr>
          <w:rtl/>
        </w:rPr>
        <w:br w:type="page"/>
      </w:r>
      <w:r w:rsidRPr="00C35782">
        <w:rPr>
          <w:rtl/>
        </w:rPr>
        <w:lastRenderedPageBreak/>
        <w:t>متزوّج أفضل من رجل عزب يقوم ليله ويصوم نهاره»</w:t>
      </w:r>
      <w:r>
        <w:rPr>
          <w:rtl/>
        </w:rPr>
        <w:t>.</w:t>
      </w:r>
    </w:p>
    <w:p w:rsidR="002B0496" w:rsidRPr="00C35782" w:rsidRDefault="002B0496" w:rsidP="00F46215">
      <w:pPr>
        <w:pStyle w:val="libNormal"/>
        <w:rPr>
          <w:rtl/>
        </w:rPr>
      </w:pPr>
      <w:r w:rsidRPr="00C35782">
        <w:rPr>
          <w:rtl/>
        </w:rPr>
        <w:t xml:space="preserve">وعن أبي امامة عن النبيّ </w:t>
      </w:r>
      <w:r w:rsidRPr="001E4D37">
        <w:rPr>
          <w:rStyle w:val="libAlaemChar"/>
          <w:rtl/>
        </w:rPr>
        <w:t>صلى‌الله‌عليه‌وآله‌وسلم</w:t>
      </w:r>
      <w:r w:rsidRPr="00C35782">
        <w:rPr>
          <w:rtl/>
        </w:rPr>
        <w:t xml:space="preserve"> قال</w:t>
      </w:r>
      <w:r>
        <w:rPr>
          <w:rtl/>
        </w:rPr>
        <w:t xml:space="preserve">: </w:t>
      </w:r>
      <w:r w:rsidRPr="00C35782">
        <w:rPr>
          <w:rtl/>
        </w:rPr>
        <w:t>«أربع لعنهم الله من فوق عرشه</w:t>
      </w:r>
      <w:r>
        <w:rPr>
          <w:rtl/>
        </w:rPr>
        <w:t xml:space="preserve">، </w:t>
      </w:r>
      <w:r w:rsidRPr="00C35782">
        <w:rPr>
          <w:rtl/>
        </w:rPr>
        <w:t>وأمّنت عليه ملائكته</w:t>
      </w:r>
      <w:r>
        <w:rPr>
          <w:rtl/>
        </w:rPr>
        <w:t xml:space="preserve">: </w:t>
      </w:r>
      <w:r w:rsidRPr="00C35782">
        <w:rPr>
          <w:rtl/>
        </w:rPr>
        <w:t>الّذي يحصر نفسه ولا يتزوّج ولا يتسرّى</w:t>
      </w:r>
      <w:r>
        <w:rPr>
          <w:rtl/>
        </w:rPr>
        <w:t xml:space="preserve">، </w:t>
      </w:r>
      <w:r w:rsidRPr="00C35782">
        <w:rPr>
          <w:rtl/>
        </w:rPr>
        <w:t>لئلّا يولد له. والرجل يتشبّه بالنساء</w:t>
      </w:r>
      <w:r>
        <w:rPr>
          <w:rtl/>
        </w:rPr>
        <w:t xml:space="preserve">، </w:t>
      </w:r>
      <w:r w:rsidRPr="00C35782">
        <w:rPr>
          <w:rtl/>
        </w:rPr>
        <w:t>وقد خلقه الله ذكرا. والمرأة تتشبّه بالرجال</w:t>
      </w:r>
      <w:r>
        <w:rPr>
          <w:rtl/>
        </w:rPr>
        <w:t xml:space="preserve">، </w:t>
      </w:r>
      <w:r w:rsidRPr="00C35782">
        <w:rPr>
          <w:rtl/>
        </w:rPr>
        <w:t>وقد خلقها الله أنثى. ومضلّل الناس. يريد</w:t>
      </w:r>
      <w:r>
        <w:rPr>
          <w:rtl/>
        </w:rPr>
        <w:t xml:space="preserve">: </w:t>
      </w:r>
      <w:r w:rsidRPr="00C35782">
        <w:rPr>
          <w:rtl/>
        </w:rPr>
        <w:t>الّذي يهزأ بهم. يقول للمسكين</w:t>
      </w:r>
      <w:r>
        <w:rPr>
          <w:rtl/>
        </w:rPr>
        <w:t xml:space="preserve">: </w:t>
      </w:r>
      <w:r w:rsidRPr="00C35782">
        <w:rPr>
          <w:rtl/>
        </w:rPr>
        <w:t>هلمّ أعطك</w:t>
      </w:r>
      <w:r>
        <w:rPr>
          <w:rtl/>
        </w:rPr>
        <w:t xml:space="preserve">، </w:t>
      </w:r>
      <w:r w:rsidRPr="00C35782">
        <w:rPr>
          <w:rtl/>
        </w:rPr>
        <w:t>فإذا جاء يقول</w:t>
      </w:r>
      <w:r>
        <w:rPr>
          <w:rtl/>
        </w:rPr>
        <w:t xml:space="preserve">: </w:t>
      </w:r>
      <w:r w:rsidRPr="00C35782">
        <w:rPr>
          <w:rtl/>
        </w:rPr>
        <w:t>ليس معي شيء. ويقول للمكفوف</w:t>
      </w:r>
      <w:r>
        <w:rPr>
          <w:rtl/>
        </w:rPr>
        <w:t xml:space="preserve">: </w:t>
      </w:r>
      <w:r w:rsidRPr="00C35782">
        <w:rPr>
          <w:rtl/>
        </w:rPr>
        <w:t>اتّق الدابّة</w:t>
      </w:r>
      <w:r>
        <w:rPr>
          <w:rtl/>
        </w:rPr>
        <w:t xml:space="preserve">، </w:t>
      </w:r>
      <w:r w:rsidRPr="00C35782">
        <w:rPr>
          <w:rtl/>
        </w:rPr>
        <w:t>وليس بين يديه شيء. والرجل يسأل عن دار القوم</w:t>
      </w:r>
      <w:r>
        <w:rPr>
          <w:rtl/>
        </w:rPr>
        <w:t xml:space="preserve">، </w:t>
      </w:r>
      <w:r w:rsidRPr="00C35782">
        <w:rPr>
          <w:rtl/>
        </w:rPr>
        <w:t>فيضلّله»</w:t>
      </w:r>
      <w:r>
        <w:rPr>
          <w:rtl/>
        </w:rPr>
        <w:t>.</w:t>
      </w:r>
    </w:p>
    <w:p w:rsidR="002B0496" w:rsidRPr="00C35782" w:rsidRDefault="002B0496" w:rsidP="00F46215">
      <w:pPr>
        <w:pStyle w:val="libNormal"/>
        <w:rPr>
          <w:rtl/>
        </w:rPr>
      </w:pPr>
      <w:r w:rsidRPr="00C35782">
        <w:rPr>
          <w:rtl/>
        </w:rPr>
        <w:t xml:space="preserve">وعن الصادق </w:t>
      </w:r>
      <w:r w:rsidRPr="001E4D37">
        <w:rPr>
          <w:rStyle w:val="libAlaemChar"/>
          <w:rtl/>
        </w:rPr>
        <w:t>عليه‌السلام</w:t>
      </w:r>
      <w:r>
        <w:rPr>
          <w:rtl/>
        </w:rPr>
        <w:t xml:space="preserve">: </w:t>
      </w:r>
      <w:r w:rsidRPr="00C35782">
        <w:rPr>
          <w:rtl/>
        </w:rPr>
        <w:t xml:space="preserve">«من ترك التزوّج مخافة العيلة فقد أساء الظنّ بربّه </w:t>
      </w:r>
      <w:r w:rsidRPr="001E4D37">
        <w:rPr>
          <w:rStyle w:val="libAlaemChar"/>
          <w:rtl/>
        </w:rPr>
        <w:t>عزوجل</w:t>
      </w:r>
      <w:r w:rsidRPr="00C35782">
        <w:rPr>
          <w:rtl/>
        </w:rPr>
        <w:t>»</w:t>
      </w:r>
      <w:r>
        <w:rPr>
          <w:rtl/>
        </w:rPr>
        <w:t>.</w:t>
      </w:r>
    </w:p>
    <w:p w:rsidR="002B0496" w:rsidRPr="00C35782" w:rsidRDefault="002B0496" w:rsidP="00F46215">
      <w:pPr>
        <w:pStyle w:val="libNormal"/>
        <w:rPr>
          <w:rtl/>
        </w:rPr>
      </w:pPr>
      <w:r w:rsidRPr="00C35782">
        <w:rPr>
          <w:rtl/>
        </w:rPr>
        <w:t>لقوله تعالى</w:t>
      </w:r>
      <w:r>
        <w:rPr>
          <w:rtl/>
        </w:rPr>
        <w:t xml:space="preserve">: </w:t>
      </w:r>
      <w:r w:rsidRPr="001E4D37">
        <w:rPr>
          <w:rStyle w:val="libAlaemChar"/>
          <w:rtl/>
        </w:rPr>
        <w:t>(</w:t>
      </w:r>
      <w:r w:rsidRPr="002E737F">
        <w:rPr>
          <w:rStyle w:val="libAieChar"/>
          <w:rtl/>
        </w:rPr>
        <w:t>إِنْ يَكُونُوا فُقَراءَ</w:t>
      </w:r>
      <w:r w:rsidRPr="001E4D37">
        <w:rPr>
          <w:rStyle w:val="libAlaemChar"/>
          <w:rtl/>
        </w:rPr>
        <w:t>)</w:t>
      </w:r>
      <w:r w:rsidRPr="00C35782">
        <w:rPr>
          <w:rtl/>
        </w:rPr>
        <w:t xml:space="preserve"> لا سعة لهم للتزويج </w:t>
      </w:r>
      <w:r w:rsidRPr="001E4D37">
        <w:rPr>
          <w:rStyle w:val="libAlaemChar"/>
          <w:rtl/>
        </w:rPr>
        <w:t>(</w:t>
      </w:r>
      <w:r w:rsidRPr="002E737F">
        <w:rPr>
          <w:rStyle w:val="libAieChar"/>
          <w:rtl/>
        </w:rPr>
        <w:t>يُغْنِهِمُ اللهُ مِنْ فَضْلِهِ</w:t>
      </w:r>
      <w:r w:rsidRPr="001E4D37">
        <w:rPr>
          <w:rStyle w:val="libAlaemChar"/>
          <w:rtl/>
        </w:rPr>
        <w:t>)</w:t>
      </w:r>
      <w:r w:rsidRPr="00C35782">
        <w:rPr>
          <w:rtl/>
        </w:rPr>
        <w:t xml:space="preserve"> ردّ</w:t>
      </w:r>
      <w:r w:rsidRPr="006A3115">
        <w:rPr>
          <w:rtl/>
        </w:rPr>
        <w:t xml:space="preserve"> </w:t>
      </w:r>
      <w:r w:rsidRPr="00C35782">
        <w:rPr>
          <w:rtl/>
        </w:rPr>
        <w:t>ل</w:t>
      </w:r>
      <w:r>
        <w:rPr>
          <w:rFonts w:hint="cs"/>
          <w:rtl/>
        </w:rPr>
        <w:t>ـ</w:t>
      </w:r>
      <w:r w:rsidRPr="00C35782">
        <w:rPr>
          <w:rtl/>
        </w:rPr>
        <w:t>ما عسى أن يمنع من النكاح</w:t>
      </w:r>
      <w:r>
        <w:rPr>
          <w:rtl/>
        </w:rPr>
        <w:t xml:space="preserve">، </w:t>
      </w:r>
      <w:r w:rsidRPr="00C35782">
        <w:rPr>
          <w:rtl/>
        </w:rPr>
        <w:t>أي</w:t>
      </w:r>
      <w:r>
        <w:rPr>
          <w:rtl/>
        </w:rPr>
        <w:t xml:space="preserve">: </w:t>
      </w:r>
      <w:r w:rsidRPr="00C35782">
        <w:rPr>
          <w:rtl/>
        </w:rPr>
        <w:t>لا يمنعنّ فقر الخاطب أو المخطوبة من المناكحة</w:t>
      </w:r>
      <w:r>
        <w:rPr>
          <w:rtl/>
        </w:rPr>
        <w:t xml:space="preserve">، </w:t>
      </w:r>
      <w:r w:rsidRPr="00C35782">
        <w:rPr>
          <w:rtl/>
        </w:rPr>
        <w:t>فإنّ في فضل الله غنية عن المال</w:t>
      </w:r>
      <w:r>
        <w:rPr>
          <w:rtl/>
        </w:rPr>
        <w:t xml:space="preserve">، </w:t>
      </w:r>
      <w:r w:rsidRPr="00C35782">
        <w:rPr>
          <w:rtl/>
        </w:rPr>
        <w:t>فإنّه غاد ورائح.</w:t>
      </w:r>
    </w:p>
    <w:p w:rsidR="002B0496" w:rsidRPr="00C35782" w:rsidRDefault="002B0496" w:rsidP="00F46215">
      <w:pPr>
        <w:pStyle w:val="libNormal"/>
        <w:rPr>
          <w:rtl/>
        </w:rPr>
      </w:pPr>
      <w:r w:rsidRPr="00C35782">
        <w:rPr>
          <w:rtl/>
        </w:rPr>
        <w:t>أو وعد من الله تعالى بالإغناء عند التزويج</w:t>
      </w:r>
      <w:r>
        <w:rPr>
          <w:rtl/>
        </w:rPr>
        <w:t xml:space="preserve">، </w:t>
      </w:r>
      <w:r w:rsidRPr="00C35782">
        <w:rPr>
          <w:rtl/>
        </w:rPr>
        <w:t xml:space="preserve">لقوله </w:t>
      </w:r>
      <w:r w:rsidRPr="001E4D37">
        <w:rPr>
          <w:rStyle w:val="libAlaemChar"/>
          <w:rtl/>
        </w:rPr>
        <w:t>صلى‌الله‌عليه‌وآله‌وسلم</w:t>
      </w:r>
      <w:r>
        <w:rPr>
          <w:rtl/>
        </w:rPr>
        <w:t xml:space="preserve">: </w:t>
      </w:r>
      <w:r w:rsidRPr="00C35782">
        <w:rPr>
          <w:rtl/>
        </w:rPr>
        <w:t>«اطلبوا الغنى في هذه الآية»</w:t>
      </w:r>
      <w:r>
        <w:rPr>
          <w:rtl/>
        </w:rPr>
        <w:t>.</w:t>
      </w:r>
    </w:p>
    <w:p w:rsidR="002B0496" w:rsidRPr="00C35782" w:rsidRDefault="002B0496" w:rsidP="00F46215">
      <w:pPr>
        <w:pStyle w:val="libNormal"/>
        <w:rPr>
          <w:rtl/>
        </w:rPr>
      </w:pPr>
      <w:r w:rsidRPr="00C35782">
        <w:rPr>
          <w:rtl/>
        </w:rPr>
        <w:t>لكنّه مشروط بالمشيئة</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وَإِنْ خِفْتُمْ عَيْلَةً فَسَوْفَ يُغْنِيكُمُ اللهُ مِنْ فَضْلِهِ إِنْ شاءَ</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ويؤيّد هذا الشرط أنّ هذه قضيّة مهملة في قوّة الجزئيّة</w:t>
      </w:r>
      <w:r>
        <w:rPr>
          <w:rtl/>
        </w:rPr>
        <w:t xml:space="preserve">، </w:t>
      </w:r>
      <w:r w:rsidRPr="00C35782">
        <w:rPr>
          <w:rtl/>
        </w:rPr>
        <w:t>أي</w:t>
      </w:r>
      <w:r>
        <w:rPr>
          <w:rtl/>
        </w:rPr>
        <w:t xml:space="preserve">: </w:t>
      </w:r>
      <w:r w:rsidRPr="00C35782">
        <w:rPr>
          <w:rtl/>
        </w:rPr>
        <w:t>قد يكون إذا كانوا فقراء يغنهم الله</w:t>
      </w:r>
      <w:r>
        <w:rPr>
          <w:rtl/>
        </w:rPr>
        <w:t xml:space="preserve">، </w:t>
      </w:r>
      <w:r w:rsidRPr="00C35782">
        <w:rPr>
          <w:rtl/>
        </w:rPr>
        <w:t>لا كلّما كانوا فقراء يغنهم الله. فلا يرد</w:t>
      </w:r>
      <w:r>
        <w:rPr>
          <w:rtl/>
        </w:rPr>
        <w:t xml:space="preserve">: </w:t>
      </w:r>
      <w:r w:rsidRPr="00C35782">
        <w:rPr>
          <w:rtl/>
        </w:rPr>
        <w:t>كان فلان غنيّا فأفقره النكاح.</w:t>
      </w:r>
    </w:p>
    <w:p w:rsidR="002B0496" w:rsidRPr="00C35782" w:rsidRDefault="002B0496" w:rsidP="00F46215">
      <w:pPr>
        <w:pStyle w:val="libNormal"/>
        <w:rPr>
          <w:rtl/>
        </w:rPr>
      </w:pPr>
      <w:r w:rsidRPr="001E4D37">
        <w:rPr>
          <w:rStyle w:val="libAlaemChar"/>
          <w:rtl/>
        </w:rPr>
        <w:t>(</w:t>
      </w:r>
      <w:r w:rsidRPr="002E737F">
        <w:rPr>
          <w:rStyle w:val="libAieChar"/>
          <w:rtl/>
        </w:rPr>
        <w:t>وَاللهُ واسِعٌ</w:t>
      </w:r>
      <w:r w:rsidRPr="001E4D37">
        <w:rPr>
          <w:rStyle w:val="libAlaemChar"/>
          <w:rtl/>
        </w:rPr>
        <w:t>)</w:t>
      </w:r>
      <w:r w:rsidRPr="00C35782">
        <w:rPr>
          <w:rtl/>
        </w:rPr>
        <w:t xml:space="preserve"> ذو سعة</w:t>
      </w:r>
      <w:r>
        <w:rPr>
          <w:rtl/>
        </w:rPr>
        <w:t xml:space="preserve">، </w:t>
      </w:r>
      <w:r w:rsidRPr="00C35782">
        <w:rPr>
          <w:rtl/>
        </w:rPr>
        <w:t>لا تنفد نعمته</w:t>
      </w:r>
      <w:r>
        <w:rPr>
          <w:rtl/>
        </w:rPr>
        <w:t xml:space="preserve">، </w:t>
      </w:r>
      <w:r w:rsidRPr="00C35782">
        <w:rPr>
          <w:rtl/>
        </w:rPr>
        <w:t xml:space="preserve">إذ لا تنتهي قدرته </w:t>
      </w:r>
      <w:r w:rsidRPr="001E4D37">
        <w:rPr>
          <w:rStyle w:val="libAlaemChar"/>
          <w:rtl/>
        </w:rPr>
        <w:t>(</w:t>
      </w:r>
      <w:r w:rsidRPr="002E737F">
        <w:rPr>
          <w:rStyle w:val="libAieChar"/>
          <w:rtl/>
        </w:rPr>
        <w:t>عَلِيمٌ</w:t>
      </w:r>
      <w:r w:rsidRPr="001E4D37">
        <w:rPr>
          <w:rStyle w:val="libAlaemChar"/>
          <w:rtl/>
        </w:rPr>
        <w:t>)</w:t>
      </w:r>
      <w:r w:rsidRPr="00C35782">
        <w:rPr>
          <w:rtl/>
        </w:rPr>
        <w:t xml:space="preserve"> يبسط الرزق ويقدر</w:t>
      </w:r>
      <w:r>
        <w:rPr>
          <w:rtl/>
        </w:rPr>
        <w:t xml:space="preserve">، </w:t>
      </w:r>
      <w:r w:rsidRPr="00C35782">
        <w:rPr>
          <w:rtl/>
        </w:rPr>
        <w:t>على ما تقتضيه الحكمة.</w:t>
      </w:r>
    </w:p>
    <w:p w:rsidR="002B0496" w:rsidRPr="00C35782" w:rsidRDefault="002B0496" w:rsidP="00F46215">
      <w:pPr>
        <w:pStyle w:val="libNormal"/>
        <w:rPr>
          <w:rtl/>
        </w:rPr>
      </w:pPr>
      <w:r w:rsidRPr="001E4D37">
        <w:rPr>
          <w:rStyle w:val="libAlaemChar"/>
          <w:rtl/>
        </w:rPr>
        <w:t>(</w:t>
      </w:r>
      <w:r w:rsidRPr="002E737F">
        <w:rPr>
          <w:rStyle w:val="libAieChar"/>
          <w:rtl/>
        </w:rPr>
        <w:t>وَلْيَسْتَعْفِفِ الَّذِينَ لا يَجِدُونَ نِكاحاً حَتَّى يُغْنِيَهُمُ اللهُ مِنْ فَضْلِهِ وَالَّذِينَ يَبْتَغُونَ الْكِتابَ مِمَّا مَلَكَتْ أَيْمانُكُمْ فَكاتِبُوهُمْ إِنْ عَلِمْتُمْ فِيهِمْ خَيْراً وَآتُوهُمْ مِنْ مالِ اللهِ الَّذِي آتاكُمْ وَلا تُكْرِهُوا فَتَياتِكُمْ عَلَى الْبِغاءِ إِنْ أَرَدْنَ تَحَصُّناً لِتَبْتَغُوا عَرَضَ الْحَياةِ الدُّنْيا وَمَنْ يُكْرِهْهُنَّ فَإِنَّ اللهَ مِنْ بَعْدِ إِكْراهِهِنَّ غَفُورٌ رَحِيمٌ (33) وَلَقَدْ أَنْزَلْنا إِلَيْكُمْ آياتٍ مُبَيِّناتٍ وَمَثَلاً مِنَ الَّذِينَ خَلَوْا مِنْ قَبْلِكُمْ وَمَوْعِظَةً لِلْمُتَّقِينَ (34)</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التوبة</w:t>
      </w:r>
      <w:r>
        <w:rPr>
          <w:rtl/>
        </w:rPr>
        <w:t xml:space="preserve">: </w:t>
      </w:r>
      <w:r w:rsidRPr="00C35782">
        <w:rPr>
          <w:rtl/>
        </w:rPr>
        <w:t>28.</w:t>
      </w:r>
    </w:p>
    <w:p w:rsidR="002B0496" w:rsidRPr="00C35782" w:rsidRDefault="002B0496" w:rsidP="00D35ED9">
      <w:pPr>
        <w:pStyle w:val="libNormal0"/>
        <w:rPr>
          <w:rtl/>
        </w:rPr>
      </w:pPr>
      <w:r>
        <w:rPr>
          <w:rtl/>
        </w:rPr>
        <w:br w:type="page"/>
      </w:r>
      <w:r w:rsidRPr="00C35782">
        <w:rPr>
          <w:rtl/>
        </w:rPr>
        <w:lastRenderedPageBreak/>
        <w:t>ثمّ بيّن حكم من لا يجد أسباب النكاح من المهر والنفقة</w:t>
      </w:r>
      <w:r>
        <w:rPr>
          <w:rtl/>
        </w:rPr>
        <w:t xml:space="preserve">، </w:t>
      </w:r>
      <w:r w:rsidRPr="00C35782">
        <w:rPr>
          <w:rtl/>
        </w:rPr>
        <w:t>فقال</w:t>
      </w:r>
      <w:r>
        <w:rPr>
          <w:rtl/>
        </w:rPr>
        <w:t xml:space="preserve">: </w:t>
      </w:r>
      <w:r w:rsidRPr="001E4D37">
        <w:rPr>
          <w:rStyle w:val="libAlaemChar"/>
          <w:rtl/>
        </w:rPr>
        <w:t>(</w:t>
      </w:r>
      <w:r w:rsidRPr="002E737F">
        <w:rPr>
          <w:rStyle w:val="libAieChar"/>
          <w:rtl/>
        </w:rPr>
        <w:t>وَلْيَسْتَعْفِفِ</w:t>
      </w:r>
      <w:r w:rsidRPr="001E4D37">
        <w:rPr>
          <w:rStyle w:val="libAlaemChar"/>
          <w:rtl/>
        </w:rPr>
        <w:t>)</w:t>
      </w:r>
      <w:r w:rsidRPr="00C35782">
        <w:rPr>
          <w:rtl/>
        </w:rPr>
        <w:t xml:space="preserve"> وليجتهد في العفّة ومنع النفس</w:t>
      </w:r>
      <w:r>
        <w:rPr>
          <w:rtl/>
        </w:rPr>
        <w:t xml:space="preserve">، </w:t>
      </w:r>
      <w:r w:rsidRPr="00C35782">
        <w:rPr>
          <w:rtl/>
        </w:rPr>
        <w:t xml:space="preserve">كأنّ المستعفف طالب من نفسه العفاف وحاملها عليه </w:t>
      </w:r>
      <w:r w:rsidRPr="001E4D37">
        <w:rPr>
          <w:rStyle w:val="libAlaemChar"/>
          <w:rtl/>
        </w:rPr>
        <w:t>(</w:t>
      </w:r>
      <w:r w:rsidRPr="002E737F">
        <w:rPr>
          <w:rStyle w:val="libAieChar"/>
          <w:rtl/>
        </w:rPr>
        <w:t>الَّذِينَ لا يَجِدُونَ نِكاحاً</w:t>
      </w:r>
      <w:r w:rsidRPr="001E4D37">
        <w:rPr>
          <w:rStyle w:val="libAlaemChar"/>
          <w:rtl/>
        </w:rPr>
        <w:t>)</w:t>
      </w:r>
      <w:r w:rsidRPr="00C35782">
        <w:rPr>
          <w:rtl/>
        </w:rPr>
        <w:t xml:space="preserve"> أسبابه. ويجوز أن يراد بالنكاح ما ينكح به من المال</w:t>
      </w:r>
      <w:r>
        <w:rPr>
          <w:rtl/>
        </w:rPr>
        <w:t xml:space="preserve">، </w:t>
      </w:r>
      <w:r w:rsidRPr="00C35782">
        <w:rPr>
          <w:rtl/>
        </w:rPr>
        <w:t xml:space="preserve">أو بالوجدان التمكّن منه. </w:t>
      </w:r>
      <w:r w:rsidRPr="001E4D37">
        <w:rPr>
          <w:rStyle w:val="libAlaemChar"/>
          <w:rtl/>
        </w:rPr>
        <w:t>(</w:t>
      </w:r>
      <w:r w:rsidRPr="002E737F">
        <w:rPr>
          <w:rStyle w:val="libAieChar"/>
          <w:rtl/>
        </w:rPr>
        <w:t>حَتَّى يُغْنِيَهُمُ اللهُ مِنْ فَضْلِهِ</w:t>
      </w:r>
      <w:r w:rsidRPr="001E4D37">
        <w:rPr>
          <w:rStyle w:val="libAlaemChar"/>
          <w:rtl/>
        </w:rPr>
        <w:t>)</w:t>
      </w:r>
      <w:r w:rsidRPr="00C35782">
        <w:rPr>
          <w:rtl/>
        </w:rPr>
        <w:t xml:space="preserve"> فيجدوا ما يتزوّجون به.</w:t>
      </w:r>
    </w:p>
    <w:p w:rsidR="002B0496" w:rsidRPr="00C35782" w:rsidRDefault="002B0496" w:rsidP="00F46215">
      <w:pPr>
        <w:pStyle w:val="libNormal"/>
        <w:rPr>
          <w:rtl/>
        </w:rPr>
      </w:pPr>
      <w:r w:rsidRPr="00C35782">
        <w:rPr>
          <w:rtl/>
        </w:rPr>
        <w:t>وفيه ترجية للمستعفّين</w:t>
      </w:r>
      <w:r>
        <w:rPr>
          <w:rtl/>
        </w:rPr>
        <w:t xml:space="preserve">، </w:t>
      </w:r>
      <w:r w:rsidRPr="00C35782">
        <w:rPr>
          <w:rtl/>
        </w:rPr>
        <w:t>وتقدمة وعد بالتفضّل عليهم بالغنى</w:t>
      </w:r>
      <w:r>
        <w:rPr>
          <w:rtl/>
        </w:rPr>
        <w:t xml:space="preserve">، </w:t>
      </w:r>
      <w:r w:rsidRPr="00C35782">
        <w:rPr>
          <w:rtl/>
        </w:rPr>
        <w:t>ليكون انتظار ذلك وتأميله لطفا لهم في استعفافهم</w:t>
      </w:r>
      <w:r>
        <w:rPr>
          <w:rtl/>
        </w:rPr>
        <w:t xml:space="preserve">، </w:t>
      </w:r>
      <w:r w:rsidRPr="00C35782">
        <w:rPr>
          <w:rtl/>
        </w:rPr>
        <w:t>وربطا على قلوبهم.</w:t>
      </w:r>
    </w:p>
    <w:p w:rsidR="002B0496" w:rsidRPr="00C35782" w:rsidRDefault="002B0496" w:rsidP="00F46215">
      <w:pPr>
        <w:pStyle w:val="libNormal"/>
        <w:rPr>
          <w:rtl/>
        </w:rPr>
      </w:pPr>
      <w:r w:rsidRPr="00C35782">
        <w:rPr>
          <w:rtl/>
        </w:rPr>
        <w:t>ولا يرد</w:t>
      </w:r>
      <w:r>
        <w:rPr>
          <w:rtl/>
        </w:rPr>
        <w:t xml:space="preserve">: </w:t>
      </w:r>
      <w:r w:rsidRPr="00C35782">
        <w:rPr>
          <w:rtl/>
        </w:rPr>
        <w:t>لزوم التناقض بين هذه الآية والّتي قبلها</w:t>
      </w:r>
      <w:r>
        <w:rPr>
          <w:rtl/>
        </w:rPr>
        <w:t xml:space="preserve">، </w:t>
      </w:r>
      <w:r w:rsidRPr="00C35782">
        <w:rPr>
          <w:rtl/>
        </w:rPr>
        <w:t>فإنّه أمر في الأولى بالتزويج مع الفقر</w:t>
      </w:r>
      <w:r>
        <w:rPr>
          <w:rtl/>
        </w:rPr>
        <w:t xml:space="preserve">، </w:t>
      </w:r>
      <w:r w:rsidRPr="00C35782">
        <w:rPr>
          <w:rtl/>
        </w:rPr>
        <w:t>وفي الثانية أمر بالصبر عنه مع الفقر.</w:t>
      </w:r>
    </w:p>
    <w:p w:rsidR="002B0496" w:rsidRPr="00C35782" w:rsidRDefault="002B0496" w:rsidP="00F46215">
      <w:pPr>
        <w:pStyle w:val="libNormal"/>
        <w:rPr>
          <w:rtl/>
        </w:rPr>
      </w:pPr>
      <w:r w:rsidRPr="00C35782">
        <w:rPr>
          <w:rtl/>
        </w:rPr>
        <w:t>لأنّا نقول</w:t>
      </w:r>
      <w:r>
        <w:rPr>
          <w:rtl/>
        </w:rPr>
        <w:t xml:space="preserve">: </w:t>
      </w:r>
      <w:r w:rsidRPr="00C35782">
        <w:rPr>
          <w:rtl/>
        </w:rPr>
        <w:t>إنّ الأولى وردت للنهي عن ردّ المؤمن لأجل فقره</w:t>
      </w:r>
      <w:r>
        <w:rPr>
          <w:rtl/>
        </w:rPr>
        <w:t xml:space="preserve">، </w:t>
      </w:r>
      <w:r w:rsidRPr="00C35782">
        <w:rPr>
          <w:rtl/>
        </w:rPr>
        <w:t>وترك تزويج المرأة لأجل فقرها. والثانية وردت لأمر الفقير بالصبر على ترك النكاح حذرا من تعبه حالة الزواج. فلا تناقض حينئذ. على أنّا نقول</w:t>
      </w:r>
      <w:r>
        <w:rPr>
          <w:rtl/>
        </w:rPr>
        <w:t xml:space="preserve">: </w:t>
      </w:r>
      <w:r w:rsidRPr="00C35782">
        <w:rPr>
          <w:rtl/>
        </w:rPr>
        <w:t>إنّهما مهملتان فلا تتناقضان.</w:t>
      </w:r>
    </w:p>
    <w:p w:rsidR="002B0496" w:rsidRPr="00C35782" w:rsidRDefault="002B0496" w:rsidP="00F46215">
      <w:pPr>
        <w:pStyle w:val="libNormal"/>
        <w:rPr>
          <w:rtl/>
        </w:rPr>
      </w:pPr>
      <w:r w:rsidRPr="00C35782">
        <w:rPr>
          <w:rtl/>
        </w:rPr>
        <w:t>وما أحسن ما رتّب هذه الأوامر</w:t>
      </w:r>
      <w:r>
        <w:rPr>
          <w:rtl/>
        </w:rPr>
        <w:t>!</w:t>
      </w:r>
      <w:r w:rsidRPr="00C35782">
        <w:rPr>
          <w:rtl/>
        </w:rPr>
        <w:t xml:space="preserve"> حيث أمر أوّلا بما يعصم من الفتنة</w:t>
      </w:r>
      <w:r>
        <w:rPr>
          <w:rtl/>
        </w:rPr>
        <w:t xml:space="preserve">، </w:t>
      </w:r>
      <w:r w:rsidRPr="00C35782">
        <w:rPr>
          <w:rtl/>
        </w:rPr>
        <w:t>ويبعّد من مواقعة المعصية</w:t>
      </w:r>
      <w:r>
        <w:rPr>
          <w:rtl/>
        </w:rPr>
        <w:t xml:space="preserve">، </w:t>
      </w:r>
      <w:r w:rsidRPr="00C35782">
        <w:rPr>
          <w:rtl/>
        </w:rPr>
        <w:t>وهو غضّ البصر. ثمّ بالنكاح الّذي يحصّن به الدين</w:t>
      </w:r>
      <w:r>
        <w:rPr>
          <w:rtl/>
        </w:rPr>
        <w:t xml:space="preserve">، </w:t>
      </w:r>
      <w:r w:rsidRPr="00C35782">
        <w:rPr>
          <w:rtl/>
        </w:rPr>
        <w:t>ويقع به الاستغناء بالحلال عن الحرام. ثمّ بالحمل على النفس الأمّارة بالسوء. ثمّ تزهيدها عن الطموح إلى الشهوة عند العجز عن النكاح إلى أن يرزق القدرة عليه.</w:t>
      </w:r>
    </w:p>
    <w:p w:rsidR="002B0496" w:rsidRPr="00C35782" w:rsidRDefault="002B0496" w:rsidP="00F46215">
      <w:pPr>
        <w:pStyle w:val="libNormal"/>
        <w:rPr>
          <w:rtl/>
        </w:rPr>
      </w:pPr>
      <w:r>
        <w:rPr>
          <w:rtl/>
        </w:rPr>
        <w:br w:type="page"/>
      </w:r>
      <w:r w:rsidRPr="00C35782">
        <w:rPr>
          <w:rtl/>
        </w:rPr>
        <w:lastRenderedPageBreak/>
        <w:t>ثمّ أمر الموالي بكتابة عبادهم وإمائهم</w:t>
      </w:r>
      <w:r>
        <w:rPr>
          <w:rtl/>
        </w:rPr>
        <w:t xml:space="preserve">، </w:t>
      </w:r>
      <w:r w:rsidRPr="00C35782">
        <w:rPr>
          <w:rtl/>
        </w:rPr>
        <w:t>الّتي يوجب الاستقلال بالزواج والاستبداد بالنكاح</w:t>
      </w:r>
      <w:r>
        <w:rPr>
          <w:rtl/>
        </w:rPr>
        <w:t xml:space="preserve">، </w:t>
      </w:r>
      <w:r w:rsidRPr="00C35782">
        <w:rPr>
          <w:rtl/>
        </w:rPr>
        <w:t>فقال</w:t>
      </w:r>
      <w:r>
        <w:rPr>
          <w:rtl/>
        </w:rPr>
        <w:t xml:space="preserve">: </w:t>
      </w:r>
      <w:r w:rsidRPr="001E4D37">
        <w:rPr>
          <w:rStyle w:val="libAlaemChar"/>
          <w:rtl/>
        </w:rPr>
        <w:t>(</w:t>
      </w:r>
      <w:r w:rsidRPr="002E737F">
        <w:rPr>
          <w:rStyle w:val="libAieChar"/>
          <w:rtl/>
        </w:rPr>
        <w:t>وَالَّذِينَ يَبْتَغُونَ الْكِتابَ</w:t>
      </w:r>
      <w:r w:rsidRPr="001E4D37">
        <w:rPr>
          <w:rStyle w:val="libAlaemChar"/>
          <w:rtl/>
        </w:rPr>
        <w:t>)</w:t>
      </w:r>
      <w:r w:rsidRPr="00C35782">
        <w:rPr>
          <w:rtl/>
        </w:rPr>
        <w:t xml:space="preserve"> يطلبون المكاتبة</w:t>
      </w:r>
      <w:r>
        <w:rPr>
          <w:rtl/>
        </w:rPr>
        <w:t xml:space="preserve">، </w:t>
      </w:r>
      <w:r w:rsidRPr="00C35782">
        <w:rPr>
          <w:rtl/>
        </w:rPr>
        <w:t>كالعتاب والمعاتبة. وهو أن يقول الرجل لمملوكه</w:t>
      </w:r>
      <w:r>
        <w:rPr>
          <w:rtl/>
        </w:rPr>
        <w:t xml:space="preserve">: </w:t>
      </w:r>
      <w:r w:rsidRPr="00C35782">
        <w:rPr>
          <w:rtl/>
        </w:rPr>
        <w:t>كاتبتك على كذا إلى كذا. وإن قال</w:t>
      </w:r>
      <w:r>
        <w:rPr>
          <w:rtl/>
        </w:rPr>
        <w:t xml:space="preserve">: </w:t>
      </w:r>
      <w:r w:rsidRPr="00C35782">
        <w:rPr>
          <w:rtl/>
        </w:rPr>
        <w:t>فإن عجزت فأنت رقّ</w:t>
      </w:r>
      <w:r>
        <w:rPr>
          <w:rtl/>
        </w:rPr>
        <w:t xml:space="preserve">، </w:t>
      </w:r>
      <w:r w:rsidRPr="00C35782">
        <w:rPr>
          <w:rtl/>
        </w:rPr>
        <w:t>فهي مشروطة. وحكم الأولى أنّه يتحرّر منه بقدر ما يؤدّي. وحكم الثانية أنّه رقّ ما بقي عليه شيء واشتقاقه من الكتاب</w:t>
      </w:r>
      <w:r>
        <w:rPr>
          <w:rtl/>
        </w:rPr>
        <w:t xml:space="preserve">، </w:t>
      </w:r>
      <w:r w:rsidRPr="00C35782">
        <w:rPr>
          <w:rtl/>
        </w:rPr>
        <w:t>لأنّ السيّد كتب على نفسه عتقه إذا أدّى</w:t>
      </w:r>
      <w:r>
        <w:rPr>
          <w:rtl/>
        </w:rPr>
        <w:t xml:space="preserve">، </w:t>
      </w:r>
      <w:r w:rsidRPr="00C35782">
        <w:rPr>
          <w:rtl/>
        </w:rPr>
        <w:t>فإنّ معنى «كاتبتك» كتبت لك على نفسي أن تعتق منّي إذا وفيت بالمال</w:t>
      </w:r>
      <w:r>
        <w:rPr>
          <w:rtl/>
        </w:rPr>
        <w:t xml:space="preserve">، </w:t>
      </w:r>
      <w:r w:rsidRPr="00C35782">
        <w:rPr>
          <w:rtl/>
        </w:rPr>
        <w:t>وكتبت لي على نفسك أن تفي بذلك. أو كتبت عليك الوفاء بالمال</w:t>
      </w:r>
      <w:r>
        <w:rPr>
          <w:rtl/>
        </w:rPr>
        <w:t xml:space="preserve">، </w:t>
      </w:r>
      <w:r w:rsidRPr="00C35782">
        <w:rPr>
          <w:rtl/>
        </w:rPr>
        <w:t>وكتبت عليّ العتق. أو لأنّه ممّا يكتب لتأجيله.</w:t>
      </w:r>
    </w:p>
    <w:p w:rsidR="002B0496" w:rsidRPr="00C35782" w:rsidRDefault="002B0496" w:rsidP="00F46215">
      <w:pPr>
        <w:pStyle w:val="libNormal"/>
        <w:rPr>
          <w:rtl/>
        </w:rPr>
      </w:pPr>
      <w:r w:rsidRPr="00C35782">
        <w:rPr>
          <w:rtl/>
        </w:rPr>
        <w:t>أو من الكتب بمعنى الجمع</w:t>
      </w:r>
      <w:r>
        <w:rPr>
          <w:rtl/>
        </w:rPr>
        <w:t xml:space="preserve">، </w:t>
      </w:r>
      <w:r w:rsidRPr="00C35782">
        <w:rPr>
          <w:rtl/>
        </w:rPr>
        <w:t>لأنّ العوض فيه يكون منجّما بنجوم يضمّ بعضها إلى بعض غالبا.</w:t>
      </w:r>
    </w:p>
    <w:p w:rsidR="002B0496" w:rsidRPr="00C35782" w:rsidRDefault="002B0496" w:rsidP="00F46215">
      <w:pPr>
        <w:pStyle w:val="libNormal"/>
        <w:rPr>
          <w:rtl/>
        </w:rPr>
      </w:pPr>
      <w:r w:rsidRPr="001E4D37">
        <w:rPr>
          <w:rStyle w:val="libAlaemChar"/>
          <w:rtl/>
        </w:rPr>
        <w:t>(</w:t>
      </w:r>
      <w:r w:rsidRPr="002E737F">
        <w:rPr>
          <w:rStyle w:val="libAieChar"/>
          <w:rtl/>
        </w:rPr>
        <w:t>مِمَّا مَلَكَتْ أَيْمانُكُمْ</w:t>
      </w:r>
      <w:r w:rsidRPr="001E4D37">
        <w:rPr>
          <w:rStyle w:val="libAlaemChar"/>
          <w:rtl/>
        </w:rPr>
        <w:t>)</w:t>
      </w:r>
      <w:r w:rsidRPr="00C35782">
        <w:rPr>
          <w:rtl/>
        </w:rPr>
        <w:t xml:space="preserve"> عبدا كان أو أمة. والموصول بصلته مبتدأ خبره </w:t>
      </w:r>
      <w:r w:rsidRPr="001E4D37">
        <w:rPr>
          <w:rStyle w:val="libAlaemChar"/>
          <w:rtl/>
        </w:rPr>
        <w:t>(</w:t>
      </w:r>
      <w:r w:rsidRPr="002E737F">
        <w:rPr>
          <w:rStyle w:val="libAieChar"/>
          <w:rtl/>
        </w:rPr>
        <w:t>فَكاتِبُوهُمْ</w:t>
      </w:r>
      <w:r w:rsidRPr="001E4D37">
        <w:rPr>
          <w:rStyle w:val="libAlaemChar"/>
          <w:rtl/>
        </w:rPr>
        <w:t>)</w:t>
      </w:r>
      <w:r w:rsidRPr="00C35782">
        <w:rPr>
          <w:rtl/>
        </w:rPr>
        <w:t xml:space="preserve"> كقولك</w:t>
      </w:r>
      <w:r>
        <w:rPr>
          <w:rtl/>
        </w:rPr>
        <w:t xml:space="preserve">: </w:t>
      </w:r>
      <w:r w:rsidRPr="00C35782">
        <w:rPr>
          <w:rtl/>
        </w:rPr>
        <w:t>زيد فاضربه</w:t>
      </w:r>
      <w:r>
        <w:rPr>
          <w:rtl/>
        </w:rPr>
        <w:t xml:space="preserve">، </w:t>
      </w:r>
      <w:r w:rsidRPr="00C35782">
        <w:rPr>
          <w:rtl/>
        </w:rPr>
        <w:t>أي</w:t>
      </w:r>
      <w:r>
        <w:rPr>
          <w:rtl/>
        </w:rPr>
        <w:t xml:space="preserve">: </w:t>
      </w:r>
      <w:r w:rsidRPr="00C35782">
        <w:rPr>
          <w:rtl/>
        </w:rPr>
        <w:t>زيد مقول في حقّه</w:t>
      </w:r>
      <w:r>
        <w:rPr>
          <w:rtl/>
        </w:rPr>
        <w:t xml:space="preserve">: </w:t>
      </w:r>
      <w:r w:rsidRPr="00C35782">
        <w:rPr>
          <w:rtl/>
        </w:rPr>
        <w:t>اضربه. أو منصوب بفعل يفسّره «فكاتبوهم»</w:t>
      </w:r>
      <w:r>
        <w:rPr>
          <w:rtl/>
        </w:rPr>
        <w:t>.</w:t>
      </w:r>
      <w:r w:rsidRPr="00C35782">
        <w:rPr>
          <w:rtl/>
        </w:rPr>
        <w:t xml:space="preserve"> كقولك</w:t>
      </w:r>
      <w:r>
        <w:rPr>
          <w:rtl/>
        </w:rPr>
        <w:t xml:space="preserve">: </w:t>
      </w:r>
      <w:r w:rsidRPr="00C35782">
        <w:rPr>
          <w:rtl/>
        </w:rPr>
        <w:t xml:space="preserve">زيدا فاضربه. ودخلت الفاء لتضمّن معنى الشرط. والأمر للندب عندنا وعند العامّة. </w:t>
      </w:r>
      <w:r w:rsidRPr="001E4D37">
        <w:rPr>
          <w:rStyle w:val="libAlaemChar"/>
          <w:rtl/>
        </w:rPr>
        <w:t>(</w:t>
      </w:r>
      <w:r w:rsidRPr="002E737F">
        <w:rPr>
          <w:rStyle w:val="libAieChar"/>
          <w:rtl/>
        </w:rPr>
        <w:t>إِنْ عَلِمْتُمْ فِيهِمْ خَيْراً</w:t>
      </w:r>
      <w:r w:rsidRPr="001E4D37">
        <w:rPr>
          <w:rStyle w:val="libAlaemChar"/>
          <w:rtl/>
        </w:rPr>
        <w:t>)</w:t>
      </w:r>
      <w:r w:rsidRPr="00C35782">
        <w:rPr>
          <w:rtl/>
        </w:rPr>
        <w:t xml:space="preserve"> أمانة وقدرة على أداء مال الكتابة بالاكتساب. وقد روي مثله </w:t>
      </w:r>
      <w:r w:rsidR="00396022" w:rsidRPr="00396022">
        <w:rPr>
          <w:rStyle w:val="libFootnotenumChar"/>
          <w:rtl/>
        </w:rPr>
        <w:t>(1)</w:t>
      </w:r>
      <w:r w:rsidRPr="00C35782">
        <w:rPr>
          <w:rtl/>
        </w:rPr>
        <w:t xml:space="preserve"> مرفوعا. ولو لم يكن العبد أمينا ولا كسبوا فهي مباحة.</w:t>
      </w:r>
    </w:p>
    <w:p w:rsidR="002B0496" w:rsidRPr="00C35782" w:rsidRDefault="002B0496" w:rsidP="00F46215">
      <w:pPr>
        <w:pStyle w:val="libNormal"/>
        <w:rPr>
          <w:rtl/>
        </w:rPr>
      </w:pPr>
      <w:r w:rsidRPr="00C35782">
        <w:rPr>
          <w:rtl/>
        </w:rPr>
        <w:t>روي</w:t>
      </w:r>
      <w:r>
        <w:rPr>
          <w:rtl/>
        </w:rPr>
        <w:t xml:space="preserve">: </w:t>
      </w:r>
      <w:r w:rsidRPr="00C35782">
        <w:rPr>
          <w:rtl/>
        </w:rPr>
        <w:t>أنّ عبد سلمان قال له</w:t>
      </w:r>
      <w:r>
        <w:rPr>
          <w:rtl/>
        </w:rPr>
        <w:t xml:space="preserve">: </w:t>
      </w:r>
      <w:r w:rsidRPr="00C35782">
        <w:rPr>
          <w:rtl/>
        </w:rPr>
        <w:t>كاتبني</w:t>
      </w:r>
      <w:r>
        <w:rPr>
          <w:rtl/>
        </w:rPr>
        <w:t>؟</w:t>
      </w:r>
      <w:r w:rsidRPr="00C35782">
        <w:rPr>
          <w:rtl/>
        </w:rPr>
        <w:t xml:space="preserve"> قال</w:t>
      </w:r>
      <w:r>
        <w:rPr>
          <w:rtl/>
        </w:rPr>
        <w:t>: أ</w:t>
      </w:r>
      <w:r w:rsidRPr="00C35782">
        <w:rPr>
          <w:rtl/>
        </w:rPr>
        <w:t>لك مال</w:t>
      </w:r>
      <w:r>
        <w:rPr>
          <w:rtl/>
        </w:rPr>
        <w:t>؟</w:t>
      </w:r>
      <w:r w:rsidRPr="00C35782">
        <w:rPr>
          <w:rtl/>
        </w:rPr>
        <w:t xml:space="preserve"> قال</w:t>
      </w:r>
      <w:r>
        <w:rPr>
          <w:rtl/>
        </w:rPr>
        <w:t xml:space="preserve">: </w:t>
      </w:r>
      <w:r w:rsidRPr="00C35782">
        <w:rPr>
          <w:rtl/>
        </w:rPr>
        <w:t>لا. قال</w:t>
      </w:r>
      <w:r>
        <w:rPr>
          <w:rtl/>
        </w:rPr>
        <w:t xml:space="preserve">: </w:t>
      </w:r>
      <w:r w:rsidRPr="00C35782">
        <w:rPr>
          <w:rtl/>
        </w:rPr>
        <w:t>تطعمني أوساخ الناس</w:t>
      </w:r>
      <w:r>
        <w:rPr>
          <w:rtl/>
        </w:rPr>
        <w:t xml:space="preserve">، </w:t>
      </w:r>
      <w:r w:rsidRPr="00C35782">
        <w:rPr>
          <w:rtl/>
        </w:rPr>
        <w:t>فأبى عليه.</w:t>
      </w:r>
    </w:p>
    <w:p w:rsidR="002B0496" w:rsidRPr="00C35782" w:rsidRDefault="002B0496" w:rsidP="00F46215">
      <w:pPr>
        <w:pStyle w:val="libNormal"/>
        <w:rPr>
          <w:rtl/>
        </w:rPr>
      </w:pPr>
      <w:r w:rsidRPr="00C35782">
        <w:rPr>
          <w:rtl/>
        </w:rPr>
        <w:t>وقيل</w:t>
      </w:r>
      <w:r>
        <w:rPr>
          <w:rtl/>
        </w:rPr>
        <w:t xml:space="preserve">: </w:t>
      </w:r>
      <w:r w:rsidRPr="00C35782">
        <w:rPr>
          <w:rtl/>
        </w:rPr>
        <w:t>صلاحا في الدين</w:t>
      </w:r>
      <w:r>
        <w:rPr>
          <w:rtl/>
        </w:rPr>
        <w:t xml:space="preserve">، </w:t>
      </w:r>
      <w:r w:rsidRPr="00C35782">
        <w:rPr>
          <w:rtl/>
        </w:rPr>
        <w:t>إذ الكافر لا خير فيه</w:t>
      </w:r>
      <w:r>
        <w:rPr>
          <w:rtl/>
        </w:rPr>
        <w:t xml:space="preserve">، </w:t>
      </w:r>
      <w:r w:rsidRPr="00C35782">
        <w:rPr>
          <w:rtl/>
        </w:rPr>
        <w:t>ولأنّه يعطى من الزكاة</w:t>
      </w:r>
      <w:r>
        <w:rPr>
          <w:rtl/>
        </w:rPr>
        <w:t xml:space="preserve">، </w:t>
      </w:r>
      <w:r w:rsidRPr="00C35782">
        <w:rPr>
          <w:rtl/>
        </w:rPr>
        <w:t>والكافر لا يعطى منها. ولا يرد</w:t>
      </w:r>
      <w:r>
        <w:rPr>
          <w:rtl/>
        </w:rPr>
        <w:t xml:space="preserve">: </w:t>
      </w:r>
      <w:r w:rsidRPr="00C35782">
        <w:rPr>
          <w:rtl/>
        </w:rPr>
        <w:t>المؤلّف قلبه</w:t>
      </w:r>
      <w:r>
        <w:rPr>
          <w:rtl/>
        </w:rPr>
        <w:t xml:space="preserve">، </w:t>
      </w:r>
      <w:r w:rsidRPr="00C35782">
        <w:rPr>
          <w:rtl/>
        </w:rPr>
        <w:t>إذ إعطاؤه لغرض التقوّي به على الجهاد. والمراد بالعلم هنا الظنّ المتاخم للعلم.</w:t>
      </w:r>
    </w:p>
    <w:p w:rsidR="002B0496" w:rsidRPr="00C35782" w:rsidRDefault="002B0496" w:rsidP="00F46215">
      <w:pPr>
        <w:pStyle w:val="libNormal"/>
        <w:rPr>
          <w:rtl/>
        </w:rPr>
      </w:pPr>
      <w:r w:rsidRPr="001E4D37">
        <w:rPr>
          <w:rStyle w:val="libAlaemChar"/>
          <w:rtl/>
        </w:rPr>
        <w:t>(</w:t>
      </w:r>
      <w:r w:rsidRPr="002E737F">
        <w:rPr>
          <w:rStyle w:val="libAieChar"/>
          <w:rtl/>
        </w:rPr>
        <w:t>وَآتُوهُمْ</w:t>
      </w:r>
      <w:r w:rsidRPr="001E4D37">
        <w:rPr>
          <w:rStyle w:val="libAlaemChar"/>
          <w:rtl/>
        </w:rPr>
        <w:t>)</w:t>
      </w:r>
      <w:r w:rsidRPr="00C35782">
        <w:rPr>
          <w:rtl/>
        </w:rPr>
        <w:t xml:space="preserve"> أيّها الموالي </w:t>
      </w:r>
      <w:r w:rsidRPr="001E4D37">
        <w:rPr>
          <w:rStyle w:val="libAlaemChar"/>
          <w:rtl/>
        </w:rPr>
        <w:t>(</w:t>
      </w:r>
      <w:r w:rsidRPr="002E737F">
        <w:rPr>
          <w:rStyle w:val="libAieChar"/>
          <w:rtl/>
        </w:rPr>
        <w:t>مِنْ مالِ اللهِ الَّذِي آتاكُمْ</w:t>
      </w:r>
      <w:r w:rsidRPr="001E4D37">
        <w:rPr>
          <w:rStyle w:val="libAlaemChar"/>
          <w:rtl/>
        </w:rPr>
        <w:t>)</w:t>
      </w:r>
      <w:r w:rsidRPr="00C35782">
        <w:rPr>
          <w:rtl/>
        </w:rPr>
        <w:t xml:space="preserve"> مال الزكاة الّذي فرض الله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ورد تفسير الخبر بالأمانة والقدرة على الأداء في خبر مرفوع.</w:t>
      </w:r>
    </w:p>
    <w:p w:rsidR="002B0496" w:rsidRPr="00C35782" w:rsidRDefault="002B0496" w:rsidP="00D35ED9">
      <w:pPr>
        <w:pStyle w:val="libNormal0"/>
        <w:rPr>
          <w:rtl/>
        </w:rPr>
      </w:pPr>
      <w:r>
        <w:rPr>
          <w:rtl/>
        </w:rPr>
        <w:br w:type="page"/>
      </w:r>
      <w:r w:rsidRPr="00C35782">
        <w:rPr>
          <w:rtl/>
        </w:rPr>
        <w:lastRenderedPageBreak/>
        <w:t>عليكم</w:t>
      </w:r>
      <w:r>
        <w:rPr>
          <w:rtl/>
        </w:rPr>
        <w:t xml:space="preserve">، </w:t>
      </w:r>
      <w:r w:rsidRPr="00C35782">
        <w:rPr>
          <w:rtl/>
        </w:rPr>
        <w:t>أو غيره</w:t>
      </w:r>
      <w:r>
        <w:rPr>
          <w:rtl/>
        </w:rPr>
        <w:t xml:space="preserve">، </w:t>
      </w:r>
      <w:r w:rsidRPr="00C35782">
        <w:rPr>
          <w:rtl/>
        </w:rPr>
        <w:t>فإنّه يستحبّ للمولى إعانة المولّى عليه من مال نفسه وقيل</w:t>
      </w:r>
      <w:r>
        <w:rPr>
          <w:rtl/>
        </w:rPr>
        <w:t xml:space="preserve">: </w:t>
      </w:r>
      <w:r w:rsidRPr="00C35782">
        <w:rPr>
          <w:rtl/>
        </w:rPr>
        <w:t>المراد</w:t>
      </w:r>
      <w:r>
        <w:rPr>
          <w:rtl/>
        </w:rPr>
        <w:t xml:space="preserve">: </w:t>
      </w:r>
      <w:r w:rsidRPr="00C35782">
        <w:rPr>
          <w:rtl/>
        </w:rPr>
        <w:t>ضعوا عنهم شيئا من نجومهم. فقيل</w:t>
      </w:r>
      <w:r>
        <w:rPr>
          <w:rtl/>
        </w:rPr>
        <w:t xml:space="preserve">: </w:t>
      </w:r>
      <w:r w:rsidRPr="00C35782">
        <w:rPr>
          <w:rtl/>
        </w:rPr>
        <w:t>الربع. وقيل</w:t>
      </w:r>
      <w:r>
        <w:rPr>
          <w:rtl/>
        </w:rPr>
        <w:t xml:space="preserve">: </w:t>
      </w:r>
      <w:r w:rsidRPr="00C35782">
        <w:rPr>
          <w:rtl/>
        </w:rPr>
        <w:t>الثلث. وقيل</w:t>
      </w:r>
      <w:r>
        <w:rPr>
          <w:rtl/>
        </w:rPr>
        <w:t xml:space="preserve">: </w:t>
      </w:r>
      <w:r w:rsidRPr="00C35782">
        <w:rPr>
          <w:rtl/>
        </w:rPr>
        <w:t>ليس بمقدّر.</w:t>
      </w:r>
    </w:p>
    <w:p w:rsidR="002B0496" w:rsidRPr="00C35782" w:rsidRDefault="002B0496" w:rsidP="00F46215">
      <w:pPr>
        <w:pStyle w:val="libNormal"/>
        <w:rPr>
          <w:rtl/>
        </w:rPr>
      </w:pPr>
      <w:r w:rsidRPr="00C35782">
        <w:rPr>
          <w:rtl/>
        </w:rPr>
        <w:t>وقال الفقهاء</w:t>
      </w:r>
      <w:r>
        <w:rPr>
          <w:rtl/>
        </w:rPr>
        <w:t xml:space="preserve">: </w:t>
      </w:r>
      <w:r w:rsidRPr="00C35782">
        <w:rPr>
          <w:rtl/>
        </w:rPr>
        <w:t>السيّد إن وجب عليه الزكاة وجب عليه إعانته. وهذا قول أكثر أصحابنا. وقال بعضهم</w:t>
      </w:r>
      <w:r>
        <w:rPr>
          <w:rtl/>
        </w:rPr>
        <w:t xml:space="preserve">: </w:t>
      </w:r>
      <w:r w:rsidRPr="00C35782">
        <w:rPr>
          <w:rtl/>
        </w:rPr>
        <w:t>يجب الإيتاء مطلقا. وبه قال الشافعي. وقيل</w:t>
      </w:r>
      <w:r>
        <w:rPr>
          <w:rtl/>
        </w:rPr>
        <w:t xml:space="preserve">: </w:t>
      </w:r>
      <w:r w:rsidRPr="00C35782">
        <w:rPr>
          <w:rtl/>
        </w:rPr>
        <w:t>يستحبّ مطلقا.</w:t>
      </w:r>
      <w:r>
        <w:rPr>
          <w:rFonts w:hint="cs"/>
          <w:rtl/>
        </w:rPr>
        <w:t xml:space="preserve"> </w:t>
      </w:r>
      <w:r w:rsidRPr="00C35782">
        <w:rPr>
          <w:rtl/>
        </w:rPr>
        <w:t>وبه قال أبو حنيفة.</w:t>
      </w:r>
    </w:p>
    <w:p w:rsidR="002B0496" w:rsidRPr="00C35782" w:rsidRDefault="002B0496" w:rsidP="00F46215">
      <w:pPr>
        <w:pStyle w:val="libNormal"/>
        <w:rPr>
          <w:rtl/>
        </w:rPr>
      </w:pPr>
      <w:r w:rsidRPr="00C35782">
        <w:rPr>
          <w:rtl/>
        </w:rPr>
        <w:t>وقيل</w:t>
      </w:r>
      <w:r>
        <w:rPr>
          <w:rtl/>
        </w:rPr>
        <w:t xml:space="preserve">: </w:t>
      </w:r>
      <w:r w:rsidRPr="00C35782">
        <w:rPr>
          <w:rtl/>
        </w:rPr>
        <w:t>هذا الأمر غير مختصّ بالموالي</w:t>
      </w:r>
      <w:r>
        <w:rPr>
          <w:rtl/>
        </w:rPr>
        <w:t xml:space="preserve">، </w:t>
      </w:r>
      <w:r w:rsidRPr="00C35782">
        <w:rPr>
          <w:rtl/>
        </w:rPr>
        <w:t>بل عامّ لكافّة المسلمين بإعانة المكاتبين وإعطائهم سهمهم من الزكاة.</w:t>
      </w:r>
    </w:p>
    <w:p w:rsidR="002B0496" w:rsidRPr="00C35782" w:rsidRDefault="002B0496" w:rsidP="00F46215">
      <w:pPr>
        <w:pStyle w:val="libNormal"/>
        <w:rPr>
          <w:rtl/>
        </w:rPr>
      </w:pPr>
      <w:r w:rsidRPr="00C35782">
        <w:rPr>
          <w:rtl/>
        </w:rPr>
        <w:t>ومنشأ الأقوال من أصلين :</w:t>
      </w:r>
    </w:p>
    <w:p w:rsidR="002B0496" w:rsidRPr="00C35782" w:rsidRDefault="002B0496" w:rsidP="00F46215">
      <w:pPr>
        <w:pStyle w:val="libNormal"/>
        <w:rPr>
          <w:rtl/>
        </w:rPr>
      </w:pPr>
      <w:r w:rsidRPr="00C35782">
        <w:rPr>
          <w:rtl/>
        </w:rPr>
        <w:t>الأوّل</w:t>
      </w:r>
      <w:r>
        <w:rPr>
          <w:rtl/>
        </w:rPr>
        <w:t xml:space="preserve">: </w:t>
      </w:r>
      <w:r w:rsidRPr="00C35782">
        <w:rPr>
          <w:rtl/>
        </w:rPr>
        <w:t>هل الأمر للوجوب أو الاستحباب</w:t>
      </w:r>
      <w:r>
        <w:rPr>
          <w:rtl/>
        </w:rPr>
        <w:t>؟</w:t>
      </w:r>
      <w:r w:rsidRPr="00C35782">
        <w:rPr>
          <w:rtl/>
        </w:rPr>
        <w:t xml:space="preserve"> قيل</w:t>
      </w:r>
      <w:r>
        <w:rPr>
          <w:rtl/>
        </w:rPr>
        <w:t xml:space="preserve">: </w:t>
      </w:r>
      <w:r w:rsidRPr="00C35782">
        <w:rPr>
          <w:rtl/>
        </w:rPr>
        <w:t>بالأوّل</w:t>
      </w:r>
      <w:r>
        <w:rPr>
          <w:rtl/>
        </w:rPr>
        <w:t xml:space="preserve">، </w:t>
      </w:r>
      <w:r w:rsidRPr="00C35782">
        <w:rPr>
          <w:rtl/>
        </w:rPr>
        <w:t>لأنّه حقيقة فيه</w:t>
      </w:r>
      <w:r>
        <w:rPr>
          <w:rtl/>
        </w:rPr>
        <w:t xml:space="preserve">، </w:t>
      </w:r>
      <w:r w:rsidRPr="00C35782">
        <w:rPr>
          <w:rtl/>
        </w:rPr>
        <w:t>كما قرّر في الأصول</w:t>
      </w:r>
      <w:r>
        <w:rPr>
          <w:rtl/>
        </w:rPr>
        <w:t xml:space="preserve">، </w:t>
      </w:r>
      <w:r w:rsidRPr="00C35782">
        <w:rPr>
          <w:rtl/>
        </w:rPr>
        <w:t>وبه قال الأكثر. وقيل</w:t>
      </w:r>
      <w:r>
        <w:rPr>
          <w:rtl/>
        </w:rPr>
        <w:t xml:space="preserve">: </w:t>
      </w:r>
      <w:r w:rsidRPr="00C35782">
        <w:rPr>
          <w:rtl/>
        </w:rPr>
        <w:t>بالثاني</w:t>
      </w:r>
      <w:r>
        <w:rPr>
          <w:rtl/>
        </w:rPr>
        <w:t xml:space="preserve">، </w:t>
      </w:r>
      <w:r w:rsidRPr="00C35782">
        <w:rPr>
          <w:rtl/>
        </w:rPr>
        <w:t>لأصالة البراءة</w:t>
      </w:r>
      <w:r>
        <w:rPr>
          <w:rtl/>
        </w:rPr>
        <w:t xml:space="preserve">، </w:t>
      </w:r>
      <w:r w:rsidRPr="00C35782">
        <w:rPr>
          <w:rtl/>
        </w:rPr>
        <w:t>ولأنّ أصل الكتابة ليس بواجب</w:t>
      </w:r>
      <w:r>
        <w:rPr>
          <w:rtl/>
        </w:rPr>
        <w:t xml:space="preserve">، </w:t>
      </w:r>
      <w:r w:rsidRPr="00C35782">
        <w:rPr>
          <w:rtl/>
        </w:rPr>
        <w:t>فلا يجب تابعه.</w:t>
      </w:r>
    </w:p>
    <w:p w:rsidR="002B0496" w:rsidRPr="00C35782" w:rsidRDefault="002B0496" w:rsidP="00F46215">
      <w:pPr>
        <w:pStyle w:val="libNormal"/>
        <w:rPr>
          <w:rtl/>
        </w:rPr>
      </w:pPr>
      <w:r w:rsidRPr="00C35782">
        <w:rPr>
          <w:rtl/>
        </w:rPr>
        <w:t>الثاني</w:t>
      </w:r>
      <w:r>
        <w:rPr>
          <w:rtl/>
        </w:rPr>
        <w:t xml:space="preserve">: </w:t>
      </w:r>
      <w:r w:rsidRPr="00C35782">
        <w:rPr>
          <w:rtl/>
        </w:rPr>
        <w:t>هل المراد بمال الله هو الزكاة</w:t>
      </w:r>
      <w:r>
        <w:rPr>
          <w:rtl/>
        </w:rPr>
        <w:t xml:space="preserve">، </w:t>
      </w:r>
      <w:r w:rsidRPr="00C35782">
        <w:rPr>
          <w:rtl/>
        </w:rPr>
        <w:t>لأنّه المتبادر إلى الفهم</w:t>
      </w:r>
      <w:r>
        <w:rPr>
          <w:rtl/>
        </w:rPr>
        <w:t xml:space="preserve">، </w:t>
      </w:r>
      <w:r w:rsidRPr="00C35782">
        <w:rPr>
          <w:rtl/>
        </w:rPr>
        <w:t>أو المال مطلقا</w:t>
      </w:r>
      <w:r>
        <w:rPr>
          <w:rtl/>
        </w:rPr>
        <w:t xml:space="preserve">، </w:t>
      </w:r>
      <w:r w:rsidRPr="00C35782">
        <w:rPr>
          <w:rtl/>
        </w:rPr>
        <w:t>لأنّ الله تعالى هو المالك لجميع الأشياء</w:t>
      </w:r>
      <w:r>
        <w:rPr>
          <w:rtl/>
        </w:rPr>
        <w:t xml:space="preserve">، </w:t>
      </w:r>
      <w:r w:rsidRPr="00C35782">
        <w:rPr>
          <w:rtl/>
        </w:rPr>
        <w:t>ونحن المنفقون</w:t>
      </w:r>
      <w:r>
        <w:rPr>
          <w:rtl/>
        </w:rPr>
        <w:t>؟</w:t>
      </w:r>
      <w:r w:rsidRPr="00C35782">
        <w:rPr>
          <w:rtl/>
        </w:rPr>
        <w:t xml:space="preserve"> قيل</w:t>
      </w:r>
      <w:r>
        <w:rPr>
          <w:rtl/>
        </w:rPr>
        <w:t xml:space="preserve">: </w:t>
      </w:r>
      <w:r w:rsidRPr="00C35782">
        <w:rPr>
          <w:rtl/>
        </w:rPr>
        <w:t>بالأوّل. وقيل</w:t>
      </w:r>
      <w:r>
        <w:rPr>
          <w:rtl/>
        </w:rPr>
        <w:t xml:space="preserve">: </w:t>
      </w:r>
      <w:r w:rsidRPr="00C35782">
        <w:rPr>
          <w:rtl/>
        </w:rPr>
        <w:t>بالثاني.</w:t>
      </w:r>
    </w:p>
    <w:p w:rsidR="002B0496" w:rsidRPr="00C35782" w:rsidRDefault="002B0496" w:rsidP="00F46215">
      <w:pPr>
        <w:pStyle w:val="libNormal"/>
        <w:rPr>
          <w:rtl/>
        </w:rPr>
      </w:pPr>
      <w:r w:rsidRPr="00C35782">
        <w:rPr>
          <w:rtl/>
        </w:rPr>
        <w:t>واعلم أنّ من قال بوجوب الإعانة مطلقا قال</w:t>
      </w:r>
      <w:r>
        <w:rPr>
          <w:rtl/>
        </w:rPr>
        <w:t xml:space="preserve">: </w:t>
      </w:r>
      <w:r w:rsidRPr="00C35782">
        <w:rPr>
          <w:rtl/>
        </w:rPr>
        <w:t>إنّ الأمر هنا للوجوب</w:t>
      </w:r>
      <w:r>
        <w:rPr>
          <w:rtl/>
        </w:rPr>
        <w:t xml:space="preserve">، </w:t>
      </w:r>
      <w:r w:rsidRPr="00C35782">
        <w:rPr>
          <w:rtl/>
        </w:rPr>
        <w:t>وإنّ المال ليس هو الزكاة. ومن قال بالاستحباب مطلقا قال</w:t>
      </w:r>
      <w:r>
        <w:rPr>
          <w:rtl/>
        </w:rPr>
        <w:t xml:space="preserve">: </w:t>
      </w:r>
      <w:r w:rsidRPr="00C35782">
        <w:rPr>
          <w:rtl/>
        </w:rPr>
        <w:t>إنّ الأمر للندب</w:t>
      </w:r>
      <w:r>
        <w:rPr>
          <w:rtl/>
        </w:rPr>
        <w:t xml:space="preserve">، </w:t>
      </w:r>
      <w:r w:rsidRPr="00C35782">
        <w:rPr>
          <w:rtl/>
        </w:rPr>
        <w:t>والمال ليس هو الزكاة. ومن قال</w:t>
      </w:r>
      <w:r>
        <w:rPr>
          <w:rtl/>
        </w:rPr>
        <w:t xml:space="preserve">: </w:t>
      </w:r>
      <w:r w:rsidRPr="00C35782">
        <w:rPr>
          <w:rtl/>
        </w:rPr>
        <w:t>إنّ المال هو الزكاة والأمر للوجوب</w:t>
      </w:r>
      <w:r>
        <w:rPr>
          <w:rtl/>
        </w:rPr>
        <w:t xml:space="preserve">، </w:t>
      </w:r>
      <w:r w:rsidRPr="00C35782">
        <w:rPr>
          <w:rtl/>
        </w:rPr>
        <w:t>فذلك ظاهر. ومن قال</w:t>
      </w:r>
      <w:r>
        <w:rPr>
          <w:rtl/>
        </w:rPr>
        <w:t xml:space="preserve">: </w:t>
      </w:r>
      <w:r w:rsidRPr="00C35782">
        <w:rPr>
          <w:rtl/>
        </w:rPr>
        <w:t>إنّ المال هو الزكاة وإنّ الأمر للندب</w:t>
      </w:r>
      <w:r>
        <w:rPr>
          <w:rtl/>
        </w:rPr>
        <w:t xml:space="preserve">، </w:t>
      </w:r>
      <w:r w:rsidRPr="00C35782">
        <w:rPr>
          <w:rtl/>
        </w:rPr>
        <w:t>جعل تخصيص المكاتبة أولى</w:t>
      </w:r>
      <w:r>
        <w:rPr>
          <w:rtl/>
        </w:rPr>
        <w:t xml:space="preserve">، </w:t>
      </w:r>
      <w:r w:rsidRPr="00C35782">
        <w:rPr>
          <w:rtl/>
        </w:rPr>
        <w:t>لأنّه إعانة له على فكّ رقبته.</w:t>
      </w:r>
    </w:p>
    <w:p w:rsidR="002B0496" w:rsidRPr="00C35782" w:rsidRDefault="002B0496" w:rsidP="00F46215">
      <w:pPr>
        <w:pStyle w:val="libNormal"/>
        <w:rPr>
          <w:rtl/>
        </w:rPr>
      </w:pPr>
      <w:r w:rsidRPr="00C35782">
        <w:rPr>
          <w:rtl/>
        </w:rPr>
        <w:t>والحقّ أنّ الأمر حقيقة في الوجوب</w:t>
      </w:r>
      <w:r>
        <w:rPr>
          <w:rtl/>
        </w:rPr>
        <w:t xml:space="preserve">، </w:t>
      </w:r>
      <w:r w:rsidRPr="00C35782">
        <w:rPr>
          <w:rtl/>
        </w:rPr>
        <w:t>فيكون مشروطا بوجوب حصول المال</w:t>
      </w:r>
      <w:r>
        <w:rPr>
          <w:rtl/>
        </w:rPr>
        <w:t xml:space="preserve">، </w:t>
      </w:r>
      <w:r w:rsidRPr="00C35782">
        <w:rPr>
          <w:rtl/>
        </w:rPr>
        <w:t>وهو الزكاة</w:t>
      </w:r>
      <w:r>
        <w:rPr>
          <w:rtl/>
        </w:rPr>
        <w:t xml:space="preserve">، </w:t>
      </w:r>
      <w:r w:rsidRPr="00C35782">
        <w:rPr>
          <w:rtl/>
        </w:rPr>
        <w:t>لأنّ شرط الوجوب واجب. وأمّا إذا لم تجب الزكاة بوجه استحبّ الإعطاء</w:t>
      </w:r>
      <w:r>
        <w:rPr>
          <w:rtl/>
        </w:rPr>
        <w:t xml:space="preserve">، </w:t>
      </w:r>
      <w:r w:rsidRPr="00C35782">
        <w:rPr>
          <w:rtl/>
        </w:rPr>
        <w:t>لأنّه تعاون على البرّ</w:t>
      </w:r>
      <w:r>
        <w:rPr>
          <w:rtl/>
        </w:rPr>
        <w:t xml:space="preserve">، </w:t>
      </w:r>
      <w:r w:rsidRPr="00C35782">
        <w:rPr>
          <w:rtl/>
        </w:rPr>
        <w:t>فيدخل تحت قوله</w:t>
      </w:r>
      <w:r>
        <w:rPr>
          <w:rtl/>
        </w:rPr>
        <w:t xml:space="preserve">: </w:t>
      </w:r>
      <w:r w:rsidRPr="001E4D37">
        <w:rPr>
          <w:rStyle w:val="libAlaemChar"/>
          <w:rtl/>
        </w:rPr>
        <w:t>(</w:t>
      </w:r>
      <w:r w:rsidRPr="002E737F">
        <w:rPr>
          <w:rStyle w:val="libAieChar"/>
          <w:rtl/>
        </w:rPr>
        <w:t>وَتَعاوَنُوا عَلَى الْبِرِّ وَالتَّقْوى</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ولأنّه فكّ</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المائدة</w:t>
      </w:r>
      <w:r>
        <w:rPr>
          <w:rtl/>
        </w:rPr>
        <w:t xml:space="preserve">: </w:t>
      </w:r>
      <w:r w:rsidRPr="00C35782">
        <w:rPr>
          <w:rtl/>
        </w:rPr>
        <w:t>2.</w:t>
      </w:r>
    </w:p>
    <w:p w:rsidR="002B0496" w:rsidRPr="00C35782" w:rsidRDefault="002B0496" w:rsidP="00D35ED9">
      <w:pPr>
        <w:pStyle w:val="libNormal0"/>
        <w:rPr>
          <w:rtl/>
        </w:rPr>
      </w:pPr>
      <w:r>
        <w:rPr>
          <w:rtl/>
        </w:rPr>
        <w:br w:type="page"/>
      </w:r>
      <w:r w:rsidRPr="00C35782">
        <w:rPr>
          <w:rtl/>
        </w:rPr>
        <w:lastRenderedPageBreak/>
        <w:t>رقبة</w:t>
      </w:r>
      <w:r>
        <w:rPr>
          <w:rtl/>
        </w:rPr>
        <w:t xml:space="preserve">، </w:t>
      </w:r>
      <w:r w:rsidRPr="00C35782">
        <w:rPr>
          <w:rtl/>
        </w:rPr>
        <w:t>فيدخل تحت قوله</w:t>
      </w:r>
      <w:r>
        <w:rPr>
          <w:rtl/>
        </w:rPr>
        <w:t xml:space="preserve">: </w:t>
      </w:r>
      <w:r w:rsidRPr="001E4D37">
        <w:rPr>
          <w:rStyle w:val="libAlaemChar"/>
          <w:rtl/>
        </w:rPr>
        <w:t>(</w:t>
      </w:r>
      <w:r w:rsidRPr="002E737F">
        <w:rPr>
          <w:rStyle w:val="libAieChar"/>
          <w:rtl/>
        </w:rPr>
        <w:t>فَكُّ رَقَبَةٍ أَوْ إِطْعامٌ فِي يَوْمٍ ذِي مَسْغَبَةٍ</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المراد أنّه يستحبّ للموالي الإنفاق على المكاتبين بعد أن يؤدّوا ويعتقوا.</w:t>
      </w:r>
    </w:p>
    <w:p w:rsidR="002B0496" w:rsidRPr="00C35782" w:rsidRDefault="002B0496" w:rsidP="00F46215">
      <w:pPr>
        <w:pStyle w:val="libNormal"/>
        <w:rPr>
          <w:rtl/>
        </w:rPr>
      </w:pPr>
      <w:r w:rsidRPr="00C35782">
        <w:rPr>
          <w:rtl/>
        </w:rPr>
        <w:t>وروي</w:t>
      </w:r>
      <w:r>
        <w:rPr>
          <w:rtl/>
        </w:rPr>
        <w:t xml:space="preserve">: </w:t>
      </w:r>
      <w:r w:rsidRPr="00C35782">
        <w:rPr>
          <w:rtl/>
        </w:rPr>
        <w:t>أنّه كان لعبد الله بن أبيّ ستّ جوار</w:t>
      </w:r>
      <w:r>
        <w:rPr>
          <w:rtl/>
        </w:rPr>
        <w:t xml:space="preserve">: </w:t>
      </w:r>
      <w:r w:rsidRPr="00C35782">
        <w:rPr>
          <w:rtl/>
        </w:rPr>
        <w:t>معاذة</w:t>
      </w:r>
      <w:r>
        <w:rPr>
          <w:rtl/>
        </w:rPr>
        <w:t xml:space="preserve">، </w:t>
      </w:r>
      <w:r w:rsidRPr="00C35782">
        <w:rPr>
          <w:rtl/>
        </w:rPr>
        <w:t>ومسيكة</w:t>
      </w:r>
      <w:r>
        <w:rPr>
          <w:rtl/>
        </w:rPr>
        <w:t xml:space="preserve">، </w:t>
      </w:r>
      <w:r w:rsidRPr="00C35782">
        <w:rPr>
          <w:rtl/>
        </w:rPr>
        <w:t>واميمة</w:t>
      </w:r>
      <w:r>
        <w:rPr>
          <w:rtl/>
        </w:rPr>
        <w:t xml:space="preserve">، </w:t>
      </w:r>
      <w:r w:rsidRPr="00C35782">
        <w:rPr>
          <w:rtl/>
        </w:rPr>
        <w:t>وعمرة</w:t>
      </w:r>
      <w:r>
        <w:rPr>
          <w:rtl/>
        </w:rPr>
        <w:t xml:space="preserve">، </w:t>
      </w:r>
      <w:r w:rsidRPr="00C35782">
        <w:rPr>
          <w:rtl/>
        </w:rPr>
        <w:t>وأروى</w:t>
      </w:r>
      <w:r>
        <w:rPr>
          <w:rtl/>
        </w:rPr>
        <w:t xml:space="preserve">، </w:t>
      </w:r>
      <w:r w:rsidRPr="00C35782">
        <w:rPr>
          <w:rtl/>
        </w:rPr>
        <w:t>وقتيلة</w:t>
      </w:r>
      <w:r>
        <w:rPr>
          <w:rtl/>
        </w:rPr>
        <w:t xml:space="preserve">، </w:t>
      </w:r>
      <w:r w:rsidRPr="00C35782">
        <w:rPr>
          <w:rtl/>
        </w:rPr>
        <w:t>يكرههنّ على الزنا</w:t>
      </w:r>
      <w:r>
        <w:rPr>
          <w:rtl/>
        </w:rPr>
        <w:t xml:space="preserve">، </w:t>
      </w:r>
      <w:r w:rsidRPr="00C35782">
        <w:rPr>
          <w:rtl/>
        </w:rPr>
        <w:t>وضرب عليهنّ الضرائب</w:t>
      </w:r>
      <w:r>
        <w:rPr>
          <w:rtl/>
        </w:rPr>
        <w:t xml:space="preserve">، </w:t>
      </w:r>
      <w:r w:rsidRPr="00C35782">
        <w:rPr>
          <w:rtl/>
        </w:rPr>
        <w:t>فشكت معاذة ومسيكة إلى رسول الله</w:t>
      </w:r>
      <w:r>
        <w:rPr>
          <w:rtl/>
        </w:rPr>
        <w:t xml:space="preserve">، </w:t>
      </w:r>
      <w:r w:rsidRPr="00C35782">
        <w:rPr>
          <w:rtl/>
        </w:rPr>
        <w:t>فنزلت</w:t>
      </w:r>
      <w:r>
        <w:rPr>
          <w:rtl/>
        </w:rPr>
        <w:t xml:space="preserve">: </w:t>
      </w:r>
      <w:r w:rsidRPr="001E4D37">
        <w:rPr>
          <w:rStyle w:val="libAlaemChar"/>
          <w:rtl/>
        </w:rPr>
        <w:t>(</w:t>
      </w:r>
      <w:r w:rsidRPr="002E737F">
        <w:rPr>
          <w:rStyle w:val="libAieChar"/>
          <w:rtl/>
        </w:rPr>
        <w:t>وَلا تُكْرِهُوا فَتَياتِكُمْ</w:t>
      </w:r>
      <w:r w:rsidRPr="001E4D37">
        <w:rPr>
          <w:rStyle w:val="libAlaemChar"/>
          <w:rtl/>
        </w:rPr>
        <w:t>)</w:t>
      </w:r>
      <w:r w:rsidRPr="00C35782">
        <w:rPr>
          <w:rtl/>
        </w:rPr>
        <w:t xml:space="preserve"> لا تجبروا إماءكم. جمع الفتاة</w:t>
      </w:r>
      <w:r>
        <w:rPr>
          <w:rtl/>
        </w:rPr>
        <w:t xml:space="preserve">، </w:t>
      </w:r>
      <w:r w:rsidRPr="00C35782">
        <w:rPr>
          <w:rtl/>
        </w:rPr>
        <w:t xml:space="preserve">وهي الأمة. </w:t>
      </w:r>
      <w:r w:rsidRPr="001E4D37">
        <w:rPr>
          <w:rStyle w:val="libAlaemChar"/>
          <w:rtl/>
        </w:rPr>
        <w:t>(</w:t>
      </w:r>
      <w:r w:rsidRPr="002E737F">
        <w:rPr>
          <w:rStyle w:val="libAieChar"/>
          <w:rtl/>
        </w:rPr>
        <w:t>عَلَى الْبِغاءِ</w:t>
      </w:r>
      <w:r w:rsidRPr="001E4D37">
        <w:rPr>
          <w:rStyle w:val="libAlaemChar"/>
          <w:rtl/>
        </w:rPr>
        <w:t>)</w:t>
      </w:r>
      <w:r w:rsidRPr="00C35782">
        <w:rPr>
          <w:rtl/>
        </w:rPr>
        <w:t xml:space="preserve"> على الزنا. وهو مصدر البغيّ. </w:t>
      </w:r>
      <w:r w:rsidRPr="001E4D37">
        <w:rPr>
          <w:rStyle w:val="libAlaemChar"/>
          <w:rtl/>
        </w:rPr>
        <w:t>(</w:t>
      </w:r>
      <w:r w:rsidRPr="002E737F">
        <w:rPr>
          <w:rStyle w:val="libAieChar"/>
          <w:rtl/>
        </w:rPr>
        <w:t>إِنْ أَرَدْنَ تَحَصُّناً</w:t>
      </w:r>
      <w:r w:rsidRPr="001E4D37">
        <w:rPr>
          <w:rStyle w:val="libAlaemChar"/>
          <w:rtl/>
        </w:rPr>
        <w:t>)</w:t>
      </w:r>
      <w:r w:rsidRPr="00C35782">
        <w:rPr>
          <w:rtl/>
        </w:rPr>
        <w:t xml:space="preserve"> تعفّفا.</w:t>
      </w:r>
    </w:p>
    <w:p w:rsidR="002B0496" w:rsidRPr="00C35782" w:rsidRDefault="002B0496" w:rsidP="00F46215">
      <w:pPr>
        <w:pStyle w:val="libNormal"/>
        <w:rPr>
          <w:rtl/>
        </w:rPr>
      </w:pPr>
      <w:r w:rsidRPr="00C35782">
        <w:rPr>
          <w:rtl/>
        </w:rPr>
        <w:t>واعلم أنّه</w:t>
      </w:r>
      <w:r w:rsidRPr="002B7099">
        <w:rPr>
          <w:rtl/>
        </w:rPr>
        <w:t xml:space="preserve"> </w:t>
      </w:r>
      <w:r w:rsidRPr="00C35782">
        <w:rPr>
          <w:rtl/>
        </w:rPr>
        <w:t>ل</w:t>
      </w:r>
      <w:r>
        <w:rPr>
          <w:rFonts w:hint="cs"/>
          <w:rtl/>
        </w:rPr>
        <w:t>ـ</w:t>
      </w:r>
      <w:r w:rsidRPr="00C35782">
        <w:rPr>
          <w:rtl/>
        </w:rPr>
        <w:t>مّا كان الإكراه على الزنا لا يمكن إلّا مع إرادة التحصّن</w:t>
      </w:r>
      <w:r>
        <w:rPr>
          <w:rtl/>
        </w:rPr>
        <w:t xml:space="preserve">، </w:t>
      </w:r>
      <w:r w:rsidRPr="00C35782">
        <w:rPr>
          <w:rtl/>
        </w:rPr>
        <w:t>كان آمر الطيّعة المواتية للبغاء لا يسمّى مكرها</w:t>
      </w:r>
      <w:r>
        <w:rPr>
          <w:rtl/>
        </w:rPr>
        <w:t xml:space="preserve">، </w:t>
      </w:r>
      <w:r w:rsidRPr="00C35782">
        <w:rPr>
          <w:rtl/>
        </w:rPr>
        <w:t>ولا أمره إكراها</w:t>
      </w:r>
      <w:r>
        <w:rPr>
          <w:rtl/>
        </w:rPr>
        <w:t xml:space="preserve">، </w:t>
      </w:r>
      <w:r w:rsidRPr="00C35782">
        <w:rPr>
          <w:rtl/>
        </w:rPr>
        <w:t>فقيّد الأمر بالإكراه بإرادة التحصّن. فلا يرد</w:t>
      </w:r>
      <w:r>
        <w:rPr>
          <w:rtl/>
        </w:rPr>
        <w:t xml:space="preserve">: </w:t>
      </w:r>
      <w:r w:rsidRPr="00C35782">
        <w:rPr>
          <w:rtl/>
        </w:rPr>
        <w:t>أن الشرطيّة منافية للمعنى المقصود</w:t>
      </w:r>
      <w:r>
        <w:rPr>
          <w:rtl/>
        </w:rPr>
        <w:t xml:space="preserve">، </w:t>
      </w:r>
      <w:r w:rsidRPr="00C35782">
        <w:rPr>
          <w:rtl/>
        </w:rPr>
        <w:t>وهو النهي عن الإكراه على الزنا مطلقا.</w:t>
      </w:r>
    </w:p>
    <w:p w:rsidR="002B0496" w:rsidRPr="00C35782" w:rsidRDefault="002B0496" w:rsidP="00F46215">
      <w:pPr>
        <w:pStyle w:val="libNormal"/>
        <w:rPr>
          <w:rtl/>
        </w:rPr>
      </w:pPr>
      <w:r w:rsidRPr="00C35782">
        <w:rPr>
          <w:rtl/>
        </w:rPr>
        <w:t>وفي إيثار «إن» على «إذا» فائدة جليلة</w:t>
      </w:r>
      <w:r>
        <w:rPr>
          <w:rtl/>
        </w:rPr>
        <w:t xml:space="preserve">، </w:t>
      </w:r>
      <w:r w:rsidRPr="00C35782">
        <w:rPr>
          <w:rtl/>
        </w:rPr>
        <w:t>وهي الإشارة إلى أنّهنّ راغبات في الزنا مائلات إلى البغاء. فكأنّه قيل لتوبيخهنّ وردعهنّ وتعييرهنّ</w:t>
      </w:r>
      <w:r>
        <w:rPr>
          <w:rtl/>
        </w:rPr>
        <w:t xml:space="preserve">: </w:t>
      </w:r>
      <w:r w:rsidRPr="00C35782">
        <w:rPr>
          <w:rtl/>
        </w:rPr>
        <w:t>هؤلاء الفتيات مائلات إلى الفجور</w:t>
      </w:r>
      <w:r>
        <w:rPr>
          <w:rtl/>
        </w:rPr>
        <w:t xml:space="preserve">، </w:t>
      </w:r>
      <w:r w:rsidRPr="00C35782">
        <w:rPr>
          <w:rtl/>
        </w:rPr>
        <w:t>راغبات إلى الفواحش</w:t>
      </w:r>
      <w:r>
        <w:rPr>
          <w:rtl/>
        </w:rPr>
        <w:t xml:space="preserve">، </w:t>
      </w:r>
      <w:r w:rsidRPr="00C35782">
        <w:rPr>
          <w:rtl/>
        </w:rPr>
        <w:t>فإن كان في بعضهنّ إرادة التحصّن</w:t>
      </w:r>
      <w:r>
        <w:rPr>
          <w:rtl/>
        </w:rPr>
        <w:t xml:space="preserve"> ـ </w:t>
      </w:r>
      <w:r w:rsidRPr="00C35782">
        <w:rPr>
          <w:rtl/>
        </w:rPr>
        <w:t>وذلك نادر شاذّ</w:t>
      </w:r>
      <w:r>
        <w:rPr>
          <w:rtl/>
        </w:rPr>
        <w:t xml:space="preserve"> ـ </w:t>
      </w:r>
      <w:r w:rsidRPr="00C35782">
        <w:rPr>
          <w:rtl/>
        </w:rPr>
        <w:t>فلا تكرهوهنّ على البغاء.</w:t>
      </w:r>
    </w:p>
    <w:p w:rsidR="002B0496" w:rsidRPr="00C35782" w:rsidRDefault="002B0496" w:rsidP="00F46215">
      <w:pPr>
        <w:pStyle w:val="libNormal"/>
        <w:rPr>
          <w:rtl/>
        </w:rPr>
      </w:pPr>
      <w:r w:rsidRPr="001E4D37">
        <w:rPr>
          <w:rStyle w:val="libAlaemChar"/>
          <w:rtl/>
        </w:rPr>
        <w:t>(</w:t>
      </w:r>
      <w:r w:rsidRPr="002E737F">
        <w:rPr>
          <w:rStyle w:val="libAieChar"/>
          <w:rtl/>
        </w:rPr>
        <w:t>لِتَبْتَغُوا عَرَضَ الْحَياةِ الدُّنْيا وَمَنْ يُكْرِهْهُنَ</w:t>
      </w:r>
      <w:r w:rsidRPr="001E4D37">
        <w:rPr>
          <w:rStyle w:val="libAlaemChar"/>
          <w:rtl/>
        </w:rPr>
        <w:t>)</w:t>
      </w:r>
      <w:r w:rsidRPr="00C35782">
        <w:rPr>
          <w:rtl/>
        </w:rPr>
        <w:t xml:space="preserve"> ومن يجبرهنّ على الزنا من سادتهنّ </w:t>
      </w:r>
      <w:r w:rsidRPr="001E4D37">
        <w:rPr>
          <w:rStyle w:val="libAlaemChar"/>
          <w:rtl/>
        </w:rPr>
        <w:t>(</w:t>
      </w:r>
      <w:r w:rsidRPr="002E737F">
        <w:rPr>
          <w:rStyle w:val="libAieChar"/>
          <w:rtl/>
        </w:rPr>
        <w:t>فَإِنَّ اللهَ مِنْ بَعْدِ إِكْراهِهِنَّ غَفُورٌ</w:t>
      </w:r>
      <w:r w:rsidRPr="001E4D37">
        <w:rPr>
          <w:rStyle w:val="libAlaemChar"/>
          <w:rtl/>
        </w:rPr>
        <w:t>)</w:t>
      </w:r>
      <w:r w:rsidRPr="00C35782">
        <w:rPr>
          <w:rtl/>
        </w:rPr>
        <w:t xml:space="preserve"> لهنّ لا للمكره</w:t>
      </w:r>
      <w:r>
        <w:rPr>
          <w:rtl/>
        </w:rPr>
        <w:t xml:space="preserve">، </w:t>
      </w:r>
      <w:r w:rsidRPr="00C35782">
        <w:rPr>
          <w:rtl/>
        </w:rPr>
        <w:t xml:space="preserve">لأنّ الوزر عليه لا عليهنّ </w:t>
      </w:r>
      <w:r w:rsidRPr="001E4D37">
        <w:rPr>
          <w:rStyle w:val="libAlaemChar"/>
          <w:rtl/>
        </w:rPr>
        <w:t>(</w:t>
      </w:r>
      <w:r w:rsidRPr="002E737F">
        <w:rPr>
          <w:rStyle w:val="libAieChar"/>
          <w:rtl/>
        </w:rPr>
        <w:t>رَحِيمٌ</w:t>
      </w:r>
      <w:r w:rsidRPr="001E4D37">
        <w:rPr>
          <w:rStyle w:val="libAlaemChar"/>
          <w:rtl/>
        </w:rPr>
        <w:t>)</w:t>
      </w:r>
      <w:r w:rsidRPr="00C35782">
        <w:rPr>
          <w:rtl/>
        </w:rPr>
        <w:t xml:space="preserve"> بهنّ</w:t>
      </w:r>
      <w:r>
        <w:rPr>
          <w:rtl/>
        </w:rPr>
        <w:t xml:space="preserve">، </w:t>
      </w:r>
      <w:r w:rsidRPr="00C35782">
        <w:rPr>
          <w:rtl/>
        </w:rPr>
        <w:t>فإنّ الإكراه رافع للإثم</w:t>
      </w:r>
      <w:r>
        <w:rPr>
          <w:rtl/>
        </w:rPr>
        <w:t xml:space="preserve">، </w:t>
      </w:r>
      <w:r w:rsidRPr="00C35782">
        <w:rPr>
          <w:rtl/>
        </w:rPr>
        <w:t>كما</w:t>
      </w:r>
      <w:r>
        <w:rPr>
          <w:rFonts w:hint="cs"/>
          <w:rtl/>
        </w:rPr>
        <w:t xml:space="preserve"> </w:t>
      </w:r>
      <w:r w:rsidRPr="00C35782">
        <w:rPr>
          <w:rtl/>
        </w:rPr>
        <w:t xml:space="preserve">قال </w:t>
      </w:r>
      <w:r w:rsidRPr="001E4D37">
        <w:rPr>
          <w:rStyle w:val="libAlaemChar"/>
          <w:rtl/>
        </w:rPr>
        <w:t>صلى‌الله‌عليه‌وآله‌وسلم</w:t>
      </w:r>
      <w:r>
        <w:rPr>
          <w:rtl/>
        </w:rPr>
        <w:t xml:space="preserve">: </w:t>
      </w:r>
      <w:r w:rsidRPr="00C35782">
        <w:rPr>
          <w:rtl/>
        </w:rPr>
        <w:t>«رفع عن أمّتي</w:t>
      </w:r>
      <w:r>
        <w:rPr>
          <w:rtl/>
        </w:rPr>
        <w:t xml:space="preserve">: </w:t>
      </w:r>
      <w:r w:rsidRPr="00C35782">
        <w:rPr>
          <w:rtl/>
        </w:rPr>
        <w:t>الخطأ</w:t>
      </w:r>
      <w:r>
        <w:rPr>
          <w:rtl/>
        </w:rPr>
        <w:t xml:space="preserve">، </w:t>
      </w:r>
      <w:r w:rsidRPr="00C35782">
        <w:rPr>
          <w:rtl/>
        </w:rPr>
        <w:t>والنسيان</w:t>
      </w:r>
      <w:r>
        <w:rPr>
          <w:rtl/>
        </w:rPr>
        <w:t xml:space="preserve">، </w:t>
      </w:r>
      <w:r w:rsidRPr="00C35782">
        <w:rPr>
          <w:rtl/>
        </w:rPr>
        <w:t>وما استكرهوا عليه»</w:t>
      </w:r>
      <w:r>
        <w:rPr>
          <w:rtl/>
        </w:rPr>
        <w:t>.</w:t>
      </w:r>
    </w:p>
    <w:p w:rsidR="002B0496" w:rsidRPr="00C35782" w:rsidRDefault="002B0496" w:rsidP="00F46215">
      <w:pPr>
        <w:pStyle w:val="libNormal"/>
        <w:rPr>
          <w:rtl/>
        </w:rPr>
      </w:pPr>
      <w:r w:rsidRPr="00C35782">
        <w:rPr>
          <w:rtl/>
        </w:rPr>
        <w:t>وفي ذكر المغفرة هاهنا</w:t>
      </w:r>
      <w:r>
        <w:rPr>
          <w:rtl/>
        </w:rPr>
        <w:t xml:space="preserve">، </w:t>
      </w:r>
      <w:r w:rsidRPr="00C35782">
        <w:rPr>
          <w:rtl/>
        </w:rPr>
        <w:t>وهي في الأصل تكون فرعا على وجود الذنب</w:t>
      </w:r>
      <w:r>
        <w:rPr>
          <w:rtl/>
        </w:rPr>
        <w:t xml:space="preserve">، </w:t>
      </w:r>
      <w:r w:rsidRPr="00C35782">
        <w:rPr>
          <w:rtl/>
        </w:rPr>
        <w:t xml:space="preserve">مبالغة في تعظيم حوب </w:t>
      </w:r>
      <w:r w:rsidR="00396022" w:rsidRPr="00396022">
        <w:rPr>
          <w:rStyle w:val="libFootnotenumChar"/>
          <w:rtl/>
        </w:rPr>
        <w:t>(2)</w:t>
      </w:r>
      <w:r w:rsidRPr="00C35782">
        <w:rPr>
          <w:rtl/>
        </w:rPr>
        <w:t xml:space="preserve"> البغاء</w:t>
      </w:r>
      <w:r>
        <w:rPr>
          <w:rtl/>
        </w:rPr>
        <w:t xml:space="preserve">، </w:t>
      </w:r>
      <w:r w:rsidRPr="00C35782">
        <w:rPr>
          <w:rtl/>
        </w:rPr>
        <w:t>حتّى كان المكرهات أيضا لا تخلو عن التبعات. ويجوز أن يكون الإكراه دون ما اعتبرته الشريعة</w:t>
      </w:r>
      <w:r>
        <w:rPr>
          <w:rtl/>
        </w:rPr>
        <w:t xml:space="preserve">، </w:t>
      </w:r>
      <w:r w:rsidRPr="00C35782">
        <w:rPr>
          <w:rtl/>
        </w:rPr>
        <w:t>من الإكراه بقتل</w:t>
      </w:r>
      <w:r>
        <w:rPr>
          <w:rtl/>
        </w:rPr>
        <w:t xml:space="preserve">، </w:t>
      </w:r>
      <w:r w:rsidRPr="00C35782">
        <w:rPr>
          <w:rtl/>
        </w:rPr>
        <w:t>أو بما يخاف منه التلف أو ذهاب</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البلد</w:t>
      </w:r>
      <w:r>
        <w:rPr>
          <w:rtl/>
        </w:rPr>
        <w:t xml:space="preserve">: </w:t>
      </w:r>
      <w:r w:rsidRPr="00C35782">
        <w:rPr>
          <w:rtl/>
        </w:rPr>
        <w:t>13</w:t>
      </w:r>
      <w:r>
        <w:rPr>
          <w:rtl/>
        </w:rPr>
        <w:t xml:space="preserve"> ـ </w:t>
      </w:r>
      <w:r w:rsidRPr="00C35782">
        <w:rPr>
          <w:rtl/>
        </w:rPr>
        <w:t>14.</w:t>
      </w:r>
    </w:p>
    <w:p w:rsidR="002B0496" w:rsidRPr="00C35782" w:rsidRDefault="002B0496" w:rsidP="00EA0AFA">
      <w:pPr>
        <w:pStyle w:val="libFootnote0"/>
        <w:rPr>
          <w:rtl/>
        </w:rPr>
      </w:pPr>
      <w:r>
        <w:rPr>
          <w:rtl/>
        </w:rPr>
        <w:t>(</w:t>
      </w:r>
      <w:r w:rsidRPr="00C35782">
        <w:rPr>
          <w:rtl/>
        </w:rPr>
        <w:t>2) الحوب والحوب</w:t>
      </w:r>
      <w:r>
        <w:rPr>
          <w:rtl/>
        </w:rPr>
        <w:t xml:space="preserve">: </w:t>
      </w:r>
      <w:r w:rsidRPr="00C35782">
        <w:rPr>
          <w:rtl/>
        </w:rPr>
        <w:t>الإثم.</w:t>
      </w:r>
    </w:p>
    <w:p w:rsidR="002B0496" w:rsidRPr="00C35782" w:rsidRDefault="002B0496" w:rsidP="00D35ED9">
      <w:pPr>
        <w:pStyle w:val="libNormal0"/>
        <w:rPr>
          <w:rtl/>
        </w:rPr>
      </w:pPr>
      <w:r>
        <w:rPr>
          <w:rtl/>
        </w:rPr>
        <w:br w:type="page"/>
      </w:r>
      <w:r w:rsidRPr="00C35782">
        <w:rPr>
          <w:rtl/>
        </w:rPr>
        <w:lastRenderedPageBreak/>
        <w:t>العضو</w:t>
      </w:r>
      <w:r>
        <w:rPr>
          <w:rtl/>
        </w:rPr>
        <w:t xml:space="preserve">، </w:t>
      </w:r>
      <w:r w:rsidRPr="00C35782">
        <w:rPr>
          <w:rtl/>
        </w:rPr>
        <w:t>من ضرب عنيف أو غيره</w:t>
      </w:r>
      <w:r>
        <w:rPr>
          <w:rtl/>
        </w:rPr>
        <w:t xml:space="preserve">، </w:t>
      </w:r>
      <w:r w:rsidRPr="00C35782">
        <w:rPr>
          <w:rtl/>
        </w:rPr>
        <w:t>حتّى يسلمن من الإثم</w:t>
      </w:r>
      <w:r>
        <w:rPr>
          <w:rtl/>
        </w:rPr>
        <w:t xml:space="preserve">، </w:t>
      </w:r>
      <w:r w:rsidRPr="00C35782">
        <w:rPr>
          <w:rtl/>
        </w:rPr>
        <w:t>فربما قصرن عن الحدّ الّذي يعذرن</w:t>
      </w:r>
      <w:r>
        <w:rPr>
          <w:rtl/>
        </w:rPr>
        <w:t xml:space="preserve">، </w:t>
      </w:r>
      <w:r w:rsidRPr="00C35782">
        <w:rPr>
          <w:rtl/>
        </w:rPr>
        <w:t>فيكنّ آثمات.</w:t>
      </w:r>
    </w:p>
    <w:p w:rsidR="002B0496" w:rsidRPr="00C35782" w:rsidRDefault="002B0496" w:rsidP="00F46215">
      <w:pPr>
        <w:pStyle w:val="libNormal"/>
        <w:rPr>
          <w:rtl/>
        </w:rPr>
      </w:pPr>
      <w:r w:rsidRPr="00C35782">
        <w:rPr>
          <w:rtl/>
        </w:rPr>
        <w:t>وقيل</w:t>
      </w:r>
      <w:r>
        <w:rPr>
          <w:rtl/>
        </w:rPr>
        <w:t xml:space="preserve">: </w:t>
      </w:r>
      <w:r w:rsidRPr="00C35782">
        <w:rPr>
          <w:rtl/>
        </w:rPr>
        <w:t>المراد إنّ الله غفور للمكرهين إنّ تابوا</w:t>
      </w:r>
      <w:r>
        <w:rPr>
          <w:rtl/>
        </w:rPr>
        <w:t xml:space="preserve">، </w:t>
      </w:r>
      <w:r w:rsidRPr="00C35782">
        <w:rPr>
          <w:rtl/>
        </w:rPr>
        <w:t>وإلّا على وجه التفضّل. والأوّل أوفق للظاهر.</w:t>
      </w:r>
    </w:p>
    <w:p w:rsidR="002B0496" w:rsidRPr="00C35782" w:rsidRDefault="002B0496" w:rsidP="00F46215">
      <w:pPr>
        <w:pStyle w:val="libNormal"/>
        <w:rPr>
          <w:rtl/>
        </w:rPr>
      </w:pPr>
      <w:r w:rsidRPr="001E4D37">
        <w:rPr>
          <w:rStyle w:val="libAlaemChar"/>
          <w:rtl/>
        </w:rPr>
        <w:t>(</w:t>
      </w:r>
      <w:r w:rsidRPr="002E737F">
        <w:rPr>
          <w:rStyle w:val="libAieChar"/>
          <w:rtl/>
        </w:rPr>
        <w:t>وَلَقَدْ أَنْزَلْنا إِلَيْكُمْ آياتٍ مُبَيِّناتٍ</w:t>
      </w:r>
      <w:r w:rsidRPr="001E4D37">
        <w:rPr>
          <w:rStyle w:val="libAlaemChar"/>
          <w:rtl/>
        </w:rPr>
        <w:t>)</w:t>
      </w:r>
      <w:r w:rsidRPr="00C35782">
        <w:rPr>
          <w:rtl/>
        </w:rPr>
        <w:t xml:space="preserve"> يعني</w:t>
      </w:r>
      <w:r>
        <w:rPr>
          <w:rtl/>
        </w:rPr>
        <w:t xml:space="preserve">: </w:t>
      </w:r>
      <w:r w:rsidRPr="00C35782">
        <w:rPr>
          <w:rtl/>
        </w:rPr>
        <w:t>الآيات الّتي بيّنت في هذه السورة</w:t>
      </w:r>
      <w:r>
        <w:rPr>
          <w:rtl/>
        </w:rPr>
        <w:t xml:space="preserve">، </w:t>
      </w:r>
      <w:r w:rsidRPr="00C35782">
        <w:rPr>
          <w:rtl/>
        </w:rPr>
        <w:t xml:space="preserve">وأوضحت فيها الأحكام والحدود. وقرأ ابن عامر وحفص هنا وفي الطلاق </w:t>
      </w:r>
      <w:r w:rsidR="00396022" w:rsidRPr="00396022">
        <w:rPr>
          <w:rStyle w:val="libFootnotenumChar"/>
          <w:rtl/>
        </w:rPr>
        <w:t>(1)</w:t>
      </w:r>
      <w:r w:rsidRPr="00C35782">
        <w:rPr>
          <w:rtl/>
        </w:rPr>
        <w:t xml:space="preserve"> بالكسر</w:t>
      </w:r>
      <w:r>
        <w:rPr>
          <w:rtl/>
        </w:rPr>
        <w:t xml:space="preserve">، </w:t>
      </w:r>
      <w:r w:rsidRPr="00C35782">
        <w:rPr>
          <w:rtl/>
        </w:rPr>
        <w:t>من</w:t>
      </w:r>
      <w:r>
        <w:rPr>
          <w:rtl/>
        </w:rPr>
        <w:t xml:space="preserve">: </w:t>
      </w:r>
      <w:r w:rsidRPr="00C35782">
        <w:rPr>
          <w:rtl/>
        </w:rPr>
        <w:t>بيّن بمعنى</w:t>
      </w:r>
      <w:r>
        <w:rPr>
          <w:rtl/>
        </w:rPr>
        <w:t xml:space="preserve">: </w:t>
      </w:r>
      <w:r w:rsidRPr="00C35782">
        <w:rPr>
          <w:rtl/>
        </w:rPr>
        <w:t>تبيّن</w:t>
      </w:r>
      <w:r>
        <w:rPr>
          <w:rtl/>
        </w:rPr>
        <w:t xml:space="preserve">، </w:t>
      </w:r>
      <w:r w:rsidRPr="00C35782">
        <w:rPr>
          <w:rtl/>
        </w:rPr>
        <w:t>لأنّها واضحات تصدّقها الكتب المتقدّمة والعقول السليمة. أو من</w:t>
      </w:r>
      <w:r>
        <w:rPr>
          <w:rtl/>
        </w:rPr>
        <w:t xml:space="preserve">: </w:t>
      </w:r>
      <w:r w:rsidRPr="00C35782">
        <w:rPr>
          <w:rtl/>
        </w:rPr>
        <w:t>بيّن المتعدّي</w:t>
      </w:r>
      <w:r>
        <w:rPr>
          <w:rtl/>
        </w:rPr>
        <w:t xml:space="preserve">، </w:t>
      </w:r>
      <w:r w:rsidRPr="00C35782">
        <w:rPr>
          <w:rtl/>
        </w:rPr>
        <w:t>لأنّها بيّنت الأحكام والحدود. جعل الفعل لها على المجاز.</w:t>
      </w:r>
    </w:p>
    <w:p w:rsidR="002B0496" w:rsidRPr="00C35782" w:rsidRDefault="002B0496" w:rsidP="00F46215">
      <w:pPr>
        <w:pStyle w:val="libNormal"/>
        <w:rPr>
          <w:rtl/>
        </w:rPr>
      </w:pPr>
      <w:r w:rsidRPr="001E4D37">
        <w:rPr>
          <w:rStyle w:val="libAlaemChar"/>
          <w:rtl/>
        </w:rPr>
        <w:t>(</w:t>
      </w:r>
      <w:r w:rsidRPr="002E737F">
        <w:rPr>
          <w:rStyle w:val="libAieChar"/>
          <w:rtl/>
        </w:rPr>
        <w:t>وَمَثَلاً مِنَ الَّذِينَ خَلَوْا مِنْ قَبْلِكُمْ</w:t>
      </w:r>
      <w:r w:rsidRPr="001E4D37">
        <w:rPr>
          <w:rStyle w:val="libAlaemChar"/>
          <w:rtl/>
        </w:rPr>
        <w:t>)</w:t>
      </w:r>
      <w:r w:rsidRPr="00C35782">
        <w:rPr>
          <w:rtl/>
        </w:rPr>
        <w:t xml:space="preserve"> ومثلا من أمثال من قبلكم</w:t>
      </w:r>
      <w:r>
        <w:rPr>
          <w:rtl/>
        </w:rPr>
        <w:t xml:space="preserve">، </w:t>
      </w:r>
      <w:r w:rsidRPr="00C35782">
        <w:rPr>
          <w:rtl/>
        </w:rPr>
        <w:t>أي</w:t>
      </w:r>
      <w:r>
        <w:rPr>
          <w:rtl/>
        </w:rPr>
        <w:t xml:space="preserve">: </w:t>
      </w:r>
      <w:r w:rsidRPr="00C35782">
        <w:rPr>
          <w:rtl/>
        </w:rPr>
        <w:t>قصّة عجيبة مثل قصصهم. وهي قصّة عائشة</w:t>
      </w:r>
      <w:r>
        <w:rPr>
          <w:rtl/>
        </w:rPr>
        <w:t xml:space="preserve">، </w:t>
      </w:r>
      <w:r w:rsidRPr="00C35782">
        <w:rPr>
          <w:rtl/>
        </w:rPr>
        <w:t>فإنّها كقصّة يوسف ومريم.</w:t>
      </w:r>
    </w:p>
    <w:p w:rsidR="002B0496" w:rsidRPr="00C35782" w:rsidRDefault="002B0496" w:rsidP="00F46215">
      <w:pPr>
        <w:pStyle w:val="libNormal"/>
        <w:rPr>
          <w:rtl/>
        </w:rPr>
      </w:pPr>
      <w:r w:rsidRPr="001E4D37">
        <w:rPr>
          <w:rStyle w:val="libAlaemChar"/>
          <w:rtl/>
        </w:rPr>
        <w:t>(</w:t>
      </w:r>
      <w:r w:rsidRPr="002E737F">
        <w:rPr>
          <w:rStyle w:val="libAieChar"/>
          <w:rtl/>
        </w:rPr>
        <w:t>وَمَوْعِظَةً لِلْمُتَّقِينَ</w:t>
      </w:r>
      <w:r w:rsidRPr="001E4D37">
        <w:rPr>
          <w:rStyle w:val="libAlaemChar"/>
          <w:rtl/>
        </w:rPr>
        <w:t>)</w:t>
      </w:r>
      <w:r w:rsidRPr="00C35782">
        <w:rPr>
          <w:rtl/>
        </w:rPr>
        <w:t xml:space="preserve"> وما وعظ به في تلك الآيات لأهل التقوى</w:t>
      </w:r>
      <w:r>
        <w:rPr>
          <w:rtl/>
        </w:rPr>
        <w:t xml:space="preserve">، </w:t>
      </w:r>
      <w:r w:rsidRPr="00C35782">
        <w:rPr>
          <w:rtl/>
        </w:rPr>
        <w:t>من قوله</w:t>
      </w:r>
      <w:r>
        <w:rPr>
          <w:rtl/>
        </w:rPr>
        <w:t xml:space="preserve">: </w:t>
      </w:r>
      <w:r w:rsidRPr="001E4D37">
        <w:rPr>
          <w:rStyle w:val="libAlaemChar"/>
          <w:rtl/>
        </w:rPr>
        <w:t>(</w:t>
      </w:r>
      <w:r w:rsidRPr="002E737F">
        <w:rPr>
          <w:rStyle w:val="libAieChar"/>
          <w:rtl/>
        </w:rPr>
        <w:t>وَلا تَأْخُذْكُمْ بِهِما رَأْفَةٌ فِي دِينِ اللهِ</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w:t>
      </w:r>
      <w:r w:rsidRPr="001E4D37">
        <w:rPr>
          <w:rStyle w:val="libAlaemChar"/>
          <w:rtl/>
        </w:rPr>
        <w:t>(</w:t>
      </w:r>
      <w:r w:rsidRPr="002E737F">
        <w:rPr>
          <w:rStyle w:val="libAieChar"/>
          <w:rtl/>
        </w:rPr>
        <w:t>لَوْ لا إِذْ سَمِعْتُمُوهُ</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w:t>
      </w:r>
      <w:r w:rsidRPr="001E4D37">
        <w:rPr>
          <w:rStyle w:val="libAlaemChar"/>
          <w:rtl/>
        </w:rPr>
        <w:t>(</w:t>
      </w:r>
      <w:r w:rsidRPr="002E737F">
        <w:rPr>
          <w:rStyle w:val="libAieChar"/>
          <w:rtl/>
        </w:rPr>
        <w:t>يَعِظُكُمُ اللهُ أَنْ تَعُودُوا لِمِثْلِهِ أَبَداً</w:t>
      </w:r>
      <w:r w:rsidRPr="001E4D37">
        <w:rPr>
          <w:rStyle w:val="libAlaemChar"/>
          <w:rtl/>
        </w:rPr>
        <w:t>)</w:t>
      </w:r>
      <w:r w:rsidRPr="00C35782">
        <w:rPr>
          <w:rtl/>
        </w:rPr>
        <w:t xml:space="preserve"> </w:t>
      </w:r>
      <w:r w:rsidR="00396022" w:rsidRPr="00396022">
        <w:rPr>
          <w:rStyle w:val="libFootnotenumChar"/>
          <w:rtl/>
        </w:rPr>
        <w:t>(4)</w:t>
      </w:r>
      <w:r>
        <w:rPr>
          <w:rtl/>
        </w:rPr>
        <w:t>.</w:t>
      </w:r>
      <w:r w:rsidRPr="00C35782">
        <w:rPr>
          <w:rtl/>
        </w:rPr>
        <w:t xml:space="preserve"> وتخصيص المتّقين لأنّهم المنتفعون بها.</w:t>
      </w:r>
    </w:p>
    <w:p w:rsidR="002B0496" w:rsidRPr="00C35782" w:rsidRDefault="002B0496" w:rsidP="00F46215">
      <w:pPr>
        <w:pStyle w:val="libNormal"/>
        <w:rPr>
          <w:rtl/>
        </w:rPr>
      </w:pPr>
      <w:r w:rsidRPr="00C35782">
        <w:rPr>
          <w:rtl/>
        </w:rPr>
        <w:t>وقيل</w:t>
      </w:r>
      <w:r>
        <w:rPr>
          <w:rtl/>
        </w:rPr>
        <w:t xml:space="preserve">: </w:t>
      </w:r>
      <w:r w:rsidRPr="00C35782">
        <w:rPr>
          <w:rtl/>
        </w:rPr>
        <w:t>المراد بالآيات القرآن</w:t>
      </w:r>
      <w:r>
        <w:rPr>
          <w:rtl/>
        </w:rPr>
        <w:t xml:space="preserve">، </w:t>
      </w:r>
      <w:r w:rsidRPr="00C35782">
        <w:rPr>
          <w:rtl/>
        </w:rPr>
        <w:t>والصفات المذكورة صفاته.</w:t>
      </w:r>
    </w:p>
    <w:p w:rsidR="002B0496" w:rsidRPr="002E737F" w:rsidRDefault="002B0496" w:rsidP="00F46215">
      <w:pPr>
        <w:pStyle w:val="libNormal"/>
        <w:rPr>
          <w:rStyle w:val="libAieChar"/>
          <w:rtl/>
        </w:rPr>
      </w:pPr>
      <w:r w:rsidRPr="001E4D37">
        <w:rPr>
          <w:rStyle w:val="libAlaemChar"/>
          <w:rtl/>
        </w:rPr>
        <w:t>(</w:t>
      </w:r>
      <w:r w:rsidRPr="002E737F">
        <w:rPr>
          <w:rStyle w:val="libAieChar"/>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(35) فِي بُيُوتٍ أَذِنَ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الطلاق</w:t>
      </w:r>
      <w:r>
        <w:rPr>
          <w:rtl/>
        </w:rPr>
        <w:t xml:space="preserve">: </w:t>
      </w:r>
      <w:r w:rsidRPr="00C35782">
        <w:rPr>
          <w:rtl/>
        </w:rPr>
        <w:t>11.</w:t>
      </w:r>
    </w:p>
    <w:p w:rsidR="002B0496" w:rsidRPr="00C35782" w:rsidRDefault="002B0496" w:rsidP="00EA0AFA">
      <w:pPr>
        <w:pStyle w:val="libFootnote0"/>
        <w:rPr>
          <w:rtl/>
        </w:rPr>
      </w:pPr>
      <w:r>
        <w:rPr>
          <w:rtl/>
        </w:rPr>
        <w:t>(</w:t>
      </w:r>
      <w:r w:rsidRPr="00C35782">
        <w:rPr>
          <w:rtl/>
        </w:rPr>
        <w:t>2) النور</w:t>
      </w:r>
      <w:r>
        <w:rPr>
          <w:rtl/>
        </w:rPr>
        <w:t xml:space="preserve">: </w:t>
      </w:r>
      <w:r w:rsidRPr="00C35782">
        <w:rPr>
          <w:rtl/>
        </w:rPr>
        <w:t>2</w:t>
      </w:r>
      <w:r>
        <w:rPr>
          <w:rtl/>
        </w:rPr>
        <w:t xml:space="preserve">، </w:t>
      </w:r>
      <w:r w:rsidRPr="00C35782">
        <w:rPr>
          <w:rtl/>
        </w:rPr>
        <w:t>12</w:t>
      </w:r>
      <w:r>
        <w:rPr>
          <w:rtl/>
        </w:rPr>
        <w:t xml:space="preserve">، </w:t>
      </w:r>
      <w:r w:rsidRPr="00C35782">
        <w:rPr>
          <w:rtl/>
        </w:rPr>
        <w:t>17.</w:t>
      </w:r>
    </w:p>
    <w:p w:rsidR="002B0496" w:rsidRPr="00C35782" w:rsidRDefault="002B0496" w:rsidP="00EA0AFA">
      <w:pPr>
        <w:pStyle w:val="libFootnote0"/>
        <w:rPr>
          <w:rtl/>
        </w:rPr>
      </w:pPr>
      <w:r>
        <w:rPr>
          <w:rtl/>
        </w:rPr>
        <w:t>(</w:t>
      </w:r>
      <w:r w:rsidRPr="00C35782">
        <w:rPr>
          <w:rtl/>
        </w:rPr>
        <w:t>3) النور</w:t>
      </w:r>
      <w:r>
        <w:rPr>
          <w:rtl/>
        </w:rPr>
        <w:t xml:space="preserve">: </w:t>
      </w:r>
      <w:r w:rsidRPr="00C35782">
        <w:rPr>
          <w:rtl/>
        </w:rPr>
        <w:t>2</w:t>
      </w:r>
      <w:r>
        <w:rPr>
          <w:rtl/>
        </w:rPr>
        <w:t xml:space="preserve">، </w:t>
      </w:r>
      <w:r w:rsidRPr="00C35782">
        <w:rPr>
          <w:rtl/>
        </w:rPr>
        <w:t>12</w:t>
      </w:r>
      <w:r>
        <w:rPr>
          <w:rtl/>
        </w:rPr>
        <w:t xml:space="preserve">، </w:t>
      </w:r>
      <w:r w:rsidRPr="00C35782">
        <w:rPr>
          <w:rtl/>
        </w:rPr>
        <w:t>17.</w:t>
      </w:r>
    </w:p>
    <w:p w:rsidR="002B0496" w:rsidRPr="00C35782" w:rsidRDefault="002B0496" w:rsidP="00EA0AFA">
      <w:pPr>
        <w:pStyle w:val="libFootnote0"/>
        <w:rPr>
          <w:rtl/>
        </w:rPr>
      </w:pPr>
      <w:r>
        <w:rPr>
          <w:rtl/>
        </w:rPr>
        <w:t>(</w:t>
      </w:r>
      <w:r w:rsidRPr="00C35782">
        <w:rPr>
          <w:rtl/>
        </w:rPr>
        <w:t>4) النور</w:t>
      </w:r>
      <w:r>
        <w:rPr>
          <w:rtl/>
        </w:rPr>
        <w:t xml:space="preserve">: </w:t>
      </w:r>
      <w:r w:rsidRPr="00C35782">
        <w:rPr>
          <w:rtl/>
        </w:rPr>
        <w:t>2</w:t>
      </w:r>
      <w:r>
        <w:rPr>
          <w:rtl/>
        </w:rPr>
        <w:t xml:space="preserve">، </w:t>
      </w:r>
      <w:r w:rsidRPr="00C35782">
        <w:rPr>
          <w:rtl/>
        </w:rPr>
        <w:t>12</w:t>
      </w:r>
      <w:r>
        <w:rPr>
          <w:rtl/>
        </w:rPr>
        <w:t xml:space="preserve">، </w:t>
      </w:r>
      <w:r w:rsidRPr="00C35782">
        <w:rPr>
          <w:rtl/>
        </w:rPr>
        <w:t>17.</w:t>
      </w:r>
    </w:p>
    <w:p w:rsidR="002B0496" w:rsidRPr="00C35782" w:rsidRDefault="002B0496" w:rsidP="00D35ED9">
      <w:pPr>
        <w:pStyle w:val="libNormal0"/>
        <w:rPr>
          <w:rtl/>
        </w:rPr>
      </w:pPr>
      <w:r>
        <w:rPr>
          <w:rtl/>
        </w:rPr>
        <w:br w:type="page"/>
      </w:r>
      <w:r w:rsidRPr="002E737F">
        <w:rPr>
          <w:rStyle w:val="libAieChar"/>
          <w:rtl/>
        </w:rPr>
        <w:lastRenderedPageBreak/>
        <w:t>اللهُ أَنْ تُرْفَعَ وَيُذْكَرَ فِيهَا اسْمُهُ يُسَبِّحُ لَهُ فِيها بِالْغُدُوِّ وَالْآصالِ (36) رِجالٌ لا تُلْهِيهِمْ تِجارَةٌ وَلا بَيْعٌ عَنْ ذِكْرِ اللهِ وَإِقامِ الصَّلاةِ وَإِيتاءِ الزَّكاةِ يَخافُونَ يَوْماً تَتَقَلَّبُ فِيهِ الْقُلُوبُ وَالْأَبْصارُ (37) لِيَجْزِيَهُمُ اللهُ أَحْسَنَ ما عَمِلُوا وَيَزِيدَهُمْ مِنْ فَضْلِهِ وَاللهُ يَرْزُقُ مَنْ يَشاءُ بِغَيْرِ حِسابٍ (38)</w:t>
      </w:r>
      <w:r w:rsidRPr="001E4D37">
        <w:rPr>
          <w:rStyle w:val="libAlaemChar"/>
          <w:rtl/>
        </w:rPr>
        <w:t>)</w:t>
      </w:r>
      <w:r w:rsidRPr="00B84CC3">
        <w:rPr>
          <w:rtl/>
        </w:rPr>
        <w:t xml:space="preserve"> </w:t>
      </w:r>
      <w:r w:rsidRPr="00C35782">
        <w:rPr>
          <w:rtl/>
        </w:rPr>
        <w:t>ول</w:t>
      </w:r>
      <w:r>
        <w:rPr>
          <w:rFonts w:hint="cs"/>
          <w:rtl/>
        </w:rPr>
        <w:t>ـ</w:t>
      </w:r>
      <w:r w:rsidRPr="00C35782">
        <w:rPr>
          <w:rtl/>
        </w:rPr>
        <w:t>مّا بيّن تعالى وجوه المنافع والمصالح وعلم الشرائع فيما سبق</w:t>
      </w:r>
      <w:r>
        <w:rPr>
          <w:rtl/>
        </w:rPr>
        <w:t xml:space="preserve">، </w:t>
      </w:r>
      <w:r w:rsidRPr="00C35782">
        <w:rPr>
          <w:rtl/>
        </w:rPr>
        <w:t>بيّن بعده أنّ منافع أهل السماوات والأرض منه</w:t>
      </w:r>
      <w:r>
        <w:rPr>
          <w:rtl/>
        </w:rPr>
        <w:t xml:space="preserve">، </w:t>
      </w:r>
      <w:r w:rsidRPr="00C35782">
        <w:rPr>
          <w:rtl/>
        </w:rPr>
        <w:t>فقال</w:t>
      </w:r>
      <w:r>
        <w:rPr>
          <w:rtl/>
        </w:rPr>
        <w:t xml:space="preserve">: </w:t>
      </w:r>
      <w:r w:rsidRPr="001E4D37">
        <w:rPr>
          <w:rStyle w:val="libAlaemChar"/>
          <w:rtl/>
        </w:rPr>
        <w:t>(</w:t>
      </w:r>
      <w:r w:rsidRPr="002E737F">
        <w:rPr>
          <w:rStyle w:val="libAieChar"/>
          <w:rtl/>
        </w:rPr>
        <w:t>اللهُ نُورُ السَّماواتِ وَالْأَرْضِ</w:t>
      </w:r>
      <w:r w:rsidRPr="001E4D37">
        <w:rPr>
          <w:rStyle w:val="libAlaemChar"/>
          <w:rtl/>
        </w:rPr>
        <w:t>)</w:t>
      </w:r>
      <w:r w:rsidRPr="00C35782">
        <w:rPr>
          <w:rtl/>
        </w:rPr>
        <w:t xml:space="preserve"> أي</w:t>
      </w:r>
      <w:r>
        <w:rPr>
          <w:rtl/>
        </w:rPr>
        <w:t xml:space="preserve">: </w:t>
      </w:r>
      <w:r w:rsidRPr="00C35782">
        <w:rPr>
          <w:rtl/>
        </w:rPr>
        <w:t>ذو نورهما. أو منوّرهما لوجوه انتفاع العباد بالكواكب</w:t>
      </w:r>
      <w:r>
        <w:rPr>
          <w:rtl/>
        </w:rPr>
        <w:t xml:space="preserve">، </w:t>
      </w:r>
      <w:r w:rsidRPr="00C35782">
        <w:rPr>
          <w:rtl/>
        </w:rPr>
        <w:t>وما يفيض عنها من الأنوار</w:t>
      </w:r>
      <w:r>
        <w:rPr>
          <w:rtl/>
        </w:rPr>
        <w:t xml:space="preserve">، </w:t>
      </w:r>
      <w:r w:rsidRPr="00C35782">
        <w:rPr>
          <w:rtl/>
        </w:rPr>
        <w:t>أو بالملائكة والأنبياء</w:t>
      </w:r>
      <w:r>
        <w:rPr>
          <w:rtl/>
        </w:rPr>
        <w:t xml:space="preserve">، </w:t>
      </w:r>
      <w:r w:rsidRPr="00C35782">
        <w:rPr>
          <w:rtl/>
        </w:rPr>
        <w:t>فإنّ النور في الأصل كيفيّة تدركها الباصرة أوّلا</w:t>
      </w:r>
      <w:r>
        <w:rPr>
          <w:rtl/>
        </w:rPr>
        <w:t xml:space="preserve">، </w:t>
      </w:r>
      <w:r w:rsidRPr="00C35782">
        <w:rPr>
          <w:rtl/>
        </w:rPr>
        <w:t>وبواسطتها سائر المبصرات</w:t>
      </w:r>
      <w:r>
        <w:rPr>
          <w:rtl/>
        </w:rPr>
        <w:t xml:space="preserve">، </w:t>
      </w:r>
      <w:r w:rsidRPr="00C35782">
        <w:rPr>
          <w:rtl/>
        </w:rPr>
        <w:t>كالكيفيّة الفائضة من النيّرين على الأجرام الكثيفة المحاذية لهما. وهو بهذا المعنى لا يصحّ إطلاقه على الله تعالى إلّا بتقدير مضاف</w:t>
      </w:r>
      <w:r>
        <w:rPr>
          <w:rtl/>
        </w:rPr>
        <w:t xml:space="preserve">، </w:t>
      </w:r>
      <w:r w:rsidRPr="00C35782">
        <w:rPr>
          <w:rtl/>
        </w:rPr>
        <w:t>كقولك</w:t>
      </w:r>
      <w:r>
        <w:rPr>
          <w:rtl/>
        </w:rPr>
        <w:t xml:space="preserve">: </w:t>
      </w:r>
      <w:r w:rsidRPr="00C35782">
        <w:rPr>
          <w:rtl/>
        </w:rPr>
        <w:t>زيد كرم وجود. أو على تجوّز</w:t>
      </w:r>
      <w:r>
        <w:rPr>
          <w:rtl/>
        </w:rPr>
        <w:t xml:space="preserve">، </w:t>
      </w:r>
      <w:r w:rsidRPr="00C35782">
        <w:rPr>
          <w:rtl/>
        </w:rPr>
        <w:t>إمّا بمعنى</w:t>
      </w:r>
      <w:r>
        <w:rPr>
          <w:rtl/>
        </w:rPr>
        <w:t xml:space="preserve">: </w:t>
      </w:r>
      <w:r w:rsidRPr="00C35782">
        <w:rPr>
          <w:rtl/>
        </w:rPr>
        <w:t>منوّر السموات والأرض. أو مدبّرهما. من قولهم للرئيس الفائق في التدبير</w:t>
      </w:r>
      <w:r>
        <w:rPr>
          <w:rtl/>
        </w:rPr>
        <w:t xml:space="preserve">: </w:t>
      </w:r>
      <w:r w:rsidRPr="00C35782">
        <w:rPr>
          <w:rtl/>
        </w:rPr>
        <w:t>نور القوم</w:t>
      </w:r>
      <w:r>
        <w:rPr>
          <w:rtl/>
        </w:rPr>
        <w:t xml:space="preserve">، </w:t>
      </w:r>
      <w:r w:rsidRPr="00C35782">
        <w:rPr>
          <w:rtl/>
        </w:rPr>
        <w:t>لأنّهم يهتدون به في الأمور. أو موجدهما</w:t>
      </w:r>
      <w:r>
        <w:rPr>
          <w:rtl/>
        </w:rPr>
        <w:t xml:space="preserve">، </w:t>
      </w:r>
      <w:r w:rsidRPr="00C35782">
        <w:rPr>
          <w:rtl/>
        </w:rPr>
        <w:t>فإنّ النور ظاهر بذاته مظهر لغيره. وأصل الظهور هو الوجود</w:t>
      </w:r>
      <w:r>
        <w:rPr>
          <w:rtl/>
        </w:rPr>
        <w:t xml:space="preserve">، </w:t>
      </w:r>
      <w:r w:rsidRPr="00C35782">
        <w:rPr>
          <w:rtl/>
        </w:rPr>
        <w:t>كما أنّ أصل الخفاء هو العدم. والله سبحانه موجود بذاته موجد</w:t>
      </w:r>
      <w:r w:rsidRPr="006A3115">
        <w:rPr>
          <w:rtl/>
        </w:rPr>
        <w:t xml:space="preserve"> </w:t>
      </w:r>
      <w:r w:rsidRPr="00C35782">
        <w:rPr>
          <w:rtl/>
        </w:rPr>
        <w:t>ل</w:t>
      </w:r>
      <w:r>
        <w:rPr>
          <w:rFonts w:hint="cs"/>
          <w:rtl/>
        </w:rPr>
        <w:t>ـ</w:t>
      </w:r>
      <w:r w:rsidRPr="00C35782">
        <w:rPr>
          <w:rtl/>
        </w:rPr>
        <w:t>ما عداه.</w:t>
      </w:r>
    </w:p>
    <w:p w:rsidR="002B0496" w:rsidRPr="00C35782" w:rsidRDefault="002B0496" w:rsidP="00F46215">
      <w:pPr>
        <w:pStyle w:val="libNormal"/>
        <w:rPr>
          <w:rtl/>
        </w:rPr>
      </w:pPr>
      <w:r w:rsidRPr="00C35782">
        <w:rPr>
          <w:rtl/>
        </w:rPr>
        <w:t>أو الّذي به تدرك أو يدرك أهل السماوات والأرض</w:t>
      </w:r>
      <w:r>
        <w:rPr>
          <w:rtl/>
        </w:rPr>
        <w:t xml:space="preserve">، </w:t>
      </w:r>
      <w:r w:rsidRPr="00C35782">
        <w:rPr>
          <w:rtl/>
        </w:rPr>
        <w:t>من حيث إنّه يطلق على الباصرة</w:t>
      </w:r>
      <w:r>
        <w:rPr>
          <w:rtl/>
        </w:rPr>
        <w:t xml:space="preserve">، </w:t>
      </w:r>
      <w:r w:rsidRPr="00C35782">
        <w:rPr>
          <w:rtl/>
        </w:rPr>
        <w:t>لتعلّقها به</w:t>
      </w:r>
      <w:r>
        <w:rPr>
          <w:rtl/>
        </w:rPr>
        <w:t xml:space="preserve">، </w:t>
      </w:r>
      <w:r w:rsidRPr="00C35782">
        <w:rPr>
          <w:rtl/>
        </w:rPr>
        <w:t>أو لمشاركتها له في توقّف الإدراك عليه</w:t>
      </w:r>
      <w:r>
        <w:rPr>
          <w:rtl/>
        </w:rPr>
        <w:t xml:space="preserve">، </w:t>
      </w:r>
      <w:r w:rsidRPr="00C35782">
        <w:rPr>
          <w:rtl/>
        </w:rPr>
        <w:t>ثمّ على البصيرة</w:t>
      </w:r>
      <w:r>
        <w:rPr>
          <w:rtl/>
        </w:rPr>
        <w:t xml:space="preserve">، </w:t>
      </w:r>
      <w:r w:rsidRPr="00C35782">
        <w:rPr>
          <w:rtl/>
        </w:rPr>
        <w:t>لأنّها أقوى إدراكا</w:t>
      </w:r>
      <w:r>
        <w:rPr>
          <w:rtl/>
        </w:rPr>
        <w:t xml:space="preserve">، </w:t>
      </w:r>
      <w:r w:rsidRPr="00C35782">
        <w:rPr>
          <w:rtl/>
        </w:rPr>
        <w:t>فإنّها تدرك نفسها وغيرها من الكلّيّات والجزئيّات</w:t>
      </w:r>
      <w:r>
        <w:rPr>
          <w:rtl/>
        </w:rPr>
        <w:t xml:space="preserve">، </w:t>
      </w:r>
      <w:r w:rsidRPr="00C35782">
        <w:rPr>
          <w:rtl/>
        </w:rPr>
        <w:t>الموجودات</w:t>
      </w:r>
    </w:p>
    <w:p w:rsidR="002B0496" w:rsidRPr="00C35782" w:rsidRDefault="002B0496" w:rsidP="00D35ED9">
      <w:pPr>
        <w:pStyle w:val="libNormal0"/>
        <w:rPr>
          <w:rtl/>
        </w:rPr>
      </w:pPr>
      <w:r>
        <w:rPr>
          <w:rtl/>
        </w:rPr>
        <w:br w:type="page"/>
      </w:r>
      <w:r w:rsidRPr="00C35782">
        <w:rPr>
          <w:rtl/>
        </w:rPr>
        <w:lastRenderedPageBreak/>
        <w:t>والمعدومات</w:t>
      </w:r>
      <w:r>
        <w:rPr>
          <w:rtl/>
        </w:rPr>
        <w:t xml:space="preserve">، </w:t>
      </w:r>
      <w:r w:rsidRPr="00C35782">
        <w:rPr>
          <w:rtl/>
        </w:rPr>
        <w:t>وتغوص في بواطنها</w:t>
      </w:r>
      <w:r>
        <w:rPr>
          <w:rtl/>
        </w:rPr>
        <w:t xml:space="preserve">، </w:t>
      </w:r>
      <w:r w:rsidRPr="00C35782">
        <w:rPr>
          <w:rtl/>
        </w:rPr>
        <w:t>وتتصرّف فيها بالتركيب والتحليل. وهذه الإدراكات ليست لذاتها</w:t>
      </w:r>
      <w:r>
        <w:rPr>
          <w:rtl/>
        </w:rPr>
        <w:t xml:space="preserve">، </w:t>
      </w:r>
      <w:r w:rsidRPr="00C35782">
        <w:rPr>
          <w:rtl/>
        </w:rPr>
        <w:t>وإلّا</w:t>
      </w:r>
      <w:r w:rsidRPr="006A3115">
        <w:rPr>
          <w:rtl/>
        </w:rPr>
        <w:t xml:space="preserve"> </w:t>
      </w:r>
      <w:r w:rsidRPr="00C35782">
        <w:rPr>
          <w:rtl/>
        </w:rPr>
        <w:t>ل</w:t>
      </w:r>
      <w:r>
        <w:rPr>
          <w:rFonts w:hint="cs"/>
          <w:rtl/>
        </w:rPr>
        <w:t>ـ</w:t>
      </w:r>
      <w:r w:rsidRPr="00C35782">
        <w:rPr>
          <w:rtl/>
        </w:rPr>
        <w:t>ما فارقتها</w:t>
      </w:r>
      <w:r>
        <w:rPr>
          <w:rtl/>
        </w:rPr>
        <w:t xml:space="preserve">، </w:t>
      </w:r>
      <w:r w:rsidRPr="00C35782">
        <w:rPr>
          <w:rtl/>
        </w:rPr>
        <w:t>فهي إذن من سبب يفيضها عليها</w:t>
      </w:r>
      <w:r>
        <w:rPr>
          <w:rtl/>
        </w:rPr>
        <w:t xml:space="preserve">، </w:t>
      </w:r>
      <w:r w:rsidRPr="00C35782">
        <w:rPr>
          <w:rtl/>
        </w:rPr>
        <w:t>وهو الله سبحانه ابتداء</w:t>
      </w:r>
      <w:r>
        <w:rPr>
          <w:rtl/>
        </w:rPr>
        <w:t xml:space="preserve">، </w:t>
      </w:r>
      <w:r w:rsidRPr="00C35782">
        <w:rPr>
          <w:rtl/>
        </w:rPr>
        <w:t>أو بتوسّط من الملائكة والأنبياء</w:t>
      </w:r>
      <w:r>
        <w:rPr>
          <w:rtl/>
        </w:rPr>
        <w:t xml:space="preserve">، </w:t>
      </w:r>
      <w:r w:rsidRPr="00C35782">
        <w:rPr>
          <w:rtl/>
        </w:rPr>
        <w:t>ولذلك سمّوا أنوارا.</w:t>
      </w:r>
    </w:p>
    <w:p w:rsidR="002B0496" w:rsidRPr="00C35782" w:rsidRDefault="002B0496" w:rsidP="00F46215">
      <w:pPr>
        <w:pStyle w:val="libNormal"/>
        <w:rPr>
          <w:rtl/>
        </w:rPr>
      </w:pPr>
      <w:r w:rsidRPr="00C35782">
        <w:rPr>
          <w:rtl/>
        </w:rPr>
        <w:t>ويقرب منه قول ابن عبّاس</w:t>
      </w:r>
      <w:r>
        <w:rPr>
          <w:rtl/>
        </w:rPr>
        <w:t xml:space="preserve">: </w:t>
      </w:r>
      <w:r w:rsidRPr="00C35782">
        <w:rPr>
          <w:rtl/>
        </w:rPr>
        <w:t>معناه</w:t>
      </w:r>
      <w:r>
        <w:rPr>
          <w:rtl/>
        </w:rPr>
        <w:t xml:space="preserve">: </w:t>
      </w:r>
      <w:r w:rsidRPr="00C35782">
        <w:rPr>
          <w:rtl/>
        </w:rPr>
        <w:t>هادي من فيها إلى ما فيه مصالحهم</w:t>
      </w:r>
      <w:r>
        <w:rPr>
          <w:rtl/>
        </w:rPr>
        <w:t xml:space="preserve">، </w:t>
      </w:r>
      <w:r w:rsidRPr="00C35782">
        <w:rPr>
          <w:rtl/>
        </w:rPr>
        <w:t>كالنور الّذي به يهتدى إلى المطلوب</w:t>
      </w:r>
      <w:r>
        <w:rPr>
          <w:rtl/>
        </w:rPr>
        <w:t xml:space="preserve">، </w:t>
      </w:r>
      <w:r w:rsidRPr="00C35782">
        <w:rPr>
          <w:rtl/>
        </w:rPr>
        <w:t>فهم بنوره يهتدون. وإضافته إليهما للدلالة على سعة إشراقه</w:t>
      </w:r>
      <w:r>
        <w:rPr>
          <w:rtl/>
        </w:rPr>
        <w:t xml:space="preserve">، </w:t>
      </w:r>
      <w:r w:rsidRPr="00C35782">
        <w:rPr>
          <w:rtl/>
        </w:rPr>
        <w:t>أو لاشتمالهما على الأنوار الحسّيّة والعقليّة.</w:t>
      </w:r>
    </w:p>
    <w:p w:rsidR="002B0496" w:rsidRPr="00C35782" w:rsidRDefault="002B0496" w:rsidP="00F46215">
      <w:pPr>
        <w:pStyle w:val="libNormal"/>
        <w:rPr>
          <w:rtl/>
        </w:rPr>
      </w:pPr>
      <w:r w:rsidRPr="00C35782">
        <w:rPr>
          <w:rtl/>
        </w:rPr>
        <w:t>وقيل</w:t>
      </w:r>
      <w:r>
        <w:rPr>
          <w:rtl/>
        </w:rPr>
        <w:t xml:space="preserve">: </w:t>
      </w:r>
      <w:r w:rsidRPr="00C35782">
        <w:rPr>
          <w:rtl/>
        </w:rPr>
        <w:t>الله مزيّن السماوات بالملائكة</w:t>
      </w:r>
      <w:r>
        <w:rPr>
          <w:rtl/>
        </w:rPr>
        <w:t xml:space="preserve">، </w:t>
      </w:r>
      <w:r w:rsidRPr="00C35782">
        <w:rPr>
          <w:rtl/>
        </w:rPr>
        <w:t>ومزيّن الأرض بالأنبياء والعلماء.</w:t>
      </w:r>
    </w:p>
    <w:p w:rsidR="002B0496" w:rsidRPr="00C35782" w:rsidRDefault="002B0496" w:rsidP="00F46215">
      <w:pPr>
        <w:pStyle w:val="libNormal"/>
        <w:rPr>
          <w:rtl/>
        </w:rPr>
      </w:pPr>
      <w:r w:rsidRPr="00C35782">
        <w:rPr>
          <w:rtl/>
        </w:rPr>
        <w:t xml:space="preserve">وروي عن أمير المؤمنين </w:t>
      </w:r>
      <w:r w:rsidRPr="001E4D37">
        <w:rPr>
          <w:rStyle w:val="libAlaemChar"/>
          <w:rtl/>
        </w:rPr>
        <w:t>عليه‌السلام</w:t>
      </w:r>
      <w:r w:rsidRPr="00C35782">
        <w:rPr>
          <w:rtl/>
        </w:rPr>
        <w:t xml:space="preserve"> أن معناه</w:t>
      </w:r>
      <w:r>
        <w:rPr>
          <w:rtl/>
        </w:rPr>
        <w:t xml:space="preserve">: </w:t>
      </w:r>
      <w:r w:rsidRPr="00C35782">
        <w:rPr>
          <w:rtl/>
        </w:rPr>
        <w:t>«إنّ الله سبحانه نشر الحقّ في السماوات والأرض حتى يستضيئا بنور الحقّ</w:t>
      </w:r>
      <w:r>
        <w:rPr>
          <w:rtl/>
        </w:rPr>
        <w:t xml:space="preserve">، </w:t>
      </w:r>
      <w:r w:rsidRPr="00C35782">
        <w:rPr>
          <w:rtl/>
        </w:rPr>
        <w:t>فأضاءت بنوره</w:t>
      </w:r>
      <w:r>
        <w:rPr>
          <w:rtl/>
        </w:rPr>
        <w:t xml:space="preserve">، </w:t>
      </w:r>
      <w:r w:rsidRPr="00C35782">
        <w:rPr>
          <w:rtl/>
        </w:rPr>
        <w:t>أو نوّر قلوب أهلها به»</w:t>
      </w:r>
      <w:r>
        <w:rPr>
          <w:rtl/>
        </w:rPr>
        <w:t>.</w:t>
      </w:r>
    </w:p>
    <w:p w:rsidR="002B0496" w:rsidRPr="00C35782" w:rsidRDefault="002B0496" w:rsidP="00F46215">
      <w:pPr>
        <w:pStyle w:val="libNormal"/>
        <w:rPr>
          <w:rtl/>
        </w:rPr>
      </w:pPr>
      <w:r w:rsidRPr="00C35782">
        <w:rPr>
          <w:rtl/>
        </w:rPr>
        <w:t xml:space="preserve">وقال صاحب التبيان </w:t>
      </w:r>
      <w:r w:rsidR="00396022" w:rsidRPr="00396022">
        <w:rPr>
          <w:rStyle w:val="libFootnotenumChar"/>
          <w:rtl/>
        </w:rPr>
        <w:t>(1)</w:t>
      </w:r>
      <w:r>
        <w:rPr>
          <w:rtl/>
        </w:rPr>
        <w:t xml:space="preserve">: </w:t>
      </w:r>
      <w:r w:rsidRPr="00C35782">
        <w:rPr>
          <w:rtl/>
        </w:rPr>
        <w:t>معناه</w:t>
      </w:r>
      <w:r>
        <w:rPr>
          <w:rtl/>
        </w:rPr>
        <w:t xml:space="preserve">: </w:t>
      </w:r>
      <w:r w:rsidRPr="00C35782">
        <w:rPr>
          <w:rtl/>
        </w:rPr>
        <w:t>الله مدلول السماوات والأرض</w:t>
      </w:r>
      <w:r>
        <w:rPr>
          <w:rtl/>
        </w:rPr>
        <w:t xml:space="preserve">، </w:t>
      </w:r>
      <w:r w:rsidRPr="00C35782">
        <w:rPr>
          <w:rtl/>
        </w:rPr>
        <w:t>فإنّ كلّ شيء من بدائعه وصنائعه يدلّ دلالة واضحة على وجوب وجوده وعلمه وحكمته.</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sidRPr="00C35782">
              <w:rPr>
                <w:rtl/>
              </w:rPr>
              <w:t>ففي كلّ شيء له آية</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sidRPr="00C35782">
              <w:rPr>
                <w:rtl/>
              </w:rPr>
              <w:t>تدلّ على أنّه واحد</w:t>
            </w:r>
            <w:r w:rsidRPr="003F326A">
              <w:rPr>
                <w:rStyle w:val="libPoemTiniChar0"/>
                <w:rtl/>
              </w:rPr>
              <w:br/>
              <w:t> </w:t>
            </w:r>
          </w:p>
        </w:tc>
      </w:tr>
    </w:tbl>
    <w:p w:rsidR="002B0496" w:rsidRPr="00C35782" w:rsidRDefault="002B0496" w:rsidP="00F46215">
      <w:pPr>
        <w:pStyle w:val="libNormal"/>
        <w:rPr>
          <w:rtl/>
        </w:rPr>
      </w:pPr>
      <w:r w:rsidRPr="00C35782">
        <w:rPr>
          <w:rtl/>
        </w:rPr>
        <w:t>وإضافة النور إلى السماوات والأرض لأحد معنيين</w:t>
      </w:r>
      <w:r>
        <w:rPr>
          <w:rtl/>
        </w:rPr>
        <w:t xml:space="preserve">: </w:t>
      </w:r>
      <w:r w:rsidRPr="00C35782">
        <w:rPr>
          <w:rtl/>
        </w:rPr>
        <w:t>إمّا لأنّ المراد أهلهما</w:t>
      </w:r>
      <w:r>
        <w:rPr>
          <w:rtl/>
        </w:rPr>
        <w:t xml:space="preserve">، </w:t>
      </w:r>
      <w:r w:rsidRPr="00C35782">
        <w:rPr>
          <w:rtl/>
        </w:rPr>
        <w:t>وأنّهم يستضيئون بنوره. وإمّا للدلالة على عموم إضاءته</w:t>
      </w:r>
      <w:r>
        <w:rPr>
          <w:rtl/>
        </w:rPr>
        <w:t xml:space="preserve">، </w:t>
      </w:r>
      <w:r w:rsidRPr="00C35782">
        <w:rPr>
          <w:rtl/>
        </w:rPr>
        <w:t>وشيوع إشراقه.</w:t>
      </w:r>
    </w:p>
    <w:p w:rsidR="002B0496" w:rsidRPr="00C35782" w:rsidRDefault="002B0496" w:rsidP="00F46215">
      <w:pPr>
        <w:pStyle w:val="libNormal"/>
        <w:rPr>
          <w:rtl/>
        </w:rPr>
      </w:pPr>
      <w:r w:rsidRPr="001E4D37">
        <w:rPr>
          <w:rStyle w:val="libAlaemChar"/>
          <w:rtl/>
        </w:rPr>
        <w:t>(</w:t>
      </w:r>
      <w:r w:rsidRPr="002E737F">
        <w:rPr>
          <w:rStyle w:val="libAieChar"/>
          <w:rtl/>
        </w:rPr>
        <w:t>مَثَلُ نُورِهِ</w:t>
      </w:r>
      <w:r w:rsidRPr="001E4D37">
        <w:rPr>
          <w:rStyle w:val="libAlaemChar"/>
          <w:rtl/>
        </w:rPr>
        <w:t>)</w:t>
      </w:r>
      <w:r w:rsidRPr="00C35782">
        <w:rPr>
          <w:rtl/>
        </w:rPr>
        <w:t xml:space="preserve"> صفة نوره العجيبة الشأن في الإضاءة والإشراق</w:t>
      </w:r>
      <w:r>
        <w:rPr>
          <w:rtl/>
        </w:rPr>
        <w:t xml:space="preserve">، </w:t>
      </w:r>
      <w:r w:rsidRPr="00C35782">
        <w:rPr>
          <w:rtl/>
        </w:rPr>
        <w:t>وإضافته إلى ضميره سبحانه وتعالى دليل على أنّ</w:t>
      </w:r>
      <w:r>
        <w:rPr>
          <w:rFonts w:hint="cs"/>
          <w:rtl/>
        </w:rPr>
        <w:t xml:space="preserve"> </w:t>
      </w:r>
      <w:r w:rsidRPr="00C35782">
        <w:rPr>
          <w:rtl/>
        </w:rPr>
        <w:t>إطلاق النور عليه لم يكن على ظاهره.</w:t>
      </w:r>
    </w:p>
    <w:p w:rsidR="002B0496" w:rsidRPr="00C35782" w:rsidRDefault="002B0496" w:rsidP="00F46215">
      <w:pPr>
        <w:pStyle w:val="libNormal"/>
        <w:rPr>
          <w:rtl/>
        </w:rPr>
      </w:pPr>
      <w:r w:rsidRPr="001E4D37">
        <w:rPr>
          <w:rStyle w:val="libAlaemChar"/>
          <w:rtl/>
        </w:rPr>
        <w:t>(</w:t>
      </w:r>
      <w:r w:rsidRPr="002E737F">
        <w:rPr>
          <w:rStyle w:val="libAieChar"/>
          <w:rtl/>
        </w:rPr>
        <w:t>كَمِشْكاةٍ</w:t>
      </w:r>
      <w:r w:rsidRPr="001E4D37">
        <w:rPr>
          <w:rStyle w:val="libAlaemChar"/>
          <w:rtl/>
        </w:rPr>
        <w:t>)</w:t>
      </w:r>
      <w:r w:rsidRPr="00C35782">
        <w:rPr>
          <w:rtl/>
        </w:rPr>
        <w:t xml:space="preserve"> كصفة مشكاة. وهي الكوّة في الجدار غير النافذة. وقرأ الكسائي برواية الدوري بالإمالة. </w:t>
      </w:r>
      <w:r w:rsidRPr="001E4D37">
        <w:rPr>
          <w:rStyle w:val="libAlaemChar"/>
          <w:rtl/>
        </w:rPr>
        <w:t>(</w:t>
      </w:r>
      <w:r w:rsidRPr="002E737F">
        <w:rPr>
          <w:rStyle w:val="libAieChar"/>
          <w:rtl/>
        </w:rPr>
        <w:t>فِيها مِصْباحٌ</w:t>
      </w:r>
      <w:r w:rsidRPr="001E4D37">
        <w:rPr>
          <w:rStyle w:val="libAlaemChar"/>
          <w:rtl/>
        </w:rPr>
        <w:t>)</w:t>
      </w:r>
      <w:r w:rsidRPr="00C35782">
        <w:rPr>
          <w:rtl/>
        </w:rPr>
        <w:t xml:space="preserve"> سراج ضخم ثاقب. وقيل</w:t>
      </w:r>
      <w:r>
        <w:rPr>
          <w:rtl/>
        </w:rPr>
        <w:t xml:space="preserve">: </w:t>
      </w:r>
      <w:r w:rsidRPr="00C35782">
        <w:rPr>
          <w:rtl/>
        </w:rPr>
        <w:t>المشكاة الأنبوبة في وسط القنديل. والمصباح</w:t>
      </w:r>
      <w:r>
        <w:rPr>
          <w:rtl/>
        </w:rPr>
        <w:t xml:space="preserve">: </w:t>
      </w:r>
      <w:r w:rsidRPr="00C35782">
        <w:rPr>
          <w:rtl/>
        </w:rPr>
        <w:t>الفتيلة المشتعلة.</w:t>
      </w:r>
    </w:p>
    <w:p w:rsidR="002B0496" w:rsidRPr="00C35782" w:rsidRDefault="002B0496" w:rsidP="00F46215">
      <w:pPr>
        <w:pStyle w:val="libNormal"/>
        <w:rPr>
          <w:rtl/>
        </w:rPr>
      </w:pPr>
      <w:r w:rsidRPr="001E4D37">
        <w:rPr>
          <w:rStyle w:val="libAlaemChar"/>
          <w:rtl/>
        </w:rPr>
        <w:t>(</w:t>
      </w:r>
      <w:r w:rsidRPr="002E737F">
        <w:rPr>
          <w:rStyle w:val="libAieChar"/>
          <w:rtl/>
        </w:rPr>
        <w:t>الْمِصْباحُ فِي زُجاجَةٍ</w:t>
      </w:r>
      <w:r w:rsidRPr="001E4D37">
        <w:rPr>
          <w:rStyle w:val="libAlaemChar"/>
          <w:rtl/>
        </w:rPr>
        <w:t>)</w:t>
      </w:r>
      <w:r w:rsidRPr="00C35782">
        <w:rPr>
          <w:rtl/>
        </w:rPr>
        <w:t xml:space="preserve"> في قنديل من الزجاج. وفائدة اختصاص الزجاجة بالذكر أنّه أصفى الجواهر</w:t>
      </w:r>
      <w:r>
        <w:rPr>
          <w:rtl/>
        </w:rPr>
        <w:t xml:space="preserve">، </w:t>
      </w:r>
      <w:r w:rsidRPr="00C35782">
        <w:rPr>
          <w:rtl/>
        </w:rPr>
        <w:t>فالمصباح فيه أضوأ.</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لم نجده فيه.</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الزُّجاجَةُ كَأَنَّها كَوْكَبٌ دُرِّيٌ</w:t>
      </w:r>
      <w:r w:rsidRPr="001E4D37">
        <w:rPr>
          <w:rStyle w:val="libAlaemChar"/>
          <w:rtl/>
        </w:rPr>
        <w:t>)</w:t>
      </w:r>
      <w:r w:rsidRPr="00C35782">
        <w:rPr>
          <w:rtl/>
        </w:rPr>
        <w:t xml:space="preserve"> مضيء متلألئ</w:t>
      </w:r>
      <w:r>
        <w:rPr>
          <w:rtl/>
        </w:rPr>
        <w:t xml:space="preserve">، </w:t>
      </w:r>
      <w:r w:rsidRPr="00C35782">
        <w:rPr>
          <w:rtl/>
        </w:rPr>
        <w:t>كالزهرة والمشتري والمرّيخ وسهيل</w:t>
      </w:r>
      <w:r>
        <w:rPr>
          <w:rtl/>
        </w:rPr>
        <w:t xml:space="preserve"> ـ </w:t>
      </w:r>
      <w:r w:rsidRPr="00C35782">
        <w:rPr>
          <w:rtl/>
        </w:rPr>
        <w:t>ونحوها من الكواكب المشهورة</w:t>
      </w:r>
      <w:r>
        <w:rPr>
          <w:rtl/>
        </w:rPr>
        <w:t xml:space="preserve"> ـ </w:t>
      </w:r>
      <w:r w:rsidRPr="00C35782">
        <w:rPr>
          <w:rtl/>
        </w:rPr>
        <w:t>في مزيد صفائه وزهرته. منسوب إلى الدرّ</w:t>
      </w:r>
      <w:r>
        <w:rPr>
          <w:rtl/>
        </w:rPr>
        <w:t xml:space="preserve">، </w:t>
      </w:r>
      <w:r w:rsidRPr="00C35782">
        <w:rPr>
          <w:rtl/>
        </w:rPr>
        <w:t>لفرط ابيضاضه ونوره ونقائه. أو فعيل</w:t>
      </w:r>
      <w:r>
        <w:rPr>
          <w:rtl/>
        </w:rPr>
        <w:t xml:space="preserve">، </w:t>
      </w:r>
      <w:r w:rsidRPr="00C35782">
        <w:rPr>
          <w:rtl/>
        </w:rPr>
        <w:t xml:space="preserve">كمريق </w:t>
      </w:r>
      <w:r w:rsidR="00396022" w:rsidRPr="00396022">
        <w:rPr>
          <w:rStyle w:val="libFootnotenumChar"/>
          <w:rtl/>
        </w:rPr>
        <w:t>(1)</w:t>
      </w:r>
      <w:r>
        <w:rPr>
          <w:rtl/>
        </w:rPr>
        <w:t xml:space="preserve">، </w:t>
      </w:r>
      <w:r w:rsidRPr="00C35782">
        <w:rPr>
          <w:rtl/>
        </w:rPr>
        <w:t>من الدرء</w:t>
      </w:r>
      <w:r>
        <w:rPr>
          <w:rtl/>
        </w:rPr>
        <w:t xml:space="preserve">، </w:t>
      </w:r>
      <w:r w:rsidRPr="00C35782">
        <w:rPr>
          <w:rtl/>
        </w:rPr>
        <w:t>فإنّه يدفع الظلام بضوئه ولمعانه</w:t>
      </w:r>
      <w:r>
        <w:rPr>
          <w:rtl/>
        </w:rPr>
        <w:t xml:space="preserve">، </w:t>
      </w:r>
      <w:r w:rsidRPr="00C35782">
        <w:rPr>
          <w:rtl/>
        </w:rPr>
        <w:t>إلّا أنّه قلبت همزته ياء. ويدلّ عليه قراءة حمزة وأبي بكر على الأصل. وقرأ أبو عمرو والكسائي</w:t>
      </w:r>
      <w:r>
        <w:rPr>
          <w:rtl/>
        </w:rPr>
        <w:t xml:space="preserve">: </w:t>
      </w:r>
      <w:r w:rsidRPr="00C35782">
        <w:rPr>
          <w:rtl/>
        </w:rPr>
        <w:t>درّيء</w:t>
      </w:r>
      <w:r>
        <w:rPr>
          <w:rtl/>
        </w:rPr>
        <w:t xml:space="preserve">، </w:t>
      </w:r>
      <w:r w:rsidRPr="00C35782">
        <w:rPr>
          <w:rtl/>
        </w:rPr>
        <w:t>كشرّيب.</w:t>
      </w:r>
    </w:p>
    <w:p w:rsidR="002B0496" w:rsidRPr="00C35782" w:rsidRDefault="002B0496" w:rsidP="00F46215">
      <w:pPr>
        <w:pStyle w:val="libNormal"/>
        <w:rPr>
          <w:rtl/>
        </w:rPr>
      </w:pPr>
      <w:r w:rsidRPr="001E4D37">
        <w:rPr>
          <w:rStyle w:val="libAlaemChar"/>
          <w:rtl/>
        </w:rPr>
        <w:t>(</w:t>
      </w:r>
      <w:r w:rsidRPr="002E737F">
        <w:rPr>
          <w:rStyle w:val="libAieChar"/>
          <w:rtl/>
        </w:rPr>
        <w:t>يُوقَدُ</w:t>
      </w:r>
      <w:r w:rsidRPr="001E4D37">
        <w:rPr>
          <w:rStyle w:val="libAlaemChar"/>
          <w:rtl/>
        </w:rPr>
        <w:t>)</w:t>
      </w:r>
      <w:r w:rsidRPr="00C35782">
        <w:rPr>
          <w:rtl/>
        </w:rPr>
        <w:t xml:space="preserve"> هذا المصباح </w:t>
      </w:r>
      <w:r w:rsidRPr="001E4D37">
        <w:rPr>
          <w:rStyle w:val="libAlaemChar"/>
          <w:rtl/>
        </w:rPr>
        <w:t>(</w:t>
      </w:r>
      <w:r w:rsidRPr="002E737F">
        <w:rPr>
          <w:rStyle w:val="libAieChar"/>
          <w:rtl/>
        </w:rPr>
        <w:t>مِنْ شَجَرَةٍ مُبارَكَةٍ زَيْتُونَةٍ</w:t>
      </w:r>
      <w:r w:rsidRPr="001E4D37">
        <w:rPr>
          <w:rStyle w:val="libAlaemChar"/>
          <w:rtl/>
        </w:rPr>
        <w:t>)</w:t>
      </w:r>
      <w:r w:rsidRPr="00C35782">
        <w:rPr>
          <w:rtl/>
        </w:rPr>
        <w:t xml:space="preserve"> أي</w:t>
      </w:r>
      <w:r>
        <w:rPr>
          <w:rtl/>
        </w:rPr>
        <w:t xml:space="preserve">: </w:t>
      </w:r>
      <w:r w:rsidRPr="00C35782">
        <w:rPr>
          <w:rtl/>
        </w:rPr>
        <w:t>ابتداء توقّد المصباح من شجرة الزيتون المتكاثر نفعه</w:t>
      </w:r>
      <w:r>
        <w:rPr>
          <w:rtl/>
        </w:rPr>
        <w:t xml:space="preserve">، </w:t>
      </w:r>
      <w:r w:rsidRPr="00C35782">
        <w:rPr>
          <w:rtl/>
        </w:rPr>
        <w:t xml:space="preserve">بأن رويت ذبالته </w:t>
      </w:r>
      <w:r w:rsidR="00396022" w:rsidRPr="00396022">
        <w:rPr>
          <w:rStyle w:val="libFootnotenumChar"/>
          <w:rtl/>
        </w:rPr>
        <w:t>(2)</w:t>
      </w:r>
      <w:r w:rsidRPr="00C35782">
        <w:rPr>
          <w:rtl/>
        </w:rPr>
        <w:t xml:space="preserve"> بزيتها. وفي إيهام الشجرة</w:t>
      </w:r>
      <w:r>
        <w:rPr>
          <w:rtl/>
        </w:rPr>
        <w:t xml:space="preserve">، </w:t>
      </w:r>
      <w:r w:rsidRPr="00C35782">
        <w:rPr>
          <w:rtl/>
        </w:rPr>
        <w:t>ووصفها بالبركة</w:t>
      </w:r>
      <w:r>
        <w:rPr>
          <w:rtl/>
        </w:rPr>
        <w:t xml:space="preserve">، </w:t>
      </w:r>
      <w:r w:rsidRPr="00C35782">
        <w:rPr>
          <w:rtl/>
        </w:rPr>
        <w:t>ثمّ إبدال الزيتونة عنها</w:t>
      </w:r>
      <w:r>
        <w:rPr>
          <w:rtl/>
        </w:rPr>
        <w:t xml:space="preserve">، </w:t>
      </w:r>
      <w:r w:rsidRPr="00C35782">
        <w:rPr>
          <w:rtl/>
        </w:rPr>
        <w:t>تفخيم لشأنها. وقيل</w:t>
      </w:r>
      <w:r>
        <w:rPr>
          <w:rtl/>
        </w:rPr>
        <w:t xml:space="preserve">: </w:t>
      </w:r>
      <w:r w:rsidRPr="00C35782">
        <w:rPr>
          <w:rtl/>
        </w:rPr>
        <w:t xml:space="preserve">بارك فيها سبعون نبيّا منهم إبراهيم </w:t>
      </w:r>
      <w:r w:rsidRPr="001E4D37">
        <w:rPr>
          <w:rStyle w:val="libAlaemChar"/>
          <w:rtl/>
        </w:rPr>
        <w:t>عليه‌السلام</w:t>
      </w:r>
      <w:r w:rsidRPr="00C35782">
        <w:rPr>
          <w:rtl/>
        </w:rPr>
        <w:t xml:space="preserve">. وعن النبيّ </w:t>
      </w:r>
      <w:r w:rsidRPr="001E4D37">
        <w:rPr>
          <w:rStyle w:val="libAlaemChar"/>
          <w:rtl/>
        </w:rPr>
        <w:t>صلى‌الله‌عليه‌وآله‌وسلم</w:t>
      </w:r>
      <w:r>
        <w:rPr>
          <w:rtl/>
        </w:rPr>
        <w:t xml:space="preserve">: </w:t>
      </w:r>
      <w:r w:rsidRPr="00C35782">
        <w:rPr>
          <w:rtl/>
        </w:rPr>
        <w:t>«عليكم بهذه الشجرة زيت الزيتون</w:t>
      </w:r>
      <w:r>
        <w:rPr>
          <w:rtl/>
        </w:rPr>
        <w:t xml:space="preserve">، </w:t>
      </w:r>
      <w:r w:rsidRPr="00C35782">
        <w:rPr>
          <w:rtl/>
        </w:rPr>
        <w:t>فتداووا به</w:t>
      </w:r>
      <w:r>
        <w:rPr>
          <w:rtl/>
        </w:rPr>
        <w:t xml:space="preserve">، </w:t>
      </w:r>
      <w:r w:rsidRPr="00C35782">
        <w:rPr>
          <w:rtl/>
        </w:rPr>
        <w:t xml:space="preserve">فإنّه مصحّة من الباسور» </w:t>
      </w:r>
      <w:r w:rsidR="00396022" w:rsidRPr="00396022">
        <w:rPr>
          <w:rStyle w:val="libFootnotenumChar"/>
          <w:rtl/>
        </w:rPr>
        <w:t>(3)</w:t>
      </w:r>
      <w:r>
        <w:rPr>
          <w:rtl/>
        </w:rPr>
        <w:t>.</w:t>
      </w:r>
    </w:p>
    <w:p w:rsidR="002B0496" w:rsidRPr="00C35782" w:rsidRDefault="002B0496" w:rsidP="00F46215">
      <w:pPr>
        <w:pStyle w:val="libNormal"/>
        <w:rPr>
          <w:rtl/>
        </w:rPr>
      </w:pPr>
      <w:r w:rsidRPr="00C35782">
        <w:rPr>
          <w:rtl/>
        </w:rPr>
        <w:t>وقرأ أبو بكر وحمزة والكسائي</w:t>
      </w:r>
      <w:r>
        <w:rPr>
          <w:rtl/>
        </w:rPr>
        <w:t xml:space="preserve">: </w:t>
      </w:r>
      <w:r w:rsidRPr="00C35782">
        <w:rPr>
          <w:rtl/>
        </w:rPr>
        <w:t>توقد بالتأنيث</w:t>
      </w:r>
      <w:r>
        <w:rPr>
          <w:rtl/>
        </w:rPr>
        <w:t xml:space="preserve">، </w:t>
      </w:r>
      <w:r w:rsidRPr="00C35782">
        <w:rPr>
          <w:rtl/>
        </w:rPr>
        <w:t>على أنّ الفاعل الزجاجة أو المشكاة. والباقون بالتذكير على حذف المضاف</w:t>
      </w:r>
      <w:r>
        <w:rPr>
          <w:rtl/>
        </w:rPr>
        <w:t xml:space="preserve">، </w:t>
      </w:r>
      <w:r w:rsidRPr="00C35782">
        <w:rPr>
          <w:rtl/>
        </w:rPr>
        <w:t>إلّا أنّ أبا عمرو وابن كثير قرءا</w:t>
      </w:r>
      <w:r>
        <w:rPr>
          <w:rtl/>
        </w:rPr>
        <w:t xml:space="preserve">: </w:t>
      </w:r>
      <w:r w:rsidRPr="00C35782">
        <w:rPr>
          <w:rtl/>
        </w:rPr>
        <w:t>توقّد على وزن تفعّل</w:t>
      </w:r>
      <w:r>
        <w:rPr>
          <w:rtl/>
        </w:rPr>
        <w:t xml:space="preserve">، </w:t>
      </w:r>
      <w:r w:rsidRPr="00C35782">
        <w:rPr>
          <w:rtl/>
        </w:rPr>
        <w:t>والفاعل المصباح على القراءتين.</w:t>
      </w:r>
    </w:p>
    <w:p w:rsidR="002B0496" w:rsidRPr="00C35782" w:rsidRDefault="002B0496" w:rsidP="00F46215">
      <w:pPr>
        <w:pStyle w:val="libNormal"/>
        <w:rPr>
          <w:rtl/>
        </w:rPr>
      </w:pPr>
      <w:r w:rsidRPr="001E4D37">
        <w:rPr>
          <w:rStyle w:val="libAlaemChar"/>
          <w:rtl/>
        </w:rPr>
        <w:t>(</w:t>
      </w:r>
      <w:r w:rsidRPr="002E737F">
        <w:rPr>
          <w:rStyle w:val="libAieChar"/>
          <w:rtl/>
        </w:rPr>
        <w:t>لا شَرْقِيَّةٍ وَلا غَرْبِيَّةٍ</w:t>
      </w:r>
      <w:r w:rsidRPr="001E4D37">
        <w:rPr>
          <w:rStyle w:val="libAlaemChar"/>
          <w:rtl/>
        </w:rPr>
        <w:t>)</w:t>
      </w:r>
      <w:r w:rsidRPr="00C35782">
        <w:rPr>
          <w:rtl/>
        </w:rPr>
        <w:t xml:space="preserve"> أي</w:t>
      </w:r>
      <w:r>
        <w:rPr>
          <w:rtl/>
        </w:rPr>
        <w:t xml:space="preserve">: </w:t>
      </w:r>
      <w:r w:rsidRPr="00C35782">
        <w:rPr>
          <w:rtl/>
        </w:rPr>
        <w:t>ليست من شجرة تطلع عليها الشمس في وقت شروقها وغروبها فقط</w:t>
      </w:r>
      <w:r>
        <w:rPr>
          <w:rtl/>
        </w:rPr>
        <w:t xml:space="preserve">، </w:t>
      </w:r>
      <w:r w:rsidRPr="00C35782">
        <w:rPr>
          <w:rtl/>
        </w:rPr>
        <w:t>بل تقع عليها طول النهار</w:t>
      </w:r>
      <w:r>
        <w:rPr>
          <w:rtl/>
        </w:rPr>
        <w:t xml:space="preserve">، </w:t>
      </w:r>
      <w:r w:rsidRPr="00C35782">
        <w:rPr>
          <w:rtl/>
        </w:rPr>
        <w:t>كالّتي تكون على قلّة أو صحراء واسعة</w:t>
      </w:r>
      <w:r>
        <w:rPr>
          <w:rtl/>
        </w:rPr>
        <w:t xml:space="preserve">، </w:t>
      </w:r>
      <w:r w:rsidRPr="00C35782">
        <w:rPr>
          <w:rtl/>
        </w:rPr>
        <w:t>فإنّ ثمرتها تكون أنضج وزيتها أصفى. أو لا نابتة في شرق المعمورة وغربها</w:t>
      </w:r>
      <w:r>
        <w:rPr>
          <w:rtl/>
        </w:rPr>
        <w:t xml:space="preserve">، </w:t>
      </w:r>
      <w:r w:rsidRPr="00C35782">
        <w:rPr>
          <w:rtl/>
        </w:rPr>
        <w:t>بل في وسطها وهو الشام</w:t>
      </w:r>
      <w:r>
        <w:rPr>
          <w:rtl/>
        </w:rPr>
        <w:t xml:space="preserve">، </w:t>
      </w:r>
      <w:r w:rsidRPr="00C35782">
        <w:rPr>
          <w:rtl/>
        </w:rPr>
        <w:t>فإنّ زيتونه أجود الزيتون. أو لا في مضحى تشرق الشمس عليها دائما فتحرقها</w:t>
      </w:r>
      <w:r>
        <w:rPr>
          <w:rtl/>
        </w:rPr>
        <w:t xml:space="preserve">، </w:t>
      </w:r>
      <w:r w:rsidRPr="00C35782">
        <w:rPr>
          <w:rtl/>
        </w:rPr>
        <w:t xml:space="preserve">أو في مفيأة </w:t>
      </w:r>
      <w:r w:rsidR="00396022" w:rsidRPr="00396022">
        <w:rPr>
          <w:rStyle w:val="libFootnotenumChar"/>
          <w:rtl/>
        </w:rPr>
        <w:t>(4)</w:t>
      </w:r>
      <w:r w:rsidRPr="00C35782">
        <w:rPr>
          <w:rtl/>
        </w:rPr>
        <w:t xml:space="preserve"> تغيب عنها دائما فتتركها نيئا</w:t>
      </w:r>
      <w:r>
        <w:rPr>
          <w:rtl/>
        </w:rPr>
        <w:t xml:space="preserve">، </w:t>
      </w:r>
      <w:r w:rsidRPr="00C35782">
        <w:rPr>
          <w:rtl/>
        </w:rPr>
        <w:t>بل الظلّ والشمس يتناوبان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المريق</w:t>
      </w:r>
      <w:r>
        <w:rPr>
          <w:rtl/>
        </w:rPr>
        <w:t xml:space="preserve">: </w:t>
      </w:r>
      <w:r w:rsidRPr="00C35782">
        <w:rPr>
          <w:rtl/>
        </w:rPr>
        <w:t>العصفر. وهع صبغ أصفر اللون.</w:t>
      </w:r>
    </w:p>
    <w:p w:rsidR="002B0496" w:rsidRPr="00C35782" w:rsidRDefault="002B0496" w:rsidP="00EA0AFA">
      <w:pPr>
        <w:pStyle w:val="libFootnote0"/>
        <w:rPr>
          <w:rtl/>
        </w:rPr>
      </w:pPr>
      <w:r>
        <w:rPr>
          <w:rtl/>
        </w:rPr>
        <w:t>(</w:t>
      </w:r>
      <w:r w:rsidRPr="00C35782">
        <w:rPr>
          <w:rtl/>
        </w:rPr>
        <w:t>2) الذبالة</w:t>
      </w:r>
      <w:r>
        <w:rPr>
          <w:rtl/>
        </w:rPr>
        <w:t xml:space="preserve">: </w:t>
      </w:r>
      <w:r w:rsidRPr="00C35782">
        <w:rPr>
          <w:rtl/>
        </w:rPr>
        <w:t>الفتيلة.</w:t>
      </w:r>
    </w:p>
    <w:p w:rsidR="002B0496" w:rsidRPr="00C35782" w:rsidRDefault="002B0496" w:rsidP="00EA0AFA">
      <w:pPr>
        <w:pStyle w:val="libFootnote0"/>
        <w:rPr>
          <w:rtl/>
        </w:rPr>
      </w:pPr>
      <w:r>
        <w:rPr>
          <w:rtl/>
        </w:rPr>
        <w:t>(</w:t>
      </w:r>
      <w:r w:rsidRPr="00C35782">
        <w:rPr>
          <w:rtl/>
        </w:rPr>
        <w:t>3) الباسور</w:t>
      </w:r>
      <w:r>
        <w:rPr>
          <w:rtl/>
        </w:rPr>
        <w:t xml:space="preserve">: </w:t>
      </w:r>
      <w:r w:rsidRPr="00C35782">
        <w:rPr>
          <w:rtl/>
        </w:rPr>
        <w:t>علّة في المقعدة يسبّبها تمدّد عروق المقعدة</w:t>
      </w:r>
      <w:r>
        <w:rPr>
          <w:rtl/>
        </w:rPr>
        <w:t xml:space="preserve">، </w:t>
      </w:r>
      <w:r w:rsidRPr="00C35782">
        <w:rPr>
          <w:rtl/>
        </w:rPr>
        <w:t>ويحدث فيها نزف دم. وجمعه بواسير.</w:t>
      </w:r>
    </w:p>
    <w:p w:rsidR="002B0496" w:rsidRPr="00C35782" w:rsidRDefault="002B0496" w:rsidP="00EA0AFA">
      <w:pPr>
        <w:pStyle w:val="libFootnote0"/>
        <w:rPr>
          <w:rtl/>
        </w:rPr>
      </w:pPr>
      <w:r>
        <w:rPr>
          <w:rtl/>
        </w:rPr>
        <w:t>(</w:t>
      </w:r>
      <w:r w:rsidRPr="00C35782">
        <w:rPr>
          <w:rtl/>
        </w:rPr>
        <w:t>4) المفيأة</w:t>
      </w:r>
      <w:r>
        <w:rPr>
          <w:rtl/>
        </w:rPr>
        <w:t xml:space="preserve">: </w:t>
      </w:r>
      <w:r w:rsidRPr="00C35782">
        <w:rPr>
          <w:rtl/>
        </w:rPr>
        <w:t>المكان الذي لا تطلع عليه الشمس.</w:t>
      </w:r>
    </w:p>
    <w:p w:rsidR="002B0496" w:rsidRPr="00C35782" w:rsidRDefault="002B0496" w:rsidP="00D35ED9">
      <w:pPr>
        <w:pStyle w:val="libNormal0"/>
        <w:rPr>
          <w:rtl/>
        </w:rPr>
      </w:pPr>
      <w:r>
        <w:rPr>
          <w:rtl/>
        </w:rPr>
        <w:br w:type="page"/>
      </w:r>
      <w:r w:rsidRPr="00C35782">
        <w:rPr>
          <w:rtl/>
        </w:rPr>
        <w:lastRenderedPageBreak/>
        <w:t>عليها</w:t>
      </w:r>
      <w:r>
        <w:rPr>
          <w:rtl/>
        </w:rPr>
        <w:t xml:space="preserve">، </w:t>
      </w:r>
      <w:r w:rsidRPr="00C35782">
        <w:rPr>
          <w:rtl/>
        </w:rPr>
        <w:t>وذلك أجود لكمامها</w:t>
      </w:r>
      <w:r>
        <w:rPr>
          <w:rtl/>
        </w:rPr>
        <w:t xml:space="preserve">، </w:t>
      </w:r>
      <w:r w:rsidRPr="00C35782">
        <w:rPr>
          <w:rtl/>
        </w:rPr>
        <w:t>وأصفى لدهنها. وفي الحديث</w:t>
      </w:r>
      <w:r>
        <w:rPr>
          <w:rtl/>
        </w:rPr>
        <w:t xml:space="preserve">: </w:t>
      </w:r>
      <w:r w:rsidRPr="00C35782">
        <w:rPr>
          <w:rtl/>
        </w:rPr>
        <w:t>«لا خير في شجرة ولا نبات في مفيأة</w:t>
      </w:r>
      <w:r>
        <w:rPr>
          <w:rtl/>
        </w:rPr>
        <w:t xml:space="preserve">، </w:t>
      </w:r>
      <w:r w:rsidRPr="00C35782">
        <w:rPr>
          <w:rtl/>
        </w:rPr>
        <w:t>ولا خير فيهما في مضحى»</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يَكادُ زَيْتُها يُضِيءُ وَلَوْ لَمْ تَمْسَسْهُ نارٌ</w:t>
      </w:r>
      <w:r w:rsidRPr="001E4D37">
        <w:rPr>
          <w:rStyle w:val="libAlaemChar"/>
          <w:rtl/>
        </w:rPr>
        <w:t>)</w:t>
      </w:r>
      <w:r w:rsidRPr="00C35782">
        <w:rPr>
          <w:rtl/>
        </w:rPr>
        <w:t xml:space="preserve"> تصبه أي</w:t>
      </w:r>
      <w:r>
        <w:rPr>
          <w:rtl/>
        </w:rPr>
        <w:t xml:space="preserve">: </w:t>
      </w:r>
      <w:r w:rsidRPr="00C35782">
        <w:rPr>
          <w:rtl/>
        </w:rPr>
        <w:t>يكاد يضيء بنفسه من غير نار</w:t>
      </w:r>
      <w:r>
        <w:rPr>
          <w:rtl/>
        </w:rPr>
        <w:t xml:space="preserve">، </w:t>
      </w:r>
      <w:r w:rsidRPr="00C35782">
        <w:rPr>
          <w:rtl/>
        </w:rPr>
        <w:t xml:space="preserve">لتلألئه وفرط وبيصه </w:t>
      </w:r>
      <w:r w:rsidR="00396022" w:rsidRPr="00396022">
        <w:rPr>
          <w:rStyle w:val="libFootnotenumChar"/>
          <w:rtl/>
        </w:rPr>
        <w:t>(1)</w:t>
      </w:r>
      <w:r w:rsidRPr="00C35782">
        <w:rPr>
          <w:rtl/>
        </w:rPr>
        <w:t xml:space="preserve"> </w:t>
      </w:r>
      <w:r w:rsidRPr="001E4D37">
        <w:rPr>
          <w:rStyle w:val="libAlaemChar"/>
          <w:rtl/>
        </w:rPr>
        <w:t>(</w:t>
      </w:r>
      <w:r w:rsidRPr="002E737F">
        <w:rPr>
          <w:rStyle w:val="libAieChar"/>
          <w:rtl/>
        </w:rPr>
        <w:t>نُورٌ عَلى نُورٍ</w:t>
      </w:r>
      <w:r w:rsidRPr="001E4D37">
        <w:rPr>
          <w:rStyle w:val="libAlaemChar"/>
          <w:rtl/>
        </w:rPr>
        <w:t>)</w:t>
      </w:r>
      <w:r w:rsidRPr="00C35782">
        <w:rPr>
          <w:rtl/>
        </w:rPr>
        <w:t xml:space="preserve"> نور متضاعف</w:t>
      </w:r>
      <w:r>
        <w:rPr>
          <w:rtl/>
        </w:rPr>
        <w:t xml:space="preserve">، </w:t>
      </w:r>
      <w:r w:rsidRPr="00C35782">
        <w:rPr>
          <w:rtl/>
        </w:rPr>
        <w:t>فإنّ نور المصباح زاد في إنارته صفاء الزيت</w:t>
      </w:r>
      <w:r>
        <w:rPr>
          <w:rtl/>
        </w:rPr>
        <w:t xml:space="preserve">، </w:t>
      </w:r>
      <w:r w:rsidRPr="00C35782">
        <w:rPr>
          <w:rtl/>
        </w:rPr>
        <w:t>وزهرة القنديل</w:t>
      </w:r>
      <w:r>
        <w:rPr>
          <w:rtl/>
        </w:rPr>
        <w:t xml:space="preserve">، </w:t>
      </w:r>
      <w:r w:rsidRPr="00C35782">
        <w:rPr>
          <w:rtl/>
        </w:rPr>
        <w:t>وضبط المشكاة لأشعّته</w:t>
      </w:r>
      <w:r>
        <w:rPr>
          <w:rtl/>
        </w:rPr>
        <w:t xml:space="preserve">، </w:t>
      </w:r>
      <w:r w:rsidRPr="00C35782">
        <w:rPr>
          <w:rtl/>
        </w:rPr>
        <w:t>فتناصر فيه المشكاة والزجاجة والمصباح والزيت</w:t>
      </w:r>
      <w:r>
        <w:rPr>
          <w:rtl/>
        </w:rPr>
        <w:t xml:space="preserve">، </w:t>
      </w:r>
      <w:r w:rsidRPr="00C35782">
        <w:rPr>
          <w:rtl/>
        </w:rPr>
        <w:t>حتّى لم تبق ممّا يقوّي النور ويزيده إشراقا ويمدّه بإضاءة بقيّة. وذلك أنّ المصباح إذا كان في مكان متضائق كالمشكاة</w:t>
      </w:r>
      <w:r>
        <w:rPr>
          <w:rtl/>
        </w:rPr>
        <w:t xml:space="preserve">، </w:t>
      </w:r>
      <w:r w:rsidRPr="00C35782">
        <w:rPr>
          <w:rtl/>
        </w:rPr>
        <w:t>كان أضوأ له وأجمع لنوره</w:t>
      </w:r>
      <w:r>
        <w:rPr>
          <w:rtl/>
        </w:rPr>
        <w:t xml:space="preserve">، </w:t>
      </w:r>
      <w:r w:rsidRPr="00C35782">
        <w:rPr>
          <w:rtl/>
        </w:rPr>
        <w:t>بخلاف المكان الواسع</w:t>
      </w:r>
      <w:r>
        <w:rPr>
          <w:rtl/>
        </w:rPr>
        <w:t xml:space="preserve">، </w:t>
      </w:r>
      <w:r w:rsidRPr="00C35782">
        <w:rPr>
          <w:rtl/>
        </w:rPr>
        <w:t>فإنّ الضوء ينبثّ فيه وينتشر</w:t>
      </w:r>
      <w:r>
        <w:rPr>
          <w:rtl/>
        </w:rPr>
        <w:t xml:space="preserve">، </w:t>
      </w:r>
      <w:r w:rsidRPr="00C35782">
        <w:rPr>
          <w:rtl/>
        </w:rPr>
        <w:t>والقنديل أعون شيء على زيادة الإنارة</w:t>
      </w:r>
      <w:r>
        <w:rPr>
          <w:rtl/>
        </w:rPr>
        <w:t xml:space="preserve">، </w:t>
      </w:r>
      <w:r w:rsidRPr="00C35782">
        <w:rPr>
          <w:rtl/>
        </w:rPr>
        <w:t>وكذلك الزيت وصفاؤه.</w:t>
      </w:r>
    </w:p>
    <w:p w:rsidR="002B0496" w:rsidRPr="00C35782" w:rsidRDefault="002B0496" w:rsidP="00F46215">
      <w:pPr>
        <w:pStyle w:val="libNormal"/>
        <w:rPr>
          <w:rtl/>
        </w:rPr>
      </w:pPr>
      <w:r w:rsidRPr="00C35782">
        <w:rPr>
          <w:rtl/>
        </w:rPr>
        <w:t>وقد ذكر في معنى التمثيل وجوه :الأوّل</w:t>
      </w:r>
      <w:r>
        <w:rPr>
          <w:rtl/>
        </w:rPr>
        <w:t xml:space="preserve">: </w:t>
      </w:r>
      <w:r w:rsidRPr="00C35782">
        <w:rPr>
          <w:rtl/>
        </w:rPr>
        <w:t>أنّه تمثيل للهدى الّذي دلّ عليه الآيات المبيّنات</w:t>
      </w:r>
      <w:r>
        <w:rPr>
          <w:rtl/>
        </w:rPr>
        <w:t xml:space="preserve">، </w:t>
      </w:r>
      <w:r w:rsidRPr="00C35782">
        <w:rPr>
          <w:rtl/>
        </w:rPr>
        <w:t>في جلاء مدلولها وظهور ما تضمّنته من الهدى</w:t>
      </w:r>
      <w:r>
        <w:rPr>
          <w:rtl/>
        </w:rPr>
        <w:t xml:space="preserve">، </w:t>
      </w:r>
      <w:r w:rsidRPr="00C35782">
        <w:rPr>
          <w:rtl/>
        </w:rPr>
        <w:t>بالمشكاة المنعوتة.</w:t>
      </w:r>
    </w:p>
    <w:p w:rsidR="002B0496" w:rsidRPr="00C35782" w:rsidRDefault="002B0496" w:rsidP="00F46215">
      <w:pPr>
        <w:pStyle w:val="libNormal"/>
        <w:rPr>
          <w:rtl/>
        </w:rPr>
      </w:pPr>
      <w:r w:rsidRPr="00C35782">
        <w:rPr>
          <w:rtl/>
        </w:rPr>
        <w:t>والثاني</w:t>
      </w:r>
      <w:r>
        <w:rPr>
          <w:rtl/>
        </w:rPr>
        <w:t xml:space="preserve">: </w:t>
      </w:r>
      <w:r w:rsidRPr="00C35782">
        <w:rPr>
          <w:rtl/>
        </w:rPr>
        <w:t>تشبيه للهدى</w:t>
      </w:r>
      <w:r>
        <w:rPr>
          <w:rtl/>
        </w:rPr>
        <w:t xml:space="preserve">، </w:t>
      </w:r>
      <w:r w:rsidRPr="00C35782">
        <w:rPr>
          <w:rtl/>
        </w:rPr>
        <w:t>من حيث إنّه محفوف بظلمات أوهام الناس وخيالاتهم</w:t>
      </w:r>
      <w:r>
        <w:rPr>
          <w:rtl/>
        </w:rPr>
        <w:t xml:space="preserve">، </w:t>
      </w:r>
      <w:r w:rsidRPr="00C35782">
        <w:rPr>
          <w:rtl/>
        </w:rPr>
        <w:t>بالمصباح. وإنّما ولي الكاف المشكاة لاشتمالها عليه.</w:t>
      </w:r>
    </w:p>
    <w:p w:rsidR="002B0496" w:rsidRPr="00C35782" w:rsidRDefault="002B0496" w:rsidP="00F46215">
      <w:pPr>
        <w:pStyle w:val="libNormal"/>
        <w:rPr>
          <w:rtl/>
        </w:rPr>
      </w:pPr>
      <w:r w:rsidRPr="00C35782">
        <w:rPr>
          <w:rtl/>
        </w:rPr>
        <w:t>والثالث</w:t>
      </w:r>
      <w:r>
        <w:rPr>
          <w:rtl/>
        </w:rPr>
        <w:t xml:space="preserve">: </w:t>
      </w:r>
      <w:r w:rsidRPr="00C35782">
        <w:rPr>
          <w:rtl/>
        </w:rPr>
        <w:t>تمثيل</w:t>
      </w:r>
      <w:r w:rsidRPr="006A3115">
        <w:rPr>
          <w:rtl/>
        </w:rPr>
        <w:t xml:space="preserve"> </w:t>
      </w:r>
      <w:r w:rsidRPr="00C35782">
        <w:rPr>
          <w:rtl/>
        </w:rPr>
        <w:t>ل</w:t>
      </w:r>
      <w:r>
        <w:rPr>
          <w:rFonts w:hint="cs"/>
          <w:rtl/>
        </w:rPr>
        <w:t>ـ</w:t>
      </w:r>
      <w:r w:rsidRPr="00C35782">
        <w:rPr>
          <w:rtl/>
        </w:rPr>
        <w:t>ما نوّر الله به قلب المؤمن من المعارف والعلوم بنور المشكاة المنبثّ فيها من مصباحها. ويؤيّده قراءة أبيّ</w:t>
      </w:r>
      <w:r>
        <w:rPr>
          <w:rtl/>
        </w:rPr>
        <w:t xml:space="preserve">: </w:t>
      </w:r>
      <w:r w:rsidRPr="00C35782">
        <w:rPr>
          <w:rtl/>
        </w:rPr>
        <w:t>مثل نور المؤمن.</w:t>
      </w:r>
    </w:p>
    <w:p w:rsidR="002B0496" w:rsidRPr="00C35782" w:rsidRDefault="002B0496" w:rsidP="00F46215">
      <w:pPr>
        <w:pStyle w:val="libNormal"/>
        <w:rPr>
          <w:rtl/>
        </w:rPr>
      </w:pPr>
      <w:r w:rsidRPr="00C35782">
        <w:rPr>
          <w:rtl/>
        </w:rPr>
        <w:t>يعني</w:t>
      </w:r>
      <w:r>
        <w:rPr>
          <w:rtl/>
        </w:rPr>
        <w:t xml:space="preserve">: </w:t>
      </w:r>
      <w:r w:rsidRPr="00C35782">
        <w:rPr>
          <w:rtl/>
        </w:rPr>
        <w:t>النور مثل ضربه الله للمؤمن. فالمشكاة نفسه</w:t>
      </w:r>
      <w:r>
        <w:rPr>
          <w:rtl/>
        </w:rPr>
        <w:t xml:space="preserve">، </w:t>
      </w:r>
      <w:r w:rsidRPr="00C35782">
        <w:rPr>
          <w:rtl/>
        </w:rPr>
        <w:t>والزجاجة صدره</w:t>
      </w:r>
      <w:r>
        <w:rPr>
          <w:rtl/>
        </w:rPr>
        <w:t xml:space="preserve">، </w:t>
      </w:r>
      <w:r w:rsidRPr="00C35782">
        <w:rPr>
          <w:rtl/>
        </w:rPr>
        <w:t>والمصباح الإيمان</w:t>
      </w:r>
      <w:r>
        <w:rPr>
          <w:rtl/>
        </w:rPr>
        <w:t xml:space="preserve">، </w:t>
      </w:r>
      <w:r w:rsidRPr="00C35782">
        <w:rPr>
          <w:rtl/>
        </w:rPr>
        <w:t>والقرآن في قلبه يوقد من شجرة مباركة</w:t>
      </w:r>
      <w:r>
        <w:rPr>
          <w:rtl/>
        </w:rPr>
        <w:t xml:space="preserve">، </w:t>
      </w:r>
      <w:r w:rsidRPr="00C35782">
        <w:rPr>
          <w:rtl/>
        </w:rPr>
        <w:t>هي الإخلاص لله وحده لا شريك له.</w:t>
      </w:r>
    </w:p>
    <w:p w:rsidR="002B0496" w:rsidRPr="00C35782" w:rsidRDefault="002B0496" w:rsidP="00F46215">
      <w:pPr>
        <w:pStyle w:val="libNormal"/>
        <w:rPr>
          <w:rtl/>
        </w:rPr>
      </w:pPr>
      <w:r w:rsidRPr="00C35782">
        <w:rPr>
          <w:rtl/>
        </w:rPr>
        <w:t>فهي خضراء ناعمة</w:t>
      </w:r>
      <w:r>
        <w:rPr>
          <w:rtl/>
        </w:rPr>
        <w:t xml:space="preserve">، </w:t>
      </w:r>
      <w:r w:rsidRPr="00C35782">
        <w:rPr>
          <w:rtl/>
        </w:rPr>
        <w:t>كشجرة التفّ بها الشجر</w:t>
      </w:r>
      <w:r>
        <w:rPr>
          <w:rtl/>
        </w:rPr>
        <w:t xml:space="preserve">، </w:t>
      </w:r>
      <w:r w:rsidRPr="00C35782">
        <w:rPr>
          <w:rtl/>
        </w:rPr>
        <w:t>فلا يصيبها إحراق الشمس وآفتها وأذيّتها على أيّ حال كانت</w:t>
      </w:r>
      <w:r>
        <w:rPr>
          <w:rtl/>
        </w:rPr>
        <w:t xml:space="preserve">، </w:t>
      </w:r>
      <w:r w:rsidRPr="00C35782">
        <w:rPr>
          <w:rtl/>
        </w:rPr>
        <w:t>لا إذا طلعت</w:t>
      </w:r>
      <w:r>
        <w:rPr>
          <w:rtl/>
        </w:rPr>
        <w:t xml:space="preserve">، </w:t>
      </w:r>
      <w:r w:rsidRPr="00C35782">
        <w:rPr>
          <w:rtl/>
        </w:rPr>
        <w:t xml:space="preserve">ولا إذا غربت. وكذلك المؤمن قد احترز من أن يصيبه شيء من الفتر </w:t>
      </w:r>
      <w:r w:rsidR="00396022" w:rsidRPr="00396022">
        <w:rPr>
          <w:rStyle w:val="libFootnotenumChar"/>
          <w:rtl/>
        </w:rPr>
        <w:t>(2)</w:t>
      </w:r>
      <w:r>
        <w:rPr>
          <w:rtl/>
        </w:rPr>
        <w:t>.</w:t>
      </w:r>
      <w:r w:rsidRPr="00C35782">
        <w:rPr>
          <w:rtl/>
        </w:rPr>
        <w:t xml:space="preserve"> فهو بين أربع خلل</w:t>
      </w:r>
      <w:r>
        <w:rPr>
          <w:rtl/>
        </w:rPr>
        <w:t xml:space="preserve">: </w:t>
      </w:r>
      <w:r w:rsidRPr="00C35782">
        <w:rPr>
          <w:rtl/>
        </w:rPr>
        <w:t>إن أعطي شكر</w:t>
      </w:r>
      <w:r>
        <w:rPr>
          <w:rtl/>
        </w:rPr>
        <w:t xml:space="preserve">، </w:t>
      </w:r>
      <w:r w:rsidRPr="00C35782">
        <w:rPr>
          <w:rtl/>
        </w:rPr>
        <w:t>وإن ابتلي صبر</w:t>
      </w:r>
      <w:r>
        <w:rPr>
          <w:rtl/>
        </w:rPr>
        <w:t xml:space="preserve">، </w:t>
      </w:r>
      <w:r w:rsidRPr="00C35782">
        <w:rPr>
          <w:rtl/>
        </w:rPr>
        <w:t>وإن حكم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الوبيص</w:t>
      </w:r>
      <w:r>
        <w:rPr>
          <w:rtl/>
        </w:rPr>
        <w:t xml:space="preserve">: </w:t>
      </w:r>
      <w:r w:rsidRPr="00C35782">
        <w:rPr>
          <w:rtl/>
        </w:rPr>
        <w:t>البريق واللمعان.</w:t>
      </w:r>
    </w:p>
    <w:p w:rsidR="002B0496" w:rsidRPr="00C35782" w:rsidRDefault="002B0496" w:rsidP="00EA0AFA">
      <w:pPr>
        <w:pStyle w:val="libFootnote0"/>
        <w:rPr>
          <w:rtl/>
        </w:rPr>
      </w:pPr>
      <w:r>
        <w:rPr>
          <w:rtl/>
        </w:rPr>
        <w:t>(</w:t>
      </w:r>
      <w:r w:rsidRPr="00C35782">
        <w:rPr>
          <w:rtl/>
        </w:rPr>
        <w:t>2) الفتر</w:t>
      </w:r>
      <w:r>
        <w:rPr>
          <w:rtl/>
        </w:rPr>
        <w:t xml:space="preserve">: </w:t>
      </w:r>
      <w:r w:rsidRPr="00C35782">
        <w:rPr>
          <w:rtl/>
        </w:rPr>
        <w:t>الضعف والفتور.</w:t>
      </w:r>
    </w:p>
    <w:p w:rsidR="002B0496" w:rsidRPr="00C35782" w:rsidRDefault="002B0496" w:rsidP="00D35ED9">
      <w:pPr>
        <w:pStyle w:val="libNormal0"/>
        <w:rPr>
          <w:rtl/>
        </w:rPr>
      </w:pPr>
      <w:r>
        <w:rPr>
          <w:rtl/>
        </w:rPr>
        <w:br w:type="page"/>
      </w:r>
      <w:r w:rsidRPr="00C35782">
        <w:rPr>
          <w:rtl/>
        </w:rPr>
        <w:lastRenderedPageBreak/>
        <w:t>عدل</w:t>
      </w:r>
      <w:r>
        <w:rPr>
          <w:rtl/>
        </w:rPr>
        <w:t xml:space="preserve">، </w:t>
      </w:r>
      <w:r w:rsidRPr="00C35782">
        <w:rPr>
          <w:rtl/>
        </w:rPr>
        <w:t>وإن قال صدق. فهو في سائر الناس كالرجل الحيّ يمشي بين القبور. نور على نور</w:t>
      </w:r>
      <w:r>
        <w:rPr>
          <w:rtl/>
        </w:rPr>
        <w:t xml:space="preserve">، </w:t>
      </w:r>
      <w:r w:rsidRPr="00C35782">
        <w:rPr>
          <w:rtl/>
        </w:rPr>
        <w:t>كلامه نور</w:t>
      </w:r>
      <w:r>
        <w:rPr>
          <w:rtl/>
        </w:rPr>
        <w:t xml:space="preserve">، </w:t>
      </w:r>
      <w:r w:rsidRPr="00C35782">
        <w:rPr>
          <w:rtl/>
        </w:rPr>
        <w:t>وعلمه نور</w:t>
      </w:r>
      <w:r>
        <w:rPr>
          <w:rtl/>
        </w:rPr>
        <w:t xml:space="preserve">، </w:t>
      </w:r>
      <w:r w:rsidRPr="00C35782">
        <w:rPr>
          <w:rtl/>
        </w:rPr>
        <w:t>ومدخله نور</w:t>
      </w:r>
      <w:r>
        <w:rPr>
          <w:rtl/>
        </w:rPr>
        <w:t xml:space="preserve">، </w:t>
      </w:r>
      <w:r w:rsidRPr="00C35782">
        <w:rPr>
          <w:rtl/>
        </w:rPr>
        <w:t>ومخرجه نور</w:t>
      </w:r>
      <w:r>
        <w:rPr>
          <w:rtl/>
        </w:rPr>
        <w:t xml:space="preserve">، </w:t>
      </w:r>
      <w:r w:rsidRPr="00C35782">
        <w:rPr>
          <w:rtl/>
        </w:rPr>
        <w:t>ومصيره إلى الجنّة نور إلى يوم القيامة.</w:t>
      </w:r>
    </w:p>
    <w:p w:rsidR="002B0496" w:rsidRPr="00C35782" w:rsidRDefault="002B0496" w:rsidP="00F46215">
      <w:pPr>
        <w:pStyle w:val="libNormal"/>
        <w:rPr>
          <w:rtl/>
        </w:rPr>
      </w:pPr>
      <w:r w:rsidRPr="00C35782">
        <w:rPr>
          <w:rtl/>
        </w:rPr>
        <w:t>والرابع</w:t>
      </w:r>
      <w:r>
        <w:rPr>
          <w:rtl/>
        </w:rPr>
        <w:t xml:space="preserve">: </w:t>
      </w:r>
      <w:r w:rsidRPr="00C35782">
        <w:rPr>
          <w:rtl/>
        </w:rPr>
        <w:t>أنّه مثّل القرآن في قلب المؤمن. فكما أنّ هذا المصباح يستضاء به وهو كما هو لا ينقص</w:t>
      </w:r>
      <w:r>
        <w:rPr>
          <w:rtl/>
        </w:rPr>
        <w:t xml:space="preserve">، </w:t>
      </w:r>
      <w:r w:rsidRPr="00C35782">
        <w:rPr>
          <w:rtl/>
        </w:rPr>
        <w:t>فكذلك القرآن يهتدى به ويعمل به. فالمصباح هو القرآن</w:t>
      </w:r>
      <w:r>
        <w:rPr>
          <w:rtl/>
        </w:rPr>
        <w:t xml:space="preserve">، </w:t>
      </w:r>
      <w:r w:rsidRPr="00C35782">
        <w:rPr>
          <w:rtl/>
        </w:rPr>
        <w:t>والزجاجة قلب المؤمن</w:t>
      </w:r>
      <w:r>
        <w:rPr>
          <w:rtl/>
        </w:rPr>
        <w:t xml:space="preserve">، </w:t>
      </w:r>
      <w:r w:rsidRPr="00C35782">
        <w:rPr>
          <w:rtl/>
        </w:rPr>
        <w:t>والمشكاة لسانه وفمه</w:t>
      </w:r>
      <w:r>
        <w:rPr>
          <w:rtl/>
        </w:rPr>
        <w:t xml:space="preserve">، </w:t>
      </w:r>
      <w:r w:rsidRPr="00C35782">
        <w:rPr>
          <w:rtl/>
        </w:rPr>
        <w:t>والشجرة المباركة شجرة الوحي</w:t>
      </w:r>
      <w:r>
        <w:rPr>
          <w:rtl/>
        </w:rPr>
        <w:t xml:space="preserve">: </w:t>
      </w:r>
      <w:r w:rsidRPr="001E4D37">
        <w:rPr>
          <w:rStyle w:val="libAlaemChar"/>
          <w:rtl/>
        </w:rPr>
        <w:t>(</w:t>
      </w:r>
      <w:r w:rsidRPr="002E737F">
        <w:rPr>
          <w:rStyle w:val="libAieChar"/>
          <w:rtl/>
        </w:rPr>
        <w:t>يَكادُ زَيْتُها يُضِيءُ</w:t>
      </w:r>
      <w:r w:rsidRPr="001E4D37">
        <w:rPr>
          <w:rStyle w:val="libAlaemChar"/>
          <w:rtl/>
        </w:rPr>
        <w:t>)</w:t>
      </w:r>
      <w:r w:rsidRPr="00C35782">
        <w:rPr>
          <w:rtl/>
        </w:rPr>
        <w:t xml:space="preserve"> يكاد حجج القرآن تتّضح وإن لم تقرأ. وقيل</w:t>
      </w:r>
      <w:r>
        <w:rPr>
          <w:rtl/>
        </w:rPr>
        <w:t xml:space="preserve">: </w:t>
      </w:r>
      <w:r w:rsidRPr="00C35782">
        <w:rPr>
          <w:rtl/>
        </w:rPr>
        <w:t xml:space="preserve">يكاد حجج الله على خلقه تضيء لمن تفكّر فيها وتدبّرها ولو لم ينزل القرآن. </w:t>
      </w:r>
      <w:r w:rsidRPr="001E4D37">
        <w:rPr>
          <w:rStyle w:val="libAlaemChar"/>
          <w:rtl/>
        </w:rPr>
        <w:t>(</w:t>
      </w:r>
      <w:r w:rsidRPr="002E737F">
        <w:rPr>
          <w:rStyle w:val="libAieChar"/>
          <w:rtl/>
        </w:rPr>
        <w:t>نُورٌ عَلى نُورٍ</w:t>
      </w:r>
      <w:r w:rsidRPr="001E4D37">
        <w:rPr>
          <w:rStyle w:val="libAlaemChar"/>
          <w:rtl/>
        </w:rPr>
        <w:t>)</w:t>
      </w:r>
      <w:r w:rsidRPr="00C35782">
        <w:rPr>
          <w:rtl/>
        </w:rPr>
        <w:t xml:space="preserve"> يعني</w:t>
      </w:r>
      <w:r>
        <w:rPr>
          <w:rtl/>
        </w:rPr>
        <w:t xml:space="preserve">: </w:t>
      </w:r>
      <w:r w:rsidRPr="00C35782">
        <w:rPr>
          <w:rtl/>
        </w:rPr>
        <w:t>أنّ القرآن نور مع سائر الأدلّة قبله</w:t>
      </w:r>
      <w:r>
        <w:rPr>
          <w:rtl/>
        </w:rPr>
        <w:t xml:space="preserve">، </w:t>
      </w:r>
      <w:r w:rsidRPr="00C35782">
        <w:rPr>
          <w:rtl/>
        </w:rPr>
        <w:t>فازدادوا به نورا على نور.</w:t>
      </w:r>
    </w:p>
    <w:p w:rsidR="002B0496" w:rsidRPr="00C35782" w:rsidRDefault="002B0496" w:rsidP="00F46215">
      <w:pPr>
        <w:pStyle w:val="libNormal"/>
        <w:rPr>
          <w:rtl/>
        </w:rPr>
      </w:pPr>
      <w:r w:rsidRPr="00C35782">
        <w:rPr>
          <w:rtl/>
        </w:rPr>
        <w:t>والخامس</w:t>
      </w:r>
      <w:r>
        <w:rPr>
          <w:rtl/>
        </w:rPr>
        <w:t xml:space="preserve">: </w:t>
      </w:r>
      <w:r w:rsidRPr="00C35782">
        <w:rPr>
          <w:rtl/>
        </w:rPr>
        <w:t xml:space="preserve">أنّه تمثيل للنبيّ </w:t>
      </w:r>
      <w:r w:rsidRPr="001E4D37">
        <w:rPr>
          <w:rStyle w:val="libAlaemChar"/>
          <w:rtl/>
        </w:rPr>
        <w:t>صلى‌الله‌عليه‌وآله‌وسلم</w:t>
      </w:r>
      <w:r w:rsidRPr="00C35782">
        <w:rPr>
          <w:rtl/>
        </w:rPr>
        <w:t xml:space="preserve"> وأهل بيته</w:t>
      </w:r>
      <w:r>
        <w:rPr>
          <w:rtl/>
        </w:rPr>
        <w:t>،</w:t>
      </w:r>
      <w:r w:rsidRPr="006A3115">
        <w:rPr>
          <w:rtl/>
        </w:rPr>
        <w:t xml:space="preserve"> </w:t>
      </w:r>
      <w:r w:rsidRPr="00C35782">
        <w:rPr>
          <w:rtl/>
        </w:rPr>
        <w:t>ل</w:t>
      </w:r>
      <w:r>
        <w:rPr>
          <w:rFonts w:hint="cs"/>
          <w:rtl/>
        </w:rPr>
        <w:t>ـ</w:t>
      </w:r>
      <w:r w:rsidRPr="00C35782">
        <w:rPr>
          <w:rtl/>
        </w:rPr>
        <w:t xml:space="preserve">ما روي عن الرضا </w:t>
      </w:r>
      <w:r w:rsidRPr="001E4D37">
        <w:rPr>
          <w:rStyle w:val="libAlaemChar"/>
          <w:rtl/>
        </w:rPr>
        <w:t>عليه‌السلام</w:t>
      </w:r>
      <w:r w:rsidRPr="00C35782">
        <w:rPr>
          <w:rtl/>
        </w:rPr>
        <w:t xml:space="preserve"> أنّه قال</w:t>
      </w:r>
      <w:r>
        <w:rPr>
          <w:rtl/>
        </w:rPr>
        <w:t xml:space="preserve">: </w:t>
      </w:r>
      <w:r w:rsidRPr="00C35782">
        <w:rPr>
          <w:rtl/>
        </w:rPr>
        <w:t>«نحن المشكاة فيها</w:t>
      </w:r>
      <w:r>
        <w:rPr>
          <w:rtl/>
        </w:rPr>
        <w:t xml:space="preserve">، </w:t>
      </w:r>
      <w:r w:rsidRPr="00C35782">
        <w:rPr>
          <w:rtl/>
        </w:rPr>
        <w:t>والمصباح محم</w:t>
      </w:r>
      <w:r>
        <w:rPr>
          <w:rFonts w:hint="cs"/>
          <w:rtl/>
        </w:rPr>
        <w:t>ّ</w:t>
      </w:r>
      <w:r w:rsidRPr="00C35782">
        <w:rPr>
          <w:rtl/>
        </w:rPr>
        <w:t xml:space="preserve">د </w:t>
      </w:r>
      <w:r w:rsidRPr="001E4D37">
        <w:rPr>
          <w:rStyle w:val="libAlaemChar"/>
          <w:rtl/>
        </w:rPr>
        <w:t>صلى‌الله‌عليه‌وآله‌وسلم</w:t>
      </w:r>
      <w:r>
        <w:rPr>
          <w:rtl/>
        </w:rPr>
        <w:t xml:space="preserve">، </w:t>
      </w:r>
      <w:r w:rsidRPr="00C35782">
        <w:rPr>
          <w:rtl/>
        </w:rPr>
        <w:t>يهدي الله لولايتنا من أحبّ»</w:t>
      </w:r>
      <w:r>
        <w:rPr>
          <w:rtl/>
        </w:rPr>
        <w:t>.</w:t>
      </w:r>
    </w:p>
    <w:p w:rsidR="002B0496" w:rsidRPr="00C35782" w:rsidRDefault="002B0496" w:rsidP="00F46215">
      <w:pPr>
        <w:pStyle w:val="libNormal"/>
        <w:rPr>
          <w:rtl/>
        </w:rPr>
      </w:pPr>
      <w:r w:rsidRPr="00C35782">
        <w:rPr>
          <w:rtl/>
        </w:rPr>
        <w:t>وفي كتاب التوحيد لأبي جعفر بن بابويه بالإسناد عن عيسى بن راشد</w:t>
      </w:r>
      <w:r>
        <w:rPr>
          <w:rtl/>
        </w:rPr>
        <w:t xml:space="preserve">، </w:t>
      </w:r>
      <w:r w:rsidRPr="00C35782">
        <w:rPr>
          <w:rtl/>
        </w:rPr>
        <w:t xml:space="preserve">عن أبي جعفر الباقر </w:t>
      </w:r>
      <w:r w:rsidRPr="001E4D37">
        <w:rPr>
          <w:rStyle w:val="libAlaemChar"/>
          <w:rtl/>
        </w:rPr>
        <w:t>عليه‌السلام</w:t>
      </w:r>
      <w:r w:rsidRPr="00C35782">
        <w:rPr>
          <w:rtl/>
        </w:rPr>
        <w:t xml:space="preserve"> في قوله</w:t>
      </w:r>
      <w:r>
        <w:rPr>
          <w:rtl/>
        </w:rPr>
        <w:t xml:space="preserve">: </w:t>
      </w:r>
      <w:r w:rsidRPr="001E4D37">
        <w:rPr>
          <w:rStyle w:val="libAlaemChar"/>
          <w:rtl/>
        </w:rPr>
        <w:t>(</w:t>
      </w:r>
      <w:r w:rsidRPr="002E737F">
        <w:rPr>
          <w:rStyle w:val="libAieChar"/>
          <w:rtl/>
        </w:rPr>
        <w:t>كَمِشْكاةٍ فِيها مِصْباحٌ</w:t>
      </w:r>
      <w:r w:rsidRPr="001E4D37">
        <w:rPr>
          <w:rStyle w:val="libAlaemChar"/>
          <w:rtl/>
        </w:rPr>
        <w:t>)</w:t>
      </w:r>
      <w:r w:rsidRPr="00C35782">
        <w:rPr>
          <w:rtl/>
        </w:rPr>
        <w:t xml:space="preserve"> قال</w:t>
      </w:r>
      <w:r>
        <w:rPr>
          <w:rtl/>
        </w:rPr>
        <w:t xml:space="preserve">: </w:t>
      </w:r>
      <w:r w:rsidRPr="00C35782">
        <w:rPr>
          <w:rtl/>
        </w:rPr>
        <w:t xml:space="preserve">«نور العلم إلى صدر النبيّ </w:t>
      </w:r>
      <w:r w:rsidRPr="001E4D37">
        <w:rPr>
          <w:rStyle w:val="libAlaemChar"/>
          <w:rtl/>
        </w:rPr>
        <w:t>صلى‌الله‌عليه‌وآله‌وسلم</w:t>
      </w:r>
      <w:r w:rsidRPr="00C35782">
        <w:rPr>
          <w:rtl/>
        </w:rPr>
        <w:t xml:space="preserve">. </w:t>
      </w:r>
      <w:r w:rsidRPr="001E4D37">
        <w:rPr>
          <w:rStyle w:val="libAlaemChar"/>
          <w:rtl/>
        </w:rPr>
        <w:t>(</w:t>
      </w:r>
      <w:r w:rsidRPr="002E737F">
        <w:rPr>
          <w:rStyle w:val="libAieChar"/>
          <w:rtl/>
        </w:rPr>
        <w:t>الْمِصْباحُ فِي زُجاجَةٍ</w:t>
      </w:r>
      <w:r w:rsidRPr="001E4D37">
        <w:rPr>
          <w:rStyle w:val="libAlaemChar"/>
          <w:rtl/>
        </w:rPr>
        <w:t>)</w:t>
      </w:r>
      <w:r w:rsidRPr="00C35782">
        <w:rPr>
          <w:rtl/>
        </w:rPr>
        <w:t xml:space="preserve"> الزجاجة صدر عليّ </w:t>
      </w:r>
      <w:r w:rsidRPr="001E4D37">
        <w:rPr>
          <w:rStyle w:val="libAlaemChar"/>
          <w:rtl/>
        </w:rPr>
        <w:t>عليه‌السلام</w:t>
      </w:r>
      <w:r w:rsidRPr="00C35782">
        <w:rPr>
          <w:rtl/>
        </w:rPr>
        <w:t xml:space="preserve"> صار علم النبيّ إلى صدر عليّ </w:t>
      </w:r>
      <w:r w:rsidRPr="001E4D37">
        <w:rPr>
          <w:rStyle w:val="libAlaemChar"/>
          <w:rtl/>
        </w:rPr>
        <w:t>عليه‌السلام</w:t>
      </w:r>
      <w:r>
        <w:rPr>
          <w:rtl/>
        </w:rPr>
        <w:t xml:space="preserve">، </w:t>
      </w:r>
      <w:r w:rsidRPr="00C35782">
        <w:rPr>
          <w:rtl/>
        </w:rPr>
        <w:t xml:space="preserve">علّم النبيّ </w:t>
      </w:r>
      <w:r w:rsidRPr="001E4D37">
        <w:rPr>
          <w:rStyle w:val="libAlaemChar"/>
          <w:rtl/>
        </w:rPr>
        <w:t>صلى‌الله‌عليه‌وآله‌وسلم</w:t>
      </w:r>
      <w:r w:rsidRPr="00C35782">
        <w:rPr>
          <w:rtl/>
        </w:rPr>
        <w:t xml:space="preserve"> عليّا. </w:t>
      </w:r>
      <w:r w:rsidRPr="001E4D37">
        <w:rPr>
          <w:rStyle w:val="libAlaemChar"/>
          <w:rtl/>
        </w:rPr>
        <w:t>(</w:t>
      </w:r>
      <w:r w:rsidRPr="002E737F">
        <w:rPr>
          <w:rStyle w:val="libAieChar"/>
          <w:rtl/>
        </w:rPr>
        <w:t>يُوقَدُ مِنْ شَجَرَةٍ مُبارَكَةٍ</w:t>
      </w:r>
      <w:r w:rsidRPr="001E4D37">
        <w:rPr>
          <w:rStyle w:val="libAlaemChar"/>
          <w:rtl/>
        </w:rPr>
        <w:t>)</w:t>
      </w:r>
      <w:r w:rsidRPr="00C35782">
        <w:rPr>
          <w:rtl/>
        </w:rPr>
        <w:t xml:space="preserve"> قال</w:t>
      </w:r>
      <w:r>
        <w:rPr>
          <w:rtl/>
        </w:rPr>
        <w:t xml:space="preserve">: </w:t>
      </w:r>
      <w:r w:rsidRPr="00C35782">
        <w:rPr>
          <w:rtl/>
        </w:rPr>
        <w:t xml:space="preserve">نور العلم. </w:t>
      </w:r>
      <w:r w:rsidRPr="001E4D37">
        <w:rPr>
          <w:rStyle w:val="libAlaemChar"/>
          <w:rtl/>
        </w:rPr>
        <w:t>(</w:t>
      </w:r>
      <w:r w:rsidRPr="002E737F">
        <w:rPr>
          <w:rStyle w:val="libAieChar"/>
          <w:rtl/>
        </w:rPr>
        <w:t>لا شَرْقِيَّةٍ وَلا غَرْبِيَّةٍ</w:t>
      </w:r>
      <w:r w:rsidRPr="001E4D37">
        <w:rPr>
          <w:rStyle w:val="libAlaemChar"/>
          <w:rtl/>
        </w:rPr>
        <w:t>)</w:t>
      </w:r>
      <w:r w:rsidRPr="00C35782">
        <w:rPr>
          <w:rtl/>
        </w:rPr>
        <w:t xml:space="preserve"> قال</w:t>
      </w:r>
      <w:r>
        <w:rPr>
          <w:rtl/>
        </w:rPr>
        <w:t xml:space="preserve">: </w:t>
      </w:r>
      <w:r w:rsidRPr="00C35782">
        <w:rPr>
          <w:rtl/>
        </w:rPr>
        <w:t xml:space="preserve">لا يهوديّة ولا نصرانيّة. </w:t>
      </w:r>
      <w:r w:rsidRPr="001E4D37">
        <w:rPr>
          <w:rStyle w:val="libAlaemChar"/>
          <w:rtl/>
        </w:rPr>
        <w:t>(</w:t>
      </w:r>
      <w:r w:rsidRPr="002E737F">
        <w:rPr>
          <w:rStyle w:val="libAieChar"/>
          <w:rtl/>
        </w:rPr>
        <w:t>يَكادُ زَيْتُها يُضِيءُ وَلَوْ لَمْ تَمْسَسْهُ نارٌ</w:t>
      </w:r>
      <w:r w:rsidRPr="001E4D37">
        <w:rPr>
          <w:rStyle w:val="libAlaemChar"/>
          <w:rtl/>
        </w:rPr>
        <w:t>)</w:t>
      </w:r>
      <w:r w:rsidRPr="00C35782">
        <w:rPr>
          <w:rtl/>
        </w:rPr>
        <w:t xml:space="preserve"> قال</w:t>
      </w:r>
      <w:r>
        <w:rPr>
          <w:rtl/>
        </w:rPr>
        <w:t xml:space="preserve">: </w:t>
      </w:r>
      <w:r w:rsidRPr="00C35782">
        <w:rPr>
          <w:rtl/>
        </w:rPr>
        <w:t xml:space="preserve">يكاد العالم من آل محمد </w:t>
      </w:r>
      <w:r w:rsidRPr="001E4D37">
        <w:rPr>
          <w:rStyle w:val="libAlaemChar"/>
          <w:rtl/>
        </w:rPr>
        <w:t>صلى‌الله‌عليه‌وآله‌وسلم</w:t>
      </w:r>
      <w:r w:rsidRPr="00C35782">
        <w:rPr>
          <w:rtl/>
        </w:rPr>
        <w:t xml:space="preserve"> يتكلّم بالعلم قبل أن يسأل. </w:t>
      </w:r>
      <w:r w:rsidRPr="001E4D37">
        <w:rPr>
          <w:rStyle w:val="libAlaemChar"/>
          <w:rtl/>
        </w:rPr>
        <w:t>(</w:t>
      </w:r>
      <w:r w:rsidRPr="002E737F">
        <w:rPr>
          <w:rStyle w:val="libAieChar"/>
          <w:rtl/>
        </w:rPr>
        <w:t>نُورٌ عَلى نُورٍ</w:t>
      </w:r>
      <w:r w:rsidRPr="001E4D37">
        <w:rPr>
          <w:rStyle w:val="libAlaemChar"/>
          <w:rtl/>
        </w:rPr>
        <w:t>)</w:t>
      </w:r>
      <w:r w:rsidRPr="00C35782">
        <w:rPr>
          <w:rtl/>
        </w:rPr>
        <w:t xml:space="preserve"> إمام مؤيّد بنور العلم والحكمة في أثر إمام من آل محمّد </w:t>
      </w:r>
      <w:r w:rsidRPr="001E4D37">
        <w:rPr>
          <w:rStyle w:val="libAlaemChar"/>
          <w:rtl/>
        </w:rPr>
        <w:t>صلى‌الله‌عليه‌وآله‌وسلم</w:t>
      </w:r>
      <w:r>
        <w:rPr>
          <w:rtl/>
        </w:rPr>
        <w:t xml:space="preserve">، </w:t>
      </w:r>
      <w:r w:rsidRPr="00C35782">
        <w:rPr>
          <w:rtl/>
        </w:rPr>
        <w:t xml:space="preserve">وذلك من لدن آدم إلى أن تقوم الساعة»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فهؤلاء الأوصياء الّذين جعلهم الله خلفاء في أرضه</w:t>
      </w:r>
      <w:r>
        <w:rPr>
          <w:rtl/>
        </w:rPr>
        <w:t xml:space="preserve">، </w:t>
      </w:r>
      <w:r w:rsidRPr="00C35782">
        <w:rPr>
          <w:rtl/>
        </w:rPr>
        <w:t>وحججه على خلقه</w:t>
      </w:r>
      <w:r>
        <w:rPr>
          <w:rtl/>
        </w:rPr>
        <w:t xml:space="preserve">، </w:t>
      </w:r>
      <w:r w:rsidRPr="00C35782">
        <w:rPr>
          <w:rtl/>
        </w:rPr>
        <w:t>لا تخلو</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التوحيد</w:t>
      </w:r>
      <w:r>
        <w:rPr>
          <w:rtl/>
        </w:rPr>
        <w:t xml:space="preserve">: </w:t>
      </w:r>
      <w:r w:rsidRPr="00C35782">
        <w:rPr>
          <w:rtl/>
        </w:rPr>
        <w:t>158.</w:t>
      </w:r>
    </w:p>
    <w:p w:rsidR="002B0496" w:rsidRPr="00C35782" w:rsidRDefault="002B0496" w:rsidP="00D35ED9">
      <w:pPr>
        <w:pStyle w:val="libNormal0"/>
        <w:rPr>
          <w:rtl/>
        </w:rPr>
      </w:pPr>
      <w:r>
        <w:rPr>
          <w:rtl/>
        </w:rPr>
        <w:br w:type="page"/>
      </w:r>
      <w:r w:rsidRPr="00C35782">
        <w:rPr>
          <w:rtl/>
        </w:rPr>
        <w:lastRenderedPageBreak/>
        <w:t>الأرض في كلّ عصر من واحد منهم.</w:t>
      </w:r>
    </w:p>
    <w:p w:rsidR="002B0496" w:rsidRPr="00C35782" w:rsidRDefault="002B0496" w:rsidP="00F46215">
      <w:pPr>
        <w:pStyle w:val="libNormal"/>
        <w:rPr>
          <w:rtl/>
        </w:rPr>
      </w:pPr>
      <w:r w:rsidRPr="00C35782">
        <w:rPr>
          <w:rtl/>
        </w:rPr>
        <w:t>وتحقيق هذه الجملة يقتضي أنّ الشجرة المباركة المذكورة هي دوحة التقى والرضوان</w:t>
      </w:r>
      <w:r>
        <w:rPr>
          <w:rtl/>
        </w:rPr>
        <w:t xml:space="preserve">، </w:t>
      </w:r>
      <w:r w:rsidRPr="00C35782">
        <w:rPr>
          <w:rtl/>
        </w:rPr>
        <w:t>وعترة الهدى والإيمان</w:t>
      </w:r>
      <w:r>
        <w:rPr>
          <w:rtl/>
        </w:rPr>
        <w:t xml:space="preserve">، </w:t>
      </w:r>
      <w:r w:rsidRPr="00C35782">
        <w:rPr>
          <w:rtl/>
        </w:rPr>
        <w:t>شجرة أصلها النبوّة</w:t>
      </w:r>
      <w:r>
        <w:rPr>
          <w:rtl/>
        </w:rPr>
        <w:t xml:space="preserve">، </w:t>
      </w:r>
      <w:r w:rsidRPr="00C35782">
        <w:rPr>
          <w:rtl/>
        </w:rPr>
        <w:t>وفرعها الإمامة</w:t>
      </w:r>
      <w:r>
        <w:rPr>
          <w:rtl/>
        </w:rPr>
        <w:t xml:space="preserve">، </w:t>
      </w:r>
      <w:r w:rsidRPr="00C35782">
        <w:rPr>
          <w:rtl/>
        </w:rPr>
        <w:t>وأغصانها التنزيل</w:t>
      </w:r>
      <w:r>
        <w:rPr>
          <w:rtl/>
        </w:rPr>
        <w:t xml:space="preserve">، </w:t>
      </w:r>
      <w:r w:rsidRPr="00C35782">
        <w:rPr>
          <w:rtl/>
        </w:rPr>
        <w:t>وأوراقها التأويل</w:t>
      </w:r>
      <w:r>
        <w:rPr>
          <w:rtl/>
        </w:rPr>
        <w:t xml:space="preserve">، </w:t>
      </w:r>
      <w:r w:rsidRPr="00C35782">
        <w:rPr>
          <w:rtl/>
        </w:rPr>
        <w:t>وخدمها جبرائيل وميكائيل.</w:t>
      </w:r>
    </w:p>
    <w:p w:rsidR="002B0496" w:rsidRPr="00C35782" w:rsidRDefault="002B0496" w:rsidP="00F46215">
      <w:pPr>
        <w:pStyle w:val="libNormal"/>
        <w:rPr>
          <w:rtl/>
        </w:rPr>
      </w:pPr>
      <w:r w:rsidRPr="00C35782">
        <w:rPr>
          <w:rtl/>
        </w:rPr>
        <w:t>والسادس</w:t>
      </w:r>
      <w:r>
        <w:rPr>
          <w:rtl/>
        </w:rPr>
        <w:t xml:space="preserve">: </w:t>
      </w:r>
      <w:r w:rsidRPr="00C35782">
        <w:rPr>
          <w:rtl/>
        </w:rPr>
        <w:t xml:space="preserve">أنّ عند أكثر المفسّرين أنّ النور الّذي أضافه الله سبحانه إلى نفسه وما شبّهه به نبيّنا </w:t>
      </w:r>
      <w:r w:rsidRPr="001E4D37">
        <w:rPr>
          <w:rStyle w:val="libAlaemChar"/>
          <w:rtl/>
        </w:rPr>
        <w:t>صلى‌الله‌عليه‌وآله‌وسلم</w:t>
      </w:r>
      <w:r w:rsidRPr="00C35782">
        <w:rPr>
          <w:rtl/>
        </w:rPr>
        <w:t>. فكأنّه قال</w:t>
      </w:r>
      <w:r>
        <w:rPr>
          <w:rtl/>
        </w:rPr>
        <w:t xml:space="preserve">: </w:t>
      </w:r>
      <w:r w:rsidRPr="00C35782">
        <w:rPr>
          <w:rtl/>
        </w:rPr>
        <w:t xml:space="preserve">الله منوّر السماوات والأرض بنور وجود محمّد </w:t>
      </w:r>
      <w:r w:rsidRPr="001E4D37">
        <w:rPr>
          <w:rStyle w:val="libAlaemChar"/>
          <w:rtl/>
        </w:rPr>
        <w:t>صلى‌الله‌عليه‌وآله‌وسلم</w:t>
      </w:r>
      <w:r>
        <w:rPr>
          <w:rtl/>
        </w:rPr>
        <w:t xml:space="preserve">، </w:t>
      </w:r>
      <w:r w:rsidRPr="00C35782">
        <w:rPr>
          <w:rtl/>
        </w:rPr>
        <w:t>وبدنه الأطهر كالمشكاة</w:t>
      </w:r>
      <w:r>
        <w:rPr>
          <w:rtl/>
        </w:rPr>
        <w:t xml:space="preserve">، </w:t>
      </w:r>
      <w:r w:rsidRPr="00C35782">
        <w:rPr>
          <w:rtl/>
        </w:rPr>
        <w:t>وقلبه المصباح</w:t>
      </w:r>
      <w:r>
        <w:rPr>
          <w:rtl/>
        </w:rPr>
        <w:t xml:space="preserve">، </w:t>
      </w:r>
      <w:r w:rsidRPr="00C35782">
        <w:rPr>
          <w:rtl/>
        </w:rPr>
        <w:t>والزجاجة صدره</w:t>
      </w:r>
      <w:r>
        <w:rPr>
          <w:rtl/>
        </w:rPr>
        <w:t xml:space="preserve">، </w:t>
      </w:r>
      <w:r w:rsidRPr="00C35782">
        <w:rPr>
          <w:rtl/>
        </w:rPr>
        <w:t>ثمّ شبّهه بالكوكب الدرّيّ.</w:t>
      </w:r>
    </w:p>
    <w:p w:rsidR="002B0496" w:rsidRPr="00C35782" w:rsidRDefault="002B0496" w:rsidP="00F46215">
      <w:pPr>
        <w:pStyle w:val="libNormal"/>
        <w:rPr>
          <w:rtl/>
        </w:rPr>
      </w:pPr>
      <w:r w:rsidRPr="00C35782">
        <w:rPr>
          <w:rtl/>
        </w:rPr>
        <w:t>ثمّ رجع إلى قلبه المشبّه بالمصباح</w:t>
      </w:r>
      <w:r>
        <w:rPr>
          <w:rtl/>
        </w:rPr>
        <w:t xml:space="preserve">، </w:t>
      </w:r>
      <w:r w:rsidRPr="00C35782">
        <w:rPr>
          <w:rtl/>
        </w:rPr>
        <w:t>فقال</w:t>
      </w:r>
      <w:r>
        <w:rPr>
          <w:rtl/>
        </w:rPr>
        <w:t xml:space="preserve">: </w:t>
      </w:r>
      <w:r w:rsidRPr="00C35782">
        <w:rPr>
          <w:rtl/>
        </w:rPr>
        <w:t>يوقد هذا المصباح من شجرة مباركة يعني</w:t>
      </w:r>
      <w:r>
        <w:rPr>
          <w:rtl/>
        </w:rPr>
        <w:t xml:space="preserve">: </w:t>
      </w:r>
      <w:r w:rsidRPr="00C35782">
        <w:rPr>
          <w:rtl/>
        </w:rPr>
        <w:t xml:space="preserve">إبراهيم </w:t>
      </w:r>
      <w:r w:rsidRPr="001E4D37">
        <w:rPr>
          <w:rStyle w:val="libAlaemChar"/>
          <w:rtl/>
        </w:rPr>
        <w:t>عليه‌السلام</w:t>
      </w:r>
      <w:r>
        <w:rPr>
          <w:rtl/>
        </w:rPr>
        <w:t xml:space="preserve">، </w:t>
      </w:r>
      <w:r w:rsidRPr="00C35782">
        <w:rPr>
          <w:rtl/>
        </w:rPr>
        <w:t xml:space="preserve">لأنّ أكثر الأنبياء </w:t>
      </w:r>
      <w:r w:rsidRPr="001E4D37">
        <w:rPr>
          <w:rStyle w:val="libAlaemChar"/>
          <w:rtl/>
        </w:rPr>
        <w:t>عليهم‌السلام</w:t>
      </w:r>
      <w:r w:rsidRPr="00C35782">
        <w:rPr>
          <w:rtl/>
        </w:rPr>
        <w:t xml:space="preserve"> من صلبه. وشجرة الوحي لا شرقيّة ولا غربيّة</w:t>
      </w:r>
      <w:r>
        <w:rPr>
          <w:rtl/>
        </w:rPr>
        <w:t xml:space="preserve">، </w:t>
      </w:r>
      <w:r w:rsidRPr="00C35782">
        <w:rPr>
          <w:rtl/>
        </w:rPr>
        <w:t>أي</w:t>
      </w:r>
      <w:r>
        <w:rPr>
          <w:rtl/>
        </w:rPr>
        <w:t xml:space="preserve">: </w:t>
      </w:r>
      <w:r w:rsidRPr="00C35782">
        <w:rPr>
          <w:rtl/>
        </w:rPr>
        <w:t>لا نصرانيّة ولا يهوديّة</w:t>
      </w:r>
      <w:r>
        <w:rPr>
          <w:rtl/>
        </w:rPr>
        <w:t xml:space="preserve">، </w:t>
      </w:r>
      <w:r w:rsidRPr="00C35782">
        <w:rPr>
          <w:rtl/>
        </w:rPr>
        <w:t>لأنّ النصارى تصلّي إلى الشرق</w:t>
      </w:r>
      <w:r>
        <w:rPr>
          <w:rtl/>
        </w:rPr>
        <w:t xml:space="preserve">، </w:t>
      </w:r>
      <w:r w:rsidRPr="00C35782">
        <w:rPr>
          <w:rtl/>
        </w:rPr>
        <w:t xml:space="preserve">واليهود إلى الغرب. يكاد أعلام نبوّة محمّد </w:t>
      </w:r>
      <w:r w:rsidRPr="001E4D37">
        <w:rPr>
          <w:rStyle w:val="libAlaemChar"/>
          <w:rtl/>
        </w:rPr>
        <w:t>صلى‌الله‌عليه‌وآله‌وسلم</w:t>
      </w:r>
      <w:r w:rsidRPr="00C35782">
        <w:rPr>
          <w:rtl/>
        </w:rPr>
        <w:t xml:space="preserve"> تتبيّن للناس قبل أن يتكلّم وترى معجزته</w:t>
      </w:r>
      <w:r>
        <w:rPr>
          <w:rtl/>
        </w:rPr>
        <w:t xml:space="preserve">، </w:t>
      </w:r>
      <w:r w:rsidRPr="00C35782">
        <w:rPr>
          <w:rtl/>
        </w:rPr>
        <w:t>كما أنّ ذلك الزيت يكاد زيتها يضيء ولو لم تمسسه نار.</w:t>
      </w:r>
    </w:p>
    <w:p w:rsidR="002B0496" w:rsidRPr="00C35782" w:rsidRDefault="002B0496" w:rsidP="00F46215">
      <w:pPr>
        <w:pStyle w:val="libNormal"/>
        <w:rPr>
          <w:rtl/>
        </w:rPr>
      </w:pPr>
      <w:r w:rsidRPr="00C35782">
        <w:rPr>
          <w:rtl/>
        </w:rPr>
        <w:t>السابع</w:t>
      </w:r>
      <w:r>
        <w:rPr>
          <w:rtl/>
        </w:rPr>
        <w:t xml:space="preserve">: </w:t>
      </w:r>
      <w:r w:rsidRPr="00C35782">
        <w:rPr>
          <w:rtl/>
        </w:rPr>
        <w:t>أنّ المشكاة إبراهيم</w:t>
      </w:r>
      <w:r>
        <w:rPr>
          <w:rtl/>
        </w:rPr>
        <w:t xml:space="preserve">، </w:t>
      </w:r>
      <w:r w:rsidRPr="00C35782">
        <w:rPr>
          <w:rtl/>
        </w:rPr>
        <w:t>والزجاجة إسماعيل</w:t>
      </w:r>
      <w:r>
        <w:rPr>
          <w:rtl/>
        </w:rPr>
        <w:t xml:space="preserve">، </w:t>
      </w:r>
      <w:r w:rsidRPr="00C35782">
        <w:rPr>
          <w:rtl/>
        </w:rPr>
        <w:t xml:space="preserve">والمصباح محمّد </w:t>
      </w:r>
      <w:r w:rsidRPr="001E4D37">
        <w:rPr>
          <w:rStyle w:val="libAlaemChar"/>
          <w:rtl/>
        </w:rPr>
        <w:t>صلى‌الله‌عليه‌وآله‌وسلم</w:t>
      </w:r>
      <w:r>
        <w:rPr>
          <w:rtl/>
        </w:rPr>
        <w:t xml:space="preserve">، </w:t>
      </w:r>
      <w:r w:rsidRPr="00C35782">
        <w:rPr>
          <w:rtl/>
        </w:rPr>
        <w:t xml:space="preserve">كما سمّي سراجا منيرا في موضع آخر </w:t>
      </w:r>
      <w:r w:rsidR="00396022" w:rsidRPr="00396022">
        <w:rPr>
          <w:rStyle w:val="libFootnotenumChar"/>
          <w:rtl/>
        </w:rPr>
        <w:t>(1)</w:t>
      </w:r>
      <w:r>
        <w:rPr>
          <w:rtl/>
        </w:rPr>
        <w:t>.</w:t>
      </w:r>
      <w:r w:rsidRPr="00C35782">
        <w:rPr>
          <w:rtl/>
        </w:rPr>
        <w:t xml:space="preserve"> </w:t>
      </w:r>
      <w:r w:rsidRPr="001E4D37">
        <w:rPr>
          <w:rStyle w:val="libAlaemChar"/>
          <w:rtl/>
        </w:rPr>
        <w:t>(</w:t>
      </w:r>
      <w:r w:rsidRPr="002E737F">
        <w:rPr>
          <w:rStyle w:val="libAieChar"/>
          <w:rtl/>
        </w:rPr>
        <w:t>مِنْ شَجَرَةٍ مُبارَكَةٍ</w:t>
      </w:r>
      <w:r w:rsidRPr="001E4D37">
        <w:rPr>
          <w:rStyle w:val="libAlaemChar"/>
          <w:rtl/>
        </w:rPr>
        <w:t>)</w:t>
      </w:r>
      <w:r w:rsidRPr="00C35782">
        <w:rPr>
          <w:rtl/>
        </w:rPr>
        <w:t xml:space="preserve"> إبراهيم</w:t>
      </w:r>
      <w:r>
        <w:rPr>
          <w:rtl/>
        </w:rPr>
        <w:t xml:space="preserve">، </w:t>
      </w:r>
      <w:r w:rsidRPr="00C35782">
        <w:rPr>
          <w:rtl/>
        </w:rPr>
        <w:t xml:space="preserve">لأنّ أكثر الأنبياء من صلبه. </w:t>
      </w:r>
      <w:r w:rsidRPr="001E4D37">
        <w:rPr>
          <w:rStyle w:val="libAlaemChar"/>
          <w:rtl/>
        </w:rPr>
        <w:t>(</w:t>
      </w:r>
      <w:r w:rsidRPr="002E737F">
        <w:rPr>
          <w:rStyle w:val="libAieChar"/>
          <w:rtl/>
        </w:rPr>
        <w:t>يَكادُ زَيْتُها يُضِيءُ</w:t>
      </w:r>
      <w:r w:rsidRPr="001E4D37">
        <w:rPr>
          <w:rStyle w:val="libAlaemChar"/>
          <w:rtl/>
        </w:rPr>
        <w:t>)</w:t>
      </w:r>
      <w:r w:rsidRPr="00C35782">
        <w:rPr>
          <w:rtl/>
        </w:rPr>
        <w:t xml:space="preserve"> أي</w:t>
      </w:r>
      <w:r>
        <w:rPr>
          <w:rtl/>
        </w:rPr>
        <w:t xml:space="preserve">: </w:t>
      </w:r>
      <w:r w:rsidRPr="00C35782">
        <w:rPr>
          <w:rtl/>
        </w:rPr>
        <w:t xml:space="preserve">يكاد محاسن محمد </w:t>
      </w:r>
      <w:r w:rsidRPr="001E4D37">
        <w:rPr>
          <w:rStyle w:val="libAlaemChar"/>
          <w:rtl/>
        </w:rPr>
        <w:t>صلى‌الله‌عليه‌وآله‌وسلم</w:t>
      </w:r>
      <w:r w:rsidRPr="00C35782">
        <w:rPr>
          <w:rtl/>
        </w:rPr>
        <w:t xml:space="preserve"> تظهر قبل أن يوحى إليه. </w:t>
      </w:r>
      <w:r w:rsidRPr="001E4D37">
        <w:rPr>
          <w:rStyle w:val="libAlaemChar"/>
          <w:rtl/>
        </w:rPr>
        <w:t>(</w:t>
      </w:r>
      <w:r w:rsidRPr="002E737F">
        <w:rPr>
          <w:rStyle w:val="libAieChar"/>
          <w:rtl/>
        </w:rPr>
        <w:t>نُورٌ عَلى نُورٍ</w:t>
      </w:r>
      <w:r w:rsidRPr="001E4D37">
        <w:rPr>
          <w:rStyle w:val="libAlaemChar"/>
          <w:rtl/>
        </w:rPr>
        <w:t>)</w:t>
      </w:r>
      <w:r w:rsidRPr="00C35782">
        <w:rPr>
          <w:rtl/>
        </w:rPr>
        <w:t xml:space="preserve"> أي</w:t>
      </w:r>
      <w:r>
        <w:rPr>
          <w:rtl/>
        </w:rPr>
        <w:t xml:space="preserve">: </w:t>
      </w:r>
      <w:r w:rsidRPr="00C35782">
        <w:rPr>
          <w:rtl/>
        </w:rPr>
        <w:t>نبيّ من نسل نبيّ.</w:t>
      </w:r>
    </w:p>
    <w:p w:rsidR="002B0496" w:rsidRPr="00C35782" w:rsidRDefault="002B0496" w:rsidP="00F46215">
      <w:pPr>
        <w:pStyle w:val="libNormal"/>
        <w:rPr>
          <w:rtl/>
        </w:rPr>
      </w:pPr>
      <w:r w:rsidRPr="00C35782">
        <w:rPr>
          <w:rtl/>
        </w:rPr>
        <w:t>والثامن</w:t>
      </w:r>
      <w:r>
        <w:rPr>
          <w:rtl/>
        </w:rPr>
        <w:t xml:space="preserve">: </w:t>
      </w:r>
      <w:r w:rsidRPr="00C35782">
        <w:rPr>
          <w:rtl/>
        </w:rPr>
        <w:t>أنّ المشكاة عبد المطلّب</w:t>
      </w:r>
      <w:r>
        <w:rPr>
          <w:rtl/>
        </w:rPr>
        <w:t xml:space="preserve">، </w:t>
      </w:r>
      <w:r w:rsidRPr="00C35782">
        <w:rPr>
          <w:rtl/>
        </w:rPr>
        <w:t>والزجاجة عبد الله</w:t>
      </w:r>
      <w:r>
        <w:rPr>
          <w:rtl/>
        </w:rPr>
        <w:t xml:space="preserve">، </w:t>
      </w:r>
      <w:r w:rsidRPr="00C35782">
        <w:rPr>
          <w:rtl/>
        </w:rPr>
        <w:t xml:space="preserve">والمصباح هو النبيّ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1E4D37">
        <w:rPr>
          <w:rStyle w:val="libAlaemChar"/>
          <w:rtl/>
        </w:rPr>
        <w:t>(</w:t>
      </w:r>
      <w:r w:rsidRPr="002E737F">
        <w:rPr>
          <w:rStyle w:val="libAieChar"/>
          <w:rtl/>
        </w:rPr>
        <w:t>لا شَرْقِيَّةٍ وَلا غَرْبِيَّةٍ</w:t>
      </w:r>
      <w:r w:rsidRPr="001E4D37">
        <w:rPr>
          <w:rStyle w:val="libAlaemChar"/>
          <w:rtl/>
        </w:rPr>
        <w:t>)</w:t>
      </w:r>
      <w:r w:rsidRPr="00C35782">
        <w:rPr>
          <w:rtl/>
        </w:rPr>
        <w:t xml:space="preserve"> بل مكّيّة</w:t>
      </w:r>
      <w:r>
        <w:rPr>
          <w:rtl/>
        </w:rPr>
        <w:t xml:space="preserve">، </w:t>
      </w:r>
      <w:r w:rsidRPr="00C35782">
        <w:rPr>
          <w:rtl/>
        </w:rPr>
        <w:t xml:space="preserve">لأنّ مكّة وسط الدنيا. </w:t>
      </w:r>
      <w:r w:rsidRPr="001E4D37">
        <w:rPr>
          <w:rStyle w:val="libAlaemChar"/>
          <w:rtl/>
        </w:rPr>
        <w:t>(</w:t>
      </w:r>
      <w:r w:rsidRPr="002E737F">
        <w:rPr>
          <w:rStyle w:val="libAieChar"/>
          <w:rtl/>
        </w:rPr>
        <w:t>نُورٌ عَلى نُورٍ</w:t>
      </w:r>
      <w:r w:rsidRPr="001E4D37">
        <w:rPr>
          <w:rStyle w:val="libAlaemChar"/>
          <w:rtl/>
        </w:rPr>
        <w:t>)</w:t>
      </w:r>
      <w:r w:rsidRPr="00C35782">
        <w:rPr>
          <w:rtl/>
        </w:rPr>
        <w:t xml:space="preserve"> مبالغة في كثرة الأشعّة والأنوار الإلهيّة في ذاته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sidRPr="00C35782">
        <w:rPr>
          <w:rtl/>
        </w:rPr>
        <w:t>والتاسع</w:t>
      </w:r>
      <w:r>
        <w:rPr>
          <w:rtl/>
        </w:rPr>
        <w:t xml:space="preserve">: </w:t>
      </w:r>
      <w:r w:rsidRPr="00C35782">
        <w:rPr>
          <w:rtl/>
        </w:rPr>
        <w:t>تمثيل</w:t>
      </w:r>
      <w:r w:rsidRPr="006A3115">
        <w:rPr>
          <w:rtl/>
        </w:rPr>
        <w:t xml:space="preserve"> </w:t>
      </w:r>
      <w:r w:rsidRPr="00C35782">
        <w:rPr>
          <w:rtl/>
        </w:rPr>
        <w:t>ل</w:t>
      </w:r>
      <w:r>
        <w:rPr>
          <w:rFonts w:hint="cs"/>
          <w:rtl/>
        </w:rPr>
        <w:t>ـ</w:t>
      </w:r>
      <w:r w:rsidRPr="00C35782">
        <w:rPr>
          <w:rtl/>
        </w:rPr>
        <w:t>ما منح الله تعالى به عباده من القوى الدرّاكة الخمس المترتبّة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الأحزاب</w:t>
      </w:r>
      <w:r>
        <w:rPr>
          <w:rtl/>
        </w:rPr>
        <w:t xml:space="preserve">: </w:t>
      </w:r>
      <w:r w:rsidRPr="00C35782">
        <w:rPr>
          <w:rtl/>
        </w:rPr>
        <w:t>46.</w:t>
      </w:r>
    </w:p>
    <w:p w:rsidR="002B0496" w:rsidRPr="00C35782" w:rsidRDefault="002B0496" w:rsidP="00D35ED9">
      <w:pPr>
        <w:pStyle w:val="libNormal0"/>
        <w:rPr>
          <w:rtl/>
        </w:rPr>
      </w:pPr>
      <w:r>
        <w:rPr>
          <w:rtl/>
        </w:rPr>
        <w:br w:type="page"/>
      </w:r>
      <w:r w:rsidRPr="00C35782">
        <w:rPr>
          <w:rtl/>
        </w:rPr>
        <w:lastRenderedPageBreak/>
        <w:t>الّتي منوط بها المعاش والمعاد. وهي</w:t>
      </w:r>
      <w:r>
        <w:rPr>
          <w:rtl/>
        </w:rPr>
        <w:t xml:space="preserve">: </w:t>
      </w:r>
      <w:r w:rsidRPr="00C35782">
        <w:rPr>
          <w:rtl/>
        </w:rPr>
        <w:t>الحسّاسة الّتي تدرك بها المحسوسات بالحواسّ الخمس. والخياليّة الّتي تحفظ صور تلك المحسوسات</w:t>
      </w:r>
      <w:r>
        <w:rPr>
          <w:rtl/>
        </w:rPr>
        <w:t xml:space="preserve">، </w:t>
      </w:r>
      <w:r w:rsidRPr="00C35782">
        <w:rPr>
          <w:rtl/>
        </w:rPr>
        <w:t>لتعرضها على القوّة العقليّة متى شاءت. والعاقلة الّتي تدرك الحقائق الكلّيّة. والمفكّرة الّتي تؤلّف المعقولات لتستنتج منها ما لم تعلم. والقوّة القدسيّة الّتي تتجلّى فيها لوائح الغيب وأسرار الملكوت</w:t>
      </w:r>
      <w:r>
        <w:rPr>
          <w:rtl/>
        </w:rPr>
        <w:t xml:space="preserve">، </w:t>
      </w:r>
      <w:r w:rsidRPr="00C35782">
        <w:rPr>
          <w:rtl/>
        </w:rPr>
        <w:t>المختصّة بالأنبياء والأولياء</w:t>
      </w:r>
      <w:r>
        <w:rPr>
          <w:rtl/>
        </w:rPr>
        <w:t xml:space="preserve">، </w:t>
      </w:r>
      <w:r w:rsidRPr="00C35782">
        <w:rPr>
          <w:rtl/>
        </w:rPr>
        <w:t>المعنيّة بقوله</w:t>
      </w:r>
      <w:r>
        <w:rPr>
          <w:rtl/>
        </w:rPr>
        <w:t xml:space="preserve">: </w:t>
      </w:r>
      <w:r w:rsidRPr="001E4D37">
        <w:rPr>
          <w:rStyle w:val="libAlaemChar"/>
          <w:rtl/>
        </w:rPr>
        <w:t>(</w:t>
      </w:r>
      <w:r w:rsidRPr="002E737F">
        <w:rPr>
          <w:rStyle w:val="libAieChar"/>
          <w:rtl/>
        </w:rPr>
        <w:t>وَلكِنْ جَعَلْناهُ نُوراً نَهْدِي بِهِ مَنْ نَشاءُ مِنْ عِبادِنا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 xml:space="preserve">بالأشياء </w:t>
      </w:r>
      <w:r w:rsidR="00396022" w:rsidRPr="00396022">
        <w:rPr>
          <w:rStyle w:val="libFootnotenumChar"/>
          <w:rtl/>
        </w:rPr>
        <w:t>(2)</w:t>
      </w:r>
      <w:r w:rsidRPr="00C35782">
        <w:rPr>
          <w:rtl/>
        </w:rPr>
        <w:t xml:space="preserve"> الخمسة المذكورة في الآية</w:t>
      </w:r>
      <w:r>
        <w:rPr>
          <w:rtl/>
        </w:rPr>
        <w:t xml:space="preserve">، </w:t>
      </w:r>
      <w:r w:rsidRPr="00C35782">
        <w:rPr>
          <w:rtl/>
        </w:rPr>
        <w:t>وهي</w:t>
      </w:r>
      <w:r>
        <w:rPr>
          <w:rtl/>
        </w:rPr>
        <w:t xml:space="preserve">: </w:t>
      </w:r>
      <w:r w:rsidRPr="00C35782">
        <w:rPr>
          <w:rtl/>
        </w:rPr>
        <w:t>المشكاة</w:t>
      </w:r>
      <w:r>
        <w:rPr>
          <w:rtl/>
        </w:rPr>
        <w:t xml:space="preserve">، </w:t>
      </w:r>
      <w:r w:rsidRPr="00C35782">
        <w:rPr>
          <w:rtl/>
        </w:rPr>
        <w:t>والزجاجة</w:t>
      </w:r>
      <w:r>
        <w:rPr>
          <w:rtl/>
        </w:rPr>
        <w:t xml:space="preserve">، </w:t>
      </w:r>
      <w:r w:rsidRPr="00C35782">
        <w:rPr>
          <w:rtl/>
        </w:rPr>
        <w:t>والمصباح</w:t>
      </w:r>
      <w:r>
        <w:rPr>
          <w:rtl/>
        </w:rPr>
        <w:t xml:space="preserve">، </w:t>
      </w:r>
      <w:r w:rsidRPr="00C35782">
        <w:rPr>
          <w:rtl/>
        </w:rPr>
        <w:t>والشجرة</w:t>
      </w:r>
      <w:r>
        <w:rPr>
          <w:rtl/>
        </w:rPr>
        <w:t xml:space="preserve">، </w:t>
      </w:r>
      <w:r w:rsidRPr="00C35782">
        <w:rPr>
          <w:rtl/>
        </w:rPr>
        <w:t>والزيت. فإنّ الحاسّة كالمشكاة</w:t>
      </w:r>
      <w:r>
        <w:rPr>
          <w:rtl/>
        </w:rPr>
        <w:t xml:space="preserve">، </w:t>
      </w:r>
      <w:r w:rsidRPr="00C35782">
        <w:rPr>
          <w:rtl/>
        </w:rPr>
        <w:t>لأنّ محلّها كالكوى</w:t>
      </w:r>
      <w:r>
        <w:rPr>
          <w:rtl/>
        </w:rPr>
        <w:t xml:space="preserve">، </w:t>
      </w:r>
      <w:r w:rsidRPr="00C35782">
        <w:rPr>
          <w:rtl/>
        </w:rPr>
        <w:t>ووجهها إلى الظاهر لا تدرك ما وراءها</w:t>
      </w:r>
      <w:r>
        <w:rPr>
          <w:rtl/>
        </w:rPr>
        <w:t xml:space="preserve">، </w:t>
      </w:r>
      <w:r w:rsidRPr="00C35782">
        <w:rPr>
          <w:rtl/>
        </w:rPr>
        <w:t>وإضاءتها بالمعقولات لا بالذات. والخياليّة كالزجاجة في قبول صور المدركات من الجوانب</w:t>
      </w:r>
      <w:r>
        <w:rPr>
          <w:rtl/>
        </w:rPr>
        <w:t xml:space="preserve">، </w:t>
      </w:r>
      <w:r w:rsidRPr="00C35782">
        <w:rPr>
          <w:rtl/>
        </w:rPr>
        <w:t>وضبطها للأنوار العقليّة</w:t>
      </w:r>
      <w:r>
        <w:rPr>
          <w:rtl/>
        </w:rPr>
        <w:t xml:space="preserve">، </w:t>
      </w:r>
      <w:r w:rsidRPr="00C35782">
        <w:rPr>
          <w:rtl/>
        </w:rPr>
        <w:t>وإنارتها بما تشتمل عليه من المعقولات. والعاقلة كالمصباح</w:t>
      </w:r>
      <w:r>
        <w:rPr>
          <w:rtl/>
        </w:rPr>
        <w:t xml:space="preserve">، </w:t>
      </w:r>
      <w:r w:rsidRPr="00C35782">
        <w:rPr>
          <w:rtl/>
        </w:rPr>
        <w:t>لإضاءتها بالإدراكات الكلّيّة</w:t>
      </w:r>
      <w:r>
        <w:rPr>
          <w:rtl/>
        </w:rPr>
        <w:t xml:space="preserve">، </w:t>
      </w:r>
      <w:r w:rsidRPr="00C35782">
        <w:rPr>
          <w:rtl/>
        </w:rPr>
        <w:t>والمعارف الإلهيّة.</w:t>
      </w:r>
    </w:p>
    <w:p w:rsidR="002B0496" w:rsidRPr="00C35782" w:rsidRDefault="002B0496" w:rsidP="00F46215">
      <w:pPr>
        <w:pStyle w:val="libNormal"/>
        <w:rPr>
          <w:rtl/>
        </w:rPr>
      </w:pPr>
      <w:r w:rsidRPr="00C35782">
        <w:rPr>
          <w:rtl/>
        </w:rPr>
        <w:t>والمفكّرة كالشجرة المباركة</w:t>
      </w:r>
      <w:r>
        <w:rPr>
          <w:rtl/>
        </w:rPr>
        <w:t xml:space="preserve">، </w:t>
      </w:r>
      <w:r w:rsidRPr="00C35782">
        <w:rPr>
          <w:rtl/>
        </w:rPr>
        <w:t>لتأديتها إلى ثمرات لا نهاية لها</w:t>
      </w:r>
      <w:r>
        <w:rPr>
          <w:rtl/>
        </w:rPr>
        <w:t xml:space="preserve">، </w:t>
      </w:r>
      <w:r w:rsidRPr="00C35782">
        <w:rPr>
          <w:rtl/>
        </w:rPr>
        <w:t>الزيتونة المثمرة بالزيت الّذي هو مادّة المصابيح</w:t>
      </w:r>
      <w:r>
        <w:rPr>
          <w:rtl/>
        </w:rPr>
        <w:t xml:space="preserve">، </w:t>
      </w:r>
      <w:r w:rsidRPr="00C35782">
        <w:rPr>
          <w:rtl/>
        </w:rPr>
        <w:t>الّتي لا تكون شرقيّة ولا غربيّة</w:t>
      </w:r>
      <w:r>
        <w:rPr>
          <w:rtl/>
        </w:rPr>
        <w:t xml:space="preserve">، </w:t>
      </w:r>
      <w:r w:rsidRPr="00C35782">
        <w:rPr>
          <w:rtl/>
        </w:rPr>
        <w:t>لتجرّدها عن اللواحق الجسمانيّة</w:t>
      </w:r>
      <w:r>
        <w:rPr>
          <w:rtl/>
        </w:rPr>
        <w:t xml:space="preserve">، </w:t>
      </w:r>
      <w:r w:rsidRPr="00C35782">
        <w:rPr>
          <w:rtl/>
        </w:rPr>
        <w:t>أو لوقوعها بين الصور والمعاني</w:t>
      </w:r>
      <w:r>
        <w:rPr>
          <w:rtl/>
        </w:rPr>
        <w:t xml:space="preserve">، </w:t>
      </w:r>
      <w:r w:rsidRPr="00C35782">
        <w:rPr>
          <w:rtl/>
        </w:rPr>
        <w:t>متصرّفة في القبيلين</w:t>
      </w:r>
      <w:r>
        <w:rPr>
          <w:rtl/>
        </w:rPr>
        <w:t xml:space="preserve">، </w:t>
      </w:r>
      <w:r w:rsidRPr="00C35782">
        <w:rPr>
          <w:rtl/>
        </w:rPr>
        <w:t>منتفعة من الجانبين.</w:t>
      </w:r>
    </w:p>
    <w:p w:rsidR="002B0496" w:rsidRPr="00C35782" w:rsidRDefault="002B0496" w:rsidP="00F46215">
      <w:pPr>
        <w:pStyle w:val="libNormal"/>
        <w:rPr>
          <w:rtl/>
        </w:rPr>
      </w:pPr>
      <w:r w:rsidRPr="00C35782">
        <w:rPr>
          <w:rtl/>
        </w:rPr>
        <w:t>والقوّة القدسيّة كالزيت</w:t>
      </w:r>
      <w:r>
        <w:rPr>
          <w:rtl/>
        </w:rPr>
        <w:t xml:space="preserve">، </w:t>
      </w:r>
      <w:r w:rsidRPr="00C35782">
        <w:rPr>
          <w:rtl/>
        </w:rPr>
        <w:t>فإنّها لصفائها وشدّة ذكائها تكاد تضيء بالمعارف من غير تفكّر ولا تعلّم.</w:t>
      </w:r>
    </w:p>
    <w:p w:rsidR="002B0496" w:rsidRPr="00C35782" w:rsidRDefault="002B0496" w:rsidP="00F46215">
      <w:pPr>
        <w:pStyle w:val="libNormal"/>
        <w:rPr>
          <w:rtl/>
        </w:rPr>
      </w:pPr>
      <w:r w:rsidRPr="00C35782">
        <w:rPr>
          <w:rtl/>
        </w:rPr>
        <w:t>والعاشر</w:t>
      </w:r>
      <w:r>
        <w:rPr>
          <w:rtl/>
        </w:rPr>
        <w:t xml:space="preserve">: </w:t>
      </w:r>
      <w:r w:rsidRPr="00C35782">
        <w:rPr>
          <w:rtl/>
        </w:rPr>
        <w:t>تمثيل للقوّة العقليّة في مراتبها بذلك</w:t>
      </w:r>
      <w:r>
        <w:rPr>
          <w:rtl/>
        </w:rPr>
        <w:t xml:space="preserve">، </w:t>
      </w:r>
      <w:r w:rsidRPr="00C35782">
        <w:rPr>
          <w:rtl/>
        </w:rPr>
        <w:t>فإنّها في بدء أمرها خالية عن العلوم</w:t>
      </w:r>
      <w:r>
        <w:rPr>
          <w:rtl/>
        </w:rPr>
        <w:t xml:space="preserve">، </w:t>
      </w:r>
      <w:r w:rsidRPr="00C35782">
        <w:rPr>
          <w:rtl/>
        </w:rPr>
        <w:t>مستعدّة لقبولها كالمشكاة. ثمّ تنتقش بالعلوم الضروريّة بتوسّط إحساس الجزئيّات</w:t>
      </w:r>
      <w:r>
        <w:rPr>
          <w:rtl/>
        </w:rPr>
        <w:t xml:space="preserve">، </w:t>
      </w:r>
      <w:r w:rsidRPr="00C35782">
        <w:rPr>
          <w:rtl/>
        </w:rPr>
        <w:t>بحيث تتمكّن من تحصيل النظريّات</w:t>
      </w:r>
      <w:r>
        <w:rPr>
          <w:rtl/>
        </w:rPr>
        <w:t xml:space="preserve">، </w:t>
      </w:r>
      <w:r w:rsidRPr="00C35782">
        <w:rPr>
          <w:rtl/>
        </w:rPr>
        <w:t>فتصير كالزجاجة متلألئة في نفسها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الشورى</w:t>
      </w:r>
      <w:r>
        <w:rPr>
          <w:rtl/>
        </w:rPr>
        <w:t xml:space="preserve">: </w:t>
      </w:r>
      <w:r w:rsidRPr="00C35782">
        <w:rPr>
          <w:rtl/>
        </w:rPr>
        <w:t>52.</w:t>
      </w:r>
    </w:p>
    <w:p w:rsidR="002B0496" w:rsidRPr="00C35782" w:rsidRDefault="002B0496" w:rsidP="00EA0AFA">
      <w:pPr>
        <w:pStyle w:val="libFootnote0"/>
        <w:rPr>
          <w:rtl/>
        </w:rPr>
      </w:pPr>
      <w:r>
        <w:rPr>
          <w:rtl/>
        </w:rPr>
        <w:t>(</w:t>
      </w:r>
      <w:r w:rsidRPr="00C35782">
        <w:rPr>
          <w:rtl/>
        </w:rPr>
        <w:t>2) متعلّق بقوله</w:t>
      </w:r>
      <w:r>
        <w:rPr>
          <w:rtl/>
        </w:rPr>
        <w:t xml:space="preserve">: </w:t>
      </w:r>
      <w:r w:rsidRPr="00C35782">
        <w:rPr>
          <w:rtl/>
        </w:rPr>
        <w:t>تمثيل</w:t>
      </w:r>
      <w:r w:rsidRPr="006A3115">
        <w:rPr>
          <w:rtl/>
        </w:rPr>
        <w:t xml:space="preserve"> </w:t>
      </w:r>
      <w:r w:rsidRPr="00C35782">
        <w:rPr>
          <w:rtl/>
        </w:rPr>
        <w:t>ل</w:t>
      </w:r>
      <w:r>
        <w:rPr>
          <w:rFonts w:hint="cs"/>
          <w:rtl/>
        </w:rPr>
        <w:t>ـ</w:t>
      </w:r>
      <w:r w:rsidRPr="00C35782">
        <w:rPr>
          <w:rtl/>
        </w:rPr>
        <w:t>ما منح</w:t>
      </w:r>
      <w:r>
        <w:rPr>
          <w:rtl/>
        </w:rPr>
        <w:t xml:space="preserve"> ..</w:t>
      </w:r>
      <w:r w:rsidRPr="00C35782">
        <w:rPr>
          <w:rtl/>
        </w:rPr>
        <w:t>.</w:t>
      </w:r>
      <w:r>
        <w:rPr>
          <w:rtl/>
        </w:rPr>
        <w:t xml:space="preserve">، </w:t>
      </w:r>
      <w:r w:rsidRPr="00C35782">
        <w:rPr>
          <w:rtl/>
        </w:rPr>
        <w:t>في أوّل الفقرة السابقة. وضعناه في فقرة مستقلّة</w:t>
      </w:r>
      <w:r>
        <w:rPr>
          <w:rtl/>
        </w:rPr>
        <w:t xml:space="preserve">، </w:t>
      </w:r>
      <w:r w:rsidRPr="00C35782">
        <w:rPr>
          <w:rtl/>
        </w:rPr>
        <w:t>لتسهيل الأمر على المطالع.</w:t>
      </w:r>
    </w:p>
    <w:p w:rsidR="002B0496" w:rsidRPr="00C35782" w:rsidRDefault="002B0496" w:rsidP="00D35ED9">
      <w:pPr>
        <w:pStyle w:val="libNormal0"/>
        <w:rPr>
          <w:rtl/>
        </w:rPr>
      </w:pPr>
      <w:r>
        <w:rPr>
          <w:rtl/>
        </w:rPr>
        <w:br w:type="page"/>
      </w:r>
      <w:r w:rsidRPr="00C35782">
        <w:rPr>
          <w:rtl/>
        </w:rPr>
        <w:lastRenderedPageBreak/>
        <w:t>قابلة للأنوار. وذلك التمكّن إن كان بفكر واجتهاد فهو كالشجرة الزيتونة. وإن كان بالحدس فكالزيت. وإن كان بقوّة قدسيّة فكالّتي يكاد زيتها يضيء</w:t>
      </w:r>
      <w:r>
        <w:rPr>
          <w:rtl/>
        </w:rPr>
        <w:t xml:space="preserve">، </w:t>
      </w:r>
      <w:r w:rsidRPr="00C35782">
        <w:rPr>
          <w:rtl/>
        </w:rPr>
        <w:t>لأنّها تكاد تعلم</w:t>
      </w:r>
      <w:r>
        <w:rPr>
          <w:rtl/>
        </w:rPr>
        <w:t xml:space="preserve">، </w:t>
      </w:r>
      <w:r w:rsidRPr="00C35782">
        <w:rPr>
          <w:rtl/>
        </w:rPr>
        <w:t>ولو لم تتّصل بملك الوحي والإلهام الّذي مثله النار</w:t>
      </w:r>
      <w:r>
        <w:rPr>
          <w:rtl/>
        </w:rPr>
        <w:t xml:space="preserve">، </w:t>
      </w:r>
      <w:r w:rsidRPr="00C35782">
        <w:rPr>
          <w:rtl/>
        </w:rPr>
        <w:t>من حيث إنّ العقول تشتعل عنه. ثمّ إذا حصلت لها العلوم بحيث تتمكّن من استحضارها متى شاءت كانت كالمصباح</w:t>
      </w:r>
      <w:r>
        <w:rPr>
          <w:rtl/>
        </w:rPr>
        <w:t xml:space="preserve">، </w:t>
      </w:r>
      <w:r w:rsidRPr="00C35782">
        <w:rPr>
          <w:rtl/>
        </w:rPr>
        <w:t>فإذا استحضرتها كانت نورا على نور.</w:t>
      </w:r>
    </w:p>
    <w:p w:rsidR="002B0496" w:rsidRPr="00C35782" w:rsidRDefault="002B0496" w:rsidP="00F46215">
      <w:pPr>
        <w:pStyle w:val="libNormal"/>
        <w:rPr>
          <w:rtl/>
        </w:rPr>
      </w:pPr>
      <w:r w:rsidRPr="001E4D37">
        <w:rPr>
          <w:rStyle w:val="libAlaemChar"/>
          <w:rtl/>
        </w:rPr>
        <w:t>(</w:t>
      </w:r>
      <w:r w:rsidRPr="002E737F">
        <w:rPr>
          <w:rStyle w:val="libAieChar"/>
          <w:rtl/>
        </w:rPr>
        <w:t>يَهْدِي اللهُ لِنُورِهِ</w:t>
      </w:r>
      <w:r w:rsidRPr="001E4D37">
        <w:rPr>
          <w:rStyle w:val="libAlaemChar"/>
          <w:rtl/>
        </w:rPr>
        <w:t>)</w:t>
      </w:r>
      <w:r w:rsidRPr="00C35782">
        <w:rPr>
          <w:rtl/>
        </w:rPr>
        <w:t xml:space="preserve"> يوفّق لهذا النور الثاقب الباهر الغالب </w:t>
      </w:r>
      <w:r w:rsidRPr="001E4D37">
        <w:rPr>
          <w:rStyle w:val="libAlaemChar"/>
          <w:rtl/>
        </w:rPr>
        <w:t>(</w:t>
      </w:r>
      <w:r w:rsidRPr="002E737F">
        <w:rPr>
          <w:rStyle w:val="libAieChar"/>
          <w:rtl/>
        </w:rPr>
        <w:t>مَنْ يَشاءُ</w:t>
      </w:r>
      <w:r w:rsidRPr="001E4D37">
        <w:rPr>
          <w:rStyle w:val="libAlaemChar"/>
          <w:rtl/>
        </w:rPr>
        <w:t>)</w:t>
      </w:r>
      <w:r w:rsidRPr="00C35782">
        <w:rPr>
          <w:rtl/>
        </w:rPr>
        <w:t xml:space="preserve"> من الّذين يتدبّرون فيه</w:t>
      </w:r>
      <w:r>
        <w:rPr>
          <w:rtl/>
        </w:rPr>
        <w:t xml:space="preserve">، </w:t>
      </w:r>
      <w:r w:rsidRPr="00C35782">
        <w:rPr>
          <w:rtl/>
        </w:rPr>
        <w:t>وينظرون بعيون عقولهم</w:t>
      </w:r>
      <w:r>
        <w:rPr>
          <w:rtl/>
        </w:rPr>
        <w:t xml:space="preserve">، </w:t>
      </w:r>
      <w:r w:rsidRPr="00C35782">
        <w:rPr>
          <w:rtl/>
        </w:rPr>
        <w:t>وينصفون من أنفسهم</w:t>
      </w:r>
      <w:r>
        <w:rPr>
          <w:rtl/>
        </w:rPr>
        <w:t xml:space="preserve">، </w:t>
      </w:r>
      <w:r w:rsidRPr="00C35782">
        <w:rPr>
          <w:rtl/>
        </w:rPr>
        <w:t>ولم يذهبوا عن الجادّة الموصلة إليه يمينا وشمالا</w:t>
      </w:r>
      <w:r>
        <w:rPr>
          <w:rtl/>
        </w:rPr>
        <w:t xml:space="preserve">، </w:t>
      </w:r>
      <w:r w:rsidRPr="00C35782">
        <w:rPr>
          <w:rtl/>
        </w:rPr>
        <w:t>لا الّذين لم يتدبّروا فيه</w:t>
      </w:r>
      <w:r>
        <w:rPr>
          <w:rtl/>
        </w:rPr>
        <w:t xml:space="preserve">، </w:t>
      </w:r>
      <w:r w:rsidRPr="00C35782">
        <w:rPr>
          <w:rtl/>
        </w:rPr>
        <w:t>بل يعاندونه</w:t>
      </w:r>
      <w:r>
        <w:rPr>
          <w:rtl/>
        </w:rPr>
        <w:t xml:space="preserve">، </w:t>
      </w:r>
      <w:r w:rsidRPr="00C35782">
        <w:rPr>
          <w:rtl/>
        </w:rPr>
        <w:t>فإنّهم لا يستحقّون التوفيق واللطف</w:t>
      </w:r>
      <w:r>
        <w:rPr>
          <w:rtl/>
        </w:rPr>
        <w:t xml:space="preserve">، </w:t>
      </w:r>
      <w:r w:rsidRPr="00C35782">
        <w:rPr>
          <w:rtl/>
        </w:rPr>
        <w:t>بل يستوجبون الخذلان والتخلية</w:t>
      </w:r>
      <w:r>
        <w:rPr>
          <w:rtl/>
        </w:rPr>
        <w:t xml:space="preserve">، </w:t>
      </w:r>
      <w:r w:rsidRPr="00C35782">
        <w:rPr>
          <w:rtl/>
        </w:rPr>
        <w:t>فإنّهم كالعمي الّذين سواء عليهم جنح الليل الدامس وضحوة النهار الشامس.</w:t>
      </w:r>
    </w:p>
    <w:p w:rsidR="002B0496" w:rsidRPr="00C35782" w:rsidRDefault="002B0496" w:rsidP="00F46215">
      <w:pPr>
        <w:pStyle w:val="libNormal"/>
        <w:rPr>
          <w:rtl/>
        </w:rPr>
      </w:pPr>
      <w:r w:rsidRPr="001E4D37">
        <w:rPr>
          <w:rStyle w:val="libAlaemChar"/>
          <w:rtl/>
        </w:rPr>
        <w:t>(</w:t>
      </w:r>
      <w:r w:rsidRPr="002E737F">
        <w:rPr>
          <w:rStyle w:val="libAieChar"/>
          <w:rtl/>
        </w:rPr>
        <w:t>وَيَضْرِبُ اللهُ الْأَمْثالَ لِلنَّاسِ</w:t>
      </w:r>
      <w:r w:rsidRPr="001E4D37">
        <w:rPr>
          <w:rStyle w:val="libAlaemChar"/>
          <w:rtl/>
        </w:rPr>
        <w:t>)</w:t>
      </w:r>
      <w:r w:rsidRPr="00C35782">
        <w:rPr>
          <w:rtl/>
        </w:rPr>
        <w:t xml:space="preserve"> تقريبا للمعقول من المحسوس</w:t>
      </w:r>
      <w:r>
        <w:rPr>
          <w:rtl/>
        </w:rPr>
        <w:t xml:space="preserve">، </w:t>
      </w:r>
      <w:r w:rsidRPr="00C35782">
        <w:rPr>
          <w:rtl/>
        </w:rPr>
        <w:t xml:space="preserve">توضيحا وبيانا </w:t>
      </w:r>
      <w:r w:rsidRPr="001E4D37">
        <w:rPr>
          <w:rStyle w:val="libAlaemChar"/>
          <w:rtl/>
        </w:rPr>
        <w:t>(</w:t>
      </w:r>
      <w:r w:rsidRPr="002E737F">
        <w:rPr>
          <w:rStyle w:val="libAieChar"/>
          <w:rtl/>
        </w:rPr>
        <w:t>وَاللهُ بِكُلِّ شَيْءٍ عَلِيمٌ</w:t>
      </w:r>
      <w:r w:rsidRPr="001E4D37">
        <w:rPr>
          <w:rStyle w:val="libAlaemChar"/>
          <w:rtl/>
        </w:rPr>
        <w:t>)</w:t>
      </w:r>
      <w:r w:rsidRPr="00C35782">
        <w:rPr>
          <w:rtl/>
        </w:rPr>
        <w:t xml:space="preserve"> معقولا كان أو محسوسا</w:t>
      </w:r>
      <w:r>
        <w:rPr>
          <w:rtl/>
        </w:rPr>
        <w:t xml:space="preserve">، </w:t>
      </w:r>
      <w:r w:rsidRPr="00C35782">
        <w:rPr>
          <w:rtl/>
        </w:rPr>
        <w:t>ظاهرا كان أو خفيّا. وفيه وعد ووعيد لمن تدبّرها</w:t>
      </w:r>
      <w:r>
        <w:rPr>
          <w:rtl/>
        </w:rPr>
        <w:t xml:space="preserve">، </w:t>
      </w:r>
      <w:r w:rsidRPr="00C35782">
        <w:rPr>
          <w:rtl/>
        </w:rPr>
        <w:t>ولمن لم يكترث بها.</w:t>
      </w:r>
    </w:p>
    <w:p w:rsidR="002B0496" w:rsidRPr="00C35782" w:rsidRDefault="002B0496" w:rsidP="00F46215">
      <w:pPr>
        <w:pStyle w:val="libNormal"/>
        <w:rPr>
          <w:rtl/>
        </w:rPr>
      </w:pPr>
      <w:r w:rsidRPr="001E4D37">
        <w:rPr>
          <w:rStyle w:val="libAlaemChar"/>
          <w:rtl/>
        </w:rPr>
        <w:t>(</w:t>
      </w:r>
      <w:r w:rsidRPr="002E737F">
        <w:rPr>
          <w:rStyle w:val="libAieChar"/>
          <w:rtl/>
        </w:rPr>
        <w:t>فِي بُيُوتٍ</w:t>
      </w:r>
      <w:r w:rsidRPr="001E4D37">
        <w:rPr>
          <w:rStyle w:val="libAlaemChar"/>
          <w:rtl/>
        </w:rPr>
        <w:t>)</w:t>
      </w:r>
      <w:r w:rsidRPr="00C35782">
        <w:rPr>
          <w:rtl/>
        </w:rPr>
        <w:t xml:space="preserve"> متعلّق بما قبله</w:t>
      </w:r>
      <w:r>
        <w:rPr>
          <w:rtl/>
        </w:rPr>
        <w:t xml:space="preserve">، </w:t>
      </w:r>
      <w:r w:rsidRPr="00C35782">
        <w:rPr>
          <w:rtl/>
        </w:rPr>
        <w:t>أي</w:t>
      </w:r>
      <w:r>
        <w:rPr>
          <w:rtl/>
        </w:rPr>
        <w:t xml:space="preserve">: </w:t>
      </w:r>
      <w:r w:rsidRPr="00C35782">
        <w:rPr>
          <w:rtl/>
        </w:rPr>
        <w:t>كمشكاة في بعض بيوت</w:t>
      </w:r>
      <w:r>
        <w:rPr>
          <w:rtl/>
        </w:rPr>
        <w:t xml:space="preserve">، </w:t>
      </w:r>
      <w:r w:rsidRPr="00C35782">
        <w:rPr>
          <w:rtl/>
        </w:rPr>
        <w:t xml:space="preserve">أو توقد في بعض بيوت. فيكون تقييدا للممثّل به بما يكون تحبيرا </w:t>
      </w:r>
      <w:r w:rsidR="00396022" w:rsidRPr="00396022">
        <w:rPr>
          <w:rStyle w:val="libFootnotenumChar"/>
          <w:rtl/>
        </w:rPr>
        <w:t>(1)</w:t>
      </w:r>
      <w:r w:rsidRPr="00C35782">
        <w:rPr>
          <w:rtl/>
        </w:rPr>
        <w:t xml:space="preserve"> ومبالغة فيه</w:t>
      </w:r>
      <w:r>
        <w:rPr>
          <w:rtl/>
        </w:rPr>
        <w:t xml:space="preserve">، </w:t>
      </w:r>
      <w:r w:rsidRPr="00C35782">
        <w:rPr>
          <w:rtl/>
        </w:rPr>
        <w:t>فإنّ قناديل المساجد تكون أعظم.</w:t>
      </w:r>
    </w:p>
    <w:p w:rsidR="002B0496" w:rsidRPr="00C35782" w:rsidRDefault="002B0496" w:rsidP="00F46215">
      <w:pPr>
        <w:pStyle w:val="libNormal"/>
        <w:rPr>
          <w:rtl/>
        </w:rPr>
      </w:pPr>
      <w:r w:rsidRPr="00C35782">
        <w:rPr>
          <w:rtl/>
        </w:rPr>
        <w:t>والبيوت هي المساجد</w:t>
      </w:r>
      <w:r>
        <w:rPr>
          <w:rtl/>
        </w:rPr>
        <w:t xml:space="preserve">، </w:t>
      </w:r>
      <w:r w:rsidRPr="00C35782">
        <w:rPr>
          <w:rtl/>
        </w:rPr>
        <w:t>لأنّ الصفة الآتية تلائمها. وقيل</w:t>
      </w:r>
      <w:r>
        <w:rPr>
          <w:rtl/>
        </w:rPr>
        <w:t xml:space="preserve">: </w:t>
      </w:r>
      <w:r w:rsidRPr="00C35782">
        <w:rPr>
          <w:rtl/>
        </w:rPr>
        <w:t xml:space="preserve">المساجد الثلاثة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والتنكير للتعظيم. ولا ينافي جمع البيوت وحدة المشكاة</w:t>
      </w:r>
      <w:r>
        <w:rPr>
          <w:rtl/>
        </w:rPr>
        <w:t xml:space="preserve">، </w:t>
      </w:r>
      <w:r w:rsidRPr="00C35782">
        <w:rPr>
          <w:rtl/>
        </w:rPr>
        <w:t>إذ المراد بها ماله هذا الوصف بلا اعتبار وحدة وكثرة.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تحبير الكلام</w:t>
      </w:r>
      <w:r>
        <w:rPr>
          <w:rtl/>
        </w:rPr>
        <w:t xml:space="preserve">: </w:t>
      </w:r>
      <w:r w:rsidRPr="00C35782">
        <w:rPr>
          <w:rtl/>
        </w:rPr>
        <w:t>تحسينه وتزيينه.</w:t>
      </w:r>
    </w:p>
    <w:p w:rsidR="002B0496" w:rsidRPr="00C35782" w:rsidRDefault="002B0496" w:rsidP="00EA0AFA">
      <w:pPr>
        <w:pStyle w:val="libFootnote0"/>
        <w:rPr>
          <w:rtl/>
        </w:rPr>
      </w:pPr>
      <w:r>
        <w:rPr>
          <w:rtl/>
        </w:rPr>
        <w:t>(</w:t>
      </w:r>
      <w:r w:rsidRPr="00C35782">
        <w:rPr>
          <w:rtl/>
        </w:rPr>
        <w:t>2) هي</w:t>
      </w:r>
      <w:r>
        <w:rPr>
          <w:rtl/>
        </w:rPr>
        <w:t xml:space="preserve">: </w:t>
      </w:r>
      <w:r w:rsidRPr="00C35782">
        <w:rPr>
          <w:rtl/>
        </w:rPr>
        <w:t>المسجد الحرام</w:t>
      </w:r>
      <w:r>
        <w:rPr>
          <w:rtl/>
        </w:rPr>
        <w:t xml:space="preserve">، </w:t>
      </w:r>
      <w:r w:rsidRPr="00C35782">
        <w:rPr>
          <w:rtl/>
        </w:rPr>
        <w:t>والمسجد الأقصى</w:t>
      </w:r>
      <w:r>
        <w:rPr>
          <w:rtl/>
        </w:rPr>
        <w:t xml:space="preserve">، </w:t>
      </w:r>
      <w:r w:rsidRPr="00C35782">
        <w:rPr>
          <w:rtl/>
        </w:rPr>
        <w:t xml:space="preserve">ومسجد النبيّ </w:t>
      </w:r>
      <w:r w:rsidRPr="001E4D37">
        <w:rPr>
          <w:rStyle w:val="libAlaemChar"/>
          <w:rtl/>
        </w:rPr>
        <w:t>صلى‌الله‌عليه‌وآله‌وسلم</w:t>
      </w:r>
      <w:r w:rsidRPr="00C35782">
        <w:rPr>
          <w:rtl/>
        </w:rPr>
        <w:t>.</w:t>
      </w:r>
    </w:p>
    <w:p w:rsidR="002B0496" w:rsidRPr="00C35782" w:rsidRDefault="002B0496" w:rsidP="00F46215">
      <w:pPr>
        <w:pStyle w:val="libNormal"/>
        <w:rPr>
          <w:rtl/>
        </w:rPr>
      </w:pPr>
      <w:r>
        <w:rPr>
          <w:rtl/>
        </w:rPr>
        <w:br w:type="page"/>
      </w:r>
      <w:r w:rsidRPr="00C35782">
        <w:rPr>
          <w:rtl/>
        </w:rPr>
        <w:lastRenderedPageBreak/>
        <w:t>وقيل</w:t>
      </w:r>
      <w:r>
        <w:rPr>
          <w:rtl/>
        </w:rPr>
        <w:t xml:space="preserve">: </w:t>
      </w:r>
      <w:r w:rsidRPr="00C35782">
        <w:rPr>
          <w:rtl/>
        </w:rPr>
        <w:t xml:space="preserve">المراد بيوت الأنبياء. وروي ذلك مرفوعا. وهو أنّه </w:t>
      </w:r>
      <w:r w:rsidRPr="001E4D37">
        <w:rPr>
          <w:rStyle w:val="libAlaemChar"/>
          <w:rtl/>
        </w:rPr>
        <w:t>صلى‌الله‌عليه‌وآله‌وسلم</w:t>
      </w:r>
      <w:r w:rsidRPr="002B7099">
        <w:rPr>
          <w:rtl/>
        </w:rPr>
        <w:t xml:space="preserve"> </w:t>
      </w:r>
      <w:r w:rsidRPr="00C35782">
        <w:rPr>
          <w:rtl/>
        </w:rPr>
        <w:t>ل</w:t>
      </w:r>
      <w:r>
        <w:rPr>
          <w:rFonts w:hint="cs"/>
          <w:rtl/>
        </w:rPr>
        <w:t>ـ</w:t>
      </w:r>
      <w:r w:rsidRPr="00C35782">
        <w:rPr>
          <w:rtl/>
        </w:rPr>
        <w:t>مّا قرأ هذه الآية سئل أيّ بيوت هذه</w:t>
      </w:r>
      <w:r>
        <w:rPr>
          <w:rtl/>
        </w:rPr>
        <w:t>؟</w:t>
      </w:r>
      <w:r w:rsidRPr="00C35782">
        <w:rPr>
          <w:rtl/>
        </w:rPr>
        <w:t xml:space="preserve"> «فقال</w:t>
      </w:r>
      <w:r>
        <w:rPr>
          <w:rtl/>
        </w:rPr>
        <w:t xml:space="preserve">: </w:t>
      </w:r>
      <w:r w:rsidRPr="00C35782">
        <w:rPr>
          <w:rtl/>
        </w:rPr>
        <w:t>بيوت الأنبياء. فقال أبو بكر</w:t>
      </w:r>
      <w:r>
        <w:rPr>
          <w:rtl/>
        </w:rPr>
        <w:t xml:space="preserve">: </w:t>
      </w:r>
      <w:r w:rsidRPr="00C35782">
        <w:rPr>
          <w:rtl/>
        </w:rPr>
        <w:t>يا رسول الله هذا البيت منها</w:t>
      </w:r>
      <w:r>
        <w:rPr>
          <w:rtl/>
        </w:rPr>
        <w:t>؟</w:t>
      </w:r>
      <w:r>
        <w:rPr>
          <w:rFonts w:hint="cs"/>
          <w:rtl/>
        </w:rPr>
        <w:t xml:space="preserve"> </w:t>
      </w:r>
      <w:r>
        <w:rPr>
          <w:rtl/>
        </w:rPr>
        <w:t>و</w:t>
      </w:r>
      <w:r w:rsidRPr="00C35782">
        <w:rPr>
          <w:rtl/>
        </w:rPr>
        <w:t xml:space="preserve">أشار إلى بيت عليّ </w:t>
      </w:r>
      <w:r w:rsidRPr="001E4D37">
        <w:rPr>
          <w:rStyle w:val="libAlaemChar"/>
          <w:rtl/>
        </w:rPr>
        <w:t>عليه‌السلام</w:t>
      </w:r>
      <w:r w:rsidRPr="00C35782">
        <w:rPr>
          <w:rtl/>
        </w:rPr>
        <w:t xml:space="preserve"> وفاطمة. فقال</w:t>
      </w:r>
      <w:r>
        <w:rPr>
          <w:rtl/>
        </w:rPr>
        <w:t xml:space="preserve">: </w:t>
      </w:r>
      <w:r w:rsidRPr="00C35782">
        <w:rPr>
          <w:rtl/>
        </w:rPr>
        <w:t>نعم منها وأفضلها»</w:t>
      </w:r>
      <w:r>
        <w:rPr>
          <w:rtl/>
        </w:rPr>
        <w:t>.</w:t>
      </w:r>
    </w:p>
    <w:p w:rsidR="002B0496" w:rsidRPr="00C35782" w:rsidRDefault="002B0496" w:rsidP="00F46215">
      <w:pPr>
        <w:pStyle w:val="libNormal"/>
        <w:rPr>
          <w:rtl/>
        </w:rPr>
      </w:pPr>
      <w:r w:rsidRPr="00C35782">
        <w:rPr>
          <w:rtl/>
        </w:rPr>
        <w:t>أو متعلّق بما بعده</w:t>
      </w:r>
      <w:r>
        <w:rPr>
          <w:rtl/>
        </w:rPr>
        <w:t xml:space="preserve">، </w:t>
      </w:r>
      <w:r w:rsidRPr="00C35782">
        <w:rPr>
          <w:rtl/>
        </w:rPr>
        <w:t>وهو «يسبّح»</w:t>
      </w:r>
      <w:r>
        <w:rPr>
          <w:rtl/>
        </w:rPr>
        <w:t>.</w:t>
      </w:r>
      <w:r w:rsidRPr="00C35782">
        <w:rPr>
          <w:rtl/>
        </w:rPr>
        <w:t xml:space="preserve"> وفيها تكرير</w:t>
      </w:r>
      <w:r>
        <w:rPr>
          <w:rtl/>
        </w:rPr>
        <w:t xml:space="preserve">، </w:t>
      </w:r>
      <w:r w:rsidRPr="00C35782">
        <w:rPr>
          <w:rtl/>
        </w:rPr>
        <w:t>كما يقال</w:t>
      </w:r>
      <w:r>
        <w:rPr>
          <w:rtl/>
        </w:rPr>
        <w:t xml:space="preserve">: </w:t>
      </w:r>
      <w:r w:rsidRPr="00C35782">
        <w:rPr>
          <w:rtl/>
        </w:rPr>
        <w:t>زيد في الدار جالس فيها. ولا يجوز أن يكون «في بيوت» معمول «يذكر» لأنّ ما بعد «أن» لا يعمل فيما قبله.</w:t>
      </w:r>
      <w:r>
        <w:rPr>
          <w:rFonts w:hint="cs"/>
          <w:rtl/>
        </w:rPr>
        <w:t xml:space="preserve"> </w:t>
      </w:r>
      <w:r w:rsidRPr="00C35782">
        <w:rPr>
          <w:rtl/>
        </w:rPr>
        <w:t>أو بمحذوف</w:t>
      </w:r>
      <w:r>
        <w:rPr>
          <w:rtl/>
        </w:rPr>
        <w:t xml:space="preserve">، </w:t>
      </w:r>
      <w:r w:rsidRPr="00C35782">
        <w:rPr>
          <w:rtl/>
        </w:rPr>
        <w:t>مثل</w:t>
      </w:r>
      <w:r>
        <w:rPr>
          <w:rtl/>
        </w:rPr>
        <w:t xml:space="preserve">: </w:t>
      </w:r>
      <w:r w:rsidRPr="00C35782">
        <w:rPr>
          <w:rtl/>
        </w:rPr>
        <w:t>سبّحوا في بيوت.</w:t>
      </w:r>
    </w:p>
    <w:p w:rsidR="002B0496" w:rsidRPr="00C35782" w:rsidRDefault="002B0496" w:rsidP="00F46215">
      <w:pPr>
        <w:pStyle w:val="libNormal"/>
        <w:rPr>
          <w:rtl/>
        </w:rPr>
      </w:pPr>
      <w:r w:rsidRPr="001E4D37">
        <w:rPr>
          <w:rStyle w:val="libAlaemChar"/>
          <w:rtl/>
        </w:rPr>
        <w:t>(</w:t>
      </w:r>
      <w:r w:rsidRPr="002E737F">
        <w:rPr>
          <w:rStyle w:val="libAieChar"/>
          <w:rtl/>
        </w:rPr>
        <w:t>أَذِنَ اللهُ</w:t>
      </w:r>
      <w:r w:rsidRPr="001E4D37">
        <w:rPr>
          <w:rStyle w:val="libAlaemChar"/>
          <w:rtl/>
        </w:rPr>
        <w:t>)</w:t>
      </w:r>
      <w:r w:rsidRPr="00C35782">
        <w:rPr>
          <w:rtl/>
        </w:rPr>
        <w:t xml:space="preserve"> أي</w:t>
      </w:r>
      <w:r>
        <w:rPr>
          <w:rtl/>
        </w:rPr>
        <w:t xml:space="preserve">: </w:t>
      </w:r>
      <w:r w:rsidRPr="00C35782">
        <w:rPr>
          <w:rtl/>
        </w:rPr>
        <w:t xml:space="preserve">أمر الله </w:t>
      </w:r>
      <w:r w:rsidRPr="001E4D37">
        <w:rPr>
          <w:rStyle w:val="libAlaemChar"/>
          <w:rtl/>
        </w:rPr>
        <w:t>(</w:t>
      </w:r>
      <w:r w:rsidRPr="002E737F">
        <w:rPr>
          <w:rStyle w:val="libAieChar"/>
          <w:rtl/>
        </w:rPr>
        <w:t>أَنْ تُرْفَعَ</w:t>
      </w:r>
      <w:r w:rsidRPr="001E4D37">
        <w:rPr>
          <w:rStyle w:val="libAlaemChar"/>
          <w:rtl/>
        </w:rPr>
        <w:t>)</w:t>
      </w:r>
      <w:r w:rsidRPr="00C35782">
        <w:rPr>
          <w:rtl/>
        </w:rPr>
        <w:t xml:space="preserve"> بالبناء</w:t>
      </w:r>
      <w:r>
        <w:rPr>
          <w:rtl/>
        </w:rPr>
        <w:t xml:space="preserve">، </w:t>
      </w:r>
      <w:r w:rsidRPr="00C35782">
        <w:rPr>
          <w:rtl/>
        </w:rPr>
        <w:t>كقوله</w:t>
      </w:r>
      <w:r>
        <w:rPr>
          <w:rtl/>
        </w:rPr>
        <w:t xml:space="preserve">: </w:t>
      </w:r>
      <w:r w:rsidRPr="001E4D37">
        <w:rPr>
          <w:rStyle w:val="libAlaemChar"/>
          <w:rtl/>
        </w:rPr>
        <w:t>(</w:t>
      </w:r>
      <w:r w:rsidRPr="002E737F">
        <w:rPr>
          <w:rStyle w:val="libAieChar"/>
          <w:rtl/>
        </w:rPr>
        <w:t>رَفَعَ سَمْكَها فَسَوَّاها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وقوله</w:t>
      </w:r>
      <w:r>
        <w:rPr>
          <w:rtl/>
        </w:rPr>
        <w:t xml:space="preserve">: </w:t>
      </w:r>
      <w:r w:rsidRPr="001E4D37">
        <w:rPr>
          <w:rStyle w:val="libAlaemChar"/>
          <w:rtl/>
        </w:rPr>
        <w:t>(</w:t>
      </w:r>
      <w:r w:rsidRPr="002E737F">
        <w:rPr>
          <w:rStyle w:val="libAieChar"/>
          <w:rtl/>
        </w:rPr>
        <w:t>وَإِذْ يَرْفَعُ إِبْراهِيمُ الْقَواعِدَ</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فإنّ الرفع هنا بمعنى البناء. وعن ابن عبّاس</w:t>
      </w:r>
      <w:r>
        <w:rPr>
          <w:rtl/>
        </w:rPr>
        <w:t xml:space="preserve">: </w:t>
      </w:r>
      <w:r w:rsidRPr="00C35782">
        <w:rPr>
          <w:rtl/>
        </w:rPr>
        <w:t>هي المساجد</w:t>
      </w:r>
      <w:r>
        <w:rPr>
          <w:rtl/>
        </w:rPr>
        <w:t xml:space="preserve">، </w:t>
      </w:r>
      <w:r w:rsidRPr="00C35782">
        <w:rPr>
          <w:rtl/>
        </w:rPr>
        <w:t>أمر الله أن تبنى. أو المراد تعظيمها</w:t>
      </w:r>
      <w:r>
        <w:rPr>
          <w:rtl/>
        </w:rPr>
        <w:t xml:space="preserve">، </w:t>
      </w:r>
      <w:r w:rsidRPr="00C35782">
        <w:rPr>
          <w:rtl/>
        </w:rPr>
        <w:t>والرفع من قدرها</w:t>
      </w:r>
      <w:r>
        <w:rPr>
          <w:rtl/>
        </w:rPr>
        <w:t xml:space="preserve">، </w:t>
      </w:r>
      <w:r w:rsidRPr="00C35782">
        <w:rPr>
          <w:rtl/>
        </w:rPr>
        <w:t>كما روي عن الحسن</w:t>
      </w:r>
      <w:r>
        <w:rPr>
          <w:rtl/>
        </w:rPr>
        <w:t xml:space="preserve">: </w:t>
      </w:r>
      <w:r w:rsidRPr="00C35782">
        <w:rPr>
          <w:rtl/>
        </w:rPr>
        <w:t>ما أمر الله أن ترفع بالبناء</w:t>
      </w:r>
      <w:r>
        <w:rPr>
          <w:rtl/>
        </w:rPr>
        <w:t xml:space="preserve">، </w:t>
      </w:r>
      <w:r w:rsidRPr="00C35782">
        <w:rPr>
          <w:rtl/>
        </w:rPr>
        <w:t>ولكن بالتعظيم. وقوله</w:t>
      </w:r>
      <w:r>
        <w:rPr>
          <w:rtl/>
        </w:rPr>
        <w:t xml:space="preserve">: </w:t>
      </w:r>
      <w:r w:rsidRPr="001E4D37">
        <w:rPr>
          <w:rStyle w:val="libAlaemChar"/>
          <w:rtl/>
        </w:rPr>
        <w:t>(</w:t>
      </w:r>
      <w:r w:rsidRPr="002E737F">
        <w:rPr>
          <w:rStyle w:val="libAieChar"/>
          <w:rtl/>
        </w:rPr>
        <w:t>وَيُذْكَرَ فِيهَا اسْمُهُ</w:t>
      </w:r>
      <w:r w:rsidRPr="001E4D37">
        <w:rPr>
          <w:rStyle w:val="libAlaemChar"/>
          <w:rtl/>
        </w:rPr>
        <w:t>)</w:t>
      </w:r>
      <w:r w:rsidRPr="00C35782">
        <w:rPr>
          <w:rtl/>
        </w:rPr>
        <w:t xml:space="preserve"> أوفق له. وهو عامّ في كلّ ما يتضمّن ذكره</w:t>
      </w:r>
      <w:r>
        <w:rPr>
          <w:rtl/>
        </w:rPr>
        <w:t xml:space="preserve">، </w:t>
      </w:r>
      <w:r w:rsidRPr="00C35782">
        <w:rPr>
          <w:rtl/>
        </w:rPr>
        <w:t>حتّى المذاكرة في أفعاله</w:t>
      </w:r>
      <w:r>
        <w:rPr>
          <w:rtl/>
        </w:rPr>
        <w:t xml:space="preserve">، </w:t>
      </w:r>
      <w:r w:rsidRPr="00C35782">
        <w:rPr>
          <w:rtl/>
        </w:rPr>
        <w:t>والمباحثة في أحكامه. وعن ابن عبّاس</w:t>
      </w:r>
      <w:r>
        <w:rPr>
          <w:rtl/>
        </w:rPr>
        <w:t xml:space="preserve">: </w:t>
      </w:r>
      <w:r w:rsidRPr="00C35782">
        <w:rPr>
          <w:rtl/>
        </w:rPr>
        <w:t>معناه أن يتلى فيها كتابه.</w:t>
      </w:r>
    </w:p>
    <w:p w:rsidR="002B0496" w:rsidRPr="00C35782" w:rsidRDefault="002B0496" w:rsidP="00F46215">
      <w:pPr>
        <w:pStyle w:val="libNormal"/>
        <w:rPr>
          <w:rtl/>
        </w:rPr>
      </w:pPr>
      <w:r w:rsidRPr="001E4D37">
        <w:rPr>
          <w:rStyle w:val="libAlaemChar"/>
          <w:rtl/>
        </w:rPr>
        <w:t>(</w:t>
      </w:r>
      <w:r w:rsidRPr="002E737F">
        <w:rPr>
          <w:rStyle w:val="libAieChar"/>
          <w:rtl/>
        </w:rPr>
        <w:t>يُسَبِّحُ لَهُ فِيها بِالْغُدُوِّ وَالْآصالِ* رِجالٌ</w:t>
      </w:r>
      <w:r w:rsidRPr="001E4D37">
        <w:rPr>
          <w:rStyle w:val="libAlaemChar"/>
          <w:rtl/>
        </w:rPr>
        <w:t>)</w:t>
      </w:r>
      <w:r w:rsidRPr="00C35782">
        <w:rPr>
          <w:rtl/>
        </w:rPr>
        <w:t xml:space="preserve"> ينزّهونه</w:t>
      </w:r>
      <w:r>
        <w:rPr>
          <w:rtl/>
        </w:rPr>
        <w:t xml:space="preserve">، </w:t>
      </w:r>
      <w:r w:rsidRPr="00C35782">
        <w:rPr>
          <w:rtl/>
        </w:rPr>
        <w:t>أي</w:t>
      </w:r>
      <w:r>
        <w:rPr>
          <w:rtl/>
        </w:rPr>
        <w:t xml:space="preserve">: </w:t>
      </w:r>
      <w:r w:rsidRPr="00C35782">
        <w:rPr>
          <w:rtl/>
        </w:rPr>
        <w:t>يصلّون له فيها بالغدوات والعشيّات. والغدوّ مصدر أطلق للوقت</w:t>
      </w:r>
      <w:r>
        <w:rPr>
          <w:rtl/>
        </w:rPr>
        <w:t xml:space="preserve">، </w:t>
      </w:r>
      <w:r w:rsidRPr="00C35782">
        <w:rPr>
          <w:rtl/>
        </w:rPr>
        <w:t>ولهذا حسن اقترانه بالآصال. وهو جمع أصيل</w:t>
      </w:r>
      <w:r>
        <w:rPr>
          <w:rtl/>
        </w:rPr>
        <w:t xml:space="preserve">، </w:t>
      </w:r>
      <w:r w:rsidRPr="00C35782">
        <w:rPr>
          <w:rtl/>
        </w:rPr>
        <w:t>وهو العشيّ. وقرأ أبو بكر وابن عامر</w:t>
      </w:r>
      <w:r>
        <w:rPr>
          <w:rtl/>
        </w:rPr>
        <w:t xml:space="preserve">: </w:t>
      </w:r>
      <w:r w:rsidRPr="00C35782">
        <w:rPr>
          <w:rtl/>
        </w:rPr>
        <w:t>يسبّح بالفتح</w:t>
      </w:r>
      <w:r>
        <w:rPr>
          <w:rtl/>
        </w:rPr>
        <w:t xml:space="preserve">، </w:t>
      </w:r>
      <w:r w:rsidRPr="00C35782">
        <w:rPr>
          <w:rtl/>
        </w:rPr>
        <w:t>على إسناده إلى أحد الظروف الثلاثة</w:t>
      </w:r>
      <w:r>
        <w:rPr>
          <w:rtl/>
        </w:rPr>
        <w:t xml:space="preserve">، </w:t>
      </w:r>
      <w:r w:rsidRPr="00C35782">
        <w:rPr>
          <w:rtl/>
        </w:rPr>
        <w:t>أعني</w:t>
      </w:r>
      <w:r>
        <w:rPr>
          <w:rtl/>
        </w:rPr>
        <w:t xml:space="preserve">: </w:t>
      </w:r>
      <w:r w:rsidRPr="00C35782">
        <w:rPr>
          <w:rtl/>
        </w:rPr>
        <w:t>له</w:t>
      </w:r>
      <w:r>
        <w:rPr>
          <w:rtl/>
        </w:rPr>
        <w:t xml:space="preserve">، </w:t>
      </w:r>
      <w:r w:rsidRPr="00C35782">
        <w:rPr>
          <w:rtl/>
        </w:rPr>
        <w:t>فيها</w:t>
      </w:r>
      <w:r>
        <w:rPr>
          <w:rtl/>
        </w:rPr>
        <w:t xml:space="preserve">، </w:t>
      </w:r>
      <w:r w:rsidRPr="00C35782">
        <w:rPr>
          <w:rtl/>
        </w:rPr>
        <w:t>بالغدوّ. ورفع رجال بما يدلّ عليه «يسبّح»</w:t>
      </w:r>
      <w:r>
        <w:rPr>
          <w:rtl/>
        </w:rPr>
        <w:t>.</w:t>
      </w:r>
      <w:r w:rsidRPr="00C35782">
        <w:rPr>
          <w:rtl/>
        </w:rPr>
        <w:t xml:space="preserve"> كأنّه قيل</w:t>
      </w:r>
      <w:r>
        <w:rPr>
          <w:rtl/>
        </w:rPr>
        <w:t xml:space="preserve">: </w:t>
      </w:r>
      <w:r w:rsidRPr="00C35782">
        <w:rPr>
          <w:rtl/>
        </w:rPr>
        <w:t>من يسبّح</w:t>
      </w:r>
      <w:r>
        <w:rPr>
          <w:rtl/>
        </w:rPr>
        <w:t>؟</w:t>
      </w:r>
      <w:r w:rsidRPr="00C35782">
        <w:rPr>
          <w:rtl/>
        </w:rPr>
        <w:t xml:space="preserve"> فقيل</w:t>
      </w:r>
      <w:r>
        <w:rPr>
          <w:rtl/>
        </w:rPr>
        <w:t xml:space="preserve">: </w:t>
      </w:r>
      <w:r w:rsidRPr="00C35782">
        <w:rPr>
          <w:rtl/>
        </w:rPr>
        <w:t>رجال</w:t>
      </w:r>
      <w:r>
        <w:rPr>
          <w:rtl/>
        </w:rPr>
        <w:t xml:space="preserve">، </w:t>
      </w:r>
      <w:r w:rsidRPr="00C35782">
        <w:rPr>
          <w:rtl/>
        </w:rPr>
        <w:t>أي</w:t>
      </w:r>
      <w:r>
        <w:rPr>
          <w:rtl/>
        </w:rPr>
        <w:t xml:space="preserve">: </w:t>
      </w:r>
      <w:r w:rsidRPr="00C35782">
        <w:rPr>
          <w:rtl/>
        </w:rPr>
        <w:t>يسبّح له رجال.</w:t>
      </w:r>
    </w:p>
    <w:p w:rsidR="002B0496" w:rsidRPr="00C35782" w:rsidRDefault="002B0496" w:rsidP="00F46215">
      <w:pPr>
        <w:pStyle w:val="libNormal"/>
        <w:rPr>
          <w:rtl/>
        </w:rPr>
      </w:pPr>
      <w:r w:rsidRPr="001E4D37">
        <w:rPr>
          <w:rStyle w:val="libAlaemChar"/>
          <w:rtl/>
        </w:rPr>
        <w:t>(</w:t>
      </w:r>
      <w:r w:rsidRPr="002E737F">
        <w:rPr>
          <w:rStyle w:val="libAieChar"/>
          <w:rtl/>
        </w:rPr>
        <w:t>لا تُلْهِيهِمْ تِجارَةٌ</w:t>
      </w:r>
      <w:r w:rsidRPr="001E4D37">
        <w:rPr>
          <w:rStyle w:val="libAlaemChar"/>
          <w:rtl/>
        </w:rPr>
        <w:t>)</w:t>
      </w:r>
      <w:r w:rsidRPr="00C35782">
        <w:rPr>
          <w:rtl/>
        </w:rPr>
        <w:t xml:space="preserve"> لا تشغلهم معاملة رابحة </w:t>
      </w:r>
      <w:r w:rsidRPr="001E4D37">
        <w:rPr>
          <w:rStyle w:val="libAlaemChar"/>
          <w:rtl/>
        </w:rPr>
        <w:t>(</w:t>
      </w:r>
      <w:r w:rsidRPr="002E737F">
        <w:rPr>
          <w:rStyle w:val="libAieChar"/>
          <w:rtl/>
        </w:rPr>
        <w:t>وَلا بَيْعٌ عَنْ ذِكْرِ اللهِ</w:t>
      </w:r>
      <w:r w:rsidRPr="001E4D37">
        <w:rPr>
          <w:rStyle w:val="libAlaemChar"/>
          <w:rtl/>
        </w:rPr>
        <w:t>)</w:t>
      </w:r>
      <w:r w:rsidRPr="00C35782">
        <w:rPr>
          <w:rtl/>
        </w:rPr>
        <w:t xml:space="preserve"> مبالغة بالتعميم بعد التخصيص</w:t>
      </w:r>
      <w:r>
        <w:rPr>
          <w:rtl/>
        </w:rPr>
        <w:t xml:space="preserve">، </w:t>
      </w:r>
      <w:r w:rsidRPr="00C35782">
        <w:rPr>
          <w:rtl/>
        </w:rPr>
        <w:t>إن أريد به مطلق المعاوضة</w:t>
      </w:r>
      <w:r>
        <w:rPr>
          <w:rtl/>
        </w:rPr>
        <w:t xml:space="preserve">، </w:t>
      </w:r>
      <w:r w:rsidRPr="00C35782">
        <w:rPr>
          <w:rtl/>
        </w:rPr>
        <w:t>أو بإفراد ما هو الأهمّ من قسمي التجارة</w:t>
      </w:r>
      <w:r>
        <w:rPr>
          <w:rtl/>
        </w:rPr>
        <w:t xml:space="preserve">، </w:t>
      </w:r>
      <w:r w:rsidRPr="00C35782">
        <w:rPr>
          <w:rtl/>
        </w:rPr>
        <w:t>فإنّ الربح يتحقّق بالبيع ويتوقّع بالشراء. وقيل</w:t>
      </w:r>
      <w:r>
        <w:rPr>
          <w:rtl/>
        </w:rPr>
        <w:t xml:space="preserve">: </w:t>
      </w:r>
      <w:r w:rsidRPr="00C35782">
        <w:rPr>
          <w:rtl/>
        </w:rPr>
        <w:t>المراد بالتجارة الشراء</w:t>
      </w:r>
      <w:r>
        <w:rPr>
          <w:rtl/>
        </w:rPr>
        <w:t xml:space="preserve">، </w:t>
      </w:r>
      <w:r w:rsidRPr="00C35782">
        <w:rPr>
          <w:rtl/>
        </w:rPr>
        <w:t>فإنّه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النازعات</w:t>
      </w:r>
      <w:r>
        <w:rPr>
          <w:rtl/>
        </w:rPr>
        <w:t xml:space="preserve">: </w:t>
      </w:r>
      <w:r w:rsidRPr="00C35782">
        <w:rPr>
          <w:rtl/>
        </w:rPr>
        <w:t>28.</w:t>
      </w:r>
    </w:p>
    <w:p w:rsidR="002B0496" w:rsidRPr="00C35782" w:rsidRDefault="002B0496" w:rsidP="00EA0AFA">
      <w:pPr>
        <w:pStyle w:val="libFootnote0"/>
        <w:rPr>
          <w:rtl/>
        </w:rPr>
      </w:pPr>
      <w:r>
        <w:rPr>
          <w:rtl/>
        </w:rPr>
        <w:t>(</w:t>
      </w:r>
      <w:r w:rsidRPr="00C35782">
        <w:rPr>
          <w:rtl/>
        </w:rPr>
        <w:t>2) البقرة</w:t>
      </w:r>
      <w:r>
        <w:rPr>
          <w:rtl/>
        </w:rPr>
        <w:t xml:space="preserve">: </w:t>
      </w:r>
      <w:r w:rsidRPr="00C35782">
        <w:rPr>
          <w:rtl/>
        </w:rPr>
        <w:t>127.</w:t>
      </w:r>
    </w:p>
    <w:p w:rsidR="002B0496" w:rsidRPr="00C35782" w:rsidRDefault="002B0496" w:rsidP="00D35ED9">
      <w:pPr>
        <w:pStyle w:val="libNormal0"/>
        <w:rPr>
          <w:rtl/>
        </w:rPr>
      </w:pPr>
      <w:r>
        <w:rPr>
          <w:rtl/>
        </w:rPr>
        <w:br w:type="page"/>
      </w:r>
      <w:r w:rsidRPr="00C35782">
        <w:rPr>
          <w:rtl/>
        </w:rPr>
        <w:lastRenderedPageBreak/>
        <w:t>أصلها ومبدؤها. وقيل</w:t>
      </w:r>
      <w:r>
        <w:rPr>
          <w:rtl/>
        </w:rPr>
        <w:t xml:space="preserve">: </w:t>
      </w:r>
      <w:r w:rsidRPr="00C35782">
        <w:rPr>
          <w:rtl/>
        </w:rPr>
        <w:t>الجلب</w:t>
      </w:r>
      <w:r>
        <w:rPr>
          <w:rtl/>
        </w:rPr>
        <w:t xml:space="preserve">، </w:t>
      </w:r>
      <w:r w:rsidRPr="00C35782">
        <w:rPr>
          <w:rtl/>
        </w:rPr>
        <w:t>لأنّه الغالب فيها</w:t>
      </w:r>
      <w:r>
        <w:rPr>
          <w:rtl/>
        </w:rPr>
        <w:t xml:space="preserve">، </w:t>
      </w:r>
      <w:r w:rsidRPr="00C35782">
        <w:rPr>
          <w:rtl/>
        </w:rPr>
        <w:t>ومنه يقال</w:t>
      </w:r>
      <w:r>
        <w:rPr>
          <w:rtl/>
        </w:rPr>
        <w:t xml:space="preserve">: </w:t>
      </w:r>
      <w:r w:rsidRPr="00C35782">
        <w:rPr>
          <w:rtl/>
        </w:rPr>
        <w:t>تجر في كذا إذا جلبه. وفيه إيماء بأنّهم تجّار.</w:t>
      </w:r>
    </w:p>
    <w:p w:rsidR="002B0496" w:rsidRPr="00C35782" w:rsidRDefault="002B0496" w:rsidP="00F46215">
      <w:pPr>
        <w:pStyle w:val="libNormal"/>
        <w:rPr>
          <w:rtl/>
        </w:rPr>
      </w:pPr>
      <w:r w:rsidRPr="001E4D37">
        <w:rPr>
          <w:rStyle w:val="libAlaemChar"/>
          <w:rtl/>
        </w:rPr>
        <w:t>(</w:t>
      </w:r>
      <w:r w:rsidRPr="002E737F">
        <w:rPr>
          <w:rStyle w:val="libAieChar"/>
          <w:rtl/>
        </w:rPr>
        <w:t>وَإِقامِ الصَّلاةِ</w:t>
      </w:r>
      <w:r w:rsidRPr="001E4D37">
        <w:rPr>
          <w:rStyle w:val="libAlaemChar"/>
          <w:rtl/>
        </w:rPr>
        <w:t>)</w:t>
      </w:r>
      <w:r w:rsidRPr="00C35782">
        <w:rPr>
          <w:rtl/>
        </w:rPr>
        <w:t xml:space="preserve"> عوّض فيه الإضافة من التاء</w:t>
      </w:r>
      <w:r>
        <w:rPr>
          <w:rtl/>
        </w:rPr>
        <w:t xml:space="preserve">، </w:t>
      </w:r>
      <w:r w:rsidRPr="00C35782">
        <w:rPr>
          <w:rtl/>
        </w:rPr>
        <w:t>المعوّضة عن العين</w:t>
      </w:r>
      <w:r>
        <w:rPr>
          <w:rtl/>
        </w:rPr>
        <w:t xml:space="preserve">، </w:t>
      </w:r>
      <w:r w:rsidRPr="00C35782">
        <w:rPr>
          <w:rtl/>
        </w:rPr>
        <w:t xml:space="preserve">الساقطة بالإعلال </w:t>
      </w:r>
      <w:r w:rsidRPr="001E4D37">
        <w:rPr>
          <w:rStyle w:val="libAlaemChar"/>
          <w:rtl/>
        </w:rPr>
        <w:t>(</w:t>
      </w:r>
      <w:r w:rsidRPr="002E737F">
        <w:rPr>
          <w:rStyle w:val="libAieChar"/>
          <w:rtl/>
        </w:rPr>
        <w:t>وَإِيتاءِ الزَّكاةِ</w:t>
      </w:r>
      <w:r w:rsidRPr="001E4D37">
        <w:rPr>
          <w:rStyle w:val="libAlaemChar"/>
          <w:rtl/>
        </w:rPr>
        <w:t>)</w:t>
      </w:r>
      <w:r w:rsidRPr="00C35782">
        <w:rPr>
          <w:rtl/>
        </w:rPr>
        <w:t xml:space="preserve"> ما يجب إخراجه من المال للمستحقّين.</w:t>
      </w:r>
    </w:p>
    <w:p w:rsidR="002B0496" w:rsidRPr="00C35782" w:rsidRDefault="002B0496" w:rsidP="00F46215">
      <w:pPr>
        <w:pStyle w:val="libNormal"/>
        <w:rPr>
          <w:rtl/>
        </w:rPr>
      </w:pPr>
      <w:r w:rsidRPr="001E4D37">
        <w:rPr>
          <w:rStyle w:val="libAlaemChar"/>
          <w:rtl/>
        </w:rPr>
        <w:t>(</w:t>
      </w:r>
      <w:r w:rsidRPr="002E737F">
        <w:rPr>
          <w:rStyle w:val="libAieChar"/>
          <w:rtl/>
        </w:rPr>
        <w:t>يَخافُونَ يَوْماً</w:t>
      </w:r>
      <w:r w:rsidRPr="001E4D37">
        <w:rPr>
          <w:rStyle w:val="libAlaemChar"/>
          <w:rtl/>
        </w:rPr>
        <w:t>)</w:t>
      </w:r>
      <w:r w:rsidRPr="00C35782">
        <w:rPr>
          <w:rtl/>
        </w:rPr>
        <w:t xml:space="preserve"> يعني</w:t>
      </w:r>
      <w:r>
        <w:rPr>
          <w:rtl/>
        </w:rPr>
        <w:t xml:space="preserve">: </w:t>
      </w:r>
      <w:r w:rsidRPr="00C35782">
        <w:rPr>
          <w:rtl/>
        </w:rPr>
        <w:t xml:space="preserve">يوم القيامة مع ما هم عليه من الذكر والطاعة </w:t>
      </w:r>
      <w:r w:rsidRPr="001E4D37">
        <w:rPr>
          <w:rStyle w:val="libAlaemChar"/>
          <w:rtl/>
        </w:rPr>
        <w:t>(</w:t>
      </w:r>
      <w:r w:rsidRPr="002E737F">
        <w:rPr>
          <w:rStyle w:val="libAieChar"/>
          <w:rtl/>
        </w:rPr>
        <w:t>تَتَقَلَّبُ فِيهِ الْقُلُوبُ وَالْأَبْصارُ</w:t>
      </w:r>
      <w:r w:rsidRPr="001E4D37">
        <w:rPr>
          <w:rStyle w:val="libAlaemChar"/>
          <w:rtl/>
        </w:rPr>
        <w:t>)</w:t>
      </w:r>
      <w:r w:rsidRPr="00C35782">
        <w:rPr>
          <w:rtl/>
        </w:rPr>
        <w:t xml:space="preserve"> تضطرب وتتغيّر من الهول والفزع وتشخص</w:t>
      </w:r>
      <w:r>
        <w:rPr>
          <w:rtl/>
        </w:rPr>
        <w:t xml:space="preserve">، </w:t>
      </w:r>
      <w:r w:rsidRPr="00C35782">
        <w:rPr>
          <w:rtl/>
        </w:rPr>
        <w:t>كقوله</w:t>
      </w:r>
      <w:r>
        <w:rPr>
          <w:rtl/>
        </w:rPr>
        <w:t xml:space="preserve">: </w:t>
      </w:r>
      <w:r w:rsidRPr="001E4D37">
        <w:rPr>
          <w:rStyle w:val="libAlaemChar"/>
          <w:rtl/>
        </w:rPr>
        <w:t>(</w:t>
      </w:r>
      <w:r w:rsidRPr="002E737F">
        <w:rPr>
          <w:rStyle w:val="libAieChar"/>
          <w:rtl/>
        </w:rPr>
        <w:t>وَإِذْ زاغَتِ الْأَبْصارُ وَبَلَغَتِ الْقُلُوبُ الْحَناجِرَ</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أو تتقلّب أحوالها</w:t>
      </w:r>
      <w:r>
        <w:rPr>
          <w:rtl/>
        </w:rPr>
        <w:t xml:space="preserve">، </w:t>
      </w:r>
      <w:r w:rsidRPr="00C35782">
        <w:rPr>
          <w:rtl/>
        </w:rPr>
        <w:t>فتفقه القلوب ما لم تكن تفقه</w:t>
      </w:r>
      <w:r>
        <w:rPr>
          <w:rtl/>
        </w:rPr>
        <w:t xml:space="preserve">، </w:t>
      </w:r>
      <w:r w:rsidRPr="00C35782">
        <w:rPr>
          <w:rtl/>
        </w:rPr>
        <w:t>وتبصر الأبصار ما لم تكن تبصر. أو تتقلّب القلوب من توقّع النجاة وخوف الهلاك</w:t>
      </w:r>
      <w:r>
        <w:rPr>
          <w:rtl/>
        </w:rPr>
        <w:t xml:space="preserve">، </w:t>
      </w:r>
      <w:r w:rsidRPr="00C35782">
        <w:rPr>
          <w:rtl/>
        </w:rPr>
        <w:t>والأبصار من أيّ ناحية يؤخذ بهم ويؤتى كتابهم. وقيل</w:t>
      </w:r>
      <w:r>
        <w:rPr>
          <w:rtl/>
        </w:rPr>
        <w:t xml:space="preserve">: </w:t>
      </w:r>
      <w:r w:rsidRPr="00C35782">
        <w:rPr>
          <w:rtl/>
        </w:rPr>
        <w:t>تتقلّب القلوب ببلوغها الحناجر</w:t>
      </w:r>
      <w:r>
        <w:rPr>
          <w:rtl/>
        </w:rPr>
        <w:t xml:space="preserve">، </w:t>
      </w:r>
      <w:r w:rsidRPr="00C35782">
        <w:rPr>
          <w:rtl/>
        </w:rPr>
        <w:t>والأبصار بالعمى بعد الإبصار.</w:t>
      </w:r>
    </w:p>
    <w:p w:rsidR="002B0496" w:rsidRPr="00C35782" w:rsidRDefault="002B0496" w:rsidP="00F46215">
      <w:pPr>
        <w:pStyle w:val="libNormal"/>
        <w:rPr>
          <w:rtl/>
        </w:rPr>
      </w:pPr>
      <w:r w:rsidRPr="001E4D37">
        <w:rPr>
          <w:rStyle w:val="libAlaemChar"/>
          <w:rtl/>
        </w:rPr>
        <w:t>(</w:t>
      </w:r>
      <w:r w:rsidRPr="002E737F">
        <w:rPr>
          <w:rStyle w:val="libAieChar"/>
          <w:rtl/>
        </w:rPr>
        <w:t>لِيَجْزِيَهُمُ اللهُ</w:t>
      </w:r>
      <w:r w:rsidRPr="001E4D37">
        <w:rPr>
          <w:rStyle w:val="libAlaemChar"/>
          <w:rtl/>
        </w:rPr>
        <w:t>)</w:t>
      </w:r>
      <w:r w:rsidRPr="00C35782">
        <w:rPr>
          <w:rtl/>
        </w:rPr>
        <w:t xml:space="preserve"> متعلّق</w:t>
      </w:r>
      <w:r>
        <w:rPr>
          <w:rtl/>
        </w:rPr>
        <w:t xml:space="preserve"> بـ </w:t>
      </w:r>
      <w:r w:rsidRPr="00C35782">
        <w:rPr>
          <w:rtl/>
        </w:rPr>
        <w:t xml:space="preserve">«يسبّح» أو «لا تلهيهم» أو «يخافون» </w:t>
      </w:r>
      <w:r w:rsidRPr="001E4D37">
        <w:rPr>
          <w:rStyle w:val="libAlaemChar"/>
          <w:rtl/>
        </w:rPr>
        <w:t>(</w:t>
      </w:r>
      <w:r w:rsidRPr="002E737F">
        <w:rPr>
          <w:rStyle w:val="libAieChar"/>
          <w:rtl/>
        </w:rPr>
        <w:t>أَحْسَنَ ما عَمِلُوا</w:t>
      </w:r>
      <w:r w:rsidRPr="001E4D37">
        <w:rPr>
          <w:rStyle w:val="libAlaemChar"/>
          <w:rtl/>
        </w:rPr>
        <w:t>)</w:t>
      </w:r>
      <w:r w:rsidRPr="00C35782">
        <w:rPr>
          <w:rtl/>
        </w:rPr>
        <w:t xml:space="preserve"> أحسن جزاء ما عملوا الموعود لهم من الجنّة </w:t>
      </w:r>
      <w:r w:rsidRPr="001E4D37">
        <w:rPr>
          <w:rStyle w:val="libAlaemChar"/>
          <w:rtl/>
        </w:rPr>
        <w:t>(</w:t>
      </w:r>
      <w:r w:rsidRPr="002E737F">
        <w:rPr>
          <w:rStyle w:val="libAieChar"/>
          <w:rtl/>
        </w:rPr>
        <w:t>وَيَزِيدَهُمْ مِنْ فَضْلِهِ</w:t>
      </w:r>
      <w:r w:rsidRPr="001E4D37">
        <w:rPr>
          <w:rStyle w:val="libAlaemChar"/>
          <w:rtl/>
        </w:rPr>
        <w:t>)</w:t>
      </w:r>
      <w:r w:rsidRPr="00C35782">
        <w:rPr>
          <w:rtl/>
        </w:rPr>
        <w:t xml:space="preserve"> أشياء لم يعدهم بها على أعمالهم</w:t>
      </w:r>
      <w:r>
        <w:rPr>
          <w:rtl/>
        </w:rPr>
        <w:t xml:space="preserve">، </w:t>
      </w:r>
      <w:r w:rsidRPr="00C35782">
        <w:rPr>
          <w:rtl/>
        </w:rPr>
        <w:t>ولم تخطر ببالهم.</w:t>
      </w:r>
    </w:p>
    <w:p w:rsidR="002B0496" w:rsidRPr="00C35782" w:rsidRDefault="002B0496" w:rsidP="00F46215">
      <w:pPr>
        <w:pStyle w:val="libNormal"/>
        <w:rPr>
          <w:rtl/>
        </w:rPr>
      </w:pPr>
      <w:r w:rsidRPr="00C35782">
        <w:rPr>
          <w:rtl/>
        </w:rPr>
        <w:t>ثمّ قرّر الزيادة</w:t>
      </w:r>
      <w:r>
        <w:rPr>
          <w:rtl/>
        </w:rPr>
        <w:t xml:space="preserve">، </w:t>
      </w:r>
      <w:r w:rsidRPr="00C35782">
        <w:rPr>
          <w:rtl/>
        </w:rPr>
        <w:t>ونبّه على كمال القدرة</w:t>
      </w:r>
      <w:r>
        <w:rPr>
          <w:rtl/>
        </w:rPr>
        <w:t xml:space="preserve">، </w:t>
      </w:r>
      <w:r w:rsidRPr="00C35782">
        <w:rPr>
          <w:rtl/>
        </w:rPr>
        <w:t>ونفاذ المشيئة</w:t>
      </w:r>
      <w:r>
        <w:rPr>
          <w:rtl/>
        </w:rPr>
        <w:t xml:space="preserve">، </w:t>
      </w:r>
      <w:r w:rsidRPr="00C35782">
        <w:rPr>
          <w:rtl/>
        </w:rPr>
        <w:t>وسعة الإحسان</w:t>
      </w:r>
      <w:r>
        <w:rPr>
          <w:rtl/>
        </w:rPr>
        <w:t xml:space="preserve">، </w:t>
      </w:r>
      <w:r w:rsidRPr="00C35782">
        <w:rPr>
          <w:rtl/>
        </w:rPr>
        <w:t>فقال</w:t>
      </w:r>
      <w:r>
        <w:rPr>
          <w:rtl/>
        </w:rPr>
        <w:t xml:space="preserve">: </w:t>
      </w:r>
      <w:r w:rsidRPr="001E4D37">
        <w:rPr>
          <w:rStyle w:val="libAlaemChar"/>
          <w:rtl/>
        </w:rPr>
        <w:t>(</w:t>
      </w:r>
      <w:r w:rsidRPr="002E737F">
        <w:rPr>
          <w:rStyle w:val="libAieChar"/>
          <w:rtl/>
        </w:rPr>
        <w:t>وَاللهُ يَرْزُقُ</w:t>
      </w:r>
      <w:r w:rsidRPr="001E4D37">
        <w:rPr>
          <w:rStyle w:val="libAlaemChar"/>
          <w:rtl/>
        </w:rPr>
        <w:t>)</w:t>
      </w:r>
      <w:r w:rsidRPr="00C35782">
        <w:rPr>
          <w:rtl/>
        </w:rPr>
        <w:t xml:space="preserve"> يعطي </w:t>
      </w:r>
      <w:r w:rsidRPr="001E4D37">
        <w:rPr>
          <w:rStyle w:val="libAlaemChar"/>
          <w:rtl/>
        </w:rPr>
        <w:t>(</w:t>
      </w:r>
      <w:r w:rsidRPr="002E737F">
        <w:rPr>
          <w:rStyle w:val="libAieChar"/>
          <w:rtl/>
        </w:rPr>
        <w:t>مَنْ يَشاءُ بِغَيْرِ حِسابٍ</w:t>
      </w:r>
      <w:r w:rsidRPr="001E4D37">
        <w:rPr>
          <w:rStyle w:val="libAlaemChar"/>
          <w:rtl/>
        </w:rPr>
        <w:t>)</w:t>
      </w:r>
      <w:r w:rsidRPr="00C35782">
        <w:rPr>
          <w:rtl/>
        </w:rPr>
        <w:t xml:space="preserve"> بغير مجازاة على عمل</w:t>
      </w:r>
      <w:r>
        <w:rPr>
          <w:rtl/>
        </w:rPr>
        <w:t xml:space="preserve">، </w:t>
      </w:r>
      <w:r w:rsidRPr="00C35782">
        <w:rPr>
          <w:rtl/>
        </w:rPr>
        <w:t>بل تفضّلا منه سبحانه</w:t>
      </w:r>
      <w:r>
        <w:rPr>
          <w:rtl/>
        </w:rPr>
        <w:t xml:space="preserve">، </w:t>
      </w:r>
      <w:r w:rsidRPr="00C35782">
        <w:rPr>
          <w:rtl/>
        </w:rPr>
        <w:t>فإنّ الثواب لا يكون إلّا بحساب</w:t>
      </w:r>
      <w:r>
        <w:rPr>
          <w:rtl/>
        </w:rPr>
        <w:t xml:space="preserve">، </w:t>
      </w:r>
      <w:r w:rsidRPr="00C35782">
        <w:rPr>
          <w:rtl/>
        </w:rPr>
        <w:t>لكونه على حسب الاستحقاق</w:t>
      </w:r>
      <w:r>
        <w:rPr>
          <w:rtl/>
        </w:rPr>
        <w:t xml:space="preserve">، </w:t>
      </w:r>
      <w:r w:rsidRPr="00C35782">
        <w:rPr>
          <w:rtl/>
        </w:rPr>
        <w:t>والتفضّل يكون بغير حساب.</w:t>
      </w:r>
    </w:p>
    <w:p w:rsidR="002B0496" w:rsidRPr="00C35782" w:rsidRDefault="002B0496" w:rsidP="00F46215">
      <w:pPr>
        <w:pStyle w:val="libNormal"/>
        <w:rPr>
          <w:rtl/>
        </w:rPr>
      </w:pPr>
      <w:r w:rsidRPr="001E4D37">
        <w:rPr>
          <w:rStyle w:val="libAlaemChar"/>
          <w:rtl/>
        </w:rPr>
        <w:t>(</w:t>
      </w:r>
      <w:r w:rsidRPr="002E737F">
        <w:rPr>
          <w:rStyle w:val="libAieChar"/>
          <w:rtl/>
        </w:rPr>
        <w:t>وَالَّذِينَ كَفَرُوا أَعْمالُهُمْ كَسَرابٍ بِقِيعَةٍ يَحْسَبُهُ الظَّمْآنُ ماءً حَتَّى إِذا جاءَهُ لَمْ يَجِدْهُ شَيْئاً وَوَجَدَ اللهَ عِنْدَهُ فَوَفَّاهُ حِسابَهُ وَاللهُ سَرِيعُ الْحِسابِ (39) أَوْ كَظُلُماتٍ فِي بَحْرٍ لُجِّيٍّ يَغْشاهُ مَوْجٌ مِنْ فَوْقِهِ مَوْجٌ مِنْ فَوْقِهِ سَحابٌ ظُلُماتٌ بَعْضُها فَوْقَ بَعْضٍ إِذا أَخْرَجَ يَدَهُ لَمْ يَكَدْ يَراها وَمَنْ لَمْ يَجْعَلِ اللهُ لَهُ نُوراً فَما لَهُ مِنْ نُورٍ (40)</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الأحزاب</w:t>
      </w:r>
      <w:r>
        <w:rPr>
          <w:rtl/>
        </w:rPr>
        <w:t xml:space="preserve">: </w:t>
      </w:r>
      <w:r w:rsidRPr="00C35782">
        <w:rPr>
          <w:rtl/>
        </w:rPr>
        <w:t>10.</w:t>
      </w:r>
    </w:p>
    <w:p w:rsidR="002B0496" w:rsidRPr="00C35782" w:rsidRDefault="002B0496" w:rsidP="00F46215">
      <w:pPr>
        <w:pStyle w:val="libNormal"/>
        <w:rPr>
          <w:rtl/>
        </w:rPr>
      </w:pPr>
      <w:r>
        <w:rPr>
          <w:rtl/>
        </w:rPr>
        <w:br w:type="page"/>
      </w:r>
      <w:r w:rsidRPr="00C35782">
        <w:rPr>
          <w:rtl/>
        </w:rPr>
        <w:lastRenderedPageBreak/>
        <w:t>وبعد ذكر حال المؤمنين الأبرار</w:t>
      </w:r>
      <w:r>
        <w:rPr>
          <w:rtl/>
        </w:rPr>
        <w:t xml:space="preserve">، </w:t>
      </w:r>
      <w:r w:rsidRPr="00C35782">
        <w:rPr>
          <w:rtl/>
        </w:rPr>
        <w:t>بيّن حال الكافرين الفجّار</w:t>
      </w:r>
      <w:r>
        <w:rPr>
          <w:rtl/>
        </w:rPr>
        <w:t xml:space="preserve">، </w:t>
      </w:r>
      <w:r w:rsidRPr="00C35782">
        <w:rPr>
          <w:rtl/>
        </w:rPr>
        <w:t>فقال</w:t>
      </w:r>
      <w:r>
        <w:rPr>
          <w:rtl/>
        </w:rPr>
        <w:t xml:space="preserve">: </w:t>
      </w:r>
      <w:r w:rsidRPr="001E4D37">
        <w:rPr>
          <w:rStyle w:val="libAlaemChar"/>
          <w:rtl/>
        </w:rPr>
        <w:t>(</w:t>
      </w:r>
      <w:r w:rsidRPr="002E737F">
        <w:rPr>
          <w:rStyle w:val="libAieChar"/>
          <w:rtl/>
        </w:rPr>
        <w:t>وَالَّذِينَ كَفَرُوا أَعْمالُهُمْ كَسَرابٍ بِقِيعَةٍ</w:t>
      </w:r>
      <w:r w:rsidRPr="001E4D37">
        <w:rPr>
          <w:rStyle w:val="libAlaemChar"/>
          <w:rtl/>
        </w:rPr>
        <w:t>)</w:t>
      </w:r>
      <w:r w:rsidRPr="00C35782">
        <w:rPr>
          <w:rtl/>
        </w:rPr>
        <w:t xml:space="preserve"> أي</w:t>
      </w:r>
      <w:r>
        <w:rPr>
          <w:rtl/>
        </w:rPr>
        <w:t xml:space="preserve">: </w:t>
      </w:r>
      <w:r w:rsidRPr="00C35782">
        <w:rPr>
          <w:rtl/>
        </w:rPr>
        <w:t>والّذين كفروا حالهم على ضدّ حال الّذين آمنوا</w:t>
      </w:r>
      <w:r>
        <w:rPr>
          <w:rtl/>
        </w:rPr>
        <w:t xml:space="preserve">، </w:t>
      </w:r>
      <w:r w:rsidRPr="00C35782">
        <w:rPr>
          <w:rtl/>
        </w:rPr>
        <w:t>فإنّ أعمالهم الّتي يحسبونها صالحة نافعة عند الله منجية لهم</w:t>
      </w:r>
      <w:r>
        <w:rPr>
          <w:rtl/>
        </w:rPr>
        <w:t xml:space="preserve">، </w:t>
      </w:r>
      <w:r w:rsidRPr="00C35782">
        <w:rPr>
          <w:rtl/>
        </w:rPr>
        <w:t>يجدونها لاغية مخيبة في العاقبة كالسراب</w:t>
      </w:r>
      <w:r>
        <w:rPr>
          <w:rtl/>
        </w:rPr>
        <w:t xml:space="preserve">، </w:t>
      </w:r>
      <w:r w:rsidRPr="00C35782">
        <w:rPr>
          <w:rtl/>
        </w:rPr>
        <w:t>وهو ما يرى في الفلاة من لمعان الشمس عليها وقت الظهيرة</w:t>
      </w:r>
      <w:r>
        <w:rPr>
          <w:rtl/>
        </w:rPr>
        <w:t xml:space="preserve">، </w:t>
      </w:r>
      <w:r w:rsidRPr="00C35782">
        <w:rPr>
          <w:rtl/>
        </w:rPr>
        <w:t>فيظنّ أنّه ماء يسرب</w:t>
      </w:r>
      <w:r>
        <w:rPr>
          <w:rtl/>
        </w:rPr>
        <w:t xml:space="preserve">، </w:t>
      </w:r>
      <w:r w:rsidRPr="00C35782">
        <w:rPr>
          <w:rtl/>
        </w:rPr>
        <w:t>أي</w:t>
      </w:r>
      <w:r>
        <w:rPr>
          <w:rtl/>
        </w:rPr>
        <w:t xml:space="preserve">: </w:t>
      </w:r>
      <w:r w:rsidRPr="00C35782">
        <w:rPr>
          <w:rtl/>
        </w:rPr>
        <w:t>يجري. والقيعة بمعنى القاع. وهو الأرض المستوية. وقيل</w:t>
      </w:r>
      <w:r>
        <w:rPr>
          <w:rtl/>
        </w:rPr>
        <w:t xml:space="preserve">: </w:t>
      </w:r>
      <w:r w:rsidRPr="00C35782">
        <w:rPr>
          <w:rtl/>
        </w:rPr>
        <w:t>جمع القاع</w:t>
      </w:r>
      <w:r>
        <w:rPr>
          <w:rtl/>
        </w:rPr>
        <w:t xml:space="preserve">، </w:t>
      </w:r>
      <w:r w:rsidRPr="00C35782">
        <w:rPr>
          <w:rtl/>
        </w:rPr>
        <w:t>كجار وجيرة.</w:t>
      </w:r>
    </w:p>
    <w:p w:rsidR="002B0496" w:rsidRPr="00C35782" w:rsidRDefault="002B0496" w:rsidP="00F46215">
      <w:pPr>
        <w:pStyle w:val="libNormal"/>
        <w:rPr>
          <w:rtl/>
        </w:rPr>
      </w:pPr>
      <w:r w:rsidRPr="001E4D37">
        <w:rPr>
          <w:rStyle w:val="libAlaemChar"/>
          <w:rtl/>
        </w:rPr>
        <w:t>(</w:t>
      </w:r>
      <w:r w:rsidRPr="002E737F">
        <w:rPr>
          <w:rStyle w:val="libAieChar"/>
          <w:rtl/>
        </w:rPr>
        <w:t>يَحْسَبُهُ الظَّمْآنُ ماءً</w:t>
      </w:r>
      <w:r w:rsidRPr="001E4D37">
        <w:rPr>
          <w:rStyle w:val="libAlaemChar"/>
          <w:rtl/>
        </w:rPr>
        <w:t>)</w:t>
      </w:r>
      <w:r w:rsidRPr="00C35782">
        <w:rPr>
          <w:rtl/>
        </w:rPr>
        <w:t xml:space="preserve"> أي</w:t>
      </w:r>
      <w:r>
        <w:rPr>
          <w:rtl/>
        </w:rPr>
        <w:t xml:space="preserve">: </w:t>
      </w:r>
      <w:r w:rsidRPr="00C35782">
        <w:rPr>
          <w:rtl/>
        </w:rPr>
        <w:t xml:space="preserve">العطشان. وتخصيصه لتشبيه الكافر به في شدّة الخيبة عند الحاجة إليه. </w:t>
      </w:r>
      <w:r w:rsidRPr="001E4D37">
        <w:rPr>
          <w:rStyle w:val="libAlaemChar"/>
          <w:rtl/>
        </w:rPr>
        <w:t>(</w:t>
      </w:r>
      <w:r w:rsidRPr="002E737F">
        <w:rPr>
          <w:rStyle w:val="libAieChar"/>
          <w:rtl/>
        </w:rPr>
        <w:t>حَتَّى إِذا جاءَهُ</w:t>
      </w:r>
      <w:r w:rsidRPr="001E4D37">
        <w:rPr>
          <w:rStyle w:val="libAlaemChar"/>
          <w:rtl/>
        </w:rPr>
        <w:t>)</w:t>
      </w:r>
      <w:r w:rsidRPr="00C35782">
        <w:rPr>
          <w:rtl/>
        </w:rPr>
        <w:t xml:space="preserve"> إذا انتهى إلى ما توهّمه ماء أو موضعه </w:t>
      </w:r>
      <w:r w:rsidRPr="001E4D37">
        <w:rPr>
          <w:rStyle w:val="libAlaemChar"/>
          <w:rtl/>
        </w:rPr>
        <w:t>(</w:t>
      </w:r>
      <w:r w:rsidRPr="002E737F">
        <w:rPr>
          <w:rStyle w:val="libAieChar"/>
          <w:rtl/>
        </w:rPr>
        <w:t>لَمْ يَجِدْهُ شَيْئاً</w:t>
      </w:r>
      <w:r w:rsidRPr="001E4D37">
        <w:rPr>
          <w:rStyle w:val="libAlaemChar"/>
          <w:rtl/>
        </w:rPr>
        <w:t>)</w:t>
      </w:r>
      <w:r w:rsidRPr="00C35782">
        <w:rPr>
          <w:rtl/>
        </w:rPr>
        <w:t xml:space="preserve"> ممّا يظنّه ويرتجيه </w:t>
      </w:r>
      <w:r w:rsidRPr="001E4D37">
        <w:rPr>
          <w:rStyle w:val="libAlaemChar"/>
          <w:rtl/>
        </w:rPr>
        <w:t>(</w:t>
      </w:r>
      <w:r w:rsidRPr="002E737F">
        <w:rPr>
          <w:rStyle w:val="libAieChar"/>
          <w:rtl/>
        </w:rPr>
        <w:t>وَوَجَدَ اللهَ عِنْدَهُ</w:t>
      </w:r>
      <w:r w:rsidRPr="001E4D37">
        <w:rPr>
          <w:rStyle w:val="libAlaemChar"/>
          <w:rtl/>
        </w:rPr>
        <w:t>)</w:t>
      </w:r>
      <w:r w:rsidRPr="00C35782">
        <w:rPr>
          <w:rtl/>
        </w:rPr>
        <w:t xml:space="preserve"> عند عمله فجازاه على كفره. أو وجد زبانيته يأخذونه</w:t>
      </w:r>
      <w:r>
        <w:rPr>
          <w:rtl/>
        </w:rPr>
        <w:t xml:space="preserve">، </w:t>
      </w:r>
      <w:r w:rsidRPr="00C35782">
        <w:rPr>
          <w:rtl/>
        </w:rPr>
        <w:t xml:space="preserve">فيعتلونه </w:t>
      </w:r>
      <w:r w:rsidR="00396022" w:rsidRPr="00396022">
        <w:rPr>
          <w:rStyle w:val="libFootnotenumChar"/>
          <w:rtl/>
        </w:rPr>
        <w:t>(1)</w:t>
      </w:r>
      <w:r w:rsidRPr="00C35782">
        <w:rPr>
          <w:rtl/>
        </w:rPr>
        <w:t xml:space="preserve"> إلى جهنّم</w:t>
      </w:r>
      <w:r>
        <w:rPr>
          <w:rtl/>
        </w:rPr>
        <w:t xml:space="preserve">، </w:t>
      </w:r>
      <w:r w:rsidRPr="00C35782">
        <w:rPr>
          <w:rtl/>
        </w:rPr>
        <w:t>فيسقونه الحميم والغسّاق. وهم الّذين قال الله فيهم</w:t>
      </w:r>
      <w:r>
        <w:rPr>
          <w:rtl/>
        </w:rPr>
        <w:t xml:space="preserve">: </w:t>
      </w:r>
      <w:r w:rsidRPr="001E4D37">
        <w:rPr>
          <w:rStyle w:val="libAlaemChar"/>
          <w:rtl/>
        </w:rPr>
        <w:t>(</w:t>
      </w:r>
      <w:r w:rsidRPr="002E737F">
        <w:rPr>
          <w:rStyle w:val="libAieChar"/>
          <w:rtl/>
        </w:rPr>
        <w:t>عامِلَةٌ ناصِبَةٌ</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w:t>
      </w:r>
      <w:r w:rsidRPr="001E4D37">
        <w:rPr>
          <w:rStyle w:val="libAlaemChar"/>
          <w:rtl/>
        </w:rPr>
        <w:t>(</w:t>
      </w:r>
      <w:r w:rsidRPr="002E737F">
        <w:rPr>
          <w:rStyle w:val="libAieChar"/>
          <w:rtl/>
        </w:rPr>
        <w:t>وَهُمْ يَحْسَبُونَ أَنَّهُمْ يُحْسِنُونَ صُنْعاً</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w:t>
      </w:r>
      <w:r w:rsidRPr="001E4D37">
        <w:rPr>
          <w:rStyle w:val="libAlaemChar"/>
          <w:rtl/>
        </w:rPr>
        <w:t>(</w:t>
      </w:r>
      <w:r w:rsidRPr="002E737F">
        <w:rPr>
          <w:rStyle w:val="libAieChar"/>
          <w:rtl/>
        </w:rPr>
        <w:t>وَقَدِمْنا إِلى ما عَمِلُوا مِنْ عَمَلٍ فَجَعَلْناهُ هَباءً مَنْثُوراً</w:t>
      </w:r>
      <w:r w:rsidRPr="001E4D37">
        <w:rPr>
          <w:rStyle w:val="libAlaemChar"/>
          <w:rtl/>
        </w:rPr>
        <w:t>)</w:t>
      </w:r>
      <w:r w:rsidRPr="00C35782">
        <w:rPr>
          <w:rtl/>
        </w:rPr>
        <w:t xml:space="preserve"> </w:t>
      </w:r>
      <w:r w:rsidR="00396022" w:rsidRPr="00396022">
        <w:rPr>
          <w:rStyle w:val="libFootnotenumChar"/>
          <w:rtl/>
        </w:rPr>
        <w:t>(4)</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فَوَفَّاهُ</w:t>
      </w:r>
      <w:r w:rsidRPr="001E4D37">
        <w:rPr>
          <w:rStyle w:val="libAlaemChar"/>
          <w:rtl/>
        </w:rPr>
        <w:t>)</w:t>
      </w:r>
      <w:r w:rsidRPr="00C35782">
        <w:rPr>
          <w:rtl/>
        </w:rPr>
        <w:t xml:space="preserve"> الله </w:t>
      </w:r>
      <w:r w:rsidRPr="001E4D37">
        <w:rPr>
          <w:rStyle w:val="libAlaemChar"/>
          <w:rtl/>
        </w:rPr>
        <w:t>(</w:t>
      </w:r>
      <w:r w:rsidRPr="002E737F">
        <w:rPr>
          <w:rStyle w:val="libAieChar"/>
          <w:rtl/>
        </w:rPr>
        <w:t>حِسابَهُ</w:t>
      </w:r>
      <w:r w:rsidRPr="001E4D37">
        <w:rPr>
          <w:rStyle w:val="libAlaemChar"/>
          <w:rtl/>
        </w:rPr>
        <w:t>)</w:t>
      </w:r>
      <w:r w:rsidRPr="00C35782">
        <w:rPr>
          <w:rtl/>
        </w:rPr>
        <w:t xml:space="preserve"> استعراضا أو مجازاة </w:t>
      </w:r>
      <w:r w:rsidRPr="001E4D37">
        <w:rPr>
          <w:rStyle w:val="libAlaemChar"/>
          <w:rtl/>
        </w:rPr>
        <w:t>(</w:t>
      </w:r>
      <w:r w:rsidRPr="002E737F">
        <w:rPr>
          <w:rStyle w:val="libAieChar"/>
          <w:rtl/>
        </w:rPr>
        <w:t>وَاللهُ سَرِيعُ الْحِسابِ</w:t>
      </w:r>
      <w:r w:rsidRPr="001E4D37">
        <w:rPr>
          <w:rStyle w:val="libAlaemChar"/>
          <w:rtl/>
        </w:rPr>
        <w:t>)</w:t>
      </w:r>
      <w:r w:rsidRPr="00C35782">
        <w:rPr>
          <w:rtl/>
        </w:rPr>
        <w:t xml:space="preserve"> لا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عتله أي</w:t>
      </w:r>
      <w:r>
        <w:rPr>
          <w:rtl/>
        </w:rPr>
        <w:t xml:space="preserve">: </w:t>
      </w:r>
      <w:r w:rsidRPr="00C35782">
        <w:rPr>
          <w:rtl/>
        </w:rPr>
        <w:t>جذبه وجرّه عنيفا. يقال</w:t>
      </w:r>
      <w:r>
        <w:rPr>
          <w:rtl/>
        </w:rPr>
        <w:t xml:space="preserve">: </w:t>
      </w:r>
      <w:r w:rsidRPr="00C35782">
        <w:rPr>
          <w:rtl/>
        </w:rPr>
        <w:t>عتله إلى السجن</w:t>
      </w:r>
      <w:r>
        <w:rPr>
          <w:rtl/>
        </w:rPr>
        <w:t xml:space="preserve">، </w:t>
      </w:r>
      <w:r w:rsidRPr="00C35782">
        <w:rPr>
          <w:rtl/>
        </w:rPr>
        <w:t>أي</w:t>
      </w:r>
      <w:r>
        <w:rPr>
          <w:rtl/>
        </w:rPr>
        <w:t xml:space="preserve">: </w:t>
      </w:r>
      <w:r w:rsidRPr="00C35782">
        <w:rPr>
          <w:rtl/>
        </w:rPr>
        <w:t>دفعه بعنف.</w:t>
      </w:r>
    </w:p>
    <w:p w:rsidR="002B0496" w:rsidRPr="00C35782" w:rsidRDefault="002B0496" w:rsidP="00EA0AFA">
      <w:pPr>
        <w:pStyle w:val="libFootnote0"/>
        <w:rPr>
          <w:rtl/>
        </w:rPr>
      </w:pPr>
      <w:r>
        <w:rPr>
          <w:rtl/>
        </w:rPr>
        <w:t>(</w:t>
      </w:r>
      <w:r w:rsidRPr="00C35782">
        <w:rPr>
          <w:rtl/>
        </w:rPr>
        <w:t>2) الغاشية</w:t>
      </w:r>
      <w:r>
        <w:rPr>
          <w:rtl/>
        </w:rPr>
        <w:t xml:space="preserve">: </w:t>
      </w:r>
      <w:r w:rsidRPr="00C35782">
        <w:rPr>
          <w:rtl/>
        </w:rPr>
        <w:t>3.</w:t>
      </w:r>
    </w:p>
    <w:p w:rsidR="002B0496" w:rsidRPr="00C35782" w:rsidRDefault="002B0496" w:rsidP="00EA0AFA">
      <w:pPr>
        <w:pStyle w:val="libFootnote0"/>
        <w:rPr>
          <w:rtl/>
        </w:rPr>
      </w:pPr>
      <w:r>
        <w:rPr>
          <w:rtl/>
        </w:rPr>
        <w:t>(</w:t>
      </w:r>
      <w:r w:rsidRPr="00C35782">
        <w:rPr>
          <w:rtl/>
        </w:rPr>
        <w:t>3) الكهف</w:t>
      </w:r>
      <w:r>
        <w:rPr>
          <w:rtl/>
        </w:rPr>
        <w:t xml:space="preserve">: </w:t>
      </w:r>
      <w:r w:rsidRPr="00C35782">
        <w:rPr>
          <w:rtl/>
        </w:rPr>
        <w:t>104.</w:t>
      </w:r>
    </w:p>
    <w:p w:rsidR="002B0496" w:rsidRPr="00C35782" w:rsidRDefault="002B0496" w:rsidP="00EA0AFA">
      <w:pPr>
        <w:pStyle w:val="libFootnote0"/>
        <w:rPr>
          <w:rtl/>
        </w:rPr>
      </w:pPr>
      <w:r>
        <w:rPr>
          <w:rtl/>
        </w:rPr>
        <w:t>(</w:t>
      </w:r>
      <w:r w:rsidRPr="00C35782">
        <w:rPr>
          <w:rtl/>
        </w:rPr>
        <w:t>4) الفرقان</w:t>
      </w:r>
      <w:r>
        <w:rPr>
          <w:rtl/>
        </w:rPr>
        <w:t xml:space="preserve">: </w:t>
      </w:r>
      <w:r w:rsidRPr="00C35782">
        <w:rPr>
          <w:rtl/>
        </w:rPr>
        <w:t>23.</w:t>
      </w:r>
    </w:p>
    <w:p w:rsidR="002B0496" w:rsidRPr="00C35782" w:rsidRDefault="002B0496" w:rsidP="00D35ED9">
      <w:pPr>
        <w:pStyle w:val="libNormal0"/>
        <w:rPr>
          <w:rtl/>
        </w:rPr>
      </w:pPr>
      <w:r>
        <w:rPr>
          <w:rtl/>
        </w:rPr>
        <w:br w:type="page"/>
      </w:r>
      <w:r w:rsidRPr="00C35782">
        <w:rPr>
          <w:rtl/>
        </w:rPr>
        <w:lastRenderedPageBreak/>
        <w:t>يشغله حساب عن حساب</w:t>
      </w:r>
      <w:r>
        <w:rPr>
          <w:rtl/>
        </w:rPr>
        <w:t xml:space="preserve">، </w:t>
      </w:r>
      <w:r w:rsidRPr="00C35782">
        <w:rPr>
          <w:rtl/>
        </w:rPr>
        <w:t xml:space="preserve">فيحاسب الجميع على أفعالهم في حالة واحدة. وسئل أمير المؤمنين </w:t>
      </w:r>
      <w:r w:rsidRPr="001E4D37">
        <w:rPr>
          <w:rStyle w:val="libAlaemChar"/>
          <w:rtl/>
        </w:rPr>
        <w:t>عليه‌السلام</w:t>
      </w:r>
      <w:r>
        <w:rPr>
          <w:rtl/>
        </w:rPr>
        <w:t xml:space="preserve">: </w:t>
      </w:r>
      <w:r w:rsidRPr="00C35782">
        <w:rPr>
          <w:rtl/>
        </w:rPr>
        <w:t>كيف يحاسبهم في حالة واحدة</w:t>
      </w:r>
      <w:r>
        <w:rPr>
          <w:rtl/>
        </w:rPr>
        <w:t>؟</w:t>
      </w:r>
      <w:r w:rsidRPr="00C35782">
        <w:rPr>
          <w:rtl/>
        </w:rPr>
        <w:t xml:space="preserve"> فقال</w:t>
      </w:r>
      <w:r>
        <w:rPr>
          <w:rtl/>
        </w:rPr>
        <w:t xml:space="preserve">: </w:t>
      </w:r>
      <w:r w:rsidRPr="00C35782">
        <w:rPr>
          <w:rtl/>
        </w:rPr>
        <w:t>«كما يرزقهم في حالة واحدة»</w:t>
      </w:r>
      <w:r>
        <w:rPr>
          <w:rtl/>
        </w:rPr>
        <w:t>.</w:t>
      </w:r>
    </w:p>
    <w:p w:rsidR="002B0496" w:rsidRPr="00C35782" w:rsidRDefault="002B0496" w:rsidP="00F46215">
      <w:pPr>
        <w:pStyle w:val="libNormal"/>
        <w:rPr>
          <w:rtl/>
        </w:rPr>
      </w:pPr>
      <w:r w:rsidRPr="00C35782">
        <w:rPr>
          <w:rtl/>
        </w:rPr>
        <w:t>ثمّ ذكر مثلا آخر لأعمال الكفّار</w:t>
      </w:r>
      <w:r>
        <w:rPr>
          <w:rtl/>
        </w:rPr>
        <w:t xml:space="preserve">، </w:t>
      </w:r>
      <w:r w:rsidRPr="00C35782">
        <w:rPr>
          <w:rtl/>
        </w:rPr>
        <w:t>فقال عطفا على «كسراب»</w:t>
      </w:r>
      <w:r>
        <w:rPr>
          <w:rtl/>
        </w:rPr>
        <w:t xml:space="preserve">: </w:t>
      </w:r>
      <w:r w:rsidRPr="001E4D37">
        <w:rPr>
          <w:rStyle w:val="libAlaemChar"/>
          <w:rtl/>
        </w:rPr>
        <w:t>(</w:t>
      </w:r>
      <w:r w:rsidRPr="002E737F">
        <w:rPr>
          <w:rStyle w:val="libAieChar"/>
          <w:rtl/>
        </w:rPr>
        <w:t>أَوْ كَظُلُماتٍ</w:t>
      </w:r>
      <w:r w:rsidRPr="001E4D37">
        <w:rPr>
          <w:rStyle w:val="libAlaemChar"/>
          <w:rtl/>
        </w:rPr>
        <w:t>)</w:t>
      </w:r>
      <w:r w:rsidRPr="00C35782">
        <w:rPr>
          <w:rtl/>
        </w:rPr>
        <w:t xml:space="preserve"> </w:t>
      </w:r>
      <w:r>
        <w:rPr>
          <w:rtl/>
        </w:rPr>
        <w:t>و «</w:t>
      </w:r>
      <w:r w:rsidRPr="00C35782">
        <w:rPr>
          <w:rtl/>
        </w:rPr>
        <w:t>أو» للتخيير</w:t>
      </w:r>
      <w:r>
        <w:rPr>
          <w:rtl/>
        </w:rPr>
        <w:t xml:space="preserve">، </w:t>
      </w:r>
      <w:r w:rsidRPr="00C35782">
        <w:rPr>
          <w:rtl/>
        </w:rPr>
        <w:t>فإنّ أعمالهم لكونها لاغية لا منفعة لها كالسراب</w:t>
      </w:r>
      <w:r>
        <w:rPr>
          <w:rtl/>
        </w:rPr>
        <w:t xml:space="preserve">، </w:t>
      </w:r>
      <w:r w:rsidRPr="00C35782">
        <w:rPr>
          <w:rtl/>
        </w:rPr>
        <w:t xml:space="preserve">ولكونها خالية عن نور الحقّ كالظلمات المتراكمة </w:t>
      </w:r>
      <w:r w:rsidRPr="001E4D37">
        <w:rPr>
          <w:rStyle w:val="libAlaemChar"/>
          <w:rtl/>
        </w:rPr>
        <w:t>(</w:t>
      </w:r>
      <w:r w:rsidRPr="002E737F">
        <w:rPr>
          <w:rStyle w:val="libAieChar"/>
          <w:rtl/>
        </w:rPr>
        <w:t>فِي بَحْرٍ لُجِّيٍ</w:t>
      </w:r>
      <w:r w:rsidRPr="001E4D37">
        <w:rPr>
          <w:rStyle w:val="libAlaemChar"/>
          <w:rtl/>
        </w:rPr>
        <w:t>)</w:t>
      </w:r>
      <w:r w:rsidRPr="00C35782">
        <w:rPr>
          <w:rtl/>
        </w:rPr>
        <w:t xml:space="preserve"> عميق كثير الماء. منسوب إلى اللجّ</w:t>
      </w:r>
      <w:r>
        <w:rPr>
          <w:rtl/>
        </w:rPr>
        <w:t xml:space="preserve">، </w:t>
      </w:r>
      <w:r w:rsidRPr="00C35782">
        <w:rPr>
          <w:rtl/>
        </w:rPr>
        <w:t>وهو معظم ماء البحر.</w:t>
      </w:r>
    </w:p>
    <w:p w:rsidR="002B0496" w:rsidRPr="00C35782" w:rsidRDefault="002B0496" w:rsidP="00F46215">
      <w:pPr>
        <w:pStyle w:val="libNormal"/>
        <w:rPr>
          <w:rtl/>
        </w:rPr>
      </w:pPr>
      <w:r w:rsidRPr="001E4D37">
        <w:rPr>
          <w:rStyle w:val="libAlaemChar"/>
          <w:rtl/>
        </w:rPr>
        <w:t>(</w:t>
      </w:r>
      <w:r w:rsidRPr="002E737F">
        <w:rPr>
          <w:rStyle w:val="libAieChar"/>
          <w:rtl/>
        </w:rPr>
        <w:t>يَغْشاهُ</w:t>
      </w:r>
      <w:r w:rsidRPr="001E4D37">
        <w:rPr>
          <w:rStyle w:val="libAlaemChar"/>
          <w:rtl/>
        </w:rPr>
        <w:t>)</w:t>
      </w:r>
      <w:r w:rsidRPr="00C35782">
        <w:rPr>
          <w:rtl/>
        </w:rPr>
        <w:t xml:space="preserve"> يغشى البحر. يعني</w:t>
      </w:r>
      <w:r>
        <w:rPr>
          <w:rtl/>
        </w:rPr>
        <w:t xml:space="preserve">: </w:t>
      </w:r>
      <w:r w:rsidRPr="00C35782">
        <w:rPr>
          <w:rtl/>
        </w:rPr>
        <w:t xml:space="preserve">يعلو ذلك البحر. </w:t>
      </w:r>
      <w:r w:rsidRPr="001E4D37">
        <w:rPr>
          <w:rStyle w:val="libAlaemChar"/>
          <w:rtl/>
        </w:rPr>
        <w:t>(</w:t>
      </w:r>
      <w:r w:rsidRPr="002E737F">
        <w:rPr>
          <w:rStyle w:val="libAieChar"/>
          <w:rtl/>
        </w:rPr>
        <w:t>مَوْجٌ مِنْ فَوْقِهِ مَوْجٌ</w:t>
      </w:r>
      <w:r w:rsidRPr="001E4D37">
        <w:rPr>
          <w:rStyle w:val="libAlaemChar"/>
          <w:rtl/>
        </w:rPr>
        <w:t>)</w:t>
      </w:r>
      <w:r w:rsidRPr="00C35782">
        <w:rPr>
          <w:rtl/>
        </w:rPr>
        <w:t xml:space="preserve"> أي</w:t>
      </w:r>
      <w:r>
        <w:rPr>
          <w:rtl/>
        </w:rPr>
        <w:t xml:space="preserve">: </w:t>
      </w:r>
      <w:r w:rsidRPr="00C35782">
        <w:rPr>
          <w:rtl/>
        </w:rPr>
        <w:t xml:space="preserve">أمواج مترادفة متراكمة </w:t>
      </w:r>
      <w:r w:rsidRPr="001E4D37">
        <w:rPr>
          <w:rStyle w:val="libAlaemChar"/>
          <w:rtl/>
        </w:rPr>
        <w:t>(</w:t>
      </w:r>
      <w:r w:rsidRPr="002E737F">
        <w:rPr>
          <w:rStyle w:val="libAieChar"/>
          <w:rtl/>
        </w:rPr>
        <w:t>مِنْ فَوْقِهِ</w:t>
      </w:r>
      <w:r w:rsidRPr="001E4D37">
        <w:rPr>
          <w:rStyle w:val="libAlaemChar"/>
          <w:rtl/>
        </w:rPr>
        <w:t>)</w:t>
      </w:r>
      <w:r w:rsidRPr="00C35782">
        <w:rPr>
          <w:rtl/>
        </w:rPr>
        <w:t xml:space="preserve"> من فوق الموج الثاني </w:t>
      </w:r>
      <w:r w:rsidRPr="001E4D37">
        <w:rPr>
          <w:rStyle w:val="libAlaemChar"/>
          <w:rtl/>
        </w:rPr>
        <w:t>(</w:t>
      </w:r>
      <w:r w:rsidRPr="002E737F">
        <w:rPr>
          <w:rStyle w:val="libAieChar"/>
          <w:rtl/>
        </w:rPr>
        <w:t>سَحابٌ</w:t>
      </w:r>
      <w:r w:rsidRPr="001E4D37">
        <w:rPr>
          <w:rStyle w:val="libAlaemChar"/>
          <w:rtl/>
        </w:rPr>
        <w:t>)</w:t>
      </w:r>
      <w:r w:rsidRPr="00C35782">
        <w:rPr>
          <w:rtl/>
        </w:rPr>
        <w:t xml:space="preserve"> غطّى النجوم وحجب أنوارها. والجملة صفة اخرى للبحر. فالظلمات</w:t>
      </w:r>
      <w:r>
        <w:rPr>
          <w:rtl/>
        </w:rPr>
        <w:t xml:space="preserve">: </w:t>
      </w:r>
      <w:r w:rsidRPr="00C35782">
        <w:rPr>
          <w:rtl/>
        </w:rPr>
        <w:t>ظلمة من لجّ البحر</w:t>
      </w:r>
      <w:r>
        <w:rPr>
          <w:rtl/>
        </w:rPr>
        <w:t xml:space="preserve">، </w:t>
      </w:r>
      <w:r w:rsidRPr="00C35782">
        <w:rPr>
          <w:rtl/>
        </w:rPr>
        <w:t>وظلمة الأمواج</w:t>
      </w:r>
      <w:r>
        <w:rPr>
          <w:rtl/>
        </w:rPr>
        <w:t xml:space="preserve">، </w:t>
      </w:r>
      <w:r w:rsidRPr="00C35782">
        <w:rPr>
          <w:rtl/>
        </w:rPr>
        <w:t>وظلمة السحاب.</w:t>
      </w:r>
    </w:p>
    <w:p w:rsidR="002B0496" w:rsidRPr="00C35782" w:rsidRDefault="002B0496" w:rsidP="00F46215">
      <w:pPr>
        <w:pStyle w:val="libNormal"/>
        <w:rPr>
          <w:rtl/>
        </w:rPr>
      </w:pPr>
      <w:r w:rsidRPr="00C35782">
        <w:rPr>
          <w:rtl/>
        </w:rPr>
        <w:t>ويحتمل أن تكون «أو» للتنويع</w:t>
      </w:r>
      <w:r>
        <w:rPr>
          <w:rtl/>
        </w:rPr>
        <w:t xml:space="preserve">، </w:t>
      </w:r>
      <w:r w:rsidRPr="00C35782">
        <w:rPr>
          <w:rtl/>
        </w:rPr>
        <w:t>فإنّ أعمالهم إن كانت حسنة فكالسراب</w:t>
      </w:r>
      <w:r>
        <w:rPr>
          <w:rtl/>
        </w:rPr>
        <w:t xml:space="preserve">، </w:t>
      </w:r>
      <w:r w:rsidRPr="00C35782">
        <w:rPr>
          <w:rtl/>
        </w:rPr>
        <w:t>وإن كانت قبيحة فكالظلمات. أو للتقسيم باعتبار وقتين</w:t>
      </w:r>
      <w:r>
        <w:rPr>
          <w:rtl/>
        </w:rPr>
        <w:t xml:space="preserve">، </w:t>
      </w:r>
      <w:r w:rsidRPr="00C35782">
        <w:rPr>
          <w:rtl/>
        </w:rPr>
        <w:t>فإنّها كالظلمات في الدنيا</w:t>
      </w:r>
      <w:r>
        <w:rPr>
          <w:rtl/>
        </w:rPr>
        <w:t xml:space="preserve">، </w:t>
      </w:r>
      <w:r w:rsidRPr="00C35782">
        <w:rPr>
          <w:rtl/>
        </w:rPr>
        <w:t>وكالسراب في الآخرة.</w:t>
      </w:r>
    </w:p>
    <w:p w:rsidR="002B0496" w:rsidRPr="00C35782" w:rsidRDefault="002B0496" w:rsidP="00F46215">
      <w:pPr>
        <w:pStyle w:val="libNormal"/>
        <w:rPr>
          <w:rtl/>
        </w:rPr>
      </w:pPr>
      <w:r w:rsidRPr="001E4D37">
        <w:rPr>
          <w:rStyle w:val="libAlaemChar"/>
          <w:rtl/>
        </w:rPr>
        <w:t>(</w:t>
      </w:r>
      <w:r w:rsidRPr="002E737F">
        <w:rPr>
          <w:rStyle w:val="libAieChar"/>
          <w:rtl/>
        </w:rPr>
        <w:t>ظُلُماتٌ</w:t>
      </w:r>
      <w:r w:rsidRPr="001E4D37">
        <w:rPr>
          <w:rStyle w:val="libAlaemChar"/>
          <w:rtl/>
        </w:rPr>
        <w:t>)</w:t>
      </w:r>
      <w:r w:rsidRPr="00C35782">
        <w:rPr>
          <w:rtl/>
        </w:rPr>
        <w:t xml:space="preserve"> أي</w:t>
      </w:r>
      <w:r>
        <w:rPr>
          <w:rtl/>
        </w:rPr>
        <w:t xml:space="preserve">: </w:t>
      </w:r>
      <w:r w:rsidRPr="00C35782">
        <w:rPr>
          <w:rtl/>
        </w:rPr>
        <w:t xml:space="preserve">هذه ظلمات </w:t>
      </w:r>
      <w:r w:rsidRPr="001E4D37">
        <w:rPr>
          <w:rStyle w:val="libAlaemChar"/>
          <w:rtl/>
        </w:rPr>
        <w:t>(</w:t>
      </w:r>
      <w:r w:rsidRPr="002E737F">
        <w:rPr>
          <w:rStyle w:val="libAieChar"/>
          <w:rtl/>
        </w:rPr>
        <w:t>بَعْضُها فَوْقَ بَعْضٍ</w:t>
      </w:r>
      <w:r w:rsidRPr="001E4D37">
        <w:rPr>
          <w:rStyle w:val="libAlaemChar"/>
          <w:rtl/>
        </w:rPr>
        <w:t>)</w:t>
      </w:r>
      <w:r>
        <w:rPr>
          <w:rtl/>
        </w:rPr>
        <w:t>.</w:t>
      </w:r>
      <w:r w:rsidRPr="00C35782">
        <w:rPr>
          <w:rtl/>
        </w:rPr>
        <w:t xml:space="preserve"> وقرأ ابن كثير</w:t>
      </w:r>
      <w:r>
        <w:rPr>
          <w:rtl/>
        </w:rPr>
        <w:t xml:space="preserve">: </w:t>
      </w:r>
      <w:r w:rsidRPr="00C35782">
        <w:rPr>
          <w:rtl/>
        </w:rPr>
        <w:t>ظلمات بالجرّ</w:t>
      </w:r>
      <w:r>
        <w:rPr>
          <w:rtl/>
        </w:rPr>
        <w:t xml:space="preserve">، </w:t>
      </w:r>
      <w:r w:rsidRPr="00C35782">
        <w:rPr>
          <w:rtl/>
        </w:rPr>
        <w:t>على إبدالها من الأولى</w:t>
      </w:r>
      <w:r>
        <w:rPr>
          <w:rtl/>
        </w:rPr>
        <w:t xml:space="preserve">، </w:t>
      </w:r>
      <w:r w:rsidRPr="00C35782">
        <w:rPr>
          <w:rtl/>
        </w:rPr>
        <w:t>أو بإضافة السحاب إليها في رواية البزّيّ.</w:t>
      </w:r>
    </w:p>
    <w:p w:rsidR="002B0496" w:rsidRPr="00C35782" w:rsidRDefault="002B0496" w:rsidP="00F46215">
      <w:pPr>
        <w:pStyle w:val="libNormal"/>
        <w:rPr>
          <w:rtl/>
        </w:rPr>
      </w:pPr>
      <w:r w:rsidRPr="001E4D37">
        <w:rPr>
          <w:rStyle w:val="libAlaemChar"/>
          <w:rtl/>
        </w:rPr>
        <w:t>(</w:t>
      </w:r>
      <w:r w:rsidRPr="002E737F">
        <w:rPr>
          <w:rStyle w:val="libAieChar"/>
          <w:rtl/>
        </w:rPr>
        <w:t>إِذا أَخْرَجَ يَدَهُ</w:t>
      </w:r>
      <w:r w:rsidRPr="001E4D37">
        <w:rPr>
          <w:rStyle w:val="libAlaemChar"/>
          <w:rtl/>
        </w:rPr>
        <w:t>)</w:t>
      </w:r>
      <w:r w:rsidRPr="00C35782">
        <w:rPr>
          <w:rtl/>
        </w:rPr>
        <w:t xml:space="preserve"> الّتي هي أقرب ما يرى إليه. والضمير للواقع في البحر وإن لم يجر ذكره</w:t>
      </w:r>
      <w:r>
        <w:rPr>
          <w:rtl/>
        </w:rPr>
        <w:t xml:space="preserve">، </w:t>
      </w:r>
      <w:r w:rsidRPr="00C35782">
        <w:rPr>
          <w:rtl/>
        </w:rPr>
        <w:t>لدلالة المعنى عليه. وكذا الضميران في قوله</w:t>
      </w:r>
      <w:r>
        <w:rPr>
          <w:rtl/>
        </w:rPr>
        <w:t xml:space="preserve">: </w:t>
      </w:r>
      <w:r w:rsidRPr="001E4D37">
        <w:rPr>
          <w:rStyle w:val="libAlaemChar"/>
          <w:rtl/>
        </w:rPr>
        <w:t>(</w:t>
      </w:r>
      <w:r w:rsidRPr="002E737F">
        <w:rPr>
          <w:rStyle w:val="libAieChar"/>
          <w:rtl/>
        </w:rPr>
        <w:t>لَمْ يَكَدْ يَراها</w:t>
      </w:r>
      <w:r w:rsidRPr="001E4D37">
        <w:rPr>
          <w:rStyle w:val="libAlaemChar"/>
          <w:rtl/>
        </w:rPr>
        <w:t>)</w:t>
      </w:r>
      <w:r w:rsidRPr="00C35782">
        <w:rPr>
          <w:rtl/>
        </w:rPr>
        <w:t xml:space="preserve"> أي</w:t>
      </w:r>
      <w:r>
        <w:rPr>
          <w:rtl/>
        </w:rPr>
        <w:t xml:space="preserve">: </w:t>
      </w:r>
      <w:r w:rsidRPr="00C35782">
        <w:rPr>
          <w:rtl/>
        </w:rPr>
        <w:t>لم يقرب أن يراها</w:t>
      </w:r>
      <w:r>
        <w:rPr>
          <w:rtl/>
        </w:rPr>
        <w:t xml:space="preserve">، </w:t>
      </w:r>
      <w:r w:rsidRPr="00C35782">
        <w:rPr>
          <w:rtl/>
        </w:rPr>
        <w:t>فضلا أن يراها. وهذا مبالغة في عدم رؤية اليد</w:t>
      </w:r>
      <w:r>
        <w:rPr>
          <w:rtl/>
        </w:rPr>
        <w:t xml:space="preserve">، </w:t>
      </w:r>
      <w:r w:rsidRPr="00C35782">
        <w:rPr>
          <w:rtl/>
        </w:rPr>
        <w:t xml:space="preserve">كقوله </w:t>
      </w:r>
      <w:r w:rsidR="00396022" w:rsidRPr="00396022">
        <w:rPr>
          <w:rStyle w:val="libFootnotenumChar"/>
          <w:rtl/>
        </w:rPr>
        <w:t>(1)</w:t>
      </w:r>
      <w:r w:rsidRPr="00C35782">
        <w:rPr>
          <w:rtl/>
        </w:rPr>
        <w:t xml:space="preserve">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B0496" w:rsidRPr="00C35782" w:rsidTr="00905D0C">
        <w:trPr>
          <w:tblCellSpacing w:w="15" w:type="dxa"/>
          <w:jc w:val="center"/>
        </w:trPr>
        <w:tc>
          <w:tcPr>
            <w:tcW w:w="2366" w:type="pct"/>
            <w:vAlign w:val="center"/>
          </w:tcPr>
          <w:p w:rsidR="002B0496" w:rsidRPr="00C35782" w:rsidRDefault="002B0496" w:rsidP="00F03DD3">
            <w:pPr>
              <w:pStyle w:val="libPoem"/>
              <w:rPr>
                <w:rtl/>
              </w:rPr>
            </w:pPr>
            <w:r w:rsidRPr="00C35782">
              <w:rPr>
                <w:rtl/>
              </w:rPr>
              <w:t>إذا غيّر النأي المحبّين لم يكد</w:t>
            </w:r>
            <w:r w:rsidRPr="003F326A">
              <w:rPr>
                <w:rStyle w:val="libPoemTiniChar0"/>
                <w:rtl/>
              </w:rPr>
              <w:br/>
              <w:t> </w:t>
            </w:r>
          </w:p>
        </w:tc>
        <w:tc>
          <w:tcPr>
            <w:tcW w:w="197" w:type="pct"/>
            <w:vAlign w:val="center"/>
          </w:tcPr>
          <w:p w:rsidR="002B0496" w:rsidRPr="00C35782" w:rsidRDefault="002B0496" w:rsidP="00F03DD3">
            <w:pPr>
              <w:pStyle w:val="libPoem"/>
            </w:pPr>
            <w:r w:rsidRPr="00C35782">
              <w:rPr>
                <w:rtl/>
              </w:rPr>
              <w:t> </w:t>
            </w:r>
          </w:p>
        </w:tc>
        <w:tc>
          <w:tcPr>
            <w:tcW w:w="2367" w:type="pct"/>
            <w:vAlign w:val="center"/>
          </w:tcPr>
          <w:p w:rsidR="002B0496" w:rsidRPr="00C35782" w:rsidRDefault="002B0496" w:rsidP="00F03DD3">
            <w:pPr>
              <w:pStyle w:val="libPoem"/>
            </w:pPr>
            <w:r w:rsidRPr="00C35782">
              <w:rPr>
                <w:rtl/>
              </w:rPr>
              <w:t xml:space="preserve">رسيس الهوى من حبّ ميّة يبرح </w:t>
            </w:r>
            <w:r w:rsidRPr="003F326A">
              <w:rPr>
                <w:rStyle w:val="libPoemTiniChar0"/>
                <w:rtl/>
              </w:rPr>
              <w:br/>
              <w:t> </w:t>
            </w:r>
          </w:p>
        </w:tc>
      </w:tr>
    </w:tbl>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لذي الرمّة. وميّة اسم محبوبته. والنأي</w:t>
      </w:r>
      <w:r>
        <w:rPr>
          <w:rtl/>
        </w:rPr>
        <w:t xml:space="preserve">: </w:t>
      </w:r>
      <w:r w:rsidRPr="00C35782">
        <w:rPr>
          <w:rtl/>
        </w:rPr>
        <w:t>البعد. والمعنى</w:t>
      </w:r>
      <w:r>
        <w:rPr>
          <w:rtl/>
        </w:rPr>
        <w:t xml:space="preserve">: </w:t>
      </w:r>
      <w:r w:rsidRPr="00C35782">
        <w:rPr>
          <w:rtl/>
        </w:rPr>
        <w:t>إن العشّاق إذا ابتعدوا عن محبوبهم زالت محبّته عنهم</w:t>
      </w:r>
      <w:r>
        <w:rPr>
          <w:rtl/>
        </w:rPr>
        <w:t xml:space="preserve">، </w:t>
      </w:r>
      <w:r w:rsidRPr="00C35782">
        <w:rPr>
          <w:rtl/>
        </w:rPr>
        <w:t>وأما أنا فلا يزول حبّها عن قلبي. ورسيس الحبّ والهوى</w:t>
      </w:r>
      <w:r>
        <w:rPr>
          <w:rtl/>
        </w:rPr>
        <w:t xml:space="preserve">: </w:t>
      </w:r>
      <w:r w:rsidRPr="00C35782">
        <w:rPr>
          <w:rtl/>
        </w:rPr>
        <w:t>بقيّته وأثره.</w:t>
      </w:r>
    </w:p>
    <w:p w:rsidR="002B0496" w:rsidRPr="00C35782" w:rsidRDefault="002B0496" w:rsidP="00F46215">
      <w:pPr>
        <w:pStyle w:val="libNormal"/>
        <w:rPr>
          <w:rtl/>
        </w:rPr>
      </w:pPr>
      <w:r>
        <w:rPr>
          <w:rtl/>
        </w:rPr>
        <w:br w:type="page"/>
      </w:r>
      <w:r w:rsidRPr="00C35782">
        <w:rPr>
          <w:rtl/>
        </w:rPr>
        <w:lastRenderedPageBreak/>
        <w:t>وخلاصة المعنى</w:t>
      </w:r>
      <w:r>
        <w:rPr>
          <w:rtl/>
        </w:rPr>
        <w:t xml:space="preserve">: </w:t>
      </w:r>
      <w:r w:rsidRPr="00C35782">
        <w:rPr>
          <w:rtl/>
        </w:rPr>
        <w:t>أنّ الكافر كمن في هذه الظلمات</w:t>
      </w:r>
      <w:r>
        <w:rPr>
          <w:rtl/>
        </w:rPr>
        <w:t xml:space="preserve">، </w:t>
      </w:r>
      <w:r w:rsidRPr="00C35782">
        <w:rPr>
          <w:rtl/>
        </w:rPr>
        <w:t>لأنّه من عمله وكلامه واعتقاده متقلّب في ظلمات متراكمة.</w:t>
      </w:r>
    </w:p>
    <w:p w:rsidR="002B0496" w:rsidRPr="00C35782" w:rsidRDefault="002B0496" w:rsidP="00F46215">
      <w:pPr>
        <w:pStyle w:val="libNormal"/>
        <w:rPr>
          <w:rtl/>
        </w:rPr>
      </w:pPr>
      <w:r w:rsidRPr="00C35782">
        <w:rPr>
          <w:rtl/>
        </w:rPr>
        <w:t>وروي عن أبيّ أنّه قال</w:t>
      </w:r>
      <w:r>
        <w:rPr>
          <w:rtl/>
        </w:rPr>
        <w:t xml:space="preserve">: </w:t>
      </w:r>
      <w:r w:rsidRPr="00C35782">
        <w:rPr>
          <w:rtl/>
        </w:rPr>
        <w:t>الكافر يتقلّب في خمس ظلمات</w:t>
      </w:r>
      <w:r>
        <w:rPr>
          <w:rtl/>
        </w:rPr>
        <w:t xml:space="preserve">: </w:t>
      </w:r>
      <w:r w:rsidRPr="00C35782">
        <w:rPr>
          <w:rtl/>
        </w:rPr>
        <w:t>كلامه ظلمة</w:t>
      </w:r>
      <w:r>
        <w:rPr>
          <w:rtl/>
        </w:rPr>
        <w:t xml:space="preserve">، </w:t>
      </w:r>
      <w:r w:rsidRPr="00C35782">
        <w:rPr>
          <w:rtl/>
        </w:rPr>
        <w:t>وعمله ظلمة</w:t>
      </w:r>
      <w:r>
        <w:rPr>
          <w:rtl/>
        </w:rPr>
        <w:t xml:space="preserve">، </w:t>
      </w:r>
      <w:r w:rsidRPr="00C35782">
        <w:rPr>
          <w:rtl/>
        </w:rPr>
        <w:t>ومدخله ظلمة</w:t>
      </w:r>
      <w:r>
        <w:rPr>
          <w:rtl/>
        </w:rPr>
        <w:t xml:space="preserve">، </w:t>
      </w:r>
      <w:r w:rsidRPr="00C35782">
        <w:rPr>
          <w:rtl/>
        </w:rPr>
        <w:t>ومخرجه ظلمة</w:t>
      </w:r>
      <w:r>
        <w:rPr>
          <w:rtl/>
        </w:rPr>
        <w:t xml:space="preserve">، </w:t>
      </w:r>
      <w:r w:rsidRPr="00C35782">
        <w:rPr>
          <w:rtl/>
        </w:rPr>
        <w:t>ومصيره يوم القيامة إلى ظلمة</w:t>
      </w:r>
      <w:r>
        <w:rPr>
          <w:rtl/>
        </w:rPr>
        <w:t xml:space="preserve">، </w:t>
      </w:r>
      <w:r w:rsidRPr="00C35782">
        <w:rPr>
          <w:rtl/>
        </w:rPr>
        <w:t>وهي النار.</w:t>
      </w:r>
    </w:p>
    <w:p w:rsidR="002B0496" w:rsidRPr="00C35782" w:rsidRDefault="002B0496" w:rsidP="00F46215">
      <w:pPr>
        <w:pStyle w:val="libNormal"/>
        <w:rPr>
          <w:rtl/>
        </w:rPr>
      </w:pPr>
      <w:r w:rsidRPr="00C35782">
        <w:rPr>
          <w:rtl/>
        </w:rPr>
        <w:t>ثمّ قال</w:t>
      </w:r>
      <w:r>
        <w:rPr>
          <w:rtl/>
        </w:rPr>
        <w:t xml:space="preserve">: </w:t>
      </w:r>
      <w:r w:rsidRPr="001E4D37">
        <w:rPr>
          <w:rStyle w:val="libAlaemChar"/>
          <w:rtl/>
        </w:rPr>
        <w:t>(</w:t>
      </w:r>
      <w:r w:rsidRPr="002E737F">
        <w:rPr>
          <w:rStyle w:val="libAieChar"/>
          <w:rtl/>
        </w:rPr>
        <w:t>وَمَنْ لَمْ يَجْعَلِ اللهُ لَهُ نُوراً</w:t>
      </w:r>
      <w:r w:rsidRPr="001E4D37">
        <w:rPr>
          <w:rStyle w:val="libAlaemChar"/>
          <w:rtl/>
        </w:rPr>
        <w:t>)</w:t>
      </w:r>
      <w:r w:rsidRPr="00C35782">
        <w:rPr>
          <w:rtl/>
        </w:rPr>
        <w:t xml:space="preserve"> ومن لم يولّه نور توفيقه وعصمته ولطفه.</w:t>
      </w:r>
    </w:p>
    <w:p w:rsidR="002B0496" w:rsidRPr="00C35782" w:rsidRDefault="002B0496" w:rsidP="00F46215">
      <w:pPr>
        <w:pStyle w:val="libNormal"/>
        <w:rPr>
          <w:rtl/>
        </w:rPr>
      </w:pPr>
      <w:r w:rsidRPr="00C35782">
        <w:rPr>
          <w:rtl/>
        </w:rPr>
        <w:t>يعني</w:t>
      </w:r>
      <w:r>
        <w:rPr>
          <w:rtl/>
        </w:rPr>
        <w:t xml:space="preserve">: </w:t>
      </w:r>
      <w:r w:rsidRPr="00C35782">
        <w:rPr>
          <w:rtl/>
        </w:rPr>
        <w:t>لم يوفّقه لأسباب الهداية في ظلمة الباطل</w:t>
      </w:r>
      <w:r>
        <w:rPr>
          <w:rtl/>
        </w:rPr>
        <w:t xml:space="preserve">، </w:t>
      </w:r>
      <w:r w:rsidRPr="00C35782">
        <w:rPr>
          <w:rtl/>
        </w:rPr>
        <w:t>لفرط عناده</w:t>
      </w:r>
      <w:r>
        <w:rPr>
          <w:rtl/>
        </w:rPr>
        <w:t xml:space="preserve">، </w:t>
      </w:r>
      <w:r w:rsidRPr="00C35782">
        <w:rPr>
          <w:rtl/>
        </w:rPr>
        <w:t>وتوغّله في عتوّه وتمرّده.</w:t>
      </w:r>
    </w:p>
    <w:p w:rsidR="002B0496" w:rsidRPr="00C35782" w:rsidRDefault="002B0496" w:rsidP="00F46215">
      <w:pPr>
        <w:pStyle w:val="libNormal"/>
        <w:rPr>
          <w:rtl/>
        </w:rPr>
      </w:pPr>
      <w:r w:rsidRPr="001E4D37">
        <w:rPr>
          <w:rStyle w:val="libAlaemChar"/>
          <w:rtl/>
        </w:rPr>
        <w:t>(</w:t>
      </w:r>
      <w:r w:rsidRPr="002E737F">
        <w:rPr>
          <w:rStyle w:val="libAieChar"/>
          <w:rtl/>
        </w:rPr>
        <w:t>فَما لَهُ مِنْ نُورٍ</w:t>
      </w:r>
      <w:r w:rsidRPr="001E4D37">
        <w:rPr>
          <w:rStyle w:val="libAlaemChar"/>
          <w:rtl/>
        </w:rPr>
        <w:t>)</w:t>
      </w:r>
      <w:r w:rsidRPr="00C35782">
        <w:rPr>
          <w:rtl/>
        </w:rPr>
        <w:t xml:space="preserve"> بخلاف الموفّق الّذي له نور على نور.</w:t>
      </w:r>
    </w:p>
    <w:p w:rsidR="002B0496" w:rsidRPr="002E737F" w:rsidRDefault="002B0496" w:rsidP="00F46215">
      <w:pPr>
        <w:pStyle w:val="libNormal"/>
        <w:rPr>
          <w:rStyle w:val="libAieChar"/>
          <w:rtl/>
        </w:rPr>
      </w:pPr>
      <w:r w:rsidRPr="001E4D37">
        <w:rPr>
          <w:rStyle w:val="libAlaemChar"/>
          <w:rtl/>
        </w:rPr>
        <w:t>(</w:t>
      </w:r>
      <w:r w:rsidRPr="002E737F">
        <w:rPr>
          <w:rStyle w:val="libAieChar"/>
          <w:rtl/>
        </w:rPr>
        <w:t>أَلَمْ تَرَ أَنَّ اللهَ يُسَبِّحُ لَهُ مَنْ فِي السَّماواتِ وَالْأَرْضِ وَالطَّيْرُ صَافَّاتٍ كُلٌّ قَدْ عَلِمَ صَلاتَهُ وَتَسْبِيحَهُ وَاللهُ عَلِيمٌ بِما يَفْعَلُونَ (41) وَلِلَّهِ مُلْكُ السَّماواتِ وَالْأَرْضِ وَإِلَى اللهِ الْمَصِيرُ (42) 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 (43) يُقَلِّبُ اللهُ اللَّيْلَ وَالنَّهارَ إِنَّ فِي ذلِكَ لَعِبْرَةً لِأُولِي الْأَبْصارِ (44) وَاللهُ خَلَقَ كُلَّ دَابَّةٍ مِنْ ماءٍ فَمِنْهُمْ مَنْ يَمْشِي عَلى بَطْنِهِ وَمِنْهُمْ مَنْ يَمْشِي عَلى رِجْلَيْنِ وَمِنْهُمْ مَنْ يَمْشِي عَلى أَرْبَعٍ يَخْلُقُ اللهُ ما يَشاءُ إِنَّ اللهَ</w:t>
      </w:r>
    </w:p>
    <w:p w:rsidR="002B0496" w:rsidRPr="00C35782" w:rsidRDefault="002B0496" w:rsidP="00D35ED9">
      <w:pPr>
        <w:pStyle w:val="libNormal0"/>
        <w:rPr>
          <w:rtl/>
        </w:rPr>
      </w:pPr>
      <w:r>
        <w:rPr>
          <w:rtl/>
        </w:rPr>
        <w:br w:type="page"/>
      </w:r>
      <w:r w:rsidRPr="002E737F">
        <w:rPr>
          <w:rStyle w:val="libAieChar"/>
          <w:rtl/>
        </w:rPr>
        <w:lastRenderedPageBreak/>
        <w:t>عَلى كُلِّ شَيْءٍ قَدِيرٌ (45) لَقَدْ أَنْزَلْنا آياتٍ مُبَيِّناتٍ وَاللهُ يَهْدِي مَنْ يَشاءُ إِلى صِراطٍ مُسْتَقِيمٍ (46)</w:t>
      </w:r>
      <w:r w:rsidRPr="001E4D37">
        <w:rPr>
          <w:rStyle w:val="libAlaemChar"/>
          <w:rtl/>
        </w:rPr>
        <w:t>)</w:t>
      </w:r>
    </w:p>
    <w:p w:rsidR="002B0496" w:rsidRPr="00C35782" w:rsidRDefault="002B0496" w:rsidP="00F46215">
      <w:pPr>
        <w:pStyle w:val="libNormal"/>
        <w:rPr>
          <w:rtl/>
        </w:rPr>
      </w:pPr>
      <w:r w:rsidRPr="00C35782">
        <w:rPr>
          <w:rtl/>
        </w:rPr>
        <w:t>ثمّ ذكر سبحانه الآيات الّتي جعلها نورا للعقلاء العارفين بالله وصفاته</w:t>
      </w:r>
      <w:r>
        <w:rPr>
          <w:rtl/>
        </w:rPr>
        <w:t xml:space="preserve">، </w:t>
      </w:r>
      <w:r w:rsidRPr="00C35782">
        <w:rPr>
          <w:rtl/>
        </w:rPr>
        <w:t>فقال</w:t>
      </w:r>
      <w:r>
        <w:rPr>
          <w:rtl/>
        </w:rPr>
        <w:t xml:space="preserve">: </w:t>
      </w:r>
      <w:r w:rsidRPr="001E4D37">
        <w:rPr>
          <w:rStyle w:val="libAlaemChar"/>
          <w:rtl/>
        </w:rPr>
        <w:t>(</w:t>
      </w:r>
      <w:r w:rsidRPr="002E737F">
        <w:rPr>
          <w:rStyle w:val="libAieChar"/>
          <w:rtl/>
        </w:rPr>
        <w:t>أَلَمْ تَرَ</w:t>
      </w:r>
      <w:r w:rsidRPr="001E4D37">
        <w:rPr>
          <w:rStyle w:val="libAlaemChar"/>
          <w:rtl/>
        </w:rPr>
        <w:t>)</w:t>
      </w:r>
      <w:r w:rsidRPr="00C35782">
        <w:rPr>
          <w:rtl/>
        </w:rPr>
        <w:t xml:space="preserve"> الخطاب للنبيّ</w:t>
      </w:r>
      <w:r>
        <w:rPr>
          <w:rtl/>
        </w:rPr>
        <w:t xml:space="preserve">، </w:t>
      </w:r>
      <w:r w:rsidRPr="00C35782">
        <w:rPr>
          <w:rtl/>
        </w:rPr>
        <w:t xml:space="preserve">والمراد به جميع المكلّفين. </w:t>
      </w:r>
      <w:r>
        <w:rPr>
          <w:rtl/>
        </w:rPr>
        <w:t>و «</w:t>
      </w:r>
      <w:r w:rsidRPr="00C35782">
        <w:rPr>
          <w:rtl/>
        </w:rPr>
        <w:t>رأى» بمعنى</w:t>
      </w:r>
      <w:r>
        <w:rPr>
          <w:rtl/>
        </w:rPr>
        <w:t xml:space="preserve">: </w:t>
      </w:r>
      <w:r w:rsidRPr="00C35782">
        <w:rPr>
          <w:rtl/>
        </w:rPr>
        <w:t>علم</w:t>
      </w:r>
      <w:r>
        <w:rPr>
          <w:rtl/>
        </w:rPr>
        <w:t xml:space="preserve">، </w:t>
      </w:r>
      <w:r w:rsidRPr="00C35782">
        <w:rPr>
          <w:rtl/>
        </w:rPr>
        <w:t>أي</w:t>
      </w:r>
      <w:r>
        <w:rPr>
          <w:rtl/>
        </w:rPr>
        <w:t xml:space="preserve">: </w:t>
      </w:r>
      <w:r w:rsidRPr="00C35782">
        <w:rPr>
          <w:rtl/>
        </w:rPr>
        <w:t xml:space="preserve">ألم تعلم علما يشبه المشاهدة في اليقين والوثاقة بالوحي أو الاستدلال </w:t>
      </w:r>
      <w:r w:rsidRPr="001E4D37">
        <w:rPr>
          <w:rStyle w:val="libAlaemChar"/>
          <w:rtl/>
        </w:rPr>
        <w:t>(</w:t>
      </w:r>
      <w:r w:rsidRPr="002E737F">
        <w:rPr>
          <w:rStyle w:val="libAieChar"/>
          <w:rtl/>
        </w:rPr>
        <w:t>أَنَّ اللهَ يُسَبِّحُ لَهُ</w:t>
      </w:r>
      <w:r w:rsidRPr="001E4D37">
        <w:rPr>
          <w:rStyle w:val="libAlaemChar"/>
          <w:rtl/>
        </w:rPr>
        <w:t>)</w:t>
      </w:r>
      <w:r w:rsidRPr="00C35782">
        <w:rPr>
          <w:rtl/>
        </w:rPr>
        <w:t xml:space="preserve"> ينزّه ذاته عن كلّ نقص وآفة </w:t>
      </w:r>
      <w:r w:rsidRPr="001E4D37">
        <w:rPr>
          <w:rStyle w:val="libAlaemChar"/>
          <w:rtl/>
        </w:rPr>
        <w:t>(</w:t>
      </w:r>
      <w:r w:rsidRPr="002E737F">
        <w:rPr>
          <w:rStyle w:val="libAieChar"/>
          <w:rtl/>
        </w:rPr>
        <w:t>مَنْ فِي السَّماواتِ وَالْأَرْضِ</w:t>
      </w:r>
      <w:r w:rsidRPr="001E4D37">
        <w:rPr>
          <w:rStyle w:val="libAlaemChar"/>
          <w:rtl/>
        </w:rPr>
        <w:t>)</w:t>
      </w:r>
      <w:r w:rsidRPr="00C35782">
        <w:rPr>
          <w:rtl/>
        </w:rPr>
        <w:t xml:space="preserve"> أي</w:t>
      </w:r>
      <w:r>
        <w:rPr>
          <w:rtl/>
        </w:rPr>
        <w:t xml:space="preserve">: </w:t>
      </w:r>
      <w:r w:rsidRPr="00C35782">
        <w:rPr>
          <w:rtl/>
        </w:rPr>
        <w:t>أهلهما. وإيراد «من» لتغليب العقلاء. أو المراد الملائكة والثقلان بما يدلّ عليه من المقال أو دلالة حال.</w:t>
      </w:r>
    </w:p>
    <w:p w:rsidR="002B0496" w:rsidRPr="00C35782" w:rsidRDefault="002B0496" w:rsidP="00F46215">
      <w:pPr>
        <w:pStyle w:val="libNormal"/>
        <w:rPr>
          <w:rtl/>
        </w:rPr>
      </w:pPr>
      <w:r w:rsidRPr="001E4D37">
        <w:rPr>
          <w:rStyle w:val="libAlaemChar"/>
          <w:rtl/>
        </w:rPr>
        <w:t>(</w:t>
      </w:r>
      <w:r w:rsidRPr="002E737F">
        <w:rPr>
          <w:rStyle w:val="libAieChar"/>
          <w:rtl/>
        </w:rPr>
        <w:t>وَالطَّيْرُ</w:t>
      </w:r>
      <w:r w:rsidRPr="001E4D37">
        <w:rPr>
          <w:rStyle w:val="libAlaemChar"/>
          <w:rtl/>
        </w:rPr>
        <w:t>)</w:t>
      </w:r>
      <w:r w:rsidRPr="00C35782">
        <w:rPr>
          <w:rtl/>
        </w:rPr>
        <w:t xml:space="preserve"> عطف على «من»</w:t>
      </w:r>
      <w:r>
        <w:rPr>
          <w:rtl/>
        </w:rPr>
        <w:t>.</w:t>
      </w:r>
      <w:r w:rsidRPr="00C35782">
        <w:rPr>
          <w:rtl/>
        </w:rPr>
        <w:t xml:space="preserve"> تخصيص</w:t>
      </w:r>
      <w:r w:rsidRPr="006A3115">
        <w:rPr>
          <w:rtl/>
        </w:rPr>
        <w:t xml:space="preserve"> </w:t>
      </w:r>
      <w:r w:rsidRPr="00C35782">
        <w:rPr>
          <w:rtl/>
        </w:rPr>
        <w:t>ل</w:t>
      </w:r>
      <w:r>
        <w:rPr>
          <w:rFonts w:hint="cs"/>
          <w:rtl/>
        </w:rPr>
        <w:t>ـ</w:t>
      </w:r>
      <w:r w:rsidRPr="00C35782">
        <w:rPr>
          <w:rtl/>
        </w:rPr>
        <w:t>ما فيها من الصنع الظاهر والدليل الباهر</w:t>
      </w:r>
      <w:r>
        <w:rPr>
          <w:rtl/>
        </w:rPr>
        <w:t xml:space="preserve">، </w:t>
      </w:r>
      <w:r w:rsidRPr="00C35782">
        <w:rPr>
          <w:rtl/>
        </w:rPr>
        <w:t>ولذلك قيّدها بقوله</w:t>
      </w:r>
      <w:r>
        <w:rPr>
          <w:rtl/>
        </w:rPr>
        <w:t xml:space="preserve">: </w:t>
      </w:r>
      <w:r w:rsidRPr="001E4D37">
        <w:rPr>
          <w:rStyle w:val="libAlaemChar"/>
          <w:rtl/>
        </w:rPr>
        <w:t>(</w:t>
      </w:r>
      <w:r w:rsidRPr="002E737F">
        <w:rPr>
          <w:rStyle w:val="libAieChar"/>
          <w:rtl/>
        </w:rPr>
        <w:t>صَافَّاتٍ</w:t>
      </w:r>
      <w:r w:rsidRPr="001E4D37">
        <w:rPr>
          <w:rStyle w:val="libAlaemChar"/>
          <w:rtl/>
        </w:rPr>
        <w:t>)</w:t>
      </w:r>
      <w:r w:rsidRPr="00C35782">
        <w:rPr>
          <w:rtl/>
        </w:rPr>
        <w:t xml:space="preserve"> فإنّ إعطاء الأجرام الثقيلة ما به تقوى على الوقوف في الجوّ صافّة</w:t>
      </w:r>
      <w:r>
        <w:rPr>
          <w:rtl/>
        </w:rPr>
        <w:t xml:space="preserve"> ـ </w:t>
      </w:r>
      <w:r w:rsidRPr="00C35782">
        <w:rPr>
          <w:rtl/>
        </w:rPr>
        <w:t>أي</w:t>
      </w:r>
      <w:r>
        <w:rPr>
          <w:rtl/>
        </w:rPr>
        <w:t xml:space="preserve">: </w:t>
      </w:r>
      <w:r w:rsidRPr="00C35782">
        <w:rPr>
          <w:rtl/>
        </w:rPr>
        <w:t>باسطة</w:t>
      </w:r>
      <w:r>
        <w:rPr>
          <w:rtl/>
        </w:rPr>
        <w:t xml:space="preserve"> ـ </w:t>
      </w:r>
      <w:r w:rsidRPr="00C35782">
        <w:rPr>
          <w:rtl/>
        </w:rPr>
        <w:t>أجنحتها بما فيها من القبض والبسط</w:t>
      </w:r>
      <w:r>
        <w:rPr>
          <w:rtl/>
        </w:rPr>
        <w:t xml:space="preserve">، </w:t>
      </w:r>
      <w:r w:rsidRPr="00C35782">
        <w:rPr>
          <w:rtl/>
        </w:rPr>
        <w:t>حجّة قاطعة على كمال قدرة الصانع ولطف تدبيره.</w:t>
      </w:r>
    </w:p>
    <w:p w:rsidR="002B0496" w:rsidRPr="00C35782" w:rsidRDefault="002B0496" w:rsidP="00F46215">
      <w:pPr>
        <w:pStyle w:val="libNormal"/>
        <w:rPr>
          <w:rtl/>
        </w:rPr>
      </w:pPr>
      <w:r w:rsidRPr="001E4D37">
        <w:rPr>
          <w:rStyle w:val="libAlaemChar"/>
          <w:rtl/>
        </w:rPr>
        <w:t>(</w:t>
      </w:r>
      <w:r w:rsidRPr="002E737F">
        <w:rPr>
          <w:rStyle w:val="libAieChar"/>
          <w:rtl/>
        </w:rPr>
        <w:t>كُلٌ</w:t>
      </w:r>
      <w:r w:rsidRPr="001E4D37">
        <w:rPr>
          <w:rStyle w:val="libAlaemChar"/>
          <w:rtl/>
        </w:rPr>
        <w:t>)</w:t>
      </w:r>
      <w:r w:rsidRPr="00C35782">
        <w:rPr>
          <w:rtl/>
        </w:rPr>
        <w:t xml:space="preserve"> كلّ واحد ممّا ذكر</w:t>
      </w:r>
      <w:r>
        <w:rPr>
          <w:rtl/>
        </w:rPr>
        <w:t xml:space="preserve">، </w:t>
      </w:r>
      <w:r w:rsidRPr="00C35782">
        <w:rPr>
          <w:rtl/>
        </w:rPr>
        <w:t xml:space="preserve">أو من الطير </w:t>
      </w:r>
      <w:r w:rsidRPr="001E4D37">
        <w:rPr>
          <w:rStyle w:val="libAlaemChar"/>
          <w:rtl/>
        </w:rPr>
        <w:t>(</w:t>
      </w:r>
      <w:r w:rsidRPr="002E737F">
        <w:rPr>
          <w:rStyle w:val="libAieChar"/>
          <w:rtl/>
        </w:rPr>
        <w:t>قَدْ عَلِمَ</w:t>
      </w:r>
      <w:r w:rsidRPr="001E4D37">
        <w:rPr>
          <w:rStyle w:val="libAlaemChar"/>
          <w:rtl/>
        </w:rPr>
        <w:t>)</w:t>
      </w:r>
      <w:r w:rsidRPr="00C35782">
        <w:rPr>
          <w:rtl/>
        </w:rPr>
        <w:t xml:space="preserve"> أي</w:t>
      </w:r>
      <w:r>
        <w:rPr>
          <w:rtl/>
        </w:rPr>
        <w:t xml:space="preserve">: </w:t>
      </w:r>
      <w:r w:rsidRPr="00C35782">
        <w:rPr>
          <w:rtl/>
        </w:rPr>
        <w:t xml:space="preserve">علم الله </w:t>
      </w:r>
      <w:r w:rsidRPr="001E4D37">
        <w:rPr>
          <w:rStyle w:val="libAlaemChar"/>
          <w:rtl/>
        </w:rPr>
        <w:t>(</w:t>
      </w:r>
      <w:r w:rsidRPr="002E737F">
        <w:rPr>
          <w:rStyle w:val="libAieChar"/>
          <w:rtl/>
        </w:rPr>
        <w:t>صَلاتَهُ وَتَسْبِيحَهُ</w:t>
      </w:r>
      <w:r w:rsidRPr="001E4D37">
        <w:rPr>
          <w:rStyle w:val="libAlaemChar"/>
          <w:rtl/>
        </w:rPr>
        <w:t>)</w:t>
      </w:r>
      <w:r w:rsidRPr="00C35782">
        <w:rPr>
          <w:rtl/>
        </w:rPr>
        <w:t xml:space="preserve"> دعاءه وتنزيهه اختيارا أو طبعا</w:t>
      </w:r>
      <w:r>
        <w:rPr>
          <w:rtl/>
        </w:rPr>
        <w:t xml:space="preserve">، </w:t>
      </w:r>
      <w:r w:rsidRPr="00C35782">
        <w:rPr>
          <w:rtl/>
        </w:rPr>
        <w:t>لقوله</w:t>
      </w:r>
      <w:r>
        <w:rPr>
          <w:rtl/>
        </w:rPr>
        <w:t xml:space="preserve">: </w:t>
      </w:r>
      <w:r w:rsidRPr="001E4D37">
        <w:rPr>
          <w:rStyle w:val="libAlaemChar"/>
          <w:rtl/>
        </w:rPr>
        <w:t>(</w:t>
      </w:r>
      <w:r w:rsidRPr="002E737F">
        <w:rPr>
          <w:rStyle w:val="libAieChar"/>
          <w:rtl/>
        </w:rPr>
        <w:t>وَاللهُ عَلِيمٌ بِما يَفْعَلُونَ</w:t>
      </w:r>
      <w:r w:rsidRPr="001E4D37">
        <w:rPr>
          <w:rStyle w:val="libAlaemChar"/>
          <w:rtl/>
        </w:rPr>
        <w:t>)</w:t>
      </w:r>
      <w:r w:rsidRPr="00C35782">
        <w:rPr>
          <w:rtl/>
        </w:rPr>
        <w:t xml:space="preserve"> أو علم كلّ دعاء نفسه وصلاة نفسه</w:t>
      </w:r>
      <w:r>
        <w:rPr>
          <w:rtl/>
        </w:rPr>
        <w:t xml:space="preserve">، </w:t>
      </w:r>
      <w:r w:rsidRPr="00C35782">
        <w:rPr>
          <w:rtl/>
        </w:rPr>
        <w:t>على تشبيه حاله في الدلالة على الحقّ والميل إلى النفع</w:t>
      </w:r>
      <w:r>
        <w:rPr>
          <w:rtl/>
        </w:rPr>
        <w:t xml:space="preserve">، </w:t>
      </w:r>
      <w:r w:rsidRPr="00C35782">
        <w:rPr>
          <w:rtl/>
        </w:rPr>
        <w:t>على وجه يخصّه</w:t>
      </w:r>
      <w:r>
        <w:rPr>
          <w:rtl/>
        </w:rPr>
        <w:t xml:space="preserve">، </w:t>
      </w:r>
      <w:r w:rsidRPr="00C35782">
        <w:rPr>
          <w:rtl/>
        </w:rPr>
        <w:t>بحال من علم ذلك. مع أنّه لا يبعد أن يلهم الله تعالى الطير دعاء وتسبيحا</w:t>
      </w:r>
      <w:r>
        <w:rPr>
          <w:rtl/>
        </w:rPr>
        <w:t xml:space="preserve">، </w:t>
      </w:r>
      <w:r w:rsidRPr="00C35782">
        <w:rPr>
          <w:rtl/>
        </w:rPr>
        <w:t>كما ألهمها علوما دقيقة في أسباب تعيّشها</w:t>
      </w:r>
      <w:r>
        <w:rPr>
          <w:rtl/>
        </w:rPr>
        <w:t xml:space="preserve">، </w:t>
      </w:r>
      <w:r w:rsidRPr="00C35782">
        <w:rPr>
          <w:rtl/>
        </w:rPr>
        <w:t>لا يكاد يهتدي إليها العقلاء.</w:t>
      </w:r>
    </w:p>
    <w:p w:rsidR="002B0496" w:rsidRPr="00C35782" w:rsidRDefault="002B0496" w:rsidP="00F46215">
      <w:pPr>
        <w:pStyle w:val="libNormal"/>
        <w:rPr>
          <w:rtl/>
        </w:rPr>
      </w:pPr>
      <w:r w:rsidRPr="001E4D37">
        <w:rPr>
          <w:rStyle w:val="libAlaemChar"/>
          <w:rtl/>
        </w:rPr>
        <w:t>(</w:t>
      </w:r>
      <w:r w:rsidRPr="002E737F">
        <w:rPr>
          <w:rStyle w:val="libAieChar"/>
          <w:rtl/>
        </w:rPr>
        <w:t>وَلِلَّهِ مُلْكُ السَّماواتِ وَالْأَرْضِ</w:t>
      </w:r>
      <w:r w:rsidRPr="001E4D37">
        <w:rPr>
          <w:rStyle w:val="libAlaemChar"/>
          <w:rtl/>
        </w:rPr>
        <w:t>)</w:t>
      </w:r>
      <w:r w:rsidRPr="00C35782">
        <w:rPr>
          <w:rtl/>
        </w:rPr>
        <w:t xml:space="preserve"> فإنّه الخالق لهما</w:t>
      </w:r>
      <w:r>
        <w:rPr>
          <w:rtl/>
        </w:rPr>
        <w:t xml:space="preserve">، </w:t>
      </w:r>
      <w:r w:rsidRPr="00C35782">
        <w:rPr>
          <w:rtl/>
        </w:rPr>
        <w:t>ولما فيهما من الذوات والصفات والأفعال</w:t>
      </w:r>
      <w:r>
        <w:rPr>
          <w:rtl/>
        </w:rPr>
        <w:t xml:space="preserve">، </w:t>
      </w:r>
      <w:r w:rsidRPr="00C35782">
        <w:rPr>
          <w:rtl/>
        </w:rPr>
        <w:t xml:space="preserve">من حيث إنّها ممكنة واجبة الانتهاء إلى الواجب </w:t>
      </w:r>
      <w:r w:rsidRPr="001E4D37">
        <w:rPr>
          <w:rStyle w:val="libAlaemChar"/>
          <w:rtl/>
        </w:rPr>
        <w:t>(</w:t>
      </w:r>
      <w:r w:rsidRPr="002E737F">
        <w:rPr>
          <w:rStyle w:val="libAieChar"/>
          <w:rtl/>
        </w:rPr>
        <w:t>وَإِلَى اللهِ الْمَصِيرُ</w:t>
      </w:r>
      <w:r w:rsidRPr="001E4D37">
        <w:rPr>
          <w:rStyle w:val="libAlaemChar"/>
          <w:rtl/>
        </w:rPr>
        <w:t>)</w:t>
      </w:r>
      <w:r w:rsidRPr="00C35782">
        <w:rPr>
          <w:rtl/>
        </w:rPr>
        <w:t xml:space="preserve"> مرجع الجميع.</w:t>
      </w:r>
    </w:p>
    <w:p w:rsidR="002B0496" w:rsidRPr="00C35782" w:rsidRDefault="002B0496" w:rsidP="00F46215">
      <w:pPr>
        <w:pStyle w:val="libNormal"/>
        <w:rPr>
          <w:rtl/>
        </w:rPr>
      </w:pPr>
      <w:r w:rsidRPr="001E4D37">
        <w:rPr>
          <w:rStyle w:val="libAlaemChar"/>
          <w:rtl/>
        </w:rPr>
        <w:t>(</w:t>
      </w:r>
      <w:r w:rsidRPr="002E737F">
        <w:rPr>
          <w:rStyle w:val="libAieChar"/>
          <w:rtl/>
        </w:rPr>
        <w:t>أَلَمْ تَرَ أَنَّ اللهَ يُزْجِي سَحاباً</w:t>
      </w:r>
      <w:r w:rsidRPr="001E4D37">
        <w:rPr>
          <w:rStyle w:val="libAlaemChar"/>
          <w:rtl/>
        </w:rPr>
        <w:t>)</w:t>
      </w:r>
      <w:r w:rsidRPr="00C35782">
        <w:rPr>
          <w:rtl/>
        </w:rPr>
        <w:t xml:space="preserve"> يسوقه سوقا رفيقا إلى حيث يريد. ومنه البضاعة المزجاة الّتي يزجيها كلّ أحد لا يرضاها. والسحاب يكون واحدا كالعماء</w:t>
      </w:r>
      <w:r>
        <w:rPr>
          <w:rtl/>
        </w:rPr>
        <w:t xml:space="preserve">، </w:t>
      </w:r>
      <w:r w:rsidRPr="00C35782">
        <w:rPr>
          <w:rtl/>
        </w:rPr>
        <w:t>وجمعا ،</w:t>
      </w:r>
    </w:p>
    <w:p w:rsidR="002B0496" w:rsidRPr="00C35782" w:rsidRDefault="002B0496" w:rsidP="00D35ED9">
      <w:pPr>
        <w:pStyle w:val="libNormal0"/>
        <w:rPr>
          <w:rtl/>
        </w:rPr>
      </w:pPr>
      <w:r>
        <w:rPr>
          <w:rtl/>
        </w:rPr>
        <w:br w:type="page"/>
      </w:r>
      <w:r w:rsidRPr="00C35782">
        <w:rPr>
          <w:rtl/>
        </w:rPr>
        <w:lastRenderedPageBreak/>
        <w:t>كالرباب جمع ربابة</w:t>
      </w:r>
      <w:r>
        <w:rPr>
          <w:rtl/>
        </w:rPr>
        <w:t xml:space="preserve">، </w:t>
      </w:r>
      <w:r w:rsidRPr="00C35782">
        <w:rPr>
          <w:rtl/>
        </w:rPr>
        <w:t xml:space="preserve">بمعنى السحاب الأبيض. </w:t>
      </w:r>
      <w:r w:rsidRPr="001E4D37">
        <w:rPr>
          <w:rStyle w:val="libAlaemChar"/>
          <w:rtl/>
        </w:rPr>
        <w:t>(</w:t>
      </w:r>
      <w:r w:rsidRPr="002E737F">
        <w:rPr>
          <w:rStyle w:val="libAieChar"/>
          <w:rtl/>
        </w:rPr>
        <w:t>ثُمَّ يُؤَلِّفُ بَيْنَهُ</w:t>
      </w:r>
      <w:r w:rsidRPr="001E4D37">
        <w:rPr>
          <w:rStyle w:val="libAlaemChar"/>
          <w:rtl/>
        </w:rPr>
        <w:t>)</w:t>
      </w:r>
      <w:r w:rsidRPr="00C35782">
        <w:rPr>
          <w:rtl/>
        </w:rPr>
        <w:t xml:space="preserve"> بأن يكون قطعا رقيقة فيضمّ بعضها إلى بعض</w:t>
      </w:r>
      <w:r>
        <w:rPr>
          <w:rtl/>
        </w:rPr>
        <w:t xml:space="preserve">، </w:t>
      </w:r>
      <w:r w:rsidRPr="00C35782">
        <w:rPr>
          <w:rtl/>
        </w:rPr>
        <w:t>فيجعل القطع المتفرّقة منه قطعة واحدة. وبهذا الاعتبار صحّ «بينه» وهو واحد</w:t>
      </w:r>
      <w:r>
        <w:rPr>
          <w:rtl/>
        </w:rPr>
        <w:t xml:space="preserve">، </w:t>
      </w:r>
      <w:r w:rsidRPr="00C35782">
        <w:rPr>
          <w:rtl/>
        </w:rPr>
        <w:t>إذ المعنى</w:t>
      </w:r>
      <w:r>
        <w:rPr>
          <w:rtl/>
        </w:rPr>
        <w:t xml:space="preserve">: </w:t>
      </w:r>
      <w:r w:rsidRPr="00C35782">
        <w:rPr>
          <w:rtl/>
        </w:rPr>
        <w:t>بين أجزائه. وقرأ نافع برواية ورش</w:t>
      </w:r>
      <w:r>
        <w:rPr>
          <w:rtl/>
        </w:rPr>
        <w:t xml:space="preserve">: </w:t>
      </w:r>
      <w:r w:rsidRPr="00C35782">
        <w:rPr>
          <w:rtl/>
        </w:rPr>
        <w:t>يولّف غير مهموز.</w:t>
      </w:r>
    </w:p>
    <w:p w:rsidR="002B0496" w:rsidRPr="00C35782" w:rsidRDefault="002B0496" w:rsidP="00F46215">
      <w:pPr>
        <w:pStyle w:val="libNormal"/>
        <w:rPr>
          <w:rtl/>
        </w:rPr>
      </w:pPr>
      <w:r w:rsidRPr="001E4D37">
        <w:rPr>
          <w:rStyle w:val="libAlaemChar"/>
          <w:rtl/>
        </w:rPr>
        <w:t>(</w:t>
      </w:r>
      <w:r w:rsidRPr="002E737F">
        <w:rPr>
          <w:rStyle w:val="libAieChar"/>
          <w:rtl/>
        </w:rPr>
        <w:t>ثُمَّ يَجْعَلُهُ رُكاماً</w:t>
      </w:r>
      <w:r w:rsidRPr="001E4D37">
        <w:rPr>
          <w:rStyle w:val="libAlaemChar"/>
          <w:rtl/>
        </w:rPr>
        <w:t>)</w:t>
      </w:r>
      <w:r w:rsidRPr="00C35782">
        <w:rPr>
          <w:rtl/>
        </w:rPr>
        <w:t xml:space="preserve"> متراكما متراكبا بعضه فوق بعض </w:t>
      </w:r>
      <w:r w:rsidRPr="001E4D37">
        <w:rPr>
          <w:rStyle w:val="libAlaemChar"/>
          <w:rtl/>
        </w:rPr>
        <w:t>(</w:t>
      </w:r>
      <w:r w:rsidRPr="002E737F">
        <w:rPr>
          <w:rStyle w:val="libAieChar"/>
          <w:rtl/>
        </w:rPr>
        <w:t>فَتَرَى الْوَدْقَ</w:t>
      </w:r>
      <w:r w:rsidRPr="001E4D37">
        <w:rPr>
          <w:rStyle w:val="libAlaemChar"/>
          <w:rtl/>
        </w:rPr>
        <w:t>)</w:t>
      </w:r>
      <w:r w:rsidRPr="00C35782">
        <w:rPr>
          <w:rtl/>
        </w:rPr>
        <w:t xml:space="preserve"> المطر </w:t>
      </w:r>
      <w:r w:rsidRPr="001E4D37">
        <w:rPr>
          <w:rStyle w:val="libAlaemChar"/>
          <w:rtl/>
        </w:rPr>
        <w:t>(</w:t>
      </w:r>
      <w:r w:rsidRPr="002E737F">
        <w:rPr>
          <w:rStyle w:val="libAieChar"/>
          <w:rtl/>
        </w:rPr>
        <w:t>يَخْرُجُ مِنْ خِلالِهِ</w:t>
      </w:r>
      <w:r w:rsidRPr="001E4D37">
        <w:rPr>
          <w:rStyle w:val="libAlaemChar"/>
          <w:rtl/>
        </w:rPr>
        <w:t>)</w:t>
      </w:r>
      <w:r w:rsidRPr="00C35782">
        <w:rPr>
          <w:rtl/>
        </w:rPr>
        <w:t xml:space="preserve"> من فتوقه ومخارجه. جمع خلل</w:t>
      </w:r>
      <w:r>
        <w:rPr>
          <w:rtl/>
        </w:rPr>
        <w:t xml:space="preserve">، </w:t>
      </w:r>
      <w:r w:rsidRPr="00C35782">
        <w:rPr>
          <w:rtl/>
        </w:rPr>
        <w:t>كجبال جمع جبل.</w:t>
      </w:r>
    </w:p>
    <w:p w:rsidR="002B0496" w:rsidRPr="00C35782" w:rsidRDefault="002B0496" w:rsidP="00F46215">
      <w:pPr>
        <w:pStyle w:val="libNormal"/>
        <w:rPr>
          <w:rtl/>
        </w:rPr>
      </w:pPr>
      <w:r w:rsidRPr="001E4D37">
        <w:rPr>
          <w:rStyle w:val="libAlaemChar"/>
          <w:rtl/>
        </w:rPr>
        <w:t>(</w:t>
      </w:r>
      <w:r w:rsidRPr="002E737F">
        <w:rPr>
          <w:rStyle w:val="libAieChar"/>
          <w:rtl/>
        </w:rPr>
        <w:t>وَيُنَزِّلُ</w:t>
      </w:r>
      <w:r w:rsidRPr="001E4D37">
        <w:rPr>
          <w:rStyle w:val="libAlaemChar"/>
          <w:rtl/>
        </w:rPr>
        <w:t>)</w:t>
      </w:r>
      <w:r w:rsidRPr="00C35782">
        <w:rPr>
          <w:rtl/>
        </w:rPr>
        <w:t xml:space="preserve"> مبتدأ </w:t>
      </w:r>
      <w:r w:rsidRPr="001E4D37">
        <w:rPr>
          <w:rStyle w:val="libAlaemChar"/>
          <w:rtl/>
        </w:rPr>
        <w:t>(</w:t>
      </w:r>
      <w:r w:rsidRPr="002E737F">
        <w:rPr>
          <w:rStyle w:val="libAieChar"/>
          <w:rtl/>
        </w:rPr>
        <w:t>مِنَ السَّماءِ</w:t>
      </w:r>
      <w:r w:rsidRPr="001E4D37">
        <w:rPr>
          <w:rStyle w:val="libAlaemChar"/>
          <w:rtl/>
        </w:rPr>
        <w:t>)</w:t>
      </w:r>
      <w:r w:rsidRPr="00C35782">
        <w:rPr>
          <w:rtl/>
        </w:rPr>
        <w:t xml:space="preserve"> أي</w:t>
      </w:r>
      <w:r>
        <w:rPr>
          <w:rtl/>
        </w:rPr>
        <w:t xml:space="preserve">: </w:t>
      </w:r>
      <w:r w:rsidRPr="00C35782">
        <w:rPr>
          <w:rtl/>
        </w:rPr>
        <w:t>من الغمام</w:t>
      </w:r>
      <w:r>
        <w:rPr>
          <w:rtl/>
        </w:rPr>
        <w:t xml:space="preserve">، </w:t>
      </w:r>
      <w:r w:rsidRPr="00C35782">
        <w:rPr>
          <w:rtl/>
        </w:rPr>
        <w:t xml:space="preserve">فإنّ كلّ ما علاك فهو سماء </w:t>
      </w:r>
      <w:r w:rsidRPr="001E4D37">
        <w:rPr>
          <w:rStyle w:val="libAlaemChar"/>
          <w:rtl/>
        </w:rPr>
        <w:t>(</w:t>
      </w:r>
      <w:r w:rsidRPr="002E737F">
        <w:rPr>
          <w:rStyle w:val="libAieChar"/>
          <w:rtl/>
        </w:rPr>
        <w:t>مِنْ جِبالٍ فِيها</w:t>
      </w:r>
      <w:r w:rsidRPr="001E4D37">
        <w:rPr>
          <w:rStyle w:val="libAlaemChar"/>
          <w:rtl/>
        </w:rPr>
        <w:t>)</w:t>
      </w:r>
      <w:r w:rsidRPr="00C35782">
        <w:rPr>
          <w:rtl/>
        </w:rPr>
        <w:t xml:space="preserve"> بعضها من قطع عظام تشبه الجبال في عظمها أو جمودها</w:t>
      </w:r>
      <w:r>
        <w:rPr>
          <w:rtl/>
        </w:rPr>
        <w:t xml:space="preserve">، </w:t>
      </w:r>
      <w:r w:rsidRPr="00C35782">
        <w:rPr>
          <w:rtl/>
        </w:rPr>
        <w:t>كما يقال</w:t>
      </w:r>
      <w:r>
        <w:rPr>
          <w:rtl/>
        </w:rPr>
        <w:t xml:space="preserve">: </w:t>
      </w:r>
      <w:r w:rsidRPr="00C35782">
        <w:rPr>
          <w:rtl/>
        </w:rPr>
        <w:t xml:space="preserve">فلان يملك جبالا من ذهب </w:t>
      </w:r>
      <w:r w:rsidRPr="001E4D37">
        <w:rPr>
          <w:rStyle w:val="libAlaemChar"/>
          <w:rtl/>
        </w:rPr>
        <w:t>(</w:t>
      </w:r>
      <w:r w:rsidRPr="002E737F">
        <w:rPr>
          <w:rStyle w:val="libAieChar"/>
          <w:rtl/>
        </w:rPr>
        <w:t>مِنْ بَرَدٍ</w:t>
      </w:r>
      <w:r w:rsidRPr="001E4D37">
        <w:rPr>
          <w:rStyle w:val="libAlaemChar"/>
          <w:rtl/>
        </w:rPr>
        <w:t>)</w:t>
      </w:r>
      <w:r w:rsidRPr="00C35782">
        <w:rPr>
          <w:rtl/>
        </w:rPr>
        <w:t xml:space="preserve"> بيان للجبال. الأولى لابتداء الغاية</w:t>
      </w:r>
      <w:r>
        <w:rPr>
          <w:rtl/>
        </w:rPr>
        <w:t xml:space="preserve">، </w:t>
      </w:r>
      <w:r w:rsidRPr="00C35782">
        <w:rPr>
          <w:rtl/>
        </w:rPr>
        <w:t>والثانية للتبعيض</w:t>
      </w:r>
      <w:r>
        <w:rPr>
          <w:rtl/>
        </w:rPr>
        <w:t xml:space="preserve">، </w:t>
      </w:r>
      <w:r w:rsidRPr="00C35782">
        <w:rPr>
          <w:rtl/>
        </w:rPr>
        <w:t>والثالثة للتبيين.</w:t>
      </w:r>
    </w:p>
    <w:p w:rsidR="002B0496" w:rsidRPr="00C35782" w:rsidRDefault="002B0496" w:rsidP="00F46215">
      <w:pPr>
        <w:pStyle w:val="libNormal"/>
        <w:rPr>
          <w:rtl/>
        </w:rPr>
      </w:pPr>
      <w:r w:rsidRPr="00C35782">
        <w:rPr>
          <w:rtl/>
        </w:rPr>
        <w:t>ويجوز أن تكون الأوليان للابتداء</w:t>
      </w:r>
      <w:r>
        <w:rPr>
          <w:rtl/>
        </w:rPr>
        <w:t xml:space="preserve">، </w:t>
      </w:r>
      <w:r w:rsidRPr="00C35782">
        <w:rPr>
          <w:rtl/>
        </w:rPr>
        <w:t>والأخيرة للتبعيض</w:t>
      </w:r>
      <w:r>
        <w:rPr>
          <w:rtl/>
        </w:rPr>
        <w:t xml:space="preserve">، </w:t>
      </w:r>
      <w:r w:rsidRPr="00C35782">
        <w:rPr>
          <w:rtl/>
        </w:rPr>
        <w:t>واقعة موقع المفعول.</w:t>
      </w:r>
    </w:p>
    <w:p w:rsidR="002B0496" w:rsidRPr="00C35782" w:rsidRDefault="002B0496" w:rsidP="00F46215">
      <w:pPr>
        <w:pStyle w:val="libNormal"/>
        <w:rPr>
          <w:rtl/>
        </w:rPr>
      </w:pPr>
      <w:r w:rsidRPr="00C35782">
        <w:rPr>
          <w:rtl/>
        </w:rPr>
        <w:t>وعلى الأوّل مفعول «ينزّل»</w:t>
      </w:r>
      <w:r>
        <w:rPr>
          <w:rtl/>
        </w:rPr>
        <w:t xml:space="preserve">: </w:t>
      </w:r>
      <w:r w:rsidRPr="00C35782">
        <w:rPr>
          <w:rtl/>
        </w:rPr>
        <w:t>«من جبال»</w:t>
      </w:r>
      <w:r>
        <w:rPr>
          <w:rtl/>
        </w:rPr>
        <w:t>.</w:t>
      </w:r>
      <w:r w:rsidRPr="00C35782">
        <w:rPr>
          <w:rtl/>
        </w:rPr>
        <w:t xml:space="preserve"> وعلى الثاني محذوف</w:t>
      </w:r>
      <w:r>
        <w:rPr>
          <w:rtl/>
        </w:rPr>
        <w:t xml:space="preserve">، </w:t>
      </w:r>
      <w:r w:rsidRPr="00C35782">
        <w:rPr>
          <w:rtl/>
        </w:rPr>
        <w:t>أي</w:t>
      </w:r>
      <w:r>
        <w:rPr>
          <w:rtl/>
        </w:rPr>
        <w:t xml:space="preserve">: </w:t>
      </w:r>
      <w:r w:rsidRPr="00C35782">
        <w:rPr>
          <w:rtl/>
        </w:rPr>
        <w:t>ينزّل البرد مبتدأ من السماء من جبال فيها من برد.</w:t>
      </w:r>
    </w:p>
    <w:p w:rsidR="002B0496" w:rsidRPr="00C35782" w:rsidRDefault="002B0496" w:rsidP="00F46215">
      <w:pPr>
        <w:pStyle w:val="libNormal"/>
        <w:rPr>
          <w:rtl/>
        </w:rPr>
      </w:pPr>
      <w:r w:rsidRPr="00C35782">
        <w:rPr>
          <w:rtl/>
        </w:rPr>
        <w:t>وقيل</w:t>
      </w:r>
      <w:r>
        <w:rPr>
          <w:rtl/>
        </w:rPr>
        <w:t xml:space="preserve">: </w:t>
      </w:r>
      <w:r w:rsidRPr="00C35782">
        <w:rPr>
          <w:rtl/>
        </w:rPr>
        <w:t>المراد أنّ الله يخلق في السماء جبال برد كما خلق في الأرض جبال حجر</w:t>
      </w:r>
      <w:r>
        <w:rPr>
          <w:rtl/>
        </w:rPr>
        <w:t xml:space="preserve">، </w:t>
      </w:r>
      <w:r w:rsidRPr="00C35782">
        <w:rPr>
          <w:rtl/>
        </w:rPr>
        <w:t>فينزّلها بقدر ما يشاء.</w:t>
      </w:r>
    </w:p>
    <w:p w:rsidR="002B0496" w:rsidRPr="00C35782" w:rsidRDefault="002B0496" w:rsidP="00F46215">
      <w:pPr>
        <w:pStyle w:val="libNormal"/>
        <w:rPr>
          <w:rtl/>
        </w:rPr>
      </w:pPr>
      <w:r w:rsidRPr="00C35782">
        <w:rPr>
          <w:rtl/>
        </w:rPr>
        <w:t>والمشهور بين أرباب العلوم العقليّة أنّ الأبخرة إذا تصاعدت</w:t>
      </w:r>
      <w:r>
        <w:rPr>
          <w:rtl/>
        </w:rPr>
        <w:t xml:space="preserve">، </w:t>
      </w:r>
      <w:r w:rsidRPr="00C35782">
        <w:rPr>
          <w:rtl/>
        </w:rPr>
        <w:t>ولم تحلّلها حرارة</w:t>
      </w:r>
      <w:r>
        <w:rPr>
          <w:rtl/>
        </w:rPr>
        <w:t xml:space="preserve">، </w:t>
      </w:r>
      <w:r w:rsidRPr="00C35782">
        <w:rPr>
          <w:rtl/>
        </w:rPr>
        <w:t>فبلغت الطبقة الباردة من الهواء</w:t>
      </w:r>
      <w:r>
        <w:rPr>
          <w:rtl/>
        </w:rPr>
        <w:t xml:space="preserve">، </w:t>
      </w:r>
      <w:r w:rsidRPr="00C35782">
        <w:rPr>
          <w:rtl/>
        </w:rPr>
        <w:t>وقوي البرد هناك اجتمع وصار سحابا. فإن لم يشتدّ البرد تقاطر مطرا. وإن اشتدّ</w:t>
      </w:r>
      <w:r>
        <w:rPr>
          <w:rtl/>
        </w:rPr>
        <w:t xml:space="preserve">، </w:t>
      </w:r>
      <w:r w:rsidRPr="00C35782">
        <w:rPr>
          <w:rtl/>
        </w:rPr>
        <w:t>فإن وصل إلى الأجزاء البخاريّة قبل اجتماعها نزل ثلجا</w:t>
      </w:r>
      <w:r>
        <w:rPr>
          <w:rtl/>
        </w:rPr>
        <w:t xml:space="preserve">، </w:t>
      </w:r>
      <w:r w:rsidRPr="00C35782">
        <w:rPr>
          <w:rtl/>
        </w:rPr>
        <w:t>وإلّا نزل بردا. وقد يبرد الهواء بردا مفرطا</w:t>
      </w:r>
      <w:r>
        <w:rPr>
          <w:rtl/>
        </w:rPr>
        <w:t xml:space="preserve">، </w:t>
      </w:r>
      <w:r w:rsidRPr="00C35782">
        <w:rPr>
          <w:rtl/>
        </w:rPr>
        <w:t>فينقبض وينعقد سحابا</w:t>
      </w:r>
      <w:r>
        <w:rPr>
          <w:rtl/>
        </w:rPr>
        <w:t xml:space="preserve">، </w:t>
      </w:r>
      <w:r w:rsidRPr="00C35782">
        <w:rPr>
          <w:rtl/>
        </w:rPr>
        <w:t>وينزل منه المطر أو الثلج. وكلّ ذلك لا بدّ وأن يستند إلى إرادة الواجب الحكيم</w:t>
      </w:r>
      <w:r>
        <w:rPr>
          <w:rtl/>
        </w:rPr>
        <w:t xml:space="preserve">، </w:t>
      </w:r>
      <w:r w:rsidRPr="00C35782">
        <w:rPr>
          <w:rtl/>
        </w:rPr>
        <w:t>لقيام الدليل على أنّها الموجبة لاختصاص الحوادث بمحالّها وأوقاتها. وإليه أشار بقوله</w:t>
      </w:r>
      <w:r>
        <w:rPr>
          <w:rtl/>
        </w:rPr>
        <w:t xml:space="preserve">: </w:t>
      </w:r>
      <w:r w:rsidRPr="001E4D37">
        <w:rPr>
          <w:rStyle w:val="libAlaemChar"/>
          <w:rtl/>
        </w:rPr>
        <w:t>(</w:t>
      </w:r>
      <w:r w:rsidRPr="002E737F">
        <w:rPr>
          <w:rStyle w:val="libAieChar"/>
          <w:rtl/>
        </w:rPr>
        <w:t>فَيُصِيبُ بِهِ مَنْ يَشاءُ</w:t>
      </w:r>
      <w:r w:rsidRPr="001E4D37">
        <w:rPr>
          <w:rStyle w:val="libAlaemChar"/>
          <w:rtl/>
        </w:rPr>
        <w:t>)</w:t>
      </w:r>
      <w:r w:rsidRPr="00C35782">
        <w:rPr>
          <w:rtl/>
        </w:rPr>
        <w:t xml:space="preserve"> فيهلك زرعه وماله </w:t>
      </w:r>
      <w:r w:rsidRPr="001E4D37">
        <w:rPr>
          <w:rStyle w:val="libAlaemChar"/>
          <w:rtl/>
        </w:rPr>
        <w:t>(</w:t>
      </w:r>
      <w:r w:rsidRPr="002E737F">
        <w:rPr>
          <w:rStyle w:val="libAieChar"/>
          <w:rtl/>
        </w:rPr>
        <w:t>وَيَصْرِفُهُ</w:t>
      </w:r>
      <w:r w:rsidRPr="001E4D37">
        <w:rPr>
          <w:rStyle w:val="libAlaemChar"/>
          <w:rtl/>
        </w:rPr>
        <w:t>)</w:t>
      </w:r>
      <w:r w:rsidRPr="00C35782">
        <w:rPr>
          <w:rtl/>
        </w:rPr>
        <w:t xml:space="preserve"> ويصرف ضرره </w:t>
      </w:r>
      <w:r w:rsidRPr="001E4D37">
        <w:rPr>
          <w:rStyle w:val="libAlaemChar"/>
          <w:rtl/>
        </w:rPr>
        <w:t>(</w:t>
      </w:r>
      <w:r w:rsidRPr="002E737F">
        <w:rPr>
          <w:rStyle w:val="libAieChar"/>
          <w:rtl/>
        </w:rPr>
        <w:t>عَنْ مَنْ يَشاءُ</w:t>
      </w:r>
      <w:r w:rsidRPr="001E4D37">
        <w:rPr>
          <w:rStyle w:val="libAlaemChar"/>
          <w:rtl/>
        </w:rPr>
        <w:t>)</w:t>
      </w:r>
      <w:r w:rsidRPr="00C35782">
        <w:rPr>
          <w:rtl/>
        </w:rPr>
        <w:t xml:space="preserve"> فيكون إصابته نقمة</w:t>
      </w:r>
      <w:r>
        <w:rPr>
          <w:rtl/>
        </w:rPr>
        <w:t xml:space="preserve">، </w:t>
      </w:r>
      <w:r w:rsidRPr="00C35782">
        <w:rPr>
          <w:rtl/>
        </w:rPr>
        <w:t>وصرفه نعمة.</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يَكادُ سَنا بَرْقِهِ</w:t>
      </w:r>
      <w:r w:rsidRPr="001E4D37">
        <w:rPr>
          <w:rStyle w:val="libAlaemChar"/>
          <w:rtl/>
        </w:rPr>
        <w:t>)</w:t>
      </w:r>
      <w:r w:rsidRPr="00C35782">
        <w:rPr>
          <w:rtl/>
        </w:rPr>
        <w:t xml:space="preserve"> يقرب ضوء برقه </w:t>
      </w:r>
      <w:r w:rsidRPr="001E4D37">
        <w:rPr>
          <w:rStyle w:val="libAlaemChar"/>
          <w:rtl/>
        </w:rPr>
        <w:t>(</w:t>
      </w:r>
      <w:r w:rsidRPr="002E737F">
        <w:rPr>
          <w:rStyle w:val="libAieChar"/>
          <w:rtl/>
        </w:rPr>
        <w:t>يَذْهَبُ بِالْأَبْصارِ</w:t>
      </w:r>
      <w:r w:rsidRPr="001E4D37">
        <w:rPr>
          <w:rStyle w:val="libAlaemChar"/>
          <w:rtl/>
        </w:rPr>
        <w:t>)</w:t>
      </w:r>
      <w:r w:rsidRPr="00C35782">
        <w:rPr>
          <w:rtl/>
        </w:rPr>
        <w:t xml:space="preserve"> بأبصار الناظرين إليه من فرط الإضاءة وشدّة اللمعان. وذلك أقوى دليل على كمال قدرته</w:t>
      </w:r>
      <w:r>
        <w:rPr>
          <w:rtl/>
        </w:rPr>
        <w:t xml:space="preserve">، </w:t>
      </w:r>
      <w:r w:rsidRPr="00C35782">
        <w:rPr>
          <w:rtl/>
        </w:rPr>
        <w:t>من حيث إنّه توليد للضدّ من الضدّ.</w:t>
      </w:r>
    </w:p>
    <w:p w:rsidR="002B0496" w:rsidRPr="00C35782" w:rsidRDefault="002B0496" w:rsidP="00F46215">
      <w:pPr>
        <w:pStyle w:val="libNormal"/>
        <w:rPr>
          <w:rtl/>
        </w:rPr>
      </w:pPr>
      <w:r w:rsidRPr="001E4D37">
        <w:rPr>
          <w:rStyle w:val="libAlaemChar"/>
          <w:rtl/>
        </w:rPr>
        <w:t>(</w:t>
      </w:r>
      <w:r w:rsidRPr="002E737F">
        <w:rPr>
          <w:rStyle w:val="libAieChar"/>
          <w:rtl/>
        </w:rPr>
        <w:t>يُقَلِّبُ اللهُ اللَّيْلَ وَالنَّهارَ</w:t>
      </w:r>
      <w:r w:rsidRPr="001E4D37">
        <w:rPr>
          <w:rStyle w:val="libAlaemChar"/>
          <w:rtl/>
        </w:rPr>
        <w:t>)</w:t>
      </w:r>
      <w:r w:rsidRPr="00C35782">
        <w:rPr>
          <w:rtl/>
        </w:rPr>
        <w:t xml:space="preserve"> يصرفهما بالمعاقبة بينهما</w:t>
      </w:r>
      <w:r>
        <w:rPr>
          <w:rtl/>
        </w:rPr>
        <w:t xml:space="preserve">، </w:t>
      </w:r>
      <w:r w:rsidRPr="00C35782">
        <w:rPr>
          <w:rtl/>
        </w:rPr>
        <w:t>أو بنقص أحدهما وزيادة الآخر</w:t>
      </w:r>
      <w:r>
        <w:rPr>
          <w:rtl/>
        </w:rPr>
        <w:t xml:space="preserve">، </w:t>
      </w:r>
      <w:r w:rsidRPr="00C35782">
        <w:rPr>
          <w:rtl/>
        </w:rPr>
        <w:t>أو بتغيير أحوالهما بالحرّ والبرد والظلمة والنور</w:t>
      </w:r>
      <w:r>
        <w:rPr>
          <w:rtl/>
        </w:rPr>
        <w:t xml:space="preserve">، </w:t>
      </w:r>
      <w:r w:rsidRPr="00C35782">
        <w:rPr>
          <w:rtl/>
        </w:rPr>
        <w:t>أو بما يعمّ ذلك.</w:t>
      </w:r>
    </w:p>
    <w:p w:rsidR="002B0496" w:rsidRPr="00C35782" w:rsidRDefault="002B0496" w:rsidP="00F46215">
      <w:pPr>
        <w:pStyle w:val="libNormal"/>
        <w:rPr>
          <w:rtl/>
        </w:rPr>
      </w:pPr>
      <w:r w:rsidRPr="001E4D37">
        <w:rPr>
          <w:rStyle w:val="libAlaemChar"/>
          <w:rtl/>
        </w:rPr>
        <w:t>(</w:t>
      </w:r>
      <w:r w:rsidRPr="002E737F">
        <w:rPr>
          <w:rStyle w:val="libAieChar"/>
          <w:rtl/>
        </w:rPr>
        <w:t>إِنَّ فِي ذلِكَ</w:t>
      </w:r>
      <w:r w:rsidRPr="001E4D37">
        <w:rPr>
          <w:rStyle w:val="libAlaemChar"/>
          <w:rtl/>
        </w:rPr>
        <w:t>)</w:t>
      </w:r>
      <w:r w:rsidRPr="00C35782">
        <w:rPr>
          <w:rtl/>
        </w:rPr>
        <w:t xml:space="preserve"> فيما تقدّم ذكره من تسبيح من في السماوات والأرض</w:t>
      </w:r>
      <w:r>
        <w:rPr>
          <w:rtl/>
        </w:rPr>
        <w:t xml:space="preserve">، </w:t>
      </w:r>
      <w:r w:rsidRPr="00C35782">
        <w:rPr>
          <w:rtl/>
        </w:rPr>
        <w:t>وكلّ ما يطير بين السماء والأرض</w:t>
      </w:r>
      <w:r>
        <w:rPr>
          <w:rtl/>
        </w:rPr>
        <w:t xml:space="preserve">، </w:t>
      </w:r>
      <w:r w:rsidRPr="00C35782">
        <w:rPr>
          <w:rtl/>
        </w:rPr>
        <w:t>ودعائهم له</w:t>
      </w:r>
      <w:r>
        <w:rPr>
          <w:rtl/>
        </w:rPr>
        <w:t xml:space="preserve">، </w:t>
      </w:r>
      <w:r w:rsidRPr="00C35782">
        <w:rPr>
          <w:rtl/>
        </w:rPr>
        <w:t>وابتهالهم إليه. وأنّه سخّر السحاب التسخير الّذي وصفه</w:t>
      </w:r>
      <w:r>
        <w:rPr>
          <w:rtl/>
        </w:rPr>
        <w:t xml:space="preserve">، </w:t>
      </w:r>
      <w:r w:rsidRPr="00C35782">
        <w:rPr>
          <w:rtl/>
        </w:rPr>
        <w:t>وما يحدث فيه من أفعاله</w:t>
      </w:r>
      <w:r>
        <w:rPr>
          <w:rtl/>
        </w:rPr>
        <w:t xml:space="preserve">، </w:t>
      </w:r>
      <w:r w:rsidRPr="00C35782">
        <w:rPr>
          <w:rtl/>
        </w:rPr>
        <w:t>حتّى ينزل المطر منه. وأنّه يقسّم رحمته بين خلقه</w:t>
      </w:r>
      <w:r>
        <w:rPr>
          <w:rtl/>
        </w:rPr>
        <w:t xml:space="preserve">، </w:t>
      </w:r>
      <w:r w:rsidRPr="00C35782">
        <w:rPr>
          <w:rtl/>
        </w:rPr>
        <w:t>ويقبضها ويبسطها على ما تقتضيه حكمته. ويريهم البرق في السحاب الّذي يكاد يخطف أبصارهم ليحذروا</w:t>
      </w:r>
      <w:r>
        <w:rPr>
          <w:rtl/>
        </w:rPr>
        <w:t xml:space="preserve">، </w:t>
      </w:r>
      <w:r w:rsidRPr="00C35782">
        <w:rPr>
          <w:rtl/>
        </w:rPr>
        <w:t>وليتنبّهوا ويمتثلوا أمره. وأنّه يعاقب بين الليل والنهار</w:t>
      </w:r>
      <w:r>
        <w:rPr>
          <w:rtl/>
        </w:rPr>
        <w:t xml:space="preserve">، </w:t>
      </w:r>
      <w:r w:rsidRPr="00C35782">
        <w:rPr>
          <w:rtl/>
        </w:rPr>
        <w:t>ويخالف بينهما بالطول والقصر.</w:t>
      </w:r>
    </w:p>
    <w:p w:rsidR="002B0496" w:rsidRPr="00C35782" w:rsidRDefault="002B0496" w:rsidP="00F46215">
      <w:pPr>
        <w:pStyle w:val="libNormal"/>
        <w:rPr>
          <w:rtl/>
        </w:rPr>
      </w:pPr>
      <w:r w:rsidRPr="001E4D37">
        <w:rPr>
          <w:rStyle w:val="libAlaemChar"/>
          <w:rtl/>
        </w:rPr>
        <w:t>(</w:t>
      </w:r>
      <w:r w:rsidRPr="002E737F">
        <w:rPr>
          <w:rStyle w:val="libAieChar"/>
          <w:rtl/>
        </w:rPr>
        <w:t>لَعِبْرَةً</w:t>
      </w:r>
      <w:r w:rsidRPr="001E4D37">
        <w:rPr>
          <w:rStyle w:val="libAlaemChar"/>
          <w:rtl/>
        </w:rPr>
        <w:t>)</w:t>
      </w:r>
      <w:r w:rsidRPr="00C35782">
        <w:rPr>
          <w:rtl/>
        </w:rPr>
        <w:t xml:space="preserve"> لدلالة واضحة على وجود الصانع القديم</w:t>
      </w:r>
      <w:r>
        <w:rPr>
          <w:rtl/>
        </w:rPr>
        <w:t xml:space="preserve">، </w:t>
      </w:r>
      <w:r w:rsidRPr="00C35782">
        <w:rPr>
          <w:rtl/>
        </w:rPr>
        <w:t>وكمال قدرته</w:t>
      </w:r>
      <w:r>
        <w:rPr>
          <w:rtl/>
        </w:rPr>
        <w:t xml:space="preserve">، </w:t>
      </w:r>
      <w:r w:rsidRPr="00C35782">
        <w:rPr>
          <w:rtl/>
        </w:rPr>
        <w:t>وإحاطة علمه</w:t>
      </w:r>
      <w:r>
        <w:rPr>
          <w:rtl/>
        </w:rPr>
        <w:t xml:space="preserve">، </w:t>
      </w:r>
      <w:r w:rsidRPr="00C35782">
        <w:rPr>
          <w:rtl/>
        </w:rPr>
        <w:t>ونفاذ مشيئته</w:t>
      </w:r>
      <w:r>
        <w:rPr>
          <w:rtl/>
        </w:rPr>
        <w:t xml:space="preserve">، </w:t>
      </w:r>
      <w:r w:rsidRPr="00C35782">
        <w:rPr>
          <w:rtl/>
        </w:rPr>
        <w:t xml:space="preserve">وتنزّهه عن الحاجة وما يفضي إليها </w:t>
      </w:r>
      <w:r w:rsidRPr="001E4D37">
        <w:rPr>
          <w:rStyle w:val="libAlaemChar"/>
          <w:rtl/>
        </w:rPr>
        <w:t>(</w:t>
      </w:r>
      <w:r w:rsidRPr="002E737F">
        <w:rPr>
          <w:rStyle w:val="libAieChar"/>
          <w:rtl/>
        </w:rPr>
        <w:t>لِأُولِي الْأَبْصارِ</w:t>
      </w:r>
      <w:r w:rsidRPr="001E4D37">
        <w:rPr>
          <w:rStyle w:val="libAlaemChar"/>
          <w:rtl/>
        </w:rPr>
        <w:t>)</w:t>
      </w:r>
      <w:r w:rsidRPr="00C35782">
        <w:rPr>
          <w:rtl/>
        </w:rPr>
        <w:t xml:space="preserve"> لذوي البصائر والعقول</w:t>
      </w:r>
      <w:r>
        <w:rPr>
          <w:rtl/>
        </w:rPr>
        <w:t xml:space="preserve">، </w:t>
      </w:r>
      <w:r w:rsidRPr="00C35782">
        <w:rPr>
          <w:rtl/>
        </w:rPr>
        <w:t>أي</w:t>
      </w:r>
      <w:r>
        <w:rPr>
          <w:rtl/>
        </w:rPr>
        <w:t xml:space="preserve">: </w:t>
      </w:r>
      <w:r w:rsidRPr="00C35782">
        <w:rPr>
          <w:rtl/>
        </w:rPr>
        <w:t>لمن يرجع إلى بصيرة</w:t>
      </w:r>
      <w:r>
        <w:rPr>
          <w:rtl/>
        </w:rPr>
        <w:t xml:space="preserve">، </w:t>
      </w:r>
      <w:r w:rsidRPr="00C35782">
        <w:rPr>
          <w:rtl/>
        </w:rPr>
        <w:t>فنظر وفكّر</w:t>
      </w:r>
      <w:r>
        <w:rPr>
          <w:rtl/>
        </w:rPr>
        <w:t xml:space="preserve">، </w:t>
      </w:r>
      <w:r w:rsidRPr="00C35782">
        <w:rPr>
          <w:rtl/>
        </w:rPr>
        <w:t>وتبصّر وتدبّر.</w:t>
      </w:r>
    </w:p>
    <w:p w:rsidR="002B0496" w:rsidRPr="00C35782" w:rsidRDefault="002B0496" w:rsidP="00F46215">
      <w:pPr>
        <w:pStyle w:val="libNormal"/>
        <w:rPr>
          <w:rtl/>
        </w:rPr>
      </w:pPr>
      <w:r w:rsidRPr="001E4D37">
        <w:rPr>
          <w:rStyle w:val="libAlaemChar"/>
          <w:rtl/>
        </w:rPr>
        <w:t>(</w:t>
      </w:r>
      <w:r w:rsidRPr="002E737F">
        <w:rPr>
          <w:rStyle w:val="libAieChar"/>
          <w:rtl/>
        </w:rPr>
        <w:t>وَاللهُ خَلَقَ كُلَّ دَابَّةٍ</w:t>
      </w:r>
      <w:r w:rsidRPr="001E4D37">
        <w:rPr>
          <w:rStyle w:val="libAlaemChar"/>
          <w:rtl/>
        </w:rPr>
        <w:t>)</w:t>
      </w:r>
      <w:r w:rsidRPr="00C35782">
        <w:rPr>
          <w:rtl/>
        </w:rPr>
        <w:t xml:space="preserve"> حيوان يدبّ على الأرض. وقرأ حمزة والكسائي</w:t>
      </w:r>
      <w:r>
        <w:rPr>
          <w:rtl/>
        </w:rPr>
        <w:t xml:space="preserve">: </w:t>
      </w:r>
      <w:r w:rsidRPr="00C35782">
        <w:rPr>
          <w:rtl/>
        </w:rPr>
        <w:t>خالق كلّ دابّة</w:t>
      </w:r>
      <w:r>
        <w:rPr>
          <w:rtl/>
        </w:rPr>
        <w:t xml:space="preserve">، </w:t>
      </w:r>
      <w:r w:rsidRPr="00C35782">
        <w:rPr>
          <w:rtl/>
        </w:rPr>
        <w:t xml:space="preserve">بالإضافة. </w:t>
      </w:r>
      <w:r w:rsidRPr="001E4D37">
        <w:rPr>
          <w:rStyle w:val="libAlaemChar"/>
          <w:rtl/>
        </w:rPr>
        <w:t>(</w:t>
      </w:r>
      <w:r w:rsidRPr="002E737F">
        <w:rPr>
          <w:rStyle w:val="libAieChar"/>
          <w:rtl/>
        </w:rPr>
        <w:t>مِنْ ماءٍ</w:t>
      </w:r>
      <w:r w:rsidRPr="001E4D37">
        <w:rPr>
          <w:rStyle w:val="libAlaemChar"/>
          <w:rtl/>
        </w:rPr>
        <w:t>)</w:t>
      </w:r>
      <w:r w:rsidRPr="00C35782">
        <w:rPr>
          <w:rtl/>
        </w:rPr>
        <w:t xml:space="preserve"> هو جزء مادّته. أو ماء مخصوص هو النطفة</w:t>
      </w:r>
      <w:r>
        <w:rPr>
          <w:rtl/>
        </w:rPr>
        <w:t xml:space="preserve">، </w:t>
      </w:r>
      <w:r w:rsidRPr="00C35782">
        <w:rPr>
          <w:rtl/>
        </w:rPr>
        <w:t>فيكون تنزيلا للغالب منزلة الكلّ</w:t>
      </w:r>
      <w:r>
        <w:rPr>
          <w:rtl/>
        </w:rPr>
        <w:t xml:space="preserve">، </w:t>
      </w:r>
      <w:r w:rsidRPr="00C35782">
        <w:rPr>
          <w:rtl/>
        </w:rPr>
        <w:t>إذ من الحيوانات ما يتولّد لا عن النطفة.</w:t>
      </w:r>
    </w:p>
    <w:p w:rsidR="002B0496" w:rsidRPr="00C35782" w:rsidRDefault="002B0496" w:rsidP="00F46215">
      <w:pPr>
        <w:pStyle w:val="libNormal"/>
        <w:rPr>
          <w:rtl/>
        </w:rPr>
      </w:pPr>
      <w:r w:rsidRPr="00C35782">
        <w:rPr>
          <w:rtl/>
        </w:rPr>
        <w:t>وقيل</w:t>
      </w:r>
      <w:r>
        <w:rPr>
          <w:rtl/>
        </w:rPr>
        <w:t xml:space="preserve">: </w:t>
      </w:r>
      <w:r w:rsidRPr="00C35782">
        <w:rPr>
          <w:rtl/>
        </w:rPr>
        <w:t>«من ماء» متعلّق</w:t>
      </w:r>
      <w:r>
        <w:rPr>
          <w:rtl/>
        </w:rPr>
        <w:t xml:space="preserve"> بـ </w:t>
      </w:r>
      <w:r w:rsidRPr="00C35782">
        <w:rPr>
          <w:rtl/>
        </w:rPr>
        <w:t>«دابّة» وليس صلة</w:t>
      </w:r>
      <w:r>
        <w:rPr>
          <w:rtl/>
        </w:rPr>
        <w:t xml:space="preserve"> لـ </w:t>
      </w:r>
      <w:r w:rsidRPr="00C35782">
        <w:rPr>
          <w:rtl/>
        </w:rPr>
        <w:t>«خلق»</w:t>
      </w:r>
      <w:r>
        <w:rPr>
          <w:rtl/>
        </w:rPr>
        <w:t>.</w:t>
      </w:r>
    </w:p>
    <w:p w:rsidR="002B0496" w:rsidRPr="00C35782" w:rsidRDefault="002B0496" w:rsidP="00F46215">
      <w:pPr>
        <w:pStyle w:val="libNormal"/>
        <w:rPr>
          <w:rtl/>
        </w:rPr>
      </w:pPr>
      <w:r w:rsidRPr="00C35782">
        <w:rPr>
          <w:rtl/>
        </w:rPr>
        <w:t>وتنكير الماء ليدلّ على أنّه خلق كلّ دابّة من نوع من الماء مختصّ بتلك الدابّة. أو خلقها من ماء مخصوص</w:t>
      </w:r>
      <w:r>
        <w:rPr>
          <w:rtl/>
        </w:rPr>
        <w:t xml:space="preserve">، </w:t>
      </w:r>
      <w:r w:rsidRPr="00C35782">
        <w:rPr>
          <w:rtl/>
        </w:rPr>
        <w:t>وهو النطفة.</w:t>
      </w:r>
      <w:r w:rsidRPr="00884F97">
        <w:rPr>
          <w:rtl/>
        </w:rPr>
        <w:t xml:space="preserve"> </w:t>
      </w:r>
      <w:r w:rsidRPr="00C35782">
        <w:rPr>
          <w:rtl/>
        </w:rPr>
        <w:t>ول</w:t>
      </w:r>
      <w:r>
        <w:rPr>
          <w:rFonts w:hint="cs"/>
          <w:rtl/>
        </w:rPr>
        <w:t>ـ</w:t>
      </w:r>
      <w:r w:rsidRPr="00C35782">
        <w:rPr>
          <w:rtl/>
        </w:rPr>
        <w:t>مّا كان اسم الدابّة موقعا على المميّز وغير المميّز</w:t>
      </w:r>
      <w:r>
        <w:rPr>
          <w:rtl/>
        </w:rPr>
        <w:t xml:space="preserve">، </w:t>
      </w:r>
      <w:r w:rsidRPr="00C35782">
        <w:rPr>
          <w:rtl/>
        </w:rPr>
        <w:t>غلّب المميّز</w:t>
      </w:r>
      <w:r>
        <w:rPr>
          <w:rtl/>
        </w:rPr>
        <w:t xml:space="preserve">، </w:t>
      </w:r>
      <w:r w:rsidRPr="00C35782">
        <w:rPr>
          <w:rtl/>
        </w:rPr>
        <w:t>فأعطى ما وراءه حكمه</w:t>
      </w:r>
      <w:r>
        <w:rPr>
          <w:rtl/>
        </w:rPr>
        <w:t xml:space="preserve">، </w:t>
      </w:r>
      <w:r w:rsidRPr="00C35782">
        <w:rPr>
          <w:rtl/>
        </w:rPr>
        <w:t>كأنّ الدوابّ كلّهم مميّزون.</w:t>
      </w:r>
    </w:p>
    <w:p w:rsidR="002B0496" w:rsidRPr="00C35782" w:rsidRDefault="002B0496" w:rsidP="00F46215">
      <w:pPr>
        <w:pStyle w:val="libNormal"/>
        <w:rPr>
          <w:rtl/>
        </w:rPr>
      </w:pPr>
      <w:r w:rsidRPr="001E4D37">
        <w:rPr>
          <w:rStyle w:val="libAlaemChar"/>
          <w:rtl/>
        </w:rPr>
        <w:t>(</w:t>
      </w:r>
      <w:r w:rsidRPr="002E737F">
        <w:rPr>
          <w:rStyle w:val="libAieChar"/>
          <w:rtl/>
        </w:rPr>
        <w:t>فَمِنْهُمْ مَنْ يَمْشِي عَلى بَطْنِهِ</w:t>
      </w:r>
      <w:r w:rsidRPr="001E4D37">
        <w:rPr>
          <w:rStyle w:val="libAlaemChar"/>
          <w:rtl/>
        </w:rPr>
        <w:t>)</w:t>
      </w:r>
      <w:r w:rsidRPr="00C35782">
        <w:rPr>
          <w:rtl/>
        </w:rPr>
        <w:t xml:space="preserve"> كالحيّة والدود. فذكر «من» وذكّر الضمير</w:t>
      </w:r>
    </w:p>
    <w:p w:rsidR="002B0496" w:rsidRPr="00C35782" w:rsidRDefault="002B0496" w:rsidP="00D35ED9">
      <w:pPr>
        <w:pStyle w:val="libNormal0"/>
        <w:rPr>
          <w:rtl/>
        </w:rPr>
      </w:pPr>
      <w:r>
        <w:rPr>
          <w:rtl/>
        </w:rPr>
        <w:br w:type="page"/>
      </w:r>
      <w:r w:rsidRPr="00C35782">
        <w:rPr>
          <w:rtl/>
        </w:rPr>
        <w:lastRenderedPageBreak/>
        <w:t>للتغليب. وكذا سمّي الزحف مشيا على الاستعارة</w:t>
      </w:r>
      <w:r>
        <w:rPr>
          <w:rtl/>
        </w:rPr>
        <w:t xml:space="preserve">، </w:t>
      </w:r>
      <w:r w:rsidRPr="00C35782">
        <w:rPr>
          <w:rtl/>
        </w:rPr>
        <w:t>كما يقال</w:t>
      </w:r>
      <w:r>
        <w:rPr>
          <w:rtl/>
        </w:rPr>
        <w:t xml:space="preserve">: </w:t>
      </w:r>
      <w:r w:rsidRPr="00C35782">
        <w:rPr>
          <w:rtl/>
        </w:rPr>
        <w:t>فلان لا يتمشّى أمره. أو للمشاكلة</w:t>
      </w:r>
      <w:r>
        <w:rPr>
          <w:rtl/>
        </w:rPr>
        <w:t xml:space="preserve">، </w:t>
      </w:r>
      <w:r w:rsidRPr="00C35782">
        <w:rPr>
          <w:rtl/>
        </w:rPr>
        <w:t>لأنّه ذكر مع الماشين.</w:t>
      </w:r>
    </w:p>
    <w:p w:rsidR="002B0496" w:rsidRPr="00C35782" w:rsidRDefault="002B0496" w:rsidP="00F46215">
      <w:pPr>
        <w:pStyle w:val="libNormal"/>
        <w:rPr>
          <w:rtl/>
        </w:rPr>
      </w:pPr>
      <w:r w:rsidRPr="001E4D37">
        <w:rPr>
          <w:rStyle w:val="libAlaemChar"/>
          <w:rtl/>
        </w:rPr>
        <w:t>(</w:t>
      </w:r>
      <w:r w:rsidRPr="002E737F">
        <w:rPr>
          <w:rStyle w:val="libAieChar"/>
          <w:rtl/>
        </w:rPr>
        <w:t>وَمِنْهُمْ مَنْ يَمْشِي عَلى رِجْلَيْنِ</w:t>
      </w:r>
      <w:r w:rsidRPr="001E4D37">
        <w:rPr>
          <w:rStyle w:val="libAlaemChar"/>
          <w:rtl/>
        </w:rPr>
        <w:t>)</w:t>
      </w:r>
      <w:r w:rsidRPr="00C35782">
        <w:rPr>
          <w:rtl/>
        </w:rPr>
        <w:t xml:space="preserve"> كالإنس والطير </w:t>
      </w:r>
      <w:r w:rsidRPr="001E4D37">
        <w:rPr>
          <w:rStyle w:val="libAlaemChar"/>
          <w:rtl/>
        </w:rPr>
        <w:t>(</w:t>
      </w:r>
      <w:r w:rsidRPr="002E737F">
        <w:rPr>
          <w:rStyle w:val="libAieChar"/>
          <w:rtl/>
        </w:rPr>
        <w:t>وَمِنْهُمْ مَنْ يَمْشِي عَلى أَرْبَعٍ</w:t>
      </w:r>
      <w:r w:rsidRPr="001E4D37">
        <w:rPr>
          <w:rStyle w:val="libAlaemChar"/>
          <w:rtl/>
        </w:rPr>
        <w:t>)</w:t>
      </w:r>
      <w:r w:rsidRPr="00C35782">
        <w:rPr>
          <w:rtl/>
        </w:rPr>
        <w:t xml:space="preserve"> كالنعم والوحش. ويندرج فيه ماله أكثر من أربع</w:t>
      </w:r>
      <w:r>
        <w:rPr>
          <w:rtl/>
        </w:rPr>
        <w:t xml:space="preserve">، </w:t>
      </w:r>
      <w:r w:rsidRPr="00C35782">
        <w:rPr>
          <w:rtl/>
        </w:rPr>
        <w:t>كالعناكب</w:t>
      </w:r>
      <w:r>
        <w:rPr>
          <w:rtl/>
        </w:rPr>
        <w:t xml:space="preserve">، </w:t>
      </w:r>
      <w:r w:rsidRPr="00C35782">
        <w:rPr>
          <w:rtl/>
        </w:rPr>
        <w:t>فإنّ اعتمادها إذا مشت على أربع. وذكر الأجناس الثلاثة على الترتيب المذكور</w:t>
      </w:r>
      <w:r>
        <w:rPr>
          <w:rtl/>
        </w:rPr>
        <w:t xml:space="preserve">، </w:t>
      </w:r>
      <w:r w:rsidRPr="00C35782">
        <w:rPr>
          <w:rtl/>
        </w:rPr>
        <w:t>لتقديم ما هو أعرف في القدرة.</w:t>
      </w:r>
    </w:p>
    <w:p w:rsidR="002B0496" w:rsidRPr="00C35782" w:rsidRDefault="002B0496" w:rsidP="00F46215">
      <w:pPr>
        <w:pStyle w:val="libNormal"/>
        <w:rPr>
          <w:rtl/>
        </w:rPr>
      </w:pPr>
      <w:r w:rsidRPr="001E4D37">
        <w:rPr>
          <w:rStyle w:val="libAlaemChar"/>
          <w:rtl/>
        </w:rPr>
        <w:t>(</w:t>
      </w:r>
      <w:r w:rsidRPr="002E737F">
        <w:rPr>
          <w:rStyle w:val="libAieChar"/>
          <w:rtl/>
        </w:rPr>
        <w:t>يَخْلُقُ اللهُ ما يَشاءُ</w:t>
      </w:r>
      <w:r w:rsidRPr="001E4D37">
        <w:rPr>
          <w:rStyle w:val="libAlaemChar"/>
          <w:rtl/>
        </w:rPr>
        <w:t>)</w:t>
      </w:r>
      <w:r w:rsidRPr="00C35782">
        <w:rPr>
          <w:rtl/>
        </w:rPr>
        <w:t xml:space="preserve"> ممّا ذكر وممّا لم يذكر</w:t>
      </w:r>
      <w:r>
        <w:rPr>
          <w:rtl/>
        </w:rPr>
        <w:t xml:space="preserve">، </w:t>
      </w:r>
      <w:r w:rsidRPr="00C35782">
        <w:rPr>
          <w:rtl/>
        </w:rPr>
        <w:t>من الحيوان وغيره</w:t>
      </w:r>
      <w:r>
        <w:rPr>
          <w:rtl/>
        </w:rPr>
        <w:t xml:space="preserve">، </w:t>
      </w:r>
      <w:r w:rsidRPr="00C35782">
        <w:rPr>
          <w:rtl/>
        </w:rPr>
        <w:t>بسيطا ومركّبا</w:t>
      </w:r>
      <w:r>
        <w:rPr>
          <w:rtl/>
        </w:rPr>
        <w:t xml:space="preserve">، </w:t>
      </w:r>
      <w:r w:rsidRPr="00C35782">
        <w:rPr>
          <w:rtl/>
        </w:rPr>
        <w:t>على اختلاف الصور والأعضاء والهيئات والحركات والطبائع والقوى والأفعال</w:t>
      </w:r>
      <w:r>
        <w:rPr>
          <w:rtl/>
        </w:rPr>
        <w:t xml:space="preserve">، </w:t>
      </w:r>
      <w:r w:rsidRPr="00C35782">
        <w:rPr>
          <w:rtl/>
        </w:rPr>
        <w:t xml:space="preserve">مع اتّحاد العنصر بمقتضى مشيئته </w:t>
      </w:r>
      <w:r w:rsidRPr="001E4D37">
        <w:rPr>
          <w:rStyle w:val="libAlaemChar"/>
          <w:rtl/>
        </w:rPr>
        <w:t>(</w:t>
      </w:r>
      <w:r w:rsidRPr="002E737F">
        <w:rPr>
          <w:rStyle w:val="libAieChar"/>
          <w:rtl/>
        </w:rPr>
        <w:t>إِنَّ اللهَ عَلى كُلِّ شَيْءٍ قَدِيرٌ</w:t>
      </w:r>
      <w:r w:rsidRPr="001E4D37">
        <w:rPr>
          <w:rStyle w:val="libAlaemChar"/>
          <w:rtl/>
        </w:rPr>
        <w:t>)</w:t>
      </w:r>
      <w:r w:rsidRPr="00C35782">
        <w:rPr>
          <w:rtl/>
        </w:rPr>
        <w:t xml:space="preserve"> فيفعل ما يشاء.</w:t>
      </w:r>
    </w:p>
    <w:p w:rsidR="002B0496" w:rsidRPr="00C35782" w:rsidRDefault="002B0496" w:rsidP="00F46215">
      <w:pPr>
        <w:pStyle w:val="libNormal"/>
        <w:rPr>
          <w:rtl/>
        </w:rPr>
      </w:pPr>
      <w:r w:rsidRPr="001E4D37">
        <w:rPr>
          <w:rStyle w:val="libAlaemChar"/>
          <w:rtl/>
        </w:rPr>
        <w:t>(</w:t>
      </w:r>
      <w:r w:rsidRPr="002E737F">
        <w:rPr>
          <w:rStyle w:val="libAieChar"/>
          <w:rtl/>
        </w:rPr>
        <w:t>لَقَدْ أَنْزَلْنا آياتٍ مُبَيِّناتٍ</w:t>
      </w:r>
      <w:r w:rsidRPr="001E4D37">
        <w:rPr>
          <w:rStyle w:val="libAlaemChar"/>
          <w:rtl/>
        </w:rPr>
        <w:t>)</w:t>
      </w:r>
      <w:r w:rsidRPr="00C35782">
        <w:rPr>
          <w:rtl/>
        </w:rPr>
        <w:t xml:space="preserve"> للحقائق بأنواع الدلائل </w:t>
      </w:r>
      <w:r w:rsidRPr="001E4D37">
        <w:rPr>
          <w:rStyle w:val="libAlaemChar"/>
          <w:rtl/>
        </w:rPr>
        <w:t>(</w:t>
      </w:r>
      <w:r w:rsidRPr="002E737F">
        <w:rPr>
          <w:rStyle w:val="libAieChar"/>
          <w:rtl/>
        </w:rPr>
        <w:t>وَاللهُ يَهْدِي مَنْ يَشاءُ</w:t>
      </w:r>
      <w:r w:rsidRPr="001E4D37">
        <w:rPr>
          <w:rStyle w:val="libAlaemChar"/>
          <w:rtl/>
        </w:rPr>
        <w:t>)</w:t>
      </w:r>
      <w:r w:rsidRPr="00C35782">
        <w:rPr>
          <w:rtl/>
        </w:rPr>
        <w:t xml:space="preserve"> بالتوفيق للنظر فيها</w:t>
      </w:r>
      <w:r>
        <w:rPr>
          <w:rtl/>
        </w:rPr>
        <w:t xml:space="preserve">، </w:t>
      </w:r>
      <w:r w:rsidRPr="00C35782">
        <w:rPr>
          <w:rtl/>
        </w:rPr>
        <w:t xml:space="preserve">والتدبّر لمعانيها </w:t>
      </w:r>
      <w:r w:rsidRPr="001E4D37">
        <w:rPr>
          <w:rStyle w:val="libAlaemChar"/>
          <w:rtl/>
        </w:rPr>
        <w:t>(</w:t>
      </w:r>
      <w:r w:rsidRPr="002E737F">
        <w:rPr>
          <w:rStyle w:val="libAieChar"/>
          <w:rtl/>
        </w:rPr>
        <w:t>إِلى صِراطٍ مُسْتَقِيمٍ</w:t>
      </w:r>
      <w:r w:rsidRPr="001E4D37">
        <w:rPr>
          <w:rStyle w:val="libAlaemChar"/>
          <w:rtl/>
        </w:rPr>
        <w:t>)</w:t>
      </w:r>
      <w:r w:rsidRPr="00C35782">
        <w:rPr>
          <w:rtl/>
        </w:rPr>
        <w:t xml:space="preserve"> هو دين الإسلام</w:t>
      </w:r>
      <w:r>
        <w:rPr>
          <w:rtl/>
        </w:rPr>
        <w:t xml:space="preserve">، </w:t>
      </w:r>
      <w:r w:rsidRPr="00C35782">
        <w:rPr>
          <w:rtl/>
        </w:rPr>
        <w:t>الموصل إلى درك الحقّ والفوز بالجنّة.</w:t>
      </w:r>
    </w:p>
    <w:p w:rsidR="002B0496" w:rsidRPr="00C35782" w:rsidRDefault="002B0496" w:rsidP="00F46215">
      <w:pPr>
        <w:pStyle w:val="libNormal"/>
        <w:rPr>
          <w:rtl/>
        </w:rPr>
      </w:pPr>
      <w:r w:rsidRPr="001E4D37">
        <w:rPr>
          <w:rStyle w:val="libAlaemChar"/>
          <w:rtl/>
        </w:rPr>
        <w:t>(</w:t>
      </w:r>
      <w:r w:rsidRPr="002E737F">
        <w:rPr>
          <w:rStyle w:val="libAieChar"/>
          <w:rtl/>
        </w:rPr>
        <w:t>وَيَقُولُونَ آمَنَّا بِاللهِ وَبِالرَّسُولِ وَأَطَعْنا ثُمَّ يَتَوَلَّى فَرِيقٌ مِنْهُمْ مِنْ بَعْدِ ذلِكَ وَما أُولئِكَ بِالْمُؤْمِنِينَ (47) وَإِذا دُعُوا إِلَى اللهِ وَرَسُولِهِ لِيَحْكُمَ بَيْنَهُمْ إِذا فَرِيقٌ مِنْهُمْ مُعْرِضُونَ (48) وَإِنْ يَكُنْ لَهُمُ الْحَقُّ يَأْتُوا إِلَيْهِ مُذْعِنِينَ (49) أَفِي قُلُوبِهِمْ مَرَضٌ أَمِ ارْتابُوا أَمْ يَخافُونَ أَنْ يَحِيفَ اللهُ عَلَيْهِمْ وَرَسُولُهُ بَلْ أُولئِكَ هُمُ الظَّالِمُونَ (50)</w:t>
      </w:r>
      <w:r w:rsidRPr="001E4D37">
        <w:rPr>
          <w:rStyle w:val="libAlaemChar"/>
          <w:rtl/>
        </w:rPr>
        <w:t>)</w:t>
      </w:r>
    </w:p>
    <w:p w:rsidR="002B0496" w:rsidRPr="00C35782" w:rsidRDefault="002B0496" w:rsidP="00F46215">
      <w:pPr>
        <w:pStyle w:val="libNormal"/>
        <w:rPr>
          <w:rtl/>
        </w:rPr>
      </w:pPr>
      <w:r w:rsidRPr="00C35782">
        <w:rPr>
          <w:rtl/>
        </w:rPr>
        <w:t>روي</w:t>
      </w:r>
      <w:r>
        <w:rPr>
          <w:rtl/>
        </w:rPr>
        <w:t xml:space="preserve">: </w:t>
      </w:r>
      <w:r w:rsidRPr="00C35782">
        <w:rPr>
          <w:rtl/>
        </w:rPr>
        <w:t>أنّ بشر المنافق خاصم يهوديّا في أرض</w:t>
      </w:r>
      <w:r>
        <w:rPr>
          <w:rtl/>
        </w:rPr>
        <w:t xml:space="preserve">، </w:t>
      </w:r>
      <w:r w:rsidRPr="00C35782">
        <w:rPr>
          <w:rtl/>
        </w:rPr>
        <w:t>فجعل اليهوديّ يجرّه إلى رسول</w:t>
      </w:r>
    </w:p>
    <w:p w:rsidR="002B0496" w:rsidRPr="00C35782" w:rsidRDefault="002B0496" w:rsidP="00D35ED9">
      <w:pPr>
        <w:pStyle w:val="libNormal0"/>
        <w:rPr>
          <w:rtl/>
        </w:rPr>
      </w:pPr>
      <w:r>
        <w:rPr>
          <w:rtl/>
        </w:rPr>
        <w:br w:type="page"/>
      </w:r>
      <w:r w:rsidRPr="00C35782">
        <w:rPr>
          <w:rtl/>
        </w:rPr>
        <w:lastRenderedPageBreak/>
        <w:t xml:space="preserve">الله </w:t>
      </w:r>
      <w:r w:rsidRPr="001E4D37">
        <w:rPr>
          <w:rStyle w:val="libAlaemChar"/>
          <w:rtl/>
        </w:rPr>
        <w:t>صلى‌الله‌عليه‌وآله‌وسلم</w:t>
      </w:r>
      <w:r>
        <w:rPr>
          <w:rtl/>
        </w:rPr>
        <w:t xml:space="preserve">، </w:t>
      </w:r>
      <w:r w:rsidRPr="00C35782">
        <w:rPr>
          <w:rtl/>
        </w:rPr>
        <w:t>والمنافق يدعوه إلى كعب بن الأشرف ويقول</w:t>
      </w:r>
      <w:r>
        <w:rPr>
          <w:rtl/>
        </w:rPr>
        <w:t xml:space="preserve">: </w:t>
      </w:r>
      <w:r w:rsidRPr="00C35782">
        <w:rPr>
          <w:rtl/>
        </w:rPr>
        <w:t>إنّ محمّدا يحيف علينا.</w:t>
      </w:r>
    </w:p>
    <w:p w:rsidR="002B0496" w:rsidRPr="00C35782" w:rsidRDefault="002B0496" w:rsidP="00F46215">
      <w:pPr>
        <w:pStyle w:val="libNormal"/>
        <w:rPr>
          <w:rtl/>
        </w:rPr>
      </w:pPr>
      <w:r w:rsidRPr="00C35782">
        <w:rPr>
          <w:rtl/>
        </w:rPr>
        <w:t xml:space="preserve">وحكى البلخي أنّه كانت بين عليّ بن أبي طالب </w:t>
      </w:r>
      <w:r w:rsidRPr="001E4D37">
        <w:rPr>
          <w:rStyle w:val="libAlaemChar"/>
          <w:rtl/>
        </w:rPr>
        <w:t>عليه‌السلام</w:t>
      </w:r>
      <w:r w:rsidRPr="00C35782">
        <w:rPr>
          <w:rtl/>
        </w:rPr>
        <w:t xml:space="preserve"> وعثمان منازعة في أرض اشتراها من عليّ </w:t>
      </w:r>
      <w:r w:rsidRPr="001E4D37">
        <w:rPr>
          <w:rStyle w:val="libAlaemChar"/>
          <w:rtl/>
        </w:rPr>
        <w:t>عليه‌السلام</w:t>
      </w:r>
      <w:r>
        <w:rPr>
          <w:rtl/>
        </w:rPr>
        <w:t xml:space="preserve">، </w:t>
      </w:r>
      <w:r w:rsidRPr="00C35782">
        <w:rPr>
          <w:rtl/>
        </w:rPr>
        <w:t>فخرجت فيها أحجار</w:t>
      </w:r>
      <w:r>
        <w:rPr>
          <w:rtl/>
        </w:rPr>
        <w:t xml:space="preserve">، </w:t>
      </w:r>
      <w:r w:rsidRPr="00C35782">
        <w:rPr>
          <w:rtl/>
        </w:rPr>
        <w:t>وأراد ردّها بالعيب فلم يأخذها. فقال</w:t>
      </w:r>
      <w:r>
        <w:rPr>
          <w:rtl/>
        </w:rPr>
        <w:t xml:space="preserve">: </w:t>
      </w:r>
      <w:r w:rsidRPr="00C35782">
        <w:rPr>
          <w:rtl/>
        </w:rPr>
        <w:t xml:space="preserve">بيني وبينك رسول الله </w:t>
      </w:r>
      <w:r w:rsidRPr="001E4D37">
        <w:rPr>
          <w:rStyle w:val="libAlaemChar"/>
          <w:rtl/>
        </w:rPr>
        <w:t>صلى‌الله‌عليه‌وآله‌وسلم</w:t>
      </w:r>
      <w:r w:rsidRPr="00C35782">
        <w:rPr>
          <w:rtl/>
        </w:rPr>
        <w:t>. فقال الحكم بن أبي العاص</w:t>
      </w:r>
      <w:r>
        <w:rPr>
          <w:rtl/>
        </w:rPr>
        <w:t xml:space="preserve">: </w:t>
      </w:r>
      <w:r w:rsidRPr="00C35782">
        <w:rPr>
          <w:rtl/>
        </w:rPr>
        <w:t>إن حاكمته إلى ابن عمّه حكم له</w:t>
      </w:r>
      <w:r>
        <w:rPr>
          <w:rtl/>
        </w:rPr>
        <w:t xml:space="preserve">، </w:t>
      </w:r>
      <w:r w:rsidRPr="00C35782">
        <w:rPr>
          <w:rtl/>
        </w:rPr>
        <w:t xml:space="preserve">فلا تحاكمه إليه. وهو المرويّ عن أبي جعفر </w:t>
      </w:r>
      <w:r w:rsidRPr="001E4D37">
        <w:rPr>
          <w:rStyle w:val="libAlaemChar"/>
          <w:rtl/>
        </w:rPr>
        <w:t>عليه‌السلام</w:t>
      </w:r>
      <w:r w:rsidRPr="00C35782">
        <w:rPr>
          <w:rtl/>
        </w:rPr>
        <w:t>.</w:t>
      </w:r>
    </w:p>
    <w:p w:rsidR="002B0496" w:rsidRPr="00C35782" w:rsidRDefault="002B0496" w:rsidP="00F46215">
      <w:pPr>
        <w:pStyle w:val="libNormal"/>
        <w:rPr>
          <w:rtl/>
        </w:rPr>
      </w:pPr>
      <w:r w:rsidRPr="00C35782">
        <w:rPr>
          <w:rtl/>
        </w:rPr>
        <w:t>وفي رواية اخرى</w:t>
      </w:r>
      <w:r>
        <w:rPr>
          <w:rtl/>
        </w:rPr>
        <w:t xml:space="preserve">: </w:t>
      </w:r>
      <w:r w:rsidRPr="00C35782">
        <w:rPr>
          <w:rtl/>
        </w:rPr>
        <w:t xml:space="preserve">أنّ المغيرة بن وائل كان بينه وبين عليّ بن أبي طالب </w:t>
      </w:r>
      <w:r w:rsidRPr="001E4D37">
        <w:rPr>
          <w:rStyle w:val="libAlaemChar"/>
          <w:rtl/>
        </w:rPr>
        <w:t>عليه‌السلام</w:t>
      </w:r>
      <w:r w:rsidRPr="00C35782">
        <w:rPr>
          <w:rtl/>
        </w:rPr>
        <w:t xml:space="preserve"> خصومة في ماء وأرض</w:t>
      </w:r>
      <w:r>
        <w:rPr>
          <w:rtl/>
        </w:rPr>
        <w:t xml:space="preserve">، </w:t>
      </w:r>
      <w:r w:rsidRPr="00C35782">
        <w:rPr>
          <w:rtl/>
        </w:rPr>
        <w:t>فقال المغيرة</w:t>
      </w:r>
      <w:r>
        <w:rPr>
          <w:rtl/>
        </w:rPr>
        <w:t xml:space="preserve">: </w:t>
      </w:r>
      <w:r w:rsidRPr="00C35782">
        <w:rPr>
          <w:rtl/>
        </w:rPr>
        <w:t>أمّا محمّد فلست آتية</w:t>
      </w:r>
      <w:r>
        <w:rPr>
          <w:rtl/>
        </w:rPr>
        <w:t xml:space="preserve">، </w:t>
      </w:r>
      <w:r w:rsidRPr="00C35782">
        <w:rPr>
          <w:rtl/>
        </w:rPr>
        <w:t>ولا أحاكم إليه</w:t>
      </w:r>
      <w:r>
        <w:rPr>
          <w:rtl/>
        </w:rPr>
        <w:t xml:space="preserve">، </w:t>
      </w:r>
      <w:r w:rsidRPr="00C35782">
        <w:rPr>
          <w:rtl/>
        </w:rPr>
        <w:t>فإنّه يبغضني</w:t>
      </w:r>
      <w:r>
        <w:rPr>
          <w:rtl/>
        </w:rPr>
        <w:t xml:space="preserve">، </w:t>
      </w:r>
      <w:r w:rsidRPr="00C35782">
        <w:rPr>
          <w:rtl/>
        </w:rPr>
        <w:t>وأنا أخاف أن يحيف عليّ. فنزلت :</w:t>
      </w:r>
      <w:r w:rsidRPr="001E4D37">
        <w:rPr>
          <w:rStyle w:val="libAlaemChar"/>
          <w:rtl/>
        </w:rPr>
        <w:t>(</w:t>
      </w:r>
      <w:r w:rsidRPr="002E737F">
        <w:rPr>
          <w:rStyle w:val="libAieChar"/>
          <w:rtl/>
        </w:rPr>
        <w:t>وَيَقُولُونَ آمَنَّا بِاللهِ</w:t>
      </w:r>
      <w:r w:rsidRPr="001E4D37">
        <w:rPr>
          <w:rStyle w:val="libAlaemChar"/>
          <w:rtl/>
        </w:rPr>
        <w:t>)</w:t>
      </w:r>
    </w:p>
    <w:p w:rsidR="002B0496" w:rsidRPr="00C35782" w:rsidRDefault="002B0496" w:rsidP="00F46215">
      <w:pPr>
        <w:pStyle w:val="libNormal"/>
        <w:rPr>
          <w:rtl/>
        </w:rPr>
      </w:pPr>
      <w:r w:rsidRPr="00C35782">
        <w:rPr>
          <w:rtl/>
        </w:rPr>
        <w:t xml:space="preserve">صدّقنا بتوحيد الله </w:t>
      </w:r>
      <w:r w:rsidRPr="001E4D37">
        <w:rPr>
          <w:rStyle w:val="libAlaemChar"/>
          <w:rtl/>
        </w:rPr>
        <w:t>(</w:t>
      </w:r>
      <w:r w:rsidRPr="002E737F">
        <w:rPr>
          <w:rStyle w:val="libAieChar"/>
          <w:rtl/>
        </w:rPr>
        <w:t>وَبِالرَّسُولِ وَأَطَعْنا</w:t>
      </w:r>
      <w:r w:rsidRPr="001E4D37">
        <w:rPr>
          <w:rStyle w:val="libAlaemChar"/>
          <w:rtl/>
        </w:rPr>
        <w:t>)</w:t>
      </w:r>
      <w:r w:rsidRPr="00C35782">
        <w:rPr>
          <w:rtl/>
        </w:rPr>
        <w:t xml:space="preserve"> فيما حكما </w:t>
      </w:r>
      <w:r w:rsidRPr="001E4D37">
        <w:rPr>
          <w:rStyle w:val="libAlaemChar"/>
          <w:rtl/>
        </w:rPr>
        <w:t>(</w:t>
      </w:r>
      <w:r w:rsidRPr="002E737F">
        <w:rPr>
          <w:rStyle w:val="libAieChar"/>
          <w:rtl/>
        </w:rPr>
        <w:t>ثُمَّ يَتَوَلَّى</w:t>
      </w:r>
      <w:r w:rsidRPr="001E4D37">
        <w:rPr>
          <w:rStyle w:val="libAlaemChar"/>
          <w:rtl/>
        </w:rPr>
        <w:t>)</w:t>
      </w:r>
      <w:r w:rsidRPr="00C35782">
        <w:rPr>
          <w:rtl/>
        </w:rPr>
        <w:t xml:space="preserve"> يعرض عن طاعتهما بالامتناع عن قبول حكمه </w:t>
      </w:r>
      <w:r w:rsidRPr="001E4D37">
        <w:rPr>
          <w:rStyle w:val="libAlaemChar"/>
          <w:rtl/>
        </w:rPr>
        <w:t>(</w:t>
      </w:r>
      <w:r w:rsidRPr="002E737F">
        <w:rPr>
          <w:rStyle w:val="libAieChar"/>
          <w:rtl/>
        </w:rPr>
        <w:t>فَرِيقٌ مِنْهُمْ مِنْ بَعْدِ ذلِكَ</w:t>
      </w:r>
      <w:r w:rsidRPr="001E4D37">
        <w:rPr>
          <w:rStyle w:val="libAlaemChar"/>
          <w:rtl/>
        </w:rPr>
        <w:t>)</w:t>
      </w:r>
      <w:r w:rsidRPr="00C35782">
        <w:rPr>
          <w:rtl/>
        </w:rPr>
        <w:t xml:space="preserve"> بعد قولهم</w:t>
      </w:r>
      <w:r>
        <w:rPr>
          <w:rtl/>
        </w:rPr>
        <w:t xml:space="preserve">: </w:t>
      </w:r>
      <w:r w:rsidRPr="00C35782">
        <w:rPr>
          <w:rtl/>
        </w:rPr>
        <w:t xml:space="preserve">آمنّا </w:t>
      </w:r>
      <w:r w:rsidRPr="001E4D37">
        <w:rPr>
          <w:rStyle w:val="libAlaemChar"/>
          <w:rtl/>
        </w:rPr>
        <w:t>(</w:t>
      </w:r>
      <w:r w:rsidRPr="002E737F">
        <w:rPr>
          <w:rStyle w:val="libAieChar"/>
          <w:rtl/>
        </w:rPr>
        <w:t>وَما أُولئِكَ بِالْمُؤْمِنِينَ</w:t>
      </w:r>
      <w:r w:rsidRPr="001E4D37">
        <w:rPr>
          <w:rStyle w:val="libAlaemChar"/>
          <w:rtl/>
        </w:rPr>
        <w:t>)</w:t>
      </w:r>
      <w:r w:rsidRPr="00C35782">
        <w:rPr>
          <w:rtl/>
        </w:rPr>
        <w:t xml:space="preserve"> إشارة إلى جميع القائلين. فيكون إعلاما من الله بأنّ جميعهم وإن آمنوا بلسانهم لم يؤمنوا بقلوبهم</w:t>
      </w:r>
      <w:r>
        <w:rPr>
          <w:rtl/>
        </w:rPr>
        <w:t xml:space="preserve">، </w:t>
      </w:r>
      <w:r w:rsidRPr="00C35782">
        <w:rPr>
          <w:rtl/>
        </w:rPr>
        <w:t>لا الفريق المتولّي وحده.</w:t>
      </w:r>
    </w:p>
    <w:p w:rsidR="002B0496" w:rsidRPr="00C35782" w:rsidRDefault="002B0496" w:rsidP="00F46215">
      <w:pPr>
        <w:pStyle w:val="libNormal"/>
        <w:rPr>
          <w:rtl/>
        </w:rPr>
      </w:pPr>
      <w:r w:rsidRPr="00C35782">
        <w:rPr>
          <w:rtl/>
        </w:rPr>
        <w:t>أو إلى الفريق منهم. وسلب الإيمان عنهم لتولّيهم.</w:t>
      </w:r>
    </w:p>
    <w:p w:rsidR="002B0496" w:rsidRPr="00C35782" w:rsidRDefault="002B0496" w:rsidP="00F46215">
      <w:pPr>
        <w:pStyle w:val="libNormal"/>
        <w:rPr>
          <w:rtl/>
        </w:rPr>
      </w:pPr>
      <w:r w:rsidRPr="00C35782">
        <w:rPr>
          <w:rtl/>
        </w:rPr>
        <w:t>والتعريف فيه للدلالة على أنّهم ليسوا بالمؤمنين الّذين عرفتهم. وهم المخلصون في الإيمان</w:t>
      </w:r>
      <w:r>
        <w:rPr>
          <w:rtl/>
        </w:rPr>
        <w:t xml:space="preserve">، </w:t>
      </w:r>
      <w:r w:rsidRPr="00C35782">
        <w:rPr>
          <w:rtl/>
        </w:rPr>
        <w:t>الثابتون عليه</w:t>
      </w:r>
      <w:r>
        <w:rPr>
          <w:rtl/>
        </w:rPr>
        <w:t xml:space="preserve">، </w:t>
      </w:r>
      <w:r w:rsidRPr="00C35782">
        <w:rPr>
          <w:rtl/>
        </w:rPr>
        <w:t>الموصوفون في قوله تعالى</w:t>
      </w:r>
      <w:r>
        <w:rPr>
          <w:rtl/>
        </w:rPr>
        <w:t xml:space="preserve">: </w:t>
      </w:r>
      <w:r w:rsidRPr="001E4D37">
        <w:rPr>
          <w:rStyle w:val="libAlaemChar"/>
          <w:rtl/>
        </w:rPr>
        <w:t>(</w:t>
      </w:r>
      <w:r w:rsidRPr="002E737F">
        <w:rPr>
          <w:rStyle w:val="libAieChar"/>
          <w:rtl/>
        </w:rPr>
        <w:t>إِنَّمَا الْمُؤْمِنُونَ الَّذِينَ آمَنُوا بِاللهِ وَرَسُولِهِ ثُمَّ لَمْ يَرْتابُوا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وفي هذا إشارة إلى أنّ القول المجرّة لا يكون إيمانا</w:t>
      </w:r>
      <w:r>
        <w:rPr>
          <w:rtl/>
        </w:rPr>
        <w:t xml:space="preserve">، </w:t>
      </w:r>
      <w:r w:rsidRPr="00C35782">
        <w:rPr>
          <w:rtl/>
        </w:rPr>
        <w:t>إذ لو كان كذلك</w:t>
      </w:r>
      <w:r w:rsidRPr="006A3115">
        <w:rPr>
          <w:rtl/>
        </w:rPr>
        <w:t xml:space="preserve"> </w:t>
      </w:r>
      <w:r w:rsidRPr="00C35782">
        <w:rPr>
          <w:rtl/>
        </w:rPr>
        <w:t>ل</w:t>
      </w:r>
      <w:r>
        <w:rPr>
          <w:rFonts w:hint="cs"/>
          <w:rtl/>
        </w:rPr>
        <w:t>ـ</w:t>
      </w:r>
      <w:r w:rsidRPr="00C35782">
        <w:rPr>
          <w:rtl/>
        </w:rPr>
        <w:t>ما صحّ النفي بعد الإثبات.</w:t>
      </w:r>
    </w:p>
    <w:p w:rsidR="002B0496" w:rsidRPr="00C35782" w:rsidRDefault="002B0496" w:rsidP="00F46215">
      <w:pPr>
        <w:pStyle w:val="libNormal"/>
        <w:rPr>
          <w:rtl/>
        </w:rPr>
      </w:pPr>
      <w:r w:rsidRPr="001E4D37">
        <w:rPr>
          <w:rStyle w:val="libAlaemChar"/>
          <w:rtl/>
        </w:rPr>
        <w:t>(</w:t>
      </w:r>
      <w:r w:rsidRPr="002E737F">
        <w:rPr>
          <w:rStyle w:val="libAieChar"/>
          <w:rtl/>
        </w:rPr>
        <w:t>وَإِذا دُعُوا إِلَى اللهِ وَرَسُولِهِ لِيَحْكُمَ بَيْنَهُمْ</w:t>
      </w:r>
      <w:r w:rsidRPr="001E4D37">
        <w:rPr>
          <w:rStyle w:val="libAlaemChar"/>
          <w:rtl/>
        </w:rPr>
        <w:t>)</w:t>
      </w:r>
      <w:r w:rsidRPr="00C35782">
        <w:rPr>
          <w:rtl/>
        </w:rPr>
        <w:t xml:space="preserve"> أي</w:t>
      </w:r>
      <w:r>
        <w:rPr>
          <w:rtl/>
        </w:rPr>
        <w:t xml:space="preserve">: </w:t>
      </w:r>
      <w:r w:rsidRPr="00C35782">
        <w:rPr>
          <w:rtl/>
        </w:rPr>
        <w:t xml:space="preserve">ليحكم النبيّ </w:t>
      </w:r>
      <w:r w:rsidRPr="001E4D37">
        <w:rPr>
          <w:rStyle w:val="libAlaemChar"/>
          <w:rtl/>
        </w:rPr>
        <w:t>صلى‌الله‌عليه‌وآله‌وسلم</w:t>
      </w:r>
      <w:r>
        <w:rPr>
          <w:rtl/>
        </w:rPr>
        <w:t xml:space="preserve">، </w:t>
      </w:r>
      <w:r w:rsidRPr="00C35782">
        <w:rPr>
          <w:rtl/>
        </w:rPr>
        <w:t>كقولك</w:t>
      </w:r>
      <w:r>
        <w:rPr>
          <w:rtl/>
        </w:rPr>
        <w:t xml:space="preserve">: </w:t>
      </w:r>
      <w:r w:rsidRPr="00C35782">
        <w:rPr>
          <w:rtl/>
        </w:rPr>
        <w:t>أعجبني زيد وكرمه</w:t>
      </w:r>
      <w:r>
        <w:rPr>
          <w:rtl/>
        </w:rPr>
        <w:t xml:space="preserve">، </w:t>
      </w:r>
      <w:r w:rsidRPr="00C35782">
        <w:rPr>
          <w:rtl/>
        </w:rPr>
        <w:t>تريد</w:t>
      </w:r>
      <w:r>
        <w:rPr>
          <w:rtl/>
        </w:rPr>
        <w:t xml:space="preserve">: </w:t>
      </w:r>
      <w:r w:rsidRPr="00C35782">
        <w:rPr>
          <w:rtl/>
        </w:rPr>
        <w:t>أعجبني كرم زيد</w:t>
      </w:r>
      <w:r>
        <w:rPr>
          <w:rtl/>
        </w:rPr>
        <w:t xml:space="preserve">، </w:t>
      </w:r>
      <w:r w:rsidRPr="00C35782">
        <w:rPr>
          <w:rtl/>
        </w:rPr>
        <w:t xml:space="preserve">فإنّه </w:t>
      </w:r>
      <w:r w:rsidRPr="001E4D37">
        <w:rPr>
          <w:rStyle w:val="libAlaemChar"/>
          <w:rtl/>
        </w:rPr>
        <w:t>صلى‌الله‌عليه‌وآله‌وسلم</w:t>
      </w:r>
      <w:r w:rsidRPr="00C35782">
        <w:rPr>
          <w:rtl/>
        </w:rPr>
        <w:t xml:space="preserve"> الحاكم ظاهرا والمدعوّ إليه.</w:t>
      </w:r>
    </w:p>
    <w:p w:rsidR="002B0496" w:rsidRPr="00C35782" w:rsidRDefault="002B0496" w:rsidP="00F46215">
      <w:pPr>
        <w:pStyle w:val="libNormal"/>
        <w:rPr>
          <w:rtl/>
        </w:rPr>
      </w:pPr>
      <w:r w:rsidRPr="00C35782">
        <w:rPr>
          <w:rtl/>
        </w:rPr>
        <w:t>وذكر الله لتعظيمه والدلالة على أن حكمه في الحقيقة حكم الله.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الحجرات</w:t>
      </w:r>
      <w:r>
        <w:rPr>
          <w:rtl/>
        </w:rPr>
        <w:t xml:space="preserve">: </w:t>
      </w:r>
      <w:r w:rsidRPr="00C35782">
        <w:rPr>
          <w:rtl/>
        </w:rPr>
        <w:t>15.</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إِذا فَرِيقٌ مِنْهُمْ مُعْرِضُونَ</w:t>
      </w:r>
      <w:r w:rsidRPr="001E4D37">
        <w:rPr>
          <w:rStyle w:val="libAlaemChar"/>
          <w:rtl/>
        </w:rPr>
        <w:t>)</w:t>
      </w:r>
      <w:r w:rsidRPr="00C35782">
        <w:rPr>
          <w:rtl/>
        </w:rPr>
        <w:t xml:space="preserve"> فاجأه فريق منهم الإعراض عمّا يدعون إليه</w:t>
      </w:r>
      <w:r>
        <w:rPr>
          <w:rtl/>
        </w:rPr>
        <w:t xml:space="preserve">، </w:t>
      </w:r>
      <w:r w:rsidRPr="00C35782">
        <w:rPr>
          <w:rtl/>
        </w:rPr>
        <w:t>إذا كان الحقّ عليهم</w:t>
      </w:r>
      <w:r>
        <w:rPr>
          <w:rtl/>
        </w:rPr>
        <w:t xml:space="preserve">، </w:t>
      </w:r>
      <w:r w:rsidRPr="00C35782">
        <w:rPr>
          <w:rtl/>
        </w:rPr>
        <w:t>لعلمهم بأنّك لا تحكم لهم. وهو بيان للتولّي</w:t>
      </w:r>
      <w:r>
        <w:rPr>
          <w:rtl/>
        </w:rPr>
        <w:t xml:space="preserve">، </w:t>
      </w:r>
      <w:r w:rsidRPr="00C35782">
        <w:rPr>
          <w:rtl/>
        </w:rPr>
        <w:t>ومبالغة فيه.</w:t>
      </w:r>
    </w:p>
    <w:p w:rsidR="002B0496" w:rsidRPr="00C35782" w:rsidRDefault="002B0496" w:rsidP="00F46215">
      <w:pPr>
        <w:pStyle w:val="libNormal"/>
        <w:rPr>
          <w:rtl/>
        </w:rPr>
      </w:pPr>
      <w:r w:rsidRPr="001E4D37">
        <w:rPr>
          <w:rStyle w:val="libAlaemChar"/>
          <w:rtl/>
        </w:rPr>
        <w:t>(</w:t>
      </w:r>
      <w:r w:rsidRPr="002E737F">
        <w:rPr>
          <w:rStyle w:val="libAieChar"/>
          <w:rtl/>
        </w:rPr>
        <w:t>وَإِنْ يَكُنْ لَهُمُ الْحَقُ</w:t>
      </w:r>
      <w:r w:rsidRPr="001E4D37">
        <w:rPr>
          <w:rStyle w:val="libAlaemChar"/>
          <w:rtl/>
        </w:rPr>
        <w:t>)</w:t>
      </w:r>
      <w:r w:rsidRPr="00C35782">
        <w:rPr>
          <w:rtl/>
        </w:rPr>
        <w:t xml:space="preserve"> أي</w:t>
      </w:r>
      <w:r>
        <w:rPr>
          <w:rtl/>
        </w:rPr>
        <w:t xml:space="preserve">: </w:t>
      </w:r>
      <w:r w:rsidRPr="00C35782">
        <w:rPr>
          <w:rtl/>
        </w:rPr>
        <w:t>الحكم</w:t>
      </w:r>
      <w:r>
        <w:rPr>
          <w:rtl/>
        </w:rPr>
        <w:t xml:space="preserve">، </w:t>
      </w:r>
      <w:r w:rsidRPr="00C35782">
        <w:rPr>
          <w:rtl/>
        </w:rPr>
        <w:t xml:space="preserve">لا عليهم </w:t>
      </w:r>
      <w:r w:rsidRPr="001E4D37">
        <w:rPr>
          <w:rStyle w:val="libAlaemChar"/>
          <w:rtl/>
        </w:rPr>
        <w:t>(</w:t>
      </w:r>
      <w:r w:rsidRPr="002E737F">
        <w:rPr>
          <w:rStyle w:val="libAieChar"/>
          <w:rtl/>
        </w:rPr>
        <w:t>يَأْتُوا إِلَيْهِ</w:t>
      </w:r>
      <w:r w:rsidRPr="001E4D37">
        <w:rPr>
          <w:rStyle w:val="libAlaemChar"/>
          <w:rtl/>
        </w:rPr>
        <w:t>)</w:t>
      </w:r>
      <w:r w:rsidRPr="00C35782">
        <w:rPr>
          <w:rtl/>
        </w:rPr>
        <w:t xml:space="preserve"> إلى النبيّ </w:t>
      </w:r>
      <w:r w:rsidRPr="001E4D37">
        <w:rPr>
          <w:rStyle w:val="libAlaemChar"/>
          <w:rtl/>
        </w:rPr>
        <w:t>صلى‌الله‌عليه‌وآله‌وسلم</w:t>
      </w:r>
      <w:r w:rsidRPr="00C35782">
        <w:rPr>
          <w:rtl/>
        </w:rPr>
        <w:t xml:space="preserve"> </w:t>
      </w:r>
      <w:r w:rsidRPr="001E4D37">
        <w:rPr>
          <w:rStyle w:val="libAlaemChar"/>
          <w:rtl/>
        </w:rPr>
        <w:t>(</w:t>
      </w:r>
      <w:r w:rsidRPr="002E737F">
        <w:rPr>
          <w:rStyle w:val="libAieChar"/>
          <w:rtl/>
        </w:rPr>
        <w:t>مُذْعِنِينَ</w:t>
      </w:r>
      <w:r w:rsidRPr="001E4D37">
        <w:rPr>
          <w:rStyle w:val="libAlaemChar"/>
          <w:rtl/>
        </w:rPr>
        <w:t>)</w:t>
      </w:r>
      <w:r>
        <w:rPr>
          <w:rtl/>
        </w:rPr>
        <w:t>.</w:t>
      </w:r>
      <w:r w:rsidRPr="00C35782">
        <w:rPr>
          <w:rtl/>
        </w:rPr>
        <w:t xml:space="preserve"> </w:t>
      </w:r>
      <w:r>
        <w:rPr>
          <w:rtl/>
        </w:rPr>
        <w:t>و «</w:t>
      </w:r>
      <w:r w:rsidRPr="00C35782">
        <w:rPr>
          <w:rtl/>
        </w:rPr>
        <w:t>إليه» إمّا صلة</w:t>
      </w:r>
      <w:r>
        <w:rPr>
          <w:rtl/>
        </w:rPr>
        <w:t xml:space="preserve"> لـ </w:t>
      </w:r>
      <w:r w:rsidRPr="00C35782">
        <w:rPr>
          <w:rtl/>
        </w:rPr>
        <w:t xml:space="preserve">«يأتوا» لأنّ «أتى» </w:t>
      </w:r>
      <w:r>
        <w:rPr>
          <w:rtl/>
        </w:rPr>
        <w:t>و «</w:t>
      </w:r>
      <w:r w:rsidRPr="00C35782">
        <w:rPr>
          <w:rtl/>
        </w:rPr>
        <w:t>جاء» قد جاءا معدّيين</w:t>
      </w:r>
      <w:r>
        <w:rPr>
          <w:rtl/>
        </w:rPr>
        <w:t xml:space="preserve"> بـ </w:t>
      </w:r>
      <w:r w:rsidRPr="00C35782">
        <w:rPr>
          <w:rtl/>
        </w:rPr>
        <w:t>«إلى»</w:t>
      </w:r>
      <w:r>
        <w:rPr>
          <w:rtl/>
        </w:rPr>
        <w:t>.</w:t>
      </w:r>
      <w:r w:rsidRPr="00C35782">
        <w:rPr>
          <w:rtl/>
        </w:rPr>
        <w:t xml:space="preserve"> أو يتّصل</w:t>
      </w:r>
      <w:r>
        <w:rPr>
          <w:rtl/>
        </w:rPr>
        <w:t xml:space="preserve"> بـ </w:t>
      </w:r>
      <w:r w:rsidRPr="00C35782">
        <w:rPr>
          <w:rtl/>
        </w:rPr>
        <w:t>«مذعنين» لأنّه في معنى</w:t>
      </w:r>
      <w:r>
        <w:rPr>
          <w:rtl/>
        </w:rPr>
        <w:t xml:space="preserve">: </w:t>
      </w:r>
      <w:r w:rsidRPr="00C35782">
        <w:rPr>
          <w:rtl/>
        </w:rPr>
        <w:t>مسرعين في الطاعة. وهذا أحسن</w:t>
      </w:r>
      <w:r>
        <w:rPr>
          <w:rtl/>
        </w:rPr>
        <w:t xml:space="preserve">، </w:t>
      </w:r>
      <w:r w:rsidRPr="00C35782">
        <w:rPr>
          <w:rtl/>
        </w:rPr>
        <w:t>لتقدّم صلته ودلالته على الاختصاص.</w:t>
      </w:r>
    </w:p>
    <w:p w:rsidR="002B0496" w:rsidRPr="00C35782" w:rsidRDefault="002B0496" w:rsidP="00F46215">
      <w:pPr>
        <w:pStyle w:val="libNormal"/>
        <w:rPr>
          <w:rtl/>
        </w:rPr>
      </w:pPr>
      <w:r w:rsidRPr="00C35782">
        <w:rPr>
          <w:rtl/>
        </w:rPr>
        <w:t>والمعنى</w:t>
      </w:r>
      <w:r>
        <w:rPr>
          <w:rtl/>
        </w:rPr>
        <w:t xml:space="preserve">: </w:t>
      </w:r>
      <w:r w:rsidRPr="00C35782">
        <w:rPr>
          <w:rtl/>
        </w:rPr>
        <w:t>أنّهم لمعرفتهم أنّه ليس معك إلّا الحقّ المرّ والعدل البحت</w:t>
      </w:r>
      <w:r>
        <w:rPr>
          <w:rtl/>
        </w:rPr>
        <w:t xml:space="preserve">، </w:t>
      </w:r>
      <w:r w:rsidRPr="00C35782">
        <w:rPr>
          <w:rtl/>
        </w:rPr>
        <w:t xml:space="preserve">يزورّون </w:t>
      </w:r>
      <w:r w:rsidR="00396022" w:rsidRPr="00396022">
        <w:rPr>
          <w:rStyle w:val="libFootnotenumChar"/>
          <w:rtl/>
        </w:rPr>
        <w:t>(1)</w:t>
      </w:r>
      <w:r w:rsidRPr="00C35782">
        <w:rPr>
          <w:rtl/>
        </w:rPr>
        <w:t xml:space="preserve"> عن المحاكمة إليك إذا ركبهم الحقّ</w:t>
      </w:r>
      <w:r>
        <w:rPr>
          <w:rtl/>
        </w:rPr>
        <w:t xml:space="preserve">، </w:t>
      </w:r>
      <w:r w:rsidRPr="00C35782">
        <w:rPr>
          <w:rtl/>
        </w:rPr>
        <w:t>لئلّا تنتزع الحقّ من أحداقهم بقضائك عليهم لخصومهم. وإن ثبت لهم حقّ على خصم أسرعوا إليك</w:t>
      </w:r>
      <w:r>
        <w:rPr>
          <w:rtl/>
        </w:rPr>
        <w:t xml:space="preserve">، </w:t>
      </w:r>
      <w:r w:rsidRPr="00C35782">
        <w:rPr>
          <w:rtl/>
        </w:rPr>
        <w:t>ولم يرضوا إلّا بحكومتك</w:t>
      </w:r>
      <w:r>
        <w:rPr>
          <w:rtl/>
        </w:rPr>
        <w:t xml:space="preserve">، </w:t>
      </w:r>
      <w:r w:rsidRPr="00C35782">
        <w:rPr>
          <w:rtl/>
        </w:rPr>
        <w:t>لتأخذ لهم ما كان لهم في ذمّة الخصم.</w:t>
      </w:r>
    </w:p>
    <w:p w:rsidR="002B0496" w:rsidRPr="00C35782" w:rsidRDefault="002B0496" w:rsidP="00F46215">
      <w:pPr>
        <w:pStyle w:val="libNormal"/>
        <w:rPr>
          <w:rtl/>
        </w:rPr>
      </w:pPr>
      <w:r w:rsidRPr="00C35782">
        <w:rPr>
          <w:rtl/>
        </w:rPr>
        <w:t>ثمّ قسّم الأمر في صدودهم عن حكومته إذا كان الحقّ عليهم</w:t>
      </w:r>
      <w:r>
        <w:rPr>
          <w:rtl/>
        </w:rPr>
        <w:t xml:space="preserve">، </w:t>
      </w:r>
      <w:r w:rsidRPr="00C35782">
        <w:rPr>
          <w:rtl/>
        </w:rPr>
        <w:t>بين أن يكونوا مرضى القلوب منافقين</w:t>
      </w:r>
      <w:r>
        <w:rPr>
          <w:rtl/>
        </w:rPr>
        <w:t xml:space="preserve">، </w:t>
      </w:r>
      <w:r w:rsidRPr="00C35782">
        <w:rPr>
          <w:rtl/>
        </w:rPr>
        <w:t>أو مرتابين في أمر نبوّته</w:t>
      </w:r>
      <w:r>
        <w:rPr>
          <w:rtl/>
        </w:rPr>
        <w:t xml:space="preserve">، </w:t>
      </w:r>
      <w:r w:rsidRPr="00C35782">
        <w:rPr>
          <w:rtl/>
        </w:rPr>
        <w:t>أو خائفين الحيف في قضائه</w:t>
      </w:r>
      <w:r>
        <w:rPr>
          <w:rtl/>
        </w:rPr>
        <w:t xml:space="preserve">، </w:t>
      </w:r>
      <w:r w:rsidRPr="00C35782">
        <w:rPr>
          <w:rtl/>
        </w:rPr>
        <w:t>فقال</w:t>
      </w:r>
      <w:r>
        <w:rPr>
          <w:rtl/>
        </w:rPr>
        <w:t xml:space="preserve">: </w:t>
      </w:r>
      <w:r w:rsidRPr="001E4D37">
        <w:rPr>
          <w:rStyle w:val="libAlaemChar"/>
          <w:rtl/>
        </w:rPr>
        <w:t>(</w:t>
      </w:r>
      <w:r w:rsidRPr="002E737F">
        <w:rPr>
          <w:rStyle w:val="libAieChar"/>
          <w:rtl/>
        </w:rPr>
        <w:t>أَفِي قُلُوبِهِمْ مَرَضٌ</w:t>
      </w:r>
      <w:r w:rsidRPr="001E4D37">
        <w:rPr>
          <w:rStyle w:val="libAlaemChar"/>
          <w:rtl/>
        </w:rPr>
        <w:t>)</w:t>
      </w:r>
      <w:r w:rsidRPr="00C35782">
        <w:rPr>
          <w:rtl/>
        </w:rPr>
        <w:t xml:space="preserve"> كفر</w:t>
      </w:r>
      <w:r>
        <w:rPr>
          <w:rtl/>
        </w:rPr>
        <w:t xml:space="preserve">، </w:t>
      </w:r>
      <w:r w:rsidRPr="00C35782">
        <w:rPr>
          <w:rtl/>
        </w:rPr>
        <w:t>أو ميل إلى الظلم</w:t>
      </w:r>
      <w:r>
        <w:rPr>
          <w:rtl/>
        </w:rPr>
        <w:t>؟</w:t>
      </w:r>
      <w:r w:rsidRPr="00C35782">
        <w:rPr>
          <w:rtl/>
        </w:rPr>
        <w:t xml:space="preserve"> </w:t>
      </w:r>
      <w:r w:rsidRPr="001E4D37">
        <w:rPr>
          <w:rStyle w:val="libAlaemChar"/>
          <w:rtl/>
        </w:rPr>
        <w:t>(</w:t>
      </w:r>
      <w:r w:rsidRPr="002E737F">
        <w:rPr>
          <w:rStyle w:val="libAieChar"/>
          <w:rtl/>
        </w:rPr>
        <w:t>أَمِ ارْتابُوا</w:t>
      </w:r>
      <w:r w:rsidRPr="001E4D37">
        <w:rPr>
          <w:rStyle w:val="libAlaemChar"/>
          <w:rtl/>
        </w:rPr>
        <w:t>)</w:t>
      </w:r>
      <w:r w:rsidRPr="00C35782">
        <w:rPr>
          <w:rtl/>
        </w:rPr>
        <w:t xml:space="preserve"> بأن رأوا منك تهمة</w:t>
      </w:r>
      <w:r>
        <w:rPr>
          <w:rtl/>
        </w:rPr>
        <w:t xml:space="preserve">، </w:t>
      </w:r>
      <w:r w:rsidRPr="00C35782">
        <w:rPr>
          <w:rtl/>
        </w:rPr>
        <w:t>فزالت ثقتهم ويقينهم بك</w:t>
      </w:r>
      <w:r>
        <w:rPr>
          <w:rtl/>
        </w:rPr>
        <w:t>؟</w:t>
      </w:r>
      <w:r w:rsidRPr="00C35782">
        <w:rPr>
          <w:rtl/>
        </w:rPr>
        <w:t xml:space="preserve"> </w:t>
      </w:r>
      <w:r w:rsidRPr="001E4D37">
        <w:rPr>
          <w:rStyle w:val="libAlaemChar"/>
          <w:rtl/>
        </w:rPr>
        <w:t>(</w:t>
      </w:r>
      <w:r w:rsidRPr="002E737F">
        <w:rPr>
          <w:rStyle w:val="libAieChar"/>
          <w:rtl/>
        </w:rPr>
        <w:t>أَمْ يَخافُونَ أَنْ يَحِيفَ اللهُ عَلَيْهِمْ وَرَسُولُهُ</w:t>
      </w:r>
      <w:r w:rsidRPr="001E4D37">
        <w:rPr>
          <w:rStyle w:val="libAlaemChar"/>
          <w:rtl/>
        </w:rPr>
        <w:t>)</w:t>
      </w:r>
      <w:r w:rsidRPr="00C35782">
        <w:rPr>
          <w:rtl/>
        </w:rPr>
        <w:t xml:space="preserve"> في الحكومة</w:t>
      </w:r>
      <w:r>
        <w:rPr>
          <w:rtl/>
        </w:rPr>
        <w:t>؟</w:t>
      </w:r>
    </w:p>
    <w:p w:rsidR="002B0496" w:rsidRPr="00C35782" w:rsidRDefault="002B0496" w:rsidP="00F46215">
      <w:pPr>
        <w:pStyle w:val="libNormal"/>
        <w:rPr>
          <w:rtl/>
        </w:rPr>
      </w:pPr>
      <w:r w:rsidRPr="00C35782">
        <w:rPr>
          <w:rtl/>
        </w:rPr>
        <w:t>ثمّ أبطل ارتيابهم وخوفهم حيفه</w:t>
      </w:r>
      <w:r>
        <w:rPr>
          <w:rtl/>
        </w:rPr>
        <w:t xml:space="preserve">، </w:t>
      </w:r>
      <w:r w:rsidRPr="00C35782">
        <w:rPr>
          <w:rtl/>
        </w:rPr>
        <w:t>فقال إضرابا عن هذين القسمين لتحقيق القسم الأوّل</w:t>
      </w:r>
      <w:r>
        <w:rPr>
          <w:rtl/>
        </w:rPr>
        <w:t xml:space="preserve">: </w:t>
      </w:r>
      <w:r w:rsidRPr="001E4D37">
        <w:rPr>
          <w:rStyle w:val="libAlaemChar"/>
          <w:rtl/>
        </w:rPr>
        <w:t>(</w:t>
      </w:r>
      <w:r w:rsidRPr="002E737F">
        <w:rPr>
          <w:rStyle w:val="libAieChar"/>
          <w:rtl/>
        </w:rPr>
        <w:t>بَلْ أُولئِكَ هُمُ الظَّالِمُونَ</w:t>
      </w:r>
      <w:r w:rsidRPr="001E4D37">
        <w:rPr>
          <w:rStyle w:val="libAlaemChar"/>
          <w:rtl/>
        </w:rPr>
        <w:t>)</w:t>
      </w:r>
      <w:r w:rsidRPr="00C35782">
        <w:rPr>
          <w:rtl/>
        </w:rPr>
        <w:t xml:space="preserve"> أي</w:t>
      </w:r>
      <w:r>
        <w:rPr>
          <w:rtl/>
        </w:rPr>
        <w:t xml:space="preserve">: </w:t>
      </w:r>
      <w:r w:rsidRPr="00C35782">
        <w:rPr>
          <w:rtl/>
        </w:rPr>
        <w:t>لا يخافون أن يحيف عليهم</w:t>
      </w:r>
      <w:r>
        <w:rPr>
          <w:rtl/>
        </w:rPr>
        <w:t xml:space="preserve">، </w:t>
      </w:r>
      <w:r w:rsidRPr="00C35782">
        <w:rPr>
          <w:rtl/>
        </w:rPr>
        <w:t>لمعرفتهم بحاله.</w:t>
      </w:r>
    </w:p>
    <w:p w:rsidR="002B0496" w:rsidRPr="00C35782" w:rsidRDefault="002B0496" w:rsidP="00F46215">
      <w:pPr>
        <w:pStyle w:val="libNormal"/>
        <w:rPr>
          <w:rtl/>
        </w:rPr>
      </w:pPr>
      <w:r w:rsidRPr="00C35782">
        <w:rPr>
          <w:rtl/>
        </w:rPr>
        <w:t>وإنّما هم ظالمون يريدون أن يظلموا من له الحقّ عليهم</w:t>
      </w:r>
      <w:r>
        <w:rPr>
          <w:rtl/>
        </w:rPr>
        <w:t xml:space="preserve">، </w:t>
      </w:r>
      <w:r w:rsidRPr="00C35782">
        <w:rPr>
          <w:rtl/>
        </w:rPr>
        <w:t>ويتمّ لهم جحوده</w:t>
      </w:r>
      <w:r>
        <w:rPr>
          <w:rtl/>
        </w:rPr>
        <w:t xml:space="preserve">، </w:t>
      </w:r>
      <w:r w:rsidRPr="00C35782">
        <w:rPr>
          <w:rtl/>
        </w:rPr>
        <w:t xml:space="preserve">وذلك شيء لا يستطيعونه في مجلس رسول الله </w:t>
      </w:r>
      <w:r w:rsidRPr="001E4D37">
        <w:rPr>
          <w:rStyle w:val="libAlaemChar"/>
          <w:rtl/>
        </w:rPr>
        <w:t>صلى‌الله‌عليه‌وآله‌وسلم</w:t>
      </w:r>
      <w:r>
        <w:rPr>
          <w:rtl/>
        </w:rPr>
        <w:t xml:space="preserve">، </w:t>
      </w:r>
      <w:r w:rsidRPr="00C35782">
        <w:rPr>
          <w:rtl/>
        </w:rPr>
        <w:t>فمن ثمّ يأبون المحاكمة إليه.</w:t>
      </w:r>
    </w:p>
    <w:p w:rsidR="002B0496" w:rsidRPr="00C35782" w:rsidRDefault="002B0496" w:rsidP="00F46215">
      <w:pPr>
        <w:pStyle w:val="libNormal"/>
        <w:rPr>
          <w:rtl/>
        </w:rPr>
      </w:pPr>
      <w:r w:rsidRPr="00C35782">
        <w:rPr>
          <w:rtl/>
        </w:rPr>
        <w:t>ووجه التقسيم في الآية</w:t>
      </w:r>
      <w:r>
        <w:rPr>
          <w:rtl/>
        </w:rPr>
        <w:t xml:space="preserve">: </w:t>
      </w:r>
      <w:r w:rsidRPr="00C35782">
        <w:rPr>
          <w:rtl/>
        </w:rPr>
        <w:t>أنّ امتناعهم إمّا لخلل فيهم</w:t>
      </w:r>
      <w:r>
        <w:rPr>
          <w:rtl/>
        </w:rPr>
        <w:t xml:space="preserve">، </w:t>
      </w:r>
      <w:r w:rsidRPr="00C35782">
        <w:rPr>
          <w:rtl/>
        </w:rPr>
        <w:t>أو في الحاكم. والثاني إمّا أن يكون محقّقا عندهم</w:t>
      </w:r>
      <w:r>
        <w:rPr>
          <w:rtl/>
        </w:rPr>
        <w:t xml:space="preserve">، </w:t>
      </w:r>
      <w:r w:rsidRPr="00C35782">
        <w:rPr>
          <w:rtl/>
        </w:rPr>
        <w:t>أو متوقّعا. وكلاهما باطل</w:t>
      </w:r>
      <w:r>
        <w:rPr>
          <w:rtl/>
        </w:rPr>
        <w:t xml:space="preserve">، </w:t>
      </w:r>
      <w:r w:rsidRPr="00C35782">
        <w:rPr>
          <w:rtl/>
        </w:rPr>
        <w:t>لأنّ منصب نبوّته وفرط أمانته يمنعه</w:t>
      </w:r>
      <w:r>
        <w:rPr>
          <w:rtl/>
        </w:rPr>
        <w:t xml:space="preserve">، </w:t>
      </w:r>
      <w:r w:rsidRPr="00C35782">
        <w:rPr>
          <w:rtl/>
        </w:rPr>
        <w:t>فتعيّن الأوّل. وظلمهم يعمّ خلل عقيدتهم</w:t>
      </w:r>
      <w:r>
        <w:rPr>
          <w:rtl/>
        </w:rPr>
        <w:t xml:space="preserve">، </w:t>
      </w:r>
      <w:r w:rsidRPr="00C35782">
        <w:rPr>
          <w:rtl/>
        </w:rPr>
        <w:t>وميل نفوسهم إلى الحيف والفصل</w:t>
      </w:r>
      <w:r>
        <w:rPr>
          <w:rtl/>
        </w:rPr>
        <w:t xml:space="preserve">، </w:t>
      </w:r>
      <w:r w:rsidRPr="00C35782">
        <w:rPr>
          <w:rtl/>
        </w:rPr>
        <w:t>لنفي ذلك</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ازورّ عنه</w:t>
      </w:r>
      <w:r>
        <w:rPr>
          <w:rtl/>
        </w:rPr>
        <w:t xml:space="preserve">: </w:t>
      </w:r>
      <w:r w:rsidRPr="00C35782">
        <w:rPr>
          <w:rtl/>
        </w:rPr>
        <w:t>عدل وانحرف.</w:t>
      </w:r>
    </w:p>
    <w:p w:rsidR="002B0496" w:rsidRPr="00C35782" w:rsidRDefault="002B0496" w:rsidP="00D35ED9">
      <w:pPr>
        <w:pStyle w:val="libNormal0"/>
        <w:rPr>
          <w:rtl/>
        </w:rPr>
      </w:pPr>
      <w:r>
        <w:rPr>
          <w:rtl/>
        </w:rPr>
        <w:br w:type="page"/>
      </w:r>
      <w:r w:rsidRPr="00C35782">
        <w:rPr>
          <w:rtl/>
        </w:rPr>
        <w:lastRenderedPageBreak/>
        <w:t>عن غيرهم</w:t>
      </w:r>
      <w:r>
        <w:rPr>
          <w:rtl/>
        </w:rPr>
        <w:t xml:space="preserve">، </w:t>
      </w:r>
      <w:r w:rsidRPr="00C35782">
        <w:rPr>
          <w:rtl/>
        </w:rPr>
        <w:t>سيّما المدعوّ إلى حكمه.</w:t>
      </w:r>
    </w:p>
    <w:p w:rsidR="002B0496" w:rsidRPr="00C35782" w:rsidRDefault="002B0496" w:rsidP="00F46215">
      <w:pPr>
        <w:pStyle w:val="libNormal"/>
        <w:rPr>
          <w:rtl/>
        </w:rPr>
      </w:pPr>
      <w:r w:rsidRPr="001E4D37">
        <w:rPr>
          <w:rStyle w:val="libAlaemChar"/>
          <w:rtl/>
        </w:rPr>
        <w:t>(</w:t>
      </w:r>
      <w:r w:rsidRPr="002E737F">
        <w:rPr>
          <w:rStyle w:val="libAieChar"/>
          <w:rtl/>
        </w:rPr>
        <w:t>إِنَّما كانَ قَوْلَ الْمُؤْمِنِينَ إِذا دُعُوا إِلَى اللهِ وَرَسُولِهِ لِيَحْكُمَ بَيْنَهُمْ أَنْ يَقُولُوا سَمِعْنا وَأَطَعْنا وَأُولئِكَ هُمُ الْمُفْلِحُونَ (51) وَمَنْ يُطِعِ اللهَ وَرَسُولَهُ وَيَخْشَ اللهَ وَيَتَّقْهِ فَأُولئِكَ هُمُ الْفائِزُونَ (52)</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كان من عادة الله أن يتبع ذكر المحقّ المبطل</w:t>
      </w:r>
      <w:r>
        <w:rPr>
          <w:rtl/>
        </w:rPr>
        <w:t xml:space="preserve">، </w:t>
      </w:r>
      <w:r w:rsidRPr="00C35782">
        <w:rPr>
          <w:rtl/>
        </w:rPr>
        <w:t>وأن ينبّه على ما ينبغي بعد إنكاره</w:t>
      </w:r>
      <w:r w:rsidRPr="006A3115">
        <w:rPr>
          <w:rtl/>
        </w:rPr>
        <w:t xml:space="preserve"> </w:t>
      </w:r>
      <w:r w:rsidRPr="00C35782">
        <w:rPr>
          <w:rtl/>
        </w:rPr>
        <w:t>ل</w:t>
      </w:r>
      <w:r>
        <w:rPr>
          <w:rFonts w:hint="cs"/>
          <w:rtl/>
        </w:rPr>
        <w:t>ـ</w:t>
      </w:r>
      <w:r w:rsidRPr="00C35782">
        <w:rPr>
          <w:rtl/>
        </w:rPr>
        <w:t>ما لا ينبغي</w:t>
      </w:r>
      <w:r>
        <w:rPr>
          <w:rtl/>
        </w:rPr>
        <w:t xml:space="preserve">، </w:t>
      </w:r>
      <w:r w:rsidRPr="00C35782">
        <w:rPr>
          <w:rtl/>
        </w:rPr>
        <w:t>مدح المؤمنين الصادقين في إيمانهم</w:t>
      </w:r>
      <w:r>
        <w:rPr>
          <w:rtl/>
        </w:rPr>
        <w:t xml:space="preserve">، </w:t>
      </w:r>
      <w:r w:rsidRPr="00C35782">
        <w:rPr>
          <w:rtl/>
        </w:rPr>
        <w:t>وذمّ الكافرين الراسخين في كفرهم</w:t>
      </w:r>
      <w:r>
        <w:rPr>
          <w:rtl/>
        </w:rPr>
        <w:t xml:space="preserve">، </w:t>
      </w:r>
      <w:r w:rsidRPr="00C35782">
        <w:rPr>
          <w:rtl/>
        </w:rPr>
        <w:t>فقال</w:t>
      </w:r>
      <w:r>
        <w:rPr>
          <w:rtl/>
        </w:rPr>
        <w:t xml:space="preserve">: </w:t>
      </w:r>
      <w:r w:rsidRPr="001E4D37">
        <w:rPr>
          <w:rStyle w:val="libAlaemChar"/>
          <w:rtl/>
        </w:rPr>
        <w:t>(</w:t>
      </w:r>
      <w:r w:rsidRPr="002E737F">
        <w:rPr>
          <w:rStyle w:val="libAieChar"/>
          <w:rtl/>
        </w:rPr>
        <w:t>إِنَّما كانَ قَوْلَ الْمُؤْمِنِينَ إِذا دُعُوا إِلَى اللهِ وَرَسُولِهِ لِيَحْكُمَ بَيْنَهُمْ أَنْ يَقُولُوا سَمِعْنا</w:t>
      </w:r>
      <w:r w:rsidRPr="001E4D37">
        <w:rPr>
          <w:rStyle w:val="libAlaemChar"/>
          <w:rtl/>
        </w:rPr>
        <w:t>)</w:t>
      </w:r>
      <w:r w:rsidRPr="00C35782">
        <w:rPr>
          <w:rtl/>
        </w:rPr>
        <w:t xml:space="preserve"> قول النبيّ </w:t>
      </w:r>
      <w:r w:rsidRPr="001E4D37">
        <w:rPr>
          <w:rStyle w:val="libAlaemChar"/>
          <w:rtl/>
        </w:rPr>
        <w:t>صلى‌الله‌عليه‌وآله‌وسلم</w:t>
      </w:r>
      <w:r w:rsidRPr="00C35782">
        <w:rPr>
          <w:rtl/>
        </w:rPr>
        <w:t xml:space="preserve"> </w:t>
      </w:r>
      <w:r w:rsidRPr="001E4D37">
        <w:rPr>
          <w:rStyle w:val="libAlaemChar"/>
          <w:rtl/>
        </w:rPr>
        <w:t>(</w:t>
      </w:r>
      <w:r w:rsidRPr="002E737F">
        <w:rPr>
          <w:rStyle w:val="libAieChar"/>
          <w:rtl/>
        </w:rPr>
        <w:t>وَأَطَعْنا</w:t>
      </w:r>
      <w:r w:rsidRPr="001E4D37">
        <w:rPr>
          <w:rStyle w:val="libAlaemChar"/>
          <w:rtl/>
        </w:rPr>
        <w:t>)</w:t>
      </w:r>
      <w:r w:rsidRPr="00C35782">
        <w:rPr>
          <w:rtl/>
        </w:rPr>
        <w:t xml:space="preserve"> أمره</w:t>
      </w:r>
      <w:r>
        <w:rPr>
          <w:rtl/>
        </w:rPr>
        <w:t xml:space="preserve">، </w:t>
      </w:r>
      <w:r w:rsidRPr="00C35782">
        <w:rPr>
          <w:rtl/>
        </w:rPr>
        <w:t xml:space="preserve">وإن كان فيما يضرّهم. وعن أبي جعفر </w:t>
      </w:r>
      <w:r w:rsidRPr="001E4D37">
        <w:rPr>
          <w:rStyle w:val="libAlaemChar"/>
          <w:rtl/>
        </w:rPr>
        <w:t>عليه‌السلام</w:t>
      </w:r>
      <w:r>
        <w:rPr>
          <w:rtl/>
        </w:rPr>
        <w:t xml:space="preserve">: </w:t>
      </w:r>
      <w:r w:rsidRPr="00C35782">
        <w:rPr>
          <w:rtl/>
        </w:rPr>
        <w:t xml:space="preserve">«أنّ المعنيّ بالآية أمير المؤمنين عليّ </w:t>
      </w:r>
      <w:r w:rsidRPr="001E4D37">
        <w:rPr>
          <w:rStyle w:val="libAlaemChar"/>
          <w:rtl/>
        </w:rPr>
        <w:t>عليه‌السلام</w:t>
      </w:r>
      <w:r w:rsidRPr="00C35782">
        <w:rPr>
          <w:rtl/>
        </w:rPr>
        <w:t>»</w:t>
      </w:r>
      <w:r>
        <w:rPr>
          <w:rtl/>
        </w:rPr>
        <w:t>.</w:t>
      </w:r>
      <w:r w:rsidRPr="00C35782">
        <w:rPr>
          <w:rtl/>
        </w:rPr>
        <w:t xml:space="preserve"> </w:t>
      </w:r>
      <w:r w:rsidRPr="001E4D37">
        <w:rPr>
          <w:rStyle w:val="libAlaemChar"/>
          <w:rtl/>
        </w:rPr>
        <w:t>(</w:t>
      </w:r>
      <w:r w:rsidRPr="002E737F">
        <w:rPr>
          <w:rStyle w:val="libAieChar"/>
          <w:rtl/>
        </w:rPr>
        <w:t>وَأُولئِكَ هُمُ الْمُفْلِحُونَ</w:t>
      </w:r>
      <w:r w:rsidRPr="001E4D37">
        <w:rPr>
          <w:rStyle w:val="libAlaemCha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وَمَنْ يُطِعِ اللهَ وَرَسُولَهُ</w:t>
      </w:r>
      <w:r w:rsidRPr="001E4D37">
        <w:rPr>
          <w:rStyle w:val="libAlaemChar"/>
          <w:rtl/>
        </w:rPr>
        <w:t>)</w:t>
      </w:r>
      <w:r w:rsidRPr="00C35782">
        <w:rPr>
          <w:rtl/>
        </w:rPr>
        <w:t xml:space="preserve"> فيما يأمر. وعن ابن عبّاس</w:t>
      </w:r>
      <w:r>
        <w:rPr>
          <w:rtl/>
        </w:rPr>
        <w:t xml:space="preserve">: </w:t>
      </w:r>
      <w:r w:rsidRPr="00C35782">
        <w:rPr>
          <w:rtl/>
        </w:rPr>
        <w:t>من يطع الله في فرائضه</w:t>
      </w:r>
      <w:r>
        <w:rPr>
          <w:rtl/>
        </w:rPr>
        <w:t xml:space="preserve">، </w:t>
      </w:r>
      <w:r w:rsidRPr="00C35782">
        <w:rPr>
          <w:rtl/>
        </w:rPr>
        <w:t xml:space="preserve">ورسوله في سننه. </w:t>
      </w:r>
      <w:r w:rsidRPr="001E4D37">
        <w:rPr>
          <w:rStyle w:val="libAlaemChar"/>
          <w:rtl/>
        </w:rPr>
        <w:t>(</w:t>
      </w:r>
      <w:r w:rsidRPr="002E737F">
        <w:rPr>
          <w:rStyle w:val="libAieChar"/>
          <w:rtl/>
        </w:rPr>
        <w:t>وَيَخْشَ اللهَ</w:t>
      </w:r>
      <w:r w:rsidRPr="001E4D37">
        <w:rPr>
          <w:rStyle w:val="libAlaemChar"/>
          <w:rtl/>
        </w:rPr>
        <w:t>)</w:t>
      </w:r>
      <w:r w:rsidRPr="00C35782">
        <w:rPr>
          <w:rtl/>
        </w:rPr>
        <w:t xml:space="preserve"> على ما صدر عنه من الذنوب </w:t>
      </w:r>
      <w:r w:rsidRPr="001E4D37">
        <w:rPr>
          <w:rStyle w:val="libAlaemChar"/>
          <w:rtl/>
        </w:rPr>
        <w:t>(</w:t>
      </w:r>
      <w:r w:rsidRPr="002E737F">
        <w:rPr>
          <w:rStyle w:val="libAieChar"/>
          <w:rtl/>
        </w:rPr>
        <w:t>وَيَتَّقْهِ</w:t>
      </w:r>
      <w:r w:rsidRPr="001E4D37">
        <w:rPr>
          <w:rStyle w:val="libAlaemChar"/>
          <w:rtl/>
        </w:rPr>
        <w:t>)</w:t>
      </w:r>
      <w:r w:rsidRPr="00C35782">
        <w:rPr>
          <w:rtl/>
        </w:rPr>
        <w:t xml:space="preserve"> فيما بقي من عمره.</w:t>
      </w:r>
    </w:p>
    <w:p w:rsidR="002B0496" w:rsidRPr="00C35782" w:rsidRDefault="002B0496" w:rsidP="00F46215">
      <w:pPr>
        <w:pStyle w:val="libNormal"/>
        <w:rPr>
          <w:rtl/>
        </w:rPr>
      </w:pPr>
      <w:r w:rsidRPr="00C35782">
        <w:rPr>
          <w:rtl/>
        </w:rPr>
        <w:t>وقرأ يعقوب وقالون عن نافع بلا ياء. وأبو عمرو وأبو بكر بسكون الهاء. وحفص بسكون القاف. فشبّه «تقه» بكتف فخفّف. والهاء في الوقف ساكنة بالاتّفاق. وقرأ أبو بكر وأبو عمرو وخلّاد بخلاف عنه</w:t>
      </w:r>
      <w:r>
        <w:rPr>
          <w:rtl/>
        </w:rPr>
        <w:t xml:space="preserve">: </w:t>
      </w:r>
      <w:r w:rsidRPr="00C35782">
        <w:rPr>
          <w:rtl/>
        </w:rPr>
        <w:t>ويتّقه بإسكان الهاء. وقالون باختلاس كسرتها. والباقون بصلتها.</w:t>
      </w:r>
    </w:p>
    <w:p w:rsidR="002B0496" w:rsidRPr="00C35782" w:rsidRDefault="002B0496" w:rsidP="00F46215">
      <w:pPr>
        <w:pStyle w:val="libNormal"/>
        <w:rPr>
          <w:rtl/>
        </w:rPr>
      </w:pPr>
      <w:r w:rsidRPr="001E4D37">
        <w:rPr>
          <w:rStyle w:val="libAlaemChar"/>
          <w:rtl/>
        </w:rPr>
        <w:t>(</w:t>
      </w:r>
      <w:r w:rsidRPr="002E737F">
        <w:rPr>
          <w:rStyle w:val="libAieChar"/>
          <w:rtl/>
        </w:rPr>
        <w:t>فَأُولئِكَ هُمُ الْفائِزُونَ</w:t>
      </w:r>
      <w:r w:rsidRPr="001E4D37">
        <w:rPr>
          <w:rStyle w:val="libAlaemChar"/>
          <w:rtl/>
        </w:rPr>
        <w:t>)</w:t>
      </w:r>
      <w:r w:rsidRPr="00C35782">
        <w:rPr>
          <w:rtl/>
        </w:rPr>
        <w:t xml:space="preserve"> بالنعيم المقيم. قد جمع الله سبحانه في هذه الآية أسباب الفوز. وعن بعض الملوك أنّه سأل عن آية كافية</w:t>
      </w:r>
      <w:r>
        <w:rPr>
          <w:rtl/>
        </w:rPr>
        <w:t xml:space="preserve">، </w:t>
      </w:r>
      <w:r w:rsidRPr="00C35782">
        <w:rPr>
          <w:rtl/>
        </w:rPr>
        <w:t>فتليت له هذه الآية.</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وَأَقْسَمُوا بِاللهِ جَهْدَ أَيْمانِهِمْ لَئِنْ أَمَرْتَهُمْ لَيَخْرُجُنَّ قُلْ لا تُقْسِمُوا طاعَةٌ مَعْرُوفَةٌ إِنَّ اللهَ خَبِيرٌ بِما تَعْمَلُونَ (53) قُلْ أَطِيعُوا اللهَ وَأَطِيعُوا الرَّسُولَ فَإِنْ تَوَلَّوْا فَإِنَّما عَلَيْهِ ما حُمِّلَ وَعَلَيْكُمْ ما حُمِّلْتُمْ وَإِنْ تُطِيعُوهُ تَهْتَدُوا وَما عَلَى الرَّسُولِ إِلاَّ الْبَلاغُ الْمُبِينُ (54)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(55) وَأَقِيمُوا الصَّلاةَ وَآتُوا الزَّكاةَ وَأَطِيعُوا الرَّسُولَ لَعَلَّكُمْ تُرْحَمُونَ (56) لا تَحْسَبَنَّ الَّذِينَ كَفَرُوا مُعْجِزِينَ فِي الْأَرْضِ وَمَأْواهُمُ النَّارُ وَلَبِئْسَ الْمَصِيرُ (57)</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بيّن سبحانه كراهة الكفّار والمنافقين لحكمه</w:t>
      </w:r>
      <w:r>
        <w:rPr>
          <w:rtl/>
        </w:rPr>
        <w:t xml:space="preserve">، </w:t>
      </w:r>
      <w:r w:rsidRPr="00C35782">
        <w:rPr>
          <w:rtl/>
        </w:rPr>
        <w:t xml:space="preserve">قال المنافقون للنبيّ </w:t>
      </w:r>
      <w:r w:rsidRPr="001E4D37">
        <w:rPr>
          <w:rStyle w:val="libAlaemChar"/>
          <w:rtl/>
        </w:rPr>
        <w:t>صلى‌الله‌عليه‌وآله‌وسلم</w:t>
      </w:r>
      <w:r>
        <w:rPr>
          <w:rtl/>
        </w:rPr>
        <w:t xml:space="preserve">: </w:t>
      </w:r>
      <w:r w:rsidRPr="00C35782">
        <w:rPr>
          <w:rtl/>
        </w:rPr>
        <w:t>والله لو أمرتنا بالخروج من ديارنا وأموالنا لفعلنا</w:t>
      </w:r>
      <w:r>
        <w:rPr>
          <w:rtl/>
        </w:rPr>
        <w:t xml:space="preserve">، </w:t>
      </w:r>
      <w:r w:rsidRPr="00C35782">
        <w:rPr>
          <w:rtl/>
        </w:rPr>
        <w:t>فقال الله سبحانه</w:t>
      </w:r>
      <w:r>
        <w:rPr>
          <w:rtl/>
        </w:rPr>
        <w:t xml:space="preserve">: </w:t>
      </w:r>
      <w:r w:rsidRPr="001E4D37">
        <w:rPr>
          <w:rStyle w:val="libAlaemChar"/>
          <w:rtl/>
        </w:rPr>
        <w:t>(</w:t>
      </w:r>
      <w:r w:rsidRPr="002E737F">
        <w:rPr>
          <w:rStyle w:val="libAieChar"/>
          <w:rtl/>
        </w:rPr>
        <w:t>وَأَقْسَمُوا بِاللهِ</w:t>
      </w:r>
      <w:r w:rsidRPr="001E4D37">
        <w:rPr>
          <w:rStyle w:val="libAlaemChar"/>
          <w:rtl/>
        </w:rPr>
        <w:t>)</w:t>
      </w:r>
      <w:r w:rsidRPr="00C35782">
        <w:rPr>
          <w:rtl/>
        </w:rPr>
        <w:t xml:space="preserve"> إنكار للامتناع عن حكمه </w:t>
      </w:r>
      <w:r w:rsidRPr="001E4D37">
        <w:rPr>
          <w:rStyle w:val="libAlaemChar"/>
          <w:rtl/>
        </w:rPr>
        <w:t>(</w:t>
      </w:r>
      <w:r w:rsidRPr="002E737F">
        <w:rPr>
          <w:rStyle w:val="libAieChar"/>
          <w:rtl/>
        </w:rPr>
        <w:t>جَهْدَ أَيْمانِهِمْ</w:t>
      </w:r>
      <w:r w:rsidRPr="001E4D37">
        <w:rPr>
          <w:rStyle w:val="libAlaemChar"/>
          <w:rtl/>
        </w:rPr>
        <w:t>)</w:t>
      </w:r>
      <w:r w:rsidRPr="00C35782">
        <w:rPr>
          <w:rtl/>
        </w:rPr>
        <w:t xml:space="preserve"> مستعار من</w:t>
      </w:r>
      <w:r>
        <w:rPr>
          <w:rtl/>
        </w:rPr>
        <w:t xml:space="preserve">: </w:t>
      </w:r>
      <w:r w:rsidRPr="00C35782">
        <w:rPr>
          <w:rtl/>
        </w:rPr>
        <w:t>جهد نفسه إذا بلغ أقصى وسعها</w:t>
      </w:r>
      <w:r>
        <w:rPr>
          <w:rtl/>
        </w:rPr>
        <w:t xml:space="preserve">، </w:t>
      </w:r>
      <w:r w:rsidRPr="00C35782">
        <w:rPr>
          <w:rtl/>
        </w:rPr>
        <w:t>لأنّهم أقسموا يجهدون أيمانهم جهدا. فحذف الفعل</w:t>
      </w:r>
      <w:r>
        <w:rPr>
          <w:rtl/>
        </w:rPr>
        <w:t xml:space="preserve">، </w:t>
      </w:r>
      <w:r w:rsidRPr="00C35782">
        <w:rPr>
          <w:rtl/>
        </w:rPr>
        <w:t>وقدّم</w:t>
      </w:r>
    </w:p>
    <w:p w:rsidR="002B0496" w:rsidRPr="00C35782" w:rsidRDefault="002B0496" w:rsidP="00D35ED9">
      <w:pPr>
        <w:pStyle w:val="libNormal0"/>
        <w:rPr>
          <w:rtl/>
        </w:rPr>
      </w:pPr>
      <w:r>
        <w:rPr>
          <w:rtl/>
        </w:rPr>
        <w:br w:type="page"/>
      </w:r>
      <w:r w:rsidRPr="00C35782">
        <w:rPr>
          <w:rtl/>
        </w:rPr>
        <w:lastRenderedPageBreak/>
        <w:t>المصدر</w:t>
      </w:r>
      <w:r>
        <w:rPr>
          <w:rtl/>
        </w:rPr>
        <w:t xml:space="preserve">، </w:t>
      </w:r>
      <w:r w:rsidRPr="00C35782">
        <w:rPr>
          <w:rtl/>
        </w:rPr>
        <w:t>فوضع موضعه مضافا إلى المفعول. كقوله</w:t>
      </w:r>
      <w:r>
        <w:rPr>
          <w:rtl/>
        </w:rPr>
        <w:t xml:space="preserve">: </w:t>
      </w:r>
      <w:r w:rsidRPr="001E4D37">
        <w:rPr>
          <w:rStyle w:val="libAlaemChar"/>
          <w:rtl/>
        </w:rPr>
        <w:t>(</w:t>
      </w:r>
      <w:r w:rsidRPr="002E737F">
        <w:rPr>
          <w:rStyle w:val="libAieChar"/>
          <w:rtl/>
        </w:rPr>
        <w:t>فَضَرْبَ الرِّقابِ</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وهذا المنصوب في حكم الحال</w:t>
      </w:r>
      <w:r>
        <w:rPr>
          <w:rtl/>
        </w:rPr>
        <w:t xml:space="preserve">، </w:t>
      </w:r>
      <w:r w:rsidRPr="00C35782">
        <w:rPr>
          <w:rtl/>
        </w:rPr>
        <w:t>كأنّه قال</w:t>
      </w:r>
      <w:r>
        <w:rPr>
          <w:rtl/>
        </w:rPr>
        <w:t xml:space="preserve">: </w:t>
      </w:r>
      <w:r w:rsidRPr="00C35782">
        <w:rPr>
          <w:rtl/>
        </w:rPr>
        <w:t>جاهدين أيمانهم.</w:t>
      </w:r>
    </w:p>
    <w:p w:rsidR="002B0496" w:rsidRPr="00C35782" w:rsidRDefault="002B0496" w:rsidP="00F46215">
      <w:pPr>
        <w:pStyle w:val="libNormal"/>
        <w:rPr>
          <w:rtl/>
        </w:rPr>
      </w:pPr>
      <w:r w:rsidRPr="001E4D37">
        <w:rPr>
          <w:rStyle w:val="libAlaemChar"/>
          <w:rtl/>
        </w:rPr>
        <w:t>(</w:t>
      </w:r>
      <w:r w:rsidRPr="002E737F">
        <w:rPr>
          <w:rStyle w:val="libAieChar"/>
          <w:rtl/>
        </w:rPr>
        <w:t>لَئِنْ أَمَرْتَهُمْ</w:t>
      </w:r>
      <w:r w:rsidRPr="001E4D37">
        <w:rPr>
          <w:rStyle w:val="libAlaemChar"/>
          <w:rtl/>
        </w:rPr>
        <w:t>)</w:t>
      </w:r>
      <w:r w:rsidRPr="00C35782">
        <w:rPr>
          <w:rtl/>
        </w:rPr>
        <w:t xml:space="preserve"> بالخروج عن ديارهم وأموالهم </w:t>
      </w:r>
      <w:r w:rsidRPr="001E4D37">
        <w:rPr>
          <w:rStyle w:val="libAlaemChar"/>
          <w:rtl/>
        </w:rPr>
        <w:t>(</w:t>
      </w:r>
      <w:r w:rsidRPr="002E737F">
        <w:rPr>
          <w:rStyle w:val="libAieChar"/>
          <w:rtl/>
        </w:rPr>
        <w:t>لَيَخْرُجُنَ</w:t>
      </w:r>
      <w:r w:rsidRPr="001E4D37">
        <w:rPr>
          <w:rStyle w:val="libAlaemChar"/>
          <w:rtl/>
        </w:rPr>
        <w:t>)</w:t>
      </w:r>
      <w:r w:rsidRPr="00C35782">
        <w:rPr>
          <w:rtl/>
        </w:rPr>
        <w:t xml:space="preserve"> جواب</w:t>
      </w:r>
      <w:r>
        <w:rPr>
          <w:rtl/>
        </w:rPr>
        <w:t xml:space="preserve"> لـ </w:t>
      </w:r>
      <w:r w:rsidRPr="00C35782">
        <w:rPr>
          <w:rtl/>
        </w:rPr>
        <w:t>«أقسموا» على الحكاية.</w:t>
      </w:r>
    </w:p>
    <w:p w:rsidR="002B0496" w:rsidRPr="00C35782" w:rsidRDefault="002B0496" w:rsidP="00F46215">
      <w:pPr>
        <w:pStyle w:val="libNormal"/>
        <w:rPr>
          <w:rtl/>
        </w:rPr>
      </w:pPr>
      <w:r w:rsidRPr="001E4D37">
        <w:rPr>
          <w:rStyle w:val="libAlaemChar"/>
          <w:rtl/>
        </w:rPr>
        <w:t>(</w:t>
      </w:r>
      <w:r w:rsidRPr="002E737F">
        <w:rPr>
          <w:rStyle w:val="libAieChar"/>
          <w:rtl/>
        </w:rPr>
        <w:t>قُلْ لا تُقْسِمُوا</w:t>
      </w:r>
      <w:r w:rsidRPr="001E4D37">
        <w:rPr>
          <w:rStyle w:val="libAlaemChar"/>
          <w:rtl/>
        </w:rPr>
        <w:t>)</w:t>
      </w:r>
      <w:r w:rsidRPr="00C35782">
        <w:rPr>
          <w:rtl/>
        </w:rPr>
        <w:t xml:space="preserve"> على الكذب </w:t>
      </w:r>
      <w:r w:rsidRPr="001E4D37">
        <w:rPr>
          <w:rStyle w:val="libAlaemChar"/>
          <w:rtl/>
        </w:rPr>
        <w:t>(</w:t>
      </w:r>
      <w:r w:rsidRPr="002E737F">
        <w:rPr>
          <w:rStyle w:val="libAieChar"/>
          <w:rtl/>
        </w:rPr>
        <w:t>طاعَةٌ مَعْرُوفَةٌ</w:t>
      </w:r>
      <w:r w:rsidRPr="001E4D37">
        <w:rPr>
          <w:rStyle w:val="libAlaemChar"/>
          <w:rtl/>
        </w:rPr>
        <w:t>)</w:t>
      </w:r>
      <w:r w:rsidRPr="00C35782">
        <w:rPr>
          <w:rtl/>
        </w:rPr>
        <w:t xml:space="preserve"> أي مطلوب منكم طاعة معروفة معلومة لا يشكّ فيها ولا يرتاب</w:t>
      </w:r>
      <w:r>
        <w:rPr>
          <w:rtl/>
        </w:rPr>
        <w:t xml:space="preserve">، </w:t>
      </w:r>
      <w:r w:rsidRPr="00C35782">
        <w:rPr>
          <w:rtl/>
        </w:rPr>
        <w:t>كطاعة الخلّص من المؤمنين الّذين طابق باطن أمرهم ظاهره</w:t>
      </w:r>
      <w:r>
        <w:rPr>
          <w:rtl/>
        </w:rPr>
        <w:t xml:space="preserve">، </w:t>
      </w:r>
      <w:r w:rsidRPr="00C35782">
        <w:rPr>
          <w:rtl/>
        </w:rPr>
        <w:t>لا اليمين على الطاعة النفاقيّة المنكرة. أو طاعتكم طاعة معروفة. أو طاعة معروفة أمثل وأولى لكم من الإيمان الكاذبة. أو لتكن طاعة معروفة.</w:t>
      </w:r>
    </w:p>
    <w:p w:rsidR="002B0496" w:rsidRPr="00C35782" w:rsidRDefault="002B0496" w:rsidP="00F46215">
      <w:pPr>
        <w:pStyle w:val="libNormal"/>
        <w:rPr>
          <w:rtl/>
        </w:rPr>
      </w:pPr>
      <w:r w:rsidRPr="001E4D37">
        <w:rPr>
          <w:rStyle w:val="libAlaemChar"/>
          <w:rtl/>
        </w:rPr>
        <w:t>(</w:t>
      </w:r>
      <w:r w:rsidRPr="002E737F">
        <w:rPr>
          <w:rStyle w:val="libAieChar"/>
          <w:rtl/>
        </w:rPr>
        <w:t>إِنَّ اللهَ خَبِيرٌ بِما تَعْمَلُونَ</w:t>
      </w:r>
      <w:r w:rsidRPr="001E4D37">
        <w:rPr>
          <w:rStyle w:val="libAlaemChar"/>
          <w:rtl/>
        </w:rPr>
        <w:t>)</w:t>
      </w:r>
      <w:r w:rsidRPr="00C35782">
        <w:rPr>
          <w:rtl/>
        </w:rPr>
        <w:t xml:space="preserve"> فلا يخفى عليه سرائركم</w:t>
      </w:r>
      <w:r>
        <w:rPr>
          <w:rtl/>
        </w:rPr>
        <w:t xml:space="preserve">، </w:t>
      </w:r>
      <w:r w:rsidRPr="00C35782">
        <w:rPr>
          <w:rtl/>
        </w:rPr>
        <w:t>وأنّه فاضحكم لا محالة</w:t>
      </w:r>
      <w:r>
        <w:rPr>
          <w:rtl/>
        </w:rPr>
        <w:t xml:space="preserve">، </w:t>
      </w:r>
      <w:r w:rsidRPr="00C35782">
        <w:rPr>
          <w:rtl/>
        </w:rPr>
        <w:t>ومجازيكم على نفاقكم.</w:t>
      </w:r>
    </w:p>
    <w:p w:rsidR="002B0496" w:rsidRPr="00C35782" w:rsidRDefault="002B0496" w:rsidP="00F46215">
      <w:pPr>
        <w:pStyle w:val="libNormal"/>
        <w:rPr>
          <w:rtl/>
        </w:rPr>
      </w:pPr>
      <w:r w:rsidRPr="00C35782">
        <w:rPr>
          <w:rtl/>
        </w:rPr>
        <w:t>ثمّ أمر الله رسوله بتبليغ ما خاطبهم به</w:t>
      </w:r>
      <w:r>
        <w:rPr>
          <w:rtl/>
        </w:rPr>
        <w:t xml:space="preserve">، </w:t>
      </w:r>
      <w:r w:rsidRPr="00C35782">
        <w:rPr>
          <w:rtl/>
        </w:rPr>
        <w:t>مبالغة في تبكيتهم</w:t>
      </w:r>
      <w:r>
        <w:rPr>
          <w:rtl/>
        </w:rPr>
        <w:t xml:space="preserve">، </w:t>
      </w:r>
      <w:r w:rsidRPr="00C35782">
        <w:rPr>
          <w:rtl/>
        </w:rPr>
        <w:t>فقال</w:t>
      </w:r>
      <w:r>
        <w:rPr>
          <w:rtl/>
        </w:rPr>
        <w:t xml:space="preserve">: </w:t>
      </w:r>
      <w:r w:rsidRPr="001E4D37">
        <w:rPr>
          <w:rStyle w:val="libAlaemChar"/>
          <w:rtl/>
        </w:rPr>
        <w:t>(</w:t>
      </w:r>
      <w:r w:rsidRPr="002E737F">
        <w:rPr>
          <w:rStyle w:val="libAieChar"/>
          <w:rtl/>
        </w:rPr>
        <w:t>قُلْ أَطِيعُوا اللهَ</w:t>
      </w:r>
      <w:r w:rsidRPr="001E4D37">
        <w:rPr>
          <w:rStyle w:val="libAlaemChar"/>
          <w:rtl/>
        </w:rPr>
        <w:t>)</w:t>
      </w:r>
      <w:r w:rsidRPr="00C35782">
        <w:rPr>
          <w:rtl/>
        </w:rPr>
        <w:t xml:space="preserve"> فيما أمركم به </w:t>
      </w:r>
      <w:r w:rsidRPr="001E4D37">
        <w:rPr>
          <w:rStyle w:val="libAlaemChar"/>
          <w:rtl/>
        </w:rPr>
        <w:t>(</w:t>
      </w:r>
      <w:r w:rsidRPr="002E737F">
        <w:rPr>
          <w:rStyle w:val="libAieChar"/>
          <w:rtl/>
        </w:rPr>
        <w:t>وَأَطِيعُوا الرَّسُولَ</w:t>
      </w:r>
      <w:r w:rsidRPr="001E4D37">
        <w:rPr>
          <w:rStyle w:val="libAlaemChar"/>
          <w:rtl/>
        </w:rPr>
        <w:t>)</w:t>
      </w:r>
      <w:r w:rsidRPr="00C35782">
        <w:rPr>
          <w:rtl/>
        </w:rPr>
        <w:t xml:space="preserve"> فيما آتاكم به</w:t>
      </w:r>
      <w:r>
        <w:rPr>
          <w:rtl/>
        </w:rPr>
        <w:t xml:space="preserve">، </w:t>
      </w:r>
      <w:r w:rsidRPr="00C35782">
        <w:rPr>
          <w:rtl/>
        </w:rPr>
        <w:t xml:space="preserve">واحذروا المخالفة </w:t>
      </w:r>
      <w:r w:rsidRPr="001E4D37">
        <w:rPr>
          <w:rStyle w:val="libAlaemChar"/>
          <w:rtl/>
        </w:rPr>
        <w:t>(</w:t>
      </w:r>
      <w:r w:rsidRPr="002E737F">
        <w:rPr>
          <w:rStyle w:val="libAieChar"/>
          <w:rtl/>
        </w:rPr>
        <w:t>فَإِنْ تَوَلَّوْا</w:t>
      </w:r>
      <w:r w:rsidRPr="001E4D37">
        <w:rPr>
          <w:rStyle w:val="libAlaemChar"/>
          <w:rtl/>
        </w:rPr>
        <w:t>)</w:t>
      </w:r>
      <w:r w:rsidRPr="00C35782">
        <w:rPr>
          <w:rtl/>
        </w:rPr>
        <w:t xml:space="preserve"> أصله</w:t>
      </w:r>
      <w:r>
        <w:rPr>
          <w:rtl/>
        </w:rPr>
        <w:t xml:space="preserve">: </w:t>
      </w:r>
      <w:r w:rsidRPr="00C35782">
        <w:rPr>
          <w:rtl/>
        </w:rPr>
        <w:t>تتولّوا فحذف أحد التاءين</w:t>
      </w:r>
      <w:r>
        <w:rPr>
          <w:rtl/>
        </w:rPr>
        <w:t xml:space="preserve">، </w:t>
      </w:r>
      <w:r w:rsidRPr="00C35782">
        <w:rPr>
          <w:rtl/>
        </w:rPr>
        <w:t>أي</w:t>
      </w:r>
      <w:r>
        <w:rPr>
          <w:rtl/>
        </w:rPr>
        <w:t xml:space="preserve">: </w:t>
      </w:r>
      <w:r w:rsidRPr="00C35782">
        <w:rPr>
          <w:rtl/>
        </w:rPr>
        <w:t xml:space="preserve">فإن تعرضوا عن طاعة الله وطاعة رسوله </w:t>
      </w:r>
      <w:r w:rsidRPr="001E4D37">
        <w:rPr>
          <w:rStyle w:val="libAlaemChar"/>
          <w:rtl/>
        </w:rPr>
        <w:t>(</w:t>
      </w:r>
      <w:r w:rsidRPr="002E737F">
        <w:rPr>
          <w:rStyle w:val="libAieChar"/>
          <w:rtl/>
        </w:rPr>
        <w:t>فَإِنَّما عَلَيْهِ</w:t>
      </w:r>
      <w:r w:rsidRPr="001E4D37">
        <w:rPr>
          <w:rStyle w:val="libAlaemChar"/>
          <w:rtl/>
        </w:rPr>
        <w:t>)</w:t>
      </w:r>
      <w:r w:rsidRPr="00C35782">
        <w:rPr>
          <w:rtl/>
        </w:rPr>
        <w:t xml:space="preserve"> على محمّد </w:t>
      </w:r>
      <w:r w:rsidRPr="001E4D37">
        <w:rPr>
          <w:rStyle w:val="libAlaemChar"/>
          <w:rtl/>
        </w:rPr>
        <w:t>(</w:t>
      </w:r>
      <w:r w:rsidRPr="002E737F">
        <w:rPr>
          <w:rStyle w:val="libAieChar"/>
          <w:rtl/>
        </w:rPr>
        <w:t>ما حُمِّلَ</w:t>
      </w:r>
      <w:r w:rsidRPr="001E4D37">
        <w:rPr>
          <w:rStyle w:val="libAlaemChar"/>
          <w:rtl/>
        </w:rPr>
        <w:t>)</w:t>
      </w:r>
      <w:r w:rsidRPr="00C35782">
        <w:rPr>
          <w:rtl/>
        </w:rPr>
        <w:t xml:space="preserve"> من التبليغ </w:t>
      </w:r>
      <w:r w:rsidRPr="001E4D37">
        <w:rPr>
          <w:rStyle w:val="libAlaemChar"/>
          <w:rtl/>
        </w:rPr>
        <w:t>(</w:t>
      </w:r>
      <w:r w:rsidRPr="002E737F">
        <w:rPr>
          <w:rStyle w:val="libAieChar"/>
          <w:rtl/>
        </w:rPr>
        <w:t>وَعَلَيْكُمْ ما حُمِّلْتُمْ</w:t>
      </w:r>
      <w:r w:rsidRPr="001E4D37">
        <w:rPr>
          <w:rStyle w:val="libAlaemChar"/>
          <w:rtl/>
        </w:rPr>
        <w:t>)</w:t>
      </w:r>
      <w:r w:rsidRPr="00C35782">
        <w:rPr>
          <w:rtl/>
        </w:rPr>
        <w:t xml:space="preserve"> من الامتثال.</w:t>
      </w:r>
    </w:p>
    <w:p w:rsidR="002B0496" w:rsidRPr="00C35782" w:rsidRDefault="002B0496" w:rsidP="00F46215">
      <w:pPr>
        <w:pStyle w:val="libNormal"/>
        <w:rPr>
          <w:rtl/>
        </w:rPr>
      </w:pPr>
      <w:r w:rsidRPr="001E4D37">
        <w:rPr>
          <w:rStyle w:val="libAlaemChar"/>
          <w:rtl/>
        </w:rPr>
        <w:t>(</w:t>
      </w:r>
      <w:r w:rsidRPr="002E737F">
        <w:rPr>
          <w:rStyle w:val="libAieChar"/>
          <w:rtl/>
        </w:rPr>
        <w:t>وَإِنْ تُطِيعُوهُ</w:t>
      </w:r>
      <w:r w:rsidRPr="001E4D37">
        <w:rPr>
          <w:rStyle w:val="libAlaemChar"/>
          <w:rtl/>
        </w:rPr>
        <w:t>)</w:t>
      </w:r>
      <w:r w:rsidRPr="00C35782">
        <w:rPr>
          <w:rtl/>
        </w:rPr>
        <w:t xml:space="preserve"> في حكمه </w:t>
      </w:r>
      <w:r w:rsidRPr="001E4D37">
        <w:rPr>
          <w:rStyle w:val="libAlaemChar"/>
          <w:rtl/>
        </w:rPr>
        <w:t>(</w:t>
      </w:r>
      <w:r w:rsidRPr="002E737F">
        <w:rPr>
          <w:rStyle w:val="libAieChar"/>
          <w:rtl/>
        </w:rPr>
        <w:t>تَهْتَدُوا</w:t>
      </w:r>
      <w:r w:rsidRPr="001E4D37">
        <w:rPr>
          <w:rStyle w:val="libAlaemChar"/>
          <w:rtl/>
        </w:rPr>
        <w:t>)</w:t>
      </w:r>
      <w:r w:rsidRPr="00C35782">
        <w:rPr>
          <w:rtl/>
        </w:rPr>
        <w:t xml:space="preserve"> إلى الحقّ </w:t>
      </w:r>
      <w:r w:rsidRPr="001E4D37">
        <w:rPr>
          <w:rStyle w:val="libAlaemChar"/>
          <w:rtl/>
        </w:rPr>
        <w:t>(</w:t>
      </w:r>
      <w:r w:rsidRPr="002E737F">
        <w:rPr>
          <w:rStyle w:val="libAieChar"/>
          <w:rtl/>
        </w:rPr>
        <w:t>وَما عَلَى الرَّسُولِ إِلَّا الْبَلاغُ الْمُبِينُ</w:t>
      </w:r>
      <w:r w:rsidRPr="001E4D37">
        <w:rPr>
          <w:rStyle w:val="libAlaemChar"/>
          <w:rtl/>
        </w:rPr>
        <w:t>)</w:t>
      </w:r>
      <w:r w:rsidRPr="00C35782">
        <w:rPr>
          <w:rtl/>
        </w:rPr>
        <w:t xml:space="preserve"> التبليغ الموضح</w:t>
      </w:r>
      <w:r w:rsidRPr="006A3115">
        <w:rPr>
          <w:rtl/>
        </w:rPr>
        <w:t xml:space="preserve"> </w:t>
      </w:r>
      <w:r w:rsidRPr="00C35782">
        <w:rPr>
          <w:rtl/>
        </w:rPr>
        <w:t>ل</w:t>
      </w:r>
      <w:r>
        <w:rPr>
          <w:rFonts w:hint="cs"/>
          <w:rtl/>
        </w:rPr>
        <w:t>ـ</w:t>
      </w:r>
      <w:r w:rsidRPr="00C35782">
        <w:rPr>
          <w:rtl/>
        </w:rPr>
        <w:t>ما كلّفتم به وقد أدّى</w:t>
      </w:r>
      <w:r>
        <w:rPr>
          <w:rtl/>
        </w:rPr>
        <w:t xml:space="preserve">، </w:t>
      </w:r>
      <w:r w:rsidRPr="00C35782">
        <w:rPr>
          <w:rtl/>
        </w:rPr>
        <w:t>وإنّما بقي عليكم ما حمّلتم</w:t>
      </w:r>
      <w:r>
        <w:rPr>
          <w:rtl/>
        </w:rPr>
        <w:t xml:space="preserve">، </w:t>
      </w:r>
      <w:r w:rsidRPr="00C35782">
        <w:rPr>
          <w:rtl/>
        </w:rPr>
        <w:t>فإن لم تفعلوا وتولّيتم فقد عرّضتم نفوسكم لسخط الله وعذابه</w:t>
      </w:r>
      <w:r>
        <w:rPr>
          <w:rtl/>
        </w:rPr>
        <w:t xml:space="preserve">، </w:t>
      </w:r>
      <w:r w:rsidRPr="00C35782">
        <w:rPr>
          <w:rtl/>
        </w:rPr>
        <w:t>وإن أطعتموه فقد أحرزتم نصيبكم من الخروج عن الضلالة إلى الهدى.</w:t>
      </w:r>
    </w:p>
    <w:p w:rsidR="002B0496" w:rsidRPr="00C35782" w:rsidRDefault="002B0496" w:rsidP="00F46215">
      <w:pPr>
        <w:pStyle w:val="libNormal"/>
        <w:rPr>
          <w:rtl/>
        </w:rPr>
      </w:pPr>
      <w:r w:rsidRPr="00C35782">
        <w:rPr>
          <w:rtl/>
        </w:rPr>
        <w:t>ثمّ خاطب الرسول والأئمّة</w:t>
      </w:r>
      <w:r>
        <w:rPr>
          <w:rtl/>
        </w:rPr>
        <w:t xml:space="preserve">، </w:t>
      </w:r>
      <w:r w:rsidRPr="00C35782">
        <w:rPr>
          <w:rtl/>
        </w:rPr>
        <w:t>أو الرسول ومن معه</w:t>
      </w:r>
      <w:r>
        <w:rPr>
          <w:rtl/>
        </w:rPr>
        <w:t xml:space="preserve">، </w:t>
      </w:r>
      <w:r w:rsidRPr="00C35782">
        <w:rPr>
          <w:rtl/>
        </w:rPr>
        <w:t>فقال</w:t>
      </w:r>
      <w:r>
        <w:rPr>
          <w:rtl/>
        </w:rPr>
        <w:t xml:space="preserve">: </w:t>
      </w:r>
      <w:r w:rsidRPr="001E4D37">
        <w:rPr>
          <w:rStyle w:val="libAlaemChar"/>
          <w:rtl/>
        </w:rPr>
        <w:t>(</w:t>
      </w:r>
      <w:r w:rsidRPr="002E737F">
        <w:rPr>
          <w:rStyle w:val="libAieChar"/>
          <w:rtl/>
        </w:rPr>
        <w:t>وَعَدَ اللهُ الَّذِينَ آمَنُوا مِنْكُمْ وَعَمِلُوا الصَّالِحاتِ</w:t>
      </w:r>
      <w:r w:rsidRPr="001E4D37">
        <w:rPr>
          <w:rStyle w:val="libAlaemChar"/>
          <w:rtl/>
        </w:rPr>
        <w:t>)</w:t>
      </w:r>
      <w:r w:rsidRPr="00C35782">
        <w:rPr>
          <w:rtl/>
        </w:rPr>
        <w:t xml:space="preserve"> أي</w:t>
      </w:r>
      <w:r>
        <w:rPr>
          <w:rtl/>
        </w:rPr>
        <w:t xml:space="preserve">: </w:t>
      </w:r>
      <w:r w:rsidRPr="00C35782">
        <w:rPr>
          <w:rtl/>
        </w:rPr>
        <w:t xml:space="preserve">وعد الله المؤمنين المطيعين لله ورسوله </w:t>
      </w:r>
      <w:r w:rsidRPr="001E4D37">
        <w:rPr>
          <w:rStyle w:val="libAlaemChar"/>
          <w:rtl/>
        </w:rPr>
        <w:t>(</w:t>
      </w:r>
      <w:r w:rsidRPr="002E737F">
        <w:rPr>
          <w:rStyle w:val="libAieChar"/>
          <w:rtl/>
        </w:rPr>
        <w:t>لَيَسْتَخْلِفَنَّهُمْ فِي الْأَرْضِ</w:t>
      </w:r>
      <w:r w:rsidRPr="001E4D37">
        <w:rPr>
          <w:rStyle w:val="libAlaemChar"/>
          <w:rtl/>
        </w:rPr>
        <w:t>)</w:t>
      </w:r>
      <w:r w:rsidRPr="00C35782">
        <w:rPr>
          <w:rtl/>
        </w:rPr>
        <w:t xml:space="preserve"> ليجعلنّهم خلفاء متصرّفين في الأرض تصرّف الملوك. وهو جواب قسم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محمّد</w:t>
      </w:r>
      <w:r>
        <w:rPr>
          <w:rtl/>
        </w:rPr>
        <w:t xml:space="preserve">: </w:t>
      </w:r>
      <w:r w:rsidRPr="00C35782">
        <w:rPr>
          <w:rtl/>
        </w:rPr>
        <w:t>4.</w:t>
      </w:r>
    </w:p>
    <w:p w:rsidR="002B0496" w:rsidRPr="00C35782" w:rsidRDefault="002B0496" w:rsidP="00D35ED9">
      <w:pPr>
        <w:pStyle w:val="libNormal0"/>
        <w:rPr>
          <w:rtl/>
        </w:rPr>
      </w:pPr>
      <w:r>
        <w:rPr>
          <w:rtl/>
        </w:rPr>
        <w:br w:type="page"/>
      </w:r>
      <w:r w:rsidRPr="00C35782">
        <w:rPr>
          <w:rtl/>
        </w:rPr>
        <w:lastRenderedPageBreak/>
        <w:t>مضمر</w:t>
      </w:r>
      <w:r>
        <w:rPr>
          <w:rtl/>
        </w:rPr>
        <w:t xml:space="preserve">، </w:t>
      </w:r>
      <w:r w:rsidRPr="00C35782">
        <w:rPr>
          <w:rtl/>
        </w:rPr>
        <w:t>تقديره</w:t>
      </w:r>
      <w:r>
        <w:rPr>
          <w:rtl/>
        </w:rPr>
        <w:t xml:space="preserve">: </w:t>
      </w:r>
      <w:r w:rsidRPr="00C35782">
        <w:rPr>
          <w:rtl/>
        </w:rPr>
        <w:t>وعدهم الله وأقسم ليستخلفنّهم. أو الوعد في تحقّقه منزّل منزلة القسم</w:t>
      </w:r>
      <w:r>
        <w:rPr>
          <w:rtl/>
        </w:rPr>
        <w:t xml:space="preserve">، </w:t>
      </w:r>
      <w:r w:rsidRPr="00C35782">
        <w:rPr>
          <w:rtl/>
        </w:rPr>
        <w:t>فتلقّي بما يتلقّى به القسم.</w:t>
      </w:r>
    </w:p>
    <w:p w:rsidR="002B0496" w:rsidRPr="00C35782" w:rsidRDefault="002B0496" w:rsidP="00F46215">
      <w:pPr>
        <w:pStyle w:val="libNormal"/>
        <w:rPr>
          <w:rtl/>
        </w:rPr>
      </w:pPr>
      <w:r w:rsidRPr="001E4D37">
        <w:rPr>
          <w:rStyle w:val="libAlaemChar"/>
          <w:rtl/>
        </w:rPr>
        <w:t>(</w:t>
      </w:r>
      <w:r w:rsidRPr="002E737F">
        <w:rPr>
          <w:rStyle w:val="libAieChar"/>
          <w:rtl/>
        </w:rPr>
        <w:t>كَمَا اسْتَخْلَفَ الَّذِينَ مِنْ قَبْلِهِمْ</w:t>
      </w:r>
      <w:r w:rsidRPr="001E4D37">
        <w:rPr>
          <w:rStyle w:val="libAlaemChar"/>
          <w:rtl/>
        </w:rPr>
        <w:t>)</w:t>
      </w:r>
      <w:r w:rsidRPr="00C35782">
        <w:rPr>
          <w:rtl/>
        </w:rPr>
        <w:t xml:space="preserve"> يعني</w:t>
      </w:r>
      <w:r>
        <w:rPr>
          <w:rtl/>
        </w:rPr>
        <w:t xml:space="preserve">: </w:t>
      </w:r>
      <w:r w:rsidRPr="00C35782">
        <w:rPr>
          <w:rtl/>
        </w:rPr>
        <w:t>بني إسرائيل استخلفهم في مصر والشام بعد الجبابرة</w:t>
      </w:r>
      <w:r>
        <w:rPr>
          <w:rtl/>
        </w:rPr>
        <w:t xml:space="preserve">، </w:t>
      </w:r>
      <w:r w:rsidRPr="00C35782">
        <w:rPr>
          <w:rtl/>
        </w:rPr>
        <w:t>وأورثهم أرضهم وأموالهم.</w:t>
      </w:r>
    </w:p>
    <w:p w:rsidR="002B0496" w:rsidRPr="00C35782" w:rsidRDefault="002B0496" w:rsidP="00F46215">
      <w:pPr>
        <w:pStyle w:val="libNormal"/>
        <w:rPr>
          <w:rtl/>
        </w:rPr>
      </w:pPr>
      <w:r w:rsidRPr="00C35782">
        <w:rPr>
          <w:rtl/>
        </w:rPr>
        <w:t>وقرأ أبو بكر بضمّ التاء وكسر اللام</w:t>
      </w:r>
      <w:r>
        <w:rPr>
          <w:rtl/>
        </w:rPr>
        <w:t xml:space="preserve">، </w:t>
      </w:r>
      <w:r w:rsidRPr="00C35782">
        <w:rPr>
          <w:rtl/>
        </w:rPr>
        <w:t>وإذا ابتدأ ضمّ الألف. والباقون بفتحهما. وإذا ابتدءوا كسروا الألف.</w:t>
      </w:r>
    </w:p>
    <w:p w:rsidR="002B0496" w:rsidRPr="00C35782" w:rsidRDefault="002B0496" w:rsidP="00F46215">
      <w:pPr>
        <w:pStyle w:val="libNormal"/>
        <w:rPr>
          <w:rtl/>
        </w:rPr>
      </w:pPr>
      <w:r w:rsidRPr="001E4D37">
        <w:rPr>
          <w:rStyle w:val="libAlaemChar"/>
          <w:rtl/>
        </w:rPr>
        <w:t>(</w:t>
      </w:r>
      <w:r w:rsidRPr="002E737F">
        <w:rPr>
          <w:rStyle w:val="libAieChar"/>
          <w:rtl/>
        </w:rPr>
        <w:t>وَلَيُمَكِّنَنَ</w:t>
      </w:r>
      <w:r w:rsidRPr="001E4D37">
        <w:rPr>
          <w:rStyle w:val="libAlaemChar"/>
          <w:rtl/>
        </w:rPr>
        <w:t>)</w:t>
      </w:r>
      <w:r w:rsidRPr="00C35782">
        <w:rPr>
          <w:rtl/>
        </w:rPr>
        <w:t xml:space="preserve"> ليثبتنّ </w:t>
      </w:r>
      <w:r w:rsidRPr="001E4D37">
        <w:rPr>
          <w:rStyle w:val="libAlaemChar"/>
          <w:rtl/>
        </w:rPr>
        <w:t>(</w:t>
      </w:r>
      <w:r w:rsidRPr="002E737F">
        <w:rPr>
          <w:rStyle w:val="libAieChar"/>
          <w:rtl/>
        </w:rPr>
        <w:t>لَهُمْ دِينَهُمُ الَّذِي ارْتَضى لَهُمْ</w:t>
      </w:r>
      <w:r w:rsidRPr="001E4D37">
        <w:rPr>
          <w:rStyle w:val="libAlaemChar"/>
          <w:rtl/>
        </w:rPr>
        <w:t>)</w:t>
      </w:r>
      <w:r w:rsidRPr="00C35782">
        <w:rPr>
          <w:rtl/>
        </w:rPr>
        <w:t xml:space="preserve"> دينهم الّذي أمرهم أن يتديّنوا به</w:t>
      </w:r>
      <w:r>
        <w:rPr>
          <w:rtl/>
        </w:rPr>
        <w:t xml:space="preserve"> ـ </w:t>
      </w:r>
      <w:r w:rsidRPr="00C35782">
        <w:rPr>
          <w:rtl/>
        </w:rPr>
        <w:t>وهو الإسلام</w:t>
      </w:r>
      <w:r>
        <w:rPr>
          <w:rtl/>
        </w:rPr>
        <w:t xml:space="preserve"> ـ </w:t>
      </w:r>
      <w:r w:rsidRPr="00C35782">
        <w:rPr>
          <w:rtl/>
        </w:rPr>
        <w:t>بالتقوية والتثبيت</w:t>
      </w:r>
      <w:r>
        <w:rPr>
          <w:rtl/>
        </w:rPr>
        <w:t xml:space="preserve">، </w:t>
      </w:r>
      <w:r w:rsidRPr="00C35782">
        <w:rPr>
          <w:rtl/>
        </w:rPr>
        <w:t>وإظهاره على الدّين كلّه</w:t>
      </w:r>
      <w:r>
        <w:rPr>
          <w:rtl/>
        </w:rPr>
        <w:t xml:space="preserve">، </w:t>
      </w:r>
      <w:r w:rsidRPr="00C35782">
        <w:rPr>
          <w:rtl/>
        </w:rPr>
        <w:t>كما</w:t>
      </w:r>
      <w:r>
        <w:rPr>
          <w:rFonts w:hint="cs"/>
          <w:rtl/>
        </w:rPr>
        <w:t xml:space="preserve"> </w:t>
      </w:r>
      <w:r w:rsidRPr="00C35782">
        <w:rPr>
          <w:rtl/>
        </w:rPr>
        <w:t xml:space="preserve">قال </w:t>
      </w:r>
      <w:r w:rsidRPr="001E4D37">
        <w:rPr>
          <w:rStyle w:val="libAlaemChar"/>
          <w:rtl/>
        </w:rPr>
        <w:t>عليه‌السلام</w:t>
      </w:r>
      <w:r>
        <w:rPr>
          <w:rtl/>
        </w:rPr>
        <w:t xml:space="preserve">: </w:t>
      </w:r>
      <w:r w:rsidRPr="00C35782">
        <w:rPr>
          <w:rtl/>
        </w:rPr>
        <w:t xml:space="preserve">«زويت </w:t>
      </w:r>
      <w:r w:rsidR="00396022" w:rsidRPr="00396022">
        <w:rPr>
          <w:rStyle w:val="libFootnotenumChar"/>
          <w:rtl/>
        </w:rPr>
        <w:t>(1)</w:t>
      </w:r>
      <w:r w:rsidRPr="00C35782">
        <w:rPr>
          <w:rtl/>
        </w:rPr>
        <w:t xml:space="preserve"> لي الأرض فأريت مشارقها ومغاربها</w:t>
      </w:r>
      <w:r>
        <w:rPr>
          <w:rtl/>
        </w:rPr>
        <w:t xml:space="preserve">، </w:t>
      </w:r>
      <w:r w:rsidRPr="00C35782">
        <w:rPr>
          <w:rtl/>
        </w:rPr>
        <w:t>وسيبلغ ملك أمّتي ما زوي لي منها»</w:t>
      </w:r>
      <w:r>
        <w:rPr>
          <w:rtl/>
        </w:rPr>
        <w:t>.</w:t>
      </w:r>
    </w:p>
    <w:p w:rsidR="002B0496" w:rsidRPr="00C35782" w:rsidRDefault="002B0496" w:rsidP="00F46215">
      <w:pPr>
        <w:pStyle w:val="libNormal"/>
        <w:rPr>
          <w:rtl/>
        </w:rPr>
      </w:pPr>
      <w:r w:rsidRPr="00C35782">
        <w:rPr>
          <w:rtl/>
        </w:rPr>
        <w:t xml:space="preserve">وروى المقداد عنه </w:t>
      </w:r>
      <w:r w:rsidRPr="001E4D37">
        <w:rPr>
          <w:rStyle w:val="libAlaemChar"/>
          <w:rtl/>
        </w:rPr>
        <w:t>صلى‌الله‌عليه‌وآله‌وسلم</w:t>
      </w:r>
      <w:r w:rsidRPr="00C35782">
        <w:rPr>
          <w:rtl/>
        </w:rPr>
        <w:t xml:space="preserve"> أنّه قال</w:t>
      </w:r>
      <w:r>
        <w:rPr>
          <w:rtl/>
        </w:rPr>
        <w:t xml:space="preserve">: </w:t>
      </w:r>
      <w:r w:rsidRPr="00C35782">
        <w:rPr>
          <w:rtl/>
        </w:rPr>
        <w:t>«لا يبقى على الأرض بيت مدر ولا وبر</w:t>
      </w:r>
      <w:r>
        <w:rPr>
          <w:rtl/>
        </w:rPr>
        <w:t xml:space="preserve">، </w:t>
      </w:r>
      <w:r w:rsidRPr="00C35782">
        <w:rPr>
          <w:rtl/>
        </w:rPr>
        <w:t>إلّا أدخله الله كلمة الإسلام</w:t>
      </w:r>
      <w:r>
        <w:rPr>
          <w:rtl/>
        </w:rPr>
        <w:t xml:space="preserve">، </w:t>
      </w:r>
      <w:r w:rsidRPr="00C35782">
        <w:rPr>
          <w:rtl/>
        </w:rPr>
        <w:t>بعزّ عزيز أو ذلّ ذليل. إمّا أن يعزّهم الله فيجعلهم من أهلها</w:t>
      </w:r>
      <w:r>
        <w:rPr>
          <w:rtl/>
        </w:rPr>
        <w:t xml:space="preserve">، </w:t>
      </w:r>
      <w:r w:rsidRPr="00C35782">
        <w:rPr>
          <w:rtl/>
        </w:rPr>
        <w:t>وإمّا أن يذلّهم فيدينون بها»</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وَلَيُبَدِّلَنَّهُمْ مِنْ بَعْدِ خَوْفِهِمْ</w:t>
      </w:r>
      <w:r w:rsidRPr="001E4D37">
        <w:rPr>
          <w:rStyle w:val="libAlaemChar"/>
          <w:rtl/>
        </w:rPr>
        <w:t>)</w:t>
      </w:r>
      <w:r w:rsidRPr="00C35782">
        <w:rPr>
          <w:rtl/>
        </w:rPr>
        <w:t xml:space="preserve"> من الأعداء. وقرأ ابن كثير وأبو بكر بالتخفيف.</w:t>
      </w:r>
      <w:r>
        <w:rPr>
          <w:rFonts w:hint="cs"/>
          <w:rtl/>
        </w:rPr>
        <w:t xml:space="preserve"> </w:t>
      </w:r>
      <w:r w:rsidRPr="001E4D37">
        <w:rPr>
          <w:rStyle w:val="libAlaemChar"/>
          <w:rtl/>
        </w:rPr>
        <w:t>(</w:t>
      </w:r>
      <w:r w:rsidRPr="002E737F">
        <w:rPr>
          <w:rStyle w:val="libAieChar"/>
          <w:rtl/>
        </w:rPr>
        <w:t>أَمْناً</w:t>
      </w:r>
      <w:r w:rsidRPr="001E4D37">
        <w:rPr>
          <w:rStyle w:val="libAlaemChar"/>
          <w:rtl/>
        </w:rPr>
        <w:t>)</w:t>
      </w:r>
      <w:r w:rsidRPr="00C35782">
        <w:rPr>
          <w:rtl/>
        </w:rPr>
        <w:t xml:space="preserve"> منهم. وذلك</w:t>
      </w:r>
      <w:r>
        <w:rPr>
          <w:rFonts w:hint="cs"/>
          <w:rtl/>
        </w:rPr>
        <w:t xml:space="preserve"> </w:t>
      </w:r>
      <w:r w:rsidRPr="00C35782">
        <w:rPr>
          <w:rtl/>
        </w:rPr>
        <w:t xml:space="preserve">أنّ رسول الله </w:t>
      </w:r>
      <w:r w:rsidRPr="001E4D37">
        <w:rPr>
          <w:rStyle w:val="libAlaemChar"/>
          <w:rtl/>
        </w:rPr>
        <w:t>صلى‌الله‌عليه‌وآله‌وسلم</w:t>
      </w:r>
      <w:r w:rsidRPr="00C35782">
        <w:rPr>
          <w:rtl/>
        </w:rPr>
        <w:t xml:space="preserve"> وأصحابه مكثوا بمكّة عشر سنين خائفين</w:t>
      </w:r>
      <w:r>
        <w:rPr>
          <w:rtl/>
        </w:rPr>
        <w:t xml:space="preserve">، </w:t>
      </w:r>
      <w:r w:rsidRPr="00C35782">
        <w:rPr>
          <w:rtl/>
        </w:rPr>
        <w:t>ول</w:t>
      </w:r>
      <w:r>
        <w:rPr>
          <w:rFonts w:hint="cs"/>
          <w:rtl/>
        </w:rPr>
        <w:t>ـ</w:t>
      </w:r>
      <w:r w:rsidRPr="00C35782">
        <w:rPr>
          <w:rtl/>
        </w:rPr>
        <w:t>مّا هاجروا كانوا بالمدينة يصبحون في السلاح ويمسون فيه</w:t>
      </w:r>
      <w:r>
        <w:rPr>
          <w:rtl/>
        </w:rPr>
        <w:t xml:space="preserve">، </w:t>
      </w:r>
      <w:r w:rsidRPr="00C35782">
        <w:rPr>
          <w:rtl/>
        </w:rPr>
        <w:t>حتّى قال رجل</w:t>
      </w:r>
      <w:r>
        <w:rPr>
          <w:rtl/>
        </w:rPr>
        <w:t xml:space="preserve">: </w:t>
      </w:r>
      <w:r w:rsidRPr="00C35782">
        <w:rPr>
          <w:rtl/>
        </w:rPr>
        <w:t>ما يأتي علينا يوم نأمن فيه</w:t>
      </w:r>
      <w:r>
        <w:rPr>
          <w:rtl/>
        </w:rPr>
        <w:t xml:space="preserve">، </w:t>
      </w:r>
      <w:r w:rsidRPr="00C35782">
        <w:rPr>
          <w:rtl/>
        </w:rPr>
        <w:t xml:space="preserve">ونضع السلاح. فقال </w:t>
      </w:r>
      <w:r w:rsidRPr="001E4D37">
        <w:rPr>
          <w:rStyle w:val="libAlaemChar"/>
          <w:rtl/>
        </w:rPr>
        <w:t>صلى‌الله‌عليه‌وآله‌وسلم</w:t>
      </w:r>
      <w:r>
        <w:rPr>
          <w:rtl/>
        </w:rPr>
        <w:t xml:space="preserve">: </w:t>
      </w:r>
      <w:r w:rsidRPr="00C35782">
        <w:rPr>
          <w:rtl/>
        </w:rPr>
        <w:t xml:space="preserve">لا تغبرون </w:t>
      </w:r>
      <w:r w:rsidR="00396022" w:rsidRPr="00396022">
        <w:rPr>
          <w:rStyle w:val="libFootnotenumChar"/>
          <w:rtl/>
        </w:rPr>
        <w:t>(2)</w:t>
      </w:r>
      <w:r w:rsidRPr="00C35782">
        <w:rPr>
          <w:rtl/>
        </w:rPr>
        <w:t xml:space="preserve"> إلّا يسيرا حتّى يجلس الرجل منكم في الملأ العظيم محتبيا </w:t>
      </w:r>
      <w:r w:rsidR="00396022" w:rsidRPr="00396022">
        <w:rPr>
          <w:rStyle w:val="libFootnotenumChar"/>
          <w:rtl/>
        </w:rPr>
        <w:t>(3)</w:t>
      </w:r>
      <w:r w:rsidRPr="00C35782">
        <w:rPr>
          <w:rtl/>
        </w:rPr>
        <w:t xml:space="preserve"> ليس فيه حديدة. فأنجز الله وعده</w:t>
      </w:r>
      <w:r>
        <w:rPr>
          <w:rtl/>
        </w:rPr>
        <w:t xml:space="preserve">، </w:t>
      </w:r>
      <w:r w:rsidRPr="00C35782">
        <w:rPr>
          <w:rtl/>
        </w:rPr>
        <w:t>وأظهر هم على جزيرة العرب</w:t>
      </w:r>
      <w:r>
        <w:rPr>
          <w:rtl/>
        </w:rPr>
        <w:t xml:space="preserve">، </w:t>
      </w:r>
      <w:r w:rsidRPr="00C35782">
        <w:rPr>
          <w:rtl/>
        </w:rPr>
        <w:t>وافتتحوا بعد بلاد المشرق والمغرب</w:t>
      </w:r>
      <w:r>
        <w:rPr>
          <w:rtl/>
        </w:rPr>
        <w:t xml:space="preserve">، </w:t>
      </w:r>
      <w:r w:rsidRPr="00C35782">
        <w:rPr>
          <w:rtl/>
        </w:rPr>
        <w:t>ومزّقوا ملك الأكاسرة</w:t>
      </w:r>
      <w:r>
        <w:rPr>
          <w:rtl/>
        </w:rPr>
        <w:t xml:space="preserve">، </w:t>
      </w:r>
      <w:r w:rsidRPr="00C35782">
        <w:rPr>
          <w:rtl/>
        </w:rPr>
        <w:t>وملكوا خزائنهم</w:t>
      </w:r>
      <w:r>
        <w:rPr>
          <w:rtl/>
        </w:rPr>
        <w:t xml:space="preserve">، </w:t>
      </w:r>
      <w:r w:rsidRPr="00C35782">
        <w:rPr>
          <w:rtl/>
        </w:rPr>
        <w:t>واستولوا على الدنيا.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جمعت وقبضت.</w:t>
      </w:r>
    </w:p>
    <w:p w:rsidR="002B0496" w:rsidRPr="00C35782" w:rsidRDefault="002B0496" w:rsidP="00EA0AFA">
      <w:pPr>
        <w:pStyle w:val="libFootnote0"/>
        <w:rPr>
          <w:rtl/>
        </w:rPr>
      </w:pPr>
      <w:r>
        <w:rPr>
          <w:rtl/>
        </w:rPr>
        <w:t>(</w:t>
      </w:r>
      <w:r w:rsidRPr="00C35782">
        <w:rPr>
          <w:rtl/>
        </w:rPr>
        <w:t>2) أي</w:t>
      </w:r>
      <w:r>
        <w:rPr>
          <w:rtl/>
        </w:rPr>
        <w:t xml:space="preserve">: </w:t>
      </w:r>
      <w:r w:rsidRPr="00C35782">
        <w:rPr>
          <w:rtl/>
        </w:rPr>
        <w:t>لا تبقون.</w:t>
      </w:r>
    </w:p>
    <w:p w:rsidR="002B0496" w:rsidRPr="00C35782" w:rsidRDefault="002B0496" w:rsidP="00EA0AFA">
      <w:pPr>
        <w:pStyle w:val="libFootnote0"/>
        <w:rPr>
          <w:rtl/>
        </w:rPr>
      </w:pPr>
      <w:r>
        <w:rPr>
          <w:rtl/>
        </w:rPr>
        <w:t>(</w:t>
      </w:r>
      <w:r w:rsidRPr="00C35782">
        <w:rPr>
          <w:rtl/>
        </w:rPr>
        <w:t>3) أي</w:t>
      </w:r>
      <w:r>
        <w:rPr>
          <w:rtl/>
        </w:rPr>
        <w:t xml:space="preserve">: </w:t>
      </w:r>
      <w:r w:rsidRPr="00C35782">
        <w:rPr>
          <w:rtl/>
        </w:rPr>
        <w:t>مشتملا بثوب ونحوه.</w:t>
      </w:r>
    </w:p>
    <w:p w:rsidR="002B0496" w:rsidRPr="00C35782" w:rsidRDefault="002B0496" w:rsidP="00F46215">
      <w:pPr>
        <w:pStyle w:val="libNormal"/>
        <w:rPr>
          <w:rtl/>
        </w:rPr>
      </w:pPr>
      <w:r>
        <w:rPr>
          <w:rtl/>
        </w:rPr>
        <w:br w:type="page"/>
      </w:r>
      <w:r w:rsidRPr="00C35782">
        <w:rPr>
          <w:rtl/>
        </w:rPr>
        <w:lastRenderedPageBreak/>
        <w:t xml:space="preserve">وفيه دليل على صحّة نبوّة نبيّنا </w:t>
      </w:r>
      <w:r w:rsidRPr="001E4D37">
        <w:rPr>
          <w:rStyle w:val="libAlaemChar"/>
          <w:rtl/>
        </w:rPr>
        <w:t>صلى‌الله‌عليه‌وآله‌وسلم</w:t>
      </w:r>
      <w:r>
        <w:rPr>
          <w:rtl/>
        </w:rPr>
        <w:t xml:space="preserve">، </w:t>
      </w:r>
      <w:r w:rsidRPr="00C35782">
        <w:rPr>
          <w:rtl/>
        </w:rPr>
        <w:t>للإخبار عن الغيب على ما هو به.</w:t>
      </w:r>
    </w:p>
    <w:p w:rsidR="002B0496" w:rsidRPr="00C35782" w:rsidRDefault="002B0496" w:rsidP="00F46215">
      <w:pPr>
        <w:pStyle w:val="libNormal"/>
        <w:rPr>
          <w:rtl/>
        </w:rPr>
      </w:pPr>
      <w:r w:rsidRPr="00C35782">
        <w:rPr>
          <w:rtl/>
        </w:rPr>
        <w:t>وقيل</w:t>
      </w:r>
      <w:r>
        <w:rPr>
          <w:rtl/>
        </w:rPr>
        <w:t xml:space="preserve">: </w:t>
      </w:r>
      <w:r w:rsidRPr="00C35782">
        <w:rPr>
          <w:rtl/>
        </w:rPr>
        <w:t>المراد الخوف من العذاب</w:t>
      </w:r>
      <w:r>
        <w:rPr>
          <w:rtl/>
        </w:rPr>
        <w:t xml:space="preserve">، </w:t>
      </w:r>
      <w:r w:rsidRPr="00C35782">
        <w:rPr>
          <w:rtl/>
        </w:rPr>
        <w:t>والأمن منه في الآخرة.</w:t>
      </w:r>
    </w:p>
    <w:p w:rsidR="002B0496" w:rsidRPr="00C35782" w:rsidRDefault="002B0496" w:rsidP="00F46215">
      <w:pPr>
        <w:pStyle w:val="libNormal"/>
        <w:rPr>
          <w:rtl/>
        </w:rPr>
      </w:pPr>
      <w:r w:rsidRPr="001E4D37">
        <w:rPr>
          <w:rStyle w:val="libAlaemChar"/>
          <w:rtl/>
        </w:rPr>
        <w:t>(</w:t>
      </w:r>
      <w:r w:rsidRPr="002E737F">
        <w:rPr>
          <w:rStyle w:val="libAieChar"/>
          <w:rtl/>
        </w:rPr>
        <w:t>يَعْبُدُونَنِي</w:t>
      </w:r>
      <w:r w:rsidRPr="001E4D37">
        <w:rPr>
          <w:rStyle w:val="libAlaemChar"/>
          <w:rtl/>
        </w:rPr>
        <w:t>)</w:t>
      </w:r>
      <w:r w:rsidRPr="00C35782">
        <w:rPr>
          <w:rtl/>
        </w:rPr>
        <w:t xml:space="preserve"> حال من «الّذين» لتقييد الوعد بالثبات على التوحيد. أو استئناف ببيان المقتضي للاستخلاف والأمن. كأنّ قائلا قال</w:t>
      </w:r>
      <w:r>
        <w:rPr>
          <w:rtl/>
        </w:rPr>
        <w:t xml:space="preserve">: </w:t>
      </w:r>
      <w:r w:rsidRPr="00C35782">
        <w:rPr>
          <w:rtl/>
        </w:rPr>
        <w:t>ما لهم يستخلفون ويؤمنون</w:t>
      </w:r>
      <w:r>
        <w:rPr>
          <w:rtl/>
        </w:rPr>
        <w:t>؟</w:t>
      </w:r>
      <w:r w:rsidRPr="00C35782">
        <w:rPr>
          <w:rtl/>
        </w:rPr>
        <w:t xml:space="preserve"> فقال</w:t>
      </w:r>
      <w:r>
        <w:rPr>
          <w:rtl/>
        </w:rPr>
        <w:t xml:space="preserve">: </w:t>
      </w:r>
      <w:r w:rsidRPr="001E4D37">
        <w:rPr>
          <w:rStyle w:val="libAlaemChar"/>
          <w:rtl/>
        </w:rPr>
        <w:t>(</w:t>
      </w:r>
      <w:r w:rsidRPr="002E737F">
        <w:rPr>
          <w:rStyle w:val="libAieChar"/>
          <w:rtl/>
        </w:rPr>
        <w:t>لا يُشْرِكُونَ بِي شَيْئاً</w:t>
      </w:r>
      <w:r w:rsidRPr="001E4D37">
        <w:rPr>
          <w:rStyle w:val="libAlaemChar"/>
          <w:rtl/>
        </w:rPr>
        <w:t>)</w:t>
      </w:r>
      <w:r w:rsidRPr="00C35782">
        <w:rPr>
          <w:rtl/>
        </w:rPr>
        <w:t xml:space="preserve"> حال من الواو في «يعبدونني» أي</w:t>
      </w:r>
      <w:r>
        <w:rPr>
          <w:rtl/>
        </w:rPr>
        <w:t xml:space="preserve">: </w:t>
      </w:r>
      <w:r w:rsidRPr="00C35782">
        <w:rPr>
          <w:rtl/>
        </w:rPr>
        <w:t>غير مشركين.</w:t>
      </w:r>
    </w:p>
    <w:p w:rsidR="002B0496" w:rsidRPr="00C35782" w:rsidRDefault="002B0496" w:rsidP="00F46215">
      <w:pPr>
        <w:pStyle w:val="libNormal"/>
        <w:rPr>
          <w:rtl/>
        </w:rPr>
      </w:pPr>
      <w:r w:rsidRPr="00C35782">
        <w:rPr>
          <w:rtl/>
        </w:rPr>
        <w:t xml:space="preserve">روي عن عليّ بن الحسين </w:t>
      </w:r>
      <w:r w:rsidRPr="001E4D37">
        <w:rPr>
          <w:rStyle w:val="libAlaemChar"/>
          <w:rtl/>
        </w:rPr>
        <w:t>عليه‌السلام</w:t>
      </w:r>
      <w:r w:rsidRPr="00C35782">
        <w:rPr>
          <w:rtl/>
        </w:rPr>
        <w:t xml:space="preserve"> أنّه قال</w:t>
      </w:r>
      <w:r>
        <w:rPr>
          <w:rtl/>
        </w:rPr>
        <w:t xml:space="preserve">: </w:t>
      </w:r>
      <w:r w:rsidRPr="00C35782">
        <w:rPr>
          <w:rtl/>
        </w:rPr>
        <w:t>«هم والله شيعتنا أهل البيت</w:t>
      </w:r>
      <w:r>
        <w:rPr>
          <w:rtl/>
        </w:rPr>
        <w:t xml:space="preserve">، </w:t>
      </w:r>
      <w:r w:rsidRPr="00C35782">
        <w:rPr>
          <w:rtl/>
        </w:rPr>
        <w:t xml:space="preserve">يفعل الله ذلك بهم على يدي رجل منّا. وهو مهديّ هذه الأمّة. وهو الّذي قال رسول الله </w:t>
      </w:r>
      <w:r w:rsidRPr="001E4D37">
        <w:rPr>
          <w:rStyle w:val="libAlaemChar"/>
          <w:rtl/>
        </w:rPr>
        <w:t>صلى‌الله‌عليه‌وآله‌وسلم</w:t>
      </w:r>
      <w:r>
        <w:rPr>
          <w:rtl/>
        </w:rPr>
        <w:t xml:space="preserve">: </w:t>
      </w:r>
      <w:r w:rsidRPr="00C35782">
        <w:rPr>
          <w:rtl/>
        </w:rPr>
        <w:t>لو لم يبق من الدنيا إلّا يوم واحد لطوّل الله ذلك اليوم حتّى يلي رجل من عترتي</w:t>
      </w:r>
      <w:r>
        <w:rPr>
          <w:rtl/>
        </w:rPr>
        <w:t xml:space="preserve">، </w:t>
      </w:r>
      <w:r w:rsidRPr="00C35782">
        <w:rPr>
          <w:rtl/>
        </w:rPr>
        <w:t>اسمه اسمي</w:t>
      </w:r>
      <w:r>
        <w:rPr>
          <w:rtl/>
        </w:rPr>
        <w:t xml:space="preserve">، </w:t>
      </w:r>
      <w:r w:rsidRPr="00C35782">
        <w:rPr>
          <w:rtl/>
        </w:rPr>
        <w:t>وكنيته كنيتي</w:t>
      </w:r>
      <w:r>
        <w:rPr>
          <w:rtl/>
        </w:rPr>
        <w:t xml:space="preserve">، </w:t>
      </w:r>
      <w:r w:rsidRPr="00C35782">
        <w:rPr>
          <w:rtl/>
        </w:rPr>
        <w:t>يملأ الأرض قسطا وعدلا كما ملئت جورا وظلما»</w:t>
      </w:r>
      <w:r>
        <w:rPr>
          <w:rtl/>
        </w:rPr>
        <w:t>.</w:t>
      </w:r>
      <w:r w:rsidRPr="00C35782">
        <w:rPr>
          <w:rtl/>
        </w:rPr>
        <w:t xml:space="preserve"> وروي ذلك عن الباقر والصادق </w:t>
      </w:r>
      <w:r w:rsidRPr="001E4D37">
        <w:rPr>
          <w:rStyle w:val="libAlaemChar"/>
          <w:rtl/>
        </w:rPr>
        <w:t>عليهما‌السلام</w:t>
      </w:r>
      <w:r w:rsidRPr="00C35782">
        <w:rPr>
          <w:rtl/>
        </w:rPr>
        <w:t>.</w:t>
      </w:r>
    </w:p>
    <w:p w:rsidR="002B0496" w:rsidRPr="00C35782" w:rsidRDefault="002B0496" w:rsidP="00F46215">
      <w:pPr>
        <w:pStyle w:val="libNormal"/>
        <w:rPr>
          <w:rtl/>
        </w:rPr>
      </w:pPr>
      <w:r w:rsidRPr="00C35782">
        <w:rPr>
          <w:rtl/>
        </w:rPr>
        <w:t>قال النيشابوريّ في تفسيره</w:t>
      </w:r>
      <w:r>
        <w:rPr>
          <w:rtl/>
        </w:rPr>
        <w:t xml:space="preserve">: </w:t>
      </w:r>
      <w:r w:rsidRPr="00C35782">
        <w:rPr>
          <w:rtl/>
        </w:rPr>
        <w:t>«قال أهل السنّة</w:t>
      </w:r>
      <w:r>
        <w:rPr>
          <w:rtl/>
        </w:rPr>
        <w:t xml:space="preserve">: </w:t>
      </w:r>
      <w:r w:rsidRPr="00C35782">
        <w:rPr>
          <w:rtl/>
        </w:rPr>
        <w:t>في الآية دلالة على إمامة الخلفاء الراشدين</w:t>
      </w:r>
      <w:r>
        <w:rPr>
          <w:rtl/>
        </w:rPr>
        <w:t xml:space="preserve">، </w:t>
      </w:r>
      <w:r w:rsidRPr="00C35782">
        <w:rPr>
          <w:rtl/>
        </w:rPr>
        <w:t>لأنّ قوله</w:t>
      </w:r>
      <w:r>
        <w:rPr>
          <w:rtl/>
        </w:rPr>
        <w:t xml:space="preserve">: </w:t>
      </w:r>
      <w:r w:rsidRPr="00C35782">
        <w:rPr>
          <w:rtl/>
        </w:rPr>
        <w:t>«منكم» للتبعيض</w:t>
      </w:r>
      <w:r>
        <w:rPr>
          <w:rtl/>
        </w:rPr>
        <w:t xml:space="preserve">، </w:t>
      </w:r>
      <w:r w:rsidRPr="00C35782">
        <w:rPr>
          <w:rtl/>
        </w:rPr>
        <w:t>وذلك البعض يجب أن يكون من الحاضرين في وقت الخطاب. ومعلوم أنّ الأئمّة الأربعة كانوا من أهل الإيمان والعمل الصّالح</w:t>
      </w:r>
      <w:r>
        <w:rPr>
          <w:rtl/>
        </w:rPr>
        <w:t xml:space="preserve">، </w:t>
      </w:r>
      <w:r w:rsidRPr="00C35782">
        <w:rPr>
          <w:rtl/>
        </w:rPr>
        <w:t>وكانوا حاضرين وقتئذ</w:t>
      </w:r>
      <w:r>
        <w:rPr>
          <w:rtl/>
        </w:rPr>
        <w:t xml:space="preserve">، </w:t>
      </w:r>
      <w:r w:rsidRPr="00C35782">
        <w:rPr>
          <w:rtl/>
        </w:rPr>
        <w:t>وقد حصل لهم الاستخلاف والفتوح</w:t>
      </w:r>
      <w:r>
        <w:rPr>
          <w:rtl/>
        </w:rPr>
        <w:t xml:space="preserve">، </w:t>
      </w:r>
      <w:r w:rsidRPr="00C35782">
        <w:rPr>
          <w:rtl/>
        </w:rPr>
        <w:t>فيجب أن يكونوا مرادين من الآية. واعترض بأن قوله</w:t>
      </w:r>
      <w:r>
        <w:rPr>
          <w:rtl/>
        </w:rPr>
        <w:t xml:space="preserve">: </w:t>
      </w:r>
      <w:r w:rsidRPr="00C35782">
        <w:rPr>
          <w:rtl/>
        </w:rPr>
        <w:t>«منكم» لم لا يجوز أن يكون للبيان</w:t>
      </w:r>
      <w:r>
        <w:rPr>
          <w:rtl/>
        </w:rPr>
        <w:t>؟</w:t>
      </w:r>
      <w:r w:rsidRPr="00C35782">
        <w:rPr>
          <w:rtl/>
        </w:rPr>
        <w:t xml:space="preserve"> ولم لا يجوز أن يراد بالاستخلاف في الأرض هو إمكان التصرّف والتوطّن فيها</w:t>
      </w:r>
      <w:r>
        <w:rPr>
          <w:rtl/>
        </w:rPr>
        <w:t xml:space="preserve">، </w:t>
      </w:r>
      <w:r w:rsidRPr="00C35782">
        <w:rPr>
          <w:rtl/>
        </w:rPr>
        <w:t>كما في حقّ بني إسرائيل</w:t>
      </w:r>
      <w:r>
        <w:rPr>
          <w:rtl/>
        </w:rPr>
        <w:t>؟</w:t>
      </w:r>
    </w:p>
    <w:p w:rsidR="002B0496" w:rsidRPr="00C35782" w:rsidRDefault="002B0496" w:rsidP="00F46215">
      <w:pPr>
        <w:pStyle w:val="libNormal"/>
        <w:rPr>
          <w:rtl/>
        </w:rPr>
      </w:pPr>
      <w:r w:rsidRPr="00C35782">
        <w:rPr>
          <w:rtl/>
        </w:rPr>
        <w:t>سلّمنا</w:t>
      </w:r>
      <w:r>
        <w:rPr>
          <w:rtl/>
        </w:rPr>
        <w:t xml:space="preserve">، </w:t>
      </w:r>
      <w:r w:rsidRPr="00C35782">
        <w:rPr>
          <w:rtl/>
        </w:rPr>
        <w:t xml:space="preserve">لكن لم لا يجوز أن يراد به خلافة عليّ </w:t>
      </w:r>
      <w:r w:rsidRPr="001E4D37">
        <w:rPr>
          <w:rStyle w:val="libAlaemChar"/>
          <w:rtl/>
        </w:rPr>
        <w:t>عليه‌السلام</w:t>
      </w:r>
      <w:r>
        <w:rPr>
          <w:rtl/>
        </w:rPr>
        <w:t xml:space="preserve">، </w:t>
      </w:r>
      <w:r w:rsidRPr="00C35782">
        <w:rPr>
          <w:rtl/>
        </w:rPr>
        <w:t>والجمع للتعظيم</w:t>
      </w:r>
      <w:r>
        <w:rPr>
          <w:rtl/>
        </w:rPr>
        <w:t>؟</w:t>
      </w:r>
      <w:r w:rsidRPr="00C35782">
        <w:rPr>
          <w:rtl/>
        </w:rPr>
        <w:t xml:space="preserve"> أو يراد هو وأولاده الأحد عشر بعده</w:t>
      </w:r>
      <w:r>
        <w:rP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وَمَنْ كَفَرَ</w:t>
      </w:r>
      <w:r w:rsidRPr="001E4D37">
        <w:rPr>
          <w:rStyle w:val="libAlaemChar"/>
          <w:rtl/>
        </w:rPr>
        <w:t>)</w:t>
      </w:r>
      <w:r w:rsidRPr="00C35782">
        <w:rPr>
          <w:rtl/>
        </w:rPr>
        <w:t xml:space="preserve"> ومن ارتدّ</w:t>
      </w:r>
      <w:r>
        <w:rPr>
          <w:rtl/>
        </w:rPr>
        <w:t xml:space="preserve">، </w:t>
      </w:r>
      <w:r w:rsidRPr="00C35782">
        <w:rPr>
          <w:rtl/>
        </w:rPr>
        <w:t xml:space="preserve">أو كفر هذه النعم </w:t>
      </w:r>
      <w:r w:rsidRPr="001E4D37">
        <w:rPr>
          <w:rStyle w:val="libAlaemChar"/>
          <w:rtl/>
        </w:rPr>
        <w:t>(</w:t>
      </w:r>
      <w:r w:rsidRPr="002E737F">
        <w:rPr>
          <w:rStyle w:val="libAieChar"/>
          <w:rtl/>
        </w:rPr>
        <w:t>بَعْدَ ذلِكَ</w:t>
      </w:r>
      <w:r w:rsidRPr="001E4D37">
        <w:rPr>
          <w:rStyle w:val="libAlaemChar"/>
          <w:rtl/>
        </w:rPr>
        <w:t>)</w:t>
      </w:r>
      <w:r w:rsidRPr="00C35782">
        <w:rPr>
          <w:rtl/>
        </w:rPr>
        <w:t xml:space="preserve"> بعد الوعد</w:t>
      </w:r>
      <w:r>
        <w:rPr>
          <w:rtl/>
        </w:rPr>
        <w:t xml:space="preserve">، </w:t>
      </w:r>
      <w:r w:rsidRPr="00C35782">
        <w:rPr>
          <w:rtl/>
        </w:rPr>
        <w:t xml:space="preserve">أو حصول الخلافة </w:t>
      </w:r>
      <w:r w:rsidRPr="001E4D37">
        <w:rPr>
          <w:rStyle w:val="libAlaemChar"/>
          <w:rtl/>
        </w:rPr>
        <w:t>(</w:t>
      </w:r>
      <w:r w:rsidRPr="002E737F">
        <w:rPr>
          <w:rStyle w:val="libAieChar"/>
          <w:rtl/>
        </w:rPr>
        <w:t>فَأُولئِكَ هُمُ الْفاسِقُونَ</w:t>
      </w:r>
      <w:r w:rsidRPr="001E4D37">
        <w:rPr>
          <w:rStyle w:val="libAlaemChar"/>
          <w:rtl/>
        </w:rPr>
        <w:t>)</w:t>
      </w:r>
      <w:r w:rsidRPr="00C35782">
        <w:rPr>
          <w:rtl/>
        </w:rPr>
        <w:t xml:space="preserve"> الكاملون في فسقهم</w:t>
      </w:r>
      <w:r>
        <w:rPr>
          <w:rtl/>
        </w:rPr>
        <w:t xml:space="preserve">، </w:t>
      </w:r>
      <w:r w:rsidRPr="00C35782">
        <w:rPr>
          <w:rtl/>
        </w:rPr>
        <w:t>حيث ارتدّوا بعد وضوح مثل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تفسير غرائب القرآن 5</w:t>
      </w:r>
      <w:r>
        <w:rPr>
          <w:rtl/>
        </w:rPr>
        <w:t xml:space="preserve">: </w:t>
      </w:r>
      <w:r w:rsidRPr="00C35782">
        <w:rPr>
          <w:rtl/>
        </w:rPr>
        <w:t>209.</w:t>
      </w:r>
    </w:p>
    <w:p w:rsidR="002B0496" w:rsidRPr="00C35782" w:rsidRDefault="002B0496" w:rsidP="00D35ED9">
      <w:pPr>
        <w:pStyle w:val="libNormal0"/>
        <w:rPr>
          <w:rtl/>
        </w:rPr>
      </w:pPr>
      <w:r>
        <w:rPr>
          <w:rtl/>
        </w:rPr>
        <w:br w:type="page"/>
      </w:r>
      <w:r w:rsidRPr="00C35782">
        <w:rPr>
          <w:rtl/>
        </w:rPr>
        <w:lastRenderedPageBreak/>
        <w:t>هذه الآيات</w:t>
      </w:r>
      <w:r>
        <w:rPr>
          <w:rtl/>
        </w:rPr>
        <w:t xml:space="preserve">، </w:t>
      </w:r>
      <w:r w:rsidRPr="00C35782">
        <w:rPr>
          <w:rtl/>
        </w:rPr>
        <w:t>أو كفروا تلك النعمة الجليلة.</w:t>
      </w:r>
    </w:p>
    <w:p w:rsidR="002B0496" w:rsidRPr="00C35782" w:rsidRDefault="002B0496" w:rsidP="00F46215">
      <w:pPr>
        <w:pStyle w:val="libNormal"/>
        <w:rPr>
          <w:rtl/>
        </w:rPr>
      </w:pPr>
      <w:r w:rsidRPr="001E4D37">
        <w:rPr>
          <w:rStyle w:val="libAlaemChar"/>
          <w:rtl/>
        </w:rPr>
        <w:t>(</w:t>
      </w:r>
      <w:r w:rsidRPr="002E737F">
        <w:rPr>
          <w:rStyle w:val="libAieChar"/>
          <w:rtl/>
        </w:rPr>
        <w:t>وَأَقِيمُوا الصَّلاةَ وَآتُوا الزَّكاةَ وَأَطِيعُوا الرَّسُولَ</w:t>
      </w:r>
      <w:r w:rsidRPr="001E4D37">
        <w:rPr>
          <w:rStyle w:val="libAlaemChar"/>
          <w:rtl/>
        </w:rPr>
        <w:t>)</w:t>
      </w:r>
      <w:r w:rsidRPr="00C35782">
        <w:rPr>
          <w:rtl/>
        </w:rPr>
        <w:t xml:space="preserve"> في سائر ما أمركم به. وهذا معطوف على </w:t>
      </w:r>
      <w:r w:rsidRPr="001E4D37">
        <w:rPr>
          <w:rStyle w:val="libAlaemChar"/>
          <w:rtl/>
        </w:rPr>
        <w:t>(</w:t>
      </w:r>
      <w:r w:rsidRPr="002E737F">
        <w:rPr>
          <w:rStyle w:val="libAieChar"/>
          <w:rtl/>
        </w:rPr>
        <w:t>أَطِيعُوا اللهَ وَأَطِيعُوا الرَّسُولَ</w:t>
      </w:r>
      <w:r w:rsidRPr="001E4D37">
        <w:rPr>
          <w:rStyle w:val="libAlaemChar"/>
          <w:rtl/>
        </w:rPr>
        <w:t>)</w:t>
      </w:r>
      <w:r>
        <w:rPr>
          <w:rtl/>
        </w:rPr>
        <w:t>.</w:t>
      </w:r>
      <w:r w:rsidRPr="00C35782">
        <w:rPr>
          <w:rtl/>
        </w:rPr>
        <w:t xml:space="preserve"> وليس ببعيد أن يقع بين المعطوف والمعطوف عليه فاصل وإن طال</w:t>
      </w:r>
      <w:r>
        <w:rPr>
          <w:rtl/>
        </w:rPr>
        <w:t xml:space="preserve">، </w:t>
      </w:r>
      <w:r w:rsidRPr="00C35782">
        <w:rPr>
          <w:rtl/>
        </w:rPr>
        <w:t>لأنّ حقّ المعطوف أن يكون غير المعطوف عليه. وكرّرت طاعة الرسول تأكيدا لوجوبها. وعلّقت الرحمة بها بقوله</w:t>
      </w:r>
      <w:r>
        <w:rPr>
          <w:rtl/>
        </w:rPr>
        <w:t xml:space="preserve">: </w:t>
      </w:r>
      <w:r w:rsidRPr="001E4D37">
        <w:rPr>
          <w:rStyle w:val="libAlaemChar"/>
          <w:rtl/>
        </w:rPr>
        <w:t>(</w:t>
      </w:r>
      <w:r w:rsidRPr="002E737F">
        <w:rPr>
          <w:rStyle w:val="libAieChar"/>
          <w:rtl/>
        </w:rPr>
        <w:t>لَعَلَّكُمْ تُرْحَمُونَ</w:t>
      </w:r>
      <w:r w:rsidRPr="001E4D37">
        <w:rPr>
          <w:rStyle w:val="libAlaemChar"/>
          <w:rtl/>
        </w:rPr>
        <w:t>)</w:t>
      </w:r>
      <w:r w:rsidRPr="00C35782">
        <w:rPr>
          <w:rtl/>
        </w:rPr>
        <w:t xml:space="preserve"> كما علّق به الهدى.</w:t>
      </w:r>
    </w:p>
    <w:p w:rsidR="002B0496" w:rsidRPr="00C35782" w:rsidRDefault="002B0496" w:rsidP="00F46215">
      <w:pPr>
        <w:pStyle w:val="libNormal"/>
        <w:rPr>
          <w:rtl/>
        </w:rPr>
      </w:pPr>
      <w:r w:rsidRPr="001E4D37">
        <w:rPr>
          <w:rStyle w:val="libAlaemChar"/>
          <w:rtl/>
        </w:rPr>
        <w:t>(</w:t>
      </w:r>
      <w:r w:rsidRPr="002E737F">
        <w:rPr>
          <w:rStyle w:val="libAieChar"/>
          <w:rtl/>
        </w:rPr>
        <w:t>لا تَحْسَبَنَ</w:t>
      </w:r>
      <w:r w:rsidRPr="001E4D37">
        <w:rPr>
          <w:rStyle w:val="libAlaemChar"/>
          <w:rtl/>
        </w:rPr>
        <w:t>)</w:t>
      </w:r>
      <w:r w:rsidRPr="00C35782">
        <w:rPr>
          <w:rtl/>
        </w:rPr>
        <w:t xml:space="preserve"> يا محمّد </w:t>
      </w:r>
      <w:r w:rsidRPr="001E4D37">
        <w:rPr>
          <w:rStyle w:val="libAlaemChar"/>
          <w:rtl/>
        </w:rPr>
        <w:t>(</w:t>
      </w:r>
      <w:r w:rsidRPr="002E737F">
        <w:rPr>
          <w:rStyle w:val="libAieChar"/>
          <w:rtl/>
        </w:rPr>
        <w:t>الَّذِينَ كَفَرُوا مُعْجِزِينَ</w:t>
      </w:r>
      <w:r w:rsidRPr="001E4D37">
        <w:rPr>
          <w:rStyle w:val="libAlaemChar"/>
          <w:rtl/>
        </w:rPr>
        <w:t>)</w:t>
      </w:r>
      <w:r w:rsidRPr="00C35782">
        <w:rPr>
          <w:rtl/>
        </w:rPr>
        <w:t xml:space="preserve"> معجزين لله عن إدراكهم وإهلاكهم </w:t>
      </w:r>
      <w:r w:rsidRPr="001E4D37">
        <w:rPr>
          <w:rStyle w:val="libAlaemChar"/>
          <w:rtl/>
        </w:rPr>
        <w:t>(</w:t>
      </w:r>
      <w:r w:rsidRPr="002E737F">
        <w:rPr>
          <w:rStyle w:val="libAieChar"/>
          <w:rtl/>
        </w:rPr>
        <w:t>فِي الْأَرْضِ</w:t>
      </w:r>
      <w:r w:rsidRPr="001E4D37">
        <w:rPr>
          <w:rStyle w:val="libAlaemChar"/>
          <w:rtl/>
        </w:rPr>
        <w:t>)</w:t>
      </w:r>
      <w:r w:rsidRPr="00C35782">
        <w:rPr>
          <w:rtl/>
        </w:rPr>
        <w:t xml:space="preserve"> صلة «معجزين»</w:t>
      </w:r>
      <w:r>
        <w:rPr>
          <w:rtl/>
        </w:rPr>
        <w:t>.</w:t>
      </w:r>
      <w:r w:rsidRPr="00C35782">
        <w:rPr>
          <w:rtl/>
        </w:rPr>
        <w:t xml:space="preserve"> وقرأ ابن عامر وحمزة بالياء. وفاعله ضمير راجع إلى الرسول. أو فاعله الموصول بعده</w:t>
      </w:r>
      <w:r>
        <w:rPr>
          <w:rtl/>
        </w:rPr>
        <w:t xml:space="preserve">، </w:t>
      </w:r>
      <w:r w:rsidRPr="00C35782">
        <w:rPr>
          <w:rtl/>
        </w:rPr>
        <w:t xml:space="preserve">فيكون </w:t>
      </w:r>
      <w:r w:rsidRPr="001E4D37">
        <w:rPr>
          <w:rStyle w:val="libAlaemChar"/>
          <w:rtl/>
        </w:rPr>
        <w:t>(</w:t>
      </w:r>
      <w:r w:rsidRPr="002E737F">
        <w:rPr>
          <w:rStyle w:val="libAieChar"/>
          <w:rtl/>
        </w:rPr>
        <w:t>مُعْجِزِينَ فِي الْأَرْضِ</w:t>
      </w:r>
      <w:r w:rsidRPr="001E4D37">
        <w:rPr>
          <w:rStyle w:val="libAlaemChar"/>
          <w:rtl/>
        </w:rPr>
        <w:t>)</w:t>
      </w:r>
      <w:r w:rsidRPr="00C35782">
        <w:rPr>
          <w:rtl/>
        </w:rPr>
        <w:t xml:space="preserve"> مفعوليه. أو ولا يحسبونهم</w:t>
      </w:r>
      <w:r>
        <w:rPr>
          <w:rtl/>
        </w:rPr>
        <w:t xml:space="preserve">، </w:t>
      </w:r>
      <w:r w:rsidRPr="00C35782">
        <w:rPr>
          <w:rtl/>
        </w:rPr>
        <w:t>فحذف المفعول الأوّل</w:t>
      </w:r>
      <w:r>
        <w:rPr>
          <w:rtl/>
        </w:rPr>
        <w:t xml:space="preserve">، </w:t>
      </w:r>
      <w:r w:rsidRPr="00C35782">
        <w:rPr>
          <w:rtl/>
        </w:rPr>
        <w:t>لأنّ الفاعل والمفعولين لشيء واحد</w:t>
      </w:r>
      <w:r>
        <w:rPr>
          <w:rtl/>
        </w:rPr>
        <w:t xml:space="preserve">، </w:t>
      </w:r>
      <w:r w:rsidRPr="00C35782">
        <w:rPr>
          <w:rtl/>
        </w:rPr>
        <w:t>فاكتفي بذكر اثنين عن الثالث.</w:t>
      </w:r>
    </w:p>
    <w:p w:rsidR="002B0496" w:rsidRPr="00C35782" w:rsidRDefault="002B0496" w:rsidP="00F46215">
      <w:pPr>
        <w:pStyle w:val="libNormal"/>
        <w:rPr>
          <w:rtl/>
        </w:rPr>
      </w:pPr>
      <w:r w:rsidRPr="001E4D37">
        <w:rPr>
          <w:rStyle w:val="libAlaemChar"/>
          <w:rtl/>
        </w:rPr>
        <w:t>(</w:t>
      </w:r>
      <w:r w:rsidRPr="002E737F">
        <w:rPr>
          <w:rStyle w:val="libAieChar"/>
          <w:rtl/>
        </w:rPr>
        <w:t>وَمَأْواهُمُ النَّارُ</w:t>
      </w:r>
      <w:r w:rsidRPr="001E4D37">
        <w:rPr>
          <w:rStyle w:val="libAlaemChar"/>
          <w:rtl/>
        </w:rPr>
        <w:t>)</w:t>
      </w:r>
      <w:r w:rsidRPr="00C35782">
        <w:rPr>
          <w:rtl/>
        </w:rPr>
        <w:t xml:space="preserve"> عطف عليه من حيث المعنى. كأنّه قيل</w:t>
      </w:r>
      <w:r>
        <w:rPr>
          <w:rtl/>
        </w:rPr>
        <w:t xml:space="preserve">: </w:t>
      </w:r>
      <w:r w:rsidRPr="00C35782">
        <w:rPr>
          <w:rtl/>
        </w:rPr>
        <w:t>الّذين كفروا ليسوا بمعجزين</w:t>
      </w:r>
      <w:r>
        <w:rPr>
          <w:rtl/>
        </w:rPr>
        <w:t xml:space="preserve">، </w:t>
      </w:r>
      <w:r w:rsidRPr="00C35782">
        <w:rPr>
          <w:rtl/>
        </w:rPr>
        <w:t>ومأواهم النار</w:t>
      </w:r>
      <w:r>
        <w:rPr>
          <w:rtl/>
        </w:rPr>
        <w:t xml:space="preserve">، </w:t>
      </w:r>
      <w:r w:rsidRPr="00C35782">
        <w:rPr>
          <w:rtl/>
        </w:rPr>
        <w:t xml:space="preserve">لأنّ المقصود من النهي عن الحسبان تحقيق نفي الإعجاز </w:t>
      </w:r>
      <w:r w:rsidRPr="001E4D37">
        <w:rPr>
          <w:rStyle w:val="libAlaemChar"/>
          <w:rtl/>
        </w:rPr>
        <w:t>(</w:t>
      </w:r>
      <w:r w:rsidRPr="002E737F">
        <w:rPr>
          <w:rStyle w:val="libAieChar"/>
          <w:rtl/>
        </w:rPr>
        <w:t>وَلَبِئْسَ الْمَصِيرُ</w:t>
      </w:r>
      <w:r w:rsidRPr="001E4D37">
        <w:rPr>
          <w:rStyle w:val="libAlaemChar"/>
          <w:rtl/>
        </w:rPr>
        <w:t>)</w:t>
      </w:r>
      <w:r w:rsidRPr="00C35782">
        <w:rPr>
          <w:rtl/>
        </w:rPr>
        <w:t xml:space="preserve"> المأوى الّذي يصيرون إليه. وإنّما وصفها بذلك</w:t>
      </w:r>
      <w:r>
        <w:rPr>
          <w:rtl/>
        </w:rPr>
        <w:t xml:space="preserve">، </w:t>
      </w:r>
      <w:r w:rsidRPr="00C35782">
        <w:rPr>
          <w:rtl/>
        </w:rPr>
        <w:t>وإن كانت حكمة وصوابا من فعل الله</w:t>
      </w:r>
      <w:r>
        <w:rPr>
          <w:rtl/>
        </w:rPr>
        <w:t>،</w:t>
      </w:r>
      <w:r w:rsidRPr="006A3115">
        <w:rPr>
          <w:rtl/>
        </w:rPr>
        <w:t xml:space="preserve"> </w:t>
      </w:r>
      <w:r w:rsidRPr="00C35782">
        <w:rPr>
          <w:rtl/>
        </w:rPr>
        <w:t>ل</w:t>
      </w:r>
      <w:r>
        <w:rPr>
          <w:rFonts w:hint="cs"/>
          <w:rtl/>
        </w:rPr>
        <w:t>ـ</w:t>
      </w:r>
      <w:r w:rsidRPr="00C35782">
        <w:rPr>
          <w:rtl/>
        </w:rPr>
        <w:t>ما ينال الصائر إليها من الشدائد والآلام.</w:t>
      </w:r>
    </w:p>
    <w:p w:rsidR="002B0496" w:rsidRDefault="002B0496" w:rsidP="002E737F">
      <w:pPr>
        <w:pStyle w:val="libAie"/>
        <w:rPr>
          <w:rtl/>
        </w:rPr>
      </w:pPr>
      <w:r w:rsidRPr="001E4D37">
        <w:rPr>
          <w:rStyle w:val="libAlaemChar"/>
          <w:rtl/>
        </w:rPr>
        <w:t>(</w:t>
      </w:r>
      <w:r w:rsidRPr="00C35782">
        <w:rPr>
          <w:rtl/>
        </w:rPr>
        <w:t xml:space="preserve">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وَاللهُ عَلِيمٌ حَكِيمٌ (58) وَإِذا بَلَغَ الْأَطْفالُ مِنْكُمُ الْحُلُمَ فَلْيَسْتَأْذِنُوا كَمَا اسْتَأْذَنَ الَّذِينَ مِنْ قَبْلِهِمْ كَذلِكَ يُبَيِّنُ اللهُ لَكُمْ </w:t>
      </w:r>
    </w:p>
    <w:p w:rsidR="002B0496" w:rsidRPr="00C35782" w:rsidRDefault="002B0496" w:rsidP="002E737F">
      <w:pPr>
        <w:pStyle w:val="libAie"/>
        <w:rPr>
          <w:rtl/>
        </w:rPr>
      </w:pPr>
      <w:r>
        <w:rPr>
          <w:rtl/>
        </w:rPr>
        <w:br w:type="page"/>
      </w:r>
      <w:r w:rsidRPr="00C35782">
        <w:rPr>
          <w:rtl/>
        </w:rPr>
        <w:lastRenderedPageBreak/>
        <w:t>آياتِهِ وَاللهُ عَلِيمٌ حَكِيمٌ (59) وَالْقَواعِدُ مِنَ النِّساءِ اللاَّتِي لا يَرْجُونَ نِكاحاً فَلَيْسَ عَلَيْهِنَّ جُناحٌ أَنْ يَضَعْنَ ثِيابَهُنَّ غَيْرَ مُتَبَرِّجاتٍ بِزِينَةٍ وَأَنْ يَسْتَعْفِفْنَ خَيْرٌ لَهُنَّ وَاللهُ سَمِيعٌ عَلِيمٌ (60)</w:t>
      </w:r>
      <w:r w:rsidRPr="001E4D37">
        <w:rPr>
          <w:rStyle w:val="libAlaemChar"/>
          <w:rtl/>
        </w:rPr>
        <w:t>)</w:t>
      </w:r>
    </w:p>
    <w:p w:rsidR="002B0496" w:rsidRPr="00C35782" w:rsidRDefault="002B0496" w:rsidP="00F46215">
      <w:pPr>
        <w:pStyle w:val="libNormal"/>
        <w:rPr>
          <w:rtl/>
        </w:rPr>
      </w:pPr>
      <w:r w:rsidRPr="00C35782">
        <w:rPr>
          <w:rtl/>
        </w:rPr>
        <w:t>ثمّ تمّم الأحكام السالفة بعد الفراغ عن الآيات الدالّة على وجوب الطاعة فيما سلف من الأحكام وغيرها</w:t>
      </w:r>
      <w:r>
        <w:rPr>
          <w:rtl/>
        </w:rPr>
        <w:t xml:space="preserve">، </w:t>
      </w:r>
      <w:r w:rsidRPr="00C35782">
        <w:rPr>
          <w:rtl/>
        </w:rPr>
        <w:t>والوعد عليها</w:t>
      </w:r>
      <w:r>
        <w:rPr>
          <w:rtl/>
        </w:rPr>
        <w:t xml:space="preserve">، </w:t>
      </w:r>
      <w:r w:rsidRPr="00C35782">
        <w:rPr>
          <w:rtl/>
        </w:rPr>
        <w:t>والوعيد على الإعراض عنها</w:t>
      </w:r>
      <w:r>
        <w:rPr>
          <w:rtl/>
        </w:rPr>
        <w:t xml:space="preserve">، </w:t>
      </w:r>
      <w:r w:rsidRPr="00C35782">
        <w:rPr>
          <w:rtl/>
        </w:rPr>
        <w:t>فقال</w:t>
      </w:r>
      <w:r>
        <w:rPr>
          <w:rtl/>
        </w:rPr>
        <w:t xml:space="preserve">: </w:t>
      </w:r>
      <w:r w:rsidRPr="001E4D37">
        <w:rPr>
          <w:rStyle w:val="libAlaemChar"/>
          <w:rtl/>
        </w:rPr>
        <w:t>(</w:t>
      </w:r>
      <w:r w:rsidRPr="002E737F">
        <w:rPr>
          <w:rStyle w:val="libAieChar"/>
          <w:rtl/>
        </w:rPr>
        <w:t>يا أَيُّهَا الَّذِينَ آمَنُوا لِيَسْتَأْذِنْكُمُ</w:t>
      </w:r>
      <w:r w:rsidRPr="001E4D37">
        <w:rPr>
          <w:rStyle w:val="libAlaemChar"/>
          <w:rtl/>
        </w:rPr>
        <w:t>)</w:t>
      </w:r>
      <w:r w:rsidRPr="00C35782">
        <w:rPr>
          <w:rtl/>
        </w:rPr>
        <w:t xml:space="preserve"> قال القاضي </w:t>
      </w:r>
      <w:r w:rsidR="00396022" w:rsidRPr="00396022">
        <w:rPr>
          <w:rStyle w:val="libFootnotenumChar"/>
          <w:rtl/>
        </w:rPr>
        <w:t>(1)</w:t>
      </w:r>
      <w:r>
        <w:rPr>
          <w:rtl/>
        </w:rPr>
        <w:t xml:space="preserve">: </w:t>
      </w:r>
      <w:r w:rsidRPr="00C35782">
        <w:rPr>
          <w:rtl/>
        </w:rPr>
        <w:t>هذا الخطاب للرجال ظاهرا</w:t>
      </w:r>
      <w:r>
        <w:rPr>
          <w:rtl/>
        </w:rPr>
        <w:t xml:space="preserve">، </w:t>
      </w:r>
      <w:r w:rsidRPr="00C35782">
        <w:rPr>
          <w:rtl/>
        </w:rPr>
        <w:t>ولكنّه من باب التغليب</w:t>
      </w:r>
      <w:r>
        <w:rPr>
          <w:rtl/>
        </w:rPr>
        <w:t xml:space="preserve">، </w:t>
      </w:r>
      <w:r w:rsidRPr="00C35782">
        <w:rPr>
          <w:rtl/>
        </w:rPr>
        <w:t>فيدخل فيه النساء. وقال الرازي</w:t>
      </w:r>
      <w:r>
        <w:rPr>
          <w:rtl/>
        </w:rPr>
        <w:t xml:space="preserve">: </w:t>
      </w:r>
      <w:r w:rsidRPr="00C35782">
        <w:rPr>
          <w:rtl/>
        </w:rPr>
        <w:t>«الحكم يثبت للنساء بقياس جليّ</w:t>
      </w:r>
      <w:r>
        <w:rPr>
          <w:rtl/>
        </w:rPr>
        <w:t xml:space="preserve">، </w:t>
      </w:r>
      <w:r w:rsidRPr="00C35782">
        <w:rPr>
          <w:rtl/>
        </w:rPr>
        <w:t xml:space="preserve">لأنّهنّ في الحفظ أشدّ حالا من الرجال» </w:t>
      </w:r>
      <w:r w:rsidR="00396022" w:rsidRPr="00396022">
        <w:rPr>
          <w:rStyle w:val="libFootnotenumChar"/>
          <w:rtl/>
        </w:rPr>
        <w:t>(2)</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الَّذِينَ مَلَكَتْ أَيْمانُكُمْ</w:t>
      </w:r>
      <w:r w:rsidRPr="001E4D37">
        <w:rPr>
          <w:rStyle w:val="libAlaemChar"/>
          <w:rtl/>
        </w:rPr>
        <w:t>)</w:t>
      </w:r>
      <w:r w:rsidRPr="00C35782">
        <w:rPr>
          <w:rtl/>
        </w:rPr>
        <w:t xml:space="preserve"> أي</w:t>
      </w:r>
      <w:r>
        <w:rPr>
          <w:rtl/>
        </w:rPr>
        <w:t xml:space="preserve">: </w:t>
      </w:r>
      <w:r w:rsidRPr="00C35782">
        <w:rPr>
          <w:rtl/>
        </w:rPr>
        <w:t>عبيدكم وإماؤكم</w:t>
      </w:r>
      <w:r>
        <w:rPr>
          <w:rtl/>
        </w:rPr>
        <w:t xml:space="preserve">، </w:t>
      </w:r>
      <w:r w:rsidRPr="00C35782">
        <w:rPr>
          <w:rtl/>
        </w:rPr>
        <w:t>غلّب فيه العبيد. قيل</w:t>
      </w:r>
      <w:r>
        <w:rPr>
          <w:rtl/>
        </w:rPr>
        <w:t xml:space="preserve">: </w:t>
      </w:r>
      <w:r w:rsidRPr="00C35782">
        <w:rPr>
          <w:rtl/>
        </w:rPr>
        <w:t xml:space="preserve">أراد العبيد خاصّة. وهو المرويّ عن أبي جعفر وأبي عبد الله </w:t>
      </w:r>
      <w:r w:rsidRPr="001E4D37">
        <w:rPr>
          <w:rStyle w:val="libAlaemChar"/>
          <w:rtl/>
        </w:rPr>
        <w:t>عليهما‌السلام</w:t>
      </w:r>
      <w:r w:rsidRPr="00C35782">
        <w:rPr>
          <w:rtl/>
        </w:rPr>
        <w:t>.</w:t>
      </w:r>
    </w:p>
    <w:p w:rsidR="002B0496" w:rsidRPr="00C35782" w:rsidRDefault="002B0496" w:rsidP="00F46215">
      <w:pPr>
        <w:pStyle w:val="libNormal"/>
        <w:rPr>
          <w:rtl/>
        </w:rPr>
      </w:pPr>
      <w:r w:rsidRPr="00C35782">
        <w:rPr>
          <w:rtl/>
        </w:rPr>
        <w:t>وروي</w:t>
      </w:r>
      <w:r>
        <w:rPr>
          <w:rtl/>
        </w:rPr>
        <w:t xml:space="preserve">: </w:t>
      </w:r>
      <w:r w:rsidRPr="00C35782">
        <w:rPr>
          <w:rtl/>
        </w:rPr>
        <w:t>أنّ غلام أسماء بنت أبي مرشد دخل عليها في وقت كرهت دخوله</w:t>
      </w:r>
      <w:r>
        <w:rPr>
          <w:rtl/>
        </w:rPr>
        <w:t xml:space="preserve">، </w:t>
      </w:r>
      <w:r w:rsidRPr="00C35782">
        <w:rPr>
          <w:rtl/>
        </w:rPr>
        <w:t xml:space="preserve">فأتت رسول الله </w:t>
      </w:r>
      <w:r w:rsidRPr="001E4D37">
        <w:rPr>
          <w:rStyle w:val="libAlaemChar"/>
          <w:rtl/>
        </w:rPr>
        <w:t>صلى‌الله‌عليه‌وآله‌وسلم</w:t>
      </w:r>
      <w:r w:rsidRPr="00C35782">
        <w:rPr>
          <w:rtl/>
        </w:rPr>
        <w:t xml:space="preserve"> فقالت</w:t>
      </w:r>
      <w:r>
        <w:rPr>
          <w:rtl/>
        </w:rPr>
        <w:t xml:space="preserve">: </w:t>
      </w:r>
      <w:r w:rsidRPr="00C35782">
        <w:rPr>
          <w:rtl/>
        </w:rPr>
        <w:t>إنّ خدمنا وغلماننا يدخلون علينا في حال نكرهها. فنزلت.</w:t>
      </w:r>
    </w:p>
    <w:p w:rsidR="002B0496" w:rsidRPr="00C35782" w:rsidRDefault="002B0496" w:rsidP="00F46215">
      <w:pPr>
        <w:pStyle w:val="libNormal"/>
        <w:rPr>
          <w:rtl/>
        </w:rPr>
      </w:pPr>
      <w:r w:rsidRPr="00C35782">
        <w:rPr>
          <w:rtl/>
        </w:rPr>
        <w:t>وقيل</w:t>
      </w:r>
      <w:r>
        <w:rPr>
          <w:rtl/>
        </w:rPr>
        <w:t xml:space="preserve">: </w:t>
      </w:r>
      <w:r w:rsidRPr="00C35782">
        <w:rPr>
          <w:rtl/>
        </w:rPr>
        <w:t xml:space="preserve">أرسل رسول الله </w:t>
      </w:r>
      <w:r w:rsidRPr="001E4D37">
        <w:rPr>
          <w:rStyle w:val="libAlaemChar"/>
          <w:rtl/>
        </w:rPr>
        <w:t>صلى‌الله‌عليه‌وآله‌وسلم</w:t>
      </w:r>
      <w:r w:rsidRPr="00C35782">
        <w:rPr>
          <w:rtl/>
        </w:rPr>
        <w:t xml:space="preserve"> مدلج بن عمرو الأنصاري</w:t>
      </w:r>
      <w:r>
        <w:rPr>
          <w:rtl/>
        </w:rPr>
        <w:t xml:space="preserve"> ـ </w:t>
      </w:r>
      <w:r w:rsidRPr="00C35782">
        <w:rPr>
          <w:rtl/>
        </w:rPr>
        <w:t>وكان غلاما</w:t>
      </w:r>
      <w:r>
        <w:rPr>
          <w:rtl/>
        </w:rPr>
        <w:t xml:space="preserve"> ـ </w:t>
      </w:r>
      <w:r w:rsidRPr="00C35782">
        <w:rPr>
          <w:rtl/>
        </w:rPr>
        <w:t>وقت الظهيرة ليدعوا عمر</w:t>
      </w:r>
      <w:r>
        <w:rPr>
          <w:rtl/>
        </w:rPr>
        <w:t xml:space="preserve">، </w:t>
      </w:r>
      <w:r w:rsidRPr="00C35782">
        <w:rPr>
          <w:rtl/>
        </w:rPr>
        <w:t>فدخل وهو نائم وقد انكشف عنه ثوبه. فقال عمر</w:t>
      </w:r>
      <w:r>
        <w:rPr>
          <w:rtl/>
        </w:rPr>
        <w:t xml:space="preserve">: </w:t>
      </w:r>
      <w:r w:rsidRPr="00C35782">
        <w:rPr>
          <w:rtl/>
        </w:rPr>
        <w:t xml:space="preserve">لوددت أنّ الله </w:t>
      </w:r>
      <w:r w:rsidRPr="001E4D37">
        <w:rPr>
          <w:rStyle w:val="libAlaemChar"/>
          <w:rtl/>
        </w:rPr>
        <w:t>عزوجل</w:t>
      </w:r>
      <w:r w:rsidRPr="00C35782">
        <w:rPr>
          <w:rtl/>
        </w:rPr>
        <w:t xml:space="preserve"> نهى آباءنا وأبناءنا وخدمنا</w:t>
      </w:r>
      <w:r>
        <w:rPr>
          <w:rtl/>
        </w:rPr>
        <w:t xml:space="preserve">، </w:t>
      </w:r>
      <w:r w:rsidRPr="00C35782">
        <w:rPr>
          <w:rtl/>
        </w:rPr>
        <w:t>أن لا يدخلوا هذه الساعات علينا إلّا بإذن. ثمّ انطلق معه إلى النبيّ</w:t>
      </w:r>
      <w:r>
        <w:rPr>
          <w:rtl/>
        </w:rPr>
        <w:t xml:space="preserve">، </w:t>
      </w:r>
      <w:r w:rsidRPr="00C35782">
        <w:rPr>
          <w:rtl/>
        </w:rPr>
        <w:t>فوجده قد أنزلت عليه هذه الآية.</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أنوار التنزيل 4</w:t>
      </w:r>
      <w:r>
        <w:rPr>
          <w:rtl/>
        </w:rPr>
        <w:t xml:space="preserve">: </w:t>
      </w:r>
      <w:r w:rsidRPr="00C35782">
        <w:rPr>
          <w:rtl/>
        </w:rPr>
        <w:t>86.</w:t>
      </w:r>
    </w:p>
    <w:p w:rsidR="002B0496" w:rsidRPr="00C35782" w:rsidRDefault="002B0496" w:rsidP="00EA0AFA">
      <w:pPr>
        <w:pStyle w:val="libFootnote0"/>
        <w:rPr>
          <w:rtl/>
        </w:rPr>
      </w:pPr>
      <w:r>
        <w:rPr>
          <w:rtl/>
        </w:rPr>
        <w:t>(</w:t>
      </w:r>
      <w:r w:rsidRPr="00C35782">
        <w:rPr>
          <w:rtl/>
        </w:rPr>
        <w:t>2) التفسير الكبير 24</w:t>
      </w:r>
      <w:r>
        <w:rPr>
          <w:rtl/>
        </w:rPr>
        <w:t xml:space="preserve">: </w:t>
      </w:r>
      <w:r w:rsidRPr="00C35782">
        <w:rPr>
          <w:rtl/>
        </w:rPr>
        <w:t>28.</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وَالَّذِينَ</w:t>
      </w:r>
      <w:r w:rsidRPr="001E4D37">
        <w:rPr>
          <w:rStyle w:val="libAlaemChar"/>
          <w:rtl/>
        </w:rPr>
        <w:t>)</w:t>
      </w:r>
      <w:r w:rsidRPr="00C35782">
        <w:rPr>
          <w:rtl/>
        </w:rPr>
        <w:t xml:space="preserve"> والصبيان الّذين </w:t>
      </w:r>
      <w:r w:rsidRPr="001E4D37">
        <w:rPr>
          <w:rStyle w:val="libAlaemChar"/>
          <w:rtl/>
        </w:rPr>
        <w:t>(</w:t>
      </w:r>
      <w:r w:rsidRPr="002E737F">
        <w:rPr>
          <w:rStyle w:val="libAieChar"/>
          <w:rtl/>
        </w:rPr>
        <w:t>لَمْ يَبْلُغُوا الْحُلُمَ مِنْكُمْ</w:t>
      </w:r>
      <w:r w:rsidRPr="001E4D37">
        <w:rPr>
          <w:rStyle w:val="libAlaemChar"/>
          <w:rtl/>
        </w:rPr>
        <w:t>)</w:t>
      </w:r>
      <w:r w:rsidRPr="00C35782">
        <w:rPr>
          <w:rtl/>
        </w:rPr>
        <w:t xml:space="preserve"> من الأحرار. فعبّر عن البلوغ بالاحتلام</w:t>
      </w:r>
      <w:r>
        <w:rPr>
          <w:rtl/>
        </w:rPr>
        <w:t xml:space="preserve">، </w:t>
      </w:r>
      <w:r w:rsidRPr="00C35782">
        <w:rPr>
          <w:rtl/>
        </w:rPr>
        <w:t>لأنّه أقوى دلائله وأكثرها.</w:t>
      </w:r>
    </w:p>
    <w:p w:rsidR="002B0496" w:rsidRPr="00C35782" w:rsidRDefault="002B0496" w:rsidP="00F46215">
      <w:pPr>
        <w:pStyle w:val="libNormal"/>
        <w:rPr>
          <w:rtl/>
        </w:rPr>
      </w:pPr>
      <w:r w:rsidRPr="001E4D37">
        <w:rPr>
          <w:rStyle w:val="libAlaemChar"/>
          <w:rtl/>
        </w:rPr>
        <w:t>(</w:t>
      </w:r>
      <w:r w:rsidRPr="002E737F">
        <w:rPr>
          <w:rStyle w:val="libAieChar"/>
          <w:rtl/>
        </w:rPr>
        <w:t>ثَلاثَ مَرَّاتٍ</w:t>
      </w:r>
      <w:r w:rsidRPr="001E4D37">
        <w:rPr>
          <w:rStyle w:val="libAlaemChar"/>
          <w:rtl/>
        </w:rPr>
        <w:t>)</w:t>
      </w:r>
      <w:r w:rsidRPr="00C35782">
        <w:rPr>
          <w:rtl/>
        </w:rPr>
        <w:t xml:space="preserve"> في اليوم والليلة. مرّة </w:t>
      </w:r>
      <w:r w:rsidRPr="001E4D37">
        <w:rPr>
          <w:rStyle w:val="libAlaemChar"/>
          <w:rtl/>
        </w:rPr>
        <w:t>(</w:t>
      </w:r>
      <w:r w:rsidRPr="002E737F">
        <w:rPr>
          <w:rStyle w:val="libAieChar"/>
          <w:rtl/>
        </w:rPr>
        <w:t>مِنْ قَبْلِ صَلاةِ الْفَجْرِ</w:t>
      </w:r>
      <w:r w:rsidRPr="001E4D37">
        <w:rPr>
          <w:rStyle w:val="libAlaemChar"/>
          <w:rtl/>
        </w:rPr>
        <w:t>)</w:t>
      </w:r>
      <w:r w:rsidRPr="00C35782">
        <w:rPr>
          <w:rtl/>
        </w:rPr>
        <w:t xml:space="preserve"> لأنّه وقت القيام من المضاجع</w:t>
      </w:r>
      <w:r>
        <w:rPr>
          <w:rtl/>
        </w:rPr>
        <w:t xml:space="preserve">، </w:t>
      </w:r>
      <w:r w:rsidRPr="00C35782">
        <w:rPr>
          <w:rtl/>
        </w:rPr>
        <w:t>وطرح ثياب النوم</w:t>
      </w:r>
      <w:r>
        <w:rPr>
          <w:rtl/>
        </w:rPr>
        <w:t xml:space="preserve">، </w:t>
      </w:r>
      <w:r w:rsidRPr="00C35782">
        <w:rPr>
          <w:rtl/>
        </w:rPr>
        <w:t>ولبس ثياب اليقظة. ومحلّه النصب بدلا من «ثلاث مرّات»</w:t>
      </w:r>
      <w:r>
        <w:rPr>
          <w:rtl/>
        </w:rPr>
        <w:t>.</w:t>
      </w:r>
      <w:r w:rsidRPr="00C35782">
        <w:rPr>
          <w:rtl/>
        </w:rPr>
        <w:t xml:space="preserve"> أو الرفع خبرا لمحذوف</w:t>
      </w:r>
      <w:r>
        <w:rPr>
          <w:rtl/>
        </w:rPr>
        <w:t xml:space="preserve">، </w:t>
      </w:r>
      <w:r w:rsidRPr="00C35782">
        <w:rPr>
          <w:rtl/>
        </w:rPr>
        <w:t>أي</w:t>
      </w:r>
      <w:r>
        <w:rPr>
          <w:rtl/>
        </w:rPr>
        <w:t xml:space="preserve">: </w:t>
      </w:r>
      <w:r w:rsidRPr="00C35782">
        <w:rPr>
          <w:rtl/>
        </w:rPr>
        <w:t xml:space="preserve">هي من قبل صلاة الفجر. </w:t>
      </w:r>
      <w:r w:rsidRPr="001E4D37">
        <w:rPr>
          <w:rStyle w:val="libAlaemChar"/>
          <w:rtl/>
        </w:rPr>
        <w:t>(</w:t>
      </w:r>
      <w:r w:rsidRPr="002E737F">
        <w:rPr>
          <w:rStyle w:val="libAieChar"/>
          <w:rtl/>
        </w:rPr>
        <w:t>وَحِينَ تَضَعُونَ ثِيابَكُمْ</w:t>
      </w:r>
      <w:r w:rsidRPr="001E4D37">
        <w:rPr>
          <w:rStyle w:val="libAlaemChar"/>
          <w:rtl/>
        </w:rPr>
        <w:t>)</w:t>
      </w:r>
      <w:r w:rsidRPr="00C35782">
        <w:rPr>
          <w:rtl/>
        </w:rPr>
        <w:t xml:space="preserve"> أي</w:t>
      </w:r>
      <w:r>
        <w:rPr>
          <w:rtl/>
        </w:rPr>
        <w:t xml:space="preserve">: </w:t>
      </w:r>
      <w:r w:rsidRPr="00C35782">
        <w:rPr>
          <w:rtl/>
        </w:rPr>
        <w:t>ثيابكم لليقظة</w:t>
      </w:r>
      <w:r>
        <w:rPr>
          <w:rtl/>
        </w:rPr>
        <w:t xml:space="preserve">، </w:t>
      </w:r>
      <w:r w:rsidRPr="00C35782">
        <w:rPr>
          <w:rtl/>
        </w:rPr>
        <w:t xml:space="preserve">للقيلولة </w:t>
      </w:r>
      <w:r w:rsidRPr="001E4D37">
        <w:rPr>
          <w:rStyle w:val="libAlaemChar"/>
          <w:rtl/>
        </w:rPr>
        <w:t>(</w:t>
      </w:r>
      <w:r w:rsidRPr="002E737F">
        <w:rPr>
          <w:rStyle w:val="libAieChar"/>
          <w:rtl/>
        </w:rPr>
        <w:t>مِنَ الظَّهِيرَةِ</w:t>
      </w:r>
      <w:r w:rsidRPr="001E4D37">
        <w:rPr>
          <w:rStyle w:val="libAlaemChar"/>
          <w:rtl/>
        </w:rPr>
        <w:t>)</w:t>
      </w:r>
      <w:r w:rsidRPr="00C35782">
        <w:rPr>
          <w:rtl/>
        </w:rPr>
        <w:t xml:space="preserve"> بيان للحين </w:t>
      </w:r>
      <w:r w:rsidRPr="001E4D37">
        <w:rPr>
          <w:rStyle w:val="libAlaemChar"/>
          <w:rtl/>
        </w:rPr>
        <w:t>(</w:t>
      </w:r>
      <w:r w:rsidRPr="002E737F">
        <w:rPr>
          <w:rStyle w:val="libAieChar"/>
          <w:rtl/>
        </w:rPr>
        <w:t>وَمِنْ بَعْدِ صَلاةِ الْعِشاءِ</w:t>
      </w:r>
      <w:r w:rsidRPr="001E4D37">
        <w:rPr>
          <w:rStyle w:val="libAlaemChar"/>
          <w:rtl/>
        </w:rPr>
        <w:t>)</w:t>
      </w:r>
      <w:r w:rsidRPr="00C35782">
        <w:rPr>
          <w:rtl/>
        </w:rPr>
        <w:t xml:space="preserve"> لأنّه وقت التجرّد عن لباس اليقظة والالتحاف باللحاف.</w:t>
      </w:r>
    </w:p>
    <w:p w:rsidR="002B0496" w:rsidRPr="00C35782" w:rsidRDefault="002B0496" w:rsidP="00F46215">
      <w:pPr>
        <w:pStyle w:val="libNormal"/>
        <w:rPr>
          <w:rtl/>
        </w:rPr>
      </w:pPr>
      <w:r w:rsidRPr="001E4D37">
        <w:rPr>
          <w:rStyle w:val="libAlaemChar"/>
          <w:rtl/>
        </w:rPr>
        <w:t>(</w:t>
      </w:r>
      <w:r w:rsidRPr="002E737F">
        <w:rPr>
          <w:rStyle w:val="libAieChar"/>
          <w:rtl/>
        </w:rPr>
        <w:t>ثَلاثُ عَوْراتٍ لَكُمْ</w:t>
      </w:r>
      <w:r w:rsidRPr="001E4D37">
        <w:rPr>
          <w:rStyle w:val="libAlaemChar"/>
          <w:rtl/>
        </w:rPr>
        <w:t>)</w:t>
      </w:r>
      <w:r w:rsidRPr="00C35782">
        <w:rPr>
          <w:rtl/>
        </w:rPr>
        <w:t xml:space="preserve"> أي</w:t>
      </w:r>
      <w:r>
        <w:rPr>
          <w:rtl/>
        </w:rPr>
        <w:t xml:space="preserve">: </w:t>
      </w:r>
      <w:r w:rsidRPr="00C35782">
        <w:rPr>
          <w:rtl/>
        </w:rPr>
        <w:t>هي ثلاث أوقات يختلّ فيها تستّركم وتحفّظكم. وأصل العورة</w:t>
      </w:r>
      <w:r>
        <w:rPr>
          <w:rtl/>
        </w:rPr>
        <w:t xml:space="preserve">: </w:t>
      </w:r>
      <w:r w:rsidRPr="00C35782">
        <w:rPr>
          <w:rtl/>
        </w:rPr>
        <w:t>الخلل. ومنها</w:t>
      </w:r>
      <w:r>
        <w:rPr>
          <w:rtl/>
        </w:rPr>
        <w:t xml:space="preserve">: </w:t>
      </w:r>
      <w:r w:rsidRPr="00C35782">
        <w:rPr>
          <w:rtl/>
        </w:rPr>
        <w:t>أعور المكان</w:t>
      </w:r>
      <w:r>
        <w:rPr>
          <w:rtl/>
        </w:rPr>
        <w:t xml:space="preserve">، </w:t>
      </w:r>
      <w:r w:rsidRPr="00C35782">
        <w:rPr>
          <w:rtl/>
        </w:rPr>
        <w:t>أي</w:t>
      </w:r>
      <w:r>
        <w:rPr>
          <w:rtl/>
        </w:rPr>
        <w:t xml:space="preserve">: </w:t>
      </w:r>
      <w:r w:rsidRPr="00C35782">
        <w:rPr>
          <w:rtl/>
        </w:rPr>
        <w:t>اختلّ مكانه. ورجل أعور</w:t>
      </w:r>
      <w:r>
        <w:rPr>
          <w:rtl/>
        </w:rPr>
        <w:t xml:space="preserve">: </w:t>
      </w:r>
      <w:r w:rsidRPr="00C35782">
        <w:rPr>
          <w:rtl/>
        </w:rPr>
        <w:t>إذا اختلّت عينه.</w:t>
      </w:r>
    </w:p>
    <w:p w:rsidR="002B0496" w:rsidRPr="00C35782" w:rsidRDefault="002B0496" w:rsidP="00F46215">
      <w:pPr>
        <w:pStyle w:val="libNormal"/>
        <w:rPr>
          <w:rtl/>
        </w:rPr>
      </w:pPr>
      <w:r w:rsidRPr="00C35782">
        <w:rPr>
          <w:rtl/>
        </w:rPr>
        <w:t>وقرأ أبو بكر وحمزة والكسائي</w:t>
      </w:r>
      <w:r>
        <w:rPr>
          <w:rtl/>
        </w:rPr>
        <w:t xml:space="preserve">: </w:t>
      </w:r>
      <w:r w:rsidRPr="00C35782">
        <w:rPr>
          <w:rtl/>
        </w:rPr>
        <w:t>ثلاث بالنصب</w:t>
      </w:r>
      <w:r>
        <w:rPr>
          <w:rtl/>
        </w:rPr>
        <w:t xml:space="preserve">، </w:t>
      </w:r>
      <w:r w:rsidRPr="00C35782">
        <w:rPr>
          <w:rtl/>
        </w:rPr>
        <w:t>بدلا من «ثلاث مرّات»</w:t>
      </w:r>
      <w:r>
        <w:rPr>
          <w:rtl/>
        </w:rPr>
        <w:t>.</w:t>
      </w:r>
    </w:p>
    <w:p w:rsidR="002B0496" w:rsidRPr="00C35782" w:rsidRDefault="002B0496" w:rsidP="00F46215">
      <w:pPr>
        <w:pStyle w:val="libNormal"/>
        <w:rPr>
          <w:rtl/>
        </w:rPr>
      </w:pPr>
      <w:r w:rsidRPr="00C35782">
        <w:rPr>
          <w:rtl/>
        </w:rPr>
        <w:t>ثمّ عذّرهم في ترك الاستئذان وراء هذه الأوقات</w:t>
      </w:r>
      <w:r>
        <w:rPr>
          <w:rtl/>
        </w:rPr>
        <w:t xml:space="preserve">، </w:t>
      </w:r>
      <w:r w:rsidRPr="00C35782">
        <w:rPr>
          <w:rtl/>
        </w:rPr>
        <w:t>فقال</w:t>
      </w:r>
      <w:r>
        <w:rPr>
          <w:rtl/>
        </w:rPr>
        <w:t xml:space="preserve">: </w:t>
      </w:r>
      <w:r w:rsidRPr="001E4D37">
        <w:rPr>
          <w:rStyle w:val="libAlaemChar"/>
          <w:rtl/>
        </w:rPr>
        <w:t>(</w:t>
      </w:r>
      <w:r w:rsidRPr="002E737F">
        <w:rPr>
          <w:rStyle w:val="libAieChar"/>
          <w:rtl/>
        </w:rPr>
        <w:t>لَيْسَ عَلَيْكُمْ وَلا عَلَيْهِمْ جُناحٌ بَعْدَهُنَ</w:t>
      </w:r>
      <w:r w:rsidRPr="001E4D37">
        <w:rPr>
          <w:rStyle w:val="libAlaemChar"/>
          <w:rtl/>
        </w:rPr>
        <w:t>)</w:t>
      </w:r>
      <w:r w:rsidRPr="00C35782">
        <w:rPr>
          <w:rtl/>
        </w:rPr>
        <w:t xml:space="preserve"> بعد هذه الأوقات في ترك الاستئذان.</w:t>
      </w:r>
    </w:p>
    <w:p w:rsidR="002B0496" w:rsidRPr="00C35782" w:rsidRDefault="002B0496" w:rsidP="00F46215">
      <w:pPr>
        <w:pStyle w:val="libNormal"/>
        <w:rPr>
          <w:rtl/>
        </w:rPr>
      </w:pPr>
      <w:r w:rsidRPr="00C35782">
        <w:rPr>
          <w:rtl/>
        </w:rPr>
        <w:t>ثمّ استأنف الكلام لبيان وجه العذر</w:t>
      </w:r>
      <w:r>
        <w:rPr>
          <w:rtl/>
        </w:rPr>
        <w:t xml:space="preserve">، </w:t>
      </w:r>
      <w:r w:rsidRPr="00C35782">
        <w:rPr>
          <w:rtl/>
        </w:rPr>
        <w:t>فقال</w:t>
      </w:r>
      <w:r>
        <w:rPr>
          <w:rtl/>
        </w:rPr>
        <w:t xml:space="preserve">: </w:t>
      </w:r>
      <w:r w:rsidRPr="001E4D37">
        <w:rPr>
          <w:rStyle w:val="libAlaemChar"/>
          <w:rtl/>
        </w:rPr>
        <w:t>(</w:t>
      </w:r>
      <w:r w:rsidRPr="002E737F">
        <w:rPr>
          <w:rStyle w:val="libAieChar"/>
          <w:rtl/>
        </w:rPr>
        <w:t>طَوَّافُونَ عَلَيْكُمْ</w:t>
      </w:r>
      <w:r w:rsidRPr="001E4D37">
        <w:rPr>
          <w:rStyle w:val="libAlaemChar"/>
          <w:rtl/>
        </w:rPr>
        <w:t>)</w:t>
      </w:r>
      <w:r w:rsidRPr="00C35782">
        <w:rPr>
          <w:rtl/>
        </w:rPr>
        <w:t xml:space="preserve"> أي</w:t>
      </w:r>
      <w:r>
        <w:rPr>
          <w:rtl/>
        </w:rPr>
        <w:t xml:space="preserve">: </w:t>
      </w:r>
      <w:r w:rsidRPr="00C35782">
        <w:rPr>
          <w:rtl/>
        </w:rPr>
        <w:t>هم طوّافون.</w:t>
      </w:r>
    </w:p>
    <w:p w:rsidR="002B0496" w:rsidRPr="00C35782" w:rsidRDefault="002B0496" w:rsidP="00F46215">
      <w:pPr>
        <w:pStyle w:val="libNormal"/>
        <w:rPr>
          <w:rtl/>
        </w:rPr>
      </w:pPr>
      <w:r w:rsidRPr="00C35782">
        <w:rPr>
          <w:rtl/>
        </w:rPr>
        <w:t>يعني</w:t>
      </w:r>
      <w:r>
        <w:rPr>
          <w:rtl/>
        </w:rPr>
        <w:t xml:space="preserve">: </w:t>
      </w:r>
      <w:r w:rsidRPr="00C35782">
        <w:rPr>
          <w:rtl/>
        </w:rPr>
        <w:t>أنّ بكم وبهم حاجة إلى المخالطة والمداخلة.</w:t>
      </w:r>
      <w:r w:rsidRPr="00884F97">
        <w:rPr>
          <w:rtl/>
        </w:rPr>
        <w:t xml:space="preserve"> </w:t>
      </w:r>
      <w:r w:rsidRPr="00C35782">
        <w:rPr>
          <w:rtl/>
        </w:rPr>
        <w:t>ول</w:t>
      </w:r>
      <w:r>
        <w:rPr>
          <w:rFonts w:hint="cs"/>
          <w:rtl/>
        </w:rPr>
        <w:t>ـ</w:t>
      </w:r>
      <w:r w:rsidRPr="00C35782">
        <w:rPr>
          <w:rtl/>
        </w:rPr>
        <w:t>مّا لم يكن الطواف مخصوصا بأحد الفريقين</w:t>
      </w:r>
      <w:r>
        <w:rPr>
          <w:rtl/>
        </w:rPr>
        <w:t xml:space="preserve">، </w:t>
      </w:r>
      <w:r w:rsidRPr="00C35782">
        <w:rPr>
          <w:rtl/>
        </w:rPr>
        <w:t>بل هو شامل لهما</w:t>
      </w:r>
      <w:r>
        <w:rPr>
          <w:rtl/>
        </w:rPr>
        <w:t xml:space="preserve">، </w:t>
      </w:r>
      <w:r w:rsidRPr="00C35782">
        <w:rPr>
          <w:rtl/>
        </w:rPr>
        <w:t>لم يكتف بقوله</w:t>
      </w:r>
      <w:r>
        <w:rPr>
          <w:rtl/>
        </w:rPr>
        <w:t xml:space="preserve">: </w:t>
      </w:r>
      <w:r w:rsidRPr="00C35782">
        <w:rPr>
          <w:rtl/>
        </w:rPr>
        <w:t>«طوّافون» فقال بدلا منه</w:t>
      </w:r>
      <w:r>
        <w:rPr>
          <w:rtl/>
        </w:rPr>
        <w:t xml:space="preserve">: </w:t>
      </w:r>
      <w:r w:rsidRPr="001E4D37">
        <w:rPr>
          <w:rStyle w:val="libAlaemChar"/>
          <w:rtl/>
        </w:rPr>
        <w:t>(</w:t>
      </w:r>
      <w:r w:rsidRPr="002E737F">
        <w:rPr>
          <w:rStyle w:val="libAieChar"/>
          <w:rtl/>
        </w:rPr>
        <w:t>بَعْضُكُمْ عَلى بَعْضٍ</w:t>
      </w:r>
      <w:r w:rsidRPr="001E4D37">
        <w:rPr>
          <w:rStyle w:val="libAlaemChar"/>
          <w:rtl/>
        </w:rPr>
        <w:t>)</w:t>
      </w:r>
      <w:r w:rsidRPr="00C35782">
        <w:rPr>
          <w:rtl/>
        </w:rPr>
        <w:t xml:space="preserve"> بعضكم طائف على بعض</w:t>
      </w:r>
      <w:r>
        <w:rPr>
          <w:rtl/>
        </w:rPr>
        <w:t xml:space="preserve">، </w:t>
      </w:r>
      <w:r w:rsidRPr="00C35782">
        <w:rPr>
          <w:rtl/>
        </w:rPr>
        <w:t>أو بعضكم يطوف على بعض. فحذف لدلالة «طوّافون» عليه.</w:t>
      </w:r>
    </w:p>
    <w:p w:rsidR="002B0496" w:rsidRPr="00C35782" w:rsidRDefault="002B0496" w:rsidP="00F46215">
      <w:pPr>
        <w:pStyle w:val="libNormal"/>
        <w:rPr>
          <w:rtl/>
        </w:rPr>
      </w:pPr>
      <w:r w:rsidRPr="001E4D37">
        <w:rPr>
          <w:rStyle w:val="libAlaemChar"/>
          <w:rtl/>
        </w:rPr>
        <w:t>(</w:t>
      </w:r>
      <w:r w:rsidRPr="002E737F">
        <w:rPr>
          <w:rStyle w:val="libAieChar"/>
          <w:rtl/>
        </w:rPr>
        <w:t>كَذلِكَ</w:t>
      </w:r>
      <w:r w:rsidRPr="001E4D37">
        <w:rPr>
          <w:rStyle w:val="libAlaemChar"/>
          <w:rtl/>
        </w:rPr>
        <w:t>)</w:t>
      </w:r>
      <w:r w:rsidRPr="00C35782">
        <w:rPr>
          <w:rtl/>
        </w:rPr>
        <w:t xml:space="preserve"> مثل ذلك التبيين </w:t>
      </w:r>
      <w:r w:rsidRPr="001E4D37">
        <w:rPr>
          <w:rStyle w:val="libAlaemChar"/>
          <w:rtl/>
        </w:rPr>
        <w:t>(</w:t>
      </w:r>
      <w:r w:rsidRPr="002E737F">
        <w:rPr>
          <w:rStyle w:val="libAieChar"/>
          <w:rtl/>
        </w:rPr>
        <w:t>يُبَيِّنُ اللهُ لَكُمُ الْآياتِ</w:t>
      </w:r>
      <w:r w:rsidRPr="001E4D37">
        <w:rPr>
          <w:rStyle w:val="libAlaemChar"/>
          <w:rtl/>
        </w:rPr>
        <w:t>)</w:t>
      </w:r>
      <w:r w:rsidRPr="00C35782">
        <w:rPr>
          <w:rtl/>
        </w:rPr>
        <w:t xml:space="preserve"> أي</w:t>
      </w:r>
      <w:r>
        <w:rPr>
          <w:rtl/>
        </w:rPr>
        <w:t xml:space="preserve">: </w:t>
      </w:r>
      <w:r w:rsidRPr="00C35782">
        <w:rPr>
          <w:rtl/>
        </w:rPr>
        <w:t xml:space="preserve">الأحكام </w:t>
      </w:r>
      <w:r w:rsidRPr="001E4D37">
        <w:rPr>
          <w:rStyle w:val="libAlaemChar"/>
          <w:rtl/>
        </w:rPr>
        <w:t>(</w:t>
      </w:r>
      <w:r w:rsidRPr="002E737F">
        <w:rPr>
          <w:rStyle w:val="libAieChar"/>
          <w:rtl/>
        </w:rPr>
        <w:t>وَاللهُ عَلِيمٌ</w:t>
      </w:r>
      <w:r w:rsidRPr="001E4D37">
        <w:rPr>
          <w:rStyle w:val="libAlaemChar"/>
          <w:rtl/>
        </w:rPr>
        <w:t>)</w:t>
      </w:r>
      <w:r w:rsidRPr="00C35782">
        <w:rPr>
          <w:rtl/>
        </w:rPr>
        <w:t xml:space="preserve"> بأحوالكم </w:t>
      </w:r>
      <w:r w:rsidRPr="001E4D37">
        <w:rPr>
          <w:rStyle w:val="libAlaemChar"/>
          <w:rtl/>
        </w:rPr>
        <w:t>(</w:t>
      </w:r>
      <w:r w:rsidRPr="002E737F">
        <w:rPr>
          <w:rStyle w:val="libAieChar"/>
          <w:rtl/>
        </w:rPr>
        <w:t>حَكِيمٌ</w:t>
      </w:r>
      <w:r w:rsidRPr="001E4D37">
        <w:rPr>
          <w:rStyle w:val="libAlaemChar"/>
          <w:rtl/>
        </w:rPr>
        <w:t>)</w:t>
      </w:r>
      <w:r w:rsidRPr="00C35782">
        <w:rPr>
          <w:rtl/>
        </w:rPr>
        <w:t xml:space="preserve"> فيما شرع لكم.</w:t>
      </w:r>
    </w:p>
    <w:p w:rsidR="002B0496" w:rsidRPr="00C35782" w:rsidRDefault="002B0496" w:rsidP="00F46215">
      <w:pPr>
        <w:pStyle w:val="libNormal"/>
        <w:rPr>
          <w:rtl/>
        </w:rPr>
      </w:pPr>
      <w:r w:rsidRPr="00C35782">
        <w:rPr>
          <w:rtl/>
        </w:rPr>
        <w:t>واعلم أنّ الآية في الصبيان والمماليك الداخلين على أهل بيتهم ومواليهم. ثمّ قال في الأحرار البالغين</w:t>
      </w:r>
      <w:r>
        <w:rPr>
          <w:rtl/>
        </w:rPr>
        <w:t xml:space="preserve">: </w:t>
      </w:r>
      <w:r w:rsidRPr="001E4D37">
        <w:rPr>
          <w:rStyle w:val="libAlaemChar"/>
          <w:rtl/>
        </w:rPr>
        <w:t>(</w:t>
      </w:r>
      <w:r w:rsidRPr="002E737F">
        <w:rPr>
          <w:rStyle w:val="libAieChar"/>
          <w:rtl/>
        </w:rPr>
        <w:t>وَإِذا بَلَغَ الْأَطْفالُ مِنْكُمُ الْحُلُمَ</w:t>
      </w:r>
      <w:r w:rsidRPr="001E4D37">
        <w:rPr>
          <w:rStyle w:val="libAlaemChar"/>
          <w:rtl/>
        </w:rPr>
        <w:t>)</w:t>
      </w:r>
      <w:r w:rsidRPr="00C35782">
        <w:rPr>
          <w:rtl/>
        </w:rPr>
        <w:t xml:space="preserve"> أي</w:t>
      </w:r>
      <w:r>
        <w:rPr>
          <w:rtl/>
        </w:rPr>
        <w:t xml:space="preserve">: </w:t>
      </w:r>
      <w:r w:rsidRPr="00C35782">
        <w:rPr>
          <w:rtl/>
        </w:rPr>
        <w:t xml:space="preserve">من الأحرار </w:t>
      </w:r>
      <w:r w:rsidRPr="001E4D37">
        <w:rPr>
          <w:rStyle w:val="libAlaemChar"/>
          <w:rtl/>
        </w:rPr>
        <w:t>(</w:t>
      </w:r>
      <w:r w:rsidRPr="002E737F">
        <w:rPr>
          <w:rStyle w:val="libAieChar"/>
          <w:rtl/>
        </w:rPr>
        <w:t>فَلْيَسْتَأْذِنُوا كَمَا اسْتَأْذَنَ الَّذِينَ مِنْ قَبْلِهِمْ</w:t>
      </w:r>
      <w:r w:rsidRPr="001E4D37">
        <w:rPr>
          <w:rStyle w:val="libAlaemChar"/>
          <w:rtl/>
        </w:rPr>
        <w:t>)</w:t>
      </w:r>
      <w:r w:rsidRPr="00C35782">
        <w:rPr>
          <w:rtl/>
        </w:rPr>
        <w:t xml:space="preserve"> الأحرار الّذين بلغوا من قبلهم في الأوقات كلّها.</w:t>
      </w:r>
    </w:p>
    <w:p w:rsidR="002B0496" w:rsidRPr="00C35782" w:rsidRDefault="002B0496" w:rsidP="00F46215">
      <w:pPr>
        <w:pStyle w:val="libNormal"/>
        <w:rPr>
          <w:rtl/>
        </w:rPr>
      </w:pPr>
      <w:r>
        <w:rPr>
          <w:rtl/>
        </w:rPr>
        <w:br w:type="page"/>
      </w:r>
      <w:r w:rsidRPr="00C35782">
        <w:rPr>
          <w:rtl/>
        </w:rPr>
        <w:lastRenderedPageBreak/>
        <w:t>والمعنى</w:t>
      </w:r>
      <w:r>
        <w:rPr>
          <w:rtl/>
        </w:rPr>
        <w:t xml:space="preserve">: </w:t>
      </w:r>
      <w:r w:rsidRPr="00C35782">
        <w:rPr>
          <w:rtl/>
        </w:rPr>
        <w:t>أنّه يجوز دخول الأطفال على آبائهم وأمّهاتهم بدون الاستئذان</w:t>
      </w:r>
      <w:r>
        <w:rPr>
          <w:rtl/>
        </w:rPr>
        <w:t xml:space="preserve">، </w:t>
      </w:r>
      <w:r w:rsidRPr="00C35782">
        <w:rPr>
          <w:rtl/>
        </w:rPr>
        <w:t>إلّا في الأحوال الثلاث</w:t>
      </w:r>
      <w:r>
        <w:rPr>
          <w:rtl/>
        </w:rPr>
        <w:t xml:space="preserve">، </w:t>
      </w:r>
      <w:r w:rsidRPr="00C35782">
        <w:rPr>
          <w:rtl/>
        </w:rPr>
        <w:t>فإذا خرجوا من حدّ الطفوليّة فليستأذنوا في جميع الأوقات كالرجال الكبار.</w:t>
      </w:r>
    </w:p>
    <w:p w:rsidR="002B0496" w:rsidRPr="00C35782" w:rsidRDefault="002B0496" w:rsidP="00F46215">
      <w:pPr>
        <w:pStyle w:val="libNormal"/>
        <w:rPr>
          <w:rtl/>
        </w:rPr>
      </w:pPr>
      <w:r w:rsidRPr="00C35782">
        <w:rPr>
          <w:rtl/>
        </w:rPr>
        <w:t>وقال في كنز العرفان</w:t>
      </w:r>
      <w:r>
        <w:rPr>
          <w:rtl/>
        </w:rPr>
        <w:t xml:space="preserve">: </w:t>
      </w:r>
      <w:r w:rsidRPr="00C35782">
        <w:rPr>
          <w:rtl/>
        </w:rPr>
        <w:t>«إنّ المراد الأطفال الأحرار</w:t>
      </w:r>
      <w:r>
        <w:rPr>
          <w:rtl/>
        </w:rPr>
        <w:t xml:space="preserve">، </w:t>
      </w:r>
      <w:r w:rsidRPr="00C35782">
        <w:rPr>
          <w:rtl/>
        </w:rPr>
        <w:t>لأنّ بلوغ الأحرار يوجب رفع الحكم المذكور في تخصيص الاستئذان بالأوقات الثلاثة. وأمّا بلوغ الأرقّاء</w:t>
      </w:r>
      <w:r>
        <w:rPr>
          <w:rtl/>
        </w:rPr>
        <w:t xml:space="preserve">، </w:t>
      </w:r>
      <w:r w:rsidRPr="00C35782">
        <w:rPr>
          <w:rtl/>
        </w:rPr>
        <w:t>فالحكم باق كما كان في التخصيص</w:t>
      </w:r>
      <w:r>
        <w:rPr>
          <w:rtl/>
        </w:rPr>
        <w:t xml:space="preserve">، </w:t>
      </w:r>
      <w:r w:rsidRPr="00C35782">
        <w:rPr>
          <w:rtl/>
        </w:rPr>
        <w:t xml:space="preserve">لأجل بقاء السبب المذكور»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كَذلِكَ يُبَيِّنُ اللهُ لَكُمْ آياتِهِ وَاللهُ عَلِيمٌ حَكِيمٌ</w:t>
      </w:r>
      <w:r w:rsidRPr="001E4D37">
        <w:rPr>
          <w:rStyle w:val="libAlaemChar"/>
          <w:rtl/>
        </w:rPr>
        <w:t>)</w:t>
      </w:r>
      <w:r w:rsidRPr="00C35782">
        <w:rPr>
          <w:rtl/>
        </w:rPr>
        <w:t xml:space="preserve"> كرّره تأكيدا ومبالغة في الأمر بالاستئذان.</w:t>
      </w:r>
    </w:p>
    <w:p w:rsidR="002B0496" w:rsidRPr="00C35782" w:rsidRDefault="002B0496" w:rsidP="00F46215">
      <w:pPr>
        <w:pStyle w:val="libNormal"/>
        <w:rPr>
          <w:rtl/>
        </w:rPr>
      </w:pPr>
      <w:r w:rsidRPr="00C35782">
        <w:rPr>
          <w:rtl/>
        </w:rPr>
        <w:t>واعلم أنّ بعضهم ظنّ أنّ الآية منسوخة. وليست كذلك. قال ابن جبير</w:t>
      </w:r>
      <w:r>
        <w:rPr>
          <w:rtl/>
        </w:rPr>
        <w:t xml:space="preserve">: </w:t>
      </w:r>
      <w:r w:rsidRPr="00C35782">
        <w:rPr>
          <w:rtl/>
        </w:rPr>
        <w:t>يقولون هي منسوخة</w:t>
      </w:r>
      <w:r>
        <w:rPr>
          <w:rtl/>
        </w:rPr>
        <w:t xml:space="preserve">، </w:t>
      </w:r>
      <w:r w:rsidRPr="00C35782">
        <w:rPr>
          <w:rtl/>
        </w:rPr>
        <w:t>لا والله ما هي منسوخة</w:t>
      </w:r>
      <w:r>
        <w:rPr>
          <w:rtl/>
        </w:rPr>
        <w:t xml:space="preserve">، </w:t>
      </w:r>
      <w:r w:rsidRPr="00C35782">
        <w:rPr>
          <w:rtl/>
        </w:rPr>
        <w:t>لكنّ الناس تهاونوا بها. وقيل</w:t>
      </w:r>
      <w:r>
        <w:rPr>
          <w:rtl/>
        </w:rPr>
        <w:t xml:space="preserve">: </w:t>
      </w:r>
      <w:r w:rsidRPr="00C35782">
        <w:rPr>
          <w:rtl/>
        </w:rPr>
        <w:t>للشعبي</w:t>
      </w:r>
      <w:r>
        <w:rPr>
          <w:rtl/>
        </w:rPr>
        <w:t xml:space="preserve">: </w:t>
      </w:r>
      <w:r w:rsidRPr="00C35782">
        <w:rPr>
          <w:rtl/>
        </w:rPr>
        <w:t>إنّ الناس لا يعملون بها. فقال</w:t>
      </w:r>
      <w:r>
        <w:rPr>
          <w:rtl/>
        </w:rPr>
        <w:t xml:space="preserve">: </w:t>
      </w:r>
      <w:r w:rsidRPr="00C35782">
        <w:rPr>
          <w:rtl/>
        </w:rPr>
        <w:t>الله المستعان.</w:t>
      </w:r>
    </w:p>
    <w:p w:rsidR="002B0496" w:rsidRPr="00C35782" w:rsidRDefault="002B0496" w:rsidP="00F46215">
      <w:pPr>
        <w:pStyle w:val="libNormal"/>
        <w:rPr>
          <w:rtl/>
        </w:rPr>
      </w:pPr>
      <w:r w:rsidRPr="00C35782">
        <w:rPr>
          <w:rtl/>
        </w:rPr>
        <w:t>وأنا أقول</w:t>
      </w:r>
      <w:r>
        <w:rPr>
          <w:rtl/>
        </w:rPr>
        <w:t xml:space="preserve">: </w:t>
      </w:r>
      <w:r w:rsidRPr="00C35782">
        <w:rPr>
          <w:rtl/>
        </w:rPr>
        <w:t>يمكن أن يقال</w:t>
      </w:r>
      <w:r>
        <w:rPr>
          <w:rtl/>
        </w:rPr>
        <w:t xml:space="preserve">: </w:t>
      </w:r>
      <w:r w:rsidRPr="00C35782">
        <w:rPr>
          <w:rtl/>
        </w:rPr>
        <w:t>إنّ ثبوت هذا الحكم في الأوقات الثلاثة المذكورة</w:t>
      </w:r>
      <w:r>
        <w:rPr>
          <w:rtl/>
        </w:rPr>
        <w:t xml:space="preserve"> ـ </w:t>
      </w:r>
      <w:r w:rsidRPr="00C35782">
        <w:rPr>
          <w:rtl/>
        </w:rPr>
        <w:t>كما دلّ عليه سبب نزول الآية</w:t>
      </w:r>
      <w:r>
        <w:rPr>
          <w:rtl/>
        </w:rPr>
        <w:t xml:space="preserve"> ـ </w:t>
      </w:r>
      <w:r w:rsidRPr="00C35782">
        <w:rPr>
          <w:rtl/>
        </w:rPr>
        <w:t>إنّما هو بسبب مظنّة انكشاف العورة</w:t>
      </w:r>
      <w:r>
        <w:rPr>
          <w:rtl/>
        </w:rPr>
        <w:t xml:space="preserve">، </w:t>
      </w:r>
      <w:r w:rsidRPr="00C35782">
        <w:rPr>
          <w:rtl/>
        </w:rPr>
        <w:t>وإذا انعدم سببه</w:t>
      </w:r>
      <w:r>
        <w:rPr>
          <w:rtl/>
        </w:rPr>
        <w:t xml:space="preserve"> ـ </w:t>
      </w:r>
      <w:r w:rsidRPr="00C35782">
        <w:rPr>
          <w:rtl/>
        </w:rPr>
        <w:t>كما يكون في أكثر بلادنا</w:t>
      </w:r>
      <w:r>
        <w:rPr>
          <w:rtl/>
        </w:rPr>
        <w:t xml:space="preserve"> ـ </w:t>
      </w:r>
      <w:r w:rsidRPr="00C35782">
        <w:rPr>
          <w:rtl/>
        </w:rPr>
        <w:t>فينتفي هذا الحكم</w:t>
      </w:r>
      <w:r>
        <w:rPr>
          <w:rtl/>
        </w:rPr>
        <w:t xml:space="preserve">، </w:t>
      </w:r>
      <w:r w:rsidRPr="00C35782">
        <w:rPr>
          <w:rtl/>
        </w:rPr>
        <w:t>لانتفاء المسبّب بانتفاء سببه.</w:t>
      </w:r>
    </w:p>
    <w:p w:rsidR="002B0496" w:rsidRPr="00C35782" w:rsidRDefault="002B0496" w:rsidP="00F46215">
      <w:pPr>
        <w:pStyle w:val="libNormal"/>
        <w:rPr>
          <w:rtl/>
        </w:rPr>
      </w:pPr>
      <w:r w:rsidRPr="00C35782">
        <w:rPr>
          <w:rtl/>
        </w:rPr>
        <w:t>ثمّ بيّن حكما آخر من هذا الباب</w:t>
      </w:r>
      <w:r>
        <w:rPr>
          <w:rtl/>
        </w:rPr>
        <w:t xml:space="preserve">، </w:t>
      </w:r>
      <w:r w:rsidRPr="00C35782">
        <w:rPr>
          <w:rtl/>
        </w:rPr>
        <w:t>فقال</w:t>
      </w:r>
      <w:r>
        <w:rPr>
          <w:rtl/>
        </w:rPr>
        <w:t xml:space="preserve">: </w:t>
      </w:r>
      <w:r w:rsidRPr="001E4D37">
        <w:rPr>
          <w:rStyle w:val="libAlaemChar"/>
          <w:rtl/>
        </w:rPr>
        <w:t>(</w:t>
      </w:r>
      <w:r w:rsidRPr="002E737F">
        <w:rPr>
          <w:rStyle w:val="libAieChar"/>
          <w:rtl/>
        </w:rPr>
        <w:t>وَالْقَواعِدُ مِنَ النِّساءِ</w:t>
      </w:r>
      <w:r w:rsidRPr="001E4D37">
        <w:rPr>
          <w:rStyle w:val="libAlaemChar"/>
          <w:rtl/>
        </w:rPr>
        <w:t>)</w:t>
      </w:r>
      <w:r w:rsidRPr="00C35782">
        <w:rPr>
          <w:rtl/>
        </w:rPr>
        <w:t xml:space="preserve"> العجائز اللّاتي قعدن عن الحيض والحمل </w:t>
      </w:r>
      <w:r w:rsidRPr="001E4D37">
        <w:rPr>
          <w:rStyle w:val="libAlaemChar"/>
          <w:rtl/>
        </w:rPr>
        <w:t>(</w:t>
      </w:r>
      <w:r w:rsidRPr="002E737F">
        <w:rPr>
          <w:rStyle w:val="libAieChar"/>
          <w:rtl/>
        </w:rPr>
        <w:t>اللَّاتِي لا يَرْجُونَ نِكاحاً</w:t>
      </w:r>
      <w:r w:rsidRPr="001E4D37">
        <w:rPr>
          <w:rStyle w:val="libAlaemChar"/>
          <w:rtl/>
        </w:rPr>
        <w:t>)</w:t>
      </w:r>
      <w:r w:rsidRPr="00C35782">
        <w:rPr>
          <w:rtl/>
        </w:rPr>
        <w:t xml:space="preserve"> لا يطمعن فيه لكبرهنّ </w:t>
      </w:r>
      <w:r w:rsidRPr="001E4D37">
        <w:rPr>
          <w:rStyle w:val="libAlaemChar"/>
          <w:rtl/>
        </w:rPr>
        <w:t>(</w:t>
      </w:r>
      <w:r w:rsidRPr="002E737F">
        <w:rPr>
          <w:rStyle w:val="libAieChar"/>
          <w:rtl/>
        </w:rPr>
        <w:t>فَلَيْسَ عَلَيْهِنَّ جُناحٌ أَنْ يَضَعْنَ ثِيابَهُنَ</w:t>
      </w:r>
      <w:r w:rsidRPr="001E4D37">
        <w:rPr>
          <w:rStyle w:val="libAlaemChar"/>
          <w:rtl/>
        </w:rPr>
        <w:t>)</w:t>
      </w:r>
      <w:r w:rsidRPr="00C35782">
        <w:rPr>
          <w:rtl/>
        </w:rPr>
        <w:t xml:space="preserve"> أي</w:t>
      </w:r>
      <w:r>
        <w:rPr>
          <w:rtl/>
        </w:rPr>
        <w:t xml:space="preserve">: </w:t>
      </w:r>
      <w:r w:rsidRPr="00C35782">
        <w:rPr>
          <w:rtl/>
        </w:rPr>
        <w:t>الثياب الظاهرة</w:t>
      </w:r>
      <w:r>
        <w:rPr>
          <w:rtl/>
        </w:rPr>
        <w:t xml:space="preserve">، </w:t>
      </w:r>
      <w:r w:rsidRPr="00C35782">
        <w:rPr>
          <w:rtl/>
        </w:rPr>
        <w:t>كالملحفة والجلباب الّذي فوق الخمار. والفاء فيه لأنّ اللام في القواعد بمعنى اللّاتي</w:t>
      </w:r>
      <w:r>
        <w:rPr>
          <w:rtl/>
        </w:rPr>
        <w:t xml:space="preserve">، </w:t>
      </w:r>
      <w:r w:rsidRPr="00C35782">
        <w:rPr>
          <w:rtl/>
        </w:rPr>
        <w:t>أو لوصفها بها.</w:t>
      </w:r>
    </w:p>
    <w:p w:rsidR="002B0496" w:rsidRPr="00C35782" w:rsidRDefault="002B0496" w:rsidP="00F46215">
      <w:pPr>
        <w:pStyle w:val="libNormal"/>
        <w:rPr>
          <w:rtl/>
        </w:rPr>
      </w:pPr>
      <w:r w:rsidRPr="001E4D37">
        <w:rPr>
          <w:rStyle w:val="libAlaemChar"/>
          <w:rtl/>
        </w:rPr>
        <w:t>(</w:t>
      </w:r>
      <w:r w:rsidRPr="002E737F">
        <w:rPr>
          <w:rStyle w:val="libAieChar"/>
          <w:rtl/>
        </w:rPr>
        <w:t>غَيْرَ مُتَبَرِّجاتٍ بِزِينَةٍ</w:t>
      </w:r>
      <w:r w:rsidRPr="001E4D37">
        <w:rPr>
          <w:rStyle w:val="libAlaemChar"/>
          <w:rtl/>
        </w:rPr>
        <w:t>)</w:t>
      </w:r>
      <w:r w:rsidRPr="00C35782">
        <w:rPr>
          <w:rtl/>
        </w:rPr>
        <w:t xml:space="preserve"> غير مظهرات زينة ممّا أمرن بإخفائه في قوله تعالى</w:t>
      </w:r>
      <w:r>
        <w:rPr>
          <w:rtl/>
        </w:rPr>
        <w:t xml:space="preserve">: </w:t>
      </w:r>
      <w:r w:rsidRPr="001E4D37">
        <w:rPr>
          <w:rStyle w:val="libAlaemChar"/>
          <w:rtl/>
        </w:rPr>
        <w:t>(</w:t>
      </w:r>
      <w:r w:rsidRPr="002E737F">
        <w:rPr>
          <w:rStyle w:val="libAieChar"/>
          <w:rtl/>
        </w:rPr>
        <w:t>وَلا يُبْدِينَ زِينَتَهُنَّ إِلَّا لِبُعُولَتِهِنَ</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بل قاصدات به التخفيف عن أنفسهنّ. وأصل</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كنز العرفان 2</w:t>
      </w:r>
      <w:r>
        <w:rPr>
          <w:rtl/>
        </w:rPr>
        <w:t xml:space="preserve">: </w:t>
      </w:r>
      <w:r w:rsidRPr="00C35782">
        <w:rPr>
          <w:rtl/>
        </w:rPr>
        <w:t>225</w:t>
      </w:r>
      <w:r>
        <w:rPr>
          <w:rtl/>
        </w:rPr>
        <w:t xml:space="preserve"> ـ </w:t>
      </w:r>
      <w:r w:rsidRPr="00C35782">
        <w:rPr>
          <w:rtl/>
        </w:rPr>
        <w:t>226.</w:t>
      </w:r>
    </w:p>
    <w:p w:rsidR="002B0496" w:rsidRPr="00C35782" w:rsidRDefault="002B0496" w:rsidP="00EA0AFA">
      <w:pPr>
        <w:pStyle w:val="libFootnote0"/>
        <w:rPr>
          <w:rtl/>
        </w:rPr>
      </w:pPr>
      <w:r>
        <w:rPr>
          <w:rtl/>
        </w:rPr>
        <w:t>(</w:t>
      </w:r>
      <w:r w:rsidRPr="00C35782">
        <w:rPr>
          <w:rtl/>
        </w:rPr>
        <w:t>2) النور</w:t>
      </w:r>
      <w:r>
        <w:rPr>
          <w:rtl/>
        </w:rPr>
        <w:t xml:space="preserve">: </w:t>
      </w:r>
      <w:r w:rsidRPr="00C35782">
        <w:rPr>
          <w:rtl/>
        </w:rPr>
        <w:t>31.</w:t>
      </w:r>
    </w:p>
    <w:p w:rsidR="002B0496" w:rsidRPr="00C35782" w:rsidRDefault="002B0496" w:rsidP="00D35ED9">
      <w:pPr>
        <w:pStyle w:val="libNormal0"/>
        <w:rPr>
          <w:rtl/>
        </w:rPr>
      </w:pPr>
      <w:r>
        <w:rPr>
          <w:rtl/>
        </w:rPr>
        <w:br w:type="page"/>
      </w:r>
      <w:r w:rsidRPr="00C35782">
        <w:rPr>
          <w:rtl/>
        </w:rPr>
        <w:lastRenderedPageBreak/>
        <w:t>التبرّج التكلّف في إظهار ما يجب إخفاؤه</w:t>
      </w:r>
      <w:r>
        <w:rPr>
          <w:rtl/>
        </w:rPr>
        <w:t xml:space="preserve">، </w:t>
      </w:r>
      <w:r w:rsidRPr="00C35782">
        <w:rPr>
          <w:rtl/>
        </w:rPr>
        <w:t>من قولهم</w:t>
      </w:r>
      <w:r>
        <w:rPr>
          <w:rtl/>
        </w:rPr>
        <w:t xml:space="preserve">: </w:t>
      </w:r>
      <w:r w:rsidRPr="00C35782">
        <w:rPr>
          <w:rtl/>
        </w:rPr>
        <w:t>سفينة بارجة لا غطاء عليها.</w:t>
      </w:r>
    </w:p>
    <w:p w:rsidR="002B0496" w:rsidRPr="00C35782" w:rsidRDefault="002B0496" w:rsidP="00F46215">
      <w:pPr>
        <w:pStyle w:val="libNormal"/>
        <w:rPr>
          <w:rtl/>
        </w:rPr>
      </w:pPr>
      <w:r w:rsidRPr="00C35782">
        <w:rPr>
          <w:rtl/>
        </w:rPr>
        <w:t>والبرج</w:t>
      </w:r>
      <w:r>
        <w:rPr>
          <w:rtl/>
        </w:rPr>
        <w:t xml:space="preserve">: </w:t>
      </w:r>
      <w:r w:rsidRPr="00C35782">
        <w:rPr>
          <w:rtl/>
        </w:rPr>
        <w:t>سعة العين</w:t>
      </w:r>
      <w:r>
        <w:rPr>
          <w:rtl/>
        </w:rPr>
        <w:t xml:space="preserve">، </w:t>
      </w:r>
      <w:r w:rsidRPr="00C35782">
        <w:rPr>
          <w:rtl/>
        </w:rPr>
        <w:t>بحيث يرى بياضها محيطا بسوادها كلّه لا يغيب منه شيء</w:t>
      </w:r>
      <w:r>
        <w:rPr>
          <w:rtl/>
        </w:rPr>
        <w:t xml:space="preserve">، </w:t>
      </w:r>
      <w:r w:rsidRPr="00C35782">
        <w:rPr>
          <w:rtl/>
        </w:rPr>
        <w:t>إلّا أنّه خصّ بكشف المرأة زينتها ومحاسنها للرجال.</w:t>
      </w:r>
    </w:p>
    <w:p w:rsidR="002B0496" w:rsidRPr="00C35782" w:rsidRDefault="002B0496" w:rsidP="00F46215">
      <w:pPr>
        <w:pStyle w:val="libNormal"/>
        <w:rPr>
          <w:rtl/>
        </w:rPr>
      </w:pPr>
      <w:r w:rsidRPr="00C35782">
        <w:rPr>
          <w:rtl/>
        </w:rPr>
        <w:t>ول</w:t>
      </w:r>
      <w:r>
        <w:rPr>
          <w:rFonts w:hint="cs"/>
          <w:rtl/>
        </w:rPr>
        <w:t>ـ</w:t>
      </w:r>
      <w:r w:rsidRPr="00C35782">
        <w:rPr>
          <w:rtl/>
        </w:rPr>
        <w:t>مّا ذكر رفع الحظر الّذي يستلزم الجواز</w:t>
      </w:r>
      <w:r>
        <w:rPr>
          <w:rtl/>
        </w:rPr>
        <w:t xml:space="preserve">، </w:t>
      </w:r>
      <w:r w:rsidRPr="00C35782">
        <w:rPr>
          <w:rtl/>
        </w:rPr>
        <w:t>عقّبه باستحباب التستّر بالثياب عليهنّ</w:t>
      </w:r>
      <w:r>
        <w:rPr>
          <w:rtl/>
        </w:rPr>
        <w:t xml:space="preserve">، </w:t>
      </w:r>
      <w:r w:rsidRPr="00C35782">
        <w:rPr>
          <w:rtl/>
        </w:rPr>
        <w:t>بعثا منه على اختيار أفضل الأعمال وأحسنها</w:t>
      </w:r>
      <w:r>
        <w:rPr>
          <w:rtl/>
        </w:rPr>
        <w:t xml:space="preserve">، </w:t>
      </w:r>
      <w:r w:rsidRPr="00C35782">
        <w:rPr>
          <w:rtl/>
        </w:rPr>
        <w:t>فقال</w:t>
      </w:r>
      <w:r>
        <w:rPr>
          <w:rtl/>
        </w:rPr>
        <w:t xml:space="preserve">: </w:t>
      </w:r>
      <w:r w:rsidRPr="001E4D37">
        <w:rPr>
          <w:rStyle w:val="libAlaemChar"/>
          <w:rtl/>
        </w:rPr>
        <w:t>(</w:t>
      </w:r>
      <w:r w:rsidRPr="002E737F">
        <w:rPr>
          <w:rStyle w:val="libAieChar"/>
          <w:rtl/>
        </w:rPr>
        <w:t>وَأَنْ يَسْتَعْفِفْنَ</w:t>
      </w:r>
      <w:r w:rsidRPr="001E4D37">
        <w:rPr>
          <w:rStyle w:val="libAlaemChar"/>
          <w:rtl/>
        </w:rPr>
        <w:t>)</w:t>
      </w:r>
      <w:r w:rsidRPr="00C35782">
        <w:rPr>
          <w:rtl/>
        </w:rPr>
        <w:t xml:space="preserve"> وأن يطلبن العفّة من وضع الثياب </w:t>
      </w:r>
      <w:r w:rsidRPr="001E4D37">
        <w:rPr>
          <w:rStyle w:val="libAlaemChar"/>
          <w:rtl/>
        </w:rPr>
        <w:t>(</w:t>
      </w:r>
      <w:r w:rsidRPr="002E737F">
        <w:rPr>
          <w:rStyle w:val="libAieChar"/>
          <w:rtl/>
        </w:rPr>
        <w:t>خَيْرٌ لَهُنَ</w:t>
      </w:r>
      <w:r w:rsidRPr="001E4D37">
        <w:rPr>
          <w:rStyle w:val="libAlaemChar"/>
          <w:rtl/>
        </w:rPr>
        <w:t>)</w:t>
      </w:r>
      <w:r w:rsidRPr="00C35782">
        <w:rPr>
          <w:rtl/>
        </w:rPr>
        <w:t xml:space="preserve"> من الوضع</w:t>
      </w:r>
      <w:r>
        <w:rPr>
          <w:rtl/>
        </w:rPr>
        <w:t xml:space="preserve">، </w:t>
      </w:r>
      <w:r w:rsidRPr="00C35782">
        <w:rPr>
          <w:rtl/>
        </w:rPr>
        <w:t xml:space="preserve">لأنّه أبعد من التهمة </w:t>
      </w:r>
      <w:r w:rsidRPr="001E4D37">
        <w:rPr>
          <w:rStyle w:val="libAlaemChar"/>
          <w:rtl/>
        </w:rPr>
        <w:t>(</w:t>
      </w:r>
      <w:r w:rsidRPr="002E737F">
        <w:rPr>
          <w:rStyle w:val="libAieChar"/>
          <w:rtl/>
        </w:rPr>
        <w:t>وَاللهُ سَمِيعٌ</w:t>
      </w:r>
      <w:r w:rsidRPr="001E4D37">
        <w:rPr>
          <w:rStyle w:val="libAlaemChar"/>
          <w:rtl/>
        </w:rPr>
        <w:t>)</w:t>
      </w:r>
      <w:r w:rsidRPr="00C35782">
        <w:rPr>
          <w:rtl/>
        </w:rPr>
        <w:t xml:space="preserve"> لمقالتهنّ للرجال </w:t>
      </w:r>
      <w:r w:rsidRPr="001E4D37">
        <w:rPr>
          <w:rStyle w:val="libAlaemChar"/>
          <w:rtl/>
        </w:rPr>
        <w:t>(</w:t>
      </w:r>
      <w:r w:rsidRPr="002E737F">
        <w:rPr>
          <w:rStyle w:val="libAieChar"/>
          <w:rtl/>
        </w:rPr>
        <w:t>عَلِيمٌ</w:t>
      </w:r>
      <w:r w:rsidRPr="001E4D37">
        <w:rPr>
          <w:rStyle w:val="libAlaemChar"/>
          <w:rtl/>
        </w:rPr>
        <w:t>)</w:t>
      </w:r>
      <w:r w:rsidRPr="00C35782">
        <w:rPr>
          <w:rtl/>
        </w:rPr>
        <w:t xml:space="preserve"> بمقصودهنّ.</w:t>
      </w:r>
    </w:p>
    <w:p w:rsidR="002B0496" w:rsidRPr="00C35782" w:rsidRDefault="002B0496" w:rsidP="00F46215">
      <w:pPr>
        <w:pStyle w:val="libNormal"/>
        <w:rPr>
          <w:rtl/>
        </w:rPr>
      </w:pPr>
      <w:r w:rsidRPr="001E4D37">
        <w:rPr>
          <w:rStyle w:val="libAlaemChar"/>
          <w:rtl/>
        </w:rPr>
        <w:t>(</w:t>
      </w:r>
      <w:r w:rsidRPr="002E737F">
        <w:rPr>
          <w:rStyle w:val="libAieChar"/>
          <w:rtl/>
        </w:rPr>
        <w:t>لَيْسَ عَلَى الْأَعْمى حَرَجٌ وَلا عَلَى الْأَعْرَجِ حَرَجٌ وَلا عَلَى الْمَرِيضِ حَرَجٌ وَلا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لَيْسَ عَلَيْكُمْ جُناحٌ أَنْ تَأْكُلُوا جَمِيعاً أَوْ أَشْتاتاً فَإِذا دَخَلْتُمْ بُيُوتاً فَسَلِّمُوا عَلى أَنْفُسِكُمْ تَحِيَّةً مِنْ عِنْدِ اللهِ مُبارَكَةً طَيِّبَةً كَذلِكَ يُبَيِّنُ اللهُ لَكُمُ الْآياتِ لَعَلَّكُمْ تَعْقِلُونَ (61)</w:t>
      </w:r>
      <w:r w:rsidRPr="001E4D37">
        <w:rPr>
          <w:rStyle w:val="libAlaemChar"/>
          <w:rtl/>
        </w:rPr>
        <w:t>)</w:t>
      </w:r>
    </w:p>
    <w:p w:rsidR="002B0496" w:rsidRPr="00C35782" w:rsidRDefault="002B0496" w:rsidP="00F46215">
      <w:pPr>
        <w:pStyle w:val="libNormal"/>
        <w:rPr>
          <w:rtl/>
        </w:rPr>
      </w:pPr>
      <w:r w:rsidRPr="00C35782">
        <w:rPr>
          <w:rtl/>
        </w:rPr>
        <w:t>روي</w:t>
      </w:r>
      <w:r>
        <w:rPr>
          <w:rtl/>
        </w:rPr>
        <w:t xml:space="preserve">: </w:t>
      </w:r>
      <w:r w:rsidRPr="00C35782">
        <w:rPr>
          <w:rtl/>
        </w:rPr>
        <w:t>أنّ المؤمنين كانوا يذهبون بالضعفاء وذوي العاهات إلى بيوت أزواجهم وأولادهم</w:t>
      </w:r>
      <w:r>
        <w:rPr>
          <w:rtl/>
        </w:rPr>
        <w:t xml:space="preserve">، </w:t>
      </w:r>
      <w:r w:rsidRPr="00C35782">
        <w:rPr>
          <w:rtl/>
        </w:rPr>
        <w:t>وإلى بيوت أقربائهم وأصدقائهم</w:t>
      </w:r>
      <w:r>
        <w:rPr>
          <w:rtl/>
        </w:rPr>
        <w:t xml:space="preserve">، </w:t>
      </w:r>
      <w:r w:rsidRPr="00C35782">
        <w:rPr>
          <w:rtl/>
        </w:rPr>
        <w:t>فيطعمونهم منها</w:t>
      </w:r>
      <w:r>
        <w:rPr>
          <w:rtl/>
        </w:rPr>
        <w:t xml:space="preserve">، </w:t>
      </w:r>
      <w:r w:rsidRPr="00C35782">
        <w:rPr>
          <w:rtl/>
        </w:rPr>
        <w:t>فخافوا أن يلحقهم فيه حرج</w:t>
      </w:r>
      <w:r>
        <w:rPr>
          <w:rtl/>
        </w:rPr>
        <w:t xml:space="preserve">، </w:t>
      </w:r>
      <w:r w:rsidRPr="00C35782">
        <w:rPr>
          <w:rtl/>
        </w:rPr>
        <w:t>فنزلت :</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لَيْسَ عَلَى الْأَعْمى حَرَجٌ وَلا عَلَى الْأَعْرَجِ حَرَجٌ وَلا عَلَى الْمَرِيضِ حَرَجٌ وَلا عَلى أَنْفُسِكُمْ أَنْ تَأْكُلُوا مِنْ بُيُوتِكُمْ</w:t>
      </w:r>
      <w:r w:rsidRPr="001E4D37">
        <w:rPr>
          <w:rStyle w:val="libAlaemChar"/>
          <w:rtl/>
        </w:rPr>
        <w:t>)</w:t>
      </w:r>
      <w:r w:rsidRPr="00C35782">
        <w:rPr>
          <w:rtl/>
        </w:rPr>
        <w:t xml:space="preserve"> من البيوت الّتي فيها أزواجكم وأولادكم</w:t>
      </w:r>
      <w:r>
        <w:rPr>
          <w:rtl/>
        </w:rPr>
        <w:t xml:space="preserve">، </w:t>
      </w:r>
      <w:r w:rsidRPr="00C35782">
        <w:rPr>
          <w:rtl/>
        </w:rPr>
        <w:t>فإنّ بيت الولد كبيته</w:t>
      </w:r>
      <w:r>
        <w:rPr>
          <w:rtl/>
        </w:rPr>
        <w:t xml:space="preserve">، </w:t>
      </w:r>
      <w:r w:rsidRPr="00C35782">
        <w:rPr>
          <w:rtl/>
        </w:rPr>
        <w:t xml:space="preserve">لقوله </w:t>
      </w:r>
      <w:r w:rsidRPr="001E4D37">
        <w:rPr>
          <w:rStyle w:val="libAlaemChar"/>
          <w:rtl/>
        </w:rPr>
        <w:t>عليه‌السلام</w:t>
      </w:r>
      <w:r>
        <w:rPr>
          <w:rtl/>
        </w:rPr>
        <w:t xml:space="preserve">: </w:t>
      </w:r>
      <w:r w:rsidRPr="00C35782">
        <w:rPr>
          <w:rtl/>
        </w:rPr>
        <w:t>«أنت ومالك لأبيك»</w:t>
      </w:r>
      <w:r>
        <w:rPr>
          <w:rtl/>
        </w:rPr>
        <w:t>.</w:t>
      </w:r>
    </w:p>
    <w:p w:rsidR="002B0496" w:rsidRPr="00C35782" w:rsidRDefault="002B0496" w:rsidP="00F46215">
      <w:pPr>
        <w:pStyle w:val="libNormal"/>
        <w:rPr>
          <w:rtl/>
        </w:rPr>
      </w:pPr>
      <w:r w:rsidRPr="00C35782">
        <w:rPr>
          <w:rtl/>
        </w:rPr>
        <w:t>وقوله</w:t>
      </w:r>
      <w:r>
        <w:rPr>
          <w:rtl/>
        </w:rPr>
        <w:t xml:space="preserve">: </w:t>
      </w:r>
      <w:r w:rsidRPr="00C35782">
        <w:rPr>
          <w:rtl/>
        </w:rPr>
        <w:t>«إنّ أطيب ما يأكل المرء من كسبه</w:t>
      </w:r>
      <w:r>
        <w:rPr>
          <w:rtl/>
        </w:rPr>
        <w:t xml:space="preserve">، </w:t>
      </w:r>
      <w:r w:rsidRPr="00C35782">
        <w:rPr>
          <w:rtl/>
        </w:rPr>
        <w:t>وإنّ ولده من كسبه»</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أَوْ بُيُوتِ آبائِكُمْ أَوْ بُيُوتِ أُمَّهاتِكُمْ أَوْ بُيُوتِ إِخْوانِكُمْ أَوْ بُيُوتِ أَخَواتِكُمْ أَوْ بُيُوتِ أَعْمامِكُمْ أَوْ بُيُوتِ عَمَّاتِكُمْ أَوْ بُيُوتِ أَخْوالِكُمْ أَوْ بُيُوتِ خالاتِكُمْ أَوْ ما مَلَكْتُمْ مَفاتِحَهُ</w:t>
      </w:r>
      <w:r w:rsidRPr="001E4D37">
        <w:rPr>
          <w:rStyle w:val="libAlaemChar"/>
          <w:rtl/>
        </w:rPr>
        <w:t>)</w:t>
      </w:r>
      <w:r w:rsidRPr="00C35782">
        <w:rPr>
          <w:rtl/>
        </w:rPr>
        <w:t xml:space="preserve"> وهو ما يكون تحت أيديكم وتصرّفكم</w:t>
      </w:r>
      <w:r>
        <w:rPr>
          <w:rtl/>
        </w:rPr>
        <w:t xml:space="preserve">، </w:t>
      </w:r>
      <w:r w:rsidRPr="00C35782">
        <w:rPr>
          <w:rtl/>
        </w:rPr>
        <w:t>من ضيعة أو ماشية</w:t>
      </w:r>
      <w:r>
        <w:rPr>
          <w:rtl/>
        </w:rPr>
        <w:t xml:space="preserve">، </w:t>
      </w:r>
      <w:r w:rsidRPr="00C35782">
        <w:rPr>
          <w:rtl/>
        </w:rPr>
        <w:t>وكالة أو حفظا.</w:t>
      </w:r>
    </w:p>
    <w:p w:rsidR="002B0496" w:rsidRPr="00C35782" w:rsidRDefault="002B0496" w:rsidP="00F46215">
      <w:pPr>
        <w:pStyle w:val="libNormal"/>
        <w:rPr>
          <w:rtl/>
        </w:rPr>
      </w:pPr>
      <w:r w:rsidRPr="00C35782">
        <w:rPr>
          <w:rtl/>
        </w:rPr>
        <w:t>وقيل</w:t>
      </w:r>
      <w:r>
        <w:rPr>
          <w:rtl/>
        </w:rPr>
        <w:t xml:space="preserve">: </w:t>
      </w:r>
      <w:r w:rsidRPr="00C35782">
        <w:rPr>
          <w:rtl/>
        </w:rPr>
        <w:t>بيوت المماليك. وليس بشيء</w:t>
      </w:r>
      <w:r>
        <w:rPr>
          <w:rtl/>
        </w:rPr>
        <w:t xml:space="preserve">، </w:t>
      </w:r>
      <w:r w:rsidRPr="00C35782">
        <w:rPr>
          <w:rtl/>
        </w:rPr>
        <w:t>لأنّ العبد لا يملك</w:t>
      </w:r>
      <w:r>
        <w:rPr>
          <w:rtl/>
        </w:rPr>
        <w:t xml:space="preserve">، </w:t>
      </w:r>
      <w:r w:rsidRPr="00C35782">
        <w:rPr>
          <w:rtl/>
        </w:rPr>
        <w:t>فماله مال السيّد. والمفاتح جمع مفتح</w:t>
      </w:r>
      <w:r>
        <w:rPr>
          <w:rtl/>
        </w:rPr>
        <w:t xml:space="preserve">، </w:t>
      </w:r>
      <w:r w:rsidRPr="00C35782">
        <w:rPr>
          <w:rtl/>
        </w:rPr>
        <w:t>وهو ما يفتح به.</w:t>
      </w:r>
    </w:p>
    <w:p w:rsidR="002B0496" w:rsidRPr="00C35782" w:rsidRDefault="002B0496" w:rsidP="00F46215">
      <w:pPr>
        <w:pStyle w:val="libNormal"/>
        <w:rPr>
          <w:rtl/>
        </w:rPr>
      </w:pPr>
      <w:r w:rsidRPr="001E4D37">
        <w:rPr>
          <w:rStyle w:val="libAlaemChar"/>
          <w:rtl/>
        </w:rPr>
        <w:t>(</w:t>
      </w:r>
      <w:r w:rsidRPr="002E737F">
        <w:rPr>
          <w:rStyle w:val="libAieChar"/>
          <w:rtl/>
        </w:rPr>
        <w:t>أَوْ صَدِيقِكُمْ</w:t>
      </w:r>
      <w:r w:rsidRPr="001E4D37">
        <w:rPr>
          <w:rStyle w:val="libAlaemChar"/>
          <w:rtl/>
        </w:rPr>
        <w:t>)</w:t>
      </w:r>
      <w:r w:rsidRPr="00C35782">
        <w:rPr>
          <w:rtl/>
        </w:rPr>
        <w:t xml:space="preserve"> أو بيوت صديقكم. وهو يقع على الواحد والجمع</w:t>
      </w:r>
      <w:r>
        <w:rPr>
          <w:rtl/>
        </w:rPr>
        <w:t xml:space="preserve">، </w:t>
      </w:r>
      <w:r w:rsidRPr="00C35782">
        <w:rPr>
          <w:rtl/>
        </w:rPr>
        <w:t>كالخليط.</w:t>
      </w:r>
    </w:p>
    <w:p w:rsidR="002B0496" w:rsidRPr="00C35782" w:rsidRDefault="002B0496" w:rsidP="00F46215">
      <w:pPr>
        <w:pStyle w:val="libNormal"/>
        <w:rPr>
          <w:rtl/>
        </w:rPr>
      </w:pPr>
      <w:r w:rsidRPr="00C35782">
        <w:rPr>
          <w:rtl/>
        </w:rPr>
        <w:t>قيل</w:t>
      </w:r>
      <w:r>
        <w:rPr>
          <w:rtl/>
        </w:rPr>
        <w:t xml:space="preserve">: </w:t>
      </w:r>
      <w:r w:rsidRPr="00C35782">
        <w:rPr>
          <w:rtl/>
        </w:rPr>
        <w:t>إنّ ذوي العاهات كانوا يتحرّجون عن مؤاكلة الأصحّاء حذرا من استقذارهم</w:t>
      </w:r>
      <w:r>
        <w:rPr>
          <w:rtl/>
        </w:rPr>
        <w:t xml:space="preserve">، </w:t>
      </w:r>
      <w:r w:rsidRPr="00C35782">
        <w:rPr>
          <w:rtl/>
        </w:rPr>
        <w:t>وقوم آخرون لا يأكلون من بيت من يدفع إليهم المفتاح</w:t>
      </w:r>
      <w:r>
        <w:rPr>
          <w:rtl/>
        </w:rPr>
        <w:t xml:space="preserve">، </w:t>
      </w:r>
      <w:r w:rsidRPr="00C35782">
        <w:rPr>
          <w:rtl/>
        </w:rPr>
        <w:t>فنفى الله الحرج عنهم بهذه الآية.</w:t>
      </w:r>
    </w:p>
    <w:p w:rsidR="002B0496" w:rsidRPr="00C35782" w:rsidRDefault="002B0496" w:rsidP="00F46215">
      <w:pPr>
        <w:pStyle w:val="libNormal"/>
        <w:rPr>
          <w:rtl/>
        </w:rPr>
      </w:pPr>
      <w:r w:rsidRPr="00C35782">
        <w:rPr>
          <w:rtl/>
        </w:rPr>
        <w:t>وقيل</w:t>
      </w:r>
      <w:r>
        <w:rPr>
          <w:rtl/>
        </w:rPr>
        <w:t xml:space="preserve">: </w:t>
      </w:r>
      <w:r w:rsidRPr="00C35782">
        <w:rPr>
          <w:rtl/>
        </w:rPr>
        <w:t>كانوا يخرجون إلى الغزو ويخلّفون الضعفاء في بيوتهم</w:t>
      </w:r>
      <w:r>
        <w:rPr>
          <w:rtl/>
        </w:rPr>
        <w:t xml:space="preserve">، </w:t>
      </w:r>
      <w:r w:rsidRPr="00C35782">
        <w:rPr>
          <w:rtl/>
        </w:rPr>
        <w:t>ويدفعون إليهم المفاتيح</w:t>
      </w:r>
      <w:r>
        <w:rPr>
          <w:rtl/>
        </w:rPr>
        <w:t xml:space="preserve">، </w:t>
      </w:r>
      <w:r w:rsidRPr="00C35782">
        <w:rPr>
          <w:rtl/>
        </w:rPr>
        <w:t>ويأذنون لهم أن يأكلوا من بيوتهم</w:t>
      </w:r>
      <w:r>
        <w:rPr>
          <w:rtl/>
        </w:rPr>
        <w:t xml:space="preserve">، </w:t>
      </w:r>
      <w:r w:rsidRPr="00C35782">
        <w:rPr>
          <w:rtl/>
        </w:rPr>
        <w:t>فكانوا يتحرّجون</w:t>
      </w:r>
      <w:r>
        <w:rPr>
          <w:rtl/>
        </w:rPr>
        <w:t xml:space="preserve">، </w:t>
      </w:r>
      <w:r w:rsidRPr="00C35782">
        <w:rPr>
          <w:rtl/>
        </w:rPr>
        <w:t>فبهذه الآية رفع التحرّج.</w:t>
      </w:r>
    </w:p>
    <w:p w:rsidR="002B0496" w:rsidRPr="00C35782" w:rsidRDefault="002B0496" w:rsidP="00F46215">
      <w:pPr>
        <w:pStyle w:val="libNormal"/>
        <w:rPr>
          <w:rtl/>
        </w:rPr>
      </w:pPr>
      <w:r w:rsidRPr="00C35782">
        <w:rPr>
          <w:rtl/>
        </w:rPr>
        <w:t>وهذا كلّه إنّما يكون إذا علم رضا صاحب البيت بإذن</w:t>
      </w:r>
      <w:r>
        <w:rPr>
          <w:rtl/>
        </w:rPr>
        <w:t xml:space="preserve">، </w:t>
      </w:r>
      <w:r w:rsidRPr="00C35782">
        <w:rPr>
          <w:rtl/>
        </w:rPr>
        <w:t>أو قرينة مقاليّة أو حاليّة</w:t>
      </w:r>
      <w:r>
        <w:rPr>
          <w:rtl/>
        </w:rPr>
        <w:t xml:space="preserve">، </w:t>
      </w:r>
      <w:r w:rsidRPr="00C35782">
        <w:rPr>
          <w:rtl/>
        </w:rPr>
        <w:t>أو عدم ظهور كراهية منه</w:t>
      </w:r>
      <w:r>
        <w:rPr>
          <w:rtl/>
        </w:rPr>
        <w:t xml:space="preserve">، </w:t>
      </w:r>
      <w:r w:rsidRPr="00C35782">
        <w:rPr>
          <w:rtl/>
        </w:rPr>
        <w:t>ولذلك خصّص هؤلاء</w:t>
      </w:r>
      <w:r>
        <w:rPr>
          <w:rtl/>
        </w:rPr>
        <w:t xml:space="preserve">، </w:t>
      </w:r>
      <w:r w:rsidRPr="00C35782">
        <w:rPr>
          <w:rtl/>
        </w:rPr>
        <w:t xml:space="preserve">فإنّه يعتاد التبسّط بينهم. وعن النبيّ </w:t>
      </w:r>
      <w:r w:rsidRPr="001E4D37">
        <w:rPr>
          <w:rStyle w:val="libAlaemChar"/>
          <w:rtl/>
        </w:rPr>
        <w:t>صلى‌الله‌عليه‌وآله‌وسلم</w:t>
      </w:r>
      <w:r>
        <w:rPr>
          <w:rtl/>
        </w:rPr>
        <w:t xml:space="preserve">: </w:t>
      </w:r>
      <w:r w:rsidRPr="00C35782">
        <w:rPr>
          <w:rtl/>
        </w:rPr>
        <w:t>«لا يحلّ مال امرئ مسلم إلّا بطيب نفس منه»</w:t>
      </w:r>
      <w:r>
        <w:rPr>
          <w:rtl/>
        </w:rPr>
        <w:t>.</w:t>
      </w:r>
      <w:r w:rsidRPr="00C35782">
        <w:rPr>
          <w:rtl/>
        </w:rPr>
        <w:t xml:space="preserve"> وهو مرويّ أيضا عن أئمّتنا </w:t>
      </w:r>
      <w:r w:rsidRPr="001E4D37">
        <w:rPr>
          <w:rStyle w:val="libAlaemChar"/>
          <w:rtl/>
        </w:rPr>
        <w:t>عليهم‌السلام</w:t>
      </w:r>
      <w:r w:rsidRPr="00C35782">
        <w:rPr>
          <w:rtl/>
        </w:rPr>
        <w:t>.</w:t>
      </w:r>
    </w:p>
    <w:p w:rsidR="002B0496" w:rsidRPr="00C35782" w:rsidRDefault="002B0496" w:rsidP="00F46215">
      <w:pPr>
        <w:pStyle w:val="libNormal"/>
        <w:rPr>
          <w:rtl/>
        </w:rPr>
      </w:pPr>
      <w:r w:rsidRPr="00C35782">
        <w:rPr>
          <w:rtl/>
        </w:rPr>
        <w:t>وروي</w:t>
      </w:r>
      <w:r>
        <w:rPr>
          <w:rtl/>
        </w:rPr>
        <w:t xml:space="preserve">: </w:t>
      </w:r>
      <w:r w:rsidRPr="00C35782">
        <w:rPr>
          <w:rtl/>
        </w:rPr>
        <w:t>أنّ الرجل من الصحابة كان يدخل دار صديقه وهو غائب</w:t>
      </w:r>
      <w:r>
        <w:rPr>
          <w:rtl/>
        </w:rPr>
        <w:t xml:space="preserve">، </w:t>
      </w:r>
      <w:r w:rsidRPr="00C35782">
        <w:rPr>
          <w:rtl/>
        </w:rPr>
        <w:t>فيسأل جاريته كيسه</w:t>
      </w:r>
      <w:r>
        <w:rPr>
          <w:rtl/>
        </w:rPr>
        <w:t xml:space="preserve">، </w:t>
      </w:r>
      <w:r w:rsidRPr="00C35782">
        <w:rPr>
          <w:rtl/>
        </w:rPr>
        <w:t>فيأخذ منه ما شاء</w:t>
      </w:r>
      <w:r>
        <w:rPr>
          <w:rtl/>
        </w:rPr>
        <w:t xml:space="preserve">، </w:t>
      </w:r>
      <w:r w:rsidRPr="00C35782">
        <w:rPr>
          <w:rtl/>
        </w:rPr>
        <w:t>فإذا حضر مولاها فأخبرته أعتقها سرورا بذلك.</w:t>
      </w:r>
    </w:p>
    <w:p w:rsidR="002B0496" w:rsidRPr="00C35782" w:rsidRDefault="002B0496" w:rsidP="00F46215">
      <w:pPr>
        <w:pStyle w:val="libNormal"/>
        <w:rPr>
          <w:rtl/>
        </w:rPr>
      </w:pPr>
      <w:r w:rsidRPr="00C35782">
        <w:rPr>
          <w:rtl/>
        </w:rPr>
        <w:t xml:space="preserve">وروي عن الصادق </w:t>
      </w:r>
      <w:r w:rsidRPr="001E4D37">
        <w:rPr>
          <w:rStyle w:val="libAlaemChar"/>
          <w:rtl/>
        </w:rPr>
        <w:t>عليه‌السلام</w:t>
      </w:r>
      <w:r>
        <w:rPr>
          <w:rtl/>
        </w:rPr>
        <w:t xml:space="preserve">: </w:t>
      </w:r>
      <w:r w:rsidRPr="00C35782">
        <w:rPr>
          <w:rtl/>
        </w:rPr>
        <w:t>«</w:t>
      </w:r>
      <w:r>
        <w:rPr>
          <w:rtl/>
        </w:rPr>
        <w:t>أ</w:t>
      </w:r>
      <w:r w:rsidRPr="00C35782">
        <w:rPr>
          <w:rtl/>
        </w:rPr>
        <w:t>يدخل أحدكم يده إلى كم صاحبه أو جيبه فيأخذ منه</w:t>
      </w:r>
      <w:r>
        <w:rPr>
          <w:rtl/>
        </w:rPr>
        <w:t>؟</w:t>
      </w:r>
    </w:p>
    <w:p w:rsidR="002B0496" w:rsidRPr="00C35782" w:rsidRDefault="002B0496" w:rsidP="00F46215">
      <w:pPr>
        <w:pStyle w:val="libNormal"/>
        <w:rPr>
          <w:rtl/>
        </w:rPr>
      </w:pPr>
      <w:r>
        <w:rPr>
          <w:rtl/>
        </w:rPr>
        <w:br w:type="page"/>
      </w:r>
      <w:r w:rsidRPr="00C35782">
        <w:rPr>
          <w:rtl/>
        </w:rPr>
        <w:lastRenderedPageBreak/>
        <w:t>قالوا</w:t>
      </w:r>
      <w:r>
        <w:rPr>
          <w:rtl/>
        </w:rPr>
        <w:t xml:space="preserve">: </w:t>
      </w:r>
      <w:r w:rsidRPr="00C35782">
        <w:rPr>
          <w:rtl/>
        </w:rPr>
        <w:t>لا. قال</w:t>
      </w:r>
      <w:r>
        <w:rPr>
          <w:rtl/>
        </w:rPr>
        <w:t xml:space="preserve">: </w:t>
      </w:r>
      <w:r w:rsidRPr="00C35782">
        <w:rPr>
          <w:rtl/>
        </w:rPr>
        <w:t>فلستم بأصدقاء»</w:t>
      </w:r>
      <w:r>
        <w:rPr>
          <w:rtl/>
        </w:rPr>
        <w:t>.</w:t>
      </w:r>
    </w:p>
    <w:p w:rsidR="002B0496" w:rsidRPr="00C35782" w:rsidRDefault="002B0496" w:rsidP="00F46215">
      <w:pPr>
        <w:pStyle w:val="libNormal"/>
        <w:rPr>
          <w:rtl/>
        </w:rPr>
      </w:pPr>
      <w:r w:rsidRPr="00C35782">
        <w:rPr>
          <w:rtl/>
        </w:rPr>
        <w:t>والأصل أنّه إذا تأكّدت الصداقة علم الرضا بالأكل</w:t>
      </w:r>
      <w:r>
        <w:rPr>
          <w:rtl/>
        </w:rPr>
        <w:t xml:space="preserve">، </w:t>
      </w:r>
      <w:r w:rsidRPr="00C35782">
        <w:rPr>
          <w:rtl/>
        </w:rPr>
        <w:t>فيقوم العلم مقام الإذن.</w:t>
      </w:r>
    </w:p>
    <w:p w:rsidR="002B0496" w:rsidRPr="00C35782" w:rsidRDefault="002B0496" w:rsidP="00F46215">
      <w:pPr>
        <w:pStyle w:val="libNormal"/>
        <w:rPr>
          <w:rtl/>
        </w:rPr>
      </w:pPr>
      <w:r w:rsidRPr="00C35782">
        <w:rPr>
          <w:rtl/>
        </w:rPr>
        <w:t>وعن ابن عبّاس</w:t>
      </w:r>
      <w:r>
        <w:rPr>
          <w:rtl/>
        </w:rPr>
        <w:t xml:space="preserve">: </w:t>
      </w:r>
      <w:r w:rsidRPr="00C35782">
        <w:rPr>
          <w:rtl/>
        </w:rPr>
        <w:t>أنّ الصداقة أقوى من النسب</w:t>
      </w:r>
      <w:r>
        <w:rPr>
          <w:rtl/>
        </w:rPr>
        <w:t xml:space="preserve">، </w:t>
      </w:r>
      <w:r w:rsidRPr="00C35782">
        <w:rPr>
          <w:rtl/>
        </w:rPr>
        <w:t>فإنّ أهل النار لا يستغيثون بالآباء والأمّهات</w:t>
      </w:r>
      <w:r>
        <w:rPr>
          <w:rtl/>
        </w:rPr>
        <w:t xml:space="preserve">، </w:t>
      </w:r>
      <w:r w:rsidRPr="00C35782">
        <w:rPr>
          <w:rtl/>
        </w:rPr>
        <w:t>بل بالأصدقاء</w:t>
      </w:r>
      <w:r>
        <w:rPr>
          <w:rtl/>
        </w:rPr>
        <w:t xml:space="preserve">، </w:t>
      </w:r>
      <w:r w:rsidRPr="00C35782">
        <w:rPr>
          <w:rtl/>
        </w:rPr>
        <w:t>فيقولون</w:t>
      </w:r>
      <w:r>
        <w:rPr>
          <w:rtl/>
        </w:rPr>
        <w:t xml:space="preserve">: </w:t>
      </w:r>
      <w:r w:rsidRPr="001E4D37">
        <w:rPr>
          <w:rStyle w:val="libAlaemChar"/>
          <w:rtl/>
        </w:rPr>
        <w:t>(</w:t>
      </w:r>
      <w:r w:rsidRPr="002E737F">
        <w:rPr>
          <w:rStyle w:val="libAieChar"/>
          <w:rtl/>
        </w:rPr>
        <w:t>فَما لَنا مِنْ شافِعِينَ وَلا صَدِيقٍ حَمِيمٍ</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قيل</w:t>
      </w:r>
      <w:r>
        <w:rPr>
          <w:rtl/>
        </w:rPr>
        <w:t xml:space="preserve">: </w:t>
      </w:r>
      <w:r w:rsidRPr="00C35782">
        <w:rPr>
          <w:rtl/>
        </w:rPr>
        <w:t>إذا كان شرط الإباحة عدم كراهة المالك</w:t>
      </w:r>
      <w:r>
        <w:rPr>
          <w:rtl/>
        </w:rPr>
        <w:t xml:space="preserve">، </w:t>
      </w:r>
      <w:r w:rsidRPr="00C35782">
        <w:rPr>
          <w:rtl/>
        </w:rPr>
        <w:t>فأيّ فرق بين بيوت المذكورين وبين بيوت غيرهم</w:t>
      </w:r>
      <w:r>
        <w:rPr>
          <w:rtl/>
        </w:rPr>
        <w:t>؟</w:t>
      </w:r>
    </w:p>
    <w:p w:rsidR="002B0496" w:rsidRPr="00C35782" w:rsidRDefault="002B0496" w:rsidP="00F46215">
      <w:pPr>
        <w:pStyle w:val="libNormal"/>
        <w:rPr>
          <w:rtl/>
        </w:rPr>
      </w:pPr>
      <w:r w:rsidRPr="00C35782">
        <w:rPr>
          <w:rtl/>
        </w:rPr>
        <w:t>أجيب</w:t>
      </w:r>
      <w:r>
        <w:rPr>
          <w:rtl/>
        </w:rPr>
        <w:t xml:space="preserve">: </w:t>
      </w:r>
      <w:r w:rsidRPr="00C35782">
        <w:rPr>
          <w:rtl/>
        </w:rPr>
        <w:t>الفرق أنّ في بيوت غير المذكورين يشترط العلم بالرضا</w:t>
      </w:r>
      <w:r>
        <w:rPr>
          <w:rtl/>
        </w:rPr>
        <w:t xml:space="preserve">، </w:t>
      </w:r>
      <w:r w:rsidRPr="00C35782">
        <w:rPr>
          <w:rtl/>
        </w:rPr>
        <w:t>وأمّا بيوت الأقارب المذكورين فيكفي عدم العلم بالكراهة. وما</w:t>
      </w:r>
      <w:r>
        <w:rPr>
          <w:rFonts w:hint="cs"/>
          <w:rtl/>
        </w:rPr>
        <w:t xml:space="preserve"> </w:t>
      </w:r>
      <w:r w:rsidRPr="00C35782">
        <w:rPr>
          <w:rtl/>
        </w:rPr>
        <w:t xml:space="preserve">روي عن أئمّتنا </w:t>
      </w:r>
      <w:r w:rsidRPr="001E4D37">
        <w:rPr>
          <w:rStyle w:val="libAlaemChar"/>
          <w:rtl/>
        </w:rPr>
        <w:t>عليهم‌السلام</w:t>
      </w:r>
      <w:r w:rsidRPr="00C35782">
        <w:rPr>
          <w:rtl/>
        </w:rPr>
        <w:t xml:space="preserve"> أنّهم قالوا</w:t>
      </w:r>
      <w:r>
        <w:rPr>
          <w:rtl/>
        </w:rPr>
        <w:t xml:space="preserve">: </w:t>
      </w:r>
      <w:r w:rsidRPr="00C35782">
        <w:rPr>
          <w:rtl/>
        </w:rPr>
        <w:t>لا بأس بالأكل لهؤلاء من بيوت من ذكره الله تعالى بغير إذنهم قدر حاجتهم من غير إسراف</w:t>
      </w:r>
      <w:r>
        <w:rPr>
          <w:rtl/>
        </w:rPr>
        <w:t xml:space="preserve">، </w:t>
      </w:r>
      <w:r w:rsidRPr="00C35782">
        <w:rPr>
          <w:rtl/>
        </w:rPr>
        <w:t>مشروط بالشرط المذكور.</w:t>
      </w:r>
    </w:p>
    <w:p w:rsidR="002B0496" w:rsidRPr="00C35782" w:rsidRDefault="002B0496" w:rsidP="00F46215">
      <w:pPr>
        <w:pStyle w:val="libNormal"/>
        <w:rPr>
          <w:rtl/>
        </w:rPr>
      </w:pPr>
      <w:r w:rsidRPr="00C35782">
        <w:rPr>
          <w:rtl/>
        </w:rPr>
        <w:t>وقيل</w:t>
      </w:r>
      <w:r>
        <w:rPr>
          <w:rtl/>
        </w:rPr>
        <w:t xml:space="preserve">: </w:t>
      </w:r>
      <w:r w:rsidRPr="00C35782">
        <w:rPr>
          <w:rtl/>
        </w:rPr>
        <w:t>إنّهم كانوا يتحرّجون من المؤاكلة مع ذوي العاهات</w:t>
      </w:r>
      <w:r>
        <w:rPr>
          <w:rtl/>
        </w:rPr>
        <w:t xml:space="preserve">، </w:t>
      </w:r>
      <w:r w:rsidRPr="00C35782">
        <w:rPr>
          <w:rtl/>
        </w:rPr>
        <w:t>ويقولون</w:t>
      </w:r>
      <w:r>
        <w:rPr>
          <w:rtl/>
        </w:rPr>
        <w:t xml:space="preserve">: </w:t>
      </w:r>
      <w:r w:rsidRPr="00C35782">
        <w:rPr>
          <w:rtl/>
        </w:rPr>
        <w:t>إنّ الأعمى لا يبصر</w:t>
      </w:r>
      <w:r>
        <w:rPr>
          <w:rtl/>
        </w:rPr>
        <w:t xml:space="preserve">، </w:t>
      </w:r>
      <w:r w:rsidRPr="00C35782">
        <w:rPr>
          <w:rtl/>
        </w:rPr>
        <w:t>فنأكل جيّد الطعام دونه</w:t>
      </w:r>
      <w:r>
        <w:rPr>
          <w:rtl/>
        </w:rPr>
        <w:t xml:space="preserve">، </w:t>
      </w:r>
      <w:r w:rsidRPr="00C35782">
        <w:rPr>
          <w:rtl/>
        </w:rPr>
        <w:t>والأعرج لا يتمكّن من الجلوس</w:t>
      </w:r>
      <w:r>
        <w:rPr>
          <w:rtl/>
        </w:rPr>
        <w:t xml:space="preserve">، </w:t>
      </w:r>
      <w:r w:rsidRPr="00C35782">
        <w:rPr>
          <w:rtl/>
        </w:rPr>
        <w:t>والمريض يضعف عن الأكل. فنزلت</w:t>
      </w:r>
      <w:r>
        <w:rPr>
          <w:rtl/>
        </w:rPr>
        <w:t xml:space="preserve">: </w:t>
      </w:r>
      <w:r w:rsidRPr="001E4D37">
        <w:rPr>
          <w:rStyle w:val="libAlaemChar"/>
          <w:rtl/>
        </w:rPr>
        <w:t>(</w:t>
      </w:r>
      <w:r w:rsidRPr="002E737F">
        <w:rPr>
          <w:rStyle w:val="libAieChar"/>
          <w:rtl/>
        </w:rPr>
        <w:t>لَيْسَ عَلَيْكُمْ جُناحٌ أَنْ تَأْكُلُوا جَمِيعاً أَوْ أَشْتاتاً</w:t>
      </w:r>
      <w:r w:rsidRPr="001E4D37">
        <w:rPr>
          <w:rStyle w:val="libAlaemChar"/>
          <w:rtl/>
        </w:rPr>
        <w:t>)</w:t>
      </w:r>
      <w:r w:rsidRPr="00C35782">
        <w:rPr>
          <w:rtl/>
        </w:rPr>
        <w:t xml:space="preserve"> مجتمعين أو متفرّقين.</w:t>
      </w:r>
    </w:p>
    <w:p w:rsidR="002B0496" w:rsidRPr="00C35782" w:rsidRDefault="002B0496" w:rsidP="00F46215">
      <w:pPr>
        <w:pStyle w:val="libNormal"/>
        <w:rPr>
          <w:rtl/>
        </w:rPr>
      </w:pPr>
      <w:r w:rsidRPr="00C35782">
        <w:rPr>
          <w:rtl/>
        </w:rPr>
        <w:t>قيل</w:t>
      </w:r>
      <w:r>
        <w:rPr>
          <w:rtl/>
        </w:rPr>
        <w:t xml:space="preserve">: </w:t>
      </w:r>
      <w:r w:rsidRPr="00C35782">
        <w:rPr>
          <w:rtl/>
        </w:rPr>
        <w:t>نزلت في بني ليث بن عمرو من كنانة</w:t>
      </w:r>
      <w:r>
        <w:rPr>
          <w:rtl/>
        </w:rPr>
        <w:t xml:space="preserve">، </w:t>
      </w:r>
      <w:r w:rsidRPr="00C35782">
        <w:rPr>
          <w:rtl/>
        </w:rPr>
        <w:t>كانوا يتحرّجون أن يأكل الرجل وحده. أو في قوم من الأنصار</w:t>
      </w:r>
      <w:r>
        <w:rPr>
          <w:rtl/>
        </w:rPr>
        <w:t xml:space="preserve">، </w:t>
      </w:r>
      <w:r w:rsidRPr="00C35782">
        <w:rPr>
          <w:rtl/>
        </w:rPr>
        <w:t>إذا نزل بهم ضيف لا يأكلون إلّا معه. أو في قوم تحرّجوا عن الاجتماع على الطعام والمؤاكلة</w:t>
      </w:r>
      <w:r>
        <w:rPr>
          <w:rtl/>
        </w:rPr>
        <w:t>،</w:t>
      </w:r>
      <w:r w:rsidRPr="006A3115">
        <w:rPr>
          <w:rtl/>
        </w:rPr>
        <w:t xml:space="preserve"> </w:t>
      </w:r>
      <w:r w:rsidRPr="00C35782">
        <w:rPr>
          <w:rtl/>
        </w:rPr>
        <w:t>ل</w:t>
      </w:r>
      <w:r>
        <w:rPr>
          <w:rFonts w:hint="cs"/>
          <w:rtl/>
        </w:rPr>
        <w:t>ـ</w:t>
      </w:r>
      <w:r w:rsidRPr="00C35782">
        <w:rPr>
          <w:rtl/>
        </w:rPr>
        <w:t>ما عسى أن يؤدّي إلى الكراهة من قبلهم. وقيل</w:t>
      </w:r>
      <w:r>
        <w:rPr>
          <w:rtl/>
        </w:rPr>
        <w:t xml:space="preserve">: </w:t>
      </w:r>
      <w:r w:rsidRPr="00C35782">
        <w:rPr>
          <w:rtl/>
        </w:rPr>
        <w:t>كان ذلك في أوّل الإسلام فنسخ.</w:t>
      </w:r>
    </w:p>
    <w:p w:rsidR="002B0496" w:rsidRPr="00C35782" w:rsidRDefault="002B0496" w:rsidP="00F46215">
      <w:pPr>
        <w:pStyle w:val="libNormal"/>
        <w:rPr>
          <w:rtl/>
        </w:rPr>
      </w:pPr>
      <w:r w:rsidRPr="001E4D37">
        <w:rPr>
          <w:rStyle w:val="libAlaemChar"/>
          <w:rtl/>
        </w:rPr>
        <w:t>(</w:t>
      </w:r>
      <w:r w:rsidRPr="002E737F">
        <w:rPr>
          <w:rStyle w:val="libAieChar"/>
          <w:rtl/>
        </w:rPr>
        <w:t>فَإِذا دَخَلْتُمْ بُيُوتاً</w:t>
      </w:r>
      <w:r w:rsidRPr="001E4D37">
        <w:rPr>
          <w:rStyle w:val="libAlaemChar"/>
          <w:rtl/>
        </w:rPr>
        <w:t>)</w:t>
      </w:r>
      <w:r w:rsidRPr="00C35782">
        <w:rPr>
          <w:rtl/>
        </w:rPr>
        <w:t xml:space="preserve"> من هذه البيوت </w:t>
      </w:r>
      <w:r w:rsidRPr="001E4D37">
        <w:rPr>
          <w:rStyle w:val="libAlaemChar"/>
          <w:rtl/>
        </w:rPr>
        <w:t>(</w:t>
      </w:r>
      <w:r w:rsidRPr="002E737F">
        <w:rPr>
          <w:rStyle w:val="libAieChar"/>
          <w:rtl/>
        </w:rPr>
        <w:t>فَسَلِّمُوا عَلى أَنْفُسِكُمْ</w:t>
      </w:r>
      <w:r w:rsidRPr="001E4D37">
        <w:rPr>
          <w:rStyle w:val="libAlaemChar"/>
          <w:rtl/>
        </w:rPr>
        <w:t>)</w:t>
      </w:r>
      <w:r w:rsidRPr="00C35782">
        <w:rPr>
          <w:rtl/>
        </w:rPr>
        <w:t xml:space="preserve"> على أهلها الّذين هم منكم دينا وقرابة </w:t>
      </w:r>
      <w:r w:rsidRPr="001E4D37">
        <w:rPr>
          <w:rStyle w:val="libAlaemChar"/>
          <w:rtl/>
        </w:rPr>
        <w:t>(</w:t>
      </w:r>
      <w:r w:rsidRPr="002E737F">
        <w:rPr>
          <w:rStyle w:val="libAieChar"/>
          <w:rtl/>
        </w:rPr>
        <w:t>تَحِيَّةً مِنْ عِنْدِ اللهِ</w:t>
      </w:r>
      <w:r w:rsidRPr="001E4D37">
        <w:rPr>
          <w:rStyle w:val="libAlaemChar"/>
          <w:rtl/>
        </w:rPr>
        <w:t>)</w:t>
      </w:r>
      <w:r w:rsidRPr="00C35782">
        <w:rPr>
          <w:rtl/>
        </w:rPr>
        <w:t xml:space="preserve"> ثابتة بأمره</w:t>
      </w:r>
      <w:r>
        <w:rPr>
          <w:rtl/>
        </w:rPr>
        <w:t xml:space="preserve">، </w:t>
      </w:r>
      <w:r w:rsidRPr="00C35782">
        <w:rPr>
          <w:rtl/>
        </w:rPr>
        <w:t>مشروعة من لدنه. وانتصابها بالمصدر</w:t>
      </w:r>
      <w:r>
        <w:rPr>
          <w:rtl/>
        </w:rPr>
        <w:t xml:space="preserve">، </w:t>
      </w:r>
      <w:r w:rsidRPr="00C35782">
        <w:rPr>
          <w:rtl/>
        </w:rPr>
        <w:t>لأنّها بمعنى التسليم</w:t>
      </w:r>
      <w:r>
        <w:rPr>
          <w:rtl/>
        </w:rPr>
        <w:t xml:space="preserve">، </w:t>
      </w:r>
      <w:r w:rsidRPr="00C35782">
        <w:rPr>
          <w:rtl/>
        </w:rPr>
        <w:t>كما تقول</w:t>
      </w:r>
      <w:r>
        <w:rPr>
          <w:rtl/>
        </w:rPr>
        <w:t xml:space="preserve">: </w:t>
      </w:r>
      <w:r w:rsidRPr="00C35782">
        <w:rPr>
          <w:rtl/>
        </w:rPr>
        <w:t xml:space="preserve">حمدت شكرا. </w:t>
      </w:r>
      <w:r w:rsidRPr="001E4D37">
        <w:rPr>
          <w:rStyle w:val="libAlaemChar"/>
          <w:rtl/>
        </w:rPr>
        <w:t>(</w:t>
      </w:r>
      <w:r w:rsidRPr="002E737F">
        <w:rPr>
          <w:rStyle w:val="libAieChar"/>
          <w:rtl/>
        </w:rPr>
        <w:t>مُبارَكَةً</w:t>
      </w:r>
      <w:r w:rsidRPr="001E4D37">
        <w:rPr>
          <w:rStyle w:val="libAlaemChar"/>
          <w:rtl/>
        </w:rPr>
        <w:t>)</w:t>
      </w:r>
      <w:r w:rsidRPr="00C35782">
        <w:rPr>
          <w:rtl/>
        </w:rPr>
        <w:t xml:space="preserve"> لأنّها دعوة مؤمن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الشعراء</w:t>
      </w:r>
      <w:r>
        <w:rPr>
          <w:rtl/>
        </w:rPr>
        <w:t xml:space="preserve">: </w:t>
      </w:r>
      <w:r w:rsidRPr="00C35782">
        <w:rPr>
          <w:rtl/>
        </w:rPr>
        <w:t>100</w:t>
      </w:r>
      <w:r>
        <w:rPr>
          <w:rtl/>
        </w:rPr>
        <w:t xml:space="preserve"> ـ </w:t>
      </w:r>
      <w:r w:rsidRPr="00C35782">
        <w:rPr>
          <w:rtl/>
        </w:rPr>
        <w:t>101.</w:t>
      </w:r>
    </w:p>
    <w:p w:rsidR="002B0496" w:rsidRPr="00C35782" w:rsidRDefault="002B0496" w:rsidP="00D35ED9">
      <w:pPr>
        <w:pStyle w:val="libNormal0"/>
        <w:rPr>
          <w:rtl/>
        </w:rPr>
      </w:pPr>
      <w:r>
        <w:rPr>
          <w:rtl/>
        </w:rPr>
        <w:br w:type="page"/>
      </w:r>
      <w:r w:rsidRPr="00C35782">
        <w:rPr>
          <w:rtl/>
        </w:rPr>
        <w:lastRenderedPageBreak/>
        <w:t>لمؤمن</w:t>
      </w:r>
      <w:r>
        <w:rPr>
          <w:rtl/>
        </w:rPr>
        <w:t xml:space="preserve">، </w:t>
      </w:r>
      <w:r w:rsidRPr="00C35782">
        <w:rPr>
          <w:rtl/>
        </w:rPr>
        <w:t xml:space="preserve">يرجى بها من الله زيادة الخير والثواب وطيب الرزق </w:t>
      </w:r>
      <w:r w:rsidRPr="001E4D37">
        <w:rPr>
          <w:rStyle w:val="libAlaemChar"/>
          <w:rtl/>
        </w:rPr>
        <w:t>(</w:t>
      </w:r>
      <w:r w:rsidRPr="002E737F">
        <w:rPr>
          <w:rStyle w:val="libAieChar"/>
          <w:rtl/>
        </w:rPr>
        <w:t>طَيِّبَةً</w:t>
      </w:r>
      <w:r w:rsidRPr="001E4D37">
        <w:rPr>
          <w:rStyle w:val="libAlaemChar"/>
          <w:rtl/>
        </w:rPr>
        <w:t>)</w:t>
      </w:r>
      <w:r w:rsidRPr="00C35782">
        <w:rPr>
          <w:rtl/>
        </w:rPr>
        <w:t xml:space="preserve"> تطيب بها نفس المستمع.</w:t>
      </w:r>
    </w:p>
    <w:p w:rsidR="002B0496" w:rsidRPr="00C35782" w:rsidRDefault="002B0496" w:rsidP="00F46215">
      <w:pPr>
        <w:pStyle w:val="libNormal"/>
        <w:rPr>
          <w:rtl/>
        </w:rPr>
      </w:pPr>
      <w:r w:rsidRPr="00C35782">
        <w:rPr>
          <w:rtl/>
        </w:rPr>
        <w:t xml:space="preserve">وعن أنس أنّه </w:t>
      </w:r>
      <w:r w:rsidRPr="001E4D37">
        <w:rPr>
          <w:rStyle w:val="libAlaemChar"/>
          <w:rtl/>
        </w:rPr>
        <w:t>صلى‌الله‌عليه‌وآله‌وسلم</w:t>
      </w:r>
      <w:r w:rsidRPr="00C35782">
        <w:rPr>
          <w:rtl/>
        </w:rPr>
        <w:t xml:space="preserve"> قال</w:t>
      </w:r>
      <w:r>
        <w:rPr>
          <w:rtl/>
        </w:rPr>
        <w:t xml:space="preserve">: </w:t>
      </w:r>
      <w:r w:rsidRPr="00C35782">
        <w:rPr>
          <w:rtl/>
        </w:rPr>
        <w:t>«متى لقيت من أمّتي أحدا فسلّم عليه يطل عمرك</w:t>
      </w:r>
      <w:r>
        <w:rPr>
          <w:rtl/>
        </w:rPr>
        <w:t xml:space="preserve">، </w:t>
      </w:r>
      <w:r w:rsidRPr="00C35782">
        <w:rPr>
          <w:rtl/>
        </w:rPr>
        <w:t>وإذا دخلت بيتك فسلّم عليهم يكثر خير بيتك»</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كَذلِكَ يُبَيِّنُ اللهُ لَكُمُ الْآياتِ</w:t>
      </w:r>
      <w:r w:rsidRPr="001E4D37">
        <w:rPr>
          <w:rStyle w:val="libAlaemChar"/>
          <w:rtl/>
        </w:rPr>
        <w:t>)</w:t>
      </w:r>
      <w:r w:rsidRPr="00C35782">
        <w:rPr>
          <w:rtl/>
        </w:rPr>
        <w:t xml:space="preserve"> كرّره ثلاثا لمزيد التأكيد</w:t>
      </w:r>
      <w:r>
        <w:rPr>
          <w:rtl/>
        </w:rPr>
        <w:t xml:space="preserve">، </w:t>
      </w:r>
      <w:r w:rsidRPr="00C35782">
        <w:rPr>
          <w:rtl/>
        </w:rPr>
        <w:t xml:space="preserve">وتفخيم الأحكام المختتمة به. وفصّل الأوّلين </w:t>
      </w:r>
      <w:r w:rsidR="00396022" w:rsidRPr="00396022">
        <w:rPr>
          <w:rStyle w:val="libFootnotenumChar"/>
          <w:rtl/>
        </w:rPr>
        <w:t>(1)</w:t>
      </w:r>
      <w:r w:rsidRPr="00C35782">
        <w:rPr>
          <w:rtl/>
        </w:rPr>
        <w:t xml:space="preserve"> بما هو المقتضي لذلك</w:t>
      </w:r>
      <w:r>
        <w:rPr>
          <w:rtl/>
        </w:rPr>
        <w:t xml:space="preserve">، </w:t>
      </w:r>
      <w:r w:rsidRPr="00C35782">
        <w:rPr>
          <w:rtl/>
        </w:rPr>
        <w:t>وهذا بما هو المقصود منه</w:t>
      </w:r>
      <w:r>
        <w:rPr>
          <w:rtl/>
        </w:rPr>
        <w:t xml:space="preserve">، </w:t>
      </w:r>
      <w:r w:rsidRPr="00C35782">
        <w:rPr>
          <w:rtl/>
        </w:rPr>
        <w:t>فقال</w:t>
      </w:r>
      <w:r>
        <w:rPr>
          <w:rtl/>
        </w:rPr>
        <w:t xml:space="preserve">: </w:t>
      </w:r>
      <w:r w:rsidRPr="001E4D37">
        <w:rPr>
          <w:rStyle w:val="libAlaemChar"/>
          <w:rtl/>
        </w:rPr>
        <w:t>(</w:t>
      </w:r>
      <w:r w:rsidRPr="002E737F">
        <w:rPr>
          <w:rStyle w:val="libAieChar"/>
          <w:rtl/>
        </w:rPr>
        <w:t>لَعَلَّكُمْ تَعْقِلُونَ</w:t>
      </w:r>
      <w:r w:rsidRPr="001E4D37">
        <w:rPr>
          <w:rStyle w:val="libAlaemChar"/>
          <w:rtl/>
        </w:rPr>
        <w:t>)</w:t>
      </w:r>
      <w:r w:rsidRPr="00C35782">
        <w:rPr>
          <w:rtl/>
        </w:rPr>
        <w:t xml:space="preserve"> الحقّ والخير في الأمور.</w:t>
      </w:r>
    </w:p>
    <w:p w:rsidR="002B0496" w:rsidRPr="00C35782" w:rsidRDefault="002B0496" w:rsidP="00F46215">
      <w:pPr>
        <w:pStyle w:val="libNormal"/>
        <w:rPr>
          <w:rtl/>
        </w:rPr>
      </w:pPr>
      <w:r w:rsidRPr="001E4D37">
        <w:rPr>
          <w:rStyle w:val="libAlaemChar"/>
          <w:rtl/>
        </w:rPr>
        <w:t>(</w:t>
      </w:r>
      <w:r w:rsidRPr="002E737F">
        <w:rPr>
          <w:rStyle w:val="libAieChar"/>
          <w:rtl/>
        </w:rPr>
        <w:t>إِنَّمَا الْمُؤْمِنُونَ الَّذِينَ آمَنُوا بِاللهِ وَرَسُولِهِ وَإِذا كانُوا مَعَهُ عَلى أَمْرٍ جامِعٍ لَمْ يَذْهَبُوا حَتَّى يَسْتَأْذِنُوهُ إِنَّ الَّذِينَ يَسْتَأْذِنُونَكَ أُولئِكَ الَّذِينَ يُؤْمِنُونَ بِاللهِ وَرَسُولِهِ فَإِذَا اسْتَأْذَنُوكَ لِبَعْضِ شَأْنِهِمْ فَأْذَنْ لِمَنْ شِئْتَ مِنْهُمْ وَاسْتَغْفِرْ لَهُمُ اللهَ إِنَّ اللهَ غَفُورٌ رَحِيمٌ (62)</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تقدّم ذكر المعاشرة مع الأقرباء والمسلمين</w:t>
      </w:r>
      <w:r>
        <w:rPr>
          <w:rtl/>
        </w:rPr>
        <w:t xml:space="preserve">، </w:t>
      </w:r>
      <w:r w:rsidRPr="00C35782">
        <w:rPr>
          <w:rtl/>
        </w:rPr>
        <w:t xml:space="preserve">بيّن سبحانه كيفيّة المعاشرة مع النبيّ </w:t>
      </w:r>
      <w:r w:rsidRPr="001E4D37">
        <w:rPr>
          <w:rStyle w:val="libAlaemChar"/>
          <w:rtl/>
        </w:rPr>
        <w:t>صلى‌الله‌عليه‌وآله‌وسلم</w:t>
      </w:r>
      <w:r>
        <w:rPr>
          <w:rtl/>
        </w:rPr>
        <w:t xml:space="preserve">، </w:t>
      </w:r>
      <w:r w:rsidRPr="00C35782">
        <w:rPr>
          <w:rtl/>
        </w:rPr>
        <w:t>فقال</w:t>
      </w:r>
      <w:r>
        <w:rPr>
          <w:rtl/>
        </w:rPr>
        <w:t xml:space="preserve">: </w:t>
      </w:r>
      <w:r w:rsidRPr="001E4D37">
        <w:rPr>
          <w:rStyle w:val="libAlaemChar"/>
          <w:rtl/>
        </w:rPr>
        <w:t>(</w:t>
      </w:r>
      <w:r w:rsidRPr="002E737F">
        <w:rPr>
          <w:rStyle w:val="libAieChar"/>
          <w:rtl/>
        </w:rPr>
        <w:t>إِنَّمَا الْمُؤْمِنُونَ</w:t>
      </w:r>
      <w:r w:rsidRPr="001E4D37">
        <w:rPr>
          <w:rStyle w:val="libAlaemChar"/>
          <w:rtl/>
        </w:rPr>
        <w:t>)</w:t>
      </w:r>
      <w:r w:rsidRPr="00C35782">
        <w:rPr>
          <w:rtl/>
        </w:rPr>
        <w:t xml:space="preserve"> أي</w:t>
      </w:r>
      <w:r>
        <w:rPr>
          <w:rtl/>
        </w:rPr>
        <w:t xml:space="preserve">: </w:t>
      </w:r>
      <w:r w:rsidRPr="00C35782">
        <w:rPr>
          <w:rtl/>
        </w:rPr>
        <w:t xml:space="preserve">ليس الكاملون في الإيمان إلّا </w:t>
      </w:r>
      <w:r w:rsidRPr="001E4D37">
        <w:rPr>
          <w:rStyle w:val="libAlaemChar"/>
          <w:rtl/>
        </w:rPr>
        <w:t>(</w:t>
      </w:r>
      <w:r w:rsidRPr="002E737F">
        <w:rPr>
          <w:rStyle w:val="libAieChar"/>
          <w:rtl/>
        </w:rPr>
        <w:t>الَّذِينَ آمَنُوا بِاللهِ وَرَسُولِهِ</w:t>
      </w:r>
      <w:r w:rsidRPr="001E4D37">
        <w:rPr>
          <w:rStyle w:val="libAlaemChar"/>
          <w:rtl/>
        </w:rPr>
        <w:t>)</w:t>
      </w:r>
      <w:r w:rsidRPr="00C35782">
        <w:rPr>
          <w:rtl/>
        </w:rPr>
        <w:t xml:space="preserve"> من صميم قلوبهم.</w:t>
      </w:r>
    </w:p>
    <w:p w:rsidR="002B0496" w:rsidRPr="00C35782" w:rsidRDefault="002B0496" w:rsidP="00F46215">
      <w:pPr>
        <w:pStyle w:val="libNormal"/>
        <w:rPr>
          <w:rtl/>
        </w:rPr>
      </w:pPr>
      <w:r w:rsidRPr="001E4D37">
        <w:rPr>
          <w:rStyle w:val="libAlaemChar"/>
          <w:rtl/>
        </w:rPr>
        <w:t>(</w:t>
      </w:r>
      <w:r w:rsidRPr="002E737F">
        <w:rPr>
          <w:rStyle w:val="libAieChar"/>
          <w:rtl/>
        </w:rPr>
        <w:t>وَإِذا كانُوا مَعَهُ عَلى أَمْرٍ جامِعٍ</w:t>
      </w:r>
      <w:r w:rsidRPr="001E4D37">
        <w:rPr>
          <w:rStyle w:val="libAlaemChar"/>
          <w:rtl/>
        </w:rPr>
        <w:t>)</w:t>
      </w:r>
      <w:r w:rsidRPr="00C35782">
        <w:rPr>
          <w:rtl/>
        </w:rPr>
        <w:t xml:space="preserve"> أي</w:t>
      </w:r>
      <w:r>
        <w:rPr>
          <w:rtl/>
        </w:rPr>
        <w:t xml:space="preserve">: </w:t>
      </w:r>
      <w:r w:rsidRPr="00C35782">
        <w:rPr>
          <w:rtl/>
        </w:rPr>
        <w:t>أمر يجمع له الناس</w:t>
      </w:r>
      <w:r>
        <w:rPr>
          <w:rtl/>
        </w:rPr>
        <w:t xml:space="preserve">، </w:t>
      </w:r>
      <w:r w:rsidRPr="00C35782">
        <w:rPr>
          <w:rtl/>
        </w:rPr>
        <w:t>ويقتضي اجتماعهم عليه</w:t>
      </w:r>
      <w:r>
        <w:rPr>
          <w:rtl/>
        </w:rPr>
        <w:t xml:space="preserve">، </w:t>
      </w:r>
      <w:r w:rsidRPr="00C35782">
        <w:rPr>
          <w:rtl/>
        </w:rPr>
        <w:t>كالحروب والمشاورة في الأمور المهامّ</w:t>
      </w:r>
      <w:r>
        <w:rPr>
          <w:rtl/>
        </w:rPr>
        <w:t xml:space="preserve">، </w:t>
      </w:r>
      <w:r w:rsidRPr="00C35782">
        <w:rPr>
          <w:rtl/>
        </w:rPr>
        <w:t xml:space="preserve">وغير ذلك. ووصف الأمر بالجامع على سبيل المجاز مبالغة. </w:t>
      </w:r>
      <w:r w:rsidRPr="001E4D37">
        <w:rPr>
          <w:rStyle w:val="libAlaemChar"/>
          <w:rtl/>
        </w:rPr>
        <w:t>(</w:t>
      </w:r>
      <w:r w:rsidRPr="002E737F">
        <w:rPr>
          <w:rStyle w:val="libAieChar"/>
          <w:rtl/>
        </w:rPr>
        <w:t>لَمْ يَذْهَبُوا</w:t>
      </w:r>
      <w:r w:rsidRPr="001E4D37">
        <w:rPr>
          <w:rStyle w:val="libAlaemChar"/>
          <w:rtl/>
        </w:rPr>
        <w:t>)</w:t>
      </w:r>
      <w:r w:rsidRPr="00C35782">
        <w:rPr>
          <w:rtl/>
        </w:rPr>
        <w:t xml:space="preserve"> لم ينصرفوا عن رسول الله </w:t>
      </w:r>
      <w:r w:rsidRPr="001E4D37">
        <w:rPr>
          <w:rStyle w:val="libAlaemChar"/>
          <w:rtl/>
        </w:rPr>
        <w:t>صلى‌الله‌عليه‌وآله‌وسلم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النور</w:t>
      </w:r>
      <w:r>
        <w:rPr>
          <w:rtl/>
        </w:rPr>
        <w:t xml:space="preserve">: </w:t>
      </w:r>
      <w:r w:rsidRPr="00C35782">
        <w:rPr>
          <w:rtl/>
        </w:rPr>
        <w:t>58</w:t>
      </w:r>
      <w:r>
        <w:rPr>
          <w:rtl/>
        </w:rPr>
        <w:t xml:space="preserve"> ـ </w:t>
      </w:r>
      <w:r w:rsidRPr="00C35782">
        <w:rPr>
          <w:rtl/>
        </w:rPr>
        <w:t>59.</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حَتَّى يَسْتَأْذِنُوهُ</w:t>
      </w:r>
      <w:r w:rsidRPr="001E4D37">
        <w:rPr>
          <w:rStyle w:val="libAlaemChar"/>
          <w:rtl/>
        </w:rPr>
        <w:t>)</w:t>
      </w:r>
      <w:r w:rsidRPr="00C35782">
        <w:rPr>
          <w:rtl/>
        </w:rPr>
        <w:t xml:space="preserve"> يستأذنوا رسول الله </w:t>
      </w:r>
      <w:r w:rsidRPr="001E4D37">
        <w:rPr>
          <w:rStyle w:val="libAlaemChar"/>
          <w:rtl/>
        </w:rPr>
        <w:t>صلى‌الله‌عليه‌وآله‌وسلم</w:t>
      </w:r>
      <w:r>
        <w:rPr>
          <w:rtl/>
        </w:rPr>
        <w:t xml:space="preserve">، </w:t>
      </w:r>
      <w:r w:rsidRPr="00C35782">
        <w:rPr>
          <w:rtl/>
        </w:rPr>
        <w:t>فيأذن لهم</w:t>
      </w:r>
      <w:r>
        <w:rPr>
          <w:rtl/>
        </w:rPr>
        <w:t xml:space="preserve">، </w:t>
      </w:r>
      <w:r w:rsidRPr="00C35782">
        <w:rPr>
          <w:rtl/>
        </w:rPr>
        <w:t>فإنّ ذلك كالمصداق لصحّة كمال الإيمان</w:t>
      </w:r>
      <w:r>
        <w:rPr>
          <w:rtl/>
        </w:rPr>
        <w:t xml:space="preserve">، </w:t>
      </w:r>
      <w:r w:rsidRPr="00C35782">
        <w:rPr>
          <w:rtl/>
        </w:rPr>
        <w:t>والمميّز للمخلص فيه عن المنافق</w:t>
      </w:r>
      <w:r>
        <w:rPr>
          <w:rtl/>
        </w:rPr>
        <w:t xml:space="preserve">، </w:t>
      </w:r>
      <w:r w:rsidRPr="00C35782">
        <w:rPr>
          <w:rtl/>
        </w:rPr>
        <w:t>فإنّ عادتهم التسلّل والفرار.</w:t>
      </w:r>
    </w:p>
    <w:p w:rsidR="002B0496" w:rsidRPr="00C35782" w:rsidRDefault="002B0496" w:rsidP="00F46215">
      <w:pPr>
        <w:pStyle w:val="libNormal"/>
        <w:rPr>
          <w:rtl/>
        </w:rPr>
      </w:pPr>
      <w:r w:rsidRPr="00C35782">
        <w:rPr>
          <w:rtl/>
        </w:rPr>
        <w:t xml:space="preserve">وفيه تعظيم الجرم في الذهاب عن مجلس رسول الله </w:t>
      </w:r>
      <w:r w:rsidRPr="001E4D37">
        <w:rPr>
          <w:rStyle w:val="libAlaemChar"/>
          <w:rtl/>
        </w:rPr>
        <w:t>صلى‌الله‌عليه‌وآله‌وسلم</w:t>
      </w:r>
      <w:r w:rsidRPr="00C35782">
        <w:rPr>
          <w:rtl/>
        </w:rPr>
        <w:t xml:space="preserve"> بغير إذنه. ولذلك جعل ترك ذهابهم حتّى يستأذنوه ثالث الإيمان بالله والإيمان برسوله</w:t>
      </w:r>
      <w:r>
        <w:rPr>
          <w:rtl/>
        </w:rPr>
        <w:t xml:space="preserve">، </w:t>
      </w:r>
      <w:r w:rsidRPr="00C35782">
        <w:rPr>
          <w:rtl/>
        </w:rPr>
        <w:t xml:space="preserve">وجعلهما كالتشبيب </w:t>
      </w:r>
      <w:r w:rsidR="00396022" w:rsidRPr="00396022">
        <w:rPr>
          <w:rStyle w:val="libFootnotenumChar"/>
          <w:rtl/>
        </w:rPr>
        <w:t>(1)</w:t>
      </w:r>
      <w:r w:rsidRPr="00C35782">
        <w:rPr>
          <w:rtl/>
        </w:rPr>
        <w:t xml:space="preserve"> له والبساط لذكره</w:t>
      </w:r>
      <w:r>
        <w:rPr>
          <w:rtl/>
        </w:rPr>
        <w:t xml:space="preserve">، </w:t>
      </w:r>
      <w:r w:rsidRPr="00C35782">
        <w:rPr>
          <w:rtl/>
        </w:rPr>
        <w:t>مع تصدير الجملة</w:t>
      </w:r>
      <w:r>
        <w:rPr>
          <w:rtl/>
        </w:rPr>
        <w:t xml:space="preserve"> بـ </w:t>
      </w:r>
      <w:r w:rsidRPr="00C35782">
        <w:rPr>
          <w:rtl/>
        </w:rPr>
        <w:t>«إنّما»</w:t>
      </w:r>
      <w:r>
        <w:rPr>
          <w:rtl/>
        </w:rPr>
        <w:t xml:space="preserve">، </w:t>
      </w:r>
      <w:r w:rsidRPr="00C35782">
        <w:rPr>
          <w:rtl/>
        </w:rPr>
        <w:t>وإيقاع المؤمنين مبتدأ مخبرا عنه بموصول أحاطت صلته بذكر المؤمنين.</w:t>
      </w:r>
    </w:p>
    <w:p w:rsidR="002B0496" w:rsidRPr="00C35782" w:rsidRDefault="002B0496" w:rsidP="00F46215">
      <w:pPr>
        <w:pStyle w:val="libNormal"/>
        <w:rPr>
          <w:rtl/>
        </w:rPr>
      </w:pPr>
      <w:r w:rsidRPr="00C35782">
        <w:rPr>
          <w:rtl/>
        </w:rPr>
        <w:t>ثمّ عقّبه بما يزيده توكيدا وتشديدا</w:t>
      </w:r>
      <w:r>
        <w:rPr>
          <w:rtl/>
        </w:rPr>
        <w:t xml:space="preserve">، </w:t>
      </w:r>
      <w:r w:rsidRPr="00C35782">
        <w:rPr>
          <w:rtl/>
        </w:rPr>
        <w:t>حيث أعاده على أسلوب آخر أبلغ من الأوّل بقوله</w:t>
      </w:r>
      <w:r>
        <w:rPr>
          <w:rtl/>
        </w:rPr>
        <w:t xml:space="preserve">: </w:t>
      </w:r>
      <w:r w:rsidRPr="001E4D37">
        <w:rPr>
          <w:rStyle w:val="libAlaemChar"/>
          <w:rtl/>
        </w:rPr>
        <w:t>(</w:t>
      </w:r>
      <w:r w:rsidRPr="002E737F">
        <w:rPr>
          <w:rStyle w:val="libAieChar"/>
          <w:rtl/>
        </w:rPr>
        <w:t>إِنَّ الَّذِينَ يَسْتَأْذِنُونَكَ أُولئِكَ الَّذِينَ يُؤْمِنُونَ بِاللهِ وَرَسُولِهِ</w:t>
      </w:r>
      <w:r w:rsidRPr="001E4D37">
        <w:rPr>
          <w:rStyle w:val="libAlaemChar"/>
          <w:rtl/>
        </w:rPr>
        <w:t>)</w:t>
      </w:r>
      <w:r w:rsidRPr="00C35782">
        <w:rPr>
          <w:rtl/>
        </w:rPr>
        <w:t xml:space="preserve"> فإنّه يفيد أنّ المستأذن مؤمن لا محالة</w:t>
      </w:r>
      <w:r>
        <w:rPr>
          <w:rtl/>
        </w:rPr>
        <w:t xml:space="preserve">، </w:t>
      </w:r>
      <w:r w:rsidRPr="00C35782">
        <w:rPr>
          <w:rtl/>
        </w:rPr>
        <w:t>وأنّ الذاهب بغير إذن ليس كذلك.</w:t>
      </w:r>
    </w:p>
    <w:p w:rsidR="002B0496" w:rsidRPr="00C35782" w:rsidRDefault="002B0496" w:rsidP="00F46215">
      <w:pPr>
        <w:pStyle w:val="libNormal"/>
        <w:rPr>
          <w:rtl/>
        </w:rPr>
      </w:pPr>
      <w:r w:rsidRPr="001E4D37">
        <w:rPr>
          <w:rStyle w:val="libAlaemChar"/>
          <w:rtl/>
        </w:rPr>
        <w:t>(</w:t>
      </w:r>
      <w:r w:rsidRPr="002E737F">
        <w:rPr>
          <w:rStyle w:val="libAieChar"/>
          <w:rtl/>
        </w:rPr>
        <w:t>فَإِذَا اسْتَأْذَنُوكَ لِبَعْضِ شَأْنِهِمْ</w:t>
      </w:r>
      <w:r w:rsidRPr="001E4D37">
        <w:rPr>
          <w:rStyle w:val="libAlaemChar"/>
          <w:rtl/>
        </w:rPr>
        <w:t>)</w:t>
      </w:r>
      <w:r w:rsidRPr="006A3115">
        <w:rPr>
          <w:rtl/>
        </w:rPr>
        <w:t xml:space="preserve"> </w:t>
      </w:r>
      <w:r w:rsidRPr="00C35782">
        <w:rPr>
          <w:rtl/>
        </w:rPr>
        <w:t>ل</w:t>
      </w:r>
      <w:r>
        <w:rPr>
          <w:rFonts w:hint="cs"/>
          <w:rtl/>
        </w:rPr>
        <w:t>ـ</w:t>
      </w:r>
      <w:r w:rsidRPr="00C35782">
        <w:rPr>
          <w:rtl/>
        </w:rPr>
        <w:t xml:space="preserve">ما يعرض لهم من المهامّ </w:t>
      </w:r>
      <w:r w:rsidRPr="001E4D37">
        <w:rPr>
          <w:rStyle w:val="libAlaemChar"/>
          <w:rtl/>
        </w:rPr>
        <w:t>(</w:t>
      </w:r>
      <w:r w:rsidRPr="002E737F">
        <w:rPr>
          <w:rStyle w:val="libAieChar"/>
          <w:rtl/>
        </w:rPr>
        <w:t>فَأْذَنْ لِمَنْ شِئْتَ مِنْهُمْ</w:t>
      </w:r>
      <w:r w:rsidRPr="001E4D37">
        <w:rPr>
          <w:rStyle w:val="libAlaemChar"/>
          <w:rtl/>
        </w:rPr>
        <w:t>)</w:t>
      </w:r>
      <w:r w:rsidRPr="00C35782">
        <w:rPr>
          <w:rtl/>
        </w:rPr>
        <w:t xml:space="preserve"> وفيه أيضا مبالغة وتضييق للأمر</w:t>
      </w:r>
      <w:r>
        <w:rPr>
          <w:rtl/>
        </w:rPr>
        <w:t xml:space="preserve">، </w:t>
      </w:r>
      <w:r w:rsidRPr="00C35782">
        <w:rPr>
          <w:rtl/>
        </w:rPr>
        <w:t>حيث فوّض الأمر إلى رسوله</w:t>
      </w:r>
      <w:r>
        <w:rPr>
          <w:rtl/>
        </w:rPr>
        <w:t xml:space="preserve">، </w:t>
      </w:r>
      <w:r w:rsidRPr="00C35782">
        <w:rPr>
          <w:rtl/>
        </w:rPr>
        <w:t>ولم يأمره بالإذن.</w:t>
      </w:r>
    </w:p>
    <w:p w:rsidR="002B0496" w:rsidRPr="00C35782" w:rsidRDefault="002B0496" w:rsidP="00F46215">
      <w:pPr>
        <w:pStyle w:val="libNormal"/>
        <w:rPr>
          <w:rtl/>
        </w:rPr>
      </w:pPr>
      <w:r w:rsidRPr="001E4D37">
        <w:rPr>
          <w:rStyle w:val="libAlaemChar"/>
          <w:rtl/>
        </w:rPr>
        <w:t>(</w:t>
      </w:r>
      <w:r w:rsidRPr="002E737F">
        <w:rPr>
          <w:rStyle w:val="libAieChar"/>
          <w:rtl/>
        </w:rPr>
        <w:t>وَاسْتَغْفِرْ لَهُمُ اللهَ</w:t>
      </w:r>
      <w:r w:rsidRPr="001E4D37">
        <w:rPr>
          <w:rStyle w:val="libAlaemChar"/>
          <w:rtl/>
        </w:rPr>
        <w:t>)</w:t>
      </w:r>
      <w:r w:rsidRPr="00C35782">
        <w:rPr>
          <w:rtl/>
        </w:rPr>
        <w:t xml:space="preserve"> بعد الإذن</w:t>
      </w:r>
      <w:r>
        <w:rPr>
          <w:rtl/>
        </w:rPr>
        <w:t xml:space="preserve">، </w:t>
      </w:r>
      <w:r w:rsidRPr="00C35782">
        <w:rPr>
          <w:rtl/>
        </w:rPr>
        <w:t>فإنّ الاستئذان ولو لعذر قصور</w:t>
      </w:r>
      <w:r>
        <w:rPr>
          <w:rtl/>
        </w:rPr>
        <w:t xml:space="preserve">، </w:t>
      </w:r>
      <w:r w:rsidRPr="00C35782">
        <w:rPr>
          <w:rtl/>
        </w:rPr>
        <w:t xml:space="preserve">لأنّه تقديم لأمر الدنيا على أمر الدين </w:t>
      </w:r>
      <w:r w:rsidRPr="001E4D37">
        <w:rPr>
          <w:rStyle w:val="libAlaemChar"/>
          <w:rtl/>
        </w:rPr>
        <w:t>(</w:t>
      </w:r>
      <w:r w:rsidRPr="002E737F">
        <w:rPr>
          <w:rStyle w:val="libAieChar"/>
          <w:rtl/>
        </w:rPr>
        <w:t>إِنَّ اللهَ غَفُورٌ</w:t>
      </w:r>
      <w:r w:rsidRPr="001E4D37">
        <w:rPr>
          <w:rStyle w:val="libAlaemChar"/>
          <w:rtl/>
        </w:rPr>
        <w:t>)</w:t>
      </w:r>
      <w:r w:rsidRPr="00C35782">
        <w:rPr>
          <w:rtl/>
        </w:rPr>
        <w:t xml:space="preserve"> لفرطات العباد </w:t>
      </w:r>
      <w:r w:rsidRPr="001E4D37">
        <w:rPr>
          <w:rStyle w:val="libAlaemChar"/>
          <w:rtl/>
        </w:rPr>
        <w:t>(</w:t>
      </w:r>
      <w:r w:rsidRPr="002E737F">
        <w:rPr>
          <w:rStyle w:val="libAieChar"/>
          <w:rtl/>
        </w:rPr>
        <w:t>رَحِيمٌ</w:t>
      </w:r>
      <w:r w:rsidRPr="001E4D37">
        <w:rPr>
          <w:rStyle w:val="libAlaemChar"/>
          <w:rtl/>
        </w:rPr>
        <w:t>)</w:t>
      </w:r>
      <w:r w:rsidRPr="00C35782">
        <w:rPr>
          <w:rtl/>
        </w:rPr>
        <w:t xml:space="preserve"> بالتيسير عليهم.</w:t>
      </w:r>
    </w:p>
    <w:p w:rsidR="002B0496" w:rsidRPr="00C35782" w:rsidRDefault="002B0496" w:rsidP="00F46215">
      <w:pPr>
        <w:pStyle w:val="libNormal"/>
        <w:rPr>
          <w:rtl/>
        </w:rPr>
      </w:pPr>
      <w:r w:rsidRPr="00C35782">
        <w:rPr>
          <w:rtl/>
        </w:rPr>
        <w:t>واعلم أنّ الأمر الجامع</w:t>
      </w:r>
      <w:r w:rsidRPr="002B7099">
        <w:rPr>
          <w:rtl/>
        </w:rPr>
        <w:t xml:space="preserve"> </w:t>
      </w:r>
      <w:r w:rsidRPr="00C35782">
        <w:rPr>
          <w:rtl/>
        </w:rPr>
        <w:t>ل</w:t>
      </w:r>
      <w:r>
        <w:rPr>
          <w:rFonts w:hint="cs"/>
          <w:rtl/>
        </w:rPr>
        <w:t>ـ</w:t>
      </w:r>
      <w:r w:rsidRPr="00C35782">
        <w:rPr>
          <w:rtl/>
        </w:rPr>
        <w:t>مّا كان خطبا جليلا</w:t>
      </w:r>
      <w:r>
        <w:rPr>
          <w:rtl/>
        </w:rPr>
        <w:t xml:space="preserve">، </w:t>
      </w:r>
      <w:r w:rsidRPr="00C35782">
        <w:rPr>
          <w:rtl/>
        </w:rPr>
        <w:t>لا بدّ للرسول فيه من ذوي رأي وقوّة</w:t>
      </w:r>
      <w:r>
        <w:rPr>
          <w:rtl/>
        </w:rPr>
        <w:t xml:space="preserve">، </w:t>
      </w:r>
      <w:r w:rsidRPr="00C35782">
        <w:rPr>
          <w:rtl/>
        </w:rPr>
        <w:t>يظاهرونه عليه ويعاونونه</w:t>
      </w:r>
      <w:r>
        <w:rPr>
          <w:rtl/>
        </w:rPr>
        <w:t xml:space="preserve">، </w:t>
      </w:r>
      <w:r w:rsidRPr="00C35782">
        <w:rPr>
          <w:rtl/>
        </w:rPr>
        <w:t>ويستضيء بآرائهم ومعارفهم وتجاربهم في كفايته. فمفارقة أحدهم في مثل تلك الحال ممّا يشقّ على قلبه</w:t>
      </w:r>
      <w:r>
        <w:rPr>
          <w:rtl/>
        </w:rPr>
        <w:t xml:space="preserve">، </w:t>
      </w:r>
      <w:r w:rsidRPr="00C35782">
        <w:rPr>
          <w:rtl/>
        </w:rPr>
        <w:t>ويشتّت عليه رأيه. فمن ثمّ غلّظ عليهم</w:t>
      </w:r>
      <w:r>
        <w:rPr>
          <w:rtl/>
        </w:rPr>
        <w:t xml:space="preserve">، </w:t>
      </w:r>
      <w:r w:rsidRPr="00C35782">
        <w:rPr>
          <w:rtl/>
        </w:rPr>
        <w:t>وضيّق عليهم الأمر في الاستئذان</w:t>
      </w:r>
      <w:r>
        <w:rPr>
          <w:rtl/>
        </w:rPr>
        <w:t xml:space="preserve">، </w:t>
      </w:r>
      <w:r w:rsidRPr="00C35782">
        <w:rPr>
          <w:rtl/>
        </w:rPr>
        <w:t>مع العذر المبسوط</w:t>
      </w:r>
      <w:r>
        <w:rPr>
          <w:rtl/>
        </w:rPr>
        <w:t xml:space="preserve">، </w:t>
      </w:r>
      <w:r w:rsidRPr="00C35782">
        <w:rPr>
          <w:rtl/>
        </w:rPr>
        <w:t>ومساس الحاجة إليه</w:t>
      </w:r>
      <w:r>
        <w:rPr>
          <w:rtl/>
        </w:rPr>
        <w:t xml:space="preserve">، </w:t>
      </w:r>
      <w:r w:rsidRPr="00C35782">
        <w:rPr>
          <w:rtl/>
        </w:rPr>
        <w:t>وأكّد زيادة تأكيد في النهي عن الذهاب</w:t>
      </w:r>
      <w:r>
        <w:rPr>
          <w:rtl/>
        </w:rPr>
        <w:t xml:space="preserve">، </w:t>
      </w:r>
      <w:r w:rsidRPr="00C35782">
        <w:rPr>
          <w:rtl/>
        </w:rPr>
        <w:t>حيث جعل عدم الذهاب ثالث الإيمانين كما ذكر. ثمّ لم يأمره بالإذن</w:t>
      </w:r>
      <w:r>
        <w:rPr>
          <w:rtl/>
        </w:rPr>
        <w:t xml:space="preserve">، </w:t>
      </w:r>
      <w:r w:rsidRPr="00C35782">
        <w:rPr>
          <w:rtl/>
        </w:rPr>
        <w:t>بل جعله مخيّرا بين المعذورين. ثمّ أمر رسوله بالاستغفار</w:t>
      </w:r>
      <w:r>
        <w:rPr>
          <w:rtl/>
        </w:rPr>
        <w:t xml:space="preserve">، </w:t>
      </w:r>
      <w:r w:rsidRPr="00C35782">
        <w:rPr>
          <w:rtl/>
        </w:rPr>
        <w:t>وذكر المغفرة للمعذورين الذاهبين</w:t>
      </w:r>
      <w:r>
        <w:rPr>
          <w:rtl/>
        </w:rPr>
        <w:t xml:space="preserve">، </w:t>
      </w:r>
      <w:r w:rsidRPr="00C35782">
        <w:rPr>
          <w:rtl/>
        </w:rPr>
        <w:t>الدالّ على أنّهم مع الاستئذان بالذهاب كأنّهم مذنبون. وهذا الحكم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الابتداء به. من</w:t>
      </w:r>
      <w:r>
        <w:rPr>
          <w:rtl/>
        </w:rPr>
        <w:t xml:space="preserve">: </w:t>
      </w:r>
      <w:r w:rsidRPr="00C35782">
        <w:rPr>
          <w:rtl/>
        </w:rPr>
        <w:t>شبّ الكتاب</w:t>
      </w:r>
      <w:r>
        <w:rPr>
          <w:rtl/>
        </w:rPr>
        <w:t xml:space="preserve">: </w:t>
      </w:r>
      <w:r w:rsidRPr="00C35782">
        <w:rPr>
          <w:rtl/>
        </w:rPr>
        <w:t>ابتدأ به.</w:t>
      </w:r>
    </w:p>
    <w:p w:rsidR="002B0496" w:rsidRPr="00C35782" w:rsidRDefault="002B0496" w:rsidP="00D35ED9">
      <w:pPr>
        <w:pStyle w:val="libNormal0"/>
        <w:rPr>
          <w:rtl/>
        </w:rPr>
      </w:pPr>
      <w:r>
        <w:rPr>
          <w:rtl/>
        </w:rPr>
        <w:br w:type="page"/>
      </w:r>
      <w:r w:rsidRPr="00C35782">
        <w:rPr>
          <w:rtl/>
        </w:rPr>
        <w:lastRenderedPageBreak/>
        <w:t>ثابت لمن قام مقامه من الأئمّة الهادين صلّى الله عليهم أجمعين.</w:t>
      </w:r>
    </w:p>
    <w:p w:rsidR="002B0496" w:rsidRPr="00C35782" w:rsidRDefault="002B0496" w:rsidP="00F46215">
      <w:pPr>
        <w:pStyle w:val="libNormal"/>
        <w:rPr>
          <w:rtl/>
        </w:rPr>
      </w:pPr>
      <w:r w:rsidRPr="001E4D37">
        <w:rPr>
          <w:rStyle w:val="libAlaemChar"/>
          <w:rtl/>
        </w:rPr>
        <w:t>(</w:t>
      </w:r>
      <w:r w:rsidRPr="002E737F">
        <w:rPr>
          <w:rStyle w:val="libAieChar"/>
          <w:rtl/>
        </w:rPr>
        <w:t>لا تَجْعَلُوا دُعاءَ الرَّسُولِ بَيْنَكُمْ كَدُعاءِ بَعْضِكُمْ بَعْضاً قَدْ يَعْلَمُ اللهُ الَّذِينَ يَتَسَلَّلُونَ مِنْكُمْ لِواذاً فَلْيَحْذَرِ الَّذِينَ يُخالِفُونَ عَنْ أَمْرِهِ أَنْ تُصِيبَهُمْ فِتْنَةٌ أَوْ يُصِيبَهُمْ عَذابٌ أَلِيمٌ (63) أَلا إِنَّ لِلَّهِ ما فِي السَّماواتِ وَالْأَرْضِ قَدْ يَعْلَمُ ما أَنْتُمْ عَلَيْهِ وَيَوْمَ يُرْجَعُونَ إِلَيْهِ فَيُنَبِّئُهُمْ بِما عَمِلُوا وَاللهُ بِكُلِّ شَيْءٍ عَلِيمٌ (64)</w:t>
      </w:r>
      <w:r w:rsidRPr="001E4D37">
        <w:rPr>
          <w:rStyle w:val="libAlaemChar"/>
          <w:rtl/>
        </w:rPr>
        <w:t>)</w:t>
      </w:r>
    </w:p>
    <w:p w:rsidR="002B0496" w:rsidRPr="00C35782" w:rsidRDefault="002B0496" w:rsidP="00F46215">
      <w:pPr>
        <w:pStyle w:val="libNormal"/>
        <w:rPr>
          <w:rtl/>
        </w:rPr>
      </w:pPr>
      <w:r w:rsidRPr="00C35782">
        <w:rPr>
          <w:rtl/>
        </w:rPr>
        <w:t>ثمّ عظّم ووقّر رسوله بين عباده</w:t>
      </w:r>
      <w:r>
        <w:rPr>
          <w:rtl/>
        </w:rPr>
        <w:t xml:space="preserve">، </w:t>
      </w:r>
      <w:r w:rsidRPr="00C35782">
        <w:rPr>
          <w:rtl/>
        </w:rPr>
        <w:t>ولينتهوا عن رجوعهم عن الأمر الجامع بغير إذنه</w:t>
      </w:r>
      <w:r>
        <w:rPr>
          <w:rtl/>
        </w:rPr>
        <w:t xml:space="preserve">، </w:t>
      </w:r>
      <w:r w:rsidRPr="00C35782">
        <w:rPr>
          <w:rtl/>
        </w:rPr>
        <w:t>فقال</w:t>
      </w:r>
      <w:r>
        <w:rPr>
          <w:rtl/>
        </w:rPr>
        <w:t xml:space="preserve">: </w:t>
      </w:r>
      <w:r w:rsidRPr="001E4D37">
        <w:rPr>
          <w:rStyle w:val="libAlaemChar"/>
          <w:rtl/>
        </w:rPr>
        <w:t>(</w:t>
      </w:r>
      <w:r w:rsidRPr="002E737F">
        <w:rPr>
          <w:rStyle w:val="libAieChar"/>
          <w:rtl/>
        </w:rPr>
        <w:t>لا تَجْعَلُوا دُعاءَ الرَّسُولِ بَيْنَكُمْ كَدُعاءِ بَعْضِكُمْ بَعْضاً</w:t>
      </w:r>
      <w:r w:rsidRPr="001E4D37">
        <w:rPr>
          <w:rStyle w:val="libAlaemChar"/>
          <w:rtl/>
        </w:rPr>
        <w:t>)</w:t>
      </w:r>
      <w:r w:rsidRPr="00C35782">
        <w:rPr>
          <w:rtl/>
        </w:rPr>
        <w:t xml:space="preserve"> أي</w:t>
      </w:r>
      <w:r>
        <w:rPr>
          <w:rtl/>
        </w:rPr>
        <w:t xml:space="preserve">: </w:t>
      </w:r>
      <w:r w:rsidRPr="00C35782">
        <w:rPr>
          <w:rtl/>
        </w:rPr>
        <w:t xml:space="preserve">إذا احتاج رسول الله </w:t>
      </w:r>
      <w:r w:rsidRPr="001E4D37">
        <w:rPr>
          <w:rStyle w:val="libAlaemChar"/>
          <w:rtl/>
        </w:rPr>
        <w:t>صلى‌الله‌عليه‌وآله‌وسلم</w:t>
      </w:r>
      <w:r w:rsidRPr="00C35782">
        <w:rPr>
          <w:rtl/>
        </w:rPr>
        <w:t xml:space="preserve"> إلى اجتماعكم عنده لأمر فدعاكم</w:t>
      </w:r>
      <w:r>
        <w:rPr>
          <w:rtl/>
        </w:rPr>
        <w:t xml:space="preserve">، </w:t>
      </w:r>
      <w:r w:rsidRPr="00C35782">
        <w:rPr>
          <w:rtl/>
        </w:rPr>
        <w:t>فلا تفرّقوا عنه إلّا بإذنه. ولا تقيسوا دعاءه إيّاكم على دعاء بعضكم بعضا</w:t>
      </w:r>
      <w:r>
        <w:rPr>
          <w:rtl/>
        </w:rPr>
        <w:t xml:space="preserve">، </w:t>
      </w:r>
      <w:r w:rsidRPr="00C35782">
        <w:rPr>
          <w:rtl/>
        </w:rPr>
        <w:t>وفي جواز الإعراض</w:t>
      </w:r>
      <w:r>
        <w:rPr>
          <w:rtl/>
        </w:rPr>
        <w:t xml:space="preserve">، </w:t>
      </w:r>
      <w:r w:rsidRPr="00C35782">
        <w:rPr>
          <w:rtl/>
        </w:rPr>
        <w:t>والمساهلة في الإجابة</w:t>
      </w:r>
      <w:r>
        <w:rPr>
          <w:rtl/>
        </w:rPr>
        <w:t xml:space="preserve">، </w:t>
      </w:r>
      <w:r w:rsidRPr="00C35782">
        <w:rPr>
          <w:rtl/>
        </w:rPr>
        <w:t>والرجوع عن المجمع بغير إذنه</w:t>
      </w:r>
      <w:r>
        <w:rPr>
          <w:rtl/>
        </w:rPr>
        <w:t xml:space="preserve">، </w:t>
      </w:r>
      <w:r w:rsidRPr="00C35782">
        <w:rPr>
          <w:rtl/>
        </w:rPr>
        <w:t>فإنّ المبادرة إلى إجابته واجبة</w:t>
      </w:r>
      <w:r>
        <w:rPr>
          <w:rtl/>
        </w:rPr>
        <w:t xml:space="preserve">، </w:t>
      </w:r>
      <w:r w:rsidRPr="00C35782">
        <w:rPr>
          <w:rtl/>
        </w:rPr>
        <w:t>والمراجعة بغير إذنه محرّمة.</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لا تجعلوا نداءه وتسميته كنداء بعضكم بعضا باسمه</w:t>
      </w:r>
      <w:r>
        <w:rPr>
          <w:rtl/>
        </w:rPr>
        <w:t xml:space="preserve">، </w:t>
      </w:r>
      <w:r w:rsidRPr="00C35782">
        <w:rPr>
          <w:rtl/>
        </w:rPr>
        <w:t>ورفع الصوت به</w:t>
      </w:r>
      <w:r>
        <w:rPr>
          <w:rtl/>
        </w:rPr>
        <w:t xml:space="preserve">، </w:t>
      </w:r>
      <w:r w:rsidRPr="00C35782">
        <w:rPr>
          <w:rtl/>
        </w:rPr>
        <w:t>والنداء وراء الحجرات</w:t>
      </w:r>
      <w:r>
        <w:rPr>
          <w:rtl/>
        </w:rPr>
        <w:t xml:space="preserve">، </w:t>
      </w:r>
      <w:r w:rsidRPr="00C35782">
        <w:rPr>
          <w:rtl/>
        </w:rPr>
        <w:t>ولكن بلقبه المعظّم له</w:t>
      </w:r>
      <w:r>
        <w:rPr>
          <w:rtl/>
        </w:rPr>
        <w:t xml:space="preserve">، </w:t>
      </w:r>
      <w:r w:rsidRPr="00C35782">
        <w:rPr>
          <w:rtl/>
        </w:rPr>
        <w:t>مثل</w:t>
      </w:r>
      <w:r>
        <w:rPr>
          <w:rtl/>
        </w:rPr>
        <w:t xml:space="preserve">: </w:t>
      </w:r>
      <w:r w:rsidRPr="00C35782">
        <w:rPr>
          <w:rtl/>
        </w:rPr>
        <w:t>يا نبيّ الله ويا رسول الله</w:t>
      </w:r>
      <w:r>
        <w:rPr>
          <w:rtl/>
        </w:rPr>
        <w:t xml:space="preserve">، </w:t>
      </w:r>
      <w:r w:rsidRPr="00C35782">
        <w:rPr>
          <w:rtl/>
        </w:rPr>
        <w:t>مع قصد التوقير والتواضع</w:t>
      </w:r>
      <w:r>
        <w:rPr>
          <w:rtl/>
        </w:rPr>
        <w:t xml:space="preserve">، </w:t>
      </w:r>
      <w:r w:rsidRPr="00C35782">
        <w:rPr>
          <w:rtl/>
        </w:rPr>
        <w:t>وخفض الصوت. أو لا تجعلوا دعاءه ربّه كدعاء صغير كم كبير كم</w:t>
      </w:r>
      <w:r>
        <w:rPr>
          <w:rtl/>
        </w:rPr>
        <w:t xml:space="preserve">، </w:t>
      </w:r>
      <w:r w:rsidRPr="00C35782">
        <w:rPr>
          <w:rtl/>
        </w:rPr>
        <w:t>يجيبه مرّة ويردّه اخرى</w:t>
      </w:r>
      <w:r>
        <w:rPr>
          <w:rtl/>
        </w:rPr>
        <w:t xml:space="preserve">، </w:t>
      </w:r>
      <w:r w:rsidRPr="00C35782">
        <w:rPr>
          <w:rtl/>
        </w:rPr>
        <w:t>فإنّ دعاءه مستجاب. أو لا تجعلوا دعاءه عليكم كدعاء بعضكم على بعض</w:t>
      </w:r>
      <w:r>
        <w:rPr>
          <w:rtl/>
        </w:rPr>
        <w:t xml:space="preserve">، </w:t>
      </w:r>
      <w:r w:rsidRPr="00C35782">
        <w:rPr>
          <w:rtl/>
        </w:rPr>
        <w:t>فلا تبالوا بسخطه</w:t>
      </w:r>
      <w:r>
        <w:rPr>
          <w:rtl/>
        </w:rPr>
        <w:t xml:space="preserve">، </w:t>
      </w:r>
      <w:r w:rsidRPr="00C35782">
        <w:rPr>
          <w:rtl/>
        </w:rPr>
        <w:t>فإنّ دعاءه عليكم موجب السخط والغضب.</w:t>
      </w:r>
    </w:p>
    <w:p w:rsidR="002B0496" w:rsidRPr="00C35782" w:rsidRDefault="002B0496" w:rsidP="00F46215">
      <w:pPr>
        <w:pStyle w:val="libNormal"/>
        <w:rPr>
          <w:rtl/>
        </w:rPr>
      </w:pPr>
      <w:r w:rsidRPr="001E4D37">
        <w:rPr>
          <w:rStyle w:val="libAlaemChar"/>
          <w:rtl/>
        </w:rPr>
        <w:t>(</w:t>
      </w:r>
      <w:r w:rsidRPr="002E737F">
        <w:rPr>
          <w:rStyle w:val="libAieChar"/>
          <w:rtl/>
        </w:rPr>
        <w:t>قَدْ يَعْلَمُ اللهُ الَّذِينَ يَتَسَلَّلُونَ مِنْكُمْ</w:t>
      </w:r>
      <w:r w:rsidRPr="001E4D37">
        <w:rPr>
          <w:rStyle w:val="libAlaemChar"/>
          <w:rtl/>
        </w:rPr>
        <w:t>)</w:t>
      </w:r>
      <w:r w:rsidRPr="00C35782">
        <w:rPr>
          <w:rtl/>
        </w:rPr>
        <w:t xml:space="preserve"> أي</w:t>
      </w:r>
      <w:r>
        <w:rPr>
          <w:rtl/>
        </w:rPr>
        <w:t xml:space="preserve">: </w:t>
      </w:r>
      <w:r w:rsidRPr="00C35782">
        <w:rPr>
          <w:rtl/>
        </w:rPr>
        <w:t>ينسلون ويخرجون قليلا قليلا من الجماعة. ونظيره</w:t>
      </w:r>
      <w:r>
        <w:rPr>
          <w:rtl/>
        </w:rPr>
        <w:t xml:space="preserve">: </w:t>
      </w:r>
      <w:r w:rsidRPr="00C35782">
        <w:rPr>
          <w:rtl/>
        </w:rPr>
        <w:t xml:space="preserve">تدرّج وتدخّل. </w:t>
      </w:r>
      <w:r w:rsidRPr="001E4D37">
        <w:rPr>
          <w:rStyle w:val="libAlaemChar"/>
          <w:rtl/>
        </w:rPr>
        <w:t>(</w:t>
      </w:r>
      <w:r w:rsidRPr="002E737F">
        <w:rPr>
          <w:rStyle w:val="libAieChar"/>
          <w:rtl/>
        </w:rPr>
        <w:t>لِواذاً</w:t>
      </w:r>
      <w:r w:rsidRPr="001E4D37">
        <w:rPr>
          <w:rStyle w:val="libAlaemChar"/>
          <w:rtl/>
        </w:rPr>
        <w:t>)</w:t>
      </w:r>
      <w:r w:rsidRPr="00C35782">
        <w:rPr>
          <w:rtl/>
        </w:rPr>
        <w:t xml:space="preserve"> ملاوذة. وهو أن يلوذ هذا بذاك وذاك بهذا.</w:t>
      </w:r>
    </w:p>
    <w:p w:rsidR="002B0496" w:rsidRPr="00C35782" w:rsidRDefault="002B0496" w:rsidP="00F46215">
      <w:pPr>
        <w:pStyle w:val="libNormal"/>
        <w:rPr>
          <w:rtl/>
        </w:rPr>
      </w:pPr>
      <w:r>
        <w:rPr>
          <w:rtl/>
        </w:rPr>
        <w:br w:type="page"/>
      </w:r>
      <w:r w:rsidRPr="00C35782">
        <w:rPr>
          <w:rtl/>
        </w:rPr>
        <w:lastRenderedPageBreak/>
        <w:t>يعني</w:t>
      </w:r>
      <w:r>
        <w:rPr>
          <w:rtl/>
        </w:rPr>
        <w:t xml:space="preserve">: </w:t>
      </w:r>
      <w:r w:rsidRPr="00C35782">
        <w:rPr>
          <w:rtl/>
        </w:rPr>
        <w:t>ينسلون عن الجماعة في الخفية على سبيل الملاوذة واستتار بعضهم ببعض حتّى يخرج. أو يلوذ بمن يؤذن له فينطلق معه</w:t>
      </w:r>
      <w:r>
        <w:rPr>
          <w:rtl/>
        </w:rPr>
        <w:t xml:space="preserve">، </w:t>
      </w:r>
      <w:r w:rsidRPr="00C35782">
        <w:rPr>
          <w:rtl/>
        </w:rPr>
        <w:t>كأنّه تابعه. وانتصابه على الحال</w:t>
      </w:r>
      <w:r>
        <w:rPr>
          <w:rtl/>
        </w:rPr>
        <w:t xml:space="preserve">، </w:t>
      </w:r>
      <w:r w:rsidRPr="00C35782">
        <w:rPr>
          <w:rtl/>
        </w:rPr>
        <w:t>أي</w:t>
      </w:r>
      <w:r>
        <w:rPr>
          <w:rtl/>
        </w:rPr>
        <w:t xml:space="preserve">: </w:t>
      </w:r>
      <w:r w:rsidRPr="00C35782">
        <w:rPr>
          <w:rtl/>
        </w:rPr>
        <w:t>ملاوذين.</w:t>
      </w:r>
    </w:p>
    <w:p w:rsidR="002B0496" w:rsidRPr="00C35782" w:rsidRDefault="002B0496" w:rsidP="00F46215">
      <w:pPr>
        <w:pStyle w:val="libNormal"/>
        <w:rPr>
          <w:rtl/>
        </w:rPr>
      </w:pPr>
      <w:r w:rsidRPr="00C35782">
        <w:rPr>
          <w:rtl/>
        </w:rPr>
        <w:t>قيل</w:t>
      </w:r>
      <w:r>
        <w:rPr>
          <w:rtl/>
        </w:rPr>
        <w:t xml:space="preserve">: </w:t>
      </w:r>
      <w:r w:rsidRPr="00C35782">
        <w:rPr>
          <w:rtl/>
        </w:rPr>
        <w:t>نزلت في حفر الخندق</w:t>
      </w:r>
      <w:r>
        <w:rPr>
          <w:rtl/>
        </w:rPr>
        <w:t xml:space="preserve">، </w:t>
      </w:r>
      <w:r w:rsidRPr="00C35782">
        <w:rPr>
          <w:rtl/>
        </w:rPr>
        <w:t>وكان قوم يتسلّلون بغير إذن. وقيل</w:t>
      </w:r>
      <w:r>
        <w:rPr>
          <w:rtl/>
        </w:rPr>
        <w:t xml:space="preserve">: </w:t>
      </w:r>
      <w:r w:rsidRPr="00C35782">
        <w:rPr>
          <w:rtl/>
        </w:rPr>
        <w:t>كانوا يتسلّلون عن الجهاد ويرجعون عنه. وقيل</w:t>
      </w:r>
      <w:r>
        <w:rPr>
          <w:rtl/>
        </w:rPr>
        <w:t xml:space="preserve">: </w:t>
      </w:r>
      <w:r w:rsidRPr="00C35782">
        <w:rPr>
          <w:rtl/>
        </w:rPr>
        <w:t xml:space="preserve">عن خطبة النبيّ </w:t>
      </w:r>
      <w:r w:rsidRPr="001E4D37">
        <w:rPr>
          <w:rStyle w:val="libAlaemChar"/>
          <w:rtl/>
        </w:rPr>
        <w:t>صلى‌الله‌عليه‌وآله‌وسلم</w:t>
      </w:r>
      <w:r w:rsidRPr="00C35782">
        <w:rPr>
          <w:rtl/>
        </w:rPr>
        <w:t xml:space="preserve"> يوم الجمعة.</w:t>
      </w:r>
    </w:p>
    <w:p w:rsidR="002B0496" w:rsidRPr="00C35782" w:rsidRDefault="002B0496" w:rsidP="00F46215">
      <w:pPr>
        <w:pStyle w:val="libNormal"/>
        <w:rPr>
          <w:rtl/>
        </w:rPr>
      </w:pPr>
      <w:r w:rsidRPr="00C35782">
        <w:rPr>
          <w:rtl/>
        </w:rPr>
        <w:t xml:space="preserve">ثمّ حذّرهم عن مخالفة أمر رسول الله </w:t>
      </w:r>
      <w:r w:rsidRPr="001E4D37">
        <w:rPr>
          <w:rStyle w:val="libAlaemChar"/>
          <w:rtl/>
        </w:rPr>
        <w:t>صلى‌الله‌عليه‌وآله‌وسلم</w:t>
      </w:r>
      <w:r>
        <w:rPr>
          <w:rtl/>
        </w:rPr>
        <w:t xml:space="preserve">، </w:t>
      </w:r>
      <w:r w:rsidRPr="00C35782">
        <w:rPr>
          <w:rtl/>
        </w:rPr>
        <w:t>فقال</w:t>
      </w:r>
      <w:r>
        <w:rPr>
          <w:rtl/>
        </w:rPr>
        <w:t xml:space="preserve">: </w:t>
      </w:r>
      <w:r w:rsidRPr="001E4D37">
        <w:rPr>
          <w:rStyle w:val="libAlaemChar"/>
          <w:rtl/>
        </w:rPr>
        <w:t>(</w:t>
      </w:r>
      <w:r w:rsidRPr="002E737F">
        <w:rPr>
          <w:rStyle w:val="libAieChar"/>
          <w:rtl/>
        </w:rPr>
        <w:t>فَلْيَحْذَرِ الَّذِينَ يُخالِفُونَ عَنْ أَمْرِهِ</w:t>
      </w:r>
      <w:r w:rsidRPr="001E4D37">
        <w:rPr>
          <w:rStyle w:val="libAlaemChar"/>
          <w:rtl/>
        </w:rPr>
        <w:t>)</w:t>
      </w:r>
      <w:r w:rsidRPr="00C35782">
        <w:rPr>
          <w:rtl/>
        </w:rPr>
        <w:t xml:space="preserve"> أي</w:t>
      </w:r>
      <w:r>
        <w:rPr>
          <w:rtl/>
        </w:rPr>
        <w:t xml:space="preserve">: </w:t>
      </w:r>
      <w:r w:rsidRPr="00C35782">
        <w:rPr>
          <w:rtl/>
        </w:rPr>
        <w:t>يخالفون أمره بترك مقتضاه</w:t>
      </w:r>
      <w:r>
        <w:rPr>
          <w:rtl/>
        </w:rPr>
        <w:t xml:space="preserve">، </w:t>
      </w:r>
      <w:r w:rsidRPr="00C35782">
        <w:rPr>
          <w:rtl/>
        </w:rPr>
        <w:t>ويذهبون سمتا خلاف سمته. وهم المنافقون.</w:t>
      </w:r>
    </w:p>
    <w:p w:rsidR="002B0496" w:rsidRPr="00C35782" w:rsidRDefault="002B0496" w:rsidP="00F46215">
      <w:pPr>
        <w:pStyle w:val="libNormal"/>
        <w:rPr>
          <w:rtl/>
        </w:rPr>
      </w:pPr>
      <w:r>
        <w:rPr>
          <w:rtl/>
        </w:rPr>
        <w:t>و «</w:t>
      </w:r>
      <w:r w:rsidRPr="00C35782">
        <w:rPr>
          <w:rtl/>
        </w:rPr>
        <w:t>عن» لتضمّنه معنى الإعراض. أو يصدّون المؤمنين عن أمره. من</w:t>
      </w:r>
      <w:r>
        <w:rPr>
          <w:rtl/>
        </w:rPr>
        <w:t xml:space="preserve">: </w:t>
      </w:r>
      <w:r w:rsidRPr="00C35782">
        <w:rPr>
          <w:rtl/>
        </w:rPr>
        <w:t>خالفه عن الأمر إذا صدّ عنه. والأصل</w:t>
      </w:r>
      <w:r>
        <w:rPr>
          <w:rtl/>
        </w:rPr>
        <w:t xml:space="preserve">: </w:t>
      </w:r>
      <w:r w:rsidRPr="00C35782">
        <w:rPr>
          <w:rtl/>
        </w:rPr>
        <w:t>يخالفون المؤمنين صادّين عن أمره. وحذف المفعول</w:t>
      </w:r>
      <w:r>
        <w:rPr>
          <w:rtl/>
        </w:rPr>
        <w:t xml:space="preserve">، </w:t>
      </w:r>
      <w:r w:rsidRPr="00C35782">
        <w:rPr>
          <w:rtl/>
        </w:rPr>
        <w:t>لأنّ المقصود بيان المخالف والمخالف عنه. والضمير لله</w:t>
      </w:r>
      <w:r>
        <w:rPr>
          <w:rtl/>
        </w:rPr>
        <w:t xml:space="preserve">، </w:t>
      </w:r>
      <w:r w:rsidRPr="00C35782">
        <w:rPr>
          <w:rtl/>
        </w:rPr>
        <w:t>فإنّ الأمر له في الحقيقة</w:t>
      </w:r>
      <w:r>
        <w:rPr>
          <w:rtl/>
        </w:rPr>
        <w:t xml:space="preserve">، </w:t>
      </w:r>
      <w:r w:rsidRPr="00C35782">
        <w:rPr>
          <w:rtl/>
        </w:rPr>
        <w:t>أو للرسول</w:t>
      </w:r>
      <w:r>
        <w:rPr>
          <w:rtl/>
        </w:rPr>
        <w:t xml:space="preserve">، </w:t>
      </w:r>
      <w:r w:rsidRPr="00C35782">
        <w:rPr>
          <w:rtl/>
        </w:rPr>
        <w:t>فإنّه المقصود بالذكر.</w:t>
      </w:r>
    </w:p>
    <w:p w:rsidR="002B0496" w:rsidRPr="00C35782" w:rsidRDefault="002B0496" w:rsidP="00F46215">
      <w:pPr>
        <w:pStyle w:val="libNormal"/>
        <w:rPr>
          <w:rtl/>
        </w:rPr>
      </w:pPr>
      <w:r w:rsidRPr="001E4D37">
        <w:rPr>
          <w:rStyle w:val="libAlaemChar"/>
          <w:rtl/>
        </w:rPr>
        <w:t>(</w:t>
      </w:r>
      <w:r w:rsidRPr="002E737F">
        <w:rPr>
          <w:rStyle w:val="libAieChar"/>
          <w:rtl/>
        </w:rPr>
        <w:t>أَنْ تُصِيبَهُمْ فِتْنَةٌ</w:t>
      </w:r>
      <w:r w:rsidRPr="001E4D37">
        <w:rPr>
          <w:rStyle w:val="libAlaemChar"/>
          <w:rtl/>
        </w:rPr>
        <w:t>)</w:t>
      </w:r>
      <w:r w:rsidRPr="00C35782">
        <w:rPr>
          <w:rtl/>
        </w:rPr>
        <w:t xml:space="preserve"> محنة وبليّة في الدنيا </w:t>
      </w:r>
      <w:r w:rsidRPr="001E4D37">
        <w:rPr>
          <w:rStyle w:val="libAlaemChar"/>
          <w:rtl/>
        </w:rPr>
        <w:t>(</w:t>
      </w:r>
      <w:r w:rsidRPr="002E737F">
        <w:rPr>
          <w:rStyle w:val="libAieChar"/>
          <w:rtl/>
        </w:rPr>
        <w:t>أَوْ يُصِيبَهُمْ عَذابٌ أَلِيمٌ</w:t>
      </w:r>
      <w:r w:rsidRPr="001E4D37">
        <w:rPr>
          <w:rStyle w:val="libAlaemChar"/>
          <w:rtl/>
        </w:rPr>
        <w:t>)</w:t>
      </w:r>
      <w:r w:rsidRPr="00C35782">
        <w:rPr>
          <w:rtl/>
        </w:rPr>
        <w:t xml:space="preserve"> في الآخرة. عن ابن عبّاس</w:t>
      </w:r>
      <w:r>
        <w:rPr>
          <w:rtl/>
        </w:rPr>
        <w:t xml:space="preserve">: </w:t>
      </w:r>
      <w:r w:rsidRPr="00C35782">
        <w:rPr>
          <w:rtl/>
        </w:rPr>
        <w:t>الفتنة القتل. وعن عطاء</w:t>
      </w:r>
      <w:r>
        <w:rPr>
          <w:rtl/>
        </w:rPr>
        <w:t xml:space="preserve">: </w:t>
      </w:r>
      <w:r w:rsidRPr="00C35782">
        <w:rPr>
          <w:rtl/>
        </w:rPr>
        <w:t xml:space="preserve">هي زلازل وأهوال. وعن الصادق </w:t>
      </w:r>
      <w:r w:rsidRPr="001E4D37">
        <w:rPr>
          <w:rStyle w:val="libAlaemChar"/>
          <w:rtl/>
        </w:rPr>
        <w:t>عليه‌السلام</w:t>
      </w:r>
      <w:r>
        <w:rPr>
          <w:rtl/>
        </w:rPr>
        <w:t xml:space="preserve">: </w:t>
      </w:r>
      <w:r w:rsidRPr="00C35782">
        <w:rPr>
          <w:rtl/>
        </w:rPr>
        <w:t>«يسلّط عليهم سلطان جائر»</w:t>
      </w:r>
      <w:r>
        <w:rPr>
          <w:rtl/>
        </w:rPr>
        <w:t>.</w:t>
      </w:r>
    </w:p>
    <w:p w:rsidR="002B0496" w:rsidRPr="00C35782" w:rsidRDefault="002B0496" w:rsidP="00F46215">
      <w:pPr>
        <w:pStyle w:val="libNormal"/>
        <w:rPr>
          <w:rtl/>
        </w:rPr>
      </w:pPr>
      <w:r w:rsidRPr="00C35782">
        <w:rPr>
          <w:rtl/>
        </w:rPr>
        <w:t>واستدلّ به على أنّ الأمر للوجوب</w:t>
      </w:r>
      <w:r>
        <w:rPr>
          <w:rtl/>
        </w:rPr>
        <w:t xml:space="preserve">، </w:t>
      </w:r>
      <w:r w:rsidRPr="00C35782">
        <w:rPr>
          <w:rtl/>
        </w:rPr>
        <w:t>فإنّه يدلّ على أنّ ترك مقتضى الأمر مقتض لأحد العذابين</w:t>
      </w:r>
      <w:r>
        <w:rPr>
          <w:rtl/>
        </w:rPr>
        <w:t xml:space="preserve">، </w:t>
      </w:r>
      <w:r w:rsidRPr="00C35782">
        <w:rPr>
          <w:rtl/>
        </w:rPr>
        <w:t>فإنّ الأمر بالحذر عنه يدلّ على خشية المشروط بقيام المقتضي له</w:t>
      </w:r>
      <w:r>
        <w:rPr>
          <w:rtl/>
        </w:rPr>
        <w:t xml:space="preserve">، </w:t>
      </w:r>
      <w:r w:rsidRPr="00C35782">
        <w:rPr>
          <w:rtl/>
        </w:rPr>
        <w:t>وذلك يستلزم الوجوب.</w:t>
      </w:r>
    </w:p>
    <w:p w:rsidR="002B0496" w:rsidRPr="00C35782" w:rsidRDefault="002B0496" w:rsidP="00F46215">
      <w:pPr>
        <w:pStyle w:val="libNormal"/>
        <w:rPr>
          <w:rtl/>
        </w:rPr>
      </w:pPr>
      <w:r w:rsidRPr="001E4D37">
        <w:rPr>
          <w:rStyle w:val="libAlaemChar"/>
          <w:rtl/>
        </w:rPr>
        <w:t>(</w:t>
      </w:r>
      <w:r w:rsidRPr="002E737F">
        <w:rPr>
          <w:rStyle w:val="libAieChar"/>
          <w:rtl/>
        </w:rPr>
        <w:t>أَلا إِنَّ لِلَّهِ ما فِي السَّماواتِ وَالْأَرْضِ قَدْ يَعْلَمُ ما أَنْتُمْ عَلَيْهِ</w:t>
      </w:r>
      <w:r w:rsidRPr="001E4D37">
        <w:rPr>
          <w:rStyle w:val="libAlaemChar"/>
          <w:rtl/>
        </w:rPr>
        <w:t>)</w:t>
      </w:r>
      <w:r w:rsidRPr="00C35782">
        <w:rPr>
          <w:rtl/>
        </w:rPr>
        <w:t xml:space="preserve"> أيّها المكلّفون من المخالفة والموافقة</w:t>
      </w:r>
      <w:r>
        <w:rPr>
          <w:rtl/>
        </w:rPr>
        <w:t xml:space="preserve">، </w:t>
      </w:r>
      <w:r w:rsidRPr="00C35782">
        <w:rPr>
          <w:rtl/>
        </w:rPr>
        <w:t>والنفاق والإخلاص</w:t>
      </w:r>
      <w:r>
        <w:rPr>
          <w:rtl/>
        </w:rPr>
        <w:t xml:space="preserve">، </w:t>
      </w:r>
      <w:r w:rsidRPr="00C35782">
        <w:rPr>
          <w:rtl/>
        </w:rPr>
        <w:t>وذكر «قد» ليؤكّد علمه بما هم عليه من المخالفة عن الدين والنفاق. ومرجع توكيد العلم إلى توكيد الوعيد. وذلك أنّ «قد» إذا دخلت على المضارع كانت بمعنى «ربما» فوافقت «ربما» في خروجها إلى معنى التكثير.</w:t>
      </w:r>
    </w:p>
    <w:p w:rsidR="002B0496" w:rsidRPr="00C35782" w:rsidRDefault="002B0496" w:rsidP="00F46215">
      <w:pPr>
        <w:pStyle w:val="libNormal"/>
        <w:rPr>
          <w:rtl/>
        </w:rPr>
      </w:pPr>
      <w:r w:rsidRPr="00C35782">
        <w:rPr>
          <w:rtl/>
        </w:rPr>
        <w:t>والمعنى</w:t>
      </w:r>
      <w:r>
        <w:rPr>
          <w:rtl/>
        </w:rPr>
        <w:t xml:space="preserve">: </w:t>
      </w:r>
      <w:r w:rsidRPr="00C35782">
        <w:rPr>
          <w:rtl/>
        </w:rPr>
        <w:t>أنّ جميع ما في السماوات والأرض مختصّ به خلقا وملكا وعلما ،</w:t>
      </w:r>
    </w:p>
    <w:p w:rsidR="002B0496" w:rsidRPr="00C35782" w:rsidRDefault="002B0496" w:rsidP="00D35ED9">
      <w:pPr>
        <w:pStyle w:val="libNormal0"/>
        <w:rPr>
          <w:rtl/>
        </w:rPr>
      </w:pPr>
      <w:r>
        <w:rPr>
          <w:rtl/>
        </w:rPr>
        <w:br w:type="page"/>
      </w:r>
      <w:r w:rsidRPr="00C35782">
        <w:rPr>
          <w:rtl/>
        </w:rPr>
        <w:lastRenderedPageBreak/>
        <w:t>فكيف تخفى عليه أحوال المنافقين</w:t>
      </w:r>
      <w:r>
        <w:rPr>
          <w:rtl/>
        </w:rPr>
        <w:t xml:space="preserve">، </w:t>
      </w:r>
      <w:r w:rsidRPr="00C35782">
        <w:rPr>
          <w:rtl/>
        </w:rPr>
        <w:t>وإن كانوا يجتهدون في سترها عن العيون وإخفائها</w:t>
      </w:r>
      <w:r>
        <w:rPr>
          <w:rtl/>
        </w:rPr>
        <w:t>؟!</w:t>
      </w:r>
      <w:r w:rsidRPr="00C35782">
        <w:rPr>
          <w:rtl/>
        </w:rPr>
        <w:t xml:space="preserve"> </w:t>
      </w:r>
      <w:r w:rsidRPr="001E4D37">
        <w:rPr>
          <w:rStyle w:val="libAlaemChar"/>
          <w:rtl/>
        </w:rPr>
        <w:t>(</w:t>
      </w:r>
      <w:r w:rsidRPr="002E737F">
        <w:rPr>
          <w:rStyle w:val="libAieChar"/>
          <w:rtl/>
        </w:rPr>
        <w:t>وَيَوْمَ يُرْجَعُونَ إِلَيْهِ</w:t>
      </w:r>
      <w:r w:rsidRPr="001E4D37">
        <w:rPr>
          <w:rStyle w:val="libAlaemChar"/>
          <w:rtl/>
        </w:rPr>
        <w:t>)</w:t>
      </w:r>
      <w:r w:rsidRPr="00C35782">
        <w:rPr>
          <w:rtl/>
        </w:rPr>
        <w:t xml:space="preserve"> يوم يرجع المنافقون إليه للجزاء. ويجوز أن يكون الخطاب أيضا مخصوصا بهم على طريق الالتفات. وقرأ يعقوب بفتح الياء وكسر الجيم.</w:t>
      </w:r>
    </w:p>
    <w:p w:rsidR="002B0496" w:rsidRPr="00C35782" w:rsidRDefault="002B0496" w:rsidP="00F46215">
      <w:pPr>
        <w:pStyle w:val="libNormal"/>
        <w:rPr>
          <w:rtl/>
        </w:rPr>
      </w:pPr>
      <w:r w:rsidRPr="001E4D37">
        <w:rPr>
          <w:rStyle w:val="libAlaemChar"/>
          <w:rtl/>
        </w:rPr>
        <w:t>(</w:t>
      </w:r>
      <w:r w:rsidRPr="002E737F">
        <w:rPr>
          <w:rStyle w:val="libAieChar"/>
          <w:rtl/>
        </w:rPr>
        <w:t>فَيُنَبِّئُهُمْ</w:t>
      </w:r>
      <w:r w:rsidRPr="001E4D37">
        <w:rPr>
          <w:rStyle w:val="libAlaemChar"/>
          <w:rtl/>
        </w:rPr>
        <w:t>)</w:t>
      </w:r>
      <w:r w:rsidRPr="00C35782">
        <w:rPr>
          <w:rtl/>
        </w:rPr>
        <w:t xml:space="preserve"> يوم القيامة </w:t>
      </w:r>
      <w:r w:rsidRPr="001E4D37">
        <w:rPr>
          <w:rStyle w:val="libAlaemChar"/>
          <w:rtl/>
        </w:rPr>
        <w:t>(</w:t>
      </w:r>
      <w:r w:rsidRPr="002E737F">
        <w:rPr>
          <w:rStyle w:val="libAieChar"/>
          <w:rtl/>
        </w:rPr>
        <w:t>بِما عَمِلُوا</w:t>
      </w:r>
      <w:r w:rsidRPr="001E4D37">
        <w:rPr>
          <w:rStyle w:val="libAlaemChar"/>
          <w:rtl/>
        </w:rPr>
        <w:t>)</w:t>
      </w:r>
      <w:r w:rsidRPr="00C35782">
        <w:rPr>
          <w:rtl/>
        </w:rPr>
        <w:t xml:space="preserve"> بما أبطنوا من سوء أعمالهم</w:t>
      </w:r>
      <w:r>
        <w:rPr>
          <w:rtl/>
        </w:rPr>
        <w:t xml:space="preserve">، </w:t>
      </w:r>
      <w:r w:rsidRPr="00C35782">
        <w:rPr>
          <w:rtl/>
        </w:rPr>
        <w:t xml:space="preserve">بالتوبيخ والمجازاة عليه </w:t>
      </w:r>
      <w:r w:rsidRPr="001E4D37">
        <w:rPr>
          <w:rStyle w:val="libAlaemChar"/>
          <w:rtl/>
        </w:rPr>
        <w:t>(</w:t>
      </w:r>
      <w:r w:rsidRPr="002E737F">
        <w:rPr>
          <w:rStyle w:val="libAieChar"/>
          <w:rtl/>
        </w:rPr>
        <w:t>وَاللهُ بِكُلِّ شَيْءٍ عَلِيمٌ</w:t>
      </w:r>
      <w:r w:rsidRPr="001E4D37">
        <w:rPr>
          <w:rStyle w:val="libAlaemChar"/>
          <w:rtl/>
        </w:rPr>
        <w:t>)</w:t>
      </w:r>
      <w:r w:rsidRPr="00C35782">
        <w:rPr>
          <w:rtl/>
        </w:rPr>
        <w:t xml:space="preserve"> لا تخفى عليه خافية.</w:t>
      </w:r>
    </w:p>
    <w:p w:rsidR="002B0496" w:rsidRDefault="002B0496" w:rsidP="00905D0C">
      <w:pPr>
        <w:pStyle w:val="libCenterBold1"/>
        <w:rPr>
          <w:rtl/>
        </w:rPr>
      </w:pPr>
      <w:r>
        <w:rPr>
          <w:rtl/>
        </w:rPr>
        <w:br w:type="page"/>
      </w:r>
      <w:r>
        <w:rPr>
          <w:rtl/>
        </w:rPr>
        <w:lastRenderedPageBreak/>
        <w:br w:type="page"/>
      </w:r>
      <w:r>
        <w:rPr>
          <w:rtl/>
        </w:rPr>
        <w:lastRenderedPageBreak/>
        <w:t>(</w:t>
      </w:r>
      <w:r w:rsidRPr="00C35782">
        <w:rPr>
          <w:rtl/>
        </w:rPr>
        <w:t>25)</w:t>
      </w:r>
    </w:p>
    <w:p w:rsidR="002B0496" w:rsidRPr="00C35782" w:rsidRDefault="002B0496" w:rsidP="002B0496">
      <w:pPr>
        <w:pStyle w:val="Heading1Center"/>
        <w:rPr>
          <w:rtl/>
        </w:rPr>
      </w:pPr>
      <w:bookmarkStart w:id="8" w:name="_Toc31542705"/>
      <w:r w:rsidRPr="00C35782">
        <w:rPr>
          <w:rtl/>
        </w:rPr>
        <w:t>سورة الفرقان</w:t>
      </w:r>
      <w:bookmarkEnd w:id="8"/>
    </w:p>
    <w:p w:rsidR="002B0496" w:rsidRDefault="002B0496" w:rsidP="00F46215">
      <w:pPr>
        <w:pStyle w:val="libNormal"/>
        <w:rPr>
          <w:rtl/>
        </w:rPr>
      </w:pPr>
      <w:r w:rsidRPr="00C35782">
        <w:rPr>
          <w:rtl/>
        </w:rPr>
        <w:t>مكّيّة. وهي سبع وسبعون آية بلا خلاف.</w:t>
      </w:r>
    </w:p>
    <w:p w:rsidR="002B0496" w:rsidRPr="00C35782" w:rsidRDefault="002B0496" w:rsidP="00F46215">
      <w:pPr>
        <w:pStyle w:val="libNormal"/>
        <w:rPr>
          <w:rtl/>
        </w:rPr>
      </w:pPr>
      <w:r w:rsidRPr="00C35782">
        <w:rPr>
          <w:rtl/>
        </w:rPr>
        <w:t>في حديث أبيّ بن كعب قال</w:t>
      </w:r>
      <w:r>
        <w:rPr>
          <w:rtl/>
        </w:rPr>
        <w:t xml:space="preserve">: </w:t>
      </w:r>
      <w:r w:rsidRPr="00C35782">
        <w:rPr>
          <w:rtl/>
        </w:rPr>
        <w:t xml:space="preserve">«قال رسول الله </w:t>
      </w:r>
      <w:r w:rsidRPr="001E4D37">
        <w:rPr>
          <w:rStyle w:val="libAlaemChar"/>
          <w:rtl/>
        </w:rPr>
        <w:t>صلى‌الله‌عليه‌وآله‌وسلم</w:t>
      </w:r>
      <w:r>
        <w:rPr>
          <w:rtl/>
        </w:rPr>
        <w:t xml:space="preserve">: </w:t>
      </w:r>
      <w:r w:rsidRPr="00C35782">
        <w:rPr>
          <w:rtl/>
        </w:rPr>
        <w:t>من قرأ سورة الفرقان بعث يوم القيامة وهو مؤمن بأنّ الساعة آتية لا ريب فيها</w:t>
      </w:r>
      <w:r>
        <w:rPr>
          <w:rtl/>
        </w:rPr>
        <w:t xml:space="preserve">، </w:t>
      </w:r>
      <w:r w:rsidRPr="00C35782">
        <w:rPr>
          <w:rtl/>
        </w:rPr>
        <w:t>وأنّ الله يبعث من في القبور</w:t>
      </w:r>
      <w:r>
        <w:rPr>
          <w:rtl/>
        </w:rPr>
        <w:t xml:space="preserve">، </w:t>
      </w:r>
      <w:r w:rsidRPr="00C35782">
        <w:rPr>
          <w:rtl/>
        </w:rPr>
        <w:t>ودخل الجنّة بغير حساب»</w:t>
      </w:r>
      <w:r>
        <w:rPr>
          <w:rtl/>
        </w:rPr>
        <w:t>.</w:t>
      </w:r>
    </w:p>
    <w:p w:rsidR="002B0496" w:rsidRPr="00C35782" w:rsidRDefault="002B0496" w:rsidP="00F46215">
      <w:pPr>
        <w:pStyle w:val="libNormal"/>
        <w:rPr>
          <w:rtl/>
        </w:rPr>
      </w:pPr>
      <w:r w:rsidRPr="00C35782">
        <w:rPr>
          <w:rtl/>
        </w:rPr>
        <w:t>وروى إسحاق بن عمّار</w:t>
      </w:r>
      <w:r>
        <w:rPr>
          <w:rtl/>
        </w:rPr>
        <w:t xml:space="preserve">، </w:t>
      </w:r>
      <w:r w:rsidRPr="00C35782">
        <w:rPr>
          <w:rtl/>
        </w:rPr>
        <w:t xml:space="preserve">عن أبي الحسن الرضا </w:t>
      </w:r>
      <w:r w:rsidRPr="001E4D37">
        <w:rPr>
          <w:rStyle w:val="libAlaemChar"/>
          <w:rtl/>
        </w:rPr>
        <w:t>عليه‌السلام</w:t>
      </w:r>
      <w:r w:rsidRPr="00C35782">
        <w:rPr>
          <w:rtl/>
        </w:rPr>
        <w:t xml:space="preserve"> قال</w:t>
      </w:r>
      <w:r>
        <w:rPr>
          <w:rtl/>
        </w:rPr>
        <w:t xml:space="preserve">: </w:t>
      </w:r>
      <w:r w:rsidRPr="00C35782">
        <w:rPr>
          <w:rtl/>
        </w:rPr>
        <w:t xml:space="preserve">«يا ابن عمّار لا تدع قراءة </w:t>
      </w:r>
      <w:r w:rsidRPr="001E4D37">
        <w:rPr>
          <w:rStyle w:val="libAlaemChar"/>
          <w:rtl/>
        </w:rPr>
        <w:t>(</w:t>
      </w:r>
      <w:r w:rsidRPr="002E737F">
        <w:rPr>
          <w:rStyle w:val="libAieChar"/>
          <w:rtl/>
        </w:rPr>
        <w:t>تَبارَكَ الَّذِي نَزَّلَ الْفُرْقانَ عَلى عَبْدِهِ</w:t>
      </w:r>
      <w:r w:rsidRPr="001E4D37">
        <w:rPr>
          <w:rStyle w:val="libAlaemChar"/>
          <w:rtl/>
        </w:rPr>
        <w:t>)</w:t>
      </w:r>
      <w:r w:rsidRPr="00F10E1D">
        <w:rPr>
          <w:rtl/>
        </w:rPr>
        <w:t xml:space="preserve"> </w:t>
      </w:r>
      <w:r w:rsidRPr="00C35782">
        <w:rPr>
          <w:rtl/>
        </w:rPr>
        <w:t>فإنّ من قرأها كلّ ليلة لم يعذّبه الله أبدا ولم يحاسبه</w:t>
      </w:r>
      <w:r>
        <w:rPr>
          <w:rtl/>
        </w:rPr>
        <w:t xml:space="preserve">، </w:t>
      </w:r>
      <w:r w:rsidRPr="00C35782">
        <w:rPr>
          <w:rtl/>
        </w:rPr>
        <w:t>وكان منزلته في الفردوس الأعلى»</w:t>
      </w:r>
      <w:r>
        <w:rPr>
          <w:rtl/>
        </w:rPr>
        <w:t>.</w:t>
      </w:r>
    </w:p>
    <w:p w:rsidR="002B0496" w:rsidRDefault="002B0496" w:rsidP="00F46215">
      <w:pPr>
        <w:pStyle w:val="libNormal"/>
        <w:rPr>
          <w:rtl/>
        </w:rPr>
      </w:pPr>
      <w:r w:rsidRPr="00C35782">
        <w:rPr>
          <w:rtl/>
        </w:rPr>
        <w:t>واعلم أنّ هذه السورة متّصلة بسورة النور اتّصال النظير بالنظير</w:t>
      </w:r>
      <w:r>
        <w:rPr>
          <w:rtl/>
        </w:rPr>
        <w:t xml:space="preserve">، </w:t>
      </w:r>
      <w:r w:rsidRPr="00C35782">
        <w:rPr>
          <w:rtl/>
        </w:rPr>
        <w:t>فإن مختتم تلك السورة تضمّن أنّ لله ما في السماوات والأرض</w:t>
      </w:r>
      <w:r>
        <w:rPr>
          <w:rtl/>
        </w:rPr>
        <w:t xml:space="preserve">، </w:t>
      </w:r>
      <w:r w:rsidRPr="00C35782">
        <w:rPr>
          <w:rtl/>
        </w:rPr>
        <w:t>وأنّه بكلّ شيء عليم</w:t>
      </w:r>
      <w:r>
        <w:rPr>
          <w:rtl/>
        </w:rPr>
        <w:t xml:space="preserve">، </w:t>
      </w:r>
      <w:r w:rsidRPr="00C35782">
        <w:rPr>
          <w:rtl/>
        </w:rPr>
        <w:t>ومفتتح هذه السورة أنّ له ملك السماوات والأرض.</w:t>
      </w:r>
    </w:p>
    <w:p w:rsidR="002B0496" w:rsidRDefault="002B0496" w:rsidP="00905D0C">
      <w:pPr>
        <w:pStyle w:val="libCenterBold1"/>
        <w:rPr>
          <w:rtl/>
        </w:rPr>
      </w:pPr>
      <w:r w:rsidRPr="003F1BFF">
        <w:rPr>
          <w:rtl/>
        </w:rPr>
        <w:t>بِسْمِ اللهِ الرَّحْمنِ الرَّحِيمِ</w:t>
      </w:r>
    </w:p>
    <w:p w:rsidR="002B0496" w:rsidRPr="00C35782" w:rsidRDefault="002B0496" w:rsidP="00F46215">
      <w:pPr>
        <w:pStyle w:val="libNormal"/>
        <w:rPr>
          <w:rtl/>
        </w:rPr>
      </w:pPr>
      <w:r w:rsidRPr="001E4D37">
        <w:rPr>
          <w:rStyle w:val="libAlaemChar"/>
          <w:rtl/>
        </w:rPr>
        <w:t>(</w:t>
      </w:r>
      <w:r w:rsidRPr="002E737F">
        <w:rPr>
          <w:rStyle w:val="libAieChar"/>
          <w:rtl/>
        </w:rPr>
        <w:t>تَبارَكَ الَّذِي نَزَّلَ الْفُرْقانَ عَلى عَبْدِهِ لِيَكُونَ لِلْعالَمِينَ نَذِيراً (1) الَّذِي لَهُ مُلْكُ السَّماواتِ وَالْأَرْضِ وَلَمْ يَتَّخِذْ وَلَداً وَلَمْ يَكُنْ لَهُ شَرِيكٌ فِي الْمُلْكِ وَخَلَقَ كُلَّ شَيْءٍ فَقَدَّرَهُ تَقْدِيراً (2)</w:t>
      </w:r>
      <w:r w:rsidRPr="001E4D37">
        <w:rPr>
          <w:rStyle w:val="libAlaemChar"/>
          <w:rtl/>
        </w:rPr>
        <w:t>)</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بِسْمِ اللهِ الرَّحْمنِ الرَّحِيمِ</w:t>
      </w:r>
      <w:r w:rsidRPr="002E737F">
        <w:rPr>
          <w:rStyle w:val="libAieChar"/>
          <w:rFonts w:hint="cs"/>
          <w:rtl/>
        </w:rPr>
        <w:t xml:space="preserve"> </w:t>
      </w:r>
      <w:r w:rsidRPr="002E737F">
        <w:rPr>
          <w:rStyle w:val="libAieChar"/>
          <w:rtl/>
        </w:rPr>
        <w:t>* تَبارَكَ الَّذِي نَزَّلَ الْفُرْقانَ عَلى عَبْدِهِ</w:t>
      </w:r>
      <w:r w:rsidRPr="001E4D37">
        <w:rPr>
          <w:rStyle w:val="libAlaemChar"/>
          <w:rtl/>
        </w:rPr>
        <w:t>)</w:t>
      </w:r>
      <w:r w:rsidRPr="00C35782">
        <w:rPr>
          <w:rtl/>
        </w:rPr>
        <w:t xml:space="preserve"> تكاثر خيره.</w:t>
      </w:r>
    </w:p>
    <w:p w:rsidR="002B0496" w:rsidRPr="00C35782" w:rsidRDefault="002B0496" w:rsidP="00F46215">
      <w:pPr>
        <w:pStyle w:val="libNormal"/>
        <w:rPr>
          <w:rtl/>
        </w:rPr>
      </w:pPr>
      <w:r w:rsidRPr="00C35782">
        <w:rPr>
          <w:rtl/>
        </w:rPr>
        <w:t>من البركة</w:t>
      </w:r>
      <w:r>
        <w:rPr>
          <w:rtl/>
        </w:rPr>
        <w:t xml:space="preserve">، </w:t>
      </w:r>
      <w:r w:rsidRPr="00C35782">
        <w:rPr>
          <w:rtl/>
        </w:rPr>
        <w:t>وهي كثرة الخير. ومنها</w:t>
      </w:r>
      <w:r>
        <w:rPr>
          <w:rtl/>
        </w:rPr>
        <w:t xml:space="preserve">: </w:t>
      </w:r>
      <w:r w:rsidRPr="00C35782">
        <w:rPr>
          <w:rtl/>
        </w:rPr>
        <w:t>تبارك الله</w:t>
      </w:r>
      <w:r>
        <w:rPr>
          <w:rtl/>
        </w:rPr>
        <w:t xml:space="preserve">، </w:t>
      </w:r>
      <w:r w:rsidRPr="00C35782">
        <w:rPr>
          <w:rtl/>
        </w:rPr>
        <w:t>أي</w:t>
      </w:r>
      <w:r>
        <w:rPr>
          <w:rtl/>
        </w:rPr>
        <w:t xml:space="preserve">: </w:t>
      </w:r>
      <w:r w:rsidRPr="00C35782">
        <w:rPr>
          <w:rtl/>
        </w:rPr>
        <w:t>عظمت خيراته وكثرت. أو تزايد على كلّ شيء</w:t>
      </w:r>
      <w:r>
        <w:rPr>
          <w:rtl/>
        </w:rPr>
        <w:t xml:space="preserve">، </w:t>
      </w:r>
      <w:r w:rsidRPr="00C35782">
        <w:rPr>
          <w:rtl/>
        </w:rPr>
        <w:t>وتعالى عنه في صفاته وأفعاله</w:t>
      </w:r>
      <w:r>
        <w:rPr>
          <w:rtl/>
        </w:rPr>
        <w:t xml:space="preserve">، </w:t>
      </w:r>
      <w:r w:rsidRPr="00C35782">
        <w:rPr>
          <w:rtl/>
        </w:rPr>
        <w:t>فإنّ البركة تتضمّن معنى الزيادة. وترتيبه على إنزاله الفرقان</w:t>
      </w:r>
      <w:r>
        <w:rPr>
          <w:rtl/>
        </w:rPr>
        <w:t>،</w:t>
      </w:r>
      <w:r w:rsidRPr="006A3115">
        <w:rPr>
          <w:rtl/>
        </w:rPr>
        <w:t xml:space="preserve"> </w:t>
      </w:r>
      <w:r w:rsidRPr="00C35782">
        <w:rPr>
          <w:rtl/>
        </w:rPr>
        <w:t>ل</w:t>
      </w:r>
      <w:r>
        <w:rPr>
          <w:rFonts w:hint="cs"/>
          <w:rtl/>
        </w:rPr>
        <w:t>ـ</w:t>
      </w:r>
      <w:r w:rsidRPr="00C35782">
        <w:rPr>
          <w:rtl/>
        </w:rPr>
        <w:t>ما فيه من كثرة الخير وتزايده</w:t>
      </w:r>
      <w:r>
        <w:rPr>
          <w:rtl/>
        </w:rPr>
        <w:t xml:space="preserve">، </w:t>
      </w:r>
      <w:r w:rsidRPr="00C35782">
        <w:rPr>
          <w:rtl/>
        </w:rPr>
        <w:t>أو لدلالته على تعاليه. وقيل</w:t>
      </w:r>
      <w:r>
        <w:rPr>
          <w:rtl/>
        </w:rPr>
        <w:t xml:space="preserve">: </w:t>
      </w:r>
      <w:r w:rsidRPr="00C35782">
        <w:rPr>
          <w:rtl/>
        </w:rPr>
        <w:t>دام وثبت.</w:t>
      </w:r>
    </w:p>
    <w:p w:rsidR="002B0496" w:rsidRPr="00C35782" w:rsidRDefault="002B0496" w:rsidP="00F46215">
      <w:pPr>
        <w:pStyle w:val="libNormal"/>
        <w:rPr>
          <w:rtl/>
        </w:rPr>
      </w:pPr>
      <w:r w:rsidRPr="00C35782">
        <w:rPr>
          <w:rtl/>
        </w:rPr>
        <w:t>من بروك الطير على الماء. ومنه</w:t>
      </w:r>
      <w:r>
        <w:rPr>
          <w:rtl/>
        </w:rPr>
        <w:t xml:space="preserve">: </w:t>
      </w:r>
      <w:r w:rsidRPr="00C35782">
        <w:rPr>
          <w:rtl/>
        </w:rPr>
        <w:t>البركة</w:t>
      </w:r>
      <w:r>
        <w:rPr>
          <w:rtl/>
        </w:rPr>
        <w:t xml:space="preserve">، </w:t>
      </w:r>
      <w:r w:rsidRPr="00C35782">
        <w:rPr>
          <w:rtl/>
        </w:rPr>
        <w:t>لدوام الماء فيها. وهو لا يتصرّف فيه</w:t>
      </w:r>
      <w:r>
        <w:rPr>
          <w:rtl/>
        </w:rPr>
        <w:t xml:space="preserve">، </w:t>
      </w:r>
      <w:r w:rsidRPr="00C35782">
        <w:rPr>
          <w:rtl/>
        </w:rPr>
        <w:t>ولا يستعمل إلّا لله.</w:t>
      </w:r>
    </w:p>
    <w:p w:rsidR="002B0496" w:rsidRPr="00C35782" w:rsidRDefault="002B0496" w:rsidP="00F46215">
      <w:pPr>
        <w:pStyle w:val="libNormal"/>
        <w:rPr>
          <w:rtl/>
        </w:rPr>
      </w:pPr>
      <w:r w:rsidRPr="00C35782">
        <w:rPr>
          <w:rtl/>
        </w:rPr>
        <w:t>والفرقان مصدر</w:t>
      </w:r>
      <w:r>
        <w:rPr>
          <w:rtl/>
        </w:rPr>
        <w:t xml:space="preserve">: </w:t>
      </w:r>
      <w:r w:rsidRPr="00C35782">
        <w:rPr>
          <w:rtl/>
        </w:rPr>
        <w:t>فرق بين الشيئين</w:t>
      </w:r>
      <w:r>
        <w:rPr>
          <w:rtl/>
        </w:rPr>
        <w:t xml:space="preserve">، </w:t>
      </w:r>
      <w:r w:rsidRPr="00C35782">
        <w:rPr>
          <w:rtl/>
        </w:rPr>
        <w:t>إذا فصل بينهما. سمّي به القرآن</w:t>
      </w:r>
      <w:r>
        <w:rPr>
          <w:rtl/>
        </w:rPr>
        <w:t xml:space="preserve">، </w:t>
      </w:r>
      <w:r w:rsidRPr="00C35782">
        <w:rPr>
          <w:rtl/>
        </w:rPr>
        <w:t>لفصله بين الحقّ والباطل بتقريره</w:t>
      </w:r>
      <w:r>
        <w:rPr>
          <w:rtl/>
        </w:rPr>
        <w:t xml:space="preserve">، </w:t>
      </w:r>
      <w:r w:rsidRPr="00C35782">
        <w:rPr>
          <w:rtl/>
        </w:rPr>
        <w:t>أو المحقّ والمبطل بإعجازه. أو لكونه مفروقا</w:t>
      </w:r>
      <w:r>
        <w:rPr>
          <w:rtl/>
        </w:rPr>
        <w:t xml:space="preserve">، </w:t>
      </w:r>
      <w:r w:rsidRPr="00C35782">
        <w:rPr>
          <w:rtl/>
        </w:rPr>
        <w:t>مفصولا بعضه عن بعض في الإنزال</w:t>
      </w:r>
      <w:r>
        <w:rPr>
          <w:rtl/>
        </w:rPr>
        <w:t xml:space="preserve">، </w:t>
      </w:r>
      <w:r w:rsidRPr="00C35782">
        <w:rPr>
          <w:rtl/>
        </w:rPr>
        <w:t>كقوله</w:t>
      </w:r>
      <w:r>
        <w:rPr>
          <w:rtl/>
        </w:rPr>
        <w:t xml:space="preserve">: </w:t>
      </w:r>
      <w:r w:rsidRPr="001E4D37">
        <w:rPr>
          <w:rStyle w:val="libAlaemChar"/>
          <w:rtl/>
        </w:rPr>
        <w:t>(</w:t>
      </w:r>
      <w:r w:rsidRPr="002E737F">
        <w:rPr>
          <w:rStyle w:val="libAieChar"/>
          <w:rtl/>
        </w:rPr>
        <w:t>وَقُرْآناً فَرَقْناهُ لِتَقْرَأَهُ عَلَى النَّاسِ عَلى مُكْثٍ وَنَزَّلْناهُ تَنْزِيلاً</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لِيَكُونَ</w:t>
      </w:r>
      <w:r w:rsidRPr="001E4D37">
        <w:rPr>
          <w:rStyle w:val="libAlaemChar"/>
          <w:rtl/>
        </w:rPr>
        <w:t>)</w:t>
      </w:r>
      <w:r w:rsidRPr="00C35782">
        <w:rPr>
          <w:rtl/>
        </w:rPr>
        <w:t xml:space="preserve"> العبد</w:t>
      </w:r>
      <w:r>
        <w:rPr>
          <w:rtl/>
        </w:rPr>
        <w:t xml:space="preserve">، </w:t>
      </w:r>
      <w:r w:rsidRPr="00C35782">
        <w:rPr>
          <w:rtl/>
        </w:rPr>
        <w:t xml:space="preserve">أو الفرقان </w:t>
      </w:r>
      <w:r w:rsidRPr="001E4D37">
        <w:rPr>
          <w:rStyle w:val="libAlaemChar"/>
          <w:rtl/>
        </w:rPr>
        <w:t>(</w:t>
      </w:r>
      <w:r w:rsidRPr="002E737F">
        <w:rPr>
          <w:rStyle w:val="libAieChar"/>
          <w:rtl/>
        </w:rPr>
        <w:t>لِلْعالَمِينَ نَذِيراً</w:t>
      </w:r>
      <w:r w:rsidRPr="001E4D37">
        <w:rPr>
          <w:rStyle w:val="libAlaemChar"/>
          <w:rtl/>
        </w:rPr>
        <w:t>)</w:t>
      </w:r>
      <w:r w:rsidRPr="00C35782">
        <w:rPr>
          <w:rtl/>
        </w:rPr>
        <w:t xml:space="preserve"> للجنّ والإنس منذرا. أو إنذارا</w:t>
      </w:r>
      <w:r>
        <w:rPr>
          <w:rtl/>
        </w:rPr>
        <w:t xml:space="preserve">، </w:t>
      </w:r>
      <w:r w:rsidRPr="00C35782">
        <w:rPr>
          <w:rtl/>
        </w:rPr>
        <w:t>كالنكير بمعنى الإنكار.</w:t>
      </w:r>
    </w:p>
    <w:p w:rsidR="002B0496" w:rsidRPr="00C35782" w:rsidRDefault="002B0496" w:rsidP="00F46215">
      <w:pPr>
        <w:pStyle w:val="libNormal"/>
        <w:rPr>
          <w:rtl/>
        </w:rPr>
      </w:pPr>
      <w:r w:rsidRPr="00C35782">
        <w:rPr>
          <w:rtl/>
        </w:rPr>
        <w:t>قال النيشابوري</w:t>
      </w:r>
      <w:r>
        <w:rPr>
          <w:rtl/>
        </w:rPr>
        <w:t xml:space="preserve">: </w:t>
      </w:r>
      <w:r w:rsidRPr="00C35782">
        <w:rPr>
          <w:rtl/>
        </w:rPr>
        <w:t>«قالت المعتزلة</w:t>
      </w:r>
      <w:r>
        <w:rPr>
          <w:rtl/>
        </w:rPr>
        <w:t xml:space="preserve">: </w:t>
      </w:r>
      <w:r w:rsidRPr="00C35782">
        <w:rPr>
          <w:rtl/>
        </w:rPr>
        <w:t>لو لم يرد الإيمان من الكلّ لم يكن الرسول نذيرا للكلّ. وعورض بنحو قوله</w:t>
      </w:r>
      <w:r>
        <w:rPr>
          <w:rtl/>
        </w:rPr>
        <w:t xml:space="preserve">: </w:t>
      </w:r>
      <w:r w:rsidRPr="001E4D37">
        <w:rPr>
          <w:rStyle w:val="libAlaemChar"/>
          <w:rtl/>
        </w:rPr>
        <w:t>(</w:t>
      </w:r>
      <w:r w:rsidRPr="002E737F">
        <w:rPr>
          <w:rStyle w:val="libAieChar"/>
          <w:rtl/>
        </w:rPr>
        <w:t>وَلَقَدْ ذَرَأْنا لِجَهَنَّمَ</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w:t>
      </w:r>
      <w:r w:rsidR="00396022" w:rsidRPr="00396022">
        <w:rPr>
          <w:rStyle w:val="libFootnotenumChar"/>
          <w:rtl/>
        </w:rPr>
        <w:t>(3)</w:t>
      </w:r>
      <w:r w:rsidRPr="00C35782">
        <w:rPr>
          <w:rtl/>
        </w:rPr>
        <w:t xml:space="preserve"> انتهى كلامه.</w:t>
      </w:r>
    </w:p>
    <w:p w:rsidR="002B0496" w:rsidRPr="00C35782" w:rsidRDefault="002B0496" w:rsidP="00F46215">
      <w:pPr>
        <w:pStyle w:val="libNormal"/>
        <w:rPr>
          <w:rtl/>
        </w:rPr>
      </w:pPr>
      <w:r w:rsidRPr="00C35782">
        <w:rPr>
          <w:rtl/>
        </w:rPr>
        <w:t>أقول</w:t>
      </w:r>
      <w:r>
        <w:rPr>
          <w:rtl/>
        </w:rPr>
        <w:t xml:space="preserve">: </w:t>
      </w:r>
      <w:r w:rsidRPr="00C35782">
        <w:rPr>
          <w:rtl/>
        </w:rPr>
        <w:t>إنّما تتمّ المعارضة إذا كانت اللام للتعليل</w:t>
      </w:r>
      <w:r>
        <w:rPr>
          <w:rtl/>
        </w:rPr>
        <w:t xml:space="preserve">، </w:t>
      </w:r>
      <w:r w:rsidRPr="00C35782">
        <w:rPr>
          <w:rtl/>
        </w:rPr>
        <w:t>ولم لا يجوز أن تكون للمال</w:t>
      </w:r>
      <w:r>
        <w:rPr>
          <w:rtl/>
        </w:rPr>
        <w:t>؟</w:t>
      </w:r>
      <w:r w:rsidRPr="00C35782">
        <w:rPr>
          <w:rtl/>
        </w:rPr>
        <w:t xml:space="preserve"> كقوله</w:t>
      </w:r>
      <w:r>
        <w:rPr>
          <w:rtl/>
        </w:rPr>
        <w:t xml:space="preserve">: </w:t>
      </w:r>
      <w:r w:rsidRPr="001E4D37">
        <w:rPr>
          <w:rStyle w:val="libAlaemChar"/>
          <w:rtl/>
        </w:rPr>
        <w:t>(</w:t>
      </w:r>
      <w:r w:rsidRPr="002E737F">
        <w:rPr>
          <w:rStyle w:val="libAieChar"/>
          <w:rtl/>
        </w:rPr>
        <w:t>فَالْتَقَطَهُ آلُ فِرْعَوْنَ لِيَكُونَ لَهُمْ عَدُوًّا وَحَزَناً</w:t>
      </w:r>
      <w:r w:rsidRPr="001E4D37">
        <w:rPr>
          <w:rStyle w:val="libAlaemChar"/>
          <w:rtl/>
        </w:rPr>
        <w:t>)</w:t>
      </w:r>
      <w:r w:rsidRPr="00C35782">
        <w:rPr>
          <w:rtl/>
        </w:rPr>
        <w:t xml:space="preserve"> </w:t>
      </w:r>
      <w:r w:rsidR="00396022" w:rsidRPr="00396022">
        <w:rPr>
          <w:rStyle w:val="libFootnotenumChar"/>
          <w:rtl/>
        </w:rPr>
        <w:t>(4)</w:t>
      </w:r>
      <w:r>
        <w:rPr>
          <w:rtl/>
        </w:rPr>
        <w:t>.</w:t>
      </w:r>
      <w:r w:rsidRPr="00C35782">
        <w:rPr>
          <w:rtl/>
        </w:rPr>
        <w:t xml:space="preserve"> وهذا البحث ممّا سنح للطبيعة</w:t>
      </w:r>
      <w:r>
        <w:rPr>
          <w:rtl/>
        </w:rPr>
        <w:t xml:space="preserve">، </w:t>
      </w:r>
      <w:r w:rsidRPr="00C35782">
        <w:rPr>
          <w:rtl/>
        </w:rPr>
        <w:t>وسمحت به القريحة أو ان الكتابة</w:t>
      </w:r>
      <w:r>
        <w:rPr>
          <w:rtl/>
        </w:rPr>
        <w:t xml:space="preserve">، </w:t>
      </w:r>
      <w:r w:rsidRPr="00C35782">
        <w:rPr>
          <w:rtl/>
        </w:rPr>
        <w:t>وأرجو أن يكون صوابا إن شاء الله العزيز.</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الإسراء</w:t>
      </w:r>
      <w:r>
        <w:rPr>
          <w:rtl/>
        </w:rPr>
        <w:t xml:space="preserve">: </w:t>
      </w:r>
      <w:r w:rsidRPr="00C35782">
        <w:rPr>
          <w:rtl/>
        </w:rPr>
        <w:t>106.</w:t>
      </w:r>
    </w:p>
    <w:p w:rsidR="002B0496" w:rsidRPr="00C35782" w:rsidRDefault="002B0496" w:rsidP="00EA0AFA">
      <w:pPr>
        <w:pStyle w:val="libFootnote0"/>
        <w:rPr>
          <w:rtl/>
        </w:rPr>
      </w:pPr>
      <w:r>
        <w:rPr>
          <w:rtl/>
        </w:rPr>
        <w:t>(</w:t>
      </w:r>
      <w:r w:rsidRPr="00C35782">
        <w:rPr>
          <w:rtl/>
        </w:rPr>
        <w:t>2) الأعراف</w:t>
      </w:r>
      <w:r>
        <w:rPr>
          <w:rtl/>
        </w:rPr>
        <w:t xml:space="preserve">: </w:t>
      </w:r>
      <w:r w:rsidRPr="00C35782">
        <w:rPr>
          <w:rtl/>
        </w:rPr>
        <w:t>179.</w:t>
      </w:r>
    </w:p>
    <w:p w:rsidR="002B0496" w:rsidRPr="00C35782" w:rsidRDefault="002B0496" w:rsidP="00EA0AFA">
      <w:pPr>
        <w:pStyle w:val="libFootnote0"/>
        <w:rPr>
          <w:rtl/>
        </w:rPr>
      </w:pPr>
      <w:r>
        <w:rPr>
          <w:rtl/>
        </w:rPr>
        <w:t>(</w:t>
      </w:r>
      <w:r w:rsidRPr="00C35782">
        <w:rPr>
          <w:rtl/>
        </w:rPr>
        <w:t>3) تفسير غرائب القرآن 5</w:t>
      </w:r>
      <w:r>
        <w:rPr>
          <w:rtl/>
        </w:rPr>
        <w:t xml:space="preserve">: </w:t>
      </w:r>
      <w:r w:rsidRPr="00C35782">
        <w:rPr>
          <w:rtl/>
        </w:rPr>
        <w:t>221.</w:t>
      </w:r>
    </w:p>
    <w:p w:rsidR="002B0496" w:rsidRPr="00C35782" w:rsidRDefault="002B0496" w:rsidP="00EA0AFA">
      <w:pPr>
        <w:pStyle w:val="libFootnote0"/>
        <w:rPr>
          <w:rtl/>
        </w:rPr>
      </w:pPr>
      <w:r>
        <w:rPr>
          <w:rtl/>
        </w:rPr>
        <w:t>(</w:t>
      </w:r>
      <w:r w:rsidRPr="00C35782">
        <w:rPr>
          <w:rtl/>
        </w:rPr>
        <w:t>4) القصص</w:t>
      </w:r>
      <w:r>
        <w:rPr>
          <w:rtl/>
        </w:rPr>
        <w:t xml:space="preserve">: </w:t>
      </w:r>
      <w:r w:rsidRPr="00C35782">
        <w:rPr>
          <w:rtl/>
        </w:rPr>
        <w:t>8.</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الَّذِي لَهُ مُلْكُ السَّماواتِ وَالْأَرْضِ</w:t>
      </w:r>
      <w:r w:rsidRPr="001E4D37">
        <w:rPr>
          <w:rStyle w:val="libAlaemChar"/>
          <w:rtl/>
        </w:rPr>
        <w:t>)</w:t>
      </w:r>
      <w:r w:rsidRPr="00C35782">
        <w:rPr>
          <w:rtl/>
        </w:rPr>
        <w:t xml:space="preserve"> بدل من الأوّل. وإبدال التعليل للمبدل منه لا يستلزم الفصل بينه وبين بدله</w:t>
      </w:r>
      <w:r>
        <w:rPr>
          <w:rtl/>
        </w:rPr>
        <w:t xml:space="preserve">، </w:t>
      </w:r>
      <w:r w:rsidRPr="00C35782">
        <w:rPr>
          <w:rtl/>
        </w:rPr>
        <w:t>لأنّه من تمام المبدل منه</w:t>
      </w:r>
      <w:r>
        <w:rPr>
          <w:rtl/>
        </w:rPr>
        <w:t xml:space="preserve">، </w:t>
      </w:r>
      <w:r w:rsidRPr="00C35782">
        <w:rPr>
          <w:rtl/>
        </w:rPr>
        <w:t>فلا يكون كلاما أجنبيّا قادحا</w:t>
      </w:r>
      <w:r>
        <w:rPr>
          <w:rtl/>
        </w:rPr>
        <w:t xml:space="preserve">، </w:t>
      </w:r>
      <w:r w:rsidRPr="00C35782">
        <w:rPr>
          <w:rtl/>
        </w:rPr>
        <w:t>لإيراد البدل بعده من معلّله. أو مدح مرفوع أو منصوب.</w:t>
      </w:r>
    </w:p>
    <w:p w:rsidR="002B0496" w:rsidRPr="00C35782" w:rsidRDefault="002B0496" w:rsidP="00F46215">
      <w:pPr>
        <w:pStyle w:val="libNormal"/>
        <w:rPr>
          <w:rtl/>
        </w:rPr>
      </w:pPr>
      <w:r w:rsidRPr="001E4D37">
        <w:rPr>
          <w:rStyle w:val="libAlaemChar"/>
          <w:rtl/>
        </w:rPr>
        <w:t>(</w:t>
      </w:r>
      <w:r w:rsidRPr="002E737F">
        <w:rPr>
          <w:rStyle w:val="libAieChar"/>
          <w:rtl/>
        </w:rPr>
        <w:t>وَلَمْ يَتَّخِذْ وَلَداً</w:t>
      </w:r>
      <w:r w:rsidRPr="001E4D37">
        <w:rPr>
          <w:rStyle w:val="libAlaemChar"/>
          <w:rtl/>
        </w:rPr>
        <w:t>)</w:t>
      </w:r>
      <w:r w:rsidRPr="00C35782">
        <w:rPr>
          <w:rtl/>
        </w:rPr>
        <w:t xml:space="preserve"> كزعم النصارى </w:t>
      </w:r>
      <w:r w:rsidRPr="001E4D37">
        <w:rPr>
          <w:rStyle w:val="libAlaemChar"/>
          <w:rtl/>
        </w:rPr>
        <w:t>(</w:t>
      </w:r>
      <w:r w:rsidRPr="002E737F">
        <w:rPr>
          <w:rStyle w:val="libAieChar"/>
          <w:rtl/>
        </w:rPr>
        <w:t>وَلَمْ يَكُنْ لَهُ شَرِيكٌ فِي الْمُلْكِ</w:t>
      </w:r>
      <w:r w:rsidRPr="001E4D37">
        <w:rPr>
          <w:rStyle w:val="libAlaemChar"/>
          <w:rtl/>
        </w:rPr>
        <w:t>)</w:t>
      </w:r>
      <w:r w:rsidRPr="00C35782">
        <w:rPr>
          <w:rtl/>
        </w:rPr>
        <w:t xml:space="preserve"> كقول الثنويّة.</w:t>
      </w:r>
    </w:p>
    <w:p w:rsidR="002B0496" w:rsidRPr="00C35782" w:rsidRDefault="002B0496" w:rsidP="00F46215">
      <w:pPr>
        <w:pStyle w:val="libNormal"/>
        <w:rPr>
          <w:rtl/>
        </w:rPr>
      </w:pPr>
      <w:r w:rsidRPr="00C35782">
        <w:rPr>
          <w:rtl/>
        </w:rPr>
        <w:t>ول</w:t>
      </w:r>
      <w:r>
        <w:rPr>
          <w:rFonts w:hint="cs"/>
          <w:rtl/>
        </w:rPr>
        <w:t>ـ</w:t>
      </w:r>
      <w:r w:rsidRPr="00C35782">
        <w:rPr>
          <w:rtl/>
        </w:rPr>
        <w:t>مّا أثبت لذاته الملك مطلقا</w:t>
      </w:r>
      <w:r>
        <w:rPr>
          <w:rtl/>
        </w:rPr>
        <w:t xml:space="preserve">، </w:t>
      </w:r>
      <w:r w:rsidRPr="00C35782">
        <w:rPr>
          <w:rtl/>
        </w:rPr>
        <w:t>ونفى ما يقوم مقامه وما يقاومه فيه</w:t>
      </w:r>
      <w:r>
        <w:rPr>
          <w:rtl/>
        </w:rPr>
        <w:t xml:space="preserve">، </w:t>
      </w:r>
      <w:r w:rsidRPr="00C35782">
        <w:rPr>
          <w:rtl/>
        </w:rPr>
        <w:t>نبّه على ما يدلّ عليه</w:t>
      </w:r>
      <w:r>
        <w:rPr>
          <w:rtl/>
        </w:rPr>
        <w:t xml:space="preserve">، </w:t>
      </w:r>
      <w:r w:rsidRPr="00C35782">
        <w:rPr>
          <w:rtl/>
        </w:rPr>
        <w:t>فقال</w:t>
      </w:r>
      <w:r>
        <w:rPr>
          <w:rtl/>
        </w:rPr>
        <w:t xml:space="preserve">: </w:t>
      </w:r>
      <w:r w:rsidRPr="001E4D37">
        <w:rPr>
          <w:rStyle w:val="libAlaemChar"/>
          <w:rtl/>
        </w:rPr>
        <w:t>(</w:t>
      </w:r>
      <w:r w:rsidRPr="002E737F">
        <w:rPr>
          <w:rStyle w:val="libAieChar"/>
          <w:rtl/>
        </w:rPr>
        <w:t>وَخَلَقَ كُلَّ شَيْءٍ</w:t>
      </w:r>
      <w:r w:rsidRPr="001E4D37">
        <w:rPr>
          <w:rStyle w:val="libAlaemChar"/>
          <w:rtl/>
        </w:rPr>
        <w:t>)</w:t>
      </w:r>
      <w:r w:rsidRPr="00C35782">
        <w:rPr>
          <w:rtl/>
        </w:rPr>
        <w:t xml:space="preserve"> أحداثه إحداثا مراعى فيه التقدير حسب إرادته</w:t>
      </w:r>
      <w:r>
        <w:rPr>
          <w:rtl/>
        </w:rPr>
        <w:t xml:space="preserve">، </w:t>
      </w:r>
      <w:r w:rsidRPr="00C35782">
        <w:rPr>
          <w:rtl/>
        </w:rPr>
        <w:t>كخلقة الإنسان من موادّ مخصوصة</w:t>
      </w:r>
      <w:r>
        <w:rPr>
          <w:rtl/>
        </w:rPr>
        <w:t xml:space="preserve">، </w:t>
      </w:r>
      <w:r w:rsidRPr="00C35782">
        <w:rPr>
          <w:rtl/>
        </w:rPr>
        <w:t xml:space="preserve">وصور وأشكال معيّنة </w:t>
      </w:r>
      <w:r w:rsidRPr="001E4D37">
        <w:rPr>
          <w:rStyle w:val="libAlaemChar"/>
          <w:rtl/>
        </w:rPr>
        <w:t>(</w:t>
      </w:r>
      <w:r w:rsidRPr="002E737F">
        <w:rPr>
          <w:rStyle w:val="libAieChar"/>
          <w:rtl/>
        </w:rPr>
        <w:t>فَقَدَّرَهُ تَقْدِيراً</w:t>
      </w:r>
      <w:r w:rsidRPr="001E4D37">
        <w:rPr>
          <w:rStyle w:val="libAlaemChar"/>
          <w:rtl/>
        </w:rPr>
        <w:t>)</w:t>
      </w:r>
      <w:r w:rsidRPr="00C35782">
        <w:rPr>
          <w:rtl/>
        </w:rPr>
        <w:t xml:space="preserve"> فهيّأه</w:t>
      </w:r>
      <w:r w:rsidRPr="006A3115">
        <w:rPr>
          <w:rtl/>
        </w:rPr>
        <w:t xml:space="preserve"> </w:t>
      </w:r>
      <w:r w:rsidRPr="00C35782">
        <w:rPr>
          <w:rtl/>
        </w:rPr>
        <w:t>ل</w:t>
      </w:r>
      <w:r>
        <w:rPr>
          <w:rFonts w:hint="cs"/>
          <w:rtl/>
        </w:rPr>
        <w:t>ـ</w:t>
      </w:r>
      <w:r w:rsidRPr="00C35782">
        <w:rPr>
          <w:rtl/>
        </w:rPr>
        <w:t>ما يصلح له ويراد منه من الخصائص والأفعال</w:t>
      </w:r>
      <w:r>
        <w:rPr>
          <w:rtl/>
        </w:rPr>
        <w:t xml:space="preserve">، </w:t>
      </w:r>
      <w:r w:rsidRPr="00C35782">
        <w:rPr>
          <w:rtl/>
        </w:rPr>
        <w:t>كتهيئة الإنسان للإدراك والفهم</w:t>
      </w:r>
      <w:r>
        <w:rPr>
          <w:rtl/>
        </w:rPr>
        <w:t xml:space="preserve">، </w:t>
      </w:r>
      <w:r w:rsidRPr="00C35782">
        <w:rPr>
          <w:rtl/>
        </w:rPr>
        <w:t>والنظر والتدبير</w:t>
      </w:r>
      <w:r>
        <w:rPr>
          <w:rtl/>
        </w:rPr>
        <w:t xml:space="preserve">، </w:t>
      </w:r>
      <w:r w:rsidRPr="00C35782">
        <w:rPr>
          <w:rtl/>
        </w:rPr>
        <w:t>واستنباط الصنائع المتنوّعة</w:t>
      </w:r>
      <w:r>
        <w:rPr>
          <w:rtl/>
        </w:rPr>
        <w:t xml:space="preserve">، </w:t>
      </w:r>
      <w:r w:rsidRPr="00C35782">
        <w:rPr>
          <w:rtl/>
        </w:rPr>
        <w:t>ومزاولة الأعمال المختلفة</w:t>
      </w:r>
      <w:r>
        <w:rPr>
          <w:rtl/>
        </w:rPr>
        <w:t xml:space="preserve">، </w:t>
      </w:r>
      <w:r w:rsidRPr="00C35782">
        <w:rPr>
          <w:rtl/>
        </w:rPr>
        <w:t>إلى غير ذلك. وكذلك كلّ حيوان وجماد جاء به على الجبلّة المستوية المقدّرة بأمثله الحكمة والتدبير</w:t>
      </w:r>
      <w:r>
        <w:rPr>
          <w:rtl/>
        </w:rPr>
        <w:t xml:space="preserve">، </w:t>
      </w:r>
      <w:r w:rsidRPr="00C35782">
        <w:rPr>
          <w:rtl/>
        </w:rPr>
        <w:t>فقدّره لأمر مّا ومصلحة</w:t>
      </w:r>
      <w:r>
        <w:rPr>
          <w:rtl/>
        </w:rPr>
        <w:t xml:space="preserve">، </w:t>
      </w:r>
      <w:r w:rsidRPr="00C35782">
        <w:rPr>
          <w:rtl/>
        </w:rPr>
        <w:t>مطابقا</w:t>
      </w:r>
      <w:r w:rsidRPr="006A3115">
        <w:rPr>
          <w:rtl/>
        </w:rPr>
        <w:t xml:space="preserve"> </w:t>
      </w:r>
      <w:r w:rsidRPr="00C35782">
        <w:rPr>
          <w:rtl/>
        </w:rPr>
        <w:t>ل</w:t>
      </w:r>
      <w:r>
        <w:rPr>
          <w:rFonts w:hint="cs"/>
          <w:rtl/>
        </w:rPr>
        <w:t>ـ</w:t>
      </w:r>
      <w:r w:rsidRPr="00C35782">
        <w:rPr>
          <w:rtl/>
        </w:rPr>
        <w:t>ما قدّر له</w:t>
      </w:r>
      <w:r>
        <w:rPr>
          <w:rtl/>
        </w:rPr>
        <w:t xml:space="preserve">، </w:t>
      </w:r>
      <w:r w:rsidRPr="00C35782">
        <w:rPr>
          <w:rtl/>
        </w:rPr>
        <w:t>غير متجاف عنه.</w:t>
      </w:r>
    </w:p>
    <w:p w:rsidR="002B0496" w:rsidRPr="00C35782" w:rsidRDefault="002B0496" w:rsidP="00F46215">
      <w:pPr>
        <w:pStyle w:val="libNormal"/>
        <w:rPr>
          <w:rtl/>
        </w:rPr>
      </w:pPr>
      <w:r w:rsidRPr="00C35782">
        <w:rPr>
          <w:rtl/>
        </w:rPr>
        <w:t>أو فقدّره للبقاء إلى أجل مسمّى. وقد يطلق الخلق لمجرّد الإيجاد والإحداث</w:t>
      </w:r>
      <w:r>
        <w:rPr>
          <w:rtl/>
        </w:rPr>
        <w:t xml:space="preserve">، </w:t>
      </w:r>
      <w:r w:rsidRPr="00C35782">
        <w:rPr>
          <w:rtl/>
        </w:rPr>
        <w:t>من غير نظر إلى معنى التقدير. فيكون المعنى</w:t>
      </w:r>
      <w:r>
        <w:rPr>
          <w:rtl/>
        </w:rPr>
        <w:t xml:space="preserve">: </w:t>
      </w:r>
      <w:r w:rsidRPr="00C35782">
        <w:rPr>
          <w:rtl/>
        </w:rPr>
        <w:t>وأوجد كلّ شيء فقدّره في إيجاده حتّى لا يكون متفاوتا.</w:t>
      </w:r>
    </w:p>
    <w:p w:rsidR="002B0496" w:rsidRPr="00C35782" w:rsidRDefault="002B0496" w:rsidP="00F46215">
      <w:pPr>
        <w:pStyle w:val="libNormal"/>
        <w:rPr>
          <w:rtl/>
        </w:rPr>
      </w:pPr>
      <w:r w:rsidRPr="00C35782">
        <w:rPr>
          <w:rtl/>
        </w:rPr>
        <w:t>وتفسير الخلق والتقدير بهذه الوجوه جواب من قال</w:t>
      </w:r>
      <w:r>
        <w:rPr>
          <w:rtl/>
        </w:rPr>
        <w:t xml:space="preserve">: </w:t>
      </w:r>
      <w:r w:rsidRPr="00C35782">
        <w:rPr>
          <w:rtl/>
        </w:rPr>
        <w:t>إنّ الخلق في معنى التقدير</w:t>
      </w:r>
      <w:r>
        <w:rPr>
          <w:rtl/>
        </w:rPr>
        <w:t xml:space="preserve">، </w:t>
      </w:r>
      <w:r w:rsidRPr="00C35782">
        <w:rPr>
          <w:rtl/>
        </w:rPr>
        <w:t>فيصير المعنى</w:t>
      </w:r>
      <w:r>
        <w:rPr>
          <w:rtl/>
        </w:rPr>
        <w:t xml:space="preserve">: </w:t>
      </w:r>
      <w:r w:rsidRPr="00C35782">
        <w:rPr>
          <w:rtl/>
        </w:rPr>
        <w:t>قدّر كلّ شيء فقدّره.</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وَاتَّخَذُوا مِنْ دُونِهِ آلِهَةً لا يَخْلُقُونَ شَيْئاً وَهُمْ يُخْلَقُونَ وَلا يَمْلِكُونَ لِأَنْفُسِهِمْ ضَرًّا وَلا نَفْعاً وَلا يَمْلِكُونَ مَوْتاً وَلا حَياةً وَلا نُشُوراً (3) وَقالَ</w:t>
      </w:r>
    </w:p>
    <w:p w:rsidR="002B0496" w:rsidRPr="00C35782" w:rsidRDefault="002B0496" w:rsidP="00D35ED9">
      <w:pPr>
        <w:pStyle w:val="libNormal0"/>
        <w:rPr>
          <w:rtl/>
        </w:rPr>
      </w:pPr>
      <w:r>
        <w:rPr>
          <w:rtl/>
        </w:rPr>
        <w:br w:type="page"/>
      </w:r>
      <w:r w:rsidRPr="002E737F">
        <w:rPr>
          <w:rStyle w:val="libAieChar"/>
          <w:rtl/>
        </w:rPr>
        <w:lastRenderedPageBreak/>
        <w:t>الَّذِينَ كَفَرُوا إِنْ هَذا إِلاَّ إِفْكٌ افْتَراهُ وَأَعانَهُ عَلَيْهِ قَوْمٌ آخَرُونَ فَقَدْ جاؤُ ظُلْماً وَزُوراً (4) وَقالُوا أَساطِيرُ الْأَوَّلِينَ اكْتَتَبَها فَهِيَ تُمْلى عَلَيْهِ بُكْرَةً وَأَصِيلاً (5) قُلْ أَنْزَلَهُ الَّذِي يَعْلَمُ السِّرَّ فِي السَّماواتِ وَالْأَرْضِ إِنَّهُ كانَ غَفُوراً رَحِيماً (6)</w:t>
      </w:r>
      <w:r w:rsidRPr="001E4D37">
        <w:rPr>
          <w:rStyle w:val="libAlaemChar"/>
          <w:rtl/>
        </w:rPr>
        <w:t>)</w:t>
      </w:r>
    </w:p>
    <w:p w:rsidR="002B0496" w:rsidRPr="00C35782" w:rsidRDefault="002B0496" w:rsidP="00F46215">
      <w:pPr>
        <w:pStyle w:val="libNormal"/>
        <w:rPr>
          <w:rtl/>
        </w:rPr>
      </w:pPr>
      <w:r w:rsidRPr="00C35782">
        <w:rPr>
          <w:rtl/>
        </w:rPr>
        <w:t>ول</w:t>
      </w:r>
      <w:r>
        <w:rPr>
          <w:rFonts w:hint="cs"/>
          <w:rtl/>
        </w:rPr>
        <w:t>ـ</w:t>
      </w:r>
      <w:r w:rsidRPr="00C35782">
        <w:rPr>
          <w:rtl/>
        </w:rPr>
        <w:t>مّا تضمّن الكلام إثبات التوحيد والنبوّة</w:t>
      </w:r>
      <w:r>
        <w:rPr>
          <w:rtl/>
        </w:rPr>
        <w:t xml:space="preserve">، </w:t>
      </w:r>
      <w:r w:rsidRPr="00C35782">
        <w:rPr>
          <w:rtl/>
        </w:rPr>
        <w:t>أخذ في الرّد على المخالفين فيهما</w:t>
      </w:r>
      <w:r>
        <w:rPr>
          <w:rtl/>
        </w:rPr>
        <w:t xml:space="preserve">، </w:t>
      </w:r>
      <w:r w:rsidRPr="00C35782">
        <w:rPr>
          <w:rtl/>
        </w:rPr>
        <w:t>فقال</w:t>
      </w:r>
      <w:r>
        <w:rPr>
          <w:rtl/>
        </w:rPr>
        <w:t xml:space="preserve">: </w:t>
      </w:r>
      <w:r w:rsidRPr="001E4D37">
        <w:rPr>
          <w:rStyle w:val="libAlaemChar"/>
          <w:rtl/>
        </w:rPr>
        <w:t>(</w:t>
      </w:r>
      <w:r w:rsidRPr="002E737F">
        <w:rPr>
          <w:rStyle w:val="libAieChar"/>
          <w:rtl/>
        </w:rPr>
        <w:t>وَاتَّخَذُوا مِنْ دُونِهِ آلِهَةً</w:t>
      </w:r>
      <w:r w:rsidRPr="001E4D37">
        <w:rPr>
          <w:rStyle w:val="libAlaemChar"/>
          <w:rtl/>
        </w:rPr>
        <w:t>)</w:t>
      </w:r>
      <w:r w:rsidRPr="00C35782">
        <w:rPr>
          <w:rtl/>
        </w:rPr>
        <w:t xml:space="preserve"> من الأوثان </w:t>
      </w:r>
      <w:r w:rsidRPr="001E4D37">
        <w:rPr>
          <w:rStyle w:val="libAlaemChar"/>
          <w:rtl/>
        </w:rPr>
        <w:t>(</w:t>
      </w:r>
      <w:r w:rsidRPr="002E737F">
        <w:rPr>
          <w:rStyle w:val="libAieChar"/>
          <w:rtl/>
        </w:rPr>
        <w:t>لا يَخْلُقُونَ شَيْئاً وَهُمْ يُخْلَقُونَ</w:t>
      </w:r>
      <w:r w:rsidRPr="001E4D37">
        <w:rPr>
          <w:rStyle w:val="libAlaemChar"/>
          <w:rtl/>
        </w:rPr>
        <w:t>)</w:t>
      </w:r>
      <w:r w:rsidRPr="00C35782">
        <w:rPr>
          <w:rtl/>
        </w:rPr>
        <w:t xml:space="preserve"> لأنّ عبدتهم ينحتونهم ويصوّرونهم </w:t>
      </w:r>
      <w:r w:rsidRPr="001E4D37">
        <w:rPr>
          <w:rStyle w:val="libAlaemChar"/>
          <w:rtl/>
        </w:rPr>
        <w:t>(</w:t>
      </w:r>
      <w:r w:rsidRPr="002E737F">
        <w:rPr>
          <w:rStyle w:val="libAieChar"/>
          <w:rtl/>
        </w:rPr>
        <w:t>وَلا يَمْلِكُونَ</w:t>
      </w:r>
      <w:r w:rsidRPr="001E4D37">
        <w:rPr>
          <w:rStyle w:val="libAlaemChar"/>
          <w:rtl/>
        </w:rPr>
        <w:t>)</w:t>
      </w:r>
      <w:r w:rsidRPr="00C35782">
        <w:rPr>
          <w:rtl/>
        </w:rPr>
        <w:t xml:space="preserve"> ولا يستطيعون </w:t>
      </w:r>
      <w:r w:rsidRPr="001E4D37">
        <w:rPr>
          <w:rStyle w:val="libAlaemChar"/>
          <w:rtl/>
        </w:rPr>
        <w:t>(</w:t>
      </w:r>
      <w:r w:rsidRPr="002E737F">
        <w:rPr>
          <w:rStyle w:val="libAieChar"/>
          <w:rtl/>
        </w:rPr>
        <w:t>لِأَنْفُسِهِمْ ضَرًّا</w:t>
      </w:r>
      <w:r w:rsidRPr="001E4D37">
        <w:rPr>
          <w:rStyle w:val="libAlaemChar"/>
          <w:rtl/>
        </w:rPr>
        <w:t>)</w:t>
      </w:r>
      <w:r w:rsidRPr="00C35782">
        <w:rPr>
          <w:rtl/>
        </w:rPr>
        <w:t xml:space="preserve"> دفع ضرّ عنها </w:t>
      </w:r>
      <w:r w:rsidRPr="001E4D37">
        <w:rPr>
          <w:rStyle w:val="libAlaemChar"/>
          <w:rtl/>
        </w:rPr>
        <w:t>(</w:t>
      </w:r>
      <w:r w:rsidRPr="002E737F">
        <w:rPr>
          <w:rStyle w:val="libAieChar"/>
          <w:rtl/>
        </w:rPr>
        <w:t>وَلا نَفْعاً</w:t>
      </w:r>
      <w:r w:rsidRPr="001E4D37">
        <w:rPr>
          <w:rStyle w:val="libAlaemChar"/>
          <w:rtl/>
        </w:rPr>
        <w:t>)</w:t>
      </w:r>
      <w:r w:rsidRPr="00C35782">
        <w:rPr>
          <w:rtl/>
        </w:rPr>
        <w:t xml:space="preserve"> ولا جلب نفع </w:t>
      </w:r>
      <w:r w:rsidRPr="001E4D37">
        <w:rPr>
          <w:rStyle w:val="libAlaemChar"/>
          <w:rtl/>
        </w:rPr>
        <w:t>(</w:t>
      </w:r>
      <w:r w:rsidRPr="002E737F">
        <w:rPr>
          <w:rStyle w:val="libAieChar"/>
          <w:rtl/>
        </w:rPr>
        <w:t>وَلا يَمْلِكُونَ مَوْتاً وَلا حَياةً وَلا نُشُوراً</w:t>
      </w:r>
      <w:r w:rsidRPr="001E4D37">
        <w:rPr>
          <w:rStyle w:val="libAlaemChar"/>
          <w:rtl/>
        </w:rPr>
        <w:t>)</w:t>
      </w:r>
      <w:r w:rsidRPr="00C35782">
        <w:rPr>
          <w:rtl/>
        </w:rPr>
        <w:t xml:space="preserve"> أي</w:t>
      </w:r>
      <w:r>
        <w:rPr>
          <w:rtl/>
        </w:rPr>
        <w:t xml:space="preserve">: </w:t>
      </w:r>
      <w:r w:rsidRPr="00C35782">
        <w:rPr>
          <w:rtl/>
        </w:rPr>
        <w:t>لا يقدرون على إماتة أحد وإحيائه أوّلا</w:t>
      </w:r>
      <w:r>
        <w:rPr>
          <w:rtl/>
        </w:rPr>
        <w:t xml:space="preserve">، </w:t>
      </w:r>
      <w:r w:rsidRPr="00C35782">
        <w:rPr>
          <w:rtl/>
        </w:rPr>
        <w:t>ولا بعثه ثانيا.</w:t>
      </w:r>
    </w:p>
    <w:p w:rsidR="002B0496" w:rsidRPr="00C35782" w:rsidRDefault="002B0496" w:rsidP="00F46215">
      <w:pPr>
        <w:pStyle w:val="libNormal"/>
        <w:rPr>
          <w:rtl/>
        </w:rPr>
      </w:pPr>
      <w:r w:rsidRPr="00C35782">
        <w:rPr>
          <w:rtl/>
        </w:rPr>
        <w:t>والحاصل</w:t>
      </w:r>
      <w:r>
        <w:rPr>
          <w:rtl/>
        </w:rPr>
        <w:t xml:space="preserve">: </w:t>
      </w:r>
      <w:r w:rsidRPr="00C35782">
        <w:rPr>
          <w:rtl/>
        </w:rPr>
        <w:t>أنّهم آثروا على عبادة الله عبادة آلهة</w:t>
      </w:r>
      <w:r>
        <w:rPr>
          <w:rtl/>
        </w:rPr>
        <w:t xml:space="preserve">، </w:t>
      </w:r>
      <w:r w:rsidRPr="00C35782">
        <w:rPr>
          <w:rtl/>
        </w:rPr>
        <w:t>لا عجز أبين من عجزهم</w:t>
      </w:r>
      <w:r>
        <w:rPr>
          <w:rtl/>
        </w:rPr>
        <w:t xml:space="preserve">، </w:t>
      </w:r>
      <w:r w:rsidRPr="00C35782">
        <w:rPr>
          <w:rtl/>
        </w:rPr>
        <w:t>فإنّهم لا يقدرون على شيء من أفعال العباد</w:t>
      </w:r>
      <w:r>
        <w:rPr>
          <w:rtl/>
        </w:rPr>
        <w:t xml:space="preserve">، </w:t>
      </w:r>
      <w:r w:rsidRPr="00C35782">
        <w:rPr>
          <w:rtl/>
        </w:rPr>
        <w:t>فضلا عن أفعال الله سبحانه. ومن كان كذلك فبمعزل عن الألوهيّة</w:t>
      </w:r>
      <w:r>
        <w:rPr>
          <w:rtl/>
        </w:rPr>
        <w:t xml:space="preserve">، </w:t>
      </w:r>
      <w:r w:rsidRPr="00C35782">
        <w:rPr>
          <w:rtl/>
        </w:rPr>
        <w:t>لعرائه عن لوازمها</w:t>
      </w:r>
      <w:r>
        <w:rPr>
          <w:rtl/>
        </w:rPr>
        <w:t xml:space="preserve">، </w:t>
      </w:r>
      <w:r w:rsidRPr="00C35782">
        <w:rPr>
          <w:rtl/>
        </w:rPr>
        <w:t>واتّصافه بما ينافيها. فكيف يعبدون من لا يقدر على شيء من ذلك</w:t>
      </w:r>
      <w:r>
        <w:rPr>
          <w:rtl/>
        </w:rPr>
        <w:t xml:space="preserve">، </w:t>
      </w:r>
      <w:r w:rsidRPr="00C35782">
        <w:rPr>
          <w:rtl/>
        </w:rPr>
        <w:t>ويتركون عبادة ربّهم الّذي يملك ذلك كلّه</w:t>
      </w:r>
      <w:r>
        <w:rPr>
          <w:rtl/>
        </w:rPr>
        <w:t>؟!</w:t>
      </w:r>
      <w:r w:rsidRPr="00C35782">
        <w:rPr>
          <w:rtl/>
        </w:rPr>
        <w:t xml:space="preserve"> ثمّ أخبر عن تكذيبهم بالقرآن</w:t>
      </w:r>
      <w:r>
        <w:rPr>
          <w:rtl/>
        </w:rPr>
        <w:t xml:space="preserve">، </w:t>
      </w:r>
      <w:r w:rsidRPr="00C35782">
        <w:rPr>
          <w:rtl/>
        </w:rPr>
        <w:t>فقال</w:t>
      </w:r>
      <w:r>
        <w:rPr>
          <w:rtl/>
        </w:rPr>
        <w:t xml:space="preserve">: </w:t>
      </w:r>
      <w:r w:rsidRPr="001E4D37">
        <w:rPr>
          <w:rStyle w:val="libAlaemChar"/>
          <w:rtl/>
        </w:rPr>
        <w:t>(</w:t>
      </w:r>
      <w:r w:rsidRPr="002E737F">
        <w:rPr>
          <w:rStyle w:val="libAieChar"/>
          <w:rtl/>
        </w:rPr>
        <w:t>وَقالَ الَّذِينَ كَفَرُوا إِنْ هَذا</w:t>
      </w:r>
      <w:r w:rsidRPr="001E4D37">
        <w:rPr>
          <w:rStyle w:val="libAlaemChar"/>
          <w:rtl/>
        </w:rPr>
        <w:t>)</w:t>
      </w:r>
      <w:r w:rsidRPr="00C35782">
        <w:rPr>
          <w:rtl/>
        </w:rPr>
        <w:t xml:space="preserve"> هذا القرآن </w:t>
      </w:r>
      <w:r w:rsidRPr="001E4D37">
        <w:rPr>
          <w:rStyle w:val="libAlaemChar"/>
          <w:rtl/>
        </w:rPr>
        <w:t>(</w:t>
      </w:r>
      <w:r w:rsidRPr="002E737F">
        <w:rPr>
          <w:rStyle w:val="libAieChar"/>
          <w:rtl/>
        </w:rPr>
        <w:t>إِلَّا إِفْكٌ</w:t>
      </w:r>
      <w:r w:rsidRPr="001E4D37">
        <w:rPr>
          <w:rStyle w:val="libAlaemChar"/>
          <w:rtl/>
        </w:rPr>
        <w:t>)</w:t>
      </w:r>
      <w:r w:rsidRPr="00C35782">
        <w:rPr>
          <w:rtl/>
        </w:rPr>
        <w:t xml:space="preserve"> كذب مصروف عن وجهه </w:t>
      </w:r>
      <w:r w:rsidRPr="001E4D37">
        <w:rPr>
          <w:rStyle w:val="libAlaemChar"/>
          <w:rtl/>
        </w:rPr>
        <w:t>(</w:t>
      </w:r>
      <w:r w:rsidRPr="002E737F">
        <w:rPr>
          <w:rStyle w:val="libAieChar"/>
          <w:rtl/>
        </w:rPr>
        <w:t>افْتَراهُ</w:t>
      </w:r>
      <w:r w:rsidRPr="001E4D37">
        <w:rPr>
          <w:rStyle w:val="libAlaemChar"/>
          <w:rtl/>
        </w:rPr>
        <w:t>)</w:t>
      </w:r>
      <w:r w:rsidRPr="00C35782">
        <w:rPr>
          <w:rtl/>
        </w:rPr>
        <w:t xml:space="preserve"> اختلقه </w:t>
      </w:r>
      <w:r w:rsidRPr="001E4D37">
        <w:rPr>
          <w:rStyle w:val="libAlaemChar"/>
          <w:rtl/>
        </w:rPr>
        <w:t>(</w:t>
      </w:r>
      <w:r w:rsidRPr="002E737F">
        <w:rPr>
          <w:rStyle w:val="libAieChar"/>
          <w:rtl/>
        </w:rPr>
        <w:t>وَأَعانَهُ عَلَيْهِ قَوْمٌ آخَرُونَ</w:t>
      </w:r>
      <w:r w:rsidRPr="001E4D37">
        <w:rPr>
          <w:rStyle w:val="libAlaemChar"/>
          <w:rtl/>
        </w:rPr>
        <w:t>)</w:t>
      </w:r>
      <w:r w:rsidRPr="00C35782">
        <w:rPr>
          <w:rtl/>
        </w:rPr>
        <w:t xml:space="preserve"> أي</w:t>
      </w:r>
      <w:r>
        <w:rPr>
          <w:rtl/>
        </w:rPr>
        <w:t xml:space="preserve">: </w:t>
      </w:r>
      <w:r w:rsidRPr="00C35782">
        <w:rPr>
          <w:rtl/>
        </w:rPr>
        <w:t>اليهود</w:t>
      </w:r>
      <w:r>
        <w:rPr>
          <w:rtl/>
        </w:rPr>
        <w:t xml:space="preserve">، </w:t>
      </w:r>
      <w:r w:rsidRPr="00C35782">
        <w:rPr>
          <w:rtl/>
        </w:rPr>
        <w:t>فإنّهم يلقون إليه أخبار الأمم</w:t>
      </w:r>
      <w:r>
        <w:rPr>
          <w:rtl/>
        </w:rPr>
        <w:t xml:space="preserve">، </w:t>
      </w:r>
      <w:r w:rsidRPr="00C35782">
        <w:rPr>
          <w:rtl/>
        </w:rPr>
        <w:t>وهو يعبّر عنها بعبارته. وقيل</w:t>
      </w:r>
      <w:r>
        <w:rPr>
          <w:rtl/>
        </w:rPr>
        <w:t xml:space="preserve">: </w:t>
      </w:r>
      <w:r w:rsidRPr="00C35782">
        <w:rPr>
          <w:rtl/>
        </w:rPr>
        <w:t>جبر مولى عامر</w:t>
      </w:r>
      <w:r>
        <w:rPr>
          <w:rtl/>
        </w:rPr>
        <w:t xml:space="preserve">، </w:t>
      </w:r>
      <w:r w:rsidRPr="00C35782">
        <w:rPr>
          <w:rtl/>
        </w:rPr>
        <w:t>ويسار غلام العلاء بن الحضرمي</w:t>
      </w:r>
      <w:r>
        <w:rPr>
          <w:rtl/>
        </w:rPr>
        <w:t xml:space="preserve">، </w:t>
      </w:r>
      <w:r w:rsidRPr="00C35782">
        <w:rPr>
          <w:rtl/>
        </w:rPr>
        <w:t>وعداس مولى حويطب بن عبد العزّى</w:t>
      </w:r>
      <w:r>
        <w:rPr>
          <w:rtl/>
        </w:rPr>
        <w:t xml:space="preserve">، </w:t>
      </w:r>
      <w:r w:rsidRPr="00C35782">
        <w:rPr>
          <w:rtl/>
        </w:rPr>
        <w:t>قاله النضر بن الحارث بن عبد الدار. وقيل</w:t>
      </w:r>
      <w:r>
        <w:rPr>
          <w:rtl/>
        </w:rPr>
        <w:t xml:space="preserve">: </w:t>
      </w:r>
      <w:r w:rsidRPr="00C35782">
        <w:rPr>
          <w:rtl/>
        </w:rPr>
        <w:t>أبو فكيهة الرومي. وقد سبق ذلك في قوله تعالى</w:t>
      </w:r>
      <w:r>
        <w:rPr>
          <w:rtl/>
        </w:rPr>
        <w:t xml:space="preserve">: </w:t>
      </w:r>
      <w:r w:rsidRPr="001E4D37">
        <w:rPr>
          <w:rStyle w:val="libAlaemChar"/>
          <w:rtl/>
        </w:rPr>
        <w:t>(</w:t>
      </w:r>
      <w:r w:rsidRPr="002E737F">
        <w:rPr>
          <w:rStyle w:val="libAieChar"/>
          <w:rtl/>
        </w:rPr>
        <w:t>إِنَّما يُعَلِّمُهُ بَشَرٌ</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النحل</w:t>
      </w:r>
      <w:r>
        <w:rPr>
          <w:rtl/>
        </w:rPr>
        <w:t xml:space="preserve">: </w:t>
      </w:r>
      <w:r w:rsidRPr="00C35782">
        <w:rPr>
          <w:rtl/>
        </w:rPr>
        <w:t>103.</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فَقَدْ جاؤُ ظُلْماً</w:t>
      </w:r>
      <w:r w:rsidRPr="001E4D37">
        <w:rPr>
          <w:rStyle w:val="libAlaemChar"/>
          <w:rtl/>
        </w:rPr>
        <w:t>)</w:t>
      </w:r>
      <w:r w:rsidRPr="00C35782">
        <w:rPr>
          <w:rtl/>
        </w:rPr>
        <w:t xml:space="preserve"> قولا متجاوزا عن الحقّ</w:t>
      </w:r>
      <w:r>
        <w:rPr>
          <w:rtl/>
        </w:rPr>
        <w:t xml:space="preserve">، </w:t>
      </w:r>
      <w:r w:rsidRPr="00C35782">
        <w:rPr>
          <w:rtl/>
        </w:rPr>
        <w:t>بجعل الكلام الّذي أعجز بفصاحته جميع فصحاء العرب</w:t>
      </w:r>
      <w:r>
        <w:rPr>
          <w:rtl/>
        </w:rPr>
        <w:t xml:space="preserve">، </w:t>
      </w:r>
      <w:r w:rsidRPr="00C35782">
        <w:rPr>
          <w:rtl/>
        </w:rPr>
        <w:t xml:space="preserve">إفكا مختلقا متلقّفا من اليهود أو الروميّ العجمي. </w:t>
      </w:r>
      <w:r w:rsidRPr="001E4D37">
        <w:rPr>
          <w:rStyle w:val="libAlaemChar"/>
          <w:rtl/>
        </w:rPr>
        <w:t>(</w:t>
      </w:r>
      <w:r w:rsidRPr="002E737F">
        <w:rPr>
          <w:rStyle w:val="libAieChar"/>
          <w:rtl/>
        </w:rPr>
        <w:t>وَزُوراً</w:t>
      </w:r>
      <w:r w:rsidRPr="001E4D37">
        <w:rPr>
          <w:rStyle w:val="libAlaemChar"/>
          <w:rtl/>
        </w:rPr>
        <w:t>)</w:t>
      </w:r>
      <w:r w:rsidRPr="00C35782">
        <w:rPr>
          <w:rtl/>
        </w:rPr>
        <w:t xml:space="preserve"> بنسبة ما هو بريء منه إليه. </w:t>
      </w:r>
      <w:r>
        <w:rPr>
          <w:rtl/>
        </w:rPr>
        <w:t>و «</w:t>
      </w:r>
      <w:r w:rsidRPr="00C35782">
        <w:rPr>
          <w:rtl/>
        </w:rPr>
        <w:t xml:space="preserve">أتى» </w:t>
      </w:r>
      <w:r>
        <w:rPr>
          <w:rtl/>
        </w:rPr>
        <w:t>و «</w:t>
      </w:r>
      <w:r w:rsidRPr="00C35782">
        <w:rPr>
          <w:rtl/>
        </w:rPr>
        <w:t>جاء» يستعملان في معنى</w:t>
      </w:r>
      <w:r>
        <w:rPr>
          <w:rtl/>
        </w:rPr>
        <w:t xml:space="preserve">: </w:t>
      </w:r>
      <w:r w:rsidRPr="00C35782">
        <w:rPr>
          <w:rtl/>
        </w:rPr>
        <w:t>فعل</w:t>
      </w:r>
      <w:r>
        <w:rPr>
          <w:rtl/>
        </w:rPr>
        <w:t xml:space="preserve">، </w:t>
      </w:r>
      <w:r w:rsidRPr="00C35782">
        <w:rPr>
          <w:rtl/>
        </w:rPr>
        <w:t>فيعدّيان تعديته.</w:t>
      </w:r>
    </w:p>
    <w:p w:rsidR="002B0496" w:rsidRPr="00C35782" w:rsidRDefault="002B0496" w:rsidP="00F46215">
      <w:pPr>
        <w:pStyle w:val="libNormal"/>
        <w:rPr>
          <w:rtl/>
        </w:rPr>
      </w:pPr>
      <w:r w:rsidRPr="00C35782">
        <w:rPr>
          <w:rtl/>
        </w:rPr>
        <w:t>ول</w:t>
      </w:r>
      <w:r>
        <w:rPr>
          <w:rFonts w:hint="cs"/>
          <w:rtl/>
        </w:rPr>
        <w:t>ـ</w:t>
      </w:r>
      <w:r w:rsidRPr="00C35782">
        <w:rPr>
          <w:rtl/>
        </w:rPr>
        <w:t>مّا تقدّم التحدّي وعجزهم عن الإتيان بمثله</w:t>
      </w:r>
      <w:r>
        <w:rPr>
          <w:rtl/>
        </w:rPr>
        <w:t xml:space="preserve">، </w:t>
      </w:r>
      <w:r w:rsidRPr="00C35782">
        <w:rPr>
          <w:rtl/>
        </w:rPr>
        <w:t>اكتفى الله سبحانه ها هنا بهذا القدر تنبيها على ذلك.</w:t>
      </w:r>
    </w:p>
    <w:p w:rsidR="002B0496" w:rsidRPr="00C35782" w:rsidRDefault="002B0496" w:rsidP="00F46215">
      <w:pPr>
        <w:pStyle w:val="libNormal"/>
        <w:rPr>
          <w:rtl/>
        </w:rPr>
      </w:pPr>
      <w:r w:rsidRPr="001E4D37">
        <w:rPr>
          <w:rStyle w:val="libAlaemChar"/>
          <w:rtl/>
        </w:rPr>
        <w:t>(</w:t>
      </w:r>
      <w:r w:rsidRPr="002E737F">
        <w:rPr>
          <w:rStyle w:val="libAieChar"/>
          <w:rtl/>
        </w:rPr>
        <w:t>وَقالُوا أَساطِيرُ الْأَوَّلِينَ</w:t>
      </w:r>
      <w:r w:rsidRPr="001E4D37">
        <w:rPr>
          <w:rStyle w:val="libAlaemChar"/>
          <w:rtl/>
        </w:rPr>
        <w:t>)</w:t>
      </w:r>
      <w:r w:rsidRPr="00C35782">
        <w:rPr>
          <w:rtl/>
        </w:rPr>
        <w:t xml:space="preserve"> ما سطره المتقدّمون</w:t>
      </w:r>
      <w:r>
        <w:rPr>
          <w:rtl/>
        </w:rPr>
        <w:t xml:space="preserve">، </w:t>
      </w:r>
      <w:r w:rsidRPr="00C35782">
        <w:rPr>
          <w:rtl/>
        </w:rPr>
        <w:t>من نحو أحاديث رستم وإسفنديار. جمع أسطار</w:t>
      </w:r>
      <w:r>
        <w:rPr>
          <w:rtl/>
        </w:rPr>
        <w:t xml:space="preserve">، </w:t>
      </w:r>
      <w:r w:rsidRPr="00C35782">
        <w:rPr>
          <w:rtl/>
        </w:rPr>
        <w:t xml:space="preserve">أو أسطورة كأحدوثة. </w:t>
      </w:r>
      <w:r w:rsidRPr="001E4D37">
        <w:rPr>
          <w:rStyle w:val="libAlaemChar"/>
          <w:rtl/>
        </w:rPr>
        <w:t>(</w:t>
      </w:r>
      <w:r w:rsidRPr="002E737F">
        <w:rPr>
          <w:rStyle w:val="libAieChar"/>
          <w:rtl/>
        </w:rPr>
        <w:t>اكْتَتَبَها</w:t>
      </w:r>
      <w:r w:rsidRPr="001E4D37">
        <w:rPr>
          <w:rStyle w:val="libAlaemChar"/>
          <w:rtl/>
        </w:rPr>
        <w:t>)</w:t>
      </w:r>
      <w:r w:rsidRPr="00C35782">
        <w:rPr>
          <w:rtl/>
        </w:rPr>
        <w:t xml:space="preserve"> كتبها لنفسه وأخذها</w:t>
      </w:r>
      <w:r>
        <w:rPr>
          <w:rtl/>
        </w:rPr>
        <w:t xml:space="preserve">، </w:t>
      </w:r>
      <w:r w:rsidRPr="00C35782">
        <w:rPr>
          <w:rtl/>
        </w:rPr>
        <w:t>فإنّ «افتعل» قد يكون للاتّخاذ</w:t>
      </w:r>
      <w:r>
        <w:rPr>
          <w:rtl/>
        </w:rPr>
        <w:t xml:space="preserve">، </w:t>
      </w:r>
      <w:r w:rsidRPr="00C35782">
        <w:rPr>
          <w:rtl/>
        </w:rPr>
        <w:t>نحو</w:t>
      </w:r>
      <w:r>
        <w:rPr>
          <w:rtl/>
        </w:rPr>
        <w:t xml:space="preserve">: </w:t>
      </w:r>
      <w:r w:rsidRPr="00C35782">
        <w:rPr>
          <w:rtl/>
        </w:rPr>
        <w:t>اشترى. ومثله</w:t>
      </w:r>
      <w:r>
        <w:rPr>
          <w:rtl/>
        </w:rPr>
        <w:t xml:space="preserve">: </w:t>
      </w:r>
      <w:r w:rsidRPr="00C35782">
        <w:rPr>
          <w:rtl/>
        </w:rPr>
        <w:t>استكبّ الماء واصطبّه</w:t>
      </w:r>
      <w:r>
        <w:rPr>
          <w:rtl/>
        </w:rPr>
        <w:t xml:space="preserve">، </w:t>
      </w:r>
      <w:r w:rsidRPr="00C35782">
        <w:rPr>
          <w:rtl/>
        </w:rPr>
        <w:t xml:space="preserve">إذا سكبه وصبّه لنفسه وأخذه. أو استكتبها. </w:t>
      </w:r>
      <w:r w:rsidRPr="001E4D37">
        <w:rPr>
          <w:rStyle w:val="libAlaemChar"/>
          <w:rtl/>
        </w:rPr>
        <w:t>(</w:t>
      </w:r>
      <w:r w:rsidRPr="002E737F">
        <w:rPr>
          <w:rStyle w:val="libAieChar"/>
          <w:rtl/>
        </w:rPr>
        <w:t>فَهِيَ تُمْلى عَلَيْهِ</w:t>
      </w:r>
      <w:r w:rsidRPr="001E4D37">
        <w:rPr>
          <w:rStyle w:val="libAlaemChar"/>
          <w:rtl/>
        </w:rPr>
        <w:t>)</w:t>
      </w:r>
      <w:r w:rsidRPr="00C35782">
        <w:rPr>
          <w:rtl/>
        </w:rPr>
        <w:t xml:space="preserve"> ليحفظها</w:t>
      </w:r>
      <w:r>
        <w:rPr>
          <w:rtl/>
        </w:rPr>
        <w:t xml:space="preserve">، </w:t>
      </w:r>
      <w:r w:rsidRPr="00C35782">
        <w:rPr>
          <w:rtl/>
        </w:rPr>
        <w:t xml:space="preserve">فإنّه أمّي لا يقدر أن يكتب </w:t>
      </w:r>
      <w:r w:rsidRPr="001E4D37">
        <w:rPr>
          <w:rStyle w:val="libAlaemChar"/>
          <w:rtl/>
        </w:rPr>
        <w:t>(</w:t>
      </w:r>
      <w:r w:rsidRPr="002E737F">
        <w:rPr>
          <w:rStyle w:val="libAieChar"/>
          <w:rtl/>
        </w:rPr>
        <w:t>بُكْرَةً وَأَصِيلاً</w:t>
      </w:r>
      <w:r w:rsidRPr="001E4D37">
        <w:rPr>
          <w:rStyle w:val="libAlaemChar"/>
          <w:rtl/>
        </w:rPr>
        <w:t>)</w:t>
      </w:r>
      <w:r w:rsidRPr="00C35782">
        <w:rPr>
          <w:rtl/>
        </w:rPr>
        <w:t xml:space="preserve"> طرفي النهار</w:t>
      </w:r>
      <w:r>
        <w:rPr>
          <w:rtl/>
        </w:rPr>
        <w:t xml:space="preserve">، </w:t>
      </w:r>
      <w:r w:rsidRPr="00C35782">
        <w:rPr>
          <w:rtl/>
        </w:rPr>
        <w:t>أي</w:t>
      </w:r>
      <w:r>
        <w:rPr>
          <w:rtl/>
        </w:rPr>
        <w:t xml:space="preserve">: </w:t>
      </w:r>
      <w:r w:rsidRPr="00C35782">
        <w:rPr>
          <w:rtl/>
        </w:rPr>
        <w:t>دائما. أو في الخفية قبل أن ينتشر الناس</w:t>
      </w:r>
      <w:r>
        <w:rPr>
          <w:rtl/>
        </w:rPr>
        <w:t xml:space="preserve">، </w:t>
      </w:r>
      <w:r w:rsidRPr="00C35782">
        <w:rPr>
          <w:rtl/>
        </w:rPr>
        <w:t>وحين يأوون إلى مساكنهم.</w:t>
      </w:r>
    </w:p>
    <w:p w:rsidR="002B0496" w:rsidRPr="00C35782" w:rsidRDefault="002B0496" w:rsidP="00F46215">
      <w:pPr>
        <w:pStyle w:val="libNormal"/>
        <w:rPr>
          <w:rtl/>
        </w:rPr>
      </w:pPr>
      <w:r w:rsidRPr="001E4D37">
        <w:rPr>
          <w:rStyle w:val="libAlaemChar"/>
          <w:rtl/>
        </w:rPr>
        <w:t>(</w:t>
      </w:r>
      <w:r w:rsidRPr="002E737F">
        <w:rPr>
          <w:rStyle w:val="libAieChar"/>
          <w:rtl/>
        </w:rPr>
        <w:t>قُلْ أَنْزَلَهُ الَّذِي يَعْلَمُ السِّرَّ فِي السَّماواتِ وَالْأَرْضِ</w:t>
      </w:r>
      <w:r w:rsidRPr="001E4D37">
        <w:rPr>
          <w:rStyle w:val="libAlaemChar"/>
          <w:rtl/>
        </w:rPr>
        <w:t>)</w:t>
      </w:r>
      <w:r w:rsidRPr="00C35782">
        <w:rPr>
          <w:rtl/>
        </w:rPr>
        <w:t xml:space="preserve"> لأنّه أعجزكم عن آخر كم بفصاحته</w:t>
      </w:r>
      <w:r>
        <w:rPr>
          <w:rtl/>
        </w:rPr>
        <w:t xml:space="preserve">، </w:t>
      </w:r>
      <w:r w:rsidRPr="00C35782">
        <w:rPr>
          <w:rtl/>
        </w:rPr>
        <w:t>وتضمّنه إخبارا عن مغيّبات مستقبلة</w:t>
      </w:r>
      <w:r>
        <w:rPr>
          <w:rtl/>
        </w:rPr>
        <w:t xml:space="preserve">، </w:t>
      </w:r>
      <w:r w:rsidRPr="00C35782">
        <w:rPr>
          <w:rtl/>
        </w:rPr>
        <w:t>وأشياء مكنونة لا يعلمها إلّا من هو يعلم ما تسرّونه أنتم من الكيد لرسوله</w:t>
      </w:r>
      <w:r>
        <w:rPr>
          <w:rtl/>
        </w:rPr>
        <w:t xml:space="preserve">، </w:t>
      </w:r>
      <w:r w:rsidRPr="00C35782">
        <w:rPr>
          <w:rtl/>
        </w:rPr>
        <w:t xml:space="preserve">مع علمكم أنّ ما تقولونه باطل وزور. وكذلك يعلم باطن أمر الرسول </w:t>
      </w:r>
      <w:r w:rsidRPr="001E4D37">
        <w:rPr>
          <w:rStyle w:val="libAlaemChar"/>
          <w:rtl/>
        </w:rPr>
        <w:t>صلى‌الله‌عليه‌وآله‌وسلم</w:t>
      </w:r>
      <w:r>
        <w:rPr>
          <w:rtl/>
        </w:rPr>
        <w:t xml:space="preserve">، </w:t>
      </w:r>
      <w:r w:rsidRPr="00C35782">
        <w:rPr>
          <w:rtl/>
        </w:rPr>
        <w:t>وبراءته ممّا تبهتونه به. وهو يجازيكم ويجازيه على ما علم منكم وعلم منه.</w:t>
      </w:r>
    </w:p>
    <w:p w:rsidR="002B0496" w:rsidRPr="00C35782" w:rsidRDefault="002B0496" w:rsidP="00F46215">
      <w:pPr>
        <w:pStyle w:val="libNormal"/>
        <w:rPr>
          <w:rtl/>
        </w:rPr>
      </w:pPr>
      <w:r w:rsidRPr="001E4D37">
        <w:rPr>
          <w:rStyle w:val="libAlaemChar"/>
          <w:rtl/>
        </w:rPr>
        <w:t>(</w:t>
      </w:r>
      <w:r w:rsidRPr="002E737F">
        <w:rPr>
          <w:rStyle w:val="libAieChar"/>
          <w:rtl/>
        </w:rPr>
        <w:t>إِنَّهُ كانَ غَفُوراً رَحِيماً</w:t>
      </w:r>
      <w:r w:rsidRPr="001E4D37">
        <w:rPr>
          <w:rStyle w:val="libAlaemChar"/>
          <w:rtl/>
        </w:rPr>
        <w:t>)</w:t>
      </w:r>
      <w:r w:rsidRPr="00C35782">
        <w:rPr>
          <w:rtl/>
        </w:rPr>
        <w:t xml:space="preserve"> فلذلك لا يعجل في عقوبتكم على ما تقولون</w:t>
      </w:r>
      <w:r>
        <w:rPr>
          <w:rtl/>
        </w:rPr>
        <w:t xml:space="preserve">، </w:t>
      </w:r>
      <w:r w:rsidRPr="00C35782">
        <w:rPr>
          <w:rtl/>
        </w:rPr>
        <w:t>مع كمال قدرته عليها</w:t>
      </w:r>
      <w:r>
        <w:rPr>
          <w:rtl/>
        </w:rPr>
        <w:t xml:space="preserve">، </w:t>
      </w:r>
      <w:r w:rsidRPr="00C35782">
        <w:rPr>
          <w:rtl/>
        </w:rPr>
        <w:t>واستحقاقكم أن يصبّ عليكم العذاب صبّا</w:t>
      </w:r>
      <w:r>
        <w:rPr>
          <w:rtl/>
        </w:rPr>
        <w:t xml:space="preserve">، </w:t>
      </w:r>
      <w:r w:rsidRPr="00C35782">
        <w:rPr>
          <w:rtl/>
        </w:rPr>
        <w:t>لإسنادكم كلامه الفائق على كلّ كلام لفظا ومعنى إلى أساطير الأوّلين.</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وَقالُوا ما لِهذَا الرَّسُولِ يَأْكُلُ الطَّعامَ وَيَمْشِي فِي الْأَسْواقِ لَوْلا أُنْزِلَ إِلَيْهِ مَلَكٌ فَيَكُونَ مَعَهُ نَذِيراً (7) أَوْ يُلْقى إِلَيْهِ كَنْزٌ أَوْ تَكُونُ لَهُ جَنَّةٌ يَأْكُلُ مِنْها</w:t>
      </w:r>
    </w:p>
    <w:p w:rsidR="002B0496" w:rsidRPr="00C35782" w:rsidRDefault="002B0496" w:rsidP="00D35ED9">
      <w:pPr>
        <w:pStyle w:val="libNormal0"/>
        <w:rPr>
          <w:rtl/>
        </w:rPr>
      </w:pPr>
      <w:r>
        <w:rPr>
          <w:rtl/>
        </w:rPr>
        <w:br w:type="page"/>
      </w:r>
      <w:r w:rsidRPr="002E737F">
        <w:rPr>
          <w:rStyle w:val="libAieChar"/>
          <w:rtl/>
        </w:rPr>
        <w:lastRenderedPageBreak/>
        <w:t>وَقالَ الظَّالِمُونَ إِنْ تَتَّبِعُونَ إِلاَّ رَجُلاً مَسْحُوراً (8) انْظُرْ كَيْفَ ضَرَبُوا لَكَ الْأَمْثالَ فَضَلُّوا فَلا يَسْتَطِيعُونَ سَبِيلاً (9) تَبارَكَ الَّذِي إِنْ شاءَ جَعَلَ لَكَ خَيْراً مِنْ ذلِكَ جَنَّاتٍ تَجْرِي مِنْ تَحْتِهَا الْأَنْهارُ وَيَجْعَلْ لَكَ قُصُوراً (10)</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وَقالُوا</w:t>
      </w:r>
      <w:r w:rsidRPr="001E4D37">
        <w:rPr>
          <w:rStyle w:val="libAlaemChar"/>
          <w:rtl/>
        </w:rPr>
        <w:t>)</w:t>
      </w:r>
      <w:r w:rsidRPr="00C35782">
        <w:rPr>
          <w:rtl/>
        </w:rPr>
        <w:t xml:space="preserve"> وقال النضر بن الحارث وعبد الله بن أبيّ ونوفل بن خويلد ومن تابعهم استهانة وتهكّما واستهزاء</w:t>
      </w:r>
      <w:r>
        <w:rPr>
          <w:rtl/>
        </w:rPr>
        <w:t xml:space="preserve">: </w:t>
      </w:r>
      <w:r w:rsidRPr="001E4D37">
        <w:rPr>
          <w:rStyle w:val="libAlaemChar"/>
          <w:rtl/>
        </w:rPr>
        <w:t>(</w:t>
      </w:r>
      <w:r w:rsidRPr="002E737F">
        <w:rPr>
          <w:rStyle w:val="libAieChar"/>
          <w:rtl/>
        </w:rPr>
        <w:t>ما لِهذَا الرَّسُولِ</w:t>
      </w:r>
      <w:r w:rsidRPr="001E4D37">
        <w:rPr>
          <w:rStyle w:val="libAlaemChar"/>
          <w:rtl/>
        </w:rPr>
        <w:t>)</w:t>
      </w:r>
      <w:r w:rsidRPr="00C35782">
        <w:rPr>
          <w:rtl/>
        </w:rPr>
        <w:t xml:space="preserve"> الّذي يزعم الرسالة </w:t>
      </w:r>
      <w:r w:rsidRPr="001E4D37">
        <w:rPr>
          <w:rStyle w:val="libAlaemChar"/>
          <w:rtl/>
        </w:rPr>
        <w:t>(</w:t>
      </w:r>
      <w:r w:rsidRPr="002E737F">
        <w:rPr>
          <w:rStyle w:val="libAieChar"/>
          <w:rtl/>
        </w:rPr>
        <w:t>يَأْكُلُ الطَّعامَ</w:t>
      </w:r>
      <w:r w:rsidRPr="001E4D37">
        <w:rPr>
          <w:rStyle w:val="libAlaemChar"/>
          <w:rtl/>
        </w:rPr>
        <w:t>)</w:t>
      </w:r>
      <w:r w:rsidRPr="00C35782">
        <w:rPr>
          <w:rtl/>
        </w:rPr>
        <w:t xml:space="preserve"> كما نأكل </w:t>
      </w:r>
      <w:r w:rsidRPr="001E4D37">
        <w:rPr>
          <w:rStyle w:val="libAlaemChar"/>
          <w:rtl/>
        </w:rPr>
        <w:t>(</w:t>
      </w:r>
      <w:r w:rsidRPr="002E737F">
        <w:rPr>
          <w:rStyle w:val="libAieChar"/>
          <w:rtl/>
        </w:rPr>
        <w:t>وَيَمْشِي فِي الْأَسْواقِ</w:t>
      </w:r>
      <w:r w:rsidRPr="001E4D37">
        <w:rPr>
          <w:rStyle w:val="libAlaemChar"/>
          <w:rtl/>
        </w:rPr>
        <w:t>)</w:t>
      </w:r>
      <w:r w:rsidRPr="00C35782">
        <w:rPr>
          <w:rtl/>
        </w:rPr>
        <w:t xml:space="preserve"> لطلب المعاش كما نمشي</w:t>
      </w:r>
      <w:r>
        <w:rPr>
          <w:rtl/>
        </w:rPr>
        <w:t xml:space="preserve">، </w:t>
      </w:r>
      <w:r w:rsidRPr="00C35782">
        <w:rPr>
          <w:rtl/>
        </w:rPr>
        <w:t>أي</w:t>
      </w:r>
      <w:r>
        <w:rPr>
          <w:rtl/>
        </w:rPr>
        <w:t xml:space="preserve">: </w:t>
      </w:r>
      <w:r w:rsidRPr="00C35782">
        <w:rPr>
          <w:rtl/>
        </w:rPr>
        <w:t>إن صحّ دعواه فما باله لم يخالف حاله حالنا</w:t>
      </w:r>
      <w:r>
        <w:rPr>
          <w:rtl/>
        </w:rPr>
        <w:t>؟</w:t>
      </w:r>
      <w:r w:rsidRPr="00C35782">
        <w:rPr>
          <w:rtl/>
        </w:rPr>
        <w:t xml:space="preserve"> يعنون أنّه كان يجب أن يكون ملكا مستغنيا عن الأكل والتعيّش.</w:t>
      </w:r>
    </w:p>
    <w:p w:rsidR="002B0496" w:rsidRPr="00C35782" w:rsidRDefault="002B0496" w:rsidP="00F46215">
      <w:pPr>
        <w:pStyle w:val="libNormal"/>
        <w:rPr>
          <w:rtl/>
        </w:rPr>
      </w:pPr>
      <w:r w:rsidRPr="00C35782">
        <w:rPr>
          <w:rtl/>
        </w:rPr>
        <w:t>وذلك لعمههم وقصور نظرهم على المحسوسات</w:t>
      </w:r>
      <w:r>
        <w:rPr>
          <w:rtl/>
        </w:rPr>
        <w:t xml:space="preserve">، </w:t>
      </w:r>
      <w:r w:rsidRPr="00C35782">
        <w:rPr>
          <w:rtl/>
        </w:rPr>
        <w:t>فإنّ تميّز الرسول عمّا عداه ليس بأمور جسمانيّة</w:t>
      </w:r>
      <w:r>
        <w:rPr>
          <w:rtl/>
        </w:rPr>
        <w:t xml:space="preserve">، </w:t>
      </w:r>
      <w:r w:rsidRPr="00C35782">
        <w:rPr>
          <w:rtl/>
        </w:rPr>
        <w:t>وإنّما هو بأحوال نفسانيّة</w:t>
      </w:r>
      <w:r>
        <w:rPr>
          <w:rtl/>
        </w:rPr>
        <w:t xml:space="preserve">، </w:t>
      </w:r>
      <w:r w:rsidRPr="00C35782">
        <w:rPr>
          <w:rtl/>
        </w:rPr>
        <w:t>كما أشار إليه بقوله</w:t>
      </w:r>
      <w:r>
        <w:rPr>
          <w:rtl/>
        </w:rPr>
        <w:t xml:space="preserve">: </w:t>
      </w:r>
      <w:r w:rsidRPr="001E4D37">
        <w:rPr>
          <w:rStyle w:val="libAlaemChar"/>
          <w:rtl/>
        </w:rPr>
        <w:t>(</w:t>
      </w:r>
      <w:r w:rsidRPr="002E737F">
        <w:rPr>
          <w:rStyle w:val="libAieChar"/>
          <w:rtl/>
        </w:rPr>
        <w:t>إِنَّما أَنَا بَشَرٌ مِثْلُكُمْ يُوحى إِلَيَّ أَنَّما إِلهُكُمْ إِلهٌ واحِدٌ</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ثمّ تحوّلوا عن اقتراحهم أن يكون ملكا إلى اقتراح أن يكون إنسانا معه ملك</w:t>
      </w:r>
      <w:r>
        <w:rPr>
          <w:rtl/>
        </w:rPr>
        <w:t xml:space="preserve">، </w:t>
      </w:r>
      <w:r w:rsidRPr="00C35782">
        <w:rPr>
          <w:rtl/>
        </w:rPr>
        <w:t>فقالوا</w:t>
      </w:r>
      <w:r>
        <w:rPr>
          <w:rtl/>
        </w:rPr>
        <w:t xml:space="preserve">: </w:t>
      </w:r>
      <w:r w:rsidRPr="001E4D37">
        <w:rPr>
          <w:rStyle w:val="libAlaemChar"/>
          <w:rtl/>
        </w:rPr>
        <w:t>(</w:t>
      </w:r>
      <w:r w:rsidRPr="002E737F">
        <w:rPr>
          <w:rStyle w:val="libAieChar"/>
          <w:rtl/>
        </w:rPr>
        <w:t>لَوْ لا أُنْزِلَ إِلَيْهِ مَلَكٌ فَيَكُونَ مَعَهُ نَذِيراً</w:t>
      </w:r>
      <w:r w:rsidRPr="001E4D37">
        <w:rPr>
          <w:rStyle w:val="libAlaemChar"/>
          <w:rtl/>
        </w:rPr>
        <w:t>)</w:t>
      </w:r>
      <w:r w:rsidRPr="00C35782">
        <w:rPr>
          <w:rtl/>
        </w:rPr>
        <w:t xml:space="preserve"> حتّى يتساندا في الإنذار والتخويف</w:t>
      </w:r>
      <w:r>
        <w:rPr>
          <w:rtl/>
        </w:rPr>
        <w:t xml:space="preserve">، </w:t>
      </w:r>
      <w:r w:rsidRPr="00C35782">
        <w:rPr>
          <w:rtl/>
        </w:rPr>
        <w:t>ولنعلم صدقه بتصديق الملك.</w:t>
      </w:r>
    </w:p>
    <w:p w:rsidR="002B0496" w:rsidRPr="00C35782" w:rsidRDefault="002B0496" w:rsidP="00F46215">
      <w:pPr>
        <w:pStyle w:val="libNormal"/>
        <w:rPr>
          <w:rtl/>
        </w:rPr>
      </w:pPr>
      <w:r w:rsidRPr="00C35782">
        <w:rPr>
          <w:rtl/>
        </w:rPr>
        <w:t>ثمّ تنزّلوا عنه فقالوا</w:t>
      </w:r>
      <w:r>
        <w:rPr>
          <w:rtl/>
        </w:rPr>
        <w:t xml:space="preserve">: </w:t>
      </w:r>
      <w:r w:rsidRPr="001E4D37">
        <w:rPr>
          <w:rStyle w:val="libAlaemChar"/>
          <w:rtl/>
        </w:rPr>
        <w:t>(</w:t>
      </w:r>
      <w:r w:rsidRPr="002E737F">
        <w:rPr>
          <w:rStyle w:val="libAieChar"/>
          <w:rtl/>
        </w:rPr>
        <w:t>أَوْ يُلْقى إِلَيْهِ كَنْزٌ</w:t>
      </w:r>
      <w:r w:rsidRPr="001E4D37">
        <w:rPr>
          <w:rStyle w:val="libAlaemChar"/>
          <w:rtl/>
        </w:rPr>
        <w:t>)</w:t>
      </w:r>
      <w:r w:rsidRPr="00C35782">
        <w:rPr>
          <w:rtl/>
        </w:rPr>
        <w:t xml:space="preserve"> أي</w:t>
      </w:r>
      <w:r>
        <w:rPr>
          <w:rtl/>
        </w:rPr>
        <w:t xml:space="preserve">: </w:t>
      </w:r>
      <w:r w:rsidRPr="00C35782">
        <w:rPr>
          <w:rtl/>
        </w:rPr>
        <w:t>إن لم يكن مرفودا بملك</w:t>
      </w:r>
      <w:r>
        <w:rPr>
          <w:rtl/>
        </w:rPr>
        <w:t xml:space="preserve">، </w:t>
      </w:r>
      <w:r w:rsidRPr="00C35782">
        <w:rPr>
          <w:rtl/>
        </w:rPr>
        <w:t>فليكن مرفودا بكنز يلقى إليه من السماء فيستظهر به</w:t>
      </w:r>
      <w:r>
        <w:rPr>
          <w:rtl/>
        </w:rPr>
        <w:t xml:space="preserve">، </w:t>
      </w:r>
      <w:r w:rsidRPr="00C35782">
        <w:rPr>
          <w:rtl/>
        </w:rPr>
        <w:t>ولا يحتاج إلى تحصيل المعاش.</w:t>
      </w:r>
    </w:p>
    <w:p w:rsidR="002B0496" w:rsidRPr="00C35782" w:rsidRDefault="002B0496" w:rsidP="00F46215">
      <w:pPr>
        <w:pStyle w:val="libNormal"/>
        <w:rPr>
          <w:rtl/>
        </w:rPr>
      </w:pPr>
      <w:r w:rsidRPr="00C35782">
        <w:rPr>
          <w:rtl/>
        </w:rPr>
        <w:t>ثمّ تنزّلوا عنه أيضا فقالوا</w:t>
      </w:r>
      <w:r>
        <w:rPr>
          <w:rtl/>
        </w:rPr>
        <w:t xml:space="preserve">: </w:t>
      </w:r>
      <w:r w:rsidRPr="001E4D37">
        <w:rPr>
          <w:rStyle w:val="libAlaemChar"/>
          <w:rtl/>
        </w:rPr>
        <w:t>(</w:t>
      </w:r>
      <w:r w:rsidRPr="002E737F">
        <w:rPr>
          <w:rStyle w:val="libAieChar"/>
          <w:rtl/>
        </w:rPr>
        <w:t>أَوْ تَكُونُ لَهُ جَنَّةٌ يَأْكُلُ مِنْها</w:t>
      </w:r>
      <w:r w:rsidRPr="001E4D37">
        <w:rPr>
          <w:rStyle w:val="libAlaemChar"/>
          <w:rtl/>
        </w:rPr>
        <w:t>)</w:t>
      </w:r>
      <w:r w:rsidRPr="00C35782">
        <w:rPr>
          <w:rtl/>
        </w:rPr>
        <w:t xml:space="preserve"> أي</w:t>
      </w:r>
      <w:r>
        <w:rPr>
          <w:rtl/>
        </w:rPr>
        <w:t xml:space="preserve">: </w:t>
      </w:r>
      <w:r w:rsidRPr="00C35782">
        <w:rPr>
          <w:rtl/>
        </w:rPr>
        <w:t>إن لم يلق إليه كنز فلا أقلّ من أن يكون رجلا له بستان يأكل منه ويرتزق من ريعه</w:t>
      </w:r>
      <w:r>
        <w:rPr>
          <w:rtl/>
        </w:rPr>
        <w:t xml:space="preserve">، </w:t>
      </w:r>
      <w:r w:rsidRPr="00C35782">
        <w:rPr>
          <w:rtl/>
        </w:rPr>
        <w:t>فيستغني عن طلب المعيشة</w:t>
      </w:r>
      <w:r>
        <w:rPr>
          <w:rtl/>
        </w:rPr>
        <w:t xml:space="preserve">، </w:t>
      </w:r>
      <w:r w:rsidRPr="00C35782">
        <w:rPr>
          <w:rtl/>
        </w:rPr>
        <w:t>كما للدهاقين. وقرأ حمزة والكسائي بالنون</w:t>
      </w:r>
      <w:r>
        <w:rPr>
          <w:rtl/>
        </w:rPr>
        <w:t xml:space="preserve">، </w:t>
      </w:r>
      <w:r w:rsidRPr="00C35782">
        <w:rPr>
          <w:rtl/>
        </w:rPr>
        <w:t>والضمير للكفّار</w:t>
      </w:r>
      <w:r>
        <w:rPr>
          <w:rtl/>
        </w:rPr>
        <w:t xml:space="preserve">، </w:t>
      </w:r>
      <w:r w:rsidRPr="00C35782">
        <w:rPr>
          <w:rtl/>
        </w:rPr>
        <w:t>أي</w:t>
      </w:r>
      <w:r>
        <w:rPr>
          <w:rtl/>
        </w:rPr>
        <w:t xml:space="preserve">: </w:t>
      </w:r>
      <w:r w:rsidRPr="00C35782">
        <w:rPr>
          <w:rtl/>
        </w:rPr>
        <w:t>نأكل معه من ذلك البستان</w:t>
      </w:r>
      <w:r>
        <w:rPr>
          <w:rtl/>
        </w:rPr>
        <w:t xml:space="preserve">، </w:t>
      </w:r>
      <w:r w:rsidRPr="00C35782">
        <w:rPr>
          <w:rtl/>
        </w:rPr>
        <w:t>فننتفع به في دنيانا ومعاشنا.</w:t>
      </w:r>
    </w:p>
    <w:p w:rsidR="002B0496" w:rsidRPr="00C35782" w:rsidRDefault="002B0496" w:rsidP="00F46215">
      <w:pPr>
        <w:pStyle w:val="libNormal"/>
        <w:rPr>
          <w:rtl/>
        </w:rPr>
      </w:pPr>
      <w:r w:rsidRPr="001E4D37">
        <w:rPr>
          <w:rStyle w:val="libAlaemChar"/>
          <w:rtl/>
        </w:rPr>
        <w:t>(</w:t>
      </w:r>
      <w:r w:rsidRPr="002E737F">
        <w:rPr>
          <w:rStyle w:val="libAieChar"/>
          <w:rtl/>
        </w:rPr>
        <w:t>وَقالَ الظَّالِمُونَ</w:t>
      </w:r>
      <w:r w:rsidRPr="001E4D37">
        <w:rPr>
          <w:rStyle w:val="libAlaemChar"/>
          <w:rtl/>
        </w:rPr>
        <w:t>)</w:t>
      </w:r>
      <w:r w:rsidRPr="00C35782">
        <w:rPr>
          <w:rtl/>
        </w:rPr>
        <w:t xml:space="preserve"> وضع «الظّالمون» موضع ضمير هم تسجيلا عليهم بالظلم فيما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الكهف</w:t>
      </w:r>
      <w:r>
        <w:rPr>
          <w:rtl/>
        </w:rPr>
        <w:t xml:space="preserve">: </w:t>
      </w:r>
      <w:r w:rsidRPr="00C35782">
        <w:rPr>
          <w:rtl/>
        </w:rPr>
        <w:t>110.</w:t>
      </w:r>
    </w:p>
    <w:p w:rsidR="002B0496" w:rsidRPr="00C35782" w:rsidRDefault="002B0496" w:rsidP="00D35ED9">
      <w:pPr>
        <w:pStyle w:val="libNormal0"/>
        <w:rPr>
          <w:rtl/>
        </w:rPr>
      </w:pPr>
      <w:r>
        <w:rPr>
          <w:rtl/>
        </w:rPr>
        <w:br w:type="page"/>
      </w:r>
      <w:r w:rsidRPr="00C35782">
        <w:rPr>
          <w:rtl/>
        </w:rPr>
        <w:lastRenderedPageBreak/>
        <w:t xml:space="preserve">قالوه </w:t>
      </w:r>
      <w:r w:rsidRPr="001E4D37">
        <w:rPr>
          <w:rStyle w:val="libAlaemChar"/>
          <w:rtl/>
        </w:rPr>
        <w:t>(</w:t>
      </w:r>
      <w:r w:rsidRPr="002E737F">
        <w:rPr>
          <w:rStyle w:val="libAieChar"/>
          <w:rtl/>
        </w:rPr>
        <w:t>إِنْ تَتَّبِعُونَ</w:t>
      </w:r>
      <w:r w:rsidRPr="001E4D37">
        <w:rPr>
          <w:rStyle w:val="libAlaemChar"/>
          <w:rtl/>
        </w:rPr>
        <w:t>)</w:t>
      </w:r>
      <w:r w:rsidRPr="00C35782">
        <w:rPr>
          <w:rtl/>
        </w:rPr>
        <w:t xml:space="preserve"> ما تتّبعون </w:t>
      </w:r>
      <w:r w:rsidRPr="001E4D37">
        <w:rPr>
          <w:rStyle w:val="libAlaemChar"/>
          <w:rtl/>
        </w:rPr>
        <w:t>(</w:t>
      </w:r>
      <w:r w:rsidRPr="002E737F">
        <w:rPr>
          <w:rStyle w:val="libAieChar"/>
          <w:rtl/>
        </w:rPr>
        <w:t>إِلَّا رَجُلاً مَسْحُوراً</w:t>
      </w:r>
      <w:r w:rsidRPr="001E4D37">
        <w:rPr>
          <w:rStyle w:val="libAlaemChar"/>
          <w:rtl/>
        </w:rPr>
        <w:t>)</w:t>
      </w:r>
      <w:r w:rsidRPr="00C35782">
        <w:rPr>
          <w:rtl/>
        </w:rPr>
        <w:t xml:space="preserve"> سحر فغلب على عقله. وقيل</w:t>
      </w:r>
      <w:r>
        <w:rPr>
          <w:rtl/>
        </w:rPr>
        <w:t xml:space="preserve">: </w:t>
      </w:r>
      <w:r w:rsidRPr="00C35782">
        <w:rPr>
          <w:rtl/>
        </w:rPr>
        <w:t>ذا سحر</w:t>
      </w:r>
      <w:r>
        <w:rPr>
          <w:rtl/>
        </w:rPr>
        <w:t xml:space="preserve">، </w:t>
      </w:r>
      <w:r w:rsidRPr="00C35782">
        <w:rPr>
          <w:rtl/>
        </w:rPr>
        <w:t>وهو الرّئة</w:t>
      </w:r>
      <w:r>
        <w:rPr>
          <w:rtl/>
        </w:rPr>
        <w:t xml:space="preserve">، </w:t>
      </w:r>
      <w:r w:rsidRPr="00C35782">
        <w:rPr>
          <w:rtl/>
        </w:rPr>
        <w:t>أي</w:t>
      </w:r>
      <w:r>
        <w:rPr>
          <w:rtl/>
        </w:rPr>
        <w:t xml:space="preserve">: </w:t>
      </w:r>
      <w:r w:rsidRPr="00C35782">
        <w:rPr>
          <w:rtl/>
        </w:rPr>
        <w:t>بشرا لا ملكا</w:t>
      </w:r>
      <w:r>
        <w:rPr>
          <w:rtl/>
        </w:rPr>
        <w:t xml:space="preserve">، </w:t>
      </w:r>
      <w:r w:rsidRPr="00C35782">
        <w:rPr>
          <w:rtl/>
        </w:rPr>
        <w:t>لأنّ الرئة مختصّة بجنس البشر</w:t>
      </w:r>
      <w:r>
        <w:rPr>
          <w:rtl/>
        </w:rPr>
        <w:t xml:space="preserve">، </w:t>
      </w:r>
      <w:r w:rsidRPr="00C35782">
        <w:rPr>
          <w:rtl/>
        </w:rPr>
        <w:t>أي</w:t>
      </w:r>
      <w:r>
        <w:rPr>
          <w:rtl/>
        </w:rPr>
        <w:t xml:space="preserve">: </w:t>
      </w:r>
      <w:r w:rsidRPr="00C35782">
        <w:rPr>
          <w:rtl/>
        </w:rPr>
        <w:t>الحيوان.</w:t>
      </w:r>
    </w:p>
    <w:p w:rsidR="002B0496" w:rsidRPr="00C35782" w:rsidRDefault="002B0496" w:rsidP="00F46215">
      <w:pPr>
        <w:pStyle w:val="libNormal"/>
        <w:rPr>
          <w:rtl/>
        </w:rPr>
      </w:pPr>
      <w:r w:rsidRPr="001E4D37">
        <w:rPr>
          <w:rStyle w:val="libAlaemChar"/>
          <w:rtl/>
        </w:rPr>
        <w:t>(</w:t>
      </w:r>
      <w:r w:rsidRPr="002E737F">
        <w:rPr>
          <w:rStyle w:val="libAieChar"/>
          <w:rtl/>
        </w:rPr>
        <w:t>انْظُرْ كَيْفَ ضَرَبُوا لَكَ الْأَمْثالَ</w:t>
      </w:r>
      <w:r w:rsidRPr="001E4D37">
        <w:rPr>
          <w:rStyle w:val="libAlaemChar"/>
          <w:rtl/>
        </w:rPr>
        <w:t>)</w:t>
      </w:r>
      <w:r w:rsidRPr="00C35782">
        <w:rPr>
          <w:rtl/>
        </w:rPr>
        <w:t xml:space="preserve"> أي</w:t>
      </w:r>
      <w:r>
        <w:rPr>
          <w:rtl/>
        </w:rPr>
        <w:t xml:space="preserve">: </w:t>
      </w:r>
      <w:r w:rsidRPr="00C35782">
        <w:rPr>
          <w:rtl/>
        </w:rPr>
        <w:t>قالوا فيك تلك الأقوال الشاذّة</w:t>
      </w:r>
      <w:r>
        <w:rPr>
          <w:rtl/>
        </w:rPr>
        <w:t xml:space="preserve">، </w:t>
      </w:r>
      <w:r w:rsidRPr="00C35782">
        <w:rPr>
          <w:rtl/>
        </w:rPr>
        <w:t>واخترعوا لك الأحوال النادرة</w:t>
      </w:r>
      <w:r>
        <w:rPr>
          <w:rtl/>
        </w:rPr>
        <w:t xml:space="preserve">، </w:t>
      </w:r>
      <w:r w:rsidRPr="00C35782">
        <w:rPr>
          <w:rtl/>
        </w:rPr>
        <w:t>من نبوّة مشتركة بين إنسان وملك</w:t>
      </w:r>
      <w:r>
        <w:rPr>
          <w:rtl/>
        </w:rPr>
        <w:t xml:space="preserve">، </w:t>
      </w:r>
      <w:r w:rsidRPr="00C35782">
        <w:rPr>
          <w:rtl/>
        </w:rPr>
        <w:t>وإلقاء كنز عليك من السّماء</w:t>
      </w:r>
      <w:r>
        <w:rPr>
          <w:rtl/>
        </w:rPr>
        <w:t xml:space="preserve">، </w:t>
      </w:r>
      <w:r w:rsidRPr="00C35782">
        <w:rPr>
          <w:rtl/>
        </w:rPr>
        <w:t xml:space="preserve">وغير ذلك </w:t>
      </w:r>
      <w:r w:rsidRPr="001E4D37">
        <w:rPr>
          <w:rStyle w:val="libAlaemChar"/>
          <w:rtl/>
        </w:rPr>
        <w:t>(</w:t>
      </w:r>
      <w:r w:rsidRPr="002E737F">
        <w:rPr>
          <w:rStyle w:val="libAieChar"/>
          <w:rtl/>
        </w:rPr>
        <w:t>فَضَلُّوا</w:t>
      </w:r>
      <w:r w:rsidRPr="001E4D37">
        <w:rPr>
          <w:rStyle w:val="libAlaemChar"/>
          <w:rtl/>
        </w:rPr>
        <w:t>)</w:t>
      </w:r>
      <w:r w:rsidRPr="00C35782">
        <w:rPr>
          <w:rtl/>
        </w:rPr>
        <w:t xml:space="preserve"> عن الطريق الموصل إلى معرفة خواصّ النبيّ</w:t>
      </w:r>
      <w:r>
        <w:rPr>
          <w:rtl/>
        </w:rPr>
        <w:t xml:space="preserve">، </w:t>
      </w:r>
      <w:r w:rsidRPr="00C35782">
        <w:rPr>
          <w:rtl/>
        </w:rPr>
        <w:t>والمائز بينه وبين المتنبّئ</w:t>
      </w:r>
      <w:r>
        <w:rPr>
          <w:rtl/>
        </w:rPr>
        <w:t xml:space="preserve">، </w:t>
      </w:r>
      <w:r w:rsidRPr="00C35782">
        <w:rPr>
          <w:rtl/>
        </w:rPr>
        <w:t xml:space="preserve">فبقوا متحيّرين لا يجدون قولا يستقرّون عليه </w:t>
      </w:r>
      <w:r w:rsidRPr="001E4D37">
        <w:rPr>
          <w:rStyle w:val="libAlaemChar"/>
          <w:rtl/>
        </w:rPr>
        <w:t>(</w:t>
      </w:r>
      <w:r w:rsidRPr="002E737F">
        <w:rPr>
          <w:rStyle w:val="libAieChar"/>
          <w:rtl/>
        </w:rPr>
        <w:t>فَلا يَسْتَطِيعُونَ سَبِيلاً</w:t>
      </w:r>
      <w:r w:rsidRPr="001E4D37">
        <w:rPr>
          <w:rStyle w:val="libAlaemChar"/>
          <w:rtl/>
        </w:rPr>
        <w:t>)</w:t>
      </w:r>
      <w:r w:rsidRPr="00C35782">
        <w:rPr>
          <w:rtl/>
        </w:rPr>
        <w:t xml:space="preserve"> إلى القدح في نبوّتك أو إلى الرشد والهدى.</w:t>
      </w:r>
    </w:p>
    <w:p w:rsidR="002B0496" w:rsidRPr="00C35782" w:rsidRDefault="002B0496" w:rsidP="00F46215">
      <w:pPr>
        <w:pStyle w:val="libNormal"/>
        <w:rPr>
          <w:rtl/>
        </w:rPr>
      </w:pPr>
      <w:r w:rsidRPr="001E4D37">
        <w:rPr>
          <w:rStyle w:val="libAlaemChar"/>
          <w:rtl/>
        </w:rPr>
        <w:t>(</w:t>
      </w:r>
      <w:r w:rsidRPr="002E737F">
        <w:rPr>
          <w:rStyle w:val="libAieChar"/>
          <w:rtl/>
        </w:rPr>
        <w:t>تَبارَكَ الَّذِي</w:t>
      </w:r>
      <w:r w:rsidRPr="001E4D37">
        <w:rPr>
          <w:rStyle w:val="libAlaemChar"/>
          <w:rtl/>
        </w:rPr>
        <w:t>)</w:t>
      </w:r>
      <w:r w:rsidRPr="00C35782">
        <w:rPr>
          <w:rtl/>
        </w:rPr>
        <w:t xml:space="preserve"> تكاثر خير الّذي </w:t>
      </w:r>
      <w:r w:rsidRPr="001E4D37">
        <w:rPr>
          <w:rStyle w:val="libAlaemChar"/>
          <w:rtl/>
        </w:rPr>
        <w:t>(</w:t>
      </w:r>
      <w:r w:rsidRPr="002E737F">
        <w:rPr>
          <w:rStyle w:val="libAieChar"/>
          <w:rtl/>
        </w:rPr>
        <w:t>إِنْ شاءَ جَعَلَ لَكَ</w:t>
      </w:r>
      <w:r w:rsidRPr="001E4D37">
        <w:rPr>
          <w:rStyle w:val="libAlaemChar"/>
          <w:rtl/>
        </w:rPr>
        <w:t>)</w:t>
      </w:r>
      <w:r w:rsidRPr="00C35782">
        <w:rPr>
          <w:rtl/>
        </w:rPr>
        <w:t xml:space="preserve"> وهب لك في الدنيا </w:t>
      </w:r>
      <w:r w:rsidRPr="001E4D37">
        <w:rPr>
          <w:rStyle w:val="libAlaemChar"/>
          <w:rtl/>
        </w:rPr>
        <w:t>(</w:t>
      </w:r>
      <w:r w:rsidRPr="002E737F">
        <w:rPr>
          <w:rStyle w:val="libAieChar"/>
          <w:rtl/>
        </w:rPr>
        <w:t>خَيْراً مِنْ ذلِكَ</w:t>
      </w:r>
      <w:r w:rsidRPr="001E4D37">
        <w:rPr>
          <w:rStyle w:val="libAlaemChar"/>
          <w:rtl/>
        </w:rPr>
        <w:t>)</w:t>
      </w:r>
      <w:r w:rsidRPr="00C35782">
        <w:rPr>
          <w:rtl/>
        </w:rPr>
        <w:t xml:space="preserve"> ممّا قالوا</w:t>
      </w:r>
      <w:r>
        <w:rPr>
          <w:rtl/>
        </w:rPr>
        <w:t xml:space="preserve">، </w:t>
      </w:r>
      <w:r w:rsidRPr="00C35782">
        <w:rPr>
          <w:rtl/>
        </w:rPr>
        <w:t xml:space="preserve">وإنّما أخّره إلى الآخرة لأنّه خير وأبقى </w:t>
      </w:r>
      <w:r w:rsidRPr="001E4D37">
        <w:rPr>
          <w:rStyle w:val="libAlaemChar"/>
          <w:rtl/>
        </w:rPr>
        <w:t>(</w:t>
      </w:r>
      <w:r w:rsidRPr="002E737F">
        <w:rPr>
          <w:rStyle w:val="libAieChar"/>
          <w:rtl/>
        </w:rPr>
        <w:t>جَنَّاتٍ تَجْرِي مِنْ تَحْتِهَا الْأَنْهارُ</w:t>
      </w:r>
      <w:r w:rsidRPr="001E4D37">
        <w:rPr>
          <w:rStyle w:val="libAlaemChar"/>
          <w:rtl/>
        </w:rPr>
        <w:t>)</w:t>
      </w:r>
      <w:r w:rsidRPr="00C35782">
        <w:rPr>
          <w:rtl/>
        </w:rPr>
        <w:t xml:space="preserve"> بدل من «خيرا» </w:t>
      </w:r>
      <w:r w:rsidRPr="001E4D37">
        <w:rPr>
          <w:rStyle w:val="libAlaemChar"/>
          <w:rtl/>
        </w:rPr>
        <w:t>(</w:t>
      </w:r>
      <w:r w:rsidRPr="002E737F">
        <w:rPr>
          <w:rStyle w:val="libAieChar"/>
          <w:rtl/>
        </w:rPr>
        <w:t>وَيَجْعَلْ لَكَ قُصُوراً</w:t>
      </w:r>
      <w:r w:rsidRPr="001E4D37">
        <w:rPr>
          <w:rStyle w:val="libAlaemChar"/>
          <w:rtl/>
        </w:rPr>
        <w:t>)</w:t>
      </w:r>
      <w:r w:rsidRPr="00C35782">
        <w:rPr>
          <w:rtl/>
        </w:rPr>
        <w:t xml:space="preserve"> عطف على محلّ الجزاء.</w:t>
      </w:r>
    </w:p>
    <w:p w:rsidR="002B0496" w:rsidRPr="00C35782" w:rsidRDefault="002B0496" w:rsidP="00F46215">
      <w:pPr>
        <w:pStyle w:val="libNormal"/>
        <w:rPr>
          <w:rtl/>
        </w:rPr>
      </w:pPr>
      <w:r w:rsidRPr="00C35782">
        <w:rPr>
          <w:rtl/>
        </w:rPr>
        <w:t>وقرأ ابن كثير وابن عامر وأبو بكر بالرفع</w:t>
      </w:r>
      <w:r>
        <w:rPr>
          <w:rtl/>
        </w:rPr>
        <w:t xml:space="preserve">، </w:t>
      </w:r>
      <w:r w:rsidRPr="00C35782">
        <w:rPr>
          <w:rtl/>
        </w:rPr>
        <w:t>لأنّ الشرط إذا كان ماضيا جاز في جزائه الجزم والرفع. ويجوز أن يكون استئنافا بوعد ما يكون له في الآخرة.</w:t>
      </w:r>
    </w:p>
    <w:p w:rsidR="002B0496" w:rsidRPr="00C35782" w:rsidRDefault="002B0496" w:rsidP="00F46215">
      <w:pPr>
        <w:pStyle w:val="libNormal"/>
        <w:rPr>
          <w:rtl/>
        </w:rPr>
      </w:pPr>
      <w:r w:rsidRPr="001E4D37">
        <w:rPr>
          <w:rStyle w:val="libAlaemChar"/>
          <w:rtl/>
        </w:rPr>
        <w:t>(</w:t>
      </w:r>
      <w:r w:rsidRPr="002E737F">
        <w:rPr>
          <w:rStyle w:val="libAieChar"/>
          <w:rtl/>
        </w:rPr>
        <w:t>بَلْ كَذَّبُوا بِالسَّاعَةِ وَأَعْتَدْنا لِمَنْ كَذَّبَ بِالسَّاعَةِ سَعِيراً (11) إِذا رَأَتْهُمْ مِنْ مَكانٍ بَعِيدٍ سَمِعُوا لَها تَغَيُّظاً وَزَفِيراً (12) وَإِذا أُلْقُوا مِنْها مَكاناً ضَيِّقاً مُقَرَّنِينَ دَعَوْا هُنالِكَ ثُبُوراً (13) لا تَدْعُوا الْيَوْمَ ثُبُوراً واحِداً وَادْعُوا ثُبُوراً كَثِيراً (14) قُلْ أَذلِكَ خَيْرٌ أَمْ جَنَّةُ الْخُلْدِ الَّتِي وُعِدَ الْمُتَّقُونَ كانَتْ لَهُمْ جَزاءً وَمَصِيراً (15) لَهُمْ فِيها ما يَشاؤُنَ خالِدِينَ كانَ عَلى رَبِّكَ وَعْداً مَسْؤُلاً (16)</w:t>
      </w:r>
      <w:r w:rsidRPr="001E4D37">
        <w:rPr>
          <w:rStyle w:val="libAlaemChar"/>
          <w:rtl/>
        </w:rPr>
        <w:t>)</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بَلْ كَذَّبُوا بِالسَّاعَةِ</w:t>
      </w:r>
      <w:r w:rsidRPr="001E4D37">
        <w:rPr>
          <w:rStyle w:val="libAlaemChar"/>
          <w:rtl/>
        </w:rPr>
        <w:t>)</w:t>
      </w:r>
      <w:r w:rsidRPr="00C35782">
        <w:rPr>
          <w:rtl/>
        </w:rPr>
        <w:t xml:space="preserve"> عطف على ما حكى عنهم</w:t>
      </w:r>
      <w:r>
        <w:rPr>
          <w:rtl/>
        </w:rPr>
        <w:t xml:space="preserve">، </w:t>
      </w:r>
      <w:r w:rsidRPr="00C35782">
        <w:rPr>
          <w:rtl/>
        </w:rPr>
        <w:t>أي</w:t>
      </w:r>
      <w:r>
        <w:rPr>
          <w:rtl/>
        </w:rPr>
        <w:t xml:space="preserve">: </w:t>
      </w:r>
      <w:r w:rsidRPr="00C35782">
        <w:rPr>
          <w:rtl/>
        </w:rPr>
        <w:t>بل أتوا بأعجب من ذلك كلّه</w:t>
      </w:r>
      <w:r>
        <w:rPr>
          <w:rtl/>
        </w:rPr>
        <w:t xml:space="preserve">، </w:t>
      </w:r>
      <w:r w:rsidRPr="00C35782">
        <w:rPr>
          <w:rtl/>
        </w:rPr>
        <w:t>وهو تكذيبهم بالساعة</w:t>
      </w:r>
      <w:r>
        <w:rPr>
          <w:rtl/>
        </w:rPr>
        <w:t xml:space="preserve">، </w:t>
      </w:r>
      <w:r w:rsidRPr="00C35782">
        <w:rPr>
          <w:rtl/>
        </w:rPr>
        <w:t>فلا تعجب من تكذيبهم إيّاك. ويجوز أن يتّصل بما يليه</w:t>
      </w:r>
      <w:r>
        <w:rPr>
          <w:rtl/>
        </w:rPr>
        <w:t xml:space="preserve">، </w:t>
      </w:r>
      <w:r w:rsidRPr="00C35782">
        <w:rPr>
          <w:rtl/>
        </w:rPr>
        <w:t>كأنّه قال</w:t>
      </w:r>
      <w:r>
        <w:rPr>
          <w:rtl/>
        </w:rPr>
        <w:t xml:space="preserve">: </w:t>
      </w:r>
      <w:r w:rsidRPr="00C35782">
        <w:rPr>
          <w:rtl/>
        </w:rPr>
        <w:t>بل كذّبوا بالساعة فكيف يلتفتون إلى هذا الجواب</w:t>
      </w:r>
      <w:r>
        <w:rPr>
          <w:rtl/>
        </w:rPr>
        <w:t>؟</w:t>
      </w:r>
      <w:r w:rsidRPr="00C35782">
        <w:rPr>
          <w:rtl/>
        </w:rPr>
        <w:t xml:space="preserve"> وكيف يصدّقون بتعجيل مثل ما وعدك في الآخرة وهم لا يؤمنون بالآخرة</w:t>
      </w:r>
      <w:r>
        <w:rPr>
          <w:rtl/>
        </w:rPr>
        <w:t>؟</w:t>
      </w:r>
      <w:r w:rsidRPr="00C35782">
        <w:rPr>
          <w:rtl/>
        </w:rPr>
        <w:t xml:space="preserve"> أو لأجل تكذيبهم الساعة قصرت أنظارهم على الحطام الدنيويّة</w:t>
      </w:r>
      <w:r>
        <w:rPr>
          <w:rtl/>
        </w:rPr>
        <w:t xml:space="preserve">، </w:t>
      </w:r>
      <w:r w:rsidRPr="00C35782">
        <w:rPr>
          <w:rtl/>
        </w:rPr>
        <w:t>وظنّوا أنّ الكرامة إنّما هي بالمال</w:t>
      </w:r>
      <w:r>
        <w:rPr>
          <w:rtl/>
        </w:rPr>
        <w:t xml:space="preserve">، </w:t>
      </w:r>
      <w:r w:rsidRPr="00C35782">
        <w:rPr>
          <w:rtl/>
        </w:rPr>
        <w:t>فطعنوا فيك لفقرك. أو فلذلك كذّبوك</w:t>
      </w:r>
      <w:r>
        <w:rPr>
          <w:rtl/>
        </w:rPr>
        <w:t xml:space="preserve">، </w:t>
      </w:r>
      <w:r w:rsidRPr="00C35782">
        <w:rPr>
          <w:rtl/>
        </w:rPr>
        <w:t>لا</w:t>
      </w:r>
      <w:r w:rsidRPr="006A3115">
        <w:rPr>
          <w:rtl/>
        </w:rPr>
        <w:t xml:space="preserve"> </w:t>
      </w:r>
      <w:r w:rsidRPr="00C35782">
        <w:rPr>
          <w:rtl/>
        </w:rPr>
        <w:t>ل</w:t>
      </w:r>
      <w:r>
        <w:rPr>
          <w:rFonts w:hint="cs"/>
          <w:rtl/>
        </w:rPr>
        <w:t>ـ</w:t>
      </w:r>
      <w:r w:rsidRPr="00C35782">
        <w:rPr>
          <w:rtl/>
        </w:rPr>
        <w:t>ما تمحّلوا من المطاعن الفاسدة.</w:t>
      </w:r>
    </w:p>
    <w:p w:rsidR="002B0496" w:rsidRPr="00C35782" w:rsidRDefault="002B0496" w:rsidP="00F46215">
      <w:pPr>
        <w:pStyle w:val="libNormal"/>
        <w:rPr>
          <w:rtl/>
        </w:rPr>
      </w:pPr>
      <w:r w:rsidRPr="001E4D37">
        <w:rPr>
          <w:rStyle w:val="libAlaemChar"/>
          <w:rtl/>
        </w:rPr>
        <w:t>(</w:t>
      </w:r>
      <w:r w:rsidRPr="002E737F">
        <w:rPr>
          <w:rStyle w:val="libAieChar"/>
          <w:rtl/>
        </w:rPr>
        <w:t>وَأَعْتَدْنا لِمَنْ كَذَّبَ بِالسَّاعَةِ سَعِيراً</w:t>
      </w:r>
      <w:r w:rsidRPr="001E4D37">
        <w:rPr>
          <w:rStyle w:val="libAlaemChar"/>
          <w:rtl/>
        </w:rPr>
        <w:t>)</w:t>
      </w:r>
      <w:r w:rsidRPr="00C35782">
        <w:rPr>
          <w:rtl/>
        </w:rPr>
        <w:t xml:space="preserve"> نارا شديدة الاستعار. وقيل</w:t>
      </w:r>
      <w:r>
        <w:rPr>
          <w:rtl/>
        </w:rPr>
        <w:t xml:space="preserve">: </w:t>
      </w:r>
      <w:r w:rsidRPr="00C35782">
        <w:rPr>
          <w:rtl/>
        </w:rPr>
        <w:t>هو اسم لجهنّم. فيكون صرفه باعتبار المكان.</w:t>
      </w:r>
    </w:p>
    <w:p w:rsidR="002B0496" w:rsidRPr="00C35782" w:rsidRDefault="002B0496" w:rsidP="00F46215">
      <w:pPr>
        <w:pStyle w:val="libNormal"/>
        <w:rPr>
          <w:rtl/>
        </w:rPr>
      </w:pPr>
      <w:r w:rsidRPr="00C35782">
        <w:rPr>
          <w:rtl/>
        </w:rPr>
        <w:t>ثمّ وصف ذلك السعير فقال</w:t>
      </w:r>
      <w:r>
        <w:rPr>
          <w:rtl/>
        </w:rPr>
        <w:t xml:space="preserve">: </w:t>
      </w:r>
      <w:r w:rsidRPr="001E4D37">
        <w:rPr>
          <w:rStyle w:val="libAlaemChar"/>
          <w:rtl/>
        </w:rPr>
        <w:t>(</w:t>
      </w:r>
      <w:r w:rsidRPr="002E737F">
        <w:rPr>
          <w:rStyle w:val="libAieChar"/>
          <w:rtl/>
        </w:rPr>
        <w:t>إِذا رَأَتْهُمْ</w:t>
      </w:r>
      <w:r w:rsidRPr="001E4D37">
        <w:rPr>
          <w:rStyle w:val="libAlaemChar"/>
          <w:rtl/>
        </w:rPr>
        <w:t>)</w:t>
      </w:r>
      <w:r w:rsidRPr="00C35782">
        <w:rPr>
          <w:rtl/>
        </w:rPr>
        <w:t xml:space="preserve"> إذ كانت السعير بمرأى منهم</w:t>
      </w:r>
      <w:r>
        <w:rPr>
          <w:rtl/>
        </w:rPr>
        <w:t xml:space="preserve">، </w:t>
      </w:r>
      <w:r w:rsidRPr="00C35782">
        <w:rPr>
          <w:rtl/>
        </w:rPr>
        <w:t>كقولهم</w:t>
      </w:r>
      <w:r>
        <w:rPr>
          <w:rtl/>
        </w:rPr>
        <w:t xml:space="preserve">: </w:t>
      </w:r>
      <w:r w:rsidRPr="00C35782">
        <w:rPr>
          <w:rtl/>
        </w:rPr>
        <w:t>دورهم تترى</w:t>
      </w:r>
      <w:r>
        <w:rPr>
          <w:rtl/>
        </w:rPr>
        <w:t xml:space="preserve">، </w:t>
      </w:r>
      <w:r w:rsidRPr="00C35782">
        <w:rPr>
          <w:rtl/>
        </w:rPr>
        <w:t>أي</w:t>
      </w:r>
      <w:r>
        <w:rPr>
          <w:rtl/>
        </w:rPr>
        <w:t xml:space="preserve">: </w:t>
      </w:r>
      <w:r w:rsidRPr="00C35782">
        <w:rPr>
          <w:rtl/>
        </w:rPr>
        <w:t xml:space="preserve">تتناظر. وقوله </w:t>
      </w:r>
      <w:r w:rsidRPr="001E4D37">
        <w:rPr>
          <w:rStyle w:val="libAlaemChar"/>
          <w:rtl/>
        </w:rPr>
        <w:t>صلى‌الله‌عليه‌وآله‌وسلم</w:t>
      </w:r>
      <w:r>
        <w:rPr>
          <w:rtl/>
        </w:rPr>
        <w:t xml:space="preserve">: </w:t>
      </w:r>
      <w:r w:rsidRPr="00C35782">
        <w:rPr>
          <w:rtl/>
        </w:rPr>
        <w:t>«لا تراءى نارهما»</w:t>
      </w:r>
      <w:r>
        <w:rPr>
          <w:rFonts w:hint="cs"/>
          <w:rtl/>
        </w:rPr>
        <w:t xml:space="preserve"> </w:t>
      </w:r>
      <w:r w:rsidRPr="00C35782">
        <w:rPr>
          <w:rtl/>
        </w:rPr>
        <w:t>أي</w:t>
      </w:r>
      <w:r>
        <w:rPr>
          <w:rtl/>
        </w:rPr>
        <w:t xml:space="preserve">: </w:t>
      </w:r>
      <w:r w:rsidRPr="00C35782">
        <w:rPr>
          <w:rtl/>
        </w:rPr>
        <w:t>لا تتقارب نار المسلمين والكافرين بحيث تكون إحداهما بمرأى من الاخرى</w:t>
      </w:r>
      <w:r>
        <w:rPr>
          <w:rtl/>
        </w:rPr>
        <w:t xml:space="preserve">، </w:t>
      </w:r>
      <w:r w:rsidRPr="00C35782">
        <w:rPr>
          <w:rtl/>
        </w:rPr>
        <w:t>على المجاز. والتأنيث لأنّه بمعنى النار أو جهنّم.</w:t>
      </w:r>
    </w:p>
    <w:p w:rsidR="002B0496" w:rsidRPr="00C35782" w:rsidRDefault="002B0496" w:rsidP="00F46215">
      <w:pPr>
        <w:pStyle w:val="libNormal"/>
        <w:rPr>
          <w:rtl/>
        </w:rPr>
      </w:pPr>
      <w:r w:rsidRPr="001E4D37">
        <w:rPr>
          <w:rStyle w:val="libAlaemChar"/>
          <w:rtl/>
        </w:rPr>
        <w:t>(</w:t>
      </w:r>
      <w:r w:rsidRPr="002E737F">
        <w:rPr>
          <w:rStyle w:val="libAieChar"/>
          <w:rtl/>
        </w:rPr>
        <w:t>مِنْ مَكانٍ بَعِيدٍ</w:t>
      </w:r>
      <w:r w:rsidRPr="001E4D37">
        <w:rPr>
          <w:rStyle w:val="libAlaemChar"/>
          <w:rtl/>
        </w:rPr>
        <w:t>)</w:t>
      </w:r>
      <w:r w:rsidRPr="00C35782">
        <w:rPr>
          <w:rtl/>
        </w:rPr>
        <w:t xml:space="preserve"> هو أقصى ما يمكن أن يرى منه.</w:t>
      </w:r>
    </w:p>
    <w:p w:rsidR="002B0496" w:rsidRPr="00C35782" w:rsidRDefault="002B0496" w:rsidP="00F46215">
      <w:pPr>
        <w:pStyle w:val="libNormal"/>
        <w:rPr>
          <w:rtl/>
        </w:rPr>
      </w:pPr>
      <w:r w:rsidRPr="00C35782">
        <w:rPr>
          <w:rtl/>
        </w:rPr>
        <w:t xml:space="preserve">قال أبو عبد الله </w:t>
      </w:r>
      <w:r w:rsidRPr="001E4D37">
        <w:rPr>
          <w:rStyle w:val="libAlaemChar"/>
          <w:rtl/>
        </w:rPr>
        <w:t>عليه‌السلام</w:t>
      </w:r>
      <w:r>
        <w:rPr>
          <w:rtl/>
        </w:rPr>
        <w:t xml:space="preserve">: </w:t>
      </w:r>
      <w:r w:rsidRPr="00C35782">
        <w:rPr>
          <w:rtl/>
        </w:rPr>
        <w:t>«من مسيرة سنة»</w:t>
      </w:r>
      <w:r>
        <w:rPr>
          <w:rtl/>
        </w:rPr>
        <w:t>.</w:t>
      </w:r>
    </w:p>
    <w:p w:rsidR="002B0496" w:rsidRPr="00C35782" w:rsidRDefault="002B0496" w:rsidP="00F46215">
      <w:pPr>
        <w:pStyle w:val="libNormal"/>
        <w:rPr>
          <w:rtl/>
        </w:rPr>
      </w:pPr>
      <w:r w:rsidRPr="00C35782">
        <w:rPr>
          <w:rtl/>
        </w:rPr>
        <w:t>وقال السدّي والكلبي</w:t>
      </w:r>
      <w:r>
        <w:rPr>
          <w:rtl/>
        </w:rPr>
        <w:t xml:space="preserve">: </w:t>
      </w:r>
      <w:r w:rsidRPr="00C35782">
        <w:rPr>
          <w:rtl/>
        </w:rPr>
        <w:t>من مسيرة مائة سنة. وحقيقة المعنى</w:t>
      </w:r>
      <w:r>
        <w:rPr>
          <w:rtl/>
        </w:rPr>
        <w:t xml:space="preserve">: </w:t>
      </w:r>
      <w:r w:rsidRPr="00C35782">
        <w:rPr>
          <w:rtl/>
        </w:rPr>
        <w:t>أنّهم يرونها من أقصى مكان. والمعنى المجازي أبلغ</w:t>
      </w:r>
      <w:r>
        <w:rPr>
          <w:rtl/>
        </w:rPr>
        <w:t xml:space="preserve">، </w:t>
      </w:r>
      <w:r w:rsidRPr="00C35782">
        <w:rPr>
          <w:rtl/>
        </w:rPr>
        <w:t>فإنّ معناه أنّها كأنّها تراهم رؤية الغضبان</w:t>
      </w:r>
      <w:r>
        <w:rPr>
          <w:rtl/>
        </w:rPr>
        <w:t xml:space="preserve">، </w:t>
      </w:r>
      <w:r w:rsidRPr="00C35782">
        <w:rPr>
          <w:rtl/>
        </w:rPr>
        <w:t>كما قال</w:t>
      </w:r>
      <w:r>
        <w:rPr>
          <w:rtl/>
        </w:rPr>
        <w:t xml:space="preserve">: </w:t>
      </w:r>
      <w:r w:rsidRPr="001E4D37">
        <w:rPr>
          <w:rStyle w:val="libAlaemChar"/>
          <w:rtl/>
        </w:rPr>
        <w:t>(</w:t>
      </w:r>
      <w:r w:rsidRPr="002E737F">
        <w:rPr>
          <w:rStyle w:val="libAieChar"/>
          <w:rtl/>
        </w:rPr>
        <w:t>سَمِعُوا لَها تَغَيُّظاً</w:t>
      </w:r>
      <w:r w:rsidRPr="001E4D37">
        <w:rPr>
          <w:rStyle w:val="libAlaemChar"/>
          <w:rtl/>
        </w:rPr>
        <w:t>)</w:t>
      </w:r>
      <w:r w:rsidRPr="00C35782">
        <w:rPr>
          <w:rtl/>
        </w:rPr>
        <w:t xml:space="preserve"> صوت تغيّظ وغليان. شبّه صوت غليانها بصوت المغتاظ.</w:t>
      </w:r>
    </w:p>
    <w:p w:rsidR="002B0496" w:rsidRPr="00C35782" w:rsidRDefault="002B0496" w:rsidP="00F46215">
      <w:pPr>
        <w:pStyle w:val="libNormal"/>
        <w:rPr>
          <w:rtl/>
        </w:rPr>
      </w:pPr>
      <w:r w:rsidRPr="001E4D37">
        <w:rPr>
          <w:rStyle w:val="libAlaemChar"/>
          <w:rtl/>
        </w:rPr>
        <w:t>(</w:t>
      </w:r>
      <w:r w:rsidRPr="002E737F">
        <w:rPr>
          <w:rStyle w:val="libAieChar"/>
          <w:rtl/>
        </w:rPr>
        <w:t>وَزَفِيراً</w:t>
      </w:r>
      <w:r w:rsidRPr="001E4D37">
        <w:rPr>
          <w:rStyle w:val="libAlaemChar"/>
          <w:rtl/>
        </w:rPr>
        <w:t>)</w:t>
      </w:r>
      <w:r w:rsidRPr="00C35782">
        <w:rPr>
          <w:rtl/>
        </w:rPr>
        <w:t xml:space="preserve"> وصوت زفير. وهو صوت يسمع من جوفه. روي</w:t>
      </w:r>
      <w:r>
        <w:rPr>
          <w:rtl/>
        </w:rPr>
        <w:t xml:space="preserve">: </w:t>
      </w:r>
      <w:r w:rsidRPr="00C35782">
        <w:rPr>
          <w:rtl/>
        </w:rPr>
        <w:t>أنّ جهنّم لتزفر زفرة لا يبقى نبيّ ولا ملك إلّا خرّ لوجهه. ولا يبعد من قدرة الله تعالى أن يخلق في النار حياة فترى وتتغيّظ وتزفر.</w:t>
      </w:r>
    </w:p>
    <w:p w:rsidR="002B0496" w:rsidRPr="00C35782" w:rsidRDefault="002B0496" w:rsidP="00F46215">
      <w:pPr>
        <w:pStyle w:val="libNormal"/>
        <w:rPr>
          <w:rtl/>
        </w:rPr>
      </w:pPr>
      <w:r w:rsidRPr="00C35782">
        <w:rPr>
          <w:rtl/>
        </w:rPr>
        <w:t>وقيل</w:t>
      </w:r>
      <w:r>
        <w:rPr>
          <w:rtl/>
        </w:rPr>
        <w:t xml:space="preserve">: </w:t>
      </w:r>
      <w:r w:rsidRPr="00C35782">
        <w:rPr>
          <w:rtl/>
        </w:rPr>
        <w:t>إنّ ذلك لزبانيتها</w:t>
      </w:r>
      <w:r>
        <w:rPr>
          <w:rtl/>
        </w:rPr>
        <w:t xml:space="preserve">، </w:t>
      </w:r>
      <w:r w:rsidRPr="00C35782">
        <w:rPr>
          <w:rtl/>
        </w:rPr>
        <w:t>فنسب إليها على حذف المضاف. والمعنى</w:t>
      </w:r>
      <w:r>
        <w:rPr>
          <w:rtl/>
        </w:rPr>
        <w:t xml:space="preserve">: </w:t>
      </w:r>
      <w:r w:rsidRPr="00C35782">
        <w:rPr>
          <w:rtl/>
        </w:rPr>
        <w:t>إذا رأتهم زبانيتها تغيّظوا وزفروا على الكفّار للانتقام منهم.</w:t>
      </w:r>
    </w:p>
    <w:p w:rsidR="002B0496" w:rsidRPr="00C35782" w:rsidRDefault="002B0496" w:rsidP="00F46215">
      <w:pPr>
        <w:pStyle w:val="libNormal"/>
        <w:rPr>
          <w:rtl/>
        </w:rPr>
      </w:pPr>
      <w:r w:rsidRPr="001E4D37">
        <w:rPr>
          <w:rStyle w:val="libAlaemChar"/>
          <w:rtl/>
        </w:rPr>
        <w:t>(</w:t>
      </w:r>
      <w:r w:rsidRPr="002E737F">
        <w:rPr>
          <w:rStyle w:val="libAieChar"/>
          <w:rtl/>
        </w:rPr>
        <w:t>وَإِذا أُلْقُوا مِنْها مَكاناً</w:t>
      </w:r>
      <w:r w:rsidRPr="001E4D37">
        <w:rPr>
          <w:rStyle w:val="libAlaemChar"/>
          <w:rtl/>
        </w:rPr>
        <w:t>)</w:t>
      </w:r>
      <w:r w:rsidRPr="00C35782">
        <w:rPr>
          <w:rtl/>
        </w:rPr>
        <w:t xml:space="preserve"> أي</w:t>
      </w:r>
      <w:r>
        <w:rPr>
          <w:rtl/>
        </w:rPr>
        <w:t xml:space="preserve">: </w:t>
      </w:r>
      <w:r w:rsidRPr="00C35782">
        <w:rPr>
          <w:rtl/>
        </w:rPr>
        <w:t xml:space="preserve">في مكان. </w:t>
      </w:r>
      <w:r>
        <w:rPr>
          <w:rtl/>
        </w:rPr>
        <w:t>و «</w:t>
      </w:r>
      <w:r w:rsidRPr="00C35782">
        <w:rPr>
          <w:rtl/>
        </w:rPr>
        <w:t>منها» بيان له تقدّم عليه فصار حالا.</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ضَيِّقاً</w:t>
      </w:r>
      <w:r w:rsidRPr="001E4D37">
        <w:rPr>
          <w:rStyle w:val="libAlaemChar"/>
          <w:rtl/>
        </w:rPr>
        <w:t>)</w:t>
      </w:r>
      <w:r w:rsidRPr="00C35782">
        <w:rPr>
          <w:rtl/>
        </w:rPr>
        <w:t xml:space="preserve"> لزيادة العذاب</w:t>
      </w:r>
      <w:r>
        <w:rPr>
          <w:rtl/>
        </w:rPr>
        <w:t xml:space="preserve">، </w:t>
      </w:r>
      <w:r w:rsidRPr="00C35782">
        <w:rPr>
          <w:rtl/>
        </w:rPr>
        <w:t>فإنّ الكرب مع الضيق</w:t>
      </w:r>
      <w:r>
        <w:rPr>
          <w:rtl/>
        </w:rPr>
        <w:t xml:space="preserve">، </w:t>
      </w:r>
      <w:r w:rsidRPr="00C35782">
        <w:rPr>
          <w:rtl/>
        </w:rPr>
        <w:t>كما أن الروح مع السعة. ولذلك وصف الله الجنّة بأنّ عرضها كعرض السماوات والأرض. وقرأ ابن كثير والكسائي بسكون الياء.</w:t>
      </w:r>
    </w:p>
    <w:p w:rsidR="002B0496" w:rsidRPr="00C35782" w:rsidRDefault="002B0496" w:rsidP="00F46215">
      <w:pPr>
        <w:pStyle w:val="libNormal"/>
        <w:rPr>
          <w:rtl/>
        </w:rPr>
      </w:pPr>
      <w:r w:rsidRPr="00C35782">
        <w:rPr>
          <w:rtl/>
        </w:rPr>
        <w:t>وفي الحديث</w:t>
      </w:r>
      <w:r>
        <w:rPr>
          <w:rtl/>
        </w:rPr>
        <w:t xml:space="preserve">: </w:t>
      </w:r>
      <w:r w:rsidRPr="00C35782">
        <w:rPr>
          <w:rtl/>
        </w:rPr>
        <w:t>«إن لكلّ مؤمن من القصور والجنان كذا وكذا»</w:t>
      </w:r>
      <w:r>
        <w:rPr>
          <w:rtl/>
        </w:rPr>
        <w:t>.</w:t>
      </w:r>
    </w:p>
    <w:p w:rsidR="002B0496" w:rsidRPr="00C35782" w:rsidRDefault="002B0496" w:rsidP="00F46215">
      <w:pPr>
        <w:pStyle w:val="libNormal"/>
        <w:rPr>
          <w:rtl/>
        </w:rPr>
      </w:pPr>
      <w:r w:rsidRPr="00C35782">
        <w:rPr>
          <w:rtl/>
        </w:rPr>
        <w:t>ولقد جمع الله على أهل النار أنواع التضييق والإرهاق</w:t>
      </w:r>
      <w:r>
        <w:rPr>
          <w:rtl/>
        </w:rPr>
        <w:t xml:space="preserve">، </w:t>
      </w:r>
      <w:r w:rsidRPr="00C35782">
        <w:rPr>
          <w:rtl/>
        </w:rPr>
        <w:t xml:space="preserve">حيث ألقاهم في مكان ضيّق يتراصّون </w:t>
      </w:r>
      <w:r w:rsidR="00396022" w:rsidRPr="00396022">
        <w:rPr>
          <w:rStyle w:val="libFootnotenumChar"/>
          <w:rtl/>
        </w:rPr>
        <w:t>(1)</w:t>
      </w:r>
      <w:r w:rsidRPr="00C35782">
        <w:rPr>
          <w:rtl/>
        </w:rPr>
        <w:t xml:space="preserve"> فيه تراصّا. كما روي عن ابن عبّاس في تفسيره</w:t>
      </w:r>
      <w:r>
        <w:rPr>
          <w:rtl/>
        </w:rPr>
        <w:t xml:space="preserve">: </w:t>
      </w:r>
      <w:r w:rsidRPr="00C35782">
        <w:rPr>
          <w:rtl/>
        </w:rPr>
        <w:t xml:space="preserve">أنّه يضيّق عليهم كما يضيّق الزجّ </w:t>
      </w:r>
      <w:r w:rsidR="00396022" w:rsidRPr="00396022">
        <w:rPr>
          <w:rStyle w:val="libFootnotenumChar"/>
          <w:rtl/>
        </w:rPr>
        <w:t>(2)</w:t>
      </w:r>
      <w:r w:rsidRPr="00C35782">
        <w:rPr>
          <w:rtl/>
        </w:rPr>
        <w:t xml:space="preserve"> في الرمح.</w:t>
      </w:r>
    </w:p>
    <w:p w:rsidR="002B0496" w:rsidRPr="00C35782" w:rsidRDefault="002B0496" w:rsidP="00F46215">
      <w:pPr>
        <w:pStyle w:val="libNormal"/>
        <w:rPr>
          <w:rtl/>
        </w:rPr>
      </w:pPr>
      <w:r w:rsidRPr="001E4D37">
        <w:rPr>
          <w:rStyle w:val="libAlaemChar"/>
          <w:rtl/>
        </w:rPr>
        <w:t>(</w:t>
      </w:r>
      <w:r w:rsidRPr="002E737F">
        <w:rPr>
          <w:rStyle w:val="libAieChar"/>
          <w:rtl/>
        </w:rPr>
        <w:t>مُقَرَّنِينَ</w:t>
      </w:r>
      <w:r w:rsidRPr="001E4D37">
        <w:rPr>
          <w:rStyle w:val="libAlaemChar"/>
          <w:rtl/>
        </w:rPr>
        <w:t>)</w:t>
      </w:r>
      <w:r w:rsidRPr="00C35782">
        <w:rPr>
          <w:rtl/>
        </w:rPr>
        <w:t xml:space="preserve"> قرنت أيديهم إلى أعناقهم بالسلاسل. وعن الجبائي</w:t>
      </w:r>
      <w:r>
        <w:rPr>
          <w:rtl/>
        </w:rPr>
        <w:t xml:space="preserve">: </w:t>
      </w:r>
      <w:r w:rsidRPr="00C35782">
        <w:rPr>
          <w:rtl/>
        </w:rPr>
        <w:t>ويقرن مع كلّ كافر شيطانه في سلسلة</w:t>
      </w:r>
      <w:r>
        <w:rPr>
          <w:rtl/>
        </w:rPr>
        <w:t xml:space="preserve">، </w:t>
      </w:r>
      <w:r w:rsidRPr="00C35782">
        <w:rPr>
          <w:rtl/>
        </w:rPr>
        <w:t xml:space="preserve">وفي أرجلهم الأصفاد </w:t>
      </w:r>
      <w:r w:rsidR="00396022" w:rsidRPr="00396022">
        <w:rPr>
          <w:rStyle w:val="libFootnotenumChar"/>
          <w:rtl/>
        </w:rPr>
        <w:t>(3)</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دَعَوْا هُنالِكَ</w:t>
      </w:r>
      <w:r w:rsidRPr="001E4D37">
        <w:rPr>
          <w:rStyle w:val="libAlaemChar"/>
          <w:rtl/>
        </w:rPr>
        <w:t>)</w:t>
      </w:r>
      <w:r w:rsidRPr="00C35782">
        <w:rPr>
          <w:rtl/>
        </w:rPr>
        <w:t xml:space="preserve"> في ذلك المكان </w:t>
      </w:r>
      <w:r w:rsidRPr="001E4D37">
        <w:rPr>
          <w:rStyle w:val="libAlaemChar"/>
          <w:rtl/>
        </w:rPr>
        <w:t>(</w:t>
      </w:r>
      <w:r w:rsidRPr="002E737F">
        <w:rPr>
          <w:rStyle w:val="libAieChar"/>
          <w:rtl/>
        </w:rPr>
        <w:t>ثُبُوراً</w:t>
      </w:r>
      <w:r w:rsidRPr="001E4D37">
        <w:rPr>
          <w:rStyle w:val="libAlaemChar"/>
          <w:rtl/>
        </w:rPr>
        <w:t>)</w:t>
      </w:r>
      <w:r w:rsidRPr="00C35782">
        <w:rPr>
          <w:rtl/>
        </w:rPr>
        <w:t xml:space="preserve"> هلاكا. أي</w:t>
      </w:r>
      <w:r>
        <w:rPr>
          <w:rtl/>
        </w:rPr>
        <w:t xml:space="preserve">: </w:t>
      </w:r>
      <w:r w:rsidRPr="00C35782">
        <w:rPr>
          <w:rtl/>
        </w:rPr>
        <w:t>يتمنّون هلاكا وينادونه</w:t>
      </w:r>
      <w:r>
        <w:rPr>
          <w:rtl/>
        </w:rPr>
        <w:t xml:space="preserve">، </w:t>
      </w:r>
      <w:r w:rsidRPr="00C35782">
        <w:rPr>
          <w:rtl/>
        </w:rPr>
        <w:t>فيقولون</w:t>
      </w:r>
      <w:r>
        <w:rPr>
          <w:rtl/>
        </w:rPr>
        <w:t xml:space="preserve">: </w:t>
      </w:r>
      <w:r w:rsidRPr="00C35782">
        <w:rPr>
          <w:rtl/>
        </w:rPr>
        <w:t>يا ثبوراه تعال فهذا أوانك.</w:t>
      </w:r>
    </w:p>
    <w:p w:rsidR="002B0496" w:rsidRPr="00C35782" w:rsidRDefault="002B0496" w:rsidP="00F46215">
      <w:pPr>
        <w:pStyle w:val="libNormal"/>
        <w:rPr>
          <w:rtl/>
        </w:rPr>
      </w:pPr>
      <w:r w:rsidRPr="00C35782">
        <w:rPr>
          <w:rtl/>
        </w:rPr>
        <w:t>فيقال لهم</w:t>
      </w:r>
      <w:r>
        <w:rPr>
          <w:rtl/>
        </w:rPr>
        <w:t xml:space="preserve">: </w:t>
      </w:r>
      <w:r w:rsidRPr="001E4D37">
        <w:rPr>
          <w:rStyle w:val="libAlaemChar"/>
          <w:rtl/>
        </w:rPr>
        <w:t>(</w:t>
      </w:r>
      <w:r w:rsidRPr="002E737F">
        <w:rPr>
          <w:rStyle w:val="libAieChar"/>
          <w:rtl/>
        </w:rPr>
        <w:t>لا تَدْعُوا الْيَوْمَ ثُبُوراً واحِداً</w:t>
      </w:r>
      <w:r w:rsidRPr="001E4D37">
        <w:rPr>
          <w:rStyle w:val="libAlaemChar"/>
          <w:rtl/>
        </w:rPr>
        <w:t>)</w:t>
      </w:r>
      <w:r w:rsidRPr="00C35782">
        <w:rPr>
          <w:rtl/>
        </w:rPr>
        <w:t xml:space="preserve"> إنّهم أحقّاء بأن يقال لهم ذلك</w:t>
      </w:r>
      <w:r>
        <w:rPr>
          <w:rtl/>
        </w:rPr>
        <w:t xml:space="preserve">، </w:t>
      </w:r>
      <w:r w:rsidRPr="00C35782">
        <w:rPr>
          <w:rtl/>
        </w:rPr>
        <w:t xml:space="preserve">وإن لم يكن ثمّ قول </w:t>
      </w:r>
      <w:r w:rsidRPr="001E4D37">
        <w:rPr>
          <w:rStyle w:val="libAlaemChar"/>
          <w:rtl/>
        </w:rPr>
        <w:t>(</w:t>
      </w:r>
      <w:r w:rsidRPr="002E737F">
        <w:rPr>
          <w:rStyle w:val="libAieChar"/>
          <w:rtl/>
        </w:rPr>
        <w:t>وَادْعُوا ثُبُوراً كَثِيراً</w:t>
      </w:r>
      <w:r w:rsidRPr="001E4D37">
        <w:rPr>
          <w:rStyle w:val="libAlaemChar"/>
          <w:rtl/>
        </w:rPr>
        <w:t>)</w:t>
      </w:r>
      <w:r w:rsidRPr="00C35782">
        <w:rPr>
          <w:rtl/>
        </w:rPr>
        <w:t xml:space="preserve"> لأنّ عذابكم أنواع كثيرة</w:t>
      </w:r>
      <w:r>
        <w:rPr>
          <w:rtl/>
        </w:rPr>
        <w:t xml:space="preserve">، </w:t>
      </w:r>
      <w:r w:rsidRPr="00C35782">
        <w:rPr>
          <w:rtl/>
        </w:rPr>
        <w:t>كلّ نوع منها ثبور</w:t>
      </w:r>
      <w:r>
        <w:rPr>
          <w:rtl/>
        </w:rPr>
        <w:t xml:space="preserve">، </w:t>
      </w:r>
      <w:r w:rsidRPr="00C35782">
        <w:rPr>
          <w:rtl/>
        </w:rPr>
        <w:t>لشدّته وفضاعته</w:t>
      </w:r>
      <w:r>
        <w:rPr>
          <w:rtl/>
        </w:rPr>
        <w:t xml:space="preserve">، </w:t>
      </w:r>
      <w:r w:rsidRPr="00C35782">
        <w:rPr>
          <w:rtl/>
        </w:rPr>
        <w:t>كلّما نضجت جلودهم بدّلوا جلودا غيرها</w:t>
      </w:r>
      <w:r>
        <w:rPr>
          <w:rtl/>
        </w:rPr>
        <w:t xml:space="preserve">، </w:t>
      </w:r>
      <w:r w:rsidRPr="00C35782">
        <w:rPr>
          <w:rtl/>
        </w:rPr>
        <w:t>فلا غاية لهلاكهم</w:t>
      </w:r>
      <w:r>
        <w:rPr>
          <w:rtl/>
        </w:rPr>
        <w:t xml:space="preserve">، </w:t>
      </w:r>
      <w:r w:rsidRPr="00C35782">
        <w:rPr>
          <w:rtl/>
        </w:rPr>
        <w:t>فهم في كلّ وقت في ثبور.</w:t>
      </w:r>
    </w:p>
    <w:p w:rsidR="002B0496" w:rsidRPr="00C35782" w:rsidRDefault="002B0496" w:rsidP="00F46215">
      <w:pPr>
        <w:pStyle w:val="libNormal"/>
        <w:rPr>
          <w:rtl/>
        </w:rPr>
      </w:pPr>
      <w:r w:rsidRPr="001E4D37">
        <w:rPr>
          <w:rStyle w:val="libAlaemChar"/>
          <w:rtl/>
        </w:rPr>
        <w:t>(</w:t>
      </w:r>
      <w:r w:rsidRPr="002E737F">
        <w:rPr>
          <w:rStyle w:val="libAieChar"/>
          <w:rtl/>
        </w:rPr>
        <w:t>قُلْ أَذلِكَ</w:t>
      </w:r>
      <w:r w:rsidRPr="001E4D37">
        <w:rPr>
          <w:rStyle w:val="libAlaemChar"/>
          <w:rtl/>
        </w:rPr>
        <w:t>)</w:t>
      </w:r>
      <w:r w:rsidRPr="00C35782">
        <w:rPr>
          <w:rtl/>
        </w:rPr>
        <w:t xml:space="preserve"> أي</w:t>
      </w:r>
      <w:r>
        <w:rPr>
          <w:rtl/>
        </w:rPr>
        <w:t xml:space="preserve">: </w:t>
      </w:r>
      <w:r w:rsidRPr="00C35782">
        <w:rPr>
          <w:rtl/>
        </w:rPr>
        <w:t>ذلك العذاب</w:t>
      </w:r>
      <w:r>
        <w:rPr>
          <w:rtl/>
        </w:rPr>
        <w:t xml:space="preserve">، </w:t>
      </w:r>
      <w:r w:rsidRPr="00C35782">
        <w:rPr>
          <w:rtl/>
        </w:rPr>
        <w:t xml:space="preserve">أو الّذي اقترحتموه من الكنز والجنّة </w:t>
      </w:r>
      <w:r w:rsidRPr="001E4D37">
        <w:rPr>
          <w:rStyle w:val="libAlaemChar"/>
          <w:rtl/>
        </w:rPr>
        <w:t>(</w:t>
      </w:r>
      <w:r w:rsidRPr="002E737F">
        <w:rPr>
          <w:rStyle w:val="libAieChar"/>
          <w:rtl/>
        </w:rPr>
        <w:t>خَيْرٌ أَمْ جَنَّةُ الْخُلْدِ الَّتِي وُعِدَ الْمُتَّقُونَ</w:t>
      </w:r>
      <w:r w:rsidRPr="001E4D37">
        <w:rPr>
          <w:rStyle w:val="libAlaemChar"/>
          <w:rtl/>
        </w:rPr>
        <w:t>)</w:t>
      </w:r>
      <w:r w:rsidRPr="00C35782">
        <w:rPr>
          <w:rtl/>
        </w:rPr>
        <w:t xml:space="preserve"> الاستفهام والتفضيل والترديد للتقريع والتهكّم. والراجع إلى الموصول محذوف</w:t>
      </w:r>
      <w:r>
        <w:rPr>
          <w:rtl/>
        </w:rPr>
        <w:t xml:space="preserve">، </w:t>
      </w:r>
      <w:r w:rsidRPr="00C35782">
        <w:rPr>
          <w:rtl/>
        </w:rPr>
        <w:t>أي</w:t>
      </w:r>
      <w:r>
        <w:rPr>
          <w:rtl/>
        </w:rPr>
        <w:t xml:space="preserve">: </w:t>
      </w:r>
      <w:r w:rsidRPr="00C35782">
        <w:rPr>
          <w:rtl/>
        </w:rPr>
        <w:t>وعدها المتّقون. وإضافة الجنّة إلى الخلد للمدح</w:t>
      </w:r>
      <w:r>
        <w:rPr>
          <w:rtl/>
        </w:rPr>
        <w:t xml:space="preserve">، </w:t>
      </w:r>
      <w:r w:rsidRPr="00C35782">
        <w:rPr>
          <w:rtl/>
        </w:rPr>
        <w:t>أو للدلالة على خلودها</w:t>
      </w:r>
      <w:r>
        <w:rPr>
          <w:rtl/>
        </w:rPr>
        <w:t xml:space="preserve">، </w:t>
      </w:r>
      <w:r w:rsidRPr="00C35782">
        <w:rPr>
          <w:rtl/>
        </w:rPr>
        <w:t>أو التمييز عن جنّات الدنيا.</w:t>
      </w:r>
    </w:p>
    <w:p w:rsidR="002B0496" w:rsidRPr="00C35782" w:rsidRDefault="002B0496" w:rsidP="00F46215">
      <w:pPr>
        <w:pStyle w:val="libNormal"/>
        <w:rPr>
          <w:rtl/>
        </w:rPr>
      </w:pPr>
      <w:r w:rsidRPr="001E4D37">
        <w:rPr>
          <w:rStyle w:val="libAlaemChar"/>
          <w:rtl/>
        </w:rPr>
        <w:t>(</w:t>
      </w:r>
      <w:r w:rsidRPr="002E737F">
        <w:rPr>
          <w:rStyle w:val="libAieChar"/>
          <w:rtl/>
        </w:rPr>
        <w:t>كانَتْ لَهُمْ</w:t>
      </w:r>
      <w:r w:rsidRPr="001E4D37">
        <w:rPr>
          <w:rStyle w:val="libAlaemChar"/>
          <w:rtl/>
        </w:rPr>
        <w:t>)</w:t>
      </w:r>
      <w:r w:rsidRPr="00C35782">
        <w:rPr>
          <w:rtl/>
        </w:rPr>
        <w:t xml:space="preserve"> في علم الله</w:t>
      </w:r>
      <w:r>
        <w:rPr>
          <w:rtl/>
        </w:rPr>
        <w:t xml:space="preserve">، </w:t>
      </w:r>
      <w:r w:rsidRPr="00C35782">
        <w:rPr>
          <w:rtl/>
        </w:rPr>
        <w:t xml:space="preserve">أو اللوح قبل أن يريهم. أو لأنّ ما وعده الله في تحقّقه كالواقع. </w:t>
      </w:r>
      <w:r w:rsidRPr="001E4D37">
        <w:rPr>
          <w:rStyle w:val="libAlaemChar"/>
          <w:rtl/>
        </w:rPr>
        <w:t>(</w:t>
      </w:r>
      <w:r w:rsidRPr="002E737F">
        <w:rPr>
          <w:rStyle w:val="libAieChar"/>
          <w:rtl/>
        </w:rPr>
        <w:t>جَزاءً</w:t>
      </w:r>
      <w:r w:rsidRPr="001E4D37">
        <w:rPr>
          <w:rStyle w:val="libAlaemChar"/>
          <w:rtl/>
        </w:rPr>
        <w:t>)</w:t>
      </w:r>
      <w:r w:rsidRPr="00C35782">
        <w:rPr>
          <w:rtl/>
        </w:rPr>
        <w:t xml:space="preserve"> على أعمالهم بالوعد </w:t>
      </w:r>
      <w:r w:rsidRPr="001E4D37">
        <w:rPr>
          <w:rStyle w:val="libAlaemChar"/>
          <w:rtl/>
        </w:rPr>
        <w:t>(</w:t>
      </w:r>
      <w:r w:rsidRPr="002E737F">
        <w:rPr>
          <w:rStyle w:val="libAieChar"/>
          <w:rtl/>
        </w:rPr>
        <w:t>وَمَصِيراً</w:t>
      </w:r>
      <w:r w:rsidRPr="001E4D37">
        <w:rPr>
          <w:rStyle w:val="libAlaemChar"/>
          <w:rtl/>
        </w:rPr>
        <w:t>)</w:t>
      </w:r>
      <w:r w:rsidRPr="00C35782">
        <w:rPr>
          <w:rtl/>
        </w:rPr>
        <w:t xml:space="preserve"> مرجعا ومستقرّا ينقلبون إليه. وهذا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أي</w:t>
      </w:r>
      <w:r>
        <w:rPr>
          <w:rtl/>
        </w:rPr>
        <w:t xml:space="preserve">: </w:t>
      </w:r>
      <w:r w:rsidRPr="00C35782">
        <w:rPr>
          <w:rtl/>
        </w:rPr>
        <w:t>يتلاصقون. من</w:t>
      </w:r>
      <w:r>
        <w:rPr>
          <w:rtl/>
        </w:rPr>
        <w:t xml:space="preserve">: </w:t>
      </w:r>
      <w:r w:rsidRPr="00C35782">
        <w:rPr>
          <w:rtl/>
        </w:rPr>
        <w:t>تراصّ القوم إذا تضامّوا وتلاصقوا.</w:t>
      </w:r>
    </w:p>
    <w:p w:rsidR="002B0496" w:rsidRPr="00C35782" w:rsidRDefault="002B0496" w:rsidP="00EA0AFA">
      <w:pPr>
        <w:pStyle w:val="libFootnote0"/>
        <w:rPr>
          <w:rtl/>
        </w:rPr>
      </w:pPr>
      <w:r>
        <w:rPr>
          <w:rtl/>
        </w:rPr>
        <w:t>(</w:t>
      </w:r>
      <w:r w:rsidRPr="00C35782">
        <w:rPr>
          <w:rtl/>
        </w:rPr>
        <w:t>2) الزجّ</w:t>
      </w:r>
      <w:r>
        <w:rPr>
          <w:rtl/>
        </w:rPr>
        <w:t xml:space="preserve">: </w:t>
      </w:r>
      <w:r w:rsidRPr="00C35782">
        <w:rPr>
          <w:rtl/>
        </w:rPr>
        <w:t>الحديدة التي في أسفل الرمح.</w:t>
      </w:r>
    </w:p>
    <w:p w:rsidR="002B0496" w:rsidRPr="00C35782" w:rsidRDefault="002B0496" w:rsidP="00EA0AFA">
      <w:pPr>
        <w:pStyle w:val="libFootnote0"/>
        <w:rPr>
          <w:rtl/>
        </w:rPr>
      </w:pPr>
      <w:r>
        <w:rPr>
          <w:rtl/>
        </w:rPr>
        <w:t>(</w:t>
      </w:r>
      <w:r w:rsidRPr="00C35782">
        <w:rPr>
          <w:rtl/>
        </w:rPr>
        <w:t>3) الأصفاد جمع الصفد. وهو الوثاق</w:t>
      </w:r>
      <w:r>
        <w:rPr>
          <w:rtl/>
        </w:rPr>
        <w:t xml:space="preserve">، </w:t>
      </w:r>
      <w:r w:rsidRPr="00C35782">
        <w:rPr>
          <w:rtl/>
        </w:rPr>
        <w:t>وما يوثق به الأسير من قيد أو غلّ.</w:t>
      </w:r>
    </w:p>
    <w:p w:rsidR="002B0496" w:rsidRPr="00C35782" w:rsidRDefault="002B0496" w:rsidP="00D35ED9">
      <w:pPr>
        <w:pStyle w:val="libNormal0"/>
        <w:rPr>
          <w:rtl/>
        </w:rPr>
      </w:pPr>
      <w:r>
        <w:rPr>
          <w:rtl/>
        </w:rPr>
        <w:br w:type="page"/>
      </w:r>
      <w:r w:rsidRPr="00C35782">
        <w:rPr>
          <w:rtl/>
        </w:rPr>
        <w:lastRenderedPageBreak/>
        <w:t>كقوله</w:t>
      </w:r>
      <w:r>
        <w:rPr>
          <w:rtl/>
        </w:rPr>
        <w:t xml:space="preserve">: </w:t>
      </w:r>
      <w:r w:rsidRPr="001E4D37">
        <w:rPr>
          <w:rStyle w:val="libAlaemChar"/>
          <w:rtl/>
        </w:rPr>
        <w:t>(</w:t>
      </w:r>
      <w:r w:rsidRPr="002E737F">
        <w:rPr>
          <w:rStyle w:val="libAieChar"/>
          <w:rtl/>
        </w:rPr>
        <w:t>نِعْمَ الثَّوابُ وَحَسُنَتْ مُرْتَفَقاً</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فإنّه مدح الثواب ومكانه</w:t>
      </w:r>
      <w:r>
        <w:rPr>
          <w:rtl/>
        </w:rPr>
        <w:t xml:space="preserve">، </w:t>
      </w:r>
      <w:r w:rsidRPr="00C35782">
        <w:rPr>
          <w:rtl/>
        </w:rPr>
        <w:t>كما قال</w:t>
      </w:r>
      <w:r>
        <w:rPr>
          <w:rtl/>
        </w:rPr>
        <w:t xml:space="preserve">: </w:t>
      </w:r>
      <w:r w:rsidRPr="001E4D37">
        <w:rPr>
          <w:rStyle w:val="libAlaemChar"/>
          <w:rtl/>
        </w:rPr>
        <w:t>(</w:t>
      </w:r>
      <w:r w:rsidRPr="002E737F">
        <w:rPr>
          <w:rStyle w:val="libAieChar"/>
          <w:rtl/>
        </w:rPr>
        <w:t>بِئْسَ الشَّرابُ وَساءَتْ مُرْتَفَقاً</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فذمّ العقاب ومكانه</w:t>
      </w:r>
      <w:r>
        <w:rPr>
          <w:rtl/>
        </w:rPr>
        <w:t xml:space="preserve">، </w:t>
      </w:r>
      <w:r w:rsidRPr="00C35782">
        <w:rPr>
          <w:rtl/>
        </w:rPr>
        <w:t>لأنّ النعيم لا يتمّ للمتنعّم إلّا بطيب المكان وسعته وموافقته للمراد</w:t>
      </w:r>
      <w:r>
        <w:rPr>
          <w:rtl/>
        </w:rPr>
        <w:t xml:space="preserve">، </w:t>
      </w:r>
      <w:r w:rsidRPr="00C35782">
        <w:rPr>
          <w:rtl/>
        </w:rPr>
        <w:t>وكذلك العقاب يتضاعف يضيق الموضع وظلمته</w:t>
      </w:r>
      <w:r>
        <w:rPr>
          <w:rtl/>
        </w:rPr>
        <w:t xml:space="preserve">، </w:t>
      </w:r>
      <w:r w:rsidRPr="00C35782">
        <w:rPr>
          <w:rtl/>
        </w:rPr>
        <w:t>وجمعه لأسباب الكراهة. ولذلك ذكر المصير مع ذكر الجزاء.</w:t>
      </w:r>
    </w:p>
    <w:p w:rsidR="002B0496" w:rsidRPr="00C35782" w:rsidRDefault="002B0496" w:rsidP="00F46215">
      <w:pPr>
        <w:pStyle w:val="libNormal"/>
        <w:rPr>
          <w:rtl/>
        </w:rPr>
      </w:pPr>
      <w:r w:rsidRPr="001E4D37">
        <w:rPr>
          <w:rStyle w:val="libAlaemChar"/>
          <w:rtl/>
        </w:rPr>
        <w:t>(</w:t>
      </w:r>
      <w:r w:rsidRPr="002E737F">
        <w:rPr>
          <w:rStyle w:val="libAieChar"/>
          <w:rtl/>
        </w:rPr>
        <w:t>لَهُمْ فِيها ما يَشاؤُنَ</w:t>
      </w:r>
      <w:r w:rsidRPr="001E4D37">
        <w:rPr>
          <w:rStyle w:val="libAlaemChar"/>
          <w:rtl/>
        </w:rPr>
        <w:t>)</w:t>
      </w:r>
      <w:r w:rsidRPr="00C35782">
        <w:rPr>
          <w:rtl/>
        </w:rPr>
        <w:t xml:space="preserve"> ما يشاؤنه من النعيم. وفي تقديم الظرف تنبيه على أن كلّ المرادات لا تحصل إلّا في الجنّة. </w:t>
      </w:r>
      <w:r w:rsidRPr="001E4D37">
        <w:rPr>
          <w:rStyle w:val="libAlaemChar"/>
          <w:rtl/>
        </w:rPr>
        <w:t>(</w:t>
      </w:r>
      <w:r w:rsidRPr="002E737F">
        <w:rPr>
          <w:rStyle w:val="libAieChar"/>
          <w:rtl/>
        </w:rPr>
        <w:t>خالِدِينَ</w:t>
      </w:r>
      <w:r w:rsidRPr="001E4D37">
        <w:rPr>
          <w:rStyle w:val="libAlaemChar"/>
          <w:rtl/>
        </w:rPr>
        <w:t>)</w:t>
      </w:r>
      <w:r w:rsidRPr="00C35782">
        <w:rPr>
          <w:rtl/>
        </w:rPr>
        <w:t xml:space="preserve"> حال من أحد الضمائر </w:t>
      </w:r>
      <w:r w:rsidRPr="001E4D37">
        <w:rPr>
          <w:rStyle w:val="libAlaemChar"/>
          <w:rtl/>
        </w:rPr>
        <w:t>(</w:t>
      </w:r>
      <w:r w:rsidRPr="002E737F">
        <w:rPr>
          <w:rStyle w:val="libAieChar"/>
          <w:rtl/>
        </w:rPr>
        <w:t>كانَ</w:t>
      </w:r>
      <w:r w:rsidRPr="001E4D37">
        <w:rPr>
          <w:rStyle w:val="libAlaemChar"/>
          <w:rtl/>
        </w:rPr>
        <w:t>)</w:t>
      </w:r>
      <w:r w:rsidRPr="00C35782">
        <w:rPr>
          <w:rtl/>
        </w:rPr>
        <w:t xml:space="preserve"> الضمير</w:t>
      </w:r>
      <w:r>
        <w:rPr>
          <w:rtl/>
        </w:rPr>
        <w:t xml:space="preserve"> لـ </w:t>
      </w:r>
      <w:r w:rsidRPr="00C35782">
        <w:rPr>
          <w:rtl/>
        </w:rPr>
        <w:t>«ما يشاءون»</w:t>
      </w:r>
      <w:r>
        <w:rPr>
          <w:rtl/>
        </w:rPr>
        <w:t xml:space="preserve">، </w:t>
      </w:r>
      <w:r w:rsidRPr="00C35782">
        <w:rPr>
          <w:rtl/>
        </w:rPr>
        <w:t>أي</w:t>
      </w:r>
      <w:r>
        <w:rPr>
          <w:rtl/>
        </w:rPr>
        <w:t xml:space="preserve">: </w:t>
      </w:r>
      <w:r w:rsidRPr="00C35782">
        <w:rPr>
          <w:rtl/>
        </w:rPr>
        <w:t xml:space="preserve">كان ذلك </w:t>
      </w:r>
      <w:r w:rsidRPr="001E4D37">
        <w:rPr>
          <w:rStyle w:val="libAlaemChar"/>
          <w:rtl/>
        </w:rPr>
        <w:t>(</w:t>
      </w:r>
      <w:r w:rsidRPr="002E737F">
        <w:rPr>
          <w:rStyle w:val="libAieChar"/>
          <w:rtl/>
        </w:rPr>
        <w:t>عَلى رَبِّكَ وَعْداً مَسْؤُلاً</w:t>
      </w:r>
      <w:r w:rsidRPr="001E4D37">
        <w:rPr>
          <w:rStyle w:val="libAlaemChar"/>
          <w:rtl/>
        </w:rPr>
        <w:t>)</w:t>
      </w:r>
      <w:r w:rsidRPr="00C35782">
        <w:rPr>
          <w:rtl/>
        </w:rPr>
        <w:t xml:space="preserve"> موعودا حقيقا بأن يسأل ويطلب. أو مسئولا سأله الناس في دعائهم</w:t>
      </w:r>
      <w:r>
        <w:rPr>
          <w:rtl/>
        </w:rPr>
        <w:t xml:space="preserve">: </w:t>
      </w:r>
      <w:r w:rsidRPr="001E4D37">
        <w:rPr>
          <w:rStyle w:val="libAlaemChar"/>
          <w:rtl/>
        </w:rPr>
        <w:t>(</w:t>
      </w:r>
      <w:r w:rsidRPr="002E737F">
        <w:rPr>
          <w:rStyle w:val="libAieChar"/>
          <w:rtl/>
        </w:rPr>
        <w:t>رَبَّنا وَآتِنا ما وَعَدْتَنا عَلى رُسُلِكَ</w:t>
      </w:r>
      <w:r w:rsidRPr="001E4D37">
        <w:rPr>
          <w:rStyle w:val="libAlaemChar"/>
          <w:rtl/>
        </w:rPr>
        <w:t>)</w:t>
      </w:r>
      <w:r w:rsidRPr="00C35782">
        <w:rPr>
          <w:rtl/>
        </w:rPr>
        <w:t xml:space="preserve"> </w:t>
      </w:r>
      <w:r w:rsidR="00396022" w:rsidRPr="00396022">
        <w:rPr>
          <w:rStyle w:val="libFootnotenumChar"/>
          <w:rtl/>
        </w:rPr>
        <w:t>(3)</w:t>
      </w:r>
      <w:r>
        <w:rPr>
          <w:rtl/>
        </w:rPr>
        <w:t>.</w:t>
      </w:r>
      <w:r w:rsidRPr="00C35782">
        <w:rPr>
          <w:rtl/>
        </w:rPr>
        <w:t xml:space="preserve"> أو الملائكة يقولون</w:t>
      </w:r>
      <w:r>
        <w:rPr>
          <w:rtl/>
        </w:rPr>
        <w:t xml:space="preserve">: </w:t>
      </w:r>
      <w:r w:rsidRPr="001E4D37">
        <w:rPr>
          <w:rStyle w:val="libAlaemChar"/>
          <w:rtl/>
        </w:rPr>
        <w:t>(</w:t>
      </w:r>
      <w:r w:rsidRPr="002E737F">
        <w:rPr>
          <w:rStyle w:val="libAieChar"/>
          <w:rtl/>
        </w:rPr>
        <w:t>رَبَّنا وَأَدْخِلْهُمْ جَنَّاتِ عَدْنٍ الَّتِي وَعَدْتَهُمْ</w:t>
      </w:r>
      <w:r w:rsidRPr="001E4D37">
        <w:rPr>
          <w:rStyle w:val="libAlaemChar"/>
          <w:rtl/>
        </w:rPr>
        <w:t>)</w:t>
      </w:r>
      <w:r w:rsidRPr="00C35782">
        <w:rPr>
          <w:rtl/>
        </w:rPr>
        <w:t xml:space="preserve"> </w:t>
      </w:r>
      <w:r w:rsidR="00396022" w:rsidRPr="00396022">
        <w:rPr>
          <w:rStyle w:val="libFootnotenumChar"/>
          <w:rtl/>
        </w:rPr>
        <w:t>(4)</w:t>
      </w:r>
      <w:r>
        <w:rPr>
          <w:rtl/>
        </w:rPr>
        <w:t>.</w:t>
      </w:r>
      <w:r w:rsidRPr="00C35782">
        <w:rPr>
          <w:rtl/>
        </w:rPr>
        <w:t xml:space="preserve"> </w:t>
      </w:r>
      <w:r>
        <w:rPr>
          <w:rtl/>
        </w:rPr>
        <w:t>و «</w:t>
      </w:r>
      <w:r w:rsidRPr="00C35782">
        <w:rPr>
          <w:rtl/>
        </w:rPr>
        <w:t>على» يتضمّن معنى الوجوب</w:t>
      </w:r>
      <w:r>
        <w:rPr>
          <w:rtl/>
        </w:rPr>
        <w:t xml:space="preserve">، </w:t>
      </w:r>
      <w:r w:rsidRPr="00C35782">
        <w:rPr>
          <w:rtl/>
        </w:rPr>
        <w:t>أي</w:t>
      </w:r>
      <w:r>
        <w:rPr>
          <w:rtl/>
        </w:rPr>
        <w:t xml:space="preserve">: </w:t>
      </w:r>
      <w:r w:rsidRPr="00C35782">
        <w:rPr>
          <w:rtl/>
        </w:rPr>
        <w:t>واجبا على ربّك إنجازه</w:t>
      </w:r>
      <w:r>
        <w:rPr>
          <w:rtl/>
        </w:rPr>
        <w:t xml:space="preserve">، </w:t>
      </w:r>
      <w:r w:rsidRPr="00C35782">
        <w:rPr>
          <w:rtl/>
        </w:rPr>
        <w:t>لامتناع الخلف في وعده.</w:t>
      </w:r>
    </w:p>
    <w:p w:rsidR="002B0496" w:rsidRPr="00C35782" w:rsidRDefault="002B0496" w:rsidP="00F46215">
      <w:pPr>
        <w:pStyle w:val="libNormal"/>
        <w:rPr>
          <w:rtl/>
        </w:rPr>
      </w:pPr>
      <w:r w:rsidRPr="001E4D37">
        <w:rPr>
          <w:rStyle w:val="libAlaemChar"/>
          <w:rtl/>
        </w:rPr>
        <w:t>(</w:t>
      </w:r>
      <w:r w:rsidRPr="002E737F">
        <w:rPr>
          <w:rStyle w:val="libAieChar"/>
          <w:rtl/>
        </w:rPr>
        <w:t>وَيَوْمَ يَحْشُرُهُمْ وَما يَعْبُدُونَ مِنْ دُونِ اللهِ فَيَقُولُ أَأَنْتُمْ أَضْلَلْتُمْ عِبادِي هؤُلاءِ أَمْ هُمْ ضَلُّوا السَّبِيلَ (17) قالُوا سُبْحانَكَ ما كانَ يَنْبَغِي لَنا أَنْ نَتَّخِذَ مِنْ دُونِكَ مِنْ أَوْلِياءَ وَلكِنْ مَتَّعْتَهُمْ وَآباءَهُمْ حَتَّى نَسُوا الذِّكْرَ وَكانُوا قَوْماً بُوراً (18) فَقَدْ كَذَّبُوكُمْ بِما تَقُولُونَ فَما تَسْتَطِيعُونَ صَرْفاً وَلا نَصْراً وَمَنْ يَظْلِمْ مِنْكُمْ نُذِقْهُ عَذاباً كَبِيراً (19)</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الكهف</w:t>
      </w:r>
      <w:r>
        <w:rPr>
          <w:rtl/>
        </w:rPr>
        <w:t xml:space="preserve">: </w:t>
      </w:r>
      <w:r w:rsidRPr="00C35782">
        <w:rPr>
          <w:rtl/>
        </w:rPr>
        <w:t xml:space="preserve">31 </w:t>
      </w:r>
      <w:r>
        <w:rPr>
          <w:rtl/>
        </w:rPr>
        <w:t>و 2</w:t>
      </w:r>
      <w:r w:rsidRPr="00C35782">
        <w:rPr>
          <w:rtl/>
        </w:rPr>
        <w:t>9.</w:t>
      </w:r>
    </w:p>
    <w:p w:rsidR="002B0496" w:rsidRPr="00C35782" w:rsidRDefault="002B0496" w:rsidP="00EA0AFA">
      <w:pPr>
        <w:pStyle w:val="libFootnote0"/>
        <w:rPr>
          <w:rtl/>
        </w:rPr>
      </w:pPr>
      <w:r>
        <w:rPr>
          <w:rtl/>
        </w:rPr>
        <w:t>(</w:t>
      </w:r>
      <w:r w:rsidRPr="00C35782">
        <w:rPr>
          <w:rtl/>
        </w:rPr>
        <w:t>2) الكهف</w:t>
      </w:r>
      <w:r>
        <w:rPr>
          <w:rtl/>
        </w:rPr>
        <w:t xml:space="preserve">: </w:t>
      </w:r>
      <w:r w:rsidRPr="00C35782">
        <w:rPr>
          <w:rtl/>
        </w:rPr>
        <w:t xml:space="preserve">31 </w:t>
      </w:r>
      <w:r>
        <w:rPr>
          <w:rtl/>
        </w:rPr>
        <w:t>و 2</w:t>
      </w:r>
      <w:r w:rsidRPr="00C35782">
        <w:rPr>
          <w:rtl/>
        </w:rPr>
        <w:t>9.</w:t>
      </w:r>
    </w:p>
    <w:p w:rsidR="002B0496" w:rsidRPr="00C35782" w:rsidRDefault="002B0496" w:rsidP="00EA0AFA">
      <w:pPr>
        <w:pStyle w:val="libFootnote0"/>
        <w:rPr>
          <w:rtl/>
        </w:rPr>
      </w:pPr>
      <w:r>
        <w:rPr>
          <w:rtl/>
        </w:rPr>
        <w:t>(</w:t>
      </w:r>
      <w:r w:rsidRPr="00C35782">
        <w:rPr>
          <w:rtl/>
        </w:rPr>
        <w:t>3) آل عمران</w:t>
      </w:r>
      <w:r>
        <w:rPr>
          <w:rtl/>
        </w:rPr>
        <w:t xml:space="preserve">: </w:t>
      </w:r>
      <w:r w:rsidRPr="00C35782">
        <w:rPr>
          <w:rtl/>
        </w:rPr>
        <w:t>194.</w:t>
      </w:r>
    </w:p>
    <w:p w:rsidR="002B0496" w:rsidRPr="00C35782" w:rsidRDefault="002B0496" w:rsidP="00EA0AFA">
      <w:pPr>
        <w:pStyle w:val="libFootnote0"/>
        <w:rPr>
          <w:rtl/>
        </w:rPr>
      </w:pPr>
      <w:r>
        <w:rPr>
          <w:rtl/>
        </w:rPr>
        <w:t>(</w:t>
      </w:r>
      <w:r w:rsidRPr="00C35782">
        <w:rPr>
          <w:rtl/>
        </w:rPr>
        <w:t>4) غافر</w:t>
      </w:r>
      <w:r>
        <w:rPr>
          <w:rtl/>
        </w:rPr>
        <w:t xml:space="preserve">: </w:t>
      </w:r>
      <w:r w:rsidRPr="00C35782">
        <w:rPr>
          <w:rtl/>
        </w:rPr>
        <w:t>8.</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وَيَوْمَ يَحْشُرُهُمْ</w:t>
      </w:r>
      <w:r w:rsidRPr="001E4D37">
        <w:rPr>
          <w:rStyle w:val="libAlaemChar"/>
          <w:rtl/>
        </w:rPr>
        <w:t>)</w:t>
      </w:r>
      <w:r w:rsidRPr="00C35782">
        <w:rPr>
          <w:rtl/>
        </w:rPr>
        <w:t xml:space="preserve"> نجمعهم للجزاء. وقرأ ابن كثير ويعقوب وحفص بالياء </w:t>
      </w:r>
      <w:r w:rsidRPr="001E4D37">
        <w:rPr>
          <w:rStyle w:val="libAlaemChar"/>
          <w:rtl/>
        </w:rPr>
        <w:t>(</w:t>
      </w:r>
      <w:r w:rsidRPr="002E737F">
        <w:rPr>
          <w:rStyle w:val="libAieChar"/>
          <w:rtl/>
        </w:rPr>
        <w:t>وَما يَعْبُدُونَ مِنْ دُونِ اللهِ</w:t>
      </w:r>
      <w:r w:rsidRPr="001E4D37">
        <w:rPr>
          <w:rStyle w:val="libAlaemChar"/>
          <w:rtl/>
        </w:rPr>
        <w:t>)</w:t>
      </w:r>
      <w:r w:rsidRPr="00C35782">
        <w:rPr>
          <w:rtl/>
        </w:rPr>
        <w:t xml:space="preserve"> يعمّ كلّ معبود سواه. واستعمال «ما» إمّا لأنّ وضعه أعمّ</w:t>
      </w:r>
      <w:r>
        <w:rPr>
          <w:rtl/>
        </w:rPr>
        <w:t xml:space="preserve">، </w:t>
      </w:r>
      <w:r w:rsidRPr="00C35782">
        <w:rPr>
          <w:rtl/>
        </w:rPr>
        <w:t>ولذلك يطلق لكلّ شبح يرى ولا يعرف. أو لأنّه أريد به الوصف</w:t>
      </w:r>
      <w:r>
        <w:rPr>
          <w:rtl/>
        </w:rPr>
        <w:t xml:space="preserve">، </w:t>
      </w:r>
      <w:r w:rsidRPr="00C35782">
        <w:rPr>
          <w:rtl/>
        </w:rPr>
        <w:t>كأنّه قيل</w:t>
      </w:r>
      <w:r>
        <w:rPr>
          <w:rtl/>
        </w:rPr>
        <w:t xml:space="preserve">: </w:t>
      </w:r>
      <w:r w:rsidRPr="00C35782">
        <w:rPr>
          <w:rtl/>
        </w:rPr>
        <w:t>ومعبودهم.</w:t>
      </w:r>
    </w:p>
    <w:p w:rsidR="002B0496" w:rsidRPr="00C35782" w:rsidRDefault="002B0496" w:rsidP="00F46215">
      <w:pPr>
        <w:pStyle w:val="libNormal"/>
        <w:rPr>
          <w:rtl/>
        </w:rPr>
      </w:pPr>
      <w:r w:rsidRPr="00C35782">
        <w:rPr>
          <w:rtl/>
        </w:rPr>
        <w:t>كما تقول إذا أردت السؤال عن صفة زيد</w:t>
      </w:r>
      <w:r>
        <w:rPr>
          <w:rtl/>
        </w:rPr>
        <w:t xml:space="preserve">: </w:t>
      </w:r>
      <w:r w:rsidRPr="00C35782">
        <w:rPr>
          <w:rtl/>
        </w:rPr>
        <w:t>ما زيد</w:t>
      </w:r>
      <w:r>
        <w:rPr>
          <w:rtl/>
        </w:rPr>
        <w:t>؟</w:t>
      </w:r>
      <w:r w:rsidRPr="00C35782">
        <w:rPr>
          <w:rtl/>
        </w:rPr>
        <w:t xml:space="preserve"> تعني</w:t>
      </w:r>
      <w:r>
        <w:rPr>
          <w:rtl/>
        </w:rPr>
        <w:t>: أ</w:t>
      </w:r>
      <w:r w:rsidRPr="00C35782">
        <w:rPr>
          <w:rtl/>
        </w:rPr>
        <w:t>طويل أم قصير</w:t>
      </w:r>
      <w:r>
        <w:rPr>
          <w:rtl/>
        </w:rPr>
        <w:t>؟</w:t>
      </w:r>
      <w:r w:rsidRPr="00C35782">
        <w:rPr>
          <w:rtl/>
        </w:rPr>
        <w:t xml:space="preserve"> </w:t>
      </w:r>
      <w:r>
        <w:rPr>
          <w:rtl/>
        </w:rPr>
        <w:t>أ</w:t>
      </w:r>
      <w:r w:rsidRPr="00C35782">
        <w:rPr>
          <w:rtl/>
        </w:rPr>
        <w:t>فقيه أم طبيب</w:t>
      </w:r>
      <w:r>
        <w:rPr>
          <w:rtl/>
        </w:rPr>
        <w:t>؟</w:t>
      </w:r>
      <w:r w:rsidRPr="00C35782">
        <w:rPr>
          <w:rtl/>
        </w:rPr>
        <w:t xml:space="preserve"> أو لتغليب الأصنام تحقيرا</w:t>
      </w:r>
      <w:r>
        <w:rPr>
          <w:rtl/>
        </w:rPr>
        <w:t xml:space="preserve">، </w:t>
      </w:r>
      <w:r w:rsidRPr="00C35782">
        <w:rPr>
          <w:rtl/>
        </w:rPr>
        <w:t>أو اعتبارا لغلبة عبّادها. أو يخصّ الملائكة وعزيزا والمسيح بقرينة السؤال والجواب. وذكر «ما» لإرادة وصف المعبوديّة كما عرفت. أو الأصنام ينطقها الله تعالى</w:t>
      </w:r>
      <w:r>
        <w:rPr>
          <w:rtl/>
        </w:rPr>
        <w:t xml:space="preserve">، </w:t>
      </w:r>
      <w:r w:rsidRPr="00C35782">
        <w:rPr>
          <w:rtl/>
        </w:rPr>
        <w:t>أو تتكلّم بلسان الحال</w:t>
      </w:r>
      <w:r>
        <w:rPr>
          <w:rtl/>
        </w:rPr>
        <w:t xml:space="preserve">، </w:t>
      </w:r>
      <w:r w:rsidRPr="00C35782">
        <w:rPr>
          <w:rtl/>
        </w:rPr>
        <w:t>كما قيل في كلام الأيدي والأرجل.</w:t>
      </w:r>
    </w:p>
    <w:p w:rsidR="002B0496" w:rsidRPr="00C35782" w:rsidRDefault="002B0496" w:rsidP="00F46215">
      <w:pPr>
        <w:pStyle w:val="libNormal"/>
        <w:rPr>
          <w:rtl/>
        </w:rPr>
      </w:pPr>
      <w:r w:rsidRPr="001E4D37">
        <w:rPr>
          <w:rStyle w:val="libAlaemChar"/>
          <w:rtl/>
        </w:rPr>
        <w:t>(</w:t>
      </w:r>
      <w:r w:rsidRPr="002E737F">
        <w:rPr>
          <w:rStyle w:val="libAieChar"/>
          <w:rtl/>
        </w:rPr>
        <w:t>فَيَقُولُ</w:t>
      </w:r>
      <w:r w:rsidRPr="001E4D37">
        <w:rPr>
          <w:rStyle w:val="libAlaemChar"/>
          <w:rtl/>
        </w:rPr>
        <w:t>)</w:t>
      </w:r>
      <w:r w:rsidRPr="00C35782">
        <w:rPr>
          <w:rtl/>
        </w:rPr>
        <w:t xml:space="preserve"> أي</w:t>
      </w:r>
      <w:r>
        <w:rPr>
          <w:rtl/>
        </w:rPr>
        <w:t xml:space="preserve">: </w:t>
      </w:r>
      <w:r w:rsidRPr="00C35782">
        <w:rPr>
          <w:rtl/>
        </w:rPr>
        <w:t>للمعبودين. وهو على تلوين الخطاب. وقرأ ابن عامر بالنون.</w:t>
      </w:r>
    </w:p>
    <w:p w:rsidR="002B0496" w:rsidRPr="00C35782" w:rsidRDefault="002B0496" w:rsidP="00F46215">
      <w:pPr>
        <w:pStyle w:val="libNormal"/>
        <w:rPr>
          <w:rtl/>
        </w:rPr>
      </w:pPr>
      <w:r w:rsidRPr="001E4D37">
        <w:rPr>
          <w:rStyle w:val="libAlaemChar"/>
          <w:rtl/>
        </w:rPr>
        <w:t>(</w:t>
      </w:r>
      <w:r w:rsidRPr="002E737F">
        <w:rPr>
          <w:rStyle w:val="libAieChar"/>
          <w:rtl/>
        </w:rPr>
        <w:t>أَأَنْتُمْ أَضْلَلْتُمْ عِبادِي هؤُلاءِ أَمْ هُمْ ضَلُّوا السَّبِيلَ</w:t>
      </w:r>
      <w:r w:rsidRPr="001E4D37">
        <w:rPr>
          <w:rStyle w:val="libAlaemChar"/>
          <w:rtl/>
        </w:rPr>
        <w:t>)</w:t>
      </w:r>
      <w:r w:rsidRPr="00C35782">
        <w:rPr>
          <w:rtl/>
        </w:rPr>
        <w:t xml:space="preserve"> ضلّوا عن سبيل الحقّ</w:t>
      </w:r>
      <w:r>
        <w:rPr>
          <w:rtl/>
        </w:rPr>
        <w:t xml:space="preserve">، </w:t>
      </w:r>
      <w:r w:rsidRPr="00C35782">
        <w:rPr>
          <w:rtl/>
        </w:rPr>
        <w:t>لإخلالهم بالنظر الصحيح</w:t>
      </w:r>
      <w:r>
        <w:rPr>
          <w:rtl/>
        </w:rPr>
        <w:t xml:space="preserve">، </w:t>
      </w:r>
      <w:r w:rsidRPr="00C35782">
        <w:rPr>
          <w:rtl/>
        </w:rPr>
        <w:t>وإعراضهم عن المرشد النصيح. وهو استفهام تقريع وتبكيت للعبدة.</w:t>
      </w:r>
    </w:p>
    <w:p w:rsidR="002B0496" w:rsidRPr="00C35782" w:rsidRDefault="002B0496" w:rsidP="00F46215">
      <w:pPr>
        <w:pStyle w:val="libNormal"/>
        <w:rPr>
          <w:rtl/>
        </w:rPr>
      </w:pPr>
      <w:r w:rsidRPr="00C35782">
        <w:rPr>
          <w:rtl/>
        </w:rPr>
        <w:t xml:space="preserve">والفائدة في ذكر «أنتم» </w:t>
      </w:r>
      <w:r>
        <w:rPr>
          <w:rtl/>
        </w:rPr>
        <w:t>و «</w:t>
      </w:r>
      <w:r w:rsidRPr="00C35782">
        <w:rPr>
          <w:rtl/>
        </w:rPr>
        <w:t>هم» وإيلائهما حرف الاستفهام</w:t>
      </w:r>
      <w:r>
        <w:rPr>
          <w:rtl/>
        </w:rPr>
        <w:t xml:space="preserve">، </w:t>
      </w:r>
      <w:r w:rsidRPr="00C35782">
        <w:rPr>
          <w:rtl/>
        </w:rPr>
        <w:t>أن يعلم أنّ السؤال ليس عن الفعل</w:t>
      </w:r>
      <w:r>
        <w:rPr>
          <w:rtl/>
        </w:rPr>
        <w:t xml:space="preserve">، </w:t>
      </w:r>
      <w:r w:rsidRPr="00C35782">
        <w:rPr>
          <w:rtl/>
        </w:rPr>
        <w:t>وإنّما هو عن متولّيه</w:t>
      </w:r>
      <w:r>
        <w:rPr>
          <w:rtl/>
        </w:rPr>
        <w:t xml:space="preserve">، </w:t>
      </w:r>
      <w:r w:rsidRPr="00C35782">
        <w:rPr>
          <w:rtl/>
        </w:rPr>
        <w:t>فلا بدّ من ذكره وإيلائه حرف الاستفهام</w:t>
      </w:r>
      <w:r>
        <w:rPr>
          <w:rtl/>
        </w:rPr>
        <w:t xml:space="preserve">، </w:t>
      </w:r>
      <w:r w:rsidRPr="00C35782">
        <w:rPr>
          <w:rtl/>
        </w:rPr>
        <w:t>حتّى يعلم أنّه المقصود بالسؤال عنه. وتركت صلة الضلالة للمبالغة.</w:t>
      </w:r>
    </w:p>
    <w:p w:rsidR="002B0496" w:rsidRPr="00C35782" w:rsidRDefault="002B0496" w:rsidP="00F46215">
      <w:pPr>
        <w:pStyle w:val="libNormal"/>
        <w:rPr>
          <w:rtl/>
        </w:rPr>
      </w:pPr>
      <w:r w:rsidRPr="001E4D37">
        <w:rPr>
          <w:rStyle w:val="libAlaemChar"/>
          <w:rtl/>
        </w:rPr>
        <w:t>(</w:t>
      </w:r>
      <w:r w:rsidRPr="002E737F">
        <w:rPr>
          <w:rStyle w:val="libAieChar"/>
          <w:rtl/>
        </w:rPr>
        <w:t>قالُوا سُبْحانَكَ</w:t>
      </w:r>
      <w:r w:rsidRPr="001E4D37">
        <w:rPr>
          <w:rStyle w:val="libAlaemChar"/>
          <w:rtl/>
        </w:rPr>
        <w:t>)</w:t>
      </w:r>
      <w:r w:rsidRPr="00C35782">
        <w:rPr>
          <w:rtl/>
        </w:rPr>
        <w:t xml:space="preserve"> تعجّبا ممّا قيل لهم</w:t>
      </w:r>
      <w:r>
        <w:rPr>
          <w:rtl/>
        </w:rPr>
        <w:t xml:space="preserve">، </w:t>
      </w:r>
      <w:r w:rsidRPr="00C35782">
        <w:rPr>
          <w:rtl/>
        </w:rPr>
        <w:t>لأنّهم إمّا ملائكة</w:t>
      </w:r>
      <w:r>
        <w:rPr>
          <w:rtl/>
        </w:rPr>
        <w:t xml:space="preserve">، </w:t>
      </w:r>
      <w:r w:rsidRPr="00C35782">
        <w:rPr>
          <w:rtl/>
        </w:rPr>
        <w:t>أو أنبياء معصومون</w:t>
      </w:r>
      <w:r>
        <w:rPr>
          <w:rtl/>
        </w:rPr>
        <w:t xml:space="preserve">، </w:t>
      </w:r>
      <w:r w:rsidRPr="00C35782">
        <w:rPr>
          <w:rtl/>
        </w:rPr>
        <w:t>أو جمادات لا تقدر على شيء. أو إشعارا بأنّهم الموسومون بتسبيحه وتوحيده</w:t>
      </w:r>
      <w:r>
        <w:rPr>
          <w:rtl/>
        </w:rPr>
        <w:t xml:space="preserve">، </w:t>
      </w:r>
      <w:r w:rsidRPr="00C35782">
        <w:rPr>
          <w:rtl/>
        </w:rPr>
        <w:t>فكيف يليق بهم إضلال عبيده</w:t>
      </w:r>
      <w:r>
        <w:rPr>
          <w:rtl/>
        </w:rPr>
        <w:t>؟</w:t>
      </w:r>
      <w:r w:rsidRPr="00C35782">
        <w:rPr>
          <w:rtl/>
        </w:rPr>
        <w:t xml:space="preserve"> أو تنزيها لله عن الأنداد.</w:t>
      </w:r>
    </w:p>
    <w:p w:rsidR="002B0496" w:rsidRPr="00C35782" w:rsidRDefault="002B0496" w:rsidP="00F46215">
      <w:pPr>
        <w:pStyle w:val="libNormal"/>
        <w:rPr>
          <w:rtl/>
        </w:rPr>
      </w:pPr>
      <w:r w:rsidRPr="00C35782">
        <w:rPr>
          <w:rtl/>
        </w:rPr>
        <w:t>ثمّ قالوا</w:t>
      </w:r>
      <w:r>
        <w:rPr>
          <w:rtl/>
        </w:rPr>
        <w:t xml:space="preserve">: </w:t>
      </w:r>
      <w:r w:rsidRPr="001E4D37">
        <w:rPr>
          <w:rStyle w:val="libAlaemChar"/>
          <w:rtl/>
        </w:rPr>
        <w:t>(</w:t>
      </w:r>
      <w:r w:rsidRPr="002E737F">
        <w:rPr>
          <w:rStyle w:val="libAieChar"/>
          <w:rtl/>
        </w:rPr>
        <w:t>ما كانَ يَنْبَغِي لَنا</w:t>
      </w:r>
      <w:r w:rsidRPr="001E4D37">
        <w:rPr>
          <w:rStyle w:val="libAlaemChar"/>
          <w:rtl/>
        </w:rPr>
        <w:t>)</w:t>
      </w:r>
      <w:r w:rsidRPr="00C35782">
        <w:rPr>
          <w:rtl/>
        </w:rPr>
        <w:t xml:space="preserve"> ما يصحّ لنا </w:t>
      </w:r>
      <w:r w:rsidRPr="001E4D37">
        <w:rPr>
          <w:rStyle w:val="libAlaemChar"/>
          <w:rtl/>
        </w:rPr>
        <w:t>(</w:t>
      </w:r>
      <w:r w:rsidRPr="002E737F">
        <w:rPr>
          <w:rStyle w:val="libAieChar"/>
          <w:rtl/>
        </w:rPr>
        <w:t>أَنْ نَتَّخِذَ مِنْ دُونِكَ مِنْ أَوْلِياءَ</w:t>
      </w:r>
      <w:r w:rsidRPr="001E4D37">
        <w:rPr>
          <w:rStyle w:val="libAlaemChar"/>
          <w:rtl/>
        </w:rPr>
        <w:t>)</w:t>
      </w:r>
      <w:r w:rsidRPr="00C35782">
        <w:rPr>
          <w:rtl/>
        </w:rPr>
        <w:t xml:space="preserve"> للعصمة. فكيف يصحّ لنا أن ندعو غيرنا أن يتولّى أحدا دونك</w:t>
      </w:r>
      <w:r>
        <w:rPr>
          <w:rtl/>
        </w:rPr>
        <w:t>؟</w:t>
      </w:r>
      <w:r w:rsidRPr="00C35782">
        <w:rPr>
          <w:rtl/>
        </w:rPr>
        <w:t xml:space="preserve"> والأخذ هنا متعدّ إلى مفعول واحد</w:t>
      </w:r>
      <w:r>
        <w:rPr>
          <w:rtl/>
        </w:rPr>
        <w:t xml:space="preserve">، </w:t>
      </w:r>
      <w:r w:rsidRPr="00C35782">
        <w:rPr>
          <w:rtl/>
        </w:rPr>
        <w:t>وهو «من أولياء»</w:t>
      </w:r>
      <w:r>
        <w:rPr>
          <w:rtl/>
        </w:rPr>
        <w:t>.</w:t>
      </w:r>
      <w:r w:rsidRPr="00C35782">
        <w:rPr>
          <w:rtl/>
        </w:rPr>
        <w:t xml:space="preserve"> والأصل</w:t>
      </w:r>
      <w:r>
        <w:rPr>
          <w:rtl/>
        </w:rPr>
        <w:t xml:space="preserve">: </w:t>
      </w:r>
      <w:r w:rsidRPr="00C35782">
        <w:rPr>
          <w:rtl/>
        </w:rPr>
        <w:t>أن نتّخذ أولياء</w:t>
      </w:r>
      <w:r>
        <w:rPr>
          <w:rtl/>
        </w:rPr>
        <w:t xml:space="preserve">، </w:t>
      </w:r>
      <w:r w:rsidRPr="00C35782">
        <w:rPr>
          <w:rtl/>
        </w:rPr>
        <w:t>فزيدت «من» لتأكيد معنى النفي.</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وَلكِنْ مَتَّعْتَهُمْ وَآباءَهُمْ</w:t>
      </w:r>
      <w:r w:rsidRPr="001E4D37">
        <w:rPr>
          <w:rStyle w:val="libAlaemChar"/>
          <w:rtl/>
        </w:rPr>
        <w:t>)</w:t>
      </w:r>
      <w:r w:rsidRPr="00C35782">
        <w:rPr>
          <w:rtl/>
        </w:rPr>
        <w:t xml:space="preserve"> بأنواع النعم</w:t>
      </w:r>
      <w:r>
        <w:rPr>
          <w:rtl/>
        </w:rPr>
        <w:t xml:space="preserve">، </w:t>
      </w:r>
      <w:r w:rsidRPr="00C35782">
        <w:rPr>
          <w:rtl/>
        </w:rPr>
        <w:t xml:space="preserve">فاستغرقوا في الشهوات </w:t>
      </w:r>
      <w:r w:rsidRPr="001E4D37">
        <w:rPr>
          <w:rStyle w:val="libAlaemChar"/>
          <w:rtl/>
        </w:rPr>
        <w:t>(</w:t>
      </w:r>
      <w:r w:rsidRPr="002E737F">
        <w:rPr>
          <w:rStyle w:val="libAieChar"/>
          <w:rtl/>
        </w:rPr>
        <w:t>حَتَّى نَسُوا الذِّكْرَ</w:t>
      </w:r>
      <w:r w:rsidRPr="001E4D37">
        <w:rPr>
          <w:rStyle w:val="libAlaemChar"/>
          <w:rtl/>
        </w:rPr>
        <w:t>)</w:t>
      </w:r>
      <w:r w:rsidRPr="00C35782">
        <w:rPr>
          <w:rtl/>
        </w:rPr>
        <w:t xml:space="preserve"> حتّى غفلوا عن ذكرك. أو التذكّر لآلائك</w:t>
      </w:r>
      <w:r>
        <w:rPr>
          <w:rtl/>
        </w:rPr>
        <w:t xml:space="preserve">، </w:t>
      </w:r>
      <w:r w:rsidRPr="00C35782">
        <w:rPr>
          <w:rtl/>
        </w:rPr>
        <w:t xml:space="preserve">والتدبّر في آيات كتابك. </w:t>
      </w:r>
      <w:r w:rsidRPr="001E4D37">
        <w:rPr>
          <w:rStyle w:val="libAlaemChar"/>
          <w:rtl/>
        </w:rPr>
        <w:t>(</w:t>
      </w:r>
      <w:r w:rsidRPr="002E737F">
        <w:rPr>
          <w:rStyle w:val="libAieChar"/>
          <w:rtl/>
        </w:rPr>
        <w:t>وَكانُوا</w:t>
      </w:r>
    </w:p>
    <w:p w:rsidR="002B0496" w:rsidRPr="00C35782" w:rsidRDefault="002B0496" w:rsidP="00D35ED9">
      <w:pPr>
        <w:pStyle w:val="libNormal0"/>
        <w:rPr>
          <w:rtl/>
        </w:rPr>
      </w:pPr>
      <w:r>
        <w:rPr>
          <w:rtl/>
        </w:rPr>
        <w:br w:type="page"/>
      </w:r>
      <w:r w:rsidRPr="002E737F">
        <w:rPr>
          <w:rStyle w:val="libAieChar"/>
          <w:rtl/>
        </w:rPr>
        <w:lastRenderedPageBreak/>
        <w:t>قَوْماً بُوراً</w:t>
      </w:r>
      <w:r w:rsidRPr="001E4D37">
        <w:rPr>
          <w:rStyle w:val="libAlaemChar"/>
          <w:rtl/>
        </w:rPr>
        <w:t>)</w:t>
      </w:r>
      <w:r w:rsidRPr="00C35782">
        <w:rPr>
          <w:rtl/>
        </w:rPr>
        <w:t xml:space="preserve"> هالكين فاسدين. مصدر وصف به</w:t>
      </w:r>
      <w:r>
        <w:rPr>
          <w:rtl/>
        </w:rPr>
        <w:t xml:space="preserve">، </w:t>
      </w:r>
      <w:r w:rsidRPr="00C35782">
        <w:rPr>
          <w:rtl/>
        </w:rPr>
        <w:t>ولذلك يستوي فيه الواحد والجمع. أو جمع بائر</w:t>
      </w:r>
      <w:r>
        <w:rPr>
          <w:rtl/>
        </w:rPr>
        <w:t xml:space="preserve">، </w:t>
      </w:r>
      <w:r w:rsidRPr="00C35782">
        <w:rPr>
          <w:rtl/>
        </w:rPr>
        <w:t>كعائذ وعوذ.</w:t>
      </w:r>
    </w:p>
    <w:p w:rsidR="002B0496" w:rsidRPr="00C35782" w:rsidRDefault="002B0496" w:rsidP="00F46215">
      <w:pPr>
        <w:pStyle w:val="libNormal"/>
        <w:rPr>
          <w:rtl/>
        </w:rPr>
      </w:pPr>
      <w:r w:rsidRPr="00C35782">
        <w:rPr>
          <w:rtl/>
        </w:rPr>
        <w:t>واعلم أنّ في هذه الآية دلالة على بطلان قول من يزعم أنّ الله سبحانه يضلّ عباده على الحقيقة</w:t>
      </w:r>
      <w:r>
        <w:rPr>
          <w:rtl/>
        </w:rPr>
        <w:t xml:space="preserve">، </w:t>
      </w:r>
      <w:r w:rsidRPr="00C35782">
        <w:rPr>
          <w:rtl/>
        </w:rPr>
        <w:t>حيث يقول للمعبودين من دونه</w:t>
      </w:r>
      <w:r>
        <w:rPr>
          <w:rtl/>
        </w:rPr>
        <w:t>: أ</w:t>
      </w:r>
      <w:r w:rsidRPr="00C35782">
        <w:rPr>
          <w:rtl/>
        </w:rPr>
        <w:t>أنتم أضللتم أم هم ضلّوا بأنفسهم</w:t>
      </w:r>
      <w:r>
        <w:rPr>
          <w:rtl/>
        </w:rPr>
        <w:t>؟</w:t>
      </w:r>
      <w:r>
        <w:rPr>
          <w:rFonts w:hint="cs"/>
          <w:rtl/>
        </w:rPr>
        <w:t xml:space="preserve"> </w:t>
      </w:r>
      <w:r w:rsidRPr="00C35782">
        <w:rPr>
          <w:rtl/>
        </w:rPr>
        <w:t>فيتبرّءون من إضلالهم</w:t>
      </w:r>
      <w:r>
        <w:rPr>
          <w:rtl/>
        </w:rPr>
        <w:t xml:space="preserve">، </w:t>
      </w:r>
      <w:r w:rsidRPr="00C35782">
        <w:rPr>
          <w:rtl/>
        </w:rPr>
        <w:t>ويستعيذون به أن يكونوا مضلّين. ويقولون</w:t>
      </w:r>
      <w:r>
        <w:rPr>
          <w:rtl/>
        </w:rPr>
        <w:t xml:space="preserve">: </w:t>
      </w:r>
      <w:r w:rsidRPr="00C35782">
        <w:rPr>
          <w:rtl/>
        </w:rPr>
        <w:t>بل أنت تفضّلت على هؤلاء وآبائهم</w:t>
      </w:r>
      <w:r>
        <w:rPr>
          <w:rtl/>
        </w:rPr>
        <w:t xml:space="preserve">، </w:t>
      </w:r>
      <w:r w:rsidRPr="00C35782">
        <w:rPr>
          <w:rtl/>
        </w:rPr>
        <w:t>فجعلوا النعمة الّتي هي سبب الشكر سببا للكفر ونسيان الذكر</w:t>
      </w:r>
      <w:r>
        <w:rPr>
          <w:rtl/>
        </w:rPr>
        <w:t xml:space="preserve">، </w:t>
      </w:r>
      <w:r w:rsidRPr="00C35782">
        <w:rPr>
          <w:rtl/>
        </w:rPr>
        <w:t>فكان ذلك سبب هلاكهم. فبرّءوا أنفسهم من الإضلال</w:t>
      </w:r>
      <w:r>
        <w:rPr>
          <w:rtl/>
        </w:rPr>
        <w:t xml:space="preserve">، </w:t>
      </w:r>
      <w:r w:rsidRPr="00C35782">
        <w:rPr>
          <w:rtl/>
        </w:rPr>
        <w:t>ونزّهوه سبحانه أيضا منه</w:t>
      </w:r>
      <w:r>
        <w:rPr>
          <w:rtl/>
        </w:rPr>
        <w:t xml:space="preserve">، </w:t>
      </w:r>
      <w:r w:rsidRPr="00C35782">
        <w:rPr>
          <w:rtl/>
        </w:rPr>
        <w:t>حيث أضافوا إليه التمتيع بالنعمة</w:t>
      </w:r>
      <w:r>
        <w:rPr>
          <w:rtl/>
        </w:rPr>
        <w:t xml:space="preserve">، </w:t>
      </w:r>
      <w:r w:rsidRPr="00C35782">
        <w:rPr>
          <w:rtl/>
        </w:rPr>
        <w:t>وأضافوا نسيان الذكر الّذي هو سبب البوار إليهم. فشرحوا الإضلال المجازيّ الّذي نسبة الله إلى ذاته في قوله</w:t>
      </w:r>
      <w:r>
        <w:rPr>
          <w:rtl/>
        </w:rPr>
        <w:t xml:space="preserve">: </w:t>
      </w:r>
      <w:r w:rsidRPr="001E4D37">
        <w:rPr>
          <w:rStyle w:val="libAlaemChar"/>
          <w:rtl/>
        </w:rPr>
        <w:t>(</w:t>
      </w:r>
      <w:r w:rsidRPr="002E737F">
        <w:rPr>
          <w:rStyle w:val="libAieChar"/>
          <w:rtl/>
        </w:rPr>
        <w:t>يُضِلُّ مَنْ يَشاءُ</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ولو كان هو المضلّ على الحقيقة لكان الجواب أن يقولوا</w:t>
      </w:r>
      <w:r>
        <w:rPr>
          <w:rtl/>
        </w:rPr>
        <w:t xml:space="preserve">: </w:t>
      </w:r>
      <w:r w:rsidRPr="00C35782">
        <w:rPr>
          <w:rtl/>
        </w:rPr>
        <w:t>بل أنت أضللتهم بما يقولون.</w:t>
      </w:r>
    </w:p>
    <w:p w:rsidR="002B0496" w:rsidRPr="00C35782" w:rsidRDefault="002B0496" w:rsidP="00F46215">
      <w:pPr>
        <w:pStyle w:val="libNormal"/>
        <w:rPr>
          <w:rtl/>
        </w:rPr>
      </w:pPr>
      <w:r w:rsidRPr="00C35782">
        <w:rPr>
          <w:rtl/>
        </w:rPr>
        <w:t>ثمّ التفت إلى العبدة احتجاجا وإلزاما</w:t>
      </w:r>
      <w:r>
        <w:rPr>
          <w:rtl/>
        </w:rPr>
        <w:t xml:space="preserve">، </w:t>
      </w:r>
      <w:r w:rsidRPr="00C35782">
        <w:rPr>
          <w:rtl/>
        </w:rPr>
        <w:t>فقال</w:t>
      </w:r>
      <w:r>
        <w:rPr>
          <w:rtl/>
        </w:rPr>
        <w:t xml:space="preserve">: </w:t>
      </w:r>
      <w:r w:rsidRPr="001E4D37">
        <w:rPr>
          <w:rStyle w:val="libAlaemChar"/>
          <w:rtl/>
        </w:rPr>
        <w:t>(</w:t>
      </w:r>
      <w:r w:rsidRPr="002E737F">
        <w:rPr>
          <w:rStyle w:val="libAieChar"/>
          <w:rtl/>
        </w:rPr>
        <w:t>فَقَدْ كَذَّبُوكُمْ</w:t>
      </w:r>
      <w:r w:rsidRPr="001E4D37">
        <w:rPr>
          <w:rStyle w:val="libAlaemChar"/>
          <w:rtl/>
        </w:rPr>
        <w:t>)</w:t>
      </w:r>
      <w:r w:rsidRPr="00C35782">
        <w:rPr>
          <w:rtl/>
        </w:rPr>
        <w:t xml:space="preserve"> أي</w:t>
      </w:r>
      <w:r>
        <w:rPr>
          <w:rtl/>
        </w:rPr>
        <w:t xml:space="preserve">: </w:t>
      </w:r>
      <w:r w:rsidRPr="00C35782">
        <w:rPr>
          <w:rtl/>
        </w:rPr>
        <w:t xml:space="preserve">فقد كذّبكم المعبودون أيّها المشركون </w:t>
      </w:r>
      <w:r w:rsidRPr="001E4D37">
        <w:rPr>
          <w:rStyle w:val="libAlaemChar"/>
          <w:rtl/>
        </w:rPr>
        <w:t>(</w:t>
      </w:r>
      <w:r w:rsidRPr="002E737F">
        <w:rPr>
          <w:rStyle w:val="libAieChar"/>
          <w:rtl/>
        </w:rPr>
        <w:t>بِما تَقُولُونَ</w:t>
      </w:r>
      <w:r w:rsidRPr="001E4D37">
        <w:rPr>
          <w:rStyle w:val="libAlaemChar"/>
          <w:rtl/>
        </w:rPr>
        <w:t>)</w:t>
      </w:r>
      <w:r w:rsidRPr="00C35782">
        <w:rPr>
          <w:rtl/>
        </w:rPr>
        <w:t xml:space="preserve"> في قولكم</w:t>
      </w:r>
      <w:r>
        <w:rPr>
          <w:rtl/>
        </w:rPr>
        <w:t xml:space="preserve">: </w:t>
      </w:r>
      <w:r w:rsidRPr="00C35782">
        <w:rPr>
          <w:rtl/>
        </w:rPr>
        <w:t>إنّهم آلهة</w:t>
      </w:r>
      <w:r>
        <w:rPr>
          <w:rtl/>
        </w:rPr>
        <w:t xml:space="preserve">، </w:t>
      </w:r>
      <w:r w:rsidRPr="00C35782">
        <w:rPr>
          <w:rtl/>
        </w:rPr>
        <w:t>أو هؤلاء أضلّونا. والباء بمعنى «في»</w:t>
      </w:r>
      <w:r>
        <w:rPr>
          <w:rtl/>
        </w:rPr>
        <w:t>.</w:t>
      </w:r>
      <w:r w:rsidRPr="00C35782">
        <w:rPr>
          <w:rtl/>
        </w:rPr>
        <w:t xml:space="preserve"> أو مع المجرور بدل من الضمير</w:t>
      </w:r>
      <w:r>
        <w:rPr>
          <w:rtl/>
        </w:rPr>
        <w:t xml:space="preserve">، </w:t>
      </w:r>
      <w:r w:rsidRPr="00C35782">
        <w:rPr>
          <w:rtl/>
        </w:rPr>
        <w:t>كأنّه قيل</w:t>
      </w:r>
      <w:r>
        <w:rPr>
          <w:rtl/>
        </w:rPr>
        <w:t xml:space="preserve">: </w:t>
      </w:r>
      <w:r w:rsidRPr="00C35782">
        <w:rPr>
          <w:rtl/>
        </w:rPr>
        <w:t>فقد كذّبوا بما يقولون. وعن ابن كثير بالياء</w:t>
      </w:r>
      <w:r>
        <w:rPr>
          <w:rtl/>
        </w:rPr>
        <w:t xml:space="preserve">، </w:t>
      </w:r>
      <w:r w:rsidRPr="00C35782">
        <w:rPr>
          <w:rtl/>
        </w:rPr>
        <w:t>أي</w:t>
      </w:r>
      <w:r>
        <w:rPr>
          <w:rtl/>
        </w:rPr>
        <w:t xml:space="preserve">: </w:t>
      </w:r>
      <w:r w:rsidRPr="00C35782">
        <w:rPr>
          <w:rtl/>
        </w:rPr>
        <w:t>كذّبوكم بقولهم</w:t>
      </w:r>
      <w:r>
        <w:rPr>
          <w:rtl/>
        </w:rPr>
        <w:t xml:space="preserve">: </w:t>
      </w:r>
      <w:r w:rsidRPr="001E4D37">
        <w:rPr>
          <w:rStyle w:val="libAlaemChar"/>
          <w:rtl/>
        </w:rPr>
        <w:t>(</w:t>
      </w:r>
      <w:r w:rsidRPr="002E737F">
        <w:rPr>
          <w:rStyle w:val="libAieChar"/>
          <w:rtl/>
        </w:rPr>
        <w:t>سُبْحانَكَ ما كانَ يَنْبَغِي لَنا أَنْ نَتَّخِذَ مِنْ دُونِكَ مِنْ أَوْلِياءَ</w:t>
      </w:r>
      <w:r w:rsidRPr="001E4D37">
        <w:rPr>
          <w:rStyle w:val="libAlaemChar"/>
          <w:rtl/>
        </w:rPr>
        <w:t>)</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فَما تَسْتَطِيعُونَ</w:t>
      </w:r>
      <w:r w:rsidRPr="001E4D37">
        <w:rPr>
          <w:rStyle w:val="libAlaemChar"/>
          <w:rtl/>
        </w:rPr>
        <w:t>)</w:t>
      </w:r>
      <w:r w:rsidRPr="00C35782">
        <w:rPr>
          <w:rtl/>
        </w:rPr>
        <w:t xml:space="preserve"> أي</w:t>
      </w:r>
      <w:r>
        <w:rPr>
          <w:rtl/>
        </w:rPr>
        <w:t xml:space="preserve">: </w:t>
      </w:r>
      <w:r w:rsidRPr="00C35782">
        <w:rPr>
          <w:rtl/>
        </w:rPr>
        <w:t>المعبودون. وقرأ حفص بالتاء على الخطاب للعابدين.</w:t>
      </w:r>
    </w:p>
    <w:p w:rsidR="002B0496" w:rsidRPr="00C35782" w:rsidRDefault="002B0496" w:rsidP="00F46215">
      <w:pPr>
        <w:pStyle w:val="libNormal"/>
        <w:rPr>
          <w:rtl/>
        </w:rPr>
      </w:pPr>
      <w:r w:rsidRPr="001E4D37">
        <w:rPr>
          <w:rStyle w:val="libAlaemChar"/>
          <w:rtl/>
        </w:rPr>
        <w:t>(</w:t>
      </w:r>
      <w:r w:rsidRPr="002E737F">
        <w:rPr>
          <w:rStyle w:val="libAieChar"/>
          <w:rtl/>
        </w:rPr>
        <w:t>صَرْفاً</w:t>
      </w:r>
      <w:r w:rsidRPr="001E4D37">
        <w:rPr>
          <w:rStyle w:val="libAlaemChar"/>
          <w:rtl/>
        </w:rPr>
        <w:t>)</w:t>
      </w:r>
      <w:r w:rsidRPr="00C35782">
        <w:rPr>
          <w:rtl/>
        </w:rPr>
        <w:t xml:space="preserve"> دفعا للعذاب عنكم. وقيل</w:t>
      </w:r>
      <w:r>
        <w:rPr>
          <w:rtl/>
        </w:rPr>
        <w:t xml:space="preserve">: </w:t>
      </w:r>
      <w:r w:rsidRPr="00C35782">
        <w:rPr>
          <w:rtl/>
        </w:rPr>
        <w:t>لصرف التوبة. وقيل</w:t>
      </w:r>
      <w:r>
        <w:rPr>
          <w:rtl/>
        </w:rPr>
        <w:t xml:space="preserve">: </w:t>
      </w:r>
      <w:r w:rsidRPr="00C35782">
        <w:rPr>
          <w:rtl/>
        </w:rPr>
        <w:t>حيلة. من قولهم</w:t>
      </w:r>
      <w:r>
        <w:rPr>
          <w:rtl/>
        </w:rPr>
        <w:t xml:space="preserve">: </w:t>
      </w:r>
      <w:r w:rsidRPr="00C35782">
        <w:rPr>
          <w:rtl/>
        </w:rPr>
        <w:t>إنّه ليتصرّف</w:t>
      </w:r>
      <w:r>
        <w:rPr>
          <w:rtl/>
        </w:rPr>
        <w:t xml:space="preserve">، </w:t>
      </w:r>
      <w:r w:rsidRPr="00C35782">
        <w:rPr>
          <w:rtl/>
        </w:rPr>
        <w:t>أي</w:t>
      </w:r>
      <w:r>
        <w:rPr>
          <w:rtl/>
        </w:rPr>
        <w:t xml:space="preserve">: </w:t>
      </w:r>
      <w:r w:rsidRPr="00C35782">
        <w:rPr>
          <w:rtl/>
        </w:rPr>
        <w:t xml:space="preserve">يحتال. </w:t>
      </w:r>
      <w:r w:rsidRPr="001E4D37">
        <w:rPr>
          <w:rStyle w:val="libAlaemChar"/>
          <w:rtl/>
        </w:rPr>
        <w:t>(</w:t>
      </w:r>
      <w:r w:rsidRPr="002E737F">
        <w:rPr>
          <w:rStyle w:val="libAieChar"/>
          <w:rtl/>
        </w:rPr>
        <w:t>وَلا نَصْراً</w:t>
      </w:r>
      <w:r w:rsidRPr="001E4D37">
        <w:rPr>
          <w:rStyle w:val="libAlaemChar"/>
          <w:rtl/>
        </w:rPr>
        <w:t>)</w:t>
      </w:r>
      <w:r w:rsidRPr="00C35782">
        <w:rPr>
          <w:rtl/>
        </w:rPr>
        <w:t xml:space="preserve"> فيعينكم عليه.</w:t>
      </w:r>
    </w:p>
    <w:p w:rsidR="002B0496" w:rsidRPr="00C35782" w:rsidRDefault="002B0496" w:rsidP="00F46215">
      <w:pPr>
        <w:pStyle w:val="libNormal"/>
        <w:rPr>
          <w:rtl/>
        </w:rPr>
      </w:pPr>
      <w:r w:rsidRPr="001E4D37">
        <w:rPr>
          <w:rStyle w:val="libAlaemChar"/>
          <w:rtl/>
        </w:rPr>
        <w:t>(</w:t>
      </w:r>
      <w:r w:rsidRPr="002E737F">
        <w:rPr>
          <w:rStyle w:val="libAieChar"/>
          <w:rtl/>
        </w:rPr>
        <w:t>وَمَنْ يَظْلِمْ</w:t>
      </w:r>
      <w:r w:rsidRPr="001E4D37">
        <w:rPr>
          <w:rStyle w:val="libAlaemChar"/>
          <w:rtl/>
        </w:rPr>
        <w:t>)</w:t>
      </w:r>
      <w:r w:rsidRPr="00C35782">
        <w:rPr>
          <w:rtl/>
        </w:rPr>
        <w:t xml:space="preserve"> على نفسه بالشرك والمعاصي </w:t>
      </w:r>
      <w:r w:rsidRPr="001E4D37">
        <w:rPr>
          <w:rStyle w:val="libAlaemChar"/>
          <w:rtl/>
        </w:rPr>
        <w:t>(</w:t>
      </w:r>
      <w:r w:rsidRPr="002E737F">
        <w:rPr>
          <w:rStyle w:val="libAieChar"/>
          <w:rtl/>
        </w:rPr>
        <w:t>مِنْكُمْ</w:t>
      </w:r>
      <w:r w:rsidRPr="001E4D37">
        <w:rPr>
          <w:rStyle w:val="libAlaemChar"/>
          <w:rtl/>
        </w:rPr>
        <w:t>)</w:t>
      </w:r>
      <w:r w:rsidRPr="00C35782">
        <w:rPr>
          <w:rtl/>
        </w:rPr>
        <w:t xml:space="preserve"> أيّها المكلّفون </w:t>
      </w:r>
      <w:r w:rsidRPr="001E4D37">
        <w:rPr>
          <w:rStyle w:val="libAlaemChar"/>
          <w:rtl/>
        </w:rPr>
        <w:t>(</w:t>
      </w:r>
      <w:r w:rsidRPr="002E737F">
        <w:rPr>
          <w:rStyle w:val="libAieChar"/>
          <w:rtl/>
        </w:rPr>
        <w:t>نُذِقْهُ عَذاباً كَبِيراً</w:t>
      </w:r>
      <w:r w:rsidRPr="001E4D37">
        <w:rPr>
          <w:rStyle w:val="libAlaemChar"/>
          <w:rtl/>
        </w:rPr>
        <w:t>)</w:t>
      </w:r>
      <w:r w:rsidRPr="00C35782">
        <w:rPr>
          <w:rtl/>
        </w:rPr>
        <w:t xml:space="preserve"> شديدا عظيما</w:t>
      </w:r>
      <w:r>
        <w:rPr>
          <w:rtl/>
        </w:rPr>
        <w:t xml:space="preserve">، </w:t>
      </w:r>
      <w:r w:rsidRPr="00C35782">
        <w:rPr>
          <w:rtl/>
        </w:rPr>
        <w:t>وهو النار. والشرط وإن عمّ كلّ من كفر وفسق</w:t>
      </w:r>
      <w:r>
        <w:rPr>
          <w:rtl/>
        </w:rPr>
        <w:t xml:space="preserve">، </w:t>
      </w:r>
      <w:r w:rsidRPr="00C35782">
        <w:rPr>
          <w:rtl/>
        </w:rPr>
        <w:t>لقوله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الرعد</w:t>
      </w:r>
      <w:r>
        <w:rPr>
          <w:rtl/>
        </w:rPr>
        <w:t xml:space="preserve">: </w:t>
      </w:r>
      <w:r w:rsidRPr="00C35782">
        <w:rPr>
          <w:rtl/>
        </w:rPr>
        <w:t>27</w:t>
      </w:r>
      <w:r>
        <w:rPr>
          <w:rtl/>
        </w:rPr>
        <w:t xml:space="preserve">، </w:t>
      </w:r>
      <w:r w:rsidRPr="00C35782">
        <w:rPr>
          <w:rtl/>
        </w:rPr>
        <w:t>وغيرها.</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إِنَّ الشِّرْكَ لَظُلْمٌ عَظِيمٌ</w:t>
      </w:r>
      <w:r w:rsidRPr="001E4D37">
        <w:rPr>
          <w:rStyle w:val="libAlaemChar"/>
          <w:rtl/>
        </w:rPr>
        <w:t>)</w:t>
      </w:r>
      <w:r w:rsidRPr="00C35782">
        <w:rPr>
          <w:rtl/>
        </w:rPr>
        <w:t xml:space="preserve"> </w:t>
      </w:r>
      <w:r w:rsidR="00396022" w:rsidRPr="00396022">
        <w:rPr>
          <w:rStyle w:val="libFootnotenumChar"/>
          <w:rtl/>
        </w:rPr>
        <w:t>(1)</w:t>
      </w:r>
      <w:r>
        <w:rPr>
          <w:rtl/>
        </w:rPr>
        <w:t xml:space="preserve">، </w:t>
      </w:r>
      <w:r w:rsidRPr="00C35782">
        <w:rPr>
          <w:rtl/>
        </w:rPr>
        <w:t>ولقوله</w:t>
      </w:r>
      <w:r>
        <w:rPr>
          <w:rtl/>
        </w:rPr>
        <w:t xml:space="preserve">: </w:t>
      </w:r>
      <w:r w:rsidRPr="001E4D37">
        <w:rPr>
          <w:rStyle w:val="libAlaemChar"/>
          <w:rtl/>
        </w:rPr>
        <w:t>(</w:t>
      </w:r>
      <w:r w:rsidRPr="002E737F">
        <w:rPr>
          <w:rStyle w:val="libAieChar"/>
          <w:rtl/>
        </w:rPr>
        <w:t>وَمَنْ لَمْ يَتُبْ فَأُولئِكَ هُمُ الظَّالِمُونَ</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لكنّه في اقتضاء الجزاء مقيّد بعدم المزاحم وفاقا</w:t>
      </w:r>
      <w:r>
        <w:rPr>
          <w:rtl/>
        </w:rPr>
        <w:t xml:space="preserve">، </w:t>
      </w:r>
      <w:r w:rsidRPr="00C35782">
        <w:rPr>
          <w:rtl/>
        </w:rPr>
        <w:t>وهو التوبة إجماعا</w:t>
      </w:r>
      <w:r>
        <w:rPr>
          <w:rtl/>
        </w:rPr>
        <w:t xml:space="preserve">، </w:t>
      </w:r>
      <w:r w:rsidRPr="00C35782">
        <w:rPr>
          <w:rtl/>
        </w:rPr>
        <w:t>وعفو المؤمن الفاسق عندنا.</w:t>
      </w:r>
    </w:p>
    <w:p w:rsidR="002B0496" w:rsidRPr="00C35782" w:rsidRDefault="002B0496" w:rsidP="00F46215">
      <w:pPr>
        <w:pStyle w:val="libNormal"/>
        <w:rPr>
          <w:rtl/>
        </w:rPr>
      </w:pPr>
      <w:r w:rsidRPr="001E4D37">
        <w:rPr>
          <w:rStyle w:val="libAlaemChar"/>
          <w:rtl/>
        </w:rPr>
        <w:t>(</w:t>
      </w:r>
      <w:r w:rsidRPr="002E737F">
        <w:rPr>
          <w:rStyle w:val="libAieChar"/>
          <w:rtl/>
        </w:rPr>
        <w:t>وَما أَرْسَلْنا قَبْلَكَ مِنَ الْمُرْسَلِينَ إِلاَّ إِنَّهُمْ لَيَأْكُلُونَ الطَّعامَ وَيَمْشُونَ فِي الْأَسْواقِ وَجَعَلْنا بَعْضَكُمْ لِبَعْضٍ فِتْنَةً أَتَصْبِرُونَ وَكانَ رَبُّكَ بَصِيراً (20)</w:t>
      </w:r>
      <w:r w:rsidRPr="001E4D37">
        <w:rPr>
          <w:rStyle w:val="libAlaemChar"/>
          <w:rtl/>
        </w:rPr>
        <w:t>)</w:t>
      </w:r>
    </w:p>
    <w:p w:rsidR="002B0496" w:rsidRPr="00C35782" w:rsidRDefault="002B0496" w:rsidP="00F46215">
      <w:pPr>
        <w:pStyle w:val="libNormal"/>
        <w:rPr>
          <w:rtl/>
        </w:rPr>
      </w:pPr>
      <w:r w:rsidRPr="00C35782">
        <w:rPr>
          <w:rtl/>
        </w:rPr>
        <w:t xml:space="preserve">ثمّ رجع سبحانه إلى مخاطبة النبيّ </w:t>
      </w:r>
      <w:r w:rsidRPr="001E4D37">
        <w:rPr>
          <w:rStyle w:val="libAlaemChar"/>
          <w:rtl/>
        </w:rPr>
        <w:t>صلى‌الله‌عليه‌وآله‌وسلم</w:t>
      </w:r>
      <w:r>
        <w:rPr>
          <w:rtl/>
        </w:rPr>
        <w:t xml:space="preserve">، </w:t>
      </w:r>
      <w:r w:rsidRPr="00C35782">
        <w:rPr>
          <w:rtl/>
        </w:rPr>
        <w:t>فقال جوابا لقولهم</w:t>
      </w:r>
      <w:r>
        <w:rPr>
          <w:rtl/>
        </w:rPr>
        <w:t xml:space="preserve">: </w:t>
      </w:r>
      <w:r w:rsidRPr="001E4D37">
        <w:rPr>
          <w:rStyle w:val="libAlaemChar"/>
          <w:rtl/>
        </w:rPr>
        <w:t>(</w:t>
      </w:r>
      <w:r w:rsidRPr="002E737F">
        <w:rPr>
          <w:rStyle w:val="libAieChar"/>
          <w:rtl/>
        </w:rPr>
        <w:t>ما لِهذَا الرَّسُولِ يَأْكُلُ الطَّعامَ وَيَمْشِي فِي الْأَسْواقِ</w:t>
      </w:r>
      <w:r w:rsidRPr="001E4D37">
        <w:rPr>
          <w:rStyle w:val="libAlaemChar"/>
          <w:rtl/>
        </w:rPr>
        <w:t>)</w:t>
      </w:r>
      <w:r>
        <w:rPr>
          <w:rtl/>
        </w:rPr>
        <w:t xml:space="preserve">: </w:t>
      </w:r>
      <w:r w:rsidRPr="001E4D37">
        <w:rPr>
          <w:rStyle w:val="libAlaemChar"/>
          <w:rtl/>
        </w:rPr>
        <w:t>(</w:t>
      </w:r>
      <w:r w:rsidRPr="002E737F">
        <w:rPr>
          <w:rStyle w:val="libAieChar"/>
          <w:rtl/>
        </w:rPr>
        <w:t>وَما أَرْسَلْنا قَبْلَكَ مِنَ الْمُرْسَلِينَ إِلَّا إِنَّهُمْ لَيَأْكُلُونَ الطَّعامَ وَيَمْشُونَ فِي الْأَسْواقِ</w:t>
      </w:r>
      <w:r w:rsidRPr="001E4D37">
        <w:rPr>
          <w:rStyle w:val="libAlaemChar"/>
          <w:rtl/>
        </w:rPr>
        <w:t>)</w:t>
      </w:r>
      <w:r w:rsidRPr="00C35782">
        <w:rPr>
          <w:rtl/>
        </w:rPr>
        <w:t xml:space="preserve"> أي</w:t>
      </w:r>
      <w:r>
        <w:rPr>
          <w:rtl/>
        </w:rPr>
        <w:t xml:space="preserve">: </w:t>
      </w:r>
      <w:r w:rsidRPr="00C35782">
        <w:rPr>
          <w:rtl/>
        </w:rPr>
        <w:t>إلّا رسلا إنّهم</w:t>
      </w:r>
      <w:r>
        <w:rPr>
          <w:rtl/>
        </w:rPr>
        <w:t xml:space="preserve"> ..</w:t>
      </w:r>
      <w:r w:rsidRPr="00C35782">
        <w:rPr>
          <w:rtl/>
        </w:rPr>
        <w:t>. فحذف الموصوف لدلالة «المرسلين» عليه</w:t>
      </w:r>
      <w:r>
        <w:rPr>
          <w:rtl/>
        </w:rPr>
        <w:t xml:space="preserve">، </w:t>
      </w:r>
      <w:r w:rsidRPr="00C35782">
        <w:rPr>
          <w:rtl/>
        </w:rPr>
        <w:t>وأقيمت الصفة مقامه</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وَما مِنَّا إِلَّا لَهُ مَقامٌ مَعْلُومٌ</w:t>
      </w:r>
      <w:r w:rsidRPr="001E4D37">
        <w:rPr>
          <w:rStyle w:val="libAlaemChar"/>
          <w:rtl/>
        </w:rPr>
        <w:t>)</w:t>
      </w:r>
      <w:r w:rsidRPr="00C35782">
        <w:rPr>
          <w:rtl/>
        </w:rPr>
        <w:t xml:space="preserve"> </w:t>
      </w:r>
      <w:r w:rsidR="00396022" w:rsidRPr="00396022">
        <w:rPr>
          <w:rStyle w:val="libFootnotenumChar"/>
          <w:rtl/>
        </w:rPr>
        <w:t>(3)</w:t>
      </w:r>
      <w:r>
        <w:rPr>
          <w:rtl/>
        </w:rPr>
        <w:t>.</w:t>
      </w:r>
    </w:p>
    <w:p w:rsidR="002B0496" w:rsidRPr="00C35782" w:rsidRDefault="002B0496" w:rsidP="00F46215">
      <w:pPr>
        <w:pStyle w:val="libNormal"/>
        <w:rPr>
          <w:rtl/>
        </w:rPr>
      </w:pPr>
      <w:r w:rsidRPr="00C35782">
        <w:rPr>
          <w:rtl/>
        </w:rPr>
        <w:t>على معنى</w:t>
      </w:r>
      <w:r>
        <w:rPr>
          <w:rtl/>
        </w:rPr>
        <w:t xml:space="preserve">: </w:t>
      </w:r>
      <w:r w:rsidRPr="00C35782">
        <w:rPr>
          <w:rtl/>
        </w:rPr>
        <w:t>وما منّا أحد. ويجوز أن تكون حالا اكتفي فيها بالضمير.</w:t>
      </w:r>
    </w:p>
    <w:p w:rsidR="002B0496" w:rsidRPr="00C35782" w:rsidRDefault="002B0496" w:rsidP="00F46215">
      <w:pPr>
        <w:pStyle w:val="libNormal"/>
        <w:rPr>
          <w:rtl/>
        </w:rPr>
      </w:pPr>
      <w:r w:rsidRPr="001E4D37">
        <w:rPr>
          <w:rStyle w:val="libAlaemChar"/>
          <w:rtl/>
        </w:rPr>
        <w:t>(</w:t>
      </w:r>
      <w:r w:rsidRPr="002E737F">
        <w:rPr>
          <w:rStyle w:val="libAieChar"/>
          <w:rtl/>
        </w:rPr>
        <w:t>وَجَعَلْنا بَعْضَكُمْ</w:t>
      </w:r>
      <w:r w:rsidRPr="001E4D37">
        <w:rPr>
          <w:rStyle w:val="libAlaemChar"/>
          <w:rtl/>
        </w:rPr>
        <w:t>)</w:t>
      </w:r>
      <w:r w:rsidRPr="00C35782">
        <w:rPr>
          <w:rtl/>
        </w:rPr>
        <w:t xml:space="preserve"> أيّها الناس </w:t>
      </w:r>
      <w:r w:rsidRPr="001E4D37">
        <w:rPr>
          <w:rStyle w:val="libAlaemChar"/>
          <w:rtl/>
        </w:rPr>
        <w:t>(</w:t>
      </w:r>
      <w:r w:rsidRPr="002E737F">
        <w:rPr>
          <w:rStyle w:val="libAieChar"/>
          <w:rtl/>
        </w:rPr>
        <w:t>لِبَعْضٍ فِتْنَةً</w:t>
      </w:r>
      <w:r w:rsidRPr="001E4D37">
        <w:rPr>
          <w:rStyle w:val="libAlaemChar"/>
          <w:rtl/>
        </w:rPr>
        <w:t>)</w:t>
      </w:r>
      <w:r w:rsidRPr="00C35782">
        <w:rPr>
          <w:rtl/>
        </w:rPr>
        <w:t xml:space="preserve"> ابتلاء. ومن ذلك ابتلاء الفقراء بالأغنياء</w:t>
      </w:r>
      <w:r>
        <w:rPr>
          <w:rtl/>
        </w:rPr>
        <w:t xml:space="preserve">، </w:t>
      </w:r>
      <w:r w:rsidRPr="00C35782">
        <w:rPr>
          <w:rtl/>
        </w:rPr>
        <w:t>والمرسلين بالمرسل إليهم</w:t>
      </w:r>
      <w:r>
        <w:rPr>
          <w:rtl/>
        </w:rPr>
        <w:t xml:space="preserve">، </w:t>
      </w:r>
      <w:r w:rsidRPr="00C35782">
        <w:rPr>
          <w:rtl/>
        </w:rPr>
        <w:t>ومناصبتهم لهم العداوة</w:t>
      </w:r>
      <w:r>
        <w:rPr>
          <w:rtl/>
        </w:rPr>
        <w:t xml:space="preserve">، </w:t>
      </w:r>
      <w:r w:rsidRPr="00C35782">
        <w:rPr>
          <w:rtl/>
        </w:rPr>
        <w:t xml:space="preserve">وإيذاؤهم لهم أنواع الأذى. وهو تسلية لرسول الله </w:t>
      </w:r>
      <w:r w:rsidRPr="001E4D37">
        <w:rPr>
          <w:rStyle w:val="libAlaemChar"/>
          <w:rtl/>
        </w:rPr>
        <w:t>صلى‌الله‌عليه‌وآله‌وسلم</w:t>
      </w:r>
      <w:r w:rsidRPr="00C35782">
        <w:rPr>
          <w:rtl/>
        </w:rPr>
        <w:t xml:space="preserve"> على ما استبدعوه من أكله الطعام</w:t>
      </w:r>
      <w:r>
        <w:rPr>
          <w:rtl/>
        </w:rPr>
        <w:t xml:space="preserve">، </w:t>
      </w:r>
      <w:r w:rsidRPr="00C35782">
        <w:rPr>
          <w:rtl/>
        </w:rPr>
        <w:t>ومشيه في الأسواق</w:t>
      </w:r>
      <w:r>
        <w:rPr>
          <w:rtl/>
        </w:rPr>
        <w:t xml:space="preserve">، </w:t>
      </w:r>
      <w:r w:rsidRPr="00C35782">
        <w:rPr>
          <w:rtl/>
        </w:rPr>
        <w:t>بعد ما احتجّ عليهم بسائر الرسل</w:t>
      </w:r>
      <w:r>
        <w:rPr>
          <w:rtl/>
        </w:rPr>
        <w:t xml:space="preserve">، </w:t>
      </w:r>
      <w:r w:rsidRPr="00C35782">
        <w:rPr>
          <w:rtl/>
        </w:rPr>
        <w:t>أو ما عيّروه من الفقر حين قالوا</w:t>
      </w:r>
      <w:r>
        <w:rPr>
          <w:rtl/>
        </w:rPr>
        <w:t xml:space="preserve">: </w:t>
      </w:r>
      <w:r w:rsidRPr="001E4D37">
        <w:rPr>
          <w:rStyle w:val="libAlaemChar"/>
          <w:rtl/>
        </w:rPr>
        <w:t>(</w:t>
      </w:r>
      <w:r w:rsidRPr="002E737F">
        <w:rPr>
          <w:rStyle w:val="libAieChar"/>
          <w:rtl/>
        </w:rPr>
        <w:t>أَوْ يُلْقى إِلَيْهِ كَنْزٌ أَوْ تَكُونُ لَهُ جَنَّةٌ</w:t>
      </w:r>
      <w:r w:rsidRPr="001E4D37">
        <w:rPr>
          <w:rStyle w:val="libAlaemChar"/>
          <w:rtl/>
        </w:rPr>
        <w:t>)</w:t>
      </w:r>
      <w:r w:rsidRPr="00C35782">
        <w:rPr>
          <w:rtl/>
        </w:rPr>
        <w:t xml:space="preserve"> </w:t>
      </w:r>
      <w:r w:rsidR="00396022" w:rsidRPr="00396022">
        <w:rPr>
          <w:rStyle w:val="libFootnotenumChar"/>
          <w:rtl/>
        </w:rPr>
        <w:t>(4)</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أَتَصْبِرُونَ</w:t>
      </w:r>
      <w:r w:rsidRPr="001E4D37">
        <w:rPr>
          <w:rStyle w:val="libAlaemChar"/>
          <w:rtl/>
        </w:rPr>
        <w:t>)</w:t>
      </w:r>
      <w:r w:rsidRPr="00C35782">
        <w:rPr>
          <w:rtl/>
        </w:rPr>
        <w:t xml:space="preserve"> علّة للجعل. والمعنى</w:t>
      </w:r>
      <w:r>
        <w:rPr>
          <w:rtl/>
        </w:rPr>
        <w:t xml:space="preserve">: </w:t>
      </w:r>
      <w:r w:rsidRPr="00C35782">
        <w:rPr>
          <w:rtl/>
        </w:rPr>
        <w:t>وجعلنا بعضكم لبعض فتنة لنعلم أيّكم يصبر. ونظيره قوله</w:t>
      </w:r>
      <w:r>
        <w:rPr>
          <w:rtl/>
        </w:rPr>
        <w:t xml:space="preserve">: </w:t>
      </w:r>
      <w:r w:rsidRPr="001E4D37">
        <w:rPr>
          <w:rStyle w:val="libAlaemChar"/>
          <w:rtl/>
        </w:rPr>
        <w:t>(</w:t>
      </w:r>
      <w:r w:rsidRPr="002E737F">
        <w:rPr>
          <w:rStyle w:val="libAieChar"/>
          <w:rtl/>
        </w:rPr>
        <w:t>لِيَبْلُوَكُمْ أَيُّكُمْ أَحْسَنُ عَمَلاً</w:t>
      </w:r>
      <w:r w:rsidRPr="001E4D37">
        <w:rPr>
          <w:rStyle w:val="libAlaemChar"/>
          <w:rtl/>
        </w:rPr>
        <w:t>)</w:t>
      </w:r>
      <w:r w:rsidRPr="00C35782">
        <w:rPr>
          <w:rtl/>
        </w:rPr>
        <w:t xml:space="preserve"> </w:t>
      </w:r>
      <w:r w:rsidR="00396022" w:rsidRPr="00396022">
        <w:rPr>
          <w:rStyle w:val="libFootnotenumChar"/>
          <w:rtl/>
        </w:rPr>
        <w:t>(5)</w:t>
      </w:r>
      <w:r>
        <w:rPr>
          <w:rtl/>
        </w:rPr>
        <w:t>.</w:t>
      </w:r>
      <w:r w:rsidRPr="00C35782">
        <w:rPr>
          <w:rtl/>
        </w:rPr>
        <w:t xml:space="preserve"> أو حثّ على الصبر على ما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لقمان</w:t>
      </w:r>
      <w:r>
        <w:rPr>
          <w:rtl/>
        </w:rPr>
        <w:t xml:space="preserve">: </w:t>
      </w:r>
      <w:r w:rsidRPr="00C35782">
        <w:rPr>
          <w:rtl/>
        </w:rPr>
        <w:t>13.</w:t>
      </w:r>
    </w:p>
    <w:p w:rsidR="002B0496" w:rsidRPr="00C35782" w:rsidRDefault="002B0496" w:rsidP="00EA0AFA">
      <w:pPr>
        <w:pStyle w:val="libFootnote0"/>
        <w:rPr>
          <w:rtl/>
        </w:rPr>
      </w:pPr>
      <w:r>
        <w:rPr>
          <w:rtl/>
        </w:rPr>
        <w:t>(</w:t>
      </w:r>
      <w:r w:rsidRPr="00C35782">
        <w:rPr>
          <w:rtl/>
        </w:rPr>
        <w:t>2) الحجرات</w:t>
      </w:r>
      <w:r>
        <w:rPr>
          <w:rtl/>
        </w:rPr>
        <w:t xml:space="preserve">: </w:t>
      </w:r>
      <w:r w:rsidRPr="00C35782">
        <w:rPr>
          <w:rtl/>
        </w:rPr>
        <w:t>11.</w:t>
      </w:r>
    </w:p>
    <w:p w:rsidR="002B0496" w:rsidRPr="00C35782" w:rsidRDefault="002B0496" w:rsidP="00EA0AFA">
      <w:pPr>
        <w:pStyle w:val="libFootnote0"/>
        <w:rPr>
          <w:rtl/>
        </w:rPr>
      </w:pPr>
      <w:r>
        <w:rPr>
          <w:rtl/>
        </w:rPr>
        <w:t>(</w:t>
      </w:r>
      <w:r w:rsidRPr="00C35782">
        <w:rPr>
          <w:rtl/>
        </w:rPr>
        <w:t>3) الصافّات</w:t>
      </w:r>
      <w:r>
        <w:rPr>
          <w:rtl/>
        </w:rPr>
        <w:t xml:space="preserve">: </w:t>
      </w:r>
      <w:r w:rsidRPr="00C35782">
        <w:rPr>
          <w:rtl/>
        </w:rPr>
        <w:t>164.</w:t>
      </w:r>
    </w:p>
    <w:p w:rsidR="002B0496" w:rsidRPr="00C35782" w:rsidRDefault="002B0496" w:rsidP="00EA0AFA">
      <w:pPr>
        <w:pStyle w:val="libFootnote0"/>
        <w:rPr>
          <w:rtl/>
        </w:rPr>
      </w:pPr>
      <w:r>
        <w:rPr>
          <w:rtl/>
        </w:rPr>
        <w:t>(</w:t>
      </w:r>
      <w:r w:rsidRPr="00C35782">
        <w:rPr>
          <w:rtl/>
        </w:rPr>
        <w:t>4) الفرقان</w:t>
      </w:r>
      <w:r>
        <w:rPr>
          <w:rtl/>
        </w:rPr>
        <w:t xml:space="preserve">: </w:t>
      </w:r>
      <w:r w:rsidRPr="00C35782">
        <w:rPr>
          <w:rtl/>
        </w:rPr>
        <w:t>8.</w:t>
      </w:r>
    </w:p>
    <w:p w:rsidR="002B0496" w:rsidRPr="00C35782" w:rsidRDefault="002B0496" w:rsidP="00EA0AFA">
      <w:pPr>
        <w:pStyle w:val="libFootnote0"/>
        <w:rPr>
          <w:rtl/>
        </w:rPr>
      </w:pPr>
      <w:r>
        <w:rPr>
          <w:rtl/>
        </w:rPr>
        <w:t>(</w:t>
      </w:r>
      <w:r w:rsidRPr="00C35782">
        <w:rPr>
          <w:rtl/>
        </w:rPr>
        <w:t>5) الملك</w:t>
      </w:r>
      <w:r>
        <w:rPr>
          <w:rtl/>
        </w:rPr>
        <w:t xml:space="preserve">: </w:t>
      </w:r>
      <w:r w:rsidRPr="00C35782">
        <w:rPr>
          <w:rtl/>
        </w:rPr>
        <w:t>2.</w:t>
      </w:r>
    </w:p>
    <w:p w:rsidR="002B0496" w:rsidRPr="00C35782" w:rsidRDefault="002B0496" w:rsidP="00D35ED9">
      <w:pPr>
        <w:pStyle w:val="libNormal0"/>
        <w:rPr>
          <w:rtl/>
        </w:rPr>
      </w:pPr>
      <w:r>
        <w:rPr>
          <w:rtl/>
        </w:rPr>
        <w:br w:type="page"/>
      </w:r>
      <w:r w:rsidRPr="00C35782">
        <w:rPr>
          <w:rtl/>
        </w:rPr>
        <w:lastRenderedPageBreak/>
        <w:t xml:space="preserve">افتتنوا به. </w:t>
      </w:r>
      <w:r w:rsidRPr="001E4D37">
        <w:rPr>
          <w:rStyle w:val="libAlaemChar"/>
          <w:rtl/>
        </w:rPr>
        <w:t>(</w:t>
      </w:r>
      <w:r w:rsidRPr="002E737F">
        <w:rPr>
          <w:rStyle w:val="libAieChar"/>
          <w:rtl/>
        </w:rPr>
        <w:t>وَكانَ رَبُّكَ بَصِيراً</w:t>
      </w:r>
      <w:r w:rsidRPr="001E4D37">
        <w:rPr>
          <w:rStyle w:val="libAlaemChar"/>
          <w:rtl/>
        </w:rPr>
        <w:t>)</w:t>
      </w:r>
      <w:r w:rsidRPr="00C35782">
        <w:rPr>
          <w:rtl/>
        </w:rPr>
        <w:t xml:space="preserve"> بمن يصبر</w:t>
      </w:r>
      <w:r>
        <w:rPr>
          <w:rtl/>
        </w:rPr>
        <w:t xml:space="preserve">، </w:t>
      </w:r>
      <w:r w:rsidRPr="00C35782">
        <w:rPr>
          <w:rtl/>
        </w:rPr>
        <w:t>أو بالصواب فيما يبتلي به وغيره</w:t>
      </w:r>
      <w:r>
        <w:rPr>
          <w:rtl/>
        </w:rPr>
        <w:t xml:space="preserve">، </w:t>
      </w:r>
      <w:r w:rsidRPr="00C35782">
        <w:rPr>
          <w:rtl/>
        </w:rPr>
        <w:t>فلا يضيقنّ صدرك</w:t>
      </w:r>
      <w:r>
        <w:rPr>
          <w:rtl/>
        </w:rPr>
        <w:t xml:space="preserve">، </w:t>
      </w:r>
      <w:r w:rsidRPr="00C35782">
        <w:rPr>
          <w:rtl/>
        </w:rPr>
        <w:t>ولا يستخفّنّك أقاويلهم</w:t>
      </w:r>
      <w:r>
        <w:rPr>
          <w:rtl/>
        </w:rPr>
        <w:t xml:space="preserve">، </w:t>
      </w:r>
      <w:r w:rsidRPr="00C35782">
        <w:rPr>
          <w:rtl/>
        </w:rPr>
        <w:t>فإنّ في صبرك عليها سعادتك وفوزك في الدارين.</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جعلناك فتنة لهم</w:t>
      </w:r>
      <w:r>
        <w:rPr>
          <w:rtl/>
        </w:rPr>
        <w:t xml:space="preserve">، </w:t>
      </w:r>
      <w:r w:rsidRPr="00C35782">
        <w:rPr>
          <w:rtl/>
        </w:rPr>
        <w:t>لأنّك لو كنت غنيّا صاحب كنوز وجنان</w:t>
      </w:r>
      <w:r>
        <w:rPr>
          <w:rtl/>
        </w:rPr>
        <w:t xml:space="preserve">، </w:t>
      </w:r>
      <w:r w:rsidRPr="00C35782">
        <w:rPr>
          <w:rtl/>
        </w:rPr>
        <w:t>لكان ميلهم إليك وطاعتهم لك للدنيا</w:t>
      </w:r>
      <w:r>
        <w:rPr>
          <w:rtl/>
        </w:rPr>
        <w:t xml:space="preserve">، </w:t>
      </w:r>
      <w:r w:rsidRPr="00C35782">
        <w:rPr>
          <w:rtl/>
        </w:rPr>
        <w:t>أو ممزوجة بها</w:t>
      </w:r>
      <w:r>
        <w:rPr>
          <w:rtl/>
        </w:rPr>
        <w:t xml:space="preserve">، </w:t>
      </w:r>
      <w:r w:rsidRPr="00C35782">
        <w:rPr>
          <w:rtl/>
        </w:rPr>
        <w:t>فبعثناك فقيرا لتكون طاعة من يطيعك خالصة لنا</w:t>
      </w:r>
      <w:r>
        <w:rPr>
          <w:rtl/>
        </w:rPr>
        <w:t xml:space="preserve">، </w:t>
      </w:r>
      <w:r w:rsidRPr="00C35782">
        <w:rPr>
          <w:rtl/>
        </w:rPr>
        <w:t>من غير طمع وغرض دنيويّ.</w:t>
      </w:r>
    </w:p>
    <w:p w:rsidR="002B0496" w:rsidRPr="00C35782" w:rsidRDefault="002B0496" w:rsidP="00F46215">
      <w:pPr>
        <w:pStyle w:val="libNormal"/>
        <w:rPr>
          <w:rtl/>
        </w:rPr>
      </w:pPr>
      <w:r w:rsidRPr="00C35782">
        <w:rPr>
          <w:rtl/>
        </w:rPr>
        <w:t>وقيل</w:t>
      </w:r>
      <w:r>
        <w:rPr>
          <w:rtl/>
        </w:rPr>
        <w:t xml:space="preserve">: </w:t>
      </w:r>
      <w:r w:rsidRPr="00C35782">
        <w:rPr>
          <w:rtl/>
        </w:rPr>
        <w:t>كان أبو جهل وأضرابه يقولون</w:t>
      </w:r>
      <w:r>
        <w:rPr>
          <w:rtl/>
        </w:rPr>
        <w:t xml:space="preserve">: </w:t>
      </w:r>
      <w:r w:rsidRPr="00C35782">
        <w:rPr>
          <w:rtl/>
        </w:rPr>
        <w:t>إن أسلمنا وقد أسلم قبلنا عمّار وصهيب وبلال وفلان وفلان</w:t>
      </w:r>
      <w:r>
        <w:rPr>
          <w:rtl/>
        </w:rPr>
        <w:t xml:space="preserve">، </w:t>
      </w:r>
      <w:r w:rsidRPr="00C35782">
        <w:rPr>
          <w:rtl/>
        </w:rPr>
        <w:t>وسائر موالينا ورذالنا</w:t>
      </w:r>
      <w:r>
        <w:rPr>
          <w:rtl/>
        </w:rPr>
        <w:t xml:space="preserve">، </w:t>
      </w:r>
      <w:r w:rsidRPr="00C35782">
        <w:rPr>
          <w:rtl/>
        </w:rPr>
        <w:t>ترفّعوا علينا إذلالا بالسابقة</w:t>
      </w:r>
      <w:r>
        <w:rPr>
          <w:rtl/>
        </w:rPr>
        <w:t xml:space="preserve">، </w:t>
      </w:r>
      <w:r w:rsidRPr="00C35782">
        <w:rPr>
          <w:rtl/>
        </w:rPr>
        <w:t>فهو افتتان بعضهم ببعض. فقال الله لهؤلاء</w:t>
      </w:r>
      <w:r>
        <w:rPr>
          <w:rtl/>
        </w:rPr>
        <w:t>: أ</w:t>
      </w:r>
      <w:r w:rsidRPr="00C35782">
        <w:rPr>
          <w:rtl/>
        </w:rPr>
        <w:t>تصبرون على الأذى والاستهزاء لتفوزوا بسعادة الدارين</w:t>
      </w:r>
      <w:r>
        <w:rPr>
          <w:rtl/>
        </w:rPr>
        <w:t xml:space="preserve">، </w:t>
      </w:r>
      <w:r w:rsidRPr="00C35782">
        <w:rPr>
          <w:rtl/>
        </w:rPr>
        <w:t>فإنّ ربّكم عالم بأحوالكم</w:t>
      </w:r>
      <w:r>
        <w:rPr>
          <w:rtl/>
        </w:rPr>
        <w:t xml:space="preserve">، </w:t>
      </w:r>
      <w:r w:rsidRPr="00C35782">
        <w:rPr>
          <w:rtl/>
        </w:rPr>
        <w:t>ومجاز لأعمالكم</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وَقالَ الَّذِينَ لا يَرْجُونَ لِقاءَنا لَوْلا أُنْزِلَ عَلَيْنَا الْمَلائِكَةُ أَوْ نَرى رَبَّنا لَقَدِ اسْتَكْبَرُوا فِي أَنْفُسِهِمْ وَعَتَوْا عُتُوًّا كَبِيراً (21) يَوْمَ يَرَوْنَ الْمَلائِكَةَ لا بُشْرى يَوْمَئِذٍ لِلْمُجْرِمِينَ وَيَقُولُونَ حِجْراً مَحْجُوراً (22) وَقَدِمْنا إِلى ما عَمِلُوا مِنْ عَمَلٍ فَجَعَلْناهُ هَباءً مَنْثُوراً (23)</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وَقالَ الَّذِينَ لا يَرْجُونَ</w:t>
      </w:r>
      <w:r w:rsidRPr="001E4D37">
        <w:rPr>
          <w:rStyle w:val="libAlaemChar"/>
          <w:rtl/>
        </w:rPr>
        <w:t>)</w:t>
      </w:r>
      <w:r w:rsidRPr="00C35782">
        <w:rPr>
          <w:rtl/>
        </w:rPr>
        <w:t xml:space="preserve"> لا يأملون </w:t>
      </w:r>
      <w:r w:rsidRPr="001E4D37">
        <w:rPr>
          <w:rStyle w:val="libAlaemChar"/>
          <w:rtl/>
        </w:rPr>
        <w:t>(</w:t>
      </w:r>
      <w:r w:rsidRPr="002E737F">
        <w:rPr>
          <w:rStyle w:val="libAieChar"/>
          <w:rtl/>
        </w:rPr>
        <w:t>لِقاءَنا</w:t>
      </w:r>
      <w:r w:rsidRPr="001E4D37">
        <w:rPr>
          <w:rStyle w:val="libAlaemChar"/>
          <w:rtl/>
        </w:rPr>
        <w:t>)</w:t>
      </w:r>
      <w:r w:rsidRPr="00C35782">
        <w:rPr>
          <w:rtl/>
        </w:rPr>
        <w:t xml:space="preserve"> لقاء جزائنا بالخير</w:t>
      </w:r>
      <w:r>
        <w:rPr>
          <w:rtl/>
        </w:rPr>
        <w:t xml:space="preserve">، </w:t>
      </w:r>
      <w:r w:rsidRPr="00C35782">
        <w:rPr>
          <w:rtl/>
        </w:rPr>
        <w:t>لكفرهم بالبعث. أو لا يخافون لقاء جزائنا بالشرّ على لغة تهامة</w:t>
      </w:r>
      <w:r>
        <w:rPr>
          <w:rtl/>
        </w:rPr>
        <w:t xml:space="preserve">، </w:t>
      </w:r>
      <w:r w:rsidRPr="00C35782">
        <w:rPr>
          <w:rtl/>
        </w:rPr>
        <w:t>فإنّ الرجاء في لغتهم بمعنى الخوف</w:t>
      </w:r>
      <w:r>
        <w:rPr>
          <w:rtl/>
        </w:rPr>
        <w:t xml:space="preserve">، </w:t>
      </w:r>
      <w:r w:rsidRPr="00C35782">
        <w:rPr>
          <w:rtl/>
        </w:rPr>
        <w:t>وبه فسّر قوله تعالى</w:t>
      </w:r>
      <w:r>
        <w:rPr>
          <w:rtl/>
        </w:rPr>
        <w:t xml:space="preserve">: </w:t>
      </w:r>
      <w:r w:rsidRPr="001E4D37">
        <w:rPr>
          <w:rStyle w:val="libAlaemChar"/>
          <w:rtl/>
        </w:rPr>
        <w:t>(</w:t>
      </w:r>
      <w:r w:rsidRPr="002E737F">
        <w:rPr>
          <w:rStyle w:val="libAieChar"/>
          <w:rtl/>
        </w:rPr>
        <w:t>لا تَرْجُونَ لِلَّهِ وَقاراً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وأصل اللقاء الوصول إلى</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نوح</w:t>
      </w:r>
      <w:r>
        <w:rPr>
          <w:rtl/>
        </w:rPr>
        <w:t xml:space="preserve">: </w:t>
      </w:r>
      <w:r w:rsidRPr="00C35782">
        <w:rPr>
          <w:rtl/>
        </w:rPr>
        <w:t>13.</w:t>
      </w:r>
    </w:p>
    <w:p w:rsidR="002B0496" w:rsidRPr="00C35782" w:rsidRDefault="002B0496" w:rsidP="00D35ED9">
      <w:pPr>
        <w:pStyle w:val="libNormal0"/>
        <w:rPr>
          <w:rtl/>
        </w:rPr>
      </w:pPr>
      <w:r>
        <w:rPr>
          <w:rtl/>
        </w:rPr>
        <w:br w:type="page"/>
      </w:r>
      <w:r w:rsidRPr="00C35782">
        <w:rPr>
          <w:rtl/>
        </w:rPr>
        <w:lastRenderedPageBreak/>
        <w:t>الشيء. وفيه دلالة على أنّهم كانوا مجسّمة</w:t>
      </w:r>
      <w:r>
        <w:rPr>
          <w:rtl/>
        </w:rPr>
        <w:t xml:space="preserve">، </w:t>
      </w:r>
      <w:r w:rsidRPr="00C35782">
        <w:rPr>
          <w:rtl/>
        </w:rPr>
        <w:t>فلذلك جوّزوا الرؤية على الله.</w:t>
      </w:r>
    </w:p>
    <w:p w:rsidR="002B0496" w:rsidRPr="00C35782" w:rsidRDefault="002B0496" w:rsidP="00F46215">
      <w:pPr>
        <w:pStyle w:val="libNormal"/>
        <w:rPr>
          <w:rtl/>
        </w:rPr>
      </w:pPr>
      <w:r w:rsidRPr="001E4D37">
        <w:rPr>
          <w:rStyle w:val="libAlaemChar"/>
          <w:rtl/>
        </w:rPr>
        <w:t>(</w:t>
      </w:r>
      <w:r w:rsidRPr="002E737F">
        <w:rPr>
          <w:rStyle w:val="libAieChar"/>
          <w:rtl/>
        </w:rPr>
        <w:t>لَوْ لا</w:t>
      </w:r>
      <w:r w:rsidRPr="001E4D37">
        <w:rPr>
          <w:rStyle w:val="libAlaemChar"/>
          <w:rtl/>
        </w:rPr>
        <w:t>)</w:t>
      </w:r>
      <w:r w:rsidRPr="00C35782">
        <w:rPr>
          <w:rtl/>
        </w:rPr>
        <w:t xml:space="preserve"> هلّا </w:t>
      </w:r>
      <w:r w:rsidRPr="001E4D37">
        <w:rPr>
          <w:rStyle w:val="libAlaemChar"/>
          <w:rtl/>
        </w:rPr>
        <w:t>(</w:t>
      </w:r>
      <w:r w:rsidRPr="002E737F">
        <w:rPr>
          <w:rStyle w:val="libAieChar"/>
          <w:rtl/>
        </w:rPr>
        <w:t>أُنْزِلَ عَلَيْنَا الْمَلائِكَةُ</w:t>
      </w:r>
      <w:r w:rsidRPr="001E4D37">
        <w:rPr>
          <w:rStyle w:val="libAlaemChar"/>
          <w:rtl/>
        </w:rPr>
        <w:t>)</w:t>
      </w:r>
      <w:r w:rsidRPr="00C35782">
        <w:rPr>
          <w:rtl/>
        </w:rPr>
        <w:t xml:space="preserve"> فيخبرنا بصدق محمد. وقيل</w:t>
      </w:r>
      <w:r>
        <w:rPr>
          <w:rtl/>
        </w:rPr>
        <w:t xml:space="preserve">: </w:t>
      </w:r>
      <w:r w:rsidRPr="00C35782">
        <w:rPr>
          <w:rtl/>
        </w:rPr>
        <w:t xml:space="preserve">فيكونوا رسلا إلينا. </w:t>
      </w:r>
      <w:r w:rsidRPr="001E4D37">
        <w:rPr>
          <w:rStyle w:val="libAlaemChar"/>
          <w:rtl/>
        </w:rPr>
        <w:t>(</w:t>
      </w:r>
      <w:r w:rsidRPr="002E737F">
        <w:rPr>
          <w:rStyle w:val="libAieChar"/>
          <w:rtl/>
        </w:rPr>
        <w:t>أَوْ نَرى رَبَّنا</w:t>
      </w:r>
      <w:r w:rsidRPr="001E4D37">
        <w:rPr>
          <w:rStyle w:val="libAlaemChar"/>
          <w:rtl/>
        </w:rPr>
        <w:t>)</w:t>
      </w:r>
      <w:r w:rsidRPr="00C35782">
        <w:rPr>
          <w:rtl/>
        </w:rPr>
        <w:t xml:space="preserve"> جهرة فيأمرنا بتصديقه واتّباعه.</w:t>
      </w:r>
    </w:p>
    <w:p w:rsidR="002B0496" w:rsidRPr="00C35782" w:rsidRDefault="002B0496" w:rsidP="00F46215">
      <w:pPr>
        <w:pStyle w:val="libNormal"/>
        <w:rPr>
          <w:rtl/>
        </w:rPr>
      </w:pPr>
      <w:r w:rsidRPr="00C35782">
        <w:rPr>
          <w:rtl/>
        </w:rPr>
        <w:t xml:space="preserve">ثمّ أقسم الله </w:t>
      </w:r>
      <w:r w:rsidRPr="001E4D37">
        <w:rPr>
          <w:rStyle w:val="libAlaemChar"/>
          <w:rtl/>
        </w:rPr>
        <w:t>عزوجل</w:t>
      </w:r>
      <w:r w:rsidRPr="00C35782">
        <w:rPr>
          <w:rtl/>
        </w:rPr>
        <w:t xml:space="preserve"> فقال</w:t>
      </w:r>
      <w:r>
        <w:rPr>
          <w:rtl/>
        </w:rPr>
        <w:t xml:space="preserve">: </w:t>
      </w:r>
      <w:r w:rsidRPr="001E4D37">
        <w:rPr>
          <w:rStyle w:val="libAlaemChar"/>
          <w:rtl/>
        </w:rPr>
        <w:t>(</w:t>
      </w:r>
      <w:r w:rsidRPr="002E737F">
        <w:rPr>
          <w:rStyle w:val="libAieChar"/>
          <w:rtl/>
        </w:rPr>
        <w:t>لَقَدِ اسْتَكْبَرُوا</w:t>
      </w:r>
      <w:r w:rsidRPr="001E4D37">
        <w:rPr>
          <w:rStyle w:val="libAlaemChar"/>
          <w:rtl/>
        </w:rPr>
        <w:t>)</w:t>
      </w:r>
      <w:r w:rsidRPr="00C35782">
        <w:rPr>
          <w:rtl/>
        </w:rPr>
        <w:t xml:space="preserve"> بهذا القول </w:t>
      </w:r>
      <w:r w:rsidRPr="001E4D37">
        <w:rPr>
          <w:rStyle w:val="libAlaemChar"/>
          <w:rtl/>
        </w:rPr>
        <w:t>(</w:t>
      </w:r>
      <w:r w:rsidRPr="002E737F">
        <w:rPr>
          <w:rStyle w:val="libAieChar"/>
          <w:rtl/>
        </w:rPr>
        <w:t>فِي أَنْفُسِهِمْ</w:t>
      </w:r>
      <w:r w:rsidRPr="001E4D37">
        <w:rPr>
          <w:rStyle w:val="libAlaemChar"/>
          <w:rtl/>
        </w:rPr>
        <w:t>)</w:t>
      </w:r>
      <w:r w:rsidRPr="00C35782">
        <w:rPr>
          <w:rtl/>
        </w:rPr>
        <w:t xml:space="preserve"> أي</w:t>
      </w:r>
      <w:r>
        <w:rPr>
          <w:rtl/>
        </w:rPr>
        <w:t xml:space="preserve">: </w:t>
      </w:r>
      <w:r w:rsidRPr="00C35782">
        <w:rPr>
          <w:rtl/>
        </w:rPr>
        <w:t>أضمروا الاستكبار عن الحقّ</w:t>
      </w:r>
      <w:r>
        <w:rPr>
          <w:rtl/>
        </w:rPr>
        <w:t xml:space="preserve"> ـ </w:t>
      </w:r>
      <w:r w:rsidRPr="00C35782">
        <w:rPr>
          <w:rtl/>
        </w:rPr>
        <w:t>وهو الكفر والعناد</w:t>
      </w:r>
      <w:r>
        <w:rPr>
          <w:rtl/>
        </w:rPr>
        <w:t xml:space="preserve"> ـ </w:t>
      </w:r>
      <w:r w:rsidRPr="00C35782">
        <w:rPr>
          <w:rtl/>
        </w:rPr>
        <w:t xml:space="preserve">في قلوبهم واعتقدوه </w:t>
      </w:r>
      <w:r w:rsidRPr="001E4D37">
        <w:rPr>
          <w:rStyle w:val="libAlaemChar"/>
          <w:rtl/>
        </w:rPr>
        <w:t>(</w:t>
      </w:r>
      <w:r w:rsidRPr="002E737F">
        <w:rPr>
          <w:rStyle w:val="libAieChar"/>
          <w:rtl/>
        </w:rPr>
        <w:t>وَعَتَوْا</w:t>
      </w:r>
      <w:r w:rsidRPr="001E4D37">
        <w:rPr>
          <w:rStyle w:val="libAlaemChar"/>
          <w:rtl/>
        </w:rPr>
        <w:t>)</w:t>
      </w:r>
      <w:r w:rsidRPr="00C35782">
        <w:rPr>
          <w:rtl/>
        </w:rPr>
        <w:t xml:space="preserve"> وتجاوزوا الحدّ في الظلم </w:t>
      </w:r>
      <w:r w:rsidRPr="001E4D37">
        <w:rPr>
          <w:rStyle w:val="libAlaemChar"/>
          <w:rtl/>
        </w:rPr>
        <w:t>(</w:t>
      </w:r>
      <w:r w:rsidRPr="002E737F">
        <w:rPr>
          <w:rStyle w:val="libAieChar"/>
          <w:rtl/>
        </w:rPr>
        <w:t>عُتُوًّا كَبِيراً</w:t>
      </w:r>
      <w:r w:rsidRPr="001E4D37">
        <w:rPr>
          <w:rStyle w:val="libAlaemChar"/>
          <w:rtl/>
        </w:rPr>
        <w:t>)</w:t>
      </w:r>
      <w:r w:rsidRPr="00C35782">
        <w:rPr>
          <w:rtl/>
        </w:rPr>
        <w:t xml:space="preserve"> بالغا أقصى مراتبه. يعني</w:t>
      </w:r>
      <w:r>
        <w:rPr>
          <w:rtl/>
        </w:rPr>
        <w:t xml:space="preserve">: </w:t>
      </w:r>
      <w:r w:rsidRPr="00C35782">
        <w:rPr>
          <w:rtl/>
        </w:rPr>
        <w:t>أنّهم لم يجسروا على هذا القول العظيم</w:t>
      </w:r>
      <w:r>
        <w:rPr>
          <w:rtl/>
        </w:rPr>
        <w:t xml:space="preserve">، </w:t>
      </w:r>
      <w:r w:rsidRPr="00C35782">
        <w:rPr>
          <w:rtl/>
        </w:rPr>
        <w:t>إلّا لأنّهم بلغوا غاية الاستكبار وأقصى العتوّ</w:t>
      </w:r>
      <w:r>
        <w:rPr>
          <w:rtl/>
        </w:rPr>
        <w:t xml:space="preserve">، </w:t>
      </w:r>
      <w:r w:rsidRPr="00C35782">
        <w:rPr>
          <w:rtl/>
        </w:rPr>
        <w:t>حيث عاينوا المعجزات القاهرة فأعرضوا عنها</w:t>
      </w:r>
      <w:r>
        <w:rPr>
          <w:rtl/>
        </w:rPr>
        <w:t xml:space="preserve">، </w:t>
      </w:r>
      <w:r w:rsidRPr="00C35782">
        <w:rPr>
          <w:rtl/>
        </w:rPr>
        <w:t>واقترحوا لأنفسهم الخبيثة غيرها</w:t>
      </w:r>
      <w:r>
        <w:rPr>
          <w:rtl/>
        </w:rPr>
        <w:t xml:space="preserve">، </w:t>
      </w:r>
      <w:r w:rsidRPr="00C35782">
        <w:rPr>
          <w:rtl/>
        </w:rPr>
        <w:t>كما فعل قوم موسى حين قالوا</w:t>
      </w:r>
      <w:r>
        <w:rPr>
          <w:rtl/>
        </w:rPr>
        <w:t xml:space="preserve">: </w:t>
      </w:r>
      <w:r w:rsidRPr="001E4D37">
        <w:rPr>
          <w:rStyle w:val="libAlaemChar"/>
          <w:rtl/>
        </w:rPr>
        <w:t>(</w:t>
      </w:r>
      <w:r w:rsidRPr="002E737F">
        <w:rPr>
          <w:rStyle w:val="libAieChar"/>
          <w:rtl/>
        </w:rPr>
        <w:t>لَنْ نُؤْمِنَ لَكَ حَتَّى نَرَى اللهَ جَهْرَةً</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واللام جواب قسم محذوف. وفي الاستئناف بالجملة إشعار بالتعجّب من استكبار هم وعتوّهم من غير لفظ التعجّب. ألا ترى أنّ المعنى</w:t>
      </w:r>
      <w:r>
        <w:rPr>
          <w:rtl/>
        </w:rPr>
        <w:t xml:space="preserve">: </w:t>
      </w:r>
      <w:r w:rsidRPr="00C35782">
        <w:rPr>
          <w:rtl/>
        </w:rPr>
        <w:t>ما أشدّ استكبارهم</w:t>
      </w:r>
      <w:r>
        <w:rPr>
          <w:rtl/>
        </w:rPr>
        <w:t>!</w:t>
      </w:r>
      <w:r w:rsidRPr="00C35782">
        <w:rPr>
          <w:rtl/>
        </w:rPr>
        <w:t xml:space="preserve"> وما أكبر عتوّهم</w:t>
      </w:r>
      <w:r>
        <w:rPr>
          <w:rtl/>
        </w:rPr>
        <w:t>!</w:t>
      </w:r>
      <w:r w:rsidRPr="00C35782">
        <w:rPr>
          <w:rtl/>
        </w:rPr>
        <w:t xml:space="preserve"> ثمّ أعلم سبحانه أنّ الوقت الّذي يرون فيه الملائكة هو يوم القيامة</w:t>
      </w:r>
      <w:r>
        <w:rPr>
          <w:rtl/>
        </w:rPr>
        <w:t xml:space="preserve">، </w:t>
      </w:r>
      <w:r w:rsidRPr="00C35782">
        <w:rPr>
          <w:rtl/>
        </w:rPr>
        <w:t>وأنّ الله تعالى قد حرّمهم البشرى في ذلك اليوم</w:t>
      </w:r>
      <w:r>
        <w:rPr>
          <w:rtl/>
        </w:rPr>
        <w:t xml:space="preserve">، </w:t>
      </w:r>
      <w:r w:rsidRPr="00C35782">
        <w:rPr>
          <w:rtl/>
        </w:rPr>
        <w:t>فقال</w:t>
      </w:r>
      <w:r>
        <w:rPr>
          <w:rtl/>
        </w:rPr>
        <w:t xml:space="preserve">: </w:t>
      </w:r>
      <w:r w:rsidRPr="001E4D37">
        <w:rPr>
          <w:rStyle w:val="libAlaemChar"/>
          <w:rtl/>
        </w:rPr>
        <w:t>(</w:t>
      </w:r>
      <w:r w:rsidRPr="002E737F">
        <w:rPr>
          <w:rStyle w:val="libAieChar"/>
          <w:rtl/>
        </w:rPr>
        <w:t>يَوْمَ يَرَوْنَ الْمَلائِكَةَ</w:t>
      </w:r>
      <w:r w:rsidRPr="001E4D37">
        <w:rPr>
          <w:rStyle w:val="libAlaemChar"/>
          <w:rtl/>
        </w:rPr>
        <w:t>)</w:t>
      </w:r>
      <w:r w:rsidRPr="00C35782">
        <w:rPr>
          <w:rtl/>
        </w:rPr>
        <w:t xml:space="preserve"> يعني</w:t>
      </w:r>
      <w:r>
        <w:rPr>
          <w:rtl/>
        </w:rPr>
        <w:t xml:space="preserve">: </w:t>
      </w:r>
      <w:r w:rsidRPr="00C35782">
        <w:rPr>
          <w:rtl/>
        </w:rPr>
        <w:t>يوم القيامة. والمراد ملائكة الموت</w:t>
      </w:r>
      <w:r>
        <w:rPr>
          <w:rtl/>
        </w:rPr>
        <w:t xml:space="preserve">، </w:t>
      </w:r>
      <w:r w:rsidRPr="00C35782">
        <w:rPr>
          <w:rtl/>
        </w:rPr>
        <w:t xml:space="preserve">أو ملائكة العذاب. </w:t>
      </w:r>
      <w:r>
        <w:rPr>
          <w:rtl/>
        </w:rPr>
        <w:t>و «</w:t>
      </w:r>
      <w:r w:rsidRPr="00C35782">
        <w:rPr>
          <w:rtl/>
        </w:rPr>
        <w:t>يوم» نصب</w:t>
      </w:r>
      <w:r>
        <w:rPr>
          <w:rtl/>
        </w:rPr>
        <w:t xml:space="preserve"> بـ: </w:t>
      </w:r>
      <w:r w:rsidRPr="00C35782">
        <w:rPr>
          <w:rtl/>
        </w:rPr>
        <w:t>اذكر</w:t>
      </w:r>
      <w:r>
        <w:rPr>
          <w:rtl/>
        </w:rPr>
        <w:t xml:space="preserve">، </w:t>
      </w:r>
      <w:r w:rsidRPr="00C35782">
        <w:rPr>
          <w:rtl/>
        </w:rPr>
        <w:t>أو بما دلّ عليه قوله</w:t>
      </w:r>
      <w:r>
        <w:rPr>
          <w:rtl/>
        </w:rPr>
        <w:t xml:space="preserve">: </w:t>
      </w:r>
      <w:r w:rsidRPr="001E4D37">
        <w:rPr>
          <w:rStyle w:val="libAlaemChar"/>
          <w:rtl/>
        </w:rPr>
        <w:t>(</w:t>
      </w:r>
      <w:r w:rsidRPr="002E737F">
        <w:rPr>
          <w:rStyle w:val="libAieChar"/>
          <w:rtl/>
        </w:rPr>
        <w:t>لا بُشْرى يَوْمَئِذٍ لِلْمُجْرِمِينَ</w:t>
      </w:r>
      <w:r w:rsidRPr="001E4D37">
        <w:rPr>
          <w:rStyle w:val="libAlaemChar"/>
          <w:rtl/>
        </w:rPr>
        <w:t>)</w:t>
      </w:r>
      <w:r w:rsidRPr="00C35782">
        <w:rPr>
          <w:rtl/>
        </w:rPr>
        <w:t xml:space="preserve"> فإنّه بمعنى</w:t>
      </w:r>
      <w:r>
        <w:rPr>
          <w:rtl/>
        </w:rPr>
        <w:t xml:space="preserve">: </w:t>
      </w:r>
      <w:r w:rsidRPr="00C35782">
        <w:rPr>
          <w:rtl/>
        </w:rPr>
        <w:t>يمنعون البشرى</w:t>
      </w:r>
      <w:r>
        <w:rPr>
          <w:rtl/>
        </w:rPr>
        <w:t xml:space="preserve">، </w:t>
      </w:r>
      <w:r w:rsidRPr="00C35782">
        <w:rPr>
          <w:rtl/>
        </w:rPr>
        <w:t xml:space="preserve">أو يعدمونها. </w:t>
      </w:r>
      <w:r>
        <w:rPr>
          <w:rtl/>
        </w:rPr>
        <w:t>و «</w:t>
      </w:r>
      <w:r w:rsidRPr="00C35782">
        <w:rPr>
          <w:rtl/>
        </w:rPr>
        <w:t>يومئذ» تكرير</w:t>
      </w:r>
      <w:r>
        <w:rPr>
          <w:rtl/>
        </w:rPr>
        <w:t xml:space="preserve">، </w:t>
      </w:r>
      <w:r w:rsidRPr="00C35782">
        <w:rPr>
          <w:rtl/>
        </w:rPr>
        <w:t xml:space="preserve">أو خبر. </w:t>
      </w:r>
      <w:r>
        <w:rPr>
          <w:rtl/>
        </w:rPr>
        <w:t>و «</w:t>
      </w:r>
      <w:r w:rsidRPr="00C35782">
        <w:rPr>
          <w:rtl/>
        </w:rPr>
        <w:t>للمجرمين» تبيين.</w:t>
      </w:r>
    </w:p>
    <w:p w:rsidR="002B0496" w:rsidRPr="00C35782" w:rsidRDefault="002B0496" w:rsidP="00F46215">
      <w:pPr>
        <w:pStyle w:val="libNormal"/>
        <w:rPr>
          <w:rtl/>
        </w:rPr>
      </w:pPr>
      <w:r w:rsidRPr="00C35782">
        <w:rPr>
          <w:rtl/>
        </w:rPr>
        <w:t>أو خبر ثان. أو ظرف</w:t>
      </w:r>
      <w:r w:rsidRPr="006A3115">
        <w:rPr>
          <w:rtl/>
        </w:rPr>
        <w:t xml:space="preserve"> </w:t>
      </w:r>
      <w:r w:rsidRPr="00C35782">
        <w:rPr>
          <w:rtl/>
        </w:rPr>
        <w:t>ل</w:t>
      </w:r>
      <w:r>
        <w:rPr>
          <w:rFonts w:hint="cs"/>
          <w:rtl/>
        </w:rPr>
        <w:t>ـ</w:t>
      </w:r>
      <w:r w:rsidRPr="00C35782">
        <w:rPr>
          <w:rtl/>
        </w:rPr>
        <w:t>ما يتعلّق به اللام</w:t>
      </w:r>
      <w:r>
        <w:rPr>
          <w:rtl/>
        </w:rPr>
        <w:t xml:space="preserve">، </w:t>
      </w:r>
      <w:r w:rsidRPr="00C35782">
        <w:rPr>
          <w:rtl/>
        </w:rPr>
        <w:t>أو</w:t>
      </w:r>
      <w:r>
        <w:rPr>
          <w:rtl/>
        </w:rPr>
        <w:t xml:space="preserve"> لـ </w:t>
      </w:r>
      <w:r w:rsidRPr="00C35782">
        <w:rPr>
          <w:rtl/>
        </w:rPr>
        <w:t>«بشرى» إن قدّرت منوّنة غير مبنيّة مع «لا» فإنّها لا تعمل.</w:t>
      </w:r>
    </w:p>
    <w:p w:rsidR="002B0496" w:rsidRPr="00C35782" w:rsidRDefault="002B0496" w:rsidP="00F46215">
      <w:pPr>
        <w:pStyle w:val="libNormal"/>
        <w:rPr>
          <w:rtl/>
        </w:rPr>
      </w:pPr>
      <w:r>
        <w:rPr>
          <w:rtl/>
        </w:rPr>
        <w:t>و «</w:t>
      </w:r>
      <w:r w:rsidRPr="00C35782">
        <w:rPr>
          <w:rtl/>
        </w:rPr>
        <w:t>للمجرمين» إمّا عامّ شامل لكلّ مجرم</w:t>
      </w:r>
      <w:r>
        <w:rPr>
          <w:rtl/>
        </w:rPr>
        <w:t xml:space="preserve">، </w:t>
      </w:r>
      <w:r w:rsidRPr="00C35782">
        <w:rPr>
          <w:rtl/>
        </w:rPr>
        <w:t>كافرا كان أو مؤمنا. ولا يلزم من نفي البشرى لعامّة المجرمين حينئذ</w:t>
      </w:r>
      <w:r>
        <w:rPr>
          <w:rtl/>
        </w:rPr>
        <w:t xml:space="preserve">، </w:t>
      </w:r>
      <w:r w:rsidRPr="00C35782">
        <w:rPr>
          <w:rtl/>
        </w:rPr>
        <w:t>نفي البشرى بالعفو والشفاعة في وقت آخر. وإمّا خاصّ</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55.</w:t>
      </w:r>
    </w:p>
    <w:p w:rsidR="002B0496" w:rsidRPr="00C35782" w:rsidRDefault="002B0496" w:rsidP="00D35ED9">
      <w:pPr>
        <w:pStyle w:val="libNormal0"/>
        <w:rPr>
          <w:rtl/>
        </w:rPr>
      </w:pPr>
      <w:r>
        <w:rPr>
          <w:rtl/>
        </w:rPr>
        <w:br w:type="page"/>
      </w:r>
      <w:r w:rsidRPr="00C35782">
        <w:rPr>
          <w:rtl/>
        </w:rPr>
        <w:lastRenderedPageBreak/>
        <w:t>وضع موضع ضميرهم</w:t>
      </w:r>
      <w:r>
        <w:rPr>
          <w:rtl/>
        </w:rPr>
        <w:t xml:space="preserve">، </w:t>
      </w:r>
      <w:r w:rsidRPr="00C35782">
        <w:rPr>
          <w:rtl/>
        </w:rPr>
        <w:t>تسجيلا على جرمهم</w:t>
      </w:r>
      <w:r>
        <w:rPr>
          <w:rtl/>
        </w:rPr>
        <w:t xml:space="preserve">، </w:t>
      </w:r>
      <w:r w:rsidRPr="00C35782">
        <w:rPr>
          <w:rtl/>
        </w:rPr>
        <w:t>وإشعارا بما هو المانع للبشرى</w:t>
      </w:r>
      <w:r>
        <w:rPr>
          <w:rtl/>
        </w:rPr>
        <w:t xml:space="preserve">، </w:t>
      </w:r>
      <w:r w:rsidRPr="00C35782">
        <w:rPr>
          <w:rtl/>
        </w:rPr>
        <w:t>والموجب</w:t>
      </w:r>
      <w:r w:rsidRPr="006A3115">
        <w:rPr>
          <w:rtl/>
        </w:rPr>
        <w:t xml:space="preserve"> </w:t>
      </w:r>
      <w:r w:rsidRPr="00C35782">
        <w:rPr>
          <w:rtl/>
        </w:rPr>
        <w:t>ل</w:t>
      </w:r>
      <w:r>
        <w:rPr>
          <w:rFonts w:hint="cs"/>
          <w:rtl/>
        </w:rPr>
        <w:t>ـ</w:t>
      </w:r>
      <w:r w:rsidRPr="00C35782">
        <w:rPr>
          <w:rtl/>
        </w:rPr>
        <w:t>ما يقابلها.</w:t>
      </w:r>
    </w:p>
    <w:p w:rsidR="002B0496" w:rsidRPr="00C35782" w:rsidRDefault="002B0496" w:rsidP="00F46215">
      <w:pPr>
        <w:pStyle w:val="libNormal"/>
        <w:rPr>
          <w:rtl/>
        </w:rPr>
      </w:pPr>
      <w:r w:rsidRPr="001E4D37">
        <w:rPr>
          <w:rStyle w:val="libAlaemChar"/>
          <w:rtl/>
        </w:rPr>
        <w:t>(</w:t>
      </w:r>
      <w:r w:rsidRPr="002E737F">
        <w:rPr>
          <w:rStyle w:val="libAieChar"/>
          <w:rtl/>
        </w:rPr>
        <w:t>وَيَقُولُونَ حِجْراً مَحْجُوراً</w:t>
      </w:r>
      <w:r w:rsidRPr="001E4D37">
        <w:rPr>
          <w:rStyle w:val="libAlaemChar"/>
          <w:rtl/>
        </w:rPr>
        <w:t>)</w:t>
      </w:r>
      <w:r w:rsidRPr="00C35782">
        <w:rPr>
          <w:rtl/>
        </w:rPr>
        <w:t xml:space="preserve"> عطف على المدلول</w:t>
      </w:r>
      <w:r>
        <w:rPr>
          <w:rtl/>
        </w:rPr>
        <w:t xml:space="preserve">، </w:t>
      </w:r>
      <w:r w:rsidRPr="00C35782">
        <w:rPr>
          <w:rtl/>
        </w:rPr>
        <w:t>أي</w:t>
      </w:r>
      <w:r>
        <w:rPr>
          <w:rtl/>
        </w:rPr>
        <w:t xml:space="preserve">: </w:t>
      </w:r>
      <w:r w:rsidRPr="00C35782">
        <w:rPr>
          <w:rtl/>
        </w:rPr>
        <w:t>ويقول الكفرة حينئذ هذه الكلمة</w:t>
      </w:r>
      <w:r>
        <w:rPr>
          <w:rtl/>
        </w:rPr>
        <w:t xml:space="preserve">، </w:t>
      </w:r>
      <w:r w:rsidRPr="00C35782">
        <w:rPr>
          <w:rtl/>
        </w:rPr>
        <w:t>استعاذة وطلبا من الله أن يمنع لقاء هم العذاب. وهي ممّا كانوا يقولون عند لقاء عدوّ أو هجوم نازلة. يعني</w:t>
      </w:r>
      <w:r>
        <w:rPr>
          <w:rtl/>
        </w:rPr>
        <w:t xml:space="preserve">: </w:t>
      </w:r>
      <w:r w:rsidRPr="00C35782">
        <w:rPr>
          <w:rtl/>
        </w:rPr>
        <w:t>كما كانوا يقولون في الدنيا إذا لقوا من يخافون منه القتل ويفزعون</w:t>
      </w:r>
      <w:r>
        <w:rPr>
          <w:rtl/>
        </w:rPr>
        <w:t xml:space="preserve">: </w:t>
      </w:r>
      <w:r w:rsidRPr="00C35782">
        <w:rPr>
          <w:rtl/>
        </w:rPr>
        <w:t>حجرا محجورا دماؤنا</w:t>
      </w:r>
      <w:r>
        <w:rPr>
          <w:rtl/>
        </w:rPr>
        <w:t xml:space="preserve">، </w:t>
      </w:r>
      <w:r w:rsidRPr="00C35782">
        <w:rPr>
          <w:rtl/>
        </w:rPr>
        <w:t>قالوا تلك الكلمة عند مشاهدة العذاب.</w:t>
      </w:r>
    </w:p>
    <w:p w:rsidR="002B0496" w:rsidRPr="00C35782" w:rsidRDefault="002B0496" w:rsidP="00F46215">
      <w:pPr>
        <w:pStyle w:val="libNormal"/>
        <w:rPr>
          <w:rtl/>
        </w:rPr>
      </w:pPr>
      <w:r w:rsidRPr="00C35782">
        <w:rPr>
          <w:rtl/>
        </w:rPr>
        <w:t>وقال الخليل</w:t>
      </w:r>
      <w:r>
        <w:rPr>
          <w:rtl/>
        </w:rPr>
        <w:t xml:space="preserve">: </w:t>
      </w:r>
      <w:r w:rsidRPr="00C35782">
        <w:rPr>
          <w:rtl/>
        </w:rPr>
        <w:t>كان الرجل يرى الرجل الّذي يخاف منه القتل في الجاهليّة في الأشهر الحرام فيقول</w:t>
      </w:r>
      <w:r>
        <w:rPr>
          <w:rtl/>
        </w:rPr>
        <w:t xml:space="preserve">: </w:t>
      </w:r>
      <w:r w:rsidRPr="00C35782">
        <w:rPr>
          <w:rtl/>
        </w:rPr>
        <w:t>حجرا محجورا</w:t>
      </w:r>
      <w:r>
        <w:rPr>
          <w:rtl/>
        </w:rPr>
        <w:t xml:space="preserve">، </w:t>
      </w:r>
      <w:r w:rsidRPr="00C35782">
        <w:rPr>
          <w:rtl/>
        </w:rPr>
        <w:t>أي</w:t>
      </w:r>
      <w:r>
        <w:rPr>
          <w:rtl/>
        </w:rPr>
        <w:t xml:space="preserve">: </w:t>
      </w:r>
      <w:r w:rsidRPr="00C35782">
        <w:rPr>
          <w:rtl/>
        </w:rPr>
        <w:t>حرام عليك حرمتي في هذا الشهر أن تبدأ بشرّ</w:t>
      </w:r>
      <w:r>
        <w:rPr>
          <w:rtl/>
        </w:rPr>
        <w:t xml:space="preserve">، </w:t>
      </w:r>
      <w:r w:rsidRPr="00C35782">
        <w:rPr>
          <w:rtl/>
        </w:rPr>
        <w:t>فإذا كان يوم القيامة رأوا الملائكة</w:t>
      </w:r>
      <w:r>
        <w:rPr>
          <w:rtl/>
        </w:rPr>
        <w:t xml:space="preserve">، </w:t>
      </w:r>
      <w:r w:rsidRPr="00C35782">
        <w:rPr>
          <w:rtl/>
        </w:rPr>
        <w:t>فقالوا ذلك ظنّا منهم أنّه ينفعهم.</w:t>
      </w:r>
    </w:p>
    <w:p w:rsidR="002B0496" w:rsidRPr="00C35782" w:rsidRDefault="002B0496" w:rsidP="00F46215">
      <w:pPr>
        <w:pStyle w:val="libNormal"/>
        <w:rPr>
          <w:rtl/>
        </w:rPr>
      </w:pPr>
      <w:r w:rsidRPr="00C35782">
        <w:rPr>
          <w:rtl/>
        </w:rPr>
        <w:t>وقيل</w:t>
      </w:r>
      <w:r>
        <w:rPr>
          <w:rtl/>
        </w:rPr>
        <w:t xml:space="preserve">: </w:t>
      </w:r>
      <w:r w:rsidRPr="00C35782">
        <w:rPr>
          <w:rtl/>
        </w:rPr>
        <w:t>هي من قول الملائكة. ومعناه حينئد</w:t>
      </w:r>
      <w:r>
        <w:rPr>
          <w:rtl/>
        </w:rPr>
        <w:t xml:space="preserve">: </w:t>
      </w:r>
      <w:r w:rsidRPr="00C35782">
        <w:rPr>
          <w:rtl/>
        </w:rPr>
        <w:t>حراما عليكم الجنّة والبشرى</w:t>
      </w:r>
      <w:r>
        <w:rPr>
          <w:rtl/>
        </w:rPr>
        <w:t xml:space="preserve">، </w:t>
      </w:r>
      <w:r w:rsidRPr="00C35782">
        <w:rPr>
          <w:rtl/>
        </w:rPr>
        <w:t>أي</w:t>
      </w:r>
      <w:r>
        <w:rPr>
          <w:rtl/>
        </w:rPr>
        <w:t xml:space="preserve">: </w:t>
      </w:r>
      <w:r w:rsidRPr="00C35782">
        <w:rPr>
          <w:rtl/>
        </w:rPr>
        <w:t>جعل الله ذلك حراما عليكم.</w:t>
      </w:r>
    </w:p>
    <w:p w:rsidR="002B0496" w:rsidRPr="00C35782" w:rsidRDefault="002B0496" w:rsidP="00F46215">
      <w:pPr>
        <w:pStyle w:val="libNormal"/>
        <w:rPr>
          <w:rtl/>
        </w:rPr>
      </w:pPr>
      <w:r w:rsidRPr="00C35782">
        <w:rPr>
          <w:rtl/>
        </w:rPr>
        <w:t>قال سيبويه في باب المصادر غير المتصرّفة المنصوبة بأفعال متروك إظهارها</w:t>
      </w:r>
      <w:r>
        <w:rPr>
          <w:rtl/>
        </w:rPr>
        <w:t xml:space="preserve">، </w:t>
      </w:r>
      <w:r w:rsidRPr="00C35782">
        <w:rPr>
          <w:rtl/>
        </w:rPr>
        <w:t>نحو</w:t>
      </w:r>
      <w:r>
        <w:rPr>
          <w:rtl/>
        </w:rPr>
        <w:t xml:space="preserve">: </w:t>
      </w:r>
      <w:r w:rsidRPr="00C35782">
        <w:rPr>
          <w:rtl/>
        </w:rPr>
        <w:t>معاذ الله</w:t>
      </w:r>
      <w:r>
        <w:rPr>
          <w:rtl/>
        </w:rPr>
        <w:t xml:space="preserve">، </w:t>
      </w:r>
      <w:r w:rsidRPr="00C35782">
        <w:rPr>
          <w:rtl/>
        </w:rPr>
        <w:t>وعمرك</w:t>
      </w:r>
      <w:r>
        <w:rPr>
          <w:rtl/>
        </w:rPr>
        <w:t xml:space="preserve">، </w:t>
      </w:r>
      <w:r w:rsidRPr="00C35782">
        <w:rPr>
          <w:rtl/>
        </w:rPr>
        <w:t>وحجرا محجورا. يقول الرجل للرجل</w:t>
      </w:r>
      <w:r>
        <w:rPr>
          <w:rtl/>
        </w:rPr>
        <w:t>: أ</w:t>
      </w:r>
      <w:r w:rsidRPr="00C35782">
        <w:rPr>
          <w:rtl/>
        </w:rPr>
        <w:t>تفعل كذا وكذا</w:t>
      </w:r>
      <w:r>
        <w:rPr>
          <w:rtl/>
        </w:rPr>
        <w:t>؟</w:t>
      </w:r>
      <w:r w:rsidRPr="00C35782">
        <w:rPr>
          <w:rtl/>
        </w:rPr>
        <w:t xml:space="preserve"> فيقول</w:t>
      </w:r>
      <w:r>
        <w:rPr>
          <w:rtl/>
        </w:rPr>
        <w:t xml:space="preserve">: </w:t>
      </w:r>
      <w:r w:rsidRPr="00C35782">
        <w:rPr>
          <w:rtl/>
        </w:rPr>
        <w:t>حجرا. وهي من</w:t>
      </w:r>
      <w:r>
        <w:rPr>
          <w:rtl/>
        </w:rPr>
        <w:t xml:space="preserve">: </w:t>
      </w:r>
      <w:r w:rsidRPr="00C35782">
        <w:rPr>
          <w:rtl/>
        </w:rPr>
        <w:t>حجره إذا منعه</w:t>
      </w:r>
      <w:r>
        <w:rPr>
          <w:rtl/>
        </w:rPr>
        <w:t xml:space="preserve">، </w:t>
      </w:r>
      <w:r w:rsidRPr="00C35782">
        <w:rPr>
          <w:rtl/>
        </w:rPr>
        <w:t>لأنّ المستعيذ طالب من الله أن يمنع المكروه</w:t>
      </w:r>
      <w:r>
        <w:rPr>
          <w:rtl/>
        </w:rPr>
        <w:t xml:space="preserve">، </w:t>
      </w:r>
      <w:r w:rsidRPr="00C35782">
        <w:rPr>
          <w:rtl/>
        </w:rPr>
        <w:t>فلا يلحقه. فكان المعنى</w:t>
      </w:r>
      <w:r>
        <w:rPr>
          <w:rtl/>
        </w:rPr>
        <w:t xml:space="preserve">: </w:t>
      </w:r>
      <w:r w:rsidRPr="00C35782">
        <w:rPr>
          <w:rtl/>
        </w:rPr>
        <w:t>أسأل الله أن يحجر ذلك حجرا</w:t>
      </w:r>
      <w:r>
        <w:rPr>
          <w:rtl/>
        </w:rPr>
        <w:t xml:space="preserve">، </w:t>
      </w:r>
      <w:r w:rsidRPr="00C35782">
        <w:rPr>
          <w:rtl/>
        </w:rPr>
        <w:t>أي</w:t>
      </w:r>
      <w:r>
        <w:rPr>
          <w:rtl/>
        </w:rPr>
        <w:t xml:space="preserve">: </w:t>
      </w:r>
      <w:r w:rsidRPr="00C35782">
        <w:rPr>
          <w:rtl/>
        </w:rPr>
        <w:t>يمنعه منعا. ووصفه محجورا للتأكيد</w:t>
      </w:r>
      <w:r>
        <w:rPr>
          <w:rtl/>
        </w:rPr>
        <w:t xml:space="preserve">، </w:t>
      </w:r>
      <w:r w:rsidRPr="00C35782">
        <w:rPr>
          <w:rtl/>
        </w:rPr>
        <w:t>كقولهم</w:t>
      </w:r>
      <w:r>
        <w:rPr>
          <w:rtl/>
        </w:rPr>
        <w:t xml:space="preserve">: </w:t>
      </w:r>
      <w:r w:rsidRPr="00C35782">
        <w:rPr>
          <w:rtl/>
        </w:rPr>
        <w:t>موت مائت.</w:t>
      </w:r>
    </w:p>
    <w:p w:rsidR="002B0496" w:rsidRPr="00C35782" w:rsidRDefault="002B0496" w:rsidP="00F46215">
      <w:pPr>
        <w:pStyle w:val="libNormal"/>
        <w:rPr>
          <w:rtl/>
        </w:rPr>
      </w:pPr>
      <w:r w:rsidRPr="001E4D37">
        <w:rPr>
          <w:rStyle w:val="libAlaemChar"/>
          <w:rtl/>
        </w:rPr>
        <w:t>(</w:t>
      </w:r>
      <w:r w:rsidRPr="002E737F">
        <w:rPr>
          <w:rStyle w:val="libAieChar"/>
          <w:rtl/>
        </w:rPr>
        <w:t>وَقَدِمْنا</w:t>
      </w:r>
      <w:r w:rsidRPr="001E4D37">
        <w:rPr>
          <w:rStyle w:val="libAlaemChar"/>
          <w:rtl/>
        </w:rPr>
        <w:t>)</w:t>
      </w:r>
      <w:r w:rsidRPr="00C35782">
        <w:rPr>
          <w:rtl/>
        </w:rPr>
        <w:t xml:space="preserve"> وعمدنا وقصدنا </w:t>
      </w:r>
      <w:r w:rsidRPr="001E4D37">
        <w:rPr>
          <w:rStyle w:val="libAlaemChar"/>
          <w:rtl/>
        </w:rPr>
        <w:t>(</w:t>
      </w:r>
      <w:r w:rsidRPr="002E737F">
        <w:rPr>
          <w:rStyle w:val="libAieChar"/>
          <w:rtl/>
        </w:rPr>
        <w:t>إِلى ما عَمِلُوا</w:t>
      </w:r>
      <w:r w:rsidRPr="001E4D37">
        <w:rPr>
          <w:rStyle w:val="libAlaemChar"/>
          <w:rtl/>
        </w:rPr>
        <w:t>)</w:t>
      </w:r>
      <w:r w:rsidRPr="00C35782">
        <w:rPr>
          <w:rtl/>
        </w:rPr>
        <w:t xml:space="preserve"> في كفرهم </w:t>
      </w:r>
      <w:r w:rsidRPr="001E4D37">
        <w:rPr>
          <w:rStyle w:val="libAlaemChar"/>
          <w:rtl/>
        </w:rPr>
        <w:t>(</w:t>
      </w:r>
      <w:r w:rsidRPr="002E737F">
        <w:rPr>
          <w:rStyle w:val="libAieChar"/>
          <w:rtl/>
        </w:rPr>
        <w:t>مِنْ عَمَلٍ</w:t>
      </w:r>
      <w:r w:rsidRPr="001E4D37">
        <w:rPr>
          <w:rStyle w:val="libAlaemChar"/>
          <w:rtl/>
        </w:rPr>
        <w:t>)</w:t>
      </w:r>
      <w:r w:rsidRPr="00C35782">
        <w:rPr>
          <w:rtl/>
        </w:rPr>
        <w:t xml:space="preserve"> من المكارم والمحاسن</w:t>
      </w:r>
      <w:r>
        <w:rPr>
          <w:rtl/>
        </w:rPr>
        <w:t xml:space="preserve">، </w:t>
      </w:r>
      <w:r w:rsidRPr="00C35782">
        <w:rPr>
          <w:rtl/>
        </w:rPr>
        <w:t>كقرى الضيف</w:t>
      </w:r>
      <w:r>
        <w:rPr>
          <w:rtl/>
        </w:rPr>
        <w:t xml:space="preserve">، </w:t>
      </w:r>
      <w:r w:rsidRPr="00C35782">
        <w:rPr>
          <w:rtl/>
        </w:rPr>
        <w:t>وصلة الرحم</w:t>
      </w:r>
      <w:r>
        <w:rPr>
          <w:rtl/>
        </w:rPr>
        <w:t xml:space="preserve">، </w:t>
      </w:r>
      <w:r w:rsidRPr="00C35782">
        <w:rPr>
          <w:rtl/>
        </w:rPr>
        <w:t>وإغاثة الملهوف</w:t>
      </w:r>
      <w:r>
        <w:rPr>
          <w:rtl/>
        </w:rPr>
        <w:t xml:space="preserve">، </w:t>
      </w:r>
      <w:r w:rsidRPr="00C35782">
        <w:rPr>
          <w:rtl/>
        </w:rPr>
        <w:t>وفداء الأسير</w:t>
      </w:r>
      <w:r>
        <w:rPr>
          <w:rtl/>
        </w:rPr>
        <w:t xml:space="preserve">، </w:t>
      </w:r>
      <w:r w:rsidRPr="00C35782">
        <w:rPr>
          <w:rtl/>
        </w:rPr>
        <w:t xml:space="preserve">وغير ذلك </w:t>
      </w:r>
      <w:r w:rsidRPr="001E4D37">
        <w:rPr>
          <w:rStyle w:val="libAlaemChar"/>
          <w:rtl/>
        </w:rPr>
        <w:t>(</w:t>
      </w:r>
      <w:r w:rsidRPr="002E737F">
        <w:rPr>
          <w:rStyle w:val="libAieChar"/>
          <w:rtl/>
        </w:rPr>
        <w:t>فَجَعَلْناهُ هَباءً مَنْثُوراً</w:t>
      </w:r>
      <w:r w:rsidRPr="001E4D37">
        <w:rPr>
          <w:rStyle w:val="libAlaemChar"/>
          <w:rtl/>
        </w:rPr>
        <w:t>)</w:t>
      </w:r>
      <w:r w:rsidRPr="00C35782">
        <w:rPr>
          <w:rtl/>
        </w:rPr>
        <w:t xml:space="preserve"> فأحبطناه</w:t>
      </w:r>
      <w:r>
        <w:rPr>
          <w:rtl/>
        </w:rPr>
        <w:t xml:space="preserve">، </w:t>
      </w:r>
      <w:r w:rsidRPr="00C35782">
        <w:rPr>
          <w:rtl/>
        </w:rPr>
        <w:t>لفقد ما هو شرط اعتباره</w:t>
      </w:r>
      <w:r>
        <w:rPr>
          <w:rtl/>
        </w:rPr>
        <w:t xml:space="preserve">، </w:t>
      </w:r>
      <w:r w:rsidRPr="00C35782">
        <w:rPr>
          <w:rtl/>
        </w:rPr>
        <w:t>وهو الإيمان.</w:t>
      </w:r>
    </w:p>
    <w:p w:rsidR="002B0496" w:rsidRPr="00C35782" w:rsidRDefault="002B0496" w:rsidP="00F46215">
      <w:pPr>
        <w:pStyle w:val="libNormal"/>
        <w:rPr>
          <w:rtl/>
        </w:rPr>
      </w:pPr>
      <w:r w:rsidRPr="00C35782">
        <w:rPr>
          <w:rtl/>
        </w:rPr>
        <w:t>وليس هنا قدوم ولا ما يشبه القدوم</w:t>
      </w:r>
      <w:r>
        <w:rPr>
          <w:rtl/>
        </w:rPr>
        <w:t xml:space="preserve">، </w:t>
      </w:r>
      <w:r w:rsidRPr="00C35782">
        <w:rPr>
          <w:rtl/>
        </w:rPr>
        <w:t>ولكن مثّلت حال هؤلاء وأعمالهم الّتي عملوا في كفرهم من محاسنهم</w:t>
      </w:r>
      <w:r>
        <w:rPr>
          <w:rtl/>
        </w:rPr>
        <w:t xml:space="preserve">، </w:t>
      </w:r>
      <w:r w:rsidRPr="00C35782">
        <w:rPr>
          <w:rtl/>
        </w:rPr>
        <w:t>بحال قوم خالفوا سلطانهم واستعصوا عليه</w:t>
      </w:r>
      <w:r>
        <w:rPr>
          <w:rtl/>
        </w:rPr>
        <w:t xml:space="preserve">، </w:t>
      </w:r>
      <w:r w:rsidRPr="00C35782">
        <w:rPr>
          <w:rtl/>
        </w:rPr>
        <w:t>فقدم إلى أشيائهم</w:t>
      </w:r>
      <w:r>
        <w:rPr>
          <w:rtl/>
        </w:rPr>
        <w:t xml:space="preserve">، </w:t>
      </w:r>
      <w:r w:rsidRPr="00C35782">
        <w:rPr>
          <w:rtl/>
        </w:rPr>
        <w:t>وقصد إلى ما تحت أيديهم</w:t>
      </w:r>
      <w:r>
        <w:rPr>
          <w:rtl/>
        </w:rPr>
        <w:t xml:space="preserve">، </w:t>
      </w:r>
      <w:r w:rsidRPr="00C35782">
        <w:rPr>
          <w:rtl/>
        </w:rPr>
        <w:t>فمزّقها كلّ ممزّق</w:t>
      </w:r>
      <w:r>
        <w:rPr>
          <w:rtl/>
        </w:rPr>
        <w:t xml:space="preserve">، </w:t>
      </w:r>
      <w:r w:rsidRPr="00C35782">
        <w:rPr>
          <w:rtl/>
        </w:rPr>
        <w:t>وأبطلها ولم يبق لها أثرا.</w:t>
      </w:r>
    </w:p>
    <w:p w:rsidR="002B0496" w:rsidRPr="00C35782" w:rsidRDefault="002B0496" w:rsidP="00F46215">
      <w:pPr>
        <w:pStyle w:val="libNormal"/>
        <w:rPr>
          <w:rtl/>
        </w:rPr>
      </w:pPr>
      <w:r>
        <w:rPr>
          <w:rtl/>
        </w:rPr>
        <w:br w:type="page"/>
      </w:r>
      <w:r w:rsidRPr="00C35782">
        <w:rPr>
          <w:rtl/>
        </w:rPr>
        <w:lastRenderedPageBreak/>
        <w:t>والهباء ما يخرج من الكوّة مع شعاع الشمس</w:t>
      </w:r>
      <w:r>
        <w:rPr>
          <w:rtl/>
        </w:rPr>
        <w:t xml:space="preserve">، </w:t>
      </w:r>
      <w:r w:rsidRPr="00C35782">
        <w:rPr>
          <w:rtl/>
        </w:rPr>
        <w:t>شبيه بالغبار. من الهبوة</w:t>
      </w:r>
      <w:r>
        <w:rPr>
          <w:rtl/>
        </w:rPr>
        <w:t xml:space="preserve">، </w:t>
      </w:r>
      <w:r w:rsidRPr="00C35782">
        <w:rPr>
          <w:rtl/>
        </w:rPr>
        <w:t>وهي الغبار. وفي أمثالهم</w:t>
      </w:r>
      <w:r>
        <w:rPr>
          <w:rtl/>
        </w:rPr>
        <w:t xml:space="preserve">: </w:t>
      </w:r>
      <w:r w:rsidRPr="00C35782">
        <w:rPr>
          <w:rtl/>
        </w:rPr>
        <w:t xml:space="preserve">أقلّ من الهباء </w:t>
      </w:r>
      <w:r>
        <w:rPr>
          <w:rtl/>
        </w:rPr>
        <w:t>و «</w:t>
      </w:r>
      <w:r w:rsidRPr="00C35782">
        <w:rPr>
          <w:rtl/>
        </w:rPr>
        <w:t>منثورا» صفة للهباء. شبّه أوّلا عملهم المحبط بالهباء في حقارته وعدم نفعه. ثمّ بالمنثور منه في انتثاره بحيث لا يمكن نظمه</w:t>
      </w:r>
      <w:r>
        <w:rPr>
          <w:rtl/>
        </w:rPr>
        <w:t xml:space="preserve">، </w:t>
      </w:r>
      <w:r w:rsidRPr="00C35782">
        <w:rPr>
          <w:rtl/>
        </w:rPr>
        <w:t>بل ذهب كلّ مذهب. ونحوه قوله</w:t>
      </w:r>
      <w:r>
        <w:rPr>
          <w:rtl/>
        </w:rPr>
        <w:t xml:space="preserve">: </w:t>
      </w:r>
      <w:r w:rsidRPr="001E4D37">
        <w:rPr>
          <w:rStyle w:val="libAlaemChar"/>
          <w:rtl/>
        </w:rPr>
        <w:t>(</w:t>
      </w:r>
      <w:r w:rsidRPr="002E737F">
        <w:rPr>
          <w:rStyle w:val="libAieChar"/>
          <w:rtl/>
        </w:rPr>
        <w:t>كَعَصْفٍ مَأْكُولٍ</w:t>
      </w:r>
      <w:r w:rsidRPr="001E4D37">
        <w:rPr>
          <w:rStyle w:val="libAlaemChar"/>
          <w:rtl/>
        </w:rPr>
        <w:t>)</w:t>
      </w:r>
      <w:r w:rsidRPr="00C35782">
        <w:rPr>
          <w:rtl/>
        </w:rPr>
        <w:t xml:space="preserve"> </w:t>
      </w:r>
      <w:r w:rsidR="00396022" w:rsidRPr="00396022">
        <w:rPr>
          <w:rStyle w:val="libFootnotenumChar"/>
          <w:rtl/>
        </w:rPr>
        <w:t>(1)</w:t>
      </w:r>
      <w:r>
        <w:rPr>
          <w:rtl/>
        </w:rPr>
        <w:t xml:space="preserve">، </w:t>
      </w:r>
      <w:r w:rsidRPr="00C35782">
        <w:rPr>
          <w:rtl/>
        </w:rPr>
        <w:t>فإنّه لم يكف أن شبّههم بالعصف حتّى جعله مؤوفا بالأكال. أو مفعول ثالث</w:t>
      </w:r>
      <w:r>
        <w:rPr>
          <w:rtl/>
        </w:rPr>
        <w:t xml:space="preserve"> لـ </w:t>
      </w:r>
      <w:r w:rsidRPr="00C35782">
        <w:rPr>
          <w:rtl/>
        </w:rPr>
        <w:t>«جعلناه» أي</w:t>
      </w:r>
      <w:r>
        <w:rPr>
          <w:rtl/>
        </w:rPr>
        <w:t xml:space="preserve">: </w:t>
      </w:r>
      <w:r w:rsidRPr="00C35782">
        <w:rPr>
          <w:rtl/>
        </w:rPr>
        <w:t>فجعلناه جامعا لحقارة الهباء والتناثر</w:t>
      </w:r>
      <w:r>
        <w:rPr>
          <w:rtl/>
        </w:rPr>
        <w:t xml:space="preserve">، </w:t>
      </w:r>
      <w:r w:rsidRPr="00C35782">
        <w:rPr>
          <w:rtl/>
        </w:rPr>
        <w:t>كقوله</w:t>
      </w:r>
      <w:r>
        <w:rPr>
          <w:rtl/>
        </w:rPr>
        <w:t xml:space="preserve">: </w:t>
      </w:r>
      <w:r w:rsidRPr="001E4D37">
        <w:rPr>
          <w:rStyle w:val="libAlaemChar"/>
          <w:rtl/>
        </w:rPr>
        <w:t>(</w:t>
      </w:r>
      <w:r w:rsidRPr="002E737F">
        <w:rPr>
          <w:rStyle w:val="libAieChar"/>
          <w:rtl/>
        </w:rPr>
        <w:t>كُونُوا قِرَدَةً خاسِئِينَ</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أي</w:t>
      </w:r>
      <w:r>
        <w:rPr>
          <w:rtl/>
        </w:rPr>
        <w:t xml:space="preserve">: </w:t>
      </w:r>
      <w:r w:rsidRPr="00C35782">
        <w:rPr>
          <w:rtl/>
        </w:rPr>
        <w:t xml:space="preserve">جامعين للمسخ والخسء </w:t>
      </w:r>
      <w:r w:rsidR="00396022" w:rsidRPr="00396022">
        <w:rPr>
          <w:rStyle w:val="libFootnotenumChar"/>
          <w:rtl/>
        </w:rPr>
        <w:t>(3)</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أَصْحابُ الْجَنَّةِ يَوْمَئِذٍ خَيْرٌ مُسْتَقَرًّا وَأَحْسَنُ مَقِيلاً (24) وَيَوْمَ تَشَقَّقُ السَّماءُ بِالْغَمامِ وَنُزِّلَ الْمَلائِكَةُ تَنْزِيلاً (25) الْمُلْكُ يَوْمَئِذٍ الْحَقُّ لِلرَّحْمنِ وَكانَ يَوْماً عَلَى الْكافِرِينَ عَسِيراً (26) وَيَوْمَ يَعَضُّ الظَّالِمُ عَلى يَدَيْهِ يَقُولُ يا لَيْتَنِي اتَّخَذْتُ مَعَ الرَّسُولِ سَبِيلاً (27) يا وَيْلَتى لَيْتَنِي لَمْ أَتَّخِذْ فُلاناً خَلِيلاً (28) لَقَدْ أَضَلَّنِي عَنِ الذِّكْرِ بَعْدَ إِذْ جاءَنِي وَكانَ الشَّيْطانُ لِلْإِنْسانِ خَذُولاً (29)</w:t>
      </w:r>
      <w:r w:rsidRPr="001E4D37">
        <w:rPr>
          <w:rStyle w:val="libAlaemChar"/>
          <w:rtl/>
        </w:rPr>
        <w:t>)</w:t>
      </w:r>
    </w:p>
    <w:p w:rsidR="002B0496" w:rsidRPr="002E737F" w:rsidRDefault="002B0496" w:rsidP="00F46215">
      <w:pPr>
        <w:pStyle w:val="libNormal"/>
        <w:rPr>
          <w:rStyle w:val="libAieChar"/>
          <w:rtl/>
        </w:rPr>
      </w:pPr>
      <w:r w:rsidRPr="00C35782">
        <w:rPr>
          <w:rtl/>
        </w:rPr>
        <w:t>ثمّ ذكر سبحانه فضل أهل الجنّة على أهل النار</w:t>
      </w:r>
      <w:r>
        <w:rPr>
          <w:rtl/>
        </w:rPr>
        <w:t xml:space="preserve">، </w:t>
      </w:r>
      <w:r w:rsidRPr="00C35782">
        <w:rPr>
          <w:rtl/>
        </w:rPr>
        <w:t>فقال</w:t>
      </w:r>
      <w:r>
        <w:rPr>
          <w:rtl/>
        </w:rPr>
        <w:t xml:space="preserve">: </w:t>
      </w:r>
      <w:r w:rsidRPr="001E4D37">
        <w:rPr>
          <w:rStyle w:val="libAlaemChar"/>
          <w:rtl/>
        </w:rPr>
        <w:t>(</w:t>
      </w:r>
      <w:r w:rsidRPr="002E737F">
        <w:rPr>
          <w:rStyle w:val="libAieChar"/>
          <w:rtl/>
        </w:rPr>
        <w:t>أَصْحابُ الْجَنَّةِ يَوْمَئِذٍ</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الفيل</w:t>
      </w:r>
      <w:r>
        <w:rPr>
          <w:rtl/>
        </w:rPr>
        <w:t xml:space="preserve">: </w:t>
      </w:r>
      <w:r w:rsidRPr="00C35782">
        <w:rPr>
          <w:rtl/>
        </w:rPr>
        <w:t>5.</w:t>
      </w:r>
    </w:p>
    <w:p w:rsidR="002B0496" w:rsidRPr="00C35782" w:rsidRDefault="002B0496" w:rsidP="00EA0AFA">
      <w:pPr>
        <w:pStyle w:val="libFootnote0"/>
        <w:rPr>
          <w:rtl/>
        </w:rPr>
      </w:pPr>
      <w:r>
        <w:rPr>
          <w:rtl/>
        </w:rPr>
        <w:t>(</w:t>
      </w:r>
      <w:r w:rsidRPr="00C35782">
        <w:rPr>
          <w:rtl/>
        </w:rPr>
        <w:t>2) البقرة</w:t>
      </w:r>
      <w:r>
        <w:rPr>
          <w:rtl/>
        </w:rPr>
        <w:t xml:space="preserve">: </w:t>
      </w:r>
      <w:r w:rsidRPr="00C35782">
        <w:rPr>
          <w:rtl/>
        </w:rPr>
        <w:t>65.</w:t>
      </w:r>
    </w:p>
    <w:p w:rsidR="002B0496" w:rsidRPr="00C35782" w:rsidRDefault="002B0496" w:rsidP="00EA0AFA">
      <w:pPr>
        <w:pStyle w:val="libFootnote0"/>
        <w:rPr>
          <w:rtl/>
        </w:rPr>
      </w:pPr>
      <w:r>
        <w:rPr>
          <w:rtl/>
        </w:rPr>
        <w:t>(</w:t>
      </w:r>
      <w:r w:rsidRPr="00C35782">
        <w:rPr>
          <w:rtl/>
        </w:rPr>
        <w:t>3) خسأ يخسأ خسأ</w:t>
      </w:r>
      <w:r>
        <w:rPr>
          <w:rtl/>
        </w:rPr>
        <w:t xml:space="preserve">: </w:t>
      </w:r>
      <w:r w:rsidRPr="00C35782">
        <w:rPr>
          <w:rtl/>
        </w:rPr>
        <w:t>طرد وأبعد.</w:t>
      </w:r>
    </w:p>
    <w:p w:rsidR="002B0496" w:rsidRPr="00C35782" w:rsidRDefault="002B0496" w:rsidP="00D35ED9">
      <w:pPr>
        <w:pStyle w:val="libNormal0"/>
        <w:rPr>
          <w:rtl/>
        </w:rPr>
      </w:pPr>
      <w:r>
        <w:rPr>
          <w:rtl/>
        </w:rPr>
        <w:br w:type="page"/>
      </w:r>
      <w:r w:rsidRPr="002E737F">
        <w:rPr>
          <w:rStyle w:val="libAieChar"/>
          <w:rtl/>
        </w:rPr>
        <w:lastRenderedPageBreak/>
        <w:t>خَيْرٌ مُسْتَقَرًّا</w:t>
      </w:r>
      <w:r w:rsidRPr="001E4D37">
        <w:rPr>
          <w:rStyle w:val="libAlaemChar"/>
          <w:rtl/>
        </w:rPr>
        <w:t>)</w:t>
      </w:r>
      <w:r w:rsidRPr="003E569A">
        <w:rPr>
          <w:rFonts w:hint="cs"/>
          <w:rtl/>
        </w:rPr>
        <w:t xml:space="preserve"> </w:t>
      </w:r>
      <w:r w:rsidRPr="00C35782">
        <w:rPr>
          <w:rtl/>
        </w:rPr>
        <w:t xml:space="preserve">مكانا يستقرّون فيه في أكثر أوقاتهم للتجالس والتحادث </w:t>
      </w:r>
      <w:r w:rsidRPr="001E4D37">
        <w:rPr>
          <w:rStyle w:val="libAlaemChar"/>
          <w:rtl/>
        </w:rPr>
        <w:t>(</w:t>
      </w:r>
      <w:r w:rsidRPr="002E737F">
        <w:rPr>
          <w:rStyle w:val="libAieChar"/>
          <w:rtl/>
        </w:rPr>
        <w:t>وَأَحْسَنُ مَقِيلاً</w:t>
      </w:r>
      <w:r w:rsidRPr="001E4D37">
        <w:rPr>
          <w:rStyle w:val="libAlaemChar"/>
          <w:rtl/>
        </w:rPr>
        <w:t>)</w:t>
      </w:r>
      <w:r w:rsidRPr="00C35782">
        <w:rPr>
          <w:rtl/>
        </w:rPr>
        <w:t xml:space="preserve"> مكانا يأوون إليه للاسترواح بأزواجهم والتمتّع بهنّ. تجوّزا له من مكان القيلولة</w:t>
      </w:r>
      <w:r>
        <w:rPr>
          <w:rtl/>
        </w:rPr>
        <w:t xml:space="preserve">، </w:t>
      </w:r>
      <w:r w:rsidRPr="00C35782">
        <w:rPr>
          <w:rtl/>
        </w:rPr>
        <w:t>على التشبيه بالمترفين في الدنيا يعيشون على ذلك الترتيب</w:t>
      </w:r>
      <w:r>
        <w:rPr>
          <w:rtl/>
        </w:rPr>
        <w:t xml:space="preserve">، </w:t>
      </w:r>
      <w:r w:rsidRPr="00C35782">
        <w:rPr>
          <w:rtl/>
        </w:rPr>
        <w:t>إذا لا نوم في الجنّة. وإنّما سمّي مكان دعتهم واسترواحهم إلى الحور مقيلا على طريق التشبيه. وفي لفظ الأحسن رمز إلى ما يتزيّن به مقيلهم</w:t>
      </w:r>
      <w:r>
        <w:rPr>
          <w:rtl/>
        </w:rPr>
        <w:t xml:space="preserve">، </w:t>
      </w:r>
      <w:r w:rsidRPr="00C35782">
        <w:rPr>
          <w:rtl/>
        </w:rPr>
        <w:t>من حسن الوجوه وملاحة الصور</w:t>
      </w:r>
      <w:r>
        <w:rPr>
          <w:rtl/>
        </w:rPr>
        <w:t xml:space="preserve">، </w:t>
      </w:r>
      <w:r w:rsidRPr="00C35782">
        <w:rPr>
          <w:rtl/>
        </w:rPr>
        <w:t>إلى غير ذلك من التحاسين والزين.</w:t>
      </w:r>
    </w:p>
    <w:p w:rsidR="002B0496" w:rsidRPr="00C35782" w:rsidRDefault="002B0496" w:rsidP="00F46215">
      <w:pPr>
        <w:pStyle w:val="libNormal"/>
        <w:rPr>
          <w:rtl/>
        </w:rPr>
      </w:pPr>
      <w:r w:rsidRPr="00C35782">
        <w:rPr>
          <w:rtl/>
        </w:rPr>
        <w:t>ويحتمل أن يراد بهما المصدر أو الزمان</w:t>
      </w:r>
      <w:r>
        <w:rPr>
          <w:rtl/>
        </w:rPr>
        <w:t xml:space="preserve">، </w:t>
      </w:r>
      <w:r w:rsidRPr="00C35782">
        <w:rPr>
          <w:rtl/>
        </w:rPr>
        <w:t>إشارة إلى أنّ مكانهم وزمانهم أطيب ما يتخيّل من الأمكنة والأزمنة. والتفضيل إمّا لإرادة الزيادة مطلقا</w:t>
      </w:r>
      <w:r>
        <w:rPr>
          <w:rtl/>
        </w:rPr>
        <w:t xml:space="preserve">، </w:t>
      </w:r>
      <w:r w:rsidRPr="00C35782">
        <w:rPr>
          <w:rtl/>
        </w:rPr>
        <w:t>أو بالإضافة إلى ما للمترفين في الدنيا.</w:t>
      </w:r>
    </w:p>
    <w:p w:rsidR="002B0496" w:rsidRPr="00C35782" w:rsidRDefault="002B0496" w:rsidP="00F46215">
      <w:pPr>
        <w:pStyle w:val="libNormal"/>
        <w:rPr>
          <w:rtl/>
        </w:rPr>
      </w:pPr>
      <w:r w:rsidRPr="00C35782">
        <w:rPr>
          <w:rtl/>
        </w:rPr>
        <w:t>وقال ابن عبّاس وابن مسعود</w:t>
      </w:r>
      <w:r>
        <w:rPr>
          <w:rtl/>
        </w:rPr>
        <w:t xml:space="preserve">: </w:t>
      </w:r>
      <w:r w:rsidRPr="00C35782">
        <w:rPr>
          <w:rtl/>
        </w:rPr>
        <w:t>لا ينتصف النهار من يوم القيامة حتّى يقيل أهل الجنّة في الجنّة</w:t>
      </w:r>
      <w:r>
        <w:rPr>
          <w:rtl/>
        </w:rPr>
        <w:t xml:space="preserve">، </w:t>
      </w:r>
      <w:r w:rsidRPr="00C35782">
        <w:rPr>
          <w:rtl/>
        </w:rPr>
        <w:t xml:space="preserve">وأهل النار في النار. وفي معناه قوله </w:t>
      </w:r>
      <w:r w:rsidRPr="001E4D37">
        <w:rPr>
          <w:rStyle w:val="libAlaemChar"/>
          <w:rtl/>
        </w:rPr>
        <w:t>عزوجل</w:t>
      </w:r>
      <w:r>
        <w:rPr>
          <w:rtl/>
        </w:rPr>
        <w:t xml:space="preserve">: </w:t>
      </w:r>
      <w:r w:rsidRPr="001E4D37">
        <w:rPr>
          <w:rStyle w:val="libAlaemChar"/>
          <w:rtl/>
        </w:rPr>
        <w:t>(</w:t>
      </w:r>
      <w:r w:rsidRPr="002E737F">
        <w:rPr>
          <w:rStyle w:val="libAieChar"/>
          <w:rtl/>
        </w:rPr>
        <w:t>إِنَّ أَصْحابَ الْجَنَّةِ الْيَوْمَ فِي شُغُلٍ فاكِهُونَ هُمْ وَأَزْواجُهُمْ فِي ظِلالٍ عَلَى الْأَرائِكِ مُتَّكِؤُنَ</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وَيَوْمَ تَشَقَّقُ السَّماءُ</w:t>
      </w:r>
      <w:r w:rsidRPr="001E4D37">
        <w:rPr>
          <w:rStyle w:val="libAlaemChar"/>
          <w:rtl/>
        </w:rPr>
        <w:t>)</w:t>
      </w:r>
      <w:r w:rsidRPr="00C35782">
        <w:rPr>
          <w:rtl/>
        </w:rPr>
        <w:t xml:space="preserve"> أصله</w:t>
      </w:r>
      <w:r>
        <w:rPr>
          <w:rtl/>
        </w:rPr>
        <w:t xml:space="preserve">: </w:t>
      </w:r>
      <w:r w:rsidRPr="00C35782">
        <w:rPr>
          <w:rtl/>
        </w:rPr>
        <w:t>تتشقّق</w:t>
      </w:r>
      <w:r>
        <w:rPr>
          <w:rtl/>
        </w:rPr>
        <w:t xml:space="preserve">، </w:t>
      </w:r>
      <w:r w:rsidRPr="00C35782">
        <w:rPr>
          <w:rtl/>
        </w:rPr>
        <w:t xml:space="preserve">فحذفت التاء. وأدغمها ابن كثير ونافع وابن عامر ويعقوب. </w:t>
      </w:r>
      <w:r w:rsidRPr="001E4D37">
        <w:rPr>
          <w:rStyle w:val="libAlaemChar"/>
          <w:rtl/>
        </w:rPr>
        <w:t>(</w:t>
      </w:r>
      <w:r w:rsidRPr="002E737F">
        <w:rPr>
          <w:rStyle w:val="libAieChar"/>
          <w:rtl/>
        </w:rPr>
        <w:t>بِالْغَمامِ</w:t>
      </w:r>
      <w:r w:rsidRPr="001E4D37">
        <w:rPr>
          <w:rStyle w:val="libAlaemChar"/>
          <w:rtl/>
        </w:rPr>
        <w:t>)</w:t>
      </w:r>
      <w:r w:rsidRPr="00C35782">
        <w:rPr>
          <w:rtl/>
        </w:rPr>
        <w:t xml:space="preserve"> بسبب طلوع الغمام منها. وهو الغمام المذكور في قوله تعالى</w:t>
      </w:r>
      <w:r>
        <w:rPr>
          <w:rtl/>
        </w:rPr>
        <w:t xml:space="preserve">: </w:t>
      </w:r>
      <w:r w:rsidRPr="001E4D37">
        <w:rPr>
          <w:rStyle w:val="libAlaemChar"/>
          <w:rtl/>
        </w:rPr>
        <w:t>(</w:t>
      </w:r>
      <w:r w:rsidRPr="002E737F">
        <w:rPr>
          <w:rStyle w:val="libAieChar"/>
          <w:rtl/>
        </w:rPr>
        <w:t>هَلْ يَنْظُرُونَ إِلَّا أَنْ يَأْتِيَهُمُ اللهُ فِي ظُلَلٍ مِنَ الْغَمامِ وَالْمَلائِكَةُ</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والمعنى</w:t>
      </w:r>
      <w:r>
        <w:rPr>
          <w:rtl/>
        </w:rPr>
        <w:t xml:space="preserve">: </w:t>
      </w:r>
      <w:r w:rsidRPr="00C35782">
        <w:rPr>
          <w:rtl/>
        </w:rPr>
        <w:t>أنّ السماء تنفتح بغمام يخرج منها. وقيل</w:t>
      </w:r>
      <w:r>
        <w:rPr>
          <w:rtl/>
        </w:rPr>
        <w:t xml:space="preserve">: </w:t>
      </w:r>
      <w:r w:rsidRPr="00C35782">
        <w:rPr>
          <w:rtl/>
        </w:rPr>
        <w:t>هو غمام أبيض دقيق مثل الضبابة</w:t>
      </w:r>
      <w:r>
        <w:rPr>
          <w:rtl/>
        </w:rPr>
        <w:t xml:space="preserve">، </w:t>
      </w:r>
      <w:r w:rsidRPr="00C35782">
        <w:rPr>
          <w:rtl/>
        </w:rPr>
        <w:t>ولم يكن إلّا لبني إسرائيل في تيههم.</w:t>
      </w:r>
    </w:p>
    <w:p w:rsidR="002B0496" w:rsidRPr="00C35782" w:rsidRDefault="002B0496" w:rsidP="00F46215">
      <w:pPr>
        <w:pStyle w:val="libNormal"/>
        <w:rPr>
          <w:rtl/>
        </w:rPr>
      </w:pPr>
      <w:r w:rsidRPr="001E4D37">
        <w:rPr>
          <w:rStyle w:val="libAlaemChar"/>
          <w:rtl/>
        </w:rPr>
        <w:t>(</w:t>
      </w:r>
      <w:r w:rsidRPr="002E737F">
        <w:rPr>
          <w:rStyle w:val="libAieChar"/>
          <w:rtl/>
        </w:rPr>
        <w:t>وَنُزِّلَ الْمَلائِكَةُ تَنْزِيلاً</w:t>
      </w:r>
      <w:r w:rsidRPr="001E4D37">
        <w:rPr>
          <w:rStyle w:val="libAlaemChar"/>
          <w:rtl/>
        </w:rPr>
        <w:t>)</w:t>
      </w:r>
      <w:r w:rsidRPr="00C35782">
        <w:rPr>
          <w:rtl/>
        </w:rPr>
        <w:t xml:space="preserve"> في ذلك الغمام إلى الأرض بصحائف أعمال العباد.</w:t>
      </w:r>
      <w:r>
        <w:rPr>
          <w:rFonts w:hint="cs"/>
          <w:rtl/>
        </w:rPr>
        <w:t xml:space="preserve"> </w:t>
      </w:r>
      <w:r w:rsidRPr="00C35782">
        <w:rPr>
          <w:rtl/>
        </w:rPr>
        <w:t>وقرأ ابن كثير</w:t>
      </w:r>
      <w:r>
        <w:rPr>
          <w:rtl/>
        </w:rPr>
        <w:t xml:space="preserve">: </w:t>
      </w:r>
      <w:r w:rsidRPr="00C35782">
        <w:rPr>
          <w:rtl/>
        </w:rPr>
        <w:t>وننزل الملائكة.</w:t>
      </w:r>
    </w:p>
    <w:p w:rsidR="002B0496" w:rsidRPr="00C35782" w:rsidRDefault="002B0496" w:rsidP="00F46215">
      <w:pPr>
        <w:pStyle w:val="libNormal"/>
        <w:rPr>
          <w:rtl/>
        </w:rPr>
      </w:pPr>
      <w:r w:rsidRPr="00C35782">
        <w:rPr>
          <w:rtl/>
        </w:rPr>
        <w:t>قال ابن عبّاس</w:t>
      </w:r>
      <w:r>
        <w:rPr>
          <w:rtl/>
        </w:rPr>
        <w:t xml:space="preserve">: </w:t>
      </w:r>
      <w:r w:rsidRPr="00C35782">
        <w:rPr>
          <w:rtl/>
        </w:rPr>
        <w:t>تتشقّق السماء الدنيا فينزل أهلها</w:t>
      </w:r>
      <w:r>
        <w:rPr>
          <w:rtl/>
        </w:rPr>
        <w:t xml:space="preserve">، </w:t>
      </w:r>
      <w:r w:rsidRPr="00C35782">
        <w:rPr>
          <w:rtl/>
        </w:rPr>
        <w:t>وهم أكثر ممّن في الأرض من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يس</w:t>
      </w:r>
      <w:r>
        <w:rPr>
          <w:rtl/>
        </w:rPr>
        <w:t xml:space="preserve">: </w:t>
      </w:r>
      <w:r w:rsidRPr="00C35782">
        <w:rPr>
          <w:rtl/>
        </w:rPr>
        <w:t>55</w:t>
      </w:r>
    </w:p>
    <w:p w:rsidR="002B0496" w:rsidRPr="00C35782" w:rsidRDefault="002B0496" w:rsidP="00EA0AFA">
      <w:pPr>
        <w:pStyle w:val="libFootnote0"/>
        <w:rPr>
          <w:rtl/>
        </w:rPr>
      </w:pPr>
      <w:r>
        <w:rPr>
          <w:rtl/>
        </w:rPr>
        <w:t>(</w:t>
      </w:r>
      <w:r w:rsidRPr="00C35782">
        <w:rPr>
          <w:rtl/>
        </w:rPr>
        <w:t>2) البقرة</w:t>
      </w:r>
      <w:r>
        <w:rPr>
          <w:rtl/>
        </w:rPr>
        <w:t xml:space="preserve">: </w:t>
      </w:r>
      <w:r w:rsidRPr="00C35782">
        <w:rPr>
          <w:rtl/>
        </w:rPr>
        <w:t>210.</w:t>
      </w:r>
    </w:p>
    <w:p w:rsidR="002B0496" w:rsidRPr="00C35782" w:rsidRDefault="002B0496" w:rsidP="00D35ED9">
      <w:pPr>
        <w:pStyle w:val="libNormal0"/>
        <w:rPr>
          <w:rtl/>
        </w:rPr>
      </w:pPr>
      <w:r>
        <w:rPr>
          <w:rtl/>
        </w:rPr>
        <w:br w:type="page"/>
      </w:r>
      <w:r w:rsidRPr="00C35782">
        <w:rPr>
          <w:rtl/>
        </w:rPr>
        <w:lastRenderedPageBreak/>
        <w:t>الجنّ والإنس. ثمّ تتشقّق السماء الثانية فينزل أهلها</w:t>
      </w:r>
      <w:r>
        <w:rPr>
          <w:rtl/>
        </w:rPr>
        <w:t xml:space="preserve">، </w:t>
      </w:r>
      <w:r w:rsidRPr="00C35782">
        <w:rPr>
          <w:rtl/>
        </w:rPr>
        <w:t>وهم أكثر ممّن في السماء الدنيا</w:t>
      </w:r>
      <w:r>
        <w:rPr>
          <w:rtl/>
        </w:rPr>
        <w:t xml:space="preserve">، </w:t>
      </w:r>
      <w:r w:rsidRPr="00C35782">
        <w:rPr>
          <w:rtl/>
        </w:rPr>
        <w:t>ومن الجنّ والإنس. ثمّ كذلك حتّى تتشقّق السماء السابعة. وأهل كلّ سماء يزيدون على أهل السماء الّتي قبلها.</w:t>
      </w:r>
    </w:p>
    <w:p w:rsidR="002B0496" w:rsidRPr="00C35782" w:rsidRDefault="002B0496" w:rsidP="00F46215">
      <w:pPr>
        <w:pStyle w:val="libNormal"/>
        <w:rPr>
          <w:rtl/>
        </w:rPr>
      </w:pPr>
      <w:r w:rsidRPr="001E4D37">
        <w:rPr>
          <w:rStyle w:val="libAlaemChar"/>
          <w:rtl/>
        </w:rPr>
        <w:t>(</w:t>
      </w:r>
      <w:r w:rsidRPr="002E737F">
        <w:rPr>
          <w:rStyle w:val="libAieChar"/>
          <w:rtl/>
        </w:rPr>
        <w:t>الْمُلْكُ يَوْمَئِذٍ</w:t>
      </w:r>
      <w:r w:rsidRPr="001E4D37">
        <w:rPr>
          <w:rStyle w:val="libAlaemChar"/>
          <w:rtl/>
        </w:rPr>
        <w:t>)</w:t>
      </w:r>
      <w:r w:rsidRPr="00C35782">
        <w:rPr>
          <w:rtl/>
        </w:rPr>
        <w:t xml:space="preserve"> يوم القيامة </w:t>
      </w:r>
      <w:r w:rsidRPr="001E4D37">
        <w:rPr>
          <w:rStyle w:val="libAlaemChar"/>
          <w:rtl/>
        </w:rPr>
        <w:t>(</w:t>
      </w:r>
      <w:r w:rsidRPr="002E737F">
        <w:rPr>
          <w:rStyle w:val="libAieChar"/>
          <w:rtl/>
        </w:rPr>
        <w:t>الْحَقُّ لِلرَّحْمنِ</w:t>
      </w:r>
      <w:r w:rsidRPr="001E4D37">
        <w:rPr>
          <w:rStyle w:val="libAlaemChar"/>
          <w:rtl/>
        </w:rPr>
        <w:t>)</w:t>
      </w:r>
      <w:r w:rsidRPr="00C35782">
        <w:rPr>
          <w:rtl/>
        </w:rPr>
        <w:t xml:space="preserve"> الثابت له</w:t>
      </w:r>
      <w:r>
        <w:rPr>
          <w:rtl/>
        </w:rPr>
        <w:t xml:space="preserve">، </w:t>
      </w:r>
      <w:r w:rsidRPr="00C35782">
        <w:rPr>
          <w:rtl/>
        </w:rPr>
        <w:t>لأنّ كلّ ملك يبطل يومئذ</w:t>
      </w:r>
      <w:r>
        <w:rPr>
          <w:rtl/>
        </w:rPr>
        <w:t xml:space="preserve">، </w:t>
      </w:r>
      <w:r w:rsidRPr="00C35782">
        <w:rPr>
          <w:rtl/>
        </w:rPr>
        <w:t>ولا يبقى إلّا ملكه. فهو خبر الملك</w:t>
      </w:r>
      <w:r>
        <w:rPr>
          <w:rtl/>
        </w:rPr>
        <w:t>، و «</w:t>
      </w:r>
      <w:r w:rsidRPr="00C35782">
        <w:rPr>
          <w:rtl/>
        </w:rPr>
        <w:t>للرحمن» صلته</w:t>
      </w:r>
      <w:r>
        <w:rPr>
          <w:rtl/>
        </w:rPr>
        <w:t>، و «</w:t>
      </w:r>
      <w:r w:rsidRPr="00C35782">
        <w:rPr>
          <w:rtl/>
        </w:rPr>
        <w:t>يومئذ» معمول «الملك» لا «الحقّ» لأنّه متأخّر. أو صفته</w:t>
      </w:r>
      <w:r>
        <w:rPr>
          <w:rtl/>
        </w:rPr>
        <w:t xml:space="preserve">، </w:t>
      </w:r>
      <w:r w:rsidRPr="00C35782">
        <w:rPr>
          <w:rtl/>
        </w:rPr>
        <w:t>والخبر «يومئذ» أو «للرحمن»</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وَكانَ يَوْماً عَلَى الْكافِرِينَ عَسِيراً</w:t>
      </w:r>
      <w:r w:rsidRPr="001E4D37">
        <w:rPr>
          <w:rStyle w:val="libAlaemChar"/>
          <w:rtl/>
        </w:rPr>
        <w:t>)</w:t>
      </w:r>
      <w:r w:rsidRPr="00C35782">
        <w:rPr>
          <w:rtl/>
        </w:rPr>
        <w:t xml:space="preserve"> شديدا. ويهون على المؤمنين</w:t>
      </w:r>
      <w:r>
        <w:rPr>
          <w:rtl/>
        </w:rPr>
        <w:t xml:space="preserve">، </w:t>
      </w:r>
      <w:r w:rsidRPr="00C35782">
        <w:rPr>
          <w:rtl/>
        </w:rPr>
        <w:t>كأدنى صلاة صلّوها في دار الدنيا. وفي هذا بشارة للمؤمنين</w:t>
      </w:r>
      <w:r>
        <w:rPr>
          <w:rtl/>
        </w:rPr>
        <w:t xml:space="preserve">، </w:t>
      </w:r>
      <w:r w:rsidRPr="00C35782">
        <w:rPr>
          <w:rtl/>
        </w:rPr>
        <w:t>حيث خصّ تشدّد ذلك اليوم بالكافرين.</w:t>
      </w:r>
    </w:p>
    <w:p w:rsidR="002B0496" w:rsidRPr="00C35782" w:rsidRDefault="002B0496" w:rsidP="00F46215">
      <w:pPr>
        <w:pStyle w:val="libNormal"/>
        <w:rPr>
          <w:rtl/>
        </w:rPr>
      </w:pPr>
      <w:r w:rsidRPr="001E4D37">
        <w:rPr>
          <w:rStyle w:val="libAlaemChar"/>
          <w:rtl/>
        </w:rPr>
        <w:t>(</w:t>
      </w:r>
      <w:r w:rsidRPr="002E737F">
        <w:rPr>
          <w:rStyle w:val="libAieChar"/>
          <w:rtl/>
        </w:rPr>
        <w:t>وَيَوْمَ يَعَضُّ الظَّالِمُ عَلى يَدَيْهِ</w:t>
      </w:r>
      <w:r w:rsidRPr="001E4D37">
        <w:rPr>
          <w:rStyle w:val="libAlaemChar"/>
          <w:rtl/>
        </w:rPr>
        <w:t>)</w:t>
      </w:r>
      <w:r w:rsidRPr="00C35782">
        <w:rPr>
          <w:rtl/>
        </w:rPr>
        <w:t xml:space="preserve"> من فرط الحسرة. وعضّ اليدين والأنامل</w:t>
      </w:r>
      <w:r>
        <w:rPr>
          <w:rtl/>
        </w:rPr>
        <w:t xml:space="preserve">، </w:t>
      </w:r>
      <w:r w:rsidRPr="00C35782">
        <w:rPr>
          <w:rtl/>
        </w:rPr>
        <w:t>والسقوط في اليد</w:t>
      </w:r>
      <w:r>
        <w:rPr>
          <w:rtl/>
        </w:rPr>
        <w:t xml:space="preserve">، </w:t>
      </w:r>
      <w:r w:rsidRPr="00C35782">
        <w:rPr>
          <w:rtl/>
        </w:rPr>
        <w:t>وأكل البنان</w:t>
      </w:r>
      <w:r>
        <w:rPr>
          <w:rtl/>
        </w:rPr>
        <w:t xml:space="preserve">، </w:t>
      </w:r>
      <w:r w:rsidRPr="00C35782">
        <w:rPr>
          <w:rtl/>
        </w:rPr>
        <w:t>وحرق الأسنان ونحوها</w:t>
      </w:r>
      <w:r>
        <w:rPr>
          <w:rtl/>
        </w:rPr>
        <w:t xml:space="preserve">، </w:t>
      </w:r>
      <w:r w:rsidRPr="00C35782">
        <w:rPr>
          <w:rtl/>
        </w:rPr>
        <w:t>كنايات عن الغيظ والحسرة</w:t>
      </w:r>
      <w:r>
        <w:rPr>
          <w:rtl/>
        </w:rPr>
        <w:t xml:space="preserve">، </w:t>
      </w:r>
      <w:r w:rsidRPr="00C35782">
        <w:rPr>
          <w:rtl/>
        </w:rPr>
        <w:t>لأنّها من روادفها</w:t>
      </w:r>
      <w:r>
        <w:rPr>
          <w:rtl/>
        </w:rPr>
        <w:t xml:space="preserve">، </w:t>
      </w:r>
      <w:r w:rsidRPr="00C35782">
        <w:rPr>
          <w:rtl/>
        </w:rPr>
        <w:t>فيذكر الرادفة ويدلّ بها على المردوف</w:t>
      </w:r>
      <w:r>
        <w:rPr>
          <w:rtl/>
        </w:rPr>
        <w:t xml:space="preserve">، </w:t>
      </w:r>
      <w:r w:rsidRPr="00C35782">
        <w:rPr>
          <w:rtl/>
        </w:rPr>
        <w:t>فيرتفع الكلام به في طبقة الفصاحة</w:t>
      </w:r>
      <w:r>
        <w:rPr>
          <w:rtl/>
        </w:rPr>
        <w:t xml:space="preserve">، </w:t>
      </w:r>
      <w:r w:rsidRPr="00C35782">
        <w:rPr>
          <w:rtl/>
        </w:rPr>
        <w:t>ويجد السامع عنده في نفسه من الروعة والاستحسان ما لا يجده عند لفظ المكنّي عنه. والمراد بالظالم الجنس.</w:t>
      </w:r>
    </w:p>
    <w:p w:rsidR="002B0496" w:rsidRPr="00C35782" w:rsidRDefault="002B0496" w:rsidP="00F46215">
      <w:pPr>
        <w:pStyle w:val="libNormal"/>
        <w:rPr>
          <w:rtl/>
        </w:rPr>
      </w:pPr>
      <w:r w:rsidRPr="00C35782">
        <w:rPr>
          <w:rtl/>
        </w:rPr>
        <w:t>وقيل</w:t>
      </w:r>
      <w:r>
        <w:rPr>
          <w:rtl/>
        </w:rPr>
        <w:t xml:space="preserve">: </w:t>
      </w:r>
      <w:r w:rsidRPr="00C35782">
        <w:rPr>
          <w:rtl/>
        </w:rPr>
        <w:t>نزلت في عقبة بن أبي معيط بن أميّة بن عبد شمس</w:t>
      </w:r>
      <w:r>
        <w:rPr>
          <w:rtl/>
        </w:rPr>
        <w:t xml:space="preserve">، </w:t>
      </w:r>
      <w:r w:rsidRPr="00C35782">
        <w:rPr>
          <w:rtl/>
        </w:rPr>
        <w:t xml:space="preserve">كان يكثر مجالسة النبيّ محمّد </w:t>
      </w:r>
      <w:r w:rsidRPr="001E4D37">
        <w:rPr>
          <w:rStyle w:val="libAlaemChar"/>
          <w:rtl/>
        </w:rPr>
        <w:t>صلى‌الله‌عليه‌وآله‌وسلم</w:t>
      </w:r>
      <w:r>
        <w:rPr>
          <w:rtl/>
        </w:rPr>
        <w:t xml:space="preserve">، </w:t>
      </w:r>
      <w:r w:rsidRPr="00C35782">
        <w:rPr>
          <w:rtl/>
        </w:rPr>
        <w:t>فقدم من سفره ذات يوم</w:t>
      </w:r>
      <w:r>
        <w:rPr>
          <w:rtl/>
        </w:rPr>
        <w:t xml:space="preserve">، </w:t>
      </w:r>
      <w:r w:rsidRPr="00C35782">
        <w:rPr>
          <w:rtl/>
        </w:rPr>
        <w:t>فصنع طعاما ودعا الناس إلى ضيافته</w:t>
      </w:r>
      <w:r>
        <w:rPr>
          <w:rtl/>
        </w:rPr>
        <w:t xml:space="preserve">، </w:t>
      </w:r>
      <w:r w:rsidRPr="00C35782">
        <w:rPr>
          <w:rtl/>
        </w:rPr>
        <w:t xml:space="preserve">فدعا إليها رسول الله </w:t>
      </w:r>
      <w:r w:rsidRPr="001E4D37">
        <w:rPr>
          <w:rStyle w:val="libAlaemChar"/>
          <w:rtl/>
        </w:rPr>
        <w:t>صلى‌الله‌عليه‌وآله‌وسلم</w:t>
      </w:r>
      <w:r>
        <w:rPr>
          <w:rtl/>
        </w:rPr>
        <w:t xml:space="preserve">، </w:t>
      </w:r>
      <w:r w:rsidRPr="00C35782">
        <w:rPr>
          <w:rtl/>
        </w:rPr>
        <w:t>فأبى أن يأكل طعامه حتّى ينطق بالشهادتين</w:t>
      </w:r>
      <w:r>
        <w:rPr>
          <w:rtl/>
        </w:rPr>
        <w:t xml:space="preserve">، </w:t>
      </w:r>
      <w:r w:rsidRPr="00C35782">
        <w:rPr>
          <w:rtl/>
        </w:rPr>
        <w:t>ففعل.</w:t>
      </w:r>
    </w:p>
    <w:p w:rsidR="002B0496" w:rsidRPr="00C35782" w:rsidRDefault="002B0496" w:rsidP="00F46215">
      <w:pPr>
        <w:pStyle w:val="libNormal"/>
        <w:rPr>
          <w:rtl/>
        </w:rPr>
      </w:pPr>
      <w:r>
        <w:rPr>
          <w:rtl/>
        </w:rPr>
        <w:t>و</w:t>
      </w:r>
      <w:r w:rsidRPr="00C35782">
        <w:rPr>
          <w:rtl/>
        </w:rPr>
        <w:t>كان أبيّ بن خلف صديقه فعاتبه</w:t>
      </w:r>
      <w:r>
        <w:rPr>
          <w:rtl/>
        </w:rPr>
        <w:t xml:space="preserve">، </w:t>
      </w:r>
      <w:r w:rsidRPr="00C35782">
        <w:rPr>
          <w:rtl/>
        </w:rPr>
        <w:t>فقال</w:t>
      </w:r>
      <w:r>
        <w:rPr>
          <w:rtl/>
        </w:rPr>
        <w:t xml:space="preserve">: </w:t>
      </w:r>
      <w:r w:rsidRPr="00C35782">
        <w:rPr>
          <w:rtl/>
        </w:rPr>
        <w:t>صبأت يا عقبة</w:t>
      </w:r>
      <w:r>
        <w:rPr>
          <w:rtl/>
        </w:rPr>
        <w:t>؟</w:t>
      </w:r>
    </w:p>
    <w:p w:rsidR="002B0496" w:rsidRPr="00C35782" w:rsidRDefault="002B0496" w:rsidP="00F46215">
      <w:pPr>
        <w:pStyle w:val="libNormal"/>
        <w:rPr>
          <w:rtl/>
        </w:rPr>
      </w:pPr>
      <w:r w:rsidRPr="00C35782">
        <w:rPr>
          <w:rtl/>
        </w:rPr>
        <w:t>فقال</w:t>
      </w:r>
      <w:r>
        <w:rPr>
          <w:rtl/>
        </w:rPr>
        <w:t xml:space="preserve">: </w:t>
      </w:r>
      <w:r w:rsidRPr="00C35782">
        <w:rPr>
          <w:rtl/>
        </w:rPr>
        <w:t>لا</w:t>
      </w:r>
      <w:r>
        <w:rPr>
          <w:rtl/>
        </w:rPr>
        <w:t xml:space="preserve">، </w:t>
      </w:r>
      <w:r w:rsidRPr="00C35782">
        <w:rPr>
          <w:rtl/>
        </w:rPr>
        <w:t>ولكن آلى أن لا يأكل من طعامي وهو في بيتي</w:t>
      </w:r>
      <w:r>
        <w:rPr>
          <w:rtl/>
        </w:rPr>
        <w:t xml:space="preserve">، </w:t>
      </w:r>
      <w:r w:rsidRPr="00C35782">
        <w:rPr>
          <w:rtl/>
        </w:rPr>
        <w:t>فاستحييت منه فشهدت له</w:t>
      </w:r>
      <w:r>
        <w:rPr>
          <w:rtl/>
        </w:rPr>
        <w:t xml:space="preserve">، </w:t>
      </w:r>
      <w:r w:rsidRPr="00C35782">
        <w:rPr>
          <w:rtl/>
        </w:rPr>
        <w:t>والشهادة ليست في نفسي.</w:t>
      </w:r>
    </w:p>
    <w:p w:rsidR="002B0496" w:rsidRPr="00C35782" w:rsidRDefault="002B0496" w:rsidP="00F46215">
      <w:pPr>
        <w:pStyle w:val="libNormal"/>
        <w:rPr>
          <w:rtl/>
        </w:rPr>
      </w:pPr>
      <w:r w:rsidRPr="00C35782">
        <w:rPr>
          <w:rtl/>
        </w:rPr>
        <w:t>فقال</w:t>
      </w:r>
      <w:r>
        <w:rPr>
          <w:rtl/>
        </w:rPr>
        <w:t xml:space="preserve">: </w:t>
      </w:r>
      <w:r w:rsidRPr="00C35782">
        <w:rPr>
          <w:rtl/>
        </w:rPr>
        <w:t>لا أرضى منك إلّا أن تأتيه فتطأ قفاه وتبزق في وجهه</w:t>
      </w:r>
      <w:r>
        <w:rPr>
          <w:rtl/>
        </w:rPr>
        <w:t xml:space="preserve">، </w:t>
      </w:r>
      <w:r w:rsidRPr="00C35782">
        <w:rPr>
          <w:rtl/>
        </w:rPr>
        <w:t>فوجده ساجدا في دار الندوة ففعل ذلك.</w:t>
      </w:r>
    </w:p>
    <w:p w:rsidR="002B0496" w:rsidRPr="00C35782" w:rsidRDefault="002B0496" w:rsidP="00F46215">
      <w:pPr>
        <w:pStyle w:val="libNormal"/>
        <w:rPr>
          <w:rtl/>
        </w:rPr>
      </w:pPr>
      <w:r w:rsidRPr="00C35782">
        <w:rPr>
          <w:rtl/>
        </w:rPr>
        <w:t xml:space="preserve">فقال </w:t>
      </w:r>
      <w:r w:rsidRPr="001E4D37">
        <w:rPr>
          <w:rStyle w:val="libAlaemChar"/>
          <w:rtl/>
        </w:rPr>
        <w:t>صلى‌الله‌عليه‌وآله‌وسلم</w:t>
      </w:r>
      <w:r>
        <w:rPr>
          <w:rtl/>
        </w:rPr>
        <w:t xml:space="preserve">: </w:t>
      </w:r>
      <w:r w:rsidRPr="00C35782">
        <w:rPr>
          <w:rtl/>
        </w:rPr>
        <w:t>لا ألقاك خارجا من مكّة إلّا علوت رأسك بالسيف. فأسر يوم بدر ،</w:t>
      </w:r>
    </w:p>
    <w:p w:rsidR="002B0496" w:rsidRPr="00C35782" w:rsidRDefault="002B0496" w:rsidP="00D35ED9">
      <w:pPr>
        <w:pStyle w:val="libNormal0"/>
        <w:rPr>
          <w:rtl/>
        </w:rPr>
      </w:pPr>
      <w:r>
        <w:rPr>
          <w:rtl/>
        </w:rPr>
        <w:br w:type="page"/>
      </w:r>
      <w:r w:rsidRPr="00C35782">
        <w:rPr>
          <w:rtl/>
        </w:rPr>
        <w:lastRenderedPageBreak/>
        <w:t xml:space="preserve">فأمر عليّا </w:t>
      </w:r>
      <w:r w:rsidRPr="001E4D37">
        <w:rPr>
          <w:rStyle w:val="libAlaemChar"/>
          <w:rtl/>
        </w:rPr>
        <w:t>عليه‌السلام</w:t>
      </w:r>
      <w:r w:rsidRPr="00C35782">
        <w:rPr>
          <w:rtl/>
        </w:rPr>
        <w:t xml:space="preserve"> بقتله. وطعن رسول الله </w:t>
      </w:r>
      <w:r w:rsidRPr="001E4D37">
        <w:rPr>
          <w:rStyle w:val="libAlaemChar"/>
          <w:rtl/>
        </w:rPr>
        <w:t>صلى‌الله‌عليه‌وآله‌وسلم</w:t>
      </w:r>
      <w:r w:rsidRPr="00C35782">
        <w:rPr>
          <w:rtl/>
        </w:rPr>
        <w:t xml:space="preserve"> أبيّا بأحد في المبارزة</w:t>
      </w:r>
      <w:r>
        <w:rPr>
          <w:rtl/>
        </w:rPr>
        <w:t xml:space="preserve">، </w:t>
      </w:r>
      <w:r w:rsidRPr="00C35782">
        <w:rPr>
          <w:rtl/>
        </w:rPr>
        <w:t>فرجع إلى مكّة ومات.</w:t>
      </w:r>
    </w:p>
    <w:p w:rsidR="002B0496" w:rsidRPr="00C35782" w:rsidRDefault="002B0496" w:rsidP="00F46215">
      <w:pPr>
        <w:pStyle w:val="libNormal"/>
        <w:rPr>
          <w:rtl/>
        </w:rPr>
      </w:pPr>
      <w:r w:rsidRPr="00C35782">
        <w:rPr>
          <w:rtl/>
        </w:rPr>
        <w:t>قال الضحّاك</w:t>
      </w:r>
      <w:r>
        <w:rPr>
          <w:rtl/>
        </w:rPr>
        <w:t xml:space="preserve">: </w:t>
      </w:r>
      <w:r w:rsidRPr="00C35782">
        <w:rPr>
          <w:rtl/>
        </w:rPr>
        <w:t>ل</w:t>
      </w:r>
      <w:r>
        <w:rPr>
          <w:rFonts w:hint="cs"/>
          <w:rtl/>
        </w:rPr>
        <w:t>ـ</w:t>
      </w:r>
      <w:r w:rsidRPr="00C35782">
        <w:rPr>
          <w:rtl/>
        </w:rPr>
        <w:t xml:space="preserve">مّا بزق عقبة في وجه رسول الله </w:t>
      </w:r>
      <w:r w:rsidRPr="001E4D37">
        <w:rPr>
          <w:rStyle w:val="libAlaemChar"/>
          <w:rtl/>
        </w:rPr>
        <w:t>صلى‌الله‌عليه‌وآله‌وسلم</w:t>
      </w:r>
      <w:r w:rsidRPr="00C35782">
        <w:rPr>
          <w:rtl/>
        </w:rPr>
        <w:t xml:space="preserve"> عاد بزاقه في وجهه</w:t>
      </w:r>
      <w:r>
        <w:rPr>
          <w:rtl/>
        </w:rPr>
        <w:t xml:space="preserve">، </w:t>
      </w:r>
      <w:r w:rsidRPr="00C35782">
        <w:rPr>
          <w:rtl/>
        </w:rPr>
        <w:t>فأحرق خدّيه</w:t>
      </w:r>
      <w:r>
        <w:rPr>
          <w:rtl/>
        </w:rPr>
        <w:t xml:space="preserve">، </w:t>
      </w:r>
      <w:r w:rsidRPr="00C35782">
        <w:rPr>
          <w:rtl/>
        </w:rPr>
        <w:t>وكان أثر ذلك فيه حتّى قتل.</w:t>
      </w:r>
    </w:p>
    <w:p w:rsidR="002B0496" w:rsidRPr="00C35782" w:rsidRDefault="002B0496" w:rsidP="00F46215">
      <w:pPr>
        <w:pStyle w:val="libNormal"/>
        <w:rPr>
          <w:rtl/>
        </w:rPr>
      </w:pPr>
      <w:r w:rsidRPr="001E4D37">
        <w:rPr>
          <w:rStyle w:val="libAlaemChar"/>
          <w:rtl/>
        </w:rPr>
        <w:t>(</w:t>
      </w:r>
      <w:r w:rsidRPr="002E737F">
        <w:rPr>
          <w:rStyle w:val="libAieChar"/>
          <w:rtl/>
        </w:rPr>
        <w:t>يَقُولُ</w:t>
      </w:r>
      <w:r w:rsidRPr="001E4D37">
        <w:rPr>
          <w:rStyle w:val="libAlaemChar"/>
          <w:rtl/>
        </w:rPr>
        <w:t>)</w:t>
      </w:r>
      <w:r w:rsidRPr="00C35782">
        <w:rPr>
          <w:rtl/>
        </w:rPr>
        <w:t xml:space="preserve"> يوم البعث </w:t>
      </w:r>
      <w:r w:rsidRPr="001E4D37">
        <w:rPr>
          <w:rStyle w:val="libAlaemChar"/>
          <w:rtl/>
        </w:rPr>
        <w:t>(</w:t>
      </w:r>
      <w:r w:rsidRPr="002E737F">
        <w:rPr>
          <w:rStyle w:val="libAieChar"/>
          <w:rtl/>
        </w:rPr>
        <w:t>يا لَيْتَنِي اتَّخَذْتُ مَعَ الرَّسُولِ سَبِيلاً</w:t>
      </w:r>
      <w:r w:rsidRPr="001E4D37">
        <w:rPr>
          <w:rStyle w:val="libAlaemChar"/>
          <w:rtl/>
        </w:rPr>
        <w:t>)</w:t>
      </w:r>
      <w:r w:rsidRPr="00C35782">
        <w:rPr>
          <w:rtl/>
        </w:rPr>
        <w:t xml:space="preserve"> أي</w:t>
      </w:r>
      <w:r>
        <w:rPr>
          <w:rtl/>
        </w:rPr>
        <w:t xml:space="preserve">: </w:t>
      </w:r>
      <w:r w:rsidRPr="00C35782">
        <w:rPr>
          <w:rtl/>
        </w:rPr>
        <w:t>تمنّى أن لو صحب الرسول وسلك معه طريقا واحدا</w:t>
      </w:r>
      <w:r>
        <w:rPr>
          <w:rtl/>
        </w:rPr>
        <w:t xml:space="preserve">، </w:t>
      </w:r>
      <w:r w:rsidRPr="00C35782">
        <w:rPr>
          <w:rtl/>
        </w:rPr>
        <w:t>وهو طريق الحقّ الموصل إلى النجاة</w:t>
      </w:r>
      <w:r>
        <w:rPr>
          <w:rtl/>
        </w:rPr>
        <w:t xml:space="preserve">، </w:t>
      </w:r>
      <w:r w:rsidRPr="00C35782">
        <w:rPr>
          <w:rtl/>
        </w:rPr>
        <w:t>ولم يتشعّب به طرق الضلالة والهوى.</w:t>
      </w:r>
    </w:p>
    <w:p w:rsidR="002B0496" w:rsidRPr="00C35782" w:rsidRDefault="002B0496" w:rsidP="00F46215">
      <w:pPr>
        <w:pStyle w:val="libNormal"/>
        <w:rPr>
          <w:rtl/>
        </w:rPr>
      </w:pPr>
      <w:r w:rsidRPr="001E4D37">
        <w:rPr>
          <w:rStyle w:val="libAlaemChar"/>
          <w:rtl/>
        </w:rPr>
        <w:t>(</w:t>
      </w:r>
      <w:r w:rsidRPr="002E737F">
        <w:rPr>
          <w:rStyle w:val="libAieChar"/>
          <w:rtl/>
        </w:rPr>
        <w:t>يا وَيْلَتى</w:t>
      </w:r>
      <w:r w:rsidRPr="001E4D37">
        <w:rPr>
          <w:rStyle w:val="libAlaemChar"/>
          <w:rtl/>
        </w:rPr>
        <w:t>)</w:t>
      </w:r>
      <w:r w:rsidRPr="00C35782">
        <w:rPr>
          <w:rtl/>
        </w:rPr>
        <w:t xml:space="preserve"> أي</w:t>
      </w:r>
      <w:r>
        <w:rPr>
          <w:rtl/>
        </w:rPr>
        <w:t xml:space="preserve">: </w:t>
      </w:r>
      <w:r w:rsidRPr="00C35782">
        <w:rPr>
          <w:rtl/>
        </w:rPr>
        <w:t>ينادي ويلته</w:t>
      </w:r>
      <w:r>
        <w:rPr>
          <w:rtl/>
        </w:rPr>
        <w:t xml:space="preserve"> ـ </w:t>
      </w:r>
      <w:r w:rsidRPr="00C35782">
        <w:rPr>
          <w:rtl/>
        </w:rPr>
        <w:t>وهي هلكته</w:t>
      </w:r>
      <w:r>
        <w:rPr>
          <w:rtl/>
        </w:rPr>
        <w:t xml:space="preserve"> ـ </w:t>
      </w:r>
      <w:r w:rsidRPr="00C35782">
        <w:rPr>
          <w:rtl/>
        </w:rPr>
        <w:t>ويقول لها</w:t>
      </w:r>
      <w:r>
        <w:rPr>
          <w:rtl/>
        </w:rPr>
        <w:t xml:space="preserve">: </w:t>
      </w:r>
      <w:r w:rsidRPr="00C35782">
        <w:rPr>
          <w:rtl/>
        </w:rPr>
        <w:t xml:space="preserve">تعالي فهذا أوانك </w:t>
      </w:r>
      <w:r w:rsidRPr="001E4D37">
        <w:rPr>
          <w:rStyle w:val="libAlaemChar"/>
          <w:rtl/>
        </w:rPr>
        <w:t>(</w:t>
      </w:r>
      <w:r w:rsidRPr="002E737F">
        <w:rPr>
          <w:rStyle w:val="libAieChar"/>
          <w:rtl/>
        </w:rPr>
        <w:t>لَيْتَنِي لَمْ أَتَّخِذْ فُلاناً خَلِيلاً</w:t>
      </w:r>
      <w:r w:rsidRPr="001E4D37">
        <w:rPr>
          <w:rStyle w:val="libAlaemChar"/>
          <w:rtl/>
        </w:rPr>
        <w:t>)</w:t>
      </w:r>
      <w:r w:rsidRPr="00C35782">
        <w:rPr>
          <w:rtl/>
        </w:rPr>
        <w:t xml:space="preserve"> يعني</w:t>
      </w:r>
      <w:r>
        <w:rPr>
          <w:rtl/>
        </w:rPr>
        <w:t xml:space="preserve">: </w:t>
      </w:r>
      <w:r w:rsidRPr="00C35782">
        <w:rPr>
          <w:rtl/>
        </w:rPr>
        <w:t>من أضلّه. وفلان كناية عن الأعلام</w:t>
      </w:r>
      <w:r>
        <w:rPr>
          <w:rtl/>
        </w:rPr>
        <w:t xml:space="preserve">، </w:t>
      </w:r>
      <w:r w:rsidRPr="00C35782">
        <w:rPr>
          <w:rtl/>
        </w:rPr>
        <w:t xml:space="preserve">كما أن </w:t>
      </w:r>
      <w:r>
        <w:rPr>
          <w:rtl/>
        </w:rPr>
        <w:t>أ</w:t>
      </w:r>
      <w:r w:rsidRPr="00C35782">
        <w:rPr>
          <w:rtl/>
        </w:rPr>
        <w:t>لهن كناية عن الأجناس.</w:t>
      </w:r>
    </w:p>
    <w:p w:rsidR="002B0496" w:rsidRPr="00C35782" w:rsidRDefault="002B0496" w:rsidP="00F46215">
      <w:pPr>
        <w:pStyle w:val="libNormal"/>
        <w:rPr>
          <w:rtl/>
        </w:rPr>
      </w:pPr>
      <w:r w:rsidRPr="001E4D37">
        <w:rPr>
          <w:rStyle w:val="libAlaemChar"/>
          <w:rtl/>
        </w:rPr>
        <w:t>(</w:t>
      </w:r>
      <w:r w:rsidRPr="002E737F">
        <w:rPr>
          <w:rStyle w:val="libAieChar"/>
          <w:rtl/>
        </w:rPr>
        <w:t>لَقَدْ أَضَلَّنِي عَنِ الذِّكْرِ</w:t>
      </w:r>
      <w:r w:rsidRPr="001E4D37">
        <w:rPr>
          <w:rStyle w:val="libAlaemChar"/>
          <w:rtl/>
        </w:rPr>
        <w:t>)</w:t>
      </w:r>
      <w:r w:rsidRPr="00C35782">
        <w:rPr>
          <w:rtl/>
        </w:rPr>
        <w:t xml:space="preserve"> عن ذكر الله</w:t>
      </w:r>
      <w:r>
        <w:rPr>
          <w:rtl/>
        </w:rPr>
        <w:t xml:space="preserve">، </w:t>
      </w:r>
      <w:r w:rsidRPr="00C35782">
        <w:rPr>
          <w:rtl/>
        </w:rPr>
        <w:t>أو كتابه</w:t>
      </w:r>
      <w:r>
        <w:rPr>
          <w:rtl/>
        </w:rPr>
        <w:t xml:space="preserve">، </w:t>
      </w:r>
      <w:r w:rsidRPr="00C35782">
        <w:rPr>
          <w:rtl/>
        </w:rPr>
        <w:t>أو موعظة الرسول</w:t>
      </w:r>
      <w:r>
        <w:rPr>
          <w:rtl/>
        </w:rPr>
        <w:t xml:space="preserve">، </w:t>
      </w:r>
      <w:r w:rsidRPr="00C35782">
        <w:rPr>
          <w:rtl/>
        </w:rPr>
        <w:t xml:space="preserve">أو كلمة الشهادة </w:t>
      </w:r>
      <w:r w:rsidRPr="001E4D37">
        <w:rPr>
          <w:rStyle w:val="libAlaemChar"/>
          <w:rtl/>
        </w:rPr>
        <w:t>(</w:t>
      </w:r>
      <w:r w:rsidRPr="002E737F">
        <w:rPr>
          <w:rStyle w:val="libAieChar"/>
          <w:rtl/>
        </w:rPr>
        <w:t>بَعْدَ إِذْ جاءَنِي</w:t>
      </w:r>
      <w:r w:rsidRPr="001E4D37">
        <w:rPr>
          <w:rStyle w:val="libAlaemChar"/>
          <w:rtl/>
        </w:rPr>
        <w:t>)</w:t>
      </w:r>
      <w:r w:rsidRPr="00C35782">
        <w:rPr>
          <w:rtl/>
        </w:rPr>
        <w:t xml:space="preserve"> وتمكّنت منه </w:t>
      </w:r>
      <w:r w:rsidRPr="001E4D37">
        <w:rPr>
          <w:rStyle w:val="libAlaemChar"/>
          <w:rtl/>
        </w:rPr>
        <w:t>(</w:t>
      </w:r>
      <w:r w:rsidRPr="002E737F">
        <w:rPr>
          <w:rStyle w:val="libAieChar"/>
          <w:rtl/>
        </w:rPr>
        <w:t>وَكانَ الشَّيْطانُ</w:t>
      </w:r>
      <w:r w:rsidRPr="001E4D37">
        <w:rPr>
          <w:rStyle w:val="libAlaemChar"/>
          <w:rtl/>
        </w:rPr>
        <w:t>)</w:t>
      </w:r>
      <w:r w:rsidRPr="00C35782">
        <w:rPr>
          <w:rtl/>
        </w:rPr>
        <w:t xml:space="preserve"> يعني</w:t>
      </w:r>
      <w:r>
        <w:rPr>
          <w:rtl/>
        </w:rPr>
        <w:t xml:space="preserve">: </w:t>
      </w:r>
      <w:r w:rsidRPr="00C35782">
        <w:rPr>
          <w:rtl/>
        </w:rPr>
        <w:t>الخليل المضلّ. سمّاه شيطانا لأنّه أضلّه كما يضلّ الشيطان</w:t>
      </w:r>
      <w:r>
        <w:rPr>
          <w:rtl/>
        </w:rPr>
        <w:t xml:space="preserve">، </w:t>
      </w:r>
      <w:r w:rsidRPr="00C35782">
        <w:rPr>
          <w:rtl/>
        </w:rPr>
        <w:t>ثمّ خذله ولم ينفعه في العاقبة. أو أراد إبليس</w:t>
      </w:r>
      <w:r>
        <w:rPr>
          <w:rtl/>
        </w:rPr>
        <w:t xml:space="preserve">، </w:t>
      </w:r>
      <w:r w:rsidRPr="00C35782">
        <w:rPr>
          <w:rtl/>
        </w:rPr>
        <w:t xml:space="preserve">لأنّه حمله على مخالّته ومخالفة رسول الله </w:t>
      </w:r>
      <w:r w:rsidRPr="001E4D37">
        <w:rPr>
          <w:rStyle w:val="libAlaemChar"/>
          <w:rtl/>
        </w:rPr>
        <w:t>صلى‌الله‌عليه‌وآله‌وسلم</w:t>
      </w:r>
      <w:r w:rsidRPr="00C35782">
        <w:rPr>
          <w:rtl/>
        </w:rPr>
        <w:t>. أو كلّ من تشيطن من جنّ وإنس.</w:t>
      </w:r>
    </w:p>
    <w:p w:rsidR="002B0496" w:rsidRPr="00C35782" w:rsidRDefault="002B0496" w:rsidP="00F46215">
      <w:pPr>
        <w:pStyle w:val="libNormal"/>
        <w:rPr>
          <w:rtl/>
        </w:rPr>
      </w:pPr>
      <w:r w:rsidRPr="001E4D37">
        <w:rPr>
          <w:rStyle w:val="libAlaemChar"/>
          <w:rtl/>
        </w:rPr>
        <w:t>(</w:t>
      </w:r>
      <w:r w:rsidRPr="002E737F">
        <w:rPr>
          <w:rStyle w:val="libAieChar"/>
          <w:rtl/>
        </w:rPr>
        <w:t>لِلْإِنْسانِ خَذُولاً</w:t>
      </w:r>
      <w:r w:rsidRPr="001E4D37">
        <w:rPr>
          <w:rStyle w:val="libAlaemChar"/>
          <w:rtl/>
        </w:rPr>
        <w:t>)</w:t>
      </w:r>
      <w:r w:rsidRPr="00C35782">
        <w:rPr>
          <w:rtl/>
        </w:rPr>
        <w:t xml:space="preserve"> يواليه حتّى يؤدّيه إلى الهلاك</w:t>
      </w:r>
      <w:r>
        <w:rPr>
          <w:rtl/>
        </w:rPr>
        <w:t xml:space="preserve">، </w:t>
      </w:r>
      <w:r w:rsidRPr="00C35782">
        <w:rPr>
          <w:rtl/>
        </w:rPr>
        <w:t>ثمّ يتركه مخذولا ولا ينفعه. فعول من الخذلان.</w:t>
      </w:r>
    </w:p>
    <w:p w:rsidR="002B0496" w:rsidRPr="00C35782" w:rsidRDefault="002B0496" w:rsidP="00F46215">
      <w:pPr>
        <w:pStyle w:val="libNormal"/>
        <w:rPr>
          <w:rtl/>
        </w:rPr>
      </w:pPr>
      <w:r w:rsidRPr="00C35782">
        <w:rPr>
          <w:rtl/>
        </w:rPr>
        <w:t>وهذه الجملة الفعليّة يحتمل أن تكون حكاية كلام الظالم</w:t>
      </w:r>
      <w:r>
        <w:rPr>
          <w:rtl/>
        </w:rPr>
        <w:t xml:space="preserve">، </w:t>
      </w:r>
      <w:r w:rsidRPr="00C35782">
        <w:rPr>
          <w:rtl/>
        </w:rPr>
        <w:t>وأن تكون كلام الله.</w:t>
      </w:r>
    </w:p>
    <w:p w:rsidR="002B0496" w:rsidRPr="00C35782" w:rsidRDefault="002B0496" w:rsidP="00F46215">
      <w:pPr>
        <w:pStyle w:val="libNormal"/>
        <w:rPr>
          <w:rtl/>
        </w:rPr>
      </w:pPr>
      <w:r w:rsidRPr="001E4D37">
        <w:rPr>
          <w:rStyle w:val="libAlaemChar"/>
          <w:rtl/>
        </w:rPr>
        <w:t>(</w:t>
      </w:r>
      <w:r w:rsidRPr="002E737F">
        <w:rPr>
          <w:rStyle w:val="libAieChar"/>
          <w:rtl/>
        </w:rPr>
        <w:t>وَقالَ الرَّسُولُ يا رَبِّ إِنَّ قَوْمِي اتَّخَذُوا هذَا الْقُرْآنَ مَهْجُوراً (30) وَكَذلِكَ جَعَلْنا لِكُلِّ نَبِيٍّ عَدُوًّا مِنَ الْمُجْرِمِينَ وَكَفى بِرَبِّكَ هادِياً وَنَصِيراً (31)</w:t>
      </w:r>
      <w:r w:rsidRPr="001E4D37">
        <w:rPr>
          <w:rStyle w:val="libAlaemChar"/>
          <w:rtl/>
        </w:rPr>
        <w:t>)</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وَقالَ الرَّسُولُ</w:t>
      </w:r>
      <w:r w:rsidRPr="001E4D37">
        <w:rPr>
          <w:rStyle w:val="libAlaemChar"/>
          <w:rtl/>
        </w:rPr>
        <w:t>)</w:t>
      </w:r>
      <w:r w:rsidRPr="00C35782">
        <w:rPr>
          <w:rtl/>
        </w:rPr>
        <w:t xml:space="preserve"> محمّد </w:t>
      </w:r>
      <w:r w:rsidRPr="001E4D37">
        <w:rPr>
          <w:rStyle w:val="libAlaemChar"/>
          <w:rtl/>
        </w:rPr>
        <w:t>صلى‌الله‌عليه‌وآله‌وسلم</w:t>
      </w:r>
      <w:r w:rsidRPr="00C35782">
        <w:rPr>
          <w:rtl/>
        </w:rPr>
        <w:t xml:space="preserve"> يومئذ</w:t>
      </w:r>
      <w:r>
        <w:rPr>
          <w:rtl/>
        </w:rPr>
        <w:t xml:space="preserve">، </w:t>
      </w:r>
      <w:r w:rsidRPr="00C35782">
        <w:rPr>
          <w:rtl/>
        </w:rPr>
        <w:t xml:space="preserve">أو في الدنيا بثّا إلى الله </w:t>
      </w:r>
      <w:r w:rsidRPr="001E4D37">
        <w:rPr>
          <w:rStyle w:val="libAlaemChar"/>
          <w:rtl/>
        </w:rPr>
        <w:t>(</w:t>
      </w:r>
      <w:r w:rsidRPr="002E737F">
        <w:rPr>
          <w:rStyle w:val="libAieChar"/>
          <w:rtl/>
        </w:rPr>
        <w:t>يا رَبِّ إِنَّ قَوْمِي</w:t>
      </w:r>
      <w:r w:rsidRPr="001E4D37">
        <w:rPr>
          <w:rStyle w:val="libAlaemChar"/>
          <w:rtl/>
        </w:rPr>
        <w:t>)</w:t>
      </w:r>
      <w:r w:rsidRPr="00C35782">
        <w:rPr>
          <w:rtl/>
        </w:rPr>
        <w:t xml:space="preserve"> قريشا </w:t>
      </w:r>
      <w:r w:rsidRPr="001E4D37">
        <w:rPr>
          <w:rStyle w:val="libAlaemChar"/>
          <w:rtl/>
        </w:rPr>
        <w:t>(</w:t>
      </w:r>
      <w:r w:rsidRPr="002E737F">
        <w:rPr>
          <w:rStyle w:val="libAieChar"/>
          <w:rtl/>
        </w:rPr>
        <w:t>اتَّخَذُوا هذَا الْقُرْآنَ مَهْجُوراً</w:t>
      </w:r>
      <w:r w:rsidRPr="001E4D37">
        <w:rPr>
          <w:rStyle w:val="libAlaemChar"/>
          <w:rtl/>
        </w:rPr>
        <w:t>)</w:t>
      </w:r>
      <w:r w:rsidRPr="00C35782">
        <w:rPr>
          <w:rtl/>
        </w:rPr>
        <w:t xml:space="preserve"> بأن تركوه وصدّوا عنه وعن الإيمان.</w:t>
      </w:r>
    </w:p>
    <w:p w:rsidR="002B0496" w:rsidRPr="00C35782" w:rsidRDefault="002B0496" w:rsidP="00F46215">
      <w:pPr>
        <w:pStyle w:val="libNormal"/>
        <w:rPr>
          <w:rtl/>
        </w:rPr>
      </w:pPr>
      <w:r w:rsidRPr="00C35782">
        <w:rPr>
          <w:rtl/>
        </w:rPr>
        <w:t xml:space="preserve">وعنه </w:t>
      </w:r>
      <w:r w:rsidRPr="001E4D37">
        <w:rPr>
          <w:rStyle w:val="libAlaemChar"/>
          <w:rtl/>
        </w:rPr>
        <w:t>صلى‌الله‌عليه‌وآله‌وسلم</w:t>
      </w:r>
      <w:r>
        <w:rPr>
          <w:rtl/>
        </w:rPr>
        <w:t xml:space="preserve">: </w:t>
      </w:r>
      <w:r w:rsidRPr="00C35782">
        <w:rPr>
          <w:rtl/>
        </w:rPr>
        <w:t>«من تعلّم القرآن وعلّق مصحفه</w:t>
      </w:r>
      <w:r>
        <w:rPr>
          <w:rtl/>
        </w:rPr>
        <w:t xml:space="preserve">، </w:t>
      </w:r>
      <w:r w:rsidRPr="00C35782">
        <w:rPr>
          <w:rtl/>
        </w:rPr>
        <w:t>ولم يتعاهده ولم ينظر فيه</w:t>
      </w:r>
      <w:r>
        <w:rPr>
          <w:rtl/>
        </w:rPr>
        <w:t xml:space="preserve">، </w:t>
      </w:r>
      <w:r w:rsidRPr="00C35782">
        <w:rPr>
          <w:rtl/>
        </w:rPr>
        <w:t>جاء يوم القيامة متعلّقا به</w:t>
      </w:r>
      <w:r>
        <w:rPr>
          <w:rtl/>
        </w:rPr>
        <w:t xml:space="preserve">، </w:t>
      </w:r>
      <w:r w:rsidRPr="00C35782">
        <w:rPr>
          <w:rtl/>
        </w:rPr>
        <w:t>يقول</w:t>
      </w:r>
      <w:r>
        <w:rPr>
          <w:rtl/>
        </w:rPr>
        <w:t xml:space="preserve">: </w:t>
      </w:r>
      <w:r w:rsidRPr="00C35782">
        <w:rPr>
          <w:rtl/>
        </w:rPr>
        <w:t>يا ربّ العالمين عبدك هذا اتّخذني مهجورا</w:t>
      </w:r>
      <w:r>
        <w:rPr>
          <w:rtl/>
        </w:rPr>
        <w:t xml:space="preserve">، </w:t>
      </w:r>
      <w:r w:rsidRPr="00C35782">
        <w:rPr>
          <w:rtl/>
        </w:rPr>
        <w:t>اقض بيني وبينه»</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هو من</w:t>
      </w:r>
      <w:r>
        <w:rPr>
          <w:rtl/>
        </w:rPr>
        <w:t xml:space="preserve">: </w:t>
      </w:r>
      <w:r w:rsidRPr="00C35782">
        <w:rPr>
          <w:rtl/>
        </w:rPr>
        <w:t>هجر إذا هذى</w:t>
      </w:r>
      <w:r>
        <w:rPr>
          <w:rtl/>
        </w:rPr>
        <w:t xml:space="preserve">، </w:t>
      </w:r>
      <w:r w:rsidRPr="00C35782">
        <w:rPr>
          <w:rtl/>
        </w:rPr>
        <w:t>أي</w:t>
      </w:r>
      <w:r>
        <w:rPr>
          <w:rtl/>
        </w:rPr>
        <w:t xml:space="preserve">: </w:t>
      </w:r>
      <w:r w:rsidRPr="00C35782">
        <w:rPr>
          <w:rtl/>
        </w:rPr>
        <w:t>جعلوه مهجورا فيه</w:t>
      </w:r>
      <w:r>
        <w:rPr>
          <w:rtl/>
        </w:rPr>
        <w:t xml:space="preserve">، </w:t>
      </w:r>
      <w:r w:rsidRPr="00C35782">
        <w:rPr>
          <w:rtl/>
        </w:rPr>
        <w:t>فحذف الجارّ.</w:t>
      </w:r>
    </w:p>
    <w:p w:rsidR="002B0496" w:rsidRPr="00C35782" w:rsidRDefault="002B0496" w:rsidP="00F46215">
      <w:pPr>
        <w:pStyle w:val="libNormal"/>
        <w:rPr>
          <w:rtl/>
        </w:rPr>
      </w:pPr>
      <w:r w:rsidRPr="00C35782">
        <w:rPr>
          <w:rtl/>
        </w:rPr>
        <w:t>وهو على وجهين :</w:t>
      </w:r>
    </w:p>
    <w:p w:rsidR="002B0496" w:rsidRPr="00C35782" w:rsidRDefault="002B0496" w:rsidP="00F46215">
      <w:pPr>
        <w:pStyle w:val="libNormal"/>
        <w:rPr>
          <w:rtl/>
        </w:rPr>
      </w:pPr>
      <w:r w:rsidRPr="00C35782">
        <w:rPr>
          <w:rtl/>
        </w:rPr>
        <w:t>أحدهما</w:t>
      </w:r>
      <w:r>
        <w:rPr>
          <w:rtl/>
        </w:rPr>
        <w:t xml:space="preserve">: </w:t>
      </w:r>
      <w:r w:rsidRPr="00C35782">
        <w:rPr>
          <w:rtl/>
        </w:rPr>
        <w:t>زعمهم أنّه هذيان وباطل وأساطير الأوّلين.</w:t>
      </w:r>
    </w:p>
    <w:p w:rsidR="002B0496" w:rsidRPr="00C35782" w:rsidRDefault="002B0496" w:rsidP="00F46215">
      <w:pPr>
        <w:pStyle w:val="libNormal"/>
        <w:rPr>
          <w:rtl/>
        </w:rPr>
      </w:pPr>
      <w:r w:rsidRPr="00C35782">
        <w:rPr>
          <w:rtl/>
        </w:rPr>
        <w:t>والثاني</w:t>
      </w:r>
      <w:r>
        <w:rPr>
          <w:rtl/>
        </w:rPr>
        <w:t xml:space="preserve">: </w:t>
      </w:r>
      <w:r w:rsidRPr="00C35782">
        <w:rPr>
          <w:rtl/>
        </w:rPr>
        <w:t>أنّهم كانوا إذا سمعوه هجروا فيه</w:t>
      </w:r>
      <w:r>
        <w:rPr>
          <w:rtl/>
        </w:rPr>
        <w:t xml:space="preserve">، </w:t>
      </w:r>
      <w:r w:rsidRPr="00C35782">
        <w:rPr>
          <w:rtl/>
        </w:rPr>
        <w:t>كقوله</w:t>
      </w:r>
      <w:r>
        <w:rPr>
          <w:rtl/>
        </w:rPr>
        <w:t xml:space="preserve">: </w:t>
      </w:r>
      <w:r w:rsidRPr="001E4D37">
        <w:rPr>
          <w:rStyle w:val="libAlaemChar"/>
          <w:rtl/>
        </w:rPr>
        <w:t>(</w:t>
      </w:r>
      <w:r w:rsidRPr="002E737F">
        <w:rPr>
          <w:rStyle w:val="libAieChar"/>
          <w:rtl/>
        </w:rPr>
        <w:t>لا تَسْمَعُوا لِهذَا الْقُرْآنِ وَالْغَوْا فِيهِ</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ويجوز أن يكون المهجور بمعنى الهجر</w:t>
      </w:r>
      <w:r>
        <w:rPr>
          <w:rtl/>
        </w:rPr>
        <w:t xml:space="preserve">، </w:t>
      </w:r>
      <w:r w:rsidRPr="00C35782">
        <w:rPr>
          <w:rtl/>
        </w:rPr>
        <w:t>كالمعقول. والمعنى</w:t>
      </w:r>
      <w:r>
        <w:rPr>
          <w:rtl/>
        </w:rPr>
        <w:t xml:space="preserve">: </w:t>
      </w:r>
      <w:r w:rsidRPr="00C35782">
        <w:rPr>
          <w:rtl/>
        </w:rPr>
        <w:t>اتّخذوه هجرا.</w:t>
      </w:r>
    </w:p>
    <w:p w:rsidR="002B0496" w:rsidRPr="00C35782" w:rsidRDefault="002B0496" w:rsidP="00F46215">
      <w:pPr>
        <w:pStyle w:val="libNormal"/>
        <w:rPr>
          <w:rtl/>
        </w:rPr>
      </w:pPr>
      <w:r w:rsidRPr="00C35782">
        <w:rPr>
          <w:rtl/>
        </w:rPr>
        <w:t>وفي هذه الحكاية تعظيم للشكاية</w:t>
      </w:r>
      <w:r>
        <w:rPr>
          <w:rtl/>
        </w:rPr>
        <w:t xml:space="preserve">، </w:t>
      </w:r>
      <w:r w:rsidRPr="00C35782">
        <w:rPr>
          <w:rtl/>
        </w:rPr>
        <w:t>وتخويف لقومه</w:t>
      </w:r>
      <w:r>
        <w:rPr>
          <w:rtl/>
        </w:rPr>
        <w:t xml:space="preserve">، </w:t>
      </w:r>
      <w:r w:rsidRPr="00C35782">
        <w:rPr>
          <w:rtl/>
        </w:rPr>
        <w:t>لأنّ الأنبياء صلّى الله عليهم إذا شكوا إلى الله قومهم عجّل لهم العذاب ولم ينظروا.</w:t>
      </w:r>
    </w:p>
    <w:p w:rsidR="002B0496" w:rsidRPr="00C35782" w:rsidRDefault="002B0496" w:rsidP="00F46215">
      <w:pPr>
        <w:pStyle w:val="libNormal"/>
        <w:rPr>
          <w:rtl/>
        </w:rPr>
      </w:pPr>
      <w:r w:rsidRPr="00C35782">
        <w:rPr>
          <w:rtl/>
        </w:rPr>
        <w:t>ثمّ سلّى سبحانه رسوله</w:t>
      </w:r>
      <w:r>
        <w:rPr>
          <w:rtl/>
        </w:rPr>
        <w:t xml:space="preserve">، </w:t>
      </w:r>
      <w:r w:rsidRPr="00C35782">
        <w:rPr>
          <w:rtl/>
        </w:rPr>
        <w:t>ووعده النصرة عليهم</w:t>
      </w:r>
      <w:r>
        <w:rPr>
          <w:rtl/>
        </w:rPr>
        <w:t xml:space="preserve">، </w:t>
      </w:r>
      <w:r w:rsidRPr="00C35782">
        <w:rPr>
          <w:rtl/>
        </w:rPr>
        <w:t>فقال</w:t>
      </w:r>
      <w:r>
        <w:rPr>
          <w:rtl/>
        </w:rPr>
        <w:t xml:space="preserve">: </w:t>
      </w:r>
      <w:r w:rsidRPr="001E4D37">
        <w:rPr>
          <w:rStyle w:val="libAlaemChar"/>
          <w:rtl/>
        </w:rPr>
        <w:t>(</w:t>
      </w:r>
      <w:r w:rsidRPr="002E737F">
        <w:rPr>
          <w:rStyle w:val="libAieChar"/>
          <w:rtl/>
        </w:rPr>
        <w:t>وَكَذلِكَ جَعَلْنا لِكُلِّ نَبِيٍّ عَدُوًّا مِنَ الْمُجْرِمِينَ</w:t>
      </w:r>
      <w:r w:rsidRPr="001E4D37">
        <w:rPr>
          <w:rStyle w:val="libAlaemChar"/>
          <w:rtl/>
        </w:rPr>
        <w:t>)</w:t>
      </w:r>
      <w:r w:rsidRPr="00C35782">
        <w:rPr>
          <w:rtl/>
        </w:rPr>
        <w:t xml:space="preserve"> كما جعلناه لك</w:t>
      </w:r>
      <w:r>
        <w:rPr>
          <w:rtl/>
        </w:rPr>
        <w:t xml:space="preserve">، </w:t>
      </w:r>
      <w:r w:rsidRPr="00C35782">
        <w:rPr>
          <w:rtl/>
        </w:rPr>
        <w:t>فاصبر كما صبروا. والعدوّ يحتمل الواحد والجمع</w:t>
      </w:r>
      <w:r>
        <w:rPr>
          <w:rtl/>
        </w:rPr>
        <w:t xml:space="preserve">، </w:t>
      </w:r>
      <w:r w:rsidRPr="00C35782">
        <w:rPr>
          <w:rtl/>
        </w:rPr>
        <w:t>كقوله</w:t>
      </w:r>
      <w:r>
        <w:rPr>
          <w:rtl/>
        </w:rPr>
        <w:t xml:space="preserve">: </w:t>
      </w:r>
      <w:r w:rsidRPr="001E4D37">
        <w:rPr>
          <w:rStyle w:val="libAlaemChar"/>
          <w:rtl/>
        </w:rPr>
        <w:t>(</w:t>
      </w:r>
      <w:r w:rsidRPr="002E737F">
        <w:rPr>
          <w:rStyle w:val="libAieChar"/>
          <w:rtl/>
        </w:rPr>
        <w:t>فَإِنَّهُمْ عَدُوٌّ لِي</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وملخّص المعنى</w:t>
      </w:r>
      <w:r>
        <w:rPr>
          <w:rtl/>
        </w:rPr>
        <w:t xml:space="preserve">: </w:t>
      </w:r>
      <w:r w:rsidRPr="00C35782">
        <w:rPr>
          <w:rtl/>
        </w:rPr>
        <w:t>أنّ الله سبحانه أمر الأنبياء أن يدعوهم إلى الإيمان بالله تعالى</w:t>
      </w:r>
      <w:r>
        <w:rPr>
          <w:rtl/>
        </w:rPr>
        <w:t xml:space="preserve">، </w:t>
      </w:r>
      <w:r w:rsidRPr="00C35782">
        <w:rPr>
          <w:rtl/>
        </w:rPr>
        <w:t>وترك ما ألفوه من دينهم ودين آبائهم</w:t>
      </w:r>
      <w:r>
        <w:rPr>
          <w:rtl/>
        </w:rPr>
        <w:t xml:space="preserve">، </w:t>
      </w:r>
      <w:r w:rsidRPr="00C35782">
        <w:rPr>
          <w:rtl/>
        </w:rPr>
        <w:t>وإلى ترك عبادة الأصنام وذمّها</w:t>
      </w:r>
      <w:r>
        <w:rPr>
          <w:rtl/>
        </w:rPr>
        <w:t xml:space="preserve">، </w:t>
      </w:r>
      <w:r w:rsidRPr="00C35782">
        <w:rPr>
          <w:rtl/>
        </w:rPr>
        <w:t>وكانت هذه أسبابا داعية إلى العداوة</w:t>
      </w:r>
      <w:r>
        <w:rPr>
          <w:rtl/>
        </w:rPr>
        <w:t xml:space="preserve">، </w:t>
      </w:r>
      <w:r w:rsidRPr="00C35782">
        <w:rPr>
          <w:rtl/>
        </w:rPr>
        <w:t>فإذا أمرهم بها فقد جعلهم عدوّا لهم.</w:t>
      </w:r>
    </w:p>
    <w:p w:rsidR="002B0496" w:rsidRPr="00C35782" w:rsidRDefault="002B0496" w:rsidP="00F46215">
      <w:pPr>
        <w:pStyle w:val="libNormal"/>
        <w:rPr>
          <w:rtl/>
        </w:rPr>
      </w:pPr>
      <w:r w:rsidRPr="001E4D37">
        <w:rPr>
          <w:rStyle w:val="libAlaemChar"/>
          <w:rtl/>
        </w:rPr>
        <w:t>(</w:t>
      </w:r>
      <w:r w:rsidRPr="002E737F">
        <w:rPr>
          <w:rStyle w:val="libAieChar"/>
          <w:rtl/>
        </w:rPr>
        <w:t>وَكَفى بِرَبِّكَ هادِياً</w:t>
      </w:r>
      <w:r w:rsidRPr="001E4D37">
        <w:rPr>
          <w:rStyle w:val="libAlaemChar"/>
          <w:rtl/>
        </w:rPr>
        <w:t>)</w:t>
      </w:r>
      <w:r w:rsidRPr="00C35782">
        <w:rPr>
          <w:rtl/>
        </w:rPr>
        <w:t xml:space="preserve"> إلى طريق قهرهم والانتصار منهم </w:t>
      </w:r>
      <w:r w:rsidRPr="001E4D37">
        <w:rPr>
          <w:rStyle w:val="libAlaemChar"/>
          <w:rtl/>
        </w:rPr>
        <w:t>(</w:t>
      </w:r>
      <w:r w:rsidRPr="002E737F">
        <w:rPr>
          <w:rStyle w:val="libAieChar"/>
          <w:rtl/>
        </w:rPr>
        <w:t>وَنَصِيراً</w:t>
      </w:r>
      <w:r w:rsidRPr="001E4D37">
        <w:rPr>
          <w:rStyle w:val="libAlaemChar"/>
          <w:rtl/>
        </w:rPr>
        <w:t>)</w:t>
      </w:r>
      <w:r w:rsidRPr="00C35782">
        <w:rPr>
          <w:rtl/>
        </w:rPr>
        <w:t xml:space="preserve"> لك عليهم.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فصّلت</w:t>
      </w:r>
      <w:r>
        <w:rPr>
          <w:rtl/>
        </w:rPr>
        <w:t xml:space="preserve">: </w:t>
      </w:r>
      <w:r w:rsidRPr="00C35782">
        <w:rPr>
          <w:rtl/>
        </w:rPr>
        <w:t>26.</w:t>
      </w:r>
    </w:p>
    <w:p w:rsidR="002B0496" w:rsidRPr="00C35782" w:rsidRDefault="002B0496" w:rsidP="00EA0AFA">
      <w:pPr>
        <w:pStyle w:val="libFootnote0"/>
        <w:rPr>
          <w:rtl/>
        </w:rPr>
      </w:pPr>
      <w:r>
        <w:rPr>
          <w:rtl/>
        </w:rPr>
        <w:t>(</w:t>
      </w:r>
      <w:r w:rsidRPr="00C35782">
        <w:rPr>
          <w:rtl/>
        </w:rPr>
        <w:t>2) الشعراء</w:t>
      </w:r>
      <w:r>
        <w:rPr>
          <w:rtl/>
        </w:rPr>
        <w:t xml:space="preserve">: </w:t>
      </w:r>
      <w:r w:rsidRPr="00C35782">
        <w:rPr>
          <w:rtl/>
        </w:rPr>
        <w:t>77.</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وَقالَ الَّذِينَ كَفَرُوا لَوْلا نُزِّلَ عَلَيْهِ الْقُرْآنُ جُمْلَةً واحِدَةً كَذلِكَ لِنُثَبِّتَ بِهِ فُؤادَكَ وَرَتَّلْناهُ تَرْتِيلاً (32) وَلا يَأْتُونَكَ بِمَثَلٍ إِلاَّ جِئْناكَ بِالْحَقِّ وَأَحْسَنَ تَفْسِيراً (33) الَّذِينَ يُحْشَرُونَ عَلى وُجُوهِهِمْ إِلى جَهَنَّمَ أُوْلئِكَ شَرٌّ مَكاناً وَأَضَلُّ سَبِيلاً (34)</w:t>
      </w:r>
      <w:r w:rsidRPr="001E4D37">
        <w:rPr>
          <w:rStyle w:val="libAlaemChar"/>
          <w:rtl/>
        </w:rPr>
        <w:t>)</w:t>
      </w:r>
    </w:p>
    <w:p w:rsidR="002B0496" w:rsidRPr="00C35782" w:rsidRDefault="002B0496" w:rsidP="00F46215">
      <w:pPr>
        <w:pStyle w:val="libNormal"/>
        <w:rPr>
          <w:rtl/>
        </w:rPr>
      </w:pPr>
      <w:r w:rsidRPr="001E4D37">
        <w:rPr>
          <w:rStyle w:val="libAlaemChar"/>
          <w:rtl/>
        </w:rPr>
        <w:t>(</w:t>
      </w:r>
      <w:r w:rsidRPr="002E737F">
        <w:rPr>
          <w:rStyle w:val="libAieChar"/>
          <w:rtl/>
        </w:rPr>
        <w:t>وَقالَ الَّذِينَ كَفَرُوا لَوْل</w:t>
      </w:r>
      <w:r w:rsidRPr="002E737F">
        <w:rPr>
          <w:rStyle w:val="libAieChar"/>
          <w:rFonts w:hint="cs"/>
          <w:rtl/>
        </w:rPr>
        <w:t>َ</w:t>
      </w:r>
      <w:r w:rsidRPr="002E737F">
        <w:rPr>
          <w:rStyle w:val="libAieChar"/>
          <w:rtl/>
        </w:rPr>
        <w:t>ا نُزِّلَ عَلَيْهِ الْقُرْآنُ</w:t>
      </w:r>
      <w:r w:rsidRPr="001E4D37">
        <w:rPr>
          <w:rStyle w:val="libAlaemChar"/>
          <w:rtl/>
        </w:rPr>
        <w:t>)</w:t>
      </w:r>
      <w:r w:rsidRPr="00C35782">
        <w:rPr>
          <w:rtl/>
        </w:rPr>
        <w:t xml:space="preserve"> أي</w:t>
      </w:r>
      <w:r>
        <w:rPr>
          <w:rtl/>
        </w:rPr>
        <w:t xml:space="preserve">: </w:t>
      </w:r>
      <w:r w:rsidRPr="00C35782">
        <w:rPr>
          <w:rtl/>
        </w:rPr>
        <w:t>أنزل</w:t>
      </w:r>
      <w:r>
        <w:rPr>
          <w:rtl/>
        </w:rPr>
        <w:t xml:space="preserve">، </w:t>
      </w:r>
      <w:r w:rsidRPr="00C35782">
        <w:rPr>
          <w:rtl/>
        </w:rPr>
        <w:t>كخبّر بمعنى</w:t>
      </w:r>
      <w:r>
        <w:rPr>
          <w:rtl/>
        </w:rPr>
        <w:t xml:space="preserve">: </w:t>
      </w:r>
      <w:r w:rsidRPr="00C35782">
        <w:rPr>
          <w:rtl/>
        </w:rPr>
        <w:t>أخبر</w:t>
      </w:r>
      <w:r>
        <w:rPr>
          <w:rtl/>
        </w:rPr>
        <w:t xml:space="preserve">، </w:t>
      </w:r>
      <w:r w:rsidRPr="00C35782">
        <w:rPr>
          <w:rtl/>
        </w:rPr>
        <w:t>لئلّا يناقض قوله</w:t>
      </w:r>
      <w:r>
        <w:rPr>
          <w:rtl/>
        </w:rPr>
        <w:t xml:space="preserve">: </w:t>
      </w:r>
      <w:r w:rsidRPr="001E4D37">
        <w:rPr>
          <w:rStyle w:val="libAlaemChar"/>
          <w:rtl/>
        </w:rPr>
        <w:t>(</w:t>
      </w:r>
      <w:r w:rsidRPr="002E737F">
        <w:rPr>
          <w:rStyle w:val="libAieChar"/>
          <w:rtl/>
        </w:rPr>
        <w:t>جُمْلَةً واحِدَةً</w:t>
      </w:r>
      <w:r w:rsidRPr="001E4D37">
        <w:rPr>
          <w:rStyle w:val="libAlaemChar"/>
          <w:rtl/>
        </w:rPr>
        <w:t>)</w:t>
      </w:r>
      <w:r w:rsidRPr="00C35782">
        <w:rPr>
          <w:rtl/>
        </w:rPr>
        <w:t xml:space="preserve"> دفعة واحدة</w:t>
      </w:r>
      <w:r>
        <w:rPr>
          <w:rtl/>
        </w:rPr>
        <w:t xml:space="preserve">، </w:t>
      </w:r>
      <w:r w:rsidRPr="00C35782">
        <w:rPr>
          <w:rtl/>
        </w:rPr>
        <w:t>كالكتب الثلاثة.</w:t>
      </w:r>
    </w:p>
    <w:p w:rsidR="002B0496" w:rsidRPr="00C35782" w:rsidRDefault="002B0496" w:rsidP="00F46215">
      <w:pPr>
        <w:pStyle w:val="libNormal"/>
        <w:rPr>
          <w:rtl/>
        </w:rPr>
      </w:pPr>
      <w:r w:rsidRPr="00C35782">
        <w:rPr>
          <w:rtl/>
        </w:rPr>
        <w:t>وهذا أيضا من اعتراضاتهم واقتراحاتهم على شرادهم عن الحقّ</w:t>
      </w:r>
      <w:r>
        <w:rPr>
          <w:rtl/>
        </w:rPr>
        <w:t xml:space="preserve">، </w:t>
      </w:r>
      <w:r w:rsidRPr="00C35782">
        <w:rPr>
          <w:rtl/>
        </w:rPr>
        <w:t>وتجافيهم عن اتّباعه. ولا طائل تحته</w:t>
      </w:r>
      <w:r>
        <w:rPr>
          <w:rtl/>
        </w:rPr>
        <w:t xml:space="preserve">، </w:t>
      </w:r>
      <w:r w:rsidRPr="00C35782">
        <w:rPr>
          <w:rtl/>
        </w:rPr>
        <w:t>لأنّ الإعجاز لا يختلف بنزوله جملة أو مفرّقا. وهم عجزوا عن أن يأتوا بنجم واحد من نجومه</w:t>
      </w:r>
      <w:r>
        <w:rPr>
          <w:rtl/>
        </w:rPr>
        <w:t xml:space="preserve">، </w:t>
      </w:r>
      <w:r w:rsidRPr="00C35782">
        <w:rPr>
          <w:rtl/>
        </w:rPr>
        <w:t>وتحدّوا بسورة واحدة من أصغر السّور</w:t>
      </w:r>
      <w:r>
        <w:rPr>
          <w:rtl/>
        </w:rPr>
        <w:t xml:space="preserve">، </w:t>
      </w:r>
      <w:r w:rsidRPr="00C35782">
        <w:rPr>
          <w:rtl/>
        </w:rPr>
        <w:t>فأبرزوا صفحة عجزهم حين لاذوا بالمناصبة والمنازعة</w:t>
      </w:r>
      <w:r>
        <w:rPr>
          <w:rtl/>
        </w:rPr>
        <w:t xml:space="preserve">، </w:t>
      </w:r>
      <w:r w:rsidRPr="00C35782">
        <w:rPr>
          <w:rtl/>
        </w:rPr>
        <w:t>وفزعوا إلى المحاربة. فاقتراحهم إنزاله جملة واحدة محض شراد وعناد.</w:t>
      </w:r>
    </w:p>
    <w:p w:rsidR="002B0496" w:rsidRPr="00C35782" w:rsidRDefault="002B0496" w:rsidP="00F46215">
      <w:pPr>
        <w:pStyle w:val="libNormal"/>
        <w:rPr>
          <w:rtl/>
        </w:rPr>
      </w:pPr>
      <w:r w:rsidRPr="00C35782">
        <w:rPr>
          <w:rtl/>
        </w:rPr>
        <w:t>مع أنّ للتفريق فوائد. منها</w:t>
      </w:r>
      <w:r>
        <w:rPr>
          <w:rtl/>
        </w:rPr>
        <w:t xml:space="preserve">: </w:t>
      </w:r>
      <w:r w:rsidRPr="00C35782">
        <w:rPr>
          <w:rtl/>
        </w:rPr>
        <w:t>ما أشار إليه بقوله</w:t>
      </w:r>
      <w:r>
        <w:rPr>
          <w:rtl/>
        </w:rPr>
        <w:t xml:space="preserve">: </w:t>
      </w:r>
      <w:r w:rsidRPr="001E4D37">
        <w:rPr>
          <w:rStyle w:val="libAlaemChar"/>
          <w:rtl/>
        </w:rPr>
        <w:t>(</w:t>
      </w:r>
      <w:r w:rsidRPr="002E737F">
        <w:rPr>
          <w:rStyle w:val="libAieChar"/>
          <w:rtl/>
        </w:rPr>
        <w:t>كَذلِكَ</w:t>
      </w:r>
      <w:r w:rsidRPr="001E4D37">
        <w:rPr>
          <w:rStyle w:val="libAlaemChar"/>
          <w:rtl/>
        </w:rPr>
        <w:t>)</w:t>
      </w:r>
      <w:r w:rsidRPr="00C35782">
        <w:rPr>
          <w:rtl/>
        </w:rPr>
        <w:t xml:space="preserve"> صفة مصدر محذوف.</w:t>
      </w:r>
    </w:p>
    <w:p w:rsidR="002B0496" w:rsidRPr="00C35782" w:rsidRDefault="002B0496" w:rsidP="00F46215">
      <w:pPr>
        <w:pStyle w:val="libNormal"/>
        <w:rPr>
          <w:rtl/>
        </w:rPr>
      </w:pPr>
      <w:r w:rsidRPr="00C35782">
        <w:rPr>
          <w:rtl/>
        </w:rPr>
        <w:t>والإشارة إلى ما فهم من قولهم</w:t>
      </w:r>
      <w:r>
        <w:rPr>
          <w:rtl/>
        </w:rPr>
        <w:t xml:space="preserve">، </w:t>
      </w:r>
      <w:r w:rsidRPr="00C35782">
        <w:rPr>
          <w:rtl/>
        </w:rPr>
        <w:t>فإنّ قولهم</w:t>
      </w:r>
      <w:r>
        <w:rPr>
          <w:rtl/>
        </w:rPr>
        <w:t>:</w:t>
      </w:r>
      <w:r w:rsidRPr="00407C0A">
        <w:rPr>
          <w:rtl/>
        </w:rPr>
        <w:t xml:space="preserve"> </w:t>
      </w:r>
      <w:r>
        <w:rPr>
          <w:rtl/>
        </w:rPr>
        <w:t>لو</w:t>
      </w:r>
      <w:r w:rsidRPr="00C35782">
        <w:rPr>
          <w:rtl/>
        </w:rPr>
        <w:t>لا أنزل عليه جملة</w:t>
      </w:r>
      <w:r>
        <w:rPr>
          <w:rtl/>
        </w:rPr>
        <w:t xml:space="preserve">، </w:t>
      </w:r>
      <w:r w:rsidRPr="00C35782">
        <w:rPr>
          <w:rtl/>
        </w:rPr>
        <w:t>معناه</w:t>
      </w:r>
      <w:r>
        <w:rPr>
          <w:rtl/>
        </w:rPr>
        <w:t xml:space="preserve">: </w:t>
      </w:r>
      <w:r w:rsidRPr="00C35782">
        <w:rPr>
          <w:rtl/>
        </w:rPr>
        <w:t>لم أنزل مفرّقا</w:t>
      </w:r>
      <w:r>
        <w:rPr>
          <w:rtl/>
        </w:rPr>
        <w:t>؟</w:t>
      </w:r>
      <w:r>
        <w:rPr>
          <w:rFonts w:hint="cs"/>
          <w:rtl/>
        </w:rPr>
        <w:t xml:space="preserve"> </w:t>
      </w:r>
      <w:r w:rsidRPr="00C35782">
        <w:rPr>
          <w:rtl/>
        </w:rPr>
        <w:t>فيكون المعنى</w:t>
      </w:r>
      <w:r>
        <w:rPr>
          <w:rtl/>
        </w:rPr>
        <w:t xml:space="preserve">: </w:t>
      </w:r>
      <w:r w:rsidRPr="00C35782">
        <w:rPr>
          <w:rtl/>
        </w:rPr>
        <w:t>كذلك أنزلناه إنزالا كذلك</w:t>
      </w:r>
      <w:r>
        <w:rPr>
          <w:rtl/>
        </w:rPr>
        <w:t xml:space="preserve">، </w:t>
      </w:r>
      <w:r w:rsidRPr="00C35782">
        <w:rPr>
          <w:rtl/>
        </w:rPr>
        <w:t>أي</w:t>
      </w:r>
      <w:r>
        <w:rPr>
          <w:rtl/>
        </w:rPr>
        <w:t xml:space="preserve">: </w:t>
      </w:r>
      <w:r w:rsidRPr="00C35782">
        <w:rPr>
          <w:rtl/>
        </w:rPr>
        <w:t>أنزلناه على التفريق.</w:t>
      </w:r>
    </w:p>
    <w:p w:rsidR="002B0496" w:rsidRPr="00C35782" w:rsidRDefault="002B0496" w:rsidP="00F46215">
      <w:pPr>
        <w:pStyle w:val="libNormal"/>
        <w:rPr>
          <w:rtl/>
        </w:rPr>
      </w:pPr>
      <w:r w:rsidRPr="001E4D37">
        <w:rPr>
          <w:rStyle w:val="libAlaemChar"/>
          <w:rtl/>
        </w:rPr>
        <w:t>(</w:t>
      </w:r>
      <w:r w:rsidRPr="002E737F">
        <w:rPr>
          <w:rStyle w:val="libAieChar"/>
          <w:rtl/>
        </w:rPr>
        <w:t>لِنُثَبِّتَ بِهِ فُؤادَكَ</w:t>
      </w:r>
      <w:r w:rsidRPr="001E4D37">
        <w:rPr>
          <w:rStyle w:val="libAlaemChar"/>
          <w:rtl/>
        </w:rPr>
        <w:t>)</w:t>
      </w:r>
      <w:r w:rsidRPr="00C35782">
        <w:rPr>
          <w:rtl/>
        </w:rPr>
        <w:t xml:space="preserve"> لنقوّي بتفريقه فؤادك على حفظه وفهمه</w:t>
      </w:r>
      <w:r>
        <w:rPr>
          <w:rtl/>
        </w:rPr>
        <w:t xml:space="preserve">، </w:t>
      </w:r>
      <w:r w:rsidRPr="00C35782">
        <w:rPr>
          <w:rtl/>
        </w:rPr>
        <w:t xml:space="preserve">لأنّ حاله </w:t>
      </w:r>
      <w:r w:rsidRPr="001E4D37">
        <w:rPr>
          <w:rStyle w:val="libAlaemChar"/>
          <w:rtl/>
        </w:rPr>
        <w:t>صلى‌الله‌عليه‌وآله‌وسلم</w:t>
      </w:r>
      <w:r w:rsidRPr="00C35782">
        <w:rPr>
          <w:rtl/>
        </w:rPr>
        <w:t xml:space="preserve"> يخالف حال عيسى وموسى وداود </w:t>
      </w:r>
      <w:r w:rsidRPr="001E4D37">
        <w:rPr>
          <w:rStyle w:val="libAlaemChar"/>
          <w:rtl/>
        </w:rPr>
        <w:t>عليهم‌السلام</w:t>
      </w:r>
      <w:r>
        <w:rPr>
          <w:rtl/>
        </w:rPr>
        <w:t xml:space="preserve">، </w:t>
      </w:r>
      <w:r w:rsidRPr="00C35782">
        <w:rPr>
          <w:rtl/>
        </w:rPr>
        <w:t>حيث كان أمّيّا وكانوا يكتبون</w:t>
      </w:r>
      <w:r>
        <w:rPr>
          <w:rtl/>
        </w:rPr>
        <w:t xml:space="preserve">، </w:t>
      </w:r>
      <w:r w:rsidRPr="00C35782">
        <w:rPr>
          <w:rtl/>
        </w:rPr>
        <w:t>فلو ألقي إليه جملة لدهش بحفظه</w:t>
      </w:r>
      <w:r>
        <w:rPr>
          <w:rtl/>
        </w:rPr>
        <w:t xml:space="preserve">، </w:t>
      </w:r>
      <w:r w:rsidRPr="00C35782">
        <w:rPr>
          <w:rtl/>
        </w:rPr>
        <w:t>فلم يكن له بدّ من التلقّن والتحفّظ على وجه النجوم. ولأنّ فيه مزيد بصيرة وغوص في المعنى. ولأنّ نزوله على حسب الوقائع وجوابات السائلين.</w:t>
      </w:r>
      <w:r>
        <w:rPr>
          <w:rFonts w:hint="cs"/>
          <w:rtl/>
        </w:rPr>
        <w:t xml:space="preserve"> </w:t>
      </w:r>
      <w:r w:rsidRPr="00C35782">
        <w:rPr>
          <w:rtl/>
        </w:rPr>
        <w:t>ولأنّه إذا نزّل منجّما وهو يتحدّى بكلّ نجم</w:t>
      </w:r>
      <w:r>
        <w:rPr>
          <w:rtl/>
        </w:rPr>
        <w:t xml:space="preserve">، </w:t>
      </w:r>
      <w:r w:rsidRPr="00C35782">
        <w:rPr>
          <w:rtl/>
        </w:rPr>
        <w:t>فيعجزون عن معارضته</w:t>
      </w:r>
      <w:r>
        <w:rPr>
          <w:rtl/>
        </w:rPr>
        <w:t xml:space="preserve">، </w:t>
      </w:r>
      <w:r w:rsidRPr="00C35782">
        <w:rPr>
          <w:rtl/>
        </w:rPr>
        <w:t>وزاد ذلك قوّة قلبه.</w:t>
      </w:r>
      <w:r>
        <w:rPr>
          <w:rFonts w:hint="cs"/>
          <w:rtl/>
        </w:rPr>
        <w:t xml:space="preserve"> </w:t>
      </w:r>
      <w:r w:rsidRPr="00C35782">
        <w:rPr>
          <w:rtl/>
        </w:rPr>
        <w:t>ولأنّه إذا نزّل به جبرائيل حالا بعد حال يثبت به فؤاده. ولأنّ فيه معرفة الناسخ والمنسوخ.</w:t>
      </w:r>
      <w:r>
        <w:rPr>
          <w:rFonts w:hint="cs"/>
          <w:rtl/>
        </w:rPr>
        <w:t xml:space="preserve"> </w:t>
      </w:r>
      <w:r w:rsidRPr="00C35782">
        <w:rPr>
          <w:rtl/>
        </w:rPr>
        <w:t>وغير ذلك من الفوائد.</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وَرَتَّلْناهُ تَرْتِيلاً</w:t>
      </w:r>
      <w:r w:rsidRPr="001E4D37">
        <w:rPr>
          <w:rStyle w:val="libAlaemChar"/>
          <w:rtl/>
        </w:rPr>
        <w:t>)</w:t>
      </w:r>
      <w:r w:rsidRPr="00C35782">
        <w:rPr>
          <w:rtl/>
        </w:rPr>
        <w:t xml:space="preserve"> معطوف على الفعل الّذي تعلّق به «كذلك»</w:t>
      </w:r>
      <w:r>
        <w:rPr>
          <w:rtl/>
        </w:rPr>
        <w:t>.</w:t>
      </w:r>
      <w:r w:rsidRPr="00C35782">
        <w:rPr>
          <w:rtl/>
        </w:rPr>
        <w:t xml:space="preserve"> كأنّه قال</w:t>
      </w:r>
      <w:r>
        <w:rPr>
          <w:rtl/>
        </w:rPr>
        <w:t xml:space="preserve">: </w:t>
      </w:r>
      <w:r w:rsidRPr="00C35782">
        <w:rPr>
          <w:rtl/>
        </w:rPr>
        <w:t>كذلك فرقناه ورتّلناه ترتيلا</w:t>
      </w:r>
      <w:r>
        <w:rPr>
          <w:rtl/>
        </w:rPr>
        <w:t xml:space="preserve">، </w:t>
      </w:r>
      <w:r w:rsidRPr="00C35782">
        <w:rPr>
          <w:rtl/>
        </w:rPr>
        <w:t>أي</w:t>
      </w:r>
      <w:r>
        <w:rPr>
          <w:rtl/>
        </w:rPr>
        <w:t xml:space="preserve">: </w:t>
      </w:r>
      <w:r w:rsidRPr="00C35782">
        <w:rPr>
          <w:rtl/>
        </w:rPr>
        <w:t>قرأناه عليك شيئا فشيئا على تؤده وتمهّل</w:t>
      </w:r>
      <w:r>
        <w:rPr>
          <w:rtl/>
        </w:rPr>
        <w:t xml:space="preserve">، </w:t>
      </w:r>
      <w:r w:rsidRPr="00C35782">
        <w:rPr>
          <w:rtl/>
        </w:rPr>
        <w:t>في عشرين سنة</w:t>
      </w:r>
      <w:r>
        <w:rPr>
          <w:rtl/>
        </w:rPr>
        <w:t xml:space="preserve">، </w:t>
      </w:r>
      <w:r w:rsidRPr="00C35782">
        <w:rPr>
          <w:rtl/>
        </w:rPr>
        <w:t>أو ثلاث وعشرين سنة. وأصله</w:t>
      </w:r>
      <w:r>
        <w:rPr>
          <w:rtl/>
        </w:rPr>
        <w:t xml:space="preserve">: </w:t>
      </w:r>
      <w:r w:rsidRPr="00C35782">
        <w:rPr>
          <w:rtl/>
        </w:rPr>
        <w:t>الترتيل في الأسنان</w:t>
      </w:r>
      <w:r>
        <w:rPr>
          <w:rtl/>
        </w:rPr>
        <w:t xml:space="preserve">، </w:t>
      </w:r>
      <w:r w:rsidRPr="00C35782">
        <w:rPr>
          <w:rtl/>
        </w:rPr>
        <w:t xml:space="preserve">وهو تفليجها </w:t>
      </w:r>
      <w:r w:rsidR="00396022" w:rsidRPr="00396022">
        <w:rPr>
          <w:rStyle w:val="libFootnotenumChar"/>
          <w:rtl/>
        </w:rPr>
        <w:t>(1)</w:t>
      </w:r>
      <w:r>
        <w:rPr>
          <w:rtl/>
        </w:rPr>
        <w:t>.</w:t>
      </w:r>
      <w:r w:rsidRPr="00C35782">
        <w:rPr>
          <w:rtl/>
        </w:rPr>
        <w:t xml:space="preserve"> يقال</w:t>
      </w:r>
      <w:r>
        <w:rPr>
          <w:rtl/>
        </w:rPr>
        <w:t xml:space="preserve">: </w:t>
      </w:r>
      <w:r w:rsidRPr="00C35782">
        <w:rPr>
          <w:rtl/>
        </w:rPr>
        <w:t>ثغر مرتّل ورتل.</w:t>
      </w:r>
    </w:p>
    <w:p w:rsidR="002B0496" w:rsidRPr="00C35782" w:rsidRDefault="002B0496" w:rsidP="00F46215">
      <w:pPr>
        <w:pStyle w:val="libNormal"/>
        <w:rPr>
          <w:rtl/>
        </w:rPr>
      </w:pPr>
      <w:r w:rsidRPr="00C35782">
        <w:rPr>
          <w:rtl/>
        </w:rPr>
        <w:t xml:space="preserve">روي أنّ النبيّ </w:t>
      </w:r>
      <w:r w:rsidRPr="001E4D37">
        <w:rPr>
          <w:rStyle w:val="libAlaemChar"/>
          <w:rtl/>
        </w:rPr>
        <w:t>صلى‌الله‌عليه‌وآله‌وسلم</w:t>
      </w:r>
      <w:r w:rsidRPr="00C35782">
        <w:rPr>
          <w:rtl/>
        </w:rPr>
        <w:t xml:space="preserve"> قال</w:t>
      </w:r>
      <w:r>
        <w:rPr>
          <w:rtl/>
        </w:rPr>
        <w:t xml:space="preserve">: </w:t>
      </w:r>
      <w:r w:rsidRPr="00C35782">
        <w:rPr>
          <w:rtl/>
        </w:rPr>
        <w:t>«يا ابن عبّاس إذا قرأت القرآن فرتّله ترتيلا. قال</w:t>
      </w:r>
      <w:r>
        <w:rPr>
          <w:rtl/>
        </w:rPr>
        <w:t xml:space="preserve">: </w:t>
      </w:r>
      <w:r w:rsidRPr="00C35782">
        <w:rPr>
          <w:rtl/>
        </w:rPr>
        <w:t>وما الترتيل</w:t>
      </w:r>
      <w:r>
        <w:rPr>
          <w:rtl/>
        </w:rPr>
        <w:t>؟</w:t>
      </w:r>
      <w:r w:rsidRPr="00C35782">
        <w:rPr>
          <w:rtl/>
        </w:rPr>
        <w:t xml:space="preserve"> قال</w:t>
      </w:r>
      <w:r>
        <w:rPr>
          <w:rtl/>
        </w:rPr>
        <w:t xml:space="preserve">: </w:t>
      </w:r>
      <w:r w:rsidRPr="00C35782">
        <w:rPr>
          <w:rtl/>
        </w:rPr>
        <w:t>بيّنه تبيينا</w:t>
      </w:r>
      <w:r>
        <w:rPr>
          <w:rtl/>
        </w:rPr>
        <w:t xml:space="preserve">، </w:t>
      </w:r>
      <w:r w:rsidRPr="00C35782">
        <w:rPr>
          <w:rtl/>
        </w:rPr>
        <w:t xml:space="preserve">ولا تنثره نثر الدقل </w:t>
      </w:r>
      <w:r w:rsidR="00396022" w:rsidRPr="00396022">
        <w:rPr>
          <w:rStyle w:val="libFootnotenumChar"/>
          <w:rtl/>
        </w:rPr>
        <w:t>(2)</w:t>
      </w:r>
      <w:r>
        <w:rPr>
          <w:rtl/>
        </w:rPr>
        <w:t xml:space="preserve">، </w:t>
      </w:r>
      <w:r w:rsidRPr="00C35782">
        <w:rPr>
          <w:rtl/>
        </w:rPr>
        <w:t>ولا تهذّه هذّ الشعر</w:t>
      </w:r>
      <w:r>
        <w:rPr>
          <w:rtl/>
        </w:rPr>
        <w:t xml:space="preserve">، </w:t>
      </w:r>
      <w:r w:rsidRPr="00C35782">
        <w:rPr>
          <w:rtl/>
        </w:rPr>
        <w:t>قفوا عند عجائبه</w:t>
      </w:r>
      <w:r>
        <w:rPr>
          <w:rtl/>
        </w:rPr>
        <w:t xml:space="preserve">، </w:t>
      </w:r>
      <w:r w:rsidRPr="00C35782">
        <w:rPr>
          <w:rtl/>
        </w:rPr>
        <w:t>وحرّكوا به القلوب</w:t>
      </w:r>
      <w:r>
        <w:rPr>
          <w:rtl/>
        </w:rPr>
        <w:t xml:space="preserve">، </w:t>
      </w:r>
      <w:r w:rsidRPr="00C35782">
        <w:rPr>
          <w:rtl/>
        </w:rPr>
        <w:t>ولا يكوننّ همّ أحدكم آخر السورة»</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وَلا يَأْتُونَكَ بِمَثَلٍ</w:t>
      </w:r>
      <w:r w:rsidRPr="001E4D37">
        <w:rPr>
          <w:rStyle w:val="libAlaemChar"/>
          <w:rtl/>
        </w:rPr>
        <w:t>)</w:t>
      </w:r>
      <w:r w:rsidRPr="00C35782">
        <w:rPr>
          <w:rtl/>
        </w:rPr>
        <w:t xml:space="preserve"> بسؤال عجيب من سؤالاتهم الباطلة</w:t>
      </w:r>
      <w:r>
        <w:rPr>
          <w:rtl/>
        </w:rPr>
        <w:t xml:space="preserve"> ـ </w:t>
      </w:r>
      <w:r w:rsidRPr="00C35782">
        <w:rPr>
          <w:rtl/>
        </w:rPr>
        <w:t>كأنّه مثل في البطلان</w:t>
      </w:r>
      <w:r>
        <w:rPr>
          <w:rtl/>
        </w:rPr>
        <w:t xml:space="preserve"> ـ </w:t>
      </w:r>
      <w:r w:rsidRPr="00C35782">
        <w:rPr>
          <w:rtl/>
        </w:rPr>
        <w:t xml:space="preserve">يريدون به القدح في نبوّتك </w:t>
      </w:r>
      <w:r w:rsidRPr="001E4D37">
        <w:rPr>
          <w:rStyle w:val="libAlaemChar"/>
          <w:rtl/>
        </w:rPr>
        <w:t>(</w:t>
      </w:r>
      <w:r w:rsidRPr="002E737F">
        <w:rPr>
          <w:rStyle w:val="libAieChar"/>
          <w:rtl/>
        </w:rPr>
        <w:t>إِلَّا جِئْناكَ بِالْحَقِ</w:t>
      </w:r>
      <w:r w:rsidRPr="001E4D37">
        <w:rPr>
          <w:rStyle w:val="libAlaemChar"/>
          <w:rtl/>
        </w:rPr>
        <w:t>)</w:t>
      </w:r>
      <w:r w:rsidRPr="00C35782">
        <w:rPr>
          <w:rtl/>
        </w:rPr>
        <w:t xml:space="preserve"> أتيناك نحن بالجواب الحقّ الّذي لا محيد لهم عنه</w:t>
      </w:r>
      <w:r>
        <w:rPr>
          <w:rtl/>
        </w:rPr>
        <w:t xml:space="preserve">، </w:t>
      </w:r>
      <w:r w:rsidRPr="00C35782">
        <w:rPr>
          <w:rtl/>
        </w:rPr>
        <w:t xml:space="preserve">الدافع لسؤالهم </w:t>
      </w:r>
      <w:r w:rsidRPr="001E4D37">
        <w:rPr>
          <w:rStyle w:val="libAlaemChar"/>
          <w:rtl/>
        </w:rPr>
        <w:t>(</w:t>
      </w:r>
      <w:r w:rsidRPr="002E737F">
        <w:rPr>
          <w:rStyle w:val="libAieChar"/>
          <w:rtl/>
        </w:rPr>
        <w:t>وَأَحْسَنَ تَفْسِيراً</w:t>
      </w:r>
      <w:r w:rsidRPr="001E4D37">
        <w:rPr>
          <w:rStyle w:val="libAlaemChar"/>
          <w:rtl/>
        </w:rPr>
        <w:t>)</w:t>
      </w:r>
      <w:r w:rsidRPr="00C35782">
        <w:rPr>
          <w:rtl/>
        </w:rPr>
        <w:t xml:space="preserve"> وبما هو أحسن معنى من سؤالهم.</w:t>
      </w:r>
    </w:p>
    <w:p w:rsidR="002B0496" w:rsidRPr="00C35782" w:rsidRDefault="002B0496" w:rsidP="00F46215">
      <w:pPr>
        <w:pStyle w:val="libNormal"/>
        <w:rPr>
          <w:rtl/>
        </w:rPr>
      </w:pPr>
      <w:r w:rsidRPr="00C35782">
        <w:rPr>
          <w:rtl/>
        </w:rPr>
        <w:t>ول</w:t>
      </w:r>
      <w:r>
        <w:rPr>
          <w:rFonts w:hint="cs"/>
          <w:rtl/>
        </w:rPr>
        <w:t>ـ</w:t>
      </w:r>
      <w:r w:rsidRPr="00C35782">
        <w:rPr>
          <w:rtl/>
        </w:rPr>
        <w:t>مّا كان التفسير هو التكشيف عمّا يدلّ عليه الكلام</w:t>
      </w:r>
      <w:r>
        <w:rPr>
          <w:rtl/>
        </w:rPr>
        <w:t xml:space="preserve">، </w:t>
      </w:r>
      <w:r w:rsidRPr="00C35782">
        <w:rPr>
          <w:rtl/>
        </w:rPr>
        <w:t>وضع موضع</w:t>
      </w:r>
      <w:r>
        <w:rPr>
          <w:rtl/>
        </w:rPr>
        <w:t xml:space="preserve">: </w:t>
      </w:r>
      <w:r w:rsidRPr="00C35782">
        <w:rPr>
          <w:rtl/>
        </w:rPr>
        <w:t>معناه</w:t>
      </w:r>
      <w:r>
        <w:rPr>
          <w:rtl/>
        </w:rPr>
        <w:t xml:space="preserve">، </w:t>
      </w:r>
      <w:r w:rsidRPr="00C35782">
        <w:rPr>
          <w:rtl/>
        </w:rPr>
        <w:t>فقالوا</w:t>
      </w:r>
      <w:r>
        <w:rPr>
          <w:rtl/>
        </w:rPr>
        <w:t xml:space="preserve">: </w:t>
      </w:r>
      <w:r w:rsidRPr="00C35782">
        <w:rPr>
          <w:rtl/>
        </w:rPr>
        <w:t>تفسير هذا الكلام كيت وكيت</w:t>
      </w:r>
      <w:r>
        <w:rPr>
          <w:rtl/>
        </w:rPr>
        <w:t xml:space="preserve">، </w:t>
      </w:r>
      <w:r w:rsidRPr="00C35782">
        <w:rPr>
          <w:rtl/>
        </w:rPr>
        <w:t>كما قيل</w:t>
      </w:r>
      <w:r>
        <w:rPr>
          <w:rtl/>
        </w:rPr>
        <w:t xml:space="preserve">: </w:t>
      </w:r>
      <w:r w:rsidRPr="00C35782">
        <w:rPr>
          <w:rtl/>
        </w:rPr>
        <w:t>معناه كذا وكذا.</w:t>
      </w:r>
    </w:p>
    <w:p w:rsidR="002B0496" w:rsidRPr="00C35782" w:rsidRDefault="002B0496" w:rsidP="00F46215">
      <w:pPr>
        <w:pStyle w:val="libNormal"/>
        <w:rPr>
          <w:rtl/>
        </w:rPr>
      </w:pPr>
      <w:r w:rsidRPr="00C35782">
        <w:rPr>
          <w:rtl/>
        </w:rPr>
        <w:t>أو لا يأتونك بحال عجيبة يقولون</w:t>
      </w:r>
      <w:r>
        <w:rPr>
          <w:rtl/>
        </w:rPr>
        <w:t xml:space="preserve">: </w:t>
      </w:r>
      <w:r w:rsidRPr="00C35782">
        <w:rPr>
          <w:rtl/>
        </w:rPr>
        <w:t>هلّا كانت هذه صفتك وحالك</w:t>
      </w:r>
      <w:r>
        <w:rPr>
          <w:rtl/>
        </w:rPr>
        <w:t xml:space="preserve">، </w:t>
      </w:r>
      <w:r w:rsidRPr="00C35782">
        <w:rPr>
          <w:rtl/>
        </w:rPr>
        <w:t>من مقارنة ملك بك ينذر معك</w:t>
      </w:r>
      <w:r>
        <w:rPr>
          <w:rtl/>
        </w:rPr>
        <w:t xml:space="preserve">، </w:t>
      </w:r>
      <w:r w:rsidRPr="00C35782">
        <w:rPr>
          <w:rtl/>
        </w:rPr>
        <w:t>وإلقاء كنز إليك</w:t>
      </w:r>
      <w:r>
        <w:rPr>
          <w:rtl/>
        </w:rPr>
        <w:t xml:space="preserve">، </w:t>
      </w:r>
      <w:r w:rsidRPr="00C35782">
        <w:rPr>
          <w:rtl/>
        </w:rPr>
        <w:t>أو كون الجنّة لك</w:t>
      </w:r>
      <w:r>
        <w:rPr>
          <w:rtl/>
        </w:rPr>
        <w:t xml:space="preserve">، </w:t>
      </w:r>
      <w:r w:rsidRPr="00C35782">
        <w:rPr>
          <w:rtl/>
        </w:rPr>
        <w:t>أو إنزال القرآن عليك جملة</w:t>
      </w:r>
      <w:r>
        <w:rPr>
          <w:rtl/>
        </w:rPr>
        <w:t xml:space="preserve">، </w:t>
      </w:r>
      <w:r w:rsidRPr="00C35782">
        <w:rPr>
          <w:rtl/>
        </w:rPr>
        <w:t>إلّا أعطيناك نحن من الأحوال ما يحقّ لك في حكمتنا ومشيئتنا أن تعطاه</w:t>
      </w:r>
      <w:r>
        <w:rPr>
          <w:rtl/>
        </w:rPr>
        <w:t xml:space="preserve">، </w:t>
      </w:r>
      <w:r w:rsidRPr="00C35782">
        <w:rPr>
          <w:rtl/>
        </w:rPr>
        <w:t>وما هو أحسن تكشيفا</w:t>
      </w:r>
      <w:r w:rsidRPr="006A3115">
        <w:rPr>
          <w:rtl/>
        </w:rPr>
        <w:t xml:space="preserve"> </w:t>
      </w:r>
      <w:r w:rsidRPr="00C35782">
        <w:rPr>
          <w:rtl/>
        </w:rPr>
        <w:t>ل</w:t>
      </w:r>
      <w:r>
        <w:rPr>
          <w:rFonts w:hint="cs"/>
          <w:rtl/>
        </w:rPr>
        <w:t>ـ</w:t>
      </w:r>
      <w:r w:rsidRPr="00C35782">
        <w:rPr>
          <w:rtl/>
        </w:rPr>
        <w:t>ما بعثت عليه. ولهذا ينزّل عليك القرآن منجّما</w:t>
      </w:r>
      <w:r>
        <w:rPr>
          <w:rtl/>
        </w:rPr>
        <w:t xml:space="preserve">، </w:t>
      </w:r>
      <w:r w:rsidRPr="00C35782">
        <w:rPr>
          <w:rtl/>
        </w:rPr>
        <w:t>لأنّ تنزيله مفرّقا</w:t>
      </w:r>
      <w:r>
        <w:rPr>
          <w:rtl/>
        </w:rPr>
        <w:t xml:space="preserve">، </w:t>
      </w:r>
      <w:r w:rsidRPr="00C35782">
        <w:rPr>
          <w:rtl/>
        </w:rPr>
        <w:t>وتحدّيهم بأن يأتوا ببعض تلك التفاريق كلّما نزل شيء منها</w:t>
      </w:r>
      <w:r>
        <w:rPr>
          <w:rtl/>
        </w:rPr>
        <w:t xml:space="preserve">، </w:t>
      </w:r>
      <w:r w:rsidRPr="00C35782">
        <w:rPr>
          <w:rtl/>
        </w:rPr>
        <w:t>أدخل في الإعجاز</w:t>
      </w:r>
      <w:r>
        <w:rPr>
          <w:rtl/>
        </w:rPr>
        <w:t xml:space="preserve">، </w:t>
      </w:r>
      <w:r w:rsidRPr="00C35782">
        <w:rPr>
          <w:rtl/>
        </w:rPr>
        <w:t>وأنور للحجّة من أن ينزّل كلّه جملة.</w:t>
      </w:r>
    </w:p>
    <w:p w:rsidR="002B0496" w:rsidRPr="00C35782" w:rsidRDefault="002B0496" w:rsidP="00F46215">
      <w:pPr>
        <w:pStyle w:val="libNormal"/>
        <w:rPr>
          <w:rtl/>
        </w:rPr>
      </w:pPr>
      <w:r w:rsidRPr="001E4D37">
        <w:rPr>
          <w:rStyle w:val="libAlaemChar"/>
          <w:rtl/>
        </w:rPr>
        <w:t>(</w:t>
      </w:r>
      <w:r w:rsidRPr="002E737F">
        <w:rPr>
          <w:rStyle w:val="libAieChar"/>
          <w:rtl/>
        </w:rPr>
        <w:t>الَّذِينَ يُحْشَرُونَ عَلى وُجُوهِهِمْ إِلى جَهَنَّمَ</w:t>
      </w:r>
      <w:r w:rsidRPr="001E4D37">
        <w:rPr>
          <w:rStyle w:val="libAlaemChar"/>
          <w:rtl/>
        </w:rPr>
        <w:t>)</w:t>
      </w:r>
      <w:r w:rsidRPr="00C35782">
        <w:rPr>
          <w:rtl/>
        </w:rPr>
        <w:t xml:space="preserve"> أي</w:t>
      </w:r>
      <w:r>
        <w:rPr>
          <w:rtl/>
        </w:rPr>
        <w:t xml:space="preserve">: </w:t>
      </w:r>
      <w:r w:rsidRPr="00C35782">
        <w:rPr>
          <w:rtl/>
        </w:rPr>
        <w:t>مقلوبين</w:t>
      </w:r>
      <w:r>
        <w:rPr>
          <w:rtl/>
        </w:rPr>
        <w:t xml:space="preserve">، </w:t>
      </w:r>
      <w:r w:rsidRPr="00C35782">
        <w:rPr>
          <w:rtl/>
        </w:rPr>
        <w:t>أو مسحوبين عليها.</w:t>
      </w:r>
    </w:p>
    <w:p w:rsidR="002B0496" w:rsidRPr="00C35782" w:rsidRDefault="002B0496" w:rsidP="00F46215">
      <w:pPr>
        <w:pStyle w:val="libNormal"/>
        <w:rPr>
          <w:rtl/>
        </w:rPr>
      </w:pPr>
      <w:r w:rsidRPr="00C35782">
        <w:rPr>
          <w:rtl/>
        </w:rPr>
        <w:t xml:space="preserve">وعن النبيّ </w:t>
      </w:r>
      <w:r w:rsidRPr="001E4D37">
        <w:rPr>
          <w:rStyle w:val="libAlaemChar"/>
          <w:rtl/>
        </w:rPr>
        <w:t>صلى‌الله‌عليه‌وآله‌وسلم</w:t>
      </w:r>
      <w:r>
        <w:rPr>
          <w:rtl/>
        </w:rPr>
        <w:t xml:space="preserve">: </w:t>
      </w:r>
      <w:r w:rsidRPr="00C35782">
        <w:rPr>
          <w:rtl/>
        </w:rPr>
        <w:t>«يحشر الناس يوم القيامة على ثلاثة أصناف</w:t>
      </w:r>
      <w:r>
        <w:rPr>
          <w:rtl/>
        </w:rPr>
        <w:t xml:space="preserve">: </w:t>
      </w:r>
      <w:r w:rsidRPr="00C35782">
        <w:rPr>
          <w:rtl/>
        </w:rPr>
        <w:t>صنف على الدوابّ</w:t>
      </w:r>
      <w:r>
        <w:rPr>
          <w:rtl/>
        </w:rPr>
        <w:t xml:space="preserve">، </w:t>
      </w:r>
      <w:r w:rsidRPr="00C35782">
        <w:rPr>
          <w:rtl/>
        </w:rPr>
        <w:t>وصنف على الأقدام</w:t>
      </w:r>
      <w:r>
        <w:rPr>
          <w:rtl/>
        </w:rPr>
        <w:t xml:space="preserve">، </w:t>
      </w:r>
      <w:r w:rsidRPr="00C35782">
        <w:rPr>
          <w:rtl/>
        </w:rPr>
        <w:t>وصنف على الوجوه»</w:t>
      </w:r>
      <w:r>
        <w:rPr>
          <w:rtl/>
        </w:rPr>
        <w:t>.</w:t>
      </w:r>
    </w:p>
    <w:p w:rsidR="002B0496" w:rsidRPr="00C35782" w:rsidRDefault="002B0496" w:rsidP="00F46215">
      <w:pPr>
        <w:pStyle w:val="libNormal"/>
        <w:rPr>
          <w:rtl/>
        </w:rPr>
      </w:pPr>
      <w:r w:rsidRPr="00C35782">
        <w:rPr>
          <w:rtl/>
        </w:rPr>
        <w:t xml:space="preserve">وهو ذمّ مرفوع أو منصوب. أو مبتدأ خبره </w:t>
      </w:r>
      <w:r w:rsidRPr="001E4D37">
        <w:rPr>
          <w:rStyle w:val="libAlaemChar"/>
          <w:rtl/>
        </w:rPr>
        <w:t>(</w:t>
      </w:r>
      <w:r w:rsidRPr="002E737F">
        <w:rPr>
          <w:rStyle w:val="libAieChar"/>
          <w:rtl/>
        </w:rPr>
        <w:t>أُوْلئِكَ شَرٌّ مَكاناً وَأَضَلُّ سَبِيلاً</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المفلّجة من الأسنان</w:t>
      </w:r>
      <w:r>
        <w:rPr>
          <w:rtl/>
        </w:rPr>
        <w:t xml:space="preserve">: </w:t>
      </w:r>
      <w:r w:rsidRPr="00C35782">
        <w:rPr>
          <w:rtl/>
        </w:rPr>
        <w:t>المنفرجة.</w:t>
      </w:r>
    </w:p>
    <w:p w:rsidR="002B0496" w:rsidRPr="00C35782" w:rsidRDefault="002B0496" w:rsidP="00EA0AFA">
      <w:pPr>
        <w:pStyle w:val="libFootnote0"/>
        <w:rPr>
          <w:rtl/>
        </w:rPr>
      </w:pPr>
      <w:r>
        <w:rPr>
          <w:rtl/>
        </w:rPr>
        <w:t>(</w:t>
      </w:r>
      <w:r w:rsidRPr="00C35782">
        <w:rPr>
          <w:rtl/>
        </w:rPr>
        <w:t>2) الدقل</w:t>
      </w:r>
      <w:r>
        <w:rPr>
          <w:rtl/>
        </w:rPr>
        <w:t xml:space="preserve">: </w:t>
      </w:r>
      <w:r w:rsidRPr="00C35782">
        <w:rPr>
          <w:rtl/>
        </w:rPr>
        <w:t>أردأ التمر. والهذّ</w:t>
      </w:r>
      <w:r>
        <w:rPr>
          <w:rtl/>
        </w:rPr>
        <w:t xml:space="preserve">: </w:t>
      </w:r>
      <w:r w:rsidRPr="00C35782">
        <w:rPr>
          <w:rtl/>
        </w:rPr>
        <w:t>سرعة القراءة.</w:t>
      </w:r>
    </w:p>
    <w:p w:rsidR="002B0496" w:rsidRPr="00C35782" w:rsidRDefault="002B0496" w:rsidP="00D35ED9">
      <w:pPr>
        <w:pStyle w:val="libNormal0"/>
        <w:rPr>
          <w:rtl/>
        </w:rPr>
      </w:pPr>
      <w:r>
        <w:rPr>
          <w:rtl/>
        </w:rPr>
        <w:br w:type="page"/>
      </w:r>
      <w:r w:rsidRPr="00C35782">
        <w:rPr>
          <w:rtl/>
        </w:rPr>
        <w:lastRenderedPageBreak/>
        <w:t xml:space="preserve">والمفضّل عليه هو الرسول </w:t>
      </w:r>
      <w:r w:rsidRPr="001E4D37">
        <w:rPr>
          <w:rStyle w:val="libAlaemChar"/>
          <w:rtl/>
        </w:rPr>
        <w:t>صلى‌الله‌عليه‌وآله‌وسلم</w:t>
      </w:r>
      <w:r w:rsidRPr="00C35782">
        <w:rPr>
          <w:rtl/>
        </w:rPr>
        <w:t xml:space="preserve"> على طريقة قوله تعالى</w:t>
      </w:r>
      <w:r>
        <w:rPr>
          <w:rtl/>
        </w:rPr>
        <w:t xml:space="preserve">: </w:t>
      </w:r>
      <w:r w:rsidRPr="001E4D37">
        <w:rPr>
          <w:rStyle w:val="libAlaemChar"/>
          <w:rtl/>
        </w:rPr>
        <w:t>(</w:t>
      </w:r>
      <w:r w:rsidRPr="002E737F">
        <w:rPr>
          <w:rStyle w:val="libAieChar"/>
          <w:rtl/>
        </w:rPr>
        <w:t>قُلْ هَلْ أُنَبِّئُكُمْ بِشَرٍّ مِنْ ذلِكَ مَثُوبَةً عِنْدَ اللهِ مَنْ لَعَنَهُ اللهُ وَغَضِبَ عَلَيْهِ</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كأنّه قيل</w:t>
      </w:r>
      <w:r>
        <w:rPr>
          <w:rtl/>
        </w:rPr>
        <w:t xml:space="preserve">: </w:t>
      </w:r>
      <w:r w:rsidRPr="00C35782">
        <w:rPr>
          <w:rtl/>
        </w:rPr>
        <w:t>إنّما يحملهم على هذه السؤالات أنّهم يضلّلون سبيله</w:t>
      </w:r>
      <w:r>
        <w:rPr>
          <w:rtl/>
        </w:rPr>
        <w:t xml:space="preserve">، </w:t>
      </w:r>
      <w:r w:rsidRPr="00C35782">
        <w:rPr>
          <w:rtl/>
        </w:rPr>
        <w:t>ويحتقرون مكانه ومنزلته</w:t>
      </w:r>
      <w:r>
        <w:rPr>
          <w:rtl/>
        </w:rPr>
        <w:t xml:space="preserve">، </w:t>
      </w:r>
      <w:r w:rsidRPr="00C35782">
        <w:rPr>
          <w:rtl/>
        </w:rPr>
        <w:t>وإذا سحبوا على وجوههم إلى جهنّم علموا أنّ مكانهم شرّ من مكانه</w:t>
      </w:r>
      <w:r>
        <w:rPr>
          <w:rtl/>
        </w:rPr>
        <w:t xml:space="preserve">، </w:t>
      </w:r>
      <w:r w:rsidRPr="00C35782">
        <w:rPr>
          <w:rtl/>
        </w:rPr>
        <w:t>وسبيلهم أضلّ من سبيله.</w:t>
      </w:r>
    </w:p>
    <w:p w:rsidR="002B0496" w:rsidRPr="00C35782" w:rsidRDefault="002B0496" w:rsidP="00F46215">
      <w:pPr>
        <w:pStyle w:val="libNormal"/>
        <w:rPr>
          <w:rtl/>
        </w:rPr>
      </w:pPr>
      <w:r w:rsidRPr="00C35782">
        <w:rPr>
          <w:rtl/>
        </w:rPr>
        <w:t>وقيل</w:t>
      </w:r>
      <w:r>
        <w:rPr>
          <w:rtl/>
        </w:rPr>
        <w:t xml:space="preserve">: </w:t>
      </w:r>
      <w:r w:rsidRPr="00C35782">
        <w:rPr>
          <w:rtl/>
        </w:rPr>
        <w:t>إنّه متّصل بقوله</w:t>
      </w:r>
      <w:r>
        <w:rPr>
          <w:rtl/>
        </w:rPr>
        <w:t xml:space="preserve">: </w:t>
      </w:r>
      <w:r w:rsidRPr="001E4D37">
        <w:rPr>
          <w:rStyle w:val="libAlaemChar"/>
          <w:rtl/>
        </w:rPr>
        <w:t>(</w:t>
      </w:r>
      <w:r w:rsidRPr="002E737F">
        <w:rPr>
          <w:rStyle w:val="libAieChar"/>
          <w:rtl/>
        </w:rPr>
        <w:t>أَصْحابُ الْجَنَّةِ يَوْمَئِذٍ خَيْرٌ مُسْتَقَرًّا</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ووصف السبيل بالضلال من الإسناد المجازي للمبالغة.</w:t>
      </w:r>
    </w:p>
    <w:p w:rsidR="002B0496" w:rsidRPr="00C35782" w:rsidRDefault="002B0496" w:rsidP="00F46215">
      <w:pPr>
        <w:pStyle w:val="libNormal"/>
        <w:rPr>
          <w:rtl/>
        </w:rPr>
      </w:pPr>
      <w:r w:rsidRPr="00C35782">
        <w:rPr>
          <w:rtl/>
        </w:rPr>
        <w:t>أورد البخاري في الصحيح عن أنس</w:t>
      </w:r>
      <w:r>
        <w:rPr>
          <w:rtl/>
        </w:rPr>
        <w:t xml:space="preserve">: </w:t>
      </w:r>
      <w:r w:rsidRPr="00C35782">
        <w:rPr>
          <w:rtl/>
        </w:rPr>
        <w:t>«أنّ رجلا قال</w:t>
      </w:r>
      <w:r>
        <w:rPr>
          <w:rtl/>
        </w:rPr>
        <w:t xml:space="preserve">: </w:t>
      </w:r>
      <w:r w:rsidRPr="00C35782">
        <w:rPr>
          <w:rtl/>
        </w:rPr>
        <w:t>يا نبيّ الله كيف يحشر الكافر على وجهه يوم القيامة</w:t>
      </w:r>
      <w:r>
        <w:rPr>
          <w:rtl/>
        </w:rPr>
        <w:t>؟</w:t>
      </w:r>
      <w:r w:rsidRPr="00C35782">
        <w:rPr>
          <w:rtl/>
        </w:rPr>
        <w:t xml:space="preserve"> قال</w:t>
      </w:r>
      <w:r>
        <w:rPr>
          <w:rtl/>
        </w:rPr>
        <w:t xml:space="preserve">: </w:t>
      </w:r>
      <w:r w:rsidRPr="00C35782">
        <w:rPr>
          <w:rtl/>
        </w:rPr>
        <w:t xml:space="preserve">إن الّذي أمشاه على رجليه قادر على أن يمشيه على وجهه يوم القيامة» </w:t>
      </w:r>
      <w:r w:rsidR="00396022" w:rsidRPr="00396022">
        <w:rPr>
          <w:rStyle w:val="libFootnotenumChar"/>
          <w:rtl/>
        </w:rPr>
        <w:t>(3)</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وَلَقَدْ آتَيْنا مُوسَى الْكِتابَ وَجَعَلْنا مَعَهُ أَخاهُ هارُونَ وَزِيراً (35) فَقُلْنَا اذْهَبا إِلَى الْقَوْمِ الَّذِينَ كَذَّبُوا بِآياتِنا فَدَمَّرْناهُمْ تَدْمِيراً (36) وَقَوْمَ نُوحٍ لَمَّا كَذَّبُوا الرُّسُلَ أَغْرَقْناهُمْ وَجَعَلْناهُمْ لِلنَّاسِ آيَةً وَأَعْتَدْنا لِلظَّالِمِينَ عَذاباً أَلِيماً (37) وَعاداً وَثَمُودَ وَأَصْحابَ الرَّسِّ وَقُرُوناً بَيْنَ ذلِكَ كَثِيراً (38) وَكُلاًّ ضَرَبْنا لَهُ الْأَمْثالَ وَكُلاًّ تَبَّرْنا تَتْبِيراً (39)</w:t>
      </w:r>
      <w:r w:rsidRPr="001E4D37">
        <w:rPr>
          <w:rStyle w:val="libAlaemChar"/>
          <w:rtl/>
        </w:rPr>
        <w:t>)</w:t>
      </w:r>
    </w:p>
    <w:p w:rsidR="002B0496" w:rsidRPr="00C35782" w:rsidRDefault="002B0496" w:rsidP="00F46215">
      <w:pPr>
        <w:pStyle w:val="libNormal"/>
        <w:rPr>
          <w:rtl/>
        </w:rPr>
      </w:pPr>
      <w:r w:rsidRPr="00C35782">
        <w:rPr>
          <w:rtl/>
        </w:rPr>
        <w:t xml:space="preserve">ثمّ ذكر حديث الأنبياء وأممهم تسلية للنبيّ </w:t>
      </w:r>
      <w:r w:rsidRPr="001E4D37">
        <w:rPr>
          <w:rStyle w:val="libAlaemChar"/>
          <w:rtl/>
        </w:rPr>
        <w:t>صلى‌الله‌عليه‌وآله‌وسلم</w:t>
      </w:r>
      <w:r>
        <w:rPr>
          <w:rtl/>
        </w:rPr>
        <w:t xml:space="preserve">، </w:t>
      </w:r>
      <w:r w:rsidRPr="00C35782">
        <w:rPr>
          <w:rtl/>
        </w:rPr>
        <w:t>فقال</w:t>
      </w:r>
      <w:r>
        <w:rPr>
          <w:rtl/>
        </w:rPr>
        <w:t xml:space="preserve">: </w:t>
      </w:r>
      <w:r w:rsidRPr="001E4D37">
        <w:rPr>
          <w:rStyle w:val="libAlaemChar"/>
          <w:rtl/>
        </w:rPr>
        <w:t>(</w:t>
      </w:r>
      <w:r w:rsidRPr="002E737F">
        <w:rPr>
          <w:rStyle w:val="libAieChar"/>
          <w:rtl/>
        </w:rPr>
        <w:t>وَلَقَدْ آتَيْنا مُوسَى</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المائدة</w:t>
      </w:r>
      <w:r>
        <w:rPr>
          <w:rtl/>
        </w:rPr>
        <w:t xml:space="preserve">: </w:t>
      </w:r>
      <w:r w:rsidRPr="00C35782">
        <w:rPr>
          <w:rtl/>
        </w:rPr>
        <w:t>60.</w:t>
      </w:r>
    </w:p>
    <w:p w:rsidR="002B0496" w:rsidRPr="00C35782" w:rsidRDefault="002B0496" w:rsidP="00EA0AFA">
      <w:pPr>
        <w:pStyle w:val="libFootnote0"/>
        <w:rPr>
          <w:rtl/>
        </w:rPr>
      </w:pPr>
      <w:r>
        <w:rPr>
          <w:rtl/>
        </w:rPr>
        <w:t>(</w:t>
      </w:r>
      <w:r w:rsidRPr="00C35782">
        <w:rPr>
          <w:rtl/>
        </w:rPr>
        <w:t>2) الفرقان</w:t>
      </w:r>
      <w:r>
        <w:rPr>
          <w:rtl/>
        </w:rPr>
        <w:t xml:space="preserve">: </w:t>
      </w:r>
      <w:r w:rsidRPr="00C35782">
        <w:rPr>
          <w:rtl/>
        </w:rPr>
        <w:t>24.</w:t>
      </w:r>
    </w:p>
    <w:p w:rsidR="002B0496" w:rsidRPr="00C35782" w:rsidRDefault="002B0496" w:rsidP="00EA0AFA">
      <w:pPr>
        <w:pStyle w:val="libFootnote0"/>
        <w:rPr>
          <w:rtl/>
        </w:rPr>
      </w:pPr>
      <w:r>
        <w:rPr>
          <w:rtl/>
        </w:rPr>
        <w:t>(</w:t>
      </w:r>
      <w:r w:rsidRPr="00C35782">
        <w:rPr>
          <w:rtl/>
        </w:rPr>
        <w:t>3) صحيح البخاري 6</w:t>
      </w:r>
      <w:r>
        <w:rPr>
          <w:rtl/>
        </w:rPr>
        <w:t xml:space="preserve">: </w:t>
      </w:r>
      <w:r w:rsidRPr="00C35782">
        <w:rPr>
          <w:rtl/>
        </w:rPr>
        <w:t>137.</w:t>
      </w:r>
    </w:p>
    <w:p w:rsidR="002B0496" w:rsidRPr="00C35782" w:rsidRDefault="002B0496" w:rsidP="00D35ED9">
      <w:pPr>
        <w:pStyle w:val="libNormal0"/>
        <w:rPr>
          <w:rtl/>
        </w:rPr>
      </w:pPr>
      <w:r>
        <w:rPr>
          <w:rtl/>
        </w:rPr>
        <w:br w:type="page"/>
      </w:r>
      <w:r w:rsidRPr="002E737F">
        <w:rPr>
          <w:rStyle w:val="libAieChar"/>
          <w:rtl/>
        </w:rPr>
        <w:lastRenderedPageBreak/>
        <w:t>الْكِتابَ وَجَعَلْنا مَعَهُ أَخاهُ هارُونَ وَزِيراً</w:t>
      </w:r>
      <w:r w:rsidRPr="001E4D37">
        <w:rPr>
          <w:rStyle w:val="libAlaemChar"/>
          <w:rtl/>
        </w:rPr>
        <w:t>)</w:t>
      </w:r>
      <w:r w:rsidRPr="00C35782">
        <w:rPr>
          <w:rtl/>
        </w:rPr>
        <w:t xml:space="preserve"> يوازره</w:t>
      </w:r>
      <w:r>
        <w:rPr>
          <w:rtl/>
        </w:rPr>
        <w:t xml:space="preserve">، </w:t>
      </w:r>
      <w:r w:rsidRPr="00C35782">
        <w:rPr>
          <w:rtl/>
        </w:rPr>
        <w:t>أي</w:t>
      </w:r>
      <w:r>
        <w:rPr>
          <w:rtl/>
        </w:rPr>
        <w:t xml:space="preserve">: </w:t>
      </w:r>
      <w:r w:rsidRPr="00C35782">
        <w:rPr>
          <w:rtl/>
        </w:rPr>
        <w:t>معينا يعينه في الدعوة وإعلاء الكلمة. والوزارة لا تنافي النبوّة</w:t>
      </w:r>
      <w:r>
        <w:rPr>
          <w:rtl/>
        </w:rPr>
        <w:t xml:space="preserve">، </w:t>
      </w:r>
      <w:r w:rsidRPr="00C35782">
        <w:rPr>
          <w:rtl/>
        </w:rPr>
        <w:t>فقد كان يبعث في الزمن الواحد أنبياء</w:t>
      </w:r>
      <w:r>
        <w:rPr>
          <w:rtl/>
        </w:rPr>
        <w:t xml:space="preserve">، </w:t>
      </w:r>
      <w:r w:rsidRPr="00C35782">
        <w:rPr>
          <w:rtl/>
        </w:rPr>
        <w:t>ويؤمرون بأن يوازر بعضهم بعضا.</w:t>
      </w:r>
    </w:p>
    <w:p w:rsidR="002B0496" w:rsidRPr="00C35782" w:rsidRDefault="002B0496" w:rsidP="00F46215">
      <w:pPr>
        <w:pStyle w:val="libNormal"/>
        <w:rPr>
          <w:rtl/>
        </w:rPr>
      </w:pPr>
      <w:r w:rsidRPr="001E4D37">
        <w:rPr>
          <w:rStyle w:val="libAlaemChar"/>
          <w:rtl/>
        </w:rPr>
        <w:t>(</w:t>
      </w:r>
      <w:r w:rsidRPr="002E737F">
        <w:rPr>
          <w:rStyle w:val="libAieChar"/>
          <w:rtl/>
        </w:rPr>
        <w:t>فَقُلْنَا اذْهَبا إِلَى الْقَوْمِ الَّذِينَ كَذَّبُوا</w:t>
      </w:r>
      <w:r w:rsidRPr="001E4D37">
        <w:rPr>
          <w:rStyle w:val="libAlaemChar"/>
          <w:rtl/>
        </w:rPr>
        <w:t>)</w:t>
      </w:r>
      <w:r w:rsidRPr="00C35782">
        <w:rPr>
          <w:rtl/>
        </w:rPr>
        <w:t xml:space="preserve"> يعني</w:t>
      </w:r>
      <w:r>
        <w:rPr>
          <w:rtl/>
        </w:rPr>
        <w:t xml:space="preserve">: </w:t>
      </w:r>
      <w:r w:rsidRPr="00C35782">
        <w:rPr>
          <w:rtl/>
        </w:rPr>
        <w:t xml:space="preserve">فرعون وقومه </w:t>
      </w:r>
      <w:r w:rsidRPr="001E4D37">
        <w:rPr>
          <w:rStyle w:val="libAlaemChar"/>
          <w:rtl/>
        </w:rPr>
        <w:t>(</w:t>
      </w:r>
      <w:r w:rsidRPr="002E737F">
        <w:rPr>
          <w:rStyle w:val="libAieChar"/>
          <w:rtl/>
        </w:rPr>
        <w:t>بِآياتِنا فَدَمَّرْناهُمْ تَدْمِيراً</w:t>
      </w:r>
      <w:r w:rsidRPr="001E4D37">
        <w:rPr>
          <w:rStyle w:val="libAlaemChar"/>
          <w:rtl/>
        </w:rPr>
        <w:t>)</w:t>
      </w:r>
      <w:r w:rsidRPr="00C35782">
        <w:rPr>
          <w:rtl/>
        </w:rPr>
        <w:t xml:space="preserve"> أي</w:t>
      </w:r>
      <w:r>
        <w:rPr>
          <w:rtl/>
        </w:rPr>
        <w:t xml:space="preserve">: </w:t>
      </w:r>
      <w:r w:rsidRPr="00C35782">
        <w:rPr>
          <w:rtl/>
        </w:rPr>
        <w:t>فذهبا إليهم فكذّبوهما فدمّرناهم</w:t>
      </w:r>
      <w:r>
        <w:rPr>
          <w:rtl/>
        </w:rPr>
        <w:t xml:space="preserve">، </w:t>
      </w:r>
      <w:r w:rsidRPr="00C35782">
        <w:rPr>
          <w:rtl/>
        </w:rPr>
        <w:t>أي</w:t>
      </w:r>
      <w:r>
        <w:rPr>
          <w:rtl/>
        </w:rPr>
        <w:t xml:space="preserve">: </w:t>
      </w:r>
      <w:r w:rsidRPr="00C35782">
        <w:rPr>
          <w:rtl/>
        </w:rPr>
        <w:t>فأهلكناهم إهلاكا بأمر فيه أعجوبة.</w:t>
      </w:r>
    </w:p>
    <w:p w:rsidR="002B0496" w:rsidRPr="00C35782" w:rsidRDefault="002B0496" w:rsidP="00F46215">
      <w:pPr>
        <w:pStyle w:val="libNormal"/>
        <w:rPr>
          <w:rtl/>
        </w:rPr>
      </w:pPr>
      <w:r w:rsidRPr="00C35782">
        <w:rPr>
          <w:rtl/>
        </w:rPr>
        <w:t>فاقتصر على حاشيتي القصّة اكتفاء بما هو المقصود منها</w:t>
      </w:r>
      <w:r>
        <w:rPr>
          <w:rtl/>
        </w:rPr>
        <w:t xml:space="preserve">، </w:t>
      </w:r>
      <w:r w:rsidRPr="00C35782">
        <w:rPr>
          <w:rtl/>
        </w:rPr>
        <w:t>وهو إلزام الحجّة ببعثة الرّسل</w:t>
      </w:r>
      <w:r>
        <w:rPr>
          <w:rtl/>
        </w:rPr>
        <w:t xml:space="preserve">، </w:t>
      </w:r>
      <w:r w:rsidRPr="00C35782">
        <w:rPr>
          <w:rtl/>
        </w:rPr>
        <w:t>واستحقاق التدمير بتكذيبهم. ومثله قوله تعالى</w:t>
      </w:r>
      <w:r>
        <w:rPr>
          <w:rtl/>
        </w:rPr>
        <w:t xml:space="preserve">: </w:t>
      </w:r>
      <w:r w:rsidRPr="001E4D37">
        <w:rPr>
          <w:rStyle w:val="libAlaemChar"/>
          <w:rtl/>
        </w:rPr>
        <w:t>(</w:t>
      </w:r>
      <w:r w:rsidRPr="002E737F">
        <w:rPr>
          <w:rStyle w:val="libAieChar"/>
          <w:rtl/>
        </w:rPr>
        <w:t>اضْرِبْ بِعَصاكَ الْبَحْرَ فَانْفَلَقَ</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أي</w:t>
      </w:r>
      <w:r>
        <w:rPr>
          <w:rtl/>
        </w:rPr>
        <w:t xml:space="preserve">: </w:t>
      </w:r>
      <w:r w:rsidRPr="00C35782">
        <w:rPr>
          <w:rtl/>
        </w:rPr>
        <w:t>فضرب فانفلق.</w:t>
      </w:r>
    </w:p>
    <w:p w:rsidR="002B0496" w:rsidRPr="00C35782" w:rsidRDefault="002B0496" w:rsidP="00F46215">
      <w:pPr>
        <w:pStyle w:val="libNormal"/>
        <w:rPr>
          <w:rtl/>
        </w:rPr>
      </w:pPr>
      <w:r w:rsidRPr="001E4D37">
        <w:rPr>
          <w:rStyle w:val="libAlaemChar"/>
          <w:rtl/>
        </w:rPr>
        <w:t>(</w:t>
      </w:r>
      <w:r w:rsidRPr="002E737F">
        <w:rPr>
          <w:rStyle w:val="libAieChar"/>
          <w:rtl/>
        </w:rPr>
        <w:t>وَقَوْمَ نُوحٍ لَمَّا كَذَّبُوا الرُّسُلَ</w:t>
      </w:r>
      <w:r w:rsidRPr="001E4D37">
        <w:rPr>
          <w:rStyle w:val="libAlaemChar"/>
          <w:rtl/>
        </w:rPr>
        <w:t>)</w:t>
      </w:r>
      <w:r w:rsidRPr="00C35782">
        <w:rPr>
          <w:rtl/>
        </w:rPr>
        <w:t xml:space="preserve"> كذّبوا نوحا ومن قبله من الرسل صريحا. أو نوحا وحده</w:t>
      </w:r>
      <w:r>
        <w:rPr>
          <w:rtl/>
        </w:rPr>
        <w:t xml:space="preserve">، </w:t>
      </w:r>
      <w:r w:rsidRPr="00C35782">
        <w:rPr>
          <w:rtl/>
        </w:rPr>
        <w:t>ولكن تكذيب واحد من الرسل كتكذيب الجميع. أو كذّبوا بعثة الرسل مطلقا</w:t>
      </w:r>
      <w:r>
        <w:rPr>
          <w:rtl/>
        </w:rPr>
        <w:t xml:space="preserve">، </w:t>
      </w:r>
      <w:r w:rsidRPr="00C35782">
        <w:rPr>
          <w:rtl/>
        </w:rPr>
        <w:t xml:space="preserve">كالبراهمة. </w:t>
      </w:r>
      <w:r w:rsidRPr="001E4D37">
        <w:rPr>
          <w:rStyle w:val="libAlaemChar"/>
          <w:rtl/>
        </w:rPr>
        <w:t>(</w:t>
      </w:r>
      <w:r w:rsidRPr="002E737F">
        <w:rPr>
          <w:rStyle w:val="libAieChar"/>
          <w:rtl/>
        </w:rPr>
        <w:t>أَغْرَقْناهُمْ</w:t>
      </w:r>
      <w:r w:rsidRPr="001E4D37">
        <w:rPr>
          <w:rStyle w:val="libAlaemChar"/>
          <w:rtl/>
        </w:rPr>
        <w:t>)</w:t>
      </w:r>
      <w:r w:rsidRPr="00C35782">
        <w:rPr>
          <w:rtl/>
        </w:rPr>
        <w:t xml:space="preserve"> بالطوفان </w:t>
      </w:r>
      <w:r w:rsidRPr="001E4D37">
        <w:rPr>
          <w:rStyle w:val="libAlaemChar"/>
          <w:rtl/>
        </w:rPr>
        <w:t>(</w:t>
      </w:r>
      <w:r w:rsidRPr="002E737F">
        <w:rPr>
          <w:rStyle w:val="libAieChar"/>
          <w:rtl/>
        </w:rPr>
        <w:t>وَجَعَلْناهُمْ</w:t>
      </w:r>
      <w:r w:rsidRPr="001E4D37">
        <w:rPr>
          <w:rStyle w:val="libAlaemChar"/>
          <w:rtl/>
        </w:rPr>
        <w:t>)</w:t>
      </w:r>
      <w:r w:rsidRPr="00C35782">
        <w:rPr>
          <w:rtl/>
        </w:rPr>
        <w:t xml:space="preserve"> وجعلنا إغراقهم</w:t>
      </w:r>
      <w:r>
        <w:rPr>
          <w:rtl/>
        </w:rPr>
        <w:t xml:space="preserve">، </w:t>
      </w:r>
      <w:r w:rsidRPr="00C35782">
        <w:rPr>
          <w:rtl/>
        </w:rPr>
        <w:t xml:space="preserve">أو قصّتهم </w:t>
      </w:r>
      <w:r w:rsidRPr="001E4D37">
        <w:rPr>
          <w:rStyle w:val="libAlaemChar"/>
          <w:rtl/>
        </w:rPr>
        <w:t>(</w:t>
      </w:r>
      <w:r w:rsidRPr="002E737F">
        <w:rPr>
          <w:rStyle w:val="libAieChar"/>
          <w:rtl/>
        </w:rPr>
        <w:t>لِلنَّاسِ آيَةً</w:t>
      </w:r>
      <w:r w:rsidRPr="001E4D37">
        <w:rPr>
          <w:rStyle w:val="libAlaemChar"/>
          <w:rtl/>
        </w:rPr>
        <w:t>)</w:t>
      </w:r>
      <w:r w:rsidRPr="00C35782">
        <w:rPr>
          <w:rtl/>
        </w:rPr>
        <w:t xml:space="preserve"> عبرة </w:t>
      </w:r>
      <w:r w:rsidRPr="001E4D37">
        <w:rPr>
          <w:rStyle w:val="libAlaemChar"/>
          <w:rtl/>
        </w:rPr>
        <w:t>(</w:t>
      </w:r>
      <w:r w:rsidRPr="002E737F">
        <w:rPr>
          <w:rStyle w:val="libAieChar"/>
          <w:rtl/>
        </w:rPr>
        <w:t>وَأَعْتَدْنا لِلظَّالِمِينَ عَذاباً أَلِيماً</w:t>
      </w:r>
      <w:r w:rsidRPr="001E4D37">
        <w:rPr>
          <w:rStyle w:val="libAlaemChar"/>
          <w:rtl/>
        </w:rPr>
        <w:t>)</w:t>
      </w:r>
      <w:r w:rsidRPr="00C35782">
        <w:rPr>
          <w:rtl/>
        </w:rPr>
        <w:t xml:space="preserve"> أي</w:t>
      </w:r>
      <w:r>
        <w:rPr>
          <w:rtl/>
        </w:rPr>
        <w:t xml:space="preserve">: </w:t>
      </w:r>
      <w:r w:rsidRPr="00C35782">
        <w:rPr>
          <w:rtl/>
        </w:rPr>
        <w:t>لجميع الظلمة من أمم الأنبياء. أو لجميع قوم نوح</w:t>
      </w:r>
      <w:r>
        <w:rPr>
          <w:rtl/>
        </w:rPr>
        <w:t xml:space="preserve">، </w:t>
      </w:r>
      <w:r w:rsidRPr="00C35782">
        <w:rPr>
          <w:rtl/>
        </w:rPr>
        <w:t>فيكون وضعا للظاهر موضع المضمر</w:t>
      </w:r>
      <w:r>
        <w:rPr>
          <w:rtl/>
        </w:rPr>
        <w:t xml:space="preserve">، </w:t>
      </w:r>
      <w:r w:rsidRPr="00C35782">
        <w:rPr>
          <w:rtl/>
        </w:rPr>
        <w:t>تظليما لهم.</w:t>
      </w:r>
    </w:p>
    <w:p w:rsidR="002B0496" w:rsidRPr="00C35782" w:rsidRDefault="002B0496" w:rsidP="00F46215">
      <w:pPr>
        <w:pStyle w:val="libNormal"/>
        <w:rPr>
          <w:rtl/>
        </w:rPr>
      </w:pPr>
      <w:r w:rsidRPr="001E4D37">
        <w:rPr>
          <w:rStyle w:val="libAlaemChar"/>
          <w:rtl/>
        </w:rPr>
        <w:t>(</w:t>
      </w:r>
      <w:r w:rsidRPr="002E737F">
        <w:rPr>
          <w:rStyle w:val="libAieChar"/>
          <w:rtl/>
        </w:rPr>
        <w:t>وَعاداً وَثَمُودَ</w:t>
      </w:r>
      <w:r w:rsidRPr="001E4D37">
        <w:rPr>
          <w:rStyle w:val="libAlaemChar"/>
          <w:rtl/>
        </w:rPr>
        <w:t>)</w:t>
      </w:r>
      <w:r w:rsidRPr="00C35782">
        <w:rPr>
          <w:rtl/>
        </w:rPr>
        <w:t xml:space="preserve"> عطف على «هم» في «جعلناهم» </w:t>
      </w:r>
      <w:r w:rsidRPr="001E4D37">
        <w:rPr>
          <w:rStyle w:val="libAlaemChar"/>
          <w:rtl/>
        </w:rPr>
        <w:t>(</w:t>
      </w:r>
      <w:r w:rsidRPr="002E737F">
        <w:rPr>
          <w:rStyle w:val="libAieChar"/>
          <w:rtl/>
        </w:rPr>
        <w:t>وَأَصْحابَ الرَّسِ</w:t>
      </w:r>
      <w:r w:rsidRPr="001E4D37">
        <w:rPr>
          <w:rStyle w:val="libAlaemChar"/>
          <w:rtl/>
        </w:rPr>
        <w:t>)</w:t>
      </w:r>
      <w:r w:rsidRPr="00C35782">
        <w:rPr>
          <w:rtl/>
        </w:rPr>
        <w:t xml:space="preserve"> قوم كانوا عبدة الأصنام</w:t>
      </w:r>
      <w:r>
        <w:rPr>
          <w:rtl/>
        </w:rPr>
        <w:t xml:space="preserve">، </w:t>
      </w:r>
      <w:r w:rsidRPr="00C35782">
        <w:rPr>
          <w:rtl/>
        </w:rPr>
        <w:t>وأصحاب آبار ومواش</w:t>
      </w:r>
      <w:r>
        <w:rPr>
          <w:rtl/>
        </w:rPr>
        <w:t xml:space="preserve">، </w:t>
      </w:r>
      <w:r w:rsidRPr="00C35782">
        <w:rPr>
          <w:rtl/>
        </w:rPr>
        <w:t>ولهم بئر غير مطويّة يسكنون عليها</w:t>
      </w:r>
      <w:r>
        <w:rPr>
          <w:rtl/>
        </w:rPr>
        <w:t xml:space="preserve">، </w:t>
      </w:r>
      <w:r w:rsidRPr="00C35782">
        <w:rPr>
          <w:rtl/>
        </w:rPr>
        <w:t>ويعبدون الأصنام</w:t>
      </w:r>
      <w:r>
        <w:rPr>
          <w:rtl/>
        </w:rPr>
        <w:t xml:space="preserve">، </w:t>
      </w:r>
      <w:r w:rsidRPr="00C35782">
        <w:rPr>
          <w:rtl/>
        </w:rPr>
        <w:t>فبعث الله إليهم شعيبا فدعاهم إلى الإسلام</w:t>
      </w:r>
      <w:r>
        <w:rPr>
          <w:rtl/>
        </w:rPr>
        <w:t xml:space="preserve">، </w:t>
      </w:r>
      <w:r w:rsidRPr="00C35782">
        <w:rPr>
          <w:rtl/>
        </w:rPr>
        <w:t>فتمادوا في طغيانهم وفي إبذائه</w:t>
      </w:r>
      <w:r>
        <w:rPr>
          <w:rtl/>
        </w:rPr>
        <w:t xml:space="preserve">، </w:t>
      </w:r>
      <w:r w:rsidRPr="00C35782">
        <w:rPr>
          <w:rtl/>
        </w:rPr>
        <w:t>فانهارت البئر</w:t>
      </w:r>
      <w:r>
        <w:rPr>
          <w:rtl/>
        </w:rPr>
        <w:t xml:space="preserve">، </w:t>
      </w:r>
      <w:r w:rsidRPr="00C35782">
        <w:rPr>
          <w:rtl/>
        </w:rPr>
        <w:t>فخسف بهم وبديارهم.</w:t>
      </w:r>
    </w:p>
    <w:p w:rsidR="002B0496" w:rsidRPr="00C35782" w:rsidRDefault="002B0496" w:rsidP="00F46215">
      <w:pPr>
        <w:pStyle w:val="libNormal"/>
        <w:rPr>
          <w:rtl/>
        </w:rPr>
      </w:pPr>
      <w:r w:rsidRPr="00C35782">
        <w:rPr>
          <w:rtl/>
        </w:rPr>
        <w:t>وقيل</w:t>
      </w:r>
      <w:r>
        <w:rPr>
          <w:rtl/>
        </w:rPr>
        <w:t xml:space="preserve">: </w:t>
      </w:r>
      <w:r w:rsidRPr="00C35782">
        <w:rPr>
          <w:rtl/>
        </w:rPr>
        <w:t>الرّسّ قرية بفلج اليمامة</w:t>
      </w:r>
      <w:r>
        <w:rPr>
          <w:rtl/>
        </w:rPr>
        <w:t xml:space="preserve">، </w:t>
      </w:r>
      <w:r w:rsidRPr="00C35782">
        <w:rPr>
          <w:rtl/>
        </w:rPr>
        <w:t>كان فيها بقايا ثمود</w:t>
      </w:r>
      <w:r>
        <w:rPr>
          <w:rtl/>
        </w:rPr>
        <w:t xml:space="preserve">، </w:t>
      </w:r>
      <w:r w:rsidRPr="00C35782">
        <w:rPr>
          <w:rtl/>
        </w:rPr>
        <w:t>فبعث إليهم نبيّ فقتلوه فهلكوا.</w:t>
      </w:r>
    </w:p>
    <w:p w:rsidR="002B0496" w:rsidRPr="00C35782" w:rsidRDefault="002B0496" w:rsidP="00F46215">
      <w:pPr>
        <w:pStyle w:val="libNormal"/>
        <w:rPr>
          <w:rtl/>
        </w:rPr>
      </w:pPr>
      <w:r w:rsidRPr="00C35782">
        <w:rPr>
          <w:rtl/>
        </w:rPr>
        <w:t xml:space="preserve">وعن الصادق </w:t>
      </w:r>
      <w:r w:rsidRPr="001E4D37">
        <w:rPr>
          <w:rStyle w:val="libAlaemChar"/>
          <w:rtl/>
        </w:rPr>
        <w:t>عليه‌السلام</w:t>
      </w:r>
      <w:r>
        <w:rPr>
          <w:rtl/>
        </w:rPr>
        <w:t xml:space="preserve">: </w:t>
      </w:r>
      <w:r w:rsidRPr="00C35782">
        <w:rPr>
          <w:rtl/>
        </w:rPr>
        <w:t>«إنّ نساءهم كنّ سحّاقات»</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هم أصحاب حنظلة بن صفوان النبيّ</w:t>
      </w:r>
      <w:r>
        <w:rPr>
          <w:rtl/>
        </w:rPr>
        <w:t xml:space="preserve">، </w:t>
      </w:r>
      <w:r w:rsidRPr="00C35782">
        <w:rPr>
          <w:rtl/>
        </w:rPr>
        <w:t>ابتلاهم الله بطير عظيم كان فيها من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الشعراء</w:t>
      </w:r>
      <w:r>
        <w:rPr>
          <w:rtl/>
        </w:rPr>
        <w:t xml:space="preserve">: </w:t>
      </w:r>
      <w:r w:rsidRPr="00C35782">
        <w:rPr>
          <w:rtl/>
        </w:rPr>
        <w:t>63.</w:t>
      </w:r>
    </w:p>
    <w:p w:rsidR="002B0496" w:rsidRPr="00C35782" w:rsidRDefault="002B0496" w:rsidP="00D35ED9">
      <w:pPr>
        <w:pStyle w:val="libNormal0"/>
        <w:rPr>
          <w:rtl/>
        </w:rPr>
      </w:pPr>
      <w:r>
        <w:rPr>
          <w:rtl/>
        </w:rPr>
        <w:br w:type="page"/>
      </w:r>
      <w:r w:rsidRPr="00C35782">
        <w:rPr>
          <w:rtl/>
        </w:rPr>
        <w:lastRenderedPageBreak/>
        <w:t>كلّ لون</w:t>
      </w:r>
      <w:r>
        <w:rPr>
          <w:rtl/>
        </w:rPr>
        <w:t xml:space="preserve">، </w:t>
      </w:r>
      <w:r w:rsidRPr="00C35782">
        <w:rPr>
          <w:rtl/>
        </w:rPr>
        <w:t>وسمّوها عنقاء لطول عنقها</w:t>
      </w:r>
      <w:r>
        <w:rPr>
          <w:rtl/>
        </w:rPr>
        <w:t xml:space="preserve">، </w:t>
      </w:r>
      <w:r w:rsidRPr="00C35782">
        <w:rPr>
          <w:rtl/>
        </w:rPr>
        <w:t>وكانت تسكن جبلهم الّذي يقال له</w:t>
      </w:r>
      <w:r>
        <w:rPr>
          <w:rtl/>
        </w:rPr>
        <w:t xml:space="preserve">: </w:t>
      </w:r>
      <w:r w:rsidRPr="00C35782">
        <w:rPr>
          <w:rtl/>
        </w:rPr>
        <w:t>فتح أو دمح</w:t>
      </w:r>
      <w:r>
        <w:rPr>
          <w:rtl/>
        </w:rPr>
        <w:t xml:space="preserve">، </w:t>
      </w:r>
      <w:r w:rsidRPr="00C35782">
        <w:rPr>
          <w:rtl/>
        </w:rPr>
        <w:t>وتنقضّ على صبيانهم فتخطفهم إذا أعوزها الصيد</w:t>
      </w:r>
      <w:r>
        <w:rPr>
          <w:rtl/>
        </w:rPr>
        <w:t xml:space="preserve">، </w:t>
      </w:r>
      <w:r w:rsidRPr="00C35782">
        <w:rPr>
          <w:rtl/>
        </w:rPr>
        <w:t>ولذلك سمّيت مغربا. فدعا عليها حنظلة</w:t>
      </w:r>
      <w:r>
        <w:rPr>
          <w:rtl/>
        </w:rPr>
        <w:t xml:space="preserve">، </w:t>
      </w:r>
      <w:r w:rsidRPr="00C35782">
        <w:rPr>
          <w:rtl/>
        </w:rPr>
        <w:t>فأصابتها الصاعقة. ثمّ إنّهم قتلوا حنظلة فأهلكوا.</w:t>
      </w:r>
    </w:p>
    <w:p w:rsidR="002B0496" w:rsidRPr="00C35782" w:rsidRDefault="002B0496" w:rsidP="00F46215">
      <w:pPr>
        <w:pStyle w:val="libNormal"/>
        <w:rPr>
          <w:rtl/>
        </w:rPr>
      </w:pPr>
      <w:r w:rsidRPr="00C35782">
        <w:rPr>
          <w:rtl/>
        </w:rPr>
        <w:t>وقيل</w:t>
      </w:r>
      <w:r>
        <w:rPr>
          <w:rtl/>
        </w:rPr>
        <w:t xml:space="preserve">: </w:t>
      </w:r>
      <w:r w:rsidRPr="00C35782">
        <w:rPr>
          <w:rtl/>
        </w:rPr>
        <w:t>هم أصحاب الأخدود. والرسّ</w:t>
      </w:r>
      <w:r>
        <w:rPr>
          <w:rtl/>
        </w:rPr>
        <w:t xml:space="preserve">: </w:t>
      </w:r>
      <w:r w:rsidRPr="00C35782">
        <w:rPr>
          <w:rtl/>
        </w:rPr>
        <w:t xml:space="preserve">هو الأخدود </w:t>
      </w:r>
      <w:r w:rsidR="00396022" w:rsidRPr="00396022">
        <w:rPr>
          <w:rStyle w:val="libFootnotenumChar"/>
          <w:rtl/>
        </w:rPr>
        <w:t>(1)</w:t>
      </w:r>
      <w:r>
        <w:rPr>
          <w:rtl/>
        </w:rPr>
        <w:t>.</w:t>
      </w:r>
      <w:r w:rsidRPr="00C35782">
        <w:rPr>
          <w:rtl/>
        </w:rPr>
        <w:t xml:space="preserve"> وقيل</w:t>
      </w:r>
      <w:r>
        <w:rPr>
          <w:rtl/>
        </w:rPr>
        <w:t xml:space="preserve">: </w:t>
      </w:r>
      <w:r w:rsidRPr="00C35782">
        <w:rPr>
          <w:rtl/>
        </w:rPr>
        <w:t>الرسّ بأنطاكية</w:t>
      </w:r>
      <w:r>
        <w:rPr>
          <w:rtl/>
        </w:rPr>
        <w:t xml:space="preserve">، </w:t>
      </w:r>
      <w:r w:rsidRPr="00C35782">
        <w:rPr>
          <w:rtl/>
        </w:rPr>
        <w:t>قتلوا فيها حبيبا النجّار. وقيل</w:t>
      </w:r>
      <w:r>
        <w:rPr>
          <w:rtl/>
        </w:rPr>
        <w:t xml:space="preserve">: </w:t>
      </w:r>
      <w:r w:rsidRPr="00C35782">
        <w:rPr>
          <w:rtl/>
        </w:rPr>
        <w:t>قوم كذّبوا نبيّهم</w:t>
      </w:r>
      <w:r>
        <w:rPr>
          <w:rtl/>
        </w:rPr>
        <w:t xml:space="preserve">، </w:t>
      </w:r>
      <w:r w:rsidRPr="00C35782">
        <w:rPr>
          <w:rtl/>
        </w:rPr>
        <w:t>ورسّوه في بئر</w:t>
      </w:r>
      <w:r>
        <w:rPr>
          <w:rtl/>
        </w:rPr>
        <w:t xml:space="preserve">، </w:t>
      </w:r>
      <w:r w:rsidRPr="00C35782">
        <w:rPr>
          <w:rtl/>
        </w:rPr>
        <w:t>أي</w:t>
      </w:r>
      <w:r>
        <w:rPr>
          <w:rtl/>
        </w:rPr>
        <w:t xml:space="preserve">: </w:t>
      </w:r>
      <w:r w:rsidRPr="00C35782">
        <w:rPr>
          <w:rtl/>
        </w:rPr>
        <w:t>دسّوه فيها.</w:t>
      </w:r>
    </w:p>
    <w:p w:rsidR="002B0496" w:rsidRPr="00C35782" w:rsidRDefault="002B0496" w:rsidP="00F46215">
      <w:pPr>
        <w:pStyle w:val="libNormal"/>
        <w:rPr>
          <w:rtl/>
        </w:rPr>
      </w:pPr>
      <w:r w:rsidRPr="001E4D37">
        <w:rPr>
          <w:rStyle w:val="libAlaemChar"/>
          <w:rtl/>
        </w:rPr>
        <w:t>(</w:t>
      </w:r>
      <w:r w:rsidRPr="002E737F">
        <w:rPr>
          <w:rStyle w:val="libAieChar"/>
          <w:rtl/>
        </w:rPr>
        <w:t>وَقُرُوناً</w:t>
      </w:r>
      <w:r w:rsidRPr="001E4D37">
        <w:rPr>
          <w:rStyle w:val="libAlaemChar"/>
          <w:rtl/>
        </w:rPr>
        <w:t>)</w:t>
      </w:r>
      <w:r w:rsidRPr="00C35782">
        <w:rPr>
          <w:rtl/>
        </w:rPr>
        <w:t xml:space="preserve"> وأهل أعصار. وقيل</w:t>
      </w:r>
      <w:r>
        <w:rPr>
          <w:rtl/>
        </w:rPr>
        <w:t xml:space="preserve">: </w:t>
      </w:r>
      <w:r w:rsidRPr="00C35782">
        <w:rPr>
          <w:rtl/>
        </w:rPr>
        <w:t>القرن أربعون سنة. وقيل</w:t>
      </w:r>
      <w:r>
        <w:rPr>
          <w:rtl/>
        </w:rPr>
        <w:t xml:space="preserve">: </w:t>
      </w:r>
      <w:r w:rsidRPr="00C35782">
        <w:rPr>
          <w:rtl/>
        </w:rPr>
        <w:t>سبعون. وقيل</w:t>
      </w:r>
      <w:r>
        <w:rPr>
          <w:rtl/>
        </w:rPr>
        <w:t xml:space="preserve">: </w:t>
      </w:r>
      <w:r w:rsidRPr="00C35782">
        <w:rPr>
          <w:rtl/>
        </w:rPr>
        <w:t xml:space="preserve">مائة وعشرون. </w:t>
      </w:r>
      <w:r w:rsidRPr="001E4D37">
        <w:rPr>
          <w:rStyle w:val="libAlaemChar"/>
          <w:rtl/>
        </w:rPr>
        <w:t>(</w:t>
      </w:r>
      <w:r w:rsidRPr="002E737F">
        <w:rPr>
          <w:rStyle w:val="libAieChar"/>
          <w:rtl/>
        </w:rPr>
        <w:t>بَيْنَ ذلِكَ</w:t>
      </w:r>
      <w:r w:rsidRPr="001E4D37">
        <w:rPr>
          <w:rStyle w:val="libAlaemChar"/>
          <w:rtl/>
        </w:rPr>
        <w:t>)</w:t>
      </w:r>
      <w:r w:rsidRPr="00C35782">
        <w:rPr>
          <w:rtl/>
        </w:rPr>
        <w:t xml:space="preserve"> إشارة إلى ما ذكر</w:t>
      </w:r>
      <w:r>
        <w:rPr>
          <w:rtl/>
        </w:rPr>
        <w:t xml:space="preserve">، </w:t>
      </w:r>
      <w:r w:rsidRPr="00C35782">
        <w:rPr>
          <w:rtl/>
        </w:rPr>
        <w:t>فإنّه قد يذكر الذاكر أشياء مختلفة</w:t>
      </w:r>
      <w:r>
        <w:rPr>
          <w:rtl/>
        </w:rPr>
        <w:t xml:space="preserve">، </w:t>
      </w:r>
      <w:r w:rsidRPr="00C35782">
        <w:rPr>
          <w:rtl/>
        </w:rPr>
        <w:t>ثمّ يشير إليها بذلك</w:t>
      </w:r>
      <w:r>
        <w:rPr>
          <w:rtl/>
        </w:rPr>
        <w:t xml:space="preserve">، </w:t>
      </w:r>
      <w:r w:rsidRPr="00C35782">
        <w:rPr>
          <w:rtl/>
        </w:rPr>
        <w:t>أي</w:t>
      </w:r>
      <w:r>
        <w:rPr>
          <w:rtl/>
        </w:rPr>
        <w:t xml:space="preserve">: </w:t>
      </w:r>
      <w:r w:rsidRPr="00C35782">
        <w:rPr>
          <w:rtl/>
        </w:rPr>
        <w:t>ذلك المذكور. وكذا يحسب الحاسب أعدادا متكاثرة</w:t>
      </w:r>
      <w:r>
        <w:rPr>
          <w:rtl/>
        </w:rPr>
        <w:t xml:space="preserve">، </w:t>
      </w:r>
      <w:r w:rsidRPr="00C35782">
        <w:rPr>
          <w:rtl/>
        </w:rPr>
        <w:t>ثمّ يقول</w:t>
      </w:r>
      <w:r>
        <w:rPr>
          <w:rtl/>
        </w:rPr>
        <w:t xml:space="preserve">: </w:t>
      </w:r>
      <w:r w:rsidRPr="00C35782">
        <w:rPr>
          <w:rtl/>
        </w:rPr>
        <w:t>فذلك كيت وكيت. على معنى</w:t>
      </w:r>
      <w:r>
        <w:rPr>
          <w:rtl/>
        </w:rPr>
        <w:t xml:space="preserve">: </w:t>
      </w:r>
      <w:r w:rsidRPr="00C35782">
        <w:rPr>
          <w:rtl/>
        </w:rPr>
        <w:t xml:space="preserve">فذلك المحسوب أو المعدود. </w:t>
      </w:r>
      <w:r w:rsidRPr="001E4D37">
        <w:rPr>
          <w:rStyle w:val="libAlaemChar"/>
          <w:rtl/>
        </w:rPr>
        <w:t>(</w:t>
      </w:r>
      <w:r w:rsidRPr="002E737F">
        <w:rPr>
          <w:rStyle w:val="libAieChar"/>
          <w:rtl/>
        </w:rPr>
        <w:t>كَثِيراً</w:t>
      </w:r>
      <w:r w:rsidRPr="001E4D37">
        <w:rPr>
          <w:rStyle w:val="libAlaemChar"/>
          <w:rtl/>
        </w:rPr>
        <w:t>)</w:t>
      </w:r>
      <w:r w:rsidRPr="00C35782">
        <w:rPr>
          <w:rtl/>
        </w:rPr>
        <w:t xml:space="preserve"> لا يعلمها إلّا الله.</w:t>
      </w:r>
    </w:p>
    <w:p w:rsidR="002B0496" w:rsidRPr="00C35782" w:rsidRDefault="002B0496" w:rsidP="00F46215">
      <w:pPr>
        <w:pStyle w:val="libNormal"/>
        <w:rPr>
          <w:rtl/>
        </w:rPr>
      </w:pPr>
      <w:r w:rsidRPr="001E4D37">
        <w:rPr>
          <w:rStyle w:val="libAlaemChar"/>
          <w:rtl/>
        </w:rPr>
        <w:t>(</w:t>
      </w:r>
      <w:r w:rsidRPr="002E737F">
        <w:rPr>
          <w:rStyle w:val="libAieChar"/>
          <w:rtl/>
        </w:rPr>
        <w:t>وَكُلًّا ضَرَبْنا لَهُ الْأَمْثالَ</w:t>
      </w:r>
      <w:r w:rsidRPr="001E4D37">
        <w:rPr>
          <w:rStyle w:val="libAlaemChar"/>
          <w:rtl/>
        </w:rPr>
        <w:t>)</w:t>
      </w:r>
      <w:r w:rsidRPr="00C35782">
        <w:rPr>
          <w:rtl/>
        </w:rPr>
        <w:t xml:space="preserve"> بيّنّا له القصص العجيبة من قصص الأوّلين</w:t>
      </w:r>
      <w:r>
        <w:rPr>
          <w:rtl/>
        </w:rPr>
        <w:t xml:space="preserve">، </w:t>
      </w:r>
      <w:r w:rsidRPr="00C35782">
        <w:rPr>
          <w:rtl/>
        </w:rPr>
        <w:t>ووصفنا لهم ما أجروا إليه من تكذيب الأنبياء إنذارا وإعذارا</w:t>
      </w:r>
      <w:r>
        <w:rPr>
          <w:rtl/>
        </w:rPr>
        <w:t xml:space="preserve">، </w:t>
      </w:r>
      <w:r w:rsidRPr="00C35782">
        <w:rPr>
          <w:rtl/>
        </w:rPr>
        <w:t>فلمّا أصرّوا أهلكوا</w:t>
      </w:r>
      <w:r>
        <w:rPr>
          <w:rtl/>
        </w:rPr>
        <w:t xml:space="preserve">، </w:t>
      </w:r>
      <w:r w:rsidRPr="00C35782">
        <w:rPr>
          <w:rtl/>
        </w:rPr>
        <w:t>كما قال عزّ اسمه</w:t>
      </w:r>
      <w:r>
        <w:rPr>
          <w:rtl/>
        </w:rPr>
        <w:t xml:space="preserve">: </w:t>
      </w:r>
      <w:r w:rsidRPr="001E4D37">
        <w:rPr>
          <w:rStyle w:val="libAlaemChar"/>
          <w:rtl/>
        </w:rPr>
        <w:t>(</w:t>
      </w:r>
      <w:r w:rsidRPr="002E737F">
        <w:rPr>
          <w:rStyle w:val="libAieChar"/>
          <w:rtl/>
        </w:rPr>
        <w:t>وَكُلًّا تَبَّرْنا تَتْبِيراً</w:t>
      </w:r>
      <w:r w:rsidRPr="001E4D37">
        <w:rPr>
          <w:rStyle w:val="libAlaemChar"/>
          <w:rtl/>
        </w:rPr>
        <w:t>)</w:t>
      </w:r>
      <w:r w:rsidRPr="00C35782">
        <w:rPr>
          <w:rtl/>
        </w:rPr>
        <w:t xml:space="preserve"> فتتناه تفتيتا. ومنه</w:t>
      </w:r>
      <w:r>
        <w:rPr>
          <w:rtl/>
        </w:rPr>
        <w:t xml:space="preserve">: </w:t>
      </w:r>
      <w:r w:rsidRPr="00C35782">
        <w:rPr>
          <w:rtl/>
        </w:rPr>
        <w:t>التبر لفتات الذهب والفضّة والزجاج.</w:t>
      </w:r>
    </w:p>
    <w:p w:rsidR="002B0496" w:rsidRPr="00C35782" w:rsidRDefault="002B0496" w:rsidP="00F46215">
      <w:pPr>
        <w:pStyle w:val="libNormal"/>
        <w:rPr>
          <w:rtl/>
        </w:rPr>
      </w:pPr>
      <w:r>
        <w:rPr>
          <w:rtl/>
        </w:rPr>
        <w:t>و «</w:t>
      </w:r>
      <w:r w:rsidRPr="00C35782">
        <w:rPr>
          <w:rtl/>
        </w:rPr>
        <w:t>كلّا» الأوّل منصوب بما دلّ عليه «ضربنا»</w:t>
      </w:r>
      <w:r>
        <w:rPr>
          <w:rtl/>
        </w:rPr>
        <w:t xml:space="preserve">، </w:t>
      </w:r>
      <w:r w:rsidRPr="00C35782">
        <w:rPr>
          <w:rtl/>
        </w:rPr>
        <w:t>وهو</w:t>
      </w:r>
      <w:r>
        <w:rPr>
          <w:rtl/>
        </w:rPr>
        <w:t xml:space="preserve">: </w:t>
      </w:r>
      <w:r w:rsidRPr="00C35782">
        <w:rPr>
          <w:rtl/>
        </w:rPr>
        <w:t>أنذرنا. والثاني</w:t>
      </w:r>
      <w:r>
        <w:rPr>
          <w:rtl/>
        </w:rPr>
        <w:t xml:space="preserve"> بـ </w:t>
      </w:r>
      <w:r w:rsidRPr="00C35782">
        <w:rPr>
          <w:rtl/>
        </w:rPr>
        <w:t>«تبّرنا» لأنّه فارغ له</w:t>
      </w:r>
      <w:r>
        <w:rPr>
          <w:rtl/>
        </w:rPr>
        <w:t xml:space="preserve">، </w:t>
      </w:r>
      <w:r w:rsidRPr="00C35782">
        <w:rPr>
          <w:rtl/>
        </w:rPr>
        <w:t>بخلاف الأوّل.</w:t>
      </w:r>
    </w:p>
    <w:p w:rsidR="002B0496" w:rsidRPr="00C35782" w:rsidRDefault="002B0496" w:rsidP="00F46215">
      <w:pPr>
        <w:pStyle w:val="libNormal"/>
        <w:rPr>
          <w:rtl/>
        </w:rPr>
      </w:pPr>
      <w:r w:rsidRPr="001E4D37">
        <w:rPr>
          <w:rStyle w:val="libAlaemChar"/>
          <w:rtl/>
        </w:rPr>
        <w:t>(</w:t>
      </w:r>
      <w:r w:rsidRPr="002E737F">
        <w:rPr>
          <w:rStyle w:val="libAieChar"/>
          <w:rtl/>
        </w:rPr>
        <w:t>وَلَقَدْ أَتَوْا عَلَى الْقَرْيَةِ الَّتِي أُمْطِرَتْ مَطَرَ السَّوْءِ أَفَلَمْ يَكُونُوا يَرَوْنَها بَلْ كانُوا لا يَرْجُونَ نُشُوراً (40) وَإِذا رَأَوْكَ إِنْ يَتَّخِذُونَكَ إِلاَّ هُزُواً أَهذَا الَّذِي بَعَثَ اللهُ رَسُولاً (41) إِنْ كادَ لَيُضِلُّنا عَنْ آلِهَتِنا لَوْل</w:t>
      </w:r>
      <w:r w:rsidRPr="002E737F">
        <w:rPr>
          <w:rStyle w:val="libAieChar"/>
          <w:rFonts w:hint="cs"/>
          <w:rtl/>
        </w:rPr>
        <w:t>َ</w:t>
      </w:r>
      <w:r w:rsidRPr="002E737F">
        <w:rPr>
          <w:rStyle w:val="libAieChar"/>
          <w:rtl/>
        </w:rPr>
        <w:t>ا أَنْ صَبَرْنا عَلَيْها وَسَوْفَ يَعْلَمُونَ حِينَ يَرَوْنَ الْعَذابَ مَنْ أَضَلُّ سَبِيلاً (42)</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الأخدود</w:t>
      </w:r>
      <w:r>
        <w:rPr>
          <w:rtl/>
        </w:rPr>
        <w:t xml:space="preserve">: </w:t>
      </w:r>
      <w:r w:rsidRPr="00C35782">
        <w:rPr>
          <w:rtl/>
        </w:rPr>
        <w:t>الحفرة المستطيلة.</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وَلَقَدْ أَتَوْا</w:t>
      </w:r>
      <w:r w:rsidRPr="001E4D37">
        <w:rPr>
          <w:rStyle w:val="libAlaemChar"/>
          <w:rtl/>
        </w:rPr>
        <w:t>)</w:t>
      </w:r>
      <w:r w:rsidRPr="00C35782">
        <w:rPr>
          <w:rtl/>
        </w:rPr>
        <w:t xml:space="preserve"> يعني</w:t>
      </w:r>
      <w:r>
        <w:rPr>
          <w:rtl/>
        </w:rPr>
        <w:t xml:space="preserve">: </w:t>
      </w:r>
      <w:r w:rsidRPr="00C35782">
        <w:rPr>
          <w:rtl/>
        </w:rPr>
        <w:t xml:space="preserve">قريشا مرّوا مرارا في متاجرهم إلى الشام </w:t>
      </w:r>
      <w:r w:rsidRPr="001E4D37">
        <w:rPr>
          <w:rStyle w:val="libAlaemChar"/>
          <w:rtl/>
        </w:rPr>
        <w:t>(</w:t>
      </w:r>
      <w:r w:rsidRPr="002E737F">
        <w:rPr>
          <w:rStyle w:val="libAieChar"/>
          <w:rtl/>
        </w:rPr>
        <w:t>عَلَى الْقَرْيَةِ الَّتِي أُمْطِرَتْ مَطَرَ السَّوْءِ</w:t>
      </w:r>
      <w:r w:rsidRPr="001E4D37">
        <w:rPr>
          <w:rStyle w:val="libAlaemChar"/>
          <w:rtl/>
        </w:rPr>
        <w:t>)</w:t>
      </w:r>
      <w:r w:rsidRPr="00C35782">
        <w:rPr>
          <w:rtl/>
        </w:rPr>
        <w:t xml:space="preserve"> يعني</w:t>
      </w:r>
      <w:r>
        <w:rPr>
          <w:rtl/>
        </w:rPr>
        <w:t xml:space="preserve">: </w:t>
      </w:r>
      <w:r w:rsidRPr="00C35782">
        <w:rPr>
          <w:rtl/>
        </w:rPr>
        <w:t>سدوم عظمى قرى قوم لوط. وكانت خمسا</w:t>
      </w:r>
      <w:r>
        <w:rPr>
          <w:rtl/>
        </w:rPr>
        <w:t xml:space="preserve">، </w:t>
      </w:r>
      <w:r w:rsidRPr="00C35782">
        <w:rPr>
          <w:rtl/>
        </w:rPr>
        <w:t>أهلك الله أربعا بأهلها</w:t>
      </w:r>
      <w:r>
        <w:rPr>
          <w:rtl/>
        </w:rPr>
        <w:t xml:space="preserve">، </w:t>
      </w:r>
      <w:r w:rsidRPr="00C35782">
        <w:rPr>
          <w:rtl/>
        </w:rPr>
        <w:t>وبقيت واحدة أمطرت عليها الحجارة.</w:t>
      </w:r>
    </w:p>
    <w:p w:rsidR="002B0496" w:rsidRPr="00C35782" w:rsidRDefault="002B0496" w:rsidP="00F46215">
      <w:pPr>
        <w:pStyle w:val="libNormal"/>
        <w:rPr>
          <w:rtl/>
        </w:rPr>
      </w:pPr>
      <w:r w:rsidRPr="001E4D37">
        <w:rPr>
          <w:rStyle w:val="libAlaemChar"/>
          <w:rtl/>
        </w:rPr>
        <w:t>(</w:t>
      </w:r>
      <w:r w:rsidRPr="002E737F">
        <w:rPr>
          <w:rStyle w:val="libAieChar"/>
          <w:rtl/>
        </w:rPr>
        <w:t>أَفَلَمْ يَكُونُوا</w:t>
      </w:r>
      <w:r w:rsidRPr="001E4D37">
        <w:rPr>
          <w:rStyle w:val="libAlaemChar"/>
          <w:rtl/>
        </w:rPr>
        <w:t>)</w:t>
      </w:r>
      <w:r w:rsidRPr="00C35782">
        <w:rPr>
          <w:rtl/>
        </w:rPr>
        <w:t xml:space="preserve"> في مرار مرورهم </w:t>
      </w:r>
      <w:r w:rsidRPr="001E4D37">
        <w:rPr>
          <w:rStyle w:val="libAlaemChar"/>
          <w:rtl/>
        </w:rPr>
        <w:t>(</w:t>
      </w:r>
      <w:r w:rsidRPr="002E737F">
        <w:rPr>
          <w:rStyle w:val="libAieChar"/>
          <w:rtl/>
        </w:rPr>
        <w:t>يَرَوْنَها</w:t>
      </w:r>
      <w:r w:rsidRPr="001E4D37">
        <w:rPr>
          <w:rStyle w:val="libAlaemChar"/>
          <w:rtl/>
        </w:rPr>
        <w:t>)</w:t>
      </w:r>
      <w:r w:rsidRPr="00C35782">
        <w:rPr>
          <w:rtl/>
        </w:rPr>
        <w:t xml:space="preserve"> ينظرون إليها</w:t>
      </w:r>
      <w:r>
        <w:rPr>
          <w:rtl/>
        </w:rPr>
        <w:t xml:space="preserve">، </w:t>
      </w:r>
      <w:r w:rsidRPr="00C35782">
        <w:rPr>
          <w:rtl/>
        </w:rPr>
        <w:t xml:space="preserve">فيتّعظون بما يشاهدون فيها من آثار عذاب الله </w:t>
      </w:r>
      <w:r w:rsidRPr="001E4D37">
        <w:rPr>
          <w:rStyle w:val="libAlaemChar"/>
          <w:rtl/>
        </w:rPr>
        <w:t>(</w:t>
      </w:r>
      <w:r w:rsidRPr="002E737F">
        <w:rPr>
          <w:rStyle w:val="libAieChar"/>
          <w:rtl/>
        </w:rPr>
        <w:t>بَلْ كانُوا لا يَرْجُونَ نُشُوراً</w:t>
      </w:r>
      <w:r w:rsidRPr="001E4D37">
        <w:rPr>
          <w:rStyle w:val="libAlaemChar"/>
          <w:rtl/>
        </w:rPr>
        <w:t>)</w:t>
      </w:r>
      <w:r w:rsidRPr="00C35782">
        <w:rPr>
          <w:rtl/>
        </w:rPr>
        <w:t xml:space="preserve"> بل كانوا كفرة لا يتوقّعون نشورا ولا عاقبة</w:t>
      </w:r>
      <w:r>
        <w:rPr>
          <w:rtl/>
        </w:rPr>
        <w:t xml:space="preserve">، </w:t>
      </w:r>
      <w:r w:rsidRPr="00C35782">
        <w:rPr>
          <w:rtl/>
        </w:rPr>
        <w:t>فلذلك لم ينظروا ولم يتّعظوا</w:t>
      </w:r>
      <w:r>
        <w:rPr>
          <w:rtl/>
        </w:rPr>
        <w:t xml:space="preserve">، </w:t>
      </w:r>
      <w:r w:rsidRPr="00C35782">
        <w:rPr>
          <w:rtl/>
        </w:rPr>
        <w:t>فمرّوا بها كما مرّت ركابهم. أو لا يأملون نشورا كما يأمله المؤمنون طمعا في الثواب. أو لا يخافونه</w:t>
      </w:r>
      <w:r>
        <w:rPr>
          <w:rtl/>
        </w:rPr>
        <w:t xml:space="preserve">، </w:t>
      </w:r>
      <w:r w:rsidRPr="00C35782">
        <w:rPr>
          <w:rtl/>
        </w:rPr>
        <w:t>على اللغة التهاميّة.</w:t>
      </w:r>
    </w:p>
    <w:p w:rsidR="002B0496" w:rsidRPr="00C35782" w:rsidRDefault="002B0496" w:rsidP="00F46215">
      <w:pPr>
        <w:pStyle w:val="libNormal"/>
        <w:rPr>
          <w:rtl/>
        </w:rPr>
      </w:pPr>
      <w:r w:rsidRPr="001E4D37">
        <w:rPr>
          <w:rStyle w:val="libAlaemChar"/>
          <w:rtl/>
        </w:rPr>
        <w:t>(</w:t>
      </w:r>
      <w:r w:rsidRPr="002E737F">
        <w:rPr>
          <w:rStyle w:val="libAieChar"/>
          <w:rtl/>
        </w:rPr>
        <w:t>وَإِذا رَأَوْكَ إِنْ يَتَّخِذُونَكَ إِلَّا هُزُواً</w:t>
      </w:r>
      <w:r w:rsidRPr="001E4D37">
        <w:rPr>
          <w:rStyle w:val="libAlaemChar"/>
          <w:rtl/>
        </w:rPr>
        <w:t>)</w:t>
      </w:r>
      <w:r w:rsidRPr="00C35782">
        <w:rPr>
          <w:rtl/>
        </w:rPr>
        <w:t xml:space="preserve"> ما يتّخذونك إلّا موضع هزؤ</w:t>
      </w:r>
      <w:r>
        <w:rPr>
          <w:rtl/>
        </w:rPr>
        <w:t xml:space="preserve">، </w:t>
      </w:r>
      <w:r w:rsidRPr="00C35782">
        <w:rPr>
          <w:rtl/>
        </w:rPr>
        <w:t>أو مهزوءا به.</w:t>
      </w:r>
    </w:p>
    <w:p w:rsidR="002B0496" w:rsidRPr="00C35782" w:rsidRDefault="002B0496" w:rsidP="00F46215">
      <w:pPr>
        <w:pStyle w:val="libNormal"/>
        <w:rPr>
          <w:rtl/>
        </w:rPr>
      </w:pPr>
      <w:r w:rsidRPr="00C35782">
        <w:rPr>
          <w:rtl/>
        </w:rPr>
        <w:t>يعني</w:t>
      </w:r>
      <w:r>
        <w:rPr>
          <w:rtl/>
        </w:rPr>
        <w:t xml:space="preserve">: </w:t>
      </w:r>
      <w:r w:rsidRPr="00C35782">
        <w:rPr>
          <w:rtl/>
        </w:rPr>
        <w:t xml:space="preserve">يستهزؤن بك. </w:t>
      </w:r>
      <w:r w:rsidRPr="001E4D37">
        <w:rPr>
          <w:rStyle w:val="libAlaemChar"/>
          <w:rtl/>
        </w:rPr>
        <w:t>(</w:t>
      </w:r>
      <w:r w:rsidRPr="002E737F">
        <w:rPr>
          <w:rStyle w:val="libAieChar"/>
          <w:rtl/>
        </w:rPr>
        <w:t>أَهذَا الَّذِي بَعَثَ اللهُ رَسُولاً</w:t>
      </w:r>
      <w:r w:rsidRPr="001E4D37">
        <w:rPr>
          <w:rStyle w:val="libAlaemChar"/>
          <w:rtl/>
        </w:rPr>
        <w:t>)</w:t>
      </w:r>
      <w:r w:rsidRPr="00C35782">
        <w:rPr>
          <w:rtl/>
        </w:rPr>
        <w:t xml:space="preserve"> محكيّ بعد قول مضمر</w:t>
      </w:r>
      <w:r>
        <w:rPr>
          <w:rtl/>
        </w:rPr>
        <w:t xml:space="preserve">، </w:t>
      </w:r>
      <w:r w:rsidRPr="00C35782">
        <w:rPr>
          <w:rtl/>
        </w:rPr>
        <w:t>أي</w:t>
      </w:r>
      <w:r>
        <w:rPr>
          <w:rtl/>
        </w:rPr>
        <w:t xml:space="preserve">: </w:t>
      </w:r>
      <w:r w:rsidRPr="00C35782">
        <w:rPr>
          <w:rtl/>
        </w:rPr>
        <w:t>يقولون</w:t>
      </w:r>
      <w:r>
        <w:rPr>
          <w:rtl/>
        </w:rPr>
        <w:t>: أ</w:t>
      </w:r>
      <w:r w:rsidRPr="00C35782">
        <w:rPr>
          <w:rtl/>
        </w:rPr>
        <w:t>هذا. والهمزة والاشارة للإنكار والاستحقار. وإخراج بعث الله رسولا في معرض التسليم والإقرار</w:t>
      </w:r>
      <w:r>
        <w:rPr>
          <w:rtl/>
        </w:rPr>
        <w:t xml:space="preserve">، </w:t>
      </w:r>
      <w:r w:rsidRPr="00C35782">
        <w:rPr>
          <w:rtl/>
        </w:rPr>
        <w:t>وهم على غاية الإنكار</w:t>
      </w:r>
      <w:r>
        <w:rPr>
          <w:rtl/>
        </w:rPr>
        <w:t xml:space="preserve">، </w:t>
      </w:r>
      <w:r w:rsidRPr="00C35782">
        <w:rPr>
          <w:rtl/>
        </w:rPr>
        <w:t>تهكّم واستهزاء. ولو لاه لقالوا</w:t>
      </w:r>
      <w:r>
        <w:rPr>
          <w:rtl/>
        </w:rPr>
        <w:t xml:space="preserve">: </w:t>
      </w:r>
      <w:r w:rsidRPr="00C35782">
        <w:rPr>
          <w:rtl/>
        </w:rPr>
        <w:t>هذا الّذي زعم أنّه بعثه الله رسولا.</w:t>
      </w:r>
    </w:p>
    <w:p w:rsidR="002B0496" w:rsidRPr="00C35782" w:rsidRDefault="002B0496" w:rsidP="00F46215">
      <w:pPr>
        <w:pStyle w:val="libNormal"/>
        <w:rPr>
          <w:rtl/>
        </w:rPr>
      </w:pPr>
      <w:r w:rsidRPr="001E4D37">
        <w:rPr>
          <w:rStyle w:val="libAlaemChar"/>
          <w:rtl/>
        </w:rPr>
        <w:t>(</w:t>
      </w:r>
      <w:r w:rsidRPr="002E737F">
        <w:rPr>
          <w:rStyle w:val="libAieChar"/>
          <w:rtl/>
        </w:rPr>
        <w:t>إِنْ كادَ</w:t>
      </w:r>
      <w:r w:rsidRPr="001E4D37">
        <w:rPr>
          <w:rStyle w:val="libAlaemChar"/>
          <w:rtl/>
        </w:rPr>
        <w:t>)</w:t>
      </w:r>
      <w:r w:rsidRPr="00C35782">
        <w:rPr>
          <w:rtl/>
        </w:rPr>
        <w:t xml:space="preserve"> إنّه كاد </w:t>
      </w:r>
      <w:r w:rsidRPr="001E4D37">
        <w:rPr>
          <w:rStyle w:val="libAlaemChar"/>
          <w:rtl/>
        </w:rPr>
        <w:t>(</w:t>
      </w:r>
      <w:r w:rsidRPr="002E737F">
        <w:rPr>
          <w:rStyle w:val="libAieChar"/>
          <w:rtl/>
        </w:rPr>
        <w:t>لَيُضِلُّنا عَنْ آلِهَتِنا</w:t>
      </w:r>
      <w:r w:rsidRPr="001E4D37">
        <w:rPr>
          <w:rStyle w:val="libAlaemChar"/>
          <w:rtl/>
        </w:rPr>
        <w:t>)</w:t>
      </w:r>
      <w:r w:rsidRPr="00C35782">
        <w:rPr>
          <w:rtl/>
        </w:rPr>
        <w:t xml:space="preserve"> ليصرفنا عن عبادتها</w:t>
      </w:r>
      <w:r>
        <w:rPr>
          <w:rtl/>
        </w:rPr>
        <w:t xml:space="preserve">، </w:t>
      </w:r>
      <w:r w:rsidRPr="00C35782">
        <w:rPr>
          <w:rtl/>
        </w:rPr>
        <w:t>بفرط اجتهاده في الدعاء إلى التوحيد</w:t>
      </w:r>
      <w:r>
        <w:rPr>
          <w:rtl/>
        </w:rPr>
        <w:t xml:space="preserve">، </w:t>
      </w:r>
      <w:r w:rsidRPr="00C35782">
        <w:rPr>
          <w:rtl/>
        </w:rPr>
        <w:t xml:space="preserve">وكثرة ما يوردها ممّا يسبق إلى الذهن بأنّها حجج ومعجزات </w:t>
      </w:r>
      <w:r w:rsidRPr="001E4D37">
        <w:rPr>
          <w:rStyle w:val="libAlaemChar"/>
          <w:rtl/>
        </w:rPr>
        <w:t>(</w:t>
      </w:r>
      <w:r w:rsidRPr="002E737F">
        <w:rPr>
          <w:rStyle w:val="libAieChar"/>
          <w:rtl/>
        </w:rPr>
        <w:t>لَوْ لا أَنْ صَبَرْنا عَلَيْها</w:t>
      </w:r>
      <w:r w:rsidRPr="001E4D37">
        <w:rPr>
          <w:rStyle w:val="libAlaemChar"/>
          <w:rtl/>
        </w:rPr>
        <w:t>)</w:t>
      </w:r>
      <w:r w:rsidRPr="00C35782">
        <w:rPr>
          <w:rtl/>
        </w:rPr>
        <w:t xml:space="preserve"> ثبتنا عليها واستمسكنا بعبادتها لأزالنا عن ذلك.</w:t>
      </w:r>
    </w:p>
    <w:p w:rsidR="002B0496" w:rsidRPr="00C35782" w:rsidRDefault="002B0496" w:rsidP="00F46215">
      <w:pPr>
        <w:pStyle w:val="libNormal"/>
        <w:rPr>
          <w:rtl/>
        </w:rPr>
      </w:pPr>
      <w:r w:rsidRPr="00C35782">
        <w:rPr>
          <w:rtl/>
        </w:rPr>
        <w:t>وحذف الجواب لدلالة الكلام السابق عليه.</w:t>
      </w:r>
      <w:r>
        <w:rPr>
          <w:rtl/>
        </w:rPr>
        <w:t xml:space="preserve"> فـ </w:t>
      </w:r>
      <w:r w:rsidRPr="00C35782">
        <w:rPr>
          <w:rtl/>
        </w:rPr>
        <w:t>«لو لا» جار من حيث المعنى</w:t>
      </w:r>
      <w:r>
        <w:rPr>
          <w:rtl/>
        </w:rPr>
        <w:t xml:space="preserve"> ـ </w:t>
      </w:r>
      <w:r w:rsidRPr="00C35782">
        <w:rPr>
          <w:rtl/>
        </w:rPr>
        <w:t>لا من حيث اللفظ</w:t>
      </w:r>
      <w:r>
        <w:rPr>
          <w:rtl/>
        </w:rPr>
        <w:t xml:space="preserve"> ـ </w:t>
      </w:r>
      <w:r w:rsidRPr="00C35782">
        <w:rPr>
          <w:rtl/>
        </w:rPr>
        <w:t>مجرى التقييد للحكم المطلق</w:t>
      </w:r>
      <w:r>
        <w:rPr>
          <w:rtl/>
        </w:rPr>
        <w:t xml:space="preserve">، </w:t>
      </w:r>
      <w:r w:rsidRPr="00C35782">
        <w:rPr>
          <w:rtl/>
        </w:rPr>
        <w:t>لأنّ صناعة النحو تقتضي أنّ كلمات الشرط تأتي بعدها جملتان</w:t>
      </w:r>
      <w:r>
        <w:rPr>
          <w:rtl/>
        </w:rPr>
        <w:t xml:space="preserve">: </w:t>
      </w:r>
      <w:r w:rsidRPr="00C35782">
        <w:rPr>
          <w:rtl/>
        </w:rPr>
        <w:t>شرط وجزاء. وقد يأتي في بعض المواضع الّذي يراد به تقييد الجملة المتقدّمة محذوفا جوابها</w:t>
      </w:r>
      <w:r>
        <w:rPr>
          <w:rtl/>
        </w:rPr>
        <w:t xml:space="preserve">، </w:t>
      </w:r>
      <w:r w:rsidRPr="00C35782">
        <w:rPr>
          <w:rtl/>
        </w:rPr>
        <w:t>فيقيّد بها الجملة المذكورة قبلها</w:t>
      </w:r>
      <w:r>
        <w:rPr>
          <w:rtl/>
        </w:rPr>
        <w:t xml:space="preserve">، </w:t>
      </w:r>
      <w:r w:rsidRPr="00C35782">
        <w:rPr>
          <w:rtl/>
        </w:rPr>
        <w:t>ويكون جوابها محذوفا. وكما تكون كلمات الشرط بهذه الحيثيّة</w:t>
      </w:r>
      <w:r>
        <w:rPr>
          <w:rtl/>
        </w:rPr>
        <w:t xml:space="preserve">، </w:t>
      </w:r>
      <w:r w:rsidRPr="00C35782">
        <w:rPr>
          <w:rtl/>
        </w:rPr>
        <w:t>فكذلك «لو لا»</w:t>
      </w:r>
      <w:r>
        <w:rPr>
          <w:rtl/>
        </w:rPr>
        <w:t xml:space="preserve">، </w:t>
      </w:r>
      <w:r w:rsidRPr="00C35782">
        <w:rPr>
          <w:rtl/>
        </w:rPr>
        <w:t>فإنّ حكمها حكم كلمات الشرط في اقتضاء الجملتين</w:t>
      </w:r>
      <w:r>
        <w:rPr>
          <w:rtl/>
        </w:rPr>
        <w:t xml:space="preserve">، </w:t>
      </w:r>
      <w:r w:rsidRPr="00C35782">
        <w:rPr>
          <w:rtl/>
        </w:rPr>
        <w:t>وتقدير الربط بينهما.</w:t>
      </w:r>
    </w:p>
    <w:p w:rsidR="002B0496" w:rsidRPr="002E737F" w:rsidRDefault="002B0496" w:rsidP="00F46215">
      <w:pPr>
        <w:pStyle w:val="libNormal"/>
        <w:rPr>
          <w:rStyle w:val="libAieChar"/>
          <w:rtl/>
        </w:rPr>
      </w:pPr>
      <w:r w:rsidRPr="00C35782">
        <w:rPr>
          <w:rtl/>
        </w:rPr>
        <w:t>روي</w:t>
      </w:r>
      <w:r>
        <w:rPr>
          <w:rtl/>
        </w:rPr>
        <w:t xml:space="preserve">: </w:t>
      </w:r>
      <w:r w:rsidRPr="00C35782">
        <w:rPr>
          <w:rtl/>
        </w:rPr>
        <w:t>أنّ هذا من قول أبي جهل لعنه الله. فقال سبحانه متوعّدا عليه</w:t>
      </w:r>
      <w:r>
        <w:rPr>
          <w:rtl/>
        </w:rPr>
        <w:t xml:space="preserve">: </w:t>
      </w:r>
      <w:r w:rsidRPr="001E4D37">
        <w:rPr>
          <w:rStyle w:val="libAlaemChar"/>
          <w:rtl/>
        </w:rPr>
        <w:t>(</w:t>
      </w:r>
      <w:r w:rsidRPr="002E737F">
        <w:rPr>
          <w:rStyle w:val="libAieChar"/>
          <w:rtl/>
        </w:rPr>
        <w:t>وَسَوْفَ</w:t>
      </w:r>
    </w:p>
    <w:p w:rsidR="002B0496" w:rsidRPr="00C35782" w:rsidRDefault="002B0496" w:rsidP="00D35ED9">
      <w:pPr>
        <w:pStyle w:val="libNormal0"/>
        <w:rPr>
          <w:rtl/>
        </w:rPr>
      </w:pPr>
      <w:r>
        <w:rPr>
          <w:rtl/>
        </w:rPr>
        <w:br w:type="page"/>
      </w:r>
      <w:r w:rsidRPr="002E737F">
        <w:rPr>
          <w:rStyle w:val="libAieChar"/>
          <w:rtl/>
        </w:rPr>
        <w:lastRenderedPageBreak/>
        <w:t>يَعْلَمُونَ حِينَ يَرَوْنَ الْعَذابَ مَنْ أَضَلُّ سَبِيلاً</w:t>
      </w:r>
      <w:r w:rsidRPr="001E4D37">
        <w:rPr>
          <w:rStyle w:val="libAlaemChar"/>
          <w:rtl/>
        </w:rPr>
        <w:t>)</w:t>
      </w:r>
      <w:r w:rsidRPr="00C35782">
        <w:rPr>
          <w:rtl/>
        </w:rPr>
        <w:t xml:space="preserve"> من أخطأ طريقا عن الهدى</w:t>
      </w:r>
      <w:r>
        <w:rPr>
          <w:rtl/>
        </w:rPr>
        <w:t xml:space="preserve">، </w:t>
      </w:r>
      <w:r w:rsidRPr="00C35782">
        <w:rPr>
          <w:rtl/>
        </w:rPr>
        <w:t>أنتم أم المؤمنون</w:t>
      </w:r>
      <w:r>
        <w:rPr>
          <w:rtl/>
        </w:rPr>
        <w:t>؟</w:t>
      </w:r>
      <w:r w:rsidRPr="00C35782">
        <w:rPr>
          <w:rtl/>
        </w:rPr>
        <w:t xml:space="preserve"> وهو كالجواب لقولهم</w:t>
      </w:r>
      <w:r>
        <w:rPr>
          <w:rtl/>
        </w:rPr>
        <w:t xml:space="preserve">: </w:t>
      </w:r>
      <w:r w:rsidRPr="001E4D37">
        <w:rPr>
          <w:rStyle w:val="libAlaemChar"/>
          <w:rtl/>
        </w:rPr>
        <w:t>(</w:t>
      </w:r>
      <w:r w:rsidRPr="002E737F">
        <w:rPr>
          <w:rStyle w:val="libAieChar"/>
          <w:rtl/>
        </w:rPr>
        <w:t>إِنْ كادَ لَيُضِلُّنا</w:t>
      </w:r>
      <w:r w:rsidRPr="001E4D37">
        <w:rPr>
          <w:rStyle w:val="libAlaemChar"/>
          <w:rtl/>
        </w:rPr>
        <w:t>)</w:t>
      </w:r>
      <w:r>
        <w:rPr>
          <w:rtl/>
        </w:rPr>
        <w:t xml:space="preserve">، </w:t>
      </w:r>
      <w:r w:rsidRPr="00C35782">
        <w:rPr>
          <w:rtl/>
        </w:rPr>
        <w:t>فإنّه يفيد نفي ما يلزمه ويكون الموجب له. وفيه وعيد ودلالة على أنّه لا يهملهم وإن أمهلهم.</w:t>
      </w:r>
    </w:p>
    <w:p w:rsidR="002B0496" w:rsidRPr="00C35782" w:rsidRDefault="002B0496" w:rsidP="00F46215">
      <w:pPr>
        <w:pStyle w:val="libNormal"/>
        <w:rPr>
          <w:rtl/>
        </w:rPr>
      </w:pPr>
      <w:r w:rsidRPr="001E4D37">
        <w:rPr>
          <w:rStyle w:val="libAlaemChar"/>
          <w:rtl/>
        </w:rPr>
        <w:t>(</w:t>
      </w:r>
      <w:r w:rsidRPr="002E737F">
        <w:rPr>
          <w:rStyle w:val="libAieChar"/>
          <w:rtl/>
        </w:rPr>
        <w:t>أَرَأَيْتَ مَنِ اتَّخَذَ إِلهَهُ هَواهُ أَفَأَنْتَ تَكُونُ عَلَيْهِ وَكِيلاً (43) أَمْ تَحْسَبُ أَنَّ أَكْثَرَهُمْ يَسْمَعُونَ أَوْ يَعْقِلُونَ إِنْ هُمْ إِلاَّ كَالْأَنْعامِ بَلْ هُمْ أَضَلُّ سَبِيلاً (44)</w:t>
      </w:r>
      <w:r w:rsidRPr="001E4D37">
        <w:rPr>
          <w:rStyle w:val="libAlaemChar"/>
          <w:rtl/>
        </w:rPr>
        <w:t>)</w:t>
      </w:r>
    </w:p>
    <w:p w:rsidR="002B0496" w:rsidRPr="00C35782" w:rsidRDefault="002B0496" w:rsidP="00F46215">
      <w:pPr>
        <w:pStyle w:val="libNormal"/>
        <w:rPr>
          <w:rtl/>
        </w:rPr>
      </w:pPr>
      <w:r w:rsidRPr="00C35782">
        <w:rPr>
          <w:rtl/>
        </w:rPr>
        <w:t>روي</w:t>
      </w:r>
      <w:r>
        <w:rPr>
          <w:rtl/>
        </w:rPr>
        <w:t xml:space="preserve">: </w:t>
      </w:r>
      <w:r w:rsidRPr="00C35782">
        <w:rPr>
          <w:rtl/>
        </w:rPr>
        <w:t>أنّ الرجل من المشركين كان يعبد الحجر</w:t>
      </w:r>
      <w:r>
        <w:rPr>
          <w:rtl/>
        </w:rPr>
        <w:t xml:space="preserve">، </w:t>
      </w:r>
      <w:r w:rsidRPr="00C35782">
        <w:rPr>
          <w:rtl/>
        </w:rPr>
        <w:t>فإذا رأى أحسن منه رمى به وأخذ يعبد الآخر</w:t>
      </w:r>
      <w:r>
        <w:rPr>
          <w:rtl/>
        </w:rPr>
        <w:t xml:space="preserve">، </w:t>
      </w:r>
      <w:r w:rsidRPr="00C35782">
        <w:rPr>
          <w:rtl/>
        </w:rPr>
        <w:t>ومنهم الحرث بن قيس السهمي</w:t>
      </w:r>
      <w:r>
        <w:rPr>
          <w:rtl/>
        </w:rPr>
        <w:t xml:space="preserve">، </w:t>
      </w:r>
      <w:r w:rsidRPr="00C35782">
        <w:rPr>
          <w:rtl/>
        </w:rPr>
        <w:t>فعجّب الله سبحانه نبيّه من نهاية جهلهم</w:t>
      </w:r>
      <w:r>
        <w:rPr>
          <w:rtl/>
        </w:rPr>
        <w:t xml:space="preserve">، </w:t>
      </w:r>
      <w:r w:rsidRPr="00C35782">
        <w:rPr>
          <w:rtl/>
        </w:rPr>
        <w:t>فقال</w:t>
      </w:r>
      <w:r>
        <w:rPr>
          <w:rtl/>
        </w:rPr>
        <w:t xml:space="preserve">: </w:t>
      </w:r>
      <w:r w:rsidRPr="001E4D37">
        <w:rPr>
          <w:rStyle w:val="libAlaemChar"/>
          <w:rtl/>
        </w:rPr>
        <w:t>(</w:t>
      </w:r>
      <w:r w:rsidRPr="002E737F">
        <w:rPr>
          <w:rStyle w:val="libAieChar"/>
          <w:rtl/>
        </w:rPr>
        <w:t>أَرَأَيْتَ مَنِ اتَّخَذَ إِلهَهُ هَواهُ</w:t>
      </w:r>
      <w:r w:rsidRPr="001E4D37">
        <w:rPr>
          <w:rStyle w:val="libAlaemChar"/>
          <w:rtl/>
        </w:rPr>
        <w:t>)</w:t>
      </w:r>
      <w:r w:rsidRPr="00C35782">
        <w:rPr>
          <w:rtl/>
        </w:rPr>
        <w:t xml:space="preserve"> بأن أطاعه وبنى عليه دينه</w:t>
      </w:r>
      <w:r>
        <w:rPr>
          <w:rtl/>
        </w:rPr>
        <w:t xml:space="preserve">، </w:t>
      </w:r>
      <w:r w:rsidRPr="00C35782">
        <w:rPr>
          <w:rtl/>
        </w:rPr>
        <w:t>ويتّبعه في كلّ ما يأتي ويذر</w:t>
      </w:r>
      <w:r>
        <w:rPr>
          <w:rtl/>
        </w:rPr>
        <w:t xml:space="preserve">، </w:t>
      </w:r>
      <w:r w:rsidRPr="00C35782">
        <w:rPr>
          <w:rtl/>
        </w:rPr>
        <w:t>لا يسمع حجّة</w:t>
      </w:r>
      <w:r>
        <w:rPr>
          <w:rtl/>
        </w:rPr>
        <w:t xml:space="preserve">، </w:t>
      </w:r>
      <w:r w:rsidRPr="00C35782">
        <w:rPr>
          <w:rtl/>
        </w:rPr>
        <w:t>ولا يتبصّر دليلا</w:t>
      </w:r>
      <w:r>
        <w:rPr>
          <w:rtl/>
        </w:rPr>
        <w:t xml:space="preserve">، </w:t>
      </w:r>
      <w:r w:rsidRPr="00C35782">
        <w:rPr>
          <w:rtl/>
        </w:rPr>
        <w:t>ولا يصغي إلى برهان. وإنّما قدّم المفعول الثاني للعناية به</w:t>
      </w:r>
      <w:r>
        <w:rPr>
          <w:rtl/>
        </w:rPr>
        <w:t xml:space="preserve">، </w:t>
      </w:r>
      <w:r w:rsidRPr="00C35782">
        <w:rPr>
          <w:rtl/>
        </w:rPr>
        <w:t>كما تقول</w:t>
      </w:r>
      <w:r>
        <w:rPr>
          <w:rtl/>
        </w:rPr>
        <w:t xml:space="preserve">: </w:t>
      </w:r>
      <w:r w:rsidRPr="00C35782">
        <w:rPr>
          <w:rtl/>
        </w:rPr>
        <w:t>علمت منطلقا زيدا</w:t>
      </w:r>
      <w:r>
        <w:rPr>
          <w:rtl/>
        </w:rPr>
        <w:t xml:space="preserve">، </w:t>
      </w:r>
      <w:r w:rsidRPr="00C35782">
        <w:rPr>
          <w:rtl/>
        </w:rPr>
        <w:t>لفرط عنايتك بالمنطلق.</w:t>
      </w:r>
    </w:p>
    <w:p w:rsidR="002B0496" w:rsidRPr="00C35782" w:rsidRDefault="002B0496" w:rsidP="00F46215">
      <w:pPr>
        <w:pStyle w:val="libNormal"/>
        <w:rPr>
          <w:rtl/>
        </w:rPr>
      </w:pPr>
      <w:r w:rsidRPr="001E4D37">
        <w:rPr>
          <w:rStyle w:val="libAlaemChar"/>
          <w:rtl/>
        </w:rPr>
        <w:t>(</w:t>
      </w:r>
      <w:r w:rsidRPr="002E737F">
        <w:rPr>
          <w:rStyle w:val="libAieChar"/>
          <w:rtl/>
        </w:rPr>
        <w:t>أَفَأَنْتَ تَكُونُ عَلَيْهِ وَكِيلاً</w:t>
      </w:r>
      <w:r w:rsidRPr="001E4D37">
        <w:rPr>
          <w:rStyle w:val="libAlaemChar"/>
          <w:rtl/>
        </w:rPr>
        <w:t>)</w:t>
      </w:r>
      <w:r w:rsidRPr="00C35782">
        <w:rPr>
          <w:rtl/>
        </w:rPr>
        <w:t xml:space="preserve"> حفيظا قادرا على أن تمنعه عن الشرك والمعاصي.</w:t>
      </w:r>
    </w:p>
    <w:p w:rsidR="002B0496" w:rsidRPr="00C35782" w:rsidRDefault="002B0496" w:rsidP="00F46215">
      <w:pPr>
        <w:pStyle w:val="libNormal"/>
        <w:rPr>
          <w:rtl/>
        </w:rPr>
      </w:pPr>
      <w:r w:rsidRPr="00C35782">
        <w:rPr>
          <w:rtl/>
        </w:rPr>
        <w:t>والاستفهام الأوّل للتقرير والتعجيب. والثاني للإنكار</w:t>
      </w:r>
      <w:r>
        <w:rPr>
          <w:rtl/>
        </w:rPr>
        <w:t xml:space="preserve">، </w:t>
      </w:r>
      <w:r w:rsidRPr="00C35782">
        <w:rPr>
          <w:rtl/>
        </w:rPr>
        <w:t>أي</w:t>
      </w:r>
      <w:r>
        <w:rPr>
          <w:rtl/>
        </w:rPr>
        <w:t xml:space="preserve">: </w:t>
      </w:r>
      <w:r w:rsidRPr="00C35782">
        <w:rPr>
          <w:rtl/>
        </w:rPr>
        <w:t>كيف تستطيع أن تدعو من لا يرى معبوده إلّا الهوى إلى الهدى</w:t>
      </w:r>
      <w:r>
        <w:rPr>
          <w:rtl/>
        </w:rPr>
        <w:t xml:space="preserve">، </w:t>
      </w:r>
      <w:r w:rsidRPr="00C35782">
        <w:rPr>
          <w:rtl/>
        </w:rPr>
        <w:t>وتجبره على الإسلام</w:t>
      </w:r>
      <w:r>
        <w:rPr>
          <w:rtl/>
        </w:rPr>
        <w:t>؟</w:t>
      </w:r>
      <w:r w:rsidRPr="00C35782">
        <w:rPr>
          <w:rtl/>
        </w:rPr>
        <w:t xml:space="preserve"> وتسمية الحفيظ بالوكيل</w:t>
      </w:r>
      <w:r>
        <w:rPr>
          <w:rtl/>
        </w:rPr>
        <w:t xml:space="preserve">، </w:t>
      </w:r>
      <w:r w:rsidRPr="00C35782">
        <w:rPr>
          <w:rtl/>
        </w:rPr>
        <w:t>لأنّ الوكيل هو الكافي للشيء</w:t>
      </w:r>
      <w:r>
        <w:rPr>
          <w:rtl/>
        </w:rPr>
        <w:t xml:space="preserve">، </w:t>
      </w:r>
      <w:r w:rsidRPr="00C35782">
        <w:rPr>
          <w:rtl/>
        </w:rPr>
        <w:t>ولا يكون كذلك إلّا وهو قادر عليه.</w:t>
      </w:r>
    </w:p>
    <w:p w:rsidR="002B0496" w:rsidRPr="00C35782" w:rsidRDefault="002B0496" w:rsidP="00F46215">
      <w:pPr>
        <w:pStyle w:val="libNormal"/>
        <w:rPr>
          <w:rtl/>
        </w:rPr>
      </w:pPr>
      <w:r w:rsidRPr="00C35782">
        <w:rPr>
          <w:rtl/>
        </w:rPr>
        <w:t xml:space="preserve">ثمّ قال لنبيّه </w:t>
      </w:r>
      <w:r w:rsidRPr="001E4D37">
        <w:rPr>
          <w:rStyle w:val="libAlaemChar"/>
          <w:rtl/>
        </w:rPr>
        <w:t>صلى‌الله‌عليه‌وآله‌وسلم</w:t>
      </w:r>
      <w:r>
        <w:rPr>
          <w:rtl/>
        </w:rPr>
        <w:t xml:space="preserve">: </w:t>
      </w:r>
      <w:r w:rsidRPr="001E4D37">
        <w:rPr>
          <w:rStyle w:val="libAlaemChar"/>
          <w:rtl/>
        </w:rPr>
        <w:t>(</w:t>
      </w:r>
      <w:r w:rsidRPr="002E737F">
        <w:rPr>
          <w:rStyle w:val="libAieChar"/>
          <w:rtl/>
        </w:rPr>
        <w:t>أَمْ تَحْسَبُ</w:t>
      </w:r>
      <w:r w:rsidRPr="001E4D37">
        <w:rPr>
          <w:rStyle w:val="libAlaemChar"/>
          <w:rtl/>
        </w:rPr>
        <w:t>)</w:t>
      </w:r>
      <w:r w:rsidRPr="00C35782">
        <w:rPr>
          <w:rtl/>
        </w:rPr>
        <w:t xml:space="preserve"> بل تظنّ </w:t>
      </w:r>
      <w:r w:rsidRPr="001E4D37">
        <w:rPr>
          <w:rStyle w:val="libAlaemChar"/>
          <w:rtl/>
        </w:rPr>
        <w:t>(</w:t>
      </w:r>
      <w:r w:rsidRPr="002E737F">
        <w:rPr>
          <w:rStyle w:val="libAieChar"/>
          <w:rtl/>
        </w:rPr>
        <w:t>أَنَّ أَكْثَرَهُمْ يَسْمَعُونَ</w:t>
      </w:r>
      <w:r w:rsidRPr="001E4D37">
        <w:rPr>
          <w:rStyle w:val="libAlaemChar"/>
          <w:rtl/>
        </w:rPr>
        <w:t>)</w:t>
      </w:r>
      <w:r w:rsidRPr="00C35782">
        <w:rPr>
          <w:rtl/>
        </w:rPr>
        <w:t xml:space="preserve"> ما تقوله سماع طالب للإفهام </w:t>
      </w:r>
      <w:r w:rsidRPr="001E4D37">
        <w:rPr>
          <w:rStyle w:val="libAlaemChar"/>
          <w:rtl/>
        </w:rPr>
        <w:t>(</w:t>
      </w:r>
      <w:r w:rsidRPr="002E737F">
        <w:rPr>
          <w:rStyle w:val="libAieChar"/>
          <w:rtl/>
        </w:rPr>
        <w:t>أَوْ يَعْقِلُونَ</w:t>
      </w:r>
      <w:r w:rsidRPr="001E4D37">
        <w:rPr>
          <w:rStyle w:val="libAlaemChar"/>
          <w:rtl/>
        </w:rPr>
        <w:t>)</w:t>
      </w:r>
      <w:r w:rsidRPr="00C35782">
        <w:rPr>
          <w:rtl/>
        </w:rPr>
        <w:t xml:space="preserve"> ما تقوله لهم</w:t>
      </w:r>
      <w:r>
        <w:rPr>
          <w:rtl/>
        </w:rPr>
        <w:t xml:space="preserve">، </w:t>
      </w:r>
      <w:r w:rsidRPr="00C35782">
        <w:rPr>
          <w:rtl/>
        </w:rPr>
        <w:t>وتقرأه عليهم</w:t>
      </w:r>
      <w:r>
        <w:rPr>
          <w:rtl/>
        </w:rPr>
        <w:t xml:space="preserve">، </w:t>
      </w:r>
      <w:r w:rsidRPr="00C35782">
        <w:rPr>
          <w:rtl/>
        </w:rPr>
        <w:t>فتجدي لهم الآيات أو الحجج</w:t>
      </w:r>
      <w:r>
        <w:rPr>
          <w:rtl/>
        </w:rPr>
        <w:t xml:space="preserve">، </w:t>
      </w:r>
      <w:r w:rsidRPr="00C35782">
        <w:rPr>
          <w:rtl/>
        </w:rPr>
        <w:t>فتهتمّ بشأنهم</w:t>
      </w:r>
      <w:r>
        <w:rPr>
          <w:rtl/>
        </w:rPr>
        <w:t xml:space="preserve">، </w:t>
      </w:r>
      <w:r w:rsidRPr="00C35782">
        <w:rPr>
          <w:rtl/>
        </w:rPr>
        <w:t>وتطمع في إيمانهم. وهذا أشدّ ندامة ممّا قبله</w:t>
      </w:r>
      <w:r>
        <w:rPr>
          <w:rtl/>
        </w:rPr>
        <w:t xml:space="preserve">، </w:t>
      </w:r>
      <w:r w:rsidRPr="00C35782">
        <w:rPr>
          <w:rtl/>
        </w:rPr>
        <w:t>حتّى حقّ بالإضراب عنه إليه. وتخصيص الأكثر لأنّه كان منهم من آمن</w:t>
      </w:r>
      <w:r>
        <w:rPr>
          <w:rtl/>
        </w:rPr>
        <w:t xml:space="preserve">، </w:t>
      </w:r>
      <w:r w:rsidRPr="00C35782">
        <w:rPr>
          <w:rtl/>
        </w:rPr>
        <w:t>ومنهم من عقل الحقّ وكابر استكبارا وخوفا على الرئاسة.</w:t>
      </w:r>
    </w:p>
    <w:p w:rsidR="002B0496" w:rsidRPr="00C35782" w:rsidRDefault="002B0496" w:rsidP="00F46215">
      <w:pPr>
        <w:pStyle w:val="libNormal"/>
        <w:rPr>
          <w:rtl/>
        </w:rPr>
      </w:pPr>
      <w:r w:rsidRPr="00C35782">
        <w:rPr>
          <w:rtl/>
        </w:rPr>
        <w:t>ثمّ شبّههم بالأنعام في عدم انتفاعهم بقرع الآيات آذانهم</w:t>
      </w:r>
      <w:r>
        <w:rPr>
          <w:rtl/>
        </w:rPr>
        <w:t xml:space="preserve">، </w:t>
      </w:r>
      <w:r w:rsidRPr="00C35782">
        <w:rPr>
          <w:rtl/>
        </w:rPr>
        <w:t>وعدم تدبّرهم فيما</w:t>
      </w:r>
    </w:p>
    <w:p w:rsidR="002B0496" w:rsidRPr="00C35782" w:rsidRDefault="002B0496" w:rsidP="00D35ED9">
      <w:pPr>
        <w:pStyle w:val="libNormal0"/>
        <w:rPr>
          <w:rtl/>
        </w:rPr>
      </w:pPr>
      <w:r>
        <w:rPr>
          <w:rtl/>
        </w:rPr>
        <w:br w:type="page"/>
      </w:r>
      <w:r w:rsidRPr="00C35782">
        <w:rPr>
          <w:rtl/>
        </w:rPr>
        <w:lastRenderedPageBreak/>
        <w:t>شاهدوا من الدلائل والمعجزات</w:t>
      </w:r>
      <w:r>
        <w:rPr>
          <w:rtl/>
        </w:rPr>
        <w:t xml:space="preserve">، </w:t>
      </w:r>
      <w:r w:rsidRPr="00C35782">
        <w:rPr>
          <w:rtl/>
        </w:rPr>
        <w:t>فقال</w:t>
      </w:r>
      <w:r>
        <w:rPr>
          <w:rtl/>
        </w:rPr>
        <w:t xml:space="preserve">: </w:t>
      </w:r>
      <w:r w:rsidRPr="001E4D37">
        <w:rPr>
          <w:rStyle w:val="libAlaemChar"/>
          <w:rtl/>
        </w:rPr>
        <w:t>(</w:t>
      </w:r>
      <w:r w:rsidRPr="002E737F">
        <w:rPr>
          <w:rStyle w:val="libAieChar"/>
          <w:rtl/>
        </w:rPr>
        <w:t>إِنْ هُمْ إِلَّا كَالْأَنْعامِ</w:t>
      </w:r>
      <w:r w:rsidRPr="001E4D37">
        <w:rPr>
          <w:rStyle w:val="libAlaemChar"/>
          <w:rtl/>
        </w:rPr>
        <w:t>)</w:t>
      </w:r>
      <w:r w:rsidRPr="00C35782">
        <w:rPr>
          <w:rtl/>
        </w:rPr>
        <w:t xml:space="preserve"> أي</w:t>
      </w:r>
      <w:r>
        <w:rPr>
          <w:rtl/>
        </w:rPr>
        <w:t xml:space="preserve">: </w:t>
      </w:r>
      <w:r w:rsidRPr="00C35782">
        <w:rPr>
          <w:rtl/>
        </w:rPr>
        <w:t>ما هم إلّا كالبهائم الّتي تسمع النداء ولا تعقل.</w:t>
      </w:r>
    </w:p>
    <w:p w:rsidR="002B0496" w:rsidRPr="00C35782" w:rsidRDefault="002B0496" w:rsidP="00F46215">
      <w:pPr>
        <w:pStyle w:val="libNormal"/>
        <w:rPr>
          <w:rtl/>
        </w:rPr>
      </w:pPr>
      <w:r w:rsidRPr="00C35782">
        <w:rPr>
          <w:rtl/>
        </w:rPr>
        <w:t>ثمّ جعلهم أضلّ منها</w:t>
      </w:r>
      <w:r>
        <w:rPr>
          <w:rtl/>
        </w:rPr>
        <w:t xml:space="preserve">، </w:t>
      </w:r>
      <w:r w:rsidRPr="00C35782">
        <w:rPr>
          <w:rtl/>
        </w:rPr>
        <w:t>فقال</w:t>
      </w:r>
      <w:r>
        <w:rPr>
          <w:rtl/>
        </w:rPr>
        <w:t xml:space="preserve">: </w:t>
      </w:r>
      <w:r w:rsidRPr="001E4D37">
        <w:rPr>
          <w:rStyle w:val="libAlaemChar"/>
          <w:rtl/>
        </w:rPr>
        <w:t>(</w:t>
      </w:r>
      <w:r w:rsidRPr="002E737F">
        <w:rPr>
          <w:rStyle w:val="libAieChar"/>
          <w:rtl/>
        </w:rPr>
        <w:t>بَلْ هُمْ أَضَلُّ سَبِيلاً</w:t>
      </w:r>
      <w:r w:rsidRPr="001E4D37">
        <w:rPr>
          <w:rStyle w:val="libAlaemChar"/>
          <w:rtl/>
        </w:rPr>
        <w:t>)</w:t>
      </w:r>
      <w:r w:rsidRPr="00C35782">
        <w:rPr>
          <w:rtl/>
        </w:rPr>
        <w:t xml:space="preserve"> من الأنعام</w:t>
      </w:r>
      <w:r>
        <w:rPr>
          <w:rtl/>
        </w:rPr>
        <w:t xml:space="preserve">، </w:t>
      </w:r>
      <w:r w:rsidRPr="00C35782">
        <w:rPr>
          <w:rtl/>
        </w:rPr>
        <w:t>لأنّها تنقاد لمن يتعهّدها</w:t>
      </w:r>
      <w:r>
        <w:rPr>
          <w:rtl/>
        </w:rPr>
        <w:t xml:space="preserve">، </w:t>
      </w:r>
      <w:r w:rsidRPr="00C35782">
        <w:rPr>
          <w:rtl/>
        </w:rPr>
        <w:t>وتميّز من يحسن إليها ممّن يسيء إليها</w:t>
      </w:r>
      <w:r>
        <w:rPr>
          <w:rtl/>
        </w:rPr>
        <w:t xml:space="preserve">، </w:t>
      </w:r>
      <w:r w:rsidRPr="00C35782">
        <w:rPr>
          <w:rtl/>
        </w:rPr>
        <w:t>وتطلب ما ينفعها</w:t>
      </w:r>
      <w:r>
        <w:rPr>
          <w:rtl/>
        </w:rPr>
        <w:t xml:space="preserve">، </w:t>
      </w:r>
      <w:r w:rsidRPr="00C35782">
        <w:rPr>
          <w:rtl/>
        </w:rPr>
        <w:t>وتتجنّب ما يضرّها. وهم لا ينقادون لربّهم</w:t>
      </w:r>
      <w:r>
        <w:rPr>
          <w:rtl/>
        </w:rPr>
        <w:t xml:space="preserve">، </w:t>
      </w:r>
      <w:r w:rsidRPr="00C35782">
        <w:rPr>
          <w:rtl/>
        </w:rPr>
        <w:t>ولا يعرفون إحسانه من إساءة الشيطان الّذي هو أعدى أعدائهم</w:t>
      </w:r>
      <w:r>
        <w:rPr>
          <w:rtl/>
        </w:rPr>
        <w:t xml:space="preserve">، </w:t>
      </w:r>
      <w:r w:rsidRPr="00C35782">
        <w:rPr>
          <w:rtl/>
        </w:rPr>
        <w:t>ولا يطلبون الثواب الّذي هو أعظم المنافع</w:t>
      </w:r>
      <w:r>
        <w:rPr>
          <w:rtl/>
        </w:rPr>
        <w:t xml:space="preserve">، </w:t>
      </w:r>
      <w:r w:rsidRPr="00C35782">
        <w:rPr>
          <w:rtl/>
        </w:rPr>
        <w:t>ولا يتّقون العقاب الّذي هو أشدّ المضارّ والمهالك. ولأنّها إن لم تعتقد حقّا</w:t>
      </w:r>
      <w:r>
        <w:rPr>
          <w:rtl/>
        </w:rPr>
        <w:t xml:space="preserve">، </w:t>
      </w:r>
      <w:r w:rsidRPr="00C35782">
        <w:rPr>
          <w:rtl/>
        </w:rPr>
        <w:t>ولم تكتسب خيرا</w:t>
      </w:r>
      <w:r>
        <w:rPr>
          <w:rtl/>
        </w:rPr>
        <w:t xml:space="preserve">، </w:t>
      </w:r>
      <w:r w:rsidRPr="00C35782">
        <w:rPr>
          <w:rtl/>
        </w:rPr>
        <w:t>لم تعتقد باطلا</w:t>
      </w:r>
      <w:r>
        <w:rPr>
          <w:rtl/>
        </w:rPr>
        <w:t xml:space="preserve">، </w:t>
      </w:r>
      <w:r w:rsidRPr="00C35782">
        <w:rPr>
          <w:rtl/>
        </w:rPr>
        <w:t>ولم تكتسب شرّا</w:t>
      </w:r>
      <w:r>
        <w:rPr>
          <w:rtl/>
        </w:rPr>
        <w:t xml:space="preserve">، </w:t>
      </w:r>
      <w:r w:rsidRPr="00C35782">
        <w:rPr>
          <w:rtl/>
        </w:rPr>
        <w:t>بخلاف هؤلاء. ولأنّ جهالتها لا تضرّ بأحد</w:t>
      </w:r>
      <w:r>
        <w:rPr>
          <w:rtl/>
        </w:rPr>
        <w:t xml:space="preserve">، </w:t>
      </w:r>
      <w:r w:rsidRPr="00C35782">
        <w:rPr>
          <w:rtl/>
        </w:rPr>
        <w:t>وجهالة هؤلاء تؤدّي إلى هيج الفتن</w:t>
      </w:r>
      <w:r>
        <w:rPr>
          <w:rtl/>
        </w:rPr>
        <w:t xml:space="preserve">، </w:t>
      </w:r>
      <w:r w:rsidRPr="00C35782">
        <w:rPr>
          <w:rtl/>
        </w:rPr>
        <w:t>وصدّ الناس عن الحقّ. ولأنّها غير متمكّنة من طلب الكمال</w:t>
      </w:r>
      <w:r>
        <w:rPr>
          <w:rtl/>
        </w:rPr>
        <w:t xml:space="preserve">، </w:t>
      </w:r>
      <w:r w:rsidRPr="00C35782">
        <w:rPr>
          <w:rtl/>
        </w:rPr>
        <w:t>فلا تقصير منها ولا ذمّ. وهؤلاء مقصّرون ومستحقّون أعظم العقاب على تقصير هم</w:t>
      </w:r>
      <w:r>
        <w:rPr>
          <w:rtl/>
        </w:rPr>
        <w:t xml:space="preserve">، </w:t>
      </w:r>
      <w:r w:rsidRPr="00C35782">
        <w:rPr>
          <w:rtl/>
        </w:rPr>
        <w:t>فبينهما بون بعيد.</w:t>
      </w:r>
    </w:p>
    <w:p w:rsidR="002B0496" w:rsidRPr="00C35782" w:rsidRDefault="002B0496" w:rsidP="00F46215">
      <w:pPr>
        <w:pStyle w:val="libNormal"/>
        <w:rPr>
          <w:rtl/>
        </w:rPr>
      </w:pPr>
      <w:r w:rsidRPr="001E4D37">
        <w:rPr>
          <w:rStyle w:val="libAlaemChar"/>
          <w:rtl/>
        </w:rPr>
        <w:t>(</w:t>
      </w:r>
      <w:r w:rsidRPr="002E737F">
        <w:rPr>
          <w:rStyle w:val="libAieChar"/>
          <w:rtl/>
        </w:rPr>
        <w:t>أَلَمْ تَرَ إِلى رَبِّكَ كَيْفَ مَدَّ الظِّلَّ وَلَوْ شاءَ لَجَعَلَهُ ساكِناً ثُمَّ جَعَلْنَا الشَّمْسَ عَلَيْهِ دَلِيلاً (45) ثُمَّ قَبَضْناهُ إِلَيْنا قَبْضاً يَسِيراً (46) وَهُوَ الَّذِي جَعَلَ لَكُمُ اللَّيْلَ لِباساً وَالنَّوْمَ سُباتاً وَجَعَلَ النَّهارَ نُشُوراً (47) وَهُوَ الَّذِي أَرْسَلَ الرِّياحَ بُشْراً بَيْنَ يَدَيْ رَحْمَتِهِ وَأَنْزَلْنا مِنَ السَّماءِ ماءً طَهُوراً (48) لِنُحْيِيَ بِهِ بَلْدَةً مَيْتاً وَنُسْقِيَهُ مِمَّا خَلَقْنا أَنْعاماً وَأَناسِيَّ كَثِيراً (49) وَلَقَدْ صَرَّفْناهُ بَيْنَهُمْ لِيَذَّكَّرُوا فَأَبى أَكْثَرُ النَّاسِ إِلاَّ كُفُوراً (50)</w:t>
      </w:r>
      <w:r w:rsidRPr="001E4D37">
        <w:rPr>
          <w:rStyle w:val="libAlaemChar"/>
          <w:rtl/>
        </w:rPr>
        <w:t>)</w:t>
      </w:r>
    </w:p>
    <w:p w:rsidR="002B0496" w:rsidRPr="00C35782" w:rsidRDefault="002B0496" w:rsidP="00F46215">
      <w:pPr>
        <w:pStyle w:val="libNormal"/>
        <w:rPr>
          <w:rtl/>
        </w:rPr>
      </w:pPr>
      <w:r>
        <w:rPr>
          <w:rtl/>
        </w:rPr>
        <w:br w:type="page"/>
      </w:r>
      <w:r w:rsidRPr="00C35782">
        <w:rPr>
          <w:rtl/>
        </w:rPr>
        <w:lastRenderedPageBreak/>
        <w:t>ثمّ نبّه سبحانه على النظر فيما يدلّ على وحدانيّته وكمال قدرته بطريق آخر</w:t>
      </w:r>
      <w:r>
        <w:rPr>
          <w:rtl/>
        </w:rPr>
        <w:t xml:space="preserve">، </w:t>
      </w:r>
      <w:r w:rsidRPr="00C35782">
        <w:rPr>
          <w:rtl/>
        </w:rPr>
        <w:t>ليستوفي الإلزام عليهم</w:t>
      </w:r>
      <w:r>
        <w:rPr>
          <w:rtl/>
        </w:rPr>
        <w:t xml:space="preserve">، </w:t>
      </w:r>
      <w:r w:rsidRPr="00C35782">
        <w:rPr>
          <w:rtl/>
        </w:rPr>
        <w:t>فقال</w:t>
      </w:r>
      <w:r>
        <w:rPr>
          <w:rtl/>
        </w:rPr>
        <w:t xml:space="preserve">: </w:t>
      </w:r>
      <w:r w:rsidRPr="001E4D37">
        <w:rPr>
          <w:rStyle w:val="libAlaemChar"/>
          <w:rtl/>
        </w:rPr>
        <w:t>(</w:t>
      </w:r>
      <w:r w:rsidRPr="002E737F">
        <w:rPr>
          <w:rStyle w:val="libAieChar"/>
          <w:rtl/>
        </w:rPr>
        <w:t>أَلَمْ تَرَ إِلى رَبِّكَ</w:t>
      </w:r>
      <w:r w:rsidRPr="001E4D37">
        <w:rPr>
          <w:rStyle w:val="libAlaemChar"/>
          <w:rtl/>
        </w:rPr>
        <w:t>)</w:t>
      </w:r>
      <w:r w:rsidRPr="00C35782">
        <w:rPr>
          <w:rtl/>
        </w:rPr>
        <w:t xml:space="preserve"> ألم تنظر إلى صنعه وقدرته </w:t>
      </w:r>
      <w:r w:rsidRPr="001E4D37">
        <w:rPr>
          <w:rStyle w:val="libAlaemChar"/>
          <w:rtl/>
        </w:rPr>
        <w:t>(</w:t>
      </w:r>
      <w:r w:rsidRPr="002E737F">
        <w:rPr>
          <w:rStyle w:val="libAieChar"/>
          <w:rtl/>
        </w:rPr>
        <w:t>كَيْفَ مَدَّ الظِّلَ</w:t>
      </w:r>
      <w:r w:rsidRPr="001E4D37">
        <w:rPr>
          <w:rStyle w:val="libAlaemChar"/>
          <w:rtl/>
        </w:rPr>
        <w:t>)</w:t>
      </w:r>
      <w:r w:rsidRPr="00C35782">
        <w:rPr>
          <w:rtl/>
        </w:rPr>
        <w:t xml:space="preserve"> كيف جعله منبسطا ممتدّا لينتفع به الناس</w:t>
      </w:r>
      <w:r>
        <w:rPr>
          <w:rtl/>
        </w:rPr>
        <w:t>؟</w:t>
      </w:r>
      <w:r w:rsidRPr="00C35782">
        <w:rPr>
          <w:rtl/>
        </w:rPr>
        <w:t xml:space="preserve"> أو ألم تنظر إلى الظلّ كيف مدّه ربّك</w:t>
      </w:r>
      <w:r>
        <w:rPr>
          <w:rtl/>
        </w:rPr>
        <w:t>؟</w:t>
      </w:r>
      <w:r w:rsidRPr="00C35782">
        <w:rPr>
          <w:rtl/>
        </w:rPr>
        <w:t xml:space="preserve"> فغيّر النظم إشعارا بأنّه المعقول من هذا الكلام</w:t>
      </w:r>
      <w:r>
        <w:rPr>
          <w:rtl/>
        </w:rPr>
        <w:t xml:space="preserve">، </w:t>
      </w:r>
      <w:r w:rsidRPr="00C35782">
        <w:rPr>
          <w:rtl/>
        </w:rPr>
        <w:t>لوضوح برهانه</w:t>
      </w:r>
      <w:r>
        <w:rPr>
          <w:rtl/>
        </w:rPr>
        <w:t xml:space="preserve">، </w:t>
      </w:r>
      <w:r w:rsidRPr="00C35782">
        <w:rPr>
          <w:rtl/>
        </w:rPr>
        <w:t>وهو دلالة حدوثه وتصرّفه على الوجه النافع بأسباب ممكنة</w:t>
      </w:r>
      <w:r>
        <w:rPr>
          <w:rtl/>
        </w:rPr>
        <w:t xml:space="preserve">، </w:t>
      </w:r>
      <w:r w:rsidRPr="00C35782">
        <w:rPr>
          <w:rtl/>
        </w:rPr>
        <w:t>على أنّ ذلك فعل الصانع الحكيم كالمشاهد المرئي</w:t>
      </w:r>
      <w:r>
        <w:rPr>
          <w:rtl/>
        </w:rPr>
        <w:t xml:space="preserve">، </w:t>
      </w:r>
      <w:r w:rsidRPr="00C35782">
        <w:rPr>
          <w:rtl/>
        </w:rPr>
        <w:t>فكيف بالمحسوس منه. أو ألم ينته علمك إلى أنّ ربّك كيف مدّ الظلّ</w:t>
      </w:r>
      <w:r>
        <w:rPr>
          <w:rtl/>
        </w:rPr>
        <w:t>؟</w:t>
      </w:r>
      <w:r w:rsidRPr="00C35782">
        <w:rPr>
          <w:rtl/>
        </w:rPr>
        <w:t xml:space="preserve"> وهو ظلّ الأجرام</w:t>
      </w:r>
      <w:r>
        <w:rPr>
          <w:rtl/>
        </w:rPr>
        <w:t xml:space="preserve">، </w:t>
      </w:r>
      <w:r w:rsidRPr="00C35782">
        <w:rPr>
          <w:rtl/>
        </w:rPr>
        <w:t>من نحو الجبال والحيطان والأشجار.</w:t>
      </w:r>
    </w:p>
    <w:p w:rsidR="002B0496" w:rsidRPr="00C35782" w:rsidRDefault="002B0496" w:rsidP="00F46215">
      <w:pPr>
        <w:pStyle w:val="libNormal"/>
        <w:rPr>
          <w:rtl/>
        </w:rPr>
      </w:pPr>
      <w:r w:rsidRPr="00C35782">
        <w:rPr>
          <w:rtl/>
        </w:rPr>
        <w:t>وعن ابن عبّاس والضحّاك وسعيد بن جبير</w:t>
      </w:r>
      <w:r>
        <w:rPr>
          <w:rtl/>
        </w:rPr>
        <w:t xml:space="preserve">: </w:t>
      </w:r>
      <w:r w:rsidRPr="00C35782">
        <w:rPr>
          <w:rtl/>
        </w:rPr>
        <w:t>المراد الظلّ من وقت طلوع الفجر إلى طلوع الشمس. وهو أطيب الأحوال</w:t>
      </w:r>
      <w:r>
        <w:rPr>
          <w:rtl/>
        </w:rPr>
        <w:t xml:space="preserve">، </w:t>
      </w:r>
      <w:r w:rsidRPr="00C35782">
        <w:rPr>
          <w:rtl/>
        </w:rPr>
        <w:t>فإنّ الظلمة الخالصة تنفّر الطبع وتسدّ النظر</w:t>
      </w:r>
      <w:r>
        <w:rPr>
          <w:rtl/>
        </w:rPr>
        <w:t xml:space="preserve">، </w:t>
      </w:r>
      <w:r w:rsidRPr="00C35782">
        <w:rPr>
          <w:rtl/>
        </w:rPr>
        <w:t>وشعاع الشمس يسخن الجوّ ويبهر البصر. ولذلك وصف به الجنّة فقال</w:t>
      </w:r>
      <w:r>
        <w:rPr>
          <w:rtl/>
        </w:rPr>
        <w:t xml:space="preserve">: </w:t>
      </w:r>
      <w:r w:rsidRPr="001E4D37">
        <w:rPr>
          <w:rStyle w:val="libAlaemChar"/>
          <w:rtl/>
        </w:rPr>
        <w:t>(</w:t>
      </w:r>
      <w:r w:rsidRPr="002E737F">
        <w:rPr>
          <w:rStyle w:val="libAieChar"/>
          <w:rtl/>
        </w:rPr>
        <w:t>وَظِلٍّ مَمْدُودٍ</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وَلَوْ شاءَ لَجَعَلَهُ ساكِناً</w:t>
      </w:r>
      <w:r w:rsidRPr="001E4D37">
        <w:rPr>
          <w:rStyle w:val="libAlaemChar"/>
          <w:rtl/>
        </w:rPr>
        <w:t>)</w:t>
      </w:r>
      <w:r w:rsidRPr="00C35782">
        <w:rPr>
          <w:rtl/>
        </w:rPr>
        <w:t xml:space="preserve"> ثابتا</w:t>
      </w:r>
      <w:r>
        <w:rPr>
          <w:rtl/>
        </w:rPr>
        <w:t xml:space="preserve">، </w:t>
      </w:r>
      <w:r w:rsidRPr="00C35782">
        <w:rPr>
          <w:rtl/>
        </w:rPr>
        <w:t>من السكنى</w:t>
      </w:r>
      <w:r>
        <w:rPr>
          <w:rtl/>
        </w:rPr>
        <w:t xml:space="preserve">، </w:t>
      </w:r>
      <w:r w:rsidRPr="00C35782">
        <w:rPr>
          <w:rtl/>
        </w:rPr>
        <w:t>أي</w:t>
      </w:r>
      <w:r>
        <w:rPr>
          <w:rtl/>
        </w:rPr>
        <w:t xml:space="preserve">: </w:t>
      </w:r>
      <w:r w:rsidRPr="00C35782">
        <w:rPr>
          <w:rtl/>
        </w:rPr>
        <w:t>لاصقا بأصل كلّ مظلّ</w:t>
      </w:r>
      <w:r>
        <w:rPr>
          <w:rtl/>
        </w:rPr>
        <w:t xml:space="preserve">، </w:t>
      </w:r>
      <w:r w:rsidRPr="00C35782">
        <w:rPr>
          <w:rtl/>
        </w:rPr>
        <w:t>من جبل وبناء وشجرة</w:t>
      </w:r>
      <w:r>
        <w:rPr>
          <w:rtl/>
        </w:rPr>
        <w:t xml:space="preserve">، </w:t>
      </w:r>
      <w:r w:rsidRPr="00C35782">
        <w:rPr>
          <w:rtl/>
        </w:rPr>
        <w:t>غير منبسط</w:t>
      </w:r>
      <w:r>
        <w:rPr>
          <w:rtl/>
        </w:rPr>
        <w:t xml:space="preserve">، </w:t>
      </w:r>
      <w:r w:rsidRPr="00C35782">
        <w:rPr>
          <w:rtl/>
        </w:rPr>
        <w:t>فلم ينتفع به أحد. سمّي انبساط الظلّ وامتداده تحرّكا</w:t>
      </w:r>
      <w:r>
        <w:rPr>
          <w:rtl/>
        </w:rPr>
        <w:t xml:space="preserve">، </w:t>
      </w:r>
      <w:r w:rsidRPr="00C35782">
        <w:rPr>
          <w:rtl/>
        </w:rPr>
        <w:t>وعدم ذلك سكونا</w:t>
      </w:r>
      <w:r>
        <w:rPr>
          <w:rtl/>
        </w:rPr>
        <w:t xml:space="preserve">، </w:t>
      </w:r>
      <w:r w:rsidRPr="00C35782">
        <w:rPr>
          <w:rtl/>
        </w:rPr>
        <w:t>تجوّزا. أو جعله غير متقلّص</w:t>
      </w:r>
      <w:r>
        <w:rPr>
          <w:rtl/>
        </w:rPr>
        <w:t xml:space="preserve">، </w:t>
      </w:r>
      <w:r w:rsidRPr="00C35782">
        <w:rPr>
          <w:rtl/>
        </w:rPr>
        <w:t>من السكون</w:t>
      </w:r>
      <w:r>
        <w:rPr>
          <w:rtl/>
        </w:rPr>
        <w:t xml:space="preserve">، </w:t>
      </w:r>
      <w:r w:rsidRPr="00C35782">
        <w:rPr>
          <w:rtl/>
        </w:rPr>
        <w:t>بأن يجعل الشمس مقيمة على وضع واحد.</w:t>
      </w:r>
    </w:p>
    <w:p w:rsidR="002B0496" w:rsidRPr="00C35782" w:rsidRDefault="002B0496" w:rsidP="00F46215">
      <w:pPr>
        <w:pStyle w:val="libNormal"/>
        <w:rPr>
          <w:rtl/>
        </w:rPr>
      </w:pPr>
      <w:r w:rsidRPr="001E4D37">
        <w:rPr>
          <w:rStyle w:val="libAlaemChar"/>
          <w:rtl/>
        </w:rPr>
        <w:t>(</w:t>
      </w:r>
      <w:r w:rsidRPr="002E737F">
        <w:rPr>
          <w:rStyle w:val="libAieChar"/>
          <w:rtl/>
        </w:rPr>
        <w:t>ثُمَّ جَعَلْنَا الشَّمْسَ عَلَيْهِ دَلِيلاً</w:t>
      </w:r>
      <w:r w:rsidRPr="001E4D37">
        <w:rPr>
          <w:rStyle w:val="libAlaemChar"/>
          <w:rtl/>
        </w:rPr>
        <w:t>)</w:t>
      </w:r>
      <w:r w:rsidRPr="00C35782">
        <w:rPr>
          <w:rtl/>
        </w:rPr>
        <w:t xml:space="preserve"> فإنّه لا يظهر للحسّ حتّى تطلع</w:t>
      </w:r>
      <w:r>
        <w:rPr>
          <w:rtl/>
        </w:rPr>
        <w:t xml:space="preserve">، </w:t>
      </w:r>
      <w:r w:rsidRPr="00C35782">
        <w:rPr>
          <w:rtl/>
        </w:rPr>
        <w:t>فيقع ضوءها على بعض الأجرام. أو لا يوجد ولا يتفاوت إلّا بسبب حركتها. يعني</w:t>
      </w:r>
      <w:r>
        <w:rPr>
          <w:rtl/>
        </w:rPr>
        <w:t xml:space="preserve">: </w:t>
      </w:r>
      <w:r w:rsidRPr="00C35782">
        <w:rPr>
          <w:rtl/>
        </w:rPr>
        <w:t>أنّ الناس يستدلّون بالشمس وأحوالها في مسيرها على أحوال الظلّ</w:t>
      </w:r>
      <w:r>
        <w:rPr>
          <w:rtl/>
        </w:rPr>
        <w:t xml:space="preserve">، </w:t>
      </w:r>
      <w:r w:rsidRPr="00C35782">
        <w:rPr>
          <w:rtl/>
        </w:rPr>
        <w:t>من كونه ثابتا في مكان وزائلا</w:t>
      </w:r>
      <w:r>
        <w:rPr>
          <w:rtl/>
        </w:rPr>
        <w:t>، ومتّسعا ومتقلّصا. ولو</w:t>
      </w:r>
      <w:r w:rsidRPr="00C35782">
        <w:rPr>
          <w:rtl/>
        </w:rPr>
        <w:t>لا الشمس</w:t>
      </w:r>
      <w:r w:rsidRPr="006A3115">
        <w:rPr>
          <w:rtl/>
        </w:rPr>
        <w:t xml:space="preserve"> </w:t>
      </w:r>
      <w:r w:rsidRPr="00C35782">
        <w:rPr>
          <w:rtl/>
        </w:rPr>
        <w:t>ل</w:t>
      </w:r>
      <w:r>
        <w:rPr>
          <w:rFonts w:hint="cs"/>
          <w:rtl/>
        </w:rPr>
        <w:t>ـ</w:t>
      </w:r>
      <w:r w:rsidRPr="00C35782">
        <w:rPr>
          <w:rtl/>
        </w:rPr>
        <w:t>ما عرف الظلّ</w:t>
      </w:r>
      <w:r>
        <w:rPr>
          <w:rtl/>
        </w:rPr>
        <w:t>، ولو</w:t>
      </w:r>
      <w:r w:rsidRPr="00C35782">
        <w:rPr>
          <w:rtl/>
        </w:rPr>
        <w:t>لا النور</w:t>
      </w:r>
      <w:r w:rsidRPr="006A3115">
        <w:rPr>
          <w:rtl/>
        </w:rPr>
        <w:t xml:space="preserve"> </w:t>
      </w:r>
      <w:r w:rsidRPr="00C35782">
        <w:rPr>
          <w:rtl/>
        </w:rPr>
        <w:t>ل</w:t>
      </w:r>
      <w:r>
        <w:rPr>
          <w:rFonts w:hint="cs"/>
          <w:rtl/>
        </w:rPr>
        <w:t>ـ</w:t>
      </w:r>
      <w:r w:rsidRPr="00C35782">
        <w:rPr>
          <w:rtl/>
        </w:rPr>
        <w:t>ما عرفت الظلمة. فيبنون حاجتهم إلى الظلّ على حسب ذلك.</w:t>
      </w:r>
    </w:p>
    <w:p w:rsidR="002B0496" w:rsidRPr="00C35782" w:rsidRDefault="002B0496" w:rsidP="00F46215">
      <w:pPr>
        <w:pStyle w:val="libNormal"/>
        <w:rPr>
          <w:rtl/>
        </w:rPr>
      </w:pPr>
      <w:r w:rsidRPr="00C35782">
        <w:rPr>
          <w:rtl/>
        </w:rPr>
        <w:t>ول</w:t>
      </w:r>
      <w:r>
        <w:rPr>
          <w:rFonts w:hint="cs"/>
          <w:rtl/>
        </w:rPr>
        <w:t>ـ</w:t>
      </w:r>
      <w:r w:rsidRPr="00C35782">
        <w:rPr>
          <w:rtl/>
        </w:rPr>
        <w:t>مّا عبّر عن إحداثه بالمدّ بمعنى التسيير</w:t>
      </w:r>
      <w:r>
        <w:rPr>
          <w:rtl/>
        </w:rPr>
        <w:t xml:space="preserve">، </w:t>
      </w:r>
      <w:r w:rsidRPr="00C35782">
        <w:rPr>
          <w:rtl/>
        </w:rPr>
        <w:t>عبّر عن إزالته بالقبض إلى نفسه الّذي</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الواقعة</w:t>
      </w:r>
      <w:r>
        <w:rPr>
          <w:rtl/>
        </w:rPr>
        <w:t xml:space="preserve">: </w:t>
      </w:r>
      <w:r w:rsidRPr="00C35782">
        <w:rPr>
          <w:rtl/>
        </w:rPr>
        <w:t>30.</w:t>
      </w:r>
    </w:p>
    <w:p w:rsidR="002B0496" w:rsidRPr="00C35782" w:rsidRDefault="002B0496" w:rsidP="00D35ED9">
      <w:pPr>
        <w:pStyle w:val="libNormal0"/>
        <w:rPr>
          <w:rtl/>
        </w:rPr>
      </w:pPr>
      <w:r>
        <w:rPr>
          <w:rtl/>
        </w:rPr>
        <w:br w:type="page"/>
      </w:r>
      <w:r w:rsidRPr="00C35782">
        <w:rPr>
          <w:rtl/>
        </w:rPr>
        <w:lastRenderedPageBreak/>
        <w:t>هو في معنى الكفّ</w:t>
      </w:r>
      <w:r>
        <w:rPr>
          <w:rtl/>
        </w:rPr>
        <w:t xml:space="preserve">، </w:t>
      </w:r>
      <w:r w:rsidRPr="00C35782">
        <w:rPr>
          <w:rtl/>
        </w:rPr>
        <w:t>فقال</w:t>
      </w:r>
      <w:r>
        <w:rPr>
          <w:rtl/>
        </w:rPr>
        <w:t xml:space="preserve">: </w:t>
      </w:r>
      <w:r w:rsidRPr="001E4D37">
        <w:rPr>
          <w:rStyle w:val="libAlaemChar"/>
          <w:rtl/>
        </w:rPr>
        <w:t>(</w:t>
      </w:r>
      <w:r w:rsidRPr="002E737F">
        <w:rPr>
          <w:rStyle w:val="libAieChar"/>
          <w:rtl/>
        </w:rPr>
        <w:t>ثُمَّ قَبَضْناهُ إِلَيْنا</w:t>
      </w:r>
      <w:r w:rsidRPr="001E4D37">
        <w:rPr>
          <w:rStyle w:val="libAlaemChar"/>
          <w:rtl/>
        </w:rPr>
        <w:t>)</w:t>
      </w:r>
      <w:r w:rsidRPr="00C35782">
        <w:rPr>
          <w:rtl/>
        </w:rPr>
        <w:t xml:space="preserve"> أي</w:t>
      </w:r>
      <w:r>
        <w:rPr>
          <w:rtl/>
        </w:rPr>
        <w:t xml:space="preserve">: </w:t>
      </w:r>
      <w:r w:rsidRPr="00C35782">
        <w:rPr>
          <w:rtl/>
        </w:rPr>
        <w:t xml:space="preserve">أنزلناه بإيقاع الشمس موقعه </w:t>
      </w:r>
      <w:r w:rsidRPr="001E4D37">
        <w:rPr>
          <w:rStyle w:val="libAlaemChar"/>
          <w:rtl/>
        </w:rPr>
        <w:t>(</w:t>
      </w:r>
      <w:r w:rsidRPr="002E737F">
        <w:rPr>
          <w:rStyle w:val="libAieChar"/>
          <w:rtl/>
        </w:rPr>
        <w:t>قَبْضاً يَسِيراً</w:t>
      </w:r>
      <w:r w:rsidRPr="001E4D37">
        <w:rPr>
          <w:rStyle w:val="libAlaemChar"/>
          <w:rtl/>
        </w:rPr>
        <w:t>)</w:t>
      </w:r>
      <w:r w:rsidRPr="00C35782">
        <w:rPr>
          <w:rtl/>
        </w:rPr>
        <w:t xml:space="preserve"> قليلا قليلا حسبما ترتفع الشمس</w:t>
      </w:r>
      <w:r>
        <w:rPr>
          <w:rtl/>
        </w:rPr>
        <w:t xml:space="preserve">، </w:t>
      </w:r>
      <w:r w:rsidRPr="00C35782">
        <w:rPr>
          <w:rtl/>
        </w:rPr>
        <w:t>لينتظم بذلك مصالح الكون</w:t>
      </w:r>
      <w:r>
        <w:rPr>
          <w:rtl/>
        </w:rPr>
        <w:t xml:space="preserve">، </w:t>
      </w:r>
      <w:r w:rsidRPr="00C35782">
        <w:rPr>
          <w:rtl/>
        </w:rPr>
        <w:t>ويتحصّل به ما لا يحصى من منافع الخلق. ولو قبض دفعة واحدة لتعطّلت مرافق الناس بالظلّ والشمس جميعا.</w:t>
      </w:r>
    </w:p>
    <w:p w:rsidR="002B0496" w:rsidRPr="00C35782" w:rsidRDefault="002B0496" w:rsidP="00F46215">
      <w:pPr>
        <w:pStyle w:val="libNormal"/>
        <w:rPr>
          <w:rtl/>
        </w:rPr>
      </w:pPr>
      <w:r>
        <w:rPr>
          <w:rtl/>
        </w:rPr>
        <w:t>و «</w:t>
      </w:r>
      <w:r w:rsidRPr="00C35782">
        <w:rPr>
          <w:rtl/>
        </w:rPr>
        <w:t>ثمّ» في الموضعين لبيان تفاضل الأمور الثلاثة</w:t>
      </w:r>
      <w:r>
        <w:rPr>
          <w:rtl/>
        </w:rPr>
        <w:t xml:space="preserve">، </w:t>
      </w:r>
      <w:r w:rsidRPr="00C35782">
        <w:rPr>
          <w:rtl/>
        </w:rPr>
        <w:t>فإنّ الثاني أعظم من الأوّل</w:t>
      </w:r>
      <w:r>
        <w:rPr>
          <w:rtl/>
        </w:rPr>
        <w:t xml:space="preserve">، </w:t>
      </w:r>
      <w:r w:rsidRPr="00C35782">
        <w:rPr>
          <w:rtl/>
        </w:rPr>
        <w:t>والثالث أعظم منهما</w:t>
      </w:r>
      <w:r>
        <w:rPr>
          <w:rtl/>
        </w:rPr>
        <w:t xml:space="preserve">، </w:t>
      </w:r>
      <w:r w:rsidRPr="00C35782">
        <w:rPr>
          <w:rtl/>
        </w:rPr>
        <w:t>تشبيها لتباعد ما بينهما في الفضل بتباعد ما بين الحوادث في الوقت.</w:t>
      </w:r>
    </w:p>
    <w:p w:rsidR="002B0496" w:rsidRPr="00C35782" w:rsidRDefault="002B0496" w:rsidP="00F46215">
      <w:pPr>
        <w:pStyle w:val="libNormal"/>
        <w:rPr>
          <w:rtl/>
        </w:rPr>
      </w:pPr>
      <w:r w:rsidRPr="00C35782">
        <w:rPr>
          <w:rtl/>
        </w:rPr>
        <w:t>وقيل</w:t>
      </w:r>
      <w:r>
        <w:rPr>
          <w:rtl/>
        </w:rPr>
        <w:t xml:space="preserve">: </w:t>
      </w:r>
      <w:r w:rsidRPr="00C35782">
        <w:rPr>
          <w:rtl/>
        </w:rPr>
        <w:t>حدّ الظلّ حين بنى السماء كالقبّة المضروبة بلا نيّر</w:t>
      </w:r>
      <w:r>
        <w:rPr>
          <w:rtl/>
        </w:rPr>
        <w:t xml:space="preserve">، </w:t>
      </w:r>
      <w:r w:rsidRPr="00C35782">
        <w:rPr>
          <w:rtl/>
        </w:rPr>
        <w:t>ودحا الأرض تحتها</w:t>
      </w:r>
      <w:r>
        <w:rPr>
          <w:rtl/>
        </w:rPr>
        <w:t xml:space="preserve">، </w:t>
      </w:r>
      <w:r w:rsidRPr="00C35782">
        <w:rPr>
          <w:rtl/>
        </w:rPr>
        <w:t>فألقت القبّة ظلّها على الأرض</w:t>
      </w:r>
      <w:r>
        <w:rPr>
          <w:rtl/>
        </w:rPr>
        <w:t xml:space="preserve">، </w:t>
      </w:r>
      <w:r w:rsidRPr="00C35782">
        <w:rPr>
          <w:rtl/>
        </w:rPr>
        <w:t>ولو شاء لجعله ساكنا ثابتا على تلك الحالة. ثمّ خلق الشمس عليه دليلا</w:t>
      </w:r>
      <w:r>
        <w:rPr>
          <w:rtl/>
        </w:rPr>
        <w:t xml:space="preserve">، </w:t>
      </w:r>
      <w:r w:rsidRPr="00C35782">
        <w:rPr>
          <w:rtl/>
        </w:rPr>
        <w:t>أي</w:t>
      </w:r>
      <w:r>
        <w:rPr>
          <w:rtl/>
        </w:rPr>
        <w:t xml:space="preserve">: </w:t>
      </w:r>
      <w:r w:rsidRPr="00C35782">
        <w:rPr>
          <w:rtl/>
        </w:rPr>
        <w:t>سلّطها عليه ونصبها دليلا مستتبعا إيّاه</w:t>
      </w:r>
      <w:r>
        <w:rPr>
          <w:rtl/>
        </w:rPr>
        <w:t xml:space="preserve">، </w:t>
      </w:r>
      <w:r w:rsidRPr="00C35782">
        <w:rPr>
          <w:rtl/>
        </w:rPr>
        <w:t>كما يستتبع الدليل المدلول</w:t>
      </w:r>
      <w:r>
        <w:rPr>
          <w:rtl/>
        </w:rPr>
        <w:t xml:space="preserve">، </w:t>
      </w:r>
      <w:r w:rsidRPr="00C35782">
        <w:rPr>
          <w:rtl/>
        </w:rPr>
        <w:t>فهو يزيد بها وينقص</w:t>
      </w:r>
      <w:r>
        <w:rPr>
          <w:rtl/>
        </w:rPr>
        <w:t xml:space="preserve">، </w:t>
      </w:r>
      <w:r w:rsidRPr="00C35782">
        <w:rPr>
          <w:rtl/>
        </w:rPr>
        <w:t>ويمتدّ ويتقلّص. ثمّ نسخه بها</w:t>
      </w:r>
      <w:r>
        <w:rPr>
          <w:rtl/>
        </w:rPr>
        <w:t xml:space="preserve">، </w:t>
      </w:r>
      <w:r w:rsidRPr="00C35782">
        <w:rPr>
          <w:rtl/>
        </w:rPr>
        <w:t>فقبضه قبضا سهلا يسيرا غير عسير</w:t>
      </w:r>
      <w:r>
        <w:rPr>
          <w:rtl/>
        </w:rPr>
        <w:t xml:space="preserve">، </w:t>
      </w:r>
      <w:r w:rsidRPr="00C35782">
        <w:rPr>
          <w:rtl/>
        </w:rPr>
        <w:t>إلى أن تنتهي غاية نقصانه. أو يريد قبضه عند قيام الساعة بقبض أسبابه</w:t>
      </w:r>
      <w:r>
        <w:rPr>
          <w:rtl/>
        </w:rPr>
        <w:t xml:space="preserve">، </w:t>
      </w:r>
      <w:r w:rsidRPr="00C35782">
        <w:rPr>
          <w:rtl/>
        </w:rPr>
        <w:t>وهي الأجرام الّتي تبقي الظلّ. فيكون قد ذكر إعدامه بإعدام أسبابه</w:t>
      </w:r>
      <w:r>
        <w:rPr>
          <w:rtl/>
        </w:rPr>
        <w:t xml:space="preserve">، </w:t>
      </w:r>
      <w:r w:rsidRPr="00C35782">
        <w:rPr>
          <w:rtl/>
        </w:rPr>
        <w:t>كما ذكر إنشاءه بإنشاء أسبابه. وفي قوله</w:t>
      </w:r>
      <w:r>
        <w:rPr>
          <w:rtl/>
        </w:rPr>
        <w:t xml:space="preserve">: </w:t>
      </w:r>
      <w:r w:rsidRPr="00C35782">
        <w:rPr>
          <w:rtl/>
        </w:rPr>
        <w:t>«قبضناه إلينا» دلالة عليه. وكذلك في قوله</w:t>
      </w:r>
      <w:r>
        <w:rPr>
          <w:rtl/>
        </w:rPr>
        <w:t xml:space="preserve">: </w:t>
      </w:r>
      <w:r w:rsidRPr="00C35782">
        <w:rPr>
          <w:rtl/>
        </w:rPr>
        <w:t>«يسيرا»</w:t>
      </w:r>
      <w:r>
        <w:rPr>
          <w:rtl/>
        </w:rPr>
        <w:t xml:space="preserve">، </w:t>
      </w:r>
      <w:r w:rsidRPr="00C35782">
        <w:rPr>
          <w:rtl/>
        </w:rPr>
        <w:t>كقوله</w:t>
      </w:r>
      <w:r>
        <w:rPr>
          <w:rtl/>
        </w:rPr>
        <w:t xml:space="preserve">: </w:t>
      </w:r>
      <w:r w:rsidRPr="001E4D37">
        <w:rPr>
          <w:rStyle w:val="libAlaemChar"/>
          <w:rtl/>
        </w:rPr>
        <w:t>(</w:t>
      </w:r>
      <w:r w:rsidRPr="002E737F">
        <w:rPr>
          <w:rStyle w:val="libAieChar"/>
          <w:rtl/>
        </w:rPr>
        <w:t>ذلِكَ حَشْرٌ عَلَيْنا يَسِيرٌ</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وَهُوَ الَّذِي جَعَلَ لَكُمُ اللَّيْلَ لِباساً</w:t>
      </w:r>
      <w:r w:rsidRPr="001E4D37">
        <w:rPr>
          <w:rStyle w:val="libAlaemChar"/>
          <w:rtl/>
        </w:rPr>
        <w:t>)</w:t>
      </w:r>
      <w:r w:rsidRPr="00C35782">
        <w:rPr>
          <w:rtl/>
        </w:rPr>
        <w:t xml:space="preserve"> شبّه ظلامه باللباس في ستره</w:t>
      </w:r>
      <w:r>
        <w:rPr>
          <w:rtl/>
        </w:rPr>
        <w:t xml:space="preserve">، </w:t>
      </w:r>
      <w:r w:rsidRPr="00C35782">
        <w:rPr>
          <w:rtl/>
        </w:rPr>
        <w:t>أي</w:t>
      </w:r>
      <w:r>
        <w:rPr>
          <w:rtl/>
        </w:rPr>
        <w:t xml:space="preserve">: </w:t>
      </w:r>
      <w:r w:rsidRPr="00C35782">
        <w:rPr>
          <w:rtl/>
        </w:rPr>
        <w:t>غطاء ساترا للأشياء بالظلام</w:t>
      </w:r>
      <w:r>
        <w:rPr>
          <w:rtl/>
        </w:rPr>
        <w:t xml:space="preserve">، </w:t>
      </w:r>
      <w:r w:rsidRPr="00C35782">
        <w:rPr>
          <w:rtl/>
        </w:rPr>
        <w:t>كاللباس الّذي يشتمل على لابسه.</w:t>
      </w:r>
    </w:p>
    <w:p w:rsidR="002B0496" w:rsidRPr="00C35782" w:rsidRDefault="002B0496" w:rsidP="00F46215">
      <w:pPr>
        <w:pStyle w:val="libNormal"/>
        <w:rPr>
          <w:rtl/>
        </w:rPr>
      </w:pPr>
      <w:r w:rsidRPr="001E4D37">
        <w:rPr>
          <w:rStyle w:val="libAlaemChar"/>
          <w:rtl/>
        </w:rPr>
        <w:t>(</w:t>
      </w:r>
      <w:r w:rsidRPr="002E737F">
        <w:rPr>
          <w:rStyle w:val="libAieChar"/>
          <w:rtl/>
        </w:rPr>
        <w:t>وَالنَّوْمَ سُباتاً</w:t>
      </w:r>
      <w:r w:rsidRPr="001E4D37">
        <w:rPr>
          <w:rStyle w:val="libAlaemChar"/>
          <w:rtl/>
        </w:rPr>
        <w:t>)</w:t>
      </w:r>
      <w:r w:rsidRPr="00C35782">
        <w:rPr>
          <w:rtl/>
        </w:rPr>
        <w:t xml:space="preserve"> راحة للأبدان بقطع المشاغل. وأصل السبت القطع. أو موتا</w:t>
      </w:r>
      <w:r>
        <w:rPr>
          <w:rtl/>
        </w:rPr>
        <w:t xml:space="preserve">، </w:t>
      </w:r>
      <w:r w:rsidRPr="00C35782">
        <w:rPr>
          <w:rtl/>
        </w:rPr>
        <w:t>كقوله</w:t>
      </w:r>
      <w:r>
        <w:rPr>
          <w:rtl/>
        </w:rPr>
        <w:t xml:space="preserve">: </w:t>
      </w:r>
      <w:r w:rsidRPr="001E4D37">
        <w:rPr>
          <w:rStyle w:val="libAlaemChar"/>
          <w:rtl/>
        </w:rPr>
        <w:t>(</w:t>
      </w:r>
      <w:r w:rsidRPr="002E737F">
        <w:rPr>
          <w:rStyle w:val="libAieChar"/>
          <w:rtl/>
        </w:rPr>
        <w:t>وَهُوَ الَّذِي يَتَوَفَّاكُمْ بِاللَّيْلِ</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لأنّه قطع الحياة. ومنه</w:t>
      </w:r>
      <w:r>
        <w:rPr>
          <w:rtl/>
        </w:rPr>
        <w:t xml:space="preserve">: </w:t>
      </w:r>
      <w:r w:rsidRPr="00C35782">
        <w:rPr>
          <w:rtl/>
        </w:rPr>
        <w:t>المسبوت للميّت.</w:t>
      </w:r>
    </w:p>
    <w:p w:rsidR="002B0496" w:rsidRPr="00C35782" w:rsidRDefault="002B0496" w:rsidP="00F46215">
      <w:pPr>
        <w:pStyle w:val="libNormal"/>
        <w:rPr>
          <w:rtl/>
        </w:rPr>
      </w:pPr>
      <w:r w:rsidRPr="001E4D37">
        <w:rPr>
          <w:rStyle w:val="libAlaemChar"/>
          <w:rtl/>
        </w:rPr>
        <w:t>(</w:t>
      </w:r>
      <w:r w:rsidRPr="002E737F">
        <w:rPr>
          <w:rStyle w:val="libAieChar"/>
          <w:rtl/>
        </w:rPr>
        <w:t>وَجَعَلَ النَّهارَ نُشُوراً</w:t>
      </w:r>
      <w:r w:rsidRPr="001E4D37">
        <w:rPr>
          <w:rStyle w:val="libAlaemChar"/>
          <w:rtl/>
        </w:rPr>
        <w:t>)</w:t>
      </w:r>
      <w:r w:rsidRPr="00C35782">
        <w:rPr>
          <w:rtl/>
        </w:rPr>
        <w:t xml:space="preserve"> ذا نشور</w:t>
      </w:r>
      <w:r>
        <w:rPr>
          <w:rtl/>
        </w:rPr>
        <w:t xml:space="preserve">، </w:t>
      </w:r>
      <w:r w:rsidRPr="00C35782">
        <w:rPr>
          <w:rtl/>
        </w:rPr>
        <w:t>أي</w:t>
      </w:r>
      <w:r>
        <w:rPr>
          <w:rtl/>
        </w:rPr>
        <w:t xml:space="preserve">: </w:t>
      </w:r>
      <w:r w:rsidRPr="00C35782">
        <w:rPr>
          <w:rtl/>
        </w:rPr>
        <w:t>انتشار ينتشر فيه الناس للمعاش</w:t>
      </w:r>
      <w:r>
        <w:rPr>
          <w:rtl/>
        </w:rPr>
        <w:t xml:space="preserve">، </w:t>
      </w:r>
      <w:r w:rsidRPr="00C35782">
        <w:rPr>
          <w:rtl/>
        </w:rPr>
        <w:t>أو</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ق</w:t>
      </w:r>
      <w:r>
        <w:rPr>
          <w:rtl/>
        </w:rPr>
        <w:t xml:space="preserve">: </w:t>
      </w:r>
      <w:r w:rsidRPr="00C35782">
        <w:rPr>
          <w:rtl/>
        </w:rPr>
        <w:t>44.</w:t>
      </w:r>
    </w:p>
    <w:p w:rsidR="002B0496" w:rsidRPr="00C35782" w:rsidRDefault="002B0496" w:rsidP="00EA0AFA">
      <w:pPr>
        <w:pStyle w:val="libFootnote0"/>
        <w:rPr>
          <w:rtl/>
        </w:rPr>
      </w:pPr>
      <w:r>
        <w:rPr>
          <w:rtl/>
        </w:rPr>
        <w:t>(</w:t>
      </w:r>
      <w:r w:rsidRPr="00C35782">
        <w:rPr>
          <w:rtl/>
        </w:rPr>
        <w:t>2) الأنعام</w:t>
      </w:r>
      <w:r>
        <w:rPr>
          <w:rtl/>
        </w:rPr>
        <w:t xml:space="preserve">: </w:t>
      </w:r>
      <w:r w:rsidRPr="00C35782">
        <w:rPr>
          <w:rtl/>
        </w:rPr>
        <w:t>60.</w:t>
      </w:r>
    </w:p>
    <w:p w:rsidR="002B0496" w:rsidRPr="00C35782" w:rsidRDefault="002B0496" w:rsidP="00D35ED9">
      <w:pPr>
        <w:pStyle w:val="libNormal0"/>
        <w:rPr>
          <w:rtl/>
        </w:rPr>
      </w:pPr>
      <w:r>
        <w:rPr>
          <w:rtl/>
        </w:rPr>
        <w:br w:type="page"/>
      </w:r>
      <w:r w:rsidRPr="00C35782">
        <w:rPr>
          <w:rtl/>
        </w:rPr>
        <w:lastRenderedPageBreak/>
        <w:t>تنتشر الأرواح في اليقظة. أو بعث من النوم بعث الأموات. فيكون إشارة إلى أنّ النوم واليقظة أنموذج للموت والنشور. وعن لقمان</w:t>
      </w:r>
      <w:r>
        <w:rPr>
          <w:rtl/>
        </w:rPr>
        <w:t xml:space="preserve">: </w:t>
      </w:r>
      <w:r w:rsidRPr="00C35782">
        <w:rPr>
          <w:rtl/>
        </w:rPr>
        <w:t>«يا بنيّ كما تنام فتوقظ</w:t>
      </w:r>
      <w:r>
        <w:rPr>
          <w:rtl/>
        </w:rPr>
        <w:t xml:space="preserve">، </w:t>
      </w:r>
      <w:r w:rsidRPr="00C35782">
        <w:rPr>
          <w:rtl/>
        </w:rPr>
        <w:t>كذلك تموت فتنشر»</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وَهُوَ الَّذِي أَرْسَلَ الرِّياحَ</w:t>
      </w:r>
      <w:r w:rsidRPr="001E4D37">
        <w:rPr>
          <w:rStyle w:val="libAlaemChar"/>
          <w:rtl/>
        </w:rPr>
        <w:t>)</w:t>
      </w:r>
      <w:r w:rsidRPr="00C35782">
        <w:rPr>
          <w:rtl/>
        </w:rPr>
        <w:t xml:space="preserve"> وقرأ ابن كثير على التوحيد إرادة للجنس </w:t>
      </w:r>
      <w:r w:rsidRPr="001E4D37">
        <w:rPr>
          <w:rStyle w:val="libAlaemChar"/>
          <w:rtl/>
        </w:rPr>
        <w:t>(</w:t>
      </w:r>
      <w:r w:rsidRPr="002E737F">
        <w:rPr>
          <w:rStyle w:val="libAieChar"/>
          <w:rtl/>
        </w:rPr>
        <w:t>بُشْراً</w:t>
      </w:r>
      <w:r w:rsidRPr="001E4D37">
        <w:rPr>
          <w:rStyle w:val="libAlaemChar"/>
          <w:rtl/>
        </w:rPr>
        <w:t>)</w:t>
      </w:r>
      <w:r w:rsidRPr="00C35782">
        <w:rPr>
          <w:rtl/>
        </w:rPr>
        <w:t xml:space="preserve"> ناشرات للسحاب. جمع نشور </w:t>
      </w:r>
      <w:r w:rsidR="00396022" w:rsidRPr="00396022">
        <w:rPr>
          <w:rStyle w:val="libFootnotenumChar"/>
          <w:rtl/>
        </w:rPr>
        <w:t>(1)</w:t>
      </w:r>
      <w:r>
        <w:rPr>
          <w:rtl/>
        </w:rPr>
        <w:t>.</w:t>
      </w:r>
      <w:r w:rsidRPr="00C35782">
        <w:rPr>
          <w:rtl/>
        </w:rPr>
        <w:t xml:space="preserve"> وقرأ</w:t>
      </w:r>
      <w:r>
        <w:rPr>
          <w:rFonts w:hint="cs"/>
          <w:rtl/>
        </w:rPr>
        <w:t xml:space="preserve"> </w:t>
      </w:r>
      <w:r w:rsidRPr="00C35782">
        <w:rPr>
          <w:rtl/>
        </w:rPr>
        <w:t>ابن عامر بالسكون على التخفيف. وحمزة والكسائي به وبفتح النون</w:t>
      </w:r>
      <w:r>
        <w:rPr>
          <w:rtl/>
        </w:rPr>
        <w:t xml:space="preserve">، </w:t>
      </w:r>
      <w:r w:rsidRPr="00C35782">
        <w:rPr>
          <w:rtl/>
        </w:rPr>
        <w:t>على أنّه مصدر وصف به. وعاصم</w:t>
      </w:r>
      <w:r>
        <w:rPr>
          <w:rtl/>
        </w:rPr>
        <w:t xml:space="preserve">: </w:t>
      </w:r>
      <w:r w:rsidRPr="00C35782">
        <w:rPr>
          <w:rtl/>
        </w:rPr>
        <w:t>بشرا</w:t>
      </w:r>
      <w:r>
        <w:rPr>
          <w:rtl/>
        </w:rPr>
        <w:t xml:space="preserve">، </w:t>
      </w:r>
      <w:r w:rsidRPr="00C35782">
        <w:rPr>
          <w:rtl/>
        </w:rPr>
        <w:t>تخفيف بشر جمع بشور</w:t>
      </w:r>
      <w:r>
        <w:rPr>
          <w:rtl/>
        </w:rPr>
        <w:t xml:space="preserve">، </w:t>
      </w:r>
      <w:r w:rsidRPr="00C35782">
        <w:rPr>
          <w:rtl/>
        </w:rPr>
        <w:t>بمعنى المبشّر.</w:t>
      </w:r>
    </w:p>
    <w:p w:rsidR="002B0496" w:rsidRPr="00C35782" w:rsidRDefault="002B0496" w:rsidP="00F46215">
      <w:pPr>
        <w:pStyle w:val="libNormal"/>
        <w:rPr>
          <w:rtl/>
        </w:rPr>
      </w:pPr>
      <w:r w:rsidRPr="001E4D37">
        <w:rPr>
          <w:rStyle w:val="libAlaemChar"/>
          <w:rtl/>
        </w:rPr>
        <w:t>(</w:t>
      </w:r>
      <w:r w:rsidRPr="002E737F">
        <w:rPr>
          <w:rStyle w:val="libAieChar"/>
          <w:rtl/>
        </w:rPr>
        <w:t>بَيْنَ يَدَيْ رَحْمَتِهِ</w:t>
      </w:r>
      <w:r w:rsidRPr="001E4D37">
        <w:rPr>
          <w:rStyle w:val="libAlaemChar"/>
          <w:rtl/>
        </w:rPr>
        <w:t>)</w:t>
      </w:r>
      <w:r w:rsidRPr="00C35782">
        <w:rPr>
          <w:rtl/>
        </w:rPr>
        <w:t xml:space="preserve"> يعني</w:t>
      </w:r>
      <w:r>
        <w:rPr>
          <w:rtl/>
        </w:rPr>
        <w:t xml:space="preserve">: </w:t>
      </w:r>
      <w:r w:rsidRPr="00C35782">
        <w:rPr>
          <w:rtl/>
        </w:rPr>
        <w:t xml:space="preserve">قدّام المطر </w:t>
      </w:r>
      <w:r w:rsidRPr="001E4D37">
        <w:rPr>
          <w:rStyle w:val="libAlaemChar"/>
          <w:rtl/>
        </w:rPr>
        <w:t>(</w:t>
      </w:r>
      <w:r w:rsidRPr="002E737F">
        <w:rPr>
          <w:rStyle w:val="libAieChar"/>
          <w:rtl/>
        </w:rPr>
        <w:t>وَأَنْزَلْنا مِنَ السَّماءِ ماءً طَهُوراً</w:t>
      </w:r>
      <w:r w:rsidRPr="001E4D37">
        <w:rPr>
          <w:rStyle w:val="libAlaemChar"/>
          <w:rtl/>
        </w:rPr>
        <w:t>)</w:t>
      </w:r>
      <w:r w:rsidRPr="00C35782">
        <w:rPr>
          <w:rtl/>
        </w:rPr>
        <w:t xml:space="preserve"> بليغا في طهارته. بمعنى</w:t>
      </w:r>
      <w:r>
        <w:rPr>
          <w:rtl/>
        </w:rPr>
        <w:t xml:space="preserve">: </w:t>
      </w:r>
      <w:r w:rsidRPr="00C35782">
        <w:rPr>
          <w:rtl/>
        </w:rPr>
        <w:t>طاهرا في نفسه مطهّرا لغيره</w:t>
      </w:r>
      <w:r>
        <w:rPr>
          <w:rtl/>
        </w:rPr>
        <w:t xml:space="preserve">، </w:t>
      </w:r>
      <w:r w:rsidRPr="00C35782">
        <w:rPr>
          <w:rtl/>
        </w:rPr>
        <w:t>مزيلا للأحداث والأخباث. ويعضده قوله تعالى</w:t>
      </w:r>
      <w:r>
        <w:rPr>
          <w:rtl/>
        </w:rPr>
        <w:t xml:space="preserve">: </w:t>
      </w:r>
      <w:r w:rsidRPr="001E4D37">
        <w:rPr>
          <w:rStyle w:val="libAlaemChar"/>
          <w:rtl/>
        </w:rPr>
        <w:t>(</w:t>
      </w:r>
      <w:r w:rsidRPr="002E737F">
        <w:rPr>
          <w:rStyle w:val="libAieChar"/>
          <w:rtl/>
        </w:rPr>
        <w:t>وَيُنَزِّلُ عَلَيْكُمْ مِنَ السَّماءِ ماءً لِيُطَهِّرَكُمْ</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هو اسم لمال يتطهّر به</w:t>
      </w:r>
      <w:r>
        <w:rPr>
          <w:rtl/>
        </w:rPr>
        <w:t xml:space="preserve">، </w:t>
      </w:r>
      <w:r w:rsidRPr="00C35782">
        <w:rPr>
          <w:rtl/>
        </w:rPr>
        <w:t>كالوضوء والوقود والسحور</w:t>
      </w:r>
      <w:r>
        <w:rPr>
          <w:rtl/>
        </w:rPr>
        <w:t xml:space="preserve">، </w:t>
      </w:r>
      <w:r w:rsidRPr="00C35782">
        <w:rPr>
          <w:rtl/>
        </w:rPr>
        <w:t>بمعنى ما يتوضّأ به ويتوقّد به ويتسحّر به. أو بمعنى الطهارة</w:t>
      </w:r>
      <w:r>
        <w:rPr>
          <w:rtl/>
        </w:rPr>
        <w:t xml:space="preserve">، </w:t>
      </w:r>
      <w:r w:rsidRPr="00C35782">
        <w:rPr>
          <w:rtl/>
        </w:rPr>
        <w:t xml:space="preserve">كقوله </w:t>
      </w:r>
      <w:r w:rsidRPr="001E4D37">
        <w:rPr>
          <w:rStyle w:val="libAlaemChar"/>
          <w:rtl/>
        </w:rPr>
        <w:t>عليه‌السلام</w:t>
      </w:r>
      <w:r>
        <w:rPr>
          <w:rtl/>
        </w:rPr>
        <w:t xml:space="preserve">: </w:t>
      </w:r>
      <w:r w:rsidRPr="00C35782">
        <w:rPr>
          <w:rtl/>
        </w:rPr>
        <w:t>«لا صلاة إلّا بطهور»</w:t>
      </w:r>
      <w:r>
        <w:rPr>
          <w:rtl/>
        </w:rPr>
        <w:t>.</w:t>
      </w:r>
    </w:p>
    <w:p w:rsidR="002B0496" w:rsidRPr="00C35782" w:rsidRDefault="002B0496" w:rsidP="00F46215">
      <w:pPr>
        <w:pStyle w:val="libNormal"/>
        <w:rPr>
          <w:rtl/>
        </w:rPr>
      </w:pPr>
      <w:r w:rsidRPr="00C35782">
        <w:rPr>
          <w:rtl/>
        </w:rPr>
        <w:t>واستدلّوا بالنقل والاستعمال.</w:t>
      </w:r>
    </w:p>
    <w:p w:rsidR="002B0496" w:rsidRPr="00C35782" w:rsidRDefault="002B0496" w:rsidP="00F46215">
      <w:pPr>
        <w:pStyle w:val="libNormal"/>
        <w:rPr>
          <w:rtl/>
        </w:rPr>
      </w:pPr>
      <w:r w:rsidRPr="00C35782">
        <w:rPr>
          <w:rtl/>
        </w:rPr>
        <w:t>أمّا الأوّل فلما ذكره اليزيدي من أنّ الطهور بالفتح من الأسماء المتعدّية</w:t>
      </w:r>
      <w:r>
        <w:rPr>
          <w:rtl/>
        </w:rPr>
        <w:t xml:space="preserve">، </w:t>
      </w:r>
      <w:r w:rsidRPr="00C35782">
        <w:rPr>
          <w:rtl/>
        </w:rPr>
        <w:t>بمعنى المطهّر غيره. وهو أحد أئمّة اللغة</w:t>
      </w:r>
      <w:r>
        <w:rPr>
          <w:rtl/>
        </w:rPr>
        <w:t xml:space="preserve">، </w:t>
      </w:r>
      <w:r w:rsidRPr="00C35782">
        <w:rPr>
          <w:rtl/>
        </w:rPr>
        <w:t>ومن القرّاء السبعة.</w:t>
      </w:r>
    </w:p>
    <w:p w:rsidR="002B0496" w:rsidRPr="00C35782" w:rsidRDefault="002B0496" w:rsidP="00F46215">
      <w:pPr>
        <w:pStyle w:val="libNormal"/>
        <w:rPr>
          <w:rtl/>
        </w:rPr>
      </w:pPr>
      <w:r w:rsidRPr="00C35782">
        <w:rPr>
          <w:rtl/>
        </w:rPr>
        <w:t>وأمّا الثاني فلأنّه مراد في الاستعمال</w:t>
      </w:r>
      <w:r>
        <w:rPr>
          <w:rtl/>
        </w:rPr>
        <w:t xml:space="preserve">، </w:t>
      </w:r>
      <w:r w:rsidRPr="00C35782">
        <w:rPr>
          <w:rtl/>
        </w:rPr>
        <w:t>فيكون حقيقة. أمّا إرادته</w:t>
      </w:r>
      <w:r>
        <w:rPr>
          <w:rFonts w:hint="cs"/>
          <w:rtl/>
        </w:rPr>
        <w:t xml:space="preserve"> ى</w:t>
      </w:r>
      <w:r w:rsidRPr="00C35782">
        <w:rPr>
          <w:rtl/>
        </w:rPr>
        <w:t xml:space="preserve">فلقوله </w:t>
      </w:r>
      <w:r w:rsidRPr="001E4D37">
        <w:rPr>
          <w:rStyle w:val="libAlaemChar"/>
          <w:rtl/>
        </w:rPr>
        <w:t>صلى‌الله‌عليه‌وآله‌وسلم</w:t>
      </w:r>
      <w:r>
        <w:rPr>
          <w:rtl/>
        </w:rPr>
        <w:t xml:space="preserve">: </w:t>
      </w:r>
      <w:r w:rsidRPr="00C35782">
        <w:rPr>
          <w:rtl/>
        </w:rPr>
        <w:t>«جعلت لي الأرض مسجدا</w:t>
      </w:r>
      <w:r>
        <w:rPr>
          <w:rtl/>
        </w:rPr>
        <w:t xml:space="preserve">، </w:t>
      </w:r>
      <w:r w:rsidRPr="00C35782">
        <w:rPr>
          <w:rtl/>
        </w:rPr>
        <w:t>وترابها طهورا»</w:t>
      </w:r>
      <w:r>
        <w:rPr>
          <w:rtl/>
        </w:rPr>
        <w:t>.</w:t>
      </w:r>
    </w:p>
    <w:p w:rsidR="002B0496" w:rsidRPr="00C35782" w:rsidRDefault="002B0496" w:rsidP="00F46215">
      <w:pPr>
        <w:pStyle w:val="libNormal"/>
        <w:rPr>
          <w:rtl/>
        </w:rPr>
      </w:pPr>
      <w:r w:rsidRPr="00C35782">
        <w:rPr>
          <w:rtl/>
        </w:rPr>
        <w:t>ولو أراد الطاهر لم يكن له مزيّة. ولأنّهم يقولون</w:t>
      </w:r>
      <w:r>
        <w:rPr>
          <w:rtl/>
        </w:rPr>
        <w:t xml:space="preserve">: </w:t>
      </w:r>
      <w:r w:rsidRPr="00C35782">
        <w:rPr>
          <w:rtl/>
        </w:rPr>
        <w:t>ماء طهور</w:t>
      </w:r>
      <w:r>
        <w:rPr>
          <w:rtl/>
        </w:rPr>
        <w:t xml:space="preserve">، </w:t>
      </w:r>
      <w:r w:rsidRPr="00C35782">
        <w:rPr>
          <w:rtl/>
        </w:rPr>
        <w:t>ولا يقولون</w:t>
      </w:r>
      <w:r>
        <w:rPr>
          <w:rtl/>
        </w:rPr>
        <w:t xml:space="preserve">: </w:t>
      </w:r>
      <w:r w:rsidRPr="00C35782">
        <w:rPr>
          <w:rtl/>
        </w:rPr>
        <w:t>ثوب طهور</w:t>
      </w:r>
      <w:r>
        <w:rPr>
          <w:rtl/>
        </w:rPr>
        <w:t xml:space="preserve">، </w:t>
      </w:r>
      <w:r w:rsidRPr="00C35782">
        <w:rPr>
          <w:rtl/>
        </w:rPr>
        <w:t>فلا بدّ من فائدة تختصّ بالماء</w:t>
      </w:r>
      <w:r>
        <w:rPr>
          <w:rtl/>
        </w:rPr>
        <w:t xml:space="preserve">، </w:t>
      </w:r>
      <w:r w:rsidRPr="00C35782">
        <w:rPr>
          <w:rtl/>
        </w:rPr>
        <w:t>ولا تظهر الفائدة إلّا مع إفادة التطهير لغيره</w:t>
      </w:r>
      <w:r>
        <w:rPr>
          <w:rtl/>
        </w:rPr>
        <w:t xml:space="preserve">، </w:t>
      </w:r>
      <w:r w:rsidRPr="00C35782">
        <w:rPr>
          <w:rtl/>
        </w:rPr>
        <w:t>فهو من الوضع الثاني.</w:t>
      </w:r>
    </w:p>
    <w:p w:rsidR="002B0496" w:rsidRPr="00C35782" w:rsidRDefault="002B0496" w:rsidP="00E410AD">
      <w:pPr>
        <w:pStyle w:val="libLine"/>
        <w:rPr>
          <w:rtl/>
        </w:rPr>
      </w:pPr>
      <w:r w:rsidRPr="00C35782">
        <w:rPr>
          <w:rtl/>
        </w:rPr>
        <w:t>__________________</w:t>
      </w:r>
    </w:p>
    <w:p w:rsidR="002B0496" w:rsidRPr="0018642A" w:rsidRDefault="002B0496" w:rsidP="00EA0AFA">
      <w:pPr>
        <w:pStyle w:val="libFootnote0"/>
        <w:rPr>
          <w:rtl/>
        </w:rPr>
      </w:pPr>
      <w:r>
        <w:rPr>
          <w:rtl/>
        </w:rPr>
        <w:t>(</w:t>
      </w:r>
      <w:r w:rsidRPr="00C35782">
        <w:rPr>
          <w:rtl/>
        </w:rPr>
        <w:t>1) النشور من الرياح</w:t>
      </w:r>
      <w:r>
        <w:rPr>
          <w:rtl/>
        </w:rPr>
        <w:t xml:space="preserve">: </w:t>
      </w:r>
      <w:r w:rsidRPr="00C35782">
        <w:rPr>
          <w:rtl/>
        </w:rPr>
        <w:t>الّتي تنشر السحاب. وجمعها</w:t>
      </w:r>
      <w:r>
        <w:rPr>
          <w:rtl/>
        </w:rPr>
        <w:t xml:space="preserve">: </w:t>
      </w:r>
      <w:r w:rsidRPr="00C35782">
        <w:rPr>
          <w:rtl/>
        </w:rPr>
        <w:t>نشر. وقرئ</w:t>
      </w:r>
      <w:r>
        <w:rPr>
          <w:rtl/>
        </w:rPr>
        <w:t xml:space="preserve">: </w:t>
      </w:r>
      <w:r w:rsidRPr="00C35782">
        <w:rPr>
          <w:rtl/>
        </w:rPr>
        <w:t>نشرا</w:t>
      </w:r>
      <w:r>
        <w:rPr>
          <w:rtl/>
        </w:rPr>
        <w:t xml:space="preserve">، </w:t>
      </w:r>
      <w:r w:rsidRPr="00C35782">
        <w:rPr>
          <w:rtl/>
        </w:rPr>
        <w:t>نشرا</w:t>
      </w:r>
      <w:r>
        <w:rPr>
          <w:rtl/>
        </w:rPr>
        <w:t xml:space="preserve">، </w:t>
      </w:r>
      <w:r w:rsidRPr="00C35782">
        <w:rPr>
          <w:rtl/>
        </w:rPr>
        <w:t>بشرا.</w:t>
      </w:r>
      <w:r>
        <w:rPr>
          <w:rFonts w:hint="cs"/>
          <w:rtl/>
        </w:rPr>
        <w:t xml:space="preserve"> </w:t>
      </w:r>
      <w:r w:rsidRPr="0018642A">
        <w:rPr>
          <w:rtl/>
        </w:rPr>
        <w:t>والأخيرة هي القراءة المتّبعة في المصحف الشريف.</w:t>
      </w:r>
    </w:p>
    <w:p w:rsidR="002B0496" w:rsidRPr="00C35782" w:rsidRDefault="002B0496" w:rsidP="00EA0AFA">
      <w:pPr>
        <w:pStyle w:val="libFootnote0"/>
        <w:rPr>
          <w:rtl/>
        </w:rPr>
      </w:pPr>
      <w:r>
        <w:rPr>
          <w:rtl/>
        </w:rPr>
        <w:t>(</w:t>
      </w:r>
      <w:r w:rsidRPr="00C35782">
        <w:rPr>
          <w:rtl/>
        </w:rPr>
        <w:t>2) الأنفال</w:t>
      </w:r>
      <w:r>
        <w:rPr>
          <w:rtl/>
        </w:rPr>
        <w:t xml:space="preserve">: </w:t>
      </w:r>
      <w:r w:rsidRPr="00C35782">
        <w:rPr>
          <w:rtl/>
        </w:rPr>
        <w:t>11.</w:t>
      </w:r>
    </w:p>
    <w:p w:rsidR="002B0496" w:rsidRPr="00C35782" w:rsidRDefault="002B0496" w:rsidP="00F46215">
      <w:pPr>
        <w:pStyle w:val="libNormal"/>
        <w:rPr>
          <w:rtl/>
        </w:rPr>
      </w:pPr>
      <w:r>
        <w:rPr>
          <w:rtl/>
        </w:rPr>
        <w:br w:type="page"/>
      </w:r>
      <w:r w:rsidRPr="00C35782">
        <w:rPr>
          <w:rtl/>
        </w:rPr>
        <w:lastRenderedPageBreak/>
        <w:t>وقال بعض الحنفيّة</w:t>
      </w:r>
      <w:r>
        <w:rPr>
          <w:rtl/>
        </w:rPr>
        <w:t xml:space="preserve">: </w:t>
      </w:r>
      <w:r w:rsidRPr="00C35782">
        <w:rPr>
          <w:rtl/>
        </w:rPr>
        <w:t>إنّ طهورا فعول يفيد المبالغة في فائدة فاعل</w:t>
      </w:r>
      <w:r>
        <w:rPr>
          <w:rtl/>
        </w:rPr>
        <w:t xml:space="preserve">، </w:t>
      </w:r>
      <w:r w:rsidRPr="00C35782">
        <w:rPr>
          <w:rtl/>
        </w:rPr>
        <w:t>كما يقال</w:t>
      </w:r>
      <w:r>
        <w:rPr>
          <w:rtl/>
        </w:rPr>
        <w:t xml:space="preserve">: </w:t>
      </w:r>
      <w:r w:rsidRPr="00C35782">
        <w:rPr>
          <w:rtl/>
        </w:rPr>
        <w:t>ضروب وأكول لزيادة الضرب والأكل</w:t>
      </w:r>
      <w:r>
        <w:rPr>
          <w:rtl/>
        </w:rPr>
        <w:t xml:space="preserve">، </w:t>
      </w:r>
      <w:r w:rsidRPr="00C35782">
        <w:rPr>
          <w:rtl/>
        </w:rPr>
        <w:t>ولا يفيد شيئا مغايرا له. فعلى هذا لا يكون بمعنى المطهّر</w:t>
      </w:r>
      <w:r>
        <w:rPr>
          <w:rtl/>
        </w:rPr>
        <w:t xml:space="preserve">، </w:t>
      </w:r>
      <w:r w:rsidRPr="00C35782">
        <w:rPr>
          <w:rtl/>
        </w:rPr>
        <w:t>لأنّ كونه مطهّرا مغاير لمعنى الطاهر</w:t>
      </w:r>
      <w:r>
        <w:rPr>
          <w:rtl/>
        </w:rPr>
        <w:t xml:space="preserve">، </w:t>
      </w:r>
      <w:r w:rsidRPr="00C35782">
        <w:rPr>
          <w:rtl/>
        </w:rPr>
        <w:t>فلا تتناوله المبالغة. ولأنّه قد يستعمل فيما لا يفيد التطهير</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وَسَقاهُمْ رَبُّهُمْ شَراباً طَهُوراً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وقول الشاعر</w:t>
      </w:r>
      <w:r>
        <w:rPr>
          <w:rtl/>
        </w:rPr>
        <w:t xml:space="preserve">: </w:t>
      </w:r>
      <w:r w:rsidRPr="00C35782">
        <w:rPr>
          <w:rtl/>
        </w:rPr>
        <w:t>عذب الثنايا ريقهنّ طهور.</w:t>
      </w:r>
    </w:p>
    <w:p w:rsidR="002B0496" w:rsidRPr="00C35782" w:rsidRDefault="002B0496" w:rsidP="00F46215">
      <w:pPr>
        <w:pStyle w:val="libNormal"/>
        <w:rPr>
          <w:rtl/>
        </w:rPr>
      </w:pPr>
      <w:r w:rsidRPr="00C35782">
        <w:rPr>
          <w:rtl/>
        </w:rPr>
        <w:t>والحقّ أنّ التعدّي في الحقيقة لمطهّر</w:t>
      </w:r>
      <w:r>
        <w:rPr>
          <w:rtl/>
        </w:rPr>
        <w:t xml:space="preserve">، </w:t>
      </w:r>
      <w:r w:rsidRPr="00C35782">
        <w:rPr>
          <w:rtl/>
        </w:rPr>
        <w:t>وألحقوا طهورا به توقيفا. وتوصيف الماء به إشعار بالنعمة</w:t>
      </w:r>
      <w:r>
        <w:rPr>
          <w:rtl/>
        </w:rPr>
        <w:t xml:space="preserve">، </w:t>
      </w:r>
      <w:r w:rsidRPr="00C35782">
        <w:rPr>
          <w:rtl/>
        </w:rPr>
        <w:t>وتتميم للمنّة فيما بعده</w:t>
      </w:r>
      <w:r>
        <w:rPr>
          <w:rtl/>
        </w:rPr>
        <w:t xml:space="preserve">، </w:t>
      </w:r>
      <w:r w:rsidRPr="00C35782">
        <w:rPr>
          <w:rtl/>
        </w:rPr>
        <w:t>فإنّ الماء الطهور أهنأ وأنفع ممّا خالطه ما يزيل طهوريّته</w:t>
      </w:r>
      <w:r>
        <w:rPr>
          <w:rtl/>
        </w:rPr>
        <w:t xml:space="preserve">، </w:t>
      </w:r>
      <w:r w:rsidRPr="00C35782">
        <w:rPr>
          <w:rtl/>
        </w:rPr>
        <w:t>وتنبيه على أنّ ظواهرهم</w:t>
      </w:r>
      <w:r w:rsidRPr="002B7099">
        <w:rPr>
          <w:rtl/>
        </w:rPr>
        <w:t xml:space="preserve"> </w:t>
      </w:r>
      <w:r w:rsidRPr="00C35782">
        <w:rPr>
          <w:rtl/>
        </w:rPr>
        <w:t>ل</w:t>
      </w:r>
      <w:r>
        <w:rPr>
          <w:rFonts w:hint="cs"/>
          <w:rtl/>
        </w:rPr>
        <w:t>ـ</w:t>
      </w:r>
      <w:r w:rsidRPr="00C35782">
        <w:rPr>
          <w:rtl/>
        </w:rPr>
        <w:t>مّا كانت ممّا ينبغي أن يطهّروها</w:t>
      </w:r>
      <w:r>
        <w:rPr>
          <w:rtl/>
        </w:rPr>
        <w:t xml:space="preserve">، </w:t>
      </w:r>
      <w:r w:rsidRPr="00C35782">
        <w:rPr>
          <w:rtl/>
        </w:rPr>
        <w:t>فبواطنهم بذلك أولى.</w:t>
      </w:r>
    </w:p>
    <w:p w:rsidR="002B0496" w:rsidRPr="00C35782" w:rsidRDefault="002B0496" w:rsidP="00F46215">
      <w:pPr>
        <w:pStyle w:val="libNormal"/>
        <w:rPr>
          <w:rtl/>
        </w:rPr>
      </w:pPr>
      <w:r w:rsidRPr="001E4D37">
        <w:rPr>
          <w:rStyle w:val="libAlaemChar"/>
          <w:rtl/>
        </w:rPr>
        <w:t>(</w:t>
      </w:r>
      <w:r w:rsidRPr="002E737F">
        <w:rPr>
          <w:rStyle w:val="libAieChar"/>
          <w:rtl/>
        </w:rPr>
        <w:t>لِنُحْيِيَ بِهِ بَلْدَةً مَيْتاً</w:t>
      </w:r>
      <w:r w:rsidRPr="001E4D37">
        <w:rPr>
          <w:rStyle w:val="libAlaemChar"/>
          <w:rtl/>
        </w:rPr>
        <w:t>)</w:t>
      </w:r>
      <w:r w:rsidRPr="00C35782">
        <w:rPr>
          <w:rtl/>
        </w:rPr>
        <w:t xml:space="preserve"> بالنبات. وتذكير «ميتا» لأنّ البلدة في معنى البلد. ولأنّه غير جار على الفعل</w:t>
      </w:r>
      <w:r>
        <w:rPr>
          <w:rtl/>
        </w:rPr>
        <w:t xml:space="preserve">، </w:t>
      </w:r>
      <w:r w:rsidRPr="00C35782">
        <w:rPr>
          <w:rtl/>
        </w:rPr>
        <w:t>كفعول ومفعال ومفعيل</w:t>
      </w:r>
      <w:r>
        <w:rPr>
          <w:rtl/>
        </w:rPr>
        <w:t xml:space="preserve">، </w:t>
      </w:r>
      <w:r w:rsidRPr="00C35782">
        <w:rPr>
          <w:rtl/>
        </w:rPr>
        <w:t>وغيرها من أبنية المبالغة</w:t>
      </w:r>
      <w:r>
        <w:rPr>
          <w:rtl/>
        </w:rPr>
        <w:t xml:space="preserve">، </w:t>
      </w:r>
      <w:r w:rsidRPr="00C35782">
        <w:rPr>
          <w:rtl/>
        </w:rPr>
        <w:t>فأجري مجرى الجامد.</w:t>
      </w:r>
    </w:p>
    <w:p w:rsidR="002B0496" w:rsidRPr="00C35782" w:rsidRDefault="002B0496" w:rsidP="00F46215">
      <w:pPr>
        <w:pStyle w:val="libNormal"/>
        <w:rPr>
          <w:rtl/>
        </w:rPr>
      </w:pPr>
      <w:r w:rsidRPr="001E4D37">
        <w:rPr>
          <w:rStyle w:val="libAlaemChar"/>
          <w:rtl/>
        </w:rPr>
        <w:t>(</w:t>
      </w:r>
      <w:r w:rsidRPr="002E737F">
        <w:rPr>
          <w:rStyle w:val="libAieChar"/>
          <w:rtl/>
        </w:rPr>
        <w:t>وَنُسْقِيَهُ مِمَّا خَلَقْنا أَنْعاماً وَأَناسِيَّ كَثِيراً</w:t>
      </w:r>
      <w:r w:rsidRPr="001E4D37">
        <w:rPr>
          <w:rStyle w:val="libAlaemChar"/>
          <w:rtl/>
        </w:rPr>
        <w:t>)</w:t>
      </w:r>
      <w:r w:rsidRPr="00C35782">
        <w:rPr>
          <w:rtl/>
        </w:rPr>
        <w:t xml:space="preserve"> يعني</w:t>
      </w:r>
      <w:r>
        <w:rPr>
          <w:rtl/>
        </w:rPr>
        <w:t xml:space="preserve">: </w:t>
      </w:r>
      <w:r w:rsidRPr="00C35782">
        <w:rPr>
          <w:rtl/>
        </w:rPr>
        <w:t>أهل البوادي الّذين يعيشون بالمطر</w:t>
      </w:r>
      <w:r>
        <w:rPr>
          <w:rtl/>
        </w:rPr>
        <w:t xml:space="preserve">، </w:t>
      </w:r>
      <w:r w:rsidRPr="00C35782">
        <w:rPr>
          <w:rtl/>
        </w:rPr>
        <w:t>ولذلك نكّر الأنعام والأناسيّ. وهو جمع إنسيّ أو إنسان. ونحوه ظرابي في ظربان. وهو دويبّة منتنة الريح. فقلبت النون ياء حين جمع.</w:t>
      </w:r>
    </w:p>
    <w:p w:rsidR="002B0496" w:rsidRPr="00C35782" w:rsidRDefault="002B0496" w:rsidP="00F46215">
      <w:pPr>
        <w:pStyle w:val="libNormal"/>
        <w:rPr>
          <w:rtl/>
        </w:rPr>
      </w:pPr>
      <w:r w:rsidRPr="00C35782">
        <w:rPr>
          <w:rtl/>
        </w:rPr>
        <w:t>ووصف بالكثرة</w:t>
      </w:r>
      <w:r>
        <w:rPr>
          <w:rtl/>
        </w:rPr>
        <w:t xml:space="preserve">، </w:t>
      </w:r>
      <w:r w:rsidRPr="00C35782">
        <w:rPr>
          <w:rtl/>
        </w:rPr>
        <w:t>لأنّ كثيرا منهم لا يعيشون إلّا بما ينزل الله من رحمته وسقيا سمائه. كأنّه قال</w:t>
      </w:r>
      <w:r>
        <w:rPr>
          <w:rtl/>
        </w:rPr>
        <w:t xml:space="preserve">: </w:t>
      </w:r>
      <w:r w:rsidRPr="00C35782">
        <w:rPr>
          <w:rtl/>
        </w:rPr>
        <w:t>لنحيي به بعض البلاد الميتة</w:t>
      </w:r>
      <w:r>
        <w:rPr>
          <w:rtl/>
        </w:rPr>
        <w:t xml:space="preserve">، </w:t>
      </w:r>
      <w:r w:rsidRPr="00C35782">
        <w:rPr>
          <w:rtl/>
        </w:rPr>
        <w:t>ونسقيه بعض الأنعام والأناسيّ</w:t>
      </w:r>
      <w:r>
        <w:rPr>
          <w:rtl/>
        </w:rPr>
        <w:t xml:space="preserve">، </w:t>
      </w:r>
      <w:r w:rsidRPr="00C35782">
        <w:rPr>
          <w:rtl/>
        </w:rPr>
        <w:t>وذلك البعض كثير.</w:t>
      </w:r>
    </w:p>
    <w:p w:rsidR="002B0496" w:rsidRPr="00C35782" w:rsidRDefault="002B0496" w:rsidP="00F46215">
      <w:pPr>
        <w:pStyle w:val="libNormal"/>
        <w:rPr>
          <w:rtl/>
        </w:rPr>
      </w:pPr>
      <w:r w:rsidRPr="00C35782">
        <w:rPr>
          <w:rtl/>
        </w:rPr>
        <w:t>وأمّا تخصيص الأنعام من بين ما خلق من الحيوان الشارب</w:t>
      </w:r>
      <w:r>
        <w:rPr>
          <w:rtl/>
        </w:rPr>
        <w:t xml:space="preserve">، </w:t>
      </w:r>
      <w:r w:rsidRPr="00C35782">
        <w:rPr>
          <w:rtl/>
        </w:rPr>
        <w:t>لأنّ الطير والوحش تبعد في طلب الماء</w:t>
      </w:r>
      <w:r>
        <w:rPr>
          <w:rtl/>
        </w:rPr>
        <w:t xml:space="preserve">، </w:t>
      </w:r>
      <w:r w:rsidRPr="00C35782">
        <w:rPr>
          <w:rtl/>
        </w:rPr>
        <w:t>فلا يعوزها الشرب</w:t>
      </w:r>
      <w:r>
        <w:rPr>
          <w:rtl/>
        </w:rPr>
        <w:t xml:space="preserve">، </w:t>
      </w:r>
      <w:r w:rsidRPr="00C35782">
        <w:rPr>
          <w:rtl/>
        </w:rPr>
        <w:t>بخلاف الأنعام.</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الإنسان</w:t>
      </w:r>
      <w:r>
        <w:rPr>
          <w:rtl/>
        </w:rPr>
        <w:t xml:space="preserve">: </w:t>
      </w:r>
      <w:r w:rsidRPr="00C35782">
        <w:rPr>
          <w:rtl/>
        </w:rPr>
        <w:t>21.</w:t>
      </w:r>
    </w:p>
    <w:p w:rsidR="002B0496" w:rsidRPr="00C35782" w:rsidRDefault="002B0496" w:rsidP="00F46215">
      <w:pPr>
        <w:pStyle w:val="libNormal"/>
        <w:rPr>
          <w:rtl/>
        </w:rPr>
      </w:pPr>
      <w:r>
        <w:rPr>
          <w:rtl/>
        </w:rPr>
        <w:br w:type="page"/>
      </w:r>
      <w:r w:rsidRPr="00C35782">
        <w:rPr>
          <w:rtl/>
        </w:rPr>
        <w:lastRenderedPageBreak/>
        <w:t>وقدّم إحياء الأرض وسقي الأنعام على سقي الأناسيّ</w:t>
      </w:r>
      <w:r>
        <w:rPr>
          <w:rtl/>
        </w:rPr>
        <w:t xml:space="preserve">، </w:t>
      </w:r>
      <w:r w:rsidRPr="00C35782">
        <w:rPr>
          <w:rtl/>
        </w:rPr>
        <w:t>لأنّ حياة الأناسيّ بحياة أرضهم وحياة أنعامهم</w:t>
      </w:r>
      <w:r>
        <w:rPr>
          <w:rtl/>
        </w:rPr>
        <w:t xml:space="preserve">، </w:t>
      </w:r>
      <w:r w:rsidRPr="00C35782">
        <w:rPr>
          <w:rtl/>
        </w:rPr>
        <w:t>فقدّم ما هو سبب حياتهم وتعيّشهم على سقيهم. ولأنّهم إذا ظفروا بما يكون سقيا أرضهم ومواشيهم</w:t>
      </w:r>
      <w:r>
        <w:rPr>
          <w:rtl/>
        </w:rPr>
        <w:t xml:space="preserve">، </w:t>
      </w:r>
      <w:r w:rsidRPr="00C35782">
        <w:rPr>
          <w:rtl/>
        </w:rPr>
        <w:t>لم يعدموا سقياهم.</w:t>
      </w:r>
    </w:p>
    <w:p w:rsidR="002B0496" w:rsidRPr="00C35782" w:rsidRDefault="002B0496" w:rsidP="00F46215">
      <w:pPr>
        <w:pStyle w:val="libNormal"/>
        <w:rPr>
          <w:rtl/>
        </w:rPr>
      </w:pPr>
      <w:r w:rsidRPr="00C35782">
        <w:rPr>
          <w:rtl/>
        </w:rPr>
        <w:t>واعلم أنّ مساق هذه الآيات كما هو للدلالة على عظم القدرة</w:t>
      </w:r>
      <w:r>
        <w:rPr>
          <w:rtl/>
        </w:rPr>
        <w:t xml:space="preserve">، </w:t>
      </w:r>
      <w:r w:rsidRPr="00C35782">
        <w:rPr>
          <w:rtl/>
        </w:rPr>
        <w:t>فهو أيضا لتعداد أنواع النعمة.</w:t>
      </w:r>
    </w:p>
    <w:p w:rsidR="002B0496" w:rsidRPr="00C35782" w:rsidRDefault="002B0496" w:rsidP="00F46215">
      <w:pPr>
        <w:pStyle w:val="libNormal"/>
        <w:rPr>
          <w:rtl/>
        </w:rPr>
      </w:pPr>
      <w:r w:rsidRPr="001E4D37">
        <w:rPr>
          <w:rStyle w:val="libAlaemChar"/>
          <w:rtl/>
        </w:rPr>
        <w:t>(</w:t>
      </w:r>
      <w:r w:rsidRPr="002E737F">
        <w:rPr>
          <w:rStyle w:val="libAieChar"/>
          <w:rtl/>
        </w:rPr>
        <w:t>وَلَقَدْ صَرَّفْناهُ بَيْنَهُمْ</w:t>
      </w:r>
      <w:r w:rsidRPr="001E4D37">
        <w:rPr>
          <w:rStyle w:val="libAlaemChar"/>
          <w:rtl/>
        </w:rPr>
        <w:t>)</w:t>
      </w:r>
      <w:r w:rsidRPr="00C35782">
        <w:rPr>
          <w:rtl/>
        </w:rPr>
        <w:t xml:space="preserve"> صرّفنا هذا القول بين الناس في القرآن</w:t>
      </w:r>
      <w:r>
        <w:rPr>
          <w:rtl/>
        </w:rPr>
        <w:t xml:space="preserve">، </w:t>
      </w:r>
      <w:r w:rsidRPr="00C35782">
        <w:rPr>
          <w:rtl/>
        </w:rPr>
        <w:t>وسائر الكتب والصحف الّتي أنزلت على الرسل. وهو ذكر إنشاء السحاب وإنزال القطر.</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صرّفنا المطر بينهم في البلدان المختلفة</w:t>
      </w:r>
      <w:r>
        <w:rPr>
          <w:rtl/>
        </w:rPr>
        <w:t xml:space="preserve">، </w:t>
      </w:r>
      <w:r w:rsidRPr="00C35782">
        <w:rPr>
          <w:rtl/>
        </w:rPr>
        <w:t>والأوقات المتغايرة</w:t>
      </w:r>
      <w:r>
        <w:rPr>
          <w:rtl/>
        </w:rPr>
        <w:t xml:space="preserve">، </w:t>
      </w:r>
      <w:r w:rsidRPr="00C35782">
        <w:rPr>
          <w:rtl/>
        </w:rPr>
        <w:t>وعلى الصفات المتفاوتة</w:t>
      </w:r>
      <w:r>
        <w:rPr>
          <w:rtl/>
        </w:rPr>
        <w:t xml:space="preserve">، </w:t>
      </w:r>
      <w:r w:rsidRPr="00C35782">
        <w:rPr>
          <w:rtl/>
        </w:rPr>
        <w:t xml:space="preserve">من وابل </w:t>
      </w:r>
      <w:r w:rsidR="00396022" w:rsidRPr="00396022">
        <w:rPr>
          <w:rStyle w:val="libFootnotenumChar"/>
          <w:rtl/>
        </w:rPr>
        <w:t>(1)</w:t>
      </w:r>
      <w:r w:rsidRPr="00C35782">
        <w:rPr>
          <w:rtl/>
        </w:rPr>
        <w:t xml:space="preserve"> وطلّ وديمة</w:t>
      </w:r>
      <w:r>
        <w:rPr>
          <w:rtl/>
        </w:rPr>
        <w:t xml:space="preserve">، </w:t>
      </w:r>
      <w:r w:rsidRPr="00C35782">
        <w:rPr>
          <w:rtl/>
        </w:rPr>
        <w:t>وأمثالها في القوّة والضعف.</w:t>
      </w:r>
    </w:p>
    <w:p w:rsidR="002B0496" w:rsidRPr="00C35782" w:rsidRDefault="002B0496" w:rsidP="00F46215">
      <w:pPr>
        <w:pStyle w:val="libNormal"/>
        <w:rPr>
          <w:rtl/>
        </w:rPr>
      </w:pPr>
      <w:r w:rsidRPr="00C35782">
        <w:rPr>
          <w:rtl/>
        </w:rPr>
        <w:t>وعن ابن عبّاس</w:t>
      </w:r>
      <w:r>
        <w:rPr>
          <w:rtl/>
        </w:rPr>
        <w:t xml:space="preserve">: </w:t>
      </w:r>
      <w:r w:rsidRPr="00C35782">
        <w:rPr>
          <w:rtl/>
        </w:rPr>
        <w:t>ما عام أمطر من عام</w:t>
      </w:r>
      <w:r>
        <w:rPr>
          <w:rtl/>
        </w:rPr>
        <w:t xml:space="preserve">، </w:t>
      </w:r>
      <w:r w:rsidRPr="00C35782">
        <w:rPr>
          <w:rtl/>
        </w:rPr>
        <w:t>ولكنّ الله قسّم ذلك بين عباده على ما شاء.</w:t>
      </w:r>
    </w:p>
    <w:p w:rsidR="002B0496" w:rsidRPr="00C35782" w:rsidRDefault="002B0496" w:rsidP="00F46215">
      <w:pPr>
        <w:pStyle w:val="libNormal"/>
        <w:rPr>
          <w:rtl/>
        </w:rPr>
      </w:pPr>
      <w:r w:rsidRPr="00C35782">
        <w:rPr>
          <w:rtl/>
        </w:rPr>
        <w:t>وتلا هذه الآية.</w:t>
      </w:r>
    </w:p>
    <w:p w:rsidR="002B0496" w:rsidRPr="00C35782" w:rsidRDefault="002B0496" w:rsidP="00F46215">
      <w:pPr>
        <w:pStyle w:val="libNormal"/>
        <w:rPr>
          <w:rtl/>
        </w:rPr>
      </w:pPr>
      <w:r w:rsidRPr="00C35782">
        <w:rPr>
          <w:rtl/>
        </w:rPr>
        <w:t>وروي</w:t>
      </w:r>
      <w:r>
        <w:rPr>
          <w:rtl/>
        </w:rPr>
        <w:t xml:space="preserve">: </w:t>
      </w:r>
      <w:r w:rsidRPr="00C35782">
        <w:rPr>
          <w:rtl/>
        </w:rPr>
        <w:t xml:space="preserve">أنّ الملائكة يعرفون عدد المطر ومقداره في كلّ عام. أو صرّفنا المطر في الأنهار والمنافع </w:t>
      </w:r>
      <w:r w:rsidR="00396022" w:rsidRPr="00396022">
        <w:rPr>
          <w:rStyle w:val="libFootnotenumChar"/>
          <w:rtl/>
        </w:rPr>
        <w:t>(2)</w:t>
      </w:r>
      <w:r w:rsidRPr="00C35782">
        <w:rPr>
          <w:rtl/>
        </w:rPr>
        <w:t xml:space="preserve"> على سعة قدرتنا.</w:t>
      </w:r>
    </w:p>
    <w:p w:rsidR="002B0496" w:rsidRPr="00C35782" w:rsidRDefault="002B0496" w:rsidP="00F46215">
      <w:pPr>
        <w:pStyle w:val="libNormal"/>
        <w:rPr>
          <w:rtl/>
        </w:rPr>
      </w:pPr>
      <w:r w:rsidRPr="001E4D37">
        <w:rPr>
          <w:rStyle w:val="libAlaemChar"/>
          <w:rtl/>
        </w:rPr>
        <w:t>(</w:t>
      </w:r>
      <w:r w:rsidRPr="002E737F">
        <w:rPr>
          <w:rStyle w:val="libAieChar"/>
          <w:rtl/>
        </w:rPr>
        <w:t>لِيَذَّكَّرُوا</w:t>
      </w:r>
      <w:r w:rsidRPr="001E4D37">
        <w:rPr>
          <w:rStyle w:val="libAlaemChar"/>
          <w:rtl/>
        </w:rPr>
        <w:t>)</w:t>
      </w:r>
      <w:r w:rsidRPr="00C35782">
        <w:rPr>
          <w:rtl/>
        </w:rPr>
        <w:t xml:space="preserve"> ليتفكّروا ويعرفوا كمال القدرة وحقّ النعمة في ذلك</w:t>
      </w:r>
      <w:r>
        <w:rPr>
          <w:rtl/>
        </w:rPr>
        <w:t xml:space="preserve">، </w:t>
      </w:r>
      <w:r w:rsidRPr="00C35782">
        <w:rPr>
          <w:rtl/>
        </w:rPr>
        <w:t>ويقوموا بشكره. أو ليعتبروا بالصرف عنهم وإليهم. وقرأ حمزة والكسائي بسكون الذال وضمّ الكاف مخفّفة.</w:t>
      </w:r>
    </w:p>
    <w:p w:rsidR="002B0496" w:rsidRPr="00C35782" w:rsidRDefault="002B0496" w:rsidP="00F46215">
      <w:pPr>
        <w:pStyle w:val="libNormal"/>
        <w:rPr>
          <w:rtl/>
        </w:rPr>
      </w:pPr>
      <w:r w:rsidRPr="001E4D37">
        <w:rPr>
          <w:rStyle w:val="libAlaemChar"/>
          <w:rtl/>
        </w:rPr>
        <w:t>(</w:t>
      </w:r>
      <w:r w:rsidRPr="002E737F">
        <w:rPr>
          <w:rStyle w:val="libAieChar"/>
          <w:rtl/>
        </w:rPr>
        <w:t>فَأَبى أَكْثَرُ النَّاسِ إِلَّا كُفُوراً</w:t>
      </w:r>
      <w:r w:rsidRPr="001E4D37">
        <w:rPr>
          <w:rStyle w:val="libAlaemChar"/>
          <w:rtl/>
        </w:rPr>
        <w:t>)</w:t>
      </w:r>
      <w:r w:rsidRPr="00C35782">
        <w:rPr>
          <w:rtl/>
        </w:rPr>
        <w:t xml:space="preserve"> إلّا كفران النعمة وقلّة الاكتراث لها. أو جحودها</w:t>
      </w:r>
      <w:r>
        <w:rPr>
          <w:rtl/>
        </w:rPr>
        <w:t xml:space="preserve">، </w:t>
      </w:r>
      <w:r w:rsidRPr="00C35782">
        <w:rPr>
          <w:rtl/>
        </w:rPr>
        <w:t>بأن يقولوا</w:t>
      </w:r>
      <w:r>
        <w:rPr>
          <w:rtl/>
        </w:rPr>
        <w:t xml:space="preserve">: </w:t>
      </w:r>
      <w:r w:rsidRPr="00C35782">
        <w:rPr>
          <w:rtl/>
        </w:rPr>
        <w:t xml:space="preserve">مطرنا بنوء </w:t>
      </w:r>
      <w:r w:rsidR="00396022" w:rsidRPr="00396022">
        <w:rPr>
          <w:rStyle w:val="libFootnotenumChar"/>
          <w:rtl/>
        </w:rPr>
        <w:t>(3)</w:t>
      </w:r>
      <w:r w:rsidRPr="00C35782">
        <w:rPr>
          <w:rtl/>
        </w:rPr>
        <w:t xml:space="preserve"> كذا</w:t>
      </w:r>
      <w:r>
        <w:rPr>
          <w:rtl/>
        </w:rPr>
        <w:t xml:space="preserve">، </w:t>
      </w:r>
      <w:r w:rsidRPr="00C35782">
        <w:rPr>
          <w:rtl/>
        </w:rPr>
        <w:t>ولا يذكروا صنع الله ورحمته. ومن لا يرى الأمطار إلّا من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الوابل</w:t>
      </w:r>
      <w:r>
        <w:rPr>
          <w:rtl/>
        </w:rPr>
        <w:t xml:space="preserve">: </w:t>
      </w:r>
      <w:r w:rsidRPr="00C35782">
        <w:rPr>
          <w:rtl/>
        </w:rPr>
        <w:t>المطر الشديد. والطلّ</w:t>
      </w:r>
      <w:r>
        <w:rPr>
          <w:rtl/>
        </w:rPr>
        <w:t xml:space="preserve">: </w:t>
      </w:r>
      <w:r w:rsidRPr="00C35782">
        <w:rPr>
          <w:rtl/>
        </w:rPr>
        <w:t>المطر الضعيف. والديمة</w:t>
      </w:r>
      <w:r>
        <w:rPr>
          <w:rtl/>
        </w:rPr>
        <w:t xml:space="preserve">: </w:t>
      </w:r>
      <w:r w:rsidRPr="00C35782">
        <w:rPr>
          <w:rtl/>
        </w:rPr>
        <w:t>مطر يدوم في سكون بلا رعد ولا برق.</w:t>
      </w:r>
    </w:p>
    <w:p w:rsidR="002B0496" w:rsidRPr="00C35782" w:rsidRDefault="002B0496" w:rsidP="00EA0AFA">
      <w:pPr>
        <w:pStyle w:val="libFootnote0"/>
        <w:rPr>
          <w:rtl/>
        </w:rPr>
      </w:pPr>
      <w:r>
        <w:rPr>
          <w:rtl/>
        </w:rPr>
        <w:t>(</w:t>
      </w:r>
      <w:r w:rsidRPr="00C35782">
        <w:rPr>
          <w:rtl/>
        </w:rPr>
        <w:t>2) المنافع جمع المنقع. وهو البحر</w:t>
      </w:r>
      <w:r>
        <w:rPr>
          <w:rtl/>
        </w:rPr>
        <w:t xml:space="preserve">، </w:t>
      </w:r>
      <w:r w:rsidRPr="00C35782">
        <w:rPr>
          <w:rtl/>
        </w:rPr>
        <w:t>أو الموضع يستنقع فيه الماء.</w:t>
      </w:r>
    </w:p>
    <w:p w:rsidR="002B0496" w:rsidRPr="00C35782" w:rsidRDefault="002B0496" w:rsidP="00EA0AFA">
      <w:pPr>
        <w:pStyle w:val="libFootnote0"/>
        <w:rPr>
          <w:rtl/>
        </w:rPr>
      </w:pPr>
      <w:r>
        <w:rPr>
          <w:rtl/>
        </w:rPr>
        <w:t>(</w:t>
      </w:r>
      <w:r w:rsidRPr="00C35782">
        <w:rPr>
          <w:rtl/>
        </w:rPr>
        <w:t>3) النوء</w:t>
      </w:r>
      <w:r>
        <w:rPr>
          <w:rtl/>
        </w:rPr>
        <w:t xml:space="preserve">: </w:t>
      </w:r>
      <w:r w:rsidRPr="00C35782">
        <w:rPr>
          <w:rtl/>
        </w:rPr>
        <w:t>النجم</w:t>
      </w:r>
      <w:r>
        <w:rPr>
          <w:rtl/>
        </w:rPr>
        <w:t xml:space="preserve">، </w:t>
      </w:r>
      <w:r w:rsidRPr="00C35782">
        <w:rPr>
          <w:rtl/>
        </w:rPr>
        <w:t>المطر. كانت العرب في الجاهليّة إذا سقط من الأنواء نجم وطلع آخر قالوا :</w:t>
      </w:r>
    </w:p>
    <w:p w:rsidR="002B0496" w:rsidRPr="00C35782" w:rsidRDefault="002B0496" w:rsidP="00D35ED9">
      <w:pPr>
        <w:pStyle w:val="libNormal0"/>
        <w:rPr>
          <w:rtl/>
        </w:rPr>
      </w:pPr>
      <w:r>
        <w:rPr>
          <w:rtl/>
        </w:rPr>
        <w:br w:type="page"/>
      </w:r>
      <w:r w:rsidRPr="00C35782">
        <w:rPr>
          <w:rtl/>
        </w:rPr>
        <w:lastRenderedPageBreak/>
        <w:t>الأنواء كافر</w:t>
      </w:r>
      <w:r>
        <w:rPr>
          <w:rtl/>
        </w:rPr>
        <w:t xml:space="preserve">، </w:t>
      </w:r>
      <w:r w:rsidRPr="00C35782">
        <w:rPr>
          <w:rtl/>
        </w:rPr>
        <w:t>بخلاف من يرى أنّها من خلق الله بوسائط</w:t>
      </w:r>
      <w:r>
        <w:rPr>
          <w:rtl/>
        </w:rPr>
        <w:t xml:space="preserve">، </w:t>
      </w:r>
      <w:r w:rsidRPr="00C35782">
        <w:rPr>
          <w:rtl/>
        </w:rPr>
        <w:t>يجعلها الله دلائل وأمارات عليها</w:t>
      </w:r>
      <w:r>
        <w:rPr>
          <w:rtl/>
        </w:rPr>
        <w:t xml:space="preserve">، </w:t>
      </w:r>
      <w:r w:rsidRPr="00C35782">
        <w:rPr>
          <w:rtl/>
        </w:rPr>
        <w:t>فإنّه لم يكفر بهذا الاعتقاد.</w:t>
      </w:r>
    </w:p>
    <w:p w:rsidR="002B0496" w:rsidRPr="00C35782" w:rsidRDefault="002B0496" w:rsidP="00F46215">
      <w:pPr>
        <w:pStyle w:val="libNormal"/>
        <w:rPr>
          <w:rtl/>
        </w:rPr>
      </w:pPr>
      <w:r w:rsidRPr="001E4D37">
        <w:rPr>
          <w:rStyle w:val="libAlaemChar"/>
          <w:rtl/>
        </w:rPr>
        <w:t>(</w:t>
      </w:r>
      <w:r w:rsidRPr="002E737F">
        <w:rPr>
          <w:rStyle w:val="libAieChar"/>
          <w:rtl/>
        </w:rPr>
        <w:t>وَلَوْ شِئْنا لَبَعَثْنا فِي كُلِّ قَرْيَةٍ نَذِيراً (51) فَلا تُطِعِ الْكافِرِينَ وَجاهِدْهُمْ بِهِ جِهاداً كَبِيراً (52)</w:t>
      </w:r>
      <w:r w:rsidRPr="001E4D37">
        <w:rPr>
          <w:rStyle w:val="libAlaemChar"/>
          <w:rtl/>
        </w:rPr>
        <w:t>)</w:t>
      </w:r>
    </w:p>
    <w:p w:rsidR="002B0496" w:rsidRPr="00C35782" w:rsidRDefault="002B0496" w:rsidP="00F46215">
      <w:pPr>
        <w:pStyle w:val="libNormal"/>
        <w:rPr>
          <w:rtl/>
        </w:rPr>
      </w:pPr>
      <w:r w:rsidRPr="00C35782">
        <w:rPr>
          <w:rtl/>
        </w:rPr>
        <w:t>ثمّ وقّر الله رسوله وعظّمه وكرّمه بقوله</w:t>
      </w:r>
      <w:r>
        <w:rPr>
          <w:rtl/>
        </w:rPr>
        <w:t xml:space="preserve">: </w:t>
      </w:r>
      <w:r w:rsidRPr="001E4D37">
        <w:rPr>
          <w:rStyle w:val="libAlaemChar"/>
          <w:rtl/>
        </w:rPr>
        <w:t>(</w:t>
      </w:r>
      <w:r w:rsidRPr="002E737F">
        <w:rPr>
          <w:rStyle w:val="libAieChar"/>
          <w:rtl/>
        </w:rPr>
        <w:t>وَلَوْ شِئْنا لَبَعَثْنا فِي كُلِّ قَرْيَةٍ نَذِيراً</w:t>
      </w:r>
      <w:r w:rsidRPr="001E4D37">
        <w:rPr>
          <w:rStyle w:val="libAlaemChar"/>
          <w:rtl/>
        </w:rPr>
        <w:t>)</w:t>
      </w:r>
      <w:r w:rsidRPr="00C35782">
        <w:rPr>
          <w:rtl/>
        </w:rPr>
        <w:t xml:space="preserve"> نبيّا ينذر أهلها</w:t>
      </w:r>
      <w:r>
        <w:rPr>
          <w:rtl/>
        </w:rPr>
        <w:t xml:space="preserve">، </w:t>
      </w:r>
      <w:r w:rsidRPr="00C35782">
        <w:rPr>
          <w:rtl/>
        </w:rPr>
        <w:t>فيخفّ عليك أعباء النبوّة. لكن قصرنا الأمر عليك إجلالا لك</w:t>
      </w:r>
      <w:r>
        <w:rPr>
          <w:rtl/>
        </w:rPr>
        <w:t xml:space="preserve">، </w:t>
      </w:r>
      <w:r w:rsidRPr="00C35782">
        <w:rPr>
          <w:rtl/>
        </w:rPr>
        <w:t>وتعظيما لشأنك</w:t>
      </w:r>
      <w:r>
        <w:rPr>
          <w:rtl/>
        </w:rPr>
        <w:t xml:space="preserve">، </w:t>
      </w:r>
      <w:r w:rsidRPr="00C35782">
        <w:rPr>
          <w:rtl/>
        </w:rPr>
        <w:t>وتفضيلا لك على سائر الرسل</w:t>
      </w:r>
      <w:r>
        <w:rPr>
          <w:rtl/>
        </w:rPr>
        <w:t xml:space="preserve">، </w:t>
      </w:r>
      <w:r w:rsidRPr="00C35782">
        <w:rPr>
          <w:rtl/>
        </w:rPr>
        <w:t>فقابل ذلك بالثبات والتشدّد</w:t>
      </w:r>
      <w:r>
        <w:rPr>
          <w:rtl/>
        </w:rPr>
        <w:t xml:space="preserve">، </w:t>
      </w:r>
      <w:r w:rsidRPr="00C35782">
        <w:rPr>
          <w:rtl/>
        </w:rPr>
        <w:t>والتصبّر والاجتهاد</w:t>
      </w:r>
      <w:r>
        <w:rPr>
          <w:rtl/>
        </w:rPr>
        <w:t xml:space="preserve">، </w:t>
      </w:r>
      <w:r w:rsidRPr="00C35782">
        <w:rPr>
          <w:rtl/>
        </w:rPr>
        <w:t>في صدوع الدعوة وإظهار الحقّ.</w:t>
      </w:r>
    </w:p>
    <w:p w:rsidR="002B0496" w:rsidRPr="00C35782" w:rsidRDefault="002B0496" w:rsidP="00F46215">
      <w:pPr>
        <w:pStyle w:val="libNormal"/>
        <w:rPr>
          <w:rtl/>
        </w:rPr>
      </w:pPr>
      <w:r w:rsidRPr="001E4D37">
        <w:rPr>
          <w:rStyle w:val="libAlaemChar"/>
          <w:rtl/>
        </w:rPr>
        <w:t>(</w:t>
      </w:r>
      <w:r w:rsidRPr="002E737F">
        <w:rPr>
          <w:rStyle w:val="libAieChar"/>
          <w:rtl/>
        </w:rPr>
        <w:t>فَلا تُطِعِ الْكافِرِينَ</w:t>
      </w:r>
      <w:r w:rsidRPr="001E4D37">
        <w:rPr>
          <w:rStyle w:val="libAlaemChar"/>
          <w:rtl/>
        </w:rPr>
        <w:t>)</w:t>
      </w:r>
      <w:r w:rsidRPr="00C35782">
        <w:rPr>
          <w:rtl/>
        </w:rPr>
        <w:t xml:space="preserve"> فيما يريدونك عليه. وهو تهييج له </w:t>
      </w:r>
      <w:r w:rsidRPr="001E4D37">
        <w:rPr>
          <w:rStyle w:val="libAlaemChar"/>
          <w:rtl/>
        </w:rPr>
        <w:t>صلى‌الله‌عليه‌وآله‌وسلم</w:t>
      </w:r>
      <w:r w:rsidRPr="00C35782">
        <w:rPr>
          <w:rtl/>
        </w:rPr>
        <w:t xml:space="preserve"> وللمؤمنين.</w:t>
      </w:r>
    </w:p>
    <w:p w:rsidR="002B0496" w:rsidRPr="00C35782" w:rsidRDefault="002B0496" w:rsidP="00F46215">
      <w:pPr>
        <w:pStyle w:val="libNormal"/>
        <w:rPr>
          <w:rtl/>
        </w:rPr>
      </w:pPr>
      <w:r w:rsidRPr="001E4D37">
        <w:rPr>
          <w:rStyle w:val="libAlaemChar"/>
          <w:rtl/>
        </w:rPr>
        <w:t>(</w:t>
      </w:r>
      <w:r w:rsidRPr="002E737F">
        <w:rPr>
          <w:rStyle w:val="libAieChar"/>
          <w:rtl/>
        </w:rPr>
        <w:t>وَجاهِدْهُمْ بِهِ</w:t>
      </w:r>
      <w:r w:rsidRPr="001E4D37">
        <w:rPr>
          <w:rStyle w:val="libAlaemChar"/>
          <w:rtl/>
        </w:rPr>
        <w:t>)</w:t>
      </w:r>
      <w:r w:rsidRPr="00C35782">
        <w:rPr>
          <w:rtl/>
        </w:rPr>
        <w:t xml:space="preserve"> بالقرآن. أو بترك طاعتهم الّذي يدلّ عليه «فلا تطع»</w:t>
      </w:r>
      <w:r>
        <w:rPr>
          <w:rtl/>
        </w:rPr>
        <w:t>.</w:t>
      </w:r>
    </w:p>
    <w:p w:rsidR="002B0496" w:rsidRPr="00C35782" w:rsidRDefault="002B0496" w:rsidP="00F46215">
      <w:pPr>
        <w:pStyle w:val="libNormal"/>
        <w:rPr>
          <w:rtl/>
        </w:rPr>
      </w:pPr>
      <w:r w:rsidRPr="00C35782">
        <w:rPr>
          <w:rtl/>
        </w:rPr>
        <w:t>والمعنى</w:t>
      </w:r>
      <w:r>
        <w:rPr>
          <w:rtl/>
        </w:rPr>
        <w:t xml:space="preserve">: </w:t>
      </w:r>
      <w:r w:rsidRPr="00C35782">
        <w:rPr>
          <w:rtl/>
        </w:rPr>
        <w:t>أنّهم يجتهدون في توهين أمرك وإبطال حقّك</w:t>
      </w:r>
      <w:r>
        <w:rPr>
          <w:rtl/>
        </w:rPr>
        <w:t xml:space="preserve">، </w:t>
      </w:r>
      <w:r w:rsidRPr="00C35782">
        <w:rPr>
          <w:rtl/>
        </w:rPr>
        <w:t>فقابلهم بالاجتهاد في مخالفتهم وإزاحة باطلهم.</w:t>
      </w:r>
    </w:p>
    <w:p w:rsidR="002B0496" w:rsidRPr="00C35782" w:rsidRDefault="002B0496" w:rsidP="00F46215">
      <w:pPr>
        <w:pStyle w:val="libNormal"/>
        <w:rPr>
          <w:rtl/>
        </w:rPr>
      </w:pPr>
      <w:r w:rsidRPr="001E4D37">
        <w:rPr>
          <w:rStyle w:val="libAlaemChar"/>
          <w:rtl/>
        </w:rPr>
        <w:t>(</w:t>
      </w:r>
      <w:r w:rsidRPr="002E737F">
        <w:rPr>
          <w:rStyle w:val="libAieChar"/>
          <w:rtl/>
        </w:rPr>
        <w:t>جِهاداً كَبِيراً</w:t>
      </w:r>
      <w:r w:rsidRPr="001E4D37">
        <w:rPr>
          <w:rStyle w:val="libAlaemChar"/>
          <w:rtl/>
        </w:rPr>
        <w:t>)</w:t>
      </w:r>
      <w:r w:rsidRPr="00C35782">
        <w:rPr>
          <w:rtl/>
        </w:rPr>
        <w:t xml:space="preserve"> لأنّ مجاهدة السفهاء بالحجج أكبر وأشقّ من مجاهدة الأعداء بالسيف.</w:t>
      </w:r>
    </w:p>
    <w:p w:rsidR="002B0496" w:rsidRPr="00C35782" w:rsidRDefault="002B0496" w:rsidP="00F46215">
      <w:pPr>
        <w:pStyle w:val="libNormal"/>
        <w:rPr>
          <w:rtl/>
        </w:rPr>
      </w:pPr>
      <w:r w:rsidRPr="00C35782">
        <w:rPr>
          <w:rtl/>
        </w:rPr>
        <w:t xml:space="preserve">ويحتمل أن يكون ضمير «به» يرجع إلى ما دلّ عليه </w:t>
      </w:r>
      <w:r w:rsidRPr="001E4D37">
        <w:rPr>
          <w:rStyle w:val="libAlaemChar"/>
          <w:rtl/>
        </w:rPr>
        <w:t>(</w:t>
      </w:r>
      <w:r w:rsidRPr="002E737F">
        <w:rPr>
          <w:rStyle w:val="libAieChar"/>
          <w:rtl/>
        </w:rPr>
        <w:t>وَلَوْ شِئْنا لَبَعَثْنا فِي كُلِّ قَرْيَةٍ نَذِيراً</w:t>
      </w:r>
      <w:r w:rsidRPr="001E4D37">
        <w:rPr>
          <w:rStyle w:val="libAlaemChar"/>
          <w:rtl/>
        </w:rPr>
        <w:t>)</w:t>
      </w:r>
      <w:r w:rsidRPr="00C35782">
        <w:rPr>
          <w:rtl/>
        </w:rPr>
        <w:t xml:space="preserve"> من كونه نذير كافّة القرى. فالمعنى</w:t>
      </w:r>
      <w:r>
        <w:rPr>
          <w:rtl/>
        </w:rPr>
        <w:t xml:space="preserve">: </w:t>
      </w:r>
      <w:r w:rsidRPr="00C35782">
        <w:rPr>
          <w:rtl/>
        </w:rPr>
        <w:t>لو بعثنا في كلّ قرية نذيرا لوجبت على كلّ نذير مجاهدة قريته</w:t>
      </w:r>
      <w:r>
        <w:rPr>
          <w:rtl/>
        </w:rPr>
        <w:t xml:space="preserve">، </w:t>
      </w:r>
      <w:r w:rsidRPr="00C35782">
        <w:rPr>
          <w:rtl/>
        </w:rPr>
        <w:t>فاجتمعت عليك تلك المجاهدات كلّها</w:t>
      </w:r>
      <w:r>
        <w:rPr>
          <w:rtl/>
        </w:rPr>
        <w:t xml:space="preserve">، </w:t>
      </w:r>
      <w:r w:rsidRPr="00C35782">
        <w:rPr>
          <w:rtl/>
        </w:rPr>
        <w:t>فكبر جهادك من أجل ذلك وعظم.</w:t>
      </w:r>
    </w:p>
    <w:p w:rsidR="002B0496" w:rsidRPr="00C35782" w:rsidRDefault="002B0496" w:rsidP="00E410AD">
      <w:pPr>
        <w:pStyle w:val="libLine"/>
        <w:rPr>
          <w:rtl/>
        </w:rPr>
      </w:pPr>
      <w:r w:rsidRPr="00C35782">
        <w:rPr>
          <w:rtl/>
        </w:rPr>
        <w:t>__________________</w:t>
      </w:r>
    </w:p>
    <w:p w:rsidR="002B0496" w:rsidRPr="00C9319D" w:rsidRDefault="002B0496" w:rsidP="00EA0AFA">
      <w:pPr>
        <w:pStyle w:val="libFootnote0"/>
        <w:rPr>
          <w:rtl/>
        </w:rPr>
      </w:pPr>
      <w:r w:rsidRPr="00C35782">
        <w:rPr>
          <w:rtl/>
        </w:rPr>
        <w:t>لا بدّ من أن يكون عند ذلك مطر</w:t>
      </w:r>
      <w:r>
        <w:rPr>
          <w:rtl/>
        </w:rPr>
        <w:t xml:space="preserve">، </w:t>
      </w:r>
      <w:r w:rsidRPr="00C35782">
        <w:rPr>
          <w:rtl/>
        </w:rPr>
        <w:t>فينسبون كلّ غيث يكون عند ذلك إلى النجم</w:t>
      </w:r>
      <w:r>
        <w:rPr>
          <w:rtl/>
        </w:rPr>
        <w:t xml:space="preserve">، </w:t>
      </w:r>
      <w:r w:rsidRPr="00C35782">
        <w:rPr>
          <w:rtl/>
        </w:rPr>
        <w:t>فيقولون</w:t>
      </w:r>
      <w:r>
        <w:rPr>
          <w:rtl/>
        </w:rPr>
        <w:t xml:space="preserve">: </w:t>
      </w:r>
      <w:r w:rsidRPr="00C9319D">
        <w:rPr>
          <w:rtl/>
        </w:rPr>
        <w:t>مطرنا بنوء الثريّا أو بنوء الدبران.</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وَهُوَ الَّذِي مَرَجَ الْبَحْرَيْنِ هذا عَذْبٌ فُراتٌ وَهذا مِلْحٌ أُجاجٌ وَجَعَلَ بَيْنَهُما بَرْزَخاً وَحِجْراً مَحْجُوراً (53) وَهُوَ الَّذِي خَلَقَ مِنَ الْماءِ بَشَراً فَجَعَلَهُ نَسَباً وَصِهْراً وَكانَ رَبُّكَ قَدِيراً (54)</w:t>
      </w:r>
      <w:r w:rsidRPr="001E4D37">
        <w:rPr>
          <w:rStyle w:val="libAlaemChar"/>
          <w:rtl/>
        </w:rPr>
        <w:t>)</w:t>
      </w:r>
    </w:p>
    <w:p w:rsidR="002B0496" w:rsidRPr="00C35782" w:rsidRDefault="002B0496" w:rsidP="00F46215">
      <w:pPr>
        <w:pStyle w:val="libNormal"/>
        <w:rPr>
          <w:rtl/>
        </w:rPr>
      </w:pPr>
      <w:r w:rsidRPr="00C35782">
        <w:rPr>
          <w:rtl/>
        </w:rPr>
        <w:t>ثمّ بيّن قدرة اخرى من أقداره الكاملة</w:t>
      </w:r>
      <w:r>
        <w:rPr>
          <w:rtl/>
        </w:rPr>
        <w:t xml:space="preserve">، </w:t>
      </w:r>
      <w:r w:rsidRPr="00C35782">
        <w:rPr>
          <w:rtl/>
        </w:rPr>
        <w:t>فقال</w:t>
      </w:r>
      <w:r>
        <w:rPr>
          <w:rtl/>
        </w:rPr>
        <w:t xml:space="preserve">: </w:t>
      </w:r>
      <w:r w:rsidRPr="001E4D37">
        <w:rPr>
          <w:rStyle w:val="libAlaemChar"/>
          <w:rtl/>
        </w:rPr>
        <w:t>(</w:t>
      </w:r>
      <w:r w:rsidRPr="002E737F">
        <w:rPr>
          <w:rStyle w:val="libAieChar"/>
          <w:rtl/>
        </w:rPr>
        <w:t>وَهُوَ الَّذِي مَرَجَ الْبَحْرَيْنِ</w:t>
      </w:r>
      <w:r w:rsidRPr="001E4D37">
        <w:rPr>
          <w:rStyle w:val="libAlaemChar"/>
          <w:rtl/>
        </w:rPr>
        <w:t>)</w:t>
      </w:r>
      <w:r w:rsidRPr="00C35782">
        <w:rPr>
          <w:rtl/>
        </w:rPr>
        <w:t xml:space="preserve"> خلّاهما وأرسلهما متجاورين متلاصقين</w:t>
      </w:r>
      <w:r>
        <w:rPr>
          <w:rtl/>
        </w:rPr>
        <w:t xml:space="preserve">، </w:t>
      </w:r>
      <w:r w:rsidRPr="00C35782">
        <w:rPr>
          <w:rtl/>
        </w:rPr>
        <w:t>بحيث لا يتمازجان. من</w:t>
      </w:r>
      <w:r>
        <w:rPr>
          <w:rtl/>
        </w:rPr>
        <w:t xml:space="preserve">: </w:t>
      </w:r>
      <w:r w:rsidRPr="00C35782">
        <w:rPr>
          <w:rtl/>
        </w:rPr>
        <w:t>مرج دابّته إذا خلّاها.</w:t>
      </w:r>
    </w:p>
    <w:p w:rsidR="002B0496" w:rsidRPr="00C35782" w:rsidRDefault="002B0496" w:rsidP="00F46215">
      <w:pPr>
        <w:pStyle w:val="libNormal"/>
        <w:rPr>
          <w:rtl/>
        </w:rPr>
      </w:pPr>
      <w:r w:rsidRPr="001E4D37">
        <w:rPr>
          <w:rStyle w:val="libAlaemChar"/>
          <w:rtl/>
        </w:rPr>
        <w:t>(</w:t>
      </w:r>
      <w:r w:rsidRPr="002E737F">
        <w:rPr>
          <w:rStyle w:val="libAieChar"/>
          <w:rtl/>
        </w:rPr>
        <w:t>هذا عَذْبٌ</w:t>
      </w:r>
      <w:r w:rsidRPr="001E4D37">
        <w:rPr>
          <w:rStyle w:val="libAlaemChar"/>
          <w:rtl/>
        </w:rPr>
        <w:t>)</w:t>
      </w:r>
      <w:r w:rsidRPr="00C35782">
        <w:rPr>
          <w:rtl/>
        </w:rPr>
        <w:t xml:space="preserve"> طيّب ذو حلاوة </w:t>
      </w:r>
      <w:r w:rsidRPr="001E4D37">
        <w:rPr>
          <w:rStyle w:val="libAlaemChar"/>
          <w:rtl/>
        </w:rPr>
        <w:t>(</w:t>
      </w:r>
      <w:r w:rsidRPr="002E737F">
        <w:rPr>
          <w:rStyle w:val="libAieChar"/>
          <w:rtl/>
        </w:rPr>
        <w:t>فُراتٌ</w:t>
      </w:r>
      <w:r w:rsidRPr="001E4D37">
        <w:rPr>
          <w:rStyle w:val="libAlaemChar"/>
          <w:rtl/>
        </w:rPr>
        <w:t>)</w:t>
      </w:r>
      <w:r w:rsidRPr="00C35782">
        <w:rPr>
          <w:rtl/>
        </w:rPr>
        <w:t xml:space="preserve"> قامع للعطش من فرط عذوبته</w:t>
      </w:r>
      <w:r>
        <w:rPr>
          <w:rtl/>
        </w:rPr>
        <w:t xml:space="preserve">، </w:t>
      </w:r>
      <w:r w:rsidRPr="00C35782">
        <w:rPr>
          <w:rtl/>
        </w:rPr>
        <w:t xml:space="preserve">فإنّ أصله القمع </w:t>
      </w:r>
      <w:r w:rsidRPr="001E4D37">
        <w:rPr>
          <w:rStyle w:val="libAlaemChar"/>
          <w:rtl/>
        </w:rPr>
        <w:t>(</w:t>
      </w:r>
      <w:r w:rsidRPr="002E737F">
        <w:rPr>
          <w:rStyle w:val="libAieChar"/>
          <w:rtl/>
        </w:rPr>
        <w:t>وَهذا مِلْحٌ أُجاجٌ</w:t>
      </w:r>
      <w:r w:rsidRPr="001E4D37">
        <w:rPr>
          <w:rStyle w:val="libAlaemChar"/>
          <w:rtl/>
        </w:rPr>
        <w:t>)</w:t>
      </w:r>
      <w:r w:rsidRPr="00C35782">
        <w:rPr>
          <w:rtl/>
        </w:rPr>
        <w:t xml:space="preserve"> بليغ الملوحة.</w:t>
      </w:r>
    </w:p>
    <w:p w:rsidR="002B0496" w:rsidRPr="00C35782" w:rsidRDefault="002B0496" w:rsidP="00F46215">
      <w:pPr>
        <w:pStyle w:val="libNormal"/>
        <w:rPr>
          <w:rtl/>
        </w:rPr>
      </w:pPr>
      <w:r w:rsidRPr="001E4D37">
        <w:rPr>
          <w:rStyle w:val="libAlaemChar"/>
          <w:rtl/>
        </w:rPr>
        <w:t>(</w:t>
      </w:r>
      <w:r w:rsidRPr="002E737F">
        <w:rPr>
          <w:rStyle w:val="libAieChar"/>
          <w:rtl/>
        </w:rPr>
        <w:t>وَجَعَلَ بَيْنَهُما بَرْزَخاً</w:t>
      </w:r>
      <w:r w:rsidRPr="001E4D37">
        <w:rPr>
          <w:rStyle w:val="libAlaemChar"/>
          <w:rtl/>
        </w:rPr>
        <w:t>)</w:t>
      </w:r>
      <w:r w:rsidRPr="00C35782">
        <w:rPr>
          <w:rtl/>
        </w:rPr>
        <w:t xml:space="preserve"> حاجزا من قدرته</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بِغَيْرِ عَمَدٍ تَرَوْنَها</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وهو قدرته </w:t>
      </w:r>
      <w:r w:rsidRPr="001E4D37">
        <w:rPr>
          <w:rStyle w:val="libAlaemChar"/>
          <w:rtl/>
        </w:rPr>
        <w:t>(</w:t>
      </w:r>
      <w:r w:rsidRPr="002E737F">
        <w:rPr>
          <w:rStyle w:val="libAieChar"/>
          <w:rtl/>
        </w:rPr>
        <w:t>وَحِجْراً مَحْجُوراً</w:t>
      </w:r>
      <w:r w:rsidRPr="001E4D37">
        <w:rPr>
          <w:rStyle w:val="libAlaemChar"/>
          <w:rtl/>
        </w:rPr>
        <w:t>)</w:t>
      </w:r>
      <w:r w:rsidRPr="00C35782">
        <w:rPr>
          <w:rtl/>
        </w:rPr>
        <w:t xml:space="preserve"> وتنافرا بعيدا</w:t>
      </w:r>
      <w:r>
        <w:rPr>
          <w:rtl/>
        </w:rPr>
        <w:t xml:space="preserve">، </w:t>
      </w:r>
      <w:r w:rsidRPr="00C35782">
        <w:rPr>
          <w:rtl/>
        </w:rPr>
        <w:t>كأنّ كلّا منهما يقوله للآخر ما يقوله المتعوّذ للمتعوّذ عنه. وهي هاهنا واقعة على سبيل المجاز</w:t>
      </w:r>
      <w:r>
        <w:rPr>
          <w:rtl/>
        </w:rPr>
        <w:t xml:space="preserve">، </w:t>
      </w:r>
      <w:r w:rsidRPr="00C35782">
        <w:rPr>
          <w:rtl/>
        </w:rPr>
        <w:t>كما قال</w:t>
      </w:r>
      <w:r>
        <w:rPr>
          <w:rtl/>
        </w:rPr>
        <w:t xml:space="preserve">: </w:t>
      </w:r>
      <w:r w:rsidRPr="001E4D37">
        <w:rPr>
          <w:rStyle w:val="libAlaemChar"/>
          <w:rtl/>
        </w:rPr>
        <w:t>(</w:t>
      </w:r>
      <w:r w:rsidRPr="002E737F">
        <w:rPr>
          <w:rStyle w:val="libAieChar"/>
          <w:rtl/>
        </w:rPr>
        <w:t>لا يَبْغِيانِ</w:t>
      </w:r>
      <w:r w:rsidRPr="001E4D37">
        <w:rPr>
          <w:rStyle w:val="libAlaemChar"/>
          <w:rtl/>
        </w:rPr>
        <w:t>)</w:t>
      </w:r>
      <w:r w:rsidRPr="00C35782">
        <w:rPr>
          <w:rtl/>
        </w:rPr>
        <w:t xml:space="preserve"> </w:t>
      </w:r>
      <w:r w:rsidR="00396022" w:rsidRPr="00396022">
        <w:rPr>
          <w:rStyle w:val="libFootnotenumChar"/>
          <w:rtl/>
        </w:rPr>
        <w:t>(2)</w:t>
      </w:r>
      <w:r w:rsidRPr="00C35782">
        <w:rPr>
          <w:rtl/>
        </w:rPr>
        <w:t xml:space="preserve"> أي</w:t>
      </w:r>
      <w:r>
        <w:rPr>
          <w:rtl/>
        </w:rPr>
        <w:t xml:space="preserve">: </w:t>
      </w:r>
      <w:r w:rsidRPr="00C35782">
        <w:rPr>
          <w:rtl/>
        </w:rPr>
        <w:t>لا يبغي أحدهما على صاحبه بالممازجة. فانتفاء البغي ثمّة كالتعوّذ هاهنا. فجعل كلّ واحد منهما في صورة الباغي على صاحبه</w:t>
      </w:r>
      <w:r>
        <w:rPr>
          <w:rtl/>
        </w:rPr>
        <w:t xml:space="preserve">، </w:t>
      </w:r>
      <w:r w:rsidRPr="00C35782">
        <w:rPr>
          <w:rtl/>
        </w:rPr>
        <w:t>فهو يتعوّذ منه. وهي من أحسن الاستعارات</w:t>
      </w:r>
      <w:r>
        <w:rPr>
          <w:rtl/>
        </w:rPr>
        <w:t xml:space="preserve">، </w:t>
      </w:r>
      <w:r w:rsidRPr="00C35782">
        <w:rPr>
          <w:rtl/>
        </w:rPr>
        <w:t>وأشهدها على البلاغة.</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حدّا محدودا. وذلك كدجلة تدخل البحر فتشقّه</w:t>
      </w:r>
      <w:r>
        <w:rPr>
          <w:rtl/>
        </w:rPr>
        <w:t xml:space="preserve">، </w:t>
      </w:r>
      <w:r w:rsidRPr="00C35782">
        <w:rPr>
          <w:rtl/>
        </w:rPr>
        <w:t>فتجري في خلاله فراسخ لا يتغيّر طعمها.</w:t>
      </w:r>
    </w:p>
    <w:p w:rsidR="002B0496" w:rsidRPr="00C35782" w:rsidRDefault="002B0496" w:rsidP="00F46215">
      <w:pPr>
        <w:pStyle w:val="libNormal"/>
        <w:rPr>
          <w:rtl/>
        </w:rPr>
      </w:pPr>
      <w:r w:rsidRPr="00C35782">
        <w:rPr>
          <w:rtl/>
        </w:rPr>
        <w:t>وقيل</w:t>
      </w:r>
      <w:r>
        <w:rPr>
          <w:rtl/>
        </w:rPr>
        <w:t xml:space="preserve">: </w:t>
      </w:r>
      <w:r w:rsidRPr="00C35782">
        <w:rPr>
          <w:rtl/>
        </w:rPr>
        <w:t>المراد بالبحر العذاب النهر العظيم مثل النيل</w:t>
      </w:r>
      <w:r>
        <w:rPr>
          <w:rtl/>
        </w:rPr>
        <w:t xml:space="preserve">، </w:t>
      </w:r>
      <w:r w:rsidRPr="00C35782">
        <w:rPr>
          <w:rtl/>
        </w:rPr>
        <w:t>وبالبحر الملح البحر الكبير</w:t>
      </w:r>
      <w:r>
        <w:rPr>
          <w:rtl/>
        </w:rPr>
        <w:t xml:space="preserve">، </w:t>
      </w:r>
      <w:r w:rsidRPr="00C35782">
        <w:rPr>
          <w:rtl/>
        </w:rPr>
        <w:t>وبالبرزخ ما يحول بينهما من الأرض</w:t>
      </w:r>
      <w:r>
        <w:rPr>
          <w:rtl/>
        </w:rPr>
        <w:t xml:space="preserve">، </w:t>
      </w:r>
      <w:r w:rsidRPr="00C35782">
        <w:rPr>
          <w:rtl/>
        </w:rPr>
        <w:t>فتكون القدرة في الفصل واختلاف الصفة</w:t>
      </w:r>
      <w:r>
        <w:rPr>
          <w:rtl/>
        </w:rPr>
        <w:t xml:space="preserve">، </w:t>
      </w:r>
      <w:r w:rsidRPr="00C35782">
        <w:rPr>
          <w:rtl/>
        </w:rPr>
        <w:t>مع أنّ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الرعد</w:t>
      </w:r>
      <w:r>
        <w:rPr>
          <w:rtl/>
        </w:rPr>
        <w:t xml:space="preserve">: </w:t>
      </w:r>
      <w:r w:rsidRPr="00C35782">
        <w:rPr>
          <w:rtl/>
        </w:rPr>
        <w:t>2.</w:t>
      </w:r>
    </w:p>
    <w:p w:rsidR="002B0496" w:rsidRPr="00C35782" w:rsidRDefault="002B0496" w:rsidP="00EA0AFA">
      <w:pPr>
        <w:pStyle w:val="libFootnote0"/>
        <w:rPr>
          <w:rtl/>
        </w:rPr>
      </w:pPr>
      <w:r>
        <w:rPr>
          <w:rtl/>
        </w:rPr>
        <w:t>(</w:t>
      </w:r>
      <w:r w:rsidRPr="00C35782">
        <w:rPr>
          <w:rtl/>
        </w:rPr>
        <w:t>2) الرحمن</w:t>
      </w:r>
      <w:r>
        <w:rPr>
          <w:rtl/>
        </w:rPr>
        <w:t xml:space="preserve">: </w:t>
      </w:r>
      <w:r w:rsidRPr="00C35782">
        <w:rPr>
          <w:rtl/>
        </w:rPr>
        <w:t>20.</w:t>
      </w:r>
    </w:p>
    <w:p w:rsidR="002B0496" w:rsidRPr="00C35782" w:rsidRDefault="002B0496" w:rsidP="00D35ED9">
      <w:pPr>
        <w:pStyle w:val="libNormal0"/>
        <w:rPr>
          <w:rtl/>
        </w:rPr>
      </w:pPr>
      <w:r>
        <w:rPr>
          <w:rtl/>
        </w:rPr>
        <w:br w:type="page"/>
      </w:r>
      <w:r w:rsidRPr="00C35782">
        <w:rPr>
          <w:rtl/>
        </w:rPr>
        <w:lastRenderedPageBreak/>
        <w:t>مقتضى طبيعة أجزاء كلّ عنصر أن تضامّت وتلاصقت وتشابهت في الكيفيّة.</w:t>
      </w:r>
    </w:p>
    <w:p w:rsidR="002B0496" w:rsidRPr="00C35782" w:rsidRDefault="002B0496" w:rsidP="00F46215">
      <w:pPr>
        <w:pStyle w:val="libNormal"/>
        <w:rPr>
          <w:rtl/>
        </w:rPr>
      </w:pPr>
      <w:r w:rsidRPr="001E4D37">
        <w:rPr>
          <w:rStyle w:val="libAlaemChar"/>
          <w:rtl/>
        </w:rPr>
        <w:t>(</w:t>
      </w:r>
      <w:r w:rsidRPr="002E737F">
        <w:rPr>
          <w:rStyle w:val="libAieChar"/>
          <w:rtl/>
        </w:rPr>
        <w:t>وَهُوَ الَّذِي خَلَقَ مِنَ الْماءِ بَشَراً</w:t>
      </w:r>
      <w:r w:rsidRPr="001E4D37">
        <w:rPr>
          <w:rStyle w:val="libAlaemChar"/>
          <w:rtl/>
        </w:rPr>
        <w:t>)</w:t>
      </w:r>
      <w:r w:rsidRPr="00C35782">
        <w:rPr>
          <w:rtl/>
        </w:rPr>
        <w:t xml:space="preserve"> يعني</w:t>
      </w:r>
      <w:r>
        <w:rPr>
          <w:rtl/>
        </w:rPr>
        <w:t xml:space="preserve">: </w:t>
      </w:r>
      <w:r w:rsidRPr="00C35782">
        <w:rPr>
          <w:rtl/>
        </w:rPr>
        <w:t>الماء الّذي خمّر به طينة آدم. أو جعله جزءا من مادّة البشر</w:t>
      </w:r>
      <w:r>
        <w:rPr>
          <w:rtl/>
        </w:rPr>
        <w:t xml:space="preserve">، </w:t>
      </w:r>
      <w:r w:rsidRPr="00C35782">
        <w:rPr>
          <w:rtl/>
        </w:rPr>
        <w:t>لتجتمع وتسلس وتقبل الأشكال والهيئات بسهولة. أو النطفة.</w:t>
      </w:r>
    </w:p>
    <w:p w:rsidR="002B0496" w:rsidRPr="00C35782" w:rsidRDefault="002B0496" w:rsidP="00F46215">
      <w:pPr>
        <w:pStyle w:val="libNormal"/>
        <w:rPr>
          <w:rtl/>
        </w:rPr>
      </w:pPr>
      <w:r w:rsidRPr="001E4D37">
        <w:rPr>
          <w:rStyle w:val="libAlaemChar"/>
          <w:rtl/>
        </w:rPr>
        <w:t>(</w:t>
      </w:r>
      <w:r w:rsidRPr="002E737F">
        <w:rPr>
          <w:rStyle w:val="libAieChar"/>
          <w:rtl/>
        </w:rPr>
        <w:t>فَجَعَلَهُ نَسَباً وَصِهْراً</w:t>
      </w:r>
      <w:r w:rsidRPr="001E4D37">
        <w:rPr>
          <w:rStyle w:val="libAlaemChar"/>
          <w:rtl/>
        </w:rPr>
        <w:t>)</w:t>
      </w:r>
      <w:r w:rsidRPr="00C35782">
        <w:rPr>
          <w:rtl/>
        </w:rPr>
        <w:t xml:space="preserve"> أي</w:t>
      </w:r>
      <w:r>
        <w:rPr>
          <w:rtl/>
        </w:rPr>
        <w:t xml:space="preserve">: </w:t>
      </w:r>
      <w:r w:rsidRPr="00C35782">
        <w:rPr>
          <w:rtl/>
        </w:rPr>
        <w:t>قسّمه قسمين</w:t>
      </w:r>
      <w:r>
        <w:rPr>
          <w:rtl/>
        </w:rPr>
        <w:t xml:space="preserve">: </w:t>
      </w:r>
      <w:r w:rsidRPr="00C35782">
        <w:rPr>
          <w:rtl/>
        </w:rPr>
        <w:t>ذوي نسب</w:t>
      </w:r>
      <w:r>
        <w:rPr>
          <w:rtl/>
        </w:rPr>
        <w:t xml:space="preserve">، </w:t>
      </w:r>
      <w:r w:rsidRPr="00C35782">
        <w:rPr>
          <w:rtl/>
        </w:rPr>
        <w:t>أي</w:t>
      </w:r>
      <w:r>
        <w:rPr>
          <w:rtl/>
        </w:rPr>
        <w:t xml:space="preserve">: </w:t>
      </w:r>
      <w:r w:rsidRPr="00C35782">
        <w:rPr>
          <w:rtl/>
        </w:rPr>
        <w:t>ذكورا ينسب إليهم. وذوات صهر</w:t>
      </w:r>
      <w:r>
        <w:rPr>
          <w:rtl/>
        </w:rPr>
        <w:t xml:space="preserve">، </w:t>
      </w:r>
      <w:r w:rsidRPr="00C35782">
        <w:rPr>
          <w:rtl/>
        </w:rPr>
        <w:t>أي</w:t>
      </w:r>
      <w:r>
        <w:rPr>
          <w:rtl/>
        </w:rPr>
        <w:t xml:space="preserve">: </w:t>
      </w:r>
      <w:r w:rsidRPr="00C35782">
        <w:rPr>
          <w:rtl/>
        </w:rPr>
        <w:t>إناثا يصاهر بهنّ</w:t>
      </w:r>
      <w:r>
        <w:rPr>
          <w:rtl/>
        </w:rPr>
        <w:t xml:space="preserve">، </w:t>
      </w:r>
      <w:r w:rsidRPr="00C35782">
        <w:rPr>
          <w:rtl/>
        </w:rPr>
        <w:t xml:space="preserve">ويحصل منهنّ الختونة </w:t>
      </w:r>
      <w:r w:rsidR="00396022" w:rsidRPr="00396022">
        <w:rPr>
          <w:rStyle w:val="libFootnotenumChar"/>
          <w:rtl/>
        </w:rPr>
        <w:t>(1)</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فَجَعَلَ مِنْهُ الزَّوْجَيْنِ الذَّكَرَ وَالْأُنْثى</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النسب</w:t>
      </w:r>
      <w:r>
        <w:rPr>
          <w:rtl/>
        </w:rPr>
        <w:t xml:space="preserve">: </w:t>
      </w:r>
      <w:r w:rsidRPr="00C35782">
        <w:rPr>
          <w:rtl/>
        </w:rPr>
        <w:t>الّذي لا يحلّ نكاحه. والصهر</w:t>
      </w:r>
      <w:r>
        <w:rPr>
          <w:rtl/>
        </w:rPr>
        <w:t xml:space="preserve">: </w:t>
      </w:r>
      <w:r w:rsidRPr="00C35782">
        <w:rPr>
          <w:rtl/>
        </w:rPr>
        <w:t>النسب الّذي يحل نكاحه</w:t>
      </w:r>
      <w:r>
        <w:rPr>
          <w:rtl/>
        </w:rPr>
        <w:t xml:space="preserve">، </w:t>
      </w:r>
      <w:r w:rsidRPr="00C35782">
        <w:rPr>
          <w:rtl/>
        </w:rPr>
        <w:t>كبنات العمّ والخال.</w:t>
      </w:r>
    </w:p>
    <w:p w:rsidR="002B0496" w:rsidRPr="00C35782" w:rsidRDefault="002B0496" w:rsidP="00F46215">
      <w:pPr>
        <w:pStyle w:val="libNormal"/>
        <w:rPr>
          <w:rtl/>
        </w:rPr>
      </w:pPr>
      <w:r w:rsidRPr="00C35782">
        <w:rPr>
          <w:rtl/>
        </w:rPr>
        <w:t>وقال ابن سيرين</w:t>
      </w:r>
      <w:r>
        <w:rPr>
          <w:rtl/>
        </w:rPr>
        <w:t xml:space="preserve">: </w:t>
      </w:r>
      <w:r w:rsidRPr="00C35782">
        <w:rPr>
          <w:rtl/>
        </w:rPr>
        <w:t xml:space="preserve">نزلت في النبيّ </w:t>
      </w:r>
      <w:r w:rsidRPr="001E4D37">
        <w:rPr>
          <w:rStyle w:val="libAlaemChar"/>
          <w:rtl/>
        </w:rPr>
        <w:t>صلى‌الله‌عليه‌وآله‌وسلم</w:t>
      </w:r>
      <w:r w:rsidRPr="00C35782">
        <w:rPr>
          <w:rtl/>
        </w:rPr>
        <w:t xml:space="preserve"> وعليّ بن أبي طالب </w:t>
      </w:r>
      <w:r w:rsidRPr="001E4D37">
        <w:rPr>
          <w:rStyle w:val="libAlaemChar"/>
          <w:rtl/>
        </w:rPr>
        <w:t>عليه‌السلام</w:t>
      </w:r>
      <w:r>
        <w:rPr>
          <w:rtl/>
        </w:rPr>
        <w:t xml:space="preserve">، </w:t>
      </w:r>
      <w:r w:rsidRPr="00C35782">
        <w:rPr>
          <w:rtl/>
        </w:rPr>
        <w:t xml:space="preserve">زوّج فاطمة </w:t>
      </w:r>
      <w:r w:rsidRPr="001E4D37">
        <w:rPr>
          <w:rStyle w:val="libAlaemChar"/>
          <w:rtl/>
        </w:rPr>
        <w:t>عليها‌السلام</w:t>
      </w:r>
      <w:r w:rsidRPr="00C35782">
        <w:rPr>
          <w:rtl/>
        </w:rPr>
        <w:t xml:space="preserve"> عليّا </w:t>
      </w:r>
      <w:r w:rsidRPr="001E4D37">
        <w:rPr>
          <w:rStyle w:val="libAlaemChar"/>
          <w:rtl/>
        </w:rPr>
        <w:t>عليه‌السلام</w:t>
      </w:r>
      <w:r>
        <w:rPr>
          <w:rtl/>
        </w:rPr>
        <w:t xml:space="preserve">، </w:t>
      </w:r>
      <w:r w:rsidRPr="00C35782">
        <w:rPr>
          <w:rtl/>
        </w:rPr>
        <w:t>فهو ابن عمّه وزوج ابنته</w:t>
      </w:r>
      <w:r>
        <w:rPr>
          <w:rtl/>
        </w:rPr>
        <w:t xml:space="preserve">، </w:t>
      </w:r>
      <w:r w:rsidRPr="00C35782">
        <w:rPr>
          <w:rtl/>
        </w:rPr>
        <w:t>فكان نسبا وصهرا.</w:t>
      </w:r>
    </w:p>
    <w:p w:rsidR="002B0496" w:rsidRPr="00C35782" w:rsidRDefault="002B0496" w:rsidP="00F46215">
      <w:pPr>
        <w:pStyle w:val="libNormal"/>
        <w:rPr>
          <w:rtl/>
        </w:rPr>
      </w:pPr>
      <w:r w:rsidRPr="001E4D37">
        <w:rPr>
          <w:rStyle w:val="libAlaemChar"/>
          <w:rtl/>
        </w:rPr>
        <w:t>(</w:t>
      </w:r>
      <w:r w:rsidRPr="002E737F">
        <w:rPr>
          <w:rStyle w:val="libAieChar"/>
          <w:rtl/>
        </w:rPr>
        <w:t>وَكانَ رَبُّكَ قَدِيراً</w:t>
      </w:r>
      <w:r w:rsidRPr="001E4D37">
        <w:rPr>
          <w:rStyle w:val="libAlaemChar"/>
          <w:rtl/>
        </w:rPr>
        <w:t>)</w:t>
      </w:r>
      <w:r w:rsidRPr="00C35782">
        <w:rPr>
          <w:rtl/>
        </w:rPr>
        <w:t xml:space="preserve"> على ما أراد</w:t>
      </w:r>
      <w:r>
        <w:rPr>
          <w:rtl/>
        </w:rPr>
        <w:t xml:space="preserve">، </w:t>
      </w:r>
      <w:r w:rsidRPr="00C35782">
        <w:rPr>
          <w:rtl/>
        </w:rPr>
        <w:t>حيث خلق من مادّة</w:t>
      </w:r>
      <w:r>
        <w:rPr>
          <w:rtl/>
        </w:rPr>
        <w:t xml:space="preserve"> ـ </w:t>
      </w:r>
      <w:r w:rsidRPr="00C35782">
        <w:rPr>
          <w:rtl/>
        </w:rPr>
        <w:t>أي</w:t>
      </w:r>
      <w:r>
        <w:rPr>
          <w:rtl/>
        </w:rPr>
        <w:t xml:space="preserve">: </w:t>
      </w:r>
      <w:r w:rsidRPr="00C35782">
        <w:rPr>
          <w:rtl/>
        </w:rPr>
        <w:t>نطفة</w:t>
      </w:r>
      <w:r>
        <w:rPr>
          <w:rtl/>
        </w:rPr>
        <w:t xml:space="preserve"> ـ </w:t>
      </w:r>
      <w:r w:rsidRPr="00C35782">
        <w:rPr>
          <w:rtl/>
        </w:rPr>
        <w:t>واحدة بشرا ذا أعضاء مختلفة</w:t>
      </w:r>
      <w:r>
        <w:rPr>
          <w:rtl/>
        </w:rPr>
        <w:t xml:space="preserve">، </w:t>
      </w:r>
      <w:r w:rsidRPr="00C35782">
        <w:rPr>
          <w:rtl/>
        </w:rPr>
        <w:t>وطباع متباعدة</w:t>
      </w:r>
      <w:r>
        <w:rPr>
          <w:rtl/>
        </w:rPr>
        <w:t xml:space="preserve">، </w:t>
      </w:r>
      <w:r w:rsidRPr="00C35782">
        <w:rPr>
          <w:rtl/>
        </w:rPr>
        <w:t>وجعله قسمين متقابلين</w:t>
      </w:r>
      <w:r>
        <w:rPr>
          <w:rtl/>
        </w:rPr>
        <w:t xml:space="preserve">، </w:t>
      </w:r>
      <w:r w:rsidRPr="00C35782">
        <w:rPr>
          <w:rtl/>
        </w:rPr>
        <w:t>وربّما يخلق من نطفة واحدة توأمين مختلفين.</w:t>
      </w:r>
    </w:p>
    <w:p w:rsidR="002B0496" w:rsidRPr="00C35782" w:rsidRDefault="002B0496" w:rsidP="00F46215">
      <w:pPr>
        <w:pStyle w:val="libNormal"/>
        <w:rPr>
          <w:rtl/>
        </w:rPr>
      </w:pPr>
      <w:r w:rsidRPr="001E4D37">
        <w:rPr>
          <w:rStyle w:val="libAlaemChar"/>
          <w:rtl/>
        </w:rPr>
        <w:t>(</w:t>
      </w:r>
      <w:r w:rsidRPr="002E737F">
        <w:rPr>
          <w:rStyle w:val="libAieChar"/>
          <w:rtl/>
        </w:rPr>
        <w:t>وَيَعْبُدُونَ مِنْ دُونِ اللهِ ما لا يَنْفَعُهُمْ وَلا يَضُرُّهُمْ وَكانَ الْكافِرُ عَلى رَبِّهِ ظَهِيراً (55) وَما أَرْسَلْناكَ إِلاَّ مُبَشِّراً وَنَذِيراً (56) قُلْ ما أَسْئَلُكُمْ عَلَيْهِ مِنْ أَجْرٍ إِلاَّ مَنْ شاءَ أَنْ يَتَّخِذَ إِلى رَبِّهِ سَبِيلاً (57) وَتَوَكَّلْ عَلَى الْحَيِّ الَّذِي لا يَمُوتُ وَسَبِّحْ بِحَمْدِهِ وَكَفى بِهِ بِذُنُوبِ عِبادِهِ خَبِيراً (58)</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الختونة مصدر</w:t>
      </w:r>
      <w:r>
        <w:rPr>
          <w:rtl/>
        </w:rPr>
        <w:t xml:space="preserve">: </w:t>
      </w:r>
      <w:r w:rsidRPr="00C35782">
        <w:rPr>
          <w:rtl/>
        </w:rPr>
        <w:t>ختنه</w:t>
      </w:r>
      <w:r>
        <w:rPr>
          <w:rtl/>
        </w:rPr>
        <w:t xml:space="preserve">، </w:t>
      </w:r>
      <w:r w:rsidRPr="00C35782">
        <w:rPr>
          <w:rtl/>
        </w:rPr>
        <w:t>أي</w:t>
      </w:r>
      <w:r>
        <w:rPr>
          <w:rtl/>
        </w:rPr>
        <w:t xml:space="preserve">: </w:t>
      </w:r>
      <w:r w:rsidRPr="00C35782">
        <w:rPr>
          <w:rtl/>
        </w:rPr>
        <w:t>تزوّج إليه وصاهره. والختن</w:t>
      </w:r>
      <w:r>
        <w:rPr>
          <w:rtl/>
        </w:rPr>
        <w:t xml:space="preserve">: </w:t>
      </w:r>
      <w:r w:rsidRPr="00C35782">
        <w:rPr>
          <w:rtl/>
        </w:rPr>
        <w:t>زوج الابنة.</w:t>
      </w:r>
    </w:p>
    <w:p w:rsidR="002B0496" w:rsidRPr="00C35782" w:rsidRDefault="002B0496" w:rsidP="00EA0AFA">
      <w:pPr>
        <w:pStyle w:val="libFootnote0"/>
        <w:rPr>
          <w:rtl/>
        </w:rPr>
      </w:pPr>
      <w:r>
        <w:rPr>
          <w:rtl/>
        </w:rPr>
        <w:t>(</w:t>
      </w:r>
      <w:r w:rsidRPr="00C35782">
        <w:rPr>
          <w:rtl/>
        </w:rPr>
        <w:t>2) القيامة</w:t>
      </w:r>
      <w:r>
        <w:rPr>
          <w:rtl/>
        </w:rPr>
        <w:t xml:space="preserve">: </w:t>
      </w:r>
      <w:r w:rsidRPr="00C35782">
        <w:rPr>
          <w:rtl/>
        </w:rPr>
        <w:t>39.</w:t>
      </w:r>
    </w:p>
    <w:p w:rsidR="002B0496" w:rsidRPr="00C35782" w:rsidRDefault="002B0496" w:rsidP="00F46215">
      <w:pPr>
        <w:pStyle w:val="libNormal"/>
        <w:rPr>
          <w:rtl/>
        </w:rPr>
      </w:pPr>
      <w:r>
        <w:rPr>
          <w:rtl/>
        </w:rPr>
        <w:br w:type="page"/>
      </w:r>
      <w:r w:rsidRPr="00C35782">
        <w:rPr>
          <w:rtl/>
        </w:rPr>
        <w:lastRenderedPageBreak/>
        <w:t>وبعد ذكر كمال قدرته وأنواع نعمه</w:t>
      </w:r>
      <w:r>
        <w:rPr>
          <w:rtl/>
        </w:rPr>
        <w:t xml:space="preserve">، </w:t>
      </w:r>
      <w:r w:rsidRPr="00C35782">
        <w:rPr>
          <w:rtl/>
        </w:rPr>
        <w:t>أخبر عن الكفّار الّذين</w:t>
      </w:r>
      <w:r>
        <w:rPr>
          <w:rtl/>
        </w:rPr>
        <w:t xml:space="preserve"> ـ </w:t>
      </w:r>
      <w:r w:rsidRPr="00C35782">
        <w:rPr>
          <w:rtl/>
        </w:rPr>
        <w:t>مع ظهور قدرته الكاملة</w:t>
      </w:r>
      <w:r>
        <w:rPr>
          <w:rtl/>
        </w:rPr>
        <w:t xml:space="preserve">، </w:t>
      </w:r>
      <w:r w:rsidRPr="00C35782">
        <w:rPr>
          <w:rtl/>
        </w:rPr>
        <w:t>وصنوف نعمه المتكاثرة عندهم</w:t>
      </w:r>
      <w:r>
        <w:rPr>
          <w:rtl/>
        </w:rPr>
        <w:t xml:space="preserve"> ـ </w:t>
      </w:r>
      <w:r w:rsidRPr="00C35782">
        <w:rPr>
          <w:rtl/>
        </w:rPr>
        <w:t>يشركون به</w:t>
      </w:r>
      <w:r>
        <w:rPr>
          <w:rtl/>
        </w:rPr>
        <w:t xml:space="preserve">، </w:t>
      </w:r>
      <w:r w:rsidRPr="00C35782">
        <w:rPr>
          <w:rtl/>
        </w:rPr>
        <w:t>ويرتكبون أنواع المعاصي</w:t>
      </w:r>
      <w:r>
        <w:rPr>
          <w:rtl/>
        </w:rPr>
        <w:t xml:space="preserve">، </w:t>
      </w:r>
      <w:r w:rsidRPr="00C35782">
        <w:rPr>
          <w:rtl/>
        </w:rPr>
        <w:t>فقال</w:t>
      </w:r>
      <w:r>
        <w:rPr>
          <w:rtl/>
        </w:rPr>
        <w:t xml:space="preserve">: </w:t>
      </w:r>
      <w:r w:rsidRPr="001E4D37">
        <w:rPr>
          <w:rStyle w:val="libAlaemChar"/>
          <w:rtl/>
        </w:rPr>
        <w:t>(</w:t>
      </w:r>
      <w:r w:rsidRPr="002E737F">
        <w:rPr>
          <w:rStyle w:val="libAieChar"/>
          <w:rtl/>
        </w:rPr>
        <w:t>وَيَعْبُدُونَ مِنْ دُونِ اللهِ ما لا يَنْفَعُهُمْ وَلا يَضُرُّهُمْ</w:t>
      </w:r>
      <w:r w:rsidRPr="001E4D37">
        <w:rPr>
          <w:rStyle w:val="libAlaemChar"/>
          <w:rtl/>
        </w:rPr>
        <w:t>)</w:t>
      </w:r>
      <w:r w:rsidRPr="00C35782">
        <w:rPr>
          <w:rtl/>
        </w:rPr>
        <w:t xml:space="preserve"> من الأصنام</w:t>
      </w:r>
      <w:r>
        <w:rPr>
          <w:rtl/>
        </w:rPr>
        <w:t xml:space="preserve">، </w:t>
      </w:r>
      <w:r w:rsidRPr="00C35782">
        <w:rPr>
          <w:rtl/>
        </w:rPr>
        <w:t>أو كلّ ما عبد من دون الله تعالى</w:t>
      </w:r>
      <w:r>
        <w:rPr>
          <w:rtl/>
        </w:rPr>
        <w:t xml:space="preserve">، </w:t>
      </w:r>
      <w:r w:rsidRPr="00C35782">
        <w:rPr>
          <w:rtl/>
        </w:rPr>
        <w:t xml:space="preserve">إذ ما من مخلوق يستقلّ بالنفع والضرّ </w:t>
      </w:r>
      <w:r w:rsidRPr="001E4D37">
        <w:rPr>
          <w:rStyle w:val="libAlaemChar"/>
          <w:rtl/>
        </w:rPr>
        <w:t>(</w:t>
      </w:r>
      <w:r w:rsidRPr="002E737F">
        <w:rPr>
          <w:rStyle w:val="libAieChar"/>
          <w:rtl/>
        </w:rPr>
        <w:t>وَكانَ الْكافِرُ</w:t>
      </w:r>
      <w:r w:rsidRPr="001E4D37">
        <w:rPr>
          <w:rStyle w:val="libAlaemChar"/>
          <w:rtl/>
        </w:rPr>
        <w:t>)</w:t>
      </w:r>
      <w:r w:rsidRPr="00C35782">
        <w:rPr>
          <w:rtl/>
        </w:rPr>
        <w:t xml:space="preserve"> جنس الكافر.</w:t>
      </w:r>
    </w:p>
    <w:p w:rsidR="002B0496" w:rsidRPr="00C35782" w:rsidRDefault="002B0496" w:rsidP="00F46215">
      <w:pPr>
        <w:pStyle w:val="libNormal"/>
        <w:rPr>
          <w:rtl/>
        </w:rPr>
      </w:pPr>
      <w:r w:rsidRPr="00C35782">
        <w:rPr>
          <w:rtl/>
        </w:rPr>
        <w:t>وقيل</w:t>
      </w:r>
      <w:r>
        <w:rPr>
          <w:rtl/>
        </w:rPr>
        <w:t xml:space="preserve">: </w:t>
      </w:r>
      <w:r w:rsidRPr="00C35782">
        <w:rPr>
          <w:rtl/>
        </w:rPr>
        <w:t xml:space="preserve">أبو جهل. </w:t>
      </w:r>
      <w:r w:rsidRPr="001E4D37">
        <w:rPr>
          <w:rStyle w:val="libAlaemChar"/>
          <w:rtl/>
        </w:rPr>
        <w:t>(</w:t>
      </w:r>
      <w:r w:rsidRPr="002E737F">
        <w:rPr>
          <w:rStyle w:val="libAieChar"/>
          <w:rtl/>
        </w:rPr>
        <w:t>عَلى رَبِّهِ ظَهِيراً</w:t>
      </w:r>
      <w:r w:rsidRPr="001E4D37">
        <w:rPr>
          <w:rStyle w:val="libAlaemChar"/>
          <w:rtl/>
        </w:rPr>
        <w:t>)</w:t>
      </w:r>
      <w:r w:rsidRPr="00C35782">
        <w:rPr>
          <w:rtl/>
        </w:rPr>
        <w:t xml:space="preserve"> مظاهرا للشيطان بالعداوة والشرك. أو مظاهرا لأبناء جنسه في إطفاء نور دين الله.</w:t>
      </w:r>
    </w:p>
    <w:p w:rsidR="002B0496" w:rsidRPr="00C35782" w:rsidRDefault="002B0496" w:rsidP="00F46215">
      <w:pPr>
        <w:pStyle w:val="libNormal"/>
        <w:rPr>
          <w:rtl/>
        </w:rPr>
      </w:pPr>
      <w:r w:rsidRPr="00C35782">
        <w:rPr>
          <w:rtl/>
        </w:rPr>
        <w:t>وفي الكشّاف</w:t>
      </w:r>
      <w:r>
        <w:rPr>
          <w:rtl/>
        </w:rPr>
        <w:t xml:space="preserve">: </w:t>
      </w:r>
      <w:r w:rsidRPr="00C35782">
        <w:rPr>
          <w:rtl/>
        </w:rPr>
        <w:t>«الظهير والمظاهر</w:t>
      </w:r>
      <w:r>
        <w:rPr>
          <w:rtl/>
        </w:rPr>
        <w:t xml:space="preserve">، </w:t>
      </w:r>
      <w:r w:rsidRPr="00C35782">
        <w:rPr>
          <w:rtl/>
        </w:rPr>
        <w:t>كالعوين والمعاون. وفعيل بمعنى مفاعل غير عزيز. ومثله</w:t>
      </w:r>
      <w:r>
        <w:rPr>
          <w:rtl/>
        </w:rPr>
        <w:t xml:space="preserve">: </w:t>
      </w:r>
      <w:r w:rsidRPr="00C35782">
        <w:rPr>
          <w:rtl/>
        </w:rPr>
        <w:t>الصديق والخليط. ويجوز أن يريد بالظهير الجماعة</w:t>
      </w:r>
      <w:r>
        <w:rPr>
          <w:rtl/>
        </w:rPr>
        <w:t xml:space="preserve">، </w:t>
      </w:r>
      <w:r w:rsidRPr="00C35782">
        <w:rPr>
          <w:rtl/>
        </w:rPr>
        <w:t>كقوله</w:t>
      </w:r>
      <w:r>
        <w:rPr>
          <w:rtl/>
        </w:rPr>
        <w:t xml:space="preserve">: </w:t>
      </w:r>
      <w:r w:rsidRPr="001E4D37">
        <w:rPr>
          <w:rStyle w:val="libAlaemChar"/>
          <w:rtl/>
        </w:rPr>
        <w:t>(</w:t>
      </w:r>
      <w:r w:rsidRPr="002E737F">
        <w:rPr>
          <w:rStyle w:val="libAieChar"/>
          <w:rtl/>
        </w:rPr>
        <w:t>وَالْمَلائِكَةُ بَعْدَ ذلِكَ ظَهِيرٌ</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وقيل. هيّنا مهينا لا وقع له عنده</w:t>
      </w:r>
      <w:r>
        <w:rPr>
          <w:rtl/>
        </w:rPr>
        <w:t xml:space="preserve">، </w:t>
      </w:r>
      <w:r w:rsidRPr="00C35782">
        <w:rPr>
          <w:rtl/>
        </w:rPr>
        <w:t>كالمطرح المتروك. من قولهم</w:t>
      </w:r>
      <w:r>
        <w:rPr>
          <w:rtl/>
        </w:rPr>
        <w:t xml:space="preserve">: </w:t>
      </w:r>
      <w:r w:rsidRPr="00C35782">
        <w:rPr>
          <w:rtl/>
        </w:rPr>
        <w:t>ظهرت به إذا نبذته خلف ظهرك لا تلتفت إليه</w:t>
      </w:r>
      <w:r>
        <w:rPr>
          <w:rtl/>
        </w:rPr>
        <w:t xml:space="preserve">، </w:t>
      </w:r>
      <w:r w:rsidRPr="00C35782">
        <w:rPr>
          <w:rtl/>
        </w:rPr>
        <w:t>فيكون كقوله</w:t>
      </w:r>
      <w:r>
        <w:rPr>
          <w:rtl/>
        </w:rPr>
        <w:t xml:space="preserve">: </w:t>
      </w:r>
      <w:r w:rsidRPr="001E4D37">
        <w:rPr>
          <w:rStyle w:val="libAlaemChar"/>
          <w:rtl/>
        </w:rPr>
        <w:t>(</w:t>
      </w:r>
      <w:r w:rsidRPr="002E737F">
        <w:rPr>
          <w:rStyle w:val="libAieChar"/>
          <w:rtl/>
        </w:rPr>
        <w:t>وَلا يُكَلِّمُهُمُ اللهُ وَلا يَنْظُرُ إِلَيْهِمْ</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ومنه</w:t>
      </w:r>
      <w:r>
        <w:rPr>
          <w:rtl/>
        </w:rPr>
        <w:t xml:space="preserve">: </w:t>
      </w:r>
      <w:r w:rsidRPr="001E4D37">
        <w:rPr>
          <w:rStyle w:val="libAlaemChar"/>
          <w:rtl/>
        </w:rPr>
        <w:t>(</w:t>
      </w:r>
      <w:r w:rsidRPr="002E737F">
        <w:rPr>
          <w:rStyle w:val="libAieChar"/>
          <w:rtl/>
        </w:rPr>
        <w:t>وَاتَّخَذْتُمُوهُ وَراءَكُمْ ظِهْرِيًّا</w:t>
      </w:r>
      <w:r w:rsidRPr="001E4D37">
        <w:rPr>
          <w:rStyle w:val="libAlaemChar"/>
          <w:rtl/>
        </w:rPr>
        <w:t>)</w:t>
      </w:r>
      <w:r w:rsidRPr="00C35782">
        <w:rPr>
          <w:rtl/>
        </w:rPr>
        <w:t xml:space="preserve"> </w:t>
      </w:r>
      <w:r w:rsidR="00396022" w:rsidRPr="00396022">
        <w:rPr>
          <w:rStyle w:val="libFootnotenumChar"/>
          <w:rtl/>
        </w:rPr>
        <w:t>(3)</w:t>
      </w:r>
      <w:r w:rsidRPr="00C35782">
        <w:rPr>
          <w:rtl/>
        </w:rPr>
        <w:t xml:space="preserve">» </w:t>
      </w:r>
      <w:r w:rsidR="00396022" w:rsidRPr="00396022">
        <w:rPr>
          <w:rStyle w:val="libFootnotenumChar"/>
          <w:rtl/>
        </w:rPr>
        <w:t>(4)</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وَما أَرْسَلْناكَ إِلَّا مُبَشِّراً</w:t>
      </w:r>
      <w:r w:rsidRPr="001E4D37">
        <w:rPr>
          <w:rStyle w:val="libAlaemChar"/>
          <w:rtl/>
        </w:rPr>
        <w:t>)</w:t>
      </w:r>
      <w:r w:rsidRPr="00C35782">
        <w:rPr>
          <w:rtl/>
        </w:rPr>
        <w:t xml:space="preserve"> للمؤمنين </w:t>
      </w:r>
      <w:r w:rsidRPr="001E4D37">
        <w:rPr>
          <w:rStyle w:val="libAlaemChar"/>
          <w:rtl/>
        </w:rPr>
        <w:t>(</w:t>
      </w:r>
      <w:r w:rsidRPr="002E737F">
        <w:rPr>
          <w:rStyle w:val="libAieChar"/>
          <w:rtl/>
        </w:rPr>
        <w:t>وَنَذِيراً</w:t>
      </w:r>
      <w:r w:rsidRPr="001E4D37">
        <w:rPr>
          <w:rStyle w:val="libAlaemChar"/>
          <w:rtl/>
        </w:rPr>
        <w:t>)</w:t>
      </w:r>
      <w:r w:rsidRPr="00C35782">
        <w:rPr>
          <w:rtl/>
        </w:rPr>
        <w:t xml:space="preserve"> للكافرين </w:t>
      </w:r>
      <w:r w:rsidRPr="001E4D37">
        <w:rPr>
          <w:rStyle w:val="libAlaemChar"/>
          <w:rtl/>
        </w:rPr>
        <w:t>(</w:t>
      </w:r>
      <w:r w:rsidRPr="002E737F">
        <w:rPr>
          <w:rStyle w:val="libAieChar"/>
          <w:rtl/>
        </w:rPr>
        <w:t>قُلْ</w:t>
      </w:r>
      <w:r w:rsidRPr="001E4D37">
        <w:rPr>
          <w:rStyle w:val="libAlaemChar"/>
          <w:rtl/>
        </w:rPr>
        <w:t>)</w:t>
      </w:r>
      <w:r w:rsidRPr="00C35782">
        <w:rPr>
          <w:rtl/>
        </w:rPr>
        <w:t xml:space="preserve"> لهؤلاء الكفرة </w:t>
      </w:r>
      <w:r w:rsidRPr="001E4D37">
        <w:rPr>
          <w:rStyle w:val="libAlaemChar"/>
          <w:rtl/>
        </w:rPr>
        <w:t>(</w:t>
      </w:r>
      <w:r w:rsidRPr="002E737F">
        <w:rPr>
          <w:rStyle w:val="libAieChar"/>
          <w:rtl/>
        </w:rPr>
        <w:t>ما أَسْئَلُكُمْ عَلَيْهِ</w:t>
      </w:r>
      <w:r w:rsidRPr="001E4D37">
        <w:rPr>
          <w:rStyle w:val="libAlaemChar"/>
          <w:rtl/>
        </w:rPr>
        <w:t>)</w:t>
      </w:r>
      <w:r w:rsidRPr="00C35782">
        <w:rPr>
          <w:rtl/>
        </w:rPr>
        <w:t xml:space="preserve"> على تبليغ الرسالة الّذي يدلّ عليه </w:t>
      </w:r>
      <w:r w:rsidRPr="00107254">
        <w:rPr>
          <w:rtl/>
        </w:rPr>
        <w:t>«</w:t>
      </w:r>
      <w:r w:rsidRPr="002E737F">
        <w:rPr>
          <w:rStyle w:val="libAieChar"/>
          <w:rtl/>
        </w:rPr>
        <w:t>إِلَّا مُبَشِّراً وَنَذِيراً</w:t>
      </w:r>
      <w:r w:rsidRPr="00107254">
        <w:rPr>
          <w:rtl/>
        </w:rPr>
        <w:t xml:space="preserve">» </w:t>
      </w:r>
      <w:r w:rsidRPr="001E4D37">
        <w:rPr>
          <w:rStyle w:val="libAlaemChar"/>
          <w:rtl/>
        </w:rPr>
        <w:t>(</w:t>
      </w:r>
      <w:r w:rsidRPr="002E737F">
        <w:rPr>
          <w:rStyle w:val="libAieChar"/>
          <w:rtl/>
        </w:rPr>
        <w:t>مِنْ أَجْرٍ</w:t>
      </w:r>
      <w:r w:rsidRPr="001E4D37">
        <w:rPr>
          <w:rStyle w:val="libAlaemChar"/>
          <w:rtl/>
        </w:rPr>
        <w:t>)</w:t>
      </w:r>
      <w:r w:rsidRPr="00C35782">
        <w:rPr>
          <w:rtl/>
        </w:rPr>
        <w:t xml:space="preserve"> تعطونيه </w:t>
      </w:r>
      <w:r w:rsidRPr="001E4D37">
        <w:rPr>
          <w:rStyle w:val="libAlaemChar"/>
          <w:rtl/>
        </w:rPr>
        <w:t>(</w:t>
      </w:r>
      <w:r w:rsidRPr="002E737F">
        <w:rPr>
          <w:rStyle w:val="libAieChar"/>
          <w:rtl/>
        </w:rPr>
        <w:t>إِلَّا مَنْ شاءَ</w:t>
      </w:r>
      <w:r w:rsidRPr="001E4D37">
        <w:rPr>
          <w:rStyle w:val="libAlaemChar"/>
          <w:rtl/>
        </w:rPr>
        <w:t>)</w:t>
      </w:r>
      <w:r w:rsidRPr="00C35782">
        <w:rPr>
          <w:rtl/>
        </w:rPr>
        <w:t xml:space="preserve"> إلّا فعل من شاء </w:t>
      </w:r>
      <w:r w:rsidRPr="001E4D37">
        <w:rPr>
          <w:rStyle w:val="libAlaemChar"/>
          <w:rtl/>
        </w:rPr>
        <w:t>(</w:t>
      </w:r>
      <w:r w:rsidRPr="002E737F">
        <w:rPr>
          <w:rStyle w:val="libAieChar"/>
          <w:rtl/>
        </w:rPr>
        <w:t>أَنْ يَتَّخِذَ إِلى رَبِّهِ سَبِيلاً</w:t>
      </w:r>
      <w:r w:rsidRPr="001E4D37">
        <w:rPr>
          <w:rStyle w:val="libAlaemChar"/>
          <w:rtl/>
        </w:rPr>
        <w:t>)</w:t>
      </w:r>
      <w:r w:rsidRPr="00C35782">
        <w:rPr>
          <w:rtl/>
        </w:rPr>
        <w:t xml:space="preserve"> أن يتقرّب به إليه</w:t>
      </w:r>
      <w:r>
        <w:rPr>
          <w:rtl/>
        </w:rPr>
        <w:t xml:space="preserve">، </w:t>
      </w:r>
      <w:r w:rsidRPr="00C35782">
        <w:rPr>
          <w:rtl/>
        </w:rPr>
        <w:t>أي</w:t>
      </w:r>
      <w:r>
        <w:rPr>
          <w:rtl/>
        </w:rPr>
        <w:t xml:space="preserve">: </w:t>
      </w:r>
      <w:r w:rsidRPr="00C35782">
        <w:rPr>
          <w:rtl/>
        </w:rPr>
        <w:t>يطلب الزلفى عنده بالإيمان والطاعة البدنيّة والماليّة. فصوّر ذلك بصورة الأجر من حيث إنّه مقصود فعله. واستثناه منه قلعا لشبهة الطمع</w:t>
      </w:r>
      <w:r>
        <w:rPr>
          <w:rtl/>
        </w:rPr>
        <w:t xml:space="preserve">، </w:t>
      </w:r>
      <w:r w:rsidRPr="00C35782">
        <w:rPr>
          <w:rtl/>
        </w:rPr>
        <w:t>وإظهارا لغاية الشفقة</w:t>
      </w:r>
      <w:r>
        <w:rPr>
          <w:rtl/>
        </w:rPr>
        <w:t xml:space="preserve">، </w:t>
      </w:r>
      <w:r w:rsidRPr="00C35782">
        <w:rPr>
          <w:rtl/>
        </w:rPr>
        <w:t>حيث اعتدّ بإنفاعك</w:t>
      </w:r>
      <w:r>
        <w:rPr>
          <w:rtl/>
        </w:rPr>
        <w:t xml:space="preserve"> ـ </w:t>
      </w:r>
      <w:r w:rsidRPr="00C35782">
        <w:rPr>
          <w:rtl/>
        </w:rPr>
        <w:t>بالتعرّض للثواب</w:t>
      </w:r>
      <w:r>
        <w:rPr>
          <w:rtl/>
        </w:rPr>
        <w:t xml:space="preserve">، </w:t>
      </w:r>
      <w:r w:rsidRPr="00C35782">
        <w:rPr>
          <w:rtl/>
        </w:rPr>
        <w:t>والتخلّص عن العقاب</w:t>
      </w:r>
      <w:r>
        <w:rPr>
          <w:rtl/>
        </w:rPr>
        <w:t xml:space="preserve"> ـ </w:t>
      </w:r>
      <w:r w:rsidRPr="00C35782">
        <w:rPr>
          <w:rtl/>
        </w:rPr>
        <w:t>أجرا وافيا مرضيّا به مقصورا عليه.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التحريم</w:t>
      </w:r>
      <w:r>
        <w:rPr>
          <w:rtl/>
        </w:rPr>
        <w:t xml:space="preserve">: </w:t>
      </w:r>
      <w:r w:rsidRPr="00C35782">
        <w:rPr>
          <w:rtl/>
        </w:rPr>
        <w:t>4.</w:t>
      </w:r>
    </w:p>
    <w:p w:rsidR="002B0496" w:rsidRPr="00C35782" w:rsidRDefault="002B0496" w:rsidP="00EA0AFA">
      <w:pPr>
        <w:pStyle w:val="libFootnote0"/>
        <w:rPr>
          <w:rtl/>
        </w:rPr>
      </w:pPr>
      <w:r>
        <w:rPr>
          <w:rtl/>
        </w:rPr>
        <w:t>(</w:t>
      </w:r>
      <w:r w:rsidRPr="00C35782">
        <w:rPr>
          <w:rtl/>
        </w:rPr>
        <w:t>2) آل عمران</w:t>
      </w:r>
      <w:r>
        <w:rPr>
          <w:rtl/>
        </w:rPr>
        <w:t xml:space="preserve">: </w:t>
      </w:r>
      <w:r w:rsidRPr="00C35782">
        <w:rPr>
          <w:rtl/>
        </w:rPr>
        <w:t>77.</w:t>
      </w:r>
    </w:p>
    <w:p w:rsidR="002B0496" w:rsidRPr="00C35782" w:rsidRDefault="002B0496" w:rsidP="00EA0AFA">
      <w:pPr>
        <w:pStyle w:val="libFootnote0"/>
        <w:rPr>
          <w:rtl/>
        </w:rPr>
      </w:pPr>
      <w:r>
        <w:rPr>
          <w:rtl/>
        </w:rPr>
        <w:t>(</w:t>
      </w:r>
      <w:r w:rsidRPr="00C35782">
        <w:rPr>
          <w:rtl/>
        </w:rPr>
        <w:t>3) هود</w:t>
      </w:r>
      <w:r>
        <w:rPr>
          <w:rtl/>
        </w:rPr>
        <w:t xml:space="preserve">: </w:t>
      </w:r>
      <w:r w:rsidRPr="00C35782">
        <w:rPr>
          <w:rtl/>
        </w:rPr>
        <w:t>92.</w:t>
      </w:r>
    </w:p>
    <w:p w:rsidR="002B0496" w:rsidRPr="00C35782" w:rsidRDefault="002B0496" w:rsidP="00EA0AFA">
      <w:pPr>
        <w:pStyle w:val="libFootnote0"/>
        <w:rPr>
          <w:rtl/>
        </w:rPr>
      </w:pPr>
      <w:r>
        <w:rPr>
          <w:rtl/>
        </w:rPr>
        <w:t>(</w:t>
      </w:r>
      <w:r w:rsidRPr="00C35782">
        <w:rPr>
          <w:rtl/>
        </w:rPr>
        <w:t>4) الكشّاف 3</w:t>
      </w:r>
      <w:r>
        <w:rPr>
          <w:rtl/>
        </w:rPr>
        <w:t xml:space="preserve">: </w:t>
      </w:r>
      <w:r w:rsidRPr="00C35782">
        <w:rPr>
          <w:rtl/>
        </w:rPr>
        <w:t>287.</w:t>
      </w:r>
    </w:p>
    <w:p w:rsidR="002B0496" w:rsidRPr="00C35782" w:rsidRDefault="002B0496" w:rsidP="00F46215">
      <w:pPr>
        <w:pStyle w:val="libNormal"/>
        <w:rPr>
          <w:rtl/>
        </w:rPr>
      </w:pPr>
      <w:r>
        <w:rPr>
          <w:rtl/>
        </w:rPr>
        <w:br w:type="page"/>
      </w:r>
      <w:r w:rsidRPr="00C35782">
        <w:rPr>
          <w:rtl/>
        </w:rPr>
        <w:lastRenderedPageBreak/>
        <w:t>وقيل</w:t>
      </w:r>
      <w:r>
        <w:rPr>
          <w:rtl/>
        </w:rPr>
        <w:t xml:space="preserve">: </w:t>
      </w:r>
      <w:r w:rsidRPr="00C35782">
        <w:rPr>
          <w:rtl/>
        </w:rPr>
        <w:t>الاستثناء منقطع. ومعناه</w:t>
      </w:r>
      <w:r>
        <w:rPr>
          <w:rtl/>
        </w:rPr>
        <w:t xml:space="preserve">: </w:t>
      </w:r>
      <w:r w:rsidRPr="00C35782">
        <w:rPr>
          <w:rtl/>
        </w:rPr>
        <w:t>لكن من شاء أن يتّخذ إلى ربّه سبيلا فليفعل.</w:t>
      </w:r>
    </w:p>
    <w:p w:rsidR="002B0496" w:rsidRPr="00C35782" w:rsidRDefault="002B0496" w:rsidP="00F46215">
      <w:pPr>
        <w:pStyle w:val="libNormal"/>
        <w:rPr>
          <w:rtl/>
        </w:rPr>
      </w:pPr>
      <w:r w:rsidRPr="00C35782">
        <w:rPr>
          <w:rtl/>
        </w:rPr>
        <w:t xml:space="preserve">ثمّ أمر نبيّه </w:t>
      </w:r>
      <w:r w:rsidRPr="001E4D37">
        <w:rPr>
          <w:rStyle w:val="libAlaemChar"/>
          <w:rtl/>
        </w:rPr>
        <w:t>صلى‌الله‌عليه‌وآله‌وسلم</w:t>
      </w:r>
      <w:r w:rsidRPr="00C35782">
        <w:rPr>
          <w:rtl/>
        </w:rPr>
        <w:t xml:space="preserve"> بأن يثق به</w:t>
      </w:r>
      <w:r>
        <w:rPr>
          <w:rtl/>
        </w:rPr>
        <w:t xml:space="preserve">، </w:t>
      </w:r>
      <w:r w:rsidRPr="00C35782">
        <w:rPr>
          <w:rtl/>
        </w:rPr>
        <w:t>ويسند أمره إليه في استكفاء شرورهم</w:t>
      </w:r>
      <w:r>
        <w:rPr>
          <w:rtl/>
        </w:rPr>
        <w:t xml:space="preserve">، </w:t>
      </w:r>
      <w:r w:rsidRPr="00C35782">
        <w:rPr>
          <w:rtl/>
        </w:rPr>
        <w:t>مع التمسّك بقاعدة التوكّل وأساس الالتجاء</w:t>
      </w:r>
      <w:r>
        <w:rPr>
          <w:rtl/>
        </w:rPr>
        <w:t xml:space="preserve">، </w:t>
      </w:r>
      <w:r w:rsidRPr="00C35782">
        <w:rPr>
          <w:rtl/>
        </w:rPr>
        <w:t>وهو طاعته وعبادته وتنزيهه وتحميده</w:t>
      </w:r>
      <w:r>
        <w:rPr>
          <w:rtl/>
        </w:rPr>
        <w:t xml:space="preserve">، </w:t>
      </w:r>
      <w:r w:rsidRPr="00C35782">
        <w:rPr>
          <w:rtl/>
        </w:rPr>
        <w:t>فقال</w:t>
      </w:r>
      <w:r>
        <w:rPr>
          <w:rtl/>
        </w:rPr>
        <w:t xml:space="preserve">: </w:t>
      </w:r>
      <w:r w:rsidRPr="001E4D37">
        <w:rPr>
          <w:rStyle w:val="libAlaemChar"/>
          <w:rtl/>
        </w:rPr>
        <w:t>(</w:t>
      </w:r>
      <w:r w:rsidRPr="002E737F">
        <w:rPr>
          <w:rStyle w:val="libAieChar"/>
          <w:rtl/>
        </w:rPr>
        <w:t>وَتَوَكَّلْ</w:t>
      </w:r>
      <w:r w:rsidRPr="001E4D37">
        <w:rPr>
          <w:rStyle w:val="libAlaemChar"/>
          <w:rtl/>
        </w:rPr>
        <w:t>)</w:t>
      </w:r>
      <w:r w:rsidRPr="00C35782">
        <w:rPr>
          <w:rtl/>
        </w:rPr>
        <w:t xml:space="preserve"> وفوّض أمورك </w:t>
      </w:r>
      <w:r w:rsidRPr="001E4D37">
        <w:rPr>
          <w:rStyle w:val="libAlaemChar"/>
          <w:rtl/>
        </w:rPr>
        <w:t>(</w:t>
      </w:r>
      <w:r w:rsidRPr="002E737F">
        <w:rPr>
          <w:rStyle w:val="libAieChar"/>
          <w:rtl/>
        </w:rPr>
        <w:t>عَلَى الْحَيِّ الَّذِي لا يَمُوتُ</w:t>
      </w:r>
      <w:r w:rsidRPr="001E4D37">
        <w:rPr>
          <w:rStyle w:val="libAlaemChar"/>
          <w:rtl/>
        </w:rPr>
        <w:t>)</w:t>
      </w:r>
      <w:r w:rsidRPr="00C35782">
        <w:rPr>
          <w:rtl/>
        </w:rPr>
        <w:t xml:space="preserve"> لأنّه الحقيق بأن يتوكّل عليه</w:t>
      </w:r>
      <w:r>
        <w:rPr>
          <w:rtl/>
        </w:rPr>
        <w:t xml:space="preserve">، </w:t>
      </w:r>
      <w:r w:rsidRPr="00C35782">
        <w:rPr>
          <w:rtl/>
        </w:rPr>
        <w:t>دون الأحياء الّذين يموتون</w:t>
      </w:r>
      <w:r>
        <w:rPr>
          <w:rtl/>
        </w:rPr>
        <w:t xml:space="preserve">، </w:t>
      </w:r>
      <w:r w:rsidRPr="00C35782">
        <w:rPr>
          <w:rtl/>
        </w:rPr>
        <w:t>فإنّهم إذا ماتوا ضاع من توكّل عليهم. وعن بعض السلف أنّه قرأها فقال</w:t>
      </w:r>
      <w:r>
        <w:rPr>
          <w:rtl/>
        </w:rPr>
        <w:t xml:space="preserve">: </w:t>
      </w:r>
      <w:r w:rsidRPr="00C35782">
        <w:rPr>
          <w:rtl/>
        </w:rPr>
        <w:t>لا يصحّ لذي عقل أن يثق بعدها بمخلوق.</w:t>
      </w:r>
    </w:p>
    <w:p w:rsidR="002B0496" w:rsidRPr="00C35782" w:rsidRDefault="002B0496" w:rsidP="00F46215">
      <w:pPr>
        <w:pStyle w:val="libNormal"/>
        <w:rPr>
          <w:rtl/>
        </w:rPr>
      </w:pPr>
      <w:r w:rsidRPr="001E4D37">
        <w:rPr>
          <w:rStyle w:val="libAlaemChar"/>
          <w:rtl/>
        </w:rPr>
        <w:t>(</w:t>
      </w:r>
      <w:r w:rsidRPr="002E737F">
        <w:rPr>
          <w:rStyle w:val="libAieChar"/>
          <w:rtl/>
        </w:rPr>
        <w:t>وَسَبِّحْ بِحَمْدِهِ</w:t>
      </w:r>
      <w:r w:rsidRPr="001E4D37">
        <w:rPr>
          <w:rStyle w:val="libAlaemChar"/>
          <w:rtl/>
        </w:rPr>
        <w:t>)</w:t>
      </w:r>
      <w:r w:rsidRPr="00C35782">
        <w:rPr>
          <w:rtl/>
        </w:rPr>
        <w:t xml:space="preserve"> ونزّهه عن صفات النقصان</w:t>
      </w:r>
      <w:r>
        <w:rPr>
          <w:rtl/>
        </w:rPr>
        <w:t xml:space="preserve">، </w:t>
      </w:r>
      <w:r w:rsidRPr="00C35782">
        <w:rPr>
          <w:rtl/>
        </w:rPr>
        <w:t>مثنيا عليه بأوصاف الكمال</w:t>
      </w:r>
      <w:r>
        <w:rPr>
          <w:rtl/>
        </w:rPr>
        <w:t xml:space="preserve">، </w:t>
      </w:r>
      <w:r w:rsidRPr="00C35782">
        <w:rPr>
          <w:rtl/>
        </w:rPr>
        <w:t>طالبا لمزيد الإنعام بالشكر على سوابغه.</w:t>
      </w:r>
    </w:p>
    <w:p w:rsidR="002B0496" w:rsidRPr="00C35782" w:rsidRDefault="002B0496" w:rsidP="00F46215">
      <w:pPr>
        <w:pStyle w:val="libNormal"/>
        <w:rPr>
          <w:rtl/>
        </w:rPr>
      </w:pPr>
      <w:r w:rsidRPr="00C35782">
        <w:rPr>
          <w:rtl/>
        </w:rPr>
        <w:t>ثمّ أراه أن ليس إليه من أمره عباده شيء</w:t>
      </w:r>
      <w:r>
        <w:rPr>
          <w:rtl/>
        </w:rPr>
        <w:t xml:space="preserve">، </w:t>
      </w:r>
      <w:r w:rsidRPr="00C35782">
        <w:rPr>
          <w:rtl/>
        </w:rPr>
        <w:t>آمنوا أم كفروا</w:t>
      </w:r>
      <w:r>
        <w:rPr>
          <w:rtl/>
        </w:rPr>
        <w:t xml:space="preserve">، </w:t>
      </w:r>
      <w:r w:rsidRPr="00C35782">
        <w:rPr>
          <w:rtl/>
        </w:rPr>
        <w:t>فقال</w:t>
      </w:r>
      <w:r>
        <w:rPr>
          <w:rtl/>
        </w:rPr>
        <w:t xml:space="preserve">: </w:t>
      </w:r>
      <w:r w:rsidRPr="001E4D37">
        <w:rPr>
          <w:rStyle w:val="libAlaemChar"/>
          <w:rtl/>
        </w:rPr>
        <w:t>(</w:t>
      </w:r>
      <w:r w:rsidRPr="002E737F">
        <w:rPr>
          <w:rStyle w:val="libAieChar"/>
          <w:rtl/>
        </w:rPr>
        <w:t>وَكَفى بِهِ بِذُنُوبِ عِبادِهِ</w:t>
      </w:r>
      <w:r w:rsidRPr="001E4D37">
        <w:rPr>
          <w:rStyle w:val="libAlaemChar"/>
          <w:rtl/>
        </w:rPr>
        <w:t>)</w:t>
      </w:r>
      <w:r w:rsidRPr="00C35782">
        <w:rPr>
          <w:rtl/>
        </w:rPr>
        <w:t xml:space="preserve"> ما ظهر منها وما بطن </w:t>
      </w:r>
      <w:r w:rsidRPr="001E4D37">
        <w:rPr>
          <w:rStyle w:val="libAlaemChar"/>
          <w:rtl/>
        </w:rPr>
        <w:t>(</w:t>
      </w:r>
      <w:r w:rsidRPr="002E737F">
        <w:rPr>
          <w:rStyle w:val="libAieChar"/>
          <w:rtl/>
        </w:rPr>
        <w:t>خَبِيراً</w:t>
      </w:r>
      <w:r w:rsidRPr="001E4D37">
        <w:rPr>
          <w:rStyle w:val="libAlaemChar"/>
          <w:rtl/>
        </w:rPr>
        <w:t>)</w:t>
      </w:r>
      <w:r w:rsidRPr="00C35782">
        <w:rPr>
          <w:rtl/>
        </w:rPr>
        <w:t xml:space="preserve"> بأحوالهم</w:t>
      </w:r>
      <w:r>
        <w:rPr>
          <w:rtl/>
        </w:rPr>
        <w:t xml:space="preserve">، </w:t>
      </w:r>
      <w:r w:rsidRPr="00C35782">
        <w:rPr>
          <w:rtl/>
        </w:rPr>
        <w:t>كافيا في جزاء أعمالهم</w:t>
      </w:r>
      <w:r>
        <w:rPr>
          <w:rtl/>
        </w:rPr>
        <w:t xml:space="preserve">، </w:t>
      </w:r>
      <w:r w:rsidRPr="00C35782">
        <w:rPr>
          <w:rtl/>
        </w:rPr>
        <w:t>فلا عليك إن آمنوا أو كفروا.</w:t>
      </w:r>
    </w:p>
    <w:p w:rsidR="002B0496" w:rsidRPr="00C35782" w:rsidRDefault="002B0496" w:rsidP="00F46215">
      <w:pPr>
        <w:pStyle w:val="libNormal"/>
        <w:rPr>
          <w:rtl/>
        </w:rPr>
      </w:pPr>
      <w:r w:rsidRPr="001E4D37">
        <w:rPr>
          <w:rStyle w:val="libAlaemChar"/>
          <w:rtl/>
        </w:rPr>
        <w:t>(</w:t>
      </w:r>
      <w:r w:rsidRPr="002E737F">
        <w:rPr>
          <w:rStyle w:val="libAieChar"/>
          <w:rtl/>
        </w:rPr>
        <w:t>الَّذِي خَلَقَ السَّماواتِ وَالْأَرْضَ وَما بَيْنَهُما فِي سِتَّةِ أَيَّامٍ ثُمَّ اسْتَوى عَلَى الْعَرْشِ الرَّحْمنُ فَسْئَلْ بِهِ خَبِيراً (59) وَإِذا قِيلَ لَهُمُ اسْجُدُوا لِلرَّحْمنِ قالُوا وَمَا الرَّحْمنُ أَنَسْجُدُ لِما تَأْمُرُنا وَزادَهُمْ نُفُوراً (60)</w:t>
      </w:r>
      <w:r w:rsidRPr="001E4D37">
        <w:rPr>
          <w:rStyle w:val="libAlaemChar"/>
          <w:rtl/>
        </w:rPr>
        <w:t>)</w:t>
      </w:r>
    </w:p>
    <w:p w:rsidR="002B0496" w:rsidRPr="00C35782" w:rsidRDefault="002B0496" w:rsidP="00F46215">
      <w:pPr>
        <w:pStyle w:val="libNormal"/>
        <w:rPr>
          <w:rtl/>
        </w:rPr>
      </w:pPr>
      <w:r w:rsidRPr="00C35782">
        <w:rPr>
          <w:rtl/>
        </w:rPr>
        <w:t>ثمّ ذكر أوصافه الحاثّة على التوكّل عليه بقوله</w:t>
      </w:r>
      <w:r>
        <w:rPr>
          <w:rtl/>
        </w:rPr>
        <w:t xml:space="preserve">: </w:t>
      </w:r>
      <w:r w:rsidRPr="001E4D37">
        <w:rPr>
          <w:rStyle w:val="libAlaemChar"/>
          <w:rtl/>
        </w:rPr>
        <w:t>(</w:t>
      </w:r>
      <w:r w:rsidRPr="002E737F">
        <w:rPr>
          <w:rStyle w:val="libAieChar"/>
          <w:rtl/>
        </w:rPr>
        <w:t>الَّذِي خَلَقَ السَّماواتِ وَالْأَرْضَ وَما بَيْنَهُما فِي سِتَّةِ أَيَّامٍ</w:t>
      </w:r>
      <w:r w:rsidRPr="001E4D37">
        <w:rPr>
          <w:rStyle w:val="libAlaemChar"/>
          <w:rtl/>
        </w:rPr>
        <w:t>)</w:t>
      </w:r>
      <w:r w:rsidRPr="00C35782">
        <w:rPr>
          <w:rtl/>
        </w:rPr>
        <w:t xml:space="preserve"> يعني</w:t>
      </w:r>
      <w:r>
        <w:rPr>
          <w:rtl/>
        </w:rPr>
        <w:t xml:space="preserve">: </w:t>
      </w:r>
      <w:r w:rsidRPr="00C35782">
        <w:rPr>
          <w:rtl/>
        </w:rPr>
        <w:t>في مدّة مقدارها هذه المدّة</w:t>
      </w:r>
      <w:r>
        <w:rPr>
          <w:rtl/>
        </w:rPr>
        <w:t xml:space="preserve">، </w:t>
      </w:r>
      <w:r w:rsidRPr="00C35782">
        <w:rPr>
          <w:rtl/>
        </w:rPr>
        <w:t>لأنّه لم يكن حينئذ نهار ولا ليل. وقيل</w:t>
      </w:r>
      <w:r>
        <w:rPr>
          <w:rtl/>
        </w:rPr>
        <w:t xml:space="preserve">: </w:t>
      </w:r>
      <w:r w:rsidRPr="00C35782">
        <w:rPr>
          <w:rtl/>
        </w:rPr>
        <w:t>ستّة أيّام من أيّام الآخرة. وكلّ يوم ألف سنة. والظاهر أنّها من أيّام الدنيا.</w:t>
      </w:r>
    </w:p>
    <w:p w:rsidR="002B0496" w:rsidRPr="00C35782" w:rsidRDefault="002B0496" w:rsidP="00F46215">
      <w:pPr>
        <w:pStyle w:val="libNormal"/>
        <w:rPr>
          <w:rtl/>
        </w:rPr>
      </w:pPr>
      <w:r w:rsidRPr="00C35782">
        <w:rPr>
          <w:rtl/>
        </w:rPr>
        <w:t>وعن مجاهد</w:t>
      </w:r>
      <w:r>
        <w:rPr>
          <w:rtl/>
        </w:rPr>
        <w:t xml:space="preserve">: </w:t>
      </w:r>
      <w:r w:rsidRPr="00C35782">
        <w:rPr>
          <w:rtl/>
        </w:rPr>
        <w:t>أوّلها يوم الأحد</w:t>
      </w:r>
      <w:r>
        <w:rPr>
          <w:rtl/>
        </w:rPr>
        <w:t xml:space="preserve">، </w:t>
      </w:r>
      <w:r w:rsidRPr="00C35782">
        <w:rPr>
          <w:rtl/>
        </w:rPr>
        <w:t>وآخرها الجمعة. ووجهه أن يسمّي الله تعالى لملائكته تلك الأيّام المقدّرة بهذه الأسماء</w:t>
      </w:r>
      <w:r>
        <w:rPr>
          <w:rtl/>
        </w:rPr>
        <w:t xml:space="preserve">، </w:t>
      </w:r>
      <w:r w:rsidRPr="00C35782">
        <w:rPr>
          <w:rtl/>
        </w:rPr>
        <w:t>فلمّا خلق الشمس وأدارها وترتّب أمر العالم على ما</w:t>
      </w:r>
    </w:p>
    <w:p w:rsidR="002B0496" w:rsidRPr="00C35782" w:rsidRDefault="002B0496" w:rsidP="00D35ED9">
      <w:pPr>
        <w:pStyle w:val="libNormal0"/>
        <w:rPr>
          <w:rtl/>
        </w:rPr>
      </w:pPr>
      <w:r>
        <w:rPr>
          <w:rtl/>
        </w:rPr>
        <w:br w:type="page"/>
      </w:r>
      <w:r w:rsidRPr="00C35782">
        <w:rPr>
          <w:rtl/>
        </w:rPr>
        <w:lastRenderedPageBreak/>
        <w:t>هو عليه</w:t>
      </w:r>
      <w:r>
        <w:rPr>
          <w:rtl/>
        </w:rPr>
        <w:t xml:space="preserve">، </w:t>
      </w:r>
      <w:r w:rsidRPr="00C35782">
        <w:rPr>
          <w:rtl/>
        </w:rPr>
        <w:t>جرت التسمية على هذه الأيّام.</w:t>
      </w:r>
    </w:p>
    <w:p w:rsidR="002B0496" w:rsidRPr="00C35782" w:rsidRDefault="002B0496" w:rsidP="00F46215">
      <w:pPr>
        <w:pStyle w:val="libNormal"/>
        <w:rPr>
          <w:rtl/>
        </w:rPr>
      </w:pPr>
      <w:r w:rsidRPr="00C35782">
        <w:rPr>
          <w:rtl/>
        </w:rPr>
        <w:t>وأمّا الداعي إلى هذا العدد</w:t>
      </w:r>
      <w:r>
        <w:rPr>
          <w:rtl/>
        </w:rPr>
        <w:t xml:space="preserve"> ـ </w:t>
      </w:r>
      <w:r w:rsidRPr="00C35782">
        <w:rPr>
          <w:rtl/>
        </w:rPr>
        <w:t>أعني</w:t>
      </w:r>
      <w:r>
        <w:rPr>
          <w:rtl/>
        </w:rPr>
        <w:t xml:space="preserve">: </w:t>
      </w:r>
      <w:r w:rsidRPr="00C35782">
        <w:rPr>
          <w:rtl/>
        </w:rPr>
        <w:t>الستّة</w:t>
      </w:r>
      <w:r>
        <w:rPr>
          <w:rtl/>
        </w:rPr>
        <w:t xml:space="preserve"> ـ </w:t>
      </w:r>
      <w:r w:rsidRPr="00C35782">
        <w:rPr>
          <w:rtl/>
        </w:rPr>
        <w:t>دون سائر الأعداد</w:t>
      </w:r>
      <w:r>
        <w:rPr>
          <w:rtl/>
        </w:rPr>
        <w:t xml:space="preserve">، </w:t>
      </w:r>
      <w:r w:rsidRPr="00C35782">
        <w:rPr>
          <w:rtl/>
        </w:rPr>
        <w:t>فلا نشكّ أنّه داعي حكمة</w:t>
      </w:r>
      <w:r>
        <w:rPr>
          <w:rtl/>
        </w:rPr>
        <w:t xml:space="preserve">، </w:t>
      </w:r>
      <w:r w:rsidRPr="00C35782">
        <w:rPr>
          <w:rtl/>
        </w:rPr>
        <w:t>لعلمنا أنّه لا يقدّر تقديرا إلّا بداعي حكمة</w:t>
      </w:r>
      <w:r>
        <w:rPr>
          <w:rtl/>
        </w:rPr>
        <w:t xml:space="preserve">، </w:t>
      </w:r>
      <w:r w:rsidRPr="00C35782">
        <w:rPr>
          <w:rtl/>
        </w:rPr>
        <w:t>وإن كنّا لا نطّلع عليه</w:t>
      </w:r>
      <w:r>
        <w:rPr>
          <w:rtl/>
        </w:rPr>
        <w:t xml:space="preserve">، </w:t>
      </w:r>
      <w:r w:rsidRPr="00C35782">
        <w:rPr>
          <w:rtl/>
        </w:rPr>
        <w:t>ولا نهتدي إلى معرفته</w:t>
      </w:r>
      <w:r>
        <w:rPr>
          <w:rtl/>
        </w:rPr>
        <w:t xml:space="preserve">، </w:t>
      </w:r>
      <w:r w:rsidRPr="00C35782">
        <w:rPr>
          <w:rtl/>
        </w:rPr>
        <w:t>فإنّ خفاء الحكمة علينا لا يقتضي نفيها</w:t>
      </w:r>
      <w:r>
        <w:rPr>
          <w:rtl/>
        </w:rPr>
        <w:t xml:space="preserve">، </w:t>
      </w:r>
      <w:r w:rsidRPr="00C35782">
        <w:rPr>
          <w:rtl/>
        </w:rPr>
        <w:t>ومن ذلك تقدير الملائكة الّذين هم أصحاب النار تسعة عشر</w:t>
      </w:r>
      <w:r>
        <w:rPr>
          <w:rtl/>
        </w:rPr>
        <w:t xml:space="preserve">، </w:t>
      </w:r>
      <w:r w:rsidRPr="00C35782">
        <w:rPr>
          <w:rtl/>
        </w:rPr>
        <w:t>وحملة العرش ثمانية</w:t>
      </w:r>
      <w:r>
        <w:rPr>
          <w:rtl/>
        </w:rPr>
        <w:t xml:space="preserve">، </w:t>
      </w:r>
      <w:r w:rsidRPr="00C35782">
        <w:rPr>
          <w:rtl/>
        </w:rPr>
        <w:t>والشهور اثني عشر</w:t>
      </w:r>
      <w:r>
        <w:rPr>
          <w:rtl/>
        </w:rPr>
        <w:t xml:space="preserve">، </w:t>
      </w:r>
      <w:r w:rsidRPr="00C35782">
        <w:rPr>
          <w:rtl/>
        </w:rPr>
        <w:t>والسماوات سبعا</w:t>
      </w:r>
      <w:r>
        <w:rPr>
          <w:rtl/>
        </w:rPr>
        <w:t xml:space="preserve">، </w:t>
      </w:r>
      <w:r w:rsidRPr="00C35782">
        <w:rPr>
          <w:rtl/>
        </w:rPr>
        <w:t>وغير ذلك. والإقرار بدواعي الحكمة في جميع أفعاله</w:t>
      </w:r>
      <w:r>
        <w:rPr>
          <w:rtl/>
        </w:rPr>
        <w:t xml:space="preserve">، </w:t>
      </w:r>
      <w:r w:rsidRPr="00C35782">
        <w:rPr>
          <w:rtl/>
        </w:rPr>
        <w:t>وبأنّ ما قدّره حقّ وصواب وحكمة</w:t>
      </w:r>
      <w:r>
        <w:rPr>
          <w:rtl/>
        </w:rPr>
        <w:t xml:space="preserve">، </w:t>
      </w:r>
      <w:r w:rsidRPr="00C35782">
        <w:rPr>
          <w:rtl/>
        </w:rPr>
        <w:t>هو الإيمان. وقد نصّ عليه في قوله</w:t>
      </w:r>
      <w:r>
        <w:rPr>
          <w:rtl/>
        </w:rPr>
        <w:t xml:space="preserve">: </w:t>
      </w:r>
      <w:r w:rsidRPr="001E4D37">
        <w:rPr>
          <w:rStyle w:val="libAlaemChar"/>
          <w:rtl/>
        </w:rPr>
        <w:t>(</w:t>
      </w:r>
      <w:r w:rsidRPr="002E737F">
        <w:rPr>
          <w:rStyle w:val="libAieChar"/>
          <w:rtl/>
        </w:rPr>
        <w:t>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 ذا أَرادَ اللهُ بِهذا مَثَلاً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وهو الجواب أيضا في أنّه لم يخلقها لحظة</w:t>
      </w:r>
      <w:r>
        <w:rPr>
          <w:rtl/>
        </w:rPr>
        <w:t xml:space="preserve">، </w:t>
      </w:r>
      <w:r w:rsidRPr="00C35782">
        <w:rPr>
          <w:rtl/>
        </w:rPr>
        <w:t>وهو قادر على ذلك.</w:t>
      </w:r>
    </w:p>
    <w:p w:rsidR="002B0496" w:rsidRPr="00C35782" w:rsidRDefault="002B0496" w:rsidP="00F46215">
      <w:pPr>
        <w:pStyle w:val="libNormal"/>
        <w:rPr>
          <w:rtl/>
        </w:rPr>
      </w:pPr>
      <w:r w:rsidRPr="00C35782">
        <w:rPr>
          <w:rtl/>
        </w:rPr>
        <w:t>وعن سعيد بن جبير</w:t>
      </w:r>
      <w:r>
        <w:rPr>
          <w:rtl/>
        </w:rPr>
        <w:t xml:space="preserve">: </w:t>
      </w:r>
      <w:r w:rsidRPr="00C35782">
        <w:rPr>
          <w:rtl/>
        </w:rPr>
        <w:t>إنّما خلقها في ستّة أيّام</w:t>
      </w:r>
      <w:r>
        <w:rPr>
          <w:rtl/>
        </w:rPr>
        <w:t xml:space="preserve">، </w:t>
      </w:r>
      <w:r w:rsidRPr="00C35782">
        <w:rPr>
          <w:rtl/>
        </w:rPr>
        <w:t>وهو يقدر على أن يخلقها في لحظة</w:t>
      </w:r>
      <w:r>
        <w:rPr>
          <w:rtl/>
        </w:rPr>
        <w:t xml:space="preserve">، </w:t>
      </w:r>
      <w:r w:rsidRPr="00C35782">
        <w:rPr>
          <w:rtl/>
        </w:rPr>
        <w:t>تعليما لخلقه الرفق والتثبّت.</w:t>
      </w:r>
    </w:p>
    <w:p w:rsidR="002B0496" w:rsidRPr="00C35782" w:rsidRDefault="002B0496" w:rsidP="00F46215">
      <w:pPr>
        <w:pStyle w:val="libNormal"/>
        <w:rPr>
          <w:rtl/>
        </w:rPr>
      </w:pPr>
      <w:r w:rsidRPr="00C35782">
        <w:rPr>
          <w:rtl/>
        </w:rPr>
        <w:t>وقيل</w:t>
      </w:r>
      <w:r>
        <w:rPr>
          <w:rtl/>
        </w:rPr>
        <w:t xml:space="preserve">: </w:t>
      </w:r>
      <w:r w:rsidRPr="00C35782">
        <w:rPr>
          <w:rtl/>
        </w:rPr>
        <w:t>اجتمع خلقها يوم الجمعة</w:t>
      </w:r>
      <w:r>
        <w:rPr>
          <w:rtl/>
        </w:rPr>
        <w:t xml:space="preserve">، </w:t>
      </w:r>
      <w:r w:rsidRPr="00C35782">
        <w:rPr>
          <w:rtl/>
        </w:rPr>
        <w:t>فجعله الله عيدا للمسلمين.</w:t>
      </w:r>
    </w:p>
    <w:p w:rsidR="002B0496" w:rsidRPr="00C35782" w:rsidRDefault="002B0496" w:rsidP="00F46215">
      <w:pPr>
        <w:pStyle w:val="libNormal"/>
        <w:rPr>
          <w:rtl/>
        </w:rPr>
      </w:pPr>
      <w:r w:rsidRPr="001E4D37">
        <w:rPr>
          <w:rStyle w:val="libAlaemChar"/>
          <w:rtl/>
        </w:rPr>
        <w:t>(</w:t>
      </w:r>
      <w:r w:rsidRPr="002E737F">
        <w:rPr>
          <w:rStyle w:val="libAieChar"/>
          <w:rtl/>
        </w:rPr>
        <w:t>ثُمَّ اسْتَوى عَلَى الْعَرْشِ</w:t>
      </w:r>
      <w:r w:rsidRPr="001E4D37">
        <w:rPr>
          <w:rStyle w:val="libAlaemChar"/>
          <w:rtl/>
        </w:rPr>
        <w:t>)</w:t>
      </w:r>
      <w:r w:rsidRPr="00C35782">
        <w:rPr>
          <w:rtl/>
        </w:rPr>
        <w:t xml:space="preserve"> قد سبق </w:t>
      </w:r>
      <w:r w:rsidR="00396022" w:rsidRPr="00396022">
        <w:rPr>
          <w:rStyle w:val="libFootnotenumChar"/>
          <w:rtl/>
        </w:rPr>
        <w:t>(2)</w:t>
      </w:r>
      <w:r w:rsidRPr="00C35782">
        <w:rPr>
          <w:rtl/>
        </w:rPr>
        <w:t xml:space="preserve"> معنى الاستواء على العرش غير مرّة </w:t>
      </w:r>
      <w:r w:rsidRPr="001E4D37">
        <w:rPr>
          <w:rStyle w:val="libAlaemChar"/>
          <w:rtl/>
        </w:rPr>
        <w:t>(</w:t>
      </w:r>
      <w:r w:rsidRPr="002E737F">
        <w:rPr>
          <w:rStyle w:val="libAieChar"/>
          <w:rtl/>
        </w:rPr>
        <w:t>الرَّحْمنُ</w:t>
      </w:r>
      <w:r w:rsidRPr="001E4D37">
        <w:rPr>
          <w:rStyle w:val="libAlaemChar"/>
          <w:rtl/>
        </w:rPr>
        <w:t>)</w:t>
      </w:r>
      <w:r w:rsidRPr="00C35782">
        <w:rPr>
          <w:rtl/>
        </w:rPr>
        <w:t xml:space="preserve"> خبر «الّذي» إن جعلته مبتدأ. أو بدل من المستكن في «استوى» </w:t>
      </w:r>
      <w:r w:rsidRPr="001E4D37">
        <w:rPr>
          <w:rStyle w:val="libAlaemChar"/>
          <w:rtl/>
        </w:rPr>
        <w:t>(</w:t>
      </w:r>
      <w:r w:rsidRPr="002E737F">
        <w:rPr>
          <w:rStyle w:val="libAieChar"/>
          <w:rtl/>
        </w:rPr>
        <w:t>فَسْئَلْ بِهِ</w:t>
      </w:r>
      <w:r w:rsidRPr="001E4D37">
        <w:rPr>
          <w:rStyle w:val="libAlaemChar"/>
          <w:rtl/>
        </w:rPr>
        <w:t>)</w:t>
      </w:r>
      <w:r w:rsidRPr="00C35782">
        <w:rPr>
          <w:rtl/>
        </w:rPr>
        <w:t xml:space="preserve"> بسؤال ما ذكر. أو الباء بمعنى «عن»</w:t>
      </w:r>
      <w:r>
        <w:rPr>
          <w:rtl/>
        </w:rPr>
        <w:t>.</w:t>
      </w:r>
      <w:r w:rsidRPr="00C35782">
        <w:rPr>
          <w:rtl/>
        </w:rPr>
        <w:t xml:space="preserve"> يعني</w:t>
      </w:r>
      <w:r>
        <w:rPr>
          <w:rtl/>
        </w:rPr>
        <w:t xml:space="preserve">: </w:t>
      </w:r>
      <w:r w:rsidRPr="00C35782">
        <w:rPr>
          <w:rtl/>
        </w:rPr>
        <w:t xml:space="preserve">فاسأل عمّا ذكر من الخلق والاستواء </w:t>
      </w:r>
      <w:r w:rsidRPr="001E4D37">
        <w:rPr>
          <w:rStyle w:val="libAlaemChar"/>
          <w:rtl/>
        </w:rPr>
        <w:t>(</w:t>
      </w:r>
      <w:r w:rsidRPr="002E737F">
        <w:rPr>
          <w:rStyle w:val="libAieChar"/>
          <w:rtl/>
        </w:rPr>
        <w:t>خَبِيراً</w:t>
      </w:r>
      <w:r w:rsidRPr="001E4D37">
        <w:rPr>
          <w:rStyle w:val="libAlaemChar"/>
          <w:rtl/>
        </w:rPr>
        <w:t>)</w:t>
      </w:r>
      <w:r w:rsidRPr="00C35782">
        <w:rPr>
          <w:rtl/>
        </w:rPr>
        <w:t xml:space="preserve"> عالما يخبرك بحقيقة</w:t>
      </w:r>
      <w:r>
        <w:rPr>
          <w:rtl/>
        </w:rPr>
        <w:t xml:space="preserve">، </w:t>
      </w:r>
      <w:r w:rsidRPr="00C35782">
        <w:rPr>
          <w:rtl/>
        </w:rPr>
        <w:t>وهو الله تعالى</w:t>
      </w:r>
      <w:r>
        <w:rPr>
          <w:rtl/>
        </w:rPr>
        <w:t xml:space="preserve">، </w:t>
      </w:r>
      <w:r w:rsidRPr="00C35782">
        <w:rPr>
          <w:rtl/>
        </w:rPr>
        <w:t>أو جبرئيل</w:t>
      </w:r>
      <w:r>
        <w:rPr>
          <w:rtl/>
        </w:rPr>
        <w:t xml:space="preserve">، </w:t>
      </w:r>
      <w:r w:rsidRPr="00C35782">
        <w:rPr>
          <w:rtl/>
        </w:rPr>
        <w:t>أو من وجده في الكتب المتقدّمة</w:t>
      </w:r>
      <w:r>
        <w:rPr>
          <w:rtl/>
        </w:rPr>
        <w:t xml:space="preserve">، </w:t>
      </w:r>
      <w:r w:rsidRPr="00C35782">
        <w:rPr>
          <w:rtl/>
        </w:rPr>
        <w:t>ليصدّقك فيه.</w:t>
      </w:r>
    </w:p>
    <w:p w:rsidR="002B0496" w:rsidRPr="00C35782" w:rsidRDefault="002B0496" w:rsidP="00F46215">
      <w:pPr>
        <w:pStyle w:val="libNormal"/>
        <w:rPr>
          <w:rtl/>
        </w:rPr>
      </w:pPr>
      <w:r w:rsidRPr="00C35782">
        <w:rPr>
          <w:rtl/>
        </w:rPr>
        <w:t>وقيل</w:t>
      </w:r>
      <w:r>
        <w:rPr>
          <w:rtl/>
        </w:rPr>
        <w:t xml:space="preserve">: </w:t>
      </w:r>
      <w:r w:rsidRPr="00C35782">
        <w:rPr>
          <w:rtl/>
        </w:rPr>
        <w:t>الضمير للرحمن. والمعنى</w:t>
      </w:r>
      <w:r>
        <w:rPr>
          <w:rtl/>
        </w:rPr>
        <w:t xml:space="preserve">: </w:t>
      </w:r>
      <w:r w:rsidRPr="00C35782">
        <w:rPr>
          <w:rtl/>
        </w:rPr>
        <w:t>إن أنكروا إطلاقه على الله تعالى</w:t>
      </w:r>
      <w:r>
        <w:rPr>
          <w:rtl/>
        </w:rPr>
        <w:t xml:space="preserve">، </w:t>
      </w:r>
      <w:r w:rsidRPr="00C35782">
        <w:rPr>
          <w:rtl/>
        </w:rPr>
        <w:t>فاسأل عنه من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المدّثّر</w:t>
      </w:r>
      <w:r>
        <w:rPr>
          <w:rtl/>
        </w:rPr>
        <w:t xml:space="preserve">: </w:t>
      </w:r>
      <w:r w:rsidRPr="00C35782">
        <w:rPr>
          <w:rtl/>
        </w:rPr>
        <w:t>31.</w:t>
      </w:r>
    </w:p>
    <w:p w:rsidR="002B0496" w:rsidRPr="00C35782" w:rsidRDefault="002B0496" w:rsidP="00EA0AFA">
      <w:pPr>
        <w:pStyle w:val="libFootnote0"/>
        <w:rPr>
          <w:rtl/>
        </w:rPr>
      </w:pPr>
      <w:r>
        <w:rPr>
          <w:rtl/>
        </w:rPr>
        <w:t>(</w:t>
      </w:r>
      <w:r w:rsidRPr="00C35782">
        <w:rPr>
          <w:rtl/>
        </w:rPr>
        <w:t>2) راجع ج 2 ص 531 ذيل الآية 54 من سورة الأعراف</w:t>
      </w:r>
      <w:r>
        <w:rPr>
          <w:rtl/>
        </w:rPr>
        <w:t xml:space="preserve">، </w:t>
      </w:r>
      <w:r w:rsidRPr="00C35782">
        <w:rPr>
          <w:rtl/>
        </w:rPr>
        <w:t>وج 3 ص 188 ذيل الآية 3 من سورة يونس</w:t>
      </w:r>
      <w:r>
        <w:rPr>
          <w:rtl/>
        </w:rPr>
        <w:t xml:space="preserve">، </w:t>
      </w:r>
      <w:r w:rsidRPr="00C35782">
        <w:rPr>
          <w:rtl/>
        </w:rPr>
        <w:t>وص 425 ذيل الآية 2 من سورة الرعد</w:t>
      </w:r>
      <w:r>
        <w:rPr>
          <w:rtl/>
        </w:rPr>
        <w:t xml:space="preserve">، </w:t>
      </w:r>
      <w:r w:rsidRPr="00C35782">
        <w:rPr>
          <w:rtl/>
        </w:rPr>
        <w:t>وج 4 ص 222 ذيل الآية 5 من سورة طه.</w:t>
      </w:r>
    </w:p>
    <w:p w:rsidR="002B0496" w:rsidRPr="00C35782" w:rsidRDefault="002B0496" w:rsidP="00D35ED9">
      <w:pPr>
        <w:pStyle w:val="libNormal0"/>
        <w:rPr>
          <w:rtl/>
        </w:rPr>
      </w:pPr>
      <w:r>
        <w:rPr>
          <w:rtl/>
        </w:rPr>
        <w:br w:type="page"/>
      </w:r>
      <w:r w:rsidRPr="00C35782">
        <w:rPr>
          <w:rtl/>
        </w:rPr>
        <w:lastRenderedPageBreak/>
        <w:t>يخبرك من أهل الكتاب</w:t>
      </w:r>
      <w:r>
        <w:rPr>
          <w:rtl/>
        </w:rPr>
        <w:t xml:space="preserve">، </w:t>
      </w:r>
      <w:r w:rsidRPr="00C35782">
        <w:rPr>
          <w:rtl/>
        </w:rPr>
        <w:t>ليعرفوا مجيء ما يرادفه في كتبهم.</w:t>
      </w:r>
    </w:p>
    <w:p w:rsidR="002B0496" w:rsidRPr="00C35782" w:rsidRDefault="002B0496" w:rsidP="00F46215">
      <w:pPr>
        <w:pStyle w:val="libNormal"/>
        <w:rPr>
          <w:rtl/>
        </w:rPr>
      </w:pPr>
      <w:r w:rsidRPr="00C35782">
        <w:rPr>
          <w:rtl/>
        </w:rPr>
        <w:t>وعلى هذا</w:t>
      </w:r>
      <w:r>
        <w:rPr>
          <w:rtl/>
        </w:rPr>
        <w:t xml:space="preserve">، </w:t>
      </w:r>
      <w:r w:rsidRPr="00C35782">
        <w:rPr>
          <w:rtl/>
        </w:rPr>
        <w:t>يجوز أن يكون «الرحمن» مبتدأ</w:t>
      </w:r>
      <w:r>
        <w:rPr>
          <w:rtl/>
        </w:rPr>
        <w:t xml:space="preserve">، </w:t>
      </w:r>
      <w:r w:rsidRPr="00C35782">
        <w:rPr>
          <w:rtl/>
        </w:rPr>
        <w:t>والخبر ما بعده. والسؤال كما يعدّى</w:t>
      </w:r>
      <w:r>
        <w:rPr>
          <w:rtl/>
        </w:rPr>
        <w:t xml:space="preserve"> بـ </w:t>
      </w:r>
      <w:r w:rsidRPr="00C35782">
        <w:rPr>
          <w:rtl/>
        </w:rPr>
        <w:t>«عن» لتضمّنه معنى التفتيش</w:t>
      </w:r>
      <w:r>
        <w:rPr>
          <w:rtl/>
        </w:rPr>
        <w:t xml:space="preserve">، </w:t>
      </w:r>
      <w:r w:rsidRPr="00C35782">
        <w:rPr>
          <w:rtl/>
        </w:rPr>
        <w:t>يعدّى بالباء</w:t>
      </w:r>
      <w:r>
        <w:rPr>
          <w:rtl/>
        </w:rPr>
        <w:t xml:space="preserve">، </w:t>
      </w:r>
      <w:r w:rsidRPr="00C35782">
        <w:rPr>
          <w:rtl/>
        </w:rPr>
        <w:t>لتضمّنه معنى الاعتناء والاهتمام.</w:t>
      </w:r>
    </w:p>
    <w:p w:rsidR="002B0496" w:rsidRPr="00C35782" w:rsidRDefault="002B0496" w:rsidP="00F46215">
      <w:pPr>
        <w:pStyle w:val="libNormal"/>
        <w:rPr>
          <w:rtl/>
        </w:rPr>
      </w:pPr>
      <w:r w:rsidRPr="00C35782">
        <w:rPr>
          <w:rtl/>
        </w:rPr>
        <w:t>وقيل</w:t>
      </w:r>
      <w:r>
        <w:rPr>
          <w:rtl/>
        </w:rPr>
        <w:t xml:space="preserve">: </w:t>
      </w:r>
      <w:r w:rsidRPr="00C35782">
        <w:rPr>
          <w:rtl/>
        </w:rPr>
        <w:t>إنّه صلة «خبيرا» أي</w:t>
      </w:r>
      <w:r>
        <w:rPr>
          <w:rtl/>
        </w:rPr>
        <w:t xml:space="preserve">: </w:t>
      </w:r>
      <w:r w:rsidRPr="00C35782">
        <w:rPr>
          <w:rtl/>
        </w:rPr>
        <w:t>فاسأل رجلا خبيرا به.</w:t>
      </w:r>
    </w:p>
    <w:p w:rsidR="002B0496" w:rsidRPr="00C35782" w:rsidRDefault="002B0496" w:rsidP="00F46215">
      <w:pPr>
        <w:pStyle w:val="libNormal"/>
        <w:rPr>
          <w:rtl/>
        </w:rPr>
      </w:pPr>
      <w:r w:rsidRPr="001E4D37">
        <w:rPr>
          <w:rStyle w:val="libAlaemChar"/>
          <w:rtl/>
        </w:rPr>
        <w:t>(</w:t>
      </w:r>
      <w:r w:rsidRPr="002E737F">
        <w:rPr>
          <w:rStyle w:val="libAieChar"/>
          <w:rtl/>
        </w:rPr>
        <w:t>وَإِذا قِيلَ لَهُمُ اسْجُدُوا لِلرَّحْمنِ قالُوا وَمَا الرَّحْمنُ</w:t>
      </w:r>
      <w:r w:rsidRPr="001E4D37">
        <w:rPr>
          <w:rStyle w:val="libAlaemChar"/>
          <w:rtl/>
        </w:rPr>
        <w:t>)</w:t>
      </w:r>
      <w:r w:rsidRPr="00C35782">
        <w:rPr>
          <w:rtl/>
        </w:rPr>
        <w:t xml:space="preserve"> لأنّهم ما كانوا يطلقونه على الله. أو لأنّهم ظنّوا أنّه أراد به غيره</w:t>
      </w:r>
      <w:r>
        <w:rPr>
          <w:rtl/>
        </w:rPr>
        <w:t xml:space="preserve">، </w:t>
      </w:r>
      <w:r w:rsidRPr="00C35782">
        <w:rPr>
          <w:rtl/>
        </w:rPr>
        <w:t>فإنّهم كانوا يقولون</w:t>
      </w:r>
      <w:r>
        <w:rPr>
          <w:rtl/>
        </w:rPr>
        <w:t xml:space="preserve">: </w:t>
      </w:r>
      <w:r w:rsidRPr="00C35782">
        <w:rPr>
          <w:rtl/>
        </w:rPr>
        <w:t>ما نعرف الرّحمن إلّا الّذي باليمامة</w:t>
      </w:r>
      <w:r>
        <w:rPr>
          <w:rtl/>
        </w:rPr>
        <w:t xml:space="preserve">، </w:t>
      </w:r>
      <w:r w:rsidRPr="00C35782">
        <w:rPr>
          <w:rtl/>
        </w:rPr>
        <w:t>يعنون مسيلمة. ولذلك قالوا</w:t>
      </w:r>
      <w:r>
        <w:rPr>
          <w:rtl/>
        </w:rPr>
        <w:t xml:space="preserve">: </w:t>
      </w:r>
      <w:r w:rsidRPr="001E4D37">
        <w:rPr>
          <w:rStyle w:val="libAlaemChar"/>
          <w:rtl/>
        </w:rPr>
        <w:t>(</w:t>
      </w:r>
      <w:r w:rsidRPr="002E737F">
        <w:rPr>
          <w:rStyle w:val="libAieChar"/>
          <w:rtl/>
        </w:rPr>
        <w:t>أَنَسْجُدُ لِما تَأْمُرُنا</w:t>
      </w:r>
      <w:r w:rsidRPr="001E4D37">
        <w:rPr>
          <w:rStyle w:val="libAlaemChar"/>
          <w:rtl/>
        </w:rPr>
        <w:t>)</w:t>
      </w:r>
      <w:r w:rsidRPr="00C35782">
        <w:rPr>
          <w:rtl/>
        </w:rPr>
        <w:t xml:space="preserve"> أي</w:t>
      </w:r>
      <w:r>
        <w:rPr>
          <w:rtl/>
        </w:rPr>
        <w:t xml:space="preserve">: </w:t>
      </w:r>
      <w:r w:rsidRPr="00C35782">
        <w:rPr>
          <w:rtl/>
        </w:rPr>
        <w:t>للّذي تأمرناه. يعني</w:t>
      </w:r>
      <w:r>
        <w:rPr>
          <w:rtl/>
        </w:rPr>
        <w:t xml:space="preserve">: </w:t>
      </w:r>
      <w:r w:rsidRPr="00C35782">
        <w:rPr>
          <w:rtl/>
        </w:rPr>
        <w:t>تأمرنا بسجوده. أو لأمرك لنا من غير عرفان</w:t>
      </w:r>
      <w:r>
        <w:rPr>
          <w:rtl/>
        </w:rPr>
        <w:t xml:space="preserve">، </w:t>
      </w:r>
      <w:r w:rsidRPr="00C35782">
        <w:rPr>
          <w:rtl/>
        </w:rPr>
        <w:t>على أنّها مصدريّة. وقيل</w:t>
      </w:r>
      <w:r>
        <w:rPr>
          <w:rtl/>
        </w:rPr>
        <w:t xml:space="preserve">: </w:t>
      </w:r>
      <w:r w:rsidRPr="00C35782">
        <w:rPr>
          <w:rtl/>
        </w:rPr>
        <w:t>لأنّه كان معربا لم يسمعوه. وقرأ حمزة والكسائي</w:t>
      </w:r>
      <w:r>
        <w:rPr>
          <w:rtl/>
        </w:rPr>
        <w:t xml:space="preserve">: </w:t>
      </w:r>
      <w:r w:rsidRPr="00C35782">
        <w:rPr>
          <w:rtl/>
        </w:rPr>
        <w:t>يأمرنا بالياء</w:t>
      </w:r>
      <w:r>
        <w:rPr>
          <w:rtl/>
        </w:rPr>
        <w:t xml:space="preserve">، </w:t>
      </w:r>
      <w:r w:rsidRPr="00C35782">
        <w:rPr>
          <w:rtl/>
        </w:rPr>
        <w:t xml:space="preserve">على أنّه قول بعضهم لبعض. </w:t>
      </w:r>
      <w:r w:rsidRPr="001E4D37">
        <w:rPr>
          <w:rStyle w:val="libAlaemChar"/>
          <w:rtl/>
        </w:rPr>
        <w:t>(</w:t>
      </w:r>
      <w:r w:rsidRPr="002E737F">
        <w:rPr>
          <w:rStyle w:val="libAieChar"/>
          <w:rtl/>
        </w:rPr>
        <w:t>وَزادَهُمْ نُفُوراً</w:t>
      </w:r>
      <w:r w:rsidRPr="001E4D37">
        <w:rPr>
          <w:rStyle w:val="libAlaemChar"/>
          <w:rtl/>
        </w:rPr>
        <w:t>)</w:t>
      </w:r>
      <w:r w:rsidRPr="00C35782">
        <w:rPr>
          <w:rtl/>
        </w:rPr>
        <w:t xml:space="preserve"> عن الإيمان.</w:t>
      </w:r>
    </w:p>
    <w:p w:rsidR="002B0496" w:rsidRPr="00C35782" w:rsidRDefault="002B0496" w:rsidP="00F46215">
      <w:pPr>
        <w:pStyle w:val="libNormal"/>
        <w:rPr>
          <w:rtl/>
        </w:rPr>
      </w:pPr>
      <w:r w:rsidRPr="001E4D37">
        <w:rPr>
          <w:rStyle w:val="libAlaemChar"/>
          <w:rtl/>
        </w:rPr>
        <w:t>(</w:t>
      </w:r>
      <w:r w:rsidRPr="002E737F">
        <w:rPr>
          <w:rStyle w:val="libAieChar"/>
          <w:rtl/>
        </w:rPr>
        <w:t>تَبارَكَ الَّذِي جَعَلَ فِي السَّماءِ بُرُوجاً وَجَعَلَ فِيها سِراجاً وَقَمَراً مُنِيراً (61) وَهُوَ الَّذِي جَعَلَ اللَّيْلَ وَالنَّهارَ خِلْفَةً لِمَنْ أَرادَ أَنْ يَذَّكَّرَ أَوْ أَرادَ شُكُوراً (62)</w:t>
      </w:r>
      <w:r w:rsidRPr="001E4D37">
        <w:rPr>
          <w:rStyle w:val="libAlaemChar"/>
          <w:rtl/>
        </w:rPr>
        <w:t>)</w:t>
      </w:r>
    </w:p>
    <w:p w:rsidR="002B0496" w:rsidRPr="00C35782" w:rsidRDefault="002B0496" w:rsidP="00F46215">
      <w:pPr>
        <w:pStyle w:val="libNormal"/>
        <w:rPr>
          <w:rtl/>
        </w:rPr>
      </w:pPr>
      <w:r w:rsidRPr="00C35782">
        <w:rPr>
          <w:rtl/>
        </w:rPr>
        <w:t>ثمّ مدح الله سبحانه نفسه بصفات الكمال ونعوت الجلال الدالّة على رحمانيّته</w:t>
      </w:r>
      <w:r>
        <w:rPr>
          <w:rtl/>
        </w:rPr>
        <w:t xml:space="preserve">، </w:t>
      </w:r>
      <w:r w:rsidRPr="00C35782">
        <w:rPr>
          <w:rtl/>
        </w:rPr>
        <w:t>فقال</w:t>
      </w:r>
      <w:r>
        <w:rPr>
          <w:rtl/>
        </w:rPr>
        <w:t xml:space="preserve">: </w:t>
      </w:r>
      <w:r w:rsidRPr="001E4D37">
        <w:rPr>
          <w:rStyle w:val="libAlaemChar"/>
          <w:rtl/>
        </w:rPr>
        <w:t>(</w:t>
      </w:r>
      <w:r w:rsidRPr="002E737F">
        <w:rPr>
          <w:rStyle w:val="libAieChar"/>
          <w:rtl/>
        </w:rPr>
        <w:t>تَبارَكَ الَّذِي جَعَلَ فِي السَّماءِ بُرُوجاً</w:t>
      </w:r>
      <w:r w:rsidRPr="001E4D37">
        <w:rPr>
          <w:rStyle w:val="libAlaemChar"/>
          <w:rtl/>
        </w:rPr>
        <w:t>)</w:t>
      </w:r>
      <w:r w:rsidRPr="00C35782">
        <w:rPr>
          <w:rtl/>
        </w:rPr>
        <w:t xml:space="preserve"> يعني</w:t>
      </w:r>
      <w:r>
        <w:rPr>
          <w:rtl/>
        </w:rPr>
        <w:t xml:space="preserve">: </w:t>
      </w:r>
      <w:r w:rsidRPr="00C35782">
        <w:rPr>
          <w:rtl/>
        </w:rPr>
        <w:t>منازل الكواكب السبعة السيّارة</w:t>
      </w:r>
      <w:r>
        <w:rPr>
          <w:rtl/>
        </w:rPr>
        <w:t xml:space="preserve">: </w:t>
      </w:r>
      <w:r w:rsidRPr="00C35782">
        <w:rPr>
          <w:rtl/>
        </w:rPr>
        <w:t>الحمل</w:t>
      </w:r>
      <w:r>
        <w:rPr>
          <w:rtl/>
        </w:rPr>
        <w:t xml:space="preserve">، </w:t>
      </w:r>
      <w:r w:rsidRPr="00C35782">
        <w:rPr>
          <w:rtl/>
        </w:rPr>
        <w:t>والثور</w:t>
      </w:r>
      <w:r>
        <w:rPr>
          <w:rtl/>
        </w:rPr>
        <w:t xml:space="preserve">، </w:t>
      </w:r>
      <w:r w:rsidRPr="00C35782">
        <w:rPr>
          <w:rtl/>
        </w:rPr>
        <w:t>والجوزاء</w:t>
      </w:r>
      <w:r>
        <w:rPr>
          <w:rtl/>
        </w:rPr>
        <w:t xml:space="preserve">، </w:t>
      </w:r>
      <w:r w:rsidRPr="00C35782">
        <w:rPr>
          <w:rtl/>
        </w:rPr>
        <w:t>والسرطان</w:t>
      </w:r>
      <w:r>
        <w:rPr>
          <w:rtl/>
        </w:rPr>
        <w:t xml:space="preserve">، </w:t>
      </w:r>
      <w:r w:rsidRPr="00C35782">
        <w:rPr>
          <w:rtl/>
        </w:rPr>
        <w:t>والأسد</w:t>
      </w:r>
      <w:r>
        <w:rPr>
          <w:rtl/>
        </w:rPr>
        <w:t xml:space="preserve">، </w:t>
      </w:r>
      <w:r w:rsidRPr="00C35782">
        <w:rPr>
          <w:rtl/>
        </w:rPr>
        <w:t>والسنبلة</w:t>
      </w:r>
      <w:r>
        <w:rPr>
          <w:rtl/>
        </w:rPr>
        <w:t xml:space="preserve">، </w:t>
      </w:r>
      <w:r w:rsidRPr="00C35782">
        <w:rPr>
          <w:rtl/>
        </w:rPr>
        <w:t>والميزان</w:t>
      </w:r>
      <w:r>
        <w:rPr>
          <w:rtl/>
        </w:rPr>
        <w:t xml:space="preserve">، </w:t>
      </w:r>
      <w:r w:rsidRPr="00C35782">
        <w:rPr>
          <w:rtl/>
        </w:rPr>
        <w:t>والعقرب</w:t>
      </w:r>
      <w:r>
        <w:rPr>
          <w:rtl/>
        </w:rPr>
        <w:t xml:space="preserve">، </w:t>
      </w:r>
      <w:r w:rsidRPr="00C35782">
        <w:rPr>
          <w:rtl/>
        </w:rPr>
        <w:t>والقوس</w:t>
      </w:r>
      <w:r>
        <w:rPr>
          <w:rtl/>
        </w:rPr>
        <w:t xml:space="preserve">، </w:t>
      </w:r>
      <w:r w:rsidRPr="00C35782">
        <w:rPr>
          <w:rtl/>
        </w:rPr>
        <w:t>والجدي</w:t>
      </w:r>
      <w:r>
        <w:rPr>
          <w:rtl/>
        </w:rPr>
        <w:t xml:space="preserve">، </w:t>
      </w:r>
      <w:r w:rsidRPr="00C35782">
        <w:rPr>
          <w:rtl/>
        </w:rPr>
        <w:t>والدلو</w:t>
      </w:r>
      <w:r>
        <w:rPr>
          <w:rtl/>
        </w:rPr>
        <w:t xml:space="preserve">، </w:t>
      </w:r>
      <w:r w:rsidRPr="00C35782">
        <w:rPr>
          <w:rtl/>
        </w:rPr>
        <w:t>والحوت. سمّيت بالبروج الّتي هي القصور العالية</w:t>
      </w:r>
      <w:r>
        <w:rPr>
          <w:rtl/>
        </w:rPr>
        <w:t xml:space="preserve">، </w:t>
      </w:r>
      <w:r w:rsidRPr="00C35782">
        <w:rPr>
          <w:rtl/>
        </w:rPr>
        <w:t>لأنّها لهذه الكواكب كالمنازل لسكّانها. واشتقاق البرج من التبرّج</w:t>
      </w:r>
      <w:r>
        <w:rPr>
          <w:rtl/>
        </w:rPr>
        <w:t xml:space="preserve">، </w:t>
      </w:r>
      <w:r w:rsidRPr="00C35782">
        <w:rPr>
          <w:rtl/>
        </w:rPr>
        <w:t>لظهوره.</w:t>
      </w:r>
    </w:p>
    <w:p w:rsidR="002B0496" w:rsidRPr="00C35782" w:rsidRDefault="002B0496" w:rsidP="00F46215">
      <w:pPr>
        <w:pStyle w:val="libNormal"/>
        <w:rPr>
          <w:rtl/>
        </w:rPr>
      </w:pPr>
      <w:r w:rsidRPr="001E4D37">
        <w:rPr>
          <w:rStyle w:val="libAlaemChar"/>
          <w:rtl/>
        </w:rPr>
        <w:t>(</w:t>
      </w:r>
      <w:r w:rsidRPr="002E737F">
        <w:rPr>
          <w:rStyle w:val="libAieChar"/>
          <w:rtl/>
        </w:rPr>
        <w:t>وَجَعَلَ فِيها سِراجاً</w:t>
      </w:r>
      <w:r w:rsidRPr="001E4D37">
        <w:rPr>
          <w:rStyle w:val="libAlaemChar"/>
          <w:rtl/>
        </w:rPr>
        <w:t>)</w:t>
      </w:r>
      <w:r w:rsidRPr="00C35782">
        <w:rPr>
          <w:rtl/>
        </w:rPr>
        <w:t xml:space="preserve"> يعني</w:t>
      </w:r>
      <w:r>
        <w:rPr>
          <w:rtl/>
        </w:rPr>
        <w:t xml:space="preserve">: </w:t>
      </w:r>
      <w:r w:rsidRPr="00C35782">
        <w:rPr>
          <w:rtl/>
        </w:rPr>
        <w:t>الشمس</w:t>
      </w:r>
      <w:r>
        <w:rPr>
          <w:rtl/>
        </w:rPr>
        <w:t xml:space="preserve">، </w:t>
      </w:r>
      <w:r w:rsidRPr="00C35782">
        <w:rPr>
          <w:rtl/>
        </w:rPr>
        <w:t>لقوله تعالى</w:t>
      </w:r>
      <w:r>
        <w:rPr>
          <w:rtl/>
        </w:rPr>
        <w:t xml:space="preserve">: </w:t>
      </w:r>
      <w:r w:rsidRPr="001E4D37">
        <w:rPr>
          <w:rStyle w:val="libAlaemChar"/>
          <w:rtl/>
        </w:rPr>
        <w:t>(</w:t>
      </w:r>
      <w:r w:rsidRPr="002E737F">
        <w:rPr>
          <w:rStyle w:val="libAieChar"/>
          <w:rtl/>
        </w:rPr>
        <w:t>وَجَعَلَ الشَّمْسَ سِراجاً</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وقرأ حمزة والكسائي</w:t>
      </w:r>
      <w:r>
        <w:rPr>
          <w:rtl/>
        </w:rPr>
        <w:t xml:space="preserve">: </w:t>
      </w:r>
      <w:r w:rsidRPr="00C35782">
        <w:rPr>
          <w:rtl/>
        </w:rPr>
        <w:t>سرجا. وهي</w:t>
      </w:r>
      <w:r>
        <w:rPr>
          <w:rtl/>
        </w:rPr>
        <w:t xml:space="preserve">: </w:t>
      </w:r>
      <w:r w:rsidRPr="00C35782">
        <w:rPr>
          <w:rtl/>
        </w:rPr>
        <w:t>الشمس والكواكب الكبار معها.</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نوح</w:t>
      </w:r>
      <w:r>
        <w:rPr>
          <w:rtl/>
        </w:rPr>
        <w:t xml:space="preserve">: </w:t>
      </w:r>
      <w:r w:rsidRPr="00C35782">
        <w:rPr>
          <w:rtl/>
        </w:rPr>
        <w:t>16.</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وَقَمَراً مُنِيراً</w:t>
      </w:r>
      <w:r w:rsidRPr="001E4D37">
        <w:rPr>
          <w:rStyle w:val="libAlaemChar"/>
          <w:rtl/>
        </w:rPr>
        <w:t>)</w:t>
      </w:r>
      <w:r w:rsidRPr="00C35782">
        <w:rPr>
          <w:rtl/>
        </w:rPr>
        <w:t xml:space="preserve"> مضيئا بالليل.</w:t>
      </w:r>
    </w:p>
    <w:p w:rsidR="002B0496" w:rsidRPr="00C35782" w:rsidRDefault="002B0496" w:rsidP="00F46215">
      <w:pPr>
        <w:pStyle w:val="libNormal"/>
        <w:rPr>
          <w:rtl/>
        </w:rPr>
      </w:pPr>
      <w:r w:rsidRPr="001E4D37">
        <w:rPr>
          <w:rStyle w:val="libAlaemChar"/>
          <w:rtl/>
        </w:rPr>
        <w:t>(</w:t>
      </w:r>
      <w:r w:rsidRPr="002E737F">
        <w:rPr>
          <w:rStyle w:val="libAieChar"/>
          <w:rtl/>
        </w:rPr>
        <w:t>وَهُوَ الَّذِي جَعَلَ اللَّيْلَ وَالنَّهارَ خِلْفَةً</w:t>
      </w:r>
      <w:r w:rsidRPr="001E4D37">
        <w:rPr>
          <w:rStyle w:val="libAlaemChar"/>
          <w:rtl/>
        </w:rPr>
        <w:t>)</w:t>
      </w:r>
      <w:r w:rsidRPr="00C35782">
        <w:rPr>
          <w:rtl/>
        </w:rPr>
        <w:t xml:space="preserve"> أي</w:t>
      </w:r>
      <w:r>
        <w:rPr>
          <w:rtl/>
        </w:rPr>
        <w:t xml:space="preserve">: </w:t>
      </w:r>
      <w:r w:rsidRPr="00C35782">
        <w:rPr>
          <w:rtl/>
        </w:rPr>
        <w:t>ذوي خلفة يخلف كلّ منهما الآخر</w:t>
      </w:r>
      <w:r>
        <w:rPr>
          <w:rtl/>
        </w:rPr>
        <w:t xml:space="preserve">، </w:t>
      </w:r>
      <w:r w:rsidRPr="00C35782">
        <w:rPr>
          <w:rtl/>
        </w:rPr>
        <w:t>بأن يقوم مقامه فيما ينبغي أن يعمل فيه</w:t>
      </w:r>
      <w:r>
        <w:rPr>
          <w:rtl/>
        </w:rPr>
        <w:t xml:space="preserve">، </w:t>
      </w:r>
      <w:r w:rsidRPr="00C35782">
        <w:rPr>
          <w:rtl/>
        </w:rPr>
        <w:t>أي</w:t>
      </w:r>
      <w:r>
        <w:rPr>
          <w:rtl/>
        </w:rPr>
        <w:t xml:space="preserve">: </w:t>
      </w:r>
      <w:r w:rsidRPr="00C35782">
        <w:rPr>
          <w:rtl/>
        </w:rPr>
        <w:t>ذوي عقبة</w:t>
      </w:r>
      <w:r>
        <w:rPr>
          <w:rtl/>
        </w:rPr>
        <w:t xml:space="preserve">، </w:t>
      </w:r>
      <w:r w:rsidRPr="00C35782">
        <w:rPr>
          <w:rtl/>
        </w:rPr>
        <w:t>بأن يعقب هذا ذاك وذاك هذا.</w:t>
      </w:r>
    </w:p>
    <w:p w:rsidR="002B0496" w:rsidRPr="00C35782" w:rsidRDefault="002B0496" w:rsidP="00F46215">
      <w:pPr>
        <w:pStyle w:val="libNormal"/>
        <w:rPr>
          <w:rtl/>
        </w:rPr>
      </w:pPr>
      <w:r w:rsidRPr="00C35782">
        <w:rPr>
          <w:rtl/>
        </w:rPr>
        <w:t>ومنه قوله تعالى</w:t>
      </w:r>
      <w:r>
        <w:rPr>
          <w:rtl/>
        </w:rPr>
        <w:t xml:space="preserve">: </w:t>
      </w:r>
      <w:r w:rsidRPr="001E4D37">
        <w:rPr>
          <w:rStyle w:val="libAlaemChar"/>
          <w:rtl/>
        </w:rPr>
        <w:t>(</w:t>
      </w:r>
      <w:r w:rsidRPr="002E737F">
        <w:rPr>
          <w:rStyle w:val="libAieChar"/>
          <w:rtl/>
        </w:rPr>
        <w:t>وَاخْتِلافِ اللَّيْلِ وَالنَّهارِ</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والفعلة للحالة</w:t>
      </w:r>
      <w:r>
        <w:rPr>
          <w:rtl/>
        </w:rPr>
        <w:t xml:space="preserve">، </w:t>
      </w:r>
      <w:r w:rsidRPr="00C35782">
        <w:rPr>
          <w:rtl/>
        </w:rPr>
        <w:t>كالركبة والجلسة.</w:t>
      </w:r>
    </w:p>
    <w:p w:rsidR="002B0496" w:rsidRPr="00C35782" w:rsidRDefault="002B0496" w:rsidP="00F46215">
      <w:pPr>
        <w:pStyle w:val="libNormal"/>
        <w:rPr>
          <w:rtl/>
        </w:rPr>
      </w:pPr>
      <w:r w:rsidRPr="00C35782">
        <w:rPr>
          <w:rtl/>
        </w:rPr>
        <w:t>والمعنى</w:t>
      </w:r>
      <w:r>
        <w:rPr>
          <w:rtl/>
        </w:rPr>
        <w:t xml:space="preserve">: </w:t>
      </w:r>
      <w:r w:rsidRPr="00C35782">
        <w:rPr>
          <w:rtl/>
        </w:rPr>
        <w:t>جعلهما للحالة الّتي يخلف عليها كلّ واحد منهما الآخر.</w:t>
      </w:r>
    </w:p>
    <w:p w:rsidR="002B0496" w:rsidRPr="00C35782" w:rsidRDefault="002B0496" w:rsidP="00F46215">
      <w:pPr>
        <w:pStyle w:val="libNormal"/>
        <w:rPr>
          <w:rtl/>
        </w:rPr>
      </w:pPr>
      <w:r w:rsidRPr="001E4D37">
        <w:rPr>
          <w:rStyle w:val="libAlaemChar"/>
          <w:rtl/>
        </w:rPr>
        <w:t>(</w:t>
      </w:r>
      <w:r w:rsidRPr="002E737F">
        <w:rPr>
          <w:rStyle w:val="libAieChar"/>
          <w:rtl/>
        </w:rPr>
        <w:t>لِمَنْ أَرادَ أَنْ يَذَّكَّرَ</w:t>
      </w:r>
      <w:r w:rsidRPr="001E4D37">
        <w:rPr>
          <w:rStyle w:val="libAlaemChar"/>
          <w:rtl/>
        </w:rPr>
        <w:t>)</w:t>
      </w:r>
      <w:r w:rsidRPr="00C35782">
        <w:rPr>
          <w:rtl/>
        </w:rPr>
        <w:t xml:space="preserve"> أي</w:t>
      </w:r>
      <w:r>
        <w:rPr>
          <w:rtl/>
        </w:rPr>
        <w:t xml:space="preserve">: </w:t>
      </w:r>
      <w:r w:rsidRPr="00C35782">
        <w:rPr>
          <w:rtl/>
        </w:rPr>
        <w:t>يتذكّر آلاء الله</w:t>
      </w:r>
      <w:r>
        <w:rPr>
          <w:rtl/>
        </w:rPr>
        <w:t xml:space="preserve">، </w:t>
      </w:r>
      <w:r w:rsidRPr="00C35782">
        <w:rPr>
          <w:rtl/>
        </w:rPr>
        <w:t>ويتفكّر في صنعه</w:t>
      </w:r>
      <w:r>
        <w:rPr>
          <w:rtl/>
        </w:rPr>
        <w:t xml:space="preserve">، </w:t>
      </w:r>
      <w:r w:rsidRPr="00C35782">
        <w:rPr>
          <w:rtl/>
        </w:rPr>
        <w:t>بأن ينظر في اختلافهما</w:t>
      </w:r>
      <w:r>
        <w:rPr>
          <w:rtl/>
        </w:rPr>
        <w:t xml:space="preserve">، </w:t>
      </w:r>
      <w:r w:rsidRPr="00C35782">
        <w:rPr>
          <w:rtl/>
        </w:rPr>
        <w:t>فيعلم أن لا بدّ لانتقالهما من حال إلى حال وتغيّرهما من ناقل ومغيّر</w:t>
      </w:r>
      <w:r>
        <w:rPr>
          <w:rtl/>
        </w:rPr>
        <w:t xml:space="preserve">، </w:t>
      </w:r>
      <w:r w:rsidRPr="00C35782">
        <w:rPr>
          <w:rtl/>
        </w:rPr>
        <w:t>ويستدلّ بذلك على وجود صانع حكيم</w:t>
      </w:r>
      <w:r>
        <w:rPr>
          <w:rtl/>
        </w:rPr>
        <w:t xml:space="preserve">، </w:t>
      </w:r>
      <w:r w:rsidRPr="00C35782">
        <w:rPr>
          <w:rtl/>
        </w:rPr>
        <w:t>واجب بالذات</w:t>
      </w:r>
      <w:r>
        <w:rPr>
          <w:rtl/>
        </w:rPr>
        <w:t xml:space="preserve">، </w:t>
      </w:r>
      <w:r w:rsidRPr="00C35782">
        <w:rPr>
          <w:rtl/>
        </w:rPr>
        <w:t xml:space="preserve">رحيم على العباد </w:t>
      </w:r>
      <w:r w:rsidRPr="001E4D37">
        <w:rPr>
          <w:rStyle w:val="libAlaemChar"/>
          <w:rtl/>
        </w:rPr>
        <w:t>(</w:t>
      </w:r>
      <w:r w:rsidRPr="002E737F">
        <w:rPr>
          <w:rStyle w:val="libAieChar"/>
          <w:rtl/>
        </w:rPr>
        <w:t>أَوْ أَرادَ شُكُوراً</w:t>
      </w:r>
      <w:r w:rsidRPr="001E4D37">
        <w:rPr>
          <w:rStyle w:val="libAlaemChar"/>
          <w:rtl/>
        </w:rPr>
        <w:t>)</w:t>
      </w:r>
      <w:r w:rsidRPr="00C35782">
        <w:rPr>
          <w:rtl/>
        </w:rPr>
        <w:t xml:space="preserve"> أن يشكر الله على ما فيه من النعم. أو ليكونا وقتين للمتذكّرين والشاكرين</w:t>
      </w:r>
      <w:r>
        <w:rPr>
          <w:rtl/>
        </w:rPr>
        <w:t xml:space="preserve">، </w:t>
      </w:r>
      <w:r w:rsidRPr="00C35782">
        <w:rPr>
          <w:rtl/>
        </w:rPr>
        <w:t>من فاته ورده من العبادة في أحدهما تداركه في الآخر. كما نقل عن الحسن</w:t>
      </w:r>
      <w:r>
        <w:rPr>
          <w:rtl/>
        </w:rPr>
        <w:t xml:space="preserve">: </w:t>
      </w:r>
      <w:r w:rsidRPr="00C35782">
        <w:rPr>
          <w:rtl/>
        </w:rPr>
        <w:t>من فاته عمله من التذكّر والشكر بالنهار</w:t>
      </w:r>
      <w:r>
        <w:rPr>
          <w:rtl/>
        </w:rPr>
        <w:t xml:space="preserve">، </w:t>
      </w:r>
      <w:r w:rsidRPr="00C35782">
        <w:rPr>
          <w:rtl/>
        </w:rPr>
        <w:t>كان له في الليل مستعقب</w:t>
      </w:r>
      <w:r>
        <w:rPr>
          <w:rtl/>
        </w:rPr>
        <w:t xml:space="preserve">، </w:t>
      </w:r>
      <w:r w:rsidRPr="00C35782">
        <w:rPr>
          <w:rtl/>
        </w:rPr>
        <w:t>ومن فاته بالليل كان له في النهار مستعقب.</w:t>
      </w:r>
    </w:p>
    <w:p w:rsidR="002B0496" w:rsidRPr="00C35782" w:rsidRDefault="002B0496" w:rsidP="00F46215">
      <w:pPr>
        <w:pStyle w:val="libNormal"/>
        <w:rPr>
          <w:rtl/>
        </w:rPr>
      </w:pPr>
      <w:r w:rsidRPr="00C35782">
        <w:rPr>
          <w:rtl/>
        </w:rPr>
        <w:t xml:space="preserve">وروي ذلك عن أبي عبد الله </w:t>
      </w:r>
      <w:r w:rsidRPr="001E4D37">
        <w:rPr>
          <w:rStyle w:val="libAlaemChar"/>
          <w:rtl/>
        </w:rPr>
        <w:t>عليه‌السلام</w:t>
      </w:r>
      <w:r>
        <w:rPr>
          <w:rtl/>
        </w:rPr>
        <w:t xml:space="preserve">، </w:t>
      </w:r>
      <w:r w:rsidRPr="00C35782">
        <w:rPr>
          <w:rtl/>
        </w:rPr>
        <w:t>حيث قال</w:t>
      </w:r>
      <w:r>
        <w:rPr>
          <w:rtl/>
        </w:rPr>
        <w:t xml:space="preserve">: </w:t>
      </w:r>
      <w:r w:rsidRPr="00C35782">
        <w:rPr>
          <w:rtl/>
        </w:rPr>
        <w:t>«تقضى صلاة النهار بالليل</w:t>
      </w:r>
      <w:r>
        <w:rPr>
          <w:rtl/>
        </w:rPr>
        <w:t xml:space="preserve">، </w:t>
      </w:r>
      <w:r w:rsidRPr="00C35782">
        <w:rPr>
          <w:rtl/>
        </w:rPr>
        <w:t>وصلاة الليل بالنهار»</w:t>
      </w:r>
      <w:r>
        <w:rPr>
          <w:rtl/>
        </w:rPr>
        <w:t>.</w:t>
      </w:r>
    </w:p>
    <w:p w:rsidR="002B0496" w:rsidRPr="00C35782" w:rsidRDefault="002B0496" w:rsidP="00F46215">
      <w:pPr>
        <w:pStyle w:val="libNormal"/>
        <w:rPr>
          <w:rtl/>
        </w:rPr>
      </w:pPr>
      <w:r w:rsidRPr="00C35782">
        <w:rPr>
          <w:rtl/>
        </w:rPr>
        <w:t>وقرأ حمزة</w:t>
      </w:r>
      <w:r>
        <w:rPr>
          <w:rtl/>
        </w:rPr>
        <w:t xml:space="preserve">: </w:t>
      </w:r>
      <w:r w:rsidRPr="00C35782">
        <w:rPr>
          <w:rtl/>
        </w:rPr>
        <w:t>أن يذكر</w:t>
      </w:r>
      <w:r>
        <w:rPr>
          <w:rtl/>
        </w:rPr>
        <w:t xml:space="preserve">، </w:t>
      </w:r>
      <w:r w:rsidRPr="00C35782">
        <w:rPr>
          <w:rtl/>
        </w:rPr>
        <w:t>من</w:t>
      </w:r>
      <w:r>
        <w:rPr>
          <w:rtl/>
        </w:rPr>
        <w:t xml:space="preserve">: </w:t>
      </w:r>
      <w:r w:rsidRPr="00C35782">
        <w:rPr>
          <w:rtl/>
        </w:rPr>
        <w:t>ذكر</w:t>
      </w:r>
      <w:r>
        <w:rPr>
          <w:rtl/>
        </w:rPr>
        <w:t xml:space="preserve">، </w:t>
      </w:r>
      <w:r w:rsidRPr="00C35782">
        <w:rPr>
          <w:rtl/>
        </w:rPr>
        <w:t>بمعنى</w:t>
      </w:r>
      <w:r>
        <w:rPr>
          <w:rtl/>
        </w:rPr>
        <w:t xml:space="preserve">: </w:t>
      </w:r>
      <w:r w:rsidRPr="00C35782">
        <w:rPr>
          <w:rtl/>
        </w:rPr>
        <w:t>تذكّر</w:t>
      </w:r>
      <w:r>
        <w:rPr>
          <w:rtl/>
        </w:rPr>
        <w:t xml:space="preserve">، </w:t>
      </w:r>
      <w:r w:rsidRPr="00C35782">
        <w:rPr>
          <w:rtl/>
        </w:rPr>
        <w:t>وكذلك</w:t>
      </w:r>
      <w:r>
        <w:rPr>
          <w:rtl/>
        </w:rPr>
        <w:t xml:space="preserve">: </w:t>
      </w:r>
      <w:r w:rsidRPr="00C35782">
        <w:rPr>
          <w:rtl/>
        </w:rPr>
        <w:t>ليذكّروا. ووافقه الكسائي فيه.</w:t>
      </w:r>
    </w:p>
    <w:p w:rsidR="002B0496" w:rsidRPr="00C35782" w:rsidRDefault="002B0496" w:rsidP="00F46215">
      <w:pPr>
        <w:pStyle w:val="libNormal"/>
        <w:rPr>
          <w:rtl/>
        </w:rPr>
      </w:pPr>
      <w:r w:rsidRPr="001E4D37">
        <w:rPr>
          <w:rStyle w:val="libAlaemChar"/>
          <w:rtl/>
        </w:rPr>
        <w:t>(</w:t>
      </w:r>
      <w:r w:rsidRPr="002E737F">
        <w:rPr>
          <w:rStyle w:val="libAieChar"/>
          <w:rtl/>
        </w:rPr>
        <w:t>وَعِبادُ الرَّحْمنِ الَّذِينَ يَمْشُونَ عَلَى الْأَرْضِ هَوْناً وَإِذا خاطَبَهُمُ الْجاهِلُونَ قالُوا سَلاماً (63) وَالَّذِينَ يَبِيتُونَ لِرَبِّهِمْ سُجَّداً وَقِياماً (64) وَالَّذِينَ يَقُولُونَ رَبَّنَا اصْرِفْ عَنَّا عَذابَ جَهَنَّمَ إِنَّ عَذابَها كانَ غَراماً (65) إِنَّها ساءَتْ مُسْتَقَرًّا وَمُقاماً (66) وَالَّذِينَ إِذا أَنْفَقُوا لَمْ يُسْرِفُوا وَلَمْ يَقْتُرُوا وَكانَ بَيْنَ ذلِكَ قَواماً (67)</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البقرة</w:t>
      </w:r>
      <w:r>
        <w:rPr>
          <w:rtl/>
        </w:rPr>
        <w:t xml:space="preserve">: </w:t>
      </w:r>
      <w:r w:rsidRPr="00C35782">
        <w:rPr>
          <w:rtl/>
        </w:rPr>
        <w:t>164.</w:t>
      </w:r>
    </w:p>
    <w:p w:rsidR="002B0496" w:rsidRPr="00C35782" w:rsidRDefault="002B0496" w:rsidP="00F46215">
      <w:pPr>
        <w:pStyle w:val="libNormal"/>
        <w:rPr>
          <w:rtl/>
        </w:rPr>
      </w:pPr>
      <w:r>
        <w:rPr>
          <w:rtl/>
        </w:rPr>
        <w:br w:type="page"/>
      </w:r>
      <w:r w:rsidRPr="001E4D37">
        <w:rPr>
          <w:rStyle w:val="libAlaemChar"/>
          <w:rtl/>
        </w:rPr>
        <w:lastRenderedPageBreak/>
        <w:t>(</w:t>
      </w:r>
      <w:r w:rsidRPr="002E737F">
        <w:rPr>
          <w:rStyle w:val="libAieChar"/>
          <w:rtl/>
        </w:rPr>
        <w:t>وَعِبادُ الرَّحْمنِ</w:t>
      </w:r>
      <w:r w:rsidRPr="001E4D37">
        <w:rPr>
          <w:rStyle w:val="libAlaemChar"/>
          <w:rtl/>
        </w:rPr>
        <w:t>)</w:t>
      </w:r>
      <w:r w:rsidRPr="00C35782">
        <w:rPr>
          <w:rtl/>
        </w:rPr>
        <w:t xml:space="preserve"> مبتدأ خبره </w:t>
      </w:r>
      <w:r w:rsidRPr="001E4D37">
        <w:rPr>
          <w:rStyle w:val="libAlaemChar"/>
          <w:rtl/>
        </w:rPr>
        <w:t>(</w:t>
      </w:r>
      <w:r w:rsidRPr="002E737F">
        <w:rPr>
          <w:rStyle w:val="libAieChar"/>
          <w:rtl/>
        </w:rPr>
        <w:t>أُوْلئِكَ يُجْزَوْنَ الْغُرْفَةَ بِما صَبَرُوا</w:t>
      </w:r>
      <w:r w:rsidRPr="001E4D37">
        <w:rPr>
          <w:rStyle w:val="libAlaemChar"/>
          <w:rtl/>
        </w:rPr>
        <w:t>)</w:t>
      </w:r>
      <w:r w:rsidRPr="00C35782">
        <w:rPr>
          <w:rtl/>
        </w:rPr>
        <w:t xml:space="preserve"> </w:t>
      </w:r>
      <w:r w:rsidR="00396022" w:rsidRPr="00396022">
        <w:rPr>
          <w:rStyle w:val="libFootnotenumChar"/>
          <w:rtl/>
        </w:rPr>
        <w:t>(1)</w:t>
      </w:r>
      <w:r w:rsidRPr="00C35782">
        <w:rPr>
          <w:rtl/>
        </w:rPr>
        <w:t xml:space="preserve"> وما بينهما صفات لهم. ويجوز أن يكون خبره قوله</w:t>
      </w:r>
      <w:r>
        <w:rPr>
          <w:rtl/>
        </w:rPr>
        <w:t xml:space="preserve">: </w:t>
      </w:r>
      <w:r w:rsidRPr="001E4D37">
        <w:rPr>
          <w:rStyle w:val="libAlaemChar"/>
          <w:rtl/>
        </w:rPr>
        <w:t>(</w:t>
      </w:r>
      <w:r w:rsidRPr="002E737F">
        <w:rPr>
          <w:rStyle w:val="libAieChar"/>
          <w:rtl/>
        </w:rPr>
        <w:t>الَّذِينَ يَمْشُونَ عَلَى الْأَرْضِ</w:t>
      </w:r>
      <w:r w:rsidRPr="001E4D37">
        <w:rPr>
          <w:rStyle w:val="libAlaemChar"/>
          <w:rtl/>
        </w:rPr>
        <w:t>)</w:t>
      </w:r>
      <w:r w:rsidRPr="00C35782">
        <w:rPr>
          <w:rtl/>
        </w:rPr>
        <w:t xml:space="preserve"> وإضافتهم إلى الرحمان للتخصيص والتفضيل</w:t>
      </w:r>
      <w:r>
        <w:rPr>
          <w:rtl/>
        </w:rPr>
        <w:t xml:space="preserve">، </w:t>
      </w:r>
      <w:r w:rsidRPr="00C35782">
        <w:rPr>
          <w:rtl/>
        </w:rPr>
        <w:t>فيريد أفاضل عباده. وهذا كما يقال</w:t>
      </w:r>
      <w:r>
        <w:rPr>
          <w:rtl/>
        </w:rPr>
        <w:t xml:space="preserve">: </w:t>
      </w:r>
      <w:r w:rsidRPr="00C35782">
        <w:rPr>
          <w:rtl/>
        </w:rPr>
        <w:t>ابني من يطيعني</w:t>
      </w:r>
      <w:r>
        <w:rPr>
          <w:rtl/>
        </w:rPr>
        <w:t xml:space="preserve">، </w:t>
      </w:r>
      <w:r w:rsidRPr="00C35782">
        <w:rPr>
          <w:rtl/>
        </w:rPr>
        <w:t>أي</w:t>
      </w:r>
      <w:r>
        <w:rPr>
          <w:rtl/>
        </w:rPr>
        <w:t xml:space="preserve">: </w:t>
      </w:r>
      <w:r w:rsidRPr="00C35782">
        <w:rPr>
          <w:rtl/>
        </w:rPr>
        <w:t>ابني الّذي أنا عنه راض</w:t>
      </w:r>
      <w:r>
        <w:rPr>
          <w:rtl/>
        </w:rPr>
        <w:t xml:space="preserve">، </w:t>
      </w:r>
      <w:r w:rsidRPr="00C35782">
        <w:rPr>
          <w:rtl/>
        </w:rPr>
        <w:t>ويكون توبيخا لأولاده الّذين لا يطيعونه. أو لأنّهم الراسخون في عبادته</w:t>
      </w:r>
      <w:r>
        <w:rPr>
          <w:rtl/>
        </w:rPr>
        <w:t xml:space="preserve">، </w:t>
      </w:r>
      <w:r w:rsidRPr="00C35782">
        <w:rPr>
          <w:rtl/>
        </w:rPr>
        <w:t>على أنّ عباد جمع عابد</w:t>
      </w:r>
      <w:r>
        <w:rPr>
          <w:rtl/>
        </w:rPr>
        <w:t xml:space="preserve">، </w:t>
      </w:r>
      <w:r w:rsidRPr="00C35782">
        <w:rPr>
          <w:rtl/>
        </w:rPr>
        <w:t>كتاجر وتجار.</w:t>
      </w:r>
    </w:p>
    <w:p w:rsidR="002B0496" w:rsidRPr="00C35782" w:rsidRDefault="002B0496" w:rsidP="00F46215">
      <w:pPr>
        <w:pStyle w:val="libNormal"/>
        <w:rPr>
          <w:rtl/>
        </w:rPr>
      </w:pPr>
      <w:r w:rsidRPr="001E4D37">
        <w:rPr>
          <w:rStyle w:val="libAlaemChar"/>
          <w:rtl/>
        </w:rPr>
        <w:t>(</w:t>
      </w:r>
      <w:r w:rsidRPr="002E737F">
        <w:rPr>
          <w:rStyle w:val="libAieChar"/>
          <w:rtl/>
        </w:rPr>
        <w:t>هَوْناً</w:t>
      </w:r>
      <w:r w:rsidRPr="001E4D37">
        <w:rPr>
          <w:rStyle w:val="libAlaemChar"/>
          <w:rtl/>
        </w:rPr>
        <w:t>)</w:t>
      </w:r>
      <w:r w:rsidRPr="00C35782">
        <w:rPr>
          <w:rtl/>
        </w:rPr>
        <w:t xml:space="preserve"> حال</w:t>
      </w:r>
      <w:r>
        <w:rPr>
          <w:rtl/>
        </w:rPr>
        <w:t xml:space="preserve">، </w:t>
      </w:r>
      <w:r w:rsidRPr="00C35782">
        <w:rPr>
          <w:rtl/>
        </w:rPr>
        <w:t>أي</w:t>
      </w:r>
      <w:r>
        <w:rPr>
          <w:rtl/>
        </w:rPr>
        <w:t xml:space="preserve">: </w:t>
      </w:r>
      <w:r w:rsidRPr="00C35782">
        <w:rPr>
          <w:rtl/>
        </w:rPr>
        <w:t>هيّنين. أو صفة للمشي</w:t>
      </w:r>
      <w:r>
        <w:rPr>
          <w:rtl/>
        </w:rPr>
        <w:t xml:space="preserve">، </w:t>
      </w:r>
      <w:r w:rsidRPr="00C35782">
        <w:rPr>
          <w:rtl/>
        </w:rPr>
        <w:t>أي</w:t>
      </w:r>
      <w:r>
        <w:rPr>
          <w:rtl/>
        </w:rPr>
        <w:t xml:space="preserve">: </w:t>
      </w:r>
      <w:r w:rsidRPr="00C35782">
        <w:rPr>
          <w:rtl/>
        </w:rPr>
        <w:t>مشيا هيّنا. وعلى التقديرين مصدر وصف به. والهون</w:t>
      </w:r>
      <w:r>
        <w:rPr>
          <w:rtl/>
        </w:rPr>
        <w:t xml:space="preserve">: </w:t>
      </w:r>
      <w:r w:rsidRPr="00C35782">
        <w:rPr>
          <w:rtl/>
        </w:rPr>
        <w:t>الرفق واللين. والمعنى</w:t>
      </w:r>
      <w:r>
        <w:rPr>
          <w:rtl/>
        </w:rPr>
        <w:t xml:space="preserve">: </w:t>
      </w:r>
      <w:r w:rsidRPr="00C35782">
        <w:rPr>
          <w:rtl/>
        </w:rPr>
        <w:t>أنّهم يمشون بسكينة وتواضع</w:t>
      </w:r>
      <w:r>
        <w:rPr>
          <w:rtl/>
        </w:rPr>
        <w:t xml:space="preserve">، </w:t>
      </w:r>
      <w:r w:rsidRPr="00C35782">
        <w:rPr>
          <w:rtl/>
        </w:rPr>
        <w:t>لا يضربون بأقدامهم أشرا وبطرا. ولذلك كره بعض العلماء الركوب في الأسواق</w:t>
      </w:r>
      <w:r>
        <w:rPr>
          <w:rtl/>
        </w:rPr>
        <w:t xml:space="preserve">، </w:t>
      </w:r>
      <w:r w:rsidRPr="00C35782">
        <w:rPr>
          <w:rtl/>
        </w:rPr>
        <w:t>لقوله</w:t>
      </w:r>
      <w:r>
        <w:rPr>
          <w:rtl/>
        </w:rPr>
        <w:t xml:space="preserve">: </w:t>
      </w:r>
      <w:r w:rsidRPr="001E4D37">
        <w:rPr>
          <w:rStyle w:val="libAlaemChar"/>
          <w:rtl/>
        </w:rPr>
        <w:t>(</w:t>
      </w:r>
      <w:r w:rsidRPr="002E737F">
        <w:rPr>
          <w:rStyle w:val="libAieChar"/>
          <w:rtl/>
        </w:rPr>
        <w:t>وَيَمْشُونَ فِي الْأَسْواقِ</w:t>
      </w:r>
      <w:r w:rsidRPr="001E4D37">
        <w:rPr>
          <w:rStyle w:val="libAlaemChar"/>
          <w:rtl/>
        </w:rPr>
        <w:t>)</w:t>
      </w:r>
      <w:r w:rsidRPr="00C35782">
        <w:rPr>
          <w:rtl/>
        </w:rPr>
        <w:t xml:space="preserve"> </w:t>
      </w:r>
      <w:r w:rsidR="00396022" w:rsidRPr="00396022">
        <w:rPr>
          <w:rStyle w:val="libFootnotenumChar"/>
          <w:rtl/>
        </w:rPr>
        <w:t>(2)</w:t>
      </w:r>
      <w:r>
        <w:rPr>
          <w:rtl/>
        </w:rPr>
        <w:t>.</w:t>
      </w:r>
    </w:p>
    <w:p w:rsidR="002B0496" w:rsidRPr="00C35782" w:rsidRDefault="002B0496" w:rsidP="00F46215">
      <w:pPr>
        <w:pStyle w:val="libNormal"/>
        <w:rPr>
          <w:rtl/>
        </w:rPr>
      </w:pPr>
      <w:r w:rsidRPr="00C35782">
        <w:rPr>
          <w:rtl/>
        </w:rPr>
        <w:t xml:space="preserve">وعن أبي عبد الله </w:t>
      </w:r>
      <w:r w:rsidRPr="001E4D37">
        <w:rPr>
          <w:rStyle w:val="libAlaemChar"/>
          <w:rtl/>
        </w:rPr>
        <w:t>عليه‌السلام</w:t>
      </w:r>
      <w:r w:rsidRPr="00C35782">
        <w:rPr>
          <w:rtl/>
        </w:rPr>
        <w:t xml:space="preserve"> أنّه قال</w:t>
      </w:r>
      <w:r>
        <w:rPr>
          <w:rtl/>
        </w:rPr>
        <w:t xml:space="preserve">: </w:t>
      </w:r>
      <w:r w:rsidRPr="00C35782">
        <w:rPr>
          <w:rtl/>
        </w:rPr>
        <w:t>«هو الرجل يمشي بسجيّته الّتي جبل عليها</w:t>
      </w:r>
      <w:r>
        <w:rPr>
          <w:rtl/>
        </w:rPr>
        <w:t xml:space="preserve">، </w:t>
      </w:r>
      <w:r w:rsidRPr="00C35782">
        <w:rPr>
          <w:rtl/>
        </w:rPr>
        <w:t>لا يتكلّف ولا يتبختر»</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وَإِذا خاطَبَهُمُ الْجاهِلُونَ قالُوا سَلاماً</w:t>
      </w:r>
      <w:r w:rsidRPr="001E4D37">
        <w:rPr>
          <w:rStyle w:val="libAlaemChar"/>
          <w:rtl/>
        </w:rPr>
        <w:t>)</w:t>
      </w:r>
      <w:r w:rsidRPr="00C35782">
        <w:rPr>
          <w:rtl/>
        </w:rPr>
        <w:t xml:space="preserve"> تسلّما منكم لا نجاهلكم</w:t>
      </w:r>
      <w:r>
        <w:rPr>
          <w:rtl/>
        </w:rPr>
        <w:t xml:space="preserve">، </w:t>
      </w:r>
      <w:r w:rsidRPr="00C35782">
        <w:rPr>
          <w:rtl/>
        </w:rPr>
        <w:t>ومتاركة لكم</w:t>
      </w:r>
      <w:r>
        <w:rPr>
          <w:rtl/>
        </w:rPr>
        <w:t xml:space="preserve">، </w:t>
      </w:r>
      <w:r w:rsidRPr="00C35782">
        <w:rPr>
          <w:rtl/>
        </w:rPr>
        <w:t>لا خير بيننا ولا شرّ</w:t>
      </w:r>
      <w:r>
        <w:rPr>
          <w:rtl/>
        </w:rPr>
        <w:t xml:space="preserve">، </w:t>
      </w:r>
      <w:r w:rsidRPr="00C35782">
        <w:rPr>
          <w:rtl/>
        </w:rPr>
        <w:t>أي</w:t>
      </w:r>
      <w:r>
        <w:rPr>
          <w:rtl/>
        </w:rPr>
        <w:t xml:space="preserve">: </w:t>
      </w:r>
      <w:r w:rsidRPr="00C35782">
        <w:rPr>
          <w:rtl/>
        </w:rPr>
        <w:t>نتسلّم منكم تسلّما. فأقيم السلام مقام التسلّم.</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 xml:space="preserve">: </w:t>
      </w:r>
      <w:r w:rsidRPr="00C35782">
        <w:rPr>
          <w:rtl/>
        </w:rPr>
        <w:t>قالوا سدادا من القول</w:t>
      </w:r>
      <w:r>
        <w:rPr>
          <w:rtl/>
        </w:rPr>
        <w:t xml:space="preserve">، </w:t>
      </w:r>
      <w:r w:rsidRPr="00C35782">
        <w:rPr>
          <w:rtl/>
        </w:rPr>
        <w:t>يسلمون فيه من الإيذاء والإثم. ويؤيّده قوله :</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وهي الآية 75 في آخر هذه السورة.</w:t>
      </w:r>
    </w:p>
    <w:p w:rsidR="002B0496" w:rsidRPr="00C35782" w:rsidRDefault="002B0496" w:rsidP="00EA0AFA">
      <w:pPr>
        <w:pStyle w:val="libFootnote0"/>
        <w:rPr>
          <w:rtl/>
        </w:rPr>
      </w:pPr>
      <w:r>
        <w:rPr>
          <w:rtl/>
        </w:rPr>
        <w:t>(</w:t>
      </w:r>
      <w:r w:rsidRPr="00C35782">
        <w:rPr>
          <w:rtl/>
        </w:rPr>
        <w:t>2) الفرقان</w:t>
      </w:r>
      <w:r>
        <w:rPr>
          <w:rtl/>
        </w:rPr>
        <w:t xml:space="preserve">: </w:t>
      </w:r>
      <w:r w:rsidRPr="00C35782">
        <w:rPr>
          <w:rtl/>
        </w:rPr>
        <w:t>20.</w:t>
      </w:r>
    </w:p>
    <w:p w:rsidR="002B0496" w:rsidRPr="00C35782" w:rsidRDefault="002B0496" w:rsidP="00D35ED9">
      <w:pPr>
        <w:pStyle w:val="libNormal0"/>
        <w:rPr>
          <w:rtl/>
        </w:rPr>
      </w:pPr>
      <w:r>
        <w:rPr>
          <w:rtl/>
        </w:rPr>
        <w:br w:type="page"/>
      </w:r>
      <w:r w:rsidRPr="001E4D37">
        <w:rPr>
          <w:rStyle w:val="libAlaemChar"/>
          <w:rtl/>
        </w:rPr>
        <w:lastRenderedPageBreak/>
        <w:t>(</w:t>
      </w:r>
      <w:r w:rsidRPr="002E737F">
        <w:rPr>
          <w:rStyle w:val="libAieChar"/>
          <w:rtl/>
        </w:rPr>
        <w:t>وَإِذا سَمِعُوا اللَّغْوَ أَعْرَضُوا عَنْهُ وَقالُوا لَنا أَعْمالُنا وَلَكُمْ أَعْمالُكُمْ سَلامٌ عَلَيْكُمْ</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C35782">
        <w:rPr>
          <w:rtl/>
        </w:rPr>
        <w:t>والمراد بالجهل السفه وقلّة الأدب. وليس ما قال أبو العالية</w:t>
      </w:r>
      <w:r>
        <w:rPr>
          <w:rtl/>
        </w:rPr>
        <w:t xml:space="preserve">: </w:t>
      </w:r>
      <w:r w:rsidRPr="00C35782">
        <w:rPr>
          <w:rtl/>
        </w:rPr>
        <w:t xml:space="preserve">من أنّها نسخت بآية </w:t>
      </w:r>
      <w:r w:rsidR="00396022" w:rsidRPr="00396022">
        <w:rPr>
          <w:rStyle w:val="libFootnotenumChar"/>
          <w:rtl/>
        </w:rPr>
        <w:t>(2)</w:t>
      </w:r>
      <w:r w:rsidRPr="00C35782">
        <w:rPr>
          <w:rtl/>
        </w:rPr>
        <w:t xml:space="preserve"> القتال</w:t>
      </w:r>
      <w:r>
        <w:rPr>
          <w:rtl/>
        </w:rPr>
        <w:t xml:space="preserve">، </w:t>
      </w:r>
      <w:r w:rsidRPr="00C35782">
        <w:rPr>
          <w:rtl/>
        </w:rPr>
        <w:t>بشيء</w:t>
      </w:r>
      <w:r>
        <w:rPr>
          <w:rtl/>
        </w:rPr>
        <w:t xml:space="preserve">، </w:t>
      </w:r>
      <w:r w:rsidRPr="00C35782">
        <w:rPr>
          <w:rtl/>
        </w:rPr>
        <w:t>لأنّ المراد هو الإغضاء عن السفهاء وترك مقابلتهم في الكلام</w:t>
      </w:r>
      <w:r>
        <w:rPr>
          <w:rtl/>
        </w:rPr>
        <w:t xml:space="preserve">، </w:t>
      </w:r>
      <w:r w:rsidRPr="00C35782">
        <w:rPr>
          <w:rtl/>
        </w:rPr>
        <w:t>وهو لا ينافيها.</w:t>
      </w:r>
    </w:p>
    <w:p w:rsidR="002B0496" w:rsidRPr="00C35782" w:rsidRDefault="002B0496" w:rsidP="00F46215">
      <w:pPr>
        <w:pStyle w:val="libNormal"/>
        <w:rPr>
          <w:rtl/>
        </w:rPr>
      </w:pPr>
      <w:r w:rsidRPr="001E4D37">
        <w:rPr>
          <w:rStyle w:val="libAlaemChar"/>
          <w:rtl/>
        </w:rPr>
        <w:t>(</w:t>
      </w:r>
      <w:r w:rsidRPr="002E737F">
        <w:rPr>
          <w:rStyle w:val="libAieChar"/>
          <w:rtl/>
        </w:rPr>
        <w:t>وَالَّذِينَ يَبِيتُونَ لِرَبِّهِمْ سُجَّداً وَقِياماً</w:t>
      </w:r>
      <w:r w:rsidRPr="001E4D37">
        <w:rPr>
          <w:rStyle w:val="libAlaemChar"/>
          <w:rtl/>
        </w:rPr>
        <w:t>)</w:t>
      </w:r>
      <w:r w:rsidRPr="00C35782">
        <w:rPr>
          <w:rtl/>
        </w:rPr>
        <w:t xml:space="preserve"> في الصلاة. وتخصيص البيتوتة</w:t>
      </w:r>
      <w:r>
        <w:rPr>
          <w:rtl/>
        </w:rPr>
        <w:t xml:space="preserve">، </w:t>
      </w:r>
      <w:r w:rsidRPr="00C35782">
        <w:rPr>
          <w:rtl/>
        </w:rPr>
        <w:t>لأنّ العبادة بالليل أحمز</w:t>
      </w:r>
      <w:r>
        <w:rPr>
          <w:rtl/>
        </w:rPr>
        <w:t xml:space="preserve">، </w:t>
      </w:r>
      <w:r w:rsidRPr="00C35782">
        <w:rPr>
          <w:rtl/>
        </w:rPr>
        <w:t>وأبعد عن الرياء. وتأخير القيام للرويّ. وهو جمع قائم</w:t>
      </w:r>
      <w:r>
        <w:rPr>
          <w:rtl/>
        </w:rPr>
        <w:t xml:space="preserve">، </w:t>
      </w:r>
      <w:r w:rsidRPr="00C35782">
        <w:rPr>
          <w:rtl/>
        </w:rPr>
        <w:t>أو مصدر أجري مجراه.</w:t>
      </w:r>
    </w:p>
    <w:p w:rsidR="002B0496" w:rsidRPr="00C35782" w:rsidRDefault="002B0496" w:rsidP="00F46215">
      <w:pPr>
        <w:pStyle w:val="libNormal"/>
        <w:rPr>
          <w:rtl/>
        </w:rPr>
      </w:pPr>
      <w:r w:rsidRPr="00C35782">
        <w:rPr>
          <w:rtl/>
        </w:rPr>
        <w:t>قيل</w:t>
      </w:r>
      <w:r>
        <w:rPr>
          <w:rtl/>
        </w:rPr>
        <w:t xml:space="preserve">: </w:t>
      </w:r>
      <w:r w:rsidRPr="00C35782">
        <w:rPr>
          <w:rtl/>
        </w:rPr>
        <w:t>من قرأ شيئا من القرآن في الصلاة وإن قلّ فقد بات ساجدا وقائما.</w:t>
      </w:r>
    </w:p>
    <w:p w:rsidR="002B0496" w:rsidRPr="00C35782" w:rsidRDefault="002B0496" w:rsidP="00F46215">
      <w:pPr>
        <w:pStyle w:val="libNormal"/>
        <w:rPr>
          <w:rtl/>
        </w:rPr>
      </w:pPr>
      <w:r w:rsidRPr="00C35782">
        <w:rPr>
          <w:rtl/>
        </w:rPr>
        <w:t>وقيل</w:t>
      </w:r>
      <w:r>
        <w:rPr>
          <w:rtl/>
        </w:rPr>
        <w:t xml:space="preserve">: </w:t>
      </w:r>
      <w:r w:rsidRPr="00C35782">
        <w:rPr>
          <w:rtl/>
        </w:rPr>
        <w:t>هما الركعتان بعد المغرب</w:t>
      </w:r>
      <w:r>
        <w:rPr>
          <w:rtl/>
        </w:rPr>
        <w:t xml:space="preserve">، </w:t>
      </w:r>
      <w:r w:rsidRPr="00C35782">
        <w:rPr>
          <w:rtl/>
        </w:rPr>
        <w:t>والركعتان بعد العشاء. والظاهر أنّه وصف لهم بإحياء الليل أو أكثره. يقال</w:t>
      </w:r>
      <w:r>
        <w:rPr>
          <w:rtl/>
        </w:rPr>
        <w:t xml:space="preserve">: </w:t>
      </w:r>
      <w:r w:rsidRPr="00C35782">
        <w:rPr>
          <w:rtl/>
        </w:rPr>
        <w:t>فلان يظلّ صائما</w:t>
      </w:r>
      <w:r>
        <w:rPr>
          <w:rtl/>
        </w:rPr>
        <w:t xml:space="preserve">، </w:t>
      </w:r>
      <w:r w:rsidRPr="00C35782">
        <w:rPr>
          <w:rtl/>
        </w:rPr>
        <w:t>ويبيت قائما.</w:t>
      </w:r>
    </w:p>
    <w:p w:rsidR="002B0496" w:rsidRPr="00C35782" w:rsidRDefault="002B0496" w:rsidP="00F46215">
      <w:pPr>
        <w:pStyle w:val="libNormal"/>
        <w:rPr>
          <w:rtl/>
        </w:rPr>
      </w:pPr>
      <w:r w:rsidRPr="00C35782">
        <w:rPr>
          <w:rtl/>
        </w:rPr>
        <w:t>ثمّ أشعر بأنّهم مع حسن مخالطتهم مع الخلق نهارا</w:t>
      </w:r>
      <w:r>
        <w:rPr>
          <w:rtl/>
        </w:rPr>
        <w:t xml:space="preserve">، </w:t>
      </w:r>
      <w:r w:rsidRPr="00C35782">
        <w:rPr>
          <w:rtl/>
        </w:rPr>
        <w:t>واجتهادهم في عبادة الحقّ ليلا</w:t>
      </w:r>
      <w:r>
        <w:rPr>
          <w:rtl/>
        </w:rPr>
        <w:t xml:space="preserve">، </w:t>
      </w:r>
      <w:r w:rsidRPr="00C35782">
        <w:rPr>
          <w:rtl/>
        </w:rPr>
        <w:t>وجلون من العذاب</w:t>
      </w:r>
      <w:r>
        <w:rPr>
          <w:rtl/>
        </w:rPr>
        <w:t xml:space="preserve">، </w:t>
      </w:r>
      <w:r w:rsidRPr="00C35782">
        <w:rPr>
          <w:rtl/>
        </w:rPr>
        <w:t>متضرّعون إلى الله في استدفاعه عنهم</w:t>
      </w:r>
      <w:r>
        <w:rPr>
          <w:rtl/>
        </w:rPr>
        <w:t xml:space="preserve">، </w:t>
      </w:r>
      <w:r w:rsidRPr="00C35782">
        <w:rPr>
          <w:rtl/>
        </w:rPr>
        <w:t>لعدم اعتدادهم بأعمالهم</w:t>
      </w:r>
      <w:r>
        <w:rPr>
          <w:rtl/>
        </w:rPr>
        <w:t xml:space="preserve">، </w:t>
      </w:r>
      <w:r w:rsidRPr="00C35782">
        <w:rPr>
          <w:rtl/>
        </w:rPr>
        <w:t>ووثوقهم على استمرار أحوالهم</w:t>
      </w:r>
      <w:r>
        <w:rPr>
          <w:rtl/>
        </w:rPr>
        <w:t xml:space="preserve">، </w:t>
      </w:r>
      <w:r w:rsidRPr="00C35782">
        <w:rPr>
          <w:rtl/>
        </w:rPr>
        <w:t>فقال</w:t>
      </w:r>
      <w:r>
        <w:rPr>
          <w:rtl/>
        </w:rPr>
        <w:t xml:space="preserve">: </w:t>
      </w:r>
      <w:r w:rsidRPr="001E4D37">
        <w:rPr>
          <w:rStyle w:val="libAlaemChar"/>
          <w:rtl/>
        </w:rPr>
        <w:t>(</w:t>
      </w:r>
      <w:r w:rsidRPr="002E737F">
        <w:rPr>
          <w:rStyle w:val="libAieChar"/>
          <w:rtl/>
        </w:rPr>
        <w:t>وَالَّذِينَ يَقُولُونَ رَبَّنَا اصْرِفْ عَنَّا عَذابَ جَهَنَّمَ إِنَّ عَذابَها كانَ غَراماً</w:t>
      </w:r>
      <w:r w:rsidRPr="001E4D37">
        <w:rPr>
          <w:rStyle w:val="libAlaemChar"/>
          <w:rtl/>
        </w:rPr>
        <w:t>)</w:t>
      </w:r>
      <w:r w:rsidRPr="00C35782">
        <w:rPr>
          <w:rtl/>
        </w:rPr>
        <w:t xml:space="preserve"> لازما دائما غير مفارق. ومنه</w:t>
      </w:r>
      <w:r>
        <w:rPr>
          <w:rtl/>
        </w:rPr>
        <w:t xml:space="preserve">: </w:t>
      </w:r>
      <w:r w:rsidRPr="00C35782">
        <w:rPr>
          <w:rtl/>
        </w:rPr>
        <w:t>الغريم</w:t>
      </w:r>
      <w:r>
        <w:rPr>
          <w:rtl/>
        </w:rPr>
        <w:t xml:space="preserve">، </w:t>
      </w:r>
      <w:r w:rsidRPr="00C35782">
        <w:rPr>
          <w:rtl/>
        </w:rPr>
        <w:t>لملازمته وعدم مفارقته.</w:t>
      </w:r>
    </w:p>
    <w:p w:rsidR="002B0496" w:rsidRPr="00C35782" w:rsidRDefault="002B0496" w:rsidP="00F46215">
      <w:pPr>
        <w:pStyle w:val="libNormal"/>
        <w:rPr>
          <w:rtl/>
        </w:rPr>
      </w:pPr>
      <w:r w:rsidRPr="001E4D37">
        <w:rPr>
          <w:rStyle w:val="libAlaemChar"/>
          <w:rtl/>
        </w:rPr>
        <w:t>(</w:t>
      </w:r>
      <w:r w:rsidRPr="002E737F">
        <w:rPr>
          <w:rStyle w:val="libAieChar"/>
          <w:rtl/>
        </w:rPr>
        <w:t>إِنَّها ساءَتْ</w:t>
      </w:r>
      <w:r w:rsidRPr="001E4D37">
        <w:rPr>
          <w:rStyle w:val="libAlaemChar"/>
          <w:rtl/>
        </w:rPr>
        <w:t>)</w:t>
      </w:r>
      <w:r w:rsidRPr="00C35782">
        <w:rPr>
          <w:rtl/>
        </w:rPr>
        <w:t xml:space="preserve"> إنّ جهنّم بئست </w:t>
      </w:r>
      <w:r w:rsidRPr="001E4D37">
        <w:rPr>
          <w:rStyle w:val="libAlaemChar"/>
          <w:rtl/>
        </w:rPr>
        <w:t>(</w:t>
      </w:r>
      <w:r w:rsidRPr="002E737F">
        <w:rPr>
          <w:rStyle w:val="libAieChar"/>
          <w:rtl/>
        </w:rPr>
        <w:t>مُسْتَقَرًّا وَمُقاماً</w:t>
      </w:r>
      <w:r w:rsidRPr="001E4D37">
        <w:rPr>
          <w:rStyle w:val="libAlaemChar"/>
          <w:rtl/>
        </w:rPr>
        <w:t>)</w:t>
      </w:r>
      <w:r>
        <w:rPr>
          <w:rtl/>
        </w:rPr>
        <w:t>.</w:t>
      </w:r>
      <w:r w:rsidRPr="00C35782">
        <w:rPr>
          <w:rtl/>
        </w:rPr>
        <w:t xml:space="preserve"> وفي «ساءت» ضمير مبهم يفسّره «مستقرّا»</w:t>
      </w:r>
      <w:r>
        <w:rPr>
          <w:rtl/>
        </w:rPr>
        <w:t>.</w:t>
      </w:r>
      <w:r w:rsidRPr="00C35782">
        <w:rPr>
          <w:rtl/>
        </w:rPr>
        <w:t xml:space="preserve"> والمخصوص بالذمّ ضمير محذوف</w:t>
      </w:r>
      <w:r>
        <w:rPr>
          <w:rtl/>
        </w:rPr>
        <w:t xml:space="preserve">، </w:t>
      </w:r>
      <w:r w:rsidRPr="00C35782">
        <w:rPr>
          <w:rtl/>
        </w:rPr>
        <w:t>به ترتبط الجملة باسم «إنّ» أي</w:t>
      </w:r>
      <w:r>
        <w:rPr>
          <w:rtl/>
        </w:rPr>
        <w:t xml:space="preserve">: </w:t>
      </w:r>
      <w:r w:rsidRPr="00C35782">
        <w:rPr>
          <w:rtl/>
        </w:rPr>
        <w:t>بئست جهنّم موضع قرار وإقامة هي. ويجوز أن يكون «ساءت» بمعنى</w:t>
      </w:r>
      <w:r>
        <w:rPr>
          <w:rtl/>
        </w:rPr>
        <w:t xml:space="preserve">: </w:t>
      </w:r>
      <w:r w:rsidRPr="00C35782">
        <w:rPr>
          <w:rtl/>
        </w:rPr>
        <w:t>أحزنت</w:t>
      </w:r>
      <w:r>
        <w:rPr>
          <w:rtl/>
        </w:rPr>
        <w:t xml:space="preserve">، </w:t>
      </w:r>
      <w:r w:rsidRPr="00C35782">
        <w:rPr>
          <w:rtl/>
        </w:rPr>
        <w:t>وفيها ضمير اسم «إنّ»</w:t>
      </w:r>
      <w:r>
        <w:rPr>
          <w:rtl/>
        </w:rPr>
        <w:t>، و «</w:t>
      </w:r>
      <w:r w:rsidRPr="00C35782">
        <w:rPr>
          <w:rtl/>
        </w:rPr>
        <w:t>مستقرّا» حال أو تمييز. والجملة تعليل للعلّة الأولى</w:t>
      </w:r>
      <w:r>
        <w:rPr>
          <w:rtl/>
        </w:rPr>
        <w:t xml:space="preserve">، </w:t>
      </w:r>
      <w:r w:rsidRPr="00C35782">
        <w:rPr>
          <w:rtl/>
        </w:rPr>
        <w:t>أو تعليل ثان.</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القصص</w:t>
      </w:r>
      <w:r>
        <w:rPr>
          <w:rtl/>
        </w:rPr>
        <w:t xml:space="preserve">: </w:t>
      </w:r>
      <w:r w:rsidRPr="00C35782">
        <w:rPr>
          <w:rtl/>
        </w:rPr>
        <w:t>55.</w:t>
      </w:r>
    </w:p>
    <w:p w:rsidR="002B0496" w:rsidRPr="00C35782" w:rsidRDefault="002B0496" w:rsidP="00EA0AFA">
      <w:pPr>
        <w:pStyle w:val="libFootnote0"/>
        <w:rPr>
          <w:rtl/>
        </w:rPr>
      </w:pPr>
      <w:r>
        <w:rPr>
          <w:rtl/>
        </w:rPr>
        <w:t>(</w:t>
      </w:r>
      <w:r w:rsidRPr="00C35782">
        <w:rPr>
          <w:rtl/>
        </w:rPr>
        <w:t>2) التوبة</w:t>
      </w:r>
      <w:r>
        <w:rPr>
          <w:rtl/>
        </w:rPr>
        <w:t xml:space="preserve">: </w:t>
      </w:r>
      <w:r w:rsidRPr="00C35782">
        <w:rPr>
          <w:rtl/>
        </w:rPr>
        <w:t xml:space="preserve">5 </w:t>
      </w:r>
      <w:r>
        <w:rPr>
          <w:rtl/>
        </w:rPr>
        <w:t>و 2</w:t>
      </w:r>
      <w:r w:rsidRPr="00C35782">
        <w:rPr>
          <w:rtl/>
        </w:rPr>
        <w:t>9.</w:t>
      </w:r>
    </w:p>
    <w:p w:rsidR="002B0496" w:rsidRPr="00C35782" w:rsidRDefault="002B0496" w:rsidP="00F46215">
      <w:pPr>
        <w:pStyle w:val="libNormal"/>
        <w:rPr>
          <w:rtl/>
        </w:rPr>
      </w:pPr>
      <w:r>
        <w:rPr>
          <w:rtl/>
        </w:rPr>
        <w:br w:type="page"/>
      </w:r>
      <w:r w:rsidRPr="00C35782">
        <w:rPr>
          <w:rtl/>
        </w:rPr>
        <w:lastRenderedPageBreak/>
        <w:t>وكلاهما يحتملان حكاية لقولهم</w:t>
      </w:r>
      <w:r>
        <w:rPr>
          <w:rtl/>
        </w:rPr>
        <w:t xml:space="preserve">، </w:t>
      </w:r>
      <w:r w:rsidRPr="00C35782">
        <w:rPr>
          <w:rtl/>
        </w:rPr>
        <w:t>وابتداء من الله.</w:t>
      </w:r>
    </w:p>
    <w:p w:rsidR="002B0496" w:rsidRPr="00C35782" w:rsidRDefault="002B0496" w:rsidP="00F46215">
      <w:pPr>
        <w:pStyle w:val="libNormal"/>
        <w:rPr>
          <w:rtl/>
        </w:rPr>
      </w:pPr>
      <w:r w:rsidRPr="001E4D37">
        <w:rPr>
          <w:rStyle w:val="libAlaemChar"/>
          <w:rtl/>
        </w:rPr>
        <w:t>(</w:t>
      </w:r>
      <w:r w:rsidRPr="002E737F">
        <w:rPr>
          <w:rStyle w:val="libAieChar"/>
          <w:rtl/>
        </w:rPr>
        <w:t>وَالَّذِينَ إِذا أَنْفَقُوا لَمْ يُسْرِفُوا</w:t>
      </w:r>
      <w:r w:rsidRPr="001E4D37">
        <w:rPr>
          <w:rStyle w:val="libAlaemChar"/>
          <w:rtl/>
        </w:rPr>
        <w:t>)</w:t>
      </w:r>
      <w:r w:rsidRPr="00C35782">
        <w:rPr>
          <w:rtl/>
        </w:rPr>
        <w:t xml:space="preserve"> لم يجاوزوا حدّ الكرم </w:t>
      </w:r>
      <w:r w:rsidRPr="001E4D37">
        <w:rPr>
          <w:rStyle w:val="libAlaemChar"/>
          <w:rtl/>
        </w:rPr>
        <w:t>(</w:t>
      </w:r>
      <w:r w:rsidRPr="002E737F">
        <w:rPr>
          <w:rStyle w:val="libAieChar"/>
          <w:rtl/>
        </w:rPr>
        <w:t>وَلَمْ يَقْتُرُوا</w:t>
      </w:r>
      <w:r w:rsidRPr="001E4D37">
        <w:rPr>
          <w:rStyle w:val="libAlaemChar"/>
          <w:rtl/>
        </w:rPr>
        <w:t>)</w:t>
      </w:r>
      <w:r w:rsidRPr="00C35782">
        <w:rPr>
          <w:rtl/>
        </w:rPr>
        <w:t xml:space="preserve"> ولم يضيّقوا تضييق الشحيح.</w:t>
      </w:r>
    </w:p>
    <w:p w:rsidR="002B0496" w:rsidRPr="00C35782" w:rsidRDefault="002B0496" w:rsidP="00F46215">
      <w:pPr>
        <w:pStyle w:val="libNormal"/>
        <w:rPr>
          <w:rtl/>
        </w:rPr>
      </w:pPr>
      <w:r w:rsidRPr="00C35782">
        <w:rPr>
          <w:rtl/>
        </w:rPr>
        <w:t>وقيل</w:t>
      </w:r>
      <w:r>
        <w:rPr>
          <w:rtl/>
        </w:rPr>
        <w:t xml:space="preserve">: </w:t>
      </w:r>
      <w:r w:rsidRPr="00C35782">
        <w:rPr>
          <w:rtl/>
        </w:rPr>
        <w:t>الإسراف هو الإنفاق في المحارم</w:t>
      </w:r>
      <w:r>
        <w:rPr>
          <w:rtl/>
        </w:rPr>
        <w:t xml:space="preserve">، </w:t>
      </w:r>
      <w:r w:rsidRPr="00C35782">
        <w:rPr>
          <w:rtl/>
        </w:rPr>
        <w:t>وأمّا في القرب فلا إسراف. وسمع رجل رجلا يقول</w:t>
      </w:r>
      <w:r>
        <w:rPr>
          <w:rtl/>
        </w:rPr>
        <w:t xml:space="preserve">: </w:t>
      </w:r>
      <w:r w:rsidRPr="00C35782">
        <w:rPr>
          <w:rtl/>
        </w:rPr>
        <w:t>لا خير في الإسراف</w:t>
      </w:r>
      <w:r>
        <w:rPr>
          <w:rtl/>
        </w:rPr>
        <w:t xml:space="preserve">، </w:t>
      </w:r>
      <w:r w:rsidRPr="00C35782">
        <w:rPr>
          <w:rtl/>
        </w:rPr>
        <w:t>فقال</w:t>
      </w:r>
      <w:r>
        <w:rPr>
          <w:rtl/>
        </w:rPr>
        <w:t xml:space="preserve">: </w:t>
      </w:r>
      <w:r w:rsidRPr="00C35782">
        <w:rPr>
          <w:rtl/>
        </w:rPr>
        <w:t>لا إسراف في الخير. والتقتير منع الواجب.</w:t>
      </w:r>
    </w:p>
    <w:p w:rsidR="002B0496" w:rsidRPr="00C35782" w:rsidRDefault="002B0496" w:rsidP="00F46215">
      <w:pPr>
        <w:pStyle w:val="libNormal"/>
        <w:rPr>
          <w:rtl/>
        </w:rPr>
      </w:pPr>
      <w:r w:rsidRPr="00C35782">
        <w:rPr>
          <w:rtl/>
        </w:rPr>
        <w:t>وروي عن معاذ أنّه قال</w:t>
      </w:r>
      <w:r>
        <w:rPr>
          <w:rtl/>
        </w:rPr>
        <w:t xml:space="preserve">: </w:t>
      </w:r>
      <w:r w:rsidRPr="00C35782">
        <w:rPr>
          <w:rtl/>
        </w:rPr>
        <w:t xml:space="preserve">سألت رسول الله </w:t>
      </w:r>
      <w:r w:rsidRPr="001E4D37">
        <w:rPr>
          <w:rStyle w:val="libAlaemChar"/>
          <w:rtl/>
        </w:rPr>
        <w:t>صلى‌الله‌عليه‌وآله‌وسلم</w:t>
      </w:r>
      <w:r w:rsidRPr="00C35782">
        <w:rPr>
          <w:rtl/>
        </w:rPr>
        <w:t xml:space="preserve"> عن ذلك</w:t>
      </w:r>
      <w:r>
        <w:rPr>
          <w:rtl/>
        </w:rPr>
        <w:t xml:space="preserve">، </w:t>
      </w:r>
      <w:r w:rsidRPr="00C35782">
        <w:rPr>
          <w:rtl/>
        </w:rPr>
        <w:t>فقال</w:t>
      </w:r>
      <w:r>
        <w:rPr>
          <w:rtl/>
        </w:rPr>
        <w:t xml:space="preserve">: </w:t>
      </w:r>
      <w:r w:rsidRPr="00C35782">
        <w:rPr>
          <w:rtl/>
        </w:rPr>
        <w:t>«من أعطي في غير حقّ فقد أسرف</w:t>
      </w:r>
      <w:r>
        <w:rPr>
          <w:rtl/>
        </w:rPr>
        <w:t xml:space="preserve">، </w:t>
      </w:r>
      <w:r w:rsidRPr="00C35782">
        <w:rPr>
          <w:rtl/>
        </w:rPr>
        <w:t>ومن منع عن حقّ فقد قتر»</w:t>
      </w:r>
      <w:r>
        <w:rPr>
          <w:rtl/>
        </w:rPr>
        <w:t>.</w:t>
      </w:r>
    </w:p>
    <w:p w:rsidR="002B0496" w:rsidRPr="00C35782" w:rsidRDefault="002B0496" w:rsidP="00F46215">
      <w:pPr>
        <w:pStyle w:val="libNormal"/>
        <w:rPr>
          <w:rtl/>
        </w:rPr>
      </w:pPr>
      <w:r w:rsidRPr="00C35782">
        <w:rPr>
          <w:rtl/>
        </w:rPr>
        <w:t>وقرأ ابن كثير وأبو عمرو بفتح الياء وكسر التاء. ونافع وابن عامر</w:t>
      </w:r>
      <w:r>
        <w:rPr>
          <w:rtl/>
        </w:rPr>
        <w:t xml:space="preserve">: </w:t>
      </w:r>
      <w:r w:rsidRPr="00C35782">
        <w:rPr>
          <w:rtl/>
        </w:rPr>
        <w:t>ولم يقتروا</w:t>
      </w:r>
      <w:r>
        <w:rPr>
          <w:rtl/>
        </w:rPr>
        <w:t xml:space="preserve">، </w:t>
      </w:r>
      <w:r w:rsidRPr="00C35782">
        <w:rPr>
          <w:rtl/>
        </w:rPr>
        <w:t>من</w:t>
      </w:r>
      <w:r>
        <w:rPr>
          <w:rtl/>
        </w:rPr>
        <w:t xml:space="preserve">: </w:t>
      </w:r>
      <w:r w:rsidRPr="00C35782">
        <w:rPr>
          <w:rtl/>
        </w:rPr>
        <w:t>أقتر بمعنى</w:t>
      </w:r>
      <w:r>
        <w:rPr>
          <w:rtl/>
        </w:rPr>
        <w:t xml:space="preserve">: </w:t>
      </w:r>
      <w:r w:rsidRPr="00C35782">
        <w:rPr>
          <w:rtl/>
        </w:rPr>
        <w:t>قتر.</w:t>
      </w:r>
    </w:p>
    <w:p w:rsidR="002B0496" w:rsidRPr="00C35782" w:rsidRDefault="002B0496" w:rsidP="00F46215">
      <w:pPr>
        <w:pStyle w:val="libNormal"/>
        <w:rPr>
          <w:rtl/>
        </w:rPr>
      </w:pPr>
      <w:r w:rsidRPr="001E4D37">
        <w:rPr>
          <w:rStyle w:val="libAlaemChar"/>
          <w:rtl/>
        </w:rPr>
        <w:t>(</w:t>
      </w:r>
      <w:r w:rsidRPr="002E737F">
        <w:rPr>
          <w:rStyle w:val="libAieChar"/>
          <w:rtl/>
        </w:rPr>
        <w:t>وَكانَ بَيْنَ ذلِكَ قَواماً</w:t>
      </w:r>
      <w:r w:rsidRPr="001E4D37">
        <w:rPr>
          <w:rStyle w:val="libAlaemChar"/>
          <w:rtl/>
        </w:rPr>
        <w:t>)</w:t>
      </w:r>
      <w:r w:rsidRPr="00C35782">
        <w:rPr>
          <w:rtl/>
        </w:rPr>
        <w:t xml:space="preserve"> وسطا عدلا. سمّي به لاستقامة الطرفين واعتدالهما</w:t>
      </w:r>
      <w:r>
        <w:rPr>
          <w:rtl/>
        </w:rPr>
        <w:t xml:space="preserve">، </w:t>
      </w:r>
      <w:r w:rsidRPr="00C35782">
        <w:rPr>
          <w:rtl/>
        </w:rPr>
        <w:t>كما سمّي سواء لاستوائهما. والقوام من العيش ما أقامك وأغناك. وهو خبر ثان</w:t>
      </w:r>
      <w:r>
        <w:rPr>
          <w:rtl/>
        </w:rPr>
        <w:t xml:space="preserve">، </w:t>
      </w:r>
      <w:r w:rsidRPr="00C35782">
        <w:rPr>
          <w:rtl/>
        </w:rPr>
        <w:t>أو حال مؤكّدة. ويجوز أن يكون خبرا</w:t>
      </w:r>
      <w:r>
        <w:rPr>
          <w:rtl/>
        </w:rPr>
        <w:t>، و «</w:t>
      </w:r>
      <w:r w:rsidRPr="00C35782">
        <w:rPr>
          <w:rtl/>
        </w:rPr>
        <w:t>بين ذلك» ظرف لغو. وأجاز الفرّاء أن يكون «بين ذلك» اسم «كان» لكنّه مبنيّ</w:t>
      </w:r>
      <w:r>
        <w:rPr>
          <w:rtl/>
        </w:rPr>
        <w:t xml:space="preserve">، </w:t>
      </w:r>
      <w:r w:rsidRPr="00C35782">
        <w:rPr>
          <w:rtl/>
        </w:rPr>
        <w:t>لإضافته إلى غير متمكّن. وهو ضعيف</w:t>
      </w:r>
      <w:r>
        <w:rPr>
          <w:rtl/>
        </w:rPr>
        <w:t xml:space="preserve">، </w:t>
      </w:r>
      <w:r w:rsidRPr="00C35782">
        <w:rPr>
          <w:rtl/>
        </w:rPr>
        <w:t>لأنّه بمعنى القوام</w:t>
      </w:r>
      <w:r>
        <w:rPr>
          <w:rtl/>
        </w:rPr>
        <w:t xml:space="preserve">، </w:t>
      </w:r>
      <w:r w:rsidRPr="00C35782">
        <w:rPr>
          <w:rtl/>
        </w:rPr>
        <w:t>فيكون كالإخبار بالشيء عن نفسه.</w:t>
      </w:r>
    </w:p>
    <w:p w:rsidR="002B0496" w:rsidRPr="00C35782" w:rsidRDefault="002B0496" w:rsidP="00F46215">
      <w:pPr>
        <w:pStyle w:val="libNormal"/>
        <w:rPr>
          <w:rtl/>
        </w:rPr>
      </w:pPr>
      <w:r w:rsidRPr="00C35782">
        <w:rPr>
          <w:rtl/>
        </w:rPr>
        <w:t xml:space="preserve">عن النبيّ </w:t>
      </w:r>
      <w:r w:rsidRPr="001E4D37">
        <w:rPr>
          <w:rStyle w:val="libAlaemChar"/>
          <w:rtl/>
        </w:rPr>
        <w:t>صلى‌الله‌عليه‌وآله‌وسلم</w:t>
      </w:r>
      <w:r>
        <w:rPr>
          <w:rtl/>
        </w:rPr>
        <w:t xml:space="preserve">: </w:t>
      </w:r>
      <w:r w:rsidRPr="00C35782">
        <w:rPr>
          <w:rtl/>
        </w:rPr>
        <w:t>«أربعة لا يستجاب لهم دعوة</w:t>
      </w:r>
      <w:r>
        <w:rPr>
          <w:rtl/>
        </w:rPr>
        <w:t xml:space="preserve">: </w:t>
      </w:r>
      <w:r w:rsidRPr="00C35782">
        <w:rPr>
          <w:rtl/>
        </w:rPr>
        <w:t>رجل فاتح فاه جالس في بيته يقول</w:t>
      </w:r>
      <w:r>
        <w:rPr>
          <w:rtl/>
        </w:rPr>
        <w:t xml:space="preserve">: </w:t>
      </w:r>
      <w:r w:rsidRPr="00C35782">
        <w:rPr>
          <w:rtl/>
        </w:rPr>
        <w:t>يا ربّ ارزقني. فيقول له</w:t>
      </w:r>
      <w:r>
        <w:rPr>
          <w:rtl/>
        </w:rPr>
        <w:t xml:space="preserve">: </w:t>
      </w:r>
      <w:r w:rsidRPr="00C35782">
        <w:rPr>
          <w:rtl/>
        </w:rPr>
        <w:t>ألم آمرك بالطلب</w:t>
      </w:r>
      <w:r>
        <w:rPr>
          <w:rtl/>
        </w:rPr>
        <w:t>؟</w:t>
      </w:r>
      <w:r w:rsidRPr="00C35782">
        <w:rPr>
          <w:rtl/>
        </w:rPr>
        <w:t xml:space="preserve"> ورجل كانت له امرأة يدعو عليها</w:t>
      </w:r>
      <w:r>
        <w:rPr>
          <w:rtl/>
        </w:rPr>
        <w:t xml:space="preserve">، </w:t>
      </w:r>
      <w:r w:rsidRPr="00C35782">
        <w:rPr>
          <w:rtl/>
        </w:rPr>
        <w:t>يقول</w:t>
      </w:r>
      <w:r>
        <w:rPr>
          <w:rtl/>
        </w:rPr>
        <w:t xml:space="preserve">: </w:t>
      </w:r>
      <w:r w:rsidRPr="00C35782">
        <w:rPr>
          <w:rtl/>
        </w:rPr>
        <w:t>يا ربّ أرحني منها. فيقول</w:t>
      </w:r>
      <w:r>
        <w:rPr>
          <w:rtl/>
        </w:rPr>
        <w:t xml:space="preserve">: </w:t>
      </w:r>
      <w:r w:rsidRPr="00C35782">
        <w:rPr>
          <w:rtl/>
        </w:rPr>
        <w:t>ألم أجعل أمرها بيدك</w:t>
      </w:r>
      <w:r>
        <w:rPr>
          <w:rtl/>
        </w:rPr>
        <w:t>؟</w:t>
      </w:r>
      <w:r w:rsidRPr="00C35782">
        <w:rPr>
          <w:rtl/>
        </w:rPr>
        <w:t xml:space="preserve"> ورجل كان له مال فأفسده</w:t>
      </w:r>
      <w:r>
        <w:rPr>
          <w:rtl/>
        </w:rPr>
        <w:t xml:space="preserve">، </w:t>
      </w:r>
      <w:r w:rsidRPr="00C35782">
        <w:rPr>
          <w:rtl/>
        </w:rPr>
        <w:t>فيقول</w:t>
      </w:r>
      <w:r>
        <w:rPr>
          <w:rtl/>
        </w:rPr>
        <w:t xml:space="preserve">: </w:t>
      </w:r>
      <w:r w:rsidRPr="00C35782">
        <w:rPr>
          <w:rtl/>
        </w:rPr>
        <w:t>يا ربّ ارزقني. فيقول</w:t>
      </w:r>
      <w:r>
        <w:rPr>
          <w:rtl/>
        </w:rPr>
        <w:t xml:space="preserve">: </w:t>
      </w:r>
      <w:r w:rsidRPr="00C35782">
        <w:rPr>
          <w:rtl/>
        </w:rPr>
        <w:t>ألم آمرك بالاقتصاد</w:t>
      </w:r>
      <w:r>
        <w:rPr>
          <w:rtl/>
        </w:rPr>
        <w:t>؟</w:t>
      </w:r>
      <w:r w:rsidRPr="00C35782">
        <w:rPr>
          <w:rtl/>
        </w:rPr>
        <w:t xml:space="preserve"> ورجل كان له مال فأدانه بغير بيّنة.</w:t>
      </w:r>
      <w:r>
        <w:rPr>
          <w:rFonts w:hint="cs"/>
          <w:rtl/>
        </w:rPr>
        <w:t xml:space="preserve"> </w:t>
      </w:r>
      <w:r w:rsidRPr="00C35782">
        <w:rPr>
          <w:rtl/>
        </w:rPr>
        <w:t>فيقول</w:t>
      </w:r>
      <w:r>
        <w:rPr>
          <w:rtl/>
        </w:rPr>
        <w:t xml:space="preserve">: </w:t>
      </w:r>
      <w:r w:rsidRPr="00C35782">
        <w:rPr>
          <w:rtl/>
        </w:rPr>
        <w:t>ألم آمرك بالشهادة</w:t>
      </w:r>
      <w:r>
        <w:rPr>
          <w:rtl/>
        </w:rPr>
        <w:t>؟</w:t>
      </w:r>
      <w:r w:rsidRPr="00C35782">
        <w:rPr>
          <w:rtl/>
        </w:rPr>
        <w:t>»</w:t>
      </w:r>
      <w:r>
        <w:rPr>
          <w:rtl/>
        </w:rPr>
        <w:t>.</w:t>
      </w:r>
    </w:p>
    <w:p w:rsidR="002B0496" w:rsidRPr="002E737F" w:rsidRDefault="002B0496" w:rsidP="00F46215">
      <w:pPr>
        <w:pStyle w:val="libNormal"/>
        <w:rPr>
          <w:rStyle w:val="libAieChar"/>
          <w:rtl/>
        </w:rPr>
      </w:pPr>
      <w:r w:rsidRPr="001E4D37">
        <w:rPr>
          <w:rStyle w:val="libAlaemChar"/>
          <w:rtl/>
        </w:rPr>
        <w:t>(</w:t>
      </w:r>
      <w:r w:rsidRPr="002E737F">
        <w:rPr>
          <w:rStyle w:val="libAieChar"/>
          <w:rtl/>
        </w:rPr>
        <w:t>وَالَّذِينَ لا يَدْعُونَ مَعَ اللهِ إِلهاً آخَرَ وَلا يَقْتُلُونَ النَّفْسَ الَّتِي حَرَّمَ اللهُ إِلاَّ بِالْحَقِّ وَلا يَزْنُونَ وَمَنْ يَفْعَلْ ذلِكَ يَلْقَ أَثاماً (68) يُضاعَفْ لَهُ الْعَذابُ يَوْمَ</w:t>
      </w:r>
    </w:p>
    <w:p w:rsidR="002B0496" w:rsidRPr="00C35782" w:rsidRDefault="002B0496" w:rsidP="00D35ED9">
      <w:pPr>
        <w:pStyle w:val="libNormal0"/>
        <w:rPr>
          <w:rtl/>
        </w:rPr>
      </w:pPr>
      <w:r>
        <w:rPr>
          <w:rtl/>
        </w:rPr>
        <w:br w:type="page"/>
      </w:r>
      <w:r w:rsidRPr="002E737F">
        <w:rPr>
          <w:rStyle w:val="libAieChar"/>
          <w:rtl/>
        </w:rPr>
        <w:lastRenderedPageBreak/>
        <w:t>الْقِيامَةِ وَيَخْلُدْ فِيهِ مُهاناً (69) إِلاَّ مَنْ تابَ وَآمَنَ وَعَمِلَ عَمَلاً صالِحاً فَأُوْلئِكَ يُبَدِّلُ اللهُ سَيِّئاتِهِمْ حَسَناتٍ وَكانَ اللهُ غَفُوراً رَحِيماً (70) وَمَنْ تابَ وَعَمِلَ صالِحاً فَإِنَّهُ يَتُوبُ إِلَى اللهِ مَتاباً (71)</w:t>
      </w:r>
      <w:r w:rsidRPr="001E4D37">
        <w:rPr>
          <w:rStyle w:val="libAlaemChar"/>
          <w:rtl/>
        </w:rPr>
        <w:t>)</w:t>
      </w:r>
    </w:p>
    <w:p w:rsidR="002B0496" w:rsidRPr="00C35782" w:rsidRDefault="002B0496" w:rsidP="00F46215">
      <w:pPr>
        <w:pStyle w:val="libNormal"/>
        <w:rPr>
          <w:rtl/>
        </w:rPr>
      </w:pPr>
      <w:r w:rsidRPr="00C35782">
        <w:rPr>
          <w:rtl/>
        </w:rPr>
        <w:t>عن ابن مسعود</w:t>
      </w:r>
      <w:r>
        <w:rPr>
          <w:rtl/>
        </w:rPr>
        <w:t xml:space="preserve">: </w:t>
      </w:r>
      <w:r w:rsidRPr="00C35782">
        <w:rPr>
          <w:rtl/>
        </w:rPr>
        <w:t>«قلت</w:t>
      </w:r>
      <w:r>
        <w:rPr>
          <w:rtl/>
        </w:rPr>
        <w:t xml:space="preserve">: </w:t>
      </w:r>
      <w:r w:rsidRPr="00C35782">
        <w:rPr>
          <w:rtl/>
        </w:rPr>
        <w:t>يا رسول الله أيّ الذنب أعظم</w:t>
      </w:r>
      <w:r>
        <w:rPr>
          <w:rtl/>
        </w:rPr>
        <w:t>؟</w:t>
      </w:r>
      <w:r w:rsidRPr="00C35782">
        <w:rPr>
          <w:rtl/>
        </w:rPr>
        <w:t xml:space="preserve"> قال</w:t>
      </w:r>
      <w:r>
        <w:rPr>
          <w:rtl/>
        </w:rPr>
        <w:t xml:space="preserve">: </w:t>
      </w:r>
      <w:r w:rsidRPr="00C35782">
        <w:rPr>
          <w:rtl/>
        </w:rPr>
        <w:t>أن تجعل لله ندّا وهو خلقك. قلت</w:t>
      </w:r>
      <w:r>
        <w:rPr>
          <w:rtl/>
        </w:rPr>
        <w:t xml:space="preserve">: </w:t>
      </w:r>
      <w:r w:rsidRPr="00C35782">
        <w:rPr>
          <w:rtl/>
        </w:rPr>
        <w:t>ثمّ أيّ</w:t>
      </w:r>
      <w:r>
        <w:rPr>
          <w:rtl/>
        </w:rPr>
        <w:t>؟</w:t>
      </w:r>
      <w:r w:rsidRPr="00C35782">
        <w:rPr>
          <w:rtl/>
        </w:rPr>
        <w:t xml:space="preserve"> قال</w:t>
      </w:r>
      <w:r>
        <w:rPr>
          <w:rtl/>
        </w:rPr>
        <w:t xml:space="preserve">: </w:t>
      </w:r>
      <w:r w:rsidRPr="00C35782">
        <w:rPr>
          <w:rtl/>
        </w:rPr>
        <w:t>أن تقتل ولدك خشية أن يأكل معك. قلت</w:t>
      </w:r>
      <w:r>
        <w:rPr>
          <w:rtl/>
        </w:rPr>
        <w:t xml:space="preserve">: </w:t>
      </w:r>
      <w:r w:rsidRPr="00C35782">
        <w:rPr>
          <w:rtl/>
        </w:rPr>
        <w:t>ثمّ أيّ</w:t>
      </w:r>
      <w:r>
        <w:rPr>
          <w:rtl/>
        </w:rPr>
        <w:t>؟</w:t>
      </w:r>
      <w:r w:rsidRPr="00C35782">
        <w:rPr>
          <w:rtl/>
        </w:rPr>
        <w:t xml:space="preserve"> قال</w:t>
      </w:r>
      <w:r>
        <w:rPr>
          <w:rtl/>
        </w:rPr>
        <w:t xml:space="preserve">: </w:t>
      </w:r>
      <w:r w:rsidRPr="00C35782">
        <w:rPr>
          <w:rtl/>
        </w:rPr>
        <w:t>إن تزاني حليلة جارك»</w:t>
      </w:r>
      <w:r>
        <w:rPr>
          <w:rtl/>
        </w:rPr>
        <w:t>.</w:t>
      </w:r>
    </w:p>
    <w:p w:rsidR="002B0496" w:rsidRPr="00C35782" w:rsidRDefault="002B0496" w:rsidP="00F46215">
      <w:pPr>
        <w:pStyle w:val="libNormal"/>
        <w:rPr>
          <w:rtl/>
        </w:rPr>
      </w:pPr>
      <w:r w:rsidRPr="00C35782">
        <w:rPr>
          <w:rtl/>
        </w:rPr>
        <w:t>فصدّقه الله بذلك فقال</w:t>
      </w:r>
      <w:r>
        <w:rPr>
          <w:rtl/>
        </w:rPr>
        <w:t xml:space="preserve">: </w:t>
      </w:r>
      <w:r w:rsidRPr="001E4D37">
        <w:rPr>
          <w:rStyle w:val="libAlaemChar"/>
          <w:rtl/>
        </w:rPr>
        <w:t>(</w:t>
      </w:r>
      <w:r w:rsidRPr="002E737F">
        <w:rPr>
          <w:rStyle w:val="libAieChar"/>
          <w:rtl/>
        </w:rPr>
        <w:t>وَالَّذِينَ لا يَدْعُونَ مَعَ اللهِ إِلهاً آخَرَ</w:t>
      </w:r>
      <w:r w:rsidRPr="001E4D37">
        <w:rPr>
          <w:rStyle w:val="libAlaemChar"/>
          <w:rtl/>
        </w:rPr>
        <w:t>)</w:t>
      </w:r>
      <w:r w:rsidRPr="00C35782">
        <w:rPr>
          <w:rtl/>
        </w:rPr>
        <w:t xml:space="preserve"> لا يجعلون لله سبحانه شريكا</w:t>
      </w:r>
      <w:r>
        <w:rPr>
          <w:rtl/>
        </w:rPr>
        <w:t xml:space="preserve">، </w:t>
      </w:r>
      <w:r w:rsidRPr="00C35782">
        <w:rPr>
          <w:rtl/>
        </w:rPr>
        <w:t xml:space="preserve">بل إنّما يوجّهون عبادتهم إليه وحده </w:t>
      </w:r>
      <w:r w:rsidRPr="001E4D37">
        <w:rPr>
          <w:rStyle w:val="libAlaemChar"/>
          <w:rtl/>
        </w:rPr>
        <w:t>(</w:t>
      </w:r>
      <w:r w:rsidRPr="002E737F">
        <w:rPr>
          <w:rStyle w:val="libAieChar"/>
          <w:rtl/>
        </w:rPr>
        <w:t>وَلا يَقْتُلُونَ النَّفْسَ الَّتِي حَرَّمَ اللهُ</w:t>
      </w:r>
      <w:r w:rsidRPr="001E4D37">
        <w:rPr>
          <w:rStyle w:val="libAlaemChar"/>
          <w:rtl/>
        </w:rPr>
        <w:t>)</w:t>
      </w:r>
      <w:r w:rsidRPr="00C35782">
        <w:rPr>
          <w:rtl/>
        </w:rPr>
        <w:t xml:space="preserve"> أي</w:t>
      </w:r>
      <w:r>
        <w:rPr>
          <w:rtl/>
        </w:rPr>
        <w:t xml:space="preserve">: </w:t>
      </w:r>
      <w:r w:rsidRPr="00C35782">
        <w:rPr>
          <w:rtl/>
        </w:rPr>
        <w:t>حرّمها</w:t>
      </w:r>
      <w:r>
        <w:rPr>
          <w:rtl/>
        </w:rPr>
        <w:t xml:space="preserve">، </w:t>
      </w:r>
      <w:r w:rsidRPr="00C35782">
        <w:rPr>
          <w:rtl/>
        </w:rPr>
        <w:t xml:space="preserve">بمعنى حرّم قتلها </w:t>
      </w:r>
      <w:r w:rsidRPr="001E4D37">
        <w:rPr>
          <w:rStyle w:val="libAlaemChar"/>
          <w:rtl/>
        </w:rPr>
        <w:t>(</w:t>
      </w:r>
      <w:r w:rsidRPr="002E737F">
        <w:rPr>
          <w:rStyle w:val="libAieChar"/>
          <w:rtl/>
        </w:rPr>
        <w:t>إِلَّا بِالْحَقِ</w:t>
      </w:r>
      <w:r w:rsidRPr="001E4D37">
        <w:rPr>
          <w:rStyle w:val="libAlaemChar"/>
          <w:rtl/>
        </w:rPr>
        <w:t>)</w:t>
      </w:r>
      <w:r w:rsidRPr="00C35782">
        <w:rPr>
          <w:rtl/>
        </w:rPr>
        <w:t xml:space="preserve"> متعلّق بهذا القتل المحذوف</w:t>
      </w:r>
      <w:r>
        <w:rPr>
          <w:rtl/>
        </w:rPr>
        <w:t xml:space="preserve">، </w:t>
      </w:r>
      <w:r w:rsidRPr="00C35782">
        <w:rPr>
          <w:rtl/>
        </w:rPr>
        <w:t>أو</w:t>
      </w:r>
      <w:r>
        <w:rPr>
          <w:rtl/>
        </w:rPr>
        <w:t xml:space="preserve"> بـ </w:t>
      </w:r>
      <w:r w:rsidRPr="00C35782">
        <w:rPr>
          <w:rtl/>
        </w:rPr>
        <w:t>«لا يقتلون»</w:t>
      </w:r>
      <w:r>
        <w:rPr>
          <w:rtl/>
        </w:rPr>
        <w:t>.</w:t>
      </w:r>
      <w:r w:rsidRPr="00C35782">
        <w:rPr>
          <w:rtl/>
        </w:rPr>
        <w:t xml:space="preserve"> </w:t>
      </w:r>
      <w:r w:rsidRPr="001E4D37">
        <w:rPr>
          <w:rStyle w:val="libAlaemChar"/>
          <w:rtl/>
        </w:rPr>
        <w:t>(</w:t>
      </w:r>
      <w:r w:rsidRPr="002E737F">
        <w:rPr>
          <w:rStyle w:val="libAieChar"/>
          <w:rtl/>
        </w:rPr>
        <w:t>وَلا يَزْنُونَ</w:t>
      </w:r>
      <w:r w:rsidRPr="001E4D37">
        <w:rPr>
          <w:rStyle w:val="libAlaemChar"/>
          <w:rtl/>
        </w:rPr>
        <w:t>)</w:t>
      </w:r>
      <w:r>
        <w:rPr>
          <w:rtl/>
        </w:rPr>
        <w:t>.</w:t>
      </w:r>
    </w:p>
    <w:p w:rsidR="002B0496" w:rsidRPr="00C35782" w:rsidRDefault="002B0496" w:rsidP="00F46215">
      <w:pPr>
        <w:pStyle w:val="libNormal"/>
        <w:rPr>
          <w:rtl/>
        </w:rPr>
      </w:pPr>
      <w:r w:rsidRPr="00C35782">
        <w:rPr>
          <w:rtl/>
        </w:rPr>
        <w:t>نفى هذه المقبّحات العظام</w:t>
      </w:r>
      <w:r>
        <w:rPr>
          <w:rtl/>
        </w:rPr>
        <w:t xml:space="preserve"> ـ </w:t>
      </w:r>
      <w:r w:rsidRPr="00C35782">
        <w:rPr>
          <w:rtl/>
        </w:rPr>
        <w:t>الّتي هي أمّ المعاصي</w:t>
      </w:r>
      <w:r>
        <w:rPr>
          <w:rtl/>
        </w:rPr>
        <w:t xml:space="preserve"> ـ </w:t>
      </w:r>
      <w:r w:rsidRPr="00C35782">
        <w:rPr>
          <w:rtl/>
        </w:rPr>
        <w:t>عن الموصوفين بأصول الطاعات</w:t>
      </w:r>
      <w:r>
        <w:rPr>
          <w:rtl/>
        </w:rPr>
        <w:t xml:space="preserve">، </w:t>
      </w:r>
      <w:r w:rsidRPr="00C35782">
        <w:rPr>
          <w:rtl/>
        </w:rPr>
        <w:t>الّتي هي الخلال العظيمة في الدين</w:t>
      </w:r>
      <w:r>
        <w:rPr>
          <w:rtl/>
        </w:rPr>
        <w:t xml:space="preserve">، </w:t>
      </w:r>
      <w:r w:rsidRPr="00C35782">
        <w:rPr>
          <w:rtl/>
        </w:rPr>
        <w:t>إظهارا لكمال إيمانهم</w:t>
      </w:r>
      <w:r>
        <w:rPr>
          <w:rtl/>
        </w:rPr>
        <w:t xml:space="preserve">، </w:t>
      </w:r>
      <w:r w:rsidRPr="00C35782">
        <w:rPr>
          <w:rtl/>
        </w:rPr>
        <w:t>وإشعارا بأنّ الأجر المذكور موعود للجامع بين ذلك</w:t>
      </w:r>
      <w:r>
        <w:rPr>
          <w:rtl/>
        </w:rPr>
        <w:t xml:space="preserve">، </w:t>
      </w:r>
      <w:r w:rsidRPr="00C35782">
        <w:rPr>
          <w:rtl/>
        </w:rPr>
        <w:t>وتعريضا للكفرة بأضداده. ولذلك عقّبه بالوعيد تهديدا لهم</w:t>
      </w:r>
      <w:r>
        <w:rPr>
          <w:rtl/>
        </w:rPr>
        <w:t xml:space="preserve">، </w:t>
      </w:r>
      <w:r w:rsidRPr="00C35782">
        <w:rPr>
          <w:rtl/>
        </w:rPr>
        <w:t>فقال</w:t>
      </w:r>
      <w:r>
        <w:rPr>
          <w:rtl/>
        </w:rPr>
        <w:t xml:space="preserve">: </w:t>
      </w:r>
      <w:r w:rsidRPr="001E4D37">
        <w:rPr>
          <w:rStyle w:val="libAlaemChar"/>
          <w:rtl/>
        </w:rPr>
        <w:t>(</w:t>
      </w:r>
      <w:r w:rsidRPr="002E737F">
        <w:rPr>
          <w:rStyle w:val="libAieChar"/>
          <w:rtl/>
        </w:rPr>
        <w:t>وَمَنْ يَفْعَلْ ذلِكَ يَلْقَ أَثاماً</w:t>
      </w:r>
      <w:r w:rsidRPr="001E4D37">
        <w:rPr>
          <w:rStyle w:val="libAlaemChar"/>
          <w:rtl/>
        </w:rPr>
        <w:t>)</w:t>
      </w:r>
      <w:r w:rsidRPr="00C35782">
        <w:rPr>
          <w:rtl/>
        </w:rPr>
        <w:t xml:space="preserve"> أي</w:t>
      </w:r>
      <w:r>
        <w:rPr>
          <w:rtl/>
        </w:rPr>
        <w:t xml:space="preserve">: </w:t>
      </w:r>
      <w:r w:rsidRPr="00C35782">
        <w:rPr>
          <w:rtl/>
        </w:rPr>
        <w:t>جزاء إثم</w:t>
      </w:r>
      <w:r>
        <w:rPr>
          <w:rtl/>
        </w:rPr>
        <w:t xml:space="preserve">، </w:t>
      </w:r>
      <w:r w:rsidRPr="00C35782">
        <w:rPr>
          <w:rtl/>
        </w:rPr>
        <w:t>على حذف المضاف</w:t>
      </w:r>
      <w:r>
        <w:rPr>
          <w:rtl/>
        </w:rPr>
        <w:t xml:space="preserve">، </w:t>
      </w:r>
      <w:r w:rsidRPr="00C35782">
        <w:rPr>
          <w:rtl/>
        </w:rPr>
        <w:t>بوزن الوبال والنكال ومعناهما. عن مجاهد وعكرمة</w:t>
      </w:r>
      <w:r>
        <w:rPr>
          <w:rtl/>
        </w:rPr>
        <w:t xml:space="preserve">: </w:t>
      </w:r>
      <w:r w:rsidRPr="00C35782">
        <w:rPr>
          <w:rtl/>
        </w:rPr>
        <w:t>أنّ أثاما اسم واد في جهنّم.</w:t>
      </w:r>
    </w:p>
    <w:p w:rsidR="002B0496" w:rsidRPr="00C35782" w:rsidRDefault="002B0496" w:rsidP="00F46215">
      <w:pPr>
        <w:pStyle w:val="libNormal"/>
        <w:rPr>
          <w:rtl/>
        </w:rPr>
      </w:pPr>
      <w:r w:rsidRPr="001E4D37">
        <w:rPr>
          <w:rStyle w:val="libAlaemChar"/>
          <w:rtl/>
        </w:rPr>
        <w:t>(</w:t>
      </w:r>
      <w:r w:rsidRPr="002E737F">
        <w:rPr>
          <w:rStyle w:val="libAieChar"/>
          <w:rtl/>
        </w:rPr>
        <w:t>يُضاعَفْ لَهُ الْعَذابُ يَوْمَ الْقِيامَةِ</w:t>
      </w:r>
      <w:r w:rsidRPr="001E4D37">
        <w:rPr>
          <w:rStyle w:val="libAlaemChar"/>
          <w:rtl/>
        </w:rPr>
        <w:t>)</w:t>
      </w:r>
      <w:r w:rsidRPr="00C35782">
        <w:rPr>
          <w:rtl/>
        </w:rPr>
        <w:t xml:space="preserve"> بدل من «يلق» لأنّه في معناه. وقرأ أبو بكر بالرفع على الاستئناف أو الحال. وكذلك </w:t>
      </w:r>
      <w:r w:rsidRPr="001E4D37">
        <w:rPr>
          <w:rStyle w:val="libAlaemChar"/>
          <w:rtl/>
        </w:rPr>
        <w:t>(</w:t>
      </w:r>
      <w:r w:rsidRPr="002E737F">
        <w:rPr>
          <w:rStyle w:val="libAieChar"/>
          <w:rtl/>
        </w:rPr>
        <w:t>وَيَخْلُدْ فِيهِ مُهاناً</w:t>
      </w:r>
      <w:r w:rsidRPr="001E4D37">
        <w:rPr>
          <w:rStyle w:val="libAlaemChar"/>
          <w:rtl/>
        </w:rPr>
        <w:t>)</w:t>
      </w:r>
      <w:r w:rsidRPr="00C35782">
        <w:rPr>
          <w:rtl/>
        </w:rPr>
        <w:t xml:space="preserve"> ويدوم في العذاب مستحقّا به.</w:t>
      </w:r>
    </w:p>
    <w:p w:rsidR="002B0496" w:rsidRPr="00C35782" w:rsidRDefault="002B0496" w:rsidP="00F46215">
      <w:pPr>
        <w:pStyle w:val="libNormal"/>
        <w:rPr>
          <w:rtl/>
        </w:rPr>
      </w:pPr>
      <w:r w:rsidRPr="00C35782">
        <w:rPr>
          <w:rtl/>
        </w:rPr>
        <w:t>وقرأ ابن كثير ويعقوب</w:t>
      </w:r>
      <w:r>
        <w:rPr>
          <w:rtl/>
        </w:rPr>
        <w:t xml:space="preserve">: </w:t>
      </w:r>
      <w:r w:rsidRPr="00C35782">
        <w:rPr>
          <w:rtl/>
        </w:rPr>
        <w:t>يضعّف بالتشديد والجزم. وابن عامر بالرفع فيهما مع التشديد.</w:t>
      </w:r>
    </w:p>
    <w:p w:rsidR="002B0496" w:rsidRPr="00C35782" w:rsidRDefault="002B0496" w:rsidP="00F46215">
      <w:pPr>
        <w:pStyle w:val="libNormal"/>
        <w:rPr>
          <w:rtl/>
        </w:rPr>
      </w:pPr>
      <w:r w:rsidRPr="00C35782">
        <w:rPr>
          <w:rtl/>
        </w:rPr>
        <w:t>وتضعيف العذاب لارتكابهم الشرك والمعاصي</w:t>
      </w:r>
      <w:r>
        <w:rPr>
          <w:rtl/>
        </w:rPr>
        <w:t xml:space="preserve">، </w:t>
      </w:r>
      <w:r w:rsidRPr="00C35782">
        <w:rPr>
          <w:rtl/>
        </w:rPr>
        <w:t>فيعذّبون على الشرك وعلى</w:t>
      </w:r>
    </w:p>
    <w:p w:rsidR="002B0496" w:rsidRPr="00C35782" w:rsidRDefault="002B0496" w:rsidP="00D35ED9">
      <w:pPr>
        <w:pStyle w:val="libNormal0"/>
        <w:rPr>
          <w:rtl/>
        </w:rPr>
      </w:pPr>
      <w:r>
        <w:rPr>
          <w:rtl/>
        </w:rPr>
        <w:br w:type="page"/>
      </w:r>
      <w:r w:rsidRPr="00C35782">
        <w:rPr>
          <w:rtl/>
        </w:rPr>
        <w:lastRenderedPageBreak/>
        <w:t>المعاصي</w:t>
      </w:r>
      <w:r>
        <w:rPr>
          <w:rtl/>
        </w:rPr>
        <w:t xml:space="preserve">، </w:t>
      </w:r>
      <w:r w:rsidRPr="00C35782">
        <w:rPr>
          <w:rtl/>
        </w:rPr>
        <w:t>فتضاعف العقوبة لمضاعفة المعاقب عليه. وملخّص المعنى</w:t>
      </w:r>
      <w:r>
        <w:rPr>
          <w:rtl/>
        </w:rPr>
        <w:t xml:space="preserve">: </w:t>
      </w:r>
      <w:r w:rsidRPr="00C35782">
        <w:rPr>
          <w:rtl/>
        </w:rPr>
        <w:t>أنّهم يستحقّون على كلّ معصية منها عقوبة</w:t>
      </w:r>
      <w:r>
        <w:rPr>
          <w:rtl/>
        </w:rPr>
        <w:t xml:space="preserve">، </w:t>
      </w:r>
      <w:r w:rsidRPr="00C35782">
        <w:rPr>
          <w:rtl/>
        </w:rPr>
        <w:t>فيضاعف عليه العذاب.</w:t>
      </w:r>
    </w:p>
    <w:p w:rsidR="002B0496" w:rsidRPr="00C35782" w:rsidRDefault="002B0496" w:rsidP="00F46215">
      <w:pPr>
        <w:pStyle w:val="libNormal"/>
        <w:rPr>
          <w:rtl/>
        </w:rPr>
      </w:pPr>
      <w:r w:rsidRPr="001E4D37">
        <w:rPr>
          <w:rStyle w:val="libAlaemChar"/>
          <w:rtl/>
        </w:rPr>
        <w:t>(</w:t>
      </w:r>
      <w:r w:rsidRPr="002E737F">
        <w:rPr>
          <w:rStyle w:val="libAieChar"/>
          <w:rtl/>
        </w:rPr>
        <w:t>إِلَّا مَنْ تابَ وَآمَنَ وَعَمِلَ عَمَلاً صالِحاً فَأُوْلئِكَ يُبَدِّلُ اللهُ سَيِّئاتِهِمْ حَسَناتٍ</w:t>
      </w:r>
      <w:r w:rsidRPr="001E4D37">
        <w:rPr>
          <w:rStyle w:val="libAlaemChar"/>
          <w:rtl/>
        </w:rPr>
        <w:t>)</w:t>
      </w:r>
      <w:r w:rsidRPr="00C35782">
        <w:rPr>
          <w:rtl/>
        </w:rPr>
        <w:t xml:space="preserve"> بأن يمحو سوابق معاصيهم بالتوبة</w:t>
      </w:r>
      <w:r>
        <w:rPr>
          <w:rtl/>
        </w:rPr>
        <w:t xml:space="preserve">، </w:t>
      </w:r>
      <w:r w:rsidRPr="00C35782">
        <w:rPr>
          <w:rtl/>
        </w:rPr>
        <w:t>أو بدونها تفضّلا</w:t>
      </w:r>
      <w:r>
        <w:rPr>
          <w:rtl/>
        </w:rPr>
        <w:t xml:space="preserve">، </w:t>
      </w:r>
      <w:r w:rsidRPr="00C35782">
        <w:rPr>
          <w:rtl/>
        </w:rPr>
        <w:t>ويثبت مكانها الحسنات</w:t>
      </w:r>
      <w:r>
        <w:rPr>
          <w:rtl/>
        </w:rPr>
        <w:t xml:space="preserve">: </w:t>
      </w:r>
      <w:r w:rsidRPr="00C35782">
        <w:rPr>
          <w:rtl/>
        </w:rPr>
        <w:t>الإيمان</w:t>
      </w:r>
      <w:r>
        <w:rPr>
          <w:rtl/>
        </w:rPr>
        <w:t xml:space="preserve">، </w:t>
      </w:r>
      <w:r w:rsidRPr="00C35782">
        <w:rPr>
          <w:rtl/>
        </w:rPr>
        <w:t>والطاعة</w:t>
      </w:r>
      <w:r>
        <w:rPr>
          <w:rtl/>
        </w:rPr>
        <w:t xml:space="preserve">، </w:t>
      </w:r>
      <w:r w:rsidRPr="00C35782">
        <w:rPr>
          <w:rtl/>
        </w:rPr>
        <w:t>والتقوى. أو يبدّل ملكة المعصية في النفس بملكة الطاعة. وقيل</w:t>
      </w:r>
      <w:r>
        <w:rPr>
          <w:rtl/>
        </w:rPr>
        <w:t xml:space="preserve">: </w:t>
      </w:r>
      <w:r w:rsidRPr="00C35782">
        <w:rPr>
          <w:rtl/>
        </w:rPr>
        <w:t>بأن يوفّقه لأضداد ما سلف منه. أو بأن يثبت له بدل كلّ عقاب ثوابا.</w:t>
      </w:r>
    </w:p>
    <w:p w:rsidR="002B0496" w:rsidRPr="00C35782" w:rsidRDefault="002B0496" w:rsidP="00F46215">
      <w:pPr>
        <w:pStyle w:val="libNormal"/>
        <w:rPr>
          <w:rtl/>
        </w:rPr>
      </w:pPr>
      <w:r w:rsidRPr="001E4D37">
        <w:rPr>
          <w:rStyle w:val="libAlaemChar"/>
          <w:rtl/>
        </w:rPr>
        <w:t>(</w:t>
      </w:r>
      <w:r w:rsidRPr="002E737F">
        <w:rPr>
          <w:rStyle w:val="libAieChar"/>
          <w:rtl/>
        </w:rPr>
        <w:t>وَكانَ اللهُ غَفُوراً</w:t>
      </w:r>
      <w:r w:rsidRPr="001E4D37">
        <w:rPr>
          <w:rStyle w:val="libAlaemChar"/>
          <w:rtl/>
        </w:rPr>
        <w:t>)</w:t>
      </w:r>
      <w:r w:rsidRPr="00C35782">
        <w:rPr>
          <w:rtl/>
        </w:rPr>
        <w:t xml:space="preserve"> ساترا لمعاصي عباده </w:t>
      </w:r>
      <w:r w:rsidRPr="001E4D37">
        <w:rPr>
          <w:rStyle w:val="libAlaemChar"/>
          <w:rtl/>
        </w:rPr>
        <w:t>(</w:t>
      </w:r>
      <w:r w:rsidRPr="002E737F">
        <w:rPr>
          <w:rStyle w:val="libAieChar"/>
          <w:rtl/>
        </w:rPr>
        <w:t>رَحِيماً</w:t>
      </w:r>
      <w:r w:rsidRPr="001E4D37">
        <w:rPr>
          <w:rStyle w:val="libAlaemChar"/>
          <w:rtl/>
        </w:rPr>
        <w:t>)</w:t>
      </w:r>
      <w:r w:rsidRPr="00C35782">
        <w:rPr>
          <w:rtl/>
        </w:rPr>
        <w:t xml:space="preserve"> منعما عليهم بالرحمة والفضل</w:t>
      </w:r>
      <w:r>
        <w:rPr>
          <w:rtl/>
        </w:rPr>
        <w:t xml:space="preserve">، </w:t>
      </w:r>
      <w:r w:rsidRPr="00C35782">
        <w:rPr>
          <w:rtl/>
        </w:rPr>
        <w:t>فلذلك يعفو عن السيّئات</w:t>
      </w:r>
      <w:r>
        <w:rPr>
          <w:rtl/>
        </w:rPr>
        <w:t xml:space="preserve">، </w:t>
      </w:r>
      <w:r w:rsidRPr="00C35782">
        <w:rPr>
          <w:rtl/>
        </w:rPr>
        <w:t>ويثيب على الحسنات.</w:t>
      </w:r>
    </w:p>
    <w:p w:rsidR="002B0496" w:rsidRPr="00C35782" w:rsidRDefault="002B0496" w:rsidP="00F46215">
      <w:pPr>
        <w:pStyle w:val="libNormal"/>
        <w:rPr>
          <w:rtl/>
        </w:rPr>
      </w:pPr>
      <w:r w:rsidRPr="001E4D37">
        <w:rPr>
          <w:rStyle w:val="libAlaemChar"/>
          <w:rtl/>
        </w:rPr>
        <w:t>(</w:t>
      </w:r>
      <w:r w:rsidRPr="002E737F">
        <w:rPr>
          <w:rStyle w:val="libAieChar"/>
          <w:rtl/>
        </w:rPr>
        <w:t>وَمَنْ تابَ</w:t>
      </w:r>
      <w:r w:rsidRPr="001E4D37">
        <w:rPr>
          <w:rStyle w:val="libAlaemChar"/>
          <w:rtl/>
        </w:rPr>
        <w:t>)</w:t>
      </w:r>
      <w:r w:rsidRPr="00C35782">
        <w:rPr>
          <w:rtl/>
        </w:rPr>
        <w:t xml:space="preserve"> عن المعاصي</w:t>
      </w:r>
      <w:r>
        <w:rPr>
          <w:rtl/>
        </w:rPr>
        <w:t xml:space="preserve">، </w:t>
      </w:r>
      <w:r w:rsidRPr="00C35782">
        <w:rPr>
          <w:rtl/>
        </w:rPr>
        <w:t xml:space="preserve">بأن يتركها ويندم عليها </w:t>
      </w:r>
      <w:r w:rsidRPr="001E4D37">
        <w:rPr>
          <w:rStyle w:val="libAlaemChar"/>
          <w:rtl/>
        </w:rPr>
        <w:t>(</w:t>
      </w:r>
      <w:r w:rsidRPr="002E737F">
        <w:rPr>
          <w:rStyle w:val="libAieChar"/>
          <w:rtl/>
        </w:rPr>
        <w:t>وَعَمِلَ صالِحاً</w:t>
      </w:r>
      <w:r w:rsidRPr="001E4D37">
        <w:rPr>
          <w:rStyle w:val="libAlaemChar"/>
          <w:rtl/>
        </w:rPr>
        <w:t>)</w:t>
      </w:r>
      <w:r w:rsidRPr="00C35782">
        <w:rPr>
          <w:rtl/>
        </w:rPr>
        <w:t xml:space="preserve"> بأن يتلافى به ما فرط. أو خرج عن المعاصي</w:t>
      </w:r>
      <w:r>
        <w:rPr>
          <w:rtl/>
        </w:rPr>
        <w:t xml:space="preserve">، </w:t>
      </w:r>
      <w:r w:rsidRPr="00C35782">
        <w:rPr>
          <w:rtl/>
        </w:rPr>
        <w:t xml:space="preserve">ودخل في الطاعة. </w:t>
      </w:r>
      <w:r w:rsidRPr="001E4D37">
        <w:rPr>
          <w:rStyle w:val="libAlaemChar"/>
          <w:rtl/>
        </w:rPr>
        <w:t>(</w:t>
      </w:r>
      <w:r w:rsidRPr="002E737F">
        <w:rPr>
          <w:rStyle w:val="libAieChar"/>
          <w:rtl/>
        </w:rPr>
        <w:t>فَإِنَّهُ يَتُوبُ إِلَى اللهِ</w:t>
      </w:r>
      <w:r w:rsidRPr="001E4D37">
        <w:rPr>
          <w:rStyle w:val="libAlaemChar"/>
          <w:rtl/>
        </w:rPr>
        <w:t>)</w:t>
      </w:r>
      <w:r w:rsidRPr="00C35782">
        <w:rPr>
          <w:rtl/>
        </w:rPr>
        <w:t xml:space="preserve"> يرجع إلى امتثال أمره بذلك </w:t>
      </w:r>
      <w:r w:rsidRPr="001E4D37">
        <w:rPr>
          <w:rStyle w:val="libAlaemChar"/>
          <w:rtl/>
        </w:rPr>
        <w:t>(</w:t>
      </w:r>
      <w:r w:rsidRPr="002E737F">
        <w:rPr>
          <w:rStyle w:val="libAieChar"/>
          <w:rtl/>
        </w:rPr>
        <w:t>مَتاباً</w:t>
      </w:r>
      <w:r w:rsidRPr="001E4D37">
        <w:rPr>
          <w:rStyle w:val="libAlaemChar"/>
          <w:rtl/>
        </w:rPr>
        <w:t>)</w:t>
      </w:r>
      <w:r w:rsidRPr="00C35782">
        <w:rPr>
          <w:rtl/>
        </w:rPr>
        <w:t xml:space="preserve"> رجوعا مرضيّا عند الله</w:t>
      </w:r>
      <w:r>
        <w:rPr>
          <w:rtl/>
        </w:rPr>
        <w:t xml:space="preserve">، </w:t>
      </w:r>
      <w:r w:rsidRPr="00C35782">
        <w:rPr>
          <w:rtl/>
        </w:rPr>
        <w:t>ماحيا للعقاب</w:t>
      </w:r>
      <w:r>
        <w:rPr>
          <w:rtl/>
        </w:rPr>
        <w:t xml:space="preserve">، </w:t>
      </w:r>
      <w:r w:rsidRPr="00C35782">
        <w:rPr>
          <w:rtl/>
        </w:rPr>
        <w:t>محصّلا للثواب. أو فإنّه يرجع بالتوبة إلى ثواب الله مرجعا حسنا</w:t>
      </w:r>
      <w:r>
        <w:rPr>
          <w:rtl/>
        </w:rPr>
        <w:t xml:space="preserve">، </w:t>
      </w:r>
      <w:r w:rsidRPr="00C35782">
        <w:rPr>
          <w:rtl/>
        </w:rPr>
        <w:t>وأيّ مرجع. وهذا تعميم بعد تخصيص.</w:t>
      </w:r>
    </w:p>
    <w:p w:rsidR="002B0496" w:rsidRPr="00C35782" w:rsidRDefault="002B0496" w:rsidP="00F46215">
      <w:pPr>
        <w:pStyle w:val="libNormal"/>
        <w:rPr>
          <w:rtl/>
        </w:rPr>
      </w:pPr>
      <w:r w:rsidRPr="001E4D37">
        <w:rPr>
          <w:rStyle w:val="libAlaemChar"/>
          <w:rtl/>
        </w:rPr>
        <w:t>(</w:t>
      </w:r>
      <w:r w:rsidRPr="002E737F">
        <w:rPr>
          <w:rStyle w:val="libAieChar"/>
          <w:rtl/>
        </w:rPr>
        <w:t>وَالَّذِينَ لا يَشْهَدُونَ الزُّورَ وَإِذا مَرُّوا بِاللَّغْوِ مَرُّوا كِراماً (72) وَالَّذِينَ إِذا ذُكِّرُوا بِآياتِ رَبِّهِمْ لَمْ يَخِرُّوا عَلَيْها صُمًّا وَعُمْياناً (73) وَالَّذِينَ يَقُولُونَ رَبَّنا هَبْ لَنا مِنْ أَزْواجِنا وَذُرِّيَّاتِنا قُرَّةَ أَعْيُنٍ وَاجْعَلْنا لِلْمُتَّقِينَ إِماماً (74)</w:t>
      </w:r>
      <w:r w:rsidRPr="001E4D37">
        <w:rPr>
          <w:rStyle w:val="libAlaemChar"/>
          <w:rtl/>
        </w:rPr>
        <w:t>)</w:t>
      </w:r>
    </w:p>
    <w:p w:rsidR="002B0496" w:rsidRPr="00C35782" w:rsidRDefault="002B0496" w:rsidP="00F46215">
      <w:pPr>
        <w:pStyle w:val="libNormal"/>
        <w:rPr>
          <w:rtl/>
        </w:rPr>
      </w:pPr>
      <w:r w:rsidRPr="00C35782">
        <w:rPr>
          <w:rtl/>
        </w:rPr>
        <w:t>ثمّ عاد سبحانه إلى وصف عباده المخلصين</w:t>
      </w:r>
      <w:r>
        <w:rPr>
          <w:rtl/>
        </w:rPr>
        <w:t xml:space="preserve">، </w:t>
      </w:r>
      <w:r w:rsidRPr="00C35782">
        <w:rPr>
          <w:rtl/>
        </w:rPr>
        <w:t>فقال</w:t>
      </w:r>
      <w:r>
        <w:rPr>
          <w:rtl/>
        </w:rPr>
        <w:t xml:space="preserve">: </w:t>
      </w:r>
      <w:r w:rsidRPr="001E4D37">
        <w:rPr>
          <w:rStyle w:val="libAlaemChar"/>
          <w:rtl/>
        </w:rPr>
        <w:t>(</w:t>
      </w:r>
      <w:r w:rsidRPr="002E737F">
        <w:rPr>
          <w:rStyle w:val="libAieChar"/>
          <w:rtl/>
        </w:rPr>
        <w:t>وَالَّذِينَ لا يَشْهَدُونَ الزُّورَ</w:t>
      </w:r>
      <w:r w:rsidRPr="001E4D37">
        <w:rPr>
          <w:rStyle w:val="libAlaemChar"/>
          <w:rtl/>
        </w:rPr>
        <w:t>)</w:t>
      </w:r>
      <w:r w:rsidRPr="00C35782">
        <w:rPr>
          <w:rtl/>
        </w:rPr>
        <w:t xml:space="preserve"> أي</w:t>
      </w:r>
      <w:r>
        <w:rPr>
          <w:rtl/>
        </w:rPr>
        <w:t xml:space="preserve">: </w:t>
      </w:r>
      <w:r w:rsidRPr="00C35782">
        <w:rPr>
          <w:rtl/>
        </w:rPr>
        <w:t>لا يحضرون محاضر الكذب والفسق</w:t>
      </w:r>
      <w:r>
        <w:rPr>
          <w:rtl/>
        </w:rPr>
        <w:t xml:space="preserve">، </w:t>
      </w:r>
      <w:r w:rsidRPr="00C35782">
        <w:rPr>
          <w:rtl/>
        </w:rPr>
        <w:t>ولا يقربونها تنزّها عن مخالطة الشرّ وأهله</w:t>
      </w:r>
      <w:r>
        <w:rPr>
          <w:rtl/>
        </w:rPr>
        <w:t xml:space="preserve">، </w:t>
      </w:r>
      <w:r w:rsidRPr="00C35782">
        <w:rPr>
          <w:rtl/>
        </w:rPr>
        <w:t>وصيانة لدينهم عمّا يثلمه</w:t>
      </w:r>
      <w:r>
        <w:rPr>
          <w:rtl/>
        </w:rPr>
        <w:t xml:space="preserve">، </w:t>
      </w:r>
      <w:r w:rsidRPr="00C35782">
        <w:rPr>
          <w:rtl/>
        </w:rPr>
        <w:t>لأنّ مشاهدة الباطل في حكم الشركة فيه. ولذلك قيل في</w:t>
      </w:r>
    </w:p>
    <w:p w:rsidR="002B0496" w:rsidRPr="00C35782" w:rsidRDefault="002B0496" w:rsidP="00D35ED9">
      <w:pPr>
        <w:pStyle w:val="libNormal0"/>
        <w:rPr>
          <w:rtl/>
        </w:rPr>
      </w:pPr>
      <w:r>
        <w:rPr>
          <w:rtl/>
        </w:rPr>
        <w:br w:type="page"/>
      </w:r>
      <w:r w:rsidRPr="00C35782">
        <w:rPr>
          <w:rtl/>
        </w:rPr>
        <w:lastRenderedPageBreak/>
        <w:t>النظّارة إلى كلّ ما لم يسوّغه الشرع</w:t>
      </w:r>
      <w:r>
        <w:rPr>
          <w:rtl/>
        </w:rPr>
        <w:t xml:space="preserve">: </w:t>
      </w:r>
      <w:r w:rsidRPr="00C35782">
        <w:rPr>
          <w:rtl/>
        </w:rPr>
        <w:t>هم شركاء فاعليه في الإثم</w:t>
      </w:r>
      <w:r>
        <w:rPr>
          <w:rtl/>
        </w:rPr>
        <w:t xml:space="preserve">، </w:t>
      </w:r>
      <w:r w:rsidRPr="00C35782">
        <w:rPr>
          <w:rtl/>
        </w:rPr>
        <w:t>لأنّ حضورهم ونظرهم دليل الرضا به</w:t>
      </w:r>
      <w:r>
        <w:rPr>
          <w:rtl/>
        </w:rPr>
        <w:t xml:space="preserve">، </w:t>
      </w:r>
      <w:r w:rsidRPr="00C35782">
        <w:rPr>
          <w:rtl/>
        </w:rPr>
        <w:t>وسبب الزيادة فيه</w:t>
      </w:r>
      <w:r>
        <w:rPr>
          <w:rtl/>
        </w:rPr>
        <w:t xml:space="preserve">، </w:t>
      </w:r>
      <w:r w:rsidRPr="00C35782">
        <w:rPr>
          <w:rtl/>
        </w:rPr>
        <w:t xml:space="preserve">لأنّ استحسان النظّارة ورغبتهم في النظر إليه يبعث مزيّة رغبة الفاعل فيه. وفي مواعظ عيسى بن مريم </w:t>
      </w:r>
      <w:r w:rsidRPr="001E4D37">
        <w:rPr>
          <w:rStyle w:val="libAlaemChar"/>
          <w:rtl/>
        </w:rPr>
        <w:t>عليه‌السلام</w:t>
      </w:r>
      <w:r>
        <w:rPr>
          <w:rtl/>
        </w:rPr>
        <w:t xml:space="preserve">: </w:t>
      </w:r>
      <w:r w:rsidRPr="00C35782">
        <w:rPr>
          <w:rtl/>
        </w:rPr>
        <w:t>«إيّاكم ومجالسة الخطّائين»</w:t>
      </w:r>
      <w:r>
        <w:rPr>
          <w:rtl/>
        </w:rPr>
        <w:t>.</w:t>
      </w:r>
    </w:p>
    <w:p w:rsidR="002B0496" w:rsidRPr="00C35782" w:rsidRDefault="002B0496" w:rsidP="00F46215">
      <w:pPr>
        <w:pStyle w:val="libNormal"/>
        <w:rPr>
          <w:rtl/>
        </w:rPr>
      </w:pPr>
      <w:r w:rsidRPr="00C35782">
        <w:rPr>
          <w:rtl/>
        </w:rPr>
        <w:t xml:space="preserve">وروي عن الصادقين </w:t>
      </w:r>
      <w:r w:rsidRPr="001E4D37">
        <w:rPr>
          <w:rStyle w:val="libAlaemChar"/>
          <w:rtl/>
        </w:rPr>
        <w:t>عليهما‌السلام</w:t>
      </w:r>
      <w:r>
        <w:rPr>
          <w:rtl/>
        </w:rPr>
        <w:t xml:space="preserve">: </w:t>
      </w:r>
      <w:r w:rsidRPr="00C35782">
        <w:rPr>
          <w:rtl/>
        </w:rPr>
        <w:t>«الزور هو الغناء»</w:t>
      </w:r>
      <w:r>
        <w:rPr>
          <w:rtl/>
        </w:rPr>
        <w:t>.</w:t>
      </w:r>
    </w:p>
    <w:p w:rsidR="002B0496" w:rsidRPr="00C35782" w:rsidRDefault="002B0496" w:rsidP="00F46215">
      <w:pPr>
        <w:pStyle w:val="libNormal"/>
        <w:rPr>
          <w:rtl/>
        </w:rPr>
      </w:pPr>
      <w:r w:rsidRPr="00C35782">
        <w:rPr>
          <w:rtl/>
        </w:rPr>
        <w:t>وقيل</w:t>
      </w:r>
      <w:r>
        <w:rPr>
          <w:rtl/>
        </w:rPr>
        <w:t xml:space="preserve">: </w:t>
      </w:r>
      <w:r w:rsidRPr="00C35782">
        <w:rPr>
          <w:rtl/>
        </w:rPr>
        <w:t>الشرك. وعن الزجّاج</w:t>
      </w:r>
      <w:r>
        <w:rPr>
          <w:rtl/>
        </w:rPr>
        <w:t xml:space="preserve">: </w:t>
      </w:r>
      <w:r w:rsidRPr="00C35782">
        <w:rPr>
          <w:rtl/>
        </w:rPr>
        <w:t>الزور في اللغة الكذب</w:t>
      </w:r>
      <w:r>
        <w:rPr>
          <w:rtl/>
        </w:rPr>
        <w:t xml:space="preserve">، </w:t>
      </w:r>
      <w:r w:rsidRPr="00C35782">
        <w:rPr>
          <w:rtl/>
        </w:rPr>
        <w:t>ولا كذب فوق الشرك بالله. وقيل</w:t>
      </w:r>
      <w:r>
        <w:rPr>
          <w:rtl/>
        </w:rPr>
        <w:t xml:space="preserve">: </w:t>
      </w:r>
      <w:r w:rsidRPr="00C35782">
        <w:rPr>
          <w:rtl/>
        </w:rPr>
        <w:t>الزور أعياد أهل الذمّة. وقيل</w:t>
      </w:r>
      <w:r>
        <w:rPr>
          <w:rtl/>
        </w:rPr>
        <w:t xml:space="preserve">: </w:t>
      </w:r>
      <w:r w:rsidRPr="00C35782">
        <w:rPr>
          <w:rtl/>
        </w:rPr>
        <w:t>المراد شهادة الزور</w:t>
      </w:r>
      <w:r>
        <w:rPr>
          <w:rtl/>
        </w:rPr>
        <w:t xml:space="preserve">، </w:t>
      </w:r>
      <w:r w:rsidRPr="00C35782">
        <w:rPr>
          <w:rtl/>
        </w:rPr>
        <w:t>على حذف المضاف. وأصل الزور تمويه الباطل بما يوهم أنّه حقّ.</w:t>
      </w:r>
    </w:p>
    <w:p w:rsidR="002B0496" w:rsidRPr="00C35782" w:rsidRDefault="002B0496" w:rsidP="00F46215">
      <w:pPr>
        <w:pStyle w:val="libNormal"/>
        <w:rPr>
          <w:rtl/>
        </w:rPr>
      </w:pPr>
      <w:r w:rsidRPr="001E4D37">
        <w:rPr>
          <w:rStyle w:val="libAlaemChar"/>
          <w:rtl/>
        </w:rPr>
        <w:t>(</w:t>
      </w:r>
      <w:r w:rsidRPr="002E737F">
        <w:rPr>
          <w:rStyle w:val="libAieChar"/>
          <w:rtl/>
        </w:rPr>
        <w:t>وَإِذا مَرُّوا بِاللَّغْوِ</w:t>
      </w:r>
      <w:r w:rsidRPr="001E4D37">
        <w:rPr>
          <w:rStyle w:val="libAlaemChar"/>
          <w:rtl/>
        </w:rPr>
        <w:t>)</w:t>
      </w:r>
      <w:r w:rsidRPr="00C35782">
        <w:rPr>
          <w:rtl/>
        </w:rPr>
        <w:t xml:space="preserve"> بأهل اللغو والمشتغلين به. وهو ما يجب أن يلغى ويطرح.</w:t>
      </w:r>
    </w:p>
    <w:p w:rsidR="002B0496" w:rsidRPr="00C35782" w:rsidRDefault="002B0496" w:rsidP="00F46215">
      <w:pPr>
        <w:pStyle w:val="libNormal"/>
        <w:rPr>
          <w:rtl/>
        </w:rPr>
      </w:pPr>
      <w:r w:rsidRPr="001E4D37">
        <w:rPr>
          <w:rStyle w:val="libAlaemChar"/>
          <w:rtl/>
        </w:rPr>
        <w:t>(</w:t>
      </w:r>
      <w:r w:rsidRPr="002E737F">
        <w:rPr>
          <w:rStyle w:val="libAieChar"/>
          <w:rtl/>
        </w:rPr>
        <w:t>مَرُّوا كِراماً</w:t>
      </w:r>
      <w:r w:rsidRPr="001E4D37">
        <w:rPr>
          <w:rStyle w:val="libAlaemChar"/>
          <w:rtl/>
        </w:rPr>
        <w:t>)</w:t>
      </w:r>
      <w:r w:rsidRPr="00C35782">
        <w:rPr>
          <w:rtl/>
        </w:rPr>
        <w:t xml:space="preserve"> مكرمين أنفسهم عن الوقوف عليه والخوض فيه</w:t>
      </w:r>
      <w:r>
        <w:rPr>
          <w:rtl/>
        </w:rPr>
        <w:t xml:space="preserve">، </w:t>
      </w:r>
      <w:r w:rsidRPr="00C35782">
        <w:rPr>
          <w:rtl/>
        </w:rPr>
        <w:t>معرضين عنه. ومن ذلك</w:t>
      </w:r>
      <w:r>
        <w:rPr>
          <w:rtl/>
        </w:rPr>
        <w:t xml:space="preserve">: </w:t>
      </w:r>
      <w:r w:rsidRPr="00C35782">
        <w:rPr>
          <w:rtl/>
        </w:rPr>
        <w:t>الإغضاء عن الفواحش</w:t>
      </w:r>
      <w:r>
        <w:rPr>
          <w:rtl/>
        </w:rPr>
        <w:t xml:space="preserve">، </w:t>
      </w:r>
      <w:r w:rsidRPr="00C35782">
        <w:rPr>
          <w:rtl/>
        </w:rPr>
        <w:t>والصفح عن الذنوب</w:t>
      </w:r>
      <w:r>
        <w:rPr>
          <w:rtl/>
        </w:rPr>
        <w:t xml:space="preserve">، </w:t>
      </w:r>
      <w:r w:rsidRPr="00C35782">
        <w:rPr>
          <w:rtl/>
        </w:rPr>
        <w:t>والكناية عمّا يستهجن التصريح به.</w:t>
      </w:r>
    </w:p>
    <w:p w:rsidR="002B0496" w:rsidRPr="00C35782" w:rsidRDefault="002B0496" w:rsidP="00F46215">
      <w:pPr>
        <w:pStyle w:val="libNormal"/>
        <w:rPr>
          <w:rtl/>
        </w:rPr>
      </w:pPr>
      <w:r w:rsidRPr="00C35782">
        <w:rPr>
          <w:rtl/>
        </w:rPr>
        <w:t xml:space="preserve">كما روي عن أبي جعفر </w:t>
      </w:r>
      <w:r w:rsidRPr="001E4D37">
        <w:rPr>
          <w:rStyle w:val="libAlaemChar"/>
          <w:rtl/>
        </w:rPr>
        <w:t>عليه‌السلام</w:t>
      </w:r>
      <w:r w:rsidRPr="00C35782">
        <w:rPr>
          <w:rtl/>
        </w:rPr>
        <w:t xml:space="preserve"> أنّ المعنى</w:t>
      </w:r>
      <w:r>
        <w:rPr>
          <w:rtl/>
        </w:rPr>
        <w:t xml:space="preserve">: </w:t>
      </w:r>
      <w:r w:rsidRPr="00C35782">
        <w:rPr>
          <w:rtl/>
        </w:rPr>
        <w:t>إذا أرادوا ذكر الفرج كنّوا عنه. وأصل اللغو هو الفعل الّذي لا فائدة فيه.</w:t>
      </w:r>
    </w:p>
    <w:p w:rsidR="002B0496" w:rsidRPr="00C35782" w:rsidRDefault="002B0496" w:rsidP="00F46215">
      <w:pPr>
        <w:pStyle w:val="libNormal"/>
        <w:rPr>
          <w:rtl/>
        </w:rPr>
      </w:pPr>
      <w:r w:rsidRPr="001E4D37">
        <w:rPr>
          <w:rStyle w:val="libAlaemChar"/>
          <w:rtl/>
        </w:rPr>
        <w:t>(</w:t>
      </w:r>
      <w:r w:rsidRPr="002E737F">
        <w:rPr>
          <w:rStyle w:val="libAieChar"/>
          <w:rtl/>
        </w:rPr>
        <w:t>وَالَّذِينَ إِذا ذُكِّرُوا بِآياتِ رَبِّهِمْ</w:t>
      </w:r>
      <w:r w:rsidRPr="001E4D37">
        <w:rPr>
          <w:rStyle w:val="libAlaemChar"/>
          <w:rtl/>
        </w:rPr>
        <w:t>)</w:t>
      </w:r>
      <w:r w:rsidRPr="00C35782">
        <w:rPr>
          <w:rtl/>
        </w:rPr>
        <w:t xml:space="preserve"> بالوعظ أو القراءة </w:t>
      </w:r>
      <w:r w:rsidRPr="001E4D37">
        <w:rPr>
          <w:rStyle w:val="libAlaemChar"/>
          <w:rtl/>
        </w:rPr>
        <w:t>(</w:t>
      </w:r>
      <w:r w:rsidRPr="002E737F">
        <w:rPr>
          <w:rStyle w:val="libAieChar"/>
          <w:rtl/>
        </w:rPr>
        <w:t>لَمْ يَخِرُّوا عَلَيْها صُمًّا وَعُمْياناً</w:t>
      </w:r>
      <w:r w:rsidRPr="001E4D37">
        <w:rPr>
          <w:rStyle w:val="libAlaemChar"/>
          <w:rtl/>
        </w:rPr>
        <w:t>)</w:t>
      </w:r>
      <w:r w:rsidRPr="00C35782">
        <w:rPr>
          <w:rtl/>
        </w:rPr>
        <w:t xml:space="preserve"> لم يقعوا عليها غير واعين لها</w:t>
      </w:r>
      <w:r>
        <w:rPr>
          <w:rtl/>
        </w:rPr>
        <w:t xml:space="preserve">، </w:t>
      </w:r>
      <w:r w:rsidRPr="00C35782">
        <w:rPr>
          <w:rtl/>
        </w:rPr>
        <w:t>ولا متبصّرين بما فيها</w:t>
      </w:r>
      <w:r>
        <w:rPr>
          <w:rtl/>
        </w:rPr>
        <w:t xml:space="preserve">، </w:t>
      </w:r>
      <w:r w:rsidRPr="00C35782">
        <w:rPr>
          <w:rtl/>
        </w:rPr>
        <w:t>كمن لا يسمع ولا يبصر</w:t>
      </w:r>
      <w:r>
        <w:rPr>
          <w:rtl/>
        </w:rPr>
        <w:t xml:space="preserve">، </w:t>
      </w:r>
      <w:r w:rsidRPr="00C35782">
        <w:rPr>
          <w:rtl/>
        </w:rPr>
        <w:t>بل أكبّوا عليها</w:t>
      </w:r>
      <w:r>
        <w:rPr>
          <w:rtl/>
        </w:rPr>
        <w:t xml:space="preserve">، </w:t>
      </w:r>
      <w:r w:rsidRPr="00C35782">
        <w:rPr>
          <w:rtl/>
        </w:rPr>
        <w:t>حرصا على استماعها</w:t>
      </w:r>
      <w:r>
        <w:rPr>
          <w:rtl/>
        </w:rPr>
        <w:t xml:space="preserve">، </w:t>
      </w:r>
      <w:r w:rsidRPr="00C35782">
        <w:rPr>
          <w:rtl/>
        </w:rPr>
        <w:t>وأقبلوا على المذكّر بها</w:t>
      </w:r>
      <w:r>
        <w:rPr>
          <w:rtl/>
        </w:rPr>
        <w:t xml:space="preserve">، </w:t>
      </w:r>
      <w:r w:rsidRPr="00C35782">
        <w:rPr>
          <w:rtl/>
        </w:rPr>
        <w:t>وهم في إكبابهم عليها سامعون بآذان واعية</w:t>
      </w:r>
      <w:r>
        <w:rPr>
          <w:rtl/>
        </w:rPr>
        <w:t xml:space="preserve">، </w:t>
      </w:r>
      <w:r w:rsidRPr="00C35782">
        <w:rPr>
          <w:rtl/>
        </w:rPr>
        <w:t>مبصرون بعيون راعية. فالمراد من النفي</w:t>
      </w:r>
      <w:r>
        <w:rPr>
          <w:rtl/>
        </w:rPr>
        <w:t xml:space="preserve">: </w:t>
      </w:r>
      <w:r w:rsidRPr="00C35782">
        <w:rPr>
          <w:rtl/>
        </w:rPr>
        <w:t>نفي الحال دون الفعل</w:t>
      </w:r>
      <w:r>
        <w:rPr>
          <w:rtl/>
        </w:rPr>
        <w:t xml:space="preserve">، </w:t>
      </w:r>
      <w:r w:rsidRPr="00C35782">
        <w:rPr>
          <w:rtl/>
        </w:rPr>
        <w:t>كما تقول</w:t>
      </w:r>
      <w:r>
        <w:rPr>
          <w:rtl/>
        </w:rPr>
        <w:t xml:space="preserve">: </w:t>
      </w:r>
      <w:r w:rsidRPr="00C35782">
        <w:rPr>
          <w:rtl/>
        </w:rPr>
        <w:t>لا يلقاني زيد مسلّما</w:t>
      </w:r>
      <w:r>
        <w:rPr>
          <w:rtl/>
        </w:rPr>
        <w:t xml:space="preserve">، </w:t>
      </w:r>
      <w:r w:rsidRPr="00C35782">
        <w:rPr>
          <w:rtl/>
        </w:rPr>
        <w:t>فإنّ المراد هو نفي السلام لا اللقاء. وقيل</w:t>
      </w:r>
      <w:r>
        <w:rPr>
          <w:rtl/>
        </w:rPr>
        <w:t xml:space="preserve">: </w:t>
      </w:r>
      <w:r w:rsidRPr="00C35782">
        <w:rPr>
          <w:rtl/>
        </w:rPr>
        <w:t>الهاء للمعاصي المدلول عليها باللغو. عن الحسن</w:t>
      </w:r>
      <w:r>
        <w:rPr>
          <w:rtl/>
        </w:rPr>
        <w:t xml:space="preserve">: </w:t>
      </w:r>
      <w:r w:rsidRPr="00C35782">
        <w:rPr>
          <w:rtl/>
        </w:rPr>
        <w:t>كم من قارئ يقرؤها فخرّ عليها أصمّ وأعمى.</w:t>
      </w:r>
    </w:p>
    <w:p w:rsidR="002B0496" w:rsidRPr="00C35782" w:rsidRDefault="002B0496" w:rsidP="00F46215">
      <w:pPr>
        <w:pStyle w:val="libNormal"/>
        <w:rPr>
          <w:rtl/>
        </w:rPr>
      </w:pPr>
      <w:r w:rsidRPr="001E4D37">
        <w:rPr>
          <w:rStyle w:val="libAlaemChar"/>
          <w:rtl/>
        </w:rPr>
        <w:t>(</w:t>
      </w:r>
      <w:r w:rsidRPr="002E737F">
        <w:rPr>
          <w:rStyle w:val="libAieChar"/>
          <w:rtl/>
        </w:rPr>
        <w:t>وَالَّذِينَ يَقُولُونَ رَبَّنا هَبْ لَنا مِنْ أَزْواجِنا وَذُرِّيَّاتِنا قُرَّةَ أَعْيُنٍ</w:t>
      </w:r>
      <w:r w:rsidRPr="001E4D37">
        <w:rPr>
          <w:rStyle w:val="libAlaemChar"/>
          <w:rtl/>
        </w:rPr>
        <w:t>)</w:t>
      </w:r>
      <w:r w:rsidRPr="00C35782">
        <w:rPr>
          <w:rtl/>
        </w:rPr>
        <w:t xml:space="preserve"> ما تقرّبه عيوننا بتوفيقك إيّاهم للطاعة وحيازة الفضائل والفواضل</w:t>
      </w:r>
      <w:r>
        <w:rPr>
          <w:rtl/>
        </w:rPr>
        <w:t xml:space="preserve">، </w:t>
      </w:r>
      <w:r w:rsidRPr="00C35782">
        <w:rPr>
          <w:rtl/>
        </w:rPr>
        <w:t>فإنّ المؤمن إذا شاركه أهله في طاعة الله سرّ بهم قلبه</w:t>
      </w:r>
      <w:r>
        <w:rPr>
          <w:rtl/>
        </w:rPr>
        <w:t xml:space="preserve">، </w:t>
      </w:r>
      <w:r w:rsidRPr="00C35782">
        <w:rPr>
          <w:rtl/>
        </w:rPr>
        <w:t>وقرّت بهم عينه</w:t>
      </w:r>
      <w:r>
        <w:rPr>
          <w:rtl/>
        </w:rPr>
        <w:t>،</w:t>
      </w:r>
      <w:r w:rsidRPr="006A3115">
        <w:rPr>
          <w:rtl/>
        </w:rPr>
        <w:t xml:space="preserve"> </w:t>
      </w:r>
      <w:r w:rsidRPr="00C35782">
        <w:rPr>
          <w:rtl/>
        </w:rPr>
        <w:t>ل</w:t>
      </w:r>
      <w:r>
        <w:rPr>
          <w:rFonts w:hint="cs"/>
          <w:rtl/>
        </w:rPr>
        <w:t>ـ</w:t>
      </w:r>
      <w:r w:rsidRPr="00C35782">
        <w:rPr>
          <w:rtl/>
        </w:rPr>
        <w:t>ما يرى من مساعدتهم له في الدين</w:t>
      </w:r>
      <w:r>
        <w:rPr>
          <w:rtl/>
        </w:rPr>
        <w:t xml:space="preserve">، </w:t>
      </w:r>
      <w:r w:rsidRPr="00C35782">
        <w:rPr>
          <w:rtl/>
        </w:rPr>
        <w:t>وتوقّع لحوقهم به في الجنّة.</w:t>
      </w:r>
    </w:p>
    <w:p w:rsidR="002B0496" w:rsidRPr="00C35782" w:rsidRDefault="002B0496" w:rsidP="00F46215">
      <w:pPr>
        <w:pStyle w:val="libNormal"/>
        <w:rPr>
          <w:rtl/>
        </w:rPr>
      </w:pPr>
      <w:r>
        <w:rPr>
          <w:rtl/>
        </w:rPr>
        <w:br w:type="page"/>
      </w:r>
      <w:r>
        <w:rPr>
          <w:rtl/>
        </w:rPr>
        <w:lastRenderedPageBreak/>
        <w:t>و «</w:t>
      </w:r>
      <w:r w:rsidRPr="00C35782">
        <w:rPr>
          <w:rtl/>
        </w:rPr>
        <w:t>من» ابتدائيّة</w:t>
      </w:r>
      <w:r>
        <w:rPr>
          <w:rtl/>
        </w:rPr>
        <w:t xml:space="preserve">، </w:t>
      </w:r>
      <w:r w:rsidRPr="00C35782">
        <w:rPr>
          <w:rtl/>
        </w:rPr>
        <w:t>أي</w:t>
      </w:r>
      <w:r>
        <w:rPr>
          <w:rtl/>
        </w:rPr>
        <w:t xml:space="preserve">: </w:t>
      </w:r>
      <w:r w:rsidRPr="00C35782">
        <w:rPr>
          <w:rtl/>
        </w:rPr>
        <w:t>هب لنا من جهتهم. أو بيانيّة</w:t>
      </w:r>
      <w:r>
        <w:rPr>
          <w:rtl/>
        </w:rPr>
        <w:t xml:space="preserve">، </w:t>
      </w:r>
      <w:r w:rsidRPr="00C35782">
        <w:rPr>
          <w:rtl/>
        </w:rPr>
        <w:t>كقولك</w:t>
      </w:r>
      <w:r>
        <w:rPr>
          <w:rtl/>
        </w:rPr>
        <w:t xml:space="preserve">: </w:t>
      </w:r>
      <w:r w:rsidRPr="00C35782">
        <w:rPr>
          <w:rtl/>
        </w:rPr>
        <w:t>رأيت منك أسدا</w:t>
      </w:r>
      <w:r>
        <w:rPr>
          <w:rtl/>
        </w:rPr>
        <w:t xml:space="preserve">، </w:t>
      </w:r>
      <w:r w:rsidRPr="00C35782">
        <w:rPr>
          <w:rtl/>
        </w:rPr>
        <w:t>أي</w:t>
      </w:r>
      <w:r>
        <w:rPr>
          <w:rtl/>
        </w:rPr>
        <w:t xml:space="preserve">: </w:t>
      </w:r>
      <w:r w:rsidRPr="00C35782">
        <w:rPr>
          <w:rtl/>
        </w:rPr>
        <w:t>أنت أسد. كأنّه قيل</w:t>
      </w:r>
      <w:r>
        <w:rPr>
          <w:rtl/>
        </w:rPr>
        <w:t xml:space="preserve">: </w:t>
      </w:r>
      <w:r w:rsidRPr="00C35782">
        <w:rPr>
          <w:rtl/>
        </w:rPr>
        <w:t>هب لنا قرّة أعين</w:t>
      </w:r>
      <w:r>
        <w:rPr>
          <w:rtl/>
        </w:rPr>
        <w:t xml:space="preserve">، </w:t>
      </w:r>
      <w:r w:rsidRPr="00C35782">
        <w:rPr>
          <w:rtl/>
        </w:rPr>
        <w:t>ثمّ بيّنت القرّة بقوله</w:t>
      </w:r>
      <w:r>
        <w:rPr>
          <w:rtl/>
        </w:rPr>
        <w:t xml:space="preserve">: </w:t>
      </w:r>
      <w:r w:rsidRPr="001E4D37">
        <w:rPr>
          <w:rStyle w:val="libAlaemChar"/>
          <w:rtl/>
        </w:rPr>
        <w:t>(</w:t>
      </w:r>
      <w:r w:rsidRPr="002E737F">
        <w:rPr>
          <w:rStyle w:val="libAieChar"/>
          <w:rtl/>
        </w:rPr>
        <w:t>مِنْ أَزْواجِنا وَذُرِّيَّاتِنا</w:t>
      </w:r>
      <w:r w:rsidRPr="001E4D37">
        <w:rPr>
          <w:rStyle w:val="libAlaemChar"/>
          <w:rtl/>
        </w:rPr>
        <w:t>)</w:t>
      </w:r>
      <w:r>
        <w:rPr>
          <w:rtl/>
        </w:rPr>
        <w:t>.</w:t>
      </w:r>
    </w:p>
    <w:p w:rsidR="002B0496" w:rsidRPr="00C35782" w:rsidRDefault="002B0496" w:rsidP="00F46215">
      <w:pPr>
        <w:pStyle w:val="libNormal"/>
        <w:rPr>
          <w:rtl/>
        </w:rPr>
      </w:pPr>
      <w:r w:rsidRPr="00C35782">
        <w:rPr>
          <w:rtl/>
        </w:rPr>
        <w:t>وقرأ ابن عامر والحرميّان وحفص ويعقوب</w:t>
      </w:r>
      <w:r>
        <w:rPr>
          <w:rtl/>
        </w:rPr>
        <w:t xml:space="preserve">: </w:t>
      </w:r>
      <w:r w:rsidRPr="00C35782">
        <w:rPr>
          <w:rtl/>
        </w:rPr>
        <w:t>وذرّيّاتنا</w:t>
      </w:r>
      <w:r>
        <w:rPr>
          <w:rtl/>
        </w:rPr>
        <w:t xml:space="preserve">، </w:t>
      </w:r>
      <w:r w:rsidRPr="00C35782">
        <w:rPr>
          <w:rtl/>
        </w:rPr>
        <w:t>وهم الأزواج والأعقاب.</w:t>
      </w:r>
    </w:p>
    <w:p w:rsidR="002B0496" w:rsidRPr="00C35782" w:rsidRDefault="002B0496" w:rsidP="00F46215">
      <w:pPr>
        <w:pStyle w:val="libNormal"/>
        <w:rPr>
          <w:rtl/>
        </w:rPr>
      </w:pPr>
      <w:r w:rsidRPr="00C35782">
        <w:rPr>
          <w:rtl/>
        </w:rPr>
        <w:t>وتنكير الأعين لإرادة تنكير القرّة تعظيما</w:t>
      </w:r>
      <w:r>
        <w:rPr>
          <w:rtl/>
        </w:rPr>
        <w:t xml:space="preserve">، </w:t>
      </w:r>
      <w:r w:rsidRPr="00C35782">
        <w:rPr>
          <w:rtl/>
        </w:rPr>
        <w:t>كأنّه قال</w:t>
      </w:r>
      <w:r>
        <w:rPr>
          <w:rtl/>
        </w:rPr>
        <w:t xml:space="preserve">: </w:t>
      </w:r>
      <w:r w:rsidRPr="00C35782">
        <w:rPr>
          <w:rtl/>
        </w:rPr>
        <w:t>هب لنا منهم سرورا عظيما وفرحا كثيرا. وإنّما قال</w:t>
      </w:r>
      <w:r>
        <w:rPr>
          <w:rtl/>
        </w:rPr>
        <w:t xml:space="preserve">: </w:t>
      </w:r>
      <w:r w:rsidRPr="00C35782">
        <w:rPr>
          <w:rtl/>
        </w:rPr>
        <w:t>أعين</w:t>
      </w:r>
      <w:r>
        <w:rPr>
          <w:rtl/>
        </w:rPr>
        <w:t xml:space="preserve">، </w:t>
      </w:r>
      <w:r w:rsidRPr="00C35782">
        <w:rPr>
          <w:rtl/>
        </w:rPr>
        <w:t>دون عيون</w:t>
      </w:r>
      <w:r>
        <w:rPr>
          <w:rtl/>
        </w:rPr>
        <w:t xml:space="preserve">، </w:t>
      </w:r>
      <w:r w:rsidRPr="00C35782">
        <w:rPr>
          <w:rtl/>
        </w:rPr>
        <w:t>لتقليلها</w:t>
      </w:r>
      <w:r>
        <w:rPr>
          <w:rtl/>
        </w:rPr>
        <w:t xml:space="preserve">، </w:t>
      </w:r>
      <w:r w:rsidRPr="00C35782">
        <w:rPr>
          <w:rtl/>
        </w:rPr>
        <w:t>لأنّ المراد أعين المتّقين</w:t>
      </w:r>
      <w:r>
        <w:rPr>
          <w:rtl/>
        </w:rPr>
        <w:t xml:space="preserve">، </w:t>
      </w:r>
      <w:r w:rsidRPr="00C35782">
        <w:rPr>
          <w:rtl/>
        </w:rPr>
        <w:t>وهي قليلة بالإضافة إلى عيون غيرهم. قال الله تعالى</w:t>
      </w:r>
      <w:r>
        <w:rPr>
          <w:rtl/>
        </w:rPr>
        <w:t xml:space="preserve">: </w:t>
      </w:r>
      <w:r w:rsidRPr="001E4D37">
        <w:rPr>
          <w:rStyle w:val="libAlaemChar"/>
          <w:rtl/>
        </w:rPr>
        <w:t>(</w:t>
      </w:r>
      <w:r w:rsidRPr="002E737F">
        <w:rPr>
          <w:rStyle w:val="libAieChar"/>
          <w:rtl/>
        </w:rPr>
        <w:t>وَقَلِيلٌ مِنْ عِبادِيَ الشَّكُورُ</w:t>
      </w:r>
      <w:r w:rsidRPr="001E4D37">
        <w:rPr>
          <w:rStyle w:val="libAlaemChar"/>
          <w:rtl/>
        </w:rPr>
        <w:t>)</w:t>
      </w:r>
      <w:r w:rsidRPr="00C35782">
        <w:rPr>
          <w:rtl/>
        </w:rPr>
        <w:t xml:space="preserve"> </w:t>
      </w:r>
      <w:r w:rsidR="00396022" w:rsidRPr="00396022">
        <w:rPr>
          <w:rStyle w:val="libFootnotenumChar"/>
          <w:rtl/>
        </w:rPr>
        <w:t>(1)</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وَاجْعَلْنا لِلْمُتَّقِينَ إِماماً</w:t>
      </w:r>
      <w:r w:rsidRPr="001E4D37">
        <w:rPr>
          <w:rStyle w:val="libAlaemChar"/>
          <w:rtl/>
        </w:rPr>
        <w:t>)</w:t>
      </w:r>
      <w:r w:rsidRPr="00C35782">
        <w:rPr>
          <w:rtl/>
        </w:rPr>
        <w:t xml:space="preserve"> أي</w:t>
      </w:r>
      <w:r>
        <w:rPr>
          <w:rtl/>
        </w:rPr>
        <w:t xml:space="preserve">: </w:t>
      </w:r>
      <w:r w:rsidRPr="00C35782">
        <w:rPr>
          <w:rtl/>
        </w:rPr>
        <w:t>أئمّة يقتدون بنا في أمر الدين</w:t>
      </w:r>
      <w:r>
        <w:rPr>
          <w:rtl/>
        </w:rPr>
        <w:t xml:space="preserve">، </w:t>
      </w:r>
      <w:r w:rsidRPr="00C35782">
        <w:rPr>
          <w:rtl/>
        </w:rPr>
        <w:t>بإفاضة العلم والتوفيق للعمل. وتوحيده للدلالة على الجنس</w:t>
      </w:r>
      <w:r>
        <w:rPr>
          <w:rtl/>
        </w:rPr>
        <w:t xml:space="preserve">، </w:t>
      </w:r>
      <w:r w:rsidRPr="00C35782">
        <w:rPr>
          <w:rtl/>
        </w:rPr>
        <w:t>وعدم اللبس</w:t>
      </w:r>
      <w:r>
        <w:rPr>
          <w:rtl/>
        </w:rPr>
        <w:t xml:space="preserve">، </w:t>
      </w:r>
      <w:r w:rsidRPr="00C35782">
        <w:rPr>
          <w:rtl/>
        </w:rPr>
        <w:t>كقوله</w:t>
      </w:r>
      <w:r>
        <w:rPr>
          <w:rtl/>
        </w:rPr>
        <w:t xml:space="preserve">: </w:t>
      </w:r>
      <w:r w:rsidRPr="001E4D37">
        <w:rPr>
          <w:rStyle w:val="libAlaemChar"/>
          <w:rtl/>
        </w:rPr>
        <w:t>(</w:t>
      </w:r>
      <w:r w:rsidRPr="002E737F">
        <w:rPr>
          <w:rStyle w:val="libAieChar"/>
          <w:rtl/>
        </w:rPr>
        <w:t>ثُمَّ نُخْرِجُكُمْ طِفْلاً</w:t>
      </w:r>
      <w:r w:rsidRPr="001E4D37">
        <w:rPr>
          <w:rStyle w:val="libAlaemChar"/>
          <w:rtl/>
        </w:rPr>
        <w:t>)</w:t>
      </w:r>
      <w:r w:rsidRPr="00C35782">
        <w:rPr>
          <w:rtl/>
        </w:rPr>
        <w:t xml:space="preserve"> </w:t>
      </w:r>
      <w:r w:rsidR="00396022" w:rsidRPr="00396022">
        <w:rPr>
          <w:rStyle w:val="libFootnotenumChar"/>
          <w:rtl/>
        </w:rPr>
        <w:t>(2)</w:t>
      </w:r>
      <w:r>
        <w:rPr>
          <w:rtl/>
        </w:rPr>
        <w:t>.</w:t>
      </w:r>
      <w:r w:rsidRPr="00C35782">
        <w:rPr>
          <w:rtl/>
        </w:rPr>
        <w:t xml:space="preserve"> أو لأنّه مصدر في أصله. أو لأنّ المراد</w:t>
      </w:r>
      <w:r>
        <w:rPr>
          <w:rtl/>
        </w:rPr>
        <w:t xml:space="preserve">: </w:t>
      </w:r>
      <w:r w:rsidRPr="00C35782">
        <w:rPr>
          <w:rtl/>
        </w:rPr>
        <w:t>واجعل كلّ واحد منّا. أو لأنّهم كنفس واحدة</w:t>
      </w:r>
      <w:r>
        <w:rPr>
          <w:rtl/>
        </w:rPr>
        <w:t xml:space="preserve">، </w:t>
      </w:r>
      <w:r w:rsidRPr="00C35782">
        <w:rPr>
          <w:rtl/>
        </w:rPr>
        <w:t>لاتّحاد طريقتهم واتّفاق كلمتهم. وفيه تنبيه على استحباب طلب الرئاسة في الدين</w:t>
      </w:r>
      <w:r>
        <w:rPr>
          <w:rtl/>
        </w:rPr>
        <w:t xml:space="preserve">، </w:t>
      </w:r>
      <w:r w:rsidRPr="00C35782">
        <w:rPr>
          <w:rtl/>
        </w:rPr>
        <w:t>والرغبة فيها. وقيل</w:t>
      </w:r>
      <w:r>
        <w:rPr>
          <w:rtl/>
        </w:rPr>
        <w:t xml:space="preserve">: </w:t>
      </w:r>
      <w:r w:rsidRPr="00C35782">
        <w:rPr>
          <w:rtl/>
        </w:rPr>
        <w:t>جمع آمّ. كصائم وصيام. والمراد</w:t>
      </w:r>
      <w:r>
        <w:rPr>
          <w:rtl/>
        </w:rPr>
        <w:t xml:space="preserve">: </w:t>
      </w:r>
      <w:r w:rsidRPr="00C35782">
        <w:rPr>
          <w:rtl/>
        </w:rPr>
        <w:t>قاصدين لهم</w:t>
      </w:r>
      <w:r>
        <w:rPr>
          <w:rtl/>
        </w:rPr>
        <w:t xml:space="preserve">، </w:t>
      </w:r>
      <w:r w:rsidRPr="00C35782">
        <w:rPr>
          <w:rtl/>
        </w:rPr>
        <w:t>مقتدين بهم.</w:t>
      </w:r>
    </w:p>
    <w:p w:rsidR="002B0496" w:rsidRPr="00C35782" w:rsidRDefault="002B0496" w:rsidP="00F46215">
      <w:pPr>
        <w:pStyle w:val="libNormal"/>
        <w:rPr>
          <w:rtl/>
        </w:rPr>
      </w:pPr>
      <w:r w:rsidRPr="00C35782">
        <w:rPr>
          <w:rtl/>
        </w:rPr>
        <w:t xml:space="preserve">عن الصادق </w:t>
      </w:r>
      <w:r w:rsidRPr="001E4D37">
        <w:rPr>
          <w:rStyle w:val="libAlaemChar"/>
          <w:rtl/>
        </w:rPr>
        <w:t>عليه‌السلام</w:t>
      </w:r>
      <w:r w:rsidRPr="00C35782">
        <w:rPr>
          <w:rtl/>
        </w:rPr>
        <w:t xml:space="preserve"> في قوله</w:t>
      </w:r>
      <w:r>
        <w:rPr>
          <w:rtl/>
        </w:rPr>
        <w:t xml:space="preserve">: </w:t>
      </w:r>
      <w:r w:rsidRPr="001E4D37">
        <w:rPr>
          <w:rStyle w:val="libAlaemChar"/>
          <w:rtl/>
        </w:rPr>
        <w:t>(</w:t>
      </w:r>
      <w:r w:rsidRPr="002E737F">
        <w:rPr>
          <w:rStyle w:val="libAieChar"/>
          <w:rtl/>
        </w:rPr>
        <w:t>وَاجْعَلْنا لِلْمُتَّقِينَ إِماماً</w:t>
      </w:r>
      <w:r w:rsidRPr="001E4D37">
        <w:rPr>
          <w:rStyle w:val="libAlaemChar"/>
          <w:rtl/>
        </w:rPr>
        <w:t>)</w:t>
      </w:r>
      <w:r>
        <w:rPr>
          <w:rtl/>
        </w:rPr>
        <w:t xml:space="preserve">: </w:t>
      </w:r>
      <w:r w:rsidRPr="00C35782">
        <w:rPr>
          <w:rtl/>
        </w:rPr>
        <w:t>إيّانا عنى. وروي عنه أيضا أنّه قال</w:t>
      </w:r>
      <w:r>
        <w:rPr>
          <w:rtl/>
        </w:rPr>
        <w:t xml:space="preserve">: </w:t>
      </w:r>
      <w:r w:rsidRPr="00C35782">
        <w:rPr>
          <w:rtl/>
        </w:rPr>
        <w:t>«هذه فينا»</w:t>
      </w:r>
      <w:r>
        <w:rPr>
          <w:rtl/>
        </w:rPr>
        <w:t>.</w:t>
      </w:r>
    </w:p>
    <w:p w:rsidR="002B0496" w:rsidRPr="00C35782" w:rsidRDefault="002B0496" w:rsidP="00F46215">
      <w:pPr>
        <w:pStyle w:val="libNormal"/>
        <w:rPr>
          <w:rtl/>
        </w:rPr>
      </w:pPr>
      <w:r w:rsidRPr="001E4D37">
        <w:rPr>
          <w:rStyle w:val="libAlaemChar"/>
          <w:rtl/>
        </w:rPr>
        <w:t>(</w:t>
      </w:r>
      <w:r w:rsidRPr="002E737F">
        <w:rPr>
          <w:rStyle w:val="libAieChar"/>
          <w:rtl/>
        </w:rPr>
        <w:t>أُوْلئِكَ يُجْزَوْنَ الْغُرْفَةَ بِما صَبَرُوا وَيُلَقَّوْنَ فِيها تَحِيَّةً وَسَلاماً (75) خالِدِينَ فِيها حَسُنَتْ مُسْتَقَرًّا وَمُقاماً (76) قُلْ ما يَعْبَؤُا بِكُمْ رَبِّي لَوْل</w:t>
      </w:r>
      <w:r w:rsidRPr="002E737F">
        <w:rPr>
          <w:rStyle w:val="libAieChar"/>
          <w:rFonts w:hint="cs"/>
          <w:rtl/>
        </w:rPr>
        <w:t>َ</w:t>
      </w:r>
      <w:r w:rsidRPr="002E737F">
        <w:rPr>
          <w:rStyle w:val="libAieChar"/>
          <w:rtl/>
        </w:rPr>
        <w:t>ا دُعاؤُكُمْ فَقَدْ كَذَّبْتُمْ فَسَوْفَ يَكُونُ لِزاماً (77)</w:t>
      </w:r>
      <w:r w:rsidRPr="001E4D37">
        <w:rPr>
          <w:rStyle w:val="libAlaemChar"/>
          <w:rtl/>
        </w:rPr>
        <w:t>)</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سبأ</w:t>
      </w:r>
      <w:r>
        <w:rPr>
          <w:rtl/>
        </w:rPr>
        <w:t xml:space="preserve">: </w:t>
      </w:r>
      <w:r w:rsidRPr="00C35782">
        <w:rPr>
          <w:rtl/>
        </w:rPr>
        <w:t>13.</w:t>
      </w:r>
    </w:p>
    <w:p w:rsidR="002B0496" w:rsidRPr="00C35782" w:rsidRDefault="002B0496" w:rsidP="00EA0AFA">
      <w:pPr>
        <w:pStyle w:val="libFootnote0"/>
        <w:rPr>
          <w:rtl/>
        </w:rPr>
      </w:pPr>
      <w:r>
        <w:rPr>
          <w:rtl/>
        </w:rPr>
        <w:t>(</w:t>
      </w:r>
      <w:r w:rsidRPr="00C35782">
        <w:rPr>
          <w:rtl/>
        </w:rPr>
        <w:t>2) الحجّ</w:t>
      </w:r>
      <w:r>
        <w:rPr>
          <w:rtl/>
        </w:rPr>
        <w:t xml:space="preserve">: </w:t>
      </w:r>
      <w:r w:rsidRPr="00C35782">
        <w:rPr>
          <w:rtl/>
        </w:rPr>
        <w:t>5.</w:t>
      </w:r>
    </w:p>
    <w:p w:rsidR="002B0496" w:rsidRPr="00C35782" w:rsidRDefault="002B0496" w:rsidP="00F46215">
      <w:pPr>
        <w:pStyle w:val="libNormal"/>
        <w:rPr>
          <w:rtl/>
        </w:rPr>
      </w:pPr>
      <w:r>
        <w:rPr>
          <w:rtl/>
        </w:rPr>
        <w:br w:type="page"/>
      </w:r>
      <w:r w:rsidRPr="00C35782">
        <w:rPr>
          <w:rtl/>
        </w:rPr>
        <w:lastRenderedPageBreak/>
        <w:t>ول</w:t>
      </w:r>
      <w:r>
        <w:rPr>
          <w:rFonts w:hint="cs"/>
          <w:rtl/>
        </w:rPr>
        <w:t>ـ</w:t>
      </w:r>
      <w:r w:rsidRPr="00C35782">
        <w:rPr>
          <w:rtl/>
        </w:rPr>
        <w:t>مّا وصف عبادة العباد</w:t>
      </w:r>
      <w:r>
        <w:rPr>
          <w:rtl/>
        </w:rPr>
        <w:t xml:space="preserve">، </w:t>
      </w:r>
      <w:r w:rsidRPr="00C35782">
        <w:rPr>
          <w:rtl/>
        </w:rPr>
        <w:t>وعدّد صالحاتهم وحسناتهم</w:t>
      </w:r>
      <w:r>
        <w:rPr>
          <w:rtl/>
        </w:rPr>
        <w:t xml:space="preserve">، </w:t>
      </w:r>
      <w:r w:rsidRPr="00C35782">
        <w:rPr>
          <w:rtl/>
        </w:rPr>
        <w:t>أثنى عليهم من أجلها</w:t>
      </w:r>
      <w:r>
        <w:rPr>
          <w:rtl/>
        </w:rPr>
        <w:t xml:space="preserve">، </w:t>
      </w:r>
      <w:r w:rsidRPr="00C35782">
        <w:rPr>
          <w:rtl/>
        </w:rPr>
        <w:t>ووعدهم الترفّع من درجاتهم في الجنّة والخلود فيها</w:t>
      </w:r>
      <w:r>
        <w:rPr>
          <w:rtl/>
        </w:rPr>
        <w:t xml:space="preserve">، </w:t>
      </w:r>
      <w:r w:rsidRPr="00C35782">
        <w:rPr>
          <w:rtl/>
        </w:rPr>
        <w:t>فقال</w:t>
      </w:r>
      <w:r>
        <w:rPr>
          <w:rtl/>
        </w:rPr>
        <w:t xml:space="preserve">: </w:t>
      </w:r>
      <w:r w:rsidRPr="001E4D37">
        <w:rPr>
          <w:rStyle w:val="libAlaemChar"/>
          <w:rtl/>
        </w:rPr>
        <w:t>(</w:t>
      </w:r>
      <w:r w:rsidRPr="002E737F">
        <w:rPr>
          <w:rStyle w:val="libAieChar"/>
          <w:rtl/>
        </w:rPr>
        <w:t>أُوْلئِكَ يُجْزَوْنَ الْغُرْفَةَ</w:t>
      </w:r>
      <w:r w:rsidRPr="001E4D37">
        <w:rPr>
          <w:rStyle w:val="libAlaemChar"/>
          <w:rtl/>
        </w:rPr>
        <w:t>)</w:t>
      </w:r>
      <w:r w:rsidRPr="00C35782">
        <w:rPr>
          <w:rtl/>
        </w:rPr>
        <w:t xml:space="preserve"> أعلى مواضع الجنّة. وهي اسم جنس أريد به الجمع</w:t>
      </w:r>
      <w:r>
        <w:rPr>
          <w:rtl/>
        </w:rPr>
        <w:t xml:space="preserve">، </w:t>
      </w:r>
      <w:r w:rsidRPr="00C35782">
        <w:rPr>
          <w:rtl/>
        </w:rPr>
        <w:t>كقوله تعالى</w:t>
      </w:r>
      <w:r>
        <w:rPr>
          <w:rtl/>
        </w:rPr>
        <w:t xml:space="preserve">: </w:t>
      </w:r>
      <w:r w:rsidRPr="001E4D37">
        <w:rPr>
          <w:rStyle w:val="libAlaemChar"/>
          <w:rtl/>
        </w:rPr>
        <w:t>(</w:t>
      </w:r>
      <w:r w:rsidRPr="002E737F">
        <w:rPr>
          <w:rStyle w:val="libAieChar"/>
          <w:rtl/>
        </w:rPr>
        <w:t>وَهُمْ فِي الْغُرُفاتِ آمِنُونَ</w:t>
      </w:r>
      <w:r w:rsidRPr="001E4D37">
        <w:rPr>
          <w:rStyle w:val="libAlaemChar"/>
          <w:rtl/>
        </w:rPr>
        <w:t>)</w:t>
      </w:r>
      <w:r w:rsidRPr="00C35782">
        <w:rPr>
          <w:rtl/>
        </w:rPr>
        <w:t xml:space="preserve"> </w:t>
      </w:r>
      <w:r w:rsidR="00396022" w:rsidRPr="00396022">
        <w:rPr>
          <w:rStyle w:val="libFootnotenumChar"/>
          <w:rtl/>
        </w:rPr>
        <w:t>(1)</w:t>
      </w:r>
      <w:r>
        <w:rPr>
          <w:rtl/>
        </w:rPr>
        <w:t>.</w:t>
      </w:r>
      <w:r w:rsidRPr="00C35782">
        <w:rPr>
          <w:rtl/>
        </w:rPr>
        <w:t xml:space="preserve"> وقيل</w:t>
      </w:r>
      <w:r>
        <w:rPr>
          <w:rtl/>
        </w:rPr>
        <w:t xml:space="preserve">: </w:t>
      </w:r>
      <w:r w:rsidRPr="00C35782">
        <w:rPr>
          <w:rtl/>
        </w:rPr>
        <w:t xml:space="preserve">هي من أسماء الجنّة. </w:t>
      </w:r>
      <w:r w:rsidRPr="001E4D37">
        <w:rPr>
          <w:rStyle w:val="libAlaemChar"/>
          <w:rtl/>
        </w:rPr>
        <w:t>(</w:t>
      </w:r>
      <w:r w:rsidRPr="002E737F">
        <w:rPr>
          <w:rStyle w:val="libAieChar"/>
          <w:rtl/>
        </w:rPr>
        <w:t>بِما صَبَرُوا</w:t>
      </w:r>
      <w:r w:rsidRPr="001E4D37">
        <w:rPr>
          <w:rStyle w:val="libAlaemChar"/>
          <w:rtl/>
        </w:rPr>
        <w:t>)</w:t>
      </w:r>
      <w:r w:rsidRPr="00C35782">
        <w:rPr>
          <w:rtl/>
        </w:rPr>
        <w:t xml:space="preserve"> بصبرهم على المشاقّ من مضض </w:t>
      </w:r>
      <w:r w:rsidR="00396022" w:rsidRPr="00396022">
        <w:rPr>
          <w:rStyle w:val="libFootnotenumChar"/>
          <w:rtl/>
        </w:rPr>
        <w:t>(2)</w:t>
      </w:r>
      <w:r w:rsidRPr="00C35782">
        <w:rPr>
          <w:rtl/>
        </w:rPr>
        <w:t xml:space="preserve"> الطاعات</w:t>
      </w:r>
      <w:r>
        <w:rPr>
          <w:rtl/>
        </w:rPr>
        <w:t xml:space="preserve">، </w:t>
      </w:r>
      <w:r w:rsidRPr="00C35782">
        <w:rPr>
          <w:rtl/>
        </w:rPr>
        <w:t>ورفض الشهوات</w:t>
      </w:r>
      <w:r>
        <w:rPr>
          <w:rtl/>
        </w:rPr>
        <w:t xml:space="preserve">، </w:t>
      </w:r>
      <w:r w:rsidRPr="00C35782">
        <w:rPr>
          <w:rtl/>
        </w:rPr>
        <w:t>وتحمّل المجاهدات</w:t>
      </w:r>
      <w:r>
        <w:rPr>
          <w:rtl/>
        </w:rPr>
        <w:t xml:space="preserve">، </w:t>
      </w:r>
      <w:r w:rsidRPr="00C35782">
        <w:rPr>
          <w:rtl/>
        </w:rPr>
        <w:t>من أذى الكفّار</w:t>
      </w:r>
      <w:r>
        <w:rPr>
          <w:rtl/>
        </w:rPr>
        <w:t xml:space="preserve">، </w:t>
      </w:r>
      <w:r w:rsidRPr="00C35782">
        <w:rPr>
          <w:rtl/>
        </w:rPr>
        <w:t>ومقاساة الفقر</w:t>
      </w:r>
      <w:r>
        <w:rPr>
          <w:rtl/>
        </w:rPr>
        <w:t xml:space="preserve">، </w:t>
      </w:r>
      <w:r w:rsidRPr="00C35782">
        <w:rPr>
          <w:rtl/>
        </w:rPr>
        <w:t>وسائر مشاقّ الدين. وإطلاقه لأجل الشياع في كلّ مصبور عليه.</w:t>
      </w:r>
    </w:p>
    <w:p w:rsidR="002B0496" w:rsidRPr="00C35782" w:rsidRDefault="002B0496" w:rsidP="00F46215">
      <w:pPr>
        <w:pStyle w:val="libNormal"/>
        <w:rPr>
          <w:rtl/>
        </w:rPr>
      </w:pPr>
      <w:r w:rsidRPr="001E4D37">
        <w:rPr>
          <w:rStyle w:val="libAlaemChar"/>
          <w:rtl/>
        </w:rPr>
        <w:t>(</w:t>
      </w:r>
      <w:r w:rsidRPr="002E737F">
        <w:rPr>
          <w:rStyle w:val="libAieChar"/>
          <w:rtl/>
        </w:rPr>
        <w:t>وَيُلَقَّوْنَ فِيها تَحِيَّةً وَسَلاماً</w:t>
      </w:r>
      <w:r w:rsidRPr="001E4D37">
        <w:rPr>
          <w:rStyle w:val="libAlaemChar"/>
          <w:rtl/>
        </w:rPr>
        <w:t>)</w:t>
      </w:r>
      <w:r w:rsidRPr="00C35782">
        <w:rPr>
          <w:rtl/>
        </w:rPr>
        <w:t xml:space="preserve"> دعاء بالتعمير وبالسلامة</w:t>
      </w:r>
      <w:r>
        <w:rPr>
          <w:rtl/>
        </w:rPr>
        <w:t xml:space="preserve">، </w:t>
      </w:r>
      <w:r w:rsidRPr="00C35782">
        <w:rPr>
          <w:rtl/>
        </w:rPr>
        <w:t>أي</w:t>
      </w:r>
      <w:r>
        <w:rPr>
          <w:rtl/>
        </w:rPr>
        <w:t xml:space="preserve">: </w:t>
      </w:r>
      <w:r w:rsidRPr="00C35782">
        <w:rPr>
          <w:rtl/>
        </w:rPr>
        <w:t>يحيّيهم الملائكة ويسلّمون عليهم. أو يحيّي بعضهم بعضا ويسلّم. أو يعطون التبقية والتخليد مع السلامة عن كلّ آفة. وقرأ حمزة والكسائي وأبو بكر</w:t>
      </w:r>
      <w:r>
        <w:rPr>
          <w:rtl/>
        </w:rPr>
        <w:t xml:space="preserve">: </w:t>
      </w:r>
      <w:r w:rsidRPr="00C35782">
        <w:rPr>
          <w:rtl/>
        </w:rPr>
        <w:t>ويلقون</w:t>
      </w:r>
      <w:r>
        <w:rPr>
          <w:rtl/>
        </w:rPr>
        <w:t xml:space="preserve">، </w:t>
      </w:r>
      <w:r w:rsidRPr="00C35782">
        <w:rPr>
          <w:rtl/>
        </w:rPr>
        <w:t>من</w:t>
      </w:r>
      <w:r>
        <w:rPr>
          <w:rtl/>
        </w:rPr>
        <w:t xml:space="preserve">: </w:t>
      </w:r>
      <w:r w:rsidRPr="00C35782">
        <w:rPr>
          <w:rtl/>
        </w:rPr>
        <w:t>لقي.</w:t>
      </w:r>
    </w:p>
    <w:p w:rsidR="002B0496" w:rsidRPr="00C35782" w:rsidRDefault="002B0496" w:rsidP="00F46215">
      <w:pPr>
        <w:pStyle w:val="libNormal"/>
        <w:rPr>
          <w:rtl/>
        </w:rPr>
      </w:pPr>
      <w:r w:rsidRPr="001E4D37">
        <w:rPr>
          <w:rStyle w:val="libAlaemChar"/>
          <w:rtl/>
        </w:rPr>
        <w:t>(</w:t>
      </w:r>
      <w:r w:rsidRPr="002E737F">
        <w:rPr>
          <w:rStyle w:val="libAieChar"/>
          <w:rtl/>
        </w:rPr>
        <w:t>خالِدِينَ فِيها</w:t>
      </w:r>
      <w:r w:rsidRPr="001E4D37">
        <w:rPr>
          <w:rStyle w:val="libAlaemChar"/>
          <w:rtl/>
        </w:rPr>
        <w:t>)</w:t>
      </w:r>
      <w:r w:rsidRPr="00C35782">
        <w:rPr>
          <w:rtl/>
        </w:rPr>
        <w:t xml:space="preserve"> لا يموتون فيها ولا يخرجون </w:t>
      </w:r>
      <w:r w:rsidRPr="001E4D37">
        <w:rPr>
          <w:rStyle w:val="libAlaemChar"/>
          <w:rtl/>
        </w:rPr>
        <w:t>(</w:t>
      </w:r>
      <w:r w:rsidRPr="002E737F">
        <w:rPr>
          <w:rStyle w:val="libAieChar"/>
          <w:rtl/>
        </w:rPr>
        <w:t>حَسُنَتْ مُسْتَقَرًّا وَمُقاماً</w:t>
      </w:r>
      <w:r w:rsidRPr="001E4D37">
        <w:rPr>
          <w:rStyle w:val="libAlaemChar"/>
          <w:rtl/>
        </w:rPr>
        <w:t>)</w:t>
      </w:r>
      <w:r w:rsidRPr="00C35782">
        <w:rPr>
          <w:rtl/>
        </w:rPr>
        <w:t xml:space="preserve"> موضع استقرار وموضع إقامة. وهذا مقابل </w:t>
      </w:r>
      <w:r w:rsidRPr="001E4D37">
        <w:rPr>
          <w:rStyle w:val="libAlaemChar"/>
          <w:rtl/>
        </w:rPr>
        <w:t>(</w:t>
      </w:r>
      <w:r w:rsidRPr="002E737F">
        <w:rPr>
          <w:rStyle w:val="libAieChar"/>
          <w:rtl/>
        </w:rPr>
        <w:t>ساءَتْ مُسْتَقَرًّا</w:t>
      </w:r>
      <w:r w:rsidRPr="001E4D37">
        <w:rPr>
          <w:rStyle w:val="libAlaemChar"/>
          <w:rtl/>
        </w:rPr>
        <w:t>)</w:t>
      </w:r>
      <w:r w:rsidRPr="00C35782">
        <w:rPr>
          <w:rtl/>
        </w:rPr>
        <w:t xml:space="preserve"> معنى</w:t>
      </w:r>
      <w:r>
        <w:rPr>
          <w:rtl/>
        </w:rPr>
        <w:t xml:space="preserve">، </w:t>
      </w:r>
      <w:r w:rsidRPr="00C35782">
        <w:rPr>
          <w:rtl/>
        </w:rPr>
        <w:t>ومثله إعرابا.</w:t>
      </w:r>
    </w:p>
    <w:p w:rsidR="002B0496" w:rsidRPr="00C35782" w:rsidRDefault="002B0496" w:rsidP="00F46215">
      <w:pPr>
        <w:pStyle w:val="libNormal"/>
        <w:rPr>
          <w:rtl/>
        </w:rPr>
      </w:pPr>
      <w:r w:rsidRPr="001E4D37">
        <w:rPr>
          <w:rStyle w:val="libAlaemChar"/>
          <w:rtl/>
        </w:rPr>
        <w:t>(</w:t>
      </w:r>
      <w:r w:rsidRPr="002E737F">
        <w:rPr>
          <w:rStyle w:val="libAieChar"/>
          <w:rtl/>
        </w:rPr>
        <w:t>قُلْ ما يَعْبَؤُا بِكُمْ رَبِّي</w:t>
      </w:r>
      <w:r w:rsidRPr="001E4D37">
        <w:rPr>
          <w:rStyle w:val="libAlaemChar"/>
          <w:rtl/>
        </w:rPr>
        <w:t>)</w:t>
      </w:r>
      <w:r w:rsidRPr="00C35782">
        <w:rPr>
          <w:rtl/>
        </w:rPr>
        <w:t xml:space="preserve"> ما يصنع بكم. من</w:t>
      </w:r>
      <w:r>
        <w:rPr>
          <w:rtl/>
        </w:rPr>
        <w:t xml:space="preserve">: </w:t>
      </w:r>
      <w:r w:rsidRPr="00C35782">
        <w:rPr>
          <w:rtl/>
        </w:rPr>
        <w:t xml:space="preserve">عبأت الجيش إذا هيّأته. أو لا يعتدّ بكم. </w:t>
      </w:r>
      <w:r w:rsidRPr="001E4D37">
        <w:rPr>
          <w:rStyle w:val="libAlaemChar"/>
          <w:rtl/>
        </w:rPr>
        <w:t>(</w:t>
      </w:r>
      <w:r w:rsidRPr="002E737F">
        <w:rPr>
          <w:rStyle w:val="libAieChar"/>
          <w:rtl/>
        </w:rPr>
        <w:t>لَوْ لا دُعاؤُكُمْ</w:t>
      </w:r>
      <w:r w:rsidRPr="001E4D37">
        <w:rPr>
          <w:rStyle w:val="libAlaemChar"/>
          <w:rtl/>
        </w:rPr>
        <w:t>)</w:t>
      </w:r>
      <w:r w:rsidRPr="00407C0A">
        <w:rPr>
          <w:rtl/>
        </w:rPr>
        <w:t xml:space="preserve"> </w:t>
      </w:r>
      <w:r>
        <w:rPr>
          <w:rtl/>
        </w:rPr>
        <w:t>لو</w:t>
      </w:r>
      <w:r w:rsidRPr="00C35782">
        <w:rPr>
          <w:rtl/>
        </w:rPr>
        <w:t>لا عبادتكم</w:t>
      </w:r>
      <w:r>
        <w:rPr>
          <w:rtl/>
        </w:rPr>
        <w:t xml:space="preserve">، </w:t>
      </w:r>
      <w:r w:rsidRPr="00C35782">
        <w:rPr>
          <w:rtl/>
        </w:rPr>
        <w:t>فإنّ شرف الإنسان وكرامته بالمعرفة والطاعة</w:t>
      </w:r>
      <w:r>
        <w:rPr>
          <w:rtl/>
        </w:rPr>
        <w:t xml:space="preserve">، </w:t>
      </w:r>
      <w:r w:rsidRPr="00C35782">
        <w:rPr>
          <w:rtl/>
        </w:rPr>
        <w:t>وإلّا فهو وسائر الحيوانات سواء. وقيل</w:t>
      </w:r>
      <w:r>
        <w:rPr>
          <w:rtl/>
        </w:rPr>
        <w:t xml:space="preserve">: </w:t>
      </w:r>
      <w:r w:rsidRPr="00C35782">
        <w:rPr>
          <w:rtl/>
        </w:rPr>
        <w:t>معناه</w:t>
      </w:r>
      <w:r>
        <w:rPr>
          <w:rtl/>
        </w:rPr>
        <w:t xml:space="preserve">: </w:t>
      </w:r>
      <w:r w:rsidRPr="00C35782">
        <w:rPr>
          <w:rtl/>
        </w:rPr>
        <w:t>ما يصنع بعذابكم</w:t>
      </w:r>
      <w:r w:rsidRPr="00407C0A">
        <w:rPr>
          <w:rtl/>
        </w:rPr>
        <w:t xml:space="preserve"> </w:t>
      </w:r>
      <w:r>
        <w:rPr>
          <w:rtl/>
        </w:rPr>
        <w:t>لو</w:t>
      </w:r>
      <w:r w:rsidRPr="00C35782">
        <w:rPr>
          <w:rtl/>
        </w:rPr>
        <w:t>لا دعاؤكم معه آلهة.</w:t>
      </w:r>
    </w:p>
    <w:p w:rsidR="002B0496" w:rsidRPr="00C35782" w:rsidRDefault="002B0496" w:rsidP="00F46215">
      <w:pPr>
        <w:pStyle w:val="libNormal"/>
        <w:rPr>
          <w:rtl/>
        </w:rPr>
      </w:pPr>
      <w:r>
        <w:rPr>
          <w:rtl/>
        </w:rPr>
        <w:t>و «</w:t>
      </w:r>
      <w:r w:rsidRPr="00C35782">
        <w:rPr>
          <w:rtl/>
        </w:rPr>
        <w:t>ما» إن جعلت استفهاميّة فمحلّها النصب على المصدر. كأنّه قيل</w:t>
      </w:r>
      <w:r>
        <w:rPr>
          <w:rtl/>
        </w:rPr>
        <w:t xml:space="preserve">: </w:t>
      </w:r>
      <w:r w:rsidRPr="00C35782">
        <w:rPr>
          <w:rtl/>
        </w:rPr>
        <w:t>أيّ عبء يعبأ بكم</w:t>
      </w:r>
      <w:r w:rsidRPr="00407C0A">
        <w:rPr>
          <w:rtl/>
        </w:rPr>
        <w:t xml:space="preserve"> </w:t>
      </w:r>
      <w:r>
        <w:rPr>
          <w:rtl/>
        </w:rPr>
        <w:t>لو</w:t>
      </w:r>
      <w:r w:rsidRPr="00C35782">
        <w:rPr>
          <w:rtl/>
        </w:rPr>
        <w:t>لا دعاؤكم</w:t>
      </w:r>
      <w:r>
        <w:rPr>
          <w:rtl/>
        </w:rPr>
        <w:t>؟</w:t>
      </w:r>
      <w:r w:rsidRPr="00C35782">
        <w:rPr>
          <w:rtl/>
        </w:rPr>
        <w:t xml:space="preserve"> يعني</w:t>
      </w:r>
      <w:r>
        <w:rPr>
          <w:rtl/>
        </w:rPr>
        <w:t xml:space="preserve">: </w:t>
      </w:r>
      <w:r w:rsidRPr="00C35782">
        <w:rPr>
          <w:rtl/>
        </w:rPr>
        <w:t>أنّكم لا تستأهلون شيئا من العبء بكم</w:t>
      </w:r>
      <w:r w:rsidRPr="00407C0A">
        <w:rPr>
          <w:rtl/>
        </w:rPr>
        <w:t xml:space="preserve"> </w:t>
      </w:r>
      <w:r>
        <w:rPr>
          <w:rtl/>
        </w:rPr>
        <w:t>لو</w:t>
      </w:r>
      <w:r w:rsidRPr="00C35782">
        <w:rPr>
          <w:rtl/>
        </w:rPr>
        <w:t>لا عبادتكم. وفيه دلالة على أنّ من لا يعبد الله ولا يطيعه فلا وزن له عند الله.</w:t>
      </w:r>
    </w:p>
    <w:p w:rsidR="002B0496" w:rsidRPr="00C35782" w:rsidRDefault="002B0496" w:rsidP="00F46215">
      <w:pPr>
        <w:pStyle w:val="libNormal"/>
        <w:rPr>
          <w:rtl/>
        </w:rPr>
      </w:pPr>
      <w:r w:rsidRPr="00C35782">
        <w:rPr>
          <w:rtl/>
        </w:rPr>
        <w:t>وقيل</w:t>
      </w:r>
      <w:r>
        <w:rPr>
          <w:rtl/>
        </w:rPr>
        <w:t xml:space="preserve">: </w:t>
      </w:r>
      <w:r w:rsidRPr="00C35782">
        <w:rPr>
          <w:rtl/>
        </w:rPr>
        <w:t>معناه</w:t>
      </w:r>
      <w:r>
        <w:rPr>
          <w:rtl/>
        </w:rPr>
        <w:t>:</w:t>
      </w:r>
      <w:r w:rsidRPr="00407C0A">
        <w:rPr>
          <w:rtl/>
        </w:rPr>
        <w:t xml:space="preserve"> </w:t>
      </w:r>
      <w:r>
        <w:rPr>
          <w:rtl/>
        </w:rPr>
        <w:t>لو</w:t>
      </w:r>
      <w:r w:rsidRPr="00C35782">
        <w:rPr>
          <w:rtl/>
        </w:rPr>
        <w:t>لا دعاؤكم له إذا مسّكم ضرّ أو أصابكم سوء</w:t>
      </w:r>
      <w:r>
        <w:rPr>
          <w:rtl/>
        </w:rPr>
        <w:t xml:space="preserve">، </w:t>
      </w:r>
      <w:r w:rsidRPr="00C35782">
        <w:rPr>
          <w:rtl/>
        </w:rPr>
        <w:t>رغبة إليه وخضوعا له.</w:t>
      </w:r>
    </w:p>
    <w:p w:rsidR="002B0496" w:rsidRPr="00C35782" w:rsidRDefault="002B0496" w:rsidP="00E410AD">
      <w:pPr>
        <w:pStyle w:val="libLine"/>
        <w:rPr>
          <w:rtl/>
        </w:rPr>
      </w:pPr>
      <w:r w:rsidRPr="00C35782">
        <w:rPr>
          <w:rtl/>
        </w:rPr>
        <w:t>__________________</w:t>
      </w:r>
    </w:p>
    <w:p w:rsidR="002B0496" w:rsidRPr="00C35782" w:rsidRDefault="002B0496" w:rsidP="00EA0AFA">
      <w:pPr>
        <w:pStyle w:val="libFootnote0"/>
        <w:rPr>
          <w:rtl/>
        </w:rPr>
      </w:pPr>
      <w:r>
        <w:rPr>
          <w:rtl/>
        </w:rPr>
        <w:t>(</w:t>
      </w:r>
      <w:r w:rsidRPr="00C35782">
        <w:rPr>
          <w:rtl/>
        </w:rPr>
        <w:t>1) سبأ</w:t>
      </w:r>
      <w:r>
        <w:rPr>
          <w:rtl/>
        </w:rPr>
        <w:t xml:space="preserve">: </w:t>
      </w:r>
      <w:r w:rsidRPr="00C35782">
        <w:rPr>
          <w:rtl/>
        </w:rPr>
        <w:t>37.</w:t>
      </w:r>
    </w:p>
    <w:p w:rsidR="002B0496" w:rsidRPr="00C35782" w:rsidRDefault="002B0496" w:rsidP="00EA0AFA">
      <w:pPr>
        <w:pStyle w:val="libFootnote0"/>
        <w:rPr>
          <w:rtl/>
        </w:rPr>
      </w:pPr>
      <w:r>
        <w:rPr>
          <w:rtl/>
        </w:rPr>
        <w:t>(</w:t>
      </w:r>
      <w:r w:rsidRPr="00C35782">
        <w:rPr>
          <w:rtl/>
        </w:rPr>
        <w:t>2) المضض</w:t>
      </w:r>
      <w:r>
        <w:rPr>
          <w:rtl/>
        </w:rPr>
        <w:t xml:space="preserve">: </w:t>
      </w:r>
      <w:r w:rsidRPr="00C35782">
        <w:rPr>
          <w:rtl/>
        </w:rPr>
        <w:t>الألم والوجع.</w:t>
      </w:r>
    </w:p>
    <w:p w:rsidR="002B0496" w:rsidRPr="00C35782" w:rsidRDefault="002B0496" w:rsidP="00F46215">
      <w:pPr>
        <w:pStyle w:val="libNormal"/>
        <w:rPr>
          <w:rtl/>
        </w:rPr>
      </w:pPr>
      <w:r>
        <w:rPr>
          <w:rtl/>
        </w:rPr>
        <w:br w:type="page"/>
      </w:r>
      <w:r w:rsidRPr="00C35782">
        <w:rPr>
          <w:rtl/>
        </w:rPr>
        <w:lastRenderedPageBreak/>
        <w:t>روى العيّاشي بإسناده عن بريد بن معاوية العجلي</w:t>
      </w:r>
      <w:r>
        <w:rPr>
          <w:rtl/>
        </w:rPr>
        <w:t xml:space="preserve">، </w:t>
      </w:r>
      <w:r w:rsidRPr="00C35782">
        <w:rPr>
          <w:rtl/>
        </w:rPr>
        <w:t>قال</w:t>
      </w:r>
      <w:r>
        <w:rPr>
          <w:rtl/>
        </w:rPr>
        <w:t xml:space="preserve">: </w:t>
      </w:r>
      <w:r w:rsidRPr="00C35782">
        <w:rPr>
          <w:rtl/>
        </w:rPr>
        <w:t xml:space="preserve">قلت لأبي جعفر </w:t>
      </w:r>
      <w:r w:rsidRPr="001E4D37">
        <w:rPr>
          <w:rStyle w:val="libAlaemChar"/>
          <w:rtl/>
        </w:rPr>
        <w:t>عليه‌السلام</w:t>
      </w:r>
      <w:r>
        <w:rPr>
          <w:rtl/>
        </w:rPr>
        <w:t xml:space="preserve">: </w:t>
      </w:r>
      <w:r w:rsidRPr="00C35782">
        <w:rPr>
          <w:rtl/>
        </w:rPr>
        <w:t>«كثرة القراءة أفضل أم كثرة الدعاء</w:t>
      </w:r>
      <w:r>
        <w:rPr>
          <w:rtl/>
        </w:rPr>
        <w:t>؟</w:t>
      </w:r>
      <w:r w:rsidRPr="00C35782">
        <w:rPr>
          <w:rtl/>
        </w:rPr>
        <w:t xml:space="preserve"> فقال</w:t>
      </w:r>
      <w:r>
        <w:rPr>
          <w:rtl/>
        </w:rPr>
        <w:t xml:space="preserve">: </w:t>
      </w:r>
      <w:r w:rsidRPr="00C35782">
        <w:rPr>
          <w:rtl/>
        </w:rPr>
        <w:t>كثرة الدعاء أفضل. وقرأ هذه الآية»</w:t>
      </w:r>
      <w:r>
        <w:rPr>
          <w:rtl/>
        </w:rPr>
        <w:t>.</w:t>
      </w:r>
    </w:p>
    <w:p w:rsidR="002B0496" w:rsidRDefault="002B0496" w:rsidP="00F46215">
      <w:pPr>
        <w:pStyle w:val="libNormal"/>
        <w:rPr>
          <w:rtl/>
        </w:rPr>
      </w:pPr>
      <w:r w:rsidRPr="001E4D37">
        <w:rPr>
          <w:rStyle w:val="libAlaemChar"/>
          <w:rtl/>
        </w:rPr>
        <w:t>(</w:t>
      </w:r>
      <w:r w:rsidRPr="002E737F">
        <w:rPr>
          <w:rStyle w:val="libAieChar"/>
          <w:rtl/>
        </w:rPr>
        <w:t>فَقَدْ كَذَّبْتُمْ</w:t>
      </w:r>
      <w:r w:rsidRPr="001E4D37">
        <w:rPr>
          <w:rStyle w:val="libAlaemChar"/>
          <w:rtl/>
        </w:rPr>
        <w:t>)</w:t>
      </w:r>
      <w:r w:rsidRPr="00C35782">
        <w:rPr>
          <w:rtl/>
        </w:rPr>
        <w:t xml:space="preserve"> بما أخبرتكم به حيث خالفتموه. وقيل</w:t>
      </w:r>
      <w:r>
        <w:rPr>
          <w:rtl/>
        </w:rPr>
        <w:t xml:space="preserve">: </w:t>
      </w:r>
      <w:r w:rsidRPr="00C35782">
        <w:rPr>
          <w:rtl/>
        </w:rPr>
        <w:t>فقد قصّرتم في العبادة. من قولهم</w:t>
      </w:r>
      <w:r>
        <w:rPr>
          <w:rtl/>
        </w:rPr>
        <w:t xml:space="preserve">: </w:t>
      </w:r>
      <w:r w:rsidRPr="00C35782">
        <w:rPr>
          <w:rtl/>
        </w:rPr>
        <w:t xml:space="preserve">كذّب القتال إذا لم يبالغ فيه. </w:t>
      </w:r>
      <w:r w:rsidRPr="001E4D37">
        <w:rPr>
          <w:rStyle w:val="libAlaemChar"/>
          <w:rtl/>
        </w:rPr>
        <w:t>(</w:t>
      </w:r>
      <w:r w:rsidRPr="002E737F">
        <w:rPr>
          <w:rStyle w:val="libAieChar"/>
          <w:rtl/>
        </w:rPr>
        <w:t>فَسَوْفَ يَكُونُ لِزاماً</w:t>
      </w:r>
      <w:r w:rsidRPr="001E4D37">
        <w:rPr>
          <w:rStyle w:val="libAlaemChar"/>
          <w:rtl/>
        </w:rPr>
        <w:t>)</w:t>
      </w:r>
      <w:r w:rsidRPr="00C35782">
        <w:rPr>
          <w:rtl/>
        </w:rPr>
        <w:t xml:space="preserve"> يكون جزاء التكذيب لازما يحيق بكم لا محالة. أو العذاب لازما بكم حين تكبّون في النار. وإنّما أضمر اسم «كان» غير منطوق به</w:t>
      </w:r>
      <w:r>
        <w:rPr>
          <w:rtl/>
        </w:rPr>
        <w:t xml:space="preserve">، </w:t>
      </w:r>
      <w:r w:rsidRPr="00C35782">
        <w:rPr>
          <w:rtl/>
        </w:rPr>
        <w:t>بعد ما علم أنّه ممّا توعّد به من غير ذكر</w:t>
      </w:r>
      <w:r>
        <w:rPr>
          <w:rtl/>
        </w:rPr>
        <w:t xml:space="preserve">، </w:t>
      </w:r>
      <w:r w:rsidRPr="00C35782">
        <w:rPr>
          <w:rtl/>
        </w:rPr>
        <w:t>للتهويل</w:t>
      </w:r>
      <w:r>
        <w:rPr>
          <w:rtl/>
        </w:rPr>
        <w:t xml:space="preserve">، </w:t>
      </w:r>
      <w:r w:rsidRPr="00C35782">
        <w:rPr>
          <w:rtl/>
        </w:rPr>
        <w:t>والتنبيه على أنّه ممّا لا يكتنهه الوصف. وقيل</w:t>
      </w:r>
      <w:r>
        <w:rPr>
          <w:rtl/>
        </w:rPr>
        <w:t xml:space="preserve">: </w:t>
      </w:r>
      <w:r w:rsidRPr="00C35782">
        <w:rPr>
          <w:rtl/>
        </w:rPr>
        <w:t>المراد قتل يوم بدر</w:t>
      </w:r>
      <w:r>
        <w:rPr>
          <w:rtl/>
        </w:rPr>
        <w:t xml:space="preserve">، </w:t>
      </w:r>
      <w:r w:rsidRPr="00C35782">
        <w:rPr>
          <w:rtl/>
        </w:rPr>
        <w:t>وأنّه لوزم بين القتلى لزاما.</w:t>
      </w:r>
    </w:p>
    <w:p w:rsidR="002B0496" w:rsidRDefault="002B0496" w:rsidP="002B0496">
      <w:pPr>
        <w:pStyle w:val="Heading1Center"/>
        <w:rPr>
          <w:rtl/>
        </w:rPr>
      </w:pPr>
      <w:r>
        <w:rPr>
          <w:rtl/>
        </w:rPr>
        <w:br w:type="page"/>
      </w:r>
      <w:r>
        <w:rPr>
          <w:rtl/>
        </w:rPr>
        <w:lastRenderedPageBreak/>
        <w:br w:type="page"/>
      </w:r>
      <w:bookmarkStart w:id="9" w:name="_Toc31542706"/>
      <w:r>
        <w:rPr>
          <w:rFonts w:hint="cs"/>
          <w:rtl/>
        </w:rPr>
        <w:lastRenderedPageBreak/>
        <w:t>فهرس الموضوعات</w:t>
      </w:r>
      <w:bookmarkEnd w:id="9"/>
    </w:p>
    <w:p w:rsidR="002B0496" w:rsidRDefault="002B0496" w:rsidP="00F46215">
      <w:pPr>
        <w:pStyle w:val="libNormal"/>
        <w:rPr>
          <w:noProof/>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"1-2" \u</w:instrText>
      </w:r>
      <w:r>
        <w:rPr>
          <w:rtl/>
        </w:rPr>
        <w:instrText xml:space="preserve"> </w:instrText>
      </w:r>
      <w:r>
        <w:rPr>
          <w:rtl/>
        </w:rPr>
        <w:fldChar w:fldCharType="separate"/>
      </w:r>
      <w:r w:rsidRPr="004C45E8">
        <w:rPr>
          <w:noProof/>
          <w:rtl/>
        </w:rPr>
        <w:t xml:space="preserve">سورة الإسراء </w:t>
      </w:r>
      <w:r>
        <w:rPr>
          <w:noProof/>
          <w:rtl/>
        </w:rPr>
        <w:t>(</w:t>
      </w:r>
      <w:r w:rsidRPr="004C45E8">
        <w:rPr>
          <w:noProof/>
          <w:rtl/>
        </w:rPr>
        <w:t>17</w:t>
      </w:r>
      <w:r>
        <w:rPr>
          <w:noProof/>
          <w:rtl/>
        </w:rPr>
        <w:t>)</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w:t>
      </w:r>
      <w:r w:rsidRPr="004C45E8">
        <w:rPr>
          <w:noProof/>
          <w:rtl/>
        </w:rPr>
        <w:tab/>
        <w:t>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w:t>
      </w:r>
      <w:r>
        <w:rPr>
          <w:noProof/>
          <w:rtl/>
        </w:rPr>
        <w:t xml:space="preserve"> ـ </w:t>
      </w:r>
      <w:r w:rsidRPr="004C45E8">
        <w:rPr>
          <w:noProof/>
          <w:rtl/>
        </w:rPr>
        <w:t>3</w:t>
      </w:r>
      <w:r w:rsidRPr="004C45E8">
        <w:rPr>
          <w:noProof/>
          <w:rtl/>
        </w:rPr>
        <w:tab/>
        <w:t>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w:t>
      </w:r>
      <w:r>
        <w:rPr>
          <w:noProof/>
          <w:rtl/>
        </w:rPr>
        <w:t xml:space="preserve"> ـ </w:t>
      </w:r>
      <w:r w:rsidRPr="004C45E8">
        <w:rPr>
          <w:noProof/>
          <w:rtl/>
        </w:rPr>
        <w:t>8</w:t>
      </w:r>
      <w:r w:rsidRPr="004C45E8">
        <w:rPr>
          <w:noProof/>
          <w:rtl/>
        </w:rPr>
        <w:tab/>
        <w:t>11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w:t>
      </w:r>
      <w:r>
        <w:rPr>
          <w:noProof/>
          <w:rtl/>
        </w:rPr>
        <w:t xml:space="preserve"> ـ </w:t>
      </w:r>
      <w:r w:rsidRPr="004C45E8">
        <w:rPr>
          <w:noProof/>
          <w:rtl/>
        </w:rPr>
        <w:t>11</w:t>
      </w:r>
      <w:r w:rsidRPr="004C45E8">
        <w:rPr>
          <w:noProof/>
          <w:rtl/>
        </w:rPr>
        <w:tab/>
        <w:t>14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12</w:t>
      </w:r>
      <w:r w:rsidRPr="004C45E8">
        <w:rPr>
          <w:noProof/>
          <w:rtl/>
        </w:rPr>
        <w:tab/>
        <w:t>15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13</w:t>
      </w:r>
      <w:r>
        <w:rPr>
          <w:noProof/>
          <w:rtl/>
        </w:rPr>
        <w:t xml:space="preserve"> ـ </w:t>
      </w:r>
      <w:r w:rsidRPr="004C45E8">
        <w:rPr>
          <w:noProof/>
          <w:rtl/>
        </w:rPr>
        <w:t>15</w:t>
      </w:r>
      <w:r w:rsidRPr="004C45E8">
        <w:rPr>
          <w:noProof/>
          <w:rtl/>
        </w:rPr>
        <w:tab/>
        <w:t>16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16</w:t>
      </w:r>
      <w:r w:rsidRPr="004C45E8">
        <w:rPr>
          <w:noProof/>
          <w:rtl/>
        </w:rPr>
        <w:tab/>
        <w:t>18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17</w:t>
      </w:r>
      <w:r w:rsidRPr="004C45E8">
        <w:rPr>
          <w:noProof/>
          <w:rtl/>
        </w:rPr>
        <w:tab/>
        <w:t>19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18</w:t>
      </w:r>
      <w:r>
        <w:rPr>
          <w:noProof/>
          <w:rtl/>
        </w:rPr>
        <w:t xml:space="preserve"> ـ </w:t>
      </w:r>
      <w:r w:rsidRPr="004C45E8">
        <w:rPr>
          <w:noProof/>
          <w:rtl/>
        </w:rPr>
        <w:t>22</w:t>
      </w:r>
      <w:r w:rsidRPr="004C45E8">
        <w:rPr>
          <w:noProof/>
          <w:rtl/>
        </w:rPr>
        <w:tab/>
        <w:t>20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23</w:t>
      </w:r>
      <w:r>
        <w:rPr>
          <w:noProof/>
          <w:rtl/>
        </w:rPr>
        <w:t xml:space="preserve"> ـ </w:t>
      </w:r>
      <w:r w:rsidRPr="004C45E8">
        <w:rPr>
          <w:noProof/>
          <w:rtl/>
        </w:rPr>
        <w:t>25</w:t>
      </w:r>
      <w:r w:rsidRPr="004C45E8">
        <w:rPr>
          <w:noProof/>
          <w:rtl/>
        </w:rPr>
        <w:tab/>
        <w:t>22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26</w:t>
      </w:r>
      <w:r>
        <w:rPr>
          <w:noProof/>
          <w:rtl/>
        </w:rPr>
        <w:t xml:space="preserve"> ـ </w:t>
      </w:r>
      <w:r w:rsidRPr="004C45E8">
        <w:rPr>
          <w:noProof/>
          <w:rtl/>
        </w:rPr>
        <w:t>28</w:t>
      </w:r>
      <w:r w:rsidRPr="004C45E8">
        <w:rPr>
          <w:noProof/>
          <w:rtl/>
        </w:rPr>
        <w:tab/>
        <w:t>26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29</w:t>
      </w:r>
      <w:r>
        <w:rPr>
          <w:noProof/>
          <w:rtl/>
        </w:rPr>
        <w:t xml:space="preserve"> ـ </w:t>
      </w:r>
      <w:r w:rsidRPr="004C45E8">
        <w:rPr>
          <w:noProof/>
          <w:rtl/>
        </w:rPr>
        <w:t>31</w:t>
      </w:r>
      <w:r w:rsidRPr="004C45E8">
        <w:rPr>
          <w:noProof/>
          <w:rtl/>
        </w:rPr>
        <w:tab/>
        <w:t>28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32</w:t>
      </w:r>
      <w:r>
        <w:rPr>
          <w:noProof/>
          <w:rtl/>
        </w:rPr>
        <w:t xml:space="preserve"> ـ </w:t>
      </w:r>
      <w:r w:rsidRPr="004C45E8">
        <w:rPr>
          <w:noProof/>
          <w:rtl/>
        </w:rPr>
        <w:t>33</w:t>
      </w:r>
      <w:r w:rsidRPr="004C45E8">
        <w:rPr>
          <w:noProof/>
          <w:rtl/>
        </w:rPr>
        <w:tab/>
        <w:t>30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34</w:t>
      </w:r>
      <w:r>
        <w:rPr>
          <w:noProof/>
          <w:rtl/>
        </w:rPr>
        <w:t xml:space="preserve"> ـ </w:t>
      </w:r>
      <w:r w:rsidRPr="004C45E8">
        <w:rPr>
          <w:noProof/>
          <w:rtl/>
        </w:rPr>
        <w:t>35</w:t>
      </w:r>
      <w:r w:rsidRPr="004C45E8">
        <w:rPr>
          <w:noProof/>
          <w:rtl/>
        </w:rPr>
        <w:tab/>
        <w:t>31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36</w:t>
      </w:r>
      <w:r w:rsidRPr="004C45E8">
        <w:rPr>
          <w:noProof/>
          <w:rtl/>
        </w:rPr>
        <w:tab/>
        <w:t>32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37</w:t>
      </w:r>
      <w:r>
        <w:rPr>
          <w:noProof/>
          <w:rtl/>
        </w:rPr>
        <w:t xml:space="preserve"> ـ </w:t>
      </w:r>
      <w:r w:rsidRPr="004C45E8">
        <w:rPr>
          <w:noProof/>
          <w:rtl/>
        </w:rPr>
        <w:t>39</w:t>
      </w:r>
      <w:r w:rsidRPr="004C45E8">
        <w:rPr>
          <w:noProof/>
          <w:rtl/>
        </w:rPr>
        <w:tab/>
        <w:t>34</w:t>
      </w:r>
    </w:p>
    <w:p w:rsidR="002B0496" w:rsidRPr="004C45E8" w:rsidRDefault="002B0496" w:rsidP="00F46215">
      <w:pPr>
        <w:pStyle w:val="libNormal"/>
        <w:rPr>
          <w:noProof/>
        </w:rPr>
      </w:pPr>
      <w:r>
        <w:rPr>
          <w:noProof/>
          <w:rtl/>
        </w:rPr>
        <w:br w:type="page"/>
      </w:r>
      <w:r w:rsidRPr="004C45E8">
        <w:rPr>
          <w:noProof/>
          <w:rtl/>
        </w:rPr>
        <w:lastRenderedPageBreak/>
        <w:t>الآية</w:t>
      </w:r>
      <w:r>
        <w:rPr>
          <w:noProof/>
          <w:rtl/>
        </w:rPr>
        <w:t xml:space="preserve">: </w:t>
      </w:r>
      <w:r w:rsidRPr="004C45E8">
        <w:rPr>
          <w:noProof/>
          <w:rtl/>
        </w:rPr>
        <w:t>40</w:t>
      </w:r>
      <w:r>
        <w:rPr>
          <w:noProof/>
          <w:rtl/>
        </w:rPr>
        <w:t xml:space="preserve"> ـ </w:t>
      </w:r>
      <w:r w:rsidRPr="004C45E8">
        <w:rPr>
          <w:noProof/>
          <w:rtl/>
        </w:rPr>
        <w:t>41</w:t>
      </w:r>
      <w:r w:rsidRPr="004C45E8">
        <w:rPr>
          <w:noProof/>
          <w:rtl/>
        </w:rPr>
        <w:tab/>
        <w:t>36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42</w:t>
      </w:r>
      <w:r>
        <w:rPr>
          <w:noProof/>
          <w:rtl/>
        </w:rPr>
        <w:t xml:space="preserve"> ـ </w:t>
      </w:r>
      <w:r w:rsidRPr="004C45E8">
        <w:rPr>
          <w:noProof/>
          <w:rtl/>
        </w:rPr>
        <w:t>44</w:t>
      </w:r>
      <w:r w:rsidRPr="004C45E8">
        <w:rPr>
          <w:noProof/>
          <w:rtl/>
        </w:rPr>
        <w:tab/>
        <w:t>37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45</w:t>
      </w:r>
      <w:r>
        <w:rPr>
          <w:noProof/>
          <w:rtl/>
        </w:rPr>
        <w:t xml:space="preserve"> ـ </w:t>
      </w:r>
      <w:r w:rsidRPr="004C45E8">
        <w:rPr>
          <w:noProof/>
          <w:rtl/>
        </w:rPr>
        <w:t>47</w:t>
      </w:r>
      <w:r w:rsidRPr="004C45E8">
        <w:rPr>
          <w:noProof/>
          <w:rtl/>
        </w:rPr>
        <w:tab/>
        <w:t>39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48</w:t>
      </w:r>
      <w:r>
        <w:rPr>
          <w:noProof/>
          <w:rtl/>
        </w:rPr>
        <w:t xml:space="preserve"> ـ </w:t>
      </w:r>
      <w:r w:rsidRPr="004C45E8">
        <w:rPr>
          <w:noProof/>
          <w:rtl/>
        </w:rPr>
        <w:t>52</w:t>
      </w:r>
      <w:r w:rsidRPr="004C45E8">
        <w:rPr>
          <w:noProof/>
          <w:rtl/>
        </w:rPr>
        <w:tab/>
        <w:t>41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53</w:t>
      </w:r>
      <w:r>
        <w:rPr>
          <w:noProof/>
          <w:rtl/>
        </w:rPr>
        <w:t xml:space="preserve"> ـ </w:t>
      </w:r>
      <w:r w:rsidRPr="004C45E8">
        <w:rPr>
          <w:noProof/>
          <w:rtl/>
        </w:rPr>
        <w:t>54</w:t>
      </w:r>
      <w:r w:rsidRPr="004C45E8">
        <w:rPr>
          <w:noProof/>
          <w:rtl/>
        </w:rPr>
        <w:tab/>
        <w:t>43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55</w:t>
      </w:r>
      <w:r>
        <w:rPr>
          <w:noProof/>
          <w:rtl/>
        </w:rPr>
        <w:t xml:space="preserve"> ـ </w:t>
      </w:r>
      <w:r w:rsidRPr="004C45E8">
        <w:rPr>
          <w:noProof/>
          <w:rtl/>
        </w:rPr>
        <w:t>57</w:t>
      </w:r>
      <w:r w:rsidRPr="004C45E8">
        <w:rPr>
          <w:noProof/>
          <w:rtl/>
        </w:rPr>
        <w:tab/>
        <w:t>45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58</w:t>
      </w:r>
      <w:r>
        <w:rPr>
          <w:noProof/>
          <w:rtl/>
        </w:rPr>
        <w:t xml:space="preserve"> ـ </w:t>
      </w:r>
      <w:r w:rsidRPr="004C45E8">
        <w:rPr>
          <w:noProof/>
          <w:rtl/>
        </w:rPr>
        <w:t>59</w:t>
      </w:r>
      <w:r w:rsidRPr="004C45E8">
        <w:rPr>
          <w:noProof/>
          <w:rtl/>
        </w:rPr>
        <w:tab/>
        <w:t>46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60</w:t>
      </w:r>
      <w:r w:rsidRPr="004C45E8">
        <w:rPr>
          <w:noProof/>
          <w:rtl/>
        </w:rPr>
        <w:tab/>
        <w:t>48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61</w:t>
      </w:r>
      <w:r>
        <w:rPr>
          <w:noProof/>
          <w:rtl/>
        </w:rPr>
        <w:t xml:space="preserve"> ـ </w:t>
      </w:r>
      <w:r w:rsidRPr="004C45E8">
        <w:rPr>
          <w:noProof/>
          <w:rtl/>
        </w:rPr>
        <w:t>65</w:t>
      </w:r>
      <w:r w:rsidRPr="004C45E8">
        <w:rPr>
          <w:noProof/>
          <w:rtl/>
        </w:rPr>
        <w:tab/>
        <w:t>51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66</w:t>
      </w:r>
      <w:r>
        <w:rPr>
          <w:noProof/>
          <w:rtl/>
        </w:rPr>
        <w:t xml:space="preserve"> ـ </w:t>
      </w:r>
      <w:r w:rsidRPr="004C45E8">
        <w:rPr>
          <w:noProof/>
          <w:rtl/>
        </w:rPr>
        <w:t>69</w:t>
      </w:r>
      <w:r w:rsidRPr="004C45E8">
        <w:rPr>
          <w:noProof/>
          <w:rtl/>
        </w:rPr>
        <w:tab/>
        <w:t>53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70</w:t>
      </w:r>
      <w:r>
        <w:rPr>
          <w:noProof/>
          <w:rtl/>
        </w:rPr>
        <w:t xml:space="preserve"> ـ </w:t>
      </w:r>
      <w:r w:rsidRPr="004C45E8">
        <w:rPr>
          <w:noProof/>
          <w:rtl/>
        </w:rPr>
        <w:t>72</w:t>
      </w:r>
      <w:r w:rsidRPr="004C45E8">
        <w:rPr>
          <w:noProof/>
          <w:rtl/>
        </w:rPr>
        <w:tab/>
        <w:t>55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73</w:t>
      </w:r>
      <w:r>
        <w:rPr>
          <w:noProof/>
          <w:rtl/>
        </w:rPr>
        <w:t xml:space="preserve"> ـ </w:t>
      </w:r>
      <w:r w:rsidRPr="004C45E8">
        <w:rPr>
          <w:noProof/>
          <w:rtl/>
        </w:rPr>
        <w:t>75</w:t>
      </w:r>
      <w:r w:rsidRPr="004C45E8">
        <w:rPr>
          <w:noProof/>
          <w:rtl/>
        </w:rPr>
        <w:tab/>
        <w:t>58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76</w:t>
      </w:r>
      <w:r>
        <w:rPr>
          <w:noProof/>
          <w:rtl/>
        </w:rPr>
        <w:t xml:space="preserve"> ـ </w:t>
      </w:r>
      <w:r w:rsidRPr="004C45E8">
        <w:rPr>
          <w:noProof/>
          <w:rtl/>
        </w:rPr>
        <w:t>77</w:t>
      </w:r>
      <w:r w:rsidRPr="004C45E8">
        <w:rPr>
          <w:noProof/>
          <w:rtl/>
        </w:rPr>
        <w:tab/>
        <w:t>60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78</w:t>
      </w:r>
      <w:r>
        <w:rPr>
          <w:noProof/>
          <w:rtl/>
        </w:rPr>
        <w:t xml:space="preserve"> ـ </w:t>
      </w:r>
      <w:r w:rsidRPr="004C45E8">
        <w:rPr>
          <w:noProof/>
          <w:rtl/>
        </w:rPr>
        <w:t>81</w:t>
      </w:r>
      <w:r w:rsidRPr="004C45E8">
        <w:rPr>
          <w:noProof/>
          <w:rtl/>
        </w:rPr>
        <w:tab/>
        <w:t>61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82</w:t>
      </w:r>
      <w:r>
        <w:rPr>
          <w:noProof/>
          <w:rtl/>
        </w:rPr>
        <w:t xml:space="preserve"> ـ </w:t>
      </w:r>
      <w:r w:rsidRPr="004C45E8">
        <w:rPr>
          <w:noProof/>
          <w:rtl/>
        </w:rPr>
        <w:t>84</w:t>
      </w:r>
      <w:r w:rsidRPr="004C45E8">
        <w:rPr>
          <w:noProof/>
          <w:rtl/>
        </w:rPr>
        <w:tab/>
        <w:t>65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85</w:t>
      </w:r>
      <w:r w:rsidRPr="004C45E8">
        <w:rPr>
          <w:noProof/>
          <w:rtl/>
        </w:rPr>
        <w:tab/>
        <w:t>66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86</w:t>
      </w:r>
      <w:r>
        <w:rPr>
          <w:noProof/>
          <w:rtl/>
        </w:rPr>
        <w:t xml:space="preserve"> ـ </w:t>
      </w:r>
      <w:r w:rsidRPr="004C45E8">
        <w:rPr>
          <w:noProof/>
          <w:rtl/>
        </w:rPr>
        <w:t>87</w:t>
      </w:r>
      <w:r w:rsidRPr="004C45E8">
        <w:rPr>
          <w:noProof/>
          <w:rtl/>
        </w:rPr>
        <w:tab/>
        <w:t>68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88</w:t>
      </w:r>
      <w:r>
        <w:rPr>
          <w:noProof/>
          <w:rtl/>
        </w:rPr>
        <w:t xml:space="preserve"> ـ </w:t>
      </w:r>
      <w:r w:rsidRPr="004C45E8">
        <w:rPr>
          <w:noProof/>
          <w:rtl/>
        </w:rPr>
        <w:t>89</w:t>
      </w:r>
      <w:r w:rsidRPr="004C45E8">
        <w:rPr>
          <w:noProof/>
          <w:rtl/>
        </w:rPr>
        <w:tab/>
        <w:t>69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90</w:t>
      </w:r>
      <w:r>
        <w:rPr>
          <w:noProof/>
          <w:rtl/>
        </w:rPr>
        <w:t xml:space="preserve"> ـ </w:t>
      </w:r>
      <w:r w:rsidRPr="004C45E8">
        <w:rPr>
          <w:noProof/>
          <w:rtl/>
        </w:rPr>
        <w:t>93</w:t>
      </w:r>
      <w:r w:rsidRPr="004C45E8">
        <w:rPr>
          <w:noProof/>
          <w:rtl/>
        </w:rPr>
        <w:tab/>
        <w:t>70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94</w:t>
      </w:r>
      <w:r>
        <w:rPr>
          <w:noProof/>
          <w:rtl/>
        </w:rPr>
        <w:t xml:space="preserve"> ـ </w:t>
      </w:r>
      <w:r w:rsidRPr="004C45E8">
        <w:rPr>
          <w:noProof/>
          <w:rtl/>
        </w:rPr>
        <w:t>100</w:t>
      </w:r>
      <w:r w:rsidRPr="004C45E8">
        <w:rPr>
          <w:noProof/>
          <w:rtl/>
        </w:rPr>
        <w:tab/>
        <w:t>72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101</w:t>
      </w:r>
      <w:r>
        <w:rPr>
          <w:noProof/>
          <w:rtl/>
        </w:rPr>
        <w:t xml:space="preserve"> ـ </w:t>
      </w:r>
      <w:r w:rsidRPr="004C45E8">
        <w:rPr>
          <w:noProof/>
          <w:rtl/>
        </w:rPr>
        <w:t>104</w:t>
      </w:r>
      <w:r w:rsidRPr="004C45E8">
        <w:rPr>
          <w:noProof/>
          <w:rtl/>
        </w:rPr>
        <w:tab/>
        <w:t>75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105</w:t>
      </w:r>
      <w:r>
        <w:rPr>
          <w:noProof/>
          <w:rtl/>
        </w:rPr>
        <w:t xml:space="preserve"> ـ </w:t>
      </w:r>
      <w:r w:rsidRPr="004C45E8">
        <w:rPr>
          <w:noProof/>
          <w:rtl/>
        </w:rPr>
        <w:t>109</w:t>
      </w:r>
      <w:r w:rsidRPr="004C45E8">
        <w:rPr>
          <w:noProof/>
          <w:rtl/>
        </w:rPr>
        <w:tab/>
        <w:t>77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110</w:t>
      </w:r>
      <w:r>
        <w:rPr>
          <w:noProof/>
          <w:rtl/>
        </w:rPr>
        <w:t xml:space="preserve"> ـ </w:t>
      </w:r>
      <w:r w:rsidRPr="004C45E8">
        <w:rPr>
          <w:noProof/>
          <w:rtl/>
        </w:rPr>
        <w:t>111</w:t>
      </w:r>
      <w:r w:rsidRPr="004C45E8">
        <w:rPr>
          <w:noProof/>
          <w:rtl/>
        </w:rPr>
        <w:tab/>
        <w:t>79</w:t>
      </w:r>
    </w:p>
    <w:p w:rsidR="002B0496" w:rsidRDefault="002B0496" w:rsidP="00F46215">
      <w:pPr>
        <w:pStyle w:val="libNormal"/>
        <w:rPr>
          <w:noProof/>
          <w:rtl/>
        </w:rPr>
      </w:pPr>
      <w:r>
        <w:rPr>
          <w:noProof/>
          <w:rtl/>
        </w:rPr>
        <w:br w:type="page"/>
      </w:r>
      <w:r w:rsidRPr="004C45E8">
        <w:rPr>
          <w:noProof/>
          <w:rtl/>
        </w:rPr>
        <w:lastRenderedPageBreak/>
        <w:t xml:space="preserve">سورة الكهف </w:t>
      </w:r>
      <w:r>
        <w:rPr>
          <w:noProof/>
          <w:rtl/>
        </w:rPr>
        <w:t>(</w:t>
      </w:r>
      <w:r w:rsidRPr="004C45E8">
        <w:rPr>
          <w:noProof/>
          <w:rtl/>
        </w:rPr>
        <w:t>18</w:t>
      </w:r>
      <w:r>
        <w:rPr>
          <w:noProof/>
          <w:rtl/>
        </w:rPr>
        <w:t>)</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w:t>
      </w:r>
      <w:r>
        <w:rPr>
          <w:noProof/>
          <w:rtl/>
        </w:rPr>
        <w:t xml:space="preserve"> ـ </w:t>
      </w:r>
      <w:r w:rsidRPr="004C45E8">
        <w:rPr>
          <w:noProof/>
          <w:rtl/>
        </w:rPr>
        <w:t>6</w:t>
      </w:r>
      <w:r w:rsidRPr="004C45E8">
        <w:rPr>
          <w:noProof/>
          <w:rtl/>
        </w:rPr>
        <w:tab/>
        <w:t>84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w:t>
      </w:r>
      <w:r>
        <w:rPr>
          <w:noProof/>
          <w:rtl/>
        </w:rPr>
        <w:t xml:space="preserve"> ـ </w:t>
      </w:r>
      <w:r w:rsidRPr="004C45E8">
        <w:rPr>
          <w:noProof/>
          <w:rtl/>
        </w:rPr>
        <w:t>9</w:t>
      </w:r>
      <w:r w:rsidRPr="004C45E8">
        <w:rPr>
          <w:noProof/>
          <w:rtl/>
        </w:rPr>
        <w:tab/>
        <w:t>86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10</w:t>
      </w:r>
      <w:r>
        <w:rPr>
          <w:noProof/>
          <w:rtl/>
        </w:rPr>
        <w:t xml:space="preserve"> ـ </w:t>
      </w:r>
      <w:r w:rsidRPr="004C45E8">
        <w:rPr>
          <w:noProof/>
          <w:rtl/>
        </w:rPr>
        <w:t>16</w:t>
      </w:r>
      <w:r w:rsidRPr="004C45E8">
        <w:rPr>
          <w:noProof/>
          <w:rtl/>
        </w:rPr>
        <w:tab/>
        <w:t>89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17</w:t>
      </w:r>
      <w:r>
        <w:rPr>
          <w:noProof/>
          <w:rtl/>
        </w:rPr>
        <w:t xml:space="preserve"> ـ </w:t>
      </w:r>
      <w:r w:rsidRPr="004C45E8">
        <w:rPr>
          <w:noProof/>
          <w:rtl/>
        </w:rPr>
        <w:t>21</w:t>
      </w:r>
      <w:r w:rsidRPr="004C45E8">
        <w:rPr>
          <w:noProof/>
          <w:rtl/>
        </w:rPr>
        <w:tab/>
        <w:t>92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22</w:t>
      </w:r>
      <w:r w:rsidRPr="004C45E8">
        <w:rPr>
          <w:noProof/>
          <w:rtl/>
        </w:rPr>
        <w:tab/>
        <w:t>97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23</w:t>
      </w:r>
      <w:r>
        <w:rPr>
          <w:noProof/>
          <w:rtl/>
        </w:rPr>
        <w:t xml:space="preserve"> ـ </w:t>
      </w:r>
      <w:r w:rsidRPr="004C45E8">
        <w:rPr>
          <w:noProof/>
          <w:rtl/>
        </w:rPr>
        <w:t>24</w:t>
      </w:r>
      <w:r w:rsidRPr="004C45E8">
        <w:rPr>
          <w:noProof/>
          <w:rtl/>
        </w:rPr>
        <w:tab/>
        <w:t>99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25</w:t>
      </w:r>
      <w:r>
        <w:rPr>
          <w:noProof/>
          <w:rtl/>
        </w:rPr>
        <w:t xml:space="preserve"> ـ </w:t>
      </w:r>
      <w:r w:rsidRPr="004C45E8">
        <w:rPr>
          <w:noProof/>
          <w:rtl/>
        </w:rPr>
        <w:t>26</w:t>
      </w:r>
      <w:r w:rsidRPr="004C45E8">
        <w:rPr>
          <w:noProof/>
          <w:rtl/>
        </w:rPr>
        <w:tab/>
        <w:t>102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27</w:t>
      </w:r>
      <w:r w:rsidRPr="004C45E8">
        <w:rPr>
          <w:noProof/>
          <w:rtl/>
        </w:rPr>
        <w:tab/>
        <w:t>103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28</w:t>
      </w:r>
      <w:r>
        <w:rPr>
          <w:noProof/>
          <w:rtl/>
        </w:rPr>
        <w:t xml:space="preserve"> ـ </w:t>
      </w:r>
      <w:r w:rsidRPr="004C45E8">
        <w:rPr>
          <w:noProof/>
          <w:rtl/>
        </w:rPr>
        <w:t>29</w:t>
      </w:r>
      <w:r w:rsidRPr="004C45E8">
        <w:rPr>
          <w:noProof/>
          <w:rtl/>
        </w:rPr>
        <w:tab/>
        <w:t>104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30</w:t>
      </w:r>
      <w:r>
        <w:rPr>
          <w:noProof/>
          <w:rtl/>
        </w:rPr>
        <w:t xml:space="preserve"> ـ </w:t>
      </w:r>
      <w:r w:rsidRPr="004C45E8">
        <w:rPr>
          <w:noProof/>
          <w:rtl/>
        </w:rPr>
        <w:t>31</w:t>
      </w:r>
      <w:r w:rsidRPr="004C45E8">
        <w:rPr>
          <w:noProof/>
          <w:rtl/>
        </w:rPr>
        <w:tab/>
        <w:t>106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32</w:t>
      </w:r>
      <w:r>
        <w:rPr>
          <w:noProof/>
          <w:rtl/>
        </w:rPr>
        <w:t xml:space="preserve"> ـ </w:t>
      </w:r>
      <w:r w:rsidRPr="004C45E8">
        <w:rPr>
          <w:noProof/>
          <w:rtl/>
        </w:rPr>
        <w:t>44</w:t>
      </w:r>
      <w:r w:rsidRPr="004C45E8">
        <w:rPr>
          <w:noProof/>
          <w:rtl/>
        </w:rPr>
        <w:tab/>
        <w:t>109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45</w:t>
      </w:r>
      <w:r>
        <w:rPr>
          <w:noProof/>
          <w:rtl/>
        </w:rPr>
        <w:t xml:space="preserve"> ـ </w:t>
      </w:r>
      <w:r w:rsidRPr="004C45E8">
        <w:rPr>
          <w:noProof/>
          <w:rtl/>
        </w:rPr>
        <w:t>46</w:t>
      </w:r>
      <w:r w:rsidRPr="004C45E8">
        <w:rPr>
          <w:noProof/>
          <w:rtl/>
        </w:rPr>
        <w:tab/>
        <w:t>115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47</w:t>
      </w:r>
      <w:r>
        <w:rPr>
          <w:noProof/>
          <w:rtl/>
        </w:rPr>
        <w:t xml:space="preserve"> ـ </w:t>
      </w:r>
      <w:r w:rsidRPr="004C45E8">
        <w:rPr>
          <w:noProof/>
          <w:rtl/>
        </w:rPr>
        <w:t>49</w:t>
      </w:r>
      <w:r w:rsidRPr="004C45E8">
        <w:rPr>
          <w:noProof/>
          <w:rtl/>
        </w:rPr>
        <w:tab/>
        <w:t>117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50</w:t>
      </w:r>
      <w:r>
        <w:rPr>
          <w:noProof/>
          <w:rtl/>
        </w:rPr>
        <w:t xml:space="preserve"> ـ </w:t>
      </w:r>
      <w:r w:rsidRPr="004C45E8">
        <w:rPr>
          <w:noProof/>
          <w:rtl/>
        </w:rPr>
        <w:t>51</w:t>
      </w:r>
      <w:r w:rsidRPr="004C45E8">
        <w:rPr>
          <w:noProof/>
          <w:rtl/>
        </w:rPr>
        <w:tab/>
        <w:t>120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52</w:t>
      </w:r>
      <w:r>
        <w:rPr>
          <w:noProof/>
          <w:rtl/>
        </w:rPr>
        <w:t xml:space="preserve"> ـ </w:t>
      </w:r>
      <w:r w:rsidRPr="004C45E8">
        <w:rPr>
          <w:noProof/>
          <w:rtl/>
        </w:rPr>
        <w:t>55</w:t>
      </w:r>
      <w:r w:rsidRPr="004C45E8">
        <w:rPr>
          <w:noProof/>
          <w:rtl/>
        </w:rPr>
        <w:tab/>
        <w:t>122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56</w:t>
      </w:r>
      <w:r>
        <w:rPr>
          <w:noProof/>
          <w:rtl/>
        </w:rPr>
        <w:t xml:space="preserve"> ـ </w:t>
      </w:r>
      <w:r w:rsidRPr="004C45E8">
        <w:rPr>
          <w:noProof/>
          <w:rtl/>
        </w:rPr>
        <w:t>59</w:t>
      </w:r>
      <w:r w:rsidRPr="004C45E8">
        <w:rPr>
          <w:noProof/>
          <w:rtl/>
        </w:rPr>
        <w:tab/>
        <w:t>124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60</w:t>
      </w:r>
      <w:r>
        <w:rPr>
          <w:noProof/>
          <w:rtl/>
        </w:rPr>
        <w:t xml:space="preserve"> ـ </w:t>
      </w:r>
      <w:r w:rsidRPr="004C45E8">
        <w:rPr>
          <w:noProof/>
          <w:rtl/>
        </w:rPr>
        <w:t>62</w:t>
      </w:r>
      <w:r w:rsidRPr="004C45E8">
        <w:rPr>
          <w:noProof/>
          <w:rtl/>
        </w:rPr>
        <w:tab/>
        <w:t>126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63</w:t>
      </w:r>
      <w:r>
        <w:rPr>
          <w:noProof/>
          <w:rtl/>
        </w:rPr>
        <w:t xml:space="preserve"> ـ </w:t>
      </w:r>
      <w:r w:rsidRPr="004C45E8">
        <w:rPr>
          <w:noProof/>
          <w:rtl/>
        </w:rPr>
        <w:t>70</w:t>
      </w:r>
      <w:r w:rsidRPr="004C45E8">
        <w:rPr>
          <w:noProof/>
          <w:rtl/>
        </w:rPr>
        <w:tab/>
        <w:t>130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71</w:t>
      </w:r>
      <w:r>
        <w:rPr>
          <w:noProof/>
          <w:rtl/>
        </w:rPr>
        <w:t xml:space="preserve"> ـ </w:t>
      </w:r>
      <w:r w:rsidRPr="004C45E8">
        <w:rPr>
          <w:noProof/>
          <w:rtl/>
        </w:rPr>
        <w:t>73</w:t>
      </w:r>
      <w:r w:rsidRPr="004C45E8">
        <w:rPr>
          <w:noProof/>
          <w:rtl/>
        </w:rPr>
        <w:tab/>
        <w:t>133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74</w:t>
      </w:r>
      <w:r>
        <w:rPr>
          <w:noProof/>
          <w:rtl/>
        </w:rPr>
        <w:t xml:space="preserve"> ـ </w:t>
      </w:r>
      <w:r w:rsidRPr="004C45E8">
        <w:rPr>
          <w:noProof/>
          <w:rtl/>
        </w:rPr>
        <w:t>76</w:t>
      </w:r>
      <w:r w:rsidRPr="004C45E8">
        <w:rPr>
          <w:noProof/>
          <w:rtl/>
        </w:rPr>
        <w:tab/>
        <w:t>134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77</w:t>
      </w:r>
      <w:r>
        <w:rPr>
          <w:noProof/>
          <w:rtl/>
        </w:rPr>
        <w:t xml:space="preserve"> ـ </w:t>
      </w:r>
      <w:r w:rsidRPr="004C45E8">
        <w:rPr>
          <w:noProof/>
          <w:rtl/>
        </w:rPr>
        <w:t>82</w:t>
      </w:r>
      <w:r w:rsidRPr="004C45E8">
        <w:rPr>
          <w:noProof/>
          <w:rtl/>
        </w:rPr>
        <w:tab/>
        <w:t>136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83</w:t>
      </w:r>
      <w:r>
        <w:rPr>
          <w:noProof/>
          <w:rtl/>
        </w:rPr>
        <w:t xml:space="preserve"> ـ </w:t>
      </w:r>
      <w:r w:rsidRPr="004C45E8">
        <w:rPr>
          <w:noProof/>
          <w:rtl/>
        </w:rPr>
        <w:t>98</w:t>
      </w:r>
      <w:r w:rsidRPr="004C45E8">
        <w:rPr>
          <w:noProof/>
          <w:rtl/>
        </w:rPr>
        <w:tab/>
        <w:t>142</w:t>
      </w:r>
    </w:p>
    <w:p w:rsidR="002B0496" w:rsidRPr="004C45E8" w:rsidRDefault="002B0496" w:rsidP="00F46215">
      <w:pPr>
        <w:pStyle w:val="libNormal"/>
        <w:rPr>
          <w:noProof/>
        </w:rPr>
      </w:pPr>
      <w:r>
        <w:rPr>
          <w:noProof/>
          <w:rtl/>
        </w:rPr>
        <w:br w:type="page"/>
      </w:r>
      <w:r w:rsidRPr="004C45E8">
        <w:rPr>
          <w:noProof/>
          <w:rtl/>
        </w:rPr>
        <w:lastRenderedPageBreak/>
        <w:t>الآية</w:t>
      </w:r>
      <w:r>
        <w:rPr>
          <w:noProof/>
          <w:rtl/>
        </w:rPr>
        <w:t xml:space="preserve">: </w:t>
      </w:r>
      <w:r w:rsidRPr="004C45E8">
        <w:rPr>
          <w:noProof/>
          <w:rtl/>
        </w:rPr>
        <w:t>99</w:t>
      </w:r>
      <w:r>
        <w:rPr>
          <w:noProof/>
          <w:rtl/>
        </w:rPr>
        <w:t xml:space="preserve"> ـ </w:t>
      </w:r>
      <w:r w:rsidRPr="004C45E8">
        <w:rPr>
          <w:noProof/>
          <w:rtl/>
        </w:rPr>
        <w:t>106</w:t>
      </w:r>
      <w:r w:rsidRPr="004C45E8">
        <w:rPr>
          <w:noProof/>
          <w:rtl/>
        </w:rPr>
        <w:tab/>
        <w:t>151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107</w:t>
      </w:r>
      <w:r>
        <w:rPr>
          <w:noProof/>
          <w:rtl/>
        </w:rPr>
        <w:t xml:space="preserve"> ـ </w:t>
      </w:r>
      <w:r w:rsidRPr="004C45E8">
        <w:rPr>
          <w:noProof/>
          <w:rtl/>
        </w:rPr>
        <w:t>108</w:t>
      </w:r>
      <w:r w:rsidRPr="004C45E8">
        <w:rPr>
          <w:noProof/>
          <w:rtl/>
        </w:rPr>
        <w:tab/>
        <w:t>153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109</w:t>
      </w:r>
      <w:r>
        <w:rPr>
          <w:noProof/>
          <w:rtl/>
        </w:rPr>
        <w:t xml:space="preserve"> ـ </w:t>
      </w:r>
      <w:r w:rsidRPr="004C45E8">
        <w:rPr>
          <w:noProof/>
          <w:rtl/>
        </w:rPr>
        <w:t>110</w:t>
      </w:r>
      <w:r w:rsidRPr="004C45E8">
        <w:rPr>
          <w:noProof/>
          <w:rtl/>
        </w:rPr>
        <w:tab/>
        <w:t>154</w:t>
      </w:r>
    </w:p>
    <w:p w:rsidR="002B0496" w:rsidRDefault="002B0496" w:rsidP="00F46215">
      <w:pPr>
        <w:pStyle w:val="libNormal"/>
        <w:rPr>
          <w:noProof/>
          <w:rtl/>
        </w:rPr>
      </w:pPr>
      <w:r w:rsidRPr="004C45E8">
        <w:rPr>
          <w:noProof/>
          <w:rtl/>
        </w:rPr>
        <w:t xml:space="preserve">سورة مريم </w:t>
      </w:r>
      <w:r>
        <w:rPr>
          <w:noProof/>
          <w:rtl/>
        </w:rPr>
        <w:t>(</w:t>
      </w:r>
      <w:r w:rsidRPr="004C45E8">
        <w:rPr>
          <w:noProof/>
          <w:rtl/>
        </w:rPr>
        <w:t>19</w:t>
      </w:r>
      <w:r>
        <w:rPr>
          <w:noProof/>
          <w:rtl/>
        </w:rPr>
        <w:t>)</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w:t>
      </w:r>
      <w:r>
        <w:rPr>
          <w:noProof/>
          <w:rtl/>
        </w:rPr>
        <w:t xml:space="preserve"> ـ </w:t>
      </w:r>
      <w:r w:rsidRPr="004C45E8">
        <w:rPr>
          <w:noProof/>
          <w:rtl/>
        </w:rPr>
        <w:t>6</w:t>
      </w:r>
      <w:r w:rsidRPr="004C45E8">
        <w:rPr>
          <w:noProof/>
          <w:rtl/>
        </w:rPr>
        <w:tab/>
        <w:t>158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w:t>
      </w:r>
      <w:r>
        <w:rPr>
          <w:noProof/>
          <w:rtl/>
        </w:rPr>
        <w:t xml:space="preserve"> ـ </w:t>
      </w:r>
      <w:r w:rsidRPr="004C45E8">
        <w:rPr>
          <w:noProof/>
          <w:rtl/>
        </w:rPr>
        <w:t>10</w:t>
      </w:r>
      <w:r w:rsidRPr="004C45E8">
        <w:rPr>
          <w:noProof/>
          <w:rtl/>
        </w:rPr>
        <w:tab/>
        <w:t>162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11</w:t>
      </w:r>
      <w:r>
        <w:rPr>
          <w:noProof/>
          <w:rtl/>
        </w:rPr>
        <w:t xml:space="preserve"> ـ </w:t>
      </w:r>
      <w:r w:rsidRPr="004C45E8">
        <w:rPr>
          <w:noProof/>
          <w:rtl/>
        </w:rPr>
        <w:t>15</w:t>
      </w:r>
      <w:r w:rsidRPr="004C45E8">
        <w:rPr>
          <w:noProof/>
          <w:rtl/>
        </w:rPr>
        <w:tab/>
        <w:t>164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16</w:t>
      </w:r>
      <w:r>
        <w:rPr>
          <w:noProof/>
          <w:rtl/>
        </w:rPr>
        <w:t xml:space="preserve"> ـ </w:t>
      </w:r>
      <w:r w:rsidRPr="004C45E8">
        <w:rPr>
          <w:noProof/>
          <w:rtl/>
        </w:rPr>
        <w:t>21</w:t>
      </w:r>
      <w:r w:rsidRPr="004C45E8">
        <w:rPr>
          <w:noProof/>
          <w:rtl/>
        </w:rPr>
        <w:tab/>
        <w:t>167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22</w:t>
      </w:r>
      <w:r>
        <w:rPr>
          <w:noProof/>
          <w:rtl/>
        </w:rPr>
        <w:t xml:space="preserve"> ـ </w:t>
      </w:r>
      <w:r w:rsidRPr="004C45E8">
        <w:rPr>
          <w:noProof/>
          <w:rtl/>
        </w:rPr>
        <w:t>34</w:t>
      </w:r>
      <w:r w:rsidRPr="004C45E8">
        <w:rPr>
          <w:noProof/>
          <w:rtl/>
        </w:rPr>
        <w:tab/>
        <w:t>171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35</w:t>
      </w:r>
      <w:r>
        <w:rPr>
          <w:noProof/>
          <w:rtl/>
        </w:rPr>
        <w:t xml:space="preserve"> ـ </w:t>
      </w:r>
      <w:r w:rsidRPr="004C45E8">
        <w:rPr>
          <w:noProof/>
          <w:rtl/>
        </w:rPr>
        <w:t>39</w:t>
      </w:r>
      <w:r w:rsidRPr="004C45E8">
        <w:rPr>
          <w:noProof/>
          <w:rtl/>
        </w:rPr>
        <w:tab/>
        <w:t>177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40</w:t>
      </w:r>
      <w:r>
        <w:rPr>
          <w:noProof/>
          <w:rtl/>
        </w:rPr>
        <w:t xml:space="preserve"> ـ </w:t>
      </w:r>
      <w:r w:rsidRPr="004C45E8">
        <w:rPr>
          <w:noProof/>
          <w:rtl/>
        </w:rPr>
        <w:t>50</w:t>
      </w:r>
      <w:r w:rsidRPr="004C45E8">
        <w:rPr>
          <w:noProof/>
          <w:rtl/>
        </w:rPr>
        <w:tab/>
        <w:t>180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51</w:t>
      </w:r>
      <w:r>
        <w:rPr>
          <w:noProof/>
          <w:rtl/>
        </w:rPr>
        <w:t xml:space="preserve"> ـ </w:t>
      </w:r>
      <w:r w:rsidRPr="004C45E8">
        <w:rPr>
          <w:noProof/>
          <w:rtl/>
        </w:rPr>
        <w:t>53</w:t>
      </w:r>
      <w:r w:rsidRPr="004C45E8">
        <w:rPr>
          <w:noProof/>
          <w:rtl/>
        </w:rPr>
        <w:tab/>
        <w:t>185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54</w:t>
      </w:r>
      <w:r>
        <w:rPr>
          <w:noProof/>
          <w:rtl/>
        </w:rPr>
        <w:t xml:space="preserve"> ـ </w:t>
      </w:r>
      <w:r w:rsidRPr="004C45E8">
        <w:rPr>
          <w:noProof/>
          <w:rtl/>
        </w:rPr>
        <w:t>55</w:t>
      </w:r>
      <w:r w:rsidRPr="004C45E8">
        <w:rPr>
          <w:noProof/>
          <w:rtl/>
        </w:rPr>
        <w:tab/>
        <w:t>186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56</w:t>
      </w:r>
      <w:r>
        <w:rPr>
          <w:noProof/>
          <w:rtl/>
        </w:rPr>
        <w:t xml:space="preserve"> ـ </w:t>
      </w:r>
      <w:r w:rsidRPr="004C45E8">
        <w:rPr>
          <w:noProof/>
          <w:rtl/>
        </w:rPr>
        <w:t>57</w:t>
      </w:r>
      <w:r w:rsidRPr="004C45E8">
        <w:rPr>
          <w:noProof/>
          <w:rtl/>
        </w:rPr>
        <w:tab/>
        <w:t>188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58</w:t>
      </w:r>
      <w:r>
        <w:rPr>
          <w:noProof/>
          <w:rtl/>
        </w:rPr>
        <w:t xml:space="preserve"> ـ </w:t>
      </w:r>
      <w:r w:rsidRPr="004C45E8">
        <w:rPr>
          <w:noProof/>
          <w:rtl/>
        </w:rPr>
        <w:t>62</w:t>
      </w:r>
      <w:r w:rsidRPr="004C45E8">
        <w:rPr>
          <w:noProof/>
          <w:rtl/>
        </w:rPr>
        <w:tab/>
        <w:t>189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63</w:t>
      </w:r>
      <w:r>
        <w:rPr>
          <w:noProof/>
          <w:rtl/>
        </w:rPr>
        <w:t xml:space="preserve"> ـ </w:t>
      </w:r>
      <w:r w:rsidRPr="004C45E8">
        <w:rPr>
          <w:noProof/>
          <w:rtl/>
        </w:rPr>
        <w:t>65</w:t>
      </w:r>
      <w:r w:rsidRPr="004C45E8">
        <w:rPr>
          <w:noProof/>
          <w:rtl/>
        </w:rPr>
        <w:tab/>
        <w:t>193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66</w:t>
      </w:r>
      <w:r>
        <w:rPr>
          <w:noProof/>
          <w:rtl/>
        </w:rPr>
        <w:t xml:space="preserve"> ـ </w:t>
      </w:r>
      <w:r w:rsidRPr="004C45E8">
        <w:rPr>
          <w:noProof/>
          <w:rtl/>
        </w:rPr>
        <w:t>72</w:t>
      </w:r>
      <w:r w:rsidRPr="004C45E8">
        <w:rPr>
          <w:noProof/>
          <w:rtl/>
        </w:rPr>
        <w:tab/>
        <w:t>197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73</w:t>
      </w:r>
      <w:r w:rsidRPr="004C45E8">
        <w:rPr>
          <w:noProof/>
          <w:rtl/>
        </w:rPr>
        <w:tab/>
        <w:t>202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74</w:t>
      </w:r>
      <w:r w:rsidRPr="004C45E8">
        <w:rPr>
          <w:noProof/>
          <w:rtl/>
        </w:rPr>
        <w:tab/>
        <w:t>203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75</w:t>
      </w:r>
      <w:r w:rsidRPr="004C45E8">
        <w:rPr>
          <w:noProof/>
          <w:rtl/>
        </w:rPr>
        <w:tab/>
        <w:t>204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76</w:t>
      </w:r>
      <w:r w:rsidRPr="004C45E8">
        <w:rPr>
          <w:noProof/>
          <w:rtl/>
        </w:rPr>
        <w:tab/>
        <w:t>205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77</w:t>
      </w:r>
      <w:r>
        <w:rPr>
          <w:noProof/>
          <w:rtl/>
        </w:rPr>
        <w:t xml:space="preserve"> ـ </w:t>
      </w:r>
      <w:r w:rsidRPr="004C45E8">
        <w:rPr>
          <w:noProof/>
          <w:rtl/>
        </w:rPr>
        <w:t>82</w:t>
      </w:r>
      <w:r w:rsidRPr="004C45E8">
        <w:rPr>
          <w:noProof/>
          <w:rtl/>
        </w:rPr>
        <w:tab/>
        <w:t>206</w:t>
      </w:r>
    </w:p>
    <w:p w:rsidR="002B0496" w:rsidRPr="004C45E8" w:rsidRDefault="002B0496" w:rsidP="00F46215">
      <w:pPr>
        <w:pStyle w:val="libNormal"/>
        <w:rPr>
          <w:noProof/>
        </w:rPr>
      </w:pPr>
      <w:r>
        <w:rPr>
          <w:noProof/>
          <w:rtl/>
        </w:rPr>
        <w:br w:type="page"/>
      </w:r>
      <w:r w:rsidRPr="004C45E8">
        <w:rPr>
          <w:noProof/>
          <w:rtl/>
        </w:rPr>
        <w:lastRenderedPageBreak/>
        <w:t>الآية</w:t>
      </w:r>
      <w:r>
        <w:rPr>
          <w:noProof/>
          <w:rtl/>
        </w:rPr>
        <w:t xml:space="preserve">: </w:t>
      </w:r>
      <w:r w:rsidRPr="004C45E8">
        <w:rPr>
          <w:noProof/>
          <w:rtl/>
        </w:rPr>
        <w:t>83</w:t>
      </w:r>
      <w:r>
        <w:rPr>
          <w:noProof/>
          <w:rtl/>
        </w:rPr>
        <w:t xml:space="preserve"> ـ </w:t>
      </w:r>
      <w:r w:rsidRPr="004C45E8">
        <w:rPr>
          <w:noProof/>
          <w:rtl/>
        </w:rPr>
        <w:t>84</w:t>
      </w:r>
      <w:r w:rsidRPr="004C45E8">
        <w:rPr>
          <w:noProof/>
          <w:rtl/>
        </w:rPr>
        <w:tab/>
        <w:t>208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85</w:t>
      </w:r>
      <w:r>
        <w:rPr>
          <w:noProof/>
          <w:rtl/>
        </w:rPr>
        <w:t xml:space="preserve"> ـ </w:t>
      </w:r>
      <w:r w:rsidRPr="004C45E8">
        <w:rPr>
          <w:noProof/>
          <w:rtl/>
        </w:rPr>
        <w:t>87</w:t>
      </w:r>
      <w:r w:rsidRPr="004C45E8">
        <w:rPr>
          <w:noProof/>
          <w:rtl/>
        </w:rPr>
        <w:tab/>
        <w:t>209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88</w:t>
      </w:r>
      <w:r>
        <w:rPr>
          <w:noProof/>
          <w:rtl/>
        </w:rPr>
        <w:t xml:space="preserve"> ـ </w:t>
      </w:r>
      <w:r w:rsidRPr="004C45E8">
        <w:rPr>
          <w:noProof/>
          <w:rtl/>
        </w:rPr>
        <w:t>95</w:t>
      </w:r>
      <w:r w:rsidRPr="004C45E8">
        <w:rPr>
          <w:noProof/>
          <w:rtl/>
        </w:rPr>
        <w:tab/>
        <w:t>212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96</w:t>
      </w:r>
      <w:r>
        <w:rPr>
          <w:noProof/>
          <w:rtl/>
        </w:rPr>
        <w:t xml:space="preserve"> ـ </w:t>
      </w:r>
      <w:r w:rsidRPr="004C45E8">
        <w:rPr>
          <w:noProof/>
          <w:rtl/>
        </w:rPr>
        <w:t>98</w:t>
      </w:r>
      <w:r w:rsidRPr="004C45E8">
        <w:rPr>
          <w:noProof/>
          <w:rtl/>
        </w:rPr>
        <w:tab/>
        <w:t>215</w:t>
      </w:r>
    </w:p>
    <w:p w:rsidR="002B0496" w:rsidRDefault="002B0496" w:rsidP="00F46215">
      <w:pPr>
        <w:pStyle w:val="libNormal"/>
        <w:rPr>
          <w:noProof/>
          <w:rtl/>
        </w:rPr>
      </w:pPr>
      <w:r w:rsidRPr="004C45E8">
        <w:rPr>
          <w:noProof/>
          <w:rtl/>
        </w:rPr>
        <w:t xml:space="preserve">سورة طه </w:t>
      </w:r>
      <w:r>
        <w:rPr>
          <w:noProof/>
          <w:rtl/>
        </w:rPr>
        <w:t>(</w:t>
      </w:r>
      <w:r w:rsidRPr="004C45E8">
        <w:rPr>
          <w:noProof/>
          <w:rtl/>
        </w:rPr>
        <w:t>20</w:t>
      </w:r>
      <w:r>
        <w:rPr>
          <w:noProof/>
          <w:rtl/>
        </w:rPr>
        <w:t>)</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w:t>
      </w:r>
      <w:r>
        <w:rPr>
          <w:noProof/>
          <w:rtl/>
        </w:rPr>
        <w:t xml:space="preserve"> ـ </w:t>
      </w:r>
      <w:r w:rsidRPr="004C45E8">
        <w:rPr>
          <w:noProof/>
          <w:rtl/>
        </w:rPr>
        <w:t>4</w:t>
      </w:r>
      <w:r w:rsidRPr="004C45E8">
        <w:rPr>
          <w:noProof/>
          <w:rtl/>
        </w:rPr>
        <w:tab/>
        <w:t>219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w:t>
      </w:r>
      <w:r>
        <w:rPr>
          <w:noProof/>
          <w:rtl/>
        </w:rPr>
        <w:t xml:space="preserve"> ـ </w:t>
      </w:r>
      <w:r w:rsidRPr="004C45E8">
        <w:rPr>
          <w:noProof/>
          <w:rtl/>
        </w:rPr>
        <w:t>7</w:t>
      </w:r>
      <w:r w:rsidRPr="004C45E8">
        <w:rPr>
          <w:noProof/>
          <w:rtl/>
        </w:rPr>
        <w:tab/>
        <w:t>222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w:t>
      </w:r>
      <w:r w:rsidRPr="004C45E8">
        <w:rPr>
          <w:noProof/>
          <w:rtl/>
        </w:rPr>
        <w:tab/>
        <w:t>223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w:t>
      </w:r>
      <w:r>
        <w:rPr>
          <w:noProof/>
          <w:rtl/>
        </w:rPr>
        <w:t xml:space="preserve"> ـ </w:t>
      </w:r>
      <w:r w:rsidRPr="004C45E8">
        <w:rPr>
          <w:noProof/>
          <w:rtl/>
        </w:rPr>
        <w:t>16</w:t>
      </w:r>
      <w:r w:rsidRPr="004C45E8">
        <w:rPr>
          <w:noProof/>
          <w:rtl/>
        </w:rPr>
        <w:tab/>
        <w:t>224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17</w:t>
      </w:r>
      <w:r>
        <w:rPr>
          <w:noProof/>
          <w:rtl/>
        </w:rPr>
        <w:t xml:space="preserve"> ـ </w:t>
      </w:r>
      <w:r w:rsidRPr="004C45E8">
        <w:rPr>
          <w:noProof/>
          <w:rtl/>
        </w:rPr>
        <w:t>35</w:t>
      </w:r>
      <w:r w:rsidRPr="004C45E8">
        <w:rPr>
          <w:noProof/>
          <w:rtl/>
        </w:rPr>
        <w:tab/>
        <w:t>230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36</w:t>
      </w:r>
      <w:r>
        <w:rPr>
          <w:noProof/>
          <w:rtl/>
        </w:rPr>
        <w:t xml:space="preserve"> ـ </w:t>
      </w:r>
      <w:r w:rsidRPr="004C45E8">
        <w:rPr>
          <w:noProof/>
          <w:rtl/>
        </w:rPr>
        <w:t>44</w:t>
      </w:r>
      <w:r w:rsidRPr="004C45E8">
        <w:rPr>
          <w:noProof/>
          <w:rtl/>
        </w:rPr>
        <w:tab/>
        <w:t>236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45</w:t>
      </w:r>
      <w:r>
        <w:rPr>
          <w:noProof/>
          <w:rtl/>
        </w:rPr>
        <w:t xml:space="preserve"> ـ </w:t>
      </w:r>
      <w:r w:rsidRPr="004C45E8">
        <w:rPr>
          <w:noProof/>
          <w:rtl/>
        </w:rPr>
        <w:t>52</w:t>
      </w:r>
      <w:r w:rsidRPr="004C45E8">
        <w:rPr>
          <w:noProof/>
          <w:rtl/>
        </w:rPr>
        <w:tab/>
        <w:t>242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53</w:t>
      </w:r>
      <w:r>
        <w:rPr>
          <w:noProof/>
          <w:rtl/>
        </w:rPr>
        <w:t xml:space="preserve"> ـ </w:t>
      </w:r>
      <w:r w:rsidRPr="004C45E8">
        <w:rPr>
          <w:noProof/>
          <w:rtl/>
        </w:rPr>
        <w:t>55</w:t>
      </w:r>
      <w:r w:rsidRPr="004C45E8">
        <w:rPr>
          <w:noProof/>
          <w:rtl/>
        </w:rPr>
        <w:tab/>
        <w:t>245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56</w:t>
      </w:r>
      <w:r>
        <w:rPr>
          <w:noProof/>
          <w:rtl/>
        </w:rPr>
        <w:t xml:space="preserve"> ـ </w:t>
      </w:r>
      <w:r w:rsidRPr="004C45E8">
        <w:rPr>
          <w:noProof/>
          <w:rtl/>
        </w:rPr>
        <w:t>64</w:t>
      </w:r>
      <w:r w:rsidRPr="004C45E8">
        <w:rPr>
          <w:noProof/>
          <w:rtl/>
        </w:rPr>
        <w:tab/>
        <w:t>248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65</w:t>
      </w:r>
      <w:r>
        <w:rPr>
          <w:noProof/>
          <w:rtl/>
        </w:rPr>
        <w:t xml:space="preserve"> ـ </w:t>
      </w:r>
      <w:r w:rsidRPr="004C45E8">
        <w:rPr>
          <w:noProof/>
          <w:rtl/>
        </w:rPr>
        <w:t>76</w:t>
      </w:r>
      <w:r w:rsidRPr="004C45E8">
        <w:rPr>
          <w:noProof/>
          <w:rtl/>
        </w:rPr>
        <w:tab/>
        <w:t>253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77</w:t>
      </w:r>
      <w:r>
        <w:rPr>
          <w:noProof/>
          <w:rtl/>
        </w:rPr>
        <w:t xml:space="preserve"> ـ </w:t>
      </w:r>
      <w:r w:rsidRPr="004C45E8">
        <w:rPr>
          <w:noProof/>
          <w:rtl/>
        </w:rPr>
        <w:t>79</w:t>
      </w:r>
      <w:r w:rsidRPr="004C45E8">
        <w:rPr>
          <w:noProof/>
          <w:rtl/>
        </w:rPr>
        <w:tab/>
        <w:t>258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80</w:t>
      </w:r>
      <w:r>
        <w:rPr>
          <w:noProof/>
          <w:rtl/>
        </w:rPr>
        <w:t xml:space="preserve"> ـ </w:t>
      </w:r>
      <w:r w:rsidRPr="004C45E8">
        <w:rPr>
          <w:noProof/>
          <w:rtl/>
        </w:rPr>
        <w:t>82</w:t>
      </w:r>
      <w:r w:rsidRPr="004C45E8">
        <w:rPr>
          <w:noProof/>
          <w:rtl/>
        </w:rPr>
        <w:tab/>
        <w:t>260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83</w:t>
      </w:r>
      <w:r>
        <w:rPr>
          <w:noProof/>
          <w:rtl/>
        </w:rPr>
        <w:t xml:space="preserve"> ـ </w:t>
      </w:r>
      <w:r w:rsidRPr="004C45E8">
        <w:rPr>
          <w:noProof/>
          <w:rtl/>
        </w:rPr>
        <w:t>89</w:t>
      </w:r>
      <w:r w:rsidRPr="004C45E8">
        <w:rPr>
          <w:noProof/>
          <w:rtl/>
        </w:rPr>
        <w:tab/>
        <w:t>262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90</w:t>
      </w:r>
      <w:r>
        <w:rPr>
          <w:noProof/>
          <w:rtl/>
        </w:rPr>
        <w:t xml:space="preserve"> ـ </w:t>
      </w:r>
      <w:r w:rsidRPr="004C45E8">
        <w:rPr>
          <w:noProof/>
          <w:rtl/>
        </w:rPr>
        <w:t>94</w:t>
      </w:r>
      <w:r w:rsidRPr="004C45E8">
        <w:rPr>
          <w:noProof/>
          <w:rtl/>
        </w:rPr>
        <w:tab/>
        <w:t>266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95</w:t>
      </w:r>
      <w:r>
        <w:rPr>
          <w:noProof/>
          <w:rtl/>
        </w:rPr>
        <w:t xml:space="preserve"> ـ </w:t>
      </w:r>
      <w:r w:rsidRPr="004C45E8">
        <w:rPr>
          <w:noProof/>
          <w:rtl/>
        </w:rPr>
        <w:t>98</w:t>
      </w:r>
      <w:r w:rsidRPr="004C45E8">
        <w:rPr>
          <w:noProof/>
          <w:rtl/>
        </w:rPr>
        <w:tab/>
        <w:t>269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99</w:t>
      </w:r>
      <w:r>
        <w:rPr>
          <w:noProof/>
          <w:rtl/>
        </w:rPr>
        <w:t xml:space="preserve"> ـ </w:t>
      </w:r>
      <w:r w:rsidRPr="004C45E8">
        <w:rPr>
          <w:noProof/>
          <w:rtl/>
        </w:rPr>
        <w:t>104</w:t>
      </w:r>
      <w:r w:rsidRPr="004C45E8">
        <w:rPr>
          <w:noProof/>
          <w:rtl/>
        </w:rPr>
        <w:tab/>
        <w:t>272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105</w:t>
      </w:r>
      <w:r>
        <w:rPr>
          <w:noProof/>
          <w:rtl/>
        </w:rPr>
        <w:t xml:space="preserve"> ـ </w:t>
      </w:r>
      <w:r w:rsidRPr="004C45E8">
        <w:rPr>
          <w:noProof/>
          <w:rtl/>
        </w:rPr>
        <w:t>113</w:t>
      </w:r>
      <w:r w:rsidRPr="004C45E8">
        <w:rPr>
          <w:noProof/>
          <w:rtl/>
        </w:rPr>
        <w:tab/>
        <w:t>275</w:t>
      </w:r>
    </w:p>
    <w:p w:rsidR="002B0496" w:rsidRPr="004C45E8" w:rsidRDefault="002B0496" w:rsidP="00F46215">
      <w:pPr>
        <w:pStyle w:val="libNormal"/>
        <w:rPr>
          <w:noProof/>
        </w:rPr>
      </w:pPr>
      <w:r>
        <w:rPr>
          <w:noProof/>
          <w:rtl/>
        </w:rPr>
        <w:br w:type="page"/>
      </w:r>
      <w:r w:rsidRPr="004C45E8">
        <w:rPr>
          <w:noProof/>
          <w:rtl/>
        </w:rPr>
        <w:lastRenderedPageBreak/>
        <w:t>الآية</w:t>
      </w:r>
      <w:r>
        <w:rPr>
          <w:noProof/>
          <w:rtl/>
        </w:rPr>
        <w:t xml:space="preserve">: </w:t>
      </w:r>
      <w:r w:rsidRPr="004C45E8">
        <w:rPr>
          <w:noProof/>
          <w:rtl/>
        </w:rPr>
        <w:t>114</w:t>
      </w:r>
      <w:r w:rsidRPr="004C45E8">
        <w:rPr>
          <w:noProof/>
          <w:rtl/>
        </w:rPr>
        <w:tab/>
        <w:t>279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115</w:t>
      </w:r>
      <w:r>
        <w:rPr>
          <w:noProof/>
          <w:rtl/>
        </w:rPr>
        <w:t xml:space="preserve"> ـ </w:t>
      </w:r>
      <w:r w:rsidRPr="004C45E8">
        <w:rPr>
          <w:noProof/>
          <w:rtl/>
        </w:rPr>
        <w:t>119</w:t>
      </w:r>
      <w:r w:rsidRPr="004C45E8">
        <w:rPr>
          <w:noProof/>
          <w:rtl/>
        </w:rPr>
        <w:tab/>
        <w:t>280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120</w:t>
      </w:r>
      <w:r>
        <w:rPr>
          <w:noProof/>
          <w:rtl/>
        </w:rPr>
        <w:t xml:space="preserve"> ـ </w:t>
      </w:r>
      <w:r w:rsidRPr="004C45E8">
        <w:rPr>
          <w:noProof/>
          <w:rtl/>
        </w:rPr>
        <w:t>123</w:t>
      </w:r>
      <w:r w:rsidRPr="004C45E8">
        <w:rPr>
          <w:noProof/>
          <w:rtl/>
        </w:rPr>
        <w:tab/>
        <w:t>283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124</w:t>
      </w:r>
      <w:r>
        <w:rPr>
          <w:noProof/>
          <w:rtl/>
        </w:rPr>
        <w:t xml:space="preserve"> ـ </w:t>
      </w:r>
      <w:r w:rsidRPr="004C45E8">
        <w:rPr>
          <w:noProof/>
          <w:rtl/>
        </w:rPr>
        <w:t>127</w:t>
      </w:r>
      <w:r w:rsidRPr="004C45E8">
        <w:rPr>
          <w:noProof/>
          <w:rtl/>
        </w:rPr>
        <w:tab/>
        <w:t>286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128</w:t>
      </w:r>
      <w:r>
        <w:rPr>
          <w:noProof/>
          <w:rtl/>
        </w:rPr>
        <w:t xml:space="preserve"> ـ </w:t>
      </w:r>
      <w:r w:rsidRPr="004C45E8">
        <w:rPr>
          <w:noProof/>
          <w:rtl/>
        </w:rPr>
        <w:t>129</w:t>
      </w:r>
      <w:r w:rsidRPr="004C45E8">
        <w:rPr>
          <w:noProof/>
          <w:rtl/>
        </w:rPr>
        <w:tab/>
        <w:t>288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130</w:t>
      </w:r>
      <w:r>
        <w:rPr>
          <w:noProof/>
          <w:rtl/>
        </w:rPr>
        <w:t xml:space="preserve"> ـ </w:t>
      </w:r>
      <w:r w:rsidRPr="004C45E8">
        <w:rPr>
          <w:noProof/>
          <w:rtl/>
        </w:rPr>
        <w:t>132</w:t>
      </w:r>
      <w:r w:rsidRPr="004C45E8">
        <w:rPr>
          <w:noProof/>
          <w:rtl/>
        </w:rPr>
        <w:tab/>
        <w:t>289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133</w:t>
      </w:r>
      <w:r>
        <w:rPr>
          <w:noProof/>
          <w:rtl/>
        </w:rPr>
        <w:t xml:space="preserve"> ـ </w:t>
      </w:r>
      <w:r w:rsidRPr="004C45E8">
        <w:rPr>
          <w:noProof/>
          <w:rtl/>
        </w:rPr>
        <w:t>135</w:t>
      </w:r>
      <w:r w:rsidRPr="004C45E8">
        <w:rPr>
          <w:noProof/>
          <w:rtl/>
        </w:rPr>
        <w:tab/>
        <w:t>294</w:t>
      </w:r>
    </w:p>
    <w:p w:rsidR="002B0496" w:rsidRDefault="002B0496" w:rsidP="00F46215">
      <w:pPr>
        <w:pStyle w:val="libNormal"/>
        <w:rPr>
          <w:noProof/>
          <w:rtl/>
        </w:rPr>
      </w:pPr>
      <w:r w:rsidRPr="004C45E8">
        <w:rPr>
          <w:noProof/>
          <w:rtl/>
        </w:rPr>
        <w:t xml:space="preserve">سورة الأنبياء </w:t>
      </w:r>
      <w:r>
        <w:rPr>
          <w:noProof/>
          <w:rtl/>
        </w:rPr>
        <w:t>(</w:t>
      </w:r>
      <w:r w:rsidRPr="004C45E8">
        <w:rPr>
          <w:noProof/>
          <w:rtl/>
        </w:rPr>
        <w:t>21</w:t>
      </w:r>
      <w:r>
        <w:rPr>
          <w:noProof/>
          <w:rtl/>
        </w:rPr>
        <w:t>)</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w:t>
      </w:r>
      <w:r>
        <w:rPr>
          <w:noProof/>
          <w:rtl/>
        </w:rPr>
        <w:t xml:space="preserve"> ـ </w:t>
      </w:r>
      <w:r w:rsidRPr="004C45E8">
        <w:rPr>
          <w:noProof/>
          <w:rtl/>
        </w:rPr>
        <w:t>3</w:t>
      </w:r>
      <w:r w:rsidRPr="004C45E8">
        <w:rPr>
          <w:noProof/>
          <w:rtl/>
        </w:rPr>
        <w:tab/>
        <w:t>297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w:t>
      </w:r>
      <w:r>
        <w:rPr>
          <w:noProof/>
          <w:rtl/>
        </w:rPr>
        <w:t xml:space="preserve"> ـ </w:t>
      </w:r>
      <w:r w:rsidRPr="004C45E8">
        <w:rPr>
          <w:noProof/>
          <w:rtl/>
        </w:rPr>
        <w:t>7</w:t>
      </w:r>
      <w:r w:rsidRPr="004C45E8">
        <w:rPr>
          <w:noProof/>
          <w:rtl/>
        </w:rPr>
        <w:tab/>
        <w:t>300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w:t>
      </w:r>
      <w:r>
        <w:rPr>
          <w:noProof/>
          <w:rtl/>
        </w:rPr>
        <w:t xml:space="preserve"> ـ </w:t>
      </w:r>
      <w:r w:rsidRPr="004C45E8">
        <w:rPr>
          <w:noProof/>
          <w:rtl/>
        </w:rPr>
        <w:t>9</w:t>
      </w:r>
      <w:r w:rsidRPr="004C45E8">
        <w:rPr>
          <w:noProof/>
          <w:rtl/>
        </w:rPr>
        <w:tab/>
        <w:t>302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10</w:t>
      </w:r>
      <w:r w:rsidRPr="004C45E8">
        <w:rPr>
          <w:noProof/>
          <w:rtl/>
        </w:rPr>
        <w:tab/>
        <w:t>303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11</w:t>
      </w:r>
      <w:r>
        <w:rPr>
          <w:noProof/>
          <w:rtl/>
        </w:rPr>
        <w:t xml:space="preserve"> ـ </w:t>
      </w:r>
      <w:r w:rsidRPr="004C45E8">
        <w:rPr>
          <w:noProof/>
          <w:rtl/>
        </w:rPr>
        <w:t>15</w:t>
      </w:r>
      <w:r w:rsidRPr="004C45E8">
        <w:rPr>
          <w:noProof/>
          <w:rtl/>
        </w:rPr>
        <w:tab/>
        <w:t>304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16</w:t>
      </w:r>
      <w:r>
        <w:rPr>
          <w:noProof/>
          <w:rtl/>
        </w:rPr>
        <w:t xml:space="preserve"> ـ </w:t>
      </w:r>
      <w:r w:rsidRPr="004C45E8">
        <w:rPr>
          <w:noProof/>
          <w:rtl/>
        </w:rPr>
        <w:t>18</w:t>
      </w:r>
      <w:r w:rsidRPr="004C45E8">
        <w:rPr>
          <w:noProof/>
          <w:rtl/>
        </w:rPr>
        <w:tab/>
        <w:t>306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19</w:t>
      </w:r>
      <w:r>
        <w:rPr>
          <w:noProof/>
          <w:rtl/>
        </w:rPr>
        <w:t xml:space="preserve"> ـ </w:t>
      </w:r>
      <w:r w:rsidRPr="004C45E8">
        <w:rPr>
          <w:noProof/>
          <w:rtl/>
        </w:rPr>
        <w:t>20</w:t>
      </w:r>
      <w:r w:rsidRPr="004C45E8">
        <w:rPr>
          <w:noProof/>
          <w:rtl/>
        </w:rPr>
        <w:tab/>
        <w:t>308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21</w:t>
      </w:r>
      <w:r>
        <w:rPr>
          <w:noProof/>
          <w:rtl/>
        </w:rPr>
        <w:t xml:space="preserve"> ـ </w:t>
      </w:r>
      <w:r w:rsidRPr="004C45E8">
        <w:rPr>
          <w:noProof/>
          <w:rtl/>
        </w:rPr>
        <w:t>24</w:t>
      </w:r>
      <w:r w:rsidRPr="004C45E8">
        <w:rPr>
          <w:noProof/>
          <w:rtl/>
        </w:rPr>
        <w:tab/>
        <w:t>309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25</w:t>
      </w:r>
      <w:r>
        <w:rPr>
          <w:noProof/>
          <w:rtl/>
        </w:rPr>
        <w:t xml:space="preserve"> ـ </w:t>
      </w:r>
      <w:r w:rsidRPr="004C45E8">
        <w:rPr>
          <w:noProof/>
          <w:rtl/>
        </w:rPr>
        <w:t>29</w:t>
      </w:r>
      <w:r w:rsidRPr="004C45E8">
        <w:rPr>
          <w:noProof/>
          <w:rtl/>
        </w:rPr>
        <w:tab/>
        <w:t>313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30</w:t>
      </w:r>
      <w:r>
        <w:rPr>
          <w:noProof/>
          <w:rtl/>
        </w:rPr>
        <w:t xml:space="preserve"> ـ </w:t>
      </w:r>
      <w:r w:rsidRPr="004C45E8">
        <w:rPr>
          <w:noProof/>
          <w:rtl/>
        </w:rPr>
        <w:t>34</w:t>
      </w:r>
      <w:r w:rsidRPr="004C45E8">
        <w:rPr>
          <w:noProof/>
          <w:rtl/>
        </w:rPr>
        <w:tab/>
        <w:t>315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34</w:t>
      </w:r>
      <w:r>
        <w:rPr>
          <w:noProof/>
          <w:rtl/>
        </w:rPr>
        <w:t xml:space="preserve"> ـ </w:t>
      </w:r>
      <w:r w:rsidRPr="004C45E8">
        <w:rPr>
          <w:noProof/>
          <w:rtl/>
        </w:rPr>
        <w:t>35</w:t>
      </w:r>
      <w:r w:rsidRPr="004C45E8">
        <w:rPr>
          <w:noProof/>
          <w:rtl/>
        </w:rPr>
        <w:tab/>
        <w:t>318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36</w:t>
      </w:r>
      <w:r w:rsidRPr="004C45E8">
        <w:rPr>
          <w:noProof/>
          <w:rtl/>
        </w:rPr>
        <w:tab/>
        <w:t>319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37</w:t>
      </w:r>
      <w:r>
        <w:rPr>
          <w:noProof/>
          <w:rtl/>
        </w:rPr>
        <w:t xml:space="preserve"> ـ </w:t>
      </w:r>
      <w:r w:rsidRPr="004C45E8">
        <w:rPr>
          <w:noProof/>
          <w:rtl/>
        </w:rPr>
        <w:t>40</w:t>
      </w:r>
      <w:r w:rsidRPr="004C45E8">
        <w:rPr>
          <w:noProof/>
          <w:rtl/>
        </w:rPr>
        <w:tab/>
        <w:t>320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41</w:t>
      </w:r>
      <w:r>
        <w:rPr>
          <w:noProof/>
          <w:rtl/>
        </w:rPr>
        <w:t xml:space="preserve"> ـ </w:t>
      </w:r>
      <w:r w:rsidRPr="004C45E8">
        <w:rPr>
          <w:noProof/>
          <w:rtl/>
        </w:rPr>
        <w:t>44</w:t>
      </w:r>
      <w:r w:rsidRPr="004C45E8">
        <w:rPr>
          <w:noProof/>
          <w:rtl/>
        </w:rPr>
        <w:tab/>
        <w:t>323</w:t>
      </w:r>
    </w:p>
    <w:p w:rsidR="002B0496" w:rsidRPr="004C45E8" w:rsidRDefault="002B0496" w:rsidP="00F46215">
      <w:pPr>
        <w:pStyle w:val="libNormal"/>
        <w:rPr>
          <w:noProof/>
        </w:rPr>
      </w:pPr>
      <w:r>
        <w:rPr>
          <w:noProof/>
          <w:rtl/>
        </w:rPr>
        <w:br w:type="page"/>
      </w:r>
      <w:r w:rsidRPr="004C45E8">
        <w:rPr>
          <w:noProof/>
          <w:rtl/>
        </w:rPr>
        <w:lastRenderedPageBreak/>
        <w:t>الآية</w:t>
      </w:r>
      <w:r>
        <w:rPr>
          <w:noProof/>
          <w:rtl/>
        </w:rPr>
        <w:t xml:space="preserve">: </w:t>
      </w:r>
      <w:r w:rsidRPr="004C45E8">
        <w:rPr>
          <w:noProof/>
          <w:rtl/>
        </w:rPr>
        <w:t>45</w:t>
      </w:r>
      <w:r>
        <w:rPr>
          <w:noProof/>
          <w:rtl/>
        </w:rPr>
        <w:t xml:space="preserve"> ـ </w:t>
      </w:r>
      <w:r w:rsidRPr="004C45E8">
        <w:rPr>
          <w:noProof/>
          <w:rtl/>
        </w:rPr>
        <w:t>47</w:t>
      </w:r>
      <w:r w:rsidRPr="004C45E8">
        <w:rPr>
          <w:noProof/>
          <w:rtl/>
        </w:rPr>
        <w:tab/>
        <w:t>325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48</w:t>
      </w:r>
      <w:r>
        <w:rPr>
          <w:noProof/>
          <w:rtl/>
        </w:rPr>
        <w:t xml:space="preserve"> ـ </w:t>
      </w:r>
      <w:r w:rsidRPr="004C45E8">
        <w:rPr>
          <w:noProof/>
          <w:rtl/>
        </w:rPr>
        <w:t>50</w:t>
      </w:r>
      <w:r w:rsidRPr="004C45E8">
        <w:rPr>
          <w:noProof/>
          <w:rtl/>
        </w:rPr>
        <w:tab/>
        <w:t>326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51</w:t>
      </w:r>
      <w:r>
        <w:rPr>
          <w:noProof/>
          <w:rtl/>
        </w:rPr>
        <w:t xml:space="preserve"> ـ </w:t>
      </w:r>
      <w:r w:rsidRPr="004C45E8">
        <w:rPr>
          <w:noProof/>
          <w:rtl/>
        </w:rPr>
        <w:t>54</w:t>
      </w:r>
      <w:r w:rsidRPr="004C45E8">
        <w:rPr>
          <w:noProof/>
          <w:rtl/>
        </w:rPr>
        <w:tab/>
        <w:t>327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55</w:t>
      </w:r>
      <w:r>
        <w:rPr>
          <w:noProof/>
          <w:rtl/>
        </w:rPr>
        <w:t xml:space="preserve"> ـ </w:t>
      </w:r>
      <w:r w:rsidRPr="004C45E8">
        <w:rPr>
          <w:noProof/>
          <w:rtl/>
        </w:rPr>
        <w:t>58</w:t>
      </w:r>
      <w:r w:rsidRPr="004C45E8">
        <w:rPr>
          <w:noProof/>
          <w:rtl/>
        </w:rPr>
        <w:tab/>
        <w:t>329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59</w:t>
      </w:r>
      <w:r>
        <w:rPr>
          <w:noProof/>
          <w:rtl/>
        </w:rPr>
        <w:t xml:space="preserve"> ـ </w:t>
      </w:r>
      <w:r w:rsidRPr="004C45E8">
        <w:rPr>
          <w:noProof/>
          <w:rtl/>
        </w:rPr>
        <w:t>65</w:t>
      </w:r>
      <w:r w:rsidRPr="004C45E8">
        <w:rPr>
          <w:noProof/>
          <w:rtl/>
        </w:rPr>
        <w:tab/>
        <w:t>332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66</w:t>
      </w:r>
      <w:r>
        <w:rPr>
          <w:noProof/>
          <w:rtl/>
        </w:rPr>
        <w:t xml:space="preserve"> ـ </w:t>
      </w:r>
      <w:r w:rsidRPr="004C45E8">
        <w:rPr>
          <w:noProof/>
          <w:rtl/>
        </w:rPr>
        <w:t>73</w:t>
      </w:r>
      <w:r w:rsidRPr="004C45E8">
        <w:rPr>
          <w:noProof/>
          <w:rtl/>
        </w:rPr>
        <w:tab/>
        <w:t>335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74</w:t>
      </w:r>
      <w:r>
        <w:rPr>
          <w:noProof/>
          <w:rtl/>
        </w:rPr>
        <w:t xml:space="preserve"> ـ </w:t>
      </w:r>
      <w:r w:rsidRPr="004C45E8">
        <w:rPr>
          <w:noProof/>
          <w:rtl/>
        </w:rPr>
        <w:t>75</w:t>
      </w:r>
      <w:r w:rsidRPr="004C45E8">
        <w:rPr>
          <w:noProof/>
          <w:rtl/>
        </w:rPr>
        <w:tab/>
        <w:t>339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76</w:t>
      </w:r>
      <w:r>
        <w:rPr>
          <w:noProof/>
          <w:rtl/>
        </w:rPr>
        <w:t xml:space="preserve"> ـ </w:t>
      </w:r>
      <w:r w:rsidRPr="004C45E8">
        <w:rPr>
          <w:noProof/>
          <w:rtl/>
        </w:rPr>
        <w:t>77</w:t>
      </w:r>
      <w:r w:rsidRPr="004C45E8">
        <w:rPr>
          <w:noProof/>
          <w:rtl/>
        </w:rPr>
        <w:tab/>
        <w:t>340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78</w:t>
      </w:r>
      <w:r>
        <w:rPr>
          <w:noProof/>
          <w:rtl/>
        </w:rPr>
        <w:t xml:space="preserve"> ـ </w:t>
      </w:r>
      <w:r w:rsidRPr="004C45E8">
        <w:rPr>
          <w:noProof/>
          <w:rtl/>
        </w:rPr>
        <w:t>82</w:t>
      </w:r>
      <w:r w:rsidRPr="004C45E8">
        <w:rPr>
          <w:noProof/>
          <w:rtl/>
        </w:rPr>
        <w:tab/>
        <w:t>341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83</w:t>
      </w:r>
      <w:r>
        <w:rPr>
          <w:noProof/>
          <w:rtl/>
        </w:rPr>
        <w:t xml:space="preserve"> ـ </w:t>
      </w:r>
      <w:r w:rsidRPr="004C45E8">
        <w:rPr>
          <w:noProof/>
          <w:rtl/>
        </w:rPr>
        <w:t>84</w:t>
      </w:r>
      <w:r w:rsidRPr="004C45E8">
        <w:rPr>
          <w:noProof/>
          <w:rtl/>
        </w:rPr>
        <w:tab/>
        <w:t>346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85</w:t>
      </w:r>
      <w:r>
        <w:rPr>
          <w:noProof/>
          <w:rtl/>
        </w:rPr>
        <w:t xml:space="preserve"> ـ </w:t>
      </w:r>
      <w:r w:rsidRPr="004C45E8">
        <w:rPr>
          <w:noProof/>
          <w:rtl/>
        </w:rPr>
        <w:t>86</w:t>
      </w:r>
      <w:r w:rsidRPr="004C45E8">
        <w:rPr>
          <w:noProof/>
          <w:rtl/>
        </w:rPr>
        <w:tab/>
        <w:t>347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87</w:t>
      </w:r>
      <w:r>
        <w:rPr>
          <w:noProof/>
          <w:rtl/>
        </w:rPr>
        <w:t xml:space="preserve"> ـ </w:t>
      </w:r>
      <w:r w:rsidRPr="004C45E8">
        <w:rPr>
          <w:noProof/>
          <w:rtl/>
        </w:rPr>
        <w:t>88</w:t>
      </w:r>
      <w:r w:rsidRPr="004C45E8">
        <w:rPr>
          <w:noProof/>
          <w:rtl/>
        </w:rPr>
        <w:tab/>
        <w:t>348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89</w:t>
      </w:r>
      <w:r>
        <w:rPr>
          <w:noProof/>
          <w:rtl/>
        </w:rPr>
        <w:t xml:space="preserve"> ـ </w:t>
      </w:r>
      <w:r w:rsidRPr="004C45E8">
        <w:rPr>
          <w:noProof/>
          <w:rtl/>
        </w:rPr>
        <w:t>90</w:t>
      </w:r>
      <w:r w:rsidRPr="004C45E8">
        <w:rPr>
          <w:noProof/>
          <w:rtl/>
        </w:rPr>
        <w:tab/>
        <w:t>351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91</w:t>
      </w:r>
      <w:r>
        <w:rPr>
          <w:noProof/>
          <w:rtl/>
        </w:rPr>
        <w:t xml:space="preserve"> ـ </w:t>
      </w:r>
      <w:r w:rsidRPr="004C45E8">
        <w:rPr>
          <w:noProof/>
          <w:rtl/>
        </w:rPr>
        <w:t>92</w:t>
      </w:r>
      <w:r w:rsidRPr="004C45E8">
        <w:rPr>
          <w:noProof/>
          <w:rtl/>
        </w:rPr>
        <w:tab/>
        <w:t>352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93</w:t>
      </w:r>
      <w:r>
        <w:rPr>
          <w:noProof/>
          <w:rtl/>
        </w:rPr>
        <w:t xml:space="preserve"> ـ </w:t>
      </w:r>
      <w:r w:rsidRPr="004C45E8">
        <w:rPr>
          <w:noProof/>
          <w:rtl/>
        </w:rPr>
        <w:t>94</w:t>
      </w:r>
      <w:r w:rsidRPr="004C45E8">
        <w:rPr>
          <w:noProof/>
          <w:rtl/>
        </w:rPr>
        <w:tab/>
        <w:t>353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95</w:t>
      </w:r>
      <w:r>
        <w:rPr>
          <w:noProof/>
          <w:rtl/>
        </w:rPr>
        <w:t xml:space="preserve"> ـ </w:t>
      </w:r>
      <w:r w:rsidRPr="004C45E8">
        <w:rPr>
          <w:noProof/>
          <w:rtl/>
        </w:rPr>
        <w:t>97</w:t>
      </w:r>
      <w:r w:rsidRPr="004C45E8">
        <w:rPr>
          <w:noProof/>
          <w:rtl/>
        </w:rPr>
        <w:tab/>
        <w:t>354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98</w:t>
      </w:r>
      <w:r>
        <w:rPr>
          <w:noProof/>
          <w:rtl/>
        </w:rPr>
        <w:t xml:space="preserve"> ـ </w:t>
      </w:r>
      <w:r w:rsidRPr="004C45E8">
        <w:rPr>
          <w:noProof/>
          <w:rtl/>
        </w:rPr>
        <w:t>100</w:t>
      </w:r>
      <w:r w:rsidRPr="004C45E8">
        <w:rPr>
          <w:noProof/>
          <w:rtl/>
        </w:rPr>
        <w:tab/>
        <w:t>356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101</w:t>
      </w:r>
      <w:r>
        <w:rPr>
          <w:noProof/>
          <w:rtl/>
        </w:rPr>
        <w:t xml:space="preserve"> ـ </w:t>
      </w:r>
      <w:r w:rsidRPr="004C45E8">
        <w:rPr>
          <w:noProof/>
          <w:rtl/>
        </w:rPr>
        <w:t>106</w:t>
      </w:r>
      <w:r w:rsidRPr="004C45E8">
        <w:rPr>
          <w:noProof/>
          <w:rtl/>
        </w:rPr>
        <w:tab/>
        <w:t>358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107</w:t>
      </w:r>
      <w:r>
        <w:rPr>
          <w:noProof/>
          <w:rtl/>
        </w:rPr>
        <w:t xml:space="preserve"> ـ </w:t>
      </w:r>
      <w:r w:rsidRPr="004C45E8">
        <w:rPr>
          <w:noProof/>
          <w:rtl/>
        </w:rPr>
        <w:t>112</w:t>
      </w:r>
      <w:r w:rsidRPr="004C45E8">
        <w:rPr>
          <w:noProof/>
          <w:rtl/>
        </w:rPr>
        <w:tab/>
        <w:t>361</w:t>
      </w:r>
    </w:p>
    <w:p w:rsidR="002B0496" w:rsidRDefault="002B0496" w:rsidP="00F46215">
      <w:pPr>
        <w:pStyle w:val="libNormal"/>
        <w:rPr>
          <w:noProof/>
          <w:rtl/>
        </w:rPr>
      </w:pPr>
      <w:r w:rsidRPr="004C45E8">
        <w:rPr>
          <w:noProof/>
          <w:rtl/>
        </w:rPr>
        <w:t xml:space="preserve">سورة الحج </w:t>
      </w:r>
      <w:r>
        <w:rPr>
          <w:noProof/>
          <w:rtl/>
        </w:rPr>
        <w:t>(</w:t>
      </w:r>
      <w:r w:rsidRPr="004C45E8">
        <w:rPr>
          <w:noProof/>
          <w:rtl/>
        </w:rPr>
        <w:t>22</w:t>
      </w:r>
      <w:r>
        <w:rPr>
          <w:noProof/>
          <w:rtl/>
        </w:rPr>
        <w:t>)</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w:t>
      </w:r>
      <w:r>
        <w:rPr>
          <w:noProof/>
          <w:rtl/>
        </w:rPr>
        <w:t xml:space="preserve"> ـ </w:t>
      </w:r>
      <w:r w:rsidRPr="004C45E8">
        <w:rPr>
          <w:noProof/>
          <w:rtl/>
        </w:rPr>
        <w:t>2</w:t>
      </w:r>
      <w:r w:rsidRPr="004C45E8">
        <w:rPr>
          <w:noProof/>
          <w:rtl/>
        </w:rPr>
        <w:tab/>
        <w:t>365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w:t>
      </w:r>
      <w:r>
        <w:rPr>
          <w:noProof/>
          <w:rtl/>
        </w:rPr>
        <w:t xml:space="preserve"> ـ </w:t>
      </w:r>
      <w:r w:rsidRPr="004C45E8">
        <w:rPr>
          <w:noProof/>
          <w:rtl/>
        </w:rPr>
        <w:t>3</w:t>
      </w:r>
      <w:r w:rsidRPr="004C45E8">
        <w:rPr>
          <w:noProof/>
          <w:rtl/>
        </w:rPr>
        <w:tab/>
        <w:t>368</w:t>
      </w:r>
    </w:p>
    <w:p w:rsidR="002B0496" w:rsidRPr="004C45E8" w:rsidRDefault="002B0496" w:rsidP="00F46215">
      <w:pPr>
        <w:pStyle w:val="libNormal"/>
        <w:rPr>
          <w:noProof/>
        </w:rPr>
      </w:pPr>
      <w:r>
        <w:rPr>
          <w:noProof/>
          <w:rtl/>
        </w:rPr>
        <w:br w:type="page"/>
      </w:r>
      <w:r w:rsidRPr="004C45E8">
        <w:rPr>
          <w:noProof/>
          <w:rtl/>
        </w:rPr>
        <w:lastRenderedPageBreak/>
        <w:t>الآية</w:t>
      </w:r>
      <w:r>
        <w:rPr>
          <w:noProof/>
          <w:rtl/>
        </w:rPr>
        <w:t xml:space="preserve">: </w:t>
      </w:r>
      <w:r w:rsidRPr="004C45E8">
        <w:rPr>
          <w:noProof/>
          <w:rtl/>
        </w:rPr>
        <w:t>5</w:t>
      </w:r>
      <w:r>
        <w:rPr>
          <w:noProof/>
          <w:rtl/>
        </w:rPr>
        <w:t xml:space="preserve"> ـ </w:t>
      </w:r>
      <w:r w:rsidRPr="004C45E8">
        <w:rPr>
          <w:noProof/>
          <w:rtl/>
        </w:rPr>
        <w:t>7</w:t>
      </w:r>
      <w:r w:rsidRPr="004C45E8">
        <w:rPr>
          <w:noProof/>
          <w:rtl/>
        </w:rPr>
        <w:tab/>
        <w:t>369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w:t>
      </w:r>
      <w:r>
        <w:rPr>
          <w:noProof/>
          <w:rtl/>
        </w:rPr>
        <w:t xml:space="preserve"> ـ </w:t>
      </w:r>
      <w:r w:rsidRPr="004C45E8">
        <w:rPr>
          <w:noProof/>
          <w:rtl/>
        </w:rPr>
        <w:t>10</w:t>
      </w:r>
      <w:r w:rsidRPr="004C45E8">
        <w:rPr>
          <w:noProof/>
          <w:rtl/>
        </w:rPr>
        <w:tab/>
        <w:t>372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11</w:t>
      </w:r>
      <w:r>
        <w:rPr>
          <w:noProof/>
          <w:rtl/>
        </w:rPr>
        <w:t xml:space="preserve"> ـ </w:t>
      </w:r>
      <w:r w:rsidRPr="004C45E8">
        <w:rPr>
          <w:noProof/>
          <w:rtl/>
        </w:rPr>
        <w:t>13</w:t>
      </w:r>
      <w:r w:rsidRPr="004C45E8">
        <w:rPr>
          <w:noProof/>
          <w:rtl/>
        </w:rPr>
        <w:tab/>
        <w:t>374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14</w:t>
      </w:r>
      <w:r>
        <w:rPr>
          <w:noProof/>
          <w:rtl/>
        </w:rPr>
        <w:t xml:space="preserve"> ـ </w:t>
      </w:r>
      <w:r w:rsidRPr="004C45E8">
        <w:rPr>
          <w:noProof/>
          <w:rtl/>
        </w:rPr>
        <w:t>15</w:t>
      </w:r>
      <w:r w:rsidRPr="004C45E8">
        <w:rPr>
          <w:noProof/>
          <w:rtl/>
        </w:rPr>
        <w:tab/>
        <w:t>375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16</w:t>
      </w:r>
      <w:r>
        <w:rPr>
          <w:noProof/>
          <w:rtl/>
        </w:rPr>
        <w:t xml:space="preserve"> ـ </w:t>
      </w:r>
      <w:r w:rsidRPr="004C45E8">
        <w:rPr>
          <w:noProof/>
          <w:rtl/>
        </w:rPr>
        <w:t>18</w:t>
      </w:r>
      <w:r w:rsidRPr="004C45E8">
        <w:rPr>
          <w:noProof/>
          <w:rtl/>
        </w:rPr>
        <w:tab/>
        <w:t>377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19</w:t>
      </w:r>
      <w:r>
        <w:rPr>
          <w:noProof/>
          <w:rtl/>
        </w:rPr>
        <w:t xml:space="preserve"> ـ </w:t>
      </w:r>
      <w:r w:rsidRPr="004C45E8">
        <w:rPr>
          <w:noProof/>
          <w:rtl/>
        </w:rPr>
        <w:t>24</w:t>
      </w:r>
      <w:r w:rsidRPr="004C45E8">
        <w:rPr>
          <w:noProof/>
          <w:rtl/>
        </w:rPr>
        <w:tab/>
        <w:t>379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25</w:t>
      </w:r>
      <w:r w:rsidRPr="004C45E8">
        <w:rPr>
          <w:noProof/>
          <w:rtl/>
        </w:rPr>
        <w:tab/>
        <w:t>382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26</w:t>
      </w:r>
      <w:r>
        <w:rPr>
          <w:noProof/>
          <w:rtl/>
        </w:rPr>
        <w:t xml:space="preserve"> ـ </w:t>
      </w:r>
      <w:r w:rsidRPr="004C45E8">
        <w:rPr>
          <w:noProof/>
          <w:rtl/>
        </w:rPr>
        <w:t>33</w:t>
      </w:r>
      <w:r w:rsidRPr="004C45E8">
        <w:rPr>
          <w:noProof/>
          <w:rtl/>
        </w:rPr>
        <w:tab/>
        <w:t>385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34</w:t>
      </w:r>
      <w:r>
        <w:rPr>
          <w:noProof/>
          <w:rtl/>
        </w:rPr>
        <w:t xml:space="preserve"> ـ </w:t>
      </w:r>
      <w:r w:rsidRPr="004C45E8">
        <w:rPr>
          <w:noProof/>
          <w:rtl/>
        </w:rPr>
        <w:t>35</w:t>
      </w:r>
      <w:r w:rsidRPr="004C45E8">
        <w:rPr>
          <w:noProof/>
          <w:rtl/>
        </w:rPr>
        <w:tab/>
        <w:t>393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36</w:t>
      </w:r>
      <w:r w:rsidRPr="004C45E8">
        <w:rPr>
          <w:noProof/>
          <w:rtl/>
        </w:rPr>
        <w:tab/>
        <w:t>394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37</w:t>
      </w:r>
      <w:r w:rsidRPr="004C45E8">
        <w:rPr>
          <w:noProof/>
          <w:rtl/>
        </w:rPr>
        <w:tab/>
        <w:t>395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38</w:t>
      </w:r>
      <w:r>
        <w:rPr>
          <w:noProof/>
          <w:rtl/>
        </w:rPr>
        <w:t xml:space="preserve"> ـ </w:t>
      </w:r>
      <w:r w:rsidRPr="004C45E8">
        <w:rPr>
          <w:noProof/>
          <w:rtl/>
        </w:rPr>
        <w:t>40</w:t>
      </w:r>
      <w:r w:rsidRPr="004C45E8">
        <w:rPr>
          <w:noProof/>
          <w:rtl/>
        </w:rPr>
        <w:tab/>
        <w:t>396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41</w:t>
      </w:r>
      <w:r>
        <w:rPr>
          <w:noProof/>
          <w:rtl/>
        </w:rPr>
        <w:t xml:space="preserve"> ـ </w:t>
      </w:r>
      <w:r w:rsidRPr="004C45E8">
        <w:rPr>
          <w:noProof/>
          <w:rtl/>
        </w:rPr>
        <w:t>45</w:t>
      </w:r>
      <w:r w:rsidRPr="004C45E8">
        <w:rPr>
          <w:noProof/>
          <w:rtl/>
        </w:rPr>
        <w:tab/>
        <w:t>399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46</w:t>
      </w:r>
      <w:r w:rsidRPr="004C45E8">
        <w:rPr>
          <w:noProof/>
          <w:rtl/>
        </w:rPr>
        <w:tab/>
        <w:t>401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47</w:t>
      </w:r>
      <w:r w:rsidRPr="004C45E8">
        <w:rPr>
          <w:noProof/>
          <w:rtl/>
        </w:rPr>
        <w:tab/>
        <w:t>402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48</w:t>
      </w:r>
      <w:r>
        <w:rPr>
          <w:noProof/>
          <w:rtl/>
        </w:rPr>
        <w:t xml:space="preserve"> ـ </w:t>
      </w:r>
      <w:r w:rsidRPr="004C45E8">
        <w:rPr>
          <w:noProof/>
          <w:rtl/>
        </w:rPr>
        <w:t>51</w:t>
      </w:r>
      <w:r w:rsidRPr="004C45E8">
        <w:rPr>
          <w:noProof/>
          <w:rtl/>
        </w:rPr>
        <w:tab/>
        <w:t>403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52</w:t>
      </w:r>
      <w:r>
        <w:rPr>
          <w:noProof/>
          <w:rtl/>
        </w:rPr>
        <w:t xml:space="preserve"> ـ </w:t>
      </w:r>
      <w:r w:rsidRPr="004C45E8">
        <w:rPr>
          <w:noProof/>
          <w:rtl/>
        </w:rPr>
        <w:t>55</w:t>
      </w:r>
      <w:r w:rsidRPr="004C45E8">
        <w:rPr>
          <w:noProof/>
          <w:rtl/>
        </w:rPr>
        <w:tab/>
        <w:t>404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56</w:t>
      </w:r>
      <w:r>
        <w:rPr>
          <w:noProof/>
          <w:rtl/>
        </w:rPr>
        <w:t xml:space="preserve"> ـ </w:t>
      </w:r>
      <w:r w:rsidRPr="004C45E8">
        <w:rPr>
          <w:noProof/>
          <w:rtl/>
        </w:rPr>
        <w:t>59</w:t>
      </w:r>
      <w:r w:rsidRPr="004C45E8">
        <w:rPr>
          <w:noProof/>
          <w:rtl/>
        </w:rPr>
        <w:tab/>
        <w:t>408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60</w:t>
      </w:r>
      <w:r>
        <w:rPr>
          <w:noProof/>
          <w:rtl/>
        </w:rPr>
        <w:t xml:space="preserve"> ـ </w:t>
      </w:r>
      <w:r w:rsidRPr="004C45E8">
        <w:rPr>
          <w:noProof/>
          <w:rtl/>
        </w:rPr>
        <w:t>62</w:t>
      </w:r>
      <w:r w:rsidRPr="004C45E8">
        <w:rPr>
          <w:noProof/>
          <w:rtl/>
        </w:rPr>
        <w:tab/>
        <w:t>410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63</w:t>
      </w:r>
      <w:r>
        <w:rPr>
          <w:noProof/>
          <w:rtl/>
        </w:rPr>
        <w:t xml:space="preserve"> ـ </w:t>
      </w:r>
      <w:r w:rsidRPr="004C45E8">
        <w:rPr>
          <w:noProof/>
          <w:rtl/>
        </w:rPr>
        <w:t>66</w:t>
      </w:r>
      <w:r w:rsidRPr="004C45E8">
        <w:rPr>
          <w:noProof/>
          <w:rtl/>
        </w:rPr>
        <w:tab/>
        <w:t>412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67</w:t>
      </w:r>
      <w:r>
        <w:rPr>
          <w:noProof/>
          <w:rtl/>
        </w:rPr>
        <w:t xml:space="preserve"> ـ </w:t>
      </w:r>
      <w:r w:rsidRPr="004C45E8">
        <w:rPr>
          <w:noProof/>
          <w:rtl/>
        </w:rPr>
        <w:t>70</w:t>
      </w:r>
      <w:r w:rsidRPr="004C45E8">
        <w:rPr>
          <w:noProof/>
          <w:rtl/>
        </w:rPr>
        <w:tab/>
        <w:t>413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71</w:t>
      </w:r>
      <w:r>
        <w:rPr>
          <w:noProof/>
          <w:rtl/>
        </w:rPr>
        <w:t xml:space="preserve"> ـ </w:t>
      </w:r>
      <w:r w:rsidRPr="004C45E8">
        <w:rPr>
          <w:noProof/>
          <w:rtl/>
        </w:rPr>
        <w:t>72</w:t>
      </w:r>
      <w:r w:rsidRPr="004C45E8">
        <w:rPr>
          <w:noProof/>
          <w:rtl/>
        </w:rPr>
        <w:tab/>
        <w:t>415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73</w:t>
      </w:r>
      <w:r>
        <w:rPr>
          <w:noProof/>
          <w:rtl/>
        </w:rPr>
        <w:t xml:space="preserve"> ـ </w:t>
      </w:r>
      <w:r w:rsidRPr="004C45E8">
        <w:rPr>
          <w:noProof/>
          <w:rtl/>
        </w:rPr>
        <w:t>74</w:t>
      </w:r>
      <w:r w:rsidRPr="004C45E8">
        <w:rPr>
          <w:noProof/>
          <w:rtl/>
        </w:rPr>
        <w:tab/>
        <w:t>416</w:t>
      </w:r>
    </w:p>
    <w:p w:rsidR="002B0496" w:rsidRPr="004C45E8" w:rsidRDefault="002B0496" w:rsidP="00F46215">
      <w:pPr>
        <w:pStyle w:val="libNormal"/>
        <w:rPr>
          <w:noProof/>
        </w:rPr>
      </w:pPr>
      <w:r>
        <w:rPr>
          <w:noProof/>
          <w:rtl/>
        </w:rPr>
        <w:br w:type="page"/>
      </w:r>
      <w:r w:rsidRPr="004C45E8">
        <w:rPr>
          <w:noProof/>
          <w:rtl/>
        </w:rPr>
        <w:lastRenderedPageBreak/>
        <w:t>الآية</w:t>
      </w:r>
      <w:r>
        <w:rPr>
          <w:noProof/>
          <w:rtl/>
        </w:rPr>
        <w:t xml:space="preserve">: </w:t>
      </w:r>
      <w:r w:rsidRPr="004C45E8">
        <w:rPr>
          <w:noProof/>
          <w:rtl/>
        </w:rPr>
        <w:t>75</w:t>
      </w:r>
      <w:r>
        <w:rPr>
          <w:noProof/>
          <w:rtl/>
        </w:rPr>
        <w:t xml:space="preserve"> ـ </w:t>
      </w:r>
      <w:r w:rsidRPr="004C45E8">
        <w:rPr>
          <w:noProof/>
          <w:rtl/>
        </w:rPr>
        <w:t>76</w:t>
      </w:r>
      <w:r w:rsidRPr="004C45E8">
        <w:rPr>
          <w:noProof/>
          <w:rtl/>
        </w:rPr>
        <w:tab/>
        <w:t>418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77</w:t>
      </w:r>
      <w:r>
        <w:rPr>
          <w:noProof/>
          <w:rtl/>
        </w:rPr>
        <w:t xml:space="preserve"> ـ </w:t>
      </w:r>
      <w:r w:rsidRPr="004C45E8">
        <w:rPr>
          <w:noProof/>
          <w:rtl/>
        </w:rPr>
        <w:t>78</w:t>
      </w:r>
      <w:r w:rsidRPr="004C45E8">
        <w:rPr>
          <w:noProof/>
          <w:rtl/>
        </w:rPr>
        <w:tab/>
        <w:t>419</w:t>
      </w:r>
    </w:p>
    <w:p w:rsidR="002B0496" w:rsidRDefault="002B0496" w:rsidP="00F46215">
      <w:pPr>
        <w:pStyle w:val="libNormal"/>
        <w:rPr>
          <w:noProof/>
          <w:rtl/>
        </w:rPr>
      </w:pPr>
      <w:r w:rsidRPr="004C45E8">
        <w:rPr>
          <w:noProof/>
          <w:rtl/>
        </w:rPr>
        <w:t xml:space="preserve">سورة المؤمنون </w:t>
      </w:r>
      <w:r>
        <w:rPr>
          <w:noProof/>
          <w:rtl/>
        </w:rPr>
        <w:t>(</w:t>
      </w:r>
      <w:r w:rsidRPr="004C45E8">
        <w:rPr>
          <w:noProof/>
          <w:rtl/>
        </w:rPr>
        <w:t>23</w:t>
      </w:r>
      <w:r>
        <w:rPr>
          <w:noProof/>
          <w:rtl/>
        </w:rPr>
        <w:t>)</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w:t>
      </w:r>
      <w:r>
        <w:rPr>
          <w:noProof/>
          <w:rtl/>
        </w:rPr>
        <w:t xml:space="preserve"> ـ </w:t>
      </w:r>
      <w:r w:rsidRPr="004C45E8">
        <w:rPr>
          <w:noProof/>
          <w:rtl/>
        </w:rPr>
        <w:t>2</w:t>
      </w:r>
      <w:r w:rsidRPr="004C45E8">
        <w:rPr>
          <w:noProof/>
          <w:rtl/>
        </w:rPr>
        <w:tab/>
        <w:t>423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w:t>
      </w:r>
      <w:r>
        <w:rPr>
          <w:noProof/>
          <w:rtl/>
        </w:rPr>
        <w:t xml:space="preserve"> ـ </w:t>
      </w:r>
      <w:r w:rsidRPr="004C45E8">
        <w:rPr>
          <w:noProof/>
          <w:rtl/>
        </w:rPr>
        <w:t>11</w:t>
      </w:r>
      <w:r w:rsidRPr="004C45E8">
        <w:rPr>
          <w:noProof/>
          <w:rtl/>
        </w:rPr>
        <w:tab/>
        <w:t>425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12</w:t>
      </w:r>
      <w:r>
        <w:rPr>
          <w:noProof/>
          <w:rtl/>
        </w:rPr>
        <w:t xml:space="preserve"> ـ </w:t>
      </w:r>
      <w:r w:rsidRPr="004C45E8">
        <w:rPr>
          <w:noProof/>
          <w:rtl/>
        </w:rPr>
        <w:t>16</w:t>
      </w:r>
      <w:r w:rsidRPr="004C45E8">
        <w:rPr>
          <w:noProof/>
          <w:rtl/>
        </w:rPr>
        <w:tab/>
        <w:t>428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17</w:t>
      </w:r>
      <w:r>
        <w:rPr>
          <w:noProof/>
          <w:rtl/>
        </w:rPr>
        <w:t xml:space="preserve"> ـ </w:t>
      </w:r>
      <w:r w:rsidRPr="004C45E8">
        <w:rPr>
          <w:noProof/>
          <w:rtl/>
        </w:rPr>
        <w:t>22</w:t>
      </w:r>
      <w:r w:rsidRPr="004C45E8">
        <w:rPr>
          <w:noProof/>
          <w:rtl/>
        </w:rPr>
        <w:tab/>
        <w:t>431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23</w:t>
      </w:r>
      <w:r>
        <w:rPr>
          <w:noProof/>
          <w:rtl/>
        </w:rPr>
        <w:t xml:space="preserve"> ـ </w:t>
      </w:r>
      <w:r w:rsidRPr="004C45E8">
        <w:rPr>
          <w:noProof/>
          <w:rtl/>
        </w:rPr>
        <w:t>30</w:t>
      </w:r>
      <w:r w:rsidRPr="004C45E8">
        <w:rPr>
          <w:noProof/>
          <w:rtl/>
        </w:rPr>
        <w:tab/>
        <w:t>435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31</w:t>
      </w:r>
      <w:r>
        <w:rPr>
          <w:noProof/>
          <w:rtl/>
        </w:rPr>
        <w:t xml:space="preserve"> ـ </w:t>
      </w:r>
      <w:r w:rsidRPr="004C45E8">
        <w:rPr>
          <w:noProof/>
          <w:rtl/>
        </w:rPr>
        <w:t>41</w:t>
      </w:r>
      <w:r w:rsidRPr="004C45E8">
        <w:rPr>
          <w:noProof/>
          <w:rtl/>
        </w:rPr>
        <w:tab/>
        <w:t>439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42</w:t>
      </w:r>
      <w:r>
        <w:rPr>
          <w:noProof/>
          <w:rtl/>
        </w:rPr>
        <w:t xml:space="preserve"> ـ </w:t>
      </w:r>
      <w:r w:rsidRPr="004C45E8">
        <w:rPr>
          <w:noProof/>
          <w:rtl/>
        </w:rPr>
        <w:t>44</w:t>
      </w:r>
      <w:r w:rsidRPr="004C45E8">
        <w:rPr>
          <w:noProof/>
          <w:rtl/>
        </w:rPr>
        <w:tab/>
        <w:t>442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45</w:t>
      </w:r>
      <w:r>
        <w:rPr>
          <w:noProof/>
          <w:rtl/>
        </w:rPr>
        <w:t xml:space="preserve"> ـ </w:t>
      </w:r>
      <w:r w:rsidRPr="004C45E8">
        <w:rPr>
          <w:noProof/>
          <w:rtl/>
        </w:rPr>
        <w:t>49</w:t>
      </w:r>
      <w:r w:rsidRPr="004C45E8">
        <w:rPr>
          <w:noProof/>
          <w:rtl/>
        </w:rPr>
        <w:tab/>
        <w:t>443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50</w:t>
      </w:r>
      <w:r w:rsidRPr="004C45E8">
        <w:rPr>
          <w:noProof/>
          <w:rtl/>
        </w:rPr>
        <w:tab/>
        <w:t>445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51</w:t>
      </w:r>
      <w:r>
        <w:rPr>
          <w:noProof/>
          <w:rtl/>
        </w:rPr>
        <w:t xml:space="preserve"> ـ </w:t>
      </w:r>
      <w:r w:rsidRPr="004C45E8">
        <w:rPr>
          <w:noProof/>
          <w:rtl/>
        </w:rPr>
        <w:t>54</w:t>
      </w:r>
      <w:r w:rsidRPr="004C45E8">
        <w:rPr>
          <w:noProof/>
          <w:rtl/>
        </w:rPr>
        <w:tab/>
        <w:t>446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55</w:t>
      </w:r>
      <w:r>
        <w:rPr>
          <w:noProof/>
          <w:rtl/>
        </w:rPr>
        <w:t xml:space="preserve"> ـ </w:t>
      </w:r>
      <w:r w:rsidRPr="004C45E8">
        <w:rPr>
          <w:noProof/>
          <w:rtl/>
        </w:rPr>
        <w:t>61</w:t>
      </w:r>
      <w:r w:rsidRPr="004C45E8">
        <w:rPr>
          <w:noProof/>
          <w:rtl/>
        </w:rPr>
        <w:tab/>
        <w:t>448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62</w:t>
      </w:r>
      <w:r>
        <w:rPr>
          <w:noProof/>
          <w:rtl/>
        </w:rPr>
        <w:t xml:space="preserve"> ـ </w:t>
      </w:r>
      <w:r w:rsidRPr="004C45E8">
        <w:rPr>
          <w:noProof/>
          <w:rtl/>
        </w:rPr>
        <w:t>70</w:t>
      </w:r>
      <w:r w:rsidRPr="004C45E8">
        <w:rPr>
          <w:noProof/>
          <w:rtl/>
        </w:rPr>
        <w:tab/>
        <w:t>451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71</w:t>
      </w:r>
      <w:r>
        <w:rPr>
          <w:noProof/>
          <w:rtl/>
        </w:rPr>
        <w:t xml:space="preserve"> ـ </w:t>
      </w:r>
      <w:r w:rsidRPr="004C45E8">
        <w:rPr>
          <w:noProof/>
          <w:rtl/>
        </w:rPr>
        <w:t>74</w:t>
      </w:r>
      <w:r w:rsidRPr="004C45E8">
        <w:rPr>
          <w:noProof/>
          <w:rtl/>
        </w:rPr>
        <w:tab/>
        <w:t>454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75</w:t>
      </w:r>
      <w:r>
        <w:rPr>
          <w:noProof/>
          <w:rtl/>
        </w:rPr>
        <w:t xml:space="preserve"> ـ </w:t>
      </w:r>
      <w:r w:rsidRPr="004C45E8">
        <w:rPr>
          <w:noProof/>
          <w:rtl/>
        </w:rPr>
        <w:t>77</w:t>
      </w:r>
      <w:r w:rsidRPr="004C45E8">
        <w:rPr>
          <w:noProof/>
          <w:rtl/>
        </w:rPr>
        <w:tab/>
        <w:t>456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78</w:t>
      </w:r>
      <w:r>
        <w:rPr>
          <w:noProof/>
          <w:rtl/>
        </w:rPr>
        <w:t xml:space="preserve"> ـ </w:t>
      </w:r>
      <w:r w:rsidRPr="004C45E8">
        <w:rPr>
          <w:noProof/>
          <w:rtl/>
        </w:rPr>
        <w:t>80</w:t>
      </w:r>
      <w:r w:rsidRPr="004C45E8">
        <w:rPr>
          <w:noProof/>
          <w:rtl/>
        </w:rPr>
        <w:tab/>
        <w:t>457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81</w:t>
      </w:r>
      <w:r>
        <w:rPr>
          <w:noProof/>
          <w:rtl/>
        </w:rPr>
        <w:t xml:space="preserve"> ـ </w:t>
      </w:r>
      <w:r w:rsidRPr="004C45E8">
        <w:rPr>
          <w:noProof/>
          <w:rtl/>
        </w:rPr>
        <w:t>83</w:t>
      </w:r>
      <w:r w:rsidRPr="004C45E8">
        <w:rPr>
          <w:noProof/>
          <w:rtl/>
        </w:rPr>
        <w:tab/>
        <w:t>458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84</w:t>
      </w:r>
      <w:r>
        <w:rPr>
          <w:noProof/>
          <w:rtl/>
        </w:rPr>
        <w:t xml:space="preserve"> ـ </w:t>
      </w:r>
      <w:r w:rsidRPr="004C45E8">
        <w:rPr>
          <w:noProof/>
          <w:rtl/>
        </w:rPr>
        <w:t>90</w:t>
      </w:r>
      <w:r w:rsidRPr="004C45E8">
        <w:rPr>
          <w:noProof/>
          <w:rtl/>
        </w:rPr>
        <w:tab/>
        <w:t>459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91</w:t>
      </w:r>
      <w:r>
        <w:rPr>
          <w:noProof/>
          <w:rtl/>
        </w:rPr>
        <w:t xml:space="preserve"> ـ </w:t>
      </w:r>
      <w:r w:rsidRPr="004C45E8">
        <w:rPr>
          <w:noProof/>
          <w:rtl/>
        </w:rPr>
        <w:t>95</w:t>
      </w:r>
      <w:r w:rsidRPr="004C45E8">
        <w:rPr>
          <w:noProof/>
          <w:rtl/>
        </w:rPr>
        <w:tab/>
        <w:t>461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96</w:t>
      </w:r>
      <w:r>
        <w:rPr>
          <w:noProof/>
          <w:rtl/>
        </w:rPr>
        <w:t xml:space="preserve"> ـ </w:t>
      </w:r>
      <w:r w:rsidRPr="004C45E8">
        <w:rPr>
          <w:noProof/>
          <w:rtl/>
        </w:rPr>
        <w:t>100</w:t>
      </w:r>
      <w:r w:rsidRPr="004C45E8">
        <w:rPr>
          <w:noProof/>
          <w:rtl/>
        </w:rPr>
        <w:tab/>
        <w:t>463</w:t>
      </w:r>
    </w:p>
    <w:p w:rsidR="002B0496" w:rsidRPr="004C45E8" w:rsidRDefault="002B0496" w:rsidP="00F46215">
      <w:pPr>
        <w:pStyle w:val="libNormal"/>
        <w:rPr>
          <w:noProof/>
        </w:rPr>
      </w:pPr>
      <w:r>
        <w:rPr>
          <w:noProof/>
          <w:rtl/>
        </w:rPr>
        <w:br w:type="page"/>
      </w:r>
      <w:r w:rsidRPr="004C45E8">
        <w:rPr>
          <w:noProof/>
          <w:rtl/>
        </w:rPr>
        <w:lastRenderedPageBreak/>
        <w:t>الآية</w:t>
      </w:r>
      <w:r>
        <w:rPr>
          <w:noProof/>
          <w:rtl/>
        </w:rPr>
        <w:t xml:space="preserve">: </w:t>
      </w:r>
      <w:r w:rsidRPr="004C45E8">
        <w:rPr>
          <w:noProof/>
          <w:rtl/>
        </w:rPr>
        <w:t>101</w:t>
      </w:r>
      <w:r>
        <w:rPr>
          <w:noProof/>
          <w:rtl/>
        </w:rPr>
        <w:t xml:space="preserve"> ـ </w:t>
      </w:r>
      <w:r w:rsidRPr="004C45E8">
        <w:rPr>
          <w:noProof/>
          <w:rtl/>
        </w:rPr>
        <w:t>108</w:t>
      </w:r>
      <w:r w:rsidRPr="004C45E8">
        <w:rPr>
          <w:noProof/>
          <w:rtl/>
        </w:rPr>
        <w:tab/>
        <w:t>466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109</w:t>
      </w:r>
      <w:r>
        <w:rPr>
          <w:noProof/>
          <w:rtl/>
        </w:rPr>
        <w:t xml:space="preserve"> ـ </w:t>
      </w:r>
      <w:r w:rsidRPr="004C45E8">
        <w:rPr>
          <w:noProof/>
          <w:rtl/>
        </w:rPr>
        <w:t>118</w:t>
      </w:r>
      <w:r w:rsidRPr="004C45E8">
        <w:rPr>
          <w:noProof/>
          <w:rtl/>
        </w:rPr>
        <w:tab/>
        <w:t>469</w:t>
      </w:r>
    </w:p>
    <w:p w:rsidR="002B0496" w:rsidRDefault="002B0496" w:rsidP="00F46215">
      <w:pPr>
        <w:pStyle w:val="libNormal"/>
        <w:rPr>
          <w:noProof/>
          <w:rtl/>
        </w:rPr>
      </w:pPr>
      <w:r w:rsidRPr="004C45E8">
        <w:rPr>
          <w:noProof/>
          <w:rtl/>
        </w:rPr>
        <w:t xml:space="preserve">سورة النور </w:t>
      </w:r>
      <w:r>
        <w:rPr>
          <w:noProof/>
          <w:rtl/>
        </w:rPr>
        <w:t>(</w:t>
      </w:r>
      <w:r w:rsidRPr="004C45E8">
        <w:rPr>
          <w:noProof/>
          <w:rtl/>
        </w:rPr>
        <w:t>24</w:t>
      </w:r>
      <w:r>
        <w:rPr>
          <w:noProof/>
          <w:rtl/>
        </w:rPr>
        <w:t>)</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w:t>
      </w:r>
      <w:r w:rsidRPr="004C45E8">
        <w:rPr>
          <w:noProof/>
          <w:rtl/>
        </w:rPr>
        <w:tab/>
        <w:t>473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w:t>
      </w:r>
      <w:r>
        <w:rPr>
          <w:noProof/>
          <w:rtl/>
        </w:rPr>
        <w:t xml:space="preserve"> ـ </w:t>
      </w:r>
      <w:r w:rsidRPr="004C45E8">
        <w:rPr>
          <w:noProof/>
          <w:rtl/>
        </w:rPr>
        <w:t>3</w:t>
      </w:r>
      <w:r w:rsidRPr="004C45E8">
        <w:rPr>
          <w:noProof/>
          <w:rtl/>
        </w:rPr>
        <w:tab/>
        <w:t>474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w:t>
      </w:r>
      <w:r>
        <w:rPr>
          <w:noProof/>
          <w:rtl/>
        </w:rPr>
        <w:t xml:space="preserve"> ـ </w:t>
      </w:r>
      <w:r w:rsidRPr="004C45E8">
        <w:rPr>
          <w:noProof/>
          <w:rtl/>
        </w:rPr>
        <w:t>5</w:t>
      </w:r>
      <w:r w:rsidRPr="004C45E8">
        <w:rPr>
          <w:noProof/>
          <w:rtl/>
        </w:rPr>
        <w:tab/>
        <w:t>478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w:t>
      </w:r>
      <w:r>
        <w:rPr>
          <w:noProof/>
          <w:rtl/>
        </w:rPr>
        <w:t xml:space="preserve"> ـ </w:t>
      </w:r>
      <w:r w:rsidRPr="004C45E8">
        <w:rPr>
          <w:noProof/>
          <w:rtl/>
        </w:rPr>
        <w:t>10</w:t>
      </w:r>
      <w:r w:rsidRPr="004C45E8">
        <w:rPr>
          <w:noProof/>
          <w:rtl/>
        </w:rPr>
        <w:tab/>
        <w:t>480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11</w:t>
      </w:r>
      <w:r>
        <w:rPr>
          <w:noProof/>
          <w:rtl/>
        </w:rPr>
        <w:t xml:space="preserve"> ـ </w:t>
      </w:r>
      <w:r w:rsidRPr="004C45E8">
        <w:rPr>
          <w:noProof/>
          <w:rtl/>
        </w:rPr>
        <w:t>16</w:t>
      </w:r>
      <w:r w:rsidRPr="004C45E8">
        <w:rPr>
          <w:noProof/>
          <w:rtl/>
        </w:rPr>
        <w:tab/>
        <w:t>482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17</w:t>
      </w:r>
      <w:r>
        <w:rPr>
          <w:noProof/>
          <w:rtl/>
        </w:rPr>
        <w:t xml:space="preserve"> ـ </w:t>
      </w:r>
      <w:r w:rsidRPr="004C45E8">
        <w:rPr>
          <w:noProof/>
          <w:rtl/>
        </w:rPr>
        <w:t>20</w:t>
      </w:r>
      <w:r w:rsidRPr="004C45E8">
        <w:rPr>
          <w:noProof/>
          <w:rtl/>
        </w:rPr>
        <w:tab/>
        <w:t>487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21</w:t>
      </w:r>
      <w:r w:rsidRPr="004C45E8">
        <w:rPr>
          <w:noProof/>
          <w:rtl/>
        </w:rPr>
        <w:tab/>
        <w:t>488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22</w:t>
      </w:r>
      <w:r w:rsidRPr="004C45E8">
        <w:rPr>
          <w:noProof/>
          <w:rtl/>
        </w:rPr>
        <w:tab/>
        <w:t>489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23</w:t>
      </w:r>
      <w:r>
        <w:rPr>
          <w:noProof/>
          <w:rtl/>
        </w:rPr>
        <w:t xml:space="preserve"> ـ </w:t>
      </w:r>
      <w:r w:rsidRPr="004C45E8">
        <w:rPr>
          <w:noProof/>
          <w:rtl/>
        </w:rPr>
        <w:t>26</w:t>
      </w:r>
      <w:r w:rsidRPr="004C45E8">
        <w:rPr>
          <w:noProof/>
          <w:rtl/>
        </w:rPr>
        <w:tab/>
        <w:t>490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27</w:t>
      </w:r>
      <w:r>
        <w:rPr>
          <w:noProof/>
          <w:rtl/>
        </w:rPr>
        <w:t xml:space="preserve"> ـ </w:t>
      </w:r>
      <w:r w:rsidRPr="004C45E8">
        <w:rPr>
          <w:noProof/>
          <w:rtl/>
        </w:rPr>
        <w:t>29</w:t>
      </w:r>
      <w:r w:rsidRPr="004C45E8">
        <w:rPr>
          <w:noProof/>
          <w:rtl/>
        </w:rPr>
        <w:tab/>
        <w:t>493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30</w:t>
      </w:r>
      <w:r>
        <w:rPr>
          <w:noProof/>
          <w:rtl/>
        </w:rPr>
        <w:t xml:space="preserve"> ـ </w:t>
      </w:r>
      <w:r w:rsidRPr="004C45E8">
        <w:rPr>
          <w:noProof/>
          <w:rtl/>
        </w:rPr>
        <w:t>31</w:t>
      </w:r>
      <w:r w:rsidRPr="004C45E8">
        <w:rPr>
          <w:noProof/>
          <w:rtl/>
        </w:rPr>
        <w:tab/>
        <w:t>496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32</w:t>
      </w:r>
      <w:r w:rsidRPr="004C45E8">
        <w:rPr>
          <w:noProof/>
          <w:rtl/>
        </w:rPr>
        <w:tab/>
        <w:t>500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33</w:t>
      </w:r>
      <w:r>
        <w:rPr>
          <w:noProof/>
          <w:rtl/>
        </w:rPr>
        <w:t xml:space="preserve"> ـ </w:t>
      </w:r>
      <w:r w:rsidRPr="004C45E8">
        <w:rPr>
          <w:noProof/>
          <w:rtl/>
        </w:rPr>
        <w:t>34</w:t>
      </w:r>
      <w:r w:rsidRPr="004C45E8">
        <w:rPr>
          <w:noProof/>
          <w:rtl/>
        </w:rPr>
        <w:tab/>
        <w:t>503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35</w:t>
      </w:r>
      <w:r>
        <w:rPr>
          <w:noProof/>
          <w:rtl/>
        </w:rPr>
        <w:t xml:space="preserve"> ـ </w:t>
      </w:r>
      <w:r w:rsidRPr="004C45E8">
        <w:rPr>
          <w:noProof/>
          <w:rtl/>
        </w:rPr>
        <w:t>38</w:t>
      </w:r>
      <w:r w:rsidRPr="004C45E8">
        <w:rPr>
          <w:noProof/>
          <w:rtl/>
        </w:rPr>
        <w:tab/>
        <w:t>508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39</w:t>
      </w:r>
      <w:r>
        <w:rPr>
          <w:noProof/>
          <w:rtl/>
        </w:rPr>
        <w:t xml:space="preserve"> ـ </w:t>
      </w:r>
      <w:r w:rsidRPr="004C45E8">
        <w:rPr>
          <w:noProof/>
          <w:rtl/>
        </w:rPr>
        <w:t>40</w:t>
      </w:r>
      <w:r w:rsidRPr="004C45E8">
        <w:rPr>
          <w:noProof/>
          <w:rtl/>
        </w:rPr>
        <w:tab/>
        <w:t>518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41</w:t>
      </w:r>
      <w:r>
        <w:rPr>
          <w:noProof/>
          <w:rtl/>
        </w:rPr>
        <w:t xml:space="preserve"> ـ </w:t>
      </w:r>
      <w:r w:rsidRPr="004C45E8">
        <w:rPr>
          <w:noProof/>
          <w:rtl/>
        </w:rPr>
        <w:t>46</w:t>
      </w:r>
      <w:r w:rsidRPr="004C45E8">
        <w:rPr>
          <w:noProof/>
          <w:rtl/>
        </w:rPr>
        <w:tab/>
        <w:t>521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47</w:t>
      </w:r>
      <w:r>
        <w:rPr>
          <w:noProof/>
          <w:rtl/>
        </w:rPr>
        <w:t xml:space="preserve"> ـ </w:t>
      </w:r>
      <w:r w:rsidRPr="004C45E8">
        <w:rPr>
          <w:noProof/>
          <w:rtl/>
        </w:rPr>
        <w:t>50</w:t>
      </w:r>
      <w:r w:rsidRPr="004C45E8">
        <w:rPr>
          <w:noProof/>
          <w:rtl/>
        </w:rPr>
        <w:tab/>
        <w:t>524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51</w:t>
      </w:r>
      <w:r>
        <w:rPr>
          <w:noProof/>
          <w:rtl/>
        </w:rPr>
        <w:t xml:space="preserve"> ـ </w:t>
      </w:r>
      <w:r w:rsidRPr="004C45E8">
        <w:rPr>
          <w:noProof/>
          <w:rtl/>
        </w:rPr>
        <w:t>52</w:t>
      </w:r>
      <w:r w:rsidRPr="004C45E8">
        <w:rPr>
          <w:noProof/>
          <w:rtl/>
        </w:rPr>
        <w:tab/>
        <w:t>527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53</w:t>
      </w:r>
      <w:r>
        <w:rPr>
          <w:noProof/>
          <w:rtl/>
        </w:rPr>
        <w:t xml:space="preserve"> ـ </w:t>
      </w:r>
      <w:r w:rsidRPr="004C45E8">
        <w:rPr>
          <w:noProof/>
          <w:rtl/>
        </w:rPr>
        <w:t>57</w:t>
      </w:r>
      <w:r w:rsidRPr="004C45E8">
        <w:rPr>
          <w:noProof/>
          <w:rtl/>
        </w:rPr>
        <w:tab/>
        <w:t>528</w:t>
      </w:r>
    </w:p>
    <w:p w:rsidR="002B0496" w:rsidRPr="004C45E8" w:rsidRDefault="002B0496" w:rsidP="00F46215">
      <w:pPr>
        <w:pStyle w:val="libNormal"/>
        <w:rPr>
          <w:noProof/>
        </w:rPr>
      </w:pPr>
      <w:r>
        <w:rPr>
          <w:noProof/>
          <w:rtl/>
        </w:rPr>
        <w:br w:type="page"/>
      </w:r>
      <w:r w:rsidRPr="004C45E8">
        <w:rPr>
          <w:noProof/>
          <w:rtl/>
        </w:rPr>
        <w:lastRenderedPageBreak/>
        <w:t>الآية</w:t>
      </w:r>
      <w:r>
        <w:rPr>
          <w:noProof/>
          <w:rtl/>
        </w:rPr>
        <w:t xml:space="preserve">: </w:t>
      </w:r>
      <w:r w:rsidRPr="004C45E8">
        <w:rPr>
          <w:noProof/>
          <w:rtl/>
        </w:rPr>
        <w:t>58</w:t>
      </w:r>
      <w:r>
        <w:rPr>
          <w:noProof/>
          <w:rtl/>
        </w:rPr>
        <w:t xml:space="preserve"> ـ </w:t>
      </w:r>
      <w:r w:rsidRPr="004C45E8">
        <w:rPr>
          <w:noProof/>
          <w:rtl/>
        </w:rPr>
        <w:t>60</w:t>
      </w:r>
      <w:r w:rsidRPr="004C45E8">
        <w:rPr>
          <w:noProof/>
          <w:rtl/>
        </w:rPr>
        <w:tab/>
        <w:t>533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61</w:t>
      </w:r>
      <w:r w:rsidRPr="004C45E8">
        <w:rPr>
          <w:noProof/>
          <w:rtl/>
        </w:rPr>
        <w:tab/>
        <w:t>536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62</w:t>
      </w:r>
      <w:r w:rsidRPr="004C45E8">
        <w:rPr>
          <w:noProof/>
          <w:rtl/>
        </w:rPr>
        <w:tab/>
        <w:t>539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63</w:t>
      </w:r>
      <w:r>
        <w:rPr>
          <w:noProof/>
          <w:rtl/>
        </w:rPr>
        <w:t xml:space="preserve"> ـ </w:t>
      </w:r>
      <w:r w:rsidRPr="004C45E8">
        <w:rPr>
          <w:noProof/>
          <w:rtl/>
        </w:rPr>
        <w:t>64</w:t>
      </w:r>
      <w:r w:rsidRPr="004C45E8">
        <w:rPr>
          <w:noProof/>
          <w:rtl/>
        </w:rPr>
        <w:tab/>
        <w:t>541</w:t>
      </w:r>
    </w:p>
    <w:p w:rsidR="002B0496" w:rsidRDefault="002B0496" w:rsidP="00F46215">
      <w:pPr>
        <w:pStyle w:val="libNormal"/>
        <w:rPr>
          <w:noProof/>
          <w:rtl/>
        </w:rPr>
      </w:pPr>
      <w:r w:rsidRPr="004C45E8">
        <w:rPr>
          <w:noProof/>
          <w:rtl/>
        </w:rPr>
        <w:t xml:space="preserve">سورة الفرقان </w:t>
      </w:r>
      <w:r>
        <w:rPr>
          <w:noProof/>
          <w:rtl/>
        </w:rPr>
        <w:t>(</w:t>
      </w:r>
      <w:r w:rsidRPr="004C45E8">
        <w:rPr>
          <w:noProof/>
          <w:rtl/>
        </w:rPr>
        <w:t>25</w:t>
      </w:r>
      <w:r>
        <w:rPr>
          <w:noProof/>
          <w:rtl/>
        </w:rPr>
        <w:t>)</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w:t>
      </w:r>
      <w:r>
        <w:rPr>
          <w:noProof/>
          <w:rtl/>
        </w:rPr>
        <w:t xml:space="preserve"> ـ </w:t>
      </w:r>
      <w:r w:rsidRPr="004C45E8">
        <w:rPr>
          <w:noProof/>
          <w:rtl/>
        </w:rPr>
        <w:t>2</w:t>
      </w:r>
      <w:r w:rsidRPr="004C45E8">
        <w:rPr>
          <w:noProof/>
          <w:rtl/>
        </w:rPr>
        <w:tab/>
        <w:t>545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w:t>
      </w:r>
      <w:r>
        <w:rPr>
          <w:noProof/>
          <w:rtl/>
        </w:rPr>
        <w:t xml:space="preserve"> ـ </w:t>
      </w:r>
      <w:r w:rsidRPr="004C45E8">
        <w:rPr>
          <w:noProof/>
          <w:rtl/>
        </w:rPr>
        <w:t>6</w:t>
      </w:r>
      <w:r w:rsidRPr="004C45E8">
        <w:rPr>
          <w:noProof/>
          <w:rtl/>
        </w:rPr>
        <w:tab/>
        <w:t>548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w:t>
      </w:r>
      <w:r>
        <w:rPr>
          <w:noProof/>
          <w:rtl/>
        </w:rPr>
        <w:t xml:space="preserve"> ـ </w:t>
      </w:r>
      <w:r w:rsidRPr="004C45E8">
        <w:rPr>
          <w:noProof/>
          <w:rtl/>
        </w:rPr>
        <w:t>10</w:t>
      </w:r>
      <w:r w:rsidRPr="004C45E8">
        <w:rPr>
          <w:noProof/>
          <w:rtl/>
        </w:rPr>
        <w:tab/>
        <w:t>550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11</w:t>
      </w:r>
      <w:r>
        <w:rPr>
          <w:noProof/>
          <w:rtl/>
        </w:rPr>
        <w:t xml:space="preserve"> ـ </w:t>
      </w:r>
      <w:r w:rsidRPr="004C45E8">
        <w:rPr>
          <w:noProof/>
          <w:rtl/>
        </w:rPr>
        <w:t>16</w:t>
      </w:r>
      <w:r w:rsidRPr="004C45E8">
        <w:rPr>
          <w:noProof/>
          <w:rtl/>
        </w:rPr>
        <w:tab/>
        <w:t>551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17</w:t>
      </w:r>
      <w:r>
        <w:rPr>
          <w:noProof/>
          <w:rtl/>
        </w:rPr>
        <w:t xml:space="preserve"> ـ </w:t>
      </w:r>
      <w:r w:rsidRPr="004C45E8">
        <w:rPr>
          <w:noProof/>
          <w:rtl/>
        </w:rPr>
        <w:t>19</w:t>
      </w:r>
      <w:r w:rsidRPr="004C45E8">
        <w:rPr>
          <w:noProof/>
          <w:rtl/>
        </w:rPr>
        <w:tab/>
        <w:t>554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20</w:t>
      </w:r>
      <w:r w:rsidRPr="004C45E8">
        <w:rPr>
          <w:noProof/>
          <w:rtl/>
        </w:rPr>
        <w:tab/>
        <w:t>557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21</w:t>
      </w:r>
      <w:r>
        <w:rPr>
          <w:noProof/>
          <w:rtl/>
        </w:rPr>
        <w:t xml:space="preserve"> ـ </w:t>
      </w:r>
      <w:r w:rsidRPr="004C45E8">
        <w:rPr>
          <w:noProof/>
          <w:rtl/>
        </w:rPr>
        <w:t>23</w:t>
      </w:r>
      <w:r w:rsidRPr="004C45E8">
        <w:rPr>
          <w:noProof/>
          <w:rtl/>
        </w:rPr>
        <w:tab/>
        <w:t>558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24</w:t>
      </w:r>
      <w:r>
        <w:rPr>
          <w:noProof/>
          <w:rtl/>
        </w:rPr>
        <w:t xml:space="preserve"> ـ </w:t>
      </w:r>
      <w:r w:rsidRPr="004C45E8">
        <w:rPr>
          <w:noProof/>
          <w:rtl/>
        </w:rPr>
        <w:t>29</w:t>
      </w:r>
      <w:r w:rsidRPr="004C45E8">
        <w:rPr>
          <w:noProof/>
          <w:rtl/>
        </w:rPr>
        <w:tab/>
        <w:t>561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30</w:t>
      </w:r>
      <w:r>
        <w:rPr>
          <w:noProof/>
          <w:rtl/>
        </w:rPr>
        <w:t xml:space="preserve"> ـ </w:t>
      </w:r>
      <w:r w:rsidRPr="004C45E8">
        <w:rPr>
          <w:noProof/>
          <w:rtl/>
        </w:rPr>
        <w:t>31</w:t>
      </w:r>
      <w:r w:rsidRPr="004C45E8">
        <w:rPr>
          <w:noProof/>
          <w:rtl/>
        </w:rPr>
        <w:tab/>
        <w:t>564</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32</w:t>
      </w:r>
      <w:r>
        <w:rPr>
          <w:noProof/>
          <w:rtl/>
        </w:rPr>
        <w:t xml:space="preserve"> ـ </w:t>
      </w:r>
      <w:r w:rsidRPr="004C45E8">
        <w:rPr>
          <w:noProof/>
          <w:rtl/>
        </w:rPr>
        <w:t>34</w:t>
      </w:r>
      <w:r w:rsidRPr="004C45E8">
        <w:rPr>
          <w:noProof/>
          <w:rtl/>
        </w:rPr>
        <w:tab/>
        <w:t>566</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35</w:t>
      </w:r>
      <w:r>
        <w:rPr>
          <w:noProof/>
          <w:rtl/>
        </w:rPr>
        <w:t xml:space="preserve"> ـ </w:t>
      </w:r>
      <w:r w:rsidRPr="004C45E8">
        <w:rPr>
          <w:noProof/>
          <w:rtl/>
        </w:rPr>
        <w:t>39</w:t>
      </w:r>
      <w:r w:rsidRPr="004C45E8">
        <w:rPr>
          <w:noProof/>
          <w:rtl/>
        </w:rPr>
        <w:tab/>
        <w:t>568</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40</w:t>
      </w:r>
      <w:r>
        <w:rPr>
          <w:noProof/>
          <w:rtl/>
        </w:rPr>
        <w:t xml:space="preserve"> ـ </w:t>
      </w:r>
      <w:r w:rsidRPr="004C45E8">
        <w:rPr>
          <w:noProof/>
          <w:rtl/>
        </w:rPr>
        <w:t>42</w:t>
      </w:r>
      <w:r w:rsidRPr="004C45E8">
        <w:rPr>
          <w:noProof/>
          <w:rtl/>
        </w:rPr>
        <w:tab/>
        <w:t>570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43</w:t>
      </w:r>
      <w:r>
        <w:rPr>
          <w:noProof/>
          <w:rtl/>
        </w:rPr>
        <w:t xml:space="preserve"> ـ </w:t>
      </w:r>
      <w:r w:rsidRPr="004C45E8">
        <w:rPr>
          <w:noProof/>
          <w:rtl/>
        </w:rPr>
        <w:t>44</w:t>
      </w:r>
      <w:r w:rsidRPr="004C45E8">
        <w:rPr>
          <w:noProof/>
          <w:rtl/>
        </w:rPr>
        <w:tab/>
        <w:t>572</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45</w:t>
      </w:r>
      <w:r>
        <w:rPr>
          <w:noProof/>
          <w:rtl/>
        </w:rPr>
        <w:t xml:space="preserve"> ـ </w:t>
      </w:r>
      <w:r w:rsidRPr="004C45E8">
        <w:rPr>
          <w:noProof/>
          <w:rtl/>
        </w:rPr>
        <w:t>50</w:t>
      </w:r>
      <w:r w:rsidRPr="004C45E8">
        <w:rPr>
          <w:noProof/>
          <w:rtl/>
        </w:rPr>
        <w:tab/>
        <w:t>573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51</w:t>
      </w:r>
      <w:r>
        <w:rPr>
          <w:noProof/>
          <w:rtl/>
        </w:rPr>
        <w:t xml:space="preserve"> ـ </w:t>
      </w:r>
      <w:r w:rsidRPr="004C45E8">
        <w:rPr>
          <w:noProof/>
          <w:rtl/>
        </w:rPr>
        <w:t>52</w:t>
      </w:r>
      <w:r w:rsidRPr="004C45E8">
        <w:rPr>
          <w:noProof/>
          <w:rtl/>
        </w:rPr>
        <w:tab/>
        <w:t>579</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53</w:t>
      </w:r>
      <w:r>
        <w:rPr>
          <w:noProof/>
          <w:rtl/>
        </w:rPr>
        <w:t xml:space="preserve"> ـ </w:t>
      </w:r>
      <w:r w:rsidRPr="004C45E8">
        <w:rPr>
          <w:noProof/>
          <w:rtl/>
        </w:rPr>
        <w:t>54</w:t>
      </w:r>
      <w:r w:rsidRPr="004C45E8">
        <w:rPr>
          <w:noProof/>
          <w:rtl/>
        </w:rPr>
        <w:tab/>
        <w:t>580</w:t>
      </w:r>
    </w:p>
    <w:p w:rsidR="002B0496" w:rsidRPr="004C45E8" w:rsidRDefault="002B0496" w:rsidP="00F46215">
      <w:pPr>
        <w:pStyle w:val="libNormal"/>
        <w:rPr>
          <w:noProof/>
        </w:rPr>
      </w:pPr>
      <w:r>
        <w:rPr>
          <w:noProof/>
          <w:rtl/>
        </w:rPr>
        <w:br w:type="page"/>
      </w:r>
      <w:r w:rsidRPr="004C45E8">
        <w:rPr>
          <w:noProof/>
          <w:rtl/>
        </w:rPr>
        <w:lastRenderedPageBreak/>
        <w:t>الآية</w:t>
      </w:r>
      <w:r>
        <w:rPr>
          <w:noProof/>
          <w:rtl/>
        </w:rPr>
        <w:t xml:space="preserve">: </w:t>
      </w:r>
      <w:r w:rsidRPr="004C45E8">
        <w:rPr>
          <w:noProof/>
          <w:rtl/>
        </w:rPr>
        <w:t>55</w:t>
      </w:r>
      <w:r>
        <w:rPr>
          <w:noProof/>
          <w:rtl/>
        </w:rPr>
        <w:t xml:space="preserve"> ـ </w:t>
      </w:r>
      <w:r w:rsidRPr="004C45E8">
        <w:rPr>
          <w:noProof/>
          <w:rtl/>
        </w:rPr>
        <w:t>58</w:t>
      </w:r>
      <w:r w:rsidRPr="004C45E8">
        <w:rPr>
          <w:noProof/>
          <w:rtl/>
        </w:rPr>
        <w:tab/>
        <w:t>581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59</w:t>
      </w:r>
      <w:r>
        <w:rPr>
          <w:noProof/>
          <w:rtl/>
        </w:rPr>
        <w:t xml:space="preserve"> ـ </w:t>
      </w:r>
      <w:r w:rsidRPr="004C45E8">
        <w:rPr>
          <w:noProof/>
          <w:rtl/>
        </w:rPr>
        <w:t>60</w:t>
      </w:r>
      <w:r w:rsidRPr="004C45E8">
        <w:rPr>
          <w:noProof/>
          <w:rtl/>
        </w:rPr>
        <w:tab/>
        <w:t>583</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61</w:t>
      </w:r>
      <w:r>
        <w:rPr>
          <w:noProof/>
          <w:rtl/>
        </w:rPr>
        <w:t xml:space="preserve"> ـ </w:t>
      </w:r>
      <w:r w:rsidRPr="004C45E8">
        <w:rPr>
          <w:noProof/>
          <w:rtl/>
        </w:rPr>
        <w:t>62</w:t>
      </w:r>
      <w:r w:rsidRPr="004C45E8">
        <w:rPr>
          <w:noProof/>
          <w:rtl/>
        </w:rPr>
        <w:tab/>
        <w:t>585</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63</w:t>
      </w:r>
      <w:r>
        <w:rPr>
          <w:noProof/>
          <w:rtl/>
        </w:rPr>
        <w:t xml:space="preserve"> ـ </w:t>
      </w:r>
      <w:r w:rsidRPr="004C45E8">
        <w:rPr>
          <w:noProof/>
          <w:rtl/>
        </w:rPr>
        <w:t>67</w:t>
      </w:r>
      <w:r w:rsidRPr="004C45E8">
        <w:rPr>
          <w:noProof/>
          <w:rtl/>
        </w:rPr>
        <w:tab/>
        <w:t>587</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68</w:t>
      </w:r>
      <w:r>
        <w:rPr>
          <w:noProof/>
          <w:rtl/>
        </w:rPr>
        <w:t xml:space="preserve"> ـ </w:t>
      </w:r>
      <w:r w:rsidRPr="004C45E8">
        <w:rPr>
          <w:noProof/>
          <w:rtl/>
        </w:rPr>
        <w:t>71</w:t>
      </w:r>
      <w:r w:rsidRPr="004C45E8">
        <w:rPr>
          <w:noProof/>
          <w:rtl/>
        </w:rPr>
        <w:tab/>
        <w:t>590</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72</w:t>
      </w:r>
      <w:r>
        <w:rPr>
          <w:noProof/>
          <w:rtl/>
        </w:rPr>
        <w:t xml:space="preserve"> ـ </w:t>
      </w:r>
      <w:r w:rsidRPr="004C45E8">
        <w:rPr>
          <w:noProof/>
          <w:rtl/>
        </w:rPr>
        <w:t>74</w:t>
      </w:r>
      <w:r w:rsidRPr="004C45E8">
        <w:rPr>
          <w:noProof/>
          <w:rtl/>
        </w:rPr>
        <w:tab/>
        <w:t>591</w:t>
      </w:r>
    </w:p>
    <w:p w:rsidR="002B0496" w:rsidRPr="004C45E8" w:rsidRDefault="002B0496" w:rsidP="00F46215">
      <w:pPr>
        <w:pStyle w:val="libNormal"/>
        <w:rPr>
          <w:noProof/>
        </w:rPr>
      </w:pPr>
      <w:r w:rsidRPr="004C45E8">
        <w:rPr>
          <w:noProof/>
          <w:rtl/>
        </w:rPr>
        <w:t>الآية</w:t>
      </w:r>
      <w:r>
        <w:rPr>
          <w:noProof/>
          <w:rtl/>
        </w:rPr>
        <w:t xml:space="preserve">: </w:t>
      </w:r>
      <w:r w:rsidRPr="004C45E8">
        <w:rPr>
          <w:noProof/>
          <w:rtl/>
        </w:rPr>
        <w:t>75</w:t>
      </w:r>
      <w:r>
        <w:rPr>
          <w:noProof/>
          <w:rtl/>
        </w:rPr>
        <w:t xml:space="preserve"> ـ </w:t>
      </w:r>
      <w:r w:rsidRPr="004C45E8">
        <w:rPr>
          <w:noProof/>
          <w:rtl/>
        </w:rPr>
        <w:t>77</w:t>
      </w:r>
      <w:r w:rsidRPr="004C45E8">
        <w:rPr>
          <w:noProof/>
          <w:rtl/>
        </w:rPr>
        <w:tab/>
        <w:t>593</w:t>
      </w:r>
    </w:p>
    <w:p w:rsidR="001A5D28" w:rsidRDefault="002B0496" w:rsidP="00F46215">
      <w:pPr>
        <w:pStyle w:val="libNormal"/>
        <w:rPr>
          <w:rtl/>
        </w:rPr>
      </w:pPr>
      <w:r>
        <w:rPr>
          <w:rtl/>
        </w:rPr>
        <w:fldChar w:fldCharType="end"/>
      </w:r>
    </w:p>
    <w:p w:rsidR="001A5D28" w:rsidRDefault="001A5D28" w:rsidP="001A5D28">
      <w:pPr>
        <w:pStyle w:val="libFootnote"/>
        <w:bidi w:val="0"/>
        <w:rPr>
          <w:rtl/>
        </w:rPr>
      </w:pPr>
      <w:r>
        <w:rPr>
          <w:rtl/>
        </w:rPr>
        <w:br w:type="page"/>
      </w:r>
    </w:p>
    <w:p w:rsidR="002B0496" w:rsidRDefault="001A5D28" w:rsidP="001A5D28">
      <w:pPr>
        <w:pStyle w:val="libCenterBold2"/>
        <w:rPr>
          <w:rtl/>
        </w:rPr>
      </w:pPr>
      <w:r>
        <w:rPr>
          <w:rFonts w:hint="cs"/>
          <w:rtl/>
        </w:rPr>
        <w:lastRenderedPageBreak/>
        <w:t>الفهرس</w:t>
      </w:r>
    </w:p>
    <w:sdt>
      <w:sdtPr>
        <w:id w:val="-218210597"/>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bookmarkStart w:id="10" w:name="_GoBack" w:displacedByCustomXml="prev"/>
        <w:bookmarkEnd w:id="10" w:displacedByCustomXml="prev"/>
        <w:p w:rsidR="001A5D28" w:rsidRDefault="001A5D28" w:rsidP="001A5D28">
          <w:pPr>
            <w:pStyle w:val="TOCHeading"/>
          </w:pPr>
        </w:p>
        <w:p w:rsidR="001A5D28" w:rsidRDefault="001A5D28">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1542697" w:history="1">
            <w:r w:rsidRPr="00C14DB8">
              <w:rPr>
                <w:rStyle w:val="Hyperlink"/>
                <w:noProof/>
                <w:rtl/>
              </w:rPr>
              <w:t>سورة الإسراء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Toc31542697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A5D28" w:rsidRDefault="001A5D28">
          <w:pPr>
            <w:pStyle w:val="TOC1"/>
            <w:rPr>
              <w:rFonts w:asciiTheme="minorHAnsi" w:eastAsiaTheme="minorEastAsia" w:hAnsiTheme="minorHAnsi" w:cstheme="minorBidi"/>
              <w:bCs w:val="0"/>
              <w:noProof/>
              <w:color w:val="auto"/>
              <w:sz w:val="22"/>
              <w:szCs w:val="22"/>
              <w:rtl/>
            </w:rPr>
          </w:pPr>
          <w:hyperlink w:anchor="_Toc31542698" w:history="1">
            <w:r w:rsidRPr="00C14DB8">
              <w:rPr>
                <w:rStyle w:val="Hyperlink"/>
                <w:noProof/>
                <w:rtl/>
              </w:rPr>
              <w:t>سورة الكهف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Toc31542698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A5D28" w:rsidRDefault="001A5D28">
          <w:pPr>
            <w:pStyle w:val="TOC1"/>
            <w:rPr>
              <w:rFonts w:asciiTheme="minorHAnsi" w:eastAsiaTheme="minorEastAsia" w:hAnsiTheme="minorHAnsi" w:cstheme="minorBidi"/>
              <w:bCs w:val="0"/>
              <w:noProof/>
              <w:color w:val="auto"/>
              <w:sz w:val="22"/>
              <w:szCs w:val="22"/>
              <w:rtl/>
            </w:rPr>
          </w:pPr>
          <w:hyperlink w:anchor="_Toc31542699" w:history="1">
            <w:r w:rsidRPr="00C14DB8">
              <w:rPr>
                <w:rStyle w:val="Hyperlink"/>
                <w:noProof/>
                <w:rtl/>
              </w:rPr>
              <w:t>سورة 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Toc31542699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A5D28" w:rsidRDefault="001A5D28">
          <w:pPr>
            <w:pStyle w:val="TOC1"/>
            <w:rPr>
              <w:rFonts w:asciiTheme="minorHAnsi" w:eastAsiaTheme="minorEastAsia" w:hAnsiTheme="minorHAnsi" w:cstheme="minorBidi"/>
              <w:bCs w:val="0"/>
              <w:noProof/>
              <w:color w:val="auto"/>
              <w:sz w:val="22"/>
              <w:szCs w:val="22"/>
              <w:rtl/>
            </w:rPr>
          </w:pPr>
          <w:hyperlink w:anchor="_Toc31542700" w:history="1">
            <w:r w:rsidRPr="00C14DB8">
              <w:rPr>
                <w:rStyle w:val="Hyperlink"/>
                <w:noProof/>
                <w:rtl/>
              </w:rPr>
              <w:t>سورة 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Toc31542700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1A5D28" w:rsidRDefault="001A5D28">
          <w:pPr>
            <w:pStyle w:val="TOC1"/>
            <w:rPr>
              <w:rFonts w:asciiTheme="minorHAnsi" w:eastAsiaTheme="minorEastAsia" w:hAnsiTheme="minorHAnsi" w:cstheme="minorBidi"/>
              <w:bCs w:val="0"/>
              <w:noProof/>
              <w:color w:val="auto"/>
              <w:sz w:val="22"/>
              <w:szCs w:val="22"/>
              <w:rtl/>
            </w:rPr>
          </w:pPr>
          <w:hyperlink w:anchor="_Toc31542701" w:history="1">
            <w:r w:rsidRPr="00C14DB8">
              <w:rPr>
                <w:rStyle w:val="Hyperlink"/>
                <w:noProof/>
                <w:rtl/>
              </w:rPr>
              <w:t>سورة 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Toc31542701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1A5D28" w:rsidRDefault="001A5D28">
          <w:pPr>
            <w:pStyle w:val="TOC1"/>
            <w:rPr>
              <w:rFonts w:asciiTheme="minorHAnsi" w:eastAsiaTheme="minorEastAsia" w:hAnsiTheme="minorHAnsi" w:cstheme="minorBidi"/>
              <w:bCs w:val="0"/>
              <w:noProof/>
              <w:color w:val="auto"/>
              <w:sz w:val="22"/>
              <w:szCs w:val="22"/>
              <w:rtl/>
            </w:rPr>
          </w:pPr>
          <w:hyperlink w:anchor="_Toc31542702" w:history="1">
            <w:r w:rsidRPr="00C14DB8">
              <w:rPr>
                <w:rStyle w:val="Hyperlink"/>
                <w:noProof/>
                <w:rtl/>
              </w:rPr>
              <w:t>سورة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Toc31542702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1A5D28" w:rsidRDefault="001A5D28">
          <w:pPr>
            <w:pStyle w:val="TOC1"/>
            <w:rPr>
              <w:rFonts w:asciiTheme="minorHAnsi" w:eastAsiaTheme="minorEastAsia" w:hAnsiTheme="minorHAnsi" w:cstheme="minorBidi"/>
              <w:bCs w:val="0"/>
              <w:noProof/>
              <w:color w:val="auto"/>
              <w:sz w:val="22"/>
              <w:szCs w:val="22"/>
              <w:rtl/>
            </w:rPr>
          </w:pPr>
          <w:hyperlink w:anchor="_Toc31542703" w:history="1">
            <w:r w:rsidRPr="00C14DB8">
              <w:rPr>
                <w:rStyle w:val="Hyperlink"/>
                <w:noProof/>
                <w:rtl/>
              </w:rPr>
              <w:t>سورة المؤمنون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Toc31542703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1A5D28" w:rsidRDefault="001A5D28">
          <w:pPr>
            <w:pStyle w:val="TOC1"/>
            <w:rPr>
              <w:rFonts w:asciiTheme="minorHAnsi" w:eastAsiaTheme="minorEastAsia" w:hAnsiTheme="minorHAnsi" w:cstheme="minorBidi"/>
              <w:bCs w:val="0"/>
              <w:noProof/>
              <w:color w:val="auto"/>
              <w:sz w:val="22"/>
              <w:szCs w:val="22"/>
              <w:rtl/>
            </w:rPr>
          </w:pPr>
          <w:hyperlink w:anchor="_Toc31542704" w:history="1">
            <w:r w:rsidRPr="00C14DB8">
              <w:rPr>
                <w:rStyle w:val="Hyperlink"/>
                <w:noProof/>
                <w:rtl/>
              </w:rPr>
              <w:t>سورة النور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Toc31542704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1A5D28" w:rsidRDefault="001A5D28">
          <w:pPr>
            <w:pStyle w:val="TOC1"/>
            <w:rPr>
              <w:rFonts w:asciiTheme="minorHAnsi" w:eastAsiaTheme="minorEastAsia" w:hAnsiTheme="minorHAnsi" w:cstheme="minorBidi"/>
              <w:bCs w:val="0"/>
              <w:noProof/>
              <w:color w:val="auto"/>
              <w:sz w:val="22"/>
              <w:szCs w:val="22"/>
              <w:rtl/>
            </w:rPr>
          </w:pPr>
          <w:hyperlink w:anchor="_Toc31542705" w:history="1">
            <w:r w:rsidRPr="00C14DB8">
              <w:rPr>
                <w:rStyle w:val="Hyperlink"/>
                <w:noProof/>
                <w:rtl/>
              </w:rPr>
              <w:t>سورة الفرقان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Toc31542705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1A5D28" w:rsidRDefault="001A5D28">
          <w:pPr>
            <w:pStyle w:val="TOC1"/>
            <w:rPr>
              <w:rFonts w:asciiTheme="minorHAnsi" w:eastAsiaTheme="minorEastAsia" w:hAnsiTheme="minorHAnsi" w:cstheme="minorBidi"/>
              <w:bCs w:val="0"/>
              <w:noProof/>
              <w:color w:val="auto"/>
              <w:sz w:val="22"/>
              <w:szCs w:val="22"/>
              <w:rtl/>
            </w:rPr>
          </w:pPr>
          <w:hyperlink w:anchor="_Toc31542706" w:history="1">
            <w:r w:rsidRPr="00C14DB8">
              <w:rPr>
                <w:rStyle w:val="Hyperlink"/>
                <w:noProof/>
                <w:rtl/>
              </w:rPr>
              <w:t>فهرس 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Toc31542706 \h</w:instrText>
            </w:r>
            <w:r>
              <w:rPr>
                <w:noProof/>
                <w:webHidden/>
                <w:rtl/>
              </w:rPr>
              <w:instrText xml:space="preserve"> </w:instrText>
            </w:r>
            <w:r>
              <w:rPr>
                <w:noProof/>
                <w:webHidden/>
                <w:rtl/>
              </w:rPr>
            </w:r>
            <w:r>
              <w:rPr>
                <w:noProof/>
                <w:webHidden/>
                <w:rtl/>
              </w:rPr>
              <w:fldChar w:fldCharType="separate"/>
            </w:r>
            <w:r>
              <w:rPr>
                <w:noProof/>
                <w:webHidden/>
                <w:rtl/>
              </w:rPr>
              <w:t>597</w:t>
            </w:r>
            <w:r>
              <w:rPr>
                <w:noProof/>
                <w:webHidden/>
                <w:rtl/>
              </w:rPr>
              <w:fldChar w:fldCharType="end"/>
            </w:r>
          </w:hyperlink>
        </w:p>
        <w:p w:rsidR="001A5D28" w:rsidRDefault="001A5D28">
          <w:r>
            <w:rPr>
              <w:b/>
              <w:bCs/>
              <w:noProof/>
            </w:rPr>
            <w:fldChar w:fldCharType="end"/>
          </w:r>
        </w:p>
      </w:sdtContent>
    </w:sdt>
    <w:p w:rsidR="001A5D28" w:rsidRPr="0018701A" w:rsidRDefault="001A5D28" w:rsidP="001A5D28">
      <w:pPr>
        <w:pStyle w:val="libNormal"/>
        <w:rPr>
          <w:rFonts w:hint="cs"/>
          <w:rtl/>
        </w:rPr>
      </w:pPr>
    </w:p>
    <w:p w:rsidR="006E51D9" w:rsidRPr="0042502E" w:rsidRDefault="006E51D9" w:rsidP="002B0496">
      <w:pPr>
        <w:pStyle w:val="libNormal"/>
        <w:bidi w:val="0"/>
        <w:rPr>
          <w:rtl/>
          <w:lang w:bidi="fa-IR"/>
        </w:rPr>
      </w:pPr>
    </w:p>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E64" w:rsidRDefault="00F82E64">
      <w:r>
        <w:separator/>
      </w:r>
    </w:p>
    <w:p w:rsidR="00F82E64" w:rsidRDefault="00F82E64"/>
  </w:endnote>
  <w:endnote w:type="continuationSeparator" w:id="0">
    <w:p w:rsidR="00F82E64" w:rsidRDefault="00F82E64">
      <w:r>
        <w:continuationSeparator/>
      </w:r>
    </w:p>
    <w:p w:rsidR="00F82E64" w:rsidRDefault="00F82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AD" w:rsidRPr="00460435" w:rsidRDefault="00E410A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p w:rsidR="00E410AD" w:rsidRDefault="00E410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AD" w:rsidRPr="00460435" w:rsidRDefault="00E410A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p w:rsidR="00E410AD" w:rsidRDefault="00E410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AD" w:rsidRPr="00460435" w:rsidRDefault="00E410A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p w:rsidR="00E410AD" w:rsidRDefault="00E410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E64" w:rsidRDefault="00F82E64">
      <w:r>
        <w:separator/>
      </w:r>
    </w:p>
    <w:p w:rsidR="00F82E64" w:rsidRDefault="00F82E64"/>
  </w:footnote>
  <w:footnote w:type="continuationSeparator" w:id="0">
    <w:p w:rsidR="00F82E64" w:rsidRDefault="00F82E64">
      <w:r>
        <w:continuationSeparator/>
      </w:r>
    </w:p>
    <w:p w:rsidR="00F82E64" w:rsidRDefault="00F82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9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5D28"/>
    <w:rsid w:val="001A6EC0"/>
    <w:rsid w:val="001B07B7"/>
    <w:rsid w:val="001B16FD"/>
    <w:rsid w:val="001B5182"/>
    <w:rsid w:val="001B577F"/>
    <w:rsid w:val="001B6B73"/>
    <w:rsid w:val="001B702D"/>
    <w:rsid w:val="001B7407"/>
    <w:rsid w:val="001C0387"/>
    <w:rsid w:val="001C3D8D"/>
    <w:rsid w:val="001C406A"/>
    <w:rsid w:val="001C5EDB"/>
    <w:rsid w:val="001D320D"/>
    <w:rsid w:val="001D3568"/>
    <w:rsid w:val="001D41A1"/>
    <w:rsid w:val="001D5007"/>
    <w:rsid w:val="001E016E"/>
    <w:rsid w:val="001E25DC"/>
    <w:rsid w:val="001E4D37"/>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0496"/>
    <w:rsid w:val="002B2B15"/>
    <w:rsid w:val="002B5911"/>
    <w:rsid w:val="002B71A8"/>
    <w:rsid w:val="002B7794"/>
    <w:rsid w:val="002B7989"/>
    <w:rsid w:val="002C3E3A"/>
    <w:rsid w:val="002C5C66"/>
    <w:rsid w:val="002C6427"/>
    <w:rsid w:val="002D19A9"/>
    <w:rsid w:val="002D2485"/>
    <w:rsid w:val="002D3A11"/>
    <w:rsid w:val="002D580E"/>
    <w:rsid w:val="002E0927"/>
    <w:rsid w:val="002E19EE"/>
    <w:rsid w:val="002E4976"/>
    <w:rsid w:val="002E4D3D"/>
    <w:rsid w:val="002E5CA1"/>
    <w:rsid w:val="002E6022"/>
    <w:rsid w:val="002E737F"/>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022"/>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26A"/>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B5F"/>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081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78C5"/>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534"/>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6176"/>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42E0"/>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5D0C"/>
    <w:rsid w:val="009076D1"/>
    <w:rsid w:val="00911C81"/>
    <w:rsid w:val="00914562"/>
    <w:rsid w:val="0091682D"/>
    <w:rsid w:val="00922370"/>
    <w:rsid w:val="0092388A"/>
    <w:rsid w:val="00924CF9"/>
    <w:rsid w:val="00925BE7"/>
    <w:rsid w:val="00927D62"/>
    <w:rsid w:val="00932192"/>
    <w:rsid w:val="00940B6B"/>
    <w:rsid w:val="00943412"/>
    <w:rsid w:val="00943B2E"/>
    <w:rsid w:val="00945257"/>
    <w:rsid w:val="0094536C"/>
    <w:rsid w:val="00945D11"/>
    <w:rsid w:val="009472D2"/>
    <w:rsid w:val="00947B5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12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5ED9"/>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194D"/>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10AD"/>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0AFA"/>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3DD3"/>
    <w:rsid w:val="00F070E5"/>
    <w:rsid w:val="00F1517E"/>
    <w:rsid w:val="00F16678"/>
    <w:rsid w:val="00F22AC4"/>
    <w:rsid w:val="00F26388"/>
    <w:rsid w:val="00F31BE3"/>
    <w:rsid w:val="00F34B21"/>
    <w:rsid w:val="00F34CA5"/>
    <w:rsid w:val="00F41E90"/>
    <w:rsid w:val="00F436BF"/>
    <w:rsid w:val="00F46215"/>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2E64"/>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E1656"/>
  <w15:docId w15:val="{7CF88DB1-E656-4D0F-A3B3-8ADD2B6A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496"/>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2B049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B0496"/>
    <w:rPr>
      <w:rFonts w:cs="Traditional Arabic"/>
      <w:color w:val="000000"/>
      <w:sz w:val="26"/>
      <w:szCs w:val="26"/>
      <w:lang w:bidi="ar-IQ"/>
    </w:rPr>
  </w:style>
  <w:style w:type="paragraph" w:styleId="Header">
    <w:name w:val="header"/>
    <w:basedOn w:val="Normal"/>
    <w:link w:val="HeaderChar"/>
    <w:rsid w:val="002B0496"/>
    <w:pPr>
      <w:tabs>
        <w:tab w:val="center" w:pos="4153"/>
        <w:tab w:val="right" w:pos="8306"/>
      </w:tabs>
      <w:ind w:firstLine="0"/>
    </w:pPr>
    <w:rPr>
      <w:sz w:val="26"/>
      <w:szCs w:val="26"/>
    </w:rPr>
  </w:style>
  <w:style w:type="character" w:customStyle="1" w:styleId="HeaderChar">
    <w:name w:val="Header Char"/>
    <w:basedOn w:val="DefaultParagraphFont"/>
    <w:link w:val="Header"/>
    <w:rsid w:val="002B0496"/>
    <w:rPr>
      <w:rFonts w:cs="Traditional Arabic"/>
      <w:color w:val="000000"/>
      <w:sz w:val="26"/>
      <w:szCs w:val="26"/>
      <w:lang w:bidi="ar-IQ"/>
    </w:rPr>
  </w:style>
  <w:style w:type="paragraph" w:styleId="NormalWeb">
    <w:name w:val="Normal (Web)"/>
    <w:basedOn w:val="Normal"/>
    <w:uiPriority w:val="99"/>
    <w:unhideWhenUsed/>
    <w:rsid w:val="002B0496"/>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6CC8-7250-4197-BEA7-BA037E9D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176</TotalTime>
  <Pages>609</Pages>
  <Words>127658</Words>
  <Characters>727657</Characters>
  <Application>Microsoft Office Word</Application>
  <DocSecurity>0</DocSecurity>
  <Lines>6063</Lines>
  <Paragraphs>1707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Roohi</dc:creator>
  <cp:lastModifiedBy>Roohi</cp:lastModifiedBy>
  <cp:revision>20</cp:revision>
  <cp:lastPrinted>2014-01-25T18:18:00Z</cp:lastPrinted>
  <dcterms:created xsi:type="dcterms:W3CDTF">2020-02-02T06:18:00Z</dcterms:created>
  <dcterms:modified xsi:type="dcterms:W3CDTF">2020-02-02T10:01:00Z</dcterms:modified>
</cp:coreProperties>
</file>